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3F099" w14:textId="7A37CDC4" w:rsidR="00883E6A" w:rsidRPr="00261765" w:rsidRDefault="00F771E3" w:rsidP="00F771E3">
      <w:pPr>
        <w:jc w:val="center"/>
        <w:rPr>
          <w:rFonts w:ascii="Times New Roman" w:hAnsi="Times New Roman" w:cs="Times New Roman"/>
          <w:b/>
          <w:bCs/>
          <w:sz w:val="28"/>
          <w:szCs w:val="28"/>
          <w:lang w:val="en-US"/>
        </w:rPr>
      </w:pPr>
      <w:r w:rsidRPr="00261765">
        <w:rPr>
          <w:rFonts w:ascii="Times New Roman" w:hAnsi="Times New Roman" w:cs="Times New Roman"/>
          <w:b/>
          <w:bCs/>
          <w:sz w:val="28"/>
          <w:szCs w:val="28"/>
          <w:lang w:val="en-US"/>
        </w:rPr>
        <w:t>University of Wales Trinity Saint David</w:t>
      </w:r>
    </w:p>
    <w:p w14:paraId="49DDC4A0" w14:textId="5BCD01AB" w:rsidR="00F771E3" w:rsidRPr="00261765" w:rsidRDefault="00F771E3" w:rsidP="0042143C">
      <w:pPr>
        <w:rPr>
          <w:b/>
          <w:bCs/>
          <w:lang w:val="en-US"/>
        </w:rPr>
      </w:pPr>
    </w:p>
    <w:p w14:paraId="62C5EB44" w14:textId="1A24B2D0" w:rsidR="00F771E3" w:rsidRDefault="00F771E3" w:rsidP="0042143C">
      <w:pPr>
        <w:rPr>
          <w:lang w:val="en-US"/>
        </w:rPr>
      </w:pPr>
    </w:p>
    <w:p w14:paraId="0CEC9927" w14:textId="6BBC1A7F" w:rsidR="00F771E3" w:rsidRDefault="00F771E3" w:rsidP="0042143C">
      <w:pPr>
        <w:rPr>
          <w:lang w:val="en-US"/>
        </w:rPr>
      </w:pPr>
    </w:p>
    <w:p w14:paraId="2A517638" w14:textId="12311465" w:rsidR="00F771E3" w:rsidRDefault="00F771E3" w:rsidP="0042143C">
      <w:pPr>
        <w:rPr>
          <w:lang w:val="en-US"/>
        </w:rPr>
      </w:pPr>
    </w:p>
    <w:p w14:paraId="7FE81631" w14:textId="05A85C27" w:rsidR="00F771E3" w:rsidRDefault="00F771E3" w:rsidP="0042143C">
      <w:pPr>
        <w:rPr>
          <w:lang w:val="en-US"/>
        </w:rPr>
      </w:pPr>
    </w:p>
    <w:p w14:paraId="26E3EB82" w14:textId="10CE9B91" w:rsidR="00F771E3" w:rsidRDefault="00F771E3" w:rsidP="0042143C">
      <w:pPr>
        <w:rPr>
          <w:lang w:val="en-US"/>
        </w:rPr>
      </w:pPr>
    </w:p>
    <w:p w14:paraId="6132CC23" w14:textId="74CE38F9" w:rsidR="00F771E3" w:rsidRDefault="00F771E3" w:rsidP="0042143C">
      <w:pPr>
        <w:rPr>
          <w:lang w:val="en-US"/>
        </w:rPr>
      </w:pPr>
    </w:p>
    <w:p w14:paraId="266C95A1" w14:textId="2EB50DFE" w:rsidR="00F771E3" w:rsidRDefault="00F771E3" w:rsidP="0042143C">
      <w:pPr>
        <w:rPr>
          <w:lang w:val="en-US"/>
        </w:rPr>
      </w:pPr>
    </w:p>
    <w:p w14:paraId="72E68E34" w14:textId="11EA654B" w:rsidR="00F771E3" w:rsidRDefault="00F771E3" w:rsidP="0042143C">
      <w:pPr>
        <w:rPr>
          <w:lang w:val="en-US"/>
        </w:rPr>
      </w:pPr>
    </w:p>
    <w:p w14:paraId="683CA039" w14:textId="77777777" w:rsidR="00F771E3" w:rsidRDefault="00F771E3" w:rsidP="0042143C">
      <w:pPr>
        <w:rPr>
          <w:lang w:val="en-US"/>
        </w:rPr>
      </w:pPr>
    </w:p>
    <w:p w14:paraId="680F4019" w14:textId="1F7B13D1" w:rsidR="001B3102" w:rsidRPr="00261765" w:rsidRDefault="001B3102" w:rsidP="00F771E3">
      <w:pPr>
        <w:jc w:val="center"/>
        <w:rPr>
          <w:rFonts w:ascii="Times New Roman" w:hAnsi="Times New Roman" w:cs="Times New Roman"/>
          <w:b/>
          <w:bCs/>
          <w:sz w:val="40"/>
          <w:szCs w:val="40"/>
          <w:lang w:val="en-US"/>
        </w:rPr>
      </w:pPr>
      <w:r w:rsidRPr="00261765">
        <w:rPr>
          <w:rFonts w:ascii="Times New Roman" w:hAnsi="Times New Roman" w:cs="Times New Roman"/>
          <w:b/>
          <w:bCs/>
          <w:sz w:val="40"/>
          <w:szCs w:val="40"/>
          <w:lang w:val="en-US"/>
        </w:rPr>
        <w:t>Data handling and business intelligence</w:t>
      </w:r>
    </w:p>
    <w:p w14:paraId="2FF3496F" w14:textId="2354F2B4" w:rsidR="00F771E3" w:rsidRPr="00261765" w:rsidRDefault="001B2CBA" w:rsidP="00F771E3">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Assessment 1</w:t>
      </w:r>
    </w:p>
    <w:p w14:paraId="6FC97BC7" w14:textId="22F024F8" w:rsidR="00F771E3" w:rsidRPr="00261765" w:rsidRDefault="00F771E3" w:rsidP="00F771E3">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Module </w:t>
      </w:r>
      <w:r w:rsidR="00206830">
        <w:rPr>
          <w:rFonts w:ascii="Times New Roman" w:hAnsi="Times New Roman" w:cs="Times New Roman"/>
          <w:b/>
          <w:bCs/>
          <w:sz w:val="28"/>
          <w:szCs w:val="28"/>
          <w:lang w:val="en-GB"/>
        </w:rPr>
        <w:t>code</w:t>
      </w:r>
      <w:r w:rsidRPr="00261765">
        <w:rPr>
          <w:rFonts w:ascii="Times New Roman" w:hAnsi="Times New Roman" w:cs="Times New Roman"/>
          <w:b/>
          <w:bCs/>
          <w:sz w:val="28"/>
          <w:szCs w:val="28"/>
          <w:lang w:val="en-GB"/>
        </w:rPr>
        <w:t xml:space="preserve">: </w:t>
      </w:r>
      <w:r w:rsidRPr="00261765">
        <w:rPr>
          <w:rFonts w:ascii="Times New Roman" w:hAnsi="Times New Roman" w:cs="Times New Roman"/>
          <w:b/>
          <w:bCs/>
          <w:sz w:val="28"/>
          <w:szCs w:val="28"/>
        </w:rPr>
        <w:t>LCBB</w:t>
      </w:r>
      <w:r w:rsidRPr="00261765">
        <w:rPr>
          <w:rFonts w:ascii="Times New Roman" w:hAnsi="Times New Roman" w:cs="Times New Roman"/>
          <w:b/>
          <w:bCs/>
          <w:sz w:val="28"/>
          <w:szCs w:val="28"/>
          <w:lang w:val="en-GB"/>
        </w:rPr>
        <w:t>5000</w:t>
      </w:r>
    </w:p>
    <w:p w14:paraId="43334FE2" w14:textId="1F9E8325" w:rsidR="0042143C" w:rsidRPr="00261765" w:rsidRDefault="0042143C" w:rsidP="00F771E3">
      <w:pPr>
        <w:jc w:val="center"/>
        <w:rPr>
          <w:rFonts w:ascii="Times New Roman" w:hAnsi="Times New Roman" w:cs="Times New Roman"/>
          <w:b/>
          <w:bCs/>
          <w:sz w:val="40"/>
          <w:szCs w:val="40"/>
          <w:lang w:val="en-GB"/>
        </w:rPr>
      </w:pPr>
    </w:p>
    <w:p w14:paraId="6402FA21" w14:textId="1D246B3C" w:rsidR="001B3102" w:rsidRPr="00261765" w:rsidRDefault="001B3102" w:rsidP="00F771E3">
      <w:pPr>
        <w:jc w:val="center"/>
        <w:rPr>
          <w:rFonts w:ascii="Times New Roman" w:hAnsi="Times New Roman" w:cs="Times New Roman"/>
          <w:b/>
          <w:bCs/>
          <w:sz w:val="40"/>
          <w:szCs w:val="40"/>
        </w:rPr>
      </w:pPr>
      <w:r w:rsidRPr="00261765">
        <w:rPr>
          <w:rFonts w:ascii="Times New Roman" w:hAnsi="Times New Roman" w:cs="Times New Roman"/>
          <w:b/>
          <w:bCs/>
          <w:sz w:val="40"/>
          <w:szCs w:val="40"/>
          <w:lang w:val="en-US"/>
        </w:rPr>
        <w:t xml:space="preserve">Five current </w:t>
      </w:r>
      <w:r w:rsidR="00206830">
        <w:rPr>
          <w:rFonts w:ascii="Times New Roman" w:hAnsi="Times New Roman" w:cs="Times New Roman"/>
          <w:b/>
          <w:bCs/>
          <w:sz w:val="40"/>
          <w:szCs w:val="40"/>
          <w:lang w:val="en-US"/>
        </w:rPr>
        <w:t>B</w:t>
      </w:r>
      <w:r w:rsidRPr="00261765">
        <w:rPr>
          <w:rFonts w:ascii="Times New Roman" w:hAnsi="Times New Roman" w:cs="Times New Roman"/>
          <w:b/>
          <w:bCs/>
          <w:sz w:val="40"/>
          <w:szCs w:val="40"/>
          <w:lang w:val="en-US"/>
        </w:rPr>
        <w:t xml:space="preserve">usiness </w:t>
      </w:r>
      <w:r w:rsidR="00206830">
        <w:rPr>
          <w:rFonts w:ascii="Times New Roman" w:hAnsi="Times New Roman" w:cs="Times New Roman"/>
          <w:b/>
          <w:bCs/>
          <w:sz w:val="40"/>
          <w:szCs w:val="40"/>
          <w:lang w:val="en-US"/>
        </w:rPr>
        <w:t>I</w:t>
      </w:r>
      <w:r w:rsidRPr="00261765">
        <w:rPr>
          <w:rFonts w:ascii="Times New Roman" w:hAnsi="Times New Roman" w:cs="Times New Roman"/>
          <w:b/>
          <w:bCs/>
          <w:sz w:val="40"/>
          <w:szCs w:val="40"/>
          <w:lang w:val="en-US"/>
        </w:rPr>
        <w:t xml:space="preserve">ntelligence </w:t>
      </w:r>
      <w:r w:rsidR="00206830">
        <w:rPr>
          <w:rFonts w:ascii="Times New Roman" w:hAnsi="Times New Roman" w:cs="Times New Roman"/>
          <w:b/>
          <w:bCs/>
          <w:sz w:val="40"/>
          <w:szCs w:val="40"/>
          <w:lang w:val="en-US"/>
        </w:rPr>
        <w:t>T</w:t>
      </w:r>
      <w:r w:rsidRPr="00261765">
        <w:rPr>
          <w:rFonts w:ascii="Times New Roman" w:hAnsi="Times New Roman" w:cs="Times New Roman"/>
          <w:b/>
          <w:bCs/>
          <w:sz w:val="40"/>
          <w:szCs w:val="40"/>
          <w:lang w:val="en-US"/>
        </w:rPr>
        <w:t>rends</w:t>
      </w:r>
    </w:p>
    <w:p w14:paraId="228C5AC2" w14:textId="0CEFB2E5" w:rsidR="0042143C" w:rsidRPr="00261765" w:rsidRDefault="0042143C" w:rsidP="0042143C">
      <w:pPr>
        <w:rPr>
          <w:b/>
          <w:bCs/>
        </w:rPr>
      </w:pPr>
    </w:p>
    <w:p w14:paraId="62AEA3F3" w14:textId="60D49A49" w:rsidR="00F771E3" w:rsidRPr="00261765" w:rsidRDefault="00F771E3" w:rsidP="0042143C">
      <w:pPr>
        <w:rPr>
          <w:b/>
          <w:bCs/>
        </w:rPr>
      </w:pPr>
    </w:p>
    <w:p w14:paraId="572FC9C5" w14:textId="5F5C6FF1" w:rsidR="00F771E3" w:rsidRDefault="00F771E3" w:rsidP="0042143C"/>
    <w:p w14:paraId="783F6789" w14:textId="3373DDB1" w:rsidR="00F771E3" w:rsidRDefault="00F771E3" w:rsidP="0042143C"/>
    <w:p w14:paraId="7F0CB0EE" w14:textId="24EC8E4D" w:rsidR="00F771E3" w:rsidRDefault="00F771E3" w:rsidP="0042143C"/>
    <w:p w14:paraId="221BF2EC" w14:textId="2542FE22" w:rsidR="00F771E3" w:rsidRDefault="00F771E3" w:rsidP="0042143C"/>
    <w:p w14:paraId="161C3340" w14:textId="52E6CA02" w:rsidR="00F771E3" w:rsidRDefault="00F771E3" w:rsidP="0042143C"/>
    <w:p w14:paraId="7AE08B8F" w14:textId="1356EF2D" w:rsidR="00F771E3" w:rsidRDefault="00F771E3" w:rsidP="0042143C"/>
    <w:p w14:paraId="09225F80" w14:textId="06B6764A" w:rsidR="00F771E3" w:rsidRDefault="00F771E3" w:rsidP="0042143C"/>
    <w:p w14:paraId="20E49E9F" w14:textId="7DA5F3E7" w:rsidR="00F771E3" w:rsidRDefault="00F771E3" w:rsidP="0042143C"/>
    <w:p w14:paraId="0F62415E" w14:textId="4772643A" w:rsidR="00F771E3" w:rsidRDefault="00F771E3" w:rsidP="0042143C"/>
    <w:p w14:paraId="532DABCD" w14:textId="77777777" w:rsidR="00F771E3" w:rsidRPr="00261765" w:rsidRDefault="00F771E3" w:rsidP="0042143C">
      <w:pPr>
        <w:rPr>
          <w:b/>
          <w:bCs/>
        </w:rPr>
      </w:pPr>
    </w:p>
    <w:p w14:paraId="7D828D27" w14:textId="6122D091" w:rsidR="0042143C" w:rsidRPr="00261765" w:rsidRDefault="001B3102" w:rsidP="0042143C">
      <w:pPr>
        <w:rPr>
          <w:rFonts w:ascii="Times New Roman" w:hAnsi="Times New Roman" w:cs="Times New Roman"/>
          <w:b/>
          <w:bCs/>
          <w:sz w:val="28"/>
          <w:szCs w:val="28"/>
        </w:rPr>
      </w:pPr>
      <w:r w:rsidRPr="00261765">
        <w:rPr>
          <w:rFonts w:ascii="Times New Roman" w:hAnsi="Times New Roman" w:cs="Times New Roman"/>
          <w:b/>
          <w:bCs/>
          <w:sz w:val="28"/>
          <w:szCs w:val="28"/>
          <w:lang w:val="en-GB"/>
        </w:rPr>
        <w:t xml:space="preserve">Student name: </w:t>
      </w:r>
      <w:r w:rsidR="0042143C" w:rsidRPr="00261765">
        <w:rPr>
          <w:rFonts w:ascii="Times New Roman" w:hAnsi="Times New Roman" w:cs="Times New Roman"/>
          <w:b/>
          <w:bCs/>
          <w:sz w:val="28"/>
          <w:szCs w:val="28"/>
        </w:rPr>
        <w:t>Luminita Capmoale</w:t>
      </w:r>
    </w:p>
    <w:p w14:paraId="146E18B7" w14:textId="0FA837D9" w:rsidR="0042143C" w:rsidRPr="00261765" w:rsidRDefault="001B2CBA" w:rsidP="0042143C">
      <w:pPr>
        <w:rPr>
          <w:rFonts w:ascii="Times New Roman" w:hAnsi="Times New Roman" w:cs="Times New Roman"/>
          <w:b/>
          <w:bCs/>
          <w:sz w:val="28"/>
          <w:szCs w:val="28"/>
        </w:rPr>
      </w:pPr>
      <w:r w:rsidRPr="00261765">
        <w:rPr>
          <w:rFonts w:ascii="Times New Roman" w:hAnsi="Times New Roman" w:cs="Times New Roman"/>
          <w:b/>
          <w:bCs/>
          <w:sz w:val="28"/>
          <w:szCs w:val="28"/>
          <w:lang w:val="en-GB"/>
        </w:rPr>
        <w:t>Student ID</w:t>
      </w:r>
      <w:r w:rsidR="001B3102" w:rsidRPr="00261765">
        <w:rPr>
          <w:rFonts w:ascii="Times New Roman" w:hAnsi="Times New Roman" w:cs="Times New Roman"/>
          <w:b/>
          <w:bCs/>
          <w:sz w:val="28"/>
          <w:szCs w:val="28"/>
          <w:lang w:val="en-GB"/>
        </w:rPr>
        <w:t>:</w:t>
      </w:r>
      <w:r w:rsidRPr="00261765">
        <w:rPr>
          <w:rFonts w:ascii="Times New Roman" w:hAnsi="Times New Roman" w:cs="Times New Roman"/>
          <w:b/>
          <w:bCs/>
          <w:sz w:val="28"/>
          <w:szCs w:val="28"/>
          <w:lang w:val="en-GB"/>
        </w:rPr>
        <w:t xml:space="preserve"> </w:t>
      </w:r>
      <w:r w:rsidR="0042143C" w:rsidRPr="00261765">
        <w:rPr>
          <w:rFonts w:ascii="Times New Roman" w:hAnsi="Times New Roman" w:cs="Times New Roman"/>
          <w:b/>
          <w:bCs/>
          <w:sz w:val="28"/>
          <w:szCs w:val="28"/>
        </w:rPr>
        <w:t>2030541</w:t>
      </w:r>
    </w:p>
    <w:p w14:paraId="4275F79D" w14:textId="2D982C33" w:rsidR="00464162" w:rsidRPr="00261765" w:rsidRDefault="00464162" w:rsidP="0042143C">
      <w:pPr>
        <w:rPr>
          <w:rFonts w:ascii="Times New Roman" w:hAnsi="Times New Roman" w:cs="Times New Roman"/>
          <w:b/>
          <w:bCs/>
          <w:sz w:val="28"/>
          <w:szCs w:val="28"/>
        </w:rPr>
      </w:pPr>
    </w:p>
    <w:p w14:paraId="3962BC91" w14:textId="4BC0BEBD" w:rsidR="0042143C" w:rsidRPr="00261765" w:rsidRDefault="001B3102" w:rsidP="0042143C">
      <w:pP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Lecture name: </w:t>
      </w:r>
      <w:proofErr w:type="spellStart"/>
      <w:r w:rsidR="00464162" w:rsidRPr="00261765">
        <w:rPr>
          <w:rFonts w:ascii="Times New Roman" w:hAnsi="Times New Roman" w:cs="Times New Roman"/>
          <w:b/>
          <w:bCs/>
          <w:sz w:val="28"/>
          <w:szCs w:val="28"/>
          <w:lang w:val="en-GB"/>
        </w:rPr>
        <w:t>Amitave</w:t>
      </w:r>
      <w:proofErr w:type="spellEnd"/>
      <w:r w:rsidR="00464162" w:rsidRPr="00261765">
        <w:rPr>
          <w:rFonts w:ascii="Times New Roman" w:hAnsi="Times New Roman" w:cs="Times New Roman"/>
          <w:b/>
          <w:bCs/>
          <w:sz w:val="28"/>
          <w:szCs w:val="28"/>
          <w:lang w:val="en-GB"/>
        </w:rPr>
        <w:t xml:space="preserve"> </w:t>
      </w:r>
      <w:proofErr w:type="spellStart"/>
      <w:r w:rsidR="00464162" w:rsidRPr="00261765">
        <w:rPr>
          <w:rFonts w:ascii="Times New Roman" w:hAnsi="Times New Roman" w:cs="Times New Roman"/>
          <w:b/>
          <w:bCs/>
          <w:sz w:val="28"/>
          <w:szCs w:val="28"/>
          <w:lang w:val="en-GB"/>
        </w:rPr>
        <w:t>Banik</w:t>
      </w:r>
      <w:proofErr w:type="spellEnd"/>
    </w:p>
    <w:p w14:paraId="1BE8DDD2" w14:textId="77777777" w:rsidR="0042143C" w:rsidRPr="00170E71" w:rsidRDefault="0042143C" w:rsidP="0042143C">
      <w:pPr>
        <w:rPr>
          <w:rFonts w:ascii="Times New Roman" w:hAnsi="Times New Roman" w:cs="Times New Roman"/>
          <w:sz w:val="28"/>
          <w:szCs w:val="28"/>
        </w:rPr>
      </w:pPr>
    </w:p>
    <w:p w14:paraId="42036473" w14:textId="78DB8A76" w:rsidR="0042143C" w:rsidRPr="00170E71" w:rsidRDefault="0042143C" w:rsidP="0042143C">
      <w:pPr>
        <w:rPr>
          <w:rFonts w:ascii="Times New Roman" w:hAnsi="Times New Roman" w:cs="Times New Roman"/>
          <w:sz w:val="28"/>
          <w:szCs w:val="28"/>
        </w:rPr>
      </w:pPr>
    </w:p>
    <w:p w14:paraId="195BD651" w14:textId="7339A83B" w:rsidR="00F771E3" w:rsidRPr="00170E71" w:rsidRDefault="00F771E3" w:rsidP="0042143C">
      <w:pPr>
        <w:rPr>
          <w:rFonts w:ascii="Times New Roman" w:hAnsi="Times New Roman" w:cs="Times New Roman"/>
          <w:sz w:val="28"/>
          <w:szCs w:val="28"/>
        </w:rPr>
      </w:pPr>
    </w:p>
    <w:p w14:paraId="5FAA6D2E" w14:textId="4F428051" w:rsidR="0042143C" w:rsidRDefault="0042143C">
      <w:pPr>
        <w:rPr>
          <w:rFonts w:ascii="Times New Roman" w:hAnsi="Times New Roman" w:cs="Times New Roman"/>
          <w:b/>
          <w:bCs/>
          <w:sz w:val="28"/>
          <w:szCs w:val="28"/>
          <w:lang w:val="en-GB"/>
        </w:rPr>
      </w:pPr>
    </w:p>
    <w:p w14:paraId="45417A1E" w14:textId="77777777" w:rsidR="00642735" w:rsidRDefault="00642735"/>
    <w:p w14:paraId="4A665AAE" w14:textId="415CB02A" w:rsidR="00261765" w:rsidRDefault="00261765"/>
    <w:p w14:paraId="1BDF0537" w14:textId="77777777" w:rsidR="00261765" w:rsidRDefault="00261765"/>
    <w:p w14:paraId="60F01EBA" w14:textId="76D7BDC1" w:rsidR="00261765" w:rsidRDefault="00261765"/>
    <w:p w14:paraId="4D977C70" w14:textId="55D7CD2C" w:rsidR="00261765" w:rsidRDefault="00261765" w:rsidP="00261765">
      <w:pPr>
        <w:jc w:val="center"/>
        <w:rPr>
          <w:rFonts w:ascii="Times New Roman" w:hAnsi="Times New Roman" w:cs="Times New Roman"/>
          <w:b/>
          <w:bCs/>
        </w:rPr>
      </w:pPr>
    </w:p>
    <w:p w14:paraId="52E6E1AE" w14:textId="77777777" w:rsidR="00261765" w:rsidRPr="00261765" w:rsidRDefault="00261765" w:rsidP="00261765">
      <w:pPr>
        <w:jc w:val="center"/>
        <w:rPr>
          <w:rFonts w:ascii="Times New Roman" w:hAnsi="Times New Roman" w:cs="Times New Roman"/>
          <w:b/>
          <w:bCs/>
        </w:rPr>
      </w:pPr>
    </w:p>
    <w:p w14:paraId="4B7DCE86" w14:textId="722CF26A" w:rsidR="00261765" w:rsidRPr="00261765" w:rsidRDefault="00261765" w:rsidP="00261765">
      <w:pPr>
        <w:jc w:val="center"/>
        <w:rPr>
          <w:rFonts w:ascii="Times New Roman" w:hAnsi="Times New Roman" w:cs="Times New Roman"/>
          <w:b/>
          <w:bCs/>
          <w:lang w:val="en-GB"/>
        </w:rPr>
      </w:pPr>
      <w:r w:rsidRPr="00261765">
        <w:rPr>
          <w:rFonts w:ascii="Times New Roman" w:hAnsi="Times New Roman" w:cs="Times New Roman"/>
          <w:b/>
          <w:bCs/>
          <w:lang w:val="en-GB"/>
        </w:rPr>
        <w:t>September 2022</w:t>
      </w:r>
    </w:p>
    <w:p w14:paraId="21A52F94" w14:textId="77777777" w:rsidR="0042143C" w:rsidRDefault="0042143C"/>
    <w:p w14:paraId="31E9DA96" w14:textId="58FE4CE5" w:rsidR="0042143C" w:rsidRDefault="0042143C">
      <w:pPr>
        <w:rPr>
          <w:rFonts w:ascii="Times New Roman" w:hAnsi="Times New Roman" w:cs="Times New Roman"/>
          <w:sz w:val="36"/>
          <w:szCs w:val="36"/>
        </w:rPr>
      </w:pPr>
    </w:p>
    <w:sdt>
      <w:sdtPr>
        <w:rPr>
          <w:rFonts w:ascii="Times New Roman" w:eastAsiaTheme="minorHAnsi" w:hAnsi="Times New Roman" w:cs="Times New Roman"/>
          <w:b w:val="0"/>
          <w:bCs w:val="0"/>
          <w:color w:val="auto"/>
          <w:sz w:val="24"/>
          <w:szCs w:val="24"/>
          <w:lang w:val="ru-RU" w:eastAsia="en-US"/>
        </w:rPr>
        <w:id w:val="-2005725619"/>
        <w:docPartObj>
          <w:docPartGallery w:val="Table of Contents"/>
          <w:docPartUnique/>
        </w:docPartObj>
      </w:sdtPr>
      <w:sdtEndPr>
        <w:rPr>
          <w:noProof/>
          <w:lang w:val="ru-GB"/>
        </w:rPr>
      </w:sdtEndPr>
      <w:sdtContent>
        <w:p w14:paraId="0C33285D" w14:textId="55991D04" w:rsidR="00803367" w:rsidRPr="00D22340" w:rsidRDefault="00D22340" w:rsidP="00D22340">
          <w:pPr>
            <w:pStyle w:val="a6"/>
            <w:jc w:val="center"/>
            <w:rPr>
              <w:rFonts w:ascii="Times New Roman" w:hAnsi="Times New Roman" w:cs="Times New Roman"/>
              <w:color w:val="000000" w:themeColor="text1"/>
              <w:sz w:val="36"/>
              <w:szCs w:val="36"/>
              <w:lang w:val="en-GB"/>
            </w:rPr>
          </w:pPr>
          <w:r w:rsidRPr="00D22340">
            <w:rPr>
              <w:rFonts w:ascii="Times New Roman" w:hAnsi="Times New Roman" w:cs="Times New Roman"/>
              <w:color w:val="000000" w:themeColor="text1"/>
              <w:sz w:val="36"/>
              <w:szCs w:val="36"/>
              <w:lang w:val="en-GB"/>
            </w:rPr>
            <w:t>Table of content:</w:t>
          </w:r>
        </w:p>
        <w:p w14:paraId="42FD94D9" w14:textId="3AF4B70B" w:rsidR="00D22340" w:rsidRPr="00261765" w:rsidRDefault="00D22340" w:rsidP="00D22340">
          <w:pPr>
            <w:rPr>
              <w:lang w:val="en-US" w:eastAsia="ru-RU"/>
            </w:rPr>
          </w:pPr>
        </w:p>
        <w:p w14:paraId="591EE5EE" w14:textId="75F5E934" w:rsidR="00D22340" w:rsidRPr="005E332F" w:rsidRDefault="00D22340" w:rsidP="005E332F">
          <w:pPr>
            <w:rPr>
              <w:rFonts w:ascii="Times New Roman" w:hAnsi="Times New Roman" w:cs="Times New Roman"/>
              <w:b/>
              <w:bCs/>
              <w:sz w:val="32"/>
              <w:szCs w:val="32"/>
              <w:lang w:val="en-US" w:eastAsia="ru-RU"/>
            </w:rPr>
          </w:pPr>
        </w:p>
        <w:p w14:paraId="76007975" w14:textId="0B406A3A" w:rsidR="00D22340" w:rsidRPr="005E332F" w:rsidRDefault="00D22340" w:rsidP="005E332F">
          <w:pPr>
            <w:rPr>
              <w:rFonts w:ascii="Times New Roman" w:hAnsi="Times New Roman" w:cs="Times New Roman"/>
              <w:b/>
              <w:bCs/>
              <w:sz w:val="32"/>
              <w:szCs w:val="32"/>
              <w:lang w:val="en-US" w:eastAsia="ru-RU"/>
            </w:rPr>
          </w:pPr>
        </w:p>
        <w:p w14:paraId="43AE7867" w14:textId="174DD4D2" w:rsidR="00D22340" w:rsidRPr="005E332F" w:rsidRDefault="00D22340" w:rsidP="005E332F">
          <w:pPr>
            <w:rPr>
              <w:rFonts w:ascii="Times New Roman" w:hAnsi="Times New Roman" w:cs="Times New Roman"/>
              <w:b/>
              <w:bCs/>
              <w:sz w:val="32"/>
              <w:szCs w:val="32"/>
              <w:lang w:val="en-US" w:eastAsia="ru-RU"/>
            </w:rPr>
          </w:pPr>
        </w:p>
        <w:p w14:paraId="1FEA481E" w14:textId="77777777" w:rsidR="00D22340" w:rsidRPr="00DD1288" w:rsidRDefault="00D22340" w:rsidP="005E332F">
          <w:pPr>
            <w:rPr>
              <w:rFonts w:ascii="Times New Roman" w:hAnsi="Times New Roman" w:cs="Times New Roman"/>
              <w:b/>
              <w:bCs/>
              <w:sz w:val="28"/>
              <w:szCs w:val="28"/>
              <w:lang w:val="en-US" w:eastAsia="ru-RU"/>
            </w:rPr>
          </w:pPr>
        </w:p>
        <w:p w14:paraId="2FD7E59E" w14:textId="6354C3FE" w:rsidR="005E332F" w:rsidRPr="00DD1288" w:rsidRDefault="00803367" w:rsidP="005E332F">
          <w:pPr>
            <w:pStyle w:val="11"/>
            <w:tabs>
              <w:tab w:val="right" w:leader="dot" w:pos="9016"/>
            </w:tabs>
            <w:rPr>
              <w:rStyle w:val="a4"/>
              <w:rFonts w:ascii="Times New Roman" w:hAnsi="Times New Roman" w:cs="Times New Roman"/>
              <w:i w:val="0"/>
              <w:iCs w:val="0"/>
              <w:noProof/>
              <w:sz w:val="28"/>
              <w:szCs w:val="28"/>
            </w:rPr>
          </w:pPr>
          <w:r w:rsidRPr="00DD1288">
            <w:rPr>
              <w:rFonts w:ascii="Times New Roman" w:hAnsi="Times New Roman" w:cs="Times New Roman"/>
              <w:i w:val="0"/>
              <w:iCs w:val="0"/>
              <w:sz w:val="28"/>
              <w:szCs w:val="28"/>
            </w:rPr>
            <w:fldChar w:fldCharType="begin"/>
          </w:r>
          <w:r w:rsidRPr="00DD1288">
            <w:rPr>
              <w:rFonts w:ascii="Times New Roman" w:hAnsi="Times New Roman" w:cs="Times New Roman"/>
              <w:i w:val="0"/>
              <w:iCs w:val="0"/>
              <w:sz w:val="28"/>
              <w:szCs w:val="28"/>
            </w:rPr>
            <w:instrText>TOC \o "1-3" \h \z \u</w:instrText>
          </w:r>
          <w:r w:rsidRPr="00DD1288">
            <w:rPr>
              <w:rFonts w:ascii="Times New Roman" w:hAnsi="Times New Roman" w:cs="Times New Roman"/>
              <w:i w:val="0"/>
              <w:iCs w:val="0"/>
              <w:sz w:val="28"/>
              <w:szCs w:val="28"/>
            </w:rPr>
            <w:fldChar w:fldCharType="separate"/>
          </w:r>
          <w:hyperlink w:anchor="_Toc112415006" w:history="1">
            <w:r w:rsidR="005E332F" w:rsidRPr="00DD1288">
              <w:rPr>
                <w:rStyle w:val="a4"/>
                <w:rFonts w:ascii="Times New Roman" w:hAnsi="Times New Roman" w:cs="Times New Roman"/>
                <w:i w:val="0"/>
                <w:iCs w:val="0"/>
                <w:noProof/>
                <w:sz w:val="28"/>
                <w:szCs w:val="28"/>
                <w:lang w:val="en-GB"/>
              </w:rPr>
              <w:t>Introduction</w:t>
            </w:r>
            <w:r w:rsidR="005E332F" w:rsidRPr="00DD1288">
              <w:rPr>
                <w:rFonts w:ascii="Times New Roman" w:hAnsi="Times New Roman" w:cs="Times New Roman"/>
                <w:i w:val="0"/>
                <w:iCs w:val="0"/>
                <w:noProof/>
                <w:webHidden/>
                <w:sz w:val="28"/>
                <w:szCs w:val="28"/>
              </w:rPr>
              <w:tab/>
            </w:r>
            <w:r w:rsidR="005E332F" w:rsidRPr="00DD1288">
              <w:rPr>
                <w:rFonts w:ascii="Times New Roman" w:hAnsi="Times New Roman" w:cs="Times New Roman"/>
                <w:i w:val="0"/>
                <w:iCs w:val="0"/>
                <w:noProof/>
                <w:webHidden/>
                <w:sz w:val="28"/>
                <w:szCs w:val="28"/>
              </w:rPr>
              <w:fldChar w:fldCharType="begin"/>
            </w:r>
            <w:r w:rsidR="005E332F" w:rsidRPr="00DD1288">
              <w:rPr>
                <w:rFonts w:ascii="Times New Roman" w:hAnsi="Times New Roman" w:cs="Times New Roman"/>
                <w:i w:val="0"/>
                <w:iCs w:val="0"/>
                <w:noProof/>
                <w:webHidden/>
                <w:sz w:val="28"/>
                <w:szCs w:val="28"/>
              </w:rPr>
              <w:instrText xml:space="preserve"> PAGEREF _Toc112415006 \h </w:instrText>
            </w:r>
            <w:r w:rsidR="005E332F" w:rsidRPr="00DD1288">
              <w:rPr>
                <w:rFonts w:ascii="Times New Roman" w:hAnsi="Times New Roman" w:cs="Times New Roman"/>
                <w:i w:val="0"/>
                <w:iCs w:val="0"/>
                <w:noProof/>
                <w:webHidden/>
                <w:sz w:val="28"/>
                <w:szCs w:val="28"/>
              </w:rPr>
            </w:r>
            <w:r w:rsidR="005E332F" w:rsidRPr="00DD1288">
              <w:rPr>
                <w:rFonts w:ascii="Times New Roman" w:hAnsi="Times New Roman" w:cs="Times New Roman"/>
                <w:i w:val="0"/>
                <w:iCs w:val="0"/>
                <w:noProof/>
                <w:webHidden/>
                <w:sz w:val="28"/>
                <w:szCs w:val="28"/>
              </w:rPr>
              <w:fldChar w:fldCharType="separate"/>
            </w:r>
            <w:r w:rsidR="005E332F" w:rsidRPr="00DD1288">
              <w:rPr>
                <w:rFonts w:ascii="Times New Roman" w:hAnsi="Times New Roman" w:cs="Times New Roman"/>
                <w:i w:val="0"/>
                <w:iCs w:val="0"/>
                <w:noProof/>
                <w:webHidden/>
                <w:sz w:val="28"/>
                <w:szCs w:val="28"/>
              </w:rPr>
              <w:t>3</w:t>
            </w:r>
            <w:r w:rsidR="005E332F" w:rsidRPr="00DD1288">
              <w:rPr>
                <w:rFonts w:ascii="Times New Roman" w:hAnsi="Times New Roman" w:cs="Times New Roman"/>
                <w:i w:val="0"/>
                <w:iCs w:val="0"/>
                <w:noProof/>
                <w:webHidden/>
                <w:sz w:val="28"/>
                <w:szCs w:val="28"/>
              </w:rPr>
              <w:fldChar w:fldCharType="end"/>
            </w:r>
          </w:hyperlink>
        </w:p>
        <w:p w14:paraId="45EFD21F" w14:textId="77777777" w:rsidR="005E332F" w:rsidRPr="00DD1288" w:rsidRDefault="005E332F" w:rsidP="005E332F">
          <w:pPr>
            <w:rPr>
              <w:sz w:val="28"/>
              <w:szCs w:val="28"/>
            </w:rPr>
          </w:pPr>
        </w:p>
        <w:p w14:paraId="0890B252" w14:textId="7A829B22" w:rsidR="005E332F" w:rsidRPr="00DD1288" w:rsidRDefault="00D3714C" w:rsidP="005E332F">
          <w:pPr>
            <w:pStyle w:val="11"/>
            <w:tabs>
              <w:tab w:val="right" w:leader="dot" w:pos="9016"/>
            </w:tabs>
            <w:rPr>
              <w:rStyle w:val="a4"/>
              <w:rFonts w:ascii="Times New Roman" w:hAnsi="Times New Roman" w:cs="Times New Roman"/>
              <w:i w:val="0"/>
              <w:iCs w:val="0"/>
              <w:noProof/>
              <w:sz w:val="28"/>
              <w:szCs w:val="28"/>
            </w:rPr>
          </w:pPr>
          <w:hyperlink w:anchor="_Toc112415007" w:history="1">
            <w:r w:rsidR="005E332F" w:rsidRPr="00DD1288">
              <w:rPr>
                <w:rStyle w:val="a4"/>
                <w:rFonts w:ascii="Times New Roman" w:hAnsi="Times New Roman" w:cs="Times New Roman"/>
                <w:i w:val="0"/>
                <w:iCs w:val="0"/>
                <w:noProof/>
                <w:sz w:val="28"/>
                <w:szCs w:val="28"/>
                <w:lang w:val="en-US"/>
              </w:rPr>
              <w:t>Data mining and CRISP-DM process model</w:t>
            </w:r>
            <w:r w:rsidR="005E332F" w:rsidRPr="00DD1288">
              <w:rPr>
                <w:rFonts w:ascii="Times New Roman" w:hAnsi="Times New Roman" w:cs="Times New Roman"/>
                <w:i w:val="0"/>
                <w:iCs w:val="0"/>
                <w:noProof/>
                <w:webHidden/>
                <w:sz w:val="28"/>
                <w:szCs w:val="28"/>
              </w:rPr>
              <w:tab/>
            </w:r>
            <w:r w:rsidR="005E332F" w:rsidRPr="00DD1288">
              <w:rPr>
                <w:rFonts w:ascii="Times New Roman" w:hAnsi="Times New Roman" w:cs="Times New Roman"/>
                <w:i w:val="0"/>
                <w:iCs w:val="0"/>
                <w:noProof/>
                <w:webHidden/>
                <w:sz w:val="28"/>
                <w:szCs w:val="28"/>
              </w:rPr>
              <w:fldChar w:fldCharType="begin"/>
            </w:r>
            <w:r w:rsidR="005E332F" w:rsidRPr="00DD1288">
              <w:rPr>
                <w:rFonts w:ascii="Times New Roman" w:hAnsi="Times New Roman" w:cs="Times New Roman"/>
                <w:i w:val="0"/>
                <w:iCs w:val="0"/>
                <w:noProof/>
                <w:webHidden/>
                <w:sz w:val="28"/>
                <w:szCs w:val="28"/>
              </w:rPr>
              <w:instrText xml:space="preserve"> PAGEREF _Toc112415007 \h </w:instrText>
            </w:r>
            <w:r w:rsidR="005E332F" w:rsidRPr="00DD1288">
              <w:rPr>
                <w:rFonts w:ascii="Times New Roman" w:hAnsi="Times New Roman" w:cs="Times New Roman"/>
                <w:i w:val="0"/>
                <w:iCs w:val="0"/>
                <w:noProof/>
                <w:webHidden/>
                <w:sz w:val="28"/>
                <w:szCs w:val="28"/>
              </w:rPr>
            </w:r>
            <w:r w:rsidR="005E332F" w:rsidRPr="00DD1288">
              <w:rPr>
                <w:rFonts w:ascii="Times New Roman" w:hAnsi="Times New Roman" w:cs="Times New Roman"/>
                <w:i w:val="0"/>
                <w:iCs w:val="0"/>
                <w:noProof/>
                <w:webHidden/>
                <w:sz w:val="28"/>
                <w:szCs w:val="28"/>
              </w:rPr>
              <w:fldChar w:fldCharType="separate"/>
            </w:r>
            <w:r w:rsidR="005E332F" w:rsidRPr="00DD1288">
              <w:rPr>
                <w:rFonts w:ascii="Times New Roman" w:hAnsi="Times New Roman" w:cs="Times New Roman"/>
                <w:i w:val="0"/>
                <w:iCs w:val="0"/>
                <w:noProof/>
                <w:webHidden/>
                <w:sz w:val="28"/>
                <w:szCs w:val="28"/>
              </w:rPr>
              <w:t>4</w:t>
            </w:r>
            <w:r w:rsidR="005E332F" w:rsidRPr="00DD1288">
              <w:rPr>
                <w:rFonts w:ascii="Times New Roman" w:hAnsi="Times New Roman" w:cs="Times New Roman"/>
                <w:i w:val="0"/>
                <w:iCs w:val="0"/>
                <w:noProof/>
                <w:webHidden/>
                <w:sz w:val="28"/>
                <w:szCs w:val="28"/>
              </w:rPr>
              <w:fldChar w:fldCharType="end"/>
            </w:r>
          </w:hyperlink>
        </w:p>
        <w:p w14:paraId="7F865CC3" w14:textId="77777777" w:rsidR="005E332F" w:rsidRPr="00DD1288" w:rsidRDefault="005E332F" w:rsidP="005E332F">
          <w:pPr>
            <w:rPr>
              <w:sz w:val="28"/>
              <w:szCs w:val="28"/>
            </w:rPr>
          </w:pPr>
        </w:p>
        <w:p w14:paraId="3215B80D" w14:textId="60A196F4" w:rsidR="005E332F" w:rsidRPr="00DD1288" w:rsidRDefault="00D3714C" w:rsidP="005E332F">
          <w:pPr>
            <w:pStyle w:val="21"/>
            <w:ind w:left="0"/>
            <w:rPr>
              <w:rStyle w:val="a4"/>
            </w:rPr>
          </w:pPr>
          <w:hyperlink w:anchor="_Toc112415008" w:history="1">
            <w:r w:rsidR="005E332F" w:rsidRPr="00DD1288">
              <w:rPr>
                <w:rStyle w:val="a4"/>
              </w:rPr>
              <w:t>The five current business intelligent trends and its importance in organisation</w:t>
            </w:r>
            <w:r w:rsidR="005E332F" w:rsidRPr="00DD1288">
              <w:rPr>
                <w:webHidden/>
              </w:rPr>
              <w:tab/>
            </w:r>
            <w:r w:rsidR="005E332F" w:rsidRPr="00DD1288">
              <w:rPr>
                <w:webHidden/>
              </w:rPr>
              <w:fldChar w:fldCharType="begin"/>
            </w:r>
            <w:r w:rsidR="005E332F" w:rsidRPr="00DD1288">
              <w:rPr>
                <w:webHidden/>
              </w:rPr>
              <w:instrText xml:space="preserve"> PAGEREF _Toc112415008 \h </w:instrText>
            </w:r>
            <w:r w:rsidR="005E332F" w:rsidRPr="00DD1288">
              <w:rPr>
                <w:webHidden/>
              </w:rPr>
            </w:r>
            <w:r w:rsidR="005E332F" w:rsidRPr="00DD1288">
              <w:rPr>
                <w:webHidden/>
              </w:rPr>
              <w:fldChar w:fldCharType="separate"/>
            </w:r>
            <w:r w:rsidR="005E332F" w:rsidRPr="00DD1288">
              <w:rPr>
                <w:webHidden/>
              </w:rPr>
              <w:t>5</w:t>
            </w:r>
            <w:r w:rsidR="005E332F" w:rsidRPr="00DD1288">
              <w:rPr>
                <w:webHidden/>
              </w:rPr>
              <w:fldChar w:fldCharType="end"/>
            </w:r>
          </w:hyperlink>
        </w:p>
        <w:p w14:paraId="3229010F" w14:textId="77777777" w:rsidR="005E332F" w:rsidRPr="00DD1288" w:rsidRDefault="005E332F" w:rsidP="005E332F">
          <w:pPr>
            <w:rPr>
              <w:sz w:val="28"/>
              <w:szCs w:val="28"/>
              <w:lang w:val="en-GB"/>
            </w:rPr>
          </w:pPr>
        </w:p>
        <w:p w14:paraId="06429069" w14:textId="6A1A5DEF" w:rsidR="005E332F" w:rsidRPr="00DD1288" w:rsidRDefault="00D3714C" w:rsidP="005E332F">
          <w:pPr>
            <w:pStyle w:val="21"/>
            <w:ind w:left="0"/>
            <w:rPr>
              <w:rStyle w:val="a4"/>
            </w:rPr>
          </w:pPr>
          <w:hyperlink w:anchor="_Toc112415009" w:history="1">
            <w:r w:rsidR="005E332F" w:rsidRPr="00DD1288">
              <w:rPr>
                <w:rStyle w:val="a4"/>
              </w:rPr>
              <w:t>Conclusion</w:t>
            </w:r>
            <w:r w:rsidR="005E332F" w:rsidRPr="00DD1288">
              <w:rPr>
                <w:webHidden/>
              </w:rPr>
              <w:tab/>
            </w:r>
            <w:r w:rsidR="005E332F" w:rsidRPr="00DD1288">
              <w:rPr>
                <w:webHidden/>
              </w:rPr>
              <w:fldChar w:fldCharType="begin"/>
            </w:r>
            <w:r w:rsidR="005E332F" w:rsidRPr="00DD1288">
              <w:rPr>
                <w:webHidden/>
              </w:rPr>
              <w:instrText xml:space="preserve"> PAGEREF _Toc112415009 \h </w:instrText>
            </w:r>
            <w:r w:rsidR="005E332F" w:rsidRPr="00DD1288">
              <w:rPr>
                <w:webHidden/>
              </w:rPr>
            </w:r>
            <w:r w:rsidR="005E332F" w:rsidRPr="00DD1288">
              <w:rPr>
                <w:webHidden/>
              </w:rPr>
              <w:fldChar w:fldCharType="separate"/>
            </w:r>
            <w:r w:rsidR="005E332F" w:rsidRPr="00DD1288">
              <w:rPr>
                <w:webHidden/>
              </w:rPr>
              <w:t>9</w:t>
            </w:r>
            <w:r w:rsidR="005E332F" w:rsidRPr="00DD1288">
              <w:rPr>
                <w:webHidden/>
              </w:rPr>
              <w:fldChar w:fldCharType="end"/>
            </w:r>
          </w:hyperlink>
        </w:p>
        <w:p w14:paraId="10929097" w14:textId="77777777" w:rsidR="005E332F" w:rsidRPr="00DD1288" w:rsidRDefault="005E332F" w:rsidP="005E332F">
          <w:pPr>
            <w:rPr>
              <w:sz w:val="28"/>
              <w:szCs w:val="28"/>
              <w:lang w:val="en-GB"/>
            </w:rPr>
          </w:pPr>
        </w:p>
        <w:p w14:paraId="42AABCC6" w14:textId="33B0C001" w:rsidR="005E332F" w:rsidRPr="00DD1288" w:rsidRDefault="00D3714C" w:rsidP="005E332F">
          <w:pPr>
            <w:pStyle w:val="31"/>
            <w:tabs>
              <w:tab w:val="right" w:leader="dot" w:pos="9016"/>
            </w:tabs>
            <w:ind w:left="0"/>
            <w:rPr>
              <w:rFonts w:ascii="Times New Roman" w:eastAsiaTheme="minorEastAsia" w:hAnsi="Times New Roman" w:cs="Times New Roman"/>
              <w:b/>
              <w:bCs/>
              <w:noProof/>
              <w:sz w:val="28"/>
              <w:szCs w:val="28"/>
              <w:lang w:eastAsia="ru-RU"/>
            </w:rPr>
          </w:pPr>
          <w:hyperlink w:anchor="_Toc112415010" w:history="1">
            <w:r w:rsidR="005E332F" w:rsidRPr="00DD1288">
              <w:rPr>
                <w:rStyle w:val="a4"/>
                <w:rFonts w:ascii="Times New Roman" w:hAnsi="Times New Roman" w:cs="Times New Roman"/>
                <w:b/>
                <w:bCs/>
                <w:noProof/>
                <w:sz w:val="28"/>
                <w:szCs w:val="28"/>
                <w:lang w:val="en-GB"/>
              </w:rPr>
              <w:t>Reference:</w:t>
            </w:r>
            <w:r w:rsidR="005E332F" w:rsidRPr="00DD1288">
              <w:rPr>
                <w:rFonts w:ascii="Times New Roman" w:hAnsi="Times New Roman" w:cs="Times New Roman"/>
                <w:b/>
                <w:bCs/>
                <w:noProof/>
                <w:webHidden/>
                <w:sz w:val="28"/>
                <w:szCs w:val="28"/>
              </w:rPr>
              <w:tab/>
            </w:r>
            <w:r w:rsidR="005E332F" w:rsidRPr="00DD1288">
              <w:rPr>
                <w:rFonts w:ascii="Times New Roman" w:hAnsi="Times New Roman" w:cs="Times New Roman"/>
                <w:b/>
                <w:bCs/>
                <w:noProof/>
                <w:webHidden/>
                <w:sz w:val="28"/>
                <w:szCs w:val="28"/>
              </w:rPr>
              <w:fldChar w:fldCharType="begin"/>
            </w:r>
            <w:r w:rsidR="005E332F" w:rsidRPr="00DD1288">
              <w:rPr>
                <w:rFonts w:ascii="Times New Roman" w:hAnsi="Times New Roman" w:cs="Times New Roman"/>
                <w:b/>
                <w:bCs/>
                <w:noProof/>
                <w:webHidden/>
                <w:sz w:val="28"/>
                <w:szCs w:val="28"/>
              </w:rPr>
              <w:instrText xml:space="preserve"> PAGEREF _Toc112415010 \h </w:instrText>
            </w:r>
            <w:r w:rsidR="005E332F" w:rsidRPr="00DD1288">
              <w:rPr>
                <w:rFonts w:ascii="Times New Roman" w:hAnsi="Times New Roman" w:cs="Times New Roman"/>
                <w:b/>
                <w:bCs/>
                <w:noProof/>
                <w:webHidden/>
                <w:sz w:val="28"/>
                <w:szCs w:val="28"/>
              </w:rPr>
            </w:r>
            <w:r w:rsidR="005E332F" w:rsidRPr="00DD1288">
              <w:rPr>
                <w:rFonts w:ascii="Times New Roman" w:hAnsi="Times New Roman" w:cs="Times New Roman"/>
                <w:b/>
                <w:bCs/>
                <w:noProof/>
                <w:webHidden/>
                <w:sz w:val="28"/>
                <w:szCs w:val="28"/>
              </w:rPr>
              <w:fldChar w:fldCharType="separate"/>
            </w:r>
            <w:r w:rsidR="005E332F" w:rsidRPr="00DD1288">
              <w:rPr>
                <w:rFonts w:ascii="Times New Roman" w:hAnsi="Times New Roman" w:cs="Times New Roman"/>
                <w:b/>
                <w:bCs/>
                <w:noProof/>
                <w:webHidden/>
                <w:sz w:val="28"/>
                <w:szCs w:val="28"/>
              </w:rPr>
              <w:t>10</w:t>
            </w:r>
            <w:r w:rsidR="005E332F" w:rsidRPr="00DD1288">
              <w:rPr>
                <w:rFonts w:ascii="Times New Roman" w:hAnsi="Times New Roman" w:cs="Times New Roman"/>
                <w:b/>
                <w:bCs/>
                <w:noProof/>
                <w:webHidden/>
                <w:sz w:val="28"/>
                <w:szCs w:val="28"/>
              </w:rPr>
              <w:fldChar w:fldCharType="end"/>
            </w:r>
          </w:hyperlink>
        </w:p>
        <w:p w14:paraId="21A040C4" w14:textId="2B18CD59" w:rsidR="00803367" w:rsidRPr="00D22340" w:rsidRDefault="00803367" w:rsidP="005E332F">
          <w:pPr>
            <w:rPr>
              <w:rFonts w:ascii="Times New Roman" w:hAnsi="Times New Roman" w:cs="Times New Roman"/>
              <w:sz w:val="28"/>
              <w:szCs w:val="28"/>
            </w:rPr>
          </w:pPr>
          <w:r w:rsidRPr="00DD1288">
            <w:rPr>
              <w:rFonts w:ascii="Times New Roman" w:hAnsi="Times New Roman" w:cs="Times New Roman"/>
              <w:b/>
              <w:bCs/>
              <w:noProof/>
              <w:sz w:val="28"/>
              <w:szCs w:val="28"/>
            </w:rPr>
            <w:fldChar w:fldCharType="end"/>
          </w:r>
        </w:p>
      </w:sdtContent>
    </w:sdt>
    <w:p w14:paraId="2ED8E3CE" w14:textId="703830B8" w:rsidR="00552F67" w:rsidRPr="00D22340" w:rsidRDefault="00552F67" w:rsidP="00D22340">
      <w:pPr>
        <w:rPr>
          <w:rFonts w:ascii="Times New Roman" w:hAnsi="Times New Roman" w:cs="Times New Roman"/>
          <w:sz w:val="28"/>
          <w:szCs w:val="28"/>
        </w:rPr>
      </w:pPr>
    </w:p>
    <w:p w14:paraId="36B1E527" w14:textId="61B0C8A1" w:rsidR="00803367" w:rsidRPr="00D22340" w:rsidRDefault="00803367">
      <w:pPr>
        <w:rPr>
          <w:rFonts w:ascii="Times New Roman" w:hAnsi="Times New Roman" w:cs="Times New Roman"/>
          <w:sz w:val="28"/>
          <w:szCs w:val="28"/>
        </w:rPr>
      </w:pPr>
    </w:p>
    <w:p w14:paraId="560DC2EC" w14:textId="68FBA9EE" w:rsidR="00803367" w:rsidRDefault="00803367">
      <w:pPr>
        <w:rPr>
          <w:rFonts w:ascii="Times New Roman" w:hAnsi="Times New Roman" w:cs="Times New Roman"/>
          <w:sz w:val="36"/>
          <w:szCs w:val="36"/>
        </w:rPr>
      </w:pPr>
    </w:p>
    <w:p w14:paraId="19B2F345" w14:textId="012B4F73" w:rsidR="00803367" w:rsidRDefault="00803367">
      <w:pPr>
        <w:rPr>
          <w:rFonts w:ascii="Times New Roman" w:hAnsi="Times New Roman" w:cs="Times New Roman"/>
          <w:sz w:val="36"/>
          <w:szCs w:val="36"/>
        </w:rPr>
      </w:pPr>
    </w:p>
    <w:p w14:paraId="5CB57A98" w14:textId="77777777" w:rsidR="0042143C" w:rsidRDefault="0042143C"/>
    <w:p w14:paraId="0D6C8D01" w14:textId="77777777" w:rsidR="0042143C" w:rsidRDefault="0042143C"/>
    <w:p w14:paraId="36F1A455" w14:textId="77777777" w:rsidR="0042143C" w:rsidRDefault="0042143C"/>
    <w:p w14:paraId="240477D9" w14:textId="77777777" w:rsidR="0042143C" w:rsidRDefault="0042143C"/>
    <w:p w14:paraId="0F65D607" w14:textId="77777777" w:rsidR="0042143C" w:rsidRDefault="0042143C"/>
    <w:p w14:paraId="691D9BE2" w14:textId="77777777" w:rsidR="0042143C" w:rsidRDefault="0042143C"/>
    <w:p w14:paraId="76AFF2CD" w14:textId="77777777" w:rsidR="0042143C" w:rsidRDefault="0042143C"/>
    <w:p w14:paraId="19BD68E4" w14:textId="77777777" w:rsidR="0042143C" w:rsidRDefault="0042143C"/>
    <w:p w14:paraId="179F8153" w14:textId="77777777" w:rsidR="0042143C" w:rsidRDefault="0042143C"/>
    <w:p w14:paraId="3D258453" w14:textId="77777777" w:rsidR="0042143C" w:rsidRDefault="0042143C"/>
    <w:p w14:paraId="0206B9E3" w14:textId="77777777" w:rsidR="0042143C" w:rsidRDefault="0042143C">
      <w:pPr>
        <w:rPr>
          <w:lang w:val="en-GB"/>
        </w:rPr>
      </w:pPr>
    </w:p>
    <w:p w14:paraId="013513F3" w14:textId="77777777" w:rsidR="0042143C" w:rsidRDefault="0042143C">
      <w:pPr>
        <w:rPr>
          <w:lang w:val="en-GB"/>
        </w:rPr>
      </w:pPr>
    </w:p>
    <w:p w14:paraId="1675011B" w14:textId="77777777" w:rsidR="0042143C" w:rsidRDefault="0042143C">
      <w:pPr>
        <w:rPr>
          <w:lang w:val="en-GB"/>
        </w:rPr>
      </w:pPr>
    </w:p>
    <w:p w14:paraId="31A0117B" w14:textId="77777777" w:rsidR="0042143C" w:rsidRDefault="0042143C">
      <w:pPr>
        <w:rPr>
          <w:lang w:val="en-GB"/>
        </w:rPr>
      </w:pPr>
    </w:p>
    <w:p w14:paraId="6D375E0A" w14:textId="77777777" w:rsidR="0042143C" w:rsidRDefault="0042143C">
      <w:pPr>
        <w:rPr>
          <w:lang w:val="en-GB"/>
        </w:rPr>
      </w:pPr>
    </w:p>
    <w:p w14:paraId="500C2846" w14:textId="77777777" w:rsidR="0042143C" w:rsidRDefault="0042143C">
      <w:pPr>
        <w:rPr>
          <w:lang w:val="en-GB"/>
        </w:rPr>
      </w:pPr>
    </w:p>
    <w:p w14:paraId="140DD190" w14:textId="77777777" w:rsidR="0042143C" w:rsidRDefault="0042143C">
      <w:pPr>
        <w:rPr>
          <w:lang w:val="en-GB"/>
        </w:rPr>
      </w:pPr>
    </w:p>
    <w:p w14:paraId="6D4C46B1" w14:textId="77777777" w:rsidR="0042143C" w:rsidRDefault="0042143C">
      <w:pPr>
        <w:rPr>
          <w:lang w:val="en-GB"/>
        </w:rPr>
      </w:pPr>
    </w:p>
    <w:p w14:paraId="6F520F4A" w14:textId="0C532554" w:rsidR="0042143C" w:rsidRPr="005E4180" w:rsidRDefault="0042143C" w:rsidP="00D22340">
      <w:pPr>
        <w:pStyle w:val="1"/>
        <w:jc w:val="center"/>
        <w:rPr>
          <w:rFonts w:ascii="Times New Roman" w:hAnsi="Times New Roman" w:cs="Times New Roman"/>
          <w:b/>
          <w:bCs/>
          <w:color w:val="000000" w:themeColor="text1"/>
          <w:lang w:val="en-GB"/>
        </w:rPr>
      </w:pPr>
      <w:bookmarkStart w:id="0" w:name="_Toc112415006"/>
      <w:r w:rsidRPr="005E4180">
        <w:rPr>
          <w:rFonts w:ascii="Times New Roman" w:hAnsi="Times New Roman" w:cs="Times New Roman"/>
          <w:b/>
          <w:bCs/>
          <w:color w:val="000000" w:themeColor="text1"/>
          <w:lang w:val="en-GB"/>
        </w:rPr>
        <w:lastRenderedPageBreak/>
        <w:t>Introduction</w:t>
      </w:r>
      <w:bookmarkEnd w:id="0"/>
    </w:p>
    <w:p w14:paraId="4D21A6A1" w14:textId="51263D84" w:rsidR="0042143C" w:rsidRDefault="0042143C">
      <w:pPr>
        <w:rPr>
          <w:lang w:val="en-GB"/>
        </w:rPr>
      </w:pPr>
    </w:p>
    <w:p w14:paraId="4312C21A" w14:textId="77777777" w:rsidR="00170E71" w:rsidRDefault="00170E71">
      <w:pPr>
        <w:rPr>
          <w:lang w:val="en-GB"/>
        </w:rPr>
      </w:pPr>
    </w:p>
    <w:p w14:paraId="36C882BD" w14:textId="77777777" w:rsidR="0042143C" w:rsidRDefault="0042143C">
      <w:pPr>
        <w:rPr>
          <w:lang w:val="en-GB"/>
        </w:rPr>
      </w:pPr>
    </w:p>
    <w:p w14:paraId="483694A4" w14:textId="43A532E4" w:rsidR="0058447B" w:rsidRPr="0058447B" w:rsidRDefault="00DD1288" w:rsidP="00DD1288">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58447B" w:rsidRPr="0058447B">
        <w:rPr>
          <w:rFonts w:ascii="Times New Roman" w:hAnsi="Times New Roman" w:cs="Times New Roman"/>
          <w:sz w:val="28"/>
          <w:szCs w:val="28"/>
          <w:lang w:val="en-GB"/>
        </w:rPr>
        <w:t xml:space="preserve">In recent years the business climate has increased in a dynamic digital environment and organizations are more interested to combine business intelligent tools and management practices to structure information and make better decisions. Besides this organizational performance also is influenced by Business intelligence which represents the analytical methods that collect, store, and </w:t>
      </w:r>
      <w:r w:rsidRPr="0058447B">
        <w:rPr>
          <w:rFonts w:ascii="Times New Roman" w:hAnsi="Times New Roman" w:cs="Times New Roman"/>
          <w:sz w:val="28"/>
          <w:szCs w:val="28"/>
          <w:lang w:val="en-GB"/>
        </w:rPr>
        <w:t>analyse</w:t>
      </w:r>
      <w:r w:rsidR="0058447B" w:rsidRPr="0058447B">
        <w:rPr>
          <w:rFonts w:ascii="Times New Roman" w:hAnsi="Times New Roman" w:cs="Times New Roman"/>
          <w:sz w:val="28"/>
          <w:szCs w:val="28"/>
          <w:lang w:val="en-GB"/>
        </w:rPr>
        <w:t xml:space="preserve"> the information or data produced to support the company’s activity. </w:t>
      </w:r>
    </w:p>
    <w:p w14:paraId="70F13AC8" w14:textId="77777777" w:rsidR="0058447B" w:rsidRPr="0058447B" w:rsidRDefault="0058447B" w:rsidP="00DD1288">
      <w:pPr>
        <w:spacing w:line="360" w:lineRule="auto"/>
        <w:jc w:val="both"/>
        <w:rPr>
          <w:rFonts w:ascii="Times New Roman" w:hAnsi="Times New Roman" w:cs="Times New Roman"/>
          <w:sz w:val="28"/>
          <w:szCs w:val="28"/>
          <w:lang w:val="en-GB"/>
        </w:rPr>
      </w:pPr>
      <w:r w:rsidRPr="0058447B">
        <w:rPr>
          <w:rFonts w:ascii="Times New Roman" w:hAnsi="Times New Roman" w:cs="Times New Roman"/>
          <w:sz w:val="28"/>
          <w:szCs w:val="28"/>
          <w:lang w:val="en-GB"/>
        </w:rPr>
        <w:t xml:space="preserve">      Furthermore, business intelligence can be used as an example by the academic library where data have a crucial role in making well-informed decisions like research. Business intelligence tools can collect useful resources from data and are concentrated on data discovery and evaluating the potential of information. (Hamad et al., 2020) </w:t>
      </w:r>
    </w:p>
    <w:p w14:paraId="7168F760" w14:textId="77777777" w:rsidR="0058447B" w:rsidRPr="0058447B" w:rsidRDefault="0058447B" w:rsidP="00DD1288">
      <w:pPr>
        <w:spacing w:line="360" w:lineRule="auto"/>
        <w:jc w:val="both"/>
        <w:rPr>
          <w:rFonts w:ascii="Times New Roman" w:hAnsi="Times New Roman" w:cs="Times New Roman"/>
          <w:sz w:val="28"/>
          <w:szCs w:val="28"/>
          <w:lang w:val="en-GB"/>
        </w:rPr>
      </w:pPr>
    </w:p>
    <w:p w14:paraId="62E70D4B" w14:textId="3219B711" w:rsidR="0058447B" w:rsidRPr="0058447B" w:rsidRDefault="00DD1288" w:rsidP="00DD1288">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58447B" w:rsidRPr="0058447B">
        <w:rPr>
          <w:rFonts w:ascii="Times New Roman" w:hAnsi="Times New Roman" w:cs="Times New Roman"/>
          <w:sz w:val="28"/>
          <w:szCs w:val="28"/>
          <w:lang w:val="en-GB"/>
        </w:rPr>
        <w:t>In a society, there produce copious amounts of data in real-time and knowledge extraction or data mining have a vital role for all as. Let’s have a look at one example for retail stores that have a lot of data, which can be helpful to determine clients who have loyalty cards in accordance with their buying habits and offer them new discounts or advertisements based on their needs. So, in this scenario, the segment's business intelligence could be valuable for demining a new target market. Or another example of application data mining is machine learning to detect frauds such as the illegal use of credit cards and bank checks. In this case, the online transactional processing (OLTP) system makes sure that the withdrawn amount will be never more than the amount present in the bank. (Vercellis, 2009)</w:t>
      </w:r>
    </w:p>
    <w:p w14:paraId="54F5D3FB" w14:textId="77777777" w:rsidR="0058447B" w:rsidRPr="0058447B" w:rsidRDefault="0058447B" w:rsidP="00DD1288">
      <w:pPr>
        <w:spacing w:line="360" w:lineRule="auto"/>
        <w:jc w:val="both"/>
        <w:rPr>
          <w:rFonts w:ascii="Times New Roman" w:hAnsi="Times New Roman" w:cs="Times New Roman"/>
          <w:sz w:val="28"/>
          <w:szCs w:val="28"/>
          <w:lang w:val="en-GB"/>
        </w:rPr>
      </w:pPr>
    </w:p>
    <w:p w14:paraId="75D226F0" w14:textId="77777777" w:rsidR="0058447B" w:rsidRPr="0058447B" w:rsidRDefault="0058447B" w:rsidP="00DD1288">
      <w:pPr>
        <w:spacing w:line="360" w:lineRule="auto"/>
        <w:jc w:val="both"/>
        <w:rPr>
          <w:rFonts w:ascii="Times New Roman" w:hAnsi="Times New Roman" w:cs="Times New Roman"/>
          <w:sz w:val="28"/>
          <w:szCs w:val="28"/>
          <w:lang w:val="en-GB"/>
        </w:rPr>
      </w:pPr>
    </w:p>
    <w:p w14:paraId="1A2CAE77" w14:textId="77777777" w:rsidR="0058447B" w:rsidRPr="0058447B" w:rsidRDefault="0058447B" w:rsidP="00DD1288">
      <w:pPr>
        <w:spacing w:line="360" w:lineRule="auto"/>
        <w:jc w:val="both"/>
        <w:rPr>
          <w:rFonts w:ascii="Times New Roman" w:hAnsi="Times New Roman" w:cs="Times New Roman"/>
          <w:sz w:val="28"/>
          <w:szCs w:val="28"/>
          <w:lang w:val="en-GB"/>
        </w:rPr>
      </w:pPr>
    </w:p>
    <w:p w14:paraId="3F2DC6A6" w14:textId="77777777" w:rsidR="0058447B" w:rsidRPr="0058447B" w:rsidRDefault="0058447B" w:rsidP="00DD1288">
      <w:pPr>
        <w:spacing w:line="360" w:lineRule="auto"/>
        <w:jc w:val="both"/>
        <w:rPr>
          <w:rFonts w:ascii="Times New Roman" w:hAnsi="Times New Roman" w:cs="Times New Roman"/>
          <w:sz w:val="28"/>
          <w:szCs w:val="28"/>
          <w:lang w:val="en-GB"/>
        </w:rPr>
      </w:pPr>
    </w:p>
    <w:p w14:paraId="5A2AA9B7" w14:textId="77777777" w:rsidR="0058447B" w:rsidRPr="0058447B" w:rsidRDefault="0058447B" w:rsidP="00DD1288">
      <w:pPr>
        <w:spacing w:line="360" w:lineRule="auto"/>
        <w:jc w:val="both"/>
        <w:rPr>
          <w:rFonts w:ascii="Times New Roman" w:hAnsi="Times New Roman" w:cs="Times New Roman"/>
          <w:sz w:val="28"/>
          <w:szCs w:val="28"/>
          <w:lang w:val="en-GB"/>
        </w:rPr>
      </w:pPr>
      <w:r w:rsidRPr="0058447B">
        <w:rPr>
          <w:rFonts w:ascii="Times New Roman" w:hAnsi="Times New Roman" w:cs="Times New Roman"/>
          <w:sz w:val="28"/>
          <w:szCs w:val="28"/>
          <w:lang w:val="en-GB"/>
        </w:rPr>
        <w:lastRenderedPageBreak/>
        <w:t>Depending on organizational needs and task focus we can select useful analytical applications to increase organizational performance.</w:t>
      </w:r>
    </w:p>
    <w:p w14:paraId="650933A2" w14:textId="31BDC266" w:rsidR="0042143C" w:rsidRPr="0058447B" w:rsidRDefault="0058447B" w:rsidP="00DD1288">
      <w:pPr>
        <w:spacing w:line="360" w:lineRule="auto"/>
        <w:jc w:val="both"/>
        <w:rPr>
          <w:rFonts w:ascii="Times New Roman" w:hAnsi="Times New Roman" w:cs="Times New Roman"/>
          <w:sz w:val="28"/>
          <w:szCs w:val="28"/>
          <w:lang w:val="en-GB"/>
        </w:rPr>
      </w:pPr>
      <w:r w:rsidRPr="0058447B">
        <w:rPr>
          <w:rFonts w:ascii="Times New Roman" w:hAnsi="Times New Roman" w:cs="Times New Roman"/>
          <w:sz w:val="28"/>
          <w:szCs w:val="28"/>
          <w:lang w:val="en-GB"/>
        </w:rPr>
        <w:t>In this work, I researched the most important 5th business trends, and the purpose of the study is to discuss its role in organizational places. Also, I will discuss the impact of current business intelligence trends and their benefits on organizations.</w:t>
      </w:r>
    </w:p>
    <w:p w14:paraId="142BB6A4" w14:textId="4E9DA026" w:rsidR="00282BF1" w:rsidRPr="0058447B" w:rsidRDefault="00282BF1" w:rsidP="0058447B">
      <w:pPr>
        <w:spacing w:after="240" w:line="276" w:lineRule="auto"/>
        <w:jc w:val="both"/>
        <w:rPr>
          <w:rFonts w:ascii="Times New Roman" w:hAnsi="Times New Roman" w:cs="Times New Roman"/>
          <w:sz w:val="28"/>
          <w:szCs w:val="28"/>
          <w:lang w:val="en-GB"/>
        </w:rPr>
      </w:pPr>
    </w:p>
    <w:p w14:paraId="31D65A41" w14:textId="075136CD" w:rsidR="00282BF1" w:rsidRPr="00386899" w:rsidRDefault="00282BF1" w:rsidP="00D67837">
      <w:pPr>
        <w:spacing w:after="240" w:line="360" w:lineRule="auto"/>
        <w:rPr>
          <w:lang w:val="en-GB"/>
        </w:rPr>
      </w:pPr>
    </w:p>
    <w:p w14:paraId="51AFF904" w14:textId="77777777" w:rsidR="00282BF1" w:rsidRDefault="00282BF1" w:rsidP="00D67837">
      <w:pPr>
        <w:spacing w:after="240" w:line="360" w:lineRule="auto"/>
        <w:rPr>
          <w:lang w:val="en-GB"/>
        </w:rPr>
      </w:pPr>
    </w:p>
    <w:p w14:paraId="302CBFDC" w14:textId="3FC93403" w:rsidR="00282BF1" w:rsidRDefault="00282BF1" w:rsidP="00D67837">
      <w:pPr>
        <w:spacing w:after="240" w:line="360" w:lineRule="auto"/>
        <w:rPr>
          <w:lang w:val="en-GB"/>
        </w:rPr>
      </w:pPr>
    </w:p>
    <w:p w14:paraId="24DD2FCF" w14:textId="547FCE12" w:rsidR="00282BF1" w:rsidRDefault="00282BF1" w:rsidP="00D67837">
      <w:pPr>
        <w:spacing w:after="240" w:line="360" w:lineRule="auto"/>
        <w:rPr>
          <w:lang w:val="en-GB"/>
        </w:rPr>
      </w:pPr>
    </w:p>
    <w:p w14:paraId="46117962" w14:textId="276A6D35" w:rsidR="00282BF1" w:rsidRDefault="00282BF1" w:rsidP="00D67837">
      <w:pPr>
        <w:spacing w:after="240" w:line="360" w:lineRule="auto"/>
        <w:rPr>
          <w:lang w:val="en-GB"/>
        </w:rPr>
      </w:pPr>
    </w:p>
    <w:p w14:paraId="38EC6478" w14:textId="5FD71DBE" w:rsidR="00282BF1" w:rsidRDefault="00282BF1" w:rsidP="00D67837">
      <w:pPr>
        <w:spacing w:after="240" w:line="360" w:lineRule="auto"/>
        <w:rPr>
          <w:lang w:val="en-GB"/>
        </w:rPr>
      </w:pPr>
    </w:p>
    <w:p w14:paraId="5A9CED2B" w14:textId="51438115" w:rsidR="00282BF1" w:rsidRDefault="00282BF1" w:rsidP="00D67837">
      <w:pPr>
        <w:spacing w:after="240" w:line="360" w:lineRule="auto"/>
        <w:rPr>
          <w:lang w:val="en-GB"/>
        </w:rPr>
      </w:pPr>
    </w:p>
    <w:p w14:paraId="25BBE323" w14:textId="34058DC2" w:rsidR="00282BF1" w:rsidRDefault="00282BF1" w:rsidP="00D67837">
      <w:pPr>
        <w:spacing w:after="240" w:line="360" w:lineRule="auto"/>
        <w:rPr>
          <w:lang w:val="en-GB"/>
        </w:rPr>
      </w:pPr>
    </w:p>
    <w:p w14:paraId="541C0F5C" w14:textId="53862BFD" w:rsidR="00282BF1" w:rsidRDefault="00282BF1" w:rsidP="00D67837">
      <w:pPr>
        <w:spacing w:after="240" w:line="360" w:lineRule="auto"/>
        <w:rPr>
          <w:lang w:val="en-GB"/>
        </w:rPr>
      </w:pPr>
    </w:p>
    <w:p w14:paraId="5D527481" w14:textId="3F4C72C6" w:rsidR="00282BF1" w:rsidRDefault="00282BF1" w:rsidP="00D67837">
      <w:pPr>
        <w:spacing w:after="240" w:line="360" w:lineRule="auto"/>
        <w:rPr>
          <w:lang w:val="en-GB"/>
        </w:rPr>
      </w:pPr>
    </w:p>
    <w:p w14:paraId="72DBDDB5" w14:textId="61C1A082" w:rsidR="00282BF1" w:rsidRDefault="00282BF1" w:rsidP="00D67837">
      <w:pPr>
        <w:spacing w:after="240" w:line="360" w:lineRule="auto"/>
        <w:rPr>
          <w:lang w:val="en-GB"/>
        </w:rPr>
      </w:pPr>
    </w:p>
    <w:p w14:paraId="5C378925" w14:textId="77777777" w:rsidR="005E332F" w:rsidRDefault="005E332F" w:rsidP="00D67837">
      <w:pPr>
        <w:spacing w:after="240" w:line="360" w:lineRule="auto"/>
        <w:rPr>
          <w:lang w:val="en-GB"/>
        </w:rPr>
      </w:pPr>
    </w:p>
    <w:p w14:paraId="54BB4C3B" w14:textId="1F90D7BA" w:rsidR="00D22340" w:rsidRDefault="00D22340" w:rsidP="00A23841">
      <w:pPr>
        <w:pStyle w:val="a3"/>
        <w:spacing w:before="0" w:beforeAutospacing="0" w:after="240" w:afterAutospacing="0" w:line="360" w:lineRule="auto"/>
        <w:jc w:val="center"/>
        <w:outlineLvl w:val="1"/>
        <w:rPr>
          <w:b/>
          <w:bCs/>
          <w:sz w:val="32"/>
          <w:szCs w:val="32"/>
          <w:lang w:val="en-GB"/>
        </w:rPr>
      </w:pPr>
    </w:p>
    <w:p w14:paraId="12B0B82A" w14:textId="2095E293" w:rsidR="00DD1288" w:rsidRDefault="00DD1288" w:rsidP="00A23841">
      <w:pPr>
        <w:pStyle w:val="a3"/>
        <w:spacing w:before="0" w:beforeAutospacing="0" w:after="240" w:afterAutospacing="0" w:line="360" w:lineRule="auto"/>
        <w:jc w:val="center"/>
        <w:outlineLvl w:val="1"/>
        <w:rPr>
          <w:b/>
          <w:bCs/>
          <w:sz w:val="32"/>
          <w:szCs w:val="32"/>
          <w:lang w:val="en-GB"/>
        </w:rPr>
      </w:pPr>
    </w:p>
    <w:p w14:paraId="3121E789" w14:textId="77777777" w:rsidR="00DD1288" w:rsidRDefault="00DD1288" w:rsidP="00A23841">
      <w:pPr>
        <w:pStyle w:val="a3"/>
        <w:spacing w:before="0" w:beforeAutospacing="0" w:after="240" w:afterAutospacing="0" w:line="360" w:lineRule="auto"/>
        <w:jc w:val="center"/>
        <w:outlineLvl w:val="1"/>
        <w:rPr>
          <w:b/>
          <w:bCs/>
          <w:sz w:val="32"/>
          <w:szCs w:val="32"/>
          <w:lang w:val="en-GB"/>
        </w:rPr>
      </w:pPr>
    </w:p>
    <w:p w14:paraId="719513C7" w14:textId="2AD8ABEF" w:rsidR="005E332F" w:rsidRDefault="00434768" w:rsidP="007F0D11">
      <w:pPr>
        <w:pStyle w:val="1"/>
        <w:jc w:val="center"/>
        <w:rPr>
          <w:rFonts w:ascii="Times New Roman" w:hAnsi="Times New Roman" w:cs="Times New Roman"/>
          <w:b/>
          <w:bCs/>
          <w:color w:val="000000" w:themeColor="text1"/>
          <w:lang w:val="en-US"/>
        </w:rPr>
      </w:pPr>
      <w:bookmarkStart w:id="1" w:name="_Toc112415007"/>
      <w:r w:rsidRPr="005E332F">
        <w:rPr>
          <w:rFonts w:ascii="Times New Roman" w:hAnsi="Times New Roman" w:cs="Times New Roman"/>
          <w:b/>
          <w:bCs/>
          <w:color w:val="000000" w:themeColor="text1"/>
          <w:lang w:val="en-US"/>
        </w:rPr>
        <w:lastRenderedPageBreak/>
        <w:t xml:space="preserve">Data mining and </w:t>
      </w:r>
      <w:r w:rsidR="005E332F" w:rsidRPr="005E332F">
        <w:rPr>
          <w:rFonts w:ascii="Times New Roman" w:hAnsi="Times New Roman" w:cs="Times New Roman"/>
          <w:b/>
          <w:bCs/>
          <w:color w:val="000000" w:themeColor="text1"/>
          <w:lang w:val="en-US"/>
        </w:rPr>
        <w:t>CRISP-</w:t>
      </w:r>
      <w:r w:rsidRPr="005E332F">
        <w:rPr>
          <w:rFonts w:ascii="Times New Roman" w:hAnsi="Times New Roman" w:cs="Times New Roman"/>
          <w:b/>
          <w:bCs/>
          <w:color w:val="000000" w:themeColor="text1"/>
          <w:lang w:val="en-US"/>
        </w:rPr>
        <w:t>DM process</w:t>
      </w:r>
      <w:r w:rsidR="005E332F" w:rsidRPr="005E332F">
        <w:rPr>
          <w:rFonts w:ascii="Times New Roman" w:hAnsi="Times New Roman" w:cs="Times New Roman"/>
          <w:b/>
          <w:bCs/>
          <w:color w:val="000000" w:themeColor="text1"/>
          <w:lang w:val="en-US"/>
        </w:rPr>
        <w:t xml:space="preserve"> model</w:t>
      </w:r>
      <w:bookmarkEnd w:id="1"/>
    </w:p>
    <w:p w14:paraId="5548B31C" w14:textId="610C175B" w:rsidR="006E21B8" w:rsidRDefault="006E21B8" w:rsidP="006E21B8">
      <w:pPr>
        <w:rPr>
          <w:lang w:val="en-US"/>
        </w:rPr>
      </w:pPr>
    </w:p>
    <w:p w14:paraId="27E8E443" w14:textId="77777777" w:rsidR="006E21B8" w:rsidRPr="006E21B8" w:rsidRDefault="006E21B8" w:rsidP="006E21B8">
      <w:pPr>
        <w:rPr>
          <w:lang w:val="en-US"/>
        </w:rPr>
      </w:pPr>
    </w:p>
    <w:p w14:paraId="4A9C23D6" w14:textId="77777777" w:rsidR="002E10F5" w:rsidRPr="002E10F5" w:rsidRDefault="002E10F5" w:rsidP="00A74788">
      <w:pPr>
        <w:spacing w:line="360" w:lineRule="auto"/>
        <w:jc w:val="both"/>
        <w:rPr>
          <w:rFonts w:ascii="Times New Roman" w:eastAsia="Times New Roman" w:hAnsi="Times New Roman" w:cs="Times New Roman"/>
          <w:sz w:val="28"/>
          <w:szCs w:val="28"/>
          <w:lang w:eastAsia="ru-RU"/>
        </w:rPr>
      </w:pPr>
      <w:r w:rsidRPr="002E10F5">
        <w:rPr>
          <w:rFonts w:ascii="Times New Roman" w:eastAsia="Times New Roman" w:hAnsi="Times New Roman" w:cs="Times New Roman"/>
          <w:b/>
          <w:bCs/>
          <w:color w:val="0E101A"/>
          <w:sz w:val="28"/>
          <w:szCs w:val="28"/>
          <w:lang w:eastAsia="ru-RU"/>
        </w:rPr>
        <w:t>Data mining is </w:t>
      </w:r>
      <w:r w:rsidRPr="002E10F5">
        <w:rPr>
          <w:rFonts w:ascii="Times New Roman" w:eastAsia="Times New Roman" w:hAnsi="Times New Roman" w:cs="Times New Roman"/>
          <w:sz w:val="28"/>
          <w:szCs w:val="28"/>
          <w:lang w:eastAsia="ru-RU"/>
        </w:rPr>
        <w:t>the automated</w:t>
      </w:r>
      <w:r w:rsidRPr="002E10F5">
        <w:rPr>
          <w:rFonts w:ascii="Times New Roman" w:eastAsia="Times New Roman" w:hAnsi="Times New Roman" w:cs="Times New Roman"/>
          <w:b/>
          <w:bCs/>
          <w:color w:val="0E101A"/>
          <w:sz w:val="28"/>
          <w:szCs w:val="28"/>
          <w:lang w:eastAsia="ru-RU"/>
        </w:rPr>
        <w:t> process </w:t>
      </w:r>
      <w:r w:rsidRPr="002E10F5">
        <w:rPr>
          <w:rFonts w:ascii="Times New Roman" w:eastAsia="Times New Roman" w:hAnsi="Times New Roman" w:cs="Times New Roman"/>
          <w:sz w:val="28"/>
          <w:szCs w:val="28"/>
          <w:lang w:eastAsia="ru-RU"/>
        </w:rPr>
        <w:t>of extracting valid information and knowledge from data and using it to make decisions, and utilize things such as algorithms, machine learning, statistics, etc., that made business life easier to mine massive data sets. As a result, for better planning and communication data mining projects adopt the </w:t>
      </w:r>
      <w:r w:rsidRPr="002E10F5">
        <w:rPr>
          <w:rFonts w:ascii="Times New Roman" w:eastAsia="Times New Roman" w:hAnsi="Times New Roman" w:cs="Times New Roman"/>
          <w:b/>
          <w:bCs/>
          <w:color w:val="0E101A"/>
          <w:sz w:val="28"/>
          <w:szCs w:val="28"/>
          <w:lang w:eastAsia="ru-RU"/>
        </w:rPr>
        <w:t>CRISP-DM</w:t>
      </w:r>
      <w:r w:rsidRPr="002E10F5">
        <w:rPr>
          <w:rFonts w:ascii="Times New Roman" w:eastAsia="Times New Roman" w:hAnsi="Times New Roman" w:cs="Times New Roman"/>
          <w:sz w:val="28"/>
          <w:szCs w:val="28"/>
          <w:lang w:eastAsia="ru-RU"/>
        </w:rPr>
        <w:t> process model for managing data just with a few people involved without a machine learning experience. Below in (fig. 1) I showed the 7 iterative phases which are not strict but depend on the projects. (Plotnikova, Dumas and Milani, 2022)</w:t>
      </w:r>
    </w:p>
    <w:p w14:paraId="2458DCEF" w14:textId="77777777" w:rsidR="006E21B8" w:rsidRDefault="007F0D11" w:rsidP="00434768">
      <w:pPr>
        <w:spacing w:line="360" w:lineRule="auto"/>
        <w:jc w:val="center"/>
        <w:rPr>
          <w:rFonts w:ascii="Times New Roman" w:hAnsi="Times New Roman" w:cs="Times New Roman"/>
          <w:color w:val="000000" w:themeColor="text1"/>
          <w:sz w:val="22"/>
          <w:szCs w:val="22"/>
          <w:lang w:val="en-GB"/>
        </w:rPr>
      </w:pPr>
      <w:r>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9504" behindDoc="0" locked="0" layoutInCell="1" allowOverlap="1" wp14:anchorId="7C1FF2E2" wp14:editId="043AF936">
                <wp:simplePos x="0" y="0"/>
                <wp:positionH relativeFrom="column">
                  <wp:posOffset>127000</wp:posOffset>
                </wp:positionH>
                <wp:positionV relativeFrom="paragraph">
                  <wp:posOffset>2399665</wp:posOffset>
                </wp:positionV>
                <wp:extent cx="1778000" cy="609600"/>
                <wp:effectExtent l="0" t="0" r="12700" b="12700"/>
                <wp:wrapNone/>
                <wp:docPr id="26" name="Надпись 26"/>
                <wp:cNvGraphicFramePr/>
                <a:graphic xmlns:a="http://schemas.openxmlformats.org/drawingml/2006/main">
                  <a:graphicData uri="http://schemas.microsoft.com/office/word/2010/wordprocessingShape">
                    <wps:wsp>
                      <wps:cNvSpPr txBox="1"/>
                      <wps:spPr>
                        <a:xfrm>
                          <a:off x="0" y="0"/>
                          <a:ext cx="1778000" cy="609600"/>
                        </a:xfrm>
                        <a:prstGeom prst="rect">
                          <a:avLst/>
                        </a:prstGeom>
                        <a:solidFill>
                          <a:schemeClr val="lt1"/>
                        </a:solidFill>
                        <a:ln w="6350">
                          <a:solidFill>
                            <a:prstClr val="black"/>
                          </a:solidFill>
                        </a:ln>
                      </wps:spPr>
                      <wps:txbx>
                        <w:txbxContent>
                          <w:p w14:paraId="0D592183" w14:textId="57511914" w:rsidR="00434768" w:rsidRPr="0055203C" w:rsidRDefault="0055203C" w:rsidP="0055203C">
                            <w:pPr>
                              <w:jc w:val="center"/>
                              <w:rPr>
                                <w:lang w:val="en-GB"/>
                              </w:rPr>
                            </w:pPr>
                            <w:r w:rsidRPr="0055203C">
                              <w:rPr>
                                <w:rFonts w:ascii="Times New Roman" w:hAnsi="Times New Roman" w:cs="Times New Roman"/>
                                <w:color w:val="000000" w:themeColor="text1"/>
                                <w:lang w:val="en-GB"/>
                              </w:rPr>
                              <w:t>This model is used in different domains such as health and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FF2E2" id="_x0000_t202" coordsize="21600,21600" o:spt="202" path="m,l,21600r21600,l21600,xe">
                <v:stroke joinstyle="miter"/>
                <v:path gradientshapeok="t" o:connecttype="rect"/>
              </v:shapetype>
              <v:shape id="Надпись 26" o:spid="_x0000_s1026" type="#_x0000_t202" style="position:absolute;left:0;text-align:left;margin-left:10pt;margin-top:188.95pt;width:140pt;height: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DewZAIAAKkEAAAOAAAAZHJzL2Uyb0RvYy54bWysVLFu2zAQ3Qv0HwjutWTXsRPBcuA6cFHA&#13;&#10;SAI4RWaaomyhFI8laUvu1j2/0H/o0KFbf8H5ox4p2XHSTkUX6sh7fLx7d6fRZV1KshXGFqBS2u3E&#13;&#10;lAjFISvUKqUf72ZvzimxjqmMSVAipTth6eX49atRpRPRgzXITBiCJMomlU7p2jmdRJHla1Ey2wEt&#13;&#10;FDpzMCVzuDWrKDOsQvZSRr04HkQVmEwb4MJaPL1qnHQc+PNccHeT51Y4IlOKsbmwmrAu/RqNRyxZ&#13;&#10;GabXBW/DYP8QRckKhY8eqa6YY2Rjij+oyoIbsJC7DocygjwvuAg5YDbd+EU2izXTIuSC4lh9lMn+&#13;&#10;P1p+vb01pMhS2htQoliJNdp/23/f/9j/2v98/Pr4QNCBKlXaJgheaIS7+h3UWO3DucVDn3ydm9J/&#13;&#10;MS2CftR7d9RY1I5wf2k4PI9jdHH0DeKLAdpIHz3d1sa69wJK4o2UGqxhkJZt59Y10APEP2ZBFtms&#13;&#10;kDJsfN+IqTRky7Di0oUYkfwZSipS4eNvz+JA/MznqY/3l5LxT214Jyjkkwpj9po0uXvL1cu6FWoJ&#13;&#10;2Q51MtD0m9V8ViDvnFl3yww2GOaPQ+NucMklYDDQWpSswXz527nHY93RS0mFDZtS+3nDjKBEflDY&#13;&#10;ERfdft93eNj0z4Y93JhTz/LUozblFFChLo6n5sH0eCcPZm6gvMfZmvhX0cUUx7dT6g7m1DVjhLPJ&#13;&#10;xWQSQNjTmrm5WmjuqX1FvJ539T0zuq2nw064hkNrs+RFWRusv6lgsnGQF6HmXuBG1VZ3nIfQNe3s&#13;&#10;+oE73QfU0x9m/BsAAP//AwBQSwMEFAAGAAgAAAAhAJxEp3bgAAAADwEAAA8AAABkcnMvZG93bnJl&#13;&#10;di54bWxMT8lOwzAQvSPxD9YgcaNOCSJL41QshUtPFMR5Gru21diOYjcNf8/0BJeRZt6btzTr2fVs&#13;&#10;UmO0wQtYLjJgyndBWq8FfH2+3ZXAYkIvsQ9eCfhREdbt9VWDtQxn/6GmXdKMRHysUYBJaag5j51R&#13;&#10;DuMiDMoTdgijw0TrqLkc8Uziruf3WfbIHVpPDgYH9WJUd9ydnIDNs650V+JoNqW0dpq/D1v9LsTt&#13;&#10;zfy6ovG0ApbUnP4+4NKB8kNLwfbh5GVkvQCyIKaAvCgqYETIs8tlL+ChyCvgbcP/92h/AQAA//8D&#13;&#10;AFBLAQItABQABgAIAAAAIQC2gziS/gAAAOEBAAATAAAAAAAAAAAAAAAAAAAAAABbQ29udGVudF9U&#13;&#10;eXBlc10ueG1sUEsBAi0AFAAGAAgAAAAhADj9If/WAAAAlAEAAAsAAAAAAAAAAAAAAAAALwEAAF9y&#13;&#10;ZWxzLy5yZWxzUEsBAi0AFAAGAAgAAAAhAOrgN7BkAgAAqQQAAA4AAAAAAAAAAAAAAAAALgIAAGRy&#13;&#10;cy9lMm9Eb2MueG1sUEsBAi0AFAAGAAgAAAAhAJxEp3bgAAAADwEAAA8AAAAAAAAAAAAAAAAAvgQA&#13;&#10;AGRycy9kb3ducmV2LnhtbFBLBQYAAAAABAAEAPMAAADLBQAAAAA=&#13;&#10;" fillcolor="white [3201]" strokeweight=".5pt">
                <v:textbox>
                  <w:txbxContent>
                    <w:p w14:paraId="0D592183" w14:textId="57511914" w:rsidR="00434768" w:rsidRPr="0055203C" w:rsidRDefault="0055203C" w:rsidP="0055203C">
                      <w:pPr>
                        <w:jc w:val="center"/>
                        <w:rPr>
                          <w:lang w:val="en-GB"/>
                        </w:rPr>
                      </w:pPr>
                      <w:r w:rsidRPr="0055203C">
                        <w:rPr>
                          <w:rFonts w:ascii="Times New Roman" w:hAnsi="Times New Roman" w:cs="Times New Roman"/>
                          <w:color w:val="000000" w:themeColor="text1"/>
                          <w:lang w:val="en-GB"/>
                        </w:rPr>
                        <w:t>This model is used in different domains such as health and education</w:t>
                      </w:r>
                    </w:p>
                  </w:txbxContent>
                </v:textbox>
              </v:shape>
            </w:pict>
          </mc:Fallback>
        </mc:AlternateContent>
      </w:r>
      <w:r>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1312" behindDoc="0" locked="0" layoutInCell="1" allowOverlap="1" wp14:anchorId="458C8899" wp14:editId="379670D4">
                <wp:simplePos x="0" y="0"/>
                <wp:positionH relativeFrom="column">
                  <wp:posOffset>3238500</wp:posOffset>
                </wp:positionH>
                <wp:positionV relativeFrom="paragraph">
                  <wp:posOffset>379730</wp:posOffset>
                </wp:positionV>
                <wp:extent cx="279400" cy="317500"/>
                <wp:effectExtent l="12700" t="76200" r="0" b="88900"/>
                <wp:wrapNone/>
                <wp:docPr id="11" name="Соединительная линия уступом 11"/>
                <wp:cNvGraphicFramePr/>
                <a:graphic xmlns:a="http://schemas.openxmlformats.org/drawingml/2006/main">
                  <a:graphicData uri="http://schemas.microsoft.com/office/word/2010/wordprocessingShape">
                    <wps:wsp>
                      <wps:cNvCnPr/>
                      <wps:spPr>
                        <a:xfrm>
                          <a:off x="0" y="0"/>
                          <a:ext cx="279400" cy="317500"/>
                        </a:xfrm>
                        <a:prstGeom prst="bentConnector3">
                          <a:avLst/>
                        </a:prstGeom>
                        <a:ln w="38100">
                          <a:headEnd type="triangle"/>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386E9C67"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1" o:spid="_x0000_s1026" type="#_x0000_t34" style="position:absolute;margin-left:255pt;margin-top:29.9pt;width:22pt;height: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aS3HQIAAEYEAAAOAAAAZHJzL2Uyb0RvYy54bWysU0tu1EAQ3SNxh5b3jMcTIGE0niwmwAZB&#13;&#10;xOcAPe3qcUv9U3cznlmSbJFyBm7AAqRI4XMF+0ZUtx0HQQQSYmNXf96revWqF8c7JckWnBdGl1kx&#13;&#10;mWYENDOV0Jsye/P6yb2jjPhAdUWl0VBme/DZ8fLunUVj5zAztZEVOIIk2s8bW2Z1CHae557VoKif&#13;&#10;GAsaD7lxigZcuk1eOdogu5L5bDp9mDfGVdYZBt7j7kl/mC0TP+fAwgvOPQQiywxrC+nr0ncdv/ly&#13;&#10;QecbR20t2FAG/YcqFBUak45UJzRQ8taJ36iUYM54w8OEGZUbzgWDpAHVFNNf1LyqqYWkBZvj7dgm&#13;&#10;//9o2fPtqSOiQu+KjGiq0KP2Q/ut/dx+ai/br+1ld4bxVfce44/dBWmvhu0L0p1377qz7rz9jve/&#13;&#10;ECTAbjbWz5F0pU/dsPL21MXW7LhT8Y+iyS45sB8dgF0gDDdnh4/uT9EnhkcHxeEDjJElvwFb58NT&#13;&#10;MIrEoMzWoMPKaI0+G3eQHKDbZz70oOvLMavUpEHOowIp47oGWj3WFQl7i5KDE1RvJPTzEKiQt59h&#13;&#10;JVJjQVFlrytFYS+hT/ISOHYzKklZ0hzDSjqypTiBlDEseDZokhpvRxgXUo7Avrw/Aof7EQppxkdw&#13;&#10;8fesIyJlNjqMYCW0cbcRhF2yFsXz/v51B3rdsQVrU+2T46k1OKzJteFhxdfw8zrBb57/8gcAAAD/&#13;&#10;/wMAUEsDBBQABgAIAAAAIQBOTer64QAAAA8BAAAPAAAAZHJzL2Rvd25yZXYueG1sTE/BTsMwDL0j&#13;&#10;8Q+RkbixpGydWNd0YiAOCAlpYx+QJaat1jilSbfy95gTXCz7+fn5vXIz+U6ccYhtIA3ZTIFAssG1&#13;&#10;VGs4fLzcPYCIyZAzXSDU8I0RNtX1VWkKFy60w/M+1YJFKBZGQ5NSX0gZbYPexFnokXj3GQZvEo9D&#13;&#10;Ld1gLizuO3mv1FJ60xJ/aEyPTw3a0370GuzXuD1tcbfIzNu8Xb7Ps1dlM61vb6bnNZfHNYiEU/q7&#13;&#10;gN8M7B8qNnYMI7koOg15pjhQ4mbFOZiQ5wsGjsxUjMiqlP9zVD8AAAD//wMAUEsBAi0AFAAGAAgA&#13;&#10;AAAhALaDOJL+AAAA4QEAABMAAAAAAAAAAAAAAAAAAAAAAFtDb250ZW50X1R5cGVzXS54bWxQSwEC&#13;&#10;LQAUAAYACAAAACEAOP0h/9YAAACUAQAACwAAAAAAAAAAAAAAAAAvAQAAX3JlbHMvLnJlbHNQSwEC&#13;&#10;LQAUAAYACAAAACEA+mmktx0CAABGBAAADgAAAAAAAAAAAAAAAAAuAgAAZHJzL2Uyb0RvYy54bWxQ&#13;&#10;SwECLQAUAAYACAAAACEATk3q+uEAAAAPAQAADwAAAAAAAAAAAAAAAAB3BAAAZHJzL2Rvd25yZXYu&#13;&#10;eG1sUEsFBgAAAAAEAAQA8wAAAIUFAAAAAA==&#13;&#10;" strokecolor="#ed7d31 [3205]" strokeweight="3pt">
                <v:stroke startarrow="block" endarrow="block"/>
              </v:shape>
            </w:pict>
          </mc:Fallback>
        </mc:AlternateContent>
      </w:r>
      <w:r>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4384" behindDoc="0" locked="0" layoutInCell="1" allowOverlap="1" wp14:anchorId="71D6A9DC" wp14:editId="0D69D6D7">
                <wp:simplePos x="0" y="0"/>
                <wp:positionH relativeFrom="column">
                  <wp:posOffset>3987799</wp:posOffset>
                </wp:positionH>
                <wp:positionV relativeFrom="paragraph">
                  <wp:posOffset>1066165</wp:posOffset>
                </wp:positionV>
                <wp:extent cx="45719" cy="736600"/>
                <wp:effectExtent l="63500" t="12700" r="43815" b="38100"/>
                <wp:wrapNone/>
                <wp:docPr id="17" name="Соединительная линия уступом 17"/>
                <wp:cNvGraphicFramePr/>
                <a:graphic xmlns:a="http://schemas.openxmlformats.org/drawingml/2006/main">
                  <a:graphicData uri="http://schemas.microsoft.com/office/word/2010/wordprocessingShape">
                    <wps:wsp>
                      <wps:cNvCnPr/>
                      <wps:spPr>
                        <a:xfrm>
                          <a:off x="0" y="0"/>
                          <a:ext cx="45719" cy="736600"/>
                        </a:xfrm>
                        <a:prstGeom prst="bentConnector3">
                          <a:avLst/>
                        </a:prstGeom>
                        <a:ln w="38100">
                          <a:solidFill>
                            <a:schemeClr val="accent2"/>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A4DBD6" id="Соединительная линия уступом 17" o:spid="_x0000_s1026" type="#_x0000_t34" style="position:absolute;margin-left:314pt;margin-top:83.95pt;width:3.6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jWrKAIAAGAEAAAOAAAAZHJzL2Uyb0RvYy54bWysVEtu2zAQ3RfoHQjua1l2a6eG5Sycppui&#13;&#10;Nfo5AE2RNgH+QLKWvWyyLZAz9AZZtECA9HMF6UYdUorSbxZFNzQ/897MezPy/HivJNox54XRBc4H&#13;&#10;Q4yYpqYUelPgN69PHxxh5APRJZFGswIfmMfHi/v35pWdsZHZGlkyh4BE+1llC7wNwc6yzNMtU8QP&#13;&#10;jGUaHrlxigQ4uk1WOlIBu5LZaDicZJVxpXWGMu/h9qR9xIvEzzmj4QXnngUkCwy1hbS6tK7jmi3m&#13;&#10;ZLZxxG4F7cog/1CFIkJD0p7qhASC3jrxG5US1BlveBhQozLDuaAsaQA1+fAXNa+2xLKkBczxtrfJ&#13;&#10;/z9a+ny3ckiU0LspRpoo6FH9of5af6o/1lf1l/qqOYP9dfMe9pfNBaqvu+sL1Jw375qz5rz+BvGf&#13;&#10;ERCAm5X1MyBd6pXrTt6uXLRmz52KvyAa7VMHDn0H2D4gCpcPH03zxxhReJmOJ5NhalB2i7XOh6fM&#13;&#10;KBQ3BV4zHZZGa2izcePUALJ75gNkBtBNcEwqNaoKPD7KgTKevZGiPBVSpkOcNraUDu0IzAmhFHhH&#13;&#10;UQ2w/BQZiJBPdInCwYJRwQmiN5J1kVIDIOpvFaddOEjW5n/JOPgMGts604T/LafUEB1hHCrsgV3l&#13;&#10;dxXbxUcoS9Pfg0et7LvAPSJlNjr0YCW0cX8iCPu8E8/b+BsHWt3RgrUpD2kWkjUwxsnV7pOL38mP&#13;&#10;5wS//WNYfAcAAP//AwBQSwMEFAAGAAgAAAAhABiRNL7mAAAAEAEAAA8AAABkcnMvZG93bnJldi54&#13;&#10;bWxMj8FOwzAQRO9I/IO1SNyog6uGNI1TFRC9cKhoqdKjGy9JILYj223D37Oc4LLSamZn5xXL0fTs&#13;&#10;jD50zkq4nyTA0NZOd7aR8L57ucuAhaisVr2zKOEbAyzL66tC5dpd7Buet7FhFGJDriS0MQ4556Fu&#13;&#10;0agwcQNa0j6cNyrS6huuvbpQuOm5SJKUG9VZ+tCqAZ9arL+2JyPBD59xNnbV63oncF+tD9Vq81hJ&#13;&#10;eXszPi9orBbAIo7x7wJ+Gag/lFTs6E5WB9ZLSEVGQJGE9GEOjBzpdCaAHSWIbDoHXhb8P0j5AwAA&#13;&#10;//8DAFBLAQItABQABgAIAAAAIQC2gziS/gAAAOEBAAATAAAAAAAAAAAAAAAAAAAAAABbQ29udGVu&#13;&#10;dF9UeXBlc10ueG1sUEsBAi0AFAAGAAgAAAAhADj9If/WAAAAlAEAAAsAAAAAAAAAAAAAAAAALwEA&#13;&#10;AF9yZWxzLy5yZWxzUEsBAi0AFAAGAAgAAAAhAKuCNasoAgAAYAQAAA4AAAAAAAAAAAAAAAAALgIA&#13;&#10;AGRycy9lMm9Eb2MueG1sUEsBAi0AFAAGAAgAAAAhABiRNL7mAAAAEAEAAA8AAAAAAAAAAAAAAAAA&#13;&#10;ggQAAGRycy9kb3ducmV2LnhtbFBLBQYAAAAABAAEAPMAAACVBQAAAAA=&#13;&#10;" strokecolor="#ed7d31 [3205]" strokeweight="3pt">
                <v:stroke endarrow="block"/>
              </v:shape>
            </w:pict>
          </mc:Fallback>
        </mc:AlternateContent>
      </w:r>
      <w:r>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3360" behindDoc="0" locked="0" layoutInCell="1" allowOverlap="1" wp14:anchorId="5AEC2E88" wp14:editId="6384A95A">
                <wp:simplePos x="0" y="0"/>
                <wp:positionH relativeFrom="column">
                  <wp:posOffset>3873500</wp:posOffset>
                </wp:positionH>
                <wp:positionV relativeFrom="paragraph">
                  <wp:posOffset>2132965</wp:posOffset>
                </wp:positionV>
                <wp:extent cx="292100" cy="609600"/>
                <wp:effectExtent l="12700" t="12700" r="25400" b="25400"/>
                <wp:wrapNone/>
                <wp:docPr id="16" name="Двойная стрелка влево/вверх 16"/>
                <wp:cNvGraphicFramePr/>
                <a:graphic xmlns:a="http://schemas.openxmlformats.org/drawingml/2006/main">
                  <a:graphicData uri="http://schemas.microsoft.com/office/word/2010/wordprocessingShape">
                    <wps:wsp>
                      <wps:cNvSpPr/>
                      <wps:spPr>
                        <a:xfrm>
                          <a:off x="0" y="0"/>
                          <a:ext cx="292100" cy="609600"/>
                        </a:xfrm>
                        <a:prstGeom prst="leftUp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0BB732B" id="Двойная стрелка влево/вверх 16" o:spid="_x0000_s1026" style="position:absolute;margin-left:305pt;margin-top:167.95pt;width:23pt;height:4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92100,609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PO43qgIAAGsFAAAOAAAAZHJzL2Uyb0RvYy54bWysVMFqGzEQvRf6D0L3ZtcmcRuTdTAJKYWQ&#13;&#10;hCYhZ0UrZRe0GlWSvXZPbaHnXvohIZBDG9pvWP9RR9r1JqShhVIf5JmdmaeZp5nZ2V1UisyFdSXo&#13;&#10;jA42UkqE5pCX+iqj52cHL15R4jzTOVOgRUaXwtHdyfNnO7UZiyEUoHJhCYJoN65NRgvvzThJHC9E&#13;&#10;xdwGGKHRKMFWzKNqr5LcshrRK5UM03SU1GBzY4EL5/Drfmukk4gvpeD+WEonPFEZxdx8PG08L8OZ&#13;&#10;THbY+MoyU5S8S4P9QxYVKzVe2kPtM8/IzJa/QVUlt+BA+g0OVQJSllzEGrCaQfqomtOCGRFrQXKc&#13;&#10;6Wly/w+WH81PLClzfLsRJZpV+EbN1+am+dl8a34016svZPVx9Wn1oblt7prvzTVB2x0q6JHgcdPc&#13;&#10;rj6sPhOMRipr48aIeGpObKc5FAMvC2mr8I8Vk0Wkf9nTLxaecPw43B4OUnwkjqZRuj1CGVGS+2Bj&#13;&#10;nX8toCJByKgS0p+bqbVQR+7Z/ND5NmLtieEhpzaLKPmlEiERpd8KiYWHe2N0bDmxpyyZM2wWxrnQ&#13;&#10;vjMVLBft560Uf11afURMMgIGZFkq1WMP/oTd5tr5h1ARO7YPTv8e3EfEm0H7PrgqNdinAJQfdAXI&#13;&#10;1n9NUktNYOkS8iW2hYV2XpzhByVSfsicP2EWBwRfCYfeH+MhFdQZhU6ipAD7/qnvwR/7Fq2U1Dhw&#13;&#10;GXXvZswKStQbjR29PdjcDBMalc2tl0NU7EPL5UOLnlV7gM80wPVieBSDv1drUVqoLnA3TMOtaGKa&#13;&#10;490Z5d6ulT3fLgLcLlxMp9ENp9Iwf6hPDQ/ggdXQS2eLC2ZN13ceG/YI1sPJxo/6rvUNkRqmMw+y&#13;&#10;jE15z2vHN050bJxu+4SV8VCPXvc7cvILAAD//wMAUEsDBBQABgAIAAAAIQDK1RxJ5QAAABABAAAP&#13;&#10;AAAAZHJzL2Rvd25yZXYueG1sTI/dSsNAEIXvBd9hGcEbsZuYNrRpNkUUi+CFNPoAk+w2Cd2fkN1u&#13;&#10;o0/veKU3A/N3zvnK3Ww0i2ryg7MC0kUCTNnWycF2Aj4/Xu7XwHxAK1E7qwR8KQ+76vqqxEK6iz2o&#13;&#10;WIeOkYj1BQroQxgLzn3bK4N+4UZlaXd0k8FA7dRxOeGFxI3mD0mSc4ODJYceR/XUq/ZUn42Ab9zz&#13;&#10;Q90MqF/3fPmWreNdjO9C3N7Mz1sqj1tgQc3h7wN+GSg/VBSscWcrPdMC8jQhoCAgy1YbYHSRr3Ka&#13;&#10;NAKWWboBXpX8P0j1AwAA//8DAFBLAQItABQABgAIAAAAIQC2gziS/gAAAOEBAAATAAAAAAAAAAAA&#13;&#10;AAAAAAAAAABbQ29udGVudF9UeXBlc10ueG1sUEsBAi0AFAAGAAgAAAAhADj9If/WAAAAlAEAAAsA&#13;&#10;AAAAAAAAAAAAAAAALwEAAF9yZWxzLy5yZWxzUEsBAi0AFAAGAAgAAAAhABc87jeqAgAAawUAAA4A&#13;&#10;AAAAAAAAAAAAAAAALgIAAGRycy9lMm9Eb2MueG1sUEsBAi0AFAAGAAgAAAAhAMrVHEnlAAAAEAEA&#13;&#10;AA8AAAAAAAAAAAAAAAAABAUAAGRycy9kb3ducmV2LnhtbFBLBQYAAAAABAAEAPMAAAAWBgAAAAA=&#13;&#10;" path="m,536575l73025,463550r,36513l182563,500063r,-427038l146050,73025,219075,r73025,73025l255588,73025r,500063l73025,573088r,36512l,536575xe" fillcolor="#ed7d31 [3205]" strokecolor="#823b0b [1605]" strokeweight="1pt">
                <v:stroke joinstyle="miter"/>
                <v:path arrowok="t" o:connecttype="custom" o:connectlocs="0,536575;73025,463550;73025,500063;182563,500063;182563,73025;146050,73025;219075,0;292100,73025;255588,73025;255588,573088;73025,573088;73025,609600;0,536575" o:connectangles="0,0,0,0,0,0,0,0,0,0,0,0,0"/>
              </v:shape>
            </w:pict>
          </mc:Fallback>
        </mc:AlternateContent>
      </w:r>
      <w:r>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5408" behindDoc="0" locked="0" layoutInCell="1" allowOverlap="1" wp14:anchorId="6A20893A" wp14:editId="47EF2F7B">
                <wp:simplePos x="0" y="0"/>
                <wp:positionH relativeFrom="column">
                  <wp:posOffset>2717800</wp:posOffset>
                </wp:positionH>
                <wp:positionV relativeFrom="paragraph">
                  <wp:posOffset>2818130</wp:posOffset>
                </wp:positionV>
                <wp:extent cx="304800" cy="63500"/>
                <wp:effectExtent l="25400" t="38100" r="0" b="38100"/>
                <wp:wrapNone/>
                <wp:docPr id="19" name="Стрелка влево 19"/>
                <wp:cNvGraphicFramePr/>
                <a:graphic xmlns:a="http://schemas.openxmlformats.org/drawingml/2006/main">
                  <a:graphicData uri="http://schemas.microsoft.com/office/word/2010/wordprocessingShape">
                    <wps:wsp>
                      <wps:cNvSpPr/>
                      <wps:spPr>
                        <a:xfrm>
                          <a:off x="0" y="0"/>
                          <a:ext cx="304800" cy="63500"/>
                        </a:xfrm>
                        <a:prstGeom prst="leftArrow">
                          <a:avLst/>
                        </a:prstGeom>
                        <a:ln w="28575"/>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FC9A8E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19" o:spid="_x0000_s1026" type="#_x0000_t66" style="position:absolute;margin-left:214pt;margin-top:221.9pt;width:24pt;height: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8a0HiQIAADwFAAAOAAAAZHJzL2Uyb0RvYy54bWysVM1qGzEQvhf6DkL3Zm3Hzo/JOpiElEJI&#13;&#10;Q5OSs6KV4gWtRh3JXrun0jfpG5RCLi30GZw36ki73pg0ECi9aGd2vhnNzzc6Ol5Whi0U+hJszvs7&#13;&#10;Pc6UlVCU9i7nH6/P3hxw5oOwhTBgVc5XyvPjyetXR7UbqwHMwBQKGQWxfly7nM9CcOMs83KmKuF3&#13;&#10;wClLRg1YiUAq3mUFipqiVyYb9Hp7WQ1YOASpvKe/p42RT1J8rZUM77X2KjCTc8otpBPTeRvPbHIk&#13;&#10;xnco3KyUbRriH7KoRGnp0i7UqQiCzbH8K1RVSgQPOuxIqDLQupQq1UDV9HtPqrmaCadSLdQc77o2&#13;&#10;+f8XVl4sLpGVBc3ukDMrKprR+tvD14cv6/v1r/XP9Xe2/kHCPZ2/GWGoYbXzY/K7cpfYap7EWP1S&#13;&#10;YxW/VBdbpiavuiarZWCSfu72hgc9GoUk097uiEQKkj36OvThrYKKRSHnRukwRYQ6tVcszn1o8Btc&#13;&#10;vM9YVud8cDDaH6VoMcMmpySFlVEN7IPSVCxl0U/hEs3UiUG2EEQQIaWyYdAmZCyho5sujekcd192&#13;&#10;bPHRVSUKds6Dl507j3Qz2NA5V6UFfC6ACf02Zd3gqZ9bdUfxFooVzRmhWQDv5FlJ7T0XPlwKJMbT&#13;&#10;QGiLw3s6tAFqJrQSZzPAz8/9j3giIlk5q2mDcu4/zQUqzsw7SxQ97A+HceWSMhztD0jBbcvttsXO&#13;&#10;qxOgGfTpvXAyiREfzEbUCNUNLfs03komYSXdnXMZcKOchGaz6bmQajpNMFozJ8K5vXJyM/XInOvl&#13;&#10;jUDXciwQNy9gs21i/IRlDTbOw8J0HkCXiYKPfW37TSuamNw+J/EN2NYT6vHRm/wBAAD//wMAUEsD&#13;&#10;BBQABgAIAAAAIQD6DRAx4wAAABABAAAPAAAAZHJzL2Rvd25yZXYueG1sTE9NT8MwDL0j8R8iI3Fj&#13;&#10;KaPso2s6IdAkOEyCbRI7Zo1pKxqnStK18OsxJ7hYz8/283v5erStOKMPjSMFt5MEBFLpTEOVgsN+&#13;&#10;c7MAEaImo1tHqOALA6yLy4tcZ8YN9IbnXawEi1DItII6xi6TMpQ1Wh0mrkPi2YfzVkdufSWN1wOL&#13;&#10;21ZOk2QmrW6IP9S6w8cay89dbxX4l2OJ731vN8NrxOf59/KYLrdKXV+NTysuDysQEcf4dwG/Gdg/&#13;&#10;FGzs5HoyQbQK0umCA0UG6R0H4Y10PmPmxOCeGVnk8n+Q4gcAAP//AwBQSwECLQAUAAYACAAAACEA&#13;&#10;toM4kv4AAADhAQAAEwAAAAAAAAAAAAAAAAAAAAAAW0NvbnRlbnRfVHlwZXNdLnhtbFBLAQItABQA&#13;&#10;BgAIAAAAIQA4/SH/1gAAAJQBAAALAAAAAAAAAAAAAAAAAC8BAABfcmVscy8ucmVsc1BLAQItABQA&#13;&#10;BgAIAAAAIQC28a0HiQIAADwFAAAOAAAAAAAAAAAAAAAAAC4CAABkcnMvZTJvRG9jLnhtbFBLAQIt&#13;&#10;ABQABgAIAAAAIQD6DRAx4wAAABABAAAPAAAAAAAAAAAAAAAAAOMEAABkcnMvZG93bnJldi54bWxQ&#13;&#10;SwUGAAAAAAQABADzAAAA8wUAAAAA&#13;&#10;" adj="2250" fillcolor="#ee853d [3029]" strokecolor="#ed7d31 [3205]" strokeweight="2.25pt">
                <v:fill color2="#ec7a2d [3173]" rotate="t" colors="0 #f18c55;.5 #f67b28;1 #e56b17" focus="100%" type="gradient">
                  <o:fill v:ext="view" type="gradientUnscaled"/>
                </v:fill>
              </v:shape>
            </w:pict>
          </mc:Fallback>
        </mc:AlternateContent>
      </w:r>
      <w:r w:rsidR="009F376A">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8480" behindDoc="0" locked="0" layoutInCell="1" allowOverlap="1" wp14:anchorId="08FBC047" wp14:editId="730B9D42">
                <wp:simplePos x="0" y="0"/>
                <wp:positionH relativeFrom="column">
                  <wp:posOffset>1778000</wp:posOffset>
                </wp:positionH>
                <wp:positionV relativeFrom="paragraph">
                  <wp:posOffset>1065530</wp:posOffset>
                </wp:positionV>
                <wp:extent cx="88900" cy="647700"/>
                <wp:effectExtent l="25400" t="25400" r="38100" b="12700"/>
                <wp:wrapNone/>
                <wp:docPr id="24" name="Прямая со стрелкой 24"/>
                <wp:cNvGraphicFramePr/>
                <a:graphic xmlns:a="http://schemas.openxmlformats.org/drawingml/2006/main">
                  <a:graphicData uri="http://schemas.microsoft.com/office/word/2010/wordprocessingShape">
                    <wps:wsp>
                      <wps:cNvCnPr/>
                      <wps:spPr>
                        <a:xfrm flipV="1">
                          <a:off x="0" y="0"/>
                          <a:ext cx="88900" cy="647700"/>
                        </a:xfrm>
                        <a:prstGeom prst="straightConnector1">
                          <a:avLst/>
                        </a:prstGeom>
                        <a:ln w="38100">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shapetype w14:anchorId="29A16C8B" id="_x0000_t32" coordsize="21600,21600" o:spt="32" o:oned="t" path="m,l21600,21600e" filled="f">
                <v:path arrowok="t" fillok="f" o:connecttype="none"/>
                <o:lock v:ext="edit" shapetype="t"/>
              </v:shapetype>
              <v:shape id="Прямая со стрелкой 24" o:spid="_x0000_s1026" type="#_x0000_t32" style="position:absolute;margin-left:140pt;margin-top:83.9pt;width:7pt;height:51pt;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kDeDwIAACMEAAAOAAAAZHJzL2Uyb0RvYy54bWysU0uOEzEQ3SNxB8t70kkYzYQonVlkgA2C&#13;&#10;iN/e47bTlvxT2aST3cAF5ghcgQ0LPpozdN+IsrunQYBmgdhY/tR7Ve9VeXV+MJrsBQTlbElnkykl&#13;&#10;wnJXKbsr6ZvXTx4sKAmR2YppZ0VJjyLQ8/X9e6vGL8Xc1U5XAgiS2LBsfEnrGP2yKAKvhWFh4ryw&#13;&#10;+CgdGBbxCLuiAtYgu9HFfDo9LRoHlQfHRQh4e9E/0nXml1Lw+ELKICLRJcXaYl4hr5dpLdYrttwB&#13;&#10;87XiQxnsH6owTFlMOlJdsMjIO1B/UBnFwQUn44Q7UzgpFRdZA6qZTX9T86pmXmQtaE7wo03h/9Hy&#13;&#10;5/stEFWVdH5CiWUGe9R+7K666/Z7+6m7Jt379gaX7kN31X5uv7Vf25v2C8FgdK7xYYkEG7uF4RT8&#13;&#10;FpINBwmGSK38WxyKbAxKJYfs+3H0XRwi4Xi5WDyaYnM4vpyenJ3hHumKniWxeQjxqXCGpE1JQwSm&#13;&#10;dnXcOGuxwQ76DGz/LMQeeAtIYG1JU9KHixnSpnNkSj+2FYlHj1ojKGZ3WgwZtcXESVYvJO/iUYue&#13;&#10;6KWQaBUWPM9MeUjFRgPZMxwvxrmwcT4yYXSCSaX1COxLuBM4xCeoyAM8gnuZd4JHRM7sbBzBRlkH&#13;&#10;fys7HmZDybKPv3Wg150suHTVMbc4W4OTmLsz/Jo06r+eM/zn317/AAAA//8DAFBLAwQUAAYACAAA&#13;&#10;ACEAj6ENlOEAAAAQAQAADwAAAGRycy9kb3ducmV2LnhtbEyPwU7DMAyG70i8Q2Sk3VhKNZW2azpV&#13;&#10;oAnBjW4P4DWhrZY4VZNt5e0xJ7hYtn/7t79qtzgrrmYOoycFT+sEhKHO65F6BcfD/jEHESKSRuvJ&#13;&#10;KPg2AXb1/V2FpfY3+jTXNvaCTSiUqGCIcSqlDN1gHIa1nwyx9uVnh5HLuZd6xhubOyvTJMmkw5H4&#13;&#10;woCTeRlMd24vToE+NG/Th0dqk3PjjzYv3jdpodTqYXndcmi2IKJZ4t8G/DLw/1DzYyd/IR2EVZDm&#13;&#10;CQNFFrJnBuGJtNhw58RJVuQg60r+B6l/AAAA//8DAFBLAQItABQABgAIAAAAIQC2gziS/gAAAOEB&#13;&#10;AAATAAAAAAAAAAAAAAAAAAAAAABbQ29udGVudF9UeXBlc10ueG1sUEsBAi0AFAAGAAgAAAAhADj9&#13;&#10;If/WAAAAlAEAAAsAAAAAAAAAAAAAAAAALwEAAF9yZWxzLy5yZWxzUEsBAi0AFAAGAAgAAAAhAMp+&#13;&#10;QN4PAgAAIwQAAA4AAAAAAAAAAAAAAAAALgIAAGRycy9lMm9Eb2MueG1sUEsBAi0AFAAGAAgAAAAh&#13;&#10;AI+hDZThAAAAEAEAAA8AAAAAAAAAAAAAAAAAaQQAAGRycy9kb3ducmV2LnhtbFBLBQYAAAAABAAE&#13;&#10;APMAAAB3BQAAAAA=&#13;&#10;" strokecolor="#ed7d31 [3205]" strokeweight="3pt">
                <v:stroke endarrow="block" joinstyle="miter"/>
              </v:shape>
            </w:pict>
          </mc:Fallback>
        </mc:AlternateContent>
      </w:r>
      <w:r w:rsidR="009F376A">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7456" behindDoc="0" locked="0" layoutInCell="1" allowOverlap="1" wp14:anchorId="5BD562FB" wp14:editId="263DC44E">
                <wp:simplePos x="0" y="0"/>
                <wp:positionH relativeFrom="column">
                  <wp:posOffset>1866900</wp:posOffset>
                </wp:positionH>
                <wp:positionV relativeFrom="paragraph">
                  <wp:posOffset>2132330</wp:posOffset>
                </wp:positionV>
                <wp:extent cx="482600" cy="482600"/>
                <wp:effectExtent l="25400" t="25400" r="25400" b="25400"/>
                <wp:wrapNone/>
                <wp:docPr id="23" name="Прямая со стрелкой 23"/>
                <wp:cNvGraphicFramePr/>
                <a:graphic xmlns:a="http://schemas.openxmlformats.org/drawingml/2006/main">
                  <a:graphicData uri="http://schemas.microsoft.com/office/word/2010/wordprocessingShape">
                    <wps:wsp>
                      <wps:cNvCnPr/>
                      <wps:spPr>
                        <a:xfrm flipH="1" flipV="1">
                          <a:off x="0" y="0"/>
                          <a:ext cx="482600" cy="482600"/>
                        </a:xfrm>
                        <a:prstGeom prst="straightConnector1">
                          <a:avLst/>
                        </a:prstGeom>
                        <a:ln w="38100">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BF67C7" id="Прямая со стрелкой 23" o:spid="_x0000_s1026" type="#_x0000_t32" style="position:absolute;margin-left:147pt;margin-top:167.9pt;width:38pt;height:38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5Qd3EwIAAC4EAAAOAAAAZHJzL2Uyb0RvYy54bWysU0uO1DAQ3SNxB8t7Ot0ZNGq1Oj2LHj4L&#13;&#10;BCN+e49jdyz5J7vodO8GLjBH4ApsWPDRnCG5EWUnExCgWSA2Tjn2e1XvVXl9djCa7EWIytmKLmZz&#13;&#10;SoTlrlZ2V9E3rx8/WFISgdmaaWdFRY8i0rPN/Xvr1q9E6RqnaxEIkti4an1FGwC/KorIG2FYnDkv&#13;&#10;LB5KFwwD3IZdUQfWIrvRRTmfnxatC7UPjosY8e/5cEg3mV9KweGFlFEA0RXF2iCvIa+XaS02a7ba&#13;&#10;BeYbxccy2D9UYZiymHSiOmfAyLug/qAyigcXnYQZd6ZwUiousgZUs5j/puZVw7zIWtCc6Ceb4v+j&#13;&#10;5c/3F4GouqLlCSWWGexR97G/6q+7792n/pr077sbXPoP/VX3ufvWfe1uui8EL6NzrY8rJNjaizDu&#13;&#10;or8IyYaDDIZIrfxTHAqao7cpSmcomhxyB45TB8QBCMefD5fl6Rz7xPFojJG5GAgT2IcIT4QzJAUV&#13;&#10;jRCY2jWwddZir10YUrD9swgD8BaQwNqStqInywWmSHtgSj+yNYGjR9kQFLM7LZIyzKgtfpLCQVOO&#13;&#10;4KjFQPRSSHQNKy4zU55XsdWB7BlOGuNcWCgnJrydYFJpPQGHEu4EjvcTVORZnsCDzDvBEyJndhYm&#13;&#10;sFHWhb+VDYfFWLIc7t86MOhOFly6+pi7na3BocxejQ8oTf2v+wz/+cw3PwAAAP//AwBQSwMEFAAG&#13;&#10;AAgAAAAhAMYawpXkAAAAEAEAAA8AAABkcnMvZG93bnJldi54bWxMj81OwzAQhO9IvIO1SNyonaRA&#13;&#10;SONUiIoDF0pLpV7d2CSh8TqynTZ9e5YTXFbav5n5yuVke3YyPnQOJSQzAcxg7XSHjYTd5+tdDixE&#13;&#10;hVr1Do2EiwmwrK6vSlVod8aNOW1jw0gEQ6EktDEOBeehbo1VYeYGg7T7ct6qSK1vuPbqTOK256kQ&#13;&#10;D9yqDsmhVYN5aU193I5Wwl7ozbd9a3K//lh5fUnf7dGPUt7eTKsFlecFsGim+PcBvwyUHyoKdnAj&#13;&#10;6sB6CenTnICihCy7JxC6yB4FTQ4S5kmSA69K/h+k+gEAAP//AwBQSwECLQAUAAYACAAAACEAtoM4&#13;&#10;kv4AAADhAQAAEwAAAAAAAAAAAAAAAAAAAAAAW0NvbnRlbnRfVHlwZXNdLnhtbFBLAQItABQABgAI&#13;&#10;AAAAIQA4/SH/1gAAAJQBAAALAAAAAAAAAAAAAAAAAC8BAABfcmVscy8ucmVsc1BLAQItABQABgAI&#13;&#10;AAAAIQB75Qd3EwIAAC4EAAAOAAAAAAAAAAAAAAAAAC4CAABkcnMvZTJvRG9jLnhtbFBLAQItABQA&#13;&#10;BgAIAAAAIQDGGsKV5AAAABABAAAPAAAAAAAAAAAAAAAAAG0EAABkcnMvZG93bnJldi54bWxQSwUG&#13;&#10;AAAAAAQABADzAAAAfgUAAAAA&#13;&#10;" strokecolor="#ed7d31 [3205]" strokeweight="3pt">
                <v:stroke endarrow="block" joinstyle="miter"/>
              </v:shape>
            </w:pict>
          </mc:Fallback>
        </mc:AlternateContent>
      </w:r>
      <w:r w:rsidR="009F376A">
        <w:rPr>
          <w:rFonts w:ascii="Times New Roman" w:hAnsi="Times New Roman" w:cs="Times New Roman"/>
          <w:noProof/>
          <w:color w:val="000000" w:themeColor="text1"/>
          <w:sz w:val="28"/>
          <w:szCs w:val="28"/>
          <w:lang w:val="en-GB"/>
        </w:rPr>
        <mc:AlternateContent>
          <mc:Choice Requires="wps">
            <w:drawing>
              <wp:anchor distT="0" distB="0" distL="114300" distR="114300" simplePos="0" relativeHeight="251666432" behindDoc="0" locked="0" layoutInCell="1" allowOverlap="1" wp14:anchorId="26DFBBE6" wp14:editId="20EE9A8F">
                <wp:simplePos x="0" y="0"/>
                <wp:positionH relativeFrom="column">
                  <wp:posOffset>2349500</wp:posOffset>
                </wp:positionH>
                <wp:positionV relativeFrom="paragraph">
                  <wp:posOffset>621030</wp:posOffset>
                </wp:positionV>
                <wp:extent cx="546100" cy="1993900"/>
                <wp:effectExtent l="12700" t="25400" r="38100" b="12700"/>
                <wp:wrapNone/>
                <wp:docPr id="22" name="Прямая со стрелкой 22"/>
                <wp:cNvGraphicFramePr/>
                <a:graphic xmlns:a="http://schemas.openxmlformats.org/drawingml/2006/main">
                  <a:graphicData uri="http://schemas.microsoft.com/office/word/2010/wordprocessingShape">
                    <wps:wsp>
                      <wps:cNvCnPr/>
                      <wps:spPr>
                        <a:xfrm flipV="1">
                          <a:off x="0" y="0"/>
                          <a:ext cx="546100" cy="1993900"/>
                        </a:xfrm>
                        <a:prstGeom prst="straightConnector1">
                          <a:avLst/>
                        </a:prstGeom>
                        <a:ln w="38100">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18E15E30" id="Прямая со стрелкой 22" o:spid="_x0000_s1026" type="#_x0000_t32" style="position:absolute;margin-left:185pt;margin-top:48.9pt;width:43pt;height:157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oFlEwIAACUEAAAOAAAAZHJzL2Uyb0RvYy54bWysU0uOEzEQ3SNxB8t70kkGRpMonVlkgA2C&#13;&#10;iN/e47bTlvxT2aST3cAF5ghcgQ0LPpozdN+IsrunQYBmgdhYLtvvVb1X5dX5wWiyFxCUsyWdTaaU&#13;&#10;CMtdpeyupG9eP3lwRkmIzFZMOytKehSBnq/v31s1finmrna6EkCQxIZl40tax+iXRRF4LQwLE+eF&#13;&#10;xUvpwLCIIeyKCliD7EYX8+n0tGgcVB4cFyHg6UV/SdeZX0rB4wspg4hElxRri3mFvF6mtViv2HIH&#13;&#10;zNeKD2Wwf6jCMGUx6Uh1wSIj70D9QWUUBxecjBPuTOGkVFxkDahmNv1NzauaeZG1oDnBjzaF/0fL&#13;&#10;n++3QFRV0vmcEssM9qj92F111+339lN3Tbr37Q0u3Yfuqv3cfmu/tjftF4KP0bnGhyUSbOwWhij4&#13;&#10;LSQbDhIMkVr5tzgU2RiUSg7Z9+PouzhEwvHw0cPT2RS7w/FqtlicLDBAwqLnSXweQnwqnCFpU9IQ&#13;&#10;galdHTfOWmyxgz4H2z8LsQfeAhJYW9KU9OQs5UhxZEo/thWJR49qIyhmd1oMGbXFxElYLyXv4lGL&#13;&#10;nuilkGgWljzPTHlMxUYD2TMcMMa5sDFbg7Vri68TTCqtR2Bfwp3A4X2CijzCI7iXeSd4ROTMzsYR&#13;&#10;bJR18Ley42E2iJf9+1sHet3JgktXHXOTszU4i7k7w79Jw/5rnOE/f/f6BwAAAP//AwBQSwMEFAAG&#13;&#10;AAgAAAAhAKpgJovhAAAADwEAAA8AAABkcnMvZG93bnJldi54bWxMj01OwzAQhfdI3MEaJHbUSSlt&#13;&#10;ksapIhBCsCPtAaaxSaLa4yh223B7hhVsRvP75n3lbnZWXMwUBk8K0kUCwlDr9UCdgsP+9SEDESKS&#13;&#10;RuvJKPg2AXbV7U2JhfZX+jSXJnaCRSgUqKCPcSykDG1vHIaFHw3x7MtPDiOXUyf1hFcWd1Yuk2Qt&#13;&#10;HQ7EH3oczXNv2lNzdgr0vn4bPzxSk5xqf7BZ/r5a5krd380vWw71FkQ0c/y7gF8G9g8VGzv6M+kg&#13;&#10;rILHTcJAUUG+YQ5eWD2tuXHkJE0zkFUp/3NUPwAAAP//AwBQSwECLQAUAAYACAAAACEAtoM4kv4A&#13;&#10;AADhAQAAEwAAAAAAAAAAAAAAAAAAAAAAW0NvbnRlbnRfVHlwZXNdLnhtbFBLAQItABQABgAIAAAA&#13;&#10;IQA4/SH/1gAAAJQBAAALAAAAAAAAAAAAAAAAAC8BAABfcmVscy8ucmVsc1BLAQItABQABgAIAAAA&#13;&#10;IQCApoFlEwIAACUEAAAOAAAAAAAAAAAAAAAAAC4CAABkcnMvZTJvRG9jLnhtbFBLAQItABQABgAI&#13;&#10;AAAAIQCqYCaL4QAAAA8BAAAPAAAAAAAAAAAAAAAAAG0EAABkcnMvZG93bnJldi54bWxQSwUGAAAA&#13;&#10;AAQABADzAAAAewUAAAAA&#13;&#10;" strokecolor="#ed7d31 [3205]" strokeweight="3pt">
                <v:stroke endarrow="block" joinstyle="miter"/>
              </v:shape>
            </w:pict>
          </mc:Fallback>
        </mc:AlternateContent>
      </w:r>
      <w:r w:rsidR="00B1426F">
        <w:rPr>
          <w:rFonts w:ascii="Times New Roman" w:hAnsi="Times New Roman" w:cs="Times New Roman"/>
          <w:noProof/>
          <w:color w:val="000000" w:themeColor="text1"/>
          <w:sz w:val="28"/>
          <w:szCs w:val="28"/>
          <w:lang w:val="en-GB"/>
        </w:rPr>
        <w:drawing>
          <wp:inline distT="0" distB="0" distL="0" distR="0" wp14:anchorId="08428ACA" wp14:editId="16C2635E">
            <wp:extent cx="5486400" cy="318770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B1426F">
        <w:rPr>
          <w:rFonts w:ascii="Times New Roman" w:hAnsi="Times New Roman" w:cs="Times New Roman"/>
          <w:color w:val="000000" w:themeColor="text1"/>
          <w:sz w:val="28"/>
          <w:szCs w:val="28"/>
          <w:lang w:val="en-GB"/>
        </w:rPr>
        <w:br w:type="textWrapping" w:clear="all"/>
      </w:r>
    </w:p>
    <w:p w14:paraId="69D99CFE" w14:textId="43F836BE" w:rsidR="00B358AD" w:rsidRPr="006E21B8" w:rsidRDefault="008F3BA7" w:rsidP="00434768">
      <w:pPr>
        <w:spacing w:line="360" w:lineRule="auto"/>
        <w:jc w:val="center"/>
        <w:rPr>
          <w:rFonts w:ascii="Times New Roman" w:hAnsi="Times New Roman" w:cs="Times New Roman"/>
          <w:b/>
          <w:bCs/>
          <w:color w:val="000000" w:themeColor="text1"/>
          <w:sz w:val="22"/>
          <w:szCs w:val="22"/>
          <w:lang w:val="en-GB"/>
        </w:rPr>
      </w:pPr>
      <w:r w:rsidRPr="006E21B8">
        <w:rPr>
          <w:rFonts w:ascii="Times New Roman" w:hAnsi="Times New Roman" w:cs="Times New Roman"/>
          <w:b/>
          <w:bCs/>
          <w:color w:val="000000" w:themeColor="text1"/>
          <w:sz w:val="22"/>
          <w:szCs w:val="22"/>
          <w:lang w:val="en-GB"/>
        </w:rPr>
        <w:t>fig.1 CRISP-DM phases</w:t>
      </w:r>
      <w:r w:rsidR="00434768" w:rsidRPr="006E21B8">
        <w:rPr>
          <w:rFonts w:ascii="Times New Roman" w:hAnsi="Times New Roman" w:cs="Times New Roman"/>
          <w:b/>
          <w:bCs/>
          <w:color w:val="000000" w:themeColor="text1"/>
          <w:sz w:val="22"/>
          <w:szCs w:val="22"/>
          <w:lang w:val="en-GB"/>
        </w:rPr>
        <w:t xml:space="preserve"> model</w:t>
      </w:r>
    </w:p>
    <w:p w14:paraId="7E15961A" w14:textId="3C8E2511" w:rsidR="008F3BA7" w:rsidRPr="006E21B8" w:rsidRDefault="00FC3701" w:rsidP="00434768">
      <w:pPr>
        <w:spacing w:line="360" w:lineRule="auto"/>
        <w:jc w:val="center"/>
        <w:rPr>
          <w:rFonts w:ascii="Times New Roman" w:hAnsi="Times New Roman" w:cs="Times New Roman"/>
          <w:b/>
          <w:bCs/>
          <w:color w:val="000000" w:themeColor="text1"/>
          <w:sz w:val="22"/>
          <w:szCs w:val="22"/>
          <w:lang w:val="en-GB"/>
        </w:rPr>
      </w:pPr>
      <w:r w:rsidRPr="006E21B8">
        <w:rPr>
          <w:rFonts w:ascii="Times New Roman" w:hAnsi="Times New Roman" w:cs="Times New Roman"/>
          <w:b/>
          <w:bCs/>
          <w:color w:val="000000" w:themeColor="text1"/>
          <w:sz w:val="22"/>
          <w:szCs w:val="22"/>
          <w:lang w:val="en-GB"/>
        </w:rPr>
        <w:t>s</w:t>
      </w:r>
      <w:r w:rsidR="008F3BA7" w:rsidRPr="006E21B8">
        <w:rPr>
          <w:rFonts w:ascii="Times New Roman" w:hAnsi="Times New Roman" w:cs="Times New Roman"/>
          <w:b/>
          <w:bCs/>
          <w:color w:val="000000" w:themeColor="text1"/>
          <w:sz w:val="22"/>
          <w:szCs w:val="22"/>
          <w:lang w:val="en-GB"/>
        </w:rPr>
        <w:t>ource: create</w:t>
      </w:r>
      <w:r w:rsidR="002E10F5">
        <w:rPr>
          <w:rFonts w:ascii="Times New Roman" w:hAnsi="Times New Roman" w:cs="Times New Roman"/>
          <w:b/>
          <w:bCs/>
          <w:color w:val="000000" w:themeColor="text1"/>
          <w:sz w:val="22"/>
          <w:szCs w:val="22"/>
          <w:lang w:val="en-GB"/>
        </w:rPr>
        <w:t>d</w:t>
      </w:r>
      <w:r w:rsidR="008F3BA7" w:rsidRPr="006E21B8">
        <w:rPr>
          <w:rFonts w:ascii="Times New Roman" w:hAnsi="Times New Roman" w:cs="Times New Roman"/>
          <w:b/>
          <w:bCs/>
          <w:color w:val="000000" w:themeColor="text1"/>
          <w:sz w:val="22"/>
          <w:szCs w:val="22"/>
          <w:lang w:val="en-GB"/>
        </w:rPr>
        <w:t xml:space="preserve"> by</w:t>
      </w:r>
      <w:r w:rsidR="002E10F5">
        <w:rPr>
          <w:rFonts w:ascii="Times New Roman" w:hAnsi="Times New Roman" w:cs="Times New Roman"/>
          <w:b/>
          <w:bCs/>
          <w:color w:val="000000" w:themeColor="text1"/>
          <w:sz w:val="22"/>
          <w:szCs w:val="22"/>
          <w:lang w:val="en-GB"/>
        </w:rPr>
        <w:t xml:space="preserve"> the</w:t>
      </w:r>
      <w:r w:rsidR="008F3BA7" w:rsidRPr="006E21B8">
        <w:rPr>
          <w:rFonts w:ascii="Times New Roman" w:hAnsi="Times New Roman" w:cs="Times New Roman"/>
          <w:b/>
          <w:bCs/>
          <w:color w:val="000000" w:themeColor="text1"/>
          <w:sz w:val="22"/>
          <w:szCs w:val="22"/>
          <w:lang w:val="en-GB"/>
        </w:rPr>
        <w:t xml:space="preserve"> author</w:t>
      </w:r>
    </w:p>
    <w:p w14:paraId="7A35CC79" w14:textId="77777777" w:rsidR="006E21B8" w:rsidRDefault="006E21B8" w:rsidP="00434768">
      <w:pPr>
        <w:spacing w:line="360" w:lineRule="auto"/>
        <w:jc w:val="center"/>
        <w:rPr>
          <w:rFonts w:ascii="Times New Roman" w:hAnsi="Times New Roman" w:cs="Times New Roman"/>
          <w:color w:val="000000" w:themeColor="text1"/>
          <w:sz w:val="22"/>
          <w:szCs w:val="22"/>
          <w:lang w:val="en-GB"/>
        </w:rPr>
      </w:pPr>
    </w:p>
    <w:p w14:paraId="35EF51FC" w14:textId="47E7A4E2" w:rsidR="00A74788" w:rsidRPr="00A74788" w:rsidRDefault="004F57F0" w:rsidP="00A74788">
      <w:pPr>
        <w:spacing w:line="360" w:lineRule="auto"/>
        <w:jc w:val="both"/>
        <w:rPr>
          <w:rFonts w:ascii="Times New Roman" w:eastAsia="Times New Roman" w:hAnsi="Times New Roman" w:cs="Times New Roman"/>
          <w:color w:val="0E101A"/>
          <w:sz w:val="28"/>
          <w:szCs w:val="28"/>
          <w:lang w:eastAsia="ru-RU"/>
        </w:rPr>
      </w:pPr>
      <w:r>
        <w:rPr>
          <w:rFonts w:ascii="Times New Roman" w:eastAsia="Times New Roman" w:hAnsi="Times New Roman" w:cs="Times New Roman"/>
          <w:color w:val="0E101A"/>
          <w:sz w:val="28"/>
          <w:szCs w:val="28"/>
          <w:lang w:val="en-GB" w:eastAsia="ru-RU"/>
        </w:rPr>
        <w:t xml:space="preserve">In the </w:t>
      </w:r>
      <w:r w:rsidR="00A74788" w:rsidRPr="00A74788">
        <w:rPr>
          <w:rFonts w:ascii="Times New Roman" w:eastAsia="Times New Roman" w:hAnsi="Times New Roman" w:cs="Times New Roman"/>
          <w:b/>
          <w:bCs/>
          <w:color w:val="0E101A"/>
          <w:sz w:val="28"/>
          <w:szCs w:val="28"/>
          <w:lang w:eastAsia="ru-RU"/>
        </w:rPr>
        <w:t>CRISP-DM</w:t>
      </w:r>
      <w:r w:rsidR="00A74788" w:rsidRPr="00A74788">
        <w:rPr>
          <w:rFonts w:ascii="Times New Roman" w:eastAsia="Times New Roman" w:hAnsi="Times New Roman" w:cs="Times New Roman"/>
          <w:color w:val="0E101A"/>
          <w:sz w:val="28"/>
          <w:szCs w:val="28"/>
          <w:lang w:eastAsia="ru-RU"/>
        </w:rPr>
        <w:t> </w:t>
      </w:r>
      <w:r w:rsidR="00A74788" w:rsidRPr="00A74788">
        <w:rPr>
          <w:rFonts w:ascii="Times New Roman" w:eastAsia="Times New Roman" w:hAnsi="Times New Roman" w:cs="Times New Roman"/>
          <w:b/>
          <w:bCs/>
          <w:color w:val="0E101A"/>
          <w:sz w:val="28"/>
          <w:szCs w:val="28"/>
          <w:lang w:eastAsia="ru-RU"/>
        </w:rPr>
        <w:t>model</w:t>
      </w:r>
      <w:r>
        <w:rPr>
          <w:rFonts w:ascii="Times New Roman" w:eastAsia="Times New Roman" w:hAnsi="Times New Roman" w:cs="Times New Roman"/>
          <w:b/>
          <w:bCs/>
          <w:color w:val="0E101A"/>
          <w:sz w:val="28"/>
          <w:szCs w:val="28"/>
          <w:lang w:val="en-GB" w:eastAsia="ru-RU"/>
        </w:rPr>
        <w:t xml:space="preserve"> </w:t>
      </w:r>
      <w:r w:rsidRPr="00A74788">
        <w:rPr>
          <w:rFonts w:ascii="Times New Roman" w:eastAsia="Times New Roman" w:hAnsi="Times New Roman" w:cs="Times New Roman"/>
          <w:color w:val="0E101A"/>
          <w:sz w:val="28"/>
          <w:szCs w:val="28"/>
          <w:lang w:eastAsia="ru-RU"/>
        </w:rPr>
        <w:t>(fig.1)</w:t>
      </w:r>
      <w:r>
        <w:rPr>
          <w:rFonts w:ascii="Times New Roman" w:eastAsia="Times New Roman" w:hAnsi="Times New Roman" w:cs="Times New Roman"/>
          <w:color w:val="0E101A"/>
          <w:sz w:val="28"/>
          <w:szCs w:val="28"/>
          <w:lang w:val="en-GB" w:eastAsia="ru-RU"/>
        </w:rPr>
        <w:t xml:space="preserve"> I added one more </w:t>
      </w:r>
      <w:r w:rsidR="00A74788" w:rsidRPr="00A74788">
        <w:rPr>
          <w:rFonts w:ascii="Times New Roman" w:eastAsia="Times New Roman" w:hAnsi="Times New Roman" w:cs="Times New Roman"/>
          <w:color w:val="0E101A"/>
          <w:sz w:val="28"/>
          <w:szCs w:val="28"/>
          <w:lang w:eastAsia="ru-RU"/>
        </w:rPr>
        <w:t xml:space="preserve">phase which </w:t>
      </w:r>
      <w:r>
        <w:rPr>
          <w:rFonts w:ascii="Times New Roman" w:eastAsia="Times New Roman" w:hAnsi="Times New Roman" w:cs="Times New Roman"/>
          <w:color w:val="0E101A"/>
          <w:sz w:val="28"/>
          <w:szCs w:val="28"/>
          <w:lang w:val="en-GB" w:eastAsia="ru-RU"/>
        </w:rPr>
        <w:t xml:space="preserve">is </w:t>
      </w:r>
      <w:r w:rsidR="00A74788" w:rsidRPr="00A74788">
        <w:rPr>
          <w:rFonts w:ascii="Times New Roman" w:eastAsia="Times New Roman" w:hAnsi="Times New Roman" w:cs="Times New Roman"/>
          <w:b/>
          <w:bCs/>
          <w:color w:val="0E101A"/>
          <w:sz w:val="28"/>
          <w:szCs w:val="28"/>
          <w:lang w:eastAsia="ru-RU"/>
        </w:rPr>
        <w:t xml:space="preserve">data </w:t>
      </w:r>
      <w:r>
        <w:rPr>
          <w:rFonts w:ascii="Times New Roman" w:eastAsia="Times New Roman" w:hAnsi="Times New Roman" w:cs="Times New Roman"/>
          <w:b/>
          <w:bCs/>
          <w:color w:val="0E101A"/>
          <w:sz w:val="28"/>
          <w:szCs w:val="28"/>
          <w:lang w:eastAsia="ru-RU"/>
        </w:rPr>
        <w:t>visualization</w:t>
      </w:r>
      <w:r>
        <w:rPr>
          <w:rFonts w:ascii="Times New Roman" w:eastAsia="Times New Roman" w:hAnsi="Times New Roman" w:cs="Times New Roman"/>
          <w:b/>
          <w:bCs/>
          <w:color w:val="0E101A"/>
          <w:sz w:val="28"/>
          <w:szCs w:val="28"/>
          <w:lang w:val="en-GB" w:eastAsia="ru-RU"/>
        </w:rPr>
        <w:t xml:space="preserve">. </w:t>
      </w:r>
      <w:r w:rsidR="00A74788" w:rsidRPr="00A74788">
        <w:rPr>
          <w:rFonts w:ascii="Times New Roman" w:eastAsia="Times New Roman" w:hAnsi="Times New Roman" w:cs="Times New Roman"/>
          <w:color w:val="0E101A"/>
          <w:sz w:val="28"/>
          <w:szCs w:val="28"/>
          <w:lang w:eastAsia="ru-RU"/>
        </w:rPr>
        <w:t>In my opinion with data visualization, we can analyze data more quickly also we can see if there is some critical business issue</w:t>
      </w:r>
      <w:r>
        <w:rPr>
          <w:rFonts w:ascii="Times New Roman" w:eastAsia="Times New Roman" w:hAnsi="Times New Roman" w:cs="Times New Roman"/>
          <w:color w:val="0E101A"/>
          <w:sz w:val="28"/>
          <w:szCs w:val="28"/>
          <w:lang w:val="en-GB" w:eastAsia="ru-RU"/>
        </w:rPr>
        <w:t>,</w:t>
      </w:r>
      <w:r w:rsidR="00A74788" w:rsidRPr="00A74788">
        <w:rPr>
          <w:rFonts w:ascii="Times New Roman" w:eastAsia="Times New Roman" w:hAnsi="Times New Roman" w:cs="Times New Roman"/>
          <w:color w:val="0E101A"/>
          <w:sz w:val="28"/>
          <w:szCs w:val="28"/>
          <w:lang w:eastAsia="ru-RU"/>
        </w:rPr>
        <w:t xml:space="preserve"> and take the right decisions.</w:t>
      </w:r>
    </w:p>
    <w:p w14:paraId="769FE836" w14:textId="77777777" w:rsidR="00A74788" w:rsidRPr="00A74788" w:rsidRDefault="00A74788" w:rsidP="00A74788">
      <w:pPr>
        <w:spacing w:line="360" w:lineRule="auto"/>
        <w:jc w:val="both"/>
        <w:rPr>
          <w:rFonts w:ascii="Times New Roman" w:eastAsia="Times New Roman" w:hAnsi="Times New Roman" w:cs="Times New Roman"/>
          <w:color w:val="0E101A"/>
          <w:sz w:val="28"/>
          <w:szCs w:val="28"/>
          <w:lang w:eastAsia="ru-RU"/>
        </w:rPr>
      </w:pPr>
      <w:r w:rsidRPr="00A74788">
        <w:rPr>
          <w:rFonts w:ascii="Times New Roman" w:eastAsia="Times New Roman" w:hAnsi="Times New Roman" w:cs="Times New Roman"/>
          <w:color w:val="0E101A"/>
          <w:sz w:val="28"/>
          <w:szCs w:val="28"/>
          <w:lang w:eastAsia="ru-RU"/>
        </w:rPr>
        <w:lastRenderedPageBreak/>
        <w:t xml:space="preserve">So, I understood when we develop a </w:t>
      </w:r>
      <w:r w:rsidRPr="00A74788">
        <w:rPr>
          <w:rFonts w:ascii="Times New Roman" w:eastAsia="Times New Roman" w:hAnsi="Times New Roman" w:cs="Times New Roman"/>
          <w:b/>
          <w:bCs/>
          <w:color w:val="0E101A"/>
          <w:sz w:val="28"/>
          <w:szCs w:val="28"/>
          <w:lang w:eastAsia="ru-RU"/>
        </w:rPr>
        <w:t>CRISP-DM model</w:t>
      </w:r>
      <w:r w:rsidRPr="00A74788">
        <w:rPr>
          <w:rFonts w:ascii="Times New Roman" w:eastAsia="Times New Roman" w:hAnsi="Times New Roman" w:cs="Times New Roman"/>
          <w:color w:val="0E101A"/>
          <w:sz w:val="28"/>
          <w:szCs w:val="28"/>
          <w:lang w:eastAsia="ru-RU"/>
        </w:rPr>
        <w:t xml:space="preserve"> our interests are to see the business results in a different way and what action will need to take. In any case, it's critical to be aware of the steps that must be taken in advance to apply the models effectively. (Schröer, Kruse and Gómez, 2021)</w:t>
      </w:r>
    </w:p>
    <w:p w14:paraId="6F9C5866" w14:textId="77777777" w:rsidR="00A74788" w:rsidRPr="00A74788" w:rsidRDefault="00A74788" w:rsidP="00A74788">
      <w:pPr>
        <w:spacing w:line="360" w:lineRule="auto"/>
        <w:jc w:val="both"/>
        <w:rPr>
          <w:rFonts w:ascii="Times New Roman" w:eastAsia="Times New Roman" w:hAnsi="Times New Roman" w:cs="Times New Roman"/>
          <w:color w:val="0E101A"/>
          <w:sz w:val="28"/>
          <w:szCs w:val="28"/>
          <w:lang w:eastAsia="ru-RU"/>
        </w:rPr>
      </w:pPr>
    </w:p>
    <w:p w14:paraId="5BF839C3" w14:textId="77777777" w:rsidR="00A74788" w:rsidRPr="00A74788" w:rsidRDefault="00A74788" w:rsidP="00A74788">
      <w:pPr>
        <w:spacing w:line="360" w:lineRule="auto"/>
        <w:jc w:val="both"/>
        <w:rPr>
          <w:rFonts w:ascii="Times New Roman" w:eastAsia="Times New Roman" w:hAnsi="Times New Roman" w:cs="Times New Roman"/>
          <w:color w:val="0E101A"/>
          <w:sz w:val="28"/>
          <w:szCs w:val="28"/>
          <w:lang w:eastAsia="ru-RU"/>
        </w:rPr>
      </w:pPr>
      <w:r w:rsidRPr="00A74788">
        <w:rPr>
          <w:rFonts w:ascii="Times New Roman" w:eastAsia="Times New Roman" w:hAnsi="Times New Roman" w:cs="Times New Roman"/>
          <w:color w:val="0E101A"/>
          <w:sz w:val="28"/>
          <w:szCs w:val="28"/>
          <w:lang w:eastAsia="ru-RU"/>
        </w:rPr>
        <w:t>In the next chapter, I present 5 business intelligent trends based on the CRISP-DM model which follows the same phases, however, can be modified to suit each trend. </w:t>
      </w:r>
    </w:p>
    <w:p w14:paraId="6288880A" w14:textId="2AD7E058" w:rsidR="00434768" w:rsidRPr="00A74788" w:rsidRDefault="00434768" w:rsidP="00E50FD8">
      <w:pPr>
        <w:spacing w:line="360" w:lineRule="auto"/>
        <w:jc w:val="both"/>
        <w:rPr>
          <w:rFonts w:ascii="Times New Roman" w:hAnsi="Times New Roman" w:cs="Times New Roman"/>
          <w:color w:val="000000" w:themeColor="text1"/>
          <w:sz w:val="28"/>
          <w:szCs w:val="28"/>
        </w:rPr>
      </w:pPr>
    </w:p>
    <w:p w14:paraId="36C65B59" w14:textId="72AB34D4" w:rsidR="00434768" w:rsidRDefault="00434768" w:rsidP="00E50FD8">
      <w:pPr>
        <w:spacing w:line="360" w:lineRule="auto"/>
        <w:jc w:val="both"/>
        <w:rPr>
          <w:rFonts w:ascii="Times New Roman" w:hAnsi="Times New Roman" w:cs="Times New Roman"/>
          <w:color w:val="000000" w:themeColor="text1"/>
          <w:sz w:val="28"/>
          <w:szCs w:val="28"/>
          <w:lang w:val="en-GB"/>
        </w:rPr>
      </w:pPr>
    </w:p>
    <w:p w14:paraId="2D169E81" w14:textId="3897CC25" w:rsidR="00434768" w:rsidRDefault="00434768" w:rsidP="00E50FD8">
      <w:pPr>
        <w:spacing w:line="360" w:lineRule="auto"/>
        <w:jc w:val="both"/>
        <w:rPr>
          <w:rFonts w:ascii="Times New Roman" w:eastAsia="Times New Roman" w:hAnsi="Times New Roman" w:cs="Times New Roman"/>
          <w:color w:val="0E101A"/>
          <w:sz w:val="28"/>
          <w:szCs w:val="28"/>
          <w:lang w:eastAsia="ru-RU"/>
        </w:rPr>
      </w:pPr>
    </w:p>
    <w:p w14:paraId="327F67CE" w14:textId="5CBE24CC"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05969395" w14:textId="7CA87D10"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66D2C905" w14:textId="3F76A88C"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462CD3A2" w14:textId="40BFC059"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1742EFA6" w14:textId="7DF07A8F"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0D9AB631" w14:textId="034C1B32"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19BBF2C8" w14:textId="5A5D9D2D" w:rsidR="004F57F0" w:rsidRDefault="004F57F0" w:rsidP="00E50FD8">
      <w:pPr>
        <w:spacing w:line="360" w:lineRule="auto"/>
        <w:jc w:val="both"/>
        <w:rPr>
          <w:rFonts w:ascii="Times New Roman" w:eastAsia="Times New Roman" w:hAnsi="Times New Roman" w:cs="Times New Roman"/>
          <w:color w:val="0E101A"/>
          <w:sz w:val="28"/>
          <w:szCs w:val="28"/>
          <w:lang w:eastAsia="ru-RU"/>
        </w:rPr>
      </w:pPr>
    </w:p>
    <w:p w14:paraId="5463B2DE" w14:textId="77777777" w:rsidR="004F57F0" w:rsidRPr="004C521A" w:rsidRDefault="004F57F0" w:rsidP="00E50FD8">
      <w:pPr>
        <w:spacing w:line="360" w:lineRule="auto"/>
        <w:jc w:val="both"/>
        <w:rPr>
          <w:rFonts w:ascii="Times New Roman" w:hAnsi="Times New Roman" w:cs="Times New Roman"/>
          <w:color w:val="000000" w:themeColor="text1"/>
          <w:sz w:val="28"/>
          <w:szCs w:val="28"/>
        </w:rPr>
      </w:pPr>
    </w:p>
    <w:p w14:paraId="37009B7B" w14:textId="2D597CB3" w:rsidR="00434768" w:rsidRDefault="00434768" w:rsidP="00E50FD8">
      <w:pPr>
        <w:spacing w:line="360" w:lineRule="auto"/>
        <w:jc w:val="both"/>
        <w:rPr>
          <w:rFonts w:ascii="Times New Roman" w:hAnsi="Times New Roman" w:cs="Times New Roman"/>
          <w:color w:val="000000" w:themeColor="text1"/>
          <w:sz w:val="28"/>
          <w:szCs w:val="28"/>
          <w:lang w:val="en-GB"/>
        </w:rPr>
      </w:pPr>
    </w:p>
    <w:p w14:paraId="5D11AFA6" w14:textId="7351719F" w:rsidR="00434768" w:rsidRDefault="00434768" w:rsidP="00E50FD8">
      <w:pPr>
        <w:spacing w:line="360" w:lineRule="auto"/>
        <w:jc w:val="both"/>
        <w:rPr>
          <w:rFonts w:ascii="Times New Roman" w:hAnsi="Times New Roman" w:cs="Times New Roman"/>
          <w:color w:val="000000" w:themeColor="text1"/>
          <w:sz w:val="28"/>
          <w:szCs w:val="28"/>
          <w:lang w:val="en-GB"/>
        </w:rPr>
      </w:pPr>
    </w:p>
    <w:p w14:paraId="1680E90F" w14:textId="6A79A782" w:rsidR="006E21B8" w:rsidRDefault="006E21B8" w:rsidP="00E50FD8">
      <w:pPr>
        <w:spacing w:line="360" w:lineRule="auto"/>
        <w:jc w:val="both"/>
        <w:rPr>
          <w:rFonts w:ascii="Times New Roman" w:hAnsi="Times New Roman" w:cs="Times New Roman"/>
          <w:color w:val="000000" w:themeColor="text1"/>
          <w:sz w:val="28"/>
          <w:szCs w:val="28"/>
          <w:lang w:val="en-GB"/>
        </w:rPr>
      </w:pPr>
    </w:p>
    <w:p w14:paraId="581C15DE" w14:textId="0888AEF1" w:rsidR="006E21B8" w:rsidRDefault="006E21B8" w:rsidP="00E50FD8">
      <w:pPr>
        <w:spacing w:line="360" w:lineRule="auto"/>
        <w:jc w:val="both"/>
        <w:rPr>
          <w:rFonts w:ascii="Times New Roman" w:hAnsi="Times New Roman" w:cs="Times New Roman"/>
          <w:color w:val="000000" w:themeColor="text1"/>
          <w:sz w:val="28"/>
          <w:szCs w:val="28"/>
          <w:lang w:val="en-GB"/>
        </w:rPr>
      </w:pPr>
    </w:p>
    <w:p w14:paraId="7EAC0407" w14:textId="4FE50E5E" w:rsidR="006E21B8" w:rsidRDefault="006E21B8" w:rsidP="00E50FD8">
      <w:pPr>
        <w:spacing w:line="360" w:lineRule="auto"/>
        <w:jc w:val="both"/>
        <w:rPr>
          <w:rFonts w:ascii="Times New Roman" w:hAnsi="Times New Roman" w:cs="Times New Roman"/>
          <w:color w:val="000000" w:themeColor="text1"/>
          <w:sz w:val="28"/>
          <w:szCs w:val="28"/>
          <w:lang w:val="en-GB"/>
        </w:rPr>
      </w:pPr>
    </w:p>
    <w:p w14:paraId="21650996" w14:textId="53AA0B46" w:rsidR="006E21B8" w:rsidRDefault="006E21B8" w:rsidP="00E50FD8">
      <w:pPr>
        <w:spacing w:line="360" w:lineRule="auto"/>
        <w:jc w:val="both"/>
        <w:rPr>
          <w:rFonts w:ascii="Times New Roman" w:hAnsi="Times New Roman" w:cs="Times New Roman"/>
          <w:color w:val="000000" w:themeColor="text1"/>
          <w:sz w:val="28"/>
          <w:szCs w:val="28"/>
          <w:lang w:val="en-GB"/>
        </w:rPr>
      </w:pPr>
    </w:p>
    <w:p w14:paraId="3D7F5EF6" w14:textId="5A832A78" w:rsidR="006E21B8" w:rsidRDefault="006E21B8" w:rsidP="00E50FD8">
      <w:pPr>
        <w:spacing w:line="360" w:lineRule="auto"/>
        <w:jc w:val="both"/>
        <w:rPr>
          <w:rFonts w:ascii="Times New Roman" w:hAnsi="Times New Roman" w:cs="Times New Roman"/>
          <w:color w:val="000000" w:themeColor="text1"/>
          <w:sz w:val="28"/>
          <w:szCs w:val="28"/>
          <w:lang w:val="en-GB"/>
        </w:rPr>
      </w:pPr>
    </w:p>
    <w:p w14:paraId="750116D5" w14:textId="63A1A6E3" w:rsidR="006E21B8" w:rsidRDefault="006E21B8" w:rsidP="00E50FD8">
      <w:pPr>
        <w:spacing w:line="360" w:lineRule="auto"/>
        <w:jc w:val="both"/>
        <w:rPr>
          <w:rFonts w:ascii="Times New Roman" w:hAnsi="Times New Roman" w:cs="Times New Roman"/>
          <w:color w:val="000000" w:themeColor="text1"/>
          <w:sz w:val="28"/>
          <w:szCs w:val="28"/>
          <w:lang w:val="en-GB"/>
        </w:rPr>
      </w:pPr>
    </w:p>
    <w:p w14:paraId="557FA4AD" w14:textId="77777777" w:rsidR="006E21B8" w:rsidRPr="00E50FD8" w:rsidRDefault="006E21B8" w:rsidP="00E50FD8">
      <w:pPr>
        <w:spacing w:line="360" w:lineRule="auto"/>
        <w:jc w:val="both"/>
        <w:rPr>
          <w:rFonts w:ascii="Times New Roman" w:hAnsi="Times New Roman" w:cs="Times New Roman"/>
          <w:color w:val="000000" w:themeColor="text1"/>
          <w:sz w:val="28"/>
          <w:szCs w:val="28"/>
          <w:lang w:val="en-GB"/>
        </w:rPr>
      </w:pPr>
    </w:p>
    <w:p w14:paraId="0716BDCB" w14:textId="48FB0B0B" w:rsidR="008D4F9F" w:rsidRPr="008D4F9F" w:rsidRDefault="008D4F9F" w:rsidP="008D4F9F">
      <w:pPr>
        <w:spacing w:line="360" w:lineRule="auto"/>
        <w:jc w:val="center"/>
        <w:rPr>
          <w:rFonts w:ascii="Times New Roman" w:eastAsia="Times New Roman" w:hAnsi="Times New Roman" w:cs="Times New Roman"/>
          <w:b/>
          <w:bCs/>
          <w:color w:val="0E101A"/>
          <w:sz w:val="32"/>
          <w:szCs w:val="32"/>
          <w:lang w:eastAsia="ru-RU"/>
        </w:rPr>
      </w:pPr>
      <w:r w:rsidRPr="008D4F9F">
        <w:rPr>
          <w:rFonts w:ascii="Times New Roman" w:eastAsia="Times New Roman" w:hAnsi="Times New Roman" w:cs="Times New Roman"/>
          <w:b/>
          <w:bCs/>
          <w:color w:val="0E101A"/>
          <w:sz w:val="32"/>
          <w:szCs w:val="32"/>
          <w:lang w:eastAsia="ru-RU"/>
        </w:rPr>
        <w:lastRenderedPageBreak/>
        <w:t>The five current business intelligent trends and their importance in the organization</w:t>
      </w:r>
    </w:p>
    <w:p w14:paraId="61E37325" w14:textId="77777777" w:rsidR="008D4F9F" w:rsidRPr="0029718B" w:rsidRDefault="008D4F9F" w:rsidP="0029718B">
      <w:pPr>
        <w:spacing w:line="360" w:lineRule="auto"/>
        <w:jc w:val="both"/>
        <w:rPr>
          <w:rFonts w:ascii="Times New Roman" w:eastAsia="Times New Roman" w:hAnsi="Times New Roman" w:cs="Times New Roman"/>
          <w:color w:val="0E101A"/>
          <w:sz w:val="28"/>
          <w:szCs w:val="28"/>
          <w:lang w:eastAsia="ru-RU"/>
        </w:rPr>
      </w:pPr>
    </w:p>
    <w:p w14:paraId="4905E9AC" w14:textId="77777777" w:rsidR="0029718B" w:rsidRPr="0029718B" w:rsidRDefault="0029718B" w:rsidP="0029718B">
      <w:pPr>
        <w:spacing w:line="360" w:lineRule="auto"/>
        <w:jc w:val="both"/>
        <w:rPr>
          <w:rFonts w:ascii="Times New Roman" w:eastAsia="Times New Roman" w:hAnsi="Times New Roman" w:cs="Times New Roman"/>
          <w:color w:val="0E101A"/>
          <w:sz w:val="28"/>
          <w:szCs w:val="28"/>
          <w:lang w:eastAsia="ru-RU"/>
        </w:rPr>
      </w:pPr>
      <w:r w:rsidRPr="0029718B">
        <w:rPr>
          <w:rFonts w:ascii="Times New Roman" w:eastAsia="Times New Roman" w:hAnsi="Times New Roman" w:cs="Times New Roman"/>
          <w:color w:val="0E101A"/>
          <w:sz w:val="28"/>
          <w:szCs w:val="28"/>
          <w:lang w:eastAsia="ru-RU"/>
        </w:rPr>
        <w:t>The first trend that I would like to present is “</w:t>
      </w:r>
      <w:r w:rsidRPr="0029718B">
        <w:rPr>
          <w:rFonts w:ascii="Times New Roman" w:eastAsia="Times New Roman" w:hAnsi="Times New Roman" w:cs="Times New Roman"/>
          <w:b/>
          <w:bCs/>
          <w:color w:val="0E101A"/>
          <w:sz w:val="28"/>
          <w:szCs w:val="28"/>
          <w:lang w:eastAsia="ru-RU"/>
        </w:rPr>
        <w:t>Cloud Analytics</w:t>
      </w:r>
      <w:r w:rsidRPr="0029718B">
        <w:rPr>
          <w:rFonts w:ascii="Times New Roman" w:eastAsia="Times New Roman" w:hAnsi="Times New Roman" w:cs="Times New Roman"/>
          <w:color w:val="0E101A"/>
          <w:sz w:val="28"/>
          <w:szCs w:val="28"/>
          <w:lang w:eastAsia="ru-RU"/>
        </w:rPr>
        <w:t>” which can provide an analysis of how big data can be collected in the cloud and use various deployments and services. Companies are finding it more challenging to preserve, operate, and analyze their data to take out the necessary knowledge using conventional architectures since the vast and complex data storage.</w:t>
      </w:r>
    </w:p>
    <w:p w14:paraId="02E241F5" w14:textId="77777777" w:rsidR="0029718B" w:rsidRPr="0029718B" w:rsidRDefault="0029718B" w:rsidP="0029718B">
      <w:pPr>
        <w:spacing w:line="360" w:lineRule="auto"/>
        <w:jc w:val="both"/>
        <w:rPr>
          <w:rFonts w:ascii="Times New Roman" w:eastAsia="Times New Roman" w:hAnsi="Times New Roman" w:cs="Times New Roman"/>
          <w:color w:val="0E101A"/>
          <w:sz w:val="28"/>
          <w:szCs w:val="28"/>
          <w:lang w:eastAsia="ru-RU"/>
        </w:rPr>
      </w:pPr>
      <w:r w:rsidRPr="0029718B">
        <w:rPr>
          <w:rFonts w:ascii="Times New Roman" w:eastAsia="Times New Roman" w:hAnsi="Times New Roman" w:cs="Times New Roman"/>
          <w:color w:val="0E101A"/>
          <w:sz w:val="28"/>
          <w:szCs w:val="28"/>
          <w:lang w:eastAsia="ru-RU"/>
        </w:rPr>
        <w:t> So, most of the benefits of cloud computing are minimizing the hardware cost, special space, and is secure. Based on my thinking the advantage of using cloud analytics is its ability to consolidate big data. Using a cloud-based data management platform can easily blend data from different sources, enabling it to be matched, combined, and cleansed. So, there may be more accurate results that enable the company to have a unified vision of the business. (Webhosting, 2016)</w:t>
      </w:r>
    </w:p>
    <w:p w14:paraId="7D642857" w14:textId="77777777" w:rsidR="0057289F" w:rsidRDefault="0057289F" w:rsidP="0057289F">
      <w:pPr>
        <w:spacing w:line="360" w:lineRule="auto"/>
        <w:jc w:val="both"/>
        <w:rPr>
          <w:rFonts w:ascii="Times New Roman" w:eastAsia="Times New Roman" w:hAnsi="Times New Roman" w:cs="Times New Roman"/>
          <w:color w:val="0E101A"/>
          <w:sz w:val="28"/>
          <w:szCs w:val="28"/>
          <w:lang w:eastAsia="ru-RU"/>
        </w:rPr>
      </w:pPr>
    </w:p>
    <w:p w14:paraId="21904567" w14:textId="3D804858" w:rsidR="0057289F" w:rsidRDefault="008D4F9F" w:rsidP="0057289F">
      <w:pPr>
        <w:spacing w:line="360" w:lineRule="auto"/>
        <w:jc w:val="both"/>
        <w:rPr>
          <w:rFonts w:ascii="Times New Roman" w:eastAsia="Times New Roman" w:hAnsi="Times New Roman" w:cs="Times New Roman"/>
          <w:color w:val="0E101A"/>
          <w:sz w:val="28"/>
          <w:szCs w:val="28"/>
          <w:lang w:eastAsia="ru-RU"/>
        </w:rPr>
      </w:pPr>
      <w:r w:rsidRPr="008D4F9F">
        <w:rPr>
          <w:rFonts w:ascii="Times New Roman" w:eastAsia="Times New Roman" w:hAnsi="Times New Roman" w:cs="Times New Roman"/>
          <w:color w:val="0E101A"/>
          <w:sz w:val="28"/>
          <w:szCs w:val="28"/>
          <w:lang w:eastAsia="ru-RU"/>
        </w:rPr>
        <w:t>The second trend is “</w:t>
      </w:r>
      <w:r w:rsidRPr="008D4F9F">
        <w:rPr>
          <w:rFonts w:ascii="Times New Roman" w:eastAsia="Times New Roman" w:hAnsi="Times New Roman" w:cs="Times New Roman"/>
          <w:b/>
          <w:bCs/>
          <w:color w:val="0E101A"/>
          <w:sz w:val="28"/>
          <w:szCs w:val="28"/>
          <w:lang w:eastAsia="ru-RU"/>
        </w:rPr>
        <w:t>Machine learning</w:t>
      </w:r>
      <w:r w:rsidRPr="008D4F9F">
        <w:rPr>
          <w:rFonts w:ascii="Times New Roman" w:eastAsia="Times New Roman" w:hAnsi="Times New Roman" w:cs="Times New Roman"/>
          <w:color w:val="0E101A"/>
          <w:sz w:val="28"/>
          <w:szCs w:val="28"/>
          <w:lang w:eastAsia="ru-RU"/>
        </w:rPr>
        <w:t xml:space="preserve">” which represents the most popular technology which allows applications to function and learn with artificial intelligence. The role of machine learning primarily is to collect and analyze data to understand relating to people, business operations, transaction situations, etc. Depends on the type and characteristics of data such as structured data – for example, names, id numbers, addresses, and geolocation are structured. Unstructured data does not have limited data and here we find social media, audio, and video files, etc. Machine learning can improve the intelligence and capacity of data applications. Machine learning has a lot of benefits that can be made human life easier day by day for example in a hospital machine learning (ML) can help to make a diagnosis and also have a prognostic characteristic. In the business environment, </w:t>
      </w:r>
      <w:r w:rsidR="0057289F" w:rsidRPr="0057289F">
        <w:rPr>
          <w:rFonts w:ascii="Times New Roman" w:eastAsia="Times New Roman" w:hAnsi="Times New Roman" w:cs="Times New Roman"/>
          <w:color w:val="0E101A"/>
          <w:sz w:val="28"/>
          <w:szCs w:val="28"/>
          <w:lang w:eastAsia="ru-RU"/>
        </w:rPr>
        <w:t xml:space="preserve">ML can analyze all information about the customer </w:t>
      </w:r>
      <w:r w:rsidR="0057289F" w:rsidRPr="0057289F">
        <w:rPr>
          <w:rFonts w:ascii="Times New Roman" w:eastAsia="Times New Roman" w:hAnsi="Times New Roman" w:cs="Times New Roman"/>
          <w:color w:val="0E101A"/>
          <w:sz w:val="28"/>
          <w:szCs w:val="28"/>
          <w:lang w:eastAsia="ru-RU"/>
        </w:rPr>
        <w:lastRenderedPageBreak/>
        <w:t>such as historical data and make new suggestions to bay based on their preferences and increase customer retention. (Sarker, 2021)</w:t>
      </w:r>
    </w:p>
    <w:p w14:paraId="0079034D" w14:textId="77777777" w:rsidR="0057289F" w:rsidRPr="0057289F" w:rsidRDefault="0057289F" w:rsidP="0057289F">
      <w:pPr>
        <w:spacing w:line="360" w:lineRule="auto"/>
        <w:jc w:val="both"/>
        <w:rPr>
          <w:rFonts w:ascii="Times New Roman" w:eastAsia="Times New Roman" w:hAnsi="Times New Roman" w:cs="Times New Roman"/>
          <w:color w:val="0E101A"/>
          <w:sz w:val="28"/>
          <w:szCs w:val="28"/>
          <w:lang w:eastAsia="ru-RU"/>
        </w:rPr>
      </w:pPr>
    </w:p>
    <w:p w14:paraId="36C3546A" w14:textId="089016A4" w:rsidR="0057289F" w:rsidRPr="0029718B" w:rsidRDefault="0029718B" w:rsidP="0029718B">
      <w:pPr>
        <w:spacing w:line="360" w:lineRule="auto"/>
        <w:jc w:val="both"/>
        <w:rPr>
          <w:rFonts w:ascii="Times New Roman" w:eastAsia="Times New Roman" w:hAnsi="Times New Roman" w:cs="Times New Roman"/>
          <w:sz w:val="28"/>
          <w:szCs w:val="28"/>
          <w:lang w:eastAsia="ru-RU"/>
        </w:rPr>
      </w:pPr>
      <w:r w:rsidRPr="0029718B">
        <w:rPr>
          <w:rFonts w:ascii="Times New Roman" w:eastAsia="Times New Roman" w:hAnsi="Times New Roman" w:cs="Times New Roman"/>
          <w:sz w:val="28"/>
          <w:szCs w:val="28"/>
          <w:lang w:eastAsia="ru-RU"/>
        </w:rPr>
        <w:t>“</w:t>
      </w:r>
      <w:r w:rsidRPr="0029718B">
        <w:rPr>
          <w:rFonts w:ascii="Times New Roman" w:eastAsia="Times New Roman" w:hAnsi="Times New Roman" w:cs="Times New Roman"/>
          <w:b/>
          <w:bCs/>
          <w:color w:val="0E101A"/>
          <w:sz w:val="28"/>
          <w:szCs w:val="28"/>
          <w:lang w:eastAsia="ru-RU"/>
        </w:rPr>
        <w:t>Data storytelling</w:t>
      </w:r>
      <w:r w:rsidRPr="0029718B">
        <w:rPr>
          <w:rFonts w:ascii="Times New Roman" w:eastAsia="Times New Roman" w:hAnsi="Times New Roman" w:cs="Times New Roman"/>
          <w:sz w:val="28"/>
          <w:szCs w:val="28"/>
          <w:lang w:eastAsia="ru-RU"/>
        </w:rPr>
        <w:t>” represents an emerging visualization approach that tries to tell a story, using data to effectively prompt deeper observations. Thus, by using visualization data we can remember much more information than just text mining and can be more effective in process of decision making. Furthermore, data storytelling is the capability to effectively understand a dataset and use narratives (keywords) to influence actions that improve business performance. It is essential when keywords are consolidated with data, it supports the target audience to understand what is going on, and the reasons why a specific insight is important for company success. By implementing visual data, the analytical result is made more clear and easy to understand for the potential audience. Data stories are useful tools for organizations because they may captivate the target audience and have an impact on their decisions by combining the appropriate visual and narrative components with the relevant data. The benefits of creating data stories in the business environment are to advise, convince and involve non-technical consumers such as marketing and sales staff, executive, operating and financial managers</w:t>
      </w:r>
      <w:r w:rsidR="0057289F" w:rsidRPr="0029718B">
        <w:rPr>
          <w:rFonts w:ascii="Times New Roman" w:eastAsia="Times New Roman" w:hAnsi="Times New Roman" w:cs="Times New Roman"/>
          <w:color w:val="0E101A"/>
          <w:sz w:val="28"/>
          <w:szCs w:val="28"/>
          <w:lang w:eastAsia="ru-RU"/>
        </w:rPr>
        <w:t>.</w:t>
      </w:r>
      <w:r w:rsidR="0057289F" w:rsidRPr="0057289F">
        <w:rPr>
          <w:rFonts w:ascii="Times New Roman" w:eastAsia="Times New Roman" w:hAnsi="Times New Roman" w:cs="Times New Roman"/>
          <w:color w:val="0E101A"/>
          <w:sz w:val="28"/>
          <w:szCs w:val="28"/>
          <w:lang w:eastAsia="ru-RU"/>
        </w:rPr>
        <w:t xml:space="preserve"> (Daradkeh, 2021)</w:t>
      </w:r>
    </w:p>
    <w:p w14:paraId="0CB89C8A" w14:textId="77777777" w:rsidR="0057289F" w:rsidRDefault="0057289F" w:rsidP="0057289F">
      <w:pPr>
        <w:spacing w:line="360" w:lineRule="auto"/>
        <w:jc w:val="both"/>
        <w:rPr>
          <w:rFonts w:ascii="Times New Roman" w:eastAsia="Times New Roman" w:hAnsi="Times New Roman" w:cs="Times New Roman"/>
          <w:color w:val="0E101A"/>
          <w:sz w:val="28"/>
          <w:szCs w:val="28"/>
          <w:lang w:eastAsia="ru-RU"/>
        </w:rPr>
      </w:pPr>
    </w:p>
    <w:p w14:paraId="7E8A31BB" w14:textId="40620DCF" w:rsidR="0057289F" w:rsidRPr="0057289F" w:rsidRDefault="0057289F" w:rsidP="0057289F">
      <w:pPr>
        <w:spacing w:line="360" w:lineRule="auto"/>
        <w:jc w:val="both"/>
        <w:rPr>
          <w:rFonts w:ascii="Times New Roman" w:eastAsia="Times New Roman" w:hAnsi="Times New Roman" w:cs="Times New Roman"/>
          <w:color w:val="0E101A"/>
          <w:sz w:val="28"/>
          <w:szCs w:val="28"/>
          <w:lang w:eastAsia="ru-RU"/>
        </w:rPr>
      </w:pPr>
      <w:r w:rsidRPr="0057289F">
        <w:rPr>
          <w:rFonts w:ascii="Times New Roman" w:eastAsia="Times New Roman" w:hAnsi="Times New Roman" w:cs="Times New Roman"/>
          <w:color w:val="0E101A"/>
          <w:sz w:val="28"/>
          <w:szCs w:val="28"/>
          <w:lang w:eastAsia="ru-RU"/>
        </w:rPr>
        <w:t>“</w:t>
      </w:r>
      <w:r w:rsidRPr="0057289F">
        <w:rPr>
          <w:rFonts w:ascii="Times New Roman" w:eastAsia="Times New Roman" w:hAnsi="Times New Roman" w:cs="Times New Roman"/>
          <w:b/>
          <w:bCs/>
          <w:color w:val="0E101A"/>
          <w:sz w:val="28"/>
          <w:szCs w:val="28"/>
          <w:lang w:eastAsia="ru-RU"/>
        </w:rPr>
        <w:t>Embedded integration of business intelligence tools</w:t>
      </w:r>
      <w:r w:rsidRPr="0057289F">
        <w:rPr>
          <w:rFonts w:ascii="Times New Roman" w:eastAsia="Times New Roman" w:hAnsi="Times New Roman" w:cs="Times New Roman"/>
          <w:color w:val="0E101A"/>
          <w:sz w:val="28"/>
          <w:szCs w:val="28"/>
          <w:lang w:eastAsia="ru-RU"/>
        </w:rPr>
        <w:t xml:space="preserve">” </w:t>
      </w:r>
    </w:p>
    <w:p w14:paraId="2CF7F247" w14:textId="215A018C" w:rsidR="00AF2ECC" w:rsidRDefault="0057289F" w:rsidP="0057289F">
      <w:pPr>
        <w:spacing w:line="360" w:lineRule="auto"/>
        <w:jc w:val="both"/>
        <w:rPr>
          <w:rFonts w:ascii="Times New Roman" w:eastAsia="Times New Roman" w:hAnsi="Times New Roman" w:cs="Times New Roman"/>
          <w:color w:val="0E101A"/>
          <w:sz w:val="28"/>
          <w:szCs w:val="28"/>
          <w:lang w:eastAsia="ru-RU"/>
        </w:rPr>
      </w:pPr>
      <w:r w:rsidRPr="0057289F">
        <w:rPr>
          <w:rFonts w:ascii="Times New Roman" w:eastAsia="Times New Roman" w:hAnsi="Times New Roman" w:cs="Times New Roman"/>
          <w:color w:val="0E101A"/>
          <w:sz w:val="28"/>
          <w:szCs w:val="28"/>
          <w:lang w:eastAsia="ru-RU"/>
        </w:rPr>
        <w:t xml:space="preserve">Nowadays, it is critical for any business to increase and maintain its competitiveness. Furthermore, predicting or interpreting the outcome of a company's operations is one technique to improve competitiveness. And here the main purpose of BI is to contribute to helping a company with correct analysis to take better decisions. Embedded analytics is the integration of business intelligence, interactive reports, and data visualization capability directly into an application, through which effectively makes analysis. Business intelligence tools offer great potential for every business branch. Better analytics products provide </w:t>
      </w:r>
      <w:r w:rsidRPr="0057289F">
        <w:rPr>
          <w:rFonts w:ascii="Times New Roman" w:eastAsia="Times New Roman" w:hAnsi="Times New Roman" w:cs="Times New Roman"/>
          <w:color w:val="0E101A"/>
          <w:sz w:val="28"/>
          <w:szCs w:val="28"/>
          <w:lang w:eastAsia="ru-RU"/>
        </w:rPr>
        <w:lastRenderedPageBreak/>
        <w:t>more value than traditional business intelligence which works just with one data source. The most benefits of embedded BI are long-term savings because the company bay apps and invest just once, combining multiple data in one application and producing advanced analytics and reports without time expense if a person would make it. (Immanuel, 2022)</w:t>
      </w:r>
    </w:p>
    <w:p w14:paraId="14FA202B" w14:textId="77777777" w:rsidR="0057289F" w:rsidRPr="002D212C" w:rsidRDefault="0057289F" w:rsidP="002D212C">
      <w:pPr>
        <w:spacing w:line="360" w:lineRule="auto"/>
        <w:jc w:val="both"/>
        <w:rPr>
          <w:rFonts w:ascii="Times New Roman" w:hAnsi="Times New Roman" w:cs="Times New Roman"/>
          <w:sz w:val="28"/>
          <w:szCs w:val="28"/>
          <w:lang w:val="en-GB"/>
        </w:rPr>
      </w:pPr>
    </w:p>
    <w:p w14:paraId="38713982" w14:textId="77777777" w:rsidR="002D212C" w:rsidRPr="002D212C" w:rsidRDefault="002D212C" w:rsidP="002D212C">
      <w:pPr>
        <w:spacing w:line="360" w:lineRule="auto"/>
        <w:jc w:val="both"/>
        <w:rPr>
          <w:rFonts w:ascii="Times New Roman" w:eastAsia="Times New Roman" w:hAnsi="Times New Roman" w:cs="Times New Roman"/>
          <w:color w:val="0E101A"/>
          <w:sz w:val="28"/>
          <w:szCs w:val="28"/>
          <w:lang w:eastAsia="ru-RU"/>
        </w:rPr>
      </w:pPr>
      <w:r w:rsidRPr="002D212C">
        <w:rPr>
          <w:rFonts w:ascii="Times New Roman" w:eastAsia="Times New Roman" w:hAnsi="Times New Roman" w:cs="Times New Roman"/>
          <w:color w:val="0E101A"/>
          <w:sz w:val="28"/>
          <w:szCs w:val="28"/>
          <w:lang w:eastAsia="ru-RU"/>
        </w:rPr>
        <w:t>The last trend that I would like to present is “</w:t>
      </w:r>
      <w:r w:rsidRPr="002D212C">
        <w:rPr>
          <w:rFonts w:ascii="Times New Roman" w:eastAsia="Times New Roman" w:hAnsi="Times New Roman" w:cs="Times New Roman"/>
          <w:b/>
          <w:bCs/>
          <w:color w:val="0E101A"/>
          <w:sz w:val="28"/>
          <w:szCs w:val="28"/>
          <w:lang w:eastAsia="ru-RU"/>
        </w:rPr>
        <w:t>360° business analytics</w:t>
      </w:r>
      <w:r w:rsidRPr="002D212C">
        <w:rPr>
          <w:rFonts w:ascii="Times New Roman" w:eastAsia="Times New Roman" w:hAnsi="Times New Roman" w:cs="Times New Roman"/>
          <w:color w:val="0E101A"/>
          <w:sz w:val="28"/>
          <w:szCs w:val="28"/>
          <w:lang w:eastAsia="ru-RU"/>
        </w:rPr>
        <w:t>”, which helps organizations to obtain more valuable information from their data and improve efficiency with a variety of incorporated tools.</w:t>
      </w:r>
    </w:p>
    <w:p w14:paraId="6AB80531" w14:textId="79FFE926" w:rsidR="002D212C" w:rsidRPr="002D212C" w:rsidRDefault="002D212C" w:rsidP="002D212C">
      <w:pPr>
        <w:spacing w:line="360" w:lineRule="auto"/>
        <w:jc w:val="both"/>
        <w:rPr>
          <w:rFonts w:ascii="Times New Roman" w:eastAsia="Times New Roman" w:hAnsi="Times New Roman" w:cs="Times New Roman"/>
          <w:color w:val="0E101A"/>
          <w:sz w:val="28"/>
          <w:szCs w:val="28"/>
          <w:lang w:eastAsia="ru-RU"/>
        </w:rPr>
      </w:pPr>
      <w:r w:rsidRPr="002D212C">
        <w:rPr>
          <w:rFonts w:ascii="Times New Roman" w:eastAsia="Times New Roman" w:hAnsi="Times New Roman" w:cs="Times New Roman"/>
          <w:color w:val="0E101A"/>
          <w:sz w:val="28"/>
          <w:szCs w:val="28"/>
          <w:lang w:eastAsia="ru-RU"/>
        </w:rPr>
        <w:t>Particularly with the increasing trend of mobile devices that each of us uses for shop and purchasing online, was increased the necessity for the company to use analytics 360</w:t>
      </w:r>
      <w:r w:rsidR="0029718B" w:rsidRPr="002D212C">
        <w:rPr>
          <w:rFonts w:ascii="Times New Roman" w:eastAsia="Times New Roman" w:hAnsi="Times New Roman" w:cs="Times New Roman"/>
          <w:color w:val="0E101A"/>
          <w:sz w:val="28"/>
          <w:szCs w:val="28"/>
          <w:lang w:eastAsia="ru-RU"/>
        </w:rPr>
        <w:t>°</w:t>
      </w:r>
      <w:r w:rsidRPr="002D212C">
        <w:rPr>
          <w:rFonts w:ascii="Times New Roman" w:eastAsia="Times New Roman" w:hAnsi="Times New Roman" w:cs="Times New Roman"/>
          <w:color w:val="0E101A"/>
          <w:sz w:val="28"/>
          <w:szCs w:val="28"/>
          <w:lang w:eastAsia="ru-RU"/>
        </w:rPr>
        <w:t>. Also, which helps the company to be informed and have a view of customer interest, such as how customers are engaged with their products or services. Google company built their “analytics 360°” tools which can work with other google services such as google ads 360°, search, display, video 360°, and cloud to analyze data in a short amount of time and improve company performance. Also, analyz data more deeply can predict future action such as new trends or decisive changes that the company should know and present in a smarter report. </w:t>
      </w:r>
    </w:p>
    <w:p w14:paraId="3D1C808E" w14:textId="30AC2841" w:rsidR="00170E71" w:rsidRDefault="00170E71" w:rsidP="00552F67">
      <w:pPr>
        <w:pStyle w:val="a3"/>
        <w:spacing w:before="0" w:beforeAutospacing="0" w:after="240" w:afterAutospacing="0" w:line="360" w:lineRule="auto"/>
        <w:jc w:val="center"/>
        <w:rPr>
          <w:b/>
          <w:bCs/>
          <w:sz w:val="32"/>
          <w:szCs w:val="32"/>
        </w:rPr>
      </w:pPr>
    </w:p>
    <w:p w14:paraId="57911E54" w14:textId="754558C0" w:rsidR="002D212C" w:rsidRDefault="002D212C" w:rsidP="00552F67">
      <w:pPr>
        <w:pStyle w:val="a3"/>
        <w:spacing w:before="0" w:beforeAutospacing="0" w:after="240" w:afterAutospacing="0" w:line="360" w:lineRule="auto"/>
        <w:jc w:val="center"/>
        <w:rPr>
          <w:b/>
          <w:bCs/>
          <w:sz w:val="32"/>
          <w:szCs w:val="32"/>
        </w:rPr>
      </w:pPr>
    </w:p>
    <w:p w14:paraId="006AAE99" w14:textId="1AC14116" w:rsidR="002D212C" w:rsidRDefault="002D212C" w:rsidP="00552F67">
      <w:pPr>
        <w:pStyle w:val="a3"/>
        <w:spacing w:before="0" w:beforeAutospacing="0" w:after="240" w:afterAutospacing="0" w:line="360" w:lineRule="auto"/>
        <w:jc w:val="center"/>
        <w:rPr>
          <w:b/>
          <w:bCs/>
          <w:sz w:val="32"/>
          <w:szCs w:val="32"/>
        </w:rPr>
      </w:pPr>
    </w:p>
    <w:p w14:paraId="02EAA29E" w14:textId="77777777" w:rsidR="0029718B" w:rsidRDefault="0029718B" w:rsidP="00552F67">
      <w:pPr>
        <w:pStyle w:val="a3"/>
        <w:spacing w:before="0" w:beforeAutospacing="0" w:after="240" w:afterAutospacing="0" w:line="360" w:lineRule="auto"/>
        <w:jc w:val="center"/>
        <w:rPr>
          <w:b/>
          <w:bCs/>
          <w:sz w:val="32"/>
          <w:szCs w:val="32"/>
        </w:rPr>
      </w:pPr>
    </w:p>
    <w:p w14:paraId="3BEBF4D0" w14:textId="6C806D94" w:rsidR="002D212C" w:rsidRDefault="002D212C" w:rsidP="00552F67">
      <w:pPr>
        <w:pStyle w:val="a3"/>
        <w:spacing w:before="0" w:beforeAutospacing="0" w:after="240" w:afterAutospacing="0" w:line="360" w:lineRule="auto"/>
        <w:jc w:val="center"/>
        <w:rPr>
          <w:b/>
          <w:bCs/>
          <w:sz w:val="32"/>
          <w:szCs w:val="32"/>
        </w:rPr>
      </w:pPr>
    </w:p>
    <w:p w14:paraId="15F8B669" w14:textId="77777777" w:rsidR="002D212C" w:rsidRPr="002D212C" w:rsidRDefault="002D212C" w:rsidP="00552F67">
      <w:pPr>
        <w:pStyle w:val="a3"/>
        <w:spacing w:before="0" w:beforeAutospacing="0" w:after="240" w:afterAutospacing="0" w:line="360" w:lineRule="auto"/>
        <w:jc w:val="center"/>
        <w:rPr>
          <w:b/>
          <w:bCs/>
          <w:sz w:val="32"/>
          <w:szCs w:val="32"/>
        </w:rPr>
      </w:pPr>
    </w:p>
    <w:p w14:paraId="628BA357" w14:textId="220637F8" w:rsidR="001269A7" w:rsidRPr="003059C2" w:rsidRDefault="00552F67" w:rsidP="001269A7">
      <w:pPr>
        <w:pStyle w:val="a3"/>
        <w:spacing w:before="0" w:beforeAutospacing="0" w:after="240" w:afterAutospacing="0" w:line="360" w:lineRule="auto"/>
        <w:jc w:val="center"/>
        <w:outlineLvl w:val="1"/>
        <w:rPr>
          <w:b/>
          <w:bCs/>
          <w:sz w:val="32"/>
          <w:szCs w:val="32"/>
          <w:lang w:val="en-GB"/>
        </w:rPr>
      </w:pPr>
      <w:bookmarkStart w:id="2" w:name="_Toc112415009"/>
      <w:r w:rsidRPr="003059C2">
        <w:rPr>
          <w:b/>
          <w:bCs/>
          <w:sz w:val="32"/>
          <w:szCs w:val="32"/>
          <w:lang w:val="en-GB"/>
        </w:rPr>
        <w:lastRenderedPageBreak/>
        <w:t>Conclusion</w:t>
      </w:r>
      <w:bookmarkEnd w:id="2"/>
    </w:p>
    <w:p w14:paraId="679496F3" w14:textId="77777777" w:rsidR="001269A7" w:rsidRPr="001269A7" w:rsidRDefault="001269A7" w:rsidP="001269A7">
      <w:pPr>
        <w:spacing w:line="360" w:lineRule="auto"/>
        <w:jc w:val="both"/>
        <w:rPr>
          <w:rFonts w:ascii="Times New Roman" w:hAnsi="Times New Roman" w:cs="Times New Roman"/>
          <w:sz w:val="28"/>
          <w:szCs w:val="28"/>
        </w:rPr>
      </w:pPr>
      <w:r w:rsidRPr="001269A7">
        <w:rPr>
          <w:rFonts w:ascii="Times New Roman" w:hAnsi="Times New Roman" w:cs="Times New Roman"/>
          <w:sz w:val="28"/>
          <w:szCs w:val="28"/>
        </w:rPr>
        <w:t xml:space="preserve">This work has presented the five business intelligence trends in detail and their role in organizations. </w:t>
      </w:r>
    </w:p>
    <w:p w14:paraId="4A6FD60C" w14:textId="77777777" w:rsidR="001269A7" w:rsidRPr="001269A7" w:rsidRDefault="001269A7" w:rsidP="001269A7">
      <w:pPr>
        <w:spacing w:line="360" w:lineRule="auto"/>
        <w:jc w:val="both"/>
        <w:rPr>
          <w:rFonts w:ascii="Times New Roman" w:hAnsi="Times New Roman" w:cs="Times New Roman"/>
          <w:sz w:val="28"/>
          <w:szCs w:val="28"/>
        </w:rPr>
      </w:pPr>
      <w:r w:rsidRPr="001269A7">
        <w:rPr>
          <w:rFonts w:ascii="Times New Roman" w:hAnsi="Times New Roman" w:cs="Times New Roman"/>
          <w:sz w:val="28"/>
          <w:szCs w:val="28"/>
        </w:rPr>
        <w:t>I have discovered that all trends are embracing the rapidly rising of a new and huge industry such as business intelligence. It provides a globally effective, decentralized system while upholding the user's confidentiality and privacy. Significant interest has also been shown in the convergence with artificial intelligence, which has the potential to greatly improve productivity and reduce costs. I have examined the benefits and described the connections between big data and companies in four key areas such as security, analyses, prediction, and learning. Business intelligence today has been demonstrated to be the core of our digital environment.</w:t>
      </w:r>
    </w:p>
    <w:p w14:paraId="3F73682C" w14:textId="77777777" w:rsidR="001269A7" w:rsidRPr="001269A7" w:rsidRDefault="001269A7" w:rsidP="001269A7">
      <w:pPr>
        <w:spacing w:line="360" w:lineRule="auto"/>
        <w:jc w:val="both"/>
        <w:rPr>
          <w:rFonts w:ascii="Times New Roman" w:hAnsi="Times New Roman" w:cs="Times New Roman"/>
          <w:sz w:val="28"/>
          <w:szCs w:val="28"/>
        </w:rPr>
      </w:pPr>
      <w:r w:rsidRPr="001269A7">
        <w:rPr>
          <w:rFonts w:ascii="Times New Roman" w:hAnsi="Times New Roman" w:cs="Times New Roman"/>
          <w:sz w:val="28"/>
          <w:szCs w:val="28"/>
        </w:rPr>
        <w:t xml:space="preserve">Furthermore, I selected 4 sources as relevant and analyzed the reasons for the CRISP-DM model and each phase. Also, I demonstrated in fig. 1 how the phases are connected between them.  </w:t>
      </w:r>
    </w:p>
    <w:p w14:paraId="5DC75FB7" w14:textId="49702358" w:rsidR="00B64EC3" w:rsidRPr="001269A7" w:rsidRDefault="001269A7" w:rsidP="001269A7">
      <w:pPr>
        <w:spacing w:line="360" w:lineRule="auto"/>
        <w:jc w:val="both"/>
        <w:rPr>
          <w:rFonts w:ascii="Times New Roman" w:hAnsi="Times New Roman" w:cs="Times New Roman"/>
          <w:sz w:val="28"/>
          <w:szCs w:val="28"/>
        </w:rPr>
      </w:pPr>
      <w:r w:rsidRPr="001269A7">
        <w:rPr>
          <w:rFonts w:ascii="Times New Roman" w:hAnsi="Times New Roman" w:cs="Times New Roman"/>
          <w:sz w:val="28"/>
          <w:szCs w:val="28"/>
        </w:rPr>
        <w:t>The conclusion of my research is that business intelligence trends such as data analytics, and machine learning have a crucial role in making strategic business decisions. Also, to improve the user experience, often are used interactive tools like drill-down, sorting, filtering, visualization, etc. Consequently, for many businesses, the utilization of business intelligence is a major success factor in a competitive global environment.</w:t>
      </w:r>
    </w:p>
    <w:p w14:paraId="3EDD7860" w14:textId="3C5B6E73" w:rsidR="001C369D" w:rsidRDefault="001C369D" w:rsidP="00282BF1">
      <w:pPr>
        <w:jc w:val="center"/>
        <w:rPr>
          <w:rFonts w:ascii="Times New Roman" w:hAnsi="Times New Roman" w:cs="Times New Roman"/>
          <w:sz w:val="36"/>
          <w:szCs w:val="36"/>
          <w:lang w:val="en-GB"/>
        </w:rPr>
      </w:pPr>
    </w:p>
    <w:p w14:paraId="1AA918A8" w14:textId="6423A791" w:rsidR="004C521A" w:rsidRDefault="004C521A" w:rsidP="00282BF1">
      <w:pPr>
        <w:jc w:val="center"/>
        <w:rPr>
          <w:rFonts w:ascii="Times New Roman" w:hAnsi="Times New Roman" w:cs="Times New Roman"/>
          <w:sz w:val="36"/>
          <w:szCs w:val="36"/>
          <w:lang w:val="en-GB"/>
        </w:rPr>
      </w:pPr>
    </w:p>
    <w:p w14:paraId="46E04AE7" w14:textId="25A668F8" w:rsidR="004C521A" w:rsidRDefault="004C521A" w:rsidP="00282BF1">
      <w:pPr>
        <w:jc w:val="center"/>
        <w:rPr>
          <w:rFonts w:ascii="Times New Roman" w:hAnsi="Times New Roman" w:cs="Times New Roman"/>
          <w:sz w:val="36"/>
          <w:szCs w:val="36"/>
          <w:lang w:val="en-GB"/>
        </w:rPr>
      </w:pPr>
    </w:p>
    <w:p w14:paraId="7C15BEE4" w14:textId="77777777" w:rsidR="004C521A" w:rsidRDefault="004C521A" w:rsidP="00282BF1">
      <w:pPr>
        <w:jc w:val="center"/>
        <w:rPr>
          <w:rFonts w:ascii="Times New Roman" w:hAnsi="Times New Roman" w:cs="Times New Roman"/>
          <w:sz w:val="36"/>
          <w:szCs w:val="36"/>
        </w:rPr>
      </w:pPr>
    </w:p>
    <w:p w14:paraId="64DC0D57" w14:textId="68F89E64" w:rsidR="001C369D" w:rsidRDefault="001C369D" w:rsidP="00282BF1">
      <w:pPr>
        <w:jc w:val="center"/>
        <w:rPr>
          <w:rFonts w:ascii="Times New Roman" w:hAnsi="Times New Roman" w:cs="Times New Roman"/>
          <w:sz w:val="36"/>
          <w:szCs w:val="36"/>
        </w:rPr>
      </w:pPr>
    </w:p>
    <w:p w14:paraId="24E14FBA" w14:textId="72BC4D89" w:rsidR="001C369D" w:rsidRDefault="001C369D" w:rsidP="00282BF1">
      <w:pPr>
        <w:jc w:val="center"/>
        <w:rPr>
          <w:rFonts w:ascii="Times New Roman" w:hAnsi="Times New Roman" w:cs="Times New Roman"/>
          <w:sz w:val="36"/>
          <w:szCs w:val="36"/>
        </w:rPr>
      </w:pPr>
    </w:p>
    <w:p w14:paraId="3CF77F19" w14:textId="7DD3C582" w:rsidR="001C369D" w:rsidRDefault="001C369D" w:rsidP="00282BF1">
      <w:pPr>
        <w:jc w:val="center"/>
        <w:rPr>
          <w:rFonts w:ascii="Times New Roman" w:hAnsi="Times New Roman" w:cs="Times New Roman"/>
          <w:sz w:val="36"/>
          <w:szCs w:val="36"/>
        </w:rPr>
      </w:pPr>
    </w:p>
    <w:p w14:paraId="3490751A" w14:textId="24E9454E" w:rsidR="00246D1B" w:rsidRDefault="00246D1B" w:rsidP="009B436B">
      <w:pPr>
        <w:rPr>
          <w:rFonts w:ascii="Times New Roman" w:hAnsi="Times New Roman" w:cs="Times New Roman"/>
          <w:sz w:val="36"/>
          <w:szCs w:val="36"/>
        </w:rPr>
      </w:pPr>
    </w:p>
    <w:p w14:paraId="0724C2F3" w14:textId="77777777" w:rsidR="003059C2" w:rsidRPr="00282BF1" w:rsidRDefault="003059C2" w:rsidP="009B436B">
      <w:pPr>
        <w:rPr>
          <w:rFonts w:ascii="Times New Roman" w:hAnsi="Times New Roman" w:cs="Times New Roman"/>
          <w:sz w:val="36"/>
          <w:szCs w:val="36"/>
        </w:rPr>
      </w:pPr>
    </w:p>
    <w:p w14:paraId="7DE79F01" w14:textId="725554A8" w:rsidR="00282BF1" w:rsidRPr="00D22340" w:rsidRDefault="00282BF1" w:rsidP="00D22340">
      <w:pPr>
        <w:pStyle w:val="3"/>
        <w:jc w:val="center"/>
        <w:rPr>
          <w:rFonts w:ascii="Times New Roman" w:hAnsi="Times New Roman" w:cs="Times New Roman"/>
          <w:b/>
          <w:bCs/>
          <w:color w:val="000000" w:themeColor="text1"/>
          <w:sz w:val="36"/>
          <w:szCs w:val="36"/>
          <w:lang w:val="en-GB"/>
        </w:rPr>
      </w:pPr>
      <w:bookmarkStart w:id="3" w:name="_Toc112415010"/>
      <w:r w:rsidRPr="00D22340">
        <w:rPr>
          <w:rFonts w:ascii="Times New Roman" w:hAnsi="Times New Roman" w:cs="Times New Roman"/>
          <w:b/>
          <w:bCs/>
          <w:color w:val="000000" w:themeColor="text1"/>
          <w:sz w:val="36"/>
          <w:szCs w:val="36"/>
          <w:lang w:val="en-GB"/>
        </w:rPr>
        <w:t>Reference:</w:t>
      </w:r>
      <w:bookmarkEnd w:id="3"/>
    </w:p>
    <w:p w14:paraId="3D32406C" w14:textId="4BDE4D0B" w:rsidR="00282BF1" w:rsidRDefault="00282BF1">
      <w:pPr>
        <w:rPr>
          <w:lang w:val="en-GB"/>
        </w:rPr>
      </w:pPr>
    </w:p>
    <w:p w14:paraId="45D9B5C5" w14:textId="77777777" w:rsidR="00FF7C18" w:rsidRDefault="00FF7C18" w:rsidP="00FF7C18">
      <w:pPr>
        <w:spacing w:after="240" w:line="360" w:lineRule="auto"/>
        <w:jc w:val="both"/>
        <w:rPr>
          <w:rFonts w:ascii="Times New Roman" w:hAnsi="Times New Roman" w:cs="Times New Roman"/>
          <w:sz w:val="28"/>
          <w:szCs w:val="28"/>
          <w:lang w:val="en-GB"/>
        </w:rPr>
      </w:pPr>
    </w:p>
    <w:p w14:paraId="4C1F188A" w14:textId="77777777" w:rsidR="00FF7C18" w:rsidRDefault="00FF7C18" w:rsidP="00FF7C18">
      <w:pPr>
        <w:spacing w:after="240" w:line="360" w:lineRule="auto"/>
        <w:jc w:val="both"/>
        <w:rPr>
          <w:rFonts w:ascii="Times New Roman" w:hAnsi="Times New Roman" w:cs="Times New Roman"/>
          <w:sz w:val="28"/>
          <w:szCs w:val="28"/>
          <w:lang w:val="en-GB"/>
        </w:rPr>
      </w:pPr>
      <w:r w:rsidRPr="001C369D">
        <w:rPr>
          <w:rFonts w:ascii="Times New Roman" w:eastAsia="Times New Roman" w:hAnsi="Times New Roman" w:cs="Times New Roman"/>
          <w:sz w:val="28"/>
          <w:szCs w:val="28"/>
          <w:lang w:eastAsia="ru-RU"/>
        </w:rPr>
        <w:t>Daradkeh, M.K. (2021)</w:t>
      </w:r>
      <w:r w:rsidRPr="001C369D">
        <w:rPr>
          <w:rFonts w:ascii="Times New Roman" w:eastAsia="Times New Roman" w:hAnsi="Times New Roman" w:cs="Times New Roman"/>
          <w:sz w:val="28"/>
          <w:szCs w:val="28"/>
          <w:lang w:val="en-GB" w:eastAsia="ru-RU"/>
        </w:rPr>
        <w:t xml:space="preserve"> </w:t>
      </w:r>
      <w:r w:rsidRPr="001C369D">
        <w:rPr>
          <w:rFonts w:ascii="Times New Roman" w:eastAsia="Times New Roman" w:hAnsi="Times New Roman" w:cs="Times New Roman"/>
          <w:sz w:val="28"/>
          <w:szCs w:val="28"/>
          <w:lang w:eastAsia="ru-RU"/>
        </w:rPr>
        <w:t xml:space="preserve">An Empirical Examination of the Relationship Between Data Storytelling Competency and Business Performance. </w:t>
      </w:r>
      <w:r w:rsidRPr="001C369D">
        <w:rPr>
          <w:rFonts w:ascii="Times New Roman" w:eastAsia="Times New Roman" w:hAnsi="Times New Roman" w:cs="Times New Roman"/>
          <w:i/>
          <w:iCs/>
          <w:sz w:val="28"/>
          <w:szCs w:val="28"/>
          <w:lang w:eastAsia="ru-RU"/>
        </w:rPr>
        <w:t>Journal of Organizational and End User Computing</w:t>
      </w:r>
      <w:r w:rsidRPr="001C369D">
        <w:rPr>
          <w:rFonts w:ascii="Times New Roman" w:eastAsia="Times New Roman" w:hAnsi="Times New Roman" w:cs="Times New Roman"/>
          <w:sz w:val="28"/>
          <w:szCs w:val="28"/>
          <w:lang w:eastAsia="ru-RU"/>
        </w:rPr>
        <w:t>, 33(5), pp.42–73. doi:10.4018/joeuc.20210901.oa3.</w:t>
      </w:r>
      <w:r w:rsidRPr="001C369D">
        <w:rPr>
          <w:rFonts w:ascii="Times New Roman" w:eastAsia="Times New Roman" w:hAnsi="Times New Roman" w:cs="Times New Roman"/>
          <w:sz w:val="28"/>
          <w:szCs w:val="28"/>
          <w:lang w:val="en-GB" w:eastAsia="ru-RU"/>
        </w:rPr>
        <w:t xml:space="preserve"> </w:t>
      </w:r>
      <w:r w:rsidRPr="001C369D">
        <w:rPr>
          <w:rFonts w:ascii="Times New Roman" w:hAnsi="Times New Roman" w:cs="Times New Roman"/>
          <w:sz w:val="28"/>
          <w:szCs w:val="28"/>
          <w:lang w:val="en-GB"/>
        </w:rPr>
        <w:t>(Accessed by 17</w:t>
      </w:r>
      <w:r w:rsidRPr="001C369D">
        <w:rPr>
          <w:rFonts w:ascii="Times New Roman" w:hAnsi="Times New Roman" w:cs="Times New Roman"/>
          <w:sz w:val="28"/>
          <w:szCs w:val="28"/>
          <w:vertAlign w:val="superscript"/>
          <w:lang w:val="en-GB"/>
        </w:rPr>
        <w:t>th</w:t>
      </w:r>
      <w:r w:rsidRPr="001C369D">
        <w:rPr>
          <w:rFonts w:ascii="Times New Roman" w:hAnsi="Times New Roman" w:cs="Times New Roman"/>
          <w:sz w:val="28"/>
          <w:szCs w:val="28"/>
          <w:lang w:val="en-GB"/>
        </w:rPr>
        <w:t xml:space="preserve"> august 2022).</w:t>
      </w:r>
    </w:p>
    <w:p w14:paraId="52C0B482" w14:textId="5F853857" w:rsidR="00FF7C18" w:rsidRPr="00FF7C18" w:rsidRDefault="00FF7C18" w:rsidP="00FF7C18">
      <w:pPr>
        <w:spacing w:after="240" w:line="360" w:lineRule="auto"/>
        <w:rPr>
          <w:rFonts w:ascii="Times New Roman" w:eastAsia="Times New Roman" w:hAnsi="Times New Roman" w:cs="Times New Roman"/>
          <w:sz w:val="28"/>
          <w:szCs w:val="28"/>
          <w:lang w:eastAsia="ru-RU"/>
        </w:rPr>
      </w:pPr>
      <w:r w:rsidRPr="0018468D">
        <w:rPr>
          <w:rFonts w:ascii="Times New Roman" w:eastAsia="Times New Roman" w:hAnsi="Times New Roman" w:cs="Times New Roman"/>
          <w:sz w:val="28"/>
          <w:szCs w:val="28"/>
          <w:lang w:eastAsia="ru-RU"/>
        </w:rPr>
        <w:t>Google (2022)</w:t>
      </w:r>
      <w:r w:rsidRPr="009B436B">
        <w:rPr>
          <w:rFonts w:ascii="Times New Roman" w:eastAsia="Times New Roman" w:hAnsi="Times New Roman" w:cs="Times New Roman"/>
          <w:sz w:val="28"/>
          <w:szCs w:val="28"/>
          <w:lang w:val="en-GB" w:eastAsia="ru-RU"/>
        </w:rPr>
        <w:t xml:space="preserve"> </w:t>
      </w:r>
      <w:r w:rsidRPr="0018468D">
        <w:rPr>
          <w:rFonts w:ascii="Times New Roman" w:eastAsia="Times New Roman" w:hAnsi="Times New Roman" w:cs="Times New Roman"/>
          <w:i/>
          <w:iCs/>
          <w:sz w:val="28"/>
          <w:szCs w:val="28"/>
          <w:lang w:eastAsia="ru-RU"/>
        </w:rPr>
        <w:t>Benefits of Analytics for Data-Driven Marketing – Google Analytics 360</w:t>
      </w:r>
      <w:r w:rsidRPr="0018468D">
        <w:rPr>
          <w:rFonts w:ascii="Times New Roman" w:eastAsia="Times New Roman" w:hAnsi="Times New Roman" w:cs="Times New Roman"/>
          <w:sz w:val="28"/>
          <w:szCs w:val="28"/>
          <w:lang w:eastAsia="ru-RU"/>
        </w:rPr>
        <w:t xml:space="preserve">.  Google Marketing Platform. Available at: </w:t>
      </w:r>
      <w:hyperlink r:id="rId12" w:history="1">
        <w:r w:rsidRPr="0018468D">
          <w:rPr>
            <w:rStyle w:val="a4"/>
            <w:rFonts w:ascii="Times New Roman" w:eastAsia="Times New Roman" w:hAnsi="Times New Roman" w:cs="Times New Roman"/>
            <w:sz w:val="28"/>
            <w:szCs w:val="28"/>
            <w:lang w:eastAsia="ru-RU"/>
          </w:rPr>
          <w:t>https://marketingplatform.google.com/intl/en_uk/about/analytics-360/benefits/</w:t>
        </w:r>
      </w:hyperlink>
      <w:r w:rsidRPr="009B436B">
        <w:rPr>
          <w:rFonts w:ascii="Times New Roman" w:eastAsia="Times New Roman" w:hAnsi="Times New Roman" w:cs="Times New Roman"/>
          <w:sz w:val="28"/>
          <w:szCs w:val="28"/>
          <w:lang w:val="en-GB" w:eastAsia="ru-RU"/>
        </w:rPr>
        <w:t xml:space="preserve"> </w:t>
      </w:r>
      <w:r w:rsidRPr="0018468D">
        <w:rPr>
          <w:rFonts w:ascii="Times New Roman" w:eastAsia="Times New Roman" w:hAnsi="Times New Roman" w:cs="Times New Roman"/>
          <w:sz w:val="28"/>
          <w:szCs w:val="28"/>
          <w:lang w:eastAsia="ru-RU"/>
        </w:rPr>
        <w:t xml:space="preserve"> </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Accessed 24 Aug</w:t>
      </w:r>
      <w:r w:rsidRPr="009B436B">
        <w:rPr>
          <w:rFonts w:ascii="Times New Roman" w:eastAsia="Times New Roman" w:hAnsi="Times New Roman" w:cs="Times New Roman"/>
          <w:sz w:val="28"/>
          <w:szCs w:val="28"/>
          <w:lang w:val="en-GB" w:eastAsia="ru-RU"/>
        </w:rPr>
        <w:t xml:space="preserve"> </w:t>
      </w:r>
      <w:r w:rsidRPr="0018468D">
        <w:rPr>
          <w:rFonts w:ascii="Times New Roman" w:eastAsia="Times New Roman" w:hAnsi="Times New Roman" w:cs="Times New Roman"/>
          <w:sz w:val="28"/>
          <w:szCs w:val="28"/>
          <w:lang w:eastAsia="ru-RU"/>
        </w:rPr>
        <w:t>2022</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w:t>
      </w:r>
    </w:p>
    <w:p w14:paraId="6F03A50E" w14:textId="22DACBED" w:rsidR="00FF7C18" w:rsidRDefault="00282BF1" w:rsidP="00FF7C18">
      <w:pPr>
        <w:pStyle w:val="a3"/>
        <w:spacing w:before="0" w:beforeAutospacing="0" w:after="240" w:afterAutospacing="0" w:line="360" w:lineRule="auto"/>
        <w:jc w:val="both"/>
        <w:rPr>
          <w:sz w:val="28"/>
          <w:szCs w:val="28"/>
          <w:lang w:val="en-GB"/>
        </w:rPr>
      </w:pPr>
      <w:r w:rsidRPr="00282BF1">
        <w:rPr>
          <w:sz w:val="28"/>
          <w:szCs w:val="28"/>
        </w:rPr>
        <w:t xml:space="preserve">Hamad, F., Al-Aamr, R., Jabbar, S.A. and Fakhuri, H. (2020) Business intelligence in academic libraries in Jordan: Opportunities and challenges. </w:t>
      </w:r>
      <w:r w:rsidRPr="00282BF1">
        <w:rPr>
          <w:i/>
          <w:iCs/>
          <w:sz w:val="28"/>
          <w:szCs w:val="28"/>
        </w:rPr>
        <w:t>IFLA Journal</w:t>
      </w:r>
      <w:r w:rsidRPr="00282BF1">
        <w:rPr>
          <w:sz w:val="28"/>
          <w:szCs w:val="28"/>
        </w:rPr>
        <w:t>, 47(1), pp.37–50. doi:10.1177/0340035220931882.</w:t>
      </w:r>
      <w:r w:rsidRPr="00282BF1">
        <w:rPr>
          <w:sz w:val="28"/>
          <w:szCs w:val="28"/>
          <w:lang w:val="en-GB"/>
        </w:rPr>
        <w:t xml:space="preserve"> (Accessed by 15</w:t>
      </w:r>
      <w:r w:rsidRPr="00282BF1">
        <w:rPr>
          <w:sz w:val="28"/>
          <w:szCs w:val="28"/>
          <w:vertAlign w:val="superscript"/>
          <w:lang w:val="en-GB"/>
        </w:rPr>
        <w:t>th</w:t>
      </w:r>
      <w:r w:rsidRPr="00282BF1">
        <w:rPr>
          <w:sz w:val="28"/>
          <w:szCs w:val="28"/>
          <w:lang w:val="en-GB"/>
        </w:rPr>
        <w:t xml:space="preserve"> august 2022</w:t>
      </w:r>
      <w:r w:rsidR="00246D1B" w:rsidRPr="00282BF1">
        <w:rPr>
          <w:sz w:val="28"/>
          <w:szCs w:val="28"/>
          <w:lang w:val="en-GB"/>
        </w:rPr>
        <w:t>).</w:t>
      </w:r>
    </w:p>
    <w:p w14:paraId="79E00989" w14:textId="7FE366C7" w:rsidR="00FF7C18" w:rsidRDefault="00FF7C18" w:rsidP="00FF7C18">
      <w:pPr>
        <w:spacing w:after="24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GB" w:eastAsia="ru-RU"/>
        </w:rPr>
        <w:t>I</w:t>
      </w:r>
      <w:r w:rsidRPr="00CB5902">
        <w:rPr>
          <w:rFonts w:ascii="Times New Roman" w:eastAsia="Times New Roman" w:hAnsi="Times New Roman" w:cs="Times New Roman"/>
          <w:sz w:val="28"/>
          <w:szCs w:val="28"/>
          <w:lang w:eastAsia="ru-RU"/>
        </w:rPr>
        <w:t>manuel (2022)</w:t>
      </w:r>
      <w:r>
        <w:rPr>
          <w:rFonts w:ascii="Times New Roman" w:eastAsia="Times New Roman" w:hAnsi="Times New Roman" w:cs="Times New Roman"/>
          <w:sz w:val="28"/>
          <w:szCs w:val="28"/>
          <w:lang w:val="en-GB" w:eastAsia="ru-RU"/>
        </w:rPr>
        <w:t xml:space="preserve"> </w:t>
      </w:r>
      <w:r w:rsidRPr="00CB5902">
        <w:rPr>
          <w:rFonts w:ascii="Times New Roman" w:eastAsia="Times New Roman" w:hAnsi="Times New Roman" w:cs="Times New Roman"/>
          <w:i/>
          <w:iCs/>
          <w:sz w:val="28"/>
          <w:szCs w:val="28"/>
          <w:lang w:eastAsia="ru-RU"/>
        </w:rPr>
        <w:t>How to Select the Best Embedded Business Intelligence Software for Your Business in 2022 - Reviews, Features, Pricing, Comparison</w:t>
      </w:r>
      <w:r w:rsidRPr="00CB590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GB" w:eastAsia="ru-RU"/>
        </w:rPr>
        <w:t xml:space="preserve"> </w:t>
      </w:r>
      <w:r w:rsidRPr="00CB5902">
        <w:rPr>
          <w:rFonts w:ascii="Times New Roman" w:eastAsia="Times New Roman" w:hAnsi="Times New Roman" w:cs="Times New Roman"/>
          <w:sz w:val="28"/>
          <w:szCs w:val="28"/>
          <w:lang w:eastAsia="ru-RU"/>
        </w:rPr>
        <w:t xml:space="preserve">PAT RESEARCH: B2B Reviews, Buying Guides &amp; Best Practices. Available at: </w:t>
      </w:r>
      <w:hyperlink r:id="rId13" w:history="1">
        <w:r w:rsidRPr="0080727A">
          <w:rPr>
            <w:rStyle w:val="a4"/>
            <w:rFonts w:ascii="Times New Roman" w:eastAsia="Times New Roman" w:hAnsi="Times New Roman" w:cs="Times New Roman"/>
            <w:sz w:val="28"/>
            <w:szCs w:val="28"/>
            <w:lang w:eastAsia="ru-RU"/>
          </w:rPr>
          <w:t>https://www.predictiveanalyticstoday.com/what-is-embedded-business-intelligence-software/</w:t>
        </w:r>
      </w:hyperlink>
      <w:r>
        <w:rPr>
          <w:rFonts w:ascii="Times New Roman" w:eastAsia="Times New Roman" w:hAnsi="Times New Roman" w:cs="Times New Roman"/>
          <w:sz w:val="28"/>
          <w:szCs w:val="28"/>
          <w:lang w:val="en-GB" w:eastAsia="ru-RU"/>
        </w:rPr>
        <w:t xml:space="preserve"> </w:t>
      </w:r>
      <w:r w:rsidRPr="00CB5902">
        <w:rPr>
          <w:rFonts w:ascii="Times New Roman" w:eastAsia="Times New Roman" w:hAnsi="Times New Roman" w:cs="Times New Roman"/>
          <w:sz w:val="28"/>
          <w:szCs w:val="28"/>
          <w:lang w:eastAsia="ru-RU"/>
        </w:rPr>
        <w:t xml:space="preserve"> </w:t>
      </w:r>
      <w:r w:rsidRPr="001C369D">
        <w:rPr>
          <w:rFonts w:ascii="Times New Roman" w:eastAsia="Times New Roman" w:hAnsi="Times New Roman" w:cs="Times New Roman"/>
          <w:sz w:val="28"/>
          <w:szCs w:val="28"/>
          <w:lang w:val="en-GB" w:eastAsia="ru-RU"/>
        </w:rPr>
        <w:t>(</w:t>
      </w:r>
      <w:r w:rsidRPr="00CB5902">
        <w:rPr>
          <w:rFonts w:ascii="Times New Roman" w:eastAsia="Times New Roman" w:hAnsi="Times New Roman" w:cs="Times New Roman"/>
          <w:sz w:val="28"/>
          <w:szCs w:val="28"/>
          <w:lang w:eastAsia="ru-RU"/>
        </w:rPr>
        <w:t>Accessed 22 Aug. 2022</w:t>
      </w:r>
      <w:r w:rsidRPr="001C369D">
        <w:rPr>
          <w:rFonts w:ascii="Times New Roman" w:eastAsia="Times New Roman" w:hAnsi="Times New Roman" w:cs="Times New Roman"/>
          <w:sz w:val="28"/>
          <w:szCs w:val="28"/>
          <w:lang w:val="en-GB" w:eastAsia="ru-RU"/>
        </w:rPr>
        <w:t>)</w:t>
      </w:r>
      <w:r w:rsidRPr="00CB5902">
        <w:rPr>
          <w:rFonts w:ascii="Times New Roman" w:eastAsia="Times New Roman" w:hAnsi="Times New Roman" w:cs="Times New Roman"/>
          <w:sz w:val="28"/>
          <w:szCs w:val="28"/>
          <w:lang w:eastAsia="ru-RU"/>
        </w:rPr>
        <w:t>.</w:t>
      </w:r>
    </w:p>
    <w:p w14:paraId="378E5E18" w14:textId="77777777" w:rsidR="00FF7C18" w:rsidRPr="00C8179D" w:rsidRDefault="00FF7C18" w:rsidP="00FF7C18">
      <w:pPr>
        <w:spacing w:after="240" w:line="360" w:lineRule="auto"/>
        <w:jc w:val="both"/>
        <w:rPr>
          <w:rFonts w:ascii="Times New Roman" w:eastAsia="Times New Roman" w:hAnsi="Times New Roman" w:cs="Times New Roman"/>
          <w:sz w:val="28"/>
          <w:szCs w:val="28"/>
          <w:lang w:eastAsia="ru-RU"/>
        </w:rPr>
      </w:pPr>
      <w:r w:rsidRPr="00C8179D">
        <w:rPr>
          <w:rFonts w:ascii="Times New Roman" w:eastAsia="Times New Roman" w:hAnsi="Times New Roman" w:cs="Times New Roman"/>
          <w:sz w:val="28"/>
          <w:szCs w:val="28"/>
          <w:lang w:eastAsia="ru-RU"/>
        </w:rPr>
        <w:t>Plotnikova, V., Dumas, M. and Milani, F. (2022)</w:t>
      </w:r>
      <w:r w:rsidRPr="00237808">
        <w:rPr>
          <w:rFonts w:ascii="Times New Roman" w:eastAsia="Times New Roman" w:hAnsi="Times New Roman" w:cs="Times New Roman"/>
          <w:sz w:val="28"/>
          <w:szCs w:val="28"/>
          <w:lang w:val="en-GB" w:eastAsia="ru-RU"/>
        </w:rPr>
        <w:t xml:space="preserve"> </w:t>
      </w:r>
      <w:r w:rsidRPr="00C8179D">
        <w:rPr>
          <w:rFonts w:ascii="Times New Roman" w:eastAsia="Times New Roman" w:hAnsi="Times New Roman" w:cs="Times New Roman"/>
          <w:sz w:val="28"/>
          <w:szCs w:val="28"/>
          <w:lang w:eastAsia="ru-RU"/>
        </w:rPr>
        <w:t xml:space="preserve">Applying the CRISP-DM data mining process in the financial services industry: Elicitation of adaptation requirements. </w:t>
      </w:r>
      <w:r w:rsidRPr="00C8179D">
        <w:rPr>
          <w:rFonts w:ascii="Times New Roman" w:eastAsia="Times New Roman" w:hAnsi="Times New Roman" w:cs="Times New Roman"/>
          <w:i/>
          <w:iCs/>
          <w:sz w:val="28"/>
          <w:szCs w:val="28"/>
          <w:lang w:eastAsia="ru-RU"/>
        </w:rPr>
        <w:t>Data &amp; Knowledge Engineering</w:t>
      </w:r>
      <w:r w:rsidRPr="00C8179D">
        <w:rPr>
          <w:rFonts w:ascii="Times New Roman" w:eastAsia="Times New Roman" w:hAnsi="Times New Roman" w:cs="Times New Roman"/>
          <w:sz w:val="28"/>
          <w:szCs w:val="28"/>
          <w:lang w:eastAsia="ru-RU"/>
        </w:rPr>
        <w:t>, p.102013. doi:10.1016/j.datak.2022.102013.</w:t>
      </w:r>
    </w:p>
    <w:p w14:paraId="45C7069D" w14:textId="77777777" w:rsidR="00FF7C18" w:rsidRDefault="00FF7C18" w:rsidP="00FF7C18">
      <w:pPr>
        <w:spacing w:after="240" w:line="360" w:lineRule="auto"/>
        <w:jc w:val="both"/>
        <w:rPr>
          <w:rFonts w:ascii="Times New Roman" w:eastAsia="Times New Roman" w:hAnsi="Times New Roman" w:cs="Times New Roman"/>
          <w:sz w:val="28"/>
          <w:szCs w:val="28"/>
          <w:lang w:eastAsia="ru-RU"/>
        </w:rPr>
      </w:pPr>
    </w:p>
    <w:p w14:paraId="0ED8AA40" w14:textId="77777777" w:rsidR="00FF7C18" w:rsidRDefault="00FF7C18" w:rsidP="00FF7C18">
      <w:pPr>
        <w:spacing w:after="240" w:line="360" w:lineRule="auto"/>
        <w:jc w:val="both"/>
        <w:rPr>
          <w:rFonts w:ascii="Times New Roman" w:eastAsia="Times New Roman" w:hAnsi="Times New Roman" w:cs="Times New Roman"/>
          <w:sz w:val="28"/>
          <w:szCs w:val="28"/>
          <w:lang w:eastAsia="ru-RU"/>
        </w:rPr>
      </w:pPr>
    </w:p>
    <w:p w14:paraId="36753AE1" w14:textId="77777777" w:rsidR="00FF7C18" w:rsidRDefault="00FF7C18" w:rsidP="00FF7C18">
      <w:pPr>
        <w:spacing w:after="240" w:line="360" w:lineRule="auto"/>
        <w:jc w:val="both"/>
        <w:rPr>
          <w:rFonts w:ascii="Times New Roman" w:eastAsia="Times New Roman" w:hAnsi="Times New Roman" w:cs="Times New Roman"/>
          <w:sz w:val="28"/>
          <w:szCs w:val="28"/>
          <w:lang w:eastAsia="ru-RU"/>
        </w:rPr>
      </w:pPr>
    </w:p>
    <w:p w14:paraId="3EA28732" w14:textId="2908175E" w:rsidR="00FF7C18" w:rsidRDefault="00FF7C18" w:rsidP="00FF7C18">
      <w:pPr>
        <w:spacing w:after="240" w:line="360" w:lineRule="auto"/>
        <w:jc w:val="both"/>
        <w:rPr>
          <w:rFonts w:ascii="Times New Roman" w:hAnsi="Times New Roman" w:cs="Times New Roman"/>
          <w:sz w:val="28"/>
          <w:szCs w:val="28"/>
          <w:lang w:val="en-GB"/>
        </w:rPr>
      </w:pPr>
      <w:r w:rsidRPr="001C369D">
        <w:rPr>
          <w:rFonts w:ascii="Times New Roman" w:eastAsia="Times New Roman" w:hAnsi="Times New Roman" w:cs="Times New Roman"/>
          <w:sz w:val="28"/>
          <w:szCs w:val="28"/>
          <w:lang w:eastAsia="ru-RU"/>
        </w:rPr>
        <w:t>Sarker, I.H. (2021)</w:t>
      </w:r>
      <w:r>
        <w:rPr>
          <w:rFonts w:ascii="Times New Roman" w:eastAsia="Times New Roman" w:hAnsi="Times New Roman" w:cs="Times New Roman"/>
          <w:sz w:val="28"/>
          <w:szCs w:val="28"/>
          <w:lang w:val="en-GB" w:eastAsia="ru-RU"/>
        </w:rPr>
        <w:t xml:space="preserve"> </w:t>
      </w:r>
      <w:r w:rsidRPr="001C369D">
        <w:rPr>
          <w:rFonts w:ascii="Times New Roman" w:eastAsia="Times New Roman" w:hAnsi="Times New Roman" w:cs="Times New Roman"/>
          <w:sz w:val="28"/>
          <w:szCs w:val="28"/>
          <w:lang w:eastAsia="ru-RU"/>
        </w:rPr>
        <w:t xml:space="preserve"> Machine Learning: Algorithms, Real-World Applications and Research Directions. </w:t>
      </w:r>
      <w:r w:rsidRPr="001C369D">
        <w:rPr>
          <w:rFonts w:ascii="Times New Roman" w:eastAsia="Times New Roman" w:hAnsi="Times New Roman" w:cs="Times New Roman"/>
          <w:i/>
          <w:iCs/>
          <w:sz w:val="28"/>
          <w:szCs w:val="28"/>
          <w:lang w:eastAsia="ru-RU"/>
        </w:rPr>
        <w:t>SN Computer Science</w:t>
      </w:r>
      <w:r w:rsidRPr="001C369D">
        <w:rPr>
          <w:rFonts w:ascii="Times New Roman" w:eastAsia="Times New Roman" w:hAnsi="Times New Roman" w:cs="Times New Roman"/>
          <w:sz w:val="28"/>
          <w:szCs w:val="28"/>
          <w:lang w:eastAsia="ru-RU"/>
        </w:rPr>
        <w:t>, 2(3). doi:10.1007/s42979-021-00592-x.</w:t>
      </w:r>
      <w:r w:rsidRPr="001C369D">
        <w:rPr>
          <w:rFonts w:ascii="Times New Roman" w:eastAsia="Times New Roman" w:hAnsi="Times New Roman" w:cs="Times New Roman"/>
          <w:sz w:val="28"/>
          <w:szCs w:val="28"/>
          <w:lang w:val="en-GB" w:eastAsia="ru-RU"/>
        </w:rPr>
        <w:t xml:space="preserve"> </w:t>
      </w:r>
      <w:r w:rsidRPr="001C369D">
        <w:rPr>
          <w:rFonts w:ascii="Times New Roman" w:hAnsi="Times New Roman" w:cs="Times New Roman"/>
          <w:sz w:val="28"/>
          <w:szCs w:val="28"/>
          <w:lang w:val="en-GB"/>
        </w:rPr>
        <w:t>(Accessed by 17</w:t>
      </w:r>
      <w:r w:rsidRPr="001C369D">
        <w:rPr>
          <w:rFonts w:ascii="Times New Roman" w:hAnsi="Times New Roman" w:cs="Times New Roman"/>
          <w:sz w:val="28"/>
          <w:szCs w:val="28"/>
          <w:vertAlign w:val="superscript"/>
          <w:lang w:val="en-GB"/>
        </w:rPr>
        <w:t>th</w:t>
      </w:r>
      <w:r w:rsidRPr="001C369D">
        <w:rPr>
          <w:rFonts w:ascii="Times New Roman" w:hAnsi="Times New Roman" w:cs="Times New Roman"/>
          <w:sz w:val="28"/>
          <w:szCs w:val="28"/>
          <w:lang w:val="en-GB"/>
        </w:rPr>
        <w:t xml:space="preserve"> august 2022)</w:t>
      </w:r>
      <w:r>
        <w:rPr>
          <w:rFonts w:ascii="Times New Roman" w:hAnsi="Times New Roman" w:cs="Times New Roman"/>
          <w:sz w:val="28"/>
          <w:szCs w:val="28"/>
          <w:lang w:val="en-GB"/>
        </w:rPr>
        <w:t>.</w:t>
      </w:r>
    </w:p>
    <w:p w14:paraId="2996535A" w14:textId="77777777" w:rsidR="00FF7C18" w:rsidRPr="00FF7C18" w:rsidRDefault="00FF7C18" w:rsidP="00FF7C18">
      <w:pPr>
        <w:spacing w:after="240" w:line="360" w:lineRule="auto"/>
        <w:jc w:val="both"/>
        <w:rPr>
          <w:rFonts w:ascii="Times New Roman" w:eastAsia="Times New Roman" w:hAnsi="Times New Roman" w:cs="Times New Roman"/>
          <w:sz w:val="28"/>
          <w:szCs w:val="28"/>
          <w:lang w:val="en-GB" w:eastAsia="ru-RU"/>
        </w:rPr>
      </w:pPr>
      <w:r w:rsidRPr="00C8179D">
        <w:rPr>
          <w:rFonts w:ascii="Times New Roman" w:eastAsia="Times New Roman" w:hAnsi="Times New Roman" w:cs="Times New Roman"/>
          <w:sz w:val="28"/>
          <w:szCs w:val="28"/>
          <w:lang w:eastAsia="ru-RU"/>
        </w:rPr>
        <w:t xml:space="preserve">Schröer, C., Kruse, F. and Gómez, J.M. (2021) A Systematic Literature Review on Applying CRISP-DM Process Model. </w:t>
      </w:r>
      <w:r w:rsidRPr="00C8179D">
        <w:rPr>
          <w:rFonts w:ascii="Times New Roman" w:eastAsia="Times New Roman" w:hAnsi="Times New Roman" w:cs="Times New Roman"/>
          <w:i/>
          <w:iCs/>
          <w:sz w:val="28"/>
          <w:szCs w:val="28"/>
          <w:lang w:eastAsia="ru-RU"/>
        </w:rPr>
        <w:t>Procedia Computer Science</w:t>
      </w:r>
      <w:r w:rsidRPr="00C8179D">
        <w:rPr>
          <w:rFonts w:ascii="Times New Roman" w:eastAsia="Times New Roman" w:hAnsi="Times New Roman" w:cs="Times New Roman"/>
          <w:sz w:val="28"/>
          <w:szCs w:val="28"/>
          <w:lang w:eastAsia="ru-RU"/>
        </w:rPr>
        <w:t>, 181, pp.526–534. doi:10.1016/j.procs.2021.01.199.</w:t>
      </w:r>
      <w:r>
        <w:rPr>
          <w:rFonts w:ascii="Times New Roman" w:eastAsia="Times New Roman" w:hAnsi="Times New Roman" w:cs="Times New Roman"/>
          <w:sz w:val="28"/>
          <w:szCs w:val="28"/>
          <w:lang w:val="en-GB" w:eastAsia="ru-RU"/>
        </w:rPr>
        <w:t xml:space="preserve"> </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Accessed 24 Aug</w:t>
      </w:r>
      <w:r w:rsidRPr="009B436B">
        <w:rPr>
          <w:rFonts w:ascii="Times New Roman" w:eastAsia="Times New Roman" w:hAnsi="Times New Roman" w:cs="Times New Roman"/>
          <w:sz w:val="28"/>
          <w:szCs w:val="28"/>
          <w:lang w:val="en-GB" w:eastAsia="ru-RU"/>
        </w:rPr>
        <w:t xml:space="preserve"> </w:t>
      </w:r>
      <w:r w:rsidRPr="0018468D">
        <w:rPr>
          <w:rFonts w:ascii="Times New Roman" w:eastAsia="Times New Roman" w:hAnsi="Times New Roman" w:cs="Times New Roman"/>
          <w:sz w:val="28"/>
          <w:szCs w:val="28"/>
          <w:lang w:eastAsia="ru-RU"/>
        </w:rPr>
        <w:t>2022</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w:t>
      </w:r>
    </w:p>
    <w:p w14:paraId="621A6E38" w14:textId="4B81EE0B" w:rsidR="009B436B" w:rsidRPr="00FF7C18" w:rsidRDefault="00FF7C18" w:rsidP="00FF7C18">
      <w:pPr>
        <w:spacing w:after="240" w:line="360" w:lineRule="auto"/>
        <w:jc w:val="both"/>
        <w:rPr>
          <w:rFonts w:ascii="Times New Roman" w:eastAsia="Times New Roman" w:hAnsi="Times New Roman" w:cs="Times New Roman"/>
          <w:sz w:val="28"/>
          <w:szCs w:val="28"/>
          <w:lang w:eastAsia="ru-RU"/>
        </w:rPr>
      </w:pPr>
      <w:r w:rsidRPr="00300615">
        <w:rPr>
          <w:rFonts w:ascii="Times New Roman" w:eastAsia="Times New Roman" w:hAnsi="Times New Roman" w:cs="Times New Roman"/>
          <w:sz w:val="28"/>
          <w:szCs w:val="28"/>
          <w:lang w:eastAsia="ru-RU"/>
        </w:rPr>
        <w:t>Tupikovskaja-Omovie, Z. and Tyler, D. (2021)</w:t>
      </w:r>
      <w:r w:rsidRPr="009B436B">
        <w:rPr>
          <w:rFonts w:ascii="Times New Roman" w:eastAsia="Times New Roman" w:hAnsi="Times New Roman" w:cs="Times New Roman"/>
          <w:sz w:val="28"/>
          <w:szCs w:val="28"/>
          <w:lang w:val="en-GB" w:eastAsia="ru-RU"/>
        </w:rPr>
        <w:t xml:space="preserve"> ‘</w:t>
      </w:r>
      <w:r w:rsidRPr="00300615">
        <w:rPr>
          <w:rFonts w:ascii="Times New Roman" w:eastAsia="Times New Roman" w:hAnsi="Times New Roman" w:cs="Times New Roman"/>
          <w:sz w:val="28"/>
          <w:szCs w:val="28"/>
          <w:lang w:eastAsia="ru-RU"/>
        </w:rPr>
        <w:t>Eye tracking technology to audit google analytics: Analysing digital consumer shopping journey in fashion m-retail</w:t>
      </w:r>
      <w:r w:rsidRPr="009B436B">
        <w:rPr>
          <w:rFonts w:ascii="Times New Roman" w:eastAsia="Times New Roman" w:hAnsi="Times New Roman" w:cs="Times New Roman"/>
          <w:sz w:val="28"/>
          <w:szCs w:val="28"/>
          <w:lang w:val="en-GB" w:eastAsia="ru-RU"/>
        </w:rPr>
        <w:t>’,</w:t>
      </w:r>
      <w:r w:rsidRPr="00300615">
        <w:rPr>
          <w:rFonts w:ascii="Times New Roman" w:eastAsia="Times New Roman" w:hAnsi="Times New Roman" w:cs="Times New Roman"/>
          <w:sz w:val="28"/>
          <w:szCs w:val="28"/>
          <w:lang w:eastAsia="ru-RU"/>
        </w:rPr>
        <w:t xml:space="preserve"> </w:t>
      </w:r>
      <w:r w:rsidRPr="00300615">
        <w:rPr>
          <w:rFonts w:ascii="Times New Roman" w:eastAsia="Times New Roman" w:hAnsi="Times New Roman" w:cs="Times New Roman"/>
          <w:i/>
          <w:iCs/>
          <w:sz w:val="28"/>
          <w:szCs w:val="28"/>
          <w:lang w:eastAsia="ru-RU"/>
        </w:rPr>
        <w:t>International Journal of Information Management</w:t>
      </w:r>
      <w:r w:rsidRPr="00300615">
        <w:rPr>
          <w:rFonts w:ascii="Times New Roman" w:eastAsia="Times New Roman" w:hAnsi="Times New Roman" w:cs="Times New Roman"/>
          <w:sz w:val="28"/>
          <w:szCs w:val="28"/>
          <w:lang w:eastAsia="ru-RU"/>
        </w:rPr>
        <w:t>, 59</w:t>
      </w:r>
      <w:r w:rsidRPr="009B436B">
        <w:rPr>
          <w:rFonts w:ascii="Times New Roman" w:eastAsia="Times New Roman" w:hAnsi="Times New Roman" w:cs="Times New Roman"/>
          <w:sz w:val="28"/>
          <w:szCs w:val="28"/>
          <w:lang w:val="en-GB" w:eastAsia="ru-RU"/>
        </w:rPr>
        <w:t xml:space="preserve">, </w:t>
      </w:r>
      <w:r w:rsidRPr="00300615">
        <w:rPr>
          <w:rFonts w:ascii="Times New Roman" w:eastAsia="Times New Roman" w:hAnsi="Times New Roman" w:cs="Times New Roman"/>
          <w:sz w:val="28"/>
          <w:szCs w:val="28"/>
          <w:lang w:eastAsia="ru-RU"/>
        </w:rPr>
        <w:t xml:space="preserve">pp.1–11. </w:t>
      </w:r>
      <w:r>
        <w:rPr>
          <w:rFonts w:ascii="Times New Roman" w:eastAsia="Times New Roman" w:hAnsi="Times New Roman" w:cs="Times New Roman"/>
          <w:sz w:val="28"/>
          <w:szCs w:val="28"/>
          <w:lang w:val="en-GB" w:eastAsia="ru-RU"/>
        </w:rPr>
        <w:t xml:space="preserve">            </w:t>
      </w:r>
      <w:r w:rsidRPr="009B436B">
        <w:rPr>
          <w:rFonts w:ascii="Times New Roman" w:eastAsia="Times New Roman" w:hAnsi="Times New Roman" w:cs="Times New Roman"/>
          <w:sz w:val="28"/>
          <w:szCs w:val="28"/>
          <w:lang w:val="en-GB" w:eastAsia="ru-RU"/>
        </w:rPr>
        <w:t>DOI</w:t>
      </w:r>
      <w:r w:rsidRPr="00300615">
        <w:rPr>
          <w:rFonts w:ascii="Times New Roman" w:eastAsia="Times New Roman" w:hAnsi="Times New Roman" w:cs="Times New Roman"/>
          <w:sz w:val="28"/>
          <w:szCs w:val="28"/>
          <w:lang w:eastAsia="ru-RU"/>
        </w:rPr>
        <w:t>: 10.1016/j.ijinfomgt.2020.102294.</w:t>
      </w:r>
      <w:r w:rsidRPr="009B436B">
        <w:rPr>
          <w:rFonts w:ascii="Times New Roman" w:eastAsia="Times New Roman" w:hAnsi="Times New Roman" w:cs="Times New Roman"/>
          <w:sz w:val="28"/>
          <w:szCs w:val="28"/>
          <w:lang w:eastAsia="ru-RU"/>
        </w:rPr>
        <w:t xml:space="preserve"> </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Accessed 24 Aug</w:t>
      </w:r>
      <w:r w:rsidRPr="009B436B">
        <w:rPr>
          <w:rFonts w:ascii="Times New Roman" w:eastAsia="Times New Roman" w:hAnsi="Times New Roman" w:cs="Times New Roman"/>
          <w:sz w:val="28"/>
          <w:szCs w:val="28"/>
          <w:lang w:val="en-GB" w:eastAsia="ru-RU"/>
        </w:rPr>
        <w:t xml:space="preserve"> </w:t>
      </w:r>
      <w:r w:rsidRPr="0018468D">
        <w:rPr>
          <w:rFonts w:ascii="Times New Roman" w:eastAsia="Times New Roman" w:hAnsi="Times New Roman" w:cs="Times New Roman"/>
          <w:sz w:val="28"/>
          <w:szCs w:val="28"/>
          <w:lang w:eastAsia="ru-RU"/>
        </w:rPr>
        <w:t>2022</w:t>
      </w:r>
      <w:r w:rsidRPr="009B436B">
        <w:rPr>
          <w:rFonts w:ascii="Times New Roman" w:eastAsia="Times New Roman" w:hAnsi="Times New Roman" w:cs="Times New Roman"/>
          <w:sz w:val="28"/>
          <w:szCs w:val="28"/>
          <w:lang w:val="en-GB" w:eastAsia="ru-RU"/>
        </w:rPr>
        <w:t>)</w:t>
      </w:r>
      <w:r w:rsidRPr="0018468D">
        <w:rPr>
          <w:rFonts w:ascii="Times New Roman" w:eastAsia="Times New Roman" w:hAnsi="Times New Roman" w:cs="Times New Roman"/>
          <w:sz w:val="28"/>
          <w:szCs w:val="28"/>
          <w:lang w:eastAsia="ru-RU"/>
        </w:rPr>
        <w:t>.</w:t>
      </w:r>
    </w:p>
    <w:p w14:paraId="3A28A4DE" w14:textId="5295EE7E" w:rsidR="009B436B" w:rsidRPr="00FF7C18" w:rsidRDefault="00282BF1" w:rsidP="00282BF1">
      <w:pPr>
        <w:spacing w:after="240" w:line="360" w:lineRule="auto"/>
        <w:jc w:val="both"/>
        <w:rPr>
          <w:rFonts w:ascii="Times New Roman" w:hAnsi="Times New Roman" w:cs="Times New Roman"/>
          <w:sz w:val="28"/>
          <w:szCs w:val="28"/>
          <w:lang w:val="en-GB"/>
        </w:rPr>
      </w:pPr>
      <w:r w:rsidRPr="00282BF1">
        <w:rPr>
          <w:rFonts w:ascii="Times New Roman" w:eastAsia="Times New Roman" w:hAnsi="Times New Roman" w:cs="Times New Roman"/>
          <w:sz w:val="28"/>
          <w:szCs w:val="28"/>
          <w:lang w:eastAsia="ru-RU"/>
        </w:rPr>
        <w:t>Vercellis, C. (2009)</w:t>
      </w:r>
      <w:r w:rsidR="00552F67">
        <w:rPr>
          <w:rFonts w:ascii="Times New Roman" w:eastAsia="Times New Roman" w:hAnsi="Times New Roman" w:cs="Times New Roman"/>
          <w:sz w:val="28"/>
          <w:szCs w:val="28"/>
          <w:lang w:val="en-GB" w:eastAsia="ru-RU"/>
        </w:rPr>
        <w:t xml:space="preserve"> </w:t>
      </w:r>
      <w:r w:rsidRPr="00282BF1">
        <w:rPr>
          <w:rFonts w:ascii="Times New Roman" w:eastAsia="Times New Roman" w:hAnsi="Times New Roman" w:cs="Times New Roman"/>
          <w:sz w:val="28"/>
          <w:szCs w:val="28"/>
          <w:lang w:eastAsia="ru-RU"/>
        </w:rPr>
        <w:t xml:space="preserve"> Data Mining. </w:t>
      </w:r>
      <w:r w:rsidRPr="00282BF1">
        <w:rPr>
          <w:rFonts w:ascii="Times New Roman" w:eastAsia="Times New Roman" w:hAnsi="Times New Roman" w:cs="Times New Roman"/>
          <w:i/>
          <w:iCs/>
          <w:sz w:val="28"/>
          <w:szCs w:val="28"/>
          <w:lang w:eastAsia="ru-RU"/>
        </w:rPr>
        <w:t>Business Intelligence</w:t>
      </w:r>
      <w:r w:rsidRPr="00282BF1">
        <w:rPr>
          <w:rFonts w:ascii="Times New Roman" w:eastAsia="Times New Roman" w:hAnsi="Times New Roman" w:cs="Times New Roman"/>
          <w:sz w:val="28"/>
          <w:szCs w:val="28"/>
          <w:lang w:eastAsia="ru-RU"/>
        </w:rPr>
        <w:t>, pp.77–94. doi:10.1002/9780470753866.ch5.</w:t>
      </w:r>
      <w:r w:rsidRPr="00282BF1">
        <w:rPr>
          <w:rFonts w:ascii="Times New Roman" w:hAnsi="Times New Roman" w:cs="Times New Roman"/>
          <w:sz w:val="28"/>
          <w:szCs w:val="28"/>
          <w:lang w:val="en-GB"/>
        </w:rPr>
        <w:t xml:space="preserve"> (Accessed by 15</w:t>
      </w:r>
      <w:r w:rsidRPr="00282BF1">
        <w:rPr>
          <w:rFonts w:ascii="Times New Roman" w:hAnsi="Times New Roman" w:cs="Times New Roman"/>
          <w:sz w:val="28"/>
          <w:szCs w:val="28"/>
          <w:vertAlign w:val="superscript"/>
          <w:lang w:val="en-GB"/>
        </w:rPr>
        <w:t>th</w:t>
      </w:r>
      <w:r w:rsidRPr="00282BF1">
        <w:rPr>
          <w:rFonts w:ascii="Times New Roman" w:hAnsi="Times New Roman" w:cs="Times New Roman"/>
          <w:sz w:val="28"/>
          <w:szCs w:val="28"/>
          <w:lang w:val="en-GB"/>
        </w:rPr>
        <w:t xml:space="preserve"> august 2022)</w:t>
      </w:r>
      <w:r w:rsidR="001C369D">
        <w:rPr>
          <w:rFonts w:ascii="Times New Roman" w:hAnsi="Times New Roman" w:cs="Times New Roman"/>
          <w:sz w:val="28"/>
          <w:szCs w:val="28"/>
          <w:lang w:val="en-GB"/>
        </w:rPr>
        <w:t>.</w:t>
      </w:r>
    </w:p>
    <w:p w14:paraId="41884861" w14:textId="3E056618" w:rsidR="00282BF1" w:rsidRPr="00282BF1" w:rsidRDefault="00282BF1" w:rsidP="00282BF1">
      <w:pPr>
        <w:spacing w:after="240" w:line="360" w:lineRule="auto"/>
        <w:rPr>
          <w:rFonts w:ascii="Times New Roman" w:eastAsia="Times New Roman" w:hAnsi="Times New Roman" w:cs="Times New Roman"/>
          <w:lang w:val="en-GB" w:eastAsia="ru-RU"/>
        </w:rPr>
      </w:pPr>
      <w:r>
        <w:rPr>
          <w:rFonts w:ascii="Times New Roman" w:eastAsia="Times New Roman" w:hAnsi="Times New Roman" w:cs="Times New Roman"/>
          <w:sz w:val="28"/>
          <w:szCs w:val="28"/>
          <w:lang w:val="en-GB" w:eastAsia="ru-RU"/>
        </w:rPr>
        <w:t>W</w:t>
      </w:r>
      <w:r w:rsidRPr="00282BF1">
        <w:rPr>
          <w:rFonts w:ascii="Times New Roman" w:eastAsia="Times New Roman" w:hAnsi="Times New Roman" w:cs="Times New Roman"/>
          <w:sz w:val="28"/>
          <w:szCs w:val="28"/>
          <w:lang w:eastAsia="ru-RU"/>
        </w:rPr>
        <w:t xml:space="preserve">ebhosting (2016). </w:t>
      </w:r>
      <w:r w:rsidRPr="00282BF1">
        <w:rPr>
          <w:rFonts w:ascii="Times New Roman" w:eastAsia="Times New Roman" w:hAnsi="Times New Roman" w:cs="Times New Roman"/>
          <w:i/>
          <w:iCs/>
          <w:sz w:val="28"/>
          <w:szCs w:val="28"/>
          <w:lang w:eastAsia="ru-RU"/>
        </w:rPr>
        <w:t>The Innovative Productivity of Cloud Analytics</w:t>
      </w:r>
      <w:r w:rsidRPr="00282BF1">
        <w:rPr>
          <w:rFonts w:ascii="Times New Roman" w:eastAsia="Times New Roman" w:hAnsi="Times New Roman" w:cs="Times New Roman"/>
          <w:sz w:val="28"/>
          <w:szCs w:val="28"/>
          <w:lang w:eastAsia="ru-RU"/>
        </w:rPr>
        <w:t>.</w:t>
      </w:r>
      <w:r w:rsidR="009B436B">
        <w:rPr>
          <w:rFonts w:ascii="Times New Roman" w:eastAsia="Times New Roman" w:hAnsi="Times New Roman" w:cs="Times New Roman"/>
          <w:sz w:val="28"/>
          <w:szCs w:val="28"/>
          <w:lang w:val="en-GB" w:eastAsia="ru-RU"/>
        </w:rPr>
        <w:t xml:space="preserve"> </w:t>
      </w:r>
      <w:r w:rsidRPr="00282BF1">
        <w:rPr>
          <w:rFonts w:ascii="Times New Roman" w:eastAsia="Times New Roman" w:hAnsi="Times New Roman" w:cs="Times New Roman"/>
          <w:sz w:val="28"/>
          <w:szCs w:val="28"/>
          <w:lang w:eastAsia="ru-RU"/>
        </w:rPr>
        <w:t xml:space="preserve">webhosting. Available at: </w:t>
      </w:r>
      <w:hyperlink r:id="rId14" w:history="1">
        <w:r w:rsidRPr="00282BF1">
          <w:rPr>
            <w:rStyle w:val="a4"/>
            <w:rFonts w:ascii="Times New Roman" w:eastAsia="Times New Roman" w:hAnsi="Times New Roman" w:cs="Times New Roman"/>
            <w:sz w:val="28"/>
            <w:szCs w:val="28"/>
            <w:lang w:eastAsia="ru-RU"/>
          </w:rPr>
          <w:t>https://www.webhosting.uk.com/blog/the-innovative-productivity-of-cloud-analytics/</w:t>
        </w:r>
      </w:hyperlink>
      <w:r>
        <w:rPr>
          <w:rFonts w:ascii="Times New Roman" w:eastAsia="Times New Roman" w:hAnsi="Times New Roman" w:cs="Times New Roman"/>
          <w:lang w:val="en-GB" w:eastAsia="ru-RU"/>
        </w:rPr>
        <w:t xml:space="preserve"> </w:t>
      </w:r>
      <w:r w:rsidRPr="00282BF1">
        <w:rPr>
          <w:rFonts w:ascii="Times New Roman" w:hAnsi="Times New Roman" w:cs="Times New Roman"/>
          <w:sz w:val="28"/>
          <w:szCs w:val="28"/>
          <w:lang w:val="en-GB"/>
        </w:rPr>
        <w:t>(Accessed by 15</w:t>
      </w:r>
      <w:r w:rsidRPr="00282BF1">
        <w:rPr>
          <w:rFonts w:ascii="Times New Roman" w:hAnsi="Times New Roman" w:cs="Times New Roman"/>
          <w:sz w:val="28"/>
          <w:szCs w:val="28"/>
          <w:vertAlign w:val="superscript"/>
          <w:lang w:val="en-GB"/>
        </w:rPr>
        <w:t>th</w:t>
      </w:r>
      <w:r w:rsidRPr="00282BF1">
        <w:rPr>
          <w:rFonts w:ascii="Times New Roman" w:hAnsi="Times New Roman" w:cs="Times New Roman"/>
          <w:sz w:val="28"/>
          <w:szCs w:val="28"/>
          <w:lang w:val="en-GB"/>
        </w:rPr>
        <w:t xml:space="preserve"> august 2022)</w:t>
      </w:r>
      <w:r w:rsidR="009B436B">
        <w:rPr>
          <w:rFonts w:ascii="Times New Roman" w:hAnsi="Times New Roman" w:cs="Times New Roman"/>
          <w:sz w:val="28"/>
          <w:szCs w:val="28"/>
          <w:lang w:val="en-GB"/>
        </w:rPr>
        <w:t>.</w:t>
      </w:r>
    </w:p>
    <w:p w14:paraId="787E9928" w14:textId="6823F873" w:rsidR="00300615" w:rsidRPr="00300615" w:rsidRDefault="00300615" w:rsidP="00300615">
      <w:pPr>
        <w:spacing w:after="240" w:line="360" w:lineRule="auto"/>
        <w:rPr>
          <w:rFonts w:ascii="Times New Roman" w:eastAsia="Times New Roman" w:hAnsi="Times New Roman" w:cs="Times New Roman"/>
          <w:lang w:val="en-GB" w:eastAsia="ru-RU"/>
        </w:rPr>
      </w:pPr>
    </w:p>
    <w:p w14:paraId="52142EF3" w14:textId="77777777" w:rsidR="001C369D" w:rsidRPr="001C369D" w:rsidRDefault="001C369D" w:rsidP="001C369D">
      <w:pPr>
        <w:spacing w:after="240" w:line="360" w:lineRule="auto"/>
        <w:jc w:val="both"/>
        <w:rPr>
          <w:rFonts w:ascii="Times New Roman" w:eastAsia="Times New Roman" w:hAnsi="Times New Roman" w:cs="Times New Roman"/>
          <w:sz w:val="28"/>
          <w:szCs w:val="28"/>
          <w:lang w:eastAsia="ru-RU"/>
        </w:rPr>
      </w:pPr>
    </w:p>
    <w:p w14:paraId="5D17644A" w14:textId="77777777" w:rsidR="001C369D" w:rsidRPr="001C369D" w:rsidRDefault="001C369D" w:rsidP="001C369D">
      <w:pPr>
        <w:spacing w:after="240" w:line="360" w:lineRule="auto"/>
        <w:jc w:val="both"/>
        <w:rPr>
          <w:sz w:val="28"/>
          <w:szCs w:val="28"/>
          <w:lang w:val="en-GB"/>
        </w:rPr>
      </w:pPr>
    </w:p>
    <w:p w14:paraId="0D76B1C5" w14:textId="77777777" w:rsidR="008300E0" w:rsidRPr="006C027F" w:rsidRDefault="008300E0">
      <w:pPr>
        <w:rPr>
          <w:lang w:val="en-GB"/>
        </w:rPr>
      </w:pPr>
    </w:p>
    <w:sectPr w:rsidR="008300E0" w:rsidRPr="006C027F" w:rsidSect="004C521A">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4188" w14:textId="77777777" w:rsidR="00D3714C" w:rsidRDefault="00D3714C" w:rsidP="004C521A">
      <w:r>
        <w:separator/>
      </w:r>
    </w:p>
  </w:endnote>
  <w:endnote w:type="continuationSeparator" w:id="0">
    <w:p w14:paraId="6C8E70DF" w14:textId="77777777" w:rsidR="00D3714C" w:rsidRDefault="00D3714C" w:rsidP="004C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622999558"/>
      <w:docPartObj>
        <w:docPartGallery w:val="Page Numbers (Bottom of Page)"/>
        <w:docPartUnique/>
      </w:docPartObj>
    </w:sdtPr>
    <w:sdtEndPr>
      <w:rPr>
        <w:rStyle w:val="ad"/>
      </w:rPr>
    </w:sdtEndPr>
    <w:sdtContent>
      <w:p w14:paraId="050463E3" w14:textId="76EFED4B" w:rsidR="004C521A" w:rsidRDefault="004C521A" w:rsidP="00E736E9">
        <w:pPr>
          <w:pStyle w:val="ab"/>
          <w:framePr w:wrap="none" w:vAnchor="text" w:hAnchor="margin" w:xAlign="right" w:y="1"/>
          <w:rPr>
            <w:rStyle w:val="ad"/>
          </w:rPr>
        </w:pPr>
        <w:r>
          <w:rPr>
            <w:rStyle w:val="ad"/>
          </w:rPr>
          <w:fldChar w:fldCharType="begin"/>
        </w:r>
        <w:r>
          <w:rPr>
            <w:rStyle w:val="ad"/>
          </w:rPr>
          <w:instrText xml:space="preserve"> PAGE </w:instrText>
        </w:r>
        <w:r>
          <w:rPr>
            <w:rStyle w:val="ad"/>
          </w:rPr>
          <w:fldChar w:fldCharType="end"/>
        </w:r>
      </w:p>
    </w:sdtContent>
  </w:sdt>
  <w:p w14:paraId="62E84DFA" w14:textId="77777777" w:rsidR="004C521A" w:rsidRDefault="004C521A" w:rsidP="004C521A">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1093093583"/>
      <w:docPartObj>
        <w:docPartGallery w:val="Page Numbers (Bottom of Page)"/>
        <w:docPartUnique/>
      </w:docPartObj>
    </w:sdtPr>
    <w:sdtEndPr>
      <w:rPr>
        <w:rStyle w:val="ad"/>
      </w:rPr>
    </w:sdtEndPr>
    <w:sdtContent>
      <w:p w14:paraId="0FD2D4A8" w14:textId="608EEB1D" w:rsidR="004C521A" w:rsidRDefault="004C521A" w:rsidP="00E736E9">
        <w:pPr>
          <w:pStyle w:val="ab"/>
          <w:framePr w:wrap="none" w:vAnchor="text" w:hAnchor="margin" w:xAlign="right" w:y="1"/>
          <w:rPr>
            <w:rStyle w:val="ad"/>
          </w:rPr>
        </w:pPr>
        <w:r>
          <w:rPr>
            <w:rStyle w:val="ad"/>
          </w:rPr>
          <w:fldChar w:fldCharType="begin"/>
        </w:r>
        <w:r>
          <w:rPr>
            <w:rStyle w:val="ad"/>
          </w:rPr>
          <w:instrText xml:space="preserve"> PAGE </w:instrText>
        </w:r>
        <w:r>
          <w:rPr>
            <w:rStyle w:val="ad"/>
          </w:rPr>
          <w:fldChar w:fldCharType="separate"/>
        </w:r>
        <w:r>
          <w:rPr>
            <w:rStyle w:val="ad"/>
            <w:noProof/>
          </w:rPr>
          <w:t>2</w:t>
        </w:r>
        <w:r>
          <w:rPr>
            <w:rStyle w:val="ad"/>
          </w:rPr>
          <w:fldChar w:fldCharType="end"/>
        </w:r>
      </w:p>
    </w:sdtContent>
  </w:sdt>
  <w:p w14:paraId="38D2F376" w14:textId="77777777" w:rsidR="004C521A" w:rsidRDefault="004C521A" w:rsidP="004C521A">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9DA01" w14:textId="77777777" w:rsidR="00D3714C" w:rsidRDefault="00D3714C" w:rsidP="004C521A">
      <w:r>
        <w:separator/>
      </w:r>
    </w:p>
  </w:footnote>
  <w:footnote w:type="continuationSeparator" w:id="0">
    <w:p w14:paraId="5B70D403" w14:textId="77777777" w:rsidR="00D3714C" w:rsidRDefault="00D3714C" w:rsidP="004C52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293"/>
    <w:rsid w:val="000039CC"/>
    <w:rsid w:val="0001151C"/>
    <w:rsid w:val="000400FF"/>
    <w:rsid w:val="000439AB"/>
    <w:rsid w:val="00043B10"/>
    <w:rsid w:val="000542BC"/>
    <w:rsid w:val="0005476D"/>
    <w:rsid w:val="00061A92"/>
    <w:rsid w:val="00067B62"/>
    <w:rsid w:val="00072EF3"/>
    <w:rsid w:val="0008198C"/>
    <w:rsid w:val="00091A74"/>
    <w:rsid w:val="00093FDB"/>
    <w:rsid w:val="0009430F"/>
    <w:rsid w:val="000A7551"/>
    <w:rsid w:val="000A790D"/>
    <w:rsid w:val="000B215D"/>
    <w:rsid w:val="000B4213"/>
    <w:rsid w:val="000C2AA2"/>
    <w:rsid w:val="000E0ED3"/>
    <w:rsid w:val="000F6F85"/>
    <w:rsid w:val="00112E42"/>
    <w:rsid w:val="001269A7"/>
    <w:rsid w:val="00127339"/>
    <w:rsid w:val="00134E19"/>
    <w:rsid w:val="0014143C"/>
    <w:rsid w:val="00146E6D"/>
    <w:rsid w:val="0015713C"/>
    <w:rsid w:val="001572CD"/>
    <w:rsid w:val="001629A4"/>
    <w:rsid w:val="00164F40"/>
    <w:rsid w:val="00170E71"/>
    <w:rsid w:val="0018468D"/>
    <w:rsid w:val="00184B78"/>
    <w:rsid w:val="001A083F"/>
    <w:rsid w:val="001B2CBA"/>
    <w:rsid w:val="001B3102"/>
    <w:rsid w:val="001B4F1F"/>
    <w:rsid w:val="001C369D"/>
    <w:rsid w:val="001D3472"/>
    <w:rsid w:val="001D584E"/>
    <w:rsid w:val="001F1EFC"/>
    <w:rsid w:val="00205A35"/>
    <w:rsid w:val="00206830"/>
    <w:rsid w:val="00220915"/>
    <w:rsid w:val="00226520"/>
    <w:rsid w:val="002321C4"/>
    <w:rsid w:val="00236BEF"/>
    <w:rsid w:val="00236DB7"/>
    <w:rsid w:val="00237808"/>
    <w:rsid w:val="0024560E"/>
    <w:rsid w:val="00245C84"/>
    <w:rsid w:val="00246D1B"/>
    <w:rsid w:val="002524F4"/>
    <w:rsid w:val="00254C87"/>
    <w:rsid w:val="00260240"/>
    <w:rsid w:val="00261765"/>
    <w:rsid w:val="00267BB1"/>
    <w:rsid w:val="00282BF1"/>
    <w:rsid w:val="0029718B"/>
    <w:rsid w:val="002B1FF0"/>
    <w:rsid w:val="002C4D9F"/>
    <w:rsid w:val="002C75A9"/>
    <w:rsid w:val="002D212C"/>
    <w:rsid w:val="002E10F5"/>
    <w:rsid w:val="002E12E5"/>
    <w:rsid w:val="002E3D17"/>
    <w:rsid w:val="002E5725"/>
    <w:rsid w:val="002E5C85"/>
    <w:rsid w:val="00300615"/>
    <w:rsid w:val="00301A6A"/>
    <w:rsid w:val="003059C2"/>
    <w:rsid w:val="00307B8E"/>
    <w:rsid w:val="0033451B"/>
    <w:rsid w:val="0035179D"/>
    <w:rsid w:val="00354B8C"/>
    <w:rsid w:val="00386899"/>
    <w:rsid w:val="003C543E"/>
    <w:rsid w:val="003D39F6"/>
    <w:rsid w:val="003F150A"/>
    <w:rsid w:val="004006C3"/>
    <w:rsid w:val="0040238E"/>
    <w:rsid w:val="0040445D"/>
    <w:rsid w:val="00406F1E"/>
    <w:rsid w:val="004170DE"/>
    <w:rsid w:val="0042143C"/>
    <w:rsid w:val="00434343"/>
    <w:rsid w:val="00434768"/>
    <w:rsid w:val="004351AB"/>
    <w:rsid w:val="00435461"/>
    <w:rsid w:val="00445A10"/>
    <w:rsid w:val="00454D3F"/>
    <w:rsid w:val="00464162"/>
    <w:rsid w:val="004670B5"/>
    <w:rsid w:val="00475C97"/>
    <w:rsid w:val="0047784B"/>
    <w:rsid w:val="004913FA"/>
    <w:rsid w:val="00491B4A"/>
    <w:rsid w:val="004937A5"/>
    <w:rsid w:val="00497939"/>
    <w:rsid w:val="004A126D"/>
    <w:rsid w:val="004A56A2"/>
    <w:rsid w:val="004B1422"/>
    <w:rsid w:val="004C2448"/>
    <w:rsid w:val="004C521A"/>
    <w:rsid w:val="004E0B3C"/>
    <w:rsid w:val="004E4612"/>
    <w:rsid w:val="004F57F0"/>
    <w:rsid w:val="0050188E"/>
    <w:rsid w:val="0051209D"/>
    <w:rsid w:val="005210B0"/>
    <w:rsid w:val="00522EC1"/>
    <w:rsid w:val="0055203C"/>
    <w:rsid w:val="00552F67"/>
    <w:rsid w:val="005601E3"/>
    <w:rsid w:val="0057236C"/>
    <w:rsid w:val="0057289F"/>
    <w:rsid w:val="0058447B"/>
    <w:rsid w:val="005932DA"/>
    <w:rsid w:val="005A24FE"/>
    <w:rsid w:val="005A3647"/>
    <w:rsid w:val="005A63C9"/>
    <w:rsid w:val="005B31EC"/>
    <w:rsid w:val="005C207B"/>
    <w:rsid w:val="005E2875"/>
    <w:rsid w:val="005E332F"/>
    <w:rsid w:val="005E4180"/>
    <w:rsid w:val="005F1989"/>
    <w:rsid w:val="006107EC"/>
    <w:rsid w:val="00642735"/>
    <w:rsid w:val="006675B8"/>
    <w:rsid w:val="006B0B9C"/>
    <w:rsid w:val="006B19BD"/>
    <w:rsid w:val="006B303A"/>
    <w:rsid w:val="006B7A76"/>
    <w:rsid w:val="006C027F"/>
    <w:rsid w:val="006D27FC"/>
    <w:rsid w:val="006D5CC8"/>
    <w:rsid w:val="006E21B8"/>
    <w:rsid w:val="006E5D62"/>
    <w:rsid w:val="00716DF2"/>
    <w:rsid w:val="00744957"/>
    <w:rsid w:val="007452CF"/>
    <w:rsid w:val="00746B70"/>
    <w:rsid w:val="00791DDE"/>
    <w:rsid w:val="007A4359"/>
    <w:rsid w:val="007A7E7C"/>
    <w:rsid w:val="007B1CCA"/>
    <w:rsid w:val="007B2342"/>
    <w:rsid w:val="007D1CF7"/>
    <w:rsid w:val="007E2FE5"/>
    <w:rsid w:val="007E5543"/>
    <w:rsid w:val="007F0D11"/>
    <w:rsid w:val="007F2451"/>
    <w:rsid w:val="007F4662"/>
    <w:rsid w:val="0080104E"/>
    <w:rsid w:val="00801472"/>
    <w:rsid w:val="00803367"/>
    <w:rsid w:val="00813961"/>
    <w:rsid w:val="00815731"/>
    <w:rsid w:val="00816671"/>
    <w:rsid w:val="00820D00"/>
    <w:rsid w:val="00823591"/>
    <w:rsid w:val="008300E0"/>
    <w:rsid w:val="00844FD0"/>
    <w:rsid w:val="008565F9"/>
    <w:rsid w:val="00863C85"/>
    <w:rsid w:val="00883E6A"/>
    <w:rsid w:val="0088685D"/>
    <w:rsid w:val="00897938"/>
    <w:rsid w:val="008A6232"/>
    <w:rsid w:val="008D2BD3"/>
    <w:rsid w:val="008D4F9F"/>
    <w:rsid w:val="008D7CF0"/>
    <w:rsid w:val="008E59EB"/>
    <w:rsid w:val="008E6593"/>
    <w:rsid w:val="008F3BA7"/>
    <w:rsid w:val="00926808"/>
    <w:rsid w:val="0096531E"/>
    <w:rsid w:val="009827D3"/>
    <w:rsid w:val="009A78A4"/>
    <w:rsid w:val="009B436B"/>
    <w:rsid w:val="009C0C74"/>
    <w:rsid w:val="009C6A42"/>
    <w:rsid w:val="009F2476"/>
    <w:rsid w:val="009F376A"/>
    <w:rsid w:val="00A03242"/>
    <w:rsid w:val="00A10757"/>
    <w:rsid w:val="00A23841"/>
    <w:rsid w:val="00A37E08"/>
    <w:rsid w:val="00A4471A"/>
    <w:rsid w:val="00A44E28"/>
    <w:rsid w:val="00A5409C"/>
    <w:rsid w:val="00A71196"/>
    <w:rsid w:val="00A74788"/>
    <w:rsid w:val="00A91C5D"/>
    <w:rsid w:val="00A94195"/>
    <w:rsid w:val="00AA5B3F"/>
    <w:rsid w:val="00AA768F"/>
    <w:rsid w:val="00AB1AC0"/>
    <w:rsid w:val="00AB545B"/>
    <w:rsid w:val="00AE3A81"/>
    <w:rsid w:val="00AF2ECC"/>
    <w:rsid w:val="00AF73CA"/>
    <w:rsid w:val="00B052E9"/>
    <w:rsid w:val="00B06E6E"/>
    <w:rsid w:val="00B1426F"/>
    <w:rsid w:val="00B23B37"/>
    <w:rsid w:val="00B358AD"/>
    <w:rsid w:val="00B46A7E"/>
    <w:rsid w:val="00B64EC3"/>
    <w:rsid w:val="00B67335"/>
    <w:rsid w:val="00B730B1"/>
    <w:rsid w:val="00BA2F2E"/>
    <w:rsid w:val="00BD34CA"/>
    <w:rsid w:val="00BD5BAD"/>
    <w:rsid w:val="00BD7F15"/>
    <w:rsid w:val="00BE3B9A"/>
    <w:rsid w:val="00BF2243"/>
    <w:rsid w:val="00C052D9"/>
    <w:rsid w:val="00C05F29"/>
    <w:rsid w:val="00C30351"/>
    <w:rsid w:val="00C3685B"/>
    <w:rsid w:val="00C419C6"/>
    <w:rsid w:val="00C51C55"/>
    <w:rsid w:val="00C52436"/>
    <w:rsid w:val="00C616C1"/>
    <w:rsid w:val="00C80CAA"/>
    <w:rsid w:val="00C80E87"/>
    <w:rsid w:val="00C8179D"/>
    <w:rsid w:val="00C81E6A"/>
    <w:rsid w:val="00C82E85"/>
    <w:rsid w:val="00CB3F39"/>
    <w:rsid w:val="00CB5902"/>
    <w:rsid w:val="00CB6461"/>
    <w:rsid w:val="00CD037C"/>
    <w:rsid w:val="00CD2010"/>
    <w:rsid w:val="00CE135C"/>
    <w:rsid w:val="00CE1FB9"/>
    <w:rsid w:val="00CF20FD"/>
    <w:rsid w:val="00CF2D50"/>
    <w:rsid w:val="00D05222"/>
    <w:rsid w:val="00D22340"/>
    <w:rsid w:val="00D250DA"/>
    <w:rsid w:val="00D3714C"/>
    <w:rsid w:val="00D37982"/>
    <w:rsid w:val="00D44E91"/>
    <w:rsid w:val="00D518D4"/>
    <w:rsid w:val="00D52BBC"/>
    <w:rsid w:val="00D60CFB"/>
    <w:rsid w:val="00D67837"/>
    <w:rsid w:val="00D760C4"/>
    <w:rsid w:val="00D80293"/>
    <w:rsid w:val="00D85259"/>
    <w:rsid w:val="00DB2890"/>
    <w:rsid w:val="00DB4167"/>
    <w:rsid w:val="00DB5E05"/>
    <w:rsid w:val="00DD115E"/>
    <w:rsid w:val="00DD1288"/>
    <w:rsid w:val="00DD652E"/>
    <w:rsid w:val="00DE0A7D"/>
    <w:rsid w:val="00DE38A3"/>
    <w:rsid w:val="00DE67E0"/>
    <w:rsid w:val="00DF06DB"/>
    <w:rsid w:val="00E22492"/>
    <w:rsid w:val="00E2661B"/>
    <w:rsid w:val="00E50FD8"/>
    <w:rsid w:val="00E54CAE"/>
    <w:rsid w:val="00E56750"/>
    <w:rsid w:val="00E71F61"/>
    <w:rsid w:val="00EB6350"/>
    <w:rsid w:val="00EF4E0E"/>
    <w:rsid w:val="00EF4FDD"/>
    <w:rsid w:val="00F079D5"/>
    <w:rsid w:val="00F07ADF"/>
    <w:rsid w:val="00F10CE3"/>
    <w:rsid w:val="00F20D0D"/>
    <w:rsid w:val="00F4088B"/>
    <w:rsid w:val="00F40D30"/>
    <w:rsid w:val="00F6243E"/>
    <w:rsid w:val="00F67F50"/>
    <w:rsid w:val="00F771E3"/>
    <w:rsid w:val="00FA564B"/>
    <w:rsid w:val="00FB5E24"/>
    <w:rsid w:val="00FB7E2B"/>
    <w:rsid w:val="00FC3701"/>
    <w:rsid w:val="00FE5C7D"/>
    <w:rsid w:val="00FF1CC5"/>
    <w:rsid w:val="00FF7C18"/>
    <w:rsid w:val="00FF7FCB"/>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3B698"/>
  <w15:chartTrackingRefBased/>
  <w15:docId w15:val="{A49B49FD-E934-F14A-8D26-5ED6FDBBD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143C"/>
  </w:style>
  <w:style w:type="paragraph" w:styleId="1">
    <w:name w:val="heading 1"/>
    <w:basedOn w:val="a"/>
    <w:next w:val="a"/>
    <w:link w:val="10"/>
    <w:uiPriority w:val="9"/>
    <w:qFormat/>
    <w:rsid w:val="008033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8033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2384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27FC"/>
    <w:pPr>
      <w:spacing w:before="100" w:beforeAutospacing="1" w:after="100" w:afterAutospacing="1"/>
    </w:pPr>
    <w:rPr>
      <w:rFonts w:ascii="Times New Roman" w:eastAsia="Times New Roman" w:hAnsi="Times New Roman" w:cs="Times New Roman"/>
      <w:lang w:eastAsia="ru-RU"/>
    </w:rPr>
  </w:style>
  <w:style w:type="character" w:styleId="a4">
    <w:name w:val="Hyperlink"/>
    <w:basedOn w:val="a0"/>
    <w:uiPriority w:val="99"/>
    <w:unhideWhenUsed/>
    <w:rsid w:val="00AF73CA"/>
    <w:rPr>
      <w:color w:val="0563C1" w:themeColor="hyperlink"/>
      <w:u w:val="single"/>
    </w:rPr>
  </w:style>
  <w:style w:type="character" w:styleId="a5">
    <w:name w:val="Unresolved Mention"/>
    <w:basedOn w:val="a0"/>
    <w:uiPriority w:val="99"/>
    <w:semiHidden/>
    <w:unhideWhenUsed/>
    <w:rsid w:val="00AF73CA"/>
    <w:rPr>
      <w:color w:val="605E5C"/>
      <w:shd w:val="clear" w:color="auto" w:fill="E1DFDD"/>
    </w:rPr>
  </w:style>
  <w:style w:type="character" w:customStyle="1" w:styleId="10">
    <w:name w:val="Заголовок 1 Знак"/>
    <w:basedOn w:val="a0"/>
    <w:link w:val="1"/>
    <w:uiPriority w:val="9"/>
    <w:rsid w:val="0080336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803367"/>
    <w:rPr>
      <w:rFonts w:asciiTheme="majorHAnsi" w:eastAsiaTheme="majorEastAsia" w:hAnsiTheme="majorHAnsi" w:cstheme="majorBidi"/>
      <w:color w:val="2F5496" w:themeColor="accent1" w:themeShade="BF"/>
      <w:sz w:val="26"/>
      <w:szCs w:val="26"/>
    </w:rPr>
  </w:style>
  <w:style w:type="paragraph" w:styleId="a6">
    <w:name w:val="TOC Heading"/>
    <w:basedOn w:val="1"/>
    <w:next w:val="a"/>
    <w:uiPriority w:val="39"/>
    <w:unhideWhenUsed/>
    <w:qFormat/>
    <w:rsid w:val="00803367"/>
    <w:pPr>
      <w:spacing w:before="480" w:line="276" w:lineRule="auto"/>
      <w:outlineLvl w:val="9"/>
    </w:pPr>
    <w:rPr>
      <w:b/>
      <w:bCs/>
      <w:sz w:val="28"/>
      <w:szCs w:val="28"/>
      <w:lang w:eastAsia="ru-RU"/>
    </w:rPr>
  </w:style>
  <w:style w:type="paragraph" w:styleId="11">
    <w:name w:val="toc 1"/>
    <w:basedOn w:val="a"/>
    <w:next w:val="a"/>
    <w:autoRedefine/>
    <w:uiPriority w:val="39"/>
    <w:unhideWhenUsed/>
    <w:rsid w:val="00803367"/>
    <w:pPr>
      <w:spacing w:before="120"/>
    </w:pPr>
    <w:rPr>
      <w:rFonts w:cstheme="minorHAnsi"/>
      <w:b/>
      <w:bCs/>
      <w:i/>
      <w:iCs/>
    </w:rPr>
  </w:style>
  <w:style w:type="paragraph" w:styleId="21">
    <w:name w:val="toc 2"/>
    <w:basedOn w:val="a"/>
    <w:next w:val="a"/>
    <w:autoRedefine/>
    <w:uiPriority w:val="39"/>
    <w:unhideWhenUsed/>
    <w:rsid w:val="005E4180"/>
    <w:pPr>
      <w:tabs>
        <w:tab w:val="right" w:leader="dot" w:pos="9016"/>
      </w:tabs>
      <w:spacing w:before="120"/>
      <w:ind w:left="240"/>
      <w:outlineLvl w:val="0"/>
    </w:pPr>
    <w:rPr>
      <w:rFonts w:ascii="Times New Roman" w:hAnsi="Times New Roman" w:cs="Times New Roman"/>
      <w:b/>
      <w:bCs/>
      <w:noProof/>
      <w:sz w:val="28"/>
      <w:szCs w:val="28"/>
      <w:lang w:val="en-GB"/>
    </w:rPr>
  </w:style>
  <w:style w:type="paragraph" w:styleId="31">
    <w:name w:val="toc 3"/>
    <w:basedOn w:val="a"/>
    <w:next w:val="a"/>
    <w:autoRedefine/>
    <w:uiPriority w:val="39"/>
    <w:unhideWhenUsed/>
    <w:rsid w:val="00803367"/>
    <w:pPr>
      <w:ind w:left="480"/>
    </w:pPr>
    <w:rPr>
      <w:rFonts w:cstheme="minorHAnsi"/>
      <w:sz w:val="20"/>
      <w:szCs w:val="20"/>
    </w:rPr>
  </w:style>
  <w:style w:type="paragraph" w:styleId="4">
    <w:name w:val="toc 4"/>
    <w:basedOn w:val="a"/>
    <w:next w:val="a"/>
    <w:autoRedefine/>
    <w:uiPriority w:val="39"/>
    <w:semiHidden/>
    <w:unhideWhenUsed/>
    <w:rsid w:val="00803367"/>
    <w:pPr>
      <w:ind w:left="720"/>
    </w:pPr>
    <w:rPr>
      <w:rFonts w:cstheme="minorHAnsi"/>
      <w:sz w:val="20"/>
      <w:szCs w:val="20"/>
    </w:rPr>
  </w:style>
  <w:style w:type="paragraph" w:styleId="5">
    <w:name w:val="toc 5"/>
    <w:basedOn w:val="a"/>
    <w:next w:val="a"/>
    <w:autoRedefine/>
    <w:uiPriority w:val="39"/>
    <w:semiHidden/>
    <w:unhideWhenUsed/>
    <w:rsid w:val="00803367"/>
    <w:pPr>
      <w:ind w:left="960"/>
    </w:pPr>
    <w:rPr>
      <w:rFonts w:cstheme="minorHAnsi"/>
      <w:sz w:val="20"/>
      <w:szCs w:val="20"/>
    </w:rPr>
  </w:style>
  <w:style w:type="paragraph" w:styleId="6">
    <w:name w:val="toc 6"/>
    <w:basedOn w:val="a"/>
    <w:next w:val="a"/>
    <w:autoRedefine/>
    <w:uiPriority w:val="39"/>
    <w:semiHidden/>
    <w:unhideWhenUsed/>
    <w:rsid w:val="00803367"/>
    <w:pPr>
      <w:ind w:left="1200"/>
    </w:pPr>
    <w:rPr>
      <w:rFonts w:cstheme="minorHAnsi"/>
      <w:sz w:val="20"/>
      <w:szCs w:val="20"/>
    </w:rPr>
  </w:style>
  <w:style w:type="paragraph" w:styleId="7">
    <w:name w:val="toc 7"/>
    <w:basedOn w:val="a"/>
    <w:next w:val="a"/>
    <w:autoRedefine/>
    <w:uiPriority w:val="39"/>
    <w:semiHidden/>
    <w:unhideWhenUsed/>
    <w:rsid w:val="00803367"/>
    <w:pPr>
      <w:ind w:left="1440"/>
    </w:pPr>
    <w:rPr>
      <w:rFonts w:cstheme="minorHAnsi"/>
      <w:sz w:val="20"/>
      <w:szCs w:val="20"/>
    </w:rPr>
  </w:style>
  <w:style w:type="paragraph" w:styleId="8">
    <w:name w:val="toc 8"/>
    <w:basedOn w:val="a"/>
    <w:next w:val="a"/>
    <w:autoRedefine/>
    <w:uiPriority w:val="39"/>
    <w:semiHidden/>
    <w:unhideWhenUsed/>
    <w:rsid w:val="00803367"/>
    <w:pPr>
      <w:ind w:left="1680"/>
    </w:pPr>
    <w:rPr>
      <w:rFonts w:cstheme="minorHAnsi"/>
      <w:sz w:val="20"/>
      <w:szCs w:val="20"/>
    </w:rPr>
  </w:style>
  <w:style w:type="paragraph" w:styleId="9">
    <w:name w:val="toc 9"/>
    <w:basedOn w:val="a"/>
    <w:next w:val="a"/>
    <w:autoRedefine/>
    <w:uiPriority w:val="39"/>
    <w:semiHidden/>
    <w:unhideWhenUsed/>
    <w:rsid w:val="00803367"/>
    <w:pPr>
      <w:ind w:left="1920"/>
    </w:pPr>
    <w:rPr>
      <w:rFonts w:cstheme="minorHAnsi"/>
      <w:sz w:val="20"/>
      <w:szCs w:val="20"/>
    </w:rPr>
  </w:style>
  <w:style w:type="character" w:customStyle="1" w:styleId="30">
    <w:name w:val="Заголовок 3 Знак"/>
    <w:basedOn w:val="a0"/>
    <w:link w:val="3"/>
    <w:uiPriority w:val="9"/>
    <w:semiHidden/>
    <w:rsid w:val="00A23841"/>
    <w:rPr>
      <w:rFonts w:asciiTheme="majorHAnsi" w:eastAsiaTheme="majorEastAsia" w:hAnsiTheme="majorHAnsi" w:cstheme="majorBidi"/>
      <w:color w:val="1F3763" w:themeColor="accent1" w:themeShade="7F"/>
    </w:rPr>
  </w:style>
  <w:style w:type="paragraph" w:styleId="a7">
    <w:name w:val="Subtitle"/>
    <w:basedOn w:val="a"/>
    <w:next w:val="a"/>
    <w:link w:val="a8"/>
    <w:uiPriority w:val="11"/>
    <w:qFormat/>
    <w:rsid w:val="005E4180"/>
    <w:pPr>
      <w:numPr>
        <w:ilvl w:val="1"/>
      </w:numPr>
      <w:spacing w:after="160"/>
    </w:pPr>
    <w:rPr>
      <w:rFonts w:eastAsiaTheme="minorEastAsia"/>
      <w:color w:val="5A5A5A" w:themeColor="text1" w:themeTint="A5"/>
      <w:spacing w:val="15"/>
      <w:sz w:val="22"/>
      <w:szCs w:val="22"/>
    </w:rPr>
  </w:style>
  <w:style w:type="character" w:customStyle="1" w:styleId="a8">
    <w:name w:val="Подзаголовок Знак"/>
    <w:basedOn w:val="a0"/>
    <w:link w:val="a7"/>
    <w:uiPriority w:val="11"/>
    <w:rsid w:val="005E4180"/>
    <w:rPr>
      <w:rFonts w:eastAsiaTheme="minorEastAsia"/>
      <w:color w:val="5A5A5A" w:themeColor="text1" w:themeTint="A5"/>
      <w:spacing w:val="15"/>
      <w:sz w:val="22"/>
      <w:szCs w:val="22"/>
    </w:rPr>
  </w:style>
  <w:style w:type="character" w:styleId="a9">
    <w:name w:val="FollowedHyperlink"/>
    <w:basedOn w:val="a0"/>
    <w:uiPriority w:val="99"/>
    <w:semiHidden/>
    <w:unhideWhenUsed/>
    <w:rsid w:val="00D22340"/>
    <w:rPr>
      <w:color w:val="954F72" w:themeColor="followedHyperlink"/>
      <w:u w:val="single"/>
    </w:rPr>
  </w:style>
  <w:style w:type="character" w:styleId="aa">
    <w:name w:val="Strong"/>
    <w:basedOn w:val="a0"/>
    <w:uiPriority w:val="22"/>
    <w:qFormat/>
    <w:rsid w:val="002E10F5"/>
    <w:rPr>
      <w:b/>
      <w:bCs/>
    </w:rPr>
  </w:style>
  <w:style w:type="paragraph" w:styleId="ab">
    <w:name w:val="footer"/>
    <w:basedOn w:val="a"/>
    <w:link w:val="ac"/>
    <w:uiPriority w:val="99"/>
    <w:unhideWhenUsed/>
    <w:rsid w:val="004C521A"/>
    <w:pPr>
      <w:tabs>
        <w:tab w:val="center" w:pos="4513"/>
        <w:tab w:val="right" w:pos="9026"/>
      </w:tabs>
    </w:pPr>
  </w:style>
  <w:style w:type="character" w:customStyle="1" w:styleId="ac">
    <w:name w:val="Нижний колонтитул Знак"/>
    <w:basedOn w:val="a0"/>
    <w:link w:val="ab"/>
    <w:uiPriority w:val="99"/>
    <w:rsid w:val="004C521A"/>
  </w:style>
  <w:style w:type="character" w:styleId="ad">
    <w:name w:val="page number"/>
    <w:basedOn w:val="a0"/>
    <w:uiPriority w:val="99"/>
    <w:semiHidden/>
    <w:unhideWhenUsed/>
    <w:rsid w:val="004C5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22034">
      <w:bodyDiv w:val="1"/>
      <w:marLeft w:val="0"/>
      <w:marRight w:val="0"/>
      <w:marTop w:val="0"/>
      <w:marBottom w:val="0"/>
      <w:divBdr>
        <w:top w:val="none" w:sz="0" w:space="0" w:color="auto"/>
        <w:left w:val="none" w:sz="0" w:space="0" w:color="auto"/>
        <w:bottom w:val="none" w:sz="0" w:space="0" w:color="auto"/>
        <w:right w:val="none" w:sz="0" w:space="0" w:color="auto"/>
      </w:divBdr>
      <w:divsChild>
        <w:div w:id="1813323461">
          <w:marLeft w:val="0"/>
          <w:marRight w:val="0"/>
          <w:marTop w:val="0"/>
          <w:marBottom w:val="0"/>
          <w:divBdr>
            <w:top w:val="none" w:sz="0" w:space="0" w:color="auto"/>
            <w:left w:val="none" w:sz="0" w:space="0" w:color="auto"/>
            <w:bottom w:val="none" w:sz="0" w:space="0" w:color="auto"/>
            <w:right w:val="none" w:sz="0" w:space="0" w:color="auto"/>
          </w:divBdr>
        </w:div>
      </w:divsChild>
    </w:div>
    <w:div w:id="199055580">
      <w:bodyDiv w:val="1"/>
      <w:marLeft w:val="0"/>
      <w:marRight w:val="0"/>
      <w:marTop w:val="0"/>
      <w:marBottom w:val="0"/>
      <w:divBdr>
        <w:top w:val="none" w:sz="0" w:space="0" w:color="auto"/>
        <w:left w:val="none" w:sz="0" w:space="0" w:color="auto"/>
        <w:bottom w:val="none" w:sz="0" w:space="0" w:color="auto"/>
        <w:right w:val="none" w:sz="0" w:space="0" w:color="auto"/>
      </w:divBdr>
      <w:divsChild>
        <w:div w:id="1445920908">
          <w:marLeft w:val="0"/>
          <w:marRight w:val="0"/>
          <w:marTop w:val="0"/>
          <w:marBottom w:val="0"/>
          <w:divBdr>
            <w:top w:val="none" w:sz="0" w:space="0" w:color="auto"/>
            <w:left w:val="none" w:sz="0" w:space="0" w:color="auto"/>
            <w:bottom w:val="none" w:sz="0" w:space="0" w:color="auto"/>
            <w:right w:val="none" w:sz="0" w:space="0" w:color="auto"/>
          </w:divBdr>
        </w:div>
      </w:divsChild>
    </w:div>
    <w:div w:id="325138096">
      <w:bodyDiv w:val="1"/>
      <w:marLeft w:val="0"/>
      <w:marRight w:val="0"/>
      <w:marTop w:val="0"/>
      <w:marBottom w:val="0"/>
      <w:divBdr>
        <w:top w:val="none" w:sz="0" w:space="0" w:color="auto"/>
        <w:left w:val="none" w:sz="0" w:space="0" w:color="auto"/>
        <w:bottom w:val="none" w:sz="0" w:space="0" w:color="auto"/>
        <w:right w:val="none" w:sz="0" w:space="0" w:color="auto"/>
      </w:divBdr>
    </w:div>
    <w:div w:id="473522015">
      <w:bodyDiv w:val="1"/>
      <w:marLeft w:val="0"/>
      <w:marRight w:val="0"/>
      <w:marTop w:val="0"/>
      <w:marBottom w:val="0"/>
      <w:divBdr>
        <w:top w:val="none" w:sz="0" w:space="0" w:color="auto"/>
        <w:left w:val="none" w:sz="0" w:space="0" w:color="auto"/>
        <w:bottom w:val="none" w:sz="0" w:space="0" w:color="auto"/>
        <w:right w:val="none" w:sz="0" w:space="0" w:color="auto"/>
      </w:divBdr>
    </w:div>
    <w:div w:id="563105721">
      <w:bodyDiv w:val="1"/>
      <w:marLeft w:val="0"/>
      <w:marRight w:val="0"/>
      <w:marTop w:val="0"/>
      <w:marBottom w:val="0"/>
      <w:divBdr>
        <w:top w:val="none" w:sz="0" w:space="0" w:color="auto"/>
        <w:left w:val="none" w:sz="0" w:space="0" w:color="auto"/>
        <w:bottom w:val="none" w:sz="0" w:space="0" w:color="auto"/>
        <w:right w:val="none" w:sz="0" w:space="0" w:color="auto"/>
      </w:divBdr>
      <w:divsChild>
        <w:div w:id="803736157">
          <w:marLeft w:val="0"/>
          <w:marRight w:val="0"/>
          <w:marTop w:val="0"/>
          <w:marBottom w:val="0"/>
          <w:divBdr>
            <w:top w:val="none" w:sz="0" w:space="0" w:color="auto"/>
            <w:left w:val="none" w:sz="0" w:space="0" w:color="auto"/>
            <w:bottom w:val="none" w:sz="0" w:space="0" w:color="auto"/>
            <w:right w:val="none" w:sz="0" w:space="0" w:color="auto"/>
          </w:divBdr>
        </w:div>
      </w:divsChild>
    </w:div>
    <w:div w:id="648749842">
      <w:bodyDiv w:val="1"/>
      <w:marLeft w:val="0"/>
      <w:marRight w:val="0"/>
      <w:marTop w:val="0"/>
      <w:marBottom w:val="0"/>
      <w:divBdr>
        <w:top w:val="none" w:sz="0" w:space="0" w:color="auto"/>
        <w:left w:val="none" w:sz="0" w:space="0" w:color="auto"/>
        <w:bottom w:val="none" w:sz="0" w:space="0" w:color="auto"/>
        <w:right w:val="none" w:sz="0" w:space="0" w:color="auto"/>
      </w:divBdr>
      <w:divsChild>
        <w:div w:id="254944059">
          <w:marLeft w:val="0"/>
          <w:marRight w:val="0"/>
          <w:marTop w:val="0"/>
          <w:marBottom w:val="0"/>
          <w:divBdr>
            <w:top w:val="none" w:sz="0" w:space="0" w:color="auto"/>
            <w:left w:val="none" w:sz="0" w:space="0" w:color="auto"/>
            <w:bottom w:val="none" w:sz="0" w:space="0" w:color="auto"/>
            <w:right w:val="none" w:sz="0" w:space="0" w:color="auto"/>
          </w:divBdr>
        </w:div>
      </w:divsChild>
    </w:div>
    <w:div w:id="822965692">
      <w:bodyDiv w:val="1"/>
      <w:marLeft w:val="0"/>
      <w:marRight w:val="0"/>
      <w:marTop w:val="0"/>
      <w:marBottom w:val="0"/>
      <w:divBdr>
        <w:top w:val="none" w:sz="0" w:space="0" w:color="auto"/>
        <w:left w:val="none" w:sz="0" w:space="0" w:color="auto"/>
        <w:bottom w:val="none" w:sz="0" w:space="0" w:color="auto"/>
        <w:right w:val="none" w:sz="0" w:space="0" w:color="auto"/>
      </w:divBdr>
    </w:div>
    <w:div w:id="831487942">
      <w:bodyDiv w:val="1"/>
      <w:marLeft w:val="0"/>
      <w:marRight w:val="0"/>
      <w:marTop w:val="0"/>
      <w:marBottom w:val="0"/>
      <w:divBdr>
        <w:top w:val="none" w:sz="0" w:space="0" w:color="auto"/>
        <w:left w:val="none" w:sz="0" w:space="0" w:color="auto"/>
        <w:bottom w:val="none" w:sz="0" w:space="0" w:color="auto"/>
        <w:right w:val="none" w:sz="0" w:space="0" w:color="auto"/>
      </w:divBdr>
    </w:div>
    <w:div w:id="853034416">
      <w:bodyDiv w:val="1"/>
      <w:marLeft w:val="0"/>
      <w:marRight w:val="0"/>
      <w:marTop w:val="0"/>
      <w:marBottom w:val="0"/>
      <w:divBdr>
        <w:top w:val="none" w:sz="0" w:space="0" w:color="auto"/>
        <w:left w:val="none" w:sz="0" w:space="0" w:color="auto"/>
        <w:bottom w:val="none" w:sz="0" w:space="0" w:color="auto"/>
        <w:right w:val="none" w:sz="0" w:space="0" w:color="auto"/>
      </w:divBdr>
    </w:div>
    <w:div w:id="870144492">
      <w:bodyDiv w:val="1"/>
      <w:marLeft w:val="0"/>
      <w:marRight w:val="0"/>
      <w:marTop w:val="0"/>
      <w:marBottom w:val="0"/>
      <w:divBdr>
        <w:top w:val="none" w:sz="0" w:space="0" w:color="auto"/>
        <w:left w:val="none" w:sz="0" w:space="0" w:color="auto"/>
        <w:bottom w:val="none" w:sz="0" w:space="0" w:color="auto"/>
        <w:right w:val="none" w:sz="0" w:space="0" w:color="auto"/>
      </w:divBdr>
      <w:divsChild>
        <w:div w:id="2077165613">
          <w:marLeft w:val="0"/>
          <w:marRight w:val="0"/>
          <w:marTop w:val="0"/>
          <w:marBottom w:val="0"/>
          <w:divBdr>
            <w:top w:val="none" w:sz="0" w:space="0" w:color="auto"/>
            <w:left w:val="none" w:sz="0" w:space="0" w:color="auto"/>
            <w:bottom w:val="none" w:sz="0" w:space="0" w:color="auto"/>
            <w:right w:val="none" w:sz="0" w:space="0" w:color="auto"/>
          </w:divBdr>
        </w:div>
      </w:divsChild>
    </w:div>
    <w:div w:id="881861581">
      <w:bodyDiv w:val="1"/>
      <w:marLeft w:val="0"/>
      <w:marRight w:val="0"/>
      <w:marTop w:val="0"/>
      <w:marBottom w:val="0"/>
      <w:divBdr>
        <w:top w:val="none" w:sz="0" w:space="0" w:color="auto"/>
        <w:left w:val="none" w:sz="0" w:space="0" w:color="auto"/>
        <w:bottom w:val="none" w:sz="0" w:space="0" w:color="auto"/>
        <w:right w:val="none" w:sz="0" w:space="0" w:color="auto"/>
      </w:divBdr>
      <w:divsChild>
        <w:div w:id="1675257337">
          <w:marLeft w:val="0"/>
          <w:marRight w:val="0"/>
          <w:marTop w:val="0"/>
          <w:marBottom w:val="0"/>
          <w:divBdr>
            <w:top w:val="none" w:sz="0" w:space="0" w:color="auto"/>
            <w:left w:val="none" w:sz="0" w:space="0" w:color="auto"/>
            <w:bottom w:val="none" w:sz="0" w:space="0" w:color="auto"/>
            <w:right w:val="none" w:sz="0" w:space="0" w:color="auto"/>
          </w:divBdr>
        </w:div>
      </w:divsChild>
    </w:div>
    <w:div w:id="901871216">
      <w:bodyDiv w:val="1"/>
      <w:marLeft w:val="0"/>
      <w:marRight w:val="0"/>
      <w:marTop w:val="0"/>
      <w:marBottom w:val="0"/>
      <w:divBdr>
        <w:top w:val="none" w:sz="0" w:space="0" w:color="auto"/>
        <w:left w:val="none" w:sz="0" w:space="0" w:color="auto"/>
        <w:bottom w:val="none" w:sz="0" w:space="0" w:color="auto"/>
        <w:right w:val="none" w:sz="0" w:space="0" w:color="auto"/>
      </w:divBdr>
      <w:divsChild>
        <w:div w:id="203835068">
          <w:marLeft w:val="0"/>
          <w:marRight w:val="0"/>
          <w:marTop w:val="0"/>
          <w:marBottom w:val="0"/>
          <w:divBdr>
            <w:top w:val="none" w:sz="0" w:space="0" w:color="auto"/>
            <w:left w:val="none" w:sz="0" w:space="0" w:color="auto"/>
            <w:bottom w:val="none" w:sz="0" w:space="0" w:color="auto"/>
            <w:right w:val="none" w:sz="0" w:space="0" w:color="auto"/>
          </w:divBdr>
        </w:div>
      </w:divsChild>
    </w:div>
    <w:div w:id="1118910690">
      <w:bodyDiv w:val="1"/>
      <w:marLeft w:val="0"/>
      <w:marRight w:val="0"/>
      <w:marTop w:val="0"/>
      <w:marBottom w:val="0"/>
      <w:divBdr>
        <w:top w:val="none" w:sz="0" w:space="0" w:color="auto"/>
        <w:left w:val="none" w:sz="0" w:space="0" w:color="auto"/>
        <w:bottom w:val="none" w:sz="0" w:space="0" w:color="auto"/>
        <w:right w:val="none" w:sz="0" w:space="0" w:color="auto"/>
      </w:divBdr>
    </w:div>
    <w:div w:id="1121723837">
      <w:bodyDiv w:val="1"/>
      <w:marLeft w:val="0"/>
      <w:marRight w:val="0"/>
      <w:marTop w:val="0"/>
      <w:marBottom w:val="0"/>
      <w:divBdr>
        <w:top w:val="none" w:sz="0" w:space="0" w:color="auto"/>
        <w:left w:val="none" w:sz="0" w:space="0" w:color="auto"/>
        <w:bottom w:val="none" w:sz="0" w:space="0" w:color="auto"/>
        <w:right w:val="none" w:sz="0" w:space="0" w:color="auto"/>
      </w:divBdr>
      <w:divsChild>
        <w:div w:id="1092894236">
          <w:marLeft w:val="0"/>
          <w:marRight w:val="0"/>
          <w:marTop w:val="0"/>
          <w:marBottom w:val="0"/>
          <w:divBdr>
            <w:top w:val="none" w:sz="0" w:space="0" w:color="auto"/>
            <w:left w:val="none" w:sz="0" w:space="0" w:color="auto"/>
            <w:bottom w:val="none" w:sz="0" w:space="0" w:color="auto"/>
            <w:right w:val="none" w:sz="0" w:space="0" w:color="auto"/>
          </w:divBdr>
        </w:div>
      </w:divsChild>
    </w:div>
    <w:div w:id="1129977559">
      <w:bodyDiv w:val="1"/>
      <w:marLeft w:val="0"/>
      <w:marRight w:val="0"/>
      <w:marTop w:val="0"/>
      <w:marBottom w:val="0"/>
      <w:divBdr>
        <w:top w:val="none" w:sz="0" w:space="0" w:color="auto"/>
        <w:left w:val="none" w:sz="0" w:space="0" w:color="auto"/>
        <w:bottom w:val="none" w:sz="0" w:space="0" w:color="auto"/>
        <w:right w:val="none" w:sz="0" w:space="0" w:color="auto"/>
      </w:divBdr>
      <w:divsChild>
        <w:div w:id="1726954835">
          <w:marLeft w:val="0"/>
          <w:marRight w:val="0"/>
          <w:marTop w:val="0"/>
          <w:marBottom w:val="0"/>
          <w:divBdr>
            <w:top w:val="none" w:sz="0" w:space="0" w:color="auto"/>
            <w:left w:val="none" w:sz="0" w:space="0" w:color="auto"/>
            <w:bottom w:val="none" w:sz="0" w:space="0" w:color="auto"/>
            <w:right w:val="none" w:sz="0" w:space="0" w:color="auto"/>
          </w:divBdr>
        </w:div>
      </w:divsChild>
    </w:div>
    <w:div w:id="1210844224">
      <w:bodyDiv w:val="1"/>
      <w:marLeft w:val="0"/>
      <w:marRight w:val="0"/>
      <w:marTop w:val="0"/>
      <w:marBottom w:val="0"/>
      <w:divBdr>
        <w:top w:val="none" w:sz="0" w:space="0" w:color="auto"/>
        <w:left w:val="none" w:sz="0" w:space="0" w:color="auto"/>
        <w:bottom w:val="none" w:sz="0" w:space="0" w:color="auto"/>
        <w:right w:val="none" w:sz="0" w:space="0" w:color="auto"/>
      </w:divBdr>
      <w:divsChild>
        <w:div w:id="1840190564">
          <w:marLeft w:val="0"/>
          <w:marRight w:val="0"/>
          <w:marTop w:val="0"/>
          <w:marBottom w:val="0"/>
          <w:divBdr>
            <w:top w:val="none" w:sz="0" w:space="0" w:color="auto"/>
            <w:left w:val="none" w:sz="0" w:space="0" w:color="auto"/>
            <w:bottom w:val="none" w:sz="0" w:space="0" w:color="auto"/>
            <w:right w:val="none" w:sz="0" w:space="0" w:color="auto"/>
          </w:divBdr>
        </w:div>
      </w:divsChild>
    </w:div>
    <w:div w:id="1399211638">
      <w:bodyDiv w:val="1"/>
      <w:marLeft w:val="0"/>
      <w:marRight w:val="0"/>
      <w:marTop w:val="0"/>
      <w:marBottom w:val="0"/>
      <w:divBdr>
        <w:top w:val="none" w:sz="0" w:space="0" w:color="auto"/>
        <w:left w:val="none" w:sz="0" w:space="0" w:color="auto"/>
        <w:bottom w:val="none" w:sz="0" w:space="0" w:color="auto"/>
        <w:right w:val="none" w:sz="0" w:space="0" w:color="auto"/>
      </w:divBdr>
    </w:div>
    <w:div w:id="1743210762">
      <w:bodyDiv w:val="1"/>
      <w:marLeft w:val="0"/>
      <w:marRight w:val="0"/>
      <w:marTop w:val="0"/>
      <w:marBottom w:val="0"/>
      <w:divBdr>
        <w:top w:val="none" w:sz="0" w:space="0" w:color="auto"/>
        <w:left w:val="none" w:sz="0" w:space="0" w:color="auto"/>
        <w:bottom w:val="none" w:sz="0" w:space="0" w:color="auto"/>
        <w:right w:val="none" w:sz="0" w:space="0" w:color="auto"/>
      </w:divBdr>
    </w:div>
    <w:div w:id="205724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predictiveanalyticstoday.com/what-is-embedded-business-intelligence-softw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marketingplatform.google.com/intl/en_uk/about/analytics-360/benefi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webhosting.uk.com/blog/the-innovative-productivity-of-cloud-analytic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32B5BB-50D1-8543-98B7-2C60C820D92B}" type="doc">
      <dgm:prSet loTypeId="urn:microsoft.com/office/officeart/2005/8/layout/cycle3" loCatId="" qsTypeId="urn:microsoft.com/office/officeart/2005/8/quickstyle/3d7" qsCatId="3D" csTypeId="urn:microsoft.com/office/officeart/2005/8/colors/accent1_2" csCatId="accent1" phldr="1"/>
      <dgm:spPr/>
      <dgm:t>
        <a:bodyPr/>
        <a:lstStyle/>
        <a:p>
          <a:endParaRPr lang="ru-RU"/>
        </a:p>
      </dgm:t>
    </dgm:pt>
    <dgm:pt modelId="{0F826900-9167-E042-94E7-5D53769D4022}">
      <dgm:prSet phldrT="[Текст]"/>
      <dgm:spPr/>
      <dgm:t>
        <a:bodyPr/>
        <a:lstStyle/>
        <a:p>
          <a:r>
            <a:rPr lang="en-GB" b="1"/>
            <a:t>business</a:t>
          </a:r>
          <a:r>
            <a:rPr lang="en-GB"/>
            <a:t> </a:t>
          </a:r>
          <a:r>
            <a:rPr lang="en-GB" b="1"/>
            <a:t>understanding</a:t>
          </a:r>
          <a:endParaRPr lang="ru-RU" b="1"/>
        </a:p>
      </dgm:t>
    </dgm:pt>
    <dgm:pt modelId="{EF94DA3D-9800-B540-B78B-7772F14B644A}" type="parTrans" cxnId="{26A3F897-F685-A341-890C-7552AD85A842}">
      <dgm:prSet/>
      <dgm:spPr/>
      <dgm:t>
        <a:bodyPr/>
        <a:lstStyle/>
        <a:p>
          <a:endParaRPr lang="ru-RU"/>
        </a:p>
      </dgm:t>
    </dgm:pt>
    <dgm:pt modelId="{3824217D-341A-0544-83AD-BB7326098210}" type="sibTrans" cxnId="{26A3F897-F685-A341-890C-7552AD85A842}">
      <dgm:prSet/>
      <dgm:spPr/>
      <dgm:t>
        <a:bodyPr/>
        <a:lstStyle/>
        <a:p>
          <a:endParaRPr lang="ru-RU"/>
        </a:p>
      </dgm:t>
    </dgm:pt>
    <dgm:pt modelId="{59DEDC74-6575-4D4D-B469-450371171F0D}">
      <dgm:prSet phldrT="[Текст]"/>
      <dgm:spPr/>
      <dgm:t>
        <a:bodyPr/>
        <a:lstStyle/>
        <a:p>
          <a:r>
            <a:rPr lang="en-GB" b="1"/>
            <a:t>modeling</a:t>
          </a:r>
          <a:endParaRPr lang="ru-RU" b="1"/>
        </a:p>
      </dgm:t>
    </dgm:pt>
    <dgm:pt modelId="{B667C418-445E-9A43-9826-34DC142B6F0A}" type="parTrans" cxnId="{17FA6CD2-1FA2-9943-A948-324F522EC0C5}">
      <dgm:prSet/>
      <dgm:spPr/>
      <dgm:t>
        <a:bodyPr/>
        <a:lstStyle/>
        <a:p>
          <a:endParaRPr lang="ru-RU"/>
        </a:p>
      </dgm:t>
    </dgm:pt>
    <dgm:pt modelId="{B07B6769-DCAA-7341-9504-70A55EB0D25E}" type="sibTrans" cxnId="{17FA6CD2-1FA2-9943-A948-324F522EC0C5}">
      <dgm:prSet/>
      <dgm:spPr/>
      <dgm:t>
        <a:bodyPr/>
        <a:lstStyle/>
        <a:p>
          <a:endParaRPr lang="ru-RU"/>
        </a:p>
      </dgm:t>
    </dgm:pt>
    <dgm:pt modelId="{5B3B4B35-2C92-8C40-A509-F35384359267}">
      <dgm:prSet phldrT="[Текст]"/>
      <dgm:spPr/>
      <dgm:t>
        <a:bodyPr/>
        <a:lstStyle/>
        <a:p>
          <a:r>
            <a:rPr lang="en-GB" b="1"/>
            <a:t>evaluation</a:t>
          </a:r>
          <a:endParaRPr lang="ru-RU" b="1"/>
        </a:p>
      </dgm:t>
    </dgm:pt>
    <dgm:pt modelId="{A2CB353E-C78C-4346-BFBB-85D0E8922F3F}" type="parTrans" cxnId="{91D65264-BA66-1A41-A86E-33E5CE4598A3}">
      <dgm:prSet/>
      <dgm:spPr/>
      <dgm:t>
        <a:bodyPr/>
        <a:lstStyle/>
        <a:p>
          <a:endParaRPr lang="ru-RU"/>
        </a:p>
      </dgm:t>
    </dgm:pt>
    <dgm:pt modelId="{8A0D75D1-AD73-8A45-BF82-414010362F27}" type="sibTrans" cxnId="{91D65264-BA66-1A41-A86E-33E5CE4598A3}">
      <dgm:prSet/>
      <dgm:spPr/>
      <dgm:t>
        <a:bodyPr/>
        <a:lstStyle/>
        <a:p>
          <a:endParaRPr lang="ru-RU"/>
        </a:p>
      </dgm:t>
    </dgm:pt>
    <dgm:pt modelId="{8F67DB05-FFE4-1D41-8EAD-1E44814F7CDF}">
      <dgm:prSet phldrT="[Текст]"/>
      <dgm:spPr/>
      <dgm:t>
        <a:bodyPr/>
        <a:lstStyle/>
        <a:p>
          <a:r>
            <a:rPr lang="en-GB" b="1"/>
            <a:t>data</a:t>
          </a:r>
          <a:r>
            <a:rPr lang="en-GB"/>
            <a:t> </a:t>
          </a:r>
          <a:r>
            <a:rPr lang="en-GB" b="1"/>
            <a:t>visualization</a:t>
          </a:r>
          <a:endParaRPr lang="ru-RU" b="1"/>
        </a:p>
      </dgm:t>
    </dgm:pt>
    <dgm:pt modelId="{B60413C3-ED3A-BB46-885F-4EC86F7C9E53}" type="parTrans" cxnId="{7F681EDA-A60F-BC42-A84C-C9C6B56A5D7F}">
      <dgm:prSet/>
      <dgm:spPr/>
      <dgm:t>
        <a:bodyPr/>
        <a:lstStyle/>
        <a:p>
          <a:endParaRPr lang="ru-RU"/>
        </a:p>
      </dgm:t>
    </dgm:pt>
    <dgm:pt modelId="{153D3618-C48E-ED49-AE3C-991AA271F391}" type="sibTrans" cxnId="{7F681EDA-A60F-BC42-A84C-C9C6B56A5D7F}">
      <dgm:prSet/>
      <dgm:spPr/>
      <dgm:t>
        <a:bodyPr/>
        <a:lstStyle/>
        <a:p>
          <a:endParaRPr lang="ru-RU"/>
        </a:p>
      </dgm:t>
    </dgm:pt>
    <dgm:pt modelId="{064D0012-246B-BA48-8AE6-1EF5354C9869}">
      <dgm:prSet phldrT="[Текст]"/>
      <dgm:spPr/>
      <dgm:t>
        <a:bodyPr/>
        <a:lstStyle/>
        <a:p>
          <a:r>
            <a:rPr lang="en-GB" b="1"/>
            <a:t>deployment</a:t>
          </a:r>
          <a:endParaRPr lang="ru-RU" b="1"/>
        </a:p>
      </dgm:t>
    </dgm:pt>
    <dgm:pt modelId="{33692A04-CB25-C043-A937-1DF1CCC54EDA}" type="parTrans" cxnId="{339D51B3-96A8-4E43-8054-EFB756BC9D40}">
      <dgm:prSet/>
      <dgm:spPr/>
      <dgm:t>
        <a:bodyPr/>
        <a:lstStyle/>
        <a:p>
          <a:endParaRPr lang="ru-RU"/>
        </a:p>
      </dgm:t>
    </dgm:pt>
    <dgm:pt modelId="{44895D94-79F8-0242-BA8A-D7A819EA659C}" type="sibTrans" cxnId="{339D51B3-96A8-4E43-8054-EFB756BC9D40}">
      <dgm:prSet/>
      <dgm:spPr/>
      <dgm:t>
        <a:bodyPr/>
        <a:lstStyle/>
        <a:p>
          <a:endParaRPr lang="ru-RU"/>
        </a:p>
      </dgm:t>
    </dgm:pt>
    <dgm:pt modelId="{7298EF51-B41B-FF4F-8E34-5AB9934979F7}">
      <dgm:prSet/>
      <dgm:spPr/>
      <dgm:t>
        <a:bodyPr/>
        <a:lstStyle/>
        <a:p>
          <a:r>
            <a:rPr lang="en-GB" b="1"/>
            <a:t>data</a:t>
          </a:r>
          <a:r>
            <a:rPr lang="en-GB"/>
            <a:t> </a:t>
          </a:r>
          <a:r>
            <a:rPr lang="en-GB" b="1"/>
            <a:t>preparation</a:t>
          </a:r>
          <a:endParaRPr lang="ru-RU" b="1"/>
        </a:p>
      </dgm:t>
    </dgm:pt>
    <dgm:pt modelId="{F4420A86-83DA-5A4D-A38B-33194EDA40E0}" type="parTrans" cxnId="{AD898A7B-26D0-2C41-87F8-2B346FEB9F3B}">
      <dgm:prSet/>
      <dgm:spPr/>
      <dgm:t>
        <a:bodyPr/>
        <a:lstStyle/>
        <a:p>
          <a:endParaRPr lang="ru-RU"/>
        </a:p>
      </dgm:t>
    </dgm:pt>
    <dgm:pt modelId="{D2872E64-DE94-744A-B642-8305B90622C1}" type="sibTrans" cxnId="{AD898A7B-26D0-2C41-87F8-2B346FEB9F3B}">
      <dgm:prSet/>
      <dgm:spPr/>
      <dgm:t>
        <a:bodyPr/>
        <a:lstStyle/>
        <a:p>
          <a:endParaRPr lang="ru-RU"/>
        </a:p>
      </dgm:t>
    </dgm:pt>
    <dgm:pt modelId="{183DB205-75B3-C745-A1EF-C85992BE9C85}">
      <dgm:prSet/>
      <dgm:spPr/>
      <dgm:t>
        <a:bodyPr/>
        <a:lstStyle/>
        <a:p>
          <a:r>
            <a:rPr lang="en-GB" b="1"/>
            <a:t>data</a:t>
          </a:r>
          <a:r>
            <a:rPr lang="en-GB"/>
            <a:t> </a:t>
          </a:r>
          <a:r>
            <a:rPr lang="en-GB" b="1"/>
            <a:t>undertanding</a:t>
          </a:r>
          <a:endParaRPr lang="ru-RU" b="1"/>
        </a:p>
      </dgm:t>
    </dgm:pt>
    <dgm:pt modelId="{C5D6D55A-921D-1A4F-A98E-A4CF083AF38F}" type="parTrans" cxnId="{989CEA7E-18FF-2745-88F0-0B1AFFFA6C5D}">
      <dgm:prSet/>
      <dgm:spPr/>
      <dgm:t>
        <a:bodyPr/>
        <a:lstStyle/>
        <a:p>
          <a:endParaRPr lang="ru-RU"/>
        </a:p>
      </dgm:t>
    </dgm:pt>
    <dgm:pt modelId="{33C73AB1-19F0-F146-9C6B-FDEC41B45220}" type="sibTrans" cxnId="{989CEA7E-18FF-2745-88F0-0B1AFFFA6C5D}">
      <dgm:prSet/>
      <dgm:spPr/>
      <dgm:t>
        <a:bodyPr/>
        <a:lstStyle/>
        <a:p>
          <a:endParaRPr lang="ru-RU"/>
        </a:p>
      </dgm:t>
    </dgm:pt>
    <dgm:pt modelId="{2D3F5379-A2CF-B84B-9616-FA20B0A65F91}" type="pres">
      <dgm:prSet presAssocID="{7832B5BB-50D1-8543-98B7-2C60C820D92B}" presName="Name0" presStyleCnt="0">
        <dgm:presLayoutVars>
          <dgm:dir/>
          <dgm:resizeHandles val="exact"/>
        </dgm:presLayoutVars>
      </dgm:prSet>
      <dgm:spPr/>
    </dgm:pt>
    <dgm:pt modelId="{986D0D1E-1832-9A4E-B8E7-A4420CC6F994}" type="pres">
      <dgm:prSet presAssocID="{7832B5BB-50D1-8543-98B7-2C60C820D92B}" presName="cycle" presStyleCnt="0"/>
      <dgm:spPr/>
    </dgm:pt>
    <dgm:pt modelId="{6E76AE55-B602-8849-BDFA-3E916B6B6E0F}" type="pres">
      <dgm:prSet presAssocID="{0F826900-9167-E042-94E7-5D53769D4022}" presName="nodeFirstNode" presStyleLbl="node1" presStyleIdx="0" presStyleCnt="7">
        <dgm:presLayoutVars>
          <dgm:bulletEnabled val="1"/>
        </dgm:presLayoutVars>
      </dgm:prSet>
      <dgm:spPr/>
    </dgm:pt>
    <dgm:pt modelId="{74CC0A18-270F-EC4D-90DC-977ACFD15CF7}" type="pres">
      <dgm:prSet presAssocID="{3824217D-341A-0544-83AD-BB7326098210}" presName="sibTransFirstNode" presStyleLbl="bgShp" presStyleIdx="0" presStyleCnt="1"/>
      <dgm:spPr/>
    </dgm:pt>
    <dgm:pt modelId="{2BD2DE48-8FCB-AD4E-BC95-1989C19F3F45}" type="pres">
      <dgm:prSet presAssocID="{183DB205-75B3-C745-A1EF-C85992BE9C85}" presName="nodeFollowingNodes" presStyleLbl="node1" presStyleIdx="1" presStyleCnt="7">
        <dgm:presLayoutVars>
          <dgm:bulletEnabled val="1"/>
        </dgm:presLayoutVars>
      </dgm:prSet>
      <dgm:spPr/>
    </dgm:pt>
    <dgm:pt modelId="{F3E89BA6-3347-6F4C-A408-06CF07A6383E}" type="pres">
      <dgm:prSet presAssocID="{7298EF51-B41B-FF4F-8E34-5AB9934979F7}" presName="nodeFollowingNodes" presStyleLbl="node1" presStyleIdx="2" presStyleCnt="7">
        <dgm:presLayoutVars>
          <dgm:bulletEnabled val="1"/>
        </dgm:presLayoutVars>
      </dgm:prSet>
      <dgm:spPr/>
    </dgm:pt>
    <dgm:pt modelId="{D2882437-0293-7349-9F55-394269170EAD}" type="pres">
      <dgm:prSet presAssocID="{59DEDC74-6575-4D4D-B469-450371171F0D}" presName="nodeFollowingNodes" presStyleLbl="node1" presStyleIdx="3" presStyleCnt="7">
        <dgm:presLayoutVars>
          <dgm:bulletEnabled val="1"/>
        </dgm:presLayoutVars>
      </dgm:prSet>
      <dgm:spPr/>
    </dgm:pt>
    <dgm:pt modelId="{CD31BF09-80F8-7542-8430-52EA52A36A89}" type="pres">
      <dgm:prSet presAssocID="{5B3B4B35-2C92-8C40-A509-F35384359267}" presName="nodeFollowingNodes" presStyleLbl="node1" presStyleIdx="4" presStyleCnt="7">
        <dgm:presLayoutVars>
          <dgm:bulletEnabled val="1"/>
        </dgm:presLayoutVars>
      </dgm:prSet>
      <dgm:spPr/>
    </dgm:pt>
    <dgm:pt modelId="{503EA47F-AD8C-904A-96C5-BC3E0640011F}" type="pres">
      <dgm:prSet presAssocID="{8F67DB05-FFE4-1D41-8EAD-1E44814F7CDF}" presName="nodeFollowingNodes" presStyleLbl="node1" presStyleIdx="5" presStyleCnt="7">
        <dgm:presLayoutVars>
          <dgm:bulletEnabled val="1"/>
        </dgm:presLayoutVars>
      </dgm:prSet>
      <dgm:spPr/>
    </dgm:pt>
    <dgm:pt modelId="{9F0D5011-FEEC-7B4F-B1E6-2147539883A9}" type="pres">
      <dgm:prSet presAssocID="{064D0012-246B-BA48-8AE6-1EF5354C9869}" presName="nodeFollowingNodes" presStyleLbl="node1" presStyleIdx="6" presStyleCnt="7">
        <dgm:presLayoutVars>
          <dgm:bulletEnabled val="1"/>
        </dgm:presLayoutVars>
      </dgm:prSet>
      <dgm:spPr/>
    </dgm:pt>
  </dgm:ptLst>
  <dgm:cxnLst>
    <dgm:cxn modelId="{B47A1D1D-74C1-6044-BFC8-E8DAC106F14A}" type="presOf" srcId="{5B3B4B35-2C92-8C40-A509-F35384359267}" destId="{CD31BF09-80F8-7542-8430-52EA52A36A89}" srcOrd="0" destOrd="0" presId="urn:microsoft.com/office/officeart/2005/8/layout/cycle3"/>
    <dgm:cxn modelId="{479C8E39-EEB4-BC43-9000-1F230A029005}" type="presOf" srcId="{064D0012-246B-BA48-8AE6-1EF5354C9869}" destId="{9F0D5011-FEEC-7B4F-B1E6-2147539883A9}" srcOrd="0" destOrd="0" presId="urn:microsoft.com/office/officeart/2005/8/layout/cycle3"/>
    <dgm:cxn modelId="{1F9D6443-E91D-D64C-BEBB-A85841ED08CD}" type="presOf" srcId="{59DEDC74-6575-4D4D-B469-450371171F0D}" destId="{D2882437-0293-7349-9F55-394269170EAD}" srcOrd="0" destOrd="0" presId="urn:microsoft.com/office/officeart/2005/8/layout/cycle3"/>
    <dgm:cxn modelId="{FD565B4B-9BAC-6F47-A78E-1086FD6CAC77}" type="presOf" srcId="{8F67DB05-FFE4-1D41-8EAD-1E44814F7CDF}" destId="{503EA47F-AD8C-904A-96C5-BC3E0640011F}" srcOrd="0" destOrd="0" presId="urn:microsoft.com/office/officeart/2005/8/layout/cycle3"/>
    <dgm:cxn modelId="{91D65264-BA66-1A41-A86E-33E5CE4598A3}" srcId="{7832B5BB-50D1-8543-98B7-2C60C820D92B}" destId="{5B3B4B35-2C92-8C40-A509-F35384359267}" srcOrd="4" destOrd="0" parTransId="{A2CB353E-C78C-4346-BFBB-85D0E8922F3F}" sibTransId="{8A0D75D1-AD73-8A45-BF82-414010362F27}"/>
    <dgm:cxn modelId="{AD898A7B-26D0-2C41-87F8-2B346FEB9F3B}" srcId="{7832B5BB-50D1-8543-98B7-2C60C820D92B}" destId="{7298EF51-B41B-FF4F-8E34-5AB9934979F7}" srcOrd="2" destOrd="0" parTransId="{F4420A86-83DA-5A4D-A38B-33194EDA40E0}" sibTransId="{D2872E64-DE94-744A-B642-8305B90622C1}"/>
    <dgm:cxn modelId="{989CEA7E-18FF-2745-88F0-0B1AFFFA6C5D}" srcId="{7832B5BB-50D1-8543-98B7-2C60C820D92B}" destId="{183DB205-75B3-C745-A1EF-C85992BE9C85}" srcOrd="1" destOrd="0" parTransId="{C5D6D55A-921D-1A4F-A98E-A4CF083AF38F}" sibTransId="{33C73AB1-19F0-F146-9C6B-FDEC41B45220}"/>
    <dgm:cxn modelId="{4B21AA83-26B3-4E41-8CBA-45A011CB400F}" type="presOf" srcId="{7298EF51-B41B-FF4F-8E34-5AB9934979F7}" destId="{F3E89BA6-3347-6F4C-A408-06CF07A6383E}" srcOrd="0" destOrd="0" presId="urn:microsoft.com/office/officeart/2005/8/layout/cycle3"/>
    <dgm:cxn modelId="{5F523491-DDD5-A147-8490-0DEE019CEF23}" type="presOf" srcId="{183DB205-75B3-C745-A1EF-C85992BE9C85}" destId="{2BD2DE48-8FCB-AD4E-BC95-1989C19F3F45}" srcOrd="0" destOrd="0" presId="urn:microsoft.com/office/officeart/2005/8/layout/cycle3"/>
    <dgm:cxn modelId="{400AB495-B174-B141-803E-3789B88DA1A4}" type="presOf" srcId="{0F826900-9167-E042-94E7-5D53769D4022}" destId="{6E76AE55-B602-8849-BDFA-3E916B6B6E0F}" srcOrd="0" destOrd="0" presId="urn:microsoft.com/office/officeart/2005/8/layout/cycle3"/>
    <dgm:cxn modelId="{26A3F897-F685-A341-890C-7552AD85A842}" srcId="{7832B5BB-50D1-8543-98B7-2C60C820D92B}" destId="{0F826900-9167-E042-94E7-5D53769D4022}" srcOrd="0" destOrd="0" parTransId="{EF94DA3D-9800-B540-B78B-7772F14B644A}" sibTransId="{3824217D-341A-0544-83AD-BB7326098210}"/>
    <dgm:cxn modelId="{339D51B3-96A8-4E43-8054-EFB756BC9D40}" srcId="{7832B5BB-50D1-8543-98B7-2C60C820D92B}" destId="{064D0012-246B-BA48-8AE6-1EF5354C9869}" srcOrd="6" destOrd="0" parTransId="{33692A04-CB25-C043-A937-1DF1CCC54EDA}" sibTransId="{44895D94-79F8-0242-BA8A-D7A819EA659C}"/>
    <dgm:cxn modelId="{648D78B5-AEAA-7B44-B075-B49DB08BA733}" type="presOf" srcId="{7832B5BB-50D1-8543-98B7-2C60C820D92B}" destId="{2D3F5379-A2CF-B84B-9616-FA20B0A65F91}" srcOrd="0" destOrd="0" presId="urn:microsoft.com/office/officeart/2005/8/layout/cycle3"/>
    <dgm:cxn modelId="{22996CBA-37FA-2A4C-8728-18B0D70E502A}" type="presOf" srcId="{3824217D-341A-0544-83AD-BB7326098210}" destId="{74CC0A18-270F-EC4D-90DC-977ACFD15CF7}" srcOrd="0" destOrd="0" presId="urn:microsoft.com/office/officeart/2005/8/layout/cycle3"/>
    <dgm:cxn modelId="{17FA6CD2-1FA2-9943-A948-324F522EC0C5}" srcId="{7832B5BB-50D1-8543-98B7-2C60C820D92B}" destId="{59DEDC74-6575-4D4D-B469-450371171F0D}" srcOrd="3" destOrd="0" parTransId="{B667C418-445E-9A43-9826-34DC142B6F0A}" sibTransId="{B07B6769-DCAA-7341-9504-70A55EB0D25E}"/>
    <dgm:cxn modelId="{7F681EDA-A60F-BC42-A84C-C9C6B56A5D7F}" srcId="{7832B5BB-50D1-8543-98B7-2C60C820D92B}" destId="{8F67DB05-FFE4-1D41-8EAD-1E44814F7CDF}" srcOrd="5" destOrd="0" parTransId="{B60413C3-ED3A-BB46-885F-4EC86F7C9E53}" sibTransId="{153D3618-C48E-ED49-AE3C-991AA271F391}"/>
    <dgm:cxn modelId="{43D84EF9-DC71-0141-BAA5-C8D044311B99}" type="presParOf" srcId="{2D3F5379-A2CF-B84B-9616-FA20B0A65F91}" destId="{986D0D1E-1832-9A4E-B8E7-A4420CC6F994}" srcOrd="0" destOrd="0" presId="urn:microsoft.com/office/officeart/2005/8/layout/cycle3"/>
    <dgm:cxn modelId="{7B7A2849-2E39-BC41-AAC1-4BD227DCFC44}" type="presParOf" srcId="{986D0D1E-1832-9A4E-B8E7-A4420CC6F994}" destId="{6E76AE55-B602-8849-BDFA-3E916B6B6E0F}" srcOrd="0" destOrd="0" presId="urn:microsoft.com/office/officeart/2005/8/layout/cycle3"/>
    <dgm:cxn modelId="{FBE5AFA1-5D9D-EC4E-94E7-75396D9F97CA}" type="presParOf" srcId="{986D0D1E-1832-9A4E-B8E7-A4420CC6F994}" destId="{74CC0A18-270F-EC4D-90DC-977ACFD15CF7}" srcOrd="1" destOrd="0" presId="urn:microsoft.com/office/officeart/2005/8/layout/cycle3"/>
    <dgm:cxn modelId="{4AC0B1FF-E8A7-D74A-8E6A-14F18C2E9F79}" type="presParOf" srcId="{986D0D1E-1832-9A4E-B8E7-A4420CC6F994}" destId="{2BD2DE48-8FCB-AD4E-BC95-1989C19F3F45}" srcOrd="2" destOrd="0" presId="urn:microsoft.com/office/officeart/2005/8/layout/cycle3"/>
    <dgm:cxn modelId="{1070EF1E-89F4-C545-B7E3-60EC5FE743DD}" type="presParOf" srcId="{986D0D1E-1832-9A4E-B8E7-A4420CC6F994}" destId="{F3E89BA6-3347-6F4C-A408-06CF07A6383E}" srcOrd="3" destOrd="0" presId="urn:microsoft.com/office/officeart/2005/8/layout/cycle3"/>
    <dgm:cxn modelId="{7478D840-904C-0B48-8A33-8A5DC431EDAB}" type="presParOf" srcId="{986D0D1E-1832-9A4E-B8E7-A4420CC6F994}" destId="{D2882437-0293-7349-9F55-394269170EAD}" srcOrd="4" destOrd="0" presId="urn:microsoft.com/office/officeart/2005/8/layout/cycle3"/>
    <dgm:cxn modelId="{4969F429-ED8C-FE4C-BB2B-23E321079ADA}" type="presParOf" srcId="{986D0D1E-1832-9A4E-B8E7-A4420CC6F994}" destId="{CD31BF09-80F8-7542-8430-52EA52A36A89}" srcOrd="5" destOrd="0" presId="urn:microsoft.com/office/officeart/2005/8/layout/cycle3"/>
    <dgm:cxn modelId="{BBAA6B77-CBD0-7647-B12F-E4EB106FEB62}" type="presParOf" srcId="{986D0D1E-1832-9A4E-B8E7-A4420CC6F994}" destId="{503EA47F-AD8C-904A-96C5-BC3E0640011F}" srcOrd="6" destOrd="0" presId="urn:microsoft.com/office/officeart/2005/8/layout/cycle3"/>
    <dgm:cxn modelId="{E01E208C-F2FF-D94F-9612-86641BC79762}" type="presParOf" srcId="{986D0D1E-1832-9A4E-B8E7-A4420CC6F994}" destId="{9F0D5011-FEEC-7B4F-B1E6-2147539883A9}" srcOrd="7" destOrd="0" presId="urn:microsoft.com/office/officeart/2005/8/layout/cycle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CC0A18-270F-EC4D-90DC-977ACFD15CF7}">
      <dsp:nvSpPr>
        <dsp:cNvPr id="0" name=""/>
        <dsp:cNvSpPr/>
      </dsp:nvSpPr>
      <dsp:spPr>
        <a:xfrm>
          <a:off x="1091850" y="-21470"/>
          <a:ext cx="3302698" cy="3302698"/>
        </a:xfrm>
        <a:prstGeom prst="circularArrow">
          <a:avLst>
            <a:gd name="adj1" fmla="val 5544"/>
            <a:gd name="adj2" fmla="val 330680"/>
            <a:gd name="adj3" fmla="val 14538963"/>
            <a:gd name="adj4" fmla="val 16936982"/>
            <a:gd name="adj5" fmla="val 5757"/>
          </a:avLst>
        </a:prstGeom>
        <a:solidFill>
          <a:schemeClr val="accent1">
            <a:tint val="40000"/>
            <a:hueOff val="0"/>
            <a:satOff val="0"/>
            <a:lumOff val="0"/>
            <a:alphaOff val="0"/>
          </a:scheme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sp>
    <dsp:sp modelId="{6E76AE55-B602-8849-BDFA-3E916B6B6E0F}">
      <dsp:nvSpPr>
        <dsp:cNvPr id="0" name=""/>
        <dsp:cNvSpPr/>
      </dsp:nvSpPr>
      <dsp:spPr>
        <a:xfrm>
          <a:off x="2237556" y="2365"/>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business</a:t>
          </a:r>
          <a:r>
            <a:rPr lang="en-GB" sz="1100" kern="1200"/>
            <a:t> </a:t>
          </a:r>
          <a:r>
            <a:rPr lang="en-GB" sz="1100" b="1" kern="1200"/>
            <a:t>understanding</a:t>
          </a:r>
          <a:endParaRPr lang="ru-RU" sz="1100" b="1" kern="1200"/>
        </a:p>
      </dsp:txBody>
      <dsp:txXfrm>
        <a:off x="2262239" y="27048"/>
        <a:ext cx="961921" cy="456277"/>
      </dsp:txXfrm>
    </dsp:sp>
    <dsp:sp modelId="{2BD2DE48-8FCB-AD4E-BC95-1989C19F3F45}">
      <dsp:nvSpPr>
        <dsp:cNvPr id="0" name=""/>
        <dsp:cNvSpPr/>
      </dsp:nvSpPr>
      <dsp:spPr>
        <a:xfrm>
          <a:off x="3338688" y="532642"/>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data</a:t>
          </a:r>
          <a:r>
            <a:rPr lang="en-GB" sz="1100" kern="1200"/>
            <a:t> </a:t>
          </a:r>
          <a:r>
            <a:rPr lang="en-GB" sz="1100" b="1" kern="1200"/>
            <a:t>undertanding</a:t>
          </a:r>
          <a:endParaRPr lang="ru-RU" sz="1100" b="1" kern="1200"/>
        </a:p>
      </dsp:txBody>
      <dsp:txXfrm>
        <a:off x="3363371" y="557325"/>
        <a:ext cx="961921" cy="456277"/>
      </dsp:txXfrm>
    </dsp:sp>
    <dsp:sp modelId="{F3E89BA6-3347-6F4C-A408-06CF07A6383E}">
      <dsp:nvSpPr>
        <dsp:cNvPr id="0" name=""/>
        <dsp:cNvSpPr/>
      </dsp:nvSpPr>
      <dsp:spPr>
        <a:xfrm>
          <a:off x="3610645" y="1724164"/>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data</a:t>
          </a:r>
          <a:r>
            <a:rPr lang="en-GB" sz="1100" kern="1200"/>
            <a:t> </a:t>
          </a:r>
          <a:r>
            <a:rPr lang="en-GB" sz="1100" b="1" kern="1200"/>
            <a:t>preparation</a:t>
          </a:r>
          <a:endParaRPr lang="ru-RU" sz="1100" b="1" kern="1200"/>
        </a:p>
      </dsp:txBody>
      <dsp:txXfrm>
        <a:off x="3635328" y="1748847"/>
        <a:ext cx="961921" cy="456277"/>
      </dsp:txXfrm>
    </dsp:sp>
    <dsp:sp modelId="{D2882437-0293-7349-9F55-394269170EAD}">
      <dsp:nvSpPr>
        <dsp:cNvPr id="0" name=""/>
        <dsp:cNvSpPr/>
      </dsp:nvSpPr>
      <dsp:spPr>
        <a:xfrm>
          <a:off x="2848638" y="2679690"/>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modeling</a:t>
          </a:r>
          <a:endParaRPr lang="ru-RU" sz="1100" b="1" kern="1200"/>
        </a:p>
      </dsp:txBody>
      <dsp:txXfrm>
        <a:off x="2873321" y="2704373"/>
        <a:ext cx="961921" cy="456277"/>
      </dsp:txXfrm>
    </dsp:sp>
    <dsp:sp modelId="{CD31BF09-80F8-7542-8430-52EA52A36A89}">
      <dsp:nvSpPr>
        <dsp:cNvPr id="0" name=""/>
        <dsp:cNvSpPr/>
      </dsp:nvSpPr>
      <dsp:spPr>
        <a:xfrm>
          <a:off x="1626474" y="2679690"/>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evaluation</a:t>
          </a:r>
          <a:endParaRPr lang="ru-RU" sz="1100" b="1" kern="1200"/>
        </a:p>
      </dsp:txBody>
      <dsp:txXfrm>
        <a:off x="1651157" y="2704373"/>
        <a:ext cx="961921" cy="456277"/>
      </dsp:txXfrm>
    </dsp:sp>
    <dsp:sp modelId="{503EA47F-AD8C-904A-96C5-BC3E0640011F}">
      <dsp:nvSpPr>
        <dsp:cNvPr id="0" name=""/>
        <dsp:cNvSpPr/>
      </dsp:nvSpPr>
      <dsp:spPr>
        <a:xfrm>
          <a:off x="864467" y="1724164"/>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data</a:t>
          </a:r>
          <a:r>
            <a:rPr lang="en-GB" sz="1100" kern="1200"/>
            <a:t> </a:t>
          </a:r>
          <a:r>
            <a:rPr lang="en-GB" sz="1100" b="1" kern="1200"/>
            <a:t>visualization</a:t>
          </a:r>
          <a:endParaRPr lang="ru-RU" sz="1100" b="1" kern="1200"/>
        </a:p>
      </dsp:txBody>
      <dsp:txXfrm>
        <a:off x="889150" y="1748847"/>
        <a:ext cx="961921" cy="456277"/>
      </dsp:txXfrm>
    </dsp:sp>
    <dsp:sp modelId="{9F0D5011-FEEC-7B4F-B1E6-2147539883A9}">
      <dsp:nvSpPr>
        <dsp:cNvPr id="0" name=""/>
        <dsp:cNvSpPr/>
      </dsp:nvSpPr>
      <dsp:spPr>
        <a:xfrm>
          <a:off x="1136424" y="532642"/>
          <a:ext cx="1011287" cy="505643"/>
        </a:xfrm>
        <a:prstGeom prst="round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deployment</a:t>
          </a:r>
          <a:endParaRPr lang="ru-RU" sz="1100" b="1" kern="1200"/>
        </a:p>
      </dsp:txBody>
      <dsp:txXfrm>
        <a:off x="1161107" y="557325"/>
        <a:ext cx="961921" cy="45627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01790-1D57-4C40-9C30-C925845B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12</Pages>
  <Words>2029</Words>
  <Characters>11569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5</cp:revision>
  <dcterms:created xsi:type="dcterms:W3CDTF">2022-08-27T09:17:00Z</dcterms:created>
  <dcterms:modified xsi:type="dcterms:W3CDTF">2022-08-29T17:42:00Z</dcterms:modified>
</cp:coreProperties>
</file>