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80A927" w14:textId="77777777" w:rsidR="00EC0393" w:rsidRPr="005B78C0" w:rsidRDefault="00EC0393" w:rsidP="00EC0393">
      <w:pPr>
        <w:rPr>
          <w:rFonts w:ascii="Arial" w:hAnsi="Arial" w:cs="Arial"/>
        </w:rPr>
      </w:pPr>
      <w:r w:rsidRPr="00BE6B3D">
        <w:rPr>
          <w:rFonts w:ascii="Calibri Light" w:eastAsia="Yu Gothic Light" w:hAnsi="Calibri Light" w:cs="Times New Roman"/>
          <w:noProof/>
          <w:color w:val="2F5496"/>
          <w:sz w:val="32"/>
          <w:szCs w:val="32"/>
        </w:rPr>
        <w:drawing>
          <wp:inline distT="0" distB="0" distL="0" distR="0" wp14:anchorId="37AAB877" wp14:editId="2B737CE2">
            <wp:extent cx="3937000" cy="952500"/>
            <wp:effectExtent l="0" t="0" r="6350"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938839" cy="952945"/>
                    </a:xfrm>
                    <a:prstGeom prst="rect">
                      <a:avLst/>
                    </a:prstGeom>
                    <a:noFill/>
                    <a:ln>
                      <a:noFill/>
                      <a:prstDash/>
                    </a:ln>
                  </pic:spPr>
                </pic:pic>
              </a:graphicData>
            </a:graphic>
          </wp:inline>
        </w:drawing>
      </w:r>
    </w:p>
    <w:p w14:paraId="14E613CA" w14:textId="77777777" w:rsidR="00EC0393" w:rsidRDefault="00EC0393" w:rsidP="00EC0393"/>
    <w:p w14:paraId="5991DEF5" w14:textId="77777777" w:rsidR="00EC0393" w:rsidRPr="000A2998" w:rsidRDefault="00EC0393" w:rsidP="00EC0393">
      <w:pPr>
        <w:spacing w:line="360" w:lineRule="auto"/>
        <w:jc w:val="center"/>
        <w:rPr>
          <w:rFonts w:ascii="Arial" w:hAnsi="Arial" w:cs="Arial"/>
          <w:b/>
          <w:bCs/>
          <w:sz w:val="28"/>
          <w:szCs w:val="28"/>
        </w:rPr>
      </w:pPr>
      <w:r w:rsidRPr="000A2998">
        <w:rPr>
          <w:rFonts w:ascii="Arial" w:hAnsi="Arial" w:cs="Arial"/>
          <w:b/>
          <w:bCs/>
          <w:sz w:val="28"/>
          <w:szCs w:val="28"/>
        </w:rPr>
        <w:t>KNOWLEDGE AND INFORMATION MANAGEMENT IN SKILLS FOR THE WORKPLACE</w:t>
      </w:r>
    </w:p>
    <w:p w14:paraId="4C234E25" w14:textId="77777777" w:rsidR="00EC0393" w:rsidRPr="00473FB0" w:rsidRDefault="00EC0393" w:rsidP="00EC0393">
      <w:pPr>
        <w:spacing w:line="360" w:lineRule="auto"/>
        <w:jc w:val="center"/>
        <w:rPr>
          <w:rFonts w:ascii="Arial" w:hAnsi="Arial" w:cs="Arial"/>
          <w:b/>
          <w:bCs/>
          <w:sz w:val="28"/>
          <w:szCs w:val="28"/>
        </w:rPr>
      </w:pPr>
      <w:r w:rsidRPr="00473FB0">
        <w:rPr>
          <w:rFonts w:ascii="Arial" w:hAnsi="Arial" w:cs="Arial"/>
          <w:b/>
          <w:bCs/>
          <w:sz w:val="28"/>
          <w:szCs w:val="28"/>
        </w:rPr>
        <w:t>BMSW 5106</w:t>
      </w:r>
    </w:p>
    <w:p w14:paraId="18826741" w14:textId="4CE73725" w:rsidR="00037672" w:rsidRPr="000A2998" w:rsidRDefault="00EC0393" w:rsidP="000A2998">
      <w:pPr>
        <w:spacing w:line="360" w:lineRule="auto"/>
        <w:jc w:val="center"/>
        <w:rPr>
          <w:rFonts w:ascii="Arial" w:hAnsi="Arial" w:cs="Arial"/>
          <w:b/>
          <w:bCs/>
        </w:rPr>
      </w:pPr>
      <w:r>
        <w:rPr>
          <w:rFonts w:ascii="Arial" w:hAnsi="Arial" w:cs="Arial"/>
          <w:b/>
          <w:bCs/>
        </w:rPr>
        <w:t>LECTURER: Md Kala</w:t>
      </w:r>
      <w:r w:rsidR="000A2998">
        <w:rPr>
          <w:rFonts w:ascii="Arial" w:hAnsi="Arial" w:cs="Arial"/>
          <w:b/>
          <w:bCs/>
        </w:rPr>
        <w:t>m</w:t>
      </w:r>
    </w:p>
    <w:p w14:paraId="38BC3A23" w14:textId="280F1EDE" w:rsidR="00EC0393" w:rsidRPr="00EC0393" w:rsidRDefault="00EC0393" w:rsidP="00EC0393">
      <w:pPr>
        <w:rPr>
          <w:rFonts w:ascii="Arial" w:hAnsi="Arial" w:cs="Arial"/>
        </w:rPr>
      </w:pPr>
    </w:p>
    <w:p w14:paraId="671FEF6E" w14:textId="0593AB3C" w:rsidR="00EC0393" w:rsidRPr="00EC0393" w:rsidRDefault="000A2998" w:rsidP="00EC0393">
      <w:pPr>
        <w:rPr>
          <w:rFonts w:ascii="Arial" w:hAnsi="Arial" w:cs="Arial"/>
        </w:rPr>
      </w:pPr>
      <w:r>
        <w:rPr>
          <w:noProof/>
        </w:rPr>
        <w:drawing>
          <wp:inline distT="0" distB="0" distL="0" distR="0" wp14:anchorId="752D250E" wp14:editId="07C65C94">
            <wp:extent cx="5943600" cy="3143885"/>
            <wp:effectExtent l="0" t="0" r="0" b="0"/>
            <wp:docPr id="2" name="Picture 2" descr="A sign in front of a tre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ign in front of a tree&#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143885"/>
                    </a:xfrm>
                    <a:prstGeom prst="rect">
                      <a:avLst/>
                    </a:prstGeom>
                    <a:noFill/>
                    <a:ln>
                      <a:noFill/>
                    </a:ln>
                  </pic:spPr>
                </pic:pic>
              </a:graphicData>
            </a:graphic>
          </wp:inline>
        </w:drawing>
      </w:r>
    </w:p>
    <w:p w14:paraId="2FBA3BBD" w14:textId="43788035" w:rsidR="00EC0393" w:rsidRPr="000A2998" w:rsidRDefault="000A2998" w:rsidP="00EC0393">
      <w:pPr>
        <w:rPr>
          <w:rFonts w:ascii="Arial" w:hAnsi="Arial" w:cs="Arial"/>
          <w:b/>
          <w:bCs/>
          <w:i/>
          <w:iCs/>
          <w:sz w:val="16"/>
          <w:szCs w:val="16"/>
        </w:rPr>
      </w:pPr>
      <w:r w:rsidRPr="000A2998">
        <w:rPr>
          <w:rFonts w:ascii="Arial" w:hAnsi="Arial" w:cs="Arial"/>
          <w:b/>
          <w:bCs/>
          <w:i/>
          <w:iCs/>
          <w:sz w:val="16"/>
          <w:szCs w:val="16"/>
        </w:rPr>
        <w:t>Photo by: Author</w:t>
      </w:r>
    </w:p>
    <w:p w14:paraId="3AACCA7A" w14:textId="00DB4028" w:rsidR="00EC0393" w:rsidRDefault="00EC0393" w:rsidP="000A2998">
      <w:pPr>
        <w:spacing w:line="360" w:lineRule="auto"/>
        <w:jc w:val="center"/>
        <w:rPr>
          <w:rFonts w:ascii="Arial" w:hAnsi="Arial" w:cs="Arial"/>
          <w:b/>
          <w:bCs/>
        </w:rPr>
      </w:pPr>
      <w:r>
        <w:rPr>
          <w:rFonts w:ascii="Arial" w:hAnsi="Arial" w:cs="Arial"/>
          <w:b/>
          <w:bCs/>
        </w:rPr>
        <w:t>Elsa Almeida – 1906940</w:t>
      </w:r>
    </w:p>
    <w:p w14:paraId="11E07973" w14:textId="40AE3C22" w:rsidR="00EC0393" w:rsidRDefault="00EC0393" w:rsidP="00EC0393">
      <w:pPr>
        <w:spacing w:line="360" w:lineRule="auto"/>
        <w:jc w:val="center"/>
        <w:rPr>
          <w:rFonts w:ascii="Arial" w:hAnsi="Arial" w:cs="Arial"/>
          <w:b/>
          <w:bCs/>
          <w:sz w:val="28"/>
          <w:szCs w:val="28"/>
        </w:rPr>
      </w:pPr>
      <w:r w:rsidRPr="003D3DA0">
        <w:rPr>
          <w:rFonts w:ascii="Arial" w:hAnsi="Arial" w:cs="Arial"/>
          <w:b/>
          <w:bCs/>
          <w:sz w:val="28"/>
          <w:szCs w:val="28"/>
        </w:rPr>
        <w:t>Knowledge and Information Management of Amazon.com</w:t>
      </w:r>
    </w:p>
    <w:p w14:paraId="1183EDC1" w14:textId="502625F0" w:rsidR="00EC0393" w:rsidRDefault="00EC0393" w:rsidP="00EC0393">
      <w:pPr>
        <w:rPr>
          <w:rFonts w:ascii="Arial" w:hAnsi="Arial" w:cs="Arial"/>
        </w:rPr>
      </w:pPr>
    </w:p>
    <w:p w14:paraId="628A4EEA" w14:textId="2893F27E" w:rsidR="00627795" w:rsidRDefault="00627795" w:rsidP="00EC0393">
      <w:pPr>
        <w:rPr>
          <w:rFonts w:ascii="Arial" w:hAnsi="Arial" w:cs="Arial"/>
        </w:rPr>
      </w:pPr>
    </w:p>
    <w:p w14:paraId="4ECA962D" w14:textId="77777777" w:rsidR="00F76C4A" w:rsidRDefault="00F76C4A" w:rsidP="00EC0393">
      <w:pPr>
        <w:rPr>
          <w:rFonts w:ascii="Arial" w:hAnsi="Arial" w:cs="Arial"/>
        </w:rPr>
      </w:pPr>
    </w:p>
    <w:p w14:paraId="6023DC04" w14:textId="6FD3CAF3" w:rsidR="009437D9" w:rsidRPr="00117240" w:rsidRDefault="009437D9" w:rsidP="003A43C3">
      <w:pPr>
        <w:spacing w:line="360" w:lineRule="auto"/>
        <w:rPr>
          <w:rFonts w:ascii="Arial" w:hAnsi="Arial" w:cs="Arial"/>
          <w:b/>
          <w:bCs/>
          <w:u w:val="single"/>
        </w:rPr>
      </w:pPr>
      <w:r w:rsidRPr="00117240">
        <w:rPr>
          <w:rFonts w:ascii="Arial" w:hAnsi="Arial" w:cs="Arial"/>
          <w:b/>
          <w:bCs/>
          <w:u w:val="single"/>
        </w:rPr>
        <w:lastRenderedPageBreak/>
        <w:t>E</w:t>
      </w:r>
      <w:r w:rsidR="00117240" w:rsidRPr="00117240">
        <w:rPr>
          <w:rFonts w:ascii="Arial" w:hAnsi="Arial" w:cs="Arial"/>
          <w:b/>
          <w:bCs/>
          <w:u w:val="single"/>
        </w:rPr>
        <w:t>XECUTIVE SUMMARY</w:t>
      </w:r>
    </w:p>
    <w:p w14:paraId="44A9B490" w14:textId="5ABC7EB0" w:rsidR="00627795" w:rsidRDefault="00627795" w:rsidP="00EC0393">
      <w:pPr>
        <w:rPr>
          <w:rFonts w:ascii="Arial" w:hAnsi="Arial" w:cs="Arial"/>
        </w:rPr>
      </w:pPr>
    </w:p>
    <w:p w14:paraId="2B7A7D2B" w14:textId="135B8CF6" w:rsidR="00FC7A66" w:rsidRPr="00FC7A66" w:rsidRDefault="00902186" w:rsidP="005977EA">
      <w:pPr>
        <w:spacing w:line="360" w:lineRule="auto"/>
        <w:jc w:val="both"/>
        <w:rPr>
          <w:rFonts w:ascii="Arial" w:hAnsi="Arial" w:cs="Arial"/>
        </w:rPr>
      </w:pPr>
      <w:r>
        <w:rPr>
          <w:rFonts w:ascii="Arial" w:hAnsi="Arial" w:cs="Arial"/>
        </w:rPr>
        <w:t>A</w:t>
      </w:r>
      <w:r w:rsidR="00F76C4A">
        <w:rPr>
          <w:rFonts w:ascii="Arial" w:hAnsi="Arial" w:cs="Arial"/>
        </w:rPr>
        <w:t xml:space="preserve"> r</w:t>
      </w:r>
      <w:r w:rsidR="00FC7A66" w:rsidRPr="00FC7A66">
        <w:rPr>
          <w:rFonts w:ascii="Arial" w:hAnsi="Arial" w:cs="Arial"/>
        </w:rPr>
        <w:t xml:space="preserve">eport </w:t>
      </w:r>
      <w:r w:rsidR="00F76C4A">
        <w:rPr>
          <w:rFonts w:ascii="Arial" w:hAnsi="Arial" w:cs="Arial"/>
        </w:rPr>
        <w:t>about how</w:t>
      </w:r>
      <w:r w:rsidR="00FC7A66" w:rsidRPr="00FC7A66">
        <w:rPr>
          <w:rFonts w:ascii="Arial" w:hAnsi="Arial" w:cs="Arial"/>
        </w:rPr>
        <w:t xml:space="preserve"> Amazon.com</w:t>
      </w:r>
      <w:r w:rsidR="00071B3F">
        <w:rPr>
          <w:rFonts w:ascii="Arial" w:hAnsi="Arial" w:cs="Arial"/>
        </w:rPr>
        <w:t xml:space="preserve"> uses</w:t>
      </w:r>
      <w:r w:rsidR="00FC7A66" w:rsidRPr="00FC7A66">
        <w:rPr>
          <w:rFonts w:ascii="Arial" w:hAnsi="Arial" w:cs="Arial"/>
        </w:rPr>
        <w:t xml:space="preserve"> knowledge and information management, including how the company utilises knowledge and information management internally, as well as how they produce, exchange, use, and manage knowledge and information to communicate with </w:t>
      </w:r>
      <w:r w:rsidR="00433CD1">
        <w:rPr>
          <w:rFonts w:ascii="Arial" w:hAnsi="Arial" w:cs="Arial"/>
        </w:rPr>
        <w:t xml:space="preserve">their </w:t>
      </w:r>
      <w:r w:rsidR="00FC7A66" w:rsidRPr="00FC7A66">
        <w:rPr>
          <w:rFonts w:ascii="Arial" w:hAnsi="Arial" w:cs="Arial"/>
        </w:rPr>
        <w:t>consumers.</w:t>
      </w:r>
    </w:p>
    <w:p w14:paraId="0C5512BD" w14:textId="02156D52" w:rsidR="009437D9" w:rsidRDefault="00FC7A66" w:rsidP="005977EA">
      <w:pPr>
        <w:spacing w:line="360" w:lineRule="auto"/>
        <w:jc w:val="both"/>
        <w:rPr>
          <w:rFonts w:ascii="Arial" w:hAnsi="Arial" w:cs="Arial"/>
        </w:rPr>
      </w:pPr>
      <w:r w:rsidRPr="00FC7A66">
        <w:rPr>
          <w:rFonts w:ascii="Arial" w:hAnsi="Arial" w:cs="Arial"/>
        </w:rPr>
        <w:t>Jeff Bezos established Amazon.com, an online retail firm</w:t>
      </w:r>
      <w:r w:rsidR="0036409A">
        <w:rPr>
          <w:rFonts w:ascii="Arial" w:hAnsi="Arial" w:cs="Arial"/>
        </w:rPr>
        <w:t xml:space="preserve"> in1984</w:t>
      </w:r>
      <w:r w:rsidRPr="00FC7A66">
        <w:rPr>
          <w:rFonts w:ascii="Arial" w:hAnsi="Arial" w:cs="Arial"/>
        </w:rPr>
        <w:t>.</w:t>
      </w:r>
      <w:r w:rsidR="006269A5">
        <w:rPr>
          <w:rFonts w:ascii="Arial" w:hAnsi="Arial" w:cs="Arial"/>
        </w:rPr>
        <w:t xml:space="preserve"> He has stepped down as CEO </w:t>
      </w:r>
      <w:r w:rsidR="00F85E95">
        <w:rPr>
          <w:rFonts w:ascii="Arial" w:hAnsi="Arial" w:cs="Arial"/>
        </w:rPr>
        <w:t xml:space="preserve">in 2021. </w:t>
      </w:r>
    </w:p>
    <w:p w14:paraId="7976F174" w14:textId="5D99957B" w:rsidR="009437D9" w:rsidRDefault="00237CD9" w:rsidP="005977EA">
      <w:pPr>
        <w:spacing w:line="360" w:lineRule="auto"/>
        <w:jc w:val="both"/>
        <w:rPr>
          <w:rFonts w:ascii="Arial" w:hAnsi="Arial" w:cs="Arial"/>
        </w:rPr>
      </w:pPr>
      <w:r w:rsidRPr="00237CD9">
        <w:rPr>
          <w:rFonts w:ascii="Arial" w:hAnsi="Arial" w:cs="Arial"/>
        </w:rPr>
        <w:t xml:space="preserve">A knowledge management </w:t>
      </w:r>
      <w:r w:rsidR="009F02F4">
        <w:rPr>
          <w:rFonts w:ascii="Arial" w:hAnsi="Arial" w:cs="Arial"/>
        </w:rPr>
        <w:t>model</w:t>
      </w:r>
      <w:r w:rsidRPr="00237CD9">
        <w:rPr>
          <w:rFonts w:ascii="Arial" w:hAnsi="Arial" w:cs="Arial"/>
        </w:rPr>
        <w:t xml:space="preserve"> is included in this paper. The SECI Model is the most well-known conceptual framework for understanding an organization's knowledge generation process, and how it focuses on the organization's structure and how knowledge is processed, and how perspectives, ideas, experience, and information are shared and used to make more efficient decisions or to improve and benefit the organisation</w:t>
      </w:r>
      <w:r w:rsidR="009450D6">
        <w:rPr>
          <w:rFonts w:ascii="Arial" w:hAnsi="Arial" w:cs="Arial"/>
        </w:rPr>
        <w:t>s</w:t>
      </w:r>
      <w:r w:rsidRPr="00237CD9">
        <w:rPr>
          <w:rFonts w:ascii="Arial" w:hAnsi="Arial" w:cs="Arial"/>
        </w:rPr>
        <w:t>.</w:t>
      </w:r>
    </w:p>
    <w:p w14:paraId="7ACFCF92" w14:textId="498A3043" w:rsidR="00237CD9" w:rsidRDefault="00BF259F" w:rsidP="005977EA">
      <w:pPr>
        <w:spacing w:line="360" w:lineRule="auto"/>
        <w:jc w:val="both"/>
        <w:rPr>
          <w:rFonts w:ascii="Arial" w:hAnsi="Arial" w:cs="Arial"/>
        </w:rPr>
      </w:pPr>
      <w:r w:rsidRPr="00BF259F">
        <w:rPr>
          <w:rFonts w:ascii="Arial" w:hAnsi="Arial" w:cs="Arial"/>
        </w:rPr>
        <w:t xml:space="preserve">Knowledge management's main goal is to boost an organization's production while maintaining its knowledge. A cycle of producing, exchanging, organising, and auditing information is often used to optimise the efficacy of an organization's collective knowledge. A firm may profit from good information management in a variety of ways. Through information management, businesses may </w:t>
      </w:r>
      <w:r w:rsidR="00971FB9" w:rsidRPr="00BF259F">
        <w:rPr>
          <w:rFonts w:ascii="Arial" w:hAnsi="Arial" w:cs="Arial"/>
        </w:rPr>
        <w:t>improve</w:t>
      </w:r>
      <w:r w:rsidRPr="00BF259F">
        <w:rPr>
          <w:rFonts w:ascii="Arial" w:hAnsi="Arial" w:cs="Arial"/>
        </w:rPr>
        <w:t xml:space="preserve"> their relationships with their precious customers, leading in loyal</w:t>
      </w:r>
      <w:r w:rsidR="000D38A3">
        <w:rPr>
          <w:rFonts w:ascii="Arial" w:hAnsi="Arial" w:cs="Arial"/>
        </w:rPr>
        <w:t xml:space="preserve">ty </w:t>
      </w:r>
      <w:r w:rsidR="00971FB9">
        <w:rPr>
          <w:rFonts w:ascii="Arial" w:hAnsi="Arial" w:cs="Arial"/>
        </w:rPr>
        <w:t>from their</w:t>
      </w:r>
      <w:r w:rsidRPr="00BF259F">
        <w:rPr>
          <w:rFonts w:ascii="Arial" w:hAnsi="Arial" w:cs="Arial"/>
        </w:rPr>
        <w:t xml:space="preserve"> customers and a competitive </w:t>
      </w:r>
      <w:r w:rsidR="00971FB9" w:rsidRPr="00BF259F">
        <w:rPr>
          <w:rFonts w:ascii="Arial" w:hAnsi="Arial" w:cs="Arial"/>
        </w:rPr>
        <w:t>benefit</w:t>
      </w:r>
      <w:r w:rsidRPr="00BF259F">
        <w:rPr>
          <w:rFonts w:ascii="Arial" w:hAnsi="Arial" w:cs="Arial"/>
        </w:rPr>
        <w:t xml:space="preserve">. Knowledge has become increasingly essential in </w:t>
      </w:r>
      <w:r w:rsidR="003F377F">
        <w:rPr>
          <w:rFonts w:ascii="Arial" w:hAnsi="Arial" w:cs="Arial"/>
        </w:rPr>
        <w:t xml:space="preserve">the </w:t>
      </w:r>
      <w:r w:rsidRPr="00BF259F">
        <w:rPr>
          <w:rFonts w:ascii="Arial" w:hAnsi="Arial" w:cs="Arial"/>
        </w:rPr>
        <w:t>Amazon's Standard Operation Procedures</w:t>
      </w:r>
      <w:r w:rsidR="00D02AFD">
        <w:rPr>
          <w:rFonts w:ascii="Arial" w:hAnsi="Arial" w:cs="Arial"/>
        </w:rPr>
        <w:t xml:space="preserve"> </w:t>
      </w:r>
      <w:r w:rsidR="00E168E2">
        <w:rPr>
          <w:rFonts w:ascii="Arial" w:hAnsi="Arial" w:cs="Arial"/>
        </w:rPr>
        <w:t>(SO</w:t>
      </w:r>
      <w:r w:rsidR="00787156">
        <w:rPr>
          <w:rFonts w:ascii="Arial" w:hAnsi="Arial" w:cs="Arial"/>
        </w:rPr>
        <w:t>P</w:t>
      </w:r>
      <w:r w:rsidR="00E168E2">
        <w:rPr>
          <w:rFonts w:ascii="Arial" w:hAnsi="Arial" w:cs="Arial"/>
        </w:rPr>
        <w:t>)</w:t>
      </w:r>
      <w:r w:rsidR="00930DD7">
        <w:rPr>
          <w:rFonts w:ascii="Arial" w:hAnsi="Arial" w:cs="Arial"/>
        </w:rPr>
        <w:t>.</w:t>
      </w:r>
    </w:p>
    <w:p w14:paraId="75F70997" w14:textId="2137E370" w:rsidR="009437D9" w:rsidRDefault="009437D9" w:rsidP="005977EA">
      <w:pPr>
        <w:spacing w:line="360" w:lineRule="auto"/>
        <w:jc w:val="both"/>
        <w:rPr>
          <w:rFonts w:ascii="Arial" w:hAnsi="Arial" w:cs="Arial"/>
        </w:rPr>
      </w:pPr>
    </w:p>
    <w:p w14:paraId="781D03A5" w14:textId="0C21C77B" w:rsidR="009437D9" w:rsidRDefault="009437D9" w:rsidP="00B95CEF">
      <w:pPr>
        <w:spacing w:line="360" w:lineRule="auto"/>
        <w:rPr>
          <w:rFonts w:ascii="Arial" w:hAnsi="Arial" w:cs="Arial"/>
        </w:rPr>
      </w:pPr>
    </w:p>
    <w:p w14:paraId="06EE7AF3" w14:textId="05EF77C6" w:rsidR="009437D9" w:rsidRDefault="009437D9" w:rsidP="00B95CEF">
      <w:pPr>
        <w:spacing w:line="360" w:lineRule="auto"/>
        <w:rPr>
          <w:rFonts w:ascii="Arial" w:hAnsi="Arial" w:cs="Arial"/>
        </w:rPr>
      </w:pPr>
    </w:p>
    <w:p w14:paraId="4ED2A2F2" w14:textId="01C20AB7" w:rsidR="009437D9" w:rsidRDefault="009437D9" w:rsidP="00B95CEF">
      <w:pPr>
        <w:spacing w:line="360" w:lineRule="auto"/>
        <w:rPr>
          <w:rFonts w:ascii="Arial" w:hAnsi="Arial" w:cs="Arial"/>
        </w:rPr>
      </w:pPr>
    </w:p>
    <w:p w14:paraId="0C21B812" w14:textId="049F36C1" w:rsidR="009437D9" w:rsidRDefault="009437D9" w:rsidP="00B95CEF">
      <w:pPr>
        <w:spacing w:line="360" w:lineRule="auto"/>
        <w:rPr>
          <w:rFonts w:ascii="Arial" w:hAnsi="Arial" w:cs="Arial"/>
        </w:rPr>
      </w:pPr>
    </w:p>
    <w:p w14:paraId="6B0434A9" w14:textId="1B652EF0" w:rsidR="009437D9" w:rsidRDefault="009437D9" w:rsidP="00B95CEF">
      <w:pPr>
        <w:spacing w:line="360" w:lineRule="auto"/>
        <w:rPr>
          <w:rFonts w:ascii="Arial" w:hAnsi="Arial" w:cs="Arial"/>
        </w:rPr>
      </w:pPr>
    </w:p>
    <w:p w14:paraId="13C65D38" w14:textId="3BF2F161" w:rsidR="009437D9" w:rsidRDefault="009437D9" w:rsidP="00B95CEF">
      <w:pPr>
        <w:spacing w:line="360" w:lineRule="auto"/>
        <w:rPr>
          <w:rFonts w:ascii="Arial" w:hAnsi="Arial" w:cs="Arial"/>
        </w:rPr>
      </w:pPr>
    </w:p>
    <w:p w14:paraId="13AC6387" w14:textId="5772F45A" w:rsidR="009437D9" w:rsidRDefault="009437D9" w:rsidP="00B95CEF">
      <w:pPr>
        <w:spacing w:line="360" w:lineRule="auto"/>
        <w:rPr>
          <w:rFonts w:ascii="Arial" w:hAnsi="Arial" w:cs="Arial"/>
        </w:rPr>
      </w:pPr>
    </w:p>
    <w:p w14:paraId="4460A76C" w14:textId="0C35E37D" w:rsidR="009437D9" w:rsidRPr="004B6E22" w:rsidRDefault="00DF6F02" w:rsidP="00B95CEF">
      <w:pPr>
        <w:spacing w:line="360" w:lineRule="auto"/>
        <w:rPr>
          <w:rFonts w:ascii="Arial" w:hAnsi="Arial" w:cs="Arial"/>
          <w:b/>
          <w:bCs/>
          <w:u w:val="single"/>
        </w:rPr>
      </w:pPr>
      <w:r w:rsidRPr="004B6E22">
        <w:rPr>
          <w:rFonts w:ascii="Arial" w:hAnsi="Arial" w:cs="Arial"/>
          <w:b/>
          <w:bCs/>
          <w:u w:val="single"/>
        </w:rPr>
        <w:lastRenderedPageBreak/>
        <w:t>T</w:t>
      </w:r>
      <w:r w:rsidR="004B6E22" w:rsidRPr="004B6E22">
        <w:rPr>
          <w:rFonts w:ascii="Arial" w:hAnsi="Arial" w:cs="Arial"/>
          <w:b/>
          <w:bCs/>
          <w:u w:val="single"/>
        </w:rPr>
        <w:t>ABLE OF CONTENTS</w:t>
      </w:r>
    </w:p>
    <w:p w14:paraId="0D5DBD31" w14:textId="602FC91B" w:rsidR="00F42F0B" w:rsidRPr="00F42F0B" w:rsidRDefault="00F42F0B" w:rsidP="00B95CEF">
      <w:pPr>
        <w:spacing w:line="360" w:lineRule="auto"/>
        <w:rPr>
          <w:rFonts w:ascii="Arial" w:hAnsi="Arial" w:cs="Arial"/>
        </w:rPr>
      </w:pPr>
    </w:p>
    <w:p w14:paraId="772F55CA" w14:textId="58195CD9" w:rsidR="0003106F" w:rsidRDefault="0003106F" w:rsidP="00DD6C3B">
      <w:pPr>
        <w:spacing w:line="360" w:lineRule="auto"/>
        <w:rPr>
          <w:rFonts w:ascii="Arial" w:hAnsi="Arial" w:cs="Arial"/>
        </w:rPr>
      </w:pPr>
      <w:r w:rsidRPr="0003106F">
        <w:rPr>
          <w:rFonts w:ascii="Arial" w:hAnsi="Arial" w:cs="Arial"/>
        </w:rPr>
        <w:t>EXECUTIVE SUMMARY</w:t>
      </w:r>
      <w:r w:rsidR="007C2654">
        <w:rPr>
          <w:rFonts w:ascii="Arial" w:hAnsi="Arial" w:cs="Arial"/>
        </w:rPr>
        <w:t xml:space="preserve"> ………………………………………………………………………………</w:t>
      </w:r>
      <w:r w:rsidR="00094C82">
        <w:rPr>
          <w:rFonts w:ascii="Arial" w:hAnsi="Arial" w:cs="Arial"/>
        </w:rPr>
        <w:t>2</w:t>
      </w:r>
    </w:p>
    <w:p w14:paraId="7FD4E5F7" w14:textId="3ECA0166" w:rsidR="0003106F" w:rsidRDefault="0003106F" w:rsidP="00DD6C3B">
      <w:pPr>
        <w:spacing w:line="360" w:lineRule="auto"/>
        <w:rPr>
          <w:rFonts w:ascii="Arial" w:hAnsi="Arial" w:cs="Arial"/>
        </w:rPr>
      </w:pPr>
      <w:r>
        <w:rPr>
          <w:rFonts w:ascii="Arial" w:hAnsi="Arial" w:cs="Arial"/>
        </w:rPr>
        <w:t>1.</w:t>
      </w:r>
      <w:r w:rsidRPr="0003106F">
        <w:rPr>
          <w:rFonts w:ascii="Arial" w:hAnsi="Arial" w:cs="Arial"/>
        </w:rPr>
        <w:t>INTRODUCTION</w:t>
      </w:r>
      <w:r w:rsidR="007C2654">
        <w:rPr>
          <w:rFonts w:ascii="Arial" w:hAnsi="Arial" w:cs="Arial"/>
        </w:rPr>
        <w:t xml:space="preserve"> …………………………………………………………………………………….</w:t>
      </w:r>
      <w:r w:rsidR="00094C82">
        <w:rPr>
          <w:rFonts w:ascii="Arial" w:hAnsi="Arial" w:cs="Arial"/>
        </w:rPr>
        <w:t>.4</w:t>
      </w:r>
    </w:p>
    <w:p w14:paraId="00E00C24" w14:textId="20D0DC75" w:rsidR="00273EEE" w:rsidRDefault="00F04BB9" w:rsidP="00DD6C3B">
      <w:pPr>
        <w:spacing w:line="360" w:lineRule="auto"/>
        <w:rPr>
          <w:rFonts w:ascii="Arial" w:hAnsi="Arial" w:cs="Arial"/>
        </w:rPr>
      </w:pPr>
      <w:r w:rsidRPr="00F04BB9">
        <w:rPr>
          <w:rFonts w:ascii="Arial" w:hAnsi="Arial" w:cs="Arial"/>
        </w:rPr>
        <w:t>2.</w:t>
      </w:r>
      <w:r w:rsidR="00273EEE" w:rsidRPr="00F04BB9">
        <w:rPr>
          <w:rFonts w:ascii="Arial" w:hAnsi="Arial" w:cs="Arial"/>
        </w:rPr>
        <w:t>KNOWLEDGE AND INFORMATION MANAGEMENT</w:t>
      </w:r>
      <w:r w:rsidR="007C2654">
        <w:rPr>
          <w:rFonts w:ascii="Arial" w:hAnsi="Arial" w:cs="Arial"/>
        </w:rPr>
        <w:t xml:space="preserve"> …………………………………………</w:t>
      </w:r>
      <w:r w:rsidR="00094C82">
        <w:rPr>
          <w:rFonts w:ascii="Arial" w:hAnsi="Arial" w:cs="Arial"/>
        </w:rPr>
        <w:t>..4</w:t>
      </w:r>
    </w:p>
    <w:p w14:paraId="3FF44DD1" w14:textId="3E9BEF4E" w:rsidR="00F04BB9" w:rsidRDefault="00F04BB9" w:rsidP="00DD6C3B">
      <w:pPr>
        <w:spacing w:line="360" w:lineRule="auto"/>
        <w:rPr>
          <w:rFonts w:ascii="Arial" w:hAnsi="Arial" w:cs="Arial"/>
        </w:rPr>
      </w:pPr>
      <w:r>
        <w:rPr>
          <w:rFonts w:ascii="Arial" w:hAnsi="Arial" w:cs="Arial"/>
        </w:rPr>
        <w:t>1.</w:t>
      </w:r>
      <w:r w:rsidR="00B97F97">
        <w:rPr>
          <w:rFonts w:ascii="Arial" w:hAnsi="Arial" w:cs="Arial"/>
        </w:rPr>
        <w:t xml:space="preserve"> </w:t>
      </w:r>
      <w:r w:rsidRPr="00F04BB9">
        <w:rPr>
          <w:rFonts w:ascii="Arial" w:hAnsi="Arial" w:cs="Arial"/>
        </w:rPr>
        <w:t>Amazon</w:t>
      </w:r>
      <w:r w:rsidR="008C1C21">
        <w:rPr>
          <w:rFonts w:ascii="Arial" w:hAnsi="Arial" w:cs="Arial"/>
        </w:rPr>
        <w:t>’s backgroun</w:t>
      </w:r>
      <w:r w:rsidR="00AC1569">
        <w:rPr>
          <w:rFonts w:ascii="Arial" w:hAnsi="Arial" w:cs="Arial"/>
        </w:rPr>
        <w:t>d</w:t>
      </w:r>
      <w:r w:rsidR="007C2654">
        <w:rPr>
          <w:rFonts w:ascii="Arial" w:hAnsi="Arial" w:cs="Arial"/>
        </w:rPr>
        <w:t xml:space="preserve"> ………………………………………………………………………</w:t>
      </w:r>
      <w:r w:rsidR="00B97F97">
        <w:rPr>
          <w:rFonts w:ascii="Arial" w:hAnsi="Arial" w:cs="Arial"/>
        </w:rPr>
        <w:t>……..</w:t>
      </w:r>
      <w:r w:rsidR="008A7AEB">
        <w:rPr>
          <w:rFonts w:ascii="Arial" w:hAnsi="Arial" w:cs="Arial"/>
        </w:rPr>
        <w:t>4/5</w:t>
      </w:r>
    </w:p>
    <w:p w14:paraId="3BD82AD7" w14:textId="74FF3A9C" w:rsidR="00F04BB9" w:rsidRDefault="00F04BB9" w:rsidP="00DD6C3B">
      <w:pPr>
        <w:spacing w:line="360" w:lineRule="auto"/>
        <w:rPr>
          <w:rFonts w:ascii="Arial" w:hAnsi="Arial" w:cs="Arial"/>
        </w:rPr>
      </w:pPr>
      <w:r>
        <w:rPr>
          <w:rFonts w:ascii="Arial" w:hAnsi="Arial" w:cs="Arial"/>
        </w:rPr>
        <w:t xml:space="preserve">2. </w:t>
      </w:r>
      <w:r w:rsidRPr="00F04BB9">
        <w:rPr>
          <w:rFonts w:ascii="Arial" w:hAnsi="Arial" w:cs="Arial"/>
        </w:rPr>
        <w:t>What is the definition of knowledge management?</w:t>
      </w:r>
      <w:r w:rsidR="007C2654">
        <w:rPr>
          <w:rFonts w:ascii="Arial" w:hAnsi="Arial" w:cs="Arial"/>
        </w:rPr>
        <w:t xml:space="preserve"> …………………………………………….</w:t>
      </w:r>
      <w:r w:rsidR="008A7AEB">
        <w:rPr>
          <w:rFonts w:ascii="Arial" w:hAnsi="Arial" w:cs="Arial"/>
        </w:rPr>
        <w:t>.6/7</w:t>
      </w:r>
    </w:p>
    <w:p w14:paraId="6ECDA36D" w14:textId="7AAA9B4B" w:rsidR="00C642A5" w:rsidRDefault="00C642A5" w:rsidP="00DD6C3B">
      <w:pPr>
        <w:spacing w:line="360" w:lineRule="auto"/>
        <w:rPr>
          <w:rFonts w:ascii="Arial" w:hAnsi="Arial" w:cs="Arial"/>
        </w:rPr>
      </w:pPr>
      <w:r w:rsidRPr="00C642A5">
        <w:rPr>
          <w:rFonts w:ascii="Arial" w:hAnsi="Arial" w:cs="Arial"/>
        </w:rPr>
        <w:t>3. What is the significance of knowledge management in any organisation?</w:t>
      </w:r>
      <w:r w:rsidR="007C2654">
        <w:rPr>
          <w:rFonts w:ascii="Arial" w:hAnsi="Arial" w:cs="Arial"/>
        </w:rPr>
        <w:t xml:space="preserve"> ………………….</w:t>
      </w:r>
      <w:r w:rsidR="008A7AEB">
        <w:rPr>
          <w:rFonts w:ascii="Arial" w:hAnsi="Arial" w:cs="Arial"/>
        </w:rPr>
        <w:t>.7/8</w:t>
      </w:r>
    </w:p>
    <w:p w14:paraId="59BA69F7" w14:textId="4136AA13" w:rsidR="00C642A5" w:rsidRPr="00C642A5" w:rsidRDefault="00C642A5" w:rsidP="00DD6C3B">
      <w:pPr>
        <w:spacing w:line="360" w:lineRule="auto"/>
        <w:rPr>
          <w:rFonts w:ascii="Arial" w:hAnsi="Arial" w:cs="Arial"/>
        </w:rPr>
      </w:pPr>
      <w:r w:rsidRPr="00C642A5">
        <w:rPr>
          <w:rFonts w:ascii="Arial" w:hAnsi="Arial" w:cs="Arial"/>
        </w:rPr>
        <w:t>4. How Knowledge Management can help businesses serve their consumers while also gain competitive advantage</w:t>
      </w:r>
      <w:r w:rsidR="007C2654">
        <w:rPr>
          <w:rFonts w:ascii="Arial" w:hAnsi="Arial" w:cs="Arial"/>
        </w:rPr>
        <w:t xml:space="preserve"> ………………………………………………………………………………</w:t>
      </w:r>
      <w:r w:rsidR="00DD6C3B">
        <w:rPr>
          <w:rFonts w:ascii="Arial" w:hAnsi="Arial" w:cs="Arial"/>
        </w:rPr>
        <w:t>…</w:t>
      </w:r>
      <w:r w:rsidR="00256B6F">
        <w:rPr>
          <w:rFonts w:ascii="Arial" w:hAnsi="Arial" w:cs="Arial"/>
        </w:rPr>
        <w:t>8</w:t>
      </w:r>
    </w:p>
    <w:p w14:paraId="251AD6CE" w14:textId="3F6C9D63" w:rsidR="00C642A5" w:rsidRDefault="00C642A5" w:rsidP="00DD6C3B">
      <w:pPr>
        <w:spacing w:line="360" w:lineRule="auto"/>
        <w:rPr>
          <w:rFonts w:ascii="Arial" w:hAnsi="Arial" w:cs="Arial"/>
        </w:rPr>
      </w:pPr>
      <w:r w:rsidRPr="00C642A5">
        <w:rPr>
          <w:rFonts w:ascii="Arial" w:hAnsi="Arial" w:cs="Arial"/>
        </w:rPr>
        <w:t>3.KNOWLEDGE AND INFORMATION MANAGEMENT MODELS OR THEORIES</w:t>
      </w:r>
      <w:r w:rsidR="007C2654">
        <w:rPr>
          <w:rFonts w:ascii="Arial" w:hAnsi="Arial" w:cs="Arial"/>
        </w:rPr>
        <w:t xml:space="preserve"> …………</w:t>
      </w:r>
      <w:r w:rsidR="00256B6F">
        <w:rPr>
          <w:rFonts w:ascii="Arial" w:hAnsi="Arial" w:cs="Arial"/>
        </w:rPr>
        <w:t>.9</w:t>
      </w:r>
    </w:p>
    <w:p w14:paraId="1FD9C442" w14:textId="1F8080C1" w:rsidR="00EA4C3C" w:rsidRPr="00EA4C3C" w:rsidRDefault="00225CC4" w:rsidP="00DD6C3B">
      <w:pPr>
        <w:spacing w:line="360" w:lineRule="auto"/>
        <w:rPr>
          <w:rFonts w:ascii="Arial" w:hAnsi="Arial" w:cs="Arial"/>
        </w:rPr>
      </w:pPr>
      <w:r w:rsidRPr="00225CC4">
        <w:rPr>
          <w:rFonts w:ascii="Arial" w:hAnsi="Arial" w:cs="Arial"/>
        </w:rPr>
        <w:t>1.How is information entrenched in goods and the service idea in the individuals' tacit knowledge?</w:t>
      </w:r>
      <w:r w:rsidR="007C2654">
        <w:rPr>
          <w:rFonts w:ascii="Arial" w:hAnsi="Arial" w:cs="Arial"/>
        </w:rPr>
        <w:t xml:space="preserve"> ……………………………………………………………………………………………</w:t>
      </w:r>
      <w:r w:rsidR="002C5A15">
        <w:rPr>
          <w:rFonts w:ascii="Arial" w:hAnsi="Arial" w:cs="Arial"/>
        </w:rPr>
        <w:t>.</w:t>
      </w:r>
      <w:r w:rsidR="00256B6F">
        <w:rPr>
          <w:rFonts w:ascii="Arial" w:hAnsi="Arial" w:cs="Arial"/>
        </w:rPr>
        <w:t>9</w:t>
      </w:r>
    </w:p>
    <w:p w14:paraId="004AE90E" w14:textId="5EA85FF8" w:rsidR="00EA4C3C" w:rsidRDefault="00EA4C3C" w:rsidP="00DD6C3B">
      <w:pPr>
        <w:spacing w:line="360" w:lineRule="auto"/>
        <w:rPr>
          <w:rFonts w:ascii="Arial" w:hAnsi="Arial" w:cs="Arial"/>
        </w:rPr>
      </w:pPr>
      <w:r w:rsidRPr="00EA4C3C">
        <w:rPr>
          <w:rFonts w:ascii="Arial" w:hAnsi="Arial" w:cs="Arial"/>
        </w:rPr>
        <w:t>2. A systematic method to sharing and exchanging an organization's information base is represented by Knowledge Management</w:t>
      </w:r>
      <w:r w:rsidR="007C2654">
        <w:rPr>
          <w:rFonts w:ascii="Arial" w:hAnsi="Arial" w:cs="Arial"/>
        </w:rPr>
        <w:t xml:space="preserve"> ………………………………………………………</w:t>
      </w:r>
      <w:r w:rsidR="00256B6F">
        <w:rPr>
          <w:rFonts w:ascii="Arial" w:hAnsi="Arial" w:cs="Arial"/>
        </w:rPr>
        <w:t>…</w:t>
      </w:r>
      <w:r w:rsidR="00237818">
        <w:rPr>
          <w:rFonts w:ascii="Arial" w:hAnsi="Arial" w:cs="Arial"/>
        </w:rPr>
        <w:t>.9</w:t>
      </w:r>
    </w:p>
    <w:p w14:paraId="19246443" w14:textId="29BDAFD3" w:rsidR="00D95ACF" w:rsidRDefault="00D95ACF" w:rsidP="00DD6C3B">
      <w:pPr>
        <w:spacing w:line="360" w:lineRule="auto"/>
        <w:rPr>
          <w:rFonts w:ascii="Arial" w:hAnsi="Arial" w:cs="Arial"/>
        </w:rPr>
      </w:pPr>
      <w:r w:rsidRPr="00D95ACF">
        <w:rPr>
          <w:rFonts w:ascii="Arial" w:hAnsi="Arial" w:cs="Arial"/>
        </w:rPr>
        <w:t>3. Nonaka’s tacit and explicit conversion and decision-making model</w:t>
      </w:r>
      <w:r w:rsidR="007C2654">
        <w:rPr>
          <w:rFonts w:ascii="Arial" w:hAnsi="Arial" w:cs="Arial"/>
        </w:rPr>
        <w:t xml:space="preserve"> ………………………</w:t>
      </w:r>
      <w:r w:rsidR="00237818">
        <w:rPr>
          <w:rFonts w:ascii="Arial" w:hAnsi="Arial" w:cs="Arial"/>
        </w:rPr>
        <w:t>…10</w:t>
      </w:r>
    </w:p>
    <w:p w14:paraId="3E2B169B" w14:textId="162E84DC" w:rsidR="00542B78" w:rsidRPr="00542B78" w:rsidRDefault="00542B78" w:rsidP="00DD6C3B">
      <w:pPr>
        <w:spacing w:line="360" w:lineRule="auto"/>
        <w:rPr>
          <w:rFonts w:ascii="Arial" w:hAnsi="Arial" w:cs="Arial"/>
        </w:rPr>
      </w:pPr>
      <w:r w:rsidRPr="00542B78">
        <w:rPr>
          <w:rFonts w:ascii="Arial" w:hAnsi="Arial" w:cs="Arial"/>
        </w:rPr>
        <w:t>4.</w:t>
      </w:r>
      <w:r w:rsidR="00084450" w:rsidRPr="00542B78">
        <w:rPr>
          <w:rFonts w:ascii="Arial" w:hAnsi="Arial" w:cs="Arial"/>
        </w:rPr>
        <w:t xml:space="preserve">AMAZON.COM'S KNOWLEDGE MANAGEMENT TECHNIQUES </w:t>
      </w:r>
      <w:r w:rsidR="007C2654">
        <w:rPr>
          <w:rFonts w:ascii="Arial" w:hAnsi="Arial" w:cs="Arial"/>
        </w:rPr>
        <w:t>…………………………</w:t>
      </w:r>
      <w:r w:rsidR="00D24E82">
        <w:rPr>
          <w:rFonts w:ascii="Arial" w:hAnsi="Arial" w:cs="Arial"/>
        </w:rPr>
        <w:t>...11</w:t>
      </w:r>
    </w:p>
    <w:p w14:paraId="160F0C3B" w14:textId="1ABEA976" w:rsidR="00542B78" w:rsidRDefault="00542B78" w:rsidP="00DD6C3B">
      <w:pPr>
        <w:spacing w:line="360" w:lineRule="auto"/>
        <w:rPr>
          <w:rFonts w:ascii="Arial" w:hAnsi="Arial" w:cs="Arial"/>
        </w:rPr>
      </w:pPr>
      <w:r w:rsidRPr="00542B78">
        <w:rPr>
          <w:rFonts w:ascii="Arial" w:hAnsi="Arial" w:cs="Arial"/>
        </w:rPr>
        <w:t xml:space="preserve">1.How knowledge is essential in Amazon's SOP (Standard Operation Procedures) </w:t>
      </w:r>
      <w:r w:rsidR="007C2654">
        <w:rPr>
          <w:rFonts w:ascii="Arial" w:hAnsi="Arial" w:cs="Arial"/>
        </w:rPr>
        <w:t>………</w:t>
      </w:r>
      <w:r w:rsidR="00D24E82">
        <w:rPr>
          <w:rFonts w:ascii="Arial" w:hAnsi="Arial" w:cs="Arial"/>
        </w:rPr>
        <w:t>11/12</w:t>
      </w:r>
    </w:p>
    <w:p w14:paraId="034D2D58" w14:textId="0604D62B" w:rsidR="000D02B2" w:rsidRDefault="000D02B2" w:rsidP="00DD6C3B">
      <w:pPr>
        <w:spacing w:line="360" w:lineRule="auto"/>
        <w:rPr>
          <w:rFonts w:ascii="Arial" w:hAnsi="Arial" w:cs="Arial"/>
        </w:rPr>
      </w:pPr>
      <w:r w:rsidRPr="000D02B2">
        <w:rPr>
          <w:rFonts w:ascii="Arial" w:hAnsi="Arial" w:cs="Arial"/>
        </w:rPr>
        <w:t>2. What are the primary benefits that Amazon has gotten from using these procedures?</w:t>
      </w:r>
      <w:r w:rsidR="007C2654">
        <w:rPr>
          <w:rFonts w:ascii="Arial" w:hAnsi="Arial" w:cs="Arial"/>
        </w:rPr>
        <w:t xml:space="preserve"> …</w:t>
      </w:r>
      <w:r w:rsidR="004A4CC7">
        <w:rPr>
          <w:rFonts w:ascii="Arial" w:hAnsi="Arial" w:cs="Arial"/>
        </w:rPr>
        <w:t>12/13</w:t>
      </w:r>
    </w:p>
    <w:p w14:paraId="079C2A24" w14:textId="06CD905B" w:rsidR="000D02B2" w:rsidRDefault="000D02B2" w:rsidP="00DD6C3B">
      <w:pPr>
        <w:spacing w:line="360" w:lineRule="auto"/>
        <w:rPr>
          <w:rFonts w:ascii="Arial" w:hAnsi="Arial" w:cs="Arial"/>
        </w:rPr>
      </w:pPr>
      <w:r w:rsidRPr="000D02B2">
        <w:rPr>
          <w:rFonts w:ascii="Arial" w:hAnsi="Arial" w:cs="Arial"/>
        </w:rPr>
        <w:t>3. What areas can Amazon.com develop to overcome certain problems in the future?</w:t>
      </w:r>
      <w:r w:rsidR="007C2654">
        <w:rPr>
          <w:rFonts w:ascii="Arial" w:hAnsi="Arial" w:cs="Arial"/>
        </w:rPr>
        <w:t xml:space="preserve"> …</w:t>
      </w:r>
      <w:r w:rsidR="004A4CC7">
        <w:rPr>
          <w:rFonts w:ascii="Arial" w:hAnsi="Arial" w:cs="Arial"/>
        </w:rPr>
        <w:t>…..13</w:t>
      </w:r>
    </w:p>
    <w:p w14:paraId="7043E378" w14:textId="0F39AFAB" w:rsidR="000D02B2" w:rsidRPr="000D02B2" w:rsidRDefault="00312200" w:rsidP="00DD6C3B">
      <w:pPr>
        <w:spacing w:line="360" w:lineRule="auto"/>
        <w:rPr>
          <w:rFonts w:ascii="Arial" w:hAnsi="Arial" w:cs="Arial"/>
        </w:rPr>
      </w:pPr>
      <w:r>
        <w:rPr>
          <w:rFonts w:ascii="Arial" w:hAnsi="Arial" w:cs="Arial"/>
        </w:rPr>
        <w:t>5</w:t>
      </w:r>
      <w:r w:rsidR="000D02B2" w:rsidRPr="000D02B2">
        <w:rPr>
          <w:rFonts w:ascii="Arial" w:hAnsi="Arial" w:cs="Arial"/>
        </w:rPr>
        <w:t>.CONCLUSIONS AND RECOMMENDATIONS</w:t>
      </w:r>
      <w:r w:rsidR="007C2654">
        <w:rPr>
          <w:rFonts w:ascii="Arial" w:hAnsi="Arial" w:cs="Arial"/>
        </w:rPr>
        <w:t xml:space="preserve"> ………………………………………………</w:t>
      </w:r>
      <w:r w:rsidR="00CB0EF2">
        <w:rPr>
          <w:rFonts w:ascii="Arial" w:hAnsi="Arial" w:cs="Arial"/>
        </w:rPr>
        <w:t>14-16</w:t>
      </w:r>
    </w:p>
    <w:p w14:paraId="6913B78D" w14:textId="78DA6B4E" w:rsidR="000D02B2" w:rsidRPr="009B2FAA" w:rsidRDefault="00312200" w:rsidP="00DD6C3B">
      <w:pPr>
        <w:spacing w:line="360" w:lineRule="auto"/>
        <w:rPr>
          <w:rFonts w:ascii="Arial" w:hAnsi="Arial" w:cs="Arial"/>
        </w:rPr>
      </w:pPr>
      <w:r>
        <w:rPr>
          <w:rFonts w:ascii="Arial" w:hAnsi="Arial" w:cs="Arial"/>
        </w:rPr>
        <w:t>6</w:t>
      </w:r>
      <w:r w:rsidR="009B2FAA">
        <w:rPr>
          <w:rFonts w:ascii="Arial" w:hAnsi="Arial" w:cs="Arial"/>
        </w:rPr>
        <w:t>.</w:t>
      </w:r>
      <w:r w:rsidR="009B2FAA" w:rsidRPr="009B2FAA">
        <w:rPr>
          <w:rFonts w:ascii="Arial" w:hAnsi="Arial" w:cs="Arial"/>
        </w:rPr>
        <w:t>REFERENCES</w:t>
      </w:r>
      <w:r w:rsidR="007C2654">
        <w:rPr>
          <w:rFonts w:ascii="Arial" w:hAnsi="Arial" w:cs="Arial"/>
        </w:rPr>
        <w:t xml:space="preserve"> ……………………………………………………………………………………</w:t>
      </w:r>
      <w:r w:rsidR="00CB0EF2">
        <w:rPr>
          <w:rFonts w:ascii="Arial" w:hAnsi="Arial" w:cs="Arial"/>
        </w:rPr>
        <w:t>17/18</w:t>
      </w:r>
    </w:p>
    <w:p w14:paraId="3DB82AAB" w14:textId="77777777" w:rsidR="000D02B2" w:rsidRPr="000D02B2" w:rsidRDefault="000D02B2" w:rsidP="00DD6C3B">
      <w:pPr>
        <w:spacing w:line="360" w:lineRule="auto"/>
        <w:rPr>
          <w:rFonts w:ascii="Arial" w:hAnsi="Arial" w:cs="Arial"/>
        </w:rPr>
      </w:pPr>
    </w:p>
    <w:p w14:paraId="27878175" w14:textId="41D05491" w:rsidR="009B2FAA" w:rsidRDefault="009B2FAA" w:rsidP="00B95CEF">
      <w:pPr>
        <w:spacing w:line="360" w:lineRule="auto"/>
        <w:rPr>
          <w:rFonts w:ascii="Arial" w:hAnsi="Arial" w:cs="Arial"/>
        </w:rPr>
      </w:pPr>
    </w:p>
    <w:p w14:paraId="70492061" w14:textId="77777777" w:rsidR="009C182F" w:rsidRDefault="009C182F" w:rsidP="00B95CEF">
      <w:pPr>
        <w:spacing w:line="360" w:lineRule="auto"/>
        <w:rPr>
          <w:rFonts w:ascii="Arial" w:hAnsi="Arial" w:cs="Arial"/>
        </w:rPr>
      </w:pPr>
    </w:p>
    <w:p w14:paraId="78BEF027" w14:textId="27B4176D" w:rsidR="002B3C1D" w:rsidRPr="009C182F" w:rsidRDefault="00F42F0B" w:rsidP="00B95CEF">
      <w:pPr>
        <w:pStyle w:val="ListParagraph"/>
        <w:numPr>
          <w:ilvl w:val="0"/>
          <w:numId w:val="7"/>
        </w:numPr>
        <w:spacing w:line="360" w:lineRule="auto"/>
        <w:rPr>
          <w:rFonts w:ascii="Arial" w:hAnsi="Arial" w:cs="Arial"/>
          <w:b/>
          <w:bCs/>
          <w:u w:val="single"/>
        </w:rPr>
      </w:pPr>
      <w:r w:rsidRPr="000E2C8D">
        <w:rPr>
          <w:rFonts w:ascii="Arial" w:hAnsi="Arial" w:cs="Arial"/>
          <w:b/>
          <w:bCs/>
          <w:u w:val="single"/>
        </w:rPr>
        <w:lastRenderedPageBreak/>
        <w:t>I</w:t>
      </w:r>
      <w:r w:rsidR="00A92466" w:rsidRPr="000E2C8D">
        <w:rPr>
          <w:rFonts w:ascii="Arial" w:hAnsi="Arial" w:cs="Arial"/>
          <w:b/>
          <w:bCs/>
          <w:u w:val="single"/>
        </w:rPr>
        <w:t>NTRODUCTION</w:t>
      </w:r>
    </w:p>
    <w:p w14:paraId="0F1B98EC" w14:textId="275AF188" w:rsidR="002B3C1D" w:rsidRDefault="00415597" w:rsidP="002C5A15">
      <w:pPr>
        <w:spacing w:line="360" w:lineRule="auto"/>
        <w:jc w:val="both"/>
        <w:rPr>
          <w:rFonts w:ascii="Arial" w:hAnsi="Arial" w:cs="Arial"/>
        </w:rPr>
      </w:pPr>
      <w:r w:rsidRPr="00415597">
        <w:rPr>
          <w:rFonts w:ascii="Arial" w:hAnsi="Arial" w:cs="Arial"/>
        </w:rPr>
        <w:t xml:space="preserve">This study is about </w:t>
      </w:r>
      <w:proofErr w:type="spellStart"/>
      <w:r w:rsidRPr="00415597">
        <w:rPr>
          <w:rFonts w:ascii="Arial" w:hAnsi="Arial" w:cs="Arial"/>
        </w:rPr>
        <w:t>Amazon.com's</w:t>
      </w:r>
      <w:proofErr w:type="spellEnd"/>
      <w:r w:rsidRPr="00415597">
        <w:rPr>
          <w:rFonts w:ascii="Arial" w:hAnsi="Arial" w:cs="Arial"/>
        </w:rPr>
        <w:t xml:space="preserve"> knowledge and information management. </w:t>
      </w:r>
      <w:r w:rsidR="003955D9">
        <w:rPr>
          <w:rFonts w:ascii="Arial" w:hAnsi="Arial" w:cs="Arial"/>
        </w:rPr>
        <w:t>The</w:t>
      </w:r>
      <w:r w:rsidRPr="00415597">
        <w:rPr>
          <w:rFonts w:ascii="Arial" w:hAnsi="Arial" w:cs="Arial"/>
        </w:rPr>
        <w:t xml:space="preserve"> goal</w:t>
      </w:r>
      <w:r w:rsidR="003955D9">
        <w:rPr>
          <w:rFonts w:ascii="Arial" w:hAnsi="Arial" w:cs="Arial"/>
        </w:rPr>
        <w:t xml:space="preserve"> of this report</w:t>
      </w:r>
      <w:r w:rsidRPr="00415597">
        <w:rPr>
          <w:rFonts w:ascii="Arial" w:hAnsi="Arial" w:cs="Arial"/>
        </w:rPr>
        <w:t xml:space="preserve"> is to describe how Amazon.com utilises knowledge and information management in their organisation, as well as how they produce, share, use, and manage their knowledge and information to communicate with their customers. Amazon.com is an online retailer founded by Jeff Bezos that began selling books in 1991 and expanded to include electronics, </w:t>
      </w:r>
      <w:r w:rsidR="004F51CA">
        <w:rPr>
          <w:rFonts w:ascii="Arial" w:hAnsi="Arial" w:cs="Arial"/>
        </w:rPr>
        <w:t>movies,</w:t>
      </w:r>
      <w:r w:rsidR="008934E7">
        <w:rPr>
          <w:rFonts w:ascii="Arial" w:hAnsi="Arial" w:cs="Arial"/>
        </w:rPr>
        <w:t xml:space="preserve"> toys, housewares,</w:t>
      </w:r>
      <w:r w:rsidR="00525620">
        <w:rPr>
          <w:rFonts w:ascii="Arial" w:hAnsi="Arial" w:cs="Arial"/>
        </w:rPr>
        <w:t xml:space="preserve"> </w:t>
      </w:r>
      <w:r w:rsidRPr="00415597">
        <w:rPr>
          <w:rFonts w:ascii="Arial" w:hAnsi="Arial" w:cs="Arial"/>
        </w:rPr>
        <w:t>music, and a</w:t>
      </w:r>
      <w:r w:rsidR="00525620">
        <w:rPr>
          <w:rFonts w:ascii="Arial" w:hAnsi="Arial" w:cs="Arial"/>
        </w:rPr>
        <w:t>ll other</w:t>
      </w:r>
      <w:r w:rsidRPr="00415597">
        <w:rPr>
          <w:rFonts w:ascii="Arial" w:hAnsi="Arial" w:cs="Arial"/>
        </w:rPr>
        <w:t xml:space="preserve"> variety of products in 1994. It also has </w:t>
      </w:r>
      <w:r w:rsidR="002915A1">
        <w:rPr>
          <w:rFonts w:ascii="Arial" w:hAnsi="Arial" w:cs="Arial"/>
        </w:rPr>
        <w:t xml:space="preserve">its </w:t>
      </w:r>
      <w:r w:rsidR="001E4819">
        <w:rPr>
          <w:rFonts w:ascii="Arial" w:hAnsi="Arial" w:cs="Arial"/>
        </w:rPr>
        <w:t xml:space="preserve">own </w:t>
      </w:r>
      <w:r w:rsidR="001E4819" w:rsidRPr="00415597">
        <w:rPr>
          <w:rFonts w:ascii="Arial" w:hAnsi="Arial" w:cs="Arial"/>
        </w:rPr>
        <w:t>Web</w:t>
      </w:r>
      <w:r w:rsidRPr="00415597">
        <w:rPr>
          <w:rFonts w:ascii="Arial" w:hAnsi="Arial" w:cs="Arial"/>
        </w:rPr>
        <w:t xml:space="preserve"> services provider,</w:t>
      </w:r>
      <w:r w:rsidR="002915A1">
        <w:rPr>
          <w:rFonts w:ascii="Arial" w:hAnsi="Arial" w:cs="Arial"/>
        </w:rPr>
        <w:t xml:space="preserve"> it is</w:t>
      </w:r>
      <w:r w:rsidRPr="00415597">
        <w:rPr>
          <w:rFonts w:ascii="Arial" w:hAnsi="Arial" w:cs="Arial"/>
        </w:rPr>
        <w:t xml:space="preserve"> an example of electronic commerce, </w:t>
      </w:r>
      <w:r w:rsidR="00DF5F98">
        <w:rPr>
          <w:rFonts w:ascii="Arial" w:hAnsi="Arial" w:cs="Arial"/>
        </w:rPr>
        <w:t>and the web services</w:t>
      </w:r>
      <w:r w:rsidR="004C1ADB">
        <w:rPr>
          <w:rFonts w:ascii="Arial" w:hAnsi="Arial" w:cs="Arial"/>
        </w:rPr>
        <w:t xml:space="preserve"> are</w:t>
      </w:r>
      <w:r w:rsidR="003C3A5C">
        <w:rPr>
          <w:rFonts w:ascii="Arial" w:hAnsi="Arial" w:cs="Arial"/>
        </w:rPr>
        <w:t xml:space="preserve"> </w:t>
      </w:r>
      <w:r w:rsidR="00CC068F">
        <w:rPr>
          <w:rFonts w:ascii="Arial" w:hAnsi="Arial" w:cs="Arial"/>
        </w:rPr>
        <w:t>known as</w:t>
      </w:r>
      <w:r w:rsidRPr="00415597">
        <w:rPr>
          <w:rFonts w:ascii="Arial" w:hAnsi="Arial" w:cs="Arial"/>
        </w:rPr>
        <w:t xml:space="preserve"> cloud computing </w:t>
      </w:r>
      <w:r w:rsidR="00DE2BE8" w:rsidRPr="00415597">
        <w:rPr>
          <w:rFonts w:ascii="Arial" w:hAnsi="Arial" w:cs="Arial"/>
        </w:rPr>
        <w:t>service</w:t>
      </w:r>
      <w:r w:rsidR="00DE2BE8">
        <w:rPr>
          <w:rFonts w:ascii="Arial" w:hAnsi="Arial" w:cs="Arial"/>
        </w:rPr>
        <w:t xml:space="preserve"> and</w:t>
      </w:r>
      <w:r w:rsidR="004C1ADB">
        <w:rPr>
          <w:rFonts w:ascii="Arial" w:hAnsi="Arial" w:cs="Arial"/>
        </w:rPr>
        <w:t xml:space="preserve"> </w:t>
      </w:r>
      <w:r w:rsidR="008C4C3D">
        <w:rPr>
          <w:rFonts w:ascii="Arial" w:hAnsi="Arial" w:cs="Arial"/>
        </w:rPr>
        <w:t xml:space="preserve">has </w:t>
      </w:r>
      <w:r w:rsidR="004C1ADB">
        <w:rPr>
          <w:rFonts w:ascii="Arial" w:hAnsi="Arial" w:cs="Arial"/>
        </w:rPr>
        <w:t>create</w:t>
      </w:r>
      <w:r w:rsidR="008C4C3D">
        <w:rPr>
          <w:rFonts w:ascii="Arial" w:hAnsi="Arial" w:cs="Arial"/>
        </w:rPr>
        <w:t>d</w:t>
      </w:r>
      <w:r w:rsidR="00333673">
        <w:rPr>
          <w:rFonts w:ascii="Arial" w:hAnsi="Arial" w:cs="Arial"/>
        </w:rPr>
        <w:t xml:space="preserve"> </w:t>
      </w:r>
      <w:r w:rsidR="00CC068F">
        <w:rPr>
          <w:rFonts w:ascii="Arial" w:hAnsi="Arial" w:cs="Arial"/>
        </w:rPr>
        <w:t>the</w:t>
      </w:r>
      <w:r w:rsidRPr="00415597">
        <w:rPr>
          <w:rFonts w:ascii="Arial" w:hAnsi="Arial" w:cs="Arial"/>
        </w:rPr>
        <w:t xml:space="preserve"> Amazon Echo. Amazon Web Services (AWS) and Simple Storage Services </w:t>
      </w:r>
      <w:r w:rsidR="001D493C">
        <w:rPr>
          <w:rFonts w:ascii="Arial" w:hAnsi="Arial" w:cs="Arial"/>
        </w:rPr>
        <w:t xml:space="preserve">(SS) </w:t>
      </w:r>
      <w:r w:rsidRPr="00415597">
        <w:rPr>
          <w:rFonts w:ascii="Arial" w:hAnsi="Arial" w:cs="Arial"/>
        </w:rPr>
        <w:t>are used by Amazon.com</w:t>
      </w:r>
      <w:r w:rsidR="00A4066E">
        <w:rPr>
          <w:rFonts w:ascii="Arial" w:hAnsi="Arial" w:cs="Arial"/>
        </w:rPr>
        <w:t>.</w:t>
      </w:r>
      <w:r w:rsidR="001D493C">
        <w:rPr>
          <w:rFonts w:ascii="Arial" w:hAnsi="Arial" w:cs="Arial"/>
        </w:rPr>
        <w:t xml:space="preserve"> </w:t>
      </w:r>
      <w:r w:rsidR="00810A6A" w:rsidRPr="00810A6A">
        <w:rPr>
          <w:rFonts w:ascii="Arial" w:hAnsi="Arial" w:cs="Arial"/>
        </w:rPr>
        <w:t xml:space="preserve">The organization's headquarters are in Seattle, Washington, </w:t>
      </w:r>
      <w:r w:rsidR="001E4819">
        <w:rPr>
          <w:rFonts w:ascii="Arial" w:hAnsi="Arial" w:cs="Arial"/>
        </w:rPr>
        <w:t xml:space="preserve">in the </w:t>
      </w:r>
      <w:r w:rsidR="00810A6A" w:rsidRPr="00810A6A">
        <w:rPr>
          <w:rFonts w:ascii="Arial" w:hAnsi="Arial" w:cs="Arial"/>
        </w:rPr>
        <w:t>United States of America, and it has opened several warehouses across the world over the years</w:t>
      </w:r>
      <w:r w:rsidR="00A755EF">
        <w:rPr>
          <w:rFonts w:ascii="Arial" w:hAnsi="Arial" w:cs="Arial"/>
        </w:rPr>
        <w:t>.</w:t>
      </w:r>
      <w:r w:rsidR="00F85E95">
        <w:rPr>
          <w:rFonts w:ascii="Arial" w:hAnsi="Arial" w:cs="Arial"/>
        </w:rPr>
        <w:t xml:space="preserve"> </w:t>
      </w:r>
    </w:p>
    <w:p w14:paraId="242F8317" w14:textId="65C63845" w:rsidR="00572C9C" w:rsidRPr="002B3C1D" w:rsidRDefault="00572C9C" w:rsidP="002C5A15">
      <w:pPr>
        <w:spacing w:line="360" w:lineRule="auto"/>
        <w:jc w:val="both"/>
        <w:rPr>
          <w:rFonts w:ascii="Arial" w:hAnsi="Arial" w:cs="Arial"/>
        </w:rPr>
      </w:pPr>
      <w:r w:rsidRPr="00572C9C">
        <w:rPr>
          <w:rFonts w:ascii="Arial" w:hAnsi="Arial" w:cs="Arial"/>
        </w:rPr>
        <w:t>This report will include</w:t>
      </w:r>
      <w:r w:rsidR="00DE2BE8">
        <w:rPr>
          <w:rFonts w:ascii="Arial" w:hAnsi="Arial" w:cs="Arial"/>
        </w:rPr>
        <w:t xml:space="preserve"> a</w:t>
      </w:r>
      <w:r w:rsidRPr="00572C9C">
        <w:rPr>
          <w:rFonts w:ascii="Arial" w:hAnsi="Arial" w:cs="Arial"/>
        </w:rPr>
        <w:t xml:space="preserve"> </w:t>
      </w:r>
      <w:r w:rsidR="00DE2BE8" w:rsidRPr="00572C9C">
        <w:rPr>
          <w:rFonts w:ascii="Arial" w:hAnsi="Arial" w:cs="Arial"/>
        </w:rPr>
        <w:t>relevant Knowledge management theory</w:t>
      </w:r>
      <w:r w:rsidRPr="00572C9C">
        <w:rPr>
          <w:rFonts w:ascii="Arial" w:hAnsi="Arial" w:cs="Arial"/>
        </w:rPr>
        <w:t>, such as the SECI model, and how they focus on the organisational structure and the way knowledge is processed, as well as how they share perspectives, ideas, experience, and information, and how they are used to make more efficient decision making or to improve and benefit the organisation. It will also go over the Amazon.com history in detail. The study will assess knowledge management approaches and how they are utilised to share and exchange the Amazon.com knowledge base across the organisation.</w:t>
      </w:r>
    </w:p>
    <w:p w14:paraId="4465A41E" w14:textId="61FE5896" w:rsidR="002B3C1D" w:rsidRDefault="00706DAD" w:rsidP="002C5A15">
      <w:pPr>
        <w:spacing w:line="360" w:lineRule="auto"/>
        <w:jc w:val="both"/>
        <w:rPr>
          <w:rFonts w:ascii="Arial" w:hAnsi="Arial" w:cs="Arial"/>
        </w:rPr>
      </w:pPr>
      <w:r w:rsidRPr="00706DAD">
        <w:rPr>
          <w:rFonts w:ascii="Arial" w:hAnsi="Arial" w:cs="Arial"/>
        </w:rPr>
        <w:t xml:space="preserve">The study will detail how </w:t>
      </w:r>
      <w:proofErr w:type="spellStart"/>
      <w:r w:rsidRPr="00706DAD">
        <w:rPr>
          <w:rFonts w:ascii="Arial" w:hAnsi="Arial" w:cs="Arial"/>
        </w:rPr>
        <w:t>Amazon.com's</w:t>
      </w:r>
      <w:proofErr w:type="spellEnd"/>
      <w:r w:rsidRPr="00706DAD">
        <w:rPr>
          <w:rFonts w:ascii="Arial" w:hAnsi="Arial" w:cs="Arial"/>
        </w:rPr>
        <w:t xml:space="preserve"> Standard Operating Procedures have grown increasingly, as well as how these procedures are implemented inside the company. Using the Strategic K Gap Analysis, the study will examine areas where Amazon.com may improve in the future and overcome any problems the company may have, as well as new initiatives that can be adopted.</w:t>
      </w:r>
    </w:p>
    <w:p w14:paraId="39519BFD" w14:textId="7D39D8A7" w:rsidR="002B3C1D" w:rsidRPr="009C182F" w:rsidRDefault="002B3C1D" w:rsidP="00B95CEF">
      <w:pPr>
        <w:pStyle w:val="ListParagraph"/>
        <w:numPr>
          <w:ilvl w:val="0"/>
          <w:numId w:val="7"/>
        </w:numPr>
        <w:spacing w:line="360" w:lineRule="auto"/>
        <w:rPr>
          <w:b/>
          <w:bCs/>
          <w:u w:val="single"/>
        </w:rPr>
      </w:pPr>
      <w:r w:rsidRPr="000E2C8D">
        <w:rPr>
          <w:rFonts w:ascii="Arial" w:hAnsi="Arial" w:cs="Arial"/>
          <w:b/>
          <w:bCs/>
          <w:u w:val="single"/>
        </w:rPr>
        <w:t>KNOWLEDGE AND INFORMATION MANAGEMENT</w:t>
      </w:r>
    </w:p>
    <w:p w14:paraId="2E850319" w14:textId="421141FC" w:rsidR="007071F9" w:rsidRPr="009B50FF" w:rsidRDefault="009B50FF" w:rsidP="009B50FF">
      <w:pPr>
        <w:spacing w:line="360" w:lineRule="auto"/>
        <w:rPr>
          <w:rFonts w:ascii="Arial" w:hAnsi="Arial" w:cs="Arial"/>
          <w:b/>
          <w:bCs/>
        </w:rPr>
      </w:pPr>
      <w:r>
        <w:rPr>
          <w:rFonts w:ascii="Arial" w:hAnsi="Arial" w:cs="Arial"/>
          <w:b/>
          <w:bCs/>
        </w:rPr>
        <w:t>1.</w:t>
      </w:r>
      <w:r w:rsidR="002B3C1D" w:rsidRPr="009B50FF">
        <w:rPr>
          <w:rFonts w:ascii="Arial" w:hAnsi="Arial" w:cs="Arial"/>
          <w:b/>
          <w:bCs/>
        </w:rPr>
        <w:t>Amazon</w:t>
      </w:r>
      <w:r>
        <w:rPr>
          <w:rFonts w:ascii="Arial" w:hAnsi="Arial" w:cs="Arial"/>
          <w:b/>
          <w:bCs/>
        </w:rPr>
        <w:t>’s Background</w:t>
      </w:r>
    </w:p>
    <w:p w14:paraId="3088EDA0" w14:textId="77777777" w:rsidR="00747493" w:rsidRDefault="00B278C9" w:rsidP="00DC1698">
      <w:pPr>
        <w:spacing w:line="360" w:lineRule="auto"/>
        <w:jc w:val="both"/>
        <w:rPr>
          <w:rFonts w:ascii="Arial" w:hAnsi="Arial" w:cs="Arial"/>
        </w:rPr>
      </w:pPr>
      <w:r w:rsidRPr="00B278C9">
        <w:rPr>
          <w:rFonts w:ascii="Arial" w:hAnsi="Arial" w:cs="Arial"/>
        </w:rPr>
        <w:t>Amazon.com is perhaps the most closely linked firm with the E-Commerce revolution. Amazon, located in Seattle,</w:t>
      </w:r>
      <w:r w:rsidR="00E87F42">
        <w:rPr>
          <w:rFonts w:ascii="Arial" w:hAnsi="Arial" w:cs="Arial"/>
        </w:rPr>
        <w:t xml:space="preserve"> United States,</w:t>
      </w:r>
      <w:r w:rsidRPr="00B278C9">
        <w:rPr>
          <w:rFonts w:ascii="Arial" w:hAnsi="Arial" w:cs="Arial"/>
        </w:rPr>
        <w:t xml:space="preserve"> has grown from an online book seller to a virtual</w:t>
      </w:r>
      <w:r w:rsidR="00FD5A2B">
        <w:rPr>
          <w:rFonts w:ascii="Arial" w:hAnsi="Arial" w:cs="Arial"/>
        </w:rPr>
        <w:t xml:space="preserve"> </w:t>
      </w:r>
      <w:r w:rsidR="00372533">
        <w:rPr>
          <w:rFonts w:ascii="Arial" w:hAnsi="Arial" w:cs="Arial"/>
        </w:rPr>
        <w:t>“</w:t>
      </w:r>
      <w:r w:rsidR="00FD5A2B">
        <w:rPr>
          <w:rFonts w:ascii="Arial" w:hAnsi="Arial" w:cs="Arial"/>
        </w:rPr>
        <w:t>sell it all</w:t>
      </w:r>
      <w:r w:rsidR="00372533">
        <w:rPr>
          <w:rFonts w:ascii="Arial" w:hAnsi="Arial" w:cs="Arial"/>
        </w:rPr>
        <w:t>”</w:t>
      </w:r>
      <w:r w:rsidR="00FD5A2B">
        <w:rPr>
          <w:rFonts w:ascii="Arial" w:hAnsi="Arial" w:cs="Arial"/>
        </w:rPr>
        <w:t xml:space="preserve"> s</w:t>
      </w:r>
      <w:r w:rsidR="00372533">
        <w:rPr>
          <w:rFonts w:ascii="Arial" w:hAnsi="Arial" w:cs="Arial"/>
        </w:rPr>
        <w:t>tore</w:t>
      </w:r>
      <w:r w:rsidRPr="00B278C9">
        <w:rPr>
          <w:rFonts w:ascii="Arial" w:hAnsi="Arial" w:cs="Arial"/>
        </w:rPr>
        <w:t xml:space="preserve">, selling music, cookware, toys, games, tools, hardware, movies, </w:t>
      </w:r>
      <w:r w:rsidR="00372533">
        <w:rPr>
          <w:rFonts w:ascii="Arial" w:hAnsi="Arial" w:cs="Arial"/>
        </w:rPr>
        <w:t>perfumes</w:t>
      </w:r>
      <w:r w:rsidRPr="00B278C9">
        <w:rPr>
          <w:rFonts w:ascii="Arial" w:hAnsi="Arial" w:cs="Arial"/>
        </w:rPr>
        <w:t>,</w:t>
      </w:r>
      <w:r w:rsidR="0034452B">
        <w:rPr>
          <w:rFonts w:ascii="Arial" w:hAnsi="Arial" w:cs="Arial"/>
        </w:rPr>
        <w:t xml:space="preserve"> beauty products, </w:t>
      </w:r>
      <w:r w:rsidR="00DD7B71">
        <w:rPr>
          <w:rFonts w:ascii="Arial" w:hAnsi="Arial" w:cs="Arial"/>
        </w:rPr>
        <w:t>electronics</w:t>
      </w:r>
      <w:r w:rsidR="00680C08">
        <w:rPr>
          <w:rFonts w:ascii="Arial" w:hAnsi="Arial" w:cs="Arial"/>
        </w:rPr>
        <w:t>,</w:t>
      </w:r>
      <w:r w:rsidRPr="00B278C9">
        <w:rPr>
          <w:rFonts w:ascii="Arial" w:hAnsi="Arial" w:cs="Arial"/>
        </w:rPr>
        <w:t xml:space="preserve"> appliances, toys, </w:t>
      </w:r>
      <w:r w:rsidR="00680C08">
        <w:rPr>
          <w:rFonts w:ascii="Arial" w:hAnsi="Arial" w:cs="Arial"/>
        </w:rPr>
        <w:t xml:space="preserve">all kinds of </w:t>
      </w:r>
      <w:r w:rsidRPr="00B278C9">
        <w:rPr>
          <w:rFonts w:ascii="Arial" w:hAnsi="Arial" w:cs="Arial"/>
        </w:rPr>
        <w:t xml:space="preserve">equipment, home furnishings and housewares, clothing, and kitchen gadgets, among other things. Jeff Bezos originally intended for the firm to be called </w:t>
      </w:r>
      <w:r w:rsidR="00680C08">
        <w:rPr>
          <w:rFonts w:ascii="Arial" w:hAnsi="Arial" w:cs="Arial"/>
        </w:rPr>
        <w:lastRenderedPageBreak/>
        <w:t>“</w:t>
      </w:r>
      <w:proofErr w:type="spellStart"/>
      <w:r w:rsidRPr="00B278C9">
        <w:rPr>
          <w:rFonts w:ascii="Arial" w:hAnsi="Arial" w:cs="Arial"/>
        </w:rPr>
        <w:t>Cadabra</w:t>
      </w:r>
      <w:proofErr w:type="spellEnd"/>
      <w:r w:rsidR="00680C08">
        <w:rPr>
          <w:rFonts w:ascii="Arial" w:hAnsi="Arial" w:cs="Arial"/>
        </w:rPr>
        <w:t>”</w:t>
      </w:r>
      <w:r w:rsidRPr="00B278C9">
        <w:rPr>
          <w:rFonts w:ascii="Arial" w:hAnsi="Arial" w:cs="Arial"/>
        </w:rPr>
        <w:t xml:space="preserve">, but he </w:t>
      </w:r>
      <w:r w:rsidR="00680C08">
        <w:rPr>
          <w:rFonts w:ascii="Arial" w:hAnsi="Arial" w:cs="Arial"/>
        </w:rPr>
        <w:t xml:space="preserve">ended up </w:t>
      </w:r>
      <w:r w:rsidRPr="00B278C9">
        <w:rPr>
          <w:rFonts w:ascii="Arial" w:hAnsi="Arial" w:cs="Arial"/>
        </w:rPr>
        <w:t>cho</w:t>
      </w:r>
      <w:r w:rsidR="00DD39D1">
        <w:rPr>
          <w:rFonts w:ascii="Arial" w:hAnsi="Arial" w:cs="Arial"/>
        </w:rPr>
        <w:t>o</w:t>
      </w:r>
      <w:r w:rsidRPr="00B278C9">
        <w:rPr>
          <w:rFonts w:ascii="Arial" w:hAnsi="Arial" w:cs="Arial"/>
        </w:rPr>
        <w:t>s</w:t>
      </w:r>
      <w:r w:rsidR="00DD39D1">
        <w:rPr>
          <w:rFonts w:ascii="Arial" w:hAnsi="Arial" w:cs="Arial"/>
        </w:rPr>
        <w:t>ing</w:t>
      </w:r>
      <w:r w:rsidRPr="00B278C9">
        <w:rPr>
          <w:rFonts w:ascii="Arial" w:hAnsi="Arial" w:cs="Arial"/>
        </w:rPr>
        <w:t xml:space="preserve"> Amazon instead since it began with A. There was no need for a warehouse because most Amazon.com orders were done directly with wholesalers and publishers</w:t>
      </w:r>
      <w:r w:rsidR="006A3CA4">
        <w:rPr>
          <w:rFonts w:ascii="Arial" w:hAnsi="Arial" w:cs="Arial"/>
        </w:rPr>
        <w:t xml:space="preserve">, but over the years </w:t>
      </w:r>
      <w:r w:rsidR="00354DDD">
        <w:rPr>
          <w:rFonts w:ascii="Arial" w:hAnsi="Arial" w:cs="Arial"/>
        </w:rPr>
        <w:t xml:space="preserve">the company started opening warehouses, where they store some of their products. </w:t>
      </w:r>
      <w:r w:rsidR="00E54DF0" w:rsidRPr="00E54DF0">
        <w:rPr>
          <w:rFonts w:ascii="Arial" w:hAnsi="Arial" w:cs="Arial"/>
        </w:rPr>
        <w:t xml:space="preserve"> </w:t>
      </w:r>
    </w:p>
    <w:p w14:paraId="3E5E8B09" w14:textId="49B04673" w:rsidR="00E54DF0" w:rsidRDefault="00E54DF0" w:rsidP="00DC1698">
      <w:pPr>
        <w:spacing w:line="360" w:lineRule="auto"/>
        <w:jc w:val="both"/>
        <w:rPr>
          <w:rFonts w:ascii="Arial" w:hAnsi="Arial" w:cs="Arial"/>
        </w:rPr>
      </w:pPr>
      <w:r w:rsidRPr="00E54DF0">
        <w:rPr>
          <w:rFonts w:ascii="Arial" w:hAnsi="Arial" w:cs="Arial"/>
        </w:rPr>
        <w:t xml:space="preserve">Before it became clear that the firm would be a success, Bezos started </w:t>
      </w:r>
      <w:r w:rsidR="00890376">
        <w:rPr>
          <w:rFonts w:ascii="Arial" w:hAnsi="Arial" w:cs="Arial"/>
        </w:rPr>
        <w:t>off</w:t>
      </w:r>
      <w:r w:rsidRPr="00E54DF0">
        <w:rPr>
          <w:rFonts w:ascii="Arial" w:hAnsi="Arial" w:cs="Arial"/>
        </w:rPr>
        <w:t xml:space="preserve"> in his garage, </w:t>
      </w:r>
      <w:r w:rsidR="00A67B4D">
        <w:rPr>
          <w:rFonts w:ascii="Arial" w:hAnsi="Arial" w:cs="Arial"/>
        </w:rPr>
        <w:t xml:space="preserve">after it started </w:t>
      </w:r>
      <w:r w:rsidR="004C4815">
        <w:rPr>
          <w:rFonts w:ascii="Arial" w:hAnsi="Arial" w:cs="Arial"/>
        </w:rPr>
        <w:t xml:space="preserve">indicating its success, </w:t>
      </w:r>
      <w:r w:rsidR="00B86052">
        <w:rPr>
          <w:rFonts w:ascii="Arial" w:hAnsi="Arial" w:cs="Arial"/>
        </w:rPr>
        <w:t>it</w:t>
      </w:r>
      <w:r w:rsidRPr="00E54DF0">
        <w:rPr>
          <w:rFonts w:ascii="Arial" w:hAnsi="Arial" w:cs="Arial"/>
        </w:rPr>
        <w:t xml:space="preserve"> </w:t>
      </w:r>
      <w:r w:rsidR="009F5D22">
        <w:rPr>
          <w:rFonts w:ascii="Arial" w:hAnsi="Arial" w:cs="Arial"/>
        </w:rPr>
        <w:t xml:space="preserve">then </w:t>
      </w:r>
      <w:r w:rsidRPr="00E54DF0">
        <w:rPr>
          <w:rFonts w:ascii="Arial" w:hAnsi="Arial" w:cs="Arial"/>
        </w:rPr>
        <w:t>move</w:t>
      </w:r>
      <w:r w:rsidR="00B86052">
        <w:rPr>
          <w:rFonts w:ascii="Arial" w:hAnsi="Arial" w:cs="Arial"/>
        </w:rPr>
        <w:t>d</w:t>
      </w:r>
      <w:r w:rsidRPr="00E54DF0">
        <w:rPr>
          <w:rFonts w:ascii="Arial" w:hAnsi="Arial" w:cs="Arial"/>
        </w:rPr>
        <w:t xml:space="preserve"> to a Seattle office that </w:t>
      </w:r>
      <w:r w:rsidR="009F5D22">
        <w:rPr>
          <w:rFonts w:ascii="Arial" w:hAnsi="Arial" w:cs="Arial"/>
        </w:rPr>
        <w:t xml:space="preserve">also </w:t>
      </w:r>
      <w:r w:rsidRPr="00E54DF0">
        <w:rPr>
          <w:rFonts w:ascii="Arial" w:hAnsi="Arial" w:cs="Arial"/>
        </w:rPr>
        <w:t>served as the customer support centre. Within a month of the website's launch, Bezos and Amazon.com had filled orders from all 50 states and 45 additional countries. Bezos set out to make the website as user-friendly as possible while also linking it to a wide variety of consumers with that goal in mind. After less than two years in operation, Amazon.com went public in May 1997 with an initial public offering (IPO) of three million shares of common stock</w:t>
      </w:r>
      <w:r w:rsidR="002739E4">
        <w:rPr>
          <w:rFonts w:ascii="Arial" w:hAnsi="Arial" w:cs="Arial"/>
        </w:rPr>
        <w:t xml:space="preserve"> in the market</w:t>
      </w:r>
      <w:r w:rsidRPr="00E54DF0">
        <w:rPr>
          <w:rFonts w:ascii="Arial" w:hAnsi="Arial" w:cs="Arial"/>
        </w:rPr>
        <w:t>.</w:t>
      </w:r>
    </w:p>
    <w:p w14:paraId="32F5AA5D" w14:textId="611EF3C5" w:rsidR="002529F8" w:rsidRDefault="00723AB8" w:rsidP="00DC1698">
      <w:pPr>
        <w:spacing w:line="360" w:lineRule="auto"/>
        <w:jc w:val="both"/>
        <w:rPr>
          <w:rFonts w:ascii="Arial" w:hAnsi="Arial" w:cs="Arial"/>
        </w:rPr>
      </w:pPr>
      <w:r w:rsidRPr="00723AB8">
        <w:rPr>
          <w:rFonts w:ascii="Arial" w:hAnsi="Arial" w:cs="Arial"/>
        </w:rPr>
        <w:t xml:space="preserve">Amazon has </w:t>
      </w:r>
      <w:r w:rsidR="00194755">
        <w:rPr>
          <w:rFonts w:ascii="Arial" w:hAnsi="Arial" w:cs="Arial"/>
        </w:rPr>
        <w:t>multiple</w:t>
      </w:r>
      <w:r w:rsidRPr="00723AB8">
        <w:rPr>
          <w:rFonts w:ascii="Arial" w:hAnsi="Arial" w:cs="Arial"/>
        </w:rPr>
        <w:t xml:space="preserve"> of subsidiary companies. Amazon aspires to be the most customer-focused corporation on the planet. North America, International, and Amazon Web Services are the three segments that make up Amazon's business. Customers may now access Amazon's offerings via websites, mobile applications, Alexa, gadgets, streaming</w:t>
      </w:r>
      <w:r w:rsidR="003D2411">
        <w:rPr>
          <w:rFonts w:ascii="Arial" w:hAnsi="Arial" w:cs="Arial"/>
        </w:rPr>
        <w:t xml:space="preserve"> online</w:t>
      </w:r>
      <w:r w:rsidRPr="00723AB8">
        <w:rPr>
          <w:rFonts w:ascii="Arial" w:hAnsi="Arial" w:cs="Arial"/>
        </w:rPr>
        <w:t xml:space="preserve">, </w:t>
      </w:r>
      <w:r w:rsidR="00D85298">
        <w:rPr>
          <w:rFonts w:ascii="Arial" w:hAnsi="Arial" w:cs="Arial"/>
        </w:rPr>
        <w:t>as well as</w:t>
      </w:r>
      <w:r w:rsidRPr="00723AB8">
        <w:rPr>
          <w:rFonts w:ascii="Arial" w:hAnsi="Arial" w:cs="Arial"/>
        </w:rPr>
        <w:t xml:space="preserve"> physical locations such as Amazon Go USA, </w:t>
      </w:r>
      <w:r w:rsidR="00A605B5">
        <w:rPr>
          <w:rFonts w:ascii="Arial" w:hAnsi="Arial" w:cs="Arial"/>
        </w:rPr>
        <w:t xml:space="preserve">and recently </w:t>
      </w:r>
      <w:r w:rsidRPr="00723AB8">
        <w:rPr>
          <w:rFonts w:ascii="Arial" w:hAnsi="Arial" w:cs="Arial"/>
        </w:rPr>
        <w:t>Amazon Fresh,</w:t>
      </w:r>
      <w:r w:rsidR="00A605B5">
        <w:rPr>
          <w:rFonts w:ascii="Arial" w:hAnsi="Arial" w:cs="Arial"/>
        </w:rPr>
        <w:t xml:space="preserve"> in </w:t>
      </w:r>
      <w:r w:rsidRPr="00723AB8">
        <w:rPr>
          <w:rFonts w:ascii="Arial" w:hAnsi="Arial" w:cs="Arial"/>
        </w:rPr>
        <w:t>London UK. A store where you can go in, grab what you want</w:t>
      </w:r>
      <w:r w:rsidR="004C6688">
        <w:rPr>
          <w:rFonts w:ascii="Arial" w:hAnsi="Arial" w:cs="Arial"/>
        </w:rPr>
        <w:t xml:space="preserve"> to buy</w:t>
      </w:r>
      <w:r w:rsidRPr="00723AB8">
        <w:rPr>
          <w:rFonts w:ascii="Arial" w:hAnsi="Arial" w:cs="Arial"/>
        </w:rPr>
        <w:t xml:space="preserve">, and leave without having to pay at the checkout. When customers sign up for Amazon Prime, they get reduced rates and fast, free shipping. Its </w:t>
      </w:r>
      <w:r w:rsidR="00F60042">
        <w:rPr>
          <w:rFonts w:ascii="Arial" w:hAnsi="Arial" w:cs="Arial"/>
        </w:rPr>
        <w:t xml:space="preserve">online </w:t>
      </w:r>
      <w:r w:rsidRPr="00723AB8">
        <w:rPr>
          <w:rFonts w:ascii="Arial" w:hAnsi="Arial" w:cs="Arial"/>
        </w:rPr>
        <w:t xml:space="preserve">sales and value </w:t>
      </w:r>
      <w:r w:rsidR="00A323A1">
        <w:rPr>
          <w:rFonts w:ascii="Arial" w:hAnsi="Arial" w:cs="Arial"/>
        </w:rPr>
        <w:t xml:space="preserve">of the company </w:t>
      </w:r>
      <w:r w:rsidRPr="00723AB8">
        <w:rPr>
          <w:rFonts w:ascii="Arial" w:hAnsi="Arial" w:cs="Arial"/>
        </w:rPr>
        <w:t>ha</w:t>
      </w:r>
      <w:r w:rsidR="00A323A1">
        <w:rPr>
          <w:rFonts w:ascii="Arial" w:hAnsi="Arial" w:cs="Arial"/>
        </w:rPr>
        <w:t>s</w:t>
      </w:r>
      <w:r w:rsidRPr="00723AB8">
        <w:rPr>
          <w:rFonts w:ascii="Arial" w:hAnsi="Arial" w:cs="Arial"/>
        </w:rPr>
        <w:t xml:space="preserve"> grown</w:t>
      </w:r>
      <w:r w:rsidR="00A323A1">
        <w:rPr>
          <w:rFonts w:ascii="Arial" w:hAnsi="Arial" w:cs="Arial"/>
        </w:rPr>
        <w:t xml:space="preserve"> considerably</w:t>
      </w:r>
      <w:r w:rsidRPr="00723AB8">
        <w:rPr>
          <w:rFonts w:ascii="Arial" w:hAnsi="Arial" w:cs="Arial"/>
        </w:rPr>
        <w:t xml:space="preserve"> over the </w:t>
      </w:r>
      <w:r w:rsidR="00645FC0">
        <w:rPr>
          <w:rFonts w:ascii="Arial" w:hAnsi="Arial" w:cs="Arial"/>
        </w:rPr>
        <w:t>last almost 2</w:t>
      </w:r>
      <w:r w:rsidR="002E0CED">
        <w:rPr>
          <w:rFonts w:ascii="Arial" w:hAnsi="Arial" w:cs="Arial"/>
        </w:rPr>
        <w:t xml:space="preserve"> </w:t>
      </w:r>
      <w:r w:rsidRPr="00723AB8">
        <w:rPr>
          <w:rFonts w:ascii="Arial" w:hAnsi="Arial" w:cs="Arial"/>
        </w:rPr>
        <w:t>year</w:t>
      </w:r>
      <w:r w:rsidR="002E0CED">
        <w:rPr>
          <w:rFonts w:ascii="Arial" w:hAnsi="Arial" w:cs="Arial"/>
        </w:rPr>
        <w:t>s</w:t>
      </w:r>
      <w:r w:rsidRPr="00723AB8">
        <w:rPr>
          <w:rFonts w:ascii="Arial" w:hAnsi="Arial" w:cs="Arial"/>
        </w:rPr>
        <w:t xml:space="preserve">, owing to increasing internet purchases related to the COVID-19 </w:t>
      </w:r>
      <w:r w:rsidR="002E0CED">
        <w:rPr>
          <w:rFonts w:ascii="Arial" w:hAnsi="Arial" w:cs="Arial"/>
        </w:rPr>
        <w:t>pandemic</w:t>
      </w:r>
      <w:r w:rsidRPr="00723AB8">
        <w:rPr>
          <w:rFonts w:ascii="Arial" w:hAnsi="Arial" w:cs="Arial"/>
        </w:rPr>
        <w:t>.</w:t>
      </w:r>
      <w:r w:rsidR="00C0685C">
        <w:rPr>
          <w:rFonts w:ascii="Arial" w:hAnsi="Arial" w:cs="Arial"/>
        </w:rPr>
        <w:t xml:space="preserve"> </w:t>
      </w:r>
      <w:r w:rsidR="00C0685C" w:rsidRPr="00C0685C">
        <w:rPr>
          <w:rFonts w:ascii="Arial" w:hAnsi="Arial" w:cs="Arial"/>
        </w:rPr>
        <w:t xml:space="preserve">Bezos envisioned Amazon as a place where you could buy everything and anything </w:t>
      </w:r>
      <w:r w:rsidR="00514603">
        <w:rPr>
          <w:rFonts w:ascii="Arial" w:hAnsi="Arial" w:cs="Arial"/>
        </w:rPr>
        <w:t xml:space="preserve">that you want </w:t>
      </w:r>
      <w:r w:rsidR="00E01287">
        <w:rPr>
          <w:rFonts w:ascii="Arial" w:hAnsi="Arial" w:cs="Arial"/>
        </w:rPr>
        <w:t xml:space="preserve">or need, </w:t>
      </w:r>
      <w:r w:rsidR="00C0685C" w:rsidRPr="00C0685C">
        <w:rPr>
          <w:rFonts w:ascii="Arial" w:hAnsi="Arial" w:cs="Arial"/>
        </w:rPr>
        <w:t>online.</w:t>
      </w:r>
      <w:r w:rsidR="00A33A1A">
        <w:rPr>
          <w:rFonts w:ascii="Arial" w:hAnsi="Arial" w:cs="Arial"/>
        </w:rPr>
        <w:t xml:space="preserve"> </w:t>
      </w:r>
      <w:r w:rsidR="00646DC3">
        <w:rPr>
          <w:rFonts w:ascii="Arial" w:hAnsi="Arial" w:cs="Arial"/>
        </w:rPr>
        <w:t>According to NAS</w:t>
      </w:r>
      <w:r w:rsidR="001175D2">
        <w:rPr>
          <w:rFonts w:ascii="Arial" w:hAnsi="Arial" w:cs="Arial"/>
        </w:rPr>
        <w:t>DAQ Amazon has</w:t>
      </w:r>
      <w:r w:rsidR="00C0685C" w:rsidRPr="00C0685C">
        <w:rPr>
          <w:rFonts w:ascii="Arial" w:hAnsi="Arial" w:cs="Arial"/>
        </w:rPr>
        <w:t xml:space="preserve"> presently a market capitalization of $1.</w:t>
      </w:r>
      <w:r w:rsidR="001175D2">
        <w:rPr>
          <w:rFonts w:ascii="Arial" w:hAnsi="Arial" w:cs="Arial"/>
        </w:rPr>
        <w:t>7</w:t>
      </w:r>
      <w:r w:rsidR="00C0685C" w:rsidRPr="00C0685C">
        <w:rPr>
          <w:rFonts w:ascii="Arial" w:hAnsi="Arial" w:cs="Arial"/>
        </w:rPr>
        <w:t xml:space="preserve"> trillion</w:t>
      </w:r>
      <w:r w:rsidR="003435AF">
        <w:rPr>
          <w:rFonts w:ascii="Arial" w:hAnsi="Arial" w:cs="Arial"/>
        </w:rPr>
        <w:t xml:space="preserve"> US dollars</w:t>
      </w:r>
      <w:r w:rsidR="00DC1698">
        <w:rPr>
          <w:rFonts w:ascii="Arial" w:hAnsi="Arial" w:cs="Arial"/>
        </w:rPr>
        <w:t>.</w:t>
      </w:r>
      <w:r w:rsidR="005520B1">
        <w:rPr>
          <w:rFonts w:ascii="Arial" w:hAnsi="Arial" w:cs="Arial"/>
        </w:rPr>
        <w:t xml:space="preserve"> </w:t>
      </w:r>
      <w:r w:rsidR="00B375DB">
        <w:rPr>
          <w:rFonts w:ascii="Arial" w:hAnsi="Arial" w:cs="Arial"/>
        </w:rPr>
        <w:t>O</w:t>
      </w:r>
      <w:r w:rsidR="005520B1">
        <w:rPr>
          <w:rFonts w:ascii="Arial" w:hAnsi="Arial" w:cs="Arial"/>
        </w:rPr>
        <w:t xml:space="preserve">n </w:t>
      </w:r>
      <w:r w:rsidR="00470C96">
        <w:rPr>
          <w:rFonts w:ascii="Arial" w:hAnsi="Arial" w:cs="Arial"/>
        </w:rPr>
        <w:t xml:space="preserve">5 of July </w:t>
      </w:r>
      <w:r w:rsidR="005520B1">
        <w:rPr>
          <w:rFonts w:ascii="Arial" w:hAnsi="Arial" w:cs="Arial"/>
        </w:rPr>
        <w:t xml:space="preserve">2021 Jeff Bezos stepped down as Amazon’s CEO. </w:t>
      </w:r>
      <w:r w:rsidR="00C0685C">
        <w:rPr>
          <w:rFonts w:ascii="Arial" w:hAnsi="Arial" w:cs="Arial"/>
        </w:rPr>
        <w:t>(</w:t>
      </w:r>
      <w:r w:rsidR="00C0685C" w:rsidRPr="00C0685C">
        <w:rPr>
          <w:rFonts w:ascii="Arial" w:hAnsi="Arial" w:cs="Arial"/>
        </w:rPr>
        <w:t>Jordan</w:t>
      </w:r>
      <w:r w:rsidR="00C0685C">
        <w:rPr>
          <w:rFonts w:ascii="Arial" w:hAnsi="Arial" w:cs="Arial"/>
        </w:rPr>
        <w:t xml:space="preserve">, </w:t>
      </w:r>
      <w:r w:rsidR="00C0685C" w:rsidRPr="00C0685C">
        <w:rPr>
          <w:rFonts w:ascii="Arial" w:hAnsi="Arial" w:cs="Arial"/>
        </w:rPr>
        <w:t>2021</w:t>
      </w:r>
      <w:r w:rsidR="00C0685C">
        <w:rPr>
          <w:rFonts w:ascii="Arial" w:hAnsi="Arial" w:cs="Arial"/>
        </w:rPr>
        <w:t>)</w:t>
      </w:r>
    </w:p>
    <w:p w14:paraId="405208FF" w14:textId="262FE4FF" w:rsidR="009C182F" w:rsidRDefault="009C182F" w:rsidP="00B95CEF">
      <w:pPr>
        <w:spacing w:line="360" w:lineRule="auto"/>
        <w:rPr>
          <w:rFonts w:ascii="Arial" w:hAnsi="Arial" w:cs="Arial"/>
        </w:rPr>
      </w:pPr>
    </w:p>
    <w:p w14:paraId="1670D39F" w14:textId="01732B18" w:rsidR="009C182F" w:rsidRDefault="009C182F" w:rsidP="00B95CEF">
      <w:pPr>
        <w:spacing w:line="360" w:lineRule="auto"/>
        <w:rPr>
          <w:rFonts w:ascii="Arial" w:hAnsi="Arial" w:cs="Arial"/>
        </w:rPr>
      </w:pPr>
    </w:p>
    <w:p w14:paraId="3A48F144" w14:textId="1B5C845D" w:rsidR="009C182F" w:rsidRDefault="009C182F" w:rsidP="00B95CEF">
      <w:pPr>
        <w:spacing w:line="360" w:lineRule="auto"/>
        <w:rPr>
          <w:rFonts w:ascii="Arial" w:hAnsi="Arial" w:cs="Arial"/>
        </w:rPr>
      </w:pPr>
    </w:p>
    <w:p w14:paraId="474EADBD" w14:textId="306C1037" w:rsidR="009C182F" w:rsidRDefault="009C182F" w:rsidP="00B95CEF">
      <w:pPr>
        <w:spacing w:line="360" w:lineRule="auto"/>
        <w:rPr>
          <w:rFonts w:ascii="Arial" w:hAnsi="Arial" w:cs="Arial"/>
        </w:rPr>
      </w:pPr>
    </w:p>
    <w:p w14:paraId="3CB6DEAE" w14:textId="4E8984BD" w:rsidR="009C182F" w:rsidRDefault="009C182F" w:rsidP="00B95CEF">
      <w:pPr>
        <w:spacing w:line="360" w:lineRule="auto"/>
        <w:rPr>
          <w:rFonts w:ascii="Arial" w:hAnsi="Arial" w:cs="Arial"/>
        </w:rPr>
      </w:pPr>
    </w:p>
    <w:p w14:paraId="0CB62419" w14:textId="7B7AB96F" w:rsidR="009C182F" w:rsidRDefault="009C182F" w:rsidP="00B95CEF">
      <w:pPr>
        <w:spacing w:line="360" w:lineRule="auto"/>
        <w:rPr>
          <w:rFonts w:ascii="Arial" w:hAnsi="Arial" w:cs="Arial"/>
        </w:rPr>
      </w:pPr>
    </w:p>
    <w:p w14:paraId="2E28E2FE" w14:textId="77777777" w:rsidR="00DC1698" w:rsidRPr="009C182F" w:rsidRDefault="00DC1698" w:rsidP="00B95CEF">
      <w:pPr>
        <w:spacing w:line="360" w:lineRule="auto"/>
        <w:rPr>
          <w:rFonts w:ascii="Arial" w:hAnsi="Arial" w:cs="Arial"/>
        </w:rPr>
      </w:pPr>
    </w:p>
    <w:p w14:paraId="636683BA" w14:textId="1E9DB8FD" w:rsidR="00D40EFE" w:rsidRDefault="00B224FC" w:rsidP="00B95CEF">
      <w:pPr>
        <w:spacing w:line="360" w:lineRule="auto"/>
        <w:rPr>
          <w:rFonts w:ascii="Arial" w:hAnsi="Arial" w:cs="Arial"/>
          <w:b/>
          <w:bCs/>
        </w:rPr>
      </w:pPr>
      <w:r>
        <w:rPr>
          <w:rFonts w:ascii="Arial" w:hAnsi="Arial" w:cs="Arial"/>
          <w:b/>
          <w:bCs/>
        </w:rPr>
        <w:lastRenderedPageBreak/>
        <w:t>2.</w:t>
      </w:r>
      <w:r w:rsidR="006C255D">
        <w:rPr>
          <w:rFonts w:ascii="Arial" w:hAnsi="Arial" w:cs="Arial"/>
          <w:b/>
          <w:bCs/>
        </w:rPr>
        <w:t xml:space="preserve"> </w:t>
      </w:r>
      <w:bookmarkStart w:id="0" w:name="_Hlk82192161"/>
      <w:r w:rsidR="002529F8" w:rsidRPr="002529F8">
        <w:rPr>
          <w:rFonts w:ascii="Arial" w:hAnsi="Arial" w:cs="Arial"/>
          <w:b/>
          <w:bCs/>
        </w:rPr>
        <w:t>What is the definition of knowledge management?</w:t>
      </w:r>
      <w:bookmarkEnd w:id="0"/>
    </w:p>
    <w:p w14:paraId="5E6BEB7C" w14:textId="28432DB3" w:rsidR="00007CB2" w:rsidRDefault="00007CB2" w:rsidP="00B95CEF">
      <w:pPr>
        <w:spacing w:line="360" w:lineRule="auto"/>
        <w:rPr>
          <w:rFonts w:ascii="Arial" w:hAnsi="Arial" w:cs="Arial"/>
        </w:rPr>
      </w:pPr>
      <w:r>
        <w:rPr>
          <w:rFonts w:ascii="Arial" w:hAnsi="Arial" w:cs="Arial"/>
          <w:noProof/>
        </w:rPr>
        <w:drawing>
          <wp:inline distT="0" distB="0" distL="0" distR="0" wp14:anchorId="121D5AE6" wp14:editId="7C5C49E5">
            <wp:extent cx="5346700" cy="332105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43D050B" w14:textId="77777777" w:rsidR="001C221A" w:rsidRDefault="001C221A" w:rsidP="00B95CEF">
      <w:pPr>
        <w:spacing w:line="360" w:lineRule="auto"/>
        <w:rPr>
          <w:rFonts w:ascii="Arial" w:hAnsi="Arial" w:cs="Arial"/>
        </w:rPr>
      </w:pPr>
    </w:p>
    <w:p w14:paraId="0F939501" w14:textId="60AD62E0" w:rsidR="00A33A1A" w:rsidRPr="00070B41" w:rsidRDefault="004244F4" w:rsidP="0000006F">
      <w:pPr>
        <w:spacing w:line="360" w:lineRule="auto"/>
        <w:jc w:val="both"/>
        <w:rPr>
          <w:rFonts w:ascii="Arial" w:hAnsi="Arial" w:cs="Arial"/>
        </w:rPr>
      </w:pPr>
      <w:r w:rsidRPr="004244F4">
        <w:rPr>
          <w:rFonts w:ascii="Arial" w:hAnsi="Arial" w:cs="Arial"/>
        </w:rPr>
        <w:t>Knowledge management is the process of creating, sharing, using, and managing an organization's knowledge and information. It's a multidisciplinary strategy to accomplishing organisational goals by making the best use of previous knowledge, and anybody can profit from it. Knowledge management can bring people together to better develop, exchange, and utilise information by connecting them to the knowledge and resources they need to grow and use their talents in new ways. Factual, conceptual, procedural, and metacognitive knowledge are the four categories of knowledge identified by Krathwohl (2002).</w:t>
      </w:r>
      <w:r>
        <w:rPr>
          <w:rFonts w:ascii="Arial" w:hAnsi="Arial" w:cs="Arial"/>
        </w:rPr>
        <w:t xml:space="preserve"> </w:t>
      </w:r>
      <w:r w:rsidR="007B2987" w:rsidRPr="007B2987">
        <w:rPr>
          <w:rFonts w:ascii="Arial" w:hAnsi="Arial" w:cs="Arial"/>
        </w:rPr>
        <w:t xml:space="preserve">Then there's tacit knowledge, which comes from personal experience and education and is more intuitive and difficult to express. And explicit knowledge, which can be expressed, codified, stored, and accessed, is complementary to tacit knowledge in that it can be communicated to others. Individual relevance from massive amounts of data is the future of knowledge management. The knowledge work of an organisation will practically </w:t>
      </w:r>
      <w:r w:rsidR="00FF00A4">
        <w:rPr>
          <w:rFonts w:ascii="Arial" w:hAnsi="Arial" w:cs="Arial"/>
        </w:rPr>
        <w:t xml:space="preserve">be </w:t>
      </w:r>
      <w:r w:rsidR="007B2987" w:rsidRPr="007B2987">
        <w:rPr>
          <w:rFonts w:ascii="Arial" w:hAnsi="Arial" w:cs="Arial"/>
        </w:rPr>
        <w:t>pour</w:t>
      </w:r>
      <w:r w:rsidR="00FF00A4">
        <w:rPr>
          <w:rFonts w:ascii="Arial" w:hAnsi="Arial" w:cs="Arial"/>
        </w:rPr>
        <w:t>ed</w:t>
      </w:r>
      <w:r w:rsidR="007B2987" w:rsidRPr="007B2987">
        <w:rPr>
          <w:rFonts w:ascii="Arial" w:hAnsi="Arial" w:cs="Arial"/>
        </w:rPr>
        <w:t xml:space="preserve"> into it. In the future decades, businesses will transfer their business operations to platforms that allow for smooth and effective workflow.</w:t>
      </w:r>
      <w:r w:rsidR="00642869" w:rsidRPr="00642869">
        <w:rPr>
          <w:rFonts w:ascii="Arial" w:hAnsi="Arial" w:cs="Arial"/>
        </w:rPr>
        <w:t xml:space="preserve"> As technology advances, knowledge management will improve, and information will be combined from multiple viewpoints and adjusted in important areas. One of the main aims of knowledge management is to capture </w:t>
      </w:r>
      <w:r w:rsidR="00753225">
        <w:rPr>
          <w:rFonts w:ascii="Arial" w:hAnsi="Arial" w:cs="Arial"/>
        </w:rPr>
        <w:t xml:space="preserve">relevant </w:t>
      </w:r>
      <w:r w:rsidR="00642869" w:rsidRPr="00642869">
        <w:rPr>
          <w:rFonts w:ascii="Arial" w:hAnsi="Arial" w:cs="Arial"/>
        </w:rPr>
        <w:t xml:space="preserve">information. Due to the highly competitive nature of today's marketplaces, there is a rising demand for new insights, new </w:t>
      </w:r>
      <w:r w:rsidR="00196519">
        <w:rPr>
          <w:rFonts w:ascii="Arial" w:hAnsi="Arial" w:cs="Arial"/>
        </w:rPr>
        <w:t>thoughts</w:t>
      </w:r>
      <w:r w:rsidR="00642869" w:rsidRPr="00642869">
        <w:rPr>
          <w:rFonts w:ascii="Arial" w:hAnsi="Arial" w:cs="Arial"/>
        </w:rPr>
        <w:t xml:space="preserve">, and concepts, as well as the capacity to document these </w:t>
      </w:r>
      <w:r w:rsidR="00C87381" w:rsidRPr="00642869">
        <w:rPr>
          <w:rFonts w:ascii="Arial" w:hAnsi="Arial" w:cs="Arial"/>
        </w:rPr>
        <w:lastRenderedPageBreak/>
        <w:t>thoughts</w:t>
      </w:r>
      <w:r w:rsidR="00642869" w:rsidRPr="00642869">
        <w:rPr>
          <w:rFonts w:ascii="Arial" w:hAnsi="Arial" w:cs="Arial"/>
        </w:rPr>
        <w:t xml:space="preserve"> and concepts, inside </w:t>
      </w:r>
      <w:r w:rsidR="003B06BF">
        <w:rPr>
          <w:rFonts w:ascii="Arial" w:hAnsi="Arial" w:cs="Arial"/>
        </w:rPr>
        <w:t xml:space="preserve">the </w:t>
      </w:r>
      <w:r w:rsidR="00642869" w:rsidRPr="00642869">
        <w:rPr>
          <w:rFonts w:ascii="Arial" w:hAnsi="Arial" w:cs="Arial"/>
        </w:rPr>
        <w:t xml:space="preserve">sectors and </w:t>
      </w:r>
      <w:r w:rsidR="003B06BF">
        <w:rPr>
          <w:rFonts w:ascii="Arial" w:hAnsi="Arial" w:cs="Arial"/>
        </w:rPr>
        <w:t xml:space="preserve">the </w:t>
      </w:r>
      <w:r w:rsidR="00642869" w:rsidRPr="00642869">
        <w:rPr>
          <w:rFonts w:ascii="Arial" w:hAnsi="Arial" w:cs="Arial"/>
        </w:rPr>
        <w:t>organisations</w:t>
      </w:r>
      <w:r w:rsidR="00642869" w:rsidRPr="00070B41">
        <w:rPr>
          <w:rFonts w:ascii="Arial" w:hAnsi="Arial" w:cs="Arial"/>
        </w:rPr>
        <w:t>.</w:t>
      </w:r>
      <w:r w:rsidR="00070B41" w:rsidRPr="00070B41">
        <w:rPr>
          <w:rFonts w:ascii="Arial" w:hAnsi="Arial" w:cs="Arial"/>
        </w:rPr>
        <w:t xml:space="preserve"> </w:t>
      </w:r>
      <w:r w:rsidR="00070B41" w:rsidRPr="00070B41">
        <w:rPr>
          <w:rFonts w:ascii="Arial" w:hAnsi="Arial" w:cs="Arial"/>
          <w:color w:val="000000"/>
          <w:shd w:val="clear" w:color="auto" w:fill="FFFFFF"/>
        </w:rPr>
        <w:t>(Knowledge Management System Proof Reading Services, 2021)</w:t>
      </w:r>
    </w:p>
    <w:p w14:paraId="14D85DBF" w14:textId="4B911797" w:rsidR="00D901CA" w:rsidRDefault="00D901CA" w:rsidP="00B95CEF">
      <w:pPr>
        <w:spacing w:line="360" w:lineRule="auto"/>
        <w:rPr>
          <w:rFonts w:ascii="Arial" w:hAnsi="Arial" w:cs="Arial"/>
        </w:rPr>
      </w:pPr>
    </w:p>
    <w:p w14:paraId="598B02A0" w14:textId="77777777" w:rsidR="00D901CA" w:rsidRPr="00D72165" w:rsidRDefault="00D901CA" w:rsidP="00B95CEF">
      <w:pPr>
        <w:spacing w:line="360" w:lineRule="auto"/>
        <w:rPr>
          <w:rFonts w:ascii="Arial" w:hAnsi="Arial" w:cs="Arial"/>
          <w:b/>
          <w:bCs/>
        </w:rPr>
      </w:pPr>
      <w:r w:rsidRPr="00D72165">
        <w:rPr>
          <w:rFonts w:ascii="Arial" w:hAnsi="Arial" w:cs="Arial"/>
          <w:b/>
          <w:bCs/>
        </w:rPr>
        <w:t>Knowledge Management Life Circle</w:t>
      </w:r>
    </w:p>
    <w:p w14:paraId="64303D6C" w14:textId="5876EDE5" w:rsidR="00A33A1A" w:rsidRDefault="00D901CA" w:rsidP="00B95CEF">
      <w:pPr>
        <w:spacing w:line="360" w:lineRule="auto"/>
        <w:rPr>
          <w:rFonts w:ascii="Arial" w:hAnsi="Arial" w:cs="Arial"/>
        </w:rPr>
      </w:pPr>
      <w:r>
        <w:rPr>
          <w:rFonts w:ascii="Arial" w:hAnsi="Arial" w:cs="Arial"/>
          <w:noProof/>
        </w:rPr>
        <w:drawing>
          <wp:inline distT="0" distB="0" distL="0" distR="0" wp14:anchorId="519A26EF" wp14:editId="2208C60B">
            <wp:extent cx="5486400" cy="3200400"/>
            <wp:effectExtent l="0" t="0" r="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1AC289B" w14:textId="5A683C29" w:rsidR="00A33A1A" w:rsidRPr="009C182F" w:rsidRDefault="00F2183A" w:rsidP="0000006F">
      <w:pPr>
        <w:spacing w:line="360" w:lineRule="auto"/>
        <w:jc w:val="both"/>
        <w:rPr>
          <w:rFonts w:ascii="Arial" w:hAnsi="Arial" w:cs="Arial"/>
        </w:rPr>
      </w:pPr>
      <w:r>
        <w:rPr>
          <w:rFonts w:ascii="Arial" w:hAnsi="Arial" w:cs="Arial"/>
        </w:rPr>
        <w:t>During a knowl</w:t>
      </w:r>
      <w:r w:rsidR="009C6D70">
        <w:rPr>
          <w:rFonts w:ascii="Arial" w:hAnsi="Arial" w:cs="Arial"/>
        </w:rPr>
        <w:t xml:space="preserve">edge management circle, the knowledge is </w:t>
      </w:r>
      <w:r w:rsidR="00473863">
        <w:rPr>
          <w:rFonts w:ascii="Arial" w:hAnsi="Arial" w:cs="Arial"/>
        </w:rPr>
        <w:t xml:space="preserve">first </w:t>
      </w:r>
      <w:r w:rsidR="00B02B91">
        <w:rPr>
          <w:rFonts w:ascii="Arial" w:hAnsi="Arial" w:cs="Arial"/>
        </w:rPr>
        <w:t>acquired</w:t>
      </w:r>
      <w:r w:rsidR="00473863">
        <w:rPr>
          <w:rFonts w:ascii="Arial" w:hAnsi="Arial" w:cs="Arial"/>
        </w:rPr>
        <w:t xml:space="preserve"> in different forms</w:t>
      </w:r>
      <w:r w:rsidR="00B02B91">
        <w:rPr>
          <w:rFonts w:ascii="Arial" w:hAnsi="Arial" w:cs="Arial"/>
        </w:rPr>
        <w:t>, then the knowledge is retained, and then the knowledge is trans</w:t>
      </w:r>
      <w:r w:rsidR="00473863">
        <w:rPr>
          <w:rFonts w:ascii="Arial" w:hAnsi="Arial" w:cs="Arial"/>
        </w:rPr>
        <w:t xml:space="preserve">mitted or transferred. </w:t>
      </w:r>
    </w:p>
    <w:p w14:paraId="20C592EA" w14:textId="5B9C0422" w:rsidR="00A33A1A" w:rsidRPr="007071F9" w:rsidRDefault="006C255D" w:rsidP="0000006F">
      <w:pPr>
        <w:spacing w:line="360" w:lineRule="auto"/>
        <w:jc w:val="both"/>
        <w:rPr>
          <w:rFonts w:ascii="Arial" w:hAnsi="Arial" w:cs="Arial"/>
          <w:b/>
          <w:bCs/>
        </w:rPr>
      </w:pPr>
      <w:bookmarkStart w:id="1" w:name="_Hlk82192215"/>
      <w:r>
        <w:rPr>
          <w:rFonts w:ascii="Arial" w:hAnsi="Arial" w:cs="Arial"/>
          <w:b/>
          <w:bCs/>
        </w:rPr>
        <w:t xml:space="preserve">3. </w:t>
      </w:r>
      <w:r w:rsidR="00D93F95" w:rsidRPr="00D93F95">
        <w:rPr>
          <w:rFonts w:ascii="Arial" w:hAnsi="Arial" w:cs="Arial"/>
          <w:b/>
          <w:bCs/>
        </w:rPr>
        <w:t>What is the significance of knowledge management in any organisation?</w:t>
      </w:r>
    </w:p>
    <w:bookmarkEnd w:id="1"/>
    <w:p w14:paraId="0398BB64" w14:textId="46EEE7D5" w:rsidR="00441349" w:rsidRDefault="00A03AF3" w:rsidP="0000006F">
      <w:pPr>
        <w:spacing w:line="360" w:lineRule="auto"/>
        <w:jc w:val="both"/>
        <w:rPr>
          <w:rFonts w:ascii="Arial" w:hAnsi="Arial" w:cs="Arial"/>
        </w:rPr>
      </w:pPr>
      <w:r w:rsidRPr="00A03AF3">
        <w:rPr>
          <w:rFonts w:ascii="Arial" w:hAnsi="Arial" w:cs="Arial"/>
        </w:rPr>
        <w:t>Knowledge management's main goal is to boost an organization's production while maintaining its knowledge. A cycle of producing, exchanging, organising, and auditing information is often used to optimise the efficacy of an organization's collective knowledge. A firm may profit from good information management in a variety of ways. It enables better situational awareness, as well as learning about best practises, lessons learned, and overall organisational progress, by ensuring that individuals' advanced experience does not leave them or go unused by other employees who may benefit from it.</w:t>
      </w:r>
      <w:r w:rsidR="000C729E">
        <w:rPr>
          <w:rFonts w:ascii="Arial" w:hAnsi="Arial" w:cs="Arial"/>
        </w:rPr>
        <w:t xml:space="preserve"> </w:t>
      </w:r>
      <w:r w:rsidR="00D42D81" w:rsidRPr="00D42D81">
        <w:rPr>
          <w:rFonts w:ascii="Arial" w:hAnsi="Arial" w:cs="Arial"/>
        </w:rPr>
        <w:t xml:space="preserve">It helps businesses to make more informed and timely decisions. It's simple to find relevant information and resources. Allows organisations to reuse ideas, </w:t>
      </w:r>
      <w:r w:rsidR="002F0055">
        <w:rPr>
          <w:rFonts w:ascii="Arial" w:hAnsi="Arial" w:cs="Arial"/>
        </w:rPr>
        <w:t xml:space="preserve">previous </w:t>
      </w:r>
      <w:r w:rsidR="00D42D81" w:rsidRPr="00D42D81">
        <w:rPr>
          <w:rFonts w:ascii="Arial" w:hAnsi="Arial" w:cs="Arial"/>
        </w:rPr>
        <w:t xml:space="preserve">experiences, and records, as well as avoid making the same mistakes over and over. When using existing expertise and experience, and making it available to others, information is disseminated faster and more broadly, promoting repeated processes and procedures. It is </w:t>
      </w:r>
      <w:r w:rsidR="00D42D81" w:rsidRPr="00D42D81">
        <w:rPr>
          <w:rFonts w:ascii="Arial" w:hAnsi="Arial" w:cs="Arial"/>
        </w:rPr>
        <w:lastRenderedPageBreak/>
        <w:t xml:space="preserve">critical to demonstrate to consumers how their expertise is put to use for their advantage, since </w:t>
      </w:r>
      <w:r w:rsidR="003D0EB0" w:rsidRPr="00D42D81">
        <w:rPr>
          <w:rFonts w:ascii="Arial" w:hAnsi="Arial" w:cs="Arial"/>
        </w:rPr>
        <w:t>these speeds</w:t>
      </w:r>
      <w:r w:rsidR="00D42D81" w:rsidRPr="00D42D81">
        <w:rPr>
          <w:rFonts w:ascii="Arial" w:hAnsi="Arial" w:cs="Arial"/>
        </w:rPr>
        <w:t xml:space="preserve"> up the delivery process. The value of knowledge management is increasing every year.</w:t>
      </w:r>
      <w:r w:rsidR="005669A5">
        <w:rPr>
          <w:rFonts w:ascii="Arial" w:hAnsi="Arial" w:cs="Arial"/>
        </w:rPr>
        <w:t xml:space="preserve"> </w:t>
      </w:r>
      <w:r w:rsidR="008E1DB6" w:rsidRPr="008E1DB6">
        <w:rPr>
          <w:rFonts w:ascii="Arial" w:hAnsi="Arial" w:cs="Arial"/>
        </w:rPr>
        <w:t xml:space="preserve">One of the greatest ways to stay ahead of the competition as the industry gets more competitive is to build the firm in a smart, flexible manner. You want to be able to spot issues from afar and react quickly to fresh information and changes. Because of the valuable information, innovation, and training, further benefits of knowledge management include greater workplace efficiency, increased cooperation, and enhanced employee happiness and retention. In any organisation, knowledge management is a </w:t>
      </w:r>
      <w:r w:rsidR="003D56A9">
        <w:rPr>
          <w:rFonts w:ascii="Arial" w:hAnsi="Arial" w:cs="Arial"/>
        </w:rPr>
        <w:t xml:space="preserve">very </w:t>
      </w:r>
      <w:r w:rsidR="008E1DB6" w:rsidRPr="008E1DB6">
        <w:rPr>
          <w:rFonts w:ascii="Arial" w:hAnsi="Arial" w:cs="Arial"/>
        </w:rPr>
        <w:t>critical tool.</w:t>
      </w:r>
      <w:r w:rsidR="00F52B28">
        <w:rPr>
          <w:rFonts w:ascii="Arial" w:hAnsi="Arial" w:cs="Arial"/>
        </w:rPr>
        <w:t xml:space="preserve"> </w:t>
      </w:r>
      <w:r w:rsidR="00F52B28" w:rsidRPr="00F52B28">
        <w:rPr>
          <w:rFonts w:ascii="Arial" w:hAnsi="Arial" w:cs="Arial"/>
          <w:color w:val="000000"/>
          <w:shd w:val="clear" w:color="auto" w:fill="FFFFFF"/>
        </w:rPr>
        <w:t>(Knowledge Management: Importance, Benefits, 2021)</w:t>
      </w:r>
    </w:p>
    <w:p w14:paraId="45A2E533" w14:textId="2007E177" w:rsidR="00441349" w:rsidRPr="00F114FF" w:rsidRDefault="00F114FF" w:rsidP="0000006F">
      <w:pPr>
        <w:spacing w:line="360" w:lineRule="auto"/>
        <w:jc w:val="both"/>
        <w:rPr>
          <w:rFonts w:ascii="Arial" w:hAnsi="Arial" w:cs="Arial"/>
          <w:b/>
          <w:bCs/>
        </w:rPr>
      </w:pPr>
      <w:bookmarkStart w:id="2" w:name="_Hlk82192251"/>
      <w:r>
        <w:rPr>
          <w:rFonts w:ascii="Arial" w:hAnsi="Arial" w:cs="Arial"/>
          <w:b/>
          <w:bCs/>
        </w:rPr>
        <w:t xml:space="preserve">4. </w:t>
      </w:r>
      <w:r w:rsidR="00441349" w:rsidRPr="00441349">
        <w:rPr>
          <w:rFonts w:ascii="Arial" w:hAnsi="Arial" w:cs="Arial"/>
          <w:b/>
          <w:bCs/>
        </w:rPr>
        <w:t xml:space="preserve">How Knowledge Management can help businesses serve their consumers while also gain competitive </w:t>
      </w:r>
      <w:r w:rsidR="00C468B0" w:rsidRPr="00441349">
        <w:rPr>
          <w:rFonts w:ascii="Arial" w:hAnsi="Arial" w:cs="Arial"/>
          <w:b/>
          <w:bCs/>
        </w:rPr>
        <w:t>advantage</w:t>
      </w:r>
      <w:r w:rsidR="00441349" w:rsidRPr="00441349">
        <w:rPr>
          <w:rFonts w:ascii="Arial" w:hAnsi="Arial" w:cs="Arial"/>
          <w:b/>
          <w:bCs/>
        </w:rPr>
        <w:t>.</w:t>
      </w:r>
    </w:p>
    <w:bookmarkEnd w:id="2"/>
    <w:p w14:paraId="36F81E95" w14:textId="282D102A" w:rsidR="00434681" w:rsidRDefault="00434681" w:rsidP="0000006F">
      <w:pPr>
        <w:spacing w:line="360" w:lineRule="auto"/>
        <w:jc w:val="both"/>
        <w:rPr>
          <w:rFonts w:ascii="Arial" w:hAnsi="Arial" w:cs="Arial"/>
          <w:b/>
          <w:bCs/>
        </w:rPr>
      </w:pPr>
      <w:r w:rsidRPr="00434681">
        <w:rPr>
          <w:rFonts w:ascii="Arial" w:hAnsi="Arial" w:cs="Arial"/>
        </w:rPr>
        <w:t xml:space="preserve">Through information management, businesses may </w:t>
      </w:r>
      <w:r w:rsidR="00575010" w:rsidRPr="00434681">
        <w:rPr>
          <w:rFonts w:ascii="Arial" w:hAnsi="Arial" w:cs="Arial"/>
        </w:rPr>
        <w:t>increase</w:t>
      </w:r>
      <w:r w:rsidRPr="00434681">
        <w:rPr>
          <w:rFonts w:ascii="Arial" w:hAnsi="Arial" w:cs="Arial"/>
        </w:rPr>
        <w:t xml:space="preserve"> their relationships with </w:t>
      </w:r>
      <w:r w:rsidR="009F4BFD" w:rsidRPr="00434681">
        <w:rPr>
          <w:rFonts w:ascii="Arial" w:hAnsi="Arial" w:cs="Arial"/>
        </w:rPr>
        <w:t>the</w:t>
      </w:r>
      <w:r w:rsidR="009F4BFD">
        <w:rPr>
          <w:rFonts w:ascii="Arial" w:hAnsi="Arial" w:cs="Arial"/>
        </w:rPr>
        <w:t xml:space="preserve">ir </w:t>
      </w:r>
      <w:r w:rsidR="009F4BFD" w:rsidRPr="00434681">
        <w:rPr>
          <w:rFonts w:ascii="Arial" w:hAnsi="Arial" w:cs="Arial"/>
        </w:rPr>
        <w:t>most</w:t>
      </w:r>
      <w:r w:rsidRPr="00434681">
        <w:rPr>
          <w:rFonts w:ascii="Arial" w:hAnsi="Arial" w:cs="Arial"/>
        </w:rPr>
        <w:t xml:space="preserve"> </w:t>
      </w:r>
      <w:r w:rsidR="009F4BFD" w:rsidRPr="00434681">
        <w:rPr>
          <w:rFonts w:ascii="Arial" w:hAnsi="Arial" w:cs="Arial"/>
        </w:rPr>
        <w:t>cherished</w:t>
      </w:r>
      <w:r w:rsidRPr="00434681">
        <w:rPr>
          <w:rFonts w:ascii="Arial" w:hAnsi="Arial" w:cs="Arial"/>
        </w:rPr>
        <w:t xml:space="preserve"> customers, resulting in loyal</w:t>
      </w:r>
      <w:r w:rsidR="00112F8F">
        <w:rPr>
          <w:rFonts w:ascii="Arial" w:hAnsi="Arial" w:cs="Arial"/>
        </w:rPr>
        <w:t>ty from</w:t>
      </w:r>
      <w:r w:rsidRPr="00434681">
        <w:rPr>
          <w:rFonts w:ascii="Arial" w:hAnsi="Arial" w:cs="Arial"/>
        </w:rPr>
        <w:t xml:space="preserve"> customers and a competitive edge. Organizations may utilise C</w:t>
      </w:r>
      <w:r w:rsidR="00B97794">
        <w:rPr>
          <w:rFonts w:ascii="Arial" w:hAnsi="Arial" w:cs="Arial"/>
        </w:rPr>
        <w:t xml:space="preserve">ustomer </w:t>
      </w:r>
      <w:r w:rsidRPr="00434681">
        <w:rPr>
          <w:rFonts w:ascii="Arial" w:hAnsi="Arial" w:cs="Arial"/>
        </w:rPr>
        <w:t>R</w:t>
      </w:r>
      <w:r w:rsidR="00A01137">
        <w:rPr>
          <w:rFonts w:ascii="Arial" w:hAnsi="Arial" w:cs="Arial"/>
        </w:rPr>
        <w:t>ela</w:t>
      </w:r>
      <w:r w:rsidR="00843F92">
        <w:rPr>
          <w:rFonts w:ascii="Arial" w:hAnsi="Arial" w:cs="Arial"/>
        </w:rPr>
        <w:t>tionship</w:t>
      </w:r>
      <w:r w:rsidR="00A01137">
        <w:rPr>
          <w:rFonts w:ascii="Arial" w:hAnsi="Arial" w:cs="Arial"/>
        </w:rPr>
        <w:t xml:space="preserve"> </w:t>
      </w:r>
      <w:r w:rsidRPr="00434681">
        <w:rPr>
          <w:rFonts w:ascii="Arial" w:hAnsi="Arial" w:cs="Arial"/>
        </w:rPr>
        <w:t>M</w:t>
      </w:r>
      <w:r w:rsidR="00843F92">
        <w:rPr>
          <w:rFonts w:ascii="Arial" w:hAnsi="Arial" w:cs="Arial"/>
        </w:rPr>
        <w:t>anagement</w:t>
      </w:r>
      <w:r w:rsidRPr="00434681">
        <w:rPr>
          <w:rFonts w:ascii="Arial" w:hAnsi="Arial" w:cs="Arial"/>
        </w:rPr>
        <w:t>-</w:t>
      </w:r>
      <w:r w:rsidR="00843F92" w:rsidRPr="00434681">
        <w:rPr>
          <w:rFonts w:ascii="Arial" w:hAnsi="Arial" w:cs="Arial"/>
        </w:rPr>
        <w:t>derivative</w:t>
      </w:r>
      <w:r w:rsidRPr="00434681">
        <w:rPr>
          <w:rFonts w:ascii="Arial" w:hAnsi="Arial" w:cs="Arial"/>
        </w:rPr>
        <w:t xml:space="preserve"> knowledge and knowledge management to develop new ideas and offer improved and </w:t>
      </w:r>
      <w:r w:rsidR="002D784E" w:rsidRPr="00434681">
        <w:rPr>
          <w:rFonts w:ascii="Arial" w:hAnsi="Arial" w:cs="Arial"/>
        </w:rPr>
        <w:t>different</w:t>
      </w:r>
      <w:r w:rsidRPr="00434681">
        <w:rPr>
          <w:rFonts w:ascii="Arial" w:hAnsi="Arial" w:cs="Arial"/>
        </w:rPr>
        <w:t xml:space="preserve"> services. Organizations will benefit from knowledge management because it will enable them to get the appropriate information to the right people at the right time. The firm has a competitive market advantage </w:t>
      </w:r>
      <w:r w:rsidR="005048E6">
        <w:rPr>
          <w:rFonts w:ascii="Arial" w:hAnsi="Arial" w:cs="Arial"/>
        </w:rPr>
        <w:t>when</w:t>
      </w:r>
      <w:r w:rsidRPr="00434681">
        <w:rPr>
          <w:rFonts w:ascii="Arial" w:hAnsi="Arial" w:cs="Arial"/>
        </w:rPr>
        <w:t xml:space="preserve"> it competes on pricing. Competitive advantage: the firm provides a one-of-a-kind, higher-value product or service. Focus advantage: the firm concentrates on a certain customer niche, with a tailored offering tailored to that market group</w:t>
      </w:r>
      <w:r w:rsidRPr="00434681">
        <w:rPr>
          <w:rFonts w:ascii="Arial" w:hAnsi="Arial" w:cs="Arial"/>
          <w:b/>
          <w:bCs/>
        </w:rPr>
        <w:t>.</w:t>
      </w:r>
      <w:r>
        <w:rPr>
          <w:rFonts w:ascii="Arial" w:hAnsi="Arial" w:cs="Arial"/>
          <w:b/>
          <w:bCs/>
        </w:rPr>
        <w:t xml:space="preserve"> </w:t>
      </w:r>
      <w:r w:rsidR="004A095D" w:rsidRPr="004A095D">
        <w:rPr>
          <w:rFonts w:ascii="Arial" w:hAnsi="Arial" w:cs="Arial"/>
        </w:rPr>
        <w:t>The company learns everything there is to know about the market and its different divisions. Look for niches that are underserved by competitors that can be economically targeted and promoted to, as well as a clear knowledge of what customers want and how to build a value offer that appeals to them. C</w:t>
      </w:r>
      <w:r w:rsidR="00F745ED">
        <w:rPr>
          <w:rFonts w:ascii="Arial" w:hAnsi="Arial" w:cs="Arial"/>
        </w:rPr>
        <w:t xml:space="preserve">ustom </w:t>
      </w:r>
      <w:r w:rsidR="004A095D" w:rsidRPr="004A095D">
        <w:rPr>
          <w:rFonts w:ascii="Arial" w:hAnsi="Arial" w:cs="Arial"/>
        </w:rPr>
        <w:t>R</w:t>
      </w:r>
      <w:r w:rsidR="00F745ED">
        <w:rPr>
          <w:rFonts w:ascii="Arial" w:hAnsi="Arial" w:cs="Arial"/>
        </w:rPr>
        <w:t xml:space="preserve">elationship </w:t>
      </w:r>
      <w:r w:rsidR="004A095D" w:rsidRPr="004A095D">
        <w:rPr>
          <w:rFonts w:ascii="Arial" w:hAnsi="Arial" w:cs="Arial"/>
        </w:rPr>
        <w:t>M</w:t>
      </w:r>
      <w:r w:rsidR="00F745ED">
        <w:rPr>
          <w:rFonts w:ascii="Arial" w:hAnsi="Arial" w:cs="Arial"/>
        </w:rPr>
        <w:t>anagement</w:t>
      </w:r>
      <w:r w:rsidR="004A095D" w:rsidRPr="004A095D">
        <w:rPr>
          <w:rFonts w:ascii="Arial" w:hAnsi="Arial" w:cs="Arial"/>
        </w:rPr>
        <w:t xml:space="preserve"> implementation is connected to an increase in customer awareness, which has a cascading impact. As a result, customer satisfaction has increased. </w:t>
      </w:r>
      <w:r w:rsidR="006D4DDA" w:rsidRPr="006D4DDA">
        <w:rPr>
          <w:rFonts w:ascii="Arial" w:hAnsi="Arial" w:cs="Arial"/>
        </w:rPr>
        <w:t xml:space="preserve">Customer knowledge will help organisations adjust the goods </w:t>
      </w:r>
      <w:r w:rsidR="0073641A">
        <w:rPr>
          <w:rFonts w:ascii="Arial" w:hAnsi="Arial" w:cs="Arial"/>
        </w:rPr>
        <w:t xml:space="preserve">they sell </w:t>
      </w:r>
      <w:r w:rsidR="006D4DDA" w:rsidRPr="006D4DDA">
        <w:rPr>
          <w:rFonts w:ascii="Arial" w:hAnsi="Arial" w:cs="Arial"/>
        </w:rPr>
        <w:t xml:space="preserve">and </w:t>
      </w:r>
      <w:r w:rsidR="0073641A">
        <w:rPr>
          <w:rFonts w:ascii="Arial" w:hAnsi="Arial" w:cs="Arial"/>
        </w:rPr>
        <w:t xml:space="preserve">their </w:t>
      </w:r>
      <w:r w:rsidR="000E6631" w:rsidRPr="006D4DDA">
        <w:rPr>
          <w:rFonts w:ascii="Arial" w:hAnsi="Arial" w:cs="Arial"/>
        </w:rPr>
        <w:t>services</w:t>
      </w:r>
      <w:r w:rsidR="006D4DDA" w:rsidRPr="006D4DDA">
        <w:rPr>
          <w:rFonts w:ascii="Arial" w:hAnsi="Arial" w:cs="Arial"/>
        </w:rPr>
        <w:t xml:space="preserve">, as well as their </w:t>
      </w:r>
      <w:r w:rsidR="00987BD4" w:rsidRPr="006D4DDA">
        <w:rPr>
          <w:rFonts w:ascii="Arial" w:hAnsi="Arial" w:cs="Arial"/>
        </w:rPr>
        <w:t>whole</w:t>
      </w:r>
      <w:r w:rsidR="000A6174">
        <w:rPr>
          <w:rFonts w:ascii="Arial" w:hAnsi="Arial" w:cs="Arial"/>
        </w:rPr>
        <w:t xml:space="preserve"> relatio</w:t>
      </w:r>
      <w:r w:rsidR="00D4456C">
        <w:rPr>
          <w:rFonts w:ascii="Arial" w:hAnsi="Arial" w:cs="Arial"/>
        </w:rPr>
        <w:t>n</w:t>
      </w:r>
      <w:r w:rsidR="000A6174">
        <w:rPr>
          <w:rFonts w:ascii="Arial" w:hAnsi="Arial" w:cs="Arial"/>
        </w:rPr>
        <w:t>ship</w:t>
      </w:r>
      <w:r w:rsidR="006D4DDA" w:rsidRPr="006D4DDA">
        <w:rPr>
          <w:rFonts w:ascii="Arial" w:hAnsi="Arial" w:cs="Arial"/>
        </w:rPr>
        <w:t xml:space="preserve"> </w:t>
      </w:r>
      <w:r w:rsidR="00D4456C">
        <w:rPr>
          <w:rFonts w:ascii="Arial" w:hAnsi="Arial" w:cs="Arial"/>
        </w:rPr>
        <w:t xml:space="preserve">with their </w:t>
      </w:r>
      <w:r w:rsidR="006D4DDA" w:rsidRPr="006D4DDA">
        <w:rPr>
          <w:rFonts w:ascii="Arial" w:hAnsi="Arial" w:cs="Arial"/>
        </w:rPr>
        <w:t>customer</w:t>
      </w:r>
      <w:r w:rsidR="00D4456C">
        <w:rPr>
          <w:rFonts w:ascii="Arial" w:hAnsi="Arial" w:cs="Arial"/>
        </w:rPr>
        <w:t>s</w:t>
      </w:r>
      <w:r w:rsidR="006D4DDA" w:rsidRPr="006D4DDA">
        <w:rPr>
          <w:rFonts w:ascii="Arial" w:hAnsi="Arial" w:cs="Arial"/>
        </w:rPr>
        <w:t xml:space="preserve">, </w:t>
      </w:r>
      <w:r w:rsidR="00D15EA5">
        <w:rPr>
          <w:rFonts w:ascii="Arial" w:hAnsi="Arial" w:cs="Arial"/>
        </w:rPr>
        <w:t xml:space="preserve">as </w:t>
      </w:r>
      <w:r w:rsidR="006D4DDA" w:rsidRPr="006D4DDA">
        <w:rPr>
          <w:rFonts w:ascii="Arial" w:hAnsi="Arial" w:cs="Arial"/>
        </w:rPr>
        <w:t xml:space="preserve">to increase </w:t>
      </w:r>
      <w:r w:rsidR="00D15EA5">
        <w:rPr>
          <w:rFonts w:ascii="Arial" w:hAnsi="Arial" w:cs="Arial"/>
        </w:rPr>
        <w:t xml:space="preserve">the happiness and loyalty </w:t>
      </w:r>
      <w:r w:rsidR="00912EA8">
        <w:rPr>
          <w:rFonts w:ascii="Arial" w:hAnsi="Arial" w:cs="Arial"/>
        </w:rPr>
        <w:t xml:space="preserve">of the </w:t>
      </w:r>
      <w:r w:rsidR="006D4DDA" w:rsidRPr="006D4DDA">
        <w:rPr>
          <w:rFonts w:ascii="Arial" w:hAnsi="Arial" w:cs="Arial"/>
        </w:rPr>
        <w:t>customer</w:t>
      </w:r>
      <w:r w:rsidR="00912EA8">
        <w:rPr>
          <w:rFonts w:ascii="Arial" w:hAnsi="Arial" w:cs="Arial"/>
        </w:rPr>
        <w:t>s</w:t>
      </w:r>
      <w:r w:rsidR="006D4DDA" w:rsidRPr="006D4DDA">
        <w:rPr>
          <w:rFonts w:ascii="Arial" w:hAnsi="Arial" w:cs="Arial"/>
        </w:rPr>
        <w:t xml:space="preserve">, </w:t>
      </w:r>
      <w:r w:rsidR="00CF3189">
        <w:rPr>
          <w:rFonts w:ascii="Arial" w:hAnsi="Arial" w:cs="Arial"/>
        </w:rPr>
        <w:t>as it is</w:t>
      </w:r>
      <w:r w:rsidR="006D4DDA" w:rsidRPr="006D4DDA">
        <w:rPr>
          <w:rFonts w:ascii="Arial" w:hAnsi="Arial" w:cs="Arial"/>
        </w:rPr>
        <w:t xml:space="preserve"> an important </w:t>
      </w:r>
      <w:r w:rsidR="00CF3189" w:rsidRPr="006D4DDA">
        <w:rPr>
          <w:rFonts w:ascii="Arial" w:hAnsi="Arial" w:cs="Arial"/>
        </w:rPr>
        <w:t>factor</w:t>
      </w:r>
      <w:r w:rsidR="006D4DDA" w:rsidRPr="006D4DDA">
        <w:rPr>
          <w:rFonts w:ascii="Arial" w:hAnsi="Arial" w:cs="Arial"/>
        </w:rPr>
        <w:t xml:space="preserve"> of the link between Knowledge Management and C</w:t>
      </w:r>
      <w:r w:rsidR="006848F8">
        <w:rPr>
          <w:rFonts w:ascii="Arial" w:hAnsi="Arial" w:cs="Arial"/>
        </w:rPr>
        <w:t xml:space="preserve">ustomer </w:t>
      </w:r>
      <w:r w:rsidR="006D4DDA" w:rsidRPr="006D4DDA">
        <w:rPr>
          <w:rFonts w:ascii="Arial" w:hAnsi="Arial" w:cs="Arial"/>
        </w:rPr>
        <w:t>R</w:t>
      </w:r>
      <w:r w:rsidR="006848F8">
        <w:rPr>
          <w:rFonts w:ascii="Arial" w:hAnsi="Arial" w:cs="Arial"/>
        </w:rPr>
        <w:t xml:space="preserve">elationship </w:t>
      </w:r>
      <w:r w:rsidR="006D4DDA" w:rsidRPr="006D4DDA">
        <w:rPr>
          <w:rFonts w:ascii="Arial" w:hAnsi="Arial" w:cs="Arial"/>
        </w:rPr>
        <w:t>M</w:t>
      </w:r>
      <w:r w:rsidR="006848F8">
        <w:rPr>
          <w:rFonts w:ascii="Arial" w:hAnsi="Arial" w:cs="Arial"/>
        </w:rPr>
        <w:t>anagement</w:t>
      </w:r>
      <w:r w:rsidR="006D4DDA" w:rsidRPr="006D4DDA">
        <w:rPr>
          <w:rFonts w:ascii="Arial" w:hAnsi="Arial" w:cs="Arial"/>
        </w:rPr>
        <w:t>.</w:t>
      </w:r>
      <w:r w:rsidR="007739B9" w:rsidRPr="007739B9">
        <w:rPr>
          <w:rFonts w:ascii="Arial" w:hAnsi="Arial" w:cs="Arial"/>
          <w:color w:val="000000"/>
        </w:rPr>
        <w:t xml:space="preserve"> </w:t>
      </w:r>
      <w:r w:rsidR="007739B9">
        <w:rPr>
          <w:rFonts w:ascii="Arial" w:hAnsi="Arial" w:cs="Arial"/>
          <w:color w:val="000000"/>
        </w:rPr>
        <w:t>(</w:t>
      </w:r>
      <w:r w:rsidR="007739B9" w:rsidRPr="008D06E5">
        <w:rPr>
          <w:rFonts w:ascii="Arial" w:hAnsi="Arial" w:cs="Arial"/>
          <w:color w:val="000000"/>
        </w:rPr>
        <w:t>Valamis</w:t>
      </w:r>
      <w:r w:rsidR="007739B9">
        <w:rPr>
          <w:rFonts w:ascii="Arial" w:hAnsi="Arial" w:cs="Arial"/>
          <w:color w:val="000000"/>
        </w:rPr>
        <w:t xml:space="preserve">, </w:t>
      </w:r>
      <w:r w:rsidR="007739B9" w:rsidRPr="008D06E5">
        <w:rPr>
          <w:rFonts w:ascii="Arial" w:hAnsi="Arial" w:cs="Arial"/>
          <w:color w:val="000000"/>
        </w:rPr>
        <w:t>2021</w:t>
      </w:r>
      <w:r w:rsidR="007739B9">
        <w:rPr>
          <w:rFonts w:ascii="Arial" w:hAnsi="Arial" w:cs="Arial"/>
          <w:color w:val="000000"/>
        </w:rPr>
        <w:t>)</w:t>
      </w:r>
      <w:r w:rsidR="007739B9" w:rsidRPr="008D06E5">
        <w:rPr>
          <w:rFonts w:ascii="Arial" w:hAnsi="Arial" w:cs="Arial"/>
          <w:color w:val="000000"/>
        </w:rPr>
        <w:t>. </w:t>
      </w:r>
      <w:r w:rsidR="00296797">
        <w:rPr>
          <w:rFonts w:ascii="Arial" w:hAnsi="Arial" w:cs="Arial"/>
        </w:rPr>
        <w:t xml:space="preserve"> </w:t>
      </w:r>
      <w:r w:rsidR="00296797" w:rsidRPr="00F52B28">
        <w:rPr>
          <w:rFonts w:ascii="Arial" w:hAnsi="Arial" w:cs="Arial"/>
          <w:color w:val="000000"/>
          <w:shd w:val="clear" w:color="auto" w:fill="FFFFFF"/>
        </w:rPr>
        <w:t>(Knowledge Management: Importance, Benefits, 2021)</w:t>
      </w:r>
    </w:p>
    <w:p w14:paraId="7B759B71" w14:textId="3C462E4B" w:rsidR="00262C7A" w:rsidRDefault="00262C7A" w:rsidP="0000006F">
      <w:pPr>
        <w:spacing w:line="360" w:lineRule="auto"/>
        <w:jc w:val="both"/>
        <w:rPr>
          <w:rFonts w:ascii="Arial" w:hAnsi="Arial" w:cs="Arial"/>
          <w:b/>
          <w:bCs/>
        </w:rPr>
      </w:pPr>
    </w:p>
    <w:p w14:paraId="6B6AC2E4" w14:textId="79C3A840" w:rsidR="004B37BE" w:rsidRDefault="004B37BE" w:rsidP="0000006F">
      <w:pPr>
        <w:spacing w:line="360" w:lineRule="auto"/>
        <w:jc w:val="both"/>
        <w:rPr>
          <w:rFonts w:ascii="Arial" w:hAnsi="Arial" w:cs="Arial"/>
          <w:b/>
          <w:bCs/>
        </w:rPr>
      </w:pPr>
    </w:p>
    <w:p w14:paraId="621A902A" w14:textId="77777777" w:rsidR="004B37BE" w:rsidRPr="003A43C3" w:rsidRDefault="004B37BE" w:rsidP="0000006F">
      <w:pPr>
        <w:spacing w:line="360" w:lineRule="auto"/>
        <w:jc w:val="both"/>
        <w:rPr>
          <w:rFonts w:ascii="Arial" w:hAnsi="Arial" w:cs="Arial"/>
          <w:b/>
          <w:bCs/>
        </w:rPr>
      </w:pPr>
    </w:p>
    <w:p w14:paraId="6304E8B0" w14:textId="76D4D13B" w:rsidR="00A2684A" w:rsidRPr="004A795B" w:rsidRDefault="00A2684A" w:rsidP="00B95CEF">
      <w:pPr>
        <w:pStyle w:val="ListParagraph"/>
        <w:numPr>
          <w:ilvl w:val="0"/>
          <w:numId w:val="7"/>
        </w:numPr>
        <w:spacing w:line="360" w:lineRule="auto"/>
        <w:rPr>
          <w:rFonts w:ascii="Arial" w:hAnsi="Arial" w:cs="Arial"/>
          <w:b/>
          <w:bCs/>
          <w:u w:val="single"/>
        </w:rPr>
      </w:pPr>
      <w:bookmarkStart w:id="3" w:name="_Hlk82192295"/>
      <w:r w:rsidRPr="004A795B">
        <w:rPr>
          <w:rFonts w:ascii="Arial" w:hAnsi="Arial" w:cs="Arial"/>
          <w:b/>
          <w:bCs/>
          <w:u w:val="single"/>
        </w:rPr>
        <w:lastRenderedPageBreak/>
        <w:t>KNOWLEDGE AND INFORMATION MANAGEMENT MODELS</w:t>
      </w:r>
      <w:r w:rsidR="00310233" w:rsidRPr="004A795B">
        <w:rPr>
          <w:rFonts w:ascii="Arial" w:hAnsi="Arial" w:cs="Arial"/>
          <w:b/>
          <w:bCs/>
          <w:u w:val="single"/>
        </w:rPr>
        <w:t xml:space="preserve"> OR</w:t>
      </w:r>
      <w:r w:rsidRPr="004A795B">
        <w:rPr>
          <w:rFonts w:ascii="Arial" w:hAnsi="Arial" w:cs="Arial"/>
          <w:b/>
          <w:bCs/>
          <w:u w:val="single"/>
        </w:rPr>
        <w:t xml:space="preserve"> THEORIES</w:t>
      </w:r>
    </w:p>
    <w:bookmarkEnd w:id="3"/>
    <w:p w14:paraId="4E5F94F5" w14:textId="17291778" w:rsidR="00A2684A" w:rsidRDefault="001114EA" w:rsidP="00B95CEF">
      <w:pPr>
        <w:spacing w:line="360" w:lineRule="auto"/>
        <w:rPr>
          <w:rFonts w:ascii="Arial" w:hAnsi="Arial" w:cs="Arial"/>
          <w:b/>
          <w:bCs/>
        </w:rPr>
      </w:pPr>
      <w:r>
        <w:rPr>
          <w:rFonts w:ascii="Arial" w:hAnsi="Arial" w:cs="Arial"/>
          <w:b/>
          <w:bCs/>
        </w:rPr>
        <w:t>1.</w:t>
      </w:r>
      <w:r w:rsidR="00F92E80" w:rsidRPr="00F92E80">
        <w:rPr>
          <w:rFonts w:ascii="Arial" w:hAnsi="Arial" w:cs="Arial"/>
          <w:b/>
          <w:bCs/>
        </w:rPr>
        <w:t xml:space="preserve">How is information entrenched in goods and the service idea in </w:t>
      </w:r>
      <w:r w:rsidR="00663956">
        <w:rPr>
          <w:rFonts w:ascii="Arial" w:hAnsi="Arial" w:cs="Arial"/>
          <w:b/>
          <w:bCs/>
        </w:rPr>
        <w:t xml:space="preserve">the </w:t>
      </w:r>
      <w:r w:rsidR="00F92E80" w:rsidRPr="00F92E80">
        <w:rPr>
          <w:rFonts w:ascii="Arial" w:hAnsi="Arial" w:cs="Arial"/>
          <w:b/>
          <w:bCs/>
        </w:rPr>
        <w:t>individuals' tacit knowledge?</w:t>
      </w:r>
    </w:p>
    <w:p w14:paraId="1869392C" w14:textId="21C30057" w:rsidR="00AA05C3" w:rsidRPr="00262C7A" w:rsidRDefault="006902D8" w:rsidP="00262C7A">
      <w:pPr>
        <w:spacing w:line="360" w:lineRule="auto"/>
        <w:jc w:val="both"/>
        <w:rPr>
          <w:rFonts w:ascii="Arial" w:hAnsi="Arial" w:cs="Arial"/>
        </w:rPr>
      </w:pPr>
      <w:r w:rsidRPr="006902D8">
        <w:rPr>
          <w:rFonts w:ascii="Arial" w:hAnsi="Arial" w:cs="Arial"/>
        </w:rPr>
        <w:t>Information embedded in processes, commodities, communities, routines, objects, or frameworks is referred to as embedded knowledge, according to Horvath 2000, Gamble &amp; Blackwell 2001. Information is embedded officially, as in a management initiative to formalise a specific advantageous practise, or informally, as in the company's usage and implementation of the other two types of knowledge. Due to the difficulty of properly managing embedded information, firms who thrive can gain a significant competitive edge. Embedded information can be found in laws, processes, manuals, company culture, code of conduct, ethics, and commodities.</w:t>
      </w:r>
      <w:r>
        <w:rPr>
          <w:rFonts w:ascii="Arial" w:hAnsi="Arial" w:cs="Arial"/>
        </w:rPr>
        <w:t xml:space="preserve"> </w:t>
      </w:r>
      <w:r w:rsidR="001C6711" w:rsidRPr="001C6711">
        <w:rPr>
          <w:rFonts w:ascii="Arial" w:hAnsi="Arial" w:cs="Arial"/>
        </w:rPr>
        <w:t xml:space="preserve">Although clear sources may have embedded information, the knowledge is not apparent, and it is not immediately obvious why doing something this way or that way is beneficial to any organisation. Managing embedded information is substantially more difficult than managing indicated tacit knowledge. </w:t>
      </w:r>
      <w:r w:rsidR="00A76E85" w:rsidRPr="00A76E85">
        <w:rPr>
          <w:rFonts w:ascii="Arial" w:hAnsi="Arial" w:cs="Arial"/>
        </w:rPr>
        <w:t xml:space="preserve">Amazon, like most businesses, tracks its customers' purchasing habits </w:t>
      </w:r>
      <w:r w:rsidR="00B67786" w:rsidRPr="00A76E85">
        <w:rPr>
          <w:rFonts w:ascii="Arial" w:hAnsi="Arial" w:cs="Arial"/>
        </w:rPr>
        <w:t>to</w:t>
      </w:r>
      <w:r w:rsidR="00A76E85" w:rsidRPr="00A76E85">
        <w:rPr>
          <w:rFonts w:ascii="Arial" w:hAnsi="Arial" w:cs="Arial"/>
        </w:rPr>
        <w:t xml:space="preserve"> gain personal information about them and to continually recommend goods to buy based on previous purchases or searches. Customers will feel valued and loyal to the organisations </w:t>
      </w:r>
      <w:r w:rsidR="00B67786" w:rsidRPr="00A76E85">
        <w:rPr>
          <w:rFonts w:ascii="Arial" w:hAnsi="Arial" w:cs="Arial"/>
        </w:rPr>
        <w:t>because of</w:t>
      </w:r>
      <w:r w:rsidR="00A76E85" w:rsidRPr="00A76E85">
        <w:rPr>
          <w:rFonts w:ascii="Arial" w:hAnsi="Arial" w:cs="Arial"/>
        </w:rPr>
        <w:t xml:space="preserve"> this, because it shows that the organisation understands their needs.</w:t>
      </w:r>
    </w:p>
    <w:p w14:paraId="2A90920F" w14:textId="328162C6" w:rsidR="00AA05C3" w:rsidRDefault="00DE1D7A" w:rsidP="00B95CEF">
      <w:pPr>
        <w:spacing w:line="360" w:lineRule="auto"/>
        <w:rPr>
          <w:rFonts w:ascii="Arial" w:hAnsi="Arial" w:cs="Arial"/>
          <w:b/>
          <w:bCs/>
        </w:rPr>
      </w:pPr>
      <w:r>
        <w:rPr>
          <w:rFonts w:ascii="Arial" w:hAnsi="Arial" w:cs="Arial"/>
          <w:b/>
          <w:bCs/>
        </w:rPr>
        <w:t xml:space="preserve">2. </w:t>
      </w:r>
      <w:r w:rsidR="007F2BBA" w:rsidRPr="007F2BBA">
        <w:rPr>
          <w:rFonts w:ascii="Arial" w:hAnsi="Arial" w:cs="Arial"/>
          <w:b/>
          <w:bCs/>
        </w:rPr>
        <w:t>A systematic method to sharing and exchanging an organization's information base is represented by Knowledge Management.</w:t>
      </w:r>
    </w:p>
    <w:p w14:paraId="084717A3" w14:textId="3E4B654F" w:rsidR="002E3AAA" w:rsidRDefault="00666910" w:rsidP="0000006F">
      <w:pPr>
        <w:spacing w:line="360" w:lineRule="auto"/>
        <w:jc w:val="both"/>
        <w:rPr>
          <w:rFonts w:ascii="Arial" w:hAnsi="Arial" w:cs="Arial"/>
          <w:b/>
          <w:bCs/>
        </w:rPr>
      </w:pPr>
      <w:r w:rsidRPr="001C6711">
        <w:rPr>
          <w:rFonts w:ascii="Arial" w:hAnsi="Arial" w:cs="Arial"/>
        </w:rPr>
        <w:t>A company's ability to produce, capture, and apply new and sophisticated information to deliver a more sustainable or appealing product or service is typically a determining factor in its success.</w:t>
      </w:r>
      <w:r>
        <w:rPr>
          <w:rFonts w:ascii="Arial" w:hAnsi="Arial" w:cs="Arial"/>
        </w:rPr>
        <w:t xml:space="preserve"> </w:t>
      </w:r>
      <w:r w:rsidRPr="00A45E28">
        <w:rPr>
          <w:rFonts w:ascii="Arial" w:hAnsi="Arial" w:cs="Arial"/>
        </w:rPr>
        <w:t>A systematic strategy to capturing, structuring, management, and sharing of information within a business was devised to enable employees work quicker, reuse best practises, and avoid costly change. The systematic approach is a method of analysing complex systems from a global perspective rather than focusing on specifics. Its goal is to promote complexity understanding without oversimplifying data. The systematic method leads to individual comprehension in addition to prioritising activities.</w:t>
      </w:r>
    </w:p>
    <w:p w14:paraId="6D7A571F" w14:textId="6BD8C436" w:rsidR="0016520A" w:rsidRDefault="0016520A" w:rsidP="0000006F">
      <w:pPr>
        <w:spacing w:line="360" w:lineRule="auto"/>
        <w:jc w:val="both"/>
        <w:rPr>
          <w:rFonts w:ascii="Arial" w:hAnsi="Arial" w:cs="Arial"/>
          <w:b/>
          <w:bCs/>
        </w:rPr>
      </w:pPr>
    </w:p>
    <w:p w14:paraId="75EC4B38" w14:textId="50F0CB9E" w:rsidR="009C182F" w:rsidRDefault="009C182F" w:rsidP="00B95CEF">
      <w:pPr>
        <w:spacing w:line="360" w:lineRule="auto"/>
        <w:rPr>
          <w:rFonts w:ascii="Arial" w:hAnsi="Arial" w:cs="Arial"/>
          <w:b/>
          <w:bCs/>
        </w:rPr>
      </w:pPr>
    </w:p>
    <w:p w14:paraId="40C04736" w14:textId="2B78C227" w:rsidR="00262C7A" w:rsidRDefault="00262C7A" w:rsidP="00B95CEF">
      <w:pPr>
        <w:spacing w:line="360" w:lineRule="auto"/>
        <w:rPr>
          <w:rFonts w:ascii="Arial" w:hAnsi="Arial" w:cs="Arial"/>
          <w:b/>
          <w:bCs/>
        </w:rPr>
      </w:pPr>
    </w:p>
    <w:p w14:paraId="2572EE97" w14:textId="77777777" w:rsidR="00D5323F" w:rsidRDefault="00D5323F" w:rsidP="00B95CEF">
      <w:pPr>
        <w:spacing w:line="360" w:lineRule="auto"/>
        <w:rPr>
          <w:rFonts w:ascii="Arial" w:hAnsi="Arial" w:cs="Arial"/>
          <w:b/>
          <w:bCs/>
        </w:rPr>
      </w:pPr>
    </w:p>
    <w:p w14:paraId="24FABD95" w14:textId="24AD7679" w:rsidR="00A2684A" w:rsidRDefault="007044E0" w:rsidP="00B95CEF">
      <w:pPr>
        <w:spacing w:line="360" w:lineRule="auto"/>
        <w:rPr>
          <w:rFonts w:ascii="Arial" w:hAnsi="Arial" w:cs="Arial"/>
          <w:b/>
          <w:bCs/>
        </w:rPr>
      </w:pPr>
      <w:r>
        <w:rPr>
          <w:rFonts w:ascii="Arial" w:hAnsi="Arial" w:cs="Arial"/>
          <w:b/>
          <w:bCs/>
        </w:rPr>
        <w:lastRenderedPageBreak/>
        <w:t xml:space="preserve">3. </w:t>
      </w:r>
      <w:r w:rsidR="00402225">
        <w:rPr>
          <w:rFonts w:ascii="Arial" w:hAnsi="Arial" w:cs="Arial"/>
          <w:b/>
          <w:bCs/>
        </w:rPr>
        <w:t>Nonaka’s tacit and explicit conversion and decision-making model</w:t>
      </w:r>
    </w:p>
    <w:p w14:paraId="36622467" w14:textId="33302AB6" w:rsidR="00D905D3" w:rsidRPr="00324536" w:rsidRDefault="00324536" w:rsidP="0000006F">
      <w:pPr>
        <w:spacing w:line="360" w:lineRule="auto"/>
        <w:jc w:val="both"/>
        <w:rPr>
          <w:rFonts w:ascii="Arial" w:hAnsi="Arial" w:cs="Arial"/>
        </w:rPr>
      </w:pPr>
      <w:r w:rsidRPr="00324536">
        <w:rPr>
          <w:rFonts w:ascii="Arial" w:hAnsi="Arial" w:cs="Arial"/>
        </w:rPr>
        <w:t>The most well-known conceptual framework for analysing an organization's knowledge creation process is the SECI model (Nonaka, 1994).</w:t>
      </w:r>
    </w:p>
    <w:p w14:paraId="3B3706EB" w14:textId="77777777" w:rsidR="00D905D3" w:rsidRDefault="00D905D3" w:rsidP="00B95CEF">
      <w:pPr>
        <w:spacing w:line="360" w:lineRule="auto"/>
        <w:rPr>
          <w:rFonts w:ascii="Arial" w:hAnsi="Arial" w:cs="Arial"/>
          <w:b/>
          <w:bCs/>
        </w:rPr>
      </w:pPr>
      <w:r>
        <w:rPr>
          <w:rFonts w:ascii="Arial" w:hAnsi="Arial" w:cs="Arial"/>
          <w:b/>
          <w:bCs/>
        </w:rPr>
        <w:t>KUJIRO NONAKA &amp; HIROTAKA TAKEUCHI: Theory of Knowledge Creation (SECI Model)</w:t>
      </w:r>
    </w:p>
    <w:p w14:paraId="4A4D7A09" w14:textId="194F7C0B" w:rsidR="005973D7" w:rsidRDefault="005973D7" w:rsidP="00B95CEF">
      <w:pPr>
        <w:spacing w:line="360" w:lineRule="auto"/>
        <w:rPr>
          <w:rFonts w:ascii="Arial" w:hAnsi="Arial" w:cs="Arial"/>
          <w:b/>
          <w:bCs/>
        </w:rPr>
      </w:pPr>
    </w:p>
    <w:p w14:paraId="1956847F" w14:textId="4591BFE2" w:rsidR="005973D7" w:rsidRDefault="005973D7" w:rsidP="00B95CEF">
      <w:pPr>
        <w:spacing w:line="360" w:lineRule="auto"/>
        <w:rPr>
          <w:rFonts w:ascii="Arial" w:hAnsi="Arial" w:cs="Arial"/>
          <w:b/>
          <w:bCs/>
        </w:rPr>
      </w:pPr>
      <w:r>
        <w:rPr>
          <w:rFonts w:ascii="Arial" w:hAnsi="Arial" w:cs="Arial"/>
          <w:b/>
          <w:bCs/>
          <w:noProof/>
        </w:rPr>
        <w:drawing>
          <wp:inline distT="0" distB="0" distL="0" distR="0" wp14:anchorId="037B2210" wp14:editId="7FC8EA89">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BBACC9C" w14:textId="784872E8" w:rsidR="005973D7" w:rsidRDefault="005973D7" w:rsidP="00B95CEF">
      <w:pPr>
        <w:spacing w:line="360" w:lineRule="auto"/>
        <w:rPr>
          <w:rFonts w:ascii="Arial" w:hAnsi="Arial" w:cs="Arial"/>
          <w:b/>
          <w:bCs/>
        </w:rPr>
      </w:pPr>
    </w:p>
    <w:p w14:paraId="1AC4EC6B" w14:textId="77777777" w:rsidR="00F433A4" w:rsidRPr="00F433A4" w:rsidRDefault="00F433A4" w:rsidP="0000006F">
      <w:pPr>
        <w:spacing w:line="360" w:lineRule="auto"/>
        <w:jc w:val="both"/>
        <w:rPr>
          <w:rFonts w:ascii="Arial" w:hAnsi="Arial" w:cs="Arial"/>
        </w:rPr>
      </w:pPr>
      <w:r w:rsidRPr="00F433A4">
        <w:rPr>
          <w:rFonts w:ascii="Arial" w:hAnsi="Arial" w:cs="Arial"/>
        </w:rPr>
        <w:t>Tacit knowledge is formed via empathy and shared experiences, which is referred to as socialisation.</w:t>
      </w:r>
    </w:p>
    <w:p w14:paraId="0FAE7521" w14:textId="77777777" w:rsidR="00F433A4" w:rsidRPr="00F433A4" w:rsidRDefault="00F433A4" w:rsidP="0000006F">
      <w:pPr>
        <w:spacing w:line="360" w:lineRule="auto"/>
        <w:jc w:val="both"/>
        <w:rPr>
          <w:rFonts w:ascii="Arial" w:hAnsi="Arial" w:cs="Arial"/>
        </w:rPr>
      </w:pPr>
      <w:r w:rsidRPr="00F433A4">
        <w:rPr>
          <w:rFonts w:ascii="Arial" w:hAnsi="Arial" w:cs="Arial"/>
        </w:rPr>
        <w:t>Externalization - Through articulation, tactic information is transformed into explicit knowledge.</w:t>
      </w:r>
    </w:p>
    <w:p w14:paraId="32D02591" w14:textId="77777777" w:rsidR="00F433A4" w:rsidRPr="00F433A4" w:rsidRDefault="00F433A4" w:rsidP="0000006F">
      <w:pPr>
        <w:spacing w:line="360" w:lineRule="auto"/>
        <w:jc w:val="both"/>
        <w:rPr>
          <w:rFonts w:ascii="Arial" w:hAnsi="Arial" w:cs="Arial"/>
        </w:rPr>
      </w:pPr>
      <w:r w:rsidRPr="00F433A4">
        <w:rPr>
          <w:rFonts w:ascii="Arial" w:hAnsi="Arial" w:cs="Arial"/>
        </w:rPr>
        <w:t>Examining, linking, and organising explicit knowledge is what combination is all about.</w:t>
      </w:r>
    </w:p>
    <w:p w14:paraId="0E6D2067" w14:textId="1B139024" w:rsidR="005973D7" w:rsidRDefault="00F433A4" w:rsidP="0000006F">
      <w:pPr>
        <w:spacing w:line="360" w:lineRule="auto"/>
        <w:jc w:val="both"/>
        <w:rPr>
          <w:rFonts w:ascii="Arial" w:hAnsi="Arial" w:cs="Arial"/>
        </w:rPr>
      </w:pPr>
      <w:r w:rsidRPr="00F433A4">
        <w:rPr>
          <w:rFonts w:ascii="Arial" w:hAnsi="Arial" w:cs="Arial"/>
        </w:rPr>
        <w:t>Internalization entails the transformation of explicit information into tacit knowledge through practise and evaluation. (Clayton</w:t>
      </w:r>
      <w:r>
        <w:rPr>
          <w:rFonts w:ascii="Arial" w:hAnsi="Arial" w:cs="Arial"/>
        </w:rPr>
        <w:t>, 2021</w:t>
      </w:r>
      <w:r w:rsidRPr="00F433A4">
        <w:rPr>
          <w:rFonts w:ascii="Arial" w:hAnsi="Arial" w:cs="Arial"/>
        </w:rPr>
        <w:t>)</w:t>
      </w:r>
    </w:p>
    <w:p w14:paraId="588D7C1C" w14:textId="69038ED7" w:rsidR="00C779CF" w:rsidRDefault="00C779CF" w:rsidP="00B95CEF">
      <w:pPr>
        <w:spacing w:line="360" w:lineRule="auto"/>
        <w:rPr>
          <w:rFonts w:ascii="Arial" w:hAnsi="Arial" w:cs="Arial"/>
        </w:rPr>
      </w:pPr>
    </w:p>
    <w:p w14:paraId="488BB249" w14:textId="32436EBD" w:rsidR="009C182F" w:rsidRDefault="009C182F" w:rsidP="00B95CEF">
      <w:pPr>
        <w:spacing w:line="360" w:lineRule="auto"/>
        <w:rPr>
          <w:rFonts w:ascii="Arial" w:hAnsi="Arial" w:cs="Arial"/>
        </w:rPr>
      </w:pPr>
    </w:p>
    <w:p w14:paraId="5FFC28CB" w14:textId="77777777" w:rsidR="009C182F" w:rsidRDefault="009C182F" w:rsidP="00B95CEF">
      <w:pPr>
        <w:spacing w:line="360" w:lineRule="auto"/>
        <w:rPr>
          <w:rFonts w:ascii="Arial" w:hAnsi="Arial" w:cs="Arial"/>
        </w:rPr>
      </w:pPr>
    </w:p>
    <w:p w14:paraId="2CF8AC15" w14:textId="05B3DDF2" w:rsidR="00C779CF" w:rsidRPr="009C182F" w:rsidRDefault="00C779CF" w:rsidP="00B95CEF">
      <w:pPr>
        <w:pStyle w:val="ListParagraph"/>
        <w:numPr>
          <w:ilvl w:val="0"/>
          <w:numId w:val="7"/>
        </w:numPr>
        <w:spacing w:line="360" w:lineRule="auto"/>
        <w:rPr>
          <w:rFonts w:ascii="Arial" w:hAnsi="Arial" w:cs="Arial"/>
          <w:b/>
          <w:bCs/>
          <w:u w:val="single"/>
        </w:rPr>
      </w:pPr>
      <w:r w:rsidRPr="004A795B">
        <w:rPr>
          <w:rFonts w:ascii="Arial" w:hAnsi="Arial" w:cs="Arial"/>
          <w:b/>
          <w:bCs/>
          <w:u w:val="single"/>
        </w:rPr>
        <w:lastRenderedPageBreak/>
        <w:t xml:space="preserve">AMAZON.COM'S KNOWLEDGE MANAGEMENT TECHNIQUES </w:t>
      </w:r>
    </w:p>
    <w:p w14:paraId="29AC8C22" w14:textId="77777777" w:rsidR="009407A4" w:rsidRPr="009407A4" w:rsidRDefault="009407A4" w:rsidP="0000006F">
      <w:pPr>
        <w:spacing w:line="360" w:lineRule="auto"/>
        <w:jc w:val="both"/>
        <w:rPr>
          <w:rFonts w:ascii="Arial" w:hAnsi="Arial" w:cs="Arial"/>
        </w:rPr>
      </w:pPr>
      <w:r w:rsidRPr="009407A4">
        <w:rPr>
          <w:rFonts w:ascii="Arial" w:hAnsi="Arial" w:cs="Arial"/>
        </w:rPr>
        <w:t>Because it is more efficient and inventive, Amazon utilises customer knowledge management. Customers are more informed than Amazon.com realises, according to Amazon.com executives. And competition requires knowledge.</w:t>
      </w:r>
    </w:p>
    <w:p w14:paraId="5656D532" w14:textId="322555AF" w:rsidR="003A4684" w:rsidRDefault="009407A4" w:rsidP="0000006F">
      <w:pPr>
        <w:spacing w:line="360" w:lineRule="auto"/>
        <w:jc w:val="both"/>
        <w:rPr>
          <w:rFonts w:ascii="Arial" w:hAnsi="Arial" w:cs="Arial"/>
        </w:rPr>
      </w:pPr>
      <w:r w:rsidRPr="009407A4">
        <w:rPr>
          <w:rFonts w:ascii="Arial" w:hAnsi="Arial" w:cs="Arial"/>
        </w:rPr>
        <w:t>Amazon maintains knowledge by encouraging consumers to share it through product evaluations, order histories, and Amazon's recommendations based on prior orders.</w:t>
      </w:r>
      <w:r w:rsidR="0019388E">
        <w:rPr>
          <w:rFonts w:ascii="Arial" w:hAnsi="Arial" w:cs="Arial"/>
        </w:rPr>
        <w:t xml:space="preserve"> </w:t>
      </w:r>
      <w:r w:rsidR="00D7553E">
        <w:rPr>
          <w:rFonts w:ascii="Arial" w:hAnsi="Arial" w:cs="Arial"/>
        </w:rPr>
        <w:t>When customers</w:t>
      </w:r>
      <w:r w:rsidR="002D07B1">
        <w:rPr>
          <w:rFonts w:ascii="Arial" w:hAnsi="Arial" w:cs="Arial"/>
        </w:rPr>
        <w:t xml:space="preserve"> are searching for a product, Amazon will present suggestions</w:t>
      </w:r>
      <w:r w:rsidR="00E26B2A">
        <w:rPr>
          <w:rFonts w:ascii="Arial" w:hAnsi="Arial" w:cs="Arial"/>
        </w:rPr>
        <w:t>.</w:t>
      </w:r>
      <w:r w:rsidRPr="009407A4">
        <w:rPr>
          <w:rFonts w:ascii="Arial" w:hAnsi="Arial" w:cs="Arial"/>
        </w:rPr>
        <w:t xml:space="preserve"> Rather of keeping information within the firm, Amazon invites consumers to share </w:t>
      </w:r>
      <w:r w:rsidR="00E26B2A">
        <w:rPr>
          <w:rFonts w:ascii="Arial" w:hAnsi="Arial" w:cs="Arial"/>
        </w:rPr>
        <w:t>their information as well</w:t>
      </w:r>
      <w:r w:rsidRPr="009407A4">
        <w:rPr>
          <w:rFonts w:ascii="Arial" w:hAnsi="Arial" w:cs="Arial"/>
        </w:rPr>
        <w:t xml:space="preserve">. Expertise is not lost in this fashion, because the company's knowledge grows in </w:t>
      </w:r>
      <w:r w:rsidR="007058D8">
        <w:rPr>
          <w:rFonts w:ascii="Arial" w:hAnsi="Arial" w:cs="Arial"/>
        </w:rPr>
        <w:t>proportion</w:t>
      </w:r>
      <w:r w:rsidRPr="009407A4">
        <w:rPr>
          <w:rFonts w:ascii="Arial" w:hAnsi="Arial" w:cs="Arial"/>
        </w:rPr>
        <w:t xml:space="preserve"> with its client base.</w:t>
      </w:r>
      <w:r>
        <w:rPr>
          <w:rFonts w:ascii="Arial" w:hAnsi="Arial" w:cs="Arial"/>
        </w:rPr>
        <w:t xml:space="preserve"> </w:t>
      </w:r>
    </w:p>
    <w:p w14:paraId="6FEC7BCC" w14:textId="5335D04D" w:rsidR="000A6F2F" w:rsidRDefault="000A6F2F" w:rsidP="0000006F">
      <w:pPr>
        <w:spacing w:line="360" w:lineRule="auto"/>
        <w:jc w:val="both"/>
        <w:rPr>
          <w:rFonts w:ascii="Arial" w:hAnsi="Arial" w:cs="Arial"/>
        </w:rPr>
      </w:pPr>
      <w:r w:rsidRPr="000A6F2F">
        <w:rPr>
          <w:rFonts w:ascii="Arial" w:hAnsi="Arial" w:cs="Arial"/>
        </w:rPr>
        <w:t>It's also clear that when Amazon first started, it followed Nonaka's conversion and decision-making paradigm, both implicit and explicit. Jeff Bezos' approach to encouraging innovation, hiring individuals with internet expertise, Amazon web technologies, and asking customers to submit reviews all point to socialising (tacit to tacit) and externalisation (tacit to explicit).</w:t>
      </w:r>
    </w:p>
    <w:p w14:paraId="3EB3B697" w14:textId="4906FE80" w:rsidR="003A4684" w:rsidRPr="009C182F" w:rsidRDefault="00FC3211" w:rsidP="0000006F">
      <w:pPr>
        <w:spacing w:line="360" w:lineRule="auto"/>
        <w:jc w:val="both"/>
        <w:rPr>
          <w:rFonts w:ascii="Arial" w:hAnsi="Arial" w:cs="Arial"/>
        </w:rPr>
      </w:pPr>
      <w:r w:rsidRPr="00FC3211">
        <w:rPr>
          <w:rFonts w:ascii="Arial" w:hAnsi="Arial" w:cs="Arial"/>
        </w:rPr>
        <w:t>Amazon Connect is an easy-to-use omnichannel cloud contact centre that allows organisations to deliver better customer support at a reduced cost. Customers and agents get a unified experience across phone and chat with Amazon Connect, which was created from the ground up to be omnichannel. (Amazon Science, 2021, Information &amp; Knowledge Management</w:t>
      </w:r>
      <w:r w:rsidR="001F28C6">
        <w:rPr>
          <w:rFonts w:ascii="Arial" w:hAnsi="Arial" w:cs="Arial"/>
        </w:rPr>
        <w:t xml:space="preserve">/ </w:t>
      </w:r>
      <w:r w:rsidRPr="00FC3211">
        <w:rPr>
          <w:rFonts w:ascii="Arial" w:hAnsi="Arial" w:cs="Arial"/>
        </w:rPr>
        <w:t>Research Areas)</w:t>
      </w:r>
      <w:bookmarkStart w:id="4" w:name="_Hlk82192581"/>
    </w:p>
    <w:p w14:paraId="411C2DEB" w14:textId="5611AA0E" w:rsidR="00A21A52" w:rsidRPr="008B18E8" w:rsidRDefault="008B18E8" w:rsidP="0000006F">
      <w:pPr>
        <w:spacing w:line="360" w:lineRule="auto"/>
        <w:jc w:val="both"/>
        <w:rPr>
          <w:rFonts w:ascii="Arial" w:hAnsi="Arial" w:cs="Arial"/>
          <w:b/>
          <w:bCs/>
        </w:rPr>
      </w:pPr>
      <w:r>
        <w:rPr>
          <w:rFonts w:ascii="Arial" w:hAnsi="Arial" w:cs="Arial"/>
          <w:b/>
          <w:bCs/>
        </w:rPr>
        <w:t>1.</w:t>
      </w:r>
      <w:r w:rsidR="00C154AF" w:rsidRPr="008B18E8">
        <w:rPr>
          <w:rFonts w:ascii="Arial" w:hAnsi="Arial" w:cs="Arial"/>
          <w:b/>
          <w:bCs/>
        </w:rPr>
        <w:t xml:space="preserve">How knowledge </w:t>
      </w:r>
      <w:r w:rsidR="00097DC0" w:rsidRPr="008B18E8">
        <w:rPr>
          <w:rFonts w:ascii="Arial" w:hAnsi="Arial" w:cs="Arial"/>
          <w:b/>
          <w:bCs/>
        </w:rPr>
        <w:t xml:space="preserve">is </w:t>
      </w:r>
      <w:r w:rsidR="00C154AF" w:rsidRPr="008B18E8">
        <w:rPr>
          <w:rFonts w:ascii="Arial" w:hAnsi="Arial" w:cs="Arial"/>
          <w:b/>
          <w:bCs/>
        </w:rPr>
        <w:t>essential in Amazon's SO</w:t>
      </w:r>
      <w:r w:rsidR="00E920E0" w:rsidRPr="008B18E8">
        <w:rPr>
          <w:rFonts w:ascii="Arial" w:hAnsi="Arial" w:cs="Arial"/>
          <w:b/>
          <w:bCs/>
        </w:rPr>
        <w:t xml:space="preserve">P </w:t>
      </w:r>
      <w:r w:rsidR="0077420F" w:rsidRPr="008B18E8">
        <w:rPr>
          <w:rFonts w:ascii="Arial" w:hAnsi="Arial" w:cs="Arial"/>
          <w:b/>
          <w:bCs/>
        </w:rPr>
        <w:t>(</w:t>
      </w:r>
      <w:r w:rsidR="00A21A52" w:rsidRPr="008B18E8">
        <w:rPr>
          <w:rFonts w:ascii="Arial" w:hAnsi="Arial" w:cs="Arial"/>
          <w:b/>
          <w:bCs/>
        </w:rPr>
        <w:t xml:space="preserve">Standard Operation Procedures) </w:t>
      </w:r>
    </w:p>
    <w:bookmarkEnd w:id="4"/>
    <w:p w14:paraId="08D89D06" w14:textId="0B7914C3" w:rsidR="00662A6B" w:rsidRDefault="00787581" w:rsidP="0000006F">
      <w:pPr>
        <w:spacing w:line="360" w:lineRule="auto"/>
        <w:jc w:val="both"/>
        <w:rPr>
          <w:rFonts w:ascii="Arial" w:hAnsi="Arial" w:cs="Arial"/>
        </w:rPr>
      </w:pPr>
      <w:r w:rsidRPr="00787581">
        <w:rPr>
          <w:rFonts w:ascii="Arial" w:hAnsi="Arial" w:cs="Arial"/>
        </w:rPr>
        <w:t>There is only one user interface and one gateway. Everything we buy comes from Amazon, and we do all of our business with them through the same website. They show themselves in a consistent manner. From the product descriptions to the reviews, they offer information for each product in the same style and in the same sequence, wherever feasible. This is owing to their great content management, in which they produce content and then publish it in a user-friendly manner. They have a well-integrated content. On Amazon, each page is split into easy-to-read sections.</w:t>
      </w:r>
      <w:r>
        <w:rPr>
          <w:rFonts w:ascii="Arial" w:hAnsi="Arial" w:cs="Arial"/>
        </w:rPr>
        <w:t xml:space="preserve"> </w:t>
      </w:r>
      <w:r w:rsidR="00A70B8F" w:rsidRPr="00A70B8F">
        <w:rPr>
          <w:rFonts w:ascii="Arial" w:hAnsi="Arial" w:cs="Arial"/>
        </w:rPr>
        <w:t>They have the ability to give extra information, but only as an option rather than a barrier. Content creation that is distributed upstream.</w:t>
      </w:r>
      <w:r w:rsidR="00C12455">
        <w:rPr>
          <w:rFonts w:ascii="Arial" w:hAnsi="Arial" w:cs="Arial"/>
        </w:rPr>
        <w:t xml:space="preserve"> Even though</w:t>
      </w:r>
      <w:r w:rsidR="006E7C84">
        <w:rPr>
          <w:rFonts w:ascii="Arial" w:hAnsi="Arial" w:cs="Arial"/>
        </w:rPr>
        <w:t xml:space="preserve"> it may appear</w:t>
      </w:r>
      <w:r w:rsidR="009A42E1">
        <w:rPr>
          <w:rFonts w:ascii="Arial" w:hAnsi="Arial" w:cs="Arial"/>
        </w:rPr>
        <w:t xml:space="preserve"> that</w:t>
      </w:r>
      <w:r w:rsidR="00A70B8F" w:rsidRPr="00A70B8F">
        <w:rPr>
          <w:rFonts w:ascii="Arial" w:hAnsi="Arial" w:cs="Arial"/>
        </w:rPr>
        <w:t xml:space="preserve"> Amazon </w:t>
      </w:r>
      <w:r w:rsidR="009A42E1">
        <w:rPr>
          <w:rFonts w:ascii="Arial" w:hAnsi="Arial" w:cs="Arial"/>
        </w:rPr>
        <w:t>controls everything that we can see</w:t>
      </w:r>
      <w:r w:rsidR="00C42F80">
        <w:rPr>
          <w:rFonts w:ascii="Arial" w:hAnsi="Arial" w:cs="Arial"/>
        </w:rPr>
        <w:t>,</w:t>
      </w:r>
      <w:r w:rsidR="00A70B8F" w:rsidRPr="00A70B8F">
        <w:rPr>
          <w:rFonts w:ascii="Arial" w:hAnsi="Arial" w:cs="Arial"/>
        </w:rPr>
        <w:t xml:space="preserve"> the majority of the material is generated by the product businesses, who are the ones with the true knowledge. Because of Amazon's design principles, writing styles, and other practises and policies, the information appears to have come from the same source, making it more accessible. It's almost magical in its personalization.</w:t>
      </w:r>
      <w:r w:rsidR="005501E7">
        <w:rPr>
          <w:rFonts w:ascii="Arial" w:hAnsi="Arial" w:cs="Arial"/>
        </w:rPr>
        <w:t xml:space="preserve"> </w:t>
      </w:r>
      <w:r w:rsidR="005501E7" w:rsidRPr="005501E7">
        <w:rPr>
          <w:rFonts w:ascii="Arial" w:hAnsi="Arial" w:cs="Arial"/>
        </w:rPr>
        <w:t xml:space="preserve">Most Amazon consumers </w:t>
      </w:r>
      <w:r w:rsidR="005501E7" w:rsidRPr="005501E7">
        <w:rPr>
          <w:rFonts w:ascii="Arial" w:hAnsi="Arial" w:cs="Arial"/>
        </w:rPr>
        <w:lastRenderedPageBreak/>
        <w:t>are astounded by how well the site appears to know them. The website learns more about us the more we use it. It may then bring up memories from our history, offer suggestions for products we would enjoy, and connect us to more information it believes we require. Amazon generates knowledge and awareness in consumers through services such as customer-provided ratings, comments (including the most and least helpful), and images, as well as a study of what customers previously purchased, or bought together. A few other online shopping sites have copied Amazon's model of all these social services.</w:t>
      </w:r>
      <w:r w:rsidR="00F66296">
        <w:rPr>
          <w:rFonts w:ascii="Arial" w:hAnsi="Arial" w:cs="Arial"/>
        </w:rPr>
        <w:t xml:space="preserve"> </w:t>
      </w:r>
      <w:r w:rsidR="00F66296" w:rsidRPr="00F66296">
        <w:rPr>
          <w:rFonts w:ascii="Arial" w:hAnsi="Arial" w:cs="Arial"/>
        </w:rPr>
        <w:t>The transactions are straightforward and consistent. Regardless matter what you're looking for, the procedure remains the same. This approach quickly becomes second nature to you. There are no surprises to be found. There are subscriptions, alerts, and reminders accessible. You may also join a mailing list to receive daily updates as soon as they become available. Even if you don't inquire, you'll be aware of all the offers. Feedback. Customers love Amazon, and it's one of the most popular eCommerce sites for getting good feedback.</w:t>
      </w:r>
      <w:r w:rsidR="00B21090" w:rsidRPr="00B21090">
        <w:t xml:space="preserve"> </w:t>
      </w:r>
      <w:r w:rsidR="00B21090" w:rsidRPr="00B21090">
        <w:rPr>
          <w:rFonts w:ascii="Arial" w:hAnsi="Arial" w:cs="Arial"/>
        </w:rPr>
        <w:t>The reason for this is that the organisation is interested in what customers have to say and recognises that their feedback is significant. The number of services available has been decreased. The company's attempts to make its website as user pleasant and thorough as possible have resulted in fewer calls to Amazon's call centre. This saves the firm a significant amount of money while also improving customer satisfaction. Amazon is a results-oriented company.</w:t>
      </w:r>
      <w:r w:rsidR="0091058A">
        <w:rPr>
          <w:rFonts w:ascii="Arial" w:hAnsi="Arial" w:cs="Arial"/>
        </w:rPr>
        <w:t xml:space="preserve"> </w:t>
      </w:r>
      <w:r w:rsidR="0091058A" w:rsidRPr="0091058A">
        <w:rPr>
          <w:rFonts w:ascii="Arial" w:hAnsi="Arial" w:cs="Arial"/>
        </w:rPr>
        <w:t xml:space="preserve">When you need to cancel or modify an order, alter your shipping or </w:t>
      </w:r>
      <w:r w:rsidR="002C6E73">
        <w:rPr>
          <w:rFonts w:ascii="Arial" w:hAnsi="Arial" w:cs="Arial"/>
        </w:rPr>
        <w:t xml:space="preserve">the way </w:t>
      </w:r>
      <w:r w:rsidR="00D5323F">
        <w:rPr>
          <w:rFonts w:ascii="Arial" w:hAnsi="Arial" w:cs="Arial"/>
        </w:rPr>
        <w:t>you</w:t>
      </w:r>
      <w:r w:rsidR="002C6E73">
        <w:rPr>
          <w:rFonts w:ascii="Arial" w:hAnsi="Arial" w:cs="Arial"/>
        </w:rPr>
        <w:t xml:space="preserve"> make your</w:t>
      </w:r>
      <w:r w:rsidR="00D5323F">
        <w:rPr>
          <w:rFonts w:ascii="Arial" w:hAnsi="Arial" w:cs="Arial"/>
        </w:rPr>
        <w:t xml:space="preserve"> </w:t>
      </w:r>
      <w:r w:rsidR="0091058A" w:rsidRPr="0091058A">
        <w:rPr>
          <w:rFonts w:ascii="Arial" w:hAnsi="Arial" w:cs="Arial"/>
        </w:rPr>
        <w:t xml:space="preserve">payment, return an item, or discover what you </w:t>
      </w:r>
      <w:r w:rsidR="002C6E73">
        <w:rPr>
          <w:rFonts w:ascii="Arial" w:hAnsi="Arial" w:cs="Arial"/>
        </w:rPr>
        <w:t>have bought the previous year</w:t>
      </w:r>
      <w:r w:rsidR="0091058A" w:rsidRPr="0091058A">
        <w:rPr>
          <w:rFonts w:ascii="Arial" w:hAnsi="Arial" w:cs="Arial"/>
        </w:rPr>
        <w:t>? Amazon makes it simple to get all of this information. Amazon provides outstanding online support. Simply go to Amazon.com and click on "Help." It's straightforward to use, read, and follow. This enhances the consumer experience by improving happiness and productivity while reducing Amazon's costs. Amazon.com and its related apps are available 24 hours a day, 7 days a week, on any device.</w:t>
      </w:r>
      <w:r w:rsidR="00FC41C3" w:rsidRPr="00FC41C3">
        <w:t xml:space="preserve"> </w:t>
      </w:r>
      <w:r w:rsidR="00FC41C3" w:rsidRPr="00FC41C3">
        <w:rPr>
          <w:rFonts w:ascii="Arial" w:hAnsi="Arial" w:cs="Arial"/>
        </w:rPr>
        <w:t>There is no need to be concerned about business hours. Amazon utilises Simple Storage Services, a two-piece information management software that links to databases and Amazon Web Services, and then promotes its E-Commerce platform, providing it a competitive edge over its competitors. (How Amazon Can Improve Its Corporate Strategy</w:t>
      </w:r>
      <w:r w:rsidR="00FC41C3">
        <w:rPr>
          <w:rFonts w:ascii="Arial" w:hAnsi="Arial" w:cs="Arial"/>
        </w:rPr>
        <w:t>, 2021</w:t>
      </w:r>
      <w:r w:rsidR="00FC41C3" w:rsidRPr="00FC41C3">
        <w:rPr>
          <w:rFonts w:ascii="Arial" w:hAnsi="Arial" w:cs="Arial"/>
        </w:rPr>
        <w:t>)</w:t>
      </w:r>
    </w:p>
    <w:p w14:paraId="3B352D19" w14:textId="5D2E6FAE" w:rsidR="00662A6B" w:rsidRPr="00662A6B" w:rsidRDefault="00346A0B" w:rsidP="0000006F">
      <w:pPr>
        <w:spacing w:line="360" w:lineRule="auto"/>
        <w:jc w:val="both"/>
        <w:rPr>
          <w:rFonts w:ascii="Arial" w:hAnsi="Arial" w:cs="Arial"/>
          <w:b/>
          <w:bCs/>
        </w:rPr>
      </w:pPr>
      <w:r>
        <w:rPr>
          <w:rFonts w:ascii="Arial" w:hAnsi="Arial" w:cs="Arial"/>
          <w:b/>
          <w:bCs/>
        </w:rPr>
        <w:t xml:space="preserve">2. </w:t>
      </w:r>
      <w:r w:rsidR="00662A6B" w:rsidRPr="00662A6B">
        <w:rPr>
          <w:rFonts w:ascii="Arial" w:hAnsi="Arial" w:cs="Arial"/>
          <w:b/>
          <w:bCs/>
        </w:rPr>
        <w:t>What are the primary benefits that Amazon has gotten from using these procedures?</w:t>
      </w:r>
    </w:p>
    <w:p w14:paraId="44718FCA" w14:textId="483E3094" w:rsidR="00190A4F" w:rsidRPr="009C182F" w:rsidRDefault="00190A4F" w:rsidP="0000006F">
      <w:pPr>
        <w:spacing w:line="360" w:lineRule="auto"/>
        <w:jc w:val="both"/>
        <w:rPr>
          <w:rFonts w:ascii="Arial" w:hAnsi="Arial" w:cs="Arial"/>
        </w:rPr>
      </w:pPr>
      <w:r w:rsidRPr="00190A4F">
        <w:rPr>
          <w:rFonts w:ascii="Arial" w:hAnsi="Arial" w:cs="Arial"/>
        </w:rPr>
        <w:t xml:space="preserve">Differentiation is Amazon's major general approach. Technology and talented human resources have been used to distinguish its business approaches. It offers services to clients through its website and mobile apps. Physical shop premises are no longer required because of the internet concept. Amazon offers a huge product variety, so customers can always find what they're looking for, and most items are always in stock. Amazon's business tactics include low prices, and </w:t>
      </w:r>
      <w:r w:rsidRPr="00190A4F">
        <w:rPr>
          <w:rFonts w:ascii="Arial" w:hAnsi="Arial" w:cs="Arial"/>
        </w:rPr>
        <w:lastRenderedPageBreak/>
        <w:t>customers like the idea that they are paying less for their goods. Amazon guarantees rapid delivery to its customers, who want their products as soon as feasible. Especially if customers pay a monthly fee for Amazon Prime.</w:t>
      </w:r>
      <w:r w:rsidR="00262F5F" w:rsidRPr="00262F5F">
        <w:t xml:space="preserve"> </w:t>
      </w:r>
      <w:r w:rsidR="00262F5F" w:rsidRPr="00262F5F">
        <w:rPr>
          <w:rFonts w:ascii="Arial" w:hAnsi="Arial" w:cs="Arial"/>
        </w:rPr>
        <w:t>Customers will return to the platform and even suggest it to their friends if they have a pleasant and consistent buying experience. This generates traffic. Sellers will definitely follow the flow of traffic in order to get their goods in front of customers' eyes. Sellers will undoubtedly follow traffic since they need to get their items in front of customers' eyes. There are more product alternatives when there are more sellers. The more product options available, the better the consumer experience. The commissions and fees Amazon receives from connecting borrowers and sellers are the company's major source of revenue. On its own, Amazon does not sell a lot.</w:t>
      </w:r>
      <w:r w:rsidR="00D42CDA" w:rsidRPr="00D42CDA">
        <w:t xml:space="preserve"> </w:t>
      </w:r>
      <w:r w:rsidR="00D42CDA" w:rsidRPr="00D42CDA">
        <w:rPr>
          <w:rFonts w:ascii="Arial" w:hAnsi="Arial" w:cs="Arial"/>
        </w:rPr>
        <w:t>It simply provides a platform where buyers and sellers may have a consistent experience.</w:t>
      </w:r>
    </w:p>
    <w:p w14:paraId="7087F881" w14:textId="1957C43A" w:rsidR="0019697F" w:rsidRPr="00B224FC" w:rsidRDefault="00346A0B" w:rsidP="0000006F">
      <w:pPr>
        <w:spacing w:line="360" w:lineRule="auto"/>
        <w:jc w:val="both"/>
        <w:rPr>
          <w:rFonts w:ascii="Arial" w:hAnsi="Arial" w:cs="Arial"/>
          <w:b/>
          <w:bCs/>
        </w:rPr>
      </w:pPr>
      <w:r>
        <w:rPr>
          <w:rFonts w:ascii="Arial" w:hAnsi="Arial" w:cs="Arial"/>
          <w:b/>
          <w:bCs/>
        </w:rPr>
        <w:t>3.</w:t>
      </w:r>
      <w:r w:rsidR="00D76137">
        <w:rPr>
          <w:rFonts w:ascii="Arial" w:hAnsi="Arial" w:cs="Arial"/>
          <w:b/>
          <w:bCs/>
        </w:rPr>
        <w:t xml:space="preserve"> </w:t>
      </w:r>
      <w:r w:rsidR="0019697F" w:rsidRPr="0019697F">
        <w:rPr>
          <w:rFonts w:ascii="Arial" w:hAnsi="Arial" w:cs="Arial"/>
          <w:b/>
          <w:bCs/>
        </w:rPr>
        <w:t xml:space="preserve">What </w:t>
      </w:r>
      <w:r w:rsidR="0019697F">
        <w:rPr>
          <w:rFonts w:ascii="Arial" w:hAnsi="Arial" w:cs="Arial"/>
          <w:b/>
          <w:bCs/>
        </w:rPr>
        <w:t>areas can</w:t>
      </w:r>
      <w:r w:rsidR="0019697F" w:rsidRPr="0019697F">
        <w:rPr>
          <w:rFonts w:ascii="Arial" w:hAnsi="Arial" w:cs="Arial"/>
          <w:b/>
          <w:bCs/>
        </w:rPr>
        <w:t xml:space="preserve"> Amazon.com develop </w:t>
      </w:r>
      <w:r w:rsidR="00D76137" w:rsidRPr="0019697F">
        <w:rPr>
          <w:rFonts w:ascii="Arial" w:hAnsi="Arial" w:cs="Arial"/>
          <w:b/>
          <w:bCs/>
        </w:rPr>
        <w:t>to</w:t>
      </w:r>
      <w:r w:rsidR="0019697F" w:rsidRPr="0019697F">
        <w:rPr>
          <w:rFonts w:ascii="Arial" w:hAnsi="Arial" w:cs="Arial"/>
          <w:b/>
          <w:bCs/>
        </w:rPr>
        <w:t xml:space="preserve"> overcome </w:t>
      </w:r>
      <w:r w:rsidR="00B224FC">
        <w:rPr>
          <w:rFonts w:ascii="Arial" w:hAnsi="Arial" w:cs="Arial"/>
          <w:b/>
          <w:bCs/>
        </w:rPr>
        <w:t>certain</w:t>
      </w:r>
      <w:r w:rsidR="0019697F" w:rsidRPr="0019697F">
        <w:rPr>
          <w:rFonts w:ascii="Arial" w:hAnsi="Arial" w:cs="Arial"/>
          <w:b/>
          <w:bCs/>
        </w:rPr>
        <w:t xml:space="preserve"> problems in the future?</w:t>
      </w:r>
    </w:p>
    <w:p w14:paraId="7B733CBE" w14:textId="5AE47F95" w:rsidR="00A85DEE" w:rsidRDefault="00A85DEE" w:rsidP="0000006F">
      <w:pPr>
        <w:spacing w:line="360" w:lineRule="auto"/>
        <w:jc w:val="both"/>
        <w:rPr>
          <w:rFonts w:ascii="Arial" w:hAnsi="Arial" w:cs="Arial"/>
        </w:rPr>
      </w:pPr>
      <w:r w:rsidRPr="00A85DEE">
        <w:rPr>
          <w:rFonts w:ascii="Arial" w:hAnsi="Arial" w:cs="Arial"/>
        </w:rPr>
        <w:t>One option may be to use A</w:t>
      </w:r>
      <w:r w:rsidR="00582F83">
        <w:rPr>
          <w:rFonts w:ascii="Arial" w:hAnsi="Arial" w:cs="Arial"/>
        </w:rPr>
        <w:t xml:space="preserve">mazon </w:t>
      </w:r>
      <w:r w:rsidRPr="00A85DEE">
        <w:rPr>
          <w:rFonts w:ascii="Arial" w:hAnsi="Arial" w:cs="Arial"/>
        </w:rPr>
        <w:t>W</w:t>
      </w:r>
      <w:r w:rsidR="00582F83">
        <w:rPr>
          <w:rFonts w:ascii="Arial" w:hAnsi="Arial" w:cs="Arial"/>
        </w:rPr>
        <w:t xml:space="preserve">eb </w:t>
      </w:r>
      <w:r w:rsidRPr="00A85DEE">
        <w:rPr>
          <w:rFonts w:ascii="Arial" w:hAnsi="Arial" w:cs="Arial"/>
        </w:rPr>
        <w:t>S</w:t>
      </w:r>
      <w:r w:rsidR="00582F83">
        <w:rPr>
          <w:rFonts w:ascii="Arial" w:hAnsi="Arial" w:cs="Arial"/>
        </w:rPr>
        <w:t>ervices</w:t>
      </w:r>
      <w:r w:rsidRPr="00A85DEE">
        <w:rPr>
          <w:rFonts w:ascii="Arial" w:hAnsi="Arial" w:cs="Arial"/>
        </w:rPr>
        <w:t xml:space="preserve"> to extend its cloud-based products. As cloud computing </w:t>
      </w:r>
      <w:r w:rsidR="006637AD" w:rsidRPr="00A85DEE">
        <w:rPr>
          <w:rFonts w:ascii="Arial" w:hAnsi="Arial" w:cs="Arial"/>
        </w:rPr>
        <w:t>appears</w:t>
      </w:r>
      <w:r w:rsidR="006637AD">
        <w:rPr>
          <w:rFonts w:ascii="Arial" w:hAnsi="Arial" w:cs="Arial"/>
        </w:rPr>
        <w:t xml:space="preserve"> to be</w:t>
      </w:r>
      <w:r w:rsidRPr="00A85DEE">
        <w:rPr>
          <w:rFonts w:ascii="Arial" w:hAnsi="Arial" w:cs="Arial"/>
        </w:rPr>
        <w:t xml:space="preserve"> </w:t>
      </w:r>
      <w:r w:rsidR="00B322CA">
        <w:rPr>
          <w:rFonts w:ascii="Arial" w:hAnsi="Arial" w:cs="Arial"/>
        </w:rPr>
        <w:t>the most popular</w:t>
      </w:r>
      <w:r w:rsidRPr="00A85DEE">
        <w:rPr>
          <w:rFonts w:ascii="Arial" w:hAnsi="Arial" w:cs="Arial"/>
        </w:rPr>
        <w:t xml:space="preserve"> </w:t>
      </w:r>
      <w:r w:rsidR="00B322CA" w:rsidRPr="00A85DEE">
        <w:rPr>
          <w:rFonts w:ascii="Arial" w:hAnsi="Arial" w:cs="Arial"/>
        </w:rPr>
        <w:t>thing</w:t>
      </w:r>
      <w:r w:rsidRPr="00A85DEE">
        <w:rPr>
          <w:rFonts w:ascii="Arial" w:hAnsi="Arial" w:cs="Arial"/>
        </w:rPr>
        <w:t xml:space="preserve"> of this </w:t>
      </w:r>
      <w:r w:rsidR="00675E69" w:rsidRPr="00A85DEE">
        <w:rPr>
          <w:rFonts w:ascii="Arial" w:hAnsi="Arial" w:cs="Arial"/>
        </w:rPr>
        <w:t>era</w:t>
      </w:r>
      <w:r w:rsidRPr="00A85DEE">
        <w:rPr>
          <w:rFonts w:ascii="Arial" w:hAnsi="Arial" w:cs="Arial"/>
        </w:rPr>
        <w:t xml:space="preserve">, coupled with the other </w:t>
      </w:r>
      <w:r w:rsidR="009258E3" w:rsidRPr="00A85DEE">
        <w:rPr>
          <w:rFonts w:ascii="Arial" w:hAnsi="Arial" w:cs="Arial"/>
        </w:rPr>
        <w:t>tendency</w:t>
      </w:r>
      <w:r w:rsidRPr="00A85DEE">
        <w:rPr>
          <w:rFonts w:ascii="Arial" w:hAnsi="Arial" w:cs="Arial"/>
        </w:rPr>
        <w:t xml:space="preserve"> of increased usage of Big Data by marketers, Amazon can definitely establish itself in these areas and reach market leadership positions. Market expansion in</w:t>
      </w:r>
      <w:r w:rsidR="00CD08E7">
        <w:rPr>
          <w:rFonts w:ascii="Arial" w:hAnsi="Arial" w:cs="Arial"/>
        </w:rPr>
        <w:t xml:space="preserve"> other </w:t>
      </w:r>
      <w:r w:rsidRPr="00A85DEE">
        <w:rPr>
          <w:rFonts w:ascii="Arial" w:hAnsi="Arial" w:cs="Arial"/>
        </w:rPr>
        <w:t>emerging markets.</w:t>
      </w:r>
    </w:p>
    <w:p w14:paraId="0BF85AD4" w14:textId="130DB5E2" w:rsidR="00E5451B" w:rsidRDefault="001453B2" w:rsidP="0000006F">
      <w:pPr>
        <w:spacing w:line="360" w:lineRule="auto"/>
        <w:jc w:val="both"/>
        <w:rPr>
          <w:rFonts w:ascii="Arial" w:hAnsi="Arial" w:cs="Arial"/>
        </w:rPr>
      </w:pPr>
      <w:r w:rsidRPr="001453B2">
        <w:rPr>
          <w:rFonts w:ascii="Arial" w:hAnsi="Arial" w:cs="Arial"/>
        </w:rPr>
        <w:t xml:space="preserve">Amazon may enhance customer experience </w:t>
      </w:r>
      <w:r w:rsidR="00D56414">
        <w:rPr>
          <w:rFonts w:ascii="Arial" w:hAnsi="Arial" w:cs="Arial"/>
        </w:rPr>
        <w:t xml:space="preserve">in </w:t>
      </w:r>
      <w:r w:rsidR="00EF5ECB">
        <w:rPr>
          <w:rFonts w:ascii="Arial" w:hAnsi="Arial" w:cs="Arial"/>
        </w:rPr>
        <w:t xml:space="preserve">variety of ways, </w:t>
      </w:r>
      <w:r w:rsidRPr="001453B2">
        <w:rPr>
          <w:rFonts w:ascii="Arial" w:hAnsi="Arial" w:cs="Arial"/>
        </w:rPr>
        <w:t xml:space="preserve">include enhancing </w:t>
      </w:r>
      <w:r w:rsidR="00EF5ECB">
        <w:rPr>
          <w:rFonts w:ascii="Arial" w:hAnsi="Arial" w:cs="Arial"/>
        </w:rPr>
        <w:t xml:space="preserve">the way they list </w:t>
      </w:r>
      <w:r w:rsidR="00DD45DF">
        <w:rPr>
          <w:rFonts w:ascii="Arial" w:hAnsi="Arial" w:cs="Arial"/>
        </w:rPr>
        <w:t>their products</w:t>
      </w:r>
      <w:r w:rsidRPr="001453B2">
        <w:rPr>
          <w:rFonts w:ascii="Arial" w:hAnsi="Arial" w:cs="Arial"/>
        </w:rPr>
        <w:t>, having a more balanced inventory, making their brands more visible and popular, soliciting more user feedback, and maintaining a better seller rating. Amazon is expanding its fulfilment centres with more and more replicas of the original Kiva robots. At the same time, the firm is working on new robotic technologies to perform new jobs in its facilities. This would reduce the number of accidents sustained by many Amazon employees, as the majority of injuries are caused by boxes falling on top of them.</w:t>
      </w:r>
    </w:p>
    <w:p w14:paraId="0883687F" w14:textId="14DA7775" w:rsidR="00B224FC" w:rsidRDefault="00B224FC" w:rsidP="0000006F">
      <w:pPr>
        <w:spacing w:line="360" w:lineRule="auto"/>
        <w:jc w:val="both"/>
        <w:rPr>
          <w:rFonts w:ascii="Arial" w:hAnsi="Arial" w:cs="Arial"/>
        </w:rPr>
      </w:pPr>
    </w:p>
    <w:p w14:paraId="1C25873E" w14:textId="66C210CA" w:rsidR="009C182F" w:rsidRDefault="009C182F" w:rsidP="0000006F">
      <w:pPr>
        <w:spacing w:line="360" w:lineRule="auto"/>
        <w:jc w:val="both"/>
        <w:rPr>
          <w:rFonts w:ascii="Arial" w:hAnsi="Arial" w:cs="Arial"/>
        </w:rPr>
      </w:pPr>
    </w:p>
    <w:p w14:paraId="3E0B0939" w14:textId="541546F3" w:rsidR="009C182F" w:rsidRDefault="009C182F" w:rsidP="0000006F">
      <w:pPr>
        <w:spacing w:line="360" w:lineRule="auto"/>
        <w:jc w:val="both"/>
        <w:rPr>
          <w:rFonts w:ascii="Arial" w:hAnsi="Arial" w:cs="Arial"/>
        </w:rPr>
      </w:pPr>
    </w:p>
    <w:p w14:paraId="4F4FAC7F" w14:textId="3E996FBC" w:rsidR="0000006F" w:rsidRDefault="0000006F" w:rsidP="0000006F">
      <w:pPr>
        <w:spacing w:line="360" w:lineRule="auto"/>
        <w:jc w:val="both"/>
        <w:rPr>
          <w:rFonts w:ascii="Arial" w:hAnsi="Arial" w:cs="Arial"/>
        </w:rPr>
      </w:pPr>
    </w:p>
    <w:p w14:paraId="1F6052D8" w14:textId="77777777" w:rsidR="0000006F" w:rsidRDefault="0000006F" w:rsidP="0000006F">
      <w:pPr>
        <w:spacing w:line="360" w:lineRule="auto"/>
        <w:jc w:val="both"/>
        <w:rPr>
          <w:rFonts w:ascii="Arial" w:hAnsi="Arial" w:cs="Arial"/>
        </w:rPr>
      </w:pPr>
    </w:p>
    <w:p w14:paraId="30FFFDB0" w14:textId="67B42612" w:rsidR="009C182F" w:rsidRDefault="009C182F" w:rsidP="0000006F">
      <w:pPr>
        <w:spacing w:line="360" w:lineRule="auto"/>
        <w:jc w:val="both"/>
        <w:rPr>
          <w:rFonts w:ascii="Arial" w:hAnsi="Arial" w:cs="Arial"/>
        </w:rPr>
      </w:pPr>
    </w:p>
    <w:p w14:paraId="05257847" w14:textId="77777777" w:rsidR="009C182F" w:rsidRPr="001453B2" w:rsidRDefault="009C182F" w:rsidP="00B95CEF">
      <w:pPr>
        <w:spacing w:line="360" w:lineRule="auto"/>
        <w:rPr>
          <w:rFonts w:ascii="Arial" w:hAnsi="Arial" w:cs="Arial"/>
        </w:rPr>
      </w:pPr>
    </w:p>
    <w:p w14:paraId="48C25044" w14:textId="075F2913" w:rsidR="001453B2" w:rsidRPr="009C182F" w:rsidRDefault="00FE485E" w:rsidP="00B95CEF">
      <w:pPr>
        <w:pStyle w:val="ListParagraph"/>
        <w:numPr>
          <w:ilvl w:val="0"/>
          <w:numId w:val="7"/>
        </w:numPr>
        <w:spacing w:line="360" w:lineRule="auto"/>
        <w:rPr>
          <w:rFonts w:ascii="Arial" w:hAnsi="Arial" w:cs="Arial"/>
          <w:b/>
          <w:bCs/>
          <w:u w:val="single"/>
        </w:rPr>
      </w:pPr>
      <w:r w:rsidRPr="007C2654">
        <w:rPr>
          <w:rFonts w:ascii="Arial" w:hAnsi="Arial" w:cs="Arial"/>
          <w:b/>
          <w:bCs/>
          <w:u w:val="single"/>
        </w:rPr>
        <w:lastRenderedPageBreak/>
        <w:t>CONCLUSIONS AND RECOMMENDATIONS</w:t>
      </w:r>
    </w:p>
    <w:p w14:paraId="74641DAF" w14:textId="0C67D45D" w:rsidR="007A2AF6" w:rsidRPr="00057AA0" w:rsidRDefault="00057AA0" w:rsidP="0000006F">
      <w:pPr>
        <w:spacing w:line="360" w:lineRule="auto"/>
        <w:jc w:val="both"/>
        <w:rPr>
          <w:rFonts w:ascii="Arial" w:hAnsi="Arial" w:cs="Arial"/>
        </w:rPr>
      </w:pPr>
      <w:r w:rsidRPr="00057AA0">
        <w:rPr>
          <w:rFonts w:ascii="Arial" w:hAnsi="Arial" w:cs="Arial"/>
        </w:rPr>
        <w:t xml:space="preserve">In summary, the aim of this study on </w:t>
      </w:r>
      <w:proofErr w:type="spellStart"/>
      <w:r w:rsidRPr="00057AA0">
        <w:rPr>
          <w:rFonts w:ascii="Arial" w:hAnsi="Arial" w:cs="Arial"/>
        </w:rPr>
        <w:t>Amazon.com's</w:t>
      </w:r>
      <w:proofErr w:type="spellEnd"/>
      <w:r w:rsidRPr="00057AA0">
        <w:rPr>
          <w:rFonts w:ascii="Arial" w:hAnsi="Arial" w:cs="Arial"/>
        </w:rPr>
        <w:t xml:space="preserve"> knowledge and information management </w:t>
      </w:r>
      <w:r w:rsidR="00127DCC" w:rsidRPr="00057AA0">
        <w:rPr>
          <w:rFonts w:ascii="Arial" w:hAnsi="Arial" w:cs="Arial"/>
        </w:rPr>
        <w:t>w</w:t>
      </w:r>
      <w:r w:rsidR="00A975CB">
        <w:rPr>
          <w:rFonts w:ascii="Arial" w:hAnsi="Arial" w:cs="Arial"/>
        </w:rPr>
        <w:t>as</w:t>
      </w:r>
      <w:r w:rsidRPr="00057AA0">
        <w:rPr>
          <w:rFonts w:ascii="Arial" w:hAnsi="Arial" w:cs="Arial"/>
        </w:rPr>
        <w:t xml:space="preserve"> to describe how Amazon.com utilises knowledge and information management in the organisation, as well as how they generate, exchange, use, and manage knowledge and information to communicate with their consumers. This report includes the relevant Knowledge management theory, the SECI model, and how it focuses on the organisational structure and the way knowledge is processed, as well as how it shares perspectives, ideas, experience, and information, and how it is used to make more efficient decision-making or to improve and benefit the organisation.</w:t>
      </w:r>
      <w:r w:rsidR="000E6A44">
        <w:rPr>
          <w:rFonts w:ascii="Arial" w:hAnsi="Arial" w:cs="Arial"/>
        </w:rPr>
        <w:t xml:space="preserve"> </w:t>
      </w:r>
      <w:r w:rsidR="000E6A44" w:rsidRPr="000E6A44">
        <w:rPr>
          <w:rFonts w:ascii="Arial" w:hAnsi="Arial" w:cs="Arial"/>
        </w:rPr>
        <w:t xml:space="preserve">It will describe </w:t>
      </w:r>
      <w:proofErr w:type="spellStart"/>
      <w:r w:rsidR="000E6A44" w:rsidRPr="000E6A44">
        <w:rPr>
          <w:rFonts w:ascii="Arial" w:hAnsi="Arial" w:cs="Arial"/>
        </w:rPr>
        <w:t>Amazon.com's</w:t>
      </w:r>
      <w:proofErr w:type="spellEnd"/>
      <w:r w:rsidR="000E6A44" w:rsidRPr="000E6A44">
        <w:rPr>
          <w:rFonts w:ascii="Arial" w:hAnsi="Arial" w:cs="Arial"/>
        </w:rPr>
        <w:t xml:space="preserve"> history, as well as what Knowledge Management (both tacit and explicit) is and how important it is at a firm like Amazon.com. Explain</w:t>
      </w:r>
      <w:r w:rsidR="00A975CB">
        <w:rPr>
          <w:rFonts w:ascii="Arial" w:hAnsi="Arial" w:cs="Arial"/>
        </w:rPr>
        <w:t>ed</w:t>
      </w:r>
      <w:r w:rsidR="000E6A44" w:rsidRPr="000E6A44">
        <w:rPr>
          <w:rFonts w:ascii="Arial" w:hAnsi="Arial" w:cs="Arial"/>
        </w:rPr>
        <w:t xml:space="preserve"> how Knowledge Management is a systematic approach to capturing, structuring, managing, and disseminating information within an enterprise. By assisting organisations in working faster, reusing best practises, and minimising costly change, a systematic approach to capturing, structuring, management, and dissemination of information within an enterprise was established. Amazon employs customers' knowledge management because it is more efficient and inventive, explains the knowledge management strategies utilised.</w:t>
      </w:r>
      <w:r w:rsidR="00AA0F26" w:rsidRPr="00AA0F26">
        <w:t xml:space="preserve"> </w:t>
      </w:r>
      <w:r w:rsidR="00AA0F26" w:rsidRPr="00AA0F26">
        <w:rPr>
          <w:rFonts w:ascii="Arial" w:hAnsi="Arial" w:cs="Arial"/>
        </w:rPr>
        <w:t>Customers are more informed than Amazon.com realises, according to the company's executives. And competitiveness necessitates knowledge. Amazon's S</w:t>
      </w:r>
      <w:r w:rsidR="004771DF">
        <w:rPr>
          <w:rFonts w:ascii="Arial" w:hAnsi="Arial" w:cs="Arial"/>
        </w:rPr>
        <w:t xml:space="preserve">tandard </w:t>
      </w:r>
      <w:r w:rsidR="00AA0F26" w:rsidRPr="00AA0F26">
        <w:rPr>
          <w:rFonts w:ascii="Arial" w:hAnsi="Arial" w:cs="Arial"/>
        </w:rPr>
        <w:t>O</w:t>
      </w:r>
      <w:r w:rsidR="004771DF">
        <w:rPr>
          <w:rFonts w:ascii="Arial" w:hAnsi="Arial" w:cs="Arial"/>
        </w:rPr>
        <w:t xml:space="preserve">perations </w:t>
      </w:r>
      <w:r w:rsidR="006C5292">
        <w:rPr>
          <w:rFonts w:ascii="Arial" w:hAnsi="Arial" w:cs="Arial"/>
        </w:rPr>
        <w:t>Procedures</w:t>
      </w:r>
      <w:r w:rsidR="00AA0F26" w:rsidRPr="00AA0F26">
        <w:rPr>
          <w:rFonts w:ascii="Arial" w:hAnsi="Arial" w:cs="Arial"/>
        </w:rPr>
        <w:t xml:space="preserve"> and its </w:t>
      </w:r>
      <w:r w:rsidR="006C5292">
        <w:rPr>
          <w:rFonts w:ascii="Arial" w:hAnsi="Arial" w:cs="Arial"/>
        </w:rPr>
        <w:t>i</w:t>
      </w:r>
      <w:r w:rsidR="00AA0F26" w:rsidRPr="00AA0F26">
        <w:rPr>
          <w:rFonts w:ascii="Arial" w:hAnsi="Arial" w:cs="Arial"/>
        </w:rPr>
        <w:t>mportance</w:t>
      </w:r>
      <w:r w:rsidR="006C5292">
        <w:rPr>
          <w:rFonts w:ascii="Arial" w:hAnsi="Arial" w:cs="Arial"/>
        </w:rPr>
        <w:t>.</w:t>
      </w:r>
      <w:r w:rsidR="00940903">
        <w:rPr>
          <w:rFonts w:ascii="Arial" w:hAnsi="Arial" w:cs="Arial"/>
        </w:rPr>
        <w:t xml:space="preserve"> </w:t>
      </w:r>
      <w:r w:rsidR="00AA0F26" w:rsidRPr="00AA0F26">
        <w:rPr>
          <w:rFonts w:ascii="Arial" w:hAnsi="Arial" w:cs="Arial"/>
        </w:rPr>
        <w:t xml:space="preserve">There is only one user interface and one gateway. Everything we buy comes from Amazon, and we do </w:t>
      </w:r>
      <w:r w:rsidR="001C68D9" w:rsidRPr="00AA0F26">
        <w:rPr>
          <w:rFonts w:ascii="Arial" w:hAnsi="Arial" w:cs="Arial"/>
        </w:rPr>
        <w:t>all</w:t>
      </w:r>
      <w:r w:rsidR="00AA0F26" w:rsidRPr="00AA0F26">
        <w:rPr>
          <w:rFonts w:ascii="Arial" w:hAnsi="Arial" w:cs="Arial"/>
        </w:rPr>
        <w:t xml:space="preserve"> our business with them through the same website. They show themselves in a consistent manner. They have a well-integrated content. Content creation that is distributed upstream. It's almost magical in its personalization. Most Amazon consumers are astounded by how well the site appears to know them. Amazon instils knowledge and awareness in consumers through offerings such as customer-</w:t>
      </w:r>
      <w:r w:rsidR="00DE0FC8" w:rsidRPr="00AA0F26">
        <w:rPr>
          <w:rFonts w:ascii="Arial" w:hAnsi="Arial" w:cs="Arial"/>
        </w:rPr>
        <w:t>provided</w:t>
      </w:r>
      <w:r w:rsidR="00AA0F26" w:rsidRPr="00AA0F26">
        <w:rPr>
          <w:rFonts w:ascii="Arial" w:hAnsi="Arial" w:cs="Arial"/>
        </w:rPr>
        <w:t xml:space="preserve"> recommendations.</w:t>
      </w:r>
      <w:r w:rsidR="003F58AE">
        <w:rPr>
          <w:rFonts w:ascii="Arial" w:hAnsi="Arial" w:cs="Arial"/>
        </w:rPr>
        <w:t xml:space="preserve"> </w:t>
      </w:r>
      <w:r w:rsidR="003F58AE" w:rsidRPr="003F58AE">
        <w:rPr>
          <w:rFonts w:ascii="Arial" w:hAnsi="Arial" w:cs="Arial"/>
        </w:rPr>
        <w:t>The transactions are straightforward and consistent. Regardless matter what you're looking for, the procedure remains the same. Amazon.com and its related apps are available 24 hours a day, 7 days a week, on any device. There is no need to be concerned about business hours. Differentiation is Amazon's major general approach. Technology and talented human resources have been used to distinguish its business approaches. It offers services to clients through its website and mobile apps. One area where Amazon might improve is its plan for expanding its cloud-based products.</w:t>
      </w:r>
      <w:r w:rsidR="00BF4506" w:rsidRPr="00BF4506">
        <w:t xml:space="preserve"> </w:t>
      </w:r>
      <w:r w:rsidR="00BF4506" w:rsidRPr="00BF4506">
        <w:rPr>
          <w:rFonts w:ascii="Arial" w:hAnsi="Arial" w:cs="Arial"/>
        </w:rPr>
        <w:t>Other ways Amazon may enhance customer experience include enhancing listings, having a more balanced inventory, making their brands more visible and popular, soliciting more user feedback, and maintaining a better seller rating</w:t>
      </w:r>
      <w:r w:rsidR="00B63539">
        <w:rPr>
          <w:rFonts w:ascii="Arial" w:hAnsi="Arial" w:cs="Arial"/>
        </w:rPr>
        <w:t>.</w:t>
      </w:r>
    </w:p>
    <w:p w14:paraId="36750478" w14:textId="77777777" w:rsidR="00EC5508" w:rsidRDefault="005766DA" w:rsidP="0000006F">
      <w:pPr>
        <w:spacing w:line="360" w:lineRule="auto"/>
        <w:jc w:val="both"/>
        <w:rPr>
          <w:rFonts w:ascii="Arial" w:hAnsi="Arial" w:cs="Arial"/>
        </w:rPr>
      </w:pPr>
      <w:r w:rsidRPr="005766DA">
        <w:rPr>
          <w:rFonts w:ascii="Arial" w:hAnsi="Arial" w:cs="Arial"/>
        </w:rPr>
        <w:lastRenderedPageBreak/>
        <w:t xml:space="preserve">Amazon.com </w:t>
      </w:r>
      <w:r w:rsidR="001042F8">
        <w:rPr>
          <w:rFonts w:ascii="Arial" w:hAnsi="Arial" w:cs="Arial"/>
        </w:rPr>
        <w:t xml:space="preserve">can use the </w:t>
      </w:r>
      <w:r w:rsidR="00D54EDC">
        <w:rPr>
          <w:rFonts w:ascii="Arial" w:hAnsi="Arial" w:cs="Arial"/>
        </w:rPr>
        <w:t>K</w:t>
      </w:r>
      <w:r w:rsidR="003400C6">
        <w:rPr>
          <w:rFonts w:ascii="Arial" w:hAnsi="Arial" w:cs="Arial"/>
        </w:rPr>
        <w:t>nowledge Needs Analysis</w:t>
      </w:r>
      <w:r w:rsidRPr="005766DA">
        <w:rPr>
          <w:rFonts w:ascii="Arial" w:hAnsi="Arial" w:cs="Arial"/>
        </w:rPr>
        <w:t xml:space="preserve"> framework in the future to make their Knowledge Management culture </w:t>
      </w:r>
      <w:r w:rsidR="007A2AF6" w:rsidRPr="005766DA">
        <w:rPr>
          <w:rFonts w:ascii="Arial" w:hAnsi="Arial" w:cs="Arial"/>
        </w:rPr>
        <w:t>richer and more effective</w:t>
      </w:r>
      <w:r w:rsidR="007A2AF6">
        <w:rPr>
          <w:rFonts w:ascii="Arial" w:hAnsi="Arial" w:cs="Arial"/>
        </w:rPr>
        <w:t xml:space="preserve">. </w:t>
      </w:r>
    </w:p>
    <w:p w14:paraId="5E0B7209" w14:textId="4B0914EF" w:rsidR="00FE32DE" w:rsidRPr="0000006F" w:rsidRDefault="00A01F7D" w:rsidP="0000006F">
      <w:pPr>
        <w:spacing w:line="360" w:lineRule="auto"/>
        <w:jc w:val="both"/>
        <w:rPr>
          <w:rFonts w:ascii="Arial" w:hAnsi="Arial" w:cs="Arial"/>
        </w:rPr>
      </w:pPr>
      <w:r w:rsidRPr="009B46A8">
        <w:rPr>
          <w:rFonts w:ascii="Arial" w:hAnsi="Arial" w:cs="Arial"/>
        </w:rPr>
        <w:t>A frame</w:t>
      </w:r>
      <w:r w:rsidR="00275F1B" w:rsidRPr="009B46A8">
        <w:rPr>
          <w:rFonts w:ascii="Arial" w:hAnsi="Arial" w:cs="Arial"/>
        </w:rPr>
        <w:t xml:space="preserve">work of </w:t>
      </w:r>
      <w:r w:rsidR="009728A0" w:rsidRPr="009B46A8">
        <w:rPr>
          <w:rFonts w:ascii="Arial" w:hAnsi="Arial" w:cs="Arial"/>
        </w:rPr>
        <w:t>STRATEGIC</w:t>
      </w:r>
      <w:r w:rsidR="000806F3" w:rsidRPr="009B46A8">
        <w:rPr>
          <w:rFonts w:ascii="Arial" w:hAnsi="Arial" w:cs="Arial"/>
        </w:rPr>
        <w:t xml:space="preserve"> KNOWLEDGE GAP ANALYSIS</w:t>
      </w:r>
      <w:r w:rsidRPr="009B46A8">
        <w:rPr>
          <w:rFonts w:ascii="Arial" w:hAnsi="Arial" w:cs="Arial"/>
        </w:rPr>
        <w:t xml:space="preserve"> </w:t>
      </w:r>
      <w:r w:rsidR="00275F1B" w:rsidRPr="009B46A8">
        <w:rPr>
          <w:rFonts w:ascii="Arial" w:hAnsi="Arial" w:cs="Arial"/>
        </w:rPr>
        <w:t>according to Amrit</w:t>
      </w:r>
      <w:r w:rsidR="00FE32DE" w:rsidRPr="009B46A8">
        <w:rPr>
          <w:rFonts w:ascii="Arial" w:hAnsi="Arial" w:cs="Arial"/>
        </w:rPr>
        <w:t xml:space="preserve"> </w:t>
      </w:r>
      <w:proofErr w:type="spellStart"/>
      <w:r w:rsidR="00FE32DE" w:rsidRPr="009B46A8">
        <w:rPr>
          <w:rFonts w:ascii="Arial" w:hAnsi="Arial" w:cs="Arial"/>
        </w:rPr>
        <w:t>Tiwana</w:t>
      </w:r>
      <w:proofErr w:type="spellEnd"/>
      <w:r w:rsidR="00FE32DE" w:rsidRPr="009B46A8">
        <w:rPr>
          <w:rFonts w:ascii="Arial" w:hAnsi="Arial" w:cs="Arial"/>
        </w:rPr>
        <w:t xml:space="preserve"> in his </w:t>
      </w:r>
      <w:r w:rsidR="00FE32DE" w:rsidRPr="004251E2">
        <w:rPr>
          <w:rFonts w:ascii="Arial" w:hAnsi="Arial" w:cs="Arial"/>
        </w:rPr>
        <w:t>book,</w:t>
      </w:r>
      <w:r w:rsidR="00FE32DE" w:rsidRPr="004251E2">
        <w:rPr>
          <w:rFonts w:ascii="Arial" w:eastAsia="Times New Roman" w:hAnsi="Arial" w:cs="Arial"/>
          <w:kern w:val="36"/>
          <w:lang w:eastAsia="en-GB"/>
        </w:rPr>
        <w:t xml:space="preserve"> </w:t>
      </w:r>
      <w:r w:rsidR="009F0231" w:rsidRPr="004251E2">
        <w:rPr>
          <w:rFonts w:ascii="Arial" w:eastAsia="Times New Roman" w:hAnsi="Arial" w:cs="Arial"/>
          <w:kern w:val="36"/>
          <w:lang w:eastAsia="en-GB"/>
        </w:rPr>
        <w:t>“</w:t>
      </w:r>
      <w:r w:rsidR="00FE32DE" w:rsidRPr="004251E2">
        <w:rPr>
          <w:rFonts w:ascii="Arial" w:eastAsia="Times New Roman" w:hAnsi="Arial" w:cs="Arial"/>
          <w:color w:val="0F1111"/>
          <w:kern w:val="36"/>
          <w:lang w:eastAsia="en-GB"/>
        </w:rPr>
        <w:t>The Knowledge Management Toolkit</w:t>
      </w:r>
      <w:r w:rsidR="00B21E5D" w:rsidRPr="004251E2">
        <w:rPr>
          <w:rFonts w:ascii="Arial" w:eastAsia="Times New Roman" w:hAnsi="Arial" w:cs="Arial"/>
          <w:color w:val="0F1111"/>
          <w:kern w:val="36"/>
          <w:lang w:eastAsia="en-GB"/>
        </w:rPr>
        <w:t>:</w:t>
      </w:r>
      <w:r w:rsidR="004251E2" w:rsidRPr="004251E2">
        <w:rPr>
          <w:rFonts w:ascii="Arial" w:eastAsia="Times New Roman" w:hAnsi="Arial" w:cs="Arial"/>
          <w:color w:val="0F1111"/>
          <w:kern w:val="36"/>
          <w:lang w:eastAsia="en-GB"/>
        </w:rPr>
        <w:t xml:space="preserve"> Orchestrating IT, Strategy, and Knowledge </w:t>
      </w:r>
      <w:r w:rsidR="004251E2" w:rsidRPr="00BF4113">
        <w:rPr>
          <w:rFonts w:ascii="Arial" w:eastAsia="Times New Roman" w:hAnsi="Arial" w:cs="Arial"/>
          <w:color w:val="0F1111"/>
          <w:kern w:val="36"/>
          <w:lang w:eastAsia="en-GB"/>
        </w:rPr>
        <w:t>Platforms</w:t>
      </w:r>
      <w:r w:rsidR="00BF4113" w:rsidRPr="00BF4113">
        <w:rPr>
          <w:rFonts w:ascii="Arial" w:eastAsia="Times New Roman" w:hAnsi="Arial" w:cs="Arial"/>
          <w:color w:val="0F1111"/>
          <w:kern w:val="36"/>
          <w:lang w:eastAsia="en-GB"/>
        </w:rPr>
        <w:t>”</w:t>
      </w:r>
    </w:p>
    <w:p w14:paraId="6B4998F2" w14:textId="0F4671FD" w:rsidR="00CD34AE" w:rsidRPr="00CE784C" w:rsidRDefault="00CD34AE" w:rsidP="0000006F">
      <w:pPr>
        <w:spacing w:line="360" w:lineRule="auto"/>
        <w:jc w:val="both"/>
        <w:rPr>
          <w:rFonts w:ascii="Arial" w:hAnsi="Arial" w:cs="Arial"/>
        </w:rPr>
      </w:pPr>
    </w:p>
    <w:tbl>
      <w:tblPr>
        <w:tblW w:w="11520" w:type="dxa"/>
        <w:tblLook w:val="04A0" w:firstRow="1" w:lastRow="0" w:firstColumn="1" w:lastColumn="0" w:noHBand="0" w:noVBand="1"/>
      </w:tblPr>
      <w:tblGrid>
        <w:gridCol w:w="960"/>
        <w:gridCol w:w="960"/>
        <w:gridCol w:w="960"/>
        <w:gridCol w:w="960"/>
        <w:gridCol w:w="960"/>
        <w:gridCol w:w="960"/>
        <w:gridCol w:w="960"/>
        <w:gridCol w:w="960"/>
        <w:gridCol w:w="960"/>
        <w:gridCol w:w="960"/>
        <w:gridCol w:w="960"/>
        <w:gridCol w:w="960"/>
      </w:tblGrid>
      <w:tr w:rsidR="0032720D" w:rsidRPr="0032720D" w14:paraId="548636F4" w14:textId="77777777" w:rsidTr="0032720D">
        <w:trPr>
          <w:trHeight w:val="290"/>
        </w:trPr>
        <w:tc>
          <w:tcPr>
            <w:tcW w:w="960" w:type="dxa"/>
            <w:tcBorders>
              <w:top w:val="nil"/>
              <w:left w:val="nil"/>
              <w:bottom w:val="nil"/>
              <w:right w:val="nil"/>
            </w:tcBorders>
            <w:shd w:val="clear" w:color="auto" w:fill="auto"/>
            <w:noWrap/>
            <w:vAlign w:val="bottom"/>
            <w:hideMark/>
          </w:tcPr>
          <w:p w14:paraId="1C63B8B2" w14:textId="77777777" w:rsidR="0032720D" w:rsidRPr="0032720D" w:rsidRDefault="0032720D" w:rsidP="00B95CEF">
            <w:pPr>
              <w:spacing w:after="0" w:line="36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38B135D1"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6A72C3"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C16287"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EDBE04"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9F9743"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7AD044"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947BE5"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61ED10"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D055BC"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75B563"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BC5142" w14:textId="77777777" w:rsidR="0032720D" w:rsidRPr="0032720D" w:rsidRDefault="0032720D" w:rsidP="00B95CEF">
            <w:pPr>
              <w:spacing w:after="0" w:line="360" w:lineRule="auto"/>
              <w:rPr>
                <w:rFonts w:ascii="Times New Roman" w:eastAsia="Times New Roman" w:hAnsi="Times New Roman" w:cs="Times New Roman"/>
                <w:sz w:val="20"/>
                <w:szCs w:val="20"/>
                <w:lang w:eastAsia="en-GB"/>
              </w:rPr>
            </w:pPr>
          </w:p>
        </w:tc>
      </w:tr>
      <w:tr w:rsidR="0032720D" w:rsidRPr="0032720D" w14:paraId="401AC4F6" w14:textId="77777777" w:rsidTr="0032720D">
        <w:trPr>
          <w:trHeight w:val="290"/>
        </w:trPr>
        <w:tc>
          <w:tcPr>
            <w:tcW w:w="960" w:type="dxa"/>
            <w:tcBorders>
              <w:top w:val="nil"/>
              <w:left w:val="nil"/>
              <w:bottom w:val="nil"/>
              <w:right w:val="nil"/>
            </w:tcBorders>
            <w:shd w:val="clear" w:color="auto" w:fill="auto"/>
            <w:noWrap/>
            <w:vAlign w:val="bottom"/>
            <w:hideMark/>
          </w:tcPr>
          <w:p w14:paraId="3BF710B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495A2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913846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CBF44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auto" w:fill="auto"/>
            <w:noWrap/>
            <w:vAlign w:val="bottom"/>
            <w:hideMark/>
          </w:tcPr>
          <w:p w14:paraId="276842B5" w14:textId="0F034CAA"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STRATEGIC K</w:t>
            </w:r>
            <w:r w:rsidR="00D42683">
              <w:rPr>
                <w:rFonts w:ascii="Calibri" w:eastAsia="Times New Roman" w:hAnsi="Calibri" w:cs="Calibri"/>
                <w:b/>
                <w:bCs/>
                <w:color w:val="000000"/>
                <w:lang w:eastAsia="en-GB"/>
              </w:rPr>
              <w:t>nowledge</w:t>
            </w:r>
            <w:r w:rsidRPr="0032720D">
              <w:rPr>
                <w:rFonts w:ascii="Calibri" w:eastAsia="Times New Roman" w:hAnsi="Calibri" w:cs="Calibri"/>
                <w:b/>
                <w:bCs/>
                <w:color w:val="000000"/>
                <w:lang w:eastAsia="en-GB"/>
              </w:rPr>
              <w:t xml:space="preserve"> LINK</w:t>
            </w:r>
          </w:p>
        </w:tc>
        <w:tc>
          <w:tcPr>
            <w:tcW w:w="960" w:type="dxa"/>
            <w:tcBorders>
              <w:top w:val="nil"/>
              <w:left w:val="nil"/>
              <w:bottom w:val="nil"/>
              <w:right w:val="nil"/>
            </w:tcBorders>
            <w:shd w:val="clear" w:color="auto" w:fill="auto"/>
            <w:noWrap/>
            <w:vAlign w:val="bottom"/>
            <w:hideMark/>
          </w:tcPr>
          <w:p w14:paraId="65D3E295"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0CA85D4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0E220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3C9F8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C15D0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6B7DE09C" w14:textId="77777777" w:rsidTr="0032720D">
        <w:trPr>
          <w:trHeight w:val="290"/>
        </w:trPr>
        <w:tc>
          <w:tcPr>
            <w:tcW w:w="960" w:type="dxa"/>
            <w:tcBorders>
              <w:top w:val="nil"/>
              <w:left w:val="nil"/>
              <w:bottom w:val="nil"/>
              <w:right w:val="nil"/>
            </w:tcBorders>
            <w:shd w:val="clear" w:color="auto" w:fill="auto"/>
            <w:noWrap/>
            <w:vAlign w:val="bottom"/>
            <w:hideMark/>
          </w:tcPr>
          <w:p w14:paraId="5E02EF0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98BB5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5772E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E035F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838FC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2FF573"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E8180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EF1A9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DCD0D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45108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9853B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CFE48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100CA043" w14:textId="77777777" w:rsidTr="0032720D">
        <w:trPr>
          <w:trHeight w:val="290"/>
        </w:trPr>
        <w:tc>
          <w:tcPr>
            <w:tcW w:w="960" w:type="dxa"/>
            <w:tcBorders>
              <w:top w:val="nil"/>
              <w:left w:val="nil"/>
              <w:bottom w:val="nil"/>
              <w:right w:val="nil"/>
            </w:tcBorders>
            <w:shd w:val="clear" w:color="auto" w:fill="auto"/>
            <w:noWrap/>
            <w:vAlign w:val="bottom"/>
            <w:hideMark/>
          </w:tcPr>
          <w:p w14:paraId="571E9FE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E95C06"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FUTURE</w:t>
            </w:r>
          </w:p>
        </w:tc>
        <w:tc>
          <w:tcPr>
            <w:tcW w:w="960" w:type="dxa"/>
            <w:tcBorders>
              <w:top w:val="nil"/>
              <w:left w:val="nil"/>
              <w:bottom w:val="nil"/>
              <w:right w:val="nil"/>
            </w:tcBorders>
            <w:shd w:val="clear" w:color="auto" w:fill="auto"/>
            <w:noWrap/>
            <w:vAlign w:val="bottom"/>
            <w:hideMark/>
          </w:tcPr>
          <w:p w14:paraId="2F7C3CBB"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4C3290A6" w14:textId="26F3CB99" w:rsidR="0032720D" w:rsidRPr="0032720D" w:rsidRDefault="0089756F" w:rsidP="006A75A8">
            <w:pPr>
              <w:spacing w:after="0" w:line="36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2336" behindDoc="0" locked="0" layoutInCell="1" allowOverlap="1" wp14:anchorId="71D66AFF" wp14:editId="12E20F3C">
                      <wp:simplePos x="0" y="0"/>
                      <wp:positionH relativeFrom="column">
                        <wp:posOffset>433070</wp:posOffset>
                      </wp:positionH>
                      <wp:positionV relativeFrom="paragraph">
                        <wp:posOffset>31750</wp:posOffset>
                      </wp:positionV>
                      <wp:extent cx="2863850" cy="107950"/>
                      <wp:effectExtent l="19050" t="76200" r="69850" b="101600"/>
                      <wp:wrapNone/>
                      <wp:docPr id="14" name="Connector: Elbow 14"/>
                      <wp:cNvGraphicFramePr/>
                      <a:graphic xmlns:a="http://schemas.openxmlformats.org/drawingml/2006/main">
                        <a:graphicData uri="http://schemas.microsoft.com/office/word/2010/wordprocessingShape">
                          <wps:wsp>
                            <wps:cNvCnPr/>
                            <wps:spPr>
                              <a:xfrm flipH="1" flipV="1">
                                <a:off x="0" y="0"/>
                                <a:ext cx="2863850" cy="107950"/>
                              </a:xfrm>
                              <a:prstGeom prst="bentConnector3">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C031DE9"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4" o:spid="_x0000_s1026" type="#_x0000_t34" style="position:absolute;margin-left:34.1pt;margin-top:2.5pt;width:225.5pt;height:8.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" strokecolor="#4472c4 [3204]" strokeweight=".5pt">
                      <v:stroke startarrow="block" endarrow="block"/>
                    </v:shape>
                  </w:pict>
                </mc:Fallback>
              </mc:AlternateContent>
            </w:r>
          </w:p>
        </w:tc>
        <w:tc>
          <w:tcPr>
            <w:tcW w:w="960" w:type="dxa"/>
            <w:tcBorders>
              <w:top w:val="nil"/>
              <w:left w:val="nil"/>
              <w:bottom w:val="nil"/>
              <w:right w:val="nil"/>
            </w:tcBorders>
            <w:shd w:val="clear" w:color="auto" w:fill="auto"/>
            <w:noWrap/>
            <w:vAlign w:val="bottom"/>
            <w:hideMark/>
          </w:tcPr>
          <w:p w14:paraId="4AE40B6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996DCE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A5DD1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1EA9C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63C72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DCF6A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1EFD87C"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FUTURE</w:t>
            </w:r>
          </w:p>
        </w:tc>
        <w:tc>
          <w:tcPr>
            <w:tcW w:w="960" w:type="dxa"/>
            <w:tcBorders>
              <w:top w:val="nil"/>
              <w:left w:val="nil"/>
              <w:bottom w:val="nil"/>
              <w:right w:val="nil"/>
            </w:tcBorders>
            <w:shd w:val="clear" w:color="auto" w:fill="auto"/>
            <w:noWrap/>
            <w:vAlign w:val="bottom"/>
            <w:hideMark/>
          </w:tcPr>
          <w:p w14:paraId="5950E922"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r>
      <w:tr w:rsidR="0032720D" w:rsidRPr="0032720D" w14:paraId="3DC7E520" w14:textId="77777777" w:rsidTr="0032720D">
        <w:trPr>
          <w:trHeight w:val="290"/>
        </w:trPr>
        <w:tc>
          <w:tcPr>
            <w:tcW w:w="960" w:type="dxa"/>
            <w:tcBorders>
              <w:top w:val="nil"/>
              <w:left w:val="nil"/>
              <w:bottom w:val="nil"/>
              <w:right w:val="nil"/>
            </w:tcBorders>
            <w:shd w:val="clear" w:color="auto" w:fill="auto"/>
            <w:noWrap/>
            <w:vAlign w:val="bottom"/>
            <w:hideMark/>
          </w:tcPr>
          <w:p w14:paraId="4F6CD4D3"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2D7C1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FF601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000000" w:fill="F4B084"/>
            <w:noWrap/>
            <w:vAlign w:val="bottom"/>
            <w:hideMark/>
          </w:tcPr>
          <w:p w14:paraId="0416405B"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WHAT AMAZON MUST KNOW</w:t>
            </w:r>
          </w:p>
        </w:tc>
        <w:tc>
          <w:tcPr>
            <w:tcW w:w="960" w:type="dxa"/>
            <w:tcBorders>
              <w:top w:val="nil"/>
              <w:left w:val="nil"/>
              <w:bottom w:val="nil"/>
              <w:right w:val="nil"/>
            </w:tcBorders>
            <w:shd w:val="clear" w:color="auto" w:fill="auto"/>
            <w:noWrap/>
            <w:vAlign w:val="bottom"/>
            <w:hideMark/>
          </w:tcPr>
          <w:p w14:paraId="64AF890C"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2880" w:type="dxa"/>
            <w:gridSpan w:val="3"/>
            <w:tcBorders>
              <w:top w:val="nil"/>
              <w:left w:val="nil"/>
              <w:bottom w:val="nil"/>
              <w:right w:val="nil"/>
            </w:tcBorders>
            <w:shd w:val="clear" w:color="000000" w:fill="F4B084"/>
            <w:noWrap/>
            <w:vAlign w:val="bottom"/>
            <w:hideMark/>
          </w:tcPr>
          <w:p w14:paraId="3D296EB8"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WHAT AMAZON MUST DO</w:t>
            </w:r>
          </w:p>
        </w:tc>
        <w:tc>
          <w:tcPr>
            <w:tcW w:w="960" w:type="dxa"/>
            <w:tcBorders>
              <w:top w:val="nil"/>
              <w:left w:val="nil"/>
              <w:bottom w:val="nil"/>
              <w:right w:val="nil"/>
            </w:tcBorders>
            <w:shd w:val="clear" w:color="auto" w:fill="auto"/>
            <w:noWrap/>
            <w:vAlign w:val="bottom"/>
            <w:hideMark/>
          </w:tcPr>
          <w:p w14:paraId="79896F1E"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2878CFC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36CA9AD0" w14:textId="77777777" w:rsidTr="0032720D">
        <w:trPr>
          <w:trHeight w:val="290"/>
        </w:trPr>
        <w:tc>
          <w:tcPr>
            <w:tcW w:w="960" w:type="dxa"/>
            <w:tcBorders>
              <w:top w:val="nil"/>
              <w:left w:val="nil"/>
              <w:bottom w:val="nil"/>
              <w:right w:val="nil"/>
            </w:tcBorders>
            <w:shd w:val="clear" w:color="auto" w:fill="auto"/>
            <w:noWrap/>
            <w:vAlign w:val="bottom"/>
            <w:hideMark/>
          </w:tcPr>
          <w:p w14:paraId="38ADE2A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DDEFD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46377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4B084"/>
            <w:noWrap/>
            <w:vAlign w:val="bottom"/>
            <w:hideMark/>
          </w:tcPr>
          <w:p w14:paraId="32CB74FB" w14:textId="1A24E2CF"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42537F00" w14:textId="141DE9C2"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183BF739" w14:textId="5A9D60B0"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F87FF7A" w14:textId="7777777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2F60C6E2" w14:textId="6293160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2EBAA498" w14:textId="3FC0FF6E"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4949228D" w14:textId="6A140696"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15BF5211" w14:textId="7777777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67BC1DA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1FE9EF19" w14:textId="77777777" w:rsidTr="0032720D">
        <w:trPr>
          <w:trHeight w:val="290"/>
        </w:trPr>
        <w:tc>
          <w:tcPr>
            <w:tcW w:w="960" w:type="dxa"/>
            <w:tcBorders>
              <w:top w:val="nil"/>
              <w:left w:val="nil"/>
              <w:bottom w:val="nil"/>
              <w:right w:val="nil"/>
            </w:tcBorders>
            <w:shd w:val="clear" w:color="auto" w:fill="auto"/>
            <w:noWrap/>
            <w:vAlign w:val="bottom"/>
            <w:hideMark/>
          </w:tcPr>
          <w:p w14:paraId="15A1DCC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A089F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DB009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B150C7" w14:textId="1D4D8A5A" w:rsidR="0032720D" w:rsidRPr="0032720D" w:rsidRDefault="0032720D" w:rsidP="006A75A8">
            <w:pPr>
              <w:spacing w:after="0" w:line="360" w:lineRule="auto"/>
              <w:jc w:val="center"/>
              <w:rPr>
                <w:rFonts w:ascii="Calibri" w:eastAsia="Times New Roman" w:hAnsi="Calibri" w:cs="Calibri"/>
                <w:color w:val="C65911"/>
                <w:lang w:eastAsia="en-GB"/>
              </w:rPr>
            </w:pPr>
            <w:r w:rsidRPr="0032720D">
              <w:rPr>
                <w:rFonts w:ascii="Calibri" w:eastAsia="Times New Roman" w:hAnsi="Calibri" w:cs="Calibri"/>
                <w:color w:val="C65911"/>
                <w:lang w:eastAsia="en-GB"/>
              </w:rPr>
              <w:t>Strategy</w:t>
            </w:r>
          </w:p>
        </w:tc>
        <w:tc>
          <w:tcPr>
            <w:tcW w:w="960" w:type="dxa"/>
            <w:tcBorders>
              <w:top w:val="nil"/>
              <w:left w:val="nil"/>
              <w:bottom w:val="nil"/>
              <w:right w:val="nil"/>
            </w:tcBorders>
            <w:shd w:val="clear" w:color="auto" w:fill="auto"/>
            <w:noWrap/>
            <w:vAlign w:val="bottom"/>
            <w:hideMark/>
          </w:tcPr>
          <w:p w14:paraId="0B74D28A" w14:textId="392D400C" w:rsidR="0032720D" w:rsidRPr="0032720D" w:rsidRDefault="00760D9C" w:rsidP="006A75A8">
            <w:pPr>
              <w:spacing w:after="0" w:line="360" w:lineRule="auto"/>
              <w:jc w:val="center"/>
              <w:rPr>
                <w:rFonts w:ascii="Calibri" w:eastAsia="Times New Roman" w:hAnsi="Calibri" w:cs="Calibri"/>
                <w:color w:val="C65911"/>
                <w:lang w:eastAsia="en-GB"/>
              </w:rPr>
            </w:pPr>
            <w:r>
              <w:rPr>
                <w:rFonts w:ascii="Calibri" w:eastAsia="Times New Roman" w:hAnsi="Calibri" w:cs="Calibri"/>
                <w:noProof/>
                <w:color w:val="C65911"/>
                <w:lang w:eastAsia="en-GB"/>
              </w:rPr>
              <mc:AlternateContent>
                <mc:Choice Requires="wps">
                  <w:drawing>
                    <wp:anchor distT="0" distB="0" distL="114300" distR="114300" simplePos="0" relativeHeight="251665408" behindDoc="0" locked="0" layoutInCell="1" allowOverlap="1" wp14:anchorId="17FEEBD2" wp14:editId="5F0BDC02">
                      <wp:simplePos x="0" y="0"/>
                      <wp:positionH relativeFrom="column">
                        <wp:posOffset>236220</wp:posOffset>
                      </wp:positionH>
                      <wp:positionV relativeFrom="paragraph">
                        <wp:posOffset>154305</wp:posOffset>
                      </wp:positionV>
                      <wp:extent cx="0" cy="844550"/>
                      <wp:effectExtent l="76200" t="38100" r="57150" b="50800"/>
                      <wp:wrapNone/>
                      <wp:docPr id="17" name="Straight Arrow Connector 17"/>
                      <wp:cNvGraphicFramePr/>
                      <a:graphic xmlns:a="http://schemas.openxmlformats.org/drawingml/2006/main">
                        <a:graphicData uri="http://schemas.microsoft.com/office/word/2010/wordprocessingShape">
                          <wps:wsp>
                            <wps:cNvCnPr/>
                            <wps:spPr>
                              <a:xfrm>
                                <a:off x="0" y="0"/>
                                <a:ext cx="0" cy="8445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01EBBC" id="_x0000_t32" coordsize="21600,21600" o:spt="32" o:oned="t" path="m,l21600,21600e" filled="f">
                      <v:path arrowok="t" fillok="f" o:connecttype="none"/>
                      <o:lock v:ext="edit" shapetype="t"/>
                    </v:shapetype>
                    <v:shape id="Straight Arrow Connector 17" o:spid="_x0000_s1026" type="#_x0000_t32" style="position:absolute;margin-left:18.6pt;margin-top:12.15pt;width:0;height:6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" strokecolor="#4472c4 [3204]" strokeweight=".5pt">
                      <v:stroke startarrow="block" endarrow="block" joinstyle="miter"/>
                    </v:shape>
                  </w:pict>
                </mc:Fallback>
              </mc:AlternateContent>
            </w:r>
          </w:p>
        </w:tc>
        <w:tc>
          <w:tcPr>
            <w:tcW w:w="960" w:type="dxa"/>
            <w:tcBorders>
              <w:top w:val="nil"/>
              <w:left w:val="nil"/>
              <w:bottom w:val="nil"/>
              <w:right w:val="nil"/>
            </w:tcBorders>
            <w:shd w:val="clear" w:color="auto" w:fill="auto"/>
            <w:noWrap/>
            <w:vAlign w:val="bottom"/>
            <w:hideMark/>
          </w:tcPr>
          <w:p w14:paraId="1BBDAF8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02CA9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23F8AD" w14:textId="0A2B5E5C" w:rsidR="0032720D" w:rsidRPr="0032720D" w:rsidRDefault="0032720D" w:rsidP="006A75A8">
            <w:pPr>
              <w:spacing w:after="0" w:line="360" w:lineRule="auto"/>
              <w:jc w:val="center"/>
              <w:rPr>
                <w:rFonts w:ascii="Calibri" w:eastAsia="Times New Roman" w:hAnsi="Calibri" w:cs="Calibri"/>
                <w:color w:val="C65911"/>
                <w:lang w:eastAsia="en-GB"/>
              </w:rPr>
            </w:pPr>
            <w:r w:rsidRPr="0032720D">
              <w:rPr>
                <w:rFonts w:ascii="Calibri" w:eastAsia="Times New Roman" w:hAnsi="Calibri" w:cs="Calibri"/>
                <w:color w:val="C65911"/>
                <w:lang w:eastAsia="en-GB"/>
              </w:rPr>
              <w:t>St</w:t>
            </w:r>
            <w:r w:rsidR="00B74791">
              <w:rPr>
                <w:rFonts w:ascii="Calibri" w:eastAsia="Times New Roman" w:hAnsi="Calibri" w:cs="Calibri"/>
                <w:color w:val="C65911"/>
                <w:lang w:eastAsia="en-GB"/>
              </w:rPr>
              <w:t>r</w:t>
            </w:r>
            <w:r w:rsidRPr="0032720D">
              <w:rPr>
                <w:rFonts w:ascii="Calibri" w:eastAsia="Times New Roman" w:hAnsi="Calibri" w:cs="Calibri"/>
                <w:color w:val="C65911"/>
                <w:lang w:eastAsia="en-GB"/>
              </w:rPr>
              <w:t>ategy</w:t>
            </w:r>
          </w:p>
        </w:tc>
        <w:tc>
          <w:tcPr>
            <w:tcW w:w="960" w:type="dxa"/>
            <w:tcBorders>
              <w:top w:val="nil"/>
              <w:left w:val="nil"/>
              <w:bottom w:val="nil"/>
              <w:right w:val="nil"/>
            </w:tcBorders>
            <w:shd w:val="clear" w:color="auto" w:fill="auto"/>
            <w:noWrap/>
            <w:vAlign w:val="bottom"/>
            <w:hideMark/>
          </w:tcPr>
          <w:p w14:paraId="7C07C030" w14:textId="40EE41C2" w:rsidR="0032720D" w:rsidRPr="0032720D" w:rsidRDefault="00760D9C" w:rsidP="006A75A8">
            <w:pPr>
              <w:spacing w:after="0" w:line="360" w:lineRule="auto"/>
              <w:jc w:val="center"/>
              <w:rPr>
                <w:rFonts w:ascii="Calibri" w:eastAsia="Times New Roman" w:hAnsi="Calibri" w:cs="Calibri"/>
                <w:color w:val="C65911"/>
                <w:lang w:eastAsia="en-GB"/>
              </w:rPr>
            </w:pPr>
            <w:r>
              <w:rPr>
                <w:rFonts w:ascii="Calibri" w:eastAsia="Times New Roman" w:hAnsi="Calibri" w:cs="Calibri"/>
                <w:noProof/>
                <w:color w:val="C65911"/>
                <w:lang w:eastAsia="en-GB"/>
              </w:rPr>
              <mc:AlternateContent>
                <mc:Choice Requires="wps">
                  <w:drawing>
                    <wp:anchor distT="0" distB="0" distL="114300" distR="114300" simplePos="0" relativeHeight="251664384" behindDoc="0" locked="0" layoutInCell="1" allowOverlap="1" wp14:anchorId="0F5D8F2A" wp14:editId="3D929F9C">
                      <wp:simplePos x="0" y="0"/>
                      <wp:positionH relativeFrom="column">
                        <wp:posOffset>306070</wp:posOffset>
                      </wp:positionH>
                      <wp:positionV relativeFrom="paragraph">
                        <wp:posOffset>167005</wp:posOffset>
                      </wp:positionV>
                      <wp:extent cx="12700" cy="812800"/>
                      <wp:effectExtent l="76200" t="38100" r="63500" b="63500"/>
                      <wp:wrapNone/>
                      <wp:docPr id="16" name="Straight Arrow Connector 16"/>
                      <wp:cNvGraphicFramePr/>
                      <a:graphic xmlns:a="http://schemas.openxmlformats.org/drawingml/2006/main">
                        <a:graphicData uri="http://schemas.microsoft.com/office/word/2010/wordprocessingShape">
                          <wps:wsp>
                            <wps:cNvCnPr/>
                            <wps:spPr>
                              <a:xfrm flipH="1" flipV="1">
                                <a:off x="0" y="0"/>
                                <a:ext cx="12700" cy="8128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9BA33B" id="Straight Arrow Connector 16" o:spid="_x0000_s1026" type="#_x0000_t32" style="position:absolute;margin-left:24.1pt;margin-top:13.15pt;width:1pt;height:64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" strokecolor="#4472c4 [3204]" strokeweight=".5pt">
                      <v:stroke startarrow="block" endarrow="block" joinstyle="miter"/>
                    </v:shape>
                  </w:pict>
                </mc:Fallback>
              </mc:AlternateContent>
            </w:r>
          </w:p>
        </w:tc>
        <w:tc>
          <w:tcPr>
            <w:tcW w:w="960" w:type="dxa"/>
            <w:tcBorders>
              <w:top w:val="nil"/>
              <w:left w:val="nil"/>
              <w:bottom w:val="nil"/>
              <w:right w:val="nil"/>
            </w:tcBorders>
            <w:shd w:val="clear" w:color="auto" w:fill="auto"/>
            <w:noWrap/>
            <w:vAlign w:val="bottom"/>
            <w:hideMark/>
          </w:tcPr>
          <w:p w14:paraId="5064EC3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C7FBA3"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0D726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226881F8" w14:textId="77777777" w:rsidTr="0032720D">
        <w:trPr>
          <w:trHeight w:val="290"/>
        </w:trPr>
        <w:tc>
          <w:tcPr>
            <w:tcW w:w="960" w:type="dxa"/>
            <w:tcBorders>
              <w:top w:val="nil"/>
              <w:left w:val="nil"/>
              <w:bottom w:val="nil"/>
              <w:right w:val="nil"/>
            </w:tcBorders>
            <w:shd w:val="clear" w:color="auto" w:fill="auto"/>
            <w:noWrap/>
            <w:vAlign w:val="bottom"/>
            <w:hideMark/>
          </w:tcPr>
          <w:p w14:paraId="6C864F4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9CFFC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D0E82F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1920" w:type="dxa"/>
            <w:gridSpan w:val="2"/>
            <w:tcBorders>
              <w:top w:val="nil"/>
              <w:left w:val="nil"/>
              <w:bottom w:val="nil"/>
              <w:right w:val="nil"/>
            </w:tcBorders>
            <w:shd w:val="clear" w:color="auto" w:fill="auto"/>
            <w:noWrap/>
            <w:vAlign w:val="bottom"/>
            <w:hideMark/>
          </w:tcPr>
          <w:p w14:paraId="10C209D5" w14:textId="00CE0A01" w:rsidR="0032720D" w:rsidRPr="0032720D" w:rsidRDefault="0032720D" w:rsidP="006A75A8">
            <w:pPr>
              <w:spacing w:after="0" w:line="360" w:lineRule="auto"/>
              <w:jc w:val="center"/>
              <w:rPr>
                <w:rFonts w:ascii="Calibri" w:eastAsia="Times New Roman" w:hAnsi="Calibri" w:cs="Calibri"/>
                <w:color w:val="C65911"/>
                <w:lang w:eastAsia="en-GB"/>
              </w:rPr>
            </w:pPr>
            <w:r w:rsidRPr="0032720D">
              <w:rPr>
                <w:rFonts w:ascii="Calibri" w:eastAsia="Times New Roman" w:hAnsi="Calibri" w:cs="Calibri"/>
                <w:color w:val="C65911"/>
                <w:lang w:eastAsia="en-GB"/>
              </w:rPr>
              <w:t>Knowledge</w:t>
            </w:r>
          </w:p>
        </w:tc>
        <w:tc>
          <w:tcPr>
            <w:tcW w:w="960" w:type="dxa"/>
            <w:tcBorders>
              <w:top w:val="nil"/>
              <w:left w:val="nil"/>
              <w:bottom w:val="nil"/>
              <w:right w:val="nil"/>
            </w:tcBorders>
            <w:shd w:val="clear" w:color="auto" w:fill="auto"/>
            <w:noWrap/>
            <w:vAlign w:val="bottom"/>
            <w:hideMark/>
          </w:tcPr>
          <w:p w14:paraId="7EFFDF48" w14:textId="77777777" w:rsidR="0032720D" w:rsidRPr="0032720D" w:rsidRDefault="0032720D" w:rsidP="006A75A8">
            <w:pPr>
              <w:spacing w:after="0" w:line="360" w:lineRule="auto"/>
              <w:jc w:val="center"/>
              <w:rPr>
                <w:rFonts w:ascii="Calibri" w:eastAsia="Times New Roman" w:hAnsi="Calibri" w:cs="Calibri"/>
                <w:color w:val="C65911"/>
                <w:lang w:eastAsia="en-GB"/>
              </w:rPr>
            </w:pPr>
          </w:p>
        </w:tc>
        <w:tc>
          <w:tcPr>
            <w:tcW w:w="960" w:type="dxa"/>
            <w:tcBorders>
              <w:top w:val="nil"/>
              <w:left w:val="nil"/>
              <w:bottom w:val="nil"/>
              <w:right w:val="nil"/>
            </w:tcBorders>
            <w:shd w:val="clear" w:color="auto" w:fill="auto"/>
            <w:noWrap/>
            <w:vAlign w:val="bottom"/>
            <w:hideMark/>
          </w:tcPr>
          <w:p w14:paraId="3925C21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894E790" w14:textId="77777777" w:rsidR="0032720D" w:rsidRPr="0032720D" w:rsidRDefault="0032720D" w:rsidP="006A75A8">
            <w:pPr>
              <w:spacing w:after="0" w:line="360" w:lineRule="auto"/>
              <w:jc w:val="center"/>
              <w:rPr>
                <w:rFonts w:ascii="Calibri" w:eastAsia="Times New Roman" w:hAnsi="Calibri" w:cs="Calibri"/>
                <w:color w:val="C65911"/>
                <w:lang w:eastAsia="en-GB"/>
              </w:rPr>
            </w:pPr>
            <w:r w:rsidRPr="0032720D">
              <w:rPr>
                <w:rFonts w:ascii="Calibri" w:eastAsia="Times New Roman" w:hAnsi="Calibri" w:cs="Calibri"/>
                <w:color w:val="C65911"/>
                <w:lang w:eastAsia="en-GB"/>
              </w:rPr>
              <w:t>Gap</w:t>
            </w:r>
          </w:p>
        </w:tc>
        <w:tc>
          <w:tcPr>
            <w:tcW w:w="960" w:type="dxa"/>
            <w:tcBorders>
              <w:top w:val="nil"/>
              <w:left w:val="nil"/>
              <w:bottom w:val="nil"/>
              <w:right w:val="nil"/>
            </w:tcBorders>
            <w:shd w:val="clear" w:color="auto" w:fill="auto"/>
            <w:noWrap/>
            <w:vAlign w:val="bottom"/>
            <w:hideMark/>
          </w:tcPr>
          <w:p w14:paraId="03848A62" w14:textId="77777777" w:rsidR="0032720D" w:rsidRPr="0032720D" w:rsidRDefault="0032720D" w:rsidP="006A75A8">
            <w:pPr>
              <w:spacing w:after="0" w:line="360" w:lineRule="auto"/>
              <w:jc w:val="center"/>
              <w:rPr>
                <w:rFonts w:ascii="Calibri" w:eastAsia="Times New Roman" w:hAnsi="Calibri" w:cs="Calibri"/>
                <w:color w:val="C65911"/>
                <w:lang w:eastAsia="en-GB"/>
              </w:rPr>
            </w:pPr>
          </w:p>
        </w:tc>
        <w:tc>
          <w:tcPr>
            <w:tcW w:w="960" w:type="dxa"/>
            <w:tcBorders>
              <w:top w:val="nil"/>
              <w:left w:val="nil"/>
              <w:bottom w:val="nil"/>
              <w:right w:val="nil"/>
            </w:tcBorders>
            <w:shd w:val="clear" w:color="auto" w:fill="auto"/>
            <w:noWrap/>
            <w:vAlign w:val="bottom"/>
            <w:hideMark/>
          </w:tcPr>
          <w:p w14:paraId="0EBD89E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5F19A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68469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5E446DA5" w14:textId="77777777" w:rsidTr="0032720D">
        <w:trPr>
          <w:trHeight w:val="290"/>
        </w:trPr>
        <w:tc>
          <w:tcPr>
            <w:tcW w:w="960" w:type="dxa"/>
            <w:tcBorders>
              <w:top w:val="nil"/>
              <w:left w:val="nil"/>
              <w:bottom w:val="nil"/>
              <w:right w:val="nil"/>
            </w:tcBorders>
            <w:shd w:val="clear" w:color="auto" w:fill="auto"/>
            <w:noWrap/>
            <w:vAlign w:val="bottom"/>
            <w:hideMark/>
          </w:tcPr>
          <w:p w14:paraId="1E4ED7A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1B3928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09511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787F21" w14:textId="77777777" w:rsidR="0032720D" w:rsidRPr="0032720D" w:rsidRDefault="0032720D" w:rsidP="006A75A8">
            <w:pPr>
              <w:spacing w:after="0" w:line="360" w:lineRule="auto"/>
              <w:jc w:val="center"/>
              <w:rPr>
                <w:rFonts w:ascii="Calibri" w:eastAsia="Times New Roman" w:hAnsi="Calibri" w:cs="Calibri"/>
                <w:color w:val="C65911"/>
                <w:lang w:eastAsia="en-GB"/>
              </w:rPr>
            </w:pPr>
            <w:r w:rsidRPr="0032720D">
              <w:rPr>
                <w:rFonts w:ascii="Calibri" w:eastAsia="Times New Roman" w:hAnsi="Calibri" w:cs="Calibri"/>
                <w:color w:val="C65911"/>
                <w:lang w:eastAsia="en-GB"/>
              </w:rPr>
              <w:t>Gap</w:t>
            </w:r>
          </w:p>
        </w:tc>
        <w:tc>
          <w:tcPr>
            <w:tcW w:w="960" w:type="dxa"/>
            <w:tcBorders>
              <w:top w:val="nil"/>
              <w:left w:val="nil"/>
              <w:bottom w:val="nil"/>
              <w:right w:val="nil"/>
            </w:tcBorders>
            <w:shd w:val="clear" w:color="auto" w:fill="auto"/>
            <w:noWrap/>
            <w:vAlign w:val="bottom"/>
            <w:hideMark/>
          </w:tcPr>
          <w:p w14:paraId="62B1C910" w14:textId="70ECAD69" w:rsidR="0032720D" w:rsidRPr="0032720D" w:rsidRDefault="0032720D" w:rsidP="006A75A8">
            <w:pPr>
              <w:spacing w:after="0" w:line="360" w:lineRule="auto"/>
              <w:jc w:val="center"/>
              <w:rPr>
                <w:rFonts w:ascii="Calibri" w:eastAsia="Times New Roman" w:hAnsi="Calibri" w:cs="Calibri"/>
                <w:color w:val="C65911"/>
                <w:lang w:eastAsia="en-GB"/>
              </w:rPr>
            </w:pPr>
          </w:p>
        </w:tc>
        <w:tc>
          <w:tcPr>
            <w:tcW w:w="960" w:type="dxa"/>
            <w:tcBorders>
              <w:top w:val="nil"/>
              <w:left w:val="nil"/>
              <w:bottom w:val="nil"/>
              <w:right w:val="nil"/>
            </w:tcBorders>
            <w:shd w:val="clear" w:color="auto" w:fill="auto"/>
            <w:noWrap/>
            <w:vAlign w:val="bottom"/>
            <w:hideMark/>
          </w:tcPr>
          <w:p w14:paraId="597B4DD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671C6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BA9F8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8793CD" w14:textId="0DFF010E"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3E066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894D1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5FBF8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2CCAC989" w14:textId="77777777" w:rsidTr="0032720D">
        <w:trPr>
          <w:trHeight w:val="290"/>
        </w:trPr>
        <w:tc>
          <w:tcPr>
            <w:tcW w:w="960" w:type="dxa"/>
            <w:tcBorders>
              <w:top w:val="nil"/>
              <w:left w:val="nil"/>
              <w:bottom w:val="nil"/>
              <w:right w:val="nil"/>
            </w:tcBorders>
            <w:shd w:val="clear" w:color="auto" w:fill="auto"/>
            <w:noWrap/>
            <w:vAlign w:val="bottom"/>
            <w:hideMark/>
          </w:tcPr>
          <w:p w14:paraId="022F42A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1D209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A7725F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7F8EDB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3C47619" w14:textId="1C57C582"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F37726"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12EAD0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B065D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83FDED2" w14:textId="4886556C"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53DF7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B1263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13A5C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8256C" w:rsidRPr="0032720D" w14:paraId="5A08F9C5" w14:textId="77777777" w:rsidTr="0032720D">
        <w:trPr>
          <w:trHeight w:val="290"/>
        </w:trPr>
        <w:tc>
          <w:tcPr>
            <w:tcW w:w="960" w:type="dxa"/>
            <w:tcBorders>
              <w:top w:val="nil"/>
              <w:left w:val="nil"/>
              <w:bottom w:val="nil"/>
              <w:right w:val="nil"/>
            </w:tcBorders>
            <w:shd w:val="clear" w:color="auto" w:fill="auto"/>
            <w:noWrap/>
            <w:vAlign w:val="bottom"/>
          </w:tcPr>
          <w:p w14:paraId="58A7DAF8"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3A884FB3"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1A665B00"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63BDC1B9"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01BDD54A" w14:textId="0A02580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6AAC2DC1" w14:textId="19668B69"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6A6435F5"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2176D79D"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673A732E"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4861A10C"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646C346E"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tcPr>
          <w:p w14:paraId="26244F75" w14:textId="77777777" w:rsidR="0038256C" w:rsidRPr="0032720D" w:rsidRDefault="0038256C"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1BFF9665" w14:textId="77777777" w:rsidTr="0032720D">
        <w:trPr>
          <w:trHeight w:val="290"/>
        </w:trPr>
        <w:tc>
          <w:tcPr>
            <w:tcW w:w="960" w:type="dxa"/>
            <w:tcBorders>
              <w:top w:val="nil"/>
              <w:left w:val="nil"/>
              <w:bottom w:val="nil"/>
              <w:right w:val="nil"/>
            </w:tcBorders>
            <w:shd w:val="clear" w:color="auto" w:fill="auto"/>
            <w:noWrap/>
            <w:vAlign w:val="bottom"/>
            <w:hideMark/>
          </w:tcPr>
          <w:p w14:paraId="7AA2603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52EB56"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1B20B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C35B4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91BF9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6FB395" w14:textId="52280FBC"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49500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8F911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BD8E1E" w14:textId="74DF4DEA"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021DC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3DC93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5C2B8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7B03EB31" w14:textId="77777777" w:rsidTr="0032720D">
        <w:trPr>
          <w:trHeight w:val="290"/>
        </w:trPr>
        <w:tc>
          <w:tcPr>
            <w:tcW w:w="960" w:type="dxa"/>
            <w:tcBorders>
              <w:top w:val="nil"/>
              <w:left w:val="nil"/>
              <w:bottom w:val="nil"/>
              <w:right w:val="nil"/>
            </w:tcBorders>
            <w:shd w:val="clear" w:color="auto" w:fill="auto"/>
            <w:noWrap/>
            <w:vAlign w:val="bottom"/>
            <w:hideMark/>
          </w:tcPr>
          <w:p w14:paraId="37394FD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B80EC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1C63F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000000" w:fill="F4B084"/>
            <w:noWrap/>
            <w:vAlign w:val="bottom"/>
            <w:hideMark/>
          </w:tcPr>
          <w:p w14:paraId="58344CAE"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WHAT AMAZON KNOWS</w:t>
            </w:r>
          </w:p>
        </w:tc>
        <w:tc>
          <w:tcPr>
            <w:tcW w:w="960" w:type="dxa"/>
            <w:tcBorders>
              <w:top w:val="nil"/>
              <w:left w:val="nil"/>
              <w:bottom w:val="nil"/>
              <w:right w:val="nil"/>
            </w:tcBorders>
            <w:shd w:val="clear" w:color="auto" w:fill="auto"/>
            <w:noWrap/>
            <w:vAlign w:val="bottom"/>
            <w:hideMark/>
          </w:tcPr>
          <w:p w14:paraId="696E8766"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2880" w:type="dxa"/>
            <w:gridSpan w:val="3"/>
            <w:tcBorders>
              <w:top w:val="nil"/>
              <w:left w:val="nil"/>
              <w:bottom w:val="nil"/>
              <w:right w:val="nil"/>
            </w:tcBorders>
            <w:shd w:val="clear" w:color="000000" w:fill="F4B084"/>
            <w:noWrap/>
            <w:vAlign w:val="bottom"/>
            <w:hideMark/>
          </w:tcPr>
          <w:p w14:paraId="504D4C3D"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WHAT AMAZON CAN DO</w:t>
            </w:r>
          </w:p>
        </w:tc>
        <w:tc>
          <w:tcPr>
            <w:tcW w:w="960" w:type="dxa"/>
            <w:tcBorders>
              <w:top w:val="nil"/>
              <w:left w:val="nil"/>
              <w:bottom w:val="nil"/>
              <w:right w:val="nil"/>
            </w:tcBorders>
            <w:shd w:val="clear" w:color="auto" w:fill="auto"/>
            <w:noWrap/>
            <w:vAlign w:val="bottom"/>
            <w:hideMark/>
          </w:tcPr>
          <w:p w14:paraId="4072A77D" w14:textId="7777777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9902C66"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4148FD3A" w14:textId="77777777" w:rsidTr="0032720D">
        <w:trPr>
          <w:trHeight w:val="290"/>
        </w:trPr>
        <w:tc>
          <w:tcPr>
            <w:tcW w:w="960" w:type="dxa"/>
            <w:tcBorders>
              <w:top w:val="nil"/>
              <w:left w:val="nil"/>
              <w:bottom w:val="nil"/>
              <w:right w:val="nil"/>
            </w:tcBorders>
            <w:shd w:val="clear" w:color="auto" w:fill="auto"/>
            <w:noWrap/>
            <w:vAlign w:val="bottom"/>
            <w:hideMark/>
          </w:tcPr>
          <w:p w14:paraId="6062A21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F1771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73922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000000" w:fill="F4B084"/>
            <w:noWrap/>
            <w:vAlign w:val="bottom"/>
            <w:hideMark/>
          </w:tcPr>
          <w:p w14:paraId="20BB2E0D" w14:textId="42C15AB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47E26590" w14:textId="0EC1E4EB"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535F3208" w14:textId="3F77B4F5"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60F4C41" w14:textId="7777777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13ED09F2" w14:textId="6E65ED93"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07A34276" w14:textId="575800AF"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000000" w:fill="F4B084"/>
            <w:noWrap/>
            <w:vAlign w:val="bottom"/>
            <w:hideMark/>
          </w:tcPr>
          <w:p w14:paraId="1D396F87" w14:textId="661F2325"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F784C89" w14:textId="77777777" w:rsidR="0032720D" w:rsidRPr="0032720D" w:rsidRDefault="0032720D" w:rsidP="006A75A8">
            <w:pPr>
              <w:spacing w:after="0" w:line="360" w:lineRule="auto"/>
              <w:jc w:val="center"/>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051CE9F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4F83012C" w14:textId="77777777" w:rsidTr="0032720D">
        <w:trPr>
          <w:trHeight w:val="290"/>
        </w:trPr>
        <w:tc>
          <w:tcPr>
            <w:tcW w:w="960" w:type="dxa"/>
            <w:tcBorders>
              <w:top w:val="nil"/>
              <w:left w:val="nil"/>
              <w:bottom w:val="nil"/>
              <w:right w:val="nil"/>
            </w:tcBorders>
            <w:shd w:val="clear" w:color="auto" w:fill="auto"/>
            <w:noWrap/>
            <w:vAlign w:val="bottom"/>
            <w:hideMark/>
          </w:tcPr>
          <w:p w14:paraId="2827790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59FA8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ECB46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D0D4F0" w14:textId="6BB58040" w:rsidR="0032720D" w:rsidRPr="0032720D" w:rsidRDefault="0089756F" w:rsidP="006A75A8">
            <w:pPr>
              <w:spacing w:after="0" w:line="36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1312" behindDoc="0" locked="0" layoutInCell="1" allowOverlap="1" wp14:anchorId="2D0612A9" wp14:editId="395398FD">
                      <wp:simplePos x="0" y="0"/>
                      <wp:positionH relativeFrom="column">
                        <wp:posOffset>274320</wp:posOffset>
                      </wp:positionH>
                      <wp:positionV relativeFrom="paragraph">
                        <wp:posOffset>20955</wp:posOffset>
                      </wp:positionV>
                      <wp:extent cx="2838450" cy="95250"/>
                      <wp:effectExtent l="0" t="0" r="76200" b="95250"/>
                      <wp:wrapNone/>
                      <wp:docPr id="13" name="Connector: Elbow 13"/>
                      <wp:cNvGraphicFramePr/>
                      <a:graphic xmlns:a="http://schemas.openxmlformats.org/drawingml/2006/main">
                        <a:graphicData uri="http://schemas.microsoft.com/office/word/2010/wordprocessingShape">
                          <wps:wsp>
                            <wps:cNvCnPr/>
                            <wps:spPr>
                              <a:xfrm>
                                <a:off x="0" y="0"/>
                                <a:ext cx="2838450" cy="9525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0E104C" id="Connector: Elbow 13" o:spid="_x0000_s1026" type="#_x0000_t34" style="position:absolute;margin-left:21.6pt;margin-top:1.65pt;width:223.5pt;height: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" strokecolor="#4472c4 [3204]" strokeweight=".5pt">
                      <v:stroke endarrow="block"/>
                    </v:shape>
                  </w:pict>
                </mc:Fallback>
              </mc:AlternateContent>
            </w:r>
          </w:p>
        </w:tc>
        <w:tc>
          <w:tcPr>
            <w:tcW w:w="960" w:type="dxa"/>
            <w:tcBorders>
              <w:top w:val="nil"/>
              <w:left w:val="nil"/>
              <w:bottom w:val="nil"/>
              <w:right w:val="nil"/>
            </w:tcBorders>
            <w:shd w:val="clear" w:color="auto" w:fill="auto"/>
            <w:noWrap/>
            <w:vAlign w:val="bottom"/>
            <w:hideMark/>
          </w:tcPr>
          <w:p w14:paraId="5485E403"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89255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6AB48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9B854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554C3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5995C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D3A4F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6CA85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72CB9493" w14:textId="77777777" w:rsidTr="0032720D">
        <w:trPr>
          <w:trHeight w:val="290"/>
        </w:trPr>
        <w:tc>
          <w:tcPr>
            <w:tcW w:w="960" w:type="dxa"/>
            <w:tcBorders>
              <w:top w:val="nil"/>
              <w:left w:val="nil"/>
              <w:bottom w:val="nil"/>
              <w:right w:val="nil"/>
            </w:tcBorders>
            <w:shd w:val="clear" w:color="auto" w:fill="auto"/>
            <w:noWrap/>
            <w:vAlign w:val="bottom"/>
            <w:hideMark/>
          </w:tcPr>
          <w:p w14:paraId="6FD0E09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4487A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15BFB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683DA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auto" w:fill="auto"/>
            <w:noWrap/>
            <w:vAlign w:val="bottom"/>
            <w:hideMark/>
          </w:tcPr>
          <w:p w14:paraId="0A11DA4E" w14:textId="04D7C70C"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KNOWLEDGE S</w:t>
            </w:r>
            <w:r w:rsidR="00D42683">
              <w:rPr>
                <w:rFonts w:ascii="Calibri" w:eastAsia="Times New Roman" w:hAnsi="Calibri" w:cs="Calibri"/>
                <w:b/>
                <w:bCs/>
                <w:color w:val="000000"/>
                <w:lang w:eastAsia="en-GB"/>
              </w:rPr>
              <w:t>trategy</w:t>
            </w:r>
            <w:r w:rsidRPr="0032720D">
              <w:rPr>
                <w:rFonts w:ascii="Calibri" w:eastAsia="Times New Roman" w:hAnsi="Calibri" w:cs="Calibri"/>
                <w:b/>
                <w:bCs/>
                <w:color w:val="000000"/>
                <w:lang w:eastAsia="en-GB"/>
              </w:rPr>
              <w:t xml:space="preserve"> LINK</w:t>
            </w:r>
          </w:p>
        </w:tc>
        <w:tc>
          <w:tcPr>
            <w:tcW w:w="960" w:type="dxa"/>
            <w:tcBorders>
              <w:top w:val="nil"/>
              <w:left w:val="nil"/>
              <w:bottom w:val="nil"/>
              <w:right w:val="nil"/>
            </w:tcBorders>
            <w:shd w:val="clear" w:color="auto" w:fill="auto"/>
            <w:noWrap/>
            <w:vAlign w:val="bottom"/>
            <w:hideMark/>
          </w:tcPr>
          <w:p w14:paraId="69F0A35F"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4FB866D3"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04D9B6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4F5D5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BD936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297A6E14" w14:textId="77777777" w:rsidTr="0032720D">
        <w:trPr>
          <w:trHeight w:val="290"/>
        </w:trPr>
        <w:tc>
          <w:tcPr>
            <w:tcW w:w="960" w:type="dxa"/>
            <w:tcBorders>
              <w:top w:val="nil"/>
              <w:left w:val="nil"/>
              <w:bottom w:val="nil"/>
              <w:right w:val="nil"/>
            </w:tcBorders>
            <w:shd w:val="clear" w:color="auto" w:fill="auto"/>
            <w:noWrap/>
            <w:vAlign w:val="bottom"/>
            <w:hideMark/>
          </w:tcPr>
          <w:p w14:paraId="070FCF4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8FA4A6"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AC1D3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E9A79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CE1E5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6E15EB"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4BA1F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90CF5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6F94F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5B3EAA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3DF7B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54E24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0C446A67" w14:textId="77777777" w:rsidTr="0032720D">
        <w:trPr>
          <w:trHeight w:val="290"/>
        </w:trPr>
        <w:tc>
          <w:tcPr>
            <w:tcW w:w="960" w:type="dxa"/>
            <w:tcBorders>
              <w:top w:val="nil"/>
              <w:left w:val="nil"/>
              <w:bottom w:val="nil"/>
              <w:right w:val="nil"/>
            </w:tcBorders>
            <w:shd w:val="clear" w:color="auto" w:fill="auto"/>
            <w:noWrap/>
            <w:vAlign w:val="bottom"/>
            <w:hideMark/>
          </w:tcPr>
          <w:p w14:paraId="58DDC16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510826"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NOW</w:t>
            </w:r>
          </w:p>
        </w:tc>
        <w:tc>
          <w:tcPr>
            <w:tcW w:w="960" w:type="dxa"/>
            <w:tcBorders>
              <w:top w:val="nil"/>
              <w:left w:val="nil"/>
              <w:bottom w:val="nil"/>
              <w:right w:val="nil"/>
            </w:tcBorders>
            <w:shd w:val="clear" w:color="auto" w:fill="auto"/>
            <w:noWrap/>
            <w:vAlign w:val="bottom"/>
            <w:hideMark/>
          </w:tcPr>
          <w:p w14:paraId="15B26616"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78030A0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A44C3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0CB11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F3D59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56E2B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43876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AE51D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873DCA"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NOW</w:t>
            </w:r>
          </w:p>
        </w:tc>
        <w:tc>
          <w:tcPr>
            <w:tcW w:w="960" w:type="dxa"/>
            <w:tcBorders>
              <w:top w:val="nil"/>
              <w:left w:val="nil"/>
              <w:bottom w:val="nil"/>
              <w:right w:val="nil"/>
            </w:tcBorders>
            <w:shd w:val="clear" w:color="auto" w:fill="auto"/>
            <w:noWrap/>
            <w:vAlign w:val="bottom"/>
            <w:hideMark/>
          </w:tcPr>
          <w:p w14:paraId="515A3231"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r>
      <w:tr w:rsidR="0032720D" w:rsidRPr="0032720D" w14:paraId="1C4421C3" w14:textId="77777777" w:rsidTr="0032720D">
        <w:trPr>
          <w:trHeight w:val="290"/>
        </w:trPr>
        <w:tc>
          <w:tcPr>
            <w:tcW w:w="960" w:type="dxa"/>
            <w:tcBorders>
              <w:top w:val="nil"/>
              <w:left w:val="nil"/>
              <w:bottom w:val="nil"/>
              <w:right w:val="nil"/>
            </w:tcBorders>
            <w:shd w:val="clear" w:color="auto" w:fill="auto"/>
            <w:noWrap/>
            <w:vAlign w:val="bottom"/>
            <w:hideMark/>
          </w:tcPr>
          <w:p w14:paraId="37B2BAC6"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B4111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D00DDC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1920" w:type="dxa"/>
            <w:gridSpan w:val="2"/>
            <w:tcBorders>
              <w:top w:val="nil"/>
              <w:left w:val="nil"/>
              <w:bottom w:val="nil"/>
              <w:right w:val="nil"/>
            </w:tcBorders>
            <w:shd w:val="clear" w:color="auto" w:fill="auto"/>
            <w:noWrap/>
            <w:vAlign w:val="bottom"/>
            <w:hideMark/>
          </w:tcPr>
          <w:p w14:paraId="6547D747"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KNOWLEDGE</w:t>
            </w:r>
          </w:p>
        </w:tc>
        <w:tc>
          <w:tcPr>
            <w:tcW w:w="960" w:type="dxa"/>
            <w:tcBorders>
              <w:top w:val="nil"/>
              <w:left w:val="nil"/>
              <w:bottom w:val="nil"/>
              <w:right w:val="nil"/>
            </w:tcBorders>
            <w:shd w:val="clear" w:color="auto" w:fill="auto"/>
            <w:noWrap/>
            <w:vAlign w:val="bottom"/>
            <w:hideMark/>
          </w:tcPr>
          <w:p w14:paraId="101AB868"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C2119B0"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1920" w:type="dxa"/>
            <w:gridSpan w:val="2"/>
            <w:tcBorders>
              <w:top w:val="nil"/>
              <w:left w:val="nil"/>
              <w:bottom w:val="nil"/>
              <w:right w:val="nil"/>
            </w:tcBorders>
            <w:shd w:val="clear" w:color="auto" w:fill="auto"/>
            <w:noWrap/>
            <w:vAlign w:val="bottom"/>
            <w:hideMark/>
          </w:tcPr>
          <w:p w14:paraId="4CE35FB6"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r w:rsidRPr="0032720D">
              <w:rPr>
                <w:rFonts w:ascii="Calibri" w:eastAsia="Times New Roman" w:hAnsi="Calibri" w:cs="Calibri"/>
                <w:b/>
                <w:bCs/>
                <w:color w:val="000000"/>
                <w:lang w:eastAsia="en-GB"/>
              </w:rPr>
              <w:t>STRATEGY</w:t>
            </w:r>
          </w:p>
        </w:tc>
        <w:tc>
          <w:tcPr>
            <w:tcW w:w="960" w:type="dxa"/>
            <w:tcBorders>
              <w:top w:val="nil"/>
              <w:left w:val="nil"/>
              <w:bottom w:val="nil"/>
              <w:right w:val="nil"/>
            </w:tcBorders>
            <w:shd w:val="clear" w:color="auto" w:fill="auto"/>
            <w:noWrap/>
            <w:vAlign w:val="bottom"/>
            <w:hideMark/>
          </w:tcPr>
          <w:p w14:paraId="49DB9CD0" w14:textId="77777777" w:rsidR="0032720D" w:rsidRPr="0032720D" w:rsidRDefault="0032720D" w:rsidP="006A75A8">
            <w:pPr>
              <w:spacing w:after="0" w:line="360" w:lineRule="auto"/>
              <w:jc w:val="center"/>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091BAD49"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D3753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0E9F1747" w14:textId="77777777" w:rsidTr="0032720D">
        <w:trPr>
          <w:trHeight w:val="290"/>
        </w:trPr>
        <w:tc>
          <w:tcPr>
            <w:tcW w:w="960" w:type="dxa"/>
            <w:tcBorders>
              <w:top w:val="nil"/>
              <w:left w:val="nil"/>
              <w:bottom w:val="nil"/>
              <w:right w:val="nil"/>
            </w:tcBorders>
            <w:shd w:val="clear" w:color="auto" w:fill="auto"/>
            <w:noWrap/>
            <w:vAlign w:val="bottom"/>
            <w:hideMark/>
          </w:tcPr>
          <w:p w14:paraId="7CCFEF7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0224F7E"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50758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B8C2C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165D16"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FDDF5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6D2DD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83B3D1"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9653BC"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17220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781FC8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C19C8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r w:rsidR="0032720D" w:rsidRPr="0032720D" w14:paraId="31D6B5A9" w14:textId="77777777" w:rsidTr="0032720D">
        <w:trPr>
          <w:trHeight w:val="290"/>
        </w:trPr>
        <w:tc>
          <w:tcPr>
            <w:tcW w:w="960" w:type="dxa"/>
            <w:tcBorders>
              <w:top w:val="nil"/>
              <w:left w:val="nil"/>
              <w:bottom w:val="nil"/>
              <w:right w:val="nil"/>
            </w:tcBorders>
            <w:shd w:val="clear" w:color="auto" w:fill="auto"/>
            <w:noWrap/>
            <w:vAlign w:val="bottom"/>
            <w:hideMark/>
          </w:tcPr>
          <w:p w14:paraId="084CBAA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A1C44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2F2C9CF"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734B5AA"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C29EC5D"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5D68B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868EB7"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E1DEDB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34E988"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EFE9C4"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E7B222"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2A9A975" w14:textId="77777777" w:rsidR="0032720D" w:rsidRPr="0032720D" w:rsidRDefault="0032720D" w:rsidP="006A75A8">
            <w:pPr>
              <w:spacing w:after="0" w:line="360" w:lineRule="auto"/>
              <w:jc w:val="center"/>
              <w:rPr>
                <w:rFonts w:ascii="Times New Roman" w:eastAsia="Times New Roman" w:hAnsi="Times New Roman" w:cs="Times New Roman"/>
                <w:sz w:val="20"/>
                <w:szCs w:val="20"/>
                <w:lang w:eastAsia="en-GB"/>
              </w:rPr>
            </w:pPr>
          </w:p>
        </w:tc>
      </w:tr>
    </w:tbl>
    <w:p w14:paraId="2CED821A" w14:textId="024518B5" w:rsidR="00656EE0" w:rsidRPr="00E828FE" w:rsidRDefault="008B29FC" w:rsidP="00B95CEF">
      <w:pPr>
        <w:tabs>
          <w:tab w:val="left" w:pos="6020"/>
        </w:tabs>
        <w:spacing w:line="360" w:lineRule="auto"/>
        <w:rPr>
          <w:rFonts w:ascii="Arial" w:hAnsi="Arial" w:cs="Arial"/>
          <w:b/>
          <w:bCs/>
        </w:rPr>
      </w:pPr>
      <w:r>
        <w:rPr>
          <w:rFonts w:ascii="Arial" w:hAnsi="Arial" w:cs="Arial"/>
        </w:rPr>
        <w:t>Amazon can in future</w:t>
      </w:r>
      <w:r w:rsidR="00EE139A">
        <w:rPr>
          <w:rFonts w:ascii="Arial" w:hAnsi="Arial" w:cs="Arial"/>
        </w:rPr>
        <w:t>:</w:t>
      </w:r>
      <w:r>
        <w:rPr>
          <w:rFonts w:ascii="Arial" w:hAnsi="Arial" w:cs="Arial"/>
        </w:rPr>
        <w:t xml:space="preserve"> </w:t>
      </w:r>
      <w:r w:rsidR="00EE139A">
        <w:rPr>
          <w:rFonts w:ascii="Arial" w:hAnsi="Arial" w:cs="Arial"/>
        </w:rPr>
        <w:t>1.</w:t>
      </w:r>
      <w:r w:rsidR="00EE139A" w:rsidRPr="00656EE0">
        <w:rPr>
          <w:rFonts w:ascii="Arial" w:hAnsi="Arial" w:cs="Arial"/>
        </w:rPr>
        <w:t xml:space="preserve"> Identifying</w:t>
      </w:r>
      <w:r w:rsidR="00656EE0" w:rsidRPr="00656EE0">
        <w:rPr>
          <w:rFonts w:ascii="Arial" w:hAnsi="Arial" w:cs="Arial"/>
        </w:rPr>
        <w:t xml:space="preserve"> additional requirements.</w:t>
      </w:r>
    </w:p>
    <w:p w14:paraId="2EA4F338" w14:textId="77777777" w:rsidR="00656EE0" w:rsidRPr="00656EE0" w:rsidRDefault="00656EE0" w:rsidP="00B95CEF">
      <w:pPr>
        <w:spacing w:line="360" w:lineRule="auto"/>
        <w:rPr>
          <w:rFonts w:ascii="Arial" w:hAnsi="Arial" w:cs="Arial"/>
        </w:rPr>
      </w:pPr>
      <w:r w:rsidRPr="00656EE0">
        <w:rPr>
          <w:rFonts w:ascii="Arial" w:hAnsi="Arial" w:cs="Arial"/>
        </w:rPr>
        <w:t>2. More accurately identifying knowledge resources.</w:t>
      </w:r>
    </w:p>
    <w:p w14:paraId="091378AC" w14:textId="77777777" w:rsidR="00656EE0" w:rsidRPr="00656EE0" w:rsidRDefault="00656EE0" w:rsidP="00B95CEF">
      <w:pPr>
        <w:spacing w:line="360" w:lineRule="auto"/>
        <w:rPr>
          <w:rFonts w:ascii="Arial" w:hAnsi="Arial" w:cs="Arial"/>
        </w:rPr>
      </w:pPr>
      <w:r w:rsidRPr="00656EE0">
        <w:rPr>
          <w:rFonts w:ascii="Arial" w:hAnsi="Arial" w:cs="Arial"/>
        </w:rPr>
        <w:t>3. Getting, making, or getting rid of knowledge-related resources, procedures, and settings.</w:t>
      </w:r>
    </w:p>
    <w:p w14:paraId="4B092358" w14:textId="77777777" w:rsidR="00656EE0" w:rsidRPr="00656EE0" w:rsidRDefault="00656EE0" w:rsidP="00B95CEF">
      <w:pPr>
        <w:spacing w:line="360" w:lineRule="auto"/>
        <w:rPr>
          <w:rFonts w:ascii="Arial" w:hAnsi="Arial" w:cs="Arial"/>
        </w:rPr>
      </w:pPr>
      <w:r w:rsidRPr="00656EE0">
        <w:rPr>
          <w:rFonts w:ascii="Arial" w:hAnsi="Arial" w:cs="Arial"/>
        </w:rPr>
        <w:t>4. The retrieval, application, and sharing of knowledge might all be enhanced.</w:t>
      </w:r>
    </w:p>
    <w:p w14:paraId="389DBE09" w14:textId="77777777" w:rsidR="00656EE0" w:rsidRPr="00656EE0" w:rsidRDefault="00656EE0" w:rsidP="00B95CEF">
      <w:pPr>
        <w:spacing w:line="360" w:lineRule="auto"/>
        <w:rPr>
          <w:rFonts w:ascii="Arial" w:hAnsi="Arial" w:cs="Arial"/>
        </w:rPr>
      </w:pPr>
      <w:r w:rsidRPr="00656EE0">
        <w:rPr>
          <w:rFonts w:ascii="Arial" w:hAnsi="Arial" w:cs="Arial"/>
        </w:rPr>
        <w:t>5. More effective knowledge storage.</w:t>
      </w:r>
    </w:p>
    <w:p w14:paraId="4AE37508" w14:textId="2FA4E7FE" w:rsidR="00656EE0" w:rsidRPr="00656EE0" w:rsidRDefault="00656EE0" w:rsidP="00EC5508">
      <w:pPr>
        <w:spacing w:line="360" w:lineRule="auto"/>
        <w:jc w:val="both"/>
        <w:rPr>
          <w:rFonts w:ascii="Arial" w:hAnsi="Arial" w:cs="Arial"/>
        </w:rPr>
      </w:pPr>
      <w:r w:rsidRPr="00656EE0">
        <w:rPr>
          <w:rFonts w:ascii="Arial" w:hAnsi="Arial" w:cs="Arial"/>
        </w:rPr>
        <w:lastRenderedPageBreak/>
        <w:t xml:space="preserve">To assist </w:t>
      </w:r>
      <w:r w:rsidR="00773856">
        <w:rPr>
          <w:rFonts w:ascii="Arial" w:hAnsi="Arial" w:cs="Arial"/>
        </w:rPr>
        <w:t xml:space="preserve">and </w:t>
      </w:r>
      <w:r w:rsidRPr="00656EE0">
        <w:rPr>
          <w:rFonts w:ascii="Arial" w:hAnsi="Arial" w:cs="Arial"/>
        </w:rPr>
        <w:t>enhance their knowledge management culture, Amazon may consider investing in a stronger knowledge management framework. As a result, knowledge management strives to promote a knowledge culture in which information sharing is considered acceptable behaviour by all members of the organisation.</w:t>
      </w:r>
      <w:r>
        <w:rPr>
          <w:rFonts w:ascii="Arial" w:hAnsi="Arial" w:cs="Arial"/>
        </w:rPr>
        <w:t xml:space="preserve"> </w:t>
      </w:r>
      <w:r w:rsidR="000A0D6B" w:rsidRPr="000A0D6B">
        <w:rPr>
          <w:rFonts w:ascii="Arial" w:hAnsi="Arial" w:cs="Arial"/>
        </w:rPr>
        <w:t>Information culture refers to an organisational culture that encourages employees to recognise and practise knowledge sharing as a proper behaviour.</w:t>
      </w:r>
    </w:p>
    <w:p w14:paraId="0BE0D498" w14:textId="4B4884B0" w:rsidR="00656EE0" w:rsidRDefault="00656EE0" w:rsidP="00B95CEF">
      <w:pPr>
        <w:spacing w:line="360" w:lineRule="auto"/>
        <w:rPr>
          <w:rFonts w:ascii="Arial" w:hAnsi="Arial" w:cs="Arial"/>
          <w:b/>
          <w:bCs/>
        </w:rPr>
      </w:pPr>
    </w:p>
    <w:p w14:paraId="381739FE" w14:textId="6E1887E2" w:rsidR="00656EE0" w:rsidRDefault="00656EE0" w:rsidP="00B95CEF">
      <w:pPr>
        <w:spacing w:line="360" w:lineRule="auto"/>
        <w:rPr>
          <w:rFonts w:ascii="Arial" w:hAnsi="Arial" w:cs="Arial"/>
          <w:b/>
          <w:bCs/>
        </w:rPr>
      </w:pPr>
    </w:p>
    <w:p w14:paraId="3E21D54C" w14:textId="3300A98A" w:rsidR="00656EE0" w:rsidRDefault="00656EE0" w:rsidP="00B95CEF">
      <w:pPr>
        <w:spacing w:line="360" w:lineRule="auto"/>
        <w:rPr>
          <w:rFonts w:ascii="Arial" w:hAnsi="Arial" w:cs="Arial"/>
          <w:b/>
          <w:bCs/>
        </w:rPr>
      </w:pPr>
    </w:p>
    <w:p w14:paraId="3B74E04F" w14:textId="0DCE13FD" w:rsidR="00656EE0" w:rsidRDefault="00656EE0" w:rsidP="00B95CEF">
      <w:pPr>
        <w:spacing w:line="360" w:lineRule="auto"/>
        <w:rPr>
          <w:rFonts w:ascii="Arial" w:hAnsi="Arial" w:cs="Arial"/>
          <w:b/>
          <w:bCs/>
        </w:rPr>
      </w:pPr>
    </w:p>
    <w:p w14:paraId="35E189DB" w14:textId="28727233" w:rsidR="00656EE0" w:rsidRDefault="00656EE0" w:rsidP="00B95CEF">
      <w:pPr>
        <w:spacing w:line="360" w:lineRule="auto"/>
        <w:rPr>
          <w:rFonts w:ascii="Arial" w:hAnsi="Arial" w:cs="Arial"/>
          <w:b/>
          <w:bCs/>
        </w:rPr>
      </w:pPr>
    </w:p>
    <w:p w14:paraId="4993C79F" w14:textId="455E0856" w:rsidR="00656EE0" w:rsidRDefault="00656EE0" w:rsidP="00B95CEF">
      <w:pPr>
        <w:spacing w:line="360" w:lineRule="auto"/>
        <w:rPr>
          <w:rFonts w:ascii="Arial" w:hAnsi="Arial" w:cs="Arial"/>
          <w:b/>
          <w:bCs/>
        </w:rPr>
      </w:pPr>
    </w:p>
    <w:p w14:paraId="4372A275" w14:textId="56EC54C8" w:rsidR="00656EE0" w:rsidRDefault="00656EE0" w:rsidP="00B95CEF">
      <w:pPr>
        <w:spacing w:line="360" w:lineRule="auto"/>
        <w:rPr>
          <w:rFonts w:ascii="Arial" w:hAnsi="Arial" w:cs="Arial"/>
          <w:b/>
          <w:bCs/>
        </w:rPr>
      </w:pPr>
    </w:p>
    <w:p w14:paraId="437D54B2" w14:textId="3A271AEA" w:rsidR="00A47495" w:rsidRDefault="00A47495" w:rsidP="00B95CEF">
      <w:pPr>
        <w:spacing w:line="360" w:lineRule="auto"/>
        <w:rPr>
          <w:rFonts w:ascii="Arial" w:hAnsi="Arial" w:cs="Arial"/>
          <w:b/>
          <w:bCs/>
        </w:rPr>
      </w:pPr>
    </w:p>
    <w:p w14:paraId="1047435B" w14:textId="50B77CBA" w:rsidR="00656EE0" w:rsidRDefault="00656EE0" w:rsidP="00B95CEF">
      <w:pPr>
        <w:spacing w:line="360" w:lineRule="auto"/>
        <w:rPr>
          <w:rFonts w:ascii="Arial" w:hAnsi="Arial" w:cs="Arial"/>
          <w:b/>
          <w:bCs/>
        </w:rPr>
      </w:pPr>
    </w:p>
    <w:p w14:paraId="2A38CE41" w14:textId="604D4F8E" w:rsidR="00B63539" w:rsidRDefault="00B63539" w:rsidP="00B95CEF">
      <w:pPr>
        <w:spacing w:line="360" w:lineRule="auto"/>
        <w:rPr>
          <w:rFonts w:ascii="Arial" w:hAnsi="Arial" w:cs="Arial"/>
          <w:b/>
          <w:bCs/>
        </w:rPr>
      </w:pPr>
    </w:p>
    <w:p w14:paraId="10F1E06B" w14:textId="2A3B1694" w:rsidR="00B63539" w:rsidRDefault="00B63539" w:rsidP="00B95CEF">
      <w:pPr>
        <w:spacing w:line="360" w:lineRule="auto"/>
        <w:rPr>
          <w:rFonts w:ascii="Arial" w:hAnsi="Arial" w:cs="Arial"/>
          <w:b/>
          <w:bCs/>
        </w:rPr>
      </w:pPr>
    </w:p>
    <w:p w14:paraId="37DDFDF6" w14:textId="5A64AA2C" w:rsidR="00B63539" w:rsidRDefault="00B63539" w:rsidP="00B95CEF">
      <w:pPr>
        <w:spacing w:line="360" w:lineRule="auto"/>
        <w:rPr>
          <w:rFonts w:ascii="Arial" w:hAnsi="Arial" w:cs="Arial"/>
          <w:b/>
          <w:bCs/>
        </w:rPr>
      </w:pPr>
    </w:p>
    <w:p w14:paraId="62E131B9" w14:textId="743D7AF1" w:rsidR="00B63539" w:rsidRDefault="00B63539" w:rsidP="00B95CEF">
      <w:pPr>
        <w:spacing w:line="360" w:lineRule="auto"/>
        <w:rPr>
          <w:rFonts w:ascii="Arial" w:hAnsi="Arial" w:cs="Arial"/>
          <w:b/>
          <w:bCs/>
        </w:rPr>
      </w:pPr>
    </w:p>
    <w:p w14:paraId="75A26F9A" w14:textId="73A0511E" w:rsidR="00B63539" w:rsidRDefault="00B63539" w:rsidP="00B95CEF">
      <w:pPr>
        <w:spacing w:line="360" w:lineRule="auto"/>
        <w:rPr>
          <w:rFonts w:ascii="Arial" w:hAnsi="Arial" w:cs="Arial"/>
          <w:b/>
          <w:bCs/>
        </w:rPr>
      </w:pPr>
    </w:p>
    <w:p w14:paraId="6854D492" w14:textId="196BDBCE" w:rsidR="00B63539" w:rsidRDefault="00B63539" w:rsidP="00B95CEF">
      <w:pPr>
        <w:spacing w:line="360" w:lineRule="auto"/>
        <w:rPr>
          <w:rFonts w:ascii="Arial" w:hAnsi="Arial" w:cs="Arial"/>
          <w:b/>
          <w:bCs/>
        </w:rPr>
      </w:pPr>
    </w:p>
    <w:p w14:paraId="59DC1D7D" w14:textId="6C643254" w:rsidR="00B63539" w:rsidRDefault="00B63539" w:rsidP="00B95CEF">
      <w:pPr>
        <w:spacing w:line="360" w:lineRule="auto"/>
        <w:rPr>
          <w:rFonts w:ascii="Arial" w:hAnsi="Arial" w:cs="Arial"/>
          <w:b/>
          <w:bCs/>
        </w:rPr>
      </w:pPr>
    </w:p>
    <w:p w14:paraId="5AEBAC43" w14:textId="1E3C67F9" w:rsidR="00B63539" w:rsidRDefault="00B63539" w:rsidP="00B95CEF">
      <w:pPr>
        <w:spacing w:line="360" w:lineRule="auto"/>
        <w:rPr>
          <w:rFonts w:ascii="Arial" w:hAnsi="Arial" w:cs="Arial"/>
          <w:b/>
          <w:bCs/>
        </w:rPr>
      </w:pPr>
    </w:p>
    <w:p w14:paraId="0E6D88F0" w14:textId="1B2B0B9F" w:rsidR="00B63539" w:rsidRDefault="00B63539" w:rsidP="00B95CEF">
      <w:pPr>
        <w:spacing w:line="360" w:lineRule="auto"/>
        <w:rPr>
          <w:rFonts w:ascii="Arial" w:hAnsi="Arial" w:cs="Arial"/>
          <w:b/>
          <w:bCs/>
        </w:rPr>
      </w:pPr>
    </w:p>
    <w:p w14:paraId="5D69A196" w14:textId="3868D4A1" w:rsidR="00B63539" w:rsidRDefault="00B63539" w:rsidP="00B95CEF">
      <w:pPr>
        <w:spacing w:line="360" w:lineRule="auto"/>
        <w:rPr>
          <w:rFonts w:ascii="Arial" w:hAnsi="Arial" w:cs="Arial"/>
          <w:b/>
          <w:bCs/>
        </w:rPr>
      </w:pPr>
    </w:p>
    <w:p w14:paraId="69F0832E" w14:textId="77777777" w:rsidR="00B63539" w:rsidRPr="00F2148E" w:rsidRDefault="00B63539" w:rsidP="00B95CEF">
      <w:pPr>
        <w:spacing w:line="360" w:lineRule="auto"/>
        <w:rPr>
          <w:rFonts w:ascii="Arial" w:hAnsi="Arial" w:cs="Arial"/>
          <w:b/>
          <w:bCs/>
          <w:u w:val="single"/>
        </w:rPr>
      </w:pPr>
    </w:p>
    <w:p w14:paraId="7766A6DB" w14:textId="75F74A3C" w:rsidR="009604E2" w:rsidRPr="00B63539" w:rsidRDefault="00FD5424" w:rsidP="00B95CEF">
      <w:pPr>
        <w:pStyle w:val="ListParagraph"/>
        <w:numPr>
          <w:ilvl w:val="0"/>
          <w:numId w:val="7"/>
        </w:numPr>
        <w:spacing w:line="360" w:lineRule="auto"/>
        <w:rPr>
          <w:rFonts w:ascii="Arial" w:hAnsi="Arial" w:cs="Arial"/>
          <w:b/>
          <w:bCs/>
          <w:u w:val="single"/>
        </w:rPr>
      </w:pPr>
      <w:r w:rsidRPr="00DF5F75">
        <w:rPr>
          <w:rFonts w:ascii="Arial" w:hAnsi="Arial" w:cs="Arial"/>
          <w:b/>
          <w:bCs/>
          <w:u w:val="single"/>
        </w:rPr>
        <w:lastRenderedPageBreak/>
        <w:t>REFERENCES</w:t>
      </w:r>
    </w:p>
    <w:p w14:paraId="63BAAB44" w14:textId="77777777" w:rsidR="001A1356" w:rsidRPr="008D06E5" w:rsidRDefault="001A1356" w:rsidP="00B95CEF">
      <w:pPr>
        <w:shd w:val="clear" w:color="auto" w:fill="FFFFFF"/>
        <w:spacing w:after="100" w:afterAutospacing="1" w:line="360" w:lineRule="auto"/>
        <w:outlineLvl w:val="0"/>
        <w:rPr>
          <w:rFonts w:ascii="Arial" w:hAnsi="Arial" w:cs="Arial"/>
          <w:color w:val="0F1111"/>
          <w:shd w:val="clear" w:color="auto" w:fill="FFFFFF"/>
        </w:rPr>
      </w:pPr>
      <w:r w:rsidRPr="008D06E5">
        <w:rPr>
          <w:rFonts w:ascii="Arial" w:eastAsia="Times New Roman" w:hAnsi="Arial" w:cs="Arial"/>
          <w:color w:val="0F1111"/>
          <w:kern w:val="36"/>
          <w:lang w:eastAsia="en-GB"/>
        </w:rPr>
        <w:t xml:space="preserve">Ahmed, A., </w:t>
      </w:r>
      <w:proofErr w:type="spellStart"/>
      <w:r w:rsidRPr="008D06E5">
        <w:rPr>
          <w:rFonts w:ascii="Arial" w:eastAsia="Times New Roman" w:hAnsi="Arial" w:cs="Arial"/>
          <w:color w:val="0F1111"/>
          <w:kern w:val="36"/>
          <w:lang w:eastAsia="en-GB"/>
        </w:rPr>
        <w:t>Elhag</w:t>
      </w:r>
      <w:proofErr w:type="spellEnd"/>
      <w:r w:rsidRPr="008D06E5">
        <w:rPr>
          <w:rFonts w:ascii="Arial" w:eastAsia="Times New Roman" w:hAnsi="Arial" w:cs="Arial"/>
          <w:color w:val="0F1111"/>
          <w:kern w:val="36"/>
          <w:lang w:eastAsia="en-GB"/>
        </w:rPr>
        <w:t xml:space="preserve">, M. (2014). </w:t>
      </w:r>
      <w:r w:rsidRPr="00711C5F">
        <w:rPr>
          <w:rFonts w:ascii="Arial" w:eastAsia="Times New Roman" w:hAnsi="Arial" w:cs="Arial"/>
          <w:i/>
          <w:iCs/>
          <w:color w:val="0F1111"/>
          <w:kern w:val="36"/>
          <w:lang w:eastAsia="en-GB"/>
        </w:rPr>
        <w:t>Smart KM Model: An Integrated Knowledge Management Framework for Organizational Excellence</w:t>
      </w:r>
      <w:r w:rsidRPr="008D06E5">
        <w:rPr>
          <w:rFonts w:ascii="Arial" w:eastAsia="Times New Roman" w:hAnsi="Arial" w:cs="Arial"/>
          <w:i/>
          <w:iCs/>
          <w:color w:val="0F1111"/>
          <w:kern w:val="36"/>
          <w:lang w:eastAsia="en-GB"/>
        </w:rPr>
        <w:t xml:space="preserve">. </w:t>
      </w:r>
      <w:r w:rsidRPr="008D06E5">
        <w:rPr>
          <w:rFonts w:ascii="Arial" w:hAnsi="Arial" w:cs="Arial"/>
          <w:color w:val="0F1111"/>
          <w:shd w:val="clear" w:color="auto" w:fill="FFFFFF"/>
        </w:rPr>
        <w:t xml:space="preserve">World Association for Sustainable Development (WASD) </w:t>
      </w:r>
    </w:p>
    <w:p w14:paraId="6011EC34" w14:textId="00134D12" w:rsidR="003463DA" w:rsidRDefault="003463DA" w:rsidP="00B95CEF">
      <w:pPr>
        <w:pStyle w:val="NormalWeb"/>
        <w:spacing w:before="0" w:beforeAutospacing="0" w:after="180" w:afterAutospacing="0" w:line="360" w:lineRule="auto"/>
        <w:jc w:val="both"/>
        <w:rPr>
          <w:rFonts w:ascii="Arial" w:hAnsi="Arial" w:cs="Arial"/>
          <w:color w:val="000000"/>
          <w:sz w:val="22"/>
          <w:szCs w:val="22"/>
        </w:rPr>
      </w:pPr>
      <w:r w:rsidRPr="008D06E5">
        <w:rPr>
          <w:rFonts w:ascii="Arial" w:hAnsi="Arial" w:cs="Arial"/>
          <w:color w:val="000000"/>
          <w:sz w:val="22"/>
          <w:szCs w:val="22"/>
        </w:rPr>
        <w:t xml:space="preserve">Amazon Science.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w:t>
      </w:r>
      <w:r w:rsidRPr="008D06E5">
        <w:rPr>
          <w:rFonts w:ascii="Arial" w:hAnsi="Arial" w:cs="Arial"/>
          <w:i/>
          <w:iCs/>
          <w:color w:val="000000"/>
          <w:sz w:val="22"/>
          <w:szCs w:val="22"/>
        </w:rPr>
        <w:t>Information &amp; Knowledge Management | Research Areas | Amazon</w:t>
      </w:r>
      <w:r>
        <w:rPr>
          <w:rFonts w:ascii="Arial" w:hAnsi="Arial" w:cs="Arial"/>
          <w:i/>
          <w:iCs/>
          <w:color w:val="000000"/>
          <w:sz w:val="22"/>
          <w:szCs w:val="22"/>
        </w:rPr>
        <w:t xml:space="preserve"> </w:t>
      </w:r>
      <w:r w:rsidRPr="008D06E5">
        <w:rPr>
          <w:rFonts w:ascii="Arial" w:hAnsi="Arial" w:cs="Arial"/>
          <w:i/>
          <w:iCs/>
          <w:color w:val="000000"/>
          <w:sz w:val="22"/>
          <w:szCs w:val="22"/>
        </w:rPr>
        <w:t>Science</w:t>
      </w:r>
      <w:r w:rsidRPr="008D06E5">
        <w:rPr>
          <w:rFonts w:ascii="Arial" w:hAnsi="Arial" w:cs="Arial"/>
          <w:color w:val="000000"/>
          <w:sz w:val="22"/>
          <w:szCs w:val="22"/>
        </w:rPr>
        <w:t xml:space="preserve">. [online] Available at: &lt;https://www.amazon.science/knowledge-management-and-data-quality&gt; [Accessed </w:t>
      </w:r>
      <w:r w:rsidR="00AC208D">
        <w:rPr>
          <w:rFonts w:ascii="Arial" w:hAnsi="Arial" w:cs="Arial"/>
          <w:color w:val="000000"/>
          <w:sz w:val="22"/>
          <w:szCs w:val="22"/>
        </w:rPr>
        <w:t xml:space="preserve">10 August </w:t>
      </w:r>
      <w:r w:rsidRPr="008D06E5">
        <w:rPr>
          <w:rFonts w:ascii="Arial" w:hAnsi="Arial" w:cs="Arial"/>
          <w:color w:val="000000"/>
          <w:sz w:val="22"/>
          <w:szCs w:val="22"/>
        </w:rPr>
        <w:t>2021].</w:t>
      </w:r>
    </w:p>
    <w:p w14:paraId="093B5313" w14:textId="7006B2EE" w:rsidR="00C55636" w:rsidRDefault="00C55636"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t>Annualreports.com.</w:t>
      </w:r>
      <w:r>
        <w:rPr>
          <w:rFonts w:ascii="Arial" w:hAnsi="Arial" w:cs="Arial"/>
          <w:color w:val="000000"/>
          <w:sz w:val="22"/>
          <w:szCs w:val="22"/>
        </w:rPr>
        <w:t xml:space="preserve"> (</w:t>
      </w:r>
      <w:r w:rsidRPr="008D06E5">
        <w:rPr>
          <w:rFonts w:ascii="Arial" w:hAnsi="Arial" w:cs="Arial"/>
          <w:color w:val="000000"/>
          <w:sz w:val="22"/>
          <w:szCs w:val="22"/>
        </w:rPr>
        <w:t>202</w:t>
      </w:r>
      <w:r w:rsidR="002B5AD3">
        <w:rPr>
          <w:rFonts w:ascii="Arial" w:hAnsi="Arial" w:cs="Arial"/>
          <w:color w:val="000000"/>
          <w:sz w:val="22"/>
          <w:szCs w:val="22"/>
        </w:rPr>
        <w:t>1</w:t>
      </w:r>
      <w:r>
        <w:rPr>
          <w:rFonts w:ascii="Arial" w:hAnsi="Arial" w:cs="Arial"/>
          <w:color w:val="000000"/>
          <w:sz w:val="22"/>
          <w:szCs w:val="22"/>
        </w:rPr>
        <w:t>)</w:t>
      </w:r>
      <w:r w:rsidRPr="008D06E5">
        <w:rPr>
          <w:rFonts w:ascii="Arial" w:hAnsi="Arial" w:cs="Arial"/>
          <w:color w:val="000000"/>
          <w:sz w:val="22"/>
          <w:szCs w:val="22"/>
        </w:rPr>
        <w:t>. [online] Availabl</w:t>
      </w:r>
      <w:r w:rsidR="002B5AD3">
        <w:rPr>
          <w:rFonts w:ascii="Arial" w:hAnsi="Arial" w:cs="Arial"/>
          <w:color w:val="000000"/>
          <w:sz w:val="22"/>
          <w:szCs w:val="22"/>
        </w:rPr>
        <w:t xml:space="preserve">e </w:t>
      </w:r>
      <w:r w:rsidRPr="008D06E5">
        <w:rPr>
          <w:rFonts w:ascii="Arial" w:hAnsi="Arial" w:cs="Arial"/>
          <w:color w:val="000000"/>
          <w:sz w:val="22"/>
          <w:szCs w:val="22"/>
        </w:rPr>
        <w:t>at:</w:t>
      </w:r>
      <w:r w:rsidR="002B5AD3">
        <w:rPr>
          <w:rFonts w:ascii="Arial" w:hAnsi="Arial" w:cs="Arial"/>
          <w:color w:val="000000"/>
          <w:sz w:val="22"/>
          <w:szCs w:val="22"/>
        </w:rPr>
        <w:t xml:space="preserve"> </w:t>
      </w:r>
      <w:r w:rsidRPr="008D06E5">
        <w:rPr>
          <w:rFonts w:ascii="Arial" w:hAnsi="Arial" w:cs="Arial"/>
          <w:color w:val="000000"/>
          <w:sz w:val="22"/>
          <w:szCs w:val="22"/>
        </w:rPr>
        <w:t xml:space="preserve">&lt;https://www.annualreports.com/HostedData/AnnualReports/PDF/NASDAQ_AMZN_2019.pdf&gt; [Accessed </w:t>
      </w:r>
      <w:r w:rsidR="00F910EA">
        <w:rPr>
          <w:rFonts w:ascii="Arial" w:hAnsi="Arial" w:cs="Arial"/>
          <w:color w:val="000000"/>
          <w:sz w:val="22"/>
          <w:szCs w:val="22"/>
        </w:rPr>
        <w:t xml:space="preserve">15 August </w:t>
      </w:r>
      <w:r w:rsidRPr="008D06E5">
        <w:rPr>
          <w:rFonts w:ascii="Arial" w:hAnsi="Arial" w:cs="Arial"/>
          <w:color w:val="000000"/>
          <w:sz w:val="22"/>
          <w:szCs w:val="22"/>
        </w:rPr>
        <w:t>2021].</w:t>
      </w:r>
    </w:p>
    <w:p w14:paraId="2A5ABEC8" w14:textId="5FDCB4A4" w:rsidR="005C2ACD" w:rsidRDefault="005C2ACD"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t xml:space="preserve">Clayton, M.,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w:t>
      </w:r>
      <w:r w:rsidRPr="008D06E5">
        <w:rPr>
          <w:rFonts w:ascii="Arial" w:hAnsi="Arial" w:cs="Arial"/>
          <w:i/>
          <w:iCs/>
          <w:color w:val="000000"/>
          <w:sz w:val="22"/>
          <w:szCs w:val="22"/>
        </w:rPr>
        <w:t>The SECI Model - Management Pocketbooks</w:t>
      </w:r>
      <w:r w:rsidRPr="008D06E5">
        <w:rPr>
          <w:rFonts w:ascii="Arial" w:hAnsi="Arial" w:cs="Arial"/>
          <w:color w:val="000000"/>
          <w:sz w:val="22"/>
          <w:szCs w:val="22"/>
        </w:rPr>
        <w:t xml:space="preserve">. [online] Management Pocketbooks. Available at: &lt;https://www.pocketbook.co.uk/blog/2016/05/17/ikujiro-nonaka-knowledge-management/seci-model/&gt; [Accessed </w:t>
      </w:r>
      <w:r w:rsidR="00B149FA">
        <w:rPr>
          <w:rFonts w:ascii="Arial" w:hAnsi="Arial" w:cs="Arial"/>
          <w:color w:val="000000"/>
          <w:sz w:val="22"/>
          <w:szCs w:val="22"/>
        </w:rPr>
        <w:t>15 August</w:t>
      </w:r>
      <w:r w:rsidRPr="008D06E5">
        <w:rPr>
          <w:rFonts w:ascii="Arial" w:hAnsi="Arial" w:cs="Arial"/>
          <w:color w:val="000000"/>
          <w:sz w:val="22"/>
          <w:szCs w:val="22"/>
        </w:rPr>
        <w:t xml:space="preserve"> 2021].</w:t>
      </w:r>
    </w:p>
    <w:p w14:paraId="310AD756" w14:textId="4C06B7F9" w:rsidR="006962C8" w:rsidRPr="006962C8" w:rsidRDefault="006962C8" w:rsidP="00B95CEF">
      <w:pPr>
        <w:spacing w:line="360" w:lineRule="auto"/>
        <w:rPr>
          <w:rFonts w:ascii="Arial" w:hAnsi="Arial" w:cs="Arial"/>
          <w:color w:val="000000"/>
          <w:shd w:val="clear" w:color="auto" w:fill="FFFFFF"/>
        </w:rPr>
      </w:pPr>
      <w:r w:rsidRPr="001C76F4">
        <w:rPr>
          <w:rStyle w:val="Strong"/>
          <w:rFonts w:ascii="Arial" w:hAnsi="Arial" w:cs="Arial"/>
          <w:color w:val="666666"/>
          <w:shd w:val="clear" w:color="auto" w:fill="FFFFFF"/>
        </w:rPr>
        <w:t> </w:t>
      </w:r>
      <w:r w:rsidRPr="001C76F4">
        <w:rPr>
          <w:rStyle w:val="selectable"/>
          <w:rFonts w:ascii="Arial" w:hAnsi="Arial" w:cs="Arial"/>
          <w:color w:val="000000"/>
          <w:shd w:val="clear" w:color="auto" w:fill="FFFFFF"/>
        </w:rPr>
        <w:t>Finance.yahoo.com. 2021. </w:t>
      </w:r>
      <w:r w:rsidRPr="001C76F4">
        <w:rPr>
          <w:rStyle w:val="selectable"/>
          <w:rFonts w:ascii="Arial" w:hAnsi="Arial" w:cs="Arial"/>
          <w:i/>
          <w:iCs/>
          <w:color w:val="000000"/>
          <w:shd w:val="clear" w:color="auto" w:fill="FFFFFF"/>
        </w:rPr>
        <w:t>Yahoo is now a part of Verizon Media</w:t>
      </w:r>
      <w:r w:rsidRPr="001C76F4">
        <w:rPr>
          <w:rStyle w:val="selectable"/>
          <w:rFonts w:ascii="Arial" w:hAnsi="Arial" w:cs="Arial"/>
          <w:color w:val="000000"/>
          <w:shd w:val="clear" w:color="auto" w:fill="FFFFFF"/>
        </w:rPr>
        <w:t>. [online] Available at: &lt;https://finance.yahoo.com/news/jeff-bezos-stepped-down-amazon [Accessed 1 September 2021].</w:t>
      </w:r>
    </w:p>
    <w:p w14:paraId="04A73C34" w14:textId="737BB418" w:rsidR="008879CD" w:rsidRDefault="008879CD"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t xml:space="preserve">Gobankingrates.com.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xml:space="preserve">. [online] Available at: &lt;https://www.gobankingrates.com/money/business/how-much-is-amazon-worth/&gt; [Accessed </w:t>
      </w:r>
      <w:r w:rsidR="00742A31">
        <w:rPr>
          <w:rFonts w:ascii="Arial" w:hAnsi="Arial" w:cs="Arial"/>
          <w:color w:val="000000"/>
          <w:sz w:val="22"/>
          <w:szCs w:val="22"/>
        </w:rPr>
        <w:t>10</w:t>
      </w:r>
      <w:r w:rsidRPr="008D06E5">
        <w:rPr>
          <w:rFonts w:ascii="Arial" w:hAnsi="Arial" w:cs="Arial"/>
          <w:color w:val="000000"/>
          <w:sz w:val="22"/>
          <w:szCs w:val="22"/>
        </w:rPr>
        <w:t xml:space="preserve"> </w:t>
      </w:r>
      <w:r w:rsidR="00742A31">
        <w:rPr>
          <w:rFonts w:ascii="Arial" w:hAnsi="Arial" w:cs="Arial"/>
          <w:color w:val="000000"/>
          <w:sz w:val="22"/>
          <w:szCs w:val="22"/>
        </w:rPr>
        <w:t>August</w:t>
      </w:r>
      <w:r w:rsidRPr="008D06E5">
        <w:rPr>
          <w:rFonts w:ascii="Arial" w:hAnsi="Arial" w:cs="Arial"/>
          <w:color w:val="000000"/>
          <w:sz w:val="22"/>
          <w:szCs w:val="22"/>
        </w:rPr>
        <w:t xml:space="preserve"> 2021].</w:t>
      </w:r>
    </w:p>
    <w:p w14:paraId="3EB911FD" w14:textId="78D2D8F2" w:rsidR="00E93E2A" w:rsidRDefault="00863977" w:rsidP="00B95CEF">
      <w:pPr>
        <w:pStyle w:val="NormalWeb"/>
        <w:spacing w:before="0" w:beforeAutospacing="0" w:after="180" w:afterAutospacing="0" w:line="360" w:lineRule="auto"/>
        <w:rPr>
          <w:rFonts w:ascii="Arial" w:hAnsi="Arial" w:cs="Arial"/>
          <w:color w:val="000000"/>
          <w:sz w:val="22"/>
          <w:szCs w:val="22"/>
        </w:rPr>
      </w:pPr>
      <w:proofErr w:type="spellStart"/>
      <w:r>
        <w:rPr>
          <w:rFonts w:ascii="Arial" w:hAnsi="Arial" w:cs="Arial"/>
          <w:color w:val="000000"/>
          <w:sz w:val="22"/>
          <w:szCs w:val="22"/>
        </w:rPr>
        <w:t>Griseri</w:t>
      </w:r>
      <w:proofErr w:type="spellEnd"/>
      <w:r>
        <w:rPr>
          <w:rFonts w:ascii="Arial" w:hAnsi="Arial" w:cs="Arial"/>
          <w:color w:val="000000"/>
          <w:sz w:val="22"/>
          <w:szCs w:val="22"/>
        </w:rPr>
        <w:t xml:space="preserve">, P. (2002). </w:t>
      </w:r>
      <w:r w:rsidRPr="00A71DCE">
        <w:rPr>
          <w:rFonts w:ascii="Arial" w:hAnsi="Arial" w:cs="Arial"/>
          <w:i/>
          <w:iCs/>
          <w:color w:val="000000"/>
          <w:sz w:val="22"/>
          <w:szCs w:val="22"/>
        </w:rPr>
        <w:t>Management Knowledge: A Critical View</w:t>
      </w:r>
      <w:r>
        <w:rPr>
          <w:rFonts w:ascii="Arial" w:hAnsi="Arial" w:cs="Arial"/>
          <w:color w:val="000000"/>
          <w:sz w:val="22"/>
          <w:szCs w:val="22"/>
        </w:rPr>
        <w:t xml:space="preserve">. </w:t>
      </w:r>
      <w:proofErr w:type="spellStart"/>
      <w:r>
        <w:rPr>
          <w:rFonts w:ascii="Arial" w:hAnsi="Arial" w:cs="Arial"/>
          <w:color w:val="000000"/>
          <w:sz w:val="22"/>
          <w:szCs w:val="22"/>
        </w:rPr>
        <w:t>Houndmills</w:t>
      </w:r>
      <w:proofErr w:type="spellEnd"/>
      <w:r>
        <w:rPr>
          <w:rFonts w:ascii="Arial" w:hAnsi="Arial" w:cs="Arial"/>
          <w:color w:val="000000"/>
          <w:sz w:val="22"/>
          <w:szCs w:val="22"/>
        </w:rPr>
        <w:t xml:space="preserve">, Basingstoke, </w:t>
      </w:r>
      <w:r w:rsidR="009604E2">
        <w:rPr>
          <w:rFonts w:ascii="Arial" w:hAnsi="Arial" w:cs="Arial"/>
          <w:color w:val="000000"/>
          <w:sz w:val="22"/>
          <w:szCs w:val="22"/>
        </w:rPr>
        <w:t>Hampshire</w:t>
      </w:r>
      <w:r>
        <w:rPr>
          <w:rFonts w:ascii="Arial" w:hAnsi="Arial" w:cs="Arial"/>
          <w:color w:val="000000"/>
          <w:sz w:val="22"/>
          <w:szCs w:val="22"/>
        </w:rPr>
        <w:t>: Palgrave.</w:t>
      </w:r>
    </w:p>
    <w:p w14:paraId="340B8DED" w14:textId="424A1D8B" w:rsidR="00863977" w:rsidRDefault="00863977"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t xml:space="preserve">Jordan, F.,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w:t>
      </w:r>
      <w:r w:rsidRPr="008D06E5">
        <w:rPr>
          <w:rFonts w:ascii="Arial" w:hAnsi="Arial" w:cs="Arial"/>
          <w:i/>
          <w:iCs/>
          <w:color w:val="000000"/>
          <w:sz w:val="22"/>
          <w:szCs w:val="22"/>
        </w:rPr>
        <w:t xml:space="preserve">Why Is Amazon So Successful? – Factors Explained | </w:t>
      </w:r>
      <w:proofErr w:type="spellStart"/>
      <w:r w:rsidRPr="008D06E5">
        <w:rPr>
          <w:rFonts w:ascii="Arial" w:hAnsi="Arial" w:cs="Arial"/>
          <w:i/>
          <w:iCs/>
          <w:color w:val="000000"/>
          <w:sz w:val="22"/>
          <w:szCs w:val="22"/>
        </w:rPr>
        <w:t>Sellics</w:t>
      </w:r>
      <w:proofErr w:type="spellEnd"/>
      <w:r w:rsidRPr="008D06E5">
        <w:rPr>
          <w:rFonts w:ascii="Arial" w:hAnsi="Arial" w:cs="Arial"/>
          <w:color w:val="000000"/>
          <w:sz w:val="22"/>
          <w:szCs w:val="22"/>
        </w:rPr>
        <w:t xml:space="preserve">. [online] </w:t>
      </w:r>
      <w:proofErr w:type="spellStart"/>
      <w:r w:rsidRPr="008D06E5">
        <w:rPr>
          <w:rFonts w:ascii="Arial" w:hAnsi="Arial" w:cs="Arial"/>
          <w:color w:val="000000"/>
          <w:sz w:val="22"/>
          <w:szCs w:val="22"/>
        </w:rPr>
        <w:t>Sellics</w:t>
      </w:r>
      <w:proofErr w:type="spellEnd"/>
      <w:r w:rsidRPr="008D06E5">
        <w:rPr>
          <w:rFonts w:ascii="Arial" w:hAnsi="Arial" w:cs="Arial"/>
          <w:color w:val="000000"/>
          <w:sz w:val="22"/>
          <w:szCs w:val="22"/>
        </w:rPr>
        <w:t xml:space="preserve">. Available at: &lt;https://sellics.com/blog-how-amazon-became-the-most-successful-store-in-the-world/&gt; [Accessed </w:t>
      </w:r>
      <w:r w:rsidR="00E93E2A">
        <w:rPr>
          <w:rFonts w:ascii="Arial" w:hAnsi="Arial" w:cs="Arial"/>
          <w:color w:val="000000"/>
          <w:sz w:val="22"/>
          <w:szCs w:val="22"/>
        </w:rPr>
        <w:t xml:space="preserve">10 August </w:t>
      </w:r>
      <w:r w:rsidRPr="008D06E5">
        <w:rPr>
          <w:rFonts w:ascii="Arial" w:hAnsi="Arial" w:cs="Arial"/>
          <w:color w:val="000000"/>
          <w:sz w:val="22"/>
          <w:szCs w:val="22"/>
        </w:rPr>
        <w:t>2021].</w:t>
      </w:r>
    </w:p>
    <w:p w14:paraId="305C3A1C" w14:textId="0D532EDB" w:rsidR="00F75C32" w:rsidRPr="00F75C32" w:rsidRDefault="00F75C32" w:rsidP="00B95CEF">
      <w:pPr>
        <w:pStyle w:val="NormalWeb"/>
        <w:spacing w:before="0" w:beforeAutospacing="0" w:after="180" w:afterAutospacing="0" w:line="360" w:lineRule="auto"/>
        <w:rPr>
          <w:rFonts w:ascii="Arial" w:hAnsi="Arial" w:cs="Arial"/>
          <w:color w:val="000000"/>
          <w:sz w:val="22"/>
          <w:szCs w:val="22"/>
        </w:rPr>
      </w:pPr>
      <w:r w:rsidRPr="00F75C32">
        <w:rPr>
          <w:rFonts w:ascii="Arial" w:hAnsi="Arial" w:cs="Arial"/>
          <w:color w:val="000000"/>
          <w:sz w:val="22"/>
          <w:szCs w:val="22"/>
          <w:shd w:val="clear" w:color="auto" w:fill="FFFFFF"/>
        </w:rPr>
        <w:t>Ozassignments.com. 2021. </w:t>
      </w:r>
      <w:r w:rsidRPr="00F75C32">
        <w:rPr>
          <w:rFonts w:ascii="Arial" w:hAnsi="Arial" w:cs="Arial"/>
          <w:i/>
          <w:iCs/>
          <w:color w:val="000000"/>
          <w:sz w:val="22"/>
          <w:szCs w:val="22"/>
          <w:shd w:val="clear" w:color="auto" w:fill="FFFFFF"/>
        </w:rPr>
        <w:t>Knowledge Management System Proof Reading Services</w:t>
      </w:r>
      <w:r w:rsidRPr="00F75C32">
        <w:rPr>
          <w:rFonts w:ascii="Arial" w:hAnsi="Arial" w:cs="Arial"/>
          <w:color w:val="000000"/>
          <w:sz w:val="22"/>
          <w:szCs w:val="22"/>
          <w:shd w:val="clear" w:color="auto" w:fill="FFFFFF"/>
        </w:rPr>
        <w:t>. [online] Available at: &lt;https://www.ozassignments.com/solution/knowledge-management-system-proof-reading-services&gt; [Accessed 1 September 2021].</w:t>
      </w:r>
    </w:p>
    <w:p w14:paraId="6485EAAE" w14:textId="3097BEA7" w:rsidR="00DF3CCA" w:rsidRPr="008D06E5" w:rsidRDefault="00DF3CCA" w:rsidP="00B95CEF">
      <w:pPr>
        <w:pStyle w:val="NormalWeb"/>
        <w:spacing w:before="0" w:beforeAutospacing="0" w:after="180" w:afterAutospacing="0" w:line="360" w:lineRule="auto"/>
        <w:rPr>
          <w:rFonts w:ascii="Arial" w:hAnsi="Arial" w:cs="Arial"/>
          <w:color w:val="000000"/>
          <w:sz w:val="22"/>
          <w:szCs w:val="22"/>
        </w:rPr>
      </w:pPr>
      <w:r>
        <w:rPr>
          <w:rFonts w:ascii="Arial" w:hAnsi="Arial" w:cs="Arial"/>
          <w:color w:val="000000"/>
          <w:sz w:val="22"/>
          <w:szCs w:val="22"/>
        </w:rPr>
        <w:t xml:space="preserve">Laudon, K., Laudon, J.P (2014). </w:t>
      </w:r>
      <w:r w:rsidRPr="007470D0">
        <w:rPr>
          <w:rFonts w:ascii="Arial" w:hAnsi="Arial" w:cs="Arial"/>
          <w:i/>
          <w:iCs/>
          <w:color w:val="000000"/>
          <w:sz w:val="22"/>
          <w:szCs w:val="22"/>
        </w:rPr>
        <w:t>Management Information Systems: Managing the Digital Firm</w:t>
      </w:r>
      <w:r>
        <w:rPr>
          <w:rFonts w:ascii="Arial" w:hAnsi="Arial" w:cs="Arial"/>
          <w:color w:val="000000"/>
          <w:sz w:val="22"/>
          <w:szCs w:val="22"/>
        </w:rPr>
        <w:t>. Thirteenth edition. Pearson: London</w:t>
      </w:r>
    </w:p>
    <w:p w14:paraId="5151424D" w14:textId="77777777" w:rsidR="0062406B" w:rsidRDefault="00DF3CCA"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lastRenderedPageBreak/>
        <w:t xml:space="preserve">Learning Solutions Magazine.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w:t>
      </w:r>
      <w:r w:rsidRPr="008D06E5">
        <w:rPr>
          <w:rFonts w:ascii="Arial" w:hAnsi="Arial" w:cs="Arial"/>
          <w:i/>
          <w:iCs/>
          <w:color w:val="000000"/>
          <w:sz w:val="22"/>
          <w:szCs w:val="22"/>
        </w:rPr>
        <w:t>The Knowledge Management Genius of Amazon.com</w:t>
      </w:r>
      <w:r w:rsidRPr="008D06E5">
        <w:rPr>
          <w:rFonts w:ascii="Arial" w:hAnsi="Arial" w:cs="Arial"/>
          <w:color w:val="000000"/>
          <w:sz w:val="22"/>
          <w:szCs w:val="22"/>
        </w:rPr>
        <w:t>. [online] Available at: &lt;https://learningsolutionsmag.com/articles/1480/the-knowledge-management-genius-of-amazoncom&gt; [Accessed 2</w:t>
      </w:r>
      <w:r w:rsidR="0062406B">
        <w:rPr>
          <w:rFonts w:ascii="Arial" w:hAnsi="Arial" w:cs="Arial"/>
          <w:color w:val="000000"/>
          <w:sz w:val="22"/>
          <w:szCs w:val="22"/>
        </w:rPr>
        <w:t>0 August</w:t>
      </w:r>
      <w:r w:rsidRPr="008D06E5">
        <w:rPr>
          <w:rFonts w:ascii="Arial" w:hAnsi="Arial" w:cs="Arial"/>
          <w:color w:val="000000"/>
          <w:sz w:val="22"/>
          <w:szCs w:val="22"/>
        </w:rPr>
        <w:t xml:space="preserve"> 2021].</w:t>
      </w:r>
    </w:p>
    <w:p w14:paraId="20B7B25A" w14:textId="101330F2" w:rsidR="00DF3CCA" w:rsidRPr="008D06E5" w:rsidRDefault="00DF3CCA"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t xml:space="preserve">Managementstudyguide.com.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w:t>
      </w:r>
      <w:r w:rsidRPr="008D06E5">
        <w:rPr>
          <w:rFonts w:ascii="Arial" w:hAnsi="Arial" w:cs="Arial"/>
          <w:i/>
          <w:iCs/>
          <w:color w:val="000000"/>
          <w:sz w:val="22"/>
          <w:szCs w:val="22"/>
        </w:rPr>
        <w:t>How Amazon Can Improve its Corporate Strategy</w:t>
      </w:r>
      <w:r w:rsidRPr="008D06E5">
        <w:rPr>
          <w:rFonts w:ascii="Arial" w:hAnsi="Arial" w:cs="Arial"/>
          <w:color w:val="000000"/>
          <w:sz w:val="22"/>
          <w:szCs w:val="22"/>
        </w:rPr>
        <w:t>. [online] Available at: &lt;https://www.managementstudyguide.com/how-amazon-can-improve-its-strategy.htm&gt; [Accessed 30 April 2021].</w:t>
      </w:r>
    </w:p>
    <w:p w14:paraId="4241F8D1" w14:textId="65B22DD8" w:rsidR="00DF3CCA" w:rsidRDefault="00DF3CCA" w:rsidP="00B95CEF">
      <w:pPr>
        <w:pStyle w:val="NormalWeb"/>
        <w:spacing w:before="0" w:beforeAutospacing="0" w:after="180" w:afterAutospacing="0" w:line="360" w:lineRule="auto"/>
        <w:rPr>
          <w:rFonts w:ascii="Arial" w:hAnsi="Arial" w:cs="Arial"/>
          <w:color w:val="000000"/>
          <w:sz w:val="22"/>
          <w:szCs w:val="22"/>
        </w:rPr>
      </w:pPr>
      <w:r w:rsidRPr="008D06E5">
        <w:rPr>
          <w:rFonts w:ascii="Arial" w:hAnsi="Arial" w:cs="Arial"/>
          <w:color w:val="000000"/>
          <w:sz w:val="22"/>
          <w:szCs w:val="22"/>
        </w:rPr>
        <w:t xml:space="preserve">ResearchGate. </w:t>
      </w:r>
      <w:r>
        <w:rPr>
          <w:rFonts w:ascii="Arial" w:hAnsi="Arial" w:cs="Arial"/>
          <w:color w:val="000000"/>
          <w:sz w:val="22"/>
          <w:szCs w:val="22"/>
        </w:rPr>
        <w:t>(</w:t>
      </w:r>
      <w:r w:rsidRPr="008D06E5">
        <w:rPr>
          <w:rFonts w:ascii="Arial" w:hAnsi="Arial" w:cs="Arial"/>
          <w:color w:val="000000"/>
          <w:sz w:val="22"/>
          <w:szCs w:val="22"/>
        </w:rPr>
        <w:t>2021</w:t>
      </w:r>
      <w:r>
        <w:rPr>
          <w:rFonts w:ascii="Arial" w:hAnsi="Arial" w:cs="Arial"/>
          <w:color w:val="000000"/>
          <w:sz w:val="22"/>
          <w:szCs w:val="22"/>
        </w:rPr>
        <w:t>)</w:t>
      </w:r>
      <w:r w:rsidRPr="008D06E5">
        <w:rPr>
          <w:rFonts w:ascii="Arial" w:hAnsi="Arial" w:cs="Arial"/>
          <w:color w:val="000000"/>
          <w:sz w:val="22"/>
          <w:szCs w:val="22"/>
        </w:rPr>
        <w:t>. </w:t>
      </w:r>
      <w:r w:rsidRPr="008D06E5">
        <w:rPr>
          <w:rFonts w:ascii="Arial" w:hAnsi="Arial" w:cs="Arial"/>
          <w:i/>
          <w:iCs/>
          <w:color w:val="000000"/>
          <w:sz w:val="22"/>
          <w:szCs w:val="22"/>
        </w:rPr>
        <w:t>(PDF) The Impact of Knowledge Management on Customer Relationship Management</w:t>
      </w:r>
      <w:r w:rsidRPr="008D06E5">
        <w:rPr>
          <w:rFonts w:ascii="Arial" w:hAnsi="Arial" w:cs="Arial"/>
          <w:color w:val="000000"/>
          <w:sz w:val="22"/>
          <w:szCs w:val="22"/>
        </w:rPr>
        <w:t xml:space="preserve">. [online] Available at: &lt;https://www.researchgate.net/publication/228866038_The_Impact_of_Knowledge_Management_on_Customer_Relationship_Management&gt; [Accessed </w:t>
      </w:r>
      <w:r w:rsidR="00DC33E7">
        <w:rPr>
          <w:rFonts w:ascii="Arial" w:hAnsi="Arial" w:cs="Arial"/>
          <w:color w:val="000000"/>
          <w:sz w:val="22"/>
          <w:szCs w:val="22"/>
        </w:rPr>
        <w:t>2 Se</w:t>
      </w:r>
      <w:r w:rsidR="00AE4809">
        <w:rPr>
          <w:rFonts w:ascii="Arial" w:hAnsi="Arial" w:cs="Arial"/>
          <w:color w:val="000000"/>
          <w:sz w:val="22"/>
          <w:szCs w:val="22"/>
        </w:rPr>
        <w:t>p</w:t>
      </w:r>
      <w:r w:rsidR="00DC33E7">
        <w:rPr>
          <w:rFonts w:ascii="Arial" w:hAnsi="Arial" w:cs="Arial"/>
          <w:color w:val="000000"/>
          <w:sz w:val="22"/>
          <w:szCs w:val="22"/>
        </w:rPr>
        <w:t>tember</w:t>
      </w:r>
      <w:r w:rsidRPr="008D06E5">
        <w:rPr>
          <w:rFonts w:ascii="Arial" w:hAnsi="Arial" w:cs="Arial"/>
          <w:color w:val="000000"/>
          <w:sz w:val="22"/>
          <w:szCs w:val="22"/>
        </w:rPr>
        <w:t xml:space="preserve"> 2021].</w:t>
      </w:r>
    </w:p>
    <w:p w14:paraId="339E872B" w14:textId="77777777" w:rsidR="00AE4809" w:rsidRDefault="00DF3CCA" w:rsidP="00B95CEF">
      <w:pPr>
        <w:spacing w:line="360" w:lineRule="auto"/>
        <w:rPr>
          <w:rFonts w:ascii="Arial" w:hAnsi="Arial" w:cs="Arial"/>
        </w:rPr>
      </w:pPr>
      <w:proofErr w:type="spellStart"/>
      <w:r w:rsidRPr="008D06E5">
        <w:rPr>
          <w:rFonts w:ascii="Arial" w:hAnsi="Arial" w:cs="Arial"/>
        </w:rPr>
        <w:t>Renzl</w:t>
      </w:r>
      <w:proofErr w:type="spellEnd"/>
      <w:r w:rsidRPr="008D06E5">
        <w:rPr>
          <w:rFonts w:ascii="Arial" w:hAnsi="Arial" w:cs="Arial"/>
        </w:rPr>
        <w:t>, B., </w:t>
      </w:r>
      <w:proofErr w:type="spellStart"/>
      <w:r w:rsidRPr="008D06E5">
        <w:rPr>
          <w:rFonts w:ascii="Arial" w:hAnsi="Arial" w:cs="Arial"/>
        </w:rPr>
        <w:t>Matzler</w:t>
      </w:r>
      <w:proofErr w:type="spellEnd"/>
      <w:r w:rsidRPr="008D06E5">
        <w:rPr>
          <w:rFonts w:ascii="Arial" w:hAnsi="Arial" w:cs="Arial"/>
        </w:rPr>
        <w:t>, K., </w:t>
      </w:r>
      <w:proofErr w:type="spellStart"/>
      <w:r w:rsidRPr="008D06E5">
        <w:rPr>
          <w:rFonts w:ascii="Arial" w:hAnsi="Arial" w:cs="Arial"/>
        </w:rPr>
        <w:t>Hinterhuber</w:t>
      </w:r>
      <w:proofErr w:type="spellEnd"/>
      <w:r w:rsidRPr="008D06E5">
        <w:rPr>
          <w:rFonts w:ascii="Arial" w:hAnsi="Arial" w:cs="Arial"/>
        </w:rPr>
        <w:t>, H. (2005). </w:t>
      </w:r>
      <w:r w:rsidRPr="008D06E5">
        <w:rPr>
          <w:rFonts w:ascii="Arial" w:hAnsi="Arial" w:cs="Arial"/>
          <w:i/>
          <w:iCs/>
        </w:rPr>
        <w:t>The Future of Knowledge Management</w:t>
      </w:r>
      <w:r w:rsidRPr="008D06E5">
        <w:rPr>
          <w:rFonts w:ascii="Arial" w:hAnsi="Arial" w:cs="Arial"/>
        </w:rPr>
        <w:t>. United Kingdom: Palgrave Macmillan UK.</w:t>
      </w:r>
    </w:p>
    <w:p w14:paraId="7155EE27" w14:textId="2782298F" w:rsidR="00AE4809" w:rsidRDefault="00AE4809" w:rsidP="00B95CEF">
      <w:pPr>
        <w:spacing w:line="360" w:lineRule="auto"/>
        <w:rPr>
          <w:rFonts w:ascii="Arial" w:hAnsi="Arial" w:cs="Arial"/>
          <w:color w:val="000000"/>
        </w:rPr>
      </w:pPr>
      <w:proofErr w:type="spellStart"/>
      <w:r w:rsidRPr="008D06E5">
        <w:rPr>
          <w:rFonts w:ascii="Arial" w:hAnsi="Arial" w:cs="Arial"/>
          <w:color w:val="000000"/>
        </w:rPr>
        <w:t>SmartCompany</w:t>
      </w:r>
      <w:proofErr w:type="spellEnd"/>
      <w:r w:rsidRPr="008D06E5">
        <w:rPr>
          <w:rFonts w:ascii="Arial" w:hAnsi="Arial" w:cs="Arial"/>
          <w:color w:val="000000"/>
        </w:rPr>
        <w:t xml:space="preserve">. </w:t>
      </w:r>
      <w:r>
        <w:rPr>
          <w:rFonts w:ascii="Arial" w:hAnsi="Arial" w:cs="Arial"/>
          <w:color w:val="000000"/>
        </w:rPr>
        <w:t>(</w:t>
      </w:r>
      <w:r w:rsidRPr="008D06E5">
        <w:rPr>
          <w:rFonts w:ascii="Arial" w:hAnsi="Arial" w:cs="Arial"/>
          <w:color w:val="000000"/>
        </w:rPr>
        <w:t>2011</w:t>
      </w:r>
      <w:r>
        <w:rPr>
          <w:rFonts w:ascii="Arial" w:hAnsi="Arial" w:cs="Arial"/>
          <w:color w:val="000000"/>
        </w:rPr>
        <w:t>)</w:t>
      </w:r>
      <w:r w:rsidRPr="008D06E5">
        <w:rPr>
          <w:rFonts w:ascii="Arial" w:hAnsi="Arial" w:cs="Arial"/>
          <w:color w:val="000000"/>
        </w:rPr>
        <w:t>. </w:t>
      </w:r>
      <w:r w:rsidRPr="008D06E5">
        <w:rPr>
          <w:rFonts w:ascii="Arial" w:hAnsi="Arial" w:cs="Arial"/>
          <w:i/>
          <w:iCs/>
          <w:color w:val="000000"/>
        </w:rPr>
        <w:t xml:space="preserve">Five steps to get a sustainable competitive advantage - </w:t>
      </w:r>
      <w:proofErr w:type="spellStart"/>
      <w:r w:rsidRPr="008D06E5">
        <w:rPr>
          <w:rFonts w:ascii="Arial" w:hAnsi="Arial" w:cs="Arial"/>
          <w:i/>
          <w:iCs/>
          <w:color w:val="000000"/>
        </w:rPr>
        <w:t>SmartCompany</w:t>
      </w:r>
      <w:proofErr w:type="spellEnd"/>
      <w:r w:rsidRPr="008D06E5">
        <w:rPr>
          <w:rFonts w:ascii="Arial" w:hAnsi="Arial" w:cs="Arial"/>
          <w:color w:val="000000"/>
        </w:rPr>
        <w:t xml:space="preserve">. [online] Available at: &lt;https://www.smartcompany.com.au/business-advice/strategy/five-steps-to-get-a-sustainable-competitive-advantage/&gt; [Accessed </w:t>
      </w:r>
      <w:r w:rsidR="009604E2">
        <w:rPr>
          <w:rFonts w:ascii="Arial" w:hAnsi="Arial" w:cs="Arial"/>
          <w:color w:val="000000"/>
        </w:rPr>
        <w:t>18 August</w:t>
      </w:r>
      <w:r w:rsidRPr="008D06E5">
        <w:rPr>
          <w:rFonts w:ascii="Arial" w:hAnsi="Arial" w:cs="Arial"/>
          <w:color w:val="000000"/>
        </w:rPr>
        <w:t xml:space="preserve"> 2021].</w:t>
      </w:r>
    </w:p>
    <w:p w14:paraId="1822F555" w14:textId="4D8198E2" w:rsidR="007E0F71" w:rsidRDefault="00DE2A64" w:rsidP="006A75A8">
      <w:pPr>
        <w:pStyle w:val="Heading1"/>
        <w:shd w:val="clear" w:color="auto" w:fill="FFFFFF"/>
        <w:spacing w:before="0" w:line="360" w:lineRule="auto"/>
        <w:rPr>
          <w:rFonts w:ascii="Arial" w:eastAsia="Times New Roman" w:hAnsi="Arial" w:cs="Arial"/>
          <w:color w:val="0F1111"/>
          <w:kern w:val="36"/>
          <w:sz w:val="22"/>
          <w:szCs w:val="22"/>
          <w:lang w:eastAsia="en-GB"/>
        </w:rPr>
      </w:pPr>
      <w:proofErr w:type="spellStart"/>
      <w:r w:rsidRPr="005E6747">
        <w:rPr>
          <w:rFonts w:ascii="Arial" w:hAnsi="Arial" w:cs="Arial"/>
          <w:color w:val="000000"/>
          <w:sz w:val="22"/>
          <w:szCs w:val="22"/>
        </w:rPr>
        <w:t>Tiwana</w:t>
      </w:r>
      <w:proofErr w:type="spellEnd"/>
      <w:r w:rsidRPr="005E6747">
        <w:rPr>
          <w:rFonts w:ascii="Arial" w:hAnsi="Arial" w:cs="Arial"/>
          <w:color w:val="000000"/>
          <w:sz w:val="22"/>
          <w:szCs w:val="22"/>
        </w:rPr>
        <w:t xml:space="preserve">, </w:t>
      </w:r>
      <w:r w:rsidR="005E6747" w:rsidRPr="005E6747">
        <w:rPr>
          <w:rFonts w:ascii="Arial" w:hAnsi="Arial" w:cs="Arial"/>
          <w:color w:val="000000"/>
          <w:sz w:val="22"/>
          <w:szCs w:val="22"/>
        </w:rPr>
        <w:t>A. (</w:t>
      </w:r>
      <w:r w:rsidRPr="005E6747">
        <w:rPr>
          <w:rFonts w:ascii="Arial" w:hAnsi="Arial" w:cs="Arial"/>
          <w:color w:val="000000"/>
          <w:sz w:val="22"/>
          <w:szCs w:val="22"/>
        </w:rPr>
        <w:t>2002)</w:t>
      </w:r>
      <w:r w:rsidR="005E6747">
        <w:rPr>
          <w:rFonts w:ascii="Arial" w:hAnsi="Arial" w:cs="Arial"/>
          <w:color w:val="000000"/>
          <w:sz w:val="22"/>
          <w:szCs w:val="22"/>
        </w:rPr>
        <w:t>.</w:t>
      </w:r>
      <w:r>
        <w:rPr>
          <w:rFonts w:ascii="Arial" w:hAnsi="Arial" w:cs="Arial"/>
          <w:color w:val="000000"/>
        </w:rPr>
        <w:t xml:space="preserve"> </w:t>
      </w:r>
      <w:r w:rsidR="005E6747" w:rsidRPr="005E6747">
        <w:rPr>
          <w:rFonts w:ascii="Arial" w:eastAsia="Times New Roman" w:hAnsi="Arial" w:cs="Arial"/>
          <w:i/>
          <w:iCs/>
          <w:color w:val="0F1111"/>
          <w:kern w:val="36"/>
          <w:sz w:val="22"/>
          <w:szCs w:val="22"/>
          <w:lang w:eastAsia="en-GB"/>
        </w:rPr>
        <w:t>The Knowledge Management Toolkit: Orchestrating IT, Strategy, and Knowledge Platforms</w:t>
      </w:r>
      <w:r w:rsidR="0023731C">
        <w:rPr>
          <w:rFonts w:ascii="Arial" w:eastAsia="Times New Roman" w:hAnsi="Arial" w:cs="Arial"/>
          <w:i/>
          <w:iCs/>
          <w:color w:val="0F1111"/>
          <w:kern w:val="36"/>
          <w:sz w:val="22"/>
          <w:szCs w:val="22"/>
          <w:lang w:eastAsia="en-GB"/>
        </w:rPr>
        <w:t>.</w:t>
      </w:r>
      <w:r w:rsidR="00823772">
        <w:rPr>
          <w:rFonts w:ascii="Arial" w:eastAsia="Times New Roman" w:hAnsi="Arial" w:cs="Arial"/>
          <w:color w:val="0F1111"/>
          <w:kern w:val="36"/>
          <w:sz w:val="22"/>
          <w:szCs w:val="22"/>
          <w:lang w:eastAsia="en-GB"/>
        </w:rPr>
        <w:t xml:space="preserve"> United Kingdom</w:t>
      </w:r>
      <w:r w:rsidR="00E90A85">
        <w:rPr>
          <w:rFonts w:ascii="Arial" w:eastAsia="Times New Roman" w:hAnsi="Arial" w:cs="Arial"/>
          <w:color w:val="0F1111"/>
          <w:kern w:val="36"/>
          <w:sz w:val="22"/>
          <w:szCs w:val="22"/>
          <w:lang w:eastAsia="en-GB"/>
        </w:rPr>
        <w:t>:</w:t>
      </w:r>
      <w:r w:rsidR="0023731C">
        <w:rPr>
          <w:rFonts w:ascii="Arial" w:eastAsia="Times New Roman" w:hAnsi="Arial" w:cs="Arial"/>
          <w:i/>
          <w:iCs/>
          <w:color w:val="0F1111"/>
          <w:kern w:val="36"/>
          <w:sz w:val="22"/>
          <w:szCs w:val="22"/>
          <w:lang w:eastAsia="en-GB"/>
        </w:rPr>
        <w:t xml:space="preserve"> </w:t>
      </w:r>
      <w:r w:rsidR="00E14263">
        <w:rPr>
          <w:rFonts w:ascii="Arial" w:eastAsia="Times New Roman" w:hAnsi="Arial" w:cs="Arial"/>
          <w:color w:val="0F1111"/>
          <w:kern w:val="36"/>
          <w:sz w:val="22"/>
          <w:szCs w:val="22"/>
          <w:lang w:eastAsia="en-GB"/>
        </w:rPr>
        <w:t>Prentice</w:t>
      </w:r>
      <w:r w:rsidR="00823772">
        <w:rPr>
          <w:rFonts w:ascii="Arial" w:eastAsia="Times New Roman" w:hAnsi="Arial" w:cs="Arial"/>
          <w:color w:val="0F1111"/>
          <w:kern w:val="36"/>
          <w:sz w:val="22"/>
          <w:szCs w:val="22"/>
          <w:lang w:eastAsia="en-GB"/>
        </w:rPr>
        <w:t xml:space="preserve"> Hall</w:t>
      </w:r>
      <w:r w:rsidR="00E90A85">
        <w:rPr>
          <w:rFonts w:ascii="Arial" w:eastAsia="Times New Roman" w:hAnsi="Arial" w:cs="Arial"/>
          <w:color w:val="0F1111"/>
          <w:kern w:val="36"/>
          <w:sz w:val="22"/>
          <w:szCs w:val="22"/>
          <w:lang w:eastAsia="en-GB"/>
        </w:rPr>
        <w:t>, 2</w:t>
      </w:r>
      <w:r w:rsidR="00E90A85" w:rsidRPr="00E90A85">
        <w:rPr>
          <w:rFonts w:ascii="Arial" w:eastAsia="Times New Roman" w:hAnsi="Arial" w:cs="Arial"/>
          <w:color w:val="0F1111"/>
          <w:kern w:val="36"/>
          <w:sz w:val="22"/>
          <w:szCs w:val="22"/>
          <w:vertAlign w:val="superscript"/>
          <w:lang w:eastAsia="en-GB"/>
        </w:rPr>
        <w:t>nd</w:t>
      </w:r>
      <w:r w:rsidR="00E90A85">
        <w:rPr>
          <w:rFonts w:ascii="Arial" w:eastAsia="Times New Roman" w:hAnsi="Arial" w:cs="Arial"/>
          <w:color w:val="0F1111"/>
          <w:kern w:val="36"/>
          <w:sz w:val="22"/>
          <w:szCs w:val="22"/>
          <w:lang w:eastAsia="en-GB"/>
        </w:rPr>
        <w:t xml:space="preserve"> edition.</w:t>
      </w:r>
    </w:p>
    <w:p w14:paraId="7FD2E2E6" w14:textId="77777777" w:rsidR="006A75A8" w:rsidRPr="006A75A8" w:rsidRDefault="006A75A8" w:rsidP="006A75A8">
      <w:pPr>
        <w:rPr>
          <w:lang w:eastAsia="en-GB"/>
        </w:rPr>
      </w:pPr>
    </w:p>
    <w:p w14:paraId="102A770D" w14:textId="77777777" w:rsidR="007E0F71" w:rsidRPr="008D06E5" w:rsidRDefault="007E0F71" w:rsidP="00B95CEF">
      <w:pPr>
        <w:spacing w:line="360" w:lineRule="auto"/>
        <w:rPr>
          <w:rFonts w:ascii="Arial" w:hAnsi="Arial" w:cs="Arial"/>
          <w:color w:val="000000"/>
        </w:rPr>
      </w:pPr>
      <w:r w:rsidRPr="008D06E5">
        <w:rPr>
          <w:rFonts w:ascii="Arial" w:hAnsi="Arial" w:cs="Arial"/>
          <w:color w:val="000000"/>
        </w:rPr>
        <w:t xml:space="preserve">Valamis. </w:t>
      </w:r>
      <w:r>
        <w:rPr>
          <w:rFonts w:ascii="Arial" w:hAnsi="Arial" w:cs="Arial"/>
          <w:color w:val="000000"/>
        </w:rPr>
        <w:t>(</w:t>
      </w:r>
      <w:r w:rsidRPr="008D06E5">
        <w:rPr>
          <w:rFonts w:ascii="Arial" w:hAnsi="Arial" w:cs="Arial"/>
          <w:color w:val="000000"/>
        </w:rPr>
        <w:t>2021</w:t>
      </w:r>
      <w:r>
        <w:rPr>
          <w:rFonts w:ascii="Arial" w:hAnsi="Arial" w:cs="Arial"/>
          <w:color w:val="000000"/>
        </w:rPr>
        <w:t>)</w:t>
      </w:r>
      <w:r w:rsidRPr="008D06E5">
        <w:rPr>
          <w:rFonts w:ascii="Arial" w:hAnsi="Arial" w:cs="Arial"/>
          <w:color w:val="000000"/>
        </w:rPr>
        <w:t>. </w:t>
      </w:r>
      <w:r w:rsidRPr="008D06E5">
        <w:rPr>
          <w:rFonts w:ascii="Arial" w:hAnsi="Arial" w:cs="Arial"/>
          <w:i/>
          <w:iCs/>
          <w:color w:val="000000"/>
        </w:rPr>
        <w:t>What is Knowledge Management? Importance, Benefits, Examples</w:t>
      </w:r>
      <w:r w:rsidRPr="008D06E5">
        <w:rPr>
          <w:rFonts w:ascii="Arial" w:hAnsi="Arial" w:cs="Arial"/>
          <w:color w:val="000000"/>
        </w:rPr>
        <w:t>. [online] Available at: &lt;https://www.valamis.com/hub/knowledge-management</w:t>
      </w:r>
      <w:r>
        <w:rPr>
          <w:rFonts w:ascii="Arial" w:hAnsi="Arial" w:cs="Arial"/>
          <w:color w:val="000000"/>
        </w:rPr>
        <w:t>&gt;</w:t>
      </w:r>
      <w:r w:rsidRPr="008D06E5">
        <w:rPr>
          <w:rFonts w:ascii="Arial" w:hAnsi="Arial" w:cs="Arial"/>
          <w:color w:val="000000"/>
        </w:rPr>
        <w:t xml:space="preserve"> [Accessed 2</w:t>
      </w:r>
      <w:r>
        <w:rPr>
          <w:rFonts w:ascii="Arial" w:hAnsi="Arial" w:cs="Arial"/>
          <w:color w:val="000000"/>
        </w:rPr>
        <w:t>8 August 2021]</w:t>
      </w:r>
    </w:p>
    <w:p w14:paraId="4825F7E7" w14:textId="77777777" w:rsidR="007E0F71" w:rsidRDefault="007E0F71" w:rsidP="00B95CEF">
      <w:pPr>
        <w:spacing w:line="360" w:lineRule="auto"/>
        <w:jc w:val="both"/>
        <w:rPr>
          <w:rFonts w:ascii="Arial" w:hAnsi="Arial" w:cs="Arial"/>
          <w:b/>
          <w:bCs/>
        </w:rPr>
      </w:pPr>
    </w:p>
    <w:p w14:paraId="44DDA195" w14:textId="77777777" w:rsidR="007E0F71" w:rsidRPr="007E0F71" w:rsidRDefault="007E0F71" w:rsidP="00B95CEF">
      <w:pPr>
        <w:spacing w:line="360" w:lineRule="auto"/>
        <w:rPr>
          <w:lang w:eastAsia="en-GB"/>
        </w:rPr>
      </w:pPr>
    </w:p>
    <w:p w14:paraId="20DC37B7" w14:textId="77777777" w:rsidR="008B1F3B" w:rsidRPr="00FD5424" w:rsidRDefault="008B1F3B" w:rsidP="00B95CEF">
      <w:pPr>
        <w:spacing w:line="360" w:lineRule="auto"/>
        <w:rPr>
          <w:rFonts w:ascii="Arial" w:hAnsi="Arial" w:cs="Arial"/>
          <w:b/>
          <w:bCs/>
        </w:rPr>
      </w:pPr>
    </w:p>
    <w:sectPr w:rsidR="008B1F3B" w:rsidRPr="00FD5424" w:rsidSect="004061E8">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9116" w14:textId="77777777" w:rsidR="003E49B9" w:rsidRDefault="003E49B9" w:rsidP="005460CF">
      <w:pPr>
        <w:spacing w:after="0" w:line="240" w:lineRule="auto"/>
      </w:pPr>
      <w:r>
        <w:separator/>
      </w:r>
    </w:p>
  </w:endnote>
  <w:endnote w:type="continuationSeparator" w:id="0">
    <w:p w14:paraId="6EE7F9A8" w14:textId="77777777" w:rsidR="003E49B9" w:rsidRDefault="003E49B9" w:rsidP="00546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7853211"/>
      <w:docPartObj>
        <w:docPartGallery w:val="Page Numbers (Bottom of Page)"/>
        <w:docPartUnique/>
      </w:docPartObj>
    </w:sdtPr>
    <w:sdtEndPr>
      <w:rPr>
        <w:noProof/>
      </w:rPr>
    </w:sdtEndPr>
    <w:sdtContent>
      <w:p w14:paraId="60E61FF5" w14:textId="76FF5F03" w:rsidR="005460CF" w:rsidRDefault="005460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1CDEDD" w14:textId="77777777" w:rsidR="005460CF" w:rsidRDefault="005460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89002" w14:textId="77777777" w:rsidR="003E49B9" w:rsidRDefault="003E49B9" w:rsidP="005460CF">
      <w:pPr>
        <w:spacing w:after="0" w:line="240" w:lineRule="auto"/>
      </w:pPr>
      <w:r>
        <w:separator/>
      </w:r>
    </w:p>
  </w:footnote>
  <w:footnote w:type="continuationSeparator" w:id="0">
    <w:p w14:paraId="16E1613A" w14:textId="77777777" w:rsidR="003E49B9" w:rsidRDefault="003E49B9" w:rsidP="00546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A8A"/>
    <w:multiLevelType w:val="hybridMultilevel"/>
    <w:tmpl w:val="64580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9A0393"/>
    <w:multiLevelType w:val="hybridMultilevel"/>
    <w:tmpl w:val="9326C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A4243"/>
    <w:multiLevelType w:val="hybridMultilevel"/>
    <w:tmpl w:val="3F38C54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2B329C"/>
    <w:multiLevelType w:val="multilevel"/>
    <w:tmpl w:val="28967EBE"/>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77165F2"/>
    <w:multiLevelType w:val="hybridMultilevel"/>
    <w:tmpl w:val="72D4D0B4"/>
    <w:lvl w:ilvl="0" w:tplc="48241822">
      <w:start w:val="1"/>
      <w:numFmt w:val="bullet"/>
      <w:lvlText w:val="•"/>
      <w:lvlJc w:val="left"/>
      <w:pPr>
        <w:tabs>
          <w:tab w:val="num" w:pos="720"/>
        </w:tabs>
        <w:ind w:left="720" w:hanging="360"/>
      </w:pPr>
      <w:rPr>
        <w:rFonts w:ascii="Times New Roman" w:hAnsi="Times New Roman" w:hint="default"/>
      </w:rPr>
    </w:lvl>
    <w:lvl w:ilvl="1" w:tplc="153C12D4" w:tentative="1">
      <w:start w:val="1"/>
      <w:numFmt w:val="bullet"/>
      <w:lvlText w:val="•"/>
      <w:lvlJc w:val="left"/>
      <w:pPr>
        <w:tabs>
          <w:tab w:val="num" w:pos="1440"/>
        </w:tabs>
        <w:ind w:left="1440" w:hanging="360"/>
      </w:pPr>
      <w:rPr>
        <w:rFonts w:ascii="Times New Roman" w:hAnsi="Times New Roman" w:hint="default"/>
      </w:rPr>
    </w:lvl>
    <w:lvl w:ilvl="2" w:tplc="992EF86E" w:tentative="1">
      <w:start w:val="1"/>
      <w:numFmt w:val="bullet"/>
      <w:lvlText w:val="•"/>
      <w:lvlJc w:val="left"/>
      <w:pPr>
        <w:tabs>
          <w:tab w:val="num" w:pos="2160"/>
        </w:tabs>
        <w:ind w:left="2160" w:hanging="360"/>
      </w:pPr>
      <w:rPr>
        <w:rFonts w:ascii="Times New Roman" w:hAnsi="Times New Roman" w:hint="default"/>
      </w:rPr>
    </w:lvl>
    <w:lvl w:ilvl="3" w:tplc="16A628A0" w:tentative="1">
      <w:start w:val="1"/>
      <w:numFmt w:val="bullet"/>
      <w:lvlText w:val="•"/>
      <w:lvlJc w:val="left"/>
      <w:pPr>
        <w:tabs>
          <w:tab w:val="num" w:pos="2880"/>
        </w:tabs>
        <w:ind w:left="2880" w:hanging="360"/>
      </w:pPr>
      <w:rPr>
        <w:rFonts w:ascii="Times New Roman" w:hAnsi="Times New Roman" w:hint="default"/>
      </w:rPr>
    </w:lvl>
    <w:lvl w:ilvl="4" w:tplc="D3306542" w:tentative="1">
      <w:start w:val="1"/>
      <w:numFmt w:val="bullet"/>
      <w:lvlText w:val="•"/>
      <w:lvlJc w:val="left"/>
      <w:pPr>
        <w:tabs>
          <w:tab w:val="num" w:pos="3600"/>
        </w:tabs>
        <w:ind w:left="3600" w:hanging="360"/>
      </w:pPr>
      <w:rPr>
        <w:rFonts w:ascii="Times New Roman" w:hAnsi="Times New Roman" w:hint="default"/>
      </w:rPr>
    </w:lvl>
    <w:lvl w:ilvl="5" w:tplc="0E60C60E" w:tentative="1">
      <w:start w:val="1"/>
      <w:numFmt w:val="bullet"/>
      <w:lvlText w:val="•"/>
      <w:lvlJc w:val="left"/>
      <w:pPr>
        <w:tabs>
          <w:tab w:val="num" w:pos="4320"/>
        </w:tabs>
        <w:ind w:left="4320" w:hanging="360"/>
      </w:pPr>
      <w:rPr>
        <w:rFonts w:ascii="Times New Roman" w:hAnsi="Times New Roman" w:hint="default"/>
      </w:rPr>
    </w:lvl>
    <w:lvl w:ilvl="6" w:tplc="C30C4D68" w:tentative="1">
      <w:start w:val="1"/>
      <w:numFmt w:val="bullet"/>
      <w:lvlText w:val="•"/>
      <w:lvlJc w:val="left"/>
      <w:pPr>
        <w:tabs>
          <w:tab w:val="num" w:pos="5040"/>
        </w:tabs>
        <w:ind w:left="5040" w:hanging="360"/>
      </w:pPr>
      <w:rPr>
        <w:rFonts w:ascii="Times New Roman" w:hAnsi="Times New Roman" w:hint="default"/>
      </w:rPr>
    </w:lvl>
    <w:lvl w:ilvl="7" w:tplc="0BE83458" w:tentative="1">
      <w:start w:val="1"/>
      <w:numFmt w:val="bullet"/>
      <w:lvlText w:val="•"/>
      <w:lvlJc w:val="left"/>
      <w:pPr>
        <w:tabs>
          <w:tab w:val="num" w:pos="5760"/>
        </w:tabs>
        <w:ind w:left="5760" w:hanging="360"/>
      </w:pPr>
      <w:rPr>
        <w:rFonts w:ascii="Times New Roman" w:hAnsi="Times New Roman" w:hint="default"/>
      </w:rPr>
    </w:lvl>
    <w:lvl w:ilvl="8" w:tplc="A15E411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A7C1AA5"/>
    <w:multiLevelType w:val="hybridMultilevel"/>
    <w:tmpl w:val="1BFE2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D36D9D"/>
    <w:multiLevelType w:val="hybridMultilevel"/>
    <w:tmpl w:val="7EB2C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480141"/>
    <w:multiLevelType w:val="hybridMultilevel"/>
    <w:tmpl w:val="87CE7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8DF1D7D"/>
    <w:multiLevelType w:val="hybridMultilevel"/>
    <w:tmpl w:val="9F46ADB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E3703F"/>
    <w:multiLevelType w:val="hybridMultilevel"/>
    <w:tmpl w:val="447E13E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E2F39"/>
    <w:multiLevelType w:val="hybridMultilevel"/>
    <w:tmpl w:val="C45ED06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6CEE3575"/>
    <w:multiLevelType w:val="hybridMultilevel"/>
    <w:tmpl w:val="29EC8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31791D"/>
    <w:multiLevelType w:val="multilevel"/>
    <w:tmpl w:val="28967EBE"/>
    <w:lvl w:ilvl="0">
      <w:start w:val="1"/>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CD5404B"/>
    <w:multiLevelType w:val="hybridMultilevel"/>
    <w:tmpl w:val="6790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4"/>
  </w:num>
  <w:num w:numId="4">
    <w:abstractNumId w:val="1"/>
  </w:num>
  <w:num w:numId="5">
    <w:abstractNumId w:val="7"/>
  </w:num>
  <w:num w:numId="6">
    <w:abstractNumId w:val="0"/>
  </w:num>
  <w:num w:numId="7">
    <w:abstractNumId w:val="11"/>
  </w:num>
  <w:num w:numId="8">
    <w:abstractNumId w:val="6"/>
  </w:num>
  <w:num w:numId="9">
    <w:abstractNumId w:val="5"/>
  </w:num>
  <w:num w:numId="10">
    <w:abstractNumId w:val="8"/>
  </w:num>
  <w:num w:numId="11">
    <w:abstractNumId w:val="9"/>
  </w:num>
  <w:num w:numId="12">
    <w:abstractNumId w:val="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393"/>
    <w:rsid w:val="0000006F"/>
    <w:rsid w:val="000042C4"/>
    <w:rsid w:val="00007CB2"/>
    <w:rsid w:val="0003106F"/>
    <w:rsid w:val="00057AA0"/>
    <w:rsid w:val="00070B41"/>
    <w:rsid w:val="00071B3F"/>
    <w:rsid w:val="000806F3"/>
    <w:rsid w:val="00084450"/>
    <w:rsid w:val="00094C82"/>
    <w:rsid w:val="00097DC0"/>
    <w:rsid w:val="000A0D6B"/>
    <w:rsid w:val="000A2998"/>
    <w:rsid w:val="000A5EA3"/>
    <w:rsid w:val="000A6174"/>
    <w:rsid w:val="000A6F2F"/>
    <w:rsid w:val="000C729E"/>
    <w:rsid w:val="000D02B2"/>
    <w:rsid w:val="000D12D7"/>
    <w:rsid w:val="000D38A3"/>
    <w:rsid w:val="000D55A2"/>
    <w:rsid w:val="000E2C8D"/>
    <w:rsid w:val="000E3519"/>
    <w:rsid w:val="000E5690"/>
    <w:rsid w:val="000E6631"/>
    <w:rsid w:val="000E6A44"/>
    <w:rsid w:val="001042F8"/>
    <w:rsid w:val="001114EA"/>
    <w:rsid w:val="00112F8F"/>
    <w:rsid w:val="00117240"/>
    <w:rsid w:val="001175D2"/>
    <w:rsid w:val="00127DCC"/>
    <w:rsid w:val="001453B2"/>
    <w:rsid w:val="00147C9B"/>
    <w:rsid w:val="0016520A"/>
    <w:rsid w:val="00177D31"/>
    <w:rsid w:val="001857FA"/>
    <w:rsid w:val="00190A4F"/>
    <w:rsid w:val="0019388E"/>
    <w:rsid w:val="00194755"/>
    <w:rsid w:val="00196519"/>
    <w:rsid w:val="0019697F"/>
    <w:rsid w:val="001A1356"/>
    <w:rsid w:val="001A4CFC"/>
    <w:rsid w:val="001A626E"/>
    <w:rsid w:val="001A7856"/>
    <w:rsid w:val="001B0723"/>
    <w:rsid w:val="001B55AA"/>
    <w:rsid w:val="001C221A"/>
    <w:rsid w:val="001C6711"/>
    <w:rsid w:val="001C68D9"/>
    <w:rsid w:val="001C76F4"/>
    <w:rsid w:val="001D493C"/>
    <w:rsid w:val="001E4819"/>
    <w:rsid w:val="001F28C6"/>
    <w:rsid w:val="001F2CC1"/>
    <w:rsid w:val="001F763D"/>
    <w:rsid w:val="002166A4"/>
    <w:rsid w:val="002238FE"/>
    <w:rsid w:val="00225CC4"/>
    <w:rsid w:val="0023401A"/>
    <w:rsid w:val="00236F49"/>
    <w:rsid w:val="0023731C"/>
    <w:rsid w:val="00237818"/>
    <w:rsid w:val="00237CD9"/>
    <w:rsid w:val="002529F8"/>
    <w:rsid w:val="00256B6F"/>
    <w:rsid w:val="00262C7A"/>
    <w:rsid w:val="00262F5F"/>
    <w:rsid w:val="002739E4"/>
    <w:rsid w:val="00273EEE"/>
    <w:rsid w:val="00275F1B"/>
    <w:rsid w:val="00281E95"/>
    <w:rsid w:val="00284DD6"/>
    <w:rsid w:val="002915A1"/>
    <w:rsid w:val="00296797"/>
    <w:rsid w:val="002B3C1D"/>
    <w:rsid w:val="002B5AD3"/>
    <w:rsid w:val="002B6963"/>
    <w:rsid w:val="002C00CB"/>
    <w:rsid w:val="002C026F"/>
    <w:rsid w:val="002C2A85"/>
    <w:rsid w:val="002C5A15"/>
    <w:rsid w:val="002C6E73"/>
    <w:rsid w:val="002D07B1"/>
    <w:rsid w:val="002D5431"/>
    <w:rsid w:val="002D784E"/>
    <w:rsid w:val="002E0CED"/>
    <w:rsid w:val="002E3AAA"/>
    <w:rsid w:val="002F0055"/>
    <w:rsid w:val="00310233"/>
    <w:rsid w:val="00312200"/>
    <w:rsid w:val="00315F08"/>
    <w:rsid w:val="00324536"/>
    <w:rsid w:val="0032720D"/>
    <w:rsid w:val="00333673"/>
    <w:rsid w:val="00336817"/>
    <w:rsid w:val="003400C6"/>
    <w:rsid w:val="003435AF"/>
    <w:rsid w:val="0034452B"/>
    <w:rsid w:val="003463DA"/>
    <w:rsid w:val="00346A0B"/>
    <w:rsid w:val="00354DDD"/>
    <w:rsid w:val="003630A8"/>
    <w:rsid w:val="0036409A"/>
    <w:rsid w:val="00372533"/>
    <w:rsid w:val="0038256C"/>
    <w:rsid w:val="003831AD"/>
    <w:rsid w:val="003955D9"/>
    <w:rsid w:val="003A43C3"/>
    <w:rsid w:val="003A4684"/>
    <w:rsid w:val="003B06BF"/>
    <w:rsid w:val="003B2C12"/>
    <w:rsid w:val="003C3A5C"/>
    <w:rsid w:val="003D0EB0"/>
    <w:rsid w:val="003D2411"/>
    <w:rsid w:val="003D56A9"/>
    <w:rsid w:val="003E49B9"/>
    <w:rsid w:val="003F095D"/>
    <w:rsid w:val="003F377F"/>
    <w:rsid w:val="003F58AE"/>
    <w:rsid w:val="00402225"/>
    <w:rsid w:val="004061E8"/>
    <w:rsid w:val="00415597"/>
    <w:rsid w:val="00421D3B"/>
    <w:rsid w:val="004244F4"/>
    <w:rsid w:val="004251E2"/>
    <w:rsid w:val="004306E3"/>
    <w:rsid w:val="00433CD1"/>
    <w:rsid w:val="00434681"/>
    <w:rsid w:val="00441349"/>
    <w:rsid w:val="00462E89"/>
    <w:rsid w:val="0047032E"/>
    <w:rsid w:val="00470C96"/>
    <w:rsid w:val="00473863"/>
    <w:rsid w:val="004771DF"/>
    <w:rsid w:val="00497B25"/>
    <w:rsid w:val="004A095D"/>
    <w:rsid w:val="004A4CC7"/>
    <w:rsid w:val="004A795B"/>
    <w:rsid w:val="004B37BE"/>
    <w:rsid w:val="004B6E22"/>
    <w:rsid w:val="004C0FDF"/>
    <w:rsid w:val="004C1ADB"/>
    <w:rsid w:val="004C4815"/>
    <w:rsid w:val="004C6688"/>
    <w:rsid w:val="004F51CA"/>
    <w:rsid w:val="00504232"/>
    <w:rsid w:val="005048E6"/>
    <w:rsid w:val="0050668B"/>
    <w:rsid w:val="0051176B"/>
    <w:rsid w:val="005144C6"/>
    <w:rsid w:val="00514603"/>
    <w:rsid w:val="00525620"/>
    <w:rsid w:val="00542B78"/>
    <w:rsid w:val="005460CF"/>
    <w:rsid w:val="005501E7"/>
    <w:rsid w:val="005520B1"/>
    <w:rsid w:val="0055708F"/>
    <w:rsid w:val="005669A5"/>
    <w:rsid w:val="00572C9C"/>
    <w:rsid w:val="00575010"/>
    <w:rsid w:val="005766DA"/>
    <w:rsid w:val="00577DEE"/>
    <w:rsid w:val="00582F83"/>
    <w:rsid w:val="00594F24"/>
    <w:rsid w:val="005973D7"/>
    <w:rsid w:val="005977EA"/>
    <w:rsid w:val="005A1F10"/>
    <w:rsid w:val="005C2ACD"/>
    <w:rsid w:val="005C4BA8"/>
    <w:rsid w:val="005E6747"/>
    <w:rsid w:val="005F5A27"/>
    <w:rsid w:val="0062406B"/>
    <w:rsid w:val="006269A5"/>
    <w:rsid w:val="00627795"/>
    <w:rsid w:val="006379C0"/>
    <w:rsid w:val="00642869"/>
    <w:rsid w:val="00645FC0"/>
    <w:rsid w:val="00646DC3"/>
    <w:rsid w:val="00656EE0"/>
    <w:rsid w:val="00662A6B"/>
    <w:rsid w:val="006637AD"/>
    <w:rsid w:val="00663956"/>
    <w:rsid w:val="00666910"/>
    <w:rsid w:val="00675E69"/>
    <w:rsid w:val="00680C08"/>
    <w:rsid w:val="006848F8"/>
    <w:rsid w:val="006902D8"/>
    <w:rsid w:val="006962C8"/>
    <w:rsid w:val="006A306E"/>
    <w:rsid w:val="006A3CA4"/>
    <w:rsid w:val="006A75A8"/>
    <w:rsid w:val="006C255D"/>
    <w:rsid w:val="006C5292"/>
    <w:rsid w:val="006C7E04"/>
    <w:rsid w:val="006D4DDA"/>
    <w:rsid w:val="006D5FF9"/>
    <w:rsid w:val="006E734B"/>
    <w:rsid w:val="006E7C84"/>
    <w:rsid w:val="006F509E"/>
    <w:rsid w:val="007044E0"/>
    <w:rsid w:val="007058D8"/>
    <w:rsid w:val="007068E4"/>
    <w:rsid w:val="00706DAD"/>
    <w:rsid w:val="00706E06"/>
    <w:rsid w:val="007071F9"/>
    <w:rsid w:val="00716397"/>
    <w:rsid w:val="00723AB8"/>
    <w:rsid w:val="007248AE"/>
    <w:rsid w:val="0073554E"/>
    <w:rsid w:val="0073641A"/>
    <w:rsid w:val="00742A31"/>
    <w:rsid w:val="0074670E"/>
    <w:rsid w:val="00747493"/>
    <w:rsid w:val="00753225"/>
    <w:rsid w:val="00760D9C"/>
    <w:rsid w:val="007632B8"/>
    <w:rsid w:val="00773856"/>
    <w:rsid w:val="007739B9"/>
    <w:rsid w:val="0077420F"/>
    <w:rsid w:val="00776111"/>
    <w:rsid w:val="00787156"/>
    <w:rsid w:val="00787581"/>
    <w:rsid w:val="0079149F"/>
    <w:rsid w:val="007A2AF6"/>
    <w:rsid w:val="007B2987"/>
    <w:rsid w:val="007B3F07"/>
    <w:rsid w:val="007C2654"/>
    <w:rsid w:val="007E0F71"/>
    <w:rsid w:val="007F2BBA"/>
    <w:rsid w:val="00810294"/>
    <w:rsid w:val="00810A6A"/>
    <w:rsid w:val="00823772"/>
    <w:rsid w:val="00827289"/>
    <w:rsid w:val="00832158"/>
    <w:rsid w:val="00843F92"/>
    <w:rsid w:val="00863977"/>
    <w:rsid w:val="00883F01"/>
    <w:rsid w:val="008879CD"/>
    <w:rsid w:val="00890376"/>
    <w:rsid w:val="00892948"/>
    <w:rsid w:val="008934E7"/>
    <w:rsid w:val="0089616C"/>
    <w:rsid w:val="00896C00"/>
    <w:rsid w:val="0089756F"/>
    <w:rsid w:val="008A7AEB"/>
    <w:rsid w:val="008B18E8"/>
    <w:rsid w:val="008B1F3B"/>
    <w:rsid w:val="008B29FC"/>
    <w:rsid w:val="008B3153"/>
    <w:rsid w:val="008C1C21"/>
    <w:rsid w:val="008C4C3D"/>
    <w:rsid w:val="008C5ECE"/>
    <w:rsid w:val="008D3337"/>
    <w:rsid w:val="008D3B16"/>
    <w:rsid w:val="008E1DB6"/>
    <w:rsid w:val="008F3F01"/>
    <w:rsid w:val="00902186"/>
    <w:rsid w:val="00902960"/>
    <w:rsid w:val="00904D32"/>
    <w:rsid w:val="0091058A"/>
    <w:rsid w:val="00912EA8"/>
    <w:rsid w:val="0092059E"/>
    <w:rsid w:val="009228F1"/>
    <w:rsid w:val="009258E3"/>
    <w:rsid w:val="00930DD7"/>
    <w:rsid w:val="0094062F"/>
    <w:rsid w:val="009407A4"/>
    <w:rsid w:val="00940903"/>
    <w:rsid w:val="009437D9"/>
    <w:rsid w:val="009450D6"/>
    <w:rsid w:val="00957DB2"/>
    <w:rsid w:val="009604E2"/>
    <w:rsid w:val="009653CD"/>
    <w:rsid w:val="00971E04"/>
    <w:rsid w:val="00971FB9"/>
    <w:rsid w:val="009728A0"/>
    <w:rsid w:val="0097672F"/>
    <w:rsid w:val="00987BD4"/>
    <w:rsid w:val="009978FD"/>
    <w:rsid w:val="009A42E1"/>
    <w:rsid w:val="009B1D81"/>
    <w:rsid w:val="009B2FAA"/>
    <w:rsid w:val="009B46A8"/>
    <w:rsid w:val="009B50FF"/>
    <w:rsid w:val="009C182F"/>
    <w:rsid w:val="009C6D70"/>
    <w:rsid w:val="009F0231"/>
    <w:rsid w:val="009F02F4"/>
    <w:rsid w:val="009F4BFD"/>
    <w:rsid w:val="009F5D22"/>
    <w:rsid w:val="009F71D9"/>
    <w:rsid w:val="00A01137"/>
    <w:rsid w:val="00A01F7D"/>
    <w:rsid w:val="00A03AF3"/>
    <w:rsid w:val="00A21A52"/>
    <w:rsid w:val="00A2684A"/>
    <w:rsid w:val="00A323A1"/>
    <w:rsid w:val="00A33A1A"/>
    <w:rsid w:val="00A4066E"/>
    <w:rsid w:val="00A45E28"/>
    <w:rsid w:val="00A47495"/>
    <w:rsid w:val="00A50152"/>
    <w:rsid w:val="00A605B5"/>
    <w:rsid w:val="00A63412"/>
    <w:rsid w:val="00A6415B"/>
    <w:rsid w:val="00A67B4D"/>
    <w:rsid w:val="00A70B8F"/>
    <w:rsid w:val="00A7255B"/>
    <w:rsid w:val="00A755EF"/>
    <w:rsid w:val="00A76E85"/>
    <w:rsid w:val="00A85DEE"/>
    <w:rsid w:val="00A92466"/>
    <w:rsid w:val="00A92CAD"/>
    <w:rsid w:val="00A975CB"/>
    <w:rsid w:val="00AA05C3"/>
    <w:rsid w:val="00AA0F26"/>
    <w:rsid w:val="00AC1569"/>
    <w:rsid w:val="00AC208D"/>
    <w:rsid w:val="00AC446C"/>
    <w:rsid w:val="00AE4809"/>
    <w:rsid w:val="00B02B91"/>
    <w:rsid w:val="00B06093"/>
    <w:rsid w:val="00B10E96"/>
    <w:rsid w:val="00B149FA"/>
    <w:rsid w:val="00B21090"/>
    <w:rsid w:val="00B21E5D"/>
    <w:rsid w:val="00B224FC"/>
    <w:rsid w:val="00B278C9"/>
    <w:rsid w:val="00B322CA"/>
    <w:rsid w:val="00B375DB"/>
    <w:rsid w:val="00B5179E"/>
    <w:rsid w:val="00B63539"/>
    <w:rsid w:val="00B67786"/>
    <w:rsid w:val="00B74791"/>
    <w:rsid w:val="00B86052"/>
    <w:rsid w:val="00B8685E"/>
    <w:rsid w:val="00B95CEF"/>
    <w:rsid w:val="00B97794"/>
    <w:rsid w:val="00B97F97"/>
    <w:rsid w:val="00BA73F6"/>
    <w:rsid w:val="00BF259F"/>
    <w:rsid w:val="00BF4113"/>
    <w:rsid w:val="00BF4506"/>
    <w:rsid w:val="00C0125A"/>
    <w:rsid w:val="00C0685C"/>
    <w:rsid w:val="00C12455"/>
    <w:rsid w:val="00C154AF"/>
    <w:rsid w:val="00C36B11"/>
    <w:rsid w:val="00C42F80"/>
    <w:rsid w:val="00C468B0"/>
    <w:rsid w:val="00C55636"/>
    <w:rsid w:val="00C642A5"/>
    <w:rsid w:val="00C76FE6"/>
    <w:rsid w:val="00C779CF"/>
    <w:rsid w:val="00C87381"/>
    <w:rsid w:val="00CB0EF2"/>
    <w:rsid w:val="00CC068F"/>
    <w:rsid w:val="00CC6C82"/>
    <w:rsid w:val="00CD08E7"/>
    <w:rsid w:val="00CD34AE"/>
    <w:rsid w:val="00CD7FE6"/>
    <w:rsid w:val="00CE0715"/>
    <w:rsid w:val="00CE784C"/>
    <w:rsid w:val="00CF3189"/>
    <w:rsid w:val="00D02AFD"/>
    <w:rsid w:val="00D06EC0"/>
    <w:rsid w:val="00D1325E"/>
    <w:rsid w:val="00D15EA5"/>
    <w:rsid w:val="00D24E82"/>
    <w:rsid w:val="00D34987"/>
    <w:rsid w:val="00D4066C"/>
    <w:rsid w:val="00D40EFE"/>
    <w:rsid w:val="00D42683"/>
    <w:rsid w:val="00D42CDA"/>
    <w:rsid w:val="00D42D81"/>
    <w:rsid w:val="00D4456C"/>
    <w:rsid w:val="00D5323F"/>
    <w:rsid w:val="00D54EDC"/>
    <w:rsid w:val="00D56414"/>
    <w:rsid w:val="00D7553E"/>
    <w:rsid w:val="00D76137"/>
    <w:rsid w:val="00D85298"/>
    <w:rsid w:val="00D901CA"/>
    <w:rsid w:val="00D905D3"/>
    <w:rsid w:val="00D93F95"/>
    <w:rsid w:val="00D95ACF"/>
    <w:rsid w:val="00DC1698"/>
    <w:rsid w:val="00DC33E7"/>
    <w:rsid w:val="00DD39D1"/>
    <w:rsid w:val="00DD45DF"/>
    <w:rsid w:val="00DD6C3B"/>
    <w:rsid w:val="00DD7B71"/>
    <w:rsid w:val="00DE0FC8"/>
    <w:rsid w:val="00DE1D7A"/>
    <w:rsid w:val="00DE2A64"/>
    <w:rsid w:val="00DE2BE8"/>
    <w:rsid w:val="00DF3CCA"/>
    <w:rsid w:val="00DF5F75"/>
    <w:rsid w:val="00DF5F98"/>
    <w:rsid w:val="00DF6F02"/>
    <w:rsid w:val="00E00AAB"/>
    <w:rsid w:val="00E01287"/>
    <w:rsid w:val="00E14263"/>
    <w:rsid w:val="00E168E2"/>
    <w:rsid w:val="00E22D09"/>
    <w:rsid w:val="00E26B2A"/>
    <w:rsid w:val="00E34832"/>
    <w:rsid w:val="00E5451B"/>
    <w:rsid w:val="00E54DF0"/>
    <w:rsid w:val="00E57137"/>
    <w:rsid w:val="00E60B80"/>
    <w:rsid w:val="00E828FE"/>
    <w:rsid w:val="00E830FE"/>
    <w:rsid w:val="00E87F42"/>
    <w:rsid w:val="00E90A85"/>
    <w:rsid w:val="00E920E0"/>
    <w:rsid w:val="00E93E2A"/>
    <w:rsid w:val="00E96875"/>
    <w:rsid w:val="00EA4C3C"/>
    <w:rsid w:val="00EC0393"/>
    <w:rsid w:val="00EC5508"/>
    <w:rsid w:val="00ED03B0"/>
    <w:rsid w:val="00EE139A"/>
    <w:rsid w:val="00EE7D8D"/>
    <w:rsid w:val="00EF5ECB"/>
    <w:rsid w:val="00EF6520"/>
    <w:rsid w:val="00F04BB9"/>
    <w:rsid w:val="00F114FF"/>
    <w:rsid w:val="00F1165A"/>
    <w:rsid w:val="00F14C5F"/>
    <w:rsid w:val="00F2148E"/>
    <w:rsid w:val="00F2183A"/>
    <w:rsid w:val="00F2671F"/>
    <w:rsid w:val="00F3331C"/>
    <w:rsid w:val="00F42F0B"/>
    <w:rsid w:val="00F433A4"/>
    <w:rsid w:val="00F52B28"/>
    <w:rsid w:val="00F52E7A"/>
    <w:rsid w:val="00F60042"/>
    <w:rsid w:val="00F656B1"/>
    <w:rsid w:val="00F66296"/>
    <w:rsid w:val="00F745ED"/>
    <w:rsid w:val="00F75C32"/>
    <w:rsid w:val="00F76C4A"/>
    <w:rsid w:val="00F85E95"/>
    <w:rsid w:val="00F910EA"/>
    <w:rsid w:val="00F92E80"/>
    <w:rsid w:val="00FC3211"/>
    <w:rsid w:val="00FC41C3"/>
    <w:rsid w:val="00FC7A66"/>
    <w:rsid w:val="00FD5424"/>
    <w:rsid w:val="00FD5A2B"/>
    <w:rsid w:val="00FE32DE"/>
    <w:rsid w:val="00FE485E"/>
    <w:rsid w:val="00FF00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D952C"/>
  <w15:chartTrackingRefBased/>
  <w15:docId w15:val="{FEC7E8D5-5186-492C-8CBD-BE744B59A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393"/>
  </w:style>
  <w:style w:type="paragraph" w:styleId="Heading1">
    <w:name w:val="heading 1"/>
    <w:basedOn w:val="Normal"/>
    <w:next w:val="Normal"/>
    <w:link w:val="Heading1Char"/>
    <w:uiPriority w:val="9"/>
    <w:qFormat/>
    <w:rsid w:val="00FE32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3C1D"/>
    <w:pPr>
      <w:ind w:left="720"/>
      <w:contextualSpacing/>
    </w:pPr>
  </w:style>
  <w:style w:type="paragraph" w:styleId="Header">
    <w:name w:val="header"/>
    <w:basedOn w:val="Normal"/>
    <w:link w:val="HeaderChar"/>
    <w:uiPriority w:val="99"/>
    <w:unhideWhenUsed/>
    <w:rsid w:val="00546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0CF"/>
  </w:style>
  <w:style w:type="paragraph" w:styleId="Footer">
    <w:name w:val="footer"/>
    <w:basedOn w:val="Normal"/>
    <w:link w:val="FooterChar"/>
    <w:uiPriority w:val="99"/>
    <w:unhideWhenUsed/>
    <w:rsid w:val="00546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0CF"/>
  </w:style>
  <w:style w:type="paragraph" w:styleId="NormalWeb">
    <w:name w:val="Normal (Web)"/>
    <w:basedOn w:val="Normal"/>
    <w:uiPriority w:val="99"/>
    <w:semiHidden/>
    <w:unhideWhenUsed/>
    <w:rsid w:val="003463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76F4"/>
    <w:rPr>
      <w:b/>
      <w:bCs/>
    </w:rPr>
  </w:style>
  <w:style w:type="character" w:customStyle="1" w:styleId="selectable">
    <w:name w:val="selectable"/>
    <w:basedOn w:val="DefaultParagraphFont"/>
    <w:rsid w:val="001C76F4"/>
  </w:style>
  <w:style w:type="character" w:customStyle="1" w:styleId="Heading1Char">
    <w:name w:val="Heading 1 Char"/>
    <w:basedOn w:val="DefaultParagraphFont"/>
    <w:link w:val="Heading1"/>
    <w:uiPriority w:val="9"/>
    <w:rsid w:val="00FE32D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247561">
      <w:bodyDiv w:val="1"/>
      <w:marLeft w:val="0"/>
      <w:marRight w:val="0"/>
      <w:marTop w:val="0"/>
      <w:marBottom w:val="0"/>
      <w:divBdr>
        <w:top w:val="none" w:sz="0" w:space="0" w:color="auto"/>
        <w:left w:val="none" w:sz="0" w:space="0" w:color="auto"/>
        <w:bottom w:val="none" w:sz="0" w:space="0" w:color="auto"/>
        <w:right w:val="none" w:sz="0" w:space="0" w:color="auto"/>
      </w:divBdr>
      <w:divsChild>
        <w:div w:id="1976518806">
          <w:marLeft w:val="547"/>
          <w:marRight w:val="0"/>
          <w:marTop w:val="0"/>
          <w:marBottom w:val="0"/>
          <w:divBdr>
            <w:top w:val="none" w:sz="0" w:space="0" w:color="auto"/>
            <w:left w:val="none" w:sz="0" w:space="0" w:color="auto"/>
            <w:bottom w:val="none" w:sz="0" w:space="0" w:color="auto"/>
            <w:right w:val="none" w:sz="0" w:space="0" w:color="auto"/>
          </w:divBdr>
        </w:div>
      </w:divsChild>
    </w:div>
    <w:div w:id="1600602567">
      <w:bodyDiv w:val="1"/>
      <w:marLeft w:val="0"/>
      <w:marRight w:val="0"/>
      <w:marTop w:val="0"/>
      <w:marBottom w:val="0"/>
      <w:divBdr>
        <w:top w:val="none" w:sz="0" w:space="0" w:color="auto"/>
        <w:left w:val="none" w:sz="0" w:space="0" w:color="auto"/>
        <w:bottom w:val="none" w:sz="0" w:space="0" w:color="auto"/>
        <w:right w:val="none" w:sz="0" w:space="0" w:color="auto"/>
      </w:divBdr>
    </w:div>
    <w:div w:id="1889762458">
      <w:bodyDiv w:val="1"/>
      <w:marLeft w:val="0"/>
      <w:marRight w:val="0"/>
      <w:marTop w:val="0"/>
      <w:marBottom w:val="0"/>
      <w:divBdr>
        <w:top w:val="none" w:sz="0" w:space="0" w:color="auto"/>
        <w:left w:val="none" w:sz="0" w:space="0" w:color="auto"/>
        <w:bottom w:val="none" w:sz="0" w:space="0" w:color="auto"/>
        <w:right w:val="none" w:sz="0" w:space="0" w:color="auto"/>
      </w:divBdr>
    </w:div>
    <w:div w:id="193901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diagramQuickStyle" Target="diagrams/quickStyle3.xml"/><Relationship Id="rId7" Type="http://schemas.openxmlformats.org/officeDocument/2006/relationships/image" Target="media/image1.jp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3AE124-0697-48E2-8FA7-88F9DB6F9415}" type="doc">
      <dgm:prSet loTypeId="urn:microsoft.com/office/officeart/2005/8/layout/radial6" loCatId="cycle" qsTypeId="urn:microsoft.com/office/officeart/2005/8/quickstyle/simple4" qsCatId="simple" csTypeId="urn:microsoft.com/office/officeart/2005/8/colors/accent2_1" csCatId="accent2" phldr="1"/>
      <dgm:spPr/>
      <dgm:t>
        <a:bodyPr/>
        <a:lstStyle/>
        <a:p>
          <a:endParaRPr lang="en-GB"/>
        </a:p>
      </dgm:t>
    </dgm:pt>
    <dgm:pt modelId="{B82E306B-435B-4D24-922E-45EBFB498ED5}">
      <dgm:prSet phldrT="[Text]" custT="1"/>
      <dgm:spPr/>
      <dgm:t>
        <a:bodyPr/>
        <a:lstStyle/>
        <a:p>
          <a:r>
            <a:rPr lang="en-GB" sz="800" b="1">
              <a:latin typeface="Arial" panose="020B0604020202020204" pitchFamily="34" charset="0"/>
              <a:cs typeface="Arial" panose="020B0604020202020204" pitchFamily="34" charset="0"/>
            </a:rPr>
            <a:t>KNOWLEDGE MANAGEMENT</a:t>
          </a:r>
        </a:p>
      </dgm:t>
    </dgm:pt>
    <dgm:pt modelId="{2B44AA70-18E8-45FD-A3C7-9EF0E255F513}" type="parTrans" cxnId="{F2FC1A4A-5050-4FF7-A217-BE0583F52DED}">
      <dgm:prSet/>
      <dgm:spPr/>
      <dgm:t>
        <a:bodyPr/>
        <a:lstStyle/>
        <a:p>
          <a:endParaRPr lang="en-GB"/>
        </a:p>
      </dgm:t>
    </dgm:pt>
    <dgm:pt modelId="{48F3E097-8EB0-4967-8AFF-B4982BF39B87}" type="sibTrans" cxnId="{F2FC1A4A-5050-4FF7-A217-BE0583F52DED}">
      <dgm:prSet/>
      <dgm:spPr/>
      <dgm:t>
        <a:bodyPr/>
        <a:lstStyle/>
        <a:p>
          <a:endParaRPr lang="en-GB"/>
        </a:p>
      </dgm:t>
    </dgm:pt>
    <dgm:pt modelId="{5BA42078-166D-4709-BABF-C4EB3EA7D497}">
      <dgm:prSet phldrT="[Text]" custT="1"/>
      <dgm:spPr/>
      <dgm:t>
        <a:bodyPr/>
        <a:lstStyle/>
        <a:p>
          <a:r>
            <a:rPr lang="en-GB" sz="800" b="1">
              <a:latin typeface="Arial" panose="020B0604020202020204" pitchFamily="34" charset="0"/>
              <a:cs typeface="Arial" panose="020B0604020202020204" pitchFamily="34" charset="0"/>
            </a:rPr>
            <a:t>RECOMMEND</a:t>
          </a:r>
        </a:p>
      </dgm:t>
    </dgm:pt>
    <dgm:pt modelId="{0C1FA139-D714-443B-83EC-68C27B4A964A}" type="parTrans" cxnId="{A1D8CDFF-6374-4ABD-9D2A-05E6DAFC3076}">
      <dgm:prSet/>
      <dgm:spPr/>
      <dgm:t>
        <a:bodyPr/>
        <a:lstStyle/>
        <a:p>
          <a:endParaRPr lang="en-GB"/>
        </a:p>
      </dgm:t>
    </dgm:pt>
    <dgm:pt modelId="{57BDB46F-1E18-4FEF-A0C0-88FB5B9831F9}" type="sibTrans" cxnId="{A1D8CDFF-6374-4ABD-9D2A-05E6DAFC3076}">
      <dgm:prSet/>
      <dgm:spPr/>
      <dgm:t>
        <a:bodyPr/>
        <a:lstStyle/>
        <a:p>
          <a:endParaRPr lang="en-GB"/>
        </a:p>
      </dgm:t>
    </dgm:pt>
    <dgm:pt modelId="{AF52D93E-97EC-48E3-8472-3D4CB10BBAF6}">
      <dgm:prSet phldrT="[Text]" custT="1"/>
      <dgm:spPr/>
      <dgm:t>
        <a:bodyPr/>
        <a:lstStyle/>
        <a:p>
          <a:r>
            <a:rPr lang="en-GB" sz="800" b="1">
              <a:latin typeface="Arial" panose="020B0604020202020204" pitchFamily="34" charset="0"/>
              <a:cs typeface="Arial" panose="020B0604020202020204" pitchFamily="34" charset="0"/>
            </a:rPr>
            <a:t>UNDERSTANDING</a:t>
          </a:r>
        </a:p>
      </dgm:t>
    </dgm:pt>
    <dgm:pt modelId="{FCBEB1CE-3FC7-4718-91D6-5B492289B4AD}" type="parTrans" cxnId="{9269A36A-414F-486F-8BFE-D972452FA6DA}">
      <dgm:prSet/>
      <dgm:spPr/>
      <dgm:t>
        <a:bodyPr/>
        <a:lstStyle/>
        <a:p>
          <a:endParaRPr lang="en-GB"/>
        </a:p>
      </dgm:t>
    </dgm:pt>
    <dgm:pt modelId="{7F0DD32A-75BA-473E-91D7-32567C409966}" type="sibTrans" cxnId="{9269A36A-414F-486F-8BFE-D972452FA6DA}">
      <dgm:prSet/>
      <dgm:spPr/>
      <dgm:t>
        <a:bodyPr/>
        <a:lstStyle/>
        <a:p>
          <a:endParaRPr lang="en-GB"/>
        </a:p>
      </dgm:t>
    </dgm:pt>
    <dgm:pt modelId="{4CF06BC5-4DEB-44A4-B78B-3914BC02B366}">
      <dgm:prSet phldrT="[Text]" custT="1"/>
      <dgm:spPr/>
      <dgm:t>
        <a:bodyPr/>
        <a:lstStyle/>
        <a:p>
          <a:r>
            <a:rPr lang="en-GB" sz="800" b="1">
              <a:latin typeface="Arial" panose="020B0604020202020204" pitchFamily="34" charset="0"/>
              <a:cs typeface="Arial" panose="020B0604020202020204" pitchFamily="34" charset="0"/>
            </a:rPr>
            <a:t>DATA</a:t>
          </a:r>
        </a:p>
      </dgm:t>
    </dgm:pt>
    <dgm:pt modelId="{AEF73F1D-6421-435B-9E5D-BBCA97B6D2A0}" type="parTrans" cxnId="{55BE3147-1C61-4138-B50B-946E5443A744}">
      <dgm:prSet/>
      <dgm:spPr/>
      <dgm:t>
        <a:bodyPr/>
        <a:lstStyle/>
        <a:p>
          <a:endParaRPr lang="en-GB"/>
        </a:p>
      </dgm:t>
    </dgm:pt>
    <dgm:pt modelId="{90C7BD4F-FACD-4F92-8A12-6B444C68CB2A}" type="sibTrans" cxnId="{55BE3147-1C61-4138-B50B-946E5443A744}">
      <dgm:prSet/>
      <dgm:spPr/>
      <dgm:t>
        <a:bodyPr/>
        <a:lstStyle/>
        <a:p>
          <a:endParaRPr lang="en-GB"/>
        </a:p>
      </dgm:t>
    </dgm:pt>
    <dgm:pt modelId="{C0690B63-224A-4C3D-B7D0-56EE5A78AB59}">
      <dgm:prSet phldrT="[Text]" custT="1"/>
      <dgm:spPr/>
      <dgm:t>
        <a:bodyPr/>
        <a:lstStyle/>
        <a:p>
          <a:r>
            <a:rPr lang="en-GB" sz="800" b="1">
              <a:latin typeface="Arial" panose="020B0604020202020204" pitchFamily="34" charset="0"/>
              <a:cs typeface="Arial" panose="020B0604020202020204" pitchFamily="34" charset="0"/>
            </a:rPr>
            <a:t>TRAINING</a:t>
          </a:r>
        </a:p>
      </dgm:t>
    </dgm:pt>
    <dgm:pt modelId="{0689C576-121A-4AE7-A7E0-4FF45A0D60FF}" type="parTrans" cxnId="{7D2000C0-C2C0-440C-949D-350635741544}">
      <dgm:prSet/>
      <dgm:spPr/>
      <dgm:t>
        <a:bodyPr/>
        <a:lstStyle/>
        <a:p>
          <a:endParaRPr lang="en-GB"/>
        </a:p>
      </dgm:t>
    </dgm:pt>
    <dgm:pt modelId="{E6DBC821-1901-4057-B6E1-9F68F6F42E32}" type="sibTrans" cxnId="{7D2000C0-C2C0-440C-949D-350635741544}">
      <dgm:prSet/>
      <dgm:spPr/>
      <dgm:t>
        <a:bodyPr/>
        <a:lstStyle/>
        <a:p>
          <a:endParaRPr lang="en-GB"/>
        </a:p>
      </dgm:t>
    </dgm:pt>
    <dgm:pt modelId="{D8725E49-5A52-4B04-9DA0-9ADD0E27A77C}">
      <dgm:prSet phldrT="[Text]" custT="1"/>
      <dgm:spPr/>
      <dgm:t>
        <a:bodyPr/>
        <a:lstStyle/>
        <a:p>
          <a:r>
            <a:rPr lang="en-GB" sz="800" b="1">
              <a:latin typeface="Arial" panose="020B0604020202020204" pitchFamily="34" charset="0"/>
              <a:cs typeface="Arial" panose="020B0604020202020204" pitchFamily="34" charset="0"/>
            </a:rPr>
            <a:t>TECHNOLOGY</a:t>
          </a:r>
        </a:p>
      </dgm:t>
    </dgm:pt>
    <dgm:pt modelId="{98176102-1F70-4DAB-BD9B-8A5916B5B940}" type="parTrans" cxnId="{1E446E93-BA30-4688-87E3-DE8C3186BCA8}">
      <dgm:prSet/>
      <dgm:spPr/>
      <dgm:t>
        <a:bodyPr/>
        <a:lstStyle/>
        <a:p>
          <a:endParaRPr lang="en-GB"/>
        </a:p>
      </dgm:t>
    </dgm:pt>
    <dgm:pt modelId="{1FEFB3B5-7383-4FB2-956B-10B70C68A61E}" type="sibTrans" cxnId="{1E446E93-BA30-4688-87E3-DE8C3186BCA8}">
      <dgm:prSet/>
      <dgm:spPr/>
      <dgm:t>
        <a:bodyPr/>
        <a:lstStyle/>
        <a:p>
          <a:endParaRPr lang="en-GB"/>
        </a:p>
      </dgm:t>
    </dgm:pt>
    <dgm:pt modelId="{26EC7E24-7697-4D03-AA5C-D9BB1188B097}">
      <dgm:prSet phldrT="[Text]" custT="1"/>
      <dgm:spPr/>
      <dgm:t>
        <a:bodyPr/>
        <a:lstStyle/>
        <a:p>
          <a:r>
            <a:rPr lang="en-GB" sz="800" b="1">
              <a:latin typeface="+mn-lt"/>
              <a:cs typeface="Arial" panose="020B0604020202020204" pitchFamily="34" charset="0"/>
            </a:rPr>
            <a:t>INDIVIDUALS</a:t>
          </a:r>
        </a:p>
      </dgm:t>
    </dgm:pt>
    <dgm:pt modelId="{7E2B7C8D-A453-4CBF-A7BD-CC95597C3DF9}" type="parTrans" cxnId="{42F54E1D-B727-42A2-8E06-F91E0AD9D416}">
      <dgm:prSet/>
      <dgm:spPr/>
      <dgm:t>
        <a:bodyPr/>
        <a:lstStyle/>
        <a:p>
          <a:endParaRPr lang="en-GB"/>
        </a:p>
      </dgm:t>
    </dgm:pt>
    <dgm:pt modelId="{900A7DDD-4746-49DC-987D-0A9A393D0BA6}" type="sibTrans" cxnId="{42F54E1D-B727-42A2-8E06-F91E0AD9D416}">
      <dgm:prSet/>
      <dgm:spPr/>
      <dgm:t>
        <a:bodyPr/>
        <a:lstStyle/>
        <a:p>
          <a:endParaRPr lang="en-GB"/>
        </a:p>
      </dgm:t>
    </dgm:pt>
    <dgm:pt modelId="{B05C1A02-ADB3-4E6D-806D-A593C3337DA6}">
      <dgm:prSet phldrT="[Text]" custT="1"/>
      <dgm:spPr/>
      <dgm:t>
        <a:bodyPr/>
        <a:lstStyle/>
        <a:p>
          <a:r>
            <a:rPr lang="en-GB" sz="800" b="1">
              <a:latin typeface="+mn-lt"/>
              <a:cs typeface="Arial" panose="020B0604020202020204" pitchFamily="34" charset="0"/>
            </a:rPr>
            <a:t>PROGRESS</a:t>
          </a:r>
        </a:p>
      </dgm:t>
    </dgm:pt>
    <dgm:pt modelId="{88BCA4D9-0896-490D-A477-4DA6050D05D7}" type="parTrans" cxnId="{131A9BFB-7AFD-4795-8029-EA3CA3A9452B}">
      <dgm:prSet/>
      <dgm:spPr/>
      <dgm:t>
        <a:bodyPr/>
        <a:lstStyle/>
        <a:p>
          <a:endParaRPr lang="en-GB"/>
        </a:p>
      </dgm:t>
    </dgm:pt>
    <dgm:pt modelId="{B70CEBFA-954F-4223-93FE-3083D056DB25}" type="sibTrans" cxnId="{131A9BFB-7AFD-4795-8029-EA3CA3A9452B}">
      <dgm:prSet/>
      <dgm:spPr/>
      <dgm:t>
        <a:bodyPr/>
        <a:lstStyle/>
        <a:p>
          <a:endParaRPr lang="en-GB"/>
        </a:p>
      </dgm:t>
    </dgm:pt>
    <dgm:pt modelId="{608932F9-272D-430F-8286-809C90B54A44}">
      <dgm:prSet phldrT="[Text]" custT="1"/>
      <dgm:spPr/>
      <dgm:t>
        <a:bodyPr/>
        <a:lstStyle/>
        <a:p>
          <a:r>
            <a:rPr lang="en-GB" sz="800" b="1">
              <a:latin typeface="+mn-lt"/>
              <a:cs typeface="Arial" panose="020B0604020202020204" pitchFamily="34" charset="0"/>
            </a:rPr>
            <a:t>DEVELOPMENT</a:t>
          </a:r>
        </a:p>
      </dgm:t>
    </dgm:pt>
    <dgm:pt modelId="{C5C76AD6-A364-4DF5-9A93-175528357B95}" type="parTrans" cxnId="{B0C8B9ED-124C-47AF-A88C-7B4DAB68BCB5}">
      <dgm:prSet/>
      <dgm:spPr/>
      <dgm:t>
        <a:bodyPr/>
        <a:lstStyle/>
        <a:p>
          <a:endParaRPr lang="en-GB"/>
        </a:p>
      </dgm:t>
    </dgm:pt>
    <dgm:pt modelId="{42C6FA37-3EAD-4912-9F59-7DECEB96DE10}" type="sibTrans" cxnId="{B0C8B9ED-124C-47AF-A88C-7B4DAB68BCB5}">
      <dgm:prSet/>
      <dgm:spPr/>
      <dgm:t>
        <a:bodyPr/>
        <a:lstStyle/>
        <a:p>
          <a:endParaRPr lang="en-GB"/>
        </a:p>
      </dgm:t>
    </dgm:pt>
    <dgm:pt modelId="{33799A23-AF50-4383-84FD-12D83FDD7471}" type="pres">
      <dgm:prSet presAssocID="{273AE124-0697-48E2-8FA7-88F9DB6F9415}" presName="Name0" presStyleCnt="0">
        <dgm:presLayoutVars>
          <dgm:chMax val="1"/>
          <dgm:dir/>
          <dgm:animLvl val="ctr"/>
          <dgm:resizeHandles val="exact"/>
        </dgm:presLayoutVars>
      </dgm:prSet>
      <dgm:spPr/>
    </dgm:pt>
    <dgm:pt modelId="{30A650ED-76B8-44F8-935E-CF617B316B05}" type="pres">
      <dgm:prSet presAssocID="{B82E306B-435B-4D24-922E-45EBFB498ED5}" presName="centerShape" presStyleLbl="node0" presStyleIdx="0" presStyleCnt="1" custScaleX="159198"/>
      <dgm:spPr/>
    </dgm:pt>
    <dgm:pt modelId="{54BED4EE-34EB-4153-B5B2-634670D713AE}" type="pres">
      <dgm:prSet presAssocID="{5BA42078-166D-4709-BABF-C4EB3EA7D497}" presName="node" presStyleLbl="node1" presStyleIdx="0" presStyleCnt="8" custScaleX="159198">
        <dgm:presLayoutVars>
          <dgm:bulletEnabled val="1"/>
        </dgm:presLayoutVars>
      </dgm:prSet>
      <dgm:spPr/>
    </dgm:pt>
    <dgm:pt modelId="{BA7AF006-7F35-4928-8C69-AEE2A06B66F3}" type="pres">
      <dgm:prSet presAssocID="{5BA42078-166D-4709-BABF-C4EB3EA7D497}" presName="dummy" presStyleCnt="0"/>
      <dgm:spPr/>
    </dgm:pt>
    <dgm:pt modelId="{333344F8-4779-4653-BD48-8E7C78F7FD1D}" type="pres">
      <dgm:prSet presAssocID="{57BDB46F-1E18-4FEF-A0C0-88FB5B9831F9}" presName="sibTrans" presStyleLbl="sibTrans2D1" presStyleIdx="0" presStyleCnt="8"/>
      <dgm:spPr/>
    </dgm:pt>
    <dgm:pt modelId="{121156D4-497D-4C10-8DE3-24349128F971}" type="pres">
      <dgm:prSet presAssocID="{AF52D93E-97EC-48E3-8472-3D4CB10BBAF6}" presName="node" presStyleLbl="node1" presStyleIdx="1" presStyleCnt="8" custScaleX="209328">
        <dgm:presLayoutVars>
          <dgm:bulletEnabled val="1"/>
        </dgm:presLayoutVars>
      </dgm:prSet>
      <dgm:spPr/>
    </dgm:pt>
    <dgm:pt modelId="{2C0E5754-A078-4378-B404-AEEFCE45EDB8}" type="pres">
      <dgm:prSet presAssocID="{AF52D93E-97EC-48E3-8472-3D4CB10BBAF6}" presName="dummy" presStyleCnt="0"/>
      <dgm:spPr/>
    </dgm:pt>
    <dgm:pt modelId="{0FD68C0A-5872-4A90-80CB-40AF39DD39C6}" type="pres">
      <dgm:prSet presAssocID="{7F0DD32A-75BA-473E-91D7-32567C409966}" presName="sibTrans" presStyleLbl="sibTrans2D1" presStyleIdx="1" presStyleCnt="8"/>
      <dgm:spPr/>
    </dgm:pt>
    <dgm:pt modelId="{01BD20E1-2DA4-4044-8B7E-20026ADEB751}" type="pres">
      <dgm:prSet presAssocID="{4CF06BC5-4DEB-44A4-B78B-3914BC02B366}" presName="node" presStyleLbl="node1" presStyleIdx="2" presStyleCnt="8" custScaleX="180248">
        <dgm:presLayoutVars>
          <dgm:bulletEnabled val="1"/>
        </dgm:presLayoutVars>
      </dgm:prSet>
      <dgm:spPr/>
    </dgm:pt>
    <dgm:pt modelId="{818486D7-25F3-497E-91EE-73263E7F561C}" type="pres">
      <dgm:prSet presAssocID="{4CF06BC5-4DEB-44A4-B78B-3914BC02B366}" presName="dummy" presStyleCnt="0"/>
      <dgm:spPr/>
    </dgm:pt>
    <dgm:pt modelId="{D2085E54-E58D-4954-8C46-B3465664DE1D}" type="pres">
      <dgm:prSet presAssocID="{90C7BD4F-FACD-4F92-8A12-6B444C68CB2A}" presName="sibTrans" presStyleLbl="sibTrans2D1" presStyleIdx="2" presStyleCnt="8"/>
      <dgm:spPr/>
    </dgm:pt>
    <dgm:pt modelId="{846FA1D4-4D6D-4BEE-A01C-B11BA7F3017C}" type="pres">
      <dgm:prSet presAssocID="{C0690B63-224A-4C3D-B7D0-56EE5A78AB59}" presName="node" presStyleLbl="node1" presStyleIdx="3" presStyleCnt="8" custScaleX="159198">
        <dgm:presLayoutVars>
          <dgm:bulletEnabled val="1"/>
        </dgm:presLayoutVars>
      </dgm:prSet>
      <dgm:spPr/>
    </dgm:pt>
    <dgm:pt modelId="{03707047-36F8-4AF1-8886-7D5E3F3A9BBA}" type="pres">
      <dgm:prSet presAssocID="{C0690B63-224A-4C3D-B7D0-56EE5A78AB59}" presName="dummy" presStyleCnt="0"/>
      <dgm:spPr/>
    </dgm:pt>
    <dgm:pt modelId="{2A08A6E3-FBC0-4C8B-8947-6B2FFA49272C}" type="pres">
      <dgm:prSet presAssocID="{E6DBC821-1901-4057-B6E1-9F68F6F42E32}" presName="sibTrans" presStyleLbl="sibTrans2D1" presStyleIdx="3" presStyleCnt="8"/>
      <dgm:spPr/>
    </dgm:pt>
    <dgm:pt modelId="{D9033C7E-5905-4684-8012-0F4D1AE1A3E4}" type="pres">
      <dgm:prSet presAssocID="{D8725E49-5A52-4B04-9DA0-9ADD0E27A77C}" presName="node" presStyleLbl="node1" presStyleIdx="4" presStyleCnt="8" custScaleX="270012">
        <dgm:presLayoutVars>
          <dgm:bulletEnabled val="1"/>
        </dgm:presLayoutVars>
      </dgm:prSet>
      <dgm:spPr/>
    </dgm:pt>
    <dgm:pt modelId="{62033C66-A53A-402E-B6D7-4D0D6485CA78}" type="pres">
      <dgm:prSet presAssocID="{D8725E49-5A52-4B04-9DA0-9ADD0E27A77C}" presName="dummy" presStyleCnt="0"/>
      <dgm:spPr/>
    </dgm:pt>
    <dgm:pt modelId="{1A9B2CAD-86C2-4676-827C-4BB9FB564645}" type="pres">
      <dgm:prSet presAssocID="{1FEFB3B5-7383-4FB2-956B-10B70C68A61E}" presName="sibTrans" presStyleLbl="sibTrans2D1" presStyleIdx="4" presStyleCnt="8"/>
      <dgm:spPr/>
    </dgm:pt>
    <dgm:pt modelId="{091ED3BE-B0FF-4BB9-BBFB-C0AB994822EC}" type="pres">
      <dgm:prSet presAssocID="{26EC7E24-7697-4D03-AA5C-D9BB1188B097}" presName="node" presStyleLbl="node1" presStyleIdx="5" presStyleCnt="8" custScaleX="154713">
        <dgm:presLayoutVars>
          <dgm:bulletEnabled val="1"/>
        </dgm:presLayoutVars>
      </dgm:prSet>
      <dgm:spPr/>
    </dgm:pt>
    <dgm:pt modelId="{2A02B920-0905-424B-B46E-F99809454B32}" type="pres">
      <dgm:prSet presAssocID="{26EC7E24-7697-4D03-AA5C-D9BB1188B097}" presName="dummy" presStyleCnt="0"/>
      <dgm:spPr/>
    </dgm:pt>
    <dgm:pt modelId="{C469123A-8B12-4042-88CA-5C175DFA5AD1}" type="pres">
      <dgm:prSet presAssocID="{900A7DDD-4746-49DC-987D-0A9A393D0BA6}" presName="sibTrans" presStyleLbl="sibTrans2D1" presStyleIdx="5" presStyleCnt="8"/>
      <dgm:spPr/>
    </dgm:pt>
    <dgm:pt modelId="{9CFF98CE-DA15-46F6-81E7-2F1C0BEF747D}" type="pres">
      <dgm:prSet presAssocID="{B05C1A02-ADB3-4E6D-806D-A593C3337DA6}" presName="node" presStyleLbl="node1" presStyleIdx="6" presStyleCnt="8" custScaleX="170709">
        <dgm:presLayoutVars>
          <dgm:bulletEnabled val="1"/>
        </dgm:presLayoutVars>
      </dgm:prSet>
      <dgm:spPr/>
    </dgm:pt>
    <dgm:pt modelId="{FDB2E871-D1A6-4DF4-A8DD-88E9EBA9CCFC}" type="pres">
      <dgm:prSet presAssocID="{B05C1A02-ADB3-4E6D-806D-A593C3337DA6}" presName="dummy" presStyleCnt="0"/>
      <dgm:spPr/>
    </dgm:pt>
    <dgm:pt modelId="{12077F3B-D0B8-4A24-8753-F38667CACEC3}" type="pres">
      <dgm:prSet presAssocID="{B70CEBFA-954F-4223-93FE-3083D056DB25}" presName="sibTrans" presStyleLbl="sibTrans2D1" presStyleIdx="6" presStyleCnt="8"/>
      <dgm:spPr/>
    </dgm:pt>
    <dgm:pt modelId="{A48380D1-26DE-45CB-99A4-8D5F406982CF}" type="pres">
      <dgm:prSet presAssocID="{608932F9-272D-430F-8286-809C90B54A44}" presName="node" presStyleLbl="node1" presStyleIdx="7" presStyleCnt="8" custScaleX="148748">
        <dgm:presLayoutVars>
          <dgm:bulletEnabled val="1"/>
        </dgm:presLayoutVars>
      </dgm:prSet>
      <dgm:spPr/>
    </dgm:pt>
    <dgm:pt modelId="{01C9E1C7-5D00-411F-A56C-CE85C9975B54}" type="pres">
      <dgm:prSet presAssocID="{608932F9-272D-430F-8286-809C90B54A44}" presName="dummy" presStyleCnt="0"/>
      <dgm:spPr/>
    </dgm:pt>
    <dgm:pt modelId="{56DF5EAA-3F52-4DC5-85BB-903967B88D5A}" type="pres">
      <dgm:prSet presAssocID="{42C6FA37-3EAD-4912-9F59-7DECEB96DE10}" presName="sibTrans" presStyleLbl="sibTrans2D1" presStyleIdx="7" presStyleCnt="8"/>
      <dgm:spPr/>
    </dgm:pt>
  </dgm:ptLst>
  <dgm:cxnLst>
    <dgm:cxn modelId="{E4FEFD00-E1A1-4DCB-AF86-427766022A97}" type="presOf" srcId="{5BA42078-166D-4709-BABF-C4EB3EA7D497}" destId="{54BED4EE-34EB-4153-B5B2-634670D713AE}" srcOrd="0" destOrd="0" presId="urn:microsoft.com/office/officeart/2005/8/layout/radial6"/>
    <dgm:cxn modelId="{8E0FBE14-C860-4C77-A3EC-A549111C537A}" type="presOf" srcId="{608932F9-272D-430F-8286-809C90B54A44}" destId="{A48380D1-26DE-45CB-99A4-8D5F406982CF}" srcOrd="0" destOrd="0" presId="urn:microsoft.com/office/officeart/2005/8/layout/radial6"/>
    <dgm:cxn modelId="{42F54E1D-B727-42A2-8E06-F91E0AD9D416}" srcId="{B82E306B-435B-4D24-922E-45EBFB498ED5}" destId="{26EC7E24-7697-4D03-AA5C-D9BB1188B097}" srcOrd="5" destOrd="0" parTransId="{7E2B7C8D-A453-4CBF-A7BD-CC95597C3DF9}" sibTransId="{900A7DDD-4746-49DC-987D-0A9A393D0BA6}"/>
    <dgm:cxn modelId="{081CC51F-3E14-4DF5-8432-FB9D19BEBFE4}" type="presOf" srcId="{E6DBC821-1901-4057-B6E1-9F68F6F42E32}" destId="{2A08A6E3-FBC0-4C8B-8947-6B2FFA49272C}" srcOrd="0" destOrd="0" presId="urn:microsoft.com/office/officeart/2005/8/layout/radial6"/>
    <dgm:cxn modelId="{71A2E733-FE36-4AC1-AC70-C80332ACF18C}" type="presOf" srcId="{7F0DD32A-75BA-473E-91D7-32567C409966}" destId="{0FD68C0A-5872-4A90-80CB-40AF39DD39C6}" srcOrd="0" destOrd="0" presId="urn:microsoft.com/office/officeart/2005/8/layout/radial6"/>
    <dgm:cxn modelId="{4A2DF935-544F-4712-88DE-FA935B8F25B7}" type="presOf" srcId="{57BDB46F-1E18-4FEF-A0C0-88FB5B9831F9}" destId="{333344F8-4779-4653-BD48-8E7C78F7FD1D}" srcOrd="0" destOrd="0" presId="urn:microsoft.com/office/officeart/2005/8/layout/radial6"/>
    <dgm:cxn modelId="{5BEA2938-B9BF-4E84-9C7B-A4C34AB7F640}" type="presOf" srcId="{273AE124-0697-48E2-8FA7-88F9DB6F9415}" destId="{33799A23-AF50-4383-84FD-12D83FDD7471}" srcOrd="0" destOrd="0" presId="urn:microsoft.com/office/officeart/2005/8/layout/radial6"/>
    <dgm:cxn modelId="{5DC7825F-9841-44B5-8D25-E0ACCF661A7F}" type="presOf" srcId="{AF52D93E-97EC-48E3-8472-3D4CB10BBAF6}" destId="{121156D4-497D-4C10-8DE3-24349128F971}" srcOrd="0" destOrd="0" presId="urn:microsoft.com/office/officeart/2005/8/layout/radial6"/>
    <dgm:cxn modelId="{55BE3147-1C61-4138-B50B-946E5443A744}" srcId="{B82E306B-435B-4D24-922E-45EBFB498ED5}" destId="{4CF06BC5-4DEB-44A4-B78B-3914BC02B366}" srcOrd="2" destOrd="0" parTransId="{AEF73F1D-6421-435B-9E5D-BBCA97B6D2A0}" sibTransId="{90C7BD4F-FACD-4F92-8A12-6B444C68CB2A}"/>
    <dgm:cxn modelId="{F2FC1A4A-5050-4FF7-A217-BE0583F52DED}" srcId="{273AE124-0697-48E2-8FA7-88F9DB6F9415}" destId="{B82E306B-435B-4D24-922E-45EBFB498ED5}" srcOrd="0" destOrd="0" parTransId="{2B44AA70-18E8-45FD-A3C7-9EF0E255F513}" sibTransId="{48F3E097-8EB0-4967-8AFF-B4982BF39B87}"/>
    <dgm:cxn modelId="{9269A36A-414F-486F-8BFE-D972452FA6DA}" srcId="{B82E306B-435B-4D24-922E-45EBFB498ED5}" destId="{AF52D93E-97EC-48E3-8472-3D4CB10BBAF6}" srcOrd="1" destOrd="0" parTransId="{FCBEB1CE-3FC7-4718-91D6-5B492289B4AD}" sibTransId="{7F0DD32A-75BA-473E-91D7-32567C409966}"/>
    <dgm:cxn modelId="{E1096A89-7896-4268-A4DB-A8DDC3912240}" type="presOf" srcId="{B70CEBFA-954F-4223-93FE-3083D056DB25}" destId="{12077F3B-D0B8-4A24-8753-F38667CACEC3}" srcOrd="0" destOrd="0" presId="urn:microsoft.com/office/officeart/2005/8/layout/radial6"/>
    <dgm:cxn modelId="{1E446E93-BA30-4688-87E3-DE8C3186BCA8}" srcId="{B82E306B-435B-4D24-922E-45EBFB498ED5}" destId="{D8725E49-5A52-4B04-9DA0-9ADD0E27A77C}" srcOrd="4" destOrd="0" parTransId="{98176102-1F70-4DAB-BD9B-8A5916B5B940}" sibTransId="{1FEFB3B5-7383-4FB2-956B-10B70C68A61E}"/>
    <dgm:cxn modelId="{F68D0EA2-093E-4ACE-A01B-ECBD54AFE01B}" type="presOf" srcId="{26EC7E24-7697-4D03-AA5C-D9BB1188B097}" destId="{091ED3BE-B0FF-4BB9-BBFB-C0AB994822EC}" srcOrd="0" destOrd="0" presId="urn:microsoft.com/office/officeart/2005/8/layout/radial6"/>
    <dgm:cxn modelId="{3503E8A9-ED00-45DA-A865-317E8E5564A2}" type="presOf" srcId="{42C6FA37-3EAD-4912-9F59-7DECEB96DE10}" destId="{56DF5EAA-3F52-4DC5-85BB-903967B88D5A}" srcOrd="0" destOrd="0" presId="urn:microsoft.com/office/officeart/2005/8/layout/radial6"/>
    <dgm:cxn modelId="{7D2000C0-C2C0-440C-949D-350635741544}" srcId="{B82E306B-435B-4D24-922E-45EBFB498ED5}" destId="{C0690B63-224A-4C3D-B7D0-56EE5A78AB59}" srcOrd="3" destOrd="0" parTransId="{0689C576-121A-4AE7-A7E0-4FF45A0D60FF}" sibTransId="{E6DBC821-1901-4057-B6E1-9F68F6F42E32}"/>
    <dgm:cxn modelId="{2321DBCE-B201-4B89-9B46-BAF2E19B4E1F}" type="presOf" srcId="{C0690B63-224A-4C3D-B7D0-56EE5A78AB59}" destId="{846FA1D4-4D6D-4BEE-A01C-B11BA7F3017C}" srcOrd="0" destOrd="0" presId="urn:microsoft.com/office/officeart/2005/8/layout/radial6"/>
    <dgm:cxn modelId="{47A942D8-3DA0-4D36-9E0B-B7C55D044733}" type="presOf" srcId="{B82E306B-435B-4D24-922E-45EBFB498ED5}" destId="{30A650ED-76B8-44F8-935E-CF617B316B05}" srcOrd="0" destOrd="0" presId="urn:microsoft.com/office/officeart/2005/8/layout/radial6"/>
    <dgm:cxn modelId="{6EE770DB-9FBB-4CFD-884B-466D27315527}" type="presOf" srcId="{1FEFB3B5-7383-4FB2-956B-10B70C68A61E}" destId="{1A9B2CAD-86C2-4676-827C-4BB9FB564645}" srcOrd="0" destOrd="0" presId="urn:microsoft.com/office/officeart/2005/8/layout/radial6"/>
    <dgm:cxn modelId="{39DD5BDC-1A5A-4577-A31C-D7F8DFDB3BF1}" type="presOf" srcId="{900A7DDD-4746-49DC-987D-0A9A393D0BA6}" destId="{C469123A-8B12-4042-88CA-5C175DFA5AD1}" srcOrd="0" destOrd="0" presId="urn:microsoft.com/office/officeart/2005/8/layout/radial6"/>
    <dgm:cxn modelId="{3DF849E5-3154-446D-AE0C-8BB1B27262B9}" type="presOf" srcId="{4CF06BC5-4DEB-44A4-B78B-3914BC02B366}" destId="{01BD20E1-2DA4-4044-8B7E-20026ADEB751}" srcOrd="0" destOrd="0" presId="urn:microsoft.com/office/officeart/2005/8/layout/radial6"/>
    <dgm:cxn modelId="{B33537EA-7019-46B4-867B-CC7144386642}" type="presOf" srcId="{90C7BD4F-FACD-4F92-8A12-6B444C68CB2A}" destId="{D2085E54-E58D-4954-8C46-B3465664DE1D}" srcOrd="0" destOrd="0" presId="urn:microsoft.com/office/officeart/2005/8/layout/radial6"/>
    <dgm:cxn modelId="{AA0D64EA-D949-44DA-9A7C-13E4558DC684}" type="presOf" srcId="{B05C1A02-ADB3-4E6D-806D-A593C3337DA6}" destId="{9CFF98CE-DA15-46F6-81E7-2F1C0BEF747D}" srcOrd="0" destOrd="0" presId="urn:microsoft.com/office/officeart/2005/8/layout/radial6"/>
    <dgm:cxn modelId="{B0C8B9ED-124C-47AF-A88C-7B4DAB68BCB5}" srcId="{B82E306B-435B-4D24-922E-45EBFB498ED5}" destId="{608932F9-272D-430F-8286-809C90B54A44}" srcOrd="7" destOrd="0" parTransId="{C5C76AD6-A364-4DF5-9A93-175528357B95}" sibTransId="{42C6FA37-3EAD-4912-9F59-7DECEB96DE10}"/>
    <dgm:cxn modelId="{131A9BFB-7AFD-4795-8029-EA3CA3A9452B}" srcId="{B82E306B-435B-4D24-922E-45EBFB498ED5}" destId="{B05C1A02-ADB3-4E6D-806D-A593C3337DA6}" srcOrd="6" destOrd="0" parTransId="{88BCA4D9-0896-490D-A477-4DA6050D05D7}" sibTransId="{B70CEBFA-954F-4223-93FE-3083D056DB25}"/>
    <dgm:cxn modelId="{ADFE48FD-8AC3-426C-A102-FE6C430CF5C1}" type="presOf" srcId="{D8725E49-5A52-4B04-9DA0-9ADD0E27A77C}" destId="{D9033C7E-5905-4684-8012-0F4D1AE1A3E4}" srcOrd="0" destOrd="0" presId="urn:microsoft.com/office/officeart/2005/8/layout/radial6"/>
    <dgm:cxn modelId="{A1D8CDFF-6374-4ABD-9D2A-05E6DAFC3076}" srcId="{B82E306B-435B-4D24-922E-45EBFB498ED5}" destId="{5BA42078-166D-4709-BABF-C4EB3EA7D497}" srcOrd="0" destOrd="0" parTransId="{0C1FA139-D714-443B-83EC-68C27B4A964A}" sibTransId="{57BDB46F-1E18-4FEF-A0C0-88FB5B9831F9}"/>
    <dgm:cxn modelId="{A97690B6-90B0-453B-BD6E-7B80698CD6A2}" type="presParOf" srcId="{33799A23-AF50-4383-84FD-12D83FDD7471}" destId="{30A650ED-76B8-44F8-935E-CF617B316B05}" srcOrd="0" destOrd="0" presId="urn:microsoft.com/office/officeart/2005/8/layout/radial6"/>
    <dgm:cxn modelId="{37DFD074-5620-4995-ACC8-FF18476F31F2}" type="presParOf" srcId="{33799A23-AF50-4383-84FD-12D83FDD7471}" destId="{54BED4EE-34EB-4153-B5B2-634670D713AE}" srcOrd="1" destOrd="0" presId="urn:microsoft.com/office/officeart/2005/8/layout/radial6"/>
    <dgm:cxn modelId="{099102FE-7875-43FC-8933-A8B6B08196BF}" type="presParOf" srcId="{33799A23-AF50-4383-84FD-12D83FDD7471}" destId="{BA7AF006-7F35-4928-8C69-AEE2A06B66F3}" srcOrd="2" destOrd="0" presId="urn:microsoft.com/office/officeart/2005/8/layout/radial6"/>
    <dgm:cxn modelId="{7BAA4DCF-A55D-4ABC-A57F-F598D2206C6D}" type="presParOf" srcId="{33799A23-AF50-4383-84FD-12D83FDD7471}" destId="{333344F8-4779-4653-BD48-8E7C78F7FD1D}" srcOrd="3" destOrd="0" presId="urn:microsoft.com/office/officeart/2005/8/layout/radial6"/>
    <dgm:cxn modelId="{D5BEEBBE-7B9A-41AB-8C99-FEF4CC37D59C}" type="presParOf" srcId="{33799A23-AF50-4383-84FD-12D83FDD7471}" destId="{121156D4-497D-4C10-8DE3-24349128F971}" srcOrd="4" destOrd="0" presId="urn:microsoft.com/office/officeart/2005/8/layout/radial6"/>
    <dgm:cxn modelId="{6FAD9588-AA2C-43A5-A8FF-84290949D71B}" type="presParOf" srcId="{33799A23-AF50-4383-84FD-12D83FDD7471}" destId="{2C0E5754-A078-4378-B404-AEEFCE45EDB8}" srcOrd="5" destOrd="0" presId="urn:microsoft.com/office/officeart/2005/8/layout/radial6"/>
    <dgm:cxn modelId="{56DF5600-CE54-473E-8D67-C8E7FD828B35}" type="presParOf" srcId="{33799A23-AF50-4383-84FD-12D83FDD7471}" destId="{0FD68C0A-5872-4A90-80CB-40AF39DD39C6}" srcOrd="6" destOrd="0" presId="urn:microsoft.com/office/officeart/2005/8/layout/radial6"/>
    <dgm:cxn modelId="{99020283-A8DD-46FF-88AA-80F3CEEEADBD}" type="presParOf" srcId="{33799A23-AF50-4383-84FD-12D83FDD7471}" destId="{01BD20E1-2DA4-4044-8B7E-20026ADEB751}" srcOrd="7" destOrd="0" presId="urn:microsoft.com/office/officeart/2005/8/layout/radial6"/>
    <dgm:cxn modelId="{D07E34C6-25C8-42F7-80E8-C111EBAD864C}" type="presParOf" srcId="{33799A23-AF50-4383-84FD-12D83FDD7471}" destId="{818486D7-25F3-497E-91EE-73263E7F561C}" srcOrd="8" destOrd="0" presId="urn:microsoft.com/office/officeart/2005/8/layout/radial6"/>
    <dgm:cxn modelId="{6FD36312-5226-4AA0-B623-7B10E6C0A9D0}" type="presParOf" srcId="{33799A23-AF50-4383-84FD-12D83FDD7471}" destId="{D2085E54-E58D-4954-8C46-B3465664DE1D}" srcOrd="9" destOrd="0" presId="urn:microsoft.com/office/officeart/2005/8/layout/radial6"/>
    <dgm:cxn modelId="{207FF165-C0D9-4586-AA68-97485495FF23}" type="presParOf" srcId="{33799A23-AF50-4383-84FD-12D83FDD7471}" destId="{846FA1D4-4D6D-4BEE-A01C-B11BA7F3017C}" srcOrd="10" destOrd="0" presId="urn:microsoft.com/office/officeart/2005/8/layout/radial6"/>
    <dgm:cxn modelId="{A0E45D10-831B-4F7C-8D89-C22758777AD2}" type="presParOf" srcId="{33799A23-AF50-4383-84FD-12D83FDD7471}" destId="{03707047-36F8-4AF1-8886-7D5E3F3A9BBA}" srcOrd="11" destOrd="0" presId="urn:microsoft.com/office/officeart/2005/8/layout/radial6"/>
    <dgm:cxn modelId="{2CB18A8B-069F-4C55-9416-44F43C4DDF18}" type="presParOf" srcId="{33799A23-AF50-4383-84FD-12D83FDD7471}" destId="{2A08A6E3-FBC0-4C8B-8947-6B2FFA49272C}" srcOrd="12" destOrd="0" presId="urn:microsoft.com/office/officeart/2005/8/layout/radial6"/>
    <dgm:cxn modelId="{36A1D5B9-9A6D-48DE-ABFA-2C1488AB2471}" type="presParOf" srcId="{33799A23-AF50-4383-84FD-12D83FDD7471}" destId="{D9033C7E-5905-4684-8012-0F4D1AE1A3E4}" srcOrd="13" destOrd="0" presId="urn:microsoft.com/office/officeart/2005/8/layout/radial6"/>
    <dgm:cxn modelId="{E7AE8EB3-EDBF-4C47-A17D-60F4E9DE24CB}" type="presParOf" srcId="{33799A23-AF50-4383-84FD-12D83FDD7471}" destId="{62033C66-A53A-402E-B6D7-4D0D6485CA78}" srcOrd="14" destOrd="0" presId="urn:microsoft.com/office/officeart/2005/8/layout/radial6"/>
    <dgm:cxn modelId="{FD6ECDBB-46E6-40D3-A971-9416AC01640C}" type="presParOf" srcId="{33799A23-AF50-4383-84FD-12D83FDD7471}" destId="{1A9B2CAD-86C2-4676-827C-4BB9FB564645}" srcOrd="15" destOrd="0" presId="urn:microsoft.com/office/officeart/2005/8/layout/radial6"/>
    <dgm:cxn modelId="{0EA65881-BA6C-4058-920C-200F34B19659}" type="presParOf" srcId="{33799A23-AF50-4383-84FD-12D83FDD7471}" destId="{091ED3BE-B0FF-4BB9-BBFB-C0AB994822EC}" srcOrd="16" destOrd="0" presId="urn:microsoft.com/office/officeart/2005/8/layout/radial6"/>
    <dgm:cxn modelId="{5C3A68DE-0E49-4CDF-8E99-B65E339E2B25}" type="presParOf" srcId="{33799A23-AF50-4383-84FD-12D83FDD7471}" destId="{2A02B920-0905-424B-B46E-F99809454B32}" srcOrd="17" destOrd="0" presId="urn:microsoft.com/office/officeart/2005/8/layout/radial6"/>
    <dgm:cxn modelId="{6D596E5A-7979-4AB0-83C4-527B97CCCAE6}" type="presParOf" srcId="{33799A23-AF50-4383-84FD-12D83FDD7471}" destId="{C469123A-8B12-4042-88CA-5C175DFA5AD1}" srcOrd="18" destOrd="0" presId="urn:microsoft.com/office/officeart/2005/8/layout/radial6"/>
    <dgm:cxn modelId="{CC1FB5DD-21EB-47E3-9ADE-5E891177C149}" type="presParOf" srcId="{33799A23-AF50-4383-84FD-12D83FDD7471}" destId="{9CFF98CE-DA15-46F6-81E7-2F1C0BEF747D}" srcOrd="19" destOrd="0" presId="urn:microsoft.com/office/officeart/2005/8/layout/radial6"/>
    <dgm:cxn modelId="{80DE71B5-DB34-4B0E-8EA8-BBEF297FF9D6}" type="presParOf" srcId="{33799A23-AF50-4383-84FD-12D83FDD7471}" destId="{FDB2E871-D1A6-4DF4-A8DD-88E9EBA9CCFC}" srcOrd="20" destOrd="0" presId="urn:microsoft.com/office/officeart/2005/8/layout/radial6"/>
    <dgm:cxn modelId="{A004769A-56C8-4D4B-9BDB-1F70ABAEB451}" type="presParOf" srcId="{33799A23-AF50-4383-84FD-12D83FDD7471}" destId="{12077F3B-D0B8-4A24-8753-F38667CACEC3}" srcOrd="21" destOrd="0" presId="urn:microsoft.com/office/officeart/2005/8/layout/radial6"/>
    <dgm:cxn modelId="{FD1AD12B-30B9-4CBC-A138-B552E8ADC158}" type="presParOf" srcId="{33799A23-AF50-4383-84FD-12D83FDD7471}" destId="{A48380D1-26DE-45CB-99A4-8D5F406982CF}" srcOrd="22" destOrd="0" presId="urn:microsoft.com/office/officeart/2005/8/layout/radial6"/>
    <dgm:cxn modelId="{44690C74-CD7B-484B-91B1-85EE5D313077}" type="presParOf" srcId="{33799A23-AF50-4383-84FD-12D83FDD7471}" destId="{01C9E1C7-5D00-411F-A56C-CE85C9975B54}" srcOrd="23" destOrd="0" presId="urn:microsoft.com/office/officeart/2005/8/layout/radial6"/>
    <dgm:cxn modelId="{B6188A2B-2CB3-4528-ACE9-E7A0F5890D39}" type="presParOf" srcId="{33799A23-AF50-4383-84FD-12D83FDD7471}" destId="{56DF5EAA-3F52-4DC5-85BB-903967B88D5A}" srcOrd="24"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CE6388C-667B-4C11-912D-1CF2C267777F}" type="doc">
      <dgm:prSet loTypeId="urn:microsoft.com/office/officeart/2009/layout/CircleArrowProcess" loCatId="cycle" qsTypeId="urn:microsoft.com/office/officeart/2005/8/quickstyle/simple3" qsCatId="simple" csTypeId="urn:microsoft.com/office/officeart/2005/8/colors/accent2_3" csCatId="accent2" phldr="1"/>
      <dgm:spPr/>
      <dgm:t>
        <a:bodyPr/>
        <a:lstStyle/>
        <a:p>
          <a:endParaRPr lang="en-GB"/>
        </a:p>
      </dgm:t>
    </dgm:pt>
    <dgm:pt modelId="{96D5E1AC-B7C5-4FF8-B175-C0982756AAC2}">
      <dgm:prSet phldrT="[Text]"/>
      <dgm:spPr/>
      <dgm:t>
        <a:bodyPr/>
        <a:lstStyle/>
        <a:p>
          <a:r>
            <a:rPr lang="en-GB"/>
            <a:t>Knowledge acquisition</a:t>
          </a:r>
        </a:p>
      </dgm:t>
    </dgm:pt>
    <dgm:pt modelId="{6893C5E8-FAF1-4B5A-A1D1-AC0E9A69B979}" type="parTrans" cxnId="{1FC8E3C4-5AA2-46C2-83FF-C5B36C25352E}">
      <dgm:prSet/>
      <dgm:spPr/>
      <dgm:t>
        <a:bodyPr/>
        <a:lstStyle/>
        <a:p>
          <a:endParaRPr lang="en-GB"/>
        </a:p>
      </dgm:t>
    </dgm:pt>
    <dgm:pt modelId="{2F51C05D-A277-460F-A6EA-F4F5FA8D3384}" type="sibTrans" cxnId="{1FC8E3C4-5AA2-46C2-83FF-C5B36C25352E}">
      <dgm:prSet/>
      <dgm:spPr/>
      <dgm:t>
        <a:bodyPr/>
        <a:lstStyle/>
        <a:p>
          <a:endParaRPr lang="en-GB"/>
        </a:p>
      </dgm:t>
    </dgm:pt>
    <dgm:pt modelId="{FE96EB77-2F38-4346-B2BC-526E12A8EB07}">
      <dgm:prSet phldrT="[Text]"/>
      <dgm:spPr/>
      <dgm:t>
        <a:bodyPr/>
        <a:lstStyle/>
        <a:p>
          <a:r>
            <a:rPr lang="en-GB"/>
            <a:t>Knowledge Retention</a:t>
          </a:r>
        </a:p>
      </dgm:t>
    </dgm:pt>
    <dgm:pt modelId="{7B7D027F-CE8B-44B8-9736-642CE785A1CD}" type="parTrans" cxnId="{080B747D-95BE-4D59-9B52-8B2322A5E925}">
      <dgm:prSet/>
      <dgm:spPr/>
      <dgm:t>
        <a:bodyPr/>
        <a:lstStyle/>
        <a:p>
          <a:endParaRPr lang="en-GB"/>
        </a:p>
      </dgm:t>
    </dgm:pt>
    <dgm:pt modelId="{03683ECD-3815-43B9-BE93-A135CDCAF74E}" type="sibTrans" cxnId="{080B747D-95BE-4D59-9B52-8B2322A5E925}">
      <dgm:prSet/>
      <dgm:spPr/>
      <dgm:t>
        <a:bodyPr/>
        <a:lstStyle/>
        <a:p>
          <a:endParaRPr lang="en-GB"/>
        </a:p>
      </dgm:t>
    </dgm:pt>
    <dgm:pt modelId="{40ED0B1A-ADA3-4C00-AEFE-948A3B89C75C}">
      <dgm:prSet phldrT="[Text]"/>
      <dgm:spPr/>
      <dgm:t>
        <a:bodyPr/>
        <a:lstStyle/>
        <a:p>
          <a:r>
            <a:rPr lang="en-GB"/>
            <a:t>Knowledge Transfer</a:t>
          </a:r>
        </a:p>
      </dgm:t>
    </dgm:pt>
    <dgm:pt modelId="{C2104E07-E62F-4022-8BF8-EED1DB1BA771}" type="parTrans" cxnId="{FF17BB4F-8BE4-4B91-B334-F3199432F545}">
      <dgm:prSet/>
      <dgm:spPr/>
      <dgm:t>
        <a:bodyPr/>
        <a:lstStyle/>
        <a:p>
          <a:endParaRPr lang="en-GB"/>
        </a:p>
      </dgm:t>
    </dgm:pt>
    <dgm:pt modelId="{1E7B52C7-1E50-48A6-B6AA-CBFD90E95CE3}" type="sibTrans" cxnId="{FF17BB4F-8BE4-4B91-B334-F3199432F545}">
      <dgm:prSet/>
      <dgm:spPr/>
      <dgm:t>
        <a:bodyPr/>
        <a:lstStyle/>
        <a:p>
          <a:endParaRPr lang="en-GB"/>
        </a:p>
      </dgm:t>
    </dgm:pt>
    <dgm:pt modelId="{7A40106D-DC99-4BD4-9125-B514E906DF4D}" type="pres">
      <dgm:prSet presAssocID="{2CE6388C-667B-4C11-912D-1CF2C267777F}" presName="Name0" presStyleCnt="0">
        <dgm:presLayoutVars>
          <dgm:chMax val="7"/>
          <dgm:chPref val="7"/>
          <dgm:dir/>
          <dgm:animLvl val="lvl"/>
        </dgm:presLayoutVars>
      </dgm:prSet>
      <dgm:spPr/>
    </dgm:pt>
    <dgm:pt modelId="{F96FCEC4-D822-4AB0-BEB8-84C217AC1EC8}" type="pres">
      <dgm:prSet presAssocID="{96D5E1AC-B7C5-4FF8-B175-C0982756AAC2}" presName="Accent1" presStyleCnt="0"/>
      <dgm:spPr/>
    </dgm:pt>
    <dgm:pt modelId="{F7FDB118-268B-4E45-B94A-0EB0E725A6ED}" type="pres">
      <dgm:prSet presAssocID="{96D5E1AC-B7C5-4FF8-B175-C0982756AAC2}" presName="Accent" presStyleLbl="node1" presStyleIdx="0" presStyleCnt="3"/>
      <dgm:spPr/>
    </dgm:pt>
    <dgm:pt modelId="{C0DF7107-4601-4155-B979-87AA7ECDE3CC}" type="pres">
      <dgm:prSet presAssocID="{96D5E1AC-B7C5-4FF8-B175-C0982756AAC2}" presName="Parent1" presStyleLbl="revTx" presStyleIdx="0" presStyleCnt="3">
        <dgm:presLayoutVars>
          <dgm:chMax val="1"/>
          <dgm:chPref val="1"/>
          <dgm:bulletEnabled val="1"/>
        </dgm:presLayoutVars>
      </dgm:prSet>
      <dgm:spPr/>
    </dgm:pt>
    <dgm:pt modelId="{86FACC69-B371-44E4-BE52-1ED9B0C0C2F3}" type="pres">
      <dgm:prSet presAssocID="{FE96EB77-2F38-4346-B2BC-526E12A8EB07}" presName="Accent2" presStyleCnt="0"/>
      <dgm:spPr/>
    </dgm:pt>
    <dgm:pt modelId="{BE57308B-CC28-4446-B672-51ADD841782D}" type="pres">
      <dgm:prSet presAssocID="{FE96EB77-2F38-4346-B2BC-526E12A8EB07}" presName="Accent" presStyleLbl="node1" presStyleIdx="1" presStyleCnt="3"/>
      <dgm:spPr/>
    </dgm:pt>
    <dgm:pt modelId="{5FA09658-FFB7-4F6F-B6FD-0EC8CCA379B3}" type="pres">
      <dgm:prSet presAssocID="{FE96EB77-2F38-4346-B2BC-526E12A8EB07}" presName="Parent2" presStyleLbl="revTx" presStyleIdx="1" presStyleCnt="3">
        <dgm:presLayoutVars>
          <dgm:chMax val="1"/>
          <dgm:chPref val="1"/>
          <dgm:bulletEnabled val="1"/>
        </dgm:presLayoutVars>
      </dgm:prSet>
      <dgm:spPr/>
    </dgm:pt>
    <dgm:pt modelId="{E360269A-BACE-4E1F-93FA-3048A82E6E7E}" type="pres">
      <dgm:prSet presAssocID="{40ED0B1A-ADA3-4C00-AEFE-948A3B89C75C}" presName="Accent3" presStyleCnt="0"/>
      <dgm:spPr/>
    </dgm:pt>
    <dgm:pt modelId="{F83D4CF4-E180-45D8-90DA-49EAAD6E2F42}" type="pres">
      <dgm:prSet presAssocID="{40ED0B1A-ADA3-4C00-AEFE-948A3B89C75C}" presName="Accent" presStyleLbl="node1" presStyleIdx="2" presStyleCnt="3"/>
      <dgm:spPr/>
    </dgm:pt>
    <dgm:pt modelId="{6E7E0C99-E3A5-4B16-B39E-C29DCB4EDA96}" type="pres">
      <dgm:prSet presAssocID="{40ED0B1A-ADA3-4C00-AEFE-948A3B89C75C}" presName="Parent3" presStyleLbl="revTx" presStyleIdx="2" presStyleCnt="3">
        <dgm:presLayoutVars>
          <dgm:chMax val="1"/>
          <dgm:chPref val="1"/>
          <dgm:bulletEnabled val="1"/>
        </dgm:presLayoutVars>
      </dgm:prSet>
      <dgm:spPr/>
    </dgm:pt>
  </dgm:ptLst>
  <dgm:cxnLst>
    <dgm:cxn modelId="{24A6063B-8F06-49F2-B894-2D8DEB20B6D0}" type="presOf" srcId="{2CE6388C-667B-4C11-912D-1CF2C267777F}" destId="{7A40106D-DC99-4BD4-9125-B514E906DF4D}" srcOrd="0" destOrd="0" presId="urn:microsoft.com/office/officeart/2009/layout/CircleArrowProcess"/>
    <dgm:cxn modelId="{AC7F0B5E-71A9-47CC-BD65-AE1DBD145472}" type="presOf" srcId="{96D5E1AC-B7C5-4FF8-B175-C0982756AAC2}" destId="{C0DF7107-4601-4155-B979-87AA7ECDE3CC}" srcOrd="0" destOrd="0" presId="urn:microsoft.com/office/officeart/2009/layout/CircleArrowProcess"/>
    <dgm:cxn modelId="{FAF78C5E-6E1C-47AF-A1CE-AAC303C0F502}" type="presOf" srcId="{40ED0B1A-ADA3-4C00-AEFE-948A3B89C75C}" destId="{6E7E0C99-E3A5-4B16-B39E-C29DCB4EDA96}" srcOrd="0" destOrd="0" presId="urn:microsoft.com/office/officeart/2009/layout/CircleArrowProcess"/>
    <dgm:cxn modelId="{6864454B-905F-4195-BA4B-3B6DAACF664A}" type="presOf" srcId="{FE96EB77-2F38-4346-B2BC-526E12A8EB07}" destId="{5FA09658-FFB7-4F6F-B6FD-0EC8CCA379B3}" srcOrd="0" destOrd="0" presId="urn:microsoft.com/office/officeart/2009/layout/CircleArrowProcess"/>
    <dgm:cxn modelId="{FF17BB4F-8BE4-4B91-B334-F3199432F545}" srcId="{2CE6388C-667B-4C11-912D-1CF2C267777F}" destId="{40ED0B1A-ADA3-4C00-AEFE-948A3B89C75C}" srcOrd="2" destOrd="0" parTransId="{C2104E07-E62F-4022-8BF8-EED1DB1BA771}" sibTransId="{1E7B52C7-1E50-48A6-B6AA-CBFD90E95CE3}"/>
    <dgm:cxn modelId="{080B747D-95BE-4D59-9B52-8B2322A5E925}" srcId="{2CE6388C-667B-4C11-912D-1CF2C267777F}" destId="{FE96EB77-2F38-4346-B2BC-526E12A8EB07}" srcOrd="1" destOrd="0" parTransId="{7B7D027F-CE8B-44B8-9736-642CE785A1CD}" sibTransId="{03683ECD-3815-43B9-BE93-A135CDCAF74E}"/>
    <dgm:cxn modelId="{1FC8E3C4-5AA2-46C2-83FF-C5B36C25352E}" srcId="{2CE6388C-667B-4C11-912D-1CF2C267777F}" destId="{96D5E1AC-B7C5-4FF8-B175-C0982756AAC2}" srcOrd="0" destOrd="0" parTransId="{6893C5E8-FAF1-4B5A-A1D1-AC0E9A69B979}" sibTransId="{2F51C05D-A277-460F-A6EA-F4F5FA8D3384}"/>
    <dgm:cxn modelId="{B45BB825-397D-4FBD-96ED-F8FAC8673124}" type="presParOf" srcId="{7A40106D-DC99-4BD4-9125-B514E906DF4D}" destId="{F96FCEC4-D822-4AB0-BEB8-84C217AC1EC8}" srcOrd="0" destOrd="0" presId="urn:microsoft.com/office/officeart/2009/layout/CircleArrowProcess"/>
    <dgm:cxn modelId="{50FFA3F9-3010-40B1-8C53-0500E0A72B0E}" type="presParOf" srcId="{F96FCEC4-D822-4AB0-BEB8-84C217AC1EC8}" destId="{F7FDB118-268B-4E45-B94A-0EB0E725A6ED}" srcOrd="0" destOrd="0" presId="urn:microsoft.com/office/officeart/2009/layout/CircleArrowProcess"/>
    <dgm:cxn modelId="{63A29963-EEB1-40AA-AC60-CB5FDC62CCED}" type="presParOf" srcId="{7A40106D-DC99-4BD4-9125-B514E906DF4D}" destId="{C0DF7107-4601-4155-B979-87AA7ECDE3CC}" srcOrd="1" destOrd="0" presId="urn:microsoft.com/office/officeart/2009/layout/CircleArrowProcess"/>
    <dgm:cxn modelId="{2FB895D4-C915-4439-BACD-EB0F8C948710}" type="presParOf" srcId="{7A40106D-DC99-4BD4-9125-B514E906DF4D}" destId="{86FACC69-B371-44E4-BE52-1ED9B0C0C2F3}" srcOrd="2" destOrd="0" presId="urn:microsoft.com/office/officeart/2009/layout/CircleArrowProcess"/>
    <dgm:cxn modelId="{49DACFCE-5C84-4CCD-85F9-2270180F8BD7}" type="presParOf" srcId="{86FACC69-B371-44E4-BE52-1ED9B0C0C2F3}" destId="{BE57308B-CC28-4446-B672-51ADD841782D}" srcOrd="0" destOrd="0" presId="urn:microsoft.com/office/officeart/2009/layout/CircleArrowProcess"/>
    <dgm:cxn modelId="{D7DBC6C8-E7FC-4631-BFE8-4246BA2BB33D}" type="presParOf" srcId="{7A40106D-DC99-4BD4-9125-B514E906DF4D}" destId="{5FA09658-FFB7-4F6F-B6FD-0EC8CCA379B3}" srcOrd="3" destOrd="0" presId="urn:microsoft.com/office/officeart/2009/layout/CircleArrowProcess"/>
    <dgm:cxn modelId="{09A0F90A-D4FA-4B7F-ACC3-5EC7A4E13B85}" type="presParOf" srcId="{7A40106D-DC99-4BD4-9125-B514E906DF4D}" destId="{E360269A-BACE-4E1F-93FA-3048A82E6E7E}" srcOrd="4" destOrd="0" presId="urn:microsoft.com/office/officeart/2009/layout/CircleArrowProcess"/>
    <dgm:cxn modelId="{A3607262-96C3-4C13-8688-3621584B3546}" type="presParOf" srcId="{E360269A-BACE-4E1F-93FA-3048A82E6E7E}" destId="{F83D4CF4-E180-45D8-90DA-49EAAD6E2F42}" srcOrd="0" destOrd="0" presId="urn:microsoft.com/office/officeart/2009/layout/CircleArrowProcess"/>
    <dgm:cxn modelId="{4FD03AE1-32EA-4EA6-9C89-16C4CFF5744B}" type="presParOf" srcId="{7A40106D-DC99-4BD4-9125-B514E906DF4D}" destId="{6E7E0C99-E3A5-4B16-B39E-C29DCB4EDA96}" srcOrd="5" destOrd="0" presId="urn:microsoft.com/office/officeart/2009/layout/CircleArrowProces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900976-01B5-49BD-A24A-516EB7D31B9D}" type="doc">
      <dgm:prSet loTypeId="urn:microsoft.com/office/officeart/2005/8/layout/matrix2" loCatId="matrix" qsTypeId="urn:microsoft.com/office/officeart/2005/8/quickstyle/simple5" qsCatId="simple" csTypeId="urn:microsoft.com/office/officeart/2005/8/colors/accent2_1" csCatId="accent2" phldr="1"/>
      <dgm:spPr/>
      <dgm:t>
        <a:bodyPr/>
        <a:lstStyle/>
        <a:p>
          <a:endParaRPr lang="en-GB"/>
        </a:p>
      </dgm:t>
    </dgm:pt>
    <dgm:pt modelId="{AF1D8FAB-86A9-404A-AC7A-2059979E7ED4}">
      <dgm:prSet phldrT="[Text]"/>
      <dgm:spPr/>
      <dgm:t>
        <a:bodyPr/>
        <a:lstStyle/>
        <a:p>
          <a:r>
            <a:rPr lang="en-GB" b="1"/>
            <a:t>SOCIALIZATION (TACIT)</a:t>
          </a:r>
          <a:endParaRPr lang="en-GB"/>
        </a:p>
      </dgm:t>
    </dgm:pt>
    <dgm:pt modelId="{63FD830A-F5DA-44B8-BE4F-450A70B7B20E}" type="parTrans" cxnId="{E2B05165-5FDD-4AD6-B420-B28920C2C726}">
      <dgm:prSet/>
      <dgm:spPr/>
      <dgm:t>
        <a:bodyPr/>
        <a:lstStyle/>
        <a:p>
          <a:endParaRPr lang="en-GB"/>
        </a:p>
      </dgm:t>
    </dgm:pt>
    <dgm:pt modelId="{058B7F66-8604-48C6-BCF9-25EAC4681A8A}" type="sibTrans" cxnId="{E2B05165-5FDD-4AD6-B420-B28920C2C726}">
      <dgm:prSet/>
      <dgm:spPr/>
      <dgm:t>
        <a:bodyPr/>
        <a:lstStyle/>
        <a:p>
          <a:endParaRPr lang="en-GB"/>
        </a:p>
      </dgm:t>
    </dgm:pt>
    <dgm:pt modelId="{ED3E2F72-423B-45BA-A1C4-AE43CA45B0F7}">
      <dgm:prSet phldrT="[Text]"/>
      <dgm:spPr/>
      <dgm:t>
        <a:bodyPr/>
        <a:lstStyle/>
        <a:p>
          <a:r>
            <a:rPr lang="en-GB" b="1"/>
            <a:t>INTERNALIZATION (EXPLICIT+TACIT)</a:t>
          </a:r>
          <a:endParaRPr lang="en-GB"/>
        </a:p>
      </dgm:t>
    </dgm:pt>
    <dgm:pt modelId="{423C9361-8B6D-4951-87D4-FC7294687E93}" type="parTrans" cxnId="{2877335E-BEE5-47F5-AFE2-1F9A553C8D1D}">
      <dgm:prSet/>
      <dgm:spPr/>
      <dgm:t>
        <a:bodyPr/>
        <a:lstStyle/>
        <a:p>
          <a:endParaRPr lang="en-GB"/>
        </a:p>
      </dgm:t>
    </dgm:pt>
    <dgm:pt modelId="{325B09FC-C5AC-4D79-B888-0C62DA89E3F0}" type="sibTrans" cxnId="{2877335E-BEE5-47F5-AFE2-1F9A553C8D1D}">
      <dgm:prSet/>
      <dgm:spPr/>
      <dgm:t>
        <a:bodyPr/>
        <a:lstStyle/>
        <a:p>
          <a:endParaRPr lang="en-GB"/>
        </a:p>
      </dgm:t>
    </dgm:pt>
    <dgm:pt modelId="{FE85DE6F-67C1-4956-B959-0298BEC03A43}">
      <dgm:prSet phldrT="[Text]"/>
      <dgm:spPr/>
      <dgm:t>
        <a:bodyPr/>
        <a:lstStyle/>
        <a:p>
          <a:r>
            <a:rPr lang="en-GB" b="1"/>
            <a:t>EXTERNALIZATION (TACIT+EXPLICIT)</a:t>
          </a:r>
          <a:endParaRPr lang="en-GB"/>
        </a:p>
      </dgm:t>
    </dgm:pt>
    <dgm:pt modelId="{66DD9F88-DD4C-4BC0-8249-7B9963CAC8B1}" type="parTrans" cxnId="{F2B505D0-194E-4863-B947-64752D6CD3D6}">
      <dgm:prSet/>
      <dgm:spPr/>
      <dgm:t>
        <a:bodyPr/>
        <a:lstStyle/>
        <a:p>
          <a:endParaRPr lang="en-GB"/>
        </a:p>
      </dgm:t>
    </dgm:pt>
    <dgm:pt modelId="{7B1B4379-D9C5-4C21-ABAE-8A5620D9F71F}" type="sibTrans" cxnId="{F2B505D0-194E-4863-B947-64752D6CD3D6}">
      <dgm:prSet/>
      <dgm:spPr/>
      <dgm:t>
        <a:bodyPr/>
        <a:lstStyle/>
        <a:p>
          <a:endParaRPr lang="en-GB"/>
        </a:p>
      </dgm:t>
    </dgm:pt>
    <dgm:pt modelId="{EED9F7D0-7828-43DE-91D4-F4B7F163AF03}">
      <dgm:prSet phldrT="[Text]"/>
      <dgm:spPr/>
      <dgm:t>
        <a:bodyPr/>
        <a:lstStyle/>
        <a:p>
          <a:r>
            <a:rPr lang="en-GB" b="1"/>
            <a:t>COMBINATIOJN (EXPLICIT)</a:t>
          </a:r>
          <a:endParaRPr lang="en-GB"/>
        </a:p>
      </dgm:t>
    </dgm:pt>
    <dgm:pt modelId="{98809A09-3BDC-4000-9945-3FFB6127FDC2}" type="parTrans" cxnId="{F4427538-B790-415B-BF39-AF6FCA9F6CF5}">
      <dgm:prSet/>
      <dgm:spPr/>
      <dgm:t>
        <a:bodyPr/>
        <a:lstStyle/>
        <a:p>
          <a:endParaRPr lang="en-GB"/>
        </a:p>
      </dgm:t>
    </dgm:pt>
    <dgm:pt modelId="{12937EB3-1B64-4CB2-A422-5FB4B6D71577}" type="sibTrans" cxnId="{F4427538-B790-415B-BF39-AF6FCA9F6CF5}">
      <dgm:prSet/>
      <dgm:spPr/>
      <dgm:t>
        <a:bodyPr/>
        <a:lstStyle/>
        <a:p>
          <a:endParaRPr lang="en-GB"/>
        </a:p>
      </dgm:t>
    </dgm:pt>
    <dgm:pt modelId="{A68BA01A-7486-4BA5-93A6-6979C43E2A27}">
      <dgm:prSet phldrT="[Text]"/>
      <dgm:spPr/>
      <dgm:t>
        <a:bodyPr/>
        <a:lstStyle/>
        <a:p>
          <a:r>
            <a:rPr lang="en-GB" b="1"/>
            <a:t>Online education</a:t>
          </a:r>
        </a:p>
      </dgm:t>
    </dgm:pt>
    <dgm:pt modelId="{B01BA5F6-38D8-4887-89AA-D0E2F4763F64}" type="parTrans" cxnId="{0BFB9A38-5423-4115-83FF-EAA67160E7DF}">
      <dgm:prSet/>
      <dgm:spPr/>
      <dgm:t>
        <a:bodyPr/>
        <a:lstStyle/>
        <a:p>
          <a:endParaRPr lang="en-GB"/>
        </a:p>
      </dgm:t>
    </dgm:pt>
    <dgm:pt modelId="{1F2C95AE-415C-4DA0-97FA-F940618F0149}" type="sibTrans" cxnId="{0BFB9A38-5423-4115-83FF-EAA67160E7DF}">
      <dgm:prSet/>
      <dgm:spPr/>
      <dgm:t>
        <a:bodyPr/>
        <a:lstStyle/>
        <a:p>
          <a:endParaRPr lang="en-GB"/>
        </a:p>
      </dgm:t>
    </dgm:pt>
    <dgm:pt modelId="{6179839B-B6EC-4B20-A95B-061A995AC6B2}">
      <dgm:prSet phldrT="[Text]"/>
      <dgm:spPr/>
      <dgm:t>
        <a:bodyPr/>
        <a:lstStyle/>
        <a:p>
          <a:r>
            <a:rPr lang="en-GB" b="1"/>
            <a:t>Portals of intranet</a:t>
          </a:r>
        </a:p>
      </dgm:t>
    </dgm:pt>
    <dgm:pt modelId="{7E2D7D1D-63F4-4EBD-BD29-711D6FBCED00}" type="parTrans" cxnId="{2C90AB51-158B-4AC6-A233-ADAEA5AC2D6A}">
      <dgm:prSet/>
      <dgm:spPr/>
      <dgm:t>
        <a:bodyPr/>
        <a:lstStyle/>
        <a:p>
          <a:endParaRPr lang="en-GB"/>
        </a:p>
      </dgm:t>
    </dgm:pt>
    <dgm:pt modelId="{358A2E3D-E2A0-4ABC-8AC1-21017E6FAE9D}" type="sibTrans" cxnId="{2C90AB51-158B-4AC6-A233-ADAEA5AC2D6A}">
      <dgm:prSet/>
      <dgm:spPr/>
      <dgm:t>
        <a:bodyPr/>
        <a:lstStyle/>
        <a:p>
          <a:endParaRPr lang="en-GB"/>
        </a:p>
      </dgm:t>
    </dgm:pt>
    <dgm:pt modelId="{D76AD7C0-A2AC-46DF-A6E7-7BBF530081F1}">
      <dgm:prSet phldrT="[Text]"/>
      <dgm:spPr/>
      <dgm:t>
        <a:bodyPr/>
        <a:lstStyle/>
        <a:p>
          <a:r>
            <a:rPr lang="en-GB" b="1"/>
            <a:t>Knowledge stores</a:t>
          </a:r>
        </a:p>
      </dgm:t>
    </dgm:pt>
    <dgm:pt modelId="{DFA6E0BA-B7A2-436A-B373-5CAFF5F4E286}" type="parTrans" cxnId="{B65FC69F-0068-48C6-8AC9-6804B195CACB}">
      <dgm:prSet/>
      <dgm:spPr/>
      <dgm:t>
        <a:bodyPr/>
        <a:lstStyle/>
        <a:p>
          <a:endParaRPr lang="en-GB"/>
        </a:p>
      </dgm:t>
    </dgm:pt>
    <dgm:pt modelId="{08B24402-E414-410D-BF17-A7080F7E5EF5}" type="sibTrans" cxnId="{B65FC69F-0068-48C6-8AC9-6804B195CACB}">
      <dgm:prSet/>
      <dgm:spPr/>
      <dgm:t>
        <a:bodyPr/>
        <a:lstStyle/>
        <a:p>
          <a:endParaRPr lang="en-GB"/>
        </a:p>
      </dgm:t>
    </dgm:pt>
    <dgm:pt modelId="{5164CF9B-9833-441B-9DD4-31B1D4E31531}">
      <dgm:prSet phldrT="[Text]"/>
      <dgm:spPr/>
      <dgm:t>
        <a:bodyPr/>
        <a:lstStyle/>
        <a:p>
          <a:r>
            <a:rPr lang="en-GB" b="1"/>
            <a:t>Data mining and search</a:t>
          </a:r>
        </a:p>
      </dgm:t>
    </dgm:pt>
    <dgm:pt modelId="{776A2A6E-096F-4701-82BE-B25D2EAFD3DF}" type="parTrans" cxnId="{4CE25A2A-1B55-40EB-B1DB-DCDF4C752C6D}">
      <dgm:prSet/>
      <dgm:spPr/>
      <dgm:t>
        <a:bodyPr/>
        <a:lstStyle/>
        <a:p>
          <a:endParaRPr lang="en-GB"/>
        </a:p>
      </dgm:t>
    </dgm:pt>
    <dgm:pt modelId="{75A311A4-FF89-4CBD-AB7D-8D85F9E9EA44}" type="sibTrans" cxnId="{4CE25A2A-1B55-40EB-B1DB-DCDF4C752C6D}">
      <dgm:prSet/>
      <dgm:spPr/>
      <dgm:t>
        <a:bodyPr/>
        <a:lstStyle/>
        <a:p>
          <a:endParaRPr lang="en-GB"/>
        </a:p>
      </dgm:t>
    </dgm:pt>
    <dgm:pt modelId="{E8BDD276-0950-4AC6-BA14-A28C09EE9F7C}">
      <dgm:prSet phldrT="[Text]"/>
      <dgm:spPr/>
      <dgm:t>
        <a:bodyPr/>
        <a:lstStyle/>
        <a:p>
          <a:r>
            <a:rPr lang="en-GB" b="1"/>
            <a:t>Collaboration of sytems</a:t>
          </a:r>
        </a:p>
      </dgm:t>
    </dgm:pt>
    <dgm:pt modelId="{F65D4CFB-CB5E-471E-A45A-C0D5650F119F}" type="parTrans" cxnId="{1469E5E2-EE7A-4A81-827B-4AF73F10CC42}">
      <dgm:prSet/>
      <dgm:spPr/>
      <dgm:t>
        <a:bodyPr/>
        <a:lstStyle/>
        <a:p>
          <a:endParaRPr lang="en-GB"/>
        </a:p>
      </dgm:t>
    </dgm:pt>
    <dgm:pt modelId="{7B582E6A-E68E-4CAE-A660-8E386D34E3CC}" type="sibTrans" cxnId="{1469E5E2-EE7A-4A81-827B-4AF73F10CC42}">
      <dgm:prSet/>
      <dgm:spPr/>
      <dgm:t>
        <a:bodyPr/>
        <a:lstStyle/>
        <a:p>
          <a:endParaRPr lang="en-GB"/>
        </a:p>
      </dgm:t>
    </dgm:pt>
    <dgm:pt modelId="{D3D45D9B-C9AC-49FD-8478-A94EA2FA11A8}">
      <dgm:prSet phldrT="[Text]"/>
      <dgm:spPr/>
      <dgm:t>
        <a:bodyPr/>
        <a:lstStyle/>
        <a:p>
          <a:r>
            <a:rPr lang="en-GB" b="1"/>
            <a:t>Database of Online Discussion</a:t>
          </a:r>
        </a:p>
      </dgm:t>
    </dgm:pt>
    <dgm:pt modelId="{16DB3F18-8E46-4D0B-AF5C-7D7AC80E4557}" type="parTrans" cxnId="{40A03198-C8F8-41FC-9E17-30DC47829096}">
      <dgm:prSet/>
      <dgm:spPr/>
      <dgm:t>
        <a:bodyPr/>
        <a:lstStyle/>
        <a:p>
          <a:endParaRPr lang="en-GB"/>
        </a:p>
      </dgm:t>
    </dgm:pt>
    <dgm:pt modelId="{67A95813-9217-445A-8277-727E6319DD18}" type="sibTrans" cxnId="{40A03198-C8F8-41FC-9E17-30DC47829096}">
      <dgm:prSet/>
      <dgm:spPr/>
      <dgm:t>
        <a:bodyPr/>
        <a:lstStyle/>
        <a:p>
          <a:endParaRPr lang="en-GB"/>
        </a:p>
      </dgm:t>
    </dgm:pt>
    <dgm:pt modelId="{B134EE1D-BE98-4B15-8BD5-8A0AC376ACBC}">
      <dgm:prSet phldrT="[Text]"/>
      <dgm:spPr/>
      <dgm:t>
        <a:bodyPr/>
        <a:lstStyle/>
        <a:p>
          <a:r>
            <a:rPr lang="en-GB" b="1"/>
            <a:t>Answering of questions</a:t>
          </a:r>
          <a:endParaRPr lang="en-GB"/>
        </a:p>
      </dgm:t>
    </dgm:pt>
    <dgm:pt modelId="{9EAF6512-2F04-48C7-98CD-49176951AC80}" type="parTrans" cxnId="{BC97A991-B252-4030-B84E-81C23933E040}">
      <dgm:prSet/>
      <dgm:spPr/>
      <dgm:t>
        <a:bodyPr/>
        <a:lstStyle/>
        <a:p>
          <a:endParaRPr lang="en-GB"/>
        </a:p>
      </dgm:t>
    </dgm:pt>
    <dgm:pt modelId="{6BFA138F-43F2-402D-9678-A1722E71DBFD}" type="sibTrans" cxnId="{BC97A991-B252-4030-B84E-81C23933E040}">
      <dgm:prSet/>
      <dgm:spPr/>
      <dgm:t>
        <a:bodyPr/>
        <a:lstStyle/>
        <a:p>
          <a:endParaRPr lang="en-GB"/>
        </a:p>
      </dgm:t>
    </dgm:pt>
    <dgm:pt modelId="{DA8175DB-9B70-4A87-92A2-35CF553470D1}">
      <dgm:prSet phldrT="[Text]"/>
      <dgm:spPr/>
      <dgm:t>
        <a:bodyPr/>
        <a:lstStyle/>
        <a:p>
          <a:r>
            <a:rPr lang="en-GB" b="1"/>
            <a:t>Every technology</a:t>
          </a:r>
        </a:p>
      </dgm:t>
    </dgm:pt>
    <dgm:pt modelId="{076BE375-D28B-4A8D-930F-63934FE3D94B}" type="parTrans" cxnId="{69083684-C59B-4359-8814-D99385A22408}">
      <dgm:prSet/>
      <dgm:spPr/>
      <dgm:t>
        <a:bodyPr/>
        <a:lstStyle/>
        <a:p>
          <a:endParaRPr lang="en-GB"/>
        </a:p>
      </dgm:t>
    </dgm:pt>
    <dgm:pt modelId="{2127DDE9-3BE3-446D-BEFA-315552A5D0CC}" type="sibTrans" cxnId="{69083684-C59B-4359-8814-D99385A22408}">
      <dgm:prSet/>
      <dgm:spPr/>
      <dgm:t>
        <a:bodyPr/>
        <a:lstStyle/>
        <a:p>
          <a:endParaRPr lang="en-GB"/>
        </a:p>
      </dgm:t>
    </dgm:pt>
    <dgm:pt modelId="{57EC69D5-D178-4466-BBEE-84721B5E3F20}">
      <dgm:prSet phldrT="[Text]"/>
      <dgm:spPr/>
      <dgm:t>
        <a:bodyPr/>
        <a:lstStyle/>
        <a:p>
          <a:r>
            <a:rPr lang="en-GB" b="1"/>
            <a:t>Includes meetings, emails, documents, collaboration, knowledge stores</a:t>
          </a:r>
        </a:p>
      </dgm:t>
    </dgm:pt>
    <dgm:pt modelId="{0FD88B5E-651B-454F-97B2-9CF33B385328}" type="parTrans" cxnId="{560CE59F-5070-4918-88BA-A01A51122BC1}">
      <dgm:prSet/>
      <dgm:spPr/>
      <dgm:t>
        <a:bodyPr/>
        <a:lstStyle/>
        <a:p>
          <a:endParaRPr lang="en-GB"/>
        </a:p>
      </dgm:t>
    </dgm:pt>
    <dgm:pt modelId="{50C9883A-72BA-4DB4-8CC4-946B1CDD469A}" type="sibTrans" cxnId="{560CE59F-5070-4918-88BA-A01A51122BC1}">
      <dgm:prSet/>
      <dgm:spPr/>
      <dgm:t>
        <a:bodyPr/>
        <a:lstStyle/>
        <a:p>
          <a:endParaRPr lang="en-GB"/>
        </a:p>
      </dgm:t>
    </dgm:pt>
    <dgm:pt modelId="{754A39C7-FFC8-44CC-9AF9-5CB22AC3C5A3}">
      <dgm:prSet phldrT="[Text]"/>
      <dgm:spPr/>
      <dgm:t>
        <a:bodyPr/>
        <a:lstStyle/>
        <a:p>
          <a:r>
            <a:rPr lang="en-GB" b="1"/>
            <a:t>Meetings in person</a:t>
          </a:r>
        </a:p>
      </dgm:t>
    </dgm:pt>
    <dgm:pt modelId="{6BEA9F10-922A-46B9-9DFE-919CAC6E0764}" type="sibTrans" cxnId="{2A4D6178-E1C5-4452-AA1D-6E16AFC9BB5A}">
      <dgm:prSet/>
      <dgm:spPr/>
      <dgm:t>
        <a:bodyPr/>
        <a:lstStyle/>
        <a:p>
          <a:endParaRPr lang="en-GB"/>
        </a:p>
      </dgm:t>
    </dgm:pt>
    <dgm:pt modelId="{46F25EB5-64EB-48FE-B7E3-564C0253869B}" type="parTrans" cxnId="{2A4D6178-E1C5-4452-AA1D-6E16AFC9BB5A}">
      <dgm:prSet/>
      <dgm:spPr/>
      <dgm:t>
        <a:bodyPr/>
        <a:lstStyle/>
        <a:p>
          <a:endParaRPr lang="en-GB"/>
        </a:p>
      </dgm:t>
    </dgm:pt>
    <dgm:pt modelId="{2E7CBFBB-4099-4604-8641-670882BE04CA}">
      <dgm:prSet phldrT="[Text]"/>
      <dgm:spPr/>
      <dgm:t>
        <a:bodyPr/>
        <a:lstStyle/>
        <a:p>
          <a:r>
            <a:rPr lang="en-GB" b="1"/>
            <a:t>Communication is synchronous </a:t>
          </a:r>
        </a:p>
      </dgm:t>
    </dgm:pt>
    <dgm:pt modelId="{873CB16A-4157-4DDB-97BD-6A60335A06E3}" type="sibTrans" cxnId="{175A7D18-F265-45B1-A310-21DFA1B9BAC6}">
      <dgm:prSet/>
      <dgm:spPr/>
      <dgm:t>
        <a:bodyPr/>
        <a:lstStyle/>
        <a:p>
          <a:endParaRPr lang="en-GB"/>
        </a:p>
      </dgm:t>
    </dgm:pt>
    <dgm:pt modelId="{DDD74C21-0CDA-4F9F-B1A3-7ACCF6F0133D}" type="parTrans" cxnId="{175A7D18-F265-45B1-A310-21DFA1B9BAC6}">
      <dgm:prSet/>
      <dgm:spPr/>
      <dgm:t>
        <a:bodyPr/>
        <a:lstStyle/>
        <a:p>
          <a:endParaRPr lang="en-GB"/>
        </a:p>
      </dgm:t>
    </dgm:pt>
    <dgm:pt modelId="{2CA407C2-3854-4B7B-B9D9-C44145F9C38F}">
      <dgm:prSet phldrT="[Text]"/>
      <dgm:spPr/>
      <dgm:t>
        <a:bodyPr/>
        <a:lstStyle/>
        <a:p>
          <a:r>
            <a:rPr lang="en-GB" b="1"/>
            <a:t>Applications for groupware</a:t>
          </a:r>
        </a:p>
      </dgm:t>
    </dgm:pt>
    <dgm:pt modelId="{04D0F2CD-C2BC-4758-AC4B-CA7A8C8C331C}" type="sibTrans" cxnId="{E3C056A6-55B3-47DD-96CC-3417BB6DE082}">
      <dgm:prSet/>
      <dgm:spPr/>
      <dgm:t>
        <a:bodyPr/>
        <a:lstStyle/>
        <a:p>
          <a:endParaRPr lang="en-GB"/>
        </a:p>
      </dgm:t>
    </dgm:pt>
    <dgm:pt modelId="{BE5ADA2A-8A73-4695-B2A2-24E19059CA6B}" type="parTrans" cxnId="{E3C056A6-55B3-47DD-96CC-3417BB6DE082}">
      <dgm:prSet/>
      <dgm:spPr/>
      <dgm:t>
        <a:bodyPr/>
        <a:lstStyle/>
        <a:p>
          <a:endParaRPr lang="en-GB"/>
        </a:p>
      </dgm:t>
    </dgm:pt>
    <dgm:pt modelId="{3FD0B84E-B22E-4A28-9B25-7AE2534525D3}">
      <dgm:prSet phldrT="[Text]"/>
      <dgm:spPr/>
      <dgm:t>
        <a:bodyPr/>
        <a:lstStyle/>
        <a:p>
          <a:r>
            <a:rPr lang="en-GB" b="1"/>
            <a:t>Practice of community</a:t>
          </a:r>
        </a:p>
      </dgm:t>
    </dgm:pt>
    <dgm:pt modelId="{6E9EA547-7485-48A3-BA7D-69C2AC988E8A}" type="sibTrans" cxnId="{76001420-2FEB-46C1-A6CA-01C7DF9B4DEE}">
      <dgm:prSet/>
      <dgm:spPr/>
      <dgm:t>
        <a:bodyPr/>
        <a:lstStyle/>
        <a:p>
          <a:endParaRPr lang="en-GB"/>
        </a:p>
      </dgm:t>
    </dgm:pt>
    <dgm:pt modelId="{9DB612B0-EBC0-4FFA-B41D-43B3EA0D7E05}" type="parTrans" cxnId="{76001420-2FEB-46C1-A6CA-01C7DF9B4DEE}">
      <dgm:prSet/>
      <dgm:spPr/>
      <dgm:t>
        <a:bodyPr/>
        <a:lstStyle/>
        <a:p>
          <a:endParaRPr lang="en-GB"/>
        </a:p>
      </dgm:t>
    </dgm:pt>
    <dgm:pt modelId="{503A8BC6-A9B0-4AE2-B706-5F87A833CDB3}">
      <dgm:prSet phldrT="[Text]"/>
      <dgm:spPr/>
      <dgm:t>
        <a:bodyPr/>
        <a:lstStyle/>
        <a:p>
          <a:r>
            <a:rPr lang="en-GB" b="1"/>
            <a:t>Software</a:t>
          </a:r>
        </a:p>
      </dgm:t>
    </dgm:pt>
    <dgm:pt modelId="{29A6AABF-545A-48B7-BB84-2B5D0F8573D4}" type="sibTrans" cxnId="{4F93ADFE-67D8-4437-A73D-E056471A6B05}">
      <dgm:prSet/>
      <dgm:spPr/>
      <dgm:t>
        <a:bodyPr/>
        <a:lstStyle/>
        <a:p>
          <a:endParaRPr lang="en-GB"/>
        </a:p>
      </dgm:t>
    </dgm:pt>
    <dgm:pt modelId="{D450A885-E433-452A-9A7F-02DE4D754E94}" type="parTrans" cxnId="{4F93ADFE-67D8-4437-A73D-E056471A6B05}">
      <dgm:prSet/>
      <dgm:spPr/>
      <dgm:t>
        <a:bodyPr/>
        <a:lstStyle/>
        <a:p>
          <a:endParaRPr lang="en-GB"/>
        </a:p>
      </dgm:t>
    </dgm:pt>
    <dgm:pt modelId="{F3EBC60B-2A85-40A6-9FF3-2186E9A96BBF}" type="pres">
      <dgm:prSet presAssocID="{1B900976-01B5-49BD-A24A-516EB7D31B9D}" presName="matrix" presStyleCnt="0">
        <dgm:presLayoutVars>
          <dgm:chMax val="1"/>
          <dgm:dir/>
          <dgm:resizeHandles val="exact"/>
        </dgm:presLayoutVars>
      </dgm:prSet>
      <dgm:spPr/>
    </dgm:pt>
    <dgm:pt modelId="{0E198733-C930-47E0-AE1D-AEA451425A4D}" type="pres">
      <dgm:prSet presAssocID="{1B900976-01B5-49BD-A24A-516EB7D31B9D}" presName="axisShape" presStyleLbl="bgShp" presStyleIdx="0" presStyleCnt="1"/>
      <dgm:spPr/>
    </dgm:pt>
    <dgm:pt modelId="{7FC7875E-BC02-4F67-9FD3-7FA04BD7BBEA}" type="pres">
      <dgm:prSet presAssocID="{1B900976-01B5-49BD-A24A-516EB7D31B9D}" presName="rect1" presStyleLbl="node1" presStyleIdx="0" presStyleCnt="4">
        <dgm:presLayoutVars>
          <dgm:chMax val="0"/>
          <dgm:chPref val="0"/>
          <dgm:bulletEnabled val="1"/>
        </dgm:presLayoutVars>
      </dgm:prSet>
      <dgm:spPr/>
    </dgm:pt>
    <dgm:pt modelId="{8A3DD705-ED6D-4634-B180-30C2F910B995}" type="pres">
      <dgm:prSet presAssocID="{1B900976-01B5-49BD-A24A-516EB7D31B9D}" presName="rect2" presStyleLbl="node1" presStyleIdx="1" presStyleCnt="4">
        <dgm:presLayoutVars>
          <dgm:chMax val="0"/>
          <dgm:chPref val="0"/>
          <dgm:bulletEnabled val="1"/>
        </dgm:presLayoutVars>
      </dgm:prSet>
      <dgm:spPr/>
    </dgm:pt>
    <dgm:pt modelId="{0F9D6750-AC36-4040-8938-13DC80A50B3F}" type="pres">
      <dgm:prSet presAssocID="{1B900976-01B5-49BD-A24A-516EB7D31B9D}" presName="rect3" presStyleLbl="node1" presStyleIdx="2" presStyleCnt="4">
        <dgm:presLayoutVars>
          <dgm:chMax val="0"/>
          <dgm:chPref val="0"/>
          <dgm:bulletEnabled val="1"/>
        </dgm:presLayoutVars>
      </dgm:prSet>
      <dgm:spPr/>
    </dgm:pt>
    <dgm:pt modelId="{4760FA33-2137-4284-81D1-41800380281D}" type="pres">
      <dgm:prSet presAssocID="{1B900976-01B5-49BD-A24A-516EB7D31B9D}" presName="rect4" presStyleLbl="node1" presStyleIdx="3" presStyleCnt="4">
        <dgm:presLayoutVars>
          <dgm:chMax val="0"/>
          <dgm:chPref val="0"/>
          <dgm:bulletEnabled val="1"/>
        </dgm:presLayoutVars>
      </dgm:prSet>
      <dgm:spPr/>
    </dgm:pt>
  </dgm:ptLst>
  <dgm:cxnLst>
    <dgm:cxn modelId="{91B1AA0C-F807-4ED6-B794-87CF6BCEACB2}" type="presOf" srcId="{A68BA01A-7486-4BA5-93A6-6979C43E2A27}" destId="{8A3DD705-ED6D-4634-B180-30C2F910B995}" srcOrd="0" destOrd="1" presId="urn:microsoft.com/office/officeart/2005/8/layout/matrix2"/>
    <dgm:cxn modelId="{616CD413-27AE-47FA-97DE-9DFB63A4A08F}" type="presOf" srcId="{AF1D8FAB-86A9-404A-AC7A-2059979E7ED4}" destId="{7FC7875E-BC02-4F67-9FD3-7FA04BD7BBEA}" srcOrd="0" destOrd="0" presId="urn:microsoft.com/office/officeart/2005/8/layout/matrix2"/>
    <dgm:cxn modelId="{175A7D18-F265-45B1-A310-21DFA1B9BAC6}" srcId="{AF1D8FAB-86A9-404A-AC7A-2059979E7ED4}" destId="{2E7CBFBB-4099-4604-8641-670882BE04CA}" srcOrd="1" destOrd="0" parTransId="{DDD74C21-0CDA-4F9F-B1A3-7ACCF6F0133D}" sibTransId="{873CB16A-4157-4DDB-97BD-6A60335A06E3}"/>
    <dgm:cxn modelId="{76001420-2FEB-46C1-A6CA-01C7DF9B4DEE}" srcId="{AF1D8FAB-86A9-404A-AC7A-2059979E7ED4}" destId="{3FD0B84E-B22E-4A28-9B25-7AE2534525D3}" srcOrd="3" destOrd="0" parTransId="{9DB612B0-EBC0-4FFA-B41D-43B3EA0D7E05}" sibTransId="{6E9EA547-7485-48A3-BA7D-69C2AC988E8A}"/>
    <dgm:cxn modelId="{4CE25A2A-1B55-40EB-B1DB-DCDF4C752C6D}" srcId="{ED3E2F72-423B-45BA-A1C4-AE43CA45B0F7}" destId="{5164CF9B-9833-441B-9DD4-31B1D4E31531}" srcOrd="3" destOrd="0" parTransId="{776A2A6E-096F-4701-82BE-B25D2EAFD3DF}" sibTransId="{75A311A4-FF89-4CBD-AB7D-8D85F9E9EA44}"/>
    <dgm:cxn modelId="{07ACF72D-6F94-4DCA-B7D3-04440A83E80F}" type="presOf" srcId="{57EC69D5-D178-4466-BBEE-84721B5E3F20}" destId="{4760FA33-2137-4284-81D1-41800380281D}" srcOrd="0" destOrd="2" presId="urn:microsoft.com/office/officeart/2005/8/layout/matrix2"/>
    <dgm:cxn modelId="{BCC0F72E-0DB8-4F56-AFD6-E2B753DC8594}" type="presOf" srcId="{FE85DE6F-67C1-4956-B959-0298BEC03A43}" destId="{0F9D6750-AC36-4040-8938-13DC80A50B3F}" srcOrd="0" destOrd="0" presId="urn:microsoft.com/office/officeart/2005/8/layout/matrix2"/>
    <dgm:cxn modelId="{6F3BC334-0FA6-4DAA-903A-DFC78BDF03A9}" type="presOf" srcId="{6179839B-B6EC-4B20-A95B-061A995AC6B2}" destId="{8A3DD705-ED6D-4634-B180-30C2F910B995}" srcOrd="0" destOrd="2" presId="urn:microsoft.com/office/officeart/2005/8/layout/matrix2"/>
    <dgm:cxn modelId="{F4427538-B790-415B-BF39-AF6FCA9F6CF5}" srcId="{1B900976-01B5-49BD-A24A-516EB7D31B9D}" destId="{EED9F7D0-7828-43DE-91D4-F4B7F163AF03}" srcOrd="3" destOrd="0" parTransId="{98809A09-3BDC-4000-9945-3FFB6127FDC2}" sibTransId="{12937EB3-1B64-4CB2-A422-5FB4B6D71577}"/>
    <dgm:cxn modelId="{0BFB9A38-5423-4115-83FF-EAA67160E7DF}" srcId="{ED3E2F72-423B-45BA-A1C4-AE43CA45B0F7}" destId="{A68BA01A-7486-4BA5-93A6-6979C43E2A27}" srcOrd="0" destOrd="0" parTransId="{B01BA5F6-38D8-4887-89AA-D0E2F4763F64}" sibTransId="{1F2C95AE-415C-4DA0-97FA-F940618F0149}"/>
    <dgm:cxn modelId="{46B0EA3D-F9A7-490B-9B36-90F7D1516467}" type="presOf" srcId="{2E7CBFBB-4099-4604-8641-670882BE04CA}" destId="{7FC7875E-BC02-4F67-9FD3-7FA04BD7BBEA}" srcOrd="0" destOrd="2" presId="urn:microsoft.com/office/officeart/2005/8/layout/matrix2"/>
    <dgm:cxn modelId="{D221703E-5928-4213-A1D8-4D1B2D823734}" type="presOf" srcId="{D3D45D9B-C9AC-49FD-8478-A94EA2FA11A8}" destId="{0F9D6750-AC36-4040-8938-13DC80A50B3F}" srcOrd="0" destOrd="2" presId="urn:microsoft.com/office/officeart/2005/8/layout/matrix2"/>
    <dgm:cxn modelId="{2877335E-BEE5-47F5-AFE2-1F9A553C8D1D}" srcId="{1B900976-01B5-49BD-A24A-516EB7D31B9D}" destId="{ED3E2F72-423B-45BA-A1C4-AE43CA45B0F7}" srcOrd="1" destOrd="0" parTransId="{423C9361-8B6D-4951-87D4-FC7294687E93}" sibTransId="{325B09FC-C5AC-4D79-B888-0C62DA89E3F0}"/>
    <dgm:cxn modelId="{CA7A2164-8052-4190-B0D9-5650FB2EF775}" type="presOf" srcId="{754A39C7-FFC8-44CC-9AF9-5CB22AC3C5A3}" destId="{7FC7875E-BC02-4F67-9FD3-7FA04BD7BBEA}" srcOrd="0" destOrd="1" presId="urn:microsoft.com/office/officeart/2005/8/layout/matrix2"/>
    <dgm:cxn modelId="{D1565A44-A874-4554-87A7-AF598A9F96B1}" type="presOf" srcId="{EED9F7D0-7828-43DE-91D4-F4B7F163AF03}" destId="{4760FA33-2137-4284-81D1-41800380281D}" srcOrd="0" destOrd="0" presId="urn:microsoft.com/office/officeart/2005/8/layout/matrix2"/>
    <dgm:cxn modelId="{E2B05165-5FDD-4AD6-B420-B28920C2C726}" srcId="{1B900976-01B5-49BD-A24A-516EB7D31B9D}" destId="{AF1D8FAB-86A9-404A-AC7A-2059979E7ED4}" srcOrd="0" destOrd="0" parTransId="{63FD830A-F5DA-44B8-BE4F-450A70B7B20E}" sibTransId="{058B7F66-8604-48C6-BCF9-25EAC4681A8A}"/>
    <dgm:cxn modelId="{9CEF386F-3DCE-43E0-B308-465730842C0C}" type="presOf" srcId="{ED3E2F72-423B-45BA-A1C4-AE43CA45B0F7}" destId="{8A3DD705-ED6D-4634-B180-30C2F910B995}" srcOrd="0" destOrd="0" presId="urn:microsoft.com/office/officeart/2005/8/layout/matrix2"/>
    <dgm:cxn modelId="{7D5D9451-9398-40B5-BF51-2AEC5B7FD22F}" type="presOf" srcId="{DA8175DB-9B70-4A87-92A2-35CF553470D1}" destId="{4760FA33-2137-4284-81D1-41800380281D}" srcOrd="0" destOrd="1" presId="urn:microsoft.com/office/officeart/2005/8/layout/matrix2"/>
    <dgm:cxn modelId="{2C90AB51-158B-4AC6-A233-ADAEA5AC2D6A}" srcId="{ED3E2F72-423B-45BA-A1C4-AE43CA45B0F7}" destId="{6179839B-B6EC-4B20-A95B-061A995AC6B2}" srcOrd="1" destOrd="0" parTransId="{7E2D7D1D-63F4-4EBD-BD29-711D6FBCED00}" sibTransId="{358A2E3D-E2A0-4ABC-8AC1-21017E6FAE9D}"/>
    <dgm:cxn modelId="{2A4D6178-E1C5-4452-AA1D-6E16AFC9BB5A}" srcId="{AF1D8FAB-86A9-404A-AC7A-2059979E7ED4}" destId="{754A39C7-FFC8-44CC-9AF9-5CB22AC3C5A3}" srcOrd="0" destOrd="0" parTransId="{46F25EB5-64EB-48FE-B7E3-564C0253869B}" sibTransId="{6BEA9F10-922A-46B9-9DFE-919CAC6E0764}"/>
    <dgm:cxn modelId="{69083684-C59B-4359-8814-D99385A22408}" srcId="{EED9F7D0-7828-43DE-91D4-F4B7F163AF03}" destId="{DA8175DB-9B70-4A87-92A2-35CF553470D1}" srcOrd="0" destOrd="0" parTransId="{076BE375-D28B-4A8D-930F-63934FE3D94B}" sibTransId="{2127DDE9-3BE3-446D-BEFA-315552A5D0CC}"/>
    <dgm:cxn modelId="{5989348A-5C5D-4D75-B5CF-81FD9475BDF1}" type="presOf" srcId="{D76AD7C0-A2AC-46DF-A6E7-7BBF530081F1}" destId="{8A3DD705-ED6D-4634-B180-30C2F910B995}" srcOrd="0" destOrd="3" presId="urn:microsoft.com/office/officeart/2005/8/layout/matrix2"/>
    <dgm:cxn modelId="{BC97A991-B252-4030-B84E-81C23933E040}" srcId="{FE85DE6F-67C1-4956-B959-0298BEC03A43}" destId="{B134EE1D-BE98-4B15-8BD5-8A0AC376ACBC}" srcOrd="2" destOrd="0" parTransId="{9EAF6512-2F04-48C7-98CD-49176951AC80}" sibTransId="{6BFA138F-43F2-402D-9678-A1722E71DBFD}"/>
    <dgm:cxn modelId="{40A03198-C8F8-41FC-9E17-30DC47829096}" srcId="{FE85DE6F-67C1-4956-B959-0298BEC03A43}" destId="{D3D45D9B-C9AC-49FD-8478-A94EA2FA11A8}" srcOrd="1" destOrd="0" parTransId="{16DB3F18-8E46-4D0B-AF5C-7D7AC80E4557}" sibTransId="{67A95813-9217-445A-8277-727E6319DD18}"/>
    <dgm:cxn modelId="{CC77089E-EF6F-4C1C-8BE8-4F02FA230954}" type="presOf" srcId="{503A8BC6-A9B0-4AE2-B706-5F87A833CDB3}" destId="{7FC7875E-BC02-4F67-9FD3-7FA04BD7BBEA}" srcOrd="0" destOrd="5" presId="urn:microsoft.com/office/officeart/2005/8/layout/matrix2"/>
    <dgm:cxn modelId="{B65FC69F-0068-48C6-8AC9-6804B195CACB}" srcId="{ED3E2F72-423B-45BA-A1C4-AE43CA45B0F7}" destId="{D76AD7C0-A2AC-46DF-A6E7-7BBF530081F1}" srcOrd="2" destOrd="0" parTransId="{DFA6E0BA-B7A2-436A-B373-5CAFF5F4E286}" sibTransId="{08B24402-E414-410D-BF17-A7080F7E5EF5}"/>
    <dgm:cxn modelId="{560CE59F-5070-4918-88BA-A01A51122BC1}" srcId="{EED9F7D0-7828-43DE-91D4-F4B7F163AF03}" destId="{57EC69D5-D178-4466-BBEE-84721B5E3F20}" srcOrd="1" destOrd="0" parTransId="{0FD88B5E-651B-454F-97B2-9CF33B385328}" sibTransId="{50C9883A-72BA-4DB4-8CC4-946B1CDD469A}"/>
    <dgm:cxn modelId="{FC4B4BA2-E09D-4A34-8306-778DAE5F6802}" type="presOf" srcId="{5164CF9B-9833-441B-9DD4-31B1D4E31531}" destId="{8A3DD705-ED6D-4634-B180-30C2F910B995}" srcOrd="0" destOrd="4" presId="urn:microsoft.com/office/officeart/2005/8/layout/matrix2"/>
    <dgm:cxn modelId="{E3C056A6-55B3-47DD-96CC-3417BB6DE082}" srcId="{AF1D8FAB-86A9-404A-AC7A-2059979E7ED4}" destId="{2CA407C2-3854-4B7B-B9D9-C44145F9C38F}" srcOrd="2" destOrd="0" parTransId="{BE5ADA2A-8A73-4695-B2A2-24E19059CA6B}" sibTransId="{04D0F2CD-C2BC-4758-AC4B-CA7A8C8C331C}"/>
    <dgm:cxn modelId="{AD3AC7CD-FA71-453F-B40C-A706A0A41109}" type="presOf" srcId="{1B900976-01B5-49BD-A24A-516EB7D31B9D}" destId="{F3EBC60B-2A85-40A6-9FF3-2186E9A96BBF}" srcOrd="0" destOrd="0" presId="urn:microsoft.com/office/officeart/2005/8/layout/matrix2"/>
    <dgm:cxn modelId="{F2B505D0-194E-4863-B947-64752D6CD3D6}" srcId="{1B900976-01B5-49BD-A24A-516EB7D31B9D}" destId="{FE85DE6F-67C1-4956-B959-0298BEC03A43}" srcOrd="2" destOrd="0" parTransId="{66DD9F88-DD4C-4BC0-8249-7B9963CAC8B1}" sibTransId="{7B1B4379-D9C5-4C21-ABAE-8A5620D9F71F}"/>
    <dgm:cxn modelId="{14E412D9-357E-479C-A6CA-67AF4160063A}" type="presOf" srcId="{2CA407C2-3854-4B7B-B9D9-C44145F9C38F}" destId="{7FC7875E-BC02-4F67-9FD3-7FA04BD7BBEA}" srcOrd="0" destOrd="3" presId="urn:microsoft.com/office/officeart/2005/8/layout/matrix2"/>
    <dgm:cxn modelId="{1469E5E2-EE7A-4A81-827B-4AF73F10CC42}" srcId="{FE85DE6F-67C1-4956-B959-0298BEC03A43}" destId="{E8BDD276-0950-4AC6-BA14-A28C09EE9F7C}" srcOrd="0" destOrd="0" parTransId="{F65D4CFB-CB5E-471E-A45A-C0D5650F119F}" sibTransId="{7B582E6A-E68E-4CAE-A660-8E386D34E3CC}"/>
    <dgm:cxn modelId="{0139C5E7-BC02-4A76-A396-7D7F558F75A6}" type="presOf" srcId="{E8BDD276-0950-4AC6-BA14-A28C09EE9F7C}" destId="{0F9D6750-AC36-4040-8938-13DC80A50B3F}" srcOrd="0" destOrd="1" presId="urn:microsoft.com/office/officeart/2005/8/layout/matrix2"/>
    <dgm:cxn modelId="{E1F9FEEC-A8C0-4DC6-B110-2E34FF0C6702}" type="presOf" srcId="{3FD0B84E-B22E-4A28-9B25-7AE2534525D3}" destId="{7FC7875E-BC02-4F67-9FD3-7FA04BD7BBEA}" srcOrd="0" destOrd="4" presId="urn:microsoft.com/office/officeart/2005/8/layout/matrix2"/>
    <dgm:cxn modelId="{784C35FE-E4A1-42C6-B9CF-DF0B81B17CF1}" type="presOf" srcId="{B134EE1D-BE98-4B15-8BD5-8A0AC376ACBC}" destId="{0F9D6750-AC36-4040-8938-13DC80A50B3F}" srcOrd="0" destOrd="3" presId="urn:microsoft.com/office/officeart/2005/8/layout/matrix2"/>
    <dgm:cxn modelId="{4F93ADFE-67D8-4437-A73D-E056471A6B05}" srcId="{AF1D8FAB-86A9-404A-AC7A-2059979E7ED4}" destId="{503A8BC6-A9B0-4AE2-B706-5F87A833CDB3}" srcOrd="4" destOrd="0" parTransId="{D450A885-E433-452A-9A7F-02DE4D754E94}" sibTransId="{29A6AABF-545A-48B7-BB84-2B5D0F8573D4}"/>
    <dgm:cxn modelId="{B52FCF69-3A2E-429C-B0CA-CB10E3CE9125}" type="presParOf" srcId="{F3EBC60B-2A85-40A6-9FF3-2186E9A96BBF}" destId="{0E198733-C930-47E0-AE1D-AEA451425A4D}" srcOrd="0" destOrd="0" presId="urn:microsoft.com/office/officeart/2005/8/layout/matrix2"/>
    <dgm:cxn modelId="{2EDF68A3-8CB5-4A3C-9C98-0660E7723959}" type="presParOf" srcId="{F3EBC60B-2A85-40A6-9FF3-2186E9A96BBF}" destId="{7FC7875E-BC02-4F67-9FD3-7FA04BD7BBEA}" srcOrd="1" destOrd="0" presId="urn:microsoft.com/office/officeart/2005/8/layout/matrix2"/>
    <dgm:cxn modelId="{AB440EAC-D173-4347-9801-5CFAAA1A2FC8}" type="presParOf" srcId="{F3EBC60B-2A85-40A6-9FF3-2186E9A96BBF}" destId="{8A3DD705-ED6D-4634-B180-30C2F910B995}" srcOrd="2" destOrd="0" presId="urn:microsoft.com/office/officeart/2005/8/layout/matrix2"/>
    <dgm:cxn modelId="{902996ED-D0D2-4D43-9E4A-D361BFB4A8E8}" type="presParOf" srcId="{F3EBC60B-2A85-40A6-9FF3-2186E9A96BBF}" destId="{0F9D6750-AC36-4040-8938-13DC80A50B3F}" srcOrd="3" destOrd="0" presId="urn:microsoft.com/office/officeart/2005/8/layout/matrix2"/>
    <dgm:cxn modelId="{EEF9B3B2-8727-44B6-9B51-758D241012FD}" type="presParOf" srcId="{F3EBC60B-2A85-40A6-9FF3-2186E9A96BBF}" destId="{4760FA33-2137-4284-81D1-41800380281D}" srcOrd="4" destOrd="0" presId="urn:microsoft.com/office/officeart/2005/8/layout/matrix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6DF5EAA-3F52-4DC5-85BB-903967B88D5A}">
      <dsp:nvSpPr>
        <dsp:cNvPr id="0" name=""/>
        <dsp:cNvSpPr/>
      </dsp:nvSpPr>
      <dsp:spPr>
        <a:xfrm>
          <a:off x="1298377" y="300980"/>
          <a:ext cx="2719088" cy="2719088"/>
        </a:xfrm>
        <a:prstGeom prst="blockArc">
          <a:avLst>
            <a:gd name="adj1" fmla="val 13500000"/>
            <a:gd name="adj2" fmla="val 162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2077F3B-D0B8-4A24-8753-F38667CACEC3}">
      <dsp:nvSpPr>
        <dsp:cNvPr id="0" name=""/>
        <dsp:cNvSpPr/>
      </dsp:nvSpPr>
      <dsp:spPr>
        <a:xfrm>
          <a:off x="1298377" y="300980"/>
          <a:ext cx="2719088" cy="2719088"/>
        </a:xfrm>
        <a:prstGeom prst="blockArc">
          <a:avLst>
            <a:gd name="adj1" fmla="val 10800000"/>
            <a:gd name="adj2" fmla="val 135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C469123A-8B12-4042-88CA-5C175DFA5AD1}">
      <dsp:nvSpPr>
        <dsp:cNvPr id="0" name=""/>
        <dsp:cNvSpPr/>
      </dsp:nvSpPr>
      <dsp:spPr>
        <a:xfrm>
          <a:off x="1298377" y="300980"/>
          <a:ext cx="2719088" cy="2719088"/>
        </a:xfrm>
        <a:prstGeom prst="blockArc">
          <a:avLst>
            <a:gd name="adj1" fmla="val 8100000"/>
            <a:gd name="adj2" fmla="val 108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1A9B2CAD-86C2-4676-827C-4BB9FB564645}">
      <dsp:nvSpPr>
        <dsp:cNvPr id="0" name=""/>
        <dsp:cNvSpPr/>
      </dsp:nvSpPr>
      <dsp:spPr>
        <a:xfrm>
          <a:off x="1298377" y="300980"/>
          <a:ext cx="2719088" cy="2719088"/>
        </a:xfrm>
        <a:prstGeom prst="blockArc">
          <a:avLst>
            <a:gd name="adj1" fmla="val 5400000"/>
            <a:gd name="adj2" fmla="val 81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2A08A6E3-FBC0-4C8B-8947-6B2FFA49272C}">
      <dsp:nvSpPr>
        <dsp:cNvPr id="0" name=""/>
        <dsp:cNvSpPr/>
      </dsp:nvSpPr>
      <dsp:spPr>
        <a:xfrm>
          <a:off x="1298377" y="300980"/>
          <a:ext cx="2719088" cy="2719088"/>
        </a:xfrm>
        <a:prstGeom prst="blockArc">
          <a:avLst>
            <a:gd name="adj1" fmla="val 2700000"/>
            <a:gd name="adj2" fmla="val 54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D2085E54-E58D-4954-8C46-B3465664DE1D}">
      <dsp:nvSpPr>
        <dsp:cNvPr id="0" name=""/>
        <dsp:cNvSpPr/>
      </dsp:nvSpPr>
      <dsp:spPr>
        <a:xfrm>
          <a:off x="1298377" y="300980"/>
          <a:ext cx="2719088" cy="2719088"/>
        </a:xfrm>
        <a:prstGeom prst="blockArc">
          <a:avLst>
            <a:gd name="adj1" fmla="val 0"/>
            <a:gd name="adj2" fmla="val 27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0FD68C0A-5872-4A90-80CB-40AF39DD39C6}">
      <dsp:nvSpPr>
        <dsp:cNvPr id="0" name=""/>
        <dsp:cNvSpPr/>
      </dsp:nvSpPr>
      <dsp:spPr>
        <a:xfrm>
          <a:off x="1298377" y="300980"/>
          <a:ext cx="2719088" cy="2719088"/>
        </a:xfrm>
        <a:prstGeom prst="blockArc">
          <a:avLst>
            <a:gd name="adj1" fmla="val 18900000"/>
            <a:gd name="adj2" fmla="val 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333344F8-4779-4653-BD48-8E7C78F7FD1D}">
      <dsp:nvSpPr>
        <dsp:cNvPr id="0" name=""/>
        <dsp:cNvSpPr/>
      </dsp:nvSpPr>
      <dsp:spPr>
        <a:xfrm>
          <a:off x="1298377" y="300980"/>
          <a:ext cx="2719088" cy="2719088"/>
        </a:xfrm>
        <a:prstGeom prst="blockArc">
          <a:avLst>
            <a:gd name="adj1" fmla="val 16200000"/>
            <a:gd name="adj2" fmla="val 18900000"/>
            <a:gd name="adj3" fmla="val 3426"/>
          </a:avLst>
        </a:prstGeom>
        <a:gradFill rotWithShape="0">
          <a:gsLst>
            <a:gs pos="0">
              <a:schemeClr val="accent2">
                <a:tint val="60000"/>
                <a:hueOff val="0"/>
                <a:satOff val="0"/>
                <a:lumOff val="0"/>
                <a:alphaOff val="0"/>
                <a:satMod val="103000"/>
                <a:lumMod val="102000"/>
                <a:tint val="94000"/>
              </a:schemeClr>
            </a:gs>
            <a:gs pos="50000">
              <a:schemeClr val="accent2">
                <a:tint val="60000"/>
                <a:hueOff val="0"/>
                <a:satOff val="0"/>
                <a:lumOff val="0"/>
                <a:alphaOff val="0"/>
                <a:satMod val="110000"/>
                <a:lumMod val="100000"/>
                <a:shade val="100000"/>
              </a:schemeClr>
            </a:gs>
            <a:gs pos="100000">
              <a:schemeClr val="accent2">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sp>
    <dsp:sp modelId="{30A650ED-76B8-44F8-935E-CF617B316B05}">
      <dsp:nvSpPr>
        <dsp:cNvPr id="0" name=""/>
        <dsp:cNvSpPr/>
      </dsp:nvSpPr>
      <dsp:spPr>
        <a:xfrm>
          <a:off x="1922279" y="1198432"/>
          <a:ext cx="1471284" cy="924185"/>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KNOWLEDGE MANAGEMENT</a:t>
          </a:r>
        </a:p>
      </dsp:txBody>
      <dsp:txXfrm>
        <a:off x="2137744" y="1333776"/>
        <a:ext cx="1040354" cy="653497"/>
      </dsp:txXfrm>
    </dsp:sp>
    <dsp:sp modelId="{54BED4EE-34EB-4153-B5B2-634670D713AE}">
      <dsp:nvSpPr>
        <dsp:cNvPr id="0" name=""/>
        <dsp:cNvSpPr/>
      </dsp:nvSpPr>
      <dsp:spPr>
        <a:xfrm>
          <a:off x="2142972" y="805"/>
          <a:ext cx="1029899"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RECOMMEND</a:t>
          </a:r>
        </a:p>
      </dsp:txBody>
      <dsp:txXfrm>
        <a:off x="2293797" y="95546"/>
        <a:ext cx="728249" cy="457447"/>
      </dsp:txXfrm>
    </dsp:sp>
    <dsp:sp modelId="{121156D4-497D-4C10-8DE3-24349128F971}">
      <dsp:nvSpPr>
        <dsp:cNvPr id="0" name=""/>
        <dsp:cNvSpPr/>
      </dsp:nvSpPr>
      <dsp:spPr>
        <a:xfrm>
          <a:off x="2925694" y="392185"/>
          <a:ext cx="1354205"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UNDERSTANDING</a:t>
          </a:r>
        </a:p>
      </dsp:txBody>
      <dsp:txXfrm>
        <a:off x="3124013" y="486926"/>
        <a:ext cx="957567" cy="457447"/>
      </dsp:txXfrm>
    </dsp:sp>
    <dsp:sp modelId="{01BD20E1-2DA4-4044-8B7E-20026ADEB751}">
      <dsp:nvSpPr>
        <dsp:cNvPr id="0" name=""/>
        <dsp:cNvSpPr/>
      </dsp:nvSpPr>
      <dsp:spPr>
        <a:xfrm>
          <a:off x="3411138" y="1337060"/>
          <a:ext cx="1166078"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DATA</a:t>
          </a:r>
        </a:p>
      </dsp:txBody>
      <dsp:txXfrm>
        <a:off x="3581906" y="1431801"/>
        <a:ext cx="824542" cy="457447"/>
      </dsp:txXfrm>
    </dsp:sp>
    <dsp:sp modelId="{846FA1D4-4D6D-4BEE-A01C-B11BA7F3017C}">
      <dsp:nvSpPr>
        <dsp:cNvPr id="0" name=""/>
        <dsp:cNvSpPr/>
      </dsp:nvSpPr>
      <dsp:spPr>
        <a:xfrm>
          <a:off x="3087847" y="2281934"/>
          <a:ext cx="1029899"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TRAINING</a:t>
          </a:r>
        </a:p>
      </dsp:txBody>
      <dsp:txXfrm>
        <a:off x="3238672" y="2376675"/>
        <a:ext cx="728249" cy="457447"/>
      </dsp:txXfrm>
    </dsp:sp>
    <dsp:sp modelId="{D9033C7E-5905-4684-8012-0F4D1AE1A3E4}">
      <dsp:nvSpPr>
        <dsp:cNvPr id="0" name=""/>
        <dsp:cNvSpPr/>
      </dsp:nvSpPr>
      <dsp:spPr>
        <a:xfrm>
          <a:off x="1784528" y="2673314"/>
          <a:ext cx="1746788"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TECHNOLOGY</a:t>
          </a:r>
        </a:p>
      </dsp:txBody>
      <dsp:txXfrm>
        <a:off x="2040339" y="2768055"/>
        <a:ext cx="1235166" cy="457447"/>
      </dsp:txXfrm>
    </dsp:sp>
    <dsp:sp modelId="{091ED3BE-B0FF-4BB9-BBFB-C0AB994822EC}">
      <dsp:nvSpPr>
        <dsp:cNvPr id="0" name=""/>
        <dsp:cNvSpPr/>
      </dsp:nvSpPr>
      <dsp:spPr>
        <a:xfrm>
          <a:off x="1212605" y="2281934"/>
          <a:ext cx="1000884"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mn-lt"/>
              <a:cs typeface="Arial" panose="020B0604020202020204" pitchFamily="34" charset="0"/>
            </a:rPr>
            <a:t>INDIVIDUALS</a:t>
          </a:r>
        </a:p>
      </dsp:txBody>
      <dsp:txXfrm>
        <a:off x="1359181" y="2376675"/>
        <a:ext cx="707732" cy="457447"/>
      </dsp:txXfrm>
    </dsp:sp>
    <dsp:sp modelId="{9CFF98CE-DA15-46F6-81E7-2F1C0BEF747D}">
      <dsp:nvSpPr>
        <dsp:cNvPr id="0" name=""/>
        <dsp:cNvSpPr/>
      </dsp:nvSpPr>
      <dsp:spPr>
        <a:xfrm>
          <a:off x="769483" y="1337060"/>
          <a:ext cx="1104367"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mn-lt"/>
              <a:cs typeface="Arial" panose="020B0604020202020204" pitchFamily="34" charset="0"/>
            </a:rPr>
            <a:t>PROGRESS</a:t>
          </a:r>
        </a:p>
      </dsp:txBody>
      <dsp:txXfrm>
        <a:off x="931214" y="1431801"/>
        <a:ext cx="780905" cy="457447"/>
      </dsp:txXfrm>
    </dsp:sp>
    <dsp:sp modelId="{A48380D1-26DE-45CB-99A4-8D5F406982CF}">
      <dsp:nvSpPr>
        <dsp:cNvPr id="0" name=""/>
        <dsp:cNvSpPr/>
      </dsp:nvSpPr>
      <dsp:spPr>
        <a:xfrm>
          <a:off x="1231899" y="392185"/>
          <a:ext cx="962295" cy="646929"/>
        </a:xfrm>
        <a:prstGeom prst="ellipse">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mn-lt"/>
              <a:cs typeface="Arial" panose="020B0604020202020204" pitchFamily="34" charset="0"/>
            </a:rPr>
            <a:t>DEVELOPMENT</a:t>
          </a:r>
        </a:p>
      </dsp:txBody>
      <dsp:txXfrm>
        <a:off x="1372824" y="486926"/>
        <a:ext cx="680445" cy="4574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FDB118-268B-4E45-B94A-0EB0E725A6ED}">
      <dsp:nvSpPr>
        <dsp:cNvPr id="0" name=""/>
        <dsp:cNvSpPr/>
      </dsp:nvSpPr>
      <dsp:spPr>
        <a:xfrm>
          <a:off x="2186906" y="0"/>
          <a:ext cx="1540438" cy="1540672"/>
        </a:xfrm>
        <a:prstGeom prst="circularArrow">
          <a:avLst>
            <a:gd name="adj1" fmla="val 10980"/>
            <a:gd name="adj2" fmla="val 1142322"/>
            <a:gd name="adj3" fmla="val 4500000"/>
            <a:gd name="adj4" fmla="val 10800000"/>
            <a:gd name="adj5" fmla="val 12500"/>
          </a:avLst>
        </a:prstGeom>
        <a:gradFill rotWithShape="0">
          <a:gsLst>
            <a:gs pos="0">
              <a:schemeClr val="accent2">
                <a:shade val="80000"/>
                <a:hueOff val="0"/>
                <a:satOff val="0"/>
                <a:lumOff val="0"/>
                <a:alphaOff val="0"/>
                <a:lumMod val="110000"/>
                <a:satMod val="105000"/>
                <a:tint val="67000"/>
              </a:schemeClr>
            </a:gs>
            <a:gs pos="50000">
              <a:schemeClr val="accent2">
                <a:shade val="80000"/>
                <a:hueOff val="0"/>
                <a:satOff val="0"/>
                <a:lumOff val="0"/>
                <a:alphaOff val="0"/>
                <a:lumMod val="105000"/>
                <a:satMod val="103000"/>
                <a:tint val="73000"/>
              </a:schemeClr>
            </a:gs>
            <a:gs pos="100000">
              <a:schemeClr val="accent2">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C0DF7107-4601-4155-B979-87AA7ECDE3CC}">
      <dsp:nvSpPr>
        <dsp:cNvPr id="0" name=""/>
        <dsp:cNvSpPr/>
      </dsp:nvSpPr>
      <dsp:spPr>
        <a:xfrm>
          <a:off x="2527394" y="556229"/>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Knowledge acquisition</a:t>
          </a:r>
        </a:p>
      </dsp:txBody>
      <dsp:txXfrm>
        <a:off x="2527394" y="556229"/>
        <a:ext cx="855991" cy="427893"/>
      </dsp:txXfrm>
    </dsp:sp>
    <dsp:sp modelId="{BE57308B-CC28-4446-B672-51ADD841782D}">
      <dsp:nvSpPr>
        <dsp:cNvPr id="0" name=""/>
        <dsp:cNvSpPr/>
      </dsp:nvSpPr>
      <dsp:spPr>
        <a:xfrm>
          <a:off x="1759055" y="885230"/>
          <a:ext cx="1540438" cy="1540672"/>
        </a:xfrm>
        <a:prstGeom prst="leftCircularArrow">
          <a:avLst>
            <a:gd name="adj1" fmla="val 10980"/>
            <a:gd name="adj2" fmla="val 1142322"/>
            <a:gd name="adj3" fmla="val 6300000"/>
            <a:gd name="adj4" fmla="val 18900000"/>
            <a:gd name="adj5" fmla="val 12500"/>
          </a:avLst>
        </a:prstGeom>
        <a:gradFill rotWithShape="0">
          <a:gsLst>
            <a:gs pos="0">
              <a:schemeClr val="accent2">
                <a:shade val="80000"/>
                <a:hueOff val="-240708"/>
                <a:satOff val="5083"/>
                <a:lumOff val="13541"/>
                <a:alphaOff val="0"/>
                <a:lumMod val="110000"/>
                <a:satMod val="105000"/>
                <a:tint val="67000"/>
              </a:schemeClr>
            </a:gs>
            <a:gs pos="50000">
              <a:schemeClr val="accent2">
                <a:shade val="80000"/>
                <a:hueOff val="-240708"/>
                <a:satOff val="5083"/>
                <a:lumOff val="13541"/>
                <a:alphaOff val="0"/>
                <a:lumMod val="105000"/>
                <a:satMod val="103000"/>
                <a:tint val="73000"/>
              </a:schemeClr>
            </a:gs>
            <a:gs pos="100000">
              <a:schemeClr val="accent2">
                <a:shade val="80000"/>
                <a:hueOff val="-240708"/>
                <a:satOff val="5083"/>
                <a:lumOff val="1354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5FA09658-FFB7-4F6F-B6FD-0EC8CCA379B3}">
      <dsp:nvSpPr>
        <dsp:cNvPr id="0" name=""/>
        <dsp:cNvSpPr/>
      </dsp:nvSpPr>
      <dsp:spPr>
        <a:xfrm>
          <a:off x="2101278" y="1446580"/>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Knowledge Retention</a:t>
          </a:r>
        </a:p>
      </dsp:txBody>
      <dsp:txXfrm>
        <a:off x="2101278" y="1446580"/>
        <a:ext cx="855991" cy="427893"/>
      </dsp:txXfrm>
    </dsp:sp>
    <dsp:sp modelId="{F83D4CF4-E180-45D8-90DA-49EAAD6E2F42}">
      <dsp:nvSpPr>
        <dsp:cNvPr id="0" name=""/>
        <dsp:cNvSpPr/>
      </dsp:nvSpPr>
      <dsp:spPr>
        <a:xfrm>
          <a:off x="2296545" y="1876394"/>
          <a:ext cx="1323475" cy="1324005"/>
        </a:xfrm>
        <a:prstGeom prst="blockArc">
          <a:avLst>
            <a:gd name="adj1" fmla="val 13500000"/>
            <a:gd name="adj2" fmla="val 10800000"/>
            <a:gd name="adj3" fmla="val 12740"/>
          </a:avLst>
        </a:prstGeom>
        <a:gradFill rotWithShape="0">
          <a:gsLst>
            <a:gs pos="0">
              <a:schemeClr val="accent2">
                <a:shade val="80000"/>
                <a:hueOff val="-481415"/>
                <a:satOff val="10166"/>
                <a:lumOff val="27081"/>
                <a:alphaOff val="0"/>
                <a:lumMod val="110000"/>
                <a:satMod val="105000"/>
                <a:tint val="67000"/>
              </a:schemeClr>
            </a:gs>
            <a:gs pos="50000">
              <a:schemeClr val="accent2">
                <a:shade val="80000"/>
                <a:hueOff val="-481415"/>
                <a:satOff val="10166"/>
                <a:lumOff val="27081"/>
                <a:alphaOff val="0"/>
                <a:lumMod val="105000"/>
                <a:satMod val="103000"/>
                <a:tint val="73000"/>
              </a:schemeClr>
            </a:gs>
            <a:gs pos="100000">
              <a:schemeClr val="accent2">
                <a:shade val="80000"/>
                <a:hueOff val="-481415"/>
                <a:satOff val="10166"/>
                <a:lumOff val="27081"/>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6E7E0C99-E3A5-4B16-B39E-C29DCB4EDA96}">
      <dsp:nvSpPr>
        <dsp:cNvPr id="0" name=""/>
        <dsp:cNvSpPr/>
      </dsp:nvSpPr>
      <dsp:spPr>
        <a:xfrm>
          <a:off x="2529419" y="2338212"/>
          <a:ext cx="855991"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Knowledge Transfer</a:t>
          </a:r>
        </a:p>
      </dsp:txBody>
      <dsp:txXfrm>
        <a:off x="2529419" y="2338212"/>
        <a:ext cx="855991" cy="42789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198733-C930-47E0-AE1D-AEA451425A4D}">
      <dsp:nvSpPr>
        <dsp:cNvPr id="0" name=""/>
        <dsp:cNvSpPr/>
      </dsp:nvSpPr>
      <dsp:spPr>
        <a:xfrm>
          <a:off x="1143000" y="0"/>
          <a:ext cx="3200400" cy="3200400"/>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7FC7875E-BC02-4F67-9FD3-7FA04BD7BBEA}">
      <dsp:nvSpPr>
        <dsp:cNvPr id="0" name=""/>
        <dsp:cNvSpPr/>
      </dsp:nvSpPr>
      <dsp:spPr>
        <a:xfrm>
          <a:off x="1351026" y="208026"/>
          <a:ext cx="1280160" cy="12801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SOCIALIZATION (TACIT)</a:t>
          </a:r>
          <a:endParaRPr lang="en-GB" sz="900" kern="1200"/>
        </a:p>
        <a:p>
          <a:pPr marL="57150" lvl="1" indent="-57150" algn="l" defTabSz="311150">
            <a:lnSpc>
              <a:spcPct val="90000"/>
            </a:lnSpc>
            <a:spcBef>
              <a:spcPct val="0"/>
            </a:spcBef>
            <a:spcAft>
              <a:spcPct val="15000"/>
            </a:spcAft>
            <a:buChar char="•"/>
          </a:pPr>
          <a:r>
            <a:rPr lang="en-GB" sz="700" b="1" kern="1200"/>
            <a:t>Meetings in person</a:t>
          </a:r>
        </a:p>
        <a:p>
          <a:pPr marL="57150" lvl="1" indent="-57150" algn="l" defTabSz="311150">
            <a:lnSpc>
              <a:spcPct val="90000"/>
            </a:lnSpc>
            <a:spcBef>
              <a:spcPct val="0"/>
            </a:spcBef>
            <a:spcAft>
              <a:spcPct val="15000"/>
            </a:spcAft>
            <a:buChar char="•"/>
          </a:pPr>
          <a:r>
            <a:rPr lang="en-GB" sz="700" b="1" kern="1200"/>
            <a:t>Communication is synchronous </a:t>
          </a:r>
        </a:p>
        <a:p>
          <a:pPr marL="57150" lvl="1" indent="-57150" algn="l" defTabSz="311150">
            <a:lnSpc>
              <a:spcPct val="90000"/>
            </a:lnSpc>
            <a:spcBef>
              <a:spcPct val="0"/>
            </a:spcBef>
            <a:spcAft>
              <a:spcPct val="15000"/>
            </a:spcAft>
            <a:buChar char="•"/>
          </a:pPr>
          <a:r>
            <a:rPr lang="en-GB" sz="700" b="1" kern="1200"/>
            <a:t>Applications for groupware</a:t>
          </a:r>
        </a:p>
        <a:p>
          <a:pPr marL="57150" lvl="1" indent="-57150" algn="l" defTabSz="311150">
            <a:lnSpc>
              <a:spcPct val="90000"/>
            </a:lnSpc>
            <a:spcBef>
              <a:spcPct val="0"/>
            </a:spcBef>
            <a:spcAft>
              <a:spcPct val="15000"/>
            </a:spcAft>
            <a:buChar char="•"/>
          </a:pPr>
          <a:r>
            <a:rPr lang="en-GB" sz="700" b="1" kern="1200"/>
            <a:t>Practice of community</a:t>
          </a:r>
        </a:p>
        <a:p>
          <a:pPr marL="57150" lvl="1" indent="-57150" algn="l" defTabSz="311150">
            <a:lnSpc>
              <a:spcPct val="90000"/>
            </a:lnSpc>
            <a:spcBef>
              <a:spcPct val="0"/>
            </a:spcBef>
            <a:spcAft>
              <a:spcPct val="15000"/>
            </a:spcAft>
            <a:buChar char="•"/>
          </a:pPr>
          <a:r>
            <a:rPr lang="en-GB" sz="700" b="1" kern="1200"/>
            <a:t>Software</a:t>
          </a:r>
        </a:p>
      </dsp:txBody>
      <dsp:txXfrm>
        <a:off x="1413518" y="270518"/>
        <a:ext cx="1155176" cy="1155176"/>
      </dsp:txXfrm>
    </dsp:sp>
    <dsp:sp modelId="{8A3DD705-ED6D-4634-B180-30C2F910B995}">
      <dsp:nvSpPr>
        <dsp:cNvPr id="0" name=""/>
        <dsp:cNvSpPr/>
      </dsp:nvSpPr>
      <dsp:spPr>
        <a:xfrm>
          <a:off x="2855214" y="208026"/>
          <a:ext cx="1280160" cy="12801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INTERNALIZATION (EXPLICIT+TACIT)</a:t>
          </a:r>
          <a:endParaRPr lang="en-GB" sz="900" kern="1200"/>
        </a:p>
        <a:p>
          <a:pPr marL="57150" lvl="1" indent="-57150" algn="l" defTabSz="311150">
            <a:lnSpc>
              <a:spcPct val="90000"/>
            </a:lnSpc>
            <a:spcBef>
              <a:spcPct val="0"/>
            </a:spcBef>
            <a:spcAft>
              <a:spcPct val="15000"/>
            </a:spcAft>
            <a:buChar char="•"/>
          </a:pPr>
          <a:r>
            <a:rPr lang="en-GB" sz="700" b="1" kern="1200"/>
            <a:t>Online education</a:t>
          </a:r>
        </a:p>
        <a:p>
          <a:pPr marL="57150" lvl="1" indent="-57150" algn="l" defTabSz="311150">
            <a:lnSpc>
              <a:spcPct val="90000"/>
            </a:lnSpc>
            <a:spcBef>
              <a:spcPct val="0"/>
            </a:spcBef>
            <a:spcAft>
              <a:spcPct val="15000"/>
            </a:spcAft>
            <a:buChar char="•"/>
          </a:pPr>
          <a:r>
            <a:rPr lang="en-GB" sz="700" b="1" kern="1200"/>
            <a:t>Portals of intranet</a:t>
          </a:r>
        </a:p>
        <a:p>
          <a:pPr marL="57150" lvl="1" indent="-57150" algn="l" defTabSz="311150">
            <a:lnSpc>
              <a:spcPct val="90000"/>
            </a:lnSpc>
            <a:spcBef>
              <a:spcPct val="0"/>
            </a:spcBef>
            <a:spcAft>
              <a:spcPct val="15000"/>
            </a:spcAft>
            <a:buChar char="•"/>
          </a:pPr>
          <a:r>
            <a:rPr lang="en-GB" sz="700" b="1" kern="1200"/>
            <a:t>Knowledge stores</a:t>
          </a:r>
        </a:p>
        <a:p>
          <a:pPr marL="57150" lvl="1" indent="-57150" algn="l" defTabSz="311150">
            <a:lnSpc>
              <a:spcPct val="90000"/>
            </a:lnSpc>
            <a:spcBef>
              <a:spcPct val="0"/>
            </a:spcBef>
            <a:spcAft>
              <a:spcPct val="15000"/>
            </a:spcAft>
            <a:buChar char="•"/>
          </a:pPr>
          <a:r>
            <a:rPr lang="en-GB" sz="700" b="1" kern="1200"/>
            <a:t>Data mining and search</a:t>
          </a:r>
        </a:p>
      </dsp:txBody>
      <dsp:txXfrm>
        <a:off x="2917706" y="270518"/>
        <a:ext cx="1155176" cy="1155176"/>
      </dsp:txXfrm>
    </dsp:sp>
    <dsp:sp modelId="{0F9D6750-AC36-4040-8938-13DC80A50B3F}">
      <dsp:nvSpPr>
        <dsp:cNvPr id="0" name=""/>
        <dsp:cNvSpPr/>
      </dsp:nvSpPr>
      <dsp:spPr>
        <a:xfrm>
          <a:off x="1351026" y="1712214"/>
          <a:ext cx="1280160" cy="12801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EXTERNALIZATION (TACIT+EXPLICIT)</a:t>
          </a:r>
          <a:endParaRPr lang="en-GB" sz="900" kern="1200"/>
        </a:p>
        <a:p>
          <a:pPr marL="57150" lvl="1" indent="-57150" algn="l" defTabSz="311150">
            <a:lnSpc>
              <a:spcPct val="90000"/>
            </a:lnSpc>
            <a:spcBef>
              <a:spcPct val="0"/>
            </a:spcBef>
            <a:spcAft>
              <a:spcPct val="15000"/>
            </a:spcAft>
            <a:buChar char="•"/>
          </a:pPr>
          <a:r>
            <a:rPr lang="en-GB" sz="700" b="1" kern="1200"/>
            <a:t>Collaboration of sytems</a:t>
          </a:r>
        </a:p>
        <a:p>
          <a:pPr marL="57150" lvl="1" indent="-57150" algn="l" defTabSz="311150">
            <a:lnSpc>
              <a:spcPct val="90000"/>
            </a:lnSpc>
            <a:spcBef>
              <a:spcPct val="0"/>
            </a:spcBef>
            <a:spcAft>
              <a:spcPct val="15000"/>
            </a:spcAft>
            <a:buChar char="•"/>
          </a:pPr>
          <a:r>
            <a:rPr lang="en-GB" sz="700" b="1" kern="1200"/>
            <a:t>Database of Online Discussion</a:t>
          </a:r>
        </a:p>
        <a:p>
          <a:pPr marL="57150" lvl="1" indent="-57150" algn="l" defTabSz="311150">
            <a:lnSpc>
              <a:spcPct val="90000"/>
            </a:lnSpc>
            <a:spcBef>
              <a:spcPct val="0"/>
            </a:spcBef>
            <a:spcAft>
              <a:spcPct val="15000"/>
            </a:spcAft>
            <a:buChar char="•"/>
          </a:pPr>
          <a:r>
            <a:rPr lang="en-GB" sz="700" b="1" kern="1200"/>
            <a:t>Answering of questions</a:t>
          </a:r>
          <a:endParaRPr lang="en-GB" sz="700" kern="1200"/>
        </a:p>
      </dsp:txBody>
      <dsp:txXfrm>
        <a:off x="1413518" y="1774706"/>
        <a:ext cx="1155176" cy="1155176"/>
      </dsp:txXfrm>
    </dsp:sp>
    <dsp:sp modelId="{4760FA33-2137-4284-81D1-41800380281D}">
      <dsp:nvSpPr>
        <dsp:cNvPr id="0" name=""/>
        <dsp:cNvSpPr/>
      </dsp:nvSpPr>
      <dsp:spPr>
        <a:xfrm>
          <a:off x="2855214" y="1712214"/>
          <a:ext cx="1280160" cy="1280160"/>
        </a:xfrm>
        <a:prstGeom prst="round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GB" sz="900" b="1" kern="1200"/>
            <a:t>COMBINATIOJN (EXPLICIT)</a:t>
          </a:r>
          <a:endParaRPr lang="en-GB" sz="900" kern="1200"/>
        </a:p>
        <a:p>
          <a:pPr marL="57150" lvl="1" indent="-57150" algn="l" defTabSz="311150">
            <a:lnSpc>
              <a:spcPct val="90000"/>
            </a:lnSpc>
            <a:spcBef>
              <a:spcPct val="0"/>
            </a:spcBef>
            <a:spcAft>
              <a:spcPct val="15000"/>
            </a:spcAft>
            <a:buChar char="•"/>
          </a:pPr>
          <a:r>
            <a:rPr lang="en-GB" sz="700" b="1" kern="1200"/>
            <a:t>Every technology</a:t>
          </a:r>
        </a:p>
        <a:p>
          <a:pPr marL="57150" lvl="1" indent="-57150" algn="l" defTabSz="311150">
            <a:lnSpc>
              <a:spcPct val="90000"/>
            </a:lnSpc>
            <a:spcBef>
              <a:spcPct val="0"/>
            </a:spcBef>
            <a:spcAft>
              <a:spcPct val="15000"/>
            </a:spcAft>
            <a:buChar char="•"/>
          </a:pPr>
          <a:r>
            <a:rPr lang="en-GB" sz="700" b="1" kern="1200"/>
            <a:t>Includes meetings, emails, documents, collaboration, knowledge stores</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641</TotalTime>
  <Pages>18</Pages>
  <Words>4703</Words>
  <Characters>26812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447</cp:revision>
  <dcterms:created xsi:type="dcterms:W3CDTF">2021-09-04T16:06:00Z</dcterms:created>
  <dcterms:modified xsi:type="dcterms:W3CDTF">2021-09-10T22:02:00Z</dcterms:modified>
</cp:coreProperties>
</file>