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F0C59" w14:textId="73C8544F" w:rsidR="002949D7" w:rsidRPr="00CC02D9" w:rsidRDefault="002949D7" w:rsidP="00393404">
      <w:pPr>
        <w:jc w:val="both"/>
        <w:rPr>
          <w:b/>
          <w:bCs/>
          <w:sz w:val="40"/>
          <w:szCs w:val="40"/>
        </w:rPr>
      </w:pPr>
      <w:r w:rsidRPr="00CC02D9">
        <w:rPr>
          <w:b/>
          <w:bCs/>
          <w:sz w:val="40"/>
          <w:szCs w:val="40"/>
        </w:rPr>
        <w:t xml:space="preserve">Police Culture: </w:t>
      </w:r>
      <w:r w:rsidR="00452342" w:rsidRPr="00CC02D9">
        <w:rPr>
          <w:b/>
          <w:bCs/>
          <w:sz w:val="40"/>
          <w:szCs w:val="40"/>
        </w:rPr>
        <w:t xml:space="preserve">Misogyny and </w:t>
      </w:r>
      <w:r w:rsidRPr="00CC02D9">
        <w:rPr>
          <w:b/>
          <w:bCs/>
          <w:sz w:val="40"/>
          <w:szCs w:val="40"/>
        </w:rPr>
        <w:t xml:space="preserve">Police Legitimacy </w:t>
      </w:r>
    </w:p>
    <w:p w14:paraId="69CB9559" w14:textId="77777777" w:rsidR="00A96AFF" w:rsidRPr="009F0E03" w:rsidRDefault="00A96AFF" w:rsidP="00393404">
      <w:pPr>
        <w:jc w:val="both"/>
        <w:rPr>
          <w:rFonts w:cstheme="minorHAnsi"/>
          <w:sz w:val="32"/>
          <w:szCs w:val="32"/>
        </w:rPr>
      </w:pPr>
    </w:p>
    <w:p w14:paraId="18381D70" w14:textId="77777777" w:rsidR="00FE7252" w:rsidRPr="009F0E03" w:rsidRDefault="00FE7252" w:rsidP="00FE7252">
      <w:pPr>
        <w:spacing w:line="360" w:lineRule="auto"/>
        <w:jc w:val="both"/>
        <w:rPr>
          <w:rFonts w:cstheme="minorHAnsi"/>
          <w:b/>
          <w:bCs/>
          <w:sz w:val="32"/>
          <w:szCs w:val="32"/>
        </w:rPr>
      </w:pPr>
      <w:r w:rsidRPr="009F0E03">
        <w:rPr>
          <w:rFonts w:cstheme="minorHAnsi"/>
          <w:b/>
          <w:bCs/>
          <w:sz w:val="32"/>
          <w:szCs w:val="32"/>
        </w:rPr>
        <w:t>Name: James Dowler</w:t>
      </w:r>
    </w:p>
    <w:p w14:paraId="3BCE04DD" w14:textId="77777777" w:rsidR="00FE7252" w:rsidRPr="009F0E03" w:rsidRDefault="00FE7252" w:rsidP="00FE7252">
      <w:pPr>
        <w:spacing w:line="360" w:lineRule="auto"/>
        <w:jc w:val="both"/>
        <w:rPr>
          <w:rFonts w:cstheme="minorHAnsi"/>
          <w:b/>
          <w:bCs/>
          <w:sz w:val="32"/>
          <w:szCs w:val="32"/>
        </w:rPr>
      </w:pPr>
      <w:r w:rsidRPr="009F0E03">
        <w:rPr>
          <w:rFonts w:cstheme="minorHAnsi"/>
          <w:b/>
          <w:bCs/>
          <w:sz w:val="32"/>
          <w:szCs w:val="32"/>
        </w:rPr>
        <w:t>Student ID number: 2317969</w:t>
      </w:r>
    </w:p>
    <w:p w14:paraId="699D6E72" w14:textId="77777777" w:rsidR="00FE7252" w:rsidRPr="009F0E03" w:rsidRDefault="00FE7252" w:rsidP="00FE7252">
      <w:pPr>
        <w:spacing w:line="360" w:lineRule="auto"/>
        <w:jc w:val="both"/>
        <w:rPr>
          <w:rFonts w:cstheme="minorHAnsi"/>
          <w:b/>
          <w:bCs/>
          <w:sz w:val="32"/>
          <w:szCs w:val="32"/>
        </w:rPr>
      </w:pPr>
      <w:r w:rsidRPr="009F0E03">
        <w:rPr>
          <w:rFonts w:cstheme="minorHAnsi"/>
          <w:b/>
          <w:bCs/>
          <w:sz w:val="32"/>
          <w:szCs w:val="32"/>
        </w:rPr>
        <w:t>Programme: MSc Policing (Operational and Strategic Leadership)</w:t>
      </w:r>
    </w:p>
    <w:p w14:paraId="57A2F549" w14:textId="6ED4D1E5" w:rsidR="00FE7252" w:rsidRPr="009F0E03" w:rsidRDefault="00FE7252" w:rsidP="00FE7252">
      <w:pPr>
        <w:spacing w:line="360" w:lineRule="auto"/>
        <w:jc w:val="both"/>
        <w:rPr>
          <w:rFonts w:cstheme="minorHAnsi"/>
          <w:b/>
          <w:bCs/>
          <w:sz w:val="32"/>
          <w:szCs w:val="32"/>
        </w:rPr>
      </w:pPr>
      <w:r w:rsidRPr="009F0E03">
        <w:rPr>
          <w:rFonts w:cstheme="minorHAnsi"/>
          <w:b/>
          <w:bCs/>
          <w:sz w:val="32"/>
          <w:szCs w:val="32"/>
        </w:rPr>
        <w:t xml:space="preserve">Module: </w:t>
      </w:r>
      <w:r w:rsidR="00E37C63">
        <w:rPr>
          <w:rFonts w:cstheme="minorHAnsi"/>
          <w:b/>
          <w:bCs/>
          <w:sz w:val="32"/>
          <w:szCs w:val="32"/>
        </w:rPr>
        <w:t>Contemporary Issues in Policing</w:t>
      </w:r>
    </w:p>
    <w:p w14:paraId="21A8E49D" w14:textId="129367D9" w:rsidR="00FE7252" w:rsidRPr="009F0E03" w:rsidRDefault="00FE7252" w:rsidP="00FE7252">
      <w:pPr>
        <w:spacing w:line="360" w:lineRule="auto"/>
        <w:jc w:val="both"/>
        <w:rPr>
          <w:rFonts w:cstheme="minorHAnsi"/>
          <w:b/>
          <w:bCs/>
          <w:sz w:val="32"/>
          <w:szCs w:val="32"/>
        </w:rPr>
      </w:pPr>
      <w:r w:rsidRPr="009F0E03">
        <w:rPr>
          <w:rFonts w:cstheme="minorHAnsi"/>
          <w:b/>
          <w:bCs/>
          <w:sz w:val="32"/>
          <w:szCs w:val="32"/>
        </w:rPr>
        <w:t>Module code: BMPO 700</w:t>
      </w:r>
      <w:r w:rsidR="00E37C63">
        <w:rPr>
          <w:rFonts w:cstheme="minorHAnsi"/>
          <w:b/>
          <w:bCs/>
          <w:sz w:val="32"/>
          <w:szCs w:val="32"/>
        </w:rPr>
        <w:t>6D</w:t>
      </w:r>
    </w:p>
    <w:p w14:paraId="67570E82" w14:textId="3B61DB5A" w:rsidR="00FE7252" w:rsidRPr="009F0E03" w:rsidRDefault="00FE7252" w:rsidP="00FE7252">
      <w:pPr>
        <w:spacing w:line="360" w:lineRule="auto"/>
        <w:jc w:val="both"/>
        <w:rPr>
          <w:rFonts w:cstheme="minorHAnsi"/>
          <w:b/>
          <w:bCs/>
          <w:sz w:val="32"/>
          <w:szCs w:val="32"/>
        </w:rPr>
      </w:pPr>
      <w:r w:rsidRPr="009F0E03">
        <w:rPr>
          <w:rFonts w:cstheme="minorHAnsi"/>
          <w:b/>
          <w:bCs/>
          <w:sz w:val="32"/>
          <w:szCs w:val="32"/>
        </w:rPr>
        <w:t xml:space="preserve">Submission date: </w:t>
      </w:r>
      <w:r w:rsidR="009860A2">
        <w:rPr>
          <w:rFonts w:cstheme="minorHAnsi"/>
          <w:b/>
          <w:bCs/>
          <w:sz w:val="32"/>
          <w:szCs w:val="32"/>
        </w:rPr>
        <w:t>23</w:t>
      </w:r>
      <w:r w:rsidRPr="009F0E03">
        <w:rPr>
          <w:rFonts w:cstheme="minorHAnsi"/>
          <w:b/>
          <w:bCs/>
          <w:sz w:val="32"/>
          <w:szCs w:val="32"/>
        </w:rPr>
        <w:t>/0</w:t>
      </w:r>
      <w:r w:rsidR="009860A2">
        <w:rPr>
          <w:rFonts w:cstheme="minorHAnsi"/>
          <w:b/>
          <w:bCs/>
          <w:sz w:val="32"/>
          <w:szCs w:val="32"/>
        </w:rPr>
        <w:t>7</w:t>
      </w:r>
      <w:r w:rsidRPr="009F0E03">
        <w:rPr>
          <w:rFonts w:cstheme="minorHAnsi"/>
          <w:b/>
          <w:bCs/>
          <w:sz w:val="32"/>
          <w:szCs w:val="32"/>
        </w:rPr>
        <w:t>/2024</w:t>
      </w:r>
    </w:p>
    <w:p w14:paraId="5953CB74" w14:textId="77777777" w:rsidR="00D728E1" w:rsidRDefault="00D728E1" w:rsidP="00D728E1">
      <w:pPr>
        <w:spacing w:line="360" w:lineRule="auto"/>
        <w:jc w:val="both"/>
        <w:rPr>
          <w:rFonts w:ascii="Arial" w:hAnsi="Arial" w:cs="Arial"/>
          <w:b/>
          <w:bCs/>
          <w:sz w:val="24"/>
          <w:szCs w:val="24"/>
        </w:rPr>
      </w:pPr>
    </w:p>
    <w:p w14:paraId="563F60F7" w14:textId="2CA1E17A" w:rsidR="00D728E1" w:rsidRPr="0091439B" w:rsidRDefault="00D728E1" w:rsidP="00D728E1">
      <w:pPr>
        <w:spacing w:line="360" w:lineRule="auto"/>
        <w:jc w:val="both"/>
        <w:rPr>
          <w:rFonts w:cstheme="minorHAnsi"/>
          <w:b/>
          <w:bCs/>
          <w:sz w:val="32"/>
          <w:szCs w:val="32"/>
        </w:rPr>
      </w:pPr>
      <w:r w:rsidRPr="0091439B">
        <w:rPr>
          <w:rFonts w:cstheme="minorHAnsi"/>
          <w:b/>
          <w:bCs/>
          <w:sz w:val="32"/>
          <w:szCs w:val="32"/>
        </w:rPr>
        <w:t>CONTENTS:</w:t>
      </w:r>
    </w:p>
    <w:p w14:paraId="5877D147" w14:textId="652E1B1E" w:rsidR="00D728E1" w:rsidRPr="0091439B" w:rsidRDefault="00D728E1" w:rsidP="00D728E1">
      <w:pPr>
        <w:spacing w:line="360" w:lineRule="auto"/>
        <w:jc w:val="both"/>
        <w:rPr>
          <w:rFonts w:cstheme="minorHAnsi"/>
          <w:b/>
          <w:bCs/>
          <w:sz w:val="32"/>
          <w:szCs w:val="32"/>
        </w:rPr>
      </w:pPr>
      <w:r w:rsidRPr="0091439B">
        <w:rPr>
          <w:rFonts w:cstheme="minorHAnsi"/>
          <w:b/>
          <w:bCs/>
          <w:sz w:val="32"/>
          <w:szCs w:val="32"/>
        </w:rPr>
        <w:t>Abstract…………….……………………………………………………………………</w:t>
      </w:r>
      <w:proofErr w:type="gramStart"/>
      <w:r w:rsidRPr="0091439B">
        <w:rPr>
          <w:rFonts w:cstheme="minorHAnsi"/>
          <w:b/>
          <w:bCs/>
          <w:sz w:val="32"/>
          <w:szCs w:val="32"/>
        </w:rPr>
        <w:t>…</w:t>
      </w:r>
      <w:r w:rsidR="00655388">
        <w:rPr>
          <w:rFonts w:cstheme="minorHAnsi"/>
          <w:b/>
          <w:bCs/>
          <w:sz w:val="32"/>
          <w:szCs w:val="32"/>
        </w:rPr>
        <w:t>..</w:t>
      </w:r>
      <w:proofErr w:type="gramEnd"/>
      <w:r w:rsidRPr="0091439B">
        <w:rPr>
          <w:rFonts w:cstheme="minorHAnsi"/>
          <w:b/>
          <w:bCs/>
          <w:sz w:val="32"/>
          <w:szCs w:val="32"/>
        </w:rPr>
        <w:t>p</w:t>
      </w:r>
      <w:r w:rsidR="00CD1E12" w:rsidRPr="0091439B">
        <w:rPr>
          <w:rFonts w:cstheme="minorHAnsi"/>
          <w:b/>
          <w:bCs/>
          <w:sz w:val="32"/>
          <w:szCs w:val="32"/>
        </w:rPr>
        <w:t>2</w:t>
      </w:r>
    </w:p>
    <w:p w14:paraId="07A470B4" w14:textId="7D1F82F2" w:rsidR="00D728E1" w:rsidRPr="0091439B" w:rsidRDefault="00D728E1" w:rsidP="00D728E1">
      <w:pPr>
        <w:jc w:val="both"/>
        <w:rPr>
          <w:rFonts w:cstheme="minorHAnsi"/>
          <w:b/>
          <w:bCs/>
          <w:sz w:val="32"/>
          <w:szCs w:val="32"/>
        </w:rPr>
      </w:pPr>
      <w:r w:rsidRPr="0091439B">
        <w:rPr>
          <w:rFonts w:cstheme="minorHAnsi"/>
          <w:b/>
          <w:bCs/>
          <w:sz w:val="32"/>
          <w:szCs w:val="32"/>
        </w:rPr>
        <w:t>Factors which impact police legitimacy………………………………</w:t>
      </w:r>
      <w:proofErr w:type="gramStart"/>
      <w:r w:rsidRPr="0091439B">
        <w:rPr>
          <w:rFonts w:cstheme="minorHAnsi"/>
          <w:b/>
          <w:bCs/>
          <w:sz w:val="32"/>
          <w:szCs w:val="32"/>
        </w:rPr>
        <w:t>…..</w:t>
      </w:r>
      <w:proofErr w:type="gramEnd"/>
      <w:r w:rsidRPr="0091439B">
        <w:rPr>
          <w:rFonts w:cstheme="minorHAnsi"/>
          <w:b/>
          <w:bCs/>
          <w:sz w:val="32"/>
          <w:szCs w:val="32"/>
        </w:rPr>
        <w:t>…</w:t>
      </w:r>
      <w:r w:rsidR="00655388">
        <w:rPr>
          <w:rFonts w:cstheme="minorHAnsi"/>
          <w:b/>
          <w:bCs/>
          <w:sz w:val="32"/>
          <w:szCs w:val="32"/>
        </w:rPr>
        <w:t>…</w:t>
      </w:r>
      <w:r w:rsidRPr="0091439B">
        <w:rPr>
          <w:rFonts w:cstheme="minorHAnsi"/>
          <w:b/>
          <w:bCs/>
          <w:sz w:val="32"/>
          <w:szCs w:val="32"/>
        </w:rPr>
        <w:t>p</w:t>
      </w:r>
      <w:r w:rsidR="00CD1E12" w:rsidRPr="0091439B">
        <w:rPr>
          <w:rFonts w:cstheme="minorHAnsi"/>
          <w:b/>
          <w:bCs/>
          <w:sz w:val="32"/>
          <w:szCs w:val="32"/>
        </w:rPr>
        <w:t>2</w:t>
      </w:r>
    </w:p>
    <w:p w14:paraId="4A84700C" w14:textId="329DD0B4" w:rsidR="00D728E1" w:rsidRPr="0091439B" w:rsidRDefault="00D728E1" w:rsidP="00D728E1">
      <w:pPr>
        <w:jc w:val="both"/>
        <w:rPr>
          <w:b/>
          <w:bCs/>
          <w:sz w:val="32"/>
          <w:szCs w:val="32"/>
        </w:rPr>
      </w:pPr>
      <w:r w:rsidRPr="0091439B">
        <w:rPr>
          <w:b/>
          <w:bCs/>
          <w:sz w:val="32"/>
          <w:szCs w:val="32"/>
        </w:rPr>
        <w:t>The importance of legitimacy on policing purpose</w:t>
      </w:r>
      <w:r w:rsidRPr="0091439B">
        <w:rPr>
          <w:rFonts w:cstheme="minorHAnsi"/>
          <w:b/>
          <w:bCs/>
          <w:sz w:val="32"/>
          <w:szCs w:val="32"/>
        </w:rPr>
        <w:t>…</w:t>
      </w:r>
      <w:r w:rsidR="0091439B">
        <w:rPr>
          <w:rFonts w:cstheme="minorHAnsi"/>
          <w:b/>
          <w:bCs/>
          <w:sz w:val="32"/>
          <w:szCs w:val="32"/>
        </w:rPr>
        <w:t>………………....</w:t>
      </w:r>
      <w:r w:rsidRPr="0091439B">
        <w:rPr>
          <w:rFonts w:cstheme="minorHAnsi"/>
          <w:b/>
          <w:bCs/>
          <w:sz w:val="32"/>
          <w:szCs w:val="32"/>
        </w:rPr>
        <w:t>…p</w:t>
      </w:r>
      <w:r w:rsidR="00CD1E12" w:rsidRPr="0091439B">
        <w:rPr>
          <w:rFonts w:cstheme="minorHAnsi"/>
          <w:b/>
          <w:bCs/>
          <w:sz w:val="32"/>
          <w:szCs w:val="32"/>
        </w:rPr>
        <w:t>3</w:t>
      </w:r>
    </w:p>
    <w:p w14:paraId="55CB6136" w14:textId="6D560E39" w:rsidR="00D728E1" w:rsidRPr="0091439B" w:rsidRDefault="00D728E1" w:rsidP="00D728E1">
      <w:pPr>
        <w:spacing w:line="360" w:lineRule="auto"/>
        <w:jc w:val="both"/>
        <w:rPr>
          <w:rFonts w:cstheme="minorHAnsi"/>
          <w:b/>
          <w:bCs/>
          <w:sz w:val="32"/>
          <w:szCs w:val="32"/>
        </w:rPr>
      </w:pPr>
      <w:r w:rsidRPr="0091439B">
        <w:rPr>
          <w:rFonts w:cstheme="minorHAnsi"/>
          <w:b/>
          <w:bCs/>
          <w:sz w:val="32"/>
          <w:szCs w:val="32"/>
        </w:rPr>
        <w:t>Misogyny in Policing………</w:t>
      </w:r>
      <w:r w:rsidR="0091439B">
        <w:rPr>
          <w:rFonts w:cstheme="minorHAnsi"/>
          <w:b/>
          <w:bCs/>
          <w:sz w:val="32"/>
          <w:szCs w:val="32"/>
        </w:rPr>
        <w:t>…………………………………………………………</w:t>
      </w:r>
      <w:proofErr w:type="gramStart"/>
      <w:r w:rsidR="0091439B">
        <w:rPr>
          <w:rFonts w:cstheme="minorHAnsi"/>
          <w:b/>
          <w:bCs/>
          <w:sz w:val="32"/>
          <w:szCs w:val="32"/>
        </w:rPr>
        <w:t>….</w:t>
      </w:r>
      <w:r w:rsidRPr="0091439B">
        <w:rPr>
          <w:rFonts w:cstheme="minorHAnsi"/>
          <w:b/>
          <w:bCs/>
          <w:sz w:val="32"/>
          <w:szCs w:val="32"/>
        </w:rPr>
        <w:t>p</w:t>
      </w:r>
      <w:proofErr w:type="gramEnd"/>
      <w:r w:rsidRPr="0091439B">
        <w:rPr>
          <w:rFonts w:cstheme="minorHAnsi"/>
          <w:b/>
          <w:bCs/>
          <w:sz w:val="32"/>
          <w:szCs w:val="32"/>
        </w:rPr>
        <w:t>4</w:t>
      </w:r>
    </w:p>
    <w:p w14:paraId="729AAFD7" w14:textId="4989E4DF" w:rsidR="00D728E1" w:rsidRPr="0091439B" w:rsidRDefault="006143D3" w:rsidP="006143D3">
      <w:pPr>
        <w:jc w:val="both"/>
        <w:rPr>
          <w:b/>
          <w:bCs/>
          <w:sz w:val="32"/>
          <w:szCs w:val="32"/>
        </w:rPr>
      </w:pPr>
      <w:r w:rsidRPr="0091439B">
        <w:rPr>
          <w:b/>
          <w:bCs/>
          <w:sz w:val="32"/>
          <w:szCs w:val="32"/>
        </w:rPr>
        <w:t>Increasing legitimacy in policing</w:t>
      </w:r>
      <w:r w:rsidR="00D728E1" w:rsidRPr="0091439B">
        <w:rPr>
          <w:rFonts w:cstheme="minorHAnsi"/>
          <w:b/>
          <w:bCs/>
          <w:sz w:val="32"/>
          <w:szCs w:val="32"/>
        </w:rPr>
        <w:t>……………</w:t>
      </w:r>
      <w:proofErr w:type="gramStart"/>
      <w:r w:rsidR="00D728E1" w:rsidRPr="0091439B">
        <w:rPr>
          <w:rFonts w:cstheme="minorHAnsi"/>
          <w:b/>
          <w:bCs/>
          <w:sz w:val="32"/>
          <w:szCs w:val="32"/>
        </w:rPr>
        <w:t>…..</w:t>
      </w:r>
      <w:proofErr w:type="gramEnd"/>
      <w:r w:rsidR="00D728E1" w:rsidRPr="0091439B">
        <w:rPr>
          <w:rFonts w:cstheme="minorHAnsi"/>
          <w:b/>
          <w:bCs/>
          <w:sz w:val="32"/>
          <w:szCs w:val="32"/>
        </w:rPr>
        <w:t>………</w:t>
      </w:r>
      <w:r w:rsidR="0091439B">
        <w:rPr>
          <w:rFonts w:cstheme="minorHAnsi"/>
          <w:b/>
          <w:bCs/>
          <w:sz w:val="32"/>
          <w:szCs w:val="32"/>
        </w:rPr>
        <w:t>……………..</w:t>
      </w:r>
      <w:r w:rsidR="00D728E1" w:rsidRPr="0091439B">
        <w:rPr>
          <w:rFonts w:cstheme="minorHAnsi"/>
          <w:b/>
          <w:bCs/>
          <w:sz w:val="32"/>
          <w:szCs w:val="32"/>
        </w:rPr>
        <w:t>…………</w:t>
      </w:r>
      <w:r w:rsidR="00655388">
        <w:rPr>
          <w:rFonts w:cstheme="minorHAnsi"/>
          <w:b/>
          <w:bCs/>
          <w:sz w:val="32"/>
          <w:szCs w:val="32"/>
        </w:rPr>
        <w:t>.</w:t>
      </w:r>
      <w:r w:rsidR="00D728E1" w:rsidRPr="0091439B">
        <w:rPr>
          <w:rFonts w:cstheme="minorHAnsi"/>
          <w:b/>
          <w:bCs/>
          <w:sz w:val="32"/>
          <w:szCs w:val="32"/>
        </w:rPr>
        <w:t>p</w:t>
      </w:r>
      <w:r w:rsidR="0091439B" w:rsidRPr="0091439B">
        <w:rPr>
          <w:rFonts w:cstheme="minorHAnsi"/>
          <w:b/>
          <w:bCs/>
          <w:sz w:val="32"/>
          <w:szCs w:val="32"/>
        </w:rPr>
        <w:t>5</w:t>
      </w:r>
    </w:p>
    <w:p w14:paraId="3358D067" w14:textId="45FF0FF3" w:rsidR="00D728E1" w:rsidRPr="0091439B" w:rsidRDefault="006143D3" w:rsidP="006143D3">
      <w:pPr>
        <w:jc w:val="both"/>
        <w:rPr>
          <w:rFonts w:cstheme="minorHAnsi"/>
          <w:b/>
          <w:bCs/>
          <w:sz w:val="32"/>
          <w:szCs w:val="32"/>
        </w:rPr>
      </w:pPr>
      <w:r w:rsidRPr="0091439B">
        <w:rPr>
          <w:b/>
          <w:bCs/>
          <w:sz w:val="32"/>
          <w:szCs w:val="32"/>
        </w:rPr>
        <w:t xml:space="preserve">Examples of the way in which forces address misogyny and increase legitimacy </w:t>
      </w:r>
      <w:r w:rsidR="00D728E1" w:rsidRPr="0091439B">
        <w:rPr>
          <w:rFonts w:cstheme="minorHAnsi"/>
          <w:b/>
          <w:bCs/>
          <w:sz w:val="32"/>
          <w:szCs w:val="32"/>
        </w:rPr>
        <w:t>……</w:t>
      </w:r>
      <w:r w:rsidR="0091439B">
        <w:rPr>
          <w:rFonts w:cstheme="minorHAnsi"/>
          <w:b/>
          <w:bCs/>
          <w:sz w:val="32"/>
          <w:szCs w:val="32"/>
        </w:rPr>
        <w:t>………………………………………………………………………….</w:t>
      </w:r>
      <w:r w:rsidR="00D728E1" w:rsidRPr="0091439B">
        <w:rPr>
          <w:rFonts w:cstheme="minorHAnsi"/>
          <w:b/>
          <w:bCs/>
          <w:sz w:val="32"/>
          <w:szCs w:val="32"/>
        </w:rPr>
        <w:t>… p</w:t>
      </w:r>
      <w:r w:rsidR="0091439B" w:rsidRPr="0091439B">
        <w:rPr>
          <w:rFonts w:cstheme="minorHAnsi"/>
          <w:b/>
          <w:bCs/>
          <w:sz w:val="32"/>
          <w:szCs w:val="32"/>
        </w:rPr>
        <w:t>5</w:t>
      </w:r>
    </w:p>
    <w:p w14:paraId="2C7B770B" w14:textId="52A8A683" w:rsidR="0091439B" w:rsidRPr="0091439B" w:rsidRDefault="0091439B" w:rsidP="006143D3">
      <w:pPr>
        <w:jc w:val="both"/>
        <w:rPr>
          <w:b/>
          <w:bCs/>
          <w:sz w:val="32"/>
          <w:szCs w:val="32"/>
        </w:rPr>
      </w:pPr>
      <w:r w:rsidRPr="0091439B">
        <w:rPr>
          <w:rFonts w:cstheme="minorHAnsi"/>
          <w:b/>
          <w:bCs/>
          <w:sz w:val="32"/>
          <w:szCs w:val="32"/>
        </w:rPr>
        <w:t>Conclusion…</w:t>
      </w:r>
      <w:r>
        <w:rPr>
          <w:rFonts w:cstheme="minorHAnsi"/>
          <w:b/>
          <w:bCs/>
          <w:sz w:val="32"/>
          <w:szCs w:val="32"/>
        </w:rPr>
        <w:t>…………………………………………………………………………………</w:t>
      </w:r>
      <w:r w:rsidRPr="0091439B">
        <w:rPr>
          <w:rFonts w:cstheme="minorHAnsi"/>
          <w:b/>
          <w:bCs/>
          <w:sz w:val="32"/>
          <w:szCs w:val="32"/>
        </w:rPr>
        <w:t>.6</w:t>
      </w:r>
    </w:p>
    <w:p w14:paraId="21FE4C86" w14:textId="77777777" w:rsidR="00FE7252" w:rsidRPr="0091439B" w:rsidRDefault="00FE7252" w:rsidP="00393404">
      <w:pPr>
        <w:jc w:val="both"/>
        <w:rPr>
          <w:rFonts w:cstheme="minorHAnsi"/>
          <w:b/>
          <w:bCs/>
          <w:sz w:val="32"/>
          <w:szCs w:val="32"/>
        </w:rPr>
      </w:pPr>
    </w:p>
    <w:p w14:paraId="1092C233" w14:textId="1B8138F0" w:rsidR="001C4AA9" w:rsidRPr="0091439B" w:rsidRDefault="001C4AA9" w:rsidP="00393404">
      <w:pPr>
        <w:jc w:val="both"/>
        <w:rPr>
          <w:rFonts w:cstheme="minorHAnsi"/>
          <w:b/>
          <w:bCs/>
          <w:sz w:val="32"/>
          <w:szCs w:val="32"/>
        </w:rPr>
      </w:pPr>
      <w:r w:rsidRPr="0091439B">
        <w:rPr>
          <w:rFonts w:cstheme="minorHAnsi"/>
          <w:b/>
          <w:bCs/>
          <w:sz w:val="32"/>
          <w:szCs w:val="32"/>
        </w:rPr>
        <w:t>Word count in main body 2,65</w:t>
      </w:r>
      <w:r w:rsidR="00D35A23">
        <w:rPr>
          <w:rFonts w:cstheme="minorHAnsi"/>
          <w:b/>
          <w:bCs/>
          <w:sz w:val="32"/>
          <w:szCs w:val="32"/>
        </w:rPr>
        <w:t>9</w:t>
      </w:r>
    </w:p>
    <w:p w14:paraId="31DAE6BE" w14:textId="77777777" w:rsidR="006143D3" w:rsidRDefault="006143D3" w:rsidP="00393404">
      <w:pPr>
        <w:jc w:val="both"/>
        <w:rPr>
          <w:rFonts w:cstheme="minorHAnsi"/>
          <w:b/>
          <w:bCs/>
          <w:sz w:val="28"/>
          <w:szCs w:val="28"/>
        </w:rPr>
      </w:pPr>
    </w:p>
    <w:p w14:paraId="22292D41" w14:textId="77777777" w:rsidR="0091439B" w:rsidRDefault="0091439B" w:rsidP="00393404">
      <w:pPr>
        <w:jc w:val="both"/>
        <w:rPr>
          <w:rFonts w:cstheme="minorHAnsi"/>
          <w:b/>
          <w:bCs/>
          <w:sz w:val="28"/>
          <w:szCs w:val="28"/>
        </w:rPr>
      </w:pPr>
    </w:p>
    <w:p w14:paraId="63612AAF" w14:textId="2344D196" w:rsidR="00A96AFF" w:rsidRPr="00D728E1" w:rsidRDefault="00A96AFF" w:rsidP="00393404">
      <w:pPr>
        <w:jc w:val="both"/>
        <w:rPr>
          <w:rFonts w:cstheme="minorHAnsi"/>
          <w:b/>
          <w:bCs/>
        </w:rPr>
      </w:pPr>
      <w:r w:rsidRPr="00D728E1">
        <w:rPr>
          <w:rFonts w:cstheme="minorHAnsi"/>
          <w:b/>
          <w:bCs/>
        </w:rPr>
        <w:lastRenderedPageBreak/>
        <w:t>Abstract</w:t>
      </w:r>
    </w:p>
    <w:p w14:paraId="6183832E" w14:textId="1EA77062" w:rsidR="00A96AFF" w:rsidRPr="00D728E1" w:rsidRDefault="008205A1" w:rsidP="00393404">
      <w:pPr>
        <w:jc w:val="both"/>
        <w:rPr>
          <w:rFonts w:cstheme="minorHAnsi"/>
        </w:rPr>
      </w:pPr>
      <w:r w:rsidRPr="00D728E1">
        <w:rPr>
          <w:rFonts w:cstheme="minorHAnsi"/>
        </w:rPr>
        <w:t xml:space="preserve">The </w:t>
      </w:r>
      <w:r w:rsidR="003E4151" w:rsidRPr="00D728E1">
        <w:rPr>
          <w:rFonts w:cstheme="minorHAnsi"/>
        </w:rPr>
        <w:t>purpose of this paper is to review</w:t>
      </w:r>
      <w:r w:rsidR="007C0ACE" w:rsidRPr="00D728E1">
        <w:rPr>
          <w:rFonts w:cstheme="minorHAnsi"/>
        </w:rPr>
        <w:t xml:space="preserve"> and compare</w:t>
      </w:r>
      <w:r w:rsidR="003E4151" w:rsidRPr="00D728E1">
        <w:rPr>
          <w:rFonts w:cstheme="minorHAnsi"/>
        </w:rPr>
        <w:t xml:space="preserve"> academic </w:t>
      </w:r>
      <w:r w:rsidR="00EE0DE4" w:rsidRPr="00D728E1">
        <w:rPr>
          <w:rFonts w:cstheme="minorHAnsi"/>
        </w:rPr>
        <w:t>literature in</w:t>
      </w:r>
      <w:r w:rsidR="0031324E" w:rsidRPr="00D728E1">
        <w:rPr>
          <w:rFonts w:cstheme="minorHAnsi"/>
        </w:rPr>
        <w:t xml:space="preserve"> respect of police legitimacy and misogyny</w:t>
      </w:r>
      <w:r w:rsidR="00373830">
        <w:rPr>
          <w:rFonts w:cstheme="minorHAnsi"/>
        </w:rPr>
        <w:t xml:space="preserve"> in policing</w:t>
      </w:r>
      <w:r w:rsidR="0031324E" w:rsidRPr="00D728E1">
        <w:rPr>
          <w:rFonts w:cstheme="minorHAnsi"/>
        </w:rPr>
        <w:t xml:space="preserve">.  This paper explores some of the concepts </w:t>
      </w:r>
      <w:r w:rsidR="00C70CF4">
        <w:rPr>
          <w:rFonts w:cstheme="minorHAnsi"/>
        </w:rPr>
        <w:t>and models underpinning</w:t>
      </w:r>
      <w:r w:rsidR="0031324E" w:rsidRPr="00D728E1">
        <w:rPr>
          <w:rFonts w:cstheme="minorHAnsi"/>
        </w:rPr>
        <w:t xml:space="preserve"> current understanding of police </w:t>
      </w:r>
      <w:r w:rsidR="00E50F66" w:rsidRPr="00D728E1">
        <w:rPr>
          <w:rFonts w:cstheme="minorHAnsi"/>
        </w:rPr>
        <w:t>legitimac</w:t>
      </w:r>
      <w:r w:rsidR="00567D06">
        <w:rPr>
          <w:rFonts w:cstheme="minorHAnsi"/>
        </w:rPr>
        <w:t xml:space="preserve">y; internal and external </w:t>
      </w:r>
      <w:r w:rsidR="00E31F9C">
        <w:rPr>
          <w:rFonts w:cstheme="minorHAnsi"/>
        </w:rPr>
        <w:t xml:space="preserve">impact factors </w:t>
      </w:r>
      <w:r w:rsidR="00567D06">
        <w:rPr>
          <w:rFonts w:cstheme="minorHAnsi"/>
        </w:rPr>
        <w:t xml:space="preserve">and explores theories </w:t>
      </w:r>
      <w:r w:rsidR="005C6B1B" w:rsidRPr="00D728E1">
        <w:rPr>
          <w:rFonts w:cstheme="minorHAnsi"/>
        </w:rPr>
        <w:t xml:space="preserve">such as the dialogic model, procedure justice, organisational </w:t>
      </w:r>
      <w:proofErr w:type="gramStart"/>
      <w:r w:rsidR="005C6B1B" w:rsidRPr="00D728E1">
        <w:rPr>
          <w:rFonts w:cstheme="minorHAnsi"/>
        </w:rPr>
        <w:t>justice</w:t>
      </w:r>
      <w:proofErr w:type="gramEnd"/>
      <w:r w:rsidR="005C6B1B" w:rsidRPr="00D728E1">
        <w:rPr>
          <w:rFonts w:cstheme="minorHAnsi"/>
        </w:rPr>
        <w:t xml:space="preserve"> and self-legitimacy</w:t>
      </w:r>
      <w:r w:rsidR="00D66D37" w:rsidRPr="00D728E1">
        <w:rPr>
          <w:rFonts w:cstheme="minorHAnsi"/>
        </w:rPr>
        <w:t>.  The paper also explores</w:t>
      </w:r>
      <w:r w:rsidR="0031324E" w:rsidRPr="00D728E1">
        <w:rPr>
          <w:rFonts w:cstheme="minorHAnsi"/>
        </w:rPr>
        <w:t xml:space="preserve"> how recent </w:t>
      </w:r>
      <w:r w:rsidR="00E50F66" w:rsidRPr="00D728E1">
        <w:rPr>
          <w:rFonts w:cstheme="minorHAnsi"/>
        </w:rPr>
        <w:t>events and high-profile scandals in policing ha</w:t>
      </w:r>
      <w:r w:rsidR="007C5AD7">
        <w:rPr>
          <w:rFonts w:cstheme="minorHAnsi"/>
        </w:rPr>
        <w:t>ve</w:t>
      </w:r>
      <w:r w:rsidR="00E50F66" w:rsidRPr="00D728E1">
        <w:rPr>
          <w:rFonts w:cstheme="minorHAnsi"/>
        </w:rPr>
        <w:t xml:space="preserve"> contributed to </w:t>
      </w:r>
      <w:r w:rsidR="00EE0DE4" w:rsidRPr="00D728E1">
        <w:rPr>
          <w:rFonts w:cstheme="minorHAnsi"/>
        </w:rPr>
        <w:t>an</w:t>
      </w:r>
      <w:r w:rsidR="00E56A80" w:rsidRPr="00D728E1">
        <w:rPr>
          <w:rFonts w:cstheme="minorHAnsi"/>
        </w:rPr>
        <w:t xml:space="preserve"> understanding of </w:t>
      </w:r>
      <w:r w:rsidR="008D673E" w:rsidRPr="00D728E1">
        <w:rPr>
          <w:rFonts w:cstheme="minorHAnsi"/>
        </w:rPr>
        <w:t xml:space="preserve">negative </w:t>
      </w:r>
      <w:r w:rsidR="00E56A80" w:rsidRPr="00D728E1">
        <w:rPr>
          <w:rFonts w:cstheme="minorHAnsi"/>
        </w:rPr>
        <w:t xml:space="preserve">police culture </w:t>
      </w:r>
      <w:r w:rsidR="008D673E" w:rsidRPr="00D728E1">
        <w:rPr>
          <w:rFonts w:cstheme="minorHAnsi"/>
        </w:rPr>
        <w:t xml:space="preserve">in respect of gender </w:t>
      </w:r>
      <w:r w:rsidR="00E56A80" w:rsidRPr="00D728E1">
        <w:rPr>
          <w:rFonts w:cstheme="minorHAnsi"/>
        </w:rPr>
        <w:t xml:space="preserve">and how this, in turn, impacts on </w:t>
      </w:r>
      <w:r w:rsidR="00FA7B45">
        <w:rPr>
          <w:rFonts w:cstheme="minorHAnsi"/>
        </w:rPr>
        <w:t xml:space="preserve">trust, confidence </w:t>
      </w:r>
      <w:proofErr w:type="gramStart"/>
      <w:r w:rsidR="00FA7B45">
        <w:rPr>
          <w:rFonts w:cstheme="minorHAnsi"/>
        </w:rPr>
        <w:t xml:space="preserve">and </w:t>
      </w:r>
      <w:r w:rsidR="00E56A80" w:rsidRPr="00D728E1">
        <w:rPr>
          <w:rFonts w:cstheme="minorHAnsi"/>
        </w:rPr>
        <w:t xml:space="preserve"> legitimacy</w:t>
      </w:r>
      <w:proofErr w:type="gramEnd"/>
      <w:r w:rsidR="00E56A80" w:rsidRPr="00D728E1">
        <w:rPr>
          <w:rFonts w:cstheme="minorHAnsi"/>
        </w:rPr>
        <w:t>.</w:t>
      </w:r>
      <w:r w:rsidR="002A712F" w:rsidRPr="00D728E1">
        <w:rPr>
          <w:rFonts w:cstheme="minorHAnsi"/>
        </w:rPr>
        <w:t xml:space="preserve">  This paper also explores some of the ways in which police </w:t>
      </w:r>
      <w:r w:rsidR="00BA3DAD" w:rsidRPr="00D728E1">
        <w:rPr>
          <w:rFonts w:cstheme="minorHAnsi"/>
        </w:rPr>
        <w:t xml:space="preserve">have attempted </w:t>
      </w:r>
      <w:r w:rsidR="00BB6A62" w:rsidRPr="00D728E1">
        <w:rPr>
          <w:rFonts w:cstheme="minorHAnsi"/>
        </w:rPr>
        <w:t xml:space="preserve">to increase legitimacy by combating misogyny.  </w:t>
      </w:r>
    </w:p>
    <w:p w14:paraId="46357FFA" w14:textId="77777777" w:rsidR="00A96AFF" w:rsidRPr="00D728E1" w:rsidRDefault="00A96AFF" w:rsidP="00393404">
      <w:pPr>
        <w:jc w:val="both"/>
        <w:rPr>
          <w:rFonts w:cstheme="minorHAnsi"/>
        </w:rPr>
      </w:pPr>
    </w:p>
    <w:p w14:paraId="7E52254E" w14:textId="5B90FD7D" w:rsidR="002725E1" w:rsidRPr="00D728E1" w:rsidRDefault="005C6B1B" w:rsidP="00393404">
      <w:pPr>
        <w:jc w:val="both"/>
        <w:rPr>
          <w:rFonts w:cstheme="minorHAnsi"/>
          <w:b/>
          <w:bCs/>
        </w:rPr>
      </w:pPr>
      <w:r w:rsidRPr="00D728E1">
        <w:rPr>
          <w:rFonts w:cstheme="minorHAnsi"/>
          <w:b/>
          <w:bCs/>
        </w:rPr>
        <w:t>Factors which impact</w:t>
      </w:r>
      <w:r w:rsidR="002725E1" w:rsidRPr="00D728E1">
        <w:rPr>
          <w:rFonts w:cstheme="minorHAnsi"/>
          <w:b/>
          <w:bCs/>
        </w:rPr>
        <w:t xml:space="preserve"> </w:t>
      </w:r>
      <w:r w:rsidR="00D728E1" w:rsidRPr="00D728E1">
        <w:rPr>
          <w:rFonts w:cstheme="minorHAnsi"/>
          <w:b/>
          <w:bCs/>
        </w:rPr>
        <w:t xml:space="preserve">police </w:t>
      </w:r>
      <w:r w:rsidR="002725E1" w:rsidRPr="00D728E1">
        <w:rPr>
          <w:rFonts w:cstheme="minorHAnsi"/>
          <w:b/>
          <w:bCs/>
        </w:rPr>
        <w:t>legitimacy</w:t>
      </w:r>
    </w:p>
    <w:p w14:paraId="1219879B" w14:textId="2D3560A7" w:rsidR="002949D7" w:rsidRPr="00D728E1" w:rsidRDefault="00F16C2C" w:rsidP="00393404">
      <w:pPr>
        <w:jc w:val="both"/>
        <w:rPr>
          <w:rFonts w:cstheme="minorHAnsi"/>
        </w:rPr>
      </w:pPr>
      <w:proofErr w:type="gramStart"/>
      <w:r>
        <w:rPr>
          <w:rFonts w:cstheme="minorHAnsi"/>
        </w:rPr>
        <w:t>B</w:t>
      </w:r>
      <w:r w:rsidRPr="00D728E1">
        <w:rPr>
          <w:rFonts w:cstheme="minorHAnsi"/>
        </w:rPr>
        <w:t>y definition and</w:t>
      </w:r>
      <w:proofErr w:type="gramEnd"/>
      <w:r w:rsidRPr="00D728E1">
        <w:rPr>
          <w:rFonts w:cstheme="minorHAnsi"/>
        </w:rPr>
        <w:t xml:space="preserve"> purpose</w:t>
      </w:r>
      <w:r w:rsidR="0063629E">
        <w:rPr>
          <w:rFonts w:cstheme="minorHAnsi"/>
        </w:rPr>
        <w:t xml:space="preserve"> </w:t>
      </w:r>
      <w:r w:rsidR="0063629E" w:rsidRPr="00D728E1">
        <w:rPr>
          <w:rFonts w:cstheme="minorHAnsi"/>
        </w:rPr>
        <w:t>the police have</w:t>
      </w:r>
      <w:r w:rsidR="0063629E">
        <w:rPr>
          <w:rFonts w:cstheme="minorHAnsi"/>
        </w:rPr>
        <w:t xml:space="preserve"> </w:t>
      </w:r>
      <w:r w:rsidR="0063629E" w:rsidRPr="00D728E1">
        <w:rPr>
          <w:rFonts w:cstheme="minorHAnsi"/>
        </w:rPr>
        <w:t>significant power</w:t>
      </w:r>
      <w:r w:rsidR="0063629E">
        <w:rPr>
          <w:rFonts w:cstheme="minorHAnsi"/>
        </w:rPr>
        <w:t xml:space="preserve">, both </w:t>
      </w:r>
      <w:r w:rsidR="002725E1" w:rsidRPr="00D728E1">
        <w:rPr>
          <w:rFonts w:cstheme="minorHAnsi"/>
        </w:rPr>
        <w:t>in practice and symbolically</w:t>
      </w:r>
      <w:r w:rsidR="002949D7" w:rsidRPr="00D728E1">
        <w:rPr>
          <w:rFonts w:cstheme="minorHAnsi"/>
        </w:rPr>
        <w:t xml:space="preserve">– the policing mandate within the UK is to maintain order in a constantly changing society </w:t>
      </w:r>
      <w:sdt>
        <w:sdtPr>
          <w:rPr>
            <w:rFonts w:cstheme="minorHAnsi"/>
          </w:rPr>
          <w:id w:val="-1825965900"/>
          <w:citation/>
        </w:sdtPr>
        <w:sdtEndPr/>
        <w:sdtContent>
          <w:r w:rsidR="002949D7" w:rsidRPr="00D728E1">
            <w:rPr>
              <w:rFonts w:cstheme="minorHAnsi"/>
            </w:rPr>
            <w:fldChar w:fldCharType="begin"/>
          </w:r>
          <w:r w:rsidR="002949D7" w:rsidRPr="00D728E1">
            <w:rPr>
              <w:rFonts w:cstheme="minorHAnsi"/>
            </w:rPr>
            <w:instrText xml:space="preserve">CITATION Mar21 \l 2057 </w:instrText>
          </w:r>
          <w:r w:rsidR="002949D7" w:rsidRPr="00D728E1">
            <w:rPr>
              <w:rFonts w:cstheme="minorHAnsi"/>
            </w:rPr>
            <w:fldChar w:fldCharType="separate"/>
          </w:r>
          <w:r w:rsidR="00F50CAD" w:rsidRPr="00F50CAD">
            <w:rPr>
              <w:rFonts w:cstheme="minorHAnsi"/>
              <w:noProof/>
            </w:rPr>
            <w:t>(Martin &amp; Bradford, 2021)</w:t>
          </w:r>
          <w:r w:rsidR="002949D7" w:rsidRPr="00D728E1">
            <w:rPr>
              <w:rFonts w:cstheme="minorHAnsi"/>
            </w:rPr>
            <w:fldChar w:fldCharType="end"/>
          </w:r>
        </w:sdtContent>
      </w:sdt>
      <w:r w:rsidR="00842CBE" w:rsidRPr="00D728E1">
        <w:rPr>
          <w:rFonts w:cstheme="minorHAnsi"/>
        </w:rPr>
        <w:t xml:space="preserve">.  The most obvious example of police legitimacy, and indeed one which is heavily scrutinised by police forces and by Her Majesty’s Inspectorate of Constabulary and Fire and Rescue Services (HMICFRS), is the exercising of stop and search powers – members of society have the democratic freedom to go about lawful business uninterrupted and when police conduct a stop and search they are doing so because of the special lawful authority conferred on them by the Government (and ergo society).  The issue of legitimacy, including the proportionate use of stop and search powers, is so important that it forms a specific pillar of regular inspectorate review of performance in HMICFRS PEEL inspections </w:t>
      </w:r>
      <w:sdt>
        <w:sdtPr>
          <w:rPr>
            <w:rFonts w:cstheme="minorHAnsi"/>
          </w:rPr>
          <w:id w:val="1000386233"/>
          <w:citation/>
        </w:sdtPr>
        <w:sdtEndPr/>
        <w:sdtContent>
          <w:r w:rsidR="00842CBE" w:rsidRPr="00D728E1">
            <w:rPr>
              <w:rFonts w:cstheme="minorHAnsi"/>
            </w:rPr>
            <w:fldChar w:fldCharType="begin"/>
          </w:r>
          <w:r w:rsidR="00842CBE" w:rsidRPr="00D728E1">
            <w:rPr>
              <w:rFonts w:cstheme="minorHAnsi"/>
            </w:rPr>
            <w:instrText xml:space="preserve"> CITATION HMI24 \l 2057 </w:instrText>
          </w:r>
          <w:r w:rsidR="00842CBE" w:rsidRPr="00D728E1">
            <w:rPr>
              <w:rFonts w:cstheme="minorHAnsi"/>
            </w:rPr>
            <w:fldChar w:fldCharType="separate"/>
          </w:r>
          <w:r w:rsidR="00F50CAD" w:rsidRPr="00F50CAD">
            <w:rPr>
              <w:rFonts w:cstheme="minorHAnsi"/>
              <w:noProof/>
            </w:rPr>
            <w:t>(HMICFRS, 2024)</w:t>
          </w:r>
          <w:r w:rsidR="00842CBE" w:rsidRPr="00D728E1">
            <w:rPr>
              <w:rFonts w:cstheme="minorHAnsi"/>
            </w:rPr>
            <w:fldChar w:fldCharType="end"/>
          </w:r>
        </w:sdtContent>
      </w:sdt>
      <w:r w:rsidR="00842CBE" w:rsidRPr="00D728E1">
        <w:rPr>
          <w:rFonts w:cstheme="minorHAnsi"/>
        </w:rPr>
        <w:t>.</w:t>
      </w:r>
    </w:p>
    <w:p w14:paraId="7873ED8B" w14:textId="77777777" w:rsidR="002949D7" w:rsidRPr="00D728E1" w:rsidRDefault="002949D7" w:rsidP="00393404">
      <w:pPr>
        <w:jc w:val="both"/>
        <w:rPr>
          <w:rFonts w:cstheme="minorHAnsi"/>
        </w:rPr>
      </w:pPr>
    </w:p>
    <w:p w14:paraId="126CDC18" w14:textId="33CECBCE" w:rsidR="002949D7" w:rsidRDefault="002949D7" w:rsidP="00393404">
      <w:pPr>
        <w:jc w:val="both"/>
      </w:pPr>
      <w:r>
        <w:t xml:space="preserve">Much research has been completed into the subject of </w:t>
      </w:r>
      <w:r w:rsidR="0044494E">
        <w:t>l</w:t>
      </w:r>
      <w:r>
        <w:t>egitimacy, with Sparks</w:t>
      </w:r>
      <w:sdt>
        <w:sdtPr>
          <w:id w:val="-90471231"/>
          <w:citation/>
        </w:sdtPr>
        <w:sdtEndPr/>
        <w:sdtContent>
          <w:r>
            <w:fldChar w:fldCharType="begin"/>
          </w:r>
          <w:r>
            <w:instrText xml:space="preserve">CITATION Spa94 \n  \t  \l 2057 </w:instrText>
          </w:r>
          <w:r>
            <w:fldChar w:fldCharType="separate"/>
          </w:r>
          <w:r w:rsidR="00F50CAD">
            <w:rPr>
              <w:noProof/>
            </w:rPr>
            <w:t xml:space="preserve"> (1994)</w:t>
          </w:r>
          <w:r>
            <w:fldChar w:fldCharType="end"/>
          </w:r>
        </w:sdtContent>
      </w:sdt>
      <w:r>
        <w:t xml:space="preserve"> describing the concept as a dominant group laying claim to justified authority</w:t>
      </w:r>
      <w:r w:rsidR="00F61125">
        <w:t xml:space="preserve"> – although his work was initially completed in respect of prisons it has been</w:t>
      </w:r>
      <w:r w:rsidR="00273518">
        <w:t xml:space="preserve"> widely</w:t>
      </w:r>
      <w:r w:rsidR="00F61125">
        <w:t xml:space="preserve"> adopted within policing</w:t>
      </w:r>
      <w:r w:rsidR="007F5D44">
        <w:t xml:space="preserve"> </w:t>
      </w:r>
      <w:r w:rsidR="006667F4">
        <w:t>theory</w:t>
      </w:r>
      <w:r w:rsidR="00273518">
        <w:t xml:space="preserve"> and beyond</w:t>
      </w:r>
      <w:r>
        <w:t xml:space="preserve">.  </w:t>
      </w:r>
      <w:r w:rsidR="00842CBE">
        <w:t xml:space="preserve">This concept was further developed by Tyler </w:t>
      </w:r>
      <w:sdt>
        <w:sdtPr>
          <w:id w:val="1157031239"/>
          <w:citation/>
        </w:sdtPr>
        <w:sdtEndPr/>
        <w:sdtContent>
          <w:r w:rsidR="00842CBE">
            <w:fldChar w:fldCharType="begin"/>
          </w:r>
          <w:r w:rsidR="00842CBE">
            <w:instrText xml:space="preserve">CITATION Tyl06 \n  \t  \l 2057 </w:instrText>
          </w:r>
          <w:r w:rsidR="00842CBE">
            <w:fldChar w:fldCharType="separate"/>
          </w:r>
          <w:r w:rsidR="00F50CAD">
            <w:rPr>
              <w:noProof/>
            </w:rPr>
            <w:t>(2006)</w:t>
          </w:r>
          <w:r w:rsidR="00842CBE">
            <w:fldChar w:fldCharType="end"/>
          </w:r>
        </w:sdtContent>
      </w:sdt>
      <w:r w:rsidR="00842CBE">
        <w:t xml:space="preserve"> who described legitimacy through the lens of procedural justice theory </w:t>
      </w:r>
      <w:r w:rsidR="006667F4">
        <w:t xml:space="preserve">– in essence, </w:t>
      </w:r>
      <w:r w:rsidR="00842CBE">
        <w:t xml:space="preserve">stating that legitimacy is a property </w:t>
      </w:r>
      <w:r w:rsidR="00253C83">
        <w:t>which only arises when people</w:t>
      </w:r>
      <w:r w:rsidR="00842CBE">
        <w:t xml:space="preserve"> </w:t>
      </w:r>
      <w:r w:rsidR="00253C83">
        <w:t>perceive</w:t>
      </w:r>
      <w:r w:rsidR="00842CBE">
        <w:t xml:space="preserve"> that decision making by an authority is right</w:t>
      </w:r>
      <w:r w:rsidR="00253C83">
        <w:t xml:space="preserve">, </w:t>
      </w:r>
      <w:r w:rsidR="00842CBE">
        <w:t xml:space="preserve">proper </w:t>
      </w:r>
      <w:r w:rsidR="00253C83">
        <w:t>and fair</w:t>
      </w:r>
      <w:r w:rsidR="00842CBE">
        <w:t>.</w:t>
      </w:r>
      <w:r w:rsidR="00F61125">
        <w:t xml:space="preserve"> </w:t>
      </w:r>
      <w:r w:rsidR="00286C07">
        <w:t xml:space="preserve"> </w:t>
      </w:r>
      <w:r w:rsidR="00F61125">
        <w:t xml:space="preserve">The model of legitimacy though procedural justice theory was developed by Tyler and Jackson </w:t>
      </w:r>
      <w:sdt>
        <w:sdtPr>
          <w:id w:val="-212582696"/>
          <w:citation/>
        </w:sdtPr>
        <w:sdtEndPr/>
        <w:sdtContent>
          <w:r w:rsidR="00F61125">
            <w:fldChar w:fldCharType="begin"/>
          </w:r>
          <w:r w:rsidR="004D2FB2">
            <w:instrText xml:space="preserve">CITATION TTy \n  \t  \l 2057 </w:instrText>
          </w:r>
          <w:r w:rsidR="00F61125">
            <w:fldChar w:fldCharType="separate"/>
          </w:r>
          <w:r w:rsidR="00F50CAD">
            <w:rPr>
              <w:noProof/>
            </w:rPr>
            <w:t>(2013)</w:t>
          </w:r>
          <w:r w:rsidR="00F61125">
            <w:fldChar w:fldCharType="end"/>
          </w:r>
        </w:sdtContent>
      </w:sdt>
      <w:r w:rsidR="00F61125">
        <w:t xml:space="preserve"> who argued that compliance with authority is directly linked to an individual’s intentional belief that the </w:t>
      </w:r>
      <w:r w:rsidR="00826113">
        <w:t>body</w:t>
      </w:r>
      <w:r w:rsidR="00F61125">
        <w:t xml:space="preserve"> </w:t>
      </w:r>
      <w:r w:rsidR="00C55F82">
        <w:t>has</w:t>
      </w:r>
      <w:r w:rsidR="00F61125">
        <w:t xml:space="preserve"> moral </w:t>
      </w:r>
      <w:r w:rsidR="00826113">
        <w:t>authority</w:t>
      </w:r>
      <w:r w:rsidR="00F61125">
        <w:t xml:space="preserve"> for their power</w:t>
      </w:r>
      <w:r w:rsidR="001C0DFE">
        <w:t xml:space="preserve"> i.e. it is largely based on the values, identity and belief o</w:t>
      </w:r>
      <w:r w:rsidR="00A931DF">
        <w:t>f</w:t>
      </w:r>
      <w:r w:rsidR="001C0DFE">
        <w:t xml:space="preserve"> individual persons </w:t>
      </w:r>
      <w:r w:rsidR="00A931DF">
        <w:t>within</w:t>
      </w:r>
      <w:r w:rsidR="001C0DFE">
        <w:t xml:space="preserve"> society</w:t>
      </w:r>
      <w:r w:rsidR="00F61125">
        <w:t>.</w:t>
      </w:r>
      <w:r w:rsidR="00286C07">
        <w:t xml:space="preserve">  Sunshine and Tyler </w:t>
      </w:r>
      <w:sdt>
        <w:sdtPr>
          <w:id w:val="-1316092766"/>
          <w:citation/>
        </w:sdtPr>
        <w:sdtEndPr/>
        <w:sdtContent>
          <w:r w:rsidR="00286C07">
            <w:fldChar w:fldCharType="begin"/>
          </w:r>
          <w:r w:rsidR="00286C07">
            <w:instrText xml:space="preserve">CITATION JSu00 \n  \t  \l 2057 </w:instrText>
          </w:r>
          <w:r w:rsidR="00286C07">
            <w:fldChar w:fldCharType="separate"/>
          </w:r>
          <w:r w:rsidR="00F50CAD">
            <w:rPr>
              <w:noProof/>
            </w:rPr>
            <w:t>(2003)</w:t>
          </w:r>
          <w:r w:rsidR="00286C07">
            <w:fldChar w:fldCharType="end"/>
          </w:r>
        </w:sdtContent>
      </w:sdt>
      <w:r w:rsidR="00286C07">
        <w:t xml:space="preserve"> </w:t>
      </w:r>
      <w:r w:rsidR="004C4A0B">
        <w:t>describe</w:t>
      </w:r>
      <w:r w:rsidR="00286C07">
        <w:t xml:space="preserve"> </w:t>
      </w:r>
      <w:r w:rsidR="000819CD">
        <w:t>how an</w:t>
      </w:r>
      <w:r w:rsidR="00286C07">
        <w:t xml:space="preserve"> individual’s views around </w:t>
      </w:r>
      <w:r w:rsidR="004C4A0B">
        <w:t>policing</w:t>
      </w:r>
      <w:r w:rsidR="00286C07">
        <w:t xml:space="preserve"> legitimacy </w:t>
      </w:r>
      <w:r w:rsidR="000819CD">
        <w:t>is linked to</w:t>
      </w:r>
      <w:r w:rsidR="00286C07">
        <w:t xml:space="preserve"> their own internal view of identity – people care about how fair their police are because it is intrinsically relevant to who the</w:t>
      </w:r>
      <w:r w:rsidR="004C4A0B">
        <w:t>y</w:t>
      </w:r>
      <w:r w:rsidR="00286C07">
        <w:t xml:space="preserve"> are</w:t>
      </w:r>
      <w:r w:rsidR="004C4A0B">
        <w:t xml:space="preserve"> and how they identify</w:t>
      </w:r>
      <w:r w:rsidR="00286C07">
        <w:t xml:space="preserve"> as a</w:t>
      </w:r>
      <w:r w:rsidR="000819CD">
        <w:t xml:space="preserve"> fair person</w:t>
      </w:r>
      <w:r w:rsidR="00286C07">
        <w:t xml:space="preserve">.  </w:t>
      </w:r>
    </w:p>
    <w:p w14:paraId="75443C16" w14:textId="77777777" w:rsidR="002949D7" w:rsidRDefault="002949D7" w:rsidP="00393404">
      <w:pPr>
        <w:jc w:val="both"/>
      </w:pPr>
    </w:p>
    <w:p w14:paraId="25A1AEA2" w14:textId="78C090FB" w:rsidR="00A34949" w:rsidRDefault="00C55F82" w:rsidP="00A34949">
      <w:pPr>
        <w:jc w:val="both"/>
      </w:pPr>
      <w:r>
        <w:t xml:space="preserve">The concept of police legitimacy being directly linked to procedural justice, however, </w:t>
      </w:r>
      <w:r w:rsidR="00474A4F">
        <w:t>is described by some as not being complete</w:t>
      </w:r>
      <w:r w:rsidR="00545D96">
        <w:t xml:space="preserve"> and that it omits t</w:t>
      </w:r>
      <w:r>
        <w:t xml:space="preserve">he external environment or the views of individual members of the authority wielding that power </w:t>
      </w:r>
      <w:proofErr w:type="gramStart"/>
      <w:r>
        <w:t>e.g.</w:t>
      </w:r>
      <w:proofErr w:type="gramEnd"/>
      <w:r>
        <w:t xml:space="preserve"> front line police officers.  </w:t>
      </w:r>
      <w:r w:rsidR="00832424">
        <w:t xml:space="preserve">This is known as self-legitimacy.  </w:t>
      </w:r>
      <w:r w:rsidR="00B66FBE">
        <w:t xml:space="preserve">Bradford et al </w:t>
      </w:r>
      <w:sdt>
        <w:sdtPr>
          <w:id w:val="-2135014010"/>
          <w:citation/>
        </w:sdtPr>
        <w:sdtEndPr/>
        <w:sdtContent>
          <w:r w:rsidR="00B66FBE">
            <w:fldChar w:fldCharType="begin"/>
          </w:r>
          <w:r w:rsidR="00B66FBE">
            <w:instrText xml:space="preserve">CITATION Bra14 \n  \t  \l 2057 </w:instrText>
          </w:r>
          <w:r w:rsidR="00B66FBE">
            <w:fldChar w:fldCharType="separate"/>
          </w:r>
          <w:r w:rsidR="00F50CAD">
            <w:rPr>
              <w:noProof/>
            </w:rPr>
            <w:t>(2014)</w:t>
          </w:r>
          <w:r w:rsidR="00B66FBE">
            <w:fldChar w:fldCharType="end"/>
          </w:r>
        </w:sdtContent>
      </w:sdt>
      <w:r w:rsidR="00B66FBE">
        <w:t xml:space="preserve"> argue against </w:t>
      </w:r>
      <w:r w:rsidR="00A34949">
        <w:t xml:space="preserve">solely considering </w:t>
      </w:r>
      <w:r w:rsidR="00B66FBE">
        <w:t>the society based interpretation of procedural justice and legitimacy and instead advocate for also including the behaviour of those wielding the authority, pointing out that individual officers can have a positive impact on individual members of the public if they model inclusive behaviours and a sense of belonging to a community.  That is, this concept explores the individual perception, motivation and actions of power holders</w:t>
      </w:r>
      <w:r w:rsidR="00644102">
        <w:t xml:space="preserve"> and </w:t>
      </w:r>
      <w:r w:rsidR="00644102">
        <w:lastRenderedPageBreak/>
        <w:t>their belief in their own self-legitimacy.</w:t>
      </w:r>
      <w:r w:rsidR="00395007">
        <w:t xml:space="preserve">  </w:t>
      </w:r>
      <w:r w:rsidR="00A34949">
        <w:t xml:space="preserve">Bottoms and </w:t>
      </w:r>
      <w:proofErr w:type="spellStart"/>
      <w:r w:rsidR="00A34949">
        <w:t>Tankebe</w:t>
      </w:r>
      <w:proofErr w:type="spellEnd"/>
      <w:r w:rsidR="00A34949">
        <w:t xml:space="preserve"> </w:t>
      </w:r>
      <w:sdt>
        <w:sdtPr>
          <w:id w:val="-13777126"/>
          <w:citation/>
        </w:sdtPr>
        <w:sdtEndPr/>
        <w:sdtContent>
          <w:r w:rsidR="00A34949">
            <w:fldChar w:fldCharType="begin"/>
          </w:r>
          <w:r w:rsidR="00A34949">
            <w:instrText xml:space="preserve">CITATION Bot12 \n  \t  \l 2057 </w:instrText>
          </w:r>
          <w:r w:rsidR="00A34949">
            <w:fldChar w:fldCharType="separate"/>
          </w:r>
          <w:r w:rsidR="00F50CAD">
            <w:rPr>
              <w:noProof/>
            </w:rPr>
            <w:t>(2012)</w:t>
          </w:r>
          <w:r w:rsidR="00A34949">
            <w:fldChar w:fldCharType="end"/>
          </w:r>
        </w:sdtContent>
      </w:sdt>
      <w:r w:rsidR="00A34949">
        <w:t xml:space="preserve"> describe the concept of self-legitimacy and recognise the importance this has on creating and maintaining the internal confidence of police officers.  </w:t>
      </w:r>
      <w:proofErr w:type="spellStart"/>
      <w:r w:rsidR="00A34949">
        <w:t>Debbaut</w:t>
      </w:r>
      <w:proofErr w:type="spellEnd"/>
      <w:r w:rsidR="00A34949">
        <w:t xml:space="preserve"> and De </w:t>
      </w:r>
      <w:proofErr w:type="spellStart"/>
      <w:r w:rsidR="00A34949">
        <w:t>Kimp</w:t>
      </w:r>
      <w:proofErr w:type="spellEnd"/>
      <w:r w:rsidR="00A34949">
        <w:t xml:space="preserve"> </w:t>
      </w:r>
      <w:sdt>
        <w:sdtPr>
          <w:id w:val="296420979"/>
          <w:citation/>
        </w:sdtPr>
        <w:sdtEndPr/>
        <w:sdtContent>
          <w:r w:rsidR="00A34949">
            <w:fldChar w:fldCharType="begin"/>
          </w:r>
          <w:r w:rsidR="00A34949">
            <w:instrText xml:space="preserve">CITATION Deb23 \n  \t  \l 2057 </w:instrText>
          </w:r>
          <w:r w:rsidR="00A34949">
            <w:fldChar w:fldCharType="separate"/>
          </w:r>
          <w:r w:rsidR="00F50CAD">
            <w:rPr>
              <w:noProof/>
            </w:rPr>
            <w:t>(2023)</w:t>
          </w:r>
          <w:r w:rsidR="00A34949">
            <w:fldChar w:fldCharType="end"/>
          </w:r>
        </w:sdtContent>
      </w:sdt>
      <w:r w:rsidR="00A34949">
        <w:t xml:space="preserve">  explore the themes of self-legitimacy further, </w:t>
      </w:r>
      <w:proofErr w:type="gramStart"/>
      <w:r w:rsidR="00A34949">
        <w:t>or,</w:t>
      </w:r>
      <w:proofErr w:type="gramEnd"/>
      <w:r w:rsidR="00A34949">
        <w:t xml:space="preserve"> the way in which individual power holders believe in the moral justice of their own power.  They describe how power holders identify with the profession and ethos of policing and reinforce a sense of self-legitimacy by seeking validation internally from a small inner circle of those also holding the same power.  This represents obvious risks – self-legitimacy can create an internal view of authority which does not </w:t>
      </w:r>
      <w:proofErr w:type="gramStart"/>
      <w:r w:rsidR="00A34949">
        <w:t>take into account</w:t>
      </w:r>
      <w:proofErr w:type="gramEnd"/>
      <w:r w:rsidR="00A34949">
        <w:t xml:space="preserve"> or reflect external views.</w:t>
      </w:r>
    </w:p>
    <w:p w14:paraId="7781A656" w14:textId="77777777" w:rsidR="00B66FBE" w:rsidRDefault="00B66FBE" w:rsidP="00393404">
      <w:pPr>
        <w:jc w:val="both"/>
      </w:pPr>
    </w:p>
    <w:p w14:paraId="331CD623" w14:textId="2252C2EB" w:rsidR="00810160" w:rsidRDefault="00470D30" w:rsidP="00393404">
      <w:pPr>
        <w:jc w:val="both"/>
      </w:pPr>
      <w:r>
        <w:t xml:space="preserve">Again, </w:t>
      </w:r>
      <w:r w:rsidR="008140D1">
        <w:t>academics argue that the</w:t>
      </w:r>
      <w:r w:rsidR="00BE5982">
        <w:t xml:space="preserve"> theories of procedural justice</w:t>
      </w:r>
      <w:r w:rsidR="009D04A2">
        <w:t xml:space="preserve"> and</w:t>
      </w:r>
      <w:r w:rsidR="00BE5982">
        <w:t xml:space="preserve"> self-legitimacy </w:t>
      </w:r>
      <w:r w:rsidR="00832424">
        <w:t>do not fully expla</w:t>
      </w:r>
      <w:r w:rsidR="008140D1">
        <w:t xml:space="preserve">in </w:t>
      </w:r>
      <w:r w:rsidR="00D97718">
        <w:t>police</w:t>
      </w:r>
      <w:r w:rsidR="008140D1">
        <w:t xml:space="preserve"> legitimacy. </w:t>
      </w:r>
      <w:r w:rsidR="009D04A2">
        <w:t xml:space="preserve"> </w:t>
      </w:r>
      <w:r w:rsidR="00644102">
        <w:t>Linked to self-legitimacy, o</w:t>
      </w:r>
      <w:r w:rsidR="00AF54C4">
        <w:t xml:space="preserve">rganisational justice can be defined as the extent in which individual members of an organisation perceive procedures, </w:t>
      </w:r>
      <w:proofErr w:type="gramStart"/>
      <w:r w:rsidR="00AF54C4">
        <w:t>interactions</w:t>
      </w:r>
      <w:proofErr w:type="gramEnd"/>
      <w:r w:rsidR="00AF54C4">
        <w:t xml:space="preserve"> and outcomes in the workplace to be fair and just </w:t>
      </w:r>
      <w:sdt>
        <w:sdtPr>
          <w:id w:val="-2110186890"/>
          <w:citation/>
        </w:sdtPr>
        <w:sdtEndPr/>
        <w:sdtContent>
          <w:r w:rsidR="00AF54C4">
            <w:fldChar w:fldCharType="begin"/>
          </w:r>
          <w:r w:rsidR="00AF54C4">
            <w:instrText xml:space="preserve">CITATION Bal06 \l 2057 </w:instrText>
          </w:r>
          <w:r w:rsidR="00AF54C4">
            <w:fldChar w:fldCharType="separate"/>
          </w:r>
          <w:r w:rsidR="00F50CAD">
            <w:rPr>
              <w:noProof/>
            </w:rPr>
            <w:t>(Baldwin, 2006)</w:t>
          </w:r>
          <w:r w:rsidR="00AF54C4">
            <w:fldChar w:fldCharType="end"/>
          </w:r>
        </w:sdtContent>
      </w:sdt>
      <w:r w:rsidR="00AF54C4">
        <w:t xml:space="preserve">.  Farrow </w:t>
      </w:r>
      <w:sdt>
        <w:sdtPr>
          <w:id w:val="-1344090399"/>
          <w:citation/>
        </w:sdtPr>
        <w:sdtEndPr/>
        <w:sdtContent>
          <w:r w:rsidR="00AF54C4">
            <w:fldChar w:fldCharType="begin"/>
          </w:r>
          <w:r w:rsidR="00AF54C4">
            <w:instrText xml:space="preserve">CITATION Far23 \n  \t  \l 2057 </w:instrText>
          </w:r>
          <w:r w:rsidR="00AF54C4">
            <w:fldChar w:fldCharType="separate"/>
          </w:r>
          <w:r w:rsidR="00F50CAD">
            <w:rPr>
              <w:noProof/>
            </w:rPr>
            <w:t>(2023)</w:t>
          </w:r>
          <w:r w:rsidR="00AF54C4">
            <w:fldChar w:fldCharType="end"/>
          </w:r>
        </w:sdtContent>
      </w:sdt>
      <w:r w:rsidR="00AF54C4">
        <w:t xml:space="preserve"> claims that the police must focus attention on their internal affairs to create a work environment which is organisationally just and that by doing so officers and staff will better identify and feel a sense of belonging with the values of the organisation they work for</w:t>
      </w:r>
      <w:r w:rsidR="008E6289">
        <w:t>.  This, in turn, will promote</w:t>
      </w:r>
      <w:r w:rsidR="00AF54C4">
        <w:t xml:space="preserve"> </w:t>
      </w:r>
      <w:r w:rsidR="00CF6638">
        <w:t>self-legitimacy</w:t>
      </w:r>
      <w:r w:rsidR="008E6289">
        <w:t xml:space="preserve"> a</w:t>
      </w:r>
      <w:r w:rsidR="00AF54C4">
        <w:t>nd counteract the aspects of negative culture which currently exist.  Farrow further states that by gaining the internal confidence of officers that this will directly improve external confidence and legitimacy.</w:t>
      </w:r>
    </w:p>
    <w:p w14:paraId="2929C865" w14:textId="77777777" w:rsidR="008B4CE7" w:rsidRDefault="008B4CE7" w:rsidP="00393404">
      <w:pPr>
        <w:jc w:val="both"/>
      </w:pPr>
    </w:p>
    <w:p w14:paraId="137D1899" w14:textId="53E67055" w:rsidR="00C55F82" w:rsidRDefault="00644102" w:rsidP="00393404">
      <w:pPr>
        <w:jc w:val="both"/>
      </w:pPr>
      <w:r>
        <w:t xml:space="preserve">Whereas procedural justice could largely be described as the external perceptions of the public, and self-legitimacy and organisational justice the internal perceptions of </w:t>
      </w:r>
      <w:r w:rsidR="00AC1817">
        <w:t xml:space="preserve">the police, </w:t>
      </w:r>
      <w:r w:rsidR="00C55F82">
        <w:t xml:space="preserve">Bottoms and </w:t>
      </w:r>
      <w:proofErr w:type="spellStart"/>
      <w:r w:rsidR="00C55F82">
        <w:t>Tankebe</w:t>
      </w:r>
      <w:proofErr w:type="spellEnd"/>
      <w:r w:rsidR="00C55F82">
        <w:t xml:space="preserve"> </w:t>
      </w:r>
      <w:sdt>
        <w:sdtPr>
          <w:id w:val="940189199"/>
          <w:citation/>
        </w:sdtPr>
        <w:sdtEndPr/>
        <w:sdtContent>
          <w:r w:rsidR="00C55F82">
            <w:fldChar w:fldCharType="begin"/>
          </w:r>
          <w:r w:rsidR="004D2FB2">
            <w:instrText xml:space="preserve">CITATION Bot13 \n  \t  \l 2057 </w:instrText>
          </w:r>
          <w:r w:rsidR="00C55F82">
            <w:fldChar w:fldCharType="separate"/>
          </w:r>
          <w:r w:rsidR="00F50CAD">
            <w:rPr>
              <w:noProof/>
            </w:rPr>
            <w:t>(2013)</w:t>
          </w:r>
          <w:r w:rsidR="00C55F82">
            <w:fldChar w:fldCharType="end"/>
          </w:r>
        </w:sdtContent>
      </w:sdt>
      <w:r w:rsidR="00C55F82">
        <w:t xml:space="preserve"> disagree with the simplicity of th</w:t>
      </w:r>
      <w:r w:rsidR="000A62DB">
        <w:t>ese</w:t>
      </w:r>
      <w:r w:rsidR="00C55F82">
        <w:t xml:space="preserve"> model</w:t>
      </w:r>
      <w:r w:rsidR="000A62DB">
        <w:t>s</w:t>
      </w:r>
      <w:r w:rsidR="00C55F82">
        <w:t xml:space="preserve"> and instead introduce the concept of </w:t>
      </w:r>
      <w:r w:rsidR="00C55F82" w:rsidRPr="00C55F82">
        <w:t xml:space="preserve">a </w:t>
      </w:r>
      <w:r w:rsidR="00C55F82">
        <w:t>“</w:t>
      </w:r>
      <w:r w:rsidR="00C55F82" w:rsidRPr="00C55F82">
        <w:t>dialogic and relational</w:t>
      </w:r>
      <w:r w:rsidR="00C55F82">
        <w:t>”</w:t>
      </w:r>
      <w:r w:rsidR="00C55F82" w:rsidRPr="00C55F82">
        <w:t xml:space="preserve"> model of legitimacy</w:t>
      </w:r>
      <w:r w:rsidR="00AC1817">
        <w:t>.  I</w:t>
      </w:r>
      <w:r w:rsidR="00C55F82">
        <w:t xml:space="preserve">n essence, </w:t>
      </w:r>
      <w:r w:rsidR="00AC1817">
        <w:t xml:space="preserve">this model describes how </w:t>
      </w:r>
      <w:r w:rsidR="00C55F82">
        <w:t xml:space="preserve">authority holders lay claim to power to </w:t>
      </w:r>
      <w:r w:rsidR="00665F1C">
        <w:t>the public</w:t>
      </w:r>
      <w:r w:rsidR="00C55F82">
        <w:t xml:space="preserve"> who react to this authority which, in turn, motivates and changes the authority holder exercising of that power.  It is, in effect, cyclical and the exertion of power impacts a group which, in turn, impacts on the way power is </w:t>
      </w:r>
      <w:r w:rsidR="00665F1C">
        <w:t>exercised</w:t>
      </w:r>
      <w:r w:rsidR="00C55F82">
        <w:t xml:space="preserve">.  </w:t>
      </w:r>
    </w:p>
    <w:p w14:paraId="797F012A" w14:textId="77777777" w:rsidR="00596314" w:rsidRDefault="00596314" w:rsidP="00393404">
      <w:pPr>
        <w:jc w:val="both"/>
      </w:pPr>
    </w:p>
    <w:p w14:paraId="41256EDD" w14:textId="6054C560" w:rsidR="00C55F82" w:rsidRDefault="005D771F" w:rsidP="00393404">
      <w:pPr>
        <w:jc w:val="both"/>
      </w:pPr>
      <w:r>
        <w:t>The interlink between the police and the public, and influence that one has on the other in terms of legitimacy, are established in the organisational justice theory, procedural justice theory and the dialogic model</w:t>
      </w:r>
      <w:r w:rsidR="00700B1D">
        <w:t xml:space="preserve"> linking internal and external factors</w:t>
      </w:r>
      <w:r>
        <w:t xml:space="preserve">.  </w:t>
      </w:r>
      <w:r w:rsidR="008B4CE7">
        <w:t>None of these models fully explain or account for the many different factors that exist in today’s changing society and as an example, t</w:t>
      </w:r>
      <w:r w:rsidR="00F678AC">
        <w:t>he influence,</w:t>
      </w:r>
      <w:r w:rsidR="008B4CE7">
        <w:t xml:space="preserve"> </w:t>
      </w:r>
      <w:proofErr w:type="gramStart"/>
      <w:r w:rsidR="00F678AC">
        <w:t>advent</w:t>
      </w:r>
      <w:proofErr w:type="gramEnd"/>
      <w:r w:rsidR="00F678AC">
        <w:t xml:space="preserve"> and impact of social media has had a profound impact on </w:t>
      </w:r>
      <w:r w:rsidR="008443AA">
        <w:t>legitimacy</w:t>
      </w:r>
      <w:r w:rsidR="00F678AC">
        <w:t xml:space="preserve"> with</w:t>
      </w:r>
      <w:r w:rsidR="00811388">
        <w:t xml:space="preserve"> </w:t>
      </w:r>
      <w:r w:rsidR="00F678AC">
        <w:t xml:space="preserve">individual actions of officers being </w:t>
      </w:r>
      <w:r w:rsidR="008443AA">
        <w:t>scrutinised</w:t>
      </w:r>
      <w:r w:rsidR="00F678AC">
        <w:t xml:space="preserve"> </w:t>
      </w:r>
      <w:r w:rsidR="008443AA">
        <w:t>b</w:t>
      </w:r>
      <w:r w:rsidR="00F678AC">
        <w:t xml:space="preserve">y millions in a way which never has occurred before.  With openness comes </w:t>
      </w:r>
      <w:r w:rsidR="008443AA">
        <w:t>transparency</w:t>
      </w:r>
      <w:r w:rsidR="00F678AC">
        <w:t xml:space="preserve"> and the police have </w:t>
      </w:r>
      <w:r w:rsidR="00811388">
        <w:t xml:space="preserve">had </w:t>
      </w:r>
      <w:r w:rsidR="00F678AC">
        <w:t xml:space="preserve">to adapt to this new landscape – Ralph </w:t>
      </w:r>
      <w:sdt>
        <w:sdtPr>
          <w:id w:val="2006621777"/>
          <w:citation/>
        </w:sdtPr>
        <w:sdtEndPr/>
        <w:sdtContent>
          <w:r w:rsidR="00F678AC">
            <w:fldChar w:fldCharType="begin"/>
          </w:r>
          <w:r w:rsidR="00F678AC">
            <w:instrText xml:space="preserve">CITATION LRa22 \n  \t  \l 2057 </w:instrText>
          </w:r>
          <w:r w:rsidR="00F678AC">
            <w:fldChar w:fldCharType="separate"/>
          </w:r>
          <w:r w:rsidR="00F50CAD">
            <w:rPr>
              <w:noProof/>
            </w:rPr>
            <w:t>(2022)</w:t>
          </w:r>
          <w:r w:rsidR="00F678AC">
            <w:fldChar w:fldCharType="end"/>
          </w:r>
        </w:sdtContent>
      </w:sdt>
      <w:r w:rsidR="008B4CE7">
        <w:t xml:space="preserve"> </w:t>
      </w:r>
      <w:r w:rsidR="00F678AC">
        <w:t xml:space="preserve">drew upon the dialogic approach to legitimacy and commented that police forces now </w:t>
      </w:r>
      <w:r w:rsidR="007F2276">
        <w:t xml:space="preserve">proactively </w:t>
      </w:r>
      <w:r w:rsidR="00F678AC">
        <w:t xml:space="preserve">construct </w:t>
      </w:r>
      <w:r w:rsidR="007F2276">
        <w:t xml:space="preserve">a narrative of </w:t>
      </w:r>
      <w:r w:rsidR="008443AA">
        <w:t>legitimacy</w:t>
      </w:r>
      <w:r w:rsidR="00F678AC">
        <w:t xml:space="preserve"> on social media accounts, portraying </w:t>
      </w:r>
      <w:proofErr w:type="gramStart"/>
      <w:r w:rsidR="00F678AC">
        <w:t>credibility</w:t>
      </w:r>
      <w:proofErr w:type="gramEnd"/>
      <w:r w:rsidR="00F678AC">
        <w:t xml:space="preserve"> and expertise.  The public evaluate these police claims, along with their lived first-</w:t>
      </w:r>
      <w:r w:rsidR="008443AA">
        <w:t>hand</w:t>
      </w:r>
      <w:r w:rsidR="00F678AC">
        <w:t xml:space="preserve"> </w:t>
      </w:r>
      <w:r w:rsidR="008443AA">
        <w:t>experience</w:t>
      </w:r>
      <w:r w:rsidR="00F678AC">
        <w:t xml:space="preserve">, and either adapt or </w:t>
      </w:r>
      <w:r w:rsidR="008443AA">
        <w:t>challenge</w:t>
      </w:r>
      <w:r w:rsidR="00F678AC">
        <w:t xml:space="preserve"> this legitimacy.  This, in turn, causes the police to reconstruct their </w:t>
      </w:r>
      <w:r w:rsidR="008443AA">
        <w:t>legitimacy</w:t>
      </w:r>
      <w:r w:rsidR="00F678AC">
        <w:t xml:space="preserve"> in a </w:t>
      </w:r>
      <w:r w:rsidR="008443AA">
        <w:t>dynamic</w:t>
      </w:r>
      <w:r w:rsidR="00F678AC">
        <w:t xml:space="preserve"> interplay</w:t>
      </w:r>
      <w:r w:rsidR="008443AA">
        <w:t>.</w:t>
      </w:r>
      <w:r w:rsidR="00F678AC">
        <w:t xml:space="preserve"> </w:t>
      </w:r>
    </w:p>
    <w:p w14:paraId="412D4401" w14:textId="77777777" w:rsidR="00DD3657" w:rsidRDefault="00DD3657" w:rsidP="00393404">
      <w:pPr>
        <w:jc w:val="both"/>
      </w:pPr>
    </w:p>
    <w:p w14:paraId="2E2A9BFB" w14:textId="0DCFA665" w:rsidR="00DD3657" w:rsidRPr="00D728E1" w:rsidRDefault="00D728E1" w:rsidP="00393404">
      <w:pPr>
        <w:jc w:val="both"/>
        <w:rPr>
          <w:b/>
          <w:bCs/>
        </w:rPr>
      </w:pPr>
      <w:r>
        <w:rPr>
          <w:b/>
          <w:bCs/>
        </w:rPr>
        <w:t>The i</w:t>
      </w:r>
      <w:r w:rsidR="00E5350D" w:rsidRPr="00D728E1">
        <w:rPr>
          <w:b/>
          <w:bCs/>
        </w:rPr>
        <w:t xml:space="preserve">mportance of </w:t>
      </w:r>
      <w:r w:rsidR="00C54C0E" w:rsidRPr="00D728E1">
        <w:rPr>
          <w:b/>
          <w:bCs/>
        </w:rPr>
        <w:t>legitimacy on polic</w:t>
      </w:r>
      <w:r w:rsidR="00107880" w:rsidRPr="00D728E1">
        <w:rPr>
          <w:b/>
          <w:bCs/>
        </w:rPr>
        <w:t>ing purpose</w:t>
      </w:r>
    </w:p>
    <w:p w14:paraId="75619F6E" w14:textId="7DBBA39D" w:rsidR="00107880" w:rsidRDefault="00923B1A" w:rsidP="00393404">
      <w:pPr>
        <w:jc w:val="both"/>
      </w:pPr>
      <w:r>
        <w:t xml:space="preserve">The </w:t>
      </w:r>
      <w:r w:rsidR="00581E39">
        <w:t>concept</w:t>
      </w:r>
      <w:r>
        <w:t xml:space="preserve"> of </w:t>
      </w:r>
      <w:r w:rsidR="00581E39">
        <w:t>legitimacy</w:t>
      </w:r>
      <w:r>
        <w:t xml:space="preserve"> i</w:t>
      </w:r>
      <w:r w:rsidR="004C68FD">
        <w:t xml:space="preserve">s not </w:t>
      </w:r>
      <w:r w:rsidR="00222196">
        <w:t xml:space="preserve">an </w:t>
      </w:r>
      <w:r w:rsidR="00581E39">
        <w:t>esoteric</w:t>
      </w:r>
      <w:r w:rsidR="00222196">
        <w:t xml:space="preserve"> theoretical concept but has a real and tangible impact on police </w:t>
      </w:r>
      <w:r w:rsidR="00D455B3">
        <w:t>operational</w:t>
      </w:r>
      <w:r w:rsidR="00222196">
        <w:t xml:space="preserve"> effectiveness.</w:t>
      </w:r>
      <w:r w:rsidR="001C6F74">
        <w:t xml:space="preserve">  Tyler </w:t>
      </w:r>
      <w:sdt>
        <w:sdtPr>
          <w:id w:val="-1475129662"/>
          <w:citation/>
        </w:sdtPr>
        <w:sdtEndPr/>
        <w:sdtContent>
          <w:r w:rsidR="001C6F74">
            <w:fldChar w:fldCharType="begin"/>
          </w:r>
          <w:r w:rsidR="001C6F74">
            <w:instrText xml:space="preserve">CITATION Tyl06 \n  \t  \l 2057 </w:instrText>
          </w:r>
          <w:r w:rsidR="001C6F74">
            <w:fldChar w:fldCharType="separate"/>
          </w:r>
          <w:r w:rsidR="00F50CAD">
            <w:rPr>
              <w:noProof/>
            </w:rPr>
            <w:t>(2006)</w:t>
          </w:r>
          <w:r w:rsidR="001C6F74">
            <w:fldChar w:fldCharType="end"/>
          </w:r>
        </w:sdtContent>
      </w:sdt>
      <w:r w:rsidR="001C6F74">
        <w:t xml:space="preserve"> theorises </w:t>
      </w:r>
      <w:r w:rsidR="00582A98">
        <w:t xml:space="preserve">that society’s adherence towards the law and attitude to authority </w:t>
      </w:r>
      <w:r w:rsidR="009C0390">
        <w:t xml:space="preserve">is predicated </w:t>
      </w:r>
      <w:r w:rsidR="004D2DD0">
        <w:t xml:space="preserve">by the </w:t>
      </w:r>
      <w:r w:rsidR="00D455B3">
        <w:t>legitimacy</w:t>
      </w:r>
      <w:r w:rsidR="004D2DD0">
        <w:t xml:space="preserve"> of police and the wider criminal justice system</w:t>
      </w:r>
      <w:r w:rsidR="00D455B3">
        <w:t xml:space="preserve"> – </w:t>
      </w:r>
      <w:r w:rsidR="00D455B3">
        <w:lastRenderedPageBreak/>
        <w:t xml:space="preserve">if the public don’t </w:t>
      </w:r>
      <w:r w:rsidR="007B7001">
        <w:t xml:space="preserve">recognise police </w:t>
      </w:r>
      <w:proofErr w:type="gramStart"/>
      <w:r w:rsidR="007B7001">
        <w:t>legitimacy</w:t>
      </w:r>
      <w:proofErr w:type="gramEnd"/>
      <w:r w:rsidR="007B7001">
        <w:t xml:space="preserve"> they won’t obey the law</w:t>
      </w:r>
      <w:r w:rsidR="004D2DD0">
        <w:t>.</w:t>
      </w:r>
      <w:r w:rsidR="009775D2">
        <w:t xml:space="preserve">  </w:t>
      </w:r>
      <w:r w:rsidR="00583B42">
        <w:t>The dynamic interplay between</w:t>
      </w:r>
      <w:r w:rsidR="00A84D15">
        <w:t xml:space="preserve"> a</w:t>
      </w:r>
      <w:r w:rsidR="00583B42">
        <w:t xml:space="preserve"> </w:t>
      </w:r>
      <w:r w:rsidR="00A84D15">
        <w:t xml:space="preserve">law abiding society and </w:t>
      </w:r>
      <w:r w:rsidR="007B7001">
        <w:t>legitimacy</w:t>
      </w:r>
      <w:r w:rsidR="00A84D15">
        <w:t xml:space="preserve"> in police authority is further developed by </w:t>
      </w:r>
      <w:r w:rsidR="009775D2">
        <w:t xml:space="preserve">Jackson and Bradford </w:t>
      </w:r>
      <w:sdt>
        <w:sdtPr>
          <w:id w:val="1623112731"/>
          <w:citation/>
        </w:sdtPr>
        <w:sdtEndPr/>
        <w:sdtContent>
          <w:r w:rsidR="009775D2">
            <w:fldChar w:fldCharType="begin"/>
          </w:r>
          <w:r w:rsidR="009775D2">
            <w:instrText xml:space="preserve">CITATION Jac09 \n  \t  \l 2057 </w:instrText>
          </w:r>
          <w:r w:rsidR="009775D2">
            <w:fldChar w:fldCharType="separate"/>
          </w:r>
          <w:r w:rsidR="00F50CAD">
            <w:rPr>
              <w:noProof/>
            </w:rPr>
            <w:t>(2009)</w:t>
          </w:r>
          <w:r w:rsidR="009775D2">
            <w:fldChar w:fldCharType="end"/>
          </w:r>
        </w:sdtContent>
      </w:sdt>
      <w:r w:rsidR="00033D7F">
        <w:t xml:space="preserve"> </w:t>
      </w:r>
      <w:r w:rsidR="004A0C1E">
        <w:t>who</w:t>
      </w:r>
      <w:r w:rsidR="007B7001">
        <w:t xml:space="preserve"> </w:t>
      </w:r>
      <w:r w:rsidR="004A0C1E">
        <w:t xml:space="preserve">argue that police operational effectiveness </w:t>
      </w:r>
      <w:r w:rsidR="00954DFE">
        <w:t xml:space="preserve">has less of an </w:t>
      </w:r>
      <w:r w:rsidR="004E4CE0">
        <w:t xml:space="preserve">impact on public confidence </w:t>
      </w:r>
      <w:r w:rsidR="00A17B92">
        <w:t>than the view of the public that police are effective in supporting societal values and norms.  This is an interesting proposition and</w:t>
      </w:r>
      <w:r w:rsidR="001B50F3">
        <w:t>, to simplify and summarise</w:t>
      </w:r>
      <w:r w:rsidR="00D10505">
        <w:t xml:space="preserve">, </w:t>
      </w:r>
      <w:r w:rsidR="00F56667">
        <w:t>the argu</w:t>
      </w:r>
      <w:r w:rsidR="008502B1">
        <w:t>ment that they</w:t>
      </w:r>
      <w:r w:rsidR="00954DFE">
        <w:t xml:space="preserve"> </w:t>
      </w:r>
      <w:r w:rsidR="008502B1">
        <w:t>make is that</w:t>
      </w:r>
      <w:r w:rsidR="00954DFE">
        <w:t xml:space="preserve"> society believing that police enforce social values and normalities</w:t>
      </w:r>
      <w:r w:rsidR="008502B1">
        <w:t xml:space="preserve"> </w:t>
      </w:r>
      <w:r w:rsidR="009561FA">
        <w:t xml:space="preserve">(which the </w:t>
      </w:r>
      <w:r w:rsidR="00AD3E98">
        <w:t>procedural justice</w:t>
      </w:r>
      <w:r w:rsidR="009561FA">
        <w:t xml:space="preserve"> model </w:t>
      </w:r>
      <w:r w:rsidR="00AD3E98">
        <w:t>states is</w:t>
      </w:r>
      <w:r w:rsidR="009561FA">
        <w:t xml:space="preserve"> further connected to individual self-identity and values) </w:t>
      </w:r>
      <w:r w:rsidR="00F87A10">
        <w:t xml:space="preserve">is more important than </w:t>
      </w:r>
      <w:r w:rsidR="004A624C">
        <w:t xml:space="preserve">how well the police </w:t>
      </w:r>
      <w:r w:rsidR="000554DB">
        <w:t>operationally</w:t>
      </w:r>
      <w:r w:rsidR="00EB76D6">
        <w:t xml:space="preserve"> </w:t>
      </w:r>
      <w:r w:rsidR="004A624C">
        <w:t>perform their role</w:t>
      </w:r>
      <w:r w:rsidR="00F87A10">
        <w:t>.</w:t>
      </w:r>
      <w:r w:rsidR="00AA2428">
        <w:t xml:space="preserve">  This is not universally accepted, however, with </w:t>
      </w:r>
      <w:r w:rsidR="005E7697">
        <w:t xml:space="preserve">Mazerolle et al </w:t>
      </w:r>
      <w:sdt>
        <w:sdtPr>
          <w:id w:val="2043315118"/>
          <w:citation/>
        </w:sdtPr>
        <w:sdtEndPr/>
        <w:sdtContent>
          <w:r w:rsidR="005E7697">
            <w:fldChar w:fldCharType="begin"/>
          </w:r>
          <w:r w:rsidR="00736888">
            <w:instrText xml:space="preserve">CITATION Lor13 \n  \t  \l 2057 </w:instrText>
          </w:r>
          <w:r w:rsidR="005E7697">
            <w:fldChar w:fldCharType="separate"/>
          </w:r>
          <w:r w:rsidR="00F50CAD">
            <w:rPr>
              <w:noProof/>
            </w:rPr>
            <w:t>(2013)</w:t>
          </w:r>
          <w:r w:rsidR="005E7697">
            <w:fldChar w:fldCharType="end"/>
          </w:r>
        </w:sdtContent>
      </w:sdt>
      <w:r w:rsidR="005E7697">
        <w:t xml:space="preserve"> </w:t>
      </w:r>
      <w:r w:rsidR="0030670C">
        <w:t>arguing that the operational effectiveness and performance of policing is important and impacts upon legitimacy.</w:t>
      </w:r>
    </w:p>
    <w:p w14:paraId="79CD3FC7" w14:textId="77777777" w:rsidR="00561221" w:rsidRDefault="00561221" w:rsidP="00393404">
      <w:pPr>
        <w:jc w:val="both"/>
      </w:pPr>
    </w:p>
    <w:p w14:paraId="7C0E42B6" w14:textId="575E35EB" w:rsidR="00561221" w:rsidRDefault="00707347" w:rsidP="00393404">
      <w:pPr>
        <w:jc w:val="both"/>
      </w:pPr>
      <w:r>
        <w:t xml:space="preserve">Although </w:t>
      </w:r>
      <w:r w:rsidR="00FE01F5">
        <w:t xml:space="preserve">intriguing these theories are not complex enough to robustly </w:t>
      </w:r>
      <w:r w:rsidR="00F87A10">
        <w:t>consider</w:t>
      </w:r>
      <w:r w:rsidR="00FE01F5">
        <w:t xml:space="preserve"> other external factors</w:t>
      </w:r>
      <w:r w:rsidR="001B7F15">
        <w:t xml:space="preserve"> and the changing nature of societal views and values</w:t>
      </w:r>
      <w:r w:rsidR="00FE01F5">
        <w:t>.</w:t>
      </w:r>
      <w:r w:rsidR="00975AE1">
        <w:t xml:space="preserve">  Bottoms and </w:t>
      </w:r>
      <w:proofErr w:type="spellStart"/>
      <w:r w:rsidR="00975AE1">
        <w:t>Tankebe</w:t>
      </w:r>
      <w:proofErr w:type="spellEnd"/>
      <w:r w:rsidR="00975AE1">
        <w:t xml:space="preserve"> </w:t>
      </w:r>
      <w:sdt>
        <w:sdtPr>
          <w:id w:val="1042566957"/>
          <w:citation/>
        </w:sdtPr>
        <w:sdtEndPr/>
        <w:sdtContent>
          <w:r w:rsidR="00975AE1">
            <w:fldChar w:fldCharType="begin"/>
          </w:r>
          <w:r w:rsidR="00975AE1">
            <w:instrText xml:space="preserve">CITATION Bot13 \n  \t  \l 2057 </w:instrText>
          </w:r>
          <w:r w:rsidR="00975AE1">
            <w:fldChar w:fldCharType="separate"/>
          </w:r>
          <w:r w:rsidR="00F50CAD">
            <w:rPr>
              <w:noProof/>
            </w:rPr>
            <w:t>(2013)</w:t>
          </w:r>
          <w:r w:rsidR="00975AE1">
            <w:fldChar w:fldCharType="end"/>
          </w:r>
        </w:sdtContent>
      </w:sdt>
      <w:r w:rsidR="00975AE1">
        <w:t xml:space="preserve"> go same way to addressing this </w:t>
      </w:r>
      <w:r w:rsidR="001B7F15">
        <w:t xml:space="preserve">by </w:t>
      </w:r>
      <w:r w:rsidR="00D73333">
        <w:t>recognising</w:t>
      </w:r>
      <w:r w:rsidR="001B7F15">
        <w:t xml:space="preserve"> that legitimacy is not </w:t>
      </w:r>
      <w:r w:rsidR="00F86A8D">
        <w:t>static but</w:t>
      </w:r>
      <w:r w:rsidR="00D73333">
        <w:t xml:space="preserve"> operates in a flux dependent on the authority holder, the public and societal changes.</w:t>
      </w:r>
    </w:p>
    <w:p w14:paraId="269690BC" w14:textId="77777777" w:rsidR="00D73333" w:rsidRDefault="00D73333" w:rsidP="00393404">
      <w:pPr>
        <w:jc w:val="both"/>
      </w:pPr>
    </w:p>
    <w:p w14:paraId="746FCDDE" w14:textId="5A5A1C3D" w:rsidR="00D73333" w:rsidRPr="00D728E1" w:rsidRDefault="00D73333" w:rsidP="00393404">
      <w:pPr>
        <w:jc w:val="both"/>
        <w:rPr>
          <w:b/>
          <w:bCs/>
        </w:rPr>
      </w:pPr>
      <w:r w:rsidRPr="00D728E1">
        <w:rPr>
          <w:b/>
          <w:bCs/>
        </w:rPr>
        <w:t xml:space="preserve">Misogyny in Policing </w:t>
      </w:r>
    </w:p>
    <w:p w14:paraId="147A0D86" w14:textId="0195BF93" w:rsidR="00D73333" w:rsidRDefault="004A755F" w:rsidP="00393404">
      <w:pPr>
        <w:jc w:val="both"/>
      </w:pPr>
      <w:r>
        <w:t>Recent high profile criminal cases</w:t>
      </w:r>
      <w:r w:rsidR="00E1632F">
        <w:t xml:space="preserve"> have placed internal policing culture under the spotlight and have highlig</w:t>
      </w:r>
      <w:r w:rsidR="005268B1">
        <w:t>hted a culture of toxic masculinity and misogyny</w:t>
      </w:r>
      <w:r w:rsidR="00C41AA8">
        <w:t xml:space="preserve">, which has been widely reported in national media </w:t>
      </w:r>
      <w:sdt>
        <w:sdtPr>
          <w:id w:val="-1948926827"/>
          <w:citation/>
        </w:sdtPr>
        <w:sdtEndPr/>
        <w:sdtContent>
          <w:r w:rsidR="003876B4">
            <w:fldChar w:fldCharType="begin"/>
          </w:r>
          <w:r w:rsidR="0088116A">
            <w:instrText xml:space="preserve">CITATION Mat23 \l 2057 </w:instrText>
          </w:r>
          <w:r w:rsidR="003876B4">
            <w:fldChar w:fldCharType="separate"/>
          </w:r>
          <w:r w:rsidR="00F50CAD">
            <w:rPr>
              <w:noProof/>
            </w:rPr>
            <w:t>(The Guardian, 2023)</w:t>
          </w:r>
          <w:r w:rsidR="003876B4">
            <w:fldChar w:fldCharType="end"/>
          </w:r>
        </w:sdtContent>
      </w:sdt>
      <w:r w:rsidR="00A33849">
        <w:t xml:space="preserve">.  </w:t>
      </w:r>
      <w:r w:rsidR="00083282">
        <w:t>The Baroness Casey</w:t>
      </w:r>
      <w:r w:rsidR="00E322D6">
        <w:t xml:space="preserve"> report</w:t>
      </w:r>
      <w:r w:rsidR="00083282">
        <w:t>, commissioned after a serving police officer kidnapped</w:t>
      </w:r>
      <w:r w:rsidR="0032743B">
        <w:t xml:space="preserve">, </w:t>
      </w:r>
      <w:proofErr w:type="gramStart"/>
      <w:r w:rsidR="0032743B">
        <w:t>raped</w:t>
      </w:r>
      <w:proofErr w:type="gramEnd"/>
      <w:r w:rsidR="0032743B">
        <w:t xml:space="preserve"> </w:t>
      </w:r>
      <w:r w:rsidR="00083282">
        <w:t xml:space="preserve">and murdered a young woman in London </w:t>
      </w:r>
      <w:r w:rsidR="00E322D6">
        <w:t>and after criticism of the Met</w:t>
      </w:r>
      <w:r w:rsidR="00D15884">
        <w:t>ropolitan</w:t>
      </w:r>
      <w:r w:rsidR="00E322D6">
        <w:t xml:space="preserve"> Police’s </w:t>
      </w:r>
      <w:r w:rsidR="0040791B">
        <w:t xml:space="preserve">(the Met) </w:t>
      </w:r>
      <w:r w:rsidR="00E322D6">
        <w:t xml:space="preserve">handling of subsequent protests, </w:t>
      </w:r>
      <w:r w:rsidR="00BA03D1">
        <w:t>labelled the Met Police as institutionally racist, homophobic and misogynist</w:t>
      </w:r>
      <w:r w:rsidR="00D15884">
        <w:t>ic</w:t>
      </w:r>
      <w:r w:rsidR="00BA03D1">
        <w:t xml:space="preserve"> </w:t>
      </w:r>
      <w:sdt>
        <w:sdtPr>
          <w:id w:val="722712995"/>
          <w:citation/>
        </w:sdtPr>
        <w:sdtEndPr/>
        <w:sdtContent>
          <w:r w:rsidR="00F15B11">
            <w:fldChar w:fldCharType="begin"/>
          </w:r>
          <w:r w:rsidR="00F15B11">
            <w:instrText xml:space="preserve"> CITATION Cas23 \l 2057 </w:instrText>
          </w:r>
          <w:r w:rsidR="00F15B11">
            <w:fldChar w:fldCharType="separate"/>
          </w:r>
          <w:r w:rsidR="00F50CAD">
            <w:rPr>
              <w:noProof/>
            </w:rPr>
            <w:t>(Casey, 2023)</w:t>
          </w:r>
          <w:r w:rsidR="00F15B11">
            <w:fldChar w:fldCharType="end"/>
          </w:r>
        </w:sdtContent>
      </w:sdt>
      <w:r w:rsidR="006F7112">
        <w:t xml:space="preserve">.  Further high profile cases of </w:t>
      </w:r>
      <w:r w:rsidR="00F94E7C">
        <w:t>police officers committing serious crimes by abusing their power</w:t>
      </w:r>
      <w:r w:rsidR="005C388F">
        <w:t xml:space="preserve"> have further cemented the issue of police cu</w:t>
      </w:r>
      <w:r w:rsidR="000E1024">
        <w:t xml:space="preserve">lture: </w:t>
      </w:r>
      <w:r w:rsidR="00F94E7C">
        <w:t xml:space="preserve"> such as </w:t>
      </w:r>
      <w:r w:rsidR="004E767F">
        <w:t xml:space="preserve">a series </w:t>
      </w:r>
      <w:r w:rsidR="0085182E">
        <w:t xml:space="preserve">of </w:t>
      </w:r>
      <w:r w:rsidR="0032743B">
        <w:t>discriminat</w:t>
      </w:r>
      <w:r w:rsidR="0085182E">
        <w:t>ory and</w:t>
      </w:r>
      <w:r w:rsidR="0032743B">
        <w:t xml:space="preserve"> misogyn</w:t>
      </w:r>
      <w:r w:rsidR="0085182E">
        <w:t xml:space="preserve">istic behaviours </w:t>
      </w:r>
      <w:r w:rsidR="0032743B">
        <w:t xml:space="preserve">and bullying at Charing Cross Police station </w:t>
      </w:r>
      <w:sdt>
        <w:sdtPr>
          <w:id w:val="-401611563"/>
          <w:citation/>
        </w:sdtPr>
        <w:sdtEndPr/>
        <w:sdtContent>
          <w:r w:rsidR="0032743B">
            <w:fldChar w:fldCharType="begin"/>
          </w:r>
          <w:r w:rsidR="0032743B">
            <w:instrText xml:space="preserve"> CITATION IOP22 \l 2057 </w:instrText>
          </w:r>
          <w:r w:rsidR="0032743B">
            <w:fldChar w:fldCharType="separate"/>
          </w:r>
          <w:r w:rsidR="00F50CAD">
            <w:rPr>
              <w:noProof/>
            </w:rPr>
            <w:t>(IOPC, 2022)</w:t>
          </w:r>
          <w:r w:rsidR="0032743B">
            <w:fldChar w:fldCharType="end"/>
          </w:r>
        </w:sdtContent>
      </w:sdt>
      <w:r w:rsidR="00D00A20">
        <w:t xml:space="preserve"> and </w:t>
      </w:r>
      <w:r w:rsidR="00BD5D44">
        <w:t xml:space="preserve">the </w:t>
      </w:r>
      <w:r w:rsidR="0040791B">
        <w:t xml:space="preserve">conviction of </w:t>
      </w:r>
      <w:r w:rsidR="00BD5D44">
        <w:t xml:space="preserve">serial rapist </w:t>
      </w:r>
      <w:r w:rsidR="00DA12DC">
        <w:t>David Carrick</w:t>
      </w:r>
      <w:r w:rsidR="001D2EE2">
        <w:t xml:space="preserve">, a serving police officer </w:t>
      </w:r>
      <w:sdt>
        <w:sdtPr>
          <w:id w:val="-1847000541"/>
          <w:citation/>
        </w:sdtPr>
        <w:sdtEndPr/>
        <w:sdtContent>
          <w:r w:rsidR="00E80BDC">
            <w:fldChar w:fldCharType="begin"/>
          </w:r>
          <w:r w:rsidR="00E80BDC">
            <w:instrText xml:space="preserve"> CITATION CPS23 \l 2057 </w:instrText>
          </w:r>
          <w:r w:rsidR="00E80BDC">
            <w:fldChar w:fldCharType="separate"/>
          </w:r>
          <w:r w:rsidR="00F50CAD">
            <w:rPr>
              <w:noProof/>
            </w:rPr>
            <w:t>(CPS, 2023)</w:t>
          </w:r>
          <w:r w:rsidR="00E80BDC">
            <w:fldChar w:fldCharType="end"/>
          </w:r>
        </w:sdtContent>
      </w:sdt>
      <w:r w:rsidR="00D00A20">
        <w:t xml:space="preserve">.  These issues focussed on the </w:t>
      </w:r>
      <w:r w:rsidR="0040791B">
        <w:t>Met</w:t>
      </w:r>
      <w:r w:rsidR="00D00A20">
        <w:t xml:space="preserve"> but had wide-reaching national impact given the fact that </w:t>
      </w:r>
      <w:r w:rsidR="005F427A">
        <w:t xml:space="preserve">the </w:t>
      </w:r>
      <w:r w:rsidR="00F5276C">
        <w:t>force</w:t>
      </w:r>
      <w:r w:rsidR="005F427A">
        <w:t xml:space="preserve"> is the largest force in the UK</w:t>
      </w:r>
      <w:r w:rsidR="00706071">
        <w:t xml:space="preserve"> and </w:t>
      </w:r>
      <w:r w:rsidR="001D2EE2">
        <w:t>given subsequent</w:t>
      </w:r>
      <w:r w:rsidR="00706071">
        <w:t xml:space="preserve"> media reporting o</w:t>
      </w:r>
      <w:r w:rsidR="0077188A">
        <w:t xml:space="preserve">f </w:t>
      </w:r>
      <w:r w:rsidR="001D2EE2">
        <w:t xml:space="preserve">serious </w:t>
      </w:r>
      <w:r w:rsidR="0077188A">
        <w:t>crimes</w:t>
      </w:r>
      <w:r w:rsidR="007F5CB4">
        <w:t xml:space="preserve"> </w:t>
      </w:r>
      <w:r w:rsidR="0077188A">
        <w:t xml:space="preserve">by serving officers </w:t>
      </w:r>
      <w:r w:rsidR="001D2EE2">
        <w:t>throughout the country</w:t>
      </w:r>
      <w:r w:rsidR="0077188A">
        <w:t xml:space="preserve"> </w:t>
      </w:r>
      <w:sdt>
        <w:sdtPr>
          <w:id w:val="1967230728"/>
          <w:citation/>
        </w:sdtPr>
        <w:sdtEndPr/>
        <w:sdtContent>
          <w:r w:rsidR="0077188A">
            <w:fldChar w:fldCharType="begin"/>
          </w:r>
          <w:r w:rsidR="0077188A">
            <w:instrText xml:space="preserve"> CITATION Sky24 \l 2057 </w:instrText>
          </w:r>
          <w:r w:rsidR="0077188A">
            <w:fldChar w:fldCharType="separate"/>
          </w:r>
          <w:r w:rsidR="00F50CAD">
            <w:rPr>
              <w:noProof/>
            </w:rPr>
            <w:t>(Sky News, 2024)</w:t>
          </w:r>
          <w:r w:rsidR="0077188A">
            <w:fldChar w:fldCharType="end"/>
          </w:r>
        </w:sdtContent>
      </w:sdt>
      <w:r w:rsidR="007F5CB4">
        <w:t xml:space="preserve">.  </w:t>
      </w:r>
    </w:p>
    <w:p w14:paraId="7E3F393D" w14:textId="77777777" w:rsidR="00E359F9" w:rsidRDefault="00E359F9" w:rsidP="00393404">
      <w:pPr>
        <w:jc w:val="both"/>
      </w:pPr>
    </w:p>
    <w:p w14:paraId="0D2B6E13" w14:textId="281AC741" w:rsidR="00E359F9" w:rsidRDefault="00E359F9" w:rsidP="00393404">
      <w:pPr>
        <w:jc w:val="both"/>
      </w:pPr>
      <w:r>
        <w:t xml:space="preserve">The </w:t>
      </w:r>
      <w:r w:rsidR="00521507">
        <w:t>impact</w:t>
      </w:r>
      <w:r>
        <w:t xml:space="preserve"> of this culture on </w:t>
      </w:r>
      <w:r w:rsidR="00461109">
        <w:t>policing cannot be underestimated</w:t>
      </w:r>
      <w:r w:rsidR="0015021B">
        <w:t xml:space="preserve"> – not only does this type of culture allow </w:t>
      </w:r>
      <w:r w:rsidR="00FC7A50">
        <w:t xml:space="preserve">abuse to continue against women </w:t>
      </w:r>
      <w:r w:rsidR="00350613">
        <w:t>within the police but it also impacts on the police’s ability</w:t>
      </w:r>
      <w:r w:rsidR="00706B10">
        <w:t xml:space="preserve"> to </w:t>
      </w:r>
      <w:r w:rsidR="00350613">
        <w:t xml:space="preserve"> </w:t>
      </w:r>
      <w:r w:rsidR="00706B10">
        <w:t>d</w:t>
      </w:r>
      <w:r w:rsidR="00350613">
        <w:t>eal with society’s issues of violence against women and girls</w:t>
      </w:r>
      <w:r w:rsidR="00ED76F4">
        <w:t xml:space="preserve">, a key priority of the Government and </w:t>
      </w:r>
      <w:r w:rsidR="00410C50">
        <w:t xml:space="preserve">a strategic policing requirement </w:t>
      </w:r>
      <w:sdt>
        <w:sdtPr>
          <w:id w:val="1494224425"/>
          <w:citation/>
        </w:sdtPr>
        <w:sdtEndPr/>
        <w:sdtContent>
          <w:r w:rsidR="00410C50">
            <w:fldChar w:fldCharType="begin"/>
          </w:r>
          <w:r w:rsidR="00410C50">
            <w:instrText xml:space="preserve"> CITATION Hom23 \l 2057 </w:instrText>
          </w:r>
          <w:r w:rsidR="00410C50">
            <w:fldChar w:fldCharType="separate"/>
          </w:r>
          <w:r w:rsidR="00F50CAD">
            <w:rPr>
              <w:noProof/>
            </w:rPr>
            <w:t>(Home Office, 2023)</w:t>
          </w:r>
          <w:r w:rsidR="00410C50">
            <w:fldChar w:fldCharType="end"/>
          </w:r>
        </w:sdtContent>
      </w:sdt>
      <w:r w:rsidR="00410C50">
        <w:t xml:space="preserve">.  </w:t>
      </w:r>
      <w:r w:rsidR="004210B1">
        <w:t xml:space="preserve"> Durose and </w:t>
      </w:r>
      <w:proofErr w:type="spellStart"/>
      <w:r w:rsidR="004210B1">
        <w:t>Lowdnes</w:t>
      </w:r>
      <w:proofErr w:type="spellEnd"/>
      <w:r w:rsidR="004210B1">
        <w:t xml:space="preserve"> </w:t>
      </w:r>
      <w:sdt>
        <w:sdtPr>
          <w:id w:val="-314340661"/>
          <w:citation/>
        </w:sdtPr>
        <w:sdtEndPr/>
        <w:sdtContent>
          <w:r w:rsidR="00C34C6C">
            <w:fldChar w:fldCharType="begin"/>
          </w:r>
          <w:r w:rsidR="00EF452B">
            <w:instrText xml:space="preserve">CITATION Dru23 \n  \t  \l 2057 </w:instrText>
          </w:r>
          <w:r w:rsidR="00C34C6C">
            <w:fldChar w:fldCharType="separate"/>
          </w:r>
          <w:r w:rsidR="00F50CAD">
            <w:rPr>
              <w:noProof/>
            </w:rPr>
            <w:t>(2023)</w:t>
          </w:r>
          <w:r w:rsidR="00C34C6C">
            <w:fldChar w:fldCharType="end"/>
          </w:r>
        </w:sdtContent>
      </w:sdt>
      <w:r w:rsidR="00EF452B">
        <w:t xml:space="preserve"> </w:t>
      </w:r>
      <w:r w:rsidR="004210B1">
        <w:t xml:space="preserve">conducted research which found that </w:t>
      </w:r>
      <w:r w:rsidR="00B432C6">
        <w:t xml:space="preserve">front line officers </w:t>
      </w:r>
      <w:r w:rsidR="004210B1">
        <w:rPr>
          <w:rFonts w:ascii="Calibri" w:hAnsi="Calibri" w:cs="Calibri"/>
        </w:rPr>
        <w:t>struggle to identify or empathise with female victims of crime</w:t>
      </w:r>
      <w:r w:rsidR="00C34C6C">
        <w:rPr>
          <w:rFonts w:ascii="Calibri" w:hAnsi="Calibri" w:cs="Calibri"/>
        </w:rPr>
        <w:t xml:space="preserve"> or to fully</w:t>
      </w:r>
      <w:r w:rsidR="004210B1">
        <w:rPr>
          <w:rFonts w:ascii="Calibri" w:hAnsi="Calibri" w:cs="Calibri"/>
        </w:rPr>
        <w:t xml:space="preserve"> understand the social context in which </w:t>
      </w:r>
      <w:r w:rsidR="00C34C6C">
        <w:rPr>
          <w:rFonts w:ascii="Calibri" w:hAnsi="Calibri" w:cs="Calibri"/>
        </w:rPr>
        <w:t>violence against women and girls takes place</w:t>
      </w:r>
      <w:r w:rsidR="00560A63">
        <w:rPr>
          <w:rFonts w:ascii="Calibri" w:hAnsi="Calibri" w:cs="Calibri"/>
        </w:rPr>
        <w:t xml:space="preserve"> and argue that this is a result of internal culture</w:t>
      </w:r>
      <w:r w:rsidR="004210B1">
        <w:rPr>
          <w:rFonts w:ascii="Calibri" w:hAnsi="Calibri" w:cs="Calibri"/>
        </w:rPr>
        <w:t>.</w:t>
      </w:r>
      <w:r w:rsidR="00706B10">
        <w:t xml:space="preserve">  </w:t>
      </w:r>
      <w:r w:rsidR="00FF3C4B">
        <w:t xml:space="preserve">A body of </w:t>
      </w:r>
      <w:r w:rsidR="003327DD">
        <w:t>rese</w:t>
      </w:r>
      <w:r w:rsidR="002153B8">
        <w:t xml:space="preserve">arch conducted through the lens of feminism further supports the link between </w:t>
      </w:r>
      <w:r w:rsidR="00417C9A">
        <w:t xml:space="preserve">institutional misogyny and </w:t>
      </w:r>
      <w:r w:rsidR="00EA1F45">
        <w:t xml:space="preserve">the </w:t>
      </w:r>
      <w:r w:rsidR="00970F9A">
        <w:t xml:space="preserve">decreased </w:t>
      </w:r>
      <w:r w:rsidR="00EA1F45">
        <w:t xml:space="preserve">levels of trust, </w:t>
      </w:r>
      <w:proofErr w:type="gramStart"/>
      <w:r w:rsidR="00EA1F45">
        <w:t>legitimacy</w:t>
      </w:r>
      <w:proofErr w:type="gramEnd"/>
      <w:r w:rsidR="00EA1F45">
        <w:t xml:space="preserve"> and confidence in the police from the public </w:t>
      </w:r>
      <w:sdt>
        <w:sdtPr>
          <w:id w:val="1267274116"/>
          <w:citation/>
        </w:sdtPr>
        <w:sdtEndPr/>
        <w:sdtContent>
          <w:r w:rsidR="000D6DE7">
            <w:fldChar w:fldCharType="begin"/>
          </w:r>
          <w:r w:rsidR="000D6DE7">
            <w:instrText xml:space="preserve"> CITATION Cun24 \l 2057 </w:instrText>
          </w:r>
          <w:r w:rsidR="000D6DE7">
            <w:fldChar w:fldCharType="separate"/>
          </w:r>
          <w:r w:rsidR="00F50CAD">
            <w:rPr>
              <w:noProof/>
            </w:rPr>
            <w:t>(Cunningham, 2024)</w:t>
          </w:r>
          <w:r w:rsidR="000D6DE7">
            <w:fldChar w:fldCharType="end"/>
          </w:r>
        </w:sdtContent>
      </w:sdt>
      <w:r w:rsidR="00693E00">
        <w:t xml:space="preserve">. </w:t>
      </w:r>
      <w:r w:rsidR="007E43EB">
        <w:t xml:space="preserve">  This is none </w:t>
      </w:r>
      <w:proofErr w:type="gramStart"/>
      <w:r w:rsidR="007E43EB">
        <w:t>more stark</w:t>
      </w:r>
      <w:proofErr w:type="gramEnd"/>
      <w:r w:rsidR="007E43EB">
        <w:t xml:space="preserve"> than the </w:t>
      </w:r>
      <w:r w:rsidR="009918AC">
        <w:t>independent</w:t>
      </w:r>
      <w:r w:rsidR="004C1502">
        <w:t xml:space="preserve"> survey </w:t>
      </w:r>
      <w:r w:rsidR="00A25DA8">
        <w:t>which</w:t>
      </w:r>
      <w:r w:rsidR="004C1502">
        <w:t xml:space="preserve"> found that trust in the police fell from 63% to 53% shortly after the sentencing of </w:t>
      </w:r>
      <w:r w:rsidR="00205FF3">
        <w:t xml:space="preserve">the officer who murdered Sarah Everard </w:t>
      </w:r>
      <w:sdt>
        <w:sdtPr>
          <w:id w:val="1313450078"/>
          <w:citation/>
        </w:sdtPr>
        <w:sdtEndPr/>
        <w:sdtContent>
          <w:r w:rsidR="00A25DA8">
            <w:fldChar w:fldCharType="begin"/>
          </w:r>
          <w:r w:rsidR="00A25DA8">
            <w:instrText xml:space="preserve"> CITATION Mor23 \l 2057 </w:instrText>
          </w:r>
          <w:r w:rsidR="00A25DA8">
            <w:fldChar w:fldCharType="separate"/>
          </w:r>
          <w:r w:rsidR="00F50CAD">
            <w:rPr>
              <w:noProof/>
            </w:rPr>
            <w:t>(More in Common, 2023)</w:t>
          </w:r>
          <w:r w:rsidR="00A25DA8">
            <w:fldChar w:fldCharType="end"/>
          </w:r>
        </w:sdtContent>
      </w:sdt>
      <w:r w:rsidR="009918AC">
        <w:t>.</w:t>
      </w:r>
    </w:p>
    <w:p w14:paraId="01F5C7FA" w14:textId="77777777" w:rsidR="009918AC" w:rsidRDefault="009918AC" w:rsidP="00393404">
      <w:pPr>
        <w:jc w:val="both"/>
      </w:pPr>
    </w:p>
    <w:p w14:paraId="638629FE" w14:textId="01ED14F6" w:rsidR="00DE307D" w:rsidRDefault="00DE307D" w:rsidP="00393404">
      <w:pPr>
        <w:jc w:val="both"/>
      </w:pPr>
      <w:r>
        <w:lastRenderedPageBreak/>
        <w:t xml:space="preserve">The conclusions are clear: internal police </w:t>
      </w:r>
      <w:r w:rsidR="00AF6953">
        <w:t>misogynistic culture impacts on police legitimacy</w:t>
      </w:r>
      <w:r w:rsidR="00F72B72">
        <w:t xml:space="preserve">.  </w:t>
      </w:r>
      <w:r w:rsidR="008B28BE">
        <w:t xml:space="preserve">This should not be surprising, with </w:t>
      </w:r>
      <w:r w:rsidR="003F2AD3">
        <w:t xml:space="preserve">one theory by </w:t>
      </w:r>
      <w:r w:rsidR="00B5566A">
        <w:t>J</w:t>
      </w:r>
      <w:r w:rsidR="00E005F5">
        <w:t xml:space="preserve">ackson and Bradford </w:t>
      </w:r>
      <w:sdt>
        <w:sdtPr>
          <w:id w:val="253564928"/>
          <w:citation/>
        </w:sdtPr>
        <w:sdtEndPr/>
        <w:sdtContent>
          <w:r w:rsidR="00E005F5">
            <w:fldChar w:fldCharType="begin"/>
          </w:r>
          <w:r w:rsidR="00E005F5">
            <w:instrText xml:space="preserve">CITATION Jac09 \n  \t  \l 2057 </w:instrText>
          </w:r>
          <w:r w:rsidR="00E005F5">
            <w:fldChar w:fldCharType="separate"/>
          </w:r>
          <w:r w:rsidR="00F50CAD">
            <w:rPr>
              <w:noProof/>
            </w:rPr>
            <w:t>(2009)</w:t>
          </w:r>
          <w:r w:rsidR="00E005F5">
            <w:fldChar w:fldCharType="end"/>
          </w:r>
        </w:sdtContent>
      </w:sdt>
      <w:r w:rsidR="00E005F5">
        <w:t xml:space="preserve"> </w:t>
      </w:r>
      <w:r w:rsidR="001A6CE7">
        <w:t>suggesting</w:t>
      </w:r>
      <w:r w:rsidR="00ED6582">
        <w:t xml:space="preserve"> that police upholding </w:t>
      </w:r>
      <w:r w:rsidR="006E1131">
        <w:t xml:space="preserve">societies values and norms (in turn, linking in with </w:t>
      </w:r>
      <w:r w:rsidR="00995B81">
        <w:t xml:space="preserve">people’s views of </w:t>
      </w:r>
      <w:r w:rsidR="003F2AD3">
        <w:t>self-identity</w:t>
      </w:r>
      <w:r w:rsidR="00995B81">
        <w:t xml:space="preserve">) </w:t>
      </w:r>
      <w:r w:rsidR="00162899">
        <w:t>is a</w:t>
      </w:r>
      <w:r w:rsidR="00995B81">
        <w:t xml:space="preserve"> </w:t>
      </w:r>
      <w:r w:rsidR="006A201C">
        <w:t>m</w:t>
      </w:r>
      <w:r w:rsidR="00995B81">
        <w:t xml:space="preserve">ore important </w:t>
      </w:r>
      <w:r w:rsidR="00162899">
        <w:t xml:space="preserve">factor in legitimacy </w:t>
      </w:r>
      <w:r w:rsidR="00995B81">
        <w:t>than operational effectiveness.</w:t>
      </w:r>
      <w:r w:rsidR="00642B2F">
        <w:t xml:space="preserve">  </w:t>
      </w:r>
    </w:p>
    <w:p w14:paraId="6623EE43" w14:textId="77777777" w:rsidR="009918AC" w:rsidRDefault="009918AC" w:rsidP="00393404">
      <w:pPr>
        <w:jc w:val="both"/>
      </w:pPr>
    </w:p>
    <w:p w14:paraId="27F16552" w14:textId="66A1D627" w:rsidR="00E143DB" w:rsidRPr="00372809" w:rsidRDefault="006143D3" w:rsidP="00393404">
      <w:pPr>
        <w:jc w:val="both"/>
        <w:rPr>
          <w:b/>
          <w:bCs/>
        </w:rPr>
      </w:pPr>
      <w:r>
        <w:rPr>
          <w:b/>
          <w:bCs/>
        </w:rPr>
        <w:t>Increasing legitimacy in policing</w:t>
      </w:r>
    </w:p>
    <w:p w14:paraId="764FE9F5" w14:textId="0F2DD9AC" w:rsidR="005D4D3E" w:rsidRDefault="00B271D1" w:rsidP="00393404">
      <w:pPr>
        <w:jc w:val="both"/>
      </w:pPr>
      <w:r>
        <w:t xml:space="preserve">The solutions for police are not straightforward, with </w:t>
      </w:r>
      <w:r w:rsidR="009205C7">
        <w:t xml:space="preserve">Turner </w:t>
      </w:r>
      <w:sdt>
        <w:sdtPr>
          <w:id w:val="-625999215"/>
          <w:citation/>
        </w:sdtPr>
        <w:sdtEndPr/>
        <w:sdtContent>
          <w:r w:rsidR="009205C7">
            <w:fldChar w:fldCharType="begin"/>
          </w:r>
          <w:r w:rsidR="009205C7">
            <w:instrText xml:space="preserve">CITATION Tur24 \n  \t  \l 2057 </w:instrText>
          </w:r>
          <w:r w:rsidR="009205C7">
            <w:fldChar w:fldCharType="separate"/>
          </w:r>
          <w:r w:rsidR="00F50CAD">
            <w:rPr>
              <w:noProof/>
            </w:rPr>
            <w:t>(2024)</w:t>
          </w:r>
          <w:r w:rsidR="009205C7">
            <w:fldChar w:fldCharType="end"/>
          </w:r>
        </w:sdtContent>
      </w:sdt>
      <w:r w:rsidR="009205C7">
        <w:t xml:space="preserve"> pointing out that </w:t>
      </w:r>
      <w:r w:rsidR="003C2633">
        <w:t xml:space="preserve">forces </w:t>
      </w:r>
      <w:r>
        <w:t xml:space="preserve">need to </w:t>
      </w:r>
      <w:r w:rsidR="003C2633">
        <w:t xml:space="preserve">rebuild legitimacy by </w:t>
      </w:r>
      <w:r>
        <w:t>dismiss</w:t>
      </w:r>
      <w:r w:rsidR="003C2633">
        <w:t>ing</w:t>
      </w:r>
      <w:r>
        <w:t xml:space="preserve"> officers</w:t>
      </w:r>
      <w:r w:rsidR="004A3077">
        <w:t xml:space="preserve"> - </w:t>
      </w:r>
      <w:r w:rsidR="003C2633">
        <w:t>thereby highlighting poor internal culture</w:t>
      </w:r>
      <w:r w:rsidR="004A3077">
        <w:t xml:space="preserve"> - </w:t>
      </w:r>
      <w:r>
        <w:t xml:space="preserve">whilst </w:t>
      </w:r>
      <w:r w:rsidR="003C2633">
        <w:t xml:space="preserve">also </w:t>
      </w:r>
      <w:r>
        <w:t>building the trust and confidence with the communities that policing are supposed to represent</w:t>
      </w:r>
      <w:r w:rsidR="003C2633">
        <w:t>.</w:t>
      </w:r>
    </w:p>
    <w:p w14:paraId="61D7332B" w14:textId="77777777" w:rsidR="00672C80" w:rsidRDefault="00672C80" w:rsidP="00393404">
      <w:pPr>
        <w:jc w:val="both"/>
      </w:pPr>
    </w:p>
    <w:p w14:paraId="16A6FF4C" w14:textId="10453ECE" w:rsidR="005D4D3E" w:rsidRDefault="005D4D3E" w:rsidP="00393404">
      <w:pPr>
        <w:jc w:val="both"/>
      </w:pPr>
      <w:r>
        <w:t xml:space="preserve">Support for the motion of the police needing to focus </w:t>
      </w:r>
      <w:r w:rsidR="004229BE">
        <w:t xml:space="preserve">on </w:t>
      </w:r>
      <w:r w:rsidR="009E024C">
        <w:t>organisational</w:t>
      </w:r>
      <w:r w:rsidR="004229BE">
        <w:t xml:space="preserve"> justice and self-legitimacy can be seen in the Casey report </w:t>
      </w:r>
      <w:sdt>
        <w:sdtPr>
          <w:id w:val="268358844"/>
          <w:citation/>
        </w:sdtPr>
        <w:sdtEndPr/>
        <w:sdtContent>
          <w:r w:rsidR="004229BE">
            <w:fldChar w:fldCharType="begin"/>
          </w:r>
          <w:r w:rsidR="004229BE">
            <w:instrText xml:space="preserve">CITATION Cas23 \n  \t  \l 2057 </w:instrText>
          </w:r>
          <w:r w:rsidR="004229BE">
            <w:fldChar w:fldCharType="separate"/>
          </w:r>
          <w:r w:rsidR="00F50CAD">
            <w:rPr>
              <w:noProof/>
            </w:rPr>
            <w:t>(2023)</w:t>
          </w:r>
          <w:r w:rsidR="004229BE">
            <w:fldChar w:fldCharType="end"/>
          </w:r>
        </w:sdtContent>
      </w:sdt>
      <w:r w:rsidR="00AD7168">
        <w:t xml:space="preserve">, which </w:t>
      </w:r>
      <w:r w:rsidR="009E024C">
        <w:t>highlights</w:t>
      </w:r>
      <w:r w:rsidR="00AD7168">
        <w:t xml:space="preserve"> that </w:t>
      </w:r>
      <w:r w:rsidR="009E024C">
        <w:t>female</w:t>
      </w:r>
      <w:r w:rsidR="00AD7168">
        <w:t xml:space="preserve"> officers and staff </w:t>
      </w:r>
      <w:r w:rsidR="009E024C">
        <w:t>routinely</w:t>
      </w:r>
      <w:r w:rsidR="00AD7168">
        <w:t xml:space="preserve"> face sexism and misogyny and goes on to critic</w:t>
      </w:r>
      <w:r w:rsidR="009E024C">
        <w:t xml:space="preserve">ise the </w:t>
      </w:r>
      <w:r w:rsidR="000E0FF1">
        <w:t>Met</w:t>
      </w:r>
      <w:r w:rsidR="009E024C">
        <w:t xml:space="preserve"> for not doing enough to protect them </w:t>
      </w:r>
      <w:r w:rsidR="00527899">
        <w:t>from abuse in the workplace</w:t>
      </w:r>
      <w:r w:rsidR="007A6241">
        <w:t xml:space="preserve">.  Casey further makes the link that if the Met cannot protect its own employees from then it cannot </w:t>
      </w:r>
      <w:r w:rsidR="00004910">
        <w:t xml:space="preserve">protect members of the public safe from this type of behaviour, </w:t>
      </w:r>
      <w:r w:rsidR="00FF6E61">
        <w:t>e</w:t>
      </w:r>
      <w:r w:rsidR="00004910">
        <w:t xml:space="preserve">ither within </w:t>
      </w:r>
      <w:r w:rsidR="00FF6E61">
        <w:t xml:space="preserve">society or within the organisation </w:t>
      </w:r>
      <w:r w:rsidR="00004910">
        <w:t xml:space="preserve">by police perpetrators of violence of against women and girls.  </w:t>
      </w:r>
      <w:r w:rsidR="00504483">
        <w:t>And as previously explored, if the public do not believe that the police are upholding the morals and values of society, this will lead to a lack of confidence in police and the sense of legitimacy.</w:t>
      </w:r>
    </w:p>
    <w:p w14:paraId="2FEBC165" w14:textId="77777777" w:rsidR="00B271D1" w:rsidRDefault="00B271D1" w:rsidP="00393404">
      <w:pPr>
        <w:jc w:val="both"/>
      </w:pPr>
    </w:p>
    <w:p w14:paraId="02CC151A" w14:textId="37B5B8B4" w:rsidR="00DF4E90" w:rsidRDefault="00F420B8" w:rsidP="00393404">
      <w:pPr>
        <w:jc w:val="both"/>
      </w:pPr>
      <w:r>
        <w:t xml:space="preserve">The literature quoted thus far focuses on distinct factors which impact internal and external legitimacy </w:t>
      </w:r>
      <w:r w:rsidR="00D454F5">
        <w:t xml:space="preserve">– external procedural justice; internal organisational justice and self-legitimacy </w:t>
      </w:r>
      <w:r w:rsidR="00500094">
        <w:t xml:space="preserve">and </w:t>
      </w:r>
      <w:r w:rsidR="00672C80">
        <w:t>dialogic</w:t>
      </w:r>
      <w:r w:rsidR="00500094">
        <w:t xml:space="preserve"> models recognise the close interplay between the holders </w:t>
      </w:r>
      <w:r w:rsidR="00126CD4">
        <w:t xml:space="preserve">of authority </w:t>
      </w:r>
      <w:r w:rsidR="00500094">
        <w:t xml:space="preserve">and those that </w:t>
      </w:r>
      <w:r w:rsidR="00126CD4">
        <w:t xml:space="preserve">have this power applied to them.  The dialogic </w:t>
      </w:r>
      <w:r w:rsidR="00672C80">
        <w:t xml:space="preserve">model </w:t>
      </w:r>
      <w:r w:rsidR="00F22F9E">
        <w:t xml:space="preserve">provides a basis to understand </w:t>
      </w:r>
      <w:r w:rsidR="00EC72BD">
        <w:t xml:space="preserve">how </w:t>
      </w:r>
      <w:r w:rsidR="00F22F9E">
        <w:t>self-legitimacy can impact on external legitimacy and how one can affect the other.  The solution</w:t>
      </w:r>
      <w:r w:rsidR="00AB773B">
        <w:t xml:space="preserve"> must be holistic and must address</w:t>
      </w:r>
      <w:r w:rsidR="00D71C1A">
        <w:t xml:space="preserve"> both internal factors </w:t>
      </w:r>
      <w:r w:rsidR="00EC72BD">
        <w:t>and</w:t>
      </w:r>
      <w:r w:rsidR="00D71C1A">
        <w:t xml:space="preserve"> the external </w:t>
      </w:r>
      <w:r w:rsidR="00BF706B">
        <w:t xml:space="preserve">environment. Police forces cannot </w:t>
      </w:r>
      <w:r w:rsidR="00DF4E90">
        <w:t>solely</w:t>
      </w:r>
      <w:r w:rsidR="00BF706B">
        <w:t xml:space="preserve"> develop internal </w:t>
      </w:r>
      <w:proofErr w:type="gramStart"/>
      <w:r w:rsidR="00BF706B">
        <w:t>processes</w:t>
      </w:r>
      <w:proofErr w:type="gramEnd"/>
      <w:r w:rsidR="00BF706B">
        <w:t xml:space="preserve"> nor can they solely </w:t>
      </w:r>
      <w:r w:rsidR="00DF4E90">
        <w:t>focus</w:t>
      </w:r>
      <w:r w:rsidR="00BF706B">
        <w:t xml:space="preserve"> on </w:t>
      </w:r>
      <w:r w:rsidR="00141FE0">
        <w:t>relations with the public and communities – they must address both.</w:t>
      </w:r>
    </w:p>
    <w:p w14:paraId="3CBACF9D" w14:textId="77777777" w:rsidR="00F420B8" w:rsidRDefault="00F420B8" w:rsidP="00393404">
      <w:pPr>
        <w:jc w:val="both"/>
      </w:pPr>
    </w:p>
    <w:p w14:paraId="706B8F76" w14:textId="1CB553B5" w:rsidR="00AB3324" w:rsidRPr="007B2698" w:rsidRDefault="007B2698" w:rsidP="00393404">
      <w:pPr>
        <w:jc w:val="both"/>
        <w:rPr>
          <w:b/>
          <w:bCs/>
        </w:rPr>
      </w:pPr>
      <w:r w:rsidRPr="007B2698">
        <w:rPr>
          <w:b/>
          <w:bCs/>
        </w:rPr>
        <w:t xml:space="preserve">Examples of the way in which forces address misogyny and increase </w:t>
      </w:r>
      <w:proofErr w:type="gramStart"/>
      <w:r w:rsidRPr="007B2698">
        <w:rPr>
          <w:b/>
          <w:bCs/>
        </w:rPr>
        <w:t>legitimacy</w:t>
      </w:r>
      <w:proofErr w:type="gramEnd"/>
      <w:r w:rsidRPr="007B2698">
        <w:rPr>
          <w:b/>
          <w:bCs/>
        </w:rPr>
        <w:t xml:space="preserve"> </w:t>
      </w:r>
    </w:p>
    <w:p w14:paraId="617D3AFA" w14:textId="5A9225EA" w:rsidR="00AB3324" w:rsidRDefault="00E41BEF" w:rsidP="00393404">
      <w:pPr>
        <w:jc w:val="both"/>
      </w:pPr>
      <w:r>
        <w:t xml:space="preserve">Improving legitimacy </w:t>
      </w:r>
      <w:r w:rsidR="00FF0AB0">
        <w:t xml:space="preserve">is clearly a </w:t>
      </w:r>
      <w:r w:rsidR="00424DC4">
        <w:t xml:space="preserve">complex issue and requires both internal and external focus </w:t>
      </w:r>
      <w:r w:rsidR="00F74F81">
        <w:t xml:space="preserve">– </w:t>
      </w:r>
      <w:r w:rsidR="001D763C">
        <w:t xml:space="preserve">owing to the sheer scale, </w:t>
      </w:r>
      <w:r w:rsidR="007044BE">
        <w:t xml:space="preserve">it is not possible to review </w:t>
      </w:r>
      <w:proofErr w:type="gramStart"/>
      <w:r w:rsidR="001D763C">
        <w:t>all of</w:t>
      </w:r>
      <w:proofErr w:type="gramEnd"/>
      <w:r w:rsidR="001D763C">
        <w:t xml:space="preserve"> the</w:t>
      </w:r>
      <w:r w:rsidR="00F74F81">
        <w:t xml:space="preserve"> work that is undertaken by those in each individual police force </w:t>
      </w:r>
      <w:r w:rsidR="001D763C">
        <w:t>or</w:t>
      </w:r>
      <w:r w:rsidR="00F74F81">
        <w:t xml:space="preserve"> indeed nationally</w:t>
      </w:r>
      <w:r w:rsidR="007044BE">
        <w:t xml:space="preserve">.  </w:t>
      </w:r>
      <w:r>
        <w:t>This aspect of the literature review</w:t>
      </w:r>
      <w:r w:rsidR="007044BE">
        <w:t>, therefore, focuses</w:t>
      </w:r>
      <w:r>
        <w:t xml:space="preserve"> on</w:t>
      </w:r>
      <w:r w:rsidR="007E3AFC">
        <w:t xml:space="preserve"> specific</w:t>
      </w:r>
      <w:r w:rsidR="00A31AC7">
        <w:t xml:space="preserve"> example</w:t>
      </w:r>
      <w:r w:rsidR="007E3AFC">
        <w:t xml:space="preserve"> </w:t>
      </w:r>
      <w:r w:rsidR="0064594B">
        <w:t>actions</w:t>
      </w:r>
      <w:r w:rsidR="007E3AFC">
        <w:t xml:space="preserve"> that forces have made </w:t>
      </w:r>
      <w:r w:rsidR="004244EF">
        <w:t>which have a direct impact on legitimacy.</w:t>
      </w:r>
    </w:p>
    <w:p w14:paraId="08168E15" w14:textId="77777777" w:rsidR="004244EF" w:rsidRDefault="004244EF" w:rsidP="00393404">
      <w:pPr>
        <w:jc w:val="both"/>
      </w:pPr>
    </w:p>
    <w:p w14:paraId="3C12D64D" w14:textId="2C2DDA84" w:rsidR="004244EF" w:rsidRDefault="004244EF" w:rsidP="00393404">
      <w:pPr>
        <w:jc w:val="both"/>
      </w:pPr>
      <w:r>
        <w:t xml:space="preserve">The impact of </w:t>
      </w:r>
      <w:r w:rsidR="00435DD3">
        <w:t>organisational</w:t>
      </w:r>
      <w:r>
        <w:t xml:space="preserve"> justice and</w:t>
      </w:r>
      <w:r w:rsidR="00435DD3">
        <w:t xml:space="preserve"> equality, diversity and inclusion with the workplace is recognised, and indeed monitored by HMICFRS </w:t>
      </w:r>
      <w:r w:rsidR="004E40B0">
        <w:t xml:space="preserve">who state that there is clear evidence that fair cultures lead to increased legitimacy </w:t>
      </w:r>
      <w:r w:rsidR="001F5122">
        <w:t xml:space="preserve">and a more valued, </w:t>
      </w:r>
      <w:proofErr w:type="gramStart"/>
      <w:r w:rsidR="001F5122">
        <w:t>efficient</w:t>
      </w:r>
      <w:proofErr w:type="gramEnd"/>
      <w:r w:rsidR="001F5122">
        <w:t xml:space="preserve"> and effective workforce </w:t>
      </w:r>
      <w:sdt>
        <w:sdtPr>
          <w:id w:val="1507090625"/>
          <w:citation/>
        </w:sdtPr>
        <w:sdtEndPr/>
        <w:sdtContent>
          <w:r w:rsidR="001F5122">
            <w:fldChar w:fldCharType="begin"/>
          </w:r>
          <w:r w:rsidR="001F5122">
            <w:instrText xml:space="preserve"> CITATION HMI22 \l 2057 </w:instrText>
          </w:r>
          <w:r w:rsidR="001F5122">
            <w:fldChar w:fldCharType="separate"/>
          </w:r>
          <w:r w:rsidR="00F50CAD">
            <w:rPr>
              <w:noProof/>
            </w:rPr>
            <w:t>(HMICFRS, 2022)</w:t>
          </w:r>
          <w:r w:rsidR="001F5122">
            <w:fldChar w:fldCharType="end"/>
          </w:r>
        </w:sdtContent>
      </w:sdt>
      <w:r w:rsidR="001F5122">
        <w:t>.</w:t>
      </w:r>
      <w:r w:rsidR="0038492B">
        <w:t xml:space="preserve">  </w:t>
      </w:r>
      <w:r w:rsidR="00E20ACA">
        <w:t xml:space="preserve">Most, if not all, police forces in the UK have diversity and inclusion policies </w:t>
      </w:r>
      <w:r w:rsidR="005B5BE7">
        <w:t>and publish</w:t>
      </w:r>
      <w:r w:rsidR="00704424">
        <w:t xml:space="preserve"> data to </w:t>
      </w:r>
      <w:r w:rsidR="00775EA5">
        <w:t>enhance transparency and confidence openly and transparently</w:t>
      </w:r>
      <w:r w:rsidR="00704424">
        <w:t xml:space="preserve">, such as the gender pay gap report </w:t>
      </w:r>
      <w:sdt>
        <w:sdtPr>
          <w:id w:val="151422153"/>
          <w:citation/>
        </w:sdtPr>
        <w:sdtEndPr/>
        <w:sdtContent>
          <w:r w:rsidR="00947FAF">
            <w:fldChar w:fldCharType="begin"/>
          </w:r>
          <w:r w:rsidR="00947FAF">
            <w:instrText xml:space="preserve"> CITATION HeF23 \l 2057 </w:instrText>
          </w:r>
          <w:r w:rsidR="00947FAF">
            <w:fldChar w:fldCharType="separate"/>
          </w:r>
          <w:r w:rsidR="00F50CAD">
            <w:rPr>
              <w:noProof/>
            </w:rPr>
            <w:t>(HeForShe, 2023)</w:t>
          </w:r>
          <w:r w:rsidR="00947FAF">
            <w:fldChar w:fldCharType="end"/>
          </w:r>
        </w:sdtContent>
      </w:sdt>
      <w:r w:rsidR="00704424">
        <w:t xml:space="preserve">.  </w:t>
      </w:r>
      <w:r w:rsidR="0064594B">
        <w:t xml:space="preserve">These procedures, if adhered to, have the </w:t>
      </w:r>
      <w:r w:rsidR="000E4294">
        <w:t xml:space="preserve">potential to increase organisational justice and, as previously discussed, thereby impact legitimacy. </w:t>
      </w:r>
      <w:r w:rsidR="00704424">
        <w:t xml:space="preserve">The Met </w:t>
      </w:r>
      <w:r w:rsidR="001A551B">
        <w:t xml:space="preserve">recognise the importance of legitimacy and </w:t>
      </w:r>
      <w:r w:rsidR="001A551B">
        <w:lastRenderedPageBreak/>
        <w:t xml:space="preserve">trust </w:t>
      </w:r>
      <w:r w:rsidR="00EC2A47">
        <w:t xml:space="preserve">above operational effectiveness </w:t>
      </w:r>
      <w:r w:rsidR="001A551B">
        <w:t xml:space="preserve">in their Force </w:t>
      </w:r>
      <w:r w:rsidR="00AA3538">
        <w:t>business plan, stating “our focus on violence will not come at the expense of legitimacy and trust</w:t>
      </w:r>
      <w:r w:rsidR="0023656B">
        <w:t xml:space="preserve">” </w:t>
      </w:r>
      <w:sdt>
        <w:sdtPr>
          <w:id w:val="-1536412372"/>
          <w:citation/>
        </w:sdtPr>
        <w:sdtEndPr/>
        <w:sdtContent>
          <w:r w:rsidR="0023656B">
            <w:fldChar w:fldCharType="begin"/>
          </w:r>
          <w:r w:rsidR="0023656B">
            <w:instrText xml:space="preserve"> CITATION Met21 \l 2057 </w:instrText>
          </w:r>
          <w:r w:rsidR="0023656B">
            <w:fldChar w:fldCharType="separate"/>
          </w:r>
          <w:r w:rsidR="00F50CAD">
            <w:rPr>
              <w:noProof/>
            </w:rPr>
            <w:t>(Metropolitan Police Service, 2021)</w:t>
          </w:r>
          <w:r w:rsidR="0023656B">
            <w:fldChar w:fldCharType="end"/>
          </w:r>
        </w:sdtContent>
      </w:sdt>
      <w:r w:rsidR="0023656B">
        <w:t>.</w:t>
      </w:r>
    </w:p>
    <w:p w14:paraId="5CCAFC87" w14:textId="77777777" w:rsidR="0038492B" w:rsidRDefault="0038492B" w:rsidP="00393404">
      <w:pPr>
        <w:jc w:val="both"/>
      </w:pPr>
    </w:p>
    <w:p w14:paraId="0448A405" w14:textId="375E1AEE" w:rsidR="0023656B" w:rsidRDefault="003472C1" w:rsidP="00393404">
      <w:pPr>
        <w:jc w:val="both"/>
      </w:pPr>
      <w:r>
        <w:t>Nottinghamshire</w:t>
      </w:r>
      <w:r w:rsidR="00204953">
        <w:t xml:space="preserve"> police became the first force to record </w:t>
      </w:r>
      <w:r>
        <w:t>misogynistic</w:t>
      </w:r>
      <w:r w:rsidR="00204953">
        <w:t xml:space="preserve"> </w:t>
      </w:r>
      <w:r>
        <w:t>behaviour as a hate crime</w:t>
      </w:r>
      <w:r w:rsidR="000209B2">
        <w:t xml:space="preserve">, defining this as </w:t>
      </w:r>
      <w:r w:rsidR="000209B2" w:rsidRPr="000209B2">
        <w:t>‘Incidents against women that are motivated by an attitude of a man towards a woman and includes behaviour targeted towards a woman by men, simply because they are a woman</w:t>
      </w:r>
      <w:r w:rsidR="00D65C51">
        <w:t xml:space="preserve"> </w:t>
      </w:r>
      <w:sdt>
        <w:sdtPr>
          <w:id w:val="-821656794"/>
          <w:citation/>
        </w:sdtPr>
        <w:sdtEndPr/>
        <w:sdtContent>
          <w:r w:rsidR="00D65C51">
            <w:fldChar w:fldCharType="begin"/>
          </w:r>
          <w:r w:rsidR="00D65C51">
            <w:instrText xml:space="preserve"> CITATION BBC16 \l 2057 </w:instrText>
          </w:r>
          <w:r w:rsidR="00D65C51">
            <w:fldChar w:fldCharType="separate"/>
          </w:r>
          <w:r w:rsidR="00F50CAD">
            <w:rPr>
              <w:noProof/>
            </w:rPr>
            <w:t>(BBC, 2016)</w:t>
          </w:r>
          <w:r w:rsidR="00D65C51">
            <w:fldChar w:fldCharType="end"/>
          </w:r>
        </w:sdtContent>
      </w:sdt>
      <w:r w:rsidR="00D65C51">
        <w:t xml:space="preserve">.’  </w:t>
      </w:r>
      <w:r w:rsidR="00843AA4">
        <w:t xml:space="preserve">The intention was to </w:t>
      </w:r>
      <w:r w:rsidR="00B45037">
        <w:t xml:space="preserve">categorise and subtly change the way in which non-criminal </w:t>
      </w:r>
      <w:proofErr w:type="spellStart"/>
      <w:r w:rsidR="00B45037">
        <w:t>maters</w:t>
      </w:r>
      <w:proofErr w:type="spellEnd"/>
      <w:r w:rsidR="00B45037">
        <w:t xml:space="preserve"> affected women and girls were </w:t>
      </w:r>
      <w:r w:rsidR="00FC2073">
        <w:t xml:space="preserve">recorded, thereby giving </w:t>
      </w:r>
      <w:r w:rsidR="007E2DF7">
        <w:t>confidence</w:t>
      </w:r>
      <w:r w:rsidR="00FC2073">
        <w:t xml:space="preserve"> to those groups and the public</w:t>
      </w:r>
      <w:r w:rsidR="00DA2695">
        <w:t xml:space="preserve">, as well as shifting </w:t>
      </w:r>
      <w:r w:rsidR="008D6D0F">
        <w:t xml:space="preserve">the </w:t>
      </w:r>
      <w:r w:rsidR="00DA2695">
        <w:t xml:space="preserve">internal </w:t>
      </w:r>
      <w:r w:rsidR="008D6D0F">
        <w:t>efforts</w:t>
      </w:r>
      <w:r w:rsidR="00DA2695">
        <w:t xml:space="preserve"> of officers and staff</w:t>
      </w:r>
      <w:r w:rsidR="00466B7F">
        <w:t xml:space="preserve">.  </w:t>
      </w:r>
      <w:r w:rsidR="00947469">
        <w:t xml:space="preserve">There are strong social and </w:t>
      </w:r>
      <w:r w:rsidR="009914AF">
        <w:t>political</w:t>
      </w:r>
      <w:r w:rsidR="00947469">
        <w:t xml:space="preserve"> vie</w:t>
      </w:r>
      <w:r w:rsidR="00DA2695">
        <w:t>w</w:t>
      </w:r>
      <w:r w:rsidR="00947469">
        <w:t xml:space="preserve">s as to whether </w:t>
      </w:r>
      <w:r w:rsidR="009914AF">
        <w:t>incidents</w:t>
      </w:r>
      <w:r w:rsidR="00947469">
        <w:t xml:space="preserve"> seen as traditionally low level, such as ‘wolf-</w:t>
      </w:r>
      <w:r w:rsidR="0004184D">
        <w:t>whistling</w:t>
      </w:r>
      <w:r w:rsidR="00947469">
        <w:t xml:space="preserve">’ should be </w:t>
      </w:r>
      <w:r w:rsidR="0004184D">
        <w:t>dealt with by the police or in this manner</w:t>
      </w:r>
      <w:r w:rsidR="006B78BA">
        <w:t>.  A</w:t>
      </w:r>
      <w:r w:rsidR="009850D6">
        <w:t xml:space="preserve">n </w:t>
      </w:r>
      <w:r w:rsidR="009914AF">
        <w:t>academic</w:t>
      </w:r>
      <w:r w:rsidR="009850D6">
        <w:t xml:space="preserve"> review by </w:t>
      </w:r>
      <w:proofErr w:type="spellStart"/>
      <w:r w:rsidR="009850D6">
        <w:t>Mullany</w:t>
      </w:r>
      <w:proofErr w:type="spellEnd"/>
      <w:r w:rsidR="009850D6">
        <w:t xml:space="preserve"> and Trickett </w:t>
      </w:r>
      <w:sdt>
        <w:sdtPr>
          <w:id w:val="2139064678"/>
          <w:citation/>
        </w:sdtPr>
        <w:sdtEndPr/>
        <w:sdtContent>
          <w:r w:rsidR="009850D6">
            <w:fldChar w:fldCharType="begin"/>
          </w:r>
          <w:r w:rsidR="006D14B7">
            <w:instrText xml:space="preserve">CITATION Mul18 \n  \t  \l 2057 </w:instrText>
          </w:r>
          <w:r w:rsidR="009850D6">
            <w:fldChar w:fldCharType="separate"/>
          </w:r>
          <w:r w:rsidR="00F50CAD">
            <w:rPr>
              <w:noProof/>
            </w:rPr>
            <w:t>(2018)</w:t>
          </w:r>
          <w:r w:rsidR="009850D6">
            <w:fldChar w:fldCharType="end"/>
          </w:r>
        </w:sdtContent>
      </w:sdt>
      <w:r w:rsidR="009914AF">
        <w:t xml:space="preserve"> </w:t>
      </w:r>
      <w:r w:rsidR="006D14B7">
        <w:t xml:space="preserve">of this policy, however, </w:t>
      </w:r>
      <w:r w:rsidR="009850D6">
        <w:t xml:space="preserve">found that the policy should be rolled out nationally, </w:t>
      </w:r>
      <w:r w:rsidR="009914AF">
        <w:t>along</w:t>
      </w:r>
      <w:r w:rsidR="009850D6">
        <w:t xml:space="preserve"> with a </w:t>
      </w:r>
      <w:r w:rsidR="009914AF">
        <w:t>campaign</w:t>
      </w:r>
      <w:r w:rsidR="009850D6">
        <w:t xml:space="preserve"> of education to increase reporting and help change behaviours</w:t>
      </w:r>
      <w:r w:rsidR="004479CE">
        <w:t xml:space="preserve">.  </w:t>
      </w:r>
      <w:r w:rsidR="00FA6CE1">
        <w:t>They further argue that the introduction of the policy helped to shift behaviours for those they surveyed and that, in turn, increased public confidence in policing and impacted upon legitimacy.</w:t>
      </w:r>
    </w:p>
    <w:p w14:paraId="6C7E0D42" w14:textId="77777777" w:rsidR="00FA6CE1" w:rsidRDefault="00FA6CE1" w:rsidP="00393404">
      <w:pPr>
        <w:jc w:val="both"/>
      </w:pPr>
    </w:p>
    <w:p w14:paraId="6FC754F3" w14:textId="4E270B22" w:rsidR="00BA6C87" w:rsidRDefault="00FA6CE1" w:rsidP="00393404">
      <w:pPr>
        <w:jc w:val="both"/>
      </w:pPr>
      <w:r>
        <w:t>The reasons for the policy not being rolled ou</w:t>
      </w:r>
      <w:r w:rsidR="005D5693">
        <w:t>t</w:t>
      </w:r>
      <w:r>
        <w:t xml:space="preserve"> across </w:t>
      </w:r>
      <w:r w:rsidR="005D5693">
        <w:t>nationally are</w:t>
      </w:r>
      <w:r>
        <w:t xml:space="preserve"> multifaceted and subtle but </w:t>
      </w:r>
      <w:r w:rsidR="005D5693">
        <w:t xml:space="preserve">are undoubtedly linked to the </w:t>
      </w:r>
      <w:r>
        <w:t xml:space="preserve">recent </w:t>
      </w:r>
      <w:r w:rsidR="00CC47BE">
        <w:t>politicisation</w:t>
      </w:r>
      <w:r w:rsidR="00A71F88">
        <w:t xml:space="preserve"> of </w:t>
      </w:r>
      <w:r w:rsidR="002648DD">
        <w:t xml:space="preserve">policing.  The previous </w:t>
      </w:r>
      <w:r w:rsidR="006C000E">
        <w:t>Conservative</w:t>
      </w:r>
      <w:r w:rsidR="002648DD">
        <w:t xml:space="preserve"> </w:t>
      </w:r>
      <w:r w:rsidR="006C000E">
        <w:t>government</w:t>
      </w:r>
      <w:r w:rsidR="002648DD">
        <w:t xml:space="preserve"> made a pledge to ‘stamp out woke </w:t>
      </w:r>
      <w:r w:rsidR="006C000E">
        <w:t>policing</w:t>
      </w:r>
      <w:r w:rsidR="002648DD">
        <w:t>’ such as</w:t>
      </w:r>
      <w:r>
        <w:t xml:space="preserve"> </w:t>
      </w:r>
      <w:r w:rsidR="006C000E">
        <w:t xml:space="preserve">the recording of misogyny by police forces and the addressing of </w:t>
      </w:r>
      <w:r w:rsidR="00CC47BE">
        <w:t xml:space="preserve">social issues </w:t>
      </w:r>
      <w:sdt>
        <w:sdtPr>
          <w:id w:val="867408617"/>
          <w:citation/>
        </w:sdtPr>
        <w:sdtEndPr/>
        <w:sdtContent>
          <w:r w:rsidR="00CC47BE">
            <w:fldChar w:fldCharType="begin"/>
          </w:r>
          <w:r w:rsidR="00CC47BE">
            <w:instrText xml:space="preserve"> CITATION The22 \l 2057 </w:instrText>
          </w:r>
          <w:r w:rsidR="00CC47BE">
            <w:fldChar w:fldCharType="separate"/>
          </w:r>
          <w:r w:rsidR="00F50CAD">
            <w:rPr>
              <w:noProof/>
            </w:rPr>
            <w:t>(The Telegraph , 2022)</w:t>
          </w:r>
          <w:r w:rsidR="00CC47BE">
            <w:fldChar w:fldCharType="end"/>
          </w:r>
        </w:sdtContent>
      </w:sdt>
      <w:r w:rsidR="00CC47BE">
        <w:t xml:space="preserve">.  This, however, </w:t>
      </w:r>
      <w:r w:rsidR="00B00D30">
        <w:t xml:space="preserve">fails to </w:t>
      </w:r>
      <w:proofErr w:type="gramStart"/>
      <w:r w:rsidR="00B00D30">
        <w:t>take into account</w:t>
      </w:r>
      <w:proofErr w:type="gramEnd"/>
      <w:r w:rsidR="00CC47BE">
        <w:t xml:space="preserve"> the impact </w:t>
      </w:r>
      <w:r w:rsidR="00B00D30">
        <w:t xml:space="preserve">on legitimacy </w:t>
      </w:r>
      <w:r w:rsidR="00CC47BE">
        <w:t>of dealing with social issues.  As quoted in this report</w:t>
      </w:r>
      <w:r w:rsidR="005517AD">
        <w:t>, the issue of policing upholding an individual’s values, self-identi</w:t>
      </w:r>
      <w:r w:rsidR="009B5D9C">
        <w:t>ty</w:t>
      </w:r>
      <w:r w:rsidR="005517AD">
        <w:t xml:space="preserve"> and </w:t>
      </w:r>
      <w:r w:rsidR="009B5D9C">
        <w:t xml:space="preserve">the morals and values of society closely link with </w:t>
      </w:r>
      <w:r w:rsidR="00BA6C87">
        <w:t>issues of legitimacy.  By failing to record these police</w:t>
      </w:r>
      <w:r w:rsidR="00D66704">
        <w:t xml:space="preserve"> ar</w:t>
      </w:r>
      <w:r w:rsidR="00BA6C87">
        <w:t>e failing to address the concerns of women in society.  This</w:t>
      </w:r>
      <w:r w:rsidR="00B00D30">
        <w:t xml:space="preserve">, however, </w:t>
      </w:r>
      <w:r w:rsidR="00BA6C87">
        <w:t xml:space="preserve">may be </w:t>
      </w:r>
      <w:r w:rsidR="0039055D">
        <w:t>about</w:t>
      </w:r>
      <w:r w:rsidR="00BA6C87">
        <w:t xml:space="preserve"> to change with the </w:t>
      </w:r>
      <w:r w:rsidR="0039055D">
        <w:t>recently</w:t>
      </w:r>
      <w:r w:rsidR="00BA6C87">
        <w:t xml:space="preserve"> elected Labour Government planning to make </w:t>
      </w:r>
      <w:r w:rsidR="0039055D">
        <w:t xml:space="preserve">Misogyny a hate crime </w:t>
      </w:r>
      <w:sdt>
        <w:sdtPr>
          <w:id w:val="2082253223"/>
          <w:citation/>
        </w:sdtPr>
        <w:sdtEndPr/>
        <w:sdtContent>
          <w:r w:rsidR="0039055D">
            <w:fldChar w:fldCharType="begin"/>
          </w:r>
          <w:r w:rsidR="0039055D">
            <w:instrText xml:space="preserve"> CITATION BBC24 \l 2057 </w:instrText>
          </w:r>
          <w:r w:rsidR="0039055D">
            <w:fldChar w:fldCharType="separate"/>
          </w:r>
          <w:r w:rsidR="00F50CAD">
            <w:rPr>
              <w:noProof/>
            </w:rPr>
            <w:t>(BBC, 2024)</w:t>
          </w:r>
          <w:r w:rsidR="0039055D">
            <w:fldChar w:fldCharType="end"/>
          </w:r>
        </w:sdtContent>
      </w:sdt>
      <w:r w:rsidR="0039055D">
        <w:t>.</w:t>
      </w:r>
    </w:p>
    <w:p w14:paraId="22117FE0" w14:textId="77777777" w:rsidR="00B00D30" w:rsidRDefault="00B00D30" w:rsidP="00393404">
      <w:pPr>
        <w:jc w:val="both"/>
      </w:pPr>
    </w:p>
    <w:p w14:paraId="107B9FB0" w14:textId="1129FFF9" w:rsidR="00E37C63" w:rsidRPr="0091439B" w:rsidRDefault="0091439B" w:rsidP="00393404">
      <w:pPr>
        <w:jc w:val="both"/>
        <w:rPr>
          <w:b/>
          <w:bCs/>
        </w:rPr>
      </w:pPr>
      <w:r w:rsidRPr="0091439B">
        <w:rPr>
          <w:b/>
          <w:bCs/>
        </w:rPr>
        <w:t>Conclusion</w:t>
      </w:r>
    </w:p>
    <w:p w14:paraId="2307083A" w14:textId="6F63444D" w:rsidR="00014E2A" w:rsidRDefault="00D66704" w:rsidP="004C1502">
      <w:r>
        <w:t>It is clear from this literature review that police legitimacy is</w:t>
      </w:r>
      <w:r w:rsidR="00600D99">
        <w:t xml:space="preserve"> a c</w:t>
      </w:r>
      <w:r w:rsidR="00D67C04">
        <w:t xml:space="preserve">omplex matter and is influenced by </w:t>
      </w:r>
      <w:proofErr w:type="gramStart"/>
      <w:r w:rsidR="00D67C04">
        <w:t>a number of</w:t>
      </w:r>
      <w:proofErr w:type="gramEnd"/>
      <w:r w:rsidR="00D67C04">
        <w:t xml:space="preserve"> internal and external factors. </w:t>
      </w:r>
      <w:r w:rsidR="008C053F">
        <w:t xml:space="preserve">The dialogic model attempts to explain how internal police concepts of self-legitimacy and </w:t>
      </w:r>
      <w:r w:rsidR="00BF4DB0">
        <w:t>organisational</w:t>
      </w:r>
      <w:r w:rsidR="008C053F">
        <w:t xml:space="preserve"> justice </w:t>
      </w:r>
      <w:r w:rsidR="000B2B85">
        <w:t xml:space="preserve">cyclically </w:t>
      </w:r>
      <w:r w:rsidR="00E17B58">
        <w:t>influence</w:t>
      </w:r>
      <w:r w:rsidR="008D78B0">
        <w:t xml:space="preserve"> the external perception of </w:t>
      </w:r>
      <w:r w:rsidR="000B2B85">
        <w:t>police legitimacy and procedural justice</w:t>
      </w:r>
      <w:r w:rsidR="00E17B58">
        <w:t>, and visa-versa</w:t>
      </w:r>
      <w:r w:rsidR="000B2B85">
        <w:t xml:space="preserve">.  </w:t>
      </w:r>
      <w:r w:rsidR="00A14FDD">
        <w:t>Recent high-profile police scandals, rooted in culture and misogyny</w:t>
      </w:r>
      <w:r w:rsidR="009C17B3">
        <w:t>, impact on police legitimacy</w:t>
      </w:r>
      <w:r w:rsidR="009427EC">
        <w:t xml:space="preserve"> and forces have recognised this and deployed a range of methods to address both internal culture and external</w:t>
      </w:r>
      <w:r w:rsidR="001C4AA9">
        <w:t xml:space="preserve"> trust and confidence.</w:t>
      </w:r>
    </w:p>
    <w:p w14:paraId="77EC2FC1" w14:textId="77777777" w:rsidR="001C4AA9" w:rsidRDefault="001C4AA9" w:rsidP="004C1502"/>
    <w:p w14:paraId="7081B45F" w14:textId="77777777" w:rsidR="0004492E" w:rsidRDefault="0004492E" w:rsidP="004C1502"/>
    <w:p w14:paraId="61F1A6C3" w14:textId="77777777" w:rsidR="0004492E" w:rsidRDefault="0004492E" w:rsidP="004C1502"/>
    <w:p w14:paraId="61E313AE" w14:textId="77777777" w:rsidR="0004492E" w:rsidRDefault="0004492E" w:rsidP="004C1502"/>
    <w:p w14:paraId="70B9B9F7" w14:textId="77777777" w:rsidR="0004492E" w:rsidRDefault="0004492E" w:rsidP="004C1502"/>
    <w:sdt>
      <w:sdtPr>
        <w:rPr>
          <w:rFonts w:asciiTheme="minorHAnsi" w:eastAsiaTheme="minorHAnsi" w:hAnsiTheme="minorHAnsi" w:cstheme="minorBidi"/>
          <w:color w:val="auto"/>
          <w:kern w:val="2"/>
          <w:sz w:val="22"/>
          <w:szCs w:val="22"/>
          <w:lang w:eastAsia="en-US"/>
          <w14:ligatures w14:val="standardContextual"/>
        </w:rPr>
        <w:id w:val="-1423874736"/>
        <w:docPartObj>
          <w:docPartGallery w:val="Bibliographies"/>
          <w:docPartUnique/>
        </w:docPartObj>
      </w:sdtPr>
      <w:sdtEndPr/>
      <w:sdtContent>
        <w:p w14:paraId="541AE07D" w14:textId="77777777" w:rsidR="00C55F82" w:rsidRDefault="00C55F82">
          <w:pPr>
            <w:pStyle w:val="Heading1"/>
          </w:pPr>
          <w:r>
            <w:t>References</w:t>
          </w:r>
        </w:p>
        <w:sdt>
          <w:sdtPr>
            <w:id w:val="-573587230"/>
            <w:bibliography/>
          </w:sdtPr>
          <w:sdtEndPr/>
          <w:sdtContent>
            <w:p w14:paraId="42774F91" w14:textId="77777777" w:rsidR="00F50CAD" w:rsidRDefault="00C55F82" w:rsidP="00F50CAD">
              <w:pPr>
                <w:pStyle w:val="Bibliography"/>
                <w:ind w:left="720" w:hanging="720"/>
                <w:rPr>
                  <w:noProof/>
                  <w:kern w:val="0"/>
                  <w:sz w:val="24"/>
                  <w:szCs w:val="24"/>
                  <w14:ligatures w14:val="none"/>
                </w:rPr>
              </w:pPr>
              <w:r>
                <w:fldChar w:fldCharType="begin"/>
              </w:r>
              <w:r>
                <w:instrText>BIBLIOGRAPHY</w:instrText>
              </w:r>
              <w:r>
                <w:fldChar w:fldCharType="separate"/>
              </w:r>
              <w:r w:rsidR="00F50CAD">
                <w:rPr>
                  <w:noProof/>
                </w:rPr>
                <w:t xml:space="preserve">Baldwin, S. (2006). </w:t>
              </w:r>
              <w:r w:rsidR="00F50CAD">
                <w:rPr>
                  <w:i/>
                  <w:iCs/>
                  <w:noProof/>
                </w:rPr>
                <w:t>Institute for Employment Studies.</w:t>
              </w:r>
              <w:r w:rsidR="00F50CAD">
                <w:rPr>
                  <w:noProof/>
                </w:rPr>
                <w:t xml:space="preserve"> Retrieved from Employment-dtudies.co.uk: https://www.employment-studies.co.uk/system/files/resources/files/mp73.pdf</w:t>
              </w:r>
            </w:p>
            <w:p w14:paraId="76344304" w14:textId="77777777" w:rsidR="00F50CAD" w:rsidRDefault="00F50CAD" w:rsidP="00F50CAD">
              <w:pPr>
                <w:pStyle w:val="Bibliography"/>
                <w:ind w:left="720" w:hanging="720"/>
                <w:rPr>
                  <w:noProof/>
                </w:rPr>
              </w:pPr>
              <w:r>
                <w:rPr>
                  <w:noProof/>
                </w:rPr>
                <w:t xml:space="preserve">BBC. (2016, July 13). </w:t>
              </w:r>
              <w:r>
                <w:rPr>
                  <w:i/>
                  <w:iCs/>
                  <w:noProof/>
                </w:rPr>
                <w:t>Nottinghamshire Police records misogyny as a hate crime</w:t>
              </w:r>
              <w:r>
                <w:rPr>
                  <w:noProof/>
                </w:rPr>
                <w:t>. Retrieved from BBC News: https://www.bbc.co.uk/news/uk-england-nottinghamshire-36775398</w:t>
              </w:r>
            </w:p>
            <w:p w14:paraId="4DFBEC62" w14:textId="77777777" w:rsidR="00F50CAD" w:rsidRDefault="00F50CAD" w:rsidP="00F50CAD">
              <w:pPr>
                <w:pStyle w:val="Bibliography"/>
                <w:ind w:left="720" w:hanging="720"/>
                <w:rPr>
                  <w:noProof/>
                </w:rPr>
              </w:pPr>
              <w:r>
                <w:rPr>
                  <w:noProof/>
                </w:rPr>
                <w:t xml:space="preserve">BBC. (2024, June 14). </w:t>
              </w:r>
              <w:r>
                <w:rPr>
                  <w:i/>
                  <w:iCs/>
                  <w:noProof/>
                </w:rPr>
                <w:t>Support for plan to make misogyny a hate crime</w:t>
              </w:r>
              <w:r>
                <w:rPr>
                  <w:noProof/>
                </w:rPr>
                <w:t>. Retrieved from BBC: https://www.bbc.co.uk/news/articles/c899nxwz3y3o</w:t>
              </w:r>
            </w:p>
            <w:p w14:paraId="54A85639" w14:textId="77777777" w:rsidR="00F50CAD" w:rsidRDefault="00F50CAD" w:rsidP="00F50CAD">
              <w:pPr>
                <w:pStyle w:val="Bibliography"/>
                <w:ind w:left="720" w:hanging="720"/>
                <w:rPr>
                  <w:noProof/>
                </w:rPr>
              </w:pPr>
              <w:r>
                <w:rPr>
                  <w:noProof/>
                </w:rPr>
                <w:t xml:space="preserve">Bottoms, A., &amp; Tankebe, J. (2012). Beyond procedural justice: dialogic approach to legitimacy in criminal justice. </w:t>
              </w:r>
              <w:r>
                <w:rPr>
                  <w:i/>
                  <w:iCs/>
                  <w:noProof/>
                </w:rPr>
                <w:t>Journal of Criminal Law and Criminology</w:t>
              </w:r>
              <w:r>
                <w:rPr>
                  <w:noProof/>
                </w:rPr>
                <w:t>, 119-170.</w:t>
              </w:r>
            </w:p>
            <w:p w14:paraId="5900B4C1" w14:textId="77777777" w:rsidR="00F50CAD" w:rsidRDefault="00F50CAD" w:rsidP="00F50CAD">
              <w:pPr>
                <w:pStyle w:val="Bibliography"/>
                <w:ind w:left="720" w:hanging="720"/>
                <w:rPr>
                  <w:noProof/>
                </w:rPr>
              </w:pPr>
              <w:r>
                <w:rPr>
                  <w:noProof/>
                </w:rPr>
                <w:t xml:space="preserve">Bottoms, A., &amp; Tankebe, J. (2013). A Voice Within: Power-Holders’ Perspectives On Authority. In T. a. Liebling, </w:t>
              </w:r>
              <w:r>
                <w:rPr>
                  <w:i/>
                  <w:iCs/>
                  <w:noProof/>
                </w:rPr>
                <w:t>Legitimacy and Criminal Justice: An International Exploration.</w:t>
              </w:r>
              <w:r>
                <w:rPr>
                  <w:noProof/>
                </w:rPr>
                <w:t xml:space="preserve"> Oxford: Oxford University Press.</w:t>
              </w:r>
            </w:p>
            <w:p w14:paraId="0B23271C" w14:textId="77777777" w:rsidR="00F50CAD" w:rsidRDefault="00F50CAD" w:rsidP="00F50CAD">
              <w:pPr>
                <w:pStyle w:val="Bibliography"/>
                <w:ind w:left="720" w:hanging="720"/>
                <w:rPr>
                  <w:noProof/>
                </w:rPr>
              </w:pPr>
              <w:r>
                <w:rPr>
                  <w:noProof/>
                </w:rPr>
                <w:t xml:space="preserve">Bradford, B. (2014). What price fairness when security is at stake? Police legitimacy in South Africa. </w:t>
              </w:r>
              <w:r>
                <w:rPr>
                  <w:i/>
                  <w:iCs/>
                  <w:noProof/>
                </w:rPr>
                <w:t>Regulation and Governance, 8</w:t>
              </w:r>
              <w:r>
                <w:rPr>
                  <w:noProof/>
                </w:rPr>
                <w:t>, 246-268.</w:t>
              </w:r>
            </w:p>
            <w:p w14:paraId="5EA00C3A" w14:textId="77777777" w:rsidR="00F50CAD" w:rsidRDefault="00F50CAD" w:rsidP="00F50CAD">
              <w:pPr>
                <w:pStyle w:val="Bibliography"/>
                <w:ind w:left="720" w:hanging="720"/>
                <w:rPr>
                  <w:noProof/>
                </w:rPr>
              </w:pPr>
              <w:r>
                <w:rPr>
                  <w:noProof/>
                </w:rPr>
                <w:t xml:space="preserve">Casey. (2023). </w:t>
              </w:r>
              <w:r>
                <w:rPr>
                  <w:i/>
                  <w:iCs/>
                  <w:noProof/>
                </w:rPr>
                <w:t>An independent review into the standards of behaviour and internal culture of the Metropolitan Police Service.</w:t>
              </w:r>
              <w:r>
                <w:rPr>
                  <w:noProof/>
                </w:rPr>
                <w:t xml:space="preserve"> London: Metropolitan Police Service. Retrieved from https://www.met.police.uk/SysSiteAssets/media/downloads/met/about-us/baroness-casey-review/update-march-2023/baroness-casey-review-march-2023a.pdf</w:t>
              </w:r>
            </w:p>
            <w:p w14:paraId="3D01E99B" w14:textId="77777777" w:rsidR="00F50CAD" w:rsidRDefault="00F50CAD" w:rsidP="00F50CAD">
              <w:pPr>
                <w:pStyle w:val="Bibliography"/>
                <w:ind w:left="720" w:hanging="720"/>
                <w:rPr>
                  <w:noProof/>
                </w:rPr>
              </w:pPr>
              <w:r>
                <w:rPr>
                  <w:noProof/>
                </w:rPr>
                <w:t xml:space="preserve">CPS. (2023, February). </w:t>
              </w:r>
              <w:r>
                <w:rPr>
                  <w:i/>
                  <w:iCs/>
                  <w:noProof/>
                </w:rPr>
                <w:t>How 13 women's testimonies secured the fate of serial rapist David Carrick</w:t>
              </w:r>
              <w:r>
                <w:rPr>
                  <w:noProof/>
                </w:rPr>
                <w:t>. Retrieved from Crown Prosecution Service: https://www.cps.gov.uk/stories/david-carrick</w:t>
              </w:r>
            </w:p>
            <w:p w14:paraId="0D6BC5AA" w14:textId="77777777" w:rsidR="00F50CAD" w:rsidRDefault="00F50CAD" w:rsidP="00F50CAD">
              <w:pPr>
                <w:pStyle w:val="Bibliography"/>
                <w:ind w:left="720" w:hanging="720"/>
                <w:rPr>
                  <w:noProof/>
                </w:rPr>
              </w:pPr>
              <w:r>
                <w:rPr>
                  <w:noProof/>
                </w:rPr>
                <w:t xml:space="preserve">Cunningham, E. (2024). Three criminals in police uniform: Reflections on radical feminist insight to challenge misogyny in policing. </w:t>
              </w:r>
              <w:r>
                <w:rPr>
                  <w:i/>
                  <w:iCs/>
                  <w:noProof/>
                </w:rPr>
                <w:t>Journal of Legal, Ethical and Regulatory Issues, 27</w:t>
              </w:r>
              <w:r>
                <w:rPr>
                  <w:noProof/>
                </w:rPr>
                <w:t>(2), 1-13.</w:t>
              </w:r>
            </w:p>
            <w:p w14:paraId="7A8AC2E0" w14:textId="77777777" w:rsidR="00F50CAD" w:rsidRDefault="00F50CAD" w:rsidP="00F50CAD">
              <w:pPr>
                <w:pStyle w:val="Bibliography"/>
                <w:ind w:left="720" w:hanging="720"/>
                <w:rPr>
                  <w:noProof/>
                </w:rPr>
              </w:pPr>
              <w:r>
                <w:rPr>
                  <w:noProof/>
                </w:rPr>
                <w:t xml:space="preserve">Debbaut, S., &amp; De Kimp, S. (2023). Police legitimacy and culture revisited through the lens of self-legitimacy. </w:t>
              </w:r>
              <w:r>
                <w:rPr>
                  <w:i/>
                  <w:iCs/>
                  <w:noProof/>
                </w:rPr>
                <w:t>Policing and Society, 33</w:t>
              </w:r>
              <w:r>
                <w:rPr>
                  <w:noProof/>
                </w:rPr>
                <w:t>(6), 290-702. Retrieved from https://doi-org.ezproxy.uwtsd.ac.uk/10.1080/10439463.2023.2183955</w:t>
              </w:r>
            </w:p>
            <w:p w14:paraId="38630D74" w14:textId="77777777" w:rsidR="00F50CAD" w:rsidRDefault="00F50CAD" w:rsidP="00F50CAD">
              <w:pPr>
                <w:pStyle w:val="Bibliography"/>
                <w:ind w:left="720" w:hanging="720"/>
                <w:rPr>
                  <w:noProof/>
                </w:rPr>
              </w:pPr>
              <w:r>
                <w:rPr>
                  <w:noProof/>
                </w:rPr>
                <w:t xml:space="preserve">Drurose, C., &amp; Lowdnes, V. (2023, September 4). </w:t>
              </w:r>
              <w:r>
                <w:rPr>
                  <w:i/>
                  <w:iCs/>
                  <w:noProof/>
                </w:rPr>
                <w:t>What is institutional misogyny in policing? Our research shows what it looks like – and why it matters</w:t>
              </w:r>
              <w:r>
                <w:rPr>
                  <w:noProof/>
                </w:rPr>
                <w:t>. Retrieved July 8, 2024, from University of Liverpool: https://news.liverpool.ac.uk/2023/09/04/what-is-institutional-misogyny-in-policing-and-why-does-it-matter/</w:t>
              </w:r>
            </w:p>
            <w:p w14:paraId="4B07DB34" w14:textId="77777777" w:rsidR="00F50CAD" w:rsidRDefault="00F50CAD" w:rsidP="00F50CAD">
              <w:pPr>
                <w:pStyle w:val="Bibliography"/>
                <w:ind w:left="720" w:hanging="720"/>
                <w:rPr>
                  <w:noProof/>
                </w:rPr>
              </w:pPr>
              <w:r>
                <w:rPr>
                  <w:noProof/>
                </w:rPr>
                <w:t xml:space="preserve">Farrow, K. (2023). </w:t>
              </w:r>
              <w:r>
                <w:rPr>
                  <w:i/>
                  <w:iCs/>
                  <w:noProof/>
                </w:rPr>
                <w:t>Legitimacy &amp; Confidence in Policing.</w:t>
              </w:r>
              <w:r>
                <w:rPr>
                  <w:noProof/>
                </w:rPr>
                <w:t xml:space="preserve"> Cumberland Lodge.</w:t>
              </w:r>
            </w:p>
            <w:p w14:paraId="07713F59" w14:textId="77777777" w:rsidR="00F50CAD" w:rsidRDefault="00F50CAD" w:rsidP="00F50CAD">
              <w:pPr>
                <w:pStyle w:val="Bibliography"/>
                <w:ind w:left="720" w:hanging="720"/>
                <w:rPr>
                  <w:noProof/>
                </w:rPr>
              </w:pPr>
              <w:r>
                <w:rPr>
                  <w:noProof/>
                </w:rPr>
                <w:t xml:space="preserve">HeForShe. (2023, December). </w:t>
              </w:r>
              <w:r>
                <w:rPr>
                  <w:i/>
                  <w:iCs/>
                  <w:noProof/>
                </w:rPr>
                <w:t>UK Policing Releases Their Fifth Annual HeForShe Gender Equality In UK Policing Report</w:t>
              </w:r>
              <w:r>
                <w:rPr>
                  <w:noProof/>
                </w:rPr>
                <w:t>. Retrieved from HeForShe.org: https://www.heforshe.org/en/uk-policing-releases-their-fifth-annual-heforshe-gender-equality-uk-policing-report</w:t>
              </w:r>
            </w:p>
            <w:p w14:paraId="1E97EA90" w14:textId="77777777" w:rsidR="00F50CAD" w:rsidRDefault="00F50CAD" w:rsidP="00F50CAD">
              <w:pPr>
                <w:pStyle w:val="Bibliography"/>
                <w:ind w:left="720" w:hanging="720"/>
                <w:rPr>
                  <w:noProof/>
                </w:rPr>
              </w:pPr>
              <w:r>
                <w:rPr>
                  <w:noProof/>
                </w:rPr>
                <w:t xml:space="preserve">HMICFRS. (2022, November 2). </w:t>
              </w:r>
              <w:r>
                <w:rPr>
                  <w:i/>
                  <w:iCs/>
                  <w:noProof/>
                </w:rPr>
                <w:t>An inspection of vetting, misconduct, and misogyny in the police service</w:t>
              </w:r>
              <w:r>
                <w:rPr>
                  <w:noProof/>
                </w:rPr>
                <w:t>. Retrieved from HMICFRS: https://hmicfrs.justiceinspectorates.gov.uk/publication-html/an-inspection-of-vetting-misconduct-and-misogyny-in-the-police-service/</w:t>
              </w:r>
            </w:p>
            <w:p w14:paraId="450E56C0" w14:textId="77777777" w:rsidR="00F50CAD" w:rsidRDefault="00F50CAD" w:rsidP="00F50CAD">
              <w:pPr>
                <w:pStyle w:val="Bibliography"/>
                <w:ind w:left="720" w:hanging="720"/>
                <w:rPr>
                  <w:noProof/>
                </w:rPr>
              </w:pPr>
              <w:r>
                <w:rPr>
                  <w:noProof/>
                </w:rPr>
                <w:t xml:space="preserve">HMICFRS. (2024, May 3). </w:t>
              </w:r>
              <w:r>
                <w:rPr>
                  <w:i/>
                  <w:iCs/>
                  <w:noProof/>
                </w:rPr>
                <w:t>What is PEEL?</w:t>
              </w:r>
              <w:r>
                <w:rPr>
                  <w:noProof/>
                </w:rPr>
                <w:t xml:space="preserve"> Retrieved from HMICFRS: https://hmicfrs.justiceinspectorates.gov.uk/peel-assessments/what-is-peel/#:~:text=In%202014%2C%20we%20introduced%20our,for%20each%20cycle%20of%20inspections.</w:t>
              </w:r>
            </w:p>
            <w:p w14:paraId="5222E5AE" w14:textId="77777777" w:rsidR="00F50CAD" w:rsidRDefault="00F50CAD" w:rsidP="00F50CAD">
              <w:pPr>
                <w:pStyle w:val="Bibliography"/>
                <w:ind w:left="720" w:hanging="720"/>
                <w:rPr>
                  <w:noProof/>
                </w:rPr>
              </w:pPr>
              <w:r>
                <w:rPr>
                  <w:noProof/>
                </w:rPr>
                <w:lastRenderedPageBreak/>
                <w:t xml:space="preserve">Home Office. (2023, June 23). </w:t>
              </w:r>
              <w:r>
                <w:rPr>
                  <w:i/>
                  <w:iCs/>
                  <w:noProof/>
                </w:rPr>
                <w:t>Strategic Policing Requirement 2023</w:t>
              </w:r>
              <w:r>
                <w:rPr>
                  <w:noProof/>
                </w:rPr>
                <w:t>. Retrieved from Gov.uk: https://www.gov.uk/government/publications/strategic-policing-requirement-2023</w:t>
              </w:r>
            </w:p>
            <w:p w14:paraId="1FD22D90" w14:textId="77777777" w:rsidR="00F50CAD" w:rsidRDefault="00F50CAD" w:rsidP="00F50CAD">
              <w:pPr>
                <w:pStyle w:val="Bibliography"/>
                <w:ind w:left="720" w:hanging="720"/>
                <w:rPr>
                  <w:noProof/>
                </w:rPr>
              </w:pPr>
              <w:r>
                <w:rPr>
                  <w:noProof/>
                </w:rPr>
                <w:t xml:space="preserve">IOPC. (2022). </w:t>
              </w:r>
              <w:r>
                <w:rPr>
                  <w:i/>
                  <w:iCs/>
                  <w:noProof/>
                </w:rPr>
                <w:t>Operation Hotton - a Learning Report.</w:t>
              </w:r>
              <w:r>
                <w:rPr>
                  <w:noProof/>
                </w:rPr>
                <w:t xml:space="preserve"> Independent Office for Police Conduct.</w:t>
              </w:r>
            </w:p>
            <w:p w14:paraId="5D2AAF9F" w14:textId="77777777" w:rsidR="00F50CAD" w:rsidRDefault="00F50CAD" w:rsidP="00F50CAD">
              <w:pPr>
                <w:pStyle w:val="Bibliography"/>
                <w:ind w:left="720" w:hanging="720"/>
                <w:rPr>
                  <w:noProof/>
                </w:rPr>
              </w:pPr>
              <w:r>
                <w:rPr>
                  <w:noProof/>
                </w:rPr>
                <w:t xml:space="preserve">Jackson, J., &amp; Bradford, B. (2009). Crime, policing and social order: on the expressive nature of public confidence in policing. </w:t>
              </w:r>
              <w:r>
                <w:rPr>
                  <w:i/>
                  <w:iCs/>
                  <w:noProof/>
                </w:rPr>
                <w:t>The British Journal of Sociology</w:t>
              </w:r>
              <w:r>
                <w:rPr>
                  <w:noProof/>
                </w:rPr>
                <w:t>, 493-521.</w:t>
              </w:r>
            </w:p>
            <w:p w14:paraId="49A05D73" w14:textId="77777777" w:rsidR="00F50CAD" w:rsidRDefault="00F50CAD" w:rsidP="00F50CAD">
              <w:pPr>
                <w:pStyle w:val="Bibliography"/>
                <w:ind w:left="720" w:hanging="720"/>
                <w:rPr>
                  <w:noProof/>
                </w:rPr>
              </w:pPr>
              <w:r>
                <w:rPr>
                  <w:noProof/>
                </w:rPr>
                <w:t xml:space="preserve">Martin, R., &amp; Bradford, B. (2021). The anatomy of police legitimacy: Dialogue, power and procedural justice. </w:t>
              </w:r>
              <w:r>
                <w:rPr>
                  <w:i/>
                  <w:iCs/>
                  <w:noProof/>
                </w:rPr>
                <w:t>Theoretical criminology, 25</w:t>
              </w:r>
              <w:r>
                <w:rPr>
                  <w:noProof/>
                </w:rPr>
                <w:t>(4), 559-577.</w:t>
              </w:r>
            </w:p>
            <w:p w14:paraId="282DD3D4" w14:textId="77777777" w:rsidR="00F50CAD" w:rsidRDefault="00F50CAD" w:rsidP="00F50CAD">
              <w:pPr>
                <w:pStyle w:val="Bibliography"/>
                <w:ind w:left="720" w:hanging="720"/>
                <w:rPr>
                  <w:noProof/>
                </w:rPr>
              </w:pPr>
              <w:r>
                <w:rPr>
                  <w:noProof/>
                </w:rPr>
                <w:t xml:space="preserve">Mazerolle, L., Bennett, S., Davis, J., Sargeant, E., &amp; Manning, M. (2013). Legitimacy in Policing: A Systematic Review. </w:t>
              </w:r>
              <w:r>
                <w:rPr>
                  <w:i/>
                  <w:iCs/>
                  <w:noProof/>
                </w:rPr>
                <w:t>Campbell Systematic Reviews, 9</w:t>
              </w:r>
              <w:r>
                <w:rPr>
                  <w:noProof/>
                </w:rPr>
                <w:t>(1), 147.</w:t>
              </w:r>
            </w:p>
            <w:p w14:paraId="012437B3" w14:textId="77777777" w:rsidR="00F50CAD" w:rsidRDefault="00F50CAD" w:rsidP="00F50CAD">
              <w:pPr>
                <w:pStyle w:val="Bibliography"/>
                <w:ind w:left="720" w:hanging="720"/>
                <w:rPr>
                  <w:noProof/>
                </w:rPr>
              </w:pPr>
              <w:r>
                <w:rPr>
                  <w:noProof/>
                </w:rPr>
                <w:t xml:space="preserve">Metropolitan Police Service. (2021). </w:t>
              </w:r>
              <w:r>
                <w:rPr>
                  <w:i/>
                  <w:iCs/>
                  <w:noProof/>
                </w:rPr>
                <w:t>Business Plan 2021 - 2024.</w:t>
              </w:r>
              <w:r>
                <w:rPr>
                  <w:noProof/>
                </w:rPr>
                <w:t xml:space="preserve"> Retrieved from Met.Police.Uk: https://www.met.police.uk/SysSiteAssets/media/downloads/force-content/met/about-us/met-business-plan-2021-24.pdf</w:t>
              </w:r>
            </w:p>
            <w:p w14:paraId="65796CAC" w14:textId="77777777" w:rsidR="00F50CAD" w:rsidRDefault="00F50CAD" w:rsidP="00F50CAD">
              <w:pPr>
                <w:pStyle w:val="Bibliography"/>
                <w:ind w:left="720" w:hanging="720"/>
                <w:rPr>
                  <w:noProof/>
                </w:rPr>
              </w:pPr>
              <w:r>
                <w:rPr>
                  <w:noProof/>
                </w:rPr>
                <w:t xml:space="preserve">More in Common. (2023, January). </w:t>
              </w:r>
              <w:r>
                <w:rPr>
                  <w:i/>
                  <w:iCs/>
                  <w:noProof/>
                </w:rPr>
                <w:t>Where are the Police? Britons' attitudes to anti-social behaviour and the police.</w:t>
              </w:r>
              <w:r>
                <w:rPr>
                  <w:noProof/>
                </w:rPr>
                <w:t xml:space="preserve"> Retrieved from More in Common: https://www.moreincommon.org.uk/media/fumb1zjz/where-are-the-police-january-2023.pdf</w:t>
              </w:r>
            </w:p>
            <w:p w14:paraId="7E4AE77C" w14:textId="77777777" w:rsidR="00F50CAD" w:rsidRDefault="00F50CAD" w:rsidP="00F50CAD">
              <w:pPr>
                <w:pStyle w:val="Bibliography"/>
                <w:ind w:left="720" w:hanging="720"/>
                <w:rPr>
                  <w:noProof/>
                </w:rPr>
              </w:pPr>
              <w:r>
                <w:rPr>
                  <w:noProof/>
                </w:rPr>
                <w:t xml:space="preserve">Mullany, L., &amp; Trickett, L. (2018). </w:t>
              </w:r>
              <w:r>
                <w:rPr>
                  <w:i/>
                  <w:iCs/>
                  <w:noProof/>
                </w:rPr>
                <w:t>Misogyny Hate Crime Evaluation Report.</w:t>
              </w:r>
              <w:r>
                <w:rPr>
                  <w:noProof/>
                </w:rPr>
                <w:t xml:space="preserve"> Nottingham: Office of the Nottinghamshire Police and Crime Commissioner and the Nottingham Women’s Centre.</w:t>
              </w:r>
            </w:p>
            <w:p w14:paraId="1A9F8605" w14:textId="77777777" w:rsidR="00F50CAD" w:rsidRDefault="00F50CAD" w:rsidP="00F50CAD">
              <w:pPr>
                <w:pStyle w:val="Bibliography"/>
                <w:ind w:left="720" w:hanging="720"/>
                <w:rPr>
                  <w:noProof/>
                </w:rPr>
              </w:pPr>
              <w:r>
                <w:rPr>
                  <w:noProof/>
                </w:rPr>
                <w:t xml:space="preserve">Ralph, L. (2022). The dynamic nature of police legitimacy on social media. </w:t>
              </w:r>
              <w:r>
                <w:rPr>
                  <w:i/>
                  <w:iCs/>
                  <w:noProof/>
                </w:rPr>
                <w:t>Policing and Society</w:t>
              </w:r>
              <w:r>
                <w:rPr>
                  <w:noProof/>
                </w:rPr>
                <w:t>, 817-831.</w:t>
              </w:r>
            </w:p>
            <w:p w14:paraId="74E53EF6" w14:textId="77777777" w:rsidR="00F50CAD" w:rsidRDefault="00F50CAD" w:rsidP="00F50CAD">
              <w:pPr>
                <w:pStyle w:val="Bibliography"/>
                <w:ind w:left="720" w:hanging="720"/>
                <w:rPr>
                  <w:noProof/>
                </w:rPr>
              </w:pPr>
              <w:r>
                <w:rPr>
                  <w:noProof/>
                </w:rPr>
                <w:t xml:space="preserve">Sky News. (2024, March 4). </w:t>
              </w:r>
              <w:r>
                <w:rPr>
                  <w:i/>
                  <w:iCs/>
                  <w:noProof/>
                </w:rPr>
                <w:t>Dozens of police officers convicted of crimes including rape and sexual assault since Sarah Everard's murder</w:t>
              </w:r>
              <w:r>
                <w:rPr>
                  <w:noProof/>
                </w:rPr>
                <w:t>. Retrieved from Sky News: https://news.sky.com/story/dozens-of-police-officers-convicted-of-crimes-including-rape-and-sexual-assault-since-sarah-everards-murder-13086063</w:t>
              </w:r>
            </w:p>
            <w:p w14:paraId="19AD58B5" w14:textId="77777777" w:rsidR="00F50CAD" w:rsidRDefault="00F50CAD" w:rsidP="00F50CAD">
              <w:pPr>
                <w:pStyle w:val="Bibliography"/>
                <w:ind w:left="720" w:hanging="720"/>
                <w:rPr>
                  <w:noProof/>
                </w:rPr>
              </w:pPr>
              <w:r>
                <w:rPr>
                  <w:noProof/>
                </w:rPr>
                <w:t xml:space="preserve">Sparks, R. (1994). Can Prisons Be Legitimate? Penal Politics, Privatization and the Timeliness of an Old Idea. </w:t>
              </w:r>
              <w:r>
                <w:rPr>
                  <w:i/>
                  <w:iCs/>
                  <w:noProof/>
                </w:rPr>
                <w:t>British Journal of Criminalogy, 34</w:t>
              </w:r>
              <w:r>
                <w:rPr>
                  <w:noProof/>
                </w:rPr>
                <w:t>, 14-25.</w:t>
              </w:r>
            </w:p>
            <w:p w14:paraId="2A30DC9D" w14:textId="77777777" w:rsidR="00F50CAD" w:rsidRDefault="00F50CAD" w:rsidP="00F50CAD">
              <w:pPr>
                <w:pStyle w:val="Bibliography"/>
                <w:ind w:left="720" w:hanging="720"/>
                <w:rPr>
                  <w:noProof/>
                </w:rPr>
              </w:pPr>
              <w:r>
                <w:rPr>
                  <w:noProof/>
                </w:rPr>
                <w:t xml:space="preserve">Sunshine, J., &amp; Tyler, T. (2003). The role of procedural justice and legitimacy in public support for policing. </w:t>
              </w:r>
              <w:r>
                <w:rPr>
                  <w:i/>
                  <w:iCs/>
                  <w:noProof/>
                </w:rPr>
                <w:t>Law and Society Review</w:t>
              </w:r>
              <w:r>
                <w:rPr>
                  <w:noProof/>
                </w:rPr>
                <w:t>, 513-548.</w:t>
              </w:r>
            </w:p>
            <w:p w14:paraId="2F8C4A1A" w14:textId="77777777" w:rsidR="00F50CAD" w:rsidRDefault="00F50CAD" w:rsidP="00F50CAD">
              <w:pPr>
                <w:pStyle w:val="Bibliography"/>
                <w:ind w:left="720" w:hanging="720"/>
                <w:rPr>
                  <w:noProof/>
                </w:rPr>
              </w:pPr>
              <w:r>
                <w:rPr>
                  <w:noProof/>
                </w:rPr>
                <w:t xml:space="preserve">The Guardian. (2023, May 6). </w:t>
              </w:r>
              <w:r>
                <w:rPr>
                  <w:i/>
                  <w:iCs/>
                  <w:noProof/>
                </w:rPr>
                <w:t>‘The sexism was so blatant, as if officers felt irreproachable’: my year on the streets with the Met police</w:t>
              </w:r>
              <w:r>
                <w:rPr>
                  <w:noProof/>
                </w:rPr>
                <w:t>. Retrieved July 12, 2024, from The Guardian: https://www.theguardian.com/uk-news/2023/may/06/metropolitan-police-sexism-misogyny-year-special-constable</w:t>
              </w:r>
            </w:p>
            <w:p w14:paraId="3403A3D5" w14:textId="77777777" w:rsidR="00F50CAD" w:rsidRDefault="00F50CAD" w:rsidP="00F50CAD">
              <w:pPr>
                <w:pStyle w:val="Bibliography"/>
                <w:ind w:left="720" w:hanging="720"/>
                <w:rPr>
                  <w:noProof/>
                </w:rPr>
              </w:pPr>
              <w:r>
                <w:rPr>
                  <w:noProof/>
                </w:rPr>
                <w:t xml:space="preserve">The Guardian. (2023, May 16). </w:t>
              </w:r>
              <w:r>
                <w:rPr>
                  <w:i/>
                  <w:iCs/>
                  <w:noProof/>
                </w:rPr>
                <w:t>Michael Gove says Tories will not win election with culture wars</w:t>
              </w:r>
              <w:r>
                <w:rPr>
                  <w:noProof/>
                </w:rPr>
                <w:t>. Retrieved from theguardian.com: https://www.theguardian.com/politics/2023/may/16/michael-gove-highlights-civility-over-culture-wars-in-speech-to-natcon</w:t>
              </w:r>
            </w:p>
            <w:p w14:paraId="0AB0FACC" w14:textId="77777777" w:rsidR="00F50CAD" w:rsidRDefault="00F50CAD" w:rsidP="00F50CAD">
              <w:pPr>
                <w:pStyle w:val="Bibliography"/>
                <w:ind w:left="720" w:hanging="720"/>
                <w:rPr>
                  <w:noProof/>
                </w:rPr>
              </w:pPr>
              <w:r>
                <w:rPr>
                  <w:noProof/>
                </w:rPr>
                <w:t xml:space="preserve">The Telegraph . (2022, October 29). </w:t>
              </w:r>
              <w:r>
                <w:rPr>
                  <w:i/>
                  <w:iCs/>
                  <w:noProof/>
                </w:rPr>
                <w:t xml:space="preserve">The Telegraph </w:t>
              </w:r>
              <w:r>
                <w:rPr>
                  <w:noProof/>
                </w:rPr>
                <w:t>. Retrieved from Rishi Sunak to stamp out 'woke' policing: https://www.telegraph.co.uk/politics/2022/10/29/rishi-sunak-stamp-woke-policing/</w:t>
              </w:r>
            </w:p>
            <w:p w14:paraId="42922479" w14:textId="77777777" w:rsidR="00F50CAD" w:rsidRDefault="00F50CAD" w:rsidP="00F50CAD">
              <w:pPr>
                <w:pStyle w:val="Bibliography"/>
                <w:ind w:left="720" w:hanging="720"/>
                <w:rPr>
                  <w:noProof/>
                </w:rPr>
              </w:pPr>
              <w:r>
                <w:rPr>
                  <w:noProof/>
                </w:rPr>
                <w:lastRenderedPageBreak/>
                <w:t xml:space="preserve">Turner, A. (2024). Sexism and misogyny as traits of police culture: Problems, red flags and solutions. </w:t>
              </w:r>
              <w:r>
                <w:rPr>
                  <w:i/>
                  <w:iCs/>
                  <w:noProof/>
                </w:rPr>
                <w:t>International Journal of Police Science and Management</w:t>
              </w:r>
              <w:r>
                <w:rPr>
                  <w:noProof/>
                </w:rPr>
                <w:t>, 279-291.</w:t>
              </w:r>
            </w:p>
            <w:p w14:paraId="7B8E10EB" w14:textId="77777777" w:rsidR="00F50CAD" w:rsidRDefault="00F50CAD" w:rsidP="00F50CAD">
              <w:pPr>
                <w:pStyle w:val="Bibliography"/>
                <w:ind w:left="720" w:hanging="720"/>
                <w:rPr>
                  <w:noProof/>
                </w:rPr>
              </w:pPr>
              <w:r>
                <w:rPr>
                  <w:noProof/>
                </w:rPr>
                <w:t xml:space="preserve">Tyler, T. (2006). </w:t>
              </w:r>
              <w:r>
                <w:rPr>
                  <w:i/>
                  <w:iCs/>
                  <w:noProof/>
                </w:rPr>
                <w:t>Why People Obey the Law</w:t>
              </w:r>
              <w:r>
                <w:rPr>
                  <w:noProof/>
                </w:rPr>
                <w:t xml:space="preserve"> (2nd ed.). New Haven, CT: Yale University Press.</w:t>
              </w:r>
            </w:p>
            <w:p w14:paraId="142BF4D8" w14:textId="77777777" w:rsidR="00F50CAD" w:rsidRDefault="00F50CAD" w:rsidP="00F50CAD">
              <w:pPr>
                <w:pStyle w:val="Bibliography"/>
                <w:ind w:left="720" w:hanging="720"/>
                <w:rPr>
                  <w:noProof/>
                </w:rPr>
              </w:pPr>
              <w:r>
                <w:rPr>
                  <w:noProof/>
                </w:rPr>
                <w:t xml:space="preserve">Tyler, T., &amp; Jackson, J. (2013). Future Challenges in the Study of Legitimacy and Criminal Justice. In J. Tankebe, &amp; A. Liebling, </w:t>
              </w:r>
              <w:r>
                <w:rPr>
                  <w:i/>
                  <w:iCs/>
                  <w:noProof/>
                </w:rPr>
                <w:t>Legitimacy and Criminal Justice: An International Exploration.</w:t>
              </w:r>
              <w:r>
                <w:rPr>
                  <w:noProof/>
                </w:rPr>
                <w:t xml:space="preserve"> Oxford: Oxford University Press.</w:t>
              </w:r>
            </w:p>
            <w:p w14:paraId="50C30FEB" w14:textId="77777777" w:rsidR="00C55F82" w:rsidRDefault="00C55F82" w:rsidP="00F50CAD">
              <w:r>
                <w:rPr>
                  <w:b/>
                  <w:bCs/>
                </w:rPr>
                <w:fldChar w:fldCharType="end"/>
              </w:r>
            </w:p>
          </w:sdtContent>
        </w:sdt>
      </w:sdtContent>
    </w:sdt>
    <w:p w14:paraId="66468E8C" w14:textId="77777777" w:rsidR="002949D7" w:rsidRDefault="002949D7"/>
    <w:sectPr w:rsidR="002949D7">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52FE5" w14:textId="77777777" w:rsidR="0004492E" w:rsidRDefault="0004492E" w:rsidP="0004492E">
      <w:pPr>
        <w:spacing w:after="0" w:line="240" w:lineRule="auto"/>
      </w:pPr>
      <w:r>
        <w:separator/>
      </w:r>
    </w:p>
  </w:endnote>
  <w:endnote w:type="continuationSeparator" w:id="0">
    <w:p w14:paraId="5FE38C7C" w14:textId="77777777" w:rsidR="0004492E" w:rsidRDefault="0004492E" w:rsidP="00044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A8A26" w14:textId="5BAE18A7" w:rsidR="0004492E" w:rsidRDefault="0004492E">
    <w:pPr>
      <w:pStyle w:val="Footer"/>
    </w:pPr>
    <w:r>
      <w:rPr>
        <w:noProof/>
        <w:color w:val="4472C4" w:themeColor="accent1"/>
      </w:rPr>
      <mc:AlternateContent>
        <mc:Choice Requires="wps">
          <w:drawing>
            <wp:anchor distT="0" distB="0" distL="114300" distR="114300" simplePos="0" relativeHeight="251659264" behindDoc="0" locked="0" layoutInCell="1" allowOverlap="1" wp14:anchorId="40F49FB3" wp14:editId="039F787D">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37F4C50"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PAGE    \* MERGEFORMAT</w:instrText>
    </w:r>
    <w:r>
      <w:rPr>
        <w:rFonts w:eastAsiaTheme="minorEastAsia"/>
        <w:color w:val="4472C4" w:themeColor="accent1"/>
        <w:sz w:val="20"/>
        <w:szCs w:val="20"/>
      </w:rPr>
      <w:fldChar w:fldCharType="separate"/>
    </w:r>
    <w:r>
      <w:rPr>
        <w:rFonts w:asciiTheme="majorHAnsi" w:eastAsiaTheme="majorEastAsia" w:hAnsiTheme="majorHAnsi" w:cstheme="majorBidi"/>
        <w:color w:val="4472C4" w:themeColor="accent1"/>
        <w:sz w:val="20"/>
        <w:szCs w:val="20"/>
      </w:rPr>
      <w:t>2</w:t>
    </w:r>
    <w:r>
      <w:rPr>
        <w:rFonts w:asciiTheme="majorHAnsi" w:eastAsiaTheme="majorEastAsia" w:hAnsiTheme="majorHAnsi" w:cstheme="majorBidi"/>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527CF" w14:textId="77777777" w:rsidR="0004492E" w:rsidRDefault="0004492E" w:rsidP="0004492E">
      <w:pPr>
        <w:spacing w:after="0" w:line="240" w:lineRule="auto"/>
      </w:pPr>
      <w:r>
        <w:separator/>
      </w:r>
    </w:p>
  </w:footnote>
  <w:footnote w:type="continuationSeparator" w:id="0">
    <w:p w14:paraId="4FB27448" w14:textId="77777777" w:rsidR="0004492E" w:rsidRDefault="0004492E" w:rsidP="0004492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9D7"/>
    <w:rsid w:val="000032FB"/>
    <w:rsid w:val="00004910"/>
    <w:rsid w:val="00014E2A"/>
    <w:rsid w:val="000164D3"/>
    <w:rsid w:val="00020137"/>
    <w:rsid w:val="000209B2"/>
    <w:rsid w:val="00021B94"/>
    <w:rsid w:val="00033092"/>
    <w:rsid w:val="00033D7F"/>
    <w:rsid w:val="0004184D"/>
    <w:rsid w:val="0004492E"/>
    <w:rsid w:val="000554DB"/>
    <w:rsid w:val="000819CD"/>
    <w:rsid w:val="00083282"/>
    <w:rsid w:val="00092751"/>
    <w:rsid w:val="000A62DB"/>
    <w:rsid w:val="000B2B85"/>
    <w:rsid w:val="000C2DF2"/>
    <w:rsid w:val="000D6DE7"/>
    <w:rsid w:val="000E0FF1"/>
    <w:rsid w:val="000E1024"/>
    <w:rsid w:val="000E338C"/>
    <w:rsid w:val="000E4294"/>
    <w:rsid w:val="000E6A67"/>
    <w:rsid w:val="00107880"/>
    <w:rsid w:val="00126CD4"/>
    <w:rsid w:val="00141FE0"/>
    <w:rsid w:val="0015021B"/>
    <w:rsid w:val="00162899"/>
    <w:rsid w:val="00175DFE"/>
    <w:rsid w:val="0019630E"/>
    <w:rsid w:val="001A551B"/>
    <w:rsid w:val="001A6CE7"/>
    <w:rsid w:val="001B50F3"/>
    <w:rsid w:val="001B770B"/>
    <w:rsid w:val="001B7F15"/>
    <w:rsid w:val="001C0DFE"/>
    <w:rsid w:val="001C2FC5"/>
    <w:rsid w:val="001C3A95"/>
    <w:rsid w:val="001C4AA9"/>
    <w:rsid w:val="001C6F74"/>
    <w:rsid w:val="001D0BF9"/>
    <w:rsid w:val="001D2EE2"/>
    <w:rsid w:val="001D763C"/>
    <w:rsid w:val="001F5122"/>
    <w:rsid w:val="00204953"/>
    <w:rsid w:val="00205FF3"/>
    <w:rsid w:val="002153B8"/>
    <w:rsid w:val="00222196"/>
    <w:rsid w:val="0023656B"/>
    <w:rsid w:val="00253C83"/>
    <w:rsid w:val="002648DD"/>
    <w:rsid w:val="002725E1"/>
    <w:rsid w:val="00273518"/>
    <w:rsid w:val="00286C07"/>
    <w:rsid w:val="002949D7"/>
    <w:rsid w:val="00297372"/>
    <w:rsid w:val="002A712F"/>
    <w:rsid w:val="002D5BDC"/>
    <w:rsid w:val="0030670C"/>
    <w:rsid w:val="0031324E"/>
    <w:rsid w:val="0032743B"/>
    <w:rsid w:val="003327DD"/>
    <w:rsid w:val="00334C0F"/>
    <w:rsid w:val="00342225"/>
    <w:rsid w:val="003472C1"/>
    <w:rsid w:val="00350613"/>
    <w:rsid w:val="0035498B"/>
    <w:rsid w:val="00372809"/>
    <w:rsid w:val="00373830"/>
    <w:rsid w:val="00383C61"/>
    <w:rsid w:val="0038492B"/>
    <w:rsid w:val="003876B4"/>
    <w:rsid w:val="0039055D"/>
    <w:rsid w:val="00393404"/>
    <w:rsid w:val="00395007"/>
    <w:rsid w:val="003A74AF"/>
    <w:rsid w:val="003C2633"/>
    <w:rsid w:val="003E4151"/>
    <w:rsid w:val="003F1873"/>
    <w:rsid w:val="003F2AD3"/>
    <w:rsid w:val="003F5399"/>
    <w:rsid w:val="0040020F"/>
    <w:rsid w:val="004043CE"/>
    <w:rsid w:val="0040791B"/>
    <w:rsid w:val="00410C50"/>
    <w:rsid w:val="00410E9C"/>
    <w:rsid w:val="00417C9A"/>
    <w:rsid w:val="004210B1"/>
    <w:rsid w:val="00422544"/>
    <w:rsid w:val="004229BE"/>
    <w:rsid w:val="004244EF"/>
    <w:rsid w:val="00424DC4"/>
    <w:rsid w:val="00424E7F"/>
    <w:rsid w:val="00435DD3"/>
    <w:rsid w:val="004429DF"/>
    <w:rsid w:val="0044494E"/>
    <w:rsid w:val="004479CE"/>
    <w:rsid w:val="00452342"/>
    <w:rsid w:val="00461109"/>
    <w:rsid w:val="00466B7F"/>
    <w:rsid w:val="00470D30"/>
    <w:rsid w:val="00474A4F"/>
    <w:rsid w:val="004834ED"/>
    <w:rsid w:val="00490BC9"/>
    <w:rsid w:val="00493692"/>
    <w:rsid w:val="004A0C1E"/>
    <w:rsid w:val="004A3077"/>
    <w:rsid w:val="004A624C"/>
    <w:rsid w:val="004A755F"/>
    <w:rsid w:val="004C1502"/>
    <w:rsid w:val="004C1906"/>
    <w:rsid w:val="004C4A0B"/>
    <w:rsid w:val="004C68FD"/>
    <w:rsid w:val="004D2DD0"/>
    <w:rsid w:val="004D2FB2"/>
    <w:rsid w:val="004D46FF"/>
    <w:rsid w:val="004E40B0"/>
    <w:rsid w:val="004E4CE0"/>
    <w:rsid w:val="004E767F"/>
    <w:rsid w:val="004F3779"/>
    <w:rsid w:val="004F5F5F"/>
    <w:rsid w:val="00500094"/>
    <w:rsid w:val="005013C8"/>
    <w:rsid w:val="00504483"/>
    <w:rsid w:val="00515906"/>
    <w:rsid w:val="00520523"/>
    <w:rsid w:val="00521507"/>
    <w:rsid w:val="005268B1"/>
    <w:rsid w:val="00527899"/>
    <w:rsid w:val="00531C2E"/>
    <w:rsid w:val="00540BD6"/>
    <w:rsid w:val="00545D96"/>
    <w:rsid w:val="005517AD"/>
    <w:rsid w:val="00560A63"/>
    <w:rsid w:val="00561221"/>
    <w:rsid w:val="00567D06"/>
    <w:rsid w:val="00581E39"/>
    <w:rsid w:val="00582A98"/>
    <w:rsid w:val="00583B42"/>
    <w:rsid w:val="00593635"/>
    <w:rsid w:val="00596314"/>
    <w:rsid w:val="005B5BE7"/>
    <w:rsid w:val="005C388F"/>
    <w:rsid w:val="005C6B1B"/>
    <w:rsid w:val="005D4D3E"/>
    <w:rsid w:val="005D5693"/>
    <w:rsid w:val="005D771F"/>
    <w:rsid w:val="005E7697"/>
    <w:rsid w:val="005F427A"/>
    <w:rsid w:val="00600D99"/>
    <w:rsid w:val="006143D3"/>
    <w:rsid w:val="00632CB5"/>
    <w:rsid w:val="0063629E"/>
    <w:rsid w:val="00642B2F"/>
    <w:rsid w:val="00644102"/>
    <w:rsid w:val="0064594B"/>
    <w:rsid w:val="00655388"/>
    <w:rsid w:val="00665F1C"/>
    <w:rsid w:val="006667F4"/>
    <w:rsid w:val="00672C80"/>
    <w:rsid w:val="0069015C"/>
    <w:rsid w:val="00693E00"/>
    <w:rsid w:val="0069643A"/>
    <w:rsid w:val="006A201C"/>
    <w:rsid w:val="006B78BA"/>
    <w:rsid w:val="006C000E"/>
    <w:rsid w:val="006D14B7"/>
    <w:rsid w:val="006E1131"/>
    <w:rsid w:val="006F7112"/>
    <w:rsid w:val="00700631"/>
    <w:rsid w:val="00700B1D"/>
    <w:rsid w:val="00704424"/>
    <w:rsid w:val="007044BE"/>
    <w:rsid w:val="00706071"/>
    <w:rsid w:val="00706B10"/>
    <w:rsid w:val="00707347"/>
    <w:rsid w:val="00720692"/>
    <w:rsid w:val="00736888"/>
    <w:rsid w:val="00754AE2"/>
    <w:rsid w:val="0077188A"/>
    <w:rsid w:val="00775EA5"/>
    <w:rsid w:val="007A6241"/>
    <w:rsid w:val="007B2698"/>
    <w:rsid w:val="007B7001"/>
    <w:rsid w:val="007C0ACE"/>
    <w:rsid w:val="007C0E09"/>
    <w:rsid w:val="007C3265"/>
    <w:rsid w:val="007C5AD7"/>
    <w:rsid w:val="007E1D18"/>
    <w:rsid w:val="007E2DF7"/>
    <w:rsid w:val="007E3AFC"/>
    <w:rsid w:val="007E43EB"/>
    <w:rsid w:val="007F2276"/>
    <w:rsid w:val="007F5CB4"/>
    <w:rsid w:val="007F5D44"/>
    <w:rsid w:val="00802360"/>
    <w:rsid w:val="00810160"/>
    <w:rsid w:val="00811388"/>
    <w:rsid w:val="008140D1"/>
    <w:rsid w:val="008205A1"/>
    <w:rsid w:val="00826113"/>
    <w:rsid w:val="00832424"/>
    <w:rsid w:val="00842CBE"/>
    <w:rsid w:val="00843AA4"/>
    <w:rsid w:val="008443AA"/>
    <w:rsid w:val="008502B1"/>
    <w:rsid w:val="0085182E"/>
    <w:rsid w:val="0086264B"/>
    <w:rsid w:val="00873859"/>
    <w:rsid w:val="0088116A"/>
    <w:rsid w:val="00890250"/>
    <w:rsid w:val="008B28BE"/>
    <w:rsid w:val="008B4CE7"/>
    <w:rsid w:val="008B7674"/>
    <w:rsid w:val="008C053F"/>
    <w:rsid w:val="008D673E"/>
    <w:rsid w:val="008D6D0F"/>
    <w:rsid w:val="008D78B0"/>
    <w:rsid w:val="008E36E2"/>
    <w:rsid w:val="008E6289"/>
    <w:rsid w:val="008F41B6"/>
    <w:rsid w:val="0091439B"/>
    <w:rsid w:val="009205C7"/>
    <w:rsid w:val="00923B1A"/>
    <w:rsid w:val="009427EC"/>
    <w:rsid w:val="0094488D"/>
    <w:rsid w:val="00947469"/>
    <w:rsid w:val="00947FAF"/>
    <w:rsid w:val="00951587"/>
    <w:rsid w:val="00954DFE"/>
    <w:rsid w:val="009561FA"/>
    <w:rsid w:val="00957637"/>
    <w:rsid w:val="00970F9A"/>
    <w:rsid w:val="00975AE1"/>
    <w:rsid w:val="009775D2"/>
    <w:rsid w:val="009807DD"/>
    <w:rsid w:val="00982716"/>
    <w:rsid w:val="009850D6"/>
    <w:rsid w:val="009860A2"/>
    <w:rsid w:val="009914AF"/>
    <w:rsid w:val="009918AC"/>
    <w:rsid w:val="00993A52"/>
    <w:rsid w:val="00995B81"/>
    <w:rsid w:val="009B5D9C"/>
    <w:rsid w:val="009B69B0"/>
    <w:rsid w:val="009C0390"/>
    <w:rsid w:val="009C17B3"/>
    <w:rsid w:val="009D04A2"/>
    <w:rsid w:val="009D054B"/>
    <w:rsid w:val="009E024C"/>
    <w:rsid w:val="009F0E03"/>
    <w:rsid w:val="00A14FDD"/>
    <w:rsid w:val="00A17B92"/>
    <w:rsid w:val="00A25DA8"/>
    <w:rsid w:val="00A31AC7"/>
    <w:rsid w:val="00A33849"/>
    <w:rsid w:val="00A34949"/>
    <w:rsid w:val="00A36221"/>
    <w:rsid w:val="00A40900"/>
    <w:rsid w:val="00A41B23"/>
    <w:rsid w:val="00A445D4"/>
    <w:rsid w:val="00A549D8"/>
    <w:rsid w:val="00A71F88"/>
    <w:rsid w:val="00A732A9"/>
    <w:rsid w:val="00A84D15"/>
    <w:rsid w:val="00A931DF"/>
    <w:rsid w:val="00A96AFF"/>
    <w:rsid w:val="00AA2428"/>
    <w:rsid w:val="00AA3538"/>
    <w:rsid w:val="00AB3324"/>
    <w:rsid w:val="00AB773B"/>
    <w:rsid w:val="00AC1817"/>
    <w:rsid w:val="00AD0E45"/>
    <w:rsid w:val="00AD3E98"/>
    <w:rsid w:val="00AD7168"/>
    <w:rsid w:val="00AD7B59"/>
    <w:rsid w:val="00AF54C4"/>
    <w:rsid w:val="00AF6953"/>
    <w:rsid w:val="00B00D30"/>
    <w:rsid w:val="00B26598"/>
    <w:rsid w:val="00B271D1"/>
    <w:rsid w:val="00B432C6"/>
    <w:rsid w:val="00B45037"/>
    <w:rsid w:val="00B5566A"/>
    <w:rsid w:val="00B66FBE"/>
    <w:rsid w:val="00B80995"/>
    <w:rsid w:val="00BA03D1"/>
    <w:rsid w:val="00BA3DAD"/>
    <w:rsid w:val="00BA5863"/>
    <w:rsid w:val="00BA6C87"/>
    <w:rsid w:val="00BB6A62"/>
    <w:rsid w:val="00BD0662"/>
    <w:rsid w:val="00BD3AC9"/>
    <w:rsid w:val="00BD5D44"/>
    <w:rsid w:val="00BE5982"/>
    <w:rsid w:val="00BF4DB0"/>
    <w:rsid w:val="00BF706B"/>
    <w:rsid w:val="00C01DA7"/>
    <w:rsid w:val="00C27A18"/>
    <w:rsid w:val="00C34C6C"/>
    <w:rsid w:val="00C35871"/>
    <w:rsid w:val="00C41AA8"/>
    <w:rsid w:val="00C43817"/>
    <w:rsid w:val="00C54C0E"/>
    <w:rsid w:val="00C55F82"/>
    <w:rsid w:val="00C701B5"/>
    <w:rsid w:val="00C70CF4"/>
    <w:rsid w:val="00CA5D78"/>
    <w:rsid w:val="00CB037F"/>
    <w:rsid w:val="00CC02D9"/>
    <w:rsid w:val="00CC47BE"/>
    <w:rsid w:val="00CD0983"/>
    <w:rsid w:val="00CD1E12"/>
    <w:rsid w:val="00CE3EA3"/>
    <w:rsid w:val="00CF4961"/>
    <w:rsid w:val="00CF6638"/>
    <w:rsid w:val="00D00A20"/>
    <w:rsid w:val="00D02468"/>
    <w:rsid w:val="00D100F9"/>
    <w:rsid w:val="00D10505"/>
    <w:rsid w:val="00D15884"/>
    <w:rsid w:val="00D35A23"/>
    <w:rsid w:val="00D41576"/>
    <w:rsid w:val="00D454F5"/>
    <w:rsid w:val="00D455B3"/>
    <w:rsid w:val="00D47AA3"/>
    <w:rsid w:val="00D57E34"/>
    <w:rsid w:val="00D65C51"/>
    <w:rsid w:val="00D66704"/>
    <w:rsid w:val="00D66D37"/>
    <w:rsid w:val="00D67C04"/>
    <w:rsid w:val="00D71C1A"/>
    <w:rsid w:val="00D728E1"/>
    <w:rsid w:val="00D73333"/>
    <w:rsid w:val="00D77AF2"/>
    <w:rsid w:val="00D819CD"/>
    <w:rsid w:val="00D8792B"/>
    <w:rsid w:val="00D97718"/>
    <w:rsid w:val="00DA12DC"/>
    <w:rsid w:val="00DA2695"/>
    <w:rsid w:val="00DD32C4"/>
    <w:rsid w:val="00DD3657"/>
    <w:rsid w:val="00DE307D"/>
    <w:rsid w:val="00DF4E90"/>
    <w:rsid w:val="00E005F5"/>
    <w:rsid w:val="00E03707"/>
    <w:rsid w:val="00E143DB"/>
    <w:rsid w:val="00E1632F"/>
    <w:rsid w:val="00E17B58"/>
    <w:rsid w:val="00E20A20"/>
    <w:rsid w:val="00E20ACA"/>
    <w:rsid w:val="00E30F9E"/>
    <w:rsid w:val="00E31F9C"/>
    <w:rsid w:val="00E322D6"/>
    <w:rsid w:val="00E34B8E"/>
    <w:rsid w:val="00E359F9"/>
    <w:rsid w:val="00E37C63"/>
    <w:rsid w:val="00E41BEF"/>
    <w:rsid w:val="00E46F17"/>
    <w:rsid w:val="00E50F66"/>
    <w:rsid w:val="00E5350D"/>
    <w:rsid w:val="00E56A80"/>
    <w:rsid w:val="00E80BDC"/>
    <w:rsid w:val="00EA1624"/>
    <w:rsid w:val="00EA1F45"/>
    <w:rsid w:val="00EB76D6"/>
    <w:rsid w:val="00EB7AB8"/>
    <w:rsid w:val="00EC2A47"/>
    <w:rsid w:val="00EC72BD"/>
    <w:rsid w:val="00ED6582"/>
    <w:rsid w:val="00ED76F4"/>
    <w:rsid w:val="00EE0DE4"/>
    <w:rsid w:val="00EF452B"/>
    <w:rsid w:val="00F07428"/>
    <w:rsid w:val="00F15B11"/>
    <w:rsid w:val="00F16C2C"/>
    <w:rsid w:val="00F22F9E"/>
    <w:rsid w:val="00F32661"/>
    <w:rsid w:val="00F420B8"/>
    <w:rsid w:val="00F45D91"/>
    <w:rsid w:val="00F50CAD"/>
    <w:rsid w:val="00F5276C"/>
    <w:rsid w:val="00F56667"/>
    <w:rsid w:val="00F61125"/>
    <w:rsid w:val="00F678AC"/>
    <w:rsid w:val="00F72B72"/>
    <w:rsid w:val="00F739A6"/>
    <w:rsid w:val="00F74F81"/>
    <w:rsid w:val="00F86A8D"/>
    <w:rsid w:val="00F87A10"/>
    <w:rsid w:val="00F94E7C"/>
    <w:rsid w:val="00FA6CE1"/>
    <w:rsid w:val="00FA7B45"/>
    <w:rsid w:val="00FC2073"/>
    <w:rsid w:val="00FC7A50"/>
    <w:rsid w:val="00FE01F5"/>
    <w:rsid w:val="00FE7252"/>
    <w:rsid w:val="00FF0AB0"/>
    <w:rsid w:val="00FF3C4B"/>
    <w:rsid w:val="00FF6E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1968B"/>
  <w15:chartTrackingRefBased/>
  <w15:docId w15:val="{4C859065-D57F-4D4F-BEB6-30F01D0E5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5F82"/>
    <w:pPr>
      <w:keepNext/>
      <w:keepLines/>
      <w:spacing w:before="240" w:after="0"/>
      <w:outlineLvl w:val="0"/>
    </w:pPr>
    <w:rPr>
      <w:rFonts w:asciiTheme="majorHAnsi" w:eastAsiaTheme="majorEastAsia" w:hAnsiTheme="majorHAnsi" w:cstheme="majorBidi"/>
      <w:color w:val="2F5496" w:themeColor="accent1" w:themeShade="BF"/>
      <w:kern w:val="0"/>
      <w:sz w:val="32"/>
      <w:szCs w:val="32"/>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5F82"/>
    <w:rPr>
      <w:rFonts w:asciiTheme="majorHAnsi" w:eastAsiaTheme="majorEastAsia" w:hAnsiTheme="majorHAnsi" w:cstheme="majorBidi"/>
      <w:color w:val="2F5496" w:themeColor="accent1" w:themeShade="BF"/>
      <w:kern w:val="0"/>
      <w:sz w:val="32"/>
      <w:szCs w:val="32"/>
      <w:lang w:eastAsia="en-GB"/>
      <w14:ligatures w14:val="none"/>
    </w:rPr>
  </w:style>
  <w:style w:type="paragraph" w:styleId="Bibliography">
    <w:name w:val="Bibliography"/>
    <w:basedOn w:val="Normal"/>
    <w:next w:val="Normal"/>
    <w:uiPriority w:val="37"/>
    <w:unhideWhenUsed/>
    <w:rsid w:val="00C55F82"/>
  </w:style>
  <w:style w:type="paragraph" w:styleId="Header">
    <w:name w:val="header"/>
    <w:basedOn w:val="Normal"/>
    <w:link w:val="HeaderChar"/>
    <w:uiPriority w:val="99"/>
    <w:unhideWhenUsed/>
    <w:rsid w:val="000449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492E"/>
  </w:style>
  <w:style w:type="paragraph" w:styleId="Footer">
    <w:name w:val="footer"/>
    <w:basedOn w:val="Normal"/>
    <w:link w:val="FooterChar"/>
    <w:uiPriority w:val="99"/>
    <w:unhideWhenUsed/>
    <w:rsid w:val="000449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9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6608">
      <w:bodyDiv w:val="1"/>
      <w:marLeft w:val="0"/>
      <w:marRight w:val="0"/>
      <w:marTop w:val="0"/>
      <w:marBottom w:val="0"/>
      <w:divBdr>
        <w:top w:val="none" w:sz="0" w:space="0" w:color="auto"/>
        <w:left w:val="none" w:sz="0" w:space="0" w:color="auto"/>
        <w:bottom w:val="none" w:sz="0" w:space="0" w:color="auto"/>
        <w:right w:val="none" w:sz="0" w:space="0" w:color="auto"/>
      </w:divBdr>
    </w:div>
    <w:div w:id="4863150">
      <w:bodyDiv w:val="1"/>
      <w:marLeft w:val="0"/>
      <w:marRight w:val="0"/>
      <w:marTop w:val="0"/>
      <w:marBottom w:val="0"/>
      <w:divBdr>
        <w:top w:val="none" w:sz="0" w:space="0" w:color="auto"/>
        <w:left w:val="none" w:sz="0" w:space="0" w:color="auto"/>
        <w:bottom w:val="none" w:sz="0" w:space="0" w:color="auto"/>
        <w:right w:val="none" w:sz="0" w:space="0" w:color="auto"/>
      </w:divBdr>
    </w:div>
    <w:div w:id="12000557">
      <w:bodyDiv w:val="1"/>
      <w:marLeft w:val="0"/>
      <w:marRight w:val="0"/>
      <w:marTop w:val="0"/>
      <w:marBottom w:val="0"/>
      <w:divBdr>
        <w:top w:val="none" w:sz="0" w:space="0" w:color="auto"/>
        <w:left w:val="none" w:sz="0" w:space="0" w:color="auto"/>
        <w:bottom w:val="none" w:sz="0" w:space="0" w:color="auto"/>
        <w:right w:val="none" w:sz="0" w:space="0" w:color="auto"/>
      </w:divBdr>
    </w:div>
    <w:div w:id="14314301">
      <w:bodyDiv w:val="1"/>
      <w:marLeft w:val="0"/>
      <w:marRight w:val="0"/>
      <w:marTop w:val="0"/>
      <w:marBottom w:val="0"/>
      <w:divBdr>
        <w:top w:val="none" w:sz="0" w:space="0" w:color="auto"/>
        <w:left w:val="none" w:sz="0" w:space="0" w:color="auto"/>
        <w:bottom w:val="none" w:sz="0" w:space="0" w:color="auto"/>
        <w:right w:val="none" w:sz="0" w:space="0" w:color="auto"/>
      </w:divBdr>
    </w:div>
    <w:div w:id="14500071">
      <w:bodyDiv w:val="1"/>
      <w:marLeft w:val="0"/>
      <w:marRight w:val="0"/>
      <w:marTop w:val="0"/>
      <w:marBottom w:val="0"/>
      <w:divBdr>
        <w:top w:val="none" w:sz="0" w:space="0" w:color="auto"/>
        <w:left w:val="none" w:sz="0" w:space="0" w:color="auto"/>
        <w:bottom w:val="none" w:sz="0" w:space="0" w:color="auto"/>
        <w:right w:val="none" w:sz="0" w:space="0" w:color="auto"/>
      </w:divBdr>
    </w:div>
    <w:div w:id="15231983">
      <w:bodyDiv w:val="1"/>
      <w:marLeft w:val="0"/>
      <w:marRight w:val="0"/>
      <w:marTop w:val="0"/>
      <w:marBottom w:val="0"/>
      <w:divBdr>
        <w:top w:val="none" w:sz="0" w:space="0" w:color="auto"/>
        <w:left w:val="none" w:sz="0" w:space="0" w:color="auto"/>
        <w:bottom w:val="none" w:sz="0" w:space="0" w:color="auto"/>
        <w:right w:val="none" w:sz="0" w:space="0" w:color="auto"/>
      </w:divBdr>
    </w:div>
    <w:div w:id="24911345">
      <w:bodyDiv w:val="1"/>
      <w:marLeft w:val="0"/>
      <w:marRight w:val="0"/>
      <w:marTop w:val="0"/>
      <w:marBottom w:val="0"/>
      <w:divBdr>
        <w:top w:val="none" w:sz="0" w:space="0" w:color="auto"/>
        <w:left w:val="none" w:sz="0" w:space="0" w:color="auto"/>
        <w:bottom w:val="none" w:sz="0" w:space="0" w:color="auto"/>
        <w:right w:val="none" w:sz="0" w:space="0" w:color="auto"/>
      </w:divBdr>
    </w:div>
    <w:div w:id="25714608">
      <w:bodyDiv w:val="1"/>
      <w:marLeft w:val="0"/>
      <w:marRight w:val="0"/>
      <w:marTop w:val="0"/>
      <w:marBottom w:val="0"/>
      <w:divBdr>
        <w:top w:val="none" w:sz="0" w:space="0" w:color="auto"/>
        <w:left w:val="none" w:sz="0" w:space="0" w:color="auto"/>
        <w:bottom w:val="none" w:sz="0" w:space="0" w:color="auto"/>
        <w:right w:val="none" w:sz="0" w:space="0" w:color="auto"/>
      </w:divBdr>
    </w:div>
    <w:div w:id="26833118">
      <w:bodyDiv w:val="1"/>
      <w:marLeft w:val="0"/>
      <w:marRight w:val="0"/>
      <w:marTop w:val="0"/>
      <w:marBottom w:val="0"/>
      <w:divBdr>
        <w:top w:val="none" w:sz="0" w:space="0" w:color="auto"/>
        <w:left w:val="none" w:sz="0" w:space="0" w:color="auto"/>
        <w:bottom w:val="none" w:sz="0" w:space="0" w:color="auto"/>
        <w:right w:val="none" w:sz="0" w:space="0" w:color="auto"/>
      </w:divBdr>
    </w:div>
    <w:div w:id="27999639">
      <w:bodyDiv w:val="1"/>
      <w:marLeft w:val="0"/>
      <w:marRight w:val="0"/>
      <w:marTop w:val="0"/>
      <w:marBottom w:val="0"/>
      <w:divBdr>
        <w:top w:val="none" w:sz="0" w:space="0" w:color="auto"/>
        <w:left w:val="none" w:sz="0" w:space="0" w:color="auto"/>
        <w:bottom w:val="none" w:sz="0" w:space="0" w:color="auto"/>
        <w:right w:val="none" w:sz="0" w:space="0" w:color="auto"/>
      </w:divBdr>
    </w:div>
    <w:div w:id="29840915">
      <w:bodyDiv w:val="1"/>
      <w:marLeft w:val="0"/>
      <w:marRight w:val="0"/>
      <w:marTop w:val="0"/>
      <w:marBottom w:val="0"/>
      <w:divBdr>
        <w:top w:val="none" w:sz="0" w:space="0" w:color="auto"/>
        <w:left w:val="none" w:sz="0" w:space="0" w:color="auto"/>
        <w:bottom w:val="none" w:sz="0" w:space="0" w:color="auto"/>
        <w:right w:val="none" w:sz="0" w:space="0" w:color="auto"/>
      </w:divBdr>
    </w:div>
    <w:div w:id="34895370">
      <w:bodyDiv w:val="1"/>
      <w:marLeft w:val="0"/>
      <w:marRight w:val="0"/>
      <w:marTop w:val="0"/>
      <w:marBottom w:val="0"/>
      <w:divBdr>
        <w:top w:val="none" w:sz="0" w:space="0" w:color="auto"/>
        <w:left w:val="none" w:sz="0" w:space="0" w:color="auto"/>
        <w:bottom w:val="none" w:sz="0" w:space="0" w:color="auto"/>
        <w:right w:val="none" w:sz="0" w:space="0" w:color="auto"/>
      </w:divBdr>
    </w:div>
    <w:div w:id="36709908">
      <w:bodyDiv w:val="1"/>
      <w:marLeft w:val="0"/>
      <w:marRight w:val="0"/>
      <w:marTop w:val="0"/>
      <w:marBottom w:val="0"/>
      <w:divBdr>
        <w:top w:val="none" w:sz="0" w:space="0" w:color="auto"/>
        <w:left w:val="none" w:sz="0" w:space="0" w:color="auto"/>
        <w:bottom w:val="none" w:sz="0" w:space="0" w:color="auto"/>
        <w:right w:val="none" w:sz="0" w:space="0" w:color="auto"/>
      </w:divBdr>
    </w:div>
    <w:div w:id="43875978">
      <w:bodyDiv w:val="1"/>
      <w:marLeft w:val="0"/>
      <w:marRight w:val="0"/>
      <w:marTop w:val="0"/>
      <w:marBottom w:val="0"/>
      <w:divBdr>
        <w:top w:val="none" w:sz="0" w:space="0" w:color="auto"/>
        <w:left w:val="none" w:sz="0" w:space="0" w:color="auto"/>
        <w:bottom w:val="none" w:sz="0" w:space="0" w:color="auto"/>
        <w:right w:val="none" w:sz="0" w:space="0" w:color="auto"/>
      </w:divBdr>
    </w:div>
    <w:div w:id="47455584">
      <w:bodyDiv w:val="1"/>
      <w:marLeft w:val="0"/>
      <w:marRight w:val="0"/>
      <w:marTop w:val="0"/>
      <w:marBottom w:val="0"/>
      <w:divBdr>
        <w:top w:val="none" w:sz="0" w:space="0" w:color="auto"/>
        <w:left w:val="none" w:sz="0" w:space="0" w:color="auto"/>
        <w:bottom w:val="none" w:sz="0" w:space="0" w:color="auto"/>
        <w:right w:val="none" w:sz="0" w:space="0" w:color="auto"/>
      </w:divBdr>
    </w:div>
    <w:div w:id="54087327">
      <w:bodyDiv w:val="1"/>
      <w:marLeft w:val="0"/>
      <w:marRight w:val="0"/>
      <w:marTop w:val="0"/>
      <w:marBottom w:val="0"/>
      <w:divBdr>
        <w:top w:val="none" w:sz="0" w:space="0" w:color="auto"/>
        <w:left w:val="none" w:sz="0" w:space="0" w:color="auto"/>
        <w:bottom w:val="none" w:sz="0" w:space="0" w:color="auto"/>
        <w:right w:val="none" w:sz="0" w:space="0" w:color="auto"/>
      </w:divBdr>
    </w:div>
    <w:div w:id="58286902">
      <w:bodyDiv w:val="1"/>
      <w:marLeft w:val="0"/>
      <w:marRight w:val="0"/>
      <w:marTop w:val="0"/>
      <w:marBottom w:val="0"/>
      <w:divBdr>
        <w:top w:val="none" w:sz="0" w:space="0" w:color="auto"/>
        <w:left w:val="none" w:sz="0" w:space="0" w:color="auto"/>
        <w:bottom w:val="none" w:sz="0" w:space="0" w:color="auto"/>
        <w:right w:val="none" w:sz="0" w:space="0" w:color="auto"/>
      </w:divBdr>
    </w:div>
    <w:div w:id="58792739">
      <w:bodyDiv w:val="1"/>
      <w:marLeft w:val="0"/>
      <w:marRight w:val="0"/>
      <w:marTop w:val="0"/>
      <w:marBottom w:val="0"/>
      <w:divBdr>
        <w:top w:val="none" w:sz="0" w:space="0" w:color="auto"/>
        <w:left w:val="none" w:sz="0" w:space="0" w:color="auto"/>
        <w:bottom w:val="none" w:sz="0" w:space="0" w:color="auto"/>
        <w:right w:val="none" w:sz="0" w:space="0" w:color="auto"/>
      </w:divBdr>
    </w:div>
    <w:div w:id="62946496">
      <w:bodyDiv w:val="1"/>
      <w:marLeft w:val="0"/>
      <w:marRight w:val="0"/>
      <w:marTop w:val="0"/>
      <w:marBottom w:val="0"/>
      <w:divBdr>
        <w:top w:val="none" w:sz="0" w:space="0" w:color="auto"/>
        <w:left w:val="none" w:sz="0" w:space="0" w:color="auto"/>
        <w:bottom w:val="none" w:sz="0" w:space="0" w:color="auto"/>
        <w:right w:val="none" w:sz="0" w:space="0" w:color="auto"/>
      </w:divBdr>
    </w:div>
    <w:div w:id="64767573">
      <w:bodyDiv w:val="1"/>
      <w:marLeft w:val="0"/>
      <w:marRight w:val="0"/>
      <w:marTop w:val="0"/>
      <w:marBottom w:val="0"/>
      <w:divBdr>
        <w:top w:val="none" w:sz="0" w:space="0" w:color="auto"/>
        <w:left w:val="none" w:sz="0" w:space="0" w:color="auto"/>
        <w:bottom w:val="none" w:sz="0" w:space="0" w:color="auto"/>
        <w:right w:val="none" w:sz="0" w:space="0" w:color="auto"/>
      </w:divBdr>
    </w:div>
    <w:div w:id="66534965">
      <w:bodyDiv w:val="1"/>
      <w:marLeft w:val="0"/>
      <w:marRight w:val="0"/>
      <w:marTop w:val="0"/>
      <w:marBottom w:val="0"/>
      <w:divBdr>
        <w:top w:val="none" w:sz="0" w:space="0" w:color="auto"/>
        <w:left w:val="none" w:sz="0" w:space="0" w:color="auto"/>
        <w:bottom w:val="none" w:sz="0" w:space="0" w:color="auto"/>
        <w:right w:val="none" w:sz="0" w:space="0" w:color="auto"/>
      </w:divBdr>
    </w:div>
    <w:div w:id="71127080">
      <w:bodyDiv w:val="1"/>
      <w:marLeft w:val="0"/>
      <w:marRight w:val="0"/>
      <w:marTop w:val="0"/>
      <w:marBottom w:val="0"/>
      <w:divBdr>
        <w:top w:val="none" w:sz="0" w:space="0" w:color="auto"/>
        <w:left w:val="none" w:sz="0" w:space="0" w:color="auto"/>
        <w:bottom w:val="none" w:sz="0" w:space="0" w:color="auto"/>
        <w:right w:val="none" w:sz="0" w:space="0" w:color="auto"/>
      </w:divBdr>
    </w:div>
    <w:div w:id="76638911">
      <w:bodyDiv w:val="1"/>
      <w:marLeft w:val="0"/>
      <w:marRight w:val="0"/>
      <w:marTop w:val="0"/>
      <w:marBottom w:val="0"/>
      <w:divBdr>
        <w:top w:val="none" w:sz="0" w:space="0" w:color="auto"/>
        <w:left w:val="none" w:sz="0" w:space="0" w:color="auto"/>
        <w:bottom w:val="none" w:sz="0" w:space="0" w:color="auto"/>
        <w:right w:val="none" w:sz="0" w:space="0" w:color="auto"/>
      </w:divBdr>
    </w:div>
    <w:div w:id="76943573">
      <w:bodyDiv w:val="1"/>
      <w:marLeft w:val="0"/>
      <w:marRight w:val="0"/>
      <w:marTop w:val="0"/>
      <w:marBottom w:val="0"/>
      <w:divBdr>
        <w:top w:val="none" w:sz="0" w:space="0" w:color="auto"/>
        <w:left w:val="none" w:sz="0" w:space="0" w:color="auto"/>
        <w:bottom w:val="none" w:sz="0" w:space="0" w:color="auto"/>
        <w:right w:val="none" w:sz="0" w:space="0" w:color="auto"/>
      </w:divBdr>
    </w:div>
    <w:div w:id="84304498">
      <w:bodyDiv w:val="1"/>
      <w:marLeft w:val="0"/>
      <w:marRight w:val="0"/>
      <w:marTop w:val="0"/>
      <w:marBottom w:val="0"/>
      <w:divBdr>
        <w:top w:val="none" w:sz="0" w:space="0" w:color="auto"/>
        <w:left w:val="none" w:sz="0" w:space="0" w:color="auto"/>
        <w:bottom w:val="none" w:sz="0" w:space="0" w:color="auto"/>
        <w:right w:val="none" w:sz="0" w:space="0" w:color="auto"/>
      </w:divBdr>
    </w:div>
    <w:div w:id="85729583">
      <w:bodyDiv w:val="1"/>
      <w:marLeft w:val="0"/>
      <w:marRight w:val="0"/>
      <w:marTop w:val="0"/>
      <w:marBottom w:val="0"/>
      <w:divBdr>
        <w:top w:val="none" w:sz="0" w:space="0" w:color="auto"/>
        <w:left w:val="none" w:sz="0" w:space="0" w:color="auto"/>
        <w:bottom w:val="none" w:sz="0" w:space="0" w:color="auto"/>
        <w:right w:val="none" w:sz="0" w:space="0" w:color="auto"/>
      </w:divBdr>
    </w:div>
    <w:div w:id="88816873">
      <w:bodyDiv w:val="1"/>
      <w:marLeft w:val="0"/>
      <w:marRight w:val="0"/>
      <w:marTop w:val="0"/>
      <w:marBottom w:val="0"/>
      <w:divBdr>
        <w:top w:val="none" w:sz="0" w:space="0" w:color="auto"/>
        <w:left w:val="none" w:sz="0" w:space="0" w:color="auto"/>
        <w:bottom w:val="none" w:sz="0" w:space="0" w:color="auto"/>
        <w:right w:val="none" w:sz="0" w:space="0" w:color="auto"/>
      </w:divBdr>
    </w:div>
    <w:div w:id="91366270">
      <w:bodyDiv w:val="1"/>
      <w:marLeft w:val="0"/>
      <w:marRight w:val="0"/>
      <w:marTop w:val="0"/>
      <w:marBottom w:val="0"/>
      <w:divBdr>
        <w:top w:val="none" w:sz="0" w:space="0" w:color="auto"/>
        <w:left w:val="none" w:sz="0" w:space="0" w:color="auto"/>
        <w:bottom w:val="none" w:sz="0" w:space="0" w:color="auto"/>
        <w:right w:val="none" w:sz="0" w:space="0" w:color="auto"/>
      </w:divBdr>
    </w:div>
    <w:div w:id="97334174">
      <w:bodyDiv w:val="1"/>
      <w:marLeft w:val="0"/>
      <w:marRight w:val="0"/>
      <w:marTop w:val="0"/>
      <w:marBottom w:val="0"/>
      <w:divBdr>
        <w:top w:val="none" w:sz="0" w:space="0" w:color="auto"/>
        <w:left w:val="none" w:sz="0" w:space="0" w:color="auto"/>
        <w:bottom w:val="none" w:sz="0" w:space="0" w:color="auto"/>
        <w:right w:val="none" w:sz="0" w:space="0" w:color="auto"/>
      </w:divBdr>
    </w:div>
    <w:div w:id="99103350">
      <w:bodyDiv w:val="1"/>
      <w:marLeft w:val="0"/>
      <w:marRight w:val="0"/>
      <w:marTop w:val="0"/>
      <w:marBottom w:val="0"/>
      <w:divBdr>
        <w:top w:val="none" w:sz="0" w:space="0" w:color="auto"/>
        <w:left w:val="none" w:sz="0" w:space="0" w:color="auto"/>
        <w:bottom w:val="none" w:sz="0" w:space="0" w:color="auto"/>
        <w:right w:val="none" w:sz="0" w:space="0" w:color="auto"/>
      </w:divBdr>
    </w:div>
    <w:div w:id="99955211">
      <w:bodyDiv w:val="1"/>
      <w:marLeft w:val="0"/>
      <w:marRight w:val="0"/>
      <w:marTop w:val="0"/>
      <w:marBottom w:val="0"/>
      <w:divBdr>
        <w:top w:val="none" w:sz="0" w:space="0" w:color="auto"/>
        <w:left w:val="none" w:sz="0" w:space="0" w:color="auto"/>
        <w:bottom w:val="none" w:sz="0" w:space="0" w:color="auto"/>
        <w:right w:val="none" w:sz="0" w:space="0" w:color="auto"/>
      </w:divBdr>
    </w:div>
    <w:div w:id="101805003">
      <w:bodyDiv w:val="1"/>
      <w:marLeft w:val="0"/>
      <w:marRight w:val="0"/>
      <w:marTop w:val="0"/>
      <w:marBottom w:val="0"/>
      <w:divBdr>
        <w:top w:val="none" w:sz="0" w:space="0" w:color="auto"/>
        <w:left w:val="none" w:sz="0" w:space="0" w:color="auto"/>
        <w:bottom w:val="none" w:sz="0" w:space="0" w:color="auto"/>
        <w:right w:val="none" w:sz="0" w:space="0" w:color="auto"/>
      </w:divBdr>
    </w:div>
    <w:div w:id="102113130">
      <w:bodyDiv w:val="1"/>
      <w:marLeft w:val="0"/>
      <w:marRight w:val="0"/>
      <w:marTop w:val="0"/>
      <w:marBottom w:val="0"/>
      <w:divBdr>
        <w:top w:val="none" w:sz="0" w:space="0" w:color="auto"/>
        <w:left w:val="none" w:sz="0" w:space="0" w:color="auto"/>
        <w:bottom w:val="none" w:sz="0" w:space="0" w:color="auto"/>
        <w:right w:val="none" w:sz="0" w:space="0" w:color="auto"/>
      </w:divBdr>
    </w:div>
    <w:div w:id="103889586">
      <w:bodyDiv w:val="1"/>
      <w:marLeft w:val="0"/>
      <w:marRight w:val="0"/>
      <w:marTop w:val="0"/>
      <w:marBottom w:val="0"/>
      <w:divBdr>
        <w:top w:val="none" w:sz="0" w:space="0" w:color="auto"/>
        <w:left w:val="none" w:sz="0" w:space="0" w:color="auto"/>
        <w:bottom w:val="none" w:sz="0" w:space="0" w:color="auto"/>
        <w:right w:val="none" w:sz="0" w:space="0" w:color="auto"/>
      </w:divBdr>
    </w:div>
    <w:div w:id="107433037">
      <w:bodyDiv w:val="1"/>
      <w:marLeft w:val="0"/>
      <w:marRight w:val="0"/>
      <w:marTop w:val="0"/>
      <w:marBottom w:val="0"/>
      <w:divBdr>
        <w:top w:val="none" w:sz="0" w:space="0" w:color="auto"/>
        <w:left w:val="none" w:sz="0" w:space="0" w:color="auto"/>
        <w:bottom w:val="none" w:sz="0" w:space="0" w:color="auto"/>
        <w:right w:val="none" w:sz="0" w:space="0" w:color="auto"/>
      </w:divBdr>
    </w:div>
    <w:div w:id="108284656">
      <w:bodyDiv w:val="1"/>
      <w:marLeft w:val="0"/>
      <w:marRight w:val="0"/>
      <w:marTop w:val="0"/>
      <w:marBottom w:val="0"/>
      <w:divBdr>
        <w:top w:val="none" w:sz="0" w:space="0" w:color="auto"/>
        <w:left w:val="none" w:sz="0" w:space="0" w:color="auto"/>
        <w:bottom w:val="none" w:sz="0" w:space="0" w:color="auto"/>
        <w:right w:val="none" w:sz="0" w:space="0" w:color="auto"/>
      </w:divBdr>
    </w:div>
    <w:div w:id="115685393">
      <w:bodyDiv w:val="1"/>
      <w:marLeft w:val="0"/>
      <w:marRight w:val="0"/>
      <w:marTop w:val="0"/>
      <w:marBottom w:val="0"/>
      <w:divBdr>
        <w:top w:val="none" w:sz="0" w:space="0" w:color="auto"/>
        <w:left w:val="none" w:sz="0" w:space="0" w:color="auto"/>
        <w:bottom w:val="none" w:sz="0" w:space="0" w:color="auto"/>
        <w:right w:val="none" w:sz="0" w:space="0" w:color="auto"/>
      </w:divBdr>
    </w:div>
    <w:div w:id="116872560">
      <w:bodyDiv w:val="1"/>
      <w:marLeft w:val="0"/>
      <w:marRight w:val="0"/>
      <w:marTop w:val="0"/>
      <w:marBottom w:val="0"/>
      <w:divBdr>
        <w:top w:val="none" w:sz="0" w:space="0" w:color="auto"/>
        <w:left w:val="none" w:sz="0" w:space="0" w:color="auto"/>
        <w:bottom w:val="none" w:sz="0" w:space="0" w:color="auto"/>
        <w:right w:val="none" w:sz="0" w:space="0" w:color="auto"/>
      </w:divBdr>
    </w:div>
    <w:div w:id="120659862">
      <w:bodyDiv w:val="1"/>
      <w:marLeft w:val="0"/>
      <w:marRight w:val="0"/>
      <w:marTop w:val="0"/>
      <w:marBottom w:val="0"/>
      <w:divBdr>
        <w:top w:val="none" w:sz="0" w:space="0" w:color="auto"/>
        <w:left w:val="none" w:sz="0" w:space="0" w:color="auto"/>
        <w:bottom w:val="none" w:sz="0" w:space="0" w:color="auto"/>
        <w:right w:val="none" w:sz="0" w:space="0" w:color="auto"/>
      </w:divBdr>
    </w:div>
    <w:div w:id="122231686">
      <w:bodyDiv w:val="1"/>
      <w:marLeft w:val="0"/>
      <w:marRight w:val="0"/>
      <w:marTop w:val="0"/>
      <w:marBottom w:val="0"/>
      <w:divBdr>
        <w:top w:val="none" w:sz="0" w:space="0" w:color="auto"/>
        <w:left w:val="none" w:sz="0" w:space="0" w:color="auto"/>
        <w:bottom w:val="none" w:sz="0" w:space="0" w:color="auto"/>
        <w:right w:val="none" w:sz="0" w:space="0" w:color="auto"/>
      </w:divBdr>
    </w:div>
    <w:div w:id="123157357">
      <w:bodyDiv w:val="1"/>
      <w:marLeft w:val="0"/>
      <w:marRight w:val="0"/>
      <w:marTop w:val="0"/>
      <w:marBottom w:val="0"/>
      <w:divBdr>
        <w:top w:val="none" w:sz="0" w:space="0" w:color="auto"/>
        <w:left w:val="none" w:sz="0" w:space="0" w:color="auto"/>
        <w:bottom w:val="none" w:sz="0" w:space="0" w:color="auto"/>
        <w:right w:val="none" w:sz="0" w:space="0" w:color="auto"/>
      </w:divBdr>
    </w:div>
    <w:div w:id="131216761">
      <w:bodyDiv w:val="1"/>
      <w:marLeft w:val="0"/>
      <w:marRight w:val="0"/>
      <w:marTop w:val="0"/>
      <w:marBottom w:val="0"/>
      <w:divBdr>
        <w:top w:val="none" w:sz="0" w:space="0" w:color="auto"/>
        <w:left w:val="none" w:sz="0" w:space="0" w:color="auto"/>
        <w:bottom w:val="none" w:sz="0" w:space="0" w:color="auto"/>
        <w:right w:val="none" w:sz="0" w:space="0" w:color="auto"/>
      </w:divBdr>
    </w:div>
    <w:div w:id="132218321">
      <w:bodyDiv w:val="1"/>
      <w:marLeft w:val="0"/>
      <w:marRight w:val="0"/>
      <w:marTop w:val="0"/>
      <w:marBottom w:val="0"/>
      <w:divBdr>
        <w:top w:val="none" w:sz="0" w:space="0" w:color="auto"/>
        <w:left w:val="none" w:sz="0" w:space="0" w:color="auto"/>
        <w:bottom w:val="none" w:sz="0" w:space="0" w:color="auto"/>
        <w:right w:val="none" w:sz="0" w:space="0" w:color="auto"/>
      </w:divBdr>
    </w:div>
    <w:div w:id="134102601">
      <w:bodyDiv w:val="1"/>
      <w:marLeft w:val="0"/>
      <w:marRight w:val="0"/>
      <w:marTop w:val="0"/>
      <w:marBottom w:val="0"/>
      <w:divBdr>
        <w:top w:val="none" w:sz="0" w:space="0" w:color="auto"/>
        <w:left w:val="none" w:sz="0" w:space="0" w:color="auto"/>
        <w:bottom w:val="none" w:sz="0" w:space="0" w:color="auto"/>
        <w:right w:val="none" w:sz="0" w:space="0" w:color="auto"/>
      </w:divBdr>
    </w:div>
    <w:div w:id="134490203">
      <w:bodyDiv w:val="1"/>
      <w:marLeft w:val="0"/>
      <w:marRight w:val="0"/>
      <w:marTop w:val="0"/>
      <w:marBottom w:val="0"/>
      <w:divBdr>
        <w:top w:val="none" w:sz="0" w:space="0" w:color="auto"/>
        <w:left w:val="none" w:sz="0" w:space="0" w:color="auto"/>
        <w:bottom w:val="none" w:sz="0" w:space="0" w:color="auto"/>
        <w:right w:val="none" w:sz="0" w:space="0" w:color="auto"/>
      </w:divBdr>
    </w:div>
    <w:div w:id="136458459">
      <w:bodyDiv w:val="1"/>
      <w:marLeft w:val="0"/>
      <w:marRight w:val="0"/>
      <w:marTop w:val="0"/>
      <w:marBottom w:val="0"/>
      <w:divBdr>
        <w:top w:val="none" w:sz="0" w:space="0" w:color="auto"/>
        <w:left w:val="none" w:sz="0" w:space="0" w:color="auto"/>
        <w:bottom w:val="none" w:sz="0" w:space="0" w:color="auto"/>
        <w:right w:val="none" w:sz="0" w:space="0" w:color="auto"/>
      </w:divBdr>
    </w:div>
    <w:div w:id="139272136">
      <w:bodyDiv w:val="1"/>
      <w:marLeft w:val="0"/>
      <w:marRight w:val="0"/>
      <w:marTop w:val="0"/>
      <w:marBottom w:val="0"/>
      <w:divBdr>
        <w:top w:val="none" w:sz="0" w:space="0" w:color="auto"/>
        <w:left w:val="none" w:sz="0" w:space="0" w:color="auto"/>
        <w:bottom w:val="none" w:sz="0" w:space="0" w:color="auto"/>
        <w:right w:val="none" w:sz="0" w:space="0" w:color="auto"/>
      </w:divBdr>
    </w:div>
    <w:div w:id="140776989">
      <w:bodyDiv w:val="1"/>
      <w:marLeft w:val="0"/>
      <w:marRight w:val="0"/>
      <w:marTop w:val="0"/>
      <w:marBottom w:val="0"/>
      <w:divBdr>
        <w:top w:val="none" w:sz="0" w:space="0" w:color="auto"/>
        <w:left w:val="none" w:sz="0" w:space="0" w:color="auto"/>
        <w:bottom w:val="none" w:sz="0" w:space="0" w:color="auto"/>
        <w:right w:val="none" w:sz="0" w:space="0" w:color="auto"/>
      </w:divBdr>
    </w:div>
    <w:div w:id="143279597">
      <w:bodyDiv w:val="1"/>
      <w:marLeft w:val="0"/>
      <w:marRight w:val="0"/>
      <w:marTop w:val="0"/>
      <w:marBottom w:val="0"/>
      <w:divBdr>
        <w:top w:val="none" w:sz="0" w:space="0" w:color="auto"/>
        <w:left w:val="none" w:sz="0" w:space="0" w:color="auto"/>
        <w:bottom w:val="none" w:sz="0" w:space="0" w:color="auto"/>
        <w:right w:val="none" w:sz="0" w:space="0" w:color="auto"/>
      </w:divBdr>
    </w:div>
    <w:div w:id="147014123">
      <w:bodyDiv w:val="1"/>
      <w:marLeft w:val="0"/>
      <w:marRight w:val="0"/>
      <w:marTop w:val="0"/>
      <w:marBottom w:val="0"/>
      <w:divBdr>
        <w:top w:val="none" w:sz="0" w:space="0" w:color="auto"/>
        <w:left w:val="none" w:sz="0" w:space="0" w:color="auto"/>
        <w:bottom w:val="none" w:sz="0" w:space="0" w:color="auto"/>
        <w:right w:val="none" w:sz="0" w:space="0" w:color="auto"/>
      </w:divBdr>
    </w:div>
    <w:div w:id="149833073">
      <w:bodyDiv w:val="1"/>
      <w:marLeft w:val="0"/>
      <w:marRight w:val="0"/>
      <w:marTop w:val="0"/>
      <w:marBottom w:val="0"/>
      <w:divBdr>
        <w:top w:val="none" w:sz="0" w:space="0" w:color="auto"/>
        <w:left w:val="none" w:sz="0" w:space="0" w:color="auto"/>
        <w:bottom w:val="none" w:sz="0" w:space="0" w:color="auto"/>
        <w:right w:val="none" w:sz="0" w:space="0" w:color="auto"/>
      </w:divBdr>
    </w:div>
    <w:div w:id="154610647">
      <w:bodyDiv w:val="1"/>
      <w:marLeft w:val="0"/>
      <w:marRight w:val="0"/>
      <w:marTop w:val="0"/>
      <w:marBottom w:val="0"/>
      <w:divBdr>
        <w:top w:val="none" w:sz="0" w:space="0" w:color="auto"/>
        <w:left w:val="none" w:sz="0" w:space="0" w:color="auto"/>
        <w:bottom w:val="none" w:sz="0" w:space="0" w:color="auto"/>
        <w:right w:val="none" w:sz="0" w:space="0" w:color="auto"/>
      </w:divBdr>
    </w:div>
    <w:div w:id="157694893">
      <w:bodyDiv w:val="1"/>
      <w:marLeft w:val="0"/>
      <w:marRight w:val="0"/>
      <w:marTop w:val="0"/>
      <w:marBottom w:val="0"/>
      <w:divBdr>
        <w:top w:val="none" w:sz="0" w:space="0" w:color="auto"/>
        <w:left w:val="none" w:sz="0" w:space="0" w:color="auto"/>
        <w:bottom w:val="none" w:sz="0" w:space="0" w:color="auto"/>
        <w:right w:val="none" w:sz="0" w:space="0" w:color="auto"/>
      </w:divBdr>
    </w:div>
    <w:div w:id="159126702">
      <w:bodyDiv w:val="1"/>
      <w:marLeft w:val="0"/>
      <w:marRight w:val="0"/>
      <w:marTop w:val="0"/>
      <w:marBottom w:val="0"/>
      <w:divBdr>
        <w:top w:val="none" w:sz="0" w:space="0" w:color="auto"/>
        <w:left w:val="none" w:sz="0" w:space="0" w:color="auto"/>
        <w:bottom w:val="none" w:sz="0" w:space="0" w:color="auto"/>
        <w:right w:val="none" w:sz="0" w:space="0" w:color="auto"/>
      </w:divBdr>
    </w:div>
    <w:div w:id="162597192">
      <w:bodyDiv w:val="1"/>
      <w:marLeft w:val="0"/>
      <w:marRight w:val="0"/>
      <w:marTop w:val="0"/>
      <w:marBottom w:val="0"/>
      <w:divBdr>
        <w:top w:val="none" w:sz="0" w:space="0" w:color="auto"/>
        <w:left w:val="none" w:sz="0" w:space="0" w:color="auto"/>
        <w:bottom w:val="none" w:sz="0" w:space="0" w:color="auto"/>
        <w:right w:val="none" w:sz="0" w:space="0" w:color="auto"/>
      </w:divBdr>
    </w:div>
    <w:div w:id="163326742">
      <w:bodyDiv w:val="1"/>
      <w:marLeft w:val="0"/>
      <w:marRight w:val="0"/>
      <w:marTop w:val="0"/>
      <w:marBottom w:val="0"/>
      <w:divBdr>
        <w:top w:val="none" w:sz="0" w:space="0" w:color="auto"/>
        <w:left w:val="none" w:sz="0" w:space="0" w:color="auto"/>
        <w:bottom w:val="none" w:sz="0" w:space="0" w:color="auto"/>
        <w:right w:val="none" w:sz="0" w:space="0" w:color="auto"/>
      </w:divBdr>
    </w:div>
    <w:div w:id="164827929">
      <w:bodyDiv w:val="1"/>
      <w:marLeft w:val="0"/>
      <w:marRight w:val="0"/>
      <w:marTop w:val="0"/>
      <w:marBottom w:val="0"/>
      <w:divBdr>
        <w:top w:val="none" w:sz="0" w:space="0" w:color="auto"/>
        <w:left w:val="none" w:sz="0" w:space="0" w:color="auto"/>
        <w:bottom w:val="none" w:sz="0" w:space="0" w:color="auto"/>
        <w:right w:val="none" w:sz="0" w:space="0" w:color="auto"/>
      </w:divBdr>
    </w:div>
    <w:div w:id="165558442">
      <w:bodyDiv w:val="1"/>
      <w:marLeft w:val="0"/>
      <w:marRight w:val="0"/>
      <w:marTop w:val="0"/>
      <w:marBottom w:val="0"/>
      <w:divBdr>
        <w:top w:val="none" w:sz="0" w:space="0" w:color="auto"/>
        <w:left w:val="none" w:sz="0" w:space="0" w:color="auto"/>
        <w:bottom w:val="none" w:sz="0" w:space="0" w:color="auto"/>
        <w:right w:val="none" w:sz="0" w:space="0" w:color="auto"/>
      </w:divBdr>
    </w:div>
    <w:div w:id="166790107">
      <w:bodyDiv w:val="1"/>
      <w:marLeft w:val="0"/>
      <w:marRight w:val="0"/>
      <w:marTop w:val="0"/>
      <w:marBottom w:val="0"/>
      <w:divBdr>
        <w:top w:val="none" w:sz="0" w:space="0" w:color="auto"/>
        <w:left w:val="none" w:sz="0" w:space="0" w:color="auto"/>
        <w:bottom w:val="none" w:sz="0" w:space="0" w:color="auto"/>
        <w:right w:val="none" w:sz="0" w:space="0" w:color="auto"/>
      </w:divBdr>
    </w:div>
    <w:div w:id="172035276">
      <w:bodyDiv w:val="1"/>
      <w:marLeft w:val="0"/>
      <w:marRight w:val="0"/>
      <w:marTop w:val="0"/>
      <w:marBottom w:val="0"/>
      <w:divBdr>
        <w:top w:val="none" w:sz="0" w:space="0" w:color="auto"/>
        <w:left w:val="none" w:sz="0" w:space="0" w:color="auto"/>
        <w:bottom w:val="none" w:sz="0" w:space="0" w:color="auto"/>
        <w:right w:val="none" w:sz="0" w:space="0" w:color="auto"/>
      </w:divBdr>
    </w:div>
    <w:div w:id="173687893">
      <w:bodyDiv w:val="1"/>
      <w:marLeft w:val="0"/>
      <w:marRight w:val="0"/>
      <w:marTop w:val="0"/>
      <w:marBottom w:val="0"/>
      <w:divBdr>
        <w:top w:val="none" w:sz="0" w:space="0" w:color="auto"/>
        <w:left w:val="none" w:sz="0" w:space="0" w:color="auto"/>
        <w:bottom w:val="none" w:sz="0" w:space="0" w:color="auto"/>
        <w:right w:val="none" w:sz="0" w:space="0" w:color="auto"/>
      </w:divBdr>
    </w:div>
    <w:div w:id="178013589">
      <w:bodyDiv w:val="1"/>
      <w:marLeft w:val="0"/>
      <w:marRight w:val="0"/>
      <w:marTop w:val="0"/>
      <w:marBottom w:val="0"/>
      <w:divBdr>
        <w:top w:val="none" w:sz="0" w:space="0" w:color="auto"/>
        <w:left w:val="none" w:sz="0" w:space="0" w:color="auto"/>
        <w:bottom w:val="none" w:sz="0" w:space="0" w:color="auto"/>
        <w:right w:val="none" w:sz="0" w:space="0" w:color="auto"/>
      </w:divBdr>
    </w:div>
    <w:div w:id="180777867">
      <w:bodyDiv w:val="1"/>
      <w:marLeft w:val="0"/>
      <w:marRight w:val="0"/>
      <w:marTop w:val="0"/>
      <w:marBottom w:val="0"/>
      <w:divBdr>
        <w:top w:val="none" w:sz="0" w:space="0" w:color="auto"/>
        <w:left w:val="none" w:sz="0" w:space="0" w:color="auto"/>
        <w:bottom w:val="none" w:sz="0" w:space="0" w:color="auto"/>
        <w:right w:val="none" w:sz="0" w:space="0" w:color="auto"/>
      </w:divBdr>
    </w:div>
    <w:div w:id="181477043">
      <w:bodyDiv w:val="1"/>
      <w:marLeft w:val="0"/>
      <w:marRight w:val="0"/>
      <w:marTop w:val="0"/>
      <w:marBottom w:val="0"/>
      <w:divBdr>
        <w:top w:val="none" w:sz="0" w:space="0" w:color="auto"/>
        <w:left w:val="none" w:sz="0" w:space="0" w:color="auto"/>
        <w:bottom w:val="none" w:sz="0" w:space="0" w:color="auto"/>
        <w:right w:val="none" w:sz="0" w:space="0" w:color="auto"/>
      </w:divBdr>
    </w:div>
    <w:div w:id="186598323">
      <w:bodyDiv w:val="1"/>
      <w:marLeft w:val="0"/>
      <w:marRight w:val="0"/>
      <w:marTop w:val="0"/>
      <w:marBottom w:val="0"/>
      <w:divBdr>
        <w:top w:val="none" w:sz="0" w:space="0" w:color="auto"/>
        <w:left w:val="none" w:sz="0" w:space="0" w:color="auto"/>
        <w:bottom w:val="none" w:sz="0" w:space="0" w:color="auto"/>
        <w:right w:val="none" w:sz="0" w:space="0" w:color="auto"/>
      </w:divBdr>
    </w:div>
    <w:div w:id="187453310">
      <w:bodyDiv w:val="1"/>
      <w:marLeft w:val="0"/>
      <w:marRight w:val="0"/>
      <w:marTop w:val="0"/>
      <w:marBottom w:val="0"/>
      <w:divBdr>
        <w:top w:val="none" w:sz="0" w:space="0" w:color="auto"/>
        <w:left w:val="none" w:sz="0" w:space="0" w:color="auto"/>
        <w:bottom w:val="none" w:sz="0" w:space="0" w:color="auto"/>
        <w:right w:val="none" w:sz="0" w:space="0" w:color="auto"/>
      </w:divBdr>
    </w:div>
    <w:div w:id="188682750">
      <w:bodyDiv w:val="1"/>
      <w:marLeft w:val="0"/>
      <w:marRight w:val="0"/>
      <w:marTop w:val="0"/>
      <w:marBottom w:val="0"/>
      <w:divBdr>
        <w:top w:val="none" w:sz="0" w:space="0" w:color="auto"/>
        <w:left w:val="none" w:sz="0" w:space="0" w:color="auto"/>
        <w:bottom w:val="none" w:sz="0" w:space="0" w:color="auto"/>
        <w:right w:val="none" w:sz="0" w:space="0" w:color="auto"/>
      </w:divBdr>
    </w:div>
    <w:div w:id="188837080">
      <w:bodyDiv w:val="1"/>
      <w:marLeft w:val="0"/>
      <w:marRight w:val="0"/>
      <w:marTop w:val="0"/>
      <w:marBottom w:val="0"/>
      <w:divBdr>
        <w:top w:val="none" w:sz="0" w:space="0" w:color="auto"/>
        <w:left w:val="none" w:sz="0" w:space="0" w:color="auto"/>
        <w:bottom w:val="none" w:sz="0" w:space="0" w:color="auto"/>
        <w:right w:val="none" w:sz="0" w:space="0" w:color="auto"/>
      </w:divBdr>
    </w:div>
    <w:div w:id="195627695">
      <w:bodyDiv w:val="1"/>
      <w:marLeft w:val="0"/>
      <w:marRight w:val="0"/>
      <w:marTop w:val="0"/>
      <w:marBottom w:val="0"/>
      <w:divBdr>
        <w:top w:val="none" w:sz="0" w:space="0" w:color="auto"/>
        <w:left w:val="none" w:sz="0" w:space="0" w:color="auto"/>
        <w:bottom w:val="none" w:sz="0" w:space="0" w:color="auto"/>
        <w:right w:val="none" w:sz="0" w:space="0" w:color="auto"/>
      </w:divBdr>
    </w:div>
    <w:div w:id="203644557">
      <w:bodyDiv w:val="1"/>
      <w:marLeft w:val="0"/>
      <w:marRight w:val="0"/>
      <w:marTop w:val="0"/>
      <w:marBottom w:val="0"/>
      <w:divBdr>
        <w:top w:val="none" w:sz="0" w:space="0" w:color="auto"/>
        <w:left w:val="none" w:sz="0" w:space="0" w:color="auto"/>
        <w:bottom w:val="none" w:sz="0" w:space="0" w:color="auto"/>
        <w:right w:val="none" w:sz="0" w:space="0" w:color="auto"/>
      </w:divBdr>
    </w:div>
    <w:div w:id="204947704">
      <w:bodyDiv w:val="1"/>
      <w:marLeft w:val="0"/>
      <w:marRight w:val="0"/>
      <w:marTop w:val="0"/>
      <w:marBottom w:val="0"/>
      <w:divBdr>
        <w:top w:val="none" w:sz="0" w:space="0" w:color="auto"/>
        <w:left w:val="none" w:sz="0" w:space="0" w:color="auto"/>
        <w:bottom w:val="none" w:sz="0" w:space="0" w:color="auto"/>
        <w:right w:val="none" w:sz="0" w:space="0" w:color="auto"/>
      </w:divBdr>
    </w:div>
    <w:div w:id="206066786">
      <w:bodyDiv w:val="1"/>
      <w:marLeft w:val="0"/>
      <w:marRight w:val="0"/>
      <w:marTop w:val="0"/>
      <w:marBottom w:val="0"/>
      <w:divBdr>
        <w:top w:val="none" w:sz="0" w:space="0" w:color="auto"/>
        <w:left w:val="none" w:sz="0" w:space="0" w:color="auto"/>
        <w:bottom w:val="none" w:sz="0" w:space="0" w:color="auto"/>
        <w:right w:val="none" w:sz="0" w:space="0" w:color="auto"/>
      </w:divBdr>
    </w:div>
    <w:div w:id="211161564">
      <w:bodyDiv w:val="1"/>
      <w:marLeft w:val="0"/>
      <w:marRight w:val="0"/>
      <w:marTop w:val="0"/>
      <w:marBottom w:val="0"/>
      <w:divBdr>
        <w:top w:val="none" w:sz="0" w:space="0" w:color="auto"/>
        <w:left w:val="none" w:sz="0" w:space="0" w:color="auto"/>
        <w:bottom w:val="none" w:sz="0" w:space="0" w:color="auto"/>
        <w:right w:val="none" w:sz="0" w:space="0" w:color="auto"/>
      </w:divBdr>
    </w:div>
    <w:div w:id="216744139">
      <w:bodyDiv w:val="1"/>
      <w:marLeft w:val="0"/>
      <w:marRight w:val="0"/>
      <w:marTop w:val="0"/>
      <w:marBottom w:val="0"/>
      <w:divBdr>
        <w:top w:val="none" w:sz="0" w:space="0" w:color="auto"/>
        <w:left w:val="none" w:sz="0" w:space="0" w:color="auto"/>
        <w:bottom w:val="none" w:sz="0" w:space="0" w:color="auto"/>
        <w:right w:val="none" w:sz="0" w:space="0" w:color="auto"/>
      </w:divBdr>
    </w:div>
    <w:div w:id="217128114">
      <w:bodyDiv w:val="1"/>
      <w:marLeft w:val="0"/>
      <w:marRight w:val="0"/>
      <w:marTop w:val="0"/>
      <w:marBottom w:val="0"/>
      <w:divBdr>
        <w:top w:val="none" w:sz="0" w:space="0" w:color="auto"/>
        <w:left w:val="none" w:sz="0" w:space="0" w:color="auto"/>
        <w:bottom w:val="none" w:sz="0" w:space="0" w:color="auto"/>
        <w:right w:val="none" w:sz="0" w:space="0" w:color="auto"/>
      </w:divBdr>
    </w:div>
    <w:div w:id="221643532">
      <w:bodyDiv w:val="1"/>
      <w:marLeft w:val="0"/>
      <w:marRight w:val="0"/>
      <w:marTop w:val="0"/>
      <w:marBottom w:val="0"/>
      <w:divBdr>
        <w:top w:val="none" w:sz="0" w:space="0" w:color="auto"/>
        <w:left w:val="none" w:sz="0" w:space="0" w:color="auto"/>
        <w:bottom w:val="none" w:sz="0" w:space="0" w:color="auto"/>
        <w:right w:val="none" w:sz="0" w:space="0" w:color="auto"/>
      </w:divBdr>
    </w:div>
    <w:div w:id="225146393">
      <w:bodyDiv w:val="1"/>
      <w:marLeft w:val="0"/>
      <w:marRight w:val="0"/>
      <w:marTop w:val="0"/>
      <w:marBottom w:val="0"/>
      <w:divBdr>
        <w:top w:val="none" w:sz="0" w:space="0" w:color="auto"/>
        <w:left w:val="none" w:sz="0" w:space="0" w:color="auto"/>
        <w:bottom w:val="none" w:sz="0" w:space="0" w:color="auto"/>
        <w:right w:val="none" w:sz="0" w:space="0" w:color="auto"/>
      </w:divBdr>
    </w:div>
    <w:div w:id="226494298">
      <w:bodyDiv w:val="1"/>
      <w:marLeft w:val="0"/>
      <w:marRight w:val="0"/>
      <w:marTop w:val="0"/>
      <w:marBottom w:val="0"/>
      <w:divBdr>
        <w:top w:val="none" w:sz="0" w:space="0" w:color="auto"/>
        <w:left w:val="none" w:sz="0" w:space="0" w:color="auto"/>
        <w:bottom w:val="none" w:sz="0" w:space="0" w:color="auto"/>
        <w:right w:val="none" w:sz="0" w:space="0" w:color="auto"/>
      </w:divBdr>
    </w:div>
    <w:div w:id="226763984">
      <w:bodyDiv w:val="1"/>
      <w:marLeft w:val="0"/>
      <w:marRight w:val="0"/>
      <w:marTop w:val="0"/>
      <w:marBottom w:val="0"/>
      <w:divBdr>
        <w:top w:val="none" w:sz="0" w:space="0" w:color="auto"/>
        <w:left w:val="none" w:sz="0" w:space="0" w:color="auto"/>
        <w:bottom w:val="none" w:sz="0" w:space="0" w:color="auto"/>
        <w:right w:val="none" w:sz="0" w:space="0" w:color="auto"/>
      </w:divBdr>
    </w:div>
    <w:div w:id="231817633">
      <w:bodyDiv w:val="1"/>
      <w:marLeft w:val="0"/>
      <w:marRight w:val="0"/>
      <w:marTop w:val="0"/>
      <w:marBottom w:val="0"/>
      <w:divBdr>
        <w:top w:val="none" w:sz="0" w:space="0" w:color="auto"/>
        <w:left w:val="none" w:sz="0" w:space="0" w:color="auto"/>
        <w:bottom w:val="none" w:sz="0" w:space="0" w:color="auto"/>
        <w:right w:val="none" w:sz="0" w:space="0" w:color="auto"/>
      </w:divBdr>
    </w:div>
    <w:div w:id="232202715">
      <w:bodyDiv w:val="1"/>
      <w:marLeft w:val="0"/>
      <w:marRight w:val="0"/>
      <w:marTop w:val="0"/>
      <w:marBottom w:val="0"/>
      <w:divBdr>
        <w:top w:val="none" w:sz="0" w:space="0" w:color="auto"/>
        <w:left w:val="none" w:sz="0" w:space="0" w:color="auto"/>
        <w:bottom w:val="none" w:sz="0" w:space="0" w:color="auto"/>
        <w:right w:val="none" w:sz="0" w:space="0" w:color="auto"/>
      </w:divBdr>
    </w:div>
    <w:div w:id="232619563">
      <w:bodyDiv w:val="1"/>
      <w:marLeft w:val="0"/>
      <w:marRight w:val="0"/>
      <w:marTop w:val="0"/>
      <w:marBottom w:val="0"/>
      <w:divBdr>
        <w:top w:val="none" w:sz="0" w:space="0" w:color="auto"/>
        <w:left w:val="none" w:sz="0" w:space="0" w:color="auto"/>
        <w:bottom w:val="none" w:sz="0" w:space="0" w:color="auto"/>
        <w:right w:val="none" w:sz="0" w:space="0" w:color="auto"/>
      </w:divBdr>
    </w:div>
    <w:div w:id="235284250">
      <w:bodyDiv w:val="1"/>
      <w:marLeft w:val="0"/>
      <w:marRight w:val="0"/>
      <w:marTop w:val="0"/>
      <w:marBottom w:val="0"/>
      <w:divBdr>
        <w:top w:val="none" w:sz="0" w:space="0" w:color="auto"/>
        <w:left w:val="none" w:sz="0" w:space="0" w:color="auto"/>
        <w:bottom w:val="none" w:sz="0" w:space="0" w:color="auto"/>
        <w:right w:val="none" w:sz="0" w:space="0" w:color="auto"/>
      </w:divBdr>
    </w:div>
    <w:div w:id="237520982">
      <w:bodyDiv w:val="1"/>
      <w:marLeft w:val="0"/>
      <w:marRight w:val="0"/>
      <w:marTop w:val="0"/>
      <w:marBottom w:val="0"/>
      <w:divBdr>
        <w:top w:val="none" w:sz="0" w:space="0" w:color="auto"/>
        <w:left w:val="none" w:sz="0" w:space="0" w:color="auto"/>
        <w:bottom w:val="none" w:sz="0" w:space="0" w:color="auto"/>
        <w:right w:val="none" w:sz="0" w:space="0" w:color="auto"/>
      </w:divBdr>
    </w:div>
    <w:div w:id="240260400">
      <w:bodyDiv w:val="1"/>
      <w:marLeft w:val="0"/>
      <w:marRight w:val="0"/>
      <w:marTop w:val="0"/>
      <w:marBottom w:val="0"/>
      <w:divBdr>
        <w:top w:val="none" w:sz="0" w:space="0" w:color="auto"/>
        <w:left w:val="none" w:sz="0" w:space="0" w:color="auto"/>
        <w:bottom w:val="none" w:sz="0" w:space="0" w:color="auto"/>
        <w:right w:val="none" w:sz="0" w:space="0" w:color="auto"/>
      </w:divBdr>
    </w:div>
    <w:div w:id="242446836">
      <w:bodyDiv w:val="1"/>
      <w:marLeft w:val="0"/>
      <w:marRight w:val="0"/>
      <w:marTop w:val="0"/>
      <w:marBottom w:val="0"/>
      <w:divBdr>
        <w:top w:val="none" w:sz="0" w:space="0" w:color="auto"/>
        <w:left w:val="none" w:sz="0" w:space="0" w:color="auto"/>
        <w:bottom w:val="none" w:sz="0" w:space="0" w:color="auto"/>
        <w:right w:val="none" w:sz="0" w:space="0" w:color="auto"/>
      </w:divBdr>
    </w:div>
    <w:div w:id="244073837">
      <w:bodyDiv w:val="1"/>
      <w:marLeft w:val="0"/>
      <w:marRight w:val="0"/>
      <w:marTop w:val="0"/>
      <w:marBottom w:val="0"/>
      <w:divBdr>
        <w:top w:val="none" w:sz="0" w:space="0" w:color="auto"/>
        <w:left w:val="none" w:sz="0" w:space="0" w:color="auto"/>
        <w:bottom w:val="none" w:sz="0" w:space="0" w:color="auto"/>
        <w:right w:val="none" w:sz="0" w:space="0" w:color="auto"/>
      </w:divBdr>
    </w:div>
    <w:div w:id="244804034">
      <w:bodyDiv w:val="1"/>
      <w:marLeft w:val="0"/>
      <w:marRight w:val="0"/>
      <w:marTop w:val="0"/>
      <w:marBottom w:val="0"/>
      <w:divBdr>
        <w:top w:val="none" w:sz="0" w:space="0" w:color="auto"/>
        <w:left w:val="none" w:sz="0" w:space="0" w:color="auto"/>
        <w:bottom w:val="none" w:sz="0" w:space="0" w:color="auto"/>
        <w:right w:val="none" w:sz="0" w:space="0" w:color="auto"/>
      </w:divBdr>
    </w:div>
    <w:div w:id="245192292">
      <w:bodyDiv w:val="1"/>
      <w:marLeft w:val="0"/>
      <w:marRight w:val="0"/>
      <w:marTop w:val="0"/>
      <w:marBottom w:val="0"/>
      <w:divBdr>
        <w:top w:val="none" w:sz="0" w:space="0" w:color="auto"/>
        <w:left w:val="none" w:sz="0" w:space="0" w:color="auto"/>
        <w:bottom w:val="none" w:sz="0" w:space="0" w:color="auto"/>
        <w:right w:val="none" w:sz="0" w:space="0" w:color="auto"/>
      </w:divBdr>
    </w:div>
    <w:div w:id="253368574">
      <w:bodyDiv w:val="1"/>
      <w:marLeft w:val="0"/>
      <w:marRight w:val="0"/>
      <w:marTop w:val="0"/>
      <w:marBottom w:val="0"/>
      <w:divBdr>
        <w:top w:val="none" w:sz="0" w:space="0" w:color="auto"/>
        <w:left w:val="none" w:sz="0" w:space="0" w:color="auto"/>
        <w:bottom w:val="none" w:sz="0" w:space="0" w:color="auto"/>
        <w:right w:val="none" w:sz="0" w:space="0" w:color="auto"/>
      </w:divBdr>
    </w:div>
    <w:div w:id="255284074">
      <w:bodyDiv w:val="1"/>
      <w:marLeft w:val="0"/>
      <w:marRight w:val="0"/>
      <w:marTop w:val="0"/>
      <w:marBottom w:val="0"/>
      <w:divBdr>
        <w:top w:val="none" w:sz="0" w:space="0" w:color="auto"/>
        <w:left w:val="none" w:sz="0" w:space="0" w:color="auto"/>
        <w:bottom w:val="none" w:sz="0" w:space="0" w:color="auto"/>
        <w:right w:val="none" w:sz="0" w:space="0" w:color="auto"/>
      </w:divBdr>
    </w:div>
    <w:div w:id="256257070">
      <w:bodyDiv w:val="1"/>
      <w:marLeft w:val="0"/>
      <w:marRight w:val="0"/>
      <w:marTop w:val="0"/>
      <w:marBottom w:val="0"/>
      <w:divBdr>
        <w:top w:val="none" w:sz="0" w:space="0" w:color="auto"/>
        <w:left w:val="none" w:sz="0" w:space="0" w:color="auto"/>
        <w:bottom w:val="none" w:sz="0" w:space="0" w:color="auto"/>
        <w:right w:val="none" w:sz="0" w:space="0" w:color="auto"/>
      </w:divBdr>
    </w:div>
    <w:div w:id="258954447">
      <w:bodyDiv w:val="1"/>
      <w:marLeft w:val="0"/>
      <w:marRight w:val="0"/>
      <w:marTop w:val="0"/>
      <w:marBottom w:val="0"/>
      <w:divBdr>
        <w:top w:val="none" w:sz="0" w:space="0" w:color="auto"/>
        <w:left w:val="none" w:sz="0" w:space="0" w:color="auto"/>
        <w:bottom w:val="none" w:sz="0" w:space="0" w:color="auto"/>
        <w:right w:val="none" w:sz="0" w:space="0" w:color="auto"/>
      </w:divBdr>
    </w:div>
    <w:div w:id="269898603">
      <w:bodyDiv w:val="1"/>
      <w:marLeft w:val="0"/>
      <w:marRight w:val="0"/>
      <w:marTop w:val="0"/>
      <w:marBottom w:val="0"/>
      <w:divBdr>
        <w:top w:val="none" w:sz="0" w:space="0" w:color="auto"/>
        <w:left w:val="none" w:sz="0" w:space="0" w:color="auto"/>
        <w:bottom w:val="none" w:sz="0" w:space="0" w:color="auto"/>
        <w:right w:val="none" w:sz="0" w:space="0" w:color="auto"/>
      </w:divBdr>
    </w:div>
    <w:div w:id="275135023">
      <w:bodyDiv w:val="1"/>
      <w:marLeft w:val="0"/>
      <w:marRight w:val="0"/>
      <w:marTop w:val="0"/>
      <w:marBottom w:val="0"/>
      <w:divBdr>
        <w:top w:val="none" w:sz="0" w:space="0" w:color="auto"/>
        <w:left w:val="none" w:sz="0" w:space="0" w:color="auto"/>
        <w:bottom w:val="none" w:sz="0" w:space="0" w:color="auto"/>
        <w:right w:val="none" w:sz="0" w:space="0" w:color="auto"/>
      </w:divBdr>
    </w:div>
    <w:div w:id="275601804">
      <w:bodyDiv w:val="1"/>
      <w:marLeft w:val="0"/>
      <w:marRight w:val="0"/>
      <w:marTop w:val="0"/>
      <w:marBottom w:val="0"/>
      <w:divBdr>
        <w:top w:val="none" w:sz="0" w:space="0" w:color="auto"/>
        <w:left w:val="none" w:sz="0" w:space="0" w:color="auto"/>
        <w:bottom w:val="none" w:sz="0" w:space="0" w:color="auto"/>
        <w:right w:val="none" w:sz="0" w:space="0" w:color="auto"/>
      </w:divBdr>
    </w:div>
    <w:div w:id="279190714">
      <w:bodyDiv w:val="1"/>
      <w:marLeft w:val="0"/>
      <w:marRight w:val="0"/>
      <w:marTop w:val="0"/>
      <w:marBottom w:val="0"/>
      <w:divBdr>
        <w:top w:val="none" w:sz="0" w:space="0" w:color="auto"/>
        <w:left w:val="none" w:sz="0" w:space="0" w:color="auto"/>
        <w:bottom w:val="none" w:sz="0" w:space="0" w:color="auto"/>
        <w:right w:val="none" w:sz="0" w:space="0" w:color="auto"/>
      </w:divBdr>
    </w:div>
    <w:div w:id="279336149">
      <w:bodyDiv w:val="1"/>
      <w:marLeft w:val="0"/>
      <w:marRight w:val="0"/>
      <w:marTop w:val="0"/>
      <w:marBottom w:val="0"/>
      <w:divBdr>
        <w:top w:val="none" w:sz="0" w:space="0" w:color="auto"/>
        <w:left w:val="none" w:sz="0" w:space="0" w:color="auto"/>
        <w:bottom w:val="none" w:sz="0" w:space="0" w:color="auto"/>
        <w:right w:val="none" w:sz="0" w:space="0" w:color="auto"/>
      </w:divBdr>
    </w:div>
    <w:div w:id="280260354">
      <w:bodyDiv w:val="1"/>
      <w:marLeft w:val="0"/>
      <w:marRight w:val="0"/>
      <w:marTop w:val="0"/>
      <w:marBottom w:val="0"/>
      <w:divBdr>
        <w:top w:val="none" w:sz="0" w:space="0" w:color="auto"/>
        <w:left w:val="none" w:sz="0" w:space="0" w:color="auto"/>
        <w:bottom w:val="none" w:sz="0" w:space="0" w:color="auto"/>
        <w:right w:val="none" w:sz="0" w:space="0" w:color="auto"/>
      </w:divBdr>
    </w:div>
    <w:div w:id="288098268">
      <w:bodyDiv w:val="1"/>
      <w:marLeft w:val="0"/>
      <w:marRight w:val="0"/>
      <w:marTop w:val="0"/>
      <w:marBottom w:val="0"/>
      <w:divBdr>
        <w:top w:val="none" w:sz="0" w:space="0" w:color="auto"/>
        <w:left w:val="none" w:sz="0" w:space="0" w:color="auto"/>
        <w:bottom w:val="none" w:sz="0" w:space="0" w:color="auto"/>
        <w:right w:val="none" w:sz="0" w:space="0" w:color="auto"/>
      </w:divBdr>
    </w:div>
    <w:div w:id="289677710">
      <w:bodyDiv w:val="1"/>
      <w:marLeft w:val="0"/>
      <w:marRight w:val="0"/>
      <w:marTop w:val="0"/>
      <w:marBottom w:val="0"/>
      <w:divBdr>
        <w:top w:val="none" w:sz="0" w:space="0" w:color="auto"/>
        <w:left w:val="none" w:sz="0" w:space="0" w:color="auto"/>
        <w:bottom w:val="none" w:sz="0" w:space="0" w:color="auto"/>
        <w:right w:val="none" w:sz="0" w:space="0" w:color="auto"/>
      </w:divBdr>
    </w:div>
    <w:div w:id="290401325">
      <w:bodyDiv w:val="1"/>
      <w:marLeft w:val="0"/>
      <w:marRight w:val="0"/>
      <w:marTop w:val="0"/>
      <w:marBottom w:val="0"/>
      <w:divBdr>
        <w:top w:val="none" w:sz="0" w:space="0" w:color="auto"/>
        <w:left w:val="none" w:sz="0" w:space="0" w:color="auto"/>
        <w:bottom w:val="none" w:sz="0" w:space="0" w:color="auto"/>
        <w:right w:val="none" w:sz="0" w:space="0" w:color="auto"/>
      </w:divBdr>
    </w:div>
    <w:div w:id="290526547">
      <w:bodyDiv w:val="1"/>
      <w:marLeft w:val="0"/>
      <w:marRight w:val="0"/>
      <w:marTop w:val="0"/>
      <w:marBottom w:val="0"/>
      <w:divBdr>
        <w:top w:val="none" w:sz="0" w:space="0" w:color="auto"/>
        <w:left w:val="none" w:sz="0" w:space="0" w:color="auto"/>
        <w:bottom w:val="none" w:sz="0" w:space="0" w:color="auto"/>
        <w:right w:val="none" w:sz="0" w:space="0" w:color="auto"/>
      </w:divBdr>
    </w:div>
    <w:div w:id="292251825">
      <w:bodyDiv w:val="1"/>
      <w:marLeft w:val="0"/>
      <w:marRight w:val="0"/>
      <w:marTop w:val="0"/>
      <w:marBottom w:val="0"/>
      <w:divBdr>
        <w:top w:val="none" w:sz="0" w:space="0" w:color="auto"/>
        <w:left w:val="none" w:sz="0" w:space="0" w:color="auto"/>
        <w:bottom w:val="none" w:sz="0" w:space="0" w:color="auto"/>
        <w:right w:val="none" w:sz="0" w:space="0" w:color="auto"/>
      </w:divBdr>
    </w:div>
    <w:div w:id="300960977">
      <w:bodyDiv w:val="1"/>
      <w:marLeft w:val="0"/>
      <w:marRight w:val="0"/>
      <w:marTop w:val="0"/>
      <w:marBottom w:val="0"/>
      <w:divBdr>
        <w:top w:val="none" w:sz="0" w:space="0" w:color="auto"/>
        <w:left w:val="none" w:sz="0" w:space="0" w:color="auto"/>
        <w:bottom w:val="none" w:sz="0" w:space="0" w:color="auto"/>
        <w:right w:val="none" w:sz="0" w:space="0" w:color="auto"/>
      </w:divBdr>
    </w:div>
    <w:div w:id="304622966">
      <w:bodyDiv w:val="1"/>
      <w:marLeft w:val="0"/>
      <w:marRight w:val="0"/>
      <w:marTop w:val="0"/>
      <w:marBottom w:val="0"/>
      <w:divBdr>
        <w:top w:val="none" w:sz="0" w:space="0" w:color="auto"/>
        <w:left w:val="none" w:sz="0" w:space="0" w:color="auto"/>
        <w:bottom w:val="none" w:sz="0" w:space="0" w:color="auto"/>
        <w:right w:val="none" w:sz="0" w:space="0" w:color="auto"/>
      </w:divBdr>
    </w:div>
    <w:div w:id="305623996">
      <w:bodyDiv w:val="1"/>
      <w:marLeft w:val="0"/>
      <w:marRight w:val="0"/>
      <w:marTop w:val="0"/>
      <w:marBottom w:val="0"/>
      <w:divBdr>
        <w:top w:val="none" w:sz="0" w:space="0" w:color="auto"/>
        <w:left w:val="none" w:sz="0" w:space="0" w:color="auto"/>
        <w:bottom w:val="none" w:sz="0" w:space="0" w:color="auto"/>
        <w:right w:val="none" w:sz="0" w:space="0" w:color="auto"/>
      </w:divBdr>
    </w:div>
    <w:div w:id="313222243">
      <w:bodyDiv w:val="1"/>
      <w:marLeft w:val="0"/>
      <w:marRight w:val="0"/>
      <w:marTop w:val="0"/>
      <w:marBottom w:val="0"/>
      <w:divBdr>
        <w:top w:val="none" w:sz="0" w:space="0" w:color="auto"/>
        <w:left w:val="none" w:sz="0" w:space="0" w:color="auto"/>
        <w:bottom w:val="none" w:sz="0" w:space="0" w:color="auto"/>
        <w:right w:val="none" w:sz="0" w:space="0" w:color="auto"/>
      </w:divBdr>
    </w:div>
    <w:div w:id="318271706">
      <w:bodyDiv w:val="1"/>
      <w:marLeft w:val="0"/>
      <w:marRight w:val="0"/>
      <w:marTop w:val="0"/>
      <w:marBottom w:val="0"/>
      <w:divBdr>
        <w:top w:val="none" w:sz="0" w:space="0" w:color="auto"/>
        <w:left w:val="none" w:sz="0" w:space="0" w:color="auto"/>
        <w:bottom w:val="none" w:sz="0" w:space="0" w:color="auto"/>
        <w:right w:val="none" w:sz="0" w:space="0" w:color="auto"/>
      </w:divBdr>
    </w:div>
    <w:div w:id="319769452">
      <w:bodyDiv w:val="1"/>
      <w:marLeft w:val="0"/>
      <w:marRight w:val="0"/>
      <w:marTop w:val="0"/>
      <w:marBottom w:val="0"/>
      <w:divBdr>
        <w:top w:val="none" w:sz="0" w:space="0" w:color="auto"/>
        <w:left w:val="none" w:sz="0" w:space="0" w:color="auto"/>
        <w:bottom w:val="none" w:sz="0" w:space="0" w:color="auto"/>
        <w:right w:val="none" w:sz="0" w:space="0" w:color="auto"/>
      </w:divBdr>
    </w:div>
    <w:div w:id="322466021">
      <w:bodyDiv w:val="1"/>
      <w:marLeft w:val="0"/>
      <w:marRight w:val="0"/>
      <w:marTop w:val="0"/>
      <w:marBottom w:val="0"/>
      <w:divBdr>
        <w:top w:val="none" w:sz="0" w:space="0" w:color="auto"/>
        <w:left w:val="none" w:sz="0" w:space="0" w:color="auto"/>
        <w:bottom w:val="none" w:sz="0" w:space="0" w:color="auto"/>
        <w:right w:val="none" w:sz="0" w:space="0" w:color="auto"/>
      </w:divBdr>
    </w:div>
    <w:div w:id="329257923">
      <w:bodyDiv w:val="1"/>
      <w:marLeft w:val="0"/>
      <w:marRight w:val="0"/>
      <w:marTop w:val="0"/>
      <w:marBottom w:val="0"/>
      <w:divBdr>
        <w:top w:val="none" w:sz="0" w:space="0" w:color="auto"/>
        <w:left w:val="none" w:sz="0" w:space="0" w:color="auto"/>
        <w:bottom w:val="none" w:sz="0" w:space="0" w:color="auto"/>
        <w:right w:val="none" w:sz="0" w:space="0" w:color="auto"/>
      </w:divBdr>
    </w:div>
    <w:div w:id="329715858">
      <w:bodyDiv w:val="1"/>
      <w:marLeft w:val="0"/>
      <w:marRight w:val="0"/>
      <w:marTop w:val="0"/>
      <w:marBottom w:val="0"/>
      <w:divBdr>
        <w:top w:val="none" w:sz="0" w:space="0" w:color="auto"/>
        <w:left w:val="none" w:sz="0" w:space="0" w:color="auto"/>
        <w:bottom w:val="none" w:sz="0" w:space="0" w:color="auto"/>
        <w:right w:val="none" w:sz="0" w:space="0" w:color="auto"/>
      </w:divBdr>
    </w:div>
    <w:div w:id="333919786">
      <w:bodyDiv w:val="1"/>
      <w:marLeft w:val="0"/>
      <w:marRight w:val="0"/>
      <w:marTop w:val="0"/>
      <w:marBottom w:val="0"/>
      <w:divBdr>
        <w:top w:val="none" w:sz="0" w:space="0" w:color="auto"/>
        <w:left w:val="none" w:sz="0" w:space="0" w:color="auto"/>
        <w:bottom w:val="none" w:sz="0" w:space="0" w:color="auto"/>
        <w:right w:val="none" w:sz="0" w:space="0" w:color="auto"/>
      </w:divBdr>
    </w:div>
    <w:div w:id="338849224">
      <w:bodyDiv w:val="1"/>
      <w:marLeft w:val="0"/>
      <w:marRight w:val="0"/>
      <w:marTop w:val="0"/>
      <w:marBottom w:val="0"/>
      <w:divBdr>
        <w:top w:val="none" w:sz="0" w:space="0" w:color="auto"/>
        <w:left w:val="none" w:sz="0" w:space="0" w:color="auto"/>
        <w:bottom w:val="none" w:sz="0" w:space="0" w:color="auto"/>
        <w:right w:val="none" w:sz="0" w:space="0" w:color="auto"/>
      </w:divBdr>
    </w:div>
    <w:div w:id="342560038">
      <w:bodyDiv w:val="1"/>
      <w:marLeft w:val="0"/>
      <w:marRight w:val="0"/>
      <w:marTop w:val="0"/>
      <w:marBottom w:val="0"/>
      <w:divBdr>
        <w:top w:val="none" w:sz="0" w:space="0" w:color="auto"/>
        <w:left w:val="none" w:sz="0" w:space="0" w:color="auto"/>
        <w:bottom w:val="none" w:sz="0" w:space="0" w:color="auto"/>
        <w:right w:val="none" w:sz="0" w:space="0" w:color="auto"/>
      </w:divBdr>
    </w:div>
    <w:div w:id="343364508">
      <w:bodyDiv w:val="1"/>
      <w:marLeft w:val="0"/>
      <w:marRight w:val="0"/>
      <w:marTop w:val="0"/>
      <w:marBottom w:val="0"/>
      <w:divBdr>
        <w:top w:val="none" w:sz="0" w:space="0" w:color="auto"/>
        <w:left w:val="none" w:sz="0" w:space="0" w:color="auto"/>
        <w:bottom w:val="none" w:sz="0" w:space="0" w:color="auto"/>
        <w:right w:val="none" w:sz="0" w:space="0" w:color="auto"/>
      </w:divBdr>
    </w:div>
    <w:div w:id="344523130">
      <w:bodyDiv w:val="1"/>
      <w:marLeft w:val="0"/>
      <w:marRight w:val="0"/>
      <w:marTop w:val="0"/>
      <w:marBottom w:val="0"/>
      <w:divBdr>
        <w:top w:val="none" w:sz="0" w:space="0" w:color="auto"/>
        <w:left w:val="none" w:sz="0" w:space="0" w:color="auto"/>
        <w:bottom w:val="none" w:sz="0" w:space="0" w:color="auto"/>
        <w:right w:val="none" w:sz="0" w:space="0" w:color="auto"/>
      </w:divBdr>
    </w:div>
    <w:div w:id="351297171">
      <w:bodyDiv w:val="1"/>
      <w:marLeft w:val="0"/>
      <w:marRight w:val="0"/>
      <w:marTop w:val="0"/>
      <w:marBottom w:val="0"/>
      <w:divBdr>
        <w:top w:val="none" w:sz="0" w:space="0" w:color="auto"/>
        <w:left w:val="none" w:sz="0" w:space="0" w:color="auto"/>
        <w:bottom w:val="none" w:sz="0" w:space="0" w:color="auto"/>
        <w:right w:val="none" w:sz="0" w:space="0" w:color="auto"/>
      </w:divBdr>
    </w:div>
    <w:div w:id="351567785">
      <w:bodyDiv w:val="1"/>
      <w:marLeft w:val="0"/>
      <w:marRight w:val="0"/>
      <w:marTop w:val="0"/>
      <w:marBottom w:val="0"/>
      <w:divBdr>
        <w:top w:val="none" w:sz="0" w:space="0" w:color="auto"/>
        <w:left w:val="none" w:sz="0" w:space="0" w:color="auto"/>
        <w:bottom w:val="none" w:sz="0" w:space="0" w:color="auto"/>
        <w:right w:val="none" w:sz="0" w:space="0" w:color="auto"/>
      </w:divBdr>
    </w:div>
    <w:div w:id="353650238">
      <w:bodyDiv w:val="1"/>
      <w:marLeft w:val="0"/>
      <w:marRight w:val="0"/>
      <w:marTop w:val="0"/>
      <w:marBottom w:val="0"/>
      <w:divBdr>
        <w:top w:val="none" w:sz="0" w:space="0" w:color="auto"/>
        <w:left w:val="none" w:sz="0" w:space="0" w:color="auto"/>
        <w:bottom w:val="none" w:sz="0" w:space="0" w:color="auto"/>
        <w:right w:val="none" w:sz="0" w:space="0" w:color="auto"/>
      </w:divBdr>
    </w:div>
    <w:div w:id="355931458">
      <w:bodyDiv w:val="1"/>
      <w:marLeft w:val="0"/>
      <w:marRight w:val="0"/>
      <w:marTop w:val="0"/>
      <w:marBottom w:val="0"/>
      <w:divBdr>
        <w:top w:val="none" w:sz="0" w:space="0" w:color="auto"/>
        <w:left w:val="none" w:sz="0" w:space="0" w:color="auto"/>
        <w:bottom w:val="none" w:sz="0" w:space="0" w:color="auto"/>
        <w:right w:val="none" w:sz="0" w:space="0" w:color="auto"/>
      </w:divBdr>
    </w:div>
    <w:div w:id="356349908">
      <w:bodyDiv w:val="1"/>
      <w:marLeft w:val="0"/>
      <w:marRight w:val="0"/>
      <w:marTop w:val="0"/>
      <w:marBottom w:val="0"/>
      <w:divBdr>
        <w:top w:val="none" w:sz="0" w:space="0" w:color="auto"/>
        <w:left w:val="none" w:sz="0" w:space="0" w:color="auto"/>
        <w:bottom w:val="none" w:sz="0" w:space="0" w:color="auto"/>
        <w:right w:val="none" w:sz="0" w:space="0" w:color="auto"/>
      </w:divBdr>
    </w:div>
    <w:div w:id="358511126">
      <w:bodyDiv w:val="1"/>
      <w:marLeft w:val="0"/>
      <w:marRight w:val="0"/>
      <w:marTop w:val="0"/>
      <w:marBottom w:val="0"/>
      <w:divBdr>
        <w:top w:val="none" w:sz="0" w:space="0" w:color="auto"/>
        <w:left w:val="none" w:sz="0" w:space="0" w:color="auto"/>
        <w:bottom w:val="none" w:sz="0" w:space="0" w:color="auto"/>
        <w:right w:val="none" w:sz="0" w:space="0" w:color="auto"/>
      </w:divBdr>
    </w:div>
    <w:div w:id="360715421">
      <w:bodyDiv w:val="1"/>
      <w:marLeft w:val="0"/>
      <w:marRight w:val="0"/>
      <w:marTop w:val="0"/>
      <w:marBottom w:val="0"/>
      <w:divBdr>
        <w:top w:val="none" w:sz="0" w:space="0" w:color="auto"/>
        <w:left w:val="none" w:sz="0" w:space="0" w:color="auto"/>
        <w:bottom w:val="none" w:sz="0" w:space="0" w:color="auto"/>
        <w:right w:val="none" w:sz="0" w:space="0" w:color="auto"/>
      </w:divBdr>
    </w:div>
    <w:div w:id="362559981">
      <w:bodyDiv w:val="1"/>
      <w:marLeft w:val="0"/>
      <w:marRight w:val="0"/>
      <w:marTop w:val="0"/>
      <w:marBottom w:val="0"/>
      <w:divBdr>
        <w:top w:val="none" w:sz="0" w:space="0" w:color="auto"/>
        <w:left w:val="none" w:sz="0" w:space="0" w:color="auto"/>
        <w:bottom w:val="none" w:sz="0" w:space="0" w:color="auto"/>
        <w:right w:val="none" w:sz="0" w:space="0" w:color="auto"/>
      </w:divBdr>
    </w:div>
    <w:div w:id="364403716">
      <w:bodyDiv w:val="1"/>
      <w:marLeft w:val="0"/>
      <w:marRight w:val="0"/>
      <w:marTop w:val="0"/>
      <w:marBottom w:val="0"/>
      <w:divBdr>
        <w:top w:val="none" w:sz="0" w:space="0" w:color="auto"/>
        <w:left w:val="none" w:sz="0" w:space="0" w:color="auto"/>
        <w:bottom w:val="none" w:sz="0" w:space="0" w:color="auto"/>
        <w:right w:val="none" w:sz="0" w:space="0" w:color="auto"/>
      </w:divBdr>
    </w:div>
    <w:div w:id="365448022">
      <w:bodyDiv w:val="1"/>
      <w:marLeft w:val="0"/>
      <w:marRight w:val="0"/>
      <w:marTop w:val="0"/>
      <w:marBottom w:val="0"/>
      <w:divBdr>
        <w:top w:val="none" w:sz="0" w:space="0" w:color="auto"/>
        <w:left w:val="none" w:sz="0" w:space="0" w:color="auto"/>
        <w:bottom w:val="none" w:sz="0" w:space="0" w:color="auto"/>
        <w:right w:val="none" w:sz="0" w:space="0" w:color="auto"/>
      </w:divBdr>
    </w:div>
    <w:div w:id="367340054">
      <w:bodyDiv w:val="1"/>
      <w:marLeft w:val="0"/>
      <w:marRight w:val="0"/>
      <w:marTop w:val="0"/>
      <w:marBottom w:val="0"/>
      <w:divBdr>
        <w:top w:val="none" w:sz="0" w:space="0" w:color="auto"/>
        <w:left w:val="none" w:sz="0" w:space="0" w:color="auto"/>
        <w:bottom w:val="none" w:sz="0" w:space="0" w:color="auto"/>
        <w:right w:val="none" w:sz="0" w:space="0" w:color="auto"/>
      </w:divBdr>
    </w:div>
    <w:div w:id="367993515">
      <w:bodyDiv w:val="1"/>
      <w:marLeft w:val="0"/>
      <w:marRight w:val="0"/>
      <w:marTop w:val="0"/>
      <w:marBottom w:val="0"/>
      <w:divBdr>
        <w:top w:val="none" w:sz="0" w:space="0" w:color="auto"/>
        <w:left w:val="none" w:sz="0" w:space="0" w:color="auto"/>
        <w:bottom w:val="none" w:sz="0" w:space="0" w:color="auto"/>
        <w:right w:val="none" w:sz="0" w:space="0" w:color="auto"/>
      </w:divBdr>
    </w:div>
    <w:div w:id="368918158">
      <w:bodyDiv w:val="1"/>
      <w:marLeft w:val="0"/>
      <w:marRight w:val="0"/>
      <w:marTop w:val="0"/>
      <w:marBottom w:val="0"/>
      <w:divBdr>
        <w:top w:val="none" w:sz="0" w:space="0" w:color="auto"/>
        <w:left w:val="none" w:sz="0" w:space="0" w:color="auto"/>
        <w:bottom w:val="none" w:sz="0" w:space="0" w:color="auto"/>
        <w:right w:val="none" w:sz="0" w:space="0" w:color="auto"/>
      </w:divBdr>
    </w:div>
    <w:div w:id="374352351">
      <w:bodyDiv w:val="1"/>
      <w:marLeft w:val="0"/>
      <w:marRight w:val="0"/>
      <w:marTop w:val="0"/>
      <w:marBottom w:val="0"/>
      <w:divBdr>
        <w:top w:val="none" w:sz="0" w:space="0" w:color="auto"/>
        <w:left w:val="none" w:sz="0" w:space="0" w:color="auto"/>
        <w:bottom w:val="none" w:sz="0" w:space="0" w:color="auto"/>
        <w:right w:val="none" w:sz="0" w:space="0" w:color="auto"/>
      </w:divBdr>
    </w:div>
    <w:div w:id="376126784">
      <w:bodyDiv w:val="1"/>
      <w:marLeft w:val="0"/>
      <w:marRight w:val="0"/>
      <w:marTop w:val="0"/>
      <w:marBottom w:val="0"/>
      <w:divBdr>
        <w:top w:val="none" w:sz="0" w:space="0" w:color="auto"/>
        <w:left w:val="none" w:sz="0" w:space="0" w:color="auto"/>
        <w:bottom w:val="none" w:sz="0" w:space="0" w:color="auto"/>
        <w:right w:val="none" w:sz="0" w:space="0" w:color="auto"/>
      </w:divBdr>
    </w:div>
    <w:div w:id="383456617">
      <w:bodyDiv w:val="1"/>
      <w:marLeft w:val="0"/>
      <w:marRight w:val="0"/>
      <w:marTop w:val="0"/>
      <w:marBottom w:val="0"/>
      <w:divBdr>
        <w:top w:val="none" w:sz="0" w:space="0" w:color="auto"/>
        <w:left w:val="none" w:sz="0" w:space="0" w:color="auto"/>
        <w:bottom w:val="none" w:sz="0" w:space="0" w:color="auto"/>
        <w:right w:val="none" w:sz="0" w:space="0" w:color="auto"/>
      </w:divBdr>
    </w:div>
    <w:div w:id="384106583">
      <w:bodyDiv w:val="1"/>
      <w:marLeft w:val="0"/>
      <w:marRight w:val="0"/>
      <w:marTop w:val="0"/>
      <w:marBottom w:val="0"/>
      <w:divBdr>
        <w:top w:val="none" w:sz="0" w:space="0" w:color="auto"/>
        <w:left w:val="none" w:sz="0" w:space="0" w:color="auto"/>
        <w:bottom w:val="none" w:sz="0" w:space="0" w:color="auto"/>
        <w:right w:val="none" w:sz="0" w:space="0" w:color="auto"/>
      </w:divBdr>
    </w:div>
    <w:div w:id="385644864">
      <w:bodyDiv w:val="1"/>
      <w:marLeft w:val="0"/>
      <w:marRight w:val="0"/>
      <w:marTop w:val="0"/>
      <w:marBottom w:val="0"/>
      <w:divBdr>
        <w:top w:val="none" w:sz="0" w:space="0" w:color="auto"/>
        <w:left w:val="none" w:sz="0" w:space="0" w:color="auto"/>
        <w:bottom w:val="none" w:sz="0" w:space="0" w:color="auto"/>
        <w:right w:val="none" w:sz="0" w:space="0" w:color="auto"/>
      </w:divBdr>
    </w:div>
    <w:div w:id="387725214">
      <w:bodyDiv w:val="1"/>
      <w:marLeft w:val="0"/>
      <w:marRight w:val="0"/>
      <w:marTop w:val="0"/>
      <w:marBottom w:val="0"/>
      <w:divBdr>
        <w:top w:val="none" w:sz="0" w:space="0" w:color="auto"/>
        <w:left w:val="none" w:sz="0" w:space="0" w:color="auto"/>
        <w:bottom w:val="none" w:sz="0" w:space="0" w:color="auto"/>
        <w:right w:val="none" w:sz="0" w:space="0" w:color="auto"/>
      </w:divBdr>
    </w:div>
    <w:div w:id="389891808">
      <w:bodyDiv w:val="1"/>
      <w:marLeft w:val="0"/>
      <w:marRight w:val="0"/>
      <w:marTop w:val="0"/>
      <w:marBottom w:val="0"/>
      <w:divBdr>
        <w:top w:val="none" w:sz="0" w:space="0" w:color="auto"/>
        <w:left w:val="none" w:sz="0" w:space="0" w:color="auto"/>
        <w:bottom w:val="none" w:sz="0" w:space="0" w:color="auto"/>
        <w:right w:val="none" w:sz="0" w:space="0" w:color="auto"/>
      </w:divBdr>
    </w:div>
    <w:div w:id="399794002">
      <w:bodyDiv w:val="1"/>
      <w:marLeft w:val="0"/>
      <w:marRight w:val="0"/>
      <w:marTop w:val="0"/>
      <w:marBottom w:val="0"/>
      <w:divBdr>
        <w:top w:val="none" w:sz="0" w:space="0" w:color="auto"/>
        <w:left w:val="none" w:sz="0" w:space="0" w:color="auto"/>
        <w:bottom w:val="none" w:sz="0" w:space="0" w:color="auto"/>
        <w:right w:val="none" w:sz="0" w:space="0" w:color="auto"/>
      </w:divBdr>
    </w:div>
    <w:div w:id="415447044">
      <w:bodyDiv w:val="1"/>
      <w:marLeft w:val="0"/>
      <w:marRight w:val="0"/>
      <w:marTop w:val="0"/>
      <w:marBottom w:val="0"/>
      <w:divBdr>
        <w:top w:val="none" w:sz="0" w:space="0" w:color="auto"/>
        <w:left w:val="none" w:sz="0" w:space="0" w:color="auto"/>
        <w:bottom w:val="none" w:sz="0" w:space="0" w:color="auto"/>
        <w:right w:val="none" w:sz="0" w:space="0" w:color="auto"/>
      </w:divBdr>
    </w:div>
    <w:div w:id="421266311">
      <w:bodyDiv w:val="1"/>
      <w:marLeft w:val="0"/>
      <w:marRight w:val="0"/>
      <w:marTop w:val="0"/>
      <w:marBottom w:val="0"/>
      <w:divBdr>
        <w:top w:val="none" w:sz="0" w:space="0" w:color="auto"/>
        <w:left w:val="none" w:sz="0" w:space="0" w:color="auto"/>
        <w:bottom w:val="none" w:sz="0" w:space="0" w:color="auto"/>
        <w:right w:val="none" w:sz="0" w:space="0" w:color="auto"/>
      </w:divBdr>
    </w:div>
    <w:div w:id="422772987">
      <w:bodyDiv w:val="1"/>
      <w:marLeft w:val="0"/>
      <w:marRight w:val="0"/>
      <w:marTop w:val="0"/>
      <w:marBottom w:val="0"/>
      <w:divBdr>
        <w:top w:val="none" w:sz="0" w:space="0" w:color="auto"/>
        <w:left w:val="none" w:sz="0" w:space="0" w:color="auto"/>
        <w:bottom w:val="none" w:sz="0" w:space="0" w:color="auto"/>
        <w:right w:val="none" w:sz="0" w:space="0" w:color="auto"/>
      </w:divBdr>
    </w:div>
    <w:div w:id="423918733">
      <w:bodyDiv w:val="1"/>
      <w:marLeft w:val="0"/>
      <w:marRight w:val="0"/>
      <w:marTop w:val="0"/>
      <w:marBottom w:val="0"/>
      <w:divBdr>
        <w:top w:val="none" w:sz="0" w:space="0" w:color="auto"/>
        <w:left w:val="none" w:sz="0" w:space="0" w:color="auto"/>
        <w:bottom w:val="none" w:sz="0" w:space="0" w:color="auto"/>
        <w:right w:val="none" w:sz="0" w:space="0" w:color="auto"/>
      </w:divBdr>
    </w:div>
    <w:div w:id="425394446">
      <w:bodyDiv w:val="1"/>
      <w:marLeft w:val="0"/>
      <w:marRight w:val="0"/>
      <w:marTop w:val="0"/>
      <w:marBottom w:val="0"/>
      <w:divBdr>
        <w:top w:val="none" w:sz="0" w:space="0" w:color="auto"/>
        <w:left w:val="none" w:sz="0" w:space="0" w:color="auto"/>
        <w:bottom w:val="none" w:sz="0" w:space="0" w:color="auto"/>
        <w:right w:val="none" w:sz="0" w:space="0" w:color="auto"/>
      </w:divBdr>
    </w:div>
    <w:div w:id="426002348">
      <w:bodyDiv w:val="1"/>
      <w:marLeft w:val="0"/>
      <w:marRight w:val="0"/>
      <w:marTop w:val="0"/>
      <w:marBottom w:val="0"/>
      <w:divBdr>
        <w:top w:val="none" w:sz="0" w:space="0" w:color="auto"/>
        <w:left w:val="none" w:sz="0" w:space="0" w:color="auto"/>
        <w:bottom w:val="none" w:sz="0" w:space="0" w:color="auto"/>
        <w:right w:val="none" w:sz="0" w:space="0" w:color="auto"/>
      </w:divBdr>
    </w:div>
    <w:div w:id="427772012">
      <w:bodyDiv w:val="1"/>
      <w:marLeft w:val="0"/>
      <w:marRight w:val="0"/>
      <w:marTop w:val="0"/>
      <w:marBottom w:val="0"/>
      <w:divBdr>
        <w:top w:val="none" w:sz="0" w:space="0" w:color="auto"/>
        <w:left w:val="none" w:sz="0" w:space="0" w:color="auto"/>
        <w:bottom w:val="none" w:sz="0" w:space="0" w:color="auto"/>
        <w:right w:val="none" w:sz="0" w:space="0" w:color="auto"/>
      </w:divBdr>
    </w:div>
    <w:div w:id="432745323">
      <w:bodyDiv w:val="1"/>
      <w:marLeft w:val="0"/>
      <w:marRight w:val="0"/>
      <w:marTop w:val="0"/>
      <w:marBottom w:val="0"/>
      <w:divBdr>
        <w:top w:val="none" w:sz="0" w:space="0" w:color="auto"/>
        <w:left w:val="none" w:sz="0" w:space="0" w:color="auto"/>
        <w:bottom w:val="none" w:sz="0" w:space="0" w:color="auto"/>
        <w:right w:val="none" w:sz="0" w:space="0" w:color="auto"/>
      </w:divBdr>
    </w:div>
    <w:div w:id="434598086">
      <w:bodyDiv w:val="1"/>
      <w:marLeft w:val="0"/>
      <w:marRight w:val="0"/>
      <w:marTop w:val="0"/>
      <w:marBottom w:val="0"/>
      <w:divBdr>
        <w:top w:val="none" w:sz="0" w:space="0" w:color="auto"/>
        <w:left w:val="none" w:sz="0" w:space="0" w:color="auto"/>
        <w:bottom w:val="none" w:sz="0" w:space="0" w:color="auto"/>
        <w:right w:val="none" w:sz="0" w:space="0" w:color="auto"/>
      </w:divBdr>
    </w:div>
    <w:div w:id="434641552">
      <w:bodyDiv w:val="1"/>
      <w:marLeft w:val="0"/>
      <w:marRight w:val="0"/>
      <w:marTop w:val="0"/>
      <w:marBottom w:val="0"/>
      <w:divBdr>
        <w:top w:val="none" w:sz="0" w:space="0" w:color="auto"/>
        <w:left w:val="none" w:sz="0" w:space="0" w:color="auto"/>
        <w:bottom w:val="none" w:sz="0" w:space="0" w:color="auto"/>
        <w:right w:val="none" w:sz="0" w:space="0" w:color="auto"/>
      </w:divBdr>
    </w:div>
    <w:div w:id="436943696">
      <w:bodyDiv w:val="1"/>
      <w:marLeft w:val="0"/>
      <w:marRight w:val="0"/>
      <w:marTop w:val="0"/>
      <w:marBottom w:val="0"/>
      <w:divBdr>
        <w:top w:val="none" w:sz="0" w:space="0" w:color="auto"/>
        <w:left w:val="none" w:sz="0" w:space="0" w:color="auto"/>
        <w:bottom w:val="none" w:sz="0" w:space="0" w:color="auto"/>
        <w:right w:val="none" w:sz="0" w:space="0" w:color="auto"/>
      </w:divBdr>
    </w:div>
    <w:div w:id="437988197">
      <w:bodyDiv w:val="1"/>
      <w:marLeft w:val="0"/>
      <w:marRight w:val="0"/>
      <w:marTop w:val="0"/>
      <w:marBottom w:val="0"/>
      <w:divBdr>
        <w:top w:val="none" w:sz="0" w:space="0" w:color="auto"/>
        <w:left w:val="none" w:sz="0" w:space="0" w:color="auto"/>
        <w:bottom w:val="none" w:sz="0" w:space="0" w:color="auto"/>
        <w:right w:val="none" w:sz="0" w:space="0" w:color="auto"/>
      </w:divBdr>
    </w:div>
    <w:div w:id="439106094">
      <w:bodyDiv w:val="1"/>
      <w:marLeft w:val="0"/>
      <w:marRight w:val="0"/>
      <w:marTop w:val="0"/>
      <w:marBottom w:val="0"/>
      <w:divBdr>
        <w:top w:val="none" w:sz="0" w:space="0" w:color="auto"/>
        <w:left w:val="none" w:sz="0" w:space="0" w:color="auto"/>
        <w:bottom w:val="none" w:sz="0" w:space="0" w:color="auto"/>
        <w:right w:val="none" w:sz="0" w:space="0" w:color="auto"/>
      </w:divBdr>
    </w:div>
    <w:div w:id="440148516">
      <w:bodyDiv w:val="1"/>
      <w:marLeft w:val="0"/>
      <w:marRight w:val="0"/>
      <w:marTop w:val="0"/>
      <w:marBottom w:val="0"/>
      <w:divBdr>
        <w:top w:val="none" w:sz="0" w:space="0" w:color="auto"/>
        <w:left w:val="none" w:sz="0" w:space="0" w:color="auto"/>
        <w:bottom w:val="none" w:sz="0" w:space="0" w:color="auto"/>
        <w:right w:val="none" w:sz="0" w:space="0" w:color="auto"/>
      </w:divBdr>
    </w:div>
    <w:div w:id="440415963">
      <w:bodyDiv w:val="1"/>
      <w:marLeft w:val="0"/>
      <w:marRight w:val="0"/>
      <w:marTop w:val="0"/>
      <w:marBottom w:val="0"/>
      <w:divBdr>
        <w:top w:val="none" w:sz="0" w:space="0" w:color="auto"/>
        <w:left w:val="none" w:sz="0" w:space="0" w:color="auto"/>
        <w:bottom w:val="none" w:sz="0" w:space="0" w:color="auto"/>
        <w:right w:val="none" w:sz="0" w:space="0" w:color="auto"/>
      </w:divBdr>
    </w:div>
    <w:div w:id="441417680">
      <w:bodyDiv w:val="1"/>
      <w:marLeft w:val="0"/>
      <w:marRight w:val="0"/>
      <w:marTop w:val="0"/>
      <w:marBottom w:val="0"/>
      <w:divBdr>
        <w:top w:val="none" w:sz="0" w:space="0" w:color="auto"/>
        <w:left w:val="none" w:sz="0" w:space="0" w:color="auto"/>
        <w:bottom w:val="none" w:sz="0" w:space="0" w:color="auto"/>
        <w:right w:val="none" w:sz="0" w:space="0" w:color="auto"/>
      </w:divBdr>
    </w:div>
    <w:div w:id="441534127">
      <w:bodyDiv w:val="1"/>
      <w:marLeft w:val="0"/>
      <w:marRight w:val="0"/>
      <w:marTop w:val="0"/>
      <w:marBottom w:val="0"/>
      <w:divBdr>
        <w:top w:val="none" w:sz="0" w:space="0" w:color="auto"/>
        <w:left w:val="none" w:sz="0" w:space="0" w:color="auto"/>
        <w:bottom w:val="none" w:sz="0" w:space="0" w:color="auto"/>
        <w:right w:val="none" w:sz="0" w:space="0" w:color="auto"/>
      </w:divBdr>
    </w:div>
    <w:div w:id="442652793">
      <w:bodyDiv w:val="1"/>
      <w:marLeft w:val="0"/>
      <w:marRight w:val="0"/>
      <w:marTop w:val="0"/>
      <w:marBottom w:val="0"/>
      <w:divBdr>
        <w:top w:val="none" w:sz="0" w:space="0" w:color="auto"/>
        <w:left w:val="none" w:sz="0" w:space="0" w:color="auto"/>
        <w:bottom w:val="none" w:sz="0" w:space="0" w:color="auto"/>
        <w:right w:val="none" w:sz="0" w:space="0" w:color="auto"/>
      </w:divBdr>
    </w:div>
    <w:div w:id="442771914">
      <w:bodyDiv w:val="1"/>
      <w:marLeft w:val="0"/>
      <w:marRight w:val="0"/>
      <w:marTop w:val="0"/>
      <w:marBottom w:val="0"/>
      <w:divBdr>
        <w:top w:val="none" w:sz="0" w:space="0" w:color="auto"/>
        <w:left w:val="none" w:sz="0" w:space="0" w:color="auto"/>
        <w:bottom w:val="none" w:sz="0" w:space="0" w:color="auto"/>
        <w:right w:val="none" w:sz="0" w:space="0" w:color="auto"/>
      </w:divBdr>
    </w:div>
    <w:div w:id="443352919">
      <w:bodyDiv w:val="1"/>
      <w:marLeft w:val="0"/>
      <w:marRight w:val="0"/>
      <w:marTop w:val="0"/>
      <w:marBottom w:val="0"/>
      <w:divBdr>
        <w:top w:val="none" w:sz="0" w:space="0" w:color="auto"/>
        <w:left w:val="none" w:sz="0" w:space="0" w:color="auto"/>
        <w:bottom w:val="none" w:sz="0" w:space="0" w:color="auto"/>
        <w:right w:val="none" w:sz="0" w:space="0" w:color="auto"/>
      </w:divBdr>
    </w:div>
    <w:div w:id="450244640">
      <w:bodyDiv w:val="1"/>
      <w:marLeft w:val="0"/>
      <w:marRight w:val="0"/>
      <w:marTop w:val="0"/>
      <w:marBottom w:val="0"/>
      <w:divBdr>
        <w:top w:val="none" w:sz="0" w:space="0" w:color="auto"/>
        <w:left w:val="none" w:sz="0" w:space="0" w:color="auto"/>
        <w:bottom w:val="none" w:sz="0" w:space="0" w:color="auto"/>
        <w:right w:val="none" w:sz="0" w:space="0" w:color="auto"/>
      </w:divBdr>
    </w:div>
    <w:div w:id="455296635">
      <w:bodyDiv w:val="1"/>
      <w:marLeft w:val="0"/>
      <w:marRight w:val="0"/>
      <w:marTop w:val="0"/>
      <w:marBottom w:val="0"/>
      <w:divBdr>
        <w:top w:val="none" w:sz="0" w:space="0" w:color="auto"/>
        <w:left w:val="none" w:sz="0" w:space="0" w:color="auto"/>
        <w:bottom w:val="none" w:sz="0" w:space="0" w:color="auto"/>
        <w:right w:val="none" w:sz="0" w:space="0" w:color="auto"/>
      </w:divBdr>
    </w:div>
    <w:div w:id="455442348">
      <w:bodyDiv w:val="1"/>
      <w:marLeft w:val="0"/>
      <w:marRight w:val="0"/>
      <w:marTop w:val="0"/>
      <w:marBottom w:val="0"/>
      <w:divBdr>
        <w:top w:val="none" w:sz="0" w:space="0" w:color="auto"/>
        <w:left w:val="none" w:sz="0" w:space="0" w:color="auto"/>
        <w:bottom w:val="none" w:sz="0" w:space="0" w:color="auto"/>
        <w:right w:val="none" w:sz="0" w:space="0" w:color="auto"/>
      </w:divBdr>
    </w:div>
    <w:div w:id="461312714">
      <w:bodyDiv w:val="1"/>
      <w:marLeft w:val="0"/>
      <w:marRight w:val="0"/>
      <w:marTop w:val="0"/>
      <w:marBottom w:val="0"/>
      <w:divBdr>
        <w:top w:val="none" w:sz="0" w:space="0" w:color="auto"/>
        <w:left w:val="none" w:sz="0" w:space="0" w:color="auto"/>
        <w:bottom w:val="none" w:sz="0" w:space="0" w:color="auto"/>
        <w:right w:val="none" w:sz="0" w:space="0" w:color="auto"/>
      </w:divBdr>
    </w:div>
    <w:div w:id="468518834">
      <w:bodyDiv w:val="1"/>
      <w:marLeft w:val="0"/>
      <w:marRight w:val="0"/>
      <w:marTop w:val="0"/>
      <w:marBottom w:val="0"/>
      <w:divBdr>
        <w:top w:val="none" w:sz="0" w:space="0" w:color="auto"/>
        <w:left w:val="none" w:sz="0" w:space="0" w:color="auto"/>
        <w:bottom w:val="none" w:sz="0" w:space="0" w:color="auto"/>
        <w:right w:val="none" w:sz="0" w:space="0" w:color="auto"/>
      </w:divBdr>
    </w:div>
    <w:div w:id="469327270">
      <w:bodyDiv w:val="1"/>
      <w:marLeft w:val="0"/>
      <w:marRight w:val="0"/>
      <w:marTop w:val="0"/>
      <w:marBottom w:val="0"/>
      <w:divBdr>
        <w:top w:val="none" w:sz="0" w:space="0" w:color="auto"/>
        <w:left w:val="none" w:sz="0" w:space="0" w:color="auto"/>
        <w:bottom w:val="none" w:sz="0" w:space="0" w:color="auto"/>
        <w:right w:val="none" w:sz="0" w:space="0" w:color="auto"/>
      </w:divBdr>
    </w:div>
    <w:div w:id="469589747">
      <w:bodyDiv w:val="1"/>
      <w:marLeft w:val="0"/>
      <w:marRight w:val="0"/>
      <w:marTop w:val="0"/>
      <w:marBottom w:val="0"/>
      <w:divBdr>
        <w:top w:val="none" w:sz="0" w:space="0" w:color="auto"/>
        <w:left w:val="none" w:sz="0" w:space="0" w:color="auto"/>
        <w:bottom w:val="none" w:sz="0" w:space="0" w:color="auto"/>
        <w:right w:val="none" w:sz="0" w:space="0" w:color="auto"/>
      </w:divBdr>
    </w:div>
    <w:div w:id="478503983">
      <w:bodyDiv w:val="1"/>
      <w:marLeft w:val="0"/>
      <w:marRight w:val="0"/>
      <w:marTop w:val="0"/>
      <w:marBottom w:val="0"/>
      <w:divBdr>
        <w:top w:val="none" w:sz="0" w:space="0" w:color="auto"/>
        <w:left w:val="none" w:sz="0" w:space="0" w:color="auto"/>
        <w:bottom w:val="none" w:sz="0" w:space="0" w:color="auto"/>
        <w:right w:val="none" w:sz="0" w:space="0" w:color="auto"/>
      </w:divBdr>
    </w:div>
    <w:div w:id="494687635">
      <w:bodyDiv w:val="1"/>
      <w:marLeft w:val="0"/>
      <w:marRight w:val="0"/>
      <w:marTop w:val="0"/>
      <w:marBottom w:val="0"/>
      <w:divBdr>
        <w:top w:val="none" w:sz="0" w:space="0" w:color="auto"/>
        <w:left w:val="none" w:sz="0" w:space="0" w:color="auto"/>
        <w:bottom w:val="none" w:sz="0" w:space="0" w:color="auto"/>
        <w:right w:val="none" w:sz="0" w:space="0" w:color="auto"/>
      </w:divBdr>
    </w:div>
    <w:div w:id="497962240">
      <w:bodyDiv w:val="1"/>
      <w:marLeft w:val="0"/>
      <w:marRight w:val="0"/>
      <w:marTop w:val="0"/>
      <w:marBottom w:val="0"/>
      <w:divBdr>
        <w:top w:val="none" w:sz="0" w:space="0" w:color="auto"/>
        <w:left w:val="none" w:sz="0" w:space="0" w:color="auto"/>
        <w:bottom w:val="none" w:sz="0" w:space="0" w:color="auto"/>
        <w:right w:val="none" w:sz="0" w:space="0" w:color="auto"/>
      </w:divBdr>
    </w:div>
    <w:div w:id="502010144">
      <w:bodyDiv w:val="1"/>
      <w:marLeft w:val="0"/>
      <w:marRight w:val="0"/>
      <w:marTop w:val="0"/>
      <w:marBottom w:val="0"/>
      <w:divBdr>
        <w:top w:val="none" w:sz="0" w:space="0" w:color="auto"/>
        <w:left w:val="none" w:sz="0" w:space="0" w:color="auto"/>
        <w:bottom w:val="none" w:sz="0" w:space="0" w:color="auto"/>
        <w:right w:val="none" w:sz="0" w:space="0" w:color="auto"/>
      </w:divBdr>
    </w:div>
    <w:div w:id="507212107">
      <w:bodyDiv w:val="1"/>
      <w:marLeft w:val="0"/>
      <w:marRight w:val="0"/>
      <w:marTop w:val="0"/>
      <w:marBottom w:val="0"/>
      <w:divBdr>
        <w:top w:val="none" w:sz="0" w:space="0" w:color="auto"/>
        <w:left w:val="none" w:sz="0" w:space="0" w:color="auto"/>
        <w:bottom w:val="none" w:sz="0" w:space="0" w:color="auto"/>
        <w:right w:val="none" w:sz="0" w:space="0" w:color="auto"/>
      </w:divBdr>
    </w:div>
    <w:div w:id="510148362">
      <w:bodyDiv w:val="1"/>
      <w:marLeft w:val="0"/>
      <w:marRight w:val="0"/>
      <w:marTop w:val="0"/>
      <w:marBottom w:val="0"/>
      <w:divBdr>
        <w:top w:val="none" w:sz="0" w:space="0" w:color="auto"/>
        <w:left w:val="none" w:sz="0" w:space="0" w:color="auto"/>
        <w:bottom w:val="none" w:sz="0" w:space="0" w:color="auto"/>
        <w:right w:val="none" w:sz="0" w:space="0" w:color="auto"/>
      </w:divBdr>
    </w:div>
    <w:div w:id="518734747">
      <w:bodyDiv w:val="1"/>
      <w:marLeft w:val="0"/>
      <w:marRight w:val="0"/>
      <w:marTop w:val="0"/>
      <w:marBottom w:val="0"/>
      <w:divBdr>
        <w:top w:val="none" w:sz="0" w:space="0" w:color="auto"/>
        <w:left w:val="none" w:sz="0" w:space="0" w:color="auto"/>
        <w:bottom w:val="none" w:sz="0" w:space="0" w:color="auto"/>
        <w:right w:val="none" w:sz="0" w:space="0" w:color="auto"/>
      </w:divBdr>
    </w:div>
    <w:div w:id="522520090">
      <w:bodyDiv w:val="1"/>
      <w:marLeft w:val="0"/>
      <w:marRight w:val="0"/>
      <w:marTop w:val="0"/>
      <w:marBottom w:val="0"/>
      <w:divBdr>
        <w:top w:val="none" w:sz="0" w:space="0" w:color="auto"/>
        <w:left w:val="none" w:sz="0" w:space="0" w:color="auto"/>
        <w:bottom w:val="none" w:sz="0" w:space="0" w:color="auto"/>
        <w:right w:val="none" w:sz="0" w:space="0" w:color="auto"/>
      </w:divBdr>
    </w:div>
    <w:div w:id="527257408">
      <w:bodyDiv w:val="1"/>
      <w:marLeft w:val="0"/>
      <w:marRight w:val="0"/>
      <w:marTop w:val="0"/>
      <w:marBottom w:val="0"/>
      <w:divBdr>
        <w:top w:val="none" w:sz="0" w:space="0" w:color="auto"/>
        <w:left w:val="none" w:sz="0" w:space="0" w:color="auto"/>
        <w:bottom w:val="none" w:sz="0" w:space="0" w:color="auto"/>
        <w:right w:val="none" w:sz="0" w:space="0" w:color="auto"/>
      </w:divBdr>
    </w:div>
    <w:div w:id="530412325">
      <w:bodyDiv w:val="1"/>
      <w:marLeft w:val="0"/>
      <w:marRight w:val="0"/>
      <w:marTop w:val="0"/>
      <w:marBottom w:val="0"/>
      <w:divBdr>
        <w:top w:val="none" w:sz="0" w:space="0" w:color="auto"/>
        <w:left w:val="none" w:sz="0" w:space="0" w:color="auto"/>
        <w:bottom w:val="none" w:sz="0" w:space="0" w:color="auto"/>
        <w:right w:val="none" w:sz="0" w:space="0" w:color="auto"/>
      </w:divBdr>
    </w:div>
    <w:div w:id="530993683">
      <w:bodyDiv w:val="1"/>
      <w:marLeft w:val="0"/>
      <w:marRight w:val="0"/>
      <w:marTop w:val="0"/>
      <w:marBottom w:val="0"/>
      <w:divBdr>
        <w:top w:val="none" w:sz="0" w:space="0" w:color="auto"/>
        <w:left w:val="none" w:sz="0" w:space="0" w:color="auto"/>
        <w:bottom w:val="none" w:sz="0" w:space="0" w:color="auto"/>
        <w:right w:val="none" w:sz="0" w:space="0" w:color="auto"/>
      </w:divBdr>
    </w:div>
    <w:div w:id="535047015">
      <w:bodyDiv w:val="1"/>
      <w:marLeft w:val="0"/>
      <w:marRight w:val="0"/>
      <w:marTop w:val="0"/>
      <w:marBottom w:val="0"/>
      <w:divBdr>
        <w:top w:val="none" w:sz="0" w:space="0" w:color="auto"/>
        <w:left w:val="none" w:sz="0" w:space="0" w:color="auto"/>
        <w:bottom w:val="none" w:sz="0" w:space="0" w:color="auto"/>
        <w:right w:val="none" w:sz="0" w:space="0" w:color="auto"/>
      </w:divBdr>
    </w:div>
    <w:div w:id="538321506">
      <w:bodyDiv w:val="1"/>
      <w:marLeft w:val="0"/>
      <w:marRight w:val="0"/>
      <w:marTop w:val="0"/>
      <w:marBottom w:val="0"/>
      <w:divBdr>
        <w:top w:val="none" w:sz="0" w:space="0" w:color="auto"/>
        <w:left w:val="none" w:sz="0" w:space="0" w:color="auto"/>
        <w:bottom w:val="none" w:sz="0" w:space="0" w:color="auto"/>
        <w:right w:val="none" w:sz="0" w:space="0" w:color="auto"/>
      </w:divBdr>
    </w:div>
    <w:div w:id="538972938">
      <w:bodyDiv w:val="1"/>
      <w:marLeft w:val="0"/>
      <w:marRight w:val="0"/>
      <w:marTop w:val="0"/>
      <w:marBottom w:val="0"/>
      <w:divBdr>
        <w:top w:val="none" w:sz="0" w:space="0" w:color="auto"/>
        <w:left w:val="none" w:sz="0" w:space="0" w:color="auto"/>
        <w:bottom w:val="none" w:sz="0" w:space="0" w:color="auto"/>
        <w:right w:val="none" w:sz="0" w:space="0" w:color="auto"/>
      </w:divBdr>
    </w:div>
    <w:div w:id="542595238">
      <w:bodyDiv w:val="1"/>
      <w:marLeft w:val="0"/>
      <w:marRight w:val="0"/>
      <w:marTop w:val="0"/>
      <w:marBottom w:val="0"/>
      <w:divBdr>
        <w:top w:val="none" w:sz="0" w:space="0" w:color="auto"/>
        <w:left w:val="none" w:sz="0" w:space="0" w:color="auto"/>
        <w:bottom w:val="none" w:sz="0" w:space="0" w:color="auto"/>
        <w:right w:val="none" w:sz="0" w:space="0" w:color="auto"/>
      </w:divBdr>
    </w:div>
    <w:div w:id="542669824">
      <w:bodyDiv w:val="1"/>
      <w:marLeft w:val="0"/>
      <w:marRight w:val="0"/>
      <w:marTop w:val="0"/>
      <w:marBottom w:val="0"/>
      <w:divBdr>
        <w:top w:val="none" w:sz="0" w:space="0" w:color="auto"/>
        <w:left w:val="none" w:sz="0" w:space="0" w:color="auto"/>
        <w:bottom w:val="none" w:sz="0" w:space="0" w:color="auto"/>
        <w:right w:val="none" w:sz="0" w:space="0" w:color="auto"/>
      </w:divBdr>
    </w:div>
    <w:div w:id="547104541">
      <w:bodyDiv w:val="1"/>
      <w:marLeft w:val="0"/>
      <w:marRight w:val="0"/>
      <w:marTop w:val="0"/>
      <w:marBottom w:val="0"/>
      <w:divBdr>
        <w:top w:val="none" w:sz="0" w:space="0" w:color="auto"/>
        <w:left w:val="none" w:sz="0" w:space="0" w:color="auto"/>
        <w:bottom w:val="none" w:sz="0" w:space="0" w:color="auto"/>
        <w:right w:val="none" w:sz="0" w:space="0" w:color="auto"/>
      </w:divBdr>
    </w:div>
    <w:div w:id="550387453">
      <w:bodyDiv w:val="1"/>
      <w:marLeft w:val="0"/>
      <w:marRight w:val="0"/>
      <w:marTop w:val="0"/>
      <w:marBottom w:val="0"/>
      <w:divBdr>
        <w:top w:val="none" w:sz="0" w:space="0" w:color="auto"/>
        <w:left w:val="none" w:sz="0" w:space="0" w:color="auto"/>
        <w:bottom w:val="none" w:sz="0" w:space="0" w:color="auto"/>
        <w:right w:val="none" w:sz="0" w:space="0" w:color="auto"/>
      </w:divBdr>
    </w:div>
    <w:div w:id="551624752">
      <w:bodyDiv w:val="1"/>
      <w:marLeft w:val="0"/>
      <w:marRight w:val="0"/>
      <w:marTop w:val="0"/>
      <w:marBottom w:val="0"/>
      <w:divBdr>
        <w:top w:val="none" w:sz="0" w:space="0" w:color="auto"/>
        <w:left w:val="none" w:sz="0" w:space="0" w:color="auto"/>
        <w:bottom w:val="none" w:sz="0" w:space="0" w:color="auto"/>
        <w:right w:val="none" w:sz="0" w:space="0" w:color="auto"/>
      </w:divBdr>
    </w:div>
    <w:div w:id="552734364">
      <w:bodyDiv w:val="1"/>
      <w:marLeft w:val="0"/>
      <w:marRight w:val="0"/>
      <w:marTop w:val="0"/>
      <w:marBottom w:val="0"/>
      <w:divBdr>
        <w:top w:val="none" w:sz="0" w:space="0" w:color="auto"/>
        <w:left w:val="none" w:sz="0" w:space="0" w:color="auto"/>
        <w:bottom w:val="none" w:sz="0" w:space="0" w:color="auto"/>
        <w:right w:val="none" w:sz="0" w:space="0" w:color="auto"/>
      </w:divBdr>
    </w:div>
    <w:div w:id="554587292">
      <w:bodyDiv w:val="1"/>
      <w:marLeft w:val="0"/>
      <w:marRight w:val="0"/>
      <w:marTop w:val="0"/>
      <w:marBottom w:val="0"/>
      <w:divBdr>
        <w:top w:val="none" w:sz="0" w:space="0" w:color="auto"/>
        <w:left w:val="none" w:sz="0" w:space="0" w:color="auto"/>
        <w:bottom w:val="none" w:sz="0" w:space="0" w:color="auto"/>
        <w:right w:val="none" w:sz="0" w:space="0" w:color="auto"/>
      </w:divBdr>
    </w:div>
    <w:div w:id="559439574">
      <w:bodyDiv w:val="1"/>
      <w:marLeft w:val="0"/>
      <w:marRight w:val="0"/>
      <w:marTop w:val="0"/>
      <w:marBottom w:val="0"/>
      <w:divBdr>
        <w:top w:val="none" w:sz="0" w:space="0" w:color="auto"/>
        <w:left w:val="none" w:sz="0" w:space="0" w:color="auto"/>
        <w:bottom w:val="none" w:sz="0" w:space="0" w:color="auto"/>
        <w:right w:val="none" w:sz="0" w:space="0" w:color="auto"/>
      </w:divBdr>
    </w:div>
    <w:div w:id="560484445">
      <w:bodyDiv w:val="1"/>
      <w:marLeft w:val="0"/>
      <w:marRight w:val="0"/>
      <w:marTop w:val="0"/>
      <w:marBottom w:val="0"/>
      <w:divBdr>
        <w:top w:val="none" w:sz="0" w:space="0" w:color="auto"/>
        <w:left w:val="none" w:sz="0" w:space="0" w:color="auto"/>
        <w:bottom w:val="none" w:sz="0" w:space="0" w:color="auto"/>
        <w:right w:val="none" w:sz="0" w:space="0" w:color="auto"/>
      </w:divBdr>
    </w:div>
    <w:div w:id="569846400">
      <w:bodyDiv w:val="1"/>
      <w:marLeft w:val="0"/>
      <w:marRight w:val="0"/>
      <w:marTop w:val="0"/>
      <w:marBottom w:val="0"/>
      <w:divBdr>
        <w:top w:val="none" w:sz="0" w:space="0" w:color="auto"/>
        <w:left w:val="none" w:sz="0" w:space="0" w:color="auto"/>
        <w:bottom w:val="none" w:sz="0" w:space="0" w:color="auto"/>
        <w:right w:val="none" w:sz="0" w:space="0" w:color="auto"/>
      </w:divBdr>
    </w:div>
    <w:div w:id="570384084">
      <w:bodyDiv w:val="1"/>
      <w:marLeft w:val="0"/>
      <w:marRight w:val="0"/>
      <w:marTop w:val="0"/>
      <w:marBottom w:val="0"/>
      <w:divBdr>
        <w:top w:val="none" w:sz="0" w:space="0" w:color="auto"/>
        <w:left w:val="none" w:sz="0" w:space="0" w:color="auto"/>
        <w:bottom w:val="none" w:sz="0" w:space="0" w:color="auto"/>
        <w:right w:val="none" w:sz="0" w:space="0" w:color="auto"/>
      </w:divBdr>
    </w:div>
    <w:div w:id="580454185">
      <w:bodyDiv w:val="1"/>
      <w:marLeft w:val="0"/>
      <w:marRight w:val="0"/>
      <w:marTop w:val="0"/>
      <w:marBottom w:val="0"/>
      <w:divBdr>
        <w:top w:val="none" w:sz="0" w:space="0" w:color="auto"/>
        <w:left w:val="none" w:sz="0" w:space="0" w:color="auto"/>
        <w:bottom w:val="none" w:sz="0" w:space="0" w:color="auto"/>
        <w:right w:val="none" w:sz="0" w:space="0" w:color="auto"/>
      </w:divBdr>
    </w:div>
    <w:div w:id="587737695">
      <w:bodyDiv w:val="1"/>
      <w:marLeft w:val="0"/>
      <w:marRight w:val="0"/>
      <w:marTop w:val="0"/>
      <w:marBottom w:val="0"/>
      <w:divBdr>
        <w:top w:val="none" w:sz="0" w:space="0" w:color="auto"/>
        <w:left w:val="none" w:sz="0" w:space="0" w:color="auto"/>
        <w:bottom w:val="none" w:sz="0" w:space="0" w:color="auto"/>
        <w:right w:val="none" w:sz="0" w:space="0" w:color="auto"/>
      </w:divBdr>
    </w:div>
    <w:div w:id="589855530">
      <w:bodyDiv w:val="1"/>
      <w:marLeft w:val="0"/>
      <w:marRight w:val="0"/>
      <w:marTop w:val="0"/>
      <w:marBottom w:val="0"/>
      <w:divBdr>
        <w:top w:val="none" w:sz="0" w:space="0" w:color="auto"/>
        <w:left w:val="none" w:sz="0" w:space="0" w:color="auto"/>
        <w:bottom w:val="none" w:sz="0" w:space="0" w:color="auto"/>
        <w:right w:val="none" w:sz="0" w:space="0" w:color="auto"/>
      </w:divBdr>
    </w:div>
    <w:div w:id="599337983">
      <w:bodyDiv w:val="1"/>
      <w:marLeft w:val="0"/>
      <w:marRight w:val="0"/>
      <w:marTop w:val="0"/>
      <w:marBottom w:val="0"/>
      <w:divBdr>
        <w:top w:val="none" w:sz="0" w:space="0" w:color="auto"/>
        <w:left w:val="none" w:sz="0" w:space="0" w:color="auto"/>
        <w:bottom w:val="none" w:sz="0" w:space="0" w:color="auto"/>
        <w:right w:val="none" w:sz="0" w:space="0" w:color="auto"/>
      </w:divBdr>
    </w:div>
    <w:div w:id="599948177">
      <w:bodyDiv w:val="1"/>
      <w:marLeft w:val="0"/>
      <w:marRight w:val="0"/>
      <w:marTop w:val="0"/>
      <w:marBottom w:val="0"/>
      <w:divBdr>
        <w:top w:val="none" w:sz="0" w:space="0" w:color="auto"/>
        <w:left w:val="none" w:sz="0" w:space="0" w:color="auto"/>
        <w:bottom w:val="none" w:sz="0" w:space="0" w:color="auto"/>
        <w:right w:val="none" w:sz="0" w:space="0" w:color="auto"/>
      </w:divBdr>
    </w:div>
    <w:div w:id="602037456">
      <w:bodyDiv w:val="1"/>
      <w:marLeft w:val="0"/>
      <w:marRight w:val="0"/>
      <w:marTop w:val="0"/>
      <w:marBottom w:val="0"/>
      <w:divBdr>
        <w:top w:val="none" w:sz="0" w:space="0" w:color="auto"/>
        <w:left w:val="none" w:sz="0" w:space="0" w:color="auto"/>
        <w:bottom w:val="none" w:sz="0" w:space="0" w:color="auto"/>
        <w:right w:val="none" w:sz="0" w:space="0" w:color="auto"/>
      </w:divBdr>
    </w:div>
    <w:div w:id="613829968">
      <w:bodyDiv w:val="1"/>
      <w:marLeft w:val="0"/>
      <w:marRight w:val="0"/>
      <w:marTop w:val="0"/>
      <w:marBottom w:val="0"/>
      <w:divBdr>
        <w:top w:val="none" w:sz="0" w:space="0" w:color="auto"/>
        <w:left w:val="none" w:sz="0" w:space="0" w:color="auto"/>
        <w:bottom w:val="none" w:sz="0" w:space="0" w:color="auto"/>
        <w:right w:val="none" w:sz="0" w:space="0" w:color="auto"/>
      </w:divBdr>
    </w:div>
    <w:div w:id="615523385">
      <w:bodyDiv w:val="1"/>
      <w:marLeft w:val="0"/>
      <w:marRight w:val="0"/>
      <w:marTop w:val="0"/>
      <w:marBottom w:val="0"/>
      <w:divBdr>
        <w:top w:val="none" w:sz="0" w:space="0" w:color="auto"/>
        <w:left w:val="none" w:sz="0" w:space="0" w:color="auto"/>
        <w:bottom w:val="none" w:sz="0" w:space="0" w:color="auto"/>
        <w:right w:val="none" w:sz="0" w:space="0" w:color="auto"/>
      </w:divBdr>
    </w:div>
    <w:div w:id="618534147">
      <w:bodyDiv w:val="1"/>
      <w:marLeft w:val="0"/>
      <w:marRight w:val="0"/>
      <w:marTop w:val="0"/>
      <w:marBottom w:val="0"/>
      <w:divBdr>
        <w:top w:val="none" w:sz="0" w:space="0" w:color="auto"/>
        <w:left w:val="none" w:sz="0" w:space="0" w:color="auto"/>
        <w:bottom w:val="none" w:sz="0" w:space="0" w:color="auto"/>
        <w:right w:val="none" w:sz="0" w:space="0" w:color="auto"/>
      </w:divBdr>
    </w:div>
    <w:div w:id="619069579">
      <w:bodyDiv w:val="1"/>
      <w:marLeft w:val="0"/>
      <w:marRight w:val="0"/>
      <w:marTop w:val="0"/>
      <w:marBottom w:val="0"/>
      <w:divBdr>
        <w:top w:val="none" w:sz="0" w:space="0" w:color="auto"/>
        <w:left w:val="none" w:sz="0" w:space="0" w:color="auto"/>
        <w:bottom w:val="none" w:sz="0" w:space="0" w:color="auto"/>
        <w:right w:val="none" w:sz="0" w:space="0" w:color="auto"/>
      </w:divBdr>
    </w:div>
    <w:div w:id="622659398">
      <w:bodyDiv w:val="1"/>
      <w:marLeft w:val="0"/>
      <w:marRight w:val="0"/>
      <w:marTop w:val="0"/>
      <w:marBottom w:val="0"/>
      <w:divBdr>
        <w:top w:val="none" w:sz="0" w:space="0" w:color="auto"/>
        <w:left w:val="none" w:sz="0" w:space="0" w:color="auto"/>
        <w:bottom w:val="none" w:sz="0" w:space="0" w:color="auto"/>
        <w:right w:val="none" w:sz="0" w:space="0" w:color="auto"/>
      </w:divBdr>
    </w:div>
    <w:div w:id="628902840">
      <w:bodyDiv w:val="1"/>
      <w:marLeft w:val="0"/>
      <w:marRight w:val="0"/>
      <w:marTop w:val="0"/>
      <w:marBottom w:val="0"/>
      <w:divBdr>
        <w:top w:val="none" w:sz="0" w:space="0" w:color="auto"/>
        <w:left w:val="none" w:sz="0" w:space="0" w:color="auto"/>
        <w:bottom w:val="none" w:sz="0" w:space="0" w:color="auto"/>
        <w:right w:val="none" w:sz="0" w:space="0" w:color="auto"/>
      </w:divBdr>
    </w:div>
    <w:div w:id="631980366">
      <w:bodyDiv w:val="1"/>
      <w:marLeft w:val="0"/>
      <w:marRight w:val="0"/>
      <w:marTop w:val="0"/>
      <w:marBottom w:val="0"/>
      <w:divBdr>
        <w:top w:val="none" w:sz="0" w:space="0" w:color="auto"/>
        <w:left w:val="none" w:sz="0" w:space="0" w:color="auto"/>
        <w:bottom w:val="none" w:sz="0" w:space="0" w:color="auto"/>
        <w:right w:val="none" w:sz="0" w:space="0" w:color="auto"/>
      </w:divBdr>
    </w:div>
    <w:div w:id="635262750">
      <w:bodyDiv w:val="1"/>
      <w:marLeft w:val="0"/>
      <w:marRight w:val="0"/>
      <w:marTop w:val="0"/>
      <w:marBottom w:val="0"/>
      <w:divBdr>
        <w:top w:val="none" w:sz="0" w:space="0" w:color="auto"/>
        <w:left w:val="none" w:sz="0" w:space="0" w:color="auto"/>
        <w:bottom w:val="none" w:sz="0" w:space="0" w:color="auto"/>
        <w:right w:val="none" w:sz="0" w:space="0" w:color="auto"/>
      </w:divBdr>
    </w:div>
    <w:div w:id="636225384">
      <w:bodyDiv w:val="1"/>
      <w:marLeft w:val="0"/>
      <w:marRight w:val="0"/>
      <w:marTop w:val="0"/>
      <w:marBottom w:val="0"/>
      <w:divBdr>
        <w:top w:val="none" w:sz="0" w:space="0" w:color="auto"/>
        <w:left w:val="none" w:sz="0" w:space="0" w:color="auto"/>
        <w:bottom w:val="none" w:sz="0" w:space="0" w:color="auto"/>
        <w:right w:val="none" w:sz="0" w:space="0" w:color="auto"/>
      </w:divBdr>
    </w:div>
    <w:div w:id="639573098">
      <w:bodyDiv w:val="1"/>
      <w:marLeft w:val="0"/>
      <w:marRight w:val="0"/>
      <w:marTop w:val="0"/>
      <w:marBottom w:val="0"/>
      <w:divBdr>
        <w:top w:val="none" w:sz="0" w:space="0" w:color="auto"/>
        <w:left w:val="none" w:sz="0" w:space="0" w:color="auto"/>
        <w:bottom w:val="none" w:sz="0" w:space="0" w:color="auto"/>
        <w:right w:val="none" w:sz="0" w:space="0" w:color="auto"/>
      </w:divBdr>
    </w:div>
    <w:div w:id="639580772">
      <w:bodyDiv w:val="1"/>
      <w:marLeft w:val="0"/>
      <w:marRight w:val="0"/>
      <w:marTop w:val="0"/>
      <w:marBottom w:val="0"/>
      <w:divBdr>
        <w:top w:val="none" w:sz="0" w:space="0" w:color="auto"/>
        <w:left w:val="none" w:sz="0" w:space="0" w:color="auto"/>
        <w:bottom w:val="none" w:sz="0" w:space="0" w:color="auto"/>
        <w:right w:val="none" w:sz="0" w:space="0" w:color="auto"/>
      </w:divBdr>
    </w:div>
    <w:div w:id="639726907">
      <w:bodyDiv w:val="1"/>
      <w:marLeft w:val="0"/>
      <w:marRight w:val="0"/>
      <w:marTop w:val="0"/>
      <w:marBottom w:val="0"/>
      <w:divBdr>
        <w:top w:val="none" w:sz="0" w:space="0" w:color="auto"/>
        <w:left w:val="none" w:sz="0" w:space="0" w:color="auto"/>
        <w:bottom w:val="none" w:sz="0" w:space="0" w:color="auto"/>
        <w:right w:val="none" w:sz="0" w:space="0" w:color="auto"/>
      </w:divBdr>
    </w:div>
    <w:div w:id="642392609">
      <w:bodyDiv w:val="1"/>
      <w:marLeft w:val="0"/>
      <w:marRight w:val="0"/>
      <w:marTop w:val="0"/>
      <w:marBottom w:val="0"/>
      <w:divBdr>
        <w:top w:val="none" w:sz="0" w:space="0" w:color="auto"/>
        <w:left w:val="none" w:sz="0" w:space="0" w:color="auto"/>
        <w:bottom w:val="none" w:sz="0" w:space="0" w:color="auto"/>
        <w:right w:val="none" w:sz="0" w:space="0" w:color="auto"/>
      </w:divBdr>
    </w:div>
    <w:div w:id="643462970">
      <w:bodyDiv w:val="1"/>
      <w:marLeft w:val="0"/>
      <w:marRight w:val="0"/>
      <w:marTop w:val="0"/>
      <w:marBottom w:val="0"/>
      <w:divBdr>
        <w:top w:val="none" w:sz="0" w:space="0" w:color="auto"/>
        <w:left w:val="none" w:sz="0" w:space="0" w:color="auto"/>
        <w:bottom w:val="none" w:sz="0" w:space="0" w:color="auto"/>
        <w:right w:val="none" w:sz="0" w:space="0" w:color="auto"/>
      </w:divBdr>
    </w:div>
    <w:div w:id="645814699">
      <w:bodyDiv w:val="1"/>
      <w:marLeft w:val="0"/>
      <w:marRight w:val="0"/>
      <w:marTop w:val="0"/>
      <w:marBottom w:val="0"/>
      <w:divBdr>
        <w:top w:val="none" w:sz="0" w:space="0" w:color="auto"/>
        <w:left w:val="none" w:sz="0" w:space="0" w:color="auto"/>
        <w:bottom w:val="none" w:sz="0" w:space="0" w:color="auto"/>
        <w:right w:val="none" w:sz="0" w:space="0" w:color="auto"/>
      </w:divBdr>
    </w:div>
    <w:div w:id="659887455">
      <w:bodyDiv w:val="1"/>
      <w:marLeft w:val="0"/>
      <w:marRight w:val="0"/>
      <w:marTop w:val="0"/>
      <w:marBottom w:val="0"/>
      <w:divBdr>
        <w:top w:val="none" w:sz="0" w:space="0" w:color="auto"/>
        <w:left w:val="none" w:sz="0" w:space="0" w:color="auto"/>
        <w:bottom w:val="none" w:sz="0" w:space="0" w:color="auto"/>
        <w:right w:val="none" w:sz="0" w:space="0" w:color="auto"/>
      </w:divBdr>
    </w:div>
    <w:div w:id="663050593">
      <w:bodyDiv w:val="1"/>
      <w:marLeft w:val="0"/>
      <w:marRight w:val="0"/>
      <w:marTop w:val="0"/>
      <w:marBottom w:val="0"/>
      <w:divBdr>
        <w:top w:val="none" w:sz="0" w:space="0" w:color="auto"/>
        <w:left w:val="none" w:sz="0" w:space="0" w:color="auto"/>
        <w:bottom w:val="none" w:sz="0" w:space="0" w:color="auto"/>
        <w:right w:val="none" w:sz="0" w:space="0" w:color="auto"/>
      </w:divBdr>
    </w:div>
    <w:div w:id="666132201">
      <w:bodyDiv w:val="1"/>
      <w:marLeft w:val="0"/>
      <w:marRight w:val="0"/>
      <w:marTop w:val="0"/>
      <w:marBottom w:val="0"/>
      <w:divBdr>
        <w:top w:val="none" w:sz="0" w:space="0" w:color="auto"/>
        <w:left w:val="none" w:sz="0" w:space="0" w:color="auto"/>
        <w:bottom w:val="none" w:sz="0" w:space="0" w:color="auto"/>
        <w:right w:val="none" w:sz="0" w:space="0" w:color="auto"/>
      </w:divBdr>
    </w:div>
    <w:div w:id="668336923">
      <w:bodyDiv w:val="1"/>
      <w:marLeft w:val="0"/>
      <w:marRight w:val="0"/>
      <w:marTop w:val="0"/>
      <w:marBottom w:val="0"/>
      <w:divBdr>
        <w:top w:val="none" w:sz="0" w:space="0" w:color="auto"/>
        <w:left w:val="none" w:sz="0" w:space="0" w:color="auto"/>
        <w:bottom w:val="none" w:sz="0" w:space="0" w:color="auto"/>
        <w:right w:val="none" w:sz="0" w:space="0" w:color="auto"/>
      </w:divBdr>
    </w:div>
    <w:div w:id="674037781">
      <w:bodyDiv w:val="1"/>
      <w:marLeft w:val="0"/>
      <w:marRight w:val="0"/>
      <w:marTop w:val="0"/>
      <w:marBottom w:val="0"/>
      <w:divBdr>
        <w:top w:val="none" w:sz="0" w:space="0" w:color="auto"/>
        <w:left w:val="none" w:sz="0" w:space="0" w:color="auto"/>
        <w:bottom w:val="none" w:sz="0" w:space="0" w:color="auto"/>
        <w:right w:val="none" w:sz="0" w:space="0" w:color="auto"/>
      </w:divBdr>
    </w:div>
    <w:div w:id="675763547">
      <w:bodyDiv w:val="1"/>
      <w:marLeft w:val="0"/>
      <w:marRight w:val="0"/>
      <w:marTop w:val="0"/>
      <w:marBottom w:val="0"/>
      <w:divBdr>
        <w:top w:val="none" w:sz="0" w:space="0" w:color="auto"/>
        <w:left w:val="none" w:sz="0" w:space="0" w:color="auto"/>
        <w:bottom w:val="none" w:sz="0" w:space="0" w:color="auto"/>
        <w:right w:val="none" w:sz="0" w:space="0" w:color="auto"/>
      </w:divBdr>
    </w:div>
    <w:div w:id="678122759">
      <w:bodyDiv w:val="1"/>
      <w:marLeft w:val="0"/>
      <w:marRight w:val="0"/>
      <w:marTop w:val="0"/>
      <w:marBottom w:val="0"/>
      <w:divBdr>
        <w:top w:val="none" w:sz="0" w:space="0" w:color="auto"/>
        <w:left w:val="none" w:sz="0" w:space="0" w:color="auto"/>
        <w:bottom w:val="none" w:sz="0" w:space="0" w:color="auto"/>
        <w:right w:val="none" w:sz="0" w:space="0" w:color="auto"/>
      </w:divBdr>
    </w:div>
    <w:div w:id="681511052">
      <w:bodyDiv w:val="1"/>
      <w:marLeft w:val="0"/>
      <w:marRight w:val="0"/>
      <w:marTop w:val="0"/>
      <w:marBottom w:val="0"/>
      <w:divBdr>
        <w:top w:val="none" w:sz="0" w:space="0" w:color="auto"/>
        <w:left w:val="none" w:sz="0" w:space="0" w:color="auto"/>
        <w:bottom w:val="none" w:sz="0" w:space="0" w:color="auto"/>
        <w:right w:val="none" w:sz="0" w:space="0" w:color="auto"/>
      </w:divBdr>
    </w:div>
    <w:div w:id="688532232">
      <w:bodyDiv w:val="1"/>
      <w:marLeft w:val="0"/>
      <w:marRight w:val="0"/>
      <w:marTop w:val="0"/>
      <w:marBottom w:val="0"/>
      <w:divBdr>
        <w:top w:val="none" w:sz="0" w:space="0" w:color="auto"/>
        <w:left w:val="none" w:sz="0" w:space="0" w:color="auto"/>
        <w:bottom w:val="none" w:sz="0" w:space="0" w:color="auto"/>
        <w:right w:val="none" w:sz="0" w:space="0" w:color="auto"/>
      </w:divBdr>
    </w:div>
    <w:div w:id="689526252">
      <w:bodyDiv w:val="1"/>
      <w:marLeft w:val="0"/>
      <w:marRight w:val="0"/>
      <w:marTop w:val="0"/>
      <w:marBottom w:val="0"/>
      <w:divBdr>
        <w:top w:val="none" w:sz="0" w:space="0" w:color="auto"/>
        <w:left w:val="none" w:sz="0" w:space="0" w:color="auto"/>
        <w:bottom w:val="none" w:sz="0" w:space="0" w:color="auto"/>
        <w:right w:val="none" w:sz="0" w:space="0" w:color="auto"/>
      </w:divBdr>
    </w:div>
    <w:div w:id="696851449">
      <w:bodyDiv w:val="1"/>
      <w:marLeft w:val="0"/>
      <w:marRight w:val="0"/>
      <w:marTop w:val="0"/>
      <w:marBottom w:val="0"/>
      <w:divBdr>
        <w:top w:val="none" w:sz="0" w:space="0" w:color="auto"/>
        <w:left w:val="none" w:sz="0" w:space="0" w:color="auto"/>
        <w:bottom w:val="none" w:sz="0" w:space="0" w:color="auto"/>
        <w:right w:val="none" w:sz="0" w:space="0" w:color="auto"/>
      </w:divBdr>
    </w:div>
    <w:div w:id="698043078">
      <w:bodyDiv w:val="1"/>
      <w:marLeft w:val="0"/>
      <w:marRight w:val="0"/>
      <w:marTop w:val="0"/>
      <w:marBottom w:val="0"/>
      <w:divBdr>
        <w:top w:val="none" w:sz="0" w:space="0" w:color="auto"/>
        <w:left w:val="none" w:sz="0" w:space="0" w:color="auto"/>
        <w:bottom w:val="none" w:sz="0" w:space="0" w:color="auto"/>
        <w:right w:val="none" w:sz="0" w:space="0" w:color="auto"/>
      </w:divBdr>
    </w:div>
    <w:div w:id="698622633">
      <w:bodyDiv w:val="1"/>
      <w:marLeft w:val="0"/>
      <w:marRight w:val="0"/>
      <w:marTop w:val="0"/>
      <w:marBottom w:val="0"/>
      <w:divBdr>
        <w:top w:val="none" w:sz="0" w:space="0" w:color="auto"/>
        <w:left w:val="none" w:sz="0" w:space="0" w:color="auto"/>
        <w:bottom w:val="none" w:sz="0" w:space="0" w:color="auto"/>
        <w:right w:val="none" w:sz="0" w:space="0" w:color="auto"/>
      </w:divBdr>
    </w:div>
    <w:div w:id="702755490">
      <w:bodyDiv w:val="1"/>
      <w:marLeft w:val="0"/>
      <w:marRight w:val="0"/>
      <w:marTop w:val="0"/>
      <w:marBottom w:val="0"/>
      <w:divBdr>
        <w:top w:val="none" w:sz="0" w:space="0" w:color="auto"/>
        <w:left w:val="none" w:sz="0" w:space="0" w:color="auto"/>
        <w:bottom w:val="none" w:sz="0" w:space="0" w:color="auto"/>
        <w:right w:val="none" w:sz="0" w:space="0" w:color="auto"/>
      </w:divBdr>
    </w:div>
    <w:div w:id="707754645">
      <w:bodyDiv w:val="1"/>
      <w:marLeft w:val="0"/>
      <w:marRight w:val="0"/>
      <w:marTop w:val="0"/>
      <w:marBottom w:val="0"/>
      <w:divBdr>
        <w:top w:val="none" w:sz="0" w:space="0" w:color="auto"/>
        <w:left w:val="none" w:sz="0" w:space="0" w:color="auto"/>
        <w:bottom w:val="none" w:sz="0" w:space="0" w:color="auto"/>
        <w:right w:val="none" w:sz="0" w:space="0" w:color="auto"/>
      </w:divBdr>
    </w:div>
    <w:div w:id="708337779">
      <w:bodyDiv w:val="1"/>
      <w:marLeft w:val="0"/>
      <w:marRight w:val="0"/>
      <w:marTop w:val="0"/>
      <w:marBottom w:val="0"/>
      <w:divBdr>
        <w:top w:val="none" w:sz="0" w:space="0" w:color="auto"/>
        <w:left w:val="none" w:sz="0" w:space="0" w:color="auto"/>
        <w:bottom w:val="none" w:sz="0" w:space="0" w:color="auto"/>
        <w:right w:val="none" w:sz="0" w:space="0" w:color="auto"/>
      </w:divBdr>
    </w:div>
    <w:div w:id="711350202">
      <w:bodyDiv w:val="1"/>
      <w:marLeft w:val="0"/>
      <w:marRight w:val="0"/>
      <w:marTop w:val="0"/>
      <w:marBottom w:val="0"/>
      <w:divBdr>
        <w:top w:val="none" w:sz="0" w:space="0" w:color="auto"/>
        <w:left w:val="none" w:sz="0" w:space="0" w:color="auto"/>
        <w:bottom w:val="none" w:sz="0" w:space="0" w:color="auto"/>
        <w:right w:val="none" w:sz="0" w:space="0" w:color="auto"/>
      </w:divBdr>
    </w:div>
    <w:div w:id="711535116">
      <w:bodyDiv w:val="1"/>
      <w:marLeft w:val="0"/>
      <w:marRight w:val="0"/>
      <w:marTop w:val="0"/>
      <w:marBottom w:val="0"/>
      <w:divBdr>
        <w:top w:val="none" w:sz="0" w:space="0" w:color="auto"/>
        <w:left w:val="none" w:sz="0" w:space="0" w:color="auto"/>
        <w:bottom w:val="none" w:sz="0" w:space="0" w:color="auto"/>
        <w:right w:val="none" w:sz="0" w:space="0" w:color="auto"/>
      </w:divBdr>
    </w:div>
    <w:div w:id="716778801">
      <w:bodyDiv w:val="1"/>
      <w:marLeft w:val="0"/>
      <w:marRight w:val="0"/>
      <w:marTop w:val="0"/>
      <w:marBottom w:val="0"/>
      <w:divBdr>
        <w:top w:val="none" w:sz="0" w:space="0" w:color="auto"/>
        <w:left w:val="none" w:sz="0" w:space="0" w:color="auto"/>
        <w:bottom w:val="none" w:sz="0" w:space="0" w:color="auto"/>
        <w:right w:val="none" w:sz="0" w:space="0" w:color="auto"/>
      </w:divBdr>
    </w:div>
    <w:div w:id="724523693">
      <w:bodyDiv w:val="1"/>
      <w:marLeft w:val="0"/>
      <w:marRight w:val="0"/>
      <w:marTop w:val="0"/>
      <w:marBottom w:val="0"/>
      <w:divBdr>
        <w:top w:val="none" w:sz="0" w:space="0" w:color="auto"/>
        <w:left w:val="none" w:sz="0" w:space="0" w:color="auto"/>
        <w:bottom w:val="none" w:sz="0" w:space="0" w:color="auto"/>
        <w:right w:val="none" w:sz="0" w:space="0" w:color="auto"/>
      </w:divBdr>
    </w:div>
    <w:div w:id="729695216">
      <w:bodyDiv w:val="1"/>
      <w:marLeft w:val="0"/>
      <w:marRight w:val="0"/>
      <w:marTop w:val="0"/>
      <w:marBottom w:val="0"/>
      <w:divBdr>
        <w:top w:val="none" w:sz="0" w:space="0" w:color="auto"/>
        <w:left w:val="none" w:sz="0" w:space="0" w:color="auto"/>
        <w:bottom w:val="none" w:sz="0" w:space="0" w:color="auto"/>
        <w:right w:val="none" w:sz="0" w:space="0" w:color="auto"/>
      </w:divBdr>
    </w:div>
    <w:div w:id="731346962">
      <w:bodyDiv w:val="1"/>
      <w:marLeft w:val="0"/>
      <w:marRight w:val="0"/>
      <w:marTop w:val="0"/>
      <w:marBottom w:val="0"/>
      <w:divBdr>
        <w:top w:val="none" w:sz="0" w:space="0" w:color="auto"/>
        <w:left w:val="none" w:sz="0" w:space="0" w:color="auto"/>
        <w:bottom w:val="none" w:sz="0" w:space="0" w:color="auto"/>
        <w:right w:val="none" w:sz="0" w:space="0" w:color="auto"/>
      </w:divBdr>
    </w:div>
    <w:div w:id="733163352">
      <w:bodyDiv w:val="1"/>
      <w:marLeft w:val="0"/>
      <w:marRight w:val="0"/>
      <w:marTop w:val="0"/>
      <w:marBottom w:val="0"/>
      <w:divBdr>
        <w:top w:val="none" w:sz="0" w:space="0" w:color="auto"/>
        <w:left w:val="none" w:sz="0" w:space="0" w:color="auto"/>
        <w:bottom w:val="none" w:sz="0" w:space="0" w:color="auto"/>
        <w:right w:val="none" w:sz="0" w:space="0" w:color="auto"/>
      </w:divBdr>
    </w:div>
    <w:div w:id="735402203">
      <w:bodyDiv w:val="1"/>
      <w:marLeft w:val="0"/>
      <w:marRight w:val="0"/>
      <w:marTop w:val="0"/>
      <w:marBottom w:val="0"/>
      <w:divBdr>
        <w:top w:val="none" w:sz="0" w:space="0" w:color="auto"/>
        <w:left w:val="none" w:sz="0" w:space="0" w:color="auto"/>
        <w:bottom w:val="none" w:sz="0" w:space="0" w:color="auto"/>
        <w:right w:val="none" w:sz="0" w:space="0" w:color="auto"/>
      </w:divBdr>
    </w:div>
    <w:div w:id="736635517">
      <w:bodyDiv w:val="1"/>
      <w:marLeft w:val="0"/>
      <w:marRight w:val="0"/>
      <w:marTop w:val="0"/>
      <w:marBottom w:val="0"/>
      <w:divBdr>
        <w:top w:val="none" w:sz="0" w:space="0" w:color="auto"/>
        <w:left w:val="none" w:sz="0" w:space="0" w:color="auto"/>
        <w:bottom w:val="none" w:sz="0" w:space="0" w:color="auto"/>
        <w:right w:val="none" w:sz="0" w:space="0" w:color="auto"/>
      </w:divBdr>
    </w:div>
    <w:div w:id="746924651">
      <w:bodyDiv w:val="1"/>
      <w:marLeft w:val="0"/>
      <w:marRight w:val="0"/>
      <w:marTop w:val="0"/>
      <w:marBottom w:val="0"/>
      <w:divBdr>
        <w:top w:val="none" w:sz="0" w:space="0" w:color="auto"/>
        <w:left w:val="none" w:sz="0" w:space="0" w:color="auto"/>
        <w:bottom w:val="none" w:sz="0" w:space="0" w:color="auto"/>
        <w:right w:val="none" w:sz="0" w:space="0" w:color="auto"/>
      </w:divBdr>
    </w:div>
    <w:div w:id="748620194">
      <w:bodyDiv w:val="1"/>
      <w:marLeft w:val="0"/>
      <w:marRight w:val="0"/>
      <w:marTop w:val="0"/>
      <w:marBottom w:val="0"/>
      <w:divBdr>
        <w:top w:val="none" w:sz="0" w:space="0" w:color="auto"/>
        <w:left w:val="none" w:sz="0" w:space="0" w:color="auto"/>
        <w:bottom w:val="none" w:sz="0" w:space="0" w:color="auto"/>
        <w:right w:val="none" w:sz="0" w:space="0" w:color="auto"/>
      </w:divBdr>
    </w:div>
    <w:div w:id="748648777">
      <w:bodyDiv w:val="1"/>
      <w:marLeft w:val="0"/>
      <w:marRight w:val="0"/>
      <w:marTop w:val="0"/>
      <w:marBottom w:val="0"/>
      <w:divBdr>
        <w:top w:val="none" w:sz="0" w:space="0" w:color="auto"/>
        <w:left w:val="none" w:sz="0" w:space="0" w:color="auto"/>
        <w:bottom w:val="none" w:sz="0" w:space="0" w:color="auto"/>
        <w:right w:val="none" w:sz="0" w:space="0" w:color="auto"/>
      </w:divBdr>
    </w:div>
    <w:div w:id="749040442">
      <w:bodyDiv w:val="1"/>
      <w:marLeft w:val="0"/>
      <w:marRight w:val="0"/>
      <w:marTop w:val="0"/>
      <w:marBottom w:val="0"/>
      <w:divBdr>
        <w:top w:val="none" w:sz="0" w:space="0" w:color="auto"/>
        <w:left w:val="none" w:sz="0" w:space="0" w:color="auto"/>
        <w:bottom w:val="none" w:sz="0" w:space="0" w:color="auto"/>
        <w:right w:val="none" w:sz="0" w:space="0" w:color="auto"/>
      </w:divBdr>
    </w:div>
    <w:div w:id="750735456">
      <w:bodyDiv w:val="1"/>
      <w:marLeft w:val="0"/>
      <w:marRight w:val="0"/>
      <w:marTop w:val="0"/>
      <w:marBottom w:val="0"/>
      <w:divBdr>
        <w:top w:val="none" w:sz="0" w:space="0" w:color="auto"/>
        <w:left w:val="none" w:sz="0" w:space="0" w:color="auto"/>
        <w:bottom w:val="none" w:sz="0" w:space="0" w:color="auto"/>
        <w:right w:val="none" w:sz="0" w:space="0" w:color="auto"/>
      </w:divBdr>
    </w:div>
    <w:div w:id="752317919">
      <w:bodyDiv w:val="1"/>
      <w:marLeft w:val="0"/>
      <w:marRight w:val="0"/>
      <w:marTop w:val="0"/>
      <w:marBottom w:val="0"/>
      <w:divBdr>
        <w:top w:val="none" w:sz="0" w:space="0" w:color="auto"/>
        <w:left w:val="none" w:sz="0" w:space="0" w:color="auto"/>
        <w:bottom w:val="none" w:sz="0" w:space="0" w:color="auto"/>
        <w:right w:val="none" w:sz="0" w:space="0" w:color="auto"/>
      </w:divBdr>
    </w:div>
    <w:div w:id="755639993">
      <w:bodyDiv w:val="1"/>
      <w:marLeft w:val="0"/>
      <w:marRight w:val="0"/>
      <w:marTop w:val="0"/>
      <w:marBottom w:val="0"/>
      <w:divBdr>
        <w:top w:val="none" w:sz="0" w:space="0" w:color="auto"/>
        <w:left w:val="none" w:sz="0" w:space="0" w:color="auto"/>
        <w:bottom w:val="none" w:sz="0" w:space="0" w:color="auto"/>
        <w:right w:val="none" w:sz="0" w:space="0" w:color="auto"/>
      </w:divBdr>
    </w:div>
    <w:div w:id="756825711">
      <w:bodyDiv w:val="1"/>
      <w:marLeft w:val="0"/>
      <w:marRight w:val="0"/>
      <w:marTop w:val="0"/>
      <w:marBottom w:val="0"/>
      <w:divBdr>
        <w:top w:val="none" w:sz="0" w:space="0" w:color="auto"/>
        <w:left w:val="none" w:sz="0" w:space="0" w:color="auto"/>
        <w:bottom w:val="none" w:sz="0" w:space="0" w:color="auto"/>
        <w:right w:val="none" w:sz="0" w:space="0" w:color="auto"/>
      </w:divBdr>
    </w:div>
    <w:div w:id="757597660">
      <w:bodyDiv w:val="1"/>
      <w:marLeft w:val="0"/>
      <w:marRight w:val="0"/>
      <w:marTop w:val="0"/>
      <w:marBottom w:val="0"/>
      <w:divBdr>
        <w:top w:val="none" w:sz="0" w:space="0" w:color="auto"/>
        <w:left w:val="none" w:sz="0" w:space="0" w:color="auto"/>
        <w:bottom w:val="none" w:sz="0" w:space="0" w:color="auto"/>
        <w:right w:val="none" w:sz="0" w:space="0" w:color="auto"/>
      </w:divBdr>
    </w:div>
    <w:div w:id="760563404">
      <w:bodyDiv w:val="1"/>
      <w:marLeft w:val="0"/>
      <w:marRight w:val="0"/>
      <w:marTop w:val="0"/>
      <w:marBottom w:val="0"/>
      <w:divBdr>
        <w:top w:val="none" w:sz="0" w:space="0" w:color="auto"/>
        <w:left w:val="none" w:sz="0" w:space="0" w:color="auto"/>
        <w:bottom w:val="none" w:sz="0" w:space="0" w:color="auto"/>
        <w:right w:val="none" w:sz="0" w:space="0" w:color="auto"/>
      </w:divBdr>
    </w:div>
    <w:div w:id="761339814">
      <w:bodyDiv w:val="1"/>
      <w:marLeft w:val="0"/>
      <w:marRight w:val="0"/>
      <w:marTop w:val="0"/>
      <w:marBottom w:val="0"/>
      <w:divBdr>
        <w:top w:val="none" w:sz="0" w:space="0" w:color="auto"/>
        <w:left w:val="none" w:sz="0" w:space="0" w:color="auto"/>
        <w:bottom w:val="none" w:sz="0" w:space="0" w:color="auto"/>
        <w:right w:val="none" w:sz="0" w:space="0" w:color="auto"/>
      </w:divBdr>
    </w:div>
    <w:div w:id="767389163">
      <w:bodyDiv w:val="1"/>
      <w:marLeft w:val="0"/>
      <w:marRight w:val="0"/>
      <w:marTop w:val="0"/>
      <w:marBottom w:val="0"/>
      <w:divBdr>
        <w:top w:val="none" w:sz="0" w:space="0" w:color="auto"/>
        <w:left w:val="none" w:sz="0" w:space="0" w:color="auto"/>
        <w:bottom w:val="none" w:sz="0" w:space="0" w:color="auto"/>
        <w:right w:val="none" w:sz="0" w:space="0" w:color="auto"/>
      </w:divBdr>
    </w:div>
    <w:div w:id="767507020">
      <w:bodyDiv w:val="1"/>
      <w:marLeft w:val="0"/>
      <w:marRight w:val="0"/>
      <w:marTop w:val="0"/>
      <w:marBottom w:val="0"/>
      <w:divBdr>
        <w:top w:val="none" w:sz="0" w:space="0" w:color="auto"/>
        <w:left w:val="none" w:sz="0" w:space="0" w:color="auto"/>
        <w:bottom w:val="none" w:sz="0" w:space="0" w:color="auto"/>
        <w:right w:val="none" w:sz="0" w:space="0" w:color="auto"/>
      </w:divBdr>
    </w:div>
    <w:div w:id="768280766">
      <w:bodyDiv w:val="1"/>
      <w:marLeft w:val="0"/>
      <w:marRight w:val="0"/>
      <w:marTop w:val="0"/>
      <w:marBottom w:val="0"/>
      <w:divBdr>
        <w:top w:val="none" w:sz="0" w:space="0" w:color="auto"/>
        <w:left w:val="none" w:sz="0" w:space="0" w:color="auto"/>
        <w:bottom w:val="none" w:sz="0" w:space="0" w:color="auto"/>
        <w:right w:val="none" w:sz="0" w:space="0" w:color="auto"/>
      </w:divBdr>
    </w:div>
    <w:div w:id="776213269">
      <w:bodyDiv w:val="1"/>
      <w:marLeft w:val="0"/>
      <w:marRight w:val="0"/>
      <w:marTop w:val="0"/>
      <w:marBottom w:val="0"/>
      <w:divBdr>
        <w:top w:val="none" w:sz="0" w:space="0" w:color="auto"/>
        <w:left w:val="none" w:sz="0" w:space="0" w:color="auto"/>
        <w:bottom w:val="none" w:sz="0" w:space="0" w:color="auto"/>
        <w:right w:val="none" w:sz="0" w:space="0" w:color="auto"/>
      </w:divBdr>
    </w:div>
    <w:div w:id="778568520">
      <w:bodyDiv w:val="1"/>
      <w:marLeft w:val="0"/>
      <w:marRight w:val="0"/>
      <w:marTop w:val="0"/>
      <w:marBottom w:val="0"/>
      <w:divBdr>
        <w:top w:val="none" w:sz="0" w:space="0" w:color="auto"/>
        <w:left w:val="none" w:sz="0" w:space="0" w:color="auto"/>
        <w:bottom w:val="none" w:sz="0" w:space="0" w:color="auto"/>
        <w:right w:val="none" w:sz="0" w:space="0" w:color="auto"/>
      </w:divBdr>
    </w:div>
    <w:div w:id="780342065">
      <w:bodyDiv w:val="1"/>
      <w:marLeft w:val="0"/>
      <w:marRight w:val="0"/>
      <w:marTop w:val="0"/>
      <w:marBottom w:val="0"/>
      <w:divBdr>
        <w:top w:val="none" w:sz="0" w:space="0" w:color="auto"/>
        <w:left w:val="none" w:sz="0" w:space="0" w:color="auto"/>
        <w:bottom w:val="none" w:sz="0" w:space="0" w:color="auto"/>
        <w:right w:val="none" w:sz="0" w:space="0" w:color="auto"/>
      </w:divBdr>
    </w:div>
    <w:div w:id="788940332">
      <w:bodyDiv w:val="1"/>
      <w:marLeft w:val="0"/>
      <w:marRight w:val="0"/>
      <w:marTop w:val="0"/>
      <w:marBottom w:val="0"/>
      <w:divBdr>
        <w:top w:val="none" w:sz="0" w:space="0" w:color="auto"/>
        <w:left w:val="none" w:sz="0" w:space="0" w:color="auto"/>
        <w:bottom w:val="none" w:sz="0" w:space="0" w:color="auto"/>
        <w:right w:val="none" w:sz="0" w:space="0" w:color="auto"/>
      </w:divBdr>
    </w:div>
    <w:div w:id="795215975">
      <w:bodyDiv w:val="1"/>
      <w:marLeft w:val="0"/>
      <w:marRight w:val="0"/>
      <w:marTop w:val="0"/>
      <w:marBottom w:val="0"/>
      <w:divBdr>
        <w:top w:val="none" w:sz="0" w:space="0" w:color="auto"/>
        <w:left w:val="none" w:sz="0" w:space="0" w:color="auto"/>
        <w:bottom w:val="none" w:sz="0" w:space="0" w:color="auto"/>
        <w:right w:val="none" w:sz="0" w:space="0" w:color="auto"/>
      </w:divBdr>
    </w:div>
    <w:div w:id="796945705">
      <w:bodyDiv w:val="1"/>
      <w:marLeft w:val="0"/>
      <w:marRight w:val="0"/>
      <w:marTop w:val="0"/>
      <w:marBottom w:val="0"/>
      <w:divBdr>
        <w:top w:val="none" w:sz="0" w:space="0" w:color="auto"/>
        <w:left w:val="none" w:sz="0" w:space="0" w:color="auto"/>
        <w:bottom w:val="none" w:sz="0" w:space="0" w:color="auto"/>
        <w:right w:val="none" w:sz="0" w:space="0" w:color="auto"/>
      </w:divBdr>
    </w:div>
    <w:div w:id="799036116">
      <w:bodyDiv w:val="1"/>
      <w:marLeft w:val="0"/>
      <w:marRight w:val="0"/>
      <w:marTop w:val="0"/>
      <w:marBottom w:val="0"/>
      <w:divBdr>
        <w:top w:val="none" w:sz="0" w:space="0" w:color="auto"/>
        <w:left w:val="none" w:sz="0" w:space="0" w:color="auto"/>
        <w:bottom w:val="none" w:sz="0" w:space="0" w:color="auto"/>
        <w:right w:val="none" w:sz="0" w:space="0" w:color="auto"/>
      </w:divBdr>
    </w:div>
    <w:div w:id="799225190">
      <w:bodyDiv w:val="1"/>
      <w:marLeft w:val="0"/>
      <w:marRight w:val="0"/>
      <w:marTop w:val="0"/>
      <w:marBottom w:val="0"/>
      <w:divBdr>
        <w:top w:val="none" w:sz="0" w:space="0" w:color="auto"/>
        <w:left w:val="none" w:sz="0" w:space="0" w:color="auto"/>
        <w:bottom w:val="none" w:sz="0" w:space="0" w:color="auto"/>
        <w:right w:val="none" w:sz="0" w:space="0" w:color="auto"/>
      </w:divBdr>
    </w:div>
    <w:div w:id="803277291">
      <w:bodyDiv w:val="1"/>
      <w:marLeft w:val="0"/>
      <w:marRight w:val="0"/>
      <w:marTop w:val="0"/>
      <w:marBottom w:val="0"/>
      <w:divBdr>
        <w:top w:val="none" w:sz="0" w:space="0" w:color="auto"/>
        <w:left w:val="none" w:sz="0" w:space="0" w:color="auto"/>
        <w:bottom w:val="none" w:sz="0" w:space="0" w:color="auto"/>
        <w:right w:val="none" w:sz="0" w:space="0" w:color="auto"/>
      </w:divBdr>
    </w:div>
    <w:div w:id="805272842">
      <w:bodyDiv w:val="1"/>
      <w:marLeft w:val="0"/>
      <w:marRight w:val="0"/>
      <w:marTop w:val="0"/>
      <w:marBottom w:val="0"/>
      <w:divBdr>
        <w:top w:val="none" w:sz="0" w:space="0" w:color="auto"/>
        <w:left w:val="none" w:sz="0" w:space="0" w:color="auto"/>
        <w:bottom w:val="none" w:sz="0" w:space="0" w:color="auto"/>
        <w:right w:val="none" w:sz="0" w:space="0" w:color="auto"/>
      </w:divBdr>
    </w:div>
    <w:div w:id="807937964">
      <w:bodyDiv w:val="1"/>
      <w:marLeft w:val="0"/>
      <w:marRight w:val="0"/>
      <w:marTop w:val="0"/>
      <w:marBottom w:val="0"/>
      <w:divBdr>
        <w:top w:val="none" w:sz="0" w:space="0" w:color="auto"/>
        <w:left w:val="none" w:sz="0" w:space="0" w:color="auto"/>
        <w:bottom w:val="none" w:sz="0" w:space="0" w:color="auto"/>
        <w:right w:val="none" w:sz="0" w:space="0" w:color="auto"/>
      </w:divBdr>
    </w:div>
    <w:div w:id="809442590">
      <w:bodyDiv w:val="1"/>
      <w:marLeft w:val="0"/>
      <w:marRight w:val="0"/>
      <w:marTop w:val="0"/>
      <w:marBottom w:val="0"/>
      <w:divBdr>
        <w:top w:val="none" w:sz="0" w:space="0" w:color="auto"/>
        <w:left w:val="none" w:sz="0" w:space="0" w:color="auto"/>
        <w:bottom w:val="none" w:sz="0" w:space="0" w:color="auto"/>
        <w:right w:val="none" w:sz="0" w:space="0" w:color="auto"/>
      </w:divBdr>
    </w:div>
    <w:div w:id="818765383">
      <w:bodyDiv w:val="1"/>
      <w:marLeft w:val="0"/>
      <w:marRight w:val="0"/>
      <w:marTop w:val="0"/>
      <w:marBottom w:val="0"/>
      <w:divBdr>
        <w:top w:val="none" w:sz="0" w:space="0" w:color="auto"/>
        <w:left w:val="none" w:sz="0" w:space="0" w:color="auto"/>
        <w:bottom w:val="none" w:sz="0" w:space="0" w:color="auto"/>
        <w:right w:val="none" w:sz="0" w:space="0" w:color="auto"/>
      </w:divBdr>
    </w:div>
    <w:div w:id="820929141">
      <w:bodyDiv w:val="1"/>
      <w:marLeft w:val="0"/>
      <w:marRight w:val="0"/>
      <w:marTop w:val="0"/>
      <w:marBottom w:val="0"/>
      <w:divBdr>
        <w:top w:val="none" w:sz="0" w:space="0" w:color="auto"/>
        <w:left w:val="none" w:sz="0" w:space="0" w:color="auto"/>
        <w:bottom w:val="none" w:sz="0" w:space="0" w:color="auto"/>
        <w:right w:val="none" w:sz="0" w:space="0" w:color="auto"/>
      </w:divBdr>
    </w:div>
    <w:div w:id="824593383">
      <w:bodyDiv w:val="1"/>
      <w:marLeft w:val="0"/>
      <w:marRight w:val="0"/>
      <w:marTop w:val="0"/>
      <w:marBottom w:val="0"/>
      <w:divBdr>
        <w:top w:val="none" w:sz="0" w:space="0" w:color="auto"/>
        <w:left w:val="none" w:sz="0" w:space="0" w:color="auto"/>
        <w:bottom w:val="none" w:sz="0" w:space="0" w:color="auto"/>
        <w:right w:val="none" w:sz="0" w:space="0" w:color="auto"/>
      </w:divBdr>
    </w:div>
    <w:div w:id="824664114">
      <w:bodyDiv w:val="1"/>
      <w:marLeft w:val="0"/>
      <w:marRight w:val="0"/>
      <w:marTop w:val="0"/>
      <w:marBottom w:val="0"/>
      <w:divBdr>
        <w:top w:val="none" w:sz="0" w:space="0" w:color="auto"/>
        <w:left w:val="none" w:sz="0" w:space="0" w:color="auto"/>
        <w:bottom w:val="none" w:sz="0" w:space="0" w:color="auto"/>
        <w:right w:val="none" w:sz="0" w:space="0" w:color="auto"/>
      </w:divBdr>
    </w:div>
    <w:div w:id="827787783">
      <w:bodyDiv w:val="1"/>
      <w:marLeft w:val="0"/>
      <w:marRight w:val="0"/>
      <w:marTop w:val="0"/>
      <w:marBottom w:val="0"/>
      <w:divBdr>
        <w:top w:val="none" w:sz="0" w:space="0" w:color="auto"/>
        <w:left w:val="none" w:sz="0" w:space="0" w:color="auto"/>
        <w:bottom w:val="none" w:sz="0" w:space="0" w:color="auto"/>
        <w:right w:val="none" w:sz="0" w:space="0" w:color="auto"/>
      </w:divBdr>
    </w:div>
    <w:div w:id="831995122">
      <w:bodyDiv w:val="1"/>
      <w:marLeft w:val="0"/>
      <w:marRight w:val="0"/>
      <w:marTop w:val="0"/>
      <w:marBottom w:val="0"/>
      <w:divBdr>
        <w:top w:val="none" w:sz="0" w:space="0" w:color="auto"/>
        <w:left w:val="none" w:sz="0" w:space="0" w:color="auto"/>
        <w:bottom w:val="none" w:sz="0" w:space="0" w:color="auto"/>
        <w:right w:val="none" w:sz="0" w:space="0" w:color="auto"/>
      </w:divBdr>
    </w:div>
    <w:div w:id="833108884">
      <w:bodyDiv w:val="1"/>
      <w:marLeft w:val="0"/>
      <w:marRight w:val="0"/>
      <w:marTop w:val="0"/>
      <w:marBottom w:val="0"/>
      <w:divBdr>
        <w:top w:val="none" w:sz="0" w:space="0" w:color="auto"/>
        <w:left w:val="none" w:sz="0" w:space="0" w:color="auto"/>
        <w:bottom w:val="none" w:sz="0" w:space="0" w:color="auto"/>
        <w:right w:val="none" w:sz="0" w:space="0" w:color="auto"/>
      </w:divBdr>
    </w:div>
    <w:div w:id="839201994">
      <w:bodyDiv w:val="1"/>
      <w:marLeft w:val="0"/>
      <w:marRight w:val="0"/>
      <w:marTop w:val="0"/>
      <w:marBottom w:val="0"/>
      <w:divBdr>
        <w:top w:val="none" w:sz="0" w:space="0" w:color="auto"/>
        <w:left w:val="none" w:sz="0" w:space="0" w:color="auto"/>
        <w:bottom w:val="none" w:sz="0" w:space="0" w:color="auto"/>
        <w:right w:val="none" w:sz="0" w:space="0" w:color="auto"/>
      </w:divBdr>
    </w:div>
    <w:div w:id="839856225">
      <w:bodyDiv w:val="1"/>
      <w:marLeft w:val="0"/>
      <w:marRight w:val="0"/>
      <w:marTop w:val="0"/>
      <w:marBottom w:val="0"/>
      <w:divBdr>
        <w:top w:val="none" w:sz="0" w:space="0" w:color="auto"/>
        <w:left w:val="none" w:sz="0" w:space="0" w:color="auto"/>
        <w:bottom w:val="none" w:sz="0" w:space="0" w:color="auto"/>
        <w:right w:val="none" w:sz="0" w:space="0" w:color="auto"/>
      </w:divBdr>
    </w:div>
    <w:div w:id="841895121">
      <w:bodyDiv w:val="1"/>
      <w:marLeft w:val="0"/>
      <w:marRight w:val="0"/>
      <w:marTop w:val="0"/>
      <w:marBottom w:val="0"/>
      <w:divBdr>
        <w:top w:val="none" w:sz="0" w:space="0" w:color="auto"/>
        <w:left w:val="none" w:sz="0" w:space="0" w:color="auto"/>
        <w:bottom w:val="none" w:sz="0" w:space="0" w:color="auto"/>
        <w:right w:val="none" w:sz="0" w:space="0" w:color="auto"/>
      </w:divBdr>
    </w:div>
    <w:div w:id="848837535">
      <w:bodyDiv w:val="1"/>
      <w:marLeft w:val="0"/>
      <w:marRight w:val="0"/>
      <w:marTop w:val="0"/>
      <w:marBottom w:val="0"/>
      <w:divBdr>
        <w:top w:val="none" w:sz="0" w:space="0" w:color="auto"/>
        <w:left w:val="none" w:sz="0" w:space="0" w:color="auto"/>
        <w:bottom w:val="none" w:sz="0" w:space="0" w:color="auto"/>
        <w:right w:val="none" w:sz="0" w:space="0" w:color="auto"/>
      </w:divBdr>
    </w:div>
    <w:div w:id="848912609">
      <w:bodyDiv w:val="1"/>
      <w:marLeft w:val="0"/>
      <w:marRight w:val="0"/>
      <w:marTop w:val="0"/>
      <w:marBottom w:val="0"/>
      <w:divBdr>
        <w:top w:val="none" w:sz="0" w:space="0" w:color="auto"/>
        <w:left w:val="none" w:sz="0" w:space="0" w:color="auto"/>
        <w:bottom w:val="none" w:sz="0" w:space="0" w:color="auto"/>
        <w:right w:val="none" w:sz="0" w:space="0" w:color="auto"/>
      </w:divBdr>
    </w:div>
    <w:div w:id="850335545">
      <w:bodyDiv w:val="1"/>
      <w:marLeft w:val="0"/>
      <w:marRight w:val="0"/>
      <w:marTop w:val="0"/>
      <w:marBottom w:val="0"/>
      <w:divBdr>
        <w:top w:val="none" w:sz="0" w:space="0" w:color="auto"/>
        <w:left w:val="none" w:sz="0" w:space="0" w:color="auto"/>
        <w:bottom w:val="none" w:sz="0" w:space="0" w:color="auto"/>
        <w:right w:val="none" w:sz="0" w:space="0" w:color="auto"/>
      </w:divBdr>
    </w:div>
    <w:div w:id="850602656">
      <w:bodyDiv w:val="1"/>
      <w:marLeft w:val="0"/>
      <w:marRight w:val="0"/>
      <w:marTop w:val="0"/>
      <w:marBottom w:val="0"/>
      <w:divBdr>
        <w:top w:val="none" w:sz="0" w:space="0" w:color="auto"/>
        <w:left w:val="none" w:sz="0" w:space="0" w:color="auto"/>
        <w:bottom w:val="none" w:sz="0" w:space="0" w:color="auto"/>
        <w:right w:val="none" w:sz="0" w:space="0" w:color="auto"/>
      </w:divBdr>
    </w:div>
    <w:div w:id="851651063">
      <w:bodyDiv w:val="1"/>
      <w:marLeft w:val="0"/>
      <w:marRight w:val="0"/>
      <w:marTop w:val="0"/>
      <w:marBottom w:val="0"/>
      <w:divBdr>
        <w:top w:val="none" w:sz="0" w:space="0" w:color="auto"/>
        <w:left w:val="none" w:sz="0" w:space="0" w:color="auto"/>
        <w:bottom w:val="none" w:sz="0" w:space="0" w:color="auto"/>
        <w:right w:val="none" w:sz="0" w:space="0" w:color="auto"/>
      </w:divBdr>
    </w:div>
    <w:div w:id="856192396">
      <w:bodyDiv w:val="1"/>
      <w:marLeft w:val="0"/>
      <w:marRight w:val="0"/>
      <w:marTop w:val="0"/>
      <w:marBottom w:val="0"/>
      <w:divBdr>
        <w:top w:val="none" w:sz="0" w:space="0" w:color="auto"/>
        <w:left w:val="none" w:sz="0" w:space="0" w:color="auto"/>
        <w:bottom w:val="none" w:sz="0" w:space="0" w:color="auto"/>
        <w:right w:val="none" w:sz="0" w:space="0" w:color="auto"/>
      </w:divBdr>
    </w:div>
    <w:div w:id="857541266">
      <w:bodyDiv w:val="1"/>
      <w:marLeft w:val="0"/>
      <w:marRight w:val="0"/>
      <w:marTop w:val="0"/>
      <w:marBottom w:val="0"/>
      <w:divBdr>
        <w:top w:val="none" w:sz="0" w:space="0" w:color="auto"/>
        <w:left w:val="none" w:sz="0" w:space="0" w:color="auto"/>
        <w:bottom w:val="none" w:sz="0" w:space="0" w:color="auto"/>
        <w:right w:val="none" w:sz="0" w:space="0" w:color="auto"/>
      </w:divBdr>
    </w:div>
    <w:div w:id="867253260">
      <w:bodyDiv w:val="1"/>
      <w:marLeft w:val="0"/>
      <w:marRight w:val="0"/>
      <w:marTop w:val="0"/>
      <w:marBottom w:val="0"/>
      <w:divBdr>
        <w:top w:val="none" w:sz="0" w:space="0" w:color="auto"/>
        <w:left w:val="none" w:sz="0" w:space="0" w:color="auto"/>
        <w:bottom w:val="none" w:sz="0" w:space="0" w:color="auto"/>
        <w:right w:val="none" w:sz="0" w:space="0" w:color="auto"/>
      </w:divBdr>
    </w:div>
    <w:div w:id="870071962">
      <w:bodyDiv w:val="1"/>
      <w:marLeft w:val="0"/>
      <w:marRight w:val="0"/>
      <w:marTop w:val="0"/>
      <w:marBottom w:val="0"/>
      <w:divBdr>
        <w:top w:val="none" w:sz="0" w:space="0" w:color="auto"/>
        <w:left w:val="none" w:sz="0" w:space="0" w:color="auto"/>
        <w:bottom w:val="none" w:sz="0" w:space="0" w:color="auto"/>
        <w:right w:val="none" w:sz="0" w:space="0" w:color="auto"/>
      </w:divBdr>
    </w:div>
    <w:div w:id="870143243">
      <w:bodyDiv w:val="1"/>
      <w:marLeft w:val="0"/>
      <w:marRight w:val="0"/>
      <w:marTop w:val="0"/>
      <w:marBottom w:val="0"/>
      <w:divBdr>
        <w:top w:val="none" w:sz="0" w:space="0" w:color="auto"/>
        <w:left w:val="none" w:sz="0" w:space="0" w:color="auto"/>
        <w:bottom w:val="none" w:sz="0" w:space="0" w:color="auto"/>
        <w:right w:val="none" w:sz="0" w:space="0" w:color="auto"/>
      </w:divBdr>
    </w:div>
    <w:div w:id="871768532">
      <w:bodyDiv w:val="1"/>
      <w:marLeft w:val="0"/>
      <w:marRight w:val="0"/>
      <w:marTop w:val="0"/>
      <w:marBottom w:val="0"/>
      <w:divBdr>
        <w:top w:val="none" w:sz="0" w:space="0" w:color="auto"/>
        <w:left w:val="none" w:sz="0" w:space="0" w:color="auto"/>
        <w:bottom w:val="none" w:sz="0" w:space="0" w:color="auto"/>
        <w:right w:val="none" w:sz="0" w:space="0" w:color="auto"/>
      </w:divBdr>
    </w:div>
    <w:div w:id="879515654">
      <w:bodyDiv w:val="1"/>
      <w:marLeft w:val="0"/>
      <w:marRight w:val="0"/>
      <w:marTop w:val="0"/>
      <w:marBottom w:val="0"/>
      <w:divBdr>
        <w:top w:val="none" w:sz="0" w:space="0" w:color="auto"/>
        <w:left w:val="none" w:sz="0" w:space="0" w:color="auto"/>
        <w:bottom w:val="none" w:sz="0" w:space="0" w:color="auto"/>
        <w:right w:val="none" w:sz="0" w:space="0" w:color="auto"/>
      </w:divBdr>
    </w:div>
    <w:div w:id="883103972">
      <w:bodyDiv w:val="1"/>
      <w:marLeft w:val="0"/>
      <w:marRight w:val="0"/>
      <w:marTop w:val="0"/>
      <w:marBottom w:val="0"/>
      <w:divBdr>
        <w:top w:val="none" w:sz="0" w:space="0" w:color="auto"/>
        <w:left w:val="none" w:sz="0" w:space="0" w:color="auto"/>
        <w:bottom w:val="none" w:sz="0" w:space="0" w:color="auto"/>
        <w:right w:val="none" w:sz="0" w:space="0" w:color="auto"/>
      </w:divBdr>
    </w:div>
    <w:div w:id="883181568">
      <w:bodyDiv w:val="1"/>
      <w:marLeft w:val="0"/>
      <w:marRight w:val="0"/>
      <w:marTop w:val="0"/>
      <w:marBottom w:val="0"/>
      <w:divBdr>
        <w:top w:val="none" w:sz="0" w:space="0" w:color="auto"/>
        <w:left w:val="none" w:sz="0" w:space="0" w:color="auto"/>
        <w:bottom w:val="none" w:sz="0" w:space="0" w:color="auto"/>
        <w:right w:val="none" w:sz="0" w:space="0" w:color="auto"/>
      </w:divBdr>
    </w:div>
    <w:div w:id="886143316">
      <w:bodyDiv w:val="1"/>
      <w:marLeft w:val="0"/>
      <w:marRight w:val="0"/>
      <w:marTop w:val="0"/>
      <w:marBottom w:val="0"/>
      <w:divBdr>
        <w:top w:val="none" w:sz="0" w:space="0" w:color="auto"/>
        <w:left w:val="none" w:sz="0" w:space="0" w:color="auto"/>
        <w:bottom w:val="none" w:sz="0" w:space="0" w:color="auto"/>
        <w:right w:val="none" w:sz="0" w:space="0" w:color="auto"/>
      </w:divBdr>
    </w:div>
    <w:div w:id="886526933">
      <w:bodyDiv w:val="1"/>
      <w:marLeft w:val="0"/>
      <w:marRight w:val="0"/>
      <w:marTop w:val="0"/>
      <w:marBottom w:val="0"/>
      <w:divBdr>
        <w:top w:val="none" w:sz="0" w:space="0" w:color="auto"/>
        <w:left w:val="none" w:sz="0" w:space="0" w:color="auto"/>
        <w:bottom w:val="none" w:sz="0" w:space="0" w:color="auto"/>
        <w:right w:val="none" w:sz="0" w:space="0" w:color="auto"/>
      </w:divBdr>
    </w:div>
    <w:div w:id="893547829">
      <w:bodyDiv w:val="1"/>
      <w:marLeft w:val="0"/>
      <w:marRight w:val="0"/>
      <w:marTop w:val="0"/>
      <w:marBottom w:val="0"/>
      <w:divBdr>
        <w:top w:val="none" w:sz="0" w:space="0" w:color="auto"/>
        <w:left w:val="none" w:sz="0" w:space="0" w:color="auto"/>
        <w:bottom w:val="none" w:sz="0" w:space="0" w:color="auto"/>
        <w:right w:val="none" w:sz="0" w:space="0" w:color="auto"/>
      </w:divBdr>
    </w:div>
    <w:div w:id="899054815">
      <w:bodyDiv w:val="1"/>
      <w:marLeft w:val="0"/>
      <w:marRight w:val="0"/>
      <w:marTop w:val="0"/>
      <w:marBottom w:val="0"/>
      <w:divBdr>
        <w:top w:val="none" w:sz="0" w:space="0" w:color="auto"/>
        <w:left w:val="none" w:sz="0" w:space="0" w:color="auto"/>
        <w:bottom w:val="none" w:sz="0" w:space="0" w:color="auto"/>
        <w:right w:val="none" w:sz="0" w:space="0" w:color="auto"/>
      </w:divBdr>
    </w:div>
    <w:div w:id="901132901">
      <w:bodyDiv w:val="1"/>
      <w:marLeft w:val="0"/>
      <w:marRight w:val="0"/>
      <w:marTop w:val="0"/>
      <w:marBottom w:val="0"/>
      <w:divBdr>
        <w:top w:val="none" w:sz="0" w:space="0" w:color="auto"/>
        <w:left w:val="none" w:sz="0" w:space="0" w:color="auto"/>
        <w:bottom w:val="none" w:sz="0" w:space="0" w:color="auto"/>
        <w:right w:val="none" w:sz="0" w:space="0" w:color="auto"/>
      </w:divBdr>
    </w:div>
    <w:div w:id="902252237">
      <w:bodyDiv w:val="1"/>
      <w:marLeft w:val="0"/>
      <w:marRight w:val="0"/>
      <w:marTop w:val="0"/>
      <w:marBottom w:val="0"/>
      <w:divBdr>
        <w:top w:val="none" w:sz="0" w:space="0" w:color="auto"/>
        <w:left w:val="none" w:sz="0" w:space="0" w:color="auto"/>
        <w:bottom w:val="none" w:sz="0" w:space="0" w:color="auto"/>
        <w:right w:val="none" w:sz="0" w:space="0" w:color="auto"/>
      </w:divBdr>
    </w:div>
    <w:div w:id="906382778">
      <w:bodyDiv w:val="1"/>
      <w:marLeft w:val="0"/>
      <w:marRight w:val="0"/>
      <w:marTop w:val="0"/>
      <w:marBottom w:val="0"/>
      <w:divBdr>
        <w:top w:val="none" w:sz="0" w:space="0" w:color="auto"/>
        <w:left w:val="none" w:sz="0" w:space="0" w:color="auto"/>
        <w:bottom w:val="none" w:sz="0" w:space="0" w:color="auto"/>
        <w:right w:val="none" w:sz="0" w:space="0" w:color="auto"/>
      </w:divBdr>
    </w:div>
    <w:div w:id="911894372">
      <w:bodyDiv w:val="1"/>
      <w:marLeft w:val="0"/>
      <w:marRight w:val="0"/>
      <w:marTop w:val="0"/>
      <w:marBottom w:val="0"/>
      <w:divBdr>
        <w:top w:val="none" w:sz="0" w:space="0" w:color="auto"/>
        <w:left w:val="none" w:sz="0" w:space="0" w:color="auto"/>
        <w:bottom w:val="none" w:sz="0" w:space="0" w:color="auto"/>
        <w:right w:val="none" w:sz="0" w:space="0" w:color="auto"/>
      </w:divBdr>
    </w:div>
    <w:div w:id="916473555">
      <w:bodyDiv w:val="1"/>
      <w:marLeft w:val="0"/>
      <w:marRight w:val="0"/>
      <w:marTop w:val="0"/>
      <w:marBottom w:val="0"/>
      <w:divBdr>
        <w:top w:val="none" w:sz="0" w:space="0" w:color="auto"/>
        <w:left w:val="none" w:sz="0" w:space="0" w:color="auto"/>
        <w:bottom w:val="none" w:sz="0" w:space="0" w:color="auto"/>
        <w:right w:val="none" w:sz="0" w:space="0" w:color="auto"/>
      </w:divBdr>
    </w:div>
    <w:div w:id="924731372">
      <w:bodyDiv w:val="1"/>
      <w:marLeft w:val="0"/>
      <w:marRight w:val="0"/>
      <w:marTop w:val="0"/>
      <w:marBottom w:val="0"/>
      <w:divBdr>
        <w:top w:val="none" w:sz="0" w:space="0" w:color="auto"/>
        <w:left w:val="none" w:sz="0" w:space="0" w:color="auto"/>
        <w:bottom w:val="none" w:sz="0" w:space="0" w:color="auto"/>
        <w:right w:val="none" w:sz="0" w:space="0" w:color="auto"/>
      </w:divBdr>
    </w:div>
    <w:div w:id="927495837">
      <w:bodyDiv w:val="1"/>
      <w:marLeft w:val="0"/>
      <w:marRight w:val="0"/>
      <w:marTop w:val="0"/>
      <w:marBottom w:val="0"/>
      <w:divBdr>
        <w:top w:val="none" w:sz="0" w:space="0" w:color="auto"/>
        <w:left w:val="none" w:sz="0" w:space="0" w:color="auto"/>
        <w:bottom w:val="none" w:sz="0" w:space="0" w:color="auto"/>
        <w:right w:val="none" w:sz="0" w:space="0" w:color="auto"/>
      </w:divBdr>
    </w:div>
    <w:div w:id="927999958">
      <w:bodyDiv w:val="1"/>
      <w:marLeft w:val="0"/>
      <w:marRight w:val="0"/>
      <w:marTop w:val="0"/>
      <w:marBottom w:val="0"/>
      <w:divBdr>
        <w:top w:val="none" w:sz="0" w:space="0" w:color="auto"/>
        <w:left w:val="none" w:sz="0" w:space="0" w:color="auto"/>
        <w:bottom w:val="none" w:sz="0" w:space="0" w:color="auto"/>
        <w:right w:val="none" w:sz="0" w:space="0" w:color="auto"/>
      </w:divBdr>
    </w:div>
    <w:div w:id="933827686">
      <w:bodyDiv w:val="1"/>
      <w:marLeft w:val="0"/>
      <w:marRight w:val="0"/>
      <w:marTop w:val="0"/>
      <w:marBottom w:val="0"/>
      <w:divBdr>
        <w:top w:val="none" w:sz="0" w:space="0" w:color="auto"/>
        <w:left w:val="none" w:sz="0" w:space="0" w:color="auto"/>
        <w:bottom w:val="none" w:sz="0" w:space="0" w:color="auto"/>
        <w:right w:val="none" w:sz="0" w:space="0" w:color="auto"/>
      </w:divBdr>
    </w:div>
    <w:div w:id="937254283">
      <w:bodyDiv w:val="1"/>
      <w:marLeft w:val="0"/>
      <w:marRight w:val="0"/>
      <w:marTop w:val="0"/>
      <w:marBottom w:val="0"/>
      <w:divBdr>
        <w:top w:val="none" w:sz="0" w:space="0" w:color="auto"/>
        <w:left w:val="none" w:sz="0" w:space="0" w:color="auto"/>
        <w:bottom w:val="none" w:sz="0" w:space="0" w:color="auto"/>
        <w:right w:val="none" w:sz="0" w:space="0" w:color="auto"/>
      </w:divBdr>
    </w:div>
    <w:div w:id="939529733">
      <w:bodyDiv w:val="1"/>
      <w:marLeft w:val="0"/>
      <w:marRight w:val="0"/>
      <w:marTop w:val="0"/>
      <w:marBottom w:val="0"/>
      <w:divBdr>
        <w:top w:val="none" w:sz="0" w:space="0" w:color="auto"/>
        <w:left w:val="none" w:sz="0" w:space="0" w:color="auto"/>
        <w:bottom w:val="none" w:sz="0" w:space="0" w:color="auto"/>
        <w:right w:val="none" w:sz="0" w:space="0" w:color="auto"/>
      </w:divBdr>
    </w:div>
    <w:div w:id="939796215">
      <w:bodyDiv w:val="1"/>
      <w:marLeft w:val="0"/>
      <w:marRight w:val="0"/>
      <w:marTop w:val="0"/>
      <w:marBottom w:val="0"/>
      <w:divBdr>
        <w:top w:val="none" w:sz="0" w:space="0" w:color="auto"/>
        <w:left w:val="none" w:sz="0" w:space="0" w:color="auto"/>
        <w:bottom w:val="none" w:sz="0" w:space="0" w:color="auto"/>
        <w:right w:val="none" w:sz="0" w:space="0" w:color="auto"/>
      </w:divBdr>
    </w:div>
    <w:div w:id="942809870">
      <w:bodyDiv w:val="1"/>
      <w:marLeft w:val="0"/>
      <w:marRight w:val="0"/>
      <w:marTop w:val="0"/>
      <w:marBottom w:val="0"/>
      <w:divBdr>
        <w:top w:val="none" w:sz="0" w:space="0" w:color="auto"/>
        <w:left w:val="none" w:sz="0" w:space="0" w:color="auto"/>
        <w:bottom w:val="none" w:sz="0" w:space="0" w:color="auto"/>
        <w:right w:val="none" w:sz="0" w:space="0" w:color="auto"/>
      </w:divBdr>
    </w:div>
    <w:div w:id="949311730">
      <w:bodyDiv w:val="1"/>
      <w:marLeft w:val="0"/>
      <w:marRight w:val="0"/>
      <w:marTop w:val="0"/>
      <w:marBottom w:val="0"/>
      <w:divBdr>
        <w:top w:val="none" w:sz="0" w:space="0" w:color="auto"/>
        <w:left w:val="none" w:sz="0" w:space="0" w:color="auto"/>
        <w:bottom w:val="none" w:sz="0" w:space="0" w:color="auto"/>
        <w:right w:val="none" w:sz="0" w:space="0" w:color="auto"/>
      </w:divBdr>
    </w:div>
    <w:div w:id="950236594">
      <w:bodyDiv w:val="1"/>
      <w:marLeft w:val="0"/>
      <w:marRight w:val="0"/>
      <w:marTop w:val="0"/>
      <w:marBottom w:val="0"/>
      <w:divBdr>
        <w:top w:val="none" w:sz="0" w:space="0" w:color="auto"/>
        <w:left w:val="none" w:sz="0" w:space="0" w:color="auto"/>
        <w:bottom w:val="none" w:sz="0" w:space="0" w:color="auto"/>
        <w:right w:val="none" w:sz="0" w:space="0" w:color="auto"/>
      </w:divBdr>
    </w:div>
    <w:div w:id="950665782">
      <w:bodyDiv w:val="1"/>
      <w:marLeft w:val="0"/>
      <w:marRight w:val="0"/>
      <w:marTop w:val="0"/>
      <w:marBottom w:val="0"/>
      <w:divBdr>
        <w:top w:val="none" w:sz="0" w:space="0" w:color="auto"/>
        <w:left w:val="none" w:sz="0" w:space="0" w:color="auto"/>
        <w:bottom w:val="none" w:sz="0" w:space="0" w:color="auto"/>
        <w:right w:val="none" w:sz="0" w:space="0" w:color="auto"/>
      </w:divBdr>
    </w:div>
    <w:div w:id="953555143">
      <w:bodyDiv w:val="1"/>
      <w:marLeft w:val="0"/>
      <w:marRight w:val="0"/>
      <w:marTop w:val="0"/>
      <w:marBottom w:val="0"/>
      <w:divBdr>
        <w:top w:val="none" w:sz="0" w:space="0" w:color="auto"/>
        <w:left w:val="none" w:sz="0" w:space="0" w:color="auto"/>
        <w:bottom w:val="none" w:sz="0" w:space="0" w:color="auto"/>
        <w:right w:val="none" w:sz="0" w:space="0" w:color="auto"/>
      </w:divBdr>
    </w:div>
    <w:div w:id="954485641">
      <w:bodyDiv w:val="1"/>
      <w:marLeft w:val="0"/>
      <w:marRight w:val="0"/>
      <w:marTop w:val="0"/>
      <w:marBottom w:val="0"/>
      <w:divBdr>
        <w:top w:val="none" w:sz="0" w:space="0" w:color="auto"/>
        <w:left w:val="none" w:sz="0" w:space="0" w:color="auto"/>
        <w:bottom w:val="none" w:sz="0" w:space="0" w:color="auto"/>
        <w:right w:val="none" w:sz="0" w:space="0" w:color="auto"/>
      </w:divBdr>
    </w:div>
    <w:div w:id="962618421">
      <w:bodyDiv w:val="1"/>
      <w:marLeft w:val="0"/>
      <w:marRight w:val="0"/>
      <w:marTop w:val="0"/>
      <w:marBottom w:val="0"/>
      <w:divBdr>
        <w:top w:val="none" w:sz="0" w:space="0" w:color="auto"/>
        <w:left w:val="none" w:sz="0" w:space="0" w:color="auto"/>
        <w:bottom w:val="none" w:sz="0" w:space="0" w:color="auto"/>
        <w:right w:val="none" w:sz="0" w:space="0" w:color="auto"/>
      </w:divBdr>
    </w:div>
    <w:div w:id="963536867">
      <w:bodyDiv w:val="1"/>
      <w:marLeft w:val="0"/>
      <w:marRight w:val="0"/>
      <w:marTop w:val="0"/>
      <w:marBottom w:val="0"/>
      <w:divBdr>
        <w:top w:val="none" w:sz="0" w:space="0" w:color="auto"/>
        <w:left w:val="none" w:sz="0" w:space="0" w:color="auto"/>
        <w:bottom w:val="none" w:sz="0" w:space="0" w:color="auto"/>
        <w:right w:val="none" w:sz="0" w:space="0" w:color="auto"/>
      </w:divBdr>
    </w:div>
    <w:div w:id="965114745">
      <w:bodyDiv w:val="1"/>
      <w:marLeft w:val="0"/>
      <w:marRight w:val="0"/>
      <w:marTop w:val="0"/>
      <w:marBottom w:val="0"/>
      <w:divBdr>
        <w:top w:val="none" w:sz="0" w:space="0" w:color="auto"/>
        <w:left w:val="none" w:sz="0" w:space="0" w:color="auto"/>
        <w:bottom w:val="none" w:sz="0" w:space="0" w:color="auto"/>
        <w:right w:val="none" w:sz="0" w:space="0" w:color="auto"/>
      </w:divBdr>
    </w:div>
    <w:div w:id="968633521">
      <w:bodyDiv w:val="1"/>
      <w:marLeft w:val="0"/>
      <w:marRight w:val="0"/>
      <w:marTop w:val="0"/>
      <w:marBottom w:val="0"/>
      <w:divBdr>
        <w:top w:val="none" w:sz="0" w:space="0" w:color="auto"/>
        <w:left w:val="none" w:sz="0" w:space="0" w:color="auto"/>
        <w:bottom w:val="none" w:sz="0" w:space="0" w:color="auto"/>
        <w:right w:val="none" w:sz="0" w:space="0" w:color="auto"/>
      </w:divBdr>
    </w:div>
    <w:div w:id="969238628">
      <w:bodyDiv w:val="1"/>
      <w:marLeft w:val="0"/>
      <w:marRight w:val="0"/>
      <w:marTop w:val="0"/>
      <w:marBottom w:val="0"/>
      <w:divBdr>
        <w:top w:val="none" w:sz="0" w:space="0" w:color="auto"/>
        <w:left w:val="none" w:sz="0" w:space="0" w:color="auto"/>
        <w:bottom w:val="none" w:sz="0" w:space="0" w:color="auto"/>
        <w:right w:val="none" w:sz="0" w:space="0" w:color="auto"/>
      </w:divBdr>
    </w:div>
    <w:div w:id="986518233">
      <w:bodyDiv w:val="1"/>
      <w:marLeft w:val="0"/>
      <w:marRight w:val="0"/>
      <w:marTop w:val="0"/>
      <w:marBottom w:val="0"/>
      <w:divBdr>
        <w:top w:val="none" w:sz="0" w:space="0" w:color="auto"/>
        <w:left w:val="none" w:sz="0" w:space="0" w:color="auto"/>
        <w:bottom w:val="none" w:sz="0" w:space="0" w:color="auto"/>
        <w:right w:val="none" w:sz="0" w:space="0" w:color="auto"/>
      </w:divBdr>
    </w:div>
    <w:div w:id="987899821">
      <w:bodyDiv w:val="1"/>
      <w:marLeft w:val="0"/>
      <w:marRight w:val="0"/>
      <w:marTop w:val="0"/>
      <w:marBottom w:val="0"/>
      <w:divBdr>
        <w:top w:val="none" w:sz="0" w:space="0" w:color="auto"/>
        <w:left w:val="none" w:sz="0" w:space="0" w:color="auto"/>
        <w:bottom w:val="none" w:sz="0" w:space="0" w:color="auto"/>
        <w:right w:val="none" w:sz="0" w:space="0" w:color="auto"/>
      </w:divBdr>
    </w:div>
    <w:div w:id="988825417">
      <w:bodyDiv w:val="1"/>
      <w:marLeft w:val="0"/>
      <w:marRight w:val="0"/>
      <w:marTop w:val="0"/>
      <w:marBottom w:val="0"/>
      <w:divBdr>
        <w:top w:val="none" w:sz="0" w:space="0" w:color="auto"/>
        <w:left w:val="none" w:sz="0" w:space="0" w:color="auto"/>
        <w:bottom w:val="none" w:sz="0" w:space="0" w:color="auto"/>
        <w:right w:val="none" w:sz="0" w:space="0" w:color="auto"/>
      </w:divBdr>
    </w:div>
    <w:div w:id="989290182">
      <w:bodyDiv w:val="1"/>
      <w:marLeft w:val="0"/>
      <w:marRight w:val="0"/>
      <w:marTop w:val="0"/>
      <w:marBottom w:val="0"/>
      <w:divBdr>
        <w:top w:val="none" w:sz="0" w:space="0" w:color="auto"/>
        <w:left w:val="none" w:sz="0" w:space="0" w:color="auto"/>
        <w:bottom w:val="none" w:sz="0" w:space="0" w:color="auto"/>
        <w:right w:val="none" w:sz="0" w:space="0" w:color="auto"/>
      </w:divBdr>
    </w:div>
    <w:div w:id="995913277">
      <w:bodyDiv w:val="1"/>
      <w:marLeft w:val="0"/>
      <w:marRight w:val="0"/>
      <w:marTop w:val="0"/>
      <w:marBottom w:val="0"/>
      <w:divBdr>
        <w:top w:val="none" w:sz="0" w:space="0" w:color="auto"/>
        <w:left w:val="none" w:sz="0" w:space="0" w:color="auto"/>
        <w:bottom w:val="none" w:sz="0" w:space="0" w:color="auto"/>
        <w:right w:val="none" w:sz="0" w:space="0" w:color="auto"/>
      </w:divBdr>
    </w:div>
    <w:div w:id="999505468">
      <w:bodyDiv w:val="1"/>
      <w:marLeft w:val="0"/>
      <w:marRight w:val="0"/>
      <w:marTop w:val="0"/>
      <w:marBottom w:val="0"/>
      <w:divBdr>
        <w:top w:val="none" w:sz="0" w:space="0" w:color="auto"/>
        <w:left w:val="none" w:sz="0" w:space="0" w:color="auto"/>
        <w:bottom w:val="none" w:sz="0" w:space="0" w:color="auto"/>
        <w:right w:val="none" w:sz="0" w:space="0" w:color="auto"/>
      </w:divBdr>
    </w:div>
    <w:div w:id="1001198992">
      <w:bodyDiv w:val="1"/>
      <w:marLeft w:val="0"/>
      <w:marRight w:val="0"/>
      <w:marTop w:val="0"/>
      <w:marBottom w:val="0"/>
      <w:divBdr>
        <w:top w:val="none" w:sz="0" w:space="0" w:color="auto"/>
        <w:left w:val="none" w:sz="0" w:space="0" w:color="auto"/>
        <w:bottom w:val="none" w:sz="0" w:space="0" w:color="auto"/>
        <w:right w:val="none" w:sz="0" w:space="0" w:color="auto"/>
      </w:divBdr>
    </w:div>
    <w:div w:id="1004824894">
      <w:bodyDiv w:val="1"/>
      <w:marLeft w:val="0"/>
      <w:marRight w:val="0"/>
      <w:marTop w:val="0"/>
      <w:marBottom w:val="0"/>
      <w:divBdr>
        <w:top w:val="none" w:sz="0" w:space="0" w:color="auto"/>
        <w:left w:val="none" w:sz="0" w:space="0" w:color="auto"/>
        <w:bottom w:val="none" w:sz="0" w:space="0" w:color="auto"/>
        <w:right w:val="none" w:sz="0" w:space="0" w:color="auto"/>
      </w:divBdr>
    </w:div>
    <w:div w:id="1005981385">
      <w:bodyDiv w:val="1"/>
      <w:marLeft w:val="0"/>
      <w:marRight w:val="0"/>
      <w:marTop w:val="0"/>
      <w:marBottom w:val="0"/>
      <w:divBdr>
        <w:top w:val="none" w:sz="0" w:space="0" w:color="auto"/>
        <w:left w:val="none" w:sz="0" w:space="0" w:color="auto"/>
        <w:bottom w:val="none" w:sz="0" w:space="0" w:color="auto"/>
        <w:right w:val="none" w:sz="0" w:space="0" w:color="auto"/>
      </w:divBdr>
    </w:div>
    <w:div w:id="1009017110">
      <w:bodyDiv w:val="1"/>
      <w:marLeft w:val="0"/>
      <w:marRight w:val="0"/>
      <w:marTop w:val="0"/>
      <w:marBottom w:val="0"/>
      <w:divBdr>
        <w:top w:val="none" w:sz="0" w:space="0" w:color="auto"/>
        <w:left w:val="none" w:sz="0" w:space="0" w:color="auto"/>
        <w:bottom w:val="none" w:sz="0" w:space="0" w:color="auto"/>
        <w:right w:val="none" w:sz="0" w:space="0" w:color="auto"/>
      </w:divBdr>
    </w:div>
    <w:div w:id="1009217961">
      <w:bodyDiv w:val="1"/>
      <w:marLeft w:val="0"/>
      <w:marRight w:val="0"/>
      <w:marTop w:val="0"/>
      <w:marBottom w:val="0"/>
      <w:divBdr>
        <w:top w:val="none" w:sz="0" w:space="0" w:color="auto"/>
        <w:left w:val="none" w:sz="0" w:space="0" w:color="auto"/>
        <w:bottom w:val="none" w:sz="0" w:space="0" w:color="auto"/>
        <w:right w:val="none" w:sz="0" w:space="0" w:color="auto"/>
      </w:divBdr>
    </w:div>
    <w:div w:id="1009716621">
      <w:bodyDiv w:val="1"/>
      <w:marLeft w:val="0"/>
      <w:marRight w:val="0"/>
      <w:marTop w:val="0"/>
      <w:marBottom w:val="0"/>
      <w:divBdr>
        <w:top w:val="none" w:sz="0" w:space="0" w:color="auto"/>
        <w:left w:val="none" w:sz="0" w:space="0" w:color="auto"/>
        <w:bottom w:val="none" w:sz="0" w:space="0" w:color="auto"/>
        <w:right w:val="none" w:sz="0" w:space="0" w:color="auto"/>
      </w:divBdr>
    </w:div>
    <w:div w:id="1010529231">
      <w:bodyDiv w:val="1"/>
      <w:marLeft w:val="0"/>
      <w:marRight w:val="0"/>
      <w:marTop w:val="0"/>
      <w:marBottom w:val="0"/>
      <w:divBdr>
        <w:top w:val="none" w:sz="0" w:space="0" w:color="auto"/>
        <w:left w:val="none" w:sz="0" w:space="0" w:color="auto"/>
        <w:bottom w:val="none" w:sz="0" w:space="0" w:color="auto"/>
        <w:right w:val="none" w:sz="0" w:space="0" w:color="auto"/>
      </w:divBdr>
    </w:div>
    <w:div w:id="1014838685">
      <w:bodyDiv w:val="1"/>
      <w:marLeft w:val="0"/>
      <w:marRight w:val="0"/>
      <w:marTop w:val="0"/>
      <w:marBottom w:val="0"/>
      <w:divBdr>
        <w:top w:val="none" w:sz="0" w:space="0" w:color="auto"/>
        <w:left w:val="none" w:sz="0" w:space="0" w:color="auto"/>
        <w:bottom w:val="none" w:sz="0" w:space="0" w:color="auto"/>
        <w:right w:val="none" w:sz="0" w:space="0" w:color="auto"/>
      </w:divBdr>
    </w:div>
    <w:div w:id="1015690016">
      <w:bodyDiv w:val="1"/>
      <w:marLeft w:val="0"/>
      <w:marRight w:val="0"/>
      <w:marTop w:val="0"/>
      <w:marBottom w:val="0"/>
      <w:divBdr>
        <w:top w:val="none" w:sz="0" w:space="0" w:color="auto"/>
        <w:left w:val="none" w:sz="0" w:space="0" w:color="auto"/>
        <w:bottom w:val="none" w:sz="0" w:space="0" w:color="auto"/>
        <w:right w:val="none" w:sz="0" w:space="0" w:color="auto"/>
      </w:divBdr>
    </w:div>
    <w:div w:id="1018309268">
      <w:bodyDiv w:val="1"/>
      <w:marLeft w:val="0"/>
      <w:marRight w:val="0"/>
      <w:marTop w:val="0"/>
      <w:marBottom w:val="0"/>
      <w:divBdr>
        <w:top w:val="none" w:sz="0" w:space="0" w:color="auto"/>
        <w:left w:val="none" w:sz="0" w:space="0" w:color="auto"/>
        <w:bottom w:val="none" w:sz="0" w:space="0" w:color="auto"/>
        <w:right w:val="none" w:sz="0" w:space="0" w:color="auto"/>
      </w:divBdr>
    </w:div>
    <w:div w:id="1018509609">
      <w:bodyDiv w:val="1"/>
      <w:marLeft w:val="0"/>
      <w:marRight w:val="0"/>
      <w:marTop w:val="0"/>
      <w:marBottom w:val="0"/>
      <w:divBdr>
        <w:top w:val="none" w:sz="0" w:space="0" w:color="auto"/>
        <w:left w:val="none" w:sz="0" w:space="0" w:color="auto"/>
        <w:bottom w:val="none" w:sz="0" w:space="0" w:color="auto"/>
        <w:right w:val="none" w:sz="0" w:space="0" w:color="auto"/>
      </w:divBdr>
    </w:div>
    <w:div w:id="1020274064">
      <w:bodyDiv w:val="1"/>
      <w:marLeft w:val="0"/>
      <w:marRight w:val="0"/>
      <w:marTop w:val="0"/>
      <w:marBottom w:val="0"/>
      <w:divBdr>
        <w:top w:val="none" w:sz="0" w:space="0" w:color="auto"/>
        <w:left w:val="none" w:sz="0" w:space="0" w:color="auto"/>
        <w:bottom w:val="none" w:sz="0" w:space="0" w:color="auto"/>
        <w:right w:val="none" w:sz="0" w:space="0" w:color="auto"/>
      </w:divBdr>
    </w:div>
    <w:div w:id="1021005643">
      <w:bodyDiv w:val="1"/>
      <w:marLeft w:val="0"/>
      <w:marRight w:val="0"/>
      <w:marTop w:val="0"/>
      <w:marBottom w:val="0"/>
      <w:divBdr>
        <w:top w:val="none" w:sz="0" w:space="0" w:color="auto"/>
        <w:left w:val="none" w:sz="0" w:space="0" w:color="auto"/>
        <w:bottom w:val="none" w:sz="0" w:space="0" w:color="auto"/>
        <w:right w:val="none" w:sz="0" w:space="0" w:color="auto"/>
      </w:divBdr>
    </w:div>
    <w:div w:id="1025328800">
      <w:bodyDiv w:val="1"/>
      <w:marLeft w:val="0"/>
      <w:marRight w:val="0"/>
      <w:marTop w:val="0"/>
      <w:marBottom w:val="0"/>
      <w:divBdr>
        <w:top w:val="none" w:sz="0" w:space="0" w:color="auto"/>
        <w:left w:val="none" w:sz="0" w:space="0" w:color="auto"/>
        <w:bottom w:val="none" w:sz="0" w:space="0" w:color="auto"/>
        <w:right w:val="none" w:sz="0" w:space="0" w:color="auto"/>
      </w:divBdr>
    </w:div>
    <w:div w:id="1031224560">
      <w:bodyDiv w:val="1"/>
      <w:marLeft w:val="0"/>
      <w:marRight w:val="0"/>
      <w:marTop w:val="0"/>
      <w:marBottom w:val="0"/>
      <w:divBdr>
        <w:top w:val="none" w:sz="0" w:space="0" w:color="auto"/>
        <w:left w:val="none" w:sz="0" w:space="0" w:color="auto"/>
        <w:bottom w:val="none" w:sz="0" w:space="0" w:color="auto"/>
        <w:right w:val="none" w:sz="0" w:space="0" w:color="auto"/>
      </w:divBdr>
    </w:div>
    <w:div w:id="1032223305">
      <w:bodyDiv w:val="1"/>
      <w:marLeft w:val="0"/>
      <w:marRight w:val="0"/>
      <w:marTop w:val="0"/>
      <w:marBottom w:val="0"/>
      <w:divBdr>
        <w:top w:val="none" w:sz="0" w:space="0" w:color="auto"/>
        <w:left w:val="none" w:sz="0" w:space="0" w:color="auto"/>
        <w:bottom w:val="none" w:sz="0" w:space="0" w:color="auto"/>
        <w:right w:val="none" w:sz="0" w:space="0" w:color="auto"/>
      </w:divBdr>
    </w:div>
    <w:div w:id="1037461606">
      <w:bodyDiv w:val="1"/>
      <w:marLeft w:val="0"/>
      <w:marRight w:val="0"/>
      <w:marTop w:val="0"/>
      <w:marBottom w:val="0"/>
      <w:divBdr>
        <w:top w:val="none" w:sz="0" w:space="0" w:color="auto"/>
        <w:left w:val="none" w:sz="0" w:space="0" w:color="auto"/>
        <w:bottom w:val="none" w:sz="0" w:space="0" w:color="auto"/>
        <w:right w:val="none" w:sz="0" w:space="0" w:color="auto"/>
      </w:divBdr>
    </w:div>
    <w:div w:id="1041250430">
      <w:bodyDiv w:val="1"/>
      <w:marLeft w:val="0"/>
      <w:marRight w:val="0"/>
      <w:marTop w:val="0"/>
      <w:marBottom w:val="0"/>
      <w:divBdr>
        <w:top w:val="none" w:sz="0" w:space="0" w:color="auto"/>
        <w:left w:val="none" w:sz="0" w:space="0" w:color="auto"/>
        <w:bottom w:val="none" w:sz="0" w:space="0" w:color="auto"/>
        <w:right w:val="none" w:sz="0" w:space="0" w:color="auto"/>
      </w:divBdr>
    </w:div>
    <w:div w:id="1043024738">
      <w:bodyDiv w:val="1"/>
      <w:marLeft w:val="0"/>
      <w:marRight w:val="0"/>
      <w:marTop w:val="0"/>
      <w:marBottom w:val="0"/>
      <w:divBdr>
        <w:top w:val="none" w:sz="0" w:space="0" w:color="auto"/>
        <w:left w:val="none" w:sz="0" w:space="0" w:color="auto"/>
        <w:bottom w:val="none" w:sz="0" w:space="0" w:color="auto"/>
        <w:right w:val="none" w:sz="0" w:space="0" w:color="auto"/>
      </w:divBdr>
    </w:div>
    <w:div w:id="1046291572">
      <w:bodyDiv w:val="1"/>
      <w:marLeft w:val="0"/>
      <w:marRight w:val="0"/>
      <w:marTop w:val="0"/>
      <w:marBottom w:val="0"/>
      <w:divBdr>
        <w:top w:val="none" w:sz="0" w:space="0" w:color="auto"/>
        <w:left w:val="none" w:sz="0" w:space="0" w:color="auto"/>
        <w:bottom w:val="none" w:sz="0" w:space="0" w:color="auto"/>
        <w:right w:val="none" w:sz="0" w:space="0" w:color="auto"/>
      </w:divBdr>
    </w:div>
    <w:div w:id="1050767108">
      <w:bodyDiv w:val="1"/>
      <w:marLeft w:val="0"/>
      <w:marRight w:val="0"/>
      <w:marTop w:val="0"/>
      <w:marBottom w:val="0"/>
      <w:divBdr>
        <w:top w:val="none" w:sz="0" w:space="0" w:color="auto"/>
        <w:left w:val="none" w:sz="0" w:space="0" w:color="auto"/>
        <w:bottom w:val="none" w:sz="0" w:space="0" w:color="auto"/>
        <w:right w:val="none" w:sz="0" w:space="0" w:color="auto"/>
      </w:divBdr>
    </w:div>
    <w:div w:id="1053045467">
      <w:bodyDiv w:val="1"/>
      <w:marLeft w:val="0"/>
      <w:marRight w:val="0"/>
      <w:marTop w:val="0"/>
      <w:marBottom w:val="0"/>
      <w:divBdr>
        <w:top w:val="none" w:sz="0" w:space="0" w:color="auto"/>
        <w:left w:val="none" w:sz="0" w:space="0" w:color="auto"/>
        <w:bottom w:val="none" w:sz="0" w:space="0" w:color="auto"/>
        <w:right w:val="none" w:sz="0" w:space="0" w:color="auto"/>
      </w:divBdr>
    </w:div>
    <w:div w:id="1058817633">
      <w:bodyDiv w:val="1"/>
      <w:marLeft w:val="0"/>
      <w:marRight w:val="0"/>
      <w:marTop w:val="0"/>
      <w:marBottom w:val="0"/>
      <w:divBdr>
        <w:top w:val="none" w:sz="0" w:space="0" w:color="auto"/>
        <w:left w:val="none" w:sz="0" w:space="0" w:color="auto"/>
        <w:bottom w:val="none" w:sz="0" w:space="0" w:color="auto"/>
        <w:right w:val="none" w:sz="0" w:space="0" w:color="auto"/>
      </w:divBdr>
    </w:div>
    <w:div w:id="1062754650">
      <w:bodyDiv w:val="1"/>
      <w:marLeft w:val="0"/>
      <w:marRight w:val="0"/>
      <w:marTop w:val="0"/>
      <w:marBottom w:val="0"/>
      <w:divBdr>
        <w:top w:val="none" w:sz="0" w:space="0" w:color="auto"/>
        <w:left w:val="none" w:sz="0" w:space="0" w:color="auto"/>
        <w:bottom w:val="none" w:sz="0" w:space="0" w:color="auto"/>
        <w:right w:val="none" w:sz="0" w:space="0" w:color="auto"/>
      </w:divBdr>
    </w:div>
    <w:div w:id="1063600951">
      <w:bodyDiv w:val="1"/>
      <w:marLeft w:val="0"/>
      <w:marRight w:val="0"/>
      <w:marTop w:val="0"/>
      <w:marBottom w:val="0"/>
      <w:divBdr>
        <w:top w:val="none" w:sz="0" w:space="0" w:color="auto"/>
        <w:left w:val="none" w:sz="0" w:space="0" w:color="auto"/>
        <w:bottom w:val="none" w:sz="0" w:space="0" w:color="auto"/>
        <w:right w:val="none" w:sz="0" w:space="0" w:color="auto"/>
      </w:divBdr>
    </w:div>
    <w:div w:id="1067189066">
      <w:bodyDiv w:val="1"/>
      <w:marLeft w:val="0"/>
      <w:marRight w:val="0"/>
      <w:marTop w:val="0"/>
      <w:marBottom w:val="0"/>
      <w:divBdr>
        <w:top w:val="none" w:sz="0" w:space="0" w:color="auto"/>
        <w:left w:val="none" w:sz="0" w:space="0" w:color="auto"/>
        <w:bottom w:val="none" w:sz="0" w:space="0" w:color="auto"/>
        <w:right w:val="none" w:sz="0" w:space="0" w:color="auto"/>
      </w:divBdr>
    </w:div>
    <w:div w:id="1071469132">
      <w:bodyDiv w:val="1"/>
      <w:marLeft w:val="0"/>
      <w:marRight w:val="0"/>
      <w:marTop w:val="0"/>
      <w:marBottom w:val="0"/>
      <w:divBdr>
        <w:top w:val="none" w:sz="0" w:space="0" w:color="auto"/>
        <w:left w:val="none" w:sz="0" w:space="0" w:color="auto"/>
        <w:bottom w:val="none" w:sz="0" w:space="0" w:color="auto"/>
        <w:right w:val="none" w:sz="0" w:space="0" w:color="auto"/>
      </w:divBdr>
    </w:div>
    <w:div w:id="1075476593">
      <w:bodyDiv w:val="1"/>
      <w:marLeft w:val="0"/>
      <w:marRight w:val="0"/>
      <w:marTop w:val="0"/>
      <w:marBottom w:val="0"/>
      <w:divBdr>
        <w:top w:val="none" w:sz="0" w:space="0" w:color="auto"/>
        <w:left w:val="none" w:sz="0" w:space="0" w:color="auto"/>
        <w:bottom w:val="none" w:sz="0" w:space="0" w:color="auto"/>
        <w:right w:val="none" w:sz="0" w:space="0" w:color="auto"/>
      </w:divBdr>
    </w:div>
    <w:div w:id="1086267138">
      <w:bodyDiv w:val="1"/>
      <w:marLeft w:val="0"/>
      <w:marRight w:val="0"/>
      <w:marTop w:val="0"/>
      <w:marBottom w:val="0"/>
      <w:divBdr>
        <w:top w:val="none" w:sz="0" w:space="0" w:color="auto"/>
        <w:left w:val="none" w:sz="0" w:space="0" w:color="auto"/>
        <w:bottom w:val="none" w:sz="0" w:space="0" w:color="auto"/>
        <w:right w:val="none" w:sz="0" w:space="0" w:color="auto"/>
      </w:divBdr>
    </w:div>
    <w:div w:id="1086458281">
      <w:bodyDiv w:val="1"/>
      <w:marLeft w:val="0"/>
      <w:marRight w:val="0"/>
      <w:marTop w:val="0"/>
      <w:marBottom w:val="0"/>
      <w:divBdr>
        <w:top w:val="none" w:sz="0" w:space="0" w:color="auto"/>
        <w:left w:val="none" w:sz="0" w:space="0" w:color="auto"/>
        <w:bottom w:val="none" w:sz="0" w:space="0" w:color="auto"/>
        <w:right w:val="none" w:sz="0" w:space="0" w:color="auto"/>
      </w:divBdr>
    </w:div>
    <w:div w:id="1089280074">
      <w:bodyDiv w:val="1"/>
      <w:marLeft w:val="0"/>
      <w:marRight w:val="0"/>
      <w:marTop w:val="0"/>
      <w:marBottom w:val="0"/>
      <w:divBdr>
        <w:top w:val="none" w:sz="0" w:space="0" w:color="auto"/>
        <w:left w:val="none" w:sz="0" w:space="0" w:color="auto"/>
        <w:bottom w:val="none" w:sz="0" w:space="0" w:color="auto"/>
        <w:right w:val="none" w:sz="0" w:space="0" w:color="auto"/>
      </w:divBdr>
    </w:div>
    <w:div w:id="1093278789">
      <w:bodyDiv w:val="1"/>
      <w:marLeft w:val="0"/>
      <w:marRight w:val="0"/>
      <w:marTop w:val="0"/>
      <w:marBottom w:val="0"/>
      <w:divBdr>
        <w:top w:val="none" w:sz="0" w:space="0" w:color="auto"/>
        <w:left w:val="none" w:sz="0" w:space="0" w:color="auto"/>
        <w:bottom w:val="none" w:sz="0" w:space="0" w:color="auto"/>
        <w:right w:val="none" w:sz="0" w:space="0" w:color="auto"/>
      </w:divBdr>
    </w:div>
    <w:div w:id="1096052986">
      <w:bodyDiv w:val="1"/>
      <w:marLeft w:val="0"/>
      <w:marRight w:val="0"/>
      <w:marTop w:val="0"/>
      <w:marBottom w:val="0"/>
      <w:divBdr>
        <w:top w:val="none" w:sz="0" w:space="0" w:color="auto"/>
        <w:left w:val="none" w:sz="0" w:space="0" w:color="auto"/>
        <w:bottom w:val="none" w:sz="0" w:space="0" w:color="auto"/>
        <w:right w:val="none" w:sz="0" w:space="0" w:color="auto"/>
      </w:divBdr>
    </w:div>
    <w:div w:id="1102646926">
      <w:bodyDiv w:val="1"/>
      <w:marLeft w:val="0"/>
      <w:marRight w:val="0"/>
      <w:marTop w:val="0"/>
      <w:marBottom w:val="0"/>
      <w:divBdr>
        <w:top w:val="none" w:sz="0" w:space="0" w:color="auto"/>
        <w:left w:val="none" w:sz="0" w:space="0" w:color="auto"/>
        <w:bottom w:val="none" w:sz="0" w:space="0" w:color="auto"/>
        <w:right w:val="none" w:sz="0" w:space="0" w:color="auto"/>
      </w:divBdr>
    </w:div>
    <w:div w:id="1103064736">
      <w:bodyDiv w:val="1"/>
      <w:marLeft w:val="0"/>
      <w:marRight w:val="0"/>
      <w:marTop w:val="0"/>
      <w:marBottom w:val="0"/>
      <w:divBdr>
        <w:top w:val="none" w:sz="0" w:space="0" w:color="auto"/>
        <w:left w:val="none" w:sz="0" w:space="0" w:color="auto"/>
        <w:bottom w:val="none" w:sz="0" w:space="0" w:color="auto"/>
        <w:right w:val="none" w:sz="0" w:space="0" w:color="auto"/>
      </w:divBdr>
    </w:div>
    <w:div w:id="1103722416">
      <w:bodyDiv w:val="1"/>
      <w:marLeft w:val="0"/>
      <w:marRight w:val="0"/>
      <w:marTop w:val="0"/>
      <w:marBottom w:val="0"/>
      <w:divBdr>
        <w:top w:val="none" w:sz="0" w:space="0" w:color="auto"/>
        <w:left w:val="none" w:sz="0" w:space="0" w:color="auto"/>
        <w:bottom w:val="none" w:sz="0" w:space="0" w:color="auto"/>
        <w:right w:val="none" w:sz="0" w:space="0" w:color="auto"/>
      </w:divBdr>
    </w:div>
    <w:div w:id="1105542706">
      <w:bodyDiv w:val="1"/>
      <w:marLeft w:val="0"/>
      <w:marRight w:val="0"/>
      <w:marTop w:val="0"/>
      <w:marBottom w:val="0"/>
      <w:divBdr>
        <w:top w:val="none" w:sz="0" w:space="0" w:color="auto"/>
        <w:left w:val="none" w:sz="0" w:space="0" w:color="auto"/>
        <w:bottom w:val="none" w:sz="0" w:space="0" w:color="auto"/>
        <w:right w:val="none" w:sz="0" w:space="0" w:color="auto"/>
      </w:divBdr>
    </w:div>
    <w:div w:id="1112821518">
      <w:bodyDiv w:val="1"/>
      <w:marLeft w:val="0"/>
      <w:marRight w:val="0"/>
      <w:marTop w:val="0"/>
      <w:marBottom w:val="0"/>
      <w:divBdr>
        <w:top w:val="none" w:sz="0" w:space="0" w:color="auto"/>
        <w:left w:val="none" w:sz="0" w:space="0" w:color="auto"/>
        <w:bottom w:val="none" w:sz="0" w:space="0" w:color="auto"/>
        <w:right w:val="none" w:sz="0" w:space="0" w:color="auto"/>
      </w:divBdr>
    </w:div>
    <w:div w:id="1113785262">
      <w:bodyDiv w:val="1"/>
      <w:marLeft w:val="0"/>
      <w:marRight w:val="0"/>
      <w:marTop w:val="0"/>
      <w:marBottom w:val="0"/>
      <w:divBdr>
        <w:top w:val="none" w:sz="0" w:space="0" w:color="auto"/>
        <w:left w:val="none" w:sz="0" w:space="0" w:color="auto"/>
        <w:bottom w:val="none" w:sz="0" w:space="0" w:color="auto"/>
        <w:right w:val="none" w:sz="0" w:space="0" w:color="auto"/>
      </w:divBdr>
    </w:div>
    <w:div w:id="1115714242">
      <w:bodyDiv w:val="1"/>
      <w:marLeft w:val="0"/>
      <w:marRight w:val="0"/>
      <w:marTop w:val="0"/>
      <w:marBottom w:val="0"/>
      <w:divBdr>
        <w:top w:val="none" w:sz="0" w:space="0" w:color="auto"/>
        <w:left w:val="none" w:sz="0" w:space="0" w:color="auto"/>
        <w:bottom w:val="none" w:sz="0" w:space="0" w:color="auto"/>
        <w:right w:val="none" w:sz="0" w:space="0" w:color="auto"/>
      </w:divBdr>
    </w:div>
    <w:div w:id="1117527737">
      <w:bodyDiv w:val="1"/>
      <w:marLeft w:val="0"/>
      <w:marRight w:val="0"/>
      <w:marTop w:val="0"/>
      <w:marBottom w:val="0"/>
      <w:divBdr>
        <w:top w:val="none" w:sz="0" w:space="0" w:color="auto"/>
        <w:left w:val="none" w:sz="0" w:space="0" w:color="auto"/>
        <w:bottom w:val="none" w:sz="0" w:space="0" w:color="auto"/>
        <w:right w:val="none" w:sz="0" w:space="0" w:color="auto"/>
      </w:divBdr>
    </w:div>
    <w:div w:id="1121536608">
      <w:bodyDiv w:val="1"/>
      <w:marLeft w:val="0"/>
      <w:marRight w:val="0"/>
      <w:marTop w:val="0"/>
      <w:marBottom w:val="0"/>
      <w:divBdr>
        <w:top w:val="none" w:sz="0" w:space="0" w:color="auto"/>
        <w:left w:val="none" w:sz="0" w:space="0" w:color="auto"/>
        <w:bottom w:val="none" w:sz="0" w:space="0" w:color="auto"/>
        <w:right w:val="none" w:sz="0" w:space="0" w:color="auto"/>
      </w:divBdr>
    </w:div>
    <w:div w:id="1122919680">
      <w:bodyDiv w:val="1"/>
      <w:marLeft w:val="0"/>
      <w:marRight w:val="0"/>
      <w:marTop w:val="0"/>
      <w:marBottom w:val="0"/>
      <w:divBdr>
        <w:top w:val="none" w:sz="0" w:space="0" w:color="auto"/>
        <w:left w:val="none" w:sz="0" w:space="0" w:color="auto"/>
        <w:bottom w:val="none" w:sz="0" w:space="0" w:color="auto"/>
        <w:right w:val="none" w:sz="0" w:space="0" w:color="auto"/>
      </w:divBdr>
    </w:div>
    <w:div w:id="1123884790">
      <w:bodyDiv w:val="1"/>
      <w:marLeft w:val="0"/>
      <w:marRight w:val="0"/>
      <w:marTop w:val="0"/>
      <w:marBottom w:val="0"/>
      <w:divBdr>
        <w:top w:val="none" w:sz="0" w:space="0" w:color="auto"/>
        <w:left w:val="none" w:sz="0" w:space="0" w:color="auto"/>
        <w:bottom w:val="none" w:sz="0" w:space="0" w:color="auto"/>
        <w:right w:val="none" w:sz="0" w:space="0" w:color="auto"/>
      </w:divBdr>
    </w:div>
    <w:div w:id="1133787813">
      <w:bodyDiv w:val="1"/>
      <w:marLeft w:val="0"/>
      <w:marRight w:val="0"/>
      <w:marTop w:val="0"/>
      <w:marBottom w:val="0"/>
      <w:divBdr>
        <w:top w:val="none" w:sz="0" w:space="0" w:color="auto"/>
        <w:left w:val="none" w:sz="0" w:space="0" w:color="auto"/>
        <w:bottom w:val="none" w:sz="0" w:space="0" w:color="auto"/>
        <w:right w:val="none" w:sz="0" w:space="0" w:color="auto"/>
      </w:divBdr>
    </w:div>
    <w:div w:id="1136988140">
      <w:bodyDiv w:val="1"/>
      <w:marLeft w:val="0"/>
      <w:marRight w:val="0"/>
      <w:marTop w:val="0"/>
      <w:marBottom w:val="0"/>
      <w:divBdr>
        <w:top w:val="none" w:sz="0" w:space="0" w:color="auto"/>
        <w:left w:val="none" w:sz="0" w:space="0" w:color="auto"/>
        <w:bottom w:val="none" w:sz="0" w:space="0" w:color="auto"/>
        <w:right w:val="none" w:sz="0" w:space="0" w:color="auto"/>
      </w:divBdr>
    </w:div>
    <w:div w:id="1139153271">
      <w:bodyDiv w:val="1"/>
      <w:marLeft w:val="0"/>
      <w:marRight w:val="0"/>
      <w:marTop w:val="0"/>
      <w:marBottom w:val="0"/>
      <w:divBdr>
        <w:top w:val="none" w:sz="0" w:space="0" w:color="auto"/>
        <w:left w:val="none" w:sz="0" w:space="0" w:color="auto"/>
        <w:bottom w:val="none" w:sz="0" w:space="0" w:color="auto"/>
        <w:right w:val="none" w:sz="0" w:space="0" w:color="auto"/>
      </w:divBdr>
    </w:div>
    <w:div w:id="1142043313">
      <w:bodyDiv w:val="1"/>
      <w:marLeft w:val="0"/>
      <w:marRight w:val="0"/>
      <w:marTop w:val="0"/>
      <w:marBottom w:val="0"/>
      <w:divBdr>
        <w:top w:val="none" w:sz="0" w:space="0" w:color="auto"/>
        <w:left w:val="none" w:sz="0" w:space="0" w:color="auto"/>
        <w:bottom w:val="none" w:sz="0" w:space="0" w:color="auto"/>
        <w:right w:val="none" w:sz="0" w:space="0" w:color="auto"/>
      </w:divBdr>
    </w:div>
    <w:div w:id="1144546934">
      <w:bodyDiv w:val="1"/>
      <w:marLeft w:val="0"/>
      <w:marRight w:val="0"/>
      <w:marTop w:val="0"/>
      <w:marBottom w:val="0"/>
      <w:divBdr>
        <w:top w:val="none" w:sz="0" w:space="0" w:color="auto"/>
        <w:left w:val="none" w:sz="0" w:space="0" w:color="auto"/>
        <w:bottom w:val="none" w:sz="0" w:space="0" w:color="auto"/>
        <w:right w:val="none" w:sz="0" w:space="0" w:color="auto"/>
      </w:divBdr>
    </w:div>
    <w:div w:id="1146506204">
      <w:bodyDiv w:val="1"/>
      <w:marLeft w:val="0"/>
      <w:marRight w:val="0"/>
      <w:marTop w:val="0"/>
      <w:marBottom w:val="0"/>
      <w:divBdr>
        <w:top w:val="none" w:sz="0" w:space="0" w:color="auto"/>
        <w:left w:val="none" w:sz="0" w:space="0" w:color="auto"/>
        <w:bottom w:val="none" w:sz="0" w:space="0" w:color="auto"/>
        <w:right w:val="none" w:sz="0" w:space="0" w:color="auto"/>
      </w:divBdr>
    </w:div>
    <w:div w:id="1158812874">
      <w:bodyDiv w:val="1"/>
      <w:marLeft w:val="0"/>
      <w:marRight w:val="0"/>
      <w:marTop w:val="0"/>
      <w:marBottom w:val="0"/>
      <w:divBdr>
        <w:top w:val="none" w:sz="0" w:space="0" w:color="auto"/>
        <w:left w:val="none" w:sz="0" w:space="0" w:color="auto"/>
        <w:bottom w:val="none" w:sz="0" w:space="0" w:color="auto"/>
        <w:right w:val="none" w:sz="0" w:space="0" w:color="auto"/>
      </w:divBdr>
    </w:div>
    <w:div w:id="1159078165">
      <w:bodyDiv w:val="1"/>
      <w:marLeft w:val="0"/>
      <w:marRight w:val="0"/>
      <w:marTop w:val="0"/>
      <w:marBottom w:val="0"/>
      <w:divBdr>
        <w:top w:val="none" w:sz="0" w:space="0" w:color="auto"/>
        <w:left w:val="none" w:sz="0" w:space="0" w:color="auto"/>
        <w:bottom w:val="none" w:sz="0" w:space="0" w:color="auto"/>
        <w:right w:val="none" w:sz="0" w:space="0" w:color="auto"/>
      </w:divBdr>
    </w:div>
    <w:div w:id="1163088527">
      <w:bodyDiv w:val="1"/>
      <w:marLeft w:val="0"/>
      <w:marRight w:val="0"/>
      <w:marTop w:val="0"/>
      <w:marBottom w:val="0"/>
      <w:divBdr>
        <w:top w:val="none" w:sz="0" w:space="0" w:color="auto"/>
        <w:left w:val="none" w:sz="0" w:space="0" w:color="auto"/>
        <w:bottom w:val="none" w:sz="0" w:space="0" w:color="auto"/>
        <w:right w:val="none" w:sz="0" w:space="0" w:color="auto"/>
      </w:divBdr>
    </w:div>
    <w:div w:id="1170482786">
      <w:bodyDiv w:val="1"/>
      <w:marLeft w:val="0"/>
      <w:marRight w:val="0"/>
      <w:marTop w:val="0"/>
      <w:marBottom w:val="0"/>
      <w:divBdr>
        <w:top w:val="none" w:sz="0" w:space="0" w:color="auto"/>
        <w:left w:val="none" w:sz="0" w:space="0" w:color="auto"/>
        <w:bottom w:val="none" w:sz="0" w:space="0" w:color="auto"/>
        <w:right w:val="none" w:sz="0" w:space="0" w:color="auto"/>
      </w:divBdr>
    </w:div>
    <w:div w:id="1170867971">
      <w:bodyDiv w:val="1"/>
      <w:marLeft w:val="0"/>
      <w:marRight w:val="0"/>
      <w:marTop w:val="0"/>
      <w:marBottom w:val="0"/>
      <w:divBdr>
        <w:top w:val="none" w:sz="0" w:space="0" w:color="auto"/>
        <w:left w:val="none" w:sz="0" w:space="0" w:color="auto"/>
        <w:bottom w:val="none" w:sz="0" w:space="0" w:color="auto"/>
        <w:right w:val="none" w:sz="0" w:space="0" w:color="auto"/>
      </w:divBdr>
    </w:div>
    <w:div w:id="1172377404">
      <w:bodyDiv w:val="1"/>
      <w:marLeft w:val="0"/>
      <w:marRight w:val="0"/>
      <w:marTop w:val="0"/>
      <w:marBottom w:val="0"/>
      <w:divBdr>
        <w:top w:val="none" w:sz="0" w:space="0" w:color="auto"/>
        <w:left w:val="none" w:sz="0" w:space="0" w:color="auto"/>
        <w:bottom w:val="none" w:sz="0" w:space="0" w:color="auto"/>
        <w:right w:val="none" w:sz="0" w:space="0" w:color="auto"/>
      </w:divBdr>
    </w:div>
    <w:div w:id="1181773222">
      <w:bodyDiv w:val="1"/>
      <w:marLeft w:val="0"/>
      <w:marRight w:val="0"/>
      <w:marTop w:val="0"/>
      <w:marBottom w:val="0"/>
      <w:divBdr>
        <w:top w:val="none" w:sz="0" w:space="0" w:color="auto"/>
        <w:left w:val="none" w:sz="0" w:space="0" w:color="auto"/>
        <w:bottom w:val="none" w:sz="0" w:space="0" w:color="auto"/>
        <w:right w:val="none" w:sz="0" w:space="0" w:color="auto"/>
      </w:divBdr>
    </w:div>
    <w:div w:id="1184323278">
      <w:bodyDiv w:val="1"/>
      <w:marLeft w:val="0"/>
      <w:marRight w:val="0"/>
      <w:marTop w:val="0"/>
      <w:marBottom w:val="0"/>
      <w:divBdr>
        <w:top w:val="none" w:sz="0" w:space="0" w:color="auto"/>
        <w:left w:val="none" w:sz="0" w:space="0" w:color="auto"/>
        <w:bottom w:val="none" w:sz="0" w:space="0" w:color="auto"/>
        <w:right w:val="none" w:sz="0" w:space="0" w:color="auto"/>
      </w:divBdr>
    </w:div>
    <w:div w:id="1187405921">
      <w:bodyDiv w:val="1"/>
      <w:marLeft w:val="0"/>
      <w:marRight w:val="0"/>
      <w:marTop w:val="0"/>
      <w:marBottom w:val="0"/>
      <w:divBdr>
        <w:top w:val="none" w:sz="0" w:space="0" w:color="auto"/>
        <w:left w:val="none" w:sz="0" w:space="0" w:color="auto"/>
        <w:bottom w:val="none" w:sz="0" w:space="0" w:color="auto"/>
        <w:right w:val="none" w:sz="0" w:space="0" w:color="auto"/>
      </w:divBdr>
    </w:div>
    <w:div w:id="1191071908">
      <w:bodyDiv w:val="1"/>
      <w:marLeft w:val="0"/>
      <w:marRight w:val="0"/>
      <w:marTop w:val="0"/>
      <w:marBottom w:val="0"/>
      <w:divBdr>
        <w:top w:val="none" w:sz="0" w:space="0" w:color="auto"/>
        <w:left w:val="none" w:sz="0" w:space="0" w:color="auto"/>
        <w:bottom w:val="none" w:sz="0" w:space="0" w:color="auto"/>
        <w:right w:val="none" w:sz="0" w:space="0" w:color="auto"/>
      </w:divBdr>
    </w:div>
    <w:div w:id="1194884688">
      <w:bodyDiv w:val="1"/>
      <w:marLeft w:val="0"/>
      <w:marRight w:val="0"/>
      <w:marTop w:val="0"/>
      <w:marBottom w:val="0"/>
      <w:divBdr>
        <w:top w:val="none" w:sz="0" w:space="0" w:color="auto"/>
        <w:left w:val="none" w:sz="0" w:space="0" w:color="auto"/>
        <w:bottom w:val="none" w:sz="0" w:space="0" w:color="auto"/>
        <w:right w:val="none" w:sz="0" w:space="0" w:color="auto"/>
      </w:divBdr>
    </w:div>
    <w:div w:id="1196776489">
      <w:bodyDiv w:val="1"/>
      <w:marLeft w:val="0"/>
      <w:marRight w:val="0"/>
      <w:marTop w:val="0"/>
      <w:marBottom w:val="0"/>
      <w:divBdr>
        <w:top w:val="none" w:sz="0" w:space="0" w:color="auto"/>
        <w:left w:val="none" w:sz="0" w:space="0" w:color="auto"/>
        <w:bottom w:val="none" w:sz="0" w:space="0" w:color="auto"/>
        <w:right w:val="none" w:sz="0" w:space="0" w:color="auto"/>
      </w:divBdr>
    </w:div>
    <w:div w:id="1197810565">
      <w:bodyDiv w:val="1"/>
      <w:marLeft w:val="0"/>
      <w:marRight w:val="0"/>
      <w:marTop w:val="0"/>
      <w:marBottom w:val="0"/>
      <w:divBdr>
        <w:top w:val="none" w:sz="0" w:space="0" w:color="auto"/>
        <w:left w:val="none" w:sz="0" w:space="0" w:color="auto"/>
        <w:bottom w:val="none" w:sz="0" w:space="0" w:color="auto"/>
        <w:right w:val="none" w:sz="0" w:space="0" w:color="auto"/>
      </w:divBdr>
    </w:div>
    <w:div w:id="1205101997">
      <w:bodyDiv w:val="1"/>
      <w:marLeft w:val="0"/>
      <w:marRight w:val="0"/>
      <w:marTop w:val="0"/>
      <w:marBottom w:val="0"/>
      <w:divBdr>
        <w:top w:val="none" w:sz="0" w:space="0" w:color="auto"/>
        <w:left w:val="none" w:sz="0" w:space="0" w:color="auto"/>
        <w:bottom w:val="none" w:sz="0" w:space="0" w:color="auto"/>
        <w:right w:val="none" w:sz="0" w:space="0" w:color="auto"/>
      </w:divBdr>
    </w:div>
    <w:div w:id="1212620054">
      <w:bodyDiv w:val="1"/>
      <w:marLeft w:val="0"/>
      <w:marRight w:val="0"/>
      <w:marTop w:val="0"/>
      <w:marBottom w:val="0"/>
      <w:divBdr>
        <w:top w:val="none" w:sz="0" w:space="0" w:color="auto"/>
        <w:left w:val="none" w:sz="0" w:space="0" w:color="auto"/>
        <w:bottom w:val="none" w:sz="0" w:space="0" w:color="auto"/>
        <w:right w:val="none" w:sz="0" w:space="0" w:color="auto"/>
      </w:divBdr>
    </w:div>
    <w:div w:id="1220097717">
      <w:bodyDiv w:val="1"/>
      <w:marLeft w:val="0"/>
      <w:marRight w:val="0"/>
      <w:marTop w:val="0"/>
      <w:marBottom w:val="0"/>
      <w:divBdr>
        <w:top w:val="none" w:sz="0" w:space="0" w:color="auto"/>
        <w:left w:val="none" w:sz="0" w:space="0" w:color="auto"/>
        <w:bottom w:val="none" w:sz="0" w:space="0" w:color="auto"/>
        <w:right w:val="none" w:sz="0" w:space="0" w:color="auto"/>
      </w:divBdr>
    </w:div>
    <w:div w:id="1230270140">
      <w:bodyDiv w:val="1"/>
      <w:marLeft w:val="0"/>
      <w:marRight w:val="0"/>
      <w:marTop w:val="0"/>
      <w:marBottom w:val="0"/>
      <w:divBdr>
        <w:top w:val="none" w:sz="0" w:space="0" w:color="auto"/>
        <w:left w:val="none" w:sz="0" w:space="0" w:color="auto"/>
        <w:bottom w:val="none" w:sz="0" w:space="0" w:color="auto"/>
        <w:right w:val="none" w:sz="0" w:space="0" w:color="auto"/>
      </w:divBdr>
    </w:div>
    <w:div w:id="1235704629">
      <w:bodyDiv w:val="1"/>
      <w:marLeft w:val="0"/>
      <w:marRight w:val="0"/>
      <w:marTop w:val="0"/>
      <w:marBottom w:val="0"/>
      <w:divBdr>
        <w:top w:val="none" w:sz="0" w:space="0" w:color="auto"/>
        <w:left w:val="none" w:sz="0" w:space="0" w:color="auto"/>
        <w:bottom w:val="none" w:sz="0" w:space="0" w:color="auto"/>
        <w:right w:val="none" w:sz="0" w:space="0" w:color="auto"/>
      </w:divBdr>
    </w:div>
    <w:div w:id="1238634147">
      <w:bodyDiv w:val="1"/>
      <w:marLeft w:val="0"/>
      <w:marRight w:val="0"/>
      <w:marTop w:val="0"/>
      <w:marBottom w:val="0"/>
      <w:divBdr>
        <w:top w:val="none" w:sz="0" w:space="0" w:color="auto"/>
        <w:left w:val="none" w:sz="0" w:space="0" w:color="auto"/>
        <w:bottom w:val="none" w:sz="0" w:space="0" w:color="auto"/>
        <w:right w:val="none" w:sz="0" w:space="0" w:color="auto"/>
      </w:divBdr>
    </w:div>
    <w:div w:id="1247305825">
      <w:bodyDiv w:val="1"/>
      <w:marLeft w:val="0"/>
      <w:marRight w:val="0"/>
      <w:marTop w:val="0"/>
      <w:marBottom w:val="0"/>
      <w:divBdr>
        <w:top w:val="none" w:sz="0" w:space="0" w:color="auto"/>
        <w:left w:val="none" w:sz="0" w:space="0" w:color="auto"/>
        <w:bottom w:val="none" w:sz="0" w:space="0" w:color="auto"/>
        <w:right w:val="none" w:sz="0" w:space="0" w:color="auto"/>
      </w:divBdr>
    </w:div>
    <w:div w:id="1251426895">
      <w:bodyDiv w:val="1"/>
      <w:marLeft w:val="0"/>
      <w:marRight w:val="0"/>
      <w:marTop w:val="0"/>
      <w:marBottom w:val="0"/>
      <w:divBdr>
        <w:top w:val="none" w:sz="0" w:space="0" w:color="auto"/>
        <w:left w:val="none" w:sz="0" w:space="0" w:color="auto"/>
        <w:bottom w:val="none" w:sz="0" w:space="0" w:color="auto"/>
        <w:right w:val="none" w:sz="0" w:space="0" w:color="auto"/>
      </w:divBdr>
    </w:div>
    <w:div w:id="1252007640">
      <w:bodyDiv w:val="1"/>
      <w:marLeft w:val="0"/>
      <w:marRight w:val="0"/>
      <w:marTop w:val="0"/>
      <w:marBottom w:val="0"/>
      <w:divBdr>
        <w:top w:val="none" w:sz="0" w:space="0" w:color="auto"/>
        <w:left w:val="none" w:sz="0" w:space="0" w:color="auto"/>
        <w:bottom w:val="none" w:sz="0" w:space="0" w:color="auto"/>
        <w:right w:val="none" w:sz="0" w:space="0" w:color="auto"/>
      </w:divBdr>
    </w:div>
    <w:div w:id="1253393371">
      <w:bodyDiv w:val="1"/>
      <w:marLeft w:val="0"/>
      <w:marRight w:val="0"/>
      <w:marTop w:val="0"/>
      <w:marBottom w:val="0"/>
      <w:divBdr>
        <w:top w:val="none" w:sz="0" w:space="0" w:color="auto"/>
        <w:left w:val="none" w:sz="0" w:space="0" w:color="auto"/>
        <w:bottom w:val="none" w:sz="0" w:space="0" w:color="auto"/>
        <w:right w:val="none" w:sz="0" w:space="0" w:color="auto"/>
      </w:divBdr>
    </w:div>
    <w:div w:id="1270549555">
      <w:bodyDiv w:val="1"/>
      <w:marLeft w:val="0"/>
      <w:marRight w:val="0"/>
      <w:marTop w:val="0"/>
      <w:marBottom w:val="0"/>
      <w:divBdr>
        <w:top w:val="none" w:sz="0" w:space="0" w:color="auto"/>
        <w:left w:val="none" w:sz="0" w:space="0" w:color="auto"/>
        <w:bottom w:val="none" w:sz="0" w:space="0" w:color="auto"/>
        <w:right w:val="none" w:sz="0" w:space="0" w:color="auto"/>
      </w:divBdr>
    </w:div>
    <w:div w:id="1270579086">
      <w:bodyDiv w:val="1"/>
      <w:marLeft w:val="0"/>
      <w:marRight w:val="0"/>
      <w:marTop w:val="0"/>
      <w:marBottom w:val="0"/>
      <w:divBdr>
        <w:top w:val="none" w:sz="0" w:space="0" w:color="auto"/>
        <w:left w:val="none" w:sz="0" w:space="0" w:color="auto"/>
        <w:bottom w:val="none" w:sz="0" w:space="0" w:color="auto"/>
        <w:right w:val="none" w:sz="0" w:space="0" w:color="auto"/>
      </w:divBdr>
    </w:div>
    <w:div w:id="1274481942">
      <w:bodyDiv w:val="1"/>
      <w:marLeft w:val="0"/>
      <w:marRight w:val="0"/>
      <w:marTop w:val="0"/>
      <w:marBottom w:val="0"/>
      <w:divBdr>
        <w:top w:val="none" w:sz="0" w:space="0" w:color="auto"/>
        <w:left w:val="none" w:sz="0" w:space="0" w:color="auto"/>
        <w:bottom w:val="none" w:sz="0" w:space="0" w:color="auto"/>
        <w:right w:val="none" w:sz="0" w:space="0" w:color="auto"/>
      </w:divBdr>
    </w:div>
    <w:div w:id="1274900706">
      <w:bodyDiv w:val="1"/>
      <w:marLeft w:val="0"/>
      <w:marRight w:val="0"/>
      <w:marTop w:val="0"/>
      <w:marBottom w:val="0"/>
      <w:divBdr>
        <w:top w:val="none" w:sz="0" w:space="0" w:color="auto"/>
        <w:left w:val="none" w:sz="0" w:space="0" w:color="auto"/>
        <w:bottom w:val="none" w:sz="0" w:space="0" w:color="auto"/>
        <w:right w:val="none" w:sz="0" w:space="0" w:color="auto"/>
      </w:divBdr>
    </w:div>
    <w:div w:id="1281301618">
      <w:bodyDiv w:val="1"/>
      <w:marLeft w:val="0"/>
      <w:marRight w:val="0"/>
      <w:marTop w:val="0"/>
      <w:marBottom w:val="0"/>
      <w:divBdr>
        <w:top w:val="none" w:sz="0" w:space="0" w:color="auto"/>
        <w:left w:val="none" w:sz="0" w:space="0" w:color="auto"/>
        <w:bottom w:val="none" w:sz="0" w:space="0" w:color="auto"/>
        <w:right w:val="none" w:sz="0" w:space="0" w:color="auto"/>
      </w:divBdr>
    </w:div>
    <w:div w:id="1288972375">
      <w:bodyDiv w:val="1"/>
      <w:marLeft w:val="0"/>
      <w:marRight w:val="0"/>
      <w:marTop w:val="0"/>
      <w:marBottom w:val="0"/>
      <w:divBdr>
        <w:top w:val="none" w:sz="0" w:space="0" w:color="auto"/>
        <w:left w:val="none" w:sz="0" w:space="0" w:color="auto"/>
        <w:bottom w:val="none" w:sz="0" w:space="0" w:color="auto"/>
        <w:right w:val="none" w:sz="0" w:space="0" w:color="auto"/>
      </w:divBdr>
    </w:div>
    <w:div w:id="1301036071">
      <w:bodyDiv w:val="1"/>
      <w:marLeft w:val="0"/>
      <w:marRight w:val="0"/>
      <w:marTop w:val="0"/>
      <w:marBottom w:val="0"/>
      <w:divBdr>
        <w:top w:val="none" w:sz="0" w:space="0" w:color="auto"/>
        <w:left w:val="none" w:sz="0" w:space="0" w:color="auto"/>
        <w:bottom w:val="none" w:sz="0" w:space="0" w:color="auto"/>
        <w:right w:val="none" w:sz="0" w:space="0" w:color="auto"/>
      </w:divBdr>
    </w:div>
    <w:div w:id="1303804919">
      <w:bodyDiv w:val="1"/>
      <w:marLeft w:val="0"/>
      <w:marRight w:val="0"/>
      <w:marTop w:val="0"/>
      <w:marBottom w:val="0"/>
      <w:divBdr>
        <w:top w:val="none" w:sz="0" w:space="0" w:color="auto"/>
        <w:left w:val="none" w:sz="0" w:space="0" w:color="auto"/>
        <w:bottom w:val="none" w:sz="0" w:space="0" w:color="auto"/>
        <w:right w:val="none" w:sz="0" w:space="0" w:color="auto"/>
      </w:divBdr>
    </w:div>
    <w:div w:id="1304894339">
      <w:bodyDiv w:val="1"/>
      <w:marLeft w:val="0"/>
      <w:marRight w:val="0"/>
      <w:marTop w:val="0"/>
      <w:marBottom w:val="0"/>
      <w:divBdr>
        <w:top w:val="none" w:sz="0" w:space="0" w:color="auto"/>
        <w:left w:val="none" w:sz="0" w:space="0" w:color="auto"/>
        <w:bottom w:val="none" w:sz="0" w:space="0" w:color="auto"/>
        <w:right w:val="none" w:sz="0" w:space="0" w:color="auto"/>
      </w:divBdr>
    </w:div>
    <w:div w:id="1306471457">
      <w:bodyDiv w:val="1"/>
      <w:marLeft w:val="0"/>
      <w:marRight w:val="0"/>
      <w:marTop w:val="0"/>
      <w:marBottom w:val="0"/>
      <w:divBdr>
        <w:top w:val="none" w:sz="0" w:space="0" w:color="auto"/>
        <w:left w:val="none" w:sz="0" w:space="0" w:color="auto"/>
        <w:bottom w:val="none" w:sz="0" w:space="0" w:color="auto"/>
        <w:right w:val="none" w:sz="0" w:space="0" w:color="auto"/>
      </w:divBdr>
    </w:div>
    <w:div w:id="1307006361">
      <w:bodyDiv w:val="1"/>
      <w:marLeft w:val="0"/>
      <w:marRight w:val="0"/>
      <w:marTop w:val="0"/>
      <w:marBottom w:val="0"/>
      <w:divBdr>
        <w:top w:val="none" w:sz="0" w:space="0" w:color="auto"/>
        <w:left w:val="none" w:sz="0" w:space="0" w:color="auto"/>
        <w:bottom w:val="none" w:sz="0" w:space="0" w:color="auto"/>
        <w:right w:val="none" w:sz="0" w:space="0" w:color="auto"/>
      </w:divBdr>
    </w:div>
    <w:div w:id="1312901408">
      <w:bodyDiv w:val="1"/>
      <w:marLeft w:val="0"/>
      <w:marRight w:val="0"/>
      <w:marTop w:val="0"/>
      <w:marBottom w:val="0"/>
      <w:divBdr>
        <w:top w:val="none" w:sz="0" w:space="0" w:color="auto"/>
        <w:left w:val="none" w:sz="0" w:space="0" w:color="auto"/>
        <w:bottom w:val="none" w:sz="0" w:space="0" w:color="auto"/>
        <w:right w:val="none" w:sz="0" w:space="0" w:color="auto"/>
      </w:divBdr>
    </w:div>
    <w:div w:id="1314139061">
      <w:bodyDiv w:val="1"/>
      <w:marLeft w:val="0"/>
      <w:marRight w:val="0"/>
      <w:marTop w:val="0"/>
      <w:marBottom w:val="0"/>
      <w:divBdr>
        <w:top w:val="none" w:sz="0" w:space="0" w:color="auto"/>
        <w:left w:val="none" w:sz="0" w:space="0" w:color="auto"/>
        <w:bottom w:val="none" w:sz="0" w:space="0" w:color="auto"/>
        <w:right w:val="none" w:sz="0" w:space="0" w:color="auto"/>
      </w:divBdr>
    </w:div>
    <w:div w:id="1325015805">
      <w:bodyDiv w:val="1"/>
      <w:marLeft w:val="0"/>
      <w:marRight w:val="0"/>
      <w:marTop w:val="0"/>
      <w:marBottom w:val="0"/>
      <w:divBdr>
        <w:top w:val="none" w:sz="0" w:space="0" w:color="auto"/>
        <w:left w:val="none" w:sz="0" w:space="0" w:color="auto"/>
        <w:bottom w:val="none" w:sz="0" w:space="0" w:color="auto"/>
        <w:right w:val="none" w:sz="0" w:space="0" w:color="auto"/>
      </w:divBdr>
    </w:div>
    <w:div w:id="1326665635">
      <w:bodyDiv w:val="1"/>
      <w:marLeft w:val="0"/>
      <w:marRight w:val="0"/>
      <w:marTop w:val="0"/>
      <w:marBottom w:val="0"/>
      <w:divBdr>
        <w:top w:val="none" w:sz="0" w:space="0" w:color="auto"/>
        <w:left w:val="none" w:sz="0" w:space="0" w:color="auto"/>
        <w:bottom w:val="none" w:sz="0" w:space="0" w:color="auto"/>
        <w:right w:val="none" w:sz="0" w:space="0" w:color="auto"/>
      </w:divBdr>
    </w:div>
    <w:div w:id="1343164034">
      <w:bodyDiv w:val="1"/>
      <w:marLeft w:val="0"/>
      <w:marRight w:val="0"/>
      <w:marTop w:val="0"/>
      <w:marBottom w:val="0"/>
      <w:divBdr>
        <w:top w:val="none" w:sz="0" w:space="0" w:color="auto"/>
        <w:left w:val="none" w:sz="0" w:space="0" w:color="auto"/>
        <w:bottom w:val="none" w:sz="0" w:space="0" w:color="auto"/>
        <w:right w:val="none" w:sz="0" w:space="0" w:color="auto"/>
      </w:divBdr>
    </w:div>
    <w:div w:id="1344283067">
      <w:bodyDiv w:val="1"/>
      <w:marLeft w:val="0"/>
      <w:marRight w:val="0"/>
      <w:marTop w:val="0"/>
      <w:marBottom w:val="0"/>
      <w:divBdr>
        <w:top w:val="none" w:sz="0" w:space="0" w:color="auto"/>
        <w:left w:val="none" w:sz="0" w:space="0" w:color="auto"/>
        <w:bottom w:val="none" w:sz="0" w:space="0" w:color="auto"/>
        <w:right w:val="none" w:sz="0" w:space="0" w:color="auto"/>
      </w:divBdr>
    </w:div>
    <w:div w:id="1346057345">
      <w:bodyDiv w:val="1"/>
      <w:marLeft w:val="0"/>
      <w:marRight w:val="0"/>
      <w:marTop w:val="0"/>
      <w:marBottom w:val="0"/>
      <w:divBdr>
        <w:top w:val="none" w:sz="0" w:space="0" w:color="auto"/>
        <w:left w:val="none" w:sz="0" w:space="0" w:color="auto"/>
        <w:bottom w:val="none" w:sz="0" w:space="0" w:color="auto"/>
        <w:right w:val="none" w:sz="0" w:space="0" w:color="auto"/>
      </w:divBdr>
    </w:div>
    <w:div w:id="1346789363">
      <w:bodyDiv w:val="1"/>
      <w:marLeft w:val="0"/>
      <w:marRight w:val="0"/>
      <w:marTop w:val="0"/>
      <w:marBottom w:val="0"/>
      <w:divBdr>
        <w:top w:val="none" w:sz="0" w:space="0" w:color="auto"/>
        <w:left w:val="none" w:sz="0" w:space="0" w:color="auto"/>
        <w:bottom w:val="none" w:sz="0" w:space="0" w:color="auto"/>
        <w:right w:val="none" w:sz="0" w:space="0" w:color="auto"/>
      </w:divBdr>
    </w:div>
    <w:div w:id="1363481354">
      <w:bodyDiv w:val="1"/>
      <w:marLeft w:val="0"/>
      <w:marRight w:val="0"/>
      <w:marTop w:val="0"/>
      <w:marBottom w:val="0"/>
      <w:divBdr>
        <w:top w:val="none" w:sz="0" w:space="0" w:color="auto"/>
        <w:left w:val="none" w:sz="0" w:space="0" w:color="auto"/>
        <w:bottom w:val="none" w:sz="0" w:space="0" w:color="auto"/>
        <w:right w:val="none" w:sz="0" w:space="0" w:color="auto"/>
      </w:divBdr>
    </w:div>
    <w:div w:id="1364282371">
      <w:bodyDiv w:val="1"/>
      <w:marLeft w:val="0"/>
      <w:marRight w:val="0"/>
      <w:marTop w:val="0"/>
      <w:marBottom w:val="0"/>
      <w:divBdr>
        <w:top w:val="none" w:sz="0" w:space="0" w:color="auto"/>
        <w:left w:val="none" w:sz="0" w:space="0" w:color="auto"/>
        <w:bottom w:val="none" w:sz="0" w:space="0" w:color="auto"/>
        <w:right w:val="none" w:sz="0" w:space="0" w:color="auto"/>
      </w:divBdr>
    </w:div>
    <w:div w:id="1375499873">
      <w:bodyDiv w:val="1"/>
      <w:marLeft w:val="0"/>
      <w:marRight w:val="0"/>
      <w:marTop w:val="0"/>
      <w:marBottom w:val="0"/>
      <w:divBdr>
        <w:top w:val="none" w:sz="0" w:space="0" w:color="auto"/>
        <w:left w:val="none" w:sz="0" w:space="0" w:color="auto"/>
        <w:bottom w:val="none" w:sz="0" w:space="0" w:color="auto"/>
        <w:right w:val="none" w:sz="0" w:space="0" w:color="auto"/>
      </w:divBdr>
    </w:div>
    <w:div w:id="1377239751">
      <w:bodyDiv w:val="1"/>
      <w:marLeft w:val="0"/>
      <w:marRight w:val="0"/>
      <w:marTop w:val="0"/>
      <w:marBottom w:val="0"/>
      <w:divBdr>
        <w:top w:val="none" w:sz="0" w:space="0" w:color="auto"/>
        <w:left w:val="none" w:sz="0" w:space="0" w:color="auto"/>
        <w:bottom w:val="none" w:sz="0" w:space="0" w:color="auto"/>
        <w:right w:val="none" w:sz="0" w:space="0" w:color="auto"/>
      </w:divBdr>
    </w:div>
    <w:div w:id="1383941996">
      <w:bodyDiv w:val="1"/>
      <w:marLeft w:val="0"/>
      <w:marRight w:val="0"/>
      <w:marTop w:val="0"/>
      <w:marBottom w:val="0"/>
      <w:divBdr>
        <w:top w:val="none" w:sz="0" w:space="0" w:color="auto"/>
        <w:left w:val="none" w:sz="0" w:space="0" w:color="auto"/>
        <w:bottom w:val="none" w:sz="0" w:space="0" w:color="auto"/>
        <w:right w:val="none" w:sz="0" w:space="0" w:color="auto"/>
      </w:divBdr>
    </w:div>
    <w:div w:id="1392928502">
      <w:bodyDiv w:val="1"/>
      <w:marLeft w:val="0"/>
      <w:marRight w:val="0"/>
      <w:marTop w:val="0"/>
      <w:marBottom w:val="0"/>
      <w:divBdr>
        <w:top w:val="none" w:sz="0" w:space="0" w:color="auto"/>
        <w:left w:val="none" w:sz="0" w:space="0" w:color="auto"/>
        <w:bottom w:val="none" w:sz="0" w:space="0" w:color="auto"/>
        <w:right w:val="none" w:sz="0" w:space="0" w:color="auto"/>
      </w:divBdr>
    </w:div>
    <w:div w:id="1398896991">
      <w:bodyDiv w:val="1"/>
      <w:marLeft w:val="0"/>
      <w:marRight w:val="0"/>
      <w:marTop w:val="0"/>
      <w:marBottom w:val="0"/>
      <w:divBdr>
        <w:top w:val="none" w:sz="0" w:space="0" w:color="auto"/>
        <w:left w:val="none" w:sz="0" w:space="0" w:color="auto"/>
        <w:bottom w:val="none" w:sz="0" w:space="0" w:color="auto"/>
        <w:right w:val="none" w:sz="0" w:space="0" w:color="auto"/>
      </w:divBdr>
    </w:div>
    <w:div w:id="1399136374">
      <w:bodyDiv w:val="1"/>
      <w:marLeft w:val="0"/>
      <w:marRight w:val="0"/>
      <w:marTop w:val="0"/>
      <w:marBottom w:val="0"/>
      <w:divBdr>
        <w:top w:val="none" w:sz="0" w:space="0" w:color="auto"/>
        <w:left w:val="none" w:sz="0" w:space="0" w:color="auto"/>
        <w:bottom w:val="none" w:sz="0" w:space="0" w:color="auto"/>
        <w:right w:val="none" w:sz="0" w:space="0" w:color="auto"/>
      </w:divBdr>
    </w:div>
    <w:div w:id="1406338593">
      <w:bodyDiv w:val="1"/>
      <w:marLeft w:val="0"/>
      <w:marRight w:val="0"/>
      <w:marTop w:val="0"/>
      <w:marBottom w:val="0"/>
      <w:divBdr>
        <w:top w:val="none" w:sz="0" w:space="0" w:color="auto"/>
        <w:left w:val="none" w:sz="0" w:space="0" w:color="auto"/>
        <w:bottom w:val="none" w:sz="0" w:space="0" w:color="auto"/>
        <w:right w:val="none" w:sz="0" w:space="0" w:color="auto"/>
      </w:divBdr>
    </w:div>
    <w:div w:id="1408963619">
      <w:bodyDiv w:val="1"/>
      <w:marLeft w:val="0"/>
      <w:marRight w:val="0"/>
      <w:marTop w:val="0"/>
      <w:marBottom w:val="0"/>
      <w:divBdr>
        <w:top w:val="none" w:sz="0" w:space="0" w:color="auto"/>
        <w:left w:val="none" w:sz="0" w:space="0" w:color="auto"/>
        <w:bottom w:val="none" w:sz="0" w:space="0" w:color="auto"/>
        <w:right w:val="none" w:sz="0" w:space="0" w:color="auto"/>
      </w:divBdr>
    </w:div>
    <w:div w:id="1413743455">
      <w:bodyDiv w:val="1"/>
      <w:marLeft w:val="0"/>
      <w:marRight w:val="0"/>
      <w:marTop w:val="0"/>
      <w:marBottom w:val="0"/>
      <w:divBdr>
        <w:top w:val="none" w:sz="0" w:space="0" w:color="auto"/>
        <w:left w:val="none" w:sz="0" w:space="0" w:color="auto"/>
        <w:bottom w:val="none" w:sz="0" w:space="0" w:color="auto"/>
        <w:right w:val="none" w:sz="0" w:space="0" w:color="auto"/>
      </w:divBdr>
    </w:div>
    <w:div w:id="1415012145">
      <w:bodyDiv w:val="1"/>
      <w:marLeft w:val="0"/>
      <w:marRight w:val="0"/>
      <w:marTop w:val="0"/>
      <w:marBottom w:val="0"/>
      <w:divBdr>
        <w:top w:val="none" w:sz="0" w:space="0" w:color="auto"/>
        <w:left w:val="none" w:sz="0" w:space="0" w:color="auto"/>
        <w:bottom w:val="none" w:sz="0" w:space="0" w:color="auto"/>
        <w:right w:val="none" w:sz="0" w:space="0" w:color="auto"/>
      </w:divBdr>
    </w:div>
    <w:div w:id="1415395709">
      <w:bodyDiv w:val="1"/>
      <w:marLeft w:val="0"/>
      <w:marRight w:val="0"/>
      <w:marTop w:val="0"/>
      <w:marBottom w:val="0"/>
      <w:divBdr>
        <w:top w:val="none" w:sz="0" w:space="0" w:color="auto"/>
        <w:left w:val="none" w:sz="0" w:space="0" w:color="auto"/>
        <w:bottom w:val="none" w:sz="0" w:space="0" w:color="auto"/>
        <w:right w:val="none" w:sz="0" w:space="0" w:color="auto"/>
      </w:divBdr>
    </w:div>
    <w:div w:id="1417285553">
      <w:bodyDiv w:val="1"/>
      <w:marLeft w:val="0"/>
      <w:marRight w:val="0"/>
      <w:marTop w:val="0"/>
      <w:marBottom w:val="0"/>
      <w:divBdr>
        <w:top w:val="none" w:sz="0" w:space="0" w:color="auto"/>
        <w:left w:val="none" w:sz="0" w:space="0" w:color="auto"/>
        <w:bottom w:val="none" w:sz="0" w:space="0" w:color="auto"/>
        <w:right w:val="none" w:sz="0" w:space="0" w:color="auto"/>
      </w:divBdr>
    </w:div>
    <w:div w:id="1417510085">
      <w:bodyDiv w:val="1"/>
      <w:marLeft w:val="0"/>
      <w:marRight w:val="0"/>
      <w:marTop w:val="0"/>
      <w:marBottom w:val="0"/>
      <w:divBdr>
        <w:top w:val="none" w:sz="0" w:space="0" w:color="auto"/>
        <w:left w:val="none" w:sz="0" w:space="0" w:color="auto"/>
        <w:bottom w:val="none" w:sz="0" w:space="0" w:color="auto"/>
        <w:right w:val="none" w:sz="0" w:space="0" w:color="auto"/>
      </w:divBdr>
    </w:div>
    <w:div w:id="1419252232">
      <w:bodyDiv w:val="1"/>
      <w:marLeft w:val="0"/>
      <w:marRight w:val="0"/>
      <w:marTop w:val="0"/>
      <w:marBottom w:val="0"/>
      <w:divBdr>
        <w:top w:val="none" w:sz="0" w:space="0" w:color="auto"/>
        <w:left w:val="none" w:sz="0" w:space="0" w:color="auto"/>
        <w:bottom w:val="none" w:sz="0" w:space="0" w:color="auto"/>
        <w:right w:val="none" w:sz="0" w:space="0" w:color="auto"/>
      </w:divBdr>
    </w:div>
    <w:div w:id="1421566511">
      <w:bodyDiv w:val="1"/>
      <w:marLeft w:val="0"/>
      <w:marRight w:val="0"/>
      <w:marTop w:val="0"/>
      <w:marBottom w:val="0"/>
      <w:divBdr>
        <w:top w:val="none" w:sz="0" w:space="0" w:color="auto"/>
        <w:left w:val="none" w:sz="0" w:space="0" w:color="auto"/>
        <w:bottom w:val="none" w:sz="0" w:space="0" w:color="auto"/>
        <w:right w:val="none" w:sz="0" w:space="0" w:color="auto"/>
      </w:divBdr>
    </w:div>
    <w:div w:id="1425303564">
      <w:bodyDiv w:val="1"/>
      <w:marLeft w:val="0"/>
      <w:marRight w:val="0"/>
      <w:marTop w:val="0"/>
      <w:marBottom w:val="0"/>
      <w:divBdr>
        <w:top w:val="none" w:sz="0" w:space="0" w:color="auto"/>
        <w:left w:val="none" w:sz="0" w:space="0" w:color="auto"/>
        <w:bottom w:val="none" w:sz="0" w:space="0" w:color="auto"/>
        <w:right w:val="none" w:sz="0" w:space="0" w:color="auto"/>
      </w:divBdr>
    </w:div>
    <w:div w:id="1428304825">
      <w:bodyDiv w:val="1"/>
      <w:marLeft w:val="0"/>
      <w:marRight w:val="0"/>
      <w:marTop w:val="0"/>
      <w:marBottom w:val="0"/>
      <w:divBdr>
        <w:top w:val="none" w:sz="0" w:space="0" w:color="auto"/>
        <w:left w:val="none" w:sz="0" w:space="0" w:color="auto"/>
        <w:bottom w:val="none" w:sz="0" w:space="0" w:color="auto"/>
        <w:right w:val="none" w:sz="0" w:space="0" w:color="auto"/>
      </w:divBdr>
    </w:div>
    <w:div w:id="1430852672">
      <w:bodyDiv w:val="1"/>
      <w:marLeft w:val="0"/>
      <w:marRight w:val="0"/>
      <w:marTop w:val="0"/>
      <w:marBottom w:val="0"/>
      <w:divBdr>
        <w:top w:val="none" w:sz="0" w:space="0" w:color="auto"/>
        <w:left w:val="none" w:sz="0" w:space="0" w:color="auto"/>
        <w:bottom w:val="none" w:sz="0" w:space="0" w:color="auto"/>
        <w:right w:val="none" w:sz="0" w:space="0" w:color="auto"/>
      </w:divBdr>
    </w:div>
    <w:div w:id="1433432869">
      <w:bodyDiv w:val="1"/>
      <w:marLeft w:val="0"/>
      <w:marRight w:val="0"/>
      <w:marTop w:val="0"/>
      <w:marBottom w:val="0"/>
      <w:divBdr>
        <w:top w:val="none" w:sz="0" w:space="0" w:color="auto"/>
        <w:left w:val="none" w:sz="0" w:space="0" w:color="auto"/>
        <w:bottom w:val="none" w:sz="0" w:space="0" w:color="auto"/>
        <w:right w:val="none" w:sz="0" w:space="0" w:color="auto"/>
      </w:divBdr>
    </w:div>
    <w:div w:id="1437825131">
      <w:bodyDiv w:val="1"/>
      <w:marLeft w:val="0"/>
      <w:marRight w:val="0"/>
      <w:marTop w:val="0"/>
      <w:marBottom w:val="0"/>
      <w:divBdr>
        <w:top w:val="none" w:sz="0" w:space="0" w:color="auto"/>
        <w:left w:val="none" w:sz="0" w:space="0" w:color="auto"/>
        <w:bottom w:val="none" w:sz="0" w:space="0" w:color="auto"/>
        <w:right w:val="none" w:sz="0" w:space="0" w:color="auto"/>
      </w:divBdr>
    </w:div>
    <w:div w:id="1443572487">
      <w:bodyDiv w:val="1"/>
      <w:marLeft w:val="0"/>
      <w:marRight w:val="0"/>
      <w:marTop w:val="0"/>
      <w:marBottom w:val="0"/>
      <w:divBdr>
        <w:top w:val="none" w:sz="0" w:space="0" w:color="auto"/>
        <w:left w:val="none" w:sz="0" w:space="0" w:color="auto"/>
        <w:bottom w:val="none" w:sz="0" w:space="0" w:color="auto"/>
        <w:right w:val="none" w:sz="0" w:space="0" w:color="auto"/>
      </w:divBdr>
    </w:div>
    <w:div w:id="1446459388">
      <w:bodyDiv w:val="1"/>
      <w:marLeft w:val="0"/>
      <w:marRight w:val="0"/>
      <w:marTop w:val="0"/>
      <w:marBottom w:val="0"/>
      <w:divBdr>
        <w:top w:val="none" w:sz="0" w:space="0" w:color="auto"/>
        <w:left w:val="none" w:sz="0" w:space="0" w:color="auto"/>
        <w:bottom w:val="none" w:sz="0" w:space="0" w:color="auto"/>
        <w:right w:val="none" w:sz="0" w:space="0" w:color="auto"/>
      </w:divBdr>
    </w:div>
    <w:div w:id="1450272002">
      <w:bodyDiv w:val="1"/>
      <w:marLeft w:val="0"/>
      <w:marRight w:val="0"/>
      <w:marTop w:val="0"/>
      <w:marBottom w:val="0"/>
      <w:divBdr>
        <w:top w:val="none" w:sz="0" w:space="0" w:color="auto"/>
        <w:left w:val="none" w:sz="0" w:space="0" w:color="auto"/>
        <w:bottom w:val="none" w:sz="0" w:space="0" w:color="auto"/>
        <w:right w:val="none" w:sz="0" w:space="0" w:color="auto"/>
      </w:divBdr>
    </w:div>
    <w:div w:id="1455976680">
      <w:bodyDiv w:val="1"/>
      <w:marLeft w:val="0"/>
      <w:marRight w:val="0"/>
      <w:marTop w:val="0"/>
      <w:marBottom w:val="0"/>
      <w:divBdr>
        <w:top w:val="none" w:sz="0" w:space="0" w:color="auto"/>
        <w:left w:val="none" w:sz="0" w:space="0" w:color="auto"/>
        <w:bottom w:val="none" w:sz="0" w:space="0" w:color="auto"/>
        <w:right w:val="none" w:sz="0" w:space="0" w:color="auto"/>
      </w:divBdr>
    </w:div>
    <w:div w:id="1457020592">
      <w:bodyDiv w:val="1"/>
      <w:marLeft w:val="0"/>
      <w:marRight w:val="0"/>
      <w:marTop w:val="0"/>
      <w:marBottom w:val="0"/>
      <w:divBdr>
        <w:top w:val="none" w:sz="0" w:space="0" w:color="auto"/>
        <w:left w:val="none" w:sz="0" w:space="0" w:color="auto"/>
        <w:bottom w:val="none" w:sz="0" w:space="0" w:color="auto"/>
        <w:right w:val="none" w:sz="0" w:space="0" w:color="auto"/>
      </w:divBdr>
    </w:div>
    <w:div w:id="1459033034">
      <w:bodyDiv w:val="1"/>
      <w:marLeft w:val="0"/>
      <w:marRight w:val="0"/>
      <w:marTop w:val="0"/>
      <w:marBottom w:val="0"/>
      <w:divBdr>
        <w:top w:val="none" w:sz="0" w:space="0" w:color="auto"/>
        <w:left w:val="none" w:sz="0" w:space="0" w:color="auto"/>
        <w:bottom w:val="none" w:sz="0" w:space="0" w:color="auto"/>
        <w:right w:val="none" w:sz="0" w:space="0" w:color="auto"/>
      </w:divBdr>
    </w:div>
    <w:div w:id="1460803271">
      <w:bodyDiv w:val="1"/>
      <w:marLeft w:val="0"/>
      <w:marRight w:val="0"/>
      <w:marTop w:val="0"/>
      <w:marBottom w:val="0"/>
      <w:divBdr>
        <w:top w:val="none" w:sz="0" w:space="0" w:color="auto"/>
        <w:left w:val="none" w:sz="0" w:space="0" w:color="auto"/>
        <w:bottom w:val="none" w:sz="0" w:space="0" w:color="auto"/>
        <w:right w:val="none" w:sz="0" w:space="0" w:color="auto"/>
      </w:divBdr>
    </w:div>
    <w:div w:id="1470588621">
      <w:bodyDiv w:val="1"/>
      <w:marLeft w:val="0"/>
      <w:marRight w:val="0"/>
      <w:marTop w:val="0"/>
      <w:marBottom w:val="0"/>
      <w:divBdr>
        <w:top w:val="none" w:sz="0" w:space="0" w:color="auto"/>
        <w:left w:val="none" w:sz="0" w:space="0" w:color="auto"/>
        <w:bottom w:val="none" w:sz="0" w:space="0" w:color="auto"/>
        <w:right w:val="none" w:sz="0" w:space="0" w:color="auto"/>
      </w:divBdr>
    </w:div>
    <w:div w:id="1471367518">
      <w:bodyDiv w:val="1"/>
      <w:marLeft w:val="0"/>
      <w:marRight w:val="0"/>
      <w:marTop w:val="0"/>
      <w:marBottom w:val="0"/>
      <w:divBdr>
        <w:top w:val="none" w:sz="0" w:space="0" w:color="auto"/>
        <w:left w:val="none" w:sz="0" w:space="0" w:color="auto"/>
        <w:bottom w:val="none" w:sz="0" w:space="0" w:color="auto"/>
        <w:right w:val="none" w:sz="0" w:space="0" w:color="auto"/>
      </w:divBdr>
    </w:div>
    <w:div w:id="1484078574">
      <w:bodyDiv w:val="1"/>
      <w:marLeft w:val="0"/>
      <w:marRight w:val="0"/>
      <w:marTop w:val="0"/>
      <w:marBottom w:val="0"/>
      <w:divBdr>
        <w:top w:val="none" w:sz="0" w:space="0" w:color="auto"/>
        <w:left w:val="none" w:sz="0" w:space="0" w:color="auto"/>
        <w:bottom w:val="none" w:sz="0" w:space="0" w:color="auto"/>
        <w:right w:val="none" w:sz="0" w:space="0" w:color="auto"/>
      </w:divBdr>
    </w:div>
    <w:div w:id="1491945775">
      <w:bodyDiv w:val="1"/>
      <w:marLeft w:val="0"/>
      <w:marRight w:val="0"/>
      <w:marTop w:val="0"/>
      <w:marBottom w:val="0"/>
      <w:divBdr>
        <w:top w:val="none" w:sz="0" w:space="0" w:color="auto"/>
        <w:left w:val="none" w:sz="0" w:space="0" w:color="auto"/>
        <w:bottom w:val="none" w:sz="0" w:space="0" w:color="auto"/>
        <w:right w:val="none" w:sz="0" w:space="0" w:color="auto"/>
      </w:divBdr>
    </w:div>
    <w:div w:id="1499272641">
      <w:bodyDiv w:val="1"/>
      <w:marLeft w:val="0"/>
      <w:marRight w:val="0"/>
      <w:marTop w:val="0"/>
      <w:marBottom w:val="0"/>
      <w:divBdr>
        <w:top w:val="none" w:sz="0" w:space="0" w:color="auto"/>
        <w:left w:val="none" w:sz="0" w:space="0" w:color="auto"/>
        <w:bottom w:val="none" w:sz="0" w:space="0" w:color="auto"/>
        <w:right w:val="none" w:sz="0" w:space="0" w:color="auto"/>
      </w:divBdr>
    </w:div>
    <w:div w:id="1502576569">
      <w:bodyDiv w:val="1"/>
      <w:marLeft w:val="0"/>
      <w:marRight w:val="0"/>
      <w:marTop w:val="0"/>
      <w:marBottom w:val="0"/>
      <w:divBdr>
        <w:top w:val="none" w:sz="0" w:space="0" w:color="auto"/>
        <w:left w:val="none" w:sz="0" w:space="0" w:color="auto"/>
        <w:bottom w:val="none" w:sz="0" w:space="0" w:color="auto"/>
        <w:right w:val="none" w:sz="0" w:space="0" w:color="auto"/>
      </w:divBdr>
    </w:div>
    <w:div w:id="1506365107">
      <w:bodyDiv w:val="1"/>
      <w:marLeft w:val="0"/>
      <w:marRight w:val="0"/>
      <w:marTop w:val="0"/>
      <w:marBottom w:val="0"/>
      <w:divBdr>
        <w:top w:val="none" w:sz="0" w:space="0" w:color="auto"/>
        <w:left w:val="none" w:sz="0" w:space="0" w:color="auto"/>
        <w:bottom w:val="none" w:sz="0" w:space="0" w:color="auto"/>
        <w:right w:val="none" w:sz="0" w:space="0" w:color="auto"/>
      </w:divBdr>
    </w:div>
    <w:div w:id="1511336022">
      <w:bodyDiv w:val="1"/>
      <w:marLeft w:val="0"/>
      <w:marRight w:val="0"/>
      <w:marTop w:val="0"/>
      <w:marBottom w:val="0"/>
      <w:divBdr>
        <w:top w:val="none" w:sz="0" w:space="0" w:color="auto"/>
        <w:left w:val="none" w:sz="0" w:space="0" w:color="auto"/>
        <w:bottom w:val="none" w:sz="0" w:space="0" w:color="auto"/>
        <w:right w:val="none" w:sz="0" w:space="0" w:color="auto"/>
      </w:divBdr>
    </w:div>
    <w:div w:id="1511482199">
      <w:bodyDiv w:val="1"/>
      <w:marLeft w:val="0"/>
      <w:marRight w:val="0"/>
      <w:marTop w:val="0"/>
      <w:marBottom w:val="0"/>
      <w:divBdr>
        <w:top w:val="none" w:sz="0" w:space="0" w:color="auto"/>
        <w:left w:val="none" w:sz="0" w:space="0" w:color="auto"/>
        <w:bottom w:val="none" w:sz="0" w:space="0" w:color="auto"/>
        <w:right w:val="none" w:sz="0" w:space="0" w:color="auto"/>
      </w:divBdr>
    </w:div>
    <w:div w:id="1521580233">
      <w:bodyDiv w:val="1"/>
      <w:marLeft w:val="0"/>
      <w:marRight w:val="0"/>
      <w:marTop w:val="0"/>
      <w:marBottom w:val="0"/>
      <w:divBdr>
        <w:top w:val="none" w:sz="0" w:space="0" w:color="auto"/>
        <w:left w:val="none" w:sz="0" w:space="0" w:color="auto"/>
        <w:bottom w:val="none" w:sz="0" w:space="0" w:color="auto"/>
        <w:right w:val="none" w:sz="0" w:space="0" w:color="auto"/>
      </w:divBdr>
    </w:div>
    <w:div w:id="1523086377">
      <w:bodyDiv w:val="1"/>
      <w:marLeft w:val="0"/>
      <w:marRight w:val="0"/>
      <w:marTop w:val="0"/>
      <w:marBottom w:val="0"/>
      <w:divBdr>
        <w:top w:val="none" w:sz="0" w:space="0" w:color="auto"/>
        <w:left w:val="none" w:sz="0" w:space="0" w:color="auto"/>
        <w:bottom w:val="none" w:sz="0" w:space="0" w:color="auto"/>
        <w:right w:val="none" w:sz="0" w:space="0" w:color="auto"/>
      </w:divBdr>
    </w:div>
    <w:div w:id="1523935631">
      <w:bodyDiv w:val="1"/>
      <w:marLeft w:val="0"/>
      <w:marRight w:val="0"/>
      <w:marTop w:val="0"/>
      <w:marBottom w:val="0"/>
      <w:divBdr>
        <w:top w:val="none" w:sz="0" w:space="0" w:color="auto"/>
        <w:left w:val="none" w:sz="0" w:space="0" w:color="auto"/>
        <w:bottom w:val="none" w:sz="0" w:space="0" w:color="auto"/>
        <w:right w:val="none" w:sz="0" w:space="0" w:color="auto"/>
      </w:divBdr>
    </w:div>
    <w:div w:id="1527137057">
      <w:bodyDiv w:val="1"/>
      <w:marLeft w:val="0"/>
      <w:marRight w:val="0"/>
      <w:marTop w:val="0"/>
      <w:marBottom w:val="0"/>
      <w:divBdr>
        <w:top w:val="none" w:sz="0" w:space="0" w:color="auto"/>
        <w:left w:val="none" w:sz="0" w:space="0" w:color="auto"/>
        <w:bottom w:val="none" w:sz="0" w:space="0" w:color="auto"/>
        <w:right w:val="none" w:sz="0" w:space="0" w:color="auto"/>
      </w:divBdr>
    </w:div>
    <w:div w:id="1528566605">
      <w:bodyDiv w:val="1"/>
      <w:marLeft w:val="0"/>
      <w:marRight w:val="0"/>
      <w:marTop w:val="0"/>
      <w:marBottom w:val="0"/>
      <w:divBdr>
        <w:top w:val="none" w:sz="0" w:space="0" w:color="auto"/>
        <w:left w:val="none" w:sz="0" w:space="0" w:color="auto"/>
        <w:bottom w:val="none" w:sz="0" w:space="0" w:color="auto"/>
        <w:right w:val="none" w:sz="0" w:space="0" w:color="auto"/>
      </w:divBdr>
    </w:div>
    <w:div w:id="1531648254">
      <w:bodyDiv w:val="1"/>
      <w:marLeft w:val="0"/>
      <w:marRight w:val="0"/>
      <w:marTop w:val="0"/>
      <w:marBottom w:val="0"/>
      <w:divBdr>
        <w:top w:val="none" w:sz="0" w:space="0" w:color="auto"/>
        <w:left w:val="none" w:sz="0" w:space="0" w:color="auto"/>
        <w:bottom w:val="none" w:sz="0" w:space="0" w:color="auto"/>
        <w:right w:val="none" w:sz="0" w:space="0" w:color="auto"/>
      </w:divBdr>
    </w:div>
    <w:div w:id="1531919112">
      <w:bodyDiv w:val="1"/>
      <w:marLeft w:val="0"/>
      <w:marRight w:val="0"/>
      <w:marTop w:val="0"/>
      <w:marBottom w:val="0"/>
      <w:divBdr>
        <w:top w:val="none" w:sz="0" w:space="0" w:color="auto"/>
        <w:left w:val="none" w:sz="0" w:space="0" w:color="auto"/>
        <w:bottom w:val="none" w:sz="0" w:space="0" w:color="auto"/>
        <w:right w:val="none" w:sz="0" w:space="0" w:color="auto"/>
      </w:divBdr>
    </w:div>
    <w:div w:id="1531992022">
      <w:bodyDiv w:val="1"/>
      <w:marLeft w:val="0"/>
      <w:marRight w:val="0"/>
      <w:marTop w:val="0"/>
      <w:marBottom w:val="0"/>
      <w:divBdr>
        <w:top w:val="none" w:sz="0" w:space="0" w:color="auto"/>
        <w:left w:val="none" w:sz="0" w:space="0" w:color="auto"/>
        <w:bottom w:val="none" w:sz="0" w:space="0" w:color="auto"/>
        <w:right w:val="none" w:sz="0" w:space="0" w:color="auto"/>
      </w:divBdr>
    </w:div>
    <w:div w:id="1546025036">
      <w:bodyDiv w:val="1"/>
      <w:marLeft w:val="0"/>
      <w:marRight w:val="0"/>
      <w:marTop w:val="0"/>
      <w:marBottom w:val="0"/>
      <w:divBdr>
        <w:top w:val="none" w:sz="0" w:space="0" w:color="auto"/>
        <w:left w:val="none" w:sz="0" w:space="0" w:color="auto"/>
        <w:bottom w:val="none" w:sz="0" w:space="0" w:color="auto"/>
        <w:right w:val="none" w:sz="0" w:space="0" w:color="auto"/>
      </w:divBdr>
    </w:div>
    <w:div w:id="1549026672">
      <w:bodyDiv w:val="1"/>
      <w:marLeft w:val="0"/>
      <w:marRight w:val="0"/>
      <w:marTop w:val="0"/>
      <w:marBottom w:val="0"/>
      <w:divBdr>
        <w:top w:val="none" w:sz="0" w:space="0" w:color="auto"/>
        <w:left w:val="none" w:sz="0" w:space="0" w:color="auto"/>
        <w:bottom w:val="none" w:sz="0" w:space="0" w:color="auto"/>
        <w:right w:val="none" w:sz="0" w:space="0" w:color="auto"/>
      </w:divBdr>
    </w:div>
    <w:div w:id="1550922093">
      <w:bodyDiv w:val="1"/>
      <w:marLeft w:val="0"/>
      <w:marRight w:val="0"/>
      <w:marTop w:val="0"/>
      <w:marBottom w:val="0"/>
      <w:divBdr>
        <w:top w:val="none" w:sz="0" w:space="0" w:color="auto"/>
        <w:left w:val="none" w:sz="0" w:space="0" w:color="auto"/>
        <w:bottom w:val="none" w:sz="0" w:space="0" w:color="auto"/>
        <w:right w:val="none" w:sz="0" w:space="0" w:color="auto"/>
      </w:divBdr>
    </w:div>
    <w:div w:id="1557012861">
      <w:bodyDiv w:val="1"/>
      <w:marLeft w:val="0"/>
      <w:marRight w:val="0"/>
      <w:marTop w:val="0"/>
      <w:marBottom w:val="0"/>
      <w:divBdr>
        <w:top w:val="none" w:sz="0" w:space="0" w:color="auto"/>
        <w:left w:val="none" w:sz="0" w:space="0" w:color="auto"/>
        <w:bottom w:val="none" w:sz="0" w:space="0" w:color="auto"/>
        <w:right w:val="none" w:sz="0" w:space="0" w:color="auto"/>
      </w:divBdr>
    </w:div>
    <w:div w:id="1564020776">
      <w:bodyDiv w:val="1"/>
      <w:marLeft w:val="0"/>
      <w:marRight w:val="0"/>
      <w:marTop w:val="0"/>
      <w:marBottom w:val="0"/>
      <w:divBdr>
        <w:top w:val="none" w:sz="0" w:space="0" w:color="auto"/>
        <w:left w:val="none" w:sz="0" w:space="0" w:color="auto"/>
        <w:bottom w:val="none" w:sz="0" w:space="0" w:color="auto"/>
        <w:right w:val="none" w:sz="0" w:space="0" w:color="auto"/>
      </w:divBdr>
    </w:div>
    <w:div w:id="1567451443">
      <w:bodyDiv w:val="1"/>
      <w:marLeft w:val="0"/>
      <w:marRight w:val="0"/>
      <w:marTop w:val="0"/>
      <w:marBottom w:val="0"/>
      <w:divBdr>
        <w:top w:val="none" w:sz="0" w:space="0" w:color="auto"/>
        <w:left w:val="none" w:sz="0" w:space="0" w:color="auto"/>
        <w:bottom w:val="none" w:sz="0" w:space="0" w:color="auto"/>
        <w:right w:val="none" w:sz="0" w:space="0" w:color="auto"/>
      </w:divBdr>
    </w:div>
    <w:div w:id="1569807603">
      <w:bodyDiv w:val="1"/>
      <w:marLeft w:val="0"/>
      <w:marRight w:val="0"/>
      <w:marTop w:val="0"/>
      <w:marBottom w:val="0"/>
      <w:divBdr>
        <w:top w:val="none" w:sz="0" w:space="0" w:color="auto"/>
        <w:left w:val="none" w:sz="0" w:space="0" w:color="auto"/>
        <w:bottom w:val="none" w:sz="0" w:space="0" w:color="auto"/>
        <w:right w:val="none" w:sz="0" w:space="0" w:color="auto"/>
      </w:divBdr>
    </w:div>
    <w:div w:id="1580824088">
      <w:bodyDiv w:val="1"/>
      <w:marLeft w:val="0"/>
      <w:marRight w:val="0"/>
      <w:marTop w:val="0"/>
      <w:marBottom w:val="0"/>
      <w:divBdr>
        <w:top w:val="none" w:sz="0" w:space="0" w:color="auto"/>
        <w:left w:val="none" w:sz="0" w:space="0" w:color="auto"/>
        <w:bottom w:val="none" w:sz="0" w:space="0" w:color="auto"/>
        <w:right w:val="none" w:sz="0" w:space="0" w:color="auto"/>
      </w:divBdr>
    </w:div>
    <w:div w:id="1584292391">
      <w:bodyDiv w:val="1"/>
      <w:marLeft w:val="0"/>
      <w:marRight w:val="0"/>
      <w:marTop w:val="0"/>
      <w:marBottom w:val="0"/>
      <w:divBdr>
        <w:top w:val="none" w:sz="0" w:space="0" w:color="auto"/>
        <w:left w:val="none" w:sz="0" w:space="0" w:color="auto"/>
        <w:bottom w:val="none" w:sz="0" w:space="0" w:color="auto"/>
        <w:right w:val="none" w:sz="0" w:space="0" w:color="auto"/>
      </w:divBdr>
    </w:div>
    <w:div w:id="1586912465">
      <w:bodyDiv w:val="1"/>
      <w:marLeft w:val="0"/>
      <w:marRight w:val="0"/>
      <w:marTop w:val="0"/>
      <w:marBottom w:val="0"/>
      <w:divBdr>
        <w:top w:val="none" w:sz="0" w:space="0" w:color="auto"/>
        <w:left w:val="none" w:sz="0" w:space="0" w:color="auto"/>
        <w:bottom w:val="none" w:sz="0" w:space="0" w:color="auto"/>
        <w:right w:val="none" w:sz="0" w:space="0" w:color="auto"/>
      </w:divBdr>
    </w:div>
    <w:div w:id="1592083103">
      <w:bodyDiv w:val="1"/>
      <w:marLeft w:val="0"/>
      <w:marRight w:val="0"/>
      <w:marTop w:val="0"/>
      <w:marBottom w:val="0"/>
      <w:divBdr>
        <w:top w:val="none" w:sz="0" w:space="0" w:color="auto"/>
        <w:left w:val="none" w:sz="0" w:space="0" w:color="auto"/>
        <w:bottom w:val="none" w:sz="0" w:space="0" w:color="auto"/>
        <w:right w:val="none" w:sz="0" w:space="0" w:color="auto"/>
      </w:divBdr>
    </w:div>
    <w:div w:id="1593202722">
      <w:bodyDiv w:val="1"/>
      <w:marLeft w:val="0"/>
      <w:marRight w:val="0"/>
      <w:marTop w:val="0"/>
      <w:marBottom w:val="0"/>
      <w:divBdr>
        <w:top w:val="none" w:sz="0" w:space="0" w:color="auto"/>
        <w:left w:val="none" w:sz="0" w:space="0" w:color="auto"/>
        <w:bottom w:val="none" w:sz="0" w:space="0" w:color="auto"/>
        <w:right w:val="none" w:sz="0" w:space="0" w:color="auto"/>
      </w:divBdr>
    </w:div>
    <w:div w:id="1596209253">
      <w:bodyDiv w:val="1"/>
      <w:marLeft w:val="0"/>
      <w:marRight w:val="0"/>
      <w:marTop w:val="0"/>
      <w:marBottom w:val="0"/>
      <w:divBdr>
        <w:top w:val="none" w:sz="0" w:space="0" w:color="auto"/>
        <w:left w:val="none" w:sz="0" w:space="0" w:color="auto"/>
        <w:bottom w:val="none" w:sz="0" w:space="0" w:color="auto"/>
        <w:right w:val="none" w:sz="0" w:space="0" w:color="auto"/>
      </w:divBdr>
    </w:div>
    <w:div w:id="1597782607">
      <w:bodyDiv w:val="1"/>
      <w:marLeft w:val="0"/>
      <w:marRight w:val="0"/>
      <w:marTop w:val="0"/>
      <w:marBottom w:val="0"/>
      <w:divBdr>
        <w:top w:val="none" w:sz="0" w:space="0" w:color="auto"/>
        <w:left w:val="none" w:sz="0" w:space="0" w:color="auto"/>
        <w:bottom w:val="none" w:sz="0" w:space="0" w:color="auto"/>
        <w:right w:val="none" w:sz="0" w:space="0" w:color="auto"/>
      </w:divBdr>
    </w:div>
    <w:div w:id="1599680488">
      <w:bodyDiv w:val="1"/>
      <w:marLeft w:val="0"/>
      <w:marRight w:val="0"/>
      <w:marTop w:val="0"/>
      <w:marBottom w:val="0"/>
      <w:divBdr>
        <w:top w:val="none" w:sz="0" w:space="0" w:color="auto"/>
        <w:left w:val="none" w:sz="0" w:space="0" w:color="auto"/>
        <w:bottom w:val="none" w:sz="0" w:space="0" w:color="auto"/>
        <w:right w:val="none" w:sz="0" w:space="0" w:color="auto"/>
      </w:divBdr>
    </w:div>
    <w:div w:id="1616406441">
      <w:bodyDiv w:val="1"/>
      <w:marLeft w:val="0"/>
      <w:marRight w:val="0"/>
      <w:marTop w:val="0"/>
      <w:marBottom w:val="0"/>
      <w:divBdr>
        <w:top w:val="none" w:sz="0" w:space="0" w:color="auto"/>
        <w:left w:val="none" w:sz="0" w:space="0" w:color="auto"/>
        <w:bottom w:val="none" w:sz="0" w:space="0" w:color="auto"/>
        <w:right w:val="none" w:sz="0" w:space="0" w:color="auto"/>
      </w:divBdr>
    </w:div>
    <w:div w:id="1619217606">
      <w:bodyDiv w:val="1"/>
      <w:marLeft w:val="0"/>
      <w:marRight w:val="0"/>
      <w:marTop w:val="0"/>
      <w:marBottom w:val="0"/>
      <w:divBdr>
        <w:top w:val="none" w:sz="0" w:space="0" w:color="auto"/>
        <w:left w:val="none" w:sz="0" w:space="0" w:color="auto"/>
        <w:bottom w:val="none" w:sz="0" w:space="0" w:color="auto"/>
        <w:right w:val="none" w:sz="0" w:space="0" w:color="auto"/>
      </w:divBdr>
    </w:div>
    <w:div w:id="1619527133">
      <w:bodyDiv w:val="1"/>
      <w:marLeft w:val="0"/>
      <w:marRight w:val="0"/>
      <w:marTop w:val="0"/>
      <w:marBottom w:val="0"/>
      <w:divBdr>
        <w:top w:val="none" w:sz="0" w:space="0" w:color="auto"/>
        <w:left w:val="none" w:sz="0" w:space="0" w:color="auto"/>
        <w:bottom w:val="none" w:sz="0" w:space="0" w:color="auto"/>
        <w:right w:val="none" w:sz="0" w:space="0" w:color="auto"/>
      </w:divBdr>
    </w:div>
    <w:div w:id="1621379370">
      <w:bodyDiv w:val="1"/>
      <w:marLeft w:val="0"/>
      <w:marRight w:val="0"/>
      <w:marTop w:val="0"/>
      <w:marBottom w:val="0"/>
      <w:divBdr>
        <w:top w:val="none" w:sz="0" w:space="0" w:color="auto"/>
        <w:left w:val="none" w:sz="0" w:space="0" w:color="auto"/>
        <w:bottom w:val="none" w:sz="0" w:space="0" w:color="auto"/>
        <w:right w:val="none" w:sz="0" w:space="0" w:color="auto"/>
      </w:divBdr>
    </w:div>
    <w:div w:id="1631354360">
      <w:bodyDiv w:val="1"/>
      <w:marLeft w:val="0"/>
      <w:marRight w:val="0"/>
      <w:marTop w:val="0"/>
      <w:marBottom w:val="0"/>
      <w:divBdr>
        <w:top w:val="none" w:sz="0" w:space="0" w:color="auto"/>
        <w:left w:val="none" w:sz="0" w:space="0" w:color="auto"/>
        <w:bottom w:val="none" w:sz="0" w:space="0" w:color="auto"/>
        <w:right w:val="none" w:sz="0" w:space="0" w:color="auto"/>
      </w:divBdr>
    </w:div>
    <w:div w:id="1635059823">
      <w:bodyDiv w:val="1"/>
      <w:marLeft w:val="0"/>
      <w:marRight w:val="0"/>
      <w:marTop w:val="0"/>
      <w:marBottom w:val="0"/>
      <w:divBdr>
        <w:top w:val="none" w:sz="0" w:space="0" w:color="auto"/>
        <w:left w:val="none" w:sz="0" w:space="0" w:color="auto"/>
        <w:bottom w:val="none" w:sz="0" w:space="0" w:color="auto"/>
        <w:right w:val="none" w:sz="0" w:space="0" w:color="auto"/>
      </w:divBdr>
    </w:div>
    <w:div w:id="1637955444">
      <w:bodyDiv w:val="1"/>
      <w:marLeft w:val="0"/>
      <w:marRight w:val="0"/>
      <w:marTop w:val="0"/>
      <w:marBottom w:val="0"/>
      <w:divBdr>
        <w:top w:val="none" w:sz="0" w:space="0" w:color="auto"/>
        <w:left w:val="none" w:sz="0" w:space="0" w:color="auto"/>
        <w:bottom w:val="none" w:sz="0" w:space="0" w:color="auto"/>
        <w:right w:val="none" w:sz="0" w:space="0" w:color="auto"/>
      </w:divBdr>
    </w:div>
    <w:div w:id="1645892277">
      <w:bodyDiv w:val="1"/>
      <w:marLeft w:val="0"/>
      <w:marRight w:val="0"/>
      <w:marTop w:val="0"/>
      <w:marBottom w:val="0"/>
      <w:divBdr>
        <w:top w:val="none" w:sz="0" w:space="0" w:color="auto"/>
        <w:left w:val="none" w:sz="0" w:space="0" w:color="auto"/>
        <w:bottom w:val="none" w:sz="0" w:space="0" w:color="auto"/>
        <w:right w:val="none" w:sz="0" w:space="0" w:color="auto"/>
      </w:divBdr>
    </w:div>
    <w:div w:id="1646624260">
      <w:bodyDiv w:val="1"/>
      <w:marLeft w:val="0"/>
      <w:marRight w:val="0"/>
      <w:marTop w:val="0"/>
      <w:marBottom w:val="0"/>
      <w:divBdr>
        <w:top w:val="none" w:sz="0" w:space="0" w:color="auto"/>
        <w:left w:val="none" w:sz="0" w:space="0" w:color="auto"/>
        <w:bottom w:val="none" w:sz="0" w:space="0" w:color="auto"/>
        <w:right w:val="none" w:sz="0" w:space="0" w:color="auto"/>
      </w:divBdr>
    </w:div>
    <w:div w:id="1648782343">
      <w:bodyDiv w:val="1"/>
      <w:marLeft w:val="0"/>
      <w:marRight w:val="0"/>
      <w:marTop w:val="0"/>
      <w:marBottom w:val="0"/>
      <w:divBdr>
        <w:top w:val="none" w:sz="0" w:space="0" w:color="auto"/>
        <w:left w:val="none" w:sz="0" w:space="0" w:color="auto"/>
        <w:bottom w:val="none" w:sz="0" w:space="0" w:color="auto"/>
        <w:right w:val="none" w:sz="0" w:space="0" w:color="auto"/>
      </w:divBdr>
    </w:div>
    <w:div w:id="1652253085">
      <w:bodyDiv w:val="1"/>
      <w:marLeft w:val="0"/>
      <w:marRight w:val="0"/>
      <w:marTop w:val="0"/>
      <w:marBottom w:val="0"/>
      <w:divBdr>
        <w:top w:val="none" w:sz="0" w:space="0" w:color="auto"/>
        <w:left w:val="none" w:sz="0" w:space="0" w:color="auto"/>
        <w:bottom w:val="none" w:sz="0" w:space="0" w:color="auto"/>
        <w:right w:val="none" w:sz="0" w:space="0" w:color="auto"/>
      </w:divBdr>
    </w:div>
    <w:div w:id="1660772375">
      <w:bodyDiv w:val="1"/>
      <w:marLeft w:val="0"/>
      <w:marRight w:val="0"/>
      <w:marTop w:val="0"/>
      <w:marBottom w:val="0"/>
      <w:divBdr>
        <w:top w:val="none" w:sz="0" w:space="0" w:color="auto"/>
        <w:left w:val="none" w:sz="0" w:space="0" w:color="auto"/>
        <w:bottom w:val="none" w:sz="0" w:space="0" w:color="auto"/>
        <w:right w:val="none" w:sz="0" w:space="0" w:color="auto"/>
      </w:divBdr>
    </w:div>
    <w:div w:id="1666081583">
      <w:bodyDiv w:val="1"/>
      <w:marLeft w:val="0"/>
      <w:marRight w:val="0"/>
      <w:marTop w:val="0"/>
      <w:marBottom w:val="0"/>
      <w:divBdr>
        <w:top w:val="none" w:sz="0" w:space="0" w:color="auto"/>
        <w:left w:val="none" w:sz="0" w:space="0" w:color="auto"/>
        <w:bottom w:val="none" w:sz="0" w:space="0" w:color="auto"/>
        <w:right w:val="none" w:sz="0" w:space="0" w:color="auto"/>
      </w:divBdr>
    </w:div>
    <w:div w:id="1668946875">
      <w:bodyDiv w:val="1"/>
      <w:marLeft w:val="0"/>
      <w:marRight w:val="0"/>
      <w:marTop w:val="0"/>
      <w:marBottom w:val="0"/>
      <w:divBdr>
        <w:top w:val="none" w:sz="0" w:space="0" w:color="auto"/>
        <w:left w:val="none" w:sz="0" w:space="0" w:color="auto"/>
        <w:bottom w:val="none" w:sz="0" w:space="0" w:color="auto"/>
        <w:right w:val="none" w:sz="0" w:space="0" w:color="auto"/>
      </w:divBdr>
    </w:div>
    <w:div w:id="1681084042">
      <w:bodyDiv w:val="1"/>
      <w:marLeft w:val="0"/>
      <w:marRight w:val="0"/>
      <w:marTop w:val="0"/>
      <w:marBottom w:val="0"/>
      <w:divBdr>
        <w:top w:val="none" w:sz="0" w:space="0" w:color="auto"/>
        <w:left w:val="none" w:sz="0" w:space="0" w:color="auto"/>
        <w:bottom w:val="none" w:sz="0" w:space="0" w:color="auto"/>
        <w:right w:val="none" w:sz="0" w:space="0" w:color="auto"/>
      </w:divBdr>
    </w:div>
    <w:div w:id="1683974031">
      <w:bodyDiv w:val="1"/>
      <w:marLeft w:val="0"/>
      <w:marRight w:val="0"/>
      <w:marTop w:val="0"/>
      <w:marBottom w:val="0"/>
      <w:divBdr>
        <w:top w:val="none" w:sz="0" w:space="0" w:color="auto"/>
        <w:left w:val="none" w:sz="0" w:space="0" w:color="auto"/>
        <w:bottom w:val="none" w:sz="0" w:space="0" w:color="auto"/>
        <w:right w:val="none" w:sz="0" w:space="0" w:color="auto"/>
      </w:divBdr>
    </w:div>
    <w:div w:id="1686639515">
      <w:bodyDiv w:val="1"/>
      <w:marLeft w:val="0"/>
      <w:marRight w:val="0"/>
      <w:marTop w:val="0"/>
      <w:marBottom w:val="0"/>
      <w:divBdr>
        <w:top w:val="none" w:sz="0" w:space="0" w:color="auto"/>
        <w:left w:val="none" w:sz="0" w:space="0" w:color="auto"/>
        <w:bottom w:val="none" w:sz="0" w:space="0" w:color="auto"/>
        <w:right w:val="none" w:sz="0" w:space="0" w:color="auto"/>
      </w:divBdr>
    </w:div>
    <w:div w:id="1687251230">
      <w:bodyDiv w:val="1"/>
      <w:marLeft w:val="0"/>
      <w:marRight w:val="0"/>
      <w:marTop w:val="0"/>
      <w:marBottom w:val="0"/>
      <w:divBdr>
        <w:top w:val="none" w:sz="0" w:space="0" w:color="auto"/>
        <w:left w:val="none" w:sz="0" w:space="0" w:color="auto"/>
        <w:bottom w:val="none" w:sz="0" w:space="0" w:color="auto"/>
        <w:right w:val="none" w:sz="0" w:space="0" w:color="auto"/>
      </w:divBdr>
    </w:div>
    <w:div w:id="1687556046">
      <w:bodyDiv w:val="1"/>
      <w:marLeft w:val="0"/>
      <w:marRight w:val="0"/>
      <w:marTop w:val="0"/>
      <w:marBottom w:val="0"/>
      <w:divBdr>
        <w:top w:val="none" w:sz="0" w:space="0" w:color="auto"/>
        <w:left w:val="none" w:sz="0" w:space="0" w:color="auto"/>
        <w:bottom w:val="none" w:sz="0" w:space="0" w:color="auto"/>
        <w:right w:val="none" w:sz="0" w:space="0" w:color="auto"/>
      </w:divBdr>
    </w:div>
    <w:div w:id="1688867679">
      <w:bodyDiv w:val="1"/>
      <w:marLeft w:val="0"/>
      <w:marRight w:val="0"/>
      <w:marTop w:val="0"/>
      <w:marBottom w:val="0"/>
      <w:divBdr>
        <w:top w:val="none" w:sz="0" w:space="0" w:color="auto"/>
        <w:left w:val="none" w:sz="0" w:space="0" w:color="auto"/>
        <w:bottom w:val="none" w:sz="0" w:space="0" w:color="auto"/>
        <w:right w:val="none" w:sz="0" w:space="0" w:color="auto"/>
      </w:divBdr>
    </w:div>
    <w:div w:id="1691644104">
      <w:bodyDiv w:val="1"/>
      <w:marLeft w:val="0"/>
      <w:marRight w:val="0"/>
      <w:marTop w:val="0"/>
      <w:marBottom w:val="0"/>
      <w:divBdr>
        <w:top w:val="none" w:sz="0" w:space="0" w:color="auto"/>
        <w:left w:val="none" w:sz="0" w:space="0" w:color="auto"/>
        <w:bottom w:val="none" w:sz="0" w:space="0" w:color="auto"/>
        <w:right w:val="none" w:sz="0" w:space="0" w:color="auto"/>
      </w:divBdr>
    </w:div>
    <w:div w:id="1701126887">
      <w:bodyDiv w:val="1"/>
      <w:marLeft w:val="0"/>
      <w:marRight w:val="0"/>
      <w:marTop w:val="0"/>
      <w:marBottom w:val="0"/>
      <w:divBdr>
        <w:top w:val="none" w:sz="0" w:space="0" w:color="auto"/>
        <w:left w:val="none" w:sz="0" w:space="0" w:color="auto"/>
        <w:bottom w:val="none" w:sz="0" w:space="0" w:color="auto"/>
        <w:right w:val="none" w:sz="0" w:space="0" w:color="auto"/>
      </w:divBdr>
    </w:div>
    <w:div w:id="1701976020">
      <w:bodyDiv w:val="1"/>
      <w:marLeft w:val="0"/>
      <w:marRight w:val="0"/>
      <w:marTop w:val="0"/>
      <w:marBottom w:val="0"/>
      <w:divBdr>
        <w:top w:val="none" w:sz="0" w:space="0" w:color="auto"/>
        <w:left w:val="none" w:sz="0" w:space="0" w:color="auto"/>
        <w:bottom w:val="none" w:sz="0" w:space="0" w:color="auto"/>
        <w:right w:val="none" w:sz="0" w:space="0" w:color="auto"/>
      </w:divBdr>
    </w:div>
    <w:div w:id="1703044878">
      <w:bodyDiv w:val="1"/>
      <w:marLeft w:val="0"/>
      <w:marRight w:val="0"/>
      <w:marTop w:val="0"/>
      <w:marBottom w:val="0"/>
      <w:divBdr>
        <w:top w:val="none" w:sz="0" w:space="0" w:color="auto"/>
        <w:left w:val="none" w:sz="0" w:space="0" w:color="auto"/>
        <w:bottom w:val="none" w:sz="0" w:space="0" w:color="auto"/>
        <w:right w:val="none" w:sz="0" w:space="0" w:color="auto"/>
      </w:divBdr>
    </w:div>
    <w:div w:id="1705518873">
      <w:bodyDiv w:val="1"/>
      <w:marLeft w:val="0"/>
      <w:marRight w:val="0"/>
      <w:marTop w:val="0"/>
      <w:marBottom w:val="0"/>
      <w:divBdr>
        <w:top w:val="none" w:sz="0" w:space="0" w:color="auto"/>
        <w:left w:val="none" w:sz="0" w:space="0" w:color="auto"/>
        <w:bottom w:val="none" w:sz="0" w:space="0" w:color="auto"/>
        <w:right w:val="none" w:sz="0" w:space="0" w:color="auto"/>
      </w:divBdr>
    </w:div>
    <w:div w:id="1723023323">
      <w:bodyDiv w:val="1"/>
      <w:marLeft w:val="0"/>
      <w:marRight w:val="0"/>
      <w:marTop w:val="0"/>
      <w:marBottom w:val="0"/>
      <w:divBdr>
        <w:top w:val="none" w:sz="0" w:space="0" w:color="auto"/>
        <w:left w:val="none" w:sz="0" w:space="0" w:color="auto"/>
        <w:bottom w:val="none" w:sz="0" w:space="0" w:color="auto"/>
        <w:right w:val="none" w:sz="0" w:space="0" w:color="auto"/>
      </w:divBdr>
    </w:div>
    <w:div w:id="1730810616">
      <w:bodyDiv w:val="1"/>
      <w:marLeft w:val="0"/>
      <w:marRight w:val="0"/>
      <w:marTop w:val="0"/>
      <w:marBottom w:val="0"/>
      <w:divBdr>
        <w:top w:val="none" w:sz="0" w:space="0" w:color="auto"/>
        <w:left w:val="none" w:sz="0" w:space="0" w:color="auto"/>
        <w:bottom w:val="none" w:sz="0" w:space="0" w:color="auto"/>
        <w:right w:val="none" w:sz="0" w:space="0" w:color="auto"/>
      </w:divBdr>
    </w:div>
    <w:div w:id="1733381525">
      <w:bodyDiv w:val="1"/>
      <w:marLeft w:val="0"/>
      <w:marRight w:val="0"/>
      <w:marTop w:val="0"/>
      <w:marBottom w:val="0"/>
      <w:divBdr>
        <w:top w:val="none" w:sz="0" w:space="0" w:color="auto"/>
        <w:left w:val="none" w:sz="0" w:space="0" w:color="auto"/>
        <w:bottom w:val="none" w:sz="0" w:space="0" w:color="auto"/>
        <w:right w:val="none" w:sz="0" w:space="0" w:color="auto"/>
      </w:divBdr>
    </w:div>
    <w:div w:id="1743480660">
      <w:bodyDiv w:val="1"/>
      <w:marLeft w:val="0"/>
      <w:marRight w:val="0"/>
      <w:marTop w:val="0"/>
      <w:marBottom w:val="0"/>
      <w:divBdr>
        <w:top w:val="none" w:sz="0" w:space="0" w:color="auto"/>
        <w:left w:val="none" w:sz="0" w:space="0" w:color="auto"/>
        <w:bottom w:val="none" w:sz="0" w:space="0" w:color="auto"/>
        <w:right w:val="none" w:sz="0" w:space="0" w:color="auto"/>
      </w:divBdr>
    </w:div>
    <w:div w:id="1745832219">
      <w:bodyDiv w:val="1"/>
      <w:marLeft w:val="0"/>
      <w:marRight w:val="0"/>
      <w:marTop w:val="0"/>
      <w:marBottom w:val="0"/>
      <w:divBdr>
        <w:top w:val="none" w:sz="0" w:space="0" w:color="auto"/>
        <w:left w:val="none" w:sz="0" w:space="0" w:color="auto"/>
        <w:bottom w:val="none" w:sz="0" w:space="0" w:color="auto"/>
        <w:right w:val="none" w:sz="0" w:space="0" w:color="auto"/>
      </w:divBdr>
    </w:div>
    <w:div w:id="1747649922">
      <w:bodyDiv w:val="1"/>
      <w:marLeft w:val="0"/>
      <w:marRight w:val="0"/>
      <w:marTop w:val="0"/>
      <w:marBottom w:val="0"/>
      <w:divBdr>
        <w:top w:val="none" w:sz="0" w:space="0" w:color="auto"/>
        <w:left w:val="none" w:sz="0" w:space="0" w:color="auto"/>
        <w:bottom w:val="none" w:sz="0" w:space="0" w:color="auto"/>
        <w:right w:val="none" w:sz="0" w:space="0" w:color="auto"/>
      </w:divBdr>
    </w:div>
    <w:div w:id="1748309113">
      <w:bodyDiv w:val="1"/>
      <w:marLeft w:val="0"/>
      <w:marRight w:val="0"/>
      <w:marTop w:val="0"/>
      <w:marBottom w:val="0"/>
      <w:divBdr>
        <w:top w:val="none" w:sz="0" w:space="0" w:color="auto"/>
        <w:left w:val="none" w:sz="0" w:space="0" w:color="auto"/>
        <w:bottom w:val="none" w:sz="0" w:space="0" w:color="auto"/>
        <w:right w:val="none" w:sz="0" w:space="0" w:color="auto"/>
      </w:divBdr>
    </w:div>
    <w:div w:id="1749231834">
      <w:bodyDiv w:val="1"/>
      <w:marLeft w:val="0"/>
      <w:marRight w:val="0"/>
      <w:marTop w:val="0"/>
      <w:marBottom w:val="0"/>
      <w:divBdr>
        <w:top w:val="none" w:sz="0" w:space="0" w:color="auto"/>
        <w:left w:val="none" w:sz="0" w:space="0" w:color="auto"/>
        <w:bottom w:val="none" w:sz="0" w:space="0" w:color="auto"/>
        <w:right w:val="none" w:sz="0" w:space="0" w:color="auto"/>
      </w:divBdr>
    </w:div>
    <w:div w:id="1749570180">
      <w:bodyDiv w:val="1"/>
      <w:marLeft w:val="0"/>
      <w:marRight w:val="0"/>
      <w:marTop w:val="0"/>
      <w:marBottom w:val="0"/>
      <w:divBdr>
        <w:top w:val="none" w:sz="0" w:space="0" w:color="auto"/>
        <w:left w:val="none" w:sz="0" w:space="0" w:color="auto"/>
        <w:bottom w:val="none" w:sz="0" w:space="0" w:color="auto"/>
        <w:right w:val="none" w:sz="0" w:space="0" w:color="auto"/>
      </w:divBdr>
    </w:div>
    <w:div w:id="1755854851">
      <w:bodyDiv w:val="1"/>
      <w:marLeft w:val="0"/>
      <w:marRight w:val="0"/>
      <w:marTop w:val="0"/>
      <w:marBottom w:val="0"/>
      <w:divBdr>
        <w:top w:val="none" w:sz="0" w:space="0" w:color="auto"/>
        <w:left w:val="none" w:sz="0" w:space="0" w:color="auto"/>
        <w:bottom w:val="none" w:sz="0" w:space="0" w:color="auto"/>
        <w:right w:val="none" w:sz="0" w:space="0" w:color="auto"/>
      </w:divBdr>
    </w:div>
    <w:div w:id="1757356985">
      <w:bodyDiv w:val="1"/>
      <w:marLeft w:val="0"/>
      <w:marRight w:val="0"/>
      <w:marTop w:val="0"/>
      <w:marBottom w:val="0"/>
      <w:divBdr>
        <w:top w:val="none" w:sz="0" w:space="0" w:color="auto"/>
        <w:left w:val="none" w:sz="0" w:space="0" w:color="auto"/>
        <w:bottom w:val="none" w:sz="0" w:space="0" w:color="auto"/>
        <w:right w:val="none" w:sz="0" w:space="0" w:color="auto"/>
      </w:divBdr>
    </w:div>
    <w:div w:id="1762795722">
      <w:bodyDiv w:val="1"/>
      <w:marLeft w:val="0"/>
      <w:marRight w:val="0"/>
      <w:marTop w:val="0"/>
      <w:marBottom w:val="0"/>
      <w:divBdr>
        <w:top w:val="none" w:sz="0" w:space="0" w:color="auto"/>
        <w:left w:val="none" w:sz="0" w:space="0" w:color="auto"/>
        <w:bottom w:val="none" w:sz="0" w:space="0" w:color="auto"/>
        <w:right w:val="none" w:sz="0" w:space="0" w:color="auto"/>
      </w:divBdr>
    </w:div>
    <w:div w:id="1764304258">
      <w:bodyDiv w:val="1"/>
      <w:marLeft w:val="0"/>
      <w:marRight w:val="0"/>
      <w:marTop w:val="0"/>
      <w:marBottom w:val="0"/>
      <w:divBdr>
        <w:top w:val="none" w:sz="0" w:space="0" w:color="auto"/>
        <w:left w:val="none" w:sz="0" w:space="0" w:color="auto"/>
        <w:bottom w:val="none" w:sz="0" w:space="0" w:color="auto"/>
        <w:right w:val="none" w:sz="0" w:space="0" w:color="auto"/>
      </w:divBdr>
    </w:div>
    <w:div w:id="1769737743">
      <w:bodyDiv w:val="1"/>
      <w:marLeft w:val="0"/>
      <w:marRight w:val="0"/>
      <w:marTop w:val="0"/>
      <w:marBottom w:val="0"/>
      <w:divBdr>
        <w:top w:val="none" w:sz="0" w:space="0" w:color="auto"/>
        <w:left w:val="none" w:sz="0" w:space="0" w:color="auto"/>
        <w:bottom w:val="none" w:sz="0" w:space="0" w:color="auto"/>
        <w:right w:val="none" w:sz="0" w:space="0" w:color="auto"/>
      </w:divBdr>
    </w:div>
    <w:div w:id="1779059636">
      <w:bodyDiv w:val="1"/>
      <w:marLeft w:val="0"/>
      <w:marRight w:val="0"/>
      <w:marTop w:val="0"/>
      <w:marBottom w:val="0"/>
      <w:divBdr>
        <w:top w:val="none" w:sz="0" w:space="0" w:color="auto"/>
        <w:left w:val="none" w:sz="0" w:space="0" w:color="auto"/>
        <w:bottom w:val="none" w:sz="0" w:space="0" w:color="auto"/>
        <w:right w:val="none" w:sz="0" w:space="0" w:color="auto"/>
      </w:divBdr>
    </w:div>
    <w:div w:id="1785421077">
      <w:bodyDiv w:val="1"/>
      <w:marLeft w:val="0"/>
      <w:marRight w:val="0"/>
      <w:marTop w:val="0"/>
      <w:marBottom w:val="0"/>
      <w:divBdr>
        <w:top w:val="none" w:sz="0" w:space="0" w:color="auto"/>
        <w:left w:val="none" w:sz="0" w:space="0" w:color="auto"/>
        <w:bottom w:val="none" w:sz="0" w:space="0" w:color="auto"/>
        <w:right w:val="none" w:sz="0" w:space="0" w:color="auto"/>
      </w:divBdr>
    </w:div>
    <w:div w:id="1790856698">
      <w:bodyDiv w:val="1"/>
      <w:marLeft w:val="0"/>
      <w:marRight w:val="0"/>
      <w:marTop w:val="0"/>
      <w:marBottom w:val="0"/>
      <w:divBdr>
        <w:top w:val="none" w:sz="0" w:space="0" w:color="auto"/>
        <w:left w:val="none" w:sz="0" w:space="0" w:color="auto"/>
        <w:bottom w:val="none" w:sz="0" w:space="0" w:color="auto"/>
        <w:right w:val="none" w:sz="0" w:space="0" w:color="auto"/>
      </w:divBdr>
    </w:div>
    <w:div w:id="1790968971">
      <w:bodyDiv w:val="1"/>
      <w:marLeft w:val="0"/>
      <w:marRight w:val="0"/>
      <w:marTop w:val="0"/>
      <w:marBottom w:val="0"/>
      <w:divBdr>
        <w:top w:val="none" w:sz="0" w:space="0" w:color="auto"/>
        <w:left w:val="none" w:sz="0" w:space="0" w:color="auto"/>
        <w:bottom w:val="none" w:sz="0" w:space="0" w:color="auto"/>
        <w:right w:val="none" w:sz="0" w:space="0" w:color="auto"/>
      </w:divBdr>
    </w:div>
    <w:div w:id="1794011354">
      <w:bodyDiv w:val="1"/>
      <w:marLeft w:val="0"/>
      <w:marRight w:val="0"/>
      <w:marTop w:val="0"/>
      <w:marBottom w:val="0"/>
      <w:divBdr>
        <w:top w:val="none" w:sz="0" w:space="0" w:color="auto"/>
        <w:left w:val="none" w:sz="0" w:space="0" w:color="auto"/>
        <w:bottom w:val="none" w:sz="0" w:space="0" w:color="auto"/>
        <w:right w:val="none" w:sz="0" w:space="0" w:color="auto"/>
      </w:divBdr>
    </w:div>
    <w:div w:id="1795249967">
      <w:bodyDiv w:val="1"/>
      <w:marLeft w:val="0"/>
      <w:marRight w:val="0"/>
      <w:marTop w:val="0"/>
      <w:marBottom w:val="0"/>
      <w:divBdr>
        <w:top w:val="none" w:sz="0" w:space="0" w:color="auto"/>
        <w:left w:val="none" w:sz="0" w:space="0" w:color="auto"/>
        <w:bottom w:val="none" w:sz="0" w:space="0" w:color="auto"/>
        <w:right w:val="none" w:sz="0" w:space="0" w:color="auto"/>
      </w:divBdr>
    </w:div>
    <w:div w:id="1803229512">
      <w:bodyDiv w:val="1"/>
      <w:marLeft w:val="0"/>
      <w:marRight w:val="0"/>
      <w:marTop w:val="0"/>
      <w:marBottom w:val="0"/>
      <w:divBdr>
        <w:top w:val="none" w:sz="0" w:space="0" w:color="auto"/>
        <w:left w:val="none" w:sz="0" w:space="0" w:color="auto"/>
        <w:bottom w:val="none" w:sz="0" w:space="0" w:color="auto"/>
        <w:right w:val="none" w:sz="0" w:space="0" w:color="auto"/>
      </w:divBdr>
    </w:div>
    <w:div w:id="1804542606">
      <w:bodyDiv w:val="1"/>
      <w:marLeft w:val="0"/>
      <w:marRight w:val="0"/>
      <w:marTop w:val="0"/>
      <w:marBottom w:val="0"/>
      <w:divBdr>
        <w:top w:val="none" w:sz="0" w:space="0" w:color="auto"/>
        <w:left w:val="none" w:sz="0" w:space="0" w:color="auto"/>
        <w:bottom w:val="none" w:sz="0" w:space="0" w:color="auto"/>
        <w:right w:val="none" w:sz="0" w:space="0" w:color="auto"/>
      </w:divBdr>
    </w:div>
    <w:div w:id="1807624580">
      <w:bodyDiv w:val="1"/>
      <w:marLeft w:val="0"/>
      <w:marRight w:val="0"/>
      <w:marTop w:val="0"/>
      <w:marBottom w:val="0"/>
      <w:divBdr>
        <w:top w:val="none" w:sz="0" w:space="0" w:color="auto"/>
        <w:left w:val="none" w:sz="0" w:space="0" w:color="auto"/>
        <w:bottom w:val="none" w:sz="0" w:space="0" w:color="auto"/>
        <w:right w:val="none" w:sz="0" w:space="0" w:color="auto"/>
      </w:divBdr>
    </w:div>
    <w:div w:id="1810441225">
      <w:bodyDiv w:val="1"/>
      <w:marLeft w:val="0"/>
      <w:marRight w:val="0"/>
      <w:marTop w:val="0"/>
      <w:marBottom w:val="0"/>
      <w:divBdr>
        <w:top w:val="none" w:sz="0" w:space="0" w:color="auto"/>
        <w:left w:val="none" w:sz="0" w:space="0" w:color="auto"/>
        <w:bottom w:val="none" w:sz="0" w:space="0" w:color="auto"/>
        <w:right w:val="none" w:sz="0" w:space="0" w:color="auto"/>
      </w:divBdr>
    </w:div>
    <w:div w:id="1816529931">
      <w:bodyDiv w:val="1"/>
      <w:marLeft w:val="0"/>
      <w:marRight w:val="0"/>
      <w:marTop w:val="0"/>
      <w:marBottom w:val="0"/>
      <w:divBdr>
        <w:top w:val="none" w:sz="0" w:space="0" w:color="auto"/>
        <w:left w:val="none" w:sz="0" w:space="0" w:color="auto"/>
        <w:bottom w:val="none" w:sz="0" w:space="0" w:color="auto"/>
        <w:right w:val="none" w:sz="0" w:space="0" w:color="auto"/>
      </w:divBdr>
    </w:div>
    <w:div w:id="1824276285">
      <w:bodyDiv w:val="1"/>
      <w:marLeft w:val="0"/>
      <w:marRight w:val="0"/>
      <w:marTop w:val="0"/>
      <w:marBottom w:val="0"/>
      <w:divBdr>
        <w:top w:val="none" w:sz="0" w:space="0" w:color="auto"/>
        <w:left w:val="none" w:sz="0" w:space="0" w:color="auto"/>
        <w:bottom w:val="none" w:sz="0" w:space="0" w:color="auto"/>
        <w:right w:val="none" w:sz="0" w:space="0" w:color="auto"/>
      </w:divBdr>
    </w:div>
    <w:div w:id="1824662253">
      <w:bodyDiv w:val="1"/>
      <w:marLeft w:val="0"/>
      <w:marRight w:val="0"/>
      <w:marTop w:val="0"/>
      <w:marBottom w:val="0"/>
      <w:divBdr>
        <w:top w:val="none" w:sz="0" w:space="0" w:color="auto"/>
        <w:left w:val="none" w:sz="0" w:space="0" w:color="auto"/>
        <w:bottom w:val="none" w:sz="0" w:space="0" w:color="auto"/>
        <w:right w:val="none" w:sz="0" w:space="0" w:color="auto"/>
      </w:divBdr>
    </w:div>
    <w:div w:id="1825463798">
      <w:bodyDiv w:val="1"/>
      <w:marLeft w:val="0"/>
      <w:marRight w:val="0"/>
      <w:marTop w:val="0"/>
      <w:marBottom w:val="0"/>
      <w:divBdr>
        <w:top w:val="none" w:sz="0" w:space="0" w:color="auto"/>
        <w:left w:val="none" w:sz="0" w:space="0" w:color="auto"/>
        <w:bottom w:val="none" w:sz="0" w:space="0" w:color="auto"/>
        <w:right w:val="none" w:sz="0" w:space="0" w:color="auto"/>
      </w:divBdr>
    </w:div>
    <w:div w:id="1833908083">
      <w:bodyDiv w:val="1"/>
      <w:marLeft w:val="0"/>
      <w:marRight w:val="0"/>
      <w:marTop w:val="0"/>
      <w:marBottom w:val="0"/>
      <w:divBdr>
        <w:top w:val="none" w:sz="0" w:space="0" w:color="auto"/>
        <w:left w:val="none" w:sz="0" w:space="0" w:color="auto"/>
        <w:bottom w:val="none" w:sz="0" w:space="0" w:color="auto"/>
        <w:right w:val="none" w:sz="0" w:space="0" w:color="auto"/>
      </w:divBdr>
    </w:div>
    <w:div w:id="1842618901">
      <w:bodyDiv w:val="1"/>
      <w:marLeft w:val="0"/>
      <w:marRight w:val="0"/>
      <w:marTop w:val="0"/>
      <w:marBottom w:val="0"/>
      <w:divBdr>
        <w:top w:val="none" w:sz="0" w:space="0" w:color="auto"/>
        <w:left w:val="none" w:sz="0" w:space="0" w:color="auto"/>
        <w:bottom w:val="none" w:sz="0" w:space="0" w:color="auto"/>
        <w:right w:val="none" w:sz="0" w:space="0" w:color="auto"/>
      </w:divBdr>
    </w:div>
    <w:div w:id="1842886802">
      <w:bodyDiv w:val="1"/>
      <w:marLeft w:val="0"/>
      <w:marRight w:val="0"/>
      <w:marTop w:val="0"/>
      <w:marBottom w:val="0"/>
      <w:divBdr>
        <w:top w:val="none" w:sz="0" w:space="0" w:color="auto"/>
        <w:left w:val="none" w:sz="0" w:space="0" w:color="auto"/>
        <w:bottom w:val="none" w:sz="0" w:space="0" w:color="auto"/>
        <w:right w:val="none" w:sz="0" w:space="0" w:color="auto"/>
      </w:divBdr>
    </w:div>
    <w:div w:id="1844316114">
      <w:bodyDiv w:val="1"/>
      <w:marLeft w:val="0"/>
      <w:marRight w:val="0"/>
      <w:marTop w:val="0"/>
      <w:marBottom w:val="0"/>
      <w:divBdr>
        <w:top w:val="none" w:sz="0" w:space="0" w:color="auto"/>
        <w:left w:val="none" w:sz="0" w:space="0" w:color="auto"/>
        <w:bottom w:val="none" w:sz="0" w:space="0" w:color="auto"/>
        <w:right w:val="none" w:sz="0" w:space="0" w:color="auto"/>
      </w:divBdr>
    </w:div>
    <w:div w:id="1844740062">
      <w:bodyDiv w:val="1"/>
      <w:marLeft w:val="0"/>
      <w:marRight w:val="0"/>
      <w:marTop w:val="0"/>
      <w:marBottom w:val="0"/>
      <w:divBdr>
        <w:top w:val="none" w:sz="0" w:space="0" w:color="auto"/>
        <w:left w:val="none" w:sz="0" w:space="0" w:color="auto"/>
        <w:bottom w:val="none" w:sz="0" w:space="0" w:color="auto"/>
        <w:right w:val="none" w:sz="0" w:space="0" w:color="auto"/>
      </w:divBdr>
    </w:div>
    <w:div w:id="1849320663">
      <w:bodyDiv w:val="1"/>
      <w:marLeft w:val="0"/>
      <w:marRight w:val="0"/>
      <w:marTop w:val="0"/>
      <w:marBottom w:val="0"/>
      <w:divBdr>
        <w:top w:val="none" w:sz="0" w:space="0" w:color="auto"/>
        <w:left w:val="none" w:sz="0" w:space="0" w:color="auto"/>
        <w:bottom w:val="none" w:sz="0" w:space="0" w:color="auto"/>
        <w:right w:val="none" w:sz="0" w:space="0" w:color="auto"/>
      </w:divBdr>
    </w:div>
    <w:div w:id="1850676541">
      <w:bodyDiv w:val="1"/>
      <w:marLeft w:val="0"/>
      <w:marRight w:val="0"/>
      <w:marTop w:val="0"/>
      <w:marBottom w:val="0"/>
      <w:divBdr>
        <w:top w:val="none" w:sz="0" w:space="0" w:color="auto"/>
        <w:left w:val="none" w:sz="0" w:space="0" w:color="auto"/>
        <w:bottom w:val="none" w:sz="0" w:space="0" w:color="auto"/>
        <w:right w:val="none" w:sz="0" w:space="0" w:color="auto"/>
      </w:divBdr>
    </w:div>
    <w:div w:id="1854031929">
      <w:bodyDiv w:val="1"/>
      <w:marLeft w:val="0"/>
      <w:marRight w:val="0"/>
      <w:marTop w:val="0"/>
      <w:marBottom w:val="0"/>
      <w:divBdr>
        <w:top w:val="none" w:sz="0" w:space="0" w:color="auto"/>
        <w:left w:val="none" w:sz="0" w:space="0" w:color="auto"/>
        <w:bottom w:val="none" w:sz="0" w:space="0" w:color="auto"/>
        <w:right w:val="none" w:sz="0" w:space="0" w:color="auto"/>
      </w:divBdr>
    </w:div>
    <w:div w:id="1854613343">
      <w:bodyDiv w:val="1"/>
      <w:marLeft w:val="0"/>
      <w:marRight w:val="0"/>
      <w:marTop w:val="0"/>
      <w:marBottom w:val="0"/>
      <w:divBdr>
        <w:top w:val="none" w:sz="0" w:space="0" w:color="auto"/>
        <w:left w:val="none" w:sz="0" w:space="0" w:color="auto"/>
        <w:bottom w:val="none" w:sz="0" w:space="0" w:color="auto"/>
        <w:right w:val="none" w:sz="0" w:space="0" w:color="auto"/>
      </w:divBdr>
    </w:div>
    <w:div w:id="1854687584">
      <w:bodyDiv w:val="1"/>
      <w:marLeft w:val="0"/>
      <w:marRight w:val="0"/>
      <w:marTop w:val="0"/>
      <w:marBottom w:val="0"/>
      <w:divBdr>
        <w:top w:val="none" w:sz="0" w:space="0" w:color="auto"/>
        <w:left w:val="none" w:sz="0" w:space="0" w:color="auto"/>
        <w:bottom w:val="none" w:sz="0" w:space="0" w:color="auto"/>
        <w:right w:val="none" w:sz="0" w:space="0" w:color="auto"/>
      </w:divBdr>
    </w:div>
    <w:div w:id="1872527067">
      <w:bodyDiv w:val="1"/>
      <w:marLeft w:val="0"/>
      <w:marRight w:val="0"/>
      <w:marTop w:val="0"/>
      <w:marBottom w:val="0"/>
      <w:divBdr>
        <w:top w:val="none" w:sz="0" w:space="0" w:color="auto"/>
        <w:left w:val="none" w:sz="0" w:space="0" w:color="auto"/>
        <w:bottom w:val="none" w:sz="0" w:space="0" w:color="auto"/>
        <w:right w:val="none" w:sz="0" w:space="0" w:color="auto"/>
      </w:divBdr>
    </w:div>
    <w:div w:id="1874270183">
      <w:bodyDiv w:val="1"/>
      <w:marLeft w:val="0"/>
      <w:marRight w:val="0"/>
      <w:marTop w:val="0"/>
      <w:marBottom w:val="0"/>
      <w:divBdr>
        <w:top w:val="none" w:sz="0" w:space="0" w:color="auto"/>
        <w:left w:val="none" w:sz="0" w:space="0" w:color="auto"/>
        <w:bottom w:val="none" w:sz="0" w:space="0" w:color="auto"/>
        <w:right w:val="none" w:sz="0" w:space="0" w:color="auto"/>
      </w:divBdr>
    </w:div>
    <w:div w:id="1875191446">
      <w:bodyDiv w:val="1"/>
      <w:marLeft w:val="0"/>
      <w:marRight w:val="0"/>
      <w:marTop w:val="0"/>
      <w:marBottom w:val="0"/>
      <w:divBdr>
        <w:top w:val="none" w:sz="0" w:space="0" w:color="auto"/>
        <w:left w:val="none" w:sz="0" w:space="0" w:color="auto"/>
        <w:bottom w:val="none" w:sz="0" w:space="0" w:color="auto"/>
        <w:right w:val="none" w:sz="0" w:space="0" w:color="auto"/>
      </w:divBdr>
    </w:div>
    <w:div w:id="1876384736">
      <w:bodyDiv w:val="1"/>
      <w:marLeft w:val="0"/>
      <w:marRight w:val="0"/>
      <w:marTop w:val="0"/>
      <w:marBottom w:val="0"/>
      <w:divBdr>
        <w:top w:val="none" w:sz="0" w:space="0" w:color="auto"/>
        <w:left w:val="none" w:sz="0" w:space="0" w:color="auto"/>
        <w:bottom w:val="none" w:sz="0" w:space="0" w:color="auto"/>
        <w:right w:val="none" w:sz="0" w:space="0" w:color="auto"/>
      </w:divBdr>
    </w:div>
    <w:div w:id="1877810236">
      <w:bodyDiv w:val="1"/>
      <w:marLeft w:val="0"/>
      <w:marRight w:val="0"/>
      <w:marTop w:val="0"/>
      <w:marBottom w:val="0"/>
      <w:divBdr>
        <w:top w:val="none" w:sz="0" w:space="0" w:color="auto"/>
        <w:left w:val="none" w:sz="0" w:space="0" w:color="auto"/>
        <w:bottom w:val="none" w:sz="0" w:space="0" w:color="auto"/>
        <w:right w:val="none" w:sz="0" w:space="0" w:color="auto"/>
      </w:divBdr>
    </w:div>
    <w:div w:id="1879466105">
      <w:bodyDiv w:val="1"/>
      <w:marLeft w:val="0"/>
      <w:marRight w:val="0"/>
      <w:marTop w:val="0"/>
      <w:marBottom w:val="0"/>
      <w:divBdr>
        <w:top w:val="none" w:sz="0" w:space="0" w:color="auto"/>
        <w:left w:val="none" w:sz="0" w:space="0" w:color="auto"/>
        <w:bottom w:val="none" w:sz="0" w:space="0" w:color="auto"/>
        <w:right w:val="none" w:sz="0" w:space="0" w:color="auto"/>
      </w:divBdr>
    </w:div>
    <w:div w:id="1880776829">
      <w:bodyDiv w:val="1"/>
      <w:marLeft w:val="0"/>
      <w:marRight w:val="0"/>
      <w:marTop w:val="0"/>
      <w:marBottom w:val="0"/>
      <w:divBdr>
        <w:top w:val="none" w:sz="0" w:space="0" w:color="auto"/>
        <w:left w:val="none" w:sz="0" w:space="0" w:color="auto"/>
        <w:bottom w:val="none" w:sz="0" w:space="0" w:color="auto"/>
        <w:right w:val="none" w:sz="0" w:space="0" w:color="auto"/>
      </w:divBdr>
    </w:div>
    <w:div w:id="1883131555">
      <w:bodyDiv w:val="1"/>
      <w:marLeft w:val="0"/>
      <w:marRight w:val="0"/>
      <w:marTop w:val="0"/>
      <w:marBottom w:val="0"/>
      <w:divBdr>
        <w:top w:val="none" w:sz="0" w:space="0" w:color="auto"/>
        <w:left w:val="none" w:sz="0" w:space="0" w:color="auto"/>
        <w:bottom w:val="none" w:sz="0" w:space="0" w:color="auto"/>
        <w:right w:val="none" w:sz="0" w:space="0" w:color="auto"/>
      </w:divBdr>
    </w:div>
    <w:div w:id="1894734521">
      <w:bodyDiv w:val="1"/>
      <w:marLeft w:val="0"/>
      <w:marRight w:val="0"/>
      <w:marTop w:val="0"/>
      <w:marBottom w:val="0"/>
      <w:divBdr>
        <w:top w:val="none" w:sz="0" w:space="0" w:color="auto"/>
        <w:left w:val="none" w:sz="0" w:space="0" w:color="auto"/>
        <w:bottom w:val="none" w:sz="0" w:space="0" w:color="auto"/>
        <w:right w:val="none" w:sz="0" w:space="0" w:color="auto"/>
      </w:divBdr>
    </w:div>
    <w:div w:id="1898973335">
      <w:bodyDiv w:val="1"/>
      <w:marLeft w:val="0"/>
      <w:marRight w:val="0"/>
      <w:marTop w:val="0"/>
      <w:marBottom w:val="0"/>
      <w:divBdr>
        <w:top w:val="none" w:sz="0" w:space="0" w:color="auto"/>
        <w:left w:val="none" w:sz="0" w:space="0" w:color="auto"/>
        <w:bottom w:val="none" w:sz="0" w:space="0" w:color="auto"/>
        <w:right w:val="none" w:sz="0" w:space="0" w:color="auto"/>
      </w:divBdr>
    </w:div>
    <w:div w:id="1903636816">
      <w:bodyDiv w:val="1"/>
      <w:marLeft w:val="0"/>
      <w:marRight w:val="0"/>
      <w:marTop w:val="0"/>
      <w:marBottom w:val="0"/>
      <w:divBdr>
        <w:top w:val="none" w:sz="0" w:space="0" w:color="auto"/>
        <w:left w:val="none" w:sz="0" w:space="0" w:color="auto"/>
        <w:bottom w:val="none" w:sz="0" w:space="0" w:color="auto"/>
        <w:right w:val="none" w:sz="0" w:space="0" w:color="auto"/>
      </w:divBdr>
    </w:div>
    <w:div w:id="1905138970">
      <w:bodyDiv w:val="1"/>
      <w:marLeft w:val="0"/>
      <w:marRight w:val="0"/>
      <w:marTop w:val="0"/>
      <w:marBottom w:val="0"/>
      <w:divBdr>
        <w:top w:val="none" w:sz="0" w:space="0" w:color="auto"/>
        <w:left w:val="none" w:sz="0" w:space="0" w:color="auto"/>
        <w:bottom w:val="none" w:sz="0" w:space="0" w:color="auto"/>
        <w:right w:val="none" w:sz="0" w:space="0" w:color="auto"/>
      </w:divBdr>
    </w:div>
    <w:div w:id="1910378986">
      <w:bodyDiv w:val="1"/>
      <w:marLeft w:val="0"/>
      <w:marRight w:val="0"/>
      <w:marTop w:val="0"/>
      <w:marBottom w:val="0"/>
      <w:divBdr>
        <w:top w:val="none" w:sz="0" w:space="0" w:color="auto"/>
        <w:left w:val="none" w:sz="0" w:space="0" w:color="auto"/>
        <w:bottom w:val="none" w:sz="0" w:space="0" w:color="auto"/>
        <w:right w:val="none" w:sz="0" w:space="0" w:color="auto"/>
      </w:divBdr>
    </w:div>
    <w:div w:id="1911579681">
      <w:bodyDiv w:val="1"/>
      <w:marLeft w:val="0"/>
      <w:marRight w:val="0"/>
      <w:marTop w:val="0"/>
      <w:marBottom w:val="0"/>
      <w:divBdr>
        <w:top w:val="none" w:sz="0" w:space="0" w:color="auto"/>
        <w:left w:val="none" w:sz="0" w:space="0" w:color="auto"/>
        <w:bottom w:val="none" w:sz="0" w:space="0" w:color="auto"/>
        <w:right w:val="none" w:sz="0" w:space="0" w:color="auto"/>
      </w:divBdr>
    </w:div>
    <w:div w:id="1911651323">
      <w:bodyDiv w:val="1"/>
      <w:marLeft w:val="0"/>
      <w:marRight w:val="0"/>
      <w:marTop w:val="0"/>
      <w:marBottom w:val="0"/>
      <w:divBdr>
        <w:top w:val="none" w:sz="0" w:space="0" w:color="auto"/>
        <w:left w:val="none" w:sz="0" w:space="0" w:color="auto"/>
        <w:bottom w:val="none" w:sz="0" w:space="0" w:color="auto"/>
        <w:right w:val="none" w:sz="0" w:space="0" w:color="auto"/>
      </w:divBdr>
    </w:div>
    <w:div w:id="1911885768">
      <w:bodyDiv w:val="1"/>
      <w:marLeft w:val="0"/>
      <w:marRight w:val="0"/>
      <w:marTop w:val="0"/>
      <w:marBottom w:val="0"/>
      <w:divBdr>
        <w:top w:val="none" w:sz="0" w:space="0" w:color="auto"/>
        <w:left w:val="none" w:sz="0" w:space="0" w:color="auto"/>
        <w:bottom w:val="none" w:sz="0" w:space="0" w:color="auto"/>
        <w:right w:val="none" w:sz="0" w:space="0" w:color="auto"/>
      </w:divBdr>
    </w:div>
    <w:div w:id="1913732537">
      <w:bodyDiv w:val="1"/>
      <w:marLeft w:val="0"/>
      <w:marRight w:val="0"/>
      <w:marTop w:val="0"/>
      <w:marBottom w:val="0"/>
      <w:divBdr>
        <w:top w:val="none" w:sz="0" w:space="0" w:color="auto"/>
        <w:left w:val="none" w:sz="0" w:space="0" w:color="auto"/>
        <w:bottom w:val="none" w:sz="0" w:space="0" w:color="auto"/>
        <w:right w:val="none" w:sz="0" w:space="0" w:color="auto"/>
      </w:divBdr>
    </w:div>
    <w:div w:id="1914126041">
      <w:bodyDiv w:val="1"/>
      <w:marLeft w:val="0"/>
      <w:marRight w:val="0"/>
      <w:marTop w:val="0"/>
      <w:marBottom w:val="0"/>
      <w:divBdr>
        <w:top w:val="none" w:sz="0" w:space="0" w:color="auto"/>
        <w:left w:val="none" w:sz="0" w:space="0" w:color="auto"/>
        <w:bottom w:val="none" w:sz="0" w:space="0" w:color="auto"/>
        <w:right w:val="none" w:sz="0" w:space="0" w:color="auto"/>
      </w:divBdr>
    </w:div>
    <w:div w:id="1916821703">
      <w:bodyDiv w:val="1"/>
      <w:marLeft w:val="0"/>
      <w:marRight w:val="0"/>
      <w:marTop w:val="0"/>
      <w:marBottom w:val="0"/>
      <w:divBdr>
        <w:top w:val="none" w:sz="0" w:space="0" w:color="auto"/>
        <w:left w:val="none" w:sz="0" w:space="0" w:color="auto"/>
        <w:bottom w:val="none" w:sz="0" w:space="0" w:color="auto"/>
        <w:right w:val="none" w:sz="0" w:space="0" w:color="auto"/>
      </w:divBdr>
    </w:div>
    <w:div w:id="1924338768">
      <w:bodyDiv w:val="1"/>
      <w:marLeft w:val="0"/>
      <w:marRight w:val="0"/>
      <w:marTop w:val="0"/>
      <w:marBottom w:val="0"/>
      <w:divBdr>
        <w:top w:val="none" w:sz="0" w:space="0" w:color="auto"/>
        <w:left w:val="none" w:sz="0" w:space="0" w:color="auto"/>
        <w:bottom w:val="none" w:sz="0" w:space="0" w:color="auto"/>
        <w:right w:val="none" w:sz="0" w:space="0" w:color="auto"/>
      </w:divBdr>
    </w:div>
    <w:div w:id="1935478497">
      <w:bodyDiv w:val="1"/>
      <w:marLeft w:val="0"/>
      <w:marRight w:val="0"/>
      <w:marTop w:val="0"/>
      <w:marBottom w:val="0"/>
      <w:divBdr>
        <w:top w:val="none" w:sz="0" w:space="0" w:color="auto"/>
        <w:left w:val="none" w:sz="0" w:space="0" w:color="auto"/>
        <w:bottom w:val="none" w:sz="0" w:space="0" w:color="auto"/>
        <w:right w:val="none" w:sz="0" w:space="0" w:color="auto"/>
      </w:divBdr>
    </w:div>
    <w:div w:id="1943108632">
      <w:bodyDiv w:val="1"/>
      <w:marLeft w:val="0"/>
      <w:marRight w:val="0"/>
      <w:marTop w:val="0"/>
      <w:marBottom w:val="0"/>
      <w:divBdr>
        <w:top w:val="none" w:sz="0" w:space="0" w:color="auto"/>
        <w:left w:val="none" w:sz="0" w:space="0" w:color="auto"/>
        <w:bottom w:val="none" w:sz="0" w:space="0" w:color="auto"/>
        <w:right w:val="none" w:sz="0" w:space="0" w:color="auto"/>
      </w:divBdr>
    </w:div>
    <w:div w:id="1943566295">
      <w:bodyDiv w:val="1"/>
      <w:marLeft w:val="0"/>
      <w:marRight w:val="0"/>
      <w:marTop w:val="0"/>
      <w:marBottom w:val="0"/>
      <w:divBdr>
        <w:top w:val="none" w:sz="0" w:space="0" w:color="auto"/>
        <w:left w:val="none" w:sz="0" w:space="0" w:color="auto"/>
        <w:bottom w:val="none" w:sz="0" w:space="0" w:color="auto"/>
        <w:right w:val="none" w:sz="0" w:space="0" w:color="auto"/>
      </w:divBdr>
    </w:div>
    <w:div w:id="1954897698">
      <w:bodyDiv w:val="1"/>
      <w:marLeft w:val="0"/>
      <w:marRight w:val="0"/>
      <w:marTop w:val="0"/>
      <w:marBottom w:val="0"/>
      <w:divBdr>
        <w:top w:val="none" w:sz="0" w:space="0" w:color="auto"/>
        <w:left w:val="none" w:sz="0" w:space="0" w:color="auto"/>
        <w:bottom w:val="none" w:sz="0" w:space="0" w:color="auto"/>
        <w:right w:val="none" w:sz="0" w:space="0" w:color="auto"/>
      </w:divBdr>
    </w:div>
    <w:div w:id="1975215065">
      <w:bodyDiv w:val="1"/>
      <w:marLeft w:val="0"/>
      <w:marRight w:val="0"/>
      <w:marTop w:val="0"/>
      <w:marBottom w:val="0"/>
      <w:divBdr>
        <w:top w:val="none" w:sz="0" w:space="0" w:color="auto"/>
        <w:left w:val="none" w:sz="0" w:space="0" w:color="auto"/>
        <w:bottom w:val="none" w:sz="0" w:space="0" w:color="auto"/>
        <w:right w:val="none" w:sz="0" w:space="0" w:color="auto"/>
      </w:divBdr>
    </w:div>
    <w:div w:id="1978602904">
      <w:bodyDiv w:val="1"/>
      <w:marLeft w:val="0"/>
      <w:marRight w:val="0"/>
      <w:marTop w:val="0"/>
      <w:marBottom w:val="0"/>
      <w:divBdr>
        <w:top w:val="none" w:sz="0" w:space="0" w:color="auto"/>
        <w:left w:val="none" w:sz="0" w:space="0" w:color="auto"/>
        <w:bottom w:val="none" w:sz="0" w:space="0" w:color="auto"/>
        <w:right w:val="none" w:sz="0" w:space="0" w:color="auto"/>
      </w:divBdr>
    </w:div>
    <w:div w:id="1986928657">
      <w:bodyDiv w:val="1"/>
      <w:marLeft w:val="0"/>
      <w:marRight w:val="0"/>
      <w:marTop w:val="0"/>
      <w:marBottom w:val="0"/>
      <w:divBdr>
        <w:top w:val="none" w:sz="0" w:space="0" w:color="auto"/>
        <w:left w:val="none" w:sz="0" w:space="0" w:color="auto"/>
        <w:bottom w:val="none" w:sz="0" w:space="0" w:color="auto"/>
        <w:right w:val="none" w:sz="0" w:space="0" w:color="auto"/>
      </w:divBdr>
    </w:div>
    <w:div w:id="1987389139">
      <w:bodyDiv w:val="1"/>
      <w:marLeft w:val="0"/>
      <w:marRight w:val="0"/>
      <w:marTop w:val="0"/>
      <w:marBottom w:val="0"/>
      <w:divBdr>
        <w:top w:val="none" w:sz="0" w:space="0" w:color="auto"/>
        <w:left w:val="none" w:sz="0" w:space="0" w:color="auto"/>
        <w:bottom w:val="none" w:sz="0" w:space="0" w:color="auto"/>
        <w:right w:val="none" w:sz="0" w:space="0" w:color="auto"/>
      </w:divBdr>
    </w:div>
    <w:div w:id="1989165824">
      <w:bodyDiv w:val="1"/>
      <w:marLeft w:val="0"/>
      <w:marRight w:val="0"/>
      <w:marTop w:val="0"/>
      <w:marBottom w:val="0"/>
      <w:divBdr>
        <w:top w:val="none" w:sz="0" w:space="0" w:color="auto"/>
        <w:left w:val="none" w:sz="0" w:space="0" w:color="auto"/>
        <w:bottom w:val="none" w:sz="0" w:space="0" w:color="auto"/>
        <w:right w:val="none" w:sz="0" w:space="0" w:color="auto"/>
      </w:divBdr>
    </w:div>
    <w:div w:id="1991515782">
      <w:bodyDiv w:val="1"/>
      <w:marLeft w:val="0"/>
      <w:marRight w:val="0"/>
      <w:marTop w:val="0"/>
      <w:marBottom w:val="0"/>
      <w:divBdr>
        <w:top w:val="none" w:sz="0" w:space="0" w:color="auto"/>
        <w:left w:val="none" w:sz="0" w:space="0" w:color="auto"/>
        <w:bottom w:val="none" w:sz="0" w:space="0" w:color="auto"/>
        <w:right w:val="none" w:sz="0" w:space="0" w:color="auto"/>
      </w:divBdr>
    </w:div>
    <w:div w:id="1992055585">
      <w:bodyDiv w:val="1"/>
      <w:marLeft w:val="0"/>
      <w:marRight w:val="0"/>
      <w:marTop w:val="0"/>
      <w:marBottom w:val="0"/>
      <w:divBdr>
        <w:top w:val="none" w:sz="0" w:space="0" w:color="auto"/>
        <w:left w:val="none" w:sz="0" w:space="0" w:color="auto"/>
        <w:bottom w:val="none" w:sz="0" w:space="0" w:color="auto"/>
        <w:right w:val="none" w:sz="0" w:space="0" w:color="auto"/>
      </w:divBdr>
    </w:div>
    <w:div w:id="1995328533">
      <w:bodyDiv w:val="1"/>
      <w:marLeft w:val="0"/>
      <w:marRight w:val="0"/>
      <w:marTop w:val="0"/>
      <w:marBottom w:val="0"/>
      <w:divBdr>
        <w:top w:val="none" w:sz="0" w:space="0" w:color="auto"/>
        <w:left w:val="none" w:sz="0" w:space="0" w:color="auto"/>
        <w:bottom w:val="none" w:sz="0" w:space="0" w:color="auto"/>
        <w:right w:val="none" w:sz="0" w:space="0" w:color="auto"/>
      </w:divBdr>
    </w:div>
    <w:div w:id="1997495179">
      <w:bodyDiv w:val="1"/>
      <w:marLeft w:val="0"/>
      <w:marRight w:val="0"/>
      <w:marTop w:val="0"/>
      <w:marBottom w:val="0"/>
      <w:divBdr>
        <w:top w:val="none" w:sz="0" w:space="0" w:color="auto"/>
        <w:left w:val="none" w:sz="0" w:space="0" w:color="auto"/>
        <w:bottom w:val="none" w:sz="0" w:space="0" w:color="auto"/>
        <w:right w:val="none" w:sz="0" w:space="0" w:color="auto"/>
      </w:divBdr>
    </w:div>
    <w:div w:id="2001080302">
      <w:bodyDiv w:val="1"/>
      <w:marLeft w:val="0"/>
      <w:marRight w:val="0"/>
      <w:marTop w:val="0"/>
      <w:marBottom w:val="0"/>
      <w:divBdr>
        <w:top w:val="none" w:sz="0" w:space="0" w:color="auto"/>
        <w:left w:val="none" w:sz="0" w:space="0" w:color="auto"/>
        <w:bottom w:val="none" w:sz="0" w:space="0" w:color="auto"/>
        <w:right w:val="none" w:sz="0" w:space="0" w:color="auto"/>
      </w:divBdr>
    </w:div>
    <w:div w:id="2004550565">
      <w:bodyDiv w:val="1"/>
      <w:marLeft w:val="0"/>
      <w:marRight w:val="0"/>
      <w:marTop w:val="0"/>
      <w:marBottom w:val="0"/>
      <w:divBdr>
        <w:top w:val="none" w:sz="0" w:space="0" w:color="auto"/>
        <w:left w:val="none" w:sz="0" w:space="0" w:color="auto"/>
        <w:bottom w:val="none" w:sz="0" w:space="0" w:color="auto"/>
        <w:right w:val="none" w:sz="0" w:space="0" w:color="auto"/>
      </w:divBdr>
    </w:div>
    <w:div w:id="2006587507">
      <w:bodyDiv w:val="1"/>
      <w:marLeft w:val="0"/>
      <w:marRight w:val="0"/>
      <w:marTop w:val="0"/>
      <w:marBottom w:val="0"/>
      <w:divBdr>
        <w:top w:val="none" w:sz="0" w:space="0" w:color="auto"/>
        <w:left w:val="none" w:sz="0" w:space="0" w:color="auto"/>
        <w:bottom w:val="none" w:sz="0" w:space="0" w:color="auto"/>
        <w:right w:val="none" w:sz="0" w:space="0" w:color="auto"/>
      </w:divBdr>
    </w:div>
    <w:div w:id="2008248287">
      <w:bodyDiv w:val="1"/>
      <w:marLeft w:val="0"/>
      <w:marRight w:val="0"/>
      <w:marTop w:val="0"/>
      <w:marBottom w:val="0"/>
      <w:divBdr>
        <w:top w:val="none" w:sz="0" w:space="0" w:color="auto"/>
        <w:left w:val="none" w:sz="0" w:space="0" w:color="auto"/>
        <w:bottom w:val="none" w:sz="0" w:space="0" w:color="auto"/>
        <w:right w:val="none" w:sz="0" w:space="0" w:color="auto"/>
      </w:divBdr>
    </w:div>
    <w:div w:id="2013601602">
      <w:bodyDiv w:val="1"/>
      <w:marLeft w:val="0"/>
      <w:marRight w:val="0"/>
      <w:marTop w:val="0"/>
      <w:marBottom w:val="0"/>
      <w:divBdr>
        <w:top w:val="none" w:sz="0" w:space="0" w:color="auto"/>
        <w:left w:val="none" w:sz="0" w:space="0" w:color="auto"/>
        <w:bottom w:val="none" w:sz="0" w:space="0" w:color="auto"/>
        <w:right w:val="none" w:sz="0" w:space="0" w:color="auto"/>
      </w:divBdr>
    </w:div>
    <w:div w:id="2019042192">
      <w:bodyDiv w:val="1"/>
      <w:marLeft w:val="0"/>
      <w:marRight w:val="0"/>
      <w:marTop w:val="0"/>
      <w:marBottom w:val="0"/>
      <w:divBdr>
        <w:top w:val="none" w:sz="0" w:space="0" w:color="auto"/>
        <w:left w:val="none" w:sz="0" w:space="0" w:color="auto"/>
        <w:bottom w:val="none" w:sz="0" w:space="0" w:color="auto"/>
        <w:right w:val="none" w:sz="0" w:space="0" w:color="auto"/>
      </w:divBdr>
    </w:div>
    <w:div w:id="2019962435">
      <w:bodyDiv w:val="1"/>
      <w:marLeft w:val="0"/>
      <w:marRight w:val="0"/>
      <w:marTop w:val="0"/>
      <w:marBottom w:val="0"/>
      <w:divBdr>
        <w:top w:val="none" w:sz="0" w:space="0" w:color="auto"/>
        <w:left w:val="none" w:sz="0" w:space="0" w:color="auto"/>
        <w:bottom w:val="none" w:sz="0" w:space="0" w:color="auto"/>
        <w:right w:val="none" w:sz="0" w:space="0" w:color="auto"/>
      </w:divBdr>
    </w:div>
    <w:div w:id="2020111976">
      <w:bodyDiv w:val="1"/>
      <w:marLeft w:val="0"/>
      <w:marRight w:val="0"/>
      <w:marTop w:val="0"/>
      <w:marBottom w:val="0"/>
      <w:divBdr>
        <w:top w:val="none" w:sz="0" w:space="0" w:color="auto"/>
        <w:left w:val="none" w:sz="0" w:space="0" w:color="auto"/>
        <w:bottom w:val="none" w:sz="0" w:space="0" w:color="auto"/>
        <w:right w:val="none" w:sz="0" w:space="0" w:color="auto"/>
      </w:divBdr>
    </w:div>
    <w:div w:id="2033800608">
      <w:bodyDiv w:val="1"/>
      <w:marLeft w:val="0"/>
      <w:marRight w:val="0"/>
      <w:marTop w:val="0"/>
      <w:marBottom w:val="0"/>
      <w:divBdr>
        <w:top w:val="none" w:sz="0" w:space="0" w:color="auto"/>
        <w:left w:val="none" w:sz="0" w:space="0" w:color="auto"/>
        <w:bottom w:val="none" w:sz="0" w:space="0" w:color="auto"/>
        <w:right w:val="none" w:sz="0" w:space="0" w:color="auto"/>
      </w:divBdr>
    </w:div>
    <w:div w:id="2035841844">
      <w:bodyDiv w:val="1"/>
      <w:marLeft w:val="0"/>
      <w:marRight w:val="0"/>
      <w:marTop w:val="0"/>
      <w:marBottom w:val="0"/>
      <w:divBdr>
        <w:top w:val="none" w:sz="0" w:space="0" w:color="auto"/>
        <w:left w:val="none" w:sz="0" w:space="0" w:color="auto"/>
        <w:bottom w:val="none" w:sz="0" w:space="0" w:color="auto"/>
        <w:right w:val="none" w:sz="0" w:space="0" w:color="auto"/>
      </w:divBdr>
    </w:div>
    <w:div w:id="2039430664">
      <w:bodyDiv w:val="1"/>
      <w:marLeft w:val="0"/>
      <w:marRight w:val="0"/>
      <w:marTop w:val="0"/>
      <w:marBottom w:val="0"/>
      <w:divBdr>
        <w:top w:val="none" w:sz="0" w:space="0" w:color="auto"/>
        <w:left w:val="none" w:sz="0" w:space="0" w:color="auto"/>
        <w:bottom w:val="none" w:sz="0" w:space="0" w:color="auto"/>
        <w:right w:val="none" w:sz="0" w:space="0" w:color="auto"/>
      </w:divBdr>
    </w:div>
    <w:div w:id="2040160591">
      <w:bodyDiv w:val="1"/>
      <w:marLeft w:val="0"/>
      <w:marRight w:val="0"/>
      <w:marTop w:val="0"/>
      <w:marBottom w:val="0"/>
      <w:divBdr>
        <w:top w:val="none" w:sz="0" w:space="0" w:color="auto"/>
        <w:left w:val="none" w:sz="0" w:space="0" w:color="auto"/>
        <w:bottom w:val="none" w:sz="0" w:space="0" w:color="auto"/>
        <w:right w:val="none" w:sz="0" w:space="0" w:color="auto"/>
      </w:divBdr>
    </w:div>
    <w:div w:id="2041084901">
      <w:bodyDiv w:val="1"/>
      <w:marLeft w:val="0"/>
      <w:marRight w:val="0"/>
      <w:marTop w:val="0"/>
      <w:marBottom w:val="0"/>
      <w:divBdr>
        <w:top w:val="none" w:sz="0" w:space="0" w:color="auto"/>
        <w:left w:val="none" w:sz="0" w:space="0" w:color="auto"/>
        <w:bottom w:val="none" w:sz="0" w:space="0" w:color="auto"/>
        <w:right w:val="none" w:sz="0" w:space="0" w:color="auto"/>
      </w:divBdr>
    </w:div>
    <w:div w:id="2050643826">
      <w:bodyDiv w:val="1"/>
      <w:marLeft w:val="0"/>
      <w:marRight w:val="0"/>
      <w:marTop w:val="0"/>
      <w:marBottom w:val="0"/>
      <w:divBdr>
        <w:top w:val="none" w:sz="0" w:space="0" w:color="auto"/>
        <w:left w:val="none" w:sz="0" w:space="0" w:color="auto"/>
        <w:bottom w:val="none" w:sz="0" w:space="0" w:color="auto"/>
        <w:right w:val="none" w:sz="0" w:space="0" w:color="auto"/>
      </w:divBdr>
    </w:div>
    <w:div w:id="2053533400">
      <w:bodyDiv w:val="1"/>
      <w:marLeft w:val="0"/>
      <w:marRight w:val="0"/>
      <w:marTop w:val="0"/>
      <w:marBottom w:val="0"/>
      <w:divBdr>
        <w:top w:val="none" w:sz="0" w:space="0" w:color="auto"/>
        <w:left w:val="none" w:sz="0" w:space="0" w:color="auto"/>
        <w:bottom w:val="none" w:sz="0" w:space="0" w:color="auto"/>
        <w:right w:val="none" w:sz="0" w:space="0" w:color="auto"/>
      </w:divBdr>
    </w:div>
    <w:div w:id="2055277392">
      <w:bodyDiv w:val="1"/>
      <w:marLeft w:val="0"/>
      <w:marRight w:val="0"/>
      <w:marTop w:val="0"/>
      <w:marBottom w:val="0"/>
      <w:divBdr>
        <w:top w:val="none" w:sz="0" w:space="0" w:color="auto"/>
        <w:left w:val="none" w:sz="0" w:space="0" w:color="auto"/>
        <w:bottom w:val="none" w:sz="0" w:space="0" w:color="auto"/>
        <w:right w:val="none" w:sz="0" w:space="0" w:color="auto"/>
      </w:divBdr>
    </w:div>
    <w:div w:id="2058696381">
      <w:bodyDiv w:val="1"/>
      <w:marLeft w:val="0"/>
      <w:marRight w:val="0"/>
      <w:marTop w:val="0"/>
      <w:marBottom w:val="0"/>
      <w:divBdr>
        <w:top w:val="none" w:sz="0" w:space="0" w:color="auto"/>
        <w:left w:val="none" w:sz="0" w:space="0" w:color="auto"/>
        <w:bottom w:val="none" w:sz="0" w:space="0" w:color="auto"/>
        <w:right w:val="none" w:sz="0" w:space="0" w:color="auto"/>
      </w:divBdr>
    </w:div>
    <w:div w:id="2067414579">
      <w:bodyDiv w:val="1"/>
      <w:marLeft w:val="0"/>
      <w:marRight w:val="0"/>
      <w:marTop w:val="0"/>
      <w:marBottom w:val="0"/>
      <w:divBdr>
        <w:top w:val="none" w:sz="0" w:space="0" w:color="auto"/>
        <w:left w:val="none" w:sz="0" w:space="0" w:color="auto"/>
        <w:bottom w:val="none" w:sz="0" w:space="0" w:color="auto"/>
        <w:right w:val="none" w:sz="0" w:space="0" w:color="auto"/>
      </w:divBdr>
    </w:div>
    <w:div w:id="2071464468">
      <w:bodyDiv w:val="1"/>
      <w:marLeft w:val="0"/>
      <w:marRight w:val="0"/>
      <w:marTop w:val="0"/>
      <w:marBottom w:val="0"/>
      <w:divBdr>
        <w:top w:val="none" w:sz="0" w:space="0" w:color="auto"/>
        <w:left w:val="none" w:sz="0" w:space="0" w:color="auto"/>
        <w:bottom w:val="none" w:sz="0" w:space="0" w:color="auto"/>
        <w:right w:val="none" w:sz="0" w:space="0" w:color="auto"/>
      </w:divBdr>
    </w:div>
    <w:div w:id="2073498913">
      <w:bodyDiv w:val="1"/>
      <w:marLeft w:val="0"/>
      <w:marRight w:val="0"/>
      <w:marTop w:val="0"/>
      <w:marBottom w:val="0"/>
      <w:divBdr>
        <w:top w:val="none" w:sz="0" w:space="0" w:color="auto"/>
        <w:left w:val="none" w:sz="0" w:space="0" w:color="auto"/>
        <w:bottom w:val="none" w:sz="0" w:space="0" w:color="auto"/>
        <w:right w:val="none" w:sz="0" w:space="0" w:color="auto"/>
      </w:divBdr>
    </w:div>
    <w:div w:id="2084789698">
      <w:bodyDiv w:val="1"/>
      <w:marLeft w:val="0"/>
      <w:marRight w:val="0"/>
      <w:marTop w:val="0"/>
      <w:marBottom w:val="0"/>
      <w:divBdr>
        <w:top w:val="none" w:sz="0" w:space="0" w:color="auto"/>
        <w:left w:val="none" w:sz="0" w:space="0" w:color="auto"/>
        <w:bottom w:val="none" w:sz="0" w:space="0" w:color="auto"/>
        <w:right w:val="none" w:sz="0" w:space="0" w:color="auto"/>
      </w:divBdr>
    </w:div>
    <w:div w:id="2087148144">
      <w:bodyDiv w:val="1"/>
      <w:marLeft w:val="0"/>
      <w:marRight w:val="0"/>
      <w:marTop w:val="0"/>
      <w:marBottom w:val="0"/>
      <w:divBdr>
        <w:top w:val="none" w:sz="0" w:space="0" w:color="auto"/>
        <w:left w:val="none" w:sz="0" w:space="0" w:color="auto"/>
        <w:bottom w:val="none" w:sz="0" w:space="0" w:color="auto"/>
        <w:right w:val="none" w:sz="0" w:space="0" w:color="auto"/>
      </w:divBdr>
    </w:div>
    <w:div w:id="2088453396">
      <w:bodyDiv w:val="1"/>
      <w:marLeft w:val="0"/>
      <w:marRight w:val="0"/>
      <w:marTop w:val="0"/>
      <w:marBottom w:val="0"/>
      <w:divBdr>
        <w:top w:val="none" w:sz="0" w:space="0" w:color="auto"/>
        <w:left w:val="none" w:sz="0" w:space="0" w:color="auto"/>
        <w:bottom w:val="none" w:sz="0" w:space="0" w:color="auto"/>
        <w:right w:val="none" w:sz="0" w:space="0" w:color="auto"/>
      </w:divBdr>
    </w:div>
    <w:div w:id="2088767879">
      <w:bodyDiv w:val="1"/>
      <w:marLeft w:val="0"/>
      <w:marRight w:val="0"/>
      <w:marTop w:val="0"/>
      <w:marBottom w:val="0"/>
      <w:divBdr>
        <w:top w:val="none" w:sz="0" w:space="0" w:color="auto"/>
        <w:left w:val="none" w:sz="0" w:space="0" w:color="auto"/>
        <w:bottom w:val="none" w:sz="0" w:space="0" w:color="auto"/>
        <w:right w:val="none" w:sz="0" w:space="0" w:color="auto"/>
      </w:divBdr>
    </w:div>
    <w:div w:id="2089619851">
      <w:bodyDiv w:val="1"/>
      <w:marLeft w:val="0"/>
      <w:marRight w:val="0"/>
      <w:marTop w:val="0"/>
      <w:marBottom w:val="0"/>
      <w:divBdr>
        <w:top w:val="none" w:sz="0" w:space="0" w:color="auto"/>
        <w:left w:val="none" w:sz="0" w:space="0" w:color="auto"/>
        <w:bottom w:val="none" w:sz="0" w:space="0" w:color="auto"/>
        <w:right w:val="none" w:sz="0" w:space="0" w:color="auto"/>
      </w:divBdr>
    </w:div>
    <w:div w:id="2090618536">
      <w:bodyDiv w:val="1"/>
      <w:marLeft w:val="0"/>
      <w:marRight w:val="0"/>
      <w:marTop w:val="0"/>
      <w:marBottom w:val="0"/>
      <w:divBdr>
        <w:top w:val="none" w:sz="0" w:space="0" w:color="auto"/>
        <w:left w:val="none" w:sz="0" w:space="0" w:color="auto"/>
        <w:bottom w:val="none" w:sz="0" w:space="0" w:color="auto"/>
        <w:right w:val="none" w:sz="0" w:space="0" w:color="auto"/>
      </w:divBdr>
    </w:div>
    <w:div w:id="2090954711">
      <w:bodyDiv w:val="1"/>
      <w:marLeft w:val="0"/>
      <w:marRight w:val="0"/>
      <w:marTop w:val="0"/>
      <w:marBottom w:val="0"/>
      <w:divBdr>
        <w:top w:val="none" w:sz="0" w:space="0" w:color="auto"/>
        <w:left w:val="none" w:sz="0" w:space="0" w:color="auto"/>
        <w:bottom w:val="none" w:sz="0" w:space="0" w:color="auto"/>
        <w:right w:val="none" w:sz="0" w:space="0" w:color="auto"/>
      </w:divBdr>
    </w:div>
    <w:div w:id="2096323207">
      <w:bodyDiv w:val="1"/>
      <w:marLeft w:val="0"/>
      <w:marRight w:val="0"/>
      <w:marTop w:val="0"/>
      <w:marBottom w:val="0"/>
      <w:divBdr>
        <w:top w:val="none" w:sz="0" w:space="0" w:color="auto"/>
        <w:left w:val="none" w:sz="0" w:space="0" w:color="auto"/>
        <w:bottom w:val="none" w:sz="0" w:space="0" w:color="auto"/>
        <w:right w:val="none" w:sz="0" w:space="0" w:color="auto"/>
      </w:divBdr>
    </w:div>
    <w:div w:id="2098746021">
      <w:bodyDiv w:val="1"/>
      <w:marLeft w:val="0"/>
      <w:marRight w:val="0"/>
      <w:marTop w:val="0"/>
      <w:marBottom w:val="0"/>
      <w:divBdr>
        <w:top w:val="none" w:sz="0" w:space="0" w:color="auto"/>
        <w:left w:val="none" w:sz="0" w:space="0" w:color="auto"/>
        <w:bottom w:val="none" w:sz="0" w:space="0" w:color="auto"/>
        <w:right w:val="none" w:sz="0" w:space="0" w:color="auto"/>
      </w:divBdr>
    </w:div>
    <w:div w:id="2099133098">
      <w:bodyDiv w:val="1"/>
      <w:marLeft w:val="0"/>
      <w:marRight w:val="0"/>
      <w:marTop w:val="0"/>
      <w:marBottom w:val="0"/>
      <w:divBdr>
        <w:top w:val="none" w:sz="0" w:space="0" w:color="auto"/>
        <w:left w:val="none" w:sz="0" w:space="0" w:color="auto"/>
        <w:bottom w:val="none" w:sz="0" w:space="0" w:color="auto"/>
        <w:right w:val="none" w:sz="0" w:space="0" w:color="auto"/>
      </w:divBdr>
    </w:div>
    <w:div w:id="2101296802">
      <w:bodyDiv w:val="1"/>
      <w:marLeft w:val="0"/>
      <w:marRight w:val="0"/>
      <w:marTop w:val="0"/>
      <w:marBottom w:val="0"/>
      <w:divBdr>
        <w:top w:val="none" w:sz="0" w:space="0" w:color="auto"/>
        <w:left w:val="none" w:sz="0" w:space="0" w:color="auto"/>
        <w:bottom w:val="none" w:sz="0" w:space="0" w:color="auto"/>
        <w:right w:val="none" w:sz="0" w:space="0" w:color="auto"/>
      </w:divBdr>
    </w:div>
    <w:div w:id="2103837688">
      <w:bodyDiv w:val="1"/>
      <w:marLeft w:val="0"/>
      <w:marRight w:val="0"/>
      <w:marTop w:val="0"/>
      <w:marBottom w:val="0"/>
      <w:divBdr>
        <w:top w:val="none" w:sz="0" w:space="0" w:color="auto"/>
        <w:left w:val="none" w:sz="0" w:space="0" w:color="auto"/>
        <w:bottom w:val="none" w:sz="0" w:space="0" w:color="auto"/>
        <w:right w:val="none" w:sz="0" w:space="0" w:color="auto"/>
      </w:divBdr>
    </w:div>
    <w:div w:id="2110391894">
      <w:bodyDiv w:val="1"/>
      <w:marLeft w:val="0"/>
      <w:marRight w:val="0"/>
      <w:marTop w:val="0"/>
      <w:marBottom w:val="0"/>
      <w:divBdr>
        <w:top w:val="none" w:sz="0" w:space="0" w:color="auto"/>
        <w:left w:val="none" w:sz="0" w:space="0" w:color="auto"/>
        <w:bottom w:val="none" w:sz="0" w:space="0" w:color="auto"/>
        <w:right w:val="none" w:sz="0" w:space="0" w:color="auto"/>
      </w:divBdr>
    </w:div>
    <w:div w:id="2112316311">
      <w:bodyDiv w:val="1"/>
      <w:marLeft w:val="0"/>
      <w:marRight w:val="0"/>
      <w:marTop w:val="0"/>
      <w:marBottom w:val="0"/>
      <w:divBdr>
        <w:top w:val="none" w:sz="0" w:space="0" w:color="auto"/>
        <w:left w:val="none" w:sz="0" w:space="0" w:color="auto"/>
        <w:bottom w:val="none" w:sz="0" w:space="0" w:color="auto"/>
        <w:right w:val="none" w:sz="0" w:space="0" w:color="auto"/>
      </w:divBdr>
    </w:div>
    <w:div w:id="2112580851">
      <w:bodyDiv w:val="1"/>
      <w:marLeft w:val="0"/>
      <w:marRight w:val="0"/>
      <w:marTop w:val="0"/>
      <w:marBottom w:val="0"/>
      <w:divBdr>
        <w:top w:val="none" w:sz="0" w:space="0" w:color="auto"/>
        <w:left w:val="none" w:sz="0" w:space="0" w:color="auto"/>
        <w:bottom w:val="none" w:sz="0" w:space="0" w:color="auto"/>
        <w:right w:val="none" w:sz="0" w:space="0" w:color="auto"/>
      </w:divBdr>
    </w:div>
    <w:div w:id="2114276608">
      <w:bodyDiv w:val="1"/>
      <w:marLeft w:val="0"/>
      <w:marRight w:val="0"/>
      <w:marTop w:val="0"/>
      <w:marBottom w:val="0"/>
      <w:divBdr>
        <w:top w:val="none" w:sz="0" w:space="0" w:color="auto"/>
        <w:left w:val="none" w:sz="0" w:space="0" w:color="auto"/>
        <w:bottom w:val="none" w:sz="0" w:space="0" w:color="auto"/>
        <w:right w:val="none" w:sz="0" w:space="0" w:color="auto"/>
      </w:divBdr>
    </w:div>
    <w:div w:id="2116098865">
      <w:bodyDiv w:val="1"/>
      <w:marLeft w:val="0"/>
      <w:marRight w:val="0"/>
      <w:marTop w:val="0"/>
      <w:marBottom w:val="0"/>
      <w:divBdr>
        <w:top w:val="none" w:sz="0" w:space="0" w:color="auto"/>
        <w:left w:val="none" w:sz="0" w:space="0" w:color="auto"/>
        <w:bottom w:val="none" w:sz="0" w:space="0" w:color="auto"/>
        <w:right w:val="none" w:sz="0" w:space="0" w:color="auto"/>
      </w:divBdr>
    </w:div>
    <w:div w:id="2116364648">
      <w:bodyDiv w:val="1"/>
      <w:marLeft w:val="0"/>
      <w:marRight w:val="0"/>
      <w:marTop w:val="0"/>
      <w:marBottom w:val="0"/>
      <w:divBdr>
        <w:top w:val="none" w:sz="0" w:space="0" w:color="auto"/>
        <w:left w:val="none" w:sz="0" w:space="0" w:color="auto"/>
        <w:bottom w:val="none" w:sz="0" w:space="0" w:color="auto"/>
        <w:right w:val="none" w:sz="0" w:space="0" w:color="auto"/>
      </w:divBdr>
    </w:div>
    <w:div w:id="2119786133">
      <w:bodyDiv w:val="1"/>
      <w:marLeft w:val="0"/>
      <w:marRight w:val="0"/>
      <w:marTop w:val="0"/>
      <w:marBottom w:val="0"/>
      <w:divBdr>
        <w:top w:val="none" w:sz="0" w:space="0" w:color="auto"/>
        <w:left w:val="none" w:sz="0" w:space="0" w:color="auto"/>
        <w:bottom w:val="none" w:sz="0" w:space="0" w:color="auto"/>
        <w:right w:val="none" w:sz="0" w:space="0" w:color="auto"/>
      </w:divBdr>
    </w:div>
    <w:div w:id="2120680281">
      <w:bodyDiv w:val="1"/>
      <w:marLeft w:val="0"/>
      <w:marRight w:val="0"/>
      <w:marTop w:val="0"/>
      <w:marBottom w:val="0"/>
      <w:divBdr>
        <w:top w:val="none" w:sz="0" w:space="0" w:color="auto"/>
        <w:left w:val="none" w:sz="0" w:space="0" w:color="auto"/>
        <w:bottom w:val="none" w:sz="0" w:space="0" w:color="auto"/>
        <w:right w:val="none" w:sz="0" w:space="0" w:color="auto"/>
      </w:divBdr>
    </w:div>
    <w:div w:id="2134208032">
      <w:bodyDiv w:val="1"/>
      <w:marLeft w:val="0"/>
      <w:marRight w:val="0"/>
      <w:marTop w:val="0"/>
      <w:marBottom w:val="0"/>
      <w:divBdr>
        <w:top w:val="none" w:sz="0" w:space="0" w:color="auto"/>
        <w:left w:val="none" w:sz="0" w:space="0" w:color="auto"/>
        <w:bottom w:val="none" w:sz="0" w:space="0" w:color="auto"/>
        <w:right w:val="none" w:sz="0" w:space="0" w:color="auto"/>
      </w:divBdr>
    </w:div>
    <w:div w:id="2137868077">
      <w:bodyDiv w:val="1"/>
      <w:marLeft w:val="0"/>
      <w:marRight w:val="0"/>
      <w:marTop w:val="0"/>
      <w:marBottom w:val="0"/>
      <w:divBdr>
        <w:top w:val="none" w:sz="0" w:space="0" w:color="auto"/>
        <w:left w:val="none" w:sz="0" w:space="0" w:color="auto"/>
        <w:bottom w:val="none" w:sz="0" w:space="0" w:color="auto"/>
        <w:right w:val="none" w:sz="0" w:space="0" w:color="auto"/>
      </w:divBdr>
    </w:div>
    <w:div w:id="2140953554">
      <w:bodyDiv w:val="1"/>
      <w:marLeft w:val="0"/>
      <w:marRight w:val="0"/>
      <w:marTop w:val="0"/>
      <w:marBottom w:val="0"/>
      <w:divBdr>
        <w:top w:val="none" w:sz="0" w:space="0" w:color="auto"/>
        <w:left w:val="none" w:sz="0" w:space="0" w:color="auto"/>
        <w:bottom w:val="none" w:sz="0" w:space="0" w:color="auto"/>
        <w:right w:val="none" w:sz="0" w:space="0" w:color="auto"/>
      </w:divBdr>
    </w:div>
    <w:div w:id="2143301084">
      <w:bodyDiv w:val="1"/>
      <w:marLeft w:val="0"/>
      <w:marRight w:val="0"/>
      <w:marTop w:val="0"/>
      <w:marBottom w:val="0"/>
      <w:divBdr>
        <w:top w:val="none" w:sz="0" w:space="0" w:color="auto"/>
        <w:left w:val="none" w:sz="0" w:space="0" w:color="auto"/>
        <w:bottom w:val="none" w:sz="0" w:space="0" w:color="auto"/>
        <w:right w:val="none" w:sz="0" w:space="0" w:color="auto"/>
      </w:divBdr>
    </w:div>
    <w:div w:id="2147160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Spa94</b:Tag>
    <b:SourceType>JournalArticle</b:SourceType>
    <b:Guid>{F5BB951E-3E45-4420-8351-175144E4EE0B}</b:Guid>
    <b:Author>
      <b:Author>
        <b:NameList>
          <b:Person>
            <b:Last>Sparks</b:Last>
            <b:First>R</b:First>
          </b:Person>
        </b:NameList>
      </b:Author>
    </b:Author>
    <b:Title>Can Prisons Be Legitimate? Penal Politics, Privatization and the Timeliness of an Old Idea</b:Title>
    <b:Year>1994</b:Year>
    <b:JournalName>British Journal of Criminalogy</b:JournalName>
    <b:Pages>14-25</b:Pages>
    <b:Volume>34</b:Volume>
    <b:RefOrder>3</b:RefOrder>
  </b:Source>
  <b:Source>
    <b:Tag>Mar21</b:Tag>
    <b:SourceType>JournalArticle</b:SourceType>
    <b:Guid>{E6535A89-E459-428D-AD4B-B2C6A0F55640}</b:Guid>
    <b:Author>
      <b:Author>
        <b:NameList>
          <b:Person>
            <b:Last>Martin</b:Last>
            <b:First>Richard</b:First>
          </b:Person>
          <b:Person>
            <b:Last>Bradford</b:Last>
            <b:First>Ben</b:First>
          </b:Person>
        </b:NameList>
      </b:Author>
    </b:Author>
    <b:Title>The anatomy of police legitimacy: Dialogue, power and procedural justice</b:Title>
    <b:JournalName>Theoretical criminology</b:JournalName>
    <b:Year>2021</b:Year>
    <b:Pages>559-577</b:Pages>
    <b:Volume>25</b:Volume>
    <b:Issue>4</b:Issue>
    <b:RefOrder>1</b:RefOrder>
  </b:Source>
  <b:Source>
    <b:Tag>HMI24</b:Tag>
    <b:SourceType>InternetSite</b:SourceType>
    <b:Guid>{24F6BA69-7736-4883-9F44-7039DEAA3AC3}</b:Guid>
    <b:Title>What is PEEL?</b:Title>
    <b:Year>2024</b:Year>
    <b:Author>
      <b:Author>
        <b:Corporate>HMICFRS</b:Corporate>
      </b:Author>
    </b:Author>
    <b:InternetSiteTitle>HMICFRS</b:InternetSiteTitle>
    <b:Month>May</b:Month>
    <b:Day>3</b:Day>
    <b:URL>https://hmicfrs.justiceinspectorates.gov.uk/peel-assessments/what-is-peel/#:~:text=In%202014%2C%20we%20introduced%20our,for%20each%20cycle%20of%20inspections.</b:URL>
    <b:RefOrder>2</b:RefOrder>
  </b:Source>
  <b:Source>
    <b:Tag>Tyl06</b:Tag>
    <b:SourceType>Book</b:SourceType>
    <b:Guid>{63CA2AFD-FF7E-483D-9764-F220B0C989B9}</b:Guid>
    <b:Title>Why People Obey the Law</b:Title>
    <b:Year>2006</b:Year>
    <b:Author>
      <b:Author>
        <b:NameList>
          <b:Person>
            <b:Last>Tyler</b:Last>
            <b:First>T</b:First>
          </b:Person>
        </b:NameList>
      </b:Author>
    </b:Author>
    <b:City>New Haven, CT</b:City>
    <b:Publisher>Yale University Press</b:Publisher>
    <b:Edition>2nd</b:Edition>
    <b:RefOrder>4</b:RefOrder>
  </b:Source>
  <b:Source>
    <b:Tag>JSu00</b:Tag>
    <b:SourceType>JournalArticle</b:SourceType>
    <b:Guid>{340CD766-E4A8-4D58-A3D7-5A7B1EAACF06}</b:Guid>
    <b:Year>2003</b:Year>
    <b:Author>
      <b:Author>
        <b:NameList>
          <b:Person>
            <b:Last>Sunshine</b:Last>
            <b:First>J</b:First>
          </b:Person>
          <b:Person>
            <b:Last>Tyler</b:Last>
            <b:First>T</b:First>
          </b:Person>
        </b:NameList>
      </b:Author>
    </b:Author>
    <b:Title>The role of procedural justice and legitimacy in public support for policing</b:Title>
    <b:JournalName>Law and Society Review</b:JournalName>
    <b:Pages>513-548</b:Pages>
    <b:RefOrder>6</b:RefOrder>
  </b:Source>
  <b:Source>
    <b:Tag>LRa22</b:Tag>
    <b:SourceType>JournalArticle</b:SourceType>
    <b:Guid>{71EAF3C4-078D-43E6-B3B5-2DA00ADDB568}</b:Guid>
    <b:Title>The dynamic nature of police legitimacy on social media</b:Title>
    <b:Year>2022</b:Year>
    <b:Pages>817-831</b:Pages>
    <b:Author>
      <b:Author>
        <b:NameList>
          <b:Person>
            <b:Last>Ralph</b:Last>
            <b:First>L</b:First>
          </b:Person>
        </b:NameList>
      </b:Author>
    </b:Author>
    <b:JournalName>Policing and Society</b:JournalName>
    <b:RefOrder>13</b:RefOrder>
  </b:Source>
  <b:Source>
    <b:Tag>Bra14</b:Tag>
    <b:SourceType>JournalArticle</b:SourceType>
    <b:Guid>{070A67BC-2465-4C92-89C4-6822D55B6FC5}</b:Guid>
    <b:Author>
      <b:Author>
        <b:NameList>
          <b:Person>
            <b:Last>Bradford</b:Last>
            <b:First>B</b:First>
          </b:Person>
        </b:NameList>
      </b:Author>
    </b:Author>
    <b:Title>What price fairness when security is at stake? Police legitimacy in South Africa</b:Title>
    <b:JournalName>Regulation and Governance</b:JournalName>
    <b:Year>2014</b:Year>
    <b:Pages>246-268</b:Pages>
    <b:Volume>8</b:Volume>
    <b:RefOrder>7</b:RefOrder>
  </b:Source>
  <b:Source>
    <b:Tag>Bot13</b:Tag>
    <b:SourceType>BookSection</b:SourceType>
    <b:Guid>{F8DAA1FC-274A-42C4-B467-37E40648A1A1}</b:Guid>
    <b:Title>A Voice Within: Power-Holders’ Perspectives On Authority</b:Title>
    <b:Year>2013</b:Year>
    <b:Author>
      <b:Author>
        <b:NameList>
          <b:Person>
            <b:Last>Bottoms</b:Last>
            <b:First>A</b:First>
          </b:Person>
          <b:Person>
            <b:Last>Tankebe</b:Last>
            <b:First>J</b:First>
          </b:Person>
        </b:NameList>
      </b:Author>
      <b:BookAuthor>
        <b:NameList>
          <b:Person>
            <b:Last>Liebling</b:Last>
            <b:First>Tankebe</b:First>
            <b:Middle>and A.</b:Middle>
          </b:Person>
        </b:NameList>
      </b:BookAuthor>
    </b:Author>
    <b:City>Oxford</b:City>
    <b:Publisher>Oxford University Press</b:Publisher>
    <b:BookTitle>Legitimacy and Criminal Justice: An International Exploration</b:BookTitle>
    <b:RefOrder>12</b:RefOrder>
  </b:Source>
  <b:Source>
    <b:Tag>TTy</b:Tag>
    <b:SourceType>BookSection</b:SourceType>
    <b:Guid>{F5516ABC-0660-442F-803D-5C4ED09D9B57}</b:Guid>
    <b:Author>
      <b:Author>
        <b:NameList>
          <b:Person>
            <b:Last>Tyler</b:Last>
            <b:First>T</b:First>
          </b:Person>
          <b:Person>
            <b:Last>Jackson</b:Last>
            <b:First>J</b:First>
          </b:Person>
        </b:NameList>
      </b:Author>
      <b:BookAuthor>
        <b:NameList>
          <b:Person>
            <b:Last>Tankebe</b:Last>
            <b:First>J</b:First>
          </b:Person>
          <b:Person>
            <b:Last>Liebling</b:Last>
            <b:First>A</b:First>
          </b:Person>
        </b:NameList>
      </b:BookAuthor>
    </b:Author>
    <b:Title>Future Challenges in the Study of Legitimacy and Criminal Justice</b:Title>
    <b:BookTitle>Legitimacy and Criminal Justice: An International Exploration.</b:BookTitle>
    <b:Year>2013</b:Year>
    <b:City>Oxford</b:City>
    <b:Publisher>Oxford University Press</b:Publisher>
    <b:RefOrder>5</b:RefOrder>
  </b:Source>
  <b:Source>
    <b:Tag>Jac09</b:Tag>
    <b:SourceType>JournalArticle</b:SourceType>
    <b:Guid>{569A303C-626F-421C-AE06-2F186E8BCC6B}</b:Guid>
    <b:Title>Crime, policing and social order: on the expressive nature of public confidence in policing</b:Title>
    <b:Year>2009</b:Year>
    <b:JournalName>The British Journal of Sociology</b:JournalName>
    <b:Pages>493-521</b:Pages>
    <b:Author>
      <b:Author>
        <b:NameList>
          <b:Person>
            <b:Last>Jackson</b:Last>
            <b:First>J</b:First>
          </b:Person>
          <b:Person>
            <b:Last>Bradford</b:Last>
            <b:First>B</b:First>
          </b:Person>
        </b:NameList>
      </b:Author>
    </b:Author>
    <b:RefOrder>14</b:RefOrder>
  </b:Source>
  <b:Source>
    <b:Tag>Mat23</b:Tag>
    <b:SourceType>InternetSite</b:SourceType>
    <b:Guid>{22BC6A17-631C-45BD-985F-5C09E6EC5127}</b:Guid>
    <b:Title>‘The sexism was so blatant, as if officers felt irreproachable’: my year on the streets with the Met police</b:Title>
    <b:Year>2023</b:Year>
    <b:Author>
      <b:Author>
        <b:Corporate>The Guardian</b:Corporate>
      </b:Author>
    </b:Author>
    <b:InternetSiteTitle>The Guardian</b:InternetSiteTitle>
    <b:Month>May</b:Month>
    <b:Day>6</b:Day>
    <b:URL>https://www.theguardian.com/uk-news/2023/may/06/metropolitan-police-sexism-misogyny-year-special-constable</b:URL>
    <b:YearAccessed>2024</b:YearAccessed>
    <b:MonthAccessed>July</b:MonthAccessed>
    <b:DayAccessed>12</b:DayAccessed>
    <b:RefOrder>16</b:RefOrder>
  </b:Source>
  <b:Source>
    <b:Tag>Cas23</b:Tag>
    <b:SourceType>Report</b:SourceType>
    <b:Guid>{8A7D477D-D6B7-46E9-AE41-7A699A8C0169}</b:Guid>
    <b:Author>
      <b:Author>
        <b:NameList>
          <b:Person>
            <b:Last>Casey</b:Last>
          </b:Person>
        </b:NameList>
      </b:Author>
    </b:Author>
    <b:Title>An independent review into the standards of behaviour and internal culture of the Metropolitan Police Service</b:Title>
    <b:Year>2023</b:Year>
    <b:URL>https://www.met.police.uk/SysSiteAssets/media/downloads/met/about-us/baroness-casey-review/update-march-2023/baroness-casey-review-march-2023a.pdf</b:URL>
    <b:Publisher>Metropolitan Police Service</b:Publisher>
    <b:City>London</b:City>
    <b:RefOrder>17</b:RefOrder>
  </b:Source>
  <b:Source>
    <b:Tag>IOP22</b:Tag>
    <b:SourceType>Report</b:SourceType>
    <b:Guid>{9224BAF7-27FC-407D-88CD-B5D6905F6198}</b:Guid>
    <b:Author>
      <b:Author>
        <b:Corporate>IOPC</b:Corporate>
      </b:Author>
    </b:Author>
    <b:Title>Operation Hotton - a Learning Report</b:Title>
    <b:Year>2022</b:Year>
    <b:Publisher>Independent Office for Police Conduct</b:Publisher>
    <b:RefOrder>18</b:RefOrder>
  </b:Source>
  <b:Source>
    <b:Tag>CPS23</b:Tag>
    <b:SourceType>InternetSite</b:SourceType>
    <b:Guid>{42E31241-363B-4810-9712-22754175749E}</b:Guid>
    <b:Author>
      <b:Author>
        <b:Corporate>CPS</b:Corporate>
      </b:Author>
    </b:Author>
    <b:Title>How 13 women's testimonies secured the fate of serial rapist David Carrick</b:Title>
    <b:InternetSiteTitle>Crown Prosecution Service</b:InternetSiteTitle>
    <b:Year>2023</b:Year>
    <b:Month>February</b:Month>
    <b:URL>https://www.cps.gov.uk/stories/david-carrick</b:URL>
    <b:RefOrder>19</b:RefOrder>
  </b:Source>
  <b:Source>
    <b:Tag>Sky24</b:Tag>
    <b:SourceType>InternetSite</b:SourceType>
    <b:Guid>{D2DD41A2-4EB8-48DA-8ABA-55A3BD8D537A}</b:Guid>
    <b:Author>
      <b:Author>
        <b:Corporate>Sky News</b:Corporate>
      </b:Author>
    </b:Author>
    <b:Title>Dozens of police officers convicted of crimes including rape and sexual assault since Sarah Everard's murder</b:Title>
    <b:InternetSiteTitle>Sky News</b:InternetSiteTitle>
    <b:Year>2024</b:Year>
    <b:Month>March</b:Month>
    <b:Day>4</b:Day>
    <b:URL>https://news.sky.com/story/dozens-of-police-officers-convicted-of-crimes-including-rape-and-sexual-assault-since-sarah-everards-murder-13086063</b:URL>
    <b:RefOrder>20</b:RefOrder>
  </b:Source>
  <b:Source>
    <b:Tag>Dru23</b:Tag>
    <b:SourceType>InternetSite</b:SourceType>
    <b:Guid>{F8114EA2-7796-4CF2-A7F3-F9F62F288A2F}</b:Guid>
    <b:Author>
      <b:Author>
        <b:NameList>
          <b:Person>
            <b:Last>Drurose</b:Last>
            <b:First>Catherine</b:First>
          </b:Person>
          <b:Person>
            <b:Last>Lowdnes</b:Last>
            <b:First>Vivian</b:First>
          </b:Person>
        </b:NameList>
      </b:Author>
    </b:Author>
    <b:Title>What is institutional misogyny in policing? Our research shows what it looks like – and why it matters</b:Title>
    <b:InternetSiteTitle>University of Liverpool</b:InternetSiteTitle>
    <b:Year>2023</b:Year>
    <b:Month>September</b:Month>
    <b:Day>4</b:Day>
    <b:URL>https://news.liverpool.ac.uk/2023/09/04/what-is-institutional-misogyny-in-policing-and-why-does-it-matter/</b:URL>
    <b:YearAccessed>2024</b:YearAccessed>
    <b:MonthAccessed>July</b:MonthAccessed>
    <b:DayAccessed>8</b:DayAccessed>
    <b:RefOrder>22</b:RefOrder>
  </b:Source>
  <b:Source>
    <b:Tag>Cun24</b:Tag>
    <b:SourceType>JournalArticle</b:SourceType>
    <b:Guid>{3D49925B-62FC-4077-A8B6-A4E88633160D}</b:Guid>
    <b:Title>Three criminals in police uniform: Reflections on radical feminist insight to challenge misogyny in policing</b:Title>
    <b:Year>2024</b:Year>
    <b:JournalName>Journal of Legal, Ethical and Regulatory Issues</b:JournalName>
    <b:Pages>1-13</b:Pages>
    <b:Author>
      <b:Author>
        <b:NameList>
          <b:Person>
            <b:Last>Cunningham</b:Last>
            <b:First>E</b:First>
          </b:Person>
        </b:NameList>
      </b:Author>
    </b:Author>
    <b:Volume>27</b:Volume>
    <b:Issue>2</b:Issue>
    <b:RefOrder>23</b:RefOrder>
  </b:Source>
  <b:Source>
    <b:Tag>Mor23</b:Tag>
    <b:SourceType>DocumentFromInternetSite</b:SourceType>
    <b:Guid>{C7F77C96-CFBE-4623-A91F-E65501B91EFC}</b:Guid>
    <b:Title>Where are the Police?  Britons' attitudes to anti-social behaviour and the police</b:Title>
    <b:Year>2023</b:Year>
    <b:Author>
      <b:Author>
        <b:Corporate>More in Common</b:Corporate>
      </b:Author>
    </b:Author>
    <b:InternetSiteTitle>More in Common</b:InternetSiteTitle>
    <b:Month>January</b:Month>
    <b:URL>https://www.moreincommon.org.uk/media/fumb1zjz/where-are-the-police-january-2023.pdf</b:URL>
    <b:RefOrder>24</b:RefOrder>
  </b:Source>
  <b:Source>
    <b:Tag>Tur24</b:Tag>
    <b:SourceType>JournalArticle</b:SourceType>
    <b:Guid>{55217162-CE43-47B8-B107-F4348FF0B6FA}</b:Guid>
    <b:Title>Sexism and misogyny as traits of police culture: Problems, red flags and solutions</b:Title>
    <b:Year>2024</b:Year>
    <b:JournalName>International Journal of Police Science and Management</b:JournalName>
    <b:Pages>279-291</b:Pages>
    <b:Author>
      <b:Author>
        <b:NameList>
          <b:Person>
            <b:Last>Turner</b:Last>
            <b:First>Alison</b:First>
          </b:Person>
        </b:NameList>
      </b:Author>
    </b:Author>
    <b:RefOrder>25</b:RefOrder>
  </b:Source>
  <b:Source>
    <b:Tag>Deb23</b:Tag>
    <b:SourceType>JournalArticle</b:SourceType>
    <b:Guid>{01896002-E729-4E42-ACD0-1287230F315A}</b:Guid>
    <b:Title>Police legitimacy and culture revisited through the lens of self-legitimacy</b:Title>
    <b:JournalName>Policing and Society</b:JournalName>
    <b:Year>2023</b:Year>
    <b:Pages>290-702</b:Pages>
    <b:Author>
      <b:Author>
        <b:NameList>
          <b:Person>
            <b:Last>Debbaut</b:Last>
            <b:First>S</b:First>
          </b:Person>
          <b:Person>
            <b:Last>De Kimp</b:Last>
            <b:First>S</b:First>
          </b:Person>
        </b:NameList>
      </b:Author>
    </b:Author>
    <b:Volume>33</b:Volume>
    <b:Issue>6</b:Issue>
    <b:URL>https://doi-org.ezproxy.uwtsd.ac.uk/10.1080/10439463.2023.2183955</b:URL>
    <b:RefOrder>9</b:RefOrder>
  </b:Source>
  <b:Source>
    <b:Tag>Bot12</b:Tag>
    <b:SourceType>JournalArticle</b:SourceType>
    <b:Guid>{66B0329A-9883-40C0-838F-A2A4C0A0D2FE}</b:Guid>
    <b:Title>Beyond procedural justice: dialogic approach to legitimacy in criminal justice</b:Title>
    <b:JournalName> Journal of Criminal Law and Criminology</b:JournalName>
    <b:Year>2012</b:Year>
    <b:Pages>119-170</b:Pages>
    <b:Author>
      <b:Author>
        <b:NameList>
          <b:Person>
            <b:Last>Bottoms</b:Last>
            <b:First>A</b:First>
          </b:Person>
          <b:Person>
            <b:Last>Tankebe</b:Last>
            <b:First>J</b:First>
          </b:Person>
        </b:NameList>
      </b:Author>
    </b:Author>
    <b:RefOrder>8</b:RefOrder>
  </b:Source>
  <b:Source>
    <b:Tag>Bal06</b:Tag>
    <b:SourceType>DocumentFromInternetSite</b:SourceType>
    <b:Guid>{E468760B-11D9-4B59-9825-C911B87960C0}</b:Guid>
    <b:Title>Institute for Employment Studies</b:Title>
    <b:Year>2006</b:Year>
    <b:InternetSiteTitle>Employment-dtudies.co.uk</b:InternetSiteTitle>
    <b:URL>https://www.employment-studies.co.uk/system/files/resources/files/mp73.pdf</b:URL>
    <b:Author>
      <b:Author>
        <b:NameList>
          <b:Person>
            <b:Last>Baldwin</b:Last>
            <b:First>Susanna</b:First>
          </b:Person>
        </b:NameList>
      </b:Author>
    </b:Author>
    <b:RefOrder>10</b:RefOrder>
  </b:Source>
  <b:Source>
    <b:Tag>Far23</b:Tag>
    <b:SourceType>Report</b:SourceType>
    <b:Guid>{06C2FF12-7C7F-441B-86AE-32F29056C74F}</b:Guid>
    <b:Title>Legitimacy &amp; Confidence in Policing</b:Title>
    <b:Year>2023</b:Year>
    <b:Publisher>Cumberland Lodge</b:Publisher>
    <b:Author>
      <b:Author>
        <b:NameList>
          <b:Person>
            <b:Last>Farrow</b:Last>
            <b:First>Kathryn</b:First>
          </b:Person>
        </b:NameList>
      </b:Author>
    </b:Author>
    <b:RefOrder>11</b:RefOrder>
  </b:Source>
  <b:Source>
    <b:Tag>HMI22</b:Tag>
    <b:SourceType>InternetSite</b:SourceType>
    <b:Guid>{73B47952-9ED3-437F-9C0B-76EFA9582EBB}</b:Guid>
    <b:Title>An inspection of vetting, misconduct, and misogyny in the police service</b:Title>
    <b:Year>2022</b:Year>
    <b:Author>
      <b:Author>
        <b:Corporate>HMICFRS</b:Corporate>
      </b:Author>
    </b:Author>
    <b:InternetSiteTitle>HMICFRS</b:InternetSiteTitle>
    <b:Month>November</b:Month>
    <b:Day>2</b:Day>
    <b:URL>https://hmicfrs.justiceinspectorates.gov.uk/publication-html/an-inspection-of-vetting-misconduct-and-misogyny-in-the-police-service/</b:URL>
    <b:RefOrder>26</b:RefOrder>
  </b:Source>
  <b:Source>
    <b:Tag>Met21</b:Tag>
    <b:SourceType>DocumentFromInternetSite</b:SourceType>
    <b:Guid>{3DDDD9A2-9FCA-4B8D-A88D-931B0D5F1825}</b:Guid>
    <b:Title>Business Plan 2021 - 2024</b:Title>
    <b:InternetSiteTitle>Met.Police.Uk</b:InternetSiteTitle>
    <b:Year>2021</b:Year>
    <b:URL>https://www.met.police.uk/SysSiteAssets/media/downloads/force-content/met/about-us/met-business-plan-2021-24.pdf</b:URL>
    <b:Author>
      <b:Author>
        <b:Corporate>Metropolitan Police Service</b:Corporate>
      </b:Author>
    </b:Author>
    <b:RefOrder>28</b:RefOrder>
  </b:Source>
  <b:Source>
    <b:Tag>BBC16</b:Tag>
    <b:SourceType>InternetSite</b:SourceType>
    <b:Guid>{5DD8B19D-43A2-4106-B56B-D7DFDFE6CFAF}</b:Guid>
    <b:Title>Nottinghamshire Police records misogyny as a hate crime</b:Title>
    <b:InternetSiteTitle>BBC News</b:InternetSiteTitle>
    <b:Year>2016</b:Year>
    <b:Month>July</b:Month>
    <b:Day>13</b:Day>
    <b:URL>https://www.bbc.co.uk/news/uk-england-nottinghamshire-36775398</b:URL>
    <b:Author>
      <b:Author>
        <b:Corporate>BBC</b:Corporate>
      </b:Author>
    </b:Author>
    <b:RefOrder>29</b:RefOrder>
  </b:Source>
  <b:Source>
    <b:Tag>Mul18</b:Tag>
    <b:SourceType>Report</b:SourceType>
    <b:Guid>{B4357081-5A96-4227-B809-5B977E82B4EC}</b:Guid>
    <b:Title>Misogyny Hate Crime Evaluation Report</b:Title>
    <b:Year>2018</b:Year>
    <b:Publisher>Office of the Nottinghamshire Police and Crime Commissioner and the Nottingham Women’s Centre</b:Publisher>
    <b:City>Nottingham</b:City>
    <b:Author>
      <b:Author>
        <b:NameList>
          <b:Person>
            <b:Last>Mullany</b:Last>
            <b:First>Louise</b:First>
          </b:Person>
          <b:Person>
            <b:Last>Trickett</b:Last>
            <b:First>Loretta</b:First>
          </b:Person>
        </b:NameList>
      </b:Author>
    </b:Author>
    <b:RefOrder>30</b:RefOrder>
  </b:Source>
  <b:Source>
    <b:Tag>The22</b:Tag>
    <b:SourceType>InternetSite</b:SourceType>
    <b:Guid>{17373200-8C7F-4C28-8611-85EB70366CB3}</b:Guid>
    <b:Title>The Telegraph </b:Title>
    <b:Year>2022</b:Year>
    <b:Author>
      <b:Author>
        <b:Corporate>The Telegraph </b:Corporate>
      </b:Author>
    </b:Author>
    <b:InternetSiteTitle>Rishi Sunak to stamp out 'woke' policing</b:InternetSiteTitle>
    <b:Month>October</b:Month>
    <b:Day>29</b:Day>
    <b:URL>https://www.telegraph.co.uk/politics/2022/10/29/rishi-sunak-stamp-woke-policing/</b:URL>
    <b:RefOrder>31</b:RefOrder>
  </b:Source>
  <b:Source>
    <b:Tag>BBC24</b:Tag>
    <b:SourceType>InternetSite</b:SourceType>
    <b:Guid>{D466C0E5-4F5B-429C-B956-DD6A33ABE7FA}</b:Guid>
    <b:Author>
      <b:Author>
        <b:Corporate>BBC</b:Corporate>
      </b:Author>
    </b:Author>
    <b:Title>Support for plan to make misogyny a hate crime</b:Title>
    <b:InternetSiteTitle>BBC</b:InternetSiteTitle>
    <b:Year>2024</b:Year>
    <b:Month>June </b:Month>
    <b:Day>14</b:Day>
    <b:URL>https://www.bbc.co.uk/news/articles/c899nxwz3y3o</b:URL>
    <b:RefOrder>32</b:RefOrder>
  </b:Source>
  <b:Source>
    <b:Tag>Hom23</b:Tag>
    <b:SourceType>InternetSite</b:SourceType>
    <b:Guid>{8B87715E-A3DD-4596-B691-B741F2470FC5}</b:Guid>
    <b:Author>
      <b:Author>
        <b:Corporate>Home Office</b:Corporate>
      </b:Author>
    </b:Author>
    <b:Title>Strategic Policing Requirement 2023</b:Title>
    <b:InternetSiteTitle>Gov.uk</b:InternetSiteTitle>
    <b:Year>2023</b:Year>
    <b:Month>June</b:Month>
    <b:Day>23</b:Day>
    <b:URL>https://www.gov.uk/government/publications/strategic-policing-requirement-2023</b:URL>
    <b:RefOrder>21</b:RefOrder>
  </b:Source>
  <b:Source>
    <b:Tag>HeF23</b:Tag>
    <b:SourceType>InternetSite</b:SourceType>
    <b:Guid>{728FC5E2-33CE-4EEC-9450-4DF600C70D65}</b:Guid>
    <b:Author>
      <b:Author>
        <b:Corporate>HeForShe</b:Corporate>
      </b:Author>
    </b:Author>
    <b:Title>UK Policing Releases Their Fifth Annual HeForShe Gender Equality In UK Policing Report</b:Title>
    <b:InternetSiteTitle>HeForShe.org</b:InternetSiteTitle>
    <b:Year>2023</b:Year>
    <b:Month>December</b:Month>
    <b:URL>https://www.heforshe.org/en/uk-policing-releases-their-fifth-annual-heforshe-gender-equality-uk-policing-report</b:URL>
    <b:RefOrder>27</b:RefOrder>
  </b:Source>
  <b:Source>
    <b:Tag>The23</b:Tag>
    <b:SourceType>InternetSite</b:SourceType>
    <b:Guid>{1F60CF15-9CD9-4665-B344-715B4E337719}</b:Guid>
    <b:Author>
      <b:Author>
        <b:Corporate>The Guardian</b:Corporate>
      </b:Author>
    </b:Author>
    <b:Title>Michael Gove says Tories will not win election with culture wars</b:Title>
    <b:InternetSiteTitle>theguardian.com</b:InternetSiteTitle>
    <b:Year>2023</b:Year>
    <b:Month>May</b:Month>
    <b:Day>16</b:Day>
    <b:URL>https://www.theguardian.com/politics/2023/may/16/michael-gove-highlights-civility-over-culture-wars-in-speech-to-natcon</b:URL>
    <b:RefOrder>33</b:RefOrder>
  </b:Source>
  <b:Source>
    <b:Tag>Lor13</b:Tag>
    <b:SourceType>JournalArticle</b:SourceType>
    <b:Guid>{92EFDA71-0B11-4A0C-9BA8-6BA7365CB0E9}</b:Guid>
    <b:Title>Legitimacy in Policing: A Systematic Review</b:Title>
    <b:Year>2013</b:Year>
    <b:Author>
      <b:Author>
        <b:NameList>
          <b:Person>
            <b:Last>Mazerolle</b:Last>
            <b:First>Lorraine</b:First>
          </b:Person>
          <b:Person>
            <b:Last>Bennett</b:Last>
            <b:First>Sarah</b:First>
          </b:Person>
          <b:Person>
            <b:Last>Davis</b:Last>
            <b:First>Jacqueline</b:First>
          </b:Person>
          <b:Person>
            <b:Last>Sargeant</b:Last>
            <b:First>Elise</b:First>
          </b:Person>
          <b:Person>
            <b:Last>Manning</b:Last>
            <b:First>Matthew</b:First>
          </b:Person>
        </b:NameList>
      </b:Author>
    </b:Author>
    <b:JournalName>Campbell Systematic Reviews</b:JournalName>
    <b:Pages>147</b:Pages>
    <b:Volume>9</b:Volume>
    <b:Issue>1</b:Issue>
    <b:RefOrder>15</b:RefOrder>
  </b:Source>
</b:Sources>
</file>

<file path=customXml/itemProps1.xml><?xml version="1.0" encoding="utf-8"?>
<ds:datastoreItem xmlns:ds="http://schemas.openxmlformats.org/officeDocument/2006/customXml" ds:itemID="{7F25980A-900D-4104-A60A-7BBB9E2ED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9</Pages>
  <Words>3814</Words>
  <Characters>21743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Devon and Cornwall Police</Company>
  <LinksUpToDate>false</LinksUpToDate>
  <CharactersWithSpaces>25506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DOWLER James 18008</dc:creator>
  <cp:keywords/>
  <dc:description/>
  <cp:lastModifiedBy>DOWLER James 18008</cp:lastModifiedBy>
  <cp:revision>73</cp:revision>
  <dcterms:created xsi:type="dcterms:W3CDTF">2024-07-18T10:42:00Z</dcterms:created>
  <dcterms:modified xsi:type="dcterms:W3CDTF">2024-07-18T20:51:00Z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cbfa385-8296-4297-a9ac-837a1833737a_Enabled">
    <vt:lpwstr>true</vt:lpwstr>
  </property>
  <property fmtid="{D5CDD505-2E9C-101B-9397-08002B2CF9AE}" pid="3" name="MSIP_Label_ccbfa385-8296-4297-a9ac-837a1833737a_SetDate">
    <vt:lpwstr>2024-07-10T20:49:35Z</vt:lpwstr>
  </property>
  <property fmtid="{D5CDD505-2E9C-101B-9397-08002B2CF9AE}" pid="4" name="MSIP_Label_ccbfa385-8296-4297-a9ac-837a1833737a_Method">
    <vt:lpwstr>Standard</vt:lpwstr>
  </property>
  <property fmtid="{D5CDD505-2E9C-101B-9397-08002B2CF9AE}" pid="5" name="MSIP_Label_ccbfa385-8296-4297-a9ac-837a1833737a_Name">
    <vt:lpwstr>ccbfa385-8296-4297-a9ac-837a1833737a</vt:lpwstr>
  </property>
  <property fmtid="{D5CDD505-2E9C-101B-9397-08002B2CF9AE}" pid="6" name="MSIP_Label_ccbfa385-8296-4297-a9ac-837a1833737a_SiteId">
    <vt:lpwstr>4515d0c5-b418-4cfa-9741-222da68a18d7</vt:lpwstr>
  </property>
  <property fmtid="{D5CDD505-2E9C-101B-9397-08002B2CF9AE}" pid="7" name="MSIP_Label_ccbfa385-8296-4297-a9ac-837a1833737a_ActionId">
    <vt:lpwstr>c0334b8d-4a21-46cf-8fa7-0c2a8c8dfcfe</vt:lpwstr>
  </property>
  <property fmtid="{D5CDD505-2E9C-101B-9397-08002B2CF9AE}" pid="8" name="MSIP_Label_ccbfa385-8296-4297-a9ac-837a1833737a_ContentBits">
    <vt:lpwstr>0</vt:lpwstr>
  </property>
</Properties>
</file>