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400E86" w14:textId="35E93482" w:rsidR="00BE5A7F" w:rsidRDefault="00BE5A7F" w:rsidP="00BE5A7F">
      <w:pPr>
        <w:spacing w:after="200" w:line="360" w:lineRule="auto"/>
        <w:jc w:val="center"/>
        <w:rPr>
          <w:rFonts w:ascii="Times New Roman" w:hAnsi="Times New Roman" w:cs="Times New Roman"/>
          <w:b/>
          <w:sz w:val="24"/>
          <w:szCs w:val="24"/>
        </w:rPr>
      </w:pPr>
      <w:r w:rsidRPr="00BE5A7F">
        <w:rPr>
          <w:rFonts w:ascii="Times New Roman" w:hAnsi="Times New Roman" w:cs="Times New Roman"/>
          <w:b/>
          <w:sz w:val="28"/>
          <w:szCs w:val="28"/>
        </w:rPr>
        <w:t>Module</w:t>
      </w:r>
      <w:r>
        <w:rPr>
          <w:rFonts w:ascii="Times New Roman" w:hAnsi="Times New Roman" w:cs="Times New Roman"/>
          <w:b/>
          <w:sz w:val="24"/>
          <w:szCs w:val="24"/>
        </w:rPr>
        <w:t>: Management Accounting</w:t>
      </w:r>
    </w:p>
    <w:p w14:paraId="4E902489" w14:textId="6CA565E8" w:rsidR="00BE5A7F" w:rsidRPr="00BE5A7F" w:rsidRDefault="00BE5A7F" w:rsidP="00BE5A7F">
      <w:pPr>
        <w:spacing w:after="200" w:line="360" w:lineRule="auto"/>
        <w:jc w:val="center"/>
        <w:rPr>
          <w:rFonts w:ascii="Times New Roman" w:hAnsi="Times New Roman" w:cs="Times New Roman"/>
          <w:b/>
          <w:sz w:val="24"/>
          <w:szCs w:val="24"/>
        </w:rPr>
      </w:pPr>
      <w:r>
        <w:rPr>
          <w:rFonts w:ascii="Times New Roman" w:hAnsi="Times New Roman" w:cs="Times New Roman"/>
          <w:b/>
          <w:sz w:val="24"/>
          <w:szCs w:val="24"/>
        </w:rPr>
        <w:t>Module Code: LCBB5002</w:t>
      </w:r>
      <w:bookmarkStart w:id="0" w:name="_GoBack"/>
      <w:bookmarkEnd w:id="0"/>
    </w:p>
    <w:p w14:paraId="507A141A" w14:textId="77777777" w:rsidR="00BE5A7F" w:rsidRPr="00BE5A7F" w:rsidRDefault="00BE5A7F" w:rsidP="00BE5A7F">
      <w:pPr>
        <w:spacing w:after="200" w:line="360" w:lineRule="auto"/>
        <w:jc w:val="center"/>
        <w:rPr>
          <w:rFonts w:ascii="Times New Roman" w:hAnsi="Times New Roman" w:cs="Times New Roman"/>
          <w:b/>
          <w:bCs/>
          <w:sz w:val="24"/>
          <w:szCs w:val="24"/>
        </w:rPr>
      </w:pPr>
      <w:r w:rsidRPr="00BE5A7F">
        <w:rPr>
          <w:rFonts w:ascii="Times New Roman" w:hAnsi="Times New Roman" w:cs="Times New Roman"/>
          <w:b/>
          <w:bCs/>
          <w:sz w:val="28"/>
          <w:szCs w:val="28"/>
        </w:rPr>
        <w:t>Student’s Name</w:t>
      </w:r>
      <w:r w:rsidRPr="00BE5A7F">
        <w:rPr>
          <w:rFonts w:ascii="Times New Roman" w:hAnsi="Times New Roman" w:cs="Times New Roman"/>
          <w:b/>
          <w:bCs/>
          <w:sz w:val="24"/>
          <w:szCs w:val="24"/>
        </w:rPr>
        <w:t xml:space="preserve">: </w:t>
      </w:r>
      <w:proofErr w:type="spellStart"/>
      <w:r w:rsidRPr="00BE5A7F">
        <w:rPr>
          <w:rFonts w:ascii="Times New Roman" w:hAnsi="Times New Roman" w:cs="Times New Roman"/>
          <w:b/>
          <w:bCs/>
          <w:sz w:val="24"/>
          <w:szCs w:val="24"/>
        </w:rPr>
        <w:t>Petya</w:t>
      </w:r>
      <w:proofErr w:type="spellEnd"/>
      <w:r w:rsidRPr="00BE5A7F">
        <w:rPr>
          <w:rFonts w:ascii="Times New Roman" w:hAnsi="Times New Roman" w:cs="Times New Roman"/>
          <w:b/>
          <w:bCs/>
          <w:sz w:val="24"/>
          <w:szCs w:val="24"/>
        </w:rPr>
        <w:t xml:space="preserve"> </w:t>
      </w:r>
      <w:proofErr w:type="spellStart"/>
      <w:r w:rsidRPr="00BE5A7F">
        <w:rPr>
          <w:rFonts w:ascii="Times New Roman" w:hAnsi="Times New Roman" w:cs="Times New Roman"/>
          <w:b/>
          <w:bCs/>
          <w:sz w:val="24"/>
          <w:szCs w:val="24"/>
        </w:rPr>
        <w:t>Petrova</w:t>
      </w:r>
      <w:proofErr w:type="spellEnd"/>
      <w:r w:rsidRPr="00BE5A7F">
        <w:rPr>
          <w:rFonts w:ascii="Times New Roman" w:hAnsi="Times New Roman" w:cs="Times New Roman"/>
          <w:b/>
          <w:bCs/>
          <w:sz w:val="24"/>
          <w:szCs w:val="24"/>
        </w:rPr>
        <w:t xml:space="preserve"> </w:t>
      </w:r>
      <w:proofErr w:type="spellStart"/>
      <w:r w:rsidRPr="00BE5A7F">
        <w:rPr>
          <w:rFonts w:ascii="Times New Roman" w:hAnsi="Times New Roman" w:cs="Times New Roman"/>
          <w:b/>
          <w:bCs/>
          <w:sz w:val="24"/>
          <w:szCs w:val="24"/>
        </w:rPr>
        <w:t>Zlatkova</w:t>
      </w:r>
      <w:proofErr w:type="spellEnd"/>
      <w:r w:rsidRPr="00BE5A7F">
        <w:rPr>
          <w:rFonts w:ascii="Times New Roman" w:hAnsi="Times New Roman" w:cs="Times New Roman"/>
          <w:b/>
          <w:bCs/>
          <w:sz w:val="24"/>
          <w:szCs w:val="24"/>
        </w:rPr>
        <w:t xml:space="preserve"> </w:t>
      </w:r>
    </w:p>
    <w:p w14:paraId="76621916" w14:textId="77777777" w:rsidR="00BE5A7F" w:rsidRPr="00BE5A7F" w:rsidRDefault="00BE5A7F" w:rsidP="00BE5A7F">
      <w:pPr>
        <w:spacing w:after="200" w:line="360" w:lineRule="auto"/>
        <w:jc w:val="center"/>
        <w:rPr>
          <w:rFonts w:ascii="Times New Roman" w:hAnsi="Times New Roman" w:cs="Times New Roman"/>
          <w:b/>
          <w:bCs/>
          <w:sz w:val="24"/>
          <w:szCs w:val="24"/>
        </w:rPr>
      </w:pPr>
      <w:r w:rsidRPr="00BE5A7F">
        <w:rPr>
          <w:rFonts w:ascii="Times New Roman" w:hAnsi="Times New Roman" w:cs="Times New Roman"/>
          <w:b/>
          <w:bCs/>
          <w:sz w:val="28"/>
          <w:szCs w:val="28"/>
        </w:rPr>
        <w:t>Student ID</w:t>
      </w:r>
      <w:r w:rsidRPr="00BE5A7F">
        <w:rPr>
          <w:rFonts w:ascii="Times New Roman" w:hAnsi="Times New Roman" w:cs="Times New Roman"/>
          <w:b/>
          <w:bCs/>
          <w:sz w:val="24"/>
          <w:szCs w:val="24"/>
        </w:rPr>
        <w:t>: 2028785</w:t>
      </w:r>
    </w:p>
    <w:p w14:paraId="39FB12AD" w14:textId="77777777" w:rsidR="00BE5A7F" w:rsidRDefault="00BE5A7F" w:rsidP="00BE5A7F">
      <w:pPr>
        <w:jc w:val="center"/>
        <w:rPr>
          <w:b/>
          <w:bCs/>
          <w:sz w:val="28"/>
          <w:szCs w:val="28"/>
        </w:rPr>
      </w:pPr>
    </w:p>
    <w:p w14:paraId="70085195" w14:textId="77777777" w:rsidR="00BE5A7F" w:rsidRDefault="00BE5A7F">
      <w:pPr>
        <w:rPr>
          <w:b/>
          <w:bCs/>
          <w:sz w:val="28"/>
          <w:szCs w:val="28"/>
        </w:rPr>
      </w:pPr>
    </w:p>
    <w:p w14:paraId="0A2EC010" w14:textId="77777777" w:rsidR="00BE5A7F" w:rsidRDefault="00BE5A7F">
      <w:pPr>
        <w:rPr>
          <w:b/>
          <w:bCs/>
          <w:sz w:val="28"/>
          <w:szCs w:val="28"/>
        </w:rPr>
      </w:pPr>
    </w:p>
    <w:p w14:paraId="3E8ACDE6" w14:textId="77777777" w:rsidR="00BE5A7F" w:rsidRDefault="00BE5A7F">
      <w:pPr>
        <w:rPr>
          <w:b/>
          <w:bCs/>
          <w:sz w:val="28"/>
          <w:szCs w:val="28"/>
        </w:rPr>
      </w:pPr>
    </w:p>
    <w:p w14:paraId="6E09D136" w14:textId="77777777" w:rsidR="00BE5A7F" w:rsidRDefault="00BE5A7F">
      <w:pPr>
        <w:rPr>
          <w:b/>
          <w:bCs/>
          <w:sz w:val="28"/>
          <w:szCs w:val="28"/>
        </w:rPr>
      </w:pPr>
    </w:p>
    <w:p w14:paraId="09ABEA99" w14:textId="77777777" w:rsidR="00BE5A7F" w:rsidRDefault="00BE5A7F">
      <w:pPr>
        <w:rPr>
          <w:b/>
          <w:bCs/>
          <w:sz w:val="28"/>
          <w:szCs w:val="28"/>
        </w:rPr>
      </w:pPr>
    </w:p>
    <w:p w14:paraId="2353AB4D" w14:textId="77777777" w:rsidR="00BE5A7F" w:rsidRDefault="00BE5A7F">
      <w:pPr>
        <w:rPr>
          <w:b/>
          <w:bCs/>
          <w:sz w:val="28"/>
          <w:szCs w:val="28"/>
        </w:rPr>
      </w:pPr>
    </w:p>
    <w:p w14:paraId="5BDF79E5" w14:textId="77777777" w:rsidR="00BE5A7F" w:rsidRDefault="00BE5A7F">
      <w:pPr>
        <w:rPr>
          <w:b/>
          <w:bCs/>
          <w:sz w:val="28"/>
          <w:szCs w:val="28"/>
        </w:rPr>
      </w:pPr>
    </w:p>
    <w:p w14:paraId="275426A0" w14:textId="77777777" w:rsidR="00BE5A7F" w:rsidRDefault="00BE5A7F">
      <w:pPr>
        <w:rPr>
          <w:b/>
          <w:bCs/>
          <w:sz w:val="28"/>
          <w:szCs w:val="28"/>
        </w:rPr>
      </w:pPr>
    </w:p>
    <w:p w14:paraId="625A9932" w14:textId="77777777" w:rsidR="00BE5A7F" w:rsidRDefault="00BE5A7F">
      <w:pPr>
        <w:rPr>
          <w:b/>
          <w:bCs/>
          <w:sz w:val="28"/>
          <w:szCs w:val="28"/>
        </w:rPr>
      </w:pPr>
    </w:p>
    <w:p w14:paraId="48B40189" w14:textId="77777777" w:rsidR="00BE5A7F" w:rsidRDefault="00BE5A7F">
      <w:pPr>
        <w:rPr>
          <w:b/>
          <w:bCs/>
          <w:sz w:val="28"/>
          <w:szCs w:val="28"/>
        </w:rPr>
      </w:pPr>
    </w:p>
    <w:p w14:paraId="3CABAD9A" w14:textId="77777777" w:rsidR="00BE5A7F" w:rsidRDefault="00BE5A7F">
      <w:pPr>
        <w:rPr>
          <w:b/>
          <w:bCs/>
          <w:sz w:val="28"/>
          <w:szCs w:val="28"/>
        </w:rPr>
      </w:pPr>
    </w:p>
    <w:p w14:paraId="79D63638" w14:textId="69E2D3CE" w:rsidR="0037424A" w:rsidRPr="007C3897" w:rsidRDefault="0037424A">
      <w:pPr>
        <w:rPr>
          <w:b/>
          <w:bCs/>
          <w:sz w:val="28"/>
          <w:szCs w:val="28"/>
        </w:rPr>
      </w:pPr>
      <w:r w:rsidRPr="007C3897">
        <w:rPr>
          <w:b/>
          <w:bCs/>
          <w:sz w:val="28"/>
          <w:szCs w:val="28"/>
        </w:rPr>
        <w:t>Introduction</w:t>
      </w:r>
    </w:p>
    <w:p w14:paraId="05D57C77" w14:textId="1B7CBED4" w:rsidR="00F745B2" w:rsidRPr="004824CC" w:rsidRDefault="005E603C" w:rsidP="004824CC">
      <w:pPr>
        <w:spacing w:line="276" w:lineRule="auto"/>
        <w:jc w:val="both"/>
        <w:rPr>
          <w:sz w:val="24"/>
          <w:szCs w:val="24"/>
        </w:rPr>
      </w:pPr>
      <w:r w:rsidRPr="004824CC">
        <w:rPr>
          <w:sz w:val="24"/>
          <w:szCs w:val="24"/>
        </w:rPr>
        <w:t>Amana</w:t>
      </w:r>
      <w:r w:rsidR="00F43F38" w:rsidRPr="004824CC">
        <w:rPr>
          <w:sz w:val="24"/>
          <w:szCs w:val="24"/>
        </w:rPr>
        <w:t xml:space="preserve"> Ltd</w:t>
      </w:r>
      <w:r w:rsidRPr="004824CC">
        <w:rPr>
          <w:sz w:val="24"/>
          <w:szCs w:val="24"/>
        </w:rPr>
        <w:t xml:space="preserve"> is a</w:t>
      </w:r>
      <w:r w:rsidR="00D35048" w:rsidRPr="004824CC">
        <w:rPr>
          <w:sz w:val="24"/>
          <w:szCs w:val="24"/>
        </w:rPr>
        <w:t xml:space="preserve"> family-owned business located in England</w:t>
      </w:r>
      <w:r w:rsidRPr="004824CC">
        <w:rPr>
          <w:sz w:val="24"/>
          <w:szCs w:val="24"/>
        </w:rPr>
        <w:t xml:space="preserve"> that sells souvenirs to tourist</w:t>
      </w:r>
      <w:r w:rsidR="00D35048" w:rsidRPr="004824CC">
        <w:rPr>
          <w:sz w:val="24"/>
          <w:szCs w:val="24"/>
        </w:rPr>
        <w:t>. The company</w:t>
      </w:r>
      <w:r w:rsidR="000569C9" w:rsidRPr="004824CC">
        <w:rPr>
          <w:sz w:val="24"/>
          <w:szCs w:val="24"/>
        </w:rPr>
        <w:t xml:space="preserve"> sells its product only in physical stores in several location</w:t>
      </w:r>
      <w:r w:rsidR="007A3D69" w:rsidRPr="004824CC">
        <w:rPr>
          <w:sz w:val="24"/>
          <w:szCs w:val="24"/>
        </w:rPr>
        <w:t>s across the country. The</w:t>
      </w:r>
      <w:r w:rsidR="0020425F" w:rsidRPr="004824CC">
        <w:rPr>
          <w:sz w:val="24"/>
          <w:szCs w:val="24"/>
        </w:rPr>
        <w:t xml:space="preserve"> Covid-19 pandemic and the</w:t>
      </w:r>
      <w:r w:rsidR="005541C5" w:rsidRPr="004824CC">
        <w:rPr>
          <w:sz w:val="24"/>
          <w:szCs w:val="24"/>
        </w:rPr>
        <w:t xml:space="preserve"> </w:t>
      </w:r>
      <w:r w:rsidR="00B718CF" w:rsidRPr="004824CC">
        <w:rPr>
          <w:sz w:val="24"/>
          <w:szCs w:val="24"/>
        </w:rPr>
        <w:t>imposed government restrictions and lock downs has negatively affected the business sales and revenues. This report will prepare</w:t>
      </w:r>
      <w:r w:rsidR="007C3897" w:rsidRPr="004824CC">
        <w:rPr>
          <w:sz w:val="24"/>
          <w:szCs w:val="24"/>
        </w:rPr>
        <w:t xml:space="preserve"> </w:t>
      </w:r>
      <w:r w:rsidR="0021446D" w:rsidRPr="004824CC">
        <w:rPr>
          <w:sz w:val="24"/>
          <w:szCs w:val="24"/>
        </w:rPr>
        <w:t>monthly control report of the company and will evaluate the performa</w:t>
      </w:r>
      <w:r w:rsidR="0031564B" w:rsidRPr="004824CC">
        <w:rPr>
          <w:sz w:val="24"/>
          <w:szCs w:val="24"/>
        </w:rPr>
        <w:t xml:space="preserve">nce of the company </w:t>
      </w:r>
      <w:r w:rsidR="00435931" w:rsidRPr="004824CC">
        <w:rPr>
          <w:sz w:val="24"/>
          <w:szCs w:val="24"/>
        </w:rPr>
        <w:t>based on</w:t>
      </w:r>
      <w:r w:rsidR="0031564B" w:rsidRPr="004824CC">
        <w:rPr>
          <w:sz w:val="24"/>
          <w:szCs w:val="24"/>
        </w:rPr>
        <w:t xml:space="preserve"> flexible budget variance analysis. </w:t>
      </w:r>
      <w:r w:rsidR="00435931" w:rsidRPr="004824CC">
        <w:rPr>
          <w:sz w:val="24"/>
          <w:szCs w:val="24"/>
        </w:rPr>
        <w:t>Further, several recommendations will be presented to the company</w:t>
      </w:r>
      <w:r w:rsidR="00370EBF">
        <w:rPr>
          <w:sz w:val="24"/>
          <w:szCs w:val="24"/>
        </w:rPr>
        <w:t xml:space="preserve"> to improve its </w:t>
      </w:r>
      <w:r w:rsidR="00E96732">
        <w:rPr>
          <w:sz w:val="24"/>
          <w:szCs w:val="24"/>
        </w:rPr>
        <w:t>overall performance</w:t>
      </w:r>
      <w:r w:rsidR="004F4A63" w:rsidRPr="004824CC">
        <w:rPr>
          <w:sz w:val="24"/>
          <w:szCs w:val="24"/>
        </w:rPr>
        <w:t xml:space="preserve">. Moreover, the report will </w:t>
      </w:r>
      <w:r w:rsidR="000C02F7" w:rsidRPr="004824CC">
        <w:rPr>
          <w:sz w:val="24"/>
          <w:szCs w:val="24"/>
        </w:rPr>
        <w:t xml:space="preserve">analyse and determine </w:t>
      </w:r>
      <w:r w:rsidR="004824CC" w:rsidRPr="004824CC">
        <w:rPr>
          <w:sz w:val="24"/>
          <w:szCs w:val="24"/>
        </w:rPr>
        <w:t>whether</w:t>
      </w:r>
      <w:r w:rsidR="000C02F7" w:rsidRPr="004824CC">
        <w:rPr>
          <w:sz w:val="24"/>
          <w:szCs w:val="24"/>
        </w:rPr>
        <w:t xml:space="preserve"> the company </w:t>
      </w:r>
      <w:r w:rsidR="00D665C6" w:rsidRPr="004824CC">
        <w:rPr>
          <w:sz w:val="24"/>
          <w:szCs w:val="24"/>
        </w:rPr>
        <w:t>should set up its own ecommerce website or sell its product</w:t>
      </w:r>
      <w:r w:rsidR="004824CC" w:rsidRPr="004824CC">
        <w:rPr>
          <w:sz w:val="24"/>
          <w:szCs w:val="24"/>
        </w:rPr>
        <w:t>s on Amazon</w:t>
      </w:r>
      <w:r w:rsidR="00E96732">
        <w:rPr>
          <w:sz w:val="24"/>
          <w:szCs w:val="24"/>
        </w:rPr>
        <w:t xml:space="preserve"> to generate more revenue and remain competitive</w:t>
      </w:r>
      <w:r w:rsidR="00F5167F">
        <w:rPr>
          <w:sz w:val="24"/>
          <w:szCs w:val="24"/>
        </w:rPr>
        <w:t xml:space="preserve"> in the business</w:t>
      </w:r>
      <w:r w:rsidR="004824CC" w:rsidRPr="004824CC">
        <w:rPr>
          <w:sz w:val="24"/>
          <w:szCs w:val="24"/>
        </w:rPr>
        <w:t>.</w:t>
      </w:r>
      <w:r w:rsidR="00D35048" w:rsidRPr="004824CC">
        <w:rPr>
          <w:sz w:val="24"/>
          <w:szCs w:val="24"/>
        </w:rPr>
        <w:t xml:space="preserve"> </w:t>
      </w:r>
      <w:r w:rsidRPr="004824CC">
        <w:rPr>
          <w:sz w:val="24"/>
          <w:szCs w:val="24"/>
        </w:rPr>
        <w:t xml:space="preserve"> </w:t>
      </w:r>
    </w:p>
    <w:p w14:paraId="69409105" w14:textId="77777777" w:rsidR="007C3897" w:rsidRDefault="007C3897"/>
    <w:p w14:paraId="7512127A" w14:textId="47312046" w:rsidR="007C3897" w:rsidRPr="007833F6" w:rsidRDefault="007833F6">
      <w:pPr>
        <w:rPr>
          <w:b/>
          <w:bCs/>
          <w:sz w:val="28"/>
          <w:szCs w:val="28"/>
        </w:rPr>
      </w:pPr>
      <w:r w:rsidRPr="007833F6">
        <w:rPr>
          <w:b/>
          <w:bCs/>
          <w:sz w:val="28"/>
          <w:szCs w:val="28"/>
        </w:rPr>
        <w:t>Part A</w:t>
      </w:r>
    </w:p>
    <w:p w14:paraId="446EBFE5" w14:textId="2DFEF67A" w:rsidR="007C3897" w:rsidRPr="002F298C" w:rsidRDefault="00D768B2" w:rsidP="002F298C">
      <w:pPr>
        <w:pStyle w:val="ListParagraph"/>
        <w:numPr>
          <w:ilvl w:val="0"/>
          <w:numId w:val="3"/>
        </w:numPr>
        <w:rPr>
          <w:b/>
          <w:bCs/>
          <w:sz w:val="28"/>
          <w:szCs w:val="28"/>
        </w:rPr>
      </w:pPr>
      <w:r w:rsidRPr="006B5994">
        <w:rPr>
          <w:b/>
          <w:bCs/>
          <w:sz w:val="28"/>
          <w:szCs w:val="28"/>
        </w:rPr>
        <w:lastRenderedPageBreak/>
        <w:t>Monthly control report</w:t>
      </w:r>
    </w:p>
    <w:p w14:paraId="0CF517B4" w14:textId="0BDCC53C" w:rsidR="0037424A" w:rsidRPr="00E0479C" w:rsidRDefault="00E0479C" w:rsidP="00E0479C">
      <w:pPr>
        <w:jc w:val="center"/>
        <w:rPr>
          <w:b/>
          <w:bCs/>
          <w:sz w:val="28"/>
          <w:szCs w:val="28"/>
        </w:rPr>
      </w:pPr>
      <w:r w:rsidRPr="00E0479C">
        <w:rPr>
          <w:b/>
          <w:bCs/>
          <w:sz w:val="28"/>
          <w:szCs w:val="28"/>
        </w:rPr>
        <w:t xml:space="preserve">Monthly </w:t>
      </w:r>
      <w:r w:rsidR="0037424A" w:rsidRPr="00E0479C">
        <w:rPr>
          <w:b/>
          <w:bCs/>
          <w:sz w:val="28"/>
          <w:szCs w:val="28"/>
        </w:rPr>
        <w:t>Control Report</w:t>
      </w:r>
      <w:r w:rsidR="007C3897">
        <w:rPr>
          <w:b/>
          <w:bCs/>
          <w:sz w:val="28"/>
          <w:szCs w:val="28"/>
        </w:rPr>
        <w:t xml:space="preserve"> of Amana Ltd.</w:t>
      </w:r>
    </w:p>
    <w:tbl>
      <w:tblPr>
        <w:tblW w:w="9067" w:type="dxa"/>
        <w:tblLook w:val="04A0" w:firstRow="1" w:lastRow="0" w:firstColumn="1" w:lastColumn="0" w:noHBand="0" w:noVBand="1"/>
      </w:tblPr>
      <w:tblGrid>
        <w:gridCol w:w="2972"/>
        <w:gridCol w:w="709"/>
        <w:gridCol w:w="1029"/>
        <w:gridCol w:w="1097"/>
        <w:gridCol w:w="1029"/>
        <w:gridCol w:w="1097"/>
        <w:gridCol w:w="1134"/>
      </w:tblGrid>
      <w:tr w:rsidR="009A6E2A" w:rsidRPr="00F42697" w14:paraId="7CD0FBA9" w14:textId="77777777" w:rsidTr="009A6E2A">
        <w:trPr>
          <w:trHeight w:val="852"/>
        </w:trPr>
        <w:tc>
          <w:tcPr>
            <w:tcW w:w="29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718DCB" w14:textId="77777777" w:rsidR="00F42697" w:rsidRPr="00F42697" w:rsidRDefault="00F42697" w:rsidP="00F42697">
            <w:pPr>
              <w:spacing w:after="0" w:line="240" w:lineRule="auto"/>
              <w:rPr>
                <w:rFonts w:ascii="Calibri" w:eastAsia="Times New Roman" w:hAnsi="Calibri" w:cs="Calibri"/>
                <w:color w:val="000000"/>
                <w:lang w:eastAsia="en-GB"/>
              </w:rPr>
            </w:pPr>
            <w:r w:rsidRPr="00F42697">
              <w:rPr>
                <w:rFonts w:ascii="Calibri" w:eastAsia="Times New Roman" w:hAnsi="Calibri" w:cs="Calibri"/>
                <w:color w:val="000000"/>
                <w:lang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859827A" w14:textId="7859C994" w:rsidR="00F42697" w:rsidRPr="00F42697" w:rsidRDefault="009A6E2A" w:rsidP="00F42697">
            <w:pPr>
              <w:spacing w:after="0" w:line="240" w:lineRule="auto"/>
              <w:rPr>
                <w:rFonts w:ascii="Calibri" w:eastAsia="Times New Roman" w:hAnsi="Calibri" w:cs="Calibri"/>
                <w:b/>
                <w:bCs/>
                <w:color w:val="000000"/>
                <w:lang w:eastAsia="en-GB"/>
              </w:rPr>
            </w:pPr>
            <w:r w:rsidRPr="009A6E2A">
              <w:rPr>
                <w:rFonts w:ascii="Calibri" w:eastAsia="Times New Roman" w:hAnsi="Calibri" w:cs="Calibri"/>
                <w:b/>
                <w:bCs/>
                <w:color w:val="000000"/>
                <w:lang w:eastAsia="en-GB"/>
              </w:rPr>
              <w:t>Cost per</w:t>
            </w:r>
            <w:r w:rsidR="00F42697" w:rsidRPr="00F42697">
              <w:rPr>
                <w:rFonts w:ascii="Calibri" w:eastAsia="Times New Roman" w:hAnsi="Calibri" w:cs="Calibri"/>
                <w:b/>
                <w:bCs/>
                <w:color w:val="000000"/>
                <w:lang w:eastAsia="en-GB"/>
              </w:rPr>
              <w:t xml:space="preserve"> unit (£)</w:t>
            </w:r>
          </w:p>
        </w:tc>
        <w:tc>
          <w:tcPr>
            <w:tcW w:w="1029" w:type="dxa"/>
            <w:tcBorders>
              <w:top w:val="single" w:sz="4" w:space="0" w:color="auto"/>
              <w:left w:val="nil"/>
              <w:bottom w:val="single" w:sz="4" w:space="0" w:color="auto"/>
              <w:right w:val="single" w:sz="4" w:space="0" w:color="auto"/>
            </w:tcBorders>
            <w:shd w:val="clear" w:color="auto" w:fill="auto"/>
            <w:vAlign w:val="center"/>
            <w:hideMark/>
          </w:tcPr>
          <w:p w14:paraId="1CEF8B71" w14:textId="77777777" w:rsidR="00F42697" w:rsidRPr="00F42697" w:rsidRDefault="00F42697" w:rsidP="00F42697">
            <w:pPr>
              <w:spacing w:after="0" w:line="240" w:lineRule="auto"/>
              <w:rPr>
                <w:rFonts w:ascii="Calibri" w:eastAsia="Times New Roman" w:hAnsi="Calibri" w:cs="Calibri"/>
                <w:b/>
                <w:bCs/>
                <w:color w:val="000000"/>
                <w:lang w:eastAsia="en-GB"/>
              </w:rPr>
            </w:pPr>
            <w:r w:rsidRPr="00F42697">
              <w:rPr>
                <w:rFonts w:ascii="Calibri" w:eastAsia="Times New Roman" w:hAnsi="Calibri" w:cs="Calibri"/>
                <w:b/>
                <w:bCs/>
                <w:color w:val="000000"/>
                <w:lang w:eastAsia="en-GB"/>
              </w:rPr>
              <w:t>Original Budget (£)</w:t>
            </w:r>
          </w:p>
        </w:tc>
        <w:tc>
          <w:tcPr>
            <w:tcW w:w="1097" w:type="dxa"/>
            <w:tcBorders>
              <w:top w:val="single" w:sz="4" w:space="0" w:color="auto"/>
              <w:left w:val="nil"/>
              <w:bottom w:val="single" w:sz="4" w:space="0" w:color="auto"/>
              <w:right w:val="single" w:sz="4" w:space="0" w:color="auto"/>
            </w:tcBorders>
            <w:shd w:val="clear" w:color="auto" w:fill="auto"/>
            <w:vAlign w:val="center"/>
            <w:hideMark/>
          </w:tcPr>
          <w:p w14:paraId="2CC5311D" w14:textId="77777777" w:rsidR="00F42697" w:rsidRPr="00F42697" w:rsidRDefault="00F42697" w:rsidP="00F42697">
            <w:pPr>
              <w:spacing w:after="0" w:line="240" w:lineRule="auto"/>
              <w:rPr>
                <w:rFonts w:ascii="Calibri" w:eastAsia="Times New Roman" w:hAnsi="Calibri" w:cs="Calibri"/>
                <w:b/>
                <w:bCs/>
                <w:color w:val="000000"/>
                <w:lang w:eastAsia="en-GB"/>
              </w:rPr>
            </w:pPr>
            <w:r w:rsidRPr="00F42697">
              <w:rPr>
                <w:rFonts w:ascii="Calibri" w:eastAsia="Times New Roman" w:hAnsi="Calibri" w:cs="Calibri"/>
                <w:b/>
                <w:bCs/>
                <w:color w:val="000000"/>
                <w:lang w:eastAsia="en-GB"/>
              </w:rPr>
              <w:t>Activity variances (£)</w:t>
            </w:r>
          </w:p>
        </w:tc>
        <w:tc>
          <w:tcPr>
            <w:tcW w:w="1029" w:type="dxa"/>
            <w:tcBorders>
              <w:top w:val="single" w:sz="4" w:space="0" w:color="auto"/>
              <w:left w:val="nil"/>
              <w:bottom w:val="single" w:sz="4" w:space="0" w:color="auto"/>
              <w:right w:val="single" w:sz="4" w:space="0" w:color="auto"/>
            </w:tcBorders>
            <w:shd w:val="clear" w:color="auto" w:fill="auto"/>
            <w:vAlign w:val="center"/>
            <w:hideMark/>
          </w:tcPr>
          <w:p w14:paraId="23F9EED1" w14:textId="77777777" w:rsidR="00F42697" w:rsidRPr="00F42697" w:rsidRDefault="00F42697" w:rsidP="00F42697">
            <w:pPr>
              <w:spacing w:after="0" w:line="240" w:lineRule="auto"/>
              <w:rPr>
                <w:rFonts w:ascii="Calibri" w:eastAsia="Times New Roman" w:hAnsi="Calibri" w:cs="Calibri"/>
                <w:b/>
                <w:bCs/>
                <w:color w:val="000000"/>
                <w:lang w:eastAsia="en-GB"/>
              </w:rPr>
            </w:pPr>
            <w:r w:rsidRPr="00F42697">
              <w:rPr>
                <w:rFonts w:ascii="Calibri" w:eastAsia="Times New Roman" w:hAnsi="Calibri" w:cs="Calibri"/>
                <w:b/>
                <w:bCs/>
                <w:color w:val="000000"/>
                <w:lang w:eastAsia="en-GB"/>
              </w:rPr>
              <w:t>Flexible Budget (£)</w:t>
            </w:r>
          </w:p>
        </w:tc>
        <w:tc>
          <w:tcPr>
            <w:tcW w:w="1097" w:type="dxa"/>
            <w:tcBorders>
              <w:top w:val="single" w:sz="4" w:space="0" w:color="auto"/>
              <w:left w:val="nil"/>
              <w:bottom w:val="single" w:sz="4" w:space="0" w:color="auto"/>
              <w:right w:val="single" w:sz="4" w:space="0" w:color="auto"/>
            </w:tcBorders>
            <w:shd w:val="clear" w:color="auto" w:fill="auto"/>
            <w:vAlign w:val="center"/>
            <w:hideMark/>
          </w:tcPr>
          <w:p w14:paraId="464B9421" w14:textId="77777777" w:rsidR="00F42697" w:rsidRPr="00F42697" w:rsidRDefault="00F42697" w:rsidP="00F42697">
            <w:pPr>
              <w:spacing w:after="0" w:line="240" w:lineRule="auto"/>
              <w:rPr>
                <w:rFonts w:ascii="Calibri" w:eastAsia="Times New Roman" w:hAnsi="Calibri" w:cs="Calibri"/>
                <w:b/>
                <w:bCs/>
                <w:color w:val="000000"/>
                <w:lang w:eastAsia="en-GB"/>
              </w:rPr>
            </w:pPr>
            <w:r w:rsidRPr="00F42697">
              <w:rPr>
                <w:rFonts w:ascii="Calibri" w:eastAsia="Times New Roman" w:hAnsi="Calibri" w:cs="Calibri"/>
                <w:b/>
                <w:bCs/>
                <w:color w:val="000000"/>
                <w:lang w:eastAsia="en-GB"/>
              </w:rPr>
              <w:t>Actual Results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C7E8569" w14:textId="77777777" w:rsidR="00F42697" w:rsidRPr="00F42697" w:rsidRDefault="00F42697" w:rsidP="00F42697">
            <w:pPr>
              <w:spacing w:after="0" w:line="240" w:lineRule="auto"/>
              <w:rPr>
                <w:rFonts w:ascii="Calibri" w:eastAsia="Times New Roman" w:hAnsi="Calibri" w:cs="Calibri"/>
                <w:b/>
                <w:bCs/>
                <w:color w:val="000000"/>
                <w:lang w:eastAsia="en-GB"/>
              </w:rPr>
            </w:pPr>
            <w:r w:rsidRPr="00F42697">
              <w:rPr>
                <w:rFonts w:ascii="Calibri" w:eastAsia="Times New Roman" w:hAnsi="Calibri" w:cs="Calibri"/>
                <w:b/>
                <w:bCs/>
                <w:color w:val="000000"/>
                <w:lang w:eastAsia="en-GB"/>
              </w:rPr>
              <w:t>Cost Variances (£)</w:t>
            </w:r>
          </w:p>
        </w:tc>
      </w:tr>
      <w:tr w:rsidR="009A6E2A" w:rsidRPr="00F42697" w14:paraId="04A42C54" w14:textId="77777777" w:rsidTr="009A6E2A">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78537F86" w14:textId="77777777" w:rsidR="00F42697" w:rsidRPr="00F42697" w:rsidRDefault="00F42697" w:rsidP="00F42697">
            <w:pPr>
              <w:spacing w:after="0" w:line="240" w:lineRule="auto"/>
              <w:rPr>
                <w:rFonts w:ascii="Calibri" w:eastAsia="Times New Roman" w:hAnsi="Calibri" w:cs="Calibri"/>
                <w:color w:val="000000"/>
                <w:lang w:eastAsia="en-GB"/>
              </w:rPr>
            </w:pPr>
            <w:r w:rsidRPr="00F42697">
              <w:rPr>
                <w:rFonts w:ascii="Calibri" w:eastAsia="Times New Roman" w:hAnsi="Calibri" w:cs="Calibri"/>
                <w:color w:val="000000"/>
                <w:lang w:eastAsia="en-GB"/>
              </w:rPr>
              <w:t>Units</w:t>
            </w:r>
          </w:p>
        </w:tc>
        <w:tc>
          <w:tcPr>
            <w:tcW w:w="709" w:type="dxa"/>
            <w:tcBorders>
              <w:top w:val="nil"/>
              <w:left w:val="nil"/>
              <w:bottom w:val="single" w:sz="4" w:space="0" w:color="auto"/>
              <w:right w:val="single" w:sz="4" w:space="0" w:color="auto"/>
            </w:tcBorders>
            <w:shd w:val="clear" w:color="auto" w:fill="auto"/>
            <w:noWrap/>
            <w:vAlign w:val="center"/>
            <w:hideMark/>
          </w:tcPr>
          <w:p w14:paraId="36501EB5" w14:textId="78E918F9" w:rsidR="00F42697" w:rsidRPr="00F42697" w:rsidRDefault="00F42697" w:rsidP="00FD5964">
            <w:pPr>
              <w:spacing w:after="0" w:line="240" w:lineRule="auto"/>
              <w:rPr>
                <w:rFonts w:ascii="Calibri" w:eastAsia="Times New Roman" w:hAnsi="Calibri" w:cs="Calibri"/>
                <w:color w:val="000000"/>
                <w:lang w:eastAsia="en-GB"/>
              </w:rPr>
            </w:pPr>
          </w:p>
        </w:tc>
        <w:tc>
          <w:tcPr>
            <w:tcW w:w="1029" w:type="dxa"/>
            <w:tcBorders>
              <w:top w:val="nil"/>
              <w:left w:val="nil"/>
              <w:bottom w:val="single" w:sz="4" w:space="0" w:color="auto"/>
              <w:right w:val="single" w:sz="4" w:space="0" w:color="auto"/>
            </w:tcBorders>
            <w:shd w:val="clear" w:color="auto" w:fill="auto"/>
            <w:noWrap/>
            <w:vAlign w:val="center"/>
            <w:hideMark/>
          </w:tcPr>
          <w:p w14:paraId="3AB6D64D" w14:textId="77777777"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100,000</w:t>
            </w:r>
          </w:p>
        </w:tc>
        <w:tc>
          <w:tcPr>
            <w:tcW w:w="1097" w:type="dxa"/>
            <w:tcBorders>
              <w:top w:val="nil"/>
              <w:left w:val="nil"/>
              <w:bottom w:val="single" w:sz="4" w:space="0" w:color="auto"/>
              <w:right w:val="single" w:sz="4" w:space="0" w:color="auto"/>
            </w:tcBorders>
            <w:shd w:val="clear" w:color="auto" w:fill="auto"/>
            <w:noWrap/>
            <w:vAlign w:val="center"/>
            <w:hideMark/>
          </w:tcPr>
          <w:p w14:paraId="13482BEE" w14:textId="217009EF" w:rsidR="00F42697" w:rsidRPr="00D9768C" w:rsidRDefault="001B0400" w:rsidP="00FD5964">
            <w:pPr>
              <w:spacing w:after="0" w:line="240" w:lineRule="auto"/>
              <w:rPr>
                <w:rFonts w:eastAsia="Times New Roman" w:cstheme="minorHAnsi"/>
                <w:color w:val="FF0000"/>
                <w:sz w:val="20"/>
                <w:szCs w:val="20"/>
                <w:lang w:eastAsia="en-GB"/>
              </w:rPr>
            </w:pPr>
            <w:r w:rsidRPr="00D9768C">
              <w:rPr>
                <w:rFonts w:eastAsia="Times New Roman" w:cstheme="minorHAnsi"/>
                <w:color w:val="FF0000"/>
                <w:sz w:val="20"/>
                <w:szCs w:val="20"/>
                <w:lang w:eastAsia="en-GB"/>
              </w:rPr>
              <w:t>20,000 U</w:t>
            </w:r>
          </w:p>
        </w:tc>
        <w:tc>
          <w:tcPr>
            <w:tcW w:w="1029" w:type="dxa"/>
            <w:tcBorders>
              <w:top w:val="nil"/>
              <w:left w:val="nil"/>
              <w:bottom w:val="single" w:sz="4" w:space="0" w:color="auto"/>
              <w:right w:val="single" w:sz="4" w:space="0" w:color="auto"/>
            </w:tcBorders>
            <w:shd w:val="clear" w:color="auto" w:fill="auto"/>
            <w:noWrap/>
            <w:vAlign w:val="center"/>
            <w:hideMark/>
          </w:tcPr>
          <w:p w14:paraId="52CA08C6" w14:textId="77777777"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80,000</w:t>
            </w:r>
          </w:p>
        </w:tc>
        <w:tc>
          <w:tcPr>
            <w:tcW w:w="1097" w:type="dxa"/>
            <w:tcBorders>
              <w:top w:val="nil"/>
              <w:left w:val="nil"/>
              <w:bottom w:val="single" w:sz="4" w:space="0" w:color="auto"/>
              <w:right w:val="single" w:sz="4" w:space="0" w:color="auto"/>
            </w:tcBorders>
            <w:shd w:val="clear" w:color="auto" w:fill="auto"/>
            <w:noWrap/>
            <w:vAlign w:val="center"/>
            <w:hideMark/>
          </w:tcPr>
          <w:p w14:paraId="2BBF806D" w14:textId="77777777"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80,000</w:t>
            </w:r>
          </w:p>
        </w:tc>
        <w:tc>
          <w:tcPr>
            <w:tcW w:w="1134" w:type="dxa"/>
            <w:tcBorders>
              <w:top w:val="nil"/>
              <w:left w:val="nil"/>
              <w:bottom w:val="single" w:sz="4" w:space="0" w:color="auto"/>
              <w:right w:val="single" w:sz="4" w:space="0" w:color="auto"/>
            </w:tcBorders>
            <w:shd w:val="clear" w:color="auto" w:fill="auto"/>
            <w:noWrap/>
            <w:vAlign w:val="center"/>
            <w:hideMark/>
          </w:tcPr>
          <w:p w14:paraId="6CAEB009" w14:textId="6239EADE" w:rsidR="00F42697" w:rsidRPr="00F42697" w:rsidRDefault="00F42697" w:rsidP="00FD5964">
            <w:pPr>
              <w:spacing w:after="0" w:line="240" w:lineRule="auto"/>
              <w:rPr>
                <w:rFonts w:eastAsia="Times New Roman" w:cstheme="minorHAnsi"/>
                <w:color w:val="000000"/>
                <w:sz w:val="20"/>
                <w:szCs w:val="20"/>
                <w:lang w:eastAsia="en-GB"/>
              </w:rPr>
            </w:pPr>
          </w:p>
        </w:tc>
      </w:tr>
      <w:tr w:rsidR="009A6E2A" w:rsidRPr="00F42697" w14:paraId="3A625304" w14:textId="77777777" w:rsidTr="009A6E2A">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29454B17" w14:textId="77777777" w:rsidR="00F42697" w:rsidRPr="00F42697" w:rsidRDefault="00F42697" w:rsidP="00F42697">
            <w:pPr>
              <w:spacing w:after="0" w:line="240" w:lineRule="auto"/>
              <w:rPr>
                <w:rFonts w:ascii="Calibri" w:eastAsia="Times New Roman" w:hAnsi="Calibri" w:cs="Calibri"/>
                <w:color w:val="000000"/>
                <w:lang w:eastAsia="en-GB"/>
              </w:rPr>
            </w:pPr>
            <w:r w:rsidRPr="00F42697">
              <w:rPr>
                <w:rFonts w:ascii="Calibri" w:eastAsia="Times New Roman" w:hAnsi="Calibri" w:cs="Calibri"/>
                <w:color w:val="000000"/>
                <w:lang w:eastAsia="en-GB"/>
              </w:rPr>
              <w:t>Selling price</w:t>
            </w:r>
          </w:p>
        </w:tc>
        <w:tc>
          <w:tcPr>
            <w:tcW w:w="709" w:type="dxa"/>
            <w:tcBorders>
              <w:top w:val="nil"/>
              <w:left w:val="nil"/>
              <w:bottom w:val="single" w:sz="4" w:space="0" w:color="auto"/>
              <w:right w:val="single" w:sz="4" w:space="0" w:color="auto"/>
            </w:tcBorders>
            <w:shd w:val="clear" w:color="auto" w:fill="auto"/>
            <w:noWrap/>
            <w:vAlign w:val="center"/>
            <w:hideMark/>
          </w:tcPr>
          <w:p w14:paraId="625E6A26" w14:textId="62F426B4" w:rsidR="00F42697" w:rsidRPr="00F42697" w:rsidRDefault="00F42697" w:rsidP="00FD5964">
            <w:pPr>
              <w:spacing w:after="0" w:line="240" w:lineRule="auto"/>
              <w:rPr>
                <w:rFonts w:ascii="Calibri" w:eastAsia="Times New Roman" w:hAnsi="Calibri" w:cs="Calibri"/>
                <w:color w:val="000000"/>
                <w:lang w:eastAsia="en-GB"/>
              </w:rPr>
            </w:pPr>
          </w:p>
        </w:tc>
        <w:tc>
          <w:tcPr>
            <w:tcW w:w="1029" w:type="dxa"/>
            <w:tcBorders>
              <w:top w:val="nil"/>
              <w:left w:val="nil"/>
              <w:bottom w:val="single" w:sz="4" w:space="0" w:color="auto"/>
              <w:right w:val="single" w:sz="4" w:space="0" w:color="auto"/>
            </w:tcBorders>
            <w:shd w:val="clear" w:color="auto" w:fill="auto"/>
            <w:noWrap/>
            <w:vAlign w:val="center"/>
            <w:hideMark/>
          </w:tcPr>
          <w:p w14:paraId="5B1B27DE" w14:textId="77777777"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25</w:t>
            </w:r>
          </w:p>
        </w:tc>
        <w:tc>
          <w:tcPr>
            <w:tcW w:w="1097" w:type="dxa"/>
            <w:tcBorders>
              <w:top w:val="nil"/>
              <w:left w:val="nil"/>
              <w:bottom w:val="single" w:sz="4" w:space="0" w:color="auto"/>
              <w:right w:val="single" w:sz="4" w:space="0" w:color="auto"/>
            </w:tcBorders>
            <w:shd w:val="clear" w:color="auto" w:fill="auto"/>
            <w:noWrap/>
            <w:vAlign w:val="center"/>
            <w:hideMark/>
          </w:tcPr>
          <w:p w14:paraId="3BD5575A" w14:textId="4B7DC259" w:rsidR="00F42697" w:rsidRPr="00D9768C" w:rsidRDefault="00FD5964" w:rsidP="00FD5964">
            <w:pPr>
              <w:spacing w:after="0" w:line="240" w:lineRule="auto"/>
              <w:rPr>
                <w:rFonts w:eastAsia="Times New Roman" w:cstheme="minorHAnsi"/>
                <w:color w:val="000000"/>
                <w:sz w:val="20"/>
                <w:szCs w:val="20"/>
                <w:lang w:eastAsia="en-GB"/>
              </w:rPr>
            </w:pPr>
            <w:r w:rsidRPr="00D9768C">
              <w:rPr>
                <w:rFonts w:eastAsia="Times New Roman" w:cstheme="minorHAnsi"/>
                <w:color w:val="000000"/>
                <w:sz w:val="20"/>
                <w:szCs w:val="20"/>
                <w:lang w:eastAsia="en-GB"/>
              </w:rPr>
              <w:t>-</w:t>
            </w:r>
          </w:p>
        </w:tc>
        <w:tc>
          <w:tcPr>
            <w:tcW w:w="1029" w:type="dxa"/>
            <w:tcBorders>
              <w:top w:val="nil"/>
              <w:left w:val="nil"/>
              <w:bottom w:val="single" w:sz="4" w:space="0" w:color="auto"/>
              <w:right w:val="single" w:sz="4" w:space="0" w:color="auto"/>
            </w:tcBorders>
            <w:shd w:val="clear" w:color="auto" w:fill="auto"/>
            <w:noWrap/>
            <w:vAlign w:val="center"/>
            <w:hideMark/>
          </w:tcPr>
          <w:p w14:paraId="0284DA29" w14:textId="77777777"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25</w:t>
            </w:r>
          </w:p>
        </w:tc>
        <w:tc>
          <w:tcPr>
            <w:tcW w:w="1097" w:type="dxa"/>
            <w:tcBorders>
              <w:top w:val="nil"/>
              <w:left w:val="nil"/>
              <w:bottom w:val="single" w:sz="4" w:space="0" w:color="auto"/>
              <w:right w:val="single" w:sz="4" w:space="0" w:color="auto"/>
            </w:tcBorders>
            <w:shd w:val="clear" w:color="auto" w:fill="auto"/>
            <w:noWrap/>
            <w:vAlign w:val="center"/>
            <w:hideMark/>
          </w:tcPr>
          <w:p w14:paraId="3DB20ECB" w14:textId="77777777"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20</w:t>
            </w:r>
          </w:p>
        </w:tc>
        <w:tc>
          <w:tcPr>
            <w:tcW w:w="1134" w:type="dxa"/>
            <w:tcBorders>
              <w:top w:val="nil"/>
              <w:left w:val="nil"/>
              <w:bottom w:val="single" w:sz="4" w:space="0" w:color="auto"/>
              <w:right w:val="single" w:sz="4" w:space="0" w:color="auto"/>
            </w:tcBorders>
            <w:shd w:val="clear" w:color="auto" w:fill="auto"/>
            <w:noWrap/>
            <w:vAlign w:val="center"/>
            <w:hideMark/>
          </w:tcPr>
          <w:p w14:paraId="72EE488E" w14:textId="77777777" w:rsidR="00F42697" w:rsidRPr="00494BE2" w:rsidRDefault="00F42697" w:rsidP="00FD5964">
            <w:pPr>
              <w:spacing w:after="0" w:line="240" w:lineRule="auto"/>
              <w:rPr>
                <w:rFonts w:eastAsia="Times New Roman" w:cstheme="minorHAnsi"/>
                <w:color w:val="FF0000"/>
                <w:sz w:val="20"/>
                <w:szCs w:val="20"/>
                <w:lang w:eastAsia="en-GB"/>
              </w:rPr>
            </w:pPr>
            <w:r w:rsidRPr="00494BE2">
              <w:rPr>
                <w:rFonts w:eastAsia="Times New Roman" w:cstheme="minorHAnsi"/>
                <w:color w:val="FF0000"/>
                <w:sz w:val="20"/>
                <w:szCs w:val="20"/>
                <w:lang w:eastAsia="en-GB"/>
              </w:rPr>
              <w:t>5 U</w:t>
            </w:r>
          </w:p>
        </w:tc>
      </w:tr>
      <w:tr w:rsidR="009A6E2A" w:rsidRPr="00F42697" w14:paraId="47367D05" w14:textId="77777777" w:rsidTr="009A6E2A">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69179BCA" w14:textId="3EA887B9" w:rsidR="00F42697" w:rsidRPr="00F42697" w:rsidRDefault="00446554" w:rsidP="00F42697">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Sales</w:t>
            </w:r>
          </w:p>
        </w:tc>
        <w:tc>
          <w:tcPr>
            <w:tcW w:w="709" w:type="dxa"/>
            <w:tcBorders>
              <w:top w:val="nil"/>
              <w:left w:val="nil"/>
              <w:bottom w:val="single" w:sz="4" w:space="0" w:color="auto"/>
              <w:right w:val="single" w:sz="4" w:space="0" w:color="auto"/>
            </w:tcBorders>
            <w:shd w:val="clear" w:color="auto" w:fill="auto"/>
            <w:noWrap/>
            <w:vAlign w:val="center"/>
            <w:hideMark/>
          </w:tcPr>
          <w:p w14:paraId="49C07E55" w14:textId="3295ACF2" w:rsidR="00F42697" w:rsidRPr="00F42697" w:rsidRDefault="00F42697" w:rsidP="00FD5964">
            <w:pPr>
              <w:spacing w:after="0" w:line="240" w:lineRule="auto"/>
              <w:rPr>
                <w:rFonts w:ascii="Calibri" w:eastAsia="Times New Roman" w:hAnsi="Calibri" w:cs="Calibri"/>
                <w:color w:val="000000"/>
                <w:lang w:eastAsia="en-GB"/>
              </w:rPr>
            </w:pPr>
          </w:p>
        </w:tc>
        <w:tc>
          <w:tcPr>
            <w:tcW w:w="1029" w:type="dxa"/>
            <w:tcBorders>
              <w:top w:val="nil"/>
              <w:left w:val="nil"/>
              <w:bottom w:val="single" w:sz="4" w:space="0" w:color="auto"/>
              <w:right w:val="single" w:sz="4" w:space="0" w:color="auto"/>
            </w:tcBorders>
            <w:shd w:val="clear" w:color="auto" w:fill="auto"/>
            <w:noWrap/>
            <w:vAlign w:val="center"/>
            <w:hideMark/>
          </w:tcPr>
          <w:p w14:paraId="78BB5692" w14:textId="331886DF"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2,500,000</w:t>
            </w:r>
          </w:p>
        </w:tc>
        <w:tc>
          <w:tcPr>
            <w:tcW w:w="1097" w:type="dxa"/>
            <w:tcBorders>
              <w:top w:val="nil"/>
              <w:left w:val="nil"/>
              <w:bottom w:val="single" w:sz="4" w:space="0" w:color="auto"/>
              <w:right w:val="single" w:sz="4" w:space="0" w:color="auto"/>
            </w:tcBorders>
            <w:shd w:val="clear" w:color="auto" w:fill="auto"/>
            <w:noWrap/>
            <w:vAlign w:val="center"/>
            <w:hideMark/>
          </w:tcPr>
          <w:p w14:paraId="45F51B1F" w14:textId="77777777" w:rsidR="00F42697" w:rsidRPr="00D9768C" w:rsidRDefault="00F42697" w:rsidP="00FD5964">
            <w:pPr>
              <w:spacing w:after="0" w:line="240" w:lineRule="auto"/>
              <w:rPr>
                <w:rFonts w:eastAsia="Times New Roman" w:cstheme="minorHAnsi"/>
                <w:color w:val="FF0000"/>
                <w:sz w:val="20"/>
                <w:szCs w:val="20"/>
                <w:lang w:eastAsia="en-GB"/>
              </w:rPr>
            </w:pPr>
            <w:r w:rsidRPr="00D9768C">
              <w:rPr>
                <w:rFonts w:eastAsia="Times New Roman" w:cstheme="minorHAnsi"/>
                <w:color w:val="FF0000"/>
                <w:sz w:val="20"/>
                <w:szCs w:val="20"/>
                <w:lang w:eastAsia="en-GB"/>
              </w:rPr>
              <w:t>500,000 U</w:t>
            </w:r>
          </w:p>
        </w:tc>
        <w:tc>
          <w:tcPr>
            <w:tcW w:w="1029" w:type="dxa"/>
            <w:tcBorders>
              <w:top w:val="nil"/>
              <w:left w:val="nil"/>
              <w:bottom w:val="single" w:sz="4" w:space="0" w:color="auto"/>
              <w:right w:val="single" w:sz="4" w:space="0" w:color="auto"/>
            </w:tcBorders>
            <w:shd w:val="clear" w:color="auto" w:fill="auto"/>
            <w:noWrap/>
            <w:vAlign w:val="center"/>
            <w:hideMark/>
          </w:tcPr>
          <w:p w14:paraId="671E464E" w14:textId="4EFAF360"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2,000,000</w:t>
            </w:r>
          </w:p>
        </w:tc>
        <w:tc>
          <w:tcPr>
            <w:tcW w:w="1097" w:type="dxa"/>
            <w:tcBorders>
              <w:top w:val="nil"/>
              <w:left w:val="nil"/>
              <w:bottom w:val="single" w:sz="4" w:space="0" w:color="auto"/>
              <w:right w:val="single" w:sz="4" w:space="0" w:color="auto"/>
            </w:tcBorders>
            <w:shd w:val="clear" w:color="auto" w:fill="auto"/>
            <w:noWrap/>
            <w:vAlign w:val="center"/>
            <w:hideMark/>
          </w:tcPr>
          <w:p w14:paraId="0F7C1A92" w14:textId="0C5785F7"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1,600,000</w:t>
            </w:r>
          </w:p>
        </w:tc>
        <w:tc>
          <w:tcPr>
            <w:tcW w:w="1134" w:type="dxa"/>
            <w:tcBorders>
              <w:top w:val="nil"/>
              <w:left w:val="nil"/>
              <w:bottom w:val="single" w:sz="4" w:space="0" w:color="auto"/>
              <w:right w:val="single" w:sz="4" w:space="0" w:color="auto"/>
            </w:tcBorders>
            <w:shd w:val="clear" w:color="auto" w:fill="auto"/>
            <w:noWrap/>
            <w:vAlign w:val="center"/>
            <w:hideMark/>
          </w:tcPr>
          <w:p w14:paraId="27140CA9" w14:textId="77777777" w:rsidR="00F42697" w:rsidRPr="00494BE2" w:rsidRDefault="00F42697" w:rsidP="00FD5964">
            <w:pPr>
              <w:spacing w:after="0" w:line="240" w:lineRule="auto"/>
              <w:rPr>
                <w:rFonts w:eastAsia="Times New Roman" w:cstheme="minorHAnsi"/>
                <w:color w:val="FF0000"/>
                <w:sz w:val="20"/>
                <w:szCs w:val="20"/>
                <w:lang w:eastAsia="en-GB"/>
              </w:rPr>
            </w:pPr>
            <w:r w:rsidRPr="00494BE2">
              <w:rPr>
                <w:rFonts w:eastAsia="Times New Roman" w:cstheme="minorHAnsi"/>
                <w:color w:val="FF0000"/>
                <w:sz w:val="20"/>
                <w:szCs w:val="20"/>
                <w:lang w:eastAsia="en-GB"/>
              </w:rPr>
              <w:t>400,000 U</w:t>
            </w:r>
          </w:p>
        </w:tc>
      </w:tr>
      <w:tr w:rsidR="009A6E2A" w:rsidRPr="00F42697" w14:paraId="31D7621D" w14:textId="77777777" w:rsidTr="009A6E2A">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1067098D" w14:textId="77777777" w:rsidR="00F42697" w:rsidRPr="00F42697" w:rsidRDefault="00F42697" w:rsidP="00F42697">
            <w:pPr>
              <w:spacing w:after="0" w:line="240" w:lineRule="auto"/>
              <w:rPr>
                <w:rFonts w:ascii="Calibri" w:eastAsia="Times New Roman" w:hAnsi="Calibri" w:cs="Calibri"/>
                <w:color w:val="000000"/>
                <w:lang w:eastAsia="en-GB"/>
              </w:rPr>
            </w:pPr>
            <w:r w:rsidRPr="00F42697">
              <w:rPr>
                <w:rFonts w:ascii="Calibri" w:eastAsia="Times New Roman" w:hAnsi="Calibri" w:cs="Calibri"/>
                <w:color w:val="000000"/>
                <w:lang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14:paraId="5BE62CCE" w14:textId="14BB1147" w:rsidR="00F42697" w:rsidRPr="00F42697" w:rsidRDefault="00F42697" w:rsidP="00FD5964">
            <w:pPr>
              <w:spacing w:after="0" w:line="240" w:lineRule="auto"/>
              <w:rPr>
                <w:rFonts w:ascii="Calibri" w:eastAsia="Times New Roman" w:hAnsi="Calibri" w:cs="Calibri"/>
                <w:color w:val="000000"/>
                <w:lang w:eastAsia="en-GB"/>
              </w:rPr>
            </w:pPr>
          </w:p>
        </w:tc>
        <w:tc>
          <w:tcPr>
            <w:tcW w:w="1029" w:type="dxa"/>
            <w:tcBorders>
              <w:top w:val="nil"/>
              <w:left w:val="nil"/>
              <w:bottom w:val="single" w:sz="4" w:space="0" w:color="auto"/>
              <w:right w:val="single" w:sz="4" w:space="0" w:color="auto"/>
            </w:tcBorders>
            <w:shd w:val="clear" w:color="auto" w:fill="auto"/>
            <w:noWrap/>
            <w:vAlign w:val="center"/>
            <w:hideMark/>
          </w:tcPr>
          <w:p w14:paraId="2851B8B9" w14:textId="67927B46" w:rsidR="00F42697" w:rsidRPr="00F42697" w:rsidRDefault="00F42697" w:rsidP="00FD5964">
            <w:pPr>
              <w:spacing w:after="0" w:line="240" w:lineRule="auto"/>
              <w:rPr>
                <w:rFonts w:eastAsia="Times New Roman" w:cstheme="minorHAnsi"/>
                <w:color w:val="000000"/>
                <w:sz w:val="20"/>
                <w:szCs w:val="20"/>
                <w:lang w:eastAsia="en-GB"/>
              </w:rPr>
            </w:pPr>
          </w:p>
        </w:tc>
        <w:tc>
          <w:tcPr>
            <w:tcW w:w="1097" w:type="dxa"/>
            <w:tcBorders>
              <w:top w:val="nil"/>
              <w:left w:val="nil"/>
              <w:bottom w:val="single" w:sz="4" w:space="0" w:color="auto"/>
              <w:right w:val="single" w:sz="4" w:space="0" w:color="auto"/>
            </w:tcBorders>
            <w:shd w:val="clear" w:color="auto" w:fill="auto"/>
            <w:noWrap/>
            <w:vAlign w:val="center"/>
            <w:hideMark/>
          </w:tcPr>
          <w:p w14:paraId="62285B89" w14:textId="79902C41" w:rsidR="00F42697" w:rsidRPr="00D9768C" w:rsidRDefault="00F42697" w:rsidP="00FD5964">
            <w:pPr>
              <w:spacing w:after="0" w:line="240" w:lineRule="auto"/>
              <w:rPr>
                <w:rFonts w:eastAsia="Times New Roman" w:cstheme="minorHAnsi"/>
                <w:color w:val="000000"/>
                <w:sz w:val="20"/>
                <w:szCs w:val="20"/>
                <w:lang w:eastAsia="en-GB"/>
              </w:rPr>
            </w:pPr>
          </w:p>
        </w:tc>
        <w:tc>
          <w:tcPr>
            <w:tcW w:w="1029" w:type="dxa"/>
            <w:tcBorders>
              <w:top w:val="nil"/>
              <w:left w:val="nil"/>
              <w:bottom w:val="single" w:sz="4" w:space="0" w:color="auto"/>
              <w:right w:val="single" w:sz="4" w:space="0" w:color="auto"/>
            </w:tcBorders>
            <w:shd w:val="clear" w:color="auto" w:fill="auto"/>
            <w:noWrap/>
            <w:vAlign w:val="center"/>
            <w:hideMark/>
          </w:tcPr>
          <w:p w14:paraId="414C77CD" w14:textId="2AFEB52C" w:rsidR="00F42697" w:rsidRPr="00F42697" w:rsidRDefault="00F42697" w:rsidP="00FD5964">
            <w:pPr>
              <w:spacing w:after="0" w:line="240" w:lineRule="auto"/>
              <w:rPr>
                <w:rFonts w:eastAsia="Times New Roman" w:cstheme="minorHAnsi"/>
                <w:b/>
                <w:bCs/>
                <w:color w:val="000000"/>
                <w:sz w:val="20"/>
                <w:szCs w:val="20"/>
                <w:lang w:eastAsia="en-GB"/>
              </w:rPr>
            </w:pPr>
          </w:p>
        </w:tc>
        <w:tc>
          <w:tcPr>
            <w:tcW w:w="1097" w:type="dxa"/>
            <w:tcBorders>
              <w:top w:val="nil"/>
              <w:left w:val="nil"/>
              <w:bottom w:val="single" w:sz="4" w:space="0" w:color="auto"/>
              <w:right w:val="single" w:sz="4" w:space="0" w:color="auto"/>
            </w:tcBorders>
            <w:shd w:val="clear" w:color="auto" w:fill="auto"/>
            <w:noWrap/>
            <w:vAlign w:val="center"/>
            <w:hideMark/>
          </w:tcPr>
          <w:p w14:paraId="2D9CD5EE" w14:textId="087920B2" w:rsidR="00F42697" w:rsidRPr="00F42697" w:rsidRDefault="00F42697" w:rsidP="00FD5964">
            <w:pPr>
              <w:spacing w:after="0" w:line="240" w:lineRule="auto"/>
              <w:rPr>
                <w:rFonts w:eastAsia="Times New Roman" w:cstheme="minorHAnsi"/>
                <w:b/>
                <w:bCs/>
                <w:color w:val="000000"/>
                <w:sz w:val="20"/>
                <w:szCs w:val="20"/>
                <w:lang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14:paraId="74C7D8DC" w14:textId="29E7F99F" w:rsidR="00F42697" w:rsidRPr="00494BE2" w:rsidRDefault="00F42697" w:rsidP="00FD5964">
            <w:pPr>
              <w:spacing w:after="0" w:line="240" w:lineRule="auto"/>
              <w:rPr>
                <w:rFonts w:eastAsia="Times New Roman" w:cstheme="minorHAnsi"/>
                <w:color w:val="000000"/>
                <w:sz w:val="20"/>
                <w:szCs w:val="20"/>
                <w:lang w:eastAsia="en-GB"/>
              </w:rPr>
            </w:pPr>
          </w:p>
        </w:tc>
      </w:tr>
      <w:tr w:rsidR="009A6E2A" w:rsidRPr="00F42697" w14:paraId="1C676C6F" w14:textId="77777777" w:rsidTr="009A6E2A">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2EDBC57B" w14:textId="3D9536B5" w:rsidR="00F42697" w:rsidRPr="00F42697" w:rsidRDefault="00F42697" w:rsidP="00F42697">
            <w:pPr>
              <w:spacing w:after="0" w:line="240" w:lineRule="auto"/>
              <w:rPr>
                <w:rFonts w:ascii="Calibri" w:eastAsia="Times New Roman" w:hAnsi="Calibri" w:cs="Calibri"/>
                <w:b/>
                <w:bCs/>
                <w:color w:val="000000"/>
                <w:lang w:eastAsia="en-GB"/>
              </w:rPr>
            </w:pPr>
            <w:r w:rsidRPr="00F42697">
              <w:rPr>
                <w:rFonts w:ascii="Calibri" w:eastAsia="Times New Roman" w:hAnsi="Calibri" w:cs="Calibri"/>
                <w:b/>
                <w:bCs/>
                <w:color w:val="000000"/>
                <w:lang w:eastAsia="en-GB"/>
              </w:rPr>
              <w:t>Variable cost:</w:t>
            </w:r>
            <w:r w:rsidR="009F2A16">
              <w:rPr>
                <w:rFonts w:ascii="Calibri" w:eastAsia="Times New Roman" w:hAnsi="Calibri" w:cs="Calibri"/>
                <w:b/>
                <w:bCs/>
                <w:color w:val="000000"/>
                <w:lang w:eastAsia="en-GB"/>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033DC72" w14:textId="43602200" w:rsidR="00F42697" w:rsidRPr="00F42697" w:rsidRDefault="00F42697" w:rsidP="00FD5964">
            <w:pPr>
              <w:spacing w:after="0" w:line="240" w:lineRule="auto"/>
              <w:rPr>
                <w:rFonts w:ascii="Calibri" w:eastAsia="Times New Roman" w:hAnsi="Calibri" w:cs="Calibri"/>
                <w:color w:val="000000"/>
                <w:lang w:eastAsia="en-GB"/>
              </w:rPr>
            </w:pPr>
          </w:p>
        </w:tc>
        <w:tc>
          <w:tcPr>
            <w:tcW w:w="1029" w:type="dxa"/>
            <w:tcBorders>
              <w:top w:val="nil"/>
              <w:left w:val="nil"/>
              <w:bottom w:val="single" w:sz="4" w:space="0" w:color="auto"/>
              <w:right w:val="single" w:sz="4" w:space="0" w:color="auto"/>
            </w:tcBorders>
            <w:shd w:val="clear" w:color="auto" w:fill="auto"/>
            <w:noWrap/>
            <w:vAlign w:val="center"/>
            <w:hideMark/>
          </w:tcPr>
          <w:p w14:paraId="209CD64F" w14:textId="5A0540A7" w:rsidR="00F42697" w:rsidRPr="00F42697" w:rsidRDefault="00F42697" w:rsidP="00FD5964">
            <w:pPr>
              <w:spacing w:after="0" w:line="240" w:lineRule="auto"/>
              <w:rPr>
                <w:rFonts w:eastAsia="Times New Roman" w:cstheme="minorHAnsi"/>
                <w:color w:val="000000"/>
                <w:sz w:val="20"/>
                <w:szCs w:val="20"/>
                <w:lang w:eastAsia="en-GB"/>
              </w:rPr>
            </w:pPr>
          </w:p>
        </w:tc>
        <w:tc>
          <w:tcPr>
            <w:tcW w:w="1097" w:type="dxa"/>
            <w:tcBorders>
              <w:top w:val="nil"/>
              <w:left w:val="nil"/>
              <w:bottom w:val="single" w:sz="4" w:space="0" w:color="auto"/>
              <w:right w:val="single" w:sz="4" w:space="0" w:color="auto"/>
            </w:tcBorders>
            <w:shd w:val="clear" w:color="auto" w:fill="auto"/>
            <w:noWrap/>
            <w:vAlign w:val="center"/>
            <w:hideMark/>
          </w:tcPr>
          <w:p w14:paraId="3BD666D2" w14:textId="168E1AAA" w:rsidR="00F42697" w:rsidRPr="00D9768C" w:rsidRDefault="00F42697" w:rsidP="00FD5964">
            <w:pPr>
              <w:spacing w:after="0" w:line="240" w:lineRule="auto"/>
              <w:rPr>
                <w:rFonts w:eastAsia="Times New Roman" w:cstheme="minorHAnsi"/>
                <w:color w:val="000000"/>
                <w:sz w:val="20"/>
                <w:szCs w:val="20"/>
                <w:lang w:eastAsia="en-GB"/>
              </w:rPr>
            </w:pPr>
          </w:p>
        </w:tc>
        <w:tc>
          <w:tcPr>
            <w:tcW w:w="1029" w:type="dxa"/>
            <w:tcBorders>
              <w:top w:val="nil"/>
              <w:left w:val="nil"/>
              <w:bottom w:val="single" w:sz="4" w:space="0" w:color="auto"/>
              <w:right w:val="single" w:sz="4" w:space="0" w:color="auto"/>
            </w:tcBorders>
            <w:shd w:val="clear" w:color="auto" w:fill="auto"/>
            <w:noWrap/>
            <w:vAlign w:val="center"/>
            <w:hideMark/>
          </w:tcPr>
          <w:p w14:paraId="2B336320" w14:textId="64A1B6FC" w:rsidR="00F42697" w:rsidRPr="00F42697" w:rsidRDefault="00F42697" w:rsidP="00FD5964">
            <w:pPr>
              <w:spacing w:after="0" w:line="240" w:lineRule="auto"/>
              <w:rPr>
                <w:rFonts w:eastAsia="Times New Roman" w:cstheme="minorHAnsi"/>
                <w:b/>
                <w:bCs/>
                <w:color w:val="000000"/>
                <w:sz w:val="20"/>
                <w:szCs w:val="20"/>
                <w:lang w:eastAsia="en-GB"/>
              </w:rPr>
            </w:pPr>
          </w:p>
        </w:tc>
        <w:tc>
          <w:tcPr>
            <w:tcW w:w="1097" w:type="dxa"/>
            <w:tcBorders>
              <w:top w:val="nil"/>
              <w:left w:val="nil"/>
              <w:bottom w:val="single" w:sz="4" w:space="0" w:color="auto"/>
              <w:right w:val="single" w:sz="4" w:space="0" w:color="auto"/>
            </w:tcBorders>
            <w:shd w:val="clear" w:color="auto" w:fill="auto"/>
            <w:noWrap/>
            <w:vAlign w:val="center"/>
            <w:hideMark/>
          </w:tcPr>
          <w:p w14:paraId="6D6E9E7C" w14:textId="2AF5C979" w:rsidR="00F42697" w:rsidRPr="00F42697" w:rsidRDefault="00F42697" w:rsidP="00FD5964">
            <w:pPr>
              <w:spacing w:after="0" w:line="240" w:lineRule="auto"/>
              <w:rPr>
                <w:rFonts w:eastAsia="Times New Roman" w:cstheme="minorHAnsi"/>
                <w:b/>
                <w:bCs/>
                <w:color w:val="000000"/>
                <w:sz w:val="20"/>
                <w:szCs w:val="20"/>
                <w:lang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14:paraId="47C2EF69" w14:textId="323EFE53" w:rsidR="00F42697" w:rsidRPr="00494BE2" w:rsidRDefault="00F42697" w:rsidP="00FD5964">
            <w:pPr>
              <w:spacing w:after="0" w:line="240" w:lineRule="auto"/>
              <w:rPr>
                <w:rFonts w:eastAsia="Times New Roman" w:cstheme="minorHAnsi"/>
                <w:color w:val="000000"/>
                <w:sz w:val="20"/>
                <w:szCs w:val="20"/>
                <w:lang w:eastAsia="en-GB"/>
              </w:rPr>
            </w:pPr>
          </w:p>
        </w:tc>
      </w:tr>
      <w:tr w:rsidR="009A6E2A" w:rsidRPr="00F42697" w14:paraId="6FF8958D" w14:textId="77777777" w:rsidTr="009A6E2A">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46B79745" w14:textId="27610124" w:rsidR="00F42697" w:rsidRPr="00F42697" w:rsidRDefault="00F42697" w:rsidP="00F42697">
            <w:pPr>
              <w:spacing w:after="0" w:line="240" w:lineRule="auto"/>
              <w:rPr>
                <w:rFonts w:ascii="Calibri" w:eastAsia="Times New Roman" w:hAnsi="Calibri" w:cs="Calibri"/>
                <w:color w:val="000000"/>
                <w:lang w:eastAsia="en-GB"/>
              </w:rPr>
            </w:pPr>
            <w:r w:rsidRPr="00F42697">
              <w:rPr>
                <w:rFonts w:ascii="Calibri" w:eastAsia="Times New Roman" w:hAnsi="Calibri" w:cs="Calibri"/>
                <w:color w:val="000000"/>
                <w:lang w:eastAsia="en-GB"/>
              </w:rPr>
              <w:t>Materials</w:t>
            </w:r>
            <w:r w:rsidR="009F2A16">
              <w:rPr>
                <w:rFonts w:ascii="Calibri" w:eastAsia="Times New Roman" w:hAnsi="Calibri" w:cs="Calibri"/>
                <w:color w:val="000000"/>
                <w:lang w:eastAsia="en-GB"/>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0C330DB5" w14:textId="77777777" w:rsidR="00F42697" w:rsidRPr="00F42697" w:rsidRDefault="00F42697" w:rsidP="00FD5964">
            <w:pPr>
              <w:spacing w:after="0" w:line="240" w:lineRule="auto"/>
              <w:rPr>
                <w:rFonts w:ascii="Calibri" w:eastAsia="Times New Roman" w:hAnsi="Calibri" w:cs="Calibri"/>
                <w:color w:val="000000"/>
                <w:lang w:eastAsia="en-GB"/>
              </w:rPr>
            </w:pPr>
            <w:r w:rsidRPr="00F42697">
              <w:rPr>
                <w:rFonts w:ascii="Calibri" w:eastAsia="Times New Roman" w:hAnsi="Calibri" w:cs="Calibri"/>
                <w:color w:val="000000"/>
                <w:lang w:eastAsia="en-GB"/>
              </w:rPr>
              <w:t>2.5</w:t>
            </w:r>
          </w:p>
        </w:tc>
        <w:tc>
          <w:tcPr>
            <w:tcW w:w="1029" w:type="dxa"/>
            <w:tcBorders>
              <w:top w:val="nil"/>
              <w:left w:val="nil"/>
              <w:bottom w:val="single" w:sz="4" w:space="0" w:color="auto"/>
              <w:right w:val="single" w:sz="4" w:space="0" w:color="auto"/>
            </w:tcBorders>
            <w:shd w:val="clear" w:color="auto" w:fill="auto"/>
            <w:noWrap/>
            <w:vAlign w:val="center"/>
            <w:hideMark/>
          </w:tcPr>
          <w:p w14:paraId="1DA191DA" w14:textId="35AF880D"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250,000</w:t>
            </w:r>
          </w:p>
        </w:tc>
        <w:tc>
          <w:tcPr>
            <w:tcW w:w="1097" w:type="dxa"/>
            <w:tcBorders>
              <w:top w:val="nil"/>
              <w:left w:val="nil"/>
              <w:bottom w:val="single" w:sz="4" w:space="0" w:color="auto"/>
              <w:right w:val="single" w:sz="4" w:space="0" w:color="auto"/>
            </w:tcBorders>
            <w:shd w:val="clear" w:color="auto" w:fill="auto"/>
            <w:noWrap/>
            <w:vAlign w:val="center"/>
            <w:hideMark/>
          </w:tcPr>
          <w:p w14:paraId="5A651B68" w14:textId="54A3CF27" w:rsidR="00F42697" w:rsidRPr="00D9768C" w:rsidRDefault="00446554" w:rsidP="00FD5964">
            <w:pPr>
              <w:spacing w:after="0" w:line="240" w:lineRule="auto"/>
              <w:rPr>
                <w:rFonts w:eastAsia="Times New Roman" w:cstheme="minorHAnsi"/>
                <w:color w:val="FF0000"/>
                <w:sz w:val="20"/>
                <w:szCs w:val="20"/>
                <w:lang w:eastAsia="en-GB"/>
              </w:rPr>
            </w:pPr>
            <w:r w:rsidRPr="00D9768C">
              <w:rPr>
                <w:rFonts w:eastAsia="Times New Roman" w:cstheme="minorHAnsi"/>
                <w:color w:val="00B050"/>
                <w:sz w:val="20"/>
                <w:szCs w:val="20"/>
                <w:lang w:eastAsia="en-GB"/>
              </w:rPr>
              <w:t>50,000 F</w:t>
            </w:r>
          </w:p>
        </w:tc>
        <w:tc>
          <w:tcPr>
            <w:tcW w:w="1029" w:type="dxa"/>
            <w:tcBorders>
              <w:top w:val="nil"/>
              <w:left w:val="nil"/>
              <w:bottom w:val="single" w:sz="4" w:space="0" w:color="auto"/>
              <w:right w:val="single" w:sz="4" w:space="0" w:color="auto"/>
            </w:tcBorders>
            <w:shd w:val="clear" w:color="auto" w:fill="auto"/>
            <w:noWrap/>
            <w:vAlign w:val="center"/>
            <w:hideMark/>
          </w:tcPr>
          <w:p w14:paraId="73D93BFF" w14:textId="2A0322A8"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200,000</w:t>
            </w:r>
          </w:p>
        </w:tc>
        <w:tc>
          <w:tcPr>
            <w:tcW w:w="1097" w:type="dxa"/>
            <w:tcBorders>
              <w:top w:val="nil"/>
              <w:left w:val="nil"/>
              <w:bottom w:val="single" w:sz="4" w:space="0" w:color="auto"/>
              <w:right w:val="single" w:sz="4" w:space="0" w:color="auto"/>
            </w:tcBorders>
            <w:shd w:val="clear" w:color="auto" w:fill="auto"/>
            <w:noWrap/>
            <w:vAlign w:val="center"/>
            <w:hideMark/>
          </w:tcPr>
          <w:p w14:paraId="6FDF8FF5" w14:textId="555548E4"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280,000</w:t>
            </w:r>
          </w:p>
        </w:tc>
        <w:tc>
          <w:tcPr>
            <w:tcW w:w="1134" w:type="dxa"/>
            <w:tcBorders>
              <w:top w:val="nil"/>
              <w:left w:val="nil"/>
              <w:bottom w:val="single" w:sz="4" w:space="0" w:color="auto"/>
              <w:right w:val="single" w:sz="4" w:space="0" w:color="auto"/>
            </w:tcBorders>
            <w:shd w:val="clear" w:color="auto" w:fill="auto"/>
            <w:noWrap/>
            <w:vAlign w:val="center"/>
            <w:hideMark/>
          </w:tcPr>
          <w:p w14:paraId="6EA2A09D" w14:textId="77777777" w:rsidR="00F42697" w:rsidRPr="00494BE2" w:rsidRDefault="00F42697" w:rsidP="00FD5964">
            <w:pPr>
              <w:spacing w:after="0" w:line="240" w:lineRule="auto"/>
              <w:rPr>
                <w:rFonts w:eastAsia="Times New Roman" w:cstheme="minorHAnsi"/>
                <w:color w:val="FF0000"/>
                <w:sz w:val="20"/>
                <w:szCs w:val="20"/>
                <w:lang w:eastAsia="en-GB"/>
              </w:rPr>
            </w:pPr>
            <w:r w:rsidRPr="00494BE2">
              <w:rPr>
                <w:rFonts w:eastAsia="Times New Roman" w:cstheme="minorHAnsi"/>
                <w:color w:val="FF0000"/>
                <w:sz w:val="20"/>
                <w:szCs w:val="20"/>
                <w:lang w:eastAsia="en-GB"/>
              </w:rPr>
              <w:t>80,000 U</w:t>
            </w:r>
          </w:p>
        </w:tc>
      </w:tr>
      <w:tr w:rsidR="009A6E2A" w:rsidRPr="00F42697" w14:paraId="7E3CFEB9" w14:textId="77777777" w:rsidTr="009A6E2A">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2E8E3F6E" w14:textId="77777777" w:rsidR="00F42697" w:rsidRPr="00F42697" w:rsidRDefault="00F42697" w:rsidP="00F42697">
            <w:pPr>
              <w:spacing w:after="0" w:line="240" w:lineRule="auto"/>
              <w:rPr>
                <w:rFonts w:ascii="Calibri" w:eastAsia="Times New Roman" w:hAnsi="Calibri" w:cs="Calibri"/>
                <w:color w:val="000000"/>
                <w:lang w:eastAsia="en-GB"/>
              </w:rPr>
            </w:pPr>
            <w:r w:rsidRPr="00F42697">
              <w:rPr>
                <w:rFonts w:ascii="Calibri" w:eastAsia="Times New Roman" w:hAnsi="Calibri" w:cs="Calibri"/>
                <w:color w:val="000000"/>
                <w:lang w:eastAsia="en-GB"/>
              </w:rPr>
              <w:t>Labour</w:t>
            </w:r>
          </w:p>
        </w:tc>
        <w:tc>
          <w:tcPr>
            <w:tcW w:w="709" w:type="dxa"/>
            <w:tcBorders>
              <w:top w:val="nil"/>
              <w:left w:val="nil"/>
              <w:bottom w:val="single" w:sz="4" w:space="0" w:color="auto"/>
              <w:right w:val="single" w:sz="4" w:space="0" w:color="auto"/>
            </w:tcBorders>
            <w:shd w:val="clear" w:color="auto" w:fill="auto"/>
            <w:noWrap/>
            <w:vAlign w:val="center"/>
            <w:hideMark/>
          </w:tcPr>
          <w:p w14:paraId="22242685" w14:textId="77777777" w:rsidR="00F42697" w:rsidRPr="00F42697" w:rsidRDefault="00F42697" w:rsidP="00FD5964">
            <w:pPr>
              <w:spacing w:after="0" w:line="240" w:lineRule="auto"/>
              <w:rPr>
                <w:rFonts w:ascii="Calibri" w:eastAsia="Times New Roman" w:hAnsi="Calibri" w:cs="Calibri"/>
                <w:color w:val="000000"/>
                <w:lang w:eastAsia="en-GB"/>
              </w:rPr>
            </w:pPr>
            <w:r w:rsidRPr="00F42697">
              <w:rPr>
                <w:rFonts w:ascii="Calibri" w:eastAsia="Times New Roman" w:hAnsi="Calibri" w:cs="Calibri"/>
                <w:color w:val="000000"/>
                <w:lang w:eastAsia="en-GB"/>
              </w:rPr>
              <w:t>4</w:t>
            </w:r>
          </w:p>
        </w:tc>
        <w:tc>
          <w:tcPr>
            <w:tcW w:w="1029" w:type="dxa"/>
            <w:tcBorders>
              <w:top w:val="nil"/>
              <w:left w:val="nil"/>
              <w:bottom w:val="single" w:sz="4" w:space="0" w:color="auto"/>
              <w:right w:val="single" w:sz="4" w:space="0" w:color="auto"/>
            </w:tcBorders>
            <w:shd w:val="clear" w:color="auto" w:fill="auto"/>
            <w:noWrap/>
            <w:vAlign w:val="center"/>
            <w:hideMark/>
          </w:tcPr>
          <w:p w14:paraId="5FE681B3" w14:textId="43DA4611"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400,000</w:t>
            </w:r>
          </w:p>
        </w:tc>
        <w:tc>
          <w:tcPr>
            <w:tcW w:w="1097" w:type="dxa"/>
            <w:tcBorders>
              <w:top w:val="nil"/>
              <w:left w:val="nil"/>
              <w:bottom w:val="single" w:sz="4" w:space="0" w:color="auto"/>
              <w:right w:val="single" w:sz="4" w:space="0" w:color="auto"/>
            </w:tcBorders>
            <w:shd w:val="clear" w:color="auto" w:fill="auto"/>
            <w:noWrap/>
            <w:vAlign w:val="center"/>
            <w:hideMark/>
          </w:tcPr>
          <w:p w14:paraId="290A9183" w14:textId="77777777" w:rsidR="00F42697" w:rsidRPr="00D9768C" w:rsidRDefault="00F42697" w:rsidP="00FD5964">
            <w:pPr>
              <w:spacing w:after="0" w:line="240" w:lineRule="auto"/>
              <w:rPr>
                <w:rFonts w:eastAsia="Times New Roman" w:cstheme="minorHAnsi"/>
                <w:color w:val="00B050"/>
                <w:sz w:val="20"/>
                <w:szCs w:val="20"/>
                <w:lang w:eastAsia="en-GB"/>
              </w:rPr>
            </w:pPr>
            <w:r w:rsidRPr="00D9768C">
              <w:rPr>
                <w:rFonts w:eastAsia="Times New Roman" w:cstheme="minorHAnsi"/>
                <w:color w:val="00B050"/>
                <w:sz w:val="20"/>
                <w:szCs w:val="20"/>
                <w:lang w:eastAsia="en-GB"/>
              </w:rPr>
              <w:t>80,000 F</w:t>
            </w:r>
          </w:p>
        </w:tc>
        <w:tc>
          <w:tcPr>
            <w:tcW w:w="1029" w:type="dxa"/>
            <w:tcBorders>
              <w:top w:val="nil"/>
              <w:left w:val="nil"/>
              <w:bottom w:val="single" w:sz="4" w:space="0" w:color="auto"/>
              <w:right w:val="single" w:sz="4" w:space="0" w:color="auto"/>
            </w:tcBorders>
            <w:shd w:val="clear" w:color="auto" w:fill="auto"/>
            <w:noWrap/>
            <w:vAlign w:val="center"/>
            <w:hideMark/>
          </w:tcPr>
          <w:p w14:paraId="157D0E22" w14:textId="27BEE1F4"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320,000</w:t>
            </w:r>
          </w:p>
        </w:tc>
        <w:tc>
          <w:tcPr>
            <w:tcW w:w="1097" w:type="dxa"/>
            <w:tcBorders>
              <w:top w:val="nil"/>
              <w:left w:val="nil"/>
              <w:bottom w:val="single" w:sz="4" w:space="0" w:color="auto"/>
              <w:right w:val="single" w:sz="4" w:space="0" w:color="auto"/>
            </w:tcBorders>
            <w:shd w:val="clear" w:color="auto" w:fill="auto"/>
            <w:noWrap/>
            <w:vAlign w:val="center"/>
            <w:hideMark/>
          </w:tcPr>
          <w:p w14:paraId="7993E306" w14:textId="60EF1712"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440,000</w:t>
            </w:r>
          </w:p>
        </w:tc>
        <w:tc>
          <w:tcPr>
            <w:tcW w:w="1134" w:type="dxa"/>
            <w:tcBorders>
              <w:top w:val="nil"/>
              <w:left w:val="nil"/>
              <w:bottom w:val="single" w:sz="4" w:space="0" w:color="auto"/>
              <w:right w:val="single" w:sz="4" w:space="0" w:color="auto"/>
            </w:tcBorders>
            <w:shd w:val="clear" w:color="auto" w:fill="auto"/>
            <w:noWrap/>
            <w:vAlign w:val="center"/>
            <w:hideMark/>
          </w:tcPr>
          <w:p w14:paraId="3979519E" w14:textId="77777777" w:rsidR="00F42697" w:rsidRPr="00494BE2" w:rsidRDefault="00F42697" w:rsidP="00FD5964">
            <w:pPr>
              <w:spacing w:after="0" w:line="240" w:lineRule="auto"/>
              <w:rPr>
                <w:rFonts w:eastAsia="Times New Roman" w:cstheme="minorHAnsi"/>
                <w:color w:val="FF0000"/>
                <w:sz w:val="20"/>
                <w:szCs w:val="20"/>
                <w:lang w:eastAsia="en-GB"/>
              </w:rPr>
            </w:pPr>
            <w:r w:rsidRPr="00494BE2">
              <w:rPr>
                <w:rFonts w:eastAsia="Times New Roman" w:cstheme="minorHAnsi"/>
                <w:color w:val="FF0000"/>
                <w:sz w:val="20"/>
                <w:szCs w:val="20"/>
                <w:lang w:eastAsia="en-GB"/>
              </w:rPr>
              <w:t>120,000 U</w:t>
            </w:r>
          </w:p>
        </w:tc>
      </w:tr>
      <w:tr w:rsidR="009A6E2A" w:rsidRPr="00F42697" w14:paraId="55A002CB" w14:textId="77777777" w:rsidTr="009A6E2A">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050507BB" w14:textId="77777777" w:rsidR="00F42697" w:rsidRPr="00F42697" w:rsidRDefault="00F42697" w:rsidP="00F42697">
            <w:pPr>
              <w:spacing w:after="0" w:line="240" w:lineRule="auto"/>
              <w:rPr>
                <w:rFonts w:ascii="Calibri" w:eastAsia="Times New Roman" w:hAnsi="Calibri" w:cs="Calibri"/>
                <w:color w:val="000000"/>
                <w:lang w:eastAsia="en-GB"/>
              </w:rPr>
            </w:pPr>
            <w:r w:rsidRPr="00F42697">
              <w:rPr>
                <w:rFonts w:ascii="Calibri" w:eastAsia="Times New Roman" w:hAnsi="Calibri" w:cs="Calibri"/>
                <w:color w:val="000000"/>
                <w:lang w:eastAsia="en-GB"/>
              </w:rPr>
              <w:t>Overhead</w:t>
            </w:r>
          </w:p>
        </w:tc>
        <w:tc>
          <w:tcPr>
            <w:tcW w:w="709" w:type="dxa"/>
            <w:tcBorders>
              <w:top w:val="nil"/>
              <w:left w:val="nil"/>
              <w:bottom w:val="single" w:sz="4" w:space="0" w:color="auto"/>
              <w:right w:val="single" w:sz="4" w:space="0" w:color="auto"/>
            </w:tcBorders>
            <w:shd w:val="clear" w:color="auto" w:fill="auto"/>
            <w:noWrap/>
            <w:vAlign w:val="center"/>
            <w:hideMark/>
          </w:tcPr>
          <w:p w14:paraId="2D06429D" w14:textId="77777777" w:rsidR="00F42697" w:rsidRPr="00F42697" w:rsidRDefault="00F42697" w:rsidP="00FD5964">
            <w:pPr>
              <w:spacing w:after="0" w:line="240" w:lineRule="auto"/>
              <w:rPr>
                <w:rFonts w:ascii="Calibri" w:eastAsia="Times New Roman" w:hAnsi="Calibri" w:cs="Calibri"/>
                <w:color w:val="000000"/>
                <w:lang w:eastAsia="en-GB"/>
              </w:rPr>
            </w:pPr>
            <w:r w:rsidRPr="00F42697">
              <w:rPr>
                <w:rFonts w:ascii="Calibri" w:eastAsia="Times New Roman" w:hAnsi="Calibri" w:cs="Calibri"/>
                <w:color w:val="000000"/>
                <w:lang w:eastAsia="en-GB"/>
              </w:rPr>
              <w:t>1.5</w:t>
            </w:r>
          </w:p>
        </w:tc>
        <w:tc>
          <w:tcPr>
            <w:tcW w:w="1029" w:type="dxa"/>
            <w:tcBorders>
              <w:top w:val="nil"/>
              <w:left w:val="nil"/>
              <w:bottom w:val="single" w:sz="4" w:space="0" w:color="auto"/>
              <w:right w:val="single" w:sz="4" w:space="0" w:color="auto"/>
            </w:tcBorders>
            <w:shd w:val="clear" w:color="auto" w:fill="auto"/>
            <w:noWrap/>
            <w:vAlign w:val="center"/>
            <w:hideMark/>
          </w:tcPr>
          <w:p w14:paraId="643644EB" w14:textId="4F54E7AD"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150,000</w:t>
            </w:r>
          </w:p>
        </w:tc>
        <w:tc>
          <w:tcPr>
            <w:tcW w:w="1097" w:type="dxa"/>
            <w:tcBorders>
              <w:top w:val="nil"/>
              <w:left w:val="nil"/>
              <w:bottom w:val="single" w:sz="4" w:space="0" w:color="auto"/>
              <w:right w:val="single" w:sz="4" w:space="0" w:color="auto"/>
            </w:tcBorders>
            <w:shd w:val="clear" w:color="auto" w:fill="auto"/>
            <w:noWrap/>
            <w:vAlign w:val="center"/>
            <w:hideMark/>
          </w:tcPr>
          <w:p w14:paraId="10FEDAF1" w14:textId="77777777" w:rsidR="00F42697" w:rsidRPr="00D9768C" w:rsidRDefault="00F42697" w:rsidP="00FD5964">
            <w:pPr>
              <w:spacing w:after="0" w:line="240" w:lineRule="auto"/>
              <w:rPr>
                <w:rFonts w:eastAsia="Times New Roman" w:cstheme="minorHAnsi"/>
                <w:color w:val="00B050"/>
                <w:sz w:val="20"/>
                <w:szCs w:val="20"/>
                <w:lang w:eastAsia="en-GB"/>
              </w:rPr>
            </w:pPr>
            <w:r w:rsidRPr="00D9768C">
              <w:rPr>
                <w:rFonts w:eastAsia="Times New Roman" w:cstheme="minorHAnsi"/>
                <w:color w:val="00B050"/>
                <w:sz w:val="20"/>
                <w:szCs w:val="20"/>
                <w:lang w:eastAsia="en-GB"/>
              </w:rPr>
              <w:t>30,000 F</w:t>
            </w:r>
          </w:p>
        </w:tc>
        <w:tc>
          <w:tcPr>
            <w:tcW w:w="1029" w:type="dxa"/>
            <w:tcBorders>
              <w:top w:val="nil"/>
              <w:left w:val="nil"/>
              <w:bottom w:val="single" w:sz="4" w:space="0" w:color="auto"/>
              <w:right w:val="single" w:sz="4" w:space="0" w:color="auto"/>
            </w:tcBorders>
            <w:shd w:val="clear" w:color="auto" w:fill="auto"/>
            <w:noWrap/>
            <w:vAlign w:val="center"/>
            <w:hideMark/>
          </w:tcPr>
          <w:p w14:paraId="1C2214C9" w14:textId="0748C566"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120,000</w:t>
            </w:r>
          </w:p>
        </w:tc>
        <w:tc>
          <w:tcPr>
            <w:tcW w:w="1097" w:type="dxa"/>
            <w:tcBorders>
              <w:top w:val="nil"/>
              <w:left w:val="nil"/>
              <w:bottom w:val="single" w:sz="4" w:space="0" w:color="auto"/>
              <w:right w:val="single" w:sz="4" w:space="0" w:color="auto"/>
            </w:tcBorders>
            <w:shd w:val="clear" w:color="auto" w:fill="auto"/>
            <w:noWrap/>
            <w:vAlign w:val="center"/>
            <w:hideMark/>
          </w:tcPr>
          <w:p w14:paraId="62843690" w14:textId="0DC97C9A"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120,000</w:t>
            </w:r>
          </w:p>
        </w:tc>
        <w:tc>
          <w:tcPr>
            <w:tcW w:w="1134" w:type="dxa"/>
            <w:tcBorders>
              <w:top w:val="nil"/>
              <w:left w:val="nil"/>
              <w:bottom w:val="single" w:sz="4" w:space="0" w:color="auto"/>
              <w:right w:val="single" w:sz="4" w:space="0" w:color="auto"/>
            </w:tcBorders>
            <w:shd w:val="clear" w:color="auto" w:fill="auto"/>
            <w:noWrap/>
            <w:vAlign w:val="center"/>
            <w:hideMark/>
          </w:tcPr>
          <w:p w14:paraId="052E2076" w14:textId="05BDC94F" w:rsidR="00F42697" w:rsidRPr="00494BE2" w:rsidRDefault="00F42697" w:rsidP="00FD5964">
            <w:pPr>
              <w:spacing w:after="0" w:line="240" w:lineRule="auto"/>
              <w:rPr>
                <w:rFonts w:eastAsia="Times New Roman" w:cstheme="minorHAnsi"/>
                <w:color w:val="000000"/>
                <w:sz w:val="20"/>
                <w:szCs w:val="20"/>
                <w:lang w:eastAsia="en-GB"/>
              </w:rPr>
            </w:pPr>
            <w:r w:rsidRPr="00494BE2">
              <w:rPr>
                <w:rFonts w:eastAsia="Times New Roman" w:cstheme="minorHAnsi"/>
                <w:color w:val="000000"/>
                <w:sz w:val="20"/>
                <w:szCs w:val="20"/>
                <w:lang w:eastAsia="en-GB"/>
              </w:rPr>
              <w:t>0</w:t>
            </w:r>
          </w:p>
        </w:tc>
      </w:tr>
      <w:tr w:rsidR="009A6E2A" w:rsidRPr="00F42697" w14:paraId="1CD22377" w14:textId="77777777" w:rsidTr="009A6E2A">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7697FADD" w14:textId="77777777" w:rsidR="00F42697" w:rsidRPr="00F42697" w:rsidRDefault="00F42697" w:rsidP="00F42697">
            <w:pPr>
              <w:spacing w:after="0" w:line="240" w:lineRule="auto"/>
              <w:rPr>
                <w:rFonts w:ascii="Calibri" w:eastAsia="Times New Roman" w:hAnsi="Calibri" w:cs="Calibri"/>
                <w:b/>
                <w:bCs/>
                <w:color w:val="000000"/>
                <w:lang w:eastAsia="en-GB"/>
              </w:rPr>
            </w:pPr>
            <w:r w:rsidRPr="00F42697">
              <w:rPr>
                <w:rFonts w:ascii="Calibri" w:eastAsia="Times New Roman" w:hAnsi="Calibri" w:cs="Calibri"/>
                <w:b/>
                <w:bCs/>
                <w:color w:val="000000"/>
                <w:lang w:eastAsia="en-GB"/>
              </w:rPr>
              <w:t>Total variable cost</w:t>
            </w:r>
          </w:p>
        </w:tc>
        <w:tc>
          <w:tcPr>
            <w:tcW w:w="709" w:type="dxa"/>
            <w:tcBorders>
              <w:top w:val="nil"/>
              <w:left w:val="nil"/>
              <w:bottom w:val="single" w:sz="4" w:space="0" w:color="auto"/>
              <w:right w:val="single" w:sz="4" w:space="0" w:color="auto"/>
            </w:tcBorders>
            <w:shd w:val="clear" w:color="auto" w:fill="auto"/>
            <w:noWrap/>
            <w:vAlign w:val="center"/>
            <w:hideMark/>
          </w:tcPr>
          <w:p w14:paraId="3F7FD750" w14:textId="77777777" w:rsidR="00F42697" w:rsidRPr="00F42697" w:rsidRDefault="00F42697" w:rsidP="00FD5964">
            <w:pPr>
              <w:spacing w:after="0" w:line="240" w:lineRule="auto"/>
              <w:rPr>
                <w:rFonts w:ascii="Calibri" w:eastAsia="Times New Roman" w:hAnsi="Calibri" w:cs="Calibri"/>
                <w:color w:val="000000"/>
                <w:lang w:eastAsia="en-GB"/>
              </w:rPr>
            </w:pPr>
            <w:r w:rsidRPr="00F42697">
              <w:rPr>
                <w:rFonts w:ascii="Calibri" w:eastAsia="Times New Roman" w:hAnsi="Calibri" w:cs="Calibri"/>
                <w:color w:val="000000"/>
                <w:lang w:eastAsia="en-GB"/>
              </w:rPr>
              <w:t>8</w:t>
            </w:r>
          </w:p>
        </w:tc>
        <w:tc>
          <w:tcPr>
            <w:tcW w:w="1029" w:type="dxa"/>
            <w:tcBorders>
              <w:top w:val="nil"/>
              <w:left w:val="nil"/>
              <w:bottom w:val="single" w:sz="4" w:space="0" w:color="auto"/>
              <w:right w:val="single" w:sz="4" w:space="0" w:color="auto"/>
            </w:tcBorders>
            <w:shd w:val="clear" w:color="auto" w:fill="auto"/>
            <w:noWrap/>
            <w:vAlign w:val="center"/>
            <w:hideMark/>
          </w:tcPr>
          <w:p w14:paraId="2673E89D" w14:textId="5CE0995D" w:rsidR="00F42697" w:rsidRPr="00F42697" w:rsidRDefault="00F42697" w:rsidP="00FD5964">
            <w:pPr>
              <w:spacing w:after="0" w:line="240" w:lineRule="auto"/>
              <w:rPr>
                <w:rFonts w:eastAsia="Times New Roman" w:cstheme="minorHAnsi"/>
                <w:b/>
                <w:bCs/>
                <w:color w:val="000000"/>
                <w:sz w:val="20"/>
                <w:szCs w:val="20"/>
                <w:lang w:eastAsia="en-GB"/>
              </w:rPr>
            </w:pPr>
            <w:r w:rsidRPr="00F42697">
              <w:rPr>
                <w:rFonts w:eastAsia="Times New Roman" w:cstheme="minorHAnsi"/>
                <w:b/>
                <w:bCs/>
                <w:color w:val="000000"/>
                <w:sz w:val="20"/>
                <w:szCs w:val="20"/>
                <w:lang w:eastAsia="en-GB"/>
              </w:rPr>
              <w:t>800,000</w:t>
            </w:r>
          </w:p>
        </w:tc>
        <w:tc>
          <w:tcPr>
            <w:tcW w:w="1097" w:type="dxa"/>
            <w:tcBorders>
              <w:top w:val="nil"/>
              <w:left w:val="nil"/>
              <w:bottom w:val="single" w:sz="4" w:space="0" w:color="auto"/>
              <w:right w:val="single" w:sz="4" w:space="0" w:color="auto"/>
            </w:tcBorders>
            <w:shd w:val="clear" w:color="auto" w:fill="auto"/>
            <w:noWrap/>
            <w:vAlign w:val="center"/>
            <w:hideMark/>
          </w:tcPr>
          <w:p w14:paraId="47AF8CA0" w14:textId="77777777" w:rsidR="00F42697" w:rsidRPr="00D9768C" w:rsidRDefault="00F42697" w:rsidP="00FD5964">
            <w:pPr>
              <w:spacing w:after="0" w:line="240" w:lineRule="auto"/>
              <w:rPr>
                <w:rFonts w:eastAsia="Times New Roman" w:cstheme="minorHAnsi"/>
                <w:color w:val="000000"/>
                <w:sz w:val="20"/>
                <w:szCs w:val="20"/>
                <w:lang w:eastAsia="en-GB"/>
              </w:rPr>
            </w:pPr>
            <w:r w:rsidRPr="00D9768C">
              <w:rPr>
                <w:rFonts w:eastAsia="Times New Roman" w:cstheme="minorHAnsi"/>
                <w:color w:val="00B050"/>
                <w:sz w:val="20"/>
                <w:szCs w:val="20"/>
                <w:lang w:eastAsia="en-GB"/>
              </w:rPr>
              <w:t>160,000 F</w:t>
            </w:r>
          </w:p>
        </w:tc>
        <w:tc>
          <w:tcPr>
            <w:tcW w:w="1029" w:type="dxa"/>
            <w:tcBorders>
              <w:top w:val="nil"/>
              <w:left w:val="nil"/>
              <w:bottom w:val="single" w:sz="4" w:space="0" w:color="auto"/>
              <w:right w:val="single" w:sz="4" w:space="0" w:color="auto"/>
            </w:tcBorders>
            <w:shd w:val="clear" w:color="auto" w:fill="auto"/>
            <w:noWrap/>
            <w:vAlign w:val="center"/>
            <w:hideMark/>
          </w:tcPr>
          <w:p w14:paraId="34B2BBCE" w14:textId="2F68716F" w:rsidR="00F42697" w:rsidRPr="00F42697" w:rsidRDefault="00F42697" w:rsidP="00FD5964">
            <w:pPr>
              <w:spacing w:after="0" w:line="240" w:lineRule="auto"/>
              <w:rPr>
                <w:rFonts w:eastAsia="Times New Roman" w:cstheme="minorHAnsi"/>
                <w:b/>
                <w:bCs/>
                <w:color w:val="000000"/>
                <w:sz w:val="20"/>
                <w:szCs w:val="20"/>
                <w:lang w:eastAsia="en-GB"/>
              </w:rPr>
            </w:pPr>
            <w:r w:rsidRPr="00F42697">
              <w:rPr>
                <w:rFonts w:eastAsia="Times New Roman" w:cstheme="minorHAnsi"/>
                <w:b/>
                <w:bCs/>
                <w:color w:val="000000"/>
                <w:sz w:val="20"/>
                <w:szCs w:val="20"/>
                <w:lang w:eastAsia="en-GB"/>
              </w:rPr>
              <w:t>640,000</w:t>
            </w:r>
          </w:p>
        </w:tc>
        <w:tc>
          <w:tcPr>
            <w:tcW w:w="1097" w:type="dxa"/>
            <w:tcBorders>
              <w:top w:val="nil"/>
              <w:left w:val="nil"/>
              <w:bottom w:val="single" w:sz="4" w:space="0" w:color="auto"/>
              <w:right w:val="single" w:sz="4" w:space="0" w:color="auto"/>
            </w:tcBorders>
            <w:shd w:val="clear" w:color="auto" w:fill="auto"/>
            <w:noWrap/>
            <w:vAlign w:val="center"/>
            <w:hideMark/>
          </w:tcPr>
          <w:p w14:paraId="47DB93F8" w14:textId="54D47156" w:rsidR="00F42697" w:rsidRPr="00F42697" w:rsidRDefault="00F42697" w:rsidP="00FD5964">
            <w:pPr>
              <w:spacing w:after="0" w:line="240" w:lineRule="auto"/>
              <w:rPr>
                <w:rFonts w:eastAsia="Times New Roman" w:cstheme="minorHAnsi"/>
                <w:b/>
                <w:bCs/>
                <w:color w:val="000000"/>
                <w:sz w:val="20"/>
                <w:szCs w:val="20"/>
                <w:lang w:eastAsia="en-GB"/>
              </w:rPr>
            </w:pPr>
            <w:r w:rsidRPr="00F42697">
              <w:rPr>
                <w:rFonts w:eastAsia="Times New Roman" w:cstheme="minorHAnsi"/>
                <w:b/>
                <w:bCs/>
                <w:color w:val="000000"/>
                <w:sz w:val="20"/>
                <w:szCs w:val="20"/>
                <w:lang w:eastAsia="en-GB"/>
              </w:rPr>
              <w:t>840,000</w:t>
            </w:r>
          </w:p>
        </w:tc>
        <w:tc>
          <w:tcPr>
            <w:tcW w:w="1134" w:type="dxa"/>
            <w:tcBorders>
              <w:top w:val="nil"/>
              <w:left w:val="nil"/>
              <w:bottom w:val="single" w:sz="4" w:space="0" w:color="auto"/>
              <w:right w:val="single" w:sz="4" w:space="0" w:color="auto"/>
            </w:tcBorders>
            <w:shd w:val="clear" w:color="auto" w:fill="auto"/>
            <w:noWrap/>
            <w:vAlign w:val="center"/>
            <w:hideMark/>
          </w:tcPr>
          <w:p w14:paraId="4DC86B88" w14:textId="77777777" w:rsidR="00F42697" w:rsidRPr="00494BE2" w:rsidRDefault="00F42697" w:rsidP="00FD5964">
            <w:pPr>
              <w:spacing w:after="0" w:line="240" w:lineRule="auto"/>
              <w:rPr>
                <w:rFonts w:eastAsia="Times New Roman" w:cstheme="minorHAnsi"/>
                <w:color w:val="FF0000"/>
                <w:sz w:val="20"/>
                <w:szCs w:val="20"/>
                <w:lang w:eastAsia="en-GB"/>
              </w:rPr>
            </w:pPr>
            <w:r w:rsidRPr="00494BE2">
              <w:rPr>
                <w:rFonts w:eastAsia="Times New Roman" w:cstheme="minorHAnsi"/>
                <w:color w:val="FF0000"/>
                <w:sz w:val="20"/>
                <w:szCs w:val="20"/>
                <w:lang w:eastAsia="en-GB"/>
              </w:rPr>
              <w:t>200,000 U</w:t>
            </w:r>
          </w:p>
        </w:tc>
      </w:tr>
      <w:tr w:rsidR="009A6E2A" w:rsidRPr="00F42697" w14:paraId="49DBD72E" w14:textId="77777777" w:rsidTr="009A6E2A">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44A744A7" w14:textId="77777777" w:rsidR="00F42697" w:rsidRPr="00F42697" w:rsidRDefault="00F42697" w:rsidP="00F42697">
            <w:pPr>
              <w:spacing w:after="0" w:line="240" w:lineRule="auto"/>
              <w:rPr>
                <w:rFonts w:ascii="Calibri" w:eastAsia="Times New Roman" w:hAnsi="Calibri" w:cs="Calibri"/>
                <w:b/>
                <w:bCs/>
                <w:color w:val="000000"/>
                <w:lang w:eastAsia="en-GB"/>
              </w:rPr>
            </w:pPr>
            <w:r w:rsidRPr="00F42697">
              <w:rPr>
                <w:rFonts w:ascii="Calibri" w:eastAsia="Times New Roman" w:hAnsi="Calibri" w:cs="Calibri"/>
                <w:b/>
                <w:bCs/>
                <w:color w:val="000000"/>
                <w:lang w:eastAsia="en-GB"/>
              </w:rPr>
              <w:t>Contribution</w:t>
            </w:r>
          </w:p>
        </w:tc>
        <w:tc>
          <w:tcPr>
            <w:tcW w:w="709" w:type="dxa"/>
            <w:tcBorders>
              <w:top w:val="nil"/>
              <w:left w:val="nil"/>
              <w:bottom w:val="single" w:sz="4" w:space="0" w:color="auto"/>
              <w:right w:val="single" w:sz="4" w:space="0" w:color="auto"/>
            </w:tcBorders>
            <w:shd w:val="clear" w:color="auto" w:fill="auto"/>
            <w:noWrap/>
            <w:vAlign w:val="center"/>
            <w:hideMark/>
          </w:tcPr>
          <w:p w14:paraId="60018BE3" w14:textId="77777777" w:rsidR="00F42697" w:rsidRPr="00F42697" w:rsidRDefault="00F42697" w:rsidP="00FD5964">
            <w:pPr>
              <w:spacing w:after="0" w:line="240" w:lineRule="auto"/>
              <w:rPr>
                <w:rFonts w:ascii="Calibri" w:eastAsia="Times New Roman" w:hAnsi="Calibri" w:cs="Calibri"/>
                <w:color w:val="000000"/>
                <w:lang w:eastAsia="en-GB"/>
              </w:rPr>
            </w:pPr>
            <w:r w:rsidRPr="00F42697">
              <w:rPr>
                <w:rFonts w:ascii="Calibri" w:eastAsia="Times New Roman" w:hAnsi="Calibri" w:cs="Calibri"/>
                <w:color w:val="000000"/>
                <w:lang w:eastAsia="en-GB"/>
              </w:rPr>
              <w:t>17</w:t>
            </w:r>
          </w:p>
        </w:tc>
        <w:tc>
          <w:tcPr>
            <w:tcW w:w="1029" w:type="dxa"/>
            <w:tcBorders>
              <w:top w:val="nil"/>
              <w:left w:val="nil"/>
              <w:bottom w:val="single" w:sz="4" w:space="0" w:color="auto"/>
              <w:right w:val="single" w:sz="4" w:space="0" w:color="auto"/>
            </w:tcBorders>
            <w:shd w:val="clear" w:color="auto" w:fill="auto"/>
            <w:noWrap/>
            <w:vAlign w:val="center"/>
            <w:hideMark/>
          </w:tcPr>
          <w:p w14:paraId="36607FC6" w14:textId="750CCB0D" w:rsidR="00F42697" w:rsidRPr="00F42697" w:rsidRDefault="00F42697" w:rsidP="00FD5964">
            <w:pPr>
              <w:spacing w:after="0" w:line="240" w:lineRule="auto"/>
              <w:rPr>
                <w:rFonts w:eastAsia="Times New Roman" w:cstheme="minorHAnsi"/>
                <w:b/>
                <w:bCs/>
                <w:color w:val="000000"/>
                <w:sz w:val="20"/>
                <w:szCs w:val="20"/>
                <w:lang w:eastAsia="en-GB"/>
              </w:rPr>
            </w:pPr>
            <w:r w:rsidRPr="00F42697">
              <w:rPr>
                <w:rFonts w:eastAsia="Times New Roman" w:cstheme="minorHAnsi"/>
                <w:b/>
                <w:bCs/>
                <w:color w:val="000000"/>
                <w:sz w:val="20"/>
                <w:szCs w:val="20"/>
                <w:lang w:eastAsia="en-GB"/>
              </w:rPr>
              <w:t>1,700,000</w:t>
            </w:r>
          </w:p>
        </w:tc>
        <w:tc>
          <w:tcPr>
            <w:tcW w:w="1097" w:type="dxa"/>
            <w:tcBorders>
              <w:top w:val="nil"/>
              <w:left w:val="nil"/>
              <w:bottom w:val="single" w:sz="4" w:space="0" w:color="auto"/>
              <w:right w:val="single" w:sz="4" w:space="0" w:color="auto"/>
            </w:tcBorders>
            <w:shd w:val="clear" w:color="auto" w:fill="auto"/>
            <w:noWrap/>
            <w:vAlign w:val="center"/>
            <w:hideMark/>
          </w:tcPr>
          <w:p w14:paraId="2F128F85" w14:textId="7F5CC43D" w:rsidR="00F42697" w:rsidRPr="00D9768C" w:rsidRDefault="00F5167F" w:rsidP="00FD5964">
            <w:pPr>
              <w:spacing w:after="0" w:line="240" w:lineRule="auto"/>
              <w:rPr>
                <w:rFonts w:eastAsia="Times New Roman" w:cstheme="minorHAnsi"/>
                <w:color w:val="000000"/>
                <w:sz w:val="20"/>
                <w:szCs w:val="20"/>
                <w:lang w:eastAsia="en-GB"/>
              </w:rPr>
            </w:pPr>
            <w:r w:rsidRPr="00D9768C">
              <w:rPr>
                <w:rFonts w:eastAsia="Times New Roman" w:cstheme="minorHAnsi"/>
                <w:color w:val="FF0000"/>
                <w:sz w:val="20"/>
                <w:szCs w:val="20"/>
                <w:lang w:eastAsia="en-GB"/>
              </w:rPr>
              <w:t>340,000</w:t>
            </w:r>
            <w:r w:rsidR="00516EE8" w:rsidRPr="00D9768C">
              <w:rPr>
                <w:rFonts w:eastAsia="Times New Roman" w:cstheme="minorHAnsi"/>
                <w:color w:val="FF0000"/>
                <w:sz w:val="20"/>
                <w:szCs w:val="20"/>
                <w:lang w:eastAsia="en-GB"/>
              </w:rPr>
              <w:t xml:space="preserve"> U</w:t>
            </w:r>
          </w:p>
        </w:tc>
        <w:tc>
          <w:tcPr>
            <w:tcW w:w="1029" w:type="dxa"/>
            <w:tcBorders>
              <w:top w:val="nil"/>
              <w:left w:val="nil"/>
              <w:bottom w:val="single" w:sz="4" w:space="0" w:color="auto"/>
              <w:right w:val="single" w:sz="4" w:space="0" w:color="auto"/>
            </w:tcBorders>
            <w:shd w:val="clear" w:color="auto" w:fill="auto"/>
            <w:noWrap/>
            <w:vAlign w:val="center"/>
            <w:hideMark/>
          </w:tcPr>
          <w:p w14:paraId="7618AAD1" w14:textId="764F1903" w:rsidR="00F42697" w:rsidRPr="00F42697" w:rsidRDefault="00F42697" w:rsidP="00FD5964">
            <w:pPr>
              <w:spacing w:after="0" w:line="240" w:lineRule="auto"/>
              <w:rPr>
                <w:rFonts w:eastAsia="Times New Roman" w:cstheme="minorHAnsi"/>
                <w:b/>
                <w:bCs/>
                <w:color w:val="000000"/>
                <w:sz w:val="20"/>
                <w:szCs w:val="20"/>
                <w:lang w:eastAsia="en-GB"/>
              </w:rPr>
            </w:pPr>
            <w:r w:rsidRPr="00F42697">
              <w:rPr>
                <w:rFonts w:eastAsia="Times New Roman" w:cstheme="minorHAnsi"/>
                <w:b/>
                <w:bCs/>
                <w:color w:val="000000"/>
                <w:sz w:val="20"/>
                <w:szCs w:val="20"/>
                <w:lang w:eastAsia="en-GB"/>
              </w:rPr>
              <w:t>1,360,000</w:t>
            </w:r>
          </w:p>
        </w:tc>
        <w:tc>
          <w:tcPr>
            <w:tcW w:w="1097" w:type="dxa"/>
            <w:tcBorders>
              <w:top w:val="nil"/>
              <w:left w:val="nil"/>
              <w:bottom w:val="single" w:sz="4" w:space="0" w:color="auto"/>
              <w:right w:val="single" w:sz="4" w:space="0" w:color="auto"/>
            </w:tcBorders>
            <w:shd w:val="clear" w:color="auto" w:fill="auto"/>
            <w:noWrap/>
            <w:vAlign w:val="center"/>
            <w:hideMark/>
          </w:tcPr>
          <w:p w14:paraId="2B5E1B66" w14:textId="537F8884" w:rsidR="00F42697" w:rsidRPr="00F42697" w:rsidRDefault="00F42697" w:rsidP="00FD5964">
            <w:pPr>
              <w:spacing w:after="0" w:line="240" w:lineRule="auto"/>
              <w:rPr>
                <w:rFonts w:eastAsia="Times New Roman" w:cstheme="minorHAnsi"/>
                <w:b/>
                <w:bCs/>
                <w:color w:val="000000"/>
                <w:sz w:val="20"/>
                <w:szCs w:val="20"/>
                <w:lang w:eastAsia="en-GB"/>
              </w:rPr>
            </w:pPr>
            <w:r w:rsidRPr="00F42697">
              <w:rPr>
                <w:rFonts w:eastAsia="Times New Roman" w:cstheme="minorHAnsi"/>
                <w:b/>
                <w:bCs/>
                <w:color w:val="000000"/>
                <w:sz w:val="20"/>
                <w:szCs w:val="20"/>
                <w:lang w:eastAsia="en-GB"/>
              </w:rPr>
              <w:t>760,000</w:t>
            </w:r>
          </w:p>
        </w:tc>
        <w:tc>
          <w:tcPr>
            <w:tcW w:w="1134" w:type="dxa"/>
            <w:tcBorders>
              <w:top w:val="nil"/>
              <w:left w:val="nil"/>
              <w:bottom w:val="single" w:sz="4" w:space="0" w:color="auto"/>
              <w:right w:val="single" w:sz="4" w:space="0" w:color="auto"/>
            </w:tcBorders>
            <w:shd w:val="clear" w:color="auto" w:fill="auto"/>
            <w:noWrap/>
            <w:vAlign w:val="center"/>
            <w:hideMark/>
          </w:tcPr>
          <w:p w14:paraId="544DDB1D" w14:textId="77777777" w:rsidR="00F42697" w:rsidRPr="00494BE2" w:rsidRDefault="00F42697" w:rsidP="00FD5964">
            <w:pPr>
              <w:spacing w:after="0" w:line="240" w:lineRule="auto"/>
              <w:rPr>
                <w:rFonts w:eastAsia="Times New Roman" w:cstheme="minorHAnsi"/>
                <w:color w:val="FF0000"/>
                <w:sz w:val="20"/>
                <w:szCs w:val="20"/>
                <w:lang w:eastAsia="en-GB"/>
              </w:rPr>
            </w:pPr>
            <w:r w:rsidRPr="00494BE2">
              <w:rPr>
                <w:rFonts w:eastAsia="Times New Roman" w:cstheme="minorHAnsi"/>
                <w:color w:val="FF0000"/>
                <w:sz w:val="20"/>
                <w:szCs w:val="20"/>
                <w:lang w:eastAsia="en-GB"/>
              </w:rPr>
              <w:t>600,000 U</w:t>
            </w:r>
          </w:p>
        </w:tc>
      </w:tr>
      <w:tr w:rsidR="009A6E2A" w:rsidRPr="00F42697" w14:paraId="586198F7" w14:textId="77777777" w:rsidTr="009A6E2A">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11DACBEB" w14:textId="77777777" w:rsidR="00F42697" w:rsidRPr="00F42697" w:rsidRDefault="00F42697" w:rsidP="00F42697">
            <w:pPr>
              <w:spacing w:after="0" w:line="240" w:lineRule="auto"/>
              <w:rPr>
                <w:rFonts w:ascii="Calibri" w:eastAsia="Times New Roman" w:hAnsi="Calibri" w:cs="Calibri"/>
                <w:color w:val="000000"/>
                <w:lang w:eastAsia="en-GB"/>
              </w:rPr>
            </w:pPr>
            <w:r w:rsidRPr="00F42697">
              <w:rPr>
                <w:rFonts w:ascii="Calibri" w:eastAsia="Times New Roman" w:hAnsi="Calibri" w:cs="Calibri"/>
                <w:color w:val="000000"/>
                <w:lang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14:paraId="11CD9F6F" w14:textId="5EA516AE" w:rsidR="00F42697" w:rsidRPr="00F42697" w:rsidRDefault="00F42697" w:rsidP="00FD5964">
            <w:pPr>
              <w:spacing w:after="0" w:line="240" w:lineRule="auto"/>
              <w:rPr>
                <w:rFonts w:ascii="Calibri" w:eastAsia="Times New Roman" w:hAnsi="Calibri" w:cs="Calibri"/>
                <w:color w:val="000000"/>
                <w:lang w:eastAsia="en-GB"/>
              </w:rPr>
            </w:pPr>
          </w:p>
        </w:tc>
        <w:tc>
          <w:tcPr>
            <w:tcW w:w="1029" w:type="dxa"/>
            <w:tcBorders>
              <w:top w:val="nil"/>
              <w:left w:val="nil"/>
              <w:bottom w:val="single" w:sz="4" w:space="0" w:color="auto"/>
              <w:right w:val="single" w:sz="4" w:space="0" w:color="auto"/>
            </w:tcBorders>
            <w:shd w:val="clear" w:color="auto" w:fill="auto"/>
            <w:noWrap/>
            <w:vAlign w:val="center"/>
            <w:hideMark/>
          </w:tcPr>
          <w:p w14:paraId="186A2D7C" w14:textId="7E63EC2C" w:rsidR="00F42697" w:rsidRPr="00F42697" w:rsidRDefault="00F42697" w:rsidP="00FD5964">
            <w:pPr>
              <w:spacing w:after="0" w:line="240" w:lineRule="auto"/>
              <w:rPr>
                <w:rFonts w:eastAsia="Times New Roman" w:cstheme="minorHAnsi"/>
                <w:color w:val="000000"/>
                <w:sz w:val="20"/>
                <w:szCs w:val="20"/>
                <w:lang w:eastAsia="en-GB"/>
              </w:rPr>
            </w:pPr>
          </w:p>
        </w:tc>
        <w:tc>
          <w:tcPr>
            <w:tcW w:w="1097" w:type="dxa"/>
            <w:tcBorders>
              <w:top w:val="nil"/>
              <w:left w:val="nil"/>
              <w:bottom w:val="single" w:sz="4" w:space="0" w:color="auto"/>
              <w:right w:val="single" w:sz="4" w:space="0" w:color="auto"/>
            </w:tcBorders>
            <w:shd w:val="clear" w:color="auto" w:fill="auto"/>
            <w:noWrap/>
            <w:vAlign w:val="center"/>
            <w:hideMark/>
          </w:tcPr>
          <w:p w14:paraId="3C5F9E73" w14:textId="5A684174" w:rsidR="00F42697" w:rsidRPr="00D9768C" w:rsidRDefault="00F42697" w:rsidP="00FD5964">
            <w:pPr>
              <w:spacing w:after="0" w:line="240" w:lineRule="auto"/>
              <w:rPr>
                <w:rFonts w:eastAsia="Times New Roman" w:cstheme="minorHAnsi"/>
                <w:color w:val="000000"/>
                <w:sz w:val="20"/>
                <w:szCs w:val="20"/>
                <w:lang w:eastAsia="en-GB"/>
              </w:rPr>
            </w:pPr>
          </w:p>
        </w:tc>
        <w:tc>
          <w:tcPr>
            <w:tcW w:w="1029" w:type="dxa"/>
            <w:tcBorders>
              <w:top w:val="nil"/>
              <w:left w:val="nil"/>
              <w:bottom w:val="single" w:sz="4" w:space="0" w:color="auto"/>
              <w:right w:val="single" w:sz="4" w:space="0" w:color="auto"/>
            </w:tcBorders>
            <w:shd w:val="clear" w:color="auto" w:fill="auto"/>
            <w:noWrap/>
            <w:vAlign w:val="center"/>
            <w:hideMark/>
          </w:tcPr>
          <w:p w14:paraId="3B4E88A8" w14:textId="6CA3E783" w:rsidR="00F42697" w:rsidRPr="00F42697" w:rsidRDefault="00F42697" w:rsidP="00FD5964">
            <w:pPr>
              <w:spacing w:after="0" w:line="240" w:lineRule="auto"/>
              <w:rPr>
                <w:rFonts w:eastAsia="Times New Roman" w:cstheme="minorHAnsi"/>
                <w:color w:val="000000"/>
                <w:sz w:val="20"/>
                <w:szCs w:val="20"/>
                <w:lang w:eastAsia="en-GB"/>
              </w:rPr>
            </w:pPr>
          </w:p>
        </w:tc>
        <w:tc>
          <w:tcPr>
            <w:tcW w:w="1097" w:type="dxa"/>
            <w:tcBorders>
              <w:top w:val="nil"/>
              <w:left w:val="nil"/>
              <w:bottom w:val="single" w:sz="4" w:space="0" w:color="auto"/>
              <w:right w:val="single" w:sz="4" w:space="0" w:color="auto"/>
            </w:tcBorders>
            <w:shd w:val="clear" w:color="auto" w:fill="auto"/>
            <w:noWrap/>
            <w:vAlign w:val="center"/>
            <w:hideMark/>
          </w:tcPr>
          <w:p w14:paraId="4EDD5791" w14:textId="66F58DC4" w:rsidR="00F42697" w:rsidRPr="00F42697" w:rsidRDefault="00F42697" w:rsidP="00FD5964">
            <w:pPr>
              <w:spacing w:after="0" w:line="240" w:lineRule="auto"/>
              <w:rPr>
                <w:rFonts w:eastAsia="Times New Roman" w:cstheme="minorHAnsi"/>
                <w:color w:val="000000"/>
                <w:sz w:val="20"/>
                <w:szCs w:val="20"/>
                <w:lang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14:paraId="1C753AE8" w14:textId="754C77BC" w:rsidR="00F42697" w:rsidRPr="00494BE2" w:rsidRDefault="00F42697" w:rsidP="00FD5964">
            <w:pPr>
              <w:spacing w:after="0" w:line="240" w:lineRule="auto"/>
              <w:rPr>
                <w:rFonts w:eastAsia="Times New Roman" w:cstheme="minorHAnsi"/>
                <w:color w:val="000000"/>
                <w:sz w:val="20"/>
                <w:szCs w:val="20"/>
                <w:lang w:eastAsia="en-GB"/>
              </w:rPr>
            </w:pPr>
          </w:p>
        </w:tc>
      </w:tr>
      <w:tr w:rsidR="009A6E2A" w:rsidRPr="00F42697" w14:paraId="03BA5065" w14:textId="77777777" w:rsidTr="009A6E2A">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33362EE5" w14:textId="77777777" w:rsidR="00F42697" w:rsidRPr="00F42697" w:rsidRDefault="00F42697" w:rsidP="00F42697">
            <w:pPr>
              <w:spacing w:after="0" w:line="240" w:lineRule="auto"/>
              <w:rPr>
                <w:rFonts w:ascii="Calibri" w:eastAsia="Times New Roman" w:hAnsi="Calibri" w:cs="Calibri"/>
                <w:b/>
                <w:bCs/>
                <w:color w:val="000000"/>
                <w:lang w:eastAsia="en-GB"/>
              </w:rPr>
            </w:pPr>
            <w:r w:rsidRPr="00F42697">
              <w:rPr>
                <w:rFonts w:ascii="Calibri" w:eastAsia="Times New Roman" w:hAnsi="Calibri" w:cs="Calibri"/>
                <w:b/>
                <w:bCs/>
                <w:color w:val="000000"/>
                <w:lang w:eastAsia="en-GB"/>
              </w:rPr>
              <w:t>Fixed overheads</w:t>
            </w:r>
          </w:p>
        </w:tc>
        <w:tc>
          <w:tcPr>
            <w:tcW w:w="709" w:type="dxa"/>
            <w:tcBorders>
              <w:top w:val="nil"/>
              <w:left w:val="nil"/>
              <w:bottom w:val="single" w:sz="4" w:space="0" w:color="auto"/>
              <w:right w:val="single" w:sz="4" w:space="0" w:color="auto"/>
            </w:tcBorders>
            <w:shd w:val="clear" w:color="auto" w:fill="auto"/>
            <w:noWrap/>
            <w:vAlign w:val="center"/>
            <w:hideMark/>
          </w:tcPr>
          <w:p w14:paraId="40B1E800" w14:textId="119A57D8" w:rsidR="00F42697" w:rsidRPr="00F42697" w:rsidRDefault="00F42697" w:rsidP="00FD5964">
            <w:pPr>
              <w:spacing w:after="0" w:line="240" w:lineRule="auto"/>
              <w:rPr>
                <w:rFonts w:ascii="Calibri" w:eastAsia="Times New Roman" w:hAnsi="Calibri" w:cs="Calibri"/>
                <w:color w:val="000000"/>
                <w:lang w:eastAsia="en-GB"/>
              </w:rPr>
            </w:pPr>
          </w:p>
        </w:tc>
        <w:tc>
          <w:tcPr>
            <w:tcW w:w="1029" w:type="dxa"/>
            <w:tcBorders>
              <w:top w:val="nil"/>
              <w:left w:val="nil"/>
              <w:bottom w:val="single" w:sz="4" w:space="0" w:color="auto"/>
              <w:right w:val="single" w:sz="4" w:space="0" w:color="auto"/>
            </w:tcBorders>
            <w:shd w:val="clear" w:color="auto" w:fill="auto"/>
            <w:noWrap/>
            <w:vAlign w:val="center"/>
            <w:hideMark/>
          </w:tcPr>
          <w:p w14:paraId="041E158E" w14:textId="6928A659" w:rsidR="00F42697" w:rsidRPr="00F42697" w:rsidRDefault="00F42697" w:rsidP="00FD5964">
            <w:pPr>
              <w:spacing w:after="0" w:line="240" w:lineRule="auto"/>
              <w:rPr>
                <w:rFonts w:eastAsia="Times New Roman" w:cstheme="minorHAnsi"/>
                <w:color w:val="000000"/>
                <w:sz w:val="20"/>
                <w:szCs w:val="20"/>
                <w:lang w:eastAsia="en-GB"/>
              </w:rPr>
            </w:pPr>
          </w:p>
        </w:tc>
        <w:tc>
          <w:tcPr>
            <w:tcW w:w="1097" w:type="dxa"/>
            <w:tcBorders>
              <w:top w:val="nil"/>
              <w:left w:val="nil"/>
              <w:bottom w:val="single" w:sz="4" w:space="0" w:color="auto"/>
              <w:right w:val="single" w:sz="4" w:space="0" w:color="auto"/>
            </w:tcBorders>
            <w:shd w:val="clear" w:color="auto" w:fill="auto"/>
            <w:noWrap/>
            <w:vAlign w:val="center"/>
            <w:hideMark/>
          </w:tcPr>
          <w:p w14:paraId="112D9BFD" w14:textId="57829CF7" w:rsidR="00F42697" w:rsidRPr="00D9768C" w:rsidRDefault="00F42697" w:rsidP="00FD5964">
            <w:pPr>
              <w:spacing w:after="0" w:line="240" w:lineRule="auto"/>
              <w:rPr>
                <w:rFonts w:eastAsia="Times New Roman" w:cstheme="minorHAnsi"/>
                <w:color w:val="000000"/>
                <w:sz w:val="20"/>
                <w:szCs w:val="20"/>
                <w:lang w:eastAsia="en-GB"/>
              </w:rPr>
            </w:pPr>
          </w:p>
        </w:tc>
        <w:tc>
          <w:tcPr>
            <w:tcW w:w="1029" w:type="dxa"/>
            <w:tcBorders>
              <w:top w:val="nil"/>
              <w:left w:val="nil"/>
              <w:bottom w:val="single" w:sz="4" w:space="0" w:color="auto"/>
              <w:right w:val="single" w:sz="4" w:space="0" w:color="auto"/>
            </w:tcBorders>
            <w:shd w:val="clear" w:color="auto" w:fill="auto"/>
            <w:noWrap/>
            <w:vAlign w:val="center"/>
            <w:hideMark/>
          </w:tcPr>
          <w:p w14:paraId="1DC6039E" w14:textId="48CC9A81" w:rsidR="00F42697" w:rsidRPr="00F42697" w:rsidRDefault="00F42697" w:rsidP="00FD5964">
            <w:pPr>
              <w:spacing w:after="0" w:line="240" w:lineRule="auto"/>
              <w:rPr>
                <w:rFonts w:eastAsia="Times New Roman" w:cstheme="minorHAnsi"/>
                <w:color w:val="000000"/>
                <w:sz w:val="20"/>
                <w:szCs w:val="20"/>
                <w:lang w:eastAsia="en-GB"/>
              </w:rPr>
            </w:pPr>
          </w:p>
        </w:tc>
        <w:tc>
          <w:tcPr>
            <w:tcW w:w="1097" w:type="dxa"/>
            <w:tcBorders>
              <w:top w:val="nil"/>
              <w:left w:val="nil"/>
              <w:bottom w:val="single" w:sz="4" w:space="0" w:color="auto"/>
              <w:right w:val="single" w:sz="4" w:space="0" w:color="auto"/>
            </w:tcBorders>
            <w:shd w:val="clear" w:color="auto" w:fill="auto"/>
            <w:noWrap/>
            <w:vAlign w:val="center"/>
            <w:hideMark/>
          </w:tcPr>
          <w:p w14:paraId="50857B8C" w14:textId="6C501A7B" w:rsidR="00F42697" w:rsidRPr="00F42697" w:rsidRDefault="00F42697" w:rsidP="00FD5964">
            <w:pPr>
              <w:spacing w:after="0" w:line="240" w:lineRule="auto"/>
              <w:rPr>
                <w:rFonts w:eastAsia="Times New Roman" w:cstheme="minorHAnsi"/>
                <w:color w:val="000000"/>
                <w:sz w:val="20"/>
                <w:szCs w:val="20"/>
                <w:lang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14:paraId="2BE177B6" w14:textId="5814D5CC" w:rsidR="00F42697" w:rsidRPr="00494BE2" w:rsidRDefault="00F42697" w:rsidP="00FD5964">
            <w:pPr>
              <w:spacing w:after="0" w:line="240" w:lineRule="auto"/>
              <w:rPr>
                <w:rFonts w:eastAsia="Times New Roman" w:cstheme="minorHAnsi"/>
                <w:color w:val="000000"/>
                <w:sz w:val="20"/>
                <w:szCs w:val="20"/>
                <w:lang w:eastAsia="en-GB"/>
              </w:rPr>
            </w:pPr>
          </w:p>
        </w:tc>
      </w:tr>
      <w:tr w:rsidR="009A6E2A" w:rsidRPr="00F42697" w14:paraId="61FF1F03" w14:textId="77777777" w:rsidTr="009A6E2A">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1DAAECEA" w14:textId="77777777" w:rsidR="00F42697" w:rsidRPr="00F42697" w:rsidRDefault="00F42697" w:rsidP="00F42697">
            <w:pPr>
              <w:spacing w:after="0" w:line="240" w:lineRule="auto"/>
              <w:rPr>
                <w:rFonts w:ascii="Calibri" w:eastAsia="Times New Roman" w:hAnsi="Calibri" w:cs="Calibri"/>
                <w:color w:val="000000"/>
                <w:lang w:eastAsia="en-GB"/>
              </w:rPr>
            </w:pPr>
            <w:r w:rsidRPr="00F42697">
              <w:rPr>
                <w:rFonts w:ascii="Calibri" w:eastAsia="Times New Roman" w:hAnsi="Calibri" w:cs="Calibri"/>
                <w:color w:val="000000"/>
                <w:lang w:eastAsia="en-GB"/>
              </w:rPr>
              <w:t>Warehouse rental</w:t>
            </w:r>
          </w:p>
        </w:tc>
        <w:tc>
          <w:tcPr>
            <w:tcW w:w="709" w:type="dxa"/>
            <w:tcBorders>
              <w:top w:val="nil"/>
              <w:left w:val="nil"/>
              <w:bottom w:val="single" w:sz="4" w:space="0" w:color="auto"/>
              <w:right w:val="single" w:sz="4" w:space="0" w:color="auto"/>
            </w:tcBorders>
            <w:shd w:val="clear" w:color="auto" w:fill="auto"/>
            <w:noWrap/>
            <w:vAlign w:val="center"/>
            <w:hideMark/>
          </w:tcPr>
          <w:p w14:paraId="414F85A7" w14:textId="325AC95A" w:rsidR="00F42697" w:rsidRPr="00F42697" w:rsidRDefault="00F42697" w:rsidP="00FD5964">
            <w:pPr>
              <w:spacing w:after="0" w:line="240" w:lineRule="auto"/>
              <w:rPr>
                <w:rFonts w:ascii="Calibri" w:eastAsia="Times New Roman" w:hAnsi="Calibri" w:cs="Calibri"/>
                <w:color w:val="000000"/>
                <w:lang w:eastAsia="en-GB"/>
              </w:rPr>
            </w:pPr>
          </w:p>
        </w:tc>
        <w:tc>
          <w:tcPr>
            <w:tcW w:w="1029" w:type="dxa"/>
            <w:tcBorders>
              <w:top w:val="nil"/>
              <w:left w:val="nil"/>
              <w:bottom w:val="single" w:sz="4" w:space="0" w:color="auto"/>
              <w:right w:val="single" w:sz="4" w:space="0" w:color="auto"/>
            </w:tcBorders>
            <w:shd w:val="clear" w:color="auto" w:fill="auto"/>
            <w:noWrap/>
            <w:vAlign w:val="center"/>
            <w:hideMark/>
          </w:tcPr>
          <w:p w14:paraId="22C73DCC" w14:textId="5FEB5E28"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200,000</w:t>
            </w:r>
          </w:p>
        </w:tc>
        <w:tc>
          <w:tcPr>
            <w:tcW w:w="1097" w:type="dxa"/>
            <w:tcBorders>
              <w:top w:val="nil"/>
              <w:left w:val="nil"/>
              <w:bottom w:val="single" w:sz="4" w:space="0" w:color="auto"/>
              <w:right w:val="single" w:sz="4" w:space="0" w:color="auto"/>
            </w:tcBorders>
            <w:shd w:val="clear" w:color="auto" w:fill="auto"/>
            <w:noWrap/>
            <w:vAlign w:val="center"/>
            <w:hideMark/>
          </w:tcPr>
          <w:p w14:paraId="509A84B0" w14:textId="638803EA" w:rsidR="00F42697" w:rsidRPr="00D9768C" w:rsidRDefault="001B0400" w:rsidP="00FD5964">
            <w:pPr>
              <w:spacing w:after="0" w:line="240" w:lineRule="auto"/>
              <w:rPr>
                <w:rFonts w:eastAsia="Times New Roman" w:cstheme="minorHAnsi"/>
                <w:color w:val="000000"/>
                <w:sz w:val="20"/>
                <w:szCs w:val="20"/>
                <w:lang w:eastAsia="en-GB"/>
              </w:rPr>
            </w:pPr>
            <w:r w:rsidRPr="00D9768C">
              <w:rPr>
                <w:rFonts w:eastAsia="Times New Roman" w:cstheme="minorHAnsi"/>
                <w:color w:val="000000"/>
                <w:sz w:val="20"/>
                <w:szCs w:val="20"/>
                <w:lang w:eastAsia="en-GB"/>
              </w:rPr>
              <w:t>-</w:t>
            </w:r>
          </w:p>
        </w:tc>
        <w:tc>
          <w:tcPr>
            <w:tcW w:w="1029" w:type="dxa"/>
            <w:tcBorders>
              <w:top w:val="nil"/>
              <w:left w:val="nil"/>
              <w:bottom w:val="single" w:sz="4" w:space="0" w:color="auto"/>
              <w:right w:val="single" w:sz="4" w:space="0" w:color="auto"/>
            </w:tcBorders>
            <w:shd w:val="clear" w:color="auto" w:fill="auto"/>
            <w:noWrap/>
            <w:vAlign w:val="center"/>
            <w:hideMark/>
          </w:tcPr>
          <w:p w14:paraId="52E13C03" w14:textId="740B0A9C"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200,000</w:t>
            </w:r>
          </w:p>
        </w:tc>
        <w:tc>
          <w:tcPr>
            <w:tcW w:w="1097" w:type="dxa"/>
            <w:tcBorders>
              <w:top w:val="nil"/>
              <w:left w:val="nil"/>
              <w:bottom w:val="single" w:sz="4" w:space="0" w:color="auto"/>
              <w:right w:val="single" w:sz="4" w:space="0" w:color="auto"/>
            </w:tcBorders>
            <w:shd w:val="clear" w:color="auto" w:fill="auto"/>
            <w:noWrap/>
            <w:vAlign w:val="center"/>
            <w:hideMark/>
          </w:tcPr>
          <w:p w14:paraId="25C82465" w14:textId="66A3045F"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170,000</w:t>
            </w:r>
          </w:p>
        </w:tc>
        <w:tc>
          <w:tcPr>
            <w:tcW w:w="1134" w:type="dxa"/>
            <w:tcBorders>
              <w:top w:val="nil"/>
              <w:left w:val="nil"/>
              <w:bottom w:val="single" w:sz="4" w:space="0" w:color="auto"/>
              <w:right w:val="single" w:sz="4" w:space="0" w:color="auto"/>
            </w:tcBorders>
            <w:shd w:val="clear" w:color="auto" w:fill="auto"/>
            <w:noWrap/>
            <w:vAlign w:val="center"/>
            <w:hideMark/>
          </w:tcPr>
          <w:p w14:paraId="0A290059" w14:textId="77777777" w:rsidR="00F42697" w:rsidRPr="00494BE2" w:rsidRDefault="00F42697" w:rsidP="00FD5964">
            <w:pPr>
              <w:spacing w:after="0" w:line="240" w:lineRule="auto"/>
              <w:rPr>
                <w:rFonts w:eastAsia="Times New Roman" w:cstheme="minorHAnsi"/>
                <w:color w:val="00B050"/>
                <w:sz w:val="20"/>
                <w:szCs w:val="20"/>
                <w:lang w:eastAsia="en-GB"/>
              </w:rPr>
            </w:pPr>
            <w:r w:rsidRPr="00494BE2">
              <w:rPr>
                <w:rFonts w:eastAsia="Times New Roman" w:cstheme="minorHAnsi"/>
                <w:color w:val="00B050"/>
                <w:sz w:val="20"/>
                <w:szCs w:val="20"/>
                <w:lang w:eastAsia="en-GB"/>
              </w:rPr>
              <w:t>30,000 F</w:t>
            </w:r>
          </w:p>
        </w:tc>
      </w:tr>
      <w:tr w:rsidR="009A6E2A" w:rsidRPr="00F42697" w14:paraId="2EF840CD" w14:textId="77777777" w:rsidTr="009A6E2A">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13559746" w14:textId="77777777" w:rsidR="00F42697" w:rsidRPr="00F42697" w:rsidRDefault="00F42697" w:rsidP="00F42697">
            <w:pPr>
              <w:spacing w:after="0" w:line="240" w:lineRule="auto"/>
              <w:rPr>
                <w:rFonts w:ascii="Calibri" w:eastAsia="Times New Roman" w:hAnsi="Calibri" w:cs="Calibri"/>
                <w:color w:val="000000"/>
                <w:lang w:eastAsia="en-GB"/>
              </w:rPr>
            </w:pPr>
            <w:r w:rsidRPr="00F42697">
              <w:rPr>
                <w:rFonts w:ascii="Calibri" w:eastAsia="Times New Roman" w:hAnsi="Calibri" w:cs="Calibri"/>
                <w:color w:val="000000"/>
                <w:lang w:eastAsia="en-GB"/>
              </w:rPr>
              <w:t>Insurance</w:t>
            </w:r>
          </w:p>
        </w:tc>
        <w:tc>
          <w:tcPr>
            <w:tcW w:w="709" w:type="dxa"/>
            <w:tcBorders>
              <w:top w:val="nil"/>
              <w:left w:val="nil"/>
              <w:bottom w:val="single" w:sz="4" w:space="0" w:color="auto"/>
              <w:right w:val="single" w:sz="4" w:space="0" w:color="auto"/>
            </w:tcBorders>
            <w:shd w:val="clear" w:color="auto" w:fill="auto"/>
            <w:noWrap/>
            <w:vAlign w:val="center"/>
            <w:hideMark/>
          </w:tcPr>
          <w:p w14:paraId="55992275" w14:textId="16EB9A8A" w:rsidR="00F42697" w:rsidRPr="00F42697" w:rsidRDefault="00F42697" w:rsidP="00FD5964">
            <w:pPr>
              <w:spacing w:after="0" w:line="240" w:lineRule="auto"/>
              <w:rPr>
                <w:rFonts w:ascii="Calibri" w:eastAsia="Times New Roman" w:hAnsi="Calibri" w:cs="Calibri"/>
                <w:color w:val="000000"/>
                <w:lang w:eastAsia="en-GB"/>
              </w:rPr>
            </w:pPr>
          </w:p>
        </w:tc>
        <w:tc>
          <w:tcPr>
            <w:tcW w:w="1029" w:type="dxa"/>
            <w:tcBorders>
              <w:top w:val="nil"/>
              <w:left w:val="nil"/>
              <w:bottom w:val="single" w:sz="4" w:space="0" w:color="auto"/>
              <w:right w:val="single" w:sz="4" w:space="0" w:color="auto"/>
            </w:tcBorders>
            <w:shd w:val="clear" w:color="auto" w:fill="auto"/>
            <w:noWrap/>
            <w:vAlign w:val="center"/>
            <w:hideMark/>
          </w:tcPr>
          <w:p w14:paraId="6ECBCE06" w14:textId="6794546E"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100,000</w:t>
            </w:r>
          </w:p>
        </w:tc>
        <w:tc>
          <w:tcPr>
            <w:tcW w:w="1097" w:type="dxa"/>
            <w:tcBorders>
              <w:top w:val="nil"/>
              <w:left w:val="nil"/>
              <w:bottom w:val="single" w:sz="4" w:space="0" w:color="auto"/>
              <w:right w:val="single" w:sz="4" w:space="0" w:color="auto"/>
            </w:tcBorders>
            <w:shd w:val="clear" w:color="auto" w:fill="auto"/>
            <w:noWrap/>
            <w:vAlign w:val="center"/>
            <w:hideMark/>
          </w:tcPr>
          <w:p w14:paraId="1BABAF1F" w14:textId="4077F7EC" w:rsidR="00F42697" w:rsidRPr="00D9768C" w:rsidRDefault="001B0400" w:rsidP="00FD5964">
            <w:pPr>
              <w:spacing w:after="0" w:line="240" w:lineRule="auto"/>
              <w:rPr>
                <w:rFonts w:eastAsia="Times New Roman" w:cstheme="minorHAnsi"/>
                <w:color w:val="000000"/>
                <w:sz w:val="20"/>
                <w:szCs w:val="20"/>
                <w:lang w:eastAsia="en-GB"/>
              </w:rPr>
            </w:pPr>
            <w:r w:rsidRPr="00D9768C">
              <w:rPr>
                <w:rFonts w:eastAsia="Times New Roman" w:cstheme="minorHAnsi"/>
                <w:color w:val="000000"/>
                <w:sz w:val="20"/>
                <w:szCs w:val="20"/>
                <w:lang w:eastAsia="en-GB"/>
              </w:rPr>
              <w:t>-</w:t>
            </w:r>
          </w:p>
        </w:tc>
        <w:tc>
          <w:tcPr>
            <w:tcW w:w="1029" w:type="dxa"/>
            <w:tcBorders>
              <w:top w:val="nil"/>
              <w:left w:val="nil"/>
              <w:bottom w:val="single" w:sz="4" w:space="0" w:color="auto"/>
              <w:right w:val="single" w:sz="4" w:space="0" w:color="auto"/>
            </w:tcBorders>
            <w:shd w:val="clear" w:color="auto" w:fill="auto"/>
            <w:noWrap/>
            <w:vAlign w:val="center"/>
            <w:hideMark/>
          </w:tcPr>
          <w:p w14:paraId="246A0451" w14:textId="556EEB28"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100,000</w:t>
            </w:r>
          </w:p>
        </w:tc>
        <w:tc>
          <w:tcPr>
            <w:tcW w:w="1097" w:type="dxa"/>
            <w:tcBorders>
              <w:top w:val="nil"/>
              <w:left w:val="nil"/>
              <w:bottom w:val="single" w:sz="4" w:space="0" w:color="auto"/>
              <w:right w:val="single" w:sz="4" w:space="0" w:color="auto"/>
            </w:tcBorders>
            <w:shd w:val="clear" w:color="auto" w:fill="auto"/>
            <w:noWrap/>
            <w:vAlign w:val="center"/>
            <w:hideMark/>
          </w:tcPr>
          <w:p w14:paraId="123458EB" w14:textId="1B402FE1"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100,000</w:t>
            </w:r>
          </w:p>
        </w:tc>
        <w:tc>
          <w:tcPr>
            <w:tcW w:w="1134" w:type="dxa"/>
            <w:tcBorders>
              <w:top w:val="nil"/>
              <w:left w:val="nil"/>
              <w:bottom w:val="single" w:sz="4" w:space="0" w:color="auto"/>
              <w:right w:val="single" w:sz="4" w:space="0" w:color="auto"/>
            </w:tcBorders>
            <w:shd w:val="clear" w:color="auto" w:fill="auto"/>
            <w:noWrap/>
            <w:vAlign w:val="center"/>
            <w:hideMark/>
          </w:tcPr>
          <w:p w14:paraId="7D43D967" w14:textId="0879961F" w:rsidR="00F42697" w:rsidRPr="00494BE2" w:rsidRDefault="00F42697" w:rsidP="00FD5964">
            <w:pPr>
              <w:spacing w:after="0" w:line="240" w:lineRule="auto"/>
              <w:rPr>
                <w:rFonts w:eastAsia="Times New Roman" w:cstheme="minorHAnsi"/>
                <w:color w:val="000000"/>
                <w:sz w:val="20"/>
                <w:szCs w:val="20"/>
                <w:lang w:eastAsia="en-GB"/>
              </w:rPr>
            </w:pPr>
            <w:r w:rsidRPr="00494BE2">
              <w:rPr>
                <w:rFonts w:eastAsia="Times New Roman" w:cstheme="minorHAnsi"/>
                <w:color w:val="000000"/>
                <w:sz w:val="20"/>
                <w:szCs w:val="20"/>
                <w:lang w:eastAsia="en-GB"/>
              </w:rPr>
              <w:t>0</w:t>
            </w:r>
          </w:p>
        </w:tc>
      </w:tr>
      <w:tr w:rsidR="009A6E2A" w:rsidRPr="00F42697" w14:paraId="33D94CBB" w14:textId="77777777" w:rsidTr="009A6E2A">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04DAC008" w14:textId="77777777" w:rsidR="00F42697" w:rsidRPr="00F42697" w:rsidRDefault="00F42697" w:rsidP="00F42697">
            <w:pPr>
              <w:spacing w:after="0" w:line="240" w:lineRule="auto"/>
              <w:rPr>
                <w:rFonts w:ascii="Calibri" w:eastAsia="Times New Roman" w:hAnsi="Calibri" w:cs="Calibri"/>
                <w:color w:val="000000"/>
                <w:lang w:eastAsia="en-GB"/>
              </w:rPr>
            </w:pPr>
            <w:r w:rsidRPr="00F42697">
              <w:rPr>
                <w:rFonts w:ascii="Calibri" w:eastAsia="Times New Roman" w:hAnsi="Calibri" w:cs="Calibri"/>
                <w:color w:val="000000"/>
                <w:lang w:eastAsia="en-GB"/>
              </w:rPr>
              <w:t>Fulltime warehouse supervisor salary</w:t>
            </w:r>
          </w:p>
        </w:tc>
        <w:tc>
          <w:tcPr>
            <w:tcW w:w="709" w:type="dxa"/>
            <w:tcBorders>
              <w:top w:val="nil"/>
              <w:left w:val="nil"/>
              <w:bottom w:val="single" w:sz="4" w:space="0" w:color="auto"/>
              <w:right w:val="single" w:sz="4" w:space="0" w:color="auto"/>
            </w:tcBorders>
            <w:shd w:val="clear" w:color="auto" w:fill="auto"/>
            <w:noWrap/>
            <w:vAlign w:val="center"/>
            <w:hideMark/>
          </w:tcPr>
          <w:p w14:paraId="5705B84A" w14:textId="3B80CC66" w:rsidR="00F42697" w:rsidRPr="00F42697" w:rsidRDefault="00F42697" w:rsidP="00FD5964">
            <w:pPr>
              <w:spacing w:after="0" w:line="240" w:lineRule="auto"/>
              <w:rPr>
                <w:rFonts w:ascii="Calibri" w:eastAsia="Times New Roman" w:hAnsi="Calibri" w:cs="Calibri"/>
                <w:color w:val="000000"/>
                <w:lang w:eastAsia="en-GB"/>
              </w:rPr>
            </w:pPr>
          </w:p>
        </w:tc>
        <w:tc>
          <w:tcPr>
            <w:tcW w:w="1029" w:type="dxa"/>
            <w:tcBorders>
              <w:top w:val="nil"/>
              <w:left w:val="nil"/>
              <w:bottom w:val="single" w:sz="4" w:space="0" w:color="auto"/>
              <w:right w:val="single" w:sz="4" w:space="0" w:color="auto"/>
            </w:tcBorders>
            <w:shd w:val="clear" w:color="auto" w:fill="auto"/>
            <w:noWrap/>
            <w:vAlign w:val="center"/>
            <w:hideMark/>
          </w:tcPr>
          <w:p w14:paraId="117BD05E" w14:textId="572E342E"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50,000</w:t>
            </w:r>
          </w:p>
        </w:tc>
        <w:tc>
          <w:tcPr>
            <w:tcW w:w="1097" w:type="dxa"/>
            <w:tcBorders>
              <w:top w:val="nil"/>
              <w:left w:val="nil"/>
              <w:bottom w:val="single" w:sz="4" w:space="0" w:color="auto"/>
              <w:right w:val="single" w:sz="4" w:space="0" w:color="auto"/>
            </w:tcBorders>
            <w:shd w:val="clear" w:color="auto" w:fill="auto"/>
            <w:noWrap/>
            <w:vAlign w:val="center"/>
            <w:hideMark/>
          </w:tcPr>
          <w:p w14:paraId="55F565B0" w14:textId="22949B5C" w:rsidR="00F42697" w:rsidRPr="00D9768C" w:rsidRDefault="001B0400" w:rsidP="00FD5964">
            <w:pPr>
              <w:spacing w:after="0" w:line="240" w:lineRule="auto"/>
              <w:rPr>
                <w:rFonts w:eastAsia="Times New Roman" w:cstheme="minorHAnsi"/>
                <w:color w:val="000000"/>
                <w:sz w:val="20"/>
                <w:szCs w:val="20"/>
                <w:lang w:eastAsia="en-GB"/>
              </w:rPr>
            </w:pPr>
            <w:r w:rsidRPr="00D9768C">
              <w:rPr>
                <w:rFonts w:eastAsia="Times New Roman" w:cstheme="minorHAnsi"/>
                <w:color w:val="000000"/>
                <w:sz w:val="20"/>
                <w:szCs w:val="20"/>
                <w:lang w:eastAsia="en-GB"/>
              </w:rPr>
              <w:t>-</w:t>
            </w:r>
          </w:p>
        </w:tc>
        <w:tc>
          <w:tcPr>
            <w:tcW w:w="1029" w:type="dxa"/>
            <w:tcBorders>
              <w:top w:val="nil"/>
              <w:left w:val="nil"/>
              <w:bottom w:val="single" w:sz="4" w:space="0" w:color="auto"/>
              <w:right w:val="single" w:sz="4" w:space="0" w:color="auto"/>
            </w:tcBorders>
            <w:shd w:val="clear" w:color="auto" w:fill="auto"/>
            <w:noWrap/>
            <w:vAlign w:val="center"/>
            <w:hideMark/>
          </w:tcPr>
          <w:p w14:paraId="424AEBFA" w14:textId="3A18D94F"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50,000</w:t>
            </w:r>
          </w:p>
        </w:tc>
        <w:tc>
          <w:tcPr>
            <w:tcW w:w="1097" w:type="dxa"/>
            <w:tcBorders>
              <w:top w:val="nil"/>
              <w:left w:val="nil"/>
              <w:bottom w:val="single" w:sz="4" w:space="0" w:color="auto"/>
              <w:right w:val="single" w:sz="4" w:space="0" w:color="auto"/>
            </w:tcBorders>
            <w:shd w:val="clear" w:color="auto" w:fill="auto"/>
            <w:noWrap/>
            <w:vAlign w:val="center"/>
            <w:hideMark/>
          </w:tcPr>
          <w:p w14:paraId="4F4BA3E5" w14:textId="66559113" w:rsidR="00F42697" w:rsidRPr="00F42697" w:rsidRDefault="00F42697" w:rsidP="00FD5964">
            <w:pPr>
              <w:spacing w:after="0" w:line="240" w:lineRule="auto"/>
              <w:rPr>
                <w:rFonts w:eastAsia="Times New Roman" w:cstheme="minorHAnsi"/>
                <w:color w:val="000000"/>
                <w:sz w:val="20"/>
                <w:szCs w:val="20"/>
                <w:lang w:eastAsia="en-GB"/>
              </w:rPr>
            </w:pPr>
            <w:r w:rsidRPr="00F42697">
              <w:rPr>
                <w:rFonts w:eastAsia="Times New Roman" w:cstheme="minorHAnsi"/>
                <w:color w:val="000000"/>
                <w:sz w:val="20"/>
                <w:szCs w:val="20"/>
                <w:lang w:eastAsia="en-GB"/>
              </w:rPr>
              <w:t>35,000</w:t>
            </w:r>
          </w:p>
        </w:tc>
        <w:tc>
          <w:tcPr>
            <w:tcW w:w="1134" w:type="dxa"/>
            <w:tcBorders>
              <w:top w:val="nil"/>
              <w:left w:val="nil"/>
              <w:bottom w:val="single" w:sz="4" w:space="0" w:color="auto"/>
              <w:right w:val="single" w:sz="4" w:space="0" w:color="auto"/>
            </w:tcBorders>
            <w:shd w:val="clear" w:color="auto" w:fill="auto"/>
            <w:noWrap/>
            <w:vAlign w:val="center"/>
            <w:hideMark/>
          </w:tcPr>
          <w:p w14:paraId="23DB6C5F" w14:textId="77777777" w:rsidR="00F42697" w:rsidRPr="00494BE2" w:rsidRDefault="00F42697" w:rsidP="00FD5964">
            <w:pPr>
              <w:spacing w:after="0" w:line="240" w:lineRule="auto"/>
              <w:rPr>
                <w:rFonts w:eastAsia="Times New Roman" w:cstheme="minorHAnsi"/>
                <w:color w:val="00B050"/>
                <w:sz w:val="20"/>
                <w:szCs w:val="20"/>
                <w:lang w:eastAsia="en-GB"/>
              </w:rPr>
            </w:pPr>
            <w:r w:rsidRPr="00494BE2">
              <w:rPr>
                <w:rFonts w:eastAsia="Times New Roman" w:cstheme="minorHAnsi"/>
                <w:color w:val="00B050"/>
                <w:sz w:val="20"/>
                <w:szCs w:val="20"/>
                <w:lang w:eastAsia="en-GB"/>
              </w:rPr>
              <w:t>15,000 F</w:t>
            </w:r>
          </w:p>
        </w:tc>
      </w:tr>
      <w:tr w:rsidR="009A6E2A" w:rsidRPr="00F42697" w14:paraId="4B462C30" w14:textId="77777777" w:rsidTr="009A6E2A">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32618211" w14:textId="77777777" w:rsidR="00F42697" w:rsidRPr="00F42697" w:rsidRDefault="00F42697" w:rsidP="00F42697">
            <w:pPr>
              <w:spacing w:after="0" w:line="240" w:lineRule="auto"/>
              <w:rPr>
                <w:rFonts w:ascii="Calibri" w:eastAsia="Times New Roman" w:hAnsi="Calibri" w:cs="Calibri"/>
                <w:b/>
                <w:bCs/>
                <w:color w:val="000000"/>
                <w:lang w:eastAsia="en-GB"/>
              </w:rPr>
            </w:pPr>
            <w:r w:rsidRPr="00F42697">
              <w:rPr>
                <w:rFonts w:ascii="Calibri" w:eastAsia="Times New Roman" w:hAnsi="Calibri" w:cs="Calibri"/>
                <w:b/>
                <w:bCs/>
                <w:color w:val="000000"/>
                <w:lang w:eastAsia="en-GB"/>
              </w:rPr>
              <w:t>Total fixed cost</w:t>
            </w:r>
          </w:p>
        </w:tc>
        <w:tc>
          <w:tcPr>
            <w:tcW w:w="709" w:type="dxa"/>
            <w:tcBorders>
              <w:top w:val="nil"/>
              <w:left w:val="nil"/>
              <w:bottom w:val="single" w:sz="4" w:space="0" w:color="auto"/>
              <w:right w:val="single" w:sz="4" w:space="0" w:color="auto"/>
            </w:tcBorders>
            <w:shd w:val="clear" w:color="auto" w:fill="auto"/>
            <w:noWrap/>
            <w:vAlign w:val="center"/>
            <w:hideMark/>
          </w:tcPr>
          <w:p w14:paraId="61C7A1BD" w14:textId="7BAB7CE3" w:rsidR="00F42697" w:rsidRPr="00F42697" w:rsidRDefault="00F42697" w:rsidP="00FD5964">
            <w:pPr>
              <w:spacing w:after="0" w:line="240" w:lineRule="auto"/>
              <w:rPr>
                <w:rFonts w:ascii="Calibri" w:eastAsia="Times New Roman" w:hAnsi="Calibri" w:cs="Calibri"/>
                <w:color w:val="000000"/>
                <w:lang w:eastAsia="en-GB"/>
              </w:rPr>
            </w:pPr>
          </w:p>
        </w:tc>
        <w:tc>
          <w:tcPr>
            <w:tcW w:w="1029" w:type="dxa"/>
            <w:tcBorders>
              <w:top w:val="nil"/>
              <w:left w:val="nil"/>
              <w:bottom w:val="single" w:sz="4" w:space="0" w:color="auto"/>
              <w:right w:val="single" w:sz="4" w:space="0" w:color="auto"/>
            </w:tcBorders>
            <w:shd w:val="clear" w:color="auto" w:fill="auto"/>
            <w:noWrap/>
            <w:vAlign w:val="center"/>
            <w:hideMark/>
          </w:tcPr>
          <w:p w14:paraId="4294A827" w14:textId="7CE2FB62" w:rsidR="00F42697" w:rsidRPr="00F42697" w:rsidRDefault="00F42697" w:rsidP="00FD5964">
            <w:pPr>
              <w:spacing w:after="0" w:line="240" w:lineRule="auto"/>
              <w:rPr>
                <w:rFonts w:eastAsia="Times New Roman" w:cstheme="minorHAnsi"/>
                <w:b/>
                <w:bCs/>
                <w:color w:val="000000"/>
                <w:sz w:val="20"/>
                <w:szCs w:val="20"/>
                <w:lang w:eastAsia="en-GB"/>
              </w:rPr>
            </w:pPr>
            <w:r w:rsidRPr="00F42697">
              <w:rPr>
                <w:rFonts w:eastAsia="Times New Roman" w:cstheme="minorHAnsi"/>
                <w:b/>
                <w:bCs/>
                <w:color w:val="000000"/>
                <w:sz w:val="20"/>
                <w:szCs w:val="20"/>
                <w:lang w:eastAsia="en-GB"/>
              </w:rPr>
              <w:t>350,000</w:t>
            </w:r>
          </w:p>
        </w:tc>
        <w:tc>
          <w:tcPr>
            <w:tcW w:w="1097" w:type="dxa"/>
            <w:tcBorders>
              <w:top w:val="nil"/>
              <w:left w:val="nil"/>
              <w:bottom w:val="single" w:sz="4" w:space="0" w:color="auto"/>
              <w:right w:val="single" w:sz="4" w:space="0" w:color="auto"/>
            </w:tcBorders>
            <w:shd w:val="clear" w:color="auto" w:fill="auto"/>
            <w:noWrap/>
            <w:vAlign w:val="center"/>
            <w:hideMark/>
          </w:tcPr>
          <w:p w14:paraId="5C03A780" w14:textId="7715EE6A" w:rsidR="00F42697" w:rsidRPr="00D9768C" w:rsidRDefault="00516EE8" w:rsidP="00FD5964">
            <w:pPr>
              <w:spacing w:after="0" w:line="240" w:lineRule="auto"/>
              <w:rPr>
                <w:rFonts w:eastAsia="Times New Roman" w:cstheme="minorHAnsi"/>
                <w:color w:val="000000"/>
                <w:sz w:val="20"/>
                <w:szCs w:val="20"/>
                <w:lang w:eastAsia="en-GB"/>
              </w:rPr>
            </w:pPr>
            <w:r w:rsidRPr="00D9768C">
              <w:rPr>
                <w:rFonts w:eastAsia="Times New Roman" w:cstheme="minorHAnsi"/>
                <w:color w:val="000000"/>
                <w:sz w:val="20"/>
                <w:szCs w:val="20"/>
                <w:lang w:eastAsia="en-GB"/>
              </w:rPr>
              <w:t>-</w:t>
            </w:r>
          </w:p>
        </w:tc>
        <w:tc>
          <w:tcPr>
            <w:tcW w:w="1029" w:type="dxa"/>
            <w:tcBorders>
              <w:top w:val="nil"/>
              <w:left w:val="nil"/>
              <w:bottom w:val="single" w:sz="4" w:space="0" w:color="auto"/>
              <w:right w:val="single" w:sz="4" w:space="0" w:color="auto"/>
            </w:tcBorders>
            <w:shd w:val="clear" w:color="auto" w:fill="auto"/>
            <w:noWrap/>
            <w:vAlign w:val="center"/>
            <w:hideMark/>
          </w:tcPr>
          <w:p w14:paraId="133DB058" w14:textId="77E54921" w:rsidR="00F42697" w:rsidRPr="00F42697" w:rsidRDefault="00F42697" w:rsidP="00FD5964">
            <w:pPr>
              <w:spacing w:after="0" w:line="240" w:lineRule="auto"/>
              <w:rPr>
                <w:rFonts w:eastAsia="Times New Roman" w:cstheme="minorHAnsi"/>
                <w:b/>
                <w:bCs/>
                <w:color w:val="000000"/>
                <w:sz w:val="20"/>
                <w:szCs w:val="20"/>
                <w:lang w:eastAsia="en-GB"/>
              </w:rPr>
            </w:pPr>
            <w:r w:rsidRPr="00F42697">
              <w:rPr>
                <w:rFonts w:eastAsia="Times New Roman" w:cstheme="minorHAnsi"/>
                <w:b/>
                <w:bCs/>
                <w:color w:val="000000"/>
                <w:sz w:val="20"/>
                <w:szCs w:val="20"/>
                <w:lang w:eastAsia="en-GB"/>
              </w:rPr>
              <w:t>350,000</w:t>
            </w:r>
          </w:p>
        </w:tc>
        <w:tc>
          <w:tcPr>
            <w:tcW w:w="1097" w:type="dxa"/>
            <w:tcBorders>
              <w:top w:val="nil"/>
              <w:left w:val="nil"/>
              <w:bottom w:val="single" w:sz="4" w:space="0" w:color="auto"/>
              <w:right w:val="single" w:sz="4" w:space="0" w:color="auto"/>
            </w:tcBorders>
            <w:shd w:val="clear" w:color="auto" w:fill="auto"/>
            <w:noWrap/>
            <w:vAlign w:val="center"/>
            <w:hideMark/>
          </w:tcPr>
          <w:p w14:paraId="40A2E773" w14:textId="3233771E" w:rsidR="00F42697" w:rsidRPr="00F42697" w:rsidRDefault="00F42697" w:rsidP="00FD5964">
            <w:pPr>
              <w:spacing w:after="0" w:line="240" w:lineRule="auto"/>
              <w:rPr>
                <w:rFonts w:eastAsia="Times New Roman" w:cstheme="minorHAnsi"/>
                <w:b/>
                <w:bCs/>
                <w:color w:val="000000"/>
                <w:sz w:val="20"/>
                <w:szCs w:val="20"/>
                <w:lang w:eastAsia="en-GB"/>
              </w:rPr>
            </w:pPr>
            <w:r w:rsidRPr="00F42697">
              <w:rPr>
                <w:rFonts w:eastAsia="Times New Roman" w:cstheme="minorHAnsi"/>
                <w:b/>
                <w:bCs/>
                <w:color w:val="000000"/>
                <w:sz w:val="20"/>
                <w:szCs w:val="20"/>
                <w:lang w:eastAsia="en-GB"/>
              </w:rPr>
              <w:t>305,000</w:t>
            </w:r>
          </w:p>
        </w:tc>
        <w:tc>
          <w:tcPr>
            <w:tcW w:w="1134" w:type="dxa"/>
            <w:tcBorders>
              <w:top w:val="nil"/>
              <w:left w:val="nil"/>
              <w:bottom w:val="single" w:sz="4" w:space="0" w:color="auto"/>
              <w:right w:val="single" w:sz="4" w:space="0" w:color="auto"/>
            </w:tcBorders>
            <w:shd w:val="clear" w:color="auto" w:fill="auto"/>
            <w:noWrap/>
            <w:vAlign w:val="center"/>
            <w:hideMark/>
          </w:tcPr>
          <w:p w14:paraId="44960B8E" w14:textId="77777777" w:rsidR="00F42697" w:rsidRPr="00494BE2" w:rsidRDefault="00F42697" w:rsidP="00FD5964">
            <w:pPr>
              <w:spacing w:after="0" w:line="240" w:lineRule="auto"/>
              <w:rPr>
                <w:rFonts w:eastAsia="Times New Roman" w:cstheme="minorHAnsi"/>
                <w:color w:val="00B050"/>
                <w:sz w:val="20"/>
                <w:szCs w:val="20"/>
                <w:lang w:eastAsia="en-GB"/>
              </w:rPr>
            </w:pPr>
            <w:r w:rsidRPr="00494BE2">
              <w:rPr>
                <w:rFonts w:eastAsia="Times New Roman" w:cstheme="minorHAnsi"/>
                <w:color w:val="00B050"/>
                <w:sz w:val="20"/>
                <w:szCs w:val="20"/>
                <w:lang w:eastAsia="en-GB"/>
              </w:rPr>
              <w:t>45,000 F</w:t>
            </w:r>
          </w:p>
        </w:tc>
      </w:tr>
      <w:tr w:rsidR="009A6E2A" w:rsidRPr="00F42697" w14:paraId="5A5F0F3C" w14:textId="77777777" w:rsidTr="009A6E2A">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5E1A12F7" w14:textId="77777777" w:rsidR="00F42697" w:rsidRPr="00F42697" w:rsidRDefault="00F42697" w:rsidP="00F42697">
            <w:pPr>
              <w:spacing w:after="0" w:line="240" w:lineRule="auto"/>
              <w:rPr>
                <w:rFonts w:ascii="Calibri" w:eastAsia="Times New Roman" w:hAnsi="Calibri" w:cs="Calibri"/>
                <w:color w:val="000000"/>
                <w:lang w:eastAsia="en-GB"/>
              </w:rPr>
            </w:pPr>
            <w:r w:rsidRPr="00F42697">
              <w:rPr>
                <w:rFonts w:ascii="Calibri" w:eastAsia="Times New Roman" w:hAnsi="Calibri" w:cs="Calibri"/>
                <w:color w:val="000000"/>
                <w:lang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14:paraId="29566C4B" w14:textId="7B6D84C0" w:rsidR="00F42697" w:rsidRPr="00F42697" w:rsidRDefault="00F42697" w:rsidP="00FD5964">
            <w:pPr>
              <w:spacing w:after="0" w:line="240" w:lineRule="auto"/>
              <w:rPr>
                <w:rFonts w:ascii="Calibri" w:eastAsia="Times New Roman" w:hAnsi="Calibri" w:cs="Calibri"/>
                <w:color w:val="000000"/>
                <w:lang w:eastAsia="en-GB"/>
              </w:rPr>
            </w:pPr>
          </w:p>
        </w:tc>
        <w:tc>
          <w:tcPr>
            <w:tcW w:w="1029" w:type="dxa"/>
            <w:tcBorders>
              <w:top w:val="nil"/>
              <w:left w:val="nil"/>
              <w:bottom w:val="single" w:sz="4" w:space="0" w:color="auto"/>
              <w:right w:val="single" w:sz="4" w:space="0" w:color="auto"/>
            </w:tcBorders>
            <w:shd w:val="clear" w:color="auto" w:fill="auto"/>
            <w:noWrap/>
            <w:vAlign w:val="center"/>
            <w:hideMark/>
          </w:tcPr>
          <w:p w14:paraId="73853590" w14:textId="338AA533" w:rsidR="00F42697" w:rsidRPr="00F42697" w:rsidRDefault="00F42697" w:rsidP="00FD5964">
            <w:pPr>
              <w:spacing w:after="0" w:line="240" w:lineRule="auto"/>
              <w:rPr>
                <w:rFonts w:eastAsia="Times New Roman" w:cstheme="minorHAnsi"/>
                <w:color w:val="000000"/>
                <w:sz w:val="20"/>
                <w:szCs w:val="20"/>
                <w:lang w:eastAsia="en-GB"/>
              </w:rPr>
            </w:pPr>
          </w:p>
        </w:tc>
        <w:tc>
          <w:tcPr>
            <w:tcW w:w="1097" w:type="dxa"/>
            <w:tcBorders>
              <w:top w:val="nil"/>
              <w:left w:val="nil"/>
              <w:bottom w:val="single" w:sz="4" w:space="0" w:color="auto"/>
              <w:right w:val="single" w:sz="4" w:space="0" w:color="auto"/>
            </w:tcBorders>
            <w:shd w:val="clear" w:color="auto" w:fill="auto"/>
            <w:noWrap/>
            <w:vAlign w:val="center"/>
            <w:hideMark/>
          </w:tcPr>
          <w:p w14:paraId="5864B79E" w14:textId="68F05B49" w:rsidR="00F42697" w:rsidRPr="00D9768C" w:rsidRDefault="00F42697" w:rsidP="00FD5964">
            <w:pPr>
              <w:spacing w:after="0" w:line="240" w:lineRule="auto"/>
              <w:rPr>
                <w:rFonts w:eastAsia="Times New Roman" w:cstheme="minorHAnsi"/>
                <w:color w:val="000000"/>
                <w:sz w:val="20"/>
                <w:szCs w:val="20"/>
                <w:lang w:eastAsia="en-GB"/>
              </w:rPr>
            </w:pPr>
          </w:p>
        </w:tc>
        <w:tc>
          <w:tcPr>
            <w:tcW w:w="1029" w:type="dxa"/>
            <w:tcBorders>
              <w:top w:val="nil"/>
              <w:left w:val="nil"/>
              <w:bottom w:val="single" w:sz="4" w:space="0" w:color="auto"/>
              <w:right w:val="single" w:sz="4" w:space="0" w:color="auto"/>
            </w:tcBorders>
            <w:shd w:val="clear" w:color="auto" w:fill="auto"/>
            <w:noWrap/>
            <w:vAlign w:val="center"/>
            <w:hideMark/>
          </w:tcPr>
          <w:p w14:paraId="2AE50E3A" w14:textId="67EADD7A" w:rsidR="00F42697" w:rsidRPr="00F42697" w:rsidRDefault="00F42697" w:rsidP="00FD5964">
            <w:pPr>
              <w:spacing w:after="0" w:line="240" w:lineRule="auto"/>
              <w:rPr>
                <w:rFonts w:eastAsia="Times New Roman" w:cstheme="minorHAnsi"/>
                <w:color w:val="000000"/>
                <w:sz w:val="20"/>
                <w:szCs w:val="20"/>
                <w:lang w:eastAsia="en-GB"/>
              </w:rPr>
            </w:pPr>
          </w:p>
        </w:tc>
        <w:tc>
          <w:tcPr>
            <w:tcW w:w="1097" w:type="dxa"/>
            <w:tcBorders>
              <w:top w:val="nil"/>
              <w:left w:val="nil"/>
              <w:bottom w:val="single" w:sz="4" w:space="0" w:color="auto"/>
              <w:right w:val="single" w:sz="4" w:space="0" w:color="auto"/>
            </w:tcBorders>
            <w:shd w:val="clear" w:color="auto" w:fill="auto"/>
            <w:noWrap/>
            <w:vAlign w:val="center"/>
            <w:hideMark/>
          </w:tcPr>
          <w:p w14:paraId="305F9B24" w14:textId="383F88FB" w:rsidR="00F42697" w:rsidRPr="00F42697" w:rsidRDefault="00F42697" w:rsidP="00FD5964">
            <w:pPr>
              <w:spacing w:after="0" w:line="240" w:lineRule="auto"/>
              <w:rPr>
                <w:rFonts w:eastAsia="Times New Roman" w:cstheme="minorHAnsi"/>
                <w:color w:val="000000"/>
                <w:sz w:val="20"/>
                <w:szCs w:val="20"/>
                <w:lang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14:paraId="5ECF8646" w14:textId="7876E217" w:rsidR="00F42697" w:rsidRPr="00494BE2" w:rsidRDefault="00F42697" w:rsidP="00FD5964">
            <w:pPr>
              <w:spacing w:after="0" w:line="240" w:lineRule="auto"/>
              <w:rPr>
                <w:rFonts w:eastAsia="Times New Roman" w:cstheme="minorHAnsi"/>
                <w:color w:val="000000"/>
                <w:sz w:val="20"/>
                <w:szCs w:val="20"/>
                <w:lang w:eastAsia="en-GB"/>
              </w:rPr>
            </w:pPr>
          </w:p>
        </w:tc>
      </w:tr>
      <w:tr w:rsidR="009A6E2A" w:rsidRPr="00F42697" w14:paraId="487FAFEE" w14:textId="77777777" w:rsidTr="009A6E2A">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0BD8488B" w14:textId="77777777" w:rsidR="00F42697" w:rsidRPr="00F42697" w:rsidRDefault="00F42697" w:rsidP="00F42697">
            <w:pPr>
              <w:spacing w:after="0" w:line="240" w:lineRule="auto"/>
              <w:rPr>
                <w:rFonts w:ascii="Calibri" w:eastAsia="Times New Roman" w:hAnsi="Calibri" w:cs="Calibri"/>
                <w:color w:val="000000"/>
                <w:lang w:eastAsia="en-GB"/>
              </w:rPr>
            </w:pPr>
            <w:r w:rsidRPr="00F42697">
              <w:rPr>
                <w:rFonts w:ascii="Calibri" w:eastAsia="Times New Roman" w:hAnsi="Calibri" w:cs="Calibri"/>
                <w:color w:val="000000"/>
                <w:lang w:eastAsia="en-GB"/>
              </w:rPr>
              <w:t>Total overhead cost</w:t>
            </w:r>
          </w:p>
        </w:tc>
        <w:tc>
          <w:tcPr>
            <w:tcW w:w="709" w:type="dxa"/>
            <w:tcBorders>
              <w:top w:val="nil"/>
              <w:left w:val="nil"/>
              <w:bottom w:val="single" w:sz="4" w:space="0" w:color="auto"/>
              <w:right w:val="single" w:sz="4" w:space="0" w:color="auto"/>
            </w:tcBorders>
            <w:shd w:val="clear" w:color="auto" w:fill="auto"/>
            <w:noWrap/>
            <w:vAlign w:val="center"/>
            <w:hideMark/>
          </w:tcPr>
          <w:p w14:paraId="0363A483" w14:textId="03CC958E" w:rsidR="00F42697" w:rsidRPr="00F42697" w:rsidRDefault="00F42697" w:rsidP="00FD5964">
            <w:pPr>
              <w:spacing w:after="0" w:line="240" w:lineRule="auto"/>
              <w:rPr>
                <w:rFonts w:ascii="Calibri" w:eastAsia="Times New Roman" w:hAnsi="Calibri" w:cs="Calibri"/>
                <w:color w:val="000000"/>
                <w:lang w:eastAsia="en-GB"/>
              </w:rPr>
            </w:pPr>
          </w:p>
        </w:tc>
        <w:tc>
          <w:tcPr>
            <w:tcW w:w="1029" w:type="dxa"/>
            <w:tcBorders>
              <w:top w:val="nil"/>
              <w:left w:val="nil"/>
              <w:bottom w:val="single" w:sz="4" w:space="0" w:color="auto"/>
              <w:right w:val="single" w:sz="4" w:space="0" w:color="auto"/>
            </w:tcBorders>
            <w:shd w:val="clear" w:color="auto" w:fill="auto"/>
            <w:noWrap/>
            <w:vAlign w:val="center"/>
            <w:hideMark/>
          </w:tcPr>
          <w:p w14:paraId="20AAE8EB" w14:textId="5A920C2D" w:rsidR="00F42697" w:rsidRPr="00F42697" w:rsidRDefault="00F42697" w:rsidP="00FD5964">
            <w:pPr>
              <w:spacing w:after="0" w:line="240" w:lineRule="auto"/>
              <w:rPr>
                <w:rFonts w:eastAsia="Times New Roman" w:cstheme="minorHAnsi"/>
                <w:b/>
                <w:bCs/>
                <w:color w:val="000000"/>
                <w:sz w:val="20"/>
                <w:szCs w:val="20"/>
                <w:lang w:eastAsia="en-GB"/>
              </w:rPr>
            </w:pPr>
            <w:r w:rsidRPr="00F42697">
              <w:rPr>
                <w:rFonts w:eastAsia="Times New Roman" w:cstheme="minorHAnsi"/>
                <w:b/>
                <w:bCs/>
                <w:color w:val="000000"/>
                <w:sz w:val="20"/>
                <w:szCs w:val="20"/>
                <w:lang w:eastAsia="en-GB"/>
              </w:rPr>
              <w:t>1,150,000</w:t>
            </w:r>
          </w:p>
        </w:tc>
        <w:tc>
          <w:tcPr>
            <w:tcW w:w="1097" w:type="dxa"/>
            <w:tcBorders>
              <w:top w:val="nil"/>
              <w:left w:val="nil"/>
              <w:bottom w:val="single" w:sz="4" w:space="0" w:color="auto"/>
              <w:right w:val="single" w:sz="4" w:space="0" w:color="auto"/>
            </w:tcBorders>
            <w:shd w:val="clear" w:color="auto" w:fill="auto"/>
            <w:noWrap/>
            <w:vAlign w:val="center"/>
            <w:hideMark/>
          </w:tcPr>
          <w:p w14:paraId="57B6431B" w14:textId="7BD6BD68" w:rsidR="00F42697" w:rsidRPr="00D9768C" w:rsidRDefault="00516EE8" w:rsidP="00FD5964">
            <w:pPr>
              <w:spacing w:after="0" w:line="240" w:lineRule="auto"/>
              <w:rPr>
                <w:rFonts w:eastAsia="Times New Roman" w:cstheme="minorHAnsi"/>
                <w:color w:val="000000"/>
                <w:sz w:val="20"/>
                <w:szCs w:val="20"/>
                <w:lang w:eastAsia="en-GB"/>
              </w:rPr>
            </w:pPr>
            <w:r w:rsidRPr="00D9768C">
              <w:rPr>
                <w:rFonts w:eastAsia="Times New Roman" w:cstheme="minorHAnsi"/>
                <w:color w:val="00B050"/>
                <w:sz w:val="20"/>
                <w:szCs w:val="20"/>
                <w:lang w:eastAsia="en-GB"/>
              </w:rPr>
              <w:t xml:space="preserve">160,000 </w:t>
            </w:r>
            <w:r w:rsidR="00D9768C">
              <w:rPr>
                <w:rFonts w:eastAsia="Times New Roman" w:cstheme="minorHAnsi"/>
                <w:color w:val="00B050"/>
                <w:sz w:val="20"/>
                <w:szCs w:val="20"/>
                <w:lang w:eastAsia="en-GB"/>
              </w:rPr>
              <w:t>F</w:t>
            </w:r>
          </w:p>
        </w:tc>
        <w:tc>
          <w:tcPr>
            <w:tcW w:w="1029" w:type="dxa"/>
            <w:tcBorders>
              <w:top w:val="nil"/>
              <w:left w:val="nil"/>
              <w:bottom w:val="single" w:sz="4" w:space="0" w:color="auto"/>
              <w:right w:val="single" w:sz="4" w:space="0" w:color="auto"/>
            </w:tcBorders>
            <w:shd w:val="clear" w:color="auto" w:fill="auto"/>
            <w:noWrap/>
            <w:vAlign w:val="center"/>
            <w:hideMark/>
          </w:tcPr>
          <w:p w14:paraId="06394472" w14:textId="3EE4B49E" w:rsidR="00F42697" w:rsidRPr="00F42697" w:rsidRDefault="00F42697" w:rsidP="00FD5964">
            <w:pPr>
              <w:spacing w:after="0" w:line="240" w:lineRule="auto"/>
              <w:rPr>
                <w:rFonts w:eastAsia="Times New Roman" w:cstheme="minorHAnsi"/>
                <w:b/>
                <w:bCs/>
                <w:color w:val="000000"/>
                <w:sz w:val="20"/>
                <w:szCs w:val="20"/>
                <w:lang w:eastAsia="en-GB"/>
              </w:rPr>
            </w:pPr>
            <w:r w:rsidRPr="00F42697">
              <w:rPr>
                <w:rFonts w:eastAsia="Times New Roman" w:cstheme="minorHAnsi"/>
                <w:b/>
                <w:bCs/>
                <w:color w:val="000000"/>
                <w:sz w:val="20"/>
                <w:szCs w:val="20"/>
                <w:lang w:eastAsia="en-GB"/>
              </w:rPr>
              <w:t>990,000</w:t>
            </w:r>
          </w:p>
        </w:tc>
        <w:tc>
          <w:tcPr>
            <w:tcW w:w="1097" w:type="dxa"/>
            <w:tcBorders>
              <w:top w:val="nil"/>
              <w:left w:val="nil"/>
              <w:bottom w:val="single" w:sz="4" w:space="0" w:color="auto"/>
              <w:right w:val="single" w:sz="4" w:space="0" w:color="auto"/>
            </w:tcBorders>
            <w:shd w:val="clear" w:color="auto" w:fill="auto"/>
            <w:noWrap/>
            <w:vAlign w:val="center"/>
            <w:hideMark/>
          </w:tcPr>
          <w:p w14:paraId="5E037086" w14:textId="66F1DCED" w:rsidR="00F42697" w:rsidRPr="00F42697" w:rsidRDefault="00F42697" w:rsidP="00FD5964">
            <w:pPr>
              <w:spacing w:after="0" w:line="240" w:lineRule="auto"/>
              <w:rPr>
                <w:rFonts w:eastAsia="Times New Roman" w:cstheme="minorHAnsi"/>
                <w:b/>
                <w:bCs/>
                <w:color w:val="000000"/>
                <w:sz w:val="20"/>
                <w:szCs w:val="20"/>
                <w:lang w:eastAsia="en-GB"/>
              </w:rPr>
            </w:pPr>
            <w:r w:rsidRPr="00F42697">
              <w:rPr>
                <w:rFonts w:eastAsia="Times New Roman" w:cstheme="minorHAnsi"/>
                <w:b/>
                <w:bCs/>
                <w:color w:val="000000"/>
                <w:sz w:val="20"/>
                <w:szCs w:val="20"/>
                <w:lang w:eastAsia="en-GB"/>
              </w:rPr>
              <w:t>1,145,000</w:t>
            </w:r>
          </w:p>
        </w:tc>
        <w:tc>
          <w:tcPr>
            <w:tcW w:w="1134" w:type="dxa"/>
            <w:tcBorders>
              <w:top w:val="nil"/>
              <w:left w:val="nil"/>
              <w:bottom w:val="single" w:sz="4" w:space="0" w:color="auto"/>
              <w:right w:val="single" w:sz="4" w:space="0" w:color="auto"/>
            </w:tcBorders>
            <w:shd w:val="clear" w:color="auto" w:fill="auto"/>
            <w:noWrap/>
            <w:vAlign w:val="center"/>
            <w:hideMark/>
          </w:tcPr>
          <w:p w14:paraId="4500BDD7" w14:textId="77777777" w:rsidR="00F42697" w:rsidRPr="00494BE2" w:rsidRDefault="00F42697" w:rsidP="00FD5964">
            <w:pPr>
              <w:spacing w:after="0" w:line="240" w:lineRule="auto"/>
              <w:rPr>
                <w:rFonts w:eastAsia="Times New Roman" w:cstheme="minorHAnsi"/>
                <w:color w:val="FF0000"/>
                <w:sz w:val="20"/>
                <w:szCs w:val="20"/>
                <w:lang w:eastAsia="en-GB"/>
              </w:rPr>
            </w:pPr>
            <w:r w:rsidRPr="00494BE2">
              <w:rPr>
                <w:rFonts w:eastAsia="Times New Roman" w:cstheme="minorHAnsi"/>
                <w:color w:val="FF0000"/>
                <w:sz w:val="20"/>
                <w:szCs w:val="20"/>
                <w:lang w:eastAsia="en-GB"/>
              </w:rPr>
              <w:t>155,000 U</w:t>
            </w:r>
          </w:p>
        </w:tc>
      </w:tr>
      <w:tr w:rsidR="009A6E2A" w:rsidRPr="00F42697" w14:paraId="218669B6" w14:textId="77777777" w:rsidTr="009A6E2A">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658D1A98" w14:textId="77777777" w:rsidR="00F42697" w:rsidRPr="00F42697" w:rsidRDefault="00F42697" w:rsidP="00F42697">
            <w:pPr>
              <w:spacing w:after="0" w:line="240" w:lineRule="auto"/>
              <w:rPr>
                <w:rFonts w:ascii="Calibri" w:eastAsia="Times New Roman" w:hAnsi="Calibri" w:cs="Calibri"/>
                <w:color w:val="000000"/>
                <w:lang w:eastAsia="en-GB"/>
              </w:rPr>
            </w:pPr>
            <w:r w:rsidRPr="00F42697">
              <w:rPr>
                <w:rFonts w:ascii="Calibri" w:eastAsia="Times New Roman" w:hAnsi="Calibri" w:cs="Calibri"/>
                <w:color w:val="000000"/>
                <w:lang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14:paraId="714230F4" w14:textId="67B54D88" w:rsidR="00F42697" w:rsidRPr="00F42697" w:rsidRDefault="00F42697" w:rsidP="00FD5964">
            <w:pPr>
              <w:spacing w:after="0" w:line="240" w:lineRule="auto"/>
              <w:rPr>
                <w:rFonts w:ascii="Calibri" w:eastAsia="Times New Roman" w:hAnsi="Calibri" w:cs="Calibri"/>
                <w:color w:val="000000"/>
                <w:lang w:eastAsia="en-GB"/>
              </w:rPr>
            </w:pPr>
          </w:p>
        </w:tc>
        <w:tc>
          <w:tcPr>
            <w:tcW w:w="1029" w:type="dxa"/>
            <w:tcBorders>
              <w:top w:val="nil"/>
              <w:left w:val="nil"/>
              <w:bottom w:val="single" w:sz="4" w:space="0" w:color="auto"/>
              <w:right w:val="single" w:sz="4" w:space="0" w:color="auto"/>
            </w:tcBorders>
            <w:shd w:val="clear" w:color="auto" w:fill="auto"/>
            <w:noWrap/>
            <w:vAlign w:val="center"/>
            <w:hideMark/>
          </w:tcPr>
          <w:p w14:paraId="135CE486" w14:textId="316C47A7" w:rsidR="00F42697" w:rsidRPr="00F42697" w:rsidRDefault="00F42697" w:rsidP="00FD5964">
            <w:pPr>
              <w:spacing w:after="0" w:line="240" w:lineRule="auto"/>
              <w:rPr>
                <w:rFonts w:eastAsia="Times New Roman" w:cstheme="minorHAnsi"/>
                <w:color w:val="000000"/>
                <w:sz w:val="20"/>
                <w:szCs w:val="20"/>
                <w:lang w:eastAsia="en-GB"/>
              </w:rPr>
            </w:pPr>
          </w:p>
        </w:tc>
        <w:tc>
          <w:tcPr>
            <w:tcW w:w="1097" w:type="dxa"/>
            <w:tcBorders>
              <w:top w:val="nil"/>
              <w:left w:val="nil"/>
              <w:bottom w:val="single" w:sz="4" w:space="0" w:color="auto"/>
              <w:right w:val="single" w:sz="4" w:space="0" w:color="auto"/>
            </w:tcBorders>
            <w:shd w:val="clear" w:color="auto" w:fill="auto"/>
            <w:noWrap/>
            <w:vAlign w:val="center"/>
            <w:hideMark/>
          </w:tcPr>
          <w:p w14:paraId="6DB7A119" w14:textId="2205A511" w:rsidR="00F42697" w:rsidRPr="00D9768C" w:rsidRDefault="00F42697" w:rsidP="00FD5964">
            <w:pPr>
              <w:spacing w:after="0" w:line="240" w:lineRule="auto"/>
              <w:rPr>
                <w:rFonts w:eastAsia="Times New Roman" w:cstheme="minorHAnsi"/>
                <w:color w:val="000000"/>
                <w:sz w:val="20"/>
                <w:szCs w:val="20"/>
                <w:lang w:eastAsia="en-GB"/>
              </w:rPr>
            </w:pPr>
          </w:p>
        </w:tc>
        <w:tc>
          <w:tcPr>
            <w:tcW w:w="1029" w:type="dxa"/>
            <w:tcBorders>
              <w:top w:val="nil"/>
              <w:left w:val="nil"/>
              <w:bottom w:val="single" w:sz="4" w:space="0" w:color="auto"/>
              <w:right w:val="single" w:sz="4" w:space="0" w:color="auto"/>
            </w:tcBorders>
            <w:shd w:val="clear" w:color="auto" w:fill="auto"/>
            <w:noWrap/>
            <w:vAlign w:val="center"/>
            <w:hideMark/>
          </w:tcPr>
          <w:p w14:paraId="38AC33AB" w14:textId="4D9A3705" w:rsidR="00F42697" w:rsidRPr="00F42697" w:rsidRDefault="00F42697" w:rsidP="00FD5964">
            <w:pPr>
              <w:spacing w:after="0" w:line="240" w:lineRule="auto"/>
              <w:rPr>
                <w:rFonts w:eastAsia="Times New Roman" w:cstheme="minorHAnsi"/>
                <w:b/>
                <w:bCs/>
                <w:color w:val="000000"/>
                <w:sz w:val="20"/>
                <w:szCs w:val="20"/>
                <w:lang w:eastAsia="en-GB"/>
              </w:rPr>
            </w:pPr>
          </w:p>
        </w:tc>
        <w:tc>
          <w:tcPr>
            <w:tcW w:w="1097" w:type="dxa"/>
            <w:tcBorders>
              <w:top w:val="nil"/>
              <w:left w:val="nil"/>
              <w:bottom w:val="single" w:sz="4" w:space="0" w:color="auto"/>
              <w:right w:val="single" w:sz="4" w:space="0" w:color="auto"/>
            </w:tcBorders>
            <w:shd w:val="clear" w:color="auto" w:fill="auto"/>
            <w:noWrap/>
            <w:vAlign w:val="center"/>
            <w:hideMark/>
          </w:tcPr>
          <w:p w14:paraId="4146FD10" w14:textId="303D9D59" w:rsidR="00F42697" w:rsidRPr="00F42697" w:rsidRDefault="00F42697" w:rsidP="00FD5964">
            <w:pPr>
              <w:spacing w:after="0" w:line="240" w:lineRule="auto"/>
              <w:rPr>
                <w:rFonts w:eastAsia="Times New Roman" w:cstheme="minorHAnsi"/>
                <w:b/>
                <w:bCs/>
                <w:color w:val="000000"/>
                <w:sz w:val="20"/>
                <w:szCs w:val="20"/>
                <w:lang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14:paraId="5B6735C3" w14:textId="46CA33B4" w:rsidR="00F42697" w:rsidRPr="00494BE2" w:rsidRDefault="00F42697" w:rsidP="00FD5964">
            <w:pPr>
              <w:spacing w:after="0" w:line="240" w:lineRule="auto"/>
              <w:rPr>
                <w:rFonts w:eastAsia="Times New Roman" w:cstheme="minorHAnsi"/>
                <w:color w:val="FF0000"/>
                <w:sz w:val="20"/>
                <w:szCs w:val="20"/>
                <w:lang w:eastAsia="en-GB"/>
              </w:rPr>
            </w:pPr>
          </w:p>
        </w:tc>
      </w:tr>
      <w:tr w:rsidR="009A6E2A" w:rsidRPr="00F42697" w14:paraId="7E4E1D6A" w14:textId="77777777" w:rsidTr="009A6E2A">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3C9225DD" w14:textId="77777777" w:rsidR="00F42697" w:rsidRPr="00F42697" w:rsidRDefault="00F42697" w:rsidP="00F42697">
            <w:pPr>
              <w:spacing w:after="0" w:line="240" w:lineRule="auto"/>
              <w:rPr>
                <w:rFonts w:ascii="Calibri" w:eastAsia="Times New Roman" w:hAnsi="Calibri" w:cs="Calibri"/>
                <w:color w:val="000000"/>
                <w:lang w:eastAsia="en-GB"/>
              </w:rPr>
            </w:pPr>
            <w:r w:rsidRPr="00F42697">
              <w:rPr>
                <w:rFonts w:ascii="Calibri" w:eastAsia="Times New Roman" w:hAnsi="Calibri" w:cs="Calibri"/>
                <w:color w:val="000000"/>
                <w:lang w:eastAsia="en-GB"/>
              </w:rPr>
              <w:t>Net Profit</w:t>
            </w:r>
          </w:p>
        </w:tc>
        <w:tc>
          <w:tcPr>
            <w:tcW w:w="709" w:type="dxa"/>
            <w:tcBorders>
              <w:top w:val="nil"/>
              <w:left w:val="nil"/>
              <w:bottom w:val="single" w:sz="4" w:space="0" w:color="auto"/>
              <w:right w:val="single" w:sz="4" w:space="0" w:color="auto"/>
            </w:tcBorders>
            <w:shd w:val="clear" w:color="auto" w:fill="auto"/>
            <w:noWrap/>
            <w:vAlign w:val="center"/>
            <w:hideMark/>
          </w:tcPr>
          <w:p w14:paraId="4DC35258" w14:textId="562E4819" w:rsidR="00F42697" w:rsidRPr="00F42697" w:rsidRDefault="00F42697" w:rsidP="00FD5964">
            <w:pPr>
              <w:spacing w:after="0" w:line="240" w:lineRule="auto"/>
              <w:rPr>
                <w:rFonts w:ascii="Calibri" w:eastAsia="Times New Roman" w:hAnsi="Calibri" w:cs="Calibri"/>
                <w:color w:val="000000"/>
                <w:lang w:eastAsia="en-GB"/>
              </w:rPr>
            </w:pPr>
          </w:p>
        </w:tc>
        <w:tc>
          <w:tcPr>
            <w:tcW w:w="1029" w:type="dxa"/>
            <w:tcBorders>
              <w:top w:val="nil"/>
              <w:left w:val="nil"/>
              <w:bottom w:val="single" w:sz="4" w:space="0" w:color="auto"/>
              <w:right w:val="single" w:sz="4" w:space="0" w:color="auto"/>
            </w:tcBorders>
            <w:shd w:val="clear" w:color="auto" w:fill="auto"/>
            <w:noWrap/>
            <w:vAlign w:val="center"/>
            <w:hideMark/>
          </w:tcPr>
          <w:p w14:paraId="593AE99C" w14:textId="4890BA67" w:rsidR="00F42697" w:rsidRPr="00F42697" w:rsidRDefault="00F42697" w:rsidP="00FD5964">
            <w:pPr>
              <w:spacing w:after="0" w:line="240" w:lineRule="auto"/>
              <w:rPr>
                <w:rFonts w:eastAsia="Times New Roman" w:cstheme="minorHAnsi"/>
                <w:b/>
                <w:bCs/>
                <w:color w:val="000000"/>
                <w:sz w:val="20"/>
                <w:szCs w:val="20"/>
                <w:lang w:eastAsia="en-GB"/>
              </w:rPr>
            </w:pPr>
            <w:r w:rsidRPr="00F42697">
              <w:rPr>
                <w:rFonts w:eastAsia="Times New Roman" w:cstheme="minorHAnsi"/>
                <w:b/>
                <w:bCs/>
                <w:color w:val="000000"/>
                <w:sz w:val="20"/>
                <w:szCs w:val="20"/>
                <w:lang w:eastAsia="en-GB"/>
              </w:rPr>
              <w:t>1,350,000</w:t>
            </w:r>
          </w:p>
        </w:tc>
        <w:tc>
          <w:tcPr>
            <w:tcW w:w="1097" w:type="dxa"/>
            <w:tcBorders>
              <w:top w:val="nil"/>
              <w:left w:val="nil"/>
              <w:bottom w:val="single" w:sz="4" w:space="0" w:color="auto"/>
              <w:right w:val="single" w:sz="4" w:space="0" w:color="auto"/>
            </w:tcBorders>
            <w:shd w:val="clear" w:color="auto" w:fill="auto"/>
            <w:noWrap/>
            <w:vAlign w:val="center"/>
            <w:hideMark/>
          </w:tcPr>
          <w:p w14:paraId="4420F83D" w14:textId="57A01428" w:rsidR="00F42697" w:rsidRPr="00232F36" w:rsidRDefault="00232F36" w:rsidP="00FD5964">
            <w:pPr>
              <w:spacing w:after="0" w:line="240" w:lineRule="auto"/>
              <w:rPr>
                <w:rFonts w:eastAsia="Times New Roman" w:cstheme="minorHAnsi"/>
                <w:color w:val="000000"/>
                <w:sz w:val="20"/>
                <w:szCs w:val="20"/>
                <w:lang w:eastAsia="en-GB"/>
              </w:rPr>
            </w:pPr>
            <w:r w:rsidRPr="00232F36">
              <w:rPr>
                <w:rFonts w:eastAsia="Times New Roman" w:cstheme="minorHAnsi"/>
                <w:color w:val="FF0000"/>
                <w:sz w:val="20"/>
                <w:szCs w:val="20"/>
                <w:lang w:eastAsia="en-GB"/>
              </w:rPr>
              <w:t>340,000 U</w:t>
            </w:r>
          </w:p>
        </w:tc>
        <w:tc>
          <w:tcPr>
            <w:tcW w:w="1029" w:type="dxa"/>
            <w:tcBorders>
              <w:top w:val="nil"/>
              <w:left w:val="nil"/>
              <w:bottom w:val="single" w:sz="4" w:space="0" w:color="auto"/>
              <w:right w:val="single" w:sz="4" w:space="0" w:color="auto"/>
            </w:tcBorders>
            <w:shd w:val="clear" w:color="auto" w:fill="auto"/>
            <w:noWrap/>
            <w:vAlign w:val="center"/>
            <w:hideMark/>
          </w:tcPr>
          <w:p w14:paraId="3FE00B96" w14:textId="401045AF" w:rsidR="00F42697" w:rsidRPr="00F42697" w:rsidRDefault="00F42697" w:rsidP="00FD5964">
            <w:pPr>
              <w:spacing w:after="0" w:line="240" w:lineRule="auto"/>
              <w:rPr>
                <w:rFonts w:eastAsia="Times New Roman" w:cstheme="minorHAnsi"/>
                <w:b/>
                <w:bCs/>
                <w:color w:val="000000"/>
                <w:sz w:val="20"/>
                <w:szCs w:val="20"/>
                <w:lang w:eastAsia="en-GB"/>
              </w:rPr>
            </w:pPr>
            <w:r w:rsidRPr="00F42697">
              <w:rPr>
                <w:rFonts w:eastAsia="Times New Roman" w:cstheme="minorHAnsi"/>
                <w:b/>
                <w:bCs/>
                <w:color w:val="000000"/>
                <w:sz w:val="20"/>
                <w:szCs w:val="20"/>
                <w:lang w:eastAsia="en-GB"/>
              </w:rPr>
              <w:t>1,010,000</w:t>
            </w:r>
          </w:p>
        </w:tc>
        <w:tc>
          <w:tcPr>
            <w:tcW w:w="1097" w:type="dxa"/>
            <w:tcBorders>
              <w:top w:val="nil"/>
              <w:left w:val="nil"/>
              <w:bottom w:val="single" w:sz="4" w:space="0" w:color="auto"/>
              <w:right w:val="single" w:sz="4" w:space="0" w:color="auto"/>
            </w:tcBorders>
            <w:shd w:val="clear" w:color="auto" w:fill="auto"/>
            <w:noWrap/>
            <w:vAlign w:val="center"/>
            <w:hideMark/>
          </w:tcPr>
          <w:p w14:paraId="112941A7" w14:textId="4B4E1EB8" w:rsidR="00F42697" w:rsidRPr="00F42697" w:rsidRDefault="00F42697" w:rsidP="00FD5964">
            <w:pPr>
              <w:spacing w:after="0" w:line="240" w:lineRule="auto"/>
              <w:rPr>
                <w:rFonts w:eastAsia="Times New Roman" w:cstheme="minorHAnsi"/>
                <w:b/>
                <w:bCs/>
                <w:color w:val="000000"/>
                <w:sz w:val="20"/>
                <w:szCs w:val="20"/>
                <w:lang w:eastAsia="en-GB"/>
              </w:rPr>
            </w:pPr>
            <w:r w:rsidRPr="00F42697">
              <w:rPr>
                <w:rFonts w:eastAsia="Times New Roman" w:cstheme="minorHAnsi"/>
                <w:b/>
                <w:bCs/>
                <w:color w:val="000000"/>
                <w:sz w:val="20"/>
                <w:szCs w:val="20"/>
                <w:lang w:eastAsia="en-GB"/>
              </w:rPr>
              <w:t>455,000</w:t>
            </w:r>
          </w:p>
        </w:tc>
        <w:tc>
          <w:tcPr>
            <w:tcW w:w="1134" w:type="dxa"/>
            <w:tcBorders>
              <w:top w:val="nil"/>
              <w:left w:val="nil"/>
              <w:bottom w:val="single" w:sz="4" w:space="0" w:color="auto"/>
              <w:right w:val="single" w:sz="4" w:space="0" w:color="auto"/>
            </w:tcBorders>
            <w:shd w:val="clear" w:color="auto" w:fill="auto"/>
            <w:noWrap/>
            <w:vAlign w:val="center"/>
            <w:hideMark/>
          </w:tcPr>
          <w:p w14:paraId="76C85412" w14:textId="77777777" w:rsidR="00F42697" w:rsidRPr="00494BE2" w:rsidRDefault="00F42697" w:rsidP="00FD5964">
            <w:pPr>
              <w:spacing w:after="0" w:line="240" w:lineRule="auto"/>
              <w:rPr>
                <w:rFonts w:eastAsia="Times New Roman" w:cstheme="minorHAnsi"/>
                <w:color w:val="FF0000"/>
                <w:sz w:val="20"/>
                <w:szCs w:val="20"/>
                <w:lang w:eastAsia="en-GB"/>
              </w:rPr>
            </w:pPr>
            <w:r w:rsidRPr="00494BE2">
              <w:rPr>
                <w:rFonts w:eastAsia="Times New Roman" w:cstheme="minorHAnsi"/>
                <w:color w:val="FF0000"/>
                <w:sz w:val="20"/>
                <w:szCs w:val="20"/>
                <w:lang w:eastAsia="en-GB"/>
              </w:rPr>
              <w:t>555,000 U</w:t>
            </w:r>
          </w:p>
        </w:tc>
      </w:tr>
    </w:tbl>
    <w:p w14:paraId="39D9433F" w14:textId="47B8292C" w:rsidR="0037424A" w:rsidRDefault="00FC420D" w:rsidP="00FC420D">
      <w:r>
        <w:t xml:space="preserve">*F – favourable </w:t>
      </w:r>
      <w:r w:rsidR="00A700CB">
        <w:t xml:space="preserve">   *U - unfavourable</w:t>
      </w:r>
    </w:p>
    <w:p w14:paraId="42FF14C7" w14:textId="77777777" w:rsidR="00A700CB" w:rsidRDefault="00A700CB" w:rsidP="00FC420D"/>
    <w:p w14:paraId="0E9D623D" w14:textId="0B6A09C0" w:rsidR="002021D7" w:rsidRPr="00EE3363" w:rsidRDefault="00D62178" w:rsidP="002F298C">
      <w:pPr>
        <w:spacing w:line="240" w:lineRule="auto"/>
        <w:rPr>
          <w:i/>
          <w:iCs/>
          <w:sz w:val="24"/>
          <w:szCs w:val="24"/>
        </w:rPr>
      </w:pPr>
      <w:r w:rsidRPr="00EE3363">
        <w:rPr>
          <w:i/>
          <w:iCs/>
          <w:sz w:val="24"/>
          <w:szCs w:val="24"/>
        </w:rPr>
        <w:t>Calculations:</w:t>
      </w:r>
    </w:p>
    <w:p w14:paraId="47B76B7A" w14:textId="439E9895" w:rsidR="00A87315" w:rsidRPr="00EE3363" w:rsidRDefault="00A87315" w:rsidP="002F298C">
      <w:pPr>
        <w:spacing w:line="240" w:lineRule="auto"/>
        <w:rPr>
          <w:i/>
          <w:iCs/>
          <w:sz w:val="24"/>
          <w:szCs w:val="24"/>
        </w:rPr>
      </w:pPr>
      <w:r w:rsidRPr="00EE3363">
        <w:rPr>
          <w:i/>
          <w:iCs/>
          <w:sz w:val="24"/>
          <w:szCs w:val="24"/>
        </w:rPr>
        <w:t>Variable costs:</w:t>
      </w:r>
    </w:p>
    <w:p w14:paraId="0CB7921D" w14:textId="2592EB47" w:rsidR="00FC420D" w:rsidRPr="00EE3363" w:rsidRDefault="00FC420D" w:rsidP="002F298C">
      <w:pPr>
        <w:spacing w:line="240" w:lineRule="auto"/>
        <w:rPr>
          <w:i/>
          <w:iCs/>
          <w:sz w:val="24"/>
          <w:szCs w:val="24"/>
        </w:rPr>
      </w:pPr>
      <w:r w:rsidRPr="00EE3363">
        <w:rPr>
          <w:i/>
          <w:iCs/>
          <w:sz w:val="24"/>
          <w:szCs w:val="24"/>
        </w:rPr>
        <w:t xml:space="preserve">Material: </w:t>
      </w:r>
      <w:r w:rsidR="006A508D" w:rsidRPr="00EE3363">
        <w:rPr>
          <w:i/>
          <w:iCs/>
          <w:sz w:val="24"/>
          <w:szCs w:val="24"/>
        </w:rPr>
        <w:t>2.50x 80,000 = 200,000</w:t>
      </w:r>
    </w:p>
    <w:p w14:paraId="7F4A6C5B" w14:textId="256D7DBA" w:rsidR="006A508D" w:rsidRPr="00EE3363" w:rsidRDefault="006A508D" w:rsidP="002F298C">
      <w:pPr>
        <w:spacing w:line="240" w:lineRule="auto"/>
        <w:rPr>
          <w:i/>
          <w:iCs/>
          <w:sz w:val="24"/>
          <w:szCs w:val="24"/>
        </w:rPr>
      </w:pPr>
      <w:r w:rsidRPr="00EE3363">
        <w:rPr>
          <w:i/>
          <w:iCs/>
          <w:sz w:val="24"/>
          <w:szCs w:val="24"/>
        </w:rPr>
        <w:t xml:space="preserve">Labour: </w:t>
      </w:r>
      <w:r w:rsidR="00233706" w:rsidRPr="00EE3363">
        <w:rPr>
          <w:i/>
          <w:iCs/>
          <w:sz w:val="24"/>
          <w:szCs w:val="24"/>
        </w:rPr>
        <w:t>4x 80,000 = 320,000</w:t>
      </w:r>
    </w:p>
    <w:p w14:paraId="7A84E287" w14:textId="09CE3C23" w:rsidR="00233706" w:rsidRPr="00EE3363" w:rsidRDefault="002F298C" w:rsidP="002F298C">
      <w:pPr>
        <w:spacing w:line="240" w:lineRule="auto"/>
        <w:rPr>
          <w:i/>
          <w:iCs/>
          <w:sz w:val="24"/>
          <w:szCs w:val="24"/>
        </w:rPr>
      </w:pPr>
      <w:r w:rsidRPr="00EE3363">
        <w:rPr>
          <w:i/>
          <w:iCs/>
          <w:sz w:val="24"/>
          <w:szCs w:val="24"/>
        </w:rPr>
        <w:t>Overheads: 1.5x 80,000 = 120,000</w:t>
      </w:r>
    </w:p>
    <w:p w14:paraId="3564B8BA" w14:textId="77777777" w:rsidR="002F298C" w:rsidRDefault="002F298C" w:rsidP="002F298C">
      <w:pPr>
        <w:spacing w:line="240" w:lineRule="auto"/>
        <w:rPr>
          <w:sz w:val="24"/>
          <w:szCs w:val="24"/>
        </w:rPr>
      </w:pPr>
    </w:p>
    <w:p w14:paraId="126A306B" w14:textId="77777777" w:rsidR="002F298C" w:rsidRPr="002F298C" w:rsidRDefault="002F298C" w:rsidP="002F298C">
      <w:pPr>
        <w:spacing w:line="240" w:lineRule="auto"/>
        <w:rPr>
          <w:sz w:val="24"/>
          <w:szCs w:val="24"/>
        </w:rPr>
      </w:pPr>
    </w:p>
    <w:p w14:paraId="6C8535E1" w14:textId="58D5A69A" w:rsidR="00A75B96" w:rsidRPr="006B5994" w:rsidRDefault="00A75B96" w:rsidP="00A75B96">
      <w:pPr>
        <w:pStyle w:val="ListParagraph"/>
        <w:numPr>
          <w:ilvl w:val="0"/>
          <w:numId w:val="3"/>
        </w:numPr>
        <w:spacing w:line="276" w:lineRule="auto"/>
        <w:jc w:val="both"/>
        <w:rPr>
          <w:b/>
          <w:bCs/>
          <w:sz w:val="28"/>
          <w:szCs w:val="28"/>
        </w:rPr>
      </w:pPr>
      <w:r w:rsidRPr="006B5994">
        <w:rPr>
          <w:b/>
          <w:bCs/>
          <w:sz w:val="28"/>
          <w:szCs w:val="28"/>
        </w:rPr>
        <w:t>Performance report</w:t>
      </w:r>
    </w:p>
    <w:p w14:paraId="521678BD" w14:textId="0DBD1011" w:rsidR="00020DA5" w:rsidRPr="006B5994" w:rsidRDefault="0037424A" w:rsidP="006B5994">
      <w:pPr>
        <w:spacing w:line="276" w:lineRule="auto"/>
        <w:jc w:val="both"/>
        <w:rPr>
          <w:sz w:val="24"/>
          <w:szCs w:val="24"/>
        </w:rPr>
      </w:pPr>
      <w:r w:rsidRPr="006B5994">
        <w:rPr>
          <w:sz w:val="24"/>
          <w:szCs w:val="24"/>
        </w:rPr>
        <w:t xml:space="preserve">The </w:t>
      </w:r>
      <w:r w:rsidR="00A75B96" w:rsidRPr="006B5994">
        <w:rPr>
          <w:sz w:val="24"/>
          <w:szCs w:val="24"/>
        </w:rPr>
        <w:t>above</w:t>
      </w:r>
      <w:r w:rsidRPr="006B5994">
        <w:rPr>
          <w:sz w:val="24"/>
          <w:szCs w:val="24"/>
        </w:rPr>
        <w:t xml:space="preserve"> control report </w:t>
      </w:r>
      <w:r w:rsidR="000A7483" w:rsidRPr="006B5994">
        <w:rPr>
          <w:sz w:val="24"/>
          <w:szCs w:val="24"/>
        </w:rPr>
        <w:t>is prepared based on original budget, flexible budget, actual results, and variance analysis. The variance analysis is performed on both original and flexible budgets. As per</w:t>
      </w:r>
      <w:r w:rsidR="005360DE" w:rsidRPr="006B5994">
        <w:rPr>
          <w:sz w:val="24"/>
          <w:szCs w:val="24"/>
        </w:rPr>
        <w:t xml:space="preserve"> Rhode (2019)</w:t>
      </w:r>
      <w:r w:rsidR="000A7483" w:rsidRPr="006B5994">
        <w:rPr>
          <w:sz w:val="24"/>
          <w:szCs w:val="24"/>
        </w:rPr>
        <w:t>, the difference between original budget</w:t>
      </w:r>
      <w:r w:rsidR="0056197C" w:rsidRPr="006B5994">
        <w:rPr>
          <w:sz w:val="24"/>
          <w:szCs w:val="24"/>
        </w:rPr>
        <w:t xml:space="preserve"> and the flexible budget </w:t>
      </w:r>
      <w:r w:rsidR="0056197C" w:rsidRPr="006B5994">
        <w:rPr>
          <w:sz w:val="24"/>
          <w:szCs w:val="24"/>
        </w:rPr>
        <w:lastRenderedPageBreak/>
        <w:t xml:space="preserve">indicates activity variance, whereas the difference between flexible budget and actual results </w:t>
      </w:r>
      <w:r w:rsidR="005360DE" w:rsidRPr="006B5994">
        <w:rPr>
          <w:sz w:val="24"/>
          <w:szCs w:val="24"/>
        </w:rPr>
        <w:t>shows</w:t>
      </w:r>
      <w:r w:rsidR="0056197C" w:rsidRPr="006B5994">
        <w:rPr>
          <w:sz w:val="24"/>
          <w:szCs w:val="24"/>
        </w:rPr>
        <w:t xml:space="preserve"> cost </w:t>
      </w:r>
      <w:r w:rsidR="005360DE" w:rsidRPr="006B5994">
        <w:rPr>
          <w:sz w:val="24"/>
          <w:szCs w:val="24"/>
        </w:rPr>
        <w:t xml:space="preserve">control </w:t>
      </w:r>
      <w:r w:rsidR="0056197C" w:rsidRPr="006B5994">
        <w:rPr>
          <w:sz w:val="24"/>
          <w:szCs w:val="24"/>
        </w:rPr>
        <w:t>variance.</w:t>
      </w:r>
      <w:r w:rsidR="00097C57" w:rsidRPr="006B5994">
        <w:rPr>
          <w:sz w:val="24"/>
          <w:szCs w:val="24"/>
        </w:rPr>
        <w:t xml:space="preserve"> The original budget is a static budget that is prepared for a planned level of activity and therefore, evaluating the performance of </w:t>
      </w:r>
      <w:r w:rsidR="005360DE" w:rsidRPr="006B5994">
        <w:rPr>
          <w:sz w:val="24"/>
          <w:szCs w:val="24"/>
        </w:rPr>
        <w:t>a</w:t>
      </w:r>
      <w:r w:rsidR="00097C57" w:rsidRPr="006B5994">
        <w:rPr>
          <w:sz w:val="24"/>
          <w:szCs w:val="24"/>
        </w:rPr>
        <w:t xml:space="preserve"> company is difficult when the actual activity differs from the original plan. As this is the case with Amana</w:t>
      </w:r>
      <w:r w:rsidR="004B70DC">
        <w:rPr>
          <w:sz w:val="24"/>
          <w:szCs w:val="24"/>
        </w:rPr>
        <w:t xml:space="preserve">’s </w:t>
      </w:r>
      <w:r w:rsidR="00D32C3E" w:rsidRPr="006B5994">
        <w:rPr>
          <w:sz w:val="24"/>
          <w:szCs w:val="24"/>
        </w:rPr>
        <w:t>actual activity level</w:t>
      </w:r>
      <w:r w:rsidR="00097C57" w:rsidRPr="006B5994">
        <w:rPr>
          <w:sz w:val="24"/>
          <w:szCs w:val="24"/>
        </w:rPr>
        <w:t>, t</w:t>
      </w:r>
      <w:r w:rsidR="00D32C3E" w:rsidRPr="006B5994">
        <w:rPr>
          <w:sz w:val="24"/>
          <w:szCs w:val="24"/>
        </w:rPr>
        <w:t>o improve performance evaluation</w:t>
      </w:r>
      <w:r w:rsidR="00097C57" w:rsidRPr="006B5994">
        <w:rPr>
          <w:sz w:val="24"/>
          <w:szCs w:val="24"/>
        </w:rPr>
        <w:t xml:space="preserve"> </w:t>
      </w:r>
      <w:r w:rsidR="00D32C3E" w:rsidRPr="006B5994">
        <w:rPr>
          <w:sz w:val="24"/>
          <w:szCs w:val="24"/>
        </w:rPr>
        <w:t xml:space="preserve">this </w:t>
      </w:r>
      <w:r w:rsidR="00097C57" w:rsidRPr="006B5994">
        <w:rPr>
          <w:sz w:val="24"/>
          <w:szCs w:val="24"/>
        </w:rPr>
        <w:t xml:space="preserve">control report will </w:t>
      </w:r>
      <w:r w:rsidR="00D32C3E" w:rsidRPr="006B5994">
        <w:rPr>
          <w:sz w:val="24"/>
          <w:szCs w:val="24"/>
        </w:rPr>
        <w:t>analyse</w:t>
      </w:r>
      <w:r w:rsidR="00097C57" w:rsidRPr="006B5994">
        <w:rPr>
          <w:sz w:val="24"/>
          <w:szCs w:val="24"/>
        </w:rPr>
        <w:t xml:space="preserve"> flexible budget figures</w:t>
      </w:r>
      <w:r w:rsidR="00D32C3E" w:rsidRPr="006B5994">
        <w:rPr>
          <w:sz w:val="24"/>
          <w:szCs w:val="24"/>
        </w:rPr>
        <w:t xml:space="preserve">. </w:t>
      </w:r>
      <w:r w:rsidR="005360DE" w:rsidRPr="006B5994">
        <w:rPr>
          <w:sz w:val="24"/>
          <w:szCs w:val="24"/>
        </w:rPr>
        <w:t>The f</w:t>
      </w:r>
      <w:r w:rsidR="00D32C3E" w:rsidRPr="006B5994">
        <w:rPr>
          <w:sz w:val="24"/>
          <w:szCs w:val="24"/>
        </w:rPr>
        <w:t>lexible budget shows the revenues and expenses that should have occurred at the actual level of activity and reveal</w:t>
      </w:r>
      <w:r w:rsidR="005360DE" w:rsidRPr="006B5994">
        <w:rPr>
          <w:sz w:val="24"/>
          <w:szCs w:val="24"/>
        </w:rPr>
        <w:t>s</w:t>
      </w:r>
      <w:r w:rsidR="00D32C3E" w:rsidRPr="006B5994">
        <w:rPr>
          <w:sz w:val="24"/>
          <w:szCs w:val="24"/>
        </w:rPr>
        <w:t xml:space="preserve"> variances </w:t>
      </w:r>
      <w:r w:rsidR="005360DE" w:rsidRPr="006B5994">
        <w:rPr>
          <w:sz w:val="24"/>
          <w:szCs w:val="24"/>
        </w:rPr>
        <w:t>that are due to good or poor cost control.</w:t>
      </w:r>
      <w:r w:rsidR="008D5C1C" w:rsidRPr="006B5994">
        <w:rPr>
          <w:sz w:val="24"/>
          <w:szCs w:val="24"/>
        </w:rPr>
        <w:t xml:space="preserve"> </w:t>
      </w:r>
      <w:r w:rsidR="00EB341B" w:rsidRPr="006B5994">
        <w:rPr>
          <w:sz w:val="24"/>
          <w:szCs w:val="24"/>
        </w:rPr>
        <w:t xml:space="preserve">The </w:t>
      </w:r>
      <w:r w:rsidR="00AC315B" w:rsidRPr="006B5994">
        <w:rPr>
          <w:sz w:val="24"/>
          <w:szCs w:val="24"/>
        </w:rPr>
        <w:t>evaluation of the performance o</w:t>
      </w:r>
      <w:r w:rsidR="004B70DC">
        <w:rPr>
          <w:sz w:val="24"/>
          <w:szCs w:val="24"/>
        </w:rPr>
        <w:t>f</w:t>
      </w:r>
      <w:r w:rsidR="00AC315B" w:rsidRPr="006B5994">
        <w:rPr>
          <w:sz w:val="24"/>
          <w:szCs w:val="24"/>
        </w:rPr>
        <w:t xml:space="preserve"> Amana </w:t>
      </w:r>
      <w:r w:rsidR="004B70DC">
        <w:rPr>
          <w:sz w:val="24"/>
          <w:szCs w:val="24"/>
        </w:rPr>
        <w:t xml:space="preserve">Ltd </w:t>
      </w:r>
      <w:r w:rsidR="00AC315B" w:rsidRPr="006B5994">
        <w:rPr>
          <w:sz w:val="24"/>
          <w:szCs w:val="24"/>
        </w:rPr>
        <w:t xml:space="preserve">will begin </w:t>
      </w:r>
      <w:r w:rsidR="003A44B6" w:rsidRPr="006B5994">
        <w:rPr>
          <w:sz w:val="24"/>
          <w:szCs w:val="24"/>
        </w:rPr>
        <w:t>by identifying the overall difference in profit</w:t>
      </w:r>
      <w:r w:rsidR="00EB00E0" w:rsidRPr="006B5994">
        <w:rPr>
          <w:sz w:val="24"/>
          <w:szCs w:val="24"/>
        </w:rPr>
        <w:t>. Then, it will focus on each individual variance</w:t>
      </w:r>
      <w:r w:rsidR="00760D45" w:rsidRPr="006B5994">
        <w:rPr>
          <w:sz w:val="24"/>
          <w:szCs w:val="24"/>
        </w:rPr>
        <w:t>, showing their significance and possible causes.</w:t>
      </w:r>
    </w:p>
    <w:p w14:paraId="3DB166E4" w14:textId="204101C7" w:rsidR="00ED0954" w:rsidRPr="006B5994" w:rsidRDefault="00760D45" w:rsidP="006B5994">
      <w:pPr>
        <w:spacing w:line="276" w:lineRule="auto"/>
        <w:jc w:val="both"/>
        <w:rPr>
          <w:sz w:val="24"/>
          <w:szCs w:val="24"/>
        </w:rPr>
      </w:pPr>
      <w:r w:rsidRPr="006B5994">
        <w:rPr>
          <w:sz w:val="24"/>
          <w:szCs w:val="24"/>
        </w:rPr>
        <w:t>Amana</w:t>
      </w:r>
      <w:r w:rsidR="00EA4730" w:rsidRPr="006B5994">
        <w:rPr>
          <w:sz w:val="24"/>
          <w:szCs w:val="24"/>
        </w:rPr>
        <w:t>’s</w:t>
      </w:r>
      <w:r w:rsidR="00057644" w:rsidRPr="006B5994">
        <w:rPr>
          <w:sz w:val="24"/>
          <w:szCs w:val="24"/>
        </w:rPr>
        <w:t xml:space="preserve"> budgeted target </w:t>
      </w:r>
      <w:r w:rsidR="00A60F26" w:rsidRPr="006B5994">
        <w:rPr>
          <w:sz w:val="24"/>
          <w:szCs w:val="24"/>
        </w:rPr>
        <w:t>profit for the actual level of activity</w:t>
      </w:r>
      <w:r w:rsidR="006E25DC" w:rsidRPr="006B5994">
        <w:rPr>
          <w:sz w:val="24"/>
          <w:szCs w:val="24"/>
        </w:rPr>
        <w:t xml:space="preserve"> (8</w:t>
      </w:r>
      <w:r w:rsidR="00A14EB9" w:rsidRPr="006B5994">
        <w:rPr>
          <w:sz w:val="24"/>
          <w:szCs w:val="24"/>
        </w:rPr>
        <w:t>0</w:t>
      </w:r>
      <w:r w:rsidR="006E25DC" w:rsidRPr="006B5994">
        <w:rPr>
          <w:sz w:val="24"/>
          <w:szCs w:val="24"/>
        </w:rPr>
        <w:t>,000 units)</w:t>
      </w:r>
      <w:r w:rsidR="00A60F26" w:rsidRPr="006B5994">
        <w:rPr>
          <w:sz w:val="24"/>
          <w:szCs w:val="24"/>
        </w:rPr>
        <w:t xml:space="preserve"> for the period was £1,010,000</w:t>
      </w:r>
      <w:r w:rsidR="006E25DC" w:rsidRPr="006B5994">
        <w:rPr>
          <w:sz w:val="24"/>
          <w:szCs w:val="24"/>
        </w:rPr>
        <w:t>. However,</w:t>
      </w:r>
      <w:r w:rsidR="003017C3">
        <w:rPr>
          <w:sz w:val="24"/>
          <w:szCs w:val="24"/>
        </w:rPr>
        <w:t xml:space="preserve"> the business</w:t>
      </w:r>
      <w:r w:rsidR="006E25DC" w:rsidRPr="006B5994">
        <w:rPr>
          <w:sz w:val="24"/>
          <w:szCs w:val="24"/>
        </w:rPr>
        <w:t xml:space="preserve"> managed to achieve an actual profit of </w:t>
      </w:r>
      <w:r w:rsidR="00C9589C" w:rsidRPr="006B5994">
        <w:rPr>
          <w:sz w:val="24"/>
          <w:szCs w:val="24"/>
        </w:rPr>
        <w:t>£455,000</w:t>
      </w:r>
      <w:r w:rsidR="002A7D0D" w:rsidRPr="006B5994">
        <w:rPr>
          <w:sz w:val="24"/>
          <w:szCs w:val="24"/>
        </w:rPr>
        <w:t>. This is a</w:t>
      </w:r>
      <w:r w:rsidR="008B56AE" w:rsidRPr="006B5994">
        <w:rPr>
          <w:sz w:val="24"/>
          <w:szCs w:val="24"/>
        </w:rPr>
        <w:t xml:space="preserve"> very</w:t>
      </w:r>
      <w:r w:rsidR="002A7D0D" w:rsidRPr="006B5994">
        <w:rPr>
          <w:sz w:val="24"/>
          <w:szCs w:val="24"/>
        </w:rPr>
        <w:t xml:space="preserve"> significant </w:t>
      </w:r>
      <w:r w:rsidR="008B56AE" w:rsidRPr="006B5994">
        <w:rPr>
          <w:sz w:val="24"/>
          <w:szCs w:val="24"/>
        </w:rPr>
        <w:t xml:space="preserve">overall </w:t>
      </w:r>
      <w:r w:rsidR="002A7D0D" w:rsidRPr="006B5994">
        <w:rPr>
          <w:sz w:val="24"/>
          <w:szCs w:val="24"/>
        </w:rPr>
        <w:t>variance of £</w:t>
      </w:r>
      <w:r w:rsidR="00B4451A" w:rsidRPr="006B5994">
        <w:rPr>
          <w:sz w:val="24"/>
          <w:szCs w:val="24"/>
        </w:rPr>
        <w:t>555,000</w:t>
      </w:r>
      <w:r w:rsidR="006A1986" w:rsidRPr="006B5994">
        <w:rPr>
          <w:sz w:val="24"/>
          <w:szCs w:val="24"/>
        </w:rPr>
        <w:t>.</w:t>
      </w:r>
      <w:r w:rsidR="00F45663" w:rsidRPr="006B5994">
        <w:rPr>
          <w:sz w:val="24"/>
          <w:szCs w:val="24"/>
        </w:rPr>
        <w:t xml:space="preserve"> </w:t>
      </w:r>
      <w:r w:rsidR="009F1949" w:rsidRPr="006B5994">
        <w:rPr>
          <w:sz w:val="24"/>
          <w:szCs w:val="24"/>
        </w:rPr>
        <w:t>In other words, the</w:t>
      </w:r>
      <w:r w:rsidR="007539A1" w:rsidRPr="006B5994">
        <w:rPr>
          <w:sz w:val="24"/>
          <w:szCs w:val="24"/>
        </w:rPr>
        <w:t xml:space="preserve"> actual profit is nearly 45% less than the budget target for </w:t>
      </w:r>
      <w:r w:rsidR="009F3D0A" w:rsidRPr="006B5994">
        <w:rPr>
          <w:sz w:val="24"/>
          <w:szCs w:val="24"/>
        </w:rPr>
        <w:t>this level of activity (£455,000/</w:t>
      </w:r>
      <w:r w:rsidR="00435597" w:rsidRPr="006B5994">
        <w:rPr>
          <w:sz w:val="24"/>
          <w:szCs w:val="24"/>
        </w:rPr>
        <w:t>£</w:t>
      </w:r>
      <w:r w:rsidR="009F3D0A" w:rsidRPr="006B5994">
        <w:rPr>
          <w:sz w:val="24"/>
          <w:szCs w:val="24"/>
        </w:rPr>
        <w:t>1,010,000</w:t>
      </w:r>
      <w:r w:rsidR="00435597" w:rsidRPr="006B5994">
        <w:rPr>
          <w:sz w:val="24"/>
          <w:szCs w:val="24"/>
        </w:rPr>
        <w:t xml:space="preserve">). The main cause for this drop </w:t>
      </w:r>
      <w:r w:rsidR="00D71DC7" w:rsidRPr="006B5994">
        <w:rPr>
          <w:sz w:val="24"/>
          <w:szCs w:val="24"/>
        </w:rPr>
        <w:t>is</w:t>
      </w:r>
      <w:r w:rsidR="00F111E7" w:rsidRPr="006B5994">
        <w:rPr>
          <w:sz w:val="24"/>
          <w:szCs w:val="24"/>
        </w:rPr>
        <w:t xml:space="preserve"> the</w:t>
      </w:r>
      <w:r w:rsidR="003005DE" w:rsidRPr="006B5994">
        <w:rPr>
          <w:sz w:val="24"/>
          <w:szCs w:val="24"/>
        </w:rPr>
        <w:t xml:space="preserve"> sale price</w:t>
      </w:r>
      <w:r w:rsidR="006427CC" w:rsidRPr="006B5994">
        <w:rPr>
          <w:sz w:val="24"/>
          <w:szCs w:val="24"/>
        </w:rPr>
        <w:t xml:space="preserve"> variance and the variable cost variances.</w:t>
      </w:r>
      <w:r w:rsidR="00DC4646" w:rsidRPr="006B5994">
        <w:rPr>
          <w:sz w:val="24"/>
          <w:szCs w:val="24"/>
        </w:rPr>
        <w:t xml:space="preserve"> </w:t>
      </w:r>
      <w:r w:rsidR="002D2DB1" w:rsidRPr="006B5994">
        <w:rPr>
          <w:sz w:val="24"/>
          <w:szCs w:val="24"/>
        </w:rPr>
        <w:t xml:space="preserve">This significant negative </w:t>
      </w:r>
      <w:r w:rsidR="005034AA" w:rsidRPr="006B5994">
        <w:rPr>
          <w:sz w:val="24"/>
          <w:szCs w:val="24"/>
        </w:rPr>
        <w:t xml:space="preserve">profit variance </w:t>
      </w:r>
      <w:r w:rsidR="00ED2222" w:rsidRPr="006B5994">
        <w:rPr>
          <w:sz w:val="24"/>
          <w:szCs w:val="24"/>
        </w:rPr>
        <w:t>suggests</w:t>
      </w:r>
      <w:r w:rsidR="005034AA" w:rsidRPr="006B5994">
        <w:rPr>
          <w:sz w:val="24"/>
          <w:szCs w:val="24"/>
        </w:rPr>
        <w:t xml:space="preserve"> that either the budget</w:t>
      </w:r>
      <w:r w:rsidR="00055B0D" w:rsidRPr="006B5994">
        <w:rPr>
          <w:sz w:val="24"/>
          <w:szCs w:val="24"/>
        </w:rPr>
        <w:t xml:space="preserve"> targets were unachievable or events outside </w:t>
      </w:r>
      <w:r w:rsidR="00D146E8" w:rsidRPr="006B5994">
        <w:rPr>
          <w:sz w:val="24"/>
          <w:szCs w:val="24"/>
        </w:rPr>
        <w:t>the control of the bu</w:t>
      </w:r>
      <w:r w:rsidR="008B4FC2" w:rsidRPr="006B5994">
        <w:rPr>
          <w:sz w:val="24"/>
          <w:szCs w:val="24"/>
        </w:rPr>
        <w:t xml:space="preserve">siness had a part to play </w:t>
      </w:r>
      <w:r w:rsidR="00773537" w:rsidRPr="006B5994">
        <w:rPr>
          <w:sz w:val="24"/>
          <w:szCs w:val="24"/>
        </w:rPr>
        <w:t>in the actual business performance of Mr Amana.</w:t>
      </w:r>
      <w:r w:rsidR="00ED2222" w:rsidRPr="006B5994">
        <w:rPr>
          <w:sz w:val="24"/>
          <w:szCs w:val="24"/>
        </w:rPr>
        <w:t xml:space="preserve"> Below is presented the analysis of the variances calculated</w:t>
      </w:r>
      <w:r w:rsidR="00AE6976" w:rsidRPr="006B5994">
        <w:rPr>
          <w:sz w:val="24"/>
          <w:szCs w:val="24"/>
        </w:rPr>
        <w:t xml:space="preserve"> above.</w:t>
      </w:r>
    </w:p>
    <w:p w14:paraId="5D45C100" w14:textId="544B90A1" w:rsidR="003D28DB" w:rsidRPr="006B5994" w:rsidRDefault="003D28DB" w:rsidP="006B5994">
      <w:pPr>
        <w:spacing w:line="276" w:lineRule="auto"/>
        <w:jc w:val="both"/>
        <w:rPr>
          <w:sz w:val="24"/>
          <w:szCs w:val="24"/>
        </w:rPr>
      </w:pPr>
      <w:r w:rsidRPr="006B5994">
        <w:rPr>
          <w:b/>
          <w:i/>
          <w:iCs/>
          <w:sz w:val="24"/>
          <w:szCs w:val="24"/>
        </w:rPr>
        <w:t>Sales price variance</w:t>
      </w:r>
      <w:r w:rsidR="00203665" w:rsidRPr="006B5994">
        <w:rPr>
          <w:b/>
          <w:i/>
          <w:iCs/>
          <w:sz w:val="24"/>
          <w:szCs w:val="24"/>
        </w:rPr>
        <w:t>:</w:t>
      </w:r>
      <w:r w:rsidR="00203665" w:rsidRPr="006B5994">
        <w:rPr>
          <w:b/>
          <w:sz w:val="24"/>
          <w:szCs w:val="24"/>
        </w:rPr>
        <w:t xml:space="preserve"> </w:t>
      </w:r>
      <w:r w:rsidRPr="006B5994">
        <w:rPr>
          <w:sz w:val="24"/>
          <w:szCs w:val="24"/>
        </w:rPr>
        <w:t>Th</w:t>
      </w:r>
      <w:r w:rsidR="00203665" w:rsidRPr="006B5994">
        <w:rPr>
          <w:sz w:val="24"/>
          <w:szCs w:val="24"/>
        </w:rPr>
        <w:t>is is an</w:t>
      </w:r>
      <w:r w:rsidRPr="006B5994">
        <w:rPr>
          <w:sz w:val="24"/>
          <w:szCs w:val="24"/>
        </w:rPr>
        <w:t xml:space="preserve"> adverse variance of £400,000 and is </w:t>
      </w:r>
      <w:r w:rsidR="00515019" w:rsidRPr="006B5994">
        <w:rPr>
          <w:sz w:val="24"/>
          <w:szCs w:val="24"/>
        </w:rPr>
        <w:t>one of the</w:t>
      </w:r>
      <w:r w:rsidRPr="006B5994">
        <w:rPr>
          <w:sz w:val="24"/>
          <w:szCs w:val="24"/>
        </w:rPr>
        <w:t xml:space="preserve"> most significant of the variances. The business did not achieve its budget target average price of £25. The actual average price was £20 which is 20% less than the budgeted </w:t>
      </w:r>
      <w:r w:rsidR="009F3E66" w:rsidRPr="006B5994">
        <w:rPr>
          <w:sz w:val="24"/>
          <w:szCs w:val="24"/>
        </w:rPr>
        <w:t>figure</w:t>
      </w:r>
      <w:r w:rsidRPr="006B5994">
        <w:rPr>
          <w:sz w:val="24"/>
          <w:szCs w:val="24"/>
        </w:rPr>
        <w:t xml:space="preserve">. </w:t>
      </w:r>
      <w:r w:rsidR="00A854F6" w:rsidRPr="006B5994">
        <w:rPr>
          <w:sz w:val="24"/>
          <w:szCs w:val="24"/>
        </w:rPr>
        <w:t xml:space="preserve">This negative variance suggests that the budget </w:t>
      </w:r>
      <w:r w:rsidR="000435D6" w:rsidRPr="006B5994">
        <w:rPr>
          <w:sz w:val="24"/>
          <w:szCs w:val="24"/>
        </w:rPr>
        <w:t xml:space="preserve">price </w:t>
      </w:r>
      <w:r w:rsidR="00A854F6" w:rsidRPr="006B5994">
        <w:rPr>
          <w:sz w:val="24"/>
          <w:szCs w:val="24"/>
        </w:rPr>
        <w:t xml:space="preserve">target was </w:t>
      </w:r>
      <w:r w:rsidR="009F736C" w:rsidRPr="006B5994">
        <w:rPr>
          <w:sz w:val="24"/>
          <w:szCs w:val="24"/>
        </w:rPr>
        <w:t>overly optimistic</w:t>
      </w:r>
      <w:r w:rsidR="00A854F6" w:rsidRPr="006B5994">
        <w:rPr>
          <w:sz w:val="24"/>
          <w:szCs w:val="24"/>
        </w:rPr>
        <w:t xml:space="preserve">. Other reasons for this difference would include increased competition and </w:t>
      </w:r>
      <w:r w:rsidR="009F736C" w:rsidRPr="006B5994">
        <w:rPr>
          <w:sz w:val="24"/>
          <w:szCs w:val="24"/>
        </w:rPr>
        <w:t>decreasing</w:t>
      </w:r>
      <w:r w:rsidR="00A854F6" w:rsidRPr="006B5994">
        <w:rPr>
          <w:sz w:val="24"/>
          <w:szCs w:val="24"/>
        </w:rPr>
        <w:t xml:space="preserve"> prices as a strategy to boost volume sales.</w:t>
      </w:r>
    </w:p>
    <w:p w14:paraId="2C5F69FB" w14:textId="20BD0246" w:rsidR="0037424A" w:rsidRPr="006B5994" w:rsidRDefault="00446554" w:rsidP="006B5994">
      <w:pPr>
        <w:spacing w:line="276" w:lineRule="auto"/>
        <w:jc w:val="both"/>
        <w:rPr>
          <w:sz w:val="24"/>
          <w:szCs w:val="24"/>
        </w:rPr>
      </w:pPr>
      <w:r w:rsidRPr="006B5994">
        <w:rPr>
          <w:b/>
          <w:bCs/>
          <w:i/>
          <w:iCs/>
          <w:sz w:val="24"/>
          <w:szCs w:val="24"/>
        </w:rPr>
        <w:t>Material cost variance</w:t>
      </w:r>
      <w:r w:rsidR="00E176B3" w:rsidRPr="006B5994">
        <w:rPr>
          <w:b/>
          <w:bCs/>
          <w:i/>
          <w:iCs/>
          <w:sz w:val="24"/>
          <w:szCs w:val="24"/>
        </w:rPr>
        <w:t>:</w:t>
      </w:r>
      <w:r w:rsidR="0038127E" w:rsidRPr="006B5994">
        <w:rPr>
          <w:sz w:val="24"/>
          <w:szCs w:val="24"/>
        </w:rPr>
        <w:t xml:space="preserve"> This is unfavourable varia</w:t>
      </w:r>
      <w:r w:rsidR="00D62891" w:rsidRPr="006B5994">
        <w:rPr>
          <w:sz w:val="24"/>
          <w:szCs w:val="24"/>
        </w:rPr>
        <w:t>nce of £80,000</w:t>
      </w:r>
      <w:r w:rsidR="0061288E" w:rsidRPr="006B5994">
        <w:rPr>
          <w:sz w:val="24"/>
          <w:szCs w:val="24"/>
        </w:rPr>
        <w:t xml:space="preserve"> </w:t>
      </w:r>
      <w:r w:rsidR="00333969" w:rsidRPr="006B5994">
        <w:rPr>
          <w:sz w:val="24"/>
          <w:szCs w:val="24"/>
        </w:rPr>
        <w:t>or 40%</w:t>
      </w:r>
      <w:r w:rsidR="00A16839" w:rsidRPr="006B5994">
        <w:rPr>
          <w:sz w:val="24"/>
          <w:szCs w:val="24"/>
        </w:rPr>
        <w:t xml:space="preserve"> </w:t>
      </w:r>
      <w:r w:rsidR="00427A50" w:rsidRPr="006B5994">
        <w:rPr>
          <w:sz w:val="24"/>
          <w:szCs w:val="24"/>
        </w:rPr>
        <w:t>(£80,000/£200,000)</w:t>
      </w:r>
      <w:r w:rsidR="00333969" w:rsidRPr="006B5994">
        <w:rPr>
          <w:sz w:val="24"/>
          <w:szCs w:val="24"/>
        </w:rPr>
        <w:t xml:space="preserve"> above</w:t>
      </w:r>
      <w:r w:rsidR="009D6AB6" w:rsidRPr="006B5994">
        <w:rPr>
          <w:sz w:val="24"/>
          <w:szCs w:val="24"/>
        </w:rPr>
        <w:t xml:space="preserve"> the budget target for this level of activity</w:t>
      </w:r>
      <w:r w:rsidR="00D62891" w:rsidRPr="006B5994">
        <w:rPr>
          <w:sz w:val="24"/>
          <w:szCs w:val="24"/>
        </w:rPr>
        <w:t xml:space="preserve">. </w:t>
      </w:r>
      <w:r w:rsidR="00DE77A6" w:rsidRPr="006B5994">
        <w:rPr>
          <w:sz w:val="24"/>
          <w:szCs w:val="24"/>
        </w:rPr>
        <w:t xml:space="preserve">This is </w:t>
      </w:r>
      <w:r w:rsidR="001218F5" w:rsidRPr="006B5994">
        <w:rPr>
          <w:sz w:val="24"/>
          <w:szCs w:val="24"/>
        </w:rPr>
        <w:t xml:space="preserve">significant difference that needs to be further investigated. </w:t>
      </w:r>
      <w:r w:rsidR="00D62891" w:rsidRPr="006B5994">
        <w:rPr>
          <w:sz w:val="24"/>
          <w:szCs w:val="24"/>
        </w:rPr>
        <w:t>Possible causes can include increased price</w:t>
      </w:r>
      <w:r w:rsidR="00B05435" w:rsidRPr="006B5994">
        <w:rPr>
          <w:sz w:val="24"/>
          <w:szCs w:val="24"/>
        </w:rPr>
        <w:t xml:space="preserve">s </w:t>
      </w:r>
      <w:r w:rsidR="00D62891" w:rsidRPr="006B5994">
        <w:rPr>
          <w:sz w:val="24"/>
          <w:szCs w:val="24"/>
        </w:rPr>
        <w:t>of</w:t>
      </w:r>
      <w:r w:rsidR="00B05435" w:rsidRPr="006B5994">
        <w:rPr>
          <w:sz w:val="24"/>
          <w:szCs w:val="24"/>
        </w:rPr>
        <w:t xml:space="preserve"> materials, increased </w:t>
      </w:r>
      <w:r w:rsidR="00A92ACE" w:rsidRPr="006B5994">
        <w:rPr>
          <w:sz w:val="24"/>
          <w:szCs w:val="24"/>
        </w:rPr>
        <w:t>shipment costs,</w:t>
      </w:r>
      <w:r w:rsidR="00946E29" w:rsidRPr="006B5994">
        <w:rPr>
          <w:sz w:val="24"/>
          <w:szCs w:val="24"/>
        </w:rPr>
        <w:t xml:space="preserve"> inefficient buying,</w:t>
      </w:r>
      <w:r w:rsidR="00A92ACE" w:rsidRPr="006B5994">
        <w:rPr>
          <w:sz w:val="24"/>
          <w:szCs w:val="24"/>
        </w:rPr>
        <w:t xml:space="preserve"> </w:t>
      </w:r>
      <w:r w:rsidR="00A14EB9" w:rsidRPr="006B5994">
        <w:rPr>
          <w:sz w:val="24"/>
          <w:szCs w:val="24"/>
        </w:rPr>
        <w:t>lack of good materials with high level of wast</w:t>
      </w:r>
      <w:r w:rsidR="00127BB5" w:rsidRPr="006B5994">
        <w:rPr>
          <w:sz w:val="24"/>
          <w:szCs w:val="24"/>
        </w:rPr>
        <w:t>age</w:t>
      </w:r>
      <w:r w:rsidR="00A14EB9" w:rsidRPr="006B5994">
        <w:rPr>
          <w:sz w:val="24"/>
          <w:szCs w:val="24"/>
        </w:rPr>
        <w:t>.</w:t>
      </w:r>
      <w:r w:rsidR="00B05435" w:rsidRPr="006B5994">
        <w:rPr>
          <w:sz w:val="24"/>
          <w:szCs w:val="24"/>
        </w:rPr>
        <w:t xml:space="preserve"> </w:t>
      </w:r>
    </w:p>
    <w:p w14:paraId="24B92B98" w14:textId="6DFEAC90" w:rsidR="00A854F6" w:rsidRPr="006B5994" w:rsidRDefault="00446554" w:rsidP="006B5994">
      <w:pPr>
        <w:spacing w:line="276" w:lineRule="auto"/>
        <w:jc w:val="both"/>
        <w:rPr>
          <w:sz w:val="24"/>
          <w:szCs w:val="24"/>
        </w:rPr>
      </w:pPr>
      <w:r w:rsidRPr="006B5994">
        <w:rPr>
          <w:b/>
          <w:bCs/>
          <w:i/>
          <w:iCs/>
          <w:sz w:val="24"/>
          <w:szCs w:val="24"/>
        </w:rPr>
        <w:t>Labour cost variance</w:t>
      </w:r>
      <w:r w:rsidR="00D504ED" w:rsidRPr="006B5994">
        <w:rPr>
          <w:b/>
          <w:bCs/>
          <w:i/>
          <w:iCs/>
          <w:sz w:val="24"/>
          <w:szCs w:val="24"/>
        </w:rPr>
        <w:t>:</w:t>
      </w:r>
      <w:r w:rsidR="00D504ED" w:rsidRPr="006B5994">
        <w:rPr>
          <w:sz w:val="24"/>
          <w:szCs w:val="24"/>
        </w:rPr>
        <w:t xml:space="preserve"> </w:t>
      </w:r>
      <w:r w:rsidR="00A854F6" w:rsidRPr="006B5994">
        <w:rPr>
          <w:sz w:val="24"/>
          <w:szCs w:val="24"/>
        </w:rPr>
        <w:t xml:space="preserve">This is a negative variance of £120,000 or </w:t>
      </w:r>
      <w:r w:rsidR="00584615" w:rsidRPr="006B5994">
        <w:rPr>
          <w:sz w:val="24"/>
          <w:szCs w:val="24"/>
        </w:rPr>
        <w:t>3</w:t>
      </w:r>
      <w:r w:rsidR="002641A4" w:rsidRPr="006B5994">
        <w:rPr>
          <w:sz w:val="24"/>
          <w:szCs w:val="24"/>
        </w:rPr>
        <w:t>7.5</w:t>
      </w:r>
      <w:r w:rsidR="00584615" w:rsidRPr="006B5994">
        <w:rPr>
          <w:sz w:val="24"/>
          <w:szCs w:val="24"/>
        </w:rPr>
        <w:t>%</w:t>
      </w:r>
      <w:r w:rsidR="002641A4" w:rsidRPr="006B5994">
        <w:rPr>
          <w:sz w:val="24"/>
          <w:szCs w:val="24"/>
        </w:rPr>
        <w:t xml:space="preserve"> (£120,000</w:t>
      </w:r>
      <w:r w:rsidR="00E12219" w:rsidRPr="006B5994">
        <w:rPr>
          <w:sz w:val="24"/>
          <w:szCs w:val="24"/>
        </w:rPr>
        <w:t>/£320,000)</w:t>
      </w:r>
      <w:r w:rsidR="00584615" w:rsidRPr="006B5994">
        <w:rPr>
          <w:sz w:val="24"/>
          <w:szCs w:val="24"/>
        </w:rPr>
        <w:t xml:space="preserve"> </w:t>
      </w:r>
      <w:r w:rsidR="00A854F6" w:rsidRPr="006B5994">
        <w:rPr>
          <w:sz w:val="24"/>
          <w:szCs w:val="24"/>
        </w:rPr>
        <w:t xml:space="preserve">above </w:t>
      </w:r>
      <w:r w:rsidR="00691A31" w:rsidRPr="006B5994">
        <w:rPr>
          <w:sz w:val="24"/>
          <w:szCs w:val="24"/>
        </w:rPr>
        <w:t xml:space="preserve">the </w:t>
      </w:r>
      <w:r w:rsidR="00A854F6" w:rsidRPr="006B5994">
        <w:rPr>
          <w:sz w:val="24"/>
          <w:szCs w:val="24"/>
        </w:rPr>
        <w:t>budget</w:t>
      </w:r>
      <w:r w:rsidR="00691A31" w:rsidRPr="006B5994">
        <w:rPr>
          <w:sz w:val="24"/>
          <w:szCs w:val="24"/>
        </w:rPr>
        <w:t xml:space="preserve"> target for this level of activity</w:t>
      </w:r>
      <w:r w:rsidR="00A854F6" w:rsidRPr="006B5994">
        <w:rPr>
          <w:sz w:val="24"/>
          <w:szCs w:val="24"/>
        </w:rPr>
        <w:t>.</w:t>
      </w:r>
      <w:r w:rsidR="001218F5" w:rsidRPr="006B5994">
        <w:rPr>
          <w:sz w:val="24"/>
          <w:szCs w:val="24"/>
        </w:rPr>
        <w:t xml:space="preserve"> This also substantial difference and requires further investigation. </w:t>
      </w:r>
      <w:r w:rsidR="00A854F6" w:rsidRPr="006B5994">
        <w:rPr>
          <w:sz w:val="24"/>
          <w:szCs w:val="24"/>
        </w:rPr>
        <w:t xml:space="preserve"> Possible reasons include new wage agreements</w:t>
      </w:r>
      <w:r w:rsidR="00AD75CC" w:rsidRPr="006B5994">
        <w:rPr>
          <w:sz w:val="24"/>
          <w:szCs w:val="24"/>
        </w:rPr>
        <w:t xml:space="preserve">, </w:t>
      </w:r>
      <w:r w:rsidR="00A854F6" w:rsidRPr="006B5994">
        <w:rPr>
          <w:sz w:val="24"/>
          <w:szCs w:val="24"/>
        </w:rPr>
        <w:t xml:space="preserve">employing extra staff </w:t>
      </w:r>
      <w:r w:rsidR="00691A31" w:rsidRPr="006B5994">
        <w:rPr>
          <w:sz w:val="24"/>
          <w:szCs w:val="24"/>
        </w:rPr>
        <w:t>to</w:t>
      </w:r>
      <w:r w:rsidR="00A854F6" w:rsidRPr="006B5994">
        <w:rPr>
          <w:sz w:val="24"/>
          <w:szCs w:val="24"/>
        </w:rPr>
        <w:t xml:space="preserve"> increase activity</w:t>
      </w:r>
      <w:r w:rsidR="00304D1C" w:rsidRPr="006B5994">
        <w:rPr>
          <w:sz w:val="24"/>
          <w:szCs w:val="24"/>
        </w:rPr>
        <w:t>, paying overtime for urgent work</w:t>
      </w:r>
      <w:r w:rsidR="00E07555" w:rsidRPr="006B5994">
        <w:rPr>
          <w:sz w:val="24"/>
          <w:szCs w:val="24"/>
        </w:rPr>
        <w:t>, poor scheduling of production processes</w:t>
      </w:r>
      <w:r w:rsidR="005E5804" w:rsidRPr="006B5994">
        <w:rPr>
          <w:sz w:val="24"/>
          <w:szCs w:val="24"/>
        </w:rPr>
        <w:t>, increase in labour turnover</w:t>
      </w:r>
      <w:r w:rsidR="00A854F6" w:rsidRPr="006B5994">
        <w:rPr>
          <w:sz w:val="24"/>
          <w:szCs w:val="24"/>
        </w:rPr>
        <w:t>.</w:t>
      </w:r>
    </w:p>
    <w:p w14:paraId="72C225E8" w14:textId="77777777" w:rsidR="00E66F2F" w:rsidRPr="00E66F2F" w:rsidRDefault="00E66F2F" w:rsidP="006B5994">
      <w:pPr>
        <w:spacing w:line="276" w:lineRule="auto"/>
        <w:jc w:val="both"/>
        <w:rPr>
          <w:b/>
          <w:sz w:val="24"/>
          <w:szCs w:val="24"/>
        </w:rPr>
      </w:pPr>
      <w:r w:rsidRPr="00E66F2F">
        <w:rPr>
          <w:b/>
          <w:bCs/>
          <w:i/>
          <w:iCs/>
          <w:sz w:val="24"/>
          <w:szCs w:val="24"/>
        </w:rPr>
        <w:t>Variable overhead variance:</w:t>
      </w:r>
      <w:r w:rsidRPr="00E66F2F">
        <w:rPr>
          <w:sz w:val="24"/>
          <w:szCs w:val="24"/>
        </w:rPr>
        <w:t xml:space="preserve"> There are no variances with variable overhead.</w:t>
      </w:r>
    </w:p>
    <w:p w14:paraId="420CF828" w14:textId="0DAC77C9" w:rsidR="00E66F2F" w:rsidRPr="006B5994" w:rsidRDefault="00E66F2F" w:rsidP="006B5994">
      <w:pPr>
        <w:spacing w:line="276" w:lineRule="auto"/>
        <w:jc w:val="both"/>
        <w:rPr>
          <w:sz w:val="24"/>
          <w:szCs w:val="24"/>
        </w:rPr>
      </w:pPr>
      <w:r w:rsidRPr="006B5994">
        <w:rPr>
          <w:b/>
          <w:bCs/>
          <w:i/>
          <w:iCs/>
          <w:sz w:val="24"/>
          <w:szCs w:val="24"/>
        </w:rPr>
        <w:t>Sales contribution variance:</w:t>
      </w:r>
      <w:r w:rsidR="001F7357" w:rsidRPr="006B5994">
        <w:rPr>
          <w:sz w:val="24"/>
          <w:szCs w:val="24"/>
        </w:rPr>
        <w:t xml:space="preserve"> </w:t>
      </w:r>
      <w:r w:rsidR="000F04F6" w:rsidRPr="006B5994">
        <w:rPr>
          <w:sz w:val="24"/>
          <w:szCs w:val="24"/>
        </w:rPr>
        <w:t>This is an adverse variance of £600,000</w:t>
      </w:r>
      <w:r w:rsidR="007655F1" w:rsidRPr="006B5994">
        <w:rPr>
          <w:sz w:val="24"/>
          <w:szCs w:val="24"/>
        </w:rPr>
        <w:t xml:space="preserve"> which is </w:t>
      </w:r>
      <w:r w:rsidR="00FF75B8" w:rsidRPr="006B5994">
        <w:rPr>
          <w:sz w:val="24"/>
          <w:szCs w:val="24"/>
        </w:rPr>
        <w:t xml:space="preserve">mainly </w:t>
      </w:r>
      <w:r w:rsidR="007655F1" w:rsidRPr="006B5994">
        <w:rPr>
          <w:sz w:val="24"/>
          <w:szCs w:val="24"/>
        </w:rPr>
        <w:t xml:space="preserve">due to the lower </w:t>
      </w:r>
      <w:r w:rsidR="00FF75B8" w:rsidRPr="006B5994">
        <w:rPr>
          <w:sz w:val="24"/>
          <w:szCs w:val="24"/>
        </w:rPr>
        <w:t xml:space="preserve">average </w:t>
      </w:r>
      <w:r w:rsidR="007655F1" w:rsidRPr="006B5994">
        <w:rPr>
          <w:sz w:val="24"/>
          <w:szCs w:val="24"/>
        </w:rPr>
        <w:t>sales price</w:t>
      </w:r>
      <w:r w:rsidR="00B1591F" w:rsidRPr="006B5994">
        <w:rPr>
          <w:sz w:val="24"/>
          <w:szCs w:val="24"/>
        </w:rPr>
        <w:t xml:space="preserve"> per unit</w:t>
      </w:r>
      <w:r w:rsidR="00784796" w:rsidRPr="006B5994">
        <w:rPr>
          <w:sz w:val="24"/>
          <w:szCs w:val="24"/>
        </w:rPr>
        <w:t xml:space="preserve"> (£20) as compared to the bud</w:t>
      </w:r>
      <w:r w:rsidR="00B1591F" w:rsidRPr="006B5994">
        <w:rPr>
          <w:sz w:val="24"/>
          <w:szCs w:val="24"/>
        </w:rPr>
        <w:t>get target (£25).</w:t>
      </w:r>
      <w:r w:rsidR="001D20DE" w:rsidRPr="006B5994">
        <w:rPr>
          <w:sz w:val="24"/>
          <w:szCs w:val="24"/>
        </w:rPr>
        <w:t xml:space="preserve"> Also, the increased variable costs contribute to this </w:t>
      </w:r>
      <w:r w:rsidR="004E5D00" w:rsidRPr="006B5994">
        <w:rPr>
          <w:sz w:val="24"/>
          <w:szCs w:val="24"/>
        </w:rPr>
        <w:t>unfavourable difference.</w:t>
      </w:r>
    </w:p>
    <w:p w14:paraId="16AAC825" w14:textId="1EB77731" w:rsidR="00841777" w:rsidRPr="006B5994" w:rsidRDefault="00841777" w:rsidP="006B5994">
      <w:pPr>
        <w:spacing w:line="276" w:lineRule="auto"/>
        <w:jc w:val="both"/>
        <w:rPr>
          <w:sz w:val="24"/>
          <w:szCs w:val="24"/>
        </w:rPr>
      </w:pPr>
      <w:r w:rsidRPr="006B5994">
        <w:rPr>
          <w:b/>
          <w:bCs/>
          <w:i/>
          <w:iCs/>
          <w:sz w:val="24"/>
          <w:szCs w:val="24"/>
        </w:rPr>
        <w:t>Insurance variance:</w:t>
      </w:r>
      <w:r w:rsidRPr="006B5994">
        <w:rPr>
          <w:sz w:val="24"/>
          <w:szCs w:val="24"/>
        </w:rPr>
        <w:t xml:space="preserve"> There are no variances with insurance.</w:t>
      </w:r>
    </w:p>
    <w:p w14:paraId="16731B43" w14:textId="66A5F62D" w:rsidR="0037424A" w:rsidRPr="006B5994" w:rsidRDefault="001B29B4" w:rsidP="006B5994">
      <w:pPr>
        <w:spacing w:line="276" w:lineRule="auto"/>
        <w:jc w:val="both"/>
        <w:rPr>
          <w:sz w:val="24"/>
          <w:szCs w:val="24"/>
        </w:rPr>
      </w:pPr>
      <w:r w:rsidRPr="006B5994">
        <w:rPr>
          <w:b/>
          <w:bCs/>
          <w:i/>
          <w:iCs/>
          <w:sz w:val="24"/>
          <w:szCs w:val="24"/>
        </w:rPr>
        <w:lastRenderedPageBreak/>
        <w:t>Fixed overhead variance:</w:t>
      </w:r>
      <w:r w:rsidRPr="006B5994">
        <w:rPr>
          <w:sz w:val="24"/>
          <w:szCs w:val="24"/>
        </w:rPr>
        <w:t xml:space="preserve"> This is a favo</w:t>
      </w:r>
      <w:r w:rsidR="0070366E" w:rsidRPr="006B5994">
        <w:rPr>
          <w:sz w:val="24"/>
          <w:szCs w:val="24"/>
        </w:rPr>
        <w:t>urable variance of £45,000. Th</w:t>
      </w:r>
      <w:r w:rsidR="001E1B8F" w:rsidRPr="006B5994">
        <w:rPr>
          <w:sz w:val="24"/>
          <w:szCs w:val="24"/>
        </w:rPr>
        <w:t xml:space="preserve">is is due to </w:t>
      </w:r>
      <w:r w:rsidR="00E6385A" w:rsidRPr="006B5994">
        <w:rPr>
          <w:sz w:val="24"/>
          <w:szCs w:val="24"/>
        </w:rPr>
        <w:t>reducing the cost of warehouse rental (</w:t>
      </w:r>
      <w:r w:rsidR="009542FF" w:rsidRPr="006B5994">
        <w:rPr>
          <w:sz w:val="24"/>
          <w:szCs w:val="24"/>
        </w:rPr>
        <w:t xml:space="preserve">£30,000) and the warehouse </w:t>
      </w:r>
      <w:r w:rsidR="00004425" w:rsidRPr="006B5994">
        <w:rPr>
          <w:sz w:val="24"/>
          <w:szCs w:val="24"/>
        </w:rPr>
        <w:t>supervisor salary (£15,000).</w:t>
      </w:r>
      <w:r w:rsidR="00D72E54" w:rsidRPr="006B5994">
        <w:rPr>
          <w:sz w:val="24"/>
          <w:szCs w:val="24"/>
        </w:rPr>
        <w:t xml:space="preserve"> </w:t>
      </w:r>
      <w:r w:rsidR="00004425" w:rsidRPr="006B5994">
        <w:rPr>
          <w:sz w:val="24"/>
          <w:szCs w:val="24"/>
        </w:rPr>
        <w:t xml:space="preserve"> </w:t>
      </w:r>
      <w:r w:rsidR="00CD2469" w:rsidRPr="006B5994">
        <w:rPr>
          <w:sz w:val="24"/>
          <w:szCs w:val="24"/>
        </w:rPr>
        <w:t xml:space="preserve">Possible reason for this </w:t>
      </w:r>
      <w:r w:rsidR="00691A31" w:rsidRPr="006B5994">
        <w:rPr>
          <w:sz w:val="24"/>
          <w:szCs w:val="24"/>
        </w:rPr>
        <w:t xml:space="preserve">cost </w:t>
      </w:r>
      <w:r w:rsidR="00CD2469" w:rsidRPr="006B5994">
        <w:rPr>
          <w:sz w:val="24"/>
          <w:szCs w:val="24"/>
        </w:rPr>
        <w:t xml:space="preserve">savings is that </w:t>
      </w:r>
      <w:r w:rsidR="008F04AB" w:rsidRPr="006B5994">
        <w:rPr>
          <w:sz w:val="24"/>
          <w:szCs w:val="24"/>
        </w:rPr>
        <w:t>the warehouse was not used in full capacity</w:t>
      </w:r>
      <w:r w:rsidR="00057644" w:rsidRPr="006B5994">
        <w:rPr>
          <w:sz w:val="24"/>
          <w:szCs w:val="24"/>
        </w:rPr>
        <w:t>.</w:t>
      </w:r>
      <w:r w:rsidR="003362F4" w:rsidRPr="006B5994">
        <w:rPr>
          <w:sz w:val="24"/>
          <w:szCs w:val="24"/>
        </w:rPr>
        <w:t xml:space="preserve"> The management need to </w:t>
      </w:r>
      <w:r w:rsidR="00D72E54" w:rsidRPr="006B5994">
        <w:rPr>
          <w:sz w:val="24"/>
          <w:szCs w:val="24"/>
        </w:rPr>
        <w:t>analyse</w:t>
      </w:r>
      <w:r w:rsidR="00366503" w:rsidRPr="006B5994">
        <w:rPr>
          <w:sz w:val="24"/>
          <w:szCs w:val="24"/>
        </w:rPr>
        <w:t xml:space="preserve"> how these savings were made</w:t>
      </w:r>
      <w:r w:rsidR="001E1EB9" w:rsidRPr="006B5994">
        <w:rPr>
          <w:sz w:val="24"/>
          <w:szCs w:val="24"/>
        </w:rPr>
        <w:t xml:space="preserve"> and if the budget target was reasonable.</w:t>
      </w:r>
      <w:r w:rsidR="00D72E54" w:rsidRPr="006B5994">
        <w:rPr>
          <w:sz w:val="24"/>
          <w:szCs w:val="24"/>
        </w:rPr>
        <w:t xml:space="preserve"> </w:t>
      </w:r>
      <w:r w:rsidR="002E1CD7" w:rsidRPr="006B5994">
        <w:rPr>
          <w:sz w:val="24"/>
          <w:szCs w:val="24"/>
        </w:rPr>
        <w:t>Further, it should be studied whether this posit</w:t>
      </w:r>
      <w:r w:rsidR="00F942BD" w:rsidRPr="006B5994">
        <w:rPr>
          <w:sz w:val="24"/>
          <w:szCs w:val="24"/>
        </w:rPr>
        <w:t>ive variance ha</w:t>
      </w:r>
      <w:r w:rsidR="00E23616" w:rsidRPr="006B5994">
        <w:rPr>
          <w:sz w:val="24"/>
          <w:szCs w:val="24"/>
        </w:rPr>
        <w:t>d affected</w:t>
      </w:r>
      <w:r w:rsidR="00F942BD" w:rsidRPr="006B5994">
        <w:rPr>
          <w:sz w:val="24"/>
          <w:szCs w:val="24"/>
        </w:rPr>
        <w:t xml:space="preserve"> other variances.</w:t>
      </w:r>
    </w:p>
    <w:p w14:paraId="49C9985F" w14:textId="6D6020BC" w:rsidR="008A6DFD" w:rsidRPr="006B5994" w:rsidRDefault="00B3762D" w:rsidP="006B5994">
      <w:pPr>
        <w:spacing w:line="276" w:lineRule="auto"/>
        <w:jc w:val="both"/>
        <w:rPr>
          <w:sz w:val="24"/>
          <w:szCs w:val="24"/>
        </w:rPr>
      </w:pPr>
      <w:r w:rsidRPr="006B5994">
        <w:rPr>
          <w:sz w:val="24"/>
          <w:szCs w:val="24"/>
        </w:rPr>
        <w:t xml:space="preserve">Based on the above </w:t>
      </w:r>
      <w:r w:rsidR="00C91F1C" w:rsidRPr="006B5994">
        <w:rPr>
          <w:sz w:val="24"/>
          <w:szCs w:val="24"/>
        </w:rPr>
        <w:t>variance analysis</w:t>
      </w:r>
      <w:r w:rsidR="00F605E8" w:rsidRPr="006B5994">
        <w:rPr>
          <w:sz w:val="24"/>
          <w:szCs w:val="24"/>
        </w:rPr>
        <w:t>,</w:t>
      </w:r>
      <w:r w:rsidR="00976174">
        <w:rPr>
          <w:sz w:val="24"/>
          <w:szCs w:val="24"/>
        </w:rPr>
        <w:t xml:space="preserve"> </w:t>
      </w:r>
      <w:r w:rsidR="00E23616" w:rsidRPr="006B5994">
        <w:rPr>
          <w:sz w:val="24"/>
          <w:szCs w:val="24"/>
        </w:rPr>
        <w:t>Amana</w:t>
      </w:r>
      <w:r w:rsidR="00976174">
        <w:rPr>
          <w:sz w:val="24"/>
          <w:szCs w:val="24"/>
        </w:rPr>
        <w:t xml:space="preserve"> Ltd</w:t>
      </w:r>
      <w:r w:rsidR="00C91F1C" w:rsidRPr="006B5994">
        <w:rPr>
          <w:sz w:val="24"/>
          <w:szCs w:val="24"/>
        </w:rPr>
        <w:t xml:space="preserve"> failed to achieve its budget targets.</w:t>
      </w:r>
      <w:r w:rsidR="00F605E8" w:rsidRPr="006B5994">
        <w:rPr>
          <w:sz w:val="24"/>
          <w:szCs w:val="24"/>
        </w:rPr>
        <w:t xml:space="preserve"> The company </w:t>
      </w:r>
      <w:r w:rsidR="00D751C3" w:rsidRPr="006B5994">
        <w:rPr>
          <w:sz w:val="24"/>
          <w:szCs w:val="24"/>
        </w:rPr>
        <w:t>managed to achieve</w:t>
      </w:r>
      <w:r w:rsidR="005C2D3D" w:rsidRPr="006B5994">
        <w:rPr>
          <w:sz w:val="24"/>
          <w:szCs w:val="24"/>
        </w:rPr>
        <w:t xml:space="preserve"> only 55</w:t>
      </w:r>
      <w:r w:rsidR="00E42F91" w:rsidRPr="006B5994">
        <w:rPr>
          <w:sz w:val="24"/>
          <w:szCs w:val="24"/>
        </w:rPr>
        <w:t>% of its</w:t>
      </w:r>
      <w:r w:rsidR="004F440A" w:rsidRPr="006B5994">
        <w:rPr>
          <w:sz w:val="24"/>
          <w:szCs w:val="24"/>
        </w:rPr>
        <w:t xml:space="preserve"> overall</w:t>
      </w:r>
      <w:r w:rsidR="00E42F91" w:rsidRPr="006B5994">
        <w:rPr>
          <w:sz w:val="24"/>
          <w:szCs w:val="24"/>
        </w:rPr>
        <w:t xml:space="preserve"> flexible budget </w:t>
      </w:r>
      <w:r w:rsidR="003B12D5" w:rsidRPr="006B5994">
        <w:rPr>
          <w:sz w:val="24"/>
          <w:szCs w:val="24"/>
        </w:rPr>
        <w:t>profit target</w:t>
      </w:r>
      <w:r w:rsidR="00E42F91" w:rsidRPr="006B5994">
        <w:rPr>
          <w:sz w:val="24"/>
          <w:szCs w:val="24"/>
        </w:rPr>
        <w:t xml:space="preserve">. </w:t>
      </w:r>
      <w:r w:rsidR="000C4A97" w:rsidRPr="006B5994">
        <w:rPr>
          <w:sz w:val="24"/>
          <w:szCs w:val="24"/>
        </w:rPr>
        <w:t xml:space="preserve">This is mainly due to </w:t>
      </w:r>
      <w:r w:rsidR="000D798A" w:rsidRPr="006B5994">
        <w:rPr>
          <w:sz w:val="24"/>
          <w:szCs w:val="24"/>
        </w:rPr>
        <w:t xml:space="preserve">sales price variance and </w:t>
      </w:r>
      <w:r w:rsidR="005C53F8" w:rsidRPr="006B5994">
        <w:rPr>
          <w:sz w:val="24"/>
          <w:szCs w:val="24"/>
        </w:rPr>
        <w:t>variable cost variances (material cost</w:t>
      </w:r>
      <w:r w:rsidR="006D08E3" w:rsidRPr="006B5994">
        <w:rPr>
          <w:sz w:val="24"/>
          <w:szCs w:val="24"/>
        </w:rPr>
        <w:t xml:space="preserve"> and</w:t>
      </w:r>
      <w:r w:rsidR="005C53F8" w:rsidRPr="006B5994">
        <w:rPr>
          <w:sz w:val="24"/>
          <w:szCs w:val="24"/>
        </w:rPr>
        <w:t xml:space="preserve"> labour cost</w:t>
      </w:r>
      <w:r w:rsidR="006D08E3" w:rsidRPr="006B5994">
        <w:rPr>
          <w:sz w:val="24"/>
          <w:szCs w:val="24"/>
        </w:rPr>
        <w:t>).</w:t>
      </w:r>
    </w:p>
    <w:p w14:paraId="006FD919" w14:textId="0236D6A5" w:rsidR="005836BE" w:rsidRDefault="000077BA" w:rsidP="006B5994">
      <w:pPr>
        <w:spacing w:line="276" w:lineRule="auto"/>
        <w:jc w:val="both"/>
        <w:rPr>
          <w:sz w:val="24"/>
          <w:szCs w:val="24"/>
        </w:rPr>
      </w:pPr>
      <w:r w:rsidRPr="006B5994">
        <w:rPr>
          <w:sz w:val="24"/>
          <w:szCs w:val="24"/>
        </w:rPr>
        <w:t>As many other business</w:t>
      </w:r>
      <w:r w:rsidR="00414D11" w:rsidRPr="006B5994">
        <w:rPr>
          <w:sz w:val="24"/>
          <w:szCs w:val="24"/>
        </w:rPr>
        <w:t>es,</w:t>
      </w:r>
      <w:r w:rsidR="0044556C">
        <w:rPr>
          <w:sz w:val="24"/>
          <w:szCs w:val="24"/>
        </w:rPr>
        <w:t xml:space="preserve"> </w:t>
      </w:r>
      <w:r w:rsidR="00414D11" w:rsidRPr="006B5994">
        <w:rPr>
          <w:sz w:val="24"/>
          <w:szCs w:val="24"/>
        </w:rPr>
        <w:t>Amana</w:t>
      </w:r>
      <w:r w:rsidR="0044556C">
        <w:rPr>
          <w:sz w:val="24"/>
          <w:szCs w:val="24"/>
        </w:rPr>
        <w:t>’s</w:t>
      </w:r>
      <w:r w:rsidR="00414D11" w:rsidRPr="006B5994">
        <w:rPr>
          <w:sz w:val="24"/>
          <w:szCs w:val="24"/>
        </w:rPr>
        <w:t xml:space="preserve"> performance has been hugely impacted by </w:t>
      </w:r>
      <w:r w:rsidR="000D2132" w:rsidRPr="006B5994">
        <w:rPr>
          <w:sz w:val="24"/>
          <w:szCs w:val="24"/>
        </w:rPr>
        <w:t>the Covid-19 pandemic and the</w:t>
      </w:r>
      <w:r w:rsidR="008B44F9" w:rsidRPr="006B5994">
        <w:rPr>
          <w:sz w:val="24"/>
          <w:szCs w:val="24"/>
        </w:rPr>
        <w:t xml:space="preserve"> imposed </w:t>
      </w:r>
      <w:r w:rsidR="00EC3767" w:rsidRPr="006B5994">
        <w:rPr>
          <w:sz w:val="24"/>
          <w:szCs w:val="24"/>
        </w:rPr>
        <w:t xml:space="preserve">government </w:t>
      </w:r>
      <w:r w:rsidR="008B44F9" w:rsidRPr="006B5994">
        <w:rPr>
          <w:sz w:val="24"/>
          <w:szCs w:val="24"/>
        </w:rPr>
        <w:t>restrict</w:t>
      </w:r>
      <w:r w:rsidR="00EC3767" w:rsidRPr="006B5994">
        <w:rPr>
          <w:sz w:val="24"/>
          <w:szCs w:val="24"/>
        </w:rPr>
        <w:t xml:space="preserve">ions and lockdowns. The </w:t>
      </w:r>
      <w:r w:rsidR="00A36DB1" w:rsidRPr="006B5994">
        <w:rPr>
          <w:sz w:val="24"/>
          <w:szCs w:val="24"/>
        </w:rPr>
        <w:t>business’</w:t>
      </w:r>
      <w:r w:rsidR="00EC3767" w:rsidRPr="006B5994">
        <w:rPr>
          <w:sz w:val="24"/>
          <w:szCs w:val="24"/>
        </w:rPr>
        <w:t xml:space="preserve"> poor performa</w:t>
      </w:r>
      <w:r w:rsidR="00E105FF" w:rsidRPr="006B5994">
        <w:rPr>
          <w:sz w:val="24"/>
          <w:szCs w:val="24"/>
        </w:rPr>
        <w:t xml:space="preserve">nce can be explained with the fact that the company </w:t>
      </w:r>
      <w:r w:rsidR="00D73201" w:rsidRPr="006B5994">
        <w:rPr>
          <w:sz w:val="24"/>
          <w:szCs w:val="24"/>
        </w:rPr>
        <w:t>has only traded within physical stores</w:t>
      </w:r>
      <w:r w:rsidR="009E0609">
        <w:rPr>
          <w:sz w:val="24"/>
          <w:szCs w:val="24"/>
        </w:rPr>
        <w:t xml:space="preserve"> and has no online presence</w:t>
      </w:r>
      <w:r w:rsidR="00A36DB1" w:rsidRPr="006B5994">
        <w:rPr>
          <w:sz w:val="24"/>
          <w:szCs w:val="24"/>
        </w:rPr>
        <w:t>. Since</w:t>
      </w:r>
      <w:r w:rsidR="00AA7DBC" w:rsidRPr="006B5994">
        <w:rPr>
          <w:sz w:val="24"/>
          <w:szCs w:val="24"/>
        </w:rPr>
        <w:t xml:space="preserve"> the Covid-19 </w:t>
      </w:r>
      <w:r w:rsidR="00D93988" w:rsidRPr="006B5994">
        <w:rPr>
          <w:sz w:val="24"/>
          <w:szCs w:val="24"/>
        </w:rPr>
        <w:t>outbreak,</w:t>
      </w:r>
      <w:r w:rsidR="00AA7DBC" w:rsidRPr="006B5994">
        <w:rPr>
          <w:sz w:val="24"/>
          <w:szCs w:val="24"/>
        </w:rPr>
        <w:t xml:space="preserve"> many people were unable to buy from </w:t>
      </w:r>
      <w:r w:rsidR="00D93988" w:rsidRPr="006B5994">
        <w:rPr>
          <w:sz w:val="24"/>
          <w:szCs w:val="24"/>
        </w:rPr>
        <w:t>brick-and-mortar</w:t>
      </w:r>
      <w:r w:rsidR="00AA7DBC" w:rsidRPr="006B5994">
        <w:rPr>
          <w:sz w:val="24"/>
          <w:szCs w:val="24"/>
        </w:rPr>
        <w:t xml:space="preserve"> sh</w:t>
      </w:r>
      <w:r w:rsidR="00D93988" w:rsidRPr="006B5994">
        <w:rPr>
          <w:sz w:val="24"/>
          <w:szCs w:val="24"/>
        </w:rPr>
        <w:t>ops and moved to online shopping. This</w:t>
      </w:r>
      <w:r w:rsidR="00BB2EF2" w:rsidRPr="006B5994">
        <w:rPr>
          <w:sz w:val="24"/>
          <w:szCs w:val="24"/>
        </w:rPr>
        <w:t>, for example</w:t>
      </w:r>
      <w:r w:rsidR="00DA573D" w:rsidRPr="006B5994">
        <w:rPr>
          <w:sz w:val="24"/>
          <w:szCs w:val="24"/>
        </w:rPr>
        <w:t>,</w:t>
      </w:r>
      <w:r w:rsidR="00D93988" w:rsidRPr="006B5994">
        <w:rPr>
          <w:sz w:val="24"/>
          <w:szCs w:val="24"/>
        </w:rPr>
        <w:t xml:space="preserve"> </w:t>
      </w:r>
      <w:r w:rsidR="00BB2EF2" w:rsidRPr="006B5994">
        <w:rPr>
          <w:sz w:val="24"/>
          <w:szCs w:val="24"/>
        </w:rPr>
        <w:t xml:space="preserve">can explain why the company have not achieved </w:t>
      </w:r>
      <w:r w:rsidR="00DA573D" w:rsidRPr="006B5994">
        <w:rPr>
          <w:sz w:val="24"/>
          <w:szCs w:val="24"/>
        </w:rPr>
        <w:t>its sales volume of 100,000 units. Further, since the pandemic started, there has</w:t>
      </w:r>
      <w:r w:rsidR="00DA4A3F" w:rsidRPr="006B5994">
        <w:rPr>
          <w:sz w:val="24"/>
          <w:szCs w:val="24"/>
        </w:rPr>
        <w:t xml:space="preserve"> been significant shortage of materials</w:t>
      </w:r>
      <w:r w:rsidR="00B3252B" w:rsidRPr="006B5994">
        <w:rPr>
          <w:sz w:val="24"/>
          <w:szCs w:val="24"/>
        </w:rPr>
        <w:t>, delivery destructions,</w:t>
      </w:r>
      <w:r w:rsidR="00B40F4A" w:rsidRPr="006B5994">
        <w:rPr>
          <w:sz w:val="24"/>
          <w:szCs w:val="24"/>
        </w:rPr>
        <w:t xml:space="preserve"> and </w:t>
      </w:r>
      <w:r w:rsidR="00B3252B" w:rsidRPr="006B5994">
        <w:rPr>
          <w:sz w:val="24"/>
          <w:szCs w:val="24"/>
        </w:rPr>
        <w:t xml:space="preserve">labour </w:t>
      </w:r>
      <w:r w:rsidR="00B40F4A" w:rsidRPr="006B5994">
        <w:rPr>
          <w:sz w:val="24"/>
          <w:szCs w:val="24"/>
        </w:rPr>
        <w:t>unavailability</w:t>
      </w:r>
      <w:r w:rsidR="00DA4A3F" w:rsidRPr="006B5994">
        <w:rPr>
          <w:sz w:val="24"/>
          <w:szCs w:val="24"/>
        </w:rPr>
        <w:t xml:space="preserve"> which </w:t>
      </w:r>
      <w:r w:rsidR="00B40F4A" w:rsidRPr="006B5994">
        <w:rPr>
          <w:sz w:val="24"/>
          <w:szCs w:val="24"/>
        </w:rPr>
        <w:t xml:space="preserve">in turn </w:t>
      </w:r>
      <w:r w:rsidR="00DA4A3F" w:rsidRPr="006B5994">
        <w:rPr>
          <w:sz w:val="24"/>
          <w:szCs w:val="24"/>
        </w:rPr>
        <w:t>caused increase in prices</w:t>
      </w:r>
      <w:r w:rsidR="00B40F4A" w:rsidRPr="006B5994">
        <w:rPr>
          <w:sz w:val="24"/>
          <w:szCs w:val="24"/>
        </w:rPr>
        <w:t xml:space="preserve"> and costs.</w:t>
      </w:r>
      <w:r w:rsidR="00FB245C" w:rsidRPr="006B5994">
        <w:rPr>
          <w:sz w:val="24"/>
          <w:szCs w:val="24"/>
        </w:rPr>
        <w:t xml:space="preserve"> </w:t>
      </w:r>
      <w:r w:rsidR="001B7671">
        <w:rPr>
          <w:sz w:val="24"/>
          <w:szCs w:val="24"/>
        </w:rPr>
        <w:t xml:space="preserve">In this sense, the company should </w:t>
      </w:r>
      <w:r w:rsidR="00146D1E">
        <w:rPr>
          <w:sz w:val="24"/>
          <w:szCs w:val="24"/>
        </w:rPr>
        <w:t xml:space="preserve">consider selling online products to generate </w:t>
      </w:r>
      <w:r w:rsidR="0059683B">
        <w:rPr>
          <w:sz w:val="24"/>
          <w:szCs w:val="24"/>
        </w:rPr>
        <w:t>revenue and remain successful.</w:t>
      </w:r>
    </w:p>
    <w:p w14:paraId="69FACD84" w14:textId="77777777" w:rsidR="0059683B" w:rsidRPr="003E1339" w:rsidRDefault="0059683B" w:rsidP="006B5994">
      <w:pPr>
        <w:spacing w:line="276" w:lineRule="auto"/>
        <w:jc w:val="both"/>
        <w:rPr>
          <w:sz w:val="24"/>
          <w:szCs w:val="24"/>
        </w:rPr>
      </w:pPr>
    </w:p>
    <w:p w14:paraId="2073A134" w14:textId="6655B0E3" w:rsidR="00601D67" w:rsidRPr="003E1339" w:rsidRDefault="00466204" w:rsidP="003E1339">
      <w:pPr>
        <w:spacing w:line="276" w:lineRule="auto"/>
        <w:jc w:val="both"/>
        <w:rPr>
          <w:b/>
          <w:bCs/>
          <w:sz w:val="28"/>
          <w:szCs w:val="28"/>
          <w:u w:val="single"/>
        </w:rPr>
      </w:pPr>
      <w:r w:rsidRPr="003E1339">
        <w:rPr>
          <w:b/>
          <w:bCs/>
          <w:sz w:val="28"/>
          <w:szCs w:val="28"/>
          <w:u w:val="single"/>
        </w:rPr>
        <w:t>Recommendations</w:t>
      </w:r>
      <w:r w:rsidR="006E5FD3" w:rsidRPr="003E1339">
        <w:rPr>
          <w:b/>
          <w:bCs/>
          <w:sz w:val="28"/>
          <w:szCs w:val="28"/>
          <w:u w:val="single"/>
        </w:rPr>
        <w:t>:</w:t>
      </w:r>
    </w:p>
    <w:p w14:paraId="227555F7" w14:textId="0BA80B8B" w:rsidR="00601D67" w:rsidRPr="006B5994" w:rsidRDefault="00601D67" w:rsidP="003E1339">
      <w:pPr>
        <w:pStyle w:val="ListParagraph"/>
        <w:numPr>
          <w:ilvl w:val="0"/>
          <w:numId w:val="2"/>
        </w:numPr>
        <w:spacing w:line="276" w:lineRule="auto"/>
        <w:jc w:val="both"/>
        <w:rPr>
          <w:sz w:val="24"/>
          <w:szCs w:val="24"/>
        </w:rPr>
      </w:pPr>
      <w:r w:rsidRPr="006B5994">
        <w:rPr>
          <w:sz w:val="24"/>
          <w:szCs w:val="24"/>
        </w:rPr>
        <w:t>It is critical that the management team Amana</w:t>
      </w:r>
      <w:r w:rsidR="0059683B">
        <w:rPr>
          <w:sz w:val="24"/>
          <w:szCs w:val="24"/>
        </w:rPr>
        <w:t xml:space="preserve"> Ltd</w:t>
      </w:r>
      <w:r w:rsidRPr="006B5994">
        <w:rPr>
          <w:sz w:val="24"/>
          <w:szCs w:val="24"/>
        </w:rPr>
        <w:t xml:space="preserve"> analyse and investigate all variances (favourable and unfavourable) and </w:t>
      </w:r>
      <w:r w:rsidR="0010445C" w:rsidRPr="006B5994">
        <w:rPr>
          <w:sz w:val="24"/>
          <w:szCs w:val="24"/>
        </w:rPr>
        <w:t>identify</w:t>
      </w:r>
      <w:r w:rsidRPr="006B5994">
        <w:rPr>
          <w:sz w:val="24"/>
          <w:szCs w:val="24"/>
        </w:rPr>
        <w:t xml:space="preserve"> the cause of such a variance and whether it is controllable or uncontrollable. Once, the reason for the variances is determined, the company can make necessary changes and take actions to achieve its planned targets. Sometimes variances will affect one another. For this reason, the management should investigate if there is interdependence of variances that can aid in the future planning process.</w:t>
      </w:r>
    </w:p>
    <w:p w14:paraId="19B76A33" w14:textId="08AF01FE" w:rsidR="009418C0" w:rsidRPr="006B5994" w:rsidRDefault="004D497E" w:rsidP="003E1339">
      <w:pPr>
        <w:pStyle w:val="ListParagraph"/>
        <w:numPr>
          <w:ilvl w:val="0"/>
          <w:numId w:val="2"/>
        </w:numPr>
        <w:spacing w:line="276" w:lineRule="auto"/>
        <w:jc w:val="both"/>
        <w:rPr>
          <w:sz w:val="24"/>
          <w:szCs w:val="24"/>
        </w:rPr>
      </w:pPr>
      <w:r>
        <w:rPr>
          <w:sz w:val="24"/>
          <w:szCs w:val="24"/>
        </w:rPr>
        <w:t>The m</w:t>
      </w:r>
      <w:r w:rsidR="009418C0" w:rsidRPr="006B5994">
        <w:rPr>
          <w:sz w:val="24"/>
          <w:szCs w:val="24"/>
        </w:rPr>
        <w:t>anagement</w:t>
      </w:r>
      <w:r>
        <w:rPr>
          <w:sz w:val="24"/>
          <w:szCs w:val="24"/>
        </w:rPr>
        <w:t xml:space="preserve"> of the company</w:t>
      </w:r>
      <w:r w:rsidR="00F32447" w:rsidRPr="006B5994">
        <w:rPr>
          <w:sz w:val="24"/>
          <w:szCs w:val="24"/>
        </w:rPr>
        <w:t xml:space="preserve"> should be able to understand and explain</w:t>
      </w:r>
      <w:r w:rsidR="00AA3EB5" w:rsidRPr="006B5994">
        <w:rPr>
          <w:sz w:val="24"/>
          <w:szCs w:val="24"/>
        </w:rPr>
        <w:t xml:space="preserve"> the causes of </w:t>
      </w:r>
      <w:r w:rsidR="00121F9C" w:rsidRPr="006B5994">
        <w:rPr>
          <w:sz w:val="24"/>
          <w:szCs w:val="24"/>
        </w:rPr>
        <w:t xml:space="preserve">the </w:t>
      </w:r>
      <w:r w:rsidR="00754786" w:rsidRPr="006B5994">
        <w:rPr>
          <w:sz w:val="24"/>
          <w:szCs w:val="24"/>
        </w:rPr>
        <w:t xml:space="preserve">identified </w:t>
      </w:r>
      <w:r w:rsidR="00121F9C" w:rsidRPr="006B5994">
        <w:rPr>
          <w:sz w:val="24"/>
          <w:szCs w:val="24"/>
        </w:rPr>
        <w:t xml:space="preserve">above </w:t>
      </w:r>
      <w:r w:rsidR="00AA3EB5" w:rsidRPr="006B5994">
        <w:rPr>
          <w:sz w:val="24"/>
          <w:szCs w:val="24"/>
        </w:rPr>
        <w:t>significant variances</w:t>
      </w:r>
      <w:r w:rsidR="00FD2660" w:rsidRPr="006B5994">
        <w:rPr>
          <w:sz w:val="24"/>
          <w:szCs w:val="24"/>
        </w:rPr>
        <w:t xml:space="preserve"> and de</w:t>
      </w:r>
      <w:r w:rsidR="00740F15" w:rsidRPr="006B5994">
        <w:rPr>
          <w:sz w:val="24"/>
          <w:szCs w:val="24"/>
        </w:rPr>
        <w:t>termine whether</w:t>
      </w:r>
      <w:r w:rsidR="00FD2660" w:rsidRPr="006B5994">
        <w:rPr>
          <w:sz w:val="24"/>
          <w:szCs w:val="24"/>
        </w:rPr>
        <w:t xml:space="preserve"> they are </w:t>
      </w:r>
      <w:r w:rsidR="00740F15" w:rsidRPr="006B5994">
        <w:rPr>
          <w:sz w:val="24"/>
          <w:szCs w:val="24"/>
        </w:rPr>
        <w:t xml:space="preserve">within their control. </w:t>
      </w:r>
      <w:r w:rsidR="00653A07" w:rsidRPr="006B5994">
        <w:rPr>
          <w:sz w:val="24"/>
          <w:szCs w:val="24"/>
        </w:rPr>
        <w:t>Some possible reasons could include</w:t>
      </w:r>
      <w:r w:rsidR="00931659" w:rsidRPr="006B5994">
        <w:rPr>
          <w:sz w:val="24"/>
          <w:szCs w:val="24"/>
        </w:rPr>
        <w:t xml:space="preserve"> unreasonable targets set in the budget</w:t>
      </w:r>
      <w:r w:rsidR="009720CD" w:rsidRPr="006B5994">
        <w:rPr>
          <w:sz w:val="24"/>
          <w:szCs w:val="24"/>
        </w:rPr>
        <w:t xml:space="preserve">, random events that </w:t>
      </w:r>
      <w:r w:rsidR="00730C69" w:rsidRPr="006B5994">
        <w:rPr>
          <w:sz w:val="24"/>
          <w:szCs w:val="24"/>
        </w:rPr>
        <w:t>interfere with actual performance,</w:t>
      </w:r>
      <w:r w:rsidR="00DB6449" w:rsidRPr="006B5994">
        <w:rPr>
          <w:sz w:val="24"/>
          <w:szCs w:val="24"/>
        </w:rPr>
        <w:t xml:space="preserve"> inefficiencies within the company. </w:t>
      </w:r>
    </w:p>
    <w:p w14:paraId="5700D89C" w14:textId="32A35D25" w:rsidR="004F440A" w:rsidRPr="006B5994" w:rsidRDefault="004F440A" w:rsidP="003E1339">
      <w:pPr>
        <w:pStyle w:val="ListParagraph"/>
        <w:numPr>
          <w:ilvl w:val="0"/>
          <w:numId w:val="2"/>
        </w:numPr>
        <w:spacing w:line="276" w:lineRule="auto"/>
        <w:jc w:val="both"/>
        <w:rPr>
          <w:sz w:val="24"/>
          <w:szCs w:val="24"/>
        </w:rPr>
      </w:pPr>
      <w:r w:rsidRPr="006B5994">
        <w:rPr>
          <w:sz w:val="24"/>
          <w:szCs w:val="24"/>
        </w:rPr>
        <w:t>The company should review its budget</w:t>
      </w:r>
      <w:r w:rsidR="008B2137" w:rsidRPr="006B5994">
        <w:rPr>
          <w:sz w:val="24"/>
          <w:szCs w:val="24"/>
        </w:rPr>
        <w:t xml:space="preserve"> and identify if it is realistic and </w:t>
      </w:r>
      <w:r w:rsidR="007A3A09" w:rsidRPr="006B5994">
        <w:rPr>
          <w:sz w:val="24"/>
          <w:szCs w:val="24"/>
        </w:rPr>
        <w:t>achievable and</w:t>
      </w:r>
      <w:r w:rsidR="005675DC" w:rsidRPr="006B5994">
        <w:rPr>
          <w:sz w:val="24"/>
          <w:szCs w:val="24"/>
        </w:rPr>
        <w:t xml:space="preserve"> </w:t>
      </w:r>
      <w:r w:rsidR="00C4435F">
        <w:rPr>
          <w:sz w:val="24"/>
          <w:szCs w:val="24"/>
        </w:rPr>
        <w:t xml:space="preserve">whether it </w:t>
      </w:r>
      <w:r w:rsidR="005675DC" w:rsidRPr="006B5994">
        <w:rPr>
          <w:sz w:val="24"/>
          <w:szCs w:val="24"/>
        </w:rPr>
        <w:t>reflects the current economic</w:t>
      </w:r>
      <w:r w:rsidR="00C4435F">
        <w:rPr>
          <w:sz w:val="24"/>
          <w:szCs w:val="24"/>
        </w:rPr>
        <w:t xml:space="preserve"> and market</w:t>
      </w:r>
      <w:r w:rsidR="005675DC" w:rsidRPr="006B5994">
        <w:rPr>
          <w:sz w:val="24"/>
          <w:szCs w:val="24"/>
        </w:rPr>
        <w:t xml:space="preserve"> conditions.</w:t>
      </w:r>
    </w:p>
    <w:p w14:paraId="7145373E" w14:textId="13470068" w:rsidR="0093026B" w:rsidRPr="006B5994" w:rsidRDefault="00CF22A3" w:rsidP="003E1339">
      <w:pPr>
        <w:pStyle w:val="ListParagraph"/>
        <w:numPr>
          <w:ilvl w:val="0"/>
          <w:numId w:val="2"/>
        </w:numPr>
        <w:spacing w:line="276" w:lineRule="auto"/>
        <w:jc w:val="both"/>
        <w:rPr>
          <w:sz w:val="24"/>
          <w:szCs w:val="24"/>
        </w:rPr>
      </w:pPr>
      <w:r w:rsidRPr="006B5994">
        <w:rPr>
          <w:sz w:val="24"/>
          <w:szCs w:val="24"/>
        </w:rPr>
        <w:t>The business should be organised</w:t>
      </w:r>
      <w:r w:rsidR="00D07319" w:rsidRPr="006B5994">
        <w:rPr>
          <w:sz w:val="24"/>
          <w:szCs w:val="24"/>
        </w:rPr>
        <w:t xml:space="preserve"> into </w:t>
      </w:r>
      <w:r w:rsidR="00C4435F">
        <w:rPr>
          <w:sz w:val="24"/>
          <w:szCs w:val="24"/>
        </w:rPr>
        <w:t>cost</w:t>
      </w:r>
      <w:r w:rsidR="009B2FA1">
        <w:rPr>
          <w:sz w:val="24"/>
          <w:szCs w:val="24"/>
        </w:rPr>
        <w:t xml:space="preserve"> centres</w:t>
      </w:r>
      <w:r w:rsidR="00575A58" w:rsidRPr="006B5994">
        <w:rPr>
          <w:sz w:val="24"/>
          <w:szCs w:val="24"/>
        </w:rPr>
        <w:t xml:space="preserve"> where costs and revenues can be tracked</w:t>
      </w:r>
      <w:r w:rsidR="00A25C70" w:rsidRPr="006B5994">
        <w:rPr>
          <w:sz w:val="24"/>
          <w:szCs w:val="24"/>
        </w:rPr>
        <w:t xml:space="preserve"> to the individual managers</w:t>
      </w:r>
      <w:r w:rsidR="00D07319" w:rsidRPr="006B5994">
        <w:rPr>
          <w:sz w:val="24"/>
          <w:szCs w:val="24"/>
        </w:rPr>
        <w:t xml:space="preserve"> </w:t>
      </w:r>
      <w:r w:rsidR="00642FEE" w:rsidRPr="006B5994">
        <w:rPr>
          <w:sz w:val="24"/>
          <w:szCs w:val="24"/>
        </w:rPr>
        <w:t xml:space="preserve">that are responsible for </w:t>
      </w:r>
      <w:r w:rsidR="00DF1487" w:rsidRPr="006B5994">
        <w:rPr>
          <w:sz w:val="24"/>
          <w:szCs w:val="24"/>
        </w:rPr>
        <w:t xml:space="preserve">the control of </w:t>
      </w:r>
      <w:r w:rsidR="000D481B" w:rsidRPr="006B5994">
        <w:rPr>
          <w:sz w:val="24"/>
          <w:szCs w:val="24"/>
        </w:rPr>
        <w:t>the resources.</w:t>
      </w:r>
    </w:p>
    <w:p w14:paraId="7BB76866" w14:textId="2DC347D6" w:rsidR="000D481B" w:rsidRDefault="00907A67" w:rsidP="003E1339">
      <w:pPr>
        <w:pStyle w:val="ListParagraph"/>
        <w:numPr>
          <w:ilvl w:val="0"/>
          <w:numId w:val="2"/>
        </w:numPr>
        <w:spacing w:line="276" w:lineRule="auto"/>
        <w:jc w:val="both"/>
        <w:rPr>
          <w:sz w:val="24"/>
          <w:szCs w:val="24"/>
        </w:rPr>
      </w:pPr>
      <w:r>
        <w:rPr>
          <w:sz w:val="24"/>
          <w:szCs w:val="24"/>
        </w:rPr>
        <w:lastRenderedPageBreak/>
        <w:t xml:space="preserve">The company should </w:t>
      </w:r>
      <w:r w:rsidR="00C93CE3">
        <w:rPr>
          <w:sz w:val="24"/>
          <w:szCs w:val="24"/>
        </w:rPr>
        <w:t>regularly measure and compare a</w:t>
      </w:r>
      <w:r w:rsidR="005973AF">
        <w:rPr>
          <w:sz w:val="24"/>
          <w:szCs w:val="24"/>
        </w:rPr>
        <w:t>ctual performan</w:t>
      </w:r>
      <w:r w:rsidR="002B6EDE">
        <w:rPr>
          <w:sz w:val="24"/>
          <w:szCs w:val="24"/>
        </w:rPr>
        <w:t>ce against</w:t>
      </w:r>
      <w:r w:rsidR="00435992">
        <w:rPr>
          <w:sz w:val="24"/>
          <w:szCs w:val="24"/>
        </w:rPr>
        <w:t xml:space="preserve"> budget</w:t>
      </w:r>
      <w:r w:rsidR="004529AE">
        <w:rPr>
          <w:sz w:val="24"/>
          <w:szCs w:val="24"/>
        </w:rPr>
        <w:t>ed</w:t>
      </w:r>
      <w:r w:rsidR="00C93CE3">
        <w:rPr>
          <w:sz w:val="24"/>
          <w:szCs w:val="24"/>
        </w:rPr>
        <w:t xml:space="preserve"> targets and identify </w:t>
      </w:r>
      <w:r w:rsidR="002B6EDE">
        <w:rPr>
          <w:sz w:val="24"/>
          <w:szCs w:val="24"/>
        </w:rPr>
        <w:t xml:space="preserve">and investigate </w:t>
      </w:r>
      <w:r w:rsidR="004529AE">
        <w:rPr>
          <w:sz w:val="24"/>
          <w:szCs w:val="24"/>
        </w:rPr>
        <w:t>variances (favourable o</w:t>
      </w:r>
      <w:r>
        <w:rPr>
          <w:sz w:val="24"/>
          <w:szCs w:val="24"/>
        </w:rPr>
        <w:t>r adverse)</w:t>
      </w:r>
      <w:r w:rsidR="002B6EDE">
        <w:rPr>
          <w:sz w:val="24"/>
          <w:szCs w:val="24"/>
        </w:rPr>
        <w:t>.</w:t>
      </w:r>
      <w:r w:rsidR="00827DE3">
        <w:rPr>
          <w:sz w:val="24"/>
          <w:szCs w:val="24"/>
        </w:rPr>
        <w:t xml:space="preserve"> This can ensure </w:t>
      </w:r>
      <w:r w:rsidR="0053567B">
        <w:rPr>
          <w:sz w:val="24"/>
          <w:szCs w:val="24"/>
        </w:rPr>
        <w:t>early</w:t>
      </w:r>
      <w:r w:rsidR="00827DE3">
        <w:rPr>
          <w:sz w:val="24"/>
          <w:szCs w:val="24"/>
        </w:rPr>
        <w:t xml:space="preserve"> detection of problem</w:t>
      </w:r>
      <w:r w:rsidR="00C44375">
        <w:rPr>
          <w:sz w:val="24"/>
          <w:szCs w:val="24"/>
        </w:rPr>
        <w:t>s</w:t>
      </w:r>
      <w:r w:rsidR="00D63B6E">
        <w:rPr>
          <w:sz w:val="24"/>
          <w:szCs w:val="24"/>
        </w:rPr>
        <w:t xml:space="preserve"> and </w:t>
      </w:r>
      <w:r w:rsidR="00F330C3">
        <w:rPr>
          <w:sz w:val="24"/>
          <w:szCs w:val="24"/>
        </w:rPr>
        <w:t>hence</w:t>
      </w:r>
      <w:r w:rsidR="00D63B6E">
        <w:rPr>
          <w:sz w:val="24"/>
          <w:szCs w:val="24"/>
        </w:rPr>
        <w:t xml:space="preserve"> ensure prompt corrective actions</w:t>
      </w:r>
      <w:r w:rsidR="0053567B">
        <w:rPr>
          <w:sz w:val="24"/>
          <w:szCs w:val="24"/>
        </w:rPr>
        <w:t xml:space="preserve"> are taken.</w:t>
      </w:r>
    </w:p>
    <w:p w14:paraId="23C4BEA9" w14:textId="52703D7E" w:rsidR="00267B52" w:rsidRDefault="00267B52" w:rsidP="003E1339">
      <w:pPr>
        <w:pStyle w:val="ListParagraph"/>
        <w:numPr>
          <w:ilvl w:val="0"/>
          <w:numId w:val="2"/>
        </w:numPr>
        <w:spacing w:line="276" w:lineRule="auto"/>
        <w:jc w:val="both"/>
        <w:rPr>
          <w:sz w:val="24"/>
          <w:szCs w:val="24"/>
        </w:rPr>
      </w:pPr>
      <w:r>
        <w:rPr>
          <w:sz w:val="24"/>
          <w:szCs w:val="24"/>
        </w:rPr>
        <w:t>The company should review its supplier agreement</w:t>
      </w:r>
      <w:r w:rsidR="00687FCA">
        <w:rPr>
          <w:sz w:val="24"/>
          <w:szCs w:val="24"/>
        </w:rPr>
        <w:t xml:space="preserve">s, negotiate better </w:t>
      </w:r>
      <w:r w:rsidR="0017405B">
        <w:rPr>
          <w:sz w:val="24"/>
          <w:szCs w:val="24"/>
        </w:rPr>
        <w:t>contractual terms where possible,</w:t>
      </w:r>
      <w:r w:rsidR="00687FCA">
        <w:rPr>
          <w:sz w:val="24"/>
          <w:szCs w:val="24"/>
        </w:rPr>
        <w:t xml:space="preserve"> and </w:t>
      </w:r>
      <w:r>
        <w:rPr>
          <w:sz w:val="24"/>
          <w:szCs w:val="24"/>
        </w:rPr>
        <w:t>identify areas of improvement.</w:t>
      </w:r>
    </w:p>
    <w:p w14:paraId="49A2267E" w14:textId="128F3B08" w:rsidR="0082631D" w:rsidRDefault="0082631D" w:rsidP="003E1339">
      <w:pPr>
        <w:pStyle w:val="ListParagraph"/>
        <w:numPr>
          <w:ilvl w:val="0"/>
          <w:numId w:val="2"/>
        </w:numPr>
        <w:spacing w:line="276" w:lineRule="auto"/>
        <w:jc w:val="both"/>
        <w:rPr>
          <w:sz w:val="24"/>
          <w:szCs w:val="24"/>
        </w:rPr>
      </w:pPr>
      <w:r>
        <w:rPr>
          <w:sz w:val="24"/>
          <w:szCs w:val="24"/>
        </w:rPr>
        <w:t xml:space="preserve">The company should frequently review and compare its </w:t>
      </w:r>
      <w:r w:rsidR="0017405B">
        <w:rPr>
          <w:sz w:val="24"/>
          <w:szCs w:val="24"/>
        </w:rPr>
        <w:t xml:space="preserve">pricing strategy </w:t>
      </w:r>
      <w:r w:rsidR="009E04BB">
        <w:rPr>
          <w:sz w:val="24"/>
          <w:szCs w:val="24"/>
        </w:rPr>
        <w:t xml:space="preserve">to ensure </w:t>
      </w:r>
      <w:r w:rsidR="00610258">
        <w:rPr>
          <w:sz w:val="24"/>
          <w:szCs w:val="24"/>
        </w:rPr>
        <w:t>it offers competitive pricing</w:t>
      </w:r>
      <w:r w:rsidR="005F4731">
        <w:rPr>
          <w:sz w:val="24"/>
          <w:szCs w:val="24"/>
        </w:rPr>
        <w:t xml:space="preserve"> that</w:t>
      </w:r>
      <w:r w:rsidR="0024302D">
        <w:rPr>
          <w:sz w:val="24"/>
          <w:szCs w:val="24"/>
        </w:rPr>
        <w:t xml:space="preserve"> reflect</w:t>
      </w:r>
      <w:r w:rsidR="005F4731">
        <w:rPr>
          <w:sz w:val="24"/>
          <w:szCs w:val="24"/>
        </w:rPr>
        <w:t>s</w:t>
      </w:r>
      <w:r w:rsidR="0024302D">
        <w:rPr>
          <w:sz w:val="24"/>
          <w:szCs w:val="24"/>
        </w:rPr>
        <w:t xml:space="preserve"> the current </w:t>
      </w:r>
      <w:r w:rsidR="005F4731">
        <w:rPr>
          <w:sz w:val="24"/>
          <w:szCs w:val="24"/>
        </w:rPr>
        <w:t>market</w:t>
      </w:r>
      <w:r w:rsidR="0024302D">
        <w:rPr>
          <w:sz w:val="24"/>
          <w:szCs w:val="24"/>
        </w:rPr>
        <w:t xml:space="preserve"> conditions</w:t>
      </w:r>
      <w:r w:rsidR="005471D8">
        <w:rPr>
          <w:sz w:val="24"/>
          <w:szCs w:val="24"/>
        </w:rPr>
        <w:t>.</w:t>
      </w:r>
    </w:p>
    <w:p w14:paraId="2048D929" w14:textId="7A80BCDC" w:rsidR="00A65FB3" w:rsidRDefault="00A65FB3" w:rsidP="003E1339">
      <w:pPr>
        <w:pStyle w:val="ListParagraph"/>
        <w:numPr>
          <w:ilvl w:val="0"/>
          <w:numId w:val="2"/>
        </w:numPr>
        <w:spacing w:line="276" w:lineRule="auto"/>
        <w:jc w:val="both"/>
        <w:rPr>
          <w:sz w:val="24"/>
          <w:szCs w:val="24"/>
        </w:rPr>
      </w:pPr>
      <w:r>
        <w:rPr>
          <w:sz w:val="24"/>
          <w:szCs w:val="24"/>
        </w:rPr>
        <w:t>Online presence is a must for the business</w:t>
      </w:r>
      <w:r w:rsidR="00267B52">
        <w:rPr>
          <w:sz w:val="24"/>
          <w:szCs w:val="24"/>
        </w:rPr>
        <w:t xml:space="preserve"> if </w:t>
      </w:r>
      <w:r w:rsidR="005F4731">
        <w:rPr>
          <w:sz w:val="24"/>
          <w:szCs w:val="24"/>
        </w:rPr>
        <w:t xml:space="preserve">it </w:t>
      </w:r>
      <w:r w:rsidR="00267B52">
        <w:rPr>
          <w:sz w:val="24"/>
          <w:szCs w:val="24"/>
        </w:rPr>
        <w:t xml:space="preserve">wants to </w:t>
      </w:r>
      <w:r w:rsidR="005F4731">
        <w:rPr>
          <w:sz w:val="24"/>
          <w:szCs w:val="24"/>
        </w:rPr>
        <w:t xml:space="preserve">survive and </w:t>
      </w:r>
      <w:r w:rsidR="00267B52">
        <w:rPr>
          <w:sz w:val="24"/>
          <w:szCs w:val="24"/>
        </w:rPr>
        <w:t xml:space="preserve">remain competitive. </w:t>
      </w:r>
      <w:r w:rsidRPr="00A65FB3">
        <w:rPr>
          <w:sz w:val="24"/>
          <w:szCs w:val="24"/>
        </w:rPr>
        <w:t>The company should streamline its activities by starting to sell its products online to customers</w:t>
      </w:r>
      <w:r w:rsidR="00DA0C67">
        <w:rPr>
          <w:sz w:val="24"/>
          <w:szCs w:val="24"/>
        </w:rPr>
        <w:t xml:space="preserve"> across the world</w:t>
      </w:r>
      <w:r w:rsidRPr="00A65FB3">
        <w:rPr>
          <w:sz w:val="24"/>
          <w:szCs w:val="24"/>
        </w:rPr>
        <w:t>.</w:t>
      </w:r>
    </w:p>
    <w:p w14:paraId="5977712B" w14:textId="671DF5C5" w:rsidR="00267B52" w:rsidRDefault="00267B52" w:rsidP="003E1339">
      <w:pPr>
        <w:pStyle w:val="ListParagraph"/>
        <w:spacing w:line="276" w:lineRule="auto"/>
        <w:jc w:val="both"/>
        <w:rPr>
          <w:sz w:val="24"/>
          <w:szCs w:val="24"/>
        </w:rPr>
      </w:pPr>
    </w:p>
    <w:p w14:paraId="5A4B7E6C" w14:textId="77777777" w:rsidR="00CE1E7F" w:rsidRDefault="00CE1E7F" w:rsidP="00CE1E7F">
      <w:pPr>
        <w:pStyle w:val="ListParagraph"/>
        <w:jc w:val="both"/>
        <w:rPr>
          <w:sz w:val="24"/>
          <w:szCs w:val="24"/>
        </w:rPr>
      </w:pPr>
    </w:p>
    <w:p w14:paraId="1BA73727" w14:textId="46530ADA" w:rsidR="007210CF" w:rsidRPr="00110584" w:rsidRDefault="00110584" w:rsidP="00B3111C">
      <w:pPr>
        <w:spacing w:line="276" w:lineRule="auto"/>
        <w:rPr>
          <w:b/>
          <w:bCs/>
          <w:sz w:val="28"/>
          <w:szCs w:val="28"/>
        </w:rPr>
      </w:pPr>
      <w:r w:rsidRPr="00110584">
        <w:rPr>
          <w:b/>
          <w:bCs/>
          <w:sz w:val="28"/>
          <w:szCs w:val="28"/>
        </w:rPr>
        <w:t>Part B</w:t>
      </w:r>
    </w:p>
    <w:p w14:paraId="59A3113F" w14:textId="7A488781" w:rsidR="00974648" w:rsidRPr="00AD5AD7" w:rsidRDefault="00974648" w:rsidP="00B3111C">
      <w:pPr>
        <w:spacing w:line="276" w:lineRule="auto"/>
        <w:jc w:val="both"/>
        <w:rPr>
          <w:b/>
          <w:bCs/>
          <w:sz w:val="28"/>
          <w:szCs w:val="28"/>
        </w:rPr>
      </w:pPr>
      <w:r w:rsidRPr="00AD5AD7">
        <w:rPr>
          <w:b/>
          <w:bCs/>
          <w:sz w:val="28"/>
          <w:szCs w:val="28"/>
        </w:rPr>
        <w:t xml:space="preserve">Analysis of </w:t>
      </w:r>
      <w:r w:rsidR="00AD5AD7" w:rsidRPr="00AD5AD7">
        <w:rPr>
          <w:b/>
          <w:bCs/>
          <w:sz w:val="28"/>
          <w:szCs w:val="28"/>
        </w:rPr>
        <w:t>selling online on own website versus Amazon</w:t>
      </w:r>
    </w:p>
    <w:p w14:paraId="3729FAD6" w14:textId="2CF5768A" w:rsidR="007210CF" w:rsidRPr="00AA20A8" w:rsidRDefault="00FD18B1" w:rsidP="00B3111C">
      <w:pPr>
        <w:spacing w:line="276" w:lineRule="auto"/>
        <w:jc w:val="both"/>
        <w:rPr>
          <w:sz w:val="24"/>
          <w:szCs w:val="24"/>
        </w:rPr>
      </w:pPr>
      <w:r w:rsidRPr="00AA20A8">
        <w:rPr>
          <w:sz w:val="24"/>
          <w:szCs w:val="24"/>
        </w:rPr>
        <w:t>In recent years, o</w:t>
      </w:r>
      <w:r w:rsidR="007210CF" w:rsidRPr="00AA20A8">
        <w:rPr>
          <w:sz w:val="24"/>
          <w:szCs w:val="24"/>
        </w:rPr>
        <w:t xml:space="preserve">nline selling </w:t>
      </w:r>
      <w:r w:rsidR="00232EDD" w:rsidRPr="00AA20A8">
        <w:rPr>
          <w:sz w:val="24"/>
          <w:szCs w:val="24"/>
        </w:rPr>
        <w:t xml:space="preserve">has become an </w:t>
      </w:r>
      <w:r w:rsidR="00731DC2" w:rsidRPr="00AA20A8">
        <w:rPr>
          <w:sz w:val="24"/>
          <w:szCs w:val="24"/>
        </w:rPr>
        <w:t xml:space="preserve">important way of running a business. </w:t>
      </w:r>
      <w:r w:rsidR="00DE7BD7" w:rsidRPr="00AA20A8">
        <w:rPr>
          <w:sz w:val="24"/>
          <w:szCs w:val="24"/>
        </w:rPr>
        <w:t>Moreover, a</w:t>
      </w:r>
      <w:r w:rsidR="007210CF" w:rsidRPr="00AA20A8">
        <w:rPr>
          <w:sz w:val="24"/>
          <w:szCs w:val="24"/>
        </w:rPr>
        <w:t xml:space="preserve">fter the </w:t>
      </w:r>
      <w:r w:rsidR="006E5102" w:rsidRPr="00AA20A8">
        <w:rPr>
          <w:sz w:val="24"/>
          <w:szCs w:val="24"/>
        </w:rPr>
        <w:t xml:space="preserve">Covid-19 </w:t>
      </w:r>
      <w:r w:rsidR="007210CF" w:rsidRPr="00AA20A8">
        <w:rPr>
          <w:sz w:val="24"/>
          <w:szCs w:val="24"/>
        </w:rPr>
        <w:t xml:space="preserve">pandemic </w:t>
      </w:r>
      <w:r w:rsidR="00DE7BD7" w:rsidRPr="00AA20A8">
        <w:rPr>
          <w:sz w:val="24"/>
          <w:szCs w:val="24"/>
        </w:rPr>
        <w:t xml:space="preserve">and </w:t>
      </w:r>
      <w:r w:rsidR="00836837" w:rsidRPr="00AA20A8">
        <w:rPr>
          <w:sz w:val="24"/>
          <w:szCs w:val="24"/>
        </w:rPr>
        <w:t>lockdowns</w:t>
      </w:r>
      <w:r w:rsidR="007210CF" w:rsidRPr="00AA20A8">
        <w:rPr>
          <w:sz w:val="24"/>
          <w:szCs w:val="24"/>
        </w:rPr>
        <w:t xml:space="preserve">, the importance of online </w:t>
      </w:r>
      <w:r w:rsidRPr="00AA20A8">
        <w:rPr>
          <w:sz w:val="24"/>
          <w:szCs w:val="24"/>
        </w:rPr>
        <w:t xml:space="preserve">sales </w:t>
      </w:r>
      <w:r w:rsidR="006E5102" w:rsidRPr="00AA20A8">
        <w:rPr>
          <w:sz w:val="24"/>
          <w:szCs w:val="24"/>
        </w:rPr>
        <w:t>has become even more</w:t>
      </w:r>
      <w:r w:rsidR="007210CF" w:rsidRPr="00AA20A8">
        <w:rPr>
          <w:sz w:val="24"/>
          <w:szCs w:val="24"/>
        </w:rPr>
        <w:t xml:space="preserve"> clear and sound. </w:t>
      </w:r>
      <w:r w:rsidR="00836837" w:rsidRPr="00AA20A8">
        <w:rPr>
          <w:sz w:val="24"/>
          <w:szCs w:val="24"/>
        </w:rPr>
        <w:t>Today, b</w:t>
      </w:r>
      <w:r w:rsidR="007210CF" w:rsidRPr="00AA20A8">
        <w:rPr>
          <w:sz w:val="24"/>
          <w:szCs w:val="24"/>
        </w:rPr>
        <w:t xml:space="preserve">usinesses are </w:t>
      </w:r>
      <w:r w:rsidR="00836837" w:rsidRPr="00AA20A8">
        <w:rPr>
          <w:sz w:val="24"/>
          <w:szCs w:val="24"/>
        </w:rPr>
        <w:t>looking for more ways</w:t>
      </w:r>
      <w:r w:rsidR="007210CF" w:rsidRPr="00AA20A8">
        <w:rPr>
          <w:sz w:val="24"/>
          <w:szCs w:val="24"/>
        </w:rPr>
        <w:t xml:space="preserve"> to </w:t>
      </w:r>
      <w:r w:rsidR="00DE1187" w:rsidRPr="00AA20A8">
        <w:rPr>
          <w:sz w:val="24"/>
          <w:szCs w:val="24"/>
        </w:rPr>
        <w:t>obtain</w:t>
      </w:r>
      <w:r w:rsidR="007210CF" w:rsidRPr="00AA20A8">
        <w:rPr>
          <w:sz w:val="24"/>
          <w:szCs w:val="24"/>
        </w:rPr>
        <w:t xml:space="preserve"> a bigger market base by </w:t>
      </w:r>
      <w:r w:rsidR="00836837" w:rsidRPr="00AA20A8">
        <w:rPr>
          <w:sz w:val="24"/>
          <w:szCs w:val="24"/>
        </w:rPr>
        <w:t>offering</w:t>
      </w:r>
      <w:r w:rsidR="007210CF" w:rsidRPr="00AA20A8">
        <w:rPr>
          <w:sz w:val="24"/>
          <w:szCs w:val="24"/>
        </w:rPr>
        <w:t xml:space="preserve"> their products online and reaching out</w:t>
      </w:r>
      <w:r w:rsidR="004154F6" w:rsidRPr="00AA20A8">
        <w:rPr>
          <w:sz w:val="24"/>
          <w:szCs w:val="24"/>
        </w:rPr>
        <w:t xml:space="preserve"> to</w:t>
      </w:r>
      <w:r w:rsidR="007210CF" w:rsidRPr="00AA20A8">
        <w:rPr>
          <w:sz w:val="24"/>
          <w:szCs w:val="24"/>
        </w:rPr>
        <w:t xml:space="preserve"> </w:t>
      </w:r>
      <w:r w:rsidR="00A57D06" w:rsidRPr="00AA20A8">
        <w:rPr>
          <w:sz w:val="24"/>
          <w:szCs w:val="24"/>
        </w:rPr>
        <w:t>both</w:t>
      </w:r>
      <w:r w:rsidR="007210CF" w:rsidRPr="00AA20A8">
        <w:rPr>
          <w:sz w:val="24"/>
          <w:szCs w:val="24"/>
        </w:rPr>
        <w:t xml:space="preserve"> national </w:t>
      </w:r>
      <w:r w:rsidR="00A57D06" w:rsidRPr="00AA20A8">
        <w:rPr>
          <w:sz w:val="24"/>
          <w:szCs w:val="24"/>
        </w:rPr>
        <w:t xml:space="preserve">and </w:t>
      </w:r>
      <w:r w:rsidR="007210CF" w:rsidRPr="00AA20A8">
        <w:rPr>
          <w:sz w:val="24"/>
          <w:szCs w:val="24"/>
        </w:rPr>
        <w:t xml:space="preserve">global </w:t>
      </w:r>
      <w:r w:rsidR="004154F6" w:rsidRPr="00AA20A8">
        <w:rPr>
          <w:sz w:val="24"/>
          <w:szCs w:val="24"/>
        </w:rPr>
        <w:t>customers</w:t>
      </w:r>
      <w:r w:rsidR="007210CF" w:rsidRPr="00AA20A8">
        <w:rPr>
          <w:sz w:val="24"/>
          <w:szCs w:val="24"/>
        </w:rPr>
        <w:t>.</w:t>
      </w:r>
      <w:r w:rsidR="004154F6" w:rsidRPr="00AA20A8">
        <w:rPr>
          <w:sz w:val="24"/>
          <w:szCs w:val="24"/>
        </w:rPr>
        <w:t xml:space="preserve"> As</w:t>
      </w:r>
      <w:r w:rsidR="006C728A">
        <w:rPr>
          <w:sz w:val="24"/>
          <w:szCs w:val="24"/>
        </w:rPr>
        <w:t xml:space="preserve"> </w:t>
      </w:r>
      <w:r w:rsidR="00230CD1" w:rsidRPr="00AA20A8">
        <w:rPr>
          <w:sz w:val="24"/>
          <w:szCs w:val="24"/>
        </w:rPr>
        <w:t>Amana</w:t>
      </w:r>
      <w:r w:rsidR="006C728A">
        <w:rPr>
          <w:sz w:val="24"/>
          <w:szCs w:val="24"/>
        </w:rPr>
        <w:t>’s</w:t>
      </w:r>
      <w:r w:rsidR="00230CD1" w:rsidRPr="00AA20A8">
        <w:rPr>
          <w:sz w:val="24"/>
          <w:szCs w:val="24"/>
        </w:rPr>
        <w:t xml:space="preserve"> </w:t>
      </w:r>
      <w:r w:rsidR="00EC73D4" w:rsidRPr="00AA20A8">
        <w:rPr>
          <w:sz w:val="24"/>
          <w:szCs w:val="24"/>
        </w:rPr>
        <w:t>business</w:t>
      </w:r>
      <w:r w:rsidR="006C728A">
        <w:rPr>
          <w:sz w:val="24"/>
          <w:szCs w:val="24"/>
        </w:rPr>
        <w:t xml:space="preserve"> operations</w:t>
      </w:r>
      <w:r w:rsidR="003C0FF0" w:rsidRPr="00AA20A8">
        <w:rPr>
          <w:sz w:val="24"/>
          <w:szCs w:val="24"/>
        </w:rPr>
        <w:t xml:space="preserve"> ha</w:t>
      </w:r>
      <w:r w:rsidR="006C728A">
        <w:rPr>
          <w:sz w:val="24"/>
          <w:szCs w:val="24"/>
        </w:rPr>
        <w:t>ve</w:t>
      </w:r>
      <w:r w:rsidR="003C0FF0" w:rsidRPr="00AA20A8">
        <w:rPr>
          <w:sz w:val="24"/>
          <w:szCs w:val="24"/>
        </w:rPr>
        <w:t xml:space="preserve"> been adversely affected</w:t>
      </w:r>
      <w:r w:rsidR="00564889" w:rsidRPr="00AA20A8">
        <w:rPr>
          <w:sz w:val="24"/>
          <w:szCs w:val="24"/>
        </w:rPr>
        <w:t xml:space="preserve"> by the recent Covid-19 pandemic</w:t>
      </w:r>
      <w:r w:rsidR="00E02F98" w:rsidRPr="00AA20A8">
        <w:rPr>
          <w:sz w:val="24"/>
          <w:szCs w:val="24"/>
        </w:rPr>
        <w:t xml:space="preserve">, the management should </w:t>
      </w:r>
      <w:r w:rsidR="007D2DE2" w:rsidRPr="00AA20A8">
        <w:rPr>
          <w:sz w:val="24"/>
          <w:szCs w:val="24"/>
        </w:rPr>
        <w:t xml:space="preserve">consider </w:t>
      </w:r>
      <w:r w:rsidR="00F41EE0" w:rsidRPr="00AA20A8">
        <w:rPr>
          <w:sz w:val="24"/>
          <w:szCs w:val="24"/>
        </w:rPr>
        <w:t>start</w:t>
      </w:r>
      <w:r w:rsidR="00EF4520" w:rsidRPr="00AA20A8">
        <w:rPr>
          <w:sz w:val="24"/>
          <w:szCs w:val="24"/>
        </w:rPr>
        <w:t>ing</w:t>
      </w:r>
      <w:r w:rsidR="007D2DE2" w:rsidRPr="00AA20A8">
        <w:rPr>
          <w:sz w:val="24"/>
          <w:szCs w:val="24"/>
        </w:rPr>
        <w:t xml:space="preserve"> online</w:t>
      </w:r>
      <w:r w:rsidR="00EF4520" w:rsidRPr="00AA20A8">
        <w:rPr>
          <w:sz w:val="24"/>
          <w:szCs w:val="24"/>
        </w:rPr>
        <w:t xml:space="preserve"> </w:t>
      </w:r>
      <w:r w:rsidR="00B44178">
        <w:rPr>
          <w:sz w:val="24"/>
          <w:szCs w:val="24"/>
        </w:rPr>
        <w:t>business</w:t>
      </w:r>
      <w:r w:rsidR="007D2DE2" w:rsidRPr="00AA20A8">
        <w:rPr>
          <w:sz w:val="24"/>
          <w:szCs w:val="24"/>
        </w:rPr>
        <w:t xml:space="preserve"> and increase its customer base</w:t>
      </w:r>
      <w:r w:rsidR="005A5C3C" w:rsidRPr="00AA20A8">
        <w:rPr>
          <w:sz w:val="24"/>
          <w:szCs w:val="24"/>
        </w:rPr>
        <w:t xml:space="preserve"> to generate more sales. However, </w:t>
      </w:r>
      <w:r w:rsidR="00F41EE0" w:rsidRPr="00AA20A8">
        <w:rPr>
          <w:sz w:val="24"/>
          <w:szCs w:val="24"/>
        </w:rPr>
        <w:t xml:space="preserve">one of the main questions </w:t>
      </w:r>
      <w:r w:rsidR="00EF4520" w:rsidRPr="00AA20A8">
        <w:rPr>
          <w:sz w:val="24"/>
          <w:szCs w:val="24"/>
        </w:rPr>
        <w:t xml:space="preserve">while selling </w:t>
      </w:r>
      <w:r w:rsidR="00AC6DBF" w:rsidRPr="00AA20A8">
        <w:rPr>
          <w:sz w:val="24"/>
          <w:szCs w:val="24"/>
        </w:rPr>
        <w:t xml:space="preserve">products online </w:t>
      </w:r>
      <w:r w:rsidR="00D1783B" w:rsidRPr="00AA20A8">
        <w:rPr>
          <w:sz w:val="24"/>
          <w:szCs w:val="24"/>
        </w:rPr>
        <w:t>that</w:t>
      </w:r>
      <w:r w:rsidR="00F8079D" w:rsidRPr="00AA20A8">
        <w:rPr>
          <w:sz w:val="24"/>
          <w:szCs w:val="24"/>
        </w:rPr>
        <w:t xml:space="preserve"> comes up </w:t>
      </w:r>
      <w:r w:rsidR="00AC6DBF" w:rsidRPr="00AA20A8">
        <w:rPr>
          <w:sz w:val="24"/>
          <w:szCs w:val="24"/>
        </w:rPr>
        <w:t xml:space="preserve">is </w:t>
      </w:r>
      <w:r w:rsidR="00091B53">
        <w:rPr>
          <w:sz w:val="24"/>
          <w:szCs w:val="24"/>
        </w:rPr>
        <w:t>whether to sell on</w:t>
      </w:r>
      <w:r w:rsidR="003031AC" w:rsidRPr="00AA20A8">
        <w:rPr>
          <w:sz w:val="24"/>
          <w:szCs w:val="24"/>
        </w:rPr>
        <w:t xml:space="preserve"> </w:t>
      </w:r>
      <w:r w:rsidR="00091B53">
        <w:rPr>
          <w:sz w:val="24"/>
          <w:szCs w:val="24"/>
        </w:rPr>
        <w:t>own ecommerce website or on</w:t>
      </w:r>
      <w:r w:rsidR="00F8079D" w:rsidRPr="00AA20A8">
        <w:rPr>
          <w:sz w:val="24"/>
          <w:szCs w:val="24"/>
        </w:rPr>
        <w:t xml:space="preserve"> a selling platform such as Amazon. </w:t>
      </w:r>
      <w:r w:rsidR="00BB0961" w:rsidRPr="00AA20A8">
        <w:rPr>
          <w:sz w:val="24"/>
          <w:szCs w:val="24"/>
        </w:rPr>
        <w:t>There is no simple answer to this questio</w:t>
      </w:r>
      <w:r w:rsidR="00AC56E2" w:rsidRPr="00AA20A8">
        <w:rPr>
          <w:sz w:val="24"/>
          <w:szCs w:val="24"/>
        </w:rPr>
        <w:t xml:space="preserve">n as every business is different and has its own </w:t>
      </w:r>
      <w:r w:rsidR="00AA20A8" w:rsidRPr="00AA20A8">
        <w:rPr>
          <w:sz w:val="24"/>
          <w:szCs w:val="24"/>
        </w:rPr>
        <w:t xml:space="preserve">specific requirements. </w:t>
      </w:r>
      <w:r w:rsidR="00A50022">
        <w:rPr>
          <w:sz w:val="24"/>
          <w:szCs w:val="24"/>
        </w:rPr>
        <w:t>For this reason</w:t>
      </w:r>
      <w:r w:rsidR="00F6320C">
        <w:rPr>
          <w:sz w:val="24"/>
          <w:szCs w:val="24"/>
        </w:rPr>
        <w:t>, this analysis will</w:t>
      </w:r>
      <w:r w:rsidR="003D7B05">
        <w:rPr>
          <w:sz w:val="24"/>
          <w:szCs w:val="24"/>
        </w:rPr>
        <w:t xml:space="preserve"> focus on</w:t>
      </w:r>
      <w:r w:rsidR="00147331">
        <w:rPr>
          <w:sz w:val="24"/>
          <w:szCs w:val="24"/>
        </w:rPr>
        <w:t xml:space="preserve"> different </w:t>
      </w:r>
      <w:r w:rsidR="000F6C9F">
        <w:rPr>
          <w:sz w:val="24"/>
          <w:szCs w:val="24"/>
        </w:rPr>
        <w:t>factors that</w:t>
      </w:r>
      <w:r w:rsidR="00F6320C">
        <w:rPr>
          <w:sz w:val="24"/>
          <w:szCs w:val="24"/>
        </w:rPr>
        <w:t xml:space="preserve"> need</w:t>
      </w:r>
      <w:r w:rsidR="00090FFD">
        <w:rPr>
          <w:sz w:val="24"/>
          <w:szCs w:val="24"/>
        </w:rPr>
        <w:t xml:space="preserve"> to be </w:t>
      </w:r>
      <w:r w:rsidR="000F6C9F">
        <w:rPr>
          <w:sz w:val="24"/>
          <w:szCs w:val="24"/>
        </w:rPr>
        <w:t>considered</w:t>
      </w:r>
      <w:r w:rsidR="00090FFD">
        <w:rPr>
          <w:sz w:val="24"/>
          <w:szCs w:val="24"/>
        </w:rPr>
        <w:t xml:space="preserve"> while </w:t>
      </w:r>
      <w:r w:rsidR="00FA78D5">
        <w:rPr>
          <w:sz w:val="24"/>
          <w:szCs w:val="24"/>
        </w:rPr>
        <w:t xml:space="preserve">taking </w:t>
      </w:r>
      <w:r w:rsidR="00090FFD">
        <w:rPr>
          <w:sz w:val="24"/>
          <w:szCs w:val="24"/>
        </w:rPr>
        <w:t>s</w:t>
      </w:r>
      <w:r w:rsidR="00FA78D5">
        <w:rPr>
          <w:sz w:val="24"/>
          <w:szCs w:val="24"/>
        </w:rPr>
        <w:t xml:space="preserve">ales </w:t>
      </w:r>
      <w:r w:rsidR="00090FFD">
        <w:rPr>
          <w:sz w:val="24"/>
          <w:szCs w:val="24"/>
        </w:rPr>
        <w:t>online</w:t>
      </w:r>
      <w:r w:rsidR="00FA78D5">
        <w:rPr>
          <w:sz w:val="24"/>
          <w:szCs w:val="24"/>
        </w:rPr>
        <w:t xml:space="preserve"> and integrate </w:t>
      </w:r>
      <w:r w:rsidR="00515D24">
        <w:rPr>
          <w:sz w:val="24"/>
          <w:szCs w:val="24"/>
        </w:rPr>
        <w:t xml:space="preserve">the two options: selling on Amazon </w:t>
      </w:r>
      <w:r w:rsidR="00A21B18">
        <w:rPr>
          <w:sz w:val="24"/>
          <w:szCs w:val="24"/>
        </w:rPr>
        <w:t xml:space="preserve">versus </w:t>
      </w:r>
      <w:r w:rsidR="00091B53">
        <w:rPr>
          <w:sz w:val="24"/>
          <w:szCs w:val="24"/>
        </w:rPr>
        <w:t>own ecommerce website</w:t>
      </w:r>
      <w:r w:rsidR="00231D44">
        <w:rPr>
          <w:sz w:val="24"/>
          <w:szCs w:val="24"/>
        </w:rPr>
        <w:t>. More specifically</w:t>
      </w:r>
      <w:r w:rsidR="000F6C9F">
        <w:rPr>
          <w:sz w:val="24"/>
          <w:szCs w:val="24"/>
        </w:rPr>
        <w:t xml:space="preserve">, </w:t>
      </w:r>
      <w:r w:rsidR="00F21B76">
        <w:rPr>
          <w:sz w:val="24"/>
          <w:szCs w:val="24"/>
        </w:rPr>
        <w:t xml:space="preserve">the evaluation will </w:t>
      </w:r>
      <w:r w:rsidR="003D7B05">
        <w:rPr>
          <w:sz w:val="24"/>
          <w:szCs w:val="24"/>
        </w:rPr>
        <w:t>concentrate</w:t>
      </w:r>
      <w:r w:rsidR="00F21B76">
        <w:rPr>
          <w:sz w:val="24"/>
          <w:szCs w:val="24"/>
        </w:rPr>
        <w:t xml:space="preserve"> </w:t>
      </w:r>
      <w:r w:rsidR="00C00516">
        <w:rPr>
          <w:sz w:val="24"/>
          <w:szCs w:val="24"/>
        </w:rPr>
        <w:t xml:space="preserve">mainly </w:t>
      </w:r>
      <w:r w:rsidR="00F21B76">
        <w:rPr>
          <w:sz w:val="24"/>
          <w:szCs w:val="24"/>
        </w:rPr>
        <w:t xml:space="preserve">on </w:t>
      </w:r>
      <w:r w:rsidR="008F3C35">
        <w:rPr>
          <w:sz w:val="24"/>
          <w:szCs w:val="24"/>
        </w:rPr>
        <w:t>cost</w:t>
      </w:r>
      <w:r w:rsidR="009710FD">
        <w:rPr>
          <w:sz w:val="24"/>
          <w:szCs w:val="24"/>
        </w:rPr>
        <w:t xml:space="preserve">, </w:t>
      </w:r>
      <w:r w:rsidR="00D71CCD">
        <w:rPr>
          <w:sz w:val="24"/>
          <w:szCs w:val="24"/>
        </w:rPr>
        <w:t>ownership</w:t>
      </w:r>
      <w:r w:rsidR="008F3C35">
        <w:rPr>
          <w:sz w:val="24"/>
          <w:szCs w:val="24"/>
        </w:rPr>
        <w:t xml:space="preserve">, </w:t>
      </w:r>
      <w:r w:rsidR="006F72A4">
        <w:rPr>
          <w:sz w:val="24"/>
          <w:szCs w:val="24"/>
        </w:rPr>
        <w:t>sales opportunities</w:t>
      </w:r>
      <w:r w:rsidR="008F3C35">
        <w:rPr>
          <w:sz w:val="24"/>
          <w:szCs w:val="24"/>
        </w:rPr>
        <w:t xml:space="preserve">, </w:t>
      </w:r>
      <w:r w:rsidR="006F72A4">
        <w:rPr>
          <w:sz w:val="24"/>
          <w:szCs w:val="24"/>
        </w:rPr>
        <w:t>audience and reach</w:t>
      </w:r>
      <w:r w:rsidR="008F3C35">
        <w:rPr>
          <w:sz w:val="24"/>
          <w:szCs w:val="24"/>
        </w:rPr>
        <w:t xml:space="preserve">, </w:t>
      </w:r>
      <w:r w:rsidR="006F72A4">
        <w:rPr>
          <w:sz w:val="24"/>
          <w:szCs w:val="24"/>
        </w:rPr>
        <w:t>and competition.</w:t>
      </w:r>
    </w:p>
    <w:p w14:paraId="4544AB63" w14:textId="7FDFF515" w:rsidR="007210CF" w:rsidRDefault="004F5F5F" w:rsidP="00B3111C">
      <w:pPr>
        <w:spacing w:line="276" w:lineRule="auto"/>
        <w:jc w:val="both"/>
        <w:rPr>
          <w:b/>
          <w:bCs/>
          <w:sz w:val="24"/>
          <w:szCs w:val="24"/>
          <w:u w:val="single"/>
        </w:rPr>
      </w:pPr>
      <w:r w:rsidRPr="004F5F5F">
        <w:rPr>
          <w:b/>
          <w:bCs/>
          <w:sz w:val="24"/>
          <w:szCs w:val="24"/>
          <w:u w:val="single"/>
        </w:rPr>
        <w:t xml:space="preserve">Cost </w:t>
      </w:r>
    </w:p>
    <w:p w14:paraId="3A5B675A" w14:textId="79A89215" w:rsidR="006B2322" w:rsidRDefault="00EC0949" w:rsidP="00B3111C">
      <w:pPr>
        <w:spacing w:line="276" w:lineRule="auto"/>
        <w:jc w:val="both"/>
        <w:rPr>
          <w:sz w:val="24"/>
          <w:szCs w:val="24"/>
        </w:rPr>
      </w:pPr>
      <w:r>
        <w:rPr>
          <w:sz w:val="24"/>
          <w:szCs w:val="24"/>
        </w:rPr>
        <w:t xml:space="preserve">It </w:t>
      </w:r>
      <w:r w:rsidR="00C80492">
        <w:rPr>
          <w:sz w:val="24"/>
          <w:szCs w:val="24"/>
        </w:rPr>
        <w:t>is</w:t>
      </w:r>
      <w:r>
        <w:rPr>
          <w:sz w:val="24"/>
          <w:szCs w:val="24"/>
        </w:rPr>
        <w:t xml:space="preserve"> estimated that</w:t>
      </w:r>
      <w:r w:rsidR="00322547">
        <w:rPr>
          <w:sz w:val="24"/>
          <w:szCs w:val="24"/>
        </w:rPr>
        <w:t xml:space="preserve"> Ama</w:t>
      </w:r>
      <w:r w:rsidR="00091B53">
        <w:rPr>
          <w:sz w:val="24"/>
          <w:szCs w:val="24"/>
        </w:rPr>
        <w:t>na</w:t>
      </w:r>
      <w:r w:rsidR="007169BA">
        <w:rPr>
          <w:sz w:val="24"/>
          <w:szCs w:val="24"/>
        </w:rPr>
        <w:t xml:space="preserve"> Ltd</w:t>
      </w:r>
      <w:r w:rsidR="006B2322" w:rsidRPr="006B2322">
        <w:rPr>
          <w:sz w:val="24"/>
          <w:szCs w:val="24"/>
        </w:rPr>
        <w:t xml:space="preserve"> </w:t>
      </w:r>
      <w:r w:rsidR="00322547">
        <w:rPr>
          <w:sz w:val="24"/>
          <w:szCs w:val="24"/>
        </w:rPr>
        <w:t xml:space="preserve">needs to spend </w:t>
      </w:r>
      <w:r w:rsidR="009B259E">
        <w:rPr>
          <w:sz w:val="24"/>
          <w:szCs w:val="24"/>
        </w:rPr>
        <w:t xml:space="preserve">£50,000 fulfilment fees </w:t>
      </w:r>
      <w:r w:rsidR="006B2322" w:rsidRPr="006B2322">
        <w:rPr>
          <w:sz w:val="24"/>
          <w:szCs w:val="24"/>
        </w:rPr>
        <w:t xml:space="preserve">to start selling on </w:t>
      </w:r>
      <w:r w:rsidR="009B259E">
        <w:rPr>
          <w:sz w:val="24"/>
          <w:szCs w:val="24"/>
        </w:rPr>
        <w:t>Amazon.</w:t>
      </w:r>
      <w:r w:rsidR="00941CAB">
        <w:rPr>
          <w:sz w:val="24"/>
          <w:szCs w:val="24"/>
        </w:rPr>
        <w:t xml:space="preserve"> In contrast, if the company wants to </w:t>
      </w:r>
      <w:r w:rsidR="00611E42">
        <w:rPr>
          <w:sz w:val="24"/>
          <w:szCs w:val="24"/>
        </w:rPr>
        <w:t xml:space="preserve">create its own </w:t>
      </w:r>
      <w:r w:rsidR="00091B53">
        <w:rPr>
          <w:sz w:val="24"/>
          <w:szCs w:val="24"/>
        </w:rPr>
        <w:t>ecommerce website</w:t>
      </w:r>
      <w:r w:rsidR="00611E42">
        <w:rPr>
          <w:sz w:val="24"/>
          <w:szCs w:val="24"/>
        </w:rPr>
        <w:t xml:space="preserve">, it </w:t>
      </w:r>
      <w:r w:rsidR="009612FB">
        <w:rPr>
          <w:sz w:val="24"/>
          <w:szCs w:val="24"/>
        </w:rPr>
        <w:t>must</w:t>
      </w:r>
      <w:r w:rsidR="00611E42">
        <w:rPr>
          <w:sz w:val="24"/>
          <w:szCs w:val="24"/>
        </w:rPr>
        <w:t xml:space="preserve"> spend £235</w:t>
      </w:r>
      <w:r w:rsidR="004C491A">
        <w:rPr>
          <w:sz w:val="24"/>
          <w:szCs w:val="24"/>
        </w:rPr>
        <w:t xml:space="preserve">,000 to set up </w:t>
      </w:r>
      <w:r w:rsidR="00B12D00">
        <w:rPr>
          <w:sz w:val="24"/>
          <w:szCs w:val="24"/>
        </w:rPr>
        <w:t>a delivery network, upgrade its current website and</w:t>
      </w:r>
      <w:r w:rsidR="009612FB">
        <w:rPr>
          <w:sz w:val="24"/>
          <w:szCs w:val="24"/>
        </w:rPr>
        <w:t xml:space="preserve"> hire fulltime IT programmer. </w:t>
      </w:r>
      <w:r w:rsidR="00126153">
        <w:rPr>
          <w:sz w:val="24"/>
          <w:szCs w:val="24"/>
        </w:rPr>
        <w:t xml:space="preserve">It is </w:t>
      </w:r>
      <w:r w:rsidR="00903FA8">
        <w:rPr>
          <w:sz w:val="24"/>
          <w:szCs w:val="24"/>
        </w:rPr>
        <w:t xml:space="preserve">more than </w:t>
      </w:r>
      <w:r w:rsidR="00126153">
        <w:rPr>
          <w:sz w:val="24"/>
          <w:szCs w:val="24"/>
        </w:rPr>
        <w:t xml:space="preserve">clear that </w:t>
      </w:r>
      <w:r w:rsidR="00903FA8">
        <w:rPr>
          <w:sz w:val="24"/>
          <w:szCs w:val="24"/>
        </w:rPr>
        <w:t xml:space="preserve">online </w:t>
      </w:r>
      <w:r w:rsidR="00126153">
        <w:rPr>
          <w:sz w:val="24"/>
          <w:szCs w:val="24"/>
        </w:rPr>
        <w:t>s</w:t>
      </w:r>
      <w:r w:rsidR="00682E2A">
        <w:rPr>
          <w:sz w:val="24"/>
          <w:szCs w:val="24"/>
        </w:rPr>
        <w:t>elling</w:t>
      </w:r>
      <w:r w:rsidR="00682E2A" w:rsidRPr="00682E2A">
        <w:rPr>
          <w:sz w:val="24"/>
          <w:szCs w:val="24"/>
        </w:rPr>
        <w:t xml:space="preserve"> on Amazon </w:t>
      </w:r>
      <w:r w:rsidR="00903FA8">
        <w:rPr>
          <w:sz w:val="24"/>
          <w:szCs w:val="24"/>
        </w:rPr>
        <w:t>involves</w:t>
      </w:r>
      <w:r w:rsidR="00682E2A" w:rsidRPr="00682E2A">
        <w:rPr>
          <w:sz w:val="24"/>
          <w:szCs w:val="24"/>
        </w:rPr>
        <w:t xml:space="preserve"> </w:t>
      </w:r>
      <w:r w:rsidR="00903FA8">
        <w:rPr>
          <w:sz w:val="24"/>
          <w:szCs w:val="24"/>
        </w:rPr>
        <w:t>much less</w:t>
      </w:r>
      <w:r w:rsidR="00682E2A" w:rsidRPr="00682E2A">
        <w:rPr>
          <w:sz w:val="24"/>
          <w:szCs w:val="24"/>
        </w:rPr>
        <w:t xml:space="preserve"> initial investment as compared to </w:t>
      </w:r>
      <w:r w:rsidR="00091B53">
        <w:rPr>
          <w:sz w:val="24"/>
          <w:szCs w:val="24"/>
        </w:rPr>
        <w:t xml:space="preserve">developing </w:t>
      </w:r>
      <w:r w:rsidR="00682E2A" w:rsidRPr="00682E2A">
        <w:rPr>
          <w:sz w:val="24"/>
          <w:szCs w:val="24"/>
        </w:rPr>
        <w:t>own website.</w:t>
      </w:r>
      <w:r w:rsidR="00AE2340">
        <w:rPr>
          <w:sz w:val="24"/>
          <w:szCs w:val="24"/>
        </w:rPr>
        <w:t xml:space="preserve"> </w:t>
      </w:r>
    </w:p>
    <w:p w14:paraId="3A360512" w14:textId="6892732C" w:rsidR="00036B65" w:rsidRDefault="00036B65" w:rsidP="00B3111C">
      <w:pPr>
        <w:spacing w:line="276" w:lineRule="auto"/>
        <w:jc w:val="both"/>
        <w:rPr>
          <w:b/>
          <w:bCs/>
          <w:sz w:val="24"/>
          <w:szCs w:val="24"/>
          <w:u w:val="single"/>
        </w:rPr>
      </w:pPr>
      <w:r w:rsidRPr="00036B65">
        <w:rPr>
          <w:b/>
          <w:bCs/>
          <w:sz w:val="24"/>
          <w:szCs w:val="24"/>
          <w:u w:val="single"/>
        </w:rPr>
        <w:t>Ownership</w:t>
      </w:r>
    </w:p>
    <w:p w14:paraId="63AD6ADA" w14:textId="184BDFC8" w:rsidR="004145A1" w:rsidRDefault="004906BB" w:rsidP="00B3111C">
      <w:pPr>
        <w:spacing w:line="276" w:lineRule="auto"/>
        <w:jc w:val="both"/>
        <w:rPr>
          <w:sz w:val="24"/>
          <w:szCs w:val="24"/>
        </w:rPr>
      </w:pPr>
      <w:r w:rsidRPr="004906BB">
        <w:rPr>
          <w:sz w:val="24"/>
          <w:szCs w:val="24"/>
        </w:rPr>
        <w:lastRenderedPageBreak/>
        <w:t xml:space="preserve">One of the primary </w:t>
      </w:r>
      <w:r>
        <w:rPr>
          <w:sz w:val="24"/>
          <w:szCs w:val="24"/>
        </w:rPr>
        <w:t>advantages of selling</w:t>
      </w:r>
      <w:r w:rsidR="00067748">
        <w:rPr>
          <w:sz w:val="24"/>
          <w:szCs w:val="24"/>
        </w:rPr>
        <w:t xml:space="preserve"> from</w:t>
      </w:r>
      <w:r w:rsidRPr="004906BB">
        <w:rPr>
          <w:sz w:val="24"/>
          <w:szCs w:val="24"/>
        </w:rPr>
        <w:t xml:space="preserve"> own website is </w:t>
      </w:r>
      <w:r w:rsidR="00067748">
        <w:rPr>
          <w:sz w:val="24"/>
          <w:szCs w:val="24"/>
        </w:rPr>
        <w:t>o</w:t>
      </w:r>
      <w:r w:rsidRPr="004906BB">
        <w:rPr>
          <w:sz w:val="24"/>
          <w:szCs w:val="24"/>
        </w:rPr>
        <w:t xml:space="preserve">wnership. </w:t>
      </w:r>
      <w:r w:rsidR="003A6B11" w:rsidRPr="003A6B11">
        <w:rPr>
          <w:sz w:val="24"/>
          <w:szCs w:val="24"/>
        </w:rPr>
        <w:t xml:space="preserve">With </w:t>
      </w:r>
      <w:r w:rsidR="003A6B11">
        <w:rPr>
          <w:sz w:val="24"/>
          <w:szCs w:val="24"/>
        </w:rPr>
        <w:t>its</w:t>
      </w:r>
      <w:r w:rsidR="003A6B11" w:rsidRPr="003A6B11">
        <w:rPr>
          <w:sz w:val="24"/>
          <w:szCs w:val="24"/>
        </w:rPr>
        <w:t xml:space="preserve"> own website</w:t>
      </w:r>
      <w:r w:rsidR="003A6B11">
        <w:rPr>
          <w:sz w:val="24"/>
          <w:szCs w:val="24"/>
        </w:rPr>
        <w:t xml:space="preserve"> shop</w:t>
      </w:r>
      <w:r w:rsidR="003A6B11" w:rsidRPr="003A6B11">
        <w:rPr>
          <w:sz w:val="24"/>
          <w:szCs w:val="24"/>
        </w:rPr>
        <w:t xml:space="preserve">, </w:t>
      </w:r>
      <w:r w:rsidR="003A6B11">
        <w:rPr>
          <w:sz w:val="24"/>
          <w:szCs w:val="24"/>
        </w:rPr>
        <w:t>Amana</w:t>
      </w:r>
      <w:r w:rsidR="006E04F2">
        <w:rPr>
          <w:sz w:val="24"/>
          <w:szCs w:val="24"/>
        </w:rPr>
        <w:t xml:space="preserve"> Ltd</w:t>
      </w:r>
      <w:r w:rsidR="003A6B11" w:rsidRPr="003A6B11">
        <w:rPr>
          <w:sz w:val="24"/>
          <w:szCs w:val="24"/>
        </w:rPr>
        <w:t xml:space="preserve"> can </w:t>
      </w:r>
      <w:r w:rsidR="003A6B11">
        <w:rPr>
          <w:sz w:val="24"/>
          <w:szCs w:val="24"/>
        </w:rPr>
        <w:t>change</w:t>
      </w:r>
      <w:r w:rsidR="003A6B11" w:rsidRPr="003A6B11">
        <w:rPr>
          <w:sz w:val="24"/>
          <w:szCs w:val="24"/>
        </w:rPr>
        <w:t xml:space="preserve"> and maintain </w:t>
      </w:r>
      <w:r w:rsidR="003A6B11">
        <w:rPr>
          <w:sz w:val="24"/>
          <w:szCs w:val="24"/>
        </w:rPr>
        <w:t>its</w:t>
      </w:r>
      <w:r w:rsidR="003A6B11" w:rsidRPr="003A6B11">
        <w:rPr>
          <w:sz w:val="24"/>
          <w:szCs w:val="24"/>
        </w:rPr>
        <w:t xml:space="preserve"> online presence as per </w:t>
      </w:r>
      <w:r w:rsidR="00564FEC">
        <w:rPr>
          <w:sz w:val="24"/>
          <w:szCs w:val="24"/>
        </w:rPr>
        <w:t>its</w:t>
      </w:r>
      <w:r w:rsidR="003A6B11" w:rsidRPr="003A6B11">
        <w:rPr>
          <w:sz w:val="24"/>
          <w:szCs w:val="24"/>
        </w:rPr>
        <w:t xml:space="preserve"> </w:t>
      </w:r>
      <w:r w:rsidR="00564FEC">
        <w:rPr>
          <w:sz w:val="24"/>
          <w:szCs w:val="24"/>
        </w:rPr>
        <w:t>needs</w:t>
      </w:r>
      <w:r w:rsidR="003A6B11" w:rsidRPr="003A6B11">
        <w:rPr>
          <w:sz w:val="24"/>
          <w:szCs w:val="24"/>
        </w:rPr>
        <w:t xml:space="preserve"> and market demand.</w:t>
      </w:r>
      <w:r w:rsidR="00564FEC">
        <w:rPr>
          <w:sz w:val="24"/>
          <w:szCs w:val="24"/>
        </w:rPr>
        <w:t xml:space="preserve"> The company will have full control over pri</w:t>
      </w:r>
      <w:r w:rsidR="0021262D">
        <w:rPr>
          <w:sz w:val="24"/>
          <w:szCs w:val="24"/>
        </w:rPr>
        <w:t>ce, delivery and return policy.</w:t>
      </w:r>
      <w:r w:rsidR="005B6E14">
        <w:rPr>
          <w:sz w:val="24"/>
          <w:szCs w:val="24"/>
        </w:rPr>
        <w:t xml:space="preserve"> On Amazon, the sellers rent the platform and they have no control over it. </w:t>
      </w:r>
      <w:r w:rsidR="00C34030">
        <w:rPr>
          <w:sz w:val="24"/>
          <w:szCs w:val="24"/>
        </w:rPr>
        <w:t>They have much less control over pricing and return policy.</w:t>
      </w:r>
      <w:r w:rsidR="00E00CCC">
        <w:rPr>
          <w:sz w:val="24"/>
          <w:szCs w:val="24"/>
        </w:rPr>
        <w:t xml:space="preserve"> </w:t>
      </w:r>
      <w:r w:rsidR="00DE2C70">
        <w:rPr>
          <w:sz w:val="24"/>
          <w:szCs w:val="24"/>
        </w:rPr>
        <w:t>Amazon emphases</w:t>
      </w:r>
      <w:r w:rsidR="004145A1" w:rsidRPr="004145A1">
        <w:rPr>
          <w:sz w:val="24"/>
          <w:szCs w:val="24"/>
        </w:rPr>
        <w:t xml:space="preserve"> on the products, not the sellers. This means that </w:t>
      </w:r>
      <w:r w:rsidR="00C07482">
        <w:rPr>
          <w:sz w:val="24"/>
          <w:szCs w:val="24"/>
        </w:rPr>
        <w:t>Mr Amana will have</w:t>
      </w:r>
      <w:r w:rsidR="004145A1" w:rsidRPr="004145A1">
        <w:rPr>
          <w:sz w:val="24"/>
          <w:szCs w:val="24"/>
        </w:rPr>
        <w:t xml:space="preserve"> very limited </w:t>
      </w:r>
      <w:r w:rsidR="00DC670A">
        <w:rPr>
          <w:sz w:val="24"/>
          <w:szCs w:val="24"/>
        </w:rPr>
        <w:t>ways</w:t>
      </w:r>
      <w:r w:rsidR="004145A1" w:rsidRPr="004145A1">
        <w:rPr>
          <w:sz w:val="24"/>
          <w:szCs w:val="24"/>
        </w:rPr>
        <w:t xml:space="preserve"> to </w:t>
      </w:r>
      <w:r w:rsidR="00DC670A">
        <w:rPr>
          <w:sz w:val="24"/>
          <w:szCs w:val="24"/>
        </w:rPr>
        <w:t>platform</w:t>
      </w:r>
      <w:r w:rsidR="004145A1" w:rsidRPr="004145A1">
        <w:rPr>
          <w:sz w:val="24"/>
          <w:szCs w:val="24"/>
        </w:rPr>
        <w:t xml:space="preserve"> </w:t>
      </w:r>
      <w:r w:rsidR="00C07482">
        <w:rPr>
          <w:sz w:val="24"/>
          <w:szCs w:val="24"/>
        </w:rPr>
        <w:t>its</w:t>
      </w:r>
      <w:r w:rsidR="004145A1" w:rsidRPr="004145A1">
        <w:rPr>
          <w:sz w:val="24"/>
          <w:szCs w:val="24"/>
        </w:rPr>
        <w:t xml:space="preserve"> brand presence.</w:t>
      </w:r>
    </w:p>
    <w:p w14:paraId="08E104BC" w14:textId="546DE530" w:rsidR="00735540" w:rsidRPr="00735540" w:rsidRDefault="00735540" w:rsidP="00B3111C">
      <w:pPr>
        <w:spacing w:line="276" w:lineRule="auto"/>
        <w:jc w:val="both"/>
        <w:rPr>
          <w:b/>
          <w:bCs/>
          <w:sz w:val="24"/>
          <w:szCs w:val="24"/>
          <w:u w:val="single"/>
        </w:rPr>
      </w:pPr>
      <w:r w:rsidRPr="00735540">
        <w:rPr>
          <w:b/>
          <w:bCs/>
          <w:sz w:val="24"/>
          <w:szCs w:val="24"/>
          <w:u w:val="single"/>
        </w:rPr>
        <w:t>Sales</w:t>
      </w:r>
      <w:r w:rsidR="009710FD">
        <w:rPr>
          <w:b/>
          <w:bCs/>
          <w:sz w:val="24"/>
          <w:szCs w:val="24"/>
          <w:u w:val="single"/>
        </w:rPr>
        <w:t xml:space="preserve"> opportunities</w:t>
      </w:r>
    </w:p>
    <w:p w14:paraId="1F55FDC0" w14:textId="50809B7E" w:rsidR="00735540" w:rsidRPr="00091B53" w:rsidRDefault="00735540" w:rsidP="00B3111C">
      <w:pPr>
        <w:spacing w:line="276" w:lineRule="auto"/>
        <w:jc w:val="both"/>
        <w:rPr>
          <w:sz w:val="24"/>
          <w:szCs w:val="24"/>
        </w:rPr>
      </w:pPr>
      <w:r w:rsidRPr="00735540">
        <w:rPr>
          <w:sz w:val="24"/>
          <w:szCs w:val="24"/>
        </w:rPr>
        <w:t>It is expected that</w:t>
      </w:r>
      <w:r w:rsidR="006E04F2">
        <w:rPr>
          <w:sz w:val="24"/>
          <w:szCs w:val="24"/>
        </w:rPr>
        <w:t xml:space="preserve"> </w:t>
      </w:r>
      <w:r w:rsidRPr="00735540">
        <w:rPr>
          <w:sz w:val="24"/>
          <w:szCs w:val="24"/>
        </w:rPr>
        <w:t>Amana</w:t>
      </w:r>
      <w:r w:rsidR="006E04F2">
        <w:rPr>
          <w:sz w:val="24"/>
          <w:szCs w:val="24"/>
        </w:rPr>
        <w:t xml:space="preserve"> Ltd</w:t>
      </w:r>
      <w:r w:rsidRPr="00735540">
        <w:rPr>
          <w:sz w:val="24"/>
          <w:szCs w:val="24"/>
        </w:rPr>
        <w:t xml:space="preserve"> will generate more sales on his own website (100,000 units) as compared to Amazon (65,000 units). However, the initial investment and maintenance in</w:t>
      </w:r>
      <w:r w:rsidR="00091B53">
        <w:rPr>
          <w:sz w:val="24"/>
          <w:szCs w:val="24"/>
        </w:rPr>
        <w:t xml:space="preserve"> setting up its own ecommerce website</w:t>
      </w:r>
      <w:r w:rsidRPr="00735540">
        <w:rPr>
          <w:sz w:val="24"/>
          <w:szCs w:val="24"/>
        </w:rPr>
        <w:t xml:space="preserve"> (£235,000) will most likely affect the profit</w:t>
      </w:r>
      <w:r w:rsidR="00091B53">
        <w:rPr>
          <w:sz w:val="24"/>
          <w:szCs w:val="24"/>
        </w:rPr>
        <w:t xml:space="preserve">s generated by the expected sales </w:t>
      </w:r>
      <w:r w:rsidR="00241CD5">
        <w:rPr>
          <w:sz w:val="24"/>
          <w:szCs w:val="24"/>
        </w:rPr>
        <w:t>units</w:t>
      </w:r>
      <w:r w:rsidRPr="00735540">
        <w:rPr>
          <w:sz w:val="24"/>
          <w:szCs w:val="24"/>
        </w:rPr>
        <w:t xml:space="preserve">. On the other hand, selling on Amazon gives the company the opportunity to increase its sales units due to the large volume of customers. Further, the cost of selling on Amazon is much less in proportion to </w:t>
      </w:r>
      <w:r w:rsidR="00EC29DC">
        <w:rPr>
          <w:sz w:val="24"/>
          <w:szCs w:val="24"/>
        </w:rPr>
        <w:t xml:space="preserve">the </w:t>
      </w:r>
      <w:r w:rsidRPr="00735540">
        <w:rPr>
          <w:sz w:val="24"/>
          <w:szCs w:val="24"/>
        </w:rPr>
        <w:t>sales units</w:t>
      </w:r>
      <w:r w:rsidR="005C49AE">
        <w:rPr>
          <w:sz w:val="24"/>
          <w:szCs w:val="24"/>
        </w:rPr>
        <w:t xml:space="preserve"> as compared to own website.</w:t>
      </w:r>
    </w:p>
    <w:p w14:paraId="40F46D8A" w14:textId="77777777" w:rsidR="00735540" w:rsidRPr="00735540" w:rsidRDefault="00735540" w:rsidP="00B3111C">
      <w:pPr>
        <w:spacing w:line="276" w:lineRule="auto"/>
        <w:jc w:val="both"/>
        <w:rPr>
          <w:b/>
          <w:bCs/>
          <w:sz w:val="24"/>
          <w:szCs w:val="24"/>
          <w:u w:val="single"/>
        </w:rPr>
      </w:pPr>
      <w:r w:rsidRPr="00735540">
        <w:rPr>
          <w:b/>
          <w:bCs/>
          <w:sz w:val="24"/>
          <w:szCs w:val="24"/>
          <w:u w:val="single"/>
        </w:rPr>
        <w:t>Competition</w:t>
      </w:r>
    </w:p>
    <w:p w14:paraId="7C1B2936" w14:textId="1287EAD5" w:rsidR="00735540" w:rsidRPr="00735540" w:rsidRDefault="00735540" w:rsidP="00B3111C">
      <w:pPr>
        <w:spacing w:line="276" w:lineRule="auto"/>
        <w:jc w:val="both"/>
        <w:rPr>
          <w:sz w:val="24"/>
          <w:szCs w:val="24"/>
        </w:rPr>
      </w:pPr>
      <w:r w:rsidRPr="00735540">
        <w:rPr>
          <w:sz w:val="24"/>
          <w:szCs w:val="24"/>
        </w:rPr>
        <w:t>The competition on Amazon is very high. The platform has million</w:t>
      </w:r>
      <w:r w:rsidR="002315EA">
        <w:rPr>
          <w:sz w:val="24"/>
          <w:szCs w:val="24"/>
        </w:rPr>
        <w:t>s</w:t>
      </w:r>
      <w:r w:rsidRPr="00735540">
        <w:rPr>
          <w:sz w:val="24"/>
          <w:szCs w:val="24"/>
        </w:rPr>
        <w:t xml:space="preserve"> online sellers worldwide. Amana</w:t>
      </w:r>
      <w:r w:rsidR="00EC29DC">
        <w:rPr>
          <w:sz w:val="24"/>
          <w:szCs w:val="24"/>
        </w:rPr>
        <w:t xml:space="preserve"> Ltd</w:t>
      </w:r>
      <w:r w:rsidRPr="00735540">
        <w:rPr>
          <w:sz w:val="24"/>
          <w:szCs w:val="24"/>
        </w:rPr>
        <w:t xml:space="preserve"> will have to compete with a significant number of sellers</w:t>
      </w:r>
      <w:r w:rsidR="00091B53">
        <w:rPr>
          <w:sz w:val="24"/>
          <w:szCs w:val="24"/>
        </w:rPr>
        <w:t xml:space="preserve"> that offer similar products</w:t>
      </w:r>
      <w:r w:rsidRPr="00735540">
        <w:rPr>
          <w:sz w:val="24"/>
          <w:szCs w:val="24"/>
        </w:rPr>
        <w:t>. This means the company must price its products competitively which can make it more difficult to profit on the platform. On the other hand, selling on own website, Amana</w:t>
      </w:r>
      <w:r w:rsidR="00FF2D20">
        <w:rPr>
          <w:sz w:val="24"/>
          <w:szCs w:val="24"/>
        </w:rPr>
        <w:t xml:space="preserve"> Ltd</w:t>
      </w:r>
      <w:r w:rsidRPr="00735540">
        <w:rPr>
          <w:sz w:val="24"/>
          <w:szCs w:val="24"/>
        </w:rPr>
        <w:t xml:space="preserve"> will have the opportunity to sell only its products and have control over the pricing of the products which can results in higher profits over time. As the owner of its website, Amana </w:t>
      </w:r>
      <w:r w:rsidR="00FF2D20">
        <w:rPr>
          <w:sz w:val="24"/>
          <w:szCs w:val="24"/>
        </w:rPr>
        <w:t xml:space="preserve">Ltd </w:t>
      </w:r>
      <w:r w:rsidRPr="00735540">
        <w:rPr>
          <w:sz w:val="24"/>
          <w:szCs w:val="24"/>
        </w:rPr>
        <w:t xml:space="preserve">will remove all the competition that comes with online platforms like Amazon. However, even in this case, </w:t>
      </w:r>
      <w:r w:rsidR="00FF2D20">
        <w:rPr>
          <w:sz w:val="24"/>
          <w:szCs w:val="24"/>
        </w:rPr>
        <w:t>the company</w:t>
      </w:r>
      <w:r w:rsidRPr="00735540">
        <w:rPr>
          <w:sz w:val="24"/>
          <w:szCs w:val="24"/>
        </w:rPr>
        <w:t xml:space="preserve"> pricing strategy still will be influenced by other</w:t>
      </w:r>
      <w:r w:rsidR="00091B53">
        <w:rPr>
          <w:sz w:val="24"/>
          <w:szCs w:val="24"/>
        </w:rPr>
        <w:t xml:space="preserve"> </w:t>
      </w:r>
      <w:r w:rsidR="00C00516">
        <w:rPr>
          <w:sz w:val="24"/>
          <w:szCs w:val="24"/>
        </w:rPr>
        <w:t xml:space="preserve">similar </w:t>
      </w:r>
      <w:r w:rsidR="00C00516" w:rsidRPr="00735540">
        <w:rPr>
          <w:sz w:val="24"/>
          <w:szCs w:val="24"/>
        </w:rPr>
        <w:t>businesses</w:t>
      </w:r>
      <w:r w:rsidRPr="00735540">
        <w:rPr>
          <w:sz w:val="24"/>
          <w:szCs w:val="24"/>
        </w:rPr>
        <w:t xml:space="preserve"> that already sell on Amazon or their websites. If </w:t>
      </w:r>
      <w:r w:rsidR="00D7584E">
        <w:rPr>
          <w:sz w:val="24"/>
          <w:szCs w:val="24"/>
        </w:rPr>
        <w:t>Amana Ltd</w:t>
      </w:r>
      <w:r w:rsidRPr="00735540">
        <w:rPr>
          <w:sz w:val="24"/>
          <w:szCs w:val="24"/>
        </w:rPr>
        <w:t xml:space="preserve"> wants to remain competitive the company must offer prices that match customer expectations to attract them.</w:t>
      </w:r>
    </w:p>
    <w:p w14:paraId="162CEDC4" w14:textId="77777777" w:rsidR="00D7584E" w:rsidRDefault="00D7584E" w:rsidP="00B3111C">
      <w:pPr>
        <w:spacing w:line="276" w:lineRule="auto"/>
        <w:jc w:val="both"/>
        <w:rPr>
          <w:b/>
          <w:bCs/>
          <w:sz w:val="24"/>
          <w:szCs w:val="24"/>
          <w:u w:val="single"/>
        </w:rPr>
      </w:pPr>
    </w:p>
    <w:p w14:paraId="2040908B" w14:textId="77777777" w:rsidR="00D7584E" w:rsidRDefault="00D7584E" w:rsidP="00B3111C">
      <w:pPr>
        <w:spacing w:line="276" w:lineRule="auto"/>
        <w:jc w:val="both"/>
        <w:rPr>
          <w:b/>
          <w:bCs/>
          <w:sz w:val="24"/>
          <w:szCs w:val="24"/>
          <w:u w:val="single"/>
        </w:rPr>
      </w:pPr>
    </w:p>
    <w:p w14:paraId="5F98C761" w14:textId="54AA31AD" w:rsidR="006B2322" w:rsidRPr="009706CE" w:rsidRDefault="00067748" w:rsidP="00B3111C">
      <w:pPr>
        <w:spacing w:line="276" w:lineRule="auto"/>
        <w:jc w:val="both"/>
        <w:rPr>
          <w:b/>
          <w:bCs/>
          <w:sz w:val="24"/>
          <w:szCs w:val="24"/>
          <w:u w:val="single"/>
        </w:rPr>
      </w:pPr>
      <w:r w:rsidRPr="009706CE">
        <w:rPr>
          <w:b/>
          <w:bCs/>
          <w:sz w:val="24"/>
          <w:szCs w:val="24"/>
          <w:u w:val="single"/>
        </w:rPr>
        <w:t>Audience</w:t>
      </w:r>
      <w:r w:rsidR="009706CE" w:rsidRPr="009706CE">
        <w:rPr>
          <w:b/>
          <w:bCs/>
          <w:sz w:val="24"/>
          <w:szCs w:val="24"/>
          <w:u w:val="single"/>
        </w:rPr>
        <w:t xml:space="preserve"> and reach</w:t>
      </w:r>
    </w:p>
    <w:p w14:paraId="2B8EA2E1" w14:textId="517F4BF1" w:rsidR="00C00516" w:rsidRDefault="00433556" w:rsidP="00B3111C">
      <w:pPr>
        <w:spacing w:line="276" w:lineRule="auto"/>
        <w:jc w:val="both"/>
        <w:rPr>
          <w:sz w:val="24"/>
          <w:szCs w:val="24"/>
        </w:rPr>
      </w:pPr>
      <w:r w:rsidRPr="00433556">
        <w:rPr>
          <w:sz w:val="24"/>
          <w:szCs w:val="24"/>
        </w:rPr>
        <w:t xml:space="preserve">Amazon </w:t>
      </w:r>
      <w:r w:rsidR="005774BD">
        <w:rPr>
          <w:sz w:val="24"/>
          <w:szCs w:val="24"/>
        </w:rPr>
        <w:t>offers</w:t>
      </w:r>
      <w:r w:rsidRPr="00433556">
        <w:rPr>
          <w:sz w:val="24"/>
          <w:szCs w:val="24"/>
        </w:rPr>
        <w:t xml:space="preserve"> a great opportunity </w:t>
      </w:r>
      <w:r w:rsidR="00225FFF">
        <w:rPr>
          <w:sz w:val="24"/>
          <w:szCs w:val="24"/>
        </w:rPr>
        <w:t>to Amana</w:t>
      </w:r>
      <w:r w:rsidR="00D7584E">
        <w:rPr>
          <w:sz w:val="24"/>
          <w:szCs w:val="24"/>
        </w:rPr>
        <w:t xml:space="preserve"> Ltd</w:t>
      </w:r>
      <w:r w:rsidR="00225FFF">
        <w:rPr>
          <w:sz w:val="24"/>
          <w:szCs w:val="24"/>
        </w:rPr>
        <w:t xml:space="preserve"> </w:t>
      </w:r>
      <w:r w:rsidRPr="00433556">
        <w:rPr>
          <w:sz w:val="24"/>
          <w:szCs w:val="24"/>
        </w:rPr>
        <w:t>to reach new and first-time customers</w:t>
      </w:r>
      <w:r w:rsidR="00225FFF">
        <w:rPr>
          <w:sz w:val="24"/>
          <w:szCs w:val="24"/>
        </w:rPr>
        <w:t>.</w:t>
      </w:r>
      <w:r w:rsidRPr="00433556">
        <w:rPr>
          <w:sz w:val="24"/>
          <w:szCs w:val="24"/>
        </w:rPr>
        <w:t xml:space="preserve"> </w:t>
      </w:r>
      <w:r w:rsidR="00225FFF">
        <w:rPr>
          <w:sz w:val="24"/>
          <w:szCs w:val="24"/>
        </w:rPr>
        <w:t xml:space="preserve">It also </w:t>
      </w:r>
      <w:r w:rsidR="00AF4730">
        <w:rPr>
          <w:sz w:val="24"/>
          <w:szCs w:val="24"/>
        </w:rPr>
        <w:t>can help the business to</w:t>
      </w:r>
      <w:r w:rsidRPr="00433556">
        <w:rPr>
          <w:sz w:val="24"/>
          <w:szCs w:val="24"/>
        </w:rPr>
        <w:t xml:space="preserve"> grow </w:t>
      </w:r>
      <w:r w:rsidR="00AF4730">
        <w:rPr>
          <w:sz w:val="24"/>
          <w:szCs w:val="24"/>
        </w:rPr>
        <w:t>its</w:t>
      </w:r>
      <w:r w:rsidRPr="00433556">
        <w:rPr>
          <w:sz w:val="24"/>
          <w:szCs w:val="24"/>
        </w:rPr>
        <w:t xml:space="preserve"> audience much quicker </w:t>
      </w:r>
      <w:r w:rsidR="004D243C">
        <w:rPr>
          <w:sz w:val="24"/>
          <w:szCs w:val="24"/>
        </w:rPr>
        <w:t xml:space="preserve">as compared to </w:t>
      </w:r>
      <w:r w:rsidRPr="00433556">
        <w:rPr>
          <w:sz w:val="24"/>
          <w:szCs w:val="24"/>
        </w:rPr>
        <w:t xml:space="preserve">own </w:t>
      </w:r>
      <w:r w:rsidR="004D243C">
        <w:rPr>
          <w:sz w:val="24"/>
          <w:szCs w:val="24"/>
        </w:rPr>
        <w:t>website</w:t>
      </w:r>
      <w:r w:rsidRPr="00433556">
        <w:rPr>
          <w:sz w:val="24"/>
          <w:szCs w:val="24"/>
        </w:rPr>
        <w:t>.</w:t>
      </w:r>
      <w:r w:rsidR="00947648">
        <w:rPr>
          <w:sz w:val="24"/>
          <w:szCs w:val="24"/>
        </w:rPr>
        <w:t xml:space="preserve"> </w:t>
      </w:r>
      <w:r w:rsidR="000E668D" w:rsidRPr="000E668D">
        <w:rPr>
          <w:sz w:val="24"/>
          <w:szCs w:val="24"/>
        </w:rPr>
        <w:t>A</w:t>
      </w:r>
      <w:r w:rsidR="004D243C">
        <w:rPr>
          <w:sz w:val="24"/>
          <w:szCs w:val="24"/>
        </w:rPr>
        <w:t xml:space="preserve"> </w:t>
      </w:r>
      <w:r w:rsidR="000E668D" w:rsidRPr="000E668D">
        <w:rPr>
          <w:sz w:val="24"/>
          <w:szCs w:val="24"/>
        </w:rPr>
        <w:t xml:space="preserve">major advantage of selling on Amazon is that </w:t>
      </w:r>
      <w:r w:rsidR="004D243C">
        <w:rPr>
          <w:sz w:val="24"/>
          <w:szCs w:val="24"/>
        </w:rPr>
        <w:t>the company can much</w:t>
      </w:r>
      <w:r w:rsidR="00820BFE">
        <w:rPr>
          <w:sz w:val="24"/>
          <w:szCs w:val="24"/>
        </w:rPr>
        <w:t xml:space="preserve"> more</w:t>
      </w:r>
      <w:r w:rsidR="000E668D" w:rsidRPr="000E668D">
        <w:rPr>
          <w:sz w:val="24"/>
          <w:szCs w:val="24"/>
        </w:rPr>
        <w:t xml:space="preserve"> easily expand to other markets around the world. Amazon is </w:t>
      </w:r>
      <w:r w:rsidR="00822E2D">
        <w:rPr>
          <w:sz w:val="24"/>
          <w:szCs w:val="24"/>
        </w:rPr>
        <w:t xml:space="preserve">a global </w:t>
      </w:r>
      <w:r w:rsidR="006B345C">
        <w:rPr>
          <w:sz w:val="24"/>
          <w:szCs w:val="24"/>
        </w:rPr>
        <w:t xml:space="preserve">and well-trusted </w:t>
      </w:r>
      <w:r w:rsidR="00822E2D">
        <w:rPr>
          <w:sz w:val="24"/>
          <w:szCs w:val="24"/>
        </w:rPr>
        <w:t xml:space="preserve">platform </w:t>
      </w:r>
      <w:r w:rsidR="000C7EA5">
        <w:rPr>
          <w:sz w:val="24"/>
          <w:szCs w:val="24"/>
        </w:rPr>
        <w:t xml:space="preserve">with </w:t>
      </w:r>
      <w:r w:rsidR="006B345C">
        <w:rPr>
          <w:sz w:val="24"/>
          <w:szCs w:val="24"/>
        </w:rPr>
        <w:t>millions</w:t>
      </w:r>
      <w:r w:rsidR="000C7EA5">
        <w:rPr>
          <w:sz w:val="24"/>
          <w:szCs w:val="24"/>
        </w:rPr>
        <w:t xml:space="preserve"> of customers</w:t>
      </w:r>
      <w:r w:rsidR="000E668D" w:rsidRPr="000E668D">
        <w:rPr>
          <w:sz w:val="24"/>
          <w:szCs w:val="24"/>
        </w:rPr>
        <w:t>.</w:t>
      </w:r>
      <w:r w:rsidR="00820BFE" w:rsidRPr="00820BFE">
        <w:t xml:space="preserve"> </w:t>
      </w:r>
      <w:r w:rsidR="00AF7A2C">
        <w:rPr>
          <w:sz w:val="24"/>
          <w:szCs w:val="24"/>
        </w:rPr>
        <w:t>R</w:t>
      </w:r>
      <w:r w:rsidR="00820BFE" w:rsidRPr="00820BFE">
        <w:rPr>
          <w:sz w:val="24"/>
          <w:szCs w:val="24"/>
        </w:rPr>
        <w:t xml:space="preserve">eaching a global audience </w:t>
      </w:r>
      <w:r w:rsidR="000C7EA5">
        <w:rPr>
          <w:sz w:val="24"/>
          <w:szCs w:val="24"/>
        </w:rPr>
        <w:t xml:space="preserve">with own </w:t>
      </w:r>
      <w:r w:rsidR="00EC4BB7">
        <w:rPr>
          <w:sz w:val="24"/>
          <w:szCs w:val="24"/>
        </w:rPr>
        <w:t xml:space="preserve">ecommerce website </w:t>
      </w:r>
      <w:r w:rsidR="00AF7A2C">
        <w:rPr>
          <w:sz w:val="24"/>
          <w:szCs w:val="24"/>
        </w:rPr>
        <w:t xml:space="preserve">will </w:t>
      </w:r>
      <w:r w:rsidR="00820BFE" w:rsidRPr="00820BFE">
        <w:rPr>
          <w:sz w:val="24"/>
          <w:szCs w:val="24"/>
        </w:rPr>
        <w:t>take much time, cost, and effort making it a less suitable option for targeting the global market.</w:t>
      </w:r>
      <w:r w:rsidR="00D00887" w:rsidRPr="00D00887">
        <w:t xml:space="preserve"> </w:t>
      </w:r>
      <w:r w:rsidR="00D7584E" w:rsidRPr="00D00887">
        <w:rPr>
          <w:sz w:val="24"/>
          <w:szCs w:val="24"/>
        </w:rPr>
        <w:t xml:space="preserve">When </w:t>
      </w:r>
      <w:r w:rsidR="00D7584E">
        <w:rPr>
          <w:sz w:val="24"/>
          <w:szCs w:val="24"/>
        </w:rPr>
        <w:t>Amana Ltd</w:t>
      </w:r>
      <w:r w:rsidR="00D00887" w:rsidRPr="00D00887">
        <w:rPr>
          <w:sz w:val="24"/>
          <w:szCs w:val="24"/>
        </w:rPr>
        <w:t xml:space="preserve"> launch </w:t>
      </w:r>
      <w:r w:rsidR="00333FC5">
        <w:rPr>
          <w:sz w:val="24"/>
          <w:szCs w:val="24"/>
        </w:rPr>
        <w:t xml:space="preserve">its </w:t>
      </w:r>
      <w:r w:rsidR="00D7584E">
        <w:rPr>
          <w:sz w:val="24"/>
          <w:szCs w:val="24"/>
        </w:rPr>
        <w:t xml:space="preserve">own </w:t>
      </w:r>
      <w:r w:rsidR="00333FC5">
        <w:rPr>
          <w:sz w:val="24"/>
          <w:szCs w:val="24"/>
        </w:rPr>
        <w:t>web</w:t>
      </w:r>
      <w:r w:rsidR="00D00887" w:rsidRPr="00D00887">
        <w:rPr>
          <w:sz w:val="24"/>
          <w:szCs w:val="24"/>
        </w:rPr>
        <w:t>site</w:t>
      </w:r>
      <w:r w:rsidR="00333FC5">
        <w:rPr>
          <w:sz w:val="24"/>
          <w:szCs w:val="24"/>
        </w:rPr>
        <w:t xml:space="preserve"> shop</w:t>
      </w:r>
      <w:r w:rsidR="00D00887" w:rsidRPr="00D00887">
        <w:rPr>
          <w:sz w:val="24"/>
          <w:szCs w:val="24"/>
        </w:rPr>
        <w:t xml:space="preserve">, no one will know about it. While </w:t>
      </w:r>
      <w:r w:rsidR="00333FC5">
        <w:rPr>
          <w:sz w:val="24"/>
          <w:szCs w:val="24"/>
        </w:rPr>
        <w:t>the company</w:t>
      </w:r>
      <w:r w:rsidR="00D00887" w:rsidRPr="00D00887">
        <w:rPr>
          <w:sz w:val="24"/>
          <w:szCs w:val="24"/>
        </w:rPr>
        <w:t xml:space="preserve"> can </w:t>
      </w:r>
      <w:r w:rsidR="00C92EBF">
        <w:rPr>
          <w:sz w:val="24"/>
          <w:szCs w:val="24"/>
        </w:rPr>
        <w:t>advertise</w:t>
      </w:r>
      <w:r w:rsidR="00D00887" w:rsidRPr="00D00887">
        <w:rPr>
          <w:sz w:val="24"/>
          <w:szCs w:val="24"/>
        </w:rPr>
        <w:t xml:space="preserve"> </w:t>
      </w:r>
      <w:r w:rsidR="00C92EBF">
        <w:rPr>
          <w:sz w:val="24"/>
          <w:szCs w:val="24"/>
        </w:rPr>
        <w:t>its</w:t>
      </w:r>
      <w:r w:rsidR="00D00887" w:rsidRPr="00D00887">
        <w:rPr>
          <w:sz w:val="24"/>
          <w:szCs w:val="24"/>
        </w:rPr>
        <w:t xml:space="preserve"> website on social media, as well as with friends and family, </w:t>
      </w:r>
      <w:r w:rsidR="00C92EBF">
        <w:rPr>
          <w:sz w:val="24"/>
          <w:szCs w:val="24"/>
        </w:rPr>
        <w:t>the company</w:t>
      </w:r>
      <w:r w:rsidR="00D00887" w:rsidRPr="00D00887">
        <w:rPr>
          <w:sz w:val="24"/>
          <w:szCs w:val="24"/>
        </w:rPr>
        <w:t xml:space="preserve"> will need a </w:t>
      </w:r>
      <w:r w:rsidR="00BF5979">
        <w:rPr>
          <w:sz w:val="24"/>
          <w:szCs w:val="24"/>
        </w:rPr>
        <w:t>well-designed</w:t>
      </w:r>
      <w:r w:rsidR="00C92EBF">
        <w:rPr>
          <w:sz w:val="24"/>
          <w:szCs w:val="24"/>
        </w:rPr>
        <w:t xml:space="preserve"> </w:t>
      </w:r>
      <w:r w:rsidR="00BF5979">
        <w:rPr>
          <w:sz w:val="24"/>
          <w:szCs w:val="24"/>
        </w:rPr>
        <w:t xml:space="preserve">marketing </w:t>
      </w:r>
      <w:r w:rsidR="00D00887" w:rsidRPr="00D00887">
        <w:rPr>
          <w:sz w:val="24"/>
          <w:szCs w:val="24"/>
        </w:rPr>
        <w:t xml:space="preserve">strategy for growing </w:t>
      </w:r>
      <w:r w:rsidR="00BF5979">
        <w:rPr>
          <w:sz w:val="24"/>
          <w:szCs w:val="24"/>
        </w:rPr>
        <w:t xml:space="preserve">its </w:t>
      </w:r>
      <w:r w:rsidR="00FD35B6">
        <w:rPr>
          <w:sz w:val="24"/>
          <w:szCs w:val="24"/>
        </w:rPr>
        <w:t xml:space="preserve">audience </w:t>
      </w:r>
      <w:r w:rsidR="00D00887" w:rsidRPr="00D00887">
        <w:rPr>
          <w:sz w:val="24"/>
          <w:szCs w:val="24"/>
        </w:rPr>
        <w:t>if</w:t>
      </w:r>
      <w:r w:rsidR="00947648">
        <w:rPr>
          <w:sz w:val="24"/>
          <w:szCs w:val="24"/>
        </w:rPr>
        <w:t xml:space="preserve"> the</w:t>
      </w:r>
      <w:r w:rsidR="00D00887" w:rsidRPr="00D00887">
        <w:rPr>
          <w:sz w:val="24"/>
          <w:szCs w:val="24"/>
        </w:rPr>
        <w:t xml:space="preserve"> business </w:t>
      </w:r>
      <w:r w:rsidR="00947648">
        <w:rPr>
          <w:sz w:val="24"/>
          <w:szCs w:val="24"/>
        </w:rPr>
        <w:t xml:space="preserve">wants </w:t>
      </w:r>
      <w:r w:rsidR="00D00887" w:rsidRPr="00D00887">
        <w:rPr>
          <w:sz w:val="24"/>
          <w:szCs w:val="24"/>
        </w:rPr>
        <w:t>to survive.</w:t>
      </w:r>
      <w:r w:rsidR="00FD35B6">
        <w:rPr>
          <w:sz w:val="24"/>
          <w:szCs w:val="24"/>
        </w:rPr>
        <w:t xml:space="preserve"> In </w:t>
      </w:r>
      <w:r w:rsidR="00FD35B6">
        <w:rPr>
          <w:sz w:val="24"/>
          <w:szCs w:val="24"/>
        </w:rPr>
        <w:lastRenderedPageBreak/>
        <w:t xml:space="preserve">contrast, </w:t>
      </w:r>
      <w:r w:rsidR="00916A43">
        <w:rPr>
          <w:sz w:val="24"/>
          <w:szCs w:val="24"/>
        </w:rPr>
        <w:t>Amazon is worldwide trusted brand</w:t>
      </w:r>
      <w:r w:rsidR="00735540">
        <w:rPr>
          <w:sz w:val="24"/>
          <w:szCs w:val="24"/>
        </w:rPr>
        <w:t xml:space="preserve"> that can give</w:t>
      </w:r>
      <w:r w:rsidR="00D7584E">
        <w:rPr>
          <w:sz w:val="24"/>
          <w:szCs w:val="24"/>
        </w:rPr>
        <w:t xml:space="preserve"> </w:t>
      </w:r>
      <w:r w:rsidR="00735540">
        <w:rPr>
          <w:sz w:val="24"/>
          <w:szCs w:val="24"/>
        </w:rPr>
        <w:t>Amana</w:t>
      </w:r>
      <w:r w:rsidR="00D7584E">
        <w:rPr>
          <w:sz w:val="24"/>
          <w:szCs w:val="24"/>
        </w:rPr>
        <w:t xml:space="preserve"> Ltd</w:t>
      </w:r>
      <w:r w:rsidR="00735540">
        <w:rPr>
          <w:sz w:val="24"/>
          <w:szCs w:val="24"/>
        </w:rPr>
        <w:t xml:space="preserve"> the chance to expand its products into different markets.</w:t>
      </w:r>
    </w:p>
    <w:p w14:paraId="6FC7A370" w14:textId="25F07EA0" w:rsidR="00F53931" w:rsidRPr="00F53931" w:rsidRDefault="00F53931" w:rsidP="00B3111C">
      <w:pPr>
        <w:spacing w:line="276" w:lineRule="auto"/>
        <w:jc w:val="both"/>
        <w:rPr>
          <w:sz w:val="24"/>
          <w:szCs w:val="24"/>
        </w:rPr>
      </w:pPr>
      <w:r w:rsidRPr="00F53931">
        <w:rPr>
          <w:sz w:val="24"/>
          <w:szCs w:val="24"/>
        </w:rPr>
        <w:t>Based on the above factors, it is recommended that Amana</w:t>
      </w:r>
      <w:r w:rsidR="00D7584E">
        <w:rPr>
          <w:sz w:val="24"/>
          <w:szCs w:val="24"/>
        </w:rPr>
        <w:t xml:space="preserve"> Ltd</w:t>
      </w:r>
      <w:r w:rsidRPr="00F53931">
        <w:rPr>
          <w:sz w:val="24"/>
          <w:szCs w:val="24"/>
        </w:rPr>
        <w:t xml:space="preserve"> starts its online presence on the Amazon marketplace. There are number of reasons why taking advantage of online platform like Amazon is better for </w:t>
      </w:r>
      <w:r w:rsidR="00D90DB1">
        <w:rPr>
          <w:sz w:val="24"/>
          <w:szCs w:val="24"/>
        </w:rPr>
        <w:t>Aman Ltd</w:t>
      </w:r>
      <w:r w:rsidRPr="00F53931">
        <w:rPr>
          <w:sz w:val="24"/>
          <w:szCs w:val="24"/>
        </w:rPr>
        <w:t xml:space="preserve"> looking to start its own online business. As a new entrepreneur online, </w:t>
      </w:r>
      <w:r w:rsidR="00D90DB1">
        <w:rPr>
          <w:sz w:val="24"/>
          <w:szCs w:val="24"/>
        </w:rPr>
        <w:t>the company</w:t>
      </w:r>
      <w:r w:rsidRPr="00F53931">
        <w:rPr>
          <w:sz w:val="24"/>
          <w:szCs w:val="24"/>
        </w:rPr>
        <w:t xml:space="preserve"> needs the visibility, convenience, and growth that the Amazon marketplace can offer. As a small-scale company, Amana </w:t>
      </w:r>
      <w:r w:rsidR="00096143">
        <w:rPr>
          <w:sz w:val="24"/>
          <w:szCs w:val="24"/>
        </w:rPr>
        <w:t xml:space="preserve">Ltd </w:t>
      </w:r>
      <w:r w:rsidRPr="00F53931">
        <w:rPr>
          <w:sz w:val="24"/>
          <w:szCs w:val="24"/>
        </w:rPr>
        <w:t>should first consider selling online with Amazon and should not jump directly investing in ecommerce websi</w:t>
      </w:r>
      <w:r w:rsidR="00091B53">
        <w:rPr>
          <w:sz w:val="24"/>
          <w:szCs w:val="24"/>
        </w:rPr>
        <w:t>te considering the initial cost involved</w:t>
      </w:r>
      <w:r w:rsidRPr="00F53931">
        <w:rPr>
          <w:sz w:val="24"/>
          <w:szCs w:val="24"/>
        </w:rPr>
        <w:t>.</w:t>
      </w:r>
      <w:r w:rsidR="00801CFA">
        <w:rPr>
          <w:sz w:val="24"/>
          <w:szCs w:val="24"/>
        </w:rPr>
        <w:t xml:space="preserve"> Online selling platform like Amazon can</w:t>
      </w:r>
      <w:r w:rsidR="00B2667C">
        <w:rPr>
          <w:sz w:val="24"/>
          <w:szCs w:val="24"/>
        </w:rPr>
        <w:t xml:space="preserve"> aid the company in reaching large international audience</w:t>
      </w:r>
      <w:r w:rsidR="00E54500">
        <w:rPr>
          <w:sz w:val="24"/>
          <w:szCs w:val="24"/>
        </w:rPr>
        <w:t xml:space="preserve"> and reduce the hassle of managing </w:t>
      </w:r>
      <w:r w:rsidR="00F127DD">
        <w:rPr>
          <w:sz w:val="24"/>
          <w:szCs w:val="24"/>
        </w:rPr>
        <w:t>delivery network.</w:t>
      </w:r>
      <w:r w:rsidRPr="00F53931">
        <w:rPr>
          <w:sz w:val="24"/>
          <w:szCs w:val="24"/>
        </w:rPr>
        <w:t xml:space="preserve"> In the future, the business can start planning in</w:t>
      </w:r>
      <w:r w:rsidR="00091B53">
        <w:rPr>
          <w:sz w:val="24"/>
          <w:szCs w:val="24"/>
        </w:rPr>
        <w:t xml:space="preserve"> developing its own ecommerce website</w:t>
      </w:r>
      <w:r w:rsidRPr="00F53931">
        <w:rPr>
          <w:sz w:val="24"/>
          <w:szCs w:val="24"/>
        </w:rPr>
        <w:t xml:space="preserve"> once the product base increases. </w:t>
      </w:r>
      <w:r w:rsidR="00C00516">
        <w:rPr>
          <w:sz w:val="24"/>
          <w:szCs w:val="24"/>
        </w:rPr>
        <w:t xml:space="preserve">However, </w:t>
      </w:r>
      <w:r w:rsidR="005F5D55">
        <w:rPr>
          <w:sz w:val="24"/>
          <w:szCs w:val="24"/>
        </w:rPr>
        <w:t>now</w:t>
      </w:r>
      <w:r w:rsidR="00C00516">
        <w:rPr>
          <w:sz w:val="24"/>
          <w:szCs w:val="24"/>
        </w:rPr>
        <w:t>, Amana</w:t>
      </w:r>
      <w:r w:rsidR="00096143">
        <w:rPr>
          <w:sz w:val="24"/>
          <w:szCs w:val="24"/>
        </w:rPr>
        <w:t xml:space="preserve"> Ltd</w:t>
      </w:r>
      <w:r w:rsidR="00C00516">
        <w:rPr>
          <w:sz w:val="24"/>
          <w:szCs w:val="24"/>
        </w:rPr>
        <w:t xml:space="preserve"> should focus on online selling on Amazon. The platform is well-known and trusted by many retailers</w:t>
      </w:r>
      <w:r w:rsidR="00082FFE">
        <w:rPr>
          <w:sz w:val="24"/>
          <w:szCs w:val="24"/>
        </w:rPr>
        <w:t xml:space="preserve"> and can be the right choice for business that </w:t>
      </w:r>
      <w:r w:rsidR="00CE0D60">
        <w:rPr>
          <w:sz w:val="24"/>
          <w:szCs w:val="24"/>
        </w:rPr>
        <w:t>has no experience with online sales</w:t>
      </w:r>
      <w:r w:rsidR="00FC0744">
        <w:rPr>
          <w:sz w:val="24"/>
          <w:szCs w:val="24"/>
        </w:rPr>
        <w:t xml:space="preserve"> and </w:t>
      </w:r>
      <w:r w:rsidR="00CE0D60">
        <w:rPr>
          <w:sz w:val="24"/>
          <w:szCs w:val="24"/>
        </w:rPr>
        <w:t xml:space="preserve">managing </w:t>
      </w:r>
      <w:r w:rsidR="00FC0744">
        <w:rPr>
          <w:sz w:val="24"/>
          <w:szCs w:val="24"/>
        </w:rPr>
        <w:t>international delivery network.</w:t>
      </w:r>
    </w:p>
    <w:p w14:paraId="0ED7A4C6" w14:textId="77777777" w:rsidR="00B3111C" w:rsidRDefault="00B3111C" w:rsidP="00B3111C">
      <w:pPr>
        <w:spacing w:line="276" w:lineRule="auto"/>
        <w:rPr>
          <w:sz w:val="24"/>
          <w:szCs w:val="24"/>
        </w:rPr>
      </w:pPr>
    </w:p>
    <w:p w14:paraId="52EF320E" w14:textId="31BF316B" w:rsidR="00433556" w:rsidRPr="00FE0965" w:rsidRDefault="00B3111C" w:rsidP="00B3111C">
      <w:pPr>
        <w:spacing w:line="276" w:lineRule="auto"/>
        <w:rPr>
          <w:b/>
          <w:bCs/>
          <w:sz w:val="28"/>
          <w:szCs w:val="28"/>
        </w:rPr>
      </w:pPr>
      <w:r w:rsidRPr="00FE0965">
        <w:rPr>
          <w:b/>
          <w:bCs/>
          <w:sz w:val="28"/>
          <w:szCs w:val="28"/>
        </w:rPr>
        <w:t>Conclusion</w:t>
      </w:r>
    </w:p>
    <w:p w14:paraId="7C887CBB" w14:textId="1E0A98AC" w:rsidR="00B3111C" w:rsidRDefault="00B3111C" w:rsidP="00FE0965">
      <w:pPr>
        <w:spacing w:line="276" w:lineRule="auto"/>
        <w:jc w:val="both"/>
        <w:rPr>
          <w:sz w:val="24"/>
          <w:szCs w:val="24"/>
        </w:rPr>
      </w:pPr>
      <w:r>
        <w:rPr>
          <w:sz w:val="24"/>
          <w:szCs w:val="24"/>
        </w:rPr>
        <w:t>This report analysed the performance of</w:t>
      </w:r>
      <w:r w:rsidR="00B160CF">
        <w:rPr>
          <w:sz w:val="24"/>
          <w:szCs w:val="24"/>
        </w:rPr>
        <w:t xml:space="preserve"> the family-owned business</w:t>
      </w:r>
      <w:r>
        <w:rPr>
          <w:sz w:val="24"/>
          <w:szCs w:val="24"/>
        </w:rPr>
        <w:t xml:space="preserve"> </w:t>
      </w:r>
      <w:r w:rsidR="00B160CF">
        <w:rPr>
          <w:sz w:val="24"/>
          <w:szCs w:val="24"/>
        </w:rPr>
        <w:t xml:space="preserve">Amana Ltd. The analysis showed that the company has failed </w:t>
      </w:r>
      <w:r w:rsidR="00AE5632">
        <w:rPr>
          <w:sz w:val="24"/>
          <w:szCs w:val="24"/>
        </w:rPr>
        <w:t>to meet its budget targets in terms of generating revenue and a</w:t>
      </w:r>
      <w:r w:rsidR="008465F8">
        <w:rPr>
          <w:sz w:val="24"/>
          <w:szCs w:val="24"/>
        </w:rPr>
        <w:t>chieving profits. The variance analysis based on flexible budget reveal</w:t>
      </w:r>
      <w:r w:rsidR="00151C73">
        <w:rPr>
          <w:sz w:val="24"/>
          <w:szCs w:val="24"/>
        </w:rPr>
        <w:t xml:space="preserve">ed several significant unfavourable variances that need further examination and investigation. </w:t>
      </w:r>
      <w:r w:rsidR="00611AFB" w:rsidRPr="00611AFB">
        <w:rPr>
          <w:sz w:val="24"/>
          <w:szCs w:val="24"/>
        </w:rPr>
        <w:t>To survive and remain competitive, the company should regularly evaluate its performance and pricing strategy.</w:t>
      </w:r>
      <w:r w:rsidR="00611AFB">
        <w:rPr>
          <w:sz w:val="24"/>
          <w:szCs w:val="24"/>
        </w:rPr>
        <w:t xml:space="preserve"> </w:t>
      </w:r>
      <w:r w:rsidR="0034003D">
        <w:rPr>
          <w:sz w:val="24"/>
          <w:szCs w:val="24"/>
        </w:rPr>
        <w:t xml:space="preserve">Further, the report concluded that the company should </w:t>
      </w:r>
      <w:r w:rsidR="007E4B0B">
        <w:rPr>
          <w:sz w:val="24"/>
          <w:szCs w:val="24"/>
        </w:rPr>
        <w:t>start selling its products online on Amazon marketplace. By doing</w:t>
      </w:r>
      <w:r w:rsidR="00467B4B">
        <w:rPr>
          <w:sz w:val="24"/>
          <w:szCs w:val="24"/>
        </w:rPr>
        <w:t xml:space="preserve"> this, Amana Ltd will be able to reach </w:t>
      </w:r>
      <w:r w:rsidR="00FE0965">
        <w:rPr>
          <w:sz w:val="24"/>
          <w:szCs w:val="24"/>
        </w:rPr>
        <w:t xml:space="preserve">international </w:t>
      </w:r>
      <w:r w:rsidR="00467B4B">
        <w:rPr>
          <w:sz w:val="24"/>
          <w:szCs w:val="24"/>
        </w:rPr>
        <w:t xml:space="preserve">customer audience, expand its customers base and generate </w:t>
      </w:r>
      <w:r w:rsidR="00FE0965">
        <w:rPr>
          <w:sz w:val="24"/>
          <w:szCs w:val="24"/>
        </w:rPr>
        <w:t>revenue.</w:t>
      </w:r>
      <w:r w:rsidR="00532AD4">
        <w:rPr>
          <w:sz w:val="24"/>
          <w:szCs w:val="24"/>
        </w:rPr>
        <w:t xml:space="preserve"> </w:t>
      </w:r>
    </w:p>
    <w:p w14:paraId="2D170CB1" w14:textId="77777777" w:rsidR="00433556" w:rsidRDefault="00433556" w:rsidP="00B3111C">
      <w:pPr>
        <w:spacing w:line="276" w:lineRule="auto"/>
        <w:rPr>
          <w:sz w:val="24"/>
          <w:szCs w:val="24"/>
        </w:rPr>
      </w:pPr>
    </w:p>
    <w:p w14:paraId="0237532D" w14:textId="77777777" w:rsidR="00611AFB" w:rsidRDefault="00611AFB" w:rsidP="00B3111C">
      <w:pPr>
        <w:spacing w:line="276" w:lineRule="auto"/>
        <w:rPr>
          <w:b/>
          <w:bCs/>
          <w:sz w:val="28"/>
          <w:szCs w:val="28"/>
        </w:rPr>
      </w:pPr>
    </w:p>
    <w:p w14:paraId="2C950548" w14:textId="178FC9A4" w:rsidR="00433556" w:rsidRDefault="00F745B2" w:rsidP="00B3111C">
      <w:pPr>
        <w:spacing w:line="276" w:lineRule="auto"/>
        <w:rPr>
          <w:b/>
          <w:bCs/>
          <w:sz w:val="28"/>
          <w:szCs w:val="28"/>
        </w:rPr>
      </w:pPr>
      <w:r w:rsidRPr="00AD5AD7">
        <w:rPr>
          <w:b/>
          <w:bCs/>
          <w:sz w:val="28"/>
          <w:szCs w:val="28"/>
        </w:rPr>
        <w:t>Reference:</w:t>
      </w:r>
    </w:p>
    <w:p w14:paraId="2A16F472" w14:textId="2C10CD6F" w:rsidR="00BC6E3F" w:rsidRPr="00096143" w:rsidRDefault="00BC6E3F" w:rsidP="00B3111C">
      <w:pPr>
        <w:spacing w:line="276" w:lineRule="auto"/>
        <w:rPr>
          <w:sz w:val="24"/>
          <w:szCs w:val="24"/>
        </w:rPr>
      </w:pPr>
      <w:r w:rsidRPr="00096143">
        <w:rPr>
          <w:sz w:val="24"/>
          <w:szCs w:val="24"/>
        </w:rPr>
        <w:t>Rhode, S. and Garrison, N. (2019)</w:t>
      </w:r>
      <w:r w:rsidR="00556358" w:rsidRPr="00096143">
        <w:rPr>
          <w:sz w:val="24"/>
          <w:szCs w:val="24"/>
        </w:rPr>
        <w:t xml:space="preserve"> Management Accounting. Sixth Edition. London, England</w:t>
      </w:r>
      <w:r w:rsidR="00096143" w:rsidRPr="00096143">
        <w:rPr>
          <w:sz w:val="24"/>
          <w:szCs w:val="24"/>
        </w:rPr>
        <w:t>: McGraw Hill</w:t>
      </w:r>
    </w:p>
    <w:p w14:paraId="527D1276" w14:textId="77777777" w:rsidR="00F745B2" w:rsidRDefault="00F745B2" w:rsidP="00A245EB">
      <w:pPr>
        <w:rPr>
          <w:sz w:val="24"/>
          <w:szCs w:val="24"/>
        </w:rPr>
      </w:pPr>
    </w:p>
    <w:p w14:paraId="62D0B192" w14:textId="77777777" w:rsidR="004B0BFD" w:rsidRDefault="004B0BFD" w:rsidP="007210CF"/>
    <w:sectPr w:rsidR="004B0BF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A9E1B7" w14:textId="77777777" w:rsidR="003B4357" w:rsidRDefault="003B4357" w:rsidP="00A80371">
      <w:pPr>
        <w:spacing w:after="0" w:line="240" w:lineRule="auto"/>
      </w:pPr>
      <w:r>
        <w:separator/>
      </w:r>
    </w:p>
  </w:endnote>
  <w:endnote w:type="continuationSeparator" w:id="0">
    <w:p w14:paraId="4EA3A03E" w14:textId="77777777" w:rsidR="003B4357" w:rsidRDefault="003B4357" w:rsidP="00A80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751123"/>
      <w:docPartObj>
        <w:docPartGallery w:val="Page Numbers (Bottom of Page)"/>
        <w:docPartUnique/>
      </w:docPartObj>
    </w:sdtPr>
    <w:sdtEndPr>
      <w:rPr>
        <w:noProof/>
      </w:rPr>
    </w:sdtEndPr>
    <w:sdtContent>
      <w:p w14:paraId="4391FDF3" w14:textId="721DC055" w:rsidR="00A80371" w:rsidRDefault="00A80371">
        <w:pPr>
          <w:pStyle w:val="Footer"/>
          <w:jc w:val="right"/>
        </w:pPr>
        <w:r>
          <w:fldChar w:fldCharType="begin"/>
        </w:r>
        <w:r>
          <w:instrText xml:space="preserve"> PAGE   \* MERGEFORMAT </w:instrText>
        </w:r>
        <w:r>
          <w:fldChar w:fldCharType="separate"/>
        </w:r>
        <w:r w:rsidR="00BE5A7F">
          <w:rPr>
            <w:noProof/>
          </w:rPr>
          <w:t>7</w:t>
        </w:r>
        <w:r>
          <w:rPr>
            <w:noProof/>
          </w:rPr>
          <w:fldChar w:fldCharType="end"/>
        </w:r>
      </w:p>
    </w:sdtContent>
  </w:sdt>
  <w:p w14:paraId="3B8D31A0" w14:textId="77777777" w:rsidR="00A80371" w:rsidRDefault="00A803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1BCF77" w14:textId="77777777" w:rsidR="003B4357" w:rsidRDefault="003B4357" w:rsidP="00A80371">
      <w:pPr>
        <w:spacing w:after="0" w:line="240" w:lineRule="auto"/>
      </w:pPr>
      <w:r>
        <w:separator/>
      </w:r>
    </w:p>
  </w:footnote>
  <w:footnote w:type="continuationSeparator" w:id="0">
    <w:p w14:paraId="427E56B6" w14:textId="77777777" w:rsidR="003B4357" w:rsidRDefault="003B4357" w:rsidP="00A803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494D50"/>
    <w:multiLevelType w:val="hybridMultilevel"/>
    <w:tmpl w:val="87425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004CA"/>
    <w:multiLevelType w:val="hybridMultilevel"/>
    <w:tmpl w:val="651C60B8"/>
    <w:lvl w:ilvl="0" w:tplc="A342BAD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5A0674"/>
    <w:multiLevelType w:val="hybridMultilevel"/>
    <w:tmpl w:val="EF7AE52A"/>
    <w:lvl w:ilvl="0" w:tplc="39DC031E">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0E360F"/>
    <w:multiLevelType w:val="hybridMultilevel"/>
    <w:tmpl w:val="4F026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24A"/>
    <w:rsid w:val="00004425"/>
    <w:rsid w:val="000054DE"/>
    <w:rsid w:val="000077BA"/>
    <w:rsid w:val="00020DA5"/>
    <w:rsid w:val="000238BA"/>
    <w:rsid w:val="00036B65"/>
    <w:rsid w:val="000435D6"/>
    <w:rsid w:val="00055B0D"/>
    <w:rsid w:val="000569C9"/>
    <w:rsid w:val="00056A1F"/>
    <w:rsid w:val="00057644"/>
    <w:rsid w:val="00067748"/>
    <w:rsid w:val="00082FFE"/>
    <w:rsid w:val="00090FFD"/>
    <w:rsid w:val="00091B53"/>
    <w:rsid w:val="00096143"/>
    <w:rsid w:val="00097C57"/>
    <w:rsid w:val="000A6CA0"/>
    <w:rsid w:val="000A7483"/>
    <w:rsid w:val="000C02F7"/>
    <w:rsid w:val="000C4A97"/>
    <w:rsid w:val="000C7EA5"/>
    <w:rsid w:val="000D2132"/>
    <w:rsid w:val="000D481B"/>
    <w:rsid w:val="000D7857"/>
    <w:rsid w:val="000D798A"/>
    <w:rsid w:val="000E668D"/>
    <w:rsid w:val="000F04F6"/>
    <w:rsid w:val="000F6C9F"/>
    <w:rsid w:val="0010445C"/>
    <w:rsid w:val="00110584"/>
    <w:rsid w:val="00110A6C"/>
    <w:rsid w:val="001218F5"/>
    <w:rsid w:val="00121F9C"/>
    <w:rsid w:val="00126153"/>
    <w:rsid w:val="0012624E"/>
    <w:rsid w:val="00127BB5"/>
    <w:rsid w:val="00146D1E"/>
    <w:rsid w:val="00147331"/>
    <w:rsid w:val="00151C73"/>
    <w:rsid w:val="0017405B"/>
    <w:rsid w:val="00184556"/>
    <w:rsid w:val="001B0400"/>
    <w:rsid w:val="001B29B4"/>
    <w:rsid w:val="001B7671"/>
    <w:rsid w:val="001C58D2"/>
    <w:rsid w:val="001D20DE"/>
    <w:rsid w:val="001D5411"/>
    <w:rsid w:val="001E1B8F"/>
    <w:rsid w:val="001E1EB9"/>
    <w:rsid w:val="001E71C9"/>
    <w:rsid w:val="001F6C91"/>
    <w:rsid w:val="001F7357"/>
    <w:rsid w:val="001F7490"/>
    <w:rsid w:val="002021D7"/>
    <w:rsid w:val="00203665"/>
    <w:rsid w:val="0020425F"/>
    <w:rsid w:val="0021262D"/>
    <w:rsid w:val="0021446D"/>
    <w:rsid w:val="0022543F"/>
    <w:rsid w:val="00225FFF"/>
    <w:rsid w:val="002275EE"/>
    <w:rsid w:val="00230CD1"/>
    <w:rsid w:val="002315EA"/>
    <w:rsid w:val="00231D44"/>
    <w:rsid w:val="00232EDD"/>
    <w:rsid w:val="00232F36"/>
    <w:rsid w:val="00233706"/>
    <w:rsid w:val="00241CD5"/>
    <w:rsid w:val="0024302D"/>
    <w:rsid w:val="002465B3"/>
    <w:rsid w:val="00262B19"/>
    <w:rsid w:val="002641A4"/>
    <w:rsid w:val="00267B52"/>
    <w:rsid w:val="00293001"/>
    <w:rsid w:val="002A2DAA"/>
    <w:rsid w:val="002A3BBD"/>
    <w:rsid w:val="002A7D0D"/>
    <w:rsid w:val="002B6EDE"/>
    <w:rsid w:val="002C13C6"/>
    <w:rsid w:val="002C5FFB"/>
    <w:rsid w:val="002D2DB1"/>
    <w:rsid w:val="002E1CD7"/>
    <w:rsid w:val="002F298C"/>
    <w:rsid w:val="002F2D59"/>
    <w:rsid w:val="003005DE"/>
    <w:rsid w:val="003017C3"/>
    <w:rsid w:val="003031AC"/>
    <w:rsid w:val="00304D1C"/>
    <w:rsid w:val="0031564B"/>
    <w:rsid w:val="00322547"/>
    <w:rsid w:val="00332983"/>
    <w:rsid w:val="00333969"/>
    <w:rsid w:val="00333FC5"/>
    <w:rsid w:val="003362F4"/>
    <w:rsid w:val="0034003D"/>
    <w:rsid w:val="0034549B"/>
    <w:rsid w:val="0036066A"/>
    <w:rsid w:val="00364BD0"/>
    <w:rsid w:val="00366503"/>
    <w:rsid w:val="00370EBF"/>
    <w:rsid w:val="0037424A"/>
    <w:rsid w:val="0038127E"/>
    <w:rsid w:val="003836ED"/>
    <w:rsid w:val="003A44B6"/>
    <w:rsid w:val="003A6B11"/>
    <w:rsid w:val="003B12D5"/>
    <w:rsid w:val="003B4357"/>
    <w:rsid w:val="003C0FF0"/>
    <w:rsid w:val="003D28DB"/>
    <w:rsid w:val="003D6D1C"/>
    <w:rsid w:val="003D7B05"/>
    <w:rsid w:val="003D7C4F"/>
    <w:rsid w:val="003E1339"/>
    <w:rsid w:val="003F54D9"/>
    <w:rsid w:val="00400A21"/>
    <w:rsid w:val="00407D9C"/>
    <w:rsid w:val="00410EA6"/>
    <w:rsid w:val="004145A1"/>
    <w:rsid w:val="00414D11"/>
    <w:rsid w:val="004154F6"/>
    <w:rsid w:val="004232E0"/>
    <w:rsid w:val="0042586B"/>
    <w:rsid w:val="00427A50"/>
    <w:rsid w:val="00433556"/>
    <w:rsid w:val="00433D14"/>
    <w:rsid w:val="00435597"/>
    <w:rsid w:val="00435931"/>
    <w:rsid w:val="00435992"/>
    <w:rsid w:val="0044216E"/>
    <w:rsid w:val="0044556C"/>
    <w:rsid w:val="00446554"/>
    <w:rsid w:val="004529AE"/>
    <w:rsid w:val="004638D0"/>
    <w:rsid w:val="0046594A"/>
    <w:rsid w:val="00466204"/>
    <w:rsid w:val="00467B4B"/>
    <w:rsid w:val="004824CC"/>
    <w:rsid w:val="004906BB"/>
    <w:rsid w:val="00494BE2"/>
    <w:rsid w:val="004B0BFD"/>
    <w:rsid w:val="004B70DC"/>
    <w:rsid w:val="004C491A"/>
    <w:rsid w:val="004C5F99"/>
    <w:rsid w:val="004D243C"/>
    <w:rsid w:val="004D497E"/>
    <w:rsid w:val="004E5D00"/>
    <w:rsid w:val="004E622A"/>
    <w:rsid w:val="004F440A"/>
    <w:rsid w:val="004F4A63"/>
    <w:rsid w:val="004F5F5F"/>
    <w:rsid w:val="005034AA"/>
    <w:rsid w:val="00515019"/>
    <w:rsid w:val="00515D24"/>
    <w:rsid w:val="00516EE8"/>
    <w:rsid w:val="00527374"/>
    <w:rsid w:val="005322BA"/>
    <w:rsid w:val="00532AD4"/>
    <w:rsid w:val="0053567B"/>
    <w:rsid w:val="005360DE"/>
    <w:rsid w:val="005471D8"/>
    <w:rsid w:val="005541C5"/>
    <w:rsid w:val="00556358"/>
    <w:rsid w:val="0056197C"/>
    <w:rsid w:val="00564889"/>
    <w:rsid w:val="00564FEC"/>
    <w:rsid w:val="005675DC"/>
    <w:rsid w:val="00575A58"/>
    <w:rsid w:val="005774BD"/>
    <w:rsid w:val="00580E72"/>
    <w:rsid w:val="00581F9C"/>
    <w:rsid w:val="005836BE"/>
    <w:rsid w:val="00584615"/>
    <w:rsid w:val="00594DF3"/>
    <w:rsid w:val="0059683B"/>
    <w:rsid w:val="005973AF"/>
    <w:rsid w:val="005A2293"/>
    <w:rsid w:val="005A4394"/>
    <w:rsid w:val="005A47A7"/>
    <w:rsid w:val="005A5C3C"/>
    <w:rsid w:val="005B6E14"/>
    <w:rsid w:val="005C2D3D"/>
    <w:rsid w:val="005C4986"/>
    <w:rsid w:val="005C49AE"/>
    <w:rsid w:val="005C53F8"/>
    <w:rsid w:val="005E2BDB"/>
    <w:rsid w:val="005E5804"/>
    <w:rsid w:val="005E603C"/>
    <w:rsid w:val="005F4731"/>
    <w:rsid w:val="005F5D55"/>
    <w:rsid w:val="00601D67"/>
    <w:rsid w:val="0060726D"/>
    <w:rsid w:val="00610258"/>
    <w:rsid w:val="00611AFB"/>
    <w:rsid w:val="00611E42"/>
    <w:rsid w:val="0061288E"/>
    <w:rsid w:val="00641A4E"/>
    <w:rsid w:val="006427CC"/>
    <w:rsid w:val="00642F6D"/>
    <w:rsid w:val="00642FEE"/>
    <w:rsid w:val="00651602"/>
    <w:rsid w:val="00653A07"/>
    <w:rsid w:val="00674F50"/>
    <w:rsid w:val="00682E2A"/>
    <w:rsid w:val="00687FCA"/>
    <w:rsid w:val="00691A31"/>
    <w:rsid w:val="006A1986"/>
    <w:rsid w:val="006A508D"/>
    <w:rsid w:val="006B2322"/>
    <w:rsid w:val="006B2908"/>
    <w:rsid w:val="006B345C"/>
    <w:rsid w:val="006B5994"/>
    <w:rsid w:val="006C728A"/>
    <w:rsid w:val="006D08E3"/>
    <w:rsid w:val="006E04F2"/>
    <w:rsid w:val="006E17CC"/>
    <w:rsid w:val="006E25DC"/>
    <w:rsid w:val="006E5102"/>
    <w:rsid w:val="006E5FD3"/>
    <w:rsid w:val="006F62B9"/>
    <w:rsid w:val="006F72A4"/>
    <w:rsid w:val="0070366E"/>
    <w:rsid w:val="00711AAB"/>
    <w:rsid w:val="00714B1E"/>
    <w:rsid w:val="007169BA"/>
    <w:rsid w:val="007210CF"/>
    <w:rsid w:val="00730C69"/>
    <w:rsid w:val="00731DC2"/>
    <w:rsid w:val="00732E6E"/>
    <w:rsid w:val="00735540"/>
    <w:rsid w:val="00740F15"/>
    <w:rsid w:val="007442D5"/>
    <w:rsid w:val="00746384"/>
    <w:rsid w:val="007539A1"/>
    <w:rsid w:val="00754786"/>
    <w:rsid w:val="00760D45"/>
    <w:rsid w:val="007655F1"/>
    <w:rsid w:val="00770CD5"/>
    <w:rsid w:val="00773537"/>
    <w:rsid w:val="007833F6"/>
    <w:rsid w:val="00784796"/>
    <w:rsid w:val="007941B4"/>
    <w:rsid w:val="00796CD7"/>
    <w:rsid w:val="007A3A09"/>
    <w:rsid w:val="007A3D69"/>
    <w:rsid w:val="007C1824"/>
    <w:rsid w:val="007C3897"/>
    <w:rsid w:val="007C758A"/>
    <w:rsid w:val="007D2DE2"/>
    <w:rsid w:val="007D7E23"/>
    <w:rsid w:val="007E4B0B"/>
    <w:rsid w:val="007F157A"/>
    <w:rsid w:val="00801CFA"/>
    <w:rsid w:val="00804279"/>
    <w:rsid w:val="00810AEE"/>
    <w:rsid w:val="00820BFE"/>
    <w:rsid w:val="00822E2D"/>
    <w:rsid w:val="0082631D"/>
    <w:rsid w:val="00827DE3"/>
    <w:rsid w:val="00835138"/>
    <w:rsid w:val="00836837"/>
    <w:rsid w:val="00841777"/>
    <w:rsid w:val="008465F8"/>
    <w:rsid w:val="00851A4D"/>
    <w:rsid w:val="00856DC0"/>
    <w:rsid w:val="008713EE"/>
    <w:rsid w:val="008800F5"/>
    <w:rsid w:val="00894AB0"/>
    <w:rsid w:val="008A6DFD"/>
    <w:rsid w:val="008B2137"/>
    <w:rsid w:val="008B28ED"/>
    <w:rsid w:val="008B44F9"/>
    <w:rsid w:val="008B4FC2"/>
    <w:rsid w:val="008B56AE"/>
    <w:rsid w:val="008B592C"/>
    <w:rsid w:val="008C0FC0"/>
    <w:rsid w:val="008C2ADB"/>
    <w:rsid w:val="008D5C1C"/>
    <w:rsid w:val="008E07FB"/>
    <w:rsid w:val="008F04AB"/>
    <w:rsid w:val="008F3C35"/>
    <w:rsid w:val="00903FA8"/>
    <w:rsid w:val="00907A67"/>
    <w:rsid w:val="00907DD6"/>
    <w:rsid w:val="00916A43"/>
    <w:rsid w:val="0093026B"/>
    <w:rsid w:val="00931659"/>
    <w:rsid w:val="0093433C"/>
    <w:rsid w:val="009418C0"/>
    <w:rsid w:val="00941CAB"/>
    <w:rsid w:val="00946E29"/>
    <w:rsid w:val="00947648"/>
    <w:rsid w:val="009542FF"/>
    <w:rsid w:val="009612FB"/>
    <w:rsid w:val="00966FCB"/>
    <w:rsid w:val="009706CE"/>
    <w:rsid w:val="009710FD"/>
    <w:rsid w:val="009720CD"/>
    <w:rsid w:val="00974648"/>
    <w:rsid w:val="00976174"/>
    <w:rsid w:val="00981065"/>
    <w:rsid w:val="00984CE1"/>
    <w:rsid w:val="009A6E2A"/>
    <w:rsid w:val="009B259E"/>
    <w:rsid w:val="009B2FA1"/>
    <w:rsid w:val="009C0E7B"/>
    <w:rsid w:val="009D51F8"/>
    <w:rsid w:val="009D6AB6"/>
    <w:rsid w:val="009E04BB"/>
    <w:rsid w:val="009E0609"/>
    <w:rsid w:val="009F1949"/>
    <w:rsid w:val="009F2A16"/>
    <w:rsid w:val="009F3D0A"/>
    <w:rsid w:val="009F3E66"/>
    <w:rsid w:val="009F736C"/>
    <w:rsid w:val="00A01DAB"/>
    <w:rsid w:val="00A10484"/>
    <w:rsid w:val="00A14EB9"/>
    <w:rsid w:val="00A16839"/>
    <w:rsid w:val="00A21B18"/>
    <w:rsid w:val="00A245EB"/>
    <w:rsid w:val="00A25C70"/>
    <w:rsid w:val="00A36DB1"/>
    <w:rsid w:val="00A50022"/>
    <w:rsid w:val="00A57D06"/>
    <w:rsid w:val="00A60F26"/>
    <w:rsid w:val="00A65FB3"/>
    <w:rsid w:val="00A700CB"/>
    <w:rsid w:val="00A75B96"/>
    <w:rsid w:val="00A80371"/>
    <w:rsid w:val="00A854F6"/>
    <w:rsid w:val="00A87315"/>
    <w:rsid w:val="00A92ACE"/>
    <w:rsid w:val="00AA20A8"/>
    <w:rsid w:val="00AA3EB5"/>
    <w:rsid w:val="00AA7DBC"/>
    <w:rsid w:val="00AB3F18"/>
    <w:rsid w:val="00AB51CD"/>
    <w:rsid w:val="00AC315B"/>
    <w:rsid w:val="00AC4148"/>
    <w:rsid w:val="00AC56E2"/>
    <w:rsid w:val="00AC6DBF"/>
    <w:rsid w:val="00AD5AD7"/>
    <w:rsid w:val="00AD75CC"/>
    <w:rsid w:val="00AE2340"/>
    <w:rsid w:val="00AE5632"/>
    <w:rsid w:val="00AE6976"/>
    <w:rsid w:val="00AF4730"/>
    <w:rsid w:val="00AF63B2"/>
    <w:rsid w:val="00AF7A2C"/>
    <w:rsid w:val="00B05435"/>
    <w:rsid w:val="00B12D00"/>
    <w:rsid w:val="00B1591F"/>
    <w:rsid w:val="00B160CF"/>
    <w:rsid w:val="00B23D27"/>
    <w:rsid w:val="00B2667C"/>
    <w:rsid w:val="00B3111C"/>
    <w:rsid w:val="00B3252B"/>
    <w:rsid w:val="00B3762D"/>
    <w:rsid w:val="00B40F4A"/>
    <w:rsid w:val="00B41071"/>
    <w:rsid w:val="00B44178"/>
    <w:rsid w:val="00B44428"/>
    <w:rsid w:val="00B4451A"/>
    <w:rsid w:val="00B676CE"/>
    <w:rsid w:val="00B67CD9"/>
    <w:rsid w:val="00B718CF"/>
    <w:rsid w:val="00B737AC"/>
    <w:rsid w:val="00B775A9"/>
    <w:rsid w:val="00BA7CD1"/>
    <w:rsid w:val="00BB0961"/>
    <w:rsid w:val="00BB2EF2"/>
    <w:rsid w:val="00BC6E3F"/>
    <w:rsid w:val="00BD3D51"/>
    <w:rsid w:val="00BE1CA9"/>
    <w:rsid w:val="00BE5A7F"/>
    <w:rsid w:val="00BE6DFD"/>
    <w:rsid w:val="00BF5979"/>
    <w:rsid w:val="00C00516"/>
    <w:rsid w:val="00C07482"/>
    <w:rsid w:val="00C33424"/>
    <w:rsid w:val="00C34030"/>
    <w:rsid w:val="00C34385"/>
    <w:rsid w:val="00C42A7F"/>
    <w:rsid w:val="00C4435F"/>
    <w:rsid w:val="00C44375"/>
    <w:rsid w:val="00C70991"/>
    <w:rsid w:val="00C7428B"/>
    <w:rsid w:val="00C80492"/>
    <w:rsid w:val="00C84754"/>
    <w:rsid w:val="00C91F1C"/>
    <w:rsid w:val="00C92EBF"/>
    <w:rsid w:val="00C93CE3"/>
    <w:rsid w:val="00C9589C"/>
    <w:rsid w:val="00CB606A"/>
    <w:rsid w:val="00CC5DE1"/>
    <w:rsid w:val="00CD2469"/>
    <w:rsid w:val="00CD3B56"/>
    <w:rsid w:val="00CE0D60"/>
    <w:rsid w:val="00CE1E7F"/>
    <w:rsid w:val="00CF22A3"/>
    <w:rsid w:val="00CF49AC"/>
    <w:rsid w:val="00D00579"/>
    <w:rsid w:val="00D00887"/>
    <w:rsid w:val="00D03F4F"/>
    <w:rsid w:val="00D05E03"/>
    <w:rsid w:val="00D07319"/>
    <w:rsid w:val="00D13CF5"/>
    <w:rsid w:val="00D146E8"/>
    <w:rsid w:val="00D16412"/>
    <w:rsid w:val="00D1783B"/>
    <w:rsid w:val="00D25C47"/>
    <w:rsid w:val="00D32C3E"/>
    <w:rsid w:val="00D35048"/>
    <w:rsid w:val="00D504ED"/>
    <w:rsid w:val="00D62178"/>
    <w:rsid w:val="00D62891"/>
    <w:rsid w:val="00D63B6E"/>
    <w:rsid w:val="00D665C6"/>
    <w:rsid w:val="00D71CCD"/>
    <w:rsid w:val="00D71DC7"/>
    <w:rsid w:val="00D72E54"/>
    <w:rsid w:val="00D7306F"/>
    <w:rsid w:val="00D73201"/>
    <w:rsid w:val="00D751C3"/>
    <w:rsid w:val="00D7584E"/>
    <w:rsid w:val="00D768B2"/>
    <w:rsid w:val="00D90DB1"/>
    <w:rsid w:val="00D93988"/>
    <w:rsid w:val="00D9596F"/>
    <w:rsid w:val="00D9768C"/>
    <w:rsid w:val="00DA0C67"/>
    <w:rsid w:val="00DA17B3"/>
    <w:rsid w:val="00DA4A3F"/>
    <w:rsid w:val="00DA573D"/>
    <w:rsid w:val="00DB5DBB"/>
    <w:rsid w:val="00DB6449"/>
    <w:rsid w:val="00DC1624"/>
    <w:rsid w:val="00DC1C40"/>
    <w:rsid w:val="00DC4646"/>
    <w:rsid w:val="00DC670A"/>
    <w:rsid w:val="00DE038D"/>
    <w:rsid w:val="00DE1187"/>
    <w:rsid w:val="00DE2C70"/>
    <w:rsid w:val="00DE5594"/>
    <w:rsid w:val="00DE77A6"/>
    <w:rsid w:val="00DE7BD7"/>
    <w:rsid w:val="00DF1487"/>
    <w:rsid w:val="00E00CCC"/>
    <w:rsid w:val="00E02F98"/>
    <w:rsid w:val="00E0479C"/>
    <w:rsid w:val="00E07555"/>
    <w:rsid w:val="00E105FF"/>
    <w:rsid w:val="00E12219"/>
    <w:rsid w:val="00E176B3"/>
    <w:rsid w:val="00E23616"/>
    <w:rsid w:val="00E25609"/>
    <w:rsid w:val="00E271AB"/>
    <w:rsid w:val="00E303CA"/>
    <w:rsid w:val="00E42F91"/>
    <w:rsid w:val="00E54500"/>
    <w:rsid w:val="00E62799"/>
    <w:rsid w:val="00E6385A"/>
    <w:rsid w:val="00E66F2F"/>
    <w:rsid w:val="00E71647"/>
    <w:rsid w:val="00E96732"/>
    <w:rsid w:val="00EA39EF"/>
    <w:rsid w:val="00EA4730"/>
    <w:rsid w:val="00EA7818"/>
    <w:rsid w:val="00EB00E0"/>
    <w:rsid w:val="00EB341B"/>
    <w:rsid w:val="00EC0949"/>
    <w:rsid w:val="00EC29DC"/>
    <w:rsid w:val="00EC3767"/>
    <w:rsid w:val="00EC4BB7"/>
    <w:rsid w:val="00EC73D4"/>
    <w:rsid w:val="00ED0954"/>
    <w:rsid w:val="00ED2222"/>
    <w:rsid w:val="00EE3363"/>
    <w:rsid w:val="00EF3F43"/>
    <w:rsid w:val="00EF4520"/>
    <w:rsid w:val="00F111E7"/>
    <w:rsid w:val="00F127DD"/>
    <w:rsid w:val="00F20590"/>
    <w:rsid w:val="00F21B76"/>
    <w:rsid w:val="00F32447"/>
    <w:rsid w:val="00F330C3"/>
    <w:rsid w:val="00F41EE0"/>
    <w:rsid w:val="00F42697"/>
    <w:rsid w:val="00F43F38"/>
    <w:rsid w:val="00F45663"/>
    <w:rsid w:val="00F51590"/>
    <w:rsid w:val="00F5167F"/>
    <w:rsid w:val="00F53931"/>
    <w:rsid w:val="00F605E8"/>
    <w:rsid w:val="00F6320C"/>
    <w:rsid w:val="00F65A94"/>
    <w:rsid w:val="00F667A2"/>
    <w:rsid w:val="00F745B2"/>
    <w:rsid w:val="00F805DB"/>
    <w:rsid w:val="00F8079D"/>
    <w:rsid w:val="00F9112A"/>
    <w:rsid w:val="00F9304B"/>
    <w:rsid w:val="00F942BD"/>
    <w:rsid w:val="00FA2983"/>
    <w:rsid w:val="00FA78D5"/>
    <w:rsid w:val="00FB245C"/>
    <w:rsid w:val="00FC0744"/>
    <w:rsid w:val="00FC420D"/>
    <w:rsid w:val="00FD18B1"/>
    <w:rsid w:val="00FD22F6"/>
    <w:rsid w:val="00FD2660"/>
    <w:rsid w:val="00FD35B6"/>
    <w:rsid w:val="00FD5964"/>
    <w:rsid w:val="00FE0965"/>
    <w:rsid w:val="00FE4AEA"/>
    <w:rsid w:val="00FF2D20"/>
    <w:rsid w:val="00FF6A7A"/>
    <w:rsid w:val="00FF75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08222"/>
  <w15:chartTrackingRefBased/>
  <w15:docId w15:val="{F95B2614-7C8C-4A87-A3F7-3B788194B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3556"/>
    <w:rPr>
      <w:color w:val="0563C1" w:themeColor="hyperlink"/>
      <w:u w:val="single"/>
    </w:rPr>
  </w:style>
  <w:style w:type="character" w:customStyle="1" w:styleId="UnresolvedMention1">
    <w:name w:val="Unresolved Mention1"/>
    <w:basedOn w:val="DefaultParagraphFont"/>
    <w:uiPriority w:val="99"/>
    <w:semiHidden/>
    <w:unhideWhenUsed/>
    <w:rsid w:val="00433556"/>
    <w:rPr>
      <w:color w:val="605E5C"/>
      <w:shd w:val="clear" w:color="auto" w:fill="E1DFDD"/>
    </w:rPr>
  </w:style>
  <w:style w:type="character" w:styleId="FollowedHyperlink">
    <w:name w:val="FollowedHyperlink"/>
    <w:basedOn w:val="DefaultParagraphFont"/>
    <w:uiPriority w:val="99"/>
    <w:semiHidden/>
    <w:unhideWhenUsed/>
    <w:rsid w:val="00822E2D"/>
    <w:rPr>
      <w:color w:val="954F72" w:themeColor="followedHyperlink"/>
      <w:u w:val="single"/>
    </w:rPr>
  </w:style>
  <w:style w:type="paragraph" w:styleId="ListParagraph">
    <w:name w:val="List Paragraph"/>
    <w:basedOn w:val="Normal"/>
    <w:uiPriority w:val="34"/>
    <w:qFormat/>
    <w:rsid w:val="005A4394"/>
    <w:pPr>
      <w:ind w:left="720"/>
      <w:contextualSpacing/>
    </w:pPr>
  </w:style>
  <w:style w:type="paragraph" w:styleId="Header">
    <w:name w:val="header"/>
    <w:basedOn w:val="Normal"/>
    <w:link w:val="HeaderChar"/>
    <w:uiPriority w:val="99"/>
    <w:unhideWhenUsed/>
    <w:rsid w:val="00A803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371"/>
  </w:style>
  <w:style w:type="paragraph" w:styleId="Footer">
    <w:name w:val="footer"/>
    <w:basedOn w:val="Normal"/>
    <w:link w:val="FooterChar"/>
    <w:uiPriority w:val="99"/>
    <w:unhideWhenUsed/>
    <w:rsid w:val="00A803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03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874115">
      <w:bodyDiv w:val="1"/>
      <w:marLeft w:val="0"/>
      <w:marRight w:val="0"/>
      <w:marTop w:val="0"/>
      <w:marBottom w:val="0"/>
      <w:divBdr>
        <w:top w:val="none" w:sz="0" w:space="0" w:color="auto"/>
        <w:left w:val="none" w:sz="0" w:space="0" w:color="auto"/>
        <w:bottom w:val="none" w:sz="0" w:space="0" w:color="auto"/>
        <w:right w:val="none" w:sz="0" w:space="0" w:color="auto"/>
      </w:divBdr>
    </w:div>
    <w:div w:id="130419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2353</Words>
  <Characters>13416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zhekova.denitsa@gmail.com</dc:creator>
  <cp:keywords/>
  <dc:description/>
  <cp:lastModifiedBy>GCR, Reception</cp:lastModifiedBy>
  <cp:revision>2</cp:revision>
  <dcterms:created xsi:type="dcterms:W3CDTF">2022-09-08T20:11:00Z</dcterms:created>
  <dcterms:modified xsi:type="dcterms:W3CDTF">2022-09-08T20:11:00Z</dcterms:modified>
</cp:coreProperties>
</file>