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rPr>
      </w:pPr>
      <w:r w:rsidDel="00000000" w:rsidR="00000000" w:rsidRPr="00000000">
        <w:rPr>
          <w:b w:val="1"/>
          <w:sz w:val="36"/>
          <w:szCs w:val="36"/>
          <w:rtl w:val="0"/>
        </w:rPr>
        <w:t xml:space="preserve">       </w:t>
      </w:r>
    </w:p>
    <w:p w:rsidR="00000000" w:rsidDel="00000000" w:rsidP="00000000" w:rsidRDefault="00000000" w:rsidRPr="00000000" w14:paraId="00000002">
      <w:pPr>
        <w:rPr>
          <w:b w:val="1"/>
          <w:sz w:val="36"/>
          <w:szCs w:val="36"/>
        </w:rPr>
      </w:pPr>
      <w:r w:rsidDel="00000000" w:rsidR="00000000" w:rsidRPr="00000000">
        <w:rPr>
          <w:b w:val="1"/>
          <w:sz w:val="36"/>
          <w:szCs w:val="36"/>
          <w:rtl w:val="0"/>
        </w:rPr>
        <w:t xml:space="preserve">        Effective Teamwork And Communication Skills</w:t>
      </w:r>
    </w:p>
    <w:p w:rsidR="00000000" w:rsidDel="00000000" w:rsidP="00000000" w:rsidRDefault="00000000" w:rsidRPr="00000000" w14:paraId="00000003">
      <w:pPr>
        <w:rPr>
          <w:b w:val="1"/>
          <w:sz w:val="36"/>
          <w:szCs w:val="36"/>
        </w:rPr>
      </w:pPr>
      <w:r w:rsidDel="00000000" w:rsidR="00000000" w:rsidRPr="00000000">
        <w:rPr>
          <w:b w:val="1"/>
          <w:sz w:val="36"/>
          <w:szCs w:val="36"/>
          <w:rtl w:val="0"/>
        </w:rPr>
        <w:t xml:space="preserve">  </w:t>
      </w:r>
    </w:p>
    <w:p w:rsidR="00000000" w:rsidDel="00000000" w:rsidP="00000000" w:rsidRDefault="00000000" w:rsidRPr="00000000" w14:paraId="00000004">
      <w:pPr>
        <w:rPr>
          <w:b w:val="1"/>
          <w:sz w:val="36"/>
          <w:szCs w:val="36"/>
        </w:rPr>
      </w:pPr>
      <w:r w:rsidDel="00000000" w:rsidR="00000000" w:rsidRPr="00000000">
        <w:rPr>
          <w:rtl w:val="0"/>
        </w:rPr>
      </w:r>
    </w:p>
    <w:p w:rsidR="00000000" w:rsidDel="00000000" w:rsidP="00000000" w:rsidRDefault="00000000" w:rsidRPr="00000000" w14:paraId="00000005">
      <w:pPr>
        <w:rPr>
          <w:i w:val="1"/>
          <w:sz w:val="36"/>
          <w:szCs w:val="36"/>
        </w:rPr>
      </w:pPr>
      <w:r w:rsidDel="00000000" w:rsidR="00000000" w:rsidRPr="00000000">
        <w:rPr>
          <w:b w:val="1"/>
          <w:sz w:val="36"/>
          <w:szCs w:val="36"/>
          <w:rtl w:val="0"/>
        </w:rPr>
        <w:t xml:space="preserve">                                   </w:t>
      </w:r>
      <w:r w:rsidDel="00000000" w:rsidR="00000000" w:rsidRPr="00000000">
        <w:rPr>
          <w:i w:val="1"/>
          <w:sz w:val="36"/>
          <w:szCs w:val="36"/>
          <w:rtl w:val="0"/>
        </w:rPr>
        <w:t xml:space="preserve"> Research Topic</w:t>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sz w:val="28"/>
          <w:szCs w:val="28"/>
          <w:rtl w:val="0"/>
        </w:rPr>
        <w:t xml:space="preserve">                 Study of Effective Teamwork and Communication Skills</w:t>
      </w:r>
    </w:p>
    <w:p w:rsidR="00000000" w:rsidDel="00000000" w:rsidP="00000000" w:rsidRDefault="00000000" w:rsidRPr="00000000" w14:paraId="00000008">
      <w:pPr>
        <w:rPr>
          <w:sz w:val="28"/>
          <w:szCs w:val="28"/>
        </w:rPr>
      </w:pPr>
      <w:r w:rsidDel="00000000" w:rsidR="00000000" w:rsidRPr="00000000">
        <w:rPr>
          <w:sz w:val="28"/>
          <w:szCs w:val="28"/>
          <w:rtl w:val="0"/>
        </w:rPr>
        <w:t xml:space="preserve">                                                         And</w:t>
      </w:r>
    </w:p>
    <w:p w:rsidR="00000000" w:rsidDel="00000000" w:rsidP="00000000" w:rsidRDefault="00000000" w:rsidRPr="00000000" w14:paraId="00000009">
      <w:pPr>
        <w:rPr>
          <w:sz w:val="28"/>
          <w:szCs w:val="28"/>
        </w:rPr>
      </w:pPr>
      <w:r w:rsidDel="00000000" w:rsidR="00000000" w:rsidRPr="00000000">
        <w:rPr>
          <w:sz w:val="28"/>
          <w:szCs w:val="28"/>
          <w:rtl w:val="0"/>
        </w:rPr>
        <w:t xml:space="preserve">                   Analyze Communication Skills in your own workplace.</w:t>
      </w:r>
    </w:p>
    <w:p w:rsidR="00000000" w:rsidDel="00000000" w:rsidP="00000000" w:rsidRDefault="00000000" w:rsidRPr="00000000" w14:paraId="0000000A">
      <w:pPr>
        <w:rPr>
          <w:b w:val="1"/>
          <w:sz w:val="24"/>
          <w:szCs w:val="24"/>
        </w:rPr>
      </w:pP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rtl w:val="0"/>
        </w:rPr>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rtl w:val="0"/>
        </w:rPr>
      </w:r>
    </w:p>
    <w:p w:rsidR="00000000" w:rsidDel="00000000" w:rsidP="00000000" w:rsidRDefault="00000000" w:rsidRPr="00000000" w14:paraId="00000011">
      <w:pPr>
        <w:rPr>
          <w:b w:val="1"/>
          <w:sz w:val="24"/>
          <w:szCs w:val="24"/>
        </w:rPr>
      </w:pP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rPr>
          <w:b w:val="1"/>
          <w:sz w:val="24"/>
          <w:szCs w:val="24"/>
        </w:rPr>
      </w:pPr>
      <w:r w:rsidDel="00000000" w:rsidR="00000000" w:rsidRPr="00000000">
        <w:rPr>
          <w:rtl w:val="0"/>
        </w:rPr>
      </w:r>
    </w:p>
    <w:p w:rsidR="00000000" w:rsidDel="00000000" w:rsidP="00000000" w:rsidRDefault="00000000" w:rsidRPr="00000000" w14:paraId="00000014">
      <w:pPr>
        <w:rPr>
          <w:b w:val="1"/>
          <w:sz w:val="24"/>
          <w:szCs w:val="24"/>
        </w:rPr>
      </w:pPr>
      <w:r w:rsidDel="00000000" w:rsidR="00000000" w:rsidRPr="00000000">
        <w:rPr>
          <w:rtl w:val="0"/>
        </w:rPr>
      </w:r>
    </w:p>
    <w:p w:rsidR="00000000" w:rsidDel="00000000" w:rsidP="00000000" w:rsidRDefault="00000000" w:rsidRPr="00000000" w14:paraId="00000015">
      <w:pPr>
        <w:rPr>
          <w:b w:val="1"/>
          <w:sz w:val="24"/>
          <w:szCs w:val="24"/>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rtl w:val="0"/>
        </w:rPr>
      </w:r>
    </w:p>
    <w:p w:rsidR="00000000" w:rsidDel="00000000" w:rsidP="00000000" w:rsidRDefault="00000000" w:rsidRPr="00000000" w14:paraId="00000018">
      <w:pPr>
        <w:rPr>
          <w:b w:val="1"/>
          <w:sz w:val="24"/>
          <w:szCs w:val="24"/>
        </w:rPr>
      </w:pPr>
      <w:r w:rsidDel="00000000" w:rsidR="00000000" w:rsidRPr="00000000">
        <w:rPr>
          <w:rtl w:val="0"/>
        </w:rPr>
      </w:r>
    </w:p>
    <w:p w:rsidR="00000000" w:rsidDel="00000000" w:rsidP="00000000" w:rsidRDefault="00000000" w:rsidRPr="00000000" w14:paraId="00000019">
      <w:pPr>
        <w:rPr>
          <w:b w:val="1"/>
          <w:sz w:val="24"/>
          <w:szCs w:val="24"/>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b w:val="1"/>
          <w:sz w:val="24"/>
          <w:szCs w:val="24"/>
          <w:rtl w:val="0"/>
        </w:rPr>
        <w:t xml:space="preserve">    </w:t>
      </w:r>
      <w:r w:rsidDel="00000000" w:rsidR="00000000" w:rsidRPr="00000000">
        <w:rPr>
          <w:b w:val="1"/>
          <w:sz w:val="28"/>
          <w:szCs w:val="28"/>
          <w:rtl w:val="0"/>
        </w:rPr>
        <w:t xml:space="preserve"> </w:t>
      </w:r>
      <w:r w:rsidDel="00000000" w:rsidR="00000000" w:rsidRPr="00000000">
        <w:rPr>
          <w:sz w:val="28"/>
          <w:szCs w:val="28"/>
          <w:rtl w:val="0"/>
        </w:rPr>
        <w:t xml:space="preserve">Module code:        (BMSW4002_LON)</w:t>
      </w:r>
    </w:p>
    <w:p w:rsidR="00000000" w:rsidDel="00000000" w:rsidP="00000000" w:rsidRDefault="00000000" w:rsidRPr="00000000" w14:paraId="0000001B">
      <w:pPr>
        <w:rPr>
          <w:sz w:val="28"/>
          <w:szCs w:val="28"/>
        </w:rPr>
      </w:pPr>
      <w:r w:rsidDel="00000000" w:rsidR="00000000" w:rsidRPr="00000000">
        <w:rPr>
          <w:sz w:val="28"/>
          <w:szCs w:val="28"/>
          <w:rtl w:val="0"/>
        </w:rPr>
        <w:t xml:space="preserve">    Category:               CertHE (London)</w:t>
      </w:r>
    </w:p>
    <w:p w:rsidR="00000000" w:rsidDel="00000000" w:rsidP="00000000" w:rsidRDefault="00000000" w:rsidRPr="00000000" w14:paraId="0000001C">
      <w:pPr>
        <w:rPr>
          <w:sz w:val="28"/>
          <w:szCs w:val="28"/>
        </w:rPr>
      </w:pPr>
      <w:r w:rsidDel="00000000" w:rsidR="00000000" w:rsidRPr="00000000">
        <w:rPr>
          <w:sz w:val="28"/>
          <w:szCs w:val="28"/>
          <w:rtl w:val="0"/>
        </w:rPr>
        <w:t xml:space="preserve">    Name:                     Kabir Hossain Hawlader</w:t>
      </w:r>
    </w:p>
    <w:p w:rsidR="00000000" w:rsidDel="00000000" w:rsidP="00000000" w:rsidRDefault="00000000" w:rsidRPr="00000000" w14:paraId="0000001D">
      <w:pPr>
        <w:rPr>
          <w:sz w:val="28"/>
          <w:szCs w:val="28"/>
        </w:rPr>
      </w:pPr>
      <w:r w:rsidDel="00000000" w:rsidR="00000000" w:rsidRPr="00000000">
        <w:rPr>
          <w:sz w:val="28"/>
          <w:szCs w:val="28"/>
          <w:rtl w:val="0"/>
        </w:rPr>
        <w:t xml:space="preserve">    Student ID:             1917236</w:t>
      </w:r>
    </w:p>
    <w:p w:rsidR="00000000" w:rsidDel="00000000" w:rsidP="00000000" w:rsidRDefault="00000000" w:rsidRPr="00000000" w14:paraId="0000001E">
      <w:pPr>
        <w:rPr>
          <w:sz w:val="28"/>
          <w:szCs w:val="28"/>
        </w:rPr>
      </w:pPr>
      <w:r w:rsidDel="00000000" w:rsidR="00000000" w:rsidRPr="00000000">
        <w:rPr>
          <w:sz w:val="28"/>
          <w:szCs w:val="28"/>
          <w:rtl w:val="0"/>
        </w:rPr>
        <w:t xml:space="preserve">    Lecturer’s</w:t>
      </w:r>
    </w:p>
    <w:p w:rsidR="00000000" w:rsidDel="00000000" w:rsidP="00000000" w:rsidRDefault="00000000" w:rsidRPr="00000000" w14:paraId="0000001F">
      <w:pPr>
        <w:rPr>
          <w:sz w:val="28"/>
          <w:szCs w:val="28"/>
        </w:rPr>
      </w:pPr>
      <w:r w:rsidDel="00000000" w:rsidR="00000000" w:rsidRPr="00000000">
        <w:rPr>
          <w:sz w:val="28"/>
          <w:szCs w:val="28"/>
          <w:rtl w:val="0"/>
        </w:rPr>
        <w:t xml:space="preserve">    Name:                     Toyin Adisa</w:t>
      </w:r>
    </w:p>
    <w:p w:rsidR="00000000" w:rsidDel="00000000" w:rsidP="00000000" w:rsidRDefault="00000000" w:rsidRPr="00000000" w14:paraId="00000020">
      <w:pPr>
        <w:rPr>
          <w:b w:val="1"/>
          <w:sz w:val="28"/>
          <w:szCs w:val="28"/>
        </w:rPr>
      </w:pPr>
      <w:r w:rsidDel="00000000" w:rsidR="00000000" w:rsidRPr="00000000">
        <w:rPr>
          <w:rtl w:val="0"/>
        </w:rPr>
      </w:r>
    </w:p>
    <w:p w:rsidR="00000000" w:rsidDel="00000000" w:rsidP="00000000" w:rsidRDefault="00000000" w:rsidRPr="00000000" w14:paraId="00000021">
      <w:pPr>
        <w:rPr>
          <w:b w:val="1"/>
          <w:sz w:val="24"/>
          <w:szCs w:val="24"/>
        </w:rPr>
      </w:pPr>
      <w:r w:rsidDel="00000000" w:rsidR="00000000" w:rsidRPr="00000000">
        <w:rPr>
          <w:rtl w:val="0"/>
        </w:rPr>
      </w:r>
    </w:p>
    <w:p w:rsidR="00000000" w:rsidDel="00000000" w:rsidP="00000000" w:rsidRDefault="00000000" w:rsidRPr="00000000" w14:paraId="00000022">
      <w:pPr>
        <w:rPr>
          <w:b w:val="1"/>
          <w:sz w:val="24"/>
          <w:szCs w:val="24"/>
        </w:rPr>
      </w:pPr>
      <w:r w:rsidDel="00000000" w:rsidR="00000000" w:rsidRPr="00000000">
        <w:rPr>
          <w:rtl w:val="0"/>
        </w:rPr>
      </w:r>
    </w:p>
    <w:p w:rsidR="00000000" w:rsidDel="00000000" w:rsidP="00000000" w:rsidRDefault="00000000" w:rsidRPr="00000000" w14:paraId="00000023">
      <w:pPr>
        <w:rPr>
          <w:b w:val="1"/>
          <w:sz w:val="24"/>
          <w:szCs w:val="24"/>
        </w:rPr>
      </w:pPr>
      <w:r w:rsidDel="00000000" w:rsidR="00000000" w:rsidRPr="00000000">
        <w:rPr>
          <w:rtl w:val="0"/>
        </w:rPr>
      </w:r>
    </w:p>
    <w:p w:rsidR="00000000" w:rsidDel="00000000" w:rsidP="00000000" w:rsidRDefault="00000000" w:rsidRPr="00000000" w14:paraId="00000024">
      <w:pPr>
        <w:rPr>
          <w:b w:val="1"/>
          <w:sz w:val="24"/>
          <w:szCs w:val="24"/>
        </w:rPr>
      </w:pPr>
      <w:r w:rsidDel="00000000" w:rsidR="00000000" w:rsidRPr="00000000">
        <w:rPr>
          <w:rtl w:val="0"/>
        </w:rPr>
      </w:r>
    </w:p>
    <w:p w:rsidR="00000000" w:rsidDel="00000000" w:rsidP="00000000" w:rsidRDefault="00000000" w:rsidRPr="00000000" w14:paraId="00000025">
      <w:pPr>
        <w:rPr>
          <w:b w:val="1"/>
          <w:sz w:val="24"/>
          <w:szCs w:val="24"/>
        </w:rPr>
      </w:pPr>
      <w:r w:rsidDel="00000000" w:rsidR="00000000" w:rsidRPr="00000000">
        <w:rPr>
          <w:rtl w:val="0"/>
        </w:rPr>
      </w:r>
    </w:p>
    <w:p w:rsidR="00000000" w:rsidDel="00000000" w:rsidP="00000000" w:rsidRDefault="00000000" w:rsidRPr="00000000" w14:paraId="00000026">
      <w:pPr>
        <w:rPr>
          <w:b w:val="1"/>
          <w:sz w:val="36"/>
          <w:szCs w:val="36"/>
        </w:rPr>
      </w:pPr>
      <w:r w:rsidDel="00000000" w:rsidR="00000000" w:rsidRPr="00000000">
        <w:rPr>
          <w:b w:val="1"/>
          <w:sz w:val="24"/>
          <w:szCs w:val="24"/>
          <w:rtl w:val="0"/>
        </w:rPr>
        <w:t xml:space="preserve">                                                      </w:t>
      </w:r>
      <w:r w:rsidDel="00000000" w:rsidR="00000000" w:rsidRPr="00000000">
        <w:rPr>
          <w:b w:val="1"/>
          <w:sz w:val="36"/>
          <w:szCs w:val="36"/>
          <w:rtl w:val="0"/>
        </w:rPr>
        <w:t xml:space="preserve">Context</w:t>
      </w:r>
    </w:p>
    <w:p w:rsidR="00000000" w:rsidDel="00000000" w:rsidP="00000000" w:rsidRDefault="00000000" w:rsidRPr="00000000" w14:paraId="00000027">
      <w:pPr>
        <w:rPr>
          <w:b w:val="1"/>
          <w:sz w:val="36"/>
          <w:szCs w:val="36"/>
        </w:rPr>
      </w:pPr>
      <w:r w:rsidDel="00000000" w:rsidR="00000000" w:rsidRPr="00000000">
        <w:rPr>
          <w:rtl w:val="0"/>
        </w:rPr>
      </w:r>
    </w:p>
    <w:p w:rsidR="00000000" w:rsidDel="00000000" w:rsidP="00000000" w:rsidRDefault="00000000" w:rsidRPr="00000000" w14:paraId="00000028">
      <w:pPr>
        <w:rPr>
          <w:b w:val="1"/>
          <w:sz w:val="36"/>
          <w:szCs w:val="36"/>
        </w:rPr>
      </w:pPr>
      <w:r w:rsidDel="00000000" w:rsidR="00000000" w:rsidRPr="00000000">
        <w:rPr>
          <w:rtl w:val="0"/>
        </w:rPr>
      </w:r>
    </w:p>
    <w:p w:rsidR="00000000" w:rsidDel="00000000" w:rsidP="00000000" w:rsidRDefault="00000000" w:rsidRPr="00000000" w14:paraId="00000029">
      <w:pPr>
        <w:rPr>
          <w:b w:val="1"/>
          <w:sz w:val="36"/>
          <w:szCs w:val="36"/>
        </w:rPr>
      </w:pPr>
      <w:r w:rsidDel="00000000" w:rsidR="00000000" w:rsidRPr="00000000">
        <w:rPr>
          <w:rtl w:val="0"/>
        </w:rPr>
      </w:r>
    </w:p>
    <w:p w:rsidR="00000000" w:rsidDel="00000000" w:rsidP="00000000" w:rsidRDefault="00000000" w:rsidRPr="00000000" w14:paraId="0000002A">
      <w:pPr>
        <w:rPr>
          <w:b w:val="1"/>
          <w:sz w:val="36"/>
          <w:szCs w:val="36"/>
        </w:rPr>
      </w:pPr>
      <w:r w:rsidDel="00000000" w:rsidR="00000000" w:rsidRPr="00000000">
        <w:rPr>
          <w:rtl w:val="0"/>
        </w:rPr>
      </w:r>
    </w:p>
    <w:p w:rsidR="00000000" w:rsidDel="00000000" w:rsidP="00000000" w:rsidRDefault="00000000" w:rsidRPr="00000000" w14:paraId="0000002B">
      <w:pPr>
        <w:rPr>
          <w:i w:val="1"/>
          <w:sz w:val="28"/>
          <w:szCs w:val="28"/>
        </w:rPr>
      </w:pPr>
      <w:r w:rsidDel="00000000" w:rsidR="00000000" w:rsidRPr="00000000">
        <w:rPr>
          <w:b w:val="1"/>
          <w:sz w:val="36"/>
          <w:szCs w:val="36"/>
          <w:rtl w:val="0"/>
        </w:rPr>
        <w:t xml:space="preserve">                                                                     </w:t>
      </w:r>
      <w:r w:rsidDel="00000000" w:rsidR="00000000" w:rsidRPr="00000000">
        <w:rPr>
          <w:sz w:val="28"/>
          <w:szCs w:val="28"/>
          <w:rtl w:val="0"/>
        </w:rPr>
        <w:t xml:space="preserve"> </w:t>
      </w:r>
      <w:r w:rsidDel="00000000" w:rsidR="00000000" w:rsidRPr="00000000">
        <w:rPr>
          <w:i w:val="1"/>
          <w:sz w:val="28"/>
          <w:szCs w:val="28"/>
          <w:rtl w:val="0"/>
        </w:rPr>
        <w:t xml:space="preserve">Page</w:t>
      </w:r>
    </w:p>
    <w:p w:rsidR="00000000" w:rsidDel="00000000" w:rsidP="00000000" w:rsidRDefault="00000000" w:rsidRPr="00000000" w14:paraId="0000002C">
      <w:pPr>
        <w:numPr>
          <w:ilvl w:val="0"/>
          <w:numId w:val="1"/>
        </w:numPr>
        <w:ind w:left="720" w:hanging="360"/>
        <w:rPr>
          <w:sz w:val="28"/>
          <w:szCs w:val="28"/>
        </w:rPr>
      </w:pPr>
      <w:r w:rsidDel="00000000" w:rsidR="00000000" w:rsidRPr="00000000">
        <w:rPr>
          <w:sz w:val="28"/>
          <w:szCs w:val="28"/>
          <w:rtl w:val="0"/>
        </w:rPr>
        <w:t xml:space="preserve">Abstract…………………………………………………...   3</w:t>
      </w:r>
    </w:p>
    <w:p w:rsidR="00000000" w:rsidDel="00000000" w:rsidP="00000000" w:rsidRDefault="00000000" w:rsidRPr="00000000" w14:paraId="0000002D">
      <w:pPr>
        <w:numPr>
          <w:ilvl w:val="0"/>
          <w:numId w:val="1"/>
        </w:numPr>
        <w:ind w:left="720" w:hanging="360"/>
        <w:rPr>
          <w:sz w:val="28"/>
          <w:szCs w:val="28"/>
        </w:rPr>
      </w:pPr>
      <w:r w:rsidDel="00000000" w:rsidR="00000000" w:rsidRPr="00000000">
        <w:rPr>
          <w:sz w:val="28"/>
          <w:szCs w:val="28"/>
          <w:rtl w:val="0"/>
        </w:rPr>
        <w:t xml:space="preserve">Introduction……………………………………………….   3</w:t>
      </w:r>
    </w:p>
    <w:p w:rsidR="00000000" w:rsidDel="00000000" w:rsidP="00000000" w:rsidRDefault="00000000" w:rsidRPr="00000000" w14:paraId="0000002E">
      <w:pPr>
        <w:numPr>
          <w:ilvl w:val="0"/>
          <w:numId w:val="1"/>
        </w:numPr>
        <w:ind w:left="720" w:hanging="360"/>
        <w:rPr>
          <w:sz w:val="28"/>
          <w:szCs w:val="28"/>
        </w:rPr>
      </w:pPr>
      <w:r w:rsidDel="00000000" w:rsidR="00000000" w:rsidRPr="00000000">
        <w:rPr>
          <w:sz w:val="28"/>
          <w:szCs w:val="28"/>
          <w:rtl w:val="0"/>
        </w:rPr>
        <w:t xml:space="preserve"> Effective Communication Skills………………………..   3</w:t>
      </w:r>
    </w:p>
    <w:p w:rsidR="00000000" w:rsidDel="00000000" w:rsidP="00000000" w:rsidRDefault="00000000" w:rsidRPr="00000000" w14:paraId="0000002F">
      <w:pPr>
        <w:numPr>
          <w:ilvl w:val="0"/>
          <w:numId w:val="1"/>
        </w:numPr>
        <w:ind w:left="720" w:hanging="360"/>
        <w:rPr>
          <w:sz w:val="28"/>
          <w:szCs w:val="28"/>
        </w:rPr>
      </w:pPr>
      <w:r w:rsidDel="00000000" w:rsidR="00000000" w:rsidRPr="00000000">
        <w:rPr>
          <w:sz w:val="28"/>
          <w:szCs w:val="28"/>
          <w:rtl w:val="0"/>
        </w:rPr>
        <w:t xml:space="preserve"> Model of Communication……………………………….   4</w:t>
      </w:r>
    </w:p>
    <w:p w:rsidR="00000000" w:rsidDel="00000000" w:rsidP="00000000" w:rsidRDefault="00000000" w:rsidRPr="00000000" w14:paraId="00000030">
      <w:pPr>
        <w:numPr>
          <w:ilvl w:val="0"/>
          <w:numId w:val="1"/>
        </w:numPr>
        <w:ind w:left="720" w:hanging="360"/>
        <w:rPr>
          <w:sz w:val="28"/>
          <w:szCs w:val="28"/>
        </w:rPr>
      </w:pPr>
      <w:r w:rsidDel="00000000" w:rsidR="00000000" w:rsidRPr="00000000">
        <w:rPr>
          <w:sz w:val="28"/>
          <w:szCs w:val="28"/>
          <w:rtl w:val="0"/>
        </w:rPr>
        <w:t xml:space="preserve"> </w:t>
      </w:r>
      <w:r w:rsidDel="00000000" w:rsidR="00000000" w:rsidRPr="00000000">
        <w:rPr>
          <w:sz w:val="28"/>
          <w:szCs w:val="28"/>
          <w:rtl w:val="0"/>
        </w:rPr>
        <w:t xml:space="preserve">Analysis Communication in my own workplace………  7</w:t>
      </w:r>
    </w:p>
    <w:p w:rsidR="00000000" w:rsidDel="00000000" w:rsidP="00000000" w:rsidRDefault="00000000" w:rsidRPr="00000000" w14:paraId="00000031">
      <w:pPr>
        <w:ind w:left="720" w:firstLine="0"/>
        <w:rPr>
          <w:sz w:val="28"/>
          <w:szCs w:val="28"/>
        </w:rPr>
      </w:pPr>
      <w:r w:rsidDel="00000000" w:rsidR="00000000" w:rsidRPr="00000000">
        <w:rPr>
          <w:sz w:val="28"/>
          <w:szCs w:val="28"/>
          <w:rtl w:val="0"/>
        </w:rPr>
        <w:t xml:space="preserve">                                (Sainsbury’s)</w:t>
      </w:r>
    </w:p>
    <w:p w:rsidR="00000000" w:rsidDel="00000000" w:rsidP="00000000" w:rsidRDefault="00000000" w:rsidRPr="00000000" w14:paraId="00000032">
      <w:pPr>
        <w:numPr>
          <w:ilvl w:val="0"/>
          <w:numId w:val="1"/>
        </w:numPr>
        <w:ind w:left="720" w:hanging="360"/>
        <w:rPr>
          <w:sz w:val="28"/>
          <w:szCs w:val="28"/>
        </w:rPr>
      </w:pPr>
      <w:r w:rsidDel="00000000" w:rsidR="00000000" w:rsidRPr="00000000">
        <w:rPr>
          <w:sz w:val="28"/>
          <w:szCs w:val="28"/>
          <w:rtl w:val="0"/>
        </w:rPr>
        <w:t xml:space="preserve">Conclusion…………………………………………………  8 </w:t>
      </w:r>
    </w:p>
    <w:p w:rsidR="00000000" w:rsidDel="00000000" w:rsidP="00000000" w:rsidRDefault="00000000" w:rsidRPr="00000000" w14:paraId="00000033">
      <w:pPr>
        <w:numPr>
          <w:ilvl w:val="0"/>
          <w:numId w:val="1"/>
        </w:numPr>
        <w:ind w:left="720" w:right="0" w:hanging="360"/>
        <w:rPr>
          <w:sz w:val="28"/>
          <w:szCs w:val="28"/>
        </w:rPr>
      </w:pPr>
      <w:r w:rsidDel="00000000" w:rsidR="00000000" w:rsidRPr="00000000">
        <w:rPr>
          <w:sz w:val="28"/>
          <w:szCs w:val="28"/>
          <w:rtl w:val="0"/>
        </w:rPr>
        <w:t xml:space="preserve">References………………………………………………...  8</w:t>
      </w:r>
      <w:r w:rsidDel="00000000" w:rsidR="00000000" w:rsidRPr="00000000">
        <w:rPr>
          <w:rtl w:val="0"/>
        </w:rPr>
      </w:r>
    </w:p>
    <w:p w:rsidR="00000000" w:rsidDel="00000000" w:rsidP="00000000" w:rsidRDefault="00000000" w:rsidRPr="00000000" w14:paraId="00000034">
      <w:pPr>
        <w:rPr>
          <w:sz w:val="28"/>
          <w:szCs w:val="28"/>
        </w:rPr>
      </w:pPr>
      <w:r w:rsidDel="00000000" w:rsidR="00000000" w:rsidRPr="00000000">
        <w:rPr>
          <w:rtl w:val="0"/>
        </w:rPr>
      </w:r>
    </w:p>
    <w:p w:rsidR="00000000" w:rsidDel="00000000" w:rsidP="00000000" w:rsidRDefault="00000000" w:rsidRPr="00000000" w14:paraId="00000035">
      <w:pPr>
        <w:rPr>
          <w:b w:val="1"/>
          <w:sz w:val="36"/>
          <w:szCs w:val="36"/>
        </w:rPr>
      </w:pPr>
      <w:r w:rsidDel="00000000" w:rsidR="00000000" w:rsidRPr="00000000">
        <w:rPr>
          <w:b w:val="1"/>
          <w:sz w:val="36"/>
          <w:szCs w:val="36"/>
          <w:rtl w:val="0"/>
        </w:rPr>
        <w:t xml:space="preserve">                                                                   </w:t>
      </w:r>
    </w:p>
    <w:p w:rsidR="00000000" w:rsidDel="00000000" w:rsidP="00000000" w:rsidRDefault="00000000" w:rsidRPr="00000000" w14:paraId="00000036">
      <w:pPr>
        <w:rPr>
          <w:b w:val="1"/>
          <w:sz w:val="24"/>
          <w:szCs w:val="24"/>
        </w:rPr>
      </w:pPr>
      <w:r w:rsidDel="00000000" w:rsidR="00000000" w:rsidRPr="00000000">
        <w:rPr>
          <w:rtl w:val="0"/>
        </w:rPr>
      </w:r>
    </w:p>
    <w:p w:rsidR="00000000" w:rsidDel="00000000" w:rsidP="00000000" w:rsidRDefault="00000000" w:rsidRPr="00000000" w14:paraId="00000037">
      <w:pPr>
        <w:rPr>
          <w:b w:val="1"/>
          <w:sz w:val="24"/>
          <w:szCs w:val="24"/>
        </w:rPr>
      </w:pPr>
      <w:r w:rsidDel="00000000" w:rsidR="00000000" w:rsidRPr="00000000">
        <w:rPr>
          <w:rtl w:val="0"/>
        </w:rPr>
      </w:r>
    </w:p>
    <w:p w:rsidR="00000000" w:rsidDel="00000000" w:rsidP="00000000" w:rsidRDefault="00000000" w:rsidRPr="00000000" w14:paraId="00000038">
      <w:pPr>
        <w:rPr>
          <w:b w:val="1"/>
          <w:sz w:val="24"/>
          <w:szCs w:val="24"/>
        </w:rPr>
      </w:pPr>
      <w:r w:rsidDel="00000000" w:rsidR="00000000" w:rsidRPr="00000000">
        <w:rPr>
          <w:rtl w:val="0"/>
        </w:rPr>
      </w:r>
    </w:p>
    <w:p w:rsidR="00000000" w:rsidDel="00000000" w:rsidP="00000000" w:rsidRDefault="00000000" w:rsidRPr="00000000" w14:paraId="00000039">
      <w:pPr>
        <w:rPr>
          <w:b w:val="1"/>
          <w:sz w:val="24"/>
          <w:szCs w:val="24"/>
        </w:rPr>
      </w:pPr>
      <w:r w:rsidDel="00000000" w:rsidR="00000000" w:rsidRPr="00000000">
        <w:rPr>
          <w:rtl w:val="0"/>
        </w:rPr>
      </w:r>
    </w:p>
    <w:p w:rsidR="00000000" w:rsidDel="00000000" w:rsidP="00000000" w:rsidRDefault="00000000" w:rsidRPr="00000000" w14:paraId="0000003A">
      <w:pPr>
        <w:rPr>
          <w:b w:val="1"/>
          <w:sz w:val="24"/>
          <w:szCs w:val="24"/>
        </w:rPr>
      </w:pPr>
      <w:r w:rsidDel="00000000" w:rsidR="00000000" w:rsidRPr="00000000">
        <w:rPr>
          <w:rtl w:val="0"/>
        </w:rPr>
      </w:r>
    </w:p>
    <w:p w:rsidR="00000000" w:rsidDel="00000000" w:rsidP="00000000" w:rsidRDefault="00000000" w:rsidRPr="00000000" w14:paraId="0000003B">
      <w:pPr>
        <w:rPr>
          <w:b w:val="1"/>
          <w:sz w:val="24"/>
          <w:szCs w:val="24"/>
        </w:rPr>
      </w:pPr>
      <w:r w:rsidDel="00000000" w:rsidR="00000000" w:rsidRPr="00000000">
        <w:rPr>
          <w:rtl w:val="0"/>
        </w:rPr>
      </w:r>
    </w:p>
    <w:p w:rsidR="00000000" w:rsidDel="00000000" w:rsidP="00000000" w:rsidRDefault="00000000" w:rsidRPr="00000000" w14:paraId="0000003C">
      <w:pPr>
        <w:rPr>
          <w:b w:val="1"/>
          <w:sz w:val="24"/>
          <w:szCs w:val="24"/>
        </w:rPr>
      </w:pPr>
      <w:r w:rsidDel="00000000" w:rsidR="00000000" w:rsidRPr="00000000">
        <w:rPr>
          <w:rtl w:val="0"/>
        </w:rPr>
      </w:r>
    </w:p>
    <w:p w:rsidR="00000000" w:rsidDel="00000000" w:rsidP="00000000" w:rsidRDefault="00000000" w:rsidRPr="00000000" w14:paraId="0000003D">
      <w:pPr>
        <w:rPr>
          <w:b w:val="1"/>
          <w:sz w:val="24"/>
          <w:szCs w:val="24"/>
        </w:rPr>
      </w:pPr>
      <w:r w:rsidDel="00000000" w:rsidR="00000000" w:rsidRPr="00000000">
        <w:rPr>
          <w:rtl w:val="0"/>
        </w:rPr>
      </w:r>
    </w:p>
    <w:p w:rsidR="00000000" w:rsidDel="00000000" w:rsidP="00000000" w:rsidRDefault="00000000" w:rsidRPr="00000000" w14:paraId="0000003E">
      <w:pPr>
        <w:rPr>
          <w:b w:val="1"/>
          <w:sz w:val="24"/>
          <w:szCs w:val="24"/>
        </w:rPr>
      </w:pPr>
      <w:r w:rsidDel="00000000" w:rsidR="00000000" w:rsidRPr="00000000">
        <w:rPr>
          <w:rtl w:val="0"/>
        </w:rPr>
      </w:r>
    </w:p>
    <w:p w:rsidR="00000000" w:rsidDel="00000000" w:rsidP="00000000" w:rsidRDefault="00000000" w:rsidRPr="00000000" w14:paraId="0000003F">
      <w:pPr>
        <w:rPr>
          <w:b w:val="1"/>
          <w:sz w:val="24"/>
          <w:szCs w:val="24"/>
        </w:rPr>
      </w:pPr>
      <w:r w:rsidDel="00000000" w:rsidR="00000000" w:rsidRPr="00000000">
        <w:rPr>
          <w:rtl w:val="0"/>
        </w:rPr>
      </w:r>
    </w:p>
    <w:p w:rsidR="00000000" w:rsidDel="00000000" w:rsidP="00000000" w:rsidRDefault="00000000" w:rsidRPr="00000000" w14:paraId="00000040">
      <w:pPr>
        <w:rPr>
          <w:b w:val="1"/>
          <w:sz w:val="24"/>
          <w:szCs w:val="24"/>
        </w:rPr>
      </w:pPr>
      <w:r w:rsidDel="00000000" w:rsidR="00000000" w:rsidRPr="00000000">
        <w:rPr>
          <w:rtl w:val="0"/>
        </w:rPr>
      </w:r>
    </w:p>
    <w:p w:rsidR="00000000" w:rsidDel="00000000" w:rsidP="00000000" w:rsidRDefault="00000000" w:rsidRPr="00000000" w14:paraId="00000041">
      <w:pPr>
        <w:rPr>
          <w:b w:val="1"/>
          <w:sz w:val="24"/>
          <w:szCs w:val="24"/>
        </w:rPr>
      </w:pPr>
      <w:r w:rsidDel="00000000" w:rsidR="00000000" w:rsidRPr="00000000">
        <w:rPr>
          <w:rtl w:val="0"/>
        </w:rPr>
      </w:r>
    </w:p>
    <w:p w:rsidR="00000000" w:rsidDel="00000000" w:rsidP="00000000" w:rsidRDefault="00000000" w:rsidRPr="00000000" w14:paraId="00000042">
      <w:pPr>
        <w:rPr>
          <w:b w:val="1"/>
          <w:sz w:val="24"/>
          <w:szCs w:val="24"/>
        </w:rPr>
      </w:pPr>
      <w:r w:rsidDel="00000000" w:rsidR="00000000" w:rsidRPr="00000000">
        <w:rPr>
          <w:rtl w:val="0"/>
        </w:rPr>
      </w:r>
    </w:p>
    <w:p w:rsidR="00000000" w:rsidDel="00000000" w:rsidP="00000000" w:rsidRDefault="00000000" w:rsidRPr="00000000" w14:paraId="00000043">
      <w:pPr>
        <w:rPr>
          <w:b w:val="1"/>
          <w:sz w:val="24"/>
          <w:szCs w:val="24"/>
        </w:rPr>
      </w:pPr>
      <w:r w:rsidDel="00000000" w:rsidR="00000000" w:rsidRPr="00000000">
        <w:rPr>
          <w:rtl w:val="0"/>
        </w:rPr>
      </w:r>
    </w:p>
    <w:p w:rsidR="00000000" w:rsidDel="00000000" w:rsidP="00000000" w:rsidRDefault="00000000" w:rsidRPr="00000000" w14:paraId="00000044">
      <w:pPr>
        <w:rPr>
          <w:i w:val="1"/>
          <w:sz w:val="24"/>
          <w:szCs w:val="24"/>
        </w:rPr>
      </w:pPr>
      <w:r w:rsidDel="00000000" w:rsidR="00000000" w:rsidRPr="00000000">
        <w:rPr>
          <w:b w:val="1"/>
          <w:sz w:val="24"/>
          <w:szCs w:val="24"/>
          <w:rtl w:val="0"/>
        </w:rPr>
        <w:t xml:space="preserve">                                                                                                           </w:t>
      </w:r>
      <w:r w:rsidDel="00000000" w:rsidR="00000000" w:rsidRPr="00000000">
        <w:rPr>
          <w:i w:val="1"/>
          <w:sz w:val="24"/>
          <w:szCs w:val="24"/>
          <w:rtl w:val="0"/>
        </w:rPr>
        <w:t xml:space="preserve">Page-2</w:t>
      </w:r>
    </w:p>
    <w:p w:rsidR="00000000" w:rsidDel="00000000" w:rsidP="00000000" w:rsidRDefault="00000000" w:rsidRPr="00000000" w14:paraId="00000045">
      <w:pPr>
        <w:rPr>
          <w:sz w:val="28"/>
          <w:szCs w:val="28"/>
        </w:rPr>
      </w:pPr>
      <w:r w:rsidDel="00000000" w:rsidR="00000000" w:rsidRPr="00000000">
        <w:rPr>
          <w:b w:val="1"/>
          <w:sz w:val="28"/>
          <w:szCs w:val="28"/>
          <w:rtl w:val="0"/>
        </w:rPr>
        <w:t xml:space="preserve">Abstract</w:t>
      </w: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Effective teamwork and communication skills have an important role to perform effectively for any individuals, teams or organisations. Communication skills are shown to induce the relationship and collaboration during professional interactions. Particularly in the workplace, as it plays an important role towards employability rate since the twenties onwards . Firstly, this study aims to measure the components of effective teamwork and communications and their impact on organisational performance in the presence of mediated role of organisational support and team readiness in business.</w:t>
      </w:r>
    </w:p>
    <w:p w:rsidR="00000000" w:rsidDel="00000000" w:rsidP="00000000" w:rsidRDefault="00000000" w:rsidRPr="00000000" w14:paraId="00000047">
      <w:pPr>
        <w:rPr>
          <w:sz w:val="24"/>
          <w:szCs w:val="24"/>
        </w:rPr>
      </w:pPr>
      <w:r w:rsidDel="00000000" w:rsidR="00000000" w:rsidRPr="00000000">
        <w:rPr>
          <w:sz w:val="24"/>
          <w:szCs w:val="24"/>
          <w:rtl w:val="0"/>
        </w:rPr>
        <w:t xml:space="preserve">Secondly, there is an analysis of effective communication skills implementation on a selected company, such as Sainsbury’s and brief discussion on communication problems in the company.</w:t>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4A">
      <w:pPr>
        <w:rPr>
          <w:sz w:val="24"/>
          <w:szCs w:val="24"/>
        </w:rPr>
      </w:pPr>
      <w:r w:rsidDel="00000000" w:rsidR="00000000" w:rsidRPr="00000000">
        <w:rPr>
          <w:sz w:val="24"/>
          <w:szCs w:val="24"/>
          <w:rtl w:val="0"/>
        </w:rPr>
        <w:t xml:space="preserve">Growing competition locally and globally has forced the organisation to adopt corporate restructuring and sometimes even resort to employee reduction with a view to restore and maintain their capabilities of remaining  effective and innovative. Effective teamwork and communication skill is an essential part of devising new roles of effectiveness in order to achieve desired objectives. This feature is common in industrial and service organisations. Nowadays organisations are  becoming more intelligent and smart to modify into team oriented organisations due to complexity of tasks and roles interdependence. Many organisations tend to rely on business units that altogether depend on teamwork and effective communication skill to achieve their desired ends.</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b w:val="1"/>
          <w:sz w:val="28"/>
          <w:szCs w:val="28"/>
        </w:rPr>
      </w:pPr>
      <w:r w:rsidDel="00000000" w:rsidR="00000000" w:rsidRPr="00000000">
        <w:rPr>
          <w:b w:val="1"/>
          <w:sz w:val="28"/>
          <w:szCs w:val="28"/>
          <w:rtl w:val="0"/>
        </w:rPr>
        <w:t xml:space="preserve">Effective Communication Skills</w:t>
      </w:r>
    </w:p>
    <w:p w:rsidR="00000000" w:rsidDel="00000000" w:rsidP="00000000" w:rsidRDefault="00000000" w:rsidRPr="00000000" w14:paraId="0000004D">
      <w:pPr>
        <w:rPr>
          <w:sz w:val="24"/>
          <w:szCs w:val="24"/>
        </w:rPr>
      </w:pPr>
      <w:r w:rsidDel="00000000" w:rsidR="00000000" w:rsidRPr="00000000">
        <w:rPr>
          <w:sz w:val="24"/>
          <w:szCs w:val="24"/>
          <w:rtl w:val="0"/>
        </w:rPr>
        <w:t xml:space="preserve">It is a process by which information is exchanged between individuals through a common system of symbols, signs or behavior. Communication skills are foundational for individual, team, and organisational success (Kinnick &amp; Parton, 2005). For effective and good communication skills eight essential components are very important and they are Source, Message,Channel, Context, Receiver, Feedback, Environment and Interference. Individuals, team or organisation use these essential components through an encoding and decoding process for exchanging the information between them to build up an effective communication. There are five principal barriers which can be a factor for a smooth communication, such as Physical, Cultural, Organisational, Interpersonal and Linguistic barriers. There are few elements that take a part as key issues. </w:t>
      </w:r>
    </w:p>
    <w:p w:rsidR="00000000" w:rsidDel="00000000" w:rsidP="00000000" w:rsidRDefault="00000000" w:rsidRPr="00000000" w14:paraId="0000004E">
      <w:pPr>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Page- </w:t>
      </w:r>
      <w:r w:rsidDel="00000000" w:rsidR="00000000" w:rsidRPr="00000000">
        <w:rPr>
          <w:sz w:val="24"/>
          <w:szCs w:val="24"/>
          <w:rtl w:val="0"/>
        </w:rPr>
        <w:t xml:space="preserve">3                                                                         </w:t>
      </w:r>
    </w:p>
    <w:p w:rsidR="00000000" w:rsidDel="00000000" w:rsidP="00000000" w:rsidRDefault="00000000" w:rsidRPr="00000000" w14:paraId="0000004F">
      <w:pPr>
        <w:rPr>
          <w:b w:val="1"/>
          <w:sz w:val="24"/>
          <w:szCs w:val="24"/>
          <w:u w:val="single"/>
        </w:rPr>
      </w:pPr>
      <w:r w:rsidDel="00000000" w:rsidR="00000000" w:rsidRPr="00000000">
        <w:rPr>
          <w:rtl w:val="0"/>
        </w:rPr>
      </w:r>
    </w:p>
    <w:p w:rsidR="00000000" w:rsidDel="00000000" w:rsidP="00000000" w:rsidRDefault="00000000" w:rsidRPr="00000000" w14:paraId="00000050">
      <w:pPr>
        <w:rPr>
          <w:b w:val="1"/>
          <w:sz w:val="24"/>
          <w:szCs w:val="24"/>
          <w:u w:val="single"/>
        </w:rPr>
      </w:pPr>
      <w:r w:rsidDel="00000000" w:rsidR="00000000" w:rsidRPr="00000000">
        <w:rPr>
          <w:rtl w:val="0"/>
        </w:rPr>
      </w:r>
    </w:p>
    <w:p w:rsidR="00000000" w:rsidDel="00000000" w:rsidP="00000000" w:rsidRDefault="00000000" w:rsidRPr="00000000" w14:paraId="00000051">
      <w:pPr>
        <w:rPr>
          <w:b w:val="1"/>
          <w:sz w:val="24"/>
          <w:szCs w:val="24"/>
          <w:u w:val="single"/>
        </w:rPr>
      </w:pPr>
      <w:r w:rsidDel="00000000" w:rsidR="00000000" w:rsidRPr="00000000">
        <w:rPr>
          <w:b w:val="1"/>
          <w:sz w:val="24"/>
          <w:szCs w:val="24"/>
          <w:u w:val="single"/>
          <w:rtl w:val="0"/>
        </w:rPr>
        <w:t xml:space="preserve">Encoding and decoding messages:</w:t>
      </w:r>
    </w:p>
    <w:p w:rsidR="00000000" w:rsidDel="00000000" w:rsidP="00000000" w:rsidRDefault="00000000" w:rsidRPr="00000000" w14:paraId="00000052">
      <w:pPr>
        <w:rPr>
          <w:sz w:val="24"/>
          <w:szCs w:val="24"/>
        </w:rPr>
      </w:pPr>
      <w:r w:rsidDel="00000000" w:rsidR="00000000" w:rsidRPr="00000000">
        <w:rPr>
          <w:sz w:val="24"/>
          <w:szCs w:val="24"/>
          <w:rtl w:val="0"/>
        </w:rPr>
        <w:t xml:space="preserve">Encoding and decoding messages, properly and correctly, plays an important role for effective communication. The process requires at least one sender, one receiver, and a message that is sent within a communication method. It begins with an idea or concept that the sender thinks, He or she then encodes said idea into meaningful symbols in the form of words, pictures, or gestures (i.e., language). The receiver then receives the encoded message which he then proceeds to decode, getting the full message at the end. </w:t>
      </w:r>
    </w:p>
    <w:p w:rsidR="00000000" w:rsidDel="00000000" w:rsidP="00000000" w:rsidRDefault="00000000" w:rsidRPr="00000000" w14:paraId="00000053">
      <w:pPr>
        <w:rPr>
          <w:b w:val="1"/>
          <w:sz w:val="24"/>
          <w:szCs w:val="24"/>
          <w:u w:val="single"/>
        </w:rPr>
      </w:pPr>
      <w:r w:rsidDel="00000000" w:rsidR="00000000" w:rsidRPr="00000000">
        <w:rPr>
          <w:b w:val="1"/>
          <w:sz w:val="24"/>
          <w:szCs w:val="24"/>
          <w:u w:val="single"/>
          <w:rtl w:val="0"/>
        </w:rPr>
        <w:t xml:space="preserve">Verbal and Non verbal Skills:</w:t>
      </w:r>
    </w:p>
    <w:p w:rsidR="00000000" w:rsidDel="00000000" w:rsidP="00000000" w:rsidRDefault="00000000" w:rsidRPr="00000000" w14:paraId="00000054">
      <w:pPr>
        <w:rPr>
          <w:sz w:val="24"/>
          <w:szCs w:val="24"/>
        </w:rPr>
      </w:pPr>
      <w:r w:rsidDel="00000000" w:rsidR="00000000" w:rsidRPr="00000000">
        <w:rPr>
          <w:sz w:val="24"/>
          <w:szCs w:val="24"/>
          <w:rtl w:val="0"/>
        </w:rPr>
        <w:t xml:space="preserve">The sender can choose to send the encoded message in different ways, these encoding could enable the receiver to access the message through more than one sense</w:t>
      </w:r>
      <w:r w:rsidDel="00000000" w:rsidR="00000000" w:rsidRPr="00000000">
        <w:rPr>
          <w:sz w:val="24"/>
          <w:szCs w:val="24"/>
          <w:rtl w:val="0"/>
        </w:rPr>
        <w:t xml:space="preserve">. The method can be a face-to-face conversation through a verbal channel or a text message, or  using any electronic transmission media like mobile, computer, television, radio through a non verbal channel. Therefore, for effective communication any of these skills such as Listening skills, Non verbal skills ( Body languages), Verbal skills, Written skills and Paraverbal skills are required.</w:t>
      </w:r>
    </w:p>
    <w:p w:rsidR="00000000" w:rsidDel="00000000" w:rsidP="00000000" w:rsidRDefault="00000000" w:rsidRPr="00000000" w14:paraId="00000055">
      <w:pPr>
        <w:rPr>
          <w:sz w:val="24"/>
          <w:szCs w:val="24"/>
        </w:rPr>
      </w:pPr>
      <w:r w:rsidDel="00000000" w:rsidR="00000000" w:rsidRPr="00000000">
        <w:rPr>
          <w:sz w:val="24"/>
          <w:szCs w:val="24"/>
          <w:rtl w:val="0"/>
        </w:rPr>
        <w:t xml:space="preserve">When the receiver receives the message, he or she needs to decode the encoded message in order to interpret and understand the message, as well as the intent of the sender. Meaningful communication takes place when the receiver accurately understands the message transmitted by the sender. Therefore if the communication is bad or faltered, which in some cases does happen, problems will arise . A multitude of potential problems can hinder the process and block understanding. For an effective and smooth communication Context; which depends on culture, situation, language, occasion has an important role. As well as receiver’s feedback is very important for effective communication. Feedback can be two ways and interactive, it can be verbal or nonverbal and can be positive or negative.</w:t>
      </w:r>
    </w:p>
    <w:p w:rsidR="00000000" w:rsidDel="00000000" w:rsidP="00000000" w:rsidRDefault="00000000" w:rsidRPr="00000000" w14:paraId="00000056">
      <w:pPr>
        <w:rPr>
          <w:b w:val="1"/>
          <w:sz w:val="24"/>
          <w:szCs w:val="24"/>
          <w:u w:val="single"/>
        </w:rPr>
      </w:pPr>
      <w:r w:rsidDel="00000000" w:rsidR="00000000" w:rsidRPr="00000000">
        <w:rPr>
          <w:b w:val="1"/>
          <w:sz w:val="24"/>
          <w:szCs w:val="24"/>
          <w:u w:val="single"/>
          <w:rtl w:val="0"/>
        </w:rPr>
        <w:t xml:space="preserve">Workplace communication Skills:</w:t>
      </w:r>
    </w:p>
    <w:p w:rsidR="00000000" w:rsidDel="00000000" w:rsidP="00000000" w:rsidRDefault="00000000" w:rsidRPr="00000000" w14:paraId="00000057">
      <w:pPr>
        <w:rPr>
          <w:sz w:val="24"/>
          <w:szCs w:val="24"/>
        </w:rPr>
      </w:pPr>
      <w:r w:rsidDel="00000000" w:rsidR="00000000" w:rsidRPr="00000000">
        <w:rPr>
          <w:sz w:val="24"/>
          <w:szCs w:val="24"/>
          <w:rtl w:val="0"/>
        </w:rPr>
        <w:t xml:space="preserve">Oral communication and interpersonal skills are often said to have most influence in evaluating job candidates. There are different types of workplace communication skills, such as Analytical communication, Personal communication, Intuitive communication, Functional communication. Workplace communication skills, such as technological skills, body language skills, active listening and assertiveness, help make information processing more transparent. Actively trying to understand and interpret the verbal messages of o</w:t>
      </w:r>
      <w:r w:rsidDel="00000000" w:rsidR="00000000" w:rsidRPr="00000000">
        <w:rPr>
          <w:sz w:val="24"/>
          <w:szCs w:val="24"/>
          <w:rtl w:val="0"/>
        </w:rPr>
        <w:t xml:space="preserve">thers</w:t>
      </w:r>
      <w:r w:rsidDel="00000000" w:rsidR="00000000" w:rsidRPr="00000000">
        <w:rPr>
          <w:sz w:val="24"/>
          <w:szCs w:val="24"/>
          <w:rtl w:val="0"/>
        </w:rPr>
        <w:t xml:space="preserve"> takes work. Active listening is the key to accurately understanding what another person is saying. It requires effort and discipline. Assertiveness is the ability to express  oneself directly and honestly without disrespecting or dishonoring another person. Assertive people are able to stand up for themselves and communicate their ideas firmly without bullying, patronizing, or manipulating others. </w:t>
      </w:r>
    </w:p>
    <w:p w:rsidR="00000000" w:rsidDel="00000000" w:rsidP="00000000" w:rsidRDefault="00000000" w:rsidRPr="00000000" w14:paraId="00000058">
      <w:pPr>
        <w:rPr>
          <w:sz w:val="24"/>
          <w:szCs w:val="24"/>
        </w:rPr>
      </w:pPr>
      <w:r w:rsidDel="00000000" w:rsidR="00000000" w:rsidRPr="00000000">
        <w:rPr>
          <w:i w:val="1"/>
          <w:sz w:val="24"/>
          <w:szCs w:val="24"/>
          <w:rtl w:val="0"/>
        </w:rPr>
        <w:t xml:space="preserve">                                                                                                                    Page- </w:t>
      </w:r>
      <w:r w:rsidDel="00000000" w:rsidR="00000000" w:rsidRPr="00000000">
        <w:rPr>
          <w:sz w:val="24"/>
          <w:szCs w:val="24"/>
          <w:rtl w:val="0"/>
        </w:rPr>
        <w:t xml:space="preserve">4</w:t>
      </w:r>
    </w:p>
    <w:p w:rsidR="00000000" w:rsidDel="00000000" w:rsidP="00000000" w:rsidRDefault="00000000" w:rsidRPr="00000000" w14:paraId="00000059">
      <w:pPr>
        <w:rPr>
          <w:b w:val="1"/>
          <w:sz w:val="24"/>
          <w:szCs w:val="24"/>
        </w:rPr>
      </w:pPr>
      <w:r w:rsidDel="00000000" w:rsidR="00000000" w:rsidRPr="00000000">
        <w:rPr>
          <w:rtl w:val="0"/>
        </w:rPr>
      </w:r>
    </w:p>
    <w:p w:rsidR="00000000" w:rsidDel="00000000" w:rsidP="00000000" w:rsidRDefault="00000000" w:rsidRPr="00000000" w14:paraId="0000005A">
      <w:pPr>
        <w:rPr>
          <w:b w:val="1"/>
          <w:sz w:val="28"/>
          <w:szCs w:val="28"/>
        </w:rPr>
      </w:pPr>
      <w:r w:rsidDel="00000000" w:rsidR="00000000" w:rsidRPr="00000000">
        <w:rPr>
          <w:b w:val="1"/>
          <w:sz w:val="28"/>
          <w:szCs w:val="28"/>
          <w:rtl w:val="0"/>
        </w:rPr>
        <w:t xml:space="preserve">Model of Communication Skills</w:t>
      </w:r>
    </w:p>
    <w:p w:rsidR="00000000" w:rsidDel="00000000" w:rsidP="00000000" w:rsidRDefault="00000000" w:rsidRPr="00000000" w14:paraId="0000005B">
      <w:pPr>
        <w:rPr>
          <w:sz w:val="24"/>
          <w:szCs w:val="24"/>
        </w:rPr>
      </w:pPr>
      <w:r w:rsidDel="00000000" w:rsidR="00000000" w:rsidRPr="00000000">
        <w:rPr>
          <w:sz w:val="24"/>
          <w:szCs w:val="24"/>
          <w:rtl w:val="0"/>
        </w:rPr>
        <w:t xml:space="preserve">For effective communication it is very important to understand the different communication models and communicate according to one of these three communication models, such as Shannon and Weaver model of communication, Berlo’s SMCR model of communication and Schramm’s model of communication.</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spacing w:after="0" w:line="240" w:lineRule="auto"/>
        <w:rPr>
          <w:b w:val="1"/>
          <w:sz w:val="24"/>
          <w:szCs w:val="24"/>
          <w:u w:val="single"/>
        </w:rPr>
      </w:pPr>
      <w:r w:rsidDel="00000000" w:rsidR="00000000" w:rsidRPr="00000000">
        <w:rPr>
          <w:b w:val="1"/>
          <w:sz w:val="24"/>
          <w:szCs w:val="24"/>
          <w:u w:val="single"/>
          <w:rtl w:val="0"/>
        </w:rPr>
        <w:t xml:space="preserve">Shannon and Weaver model of communication:</w:t>
      </w:r>
    </w:p>
    <w:p w:rsidR="00000000" w:rsidDel="00000000" w:rsidP="00000000" w:rsidRDefault="00000000" w:rsidRPr="00000000" w14:paraId="0000005E">
      <w:pPr>
        <w:spacing w:line="240" w:lineRule="auto"/>
        <w:rPr>
          <w:sz w:val="24"/>
          <w:szCs w:val="24"/>
        </w:rPr>
      </w:pPr>
      <w:r w:rsidDel="00000000" w:rsidR="00000000" w:rsidRPr="00000000">
        <w:rPr>
          <w:sz w:val="24"/>
          <w:szCs w:val="24"/>
          <w:rtl w:val="0"/>
        </w:rPr>
        <w:t xml:space="preserve">The Shannon Weaver model of communication was created in 1948 when Claude Elwood Shannon wrote an article ‘A Mathematical Theory of Communication’ in </w:t>
      </w:r>
      <w:r w:rsidDel="00000000" w:rsidR="00000000" w:rsidRPr="00000000">
        <w:rPr>
          <w:sz w:val="24"/>
          <w:szCs w:val="24"/>
          <w:rtl w:val="0"/>
        </w:rPr>
        <w:t xml:space="preserve">Bell System Technical Journal</w:t>
      </w:r>
      <w:r w:rsidDel="00000000" w:rsidR="00000000" w:rsidRPr="00000000">
        <w:rPr>
          <w:sz w:val="24"/>
          <w:szCs w:val="24"/>
          <w:rtl w:val="0"/>
        </w:rPr>
        <w:t xml:space="preserve"> with Warren Weaver.</w:t>
      </w:r>
      <w:r w:rsidDel="00000000" w:rsidR="00000000" w:rsidRPr="00000000">
        <w:rPr>
          <w:rtl w:val="0"/>
        </w:rPr>
      </w:r>
    </w:p>
    <w:p w:rsidR="00000000" w:rsidDel="00000000" w:rsidP="00000000" w:rsidRDefault="00000000" w:rsidRPr="00000000" w14:paraId="0000005F">
      <w:pPr>
        <w:spacing w:line="240" w:lineRule="auto"/>
        <w:rPr>
          <w:sz w:val="24"/>
          <w:szCs w:val="24"/>
        </w:rPr>
      </w:pPr>
      <w:r w:rsidDel="00000000" w:rsidR="00000000" w:rsidRPr="00000000">
        <w:rPr>
          <w:sz w:val="24"/>
          <w:szCs w:val="24"/>
          <w:rtl w:val="0"/>
        </w:rPr>
        <w:t xml:space="preserve">Shannon was an American mathematician whereas Weaver was a scientist. Mathematical theory later came to be known as Shannon Weaver model of communication or mother of all models. This model is more technological than other linear models. There are six components or concepts in total in the Shannon Weaver model of communication, such as sender(information source), encoder(transmitter), channel, decoder(receiver), receiver(destination), noise. There were only 5 components when the model was made. Noise was added later, it is the physical disturbances like environment, people, etc.</w:t>
      </w:r>
    </w:p>
    <w:p w:rsidR="00000000" w:rsidDel="00000000" w:rsidP="00000000" w:rsidRDefault="00000000" w:rsidRPr="00000000" w14:paraId="00000060">
      <w:pPr>
        <w:spacing w:after="0" w:line="240" w:lineRule="auto"/>
        <w:rPr>
          <w:sz w:val="24"/>
          <w:szCs w:val="24"/>
        </w:rPr>
      </w:pPr>
      <w:r w:rsidDel="00000000" w:rsidR="00000000" w:rsidRPr="00000000">
        <w:rPr>
          <w:sz w:val="24"/>
          <w:szCs w:val="24"/>
          <w:rtl w:val="0"/>
        </w:rPr>
        <w:t xml:space="preserve">The sender encodes the message and sends it to the receiver through a technological channel like telephone and telegraph. The sender converts the message into codes understandable to the machine. The message is sent in codes through a medium.</w:t>
      </w:r>
    </w:p>
    <w:p w:rsidR="00000000" w:rsidDel="00000000" w:rsidP="00000000" w:rsidRDefault="00000000" w:rsidRPr="00000000" w14:paraId="00000061">
      <w:pPr>
        <w:spacing w:after="0" w:line="240" w:lineRule="auto"/>
        <w:rPr>
          <w:sz w:val="24"/>
          <w:szCs w:val="24"/>
        </w:rPr>
      </w:pPr>
      <w:r w:rsidDel="00000000" w:rsidR="00000000" w:rsidRPr="00000000">
        <w:rPr>
          <w:sz w:val="24"/>
          <w:szCs w:val="24"/>
          <w:rtl w:val="0"/>
        </w:rPr>
        <w:t xml:space="preserve">The receiver has to decode the message before understanding it and interpreting it. The receptor machine can also act as a decoder in some cases. The channel can have noise and the receiver might not have the capacity to decode which might cause problems in the communication process.</w:t>
      </w:r>
    </w:p>
    <w:p w:rsidR="00000000" w:rsidDel="00000000" w:rsidP="00000000" w:rsidRDefault="00000000" w:rsidRPr="00000000" w14:paraId="00000062">
      <w:pPr>
        <w:spacing w:line="240" w:lineRule="auto"/>
        <w:rPr>
          <w:sz w:val="24"/>
          <w:szCs w:val="24"/>
        </w:rPr>
      </w:pPr>
      <w:r w:rsidDel="00000000" w:rsidR="00000000" w:rsidRPr="00000000">
        <w:rPr>
          <w:sz w:val="24"/>
          <w:szCs w:val="24"/>
          <w:rtl w:val="0"/>
        </w:rPr>
        <w:t xml:space="preserve">Here, for instance, the brain might be the sender, mouth might be the encoder which encodes to a particular language, air might be the channel, another person’s ear might be the receptor and his brain might be the decoder and receiver.</w:t>
      </w:r>
      <w:r w:rsidDel="00000000" w:rsidR="00000000" w:rsidRPr="00000000">
        <w:rPr>
          <w:rtl w:val="0"/>
        </w:rPr>
      </w:r>
    </w:p>
    <w:p w:rsidR="00000000" w:rsidDel="00000000" w:rsidP="00000000" w:rsidRDefault="00000000" w:rsidRPr="00000000" w14:paraId="00000063">
      <w:pPr>
        <w:spacing w:line="240" w:lineRule="auto"/>
        <w:rPr>
          <w:sz w:val="24"/>
          <w:szCs w:val="24"/>
        </w:rPr>
      </w:pPr>
      <w:r w:rsidDel="00000000" w:rsidR="00000000" w:rsidRPr="00000000">
        <w:rPr>
          <w:sz w:val="24"/>
          <w:szCs w:val="24"/>
          <w:rtl w:val="0"/>
        </w:rPr>
        <w:t xml:space="preserve">Similarly, air is the channel here, the noise present in his environment that disturbs them is the noise whereas his response is the feedback.</w:t>
      </w:r>
    </w:p>
    <w:p w:rsidR="00000000" w:rsidDel="00000000" w:rsidP="00000000" w:rsidRDefault="00000000" w:rsidRPr="00000000" w14:paraId="00000064">
      <w:pPr>
        <w:spacing w:after="0" w:line="240" w:lineRule="auto"/>
        <w:rPr>
          <w:sz w:val="24"/>
          <w:szCs w:val="24"/>
        </w:rPr>
      </w:pPr>
      <w:r w:rsidDel="00000000" w:rsidR="00000000" w:rsidRPr="00000000">
        <w:rPr>
          <w:sz w:val="24"/>
          <w:szCs w:val="24"/>
          <w:rtl w:val="0"/>
        </w:rPr>
        <w:t xml:space="preserve">As Shannon was an engineer, this model was first made to improve technical communication, mainly for telephonic communication. It was made to maximize telephone capacity with minimum noise. Later, Weaver applied it for all kinds of communications to develop effective communication and the model became famous as the Shannon Weaver model.</w:t>
      </w:r>
    </w:p>
    <w:p w:rsidR="00000000" w:rsidDel="00000000" w:rsidP="00000000" w:rsidRDefault="00000000" w:rsidRPr="00000000" w14:paraId="00000065">
      <w:pPr>
        <w:spacing w:line="240" w:lineRule="auto"/>
        <w:rPr>
          <w:i w:val="1"/>
          <w:sz w:val="24"/>
          <w:szCs w:val="24"/>
        </w:rPr>
      </w:pPr>
      <w:r w:rsidDel="00000000" w:rsidR="00000000" w:rsidRPr="00000000">
        <w:rPr>
          <w:sz w:val="24"/>
          <w:szCs w:val="24"/>
          <w:rtl w:val="0"/>
        </w:rPr>
        <w:t xml:space="preserve">According to Shanon Weaver there are three levels of communication problems,  </w:t>
      </w:r>
      <w:r w:rsidDel="00000000" w:rsidR="00000000" w:rsidRPr="00000000">
        <w:rPr>
          <w:rtl w:val="0"/>
        </w:rPr>
      </w:r>
    </w:p>
    <w:p w:rsidR="00000000" w:rsidDel="00000000" w:rsidP="00000000" w:rsidRDefault="00000000" w:rsidRPr="00000000" w14:paraId="00000066">
      <w:pPr>
        <w:spacing w:line="240" w:lineRule="auto"/>
        <w:rPr>
          <w:sz w:val="24"/>
          <w:szCs w:val="24"/>
        </w:rPr>
      </w:pPr>
      <w:r w:rsidDel="00000000" w:rsidR="00000000" w:rsidRPr="00000000">
        <w:rPr>
          <w:sz w:val="24"/>
          <w:szCs w:val="24"/>
          <w:rtl w:val="0"/>
        </w:rPr>
        <w:t xml:space="preserve">Such as technical problems, semantic problems and effectiveness problems. There are advantages and disadvantages in the Shannon Weaver model. The advantages are, the </w:t>
      </w:r>
    </w:p>
    <w:p w:rsidR="00000000" w:rsidDel="00000000" w:rsidP="00000000" w:rsidRDefault="00000000" w:rsidRPr="00000000" w14:paraId="00000067">
      <w:pPr>
        <w:spacing w:line="240" w:lineRule="auto"/>
        <w:rPr>
          <w:sz w:val="24"/>
          <w:szCs w:val="24"/>
        </w:rPr>
      </w:pPr>
      <w:r w:rsidDel="00000000" w:rsidR="00000000" w:rsidRPr="00000000">
        <w:rPr>
          <w:sz w:val="24"/>
          <w:szCs w:val="24"/>
          <w:rtl w:val="0"/>
        </w:rPr>
        <w:t xml:space="preserve">concept of noise helps in making the communication effective by removing the noise or problem causing noise.This model takes communication as a two-way process and It makes the model applicable in general communication.Communication is taken as </w:t>
      </w:r>
    </w:p>
    <w:p w:rsidR="00000000" w:rsidDel="00000000" w:rsidP="00000000" w:rsidRDefault="00000000" w:rsidRPr="00000000" w14:paraId="00000068">
      <w:pPr>
        <w:spacing w:line="240" w:lineRule="auto"/>
        <w:rPr>
          <w:sz w:val="24"/>
          <w:szCs w:val="24"/>
        </w:rPr>
      </w:pPr>
      <w:r w:rsidDel="00000000" w:rsidR="00000000" w:rsidRPr="00000000">
        <w:rPr>
          <w:i w:val="1"/>
          <w:sz w:val="24"/>
          <w:szCs w:val="24"/>
          <w:rtl w:val="0"/>
        </w:rPr>
        <w:t xml:space="preserve">                                                                                                                        Page- 5</w:t>
      </w:r>
      <w:r w:rsidDel="00000000" w:rsidR="00000000" w:rsidRPr="00000000">
        <w:rPr>
          <w:rtl w:val="0"/>
        </w:rPr>
      </w:r>
    </w:p>
    <w:p w:rsidR="00000000" w:rsidDel="00000000" w:rsidP="00000000" w:rsidRDefault="00000000" w:rsidRPr="00000000" w14:paraId="00000069">
      <w:pPr>
        <w:spacing w:line="240" w:lineRule="auto"/>
        <w:rPr>
          <w:sz w:val="24"/>
          <w:szCs w:val="24"/>
        </w:rPr>
      </w:pPr>
      <w:r w:rsidDel="00000000" w:rsidR="00000000" w:rsidRPr="00000000">
        <w:rPr>
          <w:rtl w:val="0"/>
        </w:rPr>
      </w:r>
    </w:p>
    <w:p w:rsidR="00000000" w:rsidDel="00000000" w:rsidP="00000000" w:rsidRDefault="00000000" w:rsidRPr="00000000" w14:paraId="0000006A">
      <w:pPr>
        <w:spacing w:line="240" w:lineRule="auto"/>
        <w:rPr>
          <w:sz w:val="24"/>
          <w:szCs w:val="24"/>
        </w:rPr>
      </w:pPr>
      <w:r w:rsidDel="00000000" w:rsidR="00000000" w:rsidRPr="00000000">
        <w:rPr>
          <w:sz w:val="24"/>
          <w:szCs w:val="24"/>
          <w:rtl w:val="0"/>
        </w:rPr>
        <w:t xml:space="preserve">quantifiable in the Shannon Weaver model. On other hand the disadvantages are, it can                           </w:t>
      </w:r>
    </w:p>
    <w:p w:rsidR="00000000" w:rsidDel="00000000" w:rsidP="00000000" w:rsidRDefault="00000000" w:rsidRPr="00000000" w14:paraId="0000006B">
      <w:pPr>
        <w:spacing w:line="240" w:lineRule="auto"/>
        <w:rPr>
          <w:rFonts w:ascii="inherit" w:cs="inherit" w:eastAsia="inherit" w:hAnsi="inherit"/>
          <w:sz w:val="24"/>
          <w:szCs w:val="24"/>
        </w:rPr>
      </w:pPr>
      <w:r w:rsidDel="00000000" w:rsidR="00000000" w:rsidRPr="00000000">
        <w:rPr>
          <w:sz w:val="24"/>
          <w:szCs w:val="24"/>
          <w:rtl w:val="0"/>
        </w:rPr>
        <w:t xml:space="preserve">be applied more for interpersonal communication than group communication or mass communication. In Shannon Weaver model receiver plays the passive part in the communication process as the sender plays the primary role that sends messages and feedback is taken as less important in comparison to the messages sent by the sender.</w:t>
      </w:r>
      <w:r w:rsidDel="00000000" w:rsidR="00000000" w:rsidRPr="00000000">
        <w:rPr>
          <w:rtl w:val="0"/>
        </w:rPr>
      </w:r>
    </w:p>
    <w:p w:rsidR="00000000" w:rsidDel="00000000" w:rsidP="00000000" w:rsidRDefault="00000000" w:rsidRPr="00000000" w14:paraId="0000006C">
      <w:pPr>
        <w:spacing w:line="240" w:lineRule="auto"/>
        <w:rPr>
          <w:rFonts w:ascii="inherit" w:cs="inherit" w:eastAsia="inherit" w:hAnsi="inherit"/>
          <w:sz w:val="24"/>
          <w:szCs w:val="24"/>
        </w:rPr>
      </w:pPr>
      <w:r w:rsidDel="00000000" w:rsidR="00000000" w:rsidRPr="00000000">
        <w:rPr>
          <w:rtl w:val="0"/>
        </w:rPr>
      </w:r>
    </w:p>
    <w:p w:rsidR="00000000" w:rsidDel="00000000" w:rsidP="00000000" w:rsidRDefault="00000000" w:rsidRPr="00000000" w14:paraId="0000006D">
      <w:pPr>
        <w:spacing w:after="0" w:line="240" w:lineRule="auto"/>
        <w:rPr>
          <w:rFonts w:ascii="inherit" w:cs="inherit" w:eastAsia="inherit" w:hAnsi="inherit"/>
          <w:b w:val="1"/>
          <w:sz w:val="24"/>
          <w:szCs w:val="24"/>
          <w:u w:val="single"/>
        </w:rPr>
      </w:pPr>
      <w:r w:rsidDel="00000000" w:rsidR="00000000" w:rsidRPr="00000000">
        <w:rPr>
          <w:rFonts w:ascii="inherit" w:cs="inherit" w:eastAsia="inherit" w:hAnsi="inherit"/>
          <w:b w:val="1"/>
          <w:sz w:val="24"/>
          <w:szCs w:val="24"/>
          <w:u w:val="single"/>
          <w:rtl w:val="0"/>
        </w:rPr>
        <w:t xml:space="preserve">Berlo’s model of communication:</w:t>
      </w:r>
    </w:p>
    <w:p w:rsidR="00000000" w:rsidDel="00000000" w:rsidP="00000000" w:rsidRDefault="00000000" w:rsidRPr="00000000" w14:paraId="0000006E">
      <w:pPr>
        <w:spacing w:after="0"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 David Berlo developed Berlo’s Sender-Message-Channel-Receiver (SMCR) model of communication in 1960 from the Shannon Weaver model of communication, </w:t>
      </w:r>
      <w:r w:rsidDel="00000000" w:rsidR="00000000" w:rsidRPr="00000000">
        <w:rPr>
          <w:rFonts w:ascii="Roboto" w:cs="Roboto" w:eastAsia="Roboto" w:hAnsi="Roboto"/>
          <w:sz w:val="24"/>
          <w:szCs w:val="24"/>
          <w:rtl w:val="0"/>
        </w:rPr>
        <w:t xml:space="preserve">where he described factors affecting the individual components in the communication, making the communication more efficient.</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Berlo’s model also focuses on encoding and decoding which happens before the sender sends the message and before the receiver receives the message respectively.</w:t>
      </w:r>
      <w:r w:rsidDel="00000000" w:rsidR="00000000" w:rsidRPr="00000000">
        <w:rPr>
          <w:rFonts w:ascii="Roboto" w:cs="Roboto" w:eastAsia="Roboto" w:hAnsi="Roboto"/>
          <w:sz w:val="24"/>
          <w:szCs w:val="24"/>
          <w:rtl w:val="0"/>
        </w:rPr>
        <w:t xml:space="preserve"> This model has mainly four components to describe the communication process and they are sender, message, channel and</w:t>
      </w:r>
      <w:r w:rsidDel="00000000" w:rsidR="00000000" w:rsidRPr="00000000">
        <w:rPr>
          <w:rFonts w:ascii="Roboto" w:cs="Roboto" w:eastAsia="Roboto" w:hAnsi="Roboto"/>
          <w:sz w:val="24"/>
          <w:szCs w:val="24"/>
          <w:u w:val="single"/>
          <w:rtl w:val="0"/>
        </w:rPr>
        <w:t xml:space="preserve"> </w:t>
      </w:r>
      <w:r w:rsidDel="00000000" w:rsidR="00000000" w:rsidRPr="00000000">
        <w:rPr>
          <w:rFonts w:ascii="Roboto" w:cs="Roboto" w:eastAsia="Roboto" w:hAnsi="Roboto"/>
          <w:sz w:val="24"/>
          <w:szCs w:val="24"/>
          <w:rtl w:val="0"/>
        </w:rPr>
        <w:t xml:space="preserve">receiver. Each of the components is affected by many factors.</w:t>
      </w:r>
    </w:p>
    <w:p w:rsidR="00000000" w:rsidDel="00000000" w:rsidP="00000000" w:rsidRDefault="00000000" w:rsidRPr="00000000" w14:paraId="0000006F">
      <w:pPr>
        <w:spacing w:after="0"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person or source sends the message to the receiver and the factors, such as communication skills, attitude, knowledge, social systems, and culture are related to the sender and also same in the case of the receiver.</w:t>
      </w:r>
    </w:p>
    <w:p w:rsidR="00000000" w:rsidDel="00000000" w:rsidP="00000000" w:rsidRDefault="00000000" w:rsidRPr="00000000" w14:paraId="00000070">
      <w:pPr>
        <w:spacing w:after="0"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Next component is message, a message is the substance that is being sent by the sender to the receiver</w:t>
      </w:r>
      <w:r w:rsidDel="00000000" w:rsidR="00000000" w:rsidRPr="00000000">
        <w:rPr>
          <w:rFonts w:ascii="Roboto" w:cs="Roboto" w:eastAsia="Roboto" w:hAnsi="Roboto"/>
          <w:sz w:val="24"/>
          <w:szCs w:val="24"/>
          <w:rtl w:val="0"/>
        </w:rPr>
        <w:t xml:space="preserve">.</w:t>
      </w:r>
      <w:r w:rsidDel="00000000" w:rsidR="00000000" w:rsidRPr="00000000">
        <w:rPr>
          <w:rFonts w:ascii="Roboto" w:cs="Roboto" w:eastAsia="Roboto" w:hAnsi="Roboto"/>
          <w:sz w:val="24"/>
          <w:szCs w:val="24"/>
          <w:rtl w:val="0"/>
        </w:rPr>
        <w:t xml:space="preserve">The key factors affecting the message are content, elements, treatment, structure and code.</w:t>
      </w:r>
    </w:p>
    <w:p w:rsidR="00000000" w:rsidDel="00000000" w:rsidP="00000000" w:rsidRDefault="00000000" w:rsidRPr="00000000" w14:paraId="00000071">
      <w:pPr>
        <w:spacing w:after="0" w:line="240" w:lineRule="auto"/>
        <w:rPr>
          <w:rFonts w:ascii="Roboto" w:cs="Roboto" w:eastAsia="Roboto" w:hAnsi="Roboto"/>
          <w:sz w:val="24"/>
          <w:szCs w:val="24"/>
          <w:highlight w:val="green"/>
        </w:rPr>
      </w:pPr>
      <w:r w:rsidDel="00000000" w:rsidR="00000000" w:rsidRPr="00000000">
        <w:rPr>
          <w:rFonts w:ascii="Roboto" w:cs="Roboto" w:eastAsia="Roboto" w:hAnsi="Roboto"/>
          <w:sz w:val="24"/>
          <w:szCs w:val="24"/>
          <w:rtl w:val="0"/>
        </w:rPr>
        <w:t xml:space="preserve">Channel is the third component of Berlo’s model of communication and it is used as a medium to send the message. In mass communication and other forms of communication, </w:t>
      </w:r>
      <w:r w:rsidDel="00000000" w:rsidR="00000000" w:rsidRPr="00000000">
        <w:rPr>
          <w:rFonts w:ascii="Roboto" w:cs="Roboto" w:eastAsia="Roboto" w:hAnsi="Roboto"/>
          <w:sz w:val="24"/>
          <w:szCs w:val="24"/>
          <w:rtl w:val="0"/>
        </w:rPr>
        <w:t xml:space="preserve">Computer systems or phone lines</w:t>
      </w:r>
      <w:r w:rsidDel="00000000" w:rsidR="00000000" w:rsidRPr="00000000">
        <w:rPr>
          <w:rFonts w:ascii="Roboto" w:cs="Roboto" w:eastAsia="Roboto" w:hAnsi="Roboto"/>
          <w:sz w:val="24"/>
          <w:szCs w:val="24"/>
          <w:rtl w:val="0"/>
        </w:rPr>
        <w:t xml:space="preserve"> might be used as a channel e.g. computers and phones. But in general communication, the speech and vision are the channel for the communication flow and it affects the effectiveness of the channel. </w:t>
      </w:r>
      <w:r w:rsidDel="00000000" w:rsidR="00000000" w:rsidRPr="00000000">
        <w:rPr>
          <w:rtl w:val="0"/>
        </w:rPr>
      </w:r>
    </w:p>
    <w:p w:rsidR="00000000" w:rsidDel="00000000" w:rsidP="00000000" w:rsidRDefault="00000000" w:rsidRPr="00000000" w14:paraId="00000072">
      <w:pPr>
        <w:spacing w:after="0" w:line="240" w:lineRule="auto"/>
        <w:rPr>
          <w:rFonts w:ascii="Roboto" w:cs="Roboto" w:eastAsia="Roboto" w:hAnsi="Roboto"/>
          <w:sz w:val="24"/>
          <w:szCs w:val="24"/>
          <w:highlight w:val="red"/>
        </w:rPr>
      </w:pPr>
      <w:r w:rsidDel="00000000" w:rsidR="00000000" w:rsidRPr="00000000">
        <w:rPr>
          <w:rFonts w:ascii="Roboto" w:cs="Roboto" w:eastAsia="Roboto" w:hAnsi="Roboto"/>
          <w:sz w:val="24"/>
          <w:szCs w:val="24"/>
          <w:rtl w:val="0"/>
        </w:rPr>
        <w:t xml:space="preserve">The last component is the receiver and receiver is the person who gets the message sent in the process. Berlo’s model believes that the thinking pattern and all other factors mentioned above must be in sync to that of the sender for the communication to be effective. The message might be less impactful, or misunderstood if the receiver and the sender are not the same. </w:t>
      </w:r>
      <w:r w:rsidDel="00000000" w:rsidR="00000000" w:rsidRPr="00000000">
        <w:rPr>
          <w:rtl w:val="0"/>
        </w:rPr>
      </w:r>
    </w:p>
    <w:p w:rsidR="00000000" w:rsidDel="00000000" w:rsidP="00000000" w:rsidRDefault="00000000" w:rsidRPr="00000000" w14:paraId="00000073">
      <w:pPr>
        <w:spacing w:after="0" w:line="240" w:lineRule="auto"/>
        <w:rPr>
          <w:sz w:val="24"/>
          <w:szCs w:val="24"/>
        </w:rPr>
      </w:pPr>
      <w:r w:rsidDel="00000000" w:rsidR="00000000" w:rsidRPr="00000000">
        <w:rPr>
          <w:rFonts w:ascii="Roboto" w:cs="Roboto" w:eastAsia="Roboto" w:hAnsi="Roboto"/>
          <w:sz w:val="24"/>
          <w:szCs w:val="24"/>
          <w:rtl w:val="0"/>
        </w:rPr>
        <w:t xml:space="preserve">There are some criticisms of Berlo’s SMCR model, such as the sender and the receiver both  must be similar according to all the factors mentioned above.</w:t>
      </w:r>
      <w:r w:rsidDel="00000000" w:rsidR="00000000" w:rsidRPr="00000000">
        <w:rPr>
          <w:sz w:val="24"/>
          <w:szCs w:val="24"/>
          <w:rtl w:val="0"/>
        </w:rPr>
        <w:t xml:space="preserve"> </w:t>
      </w:r>
      <w:r w:rsidDel="00000000" w:rsidR="00000000" w:rsidRPr="00000000">
        <w:rPr>
          <w:sz w:val="24"/>
          <w:szCs w:val="24"/>
          <w:rtl w:val="0"/>
        </w:rPr>
        <w:t xml:space="preserve">The berlo’s model has no feedback  about the effects and it does not mention barriers to communication </w:t>
      </w:r>
    </w:p>
    <w:p w:rsidR="00000000" w:rsidDel="00000000" w:rsidP="00000000" w:rsidRDefault="00000000" w:rsidRPr="00000000" w14:paraId="00000074">
      <w:pPr>
        <w:spacing w:line="240" w:lineRule="auto"/>
        <w:rPr>
          <w:sz w:val="24"/>
          <w:szCs w:val="24"/>
        </w:rPr>
      </w:pPr>
      <w:r w:rsidDel="00000000" w:rsidR="00000000" w:rsidRPr="00000000">
        <w:rPr>
          <w:sz w:val="24"/>
          <w:szCs w:val="24"/>
          <w:rtl w:val="0"/>
        </w:rPr>
        <w:t xml:space="preserve">and also no room for noise.                                                                     </w:t>
      </w:r>
      <w:r w:rsidDel="00000000" w:rsidR="00000000" w:rsidRPr="00000000">
        <w:rPr>
          <w:i w:val="1"/>
          <w:sz w:val="24"/>
          <w:szCs w:val="24"/>
          <w:rtl w:val="0"/>
        </w:rPr>
        <w:t xml:space="preserve"> </w:t>
      </w:r>
      <w:r w:rsidDel="00000000" w:rsidR="00000000" w:rsidRPr="00000000">
        <w:rPr>
          <w:rtl w:val="0"/>
        </w:rPr>
      </w:r>
    </w:p>
    <w:p w:rsidR="00000000" w:rsidDel="00000000" w:rsidP="00000000" w:rsidRDefault="00000000" w:rsidRPr="00000000" w14:paraId="00000075">
      <w:pPr>
        <w:spacing w:line="240" w:lineRule="auto"/>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 Page</w:t>
      </w:r>
      <w:r w:rsidDel="00000000" w:rsidR="00000000" w:rsidRPr="00000000">
        <w:rPr>
          <w:sz w:val="24"/>
          <w:szCs w:val="24"/>
          <w:rtl w:val="0"/>
        </w:rPr>
        <w:t xml:space="preserve">- 6</w:t>
      </w:r>
    </w:p>
    <w:p w:rsidR="00000000" w:rsidDel="00000000" w:rsidP="00000000" w:rsidRDefault="00000000" w:rsidRPr="00000000" w14:paraId="00000076">
      <w:pPr>
        <w:spacing w:line="240" w:lineRule="auto"/>
        <w:rPr>
          <w:sz w:val="24"/>
          <w:szCs w:val="24"/>
        </w:rPr>
      </w:pPr>
      <w:r w:rsidDel="00000000" w:rsidR="00000000" w:rsidRPr="00000000">
        <w:rPr>
          <w:rtl w:val="0"/>
        </w:rPr>
      </w:r>
    </w:p>
    <w:p w:rsidR="00000000" w:rsidDel="00000000" w:rsidP="00000000" w:rsidRDefault="00000000" w:rsidRPr="00000000" w14:paraId="00000077">
      <w:pPr>
        <w:spacing w:after="0" w:line="240" w:lineRule="auto"/>
        <w:rPr>
          <w:sz w:val="24"/>
          <w:szCs w:val="24"/>
        </w:rPr>
      </w:pPr>
      <w:r w:rsidDel="00000000" w:rsidR="00000000" w:rsidRPr="00000000">
        <w:rPr>
          <w:rFonts w:ascii="inherit" w:cs="inherit" w:eastAsia="inherit" w:hAnsi="inherit"/>
          <w:color w:val="333333"/>
          <w:sz w:val="24"/>
          <w:szCs w:val="24"/>
          <w:rtl w:val="0"/>
        </w:rPr>
        <w:t xml:space="preserve"> </w:t>
      </w:r>
      <w:r w:rsidDel="00000000" w:rsidR="00000000" w:rsidRPr="00000000">
        <w:rPr>
          <w:sz w:val="24"/>
          <w:szCs w:val="24"/>
          <w:rtl w:val="0"/>
        </w:rPr>
        <w:t xml:space="preserve">                                                                                                                   </w:t>
      </w:r>
      <w:r w:rsidDel="00000000" w:rsidR="00000000" w:rsidRPr="00000000">
        <w:rPr>
          <w:i w:val="1"/>
          <w:sz w:val="24"/>
          <w:szCs w:val="24"/>
          <w:rtl w:val="0"/>
        </w:rPr>
        <w:t xml:space="preserve">   </w:t>
      </w:r>
      <w:r w:rsidDel="00000000" w:rsidR="00000000" w:rsidRPr="00000000">
        <w:rPr>
          <w:rtl w:val="0"/>
        </w:rPr>
      </w:r>
    </w:p>
    <w:p w:rsidR="00000000" w:rsidDel="00000000" w:rsidP="00000000" w:rsidRDefault="00000000" w:rsidRPr="00000000" w14:paraId="00000078">
      <w:pPr>
        <w:spacing w:after="0" w:line="240" w:lineRule="auto"/>
        <w:rPr>
          <w:b w:val="1"/>
          <w:sz w:val="28"/>
          <w:szCs w:val="28"/>
        </w:rPr>
      </w:pPr>
      <w:r w:rsidDel="00000000" w:rsidR="00000000" w:rsidRPr="00000000">
        <w:rPr>
          <w:rtl w:val="0"/>
        </w:rPr>
      </w:r>
    </w:p>
    <w:p w:rsidR="00000000" w:rsidDel="00000000" w:rsidP="00000000" w:rsidRDefault="00000000" w:rsidRPr="00000000" w14:paraId="00000079">
      <w:pPr>
        <w:spacing w:after="0" w:line="240" w:lineRule="auto"/>
        <w:rPr>
          <w:b w:val="1"/>
          <w:sz w:val="28"/>
          <w:szCs w:val="28"/>
        </w:rPr>
      </w:pPr>
      <w:r w:rsidDel="00000000" w:rsidR="00000000" w:rsidRPr="00000000">
        <w:rPr>
          <w:rtl w:val="0"/>
        </w:rPr>
      </w:r>
    </w:p>
    <w:p w:rsidR="00000000" w:rsidDel="00000000" w:rsidP="00000000" w:rsidRDefault="00000000" w:rsidRPr="00000000" w14:paraId="0000007A">
      <w:pPr>
        <w:spacing w:after="0" w:line="240" w:lineRule="auto"/>
        <w:rPr>
          <w:b w:val="1"/>
          <w:sz w:val="28"/>
          <w:szCs w:val="28"/>
        </w:rPr>
      </w:pPr>
      <w:r w:rsidDel="00000000" w:rsidR="00000000" w:rsidRPr="00000000">
        <w:rPr>
          <w:rtl w:val="0"/>
        </w:rPr>
      </w:r>
    </w:p>
    <w:p w:rsidR="00000000" w:rsidDel="00000000" w:rsidP="00000000" w:rsidRDefault="00000000" w:rsidRPr="00000000" w14:paraId="0000007B">
      <w:pPr>
        <w:spacing w:after="0" w:line="240" w:lineRule="auto"/>
        <w:rPr>
          <w:b w:val="1"/>
          <w:sz w:val="28"/>
          <w:szCs w:val="28"/>
        </w:rPr>
      </w:pPr>
      <w:r w:rsidDel="00000000" w:rsidR="00000000" w:rsidRPr="00000000">
        <w:rPr>
          <w:rtl w:val="0"/>
        </w:rPr>
      </w:r>
    </w:p>
    <w:p w:rsidR="00000000" w:rsidDel="00000000" w:rsidP="00000000" w:rsidRDefault="00000000" w:rsidRPr="00000000" w14:paraId="0000007C">
      <w:pPr>
        <w:spacing w:after="0" w:line="240" w:lineRule="auto"/>
        <w:rPr>
          <w:b w:val="1"/>
          <w:sz w:val="28"/>
          <w:szCs w:val="28"/>
        </w:rPr>
      </w:pPr>
      <w:r w:rsidDel="00000000" w:rsidR="00000000" w:rsidRPr="00000000">
        <w:rPr>
          <w:rtl w:val="0"/>
        </w:rPr>
      </w:r>
    </w:p>
    <w:p w:rsidR="00000000" w:rsidDel="00000000" w:rsidP="00000000" w:rsidRDefault="00000000" w:rsidRPr="00000000" w14:paraId="0000007D">
      <w:pPr>
        <w:spacing w:after="0" w:line="240" w:lineRule="auto"/>
        <w:rPr>
          <w:b w:val="1"/>
          <w:sz w:val="28"/>
          <w:szCs w:val="28"/>
        </w:rPr>
      </w:pPr>
      <w:r w:rsidDel="00000000" w:rsidR="00000000" w:rsidRPr="00000000">
        <w:rPr>
          <w:rtl w:val="0"/>
        </w:rPr>
      </w:r>
    </w:p>
    <w:p w:rsidR="00000000" w:rsidDel="00000000" w:rsidP="00000000" w:rsidRDefault="00000000" w:rsidRPr="00000000" w14:paraId="0000007E">
      <w:pPr>
        <w:spacing w:after="0" w:line="240" w:lineRule="auto"/>
        <w:rPr>
          <w:b w:val="1"/>
          <w:sz w:val="28"/>
          <w:szCs w:val="28"/>
        </w:rPr>
      </w:pPr>
      <w:r w:rsidDel="00000000" w:rsidR="00000000" w:rsidRPr="00000000">
        <w:rPr>
          <w:b w:val="1"/>
          <w:sz w:val="28"/>
          <w:szCs w:val="28"/>
          <w:rtl w:val="0"/>
        </w:rPr>
        <w:t xml:space="preserve">Analysis Communication on my own workplace (Sainsbury’s)</w:t>
      </w:r>
    </w:p>
    <w:p w:rsidR="00000000" w:rsidDel="00000000" w:rsidP="00000000" w:rsidRDefault="00000000" w:rsidRPr="00000000" w14:paraId="0000007F">
      <w:pPr>
        <w:spacing w:after="0" w:line="240" w:lineRule="auto"/>
        <w:rPr>
          <w:sz w:val="24"/>
          <w:szCs w:val="24"/>
        </w:rPr>
      </w:pPr>
      <w:r w:rsidDel="00000000" w:rsidR="00000000" w:rsidRPr="00000000">
        <w:rPr>
          <w:sz w:val="24"/>
          <w:szCs w:val="24"/>
          <w:rtl w:val="0"/>
        </w:rPr>
        <w:t xml:space="preserve">Hereby, my aim is to analyse the communication on my own workplace (Sainsbury’s) and briefly discuss the communication problems in the company.</w:t>
      </w:r>
    </w:p>
    <w:p w:rsidR="00000000" w:rsidDel="00000000" w:rsidP="00000000" w:rsidRDefault="00000000" w:rsidRPr="00000000" w14:paraId="00000080">
      <w:pPr>
        <w:spacing w:after="0" w:line="240" w:lineRule="auto"/>
        <w:rPr>
          <w:sz w:val="24"/>
          <w:szCs w:val="24"/>
        </w:rPr>
      </w:pPr>
      <w:r w:rsidDel="00000000" w:rsidR="00000000" w:rsidRPr="00000000">
        <w:rPr>
          <w:rtl w:val="0"/>
        </w:rPr>
      </w:r>
    </w:p>
    <w:p w:rsidR="00000000" w:rsidDel="00000000" w:rsidP="00000000" w:rsidRDefault="00000000" w:rsidRPr="00000000" w14:paraId="00000081">
      <w:pPr>
        <w:spacing w:after="0" w:line="240" w:lineRule="auto"/>
        <w:rPr>
          <w:b w:val="1"/>
          <w:sz w:val="24"/>
          <w:szCs w:val="24"/>
          <w:u w:val="single"/>
        </w:rPr>
      </w:pPr>
      <w:r w:rsidDel="00000000" w:rsidR="00000000" w:rsidRPr="00000000">
        <w:rPr>
          <w:b w:val="1"/>
          <w:sz w:val="24"/>
          <w:szCs w:val="24"/>
          <w:u w:val="single"/>
          <w:rtl w:val="0"/>
        </w:rPr>
        <w:t xml:space="preserve">Background history of the company:</w:t>
      </w:r>
    </w:p>
    <w:p w:rsidR="00000000" w:rsidDel="00000000" w:rsidP="00000000" w:rsidRDefault="00000000" w:rsidRPr="00000000" w14:paraId="00000082">
      <w:pPr>
        <w:rPr>
          <w:sz w:val="24"/>
          <w:szCs w:val="24"/>
        </w:rPr>
      </w:pPr>
      <w:r w:rsidDel="00000000" w:rsidR="00000000" w:rsidRPr="00000000">
        <w:rPr>
          <w:sz w:val="24"/>
          <w:szCs w:val="24"/>
          <w:rtl w:val="0"/>
        </w:rPr>
        <w:t xml:space="preserve">I have chosen Sainsbury's as one of the longest serving and third largest retail companies in the UK. On their 150-years journey, Sainsbury’s successfully managed all kinds of challenges including two World Wars and pioneering the high street shop business by adapting to all kinds of modern and digital revolutions.</w:t>
      </w:r>
    </w:p>
    <w:p w:rsidR="00000000" w:rsidDel="00000000" w:rsidP="00000000" w:rsidRDefault="00000000" w:rsidRPr="00000000" w14:paraId="00000083">
      <w:pPr>
        <w:rPr>
          <w:sz w:val="24"/>
          <w:szCs w:val="24"/>
        </w:rPr>
      </w:pPr>
      <w:r w:rsidDel="00000000" w:rsidR="00000000" w:rsidRPr="00000000">
        <w:rPr>
          <w:sz w:val="24"/>
          <w:szCs w:val="24"/>
          <w:rtl w:val="0"/>
        </w:rPr>
        <w:t xml:space="preserve">It was 1869 when John James Sainsbury and his wife Mary Ann opened the first</w:t>
      </w:r>
    </w:p>
    <w:p w:rsidR="00000000" w:rsidDel="00000000" w:rsidP="00000000" w:rsidRDefault="00000000" w:rsidRPr="00000000" w14:paraId="00000084">
      <w:pPr>
        <w:rPr>
          <w:sz w:val="24"/>
          <w:szCs w:val="24"/>
        </w:rPr>
      </w:pPr>
      <w:r w:rsidDel="00000000" w:rsidR="00000000" w:rsidRPr="00000000">
        <w:rPr>
          <w:sz w:val="24"/>
          <w:szCs w:val="24"/>
          <w:rtl w:val="0"/>
        </w:rPr>
        <w:t xml:space="preserve">Sainsbury’s store on London’s Drury Lane and in 1882, they opened their first shop outside of London, in Croydon. Between the First World War(1914) and the Second World War(1939) Sainsbury’s has managed the challenges successfully.</w:t>
      </w:r>
    </w:p>
    <w:p w:rsidR="00000000" w:rsidDel="00000000" w:rsidP="00000000" w:rsidRDefault="00000000" w:rsidRPr="00000000" w14:paraId="00000085">
      <w:pPr>
        <w:rPr>
          <w:sz w:val="24"/>
          <w:szCs w:val="24"/>
        </w:rPr>
      </w:pPr>
      <w:r w:rsidDel="00000000" w:rsidR="00000000" w:rsidRPr="00000000">
        <w:rPr>
          <w:sz w:val="24"/>
          <w:szCs w:val="24"/>
          <w:rtl w:val="0"/>
        </w:rPr>
        <w:t xml:space="preserve">Pioneering the retail business in this period Sainsbury’s established itself as a truly national retailer, first opening stores in Yorkshire and the north and then expanding to Wales, Northern Ireland and Scotland. Sainsbury’s was floated on the stock exchange in 1973 and continued to innovate into the 80s and 90s.</w:t>
      </w:r>
    </w:p>
    <w:p w:rsidR="00000000" w:rsidDel="00000000" w:rsidP="00000000" w:rsidRDefault="00000000" w:rsidRPr="00000000" w14:paraId="00000086">
      <w:pPr>
        <w:rPr>
          <w:sz w:val="24"/>
          <w:szCs w:val="24"/>
        </w:rPr>
      </w:pPr>
      <w:r w:rsidDel="00000000" w:rsidR="00000000" w:rsidRPr="00000000">
        <w:rPr>
          <w:sz w:val="24"/>
          <w:szCs w:val="24"/>
          <w:rtl w:val="0"/>
        </w:rPr>
        <w:t xml:space="preserve">Sainsbury’s is UK’s longest standing major food retailing chain and third-largest food retailer with over 455 supermarkets and 301 convenience stores. In 2019, 150th anniversary year Sainsbury’s sales were 32.4 billion pounds and over 178,000 people were working for the company.</w:t>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b w:val="1"/>
          <w:sz w:val="24"/>
          <w:szCs w:val="24"/>
        </w:rPr>
      </w:pPr>
      <w:r w:rsidDel="00000000" w:rsidR="00000000" w:rsidRPr="00000000">
        <w:rPr>
          <w:b w:val="1"/>
          <w:sz w:val="24"/>
          <w:szCs w:val="24"/>
          <w:u w:val="single"/>
          <w:rtl w:val="0"/>
        </w:rPr>
        <w:t xml:space="preserve">Organisational structure:</w:t>
      </w:r>
      <w:r w:rsidDel="00000000" w:rsidR="00000000" w:rsidRPr="00000000">
        <w:rPr>
          <w:rtl w:val="0"/>
        </w:rPr>
      </w:r>
    </w:p>
    <w:p w:rsidR="00000000" w:rsidDel="00000000" w:rsidP="00000000" w:rsidRDefault="00000000" w:rsidRPr="00000000" w14:paraId="00000089">
      <w:pPr>
        <w:rPr>
          <w:sz w:val="24"/>
          <w:szCs w:val="24"/>
          <w:highlight w:val="white"/>
        </w:rPr>
      </w:pPr>
      <w:r w:rsidDel="00000000" w:rsidR="00000000" w:rsidRPr="00000000">
        <w:rPr>
          <w:sz w:val="24"/>
          <w:szCs w:val="24"/>
          <w:rtl w:val="0"/>
        </w:rPr>
        <w:t xml:space="preserve">Organisational structure of a company is basically based on centralised or decentralised structure.</w:t>
      </w:r>
      <w:r w:rsidDel="00000000" w:rsidR="00000000" w:rsidRPr="00000000">
        <w:rPr>
          <w:sz w:val="24"/>
          <w:szCs w:val="24"/>
          <w:highlight w:val="white"/>
          <w:rtl w:val="0"/>
        </w:rPr>
        <w:t xml:space="preserve">The organizational structure of Sainsbury’s is hierarchical because there is a series of levels of people and the level above controls each level. Each level is the responsibility of the level above. For example senior managers are responsible for the line managers and line managers are responsible for sales assistants</w:t>
      </w:r>
    </w:p>
    <w:p w:rsidR="00000000" w:rsidDel="00000000" w:rsidP="00000000" w:rsidRDefault="00000000" w:rsidRPr="00000000" w14:paraId="0000008A">
      <w:pPr>
        <w:rPr>
          <w:sz w:val="24"/>
          <w:szCs w:val="24"/>
          <w:highlight w:val="white"/>
        </w:rPr>
      </w:pPr>
      <w:r w:rsidDel="00000000" w:rsidR="00000000" w:rsidRPr="00000000">
        <w:rPr>
          <w:rtl w:val="0"/>
        </w:rPr>
      </w:r>
    </w:p>
    <w:p w:rsidR="00000000" w:rsidDel="00000000" w:rsidP="00000000" w:rsidRDefault="00000000" w:rsidRPr="00000000" w14:paraId="0000008B">
      <w:pPr>
        <w:rPr>
          <w:b w:val="1"/>
          <w:sz w:val="24"/>
          <w:szCs w:val="24"/>
          <w:highlight w:val="white"/>
          <w:u w:val="single"/>
        </w:rPr>
      </w:pPr>
      <w:r w:rsidDel="00000000" w:rsidR="00000000" w:rsidRPr="00000000">
        <w:rPr>
          <w:b w:val="1"/>
          <w:sz w:val="24"/>
          <w:szCs w:val="24"/>
          <w:highlight w:val="white"/>
          <w:u w:val="single"/>
          <w:rtl w:val="0"/>
        </w:rPr>
        <w:t xml:space="preserve">Centralised and decentralised structure:</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 Centralised organisational structure is operated under one single individual in the decision-making process and decentralised focus on the variety of individuals responsible for a business decision-making process. In relation to this concept, several leading companies in the UK handle circumstances as per situation demands. Sainsbury's functions in a decentralised structure in the supermarket chain business.</w:t>
      </w:r>
    </w:p>
    <w:p w:rsidR="00000000" w:rsidDel="00000000" w:rsidP="00000000" w:rsidRDefault="00000000" w:rsidRPr="00000000" w14:paraId="0000008D">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Page</w:t>
      </w:r>
      <w:r w:rsidDel="00000000" w:rsidR="00000000" w:rsidRPr="00000000">
        <w:rPr>
          <w:sz w:val="24"/>
          <w:szCs w:val="24"/>
          <w:highlight w:val="white"/>
          <w:rtl w:val="0"/>
        </w:rPr>
        <w:t xml:space="preserve">- 7</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rtl w:val="0"/>
        </w:rPr>
      </w:r>
    </w:p>
    <w:p w:rsidR="00000000" w:rsidDel="00000000" w:rsidP="00000000" w:rsidRDefault="00000000" w:rsidRPr="00000000" w14:paraId="0000008F">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rtl w:val="0"/>
        </w:rPr>
      </w:r>
    </w:p>
    <w:p w:rsidR="00000000" w:rsidDel="00000000" w:rsidP="00000000" w:rsidRDefault="00000000" w:rsidRPr="00000000" w14:paraId="00000090">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91">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b w:val="1"/>
          <w:sz w:val="24"/>
          <w:szCs w:val="24"/>
          <w:highlight w:val="white"/>
          <w:u w:val="single"/>
        </w:rPr>
      </w:pPr>
      <w:r w:rsidDel="00000000" w:rsidR="00000000" w:rsidRPr="00000000">
        <w:rPr>
          <w:b w:val="1"/>
          <w:sz w:val="24"/>
          <w:szCs w:val="24"/>
          <w:highlight w:val="white"/>
          <w:u w:val="single"/>
          <w:rtl w:val="0"/>
        </w:rPr>
        <w:t xml:space="preserve">Type of communication and decision making body:</w:t>
      </w:r>
    </w:p>
    <w:p w:rsidR="00000000" w:rsidDel="00000000" w:rsidP="00000000" w:rsidRDefault="00000000" w:rsidRPr="00000000" w14:paraId="00000092">
      <w:pPr>
        <w:rPr>
          <w:sz w:val="24"/>
          <w:szCs w:val="24"/>
          <w:highlight w:val="white"/>
        </w:rPr>
      </w:pPr>
      <w:r w:rsidDel="00000000" w:rsidR="00000000" w:rsidRPr="00000000">
        <w:rPr>
          <w:sz w:val="24"/>
          <w:szCs w:val="24"/>
          <w:highlight w:val="white"/>
          <w:rtl w:val="0"/>
        </w:rPr>
        <w:t xml:space="preserve">Sainsbury’s decisions play an important role in it being successful in its retail venture in the UK  and take effective decisions that initiate its stability and growth. Staff play a crucial role in the contribution of actions as per decision being taken, and hence the management of Sainsbury’s has shown their involvement at the workplace for increasing the capability and efficiency of their employees by introducing the reward system for them. It is evaluated that effectiveness of organisational decisions being made depending on the knowledge of improvement opportunities, managers or responsible leaders within Sainsbury often diagnoses areas of growth that would allow the focus of resources and leverage results as a consequence. Therefore, decision making and communication in Sainsbury’s goes both ways, downward as a decision and upward as feedback.</w:t>
      </w:r>
      <w:r w:rsidDel="00000000" w:rsidR="00000000" w:rsidRPr="00000000">
        <w:rPr>
          <w:rtl w:val="0"/>
        </w:rPr>
      </w:r>
    </w:p>
    <w:p w:rsidR="00000000" w:rsidDel="00000000" w:rsidP="00000000" w:rsidRDefault="00000000" w:rsidRPr="00000000" w14:paraId="00000093">
      <w:pPr>
        <w:rPr>
          <w:sz w:val="24"/>
          <w:szCs w:val="24"/>
          <w:u w:val="single"/>
        </w:rPr>
      </w:pPr>
      <w:r w:rsidDel="00000000" w:rsidR="00000000" w:rsidRPr="00000000">
        <w:rPr>
          <w:rtl w:val="0"/>
        </w:rPr>
      </w:r>
    </w:p>
    <w:p w:rsidR="00000000" w:rsidDel="00000000" w:rsidP="00000000" w:rsidRDefault="00000000" w:rsidRPr="00000000" w14:paraId="00000094">
      <w:pPr>
        <w:rPr>
          <w:b w:val="1"/>
          <w:sz w:val="24"/>
          <w:szCs w:val="24"/>
          <w:u w:val="single"/>
        </w:rPr>
      </w:pPr>
      <w:r w:rsidDel="00000000" w:rsidR="00000000" w:rsidRPr="00000000">
        <w:rPr>
          <w:b w:val="1"/>
          <w:sz w:val="24"/>
          <w:szCs w:val="24"/>
          <w:u w:val="single"/>
          <w:rtl w:val="0"/>
        </w:rPr>
        <w:t xml:space="preserve">Communication problems in the company:</w:t>
      </w:r>
    </w:p>
    <w:p w:rsidR="00000000" w:rsidDel="00000000" w:rsidP="00000000" w:rsidRDefault="00000000" w:rsidRPr="00000000" w14:paraId="00000095">
      <w:pPr>
        <w:rPr>
          <w:sz w:val="24"/>
          <w:szCs w:val="24"/>
          <w:highlight w:val="white"/>
        </w:rPr>
      </w:pPr>
      <w:r w:rsidDel="00000000" w:rsidR="00000000" w:rsidRPr="00000000">
        <w:rPr>
          <w:sz w:val="24"/>
          <w:szCs w:val="24"/>
          <w:highlight w:val="white"/>
          <w:rtl w:val="0"/>
        </w:rPr>
        <w:t xml:space="preserve">Most staff members have reported a multitude of issues with various thoughts at the workplace. However, it is not enough as learning organizations, therefore, diversity management is an essential element required for Sainsbury’s organisation for developing and engaging more employees.</w:t>
      </w:r>
    </w:p>
    <w:p w:rsidR="00000000" w:rsidDel="00000000" w:rsidP="00000000" w:rsidRDefault="00000000" w:rsidRPr="00000000" w14:paraId="00000096">
      <w:pPr>
        <w:rPr>
          <w:sz w:val="24"/>
          <w:szCs w:val="24"/>
          <w:highlight w:val="white"/>
        </w:rPr>
      </w:pPr>
      <w:r w:rsidDel="00000000" w:rsidR="00000000" w:rsidRPr="00000000">
        <w:rPr>
          <w:rtl w:val="0"/>
        </w:rPr>
      </w:r>
    </w:p>
    <w:p w:rsidR="00000000" w:rsidDel="00000000" w:rsidP="00000000" w:rsidRDefault="00000000" w:rsidRPr="00000000" w14:paraId="00000097">
      <w:pPr>
        <w:rPr>
          <w:sz w:val="28"/>
          <w:szCs w:val="28"/>
          <w:highlight w:val="white"/>
        </w:rPr>
      </w:pPr>
      <w:r w:rsidDel="00000000" w:rsidR="00000000" w:rsidRPr="00000000">
        <w:rPr>
          <w:b w:val="1"/>
          <w:sz w:val="28"/>
          <w:szCs w:val="28"/>
          <w:highlight w:val="white"/>
          <w:rtl w:val="0"/>
        </w:rPr>
        <w:t xml:space="preserve">Conclusion</w:t>
      </w:r>
      <w:r w:rsidDel="00000000" w:rsidR="00000000" w:rsidRPr="00000000">
        <w:rPr>
          <w:rtl w:val="0"/>
        </w:rPr>
      </w:r>
    </w:p>
    <w:p w:rsidR="00000000" w:rsidDel="00000000" w:rsidP="00000000" w:rsidRDefault="00000000" w:rsidRPr="00000000" w14:paraId="00000098">
      <w:pPr>
        <w:rPr>
          <w:sz w:val="24"/>
          <w:szCs w:val="24"/>
          <w:highlight w:val="white"/>
        </w:rPr>
      </w:pPr>
      <w:r w:rsidDel="00000000" w:rsidR="00000000" w:rsidRPr="00000000">
        <w:rPr>
          <w:sz w:val="24"/>
          <w:szCs w:val="24"/>
          <w:highlight w:val="white"/>
          <w:rtl w:val="0"/>
        </w:rPr>
        <w:t xml:space="preserve">This study has highlighted the areas of effective communication in the workplace. At the organisational level it is important to objectively identify individual opportunities and develop employees to increase performance.</w:t>
      </w:r>
    </w:p>
    <w:p w:rsidR="00000000" w:rsidDel="00000000" w:rsidP="00000000" w:rsidRDefault="00000000" w:rsidRPr="00000000" w14:paraId="00000099">
      <w:pPr>
        <w:rPr>
          <w:sz w:val="24"/>
          <w:szCs w:val="24"/>
          <w:highlight w:val="white"/>
        </w:rPr>
      </w:pPr>
      <w:r w:rsidDel="00000000" w:rsidR="00000000" w:rsidRPr="00000000">
        <w:rPr>
          <w:sz w:val="24"/>
          <w:szCs w:val="24"/>
          <w:highlight w:val="white"/>
          <w:rtl w:val="0"/>
        </w:rPr>
        <w:t xml:space="preserve">The findings also highlighted the awareness of the importance of communication skills and framing a curriculum for effective communication. As this is a preliminary study, a further investigation would be worthwhile.</w:t>
      </w:r>
    </w:p>
    <w:p w:rsidR="00000000" w:rsidDel="00000000" w:rsidP="00000000" w:rsidRDefault="00000000" w:rsidRPr="00000000" w14:paraId="0000009A">
      <w:pPr>
        <w:rPr>
          <w:sz w:val="24"/>
          <w:szCs w:val="24"/>
          <w:highlight w:val="white"/>
        </w:rPr>
      </w:pPr>
      <w:r w:rsidDel="00000000" w:rsidR="00000000" w:rsidRPr="00000000">
        <w:rPr>
          <w:rtl w:val="0"/>
        </w:rPr>
      </w:r>
    </w:p>
    <w:p w:rsidR="00000000" w:rsidDel="00000000" w:rsidP="00000000" w:rsidRDefault="00000000" w:rsidRPr="00000000" w14:paraId="0000009B">
      <w:pPr>
        <w:rPr>
          <w:b w:val="1"/>
          <w:sz w:val="28"/>
          <w:szCs w:val="28"/>
          <w:highlight w:val="white"/>
        </w:rPr>
      </w:pPr>
      <w:r w:rsidDel="00000000" w:rsidR="00000000" w:rsidRPr="00000000">
        <w:rPr>
          <w:b w:val="1"/>
          <w:sz w:val="28"/>
          <w:szCs w:val="28"/>
          <w:highlight w:val="white"/>
          <w:rtl w:val="0"/>
        </w:rPr>
        <w:t xml:space="preserve">References:</w:t>
      </w:r>
    </w:p>
    <w:p w:rsidR="00000000" w:rsidDel="00000000" w:rsidP="00000000" w:rsidRDefault="00000000" w:rsidRPr="00000000" w14:paraId="0000009C">
      <w:pPr>
        <w:numPr>
          <w:ilvl w:val="0"/>
          <w:numId w:val="2"/>
        </w:numPr>
        <w:ind w:left="720" w:hanging="360"/>
        <w:rPr>
          <w:sz w:val="24"/>
          <w:szCs w:val="24"/>
          <w:highlight w:val="white"/>
        </w:rPr>
      </w:pPr>
      <w:r w:rsidDel="00000000" w:rsidR="00000000" w:rsidRPr="00000000">
        <w:rPr>
          <w:sz w:val="24"/>
          <w:szCs w:val="24"/>
          <w:highlight w:val="white"/>
          <w:rtl w:val="0"/>
        </w:rPr>
        <w:t xml:space="preserve">Maund,A.(2017)</w:t>
      </w:r>
      <w:r w:rsidDel="00000000" w:rsidR="00000000" w:rsidRPr="00000000">
        <w:rPr>
          <w:i w:val="1"/>
          <w:sz w:val="24"/>
          <w:szCs w:val="24"/>
          <w:highlight w:val="white"/>
          <w:rtl w:val="0"/>
        </w:rPr>
        <w:t xml:space="preserve"> Certificate in higher education:skills for the workplace student yearbook,</w:t>
      </w:r>
      <w:r w:rsidDel="00000000" w:rsidR="00000000" w:rsidRPr="00000000">
        <w:rPr>
          <w:sz w:val="24"/>
          <w:szCs w:val="24"/>
          <w:highlight w:val="white"/>
          <w:rtl w:val="0"/>
        </w:rPr>
        <w:t xml:space="preserve">pp.45-66,</w:t>
      </w:r>
      <w:r w:rsidDel="00000000" w:rsidR="00000000" w:rsidRPr="00000000">
        <w:rPr>
          <w:sz w:val="24"/>
          <w:szCs w:val="24"/>
          <w:highlight w:val="white"/>
          <w:rtl w:val="0"/>
        </w:rPr>
        <w:t xml:space="preserve">SAGE Publications.</w:t>
      </w:r>
    </w:p>
    <w:p w:rsidR="00000000" w:rsidDel="00000000" w:rsidP="00000000" w:rsidRDefault="00000000" w:rsidRPr="00000000" w14:paraId="0000009D">
      <w:pPr>
        <w:numPr>
          <w:ilvl w:val="0"/>
          <w:numId w:val="2"/>
        </w:numPr>
        <w:ind w:left="720" w:hanging="360"/>
        <w:rPr>
          <w:sz w:val="24"/>
          <w:szCs w:val="24"/>
          <w:highlight w:val="white"/>
        </w:rPr>
      </w:pPr>
      <w:r w:rsidDel="00000000" w:rsidR="00000000" w:rsidRPr="00000000">
        <w:rPr>
          <w:sz w:val="24"/>
          <w:szCs w:val="24"/>
          <w:highlight w:val="white"/>
          <w:rtl w:val="0"/>
        </w:rPr>
        <w:t xml:space="preserve">Pertanika,J.(2019)”An Investigation of Communication Skills Required by Employers”,</w:t>
      </w:r>
      <w:r w:rsidDel="00000000" w:rsidR="00000000" w:rsidRPr="00000000">
        <w:rPr>
          <w:i w:val="1"/>
          <w:sz w:val="24"/>
          <w:szCs w:val="24"/>
          <w:highlight w:val="white"/>
          <w:rtl w:val="0"/>
        </w:rPr>
        <w:t xml:space="preserve">Social Science and Humanities,</w:t>
      </w:r>
      <w:r w:rsidDel="00000000" w:rsidR="00000000" w:rsidRPr="00000000">
        <w:rPr>
          <w:sz w:val="24"/>
          <w:szCs w:val="24"/>
          <w:highlight w:val="white"/>
          <w:rtl w:val="0"/>
        </w:rPr>
        <w:t xml:space="preserve">27(3),pp.1507-1524,[Online]</w:t>
      </w:r>
    </w:p>
    <w:p w:rsidR="00000000" w:rsidDel="00000000" w:rsidP="00000000" w:rsidRDefault="00000000" w:rsidRPr="00000000" w14:paraId="0000009E">
      <w:pPr>
        <w:ind w:left="0" w:firstLine="0"/>
        <w:rPr>
          <w:sz w:val="24"/>
          <w:szCs w:val="24"/>
          <w:highlight w:val="white"/>
        </w:rPr>
      </w:pPr>
      <w:r w:rsidDel="00000000" w:rsidR="00000000" w:rsidRPr="00000000">
        <w:rPr>
          <w:sz w:val="24"/>
          <w:szCs w:val="24"/>
          <w:highlight w:val="white"/>
          <w:rtl w:val="0"/>
        </w:rPr>
        <w:t xml:space="preserve">           Available from:</w:t>
      </w:r>
    </w:p>
    <w:p w:rsidR="00000000" w:rsidDel="00000000" w:rsidP="00000000" w:rsidRDefault="00000000" w:rsidRPr="00000000" w14:paraId="0000009F">
      <w:pPr>
        <w:ind w:left="0" w:firstLine="0"/>
        <w:rPr>
          <w:sz w:val="24"/>
          <w:szCs w:val="24"/>
          <w:highlight w:val="white"/>
        </w:rPr>
      </w:pPr>
      <w:r w:rsidDel="00000000" w:rsidR="00000000" w:rsidRPr="00000000">
        <w:rPr>
          <w:sz w:val="24"/>
          <w:szCs w:val="24"/>
          <w:highlight w:val="white"/>
          <w:rtl w:val="0"/>
        </w:rPr>
        <w:t xml:space="preserve">           </w:t>
      </w:r>
      <w:hyperlink r:id="rId6">
        <w:r w:rsidDel="00000000" w:rsidR="00000000" w:rsidRPr="00000000">
          <w:rPr>
            <w:color w:val="1155cc"/>
            <w:sz w:val="24"/>
            <w:szCs w:val="24"/>
            <w:highlight w:val="white"/>
            <w:u w:val="single"/>
            <w:rtl w:val="0"/>
          </w:rPr>
          <w:t xml:space="preserve">http://www.pertanika.upm.edu.my/</w:t>
        </w:r>
      </w:hyperlink>
      <w:r w:rsidDel="00000000" w:rsidR="00000000" w:rsidRPr="00000000">
        <w:rPr>
          <w:rtl w:val="0"/>
        </w:rPr>
      </w:r>
    </w:p>
    <w:p w:rsidR="00000000" w:rsidDel="00000000" w:rsidP="00000000" w:rsidRDefault="00000000" w:rsidRPr="00000000" w14:paraId="000000A0">
      <w:pPr>
        <w:ind w:left="0" w:firstLine="0"/>
        <w:rPr>
          <w:sz w:val="24"/>
          <w:szCs w:val="24"/>
          <w:highlight w:val="white"/>
        </w:rPr>
      </w:pPr>
      <w:r w:rsidDel="00000000" w:rsidR="00000000" w:rsidRPr="00000000">
        <w:rPr>
          <w:sz w:val="24"/>
          <w:szCs w:val="24"/>
          <w:highlight w:val="white"/>
          <w:rtl w:val="0"/>
        </w:rPr>
        <w:t xml:space="preserve">           (Accessed:20April 2020)</w:t>
      </w:r>
    </w:p>
    <w:p w:rsidR="00000000" w:rsidDel="00000000" w:rsidP="00000000" w:rsidRDefault="00000000" w:rsidRPr="00000000" w14:paraId="000000A1">
      <w:pPr>
        <w:ind w:left="0" w:firstLine="0"/>
        <w:rPr>
          <w:sz w:val="24"/>
          <w:szCs w:val="24"/>
          <w:highlight w:val="white"/>
        </w:rPr>
      </w:pP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Page</w:t>
      </w:r>
      <w:r w:rsidDel="00000000" w:rsidR="00000000" w:rsidRPr="00000000">
        <w:rPr>
          <w:sz w:val="24"/>
          <w:szCs w:val="24"/>
          <w:highlight w:val="white"/>
          <w:rtl w:val="0"/>
        </w:rPr>
        <w:t xml:space="preserve">- 8</w:t>
      </w:r>
    </w:p>
    <w:p w:rsidR="00000000" w:rsidDel="00000000" w:rsidP="00000000" w:rsidRDefault="00000000" w:rsidRPr="00000000" w14:paraId="000000A2">
      <w:pPr>
        <w:ind w:left="0" w:firstLine="0"/>
        <w:rPr>
          <w:sz w:val="24"/>
          <w:szCs w:val="24"/>
          <w:highlight w:val="white"/>
        </w:rPr>
      </w:pPr>
      <w:r w:rsidDel="00000000" w:rsidR="00000000" w:rsidRPr="00000000">
        <w:rPr>
          <w:rtl w:val="0"/>
        </w:rPr>
      </w:r>
    </w:p>
    <w:p w:rsidR="00000000" w:rsidDel="00000000" w:rsidP="00000000" w:rsidRDefault="00000000" w:rsidRPr="00000000" w14:paraId="000000A3">
      <w:pPr>
        <w:ind w:left="0" w:firstLine="0"/>
        <w:rPr>
          <w:sz w:val="24"/>
          <w:szCs w:val="24"/>
          <w:highlight w:val="white"/>
        </w:rPr>
      </w:pPr>
      <w:r w:rsidDel="00000000" w:rsidR="00000000" w:rsidRPr="00000000">
        <w:rPr>
          <w:rtl w:val="0"/>
        </w:rPr>
      </w:r>
    </w:p>
    <w:p w:rsidR="00000000" w:rsidDel="00000000" w:rsidP="00000000" w:rsidRDefault="00000000" w:rsidRPr="00000000" w14:paraId="000000A4">
      <w:pPr>
        <w:ind w:left="0" w:firstLine="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A5">
      <w:pPr>
        <w:ind w:left="0" w:firstLine="0"/>
        <w:rPr>
          <w:b w:val="1"/>
          <w:sz w:val="28"/>
          <w:szCs w:val="28"/>
          <w:highlight w:val="white"/>
        </w:rPr>
      </w:pPr>
      <w:r w:rsidDel="00000000" w:rsidR="00000000" w:rsidRPr="00000000">
        <w:rPr>
          <w:b w:val="1"/>
          <w:sz w:val="28"/>
          <w:szCs w:val="28"/>
          <w:highlight w:val="white"/>
          <w:rtl w:val="0"/>
        </w:rPr>
        <w:t xml:space="preserve">References:</w:t>
      </w:r>
      <w:r w:rsidDel="00000000" w:rsidR="00000000" w:rsidRPr="00000000">
        <w:rPr>
          <w:rtl w:val="0"/>
        </w:rPr>
      </w:r>
    </w:p>
    <w:p w:rsidR="00000000" w:rsidDel="00000000" w:rsidP="00000000" w:rsidRDefault="00000000" w:rsidRPr="00000000" w14:paraId="000000A6">
      <w:pPr>
        <w:ind w:left="0" w:firstLine="0"/>
        <w:rPr>
          <w:sz w:val="24"/>
          <w:szCs w:val="24"/>
          <w:highlight w:val="white"/>
        </w:rPr>
      </w:pPr>
      <w:r w:rsidDel="00000000" w:rsidR="00000000" w:rsidRPr="00000000">
        <w:rPr>
          <w:sz w:val="24"/>
          <w:szCs w:val="24"/>
          <w:highlight w:val="white"/>
          <w:rtl w:val="0"/>
        </w:rPr>
        <w:t xml:space="preserve">      3)  Bratu,M.L.&amp; miricescu,D.(2017),”Study on heredity value in communication skills,</w:t>
      </w:r>
    </w:p>
    <w:p w:rsidR="00000000" w:rsidDel="00000000" w:rsidP="00000000" w:rsidRDefault="00000000" w:rsidRPr="00000000" w14:paraId="000000A7">
      <w:pPr>
        <w:ind w:left="0" w:firstLine="0"/>
        <w:rPr>
          <w:sz w:val="24"/>
          <w:szCs w:val="24"/>
          <w:highlight w:val="white"/>
        </w:rPr>
      </w:pPr>
      <w:r w:rsidDel="00000000" w:rsidR="00000000" w:rsidRPr="00000000">
        <w:rPr>
          <w:sz w:val="24"/>
          <w:szCs w:val="24"/>
          <w:highlight w:val="white"/>
          <w:rtl w:val="0"/>
        </w:rPr>
        <w:t xml:space="preserve">            For improving individual performance in the workplace”,Les Ulis:EDP Science,</w:t>
      </w:r>
    </w:p>
    <w:p w:rsidR="00000000" w:rsidDel="00000000" w:rsidP="00000000" w:rsidRDefault="00000000" w:rsidRPr="00000000" w14:paraId="000000A8">
      <w:pPr>
        <w:ind w:left="0" w:firstLine="0"/>
        <w:rPr>
          <w:sz w:val="24"/>
          <w:szCs w:val="24"/>
          <w:highlight w:val="white"/>
        </w:rPr>
      </w:pPr>
      <w:r w:rsidDel="00000000" w:rsidR="00000000" w:rsidRPr="00000000">
        <w:rPr>
          <w:sz w:val="24"/>
          <w:szCs w:val="24"/>
          <w:highlight w:val="white"/>
          <w:rtl w:val="0"/>
        </w:rPr>
        <w:t xml:space="preserve">            Vol.121,[Online] . Available from: </w:t>
      </w:r>
    </w:p>
    <w:p w:rsidR="00000000" w:rsidDel="00000000" w:rsidP="00000000" w:rsidRDefault="00000000" w:rsidRPr="00000000" w14:paraId="000000A9">
      <w:pPr>
        <w:ind w:left="0" w:firstLine="0"/>
        <w:rPr>
          <w:sz w:val="24"/>
          <w:szCs w:val="24"/>
          <w:highlight w:val="white"/>
        </w:rPr>
      </w:pPr>
      <w:r w:rsidDel="00000000" w:rsidR="00000000" w:rsidRPr="00000000">
        <w:rPr>
          <w:sz w:val="24"/>
          <w:szCs w:val="24"/>
          <w:highlight w:val="white"/>
          <w:rtl w:val="0"/>
        </w:rPr>
        <w:t xml:space="preserve">            </w:t>
      </w:r>
      <w:hyperlink r:id="rId7">
        <w:r w:rsidDel="00000000" w:rsidR="00000000" w:rsidRPr="00000000">
          <w:rPr>
            <w:color w:val="1155cc"/>
            <w:sz w:val="24"/>
            <w:szCs w:val="24"/>
            <w:highlight w:val="white"/>
            <w:u w:val="single"/>
            <w:rtl w:val="0"/>
          </w:rPr>
          <w:t xml:space="preserve">https://search-proquest-com.ezproxy.uwtsd.ac.uk/docview/</w:t>
        </w:r>
      </w:hyperlink>
      <w:r w:rsidDel="00000000" w:rsidR="00000000" w:rsidRPr="00000000">
        <w:rPr>
          <w:rtl w:val="0"/>
        </w:rPr>
      </w:r>
    </w:p>
    <w:p w:rsidR="00000000" w:rsidDel="00000000" w:rsidP="00000000" w:rsidRDefault="00000000" w:rsidRPr="00000000" w14:paraId="000000AA">
      <w:pPr>
        <w:ind w:left="0" w:firstLine="0"/>
        <w:rPr>
          <w:sz w:val="24"/>
          <w:szCs w:val="24"/>
          <w:highlight w:val="white"/>
        </w:rPr>
      </w:pPr>
      <w:r w:rsidDel="00000000" w:rsidR="00000000" w:rsidRPr="00000000">
        <w:rPr>
          <w:sz w:val="24"/>
          <w:szCs w:val="24"/>
          <w:highlight w:val="white"/>
          <w:rtl w:val="0"/>
        </w:rPr>
        <w:t xml:space="preserve">            (Accessed: 21April 2020)</w:t>
      </w:r>
    </w:p>
    <w:p w:rsidR="00000000" w:rsidDel="00000000" w:rsidP="00000000" w:rsidRDefault="00000000" w:rsidRPr="00000000" w14:paraId="000000AB">
      <w:pPr>
        <w:ind w:left="0" w:firstLine="0"/>
        <w:rPr>
          <w:sz w:val="24"/>
          <w:szCs w:val="24"/>
        </w:rPr>
      </w:pPr>
      <w:r w:rsidDel="00000000" w:rsidR="00000000" w:rsidRPr="00000000">
        <w:rPr>
          <w:sz w:val="24"/>
          <w:szCs w:val="24"/>
          <w:highlight w:val="white"/>
          <w:rtl w:val="0"/>
        </w:rPr>
        <w:t xml:space="preserve">       4)  </w:t>
      </w:r>
      <w:hyperlink r:id="rId8">
        <w:r w:rsidDel="00000000" w:rsidR="00000000" w:rsidRPr="00000000">
          <w:rPr>
            <w:color w:val="1155cc"/>
            <w:sz w:val="24"/>
            <w:szCs w:val="24"/>
            <w:u w:val="single"/>
            <w:rtl w:val="0"/>
          </w:rPr>
          <w:t xml:space="preserve">https://www.sainsburyarchive.org.uk</w:t>
        </w:r>
      </w:hyperlink>
      <w:r w:rsidDel="00000000" w:rsidR="00000000" w:rsidRPr="00000000">
        <w:rPr>
          <w:rtl w:val="0"/>
        </w:rPr>
      </w:r>
    </w:p>
    <w:p w:rsidR="00000000" w:rsidDel="00000000" w:rsidP="00000000" w:rsidRDefault="00000000" w:rsidRPr="00000000" w14:paraId="000000AC">
      <w:pPr>
        <w:ind w:left="0" w:firstLine="0"/>
        <w:rPr>
          <w:sz w:val="24"/>
          <w:szCs w:val="24"/>
        </w:rPr>
      </w:pPr>
      <w:r w:rsidDel="00000000" w:rsidR="00000000" w:rsidRPr="00000000">
        <w:rPr>
          <w:sz w:val="24"/>
          <w:szCs w:val="24"/>
          <w:rtl w:val="0"/>
        </w:rPr>
        <w:t xml:space="preserve">       5)  </w:t>
      </w:r>
      <w:hyperlink r:id="rId9">
        <w:r w:rsidDel="00000000" w:rsidR="00000000" w:rsidRPr="00000000">
          <w:rPr>
            <w:color w:val="1155cc"/>
            <w:sz w:val="24"/>
            <w:szCs w:val="24"/>
            <w:u w:val="single"/>
            <w:rtl w:val="0"/>
          </w:rPr>
          <w:t xml:space="preserve">https://blog.s4rb.com</w:t>
        </w:r>
      </w:hyperlink>
      <w:r w:rsidDel="00000000" w:rsidR="00000000" w:rsidRPr="00000000">
        <w:rPr>
          <w:rtl w:val="0"/>
        </w:rPr>
      </w:r>
    </w:p>
    <w:p w:rsidR="00000000" w:rsidDel="00000000" w:rsidP="00000000" w:rsidRDefault="00000000" w:rsidRPr="00000000" w14:paraId="000000AD">
      <w:pPr>
        <w:ind w:left="0" w:firstLine="0"/>
        <w:rPr>
          <w:sz w:val="24"/>
          <w:szCs w:val="24"/>
        </w:rPr>
      </w:pPr>
      <w:r w:rsidDel="00000000" w:rsidR="00000000" w:rsidRPr="00000000">
        <w:rPr>
          <w:sz w:val="24"/>
          <w:szCs w:val="24"/>
          <w:rtl w:val="0"/>
        </w:rPr>
        <w:t xml:space="preserve">       6)  https://www.referenceforbusiness.com</w:t>
      </w:r>
    </w:p>
    <w:p w:rsidR="00000000" w:rsidDel="00000000" w:rsidP="00000000" w:rsidRDefault="00000000" w:rsidRPr="00000000" w14:paraId="000000AE">
      <w:pPr>
        <w:ind w:left="720" w:firstLine="0"/>
        <w:rPr>
          <w:sz w:val="24"/>
          <w:szCs w:val="24"/>
          <w:highlight w:val="white"/>
        </w:rPr>
      </w:pPr>
      <w:r w:rsidDel="00000000" w:rsidR="00000000" w:rsidRPr="00000000">
        <w:rPr>
          <w:rtl w:val="0"/>
        </w:rPr>
      </w:r>
    </w:p>
    <w:p w:rsidR="00000000" w:rsidDel="00000000" w:rsidP="00000000" w:rsidRDefault="00000000" w:rsidRPr="00000000" w14:paraId="000000AF">
      <w:pPr>
        <w:rPr>
          <w:b w:val="1"/>
          <w:sz w:val="24"/>
          <w:szCs w:val="24"/>
          <w:highlight w:val="white"/>
        </w:rPr>
      </w:pPr>
      <w:r w:rsidDel="00000000" w:rsidR="00000000" w:rsidRPr="00000000">
        <w:rPr>
          <w:rtl w:val="0"/>
        </w:rPr>
      </w:r>
    </w:p>
    <w:p w:rsidR="00000000" w:rsidDel="00000000" w:rsidP="00000000" w:rsidRDefault="00000000" w:rsidRPr="00000000" w14:paraId="000000B0">
      <w:pPr>
        <w:rPr>
          <w:sz w:val="24"/>
          <w:szCs w:val="24"/>
          <w:highlight w:val="white"/>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spacing w:after="0" w:line="240" w:lineRule="auto"/>
        <w:rPr>
          <w:color w:val="333333"/>
          <w:sz w:val="24"/>
          <w:szCs w:val="24"/>
        </w:rPr>
      </w:pPr>
      <w:r w:rsidDel="00000000" w:rsidR="00000000" w:rsidRPr="00000000">
        <w:rPr>
          <w:rtl w:val="0"/>
        </w:rPr>
      </w:r>
    </w:p>
    <w:p w:rsidR="00000000" w:rsidDel="00000000" w:rsidP="00000000" w:rsidRDefault="00000000" w:rsidRPr="00000000" w14:paraId="000000B4">
      <w:pPr>
        <w:spacing w:after="0" w:line="240" w:lineRule="auto"/>
        <w:rPr>
          <w:rFonts w:ascii="Roboto" w:cs="Roboto" w:eastAsia="Roboto" w:hAnsi="Roboto"/>
          <w:color w:val="333333"/>
          <w:sz w:val="24"/>
          <w:szCs w:val="24"/>
        </w:rPr>
      </w:pPr>
      <w:r w:rsidDel="00000000" w:rsidR="00000000" w:rsidRPr="00000000">
        <w:rPr>
          <w:rtl w:val="0"/>
        </w:rPr>
      </w:r>
    </w:p>
    <w:p w:rsidR="00000000" w:rsidDel="00000000" w:rsidP="00000000" w:rsidRDefault="00000000" w:rsidRPr="00000000" w14:paraId="000000B5">
      <w:pPr>
        <w:spacing w:line="240" w:lineRule="auto"/>
        <w:rPr>
          <w:rFonts w:ascii="inherit" w:cs="inherit" w:eastAsia="inherit" w:hAnsi="inherit"/>
          <w:color w:val="333333"/>
          <w:sz w:val="24"/>
          <w:szCs w:val="24"/>
        </w:rPr>
      </w:pPr>
      <w:r w:rsidDel="00000000" w:rsidR="00000000" w:rsidRPr="00000000">
        <w:rPr>
          <w:rtl w:val="0"/>
        </w:rPr>
      </w:r>
    </w:p>
    <w:p w:rsidR="00000000" w:rsidDel="00000000" w:rsidP="00000000" w:rsidRDefault="00000000" w:rsidRPr="00000000" w14:paraId="000000B6">
      <w:pPr>
        <w:spacing w:line="240" w:lineRule="auto"/>
        <w:rPr>
          <w:rFonts w:ascii="inherit" w:cs="inherit" w:eastAsia="inherit" w:hAnsi="inherit"/>
          <w:color w:val="333333"/>
          <w:sz w:val="24"/>
          <w:szCs w:val="24"/>
        </w:rPr>
      </w:pPr>
      <w:r w:rsidDel="00000000" w:rsidR="00000000" w:rsidRPr="00000000">
        <w:rPr>
          <w:rtl w:val="0"/>
        </w:rPr>
      </w:r>
    </w:p>
    <w:p w:rsidR="00000000" w:rsidDel="00000000" w:rsidP="00000000" w:rsidRDefault="00000000" w:rsidRPr="00000000" w14:paraId="000000B7">
      <w:pPr>
        <w:spacing w:after="0" w:line="240" w:lineRule="auto"/>
        <w:rPr>
          <w:rFonts w:ascii="inherit" w:cs="inherit" w:eastAsia="inherit" w:hAnsi="inherit"/>
          <w:color w:val="333333"/>
          <w:sz w:val="24"/>
          <w:szCs w:val="24"/>
        </w:rPr>
      </w:pPr>
      <w:r w:rsidDel="00000000" w:rsidR="00000000" w:rsidRPr="00000000">
        <w:rPr>
          <w:rtl w:val="0"/>
        </w:rPr>
      </w:r>
    </w:p>
    <w:p w:rsidR="00000000" w:rsidDel="00000000" w:rsidP="00000000" w:rsidRDefault="00000000" w:rsidRPr="00000000" w14:paraId="000000B8">
      <w:pPr>
        <w:spacing w:after="0" w:line="240" w:lineRule="auto"/>
        <w:rPr>
          <w:rFonts w:ascii="inherit" w:cs="inherit" w:eastAsia="inherit" w:hAnsi="inherit"/>
          <w:color w:val="333333"/>
          <w:sz w:val="24"/>
          <w:szCs w:val="24"/>
        </w:rPr>
      </w:pPr>
      <w:r w:rsidDel="00000000" w:rsidR="00000000" w:rsidRPr="00000000">
        <w:rPr>
          <w:rtl w:val="0"/>
        </w:rPr>
      </w:r>
    </w:p>
    <w:p w:rsidR="00000000" w:rsidDel="00000000" w:rsidP="00000000" w:rsidRDefault="00000000" w:rsidRPr="00000000" w14:paraId="000000B9">
      <w:pPr>
        <w:spacing w:line="240" w:lineRule="auto"/>
        <w:rPr>
          <w:rFonts w:ascii="inherit" w:cs="inherit" w:eastAsia="inherit" w:hAnsi="inherit"/>
          <w:color w:val="333333"/>
          <w:sz w:val="24"/>
          <w:szCs w:val="24"/>
        </w:rPr>
      </w:pPr>
      <w:r w:rsidDel="00000000" w:rsidR="00000000" w:rsidRPr="00000000">
        <w:rPr>
          <w:rtl w:val="0"/>
        </w:rPr>
      </w:r>
    </w:p>
    <w:p w:rsidR="00000000" w:rsidDel="00000000" w:rsidP="00000000" w:rsidRDefault="00000000" w:rsidRPr="00000000" w14:paraId="000000BA">
      <w:pPr>
        <w:spacing w:after="0" w:line="240" w:lineRule="auto"/>
        <w:rPr>
          <w:color w:val="333333"/>
          <w:sz w:val="24"/>
          <w:szCs w:val="24"/>
        </w:rPr>
      </w:pPr>
      <w:r w:rsidDel="00000000" w:rsidR="00000000" w:rsidRPr="00000000">
        <w:rPr>
          <w:color w:val="333333"/>
          <w:sz w:val="24"/>
          <w:szCs w:val="24"/>
          <w:rtl w:val="0"/>
        </w:rPr>
        <w:t xml:space="preserve">                                                                                                                     </w:t>
      </w:r>
    </w:p>
    <w:p w:rsidR="00000000" w:rsidDel="00000000" w:rsidP="00000000" w:rsidRDefault="00000000" w:rsidRPr="00000000" w14:paraId="000000BB">
      <w:pPr>
        <w:spacing w:after="450" w:line="240" w:lineRule="auto"/>
        <w:rPr>
          <w:color w:val="333333"/>
          <w:sz w:val="24"/>
          <w:szCs w:val="24"/>
        </w:rPr>
      </w:pPr>
      <w:r w:rsidDel="00000000" w:rsidR="00000000" w:rsidRPr="00000000">
        <w:rPr>
          <w:rtl w:val="0"/>
        </w:rPr>
      </w:r>
    </w:p>
    <w:p w:rsidR="00000000" w:rsidDel="00000000" w:rsidP="00000000" w:rsidRDefault="00000000" w:rsidRPr="00000000" w14:paraId="000000BC">
      <w:pPr>
        <w:spacing w:after="450" w:line="240" w:lineRule="auto"/>
        <w:rPr>
          <w:color w:val="333333"/>
          <w:sz w:val="24"/>
          <w:szCs w:val="24"/>
        </w:rPr>
      </w:pPr>
      <w:r w:rsidDel="00000000" w:rsidR="00000000" w:rsidRPr="00000000">
        <w:rPr>
          <w:rtl w:val="0"/>
        </w:rPr>
      </w:r>
    </w:p>
    <w:p w:rsidR="00000000" w:rsidDel="00000000" w:rsidP="00000000" w:rsidRDefault="00000000" w:rsidRPr="00000000" w14:paraId="000000BD">
      <w:pPr>
        <w:spacing w:after="450" w:line="240" w:lineRule="auto"/>
        <w:rPr>
          <w:color w:val="333333"/>
          <w:sz w:val="24"/>
          <w:szCs w:val="24"/>
        </w:rPr>
      </w:pPr>
      <w:r w:rsidDel="00000000" w:rsidR="00000000" w:rsidRPr="00000000">
        <w:rPr>
          <w:color w:val="333333"/>
          <w:sz w:val="24"/>
          <w:szCs w:val="24"/>
          <w:rtl w:val="0"/>
        </w:rPr>
        <w:t xml:space="preserve"> </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b w:val="1"/>
          <w:sz w:val="24"/>
          <w:szCs w:val="24"/>
        </w:rPr>
      </w:pPr>
      <w:r w:rsidDel="00000000" w:rsidR="00000000" w:rsidRPr="00000000">
        <w:rPr>
          <w:b w:val="1"/>
          <w:sz w:val="24"/>
          <w:szCs w:val="24"/>
          <w:rtl w:val="0"/>
        </w:rPr>
        <w:t xml:space="preserve">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heri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log.s4rb.com" TargetMode="External"/><Relationship Id="rId5" Type="http://schemas.openxmlformats.org/officeDocument/2006/relationships/styles" Target="styles.xml"/><Relationship Id="rId6" Type="http://schemas.openxmlformats.org/officeDocument/2006/relationships/hyperlink" Target="http://www.pertanika.upm.edu.my/" TargetMode="External"/><Relationship Id="rId7" Type="http://schemas.openxmlformats.org/officeDocument/2006/relationships/hyperlink" Target="https://search-proquest-com.ezproxy.uwtsd.ac.uk/docview/2057211902?accountid=130472&amp;rfr_id=info%3Axri%2Fsid%3Aprimo" TargetMode="External"/><Relationship Id="rId8" Type="http://schemas.openxmlformats.org/officeDocument/2006/relationships/hyperlink" Target="https://www.sainsburyarchive.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