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D45AC24" w:rsidR="7908378C" w:rsidRDefault="7908378C" w:rsidP="33572C6E">
            <w:pPr>
              <w:ind w:right="237"/>
              <w:rPr>
                <w:b/>
                <w:bCs/>
                <w:color w:val="auto"/>
                <w:sz w:val="32"/>
                <w:szCs w:val="32"/>
              </w:rPr>
            </w:pPr>
            <w:r w:rsidRPr="33572C6E">
              <w:rPr>
                <w:b/>
                <w:bCs/>
                <w:color w:val="auto"/>
                <w:sz w:val="32"/>
                <w:szCs w:val="32"/>
              </w:rPr>
              <w:t xml:space="preserve">Learner name: </w:t>
            </w:r>
            <w:r w:rsidR="000E7D43">
              <w:rPr>
                <w:b/>
                <w:bCs/>
                <w:color w:val="auto"/>
                <w:sz w:val="32"/>
                <w:szCs w:val="32"/>
              </w:rPr>
              <w:t>Christian Calditaran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233245D" w:rsidR="7908378C" w:rsidRPr="00D52628" w:rsidRDefault="00D52628" w:rsidP="00D52628">
            <w:pPr>
              <w:overflowPunct/>
              <w:autoSpaceDE/>
              <w:autoSpaceDN/>
              <w:adjustRightInd/>
              <w:ind w:right="107"/>
              <w:textAlignment w:val="auto"/>
              <w:rPr>
                <w:b/>
                <w:color w:val="auto"/>
                <w:sz w:val="32"/>
              </w:rPr>
            </w:pPr>
            <w:r w:rsidRPr="00D52628">
              <w:rPr>
                <w:sz w:val="32"/>
                <w:szCs w:val="32"/>
              </w:rPr>
              <w:t>2245870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13CC1">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13CC1">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13CC1">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13CC1">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213CC1">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13CC1">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13CC1">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13CC1">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2B606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13CC1">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13CC1">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13CC1">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13CC1">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13CC1">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13CC1">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213CC1">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213CC1">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213CC1">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00AC5CFC" w14:textId="3EC253A0" w:rsidR="00B42909" w:rsidRDefault="00492723" w:rsidP="5B843AF0">
      <w:pPr>
        <w:ind w:right="237"/>
        <w:jc w:val="both"/>
        <w:rPr>
          <w:rFonts w:eastAsia="Arial"/>
          <w:color w:val="000000" w:themeColor="text1"/>
          <w:sz w:val="24"/>
          <w:szCs w:val="24"/>
        </w:rPr>
      </w:pPr>
      <w:r>
        <w:rPr>
          <w:rFonts w:eastAsia="Arial"/>
          <w:color w:val="000000" w:themeColor="text1"/>
          <w:sz w:val="24"/>
          <w:szCs w:val="24"/>
        </w:rPr>
        <w:t xml:space="preserve">The </w:t>
      </w:r>
      <w:r w:rsidR="00652DAE">
        <w:rPr>
          <w:rFonts w:eastAsia="Arial"/>
          <w:color w:val="000000" w:themeColor="text1"/>
          <w:sz w:val="24"/>
          <w:szCs w:val="24"/>
        </w:rPr>
        <w:t>primary duty of all warranted police officers</w:t>
      </w:r>
      <w:r w:rsidR="00A17E3A">
        <w:rPr>
          <w:rFonts w:eastAsia="Arial"/>
          <w:color w:val="000000" w:themeColor="text1"/>
          <w:sz w:val="24"/>
          <w:szCs w:val="24"/>
        </w:rPr>
        <w:t xml:space="preserve"> and some operational members of police staff</w:t>
      </w:r>
      <w:r w:rsidR="001E2670">
        <w:rPr>
          <w:rFonts w:eastAsia="Arial"/>
          <w:color w:val="000000" w:themeColor="text1"/>
          <w:sz w:val="24"/>
          <w:szCs w:val="24"/>
        </w:rPr>
        <w:t xml:space="preserve"> aside from the preservation of life</w:t>
      </w:r>
      <w:r w:rsidR="00652DAE">
        <w:rPr>
          <w:rFonts w:eastAsia="Arial"/>
          <w:color w:val="000000" w:themeColor="text1"/>
          <w:sz w:val="24"/>
          <w:szCs w:val="24"/>
        </w:rPr>
        <w:t xml:space="preserve"> is that of</w:t>
      </w:r>
      <w:r w:rsidR="00B54C93">
        <w:rPr>
          <w:rFonts w:eastAsia="Arial"/>
          <w:color w:val="000000" w:themeColor="text1"/>
          <w:sz w:val="24"/>
          <w:szCs w:val="24"/>
        </w:rPr>
        <w:t xml:space="preserve"> being an </w:t>
      </w:r>
      <w:r w:rsidR="00525663">
        <w:rPr>
          <w:rFonts w:eastAsia="Arial"/>
          <w:color w:val="000000" w:themeColor="text1"/>
          <w:sz w:val="24"/>
          <w:szCs w:val="24"/>
        </w:rPr>
        <w:t>investigato</w:t>
      </w:r>
      <w:r w:rsidR="001E2670">
        <w:rPr>
          <w:rFonts w:eastAsia="Arial"/>
          <w:color w:val="000000" w:themeColor="text1"/>
          <w:sz w:val="24"/>
          <w:szCs w:val="24"/>
        </w:rPr>
        <w:t xml:space="preserve">r, regardless of what </w:t>
      </w:r>
      <w:r w:rsidR="00AD3A9B">
        <w:rPr>
          <w:rFonts w:eastAsia="Arial"/>
          <w:color w:val="000000" w:themeColor="text1"/>
          <w:sz w:val="24"/>
          <w:szCs w:val="24"/>
        </w:rPr>
        <w:t>department or role</w:t>
      </w:r>
      <w:r w:rsidR="00021FE5">
        <w:rPr>
          <w:rFonts w:eastAsia="Arial"/>
          <w:color w:val="000000" w:themeColor="text1"/>
          <w:sz w:val="24"/>
          <w:szCs w:val="24"/>
        </w:rPr>
        <w:t xml:space="preserve"> </w:t>
      </w:r>
      <w:r w:rsidR="00012B82">
        <w:rPr>
          <w:rFonts w:eastAsia="Arial"/>
          <w:color w:val="000000" w:themeColor="text1"/>
          <w:sz w:val="24"/>
          <w:szCs w:val="24"/>
        </w:rPr>
        <w:t xml:space="preserve">or how long the course of the investigation runs for. </w:t>
      </w:r>
      <w:r w:rsidR="00A17E3A">
        <w:rPr>
          <w:rFonts w:eastAsia="Arial"/>
          <w:color w:val="000000" w:themeColor="text1"/>
          <w:sz w:val="24"/>
          <w:szCs w:val="24"/>
        </w:rPr>
        <w:t>Whilst undertaking this duty</w:t>
      </w:r>
      <w:r w:rsidR="00C3457E">
        <w:rPr>
          <w:rFonts w:eastAsia="Arial"/>
          <w:color w:val="000000" w:themeColor="text1"/>
          <w:sz w:val="24"/>
          <w:szCs w:val="24"/>
        </w:rPr>
        <w:t xml:space="preserve"> Officers and operational staff must always have at the forefront of their investigative mindset alongside following </w:t>
      </w:r>
      <w:r w:rsidR="00933A3F">
        <w:rPr>
          <w:rFonts w:eastAsia="Arial"/>
          <w:color w:val="000000" w:themeColor="text1"/>
          <w:sz w:val="24"/>
          <w:szCs w:val="24"/>
        </w:rPr>
        <w:t>all possible lines of enquiries the management and support of their victims, vulnerable people or people at risk or threat of harm</w:t>
      </w:r>
      <w:r w:rsidR="003001D7">
        <w:rPr>
          <w:rFonts w:eastAsia="Arial"/>
          <w:color w:val="000000" w:themeColor="text1"/>
          <w:sz w:val="24"/>
          <w:szCs w:val="24"/>
        </w:rPr>
        <w:t>.</w:t>
      </w:r>
    </w:p>
    <w:p w14:paraId="19B607CB" w14:textId="77777777" w:rsidR="003001D7" w:rsidRDefault="003001D7" w:rsidP="5B843AF0">
      <w:pPr>
        <w:ind w:right="237"/>
        <w:jc w:val="both"/>
        <w:rPr>
          <w:rFonts w:eastAsia="Arial"/>
          <w:color w:val="000000" w:themeColor="text1"/>
          <w:sz w:val="24"/>
          <w:szCs w:val="24"/>
        </w:rPr>
      </w:pPr>
    </w:p>
    <w:p w14:paraId="0DAE3982" w14:textId="37144B3E" w:rsidR="006C5C60" w:rsidRDefault="006C5C60" w:rsidP="006C5C60">
      <w:pPr>
        <w:ind w:right="107"/>
        <w:jc w:val="both"/>
        <w:rPr>
          <w:bCs/>
          <w:sz w:val="24"/>
          <w:szCs w:val="24"/>
        </w:rPr>
      </w:pPr>
      <w:r>
        <w:rPr>
          <w:bCs/>
          <w:sz w:val="24"/>
          <w:szCs w:val="24"/>
        </w:rPr>
        <w:t>For this essay</w:t>
      </w:r>
      <w:r w:rsidR="00BD127E">
        <w:rPr>
          <w:bCs/>
          <w:sz w:val="24"/>
          <w:szCs w:val="24"/>
        </w:rPr>
        <w:t xml:space="preserve"> I</w:t>
      </w:r>
      <w:r>
        <w:rPr>
          <w:bCs/>
          <w:sz w:val="24"/>
          <w:szCs w:val="24"/>
        </w:rPr>
        <w:t xml:space="preserve"> </w:t>
      </w:r>
      <w:r w:rsidR="003D6FB8">
        <w:rPr>
          <w:bCs/>
          <w:sz w:val="24"/>
          <w:szCs w:val="24"/>
        </w:rPr>
        <w:t xml:space="preserve">will </w:t>
      </w:r>
      <w:r>
        <w:rPr>
          <w:bCs/>
          <w:sz w:val="24"/>
          <w:szCs w:val="24"/>
        </w:rPr>
        <w:t>utilise Borton’s Model</w:t>
      </w:r>
      <w:r w:rsidR="002B6063">
        <w:rPr>
          <w:bCs/>
          <w:sz w:val="24"/>
          <w:szCs w:val="24"/>
        </w:rPr>
        <w:t xml:space="preserve"> </w:t>
      </w:r>
      <w:r w:rsidR="002B6063">
        <w:rPr>
          <w:sz w:val="24"/>
          <w:szCs w:val="24"/>
        </w:rPr>
        <w:t>(Borton,1970</w:t>
      </w:r>
      <w:proofErr w:type="gramStart"/>
      <w:r w:rsidR="002B6063">
        <w:rPr>
          <w:sz w:val="24"/>
          <w:szCs w:val="24"/>
        </w:rPr>
        <w:t xml:space="preserve">) </w:t>
      </w:r>
      <w:r>
        <w:rPr>
          <w:bCs/>
          <w:sz w:val="24"/>
          <w:szCs w:val="24"/>
        </w:rPr>
        <w:t xml:space="preserve"> of</w:t>
      </w:r>
      <w:proofErr w:type="gramEnd"/>
      <w:r>
        <w:rPr>
          <w:bCs/>
          <w:sz w:val="24"/>
          <w:szCs w:val="24"/>
        </w:rPr>
        <w:t xml:space="preserve"> reflection </w:t>
      </w:r>
      <w:r w:rsidR="00695685">
        <w:rPr>
          <w:bCs/>
          <w:sz w:val="24"/>
          <w:szCs w:val="24"/>
        </w:rPr>
        <w:t>to</w:t>
      </w:r>
      <w:r>
        <w:rPr>
          <w:bCs/>
          <w:sz w:val="24"/>
          <w:szCs w:val="24"/>
        </w:rPr>
        <w:t xml:space="preserve"> aide me to provide a fully fleshed out piece of reflective writing regarding th</w:t>
      </w:r>
      <w:r w:rsidR="003D6FB8">
        <w:rPr>
          <w:bCs/>
          <w:sz w:val="24"/>
          <w:szCs w:val="24"/>
        </w:rPr>
        <w:t>is</w:t>
      </w:r>
      <w:r>
        <w:rPr>
          <w:bCs/>
          <w:sz w:val="24"/>
          <w:szCs w:val="24"/>
        </w:rPr>
        <w:t xml:space="preserve"> incident </w:t>
      </w:r>
      <w:r w:rsidR="003D6FB8">
        <w:rPr>
          <w:bCs/>
          <w:sz w:val="24"/>
          <w:szCs w:val="24"/>
        </w:rPr>
        <w:t>whereby</w:t>
      </w:r>
      <w:r>
        <w:rPr>
          <w:bCs/>
          <w:sz w:val="24"/>
          <w:szCs w:val="24"/>
        </w:rPr>
        <w:t xml:space="preserve"> I</w:t>
      </w:r>
      <w:r w:rsidR="003D6FB8">
        <w:rPr>
          <w:bCs/>
          <w:sz w:val="24"/>
          <w:szCs w:val="24"/>
        </w:rPr>
        <w:t xml:space="preserve"> have</w:t>
      </w:r>
      <w:r>
        <w:rPr>
          <w:bCs/>
          <w:sz w:val="24"/>
          <w:szCs w:val="24"/>
        </w:rPr>
        <w:t xml:space="preserve"> played a significant role with </w:t>
      </w:r>
      <w:r w:rsidR="007D21E8">
        <w:rPr>
          <w:bCs/>
          <w:sz w:val="24"/>
          <w:szCs w:val="24"/>
        </w:rPr>
        <w:t xml:space="preserve">a </w:t>
      </w:r>
      <w:r w:rsidR="0000629C">
        <w:rPr>
          <w:bCs/>
          <w:sz w:val="24"/>
          <w:szCs w:val="24"/>
        </w:rPr>
        <w:t xml:space="preserve">vulnerable </w:t>
      </w:r>
      <w:r w:rsidR="007D21E8">
        <w:rPr>
          <w:bCs/>
          <w:sz w:val="24"/>
          <w:szCs w:val="24"/>
        </w:rPr>
        <w:t>victim of crime and how I have provided support and manage</w:t>
      </w:r>
      <w:r w:rsidR="00BD127E">
        <w:rPr>
          <w:bCs/>
          <w:sz w:val="24"/>
          <w:szCs w:val="24"/>
        </w:rPr>
        <w:t xml:space="preserve"> the risk of harm posed before them</w:t>
      </w:r>
      <w:r>
        <w:rPr>
          <w:bCs/>
          <w:sz w:val="24"/>
          <w:szCs w:val="24"/>
        </w:rPr>
        <w:t xml:space="preserve">. The model will also further aide me to critically reflect this incident and how I as an </w:t>
      </w:r>
      <w:r w:rsidR="004E33DA">
        <w:rPr>
          <w:bCs/>
          <w:sz w:val="24"/>
          <w:szCs w:val="24"/>
        </w:rPr>
        <w:t>operation</w:t>
      </w:r>
      <w:r w:rsidR="0077793A">
        <w:rPr>
          <w:bCs/>
          <w:sz w:val="24"/>
          <w:szCs w:val="24"/>
        </w:rPr>
        <w:t>al</w:t>
      </w:r>
      <w:r w:rsidR="004E33DA">
        <w:rPr>
          <w:bCs/>
          <w:sz w:val="24"/>
          <w:szCs w:val="24"/>
        </w:rPr>
        <w:t xml:space="preserve"> police officer</w:t>
      </w:r>
      <w:r>
        <w:rPr>
          <w:bCs/>
          <w:sz w:val="24"/>
          <w:szCs w:val="24"/>
        </w:rPr>
        <w:t xml:space="preserve"> </w:t>
      </w:r>
      <w:r w:rsidR="004E33DA">
        <w:rPr>
          <w:bCs/>
          <w:sz w:val="24"/>
          <w:szCs w:val="24"/>
        </w:rPr>
        <w:t xml:space="preserve">will continue to </w:t>
      </w:r>
      <w:r w:rsidR="003D6FB8">
        <w:rPr>
          <w:bCs/>
          <w:sz w:val="24"/>
          <w:szCs w:val="24"/>
        </w:rPr>
        <w:t>provide.</w:t>
      </w:r>
      <w:r w:rsidR="004E33DA">
        <w:rPr>
          <w:bCs/>
          <w:sz w:val="24"/>
          <w:szCs w:val="24"/>
        </w:rPr>
        <w:t xml:space="preserve"> </w:t>
      </w:r>
    </w:p>
    <w:p w14:paraId="4340A4B9" w14:textId="77777777" w:rsidR="003D6FB8" w:rsidRDefault="003D6FB8" w:rsidP="006C5C60">
      <w:pPr>
        <w:ind w:right="107"/>
        <w:jc w:val="both"/>
        <w:rPr>
          <w:bCs/>
          <w:sz w:val="24"/>
          <w:szCs w:val="24"/>
        </w:rPr>
      </w:pPr>
    </w:p>
    <w:p w14:paraId="0778ADBA" w14:textId="00B503F1" w:rsidR="003D6FB8" w:rsidRPr="00BB2339" w:rsidRDefault="003D6FB8" w:rsidP="006C5C60">
      <w:pPr>
        <w:ind w:right="107"/>
        <w:jc w:val="both"/>
        <w:rPr>
          <w:b/>
          <w:sz w:val="24"/>
          <w:szCs w:val="24"/>
          <w:u w:val="single"/>
        </w:rPr>
      </w:pPr>
      <w:r w:rsidRPr="00BB2339">
        <w:rPr>
          <w:b/>
          <w:sz w:val="24"/>
          <w:szCs w:val="24"/>
          <w:u w:val="single"/>
        </w:rPr>
        <w:t>What?</w:t>
      </w:r>
    </w:p>
    <w:p w14:paraId="2B708BD6" w14:textId="77777777" w:rsidR="00E34910" w:rsidRDefault="00E34910" w:rsidP="006C5C60">
      <w:pPr>
        <w:ind w:right="107"/>
        <w:jc w:val="both"/>
        <w:rPr>
          <w:bCs/>
          <w:sz w:val="24"/>
          <w:szCs w:val="24"/>
        </w:rPr>
      </w:pPr>
    </w:p>
    <w:p w14:paraId="0709EA9E" w14:textId="59D5F1EA" w:rsidR="003D6FB8" w:rsidRDefault="008053DF" w:rsidP="006C5C60">
      <w:pPr>
        <w:ind w:right="107"/>
        <w:jc w:val="both"/>
        <w:rPr>
          <w:bCs/>
          <w:sz w:val="24"/>
          <w:szCs w:val="24"/>
        </w:rPr>
      </w:pPr>
      <w:r>
        <w:rPr>
          <w:bCs/>
          <w:sz w:val="24"/>
          <w:szCs w:val="24"/>
        </w:rPr>
        <w:t>The reporting person</w:t>
      </w:r>
      <w:r w:rsidR="00E427AD">
        <w:rPr>
          <w:bCs/>
          <w:sz w:val="24"/>
          <w:szCs w:val="24"/>
        </w:rPr>
        <w:t xml:space="preserve"> has contacted HEDDLU GWENT POLICE on behalf of her </w:t>
      </w:r>
      <w:r w:rsidR="00804C98">
        <w:rPr>
          <w:bCs/>
          <w:sz w:val="24"/>
          <w:szCs w:val="24"/>
        </w:rPr>
        <w:t xml:space="preserve">adult child who is a male, single living at home and </w:t>
      </w:r>
      <w:r>
        <w:rPr>
          <w:bCs/>
          <w:sz w:val="24"/>
          <w:szCs w:val="24"/>
        </w:rPr>
        <w:t>who is over the age of 18</w:t>
      </w:r>
      <w:r w:rsidR="00AF1FD5">
        <w:rPr>
          <w:bCs/>
          <w:sz w:val="24"/>
          <w:szCs w:val="24"/>
        </w:rPr>
        <w:t xml:space="preserve">, to report that he had been assaulted by one of his neighbour’s and following the assault the neighbour has knocked the front door and has confronted the reporting person about this </w:t>
      </w:r>
      <w:r>
        <w:rPr>
          <w:bCs/>
          <w:sz w:val="24"/>
          <w:szCs w:val="24"/>
        </w:rPr>
        <w:t>and has made further threats to harm her son.</w:t>
      </w:r>
    </w:p>
    <w:p w14:paraId="5D1354D0" w14:textId="77777777" w:rsidR="00B864DB" w:rsidRDefault="00B864DB" w:rsidP="006C5C60">
      <w:pPr>
        <w:ind w:right="107"/>
        <w:jc w:val="both"/>
        <w:rPr>
          <w:bCs/>
          <w:sz w:val="24"/>
          <w:szCs w:val="24"/>
        </w:rPr>
      </w:pPr>
    </w:p>
    <w:p w14:paraId="0A08AF13" w14:textId="236B2AC8" w:rsidR="00B864DB" w:rsidRDefault="00B864DB" w:rsidP="006C5C60">
      <w:pPr>
        <w:ind w:right="107"/>
        <w:jc w:val="both"/>
        <w:rPr>
          <w:bCs/>
          <w:sz w:val="24"/>
          <w:szCs w:val="24"/>
        </w:rPr>
      </w:pPr>
      <w:r>
        <w:rPr>
          <w:bCs/>
          <w:sz w:val="24"/>
          <w:szCs w:val="24"/>
        </w:rPr>
        <w:lastRenderedPageBreak/>
        <w:t xml:space="preserve">The reporting person has disclosed to HEDDLU GWENT POLICE, this was </w:t>
      </w:r>
      <w:r w:rsidR="00981920">
        <w:rPr>
          <w:bCs/>
          <w:sz w:val="24"/>
          <w:szCs w:val="24"/>
        </w:rPr>
        <w:t>since</w:t>
      </w:r>
      <w:r>
        <w:rPr>
          <w:bCs/>
          <w:sz w:val="24"/>
          <w:szCs w:val="24"/>
        </w:rPr>
        <w:t xml:space="preserve"> her son was currently on bail and due to attend court </w:t>
      </w:r>
      <w:r w:rsidR="009C457D">
        <w:rPr>
          <w:bCs/>
          <w:sz w:val="24"/>
          <w:szCs w:val="24"/>
        </w:rPr>
        <w:t xml:space="preserve">due to being the subject of an ongoing investigation </w:t>
      </w:r>
      <w:r w:rsidR="008D05C5">
        <w:rPr>
          <w:bCs/>
          <w:sz w:val="24"/>
          <w:szCs w:val="24"/>
        </w:rPr>
        <w:t xml:space="preserve">whereby it is </w:t>
      </w:r>
      <w:r w:rsidR="00981920">
        <w:rPr>
          <w:bCs/>
          <w:sz w:val="24"/>
          <w:szCs w:val="24"/>
        </w:rPr>
        <w:t>alleged,</w:t>
      </w:r>
      <w:r w:rsidR="008D05C5">
        <w:rPr>
          <w:bCs/>
          <w:sz w:val="24"/>
          <w:szCs w:val="24"/>
        </w:rPr>
        <w:t xml:space="preserve"> he possessed indecent images of children on his personal mobile phone</w:t>
      </w:r>
      <w:r w:rsidR="00981920">
        <w:rPr>
          <w:bCs/>
          <w:sz w:val="24"/>
          <w:szCs w:val="24"/>
        </w:rPr>
        <w:t>.</w:t>
      </w:r>
    </w:p>
    <w:p w14:paraId="64E115DC" w14:textId="77777777" w:rsidR="00981920" w:rsidRDefault="00981920" w:rsidP="006C5C60">
      <w:pPr>
        <w:ind w:right="107"/>
        <w:jc w:val="both"/>
        <w:rPr>
          <w:bCs/>
          <w:sz w:val="24"/>
          <w:szCs w:val="24"/>
        </w:rPr>
      </w:pPr>
    </w:p>
    <w:p w14:paraId="56B5D5FD" w14:textId="7EBC359A" w:rsidR="00981920" w:rsidRDefault="00EE138F" w:rsidP="006C5C60">
      <w:pPr>
        <w:ind w:right="107"/>
        <w:jc w:val="both"/>
        <w:rPr>
          <w:bCs/>
          <w:sz w:val="24"/>
          <w:szCs w:val="24"/>
        </w:rPr>
      </w:pPr>
      <w:r>
        <w:rPr>
          <w:bCs/>
          <w:sz w:val="24"/>
          <w:szCs w:val="24"/>
        </w:rPr>
        <w:t xml:space="preserve">This information </w:t>
      </w:r>
      <w:r w:rsidR="002E06B7">
        <w:rPr>
          <w:bCs/>
          <w:sz w:val="24"/>
          <w:szCs w:val="24"/>
        </w:rPr>
        <w:t xml:space="preserve">was subsequently brought to the attention of the local community via word of mouth and Facebook community </w:t>
      </w:r>
      <w:r w:rsidR="00E21725">
        <w:rPr>
          <w:bCs/>
          <w:sz w:val="24"/>
          <w:szCs w:val="24"/>
        </w:rPr>
        <w:t>pages</w:t>
      </w:r>
      <w:r w:rsidR="00185B2D">
        <w:rPr>
          <w:bCs/>
          <w:sz w:val="24"/>
          <w:szCs w:val="24"/>
        </w:rPr>
        <w:t xml:space="preserve">, this has created community tensions and reports of Anti-Social Behaviour in the area related to where the Reporting person and the victim lives, with </w:t>
      </w:r>
      <w:r w:rsidR="006551CF">
        <w:rPr>
          <w:bCs/>
          <w:sz w:val="24"/>
          <w:szCs w:val="24"/>
        </w:rPr>
        <w:t>anonymous posts disclosing the location of where they lived</w:t>
      </w:r>
      <w:r w:rsidR="00CE4DE8">
        <w:rPr>
          <w:bCs/>
          <w:sz w:val="24"/>
          <w:szCs w:val="24"/>
        </w:rPr>
        <w:t xml:space="preserve">, circumstances of the current case going to court alongside a torrent of </w:t>
      </w:r>
      <w:r w:rsidR="009D07B3">
        <w:rPr>
          <w:bCs/>
          <w:sz w:val="24"/>
          <w:szCs w:val="24"/>
        </w:rPr>
        <w:t>slanderous and abusive language towards the victim.</w:t>
      </w:r>
    </w:p>
    <w:p w14:paraId="519689EE" w14:textId="77777777" w:rsidR="009D07B3" w:rsidRDefault="009D07B3" w:rsidP="006C5C60">
      <w:pPr>
        <w:ind w:right="107"/>
        <w:jc w:val="both"/>
        <w:rPr>
          <w:bCs/>
          <w:sz w:val="24"/>
          <w:szCs w:val="24"/>
        </w:rPr>
      </w:pPr>
    </w:p>
    <w:p w14:paraId="173F90D0" w14:textId="236C8E34" w:rsidR="009D07B3" w:rsidRDefault="009D07B3" w:rsidP="006C5C60">
      <w:pPr>
        <w:ind w:right="107"/>
        <w:jc w:val="both"/>
        <w:rPr>
          <w:bCs/>
          <w:sz w:val="24"/>
          <w:szCs w:val="24"/>
        </w:rPr>
      </w:pPr>
      <w:r>
        <w:rPr>
          <w:bCs/>
          <w:sz w:val="24"/>
          <w:szCs w:val="24"/>
        </w:rPr>
        <w:t xml:space="preserve">Further to this there a campaign was created via the Facebook community pages to remove the victim from the area </w:t>
      </w:r>
      <w:r w:rsidR="003D50D4">
        <w:rPr>
          <w:bCs/>
          <w:sz w:val="24"/>
          <w:szCs w:val="24"/>
        </w:rPr>
        <w:t>through</w:t>
      </w:r>
      <w:r>
        <w:rPr>
          <w:bCs/>
          <w:sz w:val="24"/>
          <w:szCs w:val="24"/>
        </w:rPr>
        <w:t xml:space="preserve"> pressure of the local authority of via their own vigilante style of</w:t>
      </w:r>
      <w:r w:rsidR="00362974">
        <w:rPr>
          <w:bCs/>
          <w:sz w:val="24"/>
          <w:szCs w:val="24"/>
        </w:rPr>
        <w:t xml:space="preserve"> forcefully re-locating the victim, at the centre of this campaign was the perpetrator of the assault. The reporting person has disclosed </w:t>
      </w:r>
      <w:r w:rsidR="00432545">
        <w:rPr>
          <w:bCs/>
          <w:sz w:val="24"/>
          <w:szCs w:val="24"/>
        </w:rPr>
        <w:t>that previously a different male was convicted of sex offences relating to children were ‘driven out’ by the perpetrator and a ‘group of local boys’ and she was fearful of this coming to fruition in herself and her son’s current circumstances.</w:t>
      </w:r>
    </w:p>
    <w:p w14:paraId="472ED20C" w14:textId="77777777" w:rsidR="00894903" w:rsidRDefault="00894903" w:rsidP="006C5C60">
      <w:pPr>
        <w:ind w:right="107"/>
        <w:jc w:val="both"/>
        <w:rPr>
          <w:bCs/>
          <w:sz w:val="24"/>
          <w:szCs w:val="24"/>
        </w:rPr>
      </w:pPr>
    </w:p>
    <w:p w14:paraId="3D311936" w14:textId="3C883F59" w:rsidR="00894903" w:rsidRDefault="00D41C8B" w:rsidP="006C5C60">
      <w:pPr>
        <w:ind w:right="107"/>
        <w:jc w:val="both"/>
        <w:rPr>
          <w:bCs/>
          <w:sz w:val="24"/>
          <w:szCs w:val="24"/>
        </w:rPr>
      </w:pPr>
      <w:r>
        <w:rPr>
          <w:bCs/>
          <w:sz w:val="24"/>
          <w:szCs w:val="24"/>
        </w:rPr>
        <w:t>Within a legislative context, what was present to me in theory is a straightforward Assault by Batter</w:t>
      </w:r>
      <w:r w:rsidR="00A92547">
        <w:rPr>
          <w:bCs/>
          <w:sz w:val="24"/>
          <w:szCs w:val="24"/>
        </w:rPr>
        <w:t>y</w:t>
      </w:r>
      <w:r>
        <w:rPr>
          <w:bCs/>
          <w:sz w:val="24"/>
          <w:szCs w:val="24"/>
        </w:rPr>
        <w:t xml:space="preserve"> contrary to common law</w:t>
      </w:r>
      <w:r w:rsidR="00A92547">
        <w:rPr>
          <w:bCs/>
          <w:sz w:val="24"/>
          <w:szCs w:val="24"/>
        </w:rPr>
        <w:t xml:space="preserve"> due to no injuries being sustained this was</w:t>
      </w:r>
      <w:r w:rsidR="00082F33">
        <w:rPr>
          <w:bCs/>
          <w:sz w:val="24"/>
          <w:szCs w:val="24"/>
        </w:rPr>
        <w:t xml:space="preserve"> based on my own knowledge and </w:t>
      </w:r>
      <w:r w:rsidR="00313A4D">
        <w:rPr>
          <w:bCs/>
          <w:sz w:val="24"/>
          <w:szCs w:val="24"/>
        </w:rPr>
        <w:t>guidance from the Crown Prosecution website</w:t>
      </w:r>
      <w:r w:rsidR="00A92547">
        <w:rPr>
          <w:bCs/>
          <w:sz w:val="24"/>
          <w:szCs w:val="24"/>
        </w:rPr>
        <w:t>.</w:t>
      </w:r>
      <w:r w:rsidR="00A92547">
        <w:rPr>
          <w:rStyle w:val="FootnoteReference"/>
          <w:bCs/>
          <w:sz w:val="24"/>
          <w:szCs w:val="24"/>
        </w:rPr>
        <w:footnoteReference w:id="1"/>
      </w:r>
      <w:r w:rsidR="00A92547">
        <w:rPr>
          <w:bCs/>
          <w:sz w:val="24"/>
          <w:szCs w:val="24"/>
        </w:rPr>
        <w:t xml:space="preserve"> Another consideration I have </w:t>
      </w:r>
      <w:r w:rsidR="00BF0BCD">
        <w:rPr>
          <w:bCs/>
          <w:sz w:val="24"/>
          <w:szCs w:val="24"/>
        </w:rPr>
        <w:t>also taken into account from the disclosure</w:t>
      </w:r>
      <w:r w:rsidR="006B21FD">
        <w:rPr>
          <w:bCs/>
          <w:sz w:val="24"/>
          <w:szCs w:val="24"/>
        </w:rPr>
        <w:t xml:space="preserve"> made by the reporting person was harassment offences as per Section </w:t>
      </w:r>
      <w:r w:rsidR="004115DC">
        <w:rPr>
          <w:bCs/>
          <w:sz w:val="24"/>
          <w:szCs w:val="24"/>
        </w:rPr>
        <w:t>1a of Protection from Harassment Act 1997</w:t>
      </w:r>
      <w:r w:rsidR="00B46E4D">
        <w:rPr>
          <w:bCs/>
          <w:sz w:val="24"/>
          <w:szCs w:val="24"/>
        </w:rPr>
        <w:t>, which clarifies that the action must be a course of conduct which has occurred on at least two or more occasions and that the person pursuing ought to know that it amounts of harassment</w:t>
      </w:r>
      <w:r w:rsidR="00032C20">
        <w:rPr>
          <w:rStyle w:val="FootnoteReference"/>
          <w:bCs/>
          <w:sz w:val="24"/>
          <w:szCs w:val="24"/>
        </w:rPr>
        <w:footnoteReference w:id="2"/>
      </w:r>
      <w:r w:rsidR="00B46E4D">
        <w:rPr>
          <w:bCs/>
          <w:sz w:val="24"/>
          <w:szCs w:val="24"/>
        </w:rPr>
        <w:t xml:space="preserve">. Having evaluated the information </w:t>
      </w:r>
      <w:r w:rsidR="00F640DC">
        <w:rPr>
          <w:bCs/>
          <w:sz w:val="24"/>
          <w:szCs w:val="24"/>
        </w:rPr>
        <w:t>if</w:t>
      </w:r>
      <w:r w:rsidR="00B46E4D">
        <w:rPr>
          <w:bCs/>
          <w:sz w:val="24"/>
          <w:szCs w:val="24"/>
        </w:rPr>
        <w:t xml:space="preserve"> there </w:t>
      </w:r>
      <w:r w:rsidR="002F592B">
        <w:rPr>
          <w:bCs/>
          <w:sz w:val="24"/>
          <w:szCs w:val="24"/>
        </w:rPr>
        <w:t>were</w:t>
      </w:r>
      <w:r w:rsidR="00B46E4D">
        <w:rPr>
          <w:bCs/>
          <w:sz w:val="24"/>
          <w:szCs w:val="24"/>
        </w:rPr>
        <w:t xml:space="preserve"> ongoing tensions caus</w:t>
      </w:r>
      <w:r w:rsidR="00094FAB">
        <w:rPr>
          <w:bCs/>
          <w:sz w:val="24"/>
          <w:szCs w:val="24"/>
        </w:rPr>
        <w:t>ed mainly through social media channels and community pages</w:t>
      </w:r>
      <w:r w:rsidR="002F592B">
        <w:rPr>
          <w:bCs/>
          <w:sz w:val="24"/>
          <w:szCs w:val="24"/>
        </w:rPr>
        <w:t xml:space="preserve"> </w:t>
      </w:r>
      <w:r w:rsidR="00187F6B">
        <w:rPr>
          <w:bCs/>
          <w:sz w:val="24"/>
          <w:szCs w:val="24"/>
        </w:rPr>
        <w:t>even though</w:t>
      </w:r>
      <w:r w:rsidR="002F592B">
        <w:rPr>
          <w:bCs/>
          <w:sz w:val="24"/>
          <w:szCs w:val="24"/>
        </w:rPr>
        <w:t xml:space="preserve"> </w:t>
      </w:r>
      <w:r w:rsidR="00983965">
        <w:rPr>
          <w:bCs/>
          <w:sz w:val="24"/>
          <w:szCs w:val="24"/>
        </w:rPr>
        <w:t xml:space="preserve">these were a cause for concern from a Safeguarding </w:t>
      </w:r>
      <w:r w:rsidR="00187F6B">
        <w:rPr>
          <w:bCs/>
          <w:sz w:val="24"/>
          <w:szCs w:val="24"/>
        </w:rPr>
        <w:t>perspective,</w:t>
      </w:r>
      <w:r w:rsidR="00983965">
        <w:rPr>
          <w:bCs/>
          <w:sz w:val="24"/>
          <w:szCs w:val="24"/>
        </w:rPr>
        <w:t xml:space="preserve"> I have determined that there were no further additional offences at </w:t>
      </w:r>
      <w:r w:rsidR="00F640DC">
        <w:rPr>
          <w:bCs/>
          <w:sz w:val="24"/>
          <w:szCs w:val="24"/>
        </w:rPr>
        <w:t>that time other that the battery.</w:t>
      </w:r>
    </w:p>
    <w:p w14:paraId="04F088FB" w14:textId="77777777" w:rsidR="00F640DC" w:rsidRDefault="00F640DC" w:rsidP="006C5C60">
      <w:pPr>
        <w:ind w:right="107"/>
        <w:jc w:val="both"/>
        <w:rPr>
          <w:bCs/>
          <w:sz w:val="24"/>
          <w:szCs w:val="24"/>
        </w:rPr>
      </w:pPr>
    </w:p>
    <w:p w14:paraId="641C7FB5" w14:textId="3828D134" w:rsidR="00F640DC" w:rsidRDefault="00F640DC" w:rsidP="006C5C60">
      <w:pPr>
        <w:ind w:right="107"/>
        <w:jc w:val="both"/>
        <w:rPr>
          <w:bCs/>
          <w:sz w:val="24"/>
          <w:szCs w:val="24"/>
        </w:rPr>
      </w:pPr>
      <w:r>
        <w:rPr>
          <w:bCs/>
          <w:sz w:val="24"/>
          <w:szCs w:val="24"/>
        </w:rPr>
        <w:t>Having established the offences</w:t>
      </w:r>
      <w:r w:rsidR="009D48E5">
        <w:rPr>
          <w:bCs/>
          <w:sz w:val="24"/>
          <w:szCs w:val="24"/>
        </w:rPr>
        <w:t xml:space="preserve"> facing this investigation</w:t>
      </w:r>
      <w:r w:rsidR="001524A0">
        <w:rPr>
          <w:bCs/>
          <w:sz w:val="24"/>
          <w:szCs w:val="24"/>
        </w:rPr>
        <w:t xml:space="preserve">, I have then </w:t>
      </w:r>
      <w:r w:rsidR="003579F0">
        <w:rPr>
          <w:bCs/>
          <w:sz w:val="24"/>
          <w:szCs w:val="24"/>
        </w:rPr>
        <w:t>contacted</w:t>
      </w:r>
      <w:r w:rsidR="001524A0">
        <w:rPr>
          <w:bCs/>
          <w:sz w:val="24"/>
          <w:szCs w:val="24"/>
        </w:rPr>
        <w:t xml:space="preserve"> the victim who was still staying at the home address I have sought his views</w:t>
      </w:r>
      <w:r w:rsidR="003579F0">
        <w:rPr>
          <w:bCs/>
          <w:sz w:val="24"/>
          <w:szCs w:val="24"/>
        </w:rPr>
        <w:t xml:space="preserve"> on what police action he would like me to undertake. He has stated to me whilst</w:t>
      </w:r>
      <w:r w:rsidR="00B5736E">
        <w:rPr>
          <w:bCs/>
          <w:sz w:val="24"/>
          <w:szCs w:val="24"/>
        </w:rPr>
        <w:t xml:space="preserve"> from viewing things </w:t>
      </w:r>
      <w:r w:rsidR="00B70B0C">
        <w:rPr>
          <w:bCs/>
          <w:sz w:val="24"/>
          <w:szCs w:val="24"/>
        </w:rPr>
        <w:t>he</w:t>
      </w:r>
      <w:r w:rsidR="00F129E7">
        <w:rPr>
          <w:bCs/>
          <w:sz w:val="24"/>
          <w:szCs w:val="24"/>
        </w:rPr>
        <w:t xml:space="preserve"> was scared and frightened</w:t>
      </w:r>
      <w:r w:rsidR="00142AD9">
        <w:rPr>
          <w:bCs/>
          <w:sz w:val="24"/>
          <w:szCs w:val="24"/>
        </w:rPr>
        <w:t xml:space="preserve">, he did not wish to pursue a formal criminal </w:t>
      </w:r>
      <w:r w:rsidR="00142AD9">
        <w:rPr>
          <w:bCs/>
          <w:sz w:val="24"/>
          <w:szCs w:val="24"/>
        </w:rPr>
        <w:lastRenderedPageBreak/>
        <w:t>complaint as he feared of any retaliation from the community, I have discussed</w:t>
      </w:r>
      <w:r w:rsidR="009A31DF">
        <w:rPr>
          <w:bCs/>
          <w:sz w:val="24"/>
          <w:szCs w:val="24"/>
        </w:rPr>
        <w:t xml:space="preserve"> special measures which he may be entitled to such as giving evidence via video link, screening and pre-recorded examination and chief and cross examination as per </w:t>
      </w:r>
      <w:r w:rsidR="00B70B0C">
        <w:rPr>
          <w:bCs/>
          <w:sz w:val="24"/>
          <w:szCs w:val="24"/>
        </w:rPr>
        <w:t xml:space="preserve">which I could apply for on his behalf as per Section 23 Youth </w:t>
      </w:r>
      <w:r w:rsidR="00364128">
        <w:rPr>
          <w:bCs/>
          <w:sz w:val="24"/>
          <w:szCs w:val="24"/>
        </w:rPr>
        <w:t>Justice and Criminal Evidence act 1999</w:t>
      </w:r>
      <w:r w:rsidR="005B745A">
        <w:rPr>
          <w:bCs/>
          <w:sz w:val="24"/>
          <w:szCs w:val="24"/>
        </w:rPr>
        <w:t>.</w:t>
      </w:r>
      <w:r w:rsidR="005B745A">
        <w:rPr>
          <w:rStyle w:val="FootnoteReference"/>
          <w:bCs/>
          <w:sz w:val="24"/>
          <w:szCs w:val="24"/>
        </w:rPr>
        <w:footnoteReference w:id="3"/>
      </w:r>
      <w:r w:rsidR="005B745A">
        <w:rPr>
          <w:bCs/>
          <w:sz w:val="24"/>
          <w:szCs w:val="24"/>
        </w:rPr>
        <w:t xml:space="preserve"> However he was adamant and has refused. </w:t>
      </w:r>
    </w:p>
    <w:p w14:paraId="2B00689E" w14:textId="77777777" w:rsidR="00E764DB" w:rsidRDefault="00E764DB" w:rsidP="006C5C60">
      <w:pPr>
        <w:ind w:right="107"/>
        <w:jc w:val="both"/>
        <w:rPr>
          <w:bCs/>
          <w:sz w:val="24"/>
          <w:szCs w:val="24"/>
        </w:rPr>
      </w:pPr>
    </w:p>
    <w:p w14:paraId="079375F8" w14:textId="10ED2A1B" w:rsidR="00E764DB" w:rsidRDefault="00E80B1B" w:rsidP="006C5C60">
      <w:pPr>
        <w:ind w:right="107"/>
        <w:jc w:val="both"/>
        <w:rPr>
          <w:bCs/>
          <w:sz w:val="24"/>
          <w:szCs w:val="24"/>
        </w:rPr>
      </w:pPr>
      <w:r>
        <w:rPr>
          <w:bCs/>
          <w:sz w:val="24"/>
          <w:szCs w:val="24"/>
        </w:rPr>
        <w:t>Since</w:t>
      </w:r>
      <w:r w:rsidR="00E764DB">
        <w:rPr>
          <w:bCs/>
          <w:sz w:val="24"/>
          <w:szCs w:val="24"/>
        </w:rPr>
        <w:t xml:space="preserve"> this was a </w:t>
      </w:r>
      <w:r w:rsidR="00716DA7">
        <w:rPr>
          <w:bCs/>
          <w:sz w:val="24"/>
          <w:szCs w:val="24"/>
        </w:rPr>
        <w:t>non-domestic</w:t>
      </w:r>
      <w:r w:rsidR="00E764DB">
        <w:rPr>
          <w:bCs/>
          <w:sz w:val="24"/>
          <w:szCs w:val="24"/>
        </w:rPr>
        <w:t xml:space="preserve"> incident in line with CPS guidance, Gwent Police Positive Action policy regarding Domestic, there was no scope </w:t>
      </w:r>
      <w:r w:rsidR="00C73260">
        <w:rPr>
          <w:bCs/>
          <w:sz w:val="24"/>
          <w:szCs w:val="24"/>
        </w:rPr>
        <w:t xml:space="preserve">to pursue an evidenced </w:t>
      </w:r>
      <w:r>
        <w:rPr>
          <w:bCs/>
          <w:sz w:val="24"/>
          <w:szCs w:val="24"/>
        </w:rPr>
        <w:t>lead-based</w:t>
      </w:r>
      <w:r w:rsidR="00C73260">
        <w:rPr>
          <w:bCs/>
          <w:sz w:val="24"/>
          <w:szCs w:val="24"/>
        </w:rPr>
        <w:t xml:space="preserve"> prosecution</w:t>
      </w:r>
      <w:r w:rsidR="00716DA7">
        <w:rPr>
          <w:bCs/>
          <w:sz w:val="24"/>
          <w:szCs w:val="24"/>
        </w:rPr>
        <w:t xml:space="preserve"> I have therefore taken </w:t>
      </w:r>
      <w:r w:rsidR="009D3954">
        <w:rPr>
          <w:bCs/>
          <w:sz w:val="24"/>
          <w:szCs w:val="24"/>
        </w:rPr>
        <w:t>a negative pocket notebook entry which he has signed</w:t>
      </w:r>
      <w:r w:rsidR="00262356">
        <w:rPr>
          <w:bCs/>
          <w:sz w:val="24"/>
          <w:szCs w:val="24"/>
        </w:rPr>
        <w:t xml:space="preserve"> which confirmed that he did not wish to pursue formal criminal action.</w:t>
      </w:r>
    </w:p>
    <w:p w14:paraId="1F2ACD95" w14:textId="77777777" w:rsidR="00262356" w:rsidRDefault="00262356" w:rsidP="006C5C60">
      <w:pPr>
        <w:ind w:right="107"/>
        <w:jc w:val="both"/>
        <w:rPr>
          <w:bCs/>
          <w:sz w:val="24"/>
          <w:szCs w:val="24"/>
        </w:rPr>
      </w:pPr>
    </w:p>
    <w:p w14:paraId="2E519231" w14:textId="2341002C" w:rsidR="00262356" w:rsidRDefault="00262356" w:rsidP="006C5C60">
      <w:pPr>
        <w:ind w:right="107"/>
        <w:jc w:val="both"/>
        <w:rPr>
          <w:bCs/>
          <w:sz w:val="24"/>
          <w:szCs w:val="24"/>
        </w:rPr>
      </w:pPr>
      <w:r>
        <w:rPr>
          <w:bCs/>
          <w:sz w:val="24"/>
          <w:szCs w:val="24"/>
        </w:rPr>
        <w:t xml:space="preserve">I have then conducted searches through the Gwent Police systems </w:t>
      </w:r>
      <w:r w:rsidR="00573DEA">
        <w:rPr>
          <w:bCs/>
          <w:sz w:val="24"/>
          <w:szCs w:val="24"/>
        </w:rPr>
        <w:t xml:space="preserve">I have uncovered that he has flags on the system which states that he has </w:t>
      </w:r>
      <w:r w:rsidR="00E80B1B">
        <w:rPr>
          <w:bCs/>
          <w:sz w:val="24"/>
          <w:szCs w:val="24"/>
        </w:rPr>
        <w:t>mental age of a 14-year-old despite being over the age of 18 alongside previous calls relating to Anti-Social behaviour from unknown persons outside the family home address and reports relating to the online social media posts</w:t>
      </w:r>
      <w:r w:rsidR="00CF4F32">
        <w:rPr>
          <w:bCs/>
          <w:sz w:val="24"/>
          <w:szCs w:val="24"/>
        </w:rPr>
        <w:t>. Having policed in this area for quite a few months</w:t>
      </w:r>
      <w:r w:rsidR="00DD2E10">
        <w:rPr>
          <w:bCs/>
          <w:sz w:val="24"/>
          <w:szCs w:val="24"/>
        </w:rPr>
        <w:t xml:space="preserve"> I have been able to develop an understanding of how the community culture and structures work and despite being located in a Highly urban area, the immediate members of neighbourhood community all know each other very well and are known to close circles around each other and in a sense ‘self-police’ </w:t>
      </w:r>
      <w:r w:rsidR="00CF4F32">
        <w:rPr>
          <w:bCs/>
          <w:sz w:val="24"/>
          <w:szCs w:val="24"/>
        </w:rPr>
        <w:t xml:space="preserve"> I was able to understand his reluctance to go via the formal criminal justice route</w:t>
      </w:r>
      <w:r w:rsidR="00DD2E10">
        <w:rPr>
          <w:bCs/>
          <w:sz w:val="24"/>
          <w:szCs w:val="24"/>
        </w:rPr>
        <w:t>.</w:t>
      </w:r>
    </w:p>
    <w:p w14:paraId="7E5C2536" w14:textId="77777777" w:rsidR="00DD2E10" w:rsidRDefault="00DD2E10" w:rsidP="006C5C60">
      <w:pPr>
        <w:ind w:right="107"/>
        <w:jc w:val="both"/>
        <w:rPr>
          <w:bCs/>
          <w:sz w:val="24"/>
          <w:szCs w:val="24"/>
        </w:rPr>
      </w:pPr>
    </w:p>
    <w:p w14:paraId="6946305A" w14:textId="6BF6D3EC" w:rsidR="00DD2E10" w:rsidRDefault="00CD5508" w:rsidP="006C5C60">
      <w:pPr>
        <w:ind w:right="107"/>
        <w:jc w:val="both"/>
        <w:rPr>
          <w:b/>
          <w:bCs/>
          <w:i/>
          <w:iCs/>
          <w:spacing w:val="3"/>
          <w:sz w:val="24"/>
          <w:szCs w:val="24"/>
        </w:rPr>
      </w:pPr>
      <w:r>
        <w:rPr>
          <w:bCs/>
          <w:sz w:val="24"/>
          <w:szCs w:val="24"/>
        </w:rPr>
        <w:t xml:space="preserve">This understanding surrounding the context of this incident and the information gathered from research of Gwent Police systems allowed me to </w:t>
      </w:r>
      <w:r w:rsidR="0097077D">
        <w:rPr>
          <w:bCs/>
          <w:sz w:val="24"/>
          <w:szCs w:val="24"/>
        </w:rPr>
        <w:t xml:space="preserve">clearly identify that the </w:t>
      </w:r>
      <w:r w:rsidR="00DA1FAA">
        <w:rPr>
          <w:bCs/>
          <w:sz w:val="24"/>
          <w:szCs w:val="24"/>
        </w:rPr>
        <w:t>victim fit the precise definition of a vulnerable perso</w:t>
      </w:r>
      <w:r w:rsidR="00043FEA">
        <w:rPr>
          <w:bCs/>
          <w:sz w:val="24"/>
          <w:szCs w:val="24"/>
        </w:rPr>
        <w:t xml:space="preserve">n within the framework as set by the college of policing’s </w:t>
      </w:r>
      <w:r w:rsidR="00961A6E">
        <w:rPr>
          <w:bCs/>
          <w:sz w:val="24"/>
          <w:szCs w:val="24"/>
        </w:rPr>
        <w:t>definition. “</w:t>
      </w:r>
      <w:r w:rsidR="00961A6E" w:rsidRPr="00CE2D38">
        <w:rPr>
          <w:b/>
          <w:bCs/>
          <w:i/>
          <w:iCs/>
          <w:spacing w:val="3"/>
          <w:sz w:val="24"/>
          <w:szCs w:val="24"/>
        </w:rPr>
        <w:t>a person is vulnerable if, as a result of their situation or circumstances, they are unable to take care of or protect themselves or others from harm or exploitation</w:t>
      </w:r>
      <w:r w:rsidR="00961A6E">
        <w:rPr>
          <w:rStyle w:val="FootnoteReference"/>
          <w:b/>
          <w:bCs/>
          <w:i/>
          <w:iCs/>
          <w:spacing w:val="3"/>
          <w:sz w:val="24"/>
          <w:szCs w:val="24"/>
        </w:rPr>
        <w:footnoteReference w:id="4"/>
      </w:r>
      <w:r w:rsidR="00961A6E">
        <w:rPr>
          <w:b/>
          <w:bCs/>
          <w:i/>
          <w:iCs/>
          <w:spacing w:val="3"/>
          <w:sz w:val="24"/>
          <w:szCs w:val="24"/>
        </w:rPr>
        <w:t>”</w:t>
      </w:r>
      <w:r w:rsidR="00961A6E" w:rsidRPr="00CE2D38">
        <w:rPr>
          <w:b/>
          <w:bCs/>
          <w:i/>
          <w:iCs/>
          <w:spacing w:val="3"/>
          <w:sz w:val="24"/>
          <w:szCs w:val="24"/>
        </w:rPr>
        <w:t>.</w:t>
      </w:r>
    </w:p>
    <w:p w14:paraId="33693671" w14:textId="77777777" w:rsidR="00A75A25" w:rsidRDefault="00A75A25" w:rsidP="006C5C60">
      <w:pPr>
        <w:ind w:right="107"/>
        <w:jc w:val="both"/>
        <w:rPr>
          <w:b/>
          <w:bCs/>
          <w:i/>
          <w:iCs/>
          <w:spacing w:val="3"/>
          <w:sz w:val="24"/>
          <w:szCs w:val="24"/>
        </w:rPr>
      </w:pPr>
    </w:p>
    <w:p w14:paraId="30FCBA9C" w14:textId="5E430AD2" w:rsidR="00A75A25" w:rsidRDefault="00A75A25" w:rsidP="006C5C60">
      <w:pPr>
        <w:ind w:right="107"/>
        <w:jc w:val="both"/>
        <w:rPr>
          <w:spacing w:val="3"/>
          <w:sz w:val="24"/>
          <w:szCs w:val="24"/>
        </w:rPr>
      </w:pPr>
      <w:r>
        <w:rPr>
          <w:spacing w:val="3"/>
          <w:sz w:val="24"/>
          <w:szCs w:val="24"/>
        </w:rPr>
        <w:t xml:space="preserve">During this incident while I was unable to progress any further action with regards to criminal investigation </w:t>
      </w:r>
      <w:r w:rsidR="00AE11EB">
        <w:rPr>
          <w:spacing w:val="3"/>
          <w:sz w:val="24"/>
          <w:szCs w:val="24"/>
        </w:rPr>
        <w:t>aspect of</w:t>
      </w:r>
      <w:r w:rsidR="004A12EB">
        <w:rPr>
          <w:spacing w:val="3"/>
          <w:sz w:val="24"/>
          <w:szCs w:val="24"/>
        </w:rPr>
        <w:t xml:space="preserve"> what was reported, I have ensured to take positive action with regards to safeguarding. The police service as a whole is</w:t>
      </w:r>
      <w:r w:rsidR="00CD7088">
        <w:rPr>
          <w:spacing w:val="3"/>
          <w:sz w:val="24"/>
          <w:szCs w:val="24"/>
        </w:rPr>
        <w:t xml:space="preserve"> for the most part</w:t>
      </w:r>
      <w:r w:rsidR="004A12EB">
        <w:rPr>
          <w:spacing w:val="3"/>
          <w:sz w:val="24"/>
          <w:szCs w:val="24"/>
        </w:rPr>
        <w:t xml:space="preserve"> the first point of contact and gatekeeper for</w:t>
      </w:r>
      <w:r w:rsidR="00CD7088">
        <w:rPr>
          <w:spacing w:val="3"/>
          <w:sz w:val="24"/>
          <w:szCs w:val="24"/>
        </w:rPr>
        <w:t xml:space="preserve"> triaging and providing initial responses for safeguarding towards vulnerable persons either</w:t>
      </w:r>
      <w:r w:rsidR="0050391E">
        <w:rPr>
          <w:spacing w:val="3"/>
          <w:sz w:val="24"/>
          <w:szCs w:val="24"/>
        </w:rPr>
        <w:t xml:space="preserve"> ensuring signposting, completion of Public Protection Notification reports </w:t>
      </w:r>
      <w:r w:rsidR="00596CDC">
        <w:rPr>
          <w:spacing w:val="3"/>
          <w:sz w:val="24"/>
          <w:szCs w:val="24"/>
        </w:rPr>
        <w:t>and informing</w:t>
      </w:r>
      <w:r w:rsidR="0050391E">
        <w:rPr>
          <w:spacing w:val="3"/>
          <w:sz w:val="24"/>
          <w:szCs w:val="24"/>
        </w:rPr>
        <w:t xml:space="preserve"> of relevant partner agencies, For this matter I have taken the initiative to </w:t>
      </w:r>
      <w:r w:rsidR="00293FF1">
        <w:rPr>
          <w:spacing w:val="3"/>
          <w:sz w:val="24"/>
          <w:szCs w:val="24"/>
        </w:rPr>
        <w:t xml:space="preserve">escort the reporting person and the victim to an appropriate place of safety, this was the reporting person’s sister’s house, prior </w:t>
      </w:r>
      <w:r w:rsidR="00EC78B5">
        <w:rPr>
          <w:spacing w:val="3"/>
          <w:sz w:val="24"/>
          <w:szCs w:val="24"/>
        </w:rPr>
        <w:t xml:space="preserve">to making this decision I have </w:t>
      </w:r>
      <w:r w:rsidR="002F5045">
        <w:rPr>
          <w:spacing w:val="3"/>
          <w:sz w:val="24"/>
          <w:szCs w:val="24"/>
        </w:rPr>
        <w:t xml:space="preserve">ensured to </w:t>
      </w:r>
      <w:r w:rsidR="002F5045">
        <w:rPr>
          <w:spacing w:val="3"/>
          <w:sz w:val="24"/>
          <w:szCs w:val="24"/>
        </w:rPr>
        <w:lastRenderedPageBreak/>
        <w:t xml:space="preserve">undertake due diligence and </w:t>
      </w:r>
      <w:r w:rsidR="00B1739E">
        <w:rPr>
          <w:spacing w:val="3"/>
          <w:sz w:val="24"/>
          <w:szCs w:val="24"/>
        </w:rPr>
        <w:t>assessed</w:t>
      </w:r>
      <w:r w:rsidR="002F5045">
        <w:rPr>
          <w:spacing w:val="3"/>
          <w:sz w:val="24"/>
          <w:szCs w:val="24"/>
        </w:rPr>
        <w:t xml:space="preserve"> that the </w:t>
      </w:r>
      <w:r w:rsidR="003A148E">
        <w:rPr>
          <w:spacing w:val="3"/>
          <w:sz w:val="24"/>
          <w:szCs w:val="24"/>
        </w:rPr>
        <w:t>place of safety was appropriate bearing in mind the current case in which the victim is the defendant for, I have therefore consulted with Social Services alongside</w:t>
      </w:r>
      <w:r w:rsidR="000C483B">
        <w:rPr>
          <w:spacing w:val="3"/>
          <w:sz w:val="24"/>
          <w:szCs w:val="24"/>
        </w:rPr>
        <w:t xml:space="preserve"> mobile research of Gwent police internal systems alongside the Police National Computer and </w:t>
      </w:r>
      <w:r w:rsidR="000C29A4">
        <w:rPr>
          <w:spacing w:val="3"/>
          <w:sz w:val="24"/>
          <w:szCs w:val="24"/>
        </w:rPr>
        <w:t xml:space="preserve"> </w:t>
      </w:r>
      <w:r w:rsidR="000C483B">
        <w:rPr>
          <w:spacing w:val="3"/>
          <w:sz w:val="24"/>
          <w:szCs w:val="24"/>
        </w:rPr>
        <w:t>I was able to confirm the suitability of</w:t>
      </w:r>
      <w:r w:rsidR="00D326DD">
        <w:rPr>
          <w:spacing w:val="3"/>
          <w:sz w:val="24"/>
          <w:szCs w:val="24"/>
        </w:rPr>
        <w:t xml:space="preserve"> this temporary arrangement</w:t>
      </w:r>
      <w:r w:rsidR="00642B53">
        <w:rPr>
          <w:spacing w:val="3"/>
          <w:sz w:val="24"/>
          <w:szCs w:val="24"/>
        </w:rPr>
        <w:t>.</w:t>
      </w:r>
    </w:p>
    <w:p w14:paraId="09223C36" w14:textId="77777777" w:rsidR="00642B53" w:rsidRDefault="00642B53" w:rsidP="006C5C60">
      <w:pPr>
        <w:ind w:right="107"/>
        <w:jc w:val="both"/>
        <w:rPr>
          <w:spacing w:val="3"/>
          <w:sz w:val="24"/>
          <w:szCs w:val="24"/>
        </w:rPr>
      </w:pPr>
    </w:p>
    <w:p w14:paraId="3D520C60" w14:textId="00EC1182" w:rsidR="00642B53" w:rsidRPr="00BB2339" w:rsidRDefault="00642B53" w:rsidP="006C5C60">
      <w:pPr>
        <w:ind w:right="107"/>
        <w:jc w:val="both"/>
        <w:rPr>
          <w:b/>
          <w:bCs/>
          <w:spacing w:val="3"/>
          <w:sz w:val="24"/>
          <w:szCs w:val="24"/>
          <w:u w:val="single"/>
        </w:rPr>
      </w:pPr>
      <w:r w:rsidRPr="00BB2339">
        <w:rPr>
          <w:b/>
          <w:bCs/>
          <w:spacing w:val="3"/>
          <w:sz w:val="24"/>
          <w:szCs w:val="24"/>
          <w:u w:val="single"/>
        </w:rPr>
        <w:t>So what?</w:t>
      </w:r>
    </w:p>
    <w:p w14:paraId="6DF77589" w14:textId="77777777" w:rsidR="00642B53" w:rsidRDefault="00642B53" w:rsidP="006C5C60">
      <w:pPr>
        <w:ind w:right="107"/>
        <w:jc w:val="both"/>
        <w:rPr>
          <w:spacing w:val="3"/>
          <w:sz w:val="24"/>
          <w:szCs w:val="24"/>
        </w:rPr>
      </w:pPr>
    </w:p>
    <w:p w14:paraId="4164293E" w14:textId="4B7933A1" w:rsidR="00642B53" w:rsidRDefault="00642B53" w:rsidP="006C5C60">
      <w:pPr>
        <w:ind w:right="107"/>
        <w:jc w:val="both"/>
        <w:rPr>
          <w:spacing w:val="3"/>
          <w:sz w:val="24"/>
          <w:szCs w:val="24"/>
        </w:rPr>
      </w:pPr>
      <w:r>
        <w:rPr>
          <w:spacing w:val="3"/>
          <w:sz w:val="24"/>
          <w:szCs w:val="24"/>
        </w:rPr>
        <w:t xml:space="preserve">Following this incident, within my </w:t>
      </w:r>
      <w:r w:rsidR="0030571E">
        <w:rPr>
          <w:spacing w:val="3"/>
          <w:sz w:val="24"/>
          <w:szCs w:val="24"/>
        </w:rPr>
        <w:t>framework</w:t>
      </w:r>
      <w:r w:rsidR="00F670D6">
        <w:rPr>
          <w:spacing w:val="3"/>
          <w:sz w:val="24"/>
          <w:szCs w:val="24"/>
        </w:rPr>
        <w:t xml:space="preserve"> in keeping of HEDDLU GWENT POLICE </w:t>
      </w:r>
      <w:r w:rsidR="009F1872">
        <w:rPr>
          <w:spacing w:val="3"/>
          <w:sz w:val="24"/>
          <w:szCs w:val="24"/>
        </w:rPr>
        <w:t>motto</w:t>
      </w:r>
      <w:r w:rsidR="00F670D6">
        <w:rPr>
          <w:spacing w:val="3"/>
          <w:sz w:val="24"/>
          <w:szCs w:val="24"/>
        </w:rPr>
        <w:t xml:space="preserve"> of protecting and reassuring communities</w:t>
      </w:r>
      <w:r w:rsidR="0030571E">
        <w:rPr>
          <w:spacing w:val="3"/>
          <w:sz w:val="24"/>
          <w:szCs w:val="24"/>
        </w:rPr>
        <w:t xml:space="preserve"> I believed that the continuing </w:t>
      </w:r>
      <w:r w:rsidR="00555633">
        <w:rPr>
          <w:spacing w:val="3"/>
          <w:sz w:val="24"/>
          <w:szCs w:val="24"/>
        </w:rPr>
        <w:t>d</w:t>
      </w:r>
      <w:r w:rsidR="0030571E">
        <w:rPr>
          <w:spacing w:val="3"/>
          <w:sz w:val="24"/>
          <w:szCs w:val="24"/>
        </w:rPr>
        <w:t>uty of safeguarding this individual did not end with me conveying him to a place of safety</w:t>
      </w:r>
      <w:r w:rsidR="00F670D6">
        <w:rPr>
          <w:spacing w:val="3"/>
          <w:sz w:val="24"/>
          <w:szCs w:val="24"/>
        </w:rPr>
        <w:t xml:space="preserve">, </w:t>
      </w:r>
      <w:r w:rsidR="00A5770F">
        <w:rPr>
          <w:spacing w:val="3"/>
          <w:sz w:val="24"/>
          <w:szCs w:val="24"/>
        </w:rPr>
        <w:t xml:space="preserve">during this period in which I undertook measures to safeguard the victim, I have completed Adult at risk Public protection notification reports which were sent to the Local Authority’s Adult Social services Safeguarding, </w:t>
      </w:r>
      <w:r w:rsidR="00C65608">
        <w:rPr>
          <w:spacing w:val="3"/>
          <w:sz w:val="24"/>
          <w:szCs w:val="24"/>
        </w:rPr>
        <w:t xml:space="preserve">and shared with the force’s </w:t>
      </w:r>
      <w:r w:rsidR="000464A6">
        <w:rPr>
          <w:spacing w:val="3"/>
          <w:sz w:val="24"/>
          <w:szCs w:val="24"/>
        </w:rPr>
        <w:t xml:space="preserve">Public Protection Unit, which was the specialist department handling the investigation in which </w:t>
      </w:r>
      <w:r w:rsidR="009A2993">
        <w:rPr>
          <w:spacing w:val="3"/>
          <w:sz w:val="24"/>
          <w:szCs w:val="24"/>
        </w:rPr>
        <w:t>he was the suspect in, Further to th</w:t>
      </w:r>
      <w:r w:rsidR="009C04DA">
        <w:rPr>
          <w:spacing w:val="3"/>
          <w:sz w:val="24"/>
          <w:szCs w:val="24"/>
        </w:rPr>
        <w:t>is I ensured to liaise and work with the relevant Neighbourhood Policing Team</w:t>
      </w:r>
      <w:r w:rsidR="006C4F28">
        <w:rPr>
          <w:spacing w:val="3"/>
          <w:sz w:val="24"/>
          <w:szCs w:val="24"/>
        </w:rPr>
        <w:t xml:space="preserve"> (NPT)</w:t>
      </w:r>
      <w:r w:rsidR="002F50D4">
        <w:rPr>
          <w:spacing w:val="3"/>
          <w:sz w:val="24"/>
          <w:szCs w:val="24"/>
        </w:rPr>
        <w:t xml:space="preserve"> responsible for the area in which the victim lived as I understand </w:t>
      </w:r>
      <w:r w:rsidR="00702010">
        <w:rPr>
          <w:spacing w:val="3"/>
          <w:sz w:val="24"/>
          <w:szCs w:val="24"/>
        </w:rPr>
        <w:t>the impact and significance that Neighbourhood and Community Policing plays as a whole within the operational policing and safeguarding</w:t>
      </w:r>
      <w:r w:rsidR="002677FD">
        <w:rPr>
          <w:spacing w:val="3"/>
          <w:sz w:val="24"/>
          <w:szCs w:val="24"/>
        </w:rPr>
        <w:t>.</w:t>
      </w:r>
    </w:p>
    <w:p w14:paraId="1C30FF45" w14:textId="77777777" w:rsidR="002677FD" w:rsidRDefault="002677FD" w:rsidP="006C5C60">
      <w:pPr>
        <w:ind w:right="107"/>
        <w:jc w:val="both"/>
        <w:rPr>
          <w:spacing w:val="3"/>
          <w:sz w:val="24"/>
          <w:szCs w:val="24"/>
        </w:rPr>
      </w:pPr>
    </w:p>
    <w:p w14:paraId="7263495E" w14:textId="0F27C190" w:rsidR="002677FD" w:rsidRDefault="002677FD" w:rsidP="006C5C60">
      <w:pPr>
        <w:ind w:right="107"/>
        <w:jc w:val="both"/>
        <w:rPr>
          <w:spacing w:val="3"/>
          <w:sz w:val="24"/>
          <w:szCs w:val="24"/>
        </w:rPr>
      </w:pPr>
      <w:r>
        <w:rPr>
          <w:spacing w:val="3"/>
          <w:sz w:val="24"/>
          <w:szCs w:val="24"/>
        </w:rPr>
        <w:t>Due to the element of ASB surrounding the victim’s home living and further threats of violence</w:t>
      </w:r>
      <w:r w:rsidR="00FF1C70">
        <w:rPr>
          <w:spacing w:val="3"/>
          <w:sz w:val="24"/>
          <w:szCs w:val="24"/>
        </w:rPr>
        <w:t xml:space="preserve">, </w:t>
      </w:r>
      <w:r w:rsidR="001A3557">
        <w:rPr>
          <w:spacing w:val="3"/>
          <w:sz w:val="24"/>
          <w:szCs w:val="24"/>
        </w:rPr>
        <w:t xml:space="preserve">from evidenced gathered from the Home Office from other studies gathered by various force’s, I understood that </w:t>
      </w:r>
      <w:r w:rsidR="00995210">
        <w:rPr>
          <w:spacing w:val="3"/>
          <w:sz w:val="24"/>
          <w:szCs w:val="24"/>
        </w:rPr>
        <w:t>employing</w:t>
      </w:r>
      <w:r w:rsidR="001A3557">
        <w:rPr>
          <w:spacing w:val="3"/>
          <w:sz w:val="24"/>
          <w:szCs w:val="24"/>
        </w:rPr>
        <w:t xml:space="preserve"> approved </w:t>
      </w:r>
      <w:r w:rsidR="00D54BAA">
        <w:rPr>
          <w:spacing w:val="3"/>
          <w:sz w:val="24"/>
          <w:szCs w:val="24"/>
        </w:rPr>
        <w:t>problem solving methodologies such as</w:t>
      </w:r>
      <w:r w:rsidR="00555D04">
        <w:rPr>
          <w:spacing w:val="3"/>
          <w:sz w:val="24"/>
          <w:szCs w:val="24"/>
        </w:rPr>
        <w:t xml:space="preserve"> designating the area a specific Problem Solving </w:t>
      </w:r>
      <w:r w:rsidR="00BB1F9F">
        <w:rPr>
          <w:spacing w:val="3"/>
          <w:sz w:val="24"/>
          <w:szCs w:val="24"/>
        </w:rPr>
        <w:t>Policing area or POP utilising the SARA</w:t>
      </w:r>
      <w:r w:rsidR="00995210">
        <w:rPr>
          <w:spacing w:val="3"/>
          <w:sz w:val="24"/>
          <w:szCs w:val="24"/>
        </w:rPr>
        <w:t xml:space="preserve"> model </w:t>
      </w:r>
      <w:r w:rsidR="00894C9C">
        <w:rPr>
          <w:spacing w:val="3"/>
          <w:sz w:val="24"/>
          <w:szCs w:val="24"/>
        </w:rPr>
        <w:t xml:space="preserve">which includes the following </w:t>
      </w:r>
      <w:proofErr w:type="gramStart"/>
      <w:r w:rsidR="00894C9C">
        <w:rPr>
          <w:spacing w:val="3"/>
          <w:sz w:val="24"/>
          <w:szCs w:val="24"/>
        </w:rPr>
        <w:t>stages:-</w:t>
      </w:r>
      <w:proofErr w:type="gramEnd"/>
    </w:p>
    <w:p w14:paraId="4ECD892C" w14:textId="77777777" w:rsidR="00894C9C" w:rsidRDefault="00894C9C" w:rsidP="006C5C60">
      <w:pPr>
        <w:ind w:right="107"/>
        <w:jc w:val="both"/>
        <w:rPr>
          <w:spacing w:val="3"/>
          <w:sz w:val="24"/>
          <w:szCs w:val="24"/>
        </w:rPr>
      </w:pPr>
    </w:p>
    <w:p w14:paraId="037D6329" w14:textId="77777777" w:rsidR="00894C9C" w:rsidRPr="00894C9C" w:rsidRDefault="00894C9C" w:rsidP="00213CC1">
      <w:pPr>
        <w:numPr>
          <w:ilvl w:val="0"/>
          <w:numId w:val="7"/>
        </w:numPr>
        <w:overflowPunct/>
        <w:autoSpaceDE/>
        <w:autoSpaceDN/>
        <w:adjustRightInd/>
        <w:spacing w:before="100" w:beforeAutospacing="1" w:after="240"/>
        <w:textAlignment w:val="auto"/>
        <w:rPr>
          <w:b/>
          <w:bCs/>
          <w:i/>
          <w:iCs/>
          <w:sz w:val="24"/>
          <w:szCs w:val="24"/>
        </w:rPr>
      </w:pPr>
      <w:r w:rsidRPr="00894C9C">
        <w:rPr>
          <w:b/>
          <w:bCs/>
          <w:i/>
          <w:iCs/>
          <w:sz w:val="24"/>
          <w:szCs w:val="24"/>
        </w:rPr>
        <w:t>Scanning – the identifying and prioritising of potential crime and disorder problems. </w:t>
      </w:r>
    </w:p>
    <w:p w14:paraId="7C51C208" w14:textId="77777777" w:rsidR="00894C9C" w:rsidRPr="00894C9C" w:rsidRDefault="00894C9C" w:rsidP="00213CC1">
      <w:pPr>
        <w:numPr>
          <w:ilvl w:val="0"/>
          <w:numId w:val="7"/>
        </w:numPr>
        <w:overflowPunct/>
        <w:autoSpaceDE/>
        <w:autoSpaceDN/>
        <w:adjustRightInd/>
        <w:spacing w:before="100" w:beforeAutospacing="1" w:after="240"/>
        <w:textAlignment w:val="auto"/>
        <w:rPr>
          <w:b/>
          <w:bCs/>
          <w:i/>
          <w:iCs/>
          <w:sz w:val="24"/>
          <w:szCs w:val="24"/>
        </w:rPr>
      </w:pPr>
      <w:r w:rsidRPr="00894C9C">
        <w:rPr>
          <w:b/>
          <w:bCs/>
          <w:i/>
          <w:iCs/>
          <w:sz w:val="24"/>
          <w:szCs w:val="24"/>
        </w:rPr>
        <w:t>Analysis – the analysis of potential problems, by gathering information and intelligence to identify underlying causes of the problem. </w:t>
      </w:r>
    </w:p>
    <w:p w14:paraId="678D9834" w14:textId="77777777" w:rsidR="00894C9C" w:rsidRPr="00894C9C" w:rsidRDefault="00894C9C" w:rsidP="00213CC1">
      <w:pPr>
        <w:numPr>
          <w:ilvl w:val="0"/>
          <w:numId w:val="7"/>
        </w:numPr>
        <w:overflowPunct/>
        <w:autoSpaceDE/>
        <w:autoSpaceDN/>
        <w:adjustRightInd/>
        <w:spacing w:before="100" w:beforeAutospacing="1" w:after="240"/>
        <w:textAlignment w:val="auto"/>
        <w:rPr>
          <w:b/>
          <w:bCs/>
          <w:i/>
          <w:iCs/>
          <w:sz w:val="24"/>
          <w:szCs w:val="24"/>
        </w:rPr>
      </w:pPr>
      <w:r w:rsidRPr="00894C9C">
        <w:rPr>
          <w:b/>
          <w:bCs/>
          <w:i/>
          <w:iCs/>
          <w:sz w:val="24"/>
          <w:szCs w:val="24"/>
        </w:rPr>
        <w:t>Response – the development and implementation of tailored activities to address the causes of the problem, as identified in the analysis phase.</w:t>
      </w:r>
    </w:p>
    <w:p w14:paraId="3E14E0ED" w14:textId="2CF983D0" w:rsidR="00894C9C" w:rsidRPr="00894C9C" w:rsidRDefault="00894C9C" w:rsidP="00213CC1">
      <w:pPr>
        <w:numPr>
          <w:ilvl w:val="0"/>
          <w:numId w:val="7"/>
        </w:numPr>
        <w:overflowPunct/>
        <w:autoSpaceDE/>
        <w:autoSpaceDN/>
        <w:adjustRightInd/>
        <w:spacing w:before="100" w:beforeAutospacing="1" w:after="240"/>
        <w:textAlignment w:val="auto"/>
        <w:rPr>
          <w:b/>
          <w:bCs/>
          <w:i/>
          <w:iCs/>
          <w:sz w:val="24"/>
          <w:szCs w:val="24"/>
        </w:rPr>
      </w:pPr>
      <w:r w:rsidRPr="00894C9C">
        <w:rPr>
          <w:b/>
          <w:bCs/>
          <w:i/>
          <w:iCs/>
          <w:sz w:val="24"/>
          <w:szCs w:val="24"/>
        </w:rPr>
        <w:t>Assessment – the measurement of the impact of the response to test if it had the desired effect and to make changes to the response if required.</w:t>
      </w:r>
      <w:r w:rsidR="007E7BF1">
        <w:rPr>
          <w:rStyle w:val="FootnoteReference"/>
          <w:b/>
          <w:bCs/>
          <w:i/>
          <w:iCs/>
          <w:sz w:val="24"/>
          <w:szCs w:val="24"/>
        </w:rPr>
        <w:footnoteReference w:id="5"/>
      </w:r>
      <w:r w:rsidRPr="00894C9C">
        <w:rPr>
          <w:b/>
          <w:bCs/>
          <w:i/>
          <w:iCs/>
          <w:sz w:val="24"/>
          <w:szCs w:val="24"/>
        </w:rPr>
        <w:t> </w:t>
      </w:r>
    </w:p>
    <w:p w14:paraId="27A22FAD" w14:textId="77777777" w:rsidR="00894C9C" w:rsidRPr="00A75A25" w:rsidRDefault="00894C9C" w:rsidP="006C5C60">
      <w:pPr>
        <w:ind w:right="107"/>
        <w:jc w:val="both"/>
        <w:rPr>
          <w:spacing w:val="3"/>
          <w:sz w:val="24"/>
          <w:szCs w:val="24"/>
        </w:rPr>
      </w:pPr>
    </w:p>
    <w:p w14:paraId="4AA08760" w14:textId="77777777" w:rsidR="00961A6E" w:rsidRPr="00431B2E" w:rsidRDefault="00961A6E" w:rsidP="006C5C60">
      <w:pPr>
        <w:ind w:right="107"/>
        <w:jc w:val="both"/>
        <w:rPr>
          <w:spacing w:val="3"/>
          <w:sz w:val="24"/>
          <w:szCs w:val="24"/>
        </w:rPr>
      </w:pPr>
    </w:p>
    <w:p w14:paraId="53EF060C" w14:textId="1AACF822" w:rsidR="00961A6E" w:rsidRDefault="00F25B5F" w:rsidP="006C5C60">
      <w:pPr>
        <w:ind w:right="107"/>
        <w:jc w:val="both"/>
        <w:rPr>
          <w:bCs/>
          <w:sz w:val="24"/>
          <w:szCs w:val="24"/>
        </w:rPr>
      </w:pPr>
      <w:r>
        <w:rPr>
          <w:bCs/>
          <w:sz w:val="24"/>
          <w:szCs w:val="24"/>
        </w:rPr>
        <w:t xml:space="preserve">This model has </w:t>
      </w:r>
      <w:r w:rsidR="00EE1FA2">
        <w:rPr>
          <w:bCs/>
          <w:sz w:val="24"/>
          <w:szCs w:val="24"/>
        </w:rPr>
        <w:t xml:space="preserve">been the basis for the creation of </w:t>
      </w:r>
      <w:r w:rsidR="007D57E6">
        <w:rPr>
          <w:bCs/>
          <w:sz w:val="24"/>
          <w:szCs w:val="24"/>
        </w:rPr>
        <w:t xml:space="preserve">number of strategies and initiatives up and down the country such </w:t>
      </w:r>
      <w:r w:rsidR="001D7DF0">
        <w:rPr>
          <w:bCs/>
          <w:sz w:val="24"/>
          <w:szCs w:val="24"/>
        </w:rPr>
        <w:t>t</w:t>
      </w:r>
      <w:r w:rsidR="00EE1FA2">
        <w:rPr>
          <w:bCs/>
          <w:sz w:val="24"/>
          <w:szCs w:val="24"/>
        </w:rPr>
        <w:t xml:space="preserve">argeted </w:t>
      </w:r>
      <w:r w:rsidR="001D7DF0">
        <w:rPr>
          <w:bCs/>
          <w:sz w:val="24"/>
          <w:szCs w:val="24"/>
        </w:rPr>
        <w:t>h</w:t>
      </w:r>
      <w:r w:rsidR="00EE1FA2">
        <w:rPr>
          <w:bCs/>
          <w:sz w:val="24"/>
          <w:szCs w:val="24"/>
        </w:rPr>
        <w:t xml:space="preserve">ot </w:t>
      </w:r>
      <w:r w:rsidR="006E419E">
        <w:rPr>
          <w:bCs/>
          <w:sz w:val="24"/>
          <w:szCs w:val="24"/>
        </w:rPr>
        <w:t>s</w:t>
      </w:r>
      <w:r w:rsidR="00EE1FA2">
        <w:rPr>
          <w:bCs/>
          <w:sz w:val="24"/>
          <w:szCs w:val="24"/>
        </w:rPr>
        <w:t xml:space="preserve">pot </w:t>
      </w:r>
      <w:r w:rsidR="006E419E">
        <w:rPr>
          <w:bCs/>
          <w:sz w:val="24"/>
          <w:szCs w:val="24"/>
        </w:rPr>
        <w:t>p</w:t>
      </w:r>
      <w:r w:rsidR="00EE1FA2">
        <w:rPr>
          <w:bCs/>
          <w:sz w:val="24"/>
          <w:szCs w:val="24"/>
        </w:rPr>
        <w:t>atrols</w:t>
      </w:r>
      <w:r w:rsidR="006E419E">
        <w:rPr>
          <w:bCs/>
          <w:sz w:val="24"/>
          <w:szCs w:val="24"/>
        </w:rPr>
        <w:t xml:space="preserve"> in forces up and down the </w:t>
      </w:r>
      <w:r w:rsidR="006E419E">
        <w:rPr>
          <w:bCs/>
          <w:sz w:val="24"/>
          <w:szCs w:val="24"/>
        </w:rPr>
        <w:lastRenderedPageBreak/>
        <w:t>country alongside a shifting focus onto active targeting of known and repeat offenders who are</w:t>
      </w:r>
      <w:r w:rsidR="007B0E69">
        <w:rPr>
          <w:bCs/>
          <w:sz w:val="24"/>
          <w:szCs w:val="24"/>
        </w:rPr>
        <w:t xml:space="preserve"> cause of continued victimisation towards vulnerable people such as this victim</w:t>
      </w:r>
      <w:r w:rsidR="0074769B">
        <w:rPr>
          <w:bCs/>
          <w:sz w:val="24"/>
          <w:szCs w:val="24"/>
        </w:rPr>
        <w:t>.</w:t>
      </w:r>
      <w:r w:rsidR="007D57E6">
        <w:rPr>
          <w:bCs/>
          <w:sz w:val="24"/>
          <w:szCs w:val="24"/>
        </w:rPr>
        <w:t xml:space="preserve"> </w:t>
      </w:r>
      <w:r w:rsidR="0074769B">
        <w:rPr>
          <w:bCs/>
          <w:sz w:val="24"/>
          <w:szCs w:val="24"/>
        </w:rPr>
        <w:t>The Home office have reported that within E</w:t>
      </w:r>
      <w:r w:rsidR="00CE2015">
        <w:rPr>
          <w:bCs/>
          <w:sz w:val="24"/>
          <w:szCs w:val="24"/>
        </w:rPr>
        <w:t>SSEX</w:t>
      </w:r>
      <w:r w:rsidR="0074769B">
        <w:rPr>
          <w:bCs/>
          <w:sz w:val="24"/>
          <w:szCs w:val="24"/>
        </w:rPr>
        <w:t xml:space="preserve"> Police</w:t>
      </w:r>
      <w:r w:rsidR="006B546F">
        <w:rPr>
          <w:bCs/>
          <w:sz w:val="24"/>
          <w:szCs w:val="24"/>
        </w:rPr>
        <w:t xml:space="preserve"> since the implementation of ‘Operation Ark’ they have found that 74% reduction in the 20 highest crime spots on the days targeted hot spot patrols have taken place, </w:t>
      </w:r>
      <w:r w:rsidR="00CE2015">
        <w:rPr>
          <w:bCs/>
          <w:sz w:val="24"/>
          <w:szCs w:val="24"/>
        </w:rPr>
        <w:t>‘Operation Style” in CAMBRIDGESHIRE POLICE</w:t>
      </w:r>
      <w:r w:rsidR="0094523B">
        <w:rPr>
          <w:bCs/>
          <w:sz w:val="24"/>
          <w:szCs w:val="24"/>
        </w:rPr>
        <w:t xml:space="preserve"> found crime was reduced by 39% in Peterborough </w:t>
      </w:r>
      <w:r w:rsidR="001E6495">
        <w:rPr>
          <w:bCs/>
          <w:sz w:val="24"/>
          <w:szCs w:val="24"/>
        </w:rPr>
        <w:t>in the areas In which POP’s using SARA model was implemented</w:t>
      </w:r>
      <w:r w:rsidR="00746F01">
        <w:rPr>
          <w:bCs/>
          <w:sz w:val="24"/>
          <w:szCs w:val="24"/>
        </w:rPr>
        <w:t>, further forces have found similar success with West Midlands Police</w:t>
      </w:r>
      <w:r w:rsidR="005B7035">
        <w:rPr>
          <w:bCs/>
          <w:sz w:val="24"/>
          <w:szCs w:val="24"/>
        </w:rPr>
        <w:t xml:space="preserve"> reporting a 14% reduction in ASB in Birmingham as a result of these </w:t>
      </w:r>
      <w:r w:rsidR="00F07126">
        <w:rPr>
          <w:bCs/>
          <w:sz w:val="24"/>
          <w:szCs w:val="24"/>
        </w:rPr>
        <w:t>targeted</w:t>
      </w:r>
      <w:r w:rsidR="005B7035">
        <w:rPr>
          <w:bCs/>
          <w:sz w:val="24"/>
          <w:szCs w:val="24"/>
        </w:rPr>
        <w:t xml:space="preserve"> operations and Bedfordshire Police reporting a 38% reduction in </w:t>
      </w:r>
      <w:r w:rsidR="00F07126">
        <w:rPr>
          <w:bCs/>
          <w:sz w:val="24"/>
          <w:szCs w:val="24"/>
        </w:rPr>
        <w:t>violence and robberies.</w:t>
      </w:r>
      <w:r w:rsidR="00F07126">
        <w:rPr>
          <w:rStyle w:val="FootnoteReference"/>
          <w:bCs/>
          <w:sz w:val="24"/>
          <w:szCs w:val="24"/>
        </w:rPr>
        <w:footnoteReference w:id="6"/>
      </w:r>
      <w:r w:rsidR="00F07126">
        <w:rPr>
          <w:bCs/>
          <w:sz w:val="24"/>
          <w:szCs w:val="24"/>
        </w:rPr>
        <w:t xml:space="preserve"> it is for this reason that it is no wonder that with money secur</w:t>
      </w:r>
      <w:r w:rsidR="008B3F3C">
        <w:rPr>
          <w:bCs/>
          <w:sz w:val="24"/>
          <w:szCs w:val="24"/>
        </w:rPr>
        <w:t>ed from the Home Office HEDDLU GWENT POLICE has initiated It’s own NPT led Hot Spot targeted patrols in the form of Operation Lumley, since the launching of this pilot HEDDLU GWENT POLICE has seen the demand driver for ASB and spontaneous violent crimes reduce within the past couple of months.</w:t>
      </w:r>
    </w:p>
    <w:p w14:paraId="4C71F41B" w14:textId="77777777" w:rsidR="001D4B1A" w:rsidRDefault="001D4B1A" w:rsidP="006C5C60">
      <w:pPr>
        <w:ind w:right="107"/>
        <w:jc w:val="both"/>
        <w:rPr>
          <w:bCs/>
          <w:sz w:val="24"/>
          <w:szCs w:val="24"/>
        </w:rPr>
      </w:pPr>
    </w:p>
    <w:p w14:paraId="22F50D39" w14:textId="71373748" w:rsidR="001D4B1A" w:rsidRDefault="001573C0" w:rsidP="006C5C60">
      <w:pPr>
        <w:ind w:right="107"/>
        <w:jc w:val="both"/>
        <w:rPr>
          <w:bCs/>
          <w:sz w:val="24"/>
          <w:szCs w:val="24"/>
        </w:rPr>
      </w:pPr>
      <w:r>
        <w:rPr>
          <w:bCs/>
          <w:sz w:val="24"/>
          <w:szCs w:val="24"/>
        </w:rPr>
        <w:t xml:space="preserve">The invaluable </w:t>
      </w:r>
      <w:r w:rsidR="00C33819">
        <w:rPr>
          <w:bCs/>
          <w:sz w:val="24"/>
          <w:szCs w:val="24"/>
        </w:rPr>
        <w:t xml:space="preserve">effect this has on communities as a whole has not only been recognised by the Home Office, but by Central Government </w:t>
      </w:r>
      <w:r w:rsidR="0030170C">
        <w:rPr>
          <w:bCs/>
          <w:sz w:val="24"/>
          <w:szCs w:val="24"/>
        </w:rPr>
        <w:t xml:space="preserve">in it’s entirety, with Policing Minister Dame Diana Johnson confirming that </w:t>
      </w:r>
      <w:r w:rsidR="00A26B15">
        <w:rPr>
          <w:bCs/>
          <w:sz w:val="24"/>
          <w:szCs w:val="24"/>
        </w:rPr>
        <w:t>it was a new priority for HM Government to roll out further dedicated training for officers and staff in NPT’s across England and Wales and ensuring Protected</w:t>
      </w:r>
      <w:r w:rsidR="00801B69">
        <w:rPr>
          <w:bCs/>
          <w:sz w:val="24"/>
          <w:szCs w:val="24"/>
        </w:rPr>
        <w:t xml:space="preserve"> and guaranteed funding was in place for this roll out to occur</w:t>
      </w:r>
      <w:r w:rsidR="00801B69">
        <w:rPr>
          <w:rStyle w:val="FootnoteReference"/>
          <w:bCs/>
          <w:sz w:val="24"/>
          <w:szCs w:val="24"/>
        </w:rPr>
        <w:footnoteReference w:id="7"/>
      </w:r>
    </w:p>
    <w:p w14:paraId="4183CF80" w14:textId="77777777" w:rsidR="008B3F3C" w:rsidRDefault="008B3F3C" w:rsidP="006C5C60">
      <w:pPr>
        <w:ind w:right="107"/>
        <w:jc w:val="both"/>
        <w:rPr>
          <w:bCs/>
          <w:sz w:val="24"/>
          <w:szCs w:val="24"/>
        </w:rPr>
      </w:pPr>
    </w:p>
    <w:p w14:paraId="6551EBE6" w14:textId="56376054" w:rsidR="008B3F3C" w:rsidRDefault="008B3F3C" w:rsidP="006C5C60">
      <w:pPr>
        <w:ind w:right="107"/>
        <w:jc w:val="both"/>
        <w:rPr>
          <w:bCs/>
          <w:sz w:val="24"/>
          <w:szCs w:val="24"/>
        </w:rPr>
      </w:pPr>
      <w:r>
        <w:rPr>
          <w:bCs/>
          <w:sz w:val="24"/>
          <w:szCs w:val="24"/>
        </w:rPr>
        <w:t>Bearing this data in mind</w:t>
      </w:r>
      <w:r w:rsidR="00EA4438">
        <w:rPr>
          <w:bCs/>
          <w:sz w:val="24"/>
          <w:szCs w:val="24"/>
        </w:rPr>
        <w:t xml:space="preserve"> having seen the successes in the</w:t>
      </w:r>
      <w:r w:rsidR="00E51236">
        <w:rPr>
          <w:bCs/>
          <w:sz w:val="24"/>
          <w:szCs w:val="24"/>
        </w:rPr>
        <w:t xml:space="preserve"> results</w:t>
      </w:r>
      <w:r w:rsidR="00EA4438">
        <w:rPr>
          <w:bCs/>
          <w:sz w:val="24"/>
          <w:szCs w:val="24"/>
        </w:rPr>
        <w:t xml:space="preserve"> produced by this evidenced based policing model, I had no doubt that the NPT for the victim’s local area were the best </w:t>
      </w:r>
      <w:r w:rsidR="00E51236">
        <w:rPr>
          <w:bCs/>
          <w:sz w:val="24"/>
          <w:szCs w:val="24"/>
        </w:rPr>
        <w:t xml:space="preserve">specialist </w:t>
      </w:r>
      <w:r w:rsidR="00015AC7">
        <w:rPr>
          <w:bCs/>
          <w:sz w:val="24"/>
          <w:szCs w:val="24"/>
        </w:rPr>
        <w:t>d</w:t>
      </w:r>
      <w:r w:rsidR="00E51236">
        <w:rPr>
          <w:bCs/>
          <w:sz w:val="24"/>
          <w:szCs w:val="24"/>
        </w:rPr>
        <w:t xml:space="preserve">epartment to work with </w:t>
      </w:r>
      <w:proofErr w:type="gramStart"/>
      <w:r w:rsidR="00E51236">
        <w:rPr>
          <w:bCs/>
          <w:sz w:val="24"/>
          <w:szCs w:val="24"/>
        </w:rPr>
        <w:t>in order to</w:t>
      </w:r>
      <w:proofErr w:type="gramEnd"/>
      <w:r w:rsidR="00E51236">
        <w:rPr>
          <w:bCs/>
          <w:sz w:val="24"/>
          <w:szCs w:val="24"/>
        </w:rPr>
        <w:t xml:space="preserve"> employ the best </w:t>
      </w:r>
      <w:r w:rsidR="003A608B">
        <w:rPr>
          <w:bCs/>
          <w:sz w:val="24"/>
          <w:szCs w:val="24"/>
        </w:rPr>
        <w:t>Problem-solving</w:t>
      </w:r>
      <w:r w:rsidR="00E51236">
        <w:rPr>
          <w:bCs/>
          <w:sz w:val="24"/>
          <w:szCs w:val="24"/>
        </w:rPr>
        <w:t xml:space="preserve"> strategy to ensure the </w:t>
      </w:r>
      <w:r w:rsidR="00015AC7">
        <w:rPr>
          <w:bCs/>
          <w:sz w:val="24"/>
          <w:szCs w:val="24"/>
        </w:rPr>
        <w:t xml:space="preserve">best possible safeguarding </w:t>
      </w:r>
      <w:r w:rsidR="001D4B1A">
        <w:rPr>
          <w:bCs/>
          <w:sz w:val="24"/>
          <w:szCs w:val="24"/>
        </w:rPr>
        <w:t>actions were put into place</w:t>
      </w:r>
      <w:r w:rsidR="00CE6BDD">
        <w:rPr>
          <w:bCs/>
          <w:sz w:val="24"/>
          <w:szCs w:val="24"/>
        </w:rPr>
        <w:t>.</w:t>
      </w:r>
    </w:p>
    <w:p w14:paraId="7188743B" w14:textId="77777777" w:rsidR="004A1D2C" w:rsidRDefault="004A1D2C" w:rsidP="006C5C60">
      <w:pPr>
        <w:ind w:right="107"/>
        <w:jc w:val="both"/>
        <w:rPr>
          <w:bCs/>
          <w:sz w:val="24"/>
          <w:szCs w:val="24"/>
        </w:rPr>
      </w:pPr>
    </w:p>
    <w:p w14:paraId="1C13616B" w14:textId="729A5737" w:rsidR="004A1D2C" w:rsidRDefault="004A1D2C" w:rsidP="006C5C60">
      <w:pPr>
        <w:ind w:right="107"/>
        <w:jc w:val="both"/>
        <w:rPr>
          <w:bCs/>
          <w:sz w:val="24"/>
          <w:szCs w:val="24"/>
        </w:rPr>
      </w:pPr>
      <w:r>
        <w:rPr>
          <w:bCs/>
          <w:sz w:val="24"/>
          <w:szCs w:val="24"/>
        </w:rPr>
        <w:t xml:space="preserve">As the best points of contact to get the ball rolling for this to be implemented I had </w:t>
      </w:r>
      <w:r w:rsidR="000F77A8">
        <w:rPr>
          <w:bCs/>
          <w:sz w:val="24"/>
          <w:szCs w:val="24"/>
        </w:rPr>
        <w:t>an ongoing discussion with the Neighbourhood Sergeant and Crime and Disorder reduction Officer (CADRO) with the concerns I had and what I had already implemented in order to facilitate this safeguarding</w:t>
      </w:r>
      <w:r w:rsidR="001E49CB">
        <w:rPr>
          <w:bCs/>
          <w:sz w:val="24"/>
          <w:szCs w:val="24"/>
        </w:rPr>
        <w:t xml:space="preserve">, whilst the Neighbourhood Sergeant was fully onboard with </w:t>
      </w:r>
      <w:r w:rsidR="009052E8">
        <w:rPr>
          <w:bCs/>
          <w:sz w:val="24"/>
          <w:szCs w:val="24"/>
        </w:rPr>
        <w:t>this, what hit a sna</w:t>
      </w:r>
      <w:r w:rsidR="00EF0C7C">
        <w:rPr>
          <w:bCs/>
          <w:sz w:val="24"/>
          <w:szCs w:val="24"/>
        </w:rPr>
        <w:t xml:space="preserve">g in fully proceeding forwards was an issue raised by the CADRO, one of the </w:t>
      </w:r>
      <w:r w:rsidR="00823F27">
        <w:rPr>
          <w:bCs/>
          <w:sz w:val="24"/>
          <w:szCs w:val="24"/>
        </w:rPr>
        <w:t>forwarded ideas I have made was to make contact by way of a letter to the Housing Authority in charge of</w:t>
      </w:r>
      <w:r w:rsidR="008D1541">
        <w:rPr>
          <w:bCs/>
          <w:sz w:val="24"/>
          <w:szCs w:val="24"/>
        </w:rPr>
        <w:t xml:space="preserve"> the Victim and his mother’s address and see if they could be possibly moved, the CADRO has stated</w:t>
      </w:r>
      <w:r w:rsidR="00B07241">
        <w:rPr>
          <w:bCs/>
          <w:sz w:val="24"/>
          <w:szCs w:val="24"/>
        </w:rPr>
        <w:t xml:space="preserve"> the victim and mother themselves would have to approach housing first before HEDDLU GWENT POLICE could send anything over. I have then approached </w:t>
      </w:r>
      <w:r w:rsidR="00B07241">
        <w:rPr>
          <w:bCs/>
          <w:sz w:val="24"/>
          <w:szCs w:val="24"/>
        </w:rPr>
        <w:lastRenderedPageBreak/>
        <w:t xml:space="preserve">Housing regarding </w:t>
      </w:r>
      <w:proofErr w:type="gramStart"/>
      <w:r w:rsidR="00B07241">
        <w:rPr>
          <w:bCs/>
          <w:sz w:val="24"/>
          <w:szCs w:val="24"/>
        </w:rPr>
        <w:t>this</w:t>
      </w:r>
      <w:proofErr w:type="gramEnd"/>
      <w:r w:rsidR="00B07241">
        <w:rPr>
          <w:bCs/>
          <w:sz w:val="24"/>
          <w:szCs w:val="24"/>
        </w:rPr>
        <w:t xml:space="preserve"> and they have stated that Until HEDDLU GWENT POLICE has sent </w:t>
      </w:r>
      <w:r w:rsidR="00E0515C">
        <w:rPr>
          <w:bCs/>
          <w:sz w:val="24"/>
          <w:szCs w:val="24"/>
        </w:rPr>
        <w:t>over a concern for safety letter/report to them they would be unable to house them.</w:t>
      </w:r>
    </w:p>
    <w:p w14:paraId="0C2C4072" w14:textId="77777777" w:rsidR="00E0515C" w:rsidRDefault="00E0515C" w:rsidP="006C5C60">
      <w:pPr>
        <w:ind w:right="107"/>
        <w:jc w:val="both"/>
        <w:rPr>
          <w:bCs/>
          <w:sz w:val="24"/>
          <w:szCs w:val="24"/>
        </w:rPr>
      </w:pPr>
    </w:p>
    <w:p w14:paraId="5BF975A0" w14:textId="5FAF9B26" w:rsidR="00E0515C" w:rsidRDefault="00E0515C" w:rsidP="006C5C60">
      <w:pPr>
        <w:ind w:right="107"/>
        <w:jc w:val="both"/>
        <w:rPr>
          <w:bCs/>
          <w:sz w:val="24"/>
          <w:szCs w:val="24"/>
        </w:rPr>
      </w:pPr>
      <w:r>
        <w:rPr>
          <w:bCs/>
          <w:sz w:val="24"/>
          <w:szCs w:val="24"/>
        </w:rPr>
        <w:t>Whilst completely understanding of w</w:t>
      </w:r>
      <w:r w:rsidR="00C95C1C">
        <w:rPr>
          <w:bCs/>
          <w:sz w:val="24"/>
          <w:szCs w:val="24"/>
        </w:rPr>
        <w:t xml:space="preserve">hy both sides have these policies implemented within my view, this </w:t>
      </w:r>
      <w:r w:rsidR="00461071">
        <w:rPr>
          <w:bCs/>
          <w:sz w:val="24"/>
          <w:szCs w:val="24"/>
        </w:rPr>
        <w:t xml:space="preserve">issue </w:t>
      </w:r>
      <w:r w:rsidR="00C95C1C">
        <w:rPr>
          <w:bCs/>
          <w:sz w:val="24"/>
          <w:szCs w:val="24"/>
        </w:rPr>
        <w:t xml:space="preserve">was a further layer of bureaucratic </w:t>
      </w:r>
      <w:r w:rsidR="00A23B23">
        <w:rPr>
          <w:bCs/>
          <w:sz w:val="24"/>
          <w:szCs w:val="24"/>
        </w:rPr>
        <w:t>red tape</w:t>
      </w:r>
      <w:r w:rsidR="00C95C1C">
        <w:rPr>
          <w:bCs/>
          <w:sz w:val="24"/>
          <w:szCs w:val="24"/>
        </w:rPr>
        <w:t xml:space="preserve"> </w:t>
      </w:r>
      <w:r w:rsidR="00461071">
        <w:rPr>
          <w:bCs/>
          <w:sz w:val="24"/>
          <w:szCs w:val="24"/>
        </w:rPr>
        <w:t>which does not have the desired effect of ensuring the correct level of safeguarding was set in place</w:t>
      </w:r>
      <w:r w:rsidR="00517448">
        <w:rPr>
          <w:bCs/>
          <w:sz w:val="24"/>
          <w:szCs w:val="24"/>
        </w:rPr>
        <w:t xml:space="preserve"> and to which I believe hampers the overreaching one of the core principles of what both sides are trying to achieve which is to </w:t>
      </w:r>
      <w:r w:rsidR="00C51086">
        <w:rPr>
          <w:bCs/>
          <w:sz w:val="24"/>
          <w:szCs w:val="24"/>
        </w:rPr>
        <w:t xml:space="preserve">safely and securely place and safeguard some of the most vulnerable in society, this is where I believe both policies fall short of. </w:t>
      </w:r>
    </w:p>
    <w:p w14:paraId="1E0A46A7" w14:textId="77777777" w:rsidR="00C51086" w:rsidRDefault="00C51086" w:rsidP="006C5C60">
      <w:pPr>
        <w:ind w:right="107"/>
        <w:jc w:val="both"/>
        <w:rPr>
          <w:bCs/>
          <w:sz w:val="24"/>
          <w:szCs w:val="24"/>
        </w:rPr>
      </w:pPr>
    </w:p>
    <w:p w14:paraId="78021B06" w14:textId="0963858F" w:rsidR="00C51086" w:rsidRDefault="00736041" w:rsidP="006C5C60">
      <w:pPr>
        <w:ind w:right="107"/>
        <w:jc w:val="both"/>
        <w:rPr>
          <w:bCs/>
          <w:sz w:val="24"/>
          <w:szCs w:val="24"/>
        </w:rPr>
      </w:pPr>
      <w:r>
        <w:rPr>
          <w:bCs/>
          <w:sz w:val="24"/>
          <w:szCs w:val="24"/>
        </w:rPr>
        <w:t>However,</w:t>
      </w:r>
      <w:r w:rsidR="00C51086">
        <w:rPr>
          <w:bCs/>
          <w:sz w:val="24"/>
          <w:szCs w:val="24"/>
        </w:rPr>
        <w:t xml:space="preserve"> despite this setback, I ensured that further Patrols </w:t>
      </w:r>
      <w:r>
        <w:rPr>
          <w:bCs/>
          <w:sz w:val="24"/>
          <w:szCs w:val="24"/>
        </w:rPr>
        <w:t>plans were instituted in this area and that the CADRO was aware to monitor the situation and any potential further growing escalations</w:t>
      </w:r>
      <w:r w:rsidR="00E962ED">
        <w:rPr>
          <w:bCs/>
          <w:sz w:val="24"/>
          <w:szCs w:val="24"/>
        </w:rPr>
        <w:t xml:space="preserve"> and to prevent further victimisation of the victim</w:t>
      </w:r>
      <w:r>
        <w:rPr>
          <w:bCs/>
          <w:sz w:val="24"/>
          <w:szCs w:val="24"/>
        </w:rPr>
        <w:t>.</w:t>
      </w:r>
    </w:p>
    <w:p w14:paraId="79D7236E" w14:textId="77777777" w:rsidR="00736041" w:rsidRDefault="00736041" w:rsidP="006C5C60">
      <w:pPr>
        <w:ind w:right="107"/>
        <w:jc w:val="both"/>
        <w:rPr>
          <w:bCs/>
          <w:sz w:val="24"/>
          <w:szCs w:val="24"/>
        </w:rPr>
      </w:pPr>
    </w:p>
    <w:p w14:paraId="70CA65D0" w14:textId="5B9CD333" w:rsidR="00736041" w:rsidRPr="00BB2339" w:rsidRDefault="00736041" w:rsidP="006C5C60">
      <w:pPr>
        <w:ind w:right="107"/>
        <w:jc w:val="both"/>
        <w:rPr>
          <w:b/>
          <w:sz w:val="24"/>
          <w:szCs w:val="24"/>
          <w:u w:val="single"/>
        </w:rPr>
      </w:pPr>
      <w:r w:rsidRPr="00BB2339">
        <w:rPr>
          <w:b/>
          <w:sz w:val="24"/>
          <w:szCs w:val="24"/>
          <w:u w:val="single"/>
        </w:rPr>
        <w:t>Now What?</w:t>
      </w:r>
    </w:p>
    <w:p w14:paraId="6F74314D" w14:textId="77777777" w:rsidR="00E0515C" w:rsidRDefault="00E0515C" w:rsidP="006C5C60">
      <w:pPr>
        <w:ind w:right="107"/>
        <w:jc w:val="both"/>
        <w:rPr>
          <w:bCs/>
          <w:sz w:val="24"/>
          <w:szCs w:val="24"/>
        </w:rPr>
      </w:pPr>
    </w:p>
    <w:p w14:paraId="6F62DC5E" w14:textId="42FE098B" w:rsidR="00E0515C" w:rsidRDefault="00573638" w:rsidP="006C5C60">
      <w:pPr>
        <w:ind w:right="107"/>
        <w:jc w:val="both"/>
        <w:rPr>
          <w:bCs/>
          <w:sz w:val="24"/>
          <w:szCs w:val="24"/>
        </w:rPr>
      </w:pPr>
      <w:r>
        <w:rPr>
          <w:bCs/>
          <w:sz w:val="24"/>
          <w:szCs w:val="24"/>
        </w:rPr>
        <w:t xml:space="preserve">Despite having incurred a slight setback </w:t>
      </w:r>
      <w:r w:rsidR="00892D19">
        <w:rPr>
          <w:bCs/>
          <w:sz w:val="24"/>
          <w:szCs w:val="24"/>
        </w:rPr>
        <w:t xml:space="preserve">in my initial plans to safeguard </w:t>
      </w:r>
      <w:r w:rsidR="00C25C60">
        <w:rPr>
          <w:bCs/>
          <w:sz w:val="24"/>
          <w:szCs w:val="24"/>
        </w:rPr>
        <w:t xml:space="preserve">the victim </w:t>
      </w:r>
      <w:r w:rsidR="00892D19">
        <w:rPr>
          <w:bCs/>
          <w:sz w:val="24"/>
          <w:szCs w:val="24"/>
        </w:rPr>
        <w:t xml:space="preserve">and not exactly achieving the results of </w:t>
      </w:r>
      <w:r w:rsidR="00C25C60">
        <w:rPr>
          <w:bCs/>
          <w:sz w:val="24"/>
          <w:szCs w:val="24"/>
        </w:rPr>
        <w:t>bringing an offender by way of the criminal justice system</w:t>
      </w:r>
      <w:r w:rsidR="00525F9D">
        <w:rPr>
          <w:bCs/>
          <w:sz w:val="24"/>
          <w:szCs w:val="24"/>
        </w:rPr>
        <w:t xml:space="preserve"> due to a combination of factors such as current policies and procedure</w:t>
      </w:r>
      <w:r w:rsidR="00C25C60">
        <w:rPr>
          <w:bCs/>
          <w:sz w:val="24"/>
          <w:szCs w:val="24"/>
        </w:rPr>
        <w:t>, having considered all possible factors within a legislative and socio-economic framework, I am satisfied</w:t>
      </w:r>
      <w:r w:rsidR="00597208">
        <w:rPr>
          <w:bCs/>
          <w:sz w:val="24"/>
          <w:szCs w:val="24"/>
        </w:rPr>
        <w:t xml:space="preserve"> of the significance of the role I undertook in </w:t>
      </w:r>
      <w:r w:rsidR="00C311B7">
        <w:rPr>
          <w:bCs/>
          <w:sz w:val="24"/>
          <w:szCs w:val="24"/>
        </w:rPr>
        <w:t xml:space="preserve">ensuring the initial security and safeguarding for this victim to which I </w:t>
      </w:r>
      <w:r w:rsidR="00F62F09">
        <w:rPr>
          <w:bCs/>
          <w:sz w:val="24"/>
          <w:szCs w:val="24"/>
        </w:rPr>
        <w:t>took immense job satisfaction for, I hope to continue to replicate this level of service in similar incidents in the future</w:t>
      </w:r>
      <w:r w:rsidR="007315B1">
        <w:rPr>
          <w:bCs/>
          <w:sz w:val="24"/>
          <w:szCs w:val="24"/>
        </w:rPr>
        <w:t>.</w:t>
      </w:r>
    </w:p>
    <w:p w14:paraId="52FC1F25" w14:textId="77777777" w:rsidR="007315B1" w:rsidRDefault="007315B1" w:rsidP="006C5C60">
      <w:pPr>
        <w:ind w:right="107"/>
        <w:jc w:val="both"/>
        <w:rPr>
          <w:bCs/>
          <w:sz w:val="24"/>
          <w:szCs w:val="24"/>
        </w:rPr>
      </w:pPr>
    </w:p>
    <w:p w14:paraId="1B7B5737" w14:textId="2ECA5456" w:rsidR="007315B1" w:rsidRDefault="007315B1" w:rsidP="006C5C60">
      <w:pPr>
        <w:ind w:right="107"/>
        <w:jc w:val="both"/>
        <w:rPr>
          <w:bCs/>
          <w:sz w:val="24"/>
          <w:szCs w:val="24"/>
        </w:rPr>
      </w:pPr>
      <w:r>
        <w:rPr>
          <w:bCs/>
          <w:sz w:val="24"/>
          <w:szCs w:val="24"/>
        </w:rPr>
        <w:t>Word Count 218</w:t>
      </w:r>
      <w:r w:rsidR="002B6063">
        <w:rPr>
          <w:bCs/>
          <w:sz w:val="24"/>
          <w:szCs w:val="24"/>
        </w:rPr>
        <w:t>9</w:t>
      </w:r>
    </w:p>
    <w:p w14:paraId="5FE0B9A8" w14:textId="77777777" w:rsidR="00981920" w:rsidRDefault="00981920" w:rsidP="006C5C60">
      <w:pPr>
        <w:ind w:right="107"/>
        <w:jc w:val="both"/>
        <w:rPr>
          <w:bCs/>
          <w:sz w:val="24"/>
          <w:szCs w:val="24"/>
        </w:rPr>
      </w:pPr>
    </w:p>
    <w:p w14:paraId="578921E9" w14:textId="77777777" w:rsidR="00981920" w:rsidRDefault="00981920" w:rsidP="006C5C60">
      <w:pPr>
        <w:ind w:right="107"/>
        <w:jc w:val="both"/>
        <w:rPr>
          <w:bCs/>
          <w:sz w:val="24"/>
          <w:szCs w:val="24"/>
        </w:rPr>
      </w:pPr>
    </w:p>
    <w:p w14:paraId="06491356" w14:textId="319069E8" w:rsidR="00A221AB" w:rsidRDefault="00A221AB" w:rsidP="006C7038">
      <w:pPr>
        <w:overflowPunct/>
        <w:autoSpaceDE/>
        <w:autoSpaceDN/>
        <w:adjustRightInd/>
        <w:textAlignment w:val="auto"/>
        <w:rPr>
          <w:bCs/>
          <w:sz w:val="24"/>
          <w:szCs w:val="24"/>
        </w:rPr>
      </w:pPr>
    </w:p>
    <w:p w14:paraId="6C75F9E4" w14:textId="77777777" w:rsidR="006C7038" w:rsidRDefault="006C7038" w:rsidP="006C7038">
      <w:pPr>
        <w:overflowPunct/>
        <w:autoSpaceDE/>
        <w:autoSpaceDN/>
        <w:adjustRightInd/>
        <w:textAlignment w:val="auto"/>
        <w:rPr>
          <w:bCs/>
          <w:sz w:val="24"/>
          <w:szCs w:val="24"/>
        </w:rPr>
      </w:pPr>
    </w:p>
    <w:p w14:paraId="3E239F91" w14:textId="77777777" w:rsidR="006C7038" w:rsidRDefault="006C7038" w:rsidP="006C7038">
      <w:pPr>
        <w:overflowPunct/>
        <w:autoSpaceDE/>
        <w:autoSpaceDN/>
        <w:adjustRightInd/>
        <w:textAlignment w:val="auto"/>
        <w:rPr>
          <w:bCs/>
          <w:sz w:val="24"/>
          <w:szCs w:val="24"/>
        </w:rPr>
      </w:pPr>
    </w:p>
    <w:p w14:paraId="6FA12264" w14:textId="77777777" w:rsidR="006C7038" w:rsidRDefault="006C7038" w:rsidP="006C7038">
      <w:pPr>
        <w:overflowPunct/>
        <w:autoSpaceDE/>
        <w:autoSpaceDN/>
        <w:adjustRightInd/>
        <w:textAlignment w:val="auto"/>
        <w:rPr>
          <w:bCs/>
          <w:sz w:val="24"/>
          <w:szCs w:val="24"/>
        </w:rPr>
      </w:pPr>
    </w:p>
    <w:p w14:paraId="14B07866" w14:textId="77777777" w:rsidR="006C7038" w:rsidRDefault="006C7038" w:rsidP="006C7038">
      <w:pPr>
        <w:overflowPunct/>
        <w:autoSpaceDE/>
        <w:autoSpaceDN/>
        <w:adjustRightInd/>
        <w:textAlignment w:val="auto"/>
        <w:rPr>
          <w:bCs/>
          <w:sz w:val="24"/>
          <w:szCs w:val="24"/>
        </w:rPr>
      </w:pPr>
    </w:p>
    <w:p w14:paraId="2BEB0ACB" w14:textId="77777777" w:rsidR="006C7038" w:rsidRDefault="006C7038" w:rsidP="006C7038">
      <w:pPr>
        <w:overflowPunct/>
        <w:autoSpaceDE/>
        <w:autoSpaceDN/>
        <w:adjustRightInd/>
        <w:textAlignment w:val="auto"/>
        <w:rPr>
          <w:bCs/>
          <w:sz w:val="24"/>
          <w:szCs w:val="24"/>
        </w:rPr>
      </w:pPr>
    </w:p>
    <w:p w14:paraId="5CC72585" w14:textId="77777777" w:rsidR="006C7038" w:rsidRDefault="006C7038" w:rsidP="006C7038">
      <w:pPr>
        <w:overflowPunct/>
        <w:autoSpaceDE/>
        <w:autoSpaceDN/>
        <w:adjustRightInd/>
        <w:textAlignment w:val="auto"/>
        <w:rPr>
          <w:bCs/>
          <w:sz w:val="24"/>
          <w:szCs w:val="24"/>
        </w:rPr>
      </w:pPr>
    </w:p>
    <w:p w14:paraId="4CDA0AE5" w14:textId="77777777" w:rsidR="006C7038" w:rsidRDefault="006C7038" w:rsidP="006C7038">
      <w:pPr>
        <w:overflowPunct/>
        <w:autoSpaceDE/>
        <w:autoSpaceDN/>
        <w:adjustRightInd/>
        <w:textAlignment w:val="auto"/>
        <w:rPr>
          <w:bCs/>
          <w:sz w:val="24"/>
          <w:szCs w:val="24"/>
        </w:rPr>
      </w:pPr>
    </w:p>
    <w:p w14:paraId="4082D076" w14:textId="77777777" w:rsidR="006C7038" w:rsidRDefault="006C7038" w:rsidP="006C7038">
      <w:pPr>
        <w:overflowPunct/>
        <w:autoSpaceDE/>
        <w:autoSpaceDN/>
        <w:adjustRightInd/>
        <w:textAlignment w:val="auto"/>
        <w:rPr>
          <w:bCs/>
          <w:sz w:val="24"/>
          <w:szCs w:val="24"/>
        </w:rPr>
      </w:pPr>
    </w:p>
    <w:p w14:paraId="65D1BF27" w14:textId="77777777" w:rsidR="006C7038" w:rsidRDefault="006C7038" w:rsidP="006C7038">
      <w:pPr>
        <w:overflowPunct/>
        <w:autoSpaceDE/>
        <w:autoSpaceDN/>
        <w:adjustRightInd/>
        <w:textAlignment w:val="auto"/>
        <w:rPr>
          <w:bCs/>
          <w:sz w:val="24"/>
          <w:szCs w:val="24"/>
        </w:rPr>
      </w:pPr>
    </w:p>
    <w:p w14:paraId="042F3CD1" w14:textId="77777777" w:rsidR="006C7038" w:rsidRDefault="006C7038" w:rsidP="006C7038">
      <w:pPr>
        <w:overflowPunct/>
        <w:autoSpaceDE/>
        <w:autoSpaceDN/>
        <w:adjustRightInd/>
        <w:textAlignment w:val="auto"/>
        <w:rPr>
          <w:bCs/>
          <w:sz w:val="24"/>
          <w:szCs w:val="24"/>
        </w:rPr>
      </w:pPr>
    </w:p>
    <w:p w14:paraId="6E4E78B1" w14:textId="77777777" w:rsidR="006C7038" w:rsidRDefault="006C7038" w:rsidP="006C7038">
      <w:pPr>
        <w:overflowPunct/>
        <w:autoSpaceDE/>
        <w:autoSpaceDN/>
        <w:adjustRightInd/>
        <w:textAlignment w:val="auto"/>
        <w:rPr>
          <w:bCs/>
          <w:sz w:val="24"/>
          <w:szCs w:val="24"/>
        </w:rPr>
      </w:pPr>
    </w:p>
    <w:p w14:paraId="67691A0F" w14:textId="77777777" w:rsidR="006C7038" w:rsidRDefault="006C7038" w:rsidP="006C7038">
      <w:pPr>
        <w:overflowPunct/>
        <w:autoSpaceDE/>
        <w:autoSpaceDN/>
        <w:adjustRightInd/>
        <w:textAlignment w:val="auto"/>
        <w:rPr>
          <w:bCs/>
          <w:sz w:val="24"/>
          <w:szCs w:val="24"/>
        </w:rPr>
      </w:pPr>
    </w:p>
    <w:p w14:paraId="5EF870EC" w14:textId="77777777" w:rsidR="006C7038" w:rsidRDefault="006C7038" w:rsidP="006C7038">
      <w:pPr>
        <w:overflowPunct/>
        <w:autoSpaceDE/>
        <w:autoSpaceDN/>
        <w:adjustRightInd/>
        <w:textAlignment w:val="auto"/>
        <w:rPr>
          <w:bCs/>
          <w:sz w:val="24"/>
          <w:szCs w:val="24"/>
        </w:rPr>
      </w:pPr>
    </w:p>
    <w:p w14:paraId="30A79788" w14:textId="77777777" w:rsidR="006C7038" w:rsidRDefault="006C7038" w:rsidP="006C7038">
      <w:pPr>
        <w:overflowPunct/>
        <w:autoSpaceDE/>
        <w:autoSpaceDN/>
        <w:adjustRightInd/>
        <w:textAlignment w:val="auto"/>
        <w:rPr>
          <w:bCs/>
          <w:sz w:val="24"/>
          <w:szCs w:val="24"/>
        </w:rPr>
      </w:pPr>
    </w:p>
    <w:p w14:paraId="7982DD02" w14:textId="77777777" w:rsidR="006C7038" w:rsidRDefault="006C7038" w:rsidP="006C7038">
      <w:pPr>
        <w:overflowPunct/>
        <w:autoSpaceDE/>
        <w:autoSpaceDN/>
        <w:adjustRightInd/>
        <w:textAlignment w:val="auto"/>
        <w:rPr>
          <w:bCs/>
          <w:sz w:val="24"/>
          <w:szCs w:val="24"/>
        </w:rPr>
      </w:pPr>
    </w:p>
    <w:p w14:paraId="4E07F64C" w14:textId="77777777" w:rsidR="006C7038" w:rsidRDefault="006C7038" w:rsidP="006C7038">
      <w:pPr>
        <w:overflowPunct/>
        <w:autoSpaceDE/>
        <w:autoSpaceDN/>
        <w:adjustRightInd/>
        <w:textAlignment w:val="auto"/>
        <w:rPr>
          <w:bCs/>
          <w:sz w:val="24"/>
          <w:szCs w:val="24"/>
        </w:rPr>
      </w:pPr>
    </w:p>
    <w:p w14:paraId="3AE6BBCE" w14:textId="77777777" w:rsidR="006C7038" w:rsidRPr="006C7038" w:rsidRDefault="006C7038" w:rsidP="006C7038">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77AAA4F7" w14:textId="77777777" w:rsidR="006C34BA" w:rsidRDefault="006C34BA" w:rsidP="5CE196A1">
      <w:pPr>
        <w:ind w:right="237"/>
        <w:jc w:val="both"/>
        <w:rPr>
          <w:b/>
          <w:bCs/>
          <w:sz w:val="24"/>
          <w:szCs w:val="24"/>
        </w:rPr>
      </w:pPr>
    </w:p>
    <w:p w14:paraId="0EF4BA9E" w14:textId="287A3F1C" w:rsidR="00FF0B8B" w:rsidRPr="008121BA" w:rsidRDefault="006C34BA" w:rsidP="008121BA">
      <w:pPr>
        <w:ind w:right="237"/>
        <w:jc w:val="both"/>
        <w:rPr>
          <w:sz w:val="24"/>
          <w:szCs w:val="24"/>
        </w:rPr>
      </w:pPr>
      <w:r>
        <w:rPr>
          <w:sz w:val="24"/>
          <w:szCs w:val="24"/>
        </w:rPr>
        <w:lastRenderedPageBreak/>
        <w:t xml:space="preserve">The </w:t>
      </w:r>
      <w:r w:rsidR="006368EF">
        <w:rPr>
          <w:sz w:val="24"/>
          <w:szCs w:val="24"/>
        </w:rPr>
        <w:t xml:space="preserve">portfolio for which the Police Service holds within the trinity of the </w:t>
      </w:r>
      <w:r w:rsidR="00E1731A">
        <w:rPr>
          <w:sz w:val="24"/>
          <w:szCs w:val="24"/>
        </w:rPr>
        <w:t>e</w:t>
      </w:r>
      <w:r w:rsidR="006368EF">
        <w:rPr>
          <w:sz w:val="24"/>
          <w:szCs w:val="24"/>
        </w:rPr>
        <w:t>mergency services is</w:t>
      </w:r>
      <w:r w:rsidR="00644094">
        <w:rPr>
          <w:sz w:val="24"/>
          <w:szCs w:val="24"/>
        </w:rPr>
        <w:t xml:space="preserve"> the detecti</w:t>
      </w:r>
      <w:r w:rsidR="00E1731A">
        <w:rPr>
          <w:sz w:val="24"/>
          <w:szCs w:val="24"/>
        </w:rPr>
        <w:t xml:space="preserve">on, </w:t>
      </w:r>
      <w:r w:rsidR="007A44A1">
        <w:rPr>
          <w:sz w:val="24"/>
          <w:szCs w:val="24"/>
        </w:rPr>
        <w:t>prevention,</w:t>
      </w:r>
      <w:r w:rsidR="00E1731A">
        <w:rPr>
          <w:sz w:val="24"/>
          <w:szCs w:val="24"/>
        </w:rPr>
        <w:t xml:space="preserve"> and investigation of crime, protecting the public, </w:t>
      </w:r>
      <w:r w:rsidR="00AF624E">
        <w:rPr>
          <w:sz w:val="24"/>
          <w:szCs w:val="24"/>
        </w:rPr>
        <w:t>safeguarding the most vulnerable in society and to keep the King’s peace</w:t>
      </w:r>
      <w:r w:rsidR="004A6217">
        <w:rPr>
          <w:sz w:val="24"/>
          <w:szCs w:val="24"/>
        </w:rPr>
        <w:t xml:space="preserve">, this is a succinct overview of what is engrained within the </w:t>
      </w:r>
      <w:proofErr w:type="spellStart"/>
      <w:r w:rsidR="004A6217">
        <w:rPr>
          <w:sz w:val="24"/>
          <w:szCs w:val="24"/>
        </w:rPr>
        <w:t>Peelian</w:t>
      </w:r>
      <w:proofErr w:type="spellEnd"/>
      <w:r w:rsidR="004A6217">
        <w:rPr>
          <w:sz w:val="24"/>
          <w:szCs w:val="24"/>
        </w:rPr>
        <w:t xml:space="preserve"> Principles</w:t>
      </w:r>
      <w:r w:rsidR="00AD27D1">
        <w:rPr>
          <w:sz w:val="24"/>
          <w:szCs w:val="24"/>
        </w:rPr>
        <w:t xml:space="preserve"> </w:t>
      </w:r>
      <w:proofErr w:type="spellStart"/>
      <w:r w:rsidR="00AD27D1">
        <w:rPr>
          <w:sz w:val="24"/>
          <w:szCs w:val="24"/>
        </w:rPr>
        <w:t>i.e</w:t>
      </w:r>
      <w:proofErr w:type="spellEnd"/>
      <w:r w:rsidR="00AD27D1">
        <w:rPr>
          <w:sz w:val="24"/>
          <w:szCs w:val="24"/>
        </w:rPr>
        <w:t xml:space="preserve"> the foundations of policing itself</w:t>
      </w:r>
      <w:r w:rsidR="002E233C">
        <w:rPr>
          <w:sz w:val="24"/>
          <w:szCs w:val="24"/>
        </w:rPr>
        <w:t>.</w:t>
      </w:r>
      <w:r w:rsidR="00856629">
        <w:rPr>
          <w:sz w:val="24"/>
          <w:szCs w:val="24"/>
        </w:rPr>
        <w:t xml:space="preserve"> </w:t>
      </w:r>
      <w:r w:rsidR="009E133E">
        <w:rPr>
          <w:sz w:val="24"/>
          <w:szCs w:val="24"/>
        </w:rPr>
        <w:t xml:space="preserve">One such sphere of the criminal justice system </w:t>
      </w:r>
      <w:r w:rsidR="001747A9">
        <w:rPr>
          <w:sz w:val="24"/>
          <w:szCs w:val="24"/>
        </w:rPr>
        <w:t xml:space="preserve">which </w:t>
      </w:r>
      <w:r w:rsidR="00AD27D1">
        <w:rPr>
          <w:sz w:val="24"/>
          <w:szCs w:val="24"/>
        </w:rPr>
        <w:t xml:space="preserve">encompasses </w:t>
      </w:r>
      <w:r w:rsidR="004578D7">
        <w:rPr>
          <w:sz w:val="24"/>
          <w:szCs w:val="24"/>
        </w:rPr>
        <w:t>all</w:t>
      </w:r>
      <w:r w:rsidR="00AD27D1">
        <w:rPr>
          <w:sz w:val="24"/>
          <w:szCs w:val="24"/>
        </w:rPr>
        <w:t xml:space="preserve"> these aspects is the police response and management of Domestic abuse related incidents, which over the past decade </w:t>
      </w:r>
      <w:r w:rsidR="004578D7">
        <w:rPr>
          <w:sz w:val="24"/>
          <w:szCs w:val="24"/>
        </w:rPr>
        <w:t>there has been a huge increase of reporting in</w:t>
      </w:r>
      <w:r w:rsidR="008121BA">
        <w:rPr>
          <w:sz w:val="24"/>
          <w:szCs w:val="24"/>
        </w:rPr>
        <w:t xml:space="preserve"> Domestic abuse related incidents.</w:t>
      </w:r>
    </w:p>
    <w:p w14:paraId="3AF788A2" w14:textId="77777777" w:rsidR="00BA7DDD" w:rsidRDefault="00BA7DDD" w:rsidP="00FF0B8B">
      <w:pPr>
        <w:overflowPunct/>
        <w:autoSpaceDE/>
        <w:autoSpaceDN/>
        <w:adjustRightInd/>
        <w:textAlignment w:val="center"/>
        <w:rPr>
          <w:rFonts w:ascii="Calibri" w:hAnsi="Calibri" w:cs="Calibri"/>
          <w:color w:val="auto"/>
          <w:sz w:val="22"/>
          <w:szCs w:val="22"/>
        </w:rPr>
      </w:pPr>
    </w:p>
    <w:p w14:paraId="7EC3D8DB" w14:textId="77777777" w:rsidR="00BA7DDD" w:rsidRPr="00FF0B8B" w:rsidRDefault="00BA7DDD" w:rsidP="00FF0B8B">
      <w:pPr>
        <w:overflowPunct/>
        <w:autoSpaceDE/>
        <w:autoSpaceDN/>
        <w:adjustRightInd/>
        <w:textAlignment w:val="center"/>
        <w:rPr>
          <w:rFonts w:ascii="Calibri" w:hAnsi="Calibri" w:cs="Calibri"/>
          <w:color w:val="auto"/>
          <w:sz w:val="22"/>
          <w:szCs w:val="22"/>
        </w:rPr>
      </w:pPr>
    </w:p>
    <w:p w14:paraId="0E876A36" w14:textId="57B7AB49" w:rsidR="00BA7DDD" w:rsidRDefault="00BA7DDD" w:rsidP="00BA7DDD">
      <w:pPr>
        <w:ind w:right="107"/>
        <w:jc w:val="both"/>
        <w:rPr>
          <w:bCs/>
          <w:sz w:val="24"/>
          <w:szCs w:val="24"/>
        </w:rPr>
      </w:pPr>
      <w:r>
        <w:rPr>
          <w:bCs/>
          <w:sz w:val="24"/>
          <w:szCs w:val="24"/>
        </w:rPr>
        <w:t xml:space="preserve">For the purposes of this </w:t>
      </w:r>
      <w:r w:rsidR="0000629C">
        <w:rPr>
          <w:bCs/>
          <w:sz w:val="24"/>
          <w:szCs w:val="24"/>
        </w:rPr>
        <w:t>essay,</w:t>
      </w:r>
      <w:r>
        <w:rPr>
          <w:bCs/>
          <w:sz w:val="24"/>
          <w:szCs w:val="24"/>
        </w:rPr>
        <w:t xml:space="preserve"> I will once again utilise Borton’s Mode</w:t>
      </w:r>
      <w:r w:rsidR="00810F7F">
        <w:rPr>
          <w:bCs/>
          <w:sz w:val="24"/>
          <w:szCs w:val="24"/>
        </w:rPr>
        <w:t xml:space="preserve"> </w:t>
      </w:r>
      <w:r w:rsidR="00810F7F">
        <w:rPr>
          <w:sz w:val="24"/>
          <w:szCs w:val="24"/>
        </w:rPr>
        <w:t xml:space="preserve">(Borton,1970) </w:t>
      </w:r>
      <w:r>
        <w:rPr>
          <w:bCs/>
          <w:sz w:val="24"/>
          <w:szCs w:val="24"/>
        </w:rPr>
        <w:t>l of reflection to aide me to provide a fully fleshed out piece of reflective writing regarding this incident</w:t>
      </w:r>
      <w:r w:rsidR="0095224E">
        <w:rPr>
          <w:bCs/>
          <w:sz w:val="24"/>
          <w:szCs w:val="24"/>
        </w:rPr>
        <w:t xml:space="preserve"> I am reflecting on</w:t>
      </w:r>
      <w:r>
        <w:rPr>
          <w:bCs/>
          <w:sz w:val="24"/>
          <w:szCs w:val="24"/>
        </w:rPr>
        <w:t xml:space="preserve"> whereby I have played a significant role</w:t>
      </w:r>
      <w:r w:rsidR="00A81742">
        <w:rPr>
          <w:bCs/>
          <w:sz w:val="24"/>
          <w:szCs w:val="24"/>
        </w:rPr>
        <w:t xml:space="preserve"> in providing</w:t>
      </w:r>
      <w:r w:rsidR="005A1748">
        <w:rPr>
          <w:bCs/>
          <w:sz w:val="24"/>
          <w:szCs w:val="24"/>
        </w:rPr>
        <w:t xml:space="preserve"> </w:t>
      </w:r>
      <w:r w:rsidR="00A81742">
        <w:rPr>
          <w:bCs/>
          <w:sz w:val="24"/>
          <w:szCs w:val="24"/>
        </w:rPr>
        <w:t>a police response</w:t>
      </w:r>
      <w:r w:rsidR="005A1748">
        <w:rPr>
          <w:bCs/>
          <w:sz w:val="24"/>
          <w:szCs w:val="24"/>
        </w:rPr>
        <w:t xml:space="preserve"> to </w:t>
      </w:r>
      <w:r w:rsidR="00A81742">
        <w:rPr>
          <w:bCs/>
          <w:sz w:val="24"/>
          <w:szCs w:val="24"/>
        </w:rPr>
        <w:t xml:space="preserve">victim reporting a domestic abuse </w:t>
      </w:r>
      <w:r w:rsidR="00E2688D">
        <w:rPr>
          <w:bCs/>
          <w:sz w:val="24"/>
          <w:szCs w:val="24"/>
        </w:rPr>
        <w:t>incident.</w:t>
      </w:r>
      <w:r>
        <w:rPr>
          <w:bCs/>
          <w:sz w:val="24"/>
          <w:szCs w:val="24"/>
        </w:rPr>
        <w:t xml:space="preserve"> The model will also further aide me to critically reflect this incident and how I as an operational police officer </w:t>
      </w:r>
      <w:r w:rsidR="00E2688D">
        <w:rPr>
          <w:bCs/>
          <w:sz w:val="24"/>
          <w:szCs w:val="24"/>
        </w:rPr>
        <w:t>may be able to</w:t>
      </w:r>
      <w:r w:rsidR="0031006E">
        <w:rPr>
          <w:bCs/>
          <w:sz w:val="24"/>
          <w:szCs w:val="24"/>
        </w:rPr>
        <w:t xml:space="preserve"> provide a </w:t>
      </w:r>
      <w:r w:rsidR="00EA4E9E">
        <w:rPr>
          <w:bCs/>
          <w:sz w:val="24"/>
          <w:szCs w:val="24"/>
        </w:rPr>
        <w:t xml:space="preserve">better response and what takeaway lessons I </w:t>
      </w:r>
      <w:r w:rsidR="008F2ACC">
        <w:rPr>
          <w:bCs/>
          <w:sz w:val="24"/>
          <w:szCs w:val="24"/>
        </w:rPr>
        <w:t>from both a positive and critical point of view.</w:t>
      </w:r>
    </w:p>
    <w:p w14:paraId="08B7F151" w14:textId="77777777" w:rsidR="00E34910" w:rsidRDefault="00E34910" w:rsidP="00BA7DDD">
      <w:pPr>
        <w:ind w:right="107"/>
        <w:jc w:val="both"/>
        <w:rPr>
          <w:bCs/>
          <w:sz w:val="24"/>
          <w:szCs w:val="24"/>
        </w:rPr>
      </w:pPr>
    </w:p>
    <w:p w14:paraId="1A07276D" w14:textId="12DD5F08" w:rsidR="00E34910" w:rsidRPr="00BB2339" w:rsidRDefault="00E34910" w:rsidP="00BA7DDD">
      <w:pPr>
        <w:ind w:right="107"/>
        <w:jc w:val="both"/>
        <w:rPr>
          <w:b/>
          <w:sz w:val="24"/>
          <w:szCs w:val="24"/>
          <w:u w:val="single"/>
        </w:rPr>
      </w:pPr>
      <w:r w:rsidRPr="00BB2339">
        <w:rPr>
          <w:b/>
          <w:sz w:val="24"/>
          <w:szCs w:val="24"/>
          <w:u w:val="single"/>
        </w:rPr>
        <w:t>What?</w:t>
      </w:r>
    </w:p>
    <w:p w14:paraId="20A8D5FB" w14:textId="77777777" w:rsidR="00E34910" w:rsidRDefault="00E34910" w:rsidP="00BA7DDD">
      <w:pPr>
        <w:ind w:right="107"/>
        <w:jc w:val="both"/>
        <w:rPr>
          <w:bCs/>
          <w:sz w:val="24"/>
          <w:szCs w:val="24"/>
        </w:rPr>
      </w:pPr>
    </w:p>
    <w:p w14:paraId="2FF9A1B1" w14:textId="6723889F" w:rsidR="006C1F8D" w:rsidRDefault="006C1F8D" w:rsidP="00BA7DDD">
      <w:pPr>
        <w:ind w:right="107"/>
        <w:jc w:val="both"/>
        <w:rPr>
          <w:bCs/>
          <w:sz w:val="24"/>
          <w:szCs w:val="24"/>
        </w:rPr>
      </w:pPr>
      <w:r>
        <w:rPr>
          <w:bCs/>
          <w:sz w:val="24"/>
          <w:szCs w:val="24"/>
        </w:rPr>
        <w:t>For the first stage I will describe the</w:t>
      </w:r>
      <w:r w:rsidR="00F7292C">
        <w:rPr>
          <w:bCs/>
          <w:sz w:val="24"/>
          <w:szCs w:val="24"/>
        </w:rPr>
        <w:t xml:space="preserve"> incident in detail</w:t>
      </w:r>
    </w:p>
    <w:p w14:paraId="654BCD75" w14:textId="77777777" w:rsidR="006C1F8D" w:rsidRDefault="006C1F8D" w:rsidP="00BA7DDD">
      <w:pPr>
        <w:ind w:right="107"/>
        <w:jc w:val="both"/>
        <w:rPr>
          <w:bCs/>
          <w:sz w:val="24"/>
          <w:szCs w:val="24"/>
        </w:rPr>
      </w:pPr>
    </w:p>
    <w:p w14:paraId="2BB85410" w14:textId="2FF29090" w:rsidR="00E34910" w:rsidRDefault="006C1F8D" w:rsidP="00BA7DDD">
      <w:pPr>
        <w:ind w:right="107"/>
        <w:jc w:val="both"/>
        <w:rPr>
          <w:bCs/>
          <w:sz w:val="24"/>
          <w:szCs w:val="24"/>
        </w:rPr>
      </w:pPr>
      <w:r>
        <w:rPr>
          <w:bCs/>
          <w:sz w:val="24"/>
          <w:szCs w:val="24"/>
        </w:rPr>
        <w:t xml:space="preserve">The </w:t>
      </w:r>
      <w:r w:rsidR="00F7292C">
        <w:rPr>
          <w:bCs/>
          <w:sz w:val="24"/>
          <w:szCs w:val="24"/>
        </w:rPr>
        <w:t>r</w:t>
      </w:r>
      <w:r>
        <w:rPr>
          <w:bCs/>
          <w:sz w:val="24"/>
          <w:szCs w:val="24"/>
        </w:rPr>
        <w:t>eporting</w:t>
      </w:r>
      <w:r w:rsidR="00691074">
        <w:rPr>
          <w:bCs/>
          <w:sz w:val="24"/>
          <w:szCs w:val="24"/>
        </w:rPr>
        <w:t xml:space="preserve"> person (RP)</w:t>
      </w:r>
      <w:r w:rsidR="00F7292C">
        <w:rPr>
          <w:bCs/>
          <w:sz w:val="24"/>
          <w:szCs w:val="24"/>
        </w:rPr>
        <w:t xml:space="preserve">, a young </w:t>
      </w:r>
      <w:r w:rsidR="00CA30C6">
        <w:rPr>
          <w:bCs/>
          <w:sz w:val="24"/>
          <w:szCs w:val="24"/>
        </w:rPr>
        <w:t xml:space="preserve">white </w:t>
      </w:r>
      <w:r w:rsidR="00D3069E">
        <w:rPr>
          <w:bCs/>
          <w:sz w:val="24"/>
          <w:szCs w:val="24"/>
        </w:rPr>
        <w:t>W</w:t>
      </w:r>
      <w:r w:rsidR="00CA30C6">
        <w:rPr>
          <w:bCs/>
          <w:sz w:val="24"/>
          <w:szCs w:val="24"/>
        </w:rPr>
        <w:t xml:space="preserve">elsh female in her </w:t>
      </w:r>
      <w:r w:rsidR="00745250">
        <w:rPr>
          <w:bCs/>
          <w:sz w:val="24"/>
          <w:szCs w:val="24"/>
        </w:rPr>
        <w:t>mid-20s</w:t>
      </w:r>
      <w:r w:rsidR="00CA30C6">
        <w:rPr>
          <w:bCs/>
          <w:sz w:val="24"/>
          <w:szCs w:val="24"/>
        </w:rPr>
        <w:t xml:space="preserve"> </w:t>
      </w:r>
      <w:r w:rsidR="00A36F06">
        <w:rPr>
          <w:bCs/>
          <w:sz w:val="24"/>
          <w:szCs w:val="24"/>
        </w:rPr>
        <w:t xml:space="preserve">made an emergency call to </w:t>
      </w:r>
      <w:r w:rsidR="00213CC1">
        <w:rPr>
          <w:bCs/>
          <w:sz w:val="24"/>
          <w:szCs w:val="24"/>
        </w:rPr>
        <w:t>Gwent Police</w:t>
      </w:r>
      <w:r w:rsidR="00A36F06">
        <w:rPr>
          <w:bCs/>
          <w:sz w:val="24"/>
          <w:szCs w:val="24"/>
        </w:rPr>
        <w:t xml:space="preserve"> stating that she was attacked by her ex-partner following an argument after he had arrived at her property to return their children as he had to attend an appointment</w:t>
      </w:r>
      <w:r w:rsidR="003A5DAE">
        <w:rPr>
          <w:bCs/>
          <w:sz w:val="24"/>
          <w:szCs w:val="24"/>
        </w:rPr>
        <w:t xml:space="preserve">. </w:t>
      </w:r>
      <w:r w:rsidR="00745250">
        <w:rPr>
          <w:bCs/>
          <w:sz w:val="24"/>
          <w:szCs w:val="24"/>
        </w:rPr>
        <w:t>other officers and myself</w:t>
      </w:r>
      <w:r w:rsidR="003A5DAE">
        <w:rPr>
          <w:bCs/>
          <w:sz w:val="24"/>
          <w:szCs w:val="24"/>
        </w:rPr>
        <w:t xml:space="preserve"> were dispatched to the home address and I was the first officer to arrive at scene. The victim disclosed to me </w:t>
      </w:r>
      <w:r w:rsidR="00745250">
        <w:rPr>
          <w:bCs/>
          <w:sz w:val="24"/>
          <w:szCs w:val="24"/>
        </w:rPr>
        <w:t>that</w:t>
      </w:r>
      <w:r w:rsidR="004E7865">
        <w:rPr>
          <w:bCs/>
          <w:sz w:val="24"/>
          <w:szCs w:val="24"/>
        </w:rPr>
        <w:t xml:space="preserve"> during this incident, </w:t>
      </w:r>
      <w:r w:rsidR="00D3069E">
        <w:rPr>
          <w:bCs/>
          <w:sz w:val="24"/>
          <w:szCs w:val="24"/>
        </w:rPr>
        <w:t xml:space="preserve">The offender, her ex-partner had grabbed her by the hair, thrown a car seat at her and </w:t>
      </w:r>
      <w:r w:rsidR="006B2A11">
        <w:rPr>
          <w:bCs/>
          <w:sz w:val="24"/>
          <w:szCs w:val="24"/>
        </w:rPr>
        <w:t xml:space="preserve">afterwards picked her up whilst she was holding their baby and slammed her onto the bonnet of the car this in tandem caused the baby to fall out of the grip of the </w:t>
      </w:r>
      <w:r w:rsidR="007351DE">
        <w:rPr>
          <w:bCs/>
          <w:sz w:val="24"/>
          <w:szCs w:val="24"/>
        </w:rPr>
        <w:t>RP</w:t>
      </w:r>
      <w:r w:rsidR="006B2A11">
        <w:rPr>
          <w:bCs/>
          <w:sz w:val="24"/>
          <w:szCs w:val="24"/>
        </w:rPr>
        <w:t xml:space="preserve">’s arms and slide off the bonnet onto the floor. Having obtained this initial account </w:t>
      </w:r>
      <w:r w:rsidR="00FB2604">
        <w:rPr>
          <w:bCs/>
          <w:sz w:val="24"/>
          <w:szCs w:val="24"/>
        </w:rPr>
        <w:t>from</w:t>
      </w:r>
      <w:r w:rsidR="00B445C8">
        <w:rPr>
          <w:bCs/>
          <w:sz w:val="24"/>
          <w:szCs w:val="24"/>
        </w:rPr>
        <w:t xml:space="preserve"> the </w:t>
      </w:r>
      <w:r w:rsidR="007B0148">
        <w:rPr>
          <w:bCs/>
          <w:sz w:val="24"/>
          <w:szCs w:val="24"/>
        </w:rPr>
        <w:t>RP,</w:t>
      </w:r>
      <w:r w:rsidR="00B445C8">
        <w:rPr>
          <w:bCs/>
          <w:sz w:val="24"/>
          <w:szCs w:val="24"/>
        </w:rPr>
        <w:t xml:space="preserve"> I relayed this information to other officers</w:t>
      </w:r>
      <w:r w:rsidR="00A15535">
        <w:rPr>
          <w:bCs/>
          <w:sz w:val="24"/>
          <w:szCs w:val="24"/>
        </w:rPr>
        <w:t xml:space="preserve"> conducting an area search for the offender who fled the immediate area</w:t>
      </w:r>
      <w:r w:rsidR="00223351">
        <w:rPr>
          <w:bCs/>
          <w:sz w:val="24"/>
          <w:szCs w:val="24"/>
        </w:rPr>
        <w:t xml:space="preserve">. My colleagues have then located the offender approximately 15 minutes after I relayed this information, and he was subsequently arrested and conveyed to custody. Following receiving this news I relayed the information to the </w:t>
      </w:r>
      <w:r w:rsidR="007351DE">
        <w:rPr>
          <w:bCs/>
          <w:sz w:val="24"/>
          <w:szCs w:val="24"/>
        </w:rPr>
        <w:t>RP</w:t>
      </w:r>
      <w:r w:rsidR="00223351">
        <w:rPr>
          <w:bCs/>
          <w:sz w:val="24"/>
          <w:szCs w:val="24"/>
        </w:rPr>
        <w:t xml:space="preserve"> </w:t>
      </w:r>
      <w:r w:rsidR="001141BF">
        <w:rPr>
          <w:bCs/>
          <w:sz w:val="24"/>
          <w:szCs w:val="24"/>
        </w:rPr>
        <w:t xml:space="preserve">who disclosed to me the feeling of </w:t>
      </w:r>
      <w:r w:rsidR="00A37CB8">
        <w:rPr>
          <w:bCs/>
          <w:sz w:val="24"/>
          <w:szCs w:val="24"/>
        </w:rPr>
        <w:t xml:space="preserve">relief hearing that she was safe. </w:t>
      </w:r>
    </w:p>
    <w:p w14:paraId="6F60895A" w14:textId="77777777" w:rsidR="00A37CB8" w:rsidRDefault="00A37CB8" w:rsidP="00BA7DDD">
      <w:pPr>
        <w:ind w:right="107"/>
        <w:jc w:val="both"/>
        <w:rPr>
          <w:bCs/>
          <w:sz w:val="24"/>
          <w:szCs w:val="24"/>
        </w:rPr>
      </w:pPr>
    </w:p>
    <w:p w14:paraId="4C9ABAC1" w14:textId="78017D9D" w:rsidR="00A37CB8" w:rsidRDefault="00A37CB8" w:rsidP="00BA7DDD">
      <w:pPr>
        <w:ind w:right="107"/>
        <w:jc w:val="both"/>
        <w:rPr>
          <w:bCs/>
          <w:sz w:val="24"/>
          <w:szCs w:val="24"/>
        </w:rPr>
      </w:pPr>
      <w:r>
        <w:rPr>
          <w:bCs/>
          <w:sz w:val="24"/>
          <w:szCs w:val="24"/>
        </w:rPr>
        <w:t xml:space="preserve">During this time with her I informed her of the process in which HEDDLU GWENT POLICE </w:t>
      </w:r>
      <w:r w:rsidR="002072E8">
        <w:rPr>
          <w:bCs/>
          <w:sz w:val="24"/>
          <w:szCs w:val="24"/>
        </w:rPr>
        <w:t>deals with domestic abuse incidents and walked her through the PPN Referrals and Domestic Abuse, Stalking and Harassment</w:t>
      </w:r>
      <w:r w:rsidR="00EF27D3">
        <w:rPr>
          <w:bCs/>
          <w:sz w:val="24"/>
          <w:szCs w:val="24"/>
        </w:rPr>
        <w:t xml:space="preserve"> (DASH)</w:t>
      </w:r>
      <w:r w:rsidR="002072E8">
        <w:rPr>
          <w:bCs/>
          <w:sz w:val="24"/>
          <w:szCs w:val="24"/>
        </w:rPr>
        <w:t xml:space="preserve"> forms which</w:t>
      </w:r>
      <w:r w:rsidR="007A3EAB">
        <w:rPr>
          <w:bCs/>
          <w:sz w:val="24"/>
          <w:szCs w:val="24"/>
        </w:rPr>
        <w:t xml:space="preserve"> are used in order to risk assess the current situation and places the initial safeguarding measures in place whilst working in tandem with </w:t>
      </w:r>
      <w:r w:rsidR="00920766">
        <w:rPr>
          <w:bCs/>
          <w:sz w:val="24"/>
          <w:szCs w:val="24"/>
        </w:rPr>
        <w:t>p</w:t>
      </w:r>
      <w:r w:rsidR="0001521B">
        <w:rPr>
          <w:bCs/>
          <w:sz w:val="24"/>
          <w:szCs w:val="24"/>
        </w:rPr>
        <w:t xml:space="preserve">artner agencies such as Domestic Abuse Advocates and the </w:t>
      </w:r>
      <w:r w:rsidR="00E667AC">
        <w:rPr>
          <w:bCs/>
          <w:sz w:val="24"/>
          <w:szCs w:val="24"/>
        </w:rPr>
        <w:t>l</w:t>
      </w:r>
      <w:r w:rsidR="0001521B">
        <w:rPr>
          <w:bCs/>
          <w:sz w:val="24"/>
          <w:szCs w:val="24"/>
        </w:rPr>
        <w:t xml:space="preserve">ocal </w:t>
      </w:r>
      <w:r w:rsidR="00E667AC">
        <w:rPr>
          <w:bCs/>
          <w:sz w:val="24"/>
          <w:szCs w:val="24"/>
        </w:rPr>
        <w:t>a</w:t>
      </w:r>
      <w:r w:rsidR="0001521B">
        <w:rPr>
          <w:bCs/>
          <w:sz w:val="24"/>
          <w:szCs w:val="24"/>
        </w:rPr>
        <w:t xml:space="preserve">uthority’s </w:t>
      </w:r>
      <w:r w:rsidR="00E667AC">
        <w:rPr>
          <w:bCs/>
          <w:sz w:val="24"/>
          <w:szCs w:val="24"/>
        </w:rPr>
        <w:t>s</w:t>
      </w:r>
      <w:r w:rsidR="0001521B">
        <w:rPr>
          <w:bCs/>
          <w:sz w:val="24"/>
          <w:szCs w:val="24"/>
        </w:rPr>
        <w:t>ocial services</w:t>
      </w:r>
      <w:r w:rsidR="00E64C4D">
        <w:rPr>
          <w:bCs/>
          <w:sz w:val="24"/>
          <w:szCs w:val="24"/>
        </w:rPr>
        <w:t xml:space="preserve">. After I have walked her through this </w:t>
      </w:r>
      <w:r w:rsidR="00920766">
        <w:rPr>
          <w:bCs/>
          <w:sz w:val="24"/>
          <w:szCs w:val="24"/>
        </w:rPr>
        <w:t>process,</w:t>
      </w:r>
      <w:r w:rsidR="00E64C4D">
        <w:rPr>
          <w:bCs/>
          <w:sz w:val="24"/>
          <w:szCs w:val="24"/>
        </w:rPr>
        <w:t xml:space="preserve"> I then proceeded to gauge</w:t>
      </w:r>
      <w:r w:rsidR="00C67E02">
        <w:rPr>
          <w:bCs/>
          <w:sz w:val="24"/>
          <w:szCs w:val="24"/>
        </w:rPr>
        <w:t xml:space="preserve"> her views</w:t>
      </w:r>
      <w:r w:rsidR="00E64C4D">
        <w:rPr>
          <w:bCs/>
          <w:sz w:val="24"/>
          <w:szCs w:val="24"/>
        </w:rPr>
        <w:t xml:space="preserve"> </w:t>
      </w:r>
      <w:r w:rsidR="00C67E02">
        <w:rPr>
          <w:bCs/>
          <w:sz w:val="24"/>
          <w:szCs w:val="24"/>
        </w:rPr>
        <w:t>to see if she wished to complete her victim statement and go through the PPN whilst the incident was still fresh for her to re-collect</w:t>
      </w:r>
      <w:r w:rsidR="00920766">
        <w:rPr>
          <w:bCs/>
          <w:sz w:val="24"/>
          <w:szCs w:val="24"/>
        </w:rPr>
        <w:t>.</w:t>
      </w:r>
      <w:r w:rsidR="00C67E02">
        <w:rPr>
          <w:bCs/>
          <w:sz w:val="24"/>
          <w:szCs w:val="24"/>
        </w:rPr>
        <w:t xml:space="preserve"> </w:t>
      </w:r>
      <w:r w:rsidR="00920766">
        <w:rPr>
          <w:bCs/>
          <w:sz w:val="24"/>
          <w:szCs w:val="24"/>
        </w:rPr>
        <w:t>However,</w:t>
      </w:r>
      <w:r w:rsidR="00C67E02">
        <w:rPr>
          <w:bCs/>
          <w:sz w:val="24"/>
          <w:szCs w:val="24"/>
        </w:rPr>
        <w:t xml:space="preserve"> </w:t>
      </w:r>
      <w:r w:rsidR="00634F45">
        <w:rPr>
          <w:bCs/>
          <w:sz w:val="24"/>
          <w:szCs w:val="24"/>
        </w:rPr>
        <w:t xml:space="preserve">she informed me that she did not feel up for completing any of these actions in the moment as she did not feel mentally </w:t>
      </w:r>
      <w:r w:rsidR="00920766">
        <w:rPr>
          <w:bCs/>
          <w:sz w:val="24"/>
          <w:szCs w:val="24"/>
        </w:rPr>
        <w:t>prepared,</w:t>
      </w:r>
      <w:r w:rsidR="00634F45">
        <w:rPr>
          <w:bCs/>
          <w:sz w:val="24"/>
          <w:szCs w:val="24"/>
        </w:rPr>
        <w:t xml:space="preserve"> and her first line of concern was to ensure that all her children was fine</w:t>
      </w:r>
      <w:r w:rsidR="00920766">
        <w:rPr>
          <w:bCs/>
          <w:sz w:val="24"/>
          <w:szCs w:val="24"/>
        </w:rPr>
        <w:t>.</w:t>
      </w:r>
    </w:p>
    <w:p w14:paraId="59989F33" w14:textId="77777777" w:rsidR="00634F45" w:rsidRDefault="00634F45" w:rsidP="00BA7DDD">
      <w:pPr>
        <w:ind w:right="107"/>
        <w:jc w:val="both"/>
        <w:rPr>
          <w:bCs/>
          <w:sz w:val="24"/>
          <w:szCs w:val="24"/>
        </w:rPr>
      </w:pPr>
    </w:p>
    <w:p w14:paraId="2289EF8E" w14:textId="3C546037" w:rsidR="00634F45" w:rsidRDefault="00875A6C" w:rsidP="00BA7DDD">
      <w:pPr>
        <w:ind w:right="107"/>
        <w:jc w:val="both"/>
        <w:rPr>
          <w:bCs/>
          <w:sz w:val="24"/>
          <w:szCs w:val="24"/>
        </w:rPr>
      </w:pPr>
      <w:r>
        <w:rPr>
          <w:bCs/>
          <w:sz w:val="24"/>
          <w:szCs w:val="24"/>
        </w:rPr>
        <w:lastRenderedPageBreak/>
        <w:t xml:space="preserve">Having obtained this initial confirmation I obtained a brief pocket </w:t>
      </w:r>
      <w:r w:rsidR="00343A3D">
        <w:rPr>
          <w:bCs/>
          <w:sz w:val="24"/>
          <w:szCs w:val="24"/>
        </w:rPr>
        <w:t>notebook</w:t>
      </w:r>
      <w:r>
        <w:rPr>
          <w:bCs/>
          <w:sz w:val="24"/>
          <w:szCs w:val="24"/>
        </w:rPr>
        <w:t xml:space="preserve"> account of this incident from </w:t>
      </w:r>
      <w:r w:rsidR="00343A3D">
        <w:rPr>
          <w:bCs/>
          <w:sz w:val="24"/>
          <w:szCs w:val="24"/>
        </w:rPr>
        <w:t>her and</w:t>
      </w:r>
      <w:r>
        <w:rPr>
          <w:bCs/>
          <w:sz w:val="24"/>
          <w:szCs w:val="24"/>
        </w:rPr>
        <w:t xml:space="preserve"> left her my contact details and my working schedule for the next few days and re-assured the victim that should she ever wish to take the next steps forward that she only </w:t>
      </w:r>
      <w:r w:rsidR="00AB22EC">
        <w:rPr>
          <w:bCs/>
          <w:sz w:val="24"/>
          <w:szCs w:val="24"/>
        </w:rPr>
        <w:t>needs</w:t>
      </w:r>
      <w:r>
        <w:rPr>
          <w:bCs/>
          <w:sz w:val="24"/>
          <w:szCs w:val="24"/>
        </w:rPr>
        <w:t xml:space="preserve"> to contact myself or via 101 and that she would be listened to and believed.</w:t>
      </w:r>
    </w:p>
    <w:p w14:paraId="68064820" w14:textId="77777777" w:rsidR="00875A6C" w:rsidRDefault="00875A6C" w:rsidP="00BA7DDD">
      <w:pPr>
        <w:ind w:right="107"/>
        <w:jc w:val="both"/>
        <w:rPr>
          <w:bCs/>
          <w:sz w:val="24"/>
          <w:szCs w:val="24"/>
        </w:rPr>
      </w:pPr>
    </w:p>
    <w:p w14:paraId="1CADDFC2" w14:textId="2316A24D" w:rsidR="00875A6C" w:rsidRDefault="00875A6C" w:rsidP="00BA7DDD">
      <w:pPr>
        <w:ind w:right="107"/>
        <w:jc w:val="both"/>
        <w:rPr>
          <w:bCs/>
          <w:sz w:val="24"/>
          <w:szCs w:val="24"/>
        </w:rPr>
      </w:pPr>
      <w:r>
        <w:rPr>
          <w:bCs/>
          <w:sz w:val="24"/>
          <w:szCs w:val="24"/>
        </w:rPr>
        <w:t xml:space="preserve">Following this having initially departed from the area approximately one hour later, the </w:t>
      </w:r>
      <w:r w:rsidR="00AB22EC">
        <w:rPr>
          <w:bCs/>
          <w:sz w:val="24"/>
          <w:szCs w:val="24"/>
        </w:rPr>
        <w:t xml:space="preserve">RP </w:t>
      </w:r>
      <w:r w:rsidR="0063068F">
        <w:rPr>
          <w:bCs/>
          <w:sz w:val="24"/>
          <w:szCs w:val="24"/>
        </w:rPr>
        <w:t xml:space="preserve">has </w:t>
      </w:r>
      <w:r w:rsidR="00EF27D3">
        <w:rPr>
          <w:bCs/>
          <w:sz w:val="24"/>
          <w:szCs w:val="24"/>
        </w:rPr>
        <w:t>contacted</w:t>
      </w:r>
      <w:r w:rsidR="0063068F">
        <w:rPr>
          <w:bCs/>
          <w:sz w:val="24"/>
          <w:szCs w:val="24"/>
        </w:rPr>
        <w:t xml:space="preserve"> </w:t>
      </w:r>
      <w:r w:rsidR="00343A3D">
        <w:rPr>
          <w:bCs/>
          <w:sz w:val="24"/>
          <w:szCs w:val="24"/>
        </w:rPr>
        <w:t xml:space="preserve">me and has stated that she felt mentally prepared enough to start the process, I have then returned to her home </w:t>
      </w:r>
      <w:r w:rsidR="005B7B58">
        <w:rPr>
          <w:bCs/>
          <w:sz w:val="24"/>
          <w:szCs w:val="24"/>
        </w:rPr>
        <w:t>address and complete</w:t>
      </w:r>
      <w:r w:rsidR="00EF27D3">
        <w:rPr>
          <w:bCs/>
          <w:sz w:val="24"/>
          <w:szCs w:val="24"/>
        </w:rPr>
        <w:t xml:space="preserve">d the PPN and DASH forms with her, whilst </w:t>
      </w:r>
      <w:r w:rsidR="00360B28">
        <w:rPr>
          <w:bCs/>
          <w:sz w:val="24"/>
          <w:szCs w:val="24"/>
        </w:rPr>
        <w:t xml:space="preserve">going through the form, the </w:t>
      </w:r>
      <w:r w:rsidR="00AB22EC">
        <w:rPr>
          <w:bCs/>
          <w:sz w:val="24"/>
          <w:szCs w:val="24"/>
        </w:rPr>
        <w:t>RP</w:t>
      </w:r>
      <w:r w:rsidR="00360B28">
        <w:rPr>
          <w:bCs/>
          <w:sz w:val="24"/>
          <w:szCs w:val="24"/>
        </w:rPr>
        <w:t xml:space="preserve"> answered yes to a number of questions the ones drawing </w:t>
      </w:r>
      <w:r w:rsidR="00F847EF">
        <w:rPr>
          <w:bCs/>
          <w:sz w:val="24"/>
          <w:szCs w:val="24"/>
        </w:rPr>
        <w:t xml:space="preserve">my investigative mindset were the questions relating to </w:t>
      </w:r>
      <w:r w:rsidR="00AB22EC">
        <w:rPr>
          <w:bCs/>
          <w:sz w:val="24"/>
          <w:szCs w:val="24"/>
        </w:rPr>
        <w:t>n</w:t>
      </w:r>
      <w:r w:rsidR="00F847EF">
        <w:rPr>
          <w:bCs/>
          <w:sz w:val="24"/>
          <w:szCs w:val="24"/>
        </w:rPr>
        <w:t>on-</w:t>
      </w:r>
      <w:r w:rsidR="00AB22EC">
        <w:rPr>
          <w:bCs/>
          <w:sz w:val="24"/>
          <w:szCs w:val="24"/>
        </w:rPr>
        <w:t>f</w:t>
      </w:r>
      <w:r w:rsidR="00F847EF">
        <w:rPr>
          <w:bCs/>
          <w:sz w:val="24"/>
          <w:szCs w:val="24"/>
        </w:rPr>
        <w:t xml:space="preserve">atal, </w:t>
      </w:r>
      <w:r w:rsidR="00AB22EC">
        <w:rPr>
          <w:bCs/>
          <w:sz w:val="24"/>
          <w:szCs w:val="24"/>
        </w:rPr>
        <w:t>s</w:t>
      </w:r>
      <w:r w:rsidR="00F847EF">
        <w:rPr>
          <w:bCs/>
          <w:sz w:val="24"/>
          <w:szCs w:val="24"/>
        </w:rPr>
        <w:t xml:space="preserve">trangulation, </w:t>
      </w:r>
      <w:r w:rsidR="00AB22EC">
        <w:rPr>
          <w:bCs/>
          <w:sz w:val="24"/>
          <w:szCs w:val="24"/>
        </w:rPr>
        <w:t>j</w:t>
      </w:r>
      <w:r w:rsidR="00F847EF">
        <w:rPr>
          <w:bCs/>
          <w:sz w:val="24"/>
          <w:szCs w:val="24"/>
        </w:rPr>
        <w:t xml:space="preserve">ealousy and </w:t>
      </w:r>
      <w:r w:rsidR="00AB22EC">
        <w:rPr>
          <w:bCs/>
          <w:sz w:val="24"/>
          <w:szCs w:val="24"/>
        </w:rPr>
        <w:t>c</w:t>
      </w:r>
      <w:r w:rsidR="00F847EF">
        <w:rPr>
          <w:bCs/>
          <w:sz w:val="24"/>
          <w:szCs w:val="24"/>
        </w:rPr>
        <w:t xml:space="preserve">ontrol </w:t>
      </w:r>
      <w:r w:rsidR="00206647">
        <w:rPr>
          <w:bCs/>
          <w:sz w:val="24"/>
          <w:szCs w:val="24"/>
        </w:rPr>
        <w:t xml:space="preserve">alongside the financial control element. The end result of this risk assessment </w:t>
      </w:r>
      <w:r w:rsidR="004978FB">
        <w:rPr>
          <w:bCs/>
          <w:sz w:val="24"/>
          <w:szCs w:val="24"/>
        </w:rPr>
        <w:t xml:space="preserve">indicated 15 yes questions which in tandem with the circumstances of the current incident indicates </w:t>
      </w:r>
      <w:r w:rsidR="000A09AA">
        <w:rPr>
          <w:bCs/>
          <w:sz w:val="24"/>
          <w:szCs w:val="24"/>
        </w:rPr>
        <w:t>h</w:t>
      </w:r>
      <w:r w:rsidR="004978FB">
        <w:rPr>
          <w:bCs/>
          <w:sz w:val="24"/>
          <w:szCs w:val="24"/>
        </w:rPr>
        <w:t xml:space="preserve">igh Risk DASH grading, </w:t>
      </w:r>
      <w:proofErr w:type="gramStart"/>
      <w:r w:rsidR="004978FB">
        <w:rPr>
          <w:bCs/>
          <w:sz w:val="24"/>
          <w:szCs w:val="24"/>
        </w:rPr>
        <w:t>As</w:t>
      </w:r>
      <w:proofErr w:type="gramEnd"/>
      <w:r w:rsidR="004978FB">
        <w:rPr>
          <w:bCs/>
          <w:sz w:val="24"/>
          <w:szCs w:val="24"/>
        </w:rPr>
        <w:t xml:space="preserve"> per the College of Policing’s current</w:t>
      </w:r>
      <w:r w:rsidR="00B64C79">
        <w:rPr>
          <w:bCs/>
          <w:sz w:val="24"/>
          <w:szCs w:val="24"/>
        </w:rPr>
        <w:t xml:space="preserve"> High Risk initial threat assessment of domestic abuse is defined as </w:t>
      </w:r>
      <w:r w:rsidR="00B64C79" w:rsidRPr="00221831">
        <w:rPr>
          <w:b/>
          <w:i/>
          <w:iCs/>
          <w:sz w:val="24"/>
          <w:szCs w:val="24"/>
        </w:rPr>
        <w:t>“</w:t>
      </w:r>
      <w:r w:rsidR="00221831" w:rsidRPr="00221831">
        <w:rPr>
          <w:b/>
          <w:i/>
          <w:iCs/>
          <w:sz w:val="24"/>
          <w:szCs w:val="24"/>
        </w:rPr>
        <w:t>An extreme level of control of one person by another and/or very frequent and severe physical violence. There is a serious threat of harm posed to the victim by the perpetrator. The potential event could happen at any time and the impact would be serious”</w:t>
      </w:r>
      <w:r w:rsidR="00221831">
        <w:rPr>
          <w:rStyle w:val="FootnoteReference"/>
          <w:b/>
          <w:i/>
          <w:iCs/>
          <w:sz w:val="24"/>
          <w:szCs w:val="24"/>
        </w:rPr>
        <w:footnoteReference w:id="8"/>
      </w:r>
    </w:p>
    <w:p w14:paraId="33E48627" w14:textId="77777777" w:rsidR="00582BD7" w:rsidRDefault="00582BD7" w:rsidP="00BA7DDD">
      <w:pPr>
        <w:ind w:right="107"/>
        <w:jc w:val="both"/>
        <w:rPr>
          <w:bCs/>
          <w:sz w:val="24"/>
          <w:szCs w:val="24"/>
        </w:rPr>
      </w:pPr>
    </w:p>
    <w:p w14:paraId="22E1C977" w14:textId="7AB3B526" w:rsidR="00582BD7" w:rsidRDefault="00582BD7" w:rsidP="00BA7DDD">
      <w:pPr>
        <w:ind w:right="107"/>
        <w:jc w:val="both"/>
        <w:rPr>
          <w:bCs/>
          <w:sz w:val="24"/>
          <w:szCs w:val="24"/>
        </w:rPr>
      </w:pPr>
      <w:r>
        <w:rPr>
          <w:bCs/>
          <w:sz w:val="24"/>
          <w:szCs w:val="24"/>
        </w:rPr>
        <w:t xml:space="preserve">Bearing this in mind, I used the answers gathered from here </w:t>
      </w:r>
      <w:r w:rsidR="00C41163">
        <w:rPr>
          <w:bCs/>
          <w:sz w:val="24"/>
          <w:szCs w:val="24"/>
        </w:rPr>
        <w:t>as the basis of my questions when conducting my victim interview with her</w:t>
      </w:r>
      <w:r w:rsidR="0030440A">
        <w:rPr>
          <w:bCs/>
          <w:sz w:val="24"/>
          <w:szCs w:val="24"/>
        </w:rPr>
        <w:t xml:space="preserve"> and writing her statement.</w:t>
      </w:r>
    </w:p>
    <w:p w14:paraId="46CA07C1" w14:textId="77777777" w:rsidR="0030440A" w:rsidRDefault="0030440A" w:rsidP="00BA7DDD">
      <w:pPr>
        <w:ind w:right="107"/>
        <w:jc w:val="both"/>
        <w:rPr>
          <w:bCs/>
          <w:sz w:val="24"/>
          <w:szCs w:val="24"/>
        </w:rPr>
      </w:pPr>
    </w:p>
    <w:p w14:paraId="2351FC33" w14:textId="77777777" w:rsidR="0030440A" w:rsidRPr="00582BD7" w:rsidRDefault="0030440A" w:rsidP="00BA7DDD">
      <w:pPr>
        <w:ind w:right="107"/>
        <w:jc w:val="both"/>
        <w:rPr>
          <w:bCs/>
          <w:sz w:val="24"/>
          <w:szCs w:val="24"/>
        </w:rPr>
      </w:pPr>
    </w:p>
    <w:p w14:paraId="1017CC0B" w14:textId="1D2EA3D0" w:rsidR="004578D7" w:rsidRDefault="0030440A" w:rsidP="005C76DE">
      <w:pPr>
        <w:ind w:right="237"/>
        <w:jc w:val="both"/>
        <w:rPr>
          <w:sz w:val="24"/>
          <w:szCs w:val="24"/>
        </w:rPr>
      </w:pPr>
      <w:r>
        <w:rPr>
          <w:sz w:val="24"/>
          <w:szCs w:val="24"/>
        </w:rPr>
        <w:t xml:space="preserve">I have initially presented open questions regarding the historiography </w:t>
      </w:r>
      <w:r w:rsidR="00016329">
        <w:rPr>
          <w:sz w:val="24"/>
          <w:szCs w:val="24"/>
        </w:rPr>
        <w:t>of her relationship with the offender, probing when the yes answers to the DASH have appeared throughout the course of her relationship with the offender</w:t>
      </w:r>
      <w:r w:rsidR="00362497">
        <w:rPr>
          <w:sz w:val="24"/>
          <w:szCs w:val="24"/>
        </w:rPr>
        <w:t xml:space="preserve">. By taking this </w:t>
      </w:r>
      <w:r w:rsidR="002C5D78">
        <w:rPr>
          <w:sz w:val="24"/>
          <w:szCs w:val="24"/>
        </w:rPr>
        <w:t>step-by-step</w:t>
      </w:r>
      <w:r w:rsidR="00362497">
        <w:rPr>
          <w:sz w:val="24"/>
          <w:szCs w:val="24"/>
        </w:rPr>
        <w:t xml:space="preserve"> approach with the DASH yes questions as the basis of my initial interview questions</w:t>
      </w:r>
      <w:r w:rsidR="002C5D78">
        <w:rPr>
          <w:sz w:val="24"/>
          <w:szCs w:val="24"/>
        </w:rPr>
        <w:t xml:space="preserve">. I </w:t>
      </w:r>
      <w:r w:rsidR="00811DE8">
        <w:rPr>
          <w:sz w:val="24"/>
          <w:szCs w:val="24"/>
        </w:rPr>
        <w:t xml:space="preserve">was able to </w:t>
      </w:r>
      <w:r w:rsidR="007333AC">
        <w:rPr>
          <w:sz w:val="24"/>
          <w:szCs w:val="24"/>
        </w:rPr>
        <w:t xml:space="preserve">uncover </w:t>
      </w:r>
      <w:r w:rsidR="00811DE8">
        <w:rPr>
          <w:sz w:val="24"/>
          <w:szCs w:val="24"/>
        </w:rPr>
        <w:t xml:space="preserve">during the </w:t>
      </w:r>
      <w:r w:rsidR="005E65DD">
        <w:rPr>
          <w:sz w:val="24"/>
          <w:szCs w:val="24"/>
        </w:rPr>
        <w:t xml:space="preserve">entire </w:t>
      </w:r>
      <w:r w:rsidR="00811DE8">
        <w:rPr>
          <w:sz w:val="24"/>
          <w:szCs w:val="24"/>
        </w:rPr>
        <w:t xml:space="preserve">span </w:t>
      </w:r>
      <w:r w:rsidR="005E65DD">
        <w:rPr>
          <w:sz w:val="24"/>
          <w:szCs w:val="24"/>
        </w:rPr>
        <w:t xml:space="preserve">of their relationship </w:t>
      </w:r>
      <w:r w:rsidR="007333AC">
        <w:rPr>
          <w:sz w:val="24"/>
          <w:szCs w:val="24"/>
        </w:rPr>
        <w:t>which first began</w:t>
      </w:r>
      <w:r w:rsidR="00DE7933">
        <w:rPr>
          <w:sz w:val="24"/>
          <w:szCs w:val="24"/>
        </w:rPr>
        <w:t xml:space="preserve"> in 2017 </w:t>
      </w:r>
      <w:r w:rsidR="00736D91">
        <w:rPr>
          <w:sz w:val="24"/>
          <w:szCs w:val="24"/>
        </w:rPr>
        <w:t xml:space="preserve">nine instances of serious physical attacks </w:t>
      </w:r>
      <w:r w:rsidR="00585119">
        <w:rPr>
          <w:sz w:val="24"/>
          <w:szCs w:val="24"/>
        </w:rPr>
        <w:t xml:space="preserve">and coercive control, these included grabbing the </w:t>
      </w:r>
      <w:r w:rsidR="00143F30">
        <w:rPr>
          <w:sz w:val="24"/>
          <w:szCs w:val="24"/>
        </w:rPr>
        <w:t>RP</w:t>
      </w:r>
      <w:r w:rsidR="00585119">
        <w:rPr>
          <w:sz w:val="24"/>
          <w:szCs w:val="24"/>
        </w:rPr>
        <w:t xml:space="preserve"> by the hair dragging her into the hallway and slamming he head into walls and doors, threating to take her children away and forcing</w:t>
      </w:r>
      <w:r w:rsidR="00272FB4">
        <w:rPr>
          <w:sz w:val="24"/>
          <w:szCs w:val="24"/>
        </w:rPr>
        <w:t xml:space="preserve"> her to send text messages showing her active location with time stamped pictures and receipts if she was out and about</w:t>
      </w:r>
      <w:r w:rsidR="00843F53">
        <w:rPr>
          <w:sz w:val="24"/>
          <w:szCs w:val="24"/>
        </w:rPr>
        <w:t xml:space="preserve"> alongside other instances of where she uncovered his </w:t>
      </w:r>
      <w:r w:rsidR="00E119BF">
        <w:rPr>
          <w:sz w:val="24"/>
          <w:szCs w:val="24"/>
        </w:rPr>
        <w:t>violent and abusive behaviour towards ex-partners prior to</w:t>
      </w:r>
      <w:r w:rsidR="00E006AB">
        <w:rPr>
          <w:sz w:val="24"/>
          <w:szCs w:val="24"/>
        </w:rPr>
        <w:t xml:space="preserve"> her. From what was disclosed to me during this interview, this secured within my professional judgement that my initial </w:t>
      </w:r>
      <w:r w:rsidR="00BC362A">
        <w:rPr>
          <w:sz w:val="24"/>
          <w:szCs w:val="24"/>
        </w:rPr>
        <w:t xml:space="preserve">risk and threat assessment were correct in that this was </w:t>
      </w:r>
      <w:r w:rsidR="00996072">
        <w:rPr>
          <w:sz w:val="24"/>
          <w:szCs w:val="24"/>
        </w:rPr>
        <w:t xml:space="preserve">a clear </w:t>
      </w:r>
      <w:r w:rsidR="00143F30">
        <w:rPr>
          <w:sz w:val="24"/>
          <w:szCs w:val="24"/>
        </w:rPr>
        <w:t>h</w:t>
      </w:r>
      <w:r w:rsidR="00996072">
        <w:rPr>
          <w:sz w:val="24"/>
          <w:szCs w:val="24"/>
        </w:rPr>
        <w:t xml:space="preserve">igh Risk level </w:t>
      </w:r>
      <w:r w:rsidR="00143F30">
        <w:rPr>
          <w:sz w:val="24"/>
          <w:szCs w:val="24"/>
        </w:rPr>
        <w:t>d</w:t>
      </w:r>
      <w:r w:rsidR="00996072">
        <w:rPr>
          <w:sz w:val="24"/>
          <w:szCs w:val="24"/>
        </w:rPr>
        <w:t xml:space="preserve">omestic </w:t>
      </w:r>
      <w:r w:rsidR="00143F30">
        <w:rPr>
          <w:sz w:val="24"/>
          <w:szCs w:val="24"/>
        </w:rPr>
        <w:t>a</w:t>
      </w:r>
      <w:r w:rsidR="00996072">
        <w:rPr>
          <w:sz w:val="24"/>
          <w:szCs w:val="24"/>
        </w:rPr>
        <w:t>buse incident.</w:t>
      </w:r>
    </w:p>
    <w:p w14:paraId="45A15951" w14:textId="77777777" w:rsidR="00272FB4" w:rsidRDefault="00272FB4" w:rsidP="005C76DE">
      <w:pPr>
        <w:ind w:right="237"/>
        <w:jc w:val="both"/>
        <w:rPr>
          <w:sz w:val="24"/>
          <w:szCs w:val="24"/>
        </w:rPr>
      </w:pPr>
    </w:p>
    <w:p w14:paraId="5A73087E" w14:textId="09BA5512" w:rsidR="00272FB4" w:rsidRDefault="00843F53" w:rsidP="005C76DE">
      <w:pPr>
        <w:ind w:right="237"/>
        <w:jc w:val="both"/>
        <w:rPr>
          <w:sz w:val="24"/>
          <w:szCs w:val="24"/>
        </w:rPr>
      </w:pPr>
      <w:r>
        <w:rPr>
          <w:sz w:val="24"/>
          <w:szCs w:val="24"/>
        </w:rPr>
        <w:t xml:space="preserve">As a result of my comprehensive interview with her and taking an in depth </w:t>
      </w:r>
      <w:r w:rsidR="00E119BF">
        <w:rPr>
          <w:sz w:val="24"/>
          <w:szCs w:val="24"/>
        </w:rPr>
        <w:t>written statement, in collaboration with the Criminal Investigation Department (CID), Public Protection Unit (PPU) and the Investigation Hub (</w:t>
      </w:r>
      <w:proofErr w:type="spellStart"/>
      <w:r w:rsidR="00E119BF">
        <w:rPr>
          <w:sz w:val="24"/>
          <w:szCs w:val="24"/>
        </w:rPr>
        <w:t>Ihub</w:t>
      </w:r>
      <w:proofErr w:type="spellEnd"/>
      <w:r w:rsidR="00E119BF">
        <w:rPr>
          <w:sz w:val="24"/>
          <w:szCs w:val="24"/>
        </w:rPr>
        <w:t>) I was able to open several new lines of enquiries which lead to the offender having 12 charge</w:t>
      </w:r>
      <w:r w:rsidR="005334E2">
        <w:rPr>
          <w:sz w:val="24"/>
          <w:szCs w:val="24"/>
        </w:rPr>
        <w:t>s</w:t>
      </w:r>
      <w:r w:rsidR="00E119BF">
        <w:rPr>
          <w:sz w:val="24"/>
          <w:szCs w:val="24"/>
        </w:rPr>
        <w:t xml:space="preserve"> authorised </w:t>
      </w:r>
      <w:r w:rsidR="00E119BF">
        <w:rPr>
          <w:sz w:val="24"/>
          <w:szCs w:val="24"/>
        </w:rPr>
        <w:lastRenderedPageBreak/>
        <w:t xml:space="preserve">against him by the Crown Prosecution Service (CPS) </w:t>
      </w:r>
      <w:r w:rsidR="005334E2">
        <w:rPr>
          <w:sz w:val="24"/>
          <w:szCs w:val="24"/>
        </w:rPr>
        <w:t>and him being remanded into Custody where he still remains at present time</w:t>
      </w:r>
      <w:r w:rsidR="00C622B4">
        <w:rPr>
          <w:sz w:val="24"/>
          <w:szCs w:val="24"/>
        </w:rPr>
        <w:t>.</w:t>
      </w:r>
    </w:p>
    <w:p w14:paraId="571C5E88" w14:textId="77777777" w:rsidR="00C622B4" w:rsidRDefault="00C622B4" w:rsidP="005C76DE">
      <w:pPr>
        <w:ind w:right="237"/>
        <w:jc w:val="both"/>
        <w:rPr>
          <w:sz w:val="24"/>
          <w:szCs w:val="24"/>
        </w:rPr>
      </w:pPr>
    </w:p>
    <w:p w14:paraId="0A138412" w14:textId="77777777" w:rsidR="00BB2339" w:rsidRDefault="00BB2339" w:rsidP="005C76DE">
      <w:pPr>
        <w:ind w:right="237"/>
        <w:jc w:val="both"/>
        <w:rPr>
          <w:sz w:val="24"/>
          <w:szCs w:val="24"/>
        </w:rPr>
      </w:pPr>
    </w:p>
    <w:p w14:paraId="08DA82BF" w14:textId="47E4E9D0" w:rsidR="00BB2339" w:rsidRPr="00BB2339" w:rsidRDefault="00BB2339" w:rsidP="005C76DE">
      <w:pPr>
        <w:ind w:right="237"/>
        <w:jc w:val="both"/>
        <w:rPr>
          <w:b/>
          <w:bCs/>
          <w:sz w:val="24"/>
          <w:szCs w:val="24"/>
          <w:u w:val="single"/>
        </w:rPr>
      </w:pPr>
      <w:r w:rsidRPr="00BB2339">
        <w:rPr>
          <w:b/>
          <w:bCs/>
          <w:sz w:val="24"/>
          <w:szCs w:val="24"/>
          <w:u w:val="single"/>
        </w:rPr>
        <w:t>So What?</w:t>
      </w:r>
    </w:p>
    <w:p w14:paraId="19B3CBB4" w14:textId="77777777" w:rsidR="00A761BF" w:rsidRDefault="00A761BF" w:rsidP="005C76DE">
      <w:pPr>
        <w:ind w:right="237"/>
        <w:jc w:val="both"/>
        <w:rPr>
          <w:sz w:val="24"/>
          <w:szCs w:val="24"/>
        </w:rPr>
      </w:pPr>
    </w:p>
    <w:p w14:paraId="338E86A9" w14:textId="735115DA" w:rsidR="00C622B4" w:rsidRDefault="00C622B4" w:rsidP="005C76DE">
      <w:pPr>
        <w:ind w:right="237"/>
        <w:jc w:val="both"/>
        <w:rPr>
          <w:sz w:val="24"/>
          <w:szCs w:val="24"/>
        </w:rPr>
      </w:pPr>
      <w:r>
        <w:rPr>
          <w:sz w:val="24"/>
          <w:szCs w:val="24"/>
        </w:rPr>
        <w:t xml:space="preserve">Whilst undertaking this </w:t>
      </w:r>
      <w:r w:rsidR="00996072">
        <w:rPr>
          <w:sz w:val="24"/>
          <w:szCs w:val="24"/>
        </w:rPr>
        <w:t xml:space="preserve">interview and </w:t>
      </w:r>
      <w:r w:rsidR="00A761BF">
        <w:rPr>
          <w:sz w:val="24"/>
          <w:szCs w:val="24"/>
        </w:rPr>
        <w:t xml:space="preserve">I encountered </w:t>
      </w:r>
      <w:r w:rsidR="00145BF0">
        <w:rPr>
          <w:sz w:val="24"/>
          <w:szCs w:val="24"/>
        </w:rPr>
        <w:t>several</w:t>
      </w:r>
      <w:r w:rsidR="00A761BF">
        <w:rPr>
          <w:sz w:val="24"/>
          <w:szCs w:val="24"/>
        </w:rPr>
        <w:t xml:space="preserve"> challenges</w:t>
      </w:r>
      <w:r w:rsidR="00522955">
        <w:rPr>
          <w:sz w:val="24"/>
          <w:szCs w:val="24"/>
        </w:rPr>
        <w:t xml:space="preserve"> firstly was engagement</w:t>
      </w:r>
      <w:r w:rsidR="00BD7CCA">
        <w:rPr>
          <w:sz w:val="24"/>
          <w:szCs w:val="24"/>
        </w:rPr>
        <w:t xml:space="preserve"> and trust</w:t>
      </w:r>
      <w:r w:rsidR="00522955">
        <w:rPr>
          <w:sz w:val="24"/>
          <w:szCs w:val="24"/>
        </w:rPr>
        <w:t xml:space="preserve"> with the victim. </w:t>
      </w:r>
      <w:r w:rsidR="00E20A68">
        <w:rPr>
          <w:sz w:val="24"/>
          <w:szCs w:val="24"/>
        </w:rPr>
        <w:t>f</w:t>
      </w:r>
      <w:r w:rsidR="00145BF0">
        <w:rPr>
          <w:sz w:val="24"/>
          <w:szCs w:val="24"/>
        </w:rPr>
        <w:t>or background the</w:t>
      </w:r>
      <w:r w:rsidR="007916A1">
        <w:rPr>
          <w:sz w:val="24"/>
          <w:szCs w:val="24"/>
        </w:rPr>
        <w:t xml:space="preserve"> RP </w:t>
      </w:r>
      <w:r w:rsidR="00AE2D6D">
        <w:rPr>
          <w:sz w:val="24"/>
          <w:szCs w:val="24"/>
        </w:rPr>
        <w:t>is known to Gwent Police as a sub</w:t>
      </w:r>
      <w:r w:rsidR="00EF37BA">
        <w:rPr>
          <w:sz w:val="24"/>
          <w:szCs w:val="24"/>
        </w:rPr>
        <w:t>ject/suspect in various unrelated issues and thus has not</w:t>
      </w:r>
      <w:r w:rsidR="00E20A68">
        <w:rPr>
          <w:sz w:val="24"/>
          <w:szCs w:val="24"/>
        </w:rPr>
        <w:t xml:space="preserve"> had the best experience with police officers in the past</w:t>
      </w:r>
      <w:r w:rsidR="00816947">
        <w:rPr>
          <w:sz w:val="24"/>
          <w:szCs w:val="24"/>
        </w:rPr>
        <w:t xml:space="preserve">, this barrier is not </w:t>
      </w:r>
      <w:r w:rsidR="00BD7CCA">
        <w:rPr>
          <w:sz w:val="24"/>
          <w:szCs w:val="24"/>
        </w:rPr>
        <w:t xml:space="preserve">uncommon for a </w:t>
      </w:r>
      <w:r w:rsidR="008D161D">
        <w:rPr>
          <w:sz w:val="24"/>
          <w:szCs w:val="24"/>
        </w:rPr>
        <w:t xml:space="preserve">significant </w:t>
      </w:r>
      <w:r w:rsidR="00BD7CCA">
        <w:rPr>
          <w:sz w:val="24"/>
          <w:szCs w:val="24"/>
        </w:rPr>
        <w:t xml:space="preserve">portion of domestic abuse </w:t>
      </w:r>
      <w:r w:rsidR="008A0AF3">
        <w:rPr>
          <w:sz w:val="24"/>
          <w:szCs w:val="24"/>
        </w:rPr>
        <w:t>survivors</w:t>
      </w:r>
      <w:r w:rsidR="00D30C83">
        <w:rPr>
          <w:sz w:val="24"/>
          <w:szCs w:val="24"/>
        </w:rPr>
        <w:t xml:space="preserve"> as notable size</w:t>
      </w:r>
      <w:r w:rsidR="008D161D">
        <w:rPr>
          <w:sz w:val="24"/>
          <w:szCs w:val="24"/>
        </w:rPr>
        <w:t xml:space="preserve"> have had contact with the criminal justice system </w:t>
      </w:r>
      <w:r w:rsidR="009737D2">
        <w:rPr>
          <w:sz w:val="24"/>
          <w:szCs w:val="24"/>
        </w:rPr>
        <w:t xml:space="preserve">as a </w:t>
      </w:r>
      <w:r w:rsidR="00E660E4">
        <w:rPr>
          <w:sz w:val="24"/>
          <w:szCs w:val="24"/>
        </w:rPr>
        <w:t>s</w:t>
      </w:r>
      <w:r w:rsidR="009737D2">
        <w:rPr>
          <w:sz w:val="24"/>
          <w:szCs w:val="24"/>
        </w:rPr>
        <w:t xml:space="preserve">uspect of crime, </w:t>
      </w:r>
      <w:r w:rsidR="003F39EB">
        <w:rPr>
          <w:sz w:val="24"/>
          <w:szCs w:val="24"/>
        </w:rPr>
        <w:t xml:space="preserve">with a focus on Female survivors of </w:t>
      </w:r>
      <w:r w:rsidR="007916A1">
        <w:rPr>
          <w:sz w:val="24"/>
          <w:szCs w:val="24"/>
        </w:rPr>
        <w:t>d</w:t>
      </w:r>
      <w:r w:rsidR="003F39EB">
        <w:rPr>
          <w:sz w:val="24"/>
          <w:szCs w:val="24"/>
        </w:rPr>
        <w:t xml:space="preserve">omestic </w:t>
      </w:r>
      <w:r w:rsidR="007916A1">
        <w:rPr>
          <w:sz w:val="24"/>
          <w:szCs w:val="24"/>
        </w:rPr>
        <w:t>a</w:t>
      </w:r>
      <w:r w:rsidR="003F39EB">
        <w:rPr>
          <w:sz w:val="24"/>
          <w:szCs w:val="24"/>
        </w:rPr>
        <w:t>buse</w:t>
      </w:r>
      <w:r w:rsidR="00E660E4">
        <w:rPr>
          <w:sz w:val="24"/>
          <w:szCs w:val="24"/>
        </w:rPr>
        <w:t xml:space="preserve"> as the RP is a female taking</w:t>
      </w:r>
      <w:r w:rsidR="000C7ECC">
        <w:rPr>
          <w:sz w:val="24"/>
          <w:szCs w:val="24"/>
        </w:rPr>
        <w:t xml:space="preserve"> this</w:t>
      </w:r>
      <w:r w:rsidR="00E660E4">
        <w:rPr>
          <w:sz w:val="24"/>
          <w:szCs w:val="24"/>
        </w:rPr>
        <w:t xml:space="preserve"> into consideration</w:t>
      </w:r>
      <w:r w:rsidR="003F39EB">
        <w:rPr>
          <w:sz w:val="24"/>
          <w:szCs w:val="24"/>
        </w:rPr>
        <w:t xml:space="preserve"> </w:t>
      </w:r>
      <w:r w:rsidR="00E660E4">
        <w:rPr>
          <w:sz w:val="24"/>
          <w:szCs w:val="24"/>
        </w:rPr>
        <w:t xml:space="preserve"> </w:t>
      </w:r>
      <w:r w:rsidR="008E4378">
        <w:rPr>
          <w:sz w:val="24"/>
          <w:szCs w:val="24"/>
        </w:rPr>
        <w:t xml:space="preserve">The Centre of Women’s </w:t>
      </w:r>
      <w:r w:rsidR="002943E9">
        <w:rPr>
          <w:sz w:val="24"/>
          <w:szCs w:val="24"/>
        </w:rPr>
        <w:t>Justice reported that 63</w:t>
      </w:r>
      <w:r w:rsidR="001215D0">
        <w:rPr>
          <w:sz w:val="24"/>
          <w:szCs w:val="24"/>
        </w:rPr>
        <w:t xml:space="preserve">% of girls and young women (aged 16-24) </w:t>
      </w:r>
      <w:r w:rsidR="00EB579E">
        <w:rPr>
          <w:sz w:val="24"/>
          <w:szCs w:val="24"/>
        </w:rPr>
        <w:t>who have been sentenced and placed back into the community have experienced either rape or domestic abuse by a partner or ex-</w:t>
      </w:r>
      <w:r w:rsidR="00002991">
        <w:rPr>
          <w:sz w:val="24"/>
          <w:szCs w:val="24"/>
        </w:rPr>
        <w:t>partner</w:t>
      </w:r>
      <w:r w:rsidR="00EB579E">
        <w:rPr>
          <w:sz w:val="24"/>
          <w:szCs w:val="24"/>
        </w:rPr>
        <w:t xml:space="preserve"> </w:t>
      </w:r>
      <w:r w:rsidR="001E3098">
        <w:rPr>
          <w:sz w:val="24"/>
          <w:szCs w:val="24"/>
        </w:rPr>
        <w:t>and at least 57% of women in prison or communit</w:t>
      </w:r>
      <w:r w:rsidR="00002991">
        <w:rPr>
          <w:sz w:val="24"/>
          <w:szCs w:val="24"/>
        </w:rPr>
        <w:t>y orders over that age bracket are survivors of Domestic abuse</w:t>
      </w:r>
      <w:r w:rsidR="00002991">
        <w:rPr>
          <w:rStyle w:val="FootnoteReference"/>
          <w:sz w:val="24"/>
          <w:szCs w:val="24"/>
        </w:rPr>
        <w:footnoteReference w:id="9"/>
      </w:r>
      <w:r w:rsidR="00002991">
        <w:rPr>
          <w:sz w:val="24"/>
          <w:szCs w:val="24"/>
        </w:rPr>
        <w:t xml:space="preserve"> as a result</w:t>
      </w:r>
      <w:r w:rsidR="00F6135F">
        <w:rPr>
          <w:sz w:val="24"/>
          <w:szCs w:val="24"/>
        </w:rPr>
        <w:t xml:space="preserve"> of</w:t>
      </w:r>
      <w:r w:rsidR="00002991">
        <w:rPr>
          <w:sz w:val="24"/>
          <w:szCs w:val="24"/>
        </w:rPr>
        <w:t xml:space="preserve"> this </w:t>
      </w:r>
      <w:r w:rsidR="00273476">
        <w:rPr>
          <w:sz w:val="24"/>
          <w:szCs w:val="24"/>
        </w:rPr>
        <w:t>bearing</w:t>
      </w:r>
      <w:r w:rsidR="00F06CAF">
        <w:rPr>
          <w:sz w:val="24"/>
          <w:szCs w:val="24"/>
        </w:rPr>
        <w:t xml:space="preserve"> the data provided</w:t>
      </w:r>
      <w:r w:rsidR="00273476">
        <w:rPr>
          <w:sz w:val="24"/>
          <w:szCs w:val="24"/>
        </w:rPr>
        <w:t xml:space="preserve"> in mind it was unsurprising that the RP was apprehensive </w:t>
      </w:r>
      <w:r w:rsidR="00F06CAF">
        <w:rPr>
          <w:sz w:val="24"/>
          <w:szCs w:val="24"/>
        </w:rPr>
        <w:t xml:space="preserve">to engage with me </w:t>
      </w:r>
      <w:r w:rsidR="00C00E22">
        <w:rPr>
          <w:sz w:val="24"/>
          <w:szCs w:val="24"/>
        </w:rPr>
        <w:t xml:space="preserve">as she initially was of the view that she would not be believed </w:t>
      </w:r>
      <w:r w:rsidR="000C7ECC">
        <w:rPr>
          <w:sz w:val="24"/>
          <w:szCs w:val="24"/>
        </w:rPr>
        <w:t xml:space="preserve">as she </w:t>
      </w:r>
      <w:r w:rsidR="00A73508">
        <w:rPr>
          <w:sz w:val="24"/>
          <w:szCs w:val="24"/>
        </w:rPr>
        <w:t>did not see herself as credible</w:t>
      </w:r>
      <w:r w:rsidR="00155557">
        <w:rPr>
          <w:sz w:val="24"/>
          <w:szCs w:val="24"/>
        </w:rPr>
        <w:t xml:space="preserve">. </w:t>
      </w:r>
      <w:r w:rsidR="00FE18AF">
        <w:rPr>
          <w:sz w:val="24"/>
          <w:szCs w:val="24"/>
        </w:rPr>
        <w:t xml:space="preserve">Alongside this </w:t>
      </w:r>
      <w:r w:rsidR="001D480C">
        <w:rPr>
          <w:sz w:val="24"/>
          <w:szCs w:val="24"/>
        </w:rPr>
        <w:t>another</w:t>
      </w:r>
      <w:r w:rsidR="00FE18AF">
        <w:rPr>
          <w:sz w:val="24"/>
          <w:szCs w:val="24"/>
        </w:rPr>
        <w:t xml:space="preserve"> contributory factor </w:t>
      </w:r>
      <w:r w:rsidR="00D16DF2">
        <w:rPr>
          <w:sz w:val="24"/>
          <w:szCs w:val="24"/>
        </w:rPr>
        <w:t>which was</w:t>
      </w:r>
      <w:r w:rsidR="004F73EB">
        <w:rPr>
          <w:sz w:val="24"/>
          <w:szCs w:val="24"/>
        </w:rPr>
        <w:t xml:space="preserve"> barrier for</w:t>
      </w:r>
      <w:r w:rsidR="00FE18AF">
        <w:rPr>
          <w:sz w:val="24"/>
          <w:szCs w:val="24"/>
        </w:rPr>
        <w:t xml:space="preserve"> </w:t>
      </w:r>
      <w:r w:rsidR="004F73EB">
        <w:rPr>
          <w:sz w:val="24"/>
          <w:szCs w:val="24"/>
        </w:rPr>
        <w:t>ensuring</w:t>
      </w:r>
      <w:r w:rsidR="00FE18AF">
        <w:rPr>
          <w:sz w:val="24"/>
          <w:szCs w:val="24"/>
        </w:rPr>
        <w:t xml:space="preserve"> trust and engagement </w:t>
      </w:r>
      <w:r w:rsidR="004F73EB">
        <w:rPr>
          <w:sz w:val="24"/>
          <w:szCs w:val="24"/>
        </w:rPr>
        <w:t xml:space="preserve">of the RP from the outset </w:t>
      </w:r>
      <w:r w:rsidR="00FE18AF">
        <w:rPr>
          <w:sz w:val="24"/>
          <w:szCs w:val="24"/>
        </w:rPr>
        <w:t xml:space="preserve">was </w:t>
      </w:r>
      <w:r w:rsidR="005B6C4D">
        <w:rPr>
          <w:sz w:val="24"/>
          <w:szCs w:val="24"/>
        </w:rPr>
        <w:t>because</w:t>
      </w:r>
      <w:r w:rsidR="001D480C">
        <w:rPr>
          <w:sz w:val="24"/>
          <w:szCs w:val="24"/>
        </w:rPr>
        <w:t xml:space="preserve"> I am a Male Officer</w:t>
      </w:r>
      <w:r w:rsidR="00AF0BB8">
        <w:rPr>
          <w:sz w:val="24"/>
          <w:szCs w:val="24"/>
        </w:rPr>
        <w:t xml:space="preserve">. Whilst this initially may seem like only simple generalisation </w:t>
      </w:r>
      <w:r w:rsidR="004F73EB">
        <w:rPr>
          <w:sz w:val="24"/>
          <w:szCs w:val="24"/>
        </w:rPr>
        <w:t>suffice it to say</w:t>
      </w:r>
      <w:r w:rsidR="00D16DF2">
        <w:rPr>
          <w:sz w:val="24"/>
          <w:szCs w:val="24"/>
        </w:rPr>
        <w:t xml:space="preserve"> since the </w:t>
      </w:r>
      <w:r w:rsidR="00CC595F">
        <w:rPr>
          <w:sz w:val="24"/>
          <w:szCs w:val="24"/>
        </w:rPr>
        <w:t xml:space="preserve">convictions of former Met Police officers Wayne </w:t>
      </w:r>
      <w:proofErr w:type="spellStart"/>
      <w:r w:rsidR="00CC595F">
        <w:rPr>
          <w:sz w:val="24"/>
          <w:szCs w:val="24"/>
        </w:rPr>
        <w:t>Couzens</w:t>
      </w:r>
      <w:proofErr w:type="spellEnd"/>
      <w:r w:rsidR="00CC595F">
        <w:rPr>
          <w:sz w:val="24"/>
          <w:szCs w:val="24"/>
        </w:rPr>
        <w:t xml:space="preserve"> and David Carrick public confidence in the police</w:t>
      </w:r>
      <w:r w:rsidR="00985D89">
        <w:rPr>
          <w:sz w:val="24"/>
          <w:szCs w:val="24"/>
        </w:rPr>
        <w:t xml:space="preserve"> especially by women plummeted </w:t>
      </w:r>
      <w:r w:rsidR="0014372A">
        <w:rPr>
          <w:sz w:val="24"/>
          <w:szCs w:val="24"/>
        </w:rPr>
        <w:t xml:space="preserve">in the following years with a poll conducted by the Economic Social and Research Council publicising </w:t>
      </w:r>
      <w:r w:rsidR="004B4F72">
        <w:rPr>
          <w:sz w:val="24"/>
          <w:szCs w:val="24"/>
        </w:rPr>
        <w:t xml:space="preserve">with 40% of respondents stating they have trust in their local police forces following a survey conducted in 10 regions in England, with Women in London </w:t>
      </w:r>
      <w:r w:rsidR="005B6C4D">
        <w:rPr>
          <w:sz w:val="24"/>
          <w:szCs w:val="24"/>
        </w:rPr>
        <w:t>polling significantly quite low</w:t>
      </w:r>
      <w:r w:rsidR="005928A1">
        <w:rPr>
          <w:sz w:val="24"/>
          <w:szCs w:val="24"/>
        </w:rPr>
        <w:t>.</w:t>
      </w:r>
      <w:r w:rsidR="006360B2">
        <w:rPr>
          <w:rStyle w:val="FootnoteReference"/>
          <w:sz w:val="24"/>
          <w:szCs w:val="24"/>
        </w:rPr>
        <w:footnoteReference w:id="10"/>
      </w:r>
      <w:r w:rsidR="005928A1">
        <w:rPr>
          <w:sz w:val="24"/>
          <w:szCs w:val="24"/>
        </w:rPr>
        <w:t xml:space="preserve"> </w:t>
      </w:r>
      <w:r w:rsidR="001D60D9">
        <w:rPr>
          <w:sz w:val="24"/>
          <w:szCs w:val="24"/>
        </w:rPr>
        <w:t xml:space="preserve">In tandem with </w:t>
      </w:r>
      <w:r w:rsidR="00106C34">
        <w:rPr>
          <w:sz w:val="24"/>
          <w:szCs w:val="24"/>
        </w:rPr>
        <w:t xml:space="preserve">the fact that the perpetrator of this </w:t>
      </w:r>
      <w:r w:rsidR="001D60D9">
        <w:rPr>
          <w:sz w:val="24"/>
          <w:szCs w:val="24"/>
        </w:rPr>
        <w:t>incident was male</w:t>
      </w:r>
    </w:p>
    <w:p w14:paraId="40D2735B" w14:textId="77777777" w:rsidR="00CA4ECD" w:rsidRDefault="00CA4ECD" w:rsidP="005C76DE">
      <w:pPr>
        <w:ind w:right="237"/>
        <w:jc w:val="both"/>
        <w:rPr>
          <w:sz w:val="24"/>
          <w:szCs w:val="24"/>
        </w:rPr>
      </w:pPr>
    </w:p>
    <w:p w14:paraId="57C6FF4D" w14:textId="77777777" w:rsidR="00C35C4F" w:rsidRDefault="009D26DB" w:rsidP="005C76DE">
      <w:pPr>
        <w:ind w:right="237"/>
        <w:jc w:val="both"/>
        <w:rPr>
          <w:sz w:val="24"/>
          <w:szCs w:val="24"/>
        </w:rPr>
      </w:pPr>
      <w:r>
        <w:rPr>
          <w:sz w:val="24"/>
          <w:szCs w:val="24"/>
        </w:rPr>
        <w:t xml:space="preserve">I was able to overcome these hurdles with regards to engagement and trust by falling back </w:t>
      </w:r>
      <w:r w:rsidR="007402B9">
        <w:rPr>
          <w:sz w:val="24"/>
          <w:szCs w:val="24"/>
        </w:rPr>
        <w:t>to</w:t>
      </w:r>
      <w:r>
        <w:rPr>
          <w:sz w:val="24"/>
          <w:szCs w:val="24"/>
        </w:rPr>
        <w:t xml:space="preserve"> my </w:t>
      </w:r>
      <w:r w:rsidR="003B2C6A">
        <w:rPr>
          <w:sz w:val="24"/>
          <w:szCs w:val="24"/>
        </w:rPr>
        <w:t xml:space="preserve">interview training which I undertook in </w:t>
      </w:r>
      <w:r w:rsidR="0028681E">
        <w:rPr>
          <w:sz w:val="24"/>
          <w:szCs w:val="24"/>
        </w:rPr>
        <w:t>t</w:t>
      </w:r>
      <w:r w:rsidR="003B2C6A">
        <w:rPr>
          <w:sz w:val="24"/>
          <w:szCs w:val="24"/>
        </w:rPr>
        <w:t xml:space="preserve">raining </w:t>
      </w:r>
      <w:r w:rsidR="0028681E">
        <w:rPr>
          <w:sz w:val="24"/>
          <w:szCs w:val="24"/>
        </w:rPr>
        <w:t>s</w:t>
      </w:r>
      <w:r w:rsidR="003B2C6A">
        <w:rPr>
          <w:sz w:val="24"/>
          <w:szCs w:val="24"/>
        </w:rPr>
        <w:t xml:space="preserve">chool and upon attending </w:t>
      </w:r>
      <w:r w:rsidR="00C309B6">
        <w:rPr>
          <w:sz w:val="24"/>
          <w:szCs w:val="24"/>
        </w:rPr>
        <w:t>furthermore in-depth course</w:t>
      </w:r>
      <w:r w:rsidR="007402B9">
        <w:rPr>
          <w:sz w:val="24"/>
          <w:szCs w:val="24"/>
        </w:rPr>
        <w:t xml:space="preserve"> interviewing and investigatory course, my Tier 2 course. </w:t>
      </w:r>
    </w:p>
    <w:p w14:paraId="2A911056" w14:textId="77777777" w:rsidR="00C35C4F" w:rsidRDefault="00C35C4F" w:rsidP="005C76DE">
      <w:pPr>
        <w:ind w:right="237"/>
        <w:jc w:val="both"/>
        <w:rPr>
          <w:sz w:val="24"/>
          <w:szCs w:val="24"/>
        </w:rPr>
      </w:pPr>
    </w:p>
    <w:p w14:paraId="382207D7" w14:textId="77777777" w:rsidR="00C35C4F" w:rsidRDefault="000232C0" w:rsidP="005C76DE">
      <w:pPr>
        <w:ind w:right="237"/>
        <w:jc w:val="both"/>
        <w:rPr>
          <w:sz w:val="24"/>
          <w:szCs w:val="24"/>
        </w:rPr>
      </w:pPr>
      <w:r>
        <w:rPr>
          <w:sz w:val="24"/>
          <w:szCs w:val="24"/>
        </w:rPr>
        <w:lastRenderedPageBreak/>
        <w:t>My main takeaway from this training I received w</w:t>
      </w:r>
      <w:r w:rsidR="003E07F8">
        <w:rPr>
          <w:sz w:val="24"/>
          <w:szCs w:val="24"/>
        </w:rPr>
        <w:t>as</w:t>
      </w:r>
      <w:r>
        <w:rPr>
          <w:sz w:val="24"/>
          <w:szCs w:val="24"/>
        </w:rPr>
        <w:t xml:space="preserve"> the importance of empathetic and active listening</w:t>
      </w:r>
      <w:r w:rsidR="000A46A0">
        <w:rPr>
          <w:sz w:val="24"/>
          <w:szCs w:val="24"/>
        </w:rPr>
        <w:t xml:space="preserve"> and </w:t>
      </w:r>
      <w:r w:rsidR="009361EC">
        <w:rPr>
          <w:sz w:val="24"/>
          <w:szCs w:val="24"/>
        </w:rPr>
        <w:t xml:space="preserve">deformalize the </w:t>
      </w:r>
      <w:r w:rsidR="00AC47DB">
        <w:rPr>
          <w:sz w:val="24"/>
          <w:szCs w:val="24"/>
        </w:rPr>
        <w:t>structure and setting of the interview</w:t>
      </w:r>
      <w:r>
        <w:rPr>
          <w:sz w:val="24"/>
          <w:szCs w:val="24"/>
        </w:rPr>
        <w:t>, ensuring demonstration</w:t>
      </w:r>
      <w:r w:rsidR="003E07F8">
        <w:rPr>
          <w:sz w:val="24"/>
          <w:szCs w:val="24"/>
        </w:rPr>
        <w:t xml:space="preserve"> of this</w:t>
      </w:r>
      <w:r>
        <w:rPr>
          <w:sz w:val="24"/>
          <w:szCs w:val="24"/>
        </w:rPr>
        <w:t xml:space="preserve"> by way of verbal responses, body language and gesturing </w:t>
      </w:r>
      <w:r w:rsidR="00FD37DD">
        <w:rPr>
          <w:sz w:val="24"/>
          <w:szCs w:val="24"/>
        </w:rPr>
        <w:t xml:space="preserve">to </w:t>
      </w:r>
      <w:r w:rsidR="003E07F8">
        <w:rPr>
          <w:sz w:val="24"/>
          <w:szCs w:val="24"/>
        </w:rPr>
        <w:t>the responses given by from the questions I asked the RP</w:t>
      </w:r>
      <w:r w:rsidR="009C068F">
        <w:rPr>
          <w:sz w:val="24"/>
          <w:szCs w:val="24"/>
        </w:rPr>
        <w:t>, this strategy finds it strength</w:t>
      </w:r>
      <w:r w:rsidR="00213020">
        <w:rPr>
          <w:sz w:val="24"/>
          <w:szCs w:val="24"/>
        </w:rPr>
        <w:t xml:space="preserve"> in</w:t>
      </w:r>
      <w:r w:rsidR="009C068F">
        <w:rPr>
          <w:sz w:val="24"/>
          <w:szCs w:val="24"/>
        </w:rPr>
        <w:t xml:space="preserve"> academia</w:t>
      </w:r>
      <w:r w:rsidR="00043335">
        <w:rPr>
          <w:sz w:val="24"/>
          <w:szCs w:val="24"/>
        </w:rPr>
        <w:t xml:space="preserve"> whereby it was</w:t>
      </w:r>
      <w:r w:rsidR="00AC47DB">
        <w:rPr>
          <w:sz w:val="24"/>
          <w:szCs w:val="24"/>
        </w:rPr>
        <w:t xml:space="preserve"> noted in peer reviewed journal </w:t>
      </w:r>
      <w:r w:rsidR="00D673C2">
        <w:rPr>
          <w:sz w:val="24"/>
          <w:szCs w:val="24"/>
        </w:rPr>
        <w:t xml:space="preserve">Taylor and Francis specifically the article titled </w:t>
      </w:r>
      <w:r w:rsidR="00D673C2" w:rsidRPr="007F265F">
        <w:rPr>
          <w:b/>
          <w:bCs/>
          <w:i/>
          <w:iCs/>
          <w:sz w:val="24"/>
          <w:szCs w:val="24"/>
        </w:rPr>
        <w:t>Active Listening in Peer interviews: the Influence of Mess</w:t>
      </w:r>
      <w:r w:rsidR="007F265F" w:rsidRPr="007F265F">
        <w:rPr>
          <w:b/>
          <w:bCs/>
          <w:i/>
          <w:iCs/>
          <w:sz w:val="24"/>
          <w:szCs w:val="24"/>
        </w:rPr>
        <w:t>age paraphrasing on Perceptions of Listening Skills</w:t>
      </w:r>
      <w:r w:rsidR="002D1ADC">
        <w:rPr>
          <w:b/>
          <w:bCs/>
          <w:sz w:val="24"/>
          <w:szCs w:val="24"/>
        </w:rPr>
        <w:t xml:space="preserve"> </w:t>
      </w:r>
      <w:r w:rsidR="002D1ADC">
        <w:rPr>
          <w:sz w:val="24"/>
          <w:szCs w:val="24"/>
        </w:rPr>
        <w:t>within the section titled “</w:t>
      </w:r>
      <w:r w:rsidR="002D1ADC">
        <w:rPr>
          <w:b/>
          <w:bCs/>
          <w:i/>
          <w:iCs/>
          <w:sz w:val="24"/>
          <w:szCs w:val="24"/>
        </w:rPr>
        <w:t>Perceptions of listening skills”</w:t>
      </w:r>
      <w:r w:rsidR="002D1ADC">
        <w:rPr>
          <w:b/>
          <w:bCs/>
          <w:sz w:val="24"/>
          <w:szCs w:val="24"/>
        </w:rPr>
        <w:t xml:space="preserve"> </w:t>
      </w:r>
      <w:r w:rsidR="002D1ADC">
        <w:rPr>
          <w:sz w:val="24"/>
          <w:szCs w:val="24"/>
        </w:rPr>
        <w:t xml:space="preserve"> it notes </w:t>
      </w:r>
      <w:r w:rsidR="000B0819">
        <w:rPr>
          <w:sz w:val="24"/>
          <w:szCs w:val="24"/>
        </w:rPr>
        <w:t xml:space="preserve">Perceived understanding by the interviewee from the Interviewer </w:t>
      </w:r>
      <w:r w:rsidR="00FE37D6">
        <w:rPr>
          <w:sz w:val="24"/>
          <w:szCs w:val="24"/>
        </w:rPr>
        <w:t xml:space="preserve">aides in helping the interviewee feel understood and valued thus in theory allowing for more ideas </w:t>
      </w:r>
      <w:r w:rsidR="003A4F8B">
        <w:rPr>
          <w:sz w:val="24"/>
          <w:szCs w:val="24"/>
        </w:rPr>
        <w:t>concepts and information to be obtained</w:t>
      </w:r>
      <w:r w:rsidR="00E7798E">
        <w:rPr>
          <w:sz w:val="24"/>
          <w:szCs w:val="24"/>
        </w:rPr>
        <w:t>.</w:t>
      </w:r>
      <w:r w:rsidR="003A4F8B">
        <w:rPr>
          <w:rStyle w:val="FootnoteReference"/>
          <w:sz w:val="24"/>
          <w:szCs w:val="24"/>
        </w:rPr>
        <w:footnoteReference w:id="11"/>
      </w:r>
      <w:r w:rsidR="00E7798E">
        <w:rPr>
          <w:sz w:val="24"/>
          <w:szCs w:val="24"/>
        </w:rPr>
        <w:t xml:space="preserve"> </w:t>
      </w:r>
    </w:p>
    <w:p w14:paraId="1352601C" w14:textId="77777777" w:rsidR="00C35C4F" w:rsidRDefault="00C35C4F" w:rsidP="005C76DE">
      <w:pPr>
        <w:ind w:right="237"/>
        <w:jc w:val="both"/>
        <w:rPr>
          <w:sz w:val="24"/>
          <w:szCs w:val="24"/>
        </w:rPr>
      </w:pPr>
    </w:p>
    <w:p w14:paraId="74CF4F69" w14:textId="3EB3C114" w:rsidR="00CA4ECD" w:rsidRDefault="00E7798E" w:rsidP="005C76DE">
      <w:pPr>
        <w:ind w:right="237"/>
        <w:jc w:val="both"/>
        <w:rPr>
          <w:sz w:val="24"/>
          <w:szCs w:val="24"/>
        </w:rPr>
      </w:pPr>
      <w:r>
        <w:rPr>
          <w:sz w:val="24"/>
          <w:szCs w:val="24"/>
        </w:rPr>
        <w:t xml:space="preserve">Whilst </w:t>
      </w:r>
      <w:r w:rsidR="00213020">
        <w:rPr>
          <w:sz w:val="24"/>
          <w:szCs w:val="24"/>
        </w:rPr>
        <w:t>schools of thought say that this o</w:t>
      </w:r>
      <w:r w:rsidR="0031294A">
        <w:rPr>
          <w:sz w:val="24"/>
          <w:szCs w:val="24"/>
        </w:rPr>
        <w:t xml:space="preserve">nly </w:t>
      </w:r>
      <w:r w:rsidR="00213020">
        <w:rPr>
          <w:sz w:val="24"/>
          <w:szCs w:val="24"/>
        </w:rPr>
        <w:t>demonstrates</w:t>
      </w:r>
      <w:r w:rsidR="0031294A">
        <w:rPr>
          <w:sz w:val="24"/>
          <w:szCs w:val="24"/>
        </w:rPr>
        <w:t xml:space="preserve"> how</w:t>
      </w:r>
      <w:r w:rsidR="0057276F">
        <w:rPr>
          <w:sz w:val="24"/>
          <w:szCs w:val="24"/>
        </w:rPr>
        <w:t xml:space="preserve"> active and perceptive listening</w:t>
      </w:r>
      <w:r w:rsidR="00213020">
        <w:rPr>
          <w:sz w:val="24"/>
          <w:szCs w:val="24"/>
        </w:rPr>
        <w:t xml:space="preserve"> </w:t>
      </w:r>
      <w:r w:rsidR="00D472B2">
        <w:rPr>
          <w:sz w:val="24"/>
          <w:szCs w:val="24"/>
        </w:rPr>
        <w:t xml:space="preserve">works within the realms of </w:t>
      </w:r>
      <w:r w:rsidR="00C35C4F">
        <w:rPr>
          <w:sz w:val="24"/>
          <w:szCs w:val="24"/>
        </w:rPr>
        <w:t>t</w:t>
      </w:r>
      <w:r w:rsidR="00D472B2">
        <w:rPr>
          <w:sz w:val="24"/>
          <w:szCs w:val="24"/>
        </w:rPr>
        <w:t xml:space="preserve">heory, I believe that the fact that I was able to break down the barriers by employing such a strategy is testimony as to </w:t>
      </w:r>
      <w:r w:rsidR="00B85CFE">
        <w:rPr>
          <w:sz w:val="24"/>
          <w:szCs w:val="24"/>
        </w:rPr>
        <w:t>its full application in a practical setting</w:t>
      </w:r>
      <w:r w:rsidR="00B26A31">
        <w:rPr>
          <w:sz w:val="24"/>
          <w:szCs w:val="24"/>
        </w:rPr>
        <w:t xml:space="preserve">, </w:t>
      </w:r>
      <w:r w:rsidR="00C35C4F">
        <w:rPr>
          <w:sz w:val="24"/>
          <w:szCs w:val="24"/>
        </w:rPr>
        <w:t>t</w:t>
      </w:r>
      <w:r w:rsidR="00B26A31">
        <w:rPr>
          <w:sz w:val="24"/>
          <w:szCs w:val="24"/>
        </w:rPr>
        <w:t>he way I employed this was firstly by changing my vocabulary, denying th</w:t>
      </w:r>
      <w:r w:rsidR="005246E6">
        <w:rPr>
          <w:sz w:val="24"/>
          <w:szCs w:val="24"/>
        </w:rPr>
        <w:t>e</w:t>
      </w:r>
      <w:r w:rsidR="00B26A31">
        <w:rPr>
          <w:sz w:val="24"/>
          <w:szCs w:val="24"/>
        </w:rPr>
        <w:t xml:space="preserve"> use</w:t>
      </w:r>
      <w:r w:rsidR="007E63AD">
        <w:rPr>
          <w:sz w:val="24"/>
          <w:szCs w:val="24"/>
        </w:rPr>
        <w:t xml:space="preserve"> by myself</w:t>
      </w:r>
      <w:r w:rsidR="00B26A31">
        <w:rPr>
          <w:sz w:val="24"/>
          <w:szCs w:val="24"/>
        </w:rPr>
        <w:t xml:space="preserve"> of the word </w:t>
      </w:r>
      <w:r w:rsidR="005246E6">
        <w:rPr>
          <w:sz w:val="24"/>
          <w:szCs w:val="24"/>
        </w:rPr>
        <w:t>v</w:t>
      </w:r>
      <w:r w:rsidR="00B26A31">
        <w:rPr>
          <w:sz w:val="24"/>
          <w:szCs w:val="24"/>
        </w:rPr>
        <w:t xml:space="preserve">ictim and putting an emphasis on the term </w:t>
      </w:r>
      <w:r w:rsidR="00DF7192">
        <w:rPr>
          <w:sz w:val="24"/>
          <w:szCs w:val="24"/>
        </w:rPr>
        <w:t>d</w:t>
      </w:r>
      <w:r w:rsidR="00B26A31">
        <w:rPr>
          <w:sz w:val="24"/>
          <w:szCs w:val="24"/>
        </w:rPr>
        <w:t>omestic Abuse Survivor</w:t>
      </w:r>
      <w:r w:rsidR="007E63AD">
        <w:rPr>
          <w:sz w:val="24"/>
          <w:szCs w:val="24"/>
        </w:rPr>
        <w:t xml:space="preserve"> to the RP, I was able to provide them mental resilience in continuing to provide a painful yet detailed accoun</w:t>
      </w:r>
      <w:r w:rsidR="0017734F">
        <w:rPr>
          <w:sz w:val="24"/>
          <w:szCs w:val="24"/>
        </w:rPr>
        <w:t>t and</w:t>
      </w:r>
      <w:r w:rsidR="003D054E">
        <w:rPr>
          <w:sz w:val="24"/>
          <w:szCs w:val="24"/>
        </w:rPr>
        <w:t xml:space="preserve"> secondly</w:t>
      </w:r>
      <w:r w:rsidR="0017734F">
        <w:rPr>
          <w:sz w:val="24"/>
          <w:szCs w:val="24"/>
        </w:rPr>
        <w:t xml:space="preserve"> by running the interview like a normal conversation rather than an</w:t>
      </w:r>
      <w:r w:rsidR="005D3306">
        <w:rPr>
          <w:sz w:val="24"/>
          <w:szCs w:val="24"/>
        </w:rPr>
        <w:t xml:space="preserve"> rigid structured traditional formal and ensuring I maintained eye contact and </w:t>
      </w:r>
      <w:r w:rsidR="004C1BBA">
        <w:rPr>
          <w:sz w:val="24"/>
          <w:szCs w:val="24"/>
        </w:rPr>
        <w:t>intermittent head gestures</w:t>
      </w:r>
      <w:r w:rsidR="00590B15">
        <w:rPr>
          <w:sz w:val="24"/>
          <w:szCs w:val="24"/>
        </w:rPr>
        <w:t xml:space="preserve"> </w:t>
      </w:r>
      <w:r w:rsidR="0057276F">
        <w:rPr>
          <w:sz w:val="24"/>
          <w:szCs w:val="24"/>
        </w:rPr>
        <w:t>ensured that</w:t>
      </w:r>
      <w:r w:rsidR="00570D88">
        <w:rPr>
          <w:sz w:val="24"/>
          <w:szCs w:val="24"/>
        </w:rPr>
        <w:t xml:space="preserve"> the RP knew</w:t>
      </w:r>
      <w:r w:rsidR="0096515A">
        <w:rPr>
          <w:sz w:val="24"/>
          <w:szCs w:val="24"/>
        </w:rPr>
        <w:t xml:space="preserve"> that</w:t>
      </w:r>
      <w:r w:rsidR="00570D88">
        <w:rPr>
          <w:sz w:val="24"/>
          <w:szCs w:val="24"/>
        </w:rPr>
        <w:t xml:space="preserve"> I was taking in every single detail in the responses provided</w:t>
      </w:r>
      <w:r w:rsidR="0096515A">
        <w:rPr>
          <w:sz w:val="24"/>
          <w:szCs w:val="24"/>
        </w:rPr>
        <w:t xml:space="preserve"> and showing them that I believed them and that they could trust me</w:t>
      </w:r>
      <w:r w:rsidR="002470EA">
        <w:rPr>
          <w:sz w:val="24"/>
          <w:szCs w:val="24"/>
        </w:rPr>
        <w:t>.</w:t>
      </w:r>
    </w:p>
    <w:p w14:paraId="49CFF805" w14:textId="77777777" w:rsidR="002470EA" w:rsidRDefault="002470EA" w:rsidP="005C76DE">
      <w:pPr>
        <w:ind w:right="237"/>
        <w:jc w:val="both"/>
        <w:rPr>
          <w:sz w:val="24"/>
          <w:szCs w:val="24"/>
        </w:rPr>
      </w:pPr>
    </w:p>
    <w:p w14:paraId="37D81347" w14:textId="77777777" w:rsidR="00FA13DC" w:rsidRDefault="002470EA" w:rsidP="005C76DE">
      <w:pPr>
        <w:ind w:right="237"/>
        <w:jc w:val="both"/>
        <w:rPr>
          <w:sz w:val="24"/>
          <w:szCs w:val="24"/>
        </w:rPr>
      </w:pPr>
      <w:r>
        <w:rPr>
          <w:sz w:val="24"/>
          <w:szCs w:val="24"/>
        </w:rPr>
        <w:t xml:space="preserve">Whilst I was able to overcome this </w:t>
      </w:r>
      <w:r w:rsidR="00615666">
        <w:rPr>
          <w:sz w:val="24"/>
          <w:szCs w:val="24"/>
        </w:rPr>
        <w:t>c</w:t>
      </w:r>
      <w:r>
        <w:rPr>
          <w:sz w:val="24"/>
          <w:szCs w:val="24"/>
        </w:rPr>
        <w:t xml:space="preserve">hallenge at the early stages of the interview the next </w:t>
      </w:r>
      <w:r w:rsidR="000E672A">
        <w:rPr>
          <w:sz w:val="24"/>
          <w:szCs w:val="24"/>
        </w:rPr>
        <w:t>issued,</w:t>
      </w:r>
      <w:r w:rsidR="008B51BC">
        <w:rPr>
          <w:sz w:val="24"/>
          <w:szCs w:val="24"/>
        </w:rPr>
        <w:t xml:space="preserve"> I was faced </w:t>
      </w:r>
      <w:r w:rsidR="000E672A">
        <w:rPr>
          <w:sz w:val="24"/>
          <w:szCs w:val="24"/>
        </w:rPr>
        <w:t xml:space="preserve">during this incident was the obstacle of memory </w:t>
      </w:r>
      <w:r w:rsidR="00615666">
        <w:rPr>
          <w:sz w:val="24"/>
          <w:szCs w:val="24"/>
        </w:rPr>
        <w:t>s</w:t>
      </w:r>
      <w:r w:rsidR="007351DE">
        <w:rPr>
          <w:sz w:val="24"/>
          <w:szCs w:val="24"/>
        </w:rPr>
        <w:t>uppression</w:t>
      </w:r>
      <w:r w:rsidR="00615666">
        <w:rPr>
          <w:sz w:val="24"/>
          <w:szCs w:val="24"/>
        </w:rPr>
        <w:t xml:space="preserve">, </w:t>
      </w:r>
      <w:r w:rsidR="007A2F3E">
        <w:rPr>
          <w:sz w:val="24"/>
          <w:szCs w:val="24"/>
        </w:rPr>
        <w:t>which was p</w:t>
      </w:r>
      <w:r w:rsidR="00615666">
        <w:rPr>
          <w:sz w:val="24"/>
          <w:szCs w:val="24"/>
        </w:rPr>
        <w:t xml:space="preserve">artially the cause as to why the RP did not report the historic incidents to police in the past was </w:t>
      </w:r>
      <w:r w:rsidR="00CB6535">
        <w:rPr>
          <w:sz w:val="24"/>
          <w:szCs w:val="24"/>
        </w:rPr>
        <w:t xml:space="preserve">due to </w:t>
      </w:r>
      <w:r w:rsidR="002D1DE2">
        <w:rPr>
          <w:sz w:val="24"/>
          <w:szCs w:val="24"/>
        </w:rPr>
        <w:t>m</w:t>
      </w:r>
      <w:r w:rsidR="00CB6535">
        <w:rPr>
          <w:sz w:val="24"/>
          <w:szCs w:val="24"/>
        </w:rPr>
        <w:t xml:space="preserve">emory </w:t>
      </w:r>
      <w:r w:rsidR="002D1DE2">
        <w:rPr>
          <w:sz w:val="24"/>
          <w:szCs w:val="24"/>
        </w:rPr>
        <w:t>s</w:t>
      </w:r>
      <w:r w:rsidR="00CB6535">
        <w:rPr>
          <w:sz w:val="24"/>
          <w:szCs w:val="24"/>
        </w:rPr>
        <w:t xml:space="preserve">uppression which acted as a </w:t>
      </w:r>
      <w:r w:rsidR="0013383E">
        <w:rPr>
          <w:sz w:val="24"/>
          <w:szCs w:val="24"/>
        </w:rPr>
        <w:t xml:space="preserve">Coping mechanism for the years of </w:t>
      </w:r>
      <w:r w:rsidR="00775D6D">
        <w:rPr>
          <w:sz w:val="24"/>
          <w:szCs w:val="24"/>
        </w:rPr>
        <w:t xml:space="preserve">abuse she was subjected to. </w:t>
      </w:r>
      <w:r w:rsidR="002D1DE2">
        <w:rPr>
          <w:sz w:val="24"/>
          <w:szCs w:val="24"/>
        </w:rPr>
        <w:t>W</w:t>
      </w:r>
      <w:r w:rsidR="00B0663C">
        <w:rPr>
          <w:sz w:val="24"/>
          <w:szCs w:val="24"/>
        </w:rPr>
        <w:t xml:space="preserve">ith </w:t>
      </w:r>
      <w:r w:rsidR="00F23E59">
        <w:rPr>
          <w:sz w:val="24"/>
          <w:szCs w:val="24"/>
        </w:rPr>
        <w:t>s</w:t>
      </w:r>
      <w:r w:rsidR="00B0663C">
        <w:rPr>
          <w:sz w:val="24"/>
          <w:szCs w:val="24"/>
        </w:rPr>
        <w:t xml:space="preserve">urvivors of </w:t>
      </w:r>
      <w:r w:rsidR="00F23E59">
        <w:rPr>
          <w:sz w:val="24"/>
          <w:szCs w:val="24"/>
        </w:rPr>
        <w:t>t</w:t>
      </w:r>
      <w:r w:rsidR="00B0663C">
        <w:rPr>
          <w:sz w:val="24"/>
          <w:szCs w:val="24"/>
        </w:rPr>
        <w:t xml:space="preserve">raumatic </w:t>
      </w:r>
      <w:r w:rsidR="00F23E59">
        <w:rPr>
          <w:sz w:val="24"/>
          <w:szCs w:val="24"/>
        </w:rPr>
        <w:t>i</w:t>
      </w:r>
      <w:r w:rsidR="00B0663C">
        <w:rPr>
          <w:sz w:val="24"/>
          <w:szCs w:val="24"/>
        </w:rPr>
        <w:t>ncidents</w:t>
      </w:r>
      <w:r w:rsidR="00607AB4">
        <w:rPr>
          <w:sz w:val="24"/>
          <w:szCs w:val="24"/>
        </w:rPr>
        <w:t xml:space="preserve"> and those who are afflicted with PTSD</w:t>
      </w:r>
      <w:r w:rsidR="00B0663C">
        <w:rPr>
          <w:sz w:val="24"/>
          <w:szCs w:val="24"/>
        </w:rPr>
        <w:t xml:space="preserve">, memory suppression </w:t>
      </w:r>
      <w:r w:rsidR="00607AB4">
        <w:rPr>
          <w:sz w:val="24"/>
          <w:szCs w:val="24"/>
        </w:rPr>
        <w:t>acts as a coping mechanism</w:t>
      </w:r>
      <w:r w:rsidR="002A1577">
        <w:rPr>
          <w:sz w:val="24"/>
          <w:szCs w:val="24"/>
        </w:rPr>
        <w:t xml:space="preserve"> to protect a persons psychological and physical wellbeing as </w:t>
      </w:r>
      <w:r w:rsidR="00F3378F">
        <w:rPr>
          <w:sz w:val="24"/>
          <w:szCs w:val="24"/>
        </w:rPr>
        <w:t>the re-emergence of these can trigger physical responses such as elevated</w:t>
      </w:r>
      <w:r w:rsidR="00DF0F39">
        <w:rPr>
          <w:sz w:val="24"/>
          <w:szCs w:val="24"/>
        </w:rPr>
        <w:t xml:space="preserve"> </w:t>
      </w:r>
      <w:r w:rsidR="003B0DF6">
        <w:rPr>
          <w:sz w:val="24"/>
          <w:szCs w:val="24"/>
        </w:rPr>
        <w:t>heartbeat</w:t>
      </w:r>
      <w:r w:rsidR="00481140">
        <w:rPr>
          <w:sz w:val="24"/>
          <w:szCs w:val="24"/>
        </w:rPr>
        <w:t xml:space="preserve"> or irregular rhythm brought about by an increase of the stress hormone </w:t>
      </w:r>
      <w:r w:rsidR="002D1DE2">
        <w:rPr>
          <w:sz w:val="24"/>
          <w:szCs w:val="24"/>
        </w:rPr>
        <w:t>C</w:t>
      </w:r>
      <w:r w:rsidR="00481140">
        <w:rPr>
          <w:sz w:val="24"/>
          <w:szCs w:val="24"/>
        </w:rPr>
        <w:t xml:space="preserve">ortisol, </w:t>
      </w:r>
      <w:r w:rsidR="005855A2">
        <w:rPr>
          <w:sz w:val="24"/>
          <w:szCs w:val="24"/>
        </w:rPr>
        <w:t>fatigue,</w:t>
      </w:r>
      <w:r w:rsidR="00481140">
        <w:rPr>
          <w:sz w:val="24"/>
          <w:szCs w:val="24"/>
        </w:rPr>
        <w:t xml:space="preserve"> and a potential constant state of nausea</w:t>
      </w:r>
      <w:r w:rsidR="003B0DF6">
        <w:rPr>
          <w:rStyle w:val="FootnoteReference"/>
          <w:sz w:val="24"/>
          <w:szCs w:val="24"/>
        </w:rPr>
        <w:footnoteReference w:id="12"/>
      </w:r>
      <w:r w:rsidR="00481140">
        <w:rPr>
          <w:sz w:val="24"/>
          <w:szCs w:val="24"/>
        </w:rPr>
        <w:t xml:space="preserve">. The strategy I employed to </w:t>
      </w:r>
      <w:r w:rsidR="003B0DF6">
        <w:rPr>
          <w:sz w:val="24"/>
          <w:szCs w:val="24"/>
        </w:rPr>
        <w:t>metaphorically leapfrog over this hurdle was by con</w:t>
      </w:r>
      <w:r w:rsidR="005855A2">
        <w:rPr>
          <w:sz w:val="24"/>
          <w:szCs w:val="24"/>
        </w:rPr>
        <w:t>stant</w:t>
      </w:r>
      <w:r w:rsidR="003B0DF6">
        <w:rPr>
          <w:sz w:val="24"/>
          <w:szCs w:val="24"/>
        </w:rPr>
        <w:t xml:space="preserve"> re-assurance </w:t>
      </w:r>
      <w:r w:rsidR="005855A2">
        <w:rPr>
          <w:sz w:val="24"/>
          <w:szCs w:val="24"/>
        </w:rPr>
        <w:lastRenderedPageBreak/>
        <w:t xml:space="preserve">that I had no where else to be and that I would walk step by step with her through the events to limit the painfulness that the re-emergence </w:t>
      </w:r>
      <w:r w:rsidR="008905EF">
        <w:rPr>
          <w:sz w:val="24"/>
          <w:szCs w:val="24"/>
        </w:rPr>
        <w:t xml:space="preserve">would cause. </w:t>
      </w:r>
    </w:p>
    <w:p w14:paraId="78BBC59C" w14:textId="77777777" w:rsidR="00FA13DC" w:rsidRDefault="00FA13DC" w:rsidP="005C76DE">
      <w:pPr>
        <w:ind w:right="237"/>
        <w:jc w:val="both"/>
        <w:rPr>
          <w:sz w:val="24"/>
          <w:szCs w:val="24"/>
        </w:rPr>
      </w:pPr>
    </w:p>
    <w:p w14:paraId="4A26C0E0" w14:textId="24D173B4" w:rsidR="002470EA" w:rsidRDefault="008905EF" w:rsidP="005C76DE">
      <w:pPr>
        <w:ind w:right="237"/>
        <w:jc w:val="both"/>
        <w:rPr>
          <w:sz w:val="24"/>
          <w:szCs w:val="24"/>
        </w:rPr>
      </w:pPr>
      <w:r>
        <w:rPr>
          <w:sz w:val="24"/>
          <w:szCs w:val="24"/>
        </w:rPr>
        <w:t xml:space="preserve">The </w:t>
      </w:r>
      <w:r w:rsidR="000E69B6">
        <w:rPr>
          <w:sz w:val="24"/>
          <w:szCs w:val="24"/>
        </w:rPr>
        <w:t xml:space="preserve">problems faced as a uniformed response officer is that at </w:t>
      </w:r>
      <w:r w:rsidR="00FE36BA">
        <w:rPr>
          <w:sz w:val="24"/>
          <w:szCs w:val="24"/>
        </w:rPr>
        <w:t>times,</w:t>
      </w:r>
      <w:r w:rsidR="000E69B6">
        <w:rPr>
          <w:sz w:val="24"/>
          <w:szCs w:val="24"/>
        </w:rPr>
        <w:t xml:space="preserve"> we are dictated to by </w:t>
      </w:r>
      <w:r w:rsidR="00FE36BA">
        <w:rPr>
          <w:sz w:val="24"/>
          <w:szCs w:val="24"/>
        </w:rPr>
        <w:t xml:space="preserve">the pressure of resolving an action or task in the most expedient manner possible </w:t>
      </w:r>
      <w:r w:rsidR="00B76EA8">
        <w:rPr>
          <w:sz w:val="24"/>
          <w:szCs w:val="24"/>
        </w:rPr>
        <w:t>to</w:t>
      </w:r>
      <w:r w:rsidR="00FE36BA">
        <w:rPr>
          <w:sz w:val="24"/>
          <w:szCs w:val="24"/>
        </w:rPr>
        <w:t xml:space="preserve"> progress to the next job </w:t>
      </w:r>
      <w:r w:rsidR="001D3461">
        <w:rPr>
          <w:sz w:val="24"/>
          <w:szCs w:val="24"/>
        </w:rPr>
        <w:t>to</w:t>
      </w:r>
      <w:r w:rsidR="00FE36BA">
        <w:rPr>
          <w:sz w:val="24"/>
          <w:szCs w:val="24"/>
        </w:rPr>
        <w:t xml:space="preserve"> eliminate them from the job queue. Whilst in theory this works for efficiency</w:t>
      </w:r>
      <w:r w:rsidR="00B76EA8">
        <w:rPr>
          <w:sz w:val="24"/>
          <w:szCs w:val="24"/>
        </w:rPr>
        <w:t xml:space="preserve"> purposes, it is those who call for our service which </w:t>
      </w:r>
      <w:r w:rsidR="001D3461">
        <w:rPr>
          <w:sz w:val="24"/>
          <w:szCs w:val="24"/>
        </w:rPr>
        <w:t>suffers because of</w:t>
      </w:r>
      <w:r w:rsidR="00762EAD">
        <w:rPr>
          <w:sz w:val="24"/>
          <w:szCs w:val="24"/>
        </w:rPr>
        <w:t xml:space="preserve"> this</w:t>
      </w:r>
      <w:r w:rsidR="00FA13DC">
        <w:rPr>
          <w:sz w:val="24"/>
          <w:szCs w:val="24"/>
        </w:rPr>
        <w:t xml:space="preserve"> r</w:t>
      </w:r>
      <w:r w:rsidR="00762EAD">
        <w:rPr>
          <w:sz w:val="24"/>
          <w:szCs w:val="24"/>
        </w:rPr>
        <w:t>eporting persons and victims of crim</w:t>
      </w:r>
      <w:r w:rsidR="00832996">
        <w:rPr>
          <w:sz w:val="24"/>
          <w:szCs w:val="24"/>
        </w:rPr>
        <w:t xml:space="preserve">e </w:t>
      </w:r>
      <w:proofErr w:type="gramStart"/>
      <w:r w:rsidR="00832996">
        <w:rPr>
          <w:sz w:val="24"/>
          <w:szCs w:val="24"/>
        </w:rPr>
        <w:t>are able to</w:t>
      </w:r>
      <w:proofErr w:type="gramEnd"/>
      <w:r w:rsidR="00832996">
        <w:rPr>
          <w:sz w:val="24"/>
          <w:szCs w:val="24"/>
        </w:rPr>
        <w:t xml:space="preserve"> </w:t>
      </w:r>
      <w:r w:rsidR="001D3461">
        <w:rPr>
          <w:sz w:val="24"/>
          <w:szCs w:val="24"/>
        </w:rPr>
        <w:t xml:space="preserve">clearly feel </w:t>
      </w:r>
      <w:r w:rsidR="00CF5D56">
        <w:rPr>
          <w:sz w:val="24"/>
          <w:szCs w:val="24"/>
        </w:rPr>
        <w:t xml:space="preserve">eagerness/ steering by the attending </w:t>
      </w:r>
      <w:r w:rsidR="00CB2C70">
        <w:rPr>
          <w:sz w:val="24"/>
          <w:szCs w:val="24"/>
        </w:rPr>
        <w:t xml:space="preserve">officer to </w:t>
      </w:r>
      <w:r w:rsidR="00832996">
        <w:rPr>
          <w:sz w:val="24"/>
          <w:szCs w:val="24"/>
        </w:rPr>
        <w:t xml:space="preserve">complete an action in the most expedient way possible which sometimes </w:t>
      </w:r>
      <w:r w:rsidR="00BD3262">
        <w:rPr>
          <w:sz w:val="24"/>
          <w:szCs w:val="24"/>
        </w:rPr>
        <w:t>effects the quality of the evidence gathered</w:t>
      </w:r>
      <w:r w:rsidR="00FA13DC">
        <w:rPr>
          <w:sz w:val="24"/>
          <w:szCs w:val="24"/>
        </w:rPr>
        <w:t>.</w:t>
      </w:r>
      <w:r w:rsidR="00BD3262">
        <w:rPr>
          <w:sz w:val="24"/>
          <w:szCs w:val="24"/>
        </w:rPr>
        <w:t xml:space="preserve"> </w:t>
      </w:r>
      <w:r w:rsidR="00FA13DC">
        <w:rPr>
          <w:sz w:val="24"/>
          <w:szCs w:val="24"/>
        </w:rPr>
        <w:t>H</w:t>
      </w:r>
      <w:r w:rsidR="00BD3262">
        <w:rPr>
          <w:sz w:val="24"/>
          <w:szCs w:val="24"/>
        </w:rPr>
        <w:t xml:space="preserve">owever, </w:t>
      </w:r>
      <w:r w:rsidR="00240B2D">
        <w:rPr>
          <w:sz w:val="24"/>
          <w:szCs w:val="24"/>
        </w:rPr>
        <w:t xml:space="preserve">As I was able to provide that re-assurance that my only priority in this instance was to listen to the </w:t>
      </w:r>
      <w:r w:rsidR="00D92614">
        <w:rPr>
          <w:sz w:val="24"/>
          <w:szCs w:val="24"/>
        </w:rPr>
        <w:t>RP</w:t>
      </w:r>
      <w:r w:rsidR="00240B2D">
        <w:rPr>
          <w:sz w:val="24"/>
          <w:szCs w:val="24"/>
        </w:rPr>
        <w:t xml:space="preserve"> and that there were no time constraints </w:t>
      </w:r>
      <w:r w:rsidR="0069746B">
        <w:rPr>
          <w:sz w:val="24"/>
          <w:szCs w:val="24"/>
        </w:rPr>
        <w:t xml:space="preserve">on how long I could be there fore allowed for me to provide a relaxed atmosphere </w:t>
      </w:r>
      <w:r w:rsidR="00D92614">
        <w:rPr>
          <w:sz w:val="24"/>
          <w:szCs w:val="24"/>
        </w:rPr>
        <w:t>for the RP</w:t>
      </w:r>
      <w:r w:rsidR="004B3A50">
        <w:rPr>
          <w:sz w:val="24"/>
          <w:szCs w:val="24"/>
        </w:rPr>
        <w:t xml:space="preserve"> which allowed them to gradually </w:t>
      </w:r>
      <w:r w:rsidR="00502D51">
        <w:rPr>
          <w:sz w:val="24"/>
          <w:szCs w:val="24"/>
        </w:rPr>
        <w:t>obtain precise details of the memories they have attempted to suppress over the past seven years.</w:t>
      </w:r>
    </w:p>
    <w:p w14:paraId="593C6581" w14:textId="77777777" w:rsidR="00502D51" w:rsidRDefault="00502D51" w:rsidP="005C76DE">
      <w:pPr>
        <w:ind w:right="237"/>
        <w:jc w:val="both"/>
        <w:rPr>
          <w:sz w:val="24"/>
          <w:szCs w:val="24"/>
        </w:rPr>
      </w:pPr>
    </w:p>
    <w:p w14:paraId="40D0B53B" w14:textId="392B7B39" w:rsidR="00502D51" w:rsidRDefault="00502D51" w:rsidP="005C76DE">
      <w:pPr>
        <w:ind w:right="237"/>
        <w:jc w:val="both"/>
        <w:rPr>
          <w:b/>
          <w:bCs/>
          <w:sz w:val="24"/>
          <w:szCs w:val="24"/>
          <w:u w:val="single"/>
        </w:rPr>
      </w:pPr>
      <w:r>
        <w:rPr>
          <w:b/>
          <w:bCs/>
          <w:sz w:val="24"/>
          <w:szCs w:val="24"/>
          <w:u w:val="single"/>
        </w:rPr>
        <w:t>Now What?</w:t>
      </w:r>
    </w:p>
    <w:p w14:paraId="5EE0087B" w14:textId="77777777" w:rsidR="00502D51" w:rsidRDefault="00502D51" w:rsidP="005C76DE">
      <w:pPr>
        <w:ind w:right="237"/>
        <w:jc w:val="both"/>
        <w:rPr>
          <w:b/>
          <w:bCs/>
          <w:sz w:val="24"/>
          <w:szCs w:val="24"/>
          <w:u w:val="single"/>
        </w:rPr>
      </w:pPr>
    </w:p>
    <w:p w14:paraId="783B3C7C" w14:textId="1F4A1E67" w:rsidR="00502D51" w:rsidRDefault="00DF7192" w:rsidP="005C76DE">
      <w:pPr>
        <w:ind w:right="237"/>
        <w:jc w:val="both"/>
        <w:rPr>
          <w:sz w:val="24"/>
          <w:szCs w:val="24"/>
        </w:rPr>
      </w:pPr>
      <w:r>
        <w:rPr>
          <w:sz w:val="24"/>
          <w:szCs w:val="24"/>
        </w:rPr>
        <w:t xml:space="preserve">Despite facing many difficult and complex challenges to overcome in the incident, I was able to </w:t>
      </w:r>
      <w:r w:rsidR="00EC693E">
        <w:rPr>
          <w:sz w:val="24"/>
          <w:szCs w:val="24"/>
        </w:rPr>
        <w:t>achieve</w:t>
      </w:r>
      <w:r>
        <w:rPr>
          <w:sz w:val="24"/>
          <w:szCs w:val="24"/>
        </w:rPr>
        <w:t xml:space="preserve"> the intended results of ensuring </w:t>
      </w:r>
      <w:r w:rsidR="00F36BE8">
        <w:rPr>
          <w:sz w:val="24"/>
          <w:szCs w:val="24"/>
        </w:rPr>
        <w:t>strongest possible way of safeguarding and bringing a serial high risk domestic abuse aggressor to justice</w:t>
      </w:r>
      <w:r w:rsidR="0085619B">
        <w:rPr>
          <w:sz w:val="24"/>
          <w:szCs w:val="24"/>
        </w:rPr>
        <w:t>. Having considered the</w:t>
      </w:r>
      <w:r w:rsidR="00EC693E">
        <w:rPr>
          <w:sz w:val="24"/>
          <w:szCs w:val="24"/>
        </w:rPr>
        <w:t xml:space="preserve"> various factors within a legislative and socio-economic framework. I am immensely satisfied in the role I played in this incident and overall investigation</w:t>
      </w:r>
      <w:r w:rsidR="007B2769">
        <w:rPr>
          <w:sz w:val="24"/>
          <w:szCs w:val="24"/>
        </w:rPr>
        <w:t xml:space="preserve"> and</w:t>
      </w:r>
      <w:r w:rsidR="005D4534">
        <w:rPr>
          <w:sz w:val="24"/>
          <w:szCs w:val="24"/>
        </w:rPr>
        <w:t xml:space="preserve"> hope to continue to provide this same level of service to </w:t>
      </w:r>
      <w:r w:rsidR="00052902">
        <w:rPr>
          <w:sz w:val="24"/>
          <w:szCs w:val="24"/>
        </w:rPr>
        <w:t>all the communities which call Gwent their home.</w:t>
      </w:r>
    </w:p>
    <w:p w14:paraId="7C9450A9" w14:textId="77777777" w:rsidR="008121BA" w:rsidRDefault="008121BA" w:rsidP="005C76DE">
      <w:pPr>
        <w:ind w:right="237"/>
        <w:jc w:val="both"/>
        <w:rPr>
          <w:sz w:val="24"/>
          <w:szCs w:val="24"/>
        </w:rPr>
      </w:pPr>
    </w:p>
    <w:p w14:paraId="29602542" w14:textId="225514C0" w:rsidR="008121BA" w:rsidRPr="001D01EA" w:rsidRDefault="008121BA" w:rsidP="005C76DE">
      <w:pPr>
        <w:ind w:right="237"/>
        <w:jc w:val="both"/>
        <w:rPr>
          <w:sz w:val="24"/>
          <w:szCs w:val="24"/>
        </w:rPr>
      </w:pPr>
      <w:r>
        <w:rPr>
          <w:sz w:val="24"/>
          <w:szCs w:val="24"/>
        </w:rPr>
        <w:t>Word Count 216</w:t>
      </w:r>
      <w:r w:rsidR="00810F7F">
        <w:rPr>
          <w:sz w:val="24"/>
          <w:szCs w:val="24"/>
        </w:rPr>
        <w:t>9</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1AE4BEFB" w14:textId="77777777" w:rsidR="00BA7DDD" w:rsidRDefault="00BA7DDD" w:rsidP="5CE196A1">
      <w:pPr>
        <w:ind w:right="237"/>
        <w:jc w:val="center"/>
        <w:rPr>
          <w:b/>
          <w:bCs/>
          <w:color w:val="000000" w:themeColor="text1"/>
          <w:sz w:val="28"/>
          <w:szCs w:val="28"/>
          <w:u w:val="single"/>
        </w:rPr>
      </w:pPr>
    </w:p>
    <w:p w14:paraId="38F20C1B" w14:textId="77777777" w:rsidR="00BA7DDD" w:rsidRDefault="00BA7DDD" w:rsidP="5CE196A1">
      <w:pPr>
        <w:ind w:right="237"/>
        <w:jc w:val="center"/>
        <w:rPr>
          <w:b/>
          <w:bCs/>
          <w:color w:val="000000" w:themeColor="text1"/>
          <w:sz w:val="28"/>
          <w:szCs w:val="28"/>
          <w:u w:val="single"/>
        </w:rPr>
      </w:pPr>
    </w:p>
    <w:p w14:paraId="4B5A1B14" w14:textId="77777777" w:rsidR="00BA7DDD" w:rsidRDefault="00BA7DDD" w:rsidP="5CE196A1">
      <w:pPr>
        <w:ind w:right="237"/>
        <w:jc w:val="center"/>
        <w:rPr>
          <w:b/>
          <w:bCs/>
          <w:color w:val="000000" w:themeColor="text1"/>
          <w:sz w:val="28"/>
          <w:szCs w:val="28"/>
          <w:u w:val="single"/>
        </w:rPr>
      </w:pPr>
    </w:p>
    <w:p w14:paraId="1C865EB4" w14:textId="77777777" w:rsidR="00BA7DDD" w:rsidRDefault="00BA7DDD" w:rsidP="5CE196A1">
      <w:pPr>
        <w:ind w:right="237"/>
        <w:jc w:val="center"/>
        <w:rPr>
          <w:b/>
          <w:bCs/>
          <w:color w:val="000000" w:themeColor="text1"/>
          <w:sz w:val="28"/>
          <w:szCs w:val="28"/>
          <w:u w:val="single"/>
        </w:rPr>
      </w:pPr>
    </w:p>
    <w:p w14:paraId="16A68497" w14:textId="77777777" w:rsidR="00BA7DDD" w:rsidRDefault="00BA7DDD" w:rsidP="5CE196A1">
      <w:pPr>
        <w:ind w:right="237"/>
        <w:jc w:val="center"/>
        <w:rPr>
          <w:b/>
          <w:bCs/>
          <w:color w:val="000000" w:themeColor="text1"/>
          <w:sz w:val="28"/>
          <w:szCs w:val="28"/>
          <w:u w:val="single"/>
        </w:rPr>
      </w:pPr>
    </w:p>
    <w:p w14:paraId="6CA9733E" w14:textId="77777777" w:rsidR="00BA7DDD" w:rsidRDefault="00BA7DDD" w:rsidP="5CE196A1">
      <w:pPr>
        <w:ind w:right="237"/>
        <w:jc w:val="center"/>
        <w:rPr>
          <w:b/>
          <w:bCs/>
          <w:color w:val="000000" w:themeColor="text1"/>
          <w:sz w:val="28"/>
          <w:szCs w:val="28"/>
          <w:u w:val="single"/>
        </w:rPr>
      </w:pPr>
    </w:p>
    <w:p w14:paraId="773E94C3" w14:textId="77777777" w:rsidR="00BA7DDD" w:rsidRDefault="00BA7DDD" w:rsidP="5CE196A1">
      <w:pPr>
        <w:ind w:right="237"/>
        <w:jc w:val="center"/>
        <w:rPr>
          <w:b/>
          <w:bCs/>
          <w:color w:val="000000" w:themeColor="text1"/>
          <w:sz w:val="28"/>
          <w:szCs w:val="28"/>
          <w:u w:val="single"/>
        </w:rPr>
      </w:pPr>
    </w:p>
    <w:p w14:paraId="7CE28515" w14:textId="77777777" w:rsidR="00BA7DDD" w:rsidRDefault="00BA7DDD" w:rsidP="5CE196A1">
      <w:pPr>
        <w:ind w:right="237"/>
        <w:jc w:val="center"/>
        <w:rPr>
          <w:b/>
          <w:bCs/>
          <w:color w:val="000000" w:themeColor="text1"/>
          <w:sz w:val="28"/>
          <w:szCs w:val="28"/>
          <w:u w:val="single"/>
        </w:rPr>
      </w:pPr>
    </w:p>
    <w:p w14:paraId="59FB420E" w14:textId="77777777" w:rsidR="00BA7DDD" w:rsidRDefault="00BA7DDD" w:rsidP="5CE196A1">
      <w:pPr>
        <w:ind w:right="237"/>
        <w:jc w:val="center"/>
        <w:rPr>
          <w:b/>
          <w:bCs/>
          <w:color w:val="000000" w:themeColor="text1"/>
          <w:sz w:val="28"/>
          <w:szCs w:val="28"/>
          <w:u w:val="single"/>
        </w:rPr>
      </w:pPr>
    </w:p>
    <w:p w14:paraId="0BCD2ECC" w14:textId="77777777" w:rsidR="00BA7DDD" w:rsidRDefault="00BA7DDD" w:rsidP="5CE196A1">
      <w:pPr>
        <w:ind w:right="237"/>
        <w:jc w:val="center"/>
        <w:rPr>
          <w:b/>
          <w:bCs/>
          <w:color w:val="000000" w:themeColor="text1"/>
          <w:sz w:val="28"/>
          <w:szCs w:val="28"/>
          <w:u w:val="single"/>
        </w:rPr>
      </w:pPr>
    </w:p>
    <w:p w14:paraId="440C1242" w14:textId="1721EEA7"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C2B4B2C" w14:textId="77777777" w:rsidR="00C36807" w:rsidRDefault="00C36807" w:rsidP="00EA28F1">
      <w:pPr>
        <w:keepNext/>
        <w:spacing w:before="240" w:after="60"/>
        <w:ind w:right="237"/>
        <w:jc w:val="both"/>
        <w:rPr>
          <w:sz w:val="24"/>
          <w:szCs w:val="24"/>
        </w:rPr>
      </w:pPr>
    </w:p>
    <w:p w14:paraId="0D8C9571" w14:textId="77777777" w:rsidR="00E81787" w:rsidRPr="007956D3" w:rsidRDefault="00E81787" w:rsidP="00E81787">
      <w:pPr>
        <w:pStyle w:val="NormalWeb"/>
        <w:spacing w:before="0" w:after="0" w:line="360" w:lineRule="atLeast"/>
        <w:rPr>
          <w:rFonts w:asciiTheme="minorHAnsi" w:hAnsiTheme="minorHAnsi" w:cstheme="minorHAnsi"/>
        </w:rPr>
      </w:pPr>
      <w:r w:rsidRPr="007956D3">
        <w:rPr>
          <w:rFonts w:asciiTheme="minorHAnsi" w:hAnsiTheme="minorHAnsi" w:cstheme="minorHAnsi"/>
          <w:color w:val="000000"/>
        </w:rPr>
        <w:t>Crown Prosecution Service (2022). </w:t>
      </w:r>
      <w:r w:rsidRPr="007956D3">
        <w:rPr>
          <w:rFonts w:asciiTheme="minorHAnsi" w:hAnsiTheme="minorHAnsi" w:cstheme="minorHAnsi"/>
          <w:i/>
          <w:iCs/>
          <w:color w:val="000000"/>
        </w:rPr>
        <w:t>Offences against the Person, incorporating the Charging Standard | The Crown Prosecution Service</w:t>
      </w:r>
      <w:r w:rsidRPr="007956D3">
        <w:rPr>
          <w:rFonts w:asciiTheme="minorHAnsi" w:hAnsiTheme="minorHAnsi" w:cstheme="minorHAnsi"/>
          <w:color w:val="000000"/>
        </w:rPr>
        <w:t>. [online] Cps.gov.uk. Available at: https://www.cps.gov.uk/legal-guidance/offences-against-person-incorporating-charging-standard.</w:t>
      </w:r>
    </w:p>
    <w:p w14:paraId="654DCA58" w14:textId="77777777" w:rsidR="00E81787" w:rsidRPr="007956D3" w:rsidRDefault="00E81787" w:rsidP="00E81787">
      <w:pPr>
        <w:pStyle w:val="NormalWeb"/>
        <w:rPr>
          <w:rFonts w:asciiTheme="minorHAnsi" w:hAnsiTheme="minorHAnsi" w:cstheme="minorHAnsi"/>
          <w:color w:val="000000"/>
        </w:rPr>
      </w:pPr>
      <w:r w:rsidRPr="007956D3">
        <w:rPr>
          <w:rFonts w:asciiTheme="minorHAnsi" w:hAnsiTheme="minorHAnsi" w:cstheme="minorHAnsi"/>
          <w:color w:val="000000"/>
        </w:rPr>
        <w:t>‌</w:t>
      </w:r>
    </w:p>
    <w:p w14:paraId="745877F1" w14:textId="77777777" w:rsidR="00E81787" w:rsidRPr="007956D3" w:rsidRDefault="00E81787" w:rsidP="00E81787">
      <w:pPr>
        <w:pStyle w:val="FootnoteText"/>
        <w:rPr>
          <w:rFonts w:asciiTheme="minorHAnsi" w:hAnsiTheme="minorHAnsi" w:cstheme="minorHAnsi"/>
          <w:sz w:val="24"/>
          <w:szCs w:val="24"/>
        </w:rPr>
      </w:pPr>
    </w:p>
    <w:p w14:paraId="00FE60ED" w14:textId="77777777" w:rsidR="00E81787" w:rsidRPr="007956D3" w:rsidRDefault="00E81787" w:rsidP="00E81787">
      <w:pPr>
        <w:pStyle w:val="NormalWeb"/>
        <w:spacing w:before="0" w:after="0" w:line="360" w:lineRule="atLeast"/>
        <w:rPr>
          <w:rFonts w:asciiTheme="minorHAnsi" w:hAnsiTheme="minorHAnsi" w:cstheme="minorHAnsi"/>
        </w:rPr>
      </w:pPr>
      <w:r w:rsidRPr="007956D3">
        <w:rPr>
          <w:rFonts w:asciiTheme="minorHAnsi" w:hAnsiTheme="minorHAnsi" w:cstheme="minorHAnsi"/>
        </w:rPr>
        <w:t xml:space="preserve"> </w:t>
      </w:r>
      <w:proofErr w:type="gramStart"/>
      <w:r w:rsidRPr="007956D3">
        <w:rPr>
          <w:rFonts w:asciiTheme="minorHAnsi" w:hAnsiTheme="minorHAnsi" w:cstheme="minorHAnsi"/>
          <w:color w:val="000000"/>
        </w:rPr>
        <w:t>Legislation.Gov.Uk</w:t>
      </w:r>
      <w:proofErr w:type="gramEnd"/>
      <w:r w:rsidRPr="007956D3">
        <w:rPr>
          <w:rFonts w:asciiTheme="minorHAnsi" w:hAnsiTheme="minorHAnsi" w:cstheme="minorHAnsi"/>
          <w:color w:val="000000"/>
        </w:rPr>
        <w:t xml:space="preserve"> (2012). </w:t>
      </w:r>
      <w:r w:rsidRPr="007956D3">
        <w:rPr>
          <w:rFonts w:asciiTheme="minorHAnsi" w:hAnsiTheme="minorHAnsi" w:cstheme="minorHAnsi"/>
          <w:i/>
          <w:iCs/>
          <w:color w:val="000000"/>
        </w:rPr>
        <w:t>Protection from Harassment Act 1997</w:t>
      </w:r>
      <w:r w:rsidRPr="007956D3">
        <w:rPr>
          <w:rFonts w:asciiTheme="minorHAnsi" w:hAnsiTheme="minorHAnsi" w:cstheme="minorHAnsi"/>
          <w:color w:val="000000"/>
        </w:rPr>
        <w:t>. [online] Legislation.gov.uk. Available at: https://www.legislation.gov.uk/ukpga/1997/40/section/1.</w:t>
      </w:r>
    </w:p>
    <w:p w14:paraId="39D907B0" w14:textId="77777777" w:rsidR="00E81787" w:rsidRPr="007956D3" w:rsidRDefault="00E81787" w:rsidP="00E81787">
      <w:pPr>
        <w:rPr>
          <w:rFonts w:asciiTheme="minorHAnsi" w:hAnsiTheme="minorHAnsi" w:cstheme="minorHAnsi"/>
          <w:b/>
          <w:bCs/>
          <w:sz w:val="24"/>
          <w:szCs w:val="24"/>
        </w:rPr>
      </w:pPr>
    </w:p>
    <w:p w14:paraId="5608CF7E" w14:textId="77777777" w:rsidR="00E81787" w:rsidRPr="007956D3" w:rsidRDefault="00E81787" w:rsidP="00E81787">
      <w:pPr>
        <w:rPr>
          <w:rFonts w:asciiTheme="minorHAnsi" w:hAnsiTheme="minorHAnsi" w:cstheme="minorHAnsi"/>
          <w:b/>
          <w:bCs/>
          <w:sz w:val="24"/>
          <w:szCs w:val="24"/>
        </w:rPr>
      </w:pPr>
    </w:p>
    <w:p w14:paraId="2B0CF0F0" w14:textId="77777777" w:rsidR="00E81787" w:rsidRPr="007956D3" w:rsidRDefault="00E81787" w:rsidP="00E81787">
      <w:pPr>
        <w:pStyle w:val="NormalWeb"/>
        <w:spacing w:before="0" w:after="0" w:line="360" w:lineRule="atLeast"/>
        <w:rPr>
          <w:rFonts w:asciiTheme="minorHAnsi" w:hAnsiTheme="minorHAnsi" w:cstheme="minorHAnsi"/>
        </w:rPr>
      </w:pPr>
      <w:r w:rsidRPr="007956D3">
        <w:rPr>
          <w:rFonts w:asciiTheme="minorHAnsi" w:hAnsiTheme="minorHAnsi" w:cstheme="minorHAnsi"/>
          <w:color w:val="000000"/>
        </w:rPr>
        <w:t>Legislation.gov.uk. (2011). </w:t>
      </w:r>
      <w:r w:rsidRPr="007956D3">
        <w:rPr>
          <w:rFonts w:asciiTheme="minorHAnsi" w:hAnsiTheme="minorHAnsi" w:cstheme="minorHAnsi"/>
          <w:i/>
          <w:iCs/>
          <w:color w:val="000000"/>
        </w:rPr>
        <w:t>Youth Justice and Criminal Evidence Act 1999</w:t>
      </w:r>
      <w:r w:rsidRPr="007956D3">
        <w:rPr>
          <w:rFonts w:asciiTheme="minorHAnsi" w:hAnsiTheme="minorHAnsi" w:cstheme="minorHAnsi"/>
          <w:color w:val="000000"/>
        </w:rPr>
        <w:t xml:space="preserve">. [online] Available at: </w:t>
      </w:r>
      <w:hyperlink r:id="rId16" w:history="1">
        <w:r w:rsidRPr="007956D3">
          <w:rPr>
            <w:rStyle w:val="Hyperlink"/>
            <w:rFonts w:asciiTheme="minorHAnsi" w:hAnsiTheme="minorHAnsi" w:cstheme="minorHAnsi"/>
          </w:rPr>
          <w:t>https://www.legislation.gov.uk/ukpga/1999/23/part/II/chapter/I/crossheading/special-measures</w:t>
        </w:r>
      </w:hyperlink>
      <w:r w:rsidRPr="007956D3">
        <w:rPr>
          <w:rFonts w:asciiTheme="minorHAnsi" w:hAnsiTheme="minorHAnsi" w:cstheme="minorHAnsi"/>
          <w:color w:val="000000"/>
        </w:rPr>
        <w:t>.</w:t>
      </w:r>
    </w:p>
    <w:p w14:paraId="2A83EAB3" w14:textId="77777777" w:rsidR="00E81787" w:rsidRPr="007956D3" w:rsidRDefault="00E81787" w:rsidP="00E81787">
      <w:pPr>
        <w:pStyle w:val="NormalWeb"/>
        <w:spacing w:before="0" w:after="0" w:line="360" w:lineRule="atLeast"/>
        <w:rPr>
          <w:rFonts w:asciiTheme="minorHAnsi" w:hAnsiTheme="minorHAnsi" w:cstheme="minorHAnsi"/>
          <w:color w:val="000000"/>
        </w:rPr>
      </w:pPr>
    </w:p>
    <w:p w14:paraId="21CFA1C2" w14:textId="77777777" w:rsidR="00E81787" w:rsidRPr="007956D3" w:rsidRDefault="00E81787" w:rsidP="00E81787">
      <w:pPr>
        <w:pStyle w:val="NormalWeb"/>
        <w:spacing w:before="0" w:after="0" w:line="360" w:lineRule="atLeast"/>
        <w:rPr>
          <w:rFonts w:asciiTheme="minorHAnsi" w:hAnsiTheme="minorHAnsi" w:cstheme="minorHAnsi"/>
        </w:rPr>
      </w:pPr>
      <w:r w:rsidRPr="007956D3">
        <w:rPr>
          <w:rFonts w:asciiTheme="minorHAnsi" w:hAnsiTheme="minorHAnsi" w:cstheme="minorHAnsi"/>
          <w:color w:val="000000"/>
        </w:rPr>
        <w:t>College of Policing (2021). </w:t>
      </w:r>
      <w:r w:rsidRPr="007956D3">
        <w:rPr>
          <w:rFonts w:asciiTheme="minorHAnsi" w:hAnsiTheme="minorHAnsi" w:cstheme="minorHAnsi"/>
          <w:i/>
          <w:iCs/>
          <w:color w:val="000000"/>
        </w:rPr>
        <w:t>Introduction to vulnerability-related risk</w:t>
      </w:r>
      <w:r w:rsidRPr="007956D3">
        <w:rPr>
          <w:rFonts w:asciiTheme="minorHAnsi" w:hAnsiTheme="minorHAnsi" w:cstheme="minorHAnsi"/>
          <w:color w:val="000000"/>
        </w:rPr>
        <w:t>. [online] College of Policing. Available at: https://www.college.police.uk/guidance/vulnerability-related-risks/introduction-vulnerability-related-risk.</w:t>
      </w:r>
    </w:p>
    <w:p w14:paraId="357D42F4" w14:textId="77777777" w:rsidR="00E81787" w:rsidRPr="007956D3" w:rsidRDefault="00E81787" w:rsidP="00E81787">
      <w:pPr>
        <w:pStyle w:val="NormalWeb"/>
        <w:spacing w:before="0" w:after="0" w:line="360" w:lineRule="atLeast"/>
        <w:rPr>
          <w:rFonts w:asciiTheme="minorHAnsi" w:hAnsiTheme="minorHAnsi" w:cstheme="minorHAnsi"/>
        </w:rPr>
      </w:pPr>
    </w:p>
    <w:p w14:paraId="217E5C51" w14:textId="77777777" w:rsidR="00E81787" w:rsidRPr="007956D3" w:rsidRDefault="00E81787" w:rsidP="00E81787">
      <w:pPr>
        <w:pStyle w:val="NormalWeb"/>
        <w:spacing w:before="0" w:after="0" w:line="360" w:lineRule="atLeast"/>
        <w:rPr>
          <w:rFonts w:asciiTheme="minorHAnsi" w:hAnsiTheme="minorHAnsi" w:cstheme="minorHAnsi"/>
        </w:rPr>
      </w:pPr>
      <w:r w:rsidRPr="007956D3">
        <w:rPr>
          <w:rFonts w:asciiTheme="minorHAnsi" w:hAnsiTheme="minorHAnsi" w:cstheme="minorHAnsi"/>
          <w:color w:val="000000"/>
        </w:rPr>
        <w:t>College of Policing (2017). </w:t>
      </w:r>
      <w:r w:rsidRPr="007956D3">
        <w:rPr>
          <w:rFonts w:asciiTheme="minorHAnsi" w:hAnsiTheme="minorHAnsi" w:cstheme="minorHAnsi"/>
          <w:i/>
          <w:iCs/>
          <w:color w:val="000000"/>
        </w:rPr>
        <w:t>Problem-oriented Policing</w:t>
      </w:r>
      <w:r w:rsidRPr="007956D3">
        <w:rPr>
          <w:rFonts w:asciiTheme="minorHAnsi" w:hAnsiTheme="minorHAnsi" w:cstheme="minorHAnsi"/>
          <w:color w:val="000000"/>
        </w:rPr>
        <w:t xml:space="preserve">. [online] College of Policing. Available at: </w:t>
      </w:r>
      <w:hyperlink r:id="rId17" w:history="1">
        <w:r w:rsidRPr="007956D3">
          <w:rPr>
            <w:rStyle w:val="Hyperlink"/>
            <w:rFonts w:asciiTheme="minorHAnsi" w:hAnsiTheme="minorHAnsi" w:cstheme="minorHAnsi"/>
          </w:rPr>
          <w:t>https://www.college.police.uk/research/crime-reduction-toolkit/problem-oriented-policing</w:t>
        </w:r>
      </w:hyperlink>
      <w:r w:rsidRPr="007956D3">
        <w:rPr>
          <w:rFonts w:asciiTheme="minorHAnsi" w:hAnsiTheme="minorHAnsi" w:cstheme="minorHAnsi"/>
          <w:color w:val="000000"/>
        </w:rPr>
        <w:t>.</w:t>
      </w:r>
    </w:p>
    <w:p w14:paraId="07A84275" w14:textId="77777777" w:rsidR="00E81787" w:rsidRPr="007956D3" w:rsidRDefault="00E81787" w:rsidP="00E81787">
      <w:pPr>
        <w:pStyle w:val="NormalWeb"/>
        <w:spacing w:before="0" w:after="0" w:line="360" w:lineRule="atLeast"/>
        <w:rPr>
          <w:rFonts w:asciiTheme="minorHAnsi" w:hAnsiTheme="minorHAnsi" w:cstheme="minorHAnsi"/>
          <w:color w:val="000000"/>
        </w:rPr>
      </w:pPr>
    </w:p>
    <w:p w14:paraId="5D0A2A5D" w14:textId="77777777" w:rsidR="00E81787" w:rsidRPr="007956D3" w:rsidRDefault="00E81787" w:rsidP="00E81787">
      <w:pPr>
        <w:pStyle w:val="NormalWeb"/>
        <w:spacing w:before="0" w:after="0" w:line="360" w:lineRule="atLeast"/>
        <w:rPr>
          <w:rFonts w:asciiTheme="minorHAnsi" w:hAnsiTheme="minorHAnsi" w:cstheme="minorHAnsi"/>
        </w:rPr>
      </w:pPr>
      <w:r w:rsidRPr="007956D3">
        <w:rPr>
          <w:rFonts w:asciiTheme="minorHAnsi" w:hAnsiTheme="minorHAnsi" w:cstheme="minorHAnsi"/>
          <w:color w:val="000000"/>
        </w:rPr>
        <w:t>youth endowment fund (2022). </w:t>
      </w:r>
      <w:r w:rsidRPr="007956D3">
        <w:rPr>
          <w:rFonts w:asciiTheme="minorHAnsi" w:hAnsiTheme="minorHAnsi" w:cstheme="minorHAnsi"/>
          <w:i/>
          <w:iCs/>
          <w:color w:val="000000"/>
        </w:rPr>
        <w:t>Hot spots policing</w:t>
      </w:r>
      <w:r w:rsidRPr="007956D3">
        <w:rPr>
          <w:rFonts w:asciiTheme="minorHAnsi" w:hAnsiTheme="minorHAnsi" w:cstheme="minorHAnsi"/>
          <w:color w:val="000000"/>
        </w:rPr>
        <w:t xml:space="preserve">. [online] Youth Endowment Fund. Available at: </w:t>
      </w:r>
      <w:hyperlink r:id="rId18" w:history="1">
        <w:r w:rsidRPr="007956D3">
          <w:rPr>
            <w:rStyle w:val="Hyperlink"/>
            <w:rFonts w:asciiTheme="minorHAnsi" w:hAnsiTheme="minorHAnsi" w:cstheme="minorHAnsi"/>
          </w:rPr>
          <w:t>https://youthendowmentfund.org.uk/toolkit/hot-spots-policing/</w:t>
        </w:r>
      </w:hyperlink>
      <w:r w:rsidRPr="007956D3">
        <w:rPr>
          <w:rFonts w:asciiTheme="minorHAnsi" w:hAnsiTheme="minorHAnsi" w:cstheme="minorHAnsi"/>
          <w:color w:val="000000"/>
        </w:rPr>
        <w:t xml:space="preserve">. </w:t>
      </w:r>
    </w:p>
    <w:p w14:paraId="6A0823E6" w14:textId="77777777" w:rsidR="00E81787" w:rsidRPr="007956D3" w:rsidRDefault="00E81787" w:rsidP="00E81787">
      <w:pPr>
        <w:pStyle w:val="NormalWeb"/>
        <w:spacing w:before="0" w:after="0" w:line="360" w:lineRule="atLeast"/>
        <w:rPr>
          <w:rFonts w:asciiTheme="minorHAnsi" w:hAnsiTheme="minorHAnsi" w:cstheme="minorHAnsi"/>
          <w:color w:val="000000"/>
        </w:rPr>
      </w:pPr>
    </w:p>
    <w:p w14:paraId="555620E5" w14:textId="77777777" w:rsidR="00E81787" w:rsidRPr="007956D3" w:rsidRDefault="00E81787" w:rsidP="00E81787">
      <w:pPr>
        <w:pStyle w:val="NormalWeb"/>
        <w:spacing w:before="0" w:after="0" w:line="360" w:lineRule="atLeast"/>
        <w:rPr>
          <w:rFonts w:asciiTheme="minorHAnsi" w:hAnsiTheme="minorHAnsi" w:cstheme="minorHAnsi"/>
        </w:rPr>
      </w:pPr>
      <w:r w:rsidRPr="007956D3">
        <w:rPr>
          <w:rFonts w:asciiTheme="minorHAnsi" w:hAnsiTheme="minorHAnsi" w:cstheme="minorHAnsi"/>
          <w:color w:val="000000"/>
        </w:rPr>
        <w:t>College of Policing. (2024). </w:t>
      </w:r>
      <w:r w:rsidRPr="007956D3">
        <w:rPr>
          <w:rFonts w:asciiTheme="minorHAnsi" w:hAnsiTheme="minorHAnsi" w:cstheme="minorHAnsi"/>
          <w:i/>
          <w:iCs/>
          <w:color w:val="000000"/>
        </w:rPr>
        <w:t>Nationwide rollout for neighbourhood policing training | College of Policing</w:t>
      </w:r>
      <w:r w:rsidRPr="007956D3">
        <w:rPr>
          <w:rFonts w:asciiTheme="minorHAnsi" w:hAnsiTheme="minorHAnsi" w:cstheme="minorHAnsi"/>
          <w:color w:val="000000"/>
        </w:rPr>
        <w:t xml:space="preserve">. [online] Available at: https://www.college.police.uk/article/nationwide-rollout-neighbourhood-policing-training [Accessed 20 Oct. 2024]. </w:t>
      </w:r>
    </w:p>
    <w:p w14:paraId="6438D212" w14:textId="77777777" w:rsidR="00E81787" w:rsidRPr="007956D3" w:rsidRDefault="00E81787" w:rsidP="00E81787">
      <w:pPr>
        <w:pStyle w:val="NormalWeb"/>
        <w:spacing w:before="0" w:after="0" w:line="360" w:lineRule="atLeast"/>
        <w:rPr>
          <w:rFonts w:asciiTheme="minorHAnsi" w:hAnsiTheme="minorHAnsi" w:cstheme="minorHAnsi"/>
          <w:color w:val="000000"/>
        </w:rPr>
      </w:pPr>
    </w:p>
    <w:p w14:paraId="72DFF76B" w14:textId="77777777" w:rsidR="00E81787" w:rsidRPr="007956D3" w:rsidRDefault="00E81787" w:rsidP="00E81787">
      <w:pPr>
        <w:pStyle w:val="NormalWeb"/>
        <w:spacing w:before="0" w:after="0" w:line="360" w:lineRule="atLeast"/>
        <w:rPr>
          <w:rFonts w:asciiTheme="minorHAnsi" w:hAnsiTheme="minorHAnsi" w:cstheme="minorHAnsi"/>
          <w:color w:val="000000"/>
        </w:rPr>
      </w:pPr>
    </w:p>
    <w:p w14:paraId="1523BFE1" w14:textId="77777777" w:rsidR="00E81787" w:rsidRPr="007956D3" w:rsidRDefault="00E81787" w:rsidP="00E81787">
      <w:pPr>
        <w:spacing w:line="360" w:lineRule="atLeast"/>
        <w:rPr>
          <w:rFonts w:asciiTheme="minorHAnsi" w:hAnsiTheme="minorHAnsi" w:cstheme="minorHAnsi"/>
          <w:sz w:val="24"/>
          <w:szCs w:val="24"/>
        </w:rPr>
      </w:pPr>
      <w:r w:rsidRPr="007956D3">
        <w:rPr>
          <w:rFonts w:asciiTheme="minorHAnsi" w:hAnsiTheme="minorHAnsi" w:cstheme="minorHAnsi"/>
          <w:i/>
          <w:iCs/>
          <w:sz w:val="24"/>
          <w:szCs w:val="24"/>
        </w:rPr>
        <w:lastRenderedPageBreak/>
        <w:t>Domestic Abuse Act 2021</w:t>
      </w:r>
      <w:r w:rsidRPr="007956D3">
        <w:rPr>
          <w:rFonts w:asciiTheme="minorHAnsi" w:hAnsiTheme="minorHAnsi" w:cstheme="minorHAnsi"/>
          <w:sz w:val="24"/>
          <w:szCs w:val="24"/>
        </w:rPr>
        <w:t>.1 [online] Available at: https://www.legislation.gov.uk/ukpga/2021/17/part/1/enacted [Accessed 20 Oct. 2024].</w:t>
      </w:r>
    </w:p>
    <w:p w14:paraId="1784E5E5" w14:textId="77777777" w:rsidR="00E81787" w:rsidRPr="007956D3" w:rsidRDefault="00E81787" w:rsidP="00E81787">
      <w:pPr>
        <w:spacing w:line="360" w:lineRule="atLeast"/>
        <w:rPr>
          <w:rFonts w:asciiTheme="minorHAnsi" w:hAnsiTheme="minorHAnsi" w:cstheme="minorHAnsi"/>
          <w:sz w:val="24"/>
          <w:szCs w:val="24"/>
        </w:rPr>
      </w:pPr>
    </w:p>
    <w:p w14:paraId="60743CC9" w14:textId="77777777" w:rsidR="00E81787" w:rsidRPr="007956D3" w:rsidRDefault="00E81787" w:rsidP="00E81787">
      <w:pPr>
        <w:spacing w:line="360" w:lineRule="atLeast"/>
        <w:rPr>
          <w:rFonts w:asciiTheme="minorHAnsi" w:hAnsiTheme="minorHAnsi" w:cstheme="minorHAnsi"/>
          <w:sz w:val="24"/>
          <w:szCs w:val="24"/>
        </w:rPr>
      </w:pPr>
      <w:r w:rsidRPr="007956D3">
        <w:rPr>
          <w:rFonts w:asciiTheme="minorHAnsi" w:hAnsiTheme="minorHAnsi" w:cstheme="minorHAnsi"/>
          <w:sz w:val="24"/>
          <w:szCs w:val="24"/>
        </w:rPr>
        <w:t xml:space="preserve">College of Policing Domestic Abuse Risk Assessment. (n.d.). Available at: </w:t>
      </w:r>
      <w:hyperlink r:id="rId19" w:history="1">
        <w:r w:rsidRPr="007956D3">
          <w:rPr>
            <w:rStyle w:val="Hyperlink"/>
            <w:rFonts w:asciiTheme="minorHAnsi" w:hAnsiTheme="minorHAnsi" w:cstheme="minorHAnsi"/>
            <w:sz w:val="24"/>
            <w:szCs w:val="24"/>
          </w:rPr>
          <w:t>https://assets.college.police.uk/s3fs-public/2022-12/CoP-Domestic%20Abuse%20Risk%20Assessment.pdf</w:t>
        </w:r>
      </w:hyperlink>
      <w:r w:rsidRPr="007956D3">
        <w:rPr>
          <w:rFonts w:asciiTheme="minorHAnsi" w:hAnsiTheme="minorHAnsi" w:cstheme="minorHAnsi"/>
          <w:sz w:val="24"/>
          <w:szCs w:val="24"/>
        </w:rPr>
        <w:t xml:space="preserve">. </w:t>
      </w:r>
    </w:p>
    <w:p w14:paraId="664CC681" w14:textId="77777777" w:rsidR="00E81787" w:rsidRPr="007956D3" w:rsidRDefault="00E81787" w:rsidP="00E81787">
      <w:pPr>
        <w:spacing w:line="360" w:lineRule="atLeast"/>
        <w:rPr>
          <w:rFonts w:asciiTheme="minorHAnsi" w:hAnsiTheme="minorHAnsi" w:cstheme="minorHAnsi"/>
          <w:sz w:val="24"/>
          <w:szCs w:val="24"/>
        </w:rPr>
      </w:pPr>
    </w:p>
    <w:p w14:paraId="2A683AC0" w14:textId="77777777" w:rsidR="00E81787" w:rsidRPr="007956D3" w:rsidRDefault="00E81787" w:rsidP="00E81787">
      <w:pPr>
        <w:spacing w:line="360" w:lineRule="atLeast"/>
        <w:rPr>
          <w:rFonts w:asciiTheme="minorHAnsi" w:hAnsiTheme="minorHAnsi" w:cstheme="minorHAnsi"/>
          <w:sz w:val="24"/>
          <w:szCs w:val="24"/>
        </w:rPr>
      </w:pPr>
      <w:r w:rsidRPr="007956D3">
        <w:rPr>
          <w:rFonts w:asciiTheme="minorHAnsi" w:hAnsiTheme="minorHAnsi" w:cstheme="minorHAnsi"/>
          <w:sz w:val="24"/>
          <w:szCs w:val="24"/>
        </w:rPr>
        <w:t>Brooks, C. (2022). </w:t>
      </w:r>
      <w:r w:rsidRPr="007956D3">
        <w:rPr>
          <w:rFonts w:asciiTheme="minorHAnsi" w:hAnsiTheme="minorHAnsi" w:cstheme="minorHAnsi"/>
          <w:i/>
          <w:iCs/>
          <w:sz w:val="24"/>
          <w:szCs w:val="24"/>
        </w:rPr>
        <w:t>Unfair and Unjust: How Women Subjected to Domestic Abuse and Violence are Being Criminalised</w:t>
      </w:r>
      <w:r w:rsidRPr="007956D3">
        <w:rPr>
          <w:rFonts w:asciiTheme="minorHAnsi" w:hAnsiTheme="minorHAnsi" w:cstheme="minorHAnsi"/>
          <w:sz w:val="24"/>
          <w:szCs w:val="24"/>
        </w:rPr>
        <w:t>. [online] Ann Craft Trust. Available at: https://www.anncrafttrust.org/unfair-and-unjust-how-women-subjected-to-domestic-abuse-and-violence-are-being-criminalised/ [Accessed 25 Oct. 2022].</w:t>
      </w:r>
    </w:p>
    <w:p w14:paraId="7BA2A333" w14:textId="77777777" w:rsidR="00E81787" w:rsidRPr="007956D3" w:rsidRDefault="00E81787" w:rsidP="00E81787">
      <w:pPr>
        <w:spacing w:line="360" w:lineRule="atLeast"/>
        <w:rPr>
          <w:rFonts w:asciiTheme="minorHAnsi" w:hAnsiTheme="minorHAnsi" w:cstheme="minorHAnsi"/>
          <w:sz w:val="24"/>
          <w:szCs w:val="24"/>
        </w:rPr>
      </w:pPr>
    </w:p>
    <w:p w14:paraId="295BD85C" w14:textId="77777777" w:rsidR="00E81787" w:rsidRPr="00B51FE0" w:rsidRDefault="00E81787" w:rsidP="00E81787">
      <w:pPr>
        <w:autoSpaceDN/>
        <w:spacing w:line="360" w:lineRule="atLeast"/>
        <w:rPr>
          <w:rFonts w:asciiTheme="minorHAnsi" w:hAnsiTheme="minorHAnsi" w:cstheme="minorHAnsi"/>
          <w:sz w:val="24"/>
          <w:szCs w:val="24"/>
        </w:rPr>
      </w:pPr>
      <w:r w:rsidRPr="00B51FE0">
        <w:rPr>
          <w:rFonts w:asciiTheme="minorHAnsi" w:hAnsiTheme="minorHAnsi" w:cstheme="minorHAnsi"/>
          <w:sz w:val="24"/>
          <w:szCs w:val="24"/>
        </w:rPr>
        <w:t>Dodd, V. (2024). </w:t>
      </w:r>
      <w:r w:rsidRPr="00B51FE0">
        <w:rPr>
          <w:rFonts w:asciiTheme="minorHAnsi" w:hAnsiTheme="minorHAnsi" w:cstheme="minorHAnsi"/>
          <w:i/>
          <w:iCs/>
          <w:sz w:val="24"/>
          <w:szCs w:val="24"/>
        </w:rPr>
        <w:t>Only 40% of people in England trust their police force, research reveals</w:t>
      </w:r>
      <w:r w:rsidRPr="00B51FE0">
        <w:rPr>
          <w:rFonts w:asciiTheme="minorHAnsi" w:hAnsiTheme="minorHAnsi" w:cstheme="minorHAnsi"/>
          <w:sz w:val="24"/>
          <w:szCs w:val="24"/>
        </w:rPr>
        <w:t>. [online] Theguardian.com. Available at: https://amp.theguardian.com/uk-news/2024/apr/18/only-40-of-people-in-england-trust-their-police-force-research-reveals [Accessed 3 Nov. 2024].</w:t>
      </w:r>
    </w:p>
    <w:p w14:paraId="43880C93" w14:textId="77777777" w:rsidR="00E81787" w:rsidRPr="00B51FE0" w:rsidRDefault="00E81787" w:rsidP="00E81787">
      <w:pPr>
        <w:autoSpaceDN/>
        <w:spacing w:before="100" w:beforeAutospacing="1" w:after="100" w:afterAutospacing="1"/>
        <w:rPr>
          <w:rFonts w:asciiTheme="minorHAnsi" w:hAnsiTheme="minorHAnsi" w:cstheme="minorHAnsi"/>
          <w:sz w:val="24"/>
          <w:szCs w:val="24"/>
        </w:rPr>
      </w:pPr>
      <w:r w:rsidRPr="00B51FE0">
        <w:rPr>
          <w:rFonts w:asciiTheme="minorHAnsi" w:hAnsiTheme="minorHAnsi" w:cstheme="minorHAnsi"/>
          <w:sz w:val="24"/>
          <w:szCs w:val="24"/>
        </w:rPr>
        <w:t>‌</w:t>
      </w:r>
    </w:p>
    <w:p w14:paraId="5557445C" w14:textId="77777777" w:rsidR="00E81787" w:rsidRPr="007956D3" w:rsidRDefault="00E81787" w:rsidP="00E81787">
      <w:pPr>
        <w:autoSpaceDN/>
        <w:spacing w:line="360" w:lineRule="atLeast"/>
        <w:rPr>
          <w:rFonts w:asciiTheme="minorHAnsi" w:hAnsiTheme="minorHAnsi" w:cstheme="minorHAnsi"/>
          <w:sz w:val="24"/>
          <w:szCs w:val="24"/>
        </w:rPr>
      </w:pPr>
      <w:proofErr w:type="spellStart"/>
      <w:r w:rsidRPr="00D210D7">
        <w:rPr>
          <w:rFonts w:asciiTheme="minorHAnsi" w:hAnsiTheme="minorHAnsi" w:cstheme="minorHAnsi"/>
          <w:sz w:val="24"/>
          <w:szCs w:val="24"/>
        </w:rPr>
        <w:t>Weger</w:t>
      </w:r>
      <w:proofErr w:type="spellEnd"/>
      <w:r w:rsidRPr="00D210D7">
        <w:rPr>
          <w:rFonts w:asciiTheme="minorHAnsi" w:hAnsiTheme="minorHAnsi" w:cstheme="minorHAnsi"/>
          <w:sz w:val="24"/>
          <w:szCs w:val="24"/>
        </w:rPr>
        <w:t>, H., Castle, G.R. and Emmett, M.C. (2010). Active Listening in Peer interviews: the Influence of Message Paraphrasing on Perceptions of Listening Skill. </w:t>
      </w:r>
      <w:r w:rsidRPr="00D210D7">
        <w:rPr>
          <w:rFonts w:asciiTheme="minorHAnsi" w:hAnsiTheme="minorHAnsi" w:cstheme="minorHAnsi"/>
          <w:i/>
          <w:iCs/>
          <w:sz w:val="24"/>
          <w:szCs w:val="24"/>
        </w:rPr>
        <w:t>International Journal of Listening</w:t>
      </w:r>
      <w:r w:rsidRPr="00D210D7">
        <w:rPr>
          <w:rFonts w:asciiTheme="minorHAnsi" w:hAnsiTheme="minorHAnsi" w:cstheme="minorHAnsi"/>
          <w:sz w:val="24"/>
          <w:szCs w:val="24"/>
        </w:rPr>
        <w:t xml:space="preserve">, [online] 24(1), pp.34–49. </w:t>
      </w:r>
      <w:proofErr w:type="spellStart"/>
      <w:proofErr w:type="gramStart"/>
      <w:r w:rsidRPr="00D210D7">
        <w:rPr>
          <w:rFonts w:asciiTheme="minorHAnsi" w:hAnsiTheme="minorHAnsi" w:cstheme="minorHAnsi"/>
          <w:sz w:val="24"/>
          <w:szCs w:val="24"/>
        </w:rPr>
        <w:t>doi:https</w:t>
      </w:r>
      <w:proofErr w:type="spellEnd"/>
      <w:r w:rsidRPr="00D210D7">
        <w:rPr>
          <w:rFonts w:asciiTheme="minorHAnsi" w:hAnsiTheme="minorHAnsi" w:cstheme="minorHAnsi"/>
          <w:sz w:val="24"/>
          <w:szCs w:val="24"/>
        </w:rPr>
        <w:t>://doi.org/10.1080/10904010903466311</w:t>
      </w:r>
      <w:proofErr w:type="gramEnd"/>
      <w:r w:rsidRPr="00D210D7">
        <w:rPr>
          <w:rFonts w:asciiTheme="minorHAnsi" w:hAnsiTheme="minorHAnsi" w:cstheme="minorHAnsi"/>
          <w:sz w:val="24"/>
          <w:szCs w:val="24"/>
        </w:rPr>
        <w:t>.</w:t>
      </w:r>
    </w:p>
    <w:p w14:paraId="0FE658EA" w14:textId="77777777" w:rsidR="00E81787" w:rsidRPr="007956D3" w:rsidRDefault="00E81787" w:rsidP="00E81787">
      <w:pPr>
        <w:autoSpaceDN/>
        <w:spacing w:line="360" w:lineRule="atLeast"/>
        <w:rPr>
          <w:rFonts w:asciiTheme="minorHAnsi" w:hAnsiTheme="minorHAnsi" w:cstheme="minorHAnsi"/>
          <w:sz w:val="24"/>
          <w:szCs w:val="24"/>
        </w:rPr>
      </w:pPr>
    </w:p>
    <w:p w14:paraId="12EDB42B" w14:textId="77777777" w:rsidR="00E81787" w:rsidRPr="00A249FA" w:rsidRDefault="00E81787" w:rsidP="00E81787">
      <w:pPr>
        <w:autoSpaceDN/>
        <w:spacing w:line="360" w:lineRule="atLeast"/>
        <w:rPr>
          <w:rFonts w:asciiTheme="minorHAnsi" w:hAnsiTheme="minorHAnsi" w:cstheme="minorHAnsi"/>
          <w:sz w:val="24"/>
          <w:szCs w:val="24"/>
        </w:rPr>
      </w:pPr>
      <w:r w:rsidRPr="00A249FA">
        <w:rPr>
          <w:rFonts w:asciiTheme="minorHAnsi" w:hAnsiTheme="minorHAnsi" w:cstheme="minorHAnsi"/>
          <w:sz w:val="24"/>
          <w:szCs w:val="24"/>
        </w:rPr>
        <w:t xml:space="preserve">Cherry </w:t>
      </w:r>
      <w:proofErr w:type="spellStart"/>
      <w:r w:rsidRPr="00A249FA">
        <w:rPr>
          <w:rFonts w:asciiTheme="minorHAnsi" w:hAnsiTheme="minorHAnsi" w:cstheme="minorHAnsi"/>
          <w:sz w:val="24"/>
          <w:szCs w:val="24"/>
        </w:rPr>
        <w:t>MSEd</w:t>
      </w:r>
      <w:proofErr w:type="spellEnd"/>
      <w:r w:rsidRPr="00A249FA">
        <w:rPr>
          <w:rFonts w:asciiTheme="minorHAnsi" w:hAnsiTheme="minorHAnsi" w:cstheme="minorHAnsi"/>
          <w:sz w:val="24"/>
          <w:szCs w:val="24"/>
        </w:rPr>
        <w:t>, K. (14AD). Repression in Psychology. </w:t>
      </w:r>
      <w:proofErr w:type="spellStart"/>
      <w:r w:rsidRPr="00A249FA">
        <w:rPr>
          <w:rFonts w:asciiTheme="minorHAnsi" w:hAnsiTheme="minorHAnsi" w:cstheme="minorHAnsi"/>
          <w:i/>
          <w:iCs/>
          <w:sz w:val="24"/>
          <w:szCs w:val="24"/>
        </w:rPr>
        <w:t>verywellmind</w:t>
      </w:r>
      <w:proofErr w:type="spellEnd"/>
      <w:r w:rsidRPr="00A249FA">
        <w:rPr>
          <w:rFonts w:asciiTheme="minorHAnsi" w:hAnsiTheme="minorHAnsi" w:cstheme="minorHAnsi"/>
          <w:sz w:val="24"/>
          <w:szCs w:val="24"/>
        </w:rPr>
        <w:t>. [online] Available at: https://www.verywellhealth.com/repression-7775455#:~:text=Repression%20is%20the%20unconscious%20blocking%20of%20distressing%20thoughts%2C,or%20emotions%20that%20are%20too%20painful%20to%20acknowledge. [Accessed 25 Oct. 2024].</w:t>
      </w:r>
    </w:p>
    <w:p w14:paraId="20FFD68E" w14:textId="77777777" w:rsidR="00C36807" w:rsidRDefault="00C36807" w:rsidP="00EA28F1">
      <w:pPr>
        <w:keepNext/>
        <w:spacing w:before="240" w:after="60"/>
        <w:ind w:right="237"/>
        <w:jc w:val="both"/>
      </w:pPr>
    </w:p>
    <w:sectPr w:rsidR="00C3680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8D2F7" w14:textId="77777777" w:rsidR="009B6F9E" w:rsidRDefault="009B6F9E">
      <w:r>
        <w:separator/>
      </w:r>
    </w:p>
  </w:endnote>
  <w:endnote w:type="continuationSeparator" w:id="0">
    <w:p w14:paraId="6434EE43" w14:textId="77777777" w:rsidR="009B6F9E" w:rsidRDefault="009B6F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FB38D" w14:textId="77777777" w:rsidR="009B6F9E" w:rsidRDefault="009B6F9E">
      <w:r>
        <w:separator/>
      </w:r>
    </w:p>
  </w:footnote>
  <w:footnote w:type="continuationSeparator" w:id="0">
    <w:p w14:paraId="1DC84058" w14:textId="77777777" w:rsidR="009B6F9E" w:rsidRDefault="009B6F9E">
      <w:r>
        <w:continuationSeparator/>
      </w:r>
    </w:p>
  </w:footnote>
  <w:footnote w:id="1">
    <w:p w14:paraId="1D1E16C4" w14:textId="77777777" w:rsidR="00A92547" w:rsidRDefault="00A92547" w:rsidP="00A92547">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Pr="00A92547">
        <w:rPr>
          <w:rFonts w:ascii="Calibri" w:hAnsi="Calibri" w:cs="Calibri"/>
          <w:color w:val="000000"/>
          <w:sz w:val="20"/>
          <w:szCs w:val="20"/>
        </w:rPr>
        <w:t>Crown Prosecution Service (2022). </w:t>
      </w:r>
      <w:r w:rsidRPr="00A92547">
        <w:rPr>
          <w:rFonts w:ascii="Calibri" w:hAnsi="Calibri" w:cs="Calibri"/>
          <w:i/>
          <w:iCs/>
          <w:color w:val="000000"/>
          <w:sz w:val="20"/>
          <w:szCs w:val="20"/>
        </w:rPr>
        <w:t>Offences against the Person, incorporating the Charging Standard | The Crown Prosecution Service</w:t>
      </w:r>
      <w:r w:rsidRPr="00A92547">
        <w:rPr>
          <w:rFonts w:ascii="Calibri" w:hAnsi="Calibri" w:cs="Calibri"/>
          <w:color w:val="000000"/>
          <w:sz w:val="20"/>
          <w:szCs w:val="20"/>
        </w:rPr>
        <w:t>. [online] Cps.gov.uk. Available at: https://www.cps.gov.uk/legal-guidance/offences-against-person-incorporating-charging-standard.</w:t>
      </w:r>
    </w:p>
    <w:p w14:paraId="265C1DF1" w14:textId="77777777" w:rsidR="00A92547" w:rsidRDefault="00A92547" w:rsidP="00A92547">
      <w:pPr>
        <w:pStyle w:val="NormalWeb"/>
        <w:rPr>
          <w:rFonts w:ascii="Calibri" w:hAnsi="Calibri" w:cs="Calibri"/>
          <w:color w:val="000000"/>
          <w:sz w:val="27"/>
          <w:szCs w:val="27"/>
        </w:rPr>
      </w:pPr>
      <w:r>
        <w:rPr>
          <w:rFonts w:ascii="Calibri" w:hAnsi="Calibri" w:cs="Calibri"/>
          <w:color w:val="000000"/>
          <w:sz w:val="27"/>
          <w:szCs w:val="27"/>
        </w:rPr>
        <w:t>‌</w:t>
      </w:r>
    </w:p>
    <w:p w14:paraId="4C250241" w14:textId="36F57DFE" w:rsidR="00A92547" w:rsidRDefault="00A92547">
      <w:pPr>
        <w:pStyle w:val="FootnoteText"/>
      </w:pPr>
    </w:p>
  </w:footnote>
  <w:footnote w:id="2">
    <w:p w14:paraId="11856E91" w14:textId="77777777" w:rsidR="00865B77" w:rsidRDefault="00032C20" w:rsidP="00865B77">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proofErr w:type="gramStart"/>
      <w:r w:rsidR="00865B77" w:rsidRPr="00865B77">
        <w:rPr>
          <w:rFonts w:ascii="Calibri" w:hAnsi="Calibri" w:cs="Calibri"/>
          <w:color w:val="000000"/>
          <w:sz w:val="20"/>
          <w:szCs w:val="20"/>
        </w:rPr>
        <w:t>Legislation.Gov.Uk</w:t>
      </w:r>
      <w:proofErr w:type="gramEnd"/>
      <w:r w:rsidR="00865B77" w:rsidRPr="00865B77">
        <w:rPr>
          <w:rFonts w:ascii="Calibri" w:hAnsi="Calibri" w:cs="Calibri"/>
          <w:color w:val="000000"/>
          <w:sz w:val="20"/>
          <w:szCs w:val="20"/>
        </w:rPr>
        <w:t xml:space="preserve"> (2012). </w:t>
      </w:r>
      <w:r w:rsidR="00865B77" w:rsidRPr="00865B77">
        <w:rPr>
          <w:rFonts w:ascii="Calibri" w:hAnsi="Calibri" w:cs="Calibri"/>
          <w:i/>
          <w:iCs/>
          <w:color w:val="000000"/>
          <w:sz w:val="20"/>
          <w:szCs w:val="20"/>
        </w:rPr>
        <w:t>Protection from Harassment Act 1997</w:t>
      </w:r>
      <w:r w:rsidR="00865B77" w:rsidRPr="00865B77">
        <w:rPr>
          <w:rFonts w:ascii="Calibri" w:hAnsi="Calibri" w:cs="Calibri"/>
          <w:color w:val="000000"/>
          <w:sz w:val="20"/>
          <w:szCs w:val="20"/>
        </w:rPr>
        <w:t>. [online] Legislation.gov.uk. Available at: https://www.legislation.gov.uk/ukpga/1997/40/section/1.</w:t>
      </w:r>
    </w:p>
    <w:p w14:paraId="46EF5AEF" w14:textId="77777777" w:rsidR="00865B77" w:rsidRDefault="00865B77" w:rsidP="00865B77">
      <w:pPr>
        <w:pStyle w:val="NormalWeb"/>
        <w:rPr>
          <w:rFonts w:ascii="Calibri" w:hAnsi="Calibri" w:cs="Calibri"/>
          <w:color w:val="000000"/>
          <w:sz w:val="27"/>
          <w:szCs w:val="27"/>
        </w:rPr>
      </w:pPr>
      <w:r>
        <w:rPr>
          <w:rFonts w:ascii="Calibri" w:hAnsi="Calibri" w:cs="Calibri"/>
          <w:color w:val="000000"/>
          <w:sz w:val="27"/>
          <w:szCs w:val="27"/>
        </w:rPr>
        <w:t>‌</w:t>
      </w:r>
    </w:p>
    <w:p w14:paraId="48E4ECF2" w14:textId="67806DBF" w:rsidR="00032C20" w:rsidRDefault="00032C20">
      <w:pPr>
        <w:pStyle w:val="FootnoteText"/>
      </w:pPr>
    </w:p>
  </w:footnote>
  <w:footnote w:id="3">
    <w:p w14:paraId="143384C4" w14:textId="77777777" w:rsidR="005B745A" w:rsidRDefault="005B745A" w:rsidP="005B745A">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Pr="005B745A">
        <w:rPr>
          <w:rFonts w:ascii="Calibri" w:hAnsi="Calibri" w:cs="Calibri"/>
          <w:color w:val="000000"/>
          <w:sz w:val="20"/>
          <w:szCs w:val="20"/>
        </w:rPr>
        <w:t>Legislation.gov.uk. (2011). </w:t>
      </w:r>
      <w:r w:rsidRPr="005B745A">
        <w:rPr>
          <w:rFonts w:ascii="Calibri" w:hAnsi="Calibri" w:cs="Calibri"/>
          <w:i/>
          <w:iCs/>
          <w:color w:val="000000"/>
          <w:sz w:val="20"/>
          <w:szCs w:val="20"/>
        </w:rPr>
        <w:t>Youth Justice and Criminal Evidence Act 1999</w:t>
      </w:r>
      <w:r w:rsidRPr="005B745A">
        <w:rPr>
          <w:rFonts w:ascii="Calibri" w:hAnsi="Calibri" w:cs="Calibri"/>
          <w:color w:val="000000"/>
          <w:sz w:val="20"/>
          <w:szCs w:val="20"/>
        </w:rPr>
        <w:t>. [online] Available at: https://www.legislation.gov.uk/ukpga/1999/23/part/II/chapter/I/crossheading/special-measures.</w:t>
      </w:r>
    </w:p>
    <w:p w14:paraId="177907CE" w14:textId="77777777" w:rsidR="005B745A" w:rsidRDefault="005B745A" w:rsidP="005B745A">
      <w:pPr>
        <w:pStyle w:val="NormalWeb"/>
        <w:rPr>
          <w:rFonts w:ascii="Calibri" w:hAnsi="Calibri" w:cs="Calibri"/>
          <w:color w:val="000000"/>
          <w:sz w:val="27"/>
          <w:szCs w:val="27"/>
        </w:rPr>
      </w:pPr>
      <w:r>
        <w:rPr>
          <w:rFonts w:ascii="Calibri" w:hAnsi="Calibri" w:cs="Calibri"/>
          <w:color w:val="000000"/>
          <w:sz w:val="27"/>
          <w:szCs w:val="27"/>
        </w:rPr>
        <w:t>‌</w:t>
      </w:r>
    </w:p>
    <w:p w14:paraId="4556CC63" w14:textId="192D30F2" w:rsidR="005B745A" w:rsidRDefault="005B745A">
      <w:pPr>
        <w:pStyle w:val="FootnoteText"/>
      </w:pPr>
    </w:p>
  </w:footnote>
  <w:footnote w:id="4">
    <w:p w14:paraId="772CF32D" w14:textId="77777777" w:rsidR="00961A6E" w:rsidRPr="001B56D2" w:rsidRDefault="00961A6E" w:rsidP="00961A6E">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Pr="001B56D2">
        <w:rPr>
          <w:rFonts w:ascii="Calibri" w:hAnsi="Calibri" w:cs="Calibri"/>
          <w:color w:val="000000"/>
          <w:sz w:val="16"/>
          <w:szCs w:val="16"/>
        </w:rPr>
        <w:t>College of Policing (2021). </w:t>
      </w:r>
      <w:r w:rsidRPr="001B56D2">
        <w:rPr>
          <w:rFonts w:ascii="Calibri" w:hAnsi="Calibri" w:cs="Calibri"/>
          <w:i/>
          <w:iCs/>
          <w:color w:val="000000"/>
          <w:sz w:val="16"/>
          <w:szCs w:val="16"/>
        </w:rPr>
        <w:t>Introduction to vulnerability-related risk</w:t>
      </w:r>
      <w:r w:rsidRPr="001B56D2">
        <w:rPr>
          <w:rFonts w:ascii="Calibri" w:hAnsi="Calibri" w:cs="Calibri"/>
          <w:color w:val="000000"/>
          <w:sz w:val="16"/>
          <w:szCs w:val="16"/>
        </w:rPr>
        <w:t>. [online] College of Policing. Available at: https://www.college.police.uk/guidance/vulnerability-related-risks/introduction-vulnerability-related-risk.</w:t>
      </w:r>
    </w:p>
    <w:p w14:paraId="1279FBAA" w14:textId="77777777" w:rsidR="00961A6E" w:rsidRDefault="00961A6E" w:rsidP="00961A6E">
      <w:pPr>
        <w:pStyle w:val="NormalWeb"/>
        <w:rPr>
          <w:rFonts w:ascii="Calibri" w:hAnsi="Calibri" w:cs="Calibri"/>
          <w:color w:val="000000"/>
          <w:sz w:val="27"/>
          <w:szCs w:val="27"/>
        </w:rPr>
      </w:pPr>
      <w:r>
        <w:rPr>
          <w:rFonts w:ascii="Calibri" w:hAnsi="Calibri" w:cs="Calibri"/>
          <w:color w:val="000000"/>
          <w:sz w:val="27"/>
          <w:szCs w:val="27"/>
        </w:rPr>
        <w:t>‌</w:t>
      </w:r>
    </w:p>
    <w:p w14:paraId="6CB8550A" w14:textId="77777777" w:rsidR="00961A6E" w:rsidRDefault="00961A6E" w:rsidP="00961A6E">
      <w:pPr>
        <w:pStyle w:val="FootnoteText"/>
      </w:pPr>
    </w:p>
  </w:footnote>
  <w:footnote w:id="5">
    <w:p w14:paraId="1BEE79D2" w14:textId="77777777" w:rsidR="00431B2E" w:rsidRPr="00431B2E" w:rsidRDefault="007E7BF1" w:rsidP="00431B2E">
      <w:pPr>
        <w:pStyle w:val="NormalWeb"/>
        <w:spacing w:before="0" w:beforeAutospacing="0" w:after="0" w:afterAutospacing="0" w:line="360" w:lineRule="atLeast"/>
        <w:rPr>
          <w:rFonts w:ascii="Calibri" w:hAnsi="Calibri" w:cs="Calibri"/>
          <w:color w:val="000000"/>
        </w:rPr>
      </w:pPr>
      <w:r>
        <w:rPr>
          <w:rStyle w:val="FootnoteReference"/>
        </w:rPr>
        <w:footnoteRef/>
      </w:r>
      <w:r>
        <w:t xml:space="preserve"> </w:t>
      </w:r>
      <w:r w:rsidR="00431B2E" w:rsidRPr="00431B2E">
        <w:rPr>
          <w:rFonts w:ascii="Calibri" w:hAnsi="Calibri" w:cs="Calibri"/>
          <w:color w:val="000000"/>
          <w:sz w:val="16"/>
          <w:szCs w:val="16"/>
        </w:rPr>
        <w:t>College of Policing (2017). </w:t>
      </w:r>
      <w:r w:rsidR="00431B2E" w:rsidRPr="00431B2E">
        <w:rPr>
          <w:rFonts w:ascii="Calibri" w:hAnsi="Calibri" w:cs="Calibri"/>
          <w:i/>
          <w:iCs/>
          <w:color w:val="000000"/>
          <w:sz w:val="16"/>
          <w:szCs w:val="16"/>
        </w:rPr>
        <w:t>Problem-oriented Policing</w:t>
      </w:r>
      <w:r w:rsidR="00431B2E" w:rsidRPr="00431B2E">
        <w:rPr>
          <w:rFonts w:ascii="Calibri" w:hAnsi="Calibri" w:cs="Calibri"/>
          <w:color w:val="000000"/>
          <w:sz w:val="16"/>
          <w:szCs w:val="16"/>
        </w:rPr>
        <w:t>. [online] College of Policing. Available at: https://www.college.police.uk/research/crime-reduction-toolkit/problem-oriented-policing.</w:t>
      </w:r>
    </w:p>
    <w:p w14:paraId="26C41C6C" w14:textId="77777777" w:rsidR="00431B2E" w:rsidRDefault="00431B2E" w:rsidP="00431B2E">
      <w:pPr>
        <w:pStyle w:val="NormalWeb"/>
        <w:rPr>
          <w:rFonts w:ascii="Calibri" w:hAnsi="Calibri" w:cs="Calibri"/>
          <w:color w:val="000000"/>
          <w:sz w:val="27"/>
          <w:szCs w:val="27"/>
        </w:rPr>
      </w:pPr>
      <w:r>
        <w:rPr>
          <w:rFonts w:ascii="Calibri" w:hAnsi="Calibri" w:cs="Calibri"/>
          <w:color w:val="000000"/>
          <w:sz w:val="27"/>
          <w:szCs w:val="27"/>
        </w:rPr>
        <w:t>‌</w:t>
      </w:r>
    </w:p>
    <w:p w14:paraId="7B428612" w14:textId="4C831860" w:rsidR="007E7BF1" w:rsidRDefault="007E7BF1">
      <w:pPr>
        <w:pStyle w:val="FootnoteText"/>
      </w:pPr>
    </w:p>
  </w:footnote>
  <w:footnote w:id="6">
    <w:p w14:paraId="4355F8EB" w14:textId="3056454D" w:rsidR="00C01467" w:rsidRDefault="00F07126" w:rsidP="00C01467">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C01467">
        <w:rPr>
          <w:rFonts w:ascii="Calibri" w:hAnsi="Calibri" w:cs="Calibri"/>
          <w:color w:val="000000"/>
          <w:sz w:val="16"/>
          <w:szCs w:val="16"/>
        </w:rPr>
        <w:t>y</w:t>
      </w:r>
      <w:r w:rsidR="00C01467" w:rsidRPr="00C01467">
        <w:rPr>
          <w:rFonts w:ascii="Calibri" w:hAnsi="Calibri" w:cs="Calibri"/>
          <w:color w:val="000000"/>
          <w:sz w:val="16"/>
          <w:szCs w:val="16"/>
        </w:rPr>
        <w:t>outh endowment fund (2022). </w:t>
      </w:r>
      <w:r w:rsidR="00C01467" w:rsidRPr="00C01467">
        <w:rPr>
          <w:rFonts w:ascii="Calibri" w:hAnsi="Calibri" w:cs="Calibri"/>
          <w:i/>
          <w:iCs/>
          <w:color w:val="000000"/>
          <w:sz w:val="16"/>
          <w:szCs w:val="16"/>
        </w:rPr>
        <w:t>Hot spots policing</w:t>
      </w:r>
      <w:r w:rsidR="00C01467" w:rsidRPr="00C01467">
        <w:rPr>
          <w:rFonts w:ascii="Calibri" w:hAnsi="Calibri" w:cs="Calibri"/>
          <w:color w:val="000000"/>
          <w:sz w:val="16"/>
          <w:szCs w:val="16"/>
        </w:rPr>
        <w:t>. [online] Youth Endowment Fund. Available at: https://youthendowmentfund.org.uk/toolkit/hot-spots-policing/.</w:t>
      </w:r>
    </w:p>
    <w:p w14:paraId="543B25EA" w14:textId="77777777" w:rsidR="00C01467" w:rsidRDefault="00C01467" w:rsidP="00C01467">
      <w:pPr>
        <w:pStyle w:val="NormalWeb"/>
        <w:rPr>
          <w:rFonts w:ascii="Calibri" w:hAnsi="Calibri" w:cs="Calibri"/>
          <w:color w:val="000000"/>
          <w:sz w:val="27"/>
          <w:szCs w:val="27"/>
        </w:rPr>
      </w:pPr>
      <w:r>
        <w:rPr>
          <w:rFonts w:ascii="Calibri" w:hAnsi="Calibri" w:cs="Calibri"/>
          <w:color w:val="000000"/>
          <w:sz w:val="27"/>
          <w:szCs w:val="27"/>
        </w:rPr>
        <w:t>‌</w:t>
      </w:r>
    </w:p>
    <w:p w14:paraId="4C866313" w14:textId="7C2A53FA" w:rsidR="00F07126" w:rsidRPr="00C01467" w:rsidRDefault="00F07126">
      <w:pPr>
        <w:pStyle w:val="FootnoteText"/>
        <w:rPr>
          <w:rFonts w:asciiTheme="minorHAnsi" w:hAnsiTheme="minorHAnsi" w:cstheme="minorHAnsi"/>
          <w:sz w:val="16"/>
          <w:szCs w:val="16"/>
        </w:rPr>
      </w:pPr>
    </w:p>
  </w:footnote>
  <w:footnote w:id="7">
    <w:p w14:paraId="0C889BF0" w14:textId="01C88334" w:rsidR="003A608B" w:rsidRDefault="00801B69" w:rsidP="003A608B">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3A608B" w:rsidRPr="003A608B">
        <w:rPr>
          <w:rFonts w:ascii="Calibri" w:hAnsi="Calibri" w:cs="Calibri"/>
          <w:color w:val="000000"/>
          <w:sz w:val="16"/>
          <w:szCs w:val="16"/>
        </w:rPr>
        <w:t>College of Policing. (2024). </w:t>
      </w:r>
      <w:r w:rsidR="003A608B" w:rsidRPr="003A608B">
        <w:rPr>
          <w:rFonts w:ascii="Calibri" w:hAnsi="Calibri" w:cs="Calibri"/>
          <w:i/>
          <w:iCs/>
          <w:color w:val="000000"/>
          <w:sz w:val="16"/>
          <w:szCs w:val="16"/>
        </w:rPr>
        <w:t>Nationwide rollout for neighbourhood policing training | College of Policing</w:t>
      </w:r>
      <w:r w:rsidR="003A608B" w:rsidRPr="003A608B">
        <w:rPr>
          <w:rFonts w:ascii="Calibri" w:hAnsi="Calibri" w:cs="Calibri"/>
          <w:color w:val="000000"/>
          <w:sz w:val="16"/>
          <w:szCs w:val="16"/>
        </w:rPr>
        <w:t>. [online] Available at: https://www.college.police.uk/article/nationwide-rollout-neighbourhood-policing-training [Accessed 2</w:t>
      </w:r>
      <w:r w:rsidR="00847A71">
        <w:rPr>
          <w:rFonts w:ascii="Calibri" w:hAnsi="Calibri" w:cs="Calibri"/>
          <w:color w:val="000000"/>
          <w:sz w:val="16"/>
          <w:szCs w:val="16"/>
        </w:rPr>
        <w:t>0</w:t>
      </w:r>
      <w:r w:rsidR="003A608B" w:rsidRPr="003A608B">
        <w:rPr>
          <w:rFonts w:ascii="Calibri" w:hAnsi="Calibri" w:cs="Calibri"/>
          <w:color w:val="000000"/>
          <w:sz w:val="16"/>
          <w:szCs w:val="16"/>
        </w:rPr>
        <w:t xml:space="preserve"> </w:t>
      </w:r>
      <w:r w:rsidR="00847A71">
        <w:rPr>
          <w:rFonts w:ascii="Calibri" w:hAnsi="Calibri" w:cs="Calibri"/>
          <w:color w:val="000000"/>
          <w:sz w:val="16"/>
          <w:szCs w:val="16"/>
        </w:rPr>
        <w:t>Oct</w:t>
      </w:r>
      <w:r w:rsidR="003A608B" w:rsidRPr="003A608B">
        <w:rPr>
          <w:rFonts w:ascii="Calibri" w:hAnsi="Calibri" w:cs="Calibri"/>
          <w:color w:val="000000"/>
          <w:sz w:val="16"/>
          <w:szCs w:val="16"/>
        </w:rPr>
        <w:t>. 2024].</w:t>
      </w:r>
    </w:p>
    <w:p w14:paraId="6FD2F29E" w14:textId="77777777" w:rsidR="003A608B" w:rsidRDefault="003A608B" w:rsidP="003A608B">
      <w:pPr>
        <w:pStyle w:val="NormalWeb"/>
        <w:rPr>
          <w:rFonts w:ascii="Calibri" w:hAnsi="Calibri" w:cs="Calibri"/>
          <w:color w:val="000000"/>
          <w:sz w:val="27"/>
          <w:szCs w:val="27"/>
        </w:rPr>
      </w:pPr>
      <w:r>
        <w:rPr>
          <w:rFonts w:ascii="Calibri" w:hAnsi="Calibri" w:cs="Calibri"/>
          <w:color w:val="000000"/>
          <w:sz w:val="27"/>
          <w:szCs w:val="27"/>
        </w:rPr>
        <w:t>‌</w:t>
      </w:r>
    </w:p>
    <w:p w14:paraId="6E50B95E" w14:textId="0AB28C97" w:rsidR="00801B69" w:rsidRDefault="00801B69">
      <w:pPr>
        <w:pStyle w:val="FootnoteText"/>
      </w:pPr>
    </w:p>
  </w:footnote>
  <w:footnote w:id="8">
    <w:p w14:paraId="1F53BCD9" w14:textId="77777777" w:rsidR="00582BD7" w:rsidRPr="00582BD7" w:rsidRDefault="00221831" w:rsidP="00582BD7">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00582BD7" w:rsidRPr="00582BD7">
        <w:rPr>
          <w:rFonts w:ascii="Calibri" w:hAnsi="Calibri" w:cs="Calibri"/>
          <w:color w:val="000000"/>
          <w:sz w:val="16"/>
          <w:szCs w:val="16"/>
        </w:rPr>
        <w:t>College of Policing Domestic Abuse Risk Assessment. (n.d.). Available at: https://assets.college.police.uk/s3fs-public/2022-12/CoP-Domestic%20Abuse%20Risk%20Assessment.pdf.</w:t>
      </w:r>
    </w:p>
    <w:p w14:paraId="6A8090AB" w14:textId="77777777" w:rsidR="00582BD7" w:rsidRPr="00582BD7" w:rsidRDefault="00582BD7" w:rsidP="00582BD7">
      <w:pPr>
        <w:pStyle w:val="NormalWeb"/>
        <w:rPr>
          <w:rFonts w:ascii="Calibri" w:hAnsi="Calibri" w:cs="Calibri"/>
          <w:color w:val="000000"/>
          <w:sz w:val="16"/>
          <w:szCs w:val="16"/>
        </w:rPr>
      </w:pPr>
      <w:r w:rsidRPr="00582BD7">
        <w:rPr>
          <w:rFonts w:ascii="Calibri" w:hAnsi="Calibri" w:cs="Calibri"/>
          <w:color w:val="000000"/>
          <w:sz w:val="16"/>
          <w:szCs w:val="16"/>
        </w:rPr>
        <w:t>‌</w:t>
      </w:r>
    </w:p>
    <w:p w14:paraId="43C4AA84" w14:textId="613AE708" w:rsidR="00221831" w:rsidRDefault="00221831">
      <w:pPr>
        <w:pStyle w:val="FootnoteText"/>
      </w:pPr>
    </w:p>
  </w:footnote>
  <w:footnote w:id="9">
    <w:p w14:paraId="79E8A177" w14:textId="13DDB22C" w:rsidR="00A23C51" w:rsidRDefault="00002991" w:rsidP="00A23C51">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A23C51" w:rsidRPr="00273476">
        <w:rPr>
          <w:rFonts w:ascii="Calibri" w:hAnsi="Calibri" w:cs="Calibri"/>
          <w:color w:val="000000"/>
          <w:sz w:val="16"/>
          <w:szCs w:val="16"/>
        </w:rPr>
        <w:t>Brooks, C. (2022). </w:t>
      </w:r>
      <w:r w:rsidR="00A23C51" w:rsidRPr="00273476">
        <w:rPr>
          <w:rFonts w:ascii="Calibri" w:hAnsi="Calibri" w:cs="Calibri"/>
          <w:i/>
          <w:iCs/>
          <w:color w:val="000000"/>
          <w:sz w:val="16"/>
          <w:szCs w:val="16"/>
        </w:rPr>
        <w:t>Unfair and Unjust: How Women Subjected to Domestic Abuse and Violence are Being Criminalised</w:t>
      </w:r>
      <w:r w:rsidR="00A23C51" w:rsidRPr="00273476">
        <w:rPr>
          <w:rFonts w:ascii="Calibri" w:hAnsi="Calibri" w:cs="Calibri"/>
          <w:color w:val="000000"/>
          <w:sz w:val="16"/>
          <w:szCs w:val="16"/>
        </w:rPr>
        <w:t>. [online] Ann Craft Trust. Available at: https://www.anncrafttrust.org/unfair-and-unjust-how-women-subjected-to-domestic-abuse-and-violence-are-being-criminalised/ [Accessed 25 Oct. 2022].</w:t>
      </w:r>
    </w:p>
    <w:p w14:paraId="6C874EFC" w14:textId="77777777" w:rsidR="00A23C51" w:rsidRDefault="00A23C51" w:rsidP="00A23C51">
      <w:pPr>
        <w:pStyle w:val="NormalWeb"/>
        <w:rPr>
          <w:rFonts w:ascii="Calibri" w:hAnsi="Calibri" w:cs="Calibri"/>
          <w:color w:val="000000"/>
          <w:sz w:val="27"/>
          <w:szCs w:val="27"/>
        </w:rPr>
      </w:pPr>
      <w:r>
        <w:rPr>
          <w:rFonts w:ascii="Calibri" w:hAnsi="Calibri" w:cs="Calibri"/>
          <w:color w:val="000000"/>
          <w:sz w:val="27"/>
          <w:szCs w:val="27"/>
        </w:rPr>
        <w:t>‌</w:t>
      </w:r>
    </w:p>
    <w:p w14:paraId="4652E882" w14:textId="1DEE0406" w:rsidR="00002991" w:rsidRDefault="00002991">
      <w:pPr>
        <w:pStyle w:val="FootnoteText"/>
      </w:pPr>
    </w:p>
  </w:footnote>
  <w:footnote w:id="10">
    <w:p w14:paraId="2A9D5E86" w14:textId="386B42F0" w:rsidR="007801C7" w:rsidRDefault="006360B2" w:rsidP="007801C7">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r w:rsidR="007801C7" w:rsidRPr="005928A1">
        <w:rPr>
          <w:rFonts w:ascii="Calibri" w:hAnsi="Calibri" w:cs="Calibri"/>
          <w:color w:val="000000"/>
          <w:sz w:val="16"/>
          <w:szCs w:val="16"/>
        </w:rPr>
        <w:t>Dodd, V. (2024). </w:t>
      </w:r>
      <w:r w:rsidR="007801C7" w:rsidRPr="005928A1">
        <w:rPr>
          <w:rFonts w:ascii="Calibri" w:hAnsi="Calibri" w:cs="Calibri"/>
          <w:i/>
          <w:iCs/>
          <w:color w:val="000000"/>
          <w:sz w:val="16"/>
          <w:szCs w:val="16"/>
        </w:rPr>
        <w:t>Only 40% of people in England trust their police force, research reveals</w:t>
      </w:r>
      <w:r w:rsidR="007801C7" w:rsidRPr="005928A1">
        <w:rPr>
          <w:rFonts w:ascii="Calibri" w:hAnsi="Calibri" w:cs="Calibri"/>
          <w:color w:val="000000"/>
          <w:sz w:val="16"/>
          <w:szCs w:val="16"/>
        </w:rPr>
        <w:t>. [online] Theguardian.com. Available at: https://amp.theguardian.com/uk-news/2024/apr/18/only-40-of-people-in-england-trust-their-police-force-research-reveals [Accessed 25 Oct. 2024].</w:t>
      </w:r>
    </w:p>
    <w:p w14:paraId="723FFC8A" w14:textId="77777777" w:rsidR="007801C7" w:rsidRDefault="007801C7" w:rsidP="007801C7">
      <w:pPr>
        <w:pStyle w:val="NormalWeb"/>
        <w:rPr>
          <w:rFonts w:ascii="Calibri" w:hAnsi="Calibri" w:cs="Calibri"/>
          <w:color w:val="000000"/>
          <w:sz w:val="27"/>
          <w:szCs w:val="27"/>
        </w:rPr>
      </w:pPr>
      <w:r>
        <w:rPr>
          <w:rFonts w:ascii="Calibri" w:hAnsi="Calibri" w:cs="Calibri"/>
          <w:color w:val="000000"/>
          <w:sz w:val="27"/>
          <w:szCs w:val="27"/>
        </w:rPr>
        <w:t>‌</w:t>
      </w:r>
    </w:p>
    <w:p w14:paraId="0C8E80D1" w14:textId="1BC82D60" w:rsidR="006360B2" w:rsidRDefault="006360B2">
      <w:pPr>
        <w:pStyle w:val="FootnoteText"/>
      </w:pPr>
    </w:p>
  </w:footnote>
  <w:footnote w:id="11">
    <w:p w14:paraId="0772DE01" w14:textId="77777777" w:rsidR="00DC2329" w:rsidRDefault="003A4F8B" w:rsidP="00DC2329">
      <w:pPr>
        <w:pStyle w:val="NormalWeb"/>
        <w:spacing w:before="0" w:beforeAutospacing="0" w:after="0" w:afterAutospacing="0" w:line="360" w:lineRule="atLeast"/>
        <w:rPr>
          <w:rFonts w:ascii="Calibri" w:hAnsi="Calibri" w:cs="Calibri"/>
          <w:color w:val="000000"/>
          <w:sz w:val="27"/>
          <w:szCs w:val="27"/>
        </w:rPr>
      </w:pPr>
      <w:r>
        <w:rPr>
          <w:rStyle w:val="FootnoteReference"/>
        </w:rPr>
        <w:footnoteRef/>
      </w:r>
      <w:r>
        <w:t xml:space="preserve"> </w:t>
      </w:r>
      <w:proofErr w:type="spellStart"/>
      <w:r w:rsidR="00DC2329" w:rsidRPr="00DC2329">
        <w:rPr>
          <w:rFonts w:ascii="Calibri" w:hAnsi="Calibri" w:cs="Calibri"/>
          <w:color w:val="000000"/>
          <w:sz w:val="16"/>
          <w:szCs w:val="16"/>
        </w:rPr>
        <w:t>Weger</w:t>
      </w:r>
      <w:proofErr w:type="spellEnd"/>
      <w:r w:rsidR="00DC2329" w:rsidRPr="00DC2329">
        <w:rPr>
          <w:rFonts w:ascii="Calibri" w:hAnsi="Calibri" w:cs="Calibri"/>
          <w:color w:val="000000"/>
          <w:sz w:val="16"/>
          <w:szCs w:val="16"/>
        </w:rPr>
        <w:t>, H., Castle, G.R. and Emmett, M.C. (2010). Active Listening in Peer interviews: the Influence of Message Paraphrasing on Perceptions of Listening Skill. </w:t>
      </w:r>
      <w:r w:rsidR="00DC2329" w:rsidRPr="00DC2329">
        <w:rPr>
          <w:rFonts w:ascii="Calibri" w:hAnsi="Calibri" w:cs="Calibri"/>
          <w:i/>
          <w:iCs/>
          <w:color w:val="000000"/>
          <w:sz w:val="16"/>
          <w:szCs w:val="16"/>
        </w:rPr>
        <w:t>International Journal of Listening</w:t>
      </w:r>
      <w:r w:rsidR="00DC2329" w:rsidRPr="00DC2329">
        <w:rPr>
          <w:rFonts w:ascii="Calibri" w:hAnsi="Calibri" w:cs="Calibri"/>
          <w:color w:val="000000"/>
          <w:sz w:val="16"/>
          <w:szCs w:val="16"/>
        </w:rPr>
        <w:t xml:space="preserve">, [online] 24(1), pp.34–49. </w:t>
      </w:r>
      <w:proofErr w:type="spellStart"/>
      <w:proofErr w:type="gramStart"/>
      <w:r w:rsidR="00DC2329" w:rsidRPr="00DC2329">
        <w:rPr>
          <w:rFonts w:ascii="Calibri" w:hAnsi="Calibri" w:cs="Calibri"/>
          <w:color w:val="000000"/>
          <w:sz w:val="16"/>
          <w:szCs w:val="16"/>
        </w:rPr>
        <w:t>doi:https</w:t>
      </w:r>
      <w:proofErr w:type="spellEnd"/>
      <w:r w:rsidR="00DC2329" w:rsidRPr="00DC2329">
        <w:rPr>
          <w:rFonts w:ascii="Calibri" w:hAnsi="Calibri" w:cs="Calibri"/>
          <w:color w:val="000000"/>
          <w:sz w:val="16"/>
          <w:szCs w:val="16"/>
        </w:rPr>
        <w:t>://doi.org/10.1080/10904010903466311</w:t>
      </w:r>
      <w:proofErr w:type="gramEnd"/>
      <w:r w:rsidR="00DC2329" w:rsidRPr="00DC2329">
        <w:rPr>
          <w:rFonts w:ascii="Calibri" w:hAnsi="Calibri" w:cs="Calibri"/>
          <w:color w:val="000000"/>
          <w:sz w:val="16"/>
          <w:szCs w:val="16"/>
        </w:rPr>
        <w:t>.</w:t>
      </w:r>
    </w:p>
    <w:p w14:paraId="5CBB830F" w14:textId="77777777" w:rsidR="00DC2329" w:rsidRDefault="00DC2329" w:rsidP="00DC2329">
      <w:pPr>
        <w:pStyle w:val="NormalWeb"/>
        <w:rPr>
          <w:rFonts w:ascii="Calibri" w:hAnsi="Calibri" w:cs="Calibri"/>
          <w:color w:val="000000"/>
          <w:sz w:val="27"/>
          <w:szCs w:val="27"/>
        </w:rPr>
      </w:pPr>
      <w:r>
        <w:rPr>
          <w:rFonts w:ascii="Calibri" w:hAnsi="Calibri" w:cs="Calibri"/>
          <w:color w:val="000000"/>
          <w:sz w:val="27"/>
          <w:szCs w:val="27"/>
        </w:rPr>
        <w:t>‌</w:t>
      </w:r>
    </w:p>
    <w:p w14:paraId="7EE400EA" w14:textId="209FC738" w:rsidR="003A4F8B" w:rsidRDefault="003A4F8B">
      <w:pPr>
        <w:pStyle w:val="FootnoteText"/>
      </w:pPr>
    </w:p>
  </w:footnote>
  <w:footnote w:id="12">
    <w:p w14:paraId="05A25EA2" w14:textId="77777777" w:rsidR="005855A2" w:rsidRPr="005855A2" w:rsidRDefault="003B0DF6" w:rsidP="005855A2">
      <w:pPr>
        <w:pStyle w:val="NormalWeb"/>
        <w:spacing w:before="0" w:beforeAutospacing="0" w:after="0" w:afterAutospacing="0" w:line="360" w:lineRule="atLeast"/>
        <w:rPr>
          <w:rFonts w:ascii="Calibri" w:hAnsi="Calibri" w:cs="Calibri"/>
          <w:color w:val="000000"/>
          <w:sz w:val="16"/>
          <w:szCs w:val="16"/>
        </w:rPr>
      </w:pPr>
      <w:r>
        <w:rPr>
          <w:rStyle w:val="FootnoteReference"/>
        </w:rPr>
        <w:footnoteRef/>
      </w:r>
      <w:r>
        <w:t xml:space="preserve"> </w:t>
      </w:r>
      <w:r w:rsidR="005855A2" w:rsidRPr="005855A2">
        <w:rPr>
          <w:rFonts w:ascii="Calibri" w:hAnsi="Calibri" w:cs="Calibri"/>
          <w:color w:val="000000"/>
          <w:sz w:val="16"/>
          <w:szCs w:val="16"/>
        </w:rPr>
        <w:t xml:space="preserve">Cherry </w:t>
      </w:r>
      <w:proofErr w:type="spellStart"/>
      <w:r w:rsidR="005855A2" w:rsidRPr="005855A2">
        <w:rPr>
          <w:rFonts w:ascii="Calibri" w:hAnsi="Calibri" w:cs="Calibri"/>
          <w:color w:val="000000"/>
          <w:sz w:val="16"/>
          <w:szCs w:val="16"/>
        </w:rPr>
        <w:t>MSEd</w:t>
      </w:r>
      <w:proofErr w:type="spellEnd"/>
      <w:r w:rsidR="005855A2" w:rsidRPr="005855A2">
        <w:rPr>
          <w:rFonts w:ascii="Calibri" w:hAnsi="Calibri" w:cs="Calibri"/>
          <w:color w:val="000000"/>
          <w:sz w:val="16"/>
          <w:szCs w:val="16"/>
        </w:rPr>
        <w:t>, K. (14AD). Repression in Psychology. </w:t>
      </w:r>
      <w:proofErr w:type="spellStart"/>
      <w:r w:rsidR="005855A2" w:rsidRPr="005855A2">
        <w:rPr>
          <w:rFonts w:ascii="Calibri" w:hAnsi="Calibri" w:cs="Calibri"/>
          <w:i/>
          <w:iCs/>
          <w:color w:val="000000"/>
          <w:sz w:val="16"/>
          <w:szCs w:val="16"/>
        </w:rPr>
        <w:t>verywellmind</w:t>
      </w:r>
      <w:proofErr w:type="spellEnd"/>
      <w:r w:rsidR="005855A2" w:rsidRPr="005855A2">
        <w:rPr>
          <w:rFonts w:ascii="Calibri" w:hAnsi="Calibri" w:cs="Calibri"/>
          <w:color w:val="000000"/>
          <w:sz w:val="16"/>
          <w:szCs w:val="16"/>
        </w:rPr>
        <w:t>. [online] Available at: https://www.verywellhealth.com/repression-7775455#:~:text=Repression%20is%20the%20unconscious%20blocking%20of%20distressing%20thoughts%2C,or%20emotions%20that%20are%20too%20painful%20to%20acknowledge. [Accessed 25 Oct. 2024].</w:t>
      </w:r>
    </w:p>
    <w:p w14:paraId="411529C5" w14:textId="77777777" w:rsidR="005855A2" w:rsidRDefault="005855A2" w:rsidP="005855A2">
      <w:pPr>
        <w:pStyle w:val="NormalWeb"/>
        <w:rPr>
          <w:rFonts w:ascii="Calibri" w:hAnsi="Calibri" w:cs="Calibri"/>
          <w:color w:val="000000"/>
          <w:sz w:val="27"/>
          <w:szCs w:val="27"/>
        </w:rPr>
      </w:pPr>
      <w:r>
        <w:rPr>
          <w:rFonts w:ascii="Calibri" w:hAnsi="Calibri" w:cs="Calibri"/>
          <w:color w:val="000000"/>
          <w:sz w:val="27"/>
          <w:szCs w:val="27"/>
        </w:rPr>
        <w:t>‌</w:t>
      </w:r>
    </w:p>
    <w:p w14:paraId="07ACF653" w14:textId="63F037E4" w:rsidR="003B0DF6" w:rsidRDefault="003B0DF6">
      <w:pPr>
        <w:pStyle w:val="FootnoteText"/>
      </w:pP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0457AC"/>
    <w:multiLevelType w:val="multilevel"/>
    <w:tmpl w:val="48381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5"/>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1"/>
  </w:num>
  <w:num w:numId="4" w16cid:durableId="797259064">
    <w:abstractNumId w:val="4"/>
  </w:num>
  <w:num w:numId="5" w16cid:durableId="1722634903">
    <w:abstractNumId w:val="2"/>
  </w:num>
  <w:num w:numId="6" w16cid:durableId="339695764">
    <w:abstractNumId w:val="6"/>
  </w:num>
  <w:num w:numId="7" w16cid:durableId="170030482">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91"/>
    <w:rsid w:val="00002EF6"/>
    <w:rsid w:val="00003990"/>
    <w:rsid w:val="000045B8"/>
    <w:rsid w:val="0000629C"/>
    <w:rsid w:val="00012B82"/>
    <w:rsid w:val="0001521B"/>
    <w:rsid w:val="00015AC7"/>
    <w:rsid w:val="00016329"/>
    <w:rsid w:val="00020EEC"/>
    <w:rsid w:val="00021FE5"/>
    <w:rsid w:val="000232C0"/>
    <w:rsid w:val="00025650"/>
    <w:rsid w:val="00026FAB"/>
    <w:rsid w:val="00027B1F"/>
    <w:rsid w:val="0003088B"/>
    <w:rsid w:val="000325D9"/>
    <w:rsid w:val="00032C20"/>
    <w:rsid w:val="000372B2"/>
    <w:rsid w:val="0004079F"/>
    <w:rsid w:val="00043335"/>
    <w:rsid w:val="00043FEA"/>
    <w:rsid w:val="00044CF6"/>
    <w:rsid w:val="00045B87"/>
    <w:rsid w:val="00045C07"/>
    <w:rsid w:val="000464A6"/>
    <w:rsid w:val="00052902"/>
    <w:rsid w:val="00055D43"/>
    <w:rsid w:val="00056FAC"/>
    <w:rsid w:val="00057751"/>
    <w:rsid w:val="00062E39"/>
    <w:rsid w:val="0006580E"/>
    <w:rsid w:val="00080E58"/>
    <w:rsid w:val="00082F33"/>
    <w:rsid w:val="00083D99"/>
    <w:rsid w:val="00084EA6"/>
    <w:rsid w:val="00085699"/>
    <w:rsid w:val="00087891"/>
    <w:rsid w:val="00091004"/>
    <w:rsid w:val="00091F52"/>
    <w:rsid w:val="00092970"/>
    <w:rsid w:val="00092BC7"/>
    <w:rsid w:val="00093720"/>
    <w:rsid w:val="000938E6"/>
    <w:rsid w:val="00093B3C"/>
    <w:rsid w:val="0009488C"/>
    <w:rsid w:val="00094FAB"/>
    <w:rsid w:val="00095C1B"/>
    <w:rsid w:val="00096DEA"/>
    <w:rsid w:val="000A09AA"/>
    <w:rsid w:val="000A4240"/>
    <w:rsid w:val="000A469A"/>
    <w:rsid w:val="000A46A0"/>
    <w:rsid w:val="000B0819"/>
    <w:rsid w:val="000B1E96"/>
    <w:rsid w:val="000C29A4"/>
    <w:rsid w:val="000C378F"/>
    <w:rsid w:val="000C483B"/>
    <w:rsid w:val="000C6892"/>
    <w:rsid w:val="000C6FFE"/>
    <w:rsid w:val="000C7ECC"/>
    <w:rsid w:val="000D0BB6"/>
    <w:rsid w:val="000E26B0"/>
    <w:rsid w:val="000E49E6"/>
    <w:rsid w:val="000E672A"/>
    <w:rsid w:val="000E69B6"/>
    <w:rsid w:val="000E7D43"/>
    <w:rsid w:val="000F1599"/>
    <w:rsid w:val="000F1769"/>
    <w:rsid w:val="000F6196"/>
    <w:rsid w:val="000F77A8"/>
    <w:rsid w:val="000F7ECD"/>
    <w:rsid w:val="00102E64"/>
    <w:rsid w:val="0010312C"/>
    <w:rsid w:val="00106C34"/>
    <w:rsid w:val="00106DC7"/>
    <w:rsid w:val="00112391"/>
    <w:rsid w:val="001141BF"/>
    <w:rsid w:val="00114F52"/>
    <w:rsid w:val="0012135C"/>
    <w:rsid w:val="001215D0"/>
    <w:rsid w:val="00130E83"/>
    <w:rsid w:val="0013383E"/>
    <w:rsid w:val="001347F8"/>
    <w:rsid w:val="00137BB5"/>
    <w:rsid w:val="00137E05"/>
    <w:rsid w:val="00142AD9"/>
    <w:rsid w:val="0014372A"/>
    <w:rsid w:val="00143F30"/>
    <w:rsid w:val="001447F6"/>
    <w:rsid w:val="00145BF0"/>
    <w:rsid w:val="00147DE3"/>
    <w:rsid w:val="00150794"/>
    <w:rsid w:val="001524A0"/>
    <w:rsid w:val="00155557"/>
    <w:rsid w:val="001573C0"/>
    <w:rsid w:val="001608C4"/>
    <w:rsid w:val="00171418"/>
    <w:rsid w:val="001747A9"/>
    <w:rsid w:val="0017734F"/>
    <w:rsid w:val="00185B2D"/>
    <w:rsid w:val="00187F6B"/>
    <w:rsid w:val="00190913"/>
    <w:rsid w:val="001961CF"/>
    <w:rsid w:val="001A3557"/>
    <w:rsid w:val="001A59BB"/>
    <w:rsid w:val="001A6A51"/>
    <w:rsid w:val="001A79C4"/>
    <w:rsid w:val="001B2EA5"/>
    <w:rsid w:val="001B331A"/>
    <w:rsid w:val="001C0E74"/>
    <w:rsid w:val="001C6CEC"/>
    <w:rsid w:val="001D01EA"/>
    <w:rsid w:val="001D229F"/>
    <w:rsid w:val="001D3461"/>
    <w:rsid w:val="001D480C"/>
    <w:rsid w:val="001D4B1A"/>
    <w:rsid w:val="001D60D9"/>
    <w:rsid w:val="001D6162"/>
    <w:rsid w:val="001D7DF0"/>
    <w:rsid w:val="001E1501"/>
    <w:rsid w:val="001E2670"/>
    <w:rsid w:val="001E3098"/>
    <w:rsid w:val="001E3CDA"/>
    <w:rsid w:val="001E49CB"/>
    <w:rsid w:val="001E6495"/>
    <w:rsid w:val="001E6FAD"/>
    <w:rsid w:val="001E7592"/>
    <w:rsid w:val="001F0104"/>
    <w:rsid w:val="001F3878"/>
    <w:rsid w:val="001F4552"/>
    <w:rsid w:val="001F7112"/>
    <w:rsid w:val="002019EB"/>
    <w:rsid w:val="002030F2"/>
    <w:rsid w:val="00205051"/>
    <w:rsid w:val="00206647"/>
    <w:rsid w:val="002072E8"/>
    <w:rsid w:val="00210149"/>
    <w:rsid w:val="00211F65"/>
    <w:rsid w:val="00213020"/>
    <w:rsid w:val="00213A97"/>
    <w:rsid w:val="00213CC1"/>
    <w:rsid w:val="0022001B"/>
    <w:rsid w:val="00220D06"/>
    <w:rsid w:val="00221831"/>
    <w:rsid w:val="002219BA"/>
    <w:rsid w:val="00223351"/>
    <w:rsid w:val="002246A0"/>
    <w:rsid w:val="00224AF9"/>
    <w:rsid w:val="00230439"/>
    <w:rsid w:val="00235176"/>
    <w:rsid w:val="00236061"/>
    <w:rsid w:val="00236D6C"/>
    <w:rsid w:val="00240B2D"/>
    <w:rsid w:val="0024100E"/>
    <w:rsid w:val="00241C1B"/>
    <w:rsid w:val="002423B2"/>
    <w:rsid w:val="0024288B"/>
    <w:rsid w:val="002470EA"/>
    <w:rsid w:val="00255D8E"/>
    <w:rsid w:val="00262356"/>
    <w:rsid w:val="0026301C"/>
    <w:rsid w:val="002657E9"/>
    <w:rsid w:val="0026665E"/>
    <w:rsid w:val="002677FD"/>
    <w:rsid w:val="00270EEB"/>
    <w:rsid w:val="0027147E"/>
    <w:rsid w:val="00272FB4"/>
    <w:rsid w:val="00273476"/>
    <w:rsid w:val="00274DE8"/>
    <w:rsid w:val="002761F4"/>
    <w:rsid w:val="002775E1"/>
    <w:rsid w:val="00277979"/>
    <w:rsid w:val="002808EB"/>
    <w:rsid w:val="0028095D"/>
    <w:rsid w:val="00286580"/>
    <w:rsid w:val="0028681E"/>
    <w:rsid w:val="00291ADD"/>
    <w:rsid w:val="00293FF1"/>
    <w:rsid w:val="002943E9"/>
    <w:rsid w:val="00294868"/>
    <w:rsid w:val="00295CA1"/>
    <w:rsid w:val="002A1577"/>
    <w:rsid w:val="002A291A"/>
    <w:rsid w:val="002A5604"/>
    <w:rsid w:val="002B1701"/>
    <w:rsid w:val="002B23C3"/>
    <w:rsid w:val="002B443A"/>
    <w:rsid w:val="002B4F30"/>
    <w:rsid w:val="002B5B35"/>
    <w:rsid w:val="002B6063"/>
    <w:rsid w:val="002C256A"/>
    <w:rsid w:val="002C496D"/>
    <w:rsid w:val="002C5D78"/>
    <w:rsid w:val="002D05EB"/>
    <w:rsid w:val="002D1ADC"/>
    <w:rsid w:val="002D1DE2"/>
    <w:rsid w:val="002D2F29"/>
    <w:rsid w:val="002D2FD3"/>
    <w:rsid w:val="002E06B7"/>
    <w:rsid w:val="002E233C"/>
    <w:rsid w:val="002E7017"/>
    <w:rsid w:val="002F4F6E"/>
    <w:rsid w:val="002F5045"/>
    <w:rsid w:val="002F50D4"/>
    <w:rsid w:val="002F592B"/>
    <w:rsid w:val="003001D7"/>
    <w:rsid w:val="003015C3"/>
    <w:rsid w:val="0030170C"/>
    <w:rsid w:val="0030440A"/>
    <w:rsid w:val="0030571E"/>
    <w:rsid w:val="0030698D"/>
    <w:rsid w:val="0031006E"/>
    <w:rsid w:val="0031294A"/>
    <w:rsid w:val="0031350A"/>
    <w:rsid w:val="00313A4D"/>
    <w:rsid w:val="00316815"/>
    <w:rsid w:val="003168CA"/>
    <w:rsid w:val="00321255"/>
    <w:rsid w:val="0032230D"/>
    <w:rsid w:val="00322A0B"/>
    <w:rsid w:val="00327EAC"/>
    <w:rsid w:val="00332F54"/>
    <w:rsid w:val="00335FC5"/>
    <w:rsid w:val="00340E9A"/>
    <w:rsid w:val="00343A3D"/>
    <w:rsid w:val="003516C0"/>
    <w:rsid w:val="00352E59"/>
    <w:rsid w:val="00354DBE"/>
    <w:rsid w:val="00355210"/>
    <w:rsid w:val="003555D5"/>
    <w:rsid w:val="003579F0"/>
    <w:rsid w:val="00360B28"/>
    <w:rsid w:val="00361BB8"/>
    <w:rsid w:val="00362497"/>
    <w:rsid w:val="00362974"/>
    <w:rsid w:val="00364128"/>
    <w:rsid w:val="00365DF9"/>
    <w:rsid w:val="0036668D"/>
    <w:rsid w:val="00372DB4"/>
    <w:rsid w:val="0037490C"/>
    <w:rsid w:val="00375AF5"/>
    <w:rsid w:val="003761BD"/>
    <w:rsid w:val="003769F6"/>
    <w:rsid w:val="00385414"/>
    <w:rsid w:val="00390074"/>
    <w:rsid w:val="00394EC2"/>
    <w:rsid w:val="0039762B"/>
    <w:rsid w:val="003A0C37"/>
    <w:rsid w:val="003A148E"/>
    <w:rsid w:val="003A1B6B"/>
    <w:rsid w:val="003A286A"/>
    <w:rsid w:val="003A2F82"/>
    <w:rsid w:val="003A3C8F"/>
    <w:rsid w:val="003A46C0"/>
    <w:rsid w:val="003A4F8B"/>
    <w:rsid w:val="003A5DAE"/>
    <w:rsid w:val="003A600E"/>
    <w:rsid w:val="003A608B"/>
    <w:rsid w:val="003A6513"/>
    <w:rsid w:val="003B0DF6"/>
    <w:rsid w:val="003B16C7"/>
    <w:rsid w:val="003B2C6A"/>
    <w:rsid w:val="003B2E3E"/>
    <w:rsid w:val="003C19F1"/>
    <w:rsid w:val="003C4186"/>
    <w:rsid w:val="003C458C"/>
    <w:rsid w:val="003C6185"/>
    <w:rsid w:val="003D054E"/>
    <w:rsid w:val="003D0D2D"/>
    <w:rsid w:val="003D3CC4"/>
    <w:rsid w:val="003D4710"/>
    <w:rsid w:val="003D50D4"/>
    <w:rsid w:val="003D6FB8"/>
    <w:rsid w:val="003E07F8"/>
    <w:rsid w:val="003E16D7"/>
    <w:rsid w:val="003E197E"/>
    <w:rsid w:val="003F39EB"/>
    <w:rsid w:val="004046F0"/>
    <w:rsid w:val="0040668F"/>
    <w:rsid w:val="004115DC"/>
    <w:rsid w:val="00412677"/>
    <w:rsid w:val="00417925"/>
    <w:rsid w:val="00431B2E"/>
    <w:rsid w:val="00432545"/>
    <w:rsid w:val="004348AE"/>
    <w:rsid w:val="00435E9A"/>
    <w:rsid w:val="004376C0"/>
    <w:rsid w:val="0044115F"/>
    <w:rsid w:val="0044223A"/>
    <w:rsid w:val="00446792"/>
    <w:rsid w:val="00446F80"/>
    <w:rsid w:val="00450C83"/>
    <w:rsid w:val="00451851"/>
    <w:rsid w:val="00453343"/>
    <w:rsid w:val="004578D7"/>
    <w:rsid w:val="004578E4"/>
    <w:rsid w:val="004608B9"/>
    <w:rsid w:val="00460ADB"/>
    <w:rsid w:val="00461071"/>
    <w:rsid w:val="00465947"/>
    <w:rsid w:val="004672C1"/>
    <w:rsid w:val="00470BB1"/>
    <w:rsid w:val="004718F7"/>
    <w:rsid w:val="00472008"/>
    <w:rsid w:val="00473153"/>
    <w:rsid w:val="004743AF"/>
    <w:rsid w:val="00481140"/>
    <w:rsid w:val="00482C17"/>
    <w:rsid w:val="004911B4"/>
    <w:rsid w:val="004916B7"/>
    <w:rsid w:val="0049196A"/>
    <w:rsid w:val="004923DA"/>
    <w:rsid w:val="00492723"/>
    <w:rsid w:val="00493434"/>
    <w:rsid w:val="004962F9"/>
    <w:rsid w:val="004968E2"/>
    <w:rsid w:val="004978FB"/>
    <w:rsid w:val="004A07F1"/>
    <w:rsid w:val="004A12EB"/>
    <w:rsid w:val="004A14C4"/>
    <w:rsid w:val="004A1D2C"/>
    <w:rsid w:val="004A2A49"/>
    <w:rsid w:val="004A6217"/>
    <w:rsid w:val="004B32C3"/>
    <w:rsid w:val="004B3A50"/>
    <w:rsid w:val="004B4F72"/>
    <w:rsid w:val="004B600B"/>
    <w:rsid w:val="004B6822"/>
    <w:rsid w:val="004B69F6"/>
    <w:rsid w:val="004C1BBA"/>
    <w:rsid w:val="004C2D3A"/>
    <w:rsid w:val="004D03C4"/>
    <w:rsid w:val="004D0BF1"/>
    <w:rsid w:val="004D24D2"/>
    <w:rsid w:val="004D35A4"/>
    <w:rsid w:val="004D445F"/>
    <w:rsid w:val="004E027A"/>
    <w:rsid w:val="004E087B"/>
    <w:rsid w:val="004E33DA"/>
    <w:rsid w:val="004E44A4"/>
    <w:rsid w:val="004E7865"/>
    <w:rsid w:val="004E7B8B"/>
    <w:rsid w:val="004E7BDD"/>
    <w:rsid w:val="004F1E21"/>
    <w:rsid w:val="004F73EB"/>
    <w:rsid w:val="004F740D"/>
    <w:rsid w:val="004F7B8F"/>
    <w:rsid w:val="00500748"/>
    <w:rsid w:val="005011D6"/>
    <w:rsid w:val="0050167A"/>
    <w:rsid w:val="00502D51"/>
    <w:rsid w:val="0050391E"/>
    <w:rsid w:val="005042F1"/>
    <w:rsid w:val="00510D6A"/>
    <w:rsid w:val="00513C7D"/>
    <w:rsid w:val="005169D1"/>
    <w:rsid w:val="00517448"/>
    <w:rsid w:val="00521123"/>
    <w:rsid w:val="00521221"/>
    <w:rsid w:val="00522955"/>
    <w:rsid w:val="005246E6"/>
    <w:rsid w:val="00525663"/>
    <w:rsid w:val="00525F9D"/>
    <w:rsid w:val="005263A8"/>
    <w:rsid w:val="005334E2"/>
    <w:rsid w:val="00536FA9"/>
    <w:rsid w:val="0053730A"/>
    <w:rsid w:val="005414F4"/>
    <w:rsid w:val="00546187"/>
    <w:rsid w:val="005463F1"/>
    <w:rsid w:val="005505ED"/>
    <w:rsid w:val="00555633"/>
    <w:rsid w:val="00555D04"/>
    <w:rsid w:val="00557D77"/>
    <w:rsid w:val="00562EAA"/>
    <w:rsid w:val="00563B58"/>
    <w:rsid w:val="005640C4"/>
    <w:rsid w:val="00564C53"/>
    <w:rsid w:val="0056684C"/>
    <w:rsid w:val="00570D88"/>
    <w:rsid w:val="0057276F"/>
    <w:rsid w:val="00573638"/>
    <w:rsid w:val="00573DEA"/>
    <w:rsid w:val="00574A0C"/>
    <w:rsid w:val="00576E4C"/>
    <w:rsid w:val="0057780F"/>
    <w:rsid w:val="00581E0A"/>
    <w:rsid w:val="00582870"/>
    <w:rsid w:val="00582BD7"/>
    <w:rsid w:val="00585119"/>
    <w:rsid w:val="005855A2"/>
    <w:rsid w:val="00586D89"/>
    <w:rsid w:val="00590B15"/>
    <w:rsid w:val="005916B8"/>
    <w:rsid w:val="005928A1"/>
    <w:rsid w:val="00593D00"/>
    <w:rsid w:val="00596CDC"/>
    <w:rsid w:val="00597208"/>
    <w:rsid w:val="0059720E"/>
    <w:rsid w:val="005A1748"/>
    <w:rsid w:val="005A1B4C"/>
    <w:rsid w:val="005A1BA3"/>
    <w:rsid w:val="005A545C"/>
    <w:rsid w:val="005B6C4D"/>
    <w:rsid w:val="005B7035"/>
    <w:rsid w:val="005B745A"/>
    <w:rsid w:val="005B7B58"/>
    <w:rsid w:val="005C1567"/>
    <w:rsid w:val="005C6CE5"/>
    <w:rsid w:val="005C76DE"/>
    <w:rsid w:val="005D3306"/>
    <w:rsid w:val="005D3F07"/>
    <w:rsid w:val="005D4534"/>
    <w:rsid w:val="005D583E"/>
    <w:rsid w:val="005E13EA"/>
    <w:rsid w:val="005E53BD"/>
    <w:rsid w:val="005E65DD"/>
    <w:rsid w:val="00601132"/>
    <w:rsid w:val="00606E27"/>
    <w:rsid w:val="00607AB4"/>
    <w:rsid w:val="006108C9"/>
    <w:rsid w:val="00615666"/>
    <w:rsid w:val="00615C7E"/>
    <w:rsid w:val="00617269"/>
    <w:rsid w:val="0062158D"/>
    <w:rsid w:val="00623886"/>
    <w:rsid w:val="00626510"/>
    <w:rsid w:val="0063068F"/>
    <w:rsid w:val="00630F39"/>
    <w:rsid w:val="006326D1"/>
    <w:rsid w:val="00632E0A"/>
    <w:rsid w:val="00633165"/>
    <w:rsid w:val="00634F45"/>
    <w:rsid w:val="006360B2"/>
    <w:rsid w:val="006368EF"/>
    <w:rsid w:val="00636B6C"/>
    <w:rsid w:val="00642B53"/>
    <w:rsid w:val="00644094"/>
    <w:rsid w:val="006447DE"/>
    <w:rsid w:val="0065276E"/>
    <w:rsid w:val="00652DAE"/>
    <w:rsid w:val="00654329"/>
    <w:rsid w:val="00654CEC"/>
    <w:rsid w:val="006551CF"/>
    <w:rsid w:val="00655507"/>
    <w:rsid w:val="006578E0"/>
    <w:rsid w:val="00667549"/>
    <w:rsid w:val="006712A7"/>
    <w:rsid w:val="006733CC"/>
    <w:rsid w:val="00674FC2"/>
    <w:rsid w:val="00677E42"/>
    <w:rsid w:val="00682334"/>
    <w:rsid w:val="00684B0D"/>
    <w:rsid w:val="00684B16"/>
    <w:rsid w:val="00686E56"/>
    <w:rsid w:val="00691074"/>
    <w:rsid w:val="00694C00"/>
    <w:rsid w:val="00695685"/>
    <w:rsid w:val="00696F65"/>
    <w:rsid w:val="0069746B"/>
    <w:rsid w:val="006A7A6D"/>
    <w:rsid w:val="006B16ED"/>
    <w:rsid w:val="006B21FD"/>
    <w:rsid w:val="006B2A11"/>
    <w:rsid w:val="006B546F"/>
    <w:rsid w:val="006B5E67"/>
    <w:rsid w:val="006C1F8D"/>
    <w:rsid w:val="006C2EB5"/>
    <w:rsid w:val="006C34BA"/>
    <w:rsid w:val="006C4F28"/>
    <w:rsid w:val="006C5C60"/>
    <w:rsid w:val="006C7038"/>
    <w:rsid w:val="006D18A3"/>
    <w:rsid w:val="006D5970"/>
    <w:rsid w:val="006E419E"/>
    <w:rsid w:val="006E481E"/>
    <w:rsid w:val="006E795F"/>
    <w:rsid w:val="00700249"/>
    <w:rsid w:val="00702010"/>
    <w:rsid w:val="0070604C"/>
    <w:rsid w:val="007069CD"/>
    <w:rsid w:val="00710D69"/>
    <w:rsid w:val="007110E6"/>
    <w:rsid w:val="00711A70"/>
    <w:rsid w:val="00712E6F"/>
    <w:rsid w:val="00712E90"/>
    <w:rsid w:val="00713B7E"/>
    <w:rsid w:val="0071499F"/>
    <w:rsid w:val="00716DA7"/>
    <w:rsid w:val="007203DA"/>
    <w:rsid w:val="007204AE"/>
    <w:rsid w:val="0072678F"/>
    <w:rsid w:val="00727C4C"/>
    <w:rsid w:val="007315B1"/>
    <w:rsid w:val="007333AC"/>
    <w:rsid w:val="00734809"/>
    <w:rsid w:val="007351DE"/>
    <w:rsid w:val="00736041"/>
    <w:rsid w:val="0073644B"/>
    <w:rsid w:val="00736D91"/>
    <w:rsid w:val="007402B9"/>
    <w:rsid w:val="007406E1"/>
    <w:rsid w:val="00743E40"/>
    <w:rsid w:val="00745250"/>
    <w:rsid w:val="00746F01"/>
    <w:rsid w:val="0074769B"/>
    <w:rsid w:val="00751263"/>
    <w:rsid w:val="0075704F"/>
    <w:rsid w:val="00762EAD"/>
    <w:rsid w:val="00763B2D"/>
    <w:rsid w:val="007664A8"/>
    <w:rsid w:val="00772924"/>
    <w:rsid w:val="00775D6D"/>
    <w:rsid w:val="0077793A"/>
    <w:rsid w:val="007801C7"/>
    <w:rsid w:val="00784EC4"/>
    <w:rsid w:val="007872F2"/>
    <w:rsid w:val="007874BC"/>
    <w:rsid w:val="007908E0"/>
    <w:rsid w:val="007916A1"/>
    <w:rsid w:val="00793EB3"/>
    <w:rsid w:val="00794205"/>
    <w:rsid w:val="00797012"/>
    <w:rsid w:val="0079706A"/>
    <w:rsid w:val="00797C1C"/>
    <w:rsid w:val="007A1F6A"/>
    <w:rsid w:val="007A2F3E"/>
    <w:rsid w:val="007A3EAB"/>
    <w:rsid w:val="007A44A1"/>
    <w:rsid w:val="007B0148"/>
    <w:rsid w:val="007B0DE3"/>
    <w:rsid w:val="007B0E69"/>
    <w:rsid w:val="007B2769"/>
    <w:rsid w:val="007B491F"/>
    <w:rsid w:val="007B5CB2"/>
    <w:rsid w:val="007B7191"/>
    <w:rsid w:val="007C1634"/>
    <w:rsid w:val="007C1D94"/>
    <w:rsid w:val="007C2879"/>
    <w:rsid w:val="007C6A87"/>
    <w:rsid w:val="007C705D"/>
    <w:rsid w:val="007D0A07"/>
    <w:rsid w:val="007D0C96"/>
    <w:rsid w:val="007D133D"/>
    <w:rsid w:val="007D21E8"/>
    <w:rsid w:val="007D3EB4"/>
    <w:rsid w:val="007D3F16"/>
    <w:rsid w:val="007D57E6"/>
    <w:rsid w:val="007D744B"/>
    <w:rsid w:val="007D78CC"/>
    <w:rsid w:val="007E63AD"/>
    <w:rsid w:val="007E7BF1"/>
    <w:rsid w:val="007F265F"/>
    <w:rsid w:val="007F3F7E"/>
    <w:rsid w:val="007F5497"/>
    <w:rsid w:val="00801B69"/>
    <w:rsid w:val="00804C98"/>
    <w:rsid w:val="008053DF"/>
    <w:rsid w:val="00810F7F"/>
    <w:rsid w:val="00811DE8"/>
    <w:rsid w:val="008121BA"/>
    <w:rsid w:val="008121F9"/>
    <w:rsid w:val="00812DE1"/>
    <w:rsid w:val="00813CEC"/>
    <w:rsid w:val="0081534C"/>
    <w:rsid w:val="00816947"/>
    <w:rsid w:val="008171E4"/>
    <w:rsid w:val="008208EA"/>
    <w:rsid w:val="00823F27"/>
    <w:rsid w:val="00824E67"/>
    <w:rsid w:val="00825A64"/>
    <w:rsid w:val="00826F48"/>
    <w:rsid w:val="008308AE"/>
    <w:rsid w:val="0083166E"/>
    <w:rsid w:val="00831DC3"/>
    <w:rsid w:val="008322C7"/>
    <w:rsid w:val="00832996"/>
    <w:rsid w:val="00834F1D"/>
    <w:rsid w:val="00836FEC"/>
    <w:rsid w:val="00841273"/>
    <w:rsid w:val="00841F9D"/>
    <w:rsid w:val="008420E1"/>
    <w:rsid w:val="00843D58"/>
    <w:rsid w:val="00843EBA"/>
    <w:rsid w:val="00843F53"/>
    <w:rsid w:val="00844D98"/>
    <w:rsid w:val="00846D84"/>
    <w:rsid w:val="00847A71"/>
    <w:rsid w:val="0085230E"/>
    <w:rsid w:val="0085355E"/>
    <w:rsid w:val="008550A1"/>
    <w:rsid w:val="0085619B"/>
    <w:rsid w:val="00856629"/>
    <w:rsid w:val="00861035"/>
    <w:rsid w:val="00861038"/>
    <w:rsid w:val="00862A6C"/>
    <w:rsid w:val="00865008"/>
    <w:rsid w:val="00865B77"/>
    <w:rsid w:val="00866B50"/>
    <w:rsid w:val="008708F1"/>
    <w:rsid w:val="00875A6C"/>
    <w:rsid w:val="00880539"/>
    <w:rsid w:val="008859E8"/>
    <w:rsid w:val="0088737B"/>
    <w:rsid w:val="008905EF"/>
    <w:rsid w:val="00892716"/>
    <w:rsid w:val="00892D19"/>
    <w:rsid w:val="00893067"/>
    <w:rsid w:val="008933DE"/>
    <w:rsid w:val="00894903"/>
    <w:rsid w:val="00894C9C"/>
    <w:rsid w:val="00895FCE"/>
    <w:rsid w:val="00897F3E"/>
    <w:rsid w:val="008A0AF3"/>
    <w:rsid w:val="008A1BA8"/>
    <w:rsid w:val="008A21B4"/>
    <w:rsid w:val="008A4576"/>
    <w:rsid w:val="008B00F0"/>
    <w:rsid w:val="008B06B7"/>
    <w:rsid w:val="008B07DE"/>
    <w:rsid w:val="008B28E7"/>
    <w:rsid w:val="008B2F23"/>
    <w:rsid w:val="008B3F3C"/>
    <w:rsid w:val="008B51BC"/>
    <w:rsid w:val="008C14C7"/>
    <w:rsid w:val="008C2FFB"/>
    <w:rsid w:val="008C6EEA"/>
    <w:rsid w:val="008D05C5"/>
    <w:rsid w:val="008D1541"/>
    <w:rsid w:val="008D161D"/>
    <w:rsid w:val="008D5813"/>
    <w:rsid w:val="008D634E"/>
    <w:rsid w:val="008D778A"/>
    <w:rsid w:val="008E4378"/>
    <w:rsid w:val="008F22BD"/>
    <w:rsid w:val="008F2A06"/>
    <w:rsid w:val="008F2ACC"/>
    <w:rsid w:val="009052E8"/>
    <w:rsid w:val="009079BD"/>
    <w:rsid w:val="00912BD9"/>
    <w:rsid w:val="00916CFB"/>
    <w:rsid w:val="00920766"/>
    <w:rsid w:val="00920E5B"/>
    <w:rsid w:val="00922C3D"/>
    <w:rsid w:val="009249F8"/>
    <w:rsid w:val="00926436"/>
    <w:rsid w:val="0093018C"/>
    <w:rsid w:val="00932CCA"/>
    <w:rsid w:val="00933A3F"/>
    <w:rsid w:val="009361EC"/>
    <w:rsid w:val="0094523B"/>
    <w:rsid w:val="0095224E"/>
    <w:rsid w:val="009544C0"/>
    <w:rsid w:val="00954FA4"/>
    <w:rsid w:val="00956AE9"/>
    <w:rsid w:val="00961A6E"/>
    <w:rsid w:val="00964CC6"/>
    <w:rsid w:val="0096515A"/>
    <w:rsid w:val="0097077D"/>
    <w:rsid w:val="009737D2"/>
    <w:rsid w:val="00981920"/>
    <w:rsid w:val="00983965"/>
    <w:rsid w:val="00985D89"/>
    <w:rsid w:val="00991FDA"/>
    <w:rsid w:val="009927A1"/>
    <w:rsid w:val="009942E7"/>
    <w:rsid w:val="00995210"/>
    <w:rsid w:val="00996072"/>
    <w:rsid w:val="0099774D"/>
    <w:rsid w:val="009A2520"/>
    <w:rsid w:val="009A2993"/>
    <w:rsid w:val="009A310E"/>
    <w:rsid w:val="009A31DF"/>
    <w:rsid w:val="009A5F3B"/>
    <w:rsid w:val="009B0B61"/>
    <w:rsid w:val="009B28C0"/>
    <w:rsid w:val="009B395A"/>
    <w:rsid w:val="009B6F9E"/>
    <w:rsid w:val="009B7136"/>
    <w:rsid w:val="009B7806"/>
    <w:rsid w:val="009C04DA"/>
    <w:rsid w:val="009C068F"/>
    <w:rsid w:val="009C3AC2"/>
    <w:rsid w:val="009C457D"/>
    <w:rsid w:val="009D07B3"/>
    <w:rsid w:val="009D26DB"/>
    <w:rsid w:val="009D3954"/>
    <w:rsid w:val="009D4365"/>
    <w:rsid w:val="009D48E5"/>
    <w:rsid w:val="009D4E3B"/>
    <w:rsid w:val="009D7BC9"/>
    <w:rsid w:val="009E0C5A"/>
    <w:rsid w:val="009E133E"/>
    <w:rsid w:val="009E1982"/>
    <w:rsid w:val="009E4D2C"/>
    <w:rsid w:val="009F0978"/>
    <w:rsid w:val="009F1872"/>
    <w:rsid w:val="009F3AEC"/>
    <w:rsid w:val="00A00081"/>
    <w:rsid w:val="00A015F7"/>
    <w:rsid w:val="00A06B36"/>
    <w:rsid w:val="00A10D56"/>
    <w:rsid w:val="00A12AAE"/>
    <w:rsid w:val="00A15535"/>
    <w:rsid w:val="00A16DD1"/>
    <w:rsid w:val="00A17E3A"/>
    <w:rsid w:val="00A221AB"/>
    <w:rsid w:val="00A22441"/>
    <w:rsid w:val="00A23B23"/>
    <w:rsid w:val="00A23C51"/>
    <w:rsid w:val="00A23F3B"/>
    <w:rsid w:val="00A24406"/>
    <w:rsid w:val="00A25F64"/>
    <w:rsid w:val="00A26B15"/>
    <w:rsid w:val="00A27CC2"/>
    <w:rsid w:val="00A3273B"/>
    <w:rsid w:val="00A36F06"/>
    <w:rsid w:val="00A37CB8"/>
    <w:rsid w:val="00A40ED6"/>
    <w:rsid w:val="00A470EE"/>
    <w:rsid w:val="00A47621"/>
    <w:rsid w:val="00A479CD"/>
    <w:rsid w:val="00A50CFC"/>
    <w:rsid w:val="00A54D67"/>
    <w:rsid w:val="00A55A3F"/>
    <w:rsid w:val="00A56BC4"/>
    <w:rsid w:val="00A5770F"/>
    <w:rsid w:val="00A6470B"/>
    <w:rsid w:val="00A652F6"/>
    <w:rsid w:val="00A732EA"/>
    <w:rsid w:val="00A73508"/>
    <w:rsid w:val="00A7489E"/>
    <w:rsid w:val="00A75A25"/>
    <w:rsid w:val="00A761BF"/>
    <w:rsid w:val="00A8015F"/>
    <w:rsid w:val="00A80BD2"/>
    <w:rsid w:val="00A81742"/>
    <w:rsid w:val="00A85039"/>
    <w:rsid w:val="00A851F7"/>
    <w:rsid w:val="00A906AA"/>
    <w:rsid w:val="00A92547"/>
    <w:rsid w:val="00A94C5E"/>
    <w:rsid w:val="00AA241A"/>
    <w:rsid w:val="00AA252C"/>
    <w:rsid w:val="00AA666E"/>
    <w:rsid w:val="00AB22EC"/>
    <w:rsid w:val="00AB5518"/>
    <w:rsid w:val="00AB5519"/>
    <w:rsid w:val="00AC01D4"/>
    <w:rsid w:val="00AC47DB"/>
    <w:rsid w:val="00AC4A04"/>
    <w:rsid w:val="00AD27D1"/>
    <w:rsid w:val="00AD336F"/>
    <w:rsid w:val="00AD3550"/>
    <w:rsid w:val="00AD3A9B"/>
    <w:rsid w:val="00AE11EB"/>
    <w:rsid w:val="00AE2564"/>
    <w:rsid w:val="00AE2D6D"/>
    <w:rsid w:val="00AE301F"/>
    <w:rsid w:val="00AE3302"/>
    <w:rsid w:val="00AE7077"/>
    <w:rsid w:val="00AF0BB8"/>
    <w:rsid w:val="00AF1FD5"/>
    <w:rsid w:val="00AF61C2"/>
    <w:rsid w:val="00AF624E"/>
    <w:rsid w:val="00AF6CC6"/>
    <w:rsid w:val="00B011CD"/>
    <w:rsid w:val="00B0296A"/>
    <w:rsid w:val="00B0663C"/>
    <w:rsid w:val="00B07241"/>
    <w:rsid w:val="00B10ECF"/>
    <w:rsid w:val="00B12295"/>
    <w:rsid w:val="00B137BE"/>
    <w:rsid w:val="00B1739E"/>
    <w:rsid w:val="00B17FA0"/>
    <w:rsid w:val="00B24344"/>
    <w:rsid w:val="00B26769"/>
    <w:rsid w:val="00B26A31"/>
    <w:rsid w:val="00B27EE5"/>
    <w:rsid w:val="00B301DE"/>
    <w:rsid w:val="00B31C91"/>
    <w:rsid w:val="00B3747F"/>
    <w:rsid w:val="00B42909"/>
    <w:rsid w:val="00B43194"/>
    <w:rsid w:val="00B43B0F"/>
    <w:rsid w:val="00B441A1"/>
    <w:rsid w:val="00B445C8"/>
    <w:rsid w:val="00B458CC"/>
    <w:rsid w:val="00B46E4D"/>
    <w:rsid w:val="00B47734"/>
    <w:rsid w:val="00B50FBA"/>
    <w:rsid w:val="00B54C93"/>
    <w:rsid w:val="00B558EB"/>
    <w:rsid w:val="00B5736E"/>
    <w:rsid w:val="00B577D3"/>
    <w:rsid w:val="00B60466"/>
    <w:rsid w:val="00B64C79"/>
    <w:rsid w:val="00B6548F"/>
    <w:rsid w:val="00B70B0C"/>
    <w:rsid w:val="00B7502A"/>
    <w:rsid w:val="00B76EA8"/>
    <w:rsid w:val="00B77305"/>
    <w:rsid w:val="00B82CC2"/>
    <w:rsid w:val="00B84A89"/>
    <w:rsid w:val="00B85CFE"/>
    <w:rsid w:val="00B864DB"/>
    <w:rsid w:val="00B92BEF"/>
    <w:rsid w:val="00B9689A"/>
    <w:rsid w:val="00BA074B"/>
    <w:rsid w:val="00BA1FFA"/>
    <w:rsid w:val="00BA2666"/>
    <w:rsid w:val="00BA28FF"/>
    <w:rsid w:val="00BA7DDD"/>
    <w:rsid w:val="00BA7FF1"/>
    <w:rsid w:val="00BB06CB"/>
    <w:rsid w:val="00BB1F9F"/>
    <w:rsid w:val="00BB2339"/>
    <w:rsid w:val="00BB261F"/>
    <w:rsid w:val="00BB2887"/>
    <w:rsid w:val="00BB5EAA"/>
    <w:rsid w:val="00BB5F11"/>
    <w:rsid w:val="00BC0401"/>
    <w:rsid w:val="00BC04FA"/>
    <w:rsid w:val="00BC1C22"/>
    <w:rsid w:val="00BC362A"/>
    <w:rsid w:val="00BC460B"/>
    <w:rsid w:val="00BC5725"/>
    <w:rsid w:val="00BD127E"/>
    <w:rsid w:val="00BD30B1"/>
    <w:rsid w:val="00BD3262"/>
    <w:rsid w:val="00BD7CCA"/>
    <w:rsid w:val="00BE0F7B"/>
    <w:rsid w:val="00BE10C2"/>
    <w:rsid w:val="00BF0BCD"/>
    <w:rsid w:val="00C00E22"/>
    <w:rsid w:val="00C01467"/>
    <w:rsid w:val="00C01D14"/>
    <w:rsid w:val="00C025B4"/>
    <w:rsid w:val="00C0275F"/>
    <w:rsid w:val="00C03B58"/>
    <w:rsid w:val="00C11F61"/>
    <w:rsid w:val="00C161FD"/>
    <w:rsid w:val="00C212D6"/>
    <w:rsid w:val="00C23F17"/>
    <w:rsid w:val="00C25C60"/>
    <w:rsid w:val="00C26A95"/>
    <w:rsid w:val="00C26D0D"/>
    <w:rsid w:val="00C27C95"/>
    <w:rsid w:val="00C300D2"/>
    <w:rsid w:val="00C309B6"/>
    <w:rsid w:val="00C311B7"/>
    <w:rsid w:val="00C3270F"/>
    <w:rsid w:val="00C3278B"/>
    <w:rsid w:val="00C33375"/>
    <w:rsid w:val="00C33819"/>
    <w:rsid w:val="00C3457E"/>
    <w:rsid w:val="00C34C23"/>
    <w:rsid w:val="00C35C4F"/>
    <w:rsid w:val="00C36807"/>
    <w:rsid w:val="00C41163"/>
    <w:rsid w:val="00C42005"/>
    <w:rsid w:val="00C44446"/>
    <w:rsid w:val="00C4664D"/>
    <w:rsid w:val="00C472AA"/>
    <w:rsid w:val="00C50A05"/>
    <w:rsid w:val="00C51086"/>
    <w:rsid w:val="00C54AED"/>
    <w:rsid w:val="00C55B2F"/>
    <w:rsid w:val="00C608D0"/>
    <w:rsid w:val="00C622B4"/>
    <w:rsid w:val="00C63D00"/>
    <w:rsid w:val="00C6441B"/>
    <w:rsid w:val="00C65608"/>
    <w:rsid w:val="00C67E02"/>
    <w:rsid w:val="00C7108B"/>
    <w:rsid w:val="00C73260"/>
    <w:rsid w:val="00C7759F"/>
    <w:rsid w:val="00C8089F"/>
    <w:rsid w:val="00C836CC"/>
    <w:rsid w:val="00C87A74"/>
    <w:rsid w:val="00C90A71"/>
    <w:rsid w:val="00C91574"/>
    <w:rsid w:val="00C91BC2"/>
    <w:rsid w:val="00C92C71"/>
    <w:rsid w:val="00C93F8F"/>
    <w:rsid w:val="00C94BF2"/>
    <w:rsid w:val="00C95C1C"/>
    <w:rsid w:val="00CA2745"/>
    <w:rsid w:val="00CA30C6"/>
    <w:rsid w:val="00CA3593"/>
    <w:rsid w:val="00CA4ECD"/>
    <w:rsid w:val="00CA7F4F"/>
    <w:rsid w:val="00CB258E"/>
    <w:rsid w:val="00CB2C70"/>
    <w:rsid w:val="00CB3C8F"/>
    <w:rsid w:val="00CB6535"/>
    <w:rsid w:val="00CB75CE"/>
    <w:rsid w:val="00CC02F1"/>
    <w:rsid w:val="00CC11A6"/>
    <w:rsid w:val="00CC135E"/>
    <w:rsid w:val="00CC1B64"/>
    <w:rsid w:val="00CC595F"/>
    <w:rsid w:val="00CD51C1"/>
    <w:rsid w:val="00CD5508"/>
    <w:rsid w:val="00CD5D3F"/>
    <w:rsid w:val="00CD7088"/>
    <w:rsid w:val="00CE2015"/>
    <w:rsid w:val="00CE4DE8"/>
    <w:rsid w:val="00CE6BDD"/>
    <w:rsid w:val="00CF1E90"/>
    <w:rsid w:val="00CF3DB3"/>
    <w:rsid w:val="00CF4F32"/>
    <w:rsid w:val="00CF5D56"/>
    <w:rsid w:val="00D052BC"/>
    <w:rsid w:val="00D07026"/>
    <w:rsid w:val="00D07BAB"/>
    <w:rsid w:val="00D11C62"/>
    <w:rsid w:val="00D16DF2"/>
    <w:rsid w:val="00D22C8F"/>
    <w:rsid w:val="00D2577C"/>
    <w:rsid w:val="00D3069E"/>
    <w:rsid w:val="00D30C83"/>
    <w:rsid w:val="00D326DD"/>
    <w:rsid w:val="00D33491"/>
    <w:rsid w:val="00D41C8B"/>
    <w:rsid w:val="00D44F8E"/>
    <w:rsid w:val="00D44FD0"/>
    <w:rsid w:val="00D46487"/>
    <w:rsid w:val="00D472B2"/>
    <w:rsid w:val="00D52628"/>
    <w:rsid w:val="00D54BAA"/>
    <w:rsid w:val="00D5733C"/>
    <w:rsid w:val="00D607EF"/>
    <w:rsid w:val="00D60F88"/>
    <w:rsid w:val="00D625E7"/>
    <w:rsid w:val="00D646BD"/>
    <w:rsid w:val="00D6729E"/>
    <w:rsid w:val="00D673C2"/>
    <w:rsid w:val="00D70239"/>
    <w:rsid w:val="00D71201"/>
    <w:rsid w:val="00D720C7"/>
    <w:rsid w:val="00D77A04"/>
    <w:rsid w:val="00D81D06"/>
    <w:rsid w:val="00D8652C"/>
    <w:rsid w:val="00D876E6"/>
    <w:rsid w:val="00D9152F"/>
    <w:rsid w:val="00D92614"/>
    <w:rsid w:val="00DA1025"/>
    <w:rsid w:val="00DA1FAA"/>
    <w:rsid w:val="00DA22EC"/>
    <w:rsid w:val="00DA5860"/>
    <w:rsid w:val="00DB2767"/>
    <w:rsid w:val="00DC17A9"/>
    <w:rsid w:val="00DC2329"/>
    <w:rsid w:val="00DC4729"/>
    <w:rsid w:val="00DD1A50"/>
    <w:rsid w:val="00DD2E10"/>
    <w:rsid w:val="00DE556F"/>
    <w:rsid w:val="00DE7933"/>
    <w:rsid w:val="00DF0F39"/>
    <w:rsid w:val="00DF7192"/>
    <w:rsid w:val="00E006AB"/>
    <w:rsid w:val="00E0171A"/>
    <w:rsid w:val="00E03B6D"/>
    <w:rsid w:val="00E0515C"/>
    <w:rsid w:val="00E0649E"/>
    <w:rsid w:val="00E119BF"/>
    <w:rsid w:val="00E17160"/>
    <w:rsid w:val="00E1731A"/>
    <w:rsid w:val="00E17A00"/>
    <w:rsid w:val="00E20A68"/>
    <w:rsid w:val="00E21725"/>
    <w:rsid w:val="00E2688D"/>
    <w:rsid w:val="00E34910"/>
    <w:rsid w:val="00E35BEC"/>
    <w:rsid w:val="00E427AD"/>
    <w:rsid w:val="00E44344"/>
    <w:rsid w:val="00E50821"/>
    <w:rsid w:val="00E50EF8"/>
    <w:rsid w:val="00E51236"/>
    <w:rsid w:val="00E51F91"/>
    <w:rsid w:val="00E64C4D"/>
    <w:rsid w:val="00E660E4"/>
    <w:rsid w:val="00E667AC"/>
    <w:rsid w:val="00E676F7"/>
    <w:rsid w:val="00E7086E"/>
    <w:rsid w:val="00E7374A"/>
    <w:rsid w:val="00E73C41"/>
    <w:rsid w:val="00E7598F"/>
    <w:rsid w:val="00E764DB"/>
    <w:rsid w:val="00E76F60"/>
    <w:rsid w:val="00E7798E"/>
    <w:rsid w:val="00E8044A"/>
    <w:rsid w:val="00E80B1B"/>
    <w:rsid w:val="00E81787"/>
    <w:rsid w:val="00E83D90"/>
    <w:rsid w:val="00E83F28"/>
    <w:rsid w:val="00E83F91"/>
    <w:rsid w:val="00E9107A"/>
    <w:rsid w:val="00E91F62"/>
    <w:rsid w:val="00E929FD"/>
    <w:rsid w:val="00E93240"/>
    <w:rsid w:val="00E9479B"/>
    <w:rsid w:val="00E962ED"/>
    <w:rsid w:val="00EA28F1"/>
    <w:rsid w:val="00EA4438"/>
    <w:rsid w:val="00EA4D48"/>
    <w:rsid w:val="00EA4E9E"/>
    <w:rsid w:val="00EB2173"/>
    <w:rsid w:val="00EB579E"/>
    <w:rsid w:val="00EB62E6"/>
    <w:rsid w:val="00EC693E"/>
    <w:rsid w:val="00EC78B5"/>
    <w:rsid w:val="00ED1B30"/>
    <w:rsid w:val="00ED250E"/>
    <w:rsid w:val="00ED6535"/>
    <w:rsid w:val="00EE138F"/>
    <w:rsid w:val="00EE1AC1"/>
    <w:rsid w:val="00EE1FA2"/>
    <w:rsid w:val="00EE39D6"/>
    <w:rsid w:val="00EE413C"/>
    <w:rsid w:val="00EE52AD"/>
    <w:rsid w:val="00EF0C7C"/>
    <w:rsid w:val="00EF1C08"/>
    <w:rsid w:val="00EF27D3"/>
    <w:rsid w:val="00EF37BA"/>
    <w:rsid w:val="00F01F92"/>
    <w:rsid w:val="00F06CAF"/>
    <w:rsid w:val="00F07126"/>
    <w:rsid w:val="00F10A08"/>
    <w:rsid w:val="00F129E7"/>
    <w:rsid w:val="00F139CF"/>
    <w:rsid w:val="00F208FD"/>
    <w:rsid w:val="00F22AC5"/>
    <w:rsid w:val="00F23E59"/>
    <w:rsid w:val="00F254D1"/>
    <w:rsid w:val="00F25B5F"/>
    <w:rsid w:val="00F32372"/>
    <w:rsid w:val="00F32B82"/>
    <w:rsid w:val="00F3378F"/>
    <w:rsid w:val="00F36844"/>
    <w:rsid w:val="00F36BE8"/>
    <w:rsid w:val="00F4043E"/>
    <w:rsid w:val="00F40CB5"/>
    <w:rsid w:val="00F41BBC"/>
    <w:rsid w:val="00F43B9D"/>
    <w:rsid w:val="00F444F0"/>
    <w:rsid w:val="00F45141"/>
    <w:rsid w:val="00F50847"/>
    <w:rsid w:val="00F53F27"/>
    <w:rsid w:val="00F540DF"/>
    <w:rsid w:val="00F546D1"/>
    <w:rsid w:val="00F6135F"/>
    <w:rsid w:val="00F62F09"/>
    <w:rsid w:val="00F640DC"/>
    <w:rsid w:val="00F6513F"/>
    <w:rsid w:val="00F66272"/>
    <w:rsid w:val="00F670D6"/>
    <w:rsid w:val="00F6ACA0"/>
    <w:rsid w:val="00F709C0"/>
    <w:rsid w:val="00F7292C"/>
    <w:rsid w:val="00F76FCB"/>
    <w:rsid w:val="00F847EF"/>
    <w:rsid w:val="00F8610A"/>
    <w:rsid w:val="00F927A1"/>
    <w:rsid w:val="00F92E4D"/>
    <w:rsid w:val="00F94392"/>
    <w:rsid w:val="00FA06BA"/>
    <w:rsid w:val="00FA13DC"/>
    <w:rsid w:val="00FA3764"/>
    <w:rsid w:val="00FA56ED"/>
    <w:rsid w:val="00FB2604"/>
    <w:rsid w:val="00FB5FA6"/>
    <w:rsid w:val="00FC082D"/>
    <w:rsid w:val="00FC1310"/>
    <w:rsid w:val="00FC1328"/>
    <w:rsid w:val="00FC2FF3"/>
    <w:rsid w:val="00FC3263"/>
    <w:rsid w:val="00FC51F9"/>
    <w:rsid w:val="00FC5B40"/>
    <w:rsid w:val="00FC5FF8"/>
    <w:rsid w:val="00FC702B"/>
    <w:rsid w:val="00FD37DD"/>
    <w:rsid w:val="00FD3D7C"/>
    <w:rsid w:val="00FD4F8F"/>
    <w:rsid w:val="00FD4FF1"/>
    <w:rsid w:val="00FE0C16"/>
    <w:rsid w:val="00FE14AD"/>
    <w:rsid w:val="00FE14B1"/>
    <w:rsid w:val="00FE18AF"/>
    <w:rsid w:val="00FE1F6A"/>
    <w:rsid w:val="00FE334C"/>
    <w:rsid w:val="00FE36BA"/>
    <w:rsid w:val="00FE37D6"/>
    <w:rsid w:val="00FE6779"/>
    <w:rsid w:val="00FF0070"/>
    <w:rsid w:val="00FF0B8B"/>
    <w:rsid w:val="00FF1C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FootnoteText">
    <w:name w:val="footnote text"/>
    <w:basedOn w:val="Normal"/>
    <w:link w:val="FootnoteTextChar"/>
    <w:unhideWhenUsed/>
    <w:rsid w:val="00A92547"/>
  </w:style>
  <w:style w:type="character" w:customStyle="1" w:styleId="FootnoteTextChar">
    <w:name w:val="Footnote Text Char"/>
    <w:basedOn w:val="DefaultParagraphFont"/>
    <w:link w:val="FootnoteText"/>
    <w:uiPriority w:val="99"/>
    <w:rsid w:val="00A92547"/>
    <w:rPr>
      <w:rFonts w:ascii="Arial" w:hAnsi="Arial" w:cs="Arial"/>
      <w:color w:val="000000"/>
      <w:lang w:eastAsia="en-GB"/>
    </w:rPr>
  </w:style>
  <w:style w:type="character" w:styleId="FootnoteReference">
    <w:name w:val="footnote reference"/>
    <w:basedOn w:val="DefaultParagraphFont"/>
    <w:uiPriority w:val="99"/>
    <w:semiHidden/>
    <w:unhideWhenUsed/>
    <w:rsid w:val="00A92547"/>
    <w:rPr>
      <w:vertAlign w:val="superscript"/>
    </w:rPr>
  </w:style>
  <w:style w:type="paragraph" w:styleId="NormalWeb">
    <w:name w:val="Normal (Web)"/>
    <w:basedOn w:val="Normal"/>
    <w:uiPriority w:val="99"/>
    <w:unhideWhenUsed/>
    <w:rsid w:val="00A925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413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82020592">
      <w:bodyDiv w:val="1"/>
      <w:marLeft w:val="0"/>
      <w:marRight w:val="0"/>
      <w:marTop w:val="0"/>
      <w:marBottom w:val="0"/>
      <w:divBdr>
        <w:top w:val="none" w:sz="0" w:space="0" w:color="auto"/>
        <w:left w:val="none" w:sz="0" w:space="0" w:color="auto"/>
        <w:bottom w:val="none" w:sz="0" w:space="0" w:color="auto"/>
        <w:right w:val="none" w:sz="0" w:space="0" w:color="auto"/>
      </w:divBdr>
    </w:div>
    <w:div w:id="233662728">
      <w:bodyDiv w:val="1"/>
      <w:marLeft w:val="0"/>
      <w:marRight w:val="0"/>
      <w:marTop w:val="0"/>
      <w:marBottom w:val="0"/>
      <w:divBdr>
        <w:top w:val="none" w:sz="0" w:space="0" w:color="auto"/>
        <w:left w:val="none" w:sz="0" w:space="0" w:color="auto"/>
        <w:bottom w:val="none" w:sz="0" w:space="0" w:color="auto"/>
        <w:right w:val="none" w:sz="0" w:space="0" w:color="auto"/>
      </w:divBdr>
    </w:div>
    <w:div w:id="317000758">
      <w:bodyDiv w:val="1"/>
      <w:marLeft w:val="0"/>
      <w:marRight w:val="0"/>
      <w:marTop w:val="0"/>
      <w:marBottom w:val="0"/>
      <w:divBdr>
        <w:top w:val="none" w:sz="0" w:space="0" w:color="auto"/>
        <w:left w:val="none" w:sz="0" w:space="0" w:color="auto"/>
        <w:bottom w:val="none" w:sz="0" w:space="0" w:color="auto"/>
        <w:right w:val="none" w:sz="0" w:space="0" w:color="auto"/>
      </w:divBdr>
    </w:div>
    <w:div w:id="409079948">
      <w:bodyDiv w:val="1"/>
      <w:marLeft w:val="0"/>
      <w:marRight w:val="0"/>
      <w:marTop w:val="0"/>
      <w:marBottom w:val="0"/>
      <w:divBdr>
        <w:top w:val="none" w:sz="0" w:space="0" w:color="auto"/>
        <w:left w:val="none" w:sz="0" w:space="0" w:color="auto"/>
        <w:bottom w:val="none" w:sz="0" w:space="0" w:color="auto"/>
        <w:right w:val="none" w:sz="0" w:space="0" w:color="auto"/>
      </w:divBdr>
    </w:div>
    <w:div w:id="608661584">
      <w:bodyDiv w:val="1"/>
      <w:marLeft w:val="0"/>
      <w:marRight w:val="0"/>
      <w:marTop w:val="0"/>
      <w:marBottom w:val="0"/>
      <w:divBdr>
        <w:top w:val="none" w:sz="0" w:space="0" w:color="auto"/>
        <w:left w:val="none" w:sz="0" w:space="0" w:color="auto"/>
        <w:bottom w:val="none" w:sz="0" w:space="0" w:color="auto"/>
        <w:right w:val="none" w:sz="0" w:space="0" w:color="auto"/>
      </w:divBdr>
    </w:div>
    <w:div w:id="634020631">
      <w:bodyDiv w:val="1"/>
      <w:marLeft w:val="0"/>
      <w:marRight w:val="0"/>
      <w:marTop w:val="0"/>
      <w:marBottom w:val="0"/>
      <w:divBdr>
        <w:top w:val="none" w:sz="0" w:space="0" w:color="auto"/>
        <w:left w:val="none" w:sz="0" w:space="0" w:color="auto"/>
        <w:bottom w:val="none" w:sz="0" w:space="0" w:color="auto"/>
        <w:right w:val="none" w:sz="0" w:space="0" w:color="auto"/>
      </w:divBdr>
    </w:div>
    <w:div w:id="865869333">
      <w:bodyDiv w:val="1"/>
      <w:marLeft w:val="0"/>
      <w:marRight w:val="0"/>
      <w:marTop w:val="0"/>
      <w:marBottom w:val="0"/>
      <w:divBdr>
        <w:top w:val="none" w:sz="0" w:space="0" w:color="auto"/>
        <w:left w:val="none" w:sz="0" w:space="0" w:color="auto"/>
        <w:bottom w:val="none" w:sz="0" w:space="0" w:color="auto"/>
        <w:right w:val="none" w:sz="0" w:space="0" w:color="auto"/>
      </w:divBdr>
    </w:div>
    <w:div w:id="95953678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741769">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82502304">
      <w:bodyDiv w:val="1"/>
      <w:marLeft w:val="0"/>
      <w:marRight w:val="0"/>
      <w:marTop w:val="0"/>
      <w:marBottom w:val="0"/>
      <w:divBdr>
        <w:top w:val="none" w:sz="0" w:space="0" w:color="auto"/>
        <w:left w:val="none" w:sz="0" w:space="0" w:color="auto"/>
        <w:bottom w:val="none" w:sz="0" w:space="0" w:color="auto"/>
        <w:right w:val="none" w:sz="0" w:space="0" w:color="auto"/>
      </w:divBdr>
    </w:div>
    <w:div w:id="1622226860">
      <w:bodyDiv w:val="1"/>
      <w:marLeft w:val="0"/>
      <w:marRight w:val="0"/>
      <w:marTop w:val="0"/>
      <w:marBottom w:val="0"/>
      <w:divBdr>
        <w:top w:val="none" w:sz="0" w:space="0" w:color="auto"/>
        <w:left w:val="none" w:sz="0" w:space="0" w:color="auto"/>
        <w:bottom w:val="none" w:sz="0" w:space="0" w:color="auto"/>
        <w:right w:val="none" w:sz="0" w:space="0" w:color="auto"/>
      </w:divBdr>
    </w:div>
    <w:div w:id="16651597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250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youthendowmentfund.org.uk/toolkit/hot-spots-policing/"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research/crime-reduction-toolkit/problem-oriented-policing" TargetMode="External"/><Relationship Id="rId2" Type="http://schemas.openxmlformats.org/officeDocument/2006/relationships/customXml" Target="../customXml/item2.xml"/><Relationship Id="rId16" Type="http://schemas.openxmlformats.org/officeDocument/2006/relationships/hyperlink" Target="https://www.legislation.gov.uk/ukpga/1999/23/part/II/chapter/I/crossheading/special-measur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assets.college.police.uk/s3fs-public/2022-12/CoP-Domestic%20Abuse%20Risk%20Assessmen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1317</TotalTime>
  <Pages>25</Pages>
  <Words>6241</Words>
  <Characters>35155</Characters>
  <Application>Microsoft Office Word</Application>
  <DocSecurity>0</DocSecurity>
  <Lines>292</Lines>
  <Paragraphs>82</Paragraphs>
  <ScaleCrop>false</ScaleCrop>
  <Company>Powys County Council</Company>
  <LinksUpToDate>false</LinksUpToDate>
  <CharactersWithSpaces>41314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Calditaran, Christian-Victor</cp:lastModifiedBy>
  <cp:revision>474</cp:revision>
  <cp:lastPrinted>2014-08-26T08:55:00Z</cp:lastPrinted>
  <dcterms:created xsi:type="dcterms:W3CDTF">2024-04-30T13:55:00Z</dcterms:created>
  <dcterms:modified xsi:type="dcterms:W3CDTF">2024-11-03T23:14:00Z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2024-04-30T13:55:59Z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b93f55b2-362e-4298-86f9-04fb536a8804</vt:lpwstr>
  </property>
  <property fmtid="{D5CDD505-2E9C-101B-9397-08002B2CF9AE}" pid="9" name="MSIP_Label_f2acd28b-79a3-4a0f-b0ff-4b75658b1549_ContentBits">
    <vt:lpwstr>0</vt:lpwstr>
  </property>
</Properties>
</file>