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0591446"/>
        <w:docPartObj>
          <w:docPartGallery w:val="Cover Pages"/>
          <w:docPartUnique/>
        </w:docPartObj>
      </w:sdtPr>
      <w:sdtEndPr>
        <w:rPr>
          <w:b/>
          <w:bCs/>
          <w:color w:val="1CADE4" w:themeColor="accent1"/>
        </w:rPr>
      </w:sdtEndPr>
      <w:sdtContent>
        <w:p w14:paraId="76EA2F97" w14:textId="2C460620" w:rsidR="00AB47C6" w:rsidRDefault="00FC669F">
          <w:r>
            <w:rPr>
              <w:noProof/>
            </w:rPr>
            <mc:AlternateContent>
              <mc:Choice Requires="wpg">
                <w:drawing>
                  <wp:anchor distT="0" distB="0" distL="114300" distR="114300" simplePos="0" relativeHeight="251662848" behindDoc="1" locked="0" layoutInCell="1" allowOverlap="1" wp14:anchorId="67E89160" wp14:editId="1565CD9F">
                    <wp:simplePos x="0" y="0"/>
                    <wp:positionH relativeFrom="page">
                      <wp:posOffset>283210</wp:posOffset>
                    </wp:positionH>
                    <wp:positionV relativeFrom="margin">
                      <wp:posOffset>-459740</wp:posOffset>
                    </wp:positionV>
                    <wp:extent cx="6930390" cy="9413355"/>
                    <wp:effectExtent l="50800" t="0" r="80010" b="137160"/>
                    <wp:wrapNone/>
                    <wp:docPr id="119" name="Group 119"/>
                    <wp:cNvGraphicFramePr/>
                    <a:graphic xmlns:a="http://schemas.openxmlformats.org/drawingml/2006/main">
                      <a:graphicData uri="http://schemas.microsoft.com/office/word/2010/wordprocessingGroup">
                        <wpg:wgp>
                          <wpg:cNvGrpSpPr/>
                          <wpg:grpSpPr>
                            <a:xfrm>
                              <a:off x="0" y="0"/>
                              <a:ext cx="6930390" cy="9413355"/>
                              <a:chOff x="-72390" y="20320"/>
                              <a:chExt cx="6930390" cy="941335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1430" y="76009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1275365699"/>
                                    <w:dataBinding w:prefixMappings="xmlns:ns0='http://purl.org/dc/elements/1.1/' xmlns:ns1='http://schemas.openxmlformats.org/package/2006/metadata/core-properties' " w:xpath="/ns1:coreProperties[1]/ns0:creator[1]" w:storeItemID="{6C3C8BC8-F283-45AE-878A-BAB7291924A1}"/>
                                    <w:text/>
                                  </w:sdtPr>
                                  <w:sdtEndPr/>
                                  <w:sdtContent>
                                    <w:p w14:paraId="07F97C2D" w14:textId="77777777" w:rsidR="005A7A59" w:rsidRDefault="005A7A59">
                                      <w:pPr>
                                        <w:pStyle w:val="NoSpacing"/>
                                        <w:rPr>
                                          <w:color w:val="FFFFFF" w:themeColor="background1"/>
                                          <w:sz w:val="32"/>
                                          <w:szCs w:val="32"/>
                                        </w:rPr>
                                      </w:pPr>
                                      <w:r>
                                        <w:rPr>
                                          <w:color w:val="FFFFFF" w:themeColor="background1"/>
                                          <w:sz w:val="32"/>
                                          <w:szCs w:val="32"/>
                                        </w:rPr>
                                        <w:t>Arry Jaffa (1605599)</w:t>
                                      </w:r>
                                    </w:p>
                                  </w:sdtContent>
                                </w:sdt>
                                <w:p w14:paraId="091D7C7A" w14:textId="6AA8309D" w:rsidR="005A7A59" w:rsidRDefault="00ED3B1A">
                                  <w:pPr>
                                    <w:pStyle w:val="NoSpacing"/>
                                    <w:rPr>
                                      <w:caps/>
                                      <w:color w:val="FFFFFF" w:themeColor="background1"/>
                                    </w:rPr>
                                  </w:pPr>
                                  <w:sdt>
                                    <w:sdtPr>
                                      <w:rPr>
                                        <w:caps/>
                                        <w:color w:val="FFFFFF" w:themeColor="background1"/>
                                      </w:rPr>
                                      <w:alias w:val="Company"/>
                                      <w:tag w:val=""/>
                                      <w:id w:val="439728600"/>
                                      <w:dataBinding w:prefixMappings="xmlns:ns0='http://schemas.openxmlformats.org/officeDocument/2006/extended-properties' " w:xpath="/ns0:Properties[1]/ns0:Company[1]" w:storeItemID="{6668398D-A668-4E3E-A5EB-62B293D839F1}"/>
                                      <w:text/>
                                    </w:sdtPr>
                                    <w:sdtEndPr/>
                                    <w:sdtContent>
                                      <w:r w:rsidR="005A7A59">
                                        <w:rPr>
                                          <w:caps/>
                                          <w:color w:val="FFFFFF" w:themeColor="background1"/>
                                        </w:rPr>
                                        <w:t>LECTERER: Dr Isaiah Oino</w:t>
                                      </w:r>
                                    </w:sdtContent>
                                  </w:sdt>
                                  <w:r w:rsidR="005A7A59">
                                    <w:rPr>
                                      <w:caps/>
                                      <w:color w:val="FFFFFF" w:themeColor="background1"/>
                                    </w:rPr>
                                    <w:t xml:space="preserve"> </w:t>
                                  </w:r>
                                  <w:sdt>
                                    <w:sdtPr>
                                      <w:rPr>
                                        <w:caps/>
                                        <w:color w:val="FFFFFF" w:themeColor="background1"/>
                                      </w:rPr>
                                      <w:alias w:val="Address"/>
                                      <w:tag w:val=""/>
                                      <w:id w:val="-29656570"/>
                                      <w:showingPlcHdr/>
                                      <w:dataBinding w:prefixMappings="xmlns:ns0='http://schemas.microsoft.com/office/2006/coverPageProps' " w:xpath="/ns0:CoverPageProperties[1]/ns0:CompanyAddress[1]" w:storeItemID="{55AF091B-3C7A-41E3-B477-F2FDAA23CFDA}"/>
                                      <w:text/>
                                    </w:sdtPr>
                                    <w:sdtEndPr/>
                                    <w:sdtContent>
                                      <w:r w:rsidR="005A7A59">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72390" y="2032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84"/>
                                      <w:szCs w:val="84"/>
                                    </w:rPr>
                                    <w:alias w:val="Title"/>
                                    <w:tag w:val=""/>
                                    <w:id w:val="-1896962185"/>
                                    <w:dataBinding w:prefixMappings="xmlns:ns0='http://purl.org/dc/elements/1.1/' xmlns:ns1='http://schemas.openxmlformats.org/package/2006/metadata/core-properties' " w:xpath="/ns1:coreProperties[1]/ns0:title[1]" w:storeItemID="{6C3C8BC8-F283-45AE-878A-BAB7291924A1}"/>
                                    <w:text/>
                                  </w:sdtPr>
                                  <w:sdtEndPr/>
                                  <w:sdtContent>
                                    <w:p w14:paraId="025AAC84" w14:textId="23FB6458" w:rsidR="005A7A59" w:rsidRPr="00FC669F" w:rsidRDefault="005A7A59">
                                      <w:pPr>
                                        <w:pStyle w:val="NoSpacing"/>
                                        <w:pBdr>
                                          <w:bottom w:val="single" w:sz="6" w:space="4" w:color="7F7F7F" w:themeColor="text1" w:themeTint="80"/>
                                        </w:pBdr>
                                        <w:rPr>
                                          <w:rFonts w:asciiTheme="majorHAnsi" w:eastAsiaTheme="majorEastAsia" w:hAnsiTheme="majorHAnsi" w:cstheme="majorBidi"/>
                                          <w:color w:val="595959" w:themeColor="text1" w:themeTint="A6"/>
                                          <w:sz w:val="84"/>
                                          <w:szCs w:val="84"/>
                                        </w:rPr>
                                      </w:pPr>
                                      <w:r w:rsidRPr="00FC669F">
                                        <w:rPr>
                                          <w:rFonts w:asciiTheme="majorHAnsi" w:eastAsiaTheme="majorEastAsia" w:hAnsiTheme="majorHAnsi" w:cstheme="majorBidi"/>
                                          <w:color w:val="595959" w:themeColor="text1" w:themeTint="A6"/>
                                          <w:sz w:val="84"/>
                                          <w:szCs w:val="84"/>
                                        </w:rPr>
                                        <w:t>Workplace Culture and its impact on Organisational Efficiency</w:t>
                                      </w:r>
                                    </w:p>
                                  </w:sdtContent>
                                </w:sdt>
                                <w:sdt>
                                  <w:sdtPr>
                                    <w:rPr>
                                      <w:caps/>
                                      <w:color w:val="335B74" w:themeColor="text2"/>
                                      <w:sz w:val="36"/>
                                      <w:szCs w:val="36"/>
                                    </w:rPr>
                                    <w:alias w:val="Subtitle"/>
                                    <w:tag w:val=""/>
                                    <w:id w:val="-491634771"/>
                                    <w:dataBinding w:prefixMappings="xmlns:ns0='http://purl.org/dc/elements/1.1/' xmlns:ns1='http://schemas.openxmlformats.org/package/2006/metadata/core-properties' " w:xpath="/ns1:coreProperties[1]/ns0:subject[1]" w:storeItemID="{6C3C8BC8-F283-45AE-878A-BAB7291924A1}"/>
                                    <w:text/>
                                  </w:sdtPr>
                                  <w:sdtEndPr/>
                                  <w:sdtContent>
                                    <w:p w14:paraId="6B98E512" w14:textId="5EA86C62" w:rsidR="005A7A59" w:rsidRDefault="005A7A59">
                                      <w:pPr>
                                        <w:pStyle w:val="NoSpacing"/>
                                        <w:spacing w:before="240"/>
                                        <w:rPr>
                                          <w:caps/>
                                          <w:color w:val="335B74" w:themeColor="text2"/>
                                          <w:sz w:val="36"/>
                                          <w:szCs w:val="36"/>
                                        </w:rPr>
                                      </w:pPr>
                                      <w:r>
                                        <w:rPr>
                                          <w:caps/>
                                          <w:color w:val="335B74" w:themeColor="text2"/>
                                          <w:sz w:val="36"/>
                                          <w:szCs w:val="36"/>
                                        </w:rPr>
                                        <w:t>BMSK5005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E89160" id="Group 119" o:spid="_x0000_s1026" style="position:absolute;margin-left:22.3pt;margin-top:-36.15pt;width:545.7pt;height:741.2pt;z-index:-251653632;mso-position-horizontal-relative:page;mso-position-vertical-relative:margin" coordorigin="-72390,20320" coordsize="6930390,941335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">
                    <v:rect id="Rectangle 120" o:spid="_x0000_s1027" style="position:absolute;top:7315200;width:6858000;height:14318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s5nTxQAA&#10;ANwAAAAPAAAAZHJzL2Rvd25yZXYueG1sRI9Ba8MwDIXvg/4Ho8Juq9PCysjqlrawsuPWlbLdRKzG&#10;YbFsYqdJ9+unw2A3iff03qfVZvStulKXmsAG5rMCFHEVbMO1gdPHy8MTqJSRLbaBycCNEmzWk7sV&#10;ljYM/E7XY66VhHAq0YDLOZZap8qRxzQLkVi0S+g8Zlm7WtsOBwn3rV4UxVJ7bFgaHEbaO6q+j703&#10;EA+nt6+L28VheTs/Hsa6//xpemPup+P2GVSmMf+b/65freAvBF+ekQn0+h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6zmdPFAAAA3AAAAA8AAAAAAAAAAAAAAAAAlwIAAGRycy9k&#10;b3ducmV2LnhtbFBLBQYAAAAABAAEAPUAAACJAwAAAAA=&#10;" fillcolor="#1cade4 [3204]" stroked="f" strokeweight="2pt"/>
                    <v:rect id="Rectangle 121" o:spid="_x0000_s1028" style="position:absolute;left:-11430;top:7600950;width:6858000;height:183272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KG9ywgAA&#10;ANwAAAAPAAAAZHJzL2Rvd25yZXYueG1sRE9La8JAEL4X+h+WEXprNuZQbXQV6wN6NRbxOGbHJJid&#10;jdk1Sf+9KxR6m4/vOfPlYGrRUesqywrGUQyCOLe64kLBz2H3PgXhPLLG2jIp+CUHy8XryxxTbXve&#10;U5f5QoQQdikqKL1vUildXpJBF9mGOHAX2xr0AbaF1C32IdzUMonjD2mw4tBQYkPrkvJrdjcKdll3&#10;3vaTz+mw2dxvfPpKjnJrlHobDasZCE+D/xf/ub91mJ+M4flMuEAuH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wob3LCAAAA3AAAAA8AAAAAAAAAAAAAAAAAlwIAAGRycy9kb3du&#10;cmV2LnhtbFBLBQYAAAAABAAEAPUAAACGAwAAAAA=&#10;" fillcolor="#1cade4 [3204]" stroked="f">
                      <v:fill color2="#8dd5f1 [1620]" rotate="t" type="gradient">
                        <o:fill v:ext="view" type="gradientUnscaled"/>
                      </v:fill>
                      <v:shadow on="t" opacity="22937f" mv:blur="40000f" origin=",.5" offset="0,23000emu"/>
                      <v:textbox inset="36pt,14.4pt,36pt,36pt">
                        <w:txbxContent>
                          <w:sdt>
                            <w:sdtPr>
                              <w:rPr>
                                <w:color w:val="FFFFFF" w:themeColor="background1"/>
                                <w:sz w:val="32"/>
                                <w:szCs w:val="32"/>
                              </w:rPr>
                              <w:alias w:val="Author"/>
                              <w:tag w:val=""/>
                              <w:id w:val="1275365699"/>
                              <w:dataBinding w:prefixMappings="xmlns:ns0='http://purl.org/dc/elements/1.1/' xmlns:ns1='http://schemas.openxmlformats.org/package/2006/metadata/core-properties' " w:xpath="/ns1:coreProperties[1]/ns0:creator[1]" w:storeItemID="{6C3C8BC8-F283-45AE-878A-BAB7291924A1}"/>
                              <w:text/>
                            </w:sdtPr>
                            <w:sdtEndPr/>
                            <w:sdtContent>
                              <w:p w14:paraId="07F97C2D" w14:textId="77777777" w:rsidR="005A7A59" w:rsidRDefault="005A7A59">
                                <w:pPr>
                                  <w:pStyle w:val="NoSpacing"/>
                                  <w:rPr>
                                    <w:color w:val="FFFFFF" w:themeColor="background1"/>
                                    <w:sz w:val="32"/>
                                    <w:szCs w:val="32"/>
                                  </w:rPr>
                                </w:pPr>
                                <w:r>
                                  <w:rPr>
                                    <w:color w:val="FFFFFF" w:themeColor="background1"/>
                                    <w:sz w:val="32"/>
                                    <w:szCs w:val="32"/>
                                  </w:rPr>
                                  <w:t>Arry Jaffa (1605599)</w:t>
                                </w:r>
                              </w:p>
                            </w:sdtContent>
                          </w:sdt>
                          <w:p w14:paraId="091D7C7A" w14:textId="6AA8309D" w:rsidR="005A7A59" w:rsidRDefault="00ED3B1A">
                            <w:pPr>
                              <w:pStyle w:val="NoSpacing"/>
                              <w:rPr>
                                <w:caps/>
                                <w:color w:val="FFFFFF" w:themeColor="background1"/>
                              </w:rPr>
                            </w:pPr>
                            <w:sdt>
                              <w:sdtPr>
                                <w:rPr>
                                  <w:caps/>
                                  <w:color w:val="FFFFFF" w:themeColor="background1"/>
                                </w:rPr>
                                <w:alias w:val="Company"/>
                                <w:tag w:val=""/>
                                <w:id w:val="439728600"/>
                                <w:dataBinding w:prefixMappings="xmlns:ns0='http://schemas.openxmlformats.org/officeDocument/2006/extended-properties' " w:xpath="/ns0:Properties[1]/ns0:Company[1]" w:storeItemID="{6668398D-A668-4E3E-A5EB-62B293D839F1}"/>
                                <w:text/>
                              </w:sdtPr>
                              <w:sdtEndPr/>
                              <w:sdtContent>
                                <w:r w:rsidR="005A7A59">
                                  <w:rPr>
                                    <w:caps/>
                                    <w:color w:val="FFFFFF" w:themeColor="background1"/>
                                  </w:rPr>
                                  <w:t>LECTERER: Dr Isaiah Oino</w:t>
                                </w:r>
                              </w:sdtContent>
                            </w:sdt>
                            <w:r w:rsidR="005A7A59">
                              <w:rPr>
                                <w:caps/>
                                <w:color w:val="FFFFFF" w:themeColor="background1"/>
                              </w:rPr>
                              <w:t xml:space="preserve"> </w:t>
                            </w:r>
                            <w:sdt>
                              <w:sdtPr>
                                <w:rPr>
                                  <w:caps/>
                                  <w:color w:val="FFFFFF" w:themeColor="background1"/>
                                </w:rPr>
                                <w:alias w:val="Address"/>
                                <w:tag w:val=""/>
                                <w:id w:val="-29656570"/>
                                <w:showingPlcHdr/>
                                <w:dataBinding w:prefixMappings="xmlns:ns0='http://schemas.microsoft.com/office/2006/coverPageProps' " w:xpath="/ns0:CoverPageProperties[1]/ns0:CompanyAddress[1]" w:storeItemID="{55AF091B-3C7A-41E3-B477-F2FDAA23CFDA}"/>
                                <w:text/>
                              </w:sdtPr>
                              <w:sdtEndPr/>
                              <w:sdtContent>
                                <w:r w:rsidR="005A7A59">
                                  <w:rPr>
                                    <w:caps/>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22" o:spid="_x0000_s1029" type="#_x0000_t202" style="position:absolute;left:-72390;top:20320;width:6858000;height:7315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6hvlwgAA&#10;ANwAAAAPAAAAZHJzL2Rvd25yZXYueG1sRE9Na8JAEL0X+h+WKXirm4YiJbqKiEKhXjSiHsfsmA1m&#10;Z0N2NWl/vSsUvM3jfc5k1tta3Kj1lWMFH8MEBHHhdMWlgl2+ev8C4QOyxtoxKfglD7Pp68sEM+06&#10;3tBtG0oRQ9hnqMCE0GRS+sKQRT90DXHkzq61GCJsS6lb7GK4rWWaJCNpseLYYLChhaHisr1aBatD&#10;f+L872dnjsvlZ3c9FbzP10oN3vr5GESgPjzF/+5vHeenKTyeiRfI6R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bqG+XCAAAA3AAAAA8AAAAAAAAAAAAAAAAAlwIAAGRycy9kb3du&#10;cmV2LnhtbFBLBQYAAAAABAAEAPUAAACGAwAAAAA=&#10;" filled="f" stroked="f" strokeweight=".5pt">
                      <v:textbox inset="36pt,36pt,36pt,36pt">
                        <w:txbxContent>
                          <w:sdt>
                            <w:sdtPr>
                              <w:rPr>
                                <w:rFonts w:asciiTheme="majorHAnsi" w:eastAsiaTheme="majorEastAsia" w:hAnsiTheme="majorHAnsi" w:cstheme="majorBidi"/>
                                <w:color w:val="595959" w:themeColor="text1" w:themeTint="A6"/>
                                <w:sz w:val="84"/>
                                <w:szCs w:val="84"/>
                              </w:rPr>
                              <w:alias w:val="Title"/>
                              <w:tag w:val=""/>
                              <w:id w:val="-1896962185"/>
                              <w:dataBinding w:prefixMappings="xmlns:ns0='http://purl.org/dc/elements/1.1/' xmlns:ns1='http://schemas.openxmlformats.org/package/2006/metadata/core-properties' " w:xpath="/ns1:coreProperties[1]/ns0:title[1]" w:storeItemID="{6C3C8BC8-F283-45AE-878A-BAB7291924A1}"/>
                              <w:text/>
                            </w:sdtPr>
                            <w:sdtEndPr/>
                            <w:sdtContent>
                              <w:p w14:paraId="025AAC84" w14:textId="23FB6458" w:rsidR="005A7A59" w:rsidRPr="00FC669F" w:rsidRDefault="005A7A59">
                                <w:pPr>
                                  <w:pStyle w:val="NoSpacing"/>
                                  <w:pBdr>
                                    <w:bottom w:val="single" w:sz="6" w:space="4" w:color="7F7F7F" w:themeColor="text1" w:themeTint="80"/>
                                  </w:pBdr>
                                  <w:rPr>
                                    <w:rFonts w:asciiTheme="majorHAnsi" w:eastAsiaTheme="majorEastAsia" w:hAnsiTheme="majorHAnsi" w:cstheme="majorBidi"/>
                                    <w:color w:val="595959" w:themeColor="text1" w:themeTint="A6"/>
                                    <w:sz w:val="84"/>
                                    <w:szCs w:val="84"/>
                                  </w:rPr>
                                </w:pPr>
                                <w:r w:rsidRPr="00FC669F">
                                  <w:rPr>
                                    <w:rFonts w:asciiTheme="majorHAnsi" w:eastAsiaTheme="majorEastAsia" w:hAnsiTheme="majorHAnsi" w:cstheme="majorBidi"/>
                                    <w:color w:val="595959" w:themeColor="text1" w:themeTint="A6"/>
                                    <w:sz w:val="84"/>
                                    <w:szCs w:val="84"/>
                                  </w:rPr>
                                  <w:t>Workplace Culture and its impact on Organisational Efficiency</w:t>
                                </w:r>
                              </w:p>
                            </w:sdtContent>
                          </w:sdt>
                          <w:sdt>
                            <w:sdtPr>
                              <w:rPr>
                                <w:caps/>
                                <w:color w:val="335B74" w:themeColor="text2"/>
                                <w:sz w:val="36"/>
                                <w:szCs w:val="36"/>
                              </w:rPr>
                              <w:alias w:val="Subtitle"/>
                              <w:tag w:val=""/>
                              <w:id w:val="-491634771"/>
                              <w:dataBinding w:prefixMappings="xmlns:ns0='http://purl.org/dc/elements/1.1/' xmlns:ns1='http://schemas.openxmlformats.org/package/2006/metadata/core-properties' " w:xpath="/ns1:coreProperties[1]/ns0:subject[1]" w:storeItemID="{6C3C8BC8-F283-45AE-878A-BAB7291924A1}"/>
                              <w:text/>
                            </w:sdtPr>
                            <w:sdtEndPr/>
                            <w:sdtContent>
                              <w:p w14:paraId="6B98E512" w14:textId="5EA86C62" w:rsidR="005A7A59" w:rsidRDefault="005A7A59">
                                <w:pPr>
                                  <w:pStyle w:val="NoSpacing"/>
                                  <w:spacing w:before="240"/>
                                  <w:rPr>
                                    <w:caps/>
                                    <w:color w:val="335B74" w:themeColor="text2"/>
                                    <w:sz w:val="36"/>
                                    <w:szCs w:val="36"/>
                                  </w:rPr>
                                </w:pPr>
                                <w:r>
                                  <w:rPr>
                                    <w:caps/>
                                    <w:color w:val="335B74" w:themeColor="text2"/>
                                    <w:sz w:val="36"/>
                                    <w:szCs w:val="36"/>
                                  </w:rPr>
                                  <w:t>BMSK5005</w:t>
                                </w:r>
                              </w:p>
                            </w:sdtContent>
                          </w:sdt>
                        </w:txbxContent>
                      </v:textbox>
                    </v:shape>
                    <w10:wrap anchorx="page" anchory="margin"/>
                  </v:group>
                </w:pict>
              </mc:Fallback>
            </mc:AlternateContent>
          </w:r>
        </w:p>
        <w:p w14:paraId="4EF02BF1" w14:textId="04DD9AB1" w:rsidR="00FC669F" w:rsidRDefault="00FC669F">
          <w:pPr>
            <w:rPr>
              <w:b/>
              <w:bCs/>
              <w:color w:val="1CADE4" w:themeColor="accent1"/>
            </w:rPr>
          </w:pPr>
        </w:p>
        <w:p w14:paraId="6ED2A479" w14:textId="5C8DC49B" w:rsidR="00FC669F" w:rsidRDefault="00FC669F">
          <w:pPr>
            <w:rPr>
              <w:b/>
              <w:bCs/>
              <w:color w:val="1CADE4" w:themeColor="accent1"/>
            </w:rPr>
          </w:pPr>
        </w:p>
        <w:p w14:paraId="21FCB3B0" w14:textId="77777777" w:rsidR="00FC669F" w:rsidRDefault="00FC669F">
          <w:pPr>
            <w:rPr>
              <w:b/>
              <w:bCs/>
              <w:color w:val="1CADE4" w:themeColor="accent1"/>
            </w:rPr>
          </w:pPr>
        </w:p>
        <w:p w14:paraId="768638FB" w14:textId="77777777" w:rsidR="00FC669F" w:rsidRDefault="00FC669F">
          <w:pPr>
            <w:rPr>
              <w:b/>
              <w:bCs/>
              <w:color w:val="1CADE4" w:themeColor="accent1"/>
            </w:rPr>
          </w:pPr>
        </w:p>
        <w:p w14:paraId="1644F16B" w14:textId="77777777" w:rsidR="00FC669F" w:rsidRDefault="00FC669F">
          <w:pPr>
            <w:rPr>
              <w:b/>
              <w:bCs/>
              <w:color w:val="1CADE4" w:themeColor="accent1"/>
            </w:rPr>
          </w:pPr>
        </w:p>
        <w:p w14:paraId="6DEE4FA3" w14:textId="77777777" w:rsidR="00FC669F" w:rsidRDefault="00FC669F">
          <w:pPr>
            <w:rPr>
              <w:b/>
              <w:bCs/>
              <w:color w:val="1CADE4" w:themeColor="accent1"/>
            </w:rPr>
          </w:pPr>
        </w:p>
        <w:p w14:paraId="6A722223" w14:textId="77777777" w:rsidR="00FC669F" w:rsidRDefault="00FC669F">
          <w:pPr>
            <w:rPr>
              <w:b/>
              <w:bCs/>
              <w:color w:val="1CADE4" w:themeColor="accent1"/>
            </w:rPr>
          </w:pPr>
        </w:p>
        <w:p w14:paraId="379497B8" w14:textId="77777777" w:rsidR="00FC669F" w:rsidRDefault="00FC669F">
          <w:pPr>
            <w:rPr>
              <w:b/>
              <w:bCs/>
              <w:color w:val="1CADE4" w:themeColor="accent1"/>
            </w:rPr>
          </w:pPr>
        </w:p>
        <w:p w14:paraId="5A8D431C" w14:textId="77777777" w:rsidR="00FC669F" w:rsidRDefault="00FC669F">
          <w:pPr>
            <w:rPr>
              <w:b/>
              <w:bCs/>
              <w:color w:val="1CADE4" w:themeColor="accent1"/>
            </w:rPr>
          </w:pPr>
        </w:p>
        <w:p w14:paraId="78547E22" w14:textId="77777777" w:rsidR="00FC669F" w:rsidRDefault="00FC669F">
          <w:pPr>
            <w:rPr>
              <w:b/>
              <w:bCs/>
              <w:color w:val="1CADE4" w:themeColor="accent1"/>
            </w:rPr>
          </w:pPr>
        </w:p>
        <w:p w14:paraId="5C77CCF2" w14:textId="77777777" w:rsidR="00FC669F" w:rsidRDefault="00FC669F">
          <w:pPr>
            <w:rPr>
              <w:b/>
              <w:bCs/>
              <w:color w:val="1CADE4" w:themeColor="accent1"/>
            </w:rPr>
          </w:pPr>
        </w:p>
        <w:p w14:paraId="7AFE3DA5" w14:textId="61BE08AE" w:rsidR="00FC669F" w:rsidRDefault="00FC669F" w:rsidP="00FC669F">
          <w:pPr>
            <w:tabs>
              <w:tab w:val="left" w:pos="2580"/>
            </w:tabs>
            <w:rPr>
              <w:b/>
              <w:bCs/>
              <w:color w:val="1CADE4" w:themeColor="accent1"/>
            </w:rPr>
          </w:pPr>
          <w:r>
            <w:rPr>
              <w:b/>
              <w:bCs/>
              <w:color w:val="1CADE4" w:themeColor="accent1"/>
            </w:rPr>
            <w:tab/>
          </w:r>
        </w:p>
        <w:p w14:paraId="11309DCF" w14:textId="24C91C9A" w:rsidR="00AB47C6" w:rsidRPr="00FC669F" w:rsidRDefault="00AB47C6">
          <w:pPr>
            <w:rPr>
              <w:b/>
              <w:bCs/>
              <w:color w:val="1CADE4" w:themeColor="accent1"/>
            </w:rPr>
          </w:pPr>
          <w:r>
            <w:rPr>
              <w:b/>
              <w:bCs/>
              <w:color w:val="1CADE4" w:themeColor="accent1"/>
            </w:rPr>
            <w:br w:type="page"/>
          </w:r>
        </w:p>
      </w:sdtContent>
    </w:sdt>
    <w:sdt>
      <w:sdtPr>
        <w:rPr>
          <w:rFonts w:asciiTheme="minorHAnsi" w:eastAsiaTheme="minorEastAsia" w:hAnsiTheme="minorHAnsi" w:cstheme="minorBidi"/>
          <w:b w:val="0"/>
          <w:bCs w:val="0"/>
          <w:color w:val="auto"/>
          <w:sz w:val="24"/>
          <w:szCs w:val="24"/>
          <w:lang w:val="en-GB"/>
        </w:rPr>
        <w:id w:val="-1330213896"/>
        <w:docPartObj>
          <w:docPartGallery w:val="Table of Contents"/>
          <w:docPartUnique/>
        </w:docPartObj>
      </w:sdtPr>
      <w:sdtEndPr>
        <w:rPr>
          <w:rFonts w:ascii="Times New Roman" w:hAnsi="Times New Roman" w:cs="Times New Roman"/>
          <w:noProof/>
        </w:rPr>
      </w:sdtEndPr>
      <w:sdtContent>
        <w:p w14:paraId="1122BBAF" w14:textId="77777777" w:rsidR="002011B4" w:rsidRDefault="002011B4" w:rsidP="002011B4">
          <w:pPr>
            <w:pStyle w:val="TOCHeading"/>
          </w:pPr>
          <w:r>
            <w:t>Table of Contents</w:t>
          </w:r>
        </w:p>
        <w:p w14:paraId="38E38B33" w14:textId="77777777" w:rsidR="0087473E" w:rsidRDefault="002011B4">
          <w:pPr>
            <w:pStyle w:val="TOC1"/>
            <w:tabs>
              <w:tab w:val="right" w:leader="dot" w:pos="8296"/>
            </w:tabs>
            <w:rPr>
              <w:rFonts w:asciiTheme="minorHAnsi" w:hAnsiTheme="minorHAnsi" w:cstheme="minorBidi"/>
              <w:b w:val="0"/>
              <w:noProof/>
            </w:rPr>
          </w:pPr>
          <w:r>
            <w:rPr>
              <w:b w:val="0"/>
            </w:rPr>
            <w:fldChar w:fldCharType="begin"/>
          </w:r>
          <w:r>
            <w:instrText xml:space="preserve"> TOC \o "1-3" \h \z \u </w:instrText>
          </w:r>
          <w:r>
            <w:rPr>
              <w:b w:val="0"/>
            </w:rPr>
            <w:fldChar w:fldCharType="separate"/>
          </w:r>
          <w:hyperlink w:anchor="_Toc523317775" w:history="1">
            <w:r w:rsidR="0087473E" w:rsidRPr="00AA3A90">
              <w:rPr>
                <w:rStyle w:val="Hyperlink"/>
                <w:noProof/>
              </w:rPr>
              <w:t>Introduction</w:t>
            </w:r>
            <w:r w:rsidR="0087473E">
              <w:rPr>
                <w:noProof/>
                <w:webHidden/>
              </w:rPr>
              <w:tab/>
            </w:r>
            <w:r w:rsidR="0087473E">
              <w:rPr>
                <w:noProof/>
                <w:webHidden/>
              </w:rPr>
              <w:fldChar w:fldCharType="begin"/>
            </w:r>
            <w:r w:rsidR="0087473E">
              <w:rPr>
                <w:noProof/>
                <w:webHidden/>
              </w:rPr>
              <w:instrText xml:space="preserve"> PAGEREF _Toc523317775 \h </w:instrText>
            </w:r>
            <w:r w:rsidR="0087473E">
              <w:rPr>
                <w:noProof/>
                <w:webHidden/>
              </w:rPr>
            </w:r>
            <w:r w:rsidR="0087473E">
              <w:rPr>
                <w:noProof/>
                <w:webHidden/>
              </w:rPr>
              <w:fldChar w:fldCharType="separate"/>
            </w:r>
            <w:r w:rsidR="0087473E">
              <w:rPr>
                <w:noProof/>
                <w:webHidden/>
              </w:rPr>
              <w:t>2</w:t>
            </w:r>
            <w:r w:rsidR="0087473E">
              <w:rPr>
                <w:noProof/>
                <w:webHidden/>
              </w:rPr>
              <w:fldChar w:fldCharType="end"/>
            </w:r>
          </w:hyperlink>
        </w:p>
        <w:p w14:paraId="0C5FEDEF" w14:textId="77777777" w:rsidR="0087473E" w:rsidRDefault="00ED3B1A">
          <w:pPr>
            <w:pStyle w:val="TOC1"/>
            <w:tabs>
              <w:tab w:val="right" w:leader="dot" w:pos="8296"/>
            </w:tabs>
            <w:rPr>
              <w:rFonts w:asciiTheme="minorHAnsi" w:hAnsiTheme="minorHAnsi" w:cstheme="minorBidi"/>
              <w:b w:val="0"/>
              <w:noProof/>
            </w:rPr>
          </w:pPr>
          <w:hyperlink w:anchor="_Toc523317776" w:history="1">
            <w:r w:rsidR="0087473E" w:rsidRPr="00AA3A90">
              <w:rPr>
                <w:rStyle w:val="Hyperlink"/>
                <w:noProof/>
                <w:shd w:val="clear" w:color="auto" w:fill="FCFCFC"/>
              </w:rPr>
              <w:t>What is critical thinking?</w:t>
            </w:r>
            <w:r w:rsidR="0087473E">
              <w:rPr>
                <w:noProof/>
                <w:webHidden/>
              </w:rPr>
              <w:tab/>
            </w:r>
            <w:r w:rsidR="0087473E">
              <w:rPr>
                <w:noProof/>
                <w:webHidden/>
              </w:rPr>
              <w:fldChar w:fldCharType="begin"/>
            </w:r>
            <w:r w:rsidR="0087473E">
              <w:rPr>
                <w:noProof/>
                <w:webHidden/>
              </w:rPr>
              <w:instrText xml:space="preserve"> PAGEREF _Toc523317776 \h </w:instrText>
            </w:r>
            <w:r w:rsidR="0087473E">
              <w:rPr>
                <w:noProof/>
                <w:webHidden/>
              </w:rPr>
            </w:r>
            <w:r w:rsidR="0087473E">
              <w:rPr>
                <w:noProof/>
                <w:webHidden/>
              </w:rPr>
              <w:fldChar w:fldCharType="separate"/>
            </w:r>
            <w:r w:rsidR="0087473E">
              <w:rPr>
                <w:noProof/>
                <w:webHidden/>
              </w:rPr>
              <w:t>3</w:t>
            </w:r>
            <w:r w:rsidR="0087473E">
              <w:rPr>
                <w:noProof/>
                <w:webHidden/>
              </w:rPr>
              <w:fldChar w:fldCharType="end"/>
            </w:r>
          </w:hyperlink>
        </w:p>
        <w:p w14:paraId="5737AB76" w14:textId="77777777" w:rsidR="0087473E" w:rsidRDefault="00ED3B1A">
          <w:pPr>
            <w:pStyle w:val="TOC1"/>
            <w:tabs>
              <w:tab w:val="right" w:leader="dot" w:pos="8296"/>
            </w:tabs>
            <w:rPr>
              <w:rFonts w:asciiTheme="minorHAnsi" w:hAnsiTheme="minorHAnsi" w:cstheme="minorBidi"/>
              <w:b w:val="0"/>
              <w:noProof/>
            </w:rPr>
          </w:pPr>
          <w:hyperlink w:anchor="_Toc523317777" w:history="1">
            <w:r w:rsidR="0087473E" w:rsidRPr="00AA3A90">
              <w:rPr>
                <w:rStyle w:val="Hyperlink"/>
                <w:noProof/>
              </w:rPr>
              <w:t>The Case Study</w:t>
            </w:r>
            <w:r w:rsidR="0087473E">
              <w:rPr>
                <w:noProof/>
                <w:webHidden/>
              </w:rPr>
              <w:tab/>
            </w:r>
            <w:r w:rsidR="0087473E">
              <w:rPr>
                <w:noProof/>
                <w:webHidden/>
              </w:rPr>
              <w:fldChar w:fldCharType="begin"/>
            </w:r>
            <w:r w:rsidR="0087473E">
              <w:rPr>
                <w:noProof/>
                <w:webHidden/>
              </w:rPr>
              <w:instrText xml:space="preserve"> PAGEREF _Toc523317777 \h </w:instrText>
            </w:r>
            <w:r w:rsidR="0087473E">
              <w:rPr>
                <w:noProof/>
                <w:webHidden/>
              </w:rPr>
            </w:r>
            <w:r w:rsidR="0087473E">
              <w:rPr>
                <w:noProof/>
                <w:webHidden/>
              </w:rPr>
              <w:fldChar w:fldCharType="separate"/>
            </w:r>
            <w:r w:rsidR="0087473E">
              <w:rPr>
                <w:noProof/>
                <w:webHidden/>
              </w:rPr>
              <w:t>3</w:t>
            </w:r>
            <w:r w:rsidR="0087473E">
              <w:rPr>
                <w:noProof/>
                <w:webHidden/>
              </w:rPr>
              <w:fldChar w:fldCharType="end"/>
            </w:r>
          </w:hyperlink>
        </w:p>
        <w:p w14:paraId="0DB9AC35" w14:textId="77777777" w:rsidR="0087473E" w:rsidRDefault="00ED3B1A">
          <w:pPr>
            <w:pStyle w:val="TOC1"/>
            <w:tabs>
              <w:tab w:val="right" w:leader="dot" w:pos="8296"/>
            </w:tabs>
            <w:rPr>
              <w:rFonts w:asciiTheme="minorHAnsi" w:hAnsiTheme="minorHAnsi" w:cstheme="minorBidi"/>
              <w:b w:val="0"/>
              <w:noProof/>
            </w:rPr>
          </w:pPr>
          <w:hyperlink w:anchor="_Toc523317778" w:history="1">
            <w:r w:rsidR="0087473E" w:rsidRPr="00AA3A90">
              <w:rPr>
                <w:rStyle w:val="Hyperlink"/>
                <w:noProof/>
              </w:rPr>
              <w:t>Critical assessment of the Workplace Culture within Pizza Hut</w:t>
            </w:r>
            <w:r w:rsidR="0087473E">
              <w:rPr>
                <w:noProof/>
                <w:webHidden/>
              </w:rPr>
              <w:tab/>
            </w:r>
            <w:r w:rsidR="0087473E">
              <w:rPr>
                <w:noProof/>
                <w:webHidden/>
              </w:rPr>
              <w:fldChar w:fldCharType="begin"/>
            </w:r>
            <w:r w:rsidR="0087473E">
              <w:rPr>
                <w:noProof/>
                <w:webHidden/>
              </w:rPr>
              <w:instrText xml:space="preserve"> PAGEREF _Toc523317778 \h </w:instrText>
            </w:r>
            <w:r w:rsidR="0087473E">
              <w:rPr>
                <w:noProof/>
                <w:webHidden/>
              </w:rPr>
            </w:r>
            <w:r w:rsidR="0087473E">
              <w:rPr>
                <w:noProof/>
                <w:webHidden/>
              </w:rPr>
              <w:fldChar w:fldCharType="separate"/>
            </w:r>
            <w:r w:rsidR="0087473E">
              <w:rPr>
                <w:noProof/>
                <w:webHidden/>
              </w:rPr>
              <w:t>4</w:t>
            </w:r>
            <w:r w:rsidR="0087473E">
              <w:rPr>
                <w:noProof/>
                <w:webHidden/>
              </w:rPr>
              <w:fldChar w:fldCharType="end"/>
            </w:r>
          </w:hyperlink>
        </w:p>
        <w:p w14:paraId="271014AB" w14:textId="77777777" w:rsidR="0087473E" w:rsidRDefault="00ED3B1A">
          <w:pPr>
            <w:pStyle w:val="TOC1"/>
            <w:tabs>
              <w:tab w:val="right" w:leader="dot" w:pos="8296"/>
            </w:tabs>
            <w:rPr>
              <w:rFonts w:asciiTheme="minorHAnsi" w:hAnsiTheme="minorHAnsi" w:cstheme="minorBidi"/>
              <w:b w:val="0"/>
              <w:noProof/>
            </w:rPr>
          </w:pPr>
          <w:hyperlink w:anchor="_Toc523317779" w:history="1">
            <w:r w:rsidR="0087473E" w:rsidRPr="00AA3A90">
              <w:rPr>
                <w:rStyle w:val="Hyperlink"/>
                <w:noProof/>
              </w:rPr>
              <w:t>Workplace beliefs</w:t>
            </w:r>
            <w:r w:rsidR="0087473E">
              <w:rPr>
                <w:noProof/>
                <w:webHidden/>
              </w:rPr>
              <w:tab/>
            </w:r>
            <w:r w:rsidR="0087473E">
              <w:rPr>
                <w:noProof/>
                <w:webHidden/>
              </w:rPr>
              <w:fldChar w:fldCharType="begin"/>
            </w:r>
            <w:r w:rsidR="0087473E">
              <w:rPr>
                <w:noProof/>
                <w:webHidden/>
              </w:rPr>
              <w:instrText xml:space="preserve"> PAGEREF _Toc523317779 \h </w:instrText>
            </w:r>
            <w:r w:rsidR="0087473E">
              <w:rPr>
                <w:noProof/>
                <w:webHidden/>
              </w:rPr>
            </w:r>
            <w:r w:rsidR="0087473E">
              <w:rPr>
                <w:noProof/>
                <w:webHidden/>
              </w:rPr>
              <w:fldChar w:fldCharType="separate"/>
            </w:r>
            <w:r w:rsidR="0087473E">
              <w:rPr>
                <w:noProof/>
                <w:webHidden/>
              </w:rPr>
              <w:t>5</w:t>
            </w:r>
            <w:r w:rsidR="0087473E">
              <w:rPr>
                <w:noProof/>
                <w:webHidden/>
              </w:rPr>
              <w:fldChar w:fldCharType="end"/>
            </w:r>
          </w:hyperlink>
        </w:p>
        <w:p w14:paraId="2EF5AC6E" w14:textId="77777777" w:rsidR="0087473E" w:rsidRDefault="00ED3B1A">
          <w:pPr>
            <w:pStyle w:val="TOC1"/>
            <w:tabs>
              <w:tab w:val="right" w:leader="dot" w:pos="8296"/>
            </w:tabs>
            <w:rPr>
              <w:rFonts w:asciiTheme="minorHAnsi" w:hAnsiTheme="minorHAnsi" w:cstheme="minorBidi"/>
              <w:b w:val="0"/>
              <w:noProof/>
            </w:rPr>
          </w:pPr>
          <w:hyperlink w:anchor="_Toc523317780" w:history="1">
            <w:r w:rsidR="0087473E">
              <w:rPr>
                <w:noProof/>
                <w:webHidden/>
              </w:rPr>
              <w:tab/>
            </w:r>
            <w:r w:rsidR="0087473E">
              <w:rPr>
                <w:noProof/>
                <w:webHidden/>
              </w:rPr>
              <w:fldChar w:fldCharType="begin"/>
            </w:r>
            <w:r w:rsidR="0087473E">
              <w:rPr>
                <w:noProof/>
                <w:webHidden/>
              </w:rPr>
              <w:instrText xml:space="preserve"> PAGEREF _Toc523317780 \h </w:instrText>
            </w:r>
            <w:r w:rsidR="0087473E">
              <w:rPr>
                <w:noProof/>
                <w:webHidden/>
              </w:rPr>
            </w:r>
            <w:r w:rsidR="0087473E">
              <w:rPr>
                <w:noProof/>
                <w:webHidden/>
              </w:rPr>
              <w:fldChar w:fldCharType="separate"/>
            </w:r>
            <w:r w:rsidR="0087473E">
              <w:rPr>
                <w:noProof/>
                <w:webHidden/>
              </w:rPr>
              <w:t>6</w:t>
            </w:r>
            <w:r w:rsidR="0087473E">
              <w:rPr>
                <w:noProof/>
                <w:webHidden/>
              </w:rPr>
              <w:fldChar w:fldCharType="end"/>
            </w:r>
          </w:hyperlink>
        </w:p>
        <w:p w14:paraId="21E4B64E" w14:textId="77777777" w:rsidR="0087473E" w:rsidRDefault="00ED3B1A">
          <w:pPr>
            <w:pStyle w:val="TOC1"/>
            <w:tabs>
              <w:tab w:val="right" w:leader="dot" w:pos="8296"/>
            </w:tabs>
            <w:rPr>
              <w:rFonts w:asciiTheme="minorHAnsi" w:hAnsiTheme="minorHAnsi" w:cstheme="minorBidi"/>
              <w:b w:val="0"/>
              <w:noProof/>
            </w:rPr>
          </w:pPr>
          <w:hyperlink w:anchor="_Toc523317781" w:history="1">
            <w:r w:rsidR="0087473E" w:rsidRPr="00AA3A90">
              <w:rPr>
                <w:rStyle w:val="Hyperlink"/>
                <w:noProof/>
              </w:rPr>
              <w:t>Workplace attitudes</w:t>
            </w:r>
            <w:r w:rsidR="0087473E">
              <w:rPr>
                <w:noProof/>
                <w:webHidden/>
              </w:rPr>
              <w:tab/>
            </w:r>
            <w:r w:rsidR="0087473E">
              <w:rPr>
                <w:noProof/>
                <w:webHidden/>
              </w:rPr>
              <w:fldChar w:fldCharType="begin"/>
            </w:r>
            <w:r w:rsidR="0087473E">
              <w:rPr>
                <w:noProof/>
                <w:webHidden/>
              </w:rPr>
              <w:instrText xml:space="preserve"> PAGEREF _Toc523317781 \h </w:instrText>
            </w:r>
            <w:r w:rsidR="0087473E">
              <w:rPr>
                <w:noProof/>
                <w:webHidden/>
              </w:rPr>
            </w:r>
            <w:r w:rsidR="0087473E">
              <w:rPr>
                <w:noProof/>
                <w:webHidden/>
              </w:rPr>
              <w:fldChar w:fldCharType="separate"/>
            </w:r>
            <w:r w:rsidR="0087473E">
              <w:rPr>
                <w:noProof/>
                <w:webHidden/>
              </w:rPr>
              <w:t>7</w:t>
            </w:r>
            <w:r w:rsidR="0087473E">
              <w:rPr>
                <w:noProof/>
                <w:webHidden/>
              </w:rPr>
              <w:fldChar w:fldCharType="end"/>
            </w:r>
          </w:hyperlink>
        </w:p>
        <w:p w14:paraId="5E32869B" w14:textId="77777777" w:rsidR="0087473E" w:rsidRDefault="00ED3B1A">
          <w:pPr>
            <w:pStyle w:val="TOC1"/>
            <w:tabs>
              <w:tab w:val="right" w:leader="dot" w:pos="8296"/>
            </w:tabs>
            <w:rPr>
              <w:rFonts w:asciiTheme="minorHAnsi" w:hAnsiTheme="minorHAnsi" w:cstheme="minorBidi"/>
              <w:b w:val="0"/>
              <w:noProof/>
            </w:rPr>
          </w:pPr>
          <w:hyperlink w:anchor="_Toc523317782" w:history="1">
            <w:r w:rsidR="0087473E" w:rsidRPr="00AA3A90">
              <w:rPr>
                <w:rStyle w:val="Hyperlink"/>
                <w:rFonts w:cs="Arial"/>
                <w:noProof/>
              </w:rPr>
              <w:t>Workplace values</w:t>
            </w:r>
            <w:r w:rsidR="0087473E">
              <w:rPr>
                <w:noProof/>
                <w:webHidden/>
              </w:rPr>
              <w:tab/>
            </w:r>
            <w:r w:rsidR="0087473E">
              <w:rPr>
                <w:noProof/>
                <w:webHidden/>
              </w:rPr>
              <w:fldChar w:fldCharType="begin"/>
            </w:r>
            <w:r w:rsidR="0087473E">
              <w:rPr>
                <w:noProof/>
                <w:webHidden/>
              </w:rPr>
              <w:instrText xml:space="preserve"> PAGEREF _Toc523317782 \h </w:instrText>
            </w:r>
            <w:r w:rsidR="0087473E">
              <w:rPr>
                <w:noProof/>
                <w:webHidden/>
              </w:rPr>
            </w:r>
            <w:r w:rsidR="0087473E">
              <w:rPr>
                <w:noProof/>
                <w:webHidden/>
              </w:rPr>
              <w:fldChar w:fldCharType="separate"/>
            </w:r>
            <w:r w:rsidR="0087473E">
              <w:rPr>
                <w:noProof/>
                <w:webHidden/>
              </w:rPr>
              <w:t>8</w:t>
            </w:r>
            <w:r w:rsidR="0087473E">
              <w:rPr>
                <w:noProof/>
                <w:webHidden/>
              </w:rPr>
              <w:fldChar w:fldCharType="end"/>
            </w:r>
          </w:hyperlink>
        </w:p>
        <w:p w14:paraId="5362D1F5" w14:textId="77777777" w:rsidR="0087473E" w:rsidRDefault="00ED3B1A">
          <w:pPr>
            <w:pStyle w:val="TOC1"/>
            <w:tabs>
              <w:tab w:val="right" w:leader="dot" w:pos="8296"/>
            </w:tabs>
            <w:rPr>
              <w:rFonts w:asciiTheme="minorHAnsi" w:hAnsiTheme="minorHAnsi" w:cstheme="minorBidi"/>
              <w:b w:val="0"/>
              <w:noProof/>
            </w:rPr>
          </w:pPr>
          <w:hyperlink w:anchor="_Toc523317783" w:history="1">
            <w:r w:rsidR="0087473E" w:rsidRPr="00AA3A90">
              <w:rPr>
                <w:rStyle w:val="Hyperlink"/>
                <w:noProof/>
              </w:rPr>
              <w:t>Workplace behaviour</w:t>
            </w:r>
            <w:r w:rsidR="0087473E">
              <w:rPr>
                <w:noProof/>
                <w:webHidden/>
              </w:rPr>
              <w:tab/>
            </w:r>
            <w:r w:rsidR="0087473E">
              <w:rPr>
                <w:noProof/>
                <w:webHidden/>
              </w:rPr>
              <w:fldChar w:fldCharType="begin"/>
            </w:r>
            <w:r w:rsidR="0087473E">
              <w:rPr>
                <w:noProof/>
                <w:webHidden/>
              </w:rPr>
              <w:instrText xml:space="preserve"> PAGEREF _Toc523317783 \h </w:instrText>
            </w:r>
            <w:r w:rsidR="0087473E">
              <w:rPr>
                <w:noProof/>
                <w:webHidden/>
              </w:rPr>
            </w:r>
            <w:r w:rsidR="0087473E">
              <w:rPr>
                <w:noProof/>
                <w:webHidden/>
              </w:rPr>
              <w:fldChar w:fldCharType="separate"/>
            </w:r>
            <w:r w:rsidR="0087473E">
              <w:rPr>
                <w:noProof/>
                <w:webHidden/>
              </w:rPr>
              <w:t>8</w:t>
            </w:r>
            <w:r w:rsidR="0087473E">
              <w:rPr>
                <w:noProof/>
                <w:webHidden/>
              </w:rPr>
              <w:fldChar w:fldCharType="end"/>
            </w:r>
          </w:hyperlink>
        </w:p>
        <w:p w14:paraId="111D8231" w14:textId="77777777" w:rsidR="0087473E" w:rsidRDefault="00ED3B1A">
          <w:pPr>
            <w:pStyle w:val="TOC1"/>
            <w:tabs>
              <w:tab w:val="right" w:leader="dot" w:pos="8296"/>
            </w:tabs>
            <w:rPr>
              <w:rFonts w:asciiTheme="minorHAnsi" w:hAnsiTheme="minorHAnsi" w:cstheme="minorBidi"/>
              <w:b w:val="0"/>
              <w:noProof/>
            </w:rPr>
          </w:pPr>
          <w:hyperlink w:anchor="_Toc523317784" w:history="1">
            <w:r w:rsidR="0087473E" w:rsidRPr="00AA3A90">
              <w:rPr>
                <w:rStyle w:val="Hyperlink"/>
                <w:noProof/>
              </w:rPr>
              <w:t>Culture impacting organizational performance</w:t>
            </w:r>
            <w:r w:rsidR="0087473E">
              <w:rPr>
                <w:noProof/>
                <w:webHidden/>
              </w:rPr>
              <w:tab/>
            </w:r>
            <w:r w:rsidR="0087473E">
              <w:rPr>
                <w:noProof/>
                <w:webHidden/>
              </w:rPr>
              <w:fldChar w:fldCharType="begin"/>
            </w:r>
            <w:r w:rsidR="0087473E">
              <w:rPr>
                <w:noProof/>
                <w:webHidden/>
              </w:rPr>
              <w:instrText xml:space="preserve"> PAGEREF _Toc523317784 \h </w:instrText>
            </w:r>
            <w:r w:rsidR="0087473E">
              <w:rPr>
                <w:noProof/>
                <w:webHidden/>
              </w:rPr>
            </w:r>
            <w:r w:rsidR="0087473E">
              <w:rPr>
                <w:noProof/>
                <w:webHidden/>
              </w:rPr>
              <w:fldChar w:fldCharType="separate"/>
            </w:r>
            <w:r w:rsidR="0087473E">
              <w:rPr>
                <w:noProof/>
                <w:webHidden/>
              </w:rPr>
              <w:t>9</w:t>
            </w:r>
            <w:r w:rsidR="0087473E">
              <w:rPr>
                <w:noProof/>
                <w:webHidden/>
              </w:rPr>
              <w:fldChar w:fldCharType="end"/>
            </w:r>
          </w:hyperlink>
        </w:p>
        <w:p w14:paraId="341851A4" w14:textId="77777777" w:rsidR="0087473E" w:rsidRDefault="00ED3B1A">
          <w:pPr>
            <w:pStyle w:val="TOC1"/>
            <w:tabs>
              <w:tab w:val="right" w:leader="dot" w:pos="8296"/>
            </w:tabs>
            <w:rPr>
              <w:rFonts w:asciiTheme="minorHAnsi" w:hAnsiTheme="minorHAnsi" w:cstheme="minorBidi"/>
              <w:b w:val="0"/>
              <w:noProof/>
            </w:rPr>
          </w:pPr>
          <w:hyperlink w:anchor="_Toc523317785" w:history="1">
            <w:r w:rsidR="0087473E" w:rsidRPr="00AA3A90">
              <w:rPr>
                <w:rStyle w:val="Hyperlink"/>
                <w:rFonts w:cs="Arial"/>
                <w:iCs/>
                <w:noProof/>
              </w:rPr>
              <w:t>Analysis of informal and formal communications within Pizza Hut</w:t>
            </w:r>
            <w:r w:rsidR="0087473E">
              <w:rPr>
                <w:noProof/>
                <w:webHidden/>
              </w:rPr>
              <w:tab/>
            </w:r>
            <w:r w:rsidR="0087473E">
              <w:rPr>
                <w:noProof/>
                <w:webHidden/>
              </w:rPr>
              <w:fldChar w:fldCharType="begin"/>
            </w:r>
            <w:r w:rsidR="0087473E">
              <w:rPr>
                <w:noProof/>
                <w:webHidden/>
              </w:rPr>
              <w:instrText xml:space="preserve"> PAGEREF _Toc523317785 \h </w:instrText>
            </w:r>
            <w:r w:rsidR="0087473E">
              <w:rPr>
                <w:noProof/>
                <w:webHidden/>
              </w:rPr>
            </w:r>
            <w:r w:rsidR="0087473E">
              <w:rPr>
                <w:noProof/>
                <w:webHidden/>
              </w:rPr>
              <w:fldChar w:fldCharType="separate"/>
            </w:r>
            <w:r w:rsidR="0087473E">
              <w:rPr>
                <w:noProof/>
                <w:webHidden/>
              </w:rPr>
              <w:t>10</w:t>
            </w:r>
            <w:r w:rsidR="0087473E">
              <w:rPr>
                <w:noProof/>
                <w:webHidden/>
              </w:rPr>
              <w:fldChar w:fldCharType="end"/>
            </w:r>
          </w:hyperlink>
        </w:p>
        <w:p w14:paraId="2400D121" w14:textId="77777777" w:rsidR="0087473E" w:rsidRDefault="00ED3B1A">
          <w:pPr>
            <w:pStyle w:val="TOC1"/>
            <w:tabs>
              <w:tab w:val="right" w:leader="dot" w:pos="8296"/>
            </w:tabs>
            <w:rPr>
              <w:rFonts w:asciiTheme="minorHAnsi" w:hAnsiTheme="minorHAnsi" w:cstheme="minorBidi"/>
              <w:b w:val="0"/>
              <w:noProof/>
            </w:rPr>
          </w:pPr>
          <w:hyperlink w:anchor="_Toc523317786" w:history="1">
            <w:r w:rsidR="0087473E" w:rsidRPr="00AA3A90">
              <w:rPr>
                <w:rStyle w:val="Hyperlink"/>
                <w:noProof/>
              </w:rPr>
              <w:t>Evaluation of Pizza context using organisational and environmental analysis techniques</w:t>
            </w:r>
            <w:r w:rsidR="0087473E">
              <w:rPr>
                <w:noProof/>
                <w:webHidden/>
              </w:rPr>
              <w:tab/>
            </w:r>
            <w:r w:rsidR="0087473E">
              <w:rPr>
                <w:noProof/>
                <w:webHidden/>
              </w:rPr>
              <w:fldChar w:fldCharType="begin"/>
            </w:r>
            <w:r w:rsidR="0087473E">
              <w:rPr>
                <w:noProof/>
                <w:webHidden/>
              </w:rPr>
              <w:instrText xml:space="preserve"> PAGEREF _Toc523317786 \h </w:instrText>
            </w:r>
            <w:r w:rsidR="0087473E">
              <w:rPr>
                <w:noProof/>
                <w:webHidden/>
              </w:rPr>
            </w:r>
            <w:r w:rsidR="0087473E">
              <w:rPr>
                <w:noProof/>
                <w:webHidden/>
              </w:rPr>
              <w:fldChar w:fldCharType="separate"/>
            </w:r>
            <w:r w:rsidR="0087473E">
              <w:rPr>
                <w:noProof/>
                <w:webHidden/>
              </w:rPr>
              <w:t>12</w:t>
            </w:r>
            <w:r w:rsidR="0087473E">
              <w:rPr>
                <w:noProof/>
                <w:webHidden/>
              </w:rPr>
              <w:fldChar w:fldCharType="end"/>
            </w:r>
          </w:hyperlink>
        </w:p>
        <w:p w14:paraId="4E639C94" w14:textId="77777777" w:rsidR="0087473E" w:rsidRDefault="00ED3B1A">
          <w:pPr>
            <w:pStyle w:val="TOC1"/>
            <w:tabs>
              <w:tab w:val="right" w:leader="dot" w:pos="8296"/>
            </w:tabs>
            <w:rPr>
              <w:rFonts w:asciiTheme="minorHAnsi" w:hAnsiTheme="minorHAnsi" w:cstheme="minorBidi"/>
              <w:b w:val="0"/>
              <w:noProof/>
            </w:rPr>
          </w:pPr>
          <w:hyperlink w:anchor="_Toc523317787" w:history="1">
            <w:r w:rsidR="0087473E" w:rsidRPr="00AA3A90">
              <w:rPr>
                <w:rStyle w:val="Hyperlink"/>
                <w:noProof/>
              </w:rPr>
              <w:t>Critical reviewing of the cultural and ethical behaviour present in Pizza Hut</w:t>
            </w:r>
            <w:r w:rsidR="0087473E">
              <w:rPr>
                <w:noProof/>
                <w:webHidden/>
              </w:rPr>
              <w:tab/>
            </w:r>
            <w:r w:rsidR="0087473E">
              <w:rPr>
                <w:noProof/>
                <w:webHidden/>
              </w:rPr>
              <w:fldChar w:fldCharType="begin"/>
            </w:r>
            <w:r w:rsidR="0087473E">
              <w:rPr>
                <w:noProof/>
                <w:webHidden/>
              </w:rPr>
              <w:instrText xml:space="preserve"> PAGEREF _Toc523317787 \h </w:instrText>
            </w:r>
            <w:r w:rsidR="0087473E">
              <w:rPr>
                <w:noProof/>
                <w:webHidden/>
              </w:rPr>
            </w:r>
            <w:r w:rsidR="0087473E">
              <w:rPr>
                <w:noProof/>
                <w:webHidden/>
              </w:rPr>
              <w:fldChar w:fldCharType="separate"/>
            </w:r>
            <w:r w:rsidR="0087473E">
              <w:rPr>
                <w:noProof/>
                <w:webHidden/>
              </w:rPr>
              <w:t>14</w:t>
            </w:r>
            <w:r w:rsidR="0087473E">
              <w:rPr>
                <w:noProof/>
                <w:webHidden/>
              </w:rPr>
              <w:fldChar w:fldCharType="end"/>
            </w:r>
          </w:hyperlink>
        </w:p>
        <w:p w14:paraId="5E7ABF71" w14:textId="77777777" w:rsidR="0087473E" w:rsidRDefault="00ED3B1A">
          <w:pPr>
            <w:pStyle w:val="TOC1"/>
            <w:tabs>
              <w:tab w:val="right" w:leader="dot" w:pos="8296"/>
            </w:tabs>
            <w:rPr>
              <w:rFonts w:asciiTheme="minorHAnsi" w:hAnsiTheme="minorHAnsi" w:cstheme="minorBidi"/>
              <w:b w:val="0"/>
              <w:noProof/>
            </w:rPr>
          </w:pPr>
          <w:hyperlink w:anchor="_Toc523317788" w:history="1">
            <w:r w:rsidR="0087473E" w:rsidRPr="00AA3A90">
              <w:rPr>
                <w:rStyle w:val="Hyperlink"/>
                <w:noProof/>
              </w:rPr>
              <w:t>Conclusion</w:t>
            </w:r>
            <w:r w:rsidR="0087473E">
              <w:rPr>
                <w:noProof/>
                <w:webHidden/>
              </w:rPr>
              <w:tab/>
            </w:r>
            <w:r w:rsidR="0087473E">
              <w:rPr>
                <w:noProof/>
                <w:webHidden/>
              </w:rPr>
              <w:fldChar w:fldCharType="begin"/>
            </w:r>
            <w:r w:rsidR="0087473E">
              <w:rPr>
                <w:noProof/>
                <w:webHidden/>
              </w:rPr>
              <w:instrText xml:space="preserve"> PAGEREF _Toc523317788 \h </w:instrText>
            </w:r>
            <w:r w:rsidR="0087473E">
              <w:rPr>
                <w:noProof/>
                <w:webHidden/>
              </w:rPr>
            </w:r>
            <w:r w:rsidR="0087473E">
              <w:rPr>
                <w:noProof/>
                <w:webHidden/>
              </w:rPr>
              <w:fldChar w:fldCharType="separate"/>
            </w:r>
            <w:r w:rsidR="0087473E">
              <w:rPr>
                <w:noProof/>
                <w:webHidden/>
              </w:rPr>
              <w:t>19</w:t>
            </w:r>
            <w:r w:rsidR="0087473E">
              <w:rPr>
                <w:noProof/>
                <w:webHidden/>
              </w:rPr>
              <w:fldChar w:fldCharType="end"/>
            </w:r>
          </w:hyperlink>
        </w:p>
        <w:p w14:paraId="260F3E8D" w14:textId="77777777" w:rsidR="0087473E" w:rsidRDefault="00ED3B1A">
          <w:pPr>
            <w:pStyle w:val="TOC1"/>
            <w:tabs>
              <w:tab w:val="right" w:leader="dot" w:pos="8296"/>
            </w:tabs>
            <w:rPr>
              <w:rFonts w:asciiTheme="minorHAnsi" w:hAnsiTheme="minorHAnsi" w:cstheme="minorBidi"/>
              <w:b w:val="0"/>
              <w:noProof/>
            </w:rPr>
          </w:pPr>
          <w:hyperlink w:anchor="_Toc523317789" w:history="1">
            <w:r w:rsidR="0087473E" w:rsidRPr="00AA3A90">
              <w:rPr>
                <w:rStyle w:val="Hyperlink"/>
                <w:noProof/>
              </w:rPr>
              <w:t>References</w:t>
            </w:r>
            <w:r w:rsidR="0087473E">
              <w:rPr>
                <w:noProof/>
                <w:webHidden/>
              </w:rPr>
              <w:tab/>
            </w:r>
            <w:r w:rsidR="0087473E">
              <w:rPr>
                <w:noProof/>
                <w:webHidden/>
              </w:rPr>
              <w:fldChar w:fldCharType="begin"/>
            </w:r>
            <w:r w:rsidR="0087473E">
              <w:rPr>
                <w:noProof/>
                <w:webHidden/>
              </w:rPr>
              <w:instrText xml:space="preserve"> PAGEREF _Toc523317789 \h </w:instrText>
            </w:r>
            <w:r w:rsidR="0087473E">
              <w:rPr>
                <w:noProof/>
                <w:webHidden/>
              </w:rPr>
            </w:r>
            <w:r w:rsidR="0087473E">
              <w:rPr>
                <w:noProof/>
                <w:webHidden/>
              </w:rPr>
              <w:fldChar w:fldCharType="separate"/>
            </w:r>
            <w:r w:rsidR="0087473E">
              <w:rPr>
                <w:noProof/>
                <w:webHidden/>
              </w:rPr>
              <w:t>20</w:t>
            </w:r>
            <w:r w:rsidR="0087473E">
              <w:rPr>
                <w:noProof/>
                <w:webHidden/>
              </w:rPr>
              <w:fldChar w:fldCharType="end"/>
            </w:r>
          </w:hyperlink>
        </w:p>
        <w:p w14:paraId="7BD3FD4D" w14:textId="2ABE8B64" w:rsidR="002011B4" w:rsidRDefault="002011B4" w:rsidP="002011B4">
          <w:r>
            <w:rPr>
              <w:b/>
              <w:bCs/>
              <w:noProof/>
            </w:rPr>
            <w:fldChar w:fldCharType="end"/>
          </w:r>
        </w:p>
      </w:sdtContent>
    </w:sdt>
    <w:p w14:paraId="0EA97846" w14:textId="77777777" w:rsidR="004017A3" w:rsidRPr="00A930CB" w:rsidRDefault="004017A3" w:rsidP="004017A3">
      <w:pPr>
        <w:spacing w:after="165" w:line="360" w:lineRule="auto"/>
        <w:rPr>
          <w:rFonts w:ascii="Tahoma" w:hAnsi="Tahoma" w:cs="Tahoma"/>
          <w:color w:val="000000"/>
          <w:sz w:val="40"/>
          <w:szCs w:val="40"/>
        </w:rPr>
      </w:pPr>
    </w:p>
    <w:p w14:paraId="1677CE4E" w14:textId="77777777" w:rsidR="002E07E0" w:rsidRDefault="002E07E0" w:rsidP="004017A3">
      <w:pPr>
        <w:spacing w:after="165" w:line="360" w:lineRule="auto"/>
        <w:jc w:val="center"/>
        <w:rPr>
          <w:rFonts w:ascii="Tahoma" w:hAnsi="Tahoma" w:cs="Tahoma"/>
          <w:color w:val="000000"/>
          <w:sz w:val="40"/>
          <w:szCs w:val="40"/>
        </w:rPr>
      </w:pPr>
    </w:p>
    <w:p w14:paraId="0D3234A5" w14:textId="77777777" w:rsidR="004017A3" w:rsidRPr="00A930CB" w:rsidRDefault="004017A3" w:rsidP="00A336EC">
      <w:pPr>
        <w:spacing w:after="165" w:line="360" w:lineRule="auto"/>
        <w:rPr>
          <w:rFonts w:ascii="Tahoma" w:hAnsi="Tahoma" w:cs="Tahoma"/>
          <w:color w:val="000000"/>
          <w:sz w:val="40"/>
          <w:szCs w:val="40"/>
        </w:rPr>
      </w:pPr>
    </w:p>
    <w:p w14:paraId="5A1A5B28" w14:textId="77777777" w:rsidR="004017A3" w:rsidRPr="00A930CB" w:rsidRDefault="004017A3" w:rsidP="004017A3">
      <w:pPr>
        <w:spacing w:before="120" w:after="120" w:line="360" w:lineRule="auto"/>
        <w:rPr>
          <w:rFonts w:ascii="Calibri" w:hAnsi="Calibri"/>
          <w:color w:val="FF0000"/>
        </w:rPr>
      </w:pPr>
    </w:p>
    <w:p w14:paraId="4027F6BB" w14:textId="77777777" w:rsidR="004017A3" w:rsidRDefault="002E07E0" w:rsidP="002011B4">
      <w:pPr>
        <w:rPr>
          <w:rFonts w:ascii="Tahoma" w:hAnsi="Tahoma" w:cs="Tahoma"/>
          <w:color w:val="000000"/>
        </w:rPr>
      </w:pPr>
      <w:r>
        <w:rPr>
          <w:rFonts w:ascii="Tahoma" w:hAnsi="Tahoma" w:cs="Tahoma"/>
          <w:color w:val="000000"/>
        </w:rPr>
        <w:br w:type="page"/>
      </w:r>
    </w:p>
    <w:p w14:paraId="0D05E367" w14:textId="24FD16BB" w:rsidR="00674FC3" w:rsidRDefault="00FC669F" w:rsidP="00674FC3">
      <w:pPr>
        <w:pStyle w:val="Title"/>
        <w:pBdr>
          <w:bottom w:val="single" w:sz="8" w:space="0" w:color="1CADE4" w:themeColor="accent1"/>
        </w:pBdr>
        <w:jc w:val="center"/>
        <w:rPr>
          <w:rFonts w:asciiTheme="minorHAnsi" w:hAnsiTheme="minorHAnsi"/>
          <w:color w:val="000000"/>
        </w:rPr>
      </w:pPr>
      <w:r>
        <w:rPr>
          <w:rFonts w:asciiTheme="minorHAnsi" w:hAnsiTheme="minorHAnsi"/>
          <w:color w:val="000000"/>
        </w:rPr>
        <w:lastRenderedPageBreak/>
        <w:t>Workplace C</w:t>
      </w:r>
      <w:r w:rsidR="00674FC3">
        <w:rPr>
          <w:rFonts w:asciiTheme="minorHAnsi" w:hAnsiTheme="minorHAnsi"/>
          <w:color w:val="000000"/>
        </w:rPr>
        <w:t>ulture and its impact</w:t>
      </w:r>
    </w:p>
    <w:p w14:paraId="58313EAC" w14:textId="2067D0ED" w:rsidR="00DC2364" w:rsidRPr="00AC760D" w:rsidRDefault="00FC669F" w:rsidP="00674FC3">
      <w:pPr>
        <w:pStyle w:val="Title"/>
        <w:pBdr>
          <w:bottom w:val="single" w:sz="8" w:space="0" w:color="1CADE4" w:themeColor="accent1"/>
        </w:pBdr>
        <w:jc w:val="center"/>
        <w:rPr>
          <w:rFonts w:asciiTheme="minorHAnsi" w:hAnsiTheme="minorHAnsi"/>
          <w:color w:val="000000"/>
        </w:rPr>
      </w:pPr>
      <w:r>
        <w:rPr>
          <w:rFonts w:asciiTheme="minorHAnsi" w:hAnsiTheme="minorHAnsi"/>
          <w:color w:val="000000"/>
        </w:rPr>
        <w:t xml:space="preserve"> </w:t>
      </w:r>
      <w:r w:rsidR="00C11BB2">
        <w:rPr>
          <w:rFonts w:asciiTheme="minorHAnsi" w:hAnsiTheme="minorHAnsi"/>
          <w:color w:val="000000"/>
        </w:rPr>
        <w:t>On</w:t>
      </w:r>
      <w:r>
        <w:rPr>
          <w:rFonts w:asciiTheme="minorHAnsi" w:hAnsiTheme="minorHAnsi"/>
          <w:color w:val="000000"/>
        </w:rPr>
        <w:t xml:space="preserve"> O</w:t>
      </w:r>
      <w:r w:rsidR="00674FC3">
        <w:rPr>
          <w:rFonts w:asciiTheme="minorHAnsi" w:hAnsiTheme="minorHAnsi"/>
          <w:color w:val="000000"/>
        </w:rPr>
        <w:t>rganisational</w:t>
      </w:r>
      <w:r>
        <w:rPr>
          <w:rFonts w:asciiTheme="minorHAnsi" w:hAnsiTheme="minorHAnsi"/>
          <w:color w:val="000000"/>
        </w:rPr>
        <w:t xml:space="preserve"> Efficiency</w:t>
      </w:r>
      <w:r w:rsidR="00DA2ED6" w:rsidRPr="00AC760D">
        <w:rPr>
          <w:rFonts w:asciiTheme="minorHAnsi" w:hAnsiTheme="minorHAnsi"/>
          <w:color w:val="000000"/>
        </w:rPr>
        <w:t xml:space="preserve"> </w:t>
      </w:r>
    </w:p>
    <w:p w14:paraId="743E250C" w14:textId="56BBD219" w:rsidR="00D5761F" w:rsidRDefault="00C11BB2" w:rsidP="002E07E0">
      <w:pPr>
        <w:pStyle w:val="Heading1"/>
      </w:pPr>
      <w:bookmarkStart w:id="0" w:name="_Toc523317775"/>
      <w:r>
        <w:t>Introduction</w:t>
      </w:r>
      <w:bookmarkEnd w:id="0"/>
    </w:p>
    <w:p w14:paraId="26EAF093" w14:textId="77777777" w:rsidR="00BA67B4" w:rsidRPr="002E69D0" w:rsidRDefault="00BA67B4" w:rsidP="00BA67B4">
      <w:pPr>
        <w:rPr>
          <w:rFonts w:asciiTheme="majorHAnsi" w:hAnsiTheme="majorHAnsi"/>
        </w:rPr>
      </w:pPr>
    </w:p>
    <w:p w14:paraId="11B84E2B" w14:textId="685E9446" w:rsidR="00006E97" w:rsidRDefault="00CE77B5" w:rsidP="00C95766">
      <w:pPr>
        <w:rPr>
          <w:rFonts w:asciiTheme="majorHAnsi" w:eastAsia="Times New Roman" w:hAnsiTheme="majorHAnsi"/>
          <w:color w:val="333333"/>
          <w:shd w:val="clear" w:color="auto" w:fill="FCFCFC"/>
        </w:rPr>
      </w:pPr>
      <w:r>
        <w:rPr>
          <w:rFonts w:asciiTheme="majorHAnsi" w:eastAsia="Times New Roman" w:hAnsiTheme="majorHAnsi"/>
          <w:color w:val="333333"/>
          <w:shd w:val="clear" w:color="auto" w:fill="FCFCFC"/>
        </w:rPr>
        <w:t xml:space="preserve">This report will </w:t>
      </w:r>
      <w:r w:rsidR="00F206A3">
        <w:rPr>
          <w:rFonts w:asciiTheme="majorHAnsi" w:eastAsia="Times New Roman" w:hAnsiTheme="majorHAnsi"/>
          <w:color w:val="333333"/>
          <w:shd w:val="clear" w:color="auto" w:fill="FCFCFC"/>
        </w:rPr>
        <w:t>critically</w:t>
      </w:r>
      <w:r>
        <w:rPr>
          <w:rFonts w:asciiTheme="majorHAnsi" w:eastAsia="Times New Roman" w:hAnsiTheme="majorHAnsi"/>
          <w:color w:val="333333"/>
          <w:shd w:val="clear" w:color="auto" w:fill="FCFCFC"/>
        </w:rPr>
        <w:t xml:space="preserve"> assess </w:t>
      </w:r>
      <w:r w:rsidR="00F206A3">
        <w:rPr>
          <w:rFonts w:asciiTheme="majorHAnsi" w:eastAsia="Times New Roman" w:hAnsiTheme="majorHAnsi"/>
          <w:color w:val="333333"/>
          <w:shd w:val="clear" w:color="auto" w:fill="FCFCFC"/>
        </w:rPr>
        <w:t xml:space="preserve">the culture of an organisation and </w:t>
      </w:r>
      <w:r>
        <w:rPr>
          <w:rFonts w:asciiTheme="majorHAnsi" w:eastAsia="Times New Roman" w:hAnsiTheme="majorHAnsi"/>
          <w:color w:val="333333"/>
          <w:shd w:val="clear" w:color="auto" w:fill="FCFCFC"/>
        </w:rPr>
        <w:t>e</w:t>
      </w:r>
      <w:r w:rsidR="008E3CEC">
        <w:rPr>
          <w:rFonts w:asciiTheme="majorHAnsi" w:eastAsia="Times New Roman" w:hAnsiTheme="majorHAnsi"/>
          <w:color w:val="333333"/>
          <w:shd w:val="clear" w:color="auto" w:fill="FCFCFC"/>
        </w:rPr>
        <w:t>valuate</w:t>
      </w:r>
      <w:r>
        <w:rPr>
          <w:rFonts w:asciiTheme="majorHAnsi" w:eastAsia="Times New Roman" w:hAnsiTheme="majorHAnsi"/>
          <w:color w:val="333333"/>
          <w:shd w:val="clear" w:color="auto" w:fill="FCFCFC"/>
        </w:rPr>
        <w:t xml:space="preserve"> </w:t>
      </w:r>
      <w:r w:rsidR="00F206A3">
        <w:rPr>
          <w:rFonts w:asciiTheme="majorHAnsi" w:eastAsia="Times New Roman" w:hAnsiTheme="majorHAnsi"/>
          <w:color w:val="333333"/>
          <w:shd w:val="clear" w:color="auto" w:fill="FCFCFC"/>
        </w:rPr>
        <w:t xml:space="preserve">the company within </w:t>
      </w:r>
      <w:r w:rsidR="003C22CB">
        <w:rPr>
          <w:rFonts w:asciiTheme="majorHAnsi" w:eastAsia="Times New Roman" w:hAnsiTheme="majorHAnsi"/>
          <w:color w:val="333333"/>
          <w:shd w:val="clear" w:color="auto" w:fill="FCFCFC"/>
        </w:rPr>
        <w:t>the</w:t>
      </w:r>
      <w:r w:rsidR="00F206A3">
        <w:rPr>
          <w:rFonts w:asciiTheme="majorHAnsi" w:eastAsia="Times New Roman" w:hAnsiTheme="majorHAnsi"/>
          <w:color w:val="333333"/>
          <w:shd w:val="clear" w:color="auto" w:fill="FCFCFC"/>
        </w:rPr>
        <w:t xml:space="preserve"> broader environment using relevant organisational and environmental analysis techniques. </w:t>
      </w:r>
      <w:r w:rsidR="005853E7">
        <w:rPr>
          <w:rFonts w:asciiTheme="majorHAnsi" w:eastAsia="Times New Roman" w:hAnsiTheme="majorHAnsi"/>
          <w:color w:val="333333"/>
          <w:shd w:val="clear" w:color="auto" w:fill="FCFCFC"/>
        </w:rPr>
        <w:t>The report will consider referring to appropriate procedures, policies and legislation to support my evaluation. Activities and personal experience</w:t>
      </w:r>
      <w:r w:rsidR="005A7A59">
        <w:rPr>
          <w:rFonts w:asciiTheme="majorHAnsi" w:eastAsia="Times New Roman" w:hAnsiTheme="majorHAnsi"/>
          <w:color w:val="333333"/>
          <w:shd w:val="clear" w:color="auto" w:fill="FCFCFC"/>
        </w:rPr>
        <w:t>s</w:t>
      </w:r>
      <w:r w:rsidR="005853E7">
        <w:rPr>
          <w:rFonts w:asciiTheme="majorHAnsi" w:eastAsia="Times New Roman" w:hAnsiTheme="majorHAnsi"/>
          <w:color w:val="333333"/>
          <w:shd w:val="clear" w:color="auto" w:fill="FCFCFC"/>
        </w:rPr>
        <w:t xml:space="preserve"> will also be included to draw upon my personal perception, as well as</w:t>
      </w:r>
      <w:r w:rsidR="002D0829">
        <w:rPr>
          <w:rFonts w:asciiTheme="majorHAnsi" w:eastAsia="Times New Roman" w:hAnsiTheme="majorHAnsi"/>
          <w:color w:val="333333"/>
          <w:shd w:val="clear" w:color="auto" w:fill="FCFCFC"/>
        </w:rPr>
        <w:t xml:space="preserve"> applying a SWOT analysis a</w:t>
      </w:r>
      <w:r w:rsidR="002055E8">
        <w:rPr>
          <w:rFonts w:asciiTheme="majorHAnsi" w:eastAsia="Times New Roman" w:hAnsiTheme="majorHAnsi"/>
          <w:color w:val="333333"/>
          <w:shd w:val="clear" w:color="auto" w:fill="FCFCFC"/>
        </w:rPr>
        <w:t>nd PEST analysis. The following tools will be</w:t>
      </w:r>
      <w:r w:rsidR="007F44CF">
        <w:rPr>
          <w:rFonts w:asciiTheme="majorHAnsi" w:eastAsia="Times New Roman" w:hAnsiTheme="majorHAnsi"/>
          <w:color w:val="333333"/>
          <w:shd w:val="clear" w:color="auto" w:fill="FCFCFC"/>
        </w:rPr>
        <w:t xml:space="preserve"> focusing specific</w:t>
      </w:r>
      <w:r w:rsidR="00AA4E27">
        <w:rPr>
          <w:rFonts w:asciiTheme="majorHAnsi" w:eastAsia="Times New Roman" w:hAnsiTheme="majorHAnsi"/>
          <w:color w:val="333333"/>
          <w:shd w:val="clear" w:color="auto" w:fill="FCFCFC"/>
        </w:rPr>
        <w:t xml:space="preserve"> attention </w:t>
      </w:r>
      <w:r w:rsidR="007F44CF">
        <w:rPr>
          <w:rFonts w:asciiTheme="majorHAnsi" w:eastAsia="Times New Roman" w:hAnsiTheme="majorHAnsi"/>
          <w:color w:val="333333"/>
          <w:shd w:val="clear" w:color="auto" w:fill="FCFCFC"/>
        </w:rPr>
        <w:t xml:space="preserve">to </w:t>
      </w:r>
      <w:r w:rsidR="00326032">
        <w:rPr>
          <w:rFonts w:asciiTheme="majorHAnsi" w:eastAsia="Times New Roman" w:hAnsiTheme="majorHAnsi"/>
          <w:color w:val="333333"/>
          <w:shd w:val="clear" w:color="auto" w:fill="FCFCFC"/>
        </w:rPr>
        <w:t xml:space="preserve">the impact of culture </w:t>
      </w:r>
      <w:r w:rsidR="004E7B36">
        <w:rPr>
          <w:rFonts w:asciiTheme="majorHAnsi" w:eastAsia="Times New Roman" w:hAnsiTheme="majorHAnsi"/>
          <w:color w:val="333333"/>
          <w:shd w:val="clear" w:color="auto" w:fill="FCFCFC"/>
        </w:rPr>
        <w:t>and its potential impact on organi</w:t>
      </w:r>
      <w:r w:rsidR="00C31367">
        <w:rPr>
          <w:rFonts w:asciiTheme="majorHAnsi" w:eastAsia="Times New Roman" w:hAnsiTheme="majorHAnsi"/>
          <w:color w:val="333333"/>
          <w:shd w:val="clear" w:color="auto" w:fill="FCFCFC"/>
        </w:rPr>
        <w:t>sational performance.</w:t>
      </w:r>
      <w:r w:rsidR="00D83593">
        <w:rPr>
          <w:rFonts w:asciiTheme="majorHAnsi" w:eastAsia="Times New Roman" w:hAnsiTheme="majorHAnsi"/>
          <w:color w:val="333333"/>
          <w:shd w:val="clear" w:color="auto" w:fill="FCFCFC"/>
        </w:rPr>
        <w:t xml:space="preserve"> Additionally, </w:t>
      </w:r>
      <w:r w:rsidR="00607AC1">
        <w:rPr>
          <w:rFonts w:asciiTheme="majorHAnsi" w:eastAsia="Times New Roman" w:hAnsiTheme="majorHAnsi"/>
          <w:color w:val="333333"/>
          <w:shd w:val="clear" w:color="auto" w:fill="FCFCFC"/>
        </w:rPr>
        <w:t xml:space="preserve">this report will critically </w:t>
      </w:r>
      <w:r w:rsidR="005A7A59">
        <w:rPr>
          <w:rFonts w:asciiTheme="majorHAnsi" w:eastAsia="Times New Roman" w:hAnsiTheme="majorHAnsi"/>
          <w:color w:val="333333"/>
          <w:shd w:val="clear" w:color="auto" w:fill="FCFCFC"/>
        </w:rPr>
        <w:t>review</w:t>
      </w:r>
      <w:r w:rsidR="00607AC1">
        <w:rPr>
          <w:rFonts w:asciiTheme="majorHAnsi" w:eastAsia="Times New Roman" w:hAnsiTheme="majorHAnsi"/>
          <w:color w:val="333333"/>
          <w:shd w:val="clear" w:color="auto" w:fill="FCFCFC"/>
        </w:rPr>
        <w:t xml:space="preserve"> the cultural and the ethical behaviour of the organization that I </w:t>
      </w:r>
      <w:r w:rsidR="00127C50">
        <w:rPr>
          <w:rFonts w:asciiTheme="majorHAnsi" w:eastAsia="Times New Roman" w:hAnsiTheme="majorHAnsi"/>
          <w:color w:val="333333"/>
          <w:shd w:val="clear" w:color="auto" w:fill="FCFCFC"/>
        </w:rPr>
        <w:t xml:space="preserve">have </w:t>
      </w:r>
      <w:r w:rsidR="005A7A59">
        <w:rPr>
          <w:rFonts w:asciiTheme="majorHAnsi" w:eastAsia="Times New Roman" w:hAnsiTheme="majorHAnsi"/>
          <w:color w:val="333333"/>
          <w:shd w:val="clear" w:color="auto" w:fill="FCFCFC"/>
        </w:rPr>
        <w:t>selected</w:t>
      </w:r>
      <w:r w:rsidR="00127C50">
        <w:rPr>
          <w:rFonts w:asciiTheme="majorHAnsi" w:eastAsia="Times New Roman" w:hAnsiTheme="majorHAnsi"/>
          <w:color w:val="333333"/>
          <w:shd w:val="clear" w:color="auto" w:fill="FCFCFC"/>
        </w:rPr>
        <w:t xml:space="preserve">, providing a clear evaluation of </w:t>
      </w:r>
      <w:r w:rsidR="00814264">
        <w:rPr>
          <w:rFonts w:asciiTheme="majorHAnsi" w:eastAsia="Times New Roman" w:hAnsiTheme="majorHAnsi"/>
          <w:color w:val="333333"/>
          <w:shd w:val="clear" w:color="auto" w:fill="FCFCFC"/>
        </w:rPr>
        <w:t xml:space="preserve">my own cultural and ethical </w:t>
      </w:r>
      <w:r w:rsidR="004E7561">
        <w:rPr>
          <w:rFonts w:asciiTheme="majorHAnsi" w:eastAsia="Times New Roman" w:hAnsiTheme="majorHAnsi"/>
          <w:color w:val="333333"/>
          <w:shd w:val="clear" w:color="auto" w:fill="FCFCFC"/>
        </w:rPr>
        <w:t>behaviour</w:t>
      </w:r>
      <w:r w:rsidR="00814264">
        <w:rPr>
          <w:rFonts w:asciiTheme="majorHAnsi" w:eastAsia="Times New Roman" w:hAnsiTheme="majorHAnsi"/>
          <w:color w:val="333333"/>
          <w:shd w:val="clear" w:color="auto" w:fill="FCFCFC"/>
        </w:rPr>
        <w:t xml:space="preserve">, </w:t>
      </w:r>
      <w:r w:rsidR="004E7561">
        <w:rPr>
          <w:rFonts w:asciiTheme="majorHAnsi" w:eastAsia="Times New Roman" w:hAnsiTheme="majorHAnsi"/>
          <w:color w:val="333333"/>
          <w:shd w:val="clear" w:color="auto" w:fill="FCFCFC"/>
        </w:rPr>
        <w:t>relating</w:t>
      </w:r>
      <w:r w:rsidR="00814264">
        <w:rPr>
          <w:rFonts w:asciiTheme="majorHAnsi" w:eastAsia="Times New Roman" w:hAnsiTheme="majorHAnsi"/>
          <w:color w:val="333333"/>
          <w:shd w:val="clear" w:color="auto" w:fill="FCFCFC"/>
        </w:rPr>
        <w:t xml:space="preserve"> to the</w:t>
      </w:r>
      <w:r w:rsidR="004E7561">
        <w:rPr>
          <w:rFonts w:asciiTheme="majorHAnsi" w:eastAsia="Times New Roman" w:hAnsiTheme="majorHAnsi"/>
          <w:color w:val="333333"/>
          <w:shd w:val="clear" w:color="auto" w:fill="FCFCFC"/>
        </w:rPr>
        <w:t xml:space="preserve"> </w:t>
      </w:r>
      <w:r w:rsidR="00814264">
        <w:rPr>
          <w:rFonts w:asciiTheme="majorHAnsi" w:eastAsia="Times New Roman" w:hAnsiTheme="majorHAnsi"/>
          <w:color w:val="333333"/>
          <w:shd w:val="clear" w:color="auto" w:fill="FCFCFC"/>
        </w:rPr>
        <w:t xml:space="preserve">past </w:t>
      </w:r>
      <w:r w:rsidR="00332B91">
        <w:rPr>
          <w:rFonts w:asciiTheme="majorHAnsi" w:eastAsia="Times New Roman" w:hAnsiTheme="majorHAnsi"/>
          <w:color w:val="333333"/>
          <w:shd w:val="clear" w:color="auto" w:fill="FCFCFC"/>
        </w:rPr>
        <w:t>and present, along w</w:t>
      </w:r>
      <w:r w:rsidR="004E7561">
        <w:rPr>
          <w:rFonts w:asciiTheme="majorHAnsi" w:eastAsia="Times New Roman" w:hAnsiTheme="majorHAnsi"/>
          <w:color w:val="333333"/>
          <w:shd w:val="clear" w:color="auto" w:fill="FCFCFC"/>
        </w:rPr>
        <w:t>ith a conclusion.</w:t>
      </w:r>
      <w:r w:rsidR="000B0F2C">
        <w:rPr>
          <w:rFonts w:asciiTheme="majorHAnsi" w:eastAsia="Times New Roman" w:hAnsiTheme="majorHAnsi"/>
          <w:color w:val="333333"/>
          <w:shd w:val="clear" w:color="auto" w:fill="FCFCFC"/>
        </w:rPr>
        <w:t xml:space="preserve"> The case study will </w:t>
      </w:r>
      <w:r w:rsidR="003D7A45">
        <w:rPr>
          <w:rFonts w:asciiTheme="majorHAnsi" w:eastAsia="Times New Roman" w:hAnsiTheme="majorHAnsi"/>
          <w:color w:val="333333"/>
          <w:shd w:val="clear" w:color="auto" w:fill="FCFCFC"/>
        </w:rPr>
        <w:t>dem</w:t>
      </w:r>
      <w:r w:rsidR="000B0F2C">
        <w:rPr>
          <w:rFonts w:asciiTheme="majorHAnsi" w:eastAsia="Times New Roman" w:hAnsiTheme="majorHAnsi"/>
          <w:color w:val="333333"/>
          <w:shd w:val="clear" w:color="auto" w:fill="FCFCFC"/>
        </w:rPr>
        <w:t xml:space="preserve">onstrate that I have undertaken </w:t>
      </w:r>
      <w:r w:rsidR="003D7A45">
        <w:rPr>
          <w:rFonts w:asciiTheme="majorHAnsi" w:eastAsia="Times New Roman" w:hAnsiTheme="majorHAnsi"/>
          <w:color w:val="333333"/>
          <w:shd w:val="clear" w:color="auto" w:fill="FCFCFC"/>
        </w:rPr>
        <w:t xml:space="preserve">appropriate reading and research, integrating relevant theories to the workplace culture and its impact within the organization. </w:t>
      </w:r>
      <w:r w:rsidR="00343EE5">
        <w:rPr>
          <w:rFonts w:asciiTheme="majorHAnsi" w:eastAsia="Times New Roman" w:hAnsiTheme="majorHAnsi"/>
          <w:color w:val="333333"/>
          <w:shd w:val="clear" w:color="auto" w:fill="FCFCFC"/>
        </w:rPr>
        <w:t>I am presently an emplo</w:t>
      </w:r>
      <w:r w:rsidR="005A7A59">
        <w:rPr>
          <w:rFonts w:asciiTheme="majorHAnsi" w:eastAsia="Times New Roman" w:hAnsiTheme="majorHAnsi"/>
          <w:color w:val="333333"/>
          <w:shd w:val="clear" w:color="auto" w:fill="FCFCFC"/>
        </w:rPr>
        <w:t>yee within Pizza Hut, which is</w:t>
      </w:r>
      <w:r w:rsidR="00343EE5">
        <w:rPr>
          <w:rFonts w:asciiTheme="majorHAnsi" w:eastAsia="Times New Roman" w:hAnsiTheme="majorHAnsi"/>
          <w:color w:val="333333"/>
          <w:shd w:val="clear" w:color="auto" w:fill="FCFCFC"/>
        </w:rPr>
        <w:t xml:space="preserve"> well-known globally, especially within the United States and United Kingdom. As an organization, we guarantee that we provide customers with the greatest quality, service and pizza than any other competitors in our organisational sector. </w:t>
      </w:r>
    </w:p>
    <w:p w14:paraId="752A671F" w14:textId="77777777" w:rsidR="00006E97" w:rsidRDefault="00006E97" w:rsidP="00C95766">
      <w:pPr>
        <w:rPr>
          <w:rFonts w:asciiTheme="majorHAnsi" w:eastAsia="Times New Roman" w:hAnsiTheme="majorHAnsi"/>
          <w:color w:val="333333"/>
          <w:shd w:val="clear" w:color="auto" w:fill="FCFCFC"/>
        </w:rPr>
      </w:pPr>
    </w:p>
    <w:p w14:paraId="0978F7A2" w14:textId="19A9577D" w:rsidR="00FA2297" w:rsidRPr="00FA2297" w:rsidRDefault="00343EE5" w:rsidP="00C95766">
      <w:pPr>
        <w:rPr>
          <w:rFonts w:asciiTheme="majorHAnsi" w:eastAsia="Times New Roman" w:hAnsiTheme="majorHAnsi"/>
          <w:color w:val="333333"/>
          <w:shd w:val="clear" w:color="auto" w:fill="FCFCFC"/>
        </w:rPr>
      </w:pPr>
      <w:r>
        <w:rPr>
          <w:rFonts w:asciiTheme="majorHAnsi" w:eastAsia="Times New Roman" w:hAnsiTheme="majorHAnsi"/>
          <w:color w:val="333333"/>
          <w:shd w:val="clear" w:color="auto" w:fill="FCFCFC"/>
        </w:rPr>
        <w:t xml:space="preserve">My role within the company is delivery driving, ensuring that I drive safe, however, decisively meeting the timings of </w:t>
      </w:r>
      <w:r w:rsidR="00DD3421">
        <w:rPr>
          <w:rFonts w:asciiTheme="majorHAnsi" w:eastAsia="Times New Roman" w:hAnsiTheme="majorHAnsi"/>
          <w:color w:val="333333"/>
          <w:shd w:val="clear" w:color="auto" w:fill="FCFCFC"/>
        </w:rPr>
        <w:t>distributions</w:t>
      </w:r>
      <w:r>
        <w:rPr>
          <w:rFonts w:asciiTheme="majorHAnsi" w:eastAsia="Times New Roman" w:hAnsiTheme="majorHAnsi"/>
          <w:color w:val="333333"/>
          <w:shd w:val="clear" w:color="auto" w:fill="FCFCFC"/>
        </w:rPr>
        <w:t xml:space="preserve">, certifying customers are satisfied with the services they receive, which will guarantee that the customers will want to use our service and products in the future. I have consecutively committed </w:t>
      </w:r>
      <w:r w:rsidR="00DD05BE">
        <w:rPr>
          <w:rFonts w:asciiTheme="majorHAnsi" w:eastAsia="Times New Roman" w:hAnsiTheme="majorHAnsi"/>
          <w:color w:val="333333"/>
          <w:shd w:val="clear" w:color="auto" w:fill="FCFCFC"/>
        </w:rPr>
        <w:t>on performing to high standards within the organisation, however, there have been many situations where I have used critical thinking for my own initiative, as well as a team, in order to work efficiently as an organization. On the other hand, there has been many issues involving formal and informal relationships between departments</w:t>
      </w:r>
      <w:r w:rsidR="005A7A59">
        <w:rPr>
          <w:rFonts w:asciiTheme="majorHAnsi" w:eastAsia="Times New Roman" w:hAnsiTheme="majorHAnsi"/>
          <w:color w:val="333333"/>
          <w:shd w:val="clear" w:color="auto" w:fill="FCFCFC"/>
        </w:rPr>
        <w:t>, staff</w:t>
      </w:r>
      <w:r w:rsidR="00DD05BE">
        <w:rPr>
          <w:rFonts w:asciiTheme="majorHAnsi" w:eastAsia="Times New Roman" w:hAnsiTheme="majorHAnsi"/>
          <w:color w:val="333333"/>
          <w:shd w:val="clear" w:color="auto" w:fill="FCFCFC"/>
        </w:rPr>
        <w:t xml:space="preserve"> and </w:t>
      </w:r>
      <w:r w:rsidR="005A7A59">
        <w:rPr>
          <w:rFonts w:asciiTheme="majorHAnsi" w:eastAsia="Times New Roman" w:hAnsiTheme="majorHAnsi"/>
          <w:color w:val="333333"/>
          <w:shd w:val="clear" w:color="auto" w:fill="FCFCFC"/>
        </w:rPr>
        <w:t>public</w:t>
      </w:r>
      <w:r w:rsidR="00DD05BE">
        <w:rPr>
          <w:rFonts w:asciiTheme="majorHAnsi" w:eastAsia="Times New Roman" w:hAnsiTheme="majorHAnsi"/>
          <w:color w:val="333333"/>
          <w:shd w:val="clear" w:color="auto" w:fill="FCFCFC"/>
        </w:rPr>
        <w:t>, especially within the higher end of the organisation</w:t>
      </w:r>
      <w:r w:rsidR="005A7A59">
        <w:rPr>
          <w:rFonts w:asciiTheme="majorHAnsi" w:eastAsia="Times New Roman" w:hAnsiTheme="majorHAnsi"/>
          <w:color w:val="333333"/>
          <w:shd w:val="clear" w:color="auto" w:fill="FCFCFC"/>
        </w:rPr>
        <w:t>,</w:t>
      </w:r>
      <w:r w:rsidR="00DD05BE">
        <w:rPr>
          <w:rFonts w:asciiTheme="majorHAnsi" w:eastAsia="Times New Roman" w:hAnsiTheme="majorHAnsi"/>
          <w:color w:val="333333"/>
          <w:shd w:val="clear" w:color="auto" w:fill="FCFCFC"/>
        </w:rPr>
        <w:t xml:space="preserve"> </w:t>
      </w:r>
      <w:r w:rsidR="005A7A59">
        <w:rPr>
          <w:rFonts w:asciiTheme="majorHAnsi" w:eastAsia="Times New Roman" w:hAnsiTheme="majorHAnsi"/>
          <w:color w:val="333333"/>
          <w:shd w:val="clear" w:color="auto" w:fill="FCFCFC"/>
        </w:rPr>
        <w:t>leading from</w:t>
      </w:r>
      <w:r w:rsidR="00DD05BE">
        <w:rPr>
          <w:rFonts w:asciiTheme="majorHAnsi" w:eastAsia="Times New Roman" w:hAnsiTheme="majorHAnsi"/>
          <w:color w:val="333333"/>
          <w:shd w:val="clear" w:color="auto" w:fill="FCFCFC"/>
        </w:rPr>
        <w:t xml:space="preserve"> the organisational culture</w:t>
      </w:r>
      <w:r w:rsidR="005A7A59">
        <w:rPr>
          <w:rFonts w:asciiTheme="majorHAnsi" w:eastAsia="Times New Roman" w:hAnsiTheme="majorHAnsi"/>
          <w:color w:val="333333"/>
          <w:shd w:val="clear" w:color="auto" w:fill="FCFCFC"/>
        </w:rPr>
        <w:t xml:space="preserve"> within the company</w:t>
      </w:r>
      <w:r w:rsidR="00DD05BE">
        <w:rPr>
          <w:rFonts w:asciiTheme="majorHAnsi" w:eastAsia="Times New Roman" w:hAnsiTheme="majorHAnsi"/>
          <w:color w:val="333333"/>
          <w:shd w:val="clear" w:color="auto" w:fill="FCFCFC"/>
        </w:rPr>
        <w:t>, which can lead to dysfunctional teams and potentially break down organizations.</w:t>
      </w:r>
    </w:p>
    <w:p w14:paraId="6EEF415A" w14:textId="77777777" w:rsidR="00006E97" w:rsidRDefault="00006E97" w:rsidP="00006E97">
      <w:pPr>
        <w:pStyle w:val="Heading1"/>
        <w:rPr>
          <w:rFonts w:eastAsia="Times New Roman" w:cs="Times New Roman"/>
          <w:b w:val="0"/>
          <w:bCs w:val="0"/>
          <w:color w:val="333333"/>
          <w:sz w:val="24"/>
          <w:szCs w:val="24"/>
          <w:shd w:val="clear" w:color="auto" w:fill="FCFCFC"/>
        </w:rPr>
      </w:pPr>
    </w:p>
    <w:p w14:paraId="01B24D75" w14:textId="77777777" w:rsidR="00006E97" w:rsidRDefault="00006E97" w:rsidP="00006E97">
      <w:pPr>
        <w:pStyle w:val="Heading1"/>
        <w:rPr>
          <w:rFonts w:eastAsia="Times New Roman" w:cs="Times New Roman"/>
          <w:b w:val="0"/>
          <w:bCs w:val="0"/>
          <w:color w:val="333333"/>
          <w:sz w:val="24"/>
          <w:szCs w:val="24"/>
          <w:shd w:val="clear" w:color="auto" w:fill="FCFCFC"/>
        </w:rPr>
      </w:pPr>
    </w:p>
    <w:p w14:paraId="30522BFD" w14:textId="77777777" w:rsidR="00006E97" w:rsidRDefault="00006E97" w:rsidP="00006E97"/>
    <w:p w14:paraId="5B6E6260" w14:textId="77777777" w:rsidR="00006E97" w:rsidRDefault="00006E97" w:rsidP="00006E97"/>
    <w:p w14:paraId="34C0E913" w14:textId="77777777" w:rsidR="00006E97" w:rsidRPr="00006E97" w:rsidRDefault="00006E97" w:rsidP="00006E97"/>
    <w:p w14:paraId="76C314BB" w14:textId="419AE926" w:rsidR="00006E97" w:rsidRDefault="00006E97" w:rsidP="00006E97">
      <w:pPr>
        <w:pStyle w:val="Heading1"/>
        <w:rPr>
          <w:shd w:val="clear" w:color="auto" w:fill="FCFCFC"/>
        </w:rPr>
      </w:pPr>
      <w:bookmarkStart w:id="1" w:name="_Toc523317776"/>
      <w:r>
        <w:rPr>
          <w:shd w:val="clear" w:color="auto" w:fill="FCFCFC"/>
        </w:rPr>
        <w:lastRenderedPageBreak/>
        <w:t>What is critical thinking?</w:t>
      </w:r>
      <w:bookmarkEnd w:id="1"/>
    </w:p>
    <w:p w14:paraId="34FF4F88" w14:textId="77777777" w:rsidR="00006E97" w:rsidRPr="00FA2297" w:rsidRDefault="00006E97" w:rsidP="00FA2297">
      <w:pPr>
        <w:rPr>
          <w:rFonts w:asciiTheme="majorHAnsi" w:eastAsia="Times New Roman" w:hAnsiTheme="majorHAnsi"/>
          <w:color w:val="333333"/>
          <w:shd w:val="clear" w:color="auto" w:fill="FCFCFC"/>
        </w:rPr>
      </w:pPr>
    </w:p>
    <w:p w14:paraId="6DFA401E" w14:textId="1CC2AC95" w:rsidR="00EE594F" w:rsidRDefault="00196710" w:rsidP="00EE594F">
      <w:pPr>
        <w:rPr>
          <w:rFonts w:asciiTheme="majorHAnsi" w:eastAsiaTheme="majorEastAsia" w:hAnsiTheme="majorHAnsi" w:cstheme="majorBidi"/>
          <w:bCs/>
          <w:color w:val="000000" w:themeColor="text1"/>
        </w:rPr>
      </w:pPr>
      <w:r>
        <w:rPr>
          <w:rFonts w:asciiTheme="majorHAnsi" w:eastAsiaTheme="majorEastAsia" w:hAnsiTheme="majorHAnsi" w:cstheme="majorBidi"/>
          <w:bCs/>
          <w:color w:val="000000" w:themeColor="text1"/>
        </w:rPr>
        <w:t>From previous experience</w:t>
      </w:r>
      <w:r w:rsidR="005A7A59">
        <w:rPr>
          <w:rFonts w:asciiTheme="majorHAnsi" w:eastAsiaTheme="majorEastAsia" w:hAnsiTheme="majorHAnsi" w:cstheme="majorBidi"/>
          <w:bCs/>
          <w:color w:val="000000" w:themeColor="text1"/>
        </w:rPr>
        <w:t>s</w:t>
      </w:r>
      <w:r>
        <w:rPr>
          <w:rFonts w:asciiTheme="majorHAnsi" w:eastAsiaTheme="majorEastAsia" w:hAnsiTheme="majorHAnsi" w:cstheme="majorBidi"/>
          <w:bCs/>
          <w:color w:val="000000" w:themeColor="text1"/>
        </w:rPr>
        <w:t xml:space="preserve"> in and around the workplace, critical thinking is a process of </w:t>
      </w:r>
      <w:r w:rsidR="00DD3421">
        <w:rPr>
          <w:rFonts w:asciiTheme="majorHAnsi" w:eastAsiaTheme="majorEastAsia" w:hAnsiTheme="majorHAnsi" w:cstheme="majorBidi"/>
          <w:bCs/>
          <w:color w:val="000000" w:themeColor="text1"/>
        </w:rPr>
        <w:t>proficiently</w:t>
      </w:r>
      <w:r>
        <w:rPr>
          <w:rFonts w:asciiTheme="majorHAnsi" w:eastAsiaTheme="majorEastAsia" w:hAnsiTheme="majorHAnsi" w:cstheme="majorBidi"/>
          <w:bCs/>
          <w:color w:val="000000" w:themeColor="text1"/>
        </w:rPr>
        <w:t xml:space="preserve"> </w:t>
      </w:r>
      <w:r w:rsidR="00DD3421">
        <w:rPr>
          <w:rFonts w:asciiTheme="majorHAnsi" w:eastAsiaTheme="majorEastAsia" w:hAnsiTheme="majorHAnsi" w:cstheme="majorBidi"/>
          <w:bCs/>
          <w:color w:val="000000" w:themeColor="text1"/>
        </w:rPr>
        <w:t>operating</w:t>
      </w:r>
      <w:r>
        <w:rPr>
          <w:rFonts w:asciiTheme="majorHAnsi" w:eastAsiaTheme="majorEastAsia" w:hAnsiTheme="majorHAnsi" w:cstheme="majorBidi"/>
          <w:bCs/>
          <w:color w:val="000000" w:themeColor="text1"/>
        </w:rPr>
        <w:t xml:space="preserve">, assessing, analysing or conceptualising information or issues, guaranteeing that we make the accurate conclusion </w:t>
      </w:r>
      <w:r w:rsidR="00DD3421">
        <w:rPr>
          <w:rFonts w:asciiTheme="majorHAnsi" w:eastAsiaTheme="majorEastAsia" w:hAnsiTheme="majorHAnsi" w:cstheme="majorBidi"/>
          <w:bCs/>
          <w:color w:val="000000" w:themeColor="text1"/>
        </w:rPr>
        <w:t>varying</w:t>
      </w:r>
      <w:r>
        <w:rPr>
          <w:rFonts w:asciiTheme="majorHAnsi" w:eastAsiaTheme="majorEastAsia" w:hAnsiTheme="majorHAnsi" w:cstheme="majorBidi"/>
          <w:bCs/>
          <w:color w:val="000000" w:themeColor="text1"/>
        </w:rPr>
        <w:t xml:space="preserve"> on the problem, to accomplish the best result.</w:t>
      </w:r>
      <w:r w:rsidR="006309FB" w:rsidRPr="006309FB">
        <w:rPr>
          <w:rFonts w:asciiTheme="majorHAnsi" w:eastAsiaTheme="majorEastAsia" w:hAnsiTheme="majorHAnsi" w:cstheme="majorBidi"/>
          <w:bCs/>
          <w:color w:val="000000" w:themeColor="text1"/>
        </w:rPr>
        <w:t xml:space="preserve"> </w:t>
      </w:r>
      <w:r w:rsidR="006309FB">
        <w:rPr>
          <w:rFonts w:asciiTheme="majorHAnsi" w:eastAsiaTheme="majorEastAsia" w:hAnsiTheme="majorHAnsi" w:cstheme="majorBidi"/>
          <w:bCs/>
          <w:color w:val="000000" w:themeColor="text1"/>
        </w:rPr>
        <w:t xml:space="preserve">According to </w:t>
      </w:r>
      <w:sdt>
        <w:sdtPr>
          <w:rPr>
            <w:rFonts w:asciiTheme="majorHAnsi" w:eastAsiaTheme="majorEastAsia" w:hAnsiTheme="majorHAnsi" w:cstheme="majorBidi"/>
            <w:bCs/>
            <w:color w:val="000000" w:themeColor="text1"/>
          </w:rPr>
          <w:id w:val="987980138"/>
          <w:citation/>
        </w:sdtPr>
        <w:sdtEndPr/>
        <w:sdtContent>
          <w:r w:rsidR="006309FB">
            <w:rPr>
              <w:rFonts w:asciiTheme="majorHAnsi" w:eastAsiaTheme="majorEastAsia" w:hAnsiTheme="majorHAnsi" w:cstheme="majorBidi"/>
              <w:bCs/>
              <w:color w:val="000000" w:themeColor="text1"/>
            </w:rPr>
            <w:fldChar w:fldCharType="begin"/>
          </w:r>
          <w:r w:rsidR="006309FB">
            <w:rPr>
              <w:rFonts w:asciiTheme="majorHAnsi" w:eastAsiaTheme="majorEastAsia" w:hAnsiTheme="majorHAnsi" w:cstheme="majorBidi"/>
              <w:bCs/>
              <w:color w:val="000000" w:themeColor="text1"/>
            </w:rPr>
            <w:instrText xml:space="preserve"> CITATION Nor17 \l 2057 </w:instrText>
          </w:r>
          <w:r w:rsidR="006309FB">
            <w:rPr>
              <w:rFonts w:asciiTheme="majorHAnsi" w:eastAsiaTheme="majorEastAsia" w:hAnsiTheme="majorHAnsi" w:cstheme="majorBidi"/>
              <w:bCs/>
              <w:color w:val="000000" w:themeColor="text1"/>
            </w:rPr>
            <w:fldChar w:fldCharType="separate"/>
          </w:r>
          <w:r w:rsidR="0087473E" w:rsidRPr="0087473E">
            <w:rPr>
              <w:rFonts w:asciiTheme="majorHAnsi" w:eastAsiaTheme="majorEastAsia" w:hAnsiTheme="majorHAnsi" w:cstheme="majorBidi"/>
              <w:noProof/>
              <w:color w:val="000000" w:themeColor="text1"/>
            </w:rPr>
            <w:t>(Nordquist, 2017)</w:t>
          </w:r>
          <w:r w:rsidR="006309FB">
            <w:rPr>
              <w:rFonts w:asciiTheme="majorHAnsi" w:eastAsiaTheme="majorEastAsia" w:hAnsiTheme="majorHAnsi" w:cstheme="majorBidi"/>
              <w:bCs/>
              <w:color w:val="000000" w:themeColor="text1"/>
            </w:rPr>
            <w:fldChar w:fldCharType="end"/>
          </w:r>
        </w:sdtContent>
      </w:sdt>
      <w:r w:rsidR="006309FB">
        <w:rPr>
          <w:rFonts w:asciiTheme="majorHAnsi" w:eastAsiaTheme="majorEastAsia" w:hAnsiTheme="majorHAnsi" w:cstheme="majorBidi"/>
          <w:bCs/>
          <w:color w:val="000000" w:themeColor="text1"/>
        </w:rPr>
        <w:t xml:space="preserve">, </w:t>
      </w:r>
      <w:r w:rsidR="006309FB" w:rsidRPr="006309FB">
        <w:rPr>
          <w:rStyle w:val="Emphasis"/>
          <w:rFonts w:asciiTheme="majorHAnsi" w:hAnsiTheme="majorHAnsi" w:cstheme="majorHAnsi"/>
          <w:i w:val="0"/>
          <w:color w:val="282828"/>
        </w:rPr>
        <w:t>Critical thinking</w:t>
      </w:r>
      <w:r w:rsidR="006309FB" w:rsidRPr="006309FB">
        <w:rPr>
          <w:rStyle w:val="Emphasis"/>
          <w:rFonts w:asciiTheme="majorHAnsi" w:hAnsiTheme="majorHAnsi" w:cstheme="majorHAnsi"/>
          <w:color w:val="282828"/>
        </w:rPr>
        <w:t xml:space="preserve"> </w:t>
      </w:r>
      <w:r w:rsidR="006309FB" w:rsidRPr="006309FB">
        <w:rPr>
          <w:rFonts w:asciiTheme="majorHAnsi" w:hAnsiTheme="majorHAnsi" w:cstheme="majorHAnsi"/>
          <w:color w:val="282828"/>
        </w:rPr>
        <w:t>is the method of self-sufficiently analysing, synthesizing, and evaluating information as a guide to behaviour and beliefs.</w:t>
      </w:r>
      <w:r w:rsidR="006309FB" w:rsidRPr="006309FB">
        <w:rPr>
          <w:rFonts w:asciiTheme="majorHAnsi" w:eastAsiaTheme="majorEastAsia" w:hAnsiTheme="majorHAnsi" w:cstheme="majorHAnsi"/>
          <w:bCs/>
          <w:color w:val="000000" w:themeColor="text1"/>
        </w:rPr>
        <w:t xml:space="preserve"> </w:t>
      </w:r>
      <w:r w:rsidR="00804779" w:rsidRPr="006309FB">
        <w:rPr>
          <w:rFonts w:asciiTheme="majorHAnsi" w:hAnsiTheme="majorHAnsi" w:cstheme="majorHAnsi"/>
        </w:rPr>
        <w:t>It</w:t>
      </w:r>
      <w:r w:rsidR="00804779">
        <w:rPr>
          <w:rFonts w:ascii="Calibri" w:hAnsi="Calibri"/>
        </w:rPr>
        <w:t xml:space="preserve"> can be seen by </w:t>
      </w:r>
      <w:sdt>
        <w:sdtPr>
          <w:rPr>
            <w:rFonts w:ascii="Calibri" w:hAnsi="Calibri"/>
          </w:rPr>
          <w:id w:val="-1909611056"/>
          <w:citation/>
        </w:sdtPr>
        <w:sdtEndPr/>
        <w:sdtContent>
          <w:r w:rsidR="00804779">
            <w:rPr>
              <w:rFonts w:ascii="Calibri" w:hAnsi="Calibri"/>
            </w:rPr>
            <w:fldChar w:fldCharType="begin"/>
          </w:r>
          <w:r w:rsidR="00804779">
            <w:rPr>
              <w:rFonts w:ascii="Calibri" w:hAnsi="Calibri"/>
            </w:rPr>
            <w:instrText xml:space="preserve">CITATION Jon16 \l 2057 </w:instrText>
          </w:r>
          <w:r w:rsidR="00804779">
            <w:rPr>
              <w:rFonts w:ascii="Calibri" w:hAnsi="Calibri"/>
            </w:rPr>
            <w:fldChar w:fldCharType="separate"/>
          </w:r>
          <w:r w:rsidR="0087473E" w:rsidRPr="0087473E">
            <w:rPr>
              <w:rFonts w:ascii="Calibri" w:hAnsi="Calibri"/>
              <w:noProof/>
            </w:rPr>
            <w:t>(Jones, 2016)</w:t>
          </w:r>
          <w:r w:rsidR="00804779">
            <w:rPr>
              <w:rFonts w:ascii="Calibri" w:hAnsi="Calibri"/>
            </w:rPr>
            <w:fldChar w:fldCharType="end"/>
          </w:r>
        </w:sdtContent>
      </w:sdt>
      <w:r w:rsidR="00804779">
        <w:rPr>
          <w:rFonts w:ascii="Calibri" w:hAnsi="Calibri"/>
        </w:rPr>
        <w:t xml:space="preserve">, a person that acquires an adequate quantity of understanding and with outstanding memory, are not essentially great when they have to </w:t>
      </w:r>
      <w:r w:rsidR="005A7A59">
        <w:rPr>
          <w:rFonts w:ascii="Calibri" w:hAnsi="Calibri"/>
        </w:rPr>
        <w:t xml:space="preserve">consider </w:t>
      </w:r>
      <w:r w:rsidR="00804779">
        <w:rPr>
          <w:rFonts w:ascii="Calibri" w:hAnsi="Calibri"/>
        </w:rPr>
        <w:t xml:space="preserve">critical thinking skills for a specific scenario. </w:t>
      </w:r>
      <w:r>
        <w:rPr>
          <w:rFonts w:asciiTheme="majorHAnsi" w:eastAsiaTheme="majorEastAsia" w:hAnsiTheme="majorHAnsi" w:cstheme="majorBidi"/>
          <w:bCs/>
          <w:color w:val="000000" w:themeColor="text1"/>
        </w:rPr>
        <w:t>Being capable of critical thinking, requires individuals to under</w:t>
      </w:r>
      <w:r w:rsidR="005A7A59">
        <w:rPr>
          <w:rFonts w:asciiTheme="majorHAnsi" w:eastAsiaTheme="majorEastAsia" w:hAnsiTheme="majorHAnsi" w:cstheme="majorBidi"/>
          <w:bCs/>
          <w:color w:val="000000" w:themeColor="text1"/>
        </w:rPr>
        <w:t>stand the key influences there are in</w:t>
      </w:r>
      <w:r>
        <w:rPr>
          <w:rFonts w:asciiTheme="majorHAnsi" w:eastAsiaTheme="majorEastAsia" w:hAnsiTheme="majorHAnsi" w:cstheme="majorBidi"/>
          <w:bCs/>
          <w:color w:val="000000" w:themeColor="text1"/>
        </w:rPr>
        <w:t xml:space="preserve"> relations to a specific issue within an organization. Consequently, ensuring that we are skilled to be able to critically think, evaluating barriers to effective functioning in the organization and figuring out ways to overcome them, in order to be successful. On the other hand, individuals should understand what implications</w:t>
      </w:r>
      <w:r w:rsidR="005A7A59">
        <w:rPr>
          <w:rFonts w:asciiTheme="majorHAnsi" w:eastAsiaTheme="majorEastAsia" w:hAnsiTheme="majorHAnsi" w:cstheme="majorBidi"/>
          <w:bCs/>
          <w:color w:val="000000" w:themeColor="text1"/>
        </w:rPr>
        <w:t xml:space="preserve"> </w:t>
      </w:r>
      <w:proofErr w:type="spellStart"/>
      <w:r w:rsidR="005A7A59">
        <w:rPr>
          <w:rFonts w:asciiTheme="majorHAnsi" w:eastAsiaTheme="majorEastAsia" w:hAnsiTheme="majorHAnsi" w:cstheme="majorBidi"/>
          <w:bCs/>
          <w:color w:val="000000" w:themeColor="text1"/>
        </w:rPr>
        <w:t>apper</w:t>
      </w:r>
      <w:proofErr w:type="spellEnd"/>
      <w:r>
        <w:rPr>
          <w:rFonts w:asciiTheme="majorHAnsi" w:eastAsiaTheme="majorEastAsia" w:hAnsiTheme="majorHAnsi" w:cstheme="majorBidi"/>
          <w:bCs/>
          <w:color w:val="000000" w:themeColor="text1"/>
        </w:rPr>
        <w:t xml:space="preserve"> within the organisational culture, focusing on a specific </w:t>
      </w:r>
      <w:r w:rsidR="00C97C2B">
        <w:rPr>
          <w:rFonts w:asciiTheme="majorHAnsi" w:eastAsiaTheme="majorEastAsia" w:hAnsiTheme="majorHAnsi" w:cstheme="majorBidi"/>
          <w:bCs/>
          <w:color w:val="000000" w:themeColor="text1"/>
        </w:rPr>
        <w:t>issue but offering</w:t>
      </w:r>
      <w:r>
        <w:rPr>
          <w:rFonts w:asciiTheme="majorHAnsi" w:eastAsiaTheme="majorEastAsia" w:hAnsiTheme="majorHAnsi" w:cstheme="majorBidi"/>
          <w:bCs/>
          <w:color w:val="000000" w:themeColor="text1"/>
        </w:rPr>
        <w:t xml:space="preserve"> </w:t>
      </w:r>
      <w:r w:rsidR="00C97C2B">
        <w:rPr>
          <w:rFonts w:asciiTheme="majorHAnsi" w:eastAsiaTheme="majorEastAsia" w:hAnsiTheme="majorHAnsi" w:cstheme="majorBidi"/>
          <w:bCs/>
          <w:color w:val="000000" w:themeColor="text1"/>
        </w:rPr>
        <w:t>controlled support for a specific situation that we look to carry out as individuals.</w:t>
      </w:r>
      <w:r w:rsidR="00952F57">
        <w:rPr>
          <w:rFonts w:asciiTheme="majorHAnsi" w:eastAsiaTheme="majorEastAsia" w:hAnsiTheme="majorHAnsi" w:cstheme="majorBidi"/>
          <w:bCs/>
          <w:color w:val="000000" w:themeColor="text1"/>
        </w:rPr>
        <w:t xml:space="preserve"> On the whole, my example of critical thinking would be assessing the issues of a problem or an organization, realising key factors to address positive modifications and results within the workplace.</w:t>
      </w:r>
      <w:bookmarkStart w:id="2" w:name="_Toc520841250"/>
    </w:p>
    <w:p w14:paraId="20581D44" w14:textId="347AB73C" w:rsidR="00343EE5" w:rsidRDefault="00343EE5" w:rsidP="00EE594F">
      <w:pPr>
        <w:pStyle w:val="Heading1"/>
      </w:pPr>
      <w:bookmarkStart w:id="3" w:name="_Toc523317777"/>
      <w:r w:rsidRPr="008E7490">
        <w:t>The Case Study</w:t>
      </w:r>
      <w:bookmarkEnd w:id="2"/>
      <w:bookmarkEnd w:id="3"/>
    </w:p>
    <w:p w14:paraId="704449B8" w14:textId="77777777" w:rsidR="00FC669F" w:rsidRDefault="00FC669F" w:rsidP="00FC669F"/>
    <w:p w14:paraId="5F37D63D" w14:textId="369C9A2A" w:rsidR="00006E97" w:rsidRDefault="00C800B3" w:rsidP="00C11BB2">
      <w:pPr>
        <w:rPr>
          <w:rFonts w:asciiTheme="majorHAnsi" w:hAnsiTheme="majorHAnsi"/>
        </w:rPr>
      </w:pPr>
      <w:r>
        <w:rPr>
          <w:rFonts w:asciiTheme="majorHAnsi" w:hAnsiTheme="majorHAnsi"/>
        </w:rPr>
        <w:t xml:space="preserve">I have been performing in my role as a delivery driver for over two </w:t>
      </w:r>
      <w:r w:rsidR="00E2207B">
        <w:rPr>
          <w:rFonts w:asciiTheme="majorHAnsi" w:hAnsiTheme="majorHAnsi"/>
        </w:rPr>
        <w:t>years with a well-known organization that is known as Pizza Hut.</w:t>
      </w:r>
      <w:r w:rsidR="005A2B08">
        <w:rPr>
          <w:rFonts w:asciiTheme="majorHAnsi" w:hAnsiTheme="majorHAnsi"/>
        </w:rPr>
        <w:t xml:space="preserve"> In 1973, Pizza Hut opened their first store in Islington, which is based in the UK, containing 10,000 staff across the country, over 260 restaurants, serving an average of 3 million guests a month. In 1995, product innovation was taken on board and stuffed crust was launched in the UK. During the year 1999, Pizza Hut had now expanded to over 400 restaurants, therefore employing an </w:t>
      </w:r>
      <w:r w:rsidR="00E14E3E">
        <w:rPr>
          <w:rFonts w:asciiTheme="majorHAnsi" w:hAnsiTheme="majorHAnsi"/>
        </w:rPr>
        <w:t>additional</w:t>
      </w:r>
      <w:r w:rsidR="005A2B08">
        <w:rPr>
          <w:rFonts w:asciiTheme="majorHAnsi" w:hAnsiTheme="majorHAnsi"/>
        </w:rPr>
        <w:t xml:space="preserve"> 14,000 employees within the organization.</w:t>
      </w:r>
      <w:r w:rsidR="00E14E3E">
        <w:rPr>
          <w:rFonts w:asciiTheme="majorHAnsi" w:hAnsiTheme="majorHAnsi"/>
        </w:rPr>
        <w:t xml:space="preserve"> In 2006, Pizza Hut successfully increased to 697 restaurants within the UK, with 154 stores as a franchise that was owned by 61 franchises. </w:t>
      </w:r>
      <w:r w:rsidR="00624E0C">
        <w:rPr>
          <w:rFonts w:asciiTheme="majorHAnsi" w:hAnsiTheme="majorHAnsi"/>
        </w:rPr>
        <w:t>2010 was the</w:t>
      </w:r>
      <w:r w:rsidR="00BB69A1">
        <w:rPr>
          <w:rFonts w:asciiTheme="majorHAnsi" w:hAnsiTheme="majorHAnsi"/>
        </w:rPr>
        <w:t xml:space="preserve"> year that Pizza Hut stood out from their competitors within the same sector, raising over £150,000 for the world food programme, known as United Nations charity who support the individuals from hunger, across the entire world. Reaching 2014, Pizza Hut developed a refurbishment process, ensuring that every store within the UK was equipped with fresh products, with </w:t>
      </w:r>
      <w:r w:rsidR="00624E0C">
        <w:rPr>
          <w:rFonts w:asciiTheme="majorHAnsi" w:hAnsiTheme="majorHAnsi"/>
        </w:rPr>
        <w:t xml:space="preserve">enhanced or fresh </w:t>
      </w:r>
      <w:r w:rsidR="00BB69A1">
        <w:rPr>
          <w:rFonts w:asciiTheme="majorHAnsi" w:hAnsiTheme="majorHAnsi"/>
        </w:rPr>
        <w:t xml:space="preserve">facilities, </w:t>
      </w:r>
      <w:r w:rsidR="00624E0C">
        <w:rPr>
          <w:rFonts w:asciiTheme="majorHAnsi" w:hAnsiTheme="majorHAnsi"/>
        </w:rPr>
        <w:t>new and improved</w:t>
      </w:r>
      <w:r w:rsidR="00BB69A1">
        <w:rPr>
          <w:rFonts w:asciiTheme="majorHAnsi" w:hAnsiTheme="majorHAnsi"/>
        </w:rPr>
        <w:t xml:space="preserve"> technology and brand-new motorcycles for the employees </w:t>
      </w:r>
      <w:r w:rsidR="00624E0C">
        <w:rPr>
          <w:rFonts w:asciiTheme="majorHAnsi" w:hAnsiTheme="majorHAnsi"/>
        </w:rPr>
        <w:t>so they can carry out their exceptional work they provide</w:t>
      </w:r>
      <w:r w:rsidR="00BB69A1">
        <w:rPr>
          <w:rFonts w:asciiTheme="majorHAnsi" w:hAnsiTheme="majorHAnsi"/>
        </w:rPr>
        <w:t xml:space="preserve">. </w:t>
      </w:r>
      <w:r w:rsidR="00C11BB2">
        <w:rPr>
          <w:rFonts w:asciiTheme="majorHAnsi" w:hAnsiTheme="majorHAnsi"/>
        </w:rPr>
        <w:t xml:space="preserve">The organisations vision is to be the number one, dominant pizza organization, within each and every community. It can be seen by </w:t>
      </w:r>
      <w:sdt>
        <w:sdtPr>
          <w:rPr>
            <w:rFonts w:asciiTheme="majorHAnsi" w:hAnsiTheme="majorHAnsi"/>
          </w:rPr>
          <w:id w:val="-1811008731"/>
          <w:citation/>
        </w:sdtPr>
        <w:sdtEndPr/>
        <w:sdtContent>
          <w:r w:rsidR="00C11BB2">
            <w:rPr>
              <w:rFonts w:asciiTheme="majorHAnsi" w:hAnsiTheme="majorHAnsi"/>
            </w:rPr>
            <w:fldChar w:fldCharType="begin"/>
          </w:r>
          <w:r w:rsidR="00C11BB2">
            <w:rPr>
              <w:rFonts w:asciiTheme="majorHAnsi" w:hAnsiTheme="majorHAnsi"/>
            </w:rPr>
            <w:instrText xml:space="preserve"> CITATION Hof18 \l 2057 </w:instrText>
          </w:r>
          <w:r w:rsidR="00C11BB2">
            <w:rPr>
              <w:rFonts w:asciiTheme="majorHAnsi" w:hAnsiTheme="majorHAnsi"/>
            </w:rPr>
            <w:fldChar w:fldCharType="separate"/>
          </w:r>
          <w:r w:rsidR="0087473E" w:rsidRPr="0087473E">
            <w:rPr>
              <w:rFonts w:asciiTheme="majorHAnsi" w:hAnsiTheme="majorHAnsi"/>
              <w:noProof/>
            </w:rPr>
            <w:t>(Hofma, 2018)</w:t>
          </w:r>
          <w:r w:rsidR="00C11BB2">
            <w:rPr>
              <w:rFonts w:asciiTheme="majorHAnsi" w:hAnsiTheme="majorHAnsi"/>
            </w:rPr>
            <w:fldChar w:fldCharType="end"/>
          </w:r>
        </w:sdtContent>
      </w:sdt>
      <w:r w:rsidR="00C11BB2">
        <w:rPr>
          <w:rFonts w:asciiTheme="majorHAnsi" w:hAnsiTheme="majorHAnsi"/>
        </w:rPr>
        <w:t xml:space="preserve"> that the guests within the organization are certainly not going to feel superior to team members. The mood of the delivery driver and the level of service they receive is what will transfer on to the customers, therefore, both the employees and customers being part of the same principle or experience.</w:t>
      </w:r>
    </w:p>
    <w:p w14:paraId="5FF9EAF9" w14:textId="77777777" w:rsidR="00006E97" w:rsidRDefault="00006E97" w:rsidP="00FC669F">
      <w:pPr>
        <w:rPr>
          <w:rFonts w:asciiTheme="majorHAnsi" w:hAnsiTheme="majorHAnsi"/>
        </w:rPr>
      </w:pPr>
    </w:p>
    <w:p w14:paraId="05D03A25" w14:textId="77CB578F" w:rsidR="00CE5B01" w:rsidRDefault="00346D5A" w:rsidP="008D3D44">
      <w:pPr>
        <w:pStyle w:val="Heading1"/>
      </w:pPr>
      <w:bookmarkStart w:id="4" w:name="_Toc523317778"/>
      <w:r>
        <w:lastRenderedPageBreak/>
        <w:t xml:space="preserve">Critical assessment of the </w:t>
      </w:r>
      <w:r w:rsidR="008D3D44">
        <w:t xml:space="preserve">Workplace Culture within </w:t>
      </w:r>
      <w:r w:rsidR="00376600">
        <w:t xml:space="preserve">Pizza </w:t>
      </w:r>
      <w:r w:rsidR="002E661A">
        <w:t>Hut</w:t>
      </w:r>
      <w:bookmarkEnd w:id="4"/>
    </w:p>
    <w:p w14:paraId="31129C61" w14:textId="77777777" w:rsidR="00E80A87" w:rsidRDefault="00E80A87" w:rsidP="00E80A87"/>
    <w:p w14:paraId="7053000F" w14:textId="2863E79C" w:rsidR="00E80A87" w:rsidRDefault="00E80A87" w:rsidP="00E80A87">
      <w:pPr>
        <w:rPr>
          <w:rFonts w:asciiTheme="majorHAnsi" w:hAnsiTheme="majorHAnsi"/>
        </w:rPr>
      </w:pPr>
      <w:r w:rsidRPr="00006E97">
        <w:rPr>
          <w:rFonts w:asciiTheme="majorHAnsi" w:hAnsiTheme="majorHAnsi"/>
        </w:rPr>
        <w:t>It can be seen from the view of</w:t>
      </w:r>
      <w:r w:rsidR="00861247">
        <w:rPr>
          <w:rFonts w:asciiTheme="majorHAnsi" w:hAnsiTheme="majorHAnsi"/>
        </w:rPr>
        <w:t xml:space="preserve"> </w:t>
      </w:r>
      <w:sdt>
        <w:sdtPr>
          <w:rPr>
            <w:rFonts w:asciiTheme="majorHAnsi" w:hAnsiTheme="majorHAnsi"/>
          </w:rPr>
          <w:id w:val="1595128801"/>
          <w:citation/>
        </w:sdtPr>
        <w:sdtEndPr/>
        <w:sdtContent>
          <w:r w:rsidR="00992CA6">
            <w:rPr>
              <w:rFonts w:asciiTheme="majorHAnsi" w:hAnsiTheme="majorHAnsi"/>
            </w:rPr>
            <w:fldChar w:fldCharType="begin"/>
          </w:r>
          <w:r w:rsidR="00992CA6">
            <w:rPr>
              <w:rFonts w:asciiTheme="majorHAnsi" w:hAnsiTheme="majorHAnsi"/>
            </w:rPr>
            <w:instrText xml:space="preserve"> CITATION Hea18 \l 2057 </w:instrText>
          </w:r>
          <w:r w:rsidR="00992CA6">
            <w:rPr>
              <w:rFonts w:asciiTheme="majorHAnsi" w:hAnsiTheme="majorHAnsi"/>
            </w:rPr>
            <w:fldChar w:fldCharType="separate"/>
          </w:r>
          <w:r w:rsidR="0087473E" w:rsidRPr="0087473E">
            <w:rPr>
              <w:rFonts w:asciiTheme="majorHAnsi" w:hAnsiTheme="majorHAnsi"/>
              <w:noProof/>
            </w:rPr>
            <w:t>(Heathfield, 2018)</w:t>
          </w:r>
          <w:r w:rsidR="00992CA6">
            <w:rPr>
              <w:rFonts w:asciiTheme="majorHAnsi" w:hAnsiTheme="majorHAnsi"/>
            </w:rPr>
            <w:fldChar w:fldCharType="end"/>
          </w:r>
        </w:sdtContent>
      </w:sdt>
      <w:r w:rsidRPr="00006E97">
        <w:rPr>
          <w:rFonts w:asciiTheme="majorHAnsi" w:hAnsiTheme="majorHAnsi"/>
        </w:rPr>
        <w:t xml:space="preserve"> that the culture of an organization differentiates from other organizations within the same sector, however, mainly consists of beliefs, values, behaviours, </w:t>
      </w:r>
      <w:r w:rsidR="00C11BB2" w:rsidRPr="00006E97">
        <w:rPr>
          <w:rFonts w:asciiTheme="majorHAnsi" w:hAnsiTheme="majorHAnsi"/>
        </w:rPr>
        <w:t>and underlying</w:t>
      </w:r>
      <w:r w:rsidRPr="00006E97">
        <w:rPr>
          <w:rFonts w:asciiTheme="majorHAnsi" w:hAnsiTheme="majorHAnsi"/>
        </w:rPr>
        <w:t xml:space="preserve"> expectations and ought to be combined by a group of individuals within the organization. Culture mainly proceeds a specific type of behaviour, making it achievable for individuals from different backgrounds to perform specific tasks within the workplace, which is why culture is imperative within a company.</w:t>
      </w:r>
    </w:p>
    <w:p w14:paraId="54D59604" w14:textId="77777777" w:rsidR="00D83A52" w:rsidRDefault="00D83A52" w:rsidP="00E80A87">
      <w:pPr>
        <w:rPr>
          <w:rFonts w:asciiTheme="majorHAnsi" w:hAnsiTheme="majorHAnsi"/>
        </w:rPr>
      </w:pPr>
    </w:p>
    <w:p w14:paraId="20E8EC46" w14:textId="12239F43" w:rsidR="00D83A52" w:rsidRPr="00006E97" w:rsidRDefault="005D50AC" w:rsidP="00E80A87">
      <w:pPr>
        <w:rPr>
          <w:rFonts w:asciiTheme="majorHAnsi" w:hAnsiTheme="majorHAnsi"/>
        </w:rPr>
      </w:pPr>
      <w:r>
        <w:rPr>
          <w:rFonts w:asciiTheme="majorHAnsi" w:hAnsiTheme="majorHAnsi"/>
        </w:rPr>
        <w:t xml:space="preserve">In the section of the assignment, the author will be considering and exploring the culture of Pizza Hut by using relevant evidence, for instance the organization’s </w:t>
      </w:r>
      <w:r w:rsidR="003F5BEE">
        <w:rPr>
          <w:rFonts w:asciiTheme="majorHAnsi" w:hAnsiTheme="majorHAnsi"/>
        </w:rPr>
        <w:t>existent</w:t>
      </w:r>
      <w:r>
        <w:rPr>
          <w:rFonts w:asciiTheme="majorHAnsi" w:hAnsiTheme="majorHAnsi"/>
        </w:rPr>
        <w:t xml:space="preserve"> measures, regulations and code of conduct.</w:t>
      </w:r>
      <w:r w:rsidR="00B7682C">
        <w:rPr>
          <w:rFonts w:asciiTheme="majorHAnsi" w:hAnsiTheme="majorHAnsi"/>
        </w:rPr>
        <w:t xml:space="preserve"> The </w:t>
      </w:r>
      <w:r w:rsidR="0033672C">
        <w:rPr>
          <w:rFonts w:asciiTheme="majorHAnsi" w:hAnsiTheme="majorHAnsi"/>
        </w:rPr>
        <w:t>author has</w:t>
      </w:r>
      <w:r w:rsidR="00B7682C">
        <w:rPr>
          <w:rFonts w:asciiTheme="majorHAnsi" w:hAnsiTheme="majorHAnsi"/>
        </w:rPr>
        <w:t xml:space="preserve"> organized the key mechanisms</w:t>
      </w:r>
      <w:r w:rsidR="0033672C">
        <w:rPr>
          <w:rFonts w:asciiTheme="majorHAnsi" w:hAnsiTheme="majorHAnsi"/>
        </w:rPr>
        <w:t xml:space="preserve"> in the figure which can be seen </w:t>
      </w:r>
      <w:r w:rsidR="006817E8">
        <w:rPr>
          <w:rFonts w:asciiTheme="majorHAnsi" w:hAnsiTheme="majorHAnsi"/>
        </w:rPr>
        <w:t>below and is recognised as the workplace culture structure (Figure 1).</w:t>
      </w:r>
    </w:p>
    <w:p w14:paraId="2B555CC5" w14:textId="77777777" w:rsidR="00E80A87" w:rsidRDefault="00E80A87" w:rsidP="00E80A87"/>
    <w:p w14:paraId="2439DDA7" w14:textId="77777777" w:rsidR="0033672C" w:rsidRDefault="0033672C" w:rsidP="00E80A87"/>
    <w:p w14:paraId="5AF9028B" w14:textId="77777777" w:rsidR="0033672C" w:rsidRDefault="0033672C" w:rsidP="00E80A87"/>
    <w:p w14:paraId="1DE37526" w14:textId="77777777" w:rsidR="0033672C" w:rsidRDefault="0033672C" w:rsidP="00E80A87"/>
    <w:p w14:paraId="3A1206CD" w14:textId="77777777" w:rsidR="0033672C" w:rsidRDefault="0033672C" w:rsidP="00E80A87"/>
    <w:p w14:paraId="609BB1B3" w14:textId="3AD0512D" w:rsidR="0033672C" w:rsidRDefault="005E3EC1" w:rsidP="00E80A87">
      <w:r>
        <w:rPr>
          <w:rFonts w:ascii="Arial" w:hAnsi="Arial" w:cs="Arial"/>
          <w:noProof/>
        </w:rPr>
        <w:drawing>
          <wp:anchor distT="0" distB="0" distL="114300" distR="114300" simplePos="0" relativeHeight="251665920" behindDoc="0" locked="0" layoutInCell="1" allowOverlap="1" wp14:anchorId="58A12F23" wp14:editId="7333E8BC">
            <wp:simplePos x="0" y="0"/>
            <wp:positionH relativeFrom="column">
              <wp:posOffset>-1141095</wp:posOffset>
            </wp:positionH>
            <wp:positionV relativeFrom="paragraph">
              <wp:posOffset>-495300</wp:posOffset>
            </wp:positionV>
            <wp:extent cx="8190865" cy="3812540"/>
            <wp:effectExtent l="0" t="76200" r="0" b="12446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14:paraId="4FFD07F4" w14:textId="77777777" w:rsidR="0033672C" w:rsidRDefault="0033672C" w:rsidP="00E80A87"/>
    <w:p w14:paraId="3926F302" w14:textId="77777777" w:rsidR="0033672C" w:rsidRDefault="0033672C" w:rsidP="00E80A87"/>
    <w:p w14:paraId="63CA358F" w14:textId="1B62DD4B" w:rsidR="00D83A52" w:rsidRPr="0033672C" w:rsidRDefault="00D83A52" w:rsidP="00D83A52">
      <w:pPr>
        <w:jc w:val="center"/>
        <w:rPr>
          <w:rFonts w:ascii="Arial" w:hAnsi="Arial" w:cs="Arial"/>
          <w:b/>
        </w:rPr>
      </w:pPr>
    </w:p>
    <w:p w14:paraId="5F75A406" w14:textId="0F42C851" w:rsidR="00D83A52" w:rsidRDefault="0033672C" w:rsidP="0033672C">
      <w:pPr>
        <w:rPr>
          <w:rFonts w:asciiTheme="majorHAnsi" w:hAnsiTheme="majorHAnsi" w:cs="Arial"/>
        </w:rPr>
      </w:pPr>
      <w:r w:rsidRPr="0033672C">
        <w:rPr>
          <w:rFonts w:asciiTheme="majorHAnsi" w:hAnsiTheme="majorHAnsi" w:cs="Arial"/>
          <w:b/>
        </w:rPr>
        <w:t>Figure 1:</w:t>
      </w:r>
      <w:r w:rsidRPr="0033672C">
        <w:rPr>
          <w:rFonts w:asciiTheme="majorHAnsi" w:hAnsiTheme="majorHAnsi" w:cs="Arial"/>
        </w:rPr>
        <w:t xml:space="preserve"> Workplace Culture Structure </w:t>
      </w:r>
    </w:p>
    <w:p w14:paraId="6020F594" w14:textId="77777777" w:rsidR="00953733" w:rsidRDefault="00953733" w:rsidP="00953733">
      <w:pPr>
        <w:pStyle w:val="Heading1"/>
      </w:pPr>
      <w:bookmarkStart w:id="5" w:name="_Toc523317779"/>
      <w:r>
        <w:lastRenderedPageBreak/>
        <w:t>Workplace beliefs</w:t>
      </w:r>
      <w:bookmarkEnd w:id="5"/>
    </w:p>
    <w:p w14:paraId="4E41E770" w14:textId="77777777" w:rsidR="00953733" w:rsidRDefault="00953733" w:rsidP="00953733"/>
    <w:p w14:paraId="515885A9" w14:textId="70455FDE" w:rsidR="00953733" w:rsidRDefault="00953733" w:rsidP="00953733">
      <w:pPr>
        <w:rPr>
          <w:rFonts w:asciiTheme="majorHAnsi" w:hAnsiTheme="majorHAnsi"/>
        </w:rPr>
      </w:pPr>
      <w:r w:rsidRPr="008E7490">
        <w:rPr>
          <w:rFonts w:asciiTheme="majorHAnsi" w:hAnsiTheme="majorHAnsi"/>
        </w:rPr>
        <w:t xml:space="preserve">An </w:t>
      </w:r>
      <w:r w:rsidR="003F5BEE">
        <w:rPr>
          <w:rFonts w:asciiTheme="majorHAnsi" w:hAnsiTheme="majorHAnsi"/>
        </w:rPr>
        <w:t>employee’s</w:t>
      </w:r>
      <w:r w:rsidRPr="008E7490">
        <w:rPr>
          <w:rFonts w:asciiTheme="majorHAnsi" w:hAnsiTheme="majorHAnsi"/>
        </w:rPr>
        <w:t xml:space="preserve"> beliefs </w:t>
      </w:r>
      <w:r w:rsidR="00F72434" w:rsidRPr="008E7490">
        <w:rPr>
          <w:rFonts w:asciiTheme="majorHAnsi" w:hAnsiTheme="majorHAnsi"/>
        </w:rPr>
        <w:t>control</w:t>
      </w:r>
      <w:r w:rsidRPr="008E7490">
        <w:rPr>
          <w:rFonts w:asciiTheme="majorHAnsi" w:hAnsiTheme="majorHAnsi"/>
        </w:rPr>
        <w:t xml:space="preserve"> the quality of relationships</w:t>
      </w:r>
      <w:r w:rsidR="00F72434">
        <w:rPr>
          <w:rFonts w:asciiTheme="majorHAnsi" w:hAnsiTheme="majorHAnsi"/>
        </w:rPr>
        <w:t xml:space="preserve"> and efforts within an organization</w:t>
      </w:r>
      <w:r w:rsidRPr="008E7490">
        <w:rPr>
          <w:rFonts w:asciiTheme="majorHAnsi" w:hAnsiTheme="majorHAnsi"/>
        </w:rPr>
        <w:t xml:space="preserve">, as people believe from </w:t>
      </w:r>
      <w:r w:rsidR="00F72434" w:rsidRPr="008E7490">
        <w:rPr>
          <w:rFonts w:asciiTheme="majorHAnsi" w:hAnsiTheme="majorHAnsi"/>
        </w:rPr>
        <w:t>evident</w:t>
      </w:r>
      <w:r w:rsidRPr="008E7490">
        <w:rPr>
          <w:rFonts w:asciiTheme="majorHAnsi" w:hAnsiTheme="majorHAnsi"/>
        </w:rPr>
        <w:t xml:space="preserve"> situations that has happened p</w:t>
      </w:r>
      <w:r w:rsidR="00F72434">
        <w:rPr>
          <w:rFonts w:asciiTheme="majorHAnsi" w:hAnsiTheme="majorHAnsi"/>
        </w:rPr>
        <w:t>rior, with</w:t>
      </w:r>
      <w:r w:rsidRPr="008E7490">
        <w:rPr>
          <w:rFonts w:asciiTheme="majorHAnsi" w:hAnsiTheme="majorHAnsi"/>
        </w:rPr>
        <w:t xml:space="preserve">in the workplace. The beliefs of each employee within </w:t>
      </w:r>
      <w:r w:rsidR="00F72434">
        <w:rPr>
          <w:rFonts w:asciiTheme="majorHAnsi" w:hAnsiTheme="majorHAnsi"/>
        </w:rPr>
        <w:t>Pizza Hut</w:t>
      </w:r>
      <w:r w:rsidRPr="008E7490">
        <w:rPr>
          <w:rFonts w:asciiTheme="majorHAnsi" w:hAnsiTheme="majorHAnsi"/>
        </w:rPr>
        <w:t xml:space="preserve"> are an im</w:t>
      </w:r>
      <w:r w:rsidR="00F72434">
        <w:rPr>
          <w:rFonts w:asciiTheme="majorHAnsi" w:hAnsiTheme="majorHAnsi"/>
        </w:rPr>
        <w:t>perative</w:t>
      </w:r>
      <w:r w:rsidRPr="008E7490">
        <w:rPr>
          <w:rFonts w:asciiTheme="majorHAnsi" w:hAnsiTheme="majorHAnsi"/>
        </w:rPr>
        <w:t xml:space="preserve"> factor of their </w:t>
      </w:r>
      <w:r w:rsidR="00F72434" w:rsidRPr="008E7490">
        <w:rPr>
          <w:rFonts w:asciiTheme="majorHAnsi" w:hAnsiTheme="majorHAnsi"/>
        </w:rPr>
        <w:t>character</w:t>
      </w:r>
      <w:r w:rsidRPr="008E7490">
        <w:rPr>
          <w:rFonts w:asciiTheme="majorHAnsi" w:hAnsiTheme="majorHAnsi"/>
        </w:rPr>
        <w:t xml:space="preserve"> within the organization. Within my </w:t>
      </w:r>
      <w:r w:rsidR="00DD3421" w:rsidRPr="008E7490">
        <w:rPr>
          <w:rFonts w:asciiTheme="majorHAnsi" w:hAnsiTheme="majorHAnsi"/>
        </w:rPr>
        <w:t>association</w:t>
      </w:r>
      <w:r w:rsidRPr="008E7490">
        <w:rPr>
          <w:rFonts w:asciiTheme="majorHAnsi" w:hAnsiTheme="majorHAnsi"/>
        </w:rPr>
        <w:t xml:space="preserve">, from my </w:t>
      </w:r>
      <w:r w:rsidR="00F72434" w:rsidRPr="008E7490">
        <w:rPr>
          <w:rFonts w:asciiTheme="majorHAnsi" w:hAnsiTheme="majorHAnsi"/>
        </w:rPr>
        <w:t>knowledge</w:t>
      </w:r>
      <w:r w:rsidRPr="008E7490">
        <w:rPr>
          <w:rFonts w:asciiTheme="majorHAnsi" w:hAnsiTheme="majorHAnsi"/>
        </w:rPr>
        <w:t xml:space="preserve"> I </w:t>
      </w:r>
      <w:r w:rsidR="00F72434" w:rsidRPr="008E7490">
        <w:rPr>
          <w:rFonts w:asciiTheme="majorHAnsi" w:hAnsiTheme="majorHAnsi"/>
        </w:rPr>
        <w:t>believe</w:t>
      </w:r>
      <w:r w:rsidRPr="008E7490">
        <w:rPr>
          <w:rFonts w:asciiTheme="majorHAnsi" w:hAnsiTheme="majorHAnsi"/>
        </w:rPr>
        <w:t xml:space="preserve"> that our beliefs </w:t>
      </w:r>
      <w:r w:rsidR="00F72434">
        <w:rPr>
          <w:rFonts w:asciiTheme="majorHAnsi" w:hAnsiTheme="majorHAnsi"/>
        </w:rPr>
        <w:t>govern</w:t>
      </w:r>
      <w:r w:rsidRPr="008E7490">
        <w:rPr>
          <w:rFonts w:asciiTheme="majorHAnsi" w:hAnsiTheme="majorHAnsi"/>
        </w:rPr>
        <w:t xml:space="preserve"> our experiences. For </w:t>
      </w:r>
      <w:r w:rsidR="00F72434" w:rsidRPr="008E7490">
        <w:rPr>
          <w:rFonts w:asciiTheme="majorHAnsi" w:hAnsiTheme="majorHAnsi"/>
        </w:rPr>
        <w:t>instance</w:t>
      </w:r>
      <w:r w:rsidRPr="008E7490">
        <w:rPr>
          <w:rFonts w:asciiTheme="majorHAnsi" w:hAnsiTheme="majorHAnsi"/>
        </w:rPr>
        <w:t xml:space="preserve">, many </w:t>
      </w:r>
      <w:r w:rsidR="00F72434">
        <w:rPr>
          <w:rFonts w:asciiTheme="majorHAnsi" w:hAnsiTheme="majorHAnsi"/>
        </w:rPr>
        <w:t xml:space="preserve">individuals believe they need </w:t>
      </w:r>
      <w:r w:rsidRPr="008E7490">
        <w:rPr>
          <w:rFonts w:asciiTheme="majorHAnsi" w:hAnsiTheme="majorHAnsi"/>
        </w:rPr>
        <w:t xml:space="preserve">to ‘see it to believe it’ </w:t>
      </w:r>
      <w:r w:rsidR="00F72434">
        <w:rPr>
          <w:rFonts w:asciiTheme="majorHAnsi" w:hAnsiTheme="majorHAnsi"/>
        </w:rPr>
        <w:t>instead of</w:t>
      </w:r>
      <w:r w:rsidRPr="008E7490">
        <w:rPr>
          <w:rFonts w:asciiTheme="majorHAnsi" w:hAnsiTheme="majorHAnsi"/>
        </w:rPr>
        <w:t xml:space="preserve"> listening to ‘word of mouth’. This can </w:t>
      </w:r>
      <w:r w:rsidR="00F72434" w:rsidRPr="008E7490">
        <w:rPr>
          <w:rFonts w:asciiTheme="majorHAnsi" w:hAnsiTheme="majorHAnsi"/>
        </w:rPr>
        <w:t>produce</w:t>
      </w:r>
      <w:r w:rsidRPr="008E7490">
        <w:rPr>
          <w:rFonts w:asciiTheme="majorHAnsi" w:hAnsiTheme="majorHAnsi"/>
        </w:rPr>
        <w:t xml:space="preserve"> </w:t>
      </w:r>
      <w:r w:rsidR="00F72434" w:rsidRPr="008E7490">
        <w:rPr>
          <w:rFonts w:asciiTheme="majorHAnsi" w:hAnsiTheme="majorHAnsi"/>
        </w:rPr>
        <w:t>key</w:t>
      </w:r>
      <w:r w:rsidRPr="008E7490">
        <w:rPr>
          <w:rFonts w:asciiTheme="majorHAnsi" w:hAnsiTheme="majorHAnsi"/>
        </w:rPr>
        <w:t xml:space="preserve"> </w:t>
      </w:r>
      <w:r w:rsidR="00DD3421" w:rsidRPr="008E7490">
        <w:rPr>
          <w:rFonts w:asciiTheme="majorHAnsi" w:hAnsiTheme="majorHAnsi"/>
        </w:rPr>
        <w:t>inequity</w:t>
      </w:r>
      <w:r w:rsidRPr="008E7490">
        <w:rPr>
          <w:rFonts w:asciiTheme="majorHAnsi" w:hAnsiTheme="majorHAnsi"/>
        </w:rPr>
        <w:t xml:space="preserve"> within an organization, </w:t>
      </w:r>
      <w:r w:rsidR="00F72434" w:rsidRPr="008E7490">
        <w:rPr>
          <w:rFonts w:asciiTheme="majorHAnsi" w:hAnsiTheme="majorHAnsi"/>
        </w:rPr>
        <w:t>particularly</w:t>
      </w:r>
      <w:r w:rsidR="00DD3421">
        <w:rPr>
          <w:rFonts w:asciiTheme="majorHAnsi" w:hAnsiTheme="majorHAnsi"/>
        </w:rPr>
        <w:t xml:space="preserve"> if a</w:t>
      </w:r>
      <w:r w:rsidRPr="008E7490">
        <w:rPr>
          <w:rFonts w:asciiTheme="majorHAnsi" w:hAnsiTheme="majorHAnsi"/>
        </w:rPr>
        <w:t xml:space="preserve"> </w:t>
      </w:r>
      <w:r w:rsidR="00DD3421" w:rsidRPr="008E7490">
        <w:rPr>
          <w:rFonts w:asciiTheme="majorHAnsi" w:hAnsiTheme="majorHAnsi"/>
        </w:rPr>
        <w:t>business</w:t>
      </w:r>
      <w:r w:rsidRPr="008E7490">
        <w:rPr>
          <w:rFonts w:asciiTheme="majorHAnsi" w:hAnsiTheme="majorHAnsi"/>
        </w:rPr>
        <w:t xml:space="preserve"> is </w:t>
      </w:r>
      <w:r w:rsidR="00F72434" w:rsidRPr="008E7490">
        <w:rPr>
          <w:rFonts w:asciiTheme="majorHAnsi" w:hAnsiTheme="majorHAnsi"/>
        </w:rPr>
        <w:t>established</w:t>
      </w:r>
      <w:r w:rsidRPr="008E7490">
        <w:rPr>
          <w:rFonts w:asciiTheme="majorHAnsi" w:hAnsiTheme="majorHAnsi"/>
        </w:rPr>
        <w:t xml:space="preserve"> around belief</w:t>
      </w:r>
      <w:r w:rsidR="00F72434">
        <w:rPr>
          <w:rFonts w:asciiTheme="majorHAnsi" w:hAnsiTheme="majorHAnsi"/>
        </w:rPr>
        <w:t xml:space="preserve"> or religion</w:t>
      </w:r>
      <w:r w:rsidRPr="008E7490">
        <w:rPr>
          <w:rFonts w:asciiTheme="majorHAnsi" w:hAnsiTheme="majorHAnsi"/>
        </w:rPr>
        <w:t xml:space="preserve">, forming a team of </w:t>
      </w:r>
      <w:r w:rsidR="00F72434" w:rsidRPr="008E7490">
        <w:rPr>
          <w:rFonts w:asciiTheme="majorHAnsi" w:hAnsiTheme="majorHAnsi"/>
        </w:rPr>
        <w:t>minor</w:t>
      </w:r>
      <w:r w:rsidRPr="008E7490">
        <w:rPr>
          <w:rFonts w:asciiTheme="majorHAnsi" w:hAnsiTheme="majorHAnsi"/>
        </w:rPr>
        <w:t xml:space="preserve"> </w:t>
      </w:r>
      <w:r w:rsidR="00F72434">
        <w:rPr>
          <w:rFonts w:asciiTheme="majorHAnsi" w:hAnsiTheme="majorHAnsi"/>
        </w:rPr>
        <w:t>individuals</w:t>
      </w:r>
      <w:r w:rsidRPr="008E7490">
        <w:rPr>
          <w:rFonts w:asciiTheme="majorHAnsi" w:hAnsiTheme="majorHAnsi"/>
        </w:rPr>
        <w:t xml:space="preserve"> that believe and feel </w:t>
      </w:r>
      <w:r w:rsidR="00F72434" w:rsidRPr="008E7490">
        <w:rPr>
          <w:rFonts w:asciiTheme="majorHAnsi" w:hAnsiTheme="majorHAnsi"/>
        </w:rPr>
        <w:t>comparable</w:t>
      </w:r>
      <w:r w:rsidRPr="008E7490">
        <w:rPr>
          <w:rFonts w:asciiTheme="majorHAnsi" w:hAnsiTheme="majorHAnsi"/>
        </w:rPr>
        <w:t xml:space="preserve"> to their </w:t>
      </w:r>
      <w:r w:rsidR="00F72434" w:rsidRPr="008E7490">
        <w:rPr>
          <w:rFonts w:asciiTheme="majorHAnsi" w:hAnsiTheme="majorHAnsi"/>
        </w:rPr>
        <w:t>colleague</w:t>
      </w:r>
      <w:r w:rsidR="00F72434">
        <w:rPr>
          <w:rFonts w:asciiTheme="majorHAnsi" w:hAnsiTheme="majorHAnsi"/>
        </w:rPr>
        <w:t xml:space="preserve">s. According to </w:t>
      </w:r>
      <w:sdt>
        <w:sdtPr>
          <w:rPr>
            <w:rFonts w:asciiTheme="majorHAnsi" w:hAnsiTheme="majorHAnsi"/>
          </w:rPr>
          <w:id w:val="1567769869"/>
          <w:citation/>
        </w:sdtPr>
        <w:sdtEndPr/>
        <w:sdtContent>
          <w:r w:rsidR="00F72434">
            <w:rPr>
              <w:rFonts w:asciiTheme="majorHAnsi" w:hAnsiTheme="majorHAnsi"/>
            </w:rPr>
            <w:fldChar w:fldCharType="begin"/>
          </w:r>
          <w:r w:rsidR="00F72434">
            <w:rPr>
              <w:rFonts w:asciiTheme="majorHAnsi" w:hAnsiTheme="majorHAnsi"/>
            </w:rPr>
            <w:instrText xml:space="preserve"> CITATION Ben09 \l 2057 </w:instrText>
          </w:r>
          <w:r w:rsidR="00F72434">
            <w:rPr>
              <w:rFonts w:asciiTheme="majorHAnsi" w:hAnsiTheme="majorHAnsi"/>
            </w:rPr>
            <w:fldChar w:fldCharType="separate"/>
          </w:r>
          <w:r w:rsidR="0087473E" w:rsidRPr="0087473E">
            <w:rPr>
              <w:rFonts w:asciiTheme="majorHAnsi" w:hAnsiTheme="majorHAnsi"/>
              <w:noProof/>
            </w:rPr>
            <w:t>(Bennet, 2009)</w:t>
          </w:r>
          <w:r w:rsidR="00F72434">
            <w:rPr>
              <w:rFonts w:asciiTheme="majorHAnsi" w:hAnsiTheme="majorHAnsi"/>
            </w:rPr>
            <w:fldChar w:fldCharType="end"/>
          </w:r>
        </w:sdtContent>
      </w:sdt>
      <w:r w:rsidR="00F72434">
        <w:rPr>
          <w:rFonts w:asciiTheme="majorHAnsi" w:hAnsiTheme="majorHAnsi"/>
        </w:rPr>
        <w:t xml:space="preserve">, beliefs are the essentials of what we perform, who we are and the success that we acquire. Therefore, organizations ought to </w:t>
      </w:r>
      <w:r w:rsidR="001409D0">
        <w:rPr>
          <w:rFonts w:asciiTheme="majorHAnsi" w:hAnsiTheme="majorHAnsi"/>
        </w:rPr>
        <w:t>analyse and consider the workplace beliefs, in order to recognise the organizational culture, whether it needs to be enhance or successful.</w:t>
      </w:r>
    </w:p>
    <w:p w14:paraId="4BBC417B" w14:textId="77777777" w:rsidR="001409D0" w:rsidRPr="00953733" w:rsidRDefault="001409D0" w:rsidP="00953733"/>
    <w:p w14:paraId="16B6287D" w14:textId="4B8C5935" w:rsidR="00953733" w:rsidRPr="00A052E4" w:rsidRDefault="00953733" w:rsidP="00A052E4">
      <w:pPr>
        <w:jc w:val="both"/>
        <w:rPr>
          <w:rFonts w:asciiTheme="majorHAnsi" w:hAnsiTheme="majorHAnsi" w:cs="Arial"/>
        </w:rPr>
      </w:pPr>
      <w:r w:rsidRPr="00A052E4">
        <w:rPr>
          <w:rFonts w:asciiTheme="majorHAnsi" w:hAnsiTheme="majorHAnsi" w:cs="Arial"/>
        </w:rPr>
        <w:t xml:space="preserve">To </w:t>
      </w:r>
      <w:r w:rsidR="001409D0" w:rsidRPr="00A052E4">
        <w:rPr>
          <w:rFonts w:asciiTheme="majorHAnsi" w:hAnsiTheme="majorHAnsi" w:cs="Arial"/>
        </w:rPr>
        <w:t>seek the</w:t>
      </w:r>
      <w:r w:rsidRPr="00A052E4">
        <w:rPr>
          <w:rFonts w:asciiTheme="majorHAnsi" w:hAnsiTheme="majorHAnsi" w:cs="Arial"/>
        </w:rPr>
        <w:t xml:space="preserve"> workplace beliefs within </w:t>
      </w:r>
      <w:r w:rsidR="001409D0" w:rsidRPr="00A052E4">
        <w:rPr>
          <w:rFonts w:asciiTheme="majorHAnsi" w:hAnsiTheme="majorHAnsi" w:cs="Arial"/>
        </w:rPr>
        <w:t>pizza</w:t>
      </w:r>
      <w:r w:rsidR="00A052E4" w:rsidRPr="00A052E4">
        <w:rPr>
          <w:rFonts w:asciiTheme="majorHAnsi" w:hAnsiTheme="majorHAnsi" w:cs="Arial"/>
        </w:rPr>
        <w:t xml:space="preserve"> t</w:t>
      </w:r>
      <w:r w:rsidRPr="00A052E4">
        <w:rPr>
          <w:rFonts w:asciiTheme="majorHAnsi" w:hAnsiTheme="majorHAnsi" w:cs="Arial"/>
        </w:rPr>
        <w:t xml:space="preserve">he author </w:t>
      </w:r>
      <w:r w:rsidR="001409D0" w:rsidRPr="00A052E4">
        <w:rPr>
          <w:rFonts w:asciiTheme="majorHAnsi" w:hAnsiTheme="majorHAnsi" w:cs="Arial"/>
        </w:rPr>
        <w:t>has taken on board</w:t>
      </w:r>
      <w:r w:rsidRPr="00A052E4">
        <w:rPr>
          <w:rFonts w:asciiTheme="majorHAnsi" w:hAnsiTheme="majorHAnsi" w:cs="Arial"/>
        </w:rPr>
        <w:t xml:space="preserve"> </w:t>
      </w:r>
      <w:r w:rsidR="005E3EC1" w:rsidRPr="00A052E4">
        <w:rPr>
          <w:rFonts w:asciiTheme="majorHAnsi" w:hAnsiTheme="majorHAnsi" w:cs="Arial"/>
        </w:rPr>
        <w:t xml:space="preserve">a </w:t>
      </w:r>
      <w:r w:rsidRPr="00A052E4">
        <w:rPr>
          <w:rFonts w:asciiTheme="majorHAnsi" w:hAnsiTheme="majorHAnsi" w:cs="Arial"/>
        </w:rPr>
        <w:t xml:space="preserve">questionnaire </w:t>
      </w:r>
      <w:r w:rsidR="005E3EC1" w:rsidRPr="00A052E4">
        <w:rPr>
          <w:rFonts w:asciiTheme="majorHAnsi" w:hAnsiTheme="majorHAnsi" w:cs="Arial"/>
        </w:rPr>
        <w:t>similar to the one which</w:t>
      </w:r>
      <w:r w:rsidRPr="00A052E4">
        <w:rPr>
          <w:rFonts w:asciiTheme="majorHAnsi" w:hAnsiTheme="majorHAnsi" w:cs="Arial"/>
        </w:rPr>
        <w:t xml:space="preserve"> was</w:t>
      </w:r>
      <w:r w:rsidR="005E3EC1" w:rsidRPr="00A052E4">
        <w:rPr>
          <w:rFonts w:asciiTheme="majorHAnsi" w:hAnsiTheme="majorHAnsi" w:cs="Arial"/>
        </w:rPr>
        <w:t xml:space="preserve"> priory</w:t>
      </w:r>
      <w:r w:rsidRPr="00A052E4">
        <w:rPr>
          <w:rFonts w:asciiTheme="majorHAnsi" w:hAnsiTheme="majorHAnsi" w:cs="Arial"/>
        </w:rPr>
        <w:t xml:space="preserve"> used in research</w:t>
      </w:r>
      <w:r w:rsidR="00A052E4" w:rsidRPr="00A052E4">
        <w:rPr>
          <w:rFonts w:asciiTheme="majorHAnsi" w:hAnsiTheme="majorHAnsi" w:cs="Arial"/>
        </w:rPr>
        <w:t xml:space="preserve"> by Deloitte and according to </w:t>
      </w:r>
      <w:sdt>
        <w:sdtPr>
          <w:rPr>
            <w:rFonts w:asciiTheme="majorHAnsi" w:hAnsiTheme="majorHAnsi" w:cs="Arial"/>
          </w:rPr>
          <w:id w:val="1809968253"/>
          <w:citation/>
        </w:sdtPr>
        <w:sdtEndPr/>
        <w:sdtContent>
          <w:r w:rsidR="00A052E4" w:rsidRPr="00A052E4">
            <w:rPr>
              <w:rFonts w:asciiTheme="majorHAnsi" w:hAnsiTheme="majorHAnsi" w:cs="Arial"/>
            </w:rPr>
            <w:fldChar w:fldCharType="begin"/>
          </w:r>
          <w:r w:rsidR="00A052E4" w:rsidRPr="00A052E4">
            <w:rPr>
              <w:rFonts w:asciiTheme="majorHAnsi" w:hAnsiTheme="majorHAnsi" w:cs="Arial"/>
            </w:rPr>
            <w:instrText xml:space="preserve"> CITATION Spi18 \l 2057 </w:instrText>
          </w:r>
          <w:r w:rsidR="00A052E4" w:rsidRPr="00A052E4">
            <w:rPr>
              <w:rFonts w:asciiTheme="majorHAnsi" w:hAnsiTheme="majorHAnsi" w:cs="Arial"/>
            </w:rPr>
            <w:fldChar w:fldCharType="separate"/>
          </w:r>
          <w:r w:rsidR="0087473E" w:rsidRPr="0087473E">
            <w:rPr>
              <w:rFonts w:asciiTheme="majorHAnsi" w:hAnsiTheme="majorHAnsi" w:cs="Arial"/>
              <w:noProof/>
            </w:rPr>
            <w:t>(Spiegelman, 2018)</w:t>
          </w:r>
          <w:r w:rsidR="00A052E4" w:rsidRPr="00A052E4">
            <w:rPr>
              <w:rFonts w:asciiTheme="majorHAnsi" w:hAnsiTheme="majorHAnsi" w:cs="Arial"/>
            </w:rPr>
            <w:fldChar w:fldCharType="end"/>
          </w:r>
        </w:sdtContent>
      </w:sdt>
      <w:r w:rsidR="00A052E4" w:rsidRPr="00A052E4">
        <w:rPr>
          <w:rFonts w:asciiTheme="majorHAnsi" w:hAnsiTheme="majorHAnsi" w:cs="Arial"/>
        </w:rPr>
        <w:t>, workplace culture does matter to employees from the survey he carried out within his organization</w:t>
      </w:r>
      <w:r w:rsidRPr="00A052E4">
        <w:rPr>
          <w:rFonts w:asciiTheme="majorHAnsi" w:hAnsiTheme="majorHAnsi" w:cs="Arial"/>
        </w:rPr>
        <w:t xml:space="preserve">. </w:t>
      </w:r>
      <w:r w:rsidR="00A052E4">
        <w:rPr>
          <w:rFonts w:asciiTheme="majorHAnsi" w:hAnsiTheme="majorHAnsi" w:cs="Arial"/>
        </w:rPr>
        <w:t xml:space="preserve">The survey I carried out within my organization can be seen as the upper part of the next page, </w:t>
      </w:r>
      <w:r w:rsidR="007455A9">
        <w:rPr>
          <w:rFonts w:asciiTheme="majorHAnsi" w:hAnsiTheme="majorHAnsi" w:cs="Arial"/>
        </w:rPr>
        <w:t>asking</w:t>
      </w:r>
      <w:r w:rsidR="00A052E4">
        <w:rPr>
          <w:rFonts w:asciiTheme="majorHAnsi" w:hAnsiTheme="majorHAnsi" w:cs="Arial"/>
        </w:rPr>
        <w:t xml:space="preserve"> 15 out of a possible 20 </w:t>
      </w:r>
      <w:r w:rsidR="007455A9">
        <w:rPr>
          <w:rFonts w:asciiTheme="majorHAnsi" w:hAnsiTheme="majorHAnsi" w:cs="Arial"/>
        </w:rPr>
        <w:t>individuals</w:t>
      </w:r>
      <w:r w:rsidR="00A052E4">
        <w:rPr>
          <w:rFonts w:asciiTheme="majorHAnsi" w:hAnsiTheme="majorHAnsi" w:cs="Arial"/>
        </w:rPr>
        <w:t xml:space="preserve"> within my branch</w:t>
      </w:r>
      <w:r w:rsidR="007455A9">
        <w:rPr>
          <w:rFonts w:asciiTheme="majorHAnsi" w:hAnsiTheme="majorHAnsi" w:cs="Arial"/>
        </w:rPr>
        <w:t>, 75% of the branch workforce were analysed and the results can be seen below:</w:t>
      </w:r>
    </w:p>
    <w:p w14:paraId="1752A46E" w14:textId="01A76235" w:rsidR="00A052E4" w:rsidRPr="002E640C" w:rsidRDefault="00A052E4" w:rsidP="00953733">
      <w:pPr>
        <w:jc w:val="both"/>
        <w:rPr>
          <w:rFonts w:ascii="Arial" w:hAnsi="Arial" w:cs="Arial"/>
        </w:rPr>
      </w:pPr>
    </w:p>
    <w:tbl>
      <w:tblPr>
        <w:tblStyle w:val="TableGrid"/>
        <w:tblW w:w="0" w:type="auto"/>
        <w:tblLook w:val="04A0" w:firstRow="1" w:lastRow="0" w:firstColumn="1" w:lastColumn="0" w:noHBand="0" w:noVBand="1"/>
      </w:tblPr>
      <w:tblGrid>
        <w:gridCol w:w="2814"/>
        <w:gridCol w:w="2766"/>
        <w:gridCol w:w="2716"/>
      </w:tblGrid>
      <w:tr w:rsidR="00584355" w14:paraId="0CE9E200" w14:textId="77777777" w:rsidTr="007455A9">
        <w:trPr>
          <w:trHeight w:val="359"/>
        </w:trPr>
        <w:tc>
          <w:tcPr>
            <w:tcW w:w="2874" w:type="dxa"/>
          </w:tcPr>
          <w:p w14:paraId="653BFB4E" w14:textId="1A6F1DEA" w:rsidR="00953733" w:rsidRPr="003877D2" w:rsidRDefault="00953733" w:rsidP="00325941">
            <w:pPr>
              <w:jc w:val="center"/>
              <w:rPr>
                <w:rFonts w:ascii="Arial" w:hAnsi="Arial" w:cs="Arial"/>
                <w:b/>
                <w:sz w:val="28"/>
                <w:szCs w:val="28"/>
                <w:u w:val="single"/>
              </w:rPr>
            </w:pPr>
            <w:r w:rsidRPr="003877D2">
              <w:rPr>
                <w:rFonts w:ascii="Arial" w:hAnsi="Arial" w:cs="Arial"/>
                <w:b/>
                <w:sz w:val="28"/>
                <w:szCs w:val="28"/>
                <w:u w:val="single"/>
              </w:rPr>
              <w:t>Question</w:t>
            </w:r>
            <w:r w:rsidR="007455A9" w:rsidRPr="003877D2">
              <w:rPr>
                <w:rFonts w:ascii="Arial" w:hAnsi="Arial" w:cs="Arial"/>
                <w:b/>
                <w:sz w:val="28"/>
                <w:szCs w:val="28"/>
                <w:u w:val="single"/>
              </w:rPr>
              <w:t xml:space="preserve"> Applied</w:t>
            </w:r>
          </w:p>
        </w:tc>
        <w:tc>
          <w:tcPr>
            <w:tcW w:w="2841" w:type="dxa"/>
          </w:tcPr>
          <w:p w14:paraId="4924CC82" w14:textId="21B5FB5F" w:rsidR="00953733" w:rsidRPr="003877D2" w:rsidRDefault="00A052E4" w:rsidP="00325941">
            <w:pPr>
              <w:jc w:val="center"/>
              <w:rPr>
                <w:rFonts w:ascii="Arial" w:hAnsi="Arial" w:cs="Arial"/>
                <w:b/>
                <w:sz w:val="28"/>
                <w:szCs w:val="28"/>
                <w:u w:val="single"/>
              </w:rPr>
            </w:pPr>
            <w:r w:rsidRPr="003877D2">
              <w:rPr>
                <w:rFonts w:ascii="Arial" w:hAnsi="Arial" w:cs="Arial"/>
                <w:b/>
                <w:sz w:val="28"/>
                <w:szCs w:val="28"/>
                <w:u w:val="single"/>
              </w:rPr>
              <w:t>Disa</w:t>
            </w:r>
            <w:r w:rsidR="00953733" w:rsidRPr="003877D2">
              <w:rPr>
                <w:rFonts w:ascii="Arial" w:hAnsi="Arial" w:cs="Arial"/>
                <w:b/>
                <w:sz w:val="28"/>
                <w:szCs w:val="28"/>
                <w:u w:val="single"/>
              </w:rPr>
              <w:t>gree</w:t>
            </w:r>
          </w:p>
        </w:tc>
        <w:tc>
          <w:tcPr>
            <w:tcW w:w="2807" w:type="dxa"/>
          </w:tcPr>
          <w:p w14:paraId="23C663A8" w14:textId="0F18EE5F" w:rsidR="00953733" w:rsidRPr="003877D2" w:rsidRDefault="00A052E4" w:rsidP="00325941">
            <w:pPr>
              <w:jc w:val="center"/>
              <w:rPr>
                <w:rFonts w:ascii="Arial" w:hAnsi="Arial" w:cs="Arial"/>
                <w:b/>
                <w:sz w:val="28"/>
                <w:szCs w:val="28"/>
                <w:u w:val="single"/>
              </w:rPr>
            </w:pPr>
            <w:r w:rsidRPr="003877D2">
              <w:rPr>
                <w:rFonts w:ascii="Arial" w:hAnsi="Arial" w:cs="Arial"/>
                <w:b/>
                <w:sz w:val="28"/>
                <w:szCs w:val="28"/>
                <w:u w:val="single"/>
              </w:rPr>
              <w:t>Agree</w:t>
            </w:r>
          </w:p>
        </w:tc>
      </w:tr>
      <w:tr w:rsidR="00584355" w14:paraId="4228557D" w14:textId="77777777" w:rsidTr="007455A9">
        <w:tc>
          <w:tcPr>
            <w:tcW w:w="2874" w:type="dxa"/>
          </w:tcPr>
          <w:p w14:paraId="038FD5CC" w14:textId="330F4600" w:rsidR="00953733" w:rsidRDefault="007455A9" w:rsidP="002517D5">
            <w:pPr>
              <w:rPr>
                <w:rFonts w:ascii="Arial" w:hAnsi="Arial" w:cs="Arial"/>
              </w:rPr>
            </w:pPr>
            <w:r>
              <w:rPr>
                <w:rFonts w:ascii="Arial" w:hAnsi="Arial" w:cs="Arial"/>
              </w:rPr>
              <w:t>My boss ensures I understand the organizational culture?</w:t>
            </w:r>
          </w:p>
        </w:tc>
        <w:tc>
          <w:tcPr>
            <w:tcW w:w="2841" w:type="dxa"/>
          </w:tcPr>
          <w:p w14:paraId="6B333D62" w14:textId="77777777" w:rsidR="00953733" w:rsidRDefault="00953733" w:rsidP="00325941">
            <w:pPr>
              <w:jc w:val="center"/>
              <w:rPr>
                <w:rFonts w:ascii="Arial" w:hAnsi="Arial" w:cs="Arial"/>
              </w:rPr>
            </w:pPr>
          </w:p>
          <w:p w14:paraId="4009A4A3" w14:textId="2F2C3382" w:rsidR="007455A9" w:rsidRDefault="007455A9" w:rsidP="00325941">
            <w:pPr>
              <w:jc w:val="center"/>
              <w:rPr>
                <w:rFonts w:ascii="Arial" w:hAnsi="Arial" w:cs="Arial"/>
              </w:rPr>
            </w:pPr>
            <w:r>
              <w:rPr>
                <w:rFonts w:ascii="Arial" w:hAnsi="Arial" w:cs="Arial"/>
              </w:rPr>
              <w:t>9</w:t>
            </w:r>
            <w:r w:rsidR="003877D2">
              <w:rPr>
                <w:rFonts w:ascii="Arial" w:hAnsi="Arial" w:cs="Arial"/>
              </w:rPr>
              <w:t xml:space="preserve"> (58</w:t>
            </w:r>
            <w:r>
              <w:rPr>
                <w:rFonts w:ascii="Arial" w:hAnsi="Arial" w:cs="Arial"/>
              </w:rPr>
              <w:t xml:space="preserve"> %)</w:t>
            </w:r>
          </w:p>
        </w:tc>
        <w:tc>
          <w:tcPr>
            <w:tcW w:w="2807" w:type="dxa"/>
          </w:tcPr>
          <w:p w14:paraId="10DA3B35" w14:textId="77777777" w:rsidR="00953733" w:rsidRDefault="00953733" w:rsidP="00325941">
            <w:pPr>
              <w:jc w:val="center"/>
              <w:rPr>
                <w:rFonts w:ascii="Arial" w:hAnsi="Arial" w:cs="Arial"/>
              </w:rPr>
            </w:pPr>
          </w:p>
          <w:p w14:paraId="4CFDDD87" w14:textId="777FEF9C" w:rsidR="007455A9" w:rsidRDefault="007455A9" w:rsidP="00325941">
            <w:pPr>
              <w:jc w:val="center"/>
              <w:rPr>
                <w:rFonts w:ascii="Arial" w:hAnsi="Arial" w:cs="Arial"/>
              </w:rPr>
            </w:pPr>
            <w:r>
              <w:rPr>
                <w:rFonts w:ascii="Arial" w:hAnsi="Arial" w:cs="Arial"/>
              </w:rPr>
              <w:t>6</w:t>
            </w:r>
            <w:r w:rsidR="003877D2">
              <w:rPr>
                <w:rFonts w:ascii="Arial" w:hAnsi="Arial" w:cs="Arial"/>
              </w:rPr>
              <w:t xml:space="preserve"> (42</w:t>
            </w:r>
            <w:r>
              <w:rPr>
                <w:rFonts w:ascii="Arial" w:hAnsi="Arial" w:cs="Arial"/>
              </w:rPr>
              <w:t>%)</w:t>
            </w:r>
          </w:p>
        </w:tc>
      </w:tr>
      <w:tr w:rsidR="00584355" w14:paraId="57F0A8E1" w14:textId="77777777" w:rsidTr="007455A9">
        <w:tc>
          <w:tcPr>
            <w:tcW w:w="2874" w:type="dxa"/>
          </w:tcPr>
          <w:p w14:paraId="20648743" w14:textId="58905A4D" w:rsidR="00953733" w:rsidRDefault="007455A9" w:rsidP="002517D5">
            <w:pPr>
              <w:rPr>
                <w:rFonts w:ascii="Arial" w:hAnsi="Arial" w:cs="Arial"/>
              </w:rPr>
            </w:pPr>
            <w:r>
              <w:rPr>
                <w:rFonts w:ascii="Arial" w:hAnsi="Arial" w:cs="Arial"/>
              </w:rPr>
              <w:t>Does the organization contain a unique culture?</w:t>
            </w:r>
          </w:p>
        </w:tc>
        <w:tc>
          <w:tcPr>
            <w:tcW w:w="2841" w:type="dxa"/>
          </w:tcPr>
          <w:p w14:paraId="7749180C" w14:textId="77777777" w:rsidR="007455A9" w:rsidRDefault="007455A9" w:rsidP="00325941">
            <w:pPr>
              <w:jc w:val="center"/>
              <w:rPr>
                <w:rFonts w:ascii="Arial" w:hAnsi="Arial" w:cs="Arial"/>
              </w:rPr>
            </w:pPr>
          </w:p>
          <w:p w14:paraId="4BA5C991" w14:textId="33DB4AA3" w:rsidR="00953733" w:rsidRDefault="007455A9" w:rsidP="00325941">
            <w:pPr>
              <w:jc w:val="center"/>
              <w:rPr>
                <w:rFonts w:ascii="Arial" w:hAnsi="Arial" w:cs="Arial"/>
              </w:rPr>
            </w:pPr>
            <w:r>
              <w:rPr>
                <w:rFonts w:ascii="Arial" w:hAnsi="Arial" w:cs="Arial"/>
              </w:rPr>
              <w:t>5 (33.3%)</w:t>
            </w:r>
          </w:p>
        </w:tc>
        <w:tc>
          <w:tcPr>
            <w:tcW w:w="2807" w:type="dxa"/>
          </w:tcPr>
          <w:p w14:paraId="4A2C804A" w14:textId="77777777" w:rsidR="007455A9" w:rsidRDefault="007455A9" w:rsidP="00325941">
            <w:pPr>
              <w:jc w:val="center"/>
              <w:rPr>
                <w:rFonts w:ascii="Arial" w:hAnsi="Arial" w:cs="Arial"/>
              </w:rPr>
            </w:pPr>
          </w:p>
          <w:p w14:paraId="32328A4E" w14:textId="7ECB24A1" w:rsidR="00953733" w:rsidRDefault="007455A9" w:rsidP="00325941">
            <w:pPr>
              <w:jc w:val="center"/>
              <w:rPr>
                <w:rFonts w:ascii="Arial" w:hAnsi="Arial" w:cs="Arial"/>
              </w:rPr>
            </w:pPr>
            <w:r>
              <w:rPr>
                <w:rFonts w:ascii="Arial" w:hAnsi="Arial" w:cs="Arial"/>
              </w:rPr>
              <w:t>10 (66.6%)</w:t>
            </w:r>
          </w:p>
        </w:tc>
      </w:tr>
      <w:tr w:rsidR="00584355" w14:paraId="7191F633" w14:textId="77777777" w:rsidTr="007455A9">
        <w:tc>
          <w:tcPr>
            <w:tcW w:w="2874" w:type="dxa"/>
          </w:tcPr>
          <w:p w14:paraId="468B91B6" w14:textId="2FE654AE" w:rsidR="00953733" w:rsidRDefault="00284AE0" w:rsidP="002517D5">
            <w:pPr>
              <w:rPr>
                <w:rFonts w:ascii="Arial" w:hAnsi="Arial" w:cs="Arial"/>
              </w:rPr>
            </w:pPr>
            <w:r>
              <w:rPr>
                <w:rFonts w:ascii="Arial" w:hAnsi="Arial" w:cs="Arial"/>
              </w:rPr>
              <w:t xml:space="preserve">Are you happy in the working </w:t>
            </w:r>
            <w:r w:rsidR="003877D2">
              <w:rPr>
                <w:rFonts w:ascii="Arial" w:hAnsi="Arial" w:cs="Arial"/>
              </w:rPr>
              <w:t>environment?</w:t>
            </w:r>
          </w:p>
        </w:tc>
        <w:tc>
          <w:tcPr>
            <w:tcW w:w="2841" w:type="dxa"/>
          </w:tcPr>
          <w:p w14:paraId="38B45D08" w14:textId="77777777" w:rsidR="00953733" w:rsidRDefault="00953733" w:rsidP="00325941">
            <w:pPr>
              <w:jc w:val="center"/>
              <w:rPr>
                <w:rFonts w:ascii="Arial" w:hAnsi="Arial" w:cs="Arial"/>
              </w:rPr>
            </w:pPr>
          </w:p>
          <w:p w14:paraId="7A61D12C" w14:textId="4BF6B901" w:rsidR="003877D2" w:rsidRDefault="003877D2" w:rsidP="00325941">
            <w:pPr>
              <w:jc w:val="center"/>
              <w:rPr>
                <w:rFonts w:ascii="Arial" w:hAnsi="Arial" w:cs="Arial"/>
              </w:rPr>
            </w:pPr>
            <w:r>
              <w:rPr>
                <w:rFonts w:ascii="Arial" w:hAnsi="Arial" w:cs="Arial"/>
              </w:rPr>
              <w:t>6 (42%)</w:t>
            </w:r>
          </w:p>
          <w:p w14:paraId="7361C204" w14:textId="74FF4F7D" w:rsidR="003877D2" w:rsidRDefault="003877D2" w:rsidP="00325941">
            <w:pPr>
              <w:jc w:val="center"/>
              <w:rPr>
                <w:rFonts w:ascii="Arial" w:hAnsi="Arial" w:cs="Arial"/>
              </w:rPr>
            </w:pPr>
          </w:p>
        </w:tc>
        <w:tc>
          <w:tcPr>
            <w:tcW w:w="2807" w:type="dxa"/>
          </w:tcPr>
          <w:p w14:paraId="53244490" w14:textId="77777777" w:rsidR="00953733" w:rsidRDefault="00953733" w:rsidP="00325941">
            <w:pPr>
              <w:jc w:val="center"/>
              <w:rPr>
                <w:rFonts w:ascii="Arial" w:hAnsi="Arial" w:cs="Arial"/>
              </w:rPr>
            </w:pPr>
          </w:p>
          <w:p w14:paraId="085CF790" w14:textId="3167230D" w:rsidR="003877D2" w:rsidRDefault="003877D2" w:rsidP="00325941">
            <w:pPr>
              <w:jc w:val="center"/>
              <w:rPr>
                <w:rFonts w:ascii="Arial" w:hAnsi="Arial" w:cs="Arial"/>
              </w:rPr>
            </w:pPr>
            <w:r>
              <w:rPr>
                <w:rFonts w:ascii="Arial" w:hAnsi="Arial" w:cs="Arial"/>
              </w:rPr>
              <w:t>9 (58%)</w:t>
            </w:r>
          </w:p>
        </w:tc>
      </w:tr>
      <w:tr w:rsidR="00584355" w14:paraId="48E7598D" w14:textId="77777777" w:rsidTr="007455A9">
        <w:tc>
          <w:tcPr>
            <w:tcW w:w="2874" w:type="dxa"/>
          </w:tcPr>
          <w:p w14:paraId="079EE6C9" w14:textId="005463D6" w:rsidR="00953733" w:rsidRDefault="003877D2" w:rsidP="002517D5">
            <w:pPr>
              <w:rPr>
                <w:rFonts w:ascii="Arial" w:hAnsi="Arial" w:cs="Arial"/>
              </w:rPr>
            </w:pPr>
            <w:r>
              <w:rPr>
                <w:rFonts w:ascii="Arial" w:hAnsi="Arial" w:cs="Arial"/>
              </w:rPr>
              <w:t>I uphold respect for the organization’s values?</w:t>
            </w:r>
          </w:p>
        </w:tc>
        <w:tc>
          <w:tcPr>
            <w:tcW w:w="2841" w:type="dxa"/>
          </w:tcPr>
          <w:p w14:paraId="15A279F3" w14:textId="77777777" w:rsidR="00953733" w:rsidRDefault="00953733" w:rsidP="00325941">
            <w:pPr>
              <w:jc w:val="center"/>
              <w:rPr>
                <w:rFonts w:ascii="Arial" w:hAnsi="Arial" w:cs="Arial"/>
              </w:rPr>
            </w:pPr>
          </w:p>
          <w:p w14:paraId="4413C30A" w14:textId="452E35DE" w:rsidR="003877D2" w:rsidRDefault="003877D2" w:rsidP="00325941">
            <w:pPr>
              <w:jc w:val="center"/>
              <w:rPr>
                <w:rFonts w:ascii="Arial" w:hAnsi="Arial" w:cs="Arial"/>
              </w:rPr>
            </w:pPr>
            <w:r>
              <w:rPr>
                <w:rFonts w:ascii="Arial" w:hAnsi="Arial" w:cs="Arial"/>
              </w:rPr>
              <w:t>1 (5%)</w:t>
            </w:r>
          </w:p>
          <w:p w14:paraId="152D2796" w14:textId="77777777" w:rsidR="003877D2" w:rsidRDefault="003877D2" w:rsidP="00325941">
            <w:pPr>
              <w:jc w:val="center"/>
              <w:rPr>
                <w:rFonts w:ascii="Arial" w:hAnsi="Arial" w:cs="Arial"/>
              </w:rPr>
            </w:pPr>
          </w:p>
          <w:p w14:paraId="760861FE" w14:textId="3ED57FC4" w:rsidR="003877D2" w:rsidRDefault="003877D2" w:rsidP="00325941">
            <w:pPr>
              <w:jc w:val="center"/>
              <w:rPr>
                <w:rFonts w:ascii="Arial" w:hAnsi="Arial" w:cs="Arial"/>
              </w:rPr>
            </w:pPr>
          </w:p>
        </w:tc>
        <w:tc>
          <w:tcPr>
            <w:tcW w:w="2807" w:type="dxa"/>
          </w:tcPr>
          <w:p w14:paraId="0FF6343C" w14:textId="77777777" w:rsidR="00953733" w:rsidRDefault="00953733" w:rsidP="00325941">
            <w:pPr>
              <w:jc w:val="center"/>
              <w:rPr>
                <w:rFonts w:ascii="Arial" w:hAnsi="Arial" w:cs="Arial"/>
              </w:rPr>
            </w:pPr>
          </w:p>
          <w:p w14:paraId="3AA43739" w14:textId="18D55A52" w:rsidR="003877D2" w:rsidRDefault="003877D2" w:rsidP="00325941">
            <w:pPr>
              <w:jc w:val="center"/>
              <w:rPr>
                <w:rFonts w:ascii="Arial" w:hAnsi="Arial" w:cs="Arial"/>
              </w:rPr>
            </w:pPr>
            <w:r>
              <w:rPr>
                <w:rFonts w:ascii="Arial" w:hAnsi="Arial" w:cs="Arial"/>
              </w:rPr>
              <w:t>14 (95 %)</w:t>
            </w:r>
          </w:p>
        </w:tc>
      </w:tr>
      <w:tr w:rsidR="00584355" w14:paraId="01EA366D" w14:textId="77777777" w:rsidTr="007455A9">
        <w:tc>
          <w:tcPr>
            <w:tcW w:w="2874" w:type="dxa"/>
          </w:tcPr>
          <w:p w14:paraId="6E6359E0" w14:textId="04A4F508" w:rsidR="00953733" w:rsidRDefault="003877D2" w:rsidP="002517D5">
            <w:pPr>
              <w:rPr>
                <w:rFonts w:ascii="Arial" w:hAnsi="Arial" w:cs="Arial"/>
              </w:rPr>
            </w:pPr>
            <w:r>
              <w:rPr>
                <w:rFonts w:ascii="Arial" w:hAnsi="Arial" w:cs="Arial"/>
              </w:rPr>
              <w:t>I feel valued and respected by the organization?</w:t>
            </w:r>
          </w:p>
        </w:tc>
        <w:tc>
          <w:tcPr>
            <w:tcW w:w="2841" w:type="dxa"/>
          </w:tcPr>
          <w:p w14:paraId="7FFAD7DE" w14:textId="77777777" w:rsidR="00953733" w:rsidRDefault="00953733" w:rsidP="00325941">
            <w:pPr>
              <w:tabs>
                <w:tab w:val="left" w:pos="1110"/>
                <w:tab w:val="center" w:pos="1394"/>
              </w:tabs>
              <w:jc w:val="center"/>
              <w:rPr>
                <w:rFonts w:ascii="Arial" w:hAnsi="Arial" w:cs="Arial"/>
              </w:rPr>
            </w:pPr>
          </w:p>
          <w:p w14:paraId="747BD68A" w14:textId="02181B27" w:rsidR="003877D2" w:rsidRDefault="003877D2" w:rsidP="00325941">
            <w:pPr>
              <w:tabs>
                <w:tab w:val="left" w:pos="1110"/>
                <w:tab w:val="center" w:pos="1394"/>
              </w:tabs>
              <w:jc w:val="center"/>
              <w:rPr>
                <w:rFonts w:ascii="Arial" w:hAnsi="Arial" w:cs="Arial"/>
              </w:rPr>
            </w:pPr>
            <w:r>
              <w:rPr>
                <w:rFonts w:ascii="Arial" w:hAnsi="Arial" w:cs="Arial"/>
              </w:rPr>
              <w:t>13 (90%)</w:t>
            </w:r>
          </w:p>
        </w:tc>
        <w:tc>
          <w:tcPr>
            <w:tcW w:w="2807" w:type="dxa"/>
          </w:tcPr>
          <w:p w14:paraId="71D654CC" w14:textId="77777777" w:rsidR="00953733" w:rsidRDefault="00953733" w:rsidP="00325941">
            <w:pPr>
              <w:jc w:val="center"/>
              <w:rPr>
                <w:rFonts w:ascii="Arial" w:hAnsi="Arial" w:cs="Arial"/>
              </w:rPr>
            </w:pPr>
          </w:p>
          <w:p w14:paraId="4DE26930" w14:textId="468007B4" w:rsidR="003877D2" w:rsidRDefault="003877D2" w:rsidP="00325941">
            <w:pPr>
              <w:jc w:val="center"/>
              <w:rPr>
                <w:rFonts w:ascii="Arial" w:hAnsi="Arial" w:cs="Arial"/>
              </w:rPr>
            </w:pPr>
            <w:r>
              <w:rPr>
                <w:rFonts w:ascii="Arial" w:hAnsi="Arial" w:cs="Arial"/>
              </w:rPr>
              <w:t>2 (10%)</w:t>
            </w:r>
          </w:p>
        </w:tc>
      </w:tr>
    </w:tbl>
    <w:p w14:paraId="3A6C159B" w14:textId="72182248" w:rsidR="003877D2" w:rsidRDefault="003877D2" w:rsidP="003877D2">
      <w:pPr>
        <w:rPr>
          <w:rFonts w:asciiTheme="majorHAnsi" w:hAnsiTheme="majorHAnsi" w:cs="Arial"/>
        </w:rPr>
      </w:pPr>
      <w:r w:rsidRPr="0033672C">
        <w:rPr>
          <w:rFonts w:asciiTheme="majorHAnsi" w:hAnsiTheme="majorHAnsi" w:cs="Arial"/>
          <w:b/>
        </w:rPr>
        <w:t>Figu</w:t>
      </w:r>
      <w:r>
        <w:rPr>
          <w:rFonts w:asciiTheme="majorHAnsi" w:hAnsiTheme="majorHAnsi" w:cs="Arial"/>
          <w:b/>
        </w:rPr>
        <w:t>re 2</w:t>
      </w:r>
      <w:r w:rsidRPr="0033672C">
        <w:rPr>
          <w:rFonts w:asciiTheme="majorHAnsi" w:hAnsiTheme="majorHAnsi" w:cs="Arial"/>
          <w:b/>
        </w:rPr>
        <w:t>:</w:t>
      </w:r>
      <w:r w:rsidRPr="0033672C">
        <w:rPr>
          <w:rFonts w:asciiTheme="majorHAnsi" w:hAnsiTheme="majorHAnsi" w:cs="Arial"/>
        </w:rPr>
        <w:t xml:space="preserve"> </w:t>
      </w:r>
      <w:r>
        <w:rPr>
          <w:rFonts w:asciiTheme="majorHAnsi" w:hAnsiTheme="majorHAnsi" w:cs="Arial"/>
        </w:rPr>
        <w:t>Questionnaire survey carried out by the author</w:t>
      </w:r>
      <w:r w:rsidRPr="0033672C">
        <w:rPr>
          <w:rFonts w:asciiTheme="majorHAnsi" w:hAnsiTheme="majorHAnsi" w:cs="Arial"/>
        </w:rPr>
        <w:t xml:space="preserve"> </w:t>
      </w:r>
    </w:p>
    <w:p w14:paraId="11369ADD" w14:textId="147AFB69" w:rsidR="00953733" w:rsidRPr="001A4200" w:rsidRDefault="00953733" w:rsidP="00953733">
      <w:pPr>
        <w:jc w:val="both"/>
        <w:rPr>
          <w:rFonts w:asciiTheme="majorHAnsi" w:hAnsiTheme="majorHAnsi" w:cs="Arial"/>
        </w:rPr>
      </w:pPr>
    </w:p>
    <w:p w14:paraId="2D6B1F2F" w14:textId="5953BD27" w:rsidR="003877D2" w:rsidRPr="001A4200" w:rsidRDefault="00AD322E" w:rsidP="001A0AB0">
      <w:pPr>
        <w:rPr>
          <w:rFonts w:asciiTheme="majorHAnsi" w:hAnsiTheme="majorHAnsi" w:cs="Arial"/>
        </w:rPr>
      </w:pPr>
      <w:r w:rsidRPr="001A4200">
        <w:rPr>
          <w:rFonts w:asciiTheme="majorHAnsi" w:hAnsiTheme="majorHAnsi" w:cs="Arial"/>
        </w:rPr>
        <w:t>Evaluating this table, it can be clearly seen</w:t>
      </w:r>
      <w:r w:rsidR="006817E8">
        <w:rPr>
          <w:rFonts w:asciiTheme="majorHAnsi" w:hAnsiTheme="majorHAnsi" w:cs="Arial"/>
        </w:rPr>
        <w:t xml:space="preserve"> in Figure 2</w:t>
      </w:r>
      <w:r w:rsidRPr="001A4200">
        <w:rPr>
          <w:rFonts w:asciiTheme="majorHAnsi" w:hAnsiTheme="majorHAnsi" w:cs="Arial"/>
        </w:rPr>
        <w:t xml:space="preserve"> that the organizational </w:t>
      </w:r>
      <w:r w:rsidR="003877D2" w:rsidRPr="001A4200">
        <w:rPr>
          <w:rFonts w:asciiTheme="majorHAnsi" w:hAnsiTheme="majorHAnsi" w:cs="Arial"/>
        </w:rPr>
        <w:t xml:space="preserve">management </w:t>
      </w:r>
      <w:r w:rsidRPr="001A4200">
        <w:rPr>
          <w:rFonts w:asciiTheme="majorHAnsi" w:hAnsiTheme="majorHAnsi" w:cs="Arial"/>
        </w:rPr>
        <w:t>ought to</w:t>
      </w:r>
      <w:r w:rsidR="003877D2" w:rsidRPr="001A4200">
        <w:rPr>
          <w:rFonts w:asciiTheme="majorHAnsi" w:hAnsiTheme="majorHAnsi" w:cs="Arial"/>
        </w:rPr>
        <w:t xml:space="preserve"> </w:t>
      </w:r>
      <w:r w:rsidRPr="001A4200">
        <w:rPr>
          <w:rFonts w:asciiTheme="majorHAnsi" w:hAnsiTheme="majorHAnsi" w:cs="Arial"/>
        </w:rPr>
        <w:t xml:space="preserve">enhance communications between individuals and departments to influence the </w:t>
      </w:r>
      <w:r w:rsidR="003877D2" w:rsidRPr="001A4200">
        <w:rPr>
          <w:rFonts w:asciiTheme="majorHAnsi" w:hAnsiTheme="majorHAnsi" w:cs="Arial"/>
        </w:rPr>
        <w:t xml:space="preserve">beliefs </w:t>
      </w:r>
      <w:r w:rsidRPr="001A4200">
        <w:rPr>
          <w:rFonts w:asciiTheme="majorHAnsi" w:hAnsiTheme="majorHAnsi" w:cs="Arial"/>
        </w:rPr>
        <w:t>of colleagues and ensuring that they are</w:t>
      </w:r>
      <w:r w:rsidR="003877D2" w:rsidRPr="001A4200">
        <w:rPr>
          <w:rFonts w:asciiTheme="majorHAnsi" w:hAnsiTheme="majorHAnsi" w:cs="Arial"/>
        </w:rPr>
        <w:t xml:space="preserve"> positive </w:t>
      </w:r>
      <w:r w:rsidRPr="001A4200">
        <w:rPr>
          <w:rFonts w:asciiTheme="majorHAnsi" w:hAnsiTheme="majorHAnsi" w:cs="Arial"/>
        </w:rPr>
        <w:t>by recognizing appropriate</w:t>
      </w:r>
      <w:r w:rsidR="003877D2" w:rsidRPr="001A4200">
        <w:rPr>
          <w:rFonts w:asciiTheme="majorHAnsi" w:hAnsiTheme="majorHAnsi" w:cs="Arial"/>
        </w:rPr>
        <w:t xml:space="preserve"> </w:t>
      </w:r>
      <w:r w:rsidRPr="001A4200">
        <w:rPr>
          <w:rFonts w:asciiTheme="majorHAnsi" w:hAnsiTheme="majorHAnsi" w:cs="Arial"/>
        </w:rPr>
        <w:t xml:space="preserve">organizational </w:t>
      </w:r>
      <w:r w:rsidR="003877D2" w:rsidRPr="001A4200">
        <w:rPr>
          <w:rFonts w:asciiTheme="majorHAnsi" w:hAnsiTheme="majorHAnsi" w:cs="Arial"/>
        </w:rPr>
        <w:t>values. Formal com</w:t>
      </w:r>
      <w:r w:rsidRPr="001A4200">
        <w:rPr>
          <w:rFonts w:asciiTheme="majorHAnsi" w:hAnsiTheme="majorHAnsi" w:cs="Arial"/>
        </w:rPr>
        <w:t xml:space="preserve">munications </w:t>
      </w:r>
      <w:r w:rsidRPr="001A4200">
        <w:rPr>
          <w:rFonts w:asciiTheme="majorHAnsi" w:hAnsiTheme="majorHAnsi" w:cs="Arial"/>
        </w:rPr>
        <w:lastRenderedPageBreak/>
        <w:t>between management and employees</w:t>
      </w:r>
      <w:r w:rsidR="003877D2" w:rsidRPr="001A4200">
        <w:rPr>
          <w:rFonts w:asciiTheme="majorHAnsi" w:hAnsiTheme="majorHAnsi" w:cs="Arial"/>
        </w:rPr>
        <w:t xml:space="preserve"> </w:t>
      </w:r>
      <w:r w:rsidRPr="001A4200">
        <w:rPr>
          <w:rFonts w:asciiTheme="majorHAnsi" w:hAnsiTheme="majorHAnsi" w:cs="Arial"/>
        </w:rPr>
        <w:t>must be developed, in order to progress as a company and a team</w:t>
      </w:r>
      <w:r w:rsidR="003877D2" w:rsidRPr="001A4200">
        <w:rPr>
          <w:rFonts w:asciiTheme="majorHAnsi" w:hAnsiTheme="majorHAnsi" w:cs="Arial"/>
        </w:rPr>
        <w:t xml:space="preserve">. </w:t>
      </w:r>
      <w:r w:rsidRPr="001A4200">
        <w:rPr>
          <w:rFonts w:asciiTheme="majorHAnsi" w:hAnsiTheme="majorHAnsi" w:cs="Arial"/>
        </w:rPr>
        <w:t xml:space="preserve">I believe that one </w:t>
      </w:r>
      <w:r w:rsidR="003877D2" w:rsidRPr="001A4200">
        <w:rPr>
          <w:rFonts w:asciiTheme="majorHAnsi" w:hAnsiTheme="majorHAnsi" w:cs="Arial"/>
        </w:rPr>
        <w:t xml:space="preserve">of the </w:t>
      </w:r>
      <w:r w:rsidRPr="001A4200">
        <w:rPr>
          <w:rFonts w:asciiTheme="majorHAnsi" w:hAnsiTheme="majorHAnsi" w:cs="Arial"/>
        </w:rPr>
        <w:t xml:space="preserve">several </w:t>
      </w:r>
      <w:r w:rsidR="003877D2" w:rsidRPr="001A4200">
        <w:rPr>
          <w:rFonts w:asciiTheme="majorHAnsi" w:hAnsiTheme="majorHAnsi" w:cs="Arial"/>
        </w:rPr>
        <w:t>management theories</w:t>
      </w:r>
      <w:r w:rsidR="00584355" w:rsidRPr="001A4200">
        <w:rPr>
          <w:rFonts w:asciiTheme="majorHAnsi" w:hAnsiTheme="majorHAnsi" w:cs="Arial"/>
        </w:rPr>
        <w:t xml:space="preserve"> which can be seen in figure 3, would have to be carried out</w:t>
      </w:r>
      <w:r w:rsidR="003877D2" w:rsidRPr="001A4200">
        <w:rPr>
          <w:rFonts w:asciiTheme="majorHAnsi" w:hAnsiTheme="majorHAnsi" w:cs="Arial"/>
        </w:rPr>
        <w:t xml:space="preserve"> to </w:t>
      </w:r>
      <w:r w:rsidR="00584355" w:rsidRPr="001A4200">
        <w:rPr>
          <w:rFonts w:asciiTheme="majorHAnsi" w:hAnsiTheme="majorHAnsi" w:cs="Arial"/>
        </w:rPr>
        <w:t>alter</w:t>
      </w:r>
      <w:r w:rsidR="003877D2" w:rsidRPr="001A4200">
        <w:rPr>
          <w:rFonts w:asciiTheme="majorHAnsi" w:hAnsiTheme="majorHAnsi" w:cs="Arial"/>
        </w:rPr>
        <w:t xml:space="preserve"> </w:t>
      </w:r>
      <w:r w:rsidR="00584355" w:rsidRPr="001A4200">
        <w:rPr>
          <w:rFonts w:asciiTheme="majorHAnsi" w:hAnsiTheme="majorHAnsi" w:cs="Arial"/>
        </w:rPr>
        <w:t>the organizational</w:t>
      </w:r>
      <w:r w:rsidR="003877D2" w:rsidRPr="001A4200">
        <w:rPr>
          <w:rFonts w:asciiTheme="majorHAnsi" w:hAnsiTheme="majorHAnsi" w:cs="Arial"/>
        </w:rPr>
        <w:t xml:space="preserve"> </w:t>
      </w:r>
      <w:r w:rsidR="00584355" w:rsidRPr="001A4200">
        <w:rPr>
          <w:rFonts w:asciiTheme="majorHAnsi" w:hAnsiTheme="majorHAnsi" w:cs="Arial"/>
        </w:rPr>
        <w:t>behaviour and culture</w:t>
      </w:r>
      <w:r w:rsidR="003877D2" w:rsidRPr="001A4200">
        <w:rPr>
          <w:rFonts w:asciiTheme="majorHAnsi" w:hAnsiTheme="majorHAnsi" w:cs="Arial"/>
        </w:rPr>
        <w:t xml:space="preserve">. </w:t>
      </w:r>
      <w:r w:rsidR="00370B42" w:rsidRPr="001A4200">
        <w:rPr>
          <w:rFonts w:asciiTheme="majorHAnsi" w:hAnsiTheme="majorHAnsi" w:cs="Arial"/>
        </w:rPr>
        <w:t xml:space="preserve">It can be seen by </w:t>
      </w:r>
      <w:sdt>
        <w:sdtPr>
          <w:rPr>
            <w:rFonts w:asciiTheme="majorHAnsi" w:hAnsiTheme="majorHAnsi" w:cs="Arial"/>
          </w:rPr>
          <w:id w:val="1111711023"/>
          <w:citation/>
        </w:sdtPr>
        <w:sdtEndPr/>
        <w:sdtContent>
          <w:r w:rsidR="00370B42" w:rsidRPr="001A4200">
            <w:rPr>
              <w:rFonts w:asciiTheme="majorHAnsi" w:hAnsiTheme="majorHAnsi" w:cs="Arial"/>
            </w:rPr>
            <w:fldChar w:fldCharType="begin"/>
          </w:r>
          <w:r w:rsidR="00370B42" w:rsidRPr="001A4200">
            <w:rPr>
              <w:rFonts w:asciiTheme="majorHAnsi" w:hAnsiTheme="majorHAnsi" w:cs="Arial"/>
            </w:rPr>
            <w:instrText xml:space="preserve"> CITATION Gir18 \l 2057 </w:instrText>
          </w:r>
          <w:r w:rsidR="00370B42" w:rsidRPr="001A4200">
            <w:rPr>
              <w:rFonts w:asciiTheme="majorHAnsi" w:hAnsiTheme="majorHAnsi" w:cs="Arial"/>
            </w:rPr>
            <w:fldChar w:fldCharType="separate"/>
          </w:r>
          <w:r w:rsidR="0087473E" w:rsidRPr="0087473E">
            <w:rPr>
              <w:rFonts w:asciiTheme="majorHAnsi" w:hAnsiTheme="majorHAnsi" w:cs="Arial"/>
              <w:noProof/>
            </w:rPr>
            <w:t>(Girling, 2018)</w:t>
          </w:r>
          <w:r w:rsidR="00370B42" w:rsidRPr="001A4200">
            <w:rPr>
              <w:rFonts w:asciiTheme="majorHAnsi" w:hAnsiTheme="majorHAnsi" w:cs="Arial"/>
            </w:rPr>
            <w:fldChar w:fldCharType="end"/>
          </w:r>
        </w:sdtContent>
      </w:sdt>
      <w:r w:rsidR="00370B42" w:rsidRPr="001A4200">
        <w:rPr>
          <w:rFonts w:asciiTheme="majorHAnsi" w:hAnsiTheme="majorHAnsi" w:cs="Arial"/>
        </w:rPr>
        <w:t xml:space="preserve">, he </w:t>
      </w:r>
      <w:r w:rsidR="00584355" w:rsidRPr="001A4200">
        <w:rPr>
          <w:rFonts w:asciiTheme="majorHAnsi" w:hAnsiTheme="majorHAnsi" w:cs="Arial"/>
        </w:rPr>
        <w:t>implies that</w:t>
      </w:r>
      <w:r w:rsidR="003877D2" w:rsidRPr="001A4200">
        <w:rPr>
          <w:rFonts w:asciiTheme="majorHAnsi" w:hAnsiTheme="majorHAnsi" w:cs="Arial"/>
        </w:rPr>
        <w:t xml:space="preserve"> there are six </w:t>
      </w:r>
      <w:r w:rsidR="00584355" w:rsidRPr="001A4200">
        <w:rPr>
          <w:rFonts w:asciiTheme="majorHAnsi" w:hAnsiTheme="majorHAnsi" w:cs="Arial"/>
        </w:rPr>
        <w:t xml:space="preserve">key </w:t>
      </w:r>
      <w:r w:rsidR="003877D2" w:rsidRPr="001A4200">
        <w:rPr>
          <w:rFonts w:asciiTheme="majorHAnsi" w:hAnsiTheme="majorHAnsi" w:cs="Arial"/>
        </w:rPr>
        <w:t xml:space="preserve">theories </w:t>
      </w:r>
      <w:r w:rsidR="00584355" w:rsidRPr="001A4200">
        <w:rPr>
          <w:rFonts w:asciiTheme="majorHAnsi" w:hAnsiTheme="majorHAnsi" w:cs="Arial"/>
        </w:rPr>
        <w:t>that are presently put in place by organizations to reach success</w:t>
      </w:r>
      <w:r w:rsidR="00370B42" w:rsidRPr="001A4200">
        <w:rPr>
          <w:rFonts w:asciiTheme="majorHAnsi" w:hAnsiTheme="majorHAnsi" w:cs="Arial"/>
        </w:rPr>
        <w:t>. The</w:t>
      </w:r>
      <w:r w:rsidR="003877D2" w:rsidRPr="001A4200">
        <w:rPr>
          <w:rFonts w:asciiTheme="majorHAnsi" w:hAnsiTheme="majorHAnsi" w:cs="Arial"/>
        </w:rPr>
        <w:t xml:space="preserve"> </w:t>
      </w:r>
      <w:r w:rsidR="00584355" w:rsidRPr="001A4200">
        <w:rPr>
          <w:rFonts w:asciiTheme="majorHAnsi" w:hAnsiTheme="majorHAnsi" w:cs="Arial"/>
        </w:rPr>
        <w:t>six managemen</w:t>
      </w:r>
      <w:r w:rsidR="00370B42" w:rsidRPr="001A4200">
        <w:rPr>
          <w:rFonts w:asciiTheme="majorHAnsi" w:hAnsiTheme="majorHAnsi" w:cs="Arial"/>
        </w:rPr>
        <w:t>t theories are stated in</w:t>
      </w:r>
      <w:r w:rsidR="00584355" w:rsidRPr="001A4200">
        <w:rPr>
          <w:rFonts w:asciiTheme="majorHAnsi" w:hAnsiTheme="majorHAnsi" w:cs="Arial"/>
        </w:rPr>
        <w:t xml:space="preserve"> Figure 3.</w:t>
      </w:r>
    </w:p>
    <w:p w14:paraId="71712D75" w14:textId="19507648" w:rsidR="00043E11" w:rsidRPr="001A4200" w:rsidRDefault="00043E11" w:rsidP="00584355">
      <w:pPr>
        <w:rPr>
          <w:rFonts w:asciiTheme="majorHAnsi" w:hAnsiTheme="majorHAnsi"/>
        </w:rPr>
      </w:pPr>
    </w:p>
    <w:p w14:paraId="3CD0A5E9" w14:textId="77777777" w:rsidR="00584355" w:rsidRPr="001A4200" w:rsidRDefault="00584355" w:rsidP="00584355">
      <w:pPr>
        <w:rPr>
          <w:rFonts w:asciiTheme="majorHAnsi" w:hAnsiTheme="majorHAnsi"/>
        </w:rPr>
      </w:pPr>
    </w:p>
    <w:p w14:paraId="2B79A680" w14:textId="77777777" w:rsidR="00584355" w:rsidRPr="001A4200" w:rsidRDefault="00584355" w:rsidP="00584355">
      <w:pPr>
        <w:rPr>
          <w:rFonts w:asciiTheme="majorHAnsi" w:hAnsiTheme="majorHAnsi"/>
        </w:rPr>
      </w:pPr>
    </w:p>
    <w:p w14:paraId="74F54195" w14:textId="77777777" w:rsidR="00584355" w:rsidRPr="001A4200" w:rsidRDefault="00584355" w:rsidP="00584355">
      <w:pPr>
        <w:rPr>
          <w:rFonts w:asciiTheme="majorHAnsi" w:hAnsiTheme="majorHAnsi"/>
        </w:rPr>
      </w:pPr>
    </w:p>
    <w:p w14:paraId="7FE1DD19" w14:textId="77777777" w:rsidR="00584355" w:rsidRPr="001A4200" w:rsidRDefault="00584355" w:rsidP="00584355">
      <w:pPr>
        <w:rPr>
          <w:rFonts w:asciiTheme="majorHAnsi" w:hAnsiTheme="majorHAnsi"/>
        </w:rPr>
      </w:pPr>
    </w:p>
    <w:p w14:paraId="16EBFE8C" w14:textId="77777777" w:rsidR="00584355" w:rsidRPr="001A4200" w:rsidRDefault="00584355" w:rsidP="00584355">
      <w:pPr>
        <w:rPr>
          <w:rFonts w:asciiTheme="majorHAnsi" w:hAnsiTheme="majorHAnsi"/>
        </w:rPr>
      </w:pPr>
    </w:p>
    <w:p w14:paraId="7690FB13" w14:textId="77777777" w:rsidR="00584355" w:rsidRPr="001A4200" w:rsidRDefault="00584355" w:rsidP="00584355">
      <w:pPr>
        <w:rPr>
          <w:rFonts w:asciiTheme="majorHAnsi" w:hAnsiTheme="majorHAnsi"/>
        </w:rPr>
      </w:pPr>
    </w:p>
    <w:p w14:paraId="100B71F1" w14:textId="07A8EE28" w:rsidR="0033672C" w:rsidRPr="001A4200" w:rsidRDefault="00584355" w:rsidP="00953733">
      <w:pPr>
        <w:pStyle w:val="Heading1"/>
        <w:rPr>
          <w:rFonts w:cs="Arial"/>
          <w:b w:val="0"/>
          <w:color w:val="000000" w:themeColor="text1"/>
          <w:sz w:val="24"/>
          <w:szCs w:val="24"/>
        </w:rPr>
      </w:pPr>
      <w:r w:rsidRPr="001A4200">
        <w:rPr>
          <w:rFonts w:cs="Arial"/>
          <w:color w:val="000000" w:themeColor="text1"/>
          <w:sz w:val="24"/>
          <w:szCs w:val="24"/>
        </w:rPr>
        <w:t xml:space="preserve"> </w:t>
      </w:r>
      <w:bookmarkStart w:id="6" w:name="_Toc522202124"/>
      <w:bookmarkStart w:id="7" w:name="_Toc523317780"/>
      <w:r w:rsidRPr="001A4200">
        <w:rPr>
          <w:rFonts w:cs="Arial"/>
          <w:b w:val="0"/>
          <w:noProof/>
          <w:color w:val="000000" w:themeColor="text1"/>
          <w:sz w:val="24"/>
          <w:szCs w:val="24"/>
        </w:rPr>
        <w:drawing>
          <wp:anchor distT="0" distB="0" distL="114300" distR="114300" simplePos="0" relativeHeight="251666944" behindDoc="0" locked="0" layoutInCell="1" allowOverlap="1" wp14:anchorId="761959C0" wp14:editId="72098F8A">
            <wp:simplePos x="0" y="0"/>
            <wp:positionH relativeFrom="column">
              <wp:posOffset>-1141095</wp:posOffset>
            </wp:positionH>
            <wp:positionV relativeFrom="paragraph">
              <wp:posOffset>-914400</wp:posOffset>
            </wp:positionV>
            <wp:extent cx="8573135" cy="4460240"/>
            <wp:effectExtent l="0" t="0" r="0"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bookmarkEnd w:id="6"/>
      <w:bookmarkEnd w:id="7"/>
      <w:r w:rsidRPr="001A4200">
        <w:rPr>
          <w:rFonts w:cs="Arial"/>
          <w:b w:val="0"/>
          <w:color w:val="000000" w:themeColor="text1"/>
          <w:sz w:val="24"/>
          <w:szCs w:val="24"/>
        </w:rPr>
        <w:t xml:space="preserve"> </w:t>
      </w:r>
    </w:p>
    <w:p w14:paraId="752C8022" w14:textId="148FD3D6" w:rsidR="007655F9" w:rsidRPr="001A4200" w:rsidRDefault="00641A93" w:rsidP="007655F9">
      <w:pPr>
        <w:rPr>
          <w:rFonts w:asciiTheme="majorHAnsi" w:hAnsiTheme="majorHAnsi"/>
        </w:rPr>
      </w:pPr>
      <w:r w:rsidRPr="00641A93">
        <w:rPr>
          <w:rFonts w:asciiTheme="majorHAnsi" w:hAnsiTheme="majorHAnsi" w:cs="Arial"/>
          <w:b/>
        </w:rPr>
        <w:t>Figure 3</w:t>
      </w:r>
      <w:r>
        <w:rPr>
          <w:rFonts w:asciiTheme="majorHAnsi" w:hAnsiTheme="majorHAnsi" w:cs="Arial"/>
        </w:rPr>
        <w:t>: Six key Management Theories</w:t>
      </w:r>
    </w:p>
    <w:p w14:paraId="138CF5DD" w14:textId="77777777" w:rsidR="00641A93" w:rsidRDefault="00641A93" w:rsidP="00EA5343">
      <w:pPr>
        <w:jc w:val="both"/>
        <w:rPr>
          <w:rFonts w:asciiTheme="majorHAnsi" w:hAnsiTheme="majorHAnsi" w:cs="Arial"/>
        </w:rPr>
      </w:pPr>
    </w:p>
    <w:p w14:paraId="56F98A2D" w14:textId="6ECF0821" w:rsidR="00EA5343" w:rsidRPr="001A4200" w:rsidRDefault="00EA5343" w:rsidP="00B93CD0">
      <w:pPr>
        <w:rPr>
          <w:rFonts w:asciiTheme="majorHAnsi" w:hAnsiTheme="majorHAnsi" w:cs="Arial"/>
        </w:rPr>
      </w:pPr>
      <w:r w:rsidRPr="001A4200">
        <w:rPr>
          <w:rFonts w:asciiTheme="majorHAnsi" w:hAnsiTheme="majorHAnsi" w:cs="Arial"/>
        </w:rPr>
        <w:t xml:space="preserve">After examining all of the above theories </w:t>
      </w:r>
      <w:r w:rsidR="006817E8">
        <w:rPr>
          <w:rFonts w:asciiTheme="majorHAnsi" w:hAnsiTheme="majorHAnsi" w:cs="Arial"/>
        </w:rPr>
        <w:t xml:space="preserve">in Figure 3, </w:t>
      </w:r>
      <w:r w:rsidRPr="001A4200">
        <w:rPr>
          <w:rFonts w:asciiTheme="majorHAnsi" w:hAnsiTheme="majorHAnsi" w:cs="Arial"/>
        </w:rPr>
        <w:t xml:space="preserve">the author come to an assumption that the most suitable theory to use in case of Pizza Hut would be </w:t>
      </w:r>
      <w:r w:rsidR="00C11BB2" w:rsidRPr="001A4200">
        <w:rPr>
          <w:rFonts w:asciiTheme="majorHAnsi" w:hAnsiTheme="majorHAnsi" w:cs="Arial"/>
        </w:rPr>
        <w:t>scientific</w:t>
      </w:r>
      <w:r w:rsidRPr="001A4200">
        <w:rPr>
          <w:rFonts w:asciiTheme="majorHAnsi" w:hAnsiTheme="majorHAnsi" w:cs="Arial"/>
        </w:rPr>
        <w:t xml:space="preserve"> theory. </w:t>
      </w:r>
      <w:r w:rsidR="001A4200" w:rsidRPr="001A4200">
        <w:rPr>
          <w:rFonts w:asciiTheme="majorHAnsi" w:hAnsiTheme="majorHAnsi" w:cs="Arial"/>
        </w:rPr>
        <w:t xml:space="preserve">Frederick Taylor established the scientific theory, often called Taylorism, according to </w:t>
      </w:r>
      <w:sdt>
        <w:sdtPr>
          <w:rPr>
            <w:rFonts w:asciiTheme="majorHAnsi" w:hAnsiTheme="majorHAnsi" w:cs="Arial"/>
          </w:rPr>
          <w:id w:val="1410111892"/>
          <w:citation/>
        </w:sdtPr>
        <w:sdtEndPr/>
        <w:sdtContent>
          <w:r w:rsidR="001A4200" w:rsidRPr="001A4200">
            <w:rPr>
              <w:rFonts w:asciiTheme="majorHAnsi" w:hAnsiTheme="majorHAnsi" w:cs="Arial"/>
            </w:rPr>
            <w:fldChar w:fldCharType="begin"/>
          </w:r>
          <w:r w:rsidR="001A4200" w:rsidRPr="001A4200">
            <w:rPr>
              <w:rFonts w:asciiTheme="majorHAnsi" w:hAnsiTheme="majorHAnsi" w:cs="Arial"/>
            </w:rPr>
            <w:instrText xml:space="preserve"> CITATION Wal93 \l 2057 </w:instrText>
          </w:r>
          <w:r w:rsidR="001A4200" w:rsidRPr="001A4200">
            <w:rPr>
              <w:rFonts w:asciiTheme="majorHAnsi" w:hAnsiTheme="majorHAnsi" w:cs="Arial"/>
            </w:rPr>
            <w:fldChar w:fldCharType="separate"/>
          </w:r>
          <w:r w:rsidR="0087473E" w:rsidRPr="0087473E">
            <w:rPr>
              <w:rFonts w:asciiTheme="majorHAnsi" w:hAnsiTheme="majorHAnsi" w:cs="Arial"/>
              <w:noProof/>
            </w:rPr>
            <w:t>(Walonick, 1993)</w:t>
          </w:r>
          <w:r w:rsidR="001A4200" w:rsidRPr="001A4200">
            <w:rPr>
              <w:rFonts w:asciiTheme="majorHAnsi" w:hAnsiTheme="majorHAnsi" w:cs="Arial"/>
            </w:rPr>
            <w:fldChar w:fldCharType="end"/>
          </w:r>
        </w:sdtContent>
      </w:sdt>
      <w:r w:rsidR="001A4200" w:rsidRPr="001A4200">
        <w:rPr>
          <w:rFonts w:asciiTheme="majorHAnsi" w:hAnsiTheme="majorHAnsi" w:cs="Arial"/>
        </w:rPr>
        <w:t xml:space="preserve">, this theory had four key principles, which support organizational management. This would support my organization by finding </w:t>
      </w:r>
      <w:r w:rsidR="001A4200" w:rsidRPr="001A4200">
        <w:rPr>
          <w:rFonts w:asciiTheme="majorHAnsi" w:hAnsiTheme="majorHAnsi" w:cs="Arial"/>
        </w:rPr>
        <w:lastRenderedPageBreak/>
        <w:t>the best way to perform specific tasks. This theory will also allow managers to match individuals to certain duties, being capable of closely supervising the</w:t>
      </w:r>
      <w:r w:rsidR="00AB5B5B">
        <w:rPr>
          <w:rFonts w:asciiTheme="majorHAnsi" w:hAnsiTheme="majorHAnsi" w:cs="Arial"/>
        </w:rPr>
        <w:t>ir</w:t>
      </w:r>
      <w:r w:rsidR="001A4200" w:rsidRPr="001A4200">
        <w:rPr>
          <w:rFonts w:asciiTheme="majorHAnsi" w:hAnsiTheme="majorHAnsi" w:cs="Arial"/>
        </w:rPr>
        <w:t xml:space="preserve"> employees, using rewards and punishment as influential factors. Additionally, the mission of management within an organization is control and planning.</w:t>
      </w:r>
    </w:p>
    <w:p w14:paraId="5003B07E" w14:textId="77777777" w:rsidR="00EA5343" w:rsidRDefault="00EA5343" w:rsidP="00EA5343">
      <w:pPr>
        <w:pStyle w:val="Heading1"/>
      </w:pPr>
      <w:bookmarkStart w:id="8" w:name="_Toc521401037"/>
      <w:bookmarkStart w:id="9" w:name="_Toc523317781"/>
      <w:r w:rsidRPr="001A4200">
        <w:t>Workplace attitudes</w:t>
      </w:r>
      <w:bookmarkEnd w:id="8"/>
      <w:bookmarkEnd w:id="9"/>
      <w:r w:rsidRPr="001A4200">
        <w:t xml:space="preserve"> </w:t>
      </w:r>
    </w:p>
    <w:p w14:paraId="06BCD6B2" w14:textId="77777777" w:rsidR="00F84499" w:rsidRDefault="00F84499" w:rsidP="00F84499"/>
    <w:p w14:paraId="158521D0" w14:textId="3C67CFC4" w:rsidR="00F84499" w:rsidRPr="00F84499" w:rsidRDefault="00F84499" w:rsidP="00F84499">
      <w:pPr>
        <w:rPr>
          <w:rFonts w:asciiTheme="majorHAnsi" w:hAnsiTheme="majorHAnsi"/>
        </w:rPr>
      </w:pPr>
      <w:r w:rsidRPr="00F84499">
        <w:rPr>
          <w:rFonts w:asciiTheme="majorHAnsi" w:hAnsiTheme="majorHAnsi"/>
        </w:rPr>
        <w:t xml:space="preserve">Organizations can be successful and profitable by obtaining workers with a positive approach or attitude as this will allow the company to move forward and develop. On the other hand, individuals that contain a negative attitude, can lead to loss of business, profits reduced and </w:t>
      </w:r>
      <w:r w:rsidR="00750AEB">
        <w:rPr>
          <w:rFonts w:asciiTheme="majorHAnsi" w:hAnsiTheme="majorHAnsi"/>
        </w:rPr>
        <w:t xml:space="preserve">significantly </w:t>
      </w:r>
      <w:r w:rsidRPr="00F84499">
        <w:rPr>
          <w:rFonts w:asciiTheme="majorHAnsi" w:hAnsiTheme="majorHAnsi"/>
        </w:rPr>
        <w:t>a bad reputation for the organization</w:t>
      </w:r>
      <w:r w:rsidR="00750AEB">
        <w:rPr>
          <w:rFonts w:asciiTheme="majorHAnsi" w:hAnsiTheme="majorHAnsi"/>
        </w:rPr>
        <w:t xml:space="preserve">. According to </w:t>
      </w:r>
      <w:sdt>
        <w:sdtPr>
          <w:rPr>
            <w:rFonts w:asciiTheme="majorHAnsi" w:hAnsiTheme="majorHAnsi"/>
          </w:rPr>
          <w:id w:val="-744337408"/>
          <w:citation/>
        </w:sdtPr>
        <w:sdtEndPr/>
        <w:sdtContent>
          <w:r w:rsidR="00750AEB">
            <w:rPr>
              <w:rFonts w:asciiTheme="majorHAnsi" w:hAnsiTheme="majorHAnsi"/>
            </w:rPr>
            <w:fldChar w:fldCharType="begin"/>
          </w:r>
          <w:r w:rsidR="00750AEB">
            <w:rPr>
              <w:rFonts w:asciiTheme="majorHAnsi" w:hAnsiTheme="majorHAnsi"/>
            </w:rPr>
            <w:instrText xml:space="preserve"> CITATION Bel18 \l 2057 </w:instrText>
          </w:r>
          <w:r w:rsidR="00750AEB">
            <w:rPr>
              <w:rFonts w:asciiTheme="majorHAnsi" w:hAnsiTheme="majorHAnsi"/>
            </w:rPr>
            <w:fldChar w:fldCharType="separate"/>
          </w:r>
          <w:r w:rsidR="0087473E" w:rsidRPr="0087473E">
            <w:rPr>
              <w:rFonts w:asciiTheme="majorHAnsi" w:hAnsiTheme="majorHAnsi"/>
              <w:noProof/>
            </w:rPr>
            <w:t>(Belcher, 2018)</w:t>
          </w:r>
          <w:r w:rsidR="00750AEB">
            <w:rPr>
              <w:rFonts w:asciiTheme="majorHAnsi" w:hAnsiTheme="majorHAnsi"/>
            </w:rPr>
            <w:fldChar w:fldCharType="end"/>
          </w:r>
        </w:sdtContent>
      </w:sdt>
      <w:r w:rsidR="00750AEB">
        <w:rPr>
          <w:rFonts w:asciiTheme="majorHAnsi" w:hAnsiTheme="majorHAnsi"/>
        </w:rPr>
        <w:t>, it can be seen that there are five key attitudes which individuals should obtain in an organization, allowing the organization to be productive, efficient and profitable. It can be seen in figure 4 the average percent of Pizza Hut employees are acquiring certain attitudes within the organization. The survey included 75% of employees participating within the organizations branch and the results can be seen in figure 4.</w:t>
      </w:r>
    </w:p>
    <w:p w14:paraId="09A3C88C" w14:textId="77777777" w:rsidR="00EA5343" w:rsidRPr="00EA5343" w:rsidRDefault="00EA5343" w:rsidP="00EA5343"/>
    <w:p w14:paraId="0B13CBBD" w14:textId="77777777" w:rsidR="00EA5343" w:rsidRPr="0081293F" w:rsidRDefault="00EA5343" w:rsidP="00EA5343">
      <w:pPr>
        <w:jc w:val="both"/>
        <w:rPr>
          <w:rFonts w:ascii="Arial" w:hAnsi="Arial" w:cs="Arial"/>
        </w:rPr>
      </w:pPr>
      <w:r>
        <w:rPr>
          <w:rFonts w:ascii="Arial" w:hAnsi="Arial" w:cs="Arial"/>
          <w:noProof/>
        </w:rPr>
        <w:drawing>
          <wp:inline distT="0" distB="0" distL="0" distR="0" wp14:anchorId="0CC7A889" wp14:editId="58EA0588">
            <wp:extent cx="5995035" cy="3200400"/>
            <wp:effectExtent l="0" t="762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B515BCD" w14:textId="3002D93D" w:rsidR="00EA5343" w:rsidRDefault="00750AEB" w:rsidP="00750AEB">
      <w:pPr>
        <w:rPr>
          <w:rFonts w:asciiTheme="majorHAnsi" w:hAnsiTheme="majorHAnsi" w:cs="Arial"/>
        </w:rPr>
      </w:pPr>
      <w:r w:rsidRPr="0065662B">
        <w:rPr>
          <w:rFonts w:asciiTheme="majorHAnsi" w:hAnsiTheme="majorHAnsi" w:cs="Arial"/>
          <w:b/>
        </w:rPr>
        <w:t xml:space="preserve">Figure 4: </w:t>
      </w:r>
      <w:r w:rsidR="0065662B" w:rsidRPr="0065662B">
        <w:rPr>
          <w:rFonts w:asciiTheme="majorHAnsi" w:hAnsiTheme="majorHAnsi" w:cs="Arial"/>
        </w:rPr>
        <w:t>Results of the survey, exami</w:t>
      </w:r>
      <w:r w:rsidR="0065662B">
        <w:rPr>
          <w:rFonts w:asciiTheme="majorHAnsi" w:hAnsiTheme="majorHAnsi" w:cs="Arial"/>
        </w:rPr>
        <w:t>ni</w:t>
      </w:r>
      <w:r w:rsidR="0065662B" w:rsidRPr="0065662B">
        <w:rPr>
          <w:rFonts w:asciiTheme="majorHAnsi" w:hAnsiTheme="majorHAnsi" w:cs="Arial"/>
        </w:rPr>
        <w:t>ng the attitudes of individual within the organization</w:t>
      </w:r>
    </w:p>
    <w:p w14:paraId="7854C057" w14:textId="77777777" w:rsidR="0065662B" w:rsidRDefault="0065662B" w:rsidP="00750AEB">
      <w:pPr>
        <w:rPr>
          <w:rFonts w:asciiTheme="majorHAnsi" w:hAnsiTheme="majorHAnsi" w:cs="Arial"/>
        </w:rPr>
      </w:pPr>
    </w:p>
    <w:p w14:paraId="6663B8DF" w14:textId="4D67C2FB" w:rsidR="0065662B" w:rsidRPr="0065662B" w:rsidRDefault="00384F66" w:rsidP="00750AEB">
      <w:pPr>
        <w:rPr>
          <w:rFonts w:asciiTheme="majorHAnsi" w:hAnsiTheme="majorHAnsi" w:cs="Arial"/>
        </w:rPr>
      </w:pPr>
      <w:r>
        <w:rPr>
          <w:rFonts w:asciiTheme="majorHAnsi" w:hAnsiTheme="majorHAnsi" w:cs="Arial"/>
        </w:rPr>
        <w:t xml:space="preserve">Analysing this diagram, we can see that many individual’s attitudes towards the organization are committed, producing productive and enhanced ideas. The key areas of concerns within the organization are helpfulness and respect between one another within the workplace. For example, specific drivers feel the need to just wait about for their food instead of doing that little bit more, for instance they could answer the phone or help individuals within the store by ensuring that the order is </w:t>
      </w:r>
      <w:r>
        <w:rPr>
          <w:rFonts w:asciiTheme="majorHAnsi" w:hAnsiTheme="majorHAnsi" w:cs="Arial"/>
        </w:rPr>
        <w:lastRenderedPageBreak/>
        <w:t xml:space="preserve">ready and correct, which is time consuming but showing respect for other colleagues within the organization. </w:t>
      </w:r>
    </w:p>
    <w:p w14:paraId="32C3B249" w14:textId="77777777" w:rsidR="00B05A35" w:rsidRDefault="00B05A35" w:rsidP="00B05A35">
      <w:pPr>
        <w:pStyle w:val="Heading1"/>
        <w:rPr>
          <w:rFonts w:cs="Arial"/>
        </w:rPr>
      </w:pPr>
      <w:bookmarkStart w:id="10" w:name="_Toc521401034"/>
      <w:bookmarkStart w:id="11" w:name="_Toc523317782"/>
      <w:bookmarkStart w:id="12" w:name="_Toc521401038"/>
      <w:r w:rsidRPr="00B05A35">
        <w:rPr>
          <w:rFonts w:cs="Arial"/>
        </w:rPr>
        <w:t>Workplace values</w:t>
      </w:r>
      <w:bookmarkEnd w:id="10"/>
      <w:bookmarkEnd w:id="11"/>
    </w:p>
    <w:p w14:paraId="158063BD" w14:textId="77777777" w:rsidR="00B05A35" w:rsidRDefault="00B05A35" w:rsidP="00B05A35"/>
    <w:p w14:paraId="7C84C9E7" w14:textId="75F99335" w:rsidR="00182C8A" w:rsidRDefault="00B05A35" w:rsidP="00182C8A">
      <w:pPr>
        <w:rPr>
          <w:rFonts w:asciiTheme="majorHAnsi" w:hAnsiTheme="majorHAnsi"/>
        </w:rPr>
      </w:pPr>
      <w:r w:rsidRPr="008E7490">
        <w:rPr>
          <w:rFonts w:asciiTheme="majorHAnsi" w:hAnsiTheme="majorHAnsi"/>
        </w:rPr>
        <w:t xml:space="preserve">Values contribute to developing </w:t>
      </w:r>
      <w:r>
        <w:rPr>
          <w:rFonts w:asciiTheme="majorHAnsi" w:hAnsiTheme="majorHAnsi"/>
        </w:rPr>
        <w:t>a person’s</w:t>
      </w:r>
      <w:r w:rsidRPr="008E7490">
        <w:rPr>
          <w:rFonts w:asciiTheme="majorHAnsi" w:hAnsiTheme="majorHAnsi"/>
        </w:rPr>
        <w:t xml:space="preserve"> behaviour, along</w:t>
      </w:r>
      <w:r>
        <w:rPr>
          <w:rFonts w:asciiTheme="majorHAnsi" w:hAnsiTheme="majorHAnsi"/>
        </w:rPr>
        <w:t>side</w:t>
      </w:r>
      <w:r w:rsidRPr="008E7490">
        <w:rPr>
          <w:rFonts w:asciiTheme="majorHAnsi" w:hAnsiTheme="majorHAnsi"/>
        </w:rPr>
        <w:t xml:space="preserve"> the individual’s attitudes</w:t>
      </w:r>
      <w:r>
        <w:rPr>
          <w:rFonts w:asciiTheme="majorHAnsi" w:hAnsiTheme="majorHAnsi"/>
        </w:rPr>
        <w:t xml:space="preserve"> and beliefs</w:t>
      </w:r>
      <w:r w:rsidRPr="008E7490">
        <w:rPr>
          <w:rFonts w:asciiTheme="majorHAnsi" w:hAnsiTheme="majorHAnsi"/>
        </w:rPr>
        <w:t xml:space="preserve">. Within </w:t>
      </w:r>
      <w:r>
        <w:rPr>
          <w:rFonts w:asciiTheme="majorHAnsi" w:hAnsiTheme="majorHAnsi"/>
        </w:rPr>
        <w:t>Pizza Hut</w:t>
      </w:r>
      <w:r w:rsidRPr="008E7490">
        <w:rPr>
          <w:rFonts w:asciiTheme="majorHAnsi" w:hAnsiTheme="majorHAnsi"/>
        </w:rPr>
        <w:t xml:space="preserve"> the values help </w:t>
      </w:r>
      <w:r>
        <w:rPr>
          <w:rFonts w:asciiTheme="majorHAnsi" w:hAnsiTheme="majorHAnsi"/>
        </w:rPr>
        <w:t>support the colleagues within the workplace as they</w:t>
      </w:r>
      <w:r w:rsidRPr="008E7490">
        <w:rPr>
          <w:rFonts w:asciiTheme="majorHAnsi" w:hAnsiTheme="majorHAnsi"/>
        </w:rPr>
        <w:t xml:space="preserve"> are</w:t>
      </w:r>
      <w:r w:rsidR="00BF26B9">
        <w:rPr>
          <w:rFonts w:asciiTheme="majorHAnsi" w:hAnsiTheme="majorHAnsi"/>
        </w:rPr>
        <w:t xml:space="preserve"> the</w:t>
      </w:r>
      <w:r w:rsidRPr="008E7490">
        <w:rPr>
          <w:rFonts w:asciiTheme="majorHAnsi" w:hAnsiTheme="majorHAnsi"/>
        </w:rPr>
        <w:t xml:space="preserve"> most essential </w:t>
      </w:r>
      <w:r>
        <w:rPr>
          <w:rFonts w:asciiTheme="majorHAnsi" w:hAnsiTheme="majorHAnsi"/>
        </w:rPr>
        <w:t xml:space="preserve">factor </w:t>
      </w:r>
      <w:r w:rsidRPr="008E7490">
        <w:rPr>
          <w:rFonts w:asciiTheme="majorHAnsi" w:hAnsiTheme="majorHAnsi"/>
        </w:rPr>
        <w:t xml:space="preserve">to the way individuals </w:t>
      </w:r>
      <w:r>
        <w:rPr>
          <w:rFonts w:asciiTheme="majorHAnsi" w:hAnsiTheme="majorHAnsi"/>
        </w:rPr>
        <w:t>perform</w:t>
      </w:r>
      <w:r w:rsidRPr="008E7490">
        <w:rPr>
          <w:rFonts w:asciiTheme="majorHAnsi" w:hAnsiTheme="majorHAnsi"/>
        </w:rPr>
        <w:t>.</w:t>
      </w:r>
      <w:r w:rsidR="00182C8A" w:rsidRPr="00182C8A">
        <w:rPr>
          <w:rFonts w:asciiTheme="majorHAnsi" w:hAnsiTheme="majorHAnsi"/>
        </w:rPr>
        <w:t xml:space="preserve"> </w:t>
      </w:r>
      <w:r w:rsidR="00DD3421">
        <w:rPr>
          <w:rFonts w:asciiTheme="majorHAnsi" w:hAnsiTheme="majorHAnsi"/>
        </w:rPr>
        <w:t>Agreeing with</w:t>
      </w:r>
      <w:r w:rsidR="00182C8A" w:rsidRPr="008E7490">
        <w:rPr>
          <w:rFonts w:asciiTheme="majorHAnsi" w:hAnsiTheme="majorHAnsi"/>
        </w:rPr>
        <w:t xml:space="preserve"> </w:t>
      </w:r>
      <w:sdt>
        <w:sdtPr>
          <w:rPr>
            <w:rFonts w:asciiTheme="majorHAnsi" w:hAnsiTheme="majorHAnsi"/>
          </w:rPr>
          <w:id w:val="-1613516687"/>
          <w:citation/>
        </w:sdtPr>
        <w:sdtEndPr/>
        <w:sdtContent>
          <w:r w:rsidR="00182C8A" w:rsidRPr="008E7490">
            <w:rPr>
              <w:rFonts w:asciiTheme="majorHAnsi" w:hAnsiTheme="majorHAnsi"/>
            </w:rPr>
            <w:fldChar w:fldCharType="begin"/>
          </w:r>
          <w:r w:rsidR="00182C8A">
            <w:rPr>
              <w:rFonts w:asciiTheme="majorHAnsi" w:hAnsiTheme="majorHAnsi"/>
            </w:rPr>
            <w:instrText xml:space="preserve">CITATION Leo18 \l 2057 </w:instrText>
          </w:r>
          <w:r w:rsidR="00182C8A" w:rsidRPr="008E7490">
            <w:rPr>
              <w:rFonts w:asciiTheme="majorHAnsi" w:hAnsiTheme="majorHAnsi"/>
            </w:rPr>
            <w:fldChar w:fldCharType="separate"/>
          </w:r>
          <w:r w:rsidR="0087473E" w:rsidRPr="0087473E">
            <w:rPr>
              <w:rFonts w:asciiTheme="majorHAnsi" w:hAnsiTheme="majorHAnsi"/>
              <w:noProof/>
            </w:rPr>
            <w:t>(Leonard, 2018)</w:t>
          </w:r>
          <w:r w:rsidR="00182C8A" w:rsidRPr="008E7490">
            <w:rPr>
              <w:rFonts w:asciiTheme="majorHAnsi" w:hAnsiTheme="majorHAnsi"/>
            </w:rPr>
            <w:fldChar w:fldCharType="end"/>
          </w:r>
        </w:sdtContent>
      </w:sdt>
      <w:r w:rsidR="00182C8A" w:rsidRPr="008E7490">
        <w:rPr>
          <w:rFonts w:asciiTheme="majorHAnsi" w:hAnsiTheme="majorHAnsi"/>
        </w:rPr>
        <w:t xml:space="preserve"> </w:t>
      </w:r>
      <w:r w:rsidR="00DD3421">
        <w:rPr>
          <w:rFonts w:asciiTheme="majorHAnsi" w:hAnsiTheme="majorHAnsi"/>
        </w:rPr>
        <w:t>ethics and values</w:t>
      </w:r>
      <w:r w:rsidR="00182C8A" w:rsidRPr="008E7490">
        <w:rPr>
          <w:rFonts w:asciiTheme="majorHAnsi" w:hAnsiTheme="majorHAnsi"/>
        </w:rPr>
        <w:t xml:space="preserve"> </w:t>
      </w:r>
      <w:r w:rsidR="00182C8A">
        <w:rPr>
          <w:rFonts w:asciiTheme="majorHAnsi" w:hAnsiTheme="majorHAnsi"/>
        </w:rPr>
        <w:t>within a workplace</w:t>
      </w:r>
      <w:r w:rsidR="00182C8A" w:rsidRPr="008E7490">
        <w:rPr>
          <w:rFonts w:asciiTheme="majorHAnsi" w:hAnsiTheme="majorHAnsi"/>
        </w:rPr>
        <w:t xml:space="preserve"> are the ethical code by which the </w:t>
      </w:r>
      <w:r w:rsidR="00DD3421" w:rsidRPr="008E7490">
        <w:rPr>
          <w:rFonts w:asciiTheme="majorHAnsi" w:hAnsiTheme="majorHAnsi"/>
        </w:rPr>
        <w:t>company</w:t>
      </w:r>
      <w:r w:rsidR="00182C8A" w:rsidRPr="008E7490">
        <w:rPr>
          <w:rFonts w:asciiTheme="majorHAnsi" w:hAnsiTheme="majorHAnsi"/>
        </w:rPr>
        <w:t xml:space="preserve"> functions. The </w:t>
      </w:r>
      <w:r w:rsidR="00DD3421" w:rsidRPr="008E7490">
        <w:rPr>
          <w:rFonts w:asciiTheme="majorHAnsi" w:hAnsiTheme="majorHAnsi"/>
        </w:rPr>
        <w:t>business</w:t>
      </w:r>
      <w:r w:rsidR="00182C8A" w:rsidRPr="008E7490">
        <w:rPr>
          <w:rFonts w:asciiTheme="majorHAnsi" w:hAnsiTheme="majorHAnsi"/>
        </w:rPr>
        <w:t xml:space="preserve"> can outline opportunities and obtain processes for desecrations, however, they will not be capable </w:t>
      </w:r>
      <w:r w:rsidR="00182C8A">
        <w:rPr>
          <w:rFonts w:asciiTheme="majorHAnsi" w:hAnsiTheme="majorHAnsi"/>
        </w:rPr>
        <w:t>of controlling</w:t>
      </w:r>
      <w:r w:rsidR="00182C8A" w:rsidRPr="008E7490">
        <w:rPr>
          <w:rFonts w:asciiTheme="majorHAnsi" w:hAnsiTheme="majorHAnsi"/>
        </w:rPr>
        <w:t xml:space="preserve"> the actions of every employee</w:t>
      </w:r>
      <w:r w:rsidR="00182C8A">
        <w:rPr>
          <w:rFonts w:asciiTheme="majorHAnsi" w:hAnsiTheme="majorHAnsi"/>
        </w:rPr>
        <w:t xml:space="preserve"> within the workplace</w:t>
      </w:r>
      <w:r w:rsidR="00182C8A" w:rsidRPr="008E7490">
        <w:rPr>
          <w:rFonts w:asciiTheme="majorHAnsi" w:hAnsiTheme="majorHAnsi"/>
        </w:rPr>
        <w:t>. The values of an organization ought</w:t>
      </w:r>
      <w:r w:rsidR="00182C8A">
        <w:rPr>
          <w:rFonts w:asciiTheme="majorHAnsi" w:hAnsiTheme="majorHAnsi"/>
        </w:rPr>
        <w:t xml:space="preserve"> to</w:t>
      </w:r>
      <w:r w:rsidR="00182C8A" w:rsidRPr="008E7490">
        <w:rPr>
          <w:rFonts w:asciiTheme="majorHAnsi" w:hAnsiTheme="majorHAnsi"/>
        </w:rPr>
        <w:t xml:space="preserve"> be acknowledged in a vision statement, policies</w:t>
      </w:r>
      <w:r w:rsidR="00182C8A">
        <w:rPr>
          <w:rFonts w:asciiTheme="majorHAnsi" w:hAnsiTheme="majorHAnsi"/>
        </w:rPr>
        <w:t>, mission statement</w:t>
      </w:r>
      <w:r w:rsidR="00182C8A" w:rsidRPr="008E7490">
        <w:rPr>
          <w:rFonts w:asciiTheme="majorHAnsi" w:hAnsiTheme="majorHAnsi"/>
        </w:rPr>
        <w:t xml:space="preserve"> and organization’s guideline.</w:t>
      </w:r>
      <w:r w:rsidR="00182C8A">
        <w:rPr>
          <w:rFonts w:asciiTheme="majorHAnsi" w:hAnsiTheme="majorHAnsi"/>
        </w:rPr>
        <w:t xml:space="preserve"> However, in the circumstances for Pizza Hut where individuals carry out their tasks, these values were not taking in to consideration and neither followed by the entire employees</w:t>
      </w:r>
      <w:r w:rsidR="005B6B92">
        <w:rPr>
          <w:rFonts w:asciiTheme="majorHAnsi" w:hAnsiTheme="majorHAnsi"/>
        </w:rPr>
        <w:t xml:space="preserve"> within the workplace</w:t>
      </w:r>
      <w:r w:rsidR="00182C8A">
        <w:rPr>
          <w:rFonts w:asciiTheme="majorHAnsi" w:hAnsiTheme="majorHAnsi"/>
        </w:rPr>
        <w:t xml:space="preserve">. If these values are not recognized or taken on board by management or employees, the workplace culture will maintain a low level </w:t>
      </w:r>
      <w:r w:rsidR="005B6B92">
        <w:rPr>
          <w:rFonts w:asciiTheme="majorHAnsi" w:hAnsiTheme="majorHAnsi"/>
        </w:rPr>
        <w:t xml:space="preserve">of performance </w:t>
      </w:r>
      <w:r w:rsidR="00182C8A">
        <w:rPr>
          <w:rFonts w:asciiTheme="majorHAnsi" w:hAnsiTheme="majorHAnsi"/>
        </w:rPr>
        <w:t>and the values will remain low within the organization.</w:t>
      </w:r>
    </w:p>
    <w:p w14:paraId="797EFEC8" w14:textId="10F2C2D0" w:rsidR="00B05A35" w:rsidRPr="00B05A35" w:rsidRDefault="00B05A35" w:rsidP="00B05A35"/>
    <w:p w14:paraId="182BAB73" w14:textId="326A8AC6" w:rsidR="00384F66" w:rsidRDefault="00182C8A" w:rsidP="00EA5343">
      <w:pPr>
        <w:pStyle w:val="Heading1"/>
      </w:pPr>
      <w:bookmarkStart w:id="13" w:name="_Toc523317783"/>
      <w:r>
        <w:t>Workplace behaviour</w:t>
      </w:r>
      <w:bookmarkEnd w:id="13"/>
    </w:p>
    <w:bookmarkEnd w:id="12"/>
    <w:p w14:paraId="5D1C882E" w14:textId="77777777" w:rsidR="007546BB" w:rsidRDefault="007546BB" w:rsidP="007546BB"/>
    <w:p w14:paraId="4A1E0684" w14:textId="1C297BC5" w:rsidR="007546BB" w:rsidRPr="00345808" w:rsidRDefault="007546BB" w:rsidP="007546BB">
      <w:pPr>
        <w:rPr>
          <w:rFonts w:asciiTheme="majorHAnsi" w:hAnsiTheme="majorHAnsi" w:cstheme="majorHAnsi"/>
        </w:rPr>
      </w:pPr>
      <w:r w:rsidRPr="00345808">
        <w:rPr>
          <w:rFonts w:asciiTheme="majorHAnsi" w:hAnsiTheme="majorHAnsi" w:cstheme="majorHAnsi"/>
        </w:rPr>
        <w:t>The behaviour of the organization can be underlined and recognized in the company code of conduct.</w:t>
      </w:r>
      <w:r w:rsidR="00157593" w:rsidRPr="00345808">
        <w:rPr>
          <w:rFonts w:asciiTheme="majorHAnsi" w:hAnsiTheme="majorHAnsi" w:cstheme="majorHAnsi"/>
        </w:rPr>
        <w:t xml:space="preserve"> </w:t>
      </w:r>
      <w:r w:rsidR="00877DEB" w:rsidRPr="00345808">
        <w:rPr>
          <w:rFonts w:asciiTheme="majorHAnsi" w:hAnsiTheme="majorHAnsi" w:cstheme="majorHAnsi"/>
        </w:rPr>
        <w:t xml:space="preserve">According to </w:t>
      </w:r>
      <w:sdt>
        <w:sdtPr>
          <w:rPr>
            <w:rFonts w:asciiTheme="majorHAnsi" w:hAnsiTheme="majorHAnsi" w:cstheme="majorHAnsi"/>
          </w:rPr>
          <w:id w:val="-1564488852"/>
          <w:citation/>
        </w:sdtPr>
        <w:sdtEndPr/>
        <w:sdtContent>
          <w:r w:rsidR="00877DEB" w:rsidRPr="00345808">
            <w:rPr>
              <w:rFonts w:asciiTheme="majorHAnsi" w:hAnsiTheme="majorHAnsi" w:cstheme="majorHAnsi"/>
            </w:rPr>
            <w:fldChar w:fldCharType="begin"/>
          </w:r>
          <w:r w:rsidR="00877DEB" w:rsidRPr="00345808">
            <w:rPr>
              <w:rFonts w:asciiTheme="majorHAnsi" w:hAnsiTheme="majorHAnsi" w:cstheme="majorHAnsi"/>
            </w:rPr>
            <w:instrText xml:space="preserve"> CITATION LaM18 \l 2057 </w:instrText>
          </w:r>
          <w:r w:rsidR="00877DEB" w:rsidRPr="00345808">
            <w:rPr>
              <w:rFonts w:asciiTheme="majorHAnsi" w:hAnsiTheme="majorHAnsi" w:cstheme="majorHAnsi"/>
            </w:rPr>
            <w:fldChar w:fldCharType="separate"/>
          </w:r>
          <w:r w:rsidR="0087473E" w:rsidRPr="0087473E">
            <w:rPr>
              <w:rFonts w:asciiTheme="majorHAnsi" w:hAnsiTheme="majorHAnsi" w:cstheme="majorHAnsi"/>
              <w:noProof/>
            </w:rPr>
            <w:t>(LaMarco, 2018)</w:t>
          </w:r>
          <w:r w:rsidR="00877DEB" w:rsidRPr="00345808">
            <w:rPr>
              <w:rFonts w:asciiTheme="majorHAnsi" w:hAnsiTheme="majorHAnsi" w:cstheme="majorHAnsi"/>
            </w:rPr>
            <w:fldChar w:fldCharType="end"/>
          </w:r>
        </w:sdtContent>
      </w:sdt>
      <w:r w:rsidR="00C11BB2">
        <w:rPr>
          <w:rFonts w:asciiTheme="majorHAnsi" w:hAnsiTheme="majorHAnsi" w:cstheme="majorHAnsi"/>
        </w:rPr>
        <w:t xml:space="preserve">, </w:t>
      </w:r>
      <w:r w:rsidR="0013760B" w:rsidRPr="00345808">
        <w:rPr>
          <w:rFonts w:asciiTheme="majorHAnsi" w:hAnsiTheme="majorHAnsi" w:cstheme="majorHAnsi"/>
        </w:rPr>
        <w:t>the code of ethics and the code of conduct are two completely different documentations within an organization. Additionally, it is the code ethics that controls how individuals come to a decision, while the code of conduct controls how professionals behave in and around the workplace. The core values can also be recognised in the code of conduct, stating intolerable and tolerable behaviour within the workplace. Some of the tolerable behaviour within Pizza hut can be seen below:</w:t>
      </w:r>
    </w:p>
    <w:p w14:paraId="2E8DF6DC" w14:textId="08B64E7B" w:rsidR="0013760B" w:rsidRPr="00345808" w:rsidRDefault="0013760B" w:rsidP="0013760B">
      <w:pPr>
        <w:rPr>
          <w:rFonts w:asciiTheme="majorHAnsi" w:hAnsiTheme="majorHAnsi" w:cstheme="majorHAnsi"/>
        </w:rPr>
      </w:pPr>
    </w:p>
    <w:p w14:paraId="57D7FB1B" w14:textId="7057C4CA"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Maintain a health and safe working environment.</w:t>
      </w:r>
    </w:p>
    <w:p w14:paraId="5E5DF33D" w14:textId="41D8F17F"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Be cooperative towards customers and colleagues.</w:t>
      </w:r>
    </w:p>
    <w:p w14:paraId="4F9C7FA0" w14:textId="5D6F7D1B"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Follow organizations dress code: For example, as I am a delivery driver I must ensure that I wear appropriate motorbike materials, in case of an emergency on the roads.</w:t>
      </w:r>
    </w:p>
    <w:p w14:paraId="681DE1E2" w14:textId="6477612D"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Always smile and be respectful towards customers and colleagues.</w:t>
      </w:r>
    </w:p>
    <w:p w14:paraId="191F6521" w14:textId="0FC4149F"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Maintain fuel checks and Bike checks before commencing in a shift.</w:t>
      </w:r>
    </w:p>
    <w:p w14:paraId="417B71AC" w14:textId="37C4B0EC"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Carry driving license in case of emergency.</w:t>
      </w:r>
    </w:p>
    <w:p w14:paraId="72257FF4" w14:textId="7E7DEF75" w:rsidR="0013760B" w:rsidRPr="00345808" w:rsidRDefault="0013760B" w:rsidP="0013760B">
      <w:pPr>
        <w:pStyle w:val="ListParagraph"/>
        <w:numPr>
          <w:ilvl w:val="0"/>
          <w:numId w:val="22"/>
        </w:numPr>
        <w:rPr>
          <w:rFonts w:asciiTheme="majorHAnsi" w:hAnsiTheme="majorHAnsi" w:cstheme="majorHAnsi"/>
        </w:rPr>
      </w:pPr>
      <w:r w:rsidRPr="00345808">
        <w:rPr>
          <w:rFonts w:asciiTheme="majorHAnsi" w:hAnsiTheme="majorHAnsi" w:cstheme="majorHAnsi"/>
        </w:rPr>
        <w:t>Responsible for float money and handling money from the customers</w:t>
      </w:r>
      <w:r w:rsidR="005B6B92">
        <w:rPr>
          <w:rFonts w:asciiTheme="majorHAnsi" w:hAnsiTheme="majorHAnsi" w:cstheme="majorHAnsi"/>
        </w:rPr>
        <w:t>.</w:t>
      </w:r>
    </w:p>
    <w:p w14:paraId="543394A3" w14:textId="780FBDAA" w:rsidR="00FF6C36" w:rsidRPr="00345808" w:rsidRDefault="0013760B" w:rsidP="00FF6C36">
      <w:pPr>
        <w:pStyle w:val="ListParagraph"/>
        <w:numPr>
          <w:ilvl w:val="0"/>
          <w:numId w:val="22"/>
        </w:numPr>
        <w:rPr>
          <w:rFonts w:asciiTheme="majorHAnsi" w:hAnsiTheme="majorHAnsi" w:cstheme="majorHAnsi"/>
        </w:rPr>
      </w:pPr>
      <w:r w:rsidRPr="00345808">
        <w:rPr>
          <w:rFonts w:asciiTheme="majorHAnsi" w:hAnsiTheme="majorHAnsi" w:cstheme="majorHAnsi"/>
        </w:rPr>
        <w:t>Meet delivery timings to guarantee customer satisfaction.</w:t>
      </w:r>
    </w:p>
    <w:p w14:paraId="0EEC0CB6" w14:textId="77777777" w:rsidR="00FF6C36" w:rsidRPr="00345808" w:rsidRDefault="00FF6C36" w:rsidP="00FF6C36">
      <w:pPr>
        <w:rPr>
          <w:rFonts w:asciiTheme="majorHAnsi" w:hAnsiTheme="majorHAnsi" w:cstheme="majorHAnsi"/>
        </w:rPr>
      </w:pPr>
    </w:p>
    <w:p w14:paraId="405869DE" w14:textId="77777777" w:rsidR="005B6B92" w:rsidRDefault="005B6B92" w:rsidP="00FF6C36">
      <w:pPr>
        <w:rPr>
          <w:rFonts w:asciiTheme="majorHAnsi" w:hAnsiTheme="majorHAnsi" w:cstheme="majorHAnsi"/>
        </w:rPr>
      </w:pPr>
    </w:p>
    <w:p w14:paraId="0FAEF0BE" w14:textId="77777777" w:rsidR="00AB7303" w:rsidRPr="00345808" w:rsidRDefault="00EB5463" w:rsidP="00FF6C36">
      <w:pPr>
        <w:rPr>
          <w:rFonts w:asciiTheme="majorHAnsi" w:hAnsiTheme="majorHAnsi" w:cstheme="majorHAnsi"/>
        </w:rPr>
      </w:pPr>
      <w:r w:rsidRPr="00345808">
        <w:rPr>
          <w:rFonts w:asciiTheme="majorHAnsi" w:hAnsiTheme="majorHAnsi" w:cstheme="majorHAnsi"/>
        </w:rPr>
        <w:lastRenderedPageBreak/>
        <w:t>Below is</w:t>
      </w:r>
      <w:r w:rsidR="00FF6C36" w:rsidRPr="00345808">
        <w:rPr>
          <w:rFonts w:asciiTheme="majorHAnsi" w:hAnsiTheme="majorHAnsi" w:cstheme="majorHAnsi"/>
        </w:rPr>
        <w:t xml:space="preserve"> a </w:t>
      </w:r>
      <w:r w:rsidRPr="00345808">
        <w:rPr>
          <w:rFonts w:asciiTheme="majorHAnsi" w:hAnsiTheme="majorHAnsi" w:cstheme="majorHAnsi"/>
        </w:rPr>
        <w:t>list</w:t>
      </w:r>
      <w:r w:rsidR="00FF6C36" w:rsidRPr="00345808">
        <w:rPr>
          <w:rFonts w:asciiTheme="majorHAnsi" w:hAnsiTheme="majorHAnsi" w:cstheme="majorHAnsi"/>
        </w:rPr>
        <w:t xml:space="preserve"> of </w:t>
      </w:r>
      <w:r w:rsidR="000A3B07" w:rsidRPr="00345808">
        <w:rPr>
          <w:rFonts w:asciiTheme="majorHAnsi" w:hAnsiTheme="majorHAnsi" w:cstheme="majorHAnsi"/>
        </w:rPr>
        <w:t>some example o</w:t>
      </w:r>
      <w:r w:rsidR="00C51F1A" w:rsidRPr="00345808">
        <w:rPr>
          <w:rFonts w:asciiTheme="majorHAnsi" w:hAnsiTheme="majorHAnsi" w:cstheme="majorHAnsi"/>
        </w:rPr>
        <w:t xml:space="preserve">f </w:t>
      </w:r>
      <w:r w:rsidR="002674D4" w:rsidRPr="00345808">
        <w:rPr>
          <w:rFonts w:asciiTheme="majorHAnsi" w:hAnsiTheme="majorHAnsi" w:cstheme="majorHAnsi"/>
        </w:rPr>
        <w:t xml:space="preserve">intolerable behaviour </w:t>
      </w:r>
      <w:r w:rsidR="00513C2E" w:rsidRPr="00345808">
        <w:rPr>
          <w:rFonts w:asciiTheme="majorHAnsi" w:hAnsiTheme="majorHAnsi" w:cstheme="majorHAnsi"/>
        </w:rPr>
        <w:t>used from Pizza Hut code of conduct</w:t>
      </w:r>
      <w:r w:rsidR="00AB7303" w:rsidRPr="00345808">
        <w:rPr>
          <w:rFonts w:asciiTheme="majorHAnsi" w:hAnsiTheme="majorHAnsi" w:cstheme="majorHAnsi"/>
        </w:rPr>
        <w:t>:</w:t>
      </w:r>
    </w:p>
    <w:p w14:paraId="1CB47159" w14:textId="77777777" w:rsidR="00AB7303" w:rsidRPr="00345808" w:rsidRDefault="00AB7303" w:rsidP="00FF6C36">
      <w:pPr>
        <w:rPr>
          <w:rFonts w:asciiTheme="majorHAnsi" w:hAnsiTheme="majorHAnsi" w:cstheme="majorHAnsi"/>
        </w:rPr>
      </w:pPr>
    </w:p>
    <w:p w14:paraId="74D1EA35" w14:textId="5B8AD59A" w:rsidR="00FF6C36" w:rsidRPr="00345808" w:rsidRDefault="009F7736" w:rsidP="00AB7303">
      <w:pPr>
        <w:pStyle w:val="ListParagraph"/>
        <w:numPr>
          <w:ilvl w:val="0"/>
          <w:numId w:val="23"/>
        </w:numPr>
        <w:rPr>
          <w:rFonts w:asciiTheme="majorHAnsi" w:hAnsiTheme="majorHAnsi" w:cstheme="majorHAnsi"/>
        </w:rPr>
      </w:pPr>
      <w:r w:rsidRPr="00345808">
        <w:rPr>
          <w:rFonts w:asciiTheme="majorHAnsi" w:hAnsiTheme="majorHAnsi" w:cstheme="majorHAnsi"/>
        </w:rPr>
        <w:t>Occupational violence</w:t>
      </w:r>
      <w:r w:rsidR="00EB72C9" w:rsidRPr="00345808">
        <w:rPr>
          <w:rFonts w:asciiTheme="majorHAnsi" w:hAnsiTheme="majorHAnsi" w:cstheme="majorHAnsi"/>
        </w:rPr>
        <w:t>.</w:t>
      </w:r>
    </w:p>
    <w:p w14:paraId="607825D4" w14:textId="2A6E08D7" w:rsidR="007F64B6" w:rsidRPr="00345808" w:rsidRDefault="007F64B6" w:rsidP="00AB7303">
      <w:pPr>
        <w:pStyle w:val="ListParagraph"/>
        <w:numPr>
          <w:ilvl w:val="0"/>
          <w:numId w:val="23"/>
        </w:numPr>
        <w:rPr>
          <w:rFonts w:asciiTheme="majorHAnsi" w:hAnsiTheme="majorHAnsi" w:cstheme="majorHAnsi"/>
        </w:rPr>
      </w:pPr>
      <w:r w:rsidRPr="00345808">
        <w:rPr>
          <w:rFonts w:asciiTheme="majorHAnsi" w:hAnsiTheme="majorHAnsi" w:cstheme="majorHAnsi"/>
        </w:rPr>
        <w:t>Aggressive behaviour towards colleagues or customers.</w:t>
      </w:r>
    </w:p>
    <w:p w14:paraId="1ABE979F" w14:textId="67646093" w:rsidR="00EB72C9" w:rsidRPr="00345808" w:rsidRDefault="00EB72C9" w:rsidP="00EB72C9">
      <w:pPr>
        <w:pStyle w:val="ListParagraph"/>
        <w:numPr>
          <w:ilvl w:val="0"/>
          <w:numId w:val="23"/>
        </w:numPr>
        <w:rPr>
          <w:rFonts w:asciiTheme="majorHAnsi" w:hAnsiTheme="majorHAnsi" w:cstheme="majorHAnsi"/>
        </w:rPr>
      </w:pPr>
      <w:r w:rsidRPr="00345808">
        <w:rPr>
          <w:rFonts w:asciiTheme="majorHAnsi" w:hAnsiTheme="majorHAnsi" w:cstheme="majorHAnsi"/>
        </w:rPr>
        <w:t>Driving unsafe, not sticking to the road limits</w:t>
      </w:r>
      <w:r w:rsidR="00B35ED9">
        <w:rPr>
          <w:rFonts w:asciiTheme="majorHAnsi" w:hAnsiTheme="majorHAnsi" w:cstheme="majorHAnsi"/>
        </w:rPr>
        <w:t>.</w:t>
      </w:r>
    </w:p>
    <w:p w14:paraId="70F95B77" w14:textId="21E53AED" w:rsidR="009D3CA3" w:rsidRPr="00345808" w:rsidRDefault="009D3CA3" w:rsidP="00EB72C9">
      <w:pPr>
        <w:pStyle w:val="ListParagraph"/>
        <w:numPr>
          <w:ilvl w:val="0"/>
          <w:numId w:val="23"/>
        </w:numPr>
        <w:rPr>
          <w:rFonts w:asciiTheme="majorHAnsi" w:hAnsiTheme="majorHAnsi" w:cstheme="majorHAnsi"/>
        </w:rPr>
      </w:pPr>
      <w:r w:rsidRPr="00345808">
        <w:rPr>
          <w:rFonts w:asciiTheme="majorHAnsi" w:hAnsiTheme="majorHAnsi" w:cstheme="majorHAnsi"/>
        </w:rPr>
        <w:t>Disrupting</w:t>
      </w:r>
      <w:r w:rsidR="00472BAD" w:rsidRPr="00345808">
        <w:rPr>
          <w:rFonts w:asciiTheme="majorHAnsi" w:hAnsiTheme="majorHAnsi" w:cstheme="majorHAnsi"/>
        </w:rPr>
        <w:t xml:space="preserve"> organization’s production process.</w:t>
      </w:r>
    </w:p>
    <w:p w14:paraId="063106F9" w14:textId="10D9DFBE" w:rsidR="00472BAD" w:rsidRPr="00345808" w:rsidRDefault="00472BAD" w:rsidP="00EB72C9">
      <w:pPr>
        <w:pStyle w:val="ListParagraph"/>
        <w:numPr>
          <w:ilvl w:val="0"/>
          <w:numId w:val="23"/>
        </w:numPr>
        <w:rPr>
          <w:rFonts w:asciiTheme="majorHAnsi" w:hAnsiTheme="majorHAnsi" w:cstheme="majorHAnsi"/>
        </w:rPr>
      </w:pPr>
      <w:r w:rsidRPr="00345808">
        <w:rPr>
          <w:rFonts w:asciiTheme="majorHAnsi" w:hAnsiTheme="majorHAnsi" w:cstheme="majorHAnsi"/>
        </w:rPr>
        <w:t>Emotional or physical abuse/violence</w:t>
      </w:r>
      <w:r w:rsidR="00B35ED9">
        <w:rPr>
          <w:rFonts w:asciiTheme="majorHAnsi" w:hAnsiTheme="majorHAnsi" w:cstheme="majorHAnsi"/>
        </w:rPr>
        <w:t>.</w:t>
      </w:r>
    </w:p>
    <w:p w14:paraId="72125FF9" w14:textId="42D54FCD" w:rsidR="00472BAD" w:rsidRPr="00345808" w:rsidRDefault="0075153C" w:rsidP="00EB72C9">
      <w:pPr>
        <w:pStyle w:val="ListParagraph"/>
        <w:numPr>
          <w:ilvl w:val="0"/>
          <w:numId w:val="23"/>
        </w:numPr>
        <w:rPr>
          <w:rFonts w:asciiTheme="majorHAnsi" w:hAnsiTheme="majorHAnsi" w:cstheme="majorHAnsi"/>
        </w:rPr>
      </w:pPr>
      <w:r w:rsidRPr="00345808">
        <w:rPr>
          <w:rFonts w:asciiTheme="majorHAnsi" w:hAnsiTheme="majorHAnsi" w:cstheme="majorHAnsi"/>
        </w:rPr>
        <w:t>Aggravation, intimidation and discrimination.</w:t>
      </w:r>
    </w:p>
    <w:p w14:paraId="0C6343F7" w14:textId="77777777" w:rsidR="0075153C" w:rsidRPr="00345808" w:rsidRDefault="0075153C" w:rsidP="0075153C">
      <w:pPr>
        <w:rPr>
          <w:rFonts w:asciiTheme="majorHAnsi" w:hAnsiTheme="majorHAnsi" w:cstheme="majorHAnsi"/>
        </w:rPr>
      </w:pPr>
    </w:p>
    <w:p w14:paraId="5C9DA809" w14:textId="4549017C" w:rsidR="00043E11" w:rsidRDefault="0075153C" w:rsidP="00043E11">
      <w:pPr>
        <w:rPr>
          <w:rFonts w:asciiTheme="majorHAnsi" w:hAnsiTheme="majorHAnsi" w:cstheme="majorHAnsi"/>
        </w:rPr>
      </w:pPr>
      <w:r w:rsidRPr="00345808">
        <w:rPr>
          <w:rFonts w:asciiTheme="majorHAnsi" w:hAnsiTheme="majorHAnsi" w:cstheme="majorHAnsi"/>
        </w:rPr>
        <w:t xml:space="preserve">In my opinion, it can be seen that </w:t>
      </w:r>
      <w:r w:rsidR="00B35ED9">
        <w:rPr>
          <w:rFonts w:asciiTheme="majorHAnsi" w:hAnsiTheme="majorHAnsi" w:cstheme="majorHAnsi"/>
        </w:rPr>
        <w:t>the majority</w:t>
      </w:r>
      <w:r w:rsidRPr="00345808">
        <w:rPr>
          <w:rFonts w:asciiTheme="majorHAnsi" w:hAnsiTheme="majorHAnsi" w:cstheme="majorHAnsi"/>
        </w:rPr>
        <w:t xml:space="preserve"> of the em</w:t>
      </w:r>
      <w:r w:rsidR="00B35ED9">
        <w:rPr>
          <w:rFonts w:asciiTheme="majorHAnsi" w:hAnsiTheme="majorHAnsi" w:cstheme="majorHAnsi"/>
        </w:rPr>
        <w:t>ployees within Pizza Hut oblige</w:t>
      </w:r>
      <w:r w:rsidRPr="00345808">
        <w:rPr>
          <w:rFonts w:asciiTheme="majorHAnsi" w:hAnsiTheme="majorHAnsi" w:cstheme="majorHAnsi"/>
        </w:rPr>
        <w:t xml:space="preserve"> with the code of ethics and code of conduct</w:t>
      </w:r>
      <w:r w:rsidR="00B35ED9">
        <w:rPr>
          <w:rFonts w:asciiTheme="majorHAnsi" w:hAnsiTheme="majorHAnsi" w:cstheme="majorHAnsi"/>
        </w:rPr>
        <w:t>,</w:t>
      </w:r>
      <w:r w:rsidRPr="00345808">
        <w:rPr>
          <w:rFonts w:asciiTheme="majorHAnsi" w:hAnsiTheme="majorHAnsi" w:cstheme="majorHAnsi"/>
        </w:rPr>
        <w:t xml:space="preserve"> regarding workplace behaviour</w:t>
      </w:r>
      <w:r w:rsidR="009318C1" w:rsidRPr="00345808">
        <w:rPr>
          <w:rFonts w:asciiTheme="majorHAnsi" w:hAnsiTheme="majorHAnsi" w:cstheme="majorHAnsi"/>
        </w:rPr>
        <w:t>. The common violations of the code were devoted by not obeying with the dress code, being continuously late for shifts, issues with customers, disrespecting customers or other colleagues o</w:t>
      </w:r>
      <w:r w:rsidR="00B35ED9">
        <w:rPr>
          <w:rFonts w:asciiTheme="majorHAnsi" w:hAnsiTheme="majorHAnsi" w:cstheme="majorHAnsi"/>
        </w:rPr>
        <w:t>r driving unsafely. Fines</w:t>
      </w:r>
      <w:r w:rsidR="009318C1" w:rsidRPr="00345808">
        <w:rPr>
          <w:rFonts w:asciiTheme="majorHAnsi" w:hAnsiTheme="majorHAnsi" w:cstheme="majorHAnsi"/>
        </w:rPr>
        <w:t xml:space="preserve"> would automatically be taken out of the employee’s wages, which ensures they learn from their lesson.</w:t>
      </w:r>
    </w:p>
    <w:p w14:paraId="40696102" w14:textId="25BB691D" w:rsidR="004903E2" w:rsidRDefault="004903E2" w:rsidP="004903E2">
      <w:pPr>
        <w:pStyle w:val="Heading1"/>
      </w:pPr>
      <w:bookmarkStart w:id="14" w:name="_Toc523317784"/>
      <w:r>
        <w:t>Culture impacting organizational performance</w:t>
      </w:r>
      <w:bookmarkEnd w:id="14"/>
    </w:p>
    <w:p w14:paraId="2C12619F" w14:textId="43B12F51" w:rsidR="00806793" w:rsidRPr="00260A57" w:rsidRDefault="00BD063A" w:rsidP="00260A57">
      <w:pPr>
        <w:spacing w:before="135" w:after="135"/>
        <w:textAlignment w:val="baseline"/>
        <w:rPr>
          <w:rFonts w:asciiTheme="majorHAnsi" w:hAnsiTheme="majorHAnsi" w:cs="Arial"/>
          <w:color w:val="222222"/>
        </w:rPr>
      </w:pPr>
      <w:r>
        <w:rPr>
          <w:rFonts w:asciiTheme="majorHAnsi" w:hAnsiTheme="majorHAnsi" w:cs="Arial"/>
          <w:color w:val="222222"/>
        </w:rPr>
        <w:t xml:space="preserve">According to </w:t>
      </w:r>
      <w:sdt>
        <w:sdtPr>
          <w:rPr>
            <w:rFonts w:asciiTheme="majorHAnsi" w:hAnsiTheme="majorHAnsi" w:cs="Arial"/>
            <w:color w:val="222222"/>
          </w:rPr>
          <w:id w:val="-1748485109"/>
          <w:citation/>
        </w:sdtPr>
        <w:sdtEndPr/>
        <w:sdtContent>
          <w:r>
            <w:rPr>
              <w:rFonts w:asciiTheme="majorHAnsi" w:hAnsiTheme="majorHAnsi" w:cs="Arial"/>
              <w:color w:val="222222"/>
            </w:rPr>
            <w:fldChar w:fldCharType="begin"/>
          </w:r>
          <w:r>
            <w:rPr>
              <w:rFonts w:asciiTheme="majorHAnsi" w:hAnsiTheme="majorHAnsi" w:cs="Arial"/>
              <w:color w:val="222222"/>
            </w:rPr>
            <w:instrText xml:space="preserve"> CITATION Leo17 \l 2057 </w:instrText>
          </w:r>
          <w:r>
            <w:rPr>
              <w:rFonts w:asciiTheme="majorHAnsi" w:hAnsiTheme="majorHAnsi" w:cs="Arial"/>
              <w:color w:val="222222"/>
            </w:rPr>
            <w:fldChar w:fldCharType="separate"/>
          </w:r>
          <w:r w:rsidR="0087473E" w:rsidRPr="0087473E">
            <w:rPr>
              <w:rFonts w:asciiTheme="majorHAnsi" w:hAnsiTheme="majorHAnsi" w:cs="Arial"/>
              <w:noProof/>
              <w:color w:val="222222"/>
            </w:rPr>
            <w:t>(Leonard, 2017)</w:t>
          </w:r>
          <w:r>
            <w:rPr>
              <w:rFonts w:asciiTheme="majorHAnsi" w:hAnsiTheme="majorHAnsi" w:cs="Arial"/>
              <w:color w:val="222222"/>
            </w:rPr>
            <w:fldChar w:fldCharType="end"/>
          </w:r>
        </w:sdtContent>
      </w:sdt>
      <w:r w:rsidR="003474F1">
        <w:rPr>
          <w:rFonts w:asciiTheme="majorHAnsi" w:hAnsiTheme="majorHAnsi" w:cs="Arial"/>
          <w:color w:val="222222"/>
        </w:rPr>
        <w:t xml:space="preserve"> many individuals would approve that when individuals feel </w:t>
      </w:r>
      <w:r w:rsidR="0036711B">
        <w:rPr>
          <w:rFonts w:asciiTheme="majorHAnsi" w:hAnsiTheme="majorHAnsi" w:cs="Arial"/>
          <w:color w:val="222222"/>
        </w:rPr>
        <w:t>respectable</w:t>
      </w:r>
      <w:r w:rsidR="003474F1">
        <w:rPr>
          <w:rFonts w:asciiTheme="majorHAnsi" w:hAnsiTheme="majorHAnsi" w:cs="Arial"/>
          <w:color w:val="222222"/>
        </w:rPr>
        <w:t xml:space="preserve">, they perform </w:t>
      </w:r>
      <w:r w:rsidR="0036711B">
        <w:rPr>
          <w:rFonts w:asciiTheme="majorHAnsi" w:hAnsiTheme="majorHAnsi" w:cs="Arial"/>
          <w:color w:val="222222"/>
        </w:rPr>
        <w:t>superior</w:t>
      </w:r>
      <w:r w:rsidR="003474F1">
        <w:rPr>
          <w:rFonts w:asciiTheme="majorHAnsi" w:hAnsiTheme="majorHAnsi" w:cs="Arial"/>
          <w:color w:val="222222"/>
        </w:rPr>
        <w:t xml:space="preserve"> at almost everything. Furthermore, business managers and leaders have realised the idea of developing a group or organizational culture of presence, accomplishment and pleasure, as it develops employee performance and productivity. </w:t>
      </w:r>
      <w:r w:rsidR="00806793" w:rsidRPr="00260A57">
        <w:rPr>
          <w:rFonts w:asciiTheme="majorHAnsi" w:hAnsiTheme="majorHAnsi" w:cs="Arial"/>
          <w:color w:val="222222"/>
        </w:rPr>
        <w:t xml:space="preserve">Developing a positive organisational culture does not happen suddenly within a workplace. Business managers and leaders should apply plans to achieve organisational culture, sometimes consuming energy and time away from a short-term income and sales targets. Individuals who </w:t>
      </w:r>
      <w:r w:rsidR="00773AAF">
        <w:rPr>
          <w:rFonts w:asciiTheme="majorHAnsi" w:hAnsiTheme="majorHAnsi" w:cs="Arial"/>
          <w:color w:val="222222"/>
        </w:rPr>
        <w:t xml:space="preserve">commit </w:t>
      </w:r>
      <w:r w:rsidR="00806793" w:rsidRPr="00260A57">
        <w:rPr>
          <w:rFonts w:asciiTheme="majorHAnsi" w:hAnsiTheme="majorHAnsi" w:cs="Arial"/>
          <w:color w:val="222222"/>
        </w:rPr>
        <w:t>the</w:t>
      </w:r>
      <w:r w:rsidR="00773AAF">
        <w:rPr>
          <w:rFonts w:asciiTheme="majorHAnsi" w:hAnsiTheme="majorHAnsi" w:cs="Arial"/>
          <w:color w:val="222222"/>
        </w:rPr>
        <w:t>ir</w:t>
      </w:r>
      <w:r w:rsidR="00806793" w:rsidRPr="00260A57">
        <w:rPr>
          <w:rFonts w:asciiTheme="majorHAnsi" w:hAnsiTheme="majorHAnsi" w:cs="Arial"/>
          <w:color w:val="222222"/>
        </w:rPr>
        <w:t xml:space="preserve"> effort</w:t>
      </w:r>
      <w:r w:rsidR="00773AAF">
        <w:rPr>
          <w:rFonts w:asciiTheme="majorHAnsi" w:hAnsiTheme="majorHAnsi" w:cs="Arial"/>
          <w:color w:val="222222"/>
        </w:rPr>
        <w:t>s</w:t>
      </w:r>
      <w:r w:rsidR="00806793" w:rsidRPr="00260A57">
        <w:rPr>
          <w:rFonts w:asciiTheme="majorHAnsi" w:hAnsiTheme="majorHAnsi" w:cs="Arial"/>
          <w:color w:val="222222"/>
        </w:rPr>
        <w:t xml:space="preserve"> will reap the rewards of employee engagement. One strategy is to assess the human resources procedure for working hours so that the organization can convert into being more flexible without missing employee coverage. Additionally, another strategy to recognize is to redesign the workplace, ensuring that the facilities are modern and enhanc</w:t>
      </w:r>
      <w:r w:rsidR="00773AAF">
        <w:rPr>
          <w:rFonts w:asciiTheme="majorHAnsi" w:hAnsiTheme="majorHAnsi" w:cs="Arial"/>
          <w:color w:val="222222"/>
        </w:rPr>
        <w:t xml:space="preserve">ed. This will allow the organization to keep up with their fellow </w:t>
      </w:r>
      <w:r w:rsidR="00806793" w:rsidRPr="00260A57">
        <w:rPr>
          <w:rFonts w:asciiTheme="majorHAnsi" w:hAnsiTheme="majorHAnsi" w:cs="Arial"/>
          <w:color w:val="222222"/>
        </w:rPr>
        <w:t>competito</w:t>
      </w:r>
      <w:r w:rsidR="00260A57" w:rsidRPr="00260A57">
        <w:rPr>
          <w:rFonts w:asciiTheme="majorHAnsi" w:hAnsiTheme="majorHAnsi" w:cs="Arial"/>
          <w:color w:val="222222"/>
        </w:rPr>
        <w:t>rs and significantly impacting organizationa</w:t>
      </w:r>
      <w:r w:rsidR="00DD551B">
        <w:rPr>
          <w:rFonts w:asciiTheme="majorHAnsi" w:hAnsiTheme="majorHAnsi" w:cs="Arial"/>
          <w:color w:val="222222"/>
        </w:rPr>
        <w:t xml:space="preserve">l performance in a positive way, as team members will be motivated to performing at a high level with sufficient equipment to use. This will ensure individuals are encouraged to socialize, feel more relaxed and cooperate with managers, staff and the customers. Looking at pet-friendly or kid-friendly solutions is an additional method to make it simple for </w:t>
      </w:r>
      <w:r w:rsidR="00FF7233">
        <w:rPr>
          <w:rFonts w:asciiTheme="majorHAnsi" w:hAnsiTheme="majorHAnsi" w:cs="Arial"/>
          <w:color w:val="222222"/>
        </w:rPr>
        <w:t>individuals</w:t>
      </w:r>
      <w:r w:rsidR="00DD551B">
        <w:rPr>
          <w:rFonts w:asciiTheme="majorHAnsi" w:hAnsiTheme="majorHAnsi" w:cs="Arial"/>
          <w:color w:val="222222"/>
        </w:rPr>
        <w:t xml:space="preserve"> to stay at work and</w:t>
      </w:r>
      <w:r w:rsidR="00FF7233">
        <w:rPr>
          <w:rFonts w:asciiTheme="majorHAnsi" w:hAnsiTheme="majorHAnsi" w:cs="Arial"/>
          <w:color w:val="222222"/>
        </w:rPr>
        <w:t xml:space="preserve"> be committed with the </w:t>
      </w:r>
      <w:r w:rsidR="00DD551B">
        <w:rPr>
          <w:rFonts w:asciiTheme="majorHAnsi" w:hAnsiTheme="majorHAnsi" w:cs="Arial"/>
          <w:color w:val="222222"/>
        </w:rPr>
        <w:t xml:space="preserve">activities they undertake, rather than distressing about being late for their </w:t>
      </w:r>
      <w:r w:rsidR="00FF7233">
        <w:rPr>
          <w:rFonts w:asciiTheme="majorHAnsi" w:hAnsiTheme="majorHAnsi" w:cs="Arial"/>
          <w:color w:val="222222"/>
        </w:rPr>
        <w:t>adored</w:t>
      </w:r>
      <w:r w:rsidR="00DD551B">
        <w:rPr>
          <w:rFonts w:asciiTheme="majorHAnsi" w:hAnsiTheme="majorHAnsi" w:cs="Arial"/>
          <w:color w:val="222222"/>
        </w:rPr>
        <w:t xml:space="preserve"> ones. Team development and organisational </w:t>
      </w:r>
      <w:r w:rsidR="00FF7233">
        <w:rPr>
          <w:rFonts w:asciiTheme="majorHAnsi" w:hAnsiTheme="majorHAnsi" w:cs="Arial"/>
          <w:color w:val="222222"/>
        </w:rPr>
        <w:t>activities or events</w:t>
      </w:r>
      <w:r>
        <w:rPr>
          <w:rFonts w:asciiTheme="majorHAnsi" w:hAnsiTheme="majorHAnsi" w:cs="Arial"/>
          <w:color w:val="222222"/>
        </w:rPr>
        <w:t xml:space="preserve"> outside the workplace are extra methods to bear in mind as they will enhance community culture to engage and inspire the employees.</w:t>
      </w:r>
    </w:p>
    <w:p w14:paraId="10FDECF4" w14:textId="77777777" w:rsidR="00043E11" w:rsidRDefault="00043E11" w:rsidP="00043E11">
      <w:pPr>
        <w:pStyle w:val="Heading1"/>
        <w:rPr>
          <w:rStyle w:val="SubtleEmphasis"/>
          <w:rFonts w:cs="Arial"/>
          <w:i w:val="0"/>
          <w:color w:val="1481AB" w:themeColor="accent1" w:themeShade="BF"/>
          <w:sz w:val="28"/>
          <w:szCs w:val="28"/>
        </w:rPr>
      </w:pPr>
    </w:p>
    <w:p w14:paraId="5B85A919" w14:textId="77777777" w:rsidR="004903E2" w:rsidRDefault="004903E2" w:rsidP="004903E2"/>
    <w:p w14:paraId="31B50591" w14:textId="77777777" w:rsidR="004903E2" w:rsidRDefault="004903E2" w:rsidP="004903E2"/>
    <w:p w14:paraId="2FC2BE03" w14:textId="4267ED93" w:rsidR="00043E11" w:rsidRDefault="00043E11" w:rsidP="00043E11">
      <w:pPr>
        <w:pStyle w:val="Heading1"/>
        <w:rPr>
          <w:rStyle w:val="SubtleEmphasis"/>
          <w:rFonts w:cs="Arial"/>
          <w:i w:val="0"/>
          <w:color w:val="1481AB" w:themeColor="accent1" w:themeShade="BF"/>
          <w:sz w:val="28"/>
          <w:szCs w:val="28"/>
        </w:rPr>
      </w:pPr>
      <w:bookmarkStart w:id="15" w:name="_Toc523317785"/>
      <w:r>
        <w:rPr>
          <w:rStyle w:val="SubtleEmphasis"/>
          <w:rFonts w:cs="Arial"/>
          <w:i w:val="0"/>
          <w:color w:val="1481AB" w:themeColor="accent1" w:themeShade="BF"/>
          <w:sz w:val="28"/>
          <w:szCs w:val="28"/>
        </w:rPr>
        <w:lastRenderedPageBreak/>
        <w:t>A</w:t>
      </w:r>
      <w:r w:rsidRPr="00501D4C">
        <w:rPr>
          <w:rStyle w:val="SubtleEmphasis"/>
          <w:rFonts w:cs="Arial"/>
          <w:i w:val="0"/>
          <w:color w:val="1481AB" w:themeColor="accent1" w:themeShade="BF"/>
          <w:sz w:val="28"/>
          <w:szCs w:val="28"/>
        </w:rPr>
        <w:t>nalysis of informal and formal communications within Pizza Hut</w:t>
      </w:r>
      <w:bookmarkEnd w:id="15"/>
    </w:p>
    <w:p w14:paraId="4CA17905" w14:textId="77777777" w:rsidR="00043E11" w:rsidRPr="00043E11" w:rsidRDefault="00043E11" w:rsidP="00043E11"/>
    <w:p w14:paraId="2EC40B7B" w14:textId="511F1057" w:rsidR="00501D4C" w:rsidRPr="006C75D4" w:rsidRDefault="00501D4C" w:rsidP="005E5A51">
      <w:pPr>
        <w:jc w:val="both"/>
        <w:rPr>
          <w:rStyle w:val="SubtleEmphasis"/>
          <w:rFonts w:asciiTheme="majorHAnsi" w:hAnsiTheme="majorHAnsi" w:cs="Arial"/>
          <w:i w:val="0"/>
          <w:color w:val="000000" w:themeColor="text1"/>
        </w:rPr>
      </w:pPr>
      <w:r w:rsidRPr="006C75D4">
        <w:rPr>
          <w:rStyle w:val="SubtleEmphasis"/>
          <w:rFonts w:asciiTheme="majorHAnsi" w:hAnsiTheme="majorHAnsi" w:cs="Arial"/>
          <w:i w:val="0"/>
          <w:color w:val="000000" w:themeColor="text1"/>
        </w:rPr>
        <w:t xml:space="preserve">It can be seen by </w:t>
      </w:r>
      <w:sdt>
        <w:sdtPr>
          <w:rPr>
            <w:rStyle w:val="SubtleEmphasis"/>
            <w:rFonts w:asciiTheme="majorHAnsi" w:hAnsiTheme="majorHAnsi" w:cs="Arial"/>
            <w:i w:val="0"/>
            <w:color w:val="000000" w:themeColor="text1"/>
          </w:rPr>
          <w:id w:val="-653296182"/>
          <w:citation/>
        </w:sdtPr>
        <w:sdtEndPr>
          <w:rPr>
            <w:rStyle w:val="SubtleEmphasis"/>
          </w:rPr>
        </w:sdtEndPr>
        <w:sdtContent>
          <w:r w:rsidR="007E2985" w:rsidRPr="006C75D4">
            <w:rPr>
              <w:rStyle w:val="SubtleEmphasis"/>
              <w:rFonts w:asciiTheme="majorHAnsi" w:hAnsiTheme="majorHAnsi" w:cs="Arial"/>
              <w:i w:val="0"/>
              <w:color w:val="000000" w:themeColor="text1"/>
            </w:rPr>
            <w:fldChar w:fldCharType="begin"/>
          </w:r>
          <w:r w:rsidR="007E2985" w:rsidRPr="006C75D4">
            <w:rPr>
              <w:rStyle w:val="SubtleEmphasis"/>
              <w:rFonts w:asciiTheme="majorHAnsi" w:hAnsiTheme="majorHAnsi" w:cs="Arial"/>
              <w:i w:val="0"/>
              <w:color w:val="000000" w:themeColor="text1"/>
            </w:rPr>
            <w:instrText xml:space="preserve"> CITATION Sur15 \l 2057 </w:instrText>
          </w:r>
          <w:r w:rsidR="007E2985" w:rsidRPr="006C75D4">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(Surbhi, 2015)</w:t>
          </w:r>
          <w:r w:rsidR="007E2985" w:rsidRPr="006C75D4">
            <w:rPr>
              <w:rStyle w:val="SubtleEmphasis"/>
              <w:rFonts w:asciiTheme="majorHAnsi" w:hAnsiTheme="majorHAnsi" w:cs="Arial"/>
              <w:i w:val="0"/>
              <w:color w:val="000000" w:themeColor="text1"/>
            </w:rPr>
            <w:fldChar w:fldCharType="end"/>
          </w:r>
        </w:sdtContent>
      </w:sdt>
      <w:r w:rsidR="006C75D4" w:rsidRPr="006C75D4">
        <w:rPr>
          <w:rStyle w:val="SubtleEmphasis"/>
          <w:rFonts w:asciiTheme="majorHAnsi" w:hAnsiTheme="majorHAnsi" w:cs="Arial"/>
          <w:i w:val="0"/>
          <w:color w:val="000000" w:themeColor="text1"/>
        </w:rPr>
        <w:t xml:space="preserve"> that formal communication within a company is approaching through recognized and well-organized set of channels. Pizza Hut informal and formal communications can be seen</w:t>
      </w:r>
      <w:r w:rsidR="006C75D4">
        <w:rPr>
          <w:rStyle w:val="SubtleEmphasis"/>
          <w:rFonts w:asciiTheme="majorHAnsi" w:hAnsiTheme="majorHAnsi" w:cs="Arial"/>
          <w:i w:val="0"/>
          <w:color w:val="000000" w:themeColor="text1"/>
        </w:rPr>
        <w:t xml:space="preserve"> and is demonstrated below </w:t>
      </w:r>
      <w:r w:rsidR="006C75D4" w:rsidRPr="006C75D4">
        <w:rPr>
          <w:rStyle w:val="SubtleEmphasis"/>
          <w:rFonts w:asciiTheme="majorHAnsi" w:hAnsiTheme="majorHAnsi" w:cs="Arial"/>
          <w:i w:val="0"/>
          <w:color w:val="000000" w:themeColor="text1"/>
        </w:rPr>
        <w:t>(figure 5):</w:t>
      </w:r>
    </w:p>
    <w:p w14:paraId="2FDF90D5" w14:textId="77777777" w:rsidR="00501D4C" w:rsidRDefault="00501D4C" w:rsidP="005E5A51">
      <w:pPr>
        <w:jc w:val="both"/>
        <w:rPr>
          <w:rStyle w:val="SubtleEmphasis"/>
          <w:rFonts w:ascii="Arial" w:hAnsi="Arial" w:cs="Arial"/>
          <w:color w:val="000000" w:themeColor="text1"/>
        </w:rPr>
      </w:pPr>
    </w:p>
    <w:p w14:paraId="7BA6AA7F" w14:textId="40A41D70" w:rsidR="005E5A51" w:rsidRDefault="005E5A51" w:rsidP="005E5A51">
      <w:pPr>
        <w:jc w:val="both"/>
        <w:rPr>
          <w:rStyle w:val="SubtleEmphasis"/>
          <w:rFonts w:ascii="Arial" w:hAnsi="Arial" w:cs="Arial"/>
          <w:i w:val="0"/>
          <w:color w:val="000000" w:themeColor="text1"/>
        </w:rPr>
      </w:pPr>
    </w:p>
    <w:p w14:paraId="43E7B450" w14:textId="09A0F0E8" w:rsidR="005E5A51" w:rsidRDefault="005E5A51" w:rsidP="005E5A51">
      <w:pPr>
        <w:jc w:val="both"/>
        <w:rPr>
          <w:rStyle w:val="SubtleEmphasis"/>
          <w:rFonts w:ascii="Arial" w:hAnsi="Arial" w:cs="Arial"/>
          <w:i w:val="0"/>
          <w:color w:val="000000" w:themeColor="text1"/>
        </w:rPr>
      </w:pPr>
    </w:p>
    <w:p w14:paraId="2AFD3A4E" w14:textId="2F96E95C" w:rsidR="005E5A51" w:rsidRDefault="00501D4C" w:rsidP="005E5A51">
      <w:pPr>
        <w:jc w:val="both"/>
        <w:rPr>
          <w:rStyle w:val="SubtleEmphasis"/>
          <w:rFonts w:ascii="Arial" w:hAnsi="Arial" w:cs="Arial"/>
          <w:i w:val="0"/>
          <w:color w:val="000000" w:themeColor="text1"/>
        </w:rPr>
      </w:pPr>
      <w:r>
        <w:rPr>
          <w:rFonts w:ascii="Arial" w:hAnsi="Arial" w:cs="Arial"/>
          <w:iCs/>
          <w:noProof/>
          <w:color w:val="000000" w:themeColor="text1"/>
        </w:rPr>
        <mc:AlternateContent>
          <mc:Choice Requires="wps">
            <w:drawing>
              <wp:anchor distT="0" distB="0" distL="114300" distR="114300" simplePos="0" relativeHeight="251681280" behindDoc="0" locked="0" layoutInCell="1" allowOverlap="1" wp14:anchorId="7CB9FB6B" wp14:editId="024AB420">
                <wp:simplePos x="0" y="0"/>
                <wp:positionH relativeFrom="column">
                  <wp:posOffset>-1389380</wp:posOffset>
                </wp:positionH>
                <wp:positionV relativeFrom="paragraph">
                  <wp:posOffset>293370</wp:posOffset>
                </wp:positionV>
                <wp:extent cx="45719" cy="3543300"/>
                <wp:effectExtent l="50800" t="50800" r="56515" b="38100"/>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3543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16D239" id="_x0000_t32" coordsize="21600,21600" o:spt="32" o:oned="t" path="m0,0l21600,21600e" filled="f">
                <v:path arrowok="t" fillok="f" o:connecttype="none"/>
                <o:lock v:ext="edit" shapetype="t"/>
              </v:shapetype>
              <v:shape id="Straight Arrow Connector 31" o:spid="_x0000_s1026" type="#_x0000_t32" style="position:absolute;margin-left:-109.4pt;margin-top:23.1pt;width:3.6pt;height:279pt;flip:x y;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" strokecolor="#1aa3d8 [3044]">
                <v:stroke endarrow="block"/>
              </v:shape>
            </w:pict>
          </mc:Fallback>
        </mc:AlternateContent>
      </w:r>
    </w:p>
    <w:p w14:paraId="4FB282A0" w14:textId="64231EE1" w:rsidR="005E5A51" w:rsidRDefault="00C11BB2" w:rsidP="005E5A51">
      <w:pPr>
        <w:jc w:val="both"/>
        <w:rPr>
          <w:rStyle w:val="SubtleEmphasis"/>
          <w:rFonts w:ascii="Arial" w:hAnsi="Arial" w:cs="Arial"/>
          <w:i w:val="0"/>
          <w:noProof/>
          <w:color w:val="000000" w:themeColor="text1"/>
        </w:rPr>
      </w:pPr>
      <w:r>
        <w:rPr>
          <w:rFonts w:ascii="Arial" w:hAnsi="Arial" w:cs="Arial"/>
          <w:iCs/>
          <w:noProof/>
          <w:color w:val="000000" w:themeColor="text1"/>
        </w:rPr>
        <mc:AlternateContent>
          <mc:Choice Requires="wps">
            <w:drawing>
              <wp:anchor distT="0" distB="0" distL="114300" distR="114300" simplePos="0" relativeHeight="251687424" behindDoc="0" locked="0" layoutInCell="1" allowOverlap="1" wp14:anchorId="58EB03AE" wp14:editId="4EADC96F">
                <wp:simplePos x="0" y="0"/>
                <wp:positionH relativeFrom="margin">
                  <wp:posOffset>-289560</wp:posOffset>
                </wp:positionH>
                <wp:positionV relativeFrom="paragraph">
                  <wp:posOffset>234315</wp:posOffset>
                </wp:positionV>
                <wp:extent cx="113665" cy="4000500"/>
                <wp:effectExtent l="50800" t="50800" r="38735" b="38100"/>
                <wp:wrapNone/>
                <wp:docPr id="4" name="Straight Arrow Connector 4"/>
                <wp:cNvGraphicFramePr/>
                <a:graphic xmlns:a="http://schemas.openxmlformats.org/drawingml/2006/main">
                  <a:graphicData uri="http://schemas.microsoft.com/office/word/2010/wordprocessingShape">
                    <wps:wsp>
                      <wps:cNvCnPr/>
                      <wps:spPr>
                        <a:xfrm flipH="1" flipV="1">
                          <a:off x="0" y="0"/>
                          <a:ext cx="113665" cy="4000500"/>
                        </a:xfrm>
                        <a:prstGeom prst="straightConnector1">
                          <a:avLst/>
                        </a:prstGeom>
                        <a:noFill/>
                        <a:ln w="9525" cap="flat" cmpd="sng" algn="ctr">
                          <a:solidFill>
                            <a:srgbClr val="1CADE4">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A28FC47" id="_x0000_t32" coordsize="21600,21600" o:spt="32" o:oned="t" path="m0,0l21600,21600e" filled="f">
                <v:path arrowok="t" fillok="f" o:connecttype="none"/>
                <o:lock v:ext="edit" shapetype="t"/>
              </v:shapetype>
              <v:shape id="Straight Arrow Connector 4" o:spid="_x0000_s1026" type="#_x0000_t32" style="position:absolute;margin-left:-22.8pt;margin-top:18.45pt;width:8.95pt;height:315pt;flip:x y;z-index:251687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" strokecolor="#16abe4">
                <v:stroke endarrow="block"/>
                <w10:wrap anchorx="margin"/>
              </v:shape>
            </w:pict>
          </mc:Fallback>
        </mc:AlternateContent>
      </w:r>
      <w:r w:rsidRPr="00FC28F8">
        <w:rPr>
          <w:rStyle w:val="SubtleEmphasis"/>
          <w:rFonts w:ascii="Arial" w:hAnsi="Arial" w:cs="Arial"/>
          <w:i w:val="0"/>
          <w:noProof/>
          <w:color w:val="000000" w:themeColor="text1"/>
        </w:rPr>
        <mc:AlternateContent>
          <mc:Choice Requires="wps">
            <w:drawing>
              <wp:anchor distT="45720" distB="45720" distL="114300" distR="114300" simplePos="0" relativeHeight="251685376" behindDoc="0" locked="0" layoutInCell="1" allowOverlap="1" wp14:anchorId="3D11CE26" wp14:editId="4CBC7380">
                <wp:simplePos x="0" y="0"/>
                <wp:positionH relativeFrom="column">
                  <wp:posOffset>-569595</wp:posOffset>
                </wp:positionH>
                <wp:positionV relativeFrom="paragraph">
                  <wp:posOffset>0</wp:posOffset>
                </wp:positionV>
                <wp:extent cx="990600" cy="279400"/>
                <wp:effectExtent l="0" t="0" r="0" b="63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79400"/>
                        </a:xfrm>
                        <a:prstGeom prst="rect">
                          <a:avLst/>
                        </a:prstGeom>
                        <a:solidFill>
                          <a:srgbClr val="FFFFFF"/>
                        </a:solidFill>
                        <a:ln w="9525">
                          <a:noFill/>
                          <a:miter lim="800000"/>
                          <a:headEnd/>
                          <a:tailEnd/>
                        </a:ln>
                      </wps:spPr>
                      <wps:txbx>
                        <w:txbxContent>
                          <w:p w14:paraId="13CA690C" w14:textId="77777777" w:rsidR="005A7A59" w:rsidRPr="00FC28F8" w:rsidRDefault="005A7A59" w:rsidP="005E5A51">
                            <w:pPr>
                              <w:rPr>
                                <w:rFonts w:ascii="Arial" w:hAnsi="Arial" w:cs="Arial"/>
                              </w:rPr>
                            </w:pPr>
                            <w:r w:rsidRPr="00FC28F8">
                              <w:rPr>
                                <w:rFonts w:ascii="Arial" w:hAnsi="Arial" w:cs="Arial"/>
                              </w:rPr>
                              <w:t>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1CE26" id="Text Box 2" o:spid="_x0000_s1030" type="#_x0000_t202" style="position:absolute;left:0;text-align:left;margin-left:-44.85pt;margin-top:0;width:78pt;height:22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" stroked="f">
                <v:textbox>
                  <w:txbxContent>
                    <w:p w14:paraId="13CA690C" w14:textId="77777777" w:rsidR="005A7A59" w:rsidRPr="00FC28F8" w:rsidRDefault="005A7A59" w:rsidP="005E5A51">
                      <w:pPr>
                        <w:rPr>
                          <w:rFonts w:ascii="Arial" w:hAnsi="Arial" w:cs="Arial"/>
                        </w:rPr>
                      </w:pPr>
                      <w:r w:rsidRPr="00FC28F8">
                        <w:rPr>
                          <w:rFonts w:ascii="Arial" w:hAnsi="Arial" w:cs="Arial"/>
                        </w:rPr>
                        <w:t>Information</w:t>
                      </w:r>
                    </w:p>
                  </w:txbxContent>
                </v:textbox>
                <w10:wrap type="square"/>
              </v:shape>
            </w:pict>
          </mc:Fallback>
        </mc:AlternateContent>
      </w:r>
      <w:r>
        <w:rPr>
          <w:rFonts w:ascii="Arial" w:hAnsi="Arial" w:cs="Arial"/>
          <w:iCs/>
          <w:noProof/>
          <w:color w:val="000000" w:themeColor="text1"/>
        </w:rPr>
        <w:drawing>
          <wp:anchor distT="0" distB="0" distL="114300" distR="114300" simplePos="0" relativeHeight="251688448" behindDoc="0" locked="0" layoutInCell="1" allowOverlap="1" wp14:anchorId="73FA4C1C" wp14:editId="2A630A49">
            <wp:simplePos x="0" y="0"/>
            <wp:positionH relativeFrom="margin">
              <wp:align>right</wp:align>
            </wp:positionH>
            <wp:positionV relativeFrom="paragraph">
              <wp:posOffset>189865</wp:posOffset>
            </wp:positionV>
            <wp:extent cx="6337935" cy="3213735"/>
            <wp:effectExtent l="0" t="0" r="0" b="316865"/>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page">
              <wp14:pctWidth>0</wp14:pctWidth>
            </wp14:sizeRelH>
            <wp14:sizeRelV relativeFrom="page">
              <wp14:pctHeight>0</wp14:pctHeight>
            </wp14:sizeRelV>
          </wp:anchor>
        </w:drawing>
      </w:r>
      <w:r>
        <w:rPr>
          <w:rFonts w:ascii="Arial" w:hAnsi="Arial" w:cs="Arial"/>
          <w:iCs/>
          <w:noProof/>
          <w:color w:val="000000" w:themeColor="text1"/>
        </w:rPr>
        <mc:AlternateContent>
          <mc:Choice Requires="wps">
            <w:drawing>
              <wp:anchor distT="0" distB="0" distL="114300" distR="114300" simplePos="0" relativeHeight="251680256" behindDoc="0" locked="0" layoutInCell="1" allowOverlap="1" wp14:anchorId="45750094" wp14:editId="3B3190EB">
                <wp:simplePos x="0" y="0"/>
                <wp:positionH relativeFrom="column">
                  <wp:posOffset>5193030</wp:posOffset>
                </wp:positionH>
                <wp:positionV relativeFrom="paragraph">
                  <wp:posOffset>27940</wp:posOffset>
                </wp:positionV>
                <wp:extent cx="45719" cy="3943350"/>
                <wp:effectExtent l="76200" t="0" r="50165" b="57150"/>
                <wp:wrapNone/>
                <wp:docPr id="30" name="Straight Arrow Connector 30"/>
                <wp:cNvGraphicFramePr/>
                <a:graphic xmlns:a="http://schemas.openxmlformats.org/drawingml/2006/main">
                  <a:graphicData uri="http://schemas.microsoft.com/office/word/2010/wordprocessingShape">
                    <wps:wsp>
                      <wps:cNvCnPr/>
                      <wps:spPr>
                        <a:xfrm flipH="1">
                          <a:off x="0" y="0"/>
                          <a:ext cx="45719" cy="394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F4212B" id="Straight Arrow Connector 30" o:spid="_x0000_s1026" type="#_x0000_t32" style="position:absolute;margin-left:408.9pt;margin-top:2.2pt;width:3.6pt;height:310.5pt;flip:x;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" strokecolor="#1aa3d8 [3044]">
                <v:stroke endarrow="block"/>
              </v:shape>
            </w:pict>
          </mc:Fallback>
        </mc:AlternateContent>
      </w:r>
      <w:r w:rsidR="005E5A51">
        <w:rPr>
          <w:rStyle w:val="SubtleEmphasis"/>
          <w:rFonts w:ascii="Arial" w:hAnsi="Arial" w:cs="Arial"/>
          <w:color w:val="000000" w:themeColor="text1"/>
        </w:rPr>
        <w:t xml:space="preserve">                           </w:t>
      </w:r>
    </w:p>
    <w:p w14:paraId="0E4A081F" w14:textId="647B5CAB" w:rsidR="005E5A51" w:rsidRPr="008B0988" w:rsidRDefault="005E5A51" w:rsidP="005E5A51">
      <w:pPr>
        <w:jc w:val="both"/>
        <w:rPr>
          <w:rStyle w:val="SubtleEmphasis"/>
          <w:rFonts w:ascii="Arial" w:hAnsi="Arial" w:cs="Arial"/>
          <w:i w:val="0"/>
          <w:color w:val="000000" w:themeColor="text1"/>
        </w:rPr>
      </w:pPr>
      <w:r>
        <w:rPr>
          <w:rStyle w:val="SubtleEmphasis"/>
          <w:rFonts w:ascii="Arial" w:hAnsi="Arial" w:cs="Arial"/>
          <w:color w:val="000000" w:themeColor="text1"/>
        </w:rPr>
        <w:t xml:space="preserve">                     </w:t>
      </w:r>
    </w:p>
    <w:p w14:paraId="4926587D" w14:textId="015D0171" w:rsidR="005E5A51" w:rsidRPr="0084011B" w:rsidRDefault="005E5A51" w:rsidP="005E5A51">
      <w:pPr>
        <w:jc w:val="both"/>
        <w:rPr>
          <w:rStyle w:val="SubtleEmphasis"/>
          <w:rFonts w:ascii="Arial" w:hAnsi="Arial" w:cs="Arial"/>
          <w:i w:val="0"/>
          <w:color w:val="000000" w:themeColor="text1"/>
        </w:rPr>
      </w:pPr>
      <w:r>
        <w:rPr>
          <w:rStyle w:val="SubtleEmphasis"/>
          <w:rFonts w:ascii="Arial" w:hAnsi="Arial" w:cs="Arial"/>
          <w:color w:val="000000" w:themeColor="text1"/>
        </w:rPr>
        <w:t xml:space="preserve">            </w:t>
      </w:r>
    </w:p>
    <w:p w14:paraId="5F1D9B56" w14:textId="2DD51B28" w:rsidR="005E5A51" w:rsidRDefault="00C11BB2" w:rsidP="005E5A51">
      <w:pPr>
        <w:jc w:val="both"/>
        <w:rPr>
          <w:rStyle w:val="SubtleEmphasis"/>
          <w:rFonts w:ascii="Arial" w:hAnsi="Arial" w:cs="Arial"/>
          <w:i w:val="0"/>
          <w:color w:val="000000" w:themeColor="text1"/>
        </w:rPr>
      </w:pPr>
      <w:r>
        <w:rPr>
          <w:rFonts w:ascii="Arial" w:hAnsi="Arial" w:cs="Arial"/>
          <w:iCs/>
          <w:noProof/>
          <w:color w:val="000000" w:themeColor="text1"/>
        </w:rPr>
        <mc:AlternateContent>
          <mc:Choice Requires="wps">
            <w:drawing>
              <wp:anchor distT="0" distB="0" distL="114300" distR="114300" simplePos="0" relativeHeight="251682304" behindDoc="0" locked="0" layoutInCell="1" allowOverlap="1" wp14:anchorId="0A40820C" wp14:editId="02DFE986">
                <wp:simplePos x="0" y="0"/>
                <wp:positionH relativeFrom="column">
                  <wp:posOffset>-175259</wp:posOffset>
                </wp:positionH>
                <wp:positionV relativeFrom="paragraph">
                  <wp:posOffset>161289</wp:posOffset>
                </wp:positionV>
                <wp:extent cx="4732020" cy="45719"/>
                <wp:effectExtent l="0" t="76200" r="43180" b="56515"/>
                <wp:wrapNone/>
                <wp:docPr id="32" name="Straight Arrow Connector 32"/>
                <wp:cNvGraphicFramePr/>
                <a:graphic xmlns:a="http://schemas.openxmlformats.org/drawingml/2006/main">
                  <a:graphicData uri="http://schemas.microsoft.com/office/word/2010/wordprocessingShape">
                    <wps:wsp>
                      <wps:cNvCnPr/>
                      <wps:spPr>
                        <a:xfrm flipV="1">
                          <a:off x="0" y="0"/>
                          <a:ext cx="473202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42A258" id="Straight Arrow Connector 32" o:spid="_x0000_s1026" type="#_x0000_t32" style="position:absolute;margin-left:-13.8pt;margin-top:12.7pt;width:372.6pt;height:3.6pt;flip:y;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" strokecolor="#1aa3d8 [3044]">
                <v:stroke endarrow="block"/>
              </v:shape>
            </w:pict>
          </mc:Fallback>
        </mc:AlternateContent>
      </w:r>
      <w:r w:rsidRPr="00442A05">
        <w:rPr>
          <w:rStyle w:val="SubtleEmphasis"/>
          <w:rFonts w:ascii="Arial" w:hAnsi="Arial" w:cs="Arial"/>
          <w:i w:val="0"/>
          <w:noProof/>
          <w:color w:val="000000" w:themeColor="text1"/>
        </w:rPr>
        <mc:AlternateContent>
          <mc:Choice Requires="wps">
            <w:drawing>
              <wp:anchor distT="45720" distB="45720" distL="114300" distR="114300" simplePos="0" relativeHeight="251684352" behindDoc="0" locked="0" layoutInCell="1" allowOverlap="1" wp14:anchorId="4909F80F" wp14:editId="2C6BBBEA">
                <wp:simplePos x="0" y="0"/>
                <wp:positionH relativeFrom="column">
                  <wp:posOffset>4615815</wp:posOffset>
                </wp:positionH>
                <wp:positionV relativeFrom="paragraph">
                  <wp:posOffset>9525</wp:posOffset>
                </wp:positionV>
                <wp:extent cx="1022350" cy="345440"/>
                <wp:effectExtent l="0" t="0" r="0" b="1016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350" cy="345440"/>
                        </a:xfrm>
                        <a:prstGeom prst="rect">
                          <a:avLst/>
                        </a:prstGeom>
                        <a:solidFill>
                          <a:srgbClr val="FFFFFF"/>
                        </a:solidFill>
                        <a:ln w="9525">
                          <a:noFill/>
                          <a:miter lim="800000"/>
                          <a:headEnd/>
                          <a:tailEnd/>
                        </a:ln>
                      </wps:spPr>
                      <wps:txbx>
                        <w:txbxContent>
                          <w:p w14:paraId="66383D5C" w14:textId="1F3CE2C8" w:rsidR="005A7A59" w:rsidRPr="00442A05" w:rsidRDefault="005A7A59" w:rsidP="005E5A51">
                            <w:pPr>
                              <w:rPr>
                                <w:rFonts w:ascii="Arial" w:hAnsi="Arial" w:cs="Arial"/>
                              </w:rPr>
                            </w:pPr>
                            <w:r>
                              <w:rPr>
                                <w:rFonts w:ascii="Arial" w:hAnsi="Arial" w:cs="Arial"/>
                              </w:rPr>
                              <w:t>Instructions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09F80F" id="_x0000_s1031" type="#_x0000_t202" style="position:absolute;left:0;text-align:left;margin-left:363.45pt;margin-top:.75pt;width:80.5pt;height:27.2pt;z-index:251684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" stroked="f">
                <v:textbox>
                  <w:txbxContent>
                    <w:p w14:paraId="66383D5C" w14:textId="1F3CE2C8" w:rsidR="005A7A59" w:rsidRPr="00442A05" w:rsidRDefault="005A7A59" w:rsidP="005E5A51">
                      <w:pPr>
                        <w:rPr>
                          <w:rFonts w:ascii="Arial" w:hAnsi="Arial" w:cs="Arial"/>
                        </w:rPr>
                      </w:pPr>
                      <w:r>
                        <w:rPr>
                          <w:rFonts w:ascii="Arial" w:hAnsi="Arial" w:cs="Arial"/>
                        </w:rPr>
                        <w:t>Instructions</w:t>
                      </w:r>
                    </w:p>
                  </w:txbxContent>
                </v:textbox>
                <w10:wrap type="square"/>
              </v:shape>
            </w:pict>
          </mc:Fallback>
        </mc:AlternateContent>
      </w:r>
    </w:p>
    <w:p w14:paraId="0DDD099D" w14:textId="1FE41DDD" w:rsidR="005E5A51" w:rsidRDefault="00C11BB2" w:rsidP="005E5A51">
      <w:pPr>
        <w:jc w:val="both"/>
        <w:rPr>
          <w:rStyle w:val="SubtleEmphasis"/>
          <w:rFonts w:ascii="Arial" w:hAnsi="Arial" w:cs="Arial"/>
          <w:i w:val="0"/>
          <w:color w:val="000000" w:themeColor="text1"/>
        </w:rPr>
      </w:pPr>
      <w:r w:rsidRPr="00442A05">
        <w:rPr>
          <w:rStyle w:val="SubtleEmphasis"/>
          <w:rFonts w:ascii="Arial" w:hAnsi="Arial" w:cs="Arial"/>
          <w:i w:val="0"/>
          <w:noProof/>
          <w:color w:val="000000" w:themeColor="text1"/>
        </w:rPr>
        <mc:AlternateContent>
          <mc:Choice Requires="wps">
            <w:drawing>
              <wp:anchor distT="45720" distB="45720" distL="114300" distR="114300" simplePos="0" relativeHeight="251683328" behindDoc="0" locked="0" layoutInCell="1" allowOverlap="1" wp14:anchorId="3F2F84E0" wp14:editId="4051D8BD">
                <wp:simplePos x="0" y="0"/>
                <wp:positionH relativeFrom="column">
                  <wp:posOffset>-34290</wp:posOffset>
                </wp:positionH>
                <wp:positionV relativeFrom="paragraph">
                  <wp:posOffset>132080</wp:posOffset>
                </wp:positionV>
                <wp:extent cx="1752600" cy="2870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752600" cy="287020"/>
                        </a:xfrm>
                        <a:prstGeom prst="rect">
                          <a:avLst/>
                        </a:prstGeom>
                        <a:solidFill>
                          <a:srgbClr val="FFFFFF"/>
                        </a:solidFill>
                        <a:ln w="9525">
                          <a:noFill/>
                          <a:miter lim="800000"/>
                          <a:headEnd/>
                          <a:tailEnd/>
                        </a:ln>
                      </wps:spPr>
                      <wps:txbx>
                        <w:txbxContent>
                          <w:p w14:paraId="377F3A74" w14:textId="77777777" w:rsidR="005A7A59" w:rsidRPr="00442A05" w:rsidRDefault="005A7A59" w:rsidP="005E5A51">
                            <w:pPr>
                              <w:rPr>
                                <w:rFonts w:ascii="Arial" w:hAnsi="Arial" w:cs="Arial"/>
                              </w:rPr>
                            </w:pPr>
                            <w:r w:rsidRPr="00442A05">
                              <w:rPr>
                                <w:rFonts w:ascii="Arial" w:hAnsi="Arial" w:cs="Arial"/>
                              </w:rPr>
                              <w:t xml:space="preserve"> </w:t>
                            </w:r>
                            <w:r>
                              <w:rPr>
                                <w:rFonts w:ascii="Arial" w:hAnsi="Arial" w:cs="Arial"/>
                              </w:rPr>
                              <w:t>C</w:t>
                            </w:r>
                            <w:r w:rsidRPr="00442A05">
                              <w:rPr>
                                <w:rFonts w:ascii="Arial" w:hAnsi="Arial" w:cs="Arial"/>
                              </w:rPr>
                              <w:t>oordination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F84E0" id="_x0000_s1032" type="#_x0000_t202" style="position:absolute;left:0;text-align:left;margin-left:-2.7pt;margin-top:10.4pt;width:138pt;height:22.6pt;flip:x;z-index:251683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" stroked="f">
                <v:textbox>
                  <w:txbxContent>
                    <w:p w14:paraId="377F3A74" w14:textId="77777777" w:rsidR="005A7A59" w:rsidRPr="00442A05" w:rsidRDefault="005A7A59" w:rsidP="005E5A51">
                      <w:pPr>
                        <w:rPr>
                          <w:rFonts w:ascii="Arial" w:hAnsi="Arial" w:cs="Arial"/>
                        </w:rPr>
                      </w:pPr>
                      <w:r w:rsidRPr="00442A05">
                        <w:rPr>
                          <w:rFonts w:ascii="Arial" w:hAnsi="Arial" w:cs="Arial"/>
                        </w:rPr>
                        <w:t xml:space="preserve"> </w:t>
                      </w:r>
                      <w:r>
                        <w:rPr>
                          <w:rFonts w:ascii="Arial" w:hAnsi="Arial" w:cs="Arial"/>
                        </w:rPr>
                        <w:t>C</w:t>
                      </w:r>
                      <w:r w:rsidRPr="00442A05">
                        <w:rPr>
                          <w:rFonts w:ascii="Arial" w:hAnsi="Arial" w:cs="Arial"/>
                        </w:rPr>
                        <w:t>oordination</w:t>
                      </w:r>
                    </w:p>
                  </w:txbxContent>
                </v:textbox>
                <w10:wrap type="square"/>
              </v:shape>
            </w:pict>
          </mc:Fallback>
        </mc:AlternateContent>
      </w:r>
    </w:p>
    <w:p w14:paraId="1E9D9ACF" w14:textId="69E20B9B" w:rsidR="00501D4C" w:rsidRDefault="00501D4C" w:rsidP="005E5A51">
      <w:pPr>
        <w:jc w:val="center"/>
        <w:rPr>
          <w:rStyle w:val="SubtleEmphasis"/>
          <w:rFonts w:ascii="Arial" w:hAnsi="Arial" w:cs="Arial"/>
          <w:color w:val="000000" w:themeColor="text1"/>
        </w:rPr>
      </w:pPr>
    </w:p>
    <w:p w14:paraId="61B2A164" w14:textId="77777777" w:rsidR="00C11BB2" w:rsidRDefault="00C11BB2" w:rsidP="00501D4C">
      <w:pPr>
        <w:rPr>
          <w:rStyle w:val="SubtleEmphasis"/>
          <w:rFonts w:asciiTheme="majorHAnsi" w:hAnsiTheme="majorHAnsi" w:cs="Arial"/>
          <w:b/>
          <w:i w:val="0"/>
          <w:color w:val="000000" w:themeColor="text1"/>
        </w:rPr>
      </w:pPr>
    </w:p>
    <w:p w14:paraId="4DC5A2DC" w14:textId="2220DC5D" w:rsidR="00501D4C" w:rsidRPr="00501D4C" w:rsidRDefault="00501D4C" w:rsidP="00501D4C">
      <w:pPr>
        <w:rPr>
          <w:rStyle w:val="SubtleEmphasis"/>
          <w:rFonts w:asciiTheme="majorHAnsi" w:hAnsiTheme="majorHAnsi" w:cs="Arial"/>
          <w:b/>
          <w:i w:val="0"/>
          <w:color w:val="000000" w:themeColor="text1"/>
        </w:rPr>
      </w:pPr>
      <w:r w:rsidRPr="00501D4C">
        <w:rPr>
          <w:rStyle w:val="SubtleEmphasis"/>
          <w:rFonts w:asciiTheme="majorHAnsi" w:hAnsiTheme="majorHAnsi" w:cs="Arial"/>
          <w:b/>
          <w:i w:val="0"/>
          <w:color w:val="000000" w:themeColor="text1"/>
        </w:rPr>
        <w:t>Figure 5:</w:t>
      </w:r>
      <w:r>
        <w:rPr>
          <w:rStyle w:val="SubtleEmphasis"/>
          <w:rFonts w:asciiTheme="majorHAnsi" w:hAnsiTheme="majorHAnsi" w:cs="Arial"/>
          <w:b/>
          <w:i w:val="0"/>
          <w:color w:val="000000" w:themeColor="text1"/>
        </w:rPr>
        <w:t xml:space="preserve"> </w:t>
      </w:r>
      <w:r w:rsidRPr="00501D4C">
        <w:rPr>
          <w:rStyle w:val="SubtleEmphasis"/>
          <w:rFonts w:asciiTheme="majorHAnsi" w:hAnsiTheme="majorHAnsi" w:cs="Arial"/>
          <w:i w:val="0"/>
          <w:color w:val="000000" w:themeColor="text1"/>
        </w:rPr>
        <w:t xml:space="preserve">Informal and Formal communications within specific roles in the </w:t>
      </w:r>
      <w:r>
        <w:rPr>
          <w:rStyle w:val="SubtleEmphasis"/>
          <w:rFonts w:asciiTheme="majorHAnsi" w:hAnsiTheme="majorHAnsi" w:cs="Arial"/>
          <w:i w:val="0"/>
          <w:color w:val="000000" w:themeColor="text1"/>
        </w:rPr>
        <w:t>organization</w:t>
      </w:r>
    </w:p>
    <w:p w14:paraId="0117B1BA" w14:textId="766BCFBD" w:rsidR="00501D4C" w:rsidRDefault="00501D4C" w:rsidP="005E5A51">
      <w:pPr>
        <w:jc w:val="center"/>
        <w:rPr>
          <w:rStyle w:val="SubtleEmphasis"/>
          <w:rFonts w:ascii="Arial" w:hAnsi="Arial" w:cs="Arial"/>
          <w:color w:val="000000" w:themeColor="text1"/>
        </w:rPr>
      </w:pPr>
    </w:p>
    <w:p w14:paraId="0509DEA0" w14:textId="77777777" w:rsidR="00501D4C" w:rsidRDefault="00501D4C" w:rsidP="005E5A51">
      <w:pPr>
        <w:jc w:val="center"/>
        <w:rPr>
          <w:rStyle w:val="SubtleEmphasis"/>
          <w:rFonts w:ascii="Arial" w:hAnsi="Arial" w:cs="Arial"/>
          <w:color w:val="000000" w:themeColor="text1"/>
        </w:rPr>
      </w:pPr>
    </w:p>
    <w:p w14:paraId="66AE607D" w14:textId="77777777" w:rsidR="00501D4C" w:rsidRDefault="00501D4C" w:rsidP="005E5A51">
      <w:pPr>
        <w:jc w:val="center"/>
        <w:rPr>
          <w:rStyle w:val="SubtleEmphasis"/>
          <w:rFonts w:ascii="Arial" w:hAnsi="Arial" w:cs="Arial"/>
          <w:color w:val="000000" w:themeColor="text1"/>
        </w:rPr>
      </w:pPr>
    </w:p>
    <w:p w14:paraId="4AB881DF" w14:textId="6981A3C3" w:rsidR="00501D4C" w:rsidRDefault="00501D4C" w:rsidP="005E5A51">
      <w:pPr>
        <w:jc w:val="center"/>
        <w:rPr>
          <w:rStyle w:val="SubtleEmphasis"/>
          <w:rFonts w:ascii="Arial" w:hAnsi="Arial" w:cs="Arial"/>
          <w:color w:val="000000" w:themeColor="text1"/>
        </w:rPr>
      </w:pPr>
    </w:p>
    <w:p w14:paraId="235B162A" w14:textId="57189700" w:rsidR="00501D4C" w:rsidRDefault="00501D4C" w:rsidP="005E5A51">
      <w:pPr>
        <w:jc w:val="center"/>
        <w:rPr>
          <w:rStyle w:val="SubtleEmphasis"/>
          <w:rFonts w:ascii="Arial" w:hAnsi="Arial" w:cs="Arial"/>
          <w:color w:val="000000" w:themeColor="text1"/>
        </w:rPr>
      </w:pPr>
    </w:p>
    <w:p w14:paraId="786E0E0A" w14:textId="77777777" w:rsidR="00501D4C" w:rsidRDefault="00501D4C" w:rsidP="005E5A51">
      <w:pPr>
        <w:jc w:val="center"/>
        <w:rPr>
          <w:rStyle w:val="SubtleEmphasis"/>
          <w:rFonts w:ascii="Arial" w:hAnsi="Arial" w:cs="Arial"/>
          <w:color w:val="000000" w:themeColor="text1"/>
        </w:rPr>
      </w:pPr>
    </w:p>
    <w:p w14:paraId="311D8C18" w14:textId="77777777" w:rsidR="00501D4C" w:rsidRDefault="00501D4C" w:rsidP="005E5A51">
      <w:pPr>
        <w:jc w:val="center"/>
        <w:rPr>
          <w:rStyle w:val="SubtleEmphasis"/>
          <w:rFonts w:ascii="Arial" w:hAnsi="Arial" w:cs="Arial"/>
          <w:color w:val="000000" w:themeColor="text1"/>
        </w:rPr>
      </w:pPr>
    </w:p>
    <w:p w14:paraId="5594554D" w14:textId="77777777" w:rsidR="00501D4C" w:rsidRDefault="00501D4C" w:rsidP="005E5A51">
      <w:pPr>
        <w:jc w:val="center"/>
        <w:rPr>
          <w:rStyle w:val="SubtleEmphasis"/>
          <w:rFonts w:ascii="Arial" w:hAnsi="Arial" w:cs="Arial"/>
          <w:color w:val="000000" w:themeColor="text1"/>
        </w:rPr>
      </w:pPr>
    </w:p>
    <w:p w14:paraId="369949FC" w14:textId="77777777" w:rsidR="00501D4C" w:rsidRDefault="00501D4C" w:rsidP="005E5A51">
      <w:pPr>
        <w:jc w:val="center"/>
        <w:rPr>
          <w:rStyle w:val="SubtleEmphasis"/>
          <w:rFonts w:ascii="Arial" w:hAnsi="Arial" w:cs="Arial"/>
          <w:color w:val="000000" w:themeColor="text1"/>
        </w:rPr>
      </w:pPr>
    </w:p>
    <w:p w14:paraId="31B80850" w14:textId="77777777" w:rsidR="00501D4C" w:rsidRDefault="00501D4C" w:rsidP="005E5A51">
      <w:pPr>
        <w:jc w:val="center"/>
        <w:rPr>
          <w:rStyle w:val="SubtleEmphasis"/>
          <w:rFonts w:ascii="Arial" w:hAnsi="Arial" w:cs="Arial"/>
          <w:color w:val="000000" w:themeColor="text1"/>
        </w:rPr>
      </w:pPr>
    </w:p>
    <w:p w14:paraId="7FEFB1A6" w14:textId="612B4CDE" w:rsidR="00501D4C" w:rsidRPr="00AD22F7" w:rsidRDefault="00AD22F7" w:rsidP="00AD22F7">
      <w:pPr>
        <w:rPr>
          <w:rStyle w:val="SubtleEmphasis"/>
          <w:rFonts w:asciiTheme="majorHAnsi" w:hAnsiTheme="majorHAnsi" w:cs="Arial"/>
          <w:i w:val="0"/>
          <w:color w:val="000000" w:themeColor="text1"/>
        </w:rPr>
      </w:pPr>
      <w:r w:rsidRPr="00AD22F7">
        <w:rPr>
          <w:rStyle w:val="SubtleEmphasis"/>
          <w:rFonts w:asciiTheme="majorHAnsi" w:hAnsiTheme="majorHAnsi" w:cs="Arial"/>
          <w:i w:val="0"/>
          <w:color w:val="000000" w:themeColor="text1"/>
        </w:rPr>
        <w:lastRenderedPageBreak/>
        <w:t>The informal and formal communication within Pizza Hut can be seen and is demonstrated i</w:t>
      </w:r>
      <w:r w:rsidR="006817E8">
        <w:rPr>
          <w:rStyle w:val="SubtleEmphasis"/>
          <w:rFonts w:asciiTheme="majorHAnsi" w:hAnsiTheme="majorHAnsi" w:cs="Arial"/>
          <w:i w:val="0"/>
          <w:color w:val="000000" w:themeColor="text1"/>
        </w:rPr>
        <w:t>n the comparison chart, which can be assessed from</w:t>
      </w:r>
      <w:r w:rsidRPr="00AD22F7">
        <w:rPr>
          <w:rStyle w:val="SubtleEmphasis"/>
          <w:rFonts w:asciiTheme="majorHAnsi" w:hAnsiTheme="majorHAnsi" w:cs="Arial"/>
          <w:i w:val="0"/>
          <w:color w:val="000000" w:themeColor="text1"/>
        </w:rPr>
        <w:t xml:space="preserve"> figure 6:</w:t>
      </w:r>
      <w:r w:rsidR="00536039">
        <w:rPr>
          <w:rStyle w:val="SubtleEmphasis"/>
          <w:rFonts w:asciiTheme="majorHAnsi" w:hAnsiTheme="majorHAnsi" w:cs="Arial"/>
          <w:i w:val="0"/>
          <w:color w:val="000000" w:themeColor="text1"/>
        </w:rPr>
        <w:t xml:space="preserve"> </w:t>
      </w:r>
    </w:p>
    <w:p w14:paraId="0C0BDBAB" w14:textId="2100182E" w:rsidR="005E5A51" w:rsidRDefault="005E5A51" w:rsidP="005E5A51">
      <w:pPr>
        <w:jc w:val="both"/>
        <w:rPr>
          <w:rStyle w:val="SubtleEmphasis"/>
          <w:rFonts w:ascii="Arial" w:hAnsi="Arial" w:cs="Arial"/>
          <w:i w:val="0"/>
          <w:color w:val="000000" w:themeColor="text1"/>
        </w:rPr>
      </w:pPr>
    </w:p>
    <w:tbl>
      <w:tblPr>
        <w:tblStyle w:val="TableGrid"/>
        <w:tblW w:w="9555" w:type="dxa"/>
        <w:tblLook w:val="04A0" w:firstRow="1" w:lastRow="0" w:firstColumn="1" w:lastColumn="0" w:noHBand="0" w:noVBand="1"/>
      </w:tblPr>
      <w:tblGrid>
        <w:gridCol w:w="2734"/>
        <w:gridCol w:w="3221"/>
        <w:gridCol w:w="3600"/>
      </w:tblGrid>
      <w:tr w:rsidR="00536039" w14:paraId="4294764E" w14:textId="2B4E5BF5" w:rsidTr="00536039">
        <w:trPr>
          <w:trHeight w:val="90"/>
        </w:trPr>
        <w:tc>
          <w:tcPr>
            <w:tcW w:w="2734" w:type="dxa"/>
          </w:tcPr>
          <w:p w14:paraId="3DF6F089" w14:textId="573BB925" w:rsidR="00AD22F7" w:rsidRPr="00AD22F7" w:rsidRDefault="00AD22F7" w:rsidP="00325941">
            <w:pPr>
              <w:rPr>
                <w:rStyle w:val="SubtleEmphasis"/>
                <w:rFonts w:asciiTheme="majorHAnsi" w:hAnsiTheme="majorHAnsi" w:cs="Arial"/>
                <w:b/>
                <w:i w:val="0"/>
                <w:color w:val="000000" w:themeColor="text1"/>
                <w:sz w:val="28"/>
                <w:szCs w:val="28"/>
                <w:u w:val="single"/>
              </w:rPr>
            </w:pPr>
            <w:r w:rsidRPr="00AD22F7">
              <w:rPr>
                <w:rStyle w:val="SubtleEmphasis"/>
                <w:rFonts w:asciiTheme="majorHAnsi" w:hAnsiTheme="majorHAnsi" w:cs="Arial"/>
                <w:b/>
                <w:i w:val="0"/>
                <w:color w:val="000000" w:themeColor="text1"/>
                <w:sz w:val="28"/>
                <w:szCs w:val="28"/>
                <w:u w:val="single"/>
              </w:rPr>
              <w:t xml:space="preserve">Basis comparison </w:t>
            </w:r>
          </w:p>
        </w:tc>
        <w:tc>
          <w:tcPr>
            <w:tcW w:w="3221" w:type="dxa"/>
          </w:tcPr>
          <w:p w14:paraId="6E475BAA" w14:textId="77777777" w:rsidR="00AD22F7" w:rsidRPr="00AD22F7" w:rsidRDefault="00AD22F7" w:rsidP="00325941">
            <w:pPr>
              <w:rPr>
                <w:rStyle w:val="SubtleEmphasis"/>
                <w:rFonts w:asciiTheme="majorHAnsi" w:hAnsiTheme="majorHAnsi" w:cs="Arial"/>
                <w:b/>
                <w:i w:val="0"/>
                <w:color w:val="000000" w:themeColor="text1"/>
                <w:sz w:val="28"/>
                <w:szCs w:val="28"/>
                <w:u w:val="single"/>
              </w:rPr>
            </w:pPr>
            <w:r w:rsidRPr="00AD22F7">
              <w:rPr>
                <w:rStyle w:val="SubtleEmphasis"/>
                <w:rFonts w:asciiTheme="majorHAnsi" w:hAnsiTheme="majorHAnsi" w:cs="Arial"/>
                <w:b/>
                <w:i w:val="0"/>
                <w:color w:val="000000" w:themeColor="text1"/>
                <w:sz w:val="28"/>
                <w:szCs w:val="28"/>
                <w:u w:val="single"/>
              </w:rPr>
              <w:t>Informal communication</w:t>
            </w:r>
          </w:p>
        </w:tc>
        <w:tc>
          <w:tcPr>
            <w:tcW w:w="3600" w:type="dxa"/>
          </w:tcPr>
          <w:p w14:paraId="782A8637" w14:textId="126BDF60" w:rsidR="00AD22F7" w:rsidRPr="00AD22F7" w:rsidRDefault="00AD22F7">
            <w:pPr>
              <w:rPr>
                <w:rFonts w:asciiTheme="majorHAnsi" w:hAnsiTheme="majorHAnsi"/>
                <w:i/>
                <w:u w:val="single"/>
              </w:rPr>
            </w:pPr>
            <w:r w:rsidRPr="00AD22F7">
              <w:rPr>
                <w:rStyle w:val="SubtleEmphasis"/>
                <w:rFonts w:asciiTheme="majorHAnsi" w:hAnsiTheme="majorHAnsi" w:cs="Arial"/>
                <w:b/>
                <w:i w:val="0"/>
                <w:color w:val="000000" w:themeColor="text1"/>
                <w:sz w:val="28"/>
                <w:szCs w:val="28"/>
                <w:u w:val="single"/>
              </w:rPr>
              <w:t>Formal communication</w:t>
            </w:r>
          </w:p>
        </w:tc>
      </w:tr>
      <w:tr w:rsidR="00536039" w14:paraId="7C9A3F0F" w14:textId="33F45350" w:rsidTr="00536039">
        <w:trPr>
          <w:trHeight w:val="1097"/>
        </w:trPr>
        <w:tc>
          <w:tcPr>
            <w:tcW w:w="2734" w:type="dxa"/>
          </w:tcPr>
          <w:p w14:paraId="548B5764" w14:textId="32E8ED52" w:rsidR="00AD22F7" w:rsidRPr="00536039" w:rsidRDefault="00536039"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Meaning</w:t>
            </w:r>
          </w:p>
        </w:tc>
        <w:tc>
          <w:tcPr>
            <w:tcW w:w="3221" w:type="dxa"/>
          </w:tcPr>
          <w:p w14:paraId="4028E9B3" w14:textId="0C407461"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 xml:space="preserve">Transmission is </w:t>
            </w:r>
            <w:r w:rsidR="00536039" w:rsidRPr="00536039">
              <w:rPr>
                <w:rStyle w:val="SubtleEmphasis"/>
                <w:rFonts w:asciiTheme="majorHAnsi" w:hAnsiTheme="majorHAnsi" w:cs="Arial"/>
                <w:i w:val="0"/>
                <w:color w:val="000000" w:themeColor="text1"/>
              </w:rPr>
              <w:t>completing</w:t>
            </w:r>
            <w:r w:rsidRPr="00536039">
              <w:rPr>
                <w:rStyle w:val="SubtleEmphasis"/>
                <w:rFonts w:asciiTheme="majorHAnsi" w:hAnsiTheme="majorHAnsi" w:cs="Arial"/>
                <w:i w:val="0"/>
                <w:color w:val="000000" w:themeColor="text1"/>
              </w:rPr>
              <w:t xml:space="preserve"> not through </w:t>
            </w:r>
            <w:r w:rsidR="00536039" w:rsidRPr="00536039">
              <w:rPr>
                <w:rStyle w:val="SubtleEmphasis"/>
                <w:rFonts w:asciiTheme="majorHAnsi" w:hAnsiTheme="majorHAnsi" w:cs="Arial"/>
                <w:i w:val="0"/>
                <w:color w:val="000000" w:themeColor="text1"/>
              </w:rPr>
              <w:t xml:space="preserve">using </w:t>
            </w:r>
            <w:r w:rsidRPr="00536039">
              <w:rPr>
                <w:rStyle w:val="SubtleEmphasis"/>
                <w:rFonts w:asciiTheme="majorHAnsi" w:hAnsiTheme="majorHAnsi" w:cs="Arial"/>
                <w:i w:val="0"/>
                <w:color w:val="000000" w:themeColor="text1"/>
              </w:rPr>
              <w:t>channels,</w:t>
            </w:r>
            <w:r w:rsidR="00536039" w:rsidRPr="00536039">
              <w:rPr>
                <w:rStyle w:val="SubtleEmphasis"/>
                <w:rFonts w:asciiTheme="majorHAnsi" w:hAnsiTheme="majorHAnsi" w:cs="Arial"/>
                <w:i w:val="0"/>
                <w:color w:val="000000" w:themeColor="text1"/>
              </w:rPr>
              <w:t xml:space="preserve"> however, distributed</w:t>
            </w:r>
            <w:r w:rsidRPr="00536039">
              <w:rPr>
                <w:rStyle w:val="SubtleEmphasis"/>
                <w:rFonts w:asciiTheme="majorHAnsi" w:hAnsiTheme="majorHAnsi" w:cs="Arial"/>
                <w:i w:val="0"/>
                <w:color w:val="000000" w:themeColor="text1"/>
              </w:rPr>
              <w:t xml:space="preserve"> in </w:t>
            </w:r>
            <w:r w:rsidR="00536039" w:rsidRPr="00536039">
              <w:rPr>
                <w:rStyle w:val="SubtleEmphasis"/>
                <w:rFonts w:asciiTheme="majorHAnsi" w:hAnsiTheme="majorHAnsi" w:cs="Arial"/>
                <w:i w:val="0"/>
                <w:color w:val="000000" w:themeColor="text1"/>
              </w:rPr>
              <w:t>every</w:t>
            </w:r>
            <w:r w:rsidRPr="00536039">
              <w:rPr>
                <w:rStyle w:val="SubtleEmphasis"/>
                <w:rFonts w:asciiTheme="majorHAnsi" w:hAnsiTheme="majorHAnsi" w:cs="Arial"/>
                <w:i w:val="0"/>
                <w:color w:val="000000" w:themeColor="text1"/>
              </w:rPr>
              <w:t xml:space="preserve"> </w:t>
            </w:r>
            <w:r w:rsidR="00536039" w:rsidRPr="00536039">
              <w:rPr>
                <w:rStyle w:val="SubtleEmphasis"/>
                <w:rFonts w:asciiTheme="majorHAnsi" w:hAnsiTheme="majorHAnsi" w:cs="Arial"/>
                <w:i w:val="0"/>
                <w:color w:val="000000" w:themeColor="text1"/>
              </w:rPr>
              <w:t>direction</w:t>
            </w:r>
            <w:r w:rsidRPr="00536039">
              <w:rPr>
                <w:rStyle w:val="SubtleEmphasis"/>
                <w:rFonts w:asciiTheme="majorHAnsi" w:hAnsiTheme="majorHAnsi" w:cs="Arial"/>
                <w:i w:val="0"/>
                <w:color w:val="000000" w:themeColor="text1"/>
              </w:rPr>
              <w:t>.</w:t>
            </w:r>
          </w:p>
        </w:tc>
        <w:tc>
          <w:tcPr>
            <w:tcW w:w="3600" w:type="dxa"/>
          </w:tcPr>
          <w:p w14:paraId="3F2CE566" w14:textId="31845645" w:rsidR="00AD22F7" w:rsidRPr="00536039" w:rsidRDefault="00AD22F7" w:rsidP="00773AAF">
            <w:pPr>
              <w:jc w:val="center"/>
              <w:rPr>
                <w:rFonts w:asciiTheme="majorHAnsi" w:hAnsiTheme="majorHAnsi"/>
                <w:i/>
              </w:rPr>
            </w:pPr>
            <w:r w:rsidRPr="00536039">
              <w:rPr>
                <w:rStyle w:val="SubtleEmphasis"/>
                <w:rFonts w:asciiTheme="majorHAnsi" w:hAnsiTheme="majorHAnsi" w:cs="Arial"/>
                <w:i w:val="0"/>
                <w:color w:val="000000" w:themeColor="text1"/>
              </w:rPr>
              <w:t xml:space="preserve">The type of non-verbal </w:t>
            </w:r>
            <w:r w:rsidR="00536039" w:rsidRPr="00536039">
              <w:rPr>
                <w:rStyle w:val="SubtleEmphasis"/>
                <w:rFonts w:asciiTheme="majorHAnsi" w:hAnsiTheme="majorHAnsi" w:cs="Arial"/>
                <w:i w:val="0"/>
                <w:color w:val="000000" w:themeColor="text1"/>
              </w:rPr>
              <w:t xml:space="preserve">or verbal </w:t>
            </w:r>
            <w:r w:rsidRPr="00536039">
              <w:rPr>
                <w:rStyle w:val="SubtleEmphasis"/>
                <w:rFonts w:asciiTheme="majorHAnsi" w:hAnsiTheme="majorHAnsi" w:cs="Arial"/>
                <w:i w:val="0"/>
                <w:color w:val="000000" w:themeColor="text1"/>
              </w:rPr>
              <w:t xml:space="preserve">communication were the </w:t>
            </w:r>
            <w:r w:rsidR="00536039" w:rsidRPr="00536039">
              <w:rPr>
                <w:rStyle w:val="SubtleEmphasis"/>
                <w:rFonts w:asciiTheme="majorHAnsi" w:hAnsiTheme="majorHAnsi" w:cs="Arial"/>
                <w:i w:val="0"/>
                <w:color w:val="000000" w:themeColor="text1"/>
              </w:rPr>
              <w:t>communication is produced through prior</w:t>
            </w:r>
            <w:r w:rsidRPr="00536039">
              <w:rPr>
                <w:rStyle w:val="SubtleEmphasis"/>
                <w:rFonts w:asciiTheme="majorHAnsi" w:hAnsiTheme="majorHAnsi" w:cs="Arial"/>
                <w:i w:val="0"/>
                <w:color w:val="000000" w:themeColor="text1"/>
              </w:rPr>
              <w:t xml:space="preserve"> </w:t>
            </w:r>
            <w:r w:rsidR="00536039" w:rsidRPr="00536039">
              <w:rPr>
                <w:rStyle w:val="SubtleEmphasis"/>
                <w:rFonts w:asciiTheme="majorHAnsi" w:hAnsiTheme="majorHAnsi" w:cs="Arial"/>
                <w:i w:val="0"/>
                <w:color w:val="000000" w:themeColor="text1"/>
              </w:rPr>
              <w:t>established</w:t>
            </w:r>
            <w:r w:rsidRPr="00536039">
              <w:rPr>
                <w:rStyle w:val="SubtleEmphasis"/>
                <w:rFonts w:asciiTheme="majorHAnsi" w:hAnsiTheme="majorHAnsi" w:cs="Arial"/>
                <w:i w:val="0"/>
                <w:color w:val="000000" w:themeColor="text1"/>
              </w:rPr>
              <w:t xml:space="preserve"> channels.</w:t>
            </w:r>
          </w:p>
        </w:tc>
      </w:tr>
      <w:tr w:rsidR="00536039" w14:paraId="64EA3C58" w14:textId="3E033000" w:rsidTr="00536039">
        <w:tc>
          <w:tcPr>
            <w:tcW w:w="2734" w:type="dxa"/>
          </w:tcPr>
          <w:p w14:paraId="44720F3F" w14:textId="5C81F6E9"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Other definitions</w:t>
            </w:r>
            <w:r w:rsidR="00536039" w:rsidRPr="00536039">
              <w:rPr>
                <w:rStyle w:val="SubtleEmphasis"/>
                <w:rFonts w:asciiTheme="majorHAnsi" w:hAnsiTheme="majorHAnsi" w:cs="Arial"/>
                <w:i w:val="0"/>
                <w:color w:val="000000" w:themeColor="text1"/>
              </w:rPr>
              <w:t>\names:</w:t>
            </w:r>
          </w:p>
        </w:tc>
        <w:tc>
          <w:tcPr>
            <w:tcW w:w="3221" w:type="dxa"/>
          </w:tcPr>
          <w:p w14:paraId="6362EB50" w14:textId="2786A879" w:rsidR="00AD22F7" w:rsidRPr="00536039" w:rsidRDefault="00536039"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Efficient communication</w:t>
            </w:r>
            <w:r w:rsidR="00AD22F7" w:rsidRPr="00536039">
              <w:rPr>
                <w:rStyle w:val="SubtleEmphasis"/>
                <w:rFonts w:asciiTheme="majorHAnsi" w:hAnsiTheme="majorHAnsi" w:cs="Arial"/>
                <w:i w:val="0"/>
                <w:color w:val="000000" w:themeColor="text1"/>
              </w:rPr>
              <w:t>.</w:t>
            </w:r>
          </w:p>
        </w:tc>
        <w:tc>
          <w:tcPr>
            <w:tcW w:w="3600" w:type="dxa"/>
          </w:tcPr>
          <w:p w14:paraId="1B5536CF" w14:textId="2E672E0C" w:rsidR="00AD22F7" w:rsidRPr="00536039" w:rsidRDefault="00AD22F7" w:rsidP="00773AAF">
            <w:pPr>
              <w:jc w:val="center"/>
              <w:rPr>
                <w:rFonts w:asciiTheme="majorHAnsi" w:hAnsiTheme="majorHAnsi"/>
                <w:i/>
              </w:rPr>
            </w:pPr>
            <w:r w:rsidRPr="00536039">
              <w:rPr>
                <w:rStyle w:val="SubtleEmphasis"/>
                <w:rFonts w:asciiTheme="majorHAnsi" w:hAnsiTheme="majorHAnsi" w:cs="Arial"/>
                <w:i w:val="0"/>
                <w:color w:val="000000" w:themeColor="text1"/>
              </w:rPr>
              <w:t>Official communication.</w:t>
            </w:r>
          </w:p>
        </w:tc>
      </w:tr>
      <w:tr w:rsidR="00536039" w14:paraId="51A29B05" w14:textId="23DB3175" w:rsidTr="00536039">
        <w:tc>
          <w:tcPr>
            <w:tcW w:w="2734" w:type="dxa"/>
          </w:tcPr>
          <w:p w14:paraId="0919E579" w14:textId="6E1BE036"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Consistency</w:t>
            </w:r>
          </w:p>
        </w:tc>
        <w:tc>
          <w:tcPr>
            <w:tcW w:w="3221" w:type="dxa"/>
          </w:tcPr>
          <w:p w14:paraId="25E4B28D" w14:textId="2AEAB87F"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Cannot be assured easily, not really reliable</w:t>
            </w:r>
          </w:p>
        </w:tc>
        <w:tc>
          <w:tcPr>
            <w:tcW w:w="3600" w:type="dxa"/>
          </w:tcPr>
          <w:p w14:paraId="2B05114C" w14:textId="3ED16351" w:rsidR="00AD22F7" w:rsidRPr="00536039" w:rsidRDefault="00AD22F7" w:rsidP="00773AAF">
            <w:pPr>
              <w:jc w:val="center"/>
              <w:rPr>
                <w:rFonts w:asciiTheme="majorHAnsi" w:hAnsiTheme="majorHAnsi"/>
                <w:i/>
              </w:rPr>
            </w:pPr>
            <w:r w:rsidRPr="00536039">
              <w:rPr>
                <w:rStyle w:val="SubtleEmphasis"/>
                <w:rFonts w:asciiTheme="majorHAnsi" w:hAnsiTheme="majorHAnsi" w:cs="Arial"/>
                <w:i w:val="0"/>
                <w:color w:val="000000" w:themeColor="text1"/>
              </w:rPr>
              <w:t>Very consistent and reliable</w:t>
            </w:r>
          </w:p>
        </w:tc>
      </w:tr>
      <w:tr w:rsidR="00536039" w14:paraId="6855C550" w14:textId="3F36D2D0" w:rsidTr="00536039">
        <w:tc>
          <w:tcPr>
            <w:tcW w:w="2734" w:type="dxa"/>
          </w:tcPr>
          <w:p w14:paraId="6621F9D0" w14:textId="77777777"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Speed</w:t>
            </w:r>
          </w:p>
        </w:tc>
        <w:tc>
          <w:tcPr>
            <w:tcW w:w="3221" w:type="dxa"/>
          </w:tcPr>
          <w:p w14:paraId="118CF9BF" w14:textId="5E9804BA"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Very Fast.</w:t>
            </w:r>
          </w:p>
        </w:tc>
        <w:tc>
          <w:tcPr>
            <w:tcW w:w="3600" w:type="dxa"/>
          </w:tcPr>
          <w:p w14:paraId="35424703" w14:textId="029E3072" w:rsidR="00AD22F7" w:rsidRPr="00536039" w:rsidRDefault="00AD22F7" w:rsidP="00773AAF">
            <w:pPr>
              <w:jc w:val="center"/>
              <w:rPr>
                <w:rFonts w:asciiTheme="majorHAnsi" w:hAnsiTheme="majorHAnsi"/>
                <w:i/>
              </w:rPr>
            </w:pPr>
            <w:r w:rsidRPr="00536039">
              <w:rPr>
                <w:rStyle w:val="SubtleEmphasis"/>
                <w:rFonts w:asciiTheme="majorHAnsi" w:hAnsiTheme="majorHAnsi" w:cs="Arial"/>
                <w:i w:val="0"/>
                <w:color w:val="000000" w:themeColor="text1"/>
              </w:rPr>
              <w:t>Slow to average.</w:t>
            </w:r>
          </w:p>
        </w:tc>
      </w:tr>
      <w:tr w:rsidR="00536039" w14:paraId="1289CA95" w14:textId="1D8E9BFE" w:rsidTr="00536039">
        <w:trPr>
          <w:trHeight w:val="773"/>
        </w:trPr>
        <w:tc>
          <w:tcPr>
            <w:tcW w:w="2734" w:type="dxa"/>
          </w:tcPr>
          <w:p w14:paraId="3D7F7F5B" w14:textId="77777777"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Transmitted data security</w:t>
            </w:r>
          </w:p>
        </w:tc>
        <w:tc>
          <w:tcPr>
            <w:tcW w:w="3221" w:type="dxa"/>
          </w:tcPr>
          <w:p w14:paraId="0B032407" w14:textId="59648EB3" w:rsidR="00AD22F7" w:rsidRPr="00536039" w:rsidRDefault="00AD22F7" w:rsidP="00773AAF">
            <w:pPr>
              <w:jc w:val="center"/>
              <w:rPr>
                <w:rStyle w:val="SubtleEmphasis"/>
                <w:rFonts w:asciiTheme="majorHAnsi" w:hAnsiTheme="majorHAnsi" w:cs="Arial"/>
                <w:i w:val="0"/>
                <w:color w:val="000000" w:themeColor="text1"/>
              </w:rPr>
            </w:pPr>
            <w:r w:rsidRPr="00536039">
              <w:rPr>
                <w:rStyle w:val="SubtleEmphasis"/>
                <w:rFonts w:asciiTheme="majorHAnsi" w:hAnsiTheme="majorHAnsi" w:cs="Arial"/>
                <w:i w:val="0"/>
                <w:color w:val="000000" w:themeColor="text1"/>
              </w:rPr>
              <w:t>Can be easily corrupted, therefore, not assured.</w:t>
            </w:r>
          </w:p>
        </w:tc>
        <w:tc>
          <w:tcPr>
            <w:tcW w:w="3600" w:type="dxa"/>
          </w:tcPr>
          <w:p w14:paraId="030329E8" w14:textId="0AA759BC" w:rsidR="00AD22F7" w:rsidRPr="00536039" w:rsidRDefault="00AD22F7" w:rsidP="00773AAF">
            <w:pPr>
              <w:jc w:val="center"/>
              <w:rPr>
                <w:rFonts w:asciiTheme="majorHAnsi" w:hAnsiTheme="majorHAnsi"/>
                <w:i/>
              </w:rPr>
            </w:pPr>
            <w:r w:rsidRPr="00536039">
              <w:rPr>
                <w:rStyle w:val="SubtleEmphasis"/>
                <w:rFonts w:asciiTheme="majorHAnsi" w:hAnsiTheme="majorHAnsi" w:cs="Arial"/>
                <w:i w:val="0"/>
                <w:color w:val="000000" w:themeColor="text1"/>
              </w:rPr>
              <w:t>Protection is certified</w:t>
            </w:r>
          </w:p>
        </w:tc>
      </w:tr>
    </w:tbl>
    <w:p w14:paraId="5A11FDE2" w14:textId="77777777" w:rsidR="00501D4C" w:rsidRDefault="00501D4C" w:rsidP="005E5A51">
      <w:pPr>
        <w:jc w:val="center"/>
        <w:rPr>
          <w:rStyle w:val="SubtleEmphasis"/>
          <w:rFonts w:ascii="Arial" w:hAnsi="Arial" w:cs="Arial"/>
          <w:color w:val="000000" w:themeColor="text1"/>
        </w:rPr>
      </w:pPr>
    </w:p>
    <w:p w14:paraId="058B5843" w14:textId="174163C1" w:rsidR="00501D4C" w:rsidRDefault="00AD22F7" w:rsidP="00AD22F7">
      <w:pPr>
        <w:rPr>
          <w:rStyle w:val="SubtleEmphasis"/>
          <w:rFonts w:asciiTheme="majorHAnsi" w:hAnsiTheme="majorHAnsi" w:cs="Arial"/>
          <w:i w:val="0"/>
          <w:color w:val="000000" w:themeColor="text1"/>
        </w:rPr>
      </w:pPr>
      <w:r>
        <w:rPr>
          <w:rStyle w:val="SubtleEmphasis"/>
          <w:rFonts w:asciiTheme="majorHAnsi" w:hAnsiTheme="majorHAnsi" w:cs="Arial"/>
          <w:b/>
          <w:i w:val="0"/>
          <w:color w:val="000000" w:themeColor="text1"/>
        </w:rPr>
        <w:t>Figure 6:</w:t>
      </w:r>
      <w:r w:rsidR="00536039">
        <w:rPr>
          <w:rStyle w:val="SubtleEmphasis"/>
          <w:rFonts w:asciiTheme="majorHAnsi" w:hAnsiTheme="majorHAnsi" w:cs="Arial"/>
          <w:b/>
          <w:i w:val="0"/>
          <w:color w:val="000000" w:themeColor="text1"/>
        </w:rPr>
        <w:t xml:space="preserve"> </w:t>
      </w:r>
      <w:sdt>
        <w:sdtPr>
          <w:rPr>
            <w:rStyle w:val="SubtleEmphasis"/>
            <w:rFonts w:asciiTheme="majorHAnsi" w:hAnsiTheme="majorHAnsi" w:cs="Arial"/>
            <w:i w:val="0"/>
            <w:color w:val="000000" w:themeColor="text1"/>
          </w:rPr>
          <w:id w:val="1035543328"/>
          <w:citation/>
        </w:sdtPr>
        <w:sdtEndPr>
          <w:rPr>
            <w:rStyle w:val="SubtleEmphasis"/>
          </w:rPr>
        </w:sdtEndPr>
        <w:sdtContent>
          <w:r w:rsidR="00536039" w:rsidRPr="006C75D4">
            <w:rPr>
              <w:rStyle w:val="SubtleEmphasis"/>
              <w:rFonts w:asciiTheme="majorHAnsi" w:hAnsiTheme="majorHAnsi" w:cs="Arial"/>
              <w:i w:val="0"/>
              <w:color w:val="000000" w:themeColor="text1"/>
            </w:rPr>
            <w:fldChar w:fldCharType="begin"/>
          </w:r>
          <w:r w:rsidR="00536039" w:rsidRPr="006C75D4">
            <w:rPr>
              <w:rStyle w:val="SubtleEmphasis"/>
              <w:rFonts w:asciiTheme="majorHAnsi" w:hAnsiTheme="majorHAnsi" w:cs="Arial"/>
              <w:i w:val="0"/>
              <w:color w:val="000000" w:themeColor="text1"/>
            </w:rPr>
            <w:instrText xml:space="preserve"> CITATION Sur15 \l 2057 </w:instrText>
          </w:r>
          <w:r w:rsidR="00536039" w:rsidRPr="006C75D4">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(Surbhi, 2015)</w:t>
          </w:r>
          <w:r w:rsidR="00536039" w:rsidRPr="006C75D4">
            <w:rPr>
              <w:rStyle w:val="SubtleEmphasis"/>
              <w:rFonts w:asciiTheme="majorHAnsi" w:hAnsiTheme="majorHAnsi" w:cs="Arial"/>
              <w:i w:val="0"/>
              <w:color w:val="000000" w:themeColor="text1"/>
            </w:rPr>
            <w:fldChar w:fldCharType="end"/>
          </w:r>
        </w:sdtContent>
      </w:sdt>
      <w:r w:rsidR="00536039">
        <w:rPr>
          <w:rStyle w:val="SubtleEmphasis"/>
          <w:rFonts w:asciiTheme="majorHAnsi" w:hAnsiTheme="majorHAnsi" w:cs="Arial"/>
          <w:i w:val="0"/>
          <w:color w:val="000000" w:themeColor="text1"/>
        </w:rPr>
        <w:t xml:space="preserve"> Comparison Chart for informal and formal communication</w:t>
      </w:r>
    </w:p>
    <w:p w14:paraId="66F533E1" w14:textId="77777777" w:rsidR="00536039" w:rsidRDefault="00536039" w:rsidP="00AD22F7">
      <w:pPr>
        <w:rPr>
          <w:rStyle w:val="SubtleEmphasis"/>
          <w:rFonts w:asciiTheme="majorHAnsi" w:hAnsiTheme="majorHAnsi" w:cs="Arial"/>
          <w:i w:val="0"/>
          <w:color w:val="000000" w:themeColor="text1"/>
        </w:rPr>
      </w:pPr>
    </w:p>
    <w:p w14:paraId="33FDD513" w14:textId="76459250" w:rsidR="00536039" w:rsidRDefault="00615EAA" w:rsidP="00AD22F7">
      <w:pPr>
        <w:rPr>
          <w:rStyle w:val="SubtleEmphasis"/>
          <w:rFonts w:asciiTheme="majorHAnsi" w:hAnsiTheme="majorHAnsi" w:cs="Arial"/>
          <w:i w:val="0"/>
          <w:color w:val="000000" w:themeColor="text1"/>
        </w:rPr>
      </w:pPr>
      <w:r>
        <w:rPr>
          <w:rStyle w:val="SubtleEmphasis"/>
          <w:rFonts w:asciiTheme="majorHAnsi" w:hAnsiTheme="majorHAnsi" w:cs="Arial"/>
          <w:i w:val="0"/>
          <w:color w:val="000000" w:themeColor="text1"/>
        </w:rPr>
        <w:t xml:space="preserve">In my time </w:t>
      </w:r>
      <w:r w:rsidR="004F0FA8">
        <w:rPr>
          <w:rStyle w:val="SubtleEmphasis"/>
          <w:rFonts w:asciiTheme="majorHAnsi" w:hAnsiTheme="majorHAnsi" w:cs="Arial"/>
          <w:i w:val="0"/>
          <w:color w:val="000000" w:themeColor="text1"/>
        </w:rPr>
        <w:t xml:space="preserve">at </w:t>
      </w:r>
      <w:r>
        <w:rPr>
          <w:rStyle w:val="SubtleEmphasis"/>
          <w:rFonts w:asciiTheme="majorHAnsi" w:hAnsiTheme="majorHAnsi" w:cs="Arial"/>
          <w:i w:val="0"/>
          <w:color w:val="000000" w:themeColor="text1"/>
        </w:rPr>
        <w:t>Pizza Hut, I have experienced numerous info</w:t>
      </w:r>
      <w:r w:rsidR="004F0FA8">
        <w:rPr>
          <w:rStyle w:val="SubtleEmphasis"/>
          <w:rFonts w:asciiTheme="majorHAnsi" w:hAnsiTheme="majorHAnsi" w:cs="Arial"/>
          <w:i w:val="0"/>
          <w:color w:val="000000" w:themeColor="text1"/>
        </w:rPr>
        <w:t>rmal communications and mostly all of the</w:t>
      </w:r>
      <w:r>
        <w:rPr>
          <w:rStyle w:val="SubtleEmphasis"/>
          <w:rFonts w:asciiTheme="majorHAnsi" w:hAnsiTheme="majorHAnsi" w:cs="Arial"/>
          <w:i w:val="0"/>
          <w:color w:val="000000" w:themeColor="text1"/>
        </w:rPr>
        <w:t xml:space="preserve"> were not shadowing the procedures of the formal communications. The explanation for this is </w:t>
      </w:r>
      <w:r w:rsidR="004F0FA8">
        <w:rPr>
          <w:rStyle w:val="SubtleEmphasis"/>
          <w:rFonts w:asciiTheme="majorHAnsi" w:hAnsiTheme="majorHAnsi" w:cs="Arial"/>
          <w:i w:val="0"/>
          <w:color w:val="000000" w:themeColor="text1"/>
        </w:rPr>
        <w:t>due</w:t>
      </w:r>
      <w:r>
        <w:rPr>
          <w:rStyle w:val="SubtleEmphasis"/>
          <w:rFonts w:asciiTheme="majorHAnsi" w:hAnsiTheme="majorHAnsi" w:cs="Arial"/>
          <w:i w:val="0"/>
          <w:color w:val="000000" w:themeColor="text1"/>
        </w:rPr>
        <w:t xml:space="preserve"> to the significant life and cultural experience</w:t>
      </w:r>
      <w:r w:rsidR="00A75D39">
        <w:rPr>
          <w:rStyle w:val="SubtleEmphasis"/>
          <w:rFonts w:asciiTheme="majorHAnsi" w:hAnsiTheme="majorHAnsi" w:cs="Arial"/>
          <w:i w:val="0"/>
          <w:color w:val="000000" w:themeColor="text1"/>
        </w:rPr>
        <w:t xml:space="preserve"> differentiations in beliefs, within the upper tier of management </w:t>
      </w:r>
      <w:r w:rsidR="004F0FA8">
        <w:rPr>
          <w:rStyle w:val="SubtleEmphasis"/>
          <w:rFonts w:asciiTheme="majorHAnsi" w:hAnsiTheme="majorHAnsi" w:cs="Arial"/>
          <w:i w:val="0"/>
          <w:color w:val="000000" w:themeColor="text1"/>
        </w:rPr>
        <w:t>with</w:t>
      </w:r>
      <w:r w:rsidR="00A75D39">
        <w:rPr>
          <w:rStyle w:val="SubtleEmphasis"/>
          <w:rFonts w:asciiTheme="majorHAnsi" w:hAnsiTheme="majorHAnsi" w:cs="Arial"/>
          <w:i w:val="0"/>
          <w:color w:val="000000" w:themeColor="text1"/>
        </w:rPr>
        <w:t xml:space="preserve">in Pizza Hut. Certain managers will try to oblige by the code of conduct and the guidelines, on the other hand, the informal groups within the organization are applying those guidelines in a differential way, causing unbalance within Pizza Hut. Occasionally this causes conflict and arguments between informal groups of delivery drivers and the reason for this is they can see that individuals are getting shown a different level of respect than others, which is certainly unfair and can form a dysfunctional working environment. Taking in to consideration the above mentioned scientific theory by </w:t>
      </w:r>
      <w:r w:rsidR="00A75D39" w:rsidRPr="00A75D39">
        <w:rPr>
          <w:rStyle w:val="SubtleEmphasis"/>
          <w:rFonts w:asciiTheme="majorHAnsi" w:hAnsiTheme="majorHAnsi" w:cs="Arial"/>
          <w:i w:val="0"/>
          <w:color w:val="000000" w:themeColor="text1"/>
        </w:rPr>
        <w:t>Frederick Taylor</w:t>
      </w:r>
      <w:r w:rsidR="002B3830">
        <w:rPr>
          <w:rStyle w:val="SubtleEmphasis"/>
          <w:rFonts w:asciiTheme="majorHAnsi" w:hAnsiTheme="majorHAnsi" w:cs="Arial"/>
          <w:i w:val="0"/>
          <w:color w:val="000000" w:themeColor="text1"/>
        </w:rPr>
        <w:t>, which</w:t>
      </w:r>
      <w:r w:rsidR="00A75D39">
        <w:rPr>
          <w:rStyle w:val="SubtleEmphasis"/>
          <w:rFonts w:asciiTheme="majorHAnsi" w:hAnsiTheme="majorHAnsi" w:cs="Arial"/>
          <w:i w:val="0"/>
          <w:color w:val="000000" w:themeColor="text1"/>
        </w:rPr>
        <w:t xml:space="preserve"> would enh</w:t>
      </w:r>
      <w:r w:rsidR="002B3830">
        <w:rPr>
          <w:rStyle w:val="SubtleEmphasis"/>
          <w:rFonts w:asciiTheme="majorHAnsi" w:hAnsiTheme="majorHAnsi" w:cs="Arial"/>
          <w:i w:val="0"/>
          <w:color w:val="000000" w:themeColor="text1"/>
        </w:rPr>
        <w:t>ance the organization</w:t>
      </w:r>
      <w:r w:rsidR="00A75D39">
        <w:rPr>
          <w:rStyle w:val="SubtleEmphasis"/>
          <w:rFonts w:asciiTheme="majorHAnsi" w:hAnsiTheme="majorHAnsi" w:cs="Arial"/>
          <w:i w:val="0"/>
          <w:color w:val="000000" w:themeColor="text1"/>
        </w:rPr>
        <w:t xml:space="preserve"> ensuring that tasks are divided equally, </w:t>
      </w:r>
      <w:r w:rsidR="002B3830">
        <w:rPr>
          <w:rStyle w:val="SubtleEmphasis"/>
          <w:rFonts w:asciiTheme="majorHAnsi" w:hAnsiTheme="majorHAnsi" w:cs="Arial"/>
          <w:i w:val="0"/>
          <w:color w:val="000000" w:themeColor="text1"/>
        </w:rPr>
        <w:t xml:space="preserve">certifying that </w:t>
      </w:r>
      <w:r w:rsidR="00A75D39">
        <w:rPr>
          <w:rStyle w:val="SubtleEmphasis"/>
          <w:rFonts w:asciiTheme="majorHAnsi" w:hAnsiTheme="majorHAnsi" w:cs="Arial"/>
          <w:i w:val="0"/>
          <w:color w:val="000000" w:themeColor="text1"/>
        </w:rPr>
        <w:t xml:space="preserve">everyone is participating in a specific duty within the workplace. To ensure equality is given, management should </w:t>
      </w:r>
      <w:r w:rsidR="002B3830">
        <w:rPr>
          <w:rStyle w:val="SubtleEmphasis"/>
          <w:rFonts w:asciiTheme="majorHAnsi" w:hAnsiTheme="majorHAnsi" w:cs="Arial"/>
          <w:i w:val="0"/>
          <w:color w:val="000000" w:themeColor="text1"/>
        </w:rPr>
        <w:t>guarantee</w:t>
      </w:r>
      <w:r w:rsidR="00A75D39">
        <w:rPr>
          <w:rStyle w:val="SubtleEmphasis"/>
          <w:rFonts w:asciiTheme="majorHAnsi" w:hAnsiTheme="majorHAnsi" w:cs="Arial"/>
          <w:i w:val="0"/>
          <w:color w:val="000000" w:themeColor="text1"/>
        </w:rPr>
        <w:t xml:space="preserve"> that they require employees to express their concerns within an interview, stating the benefits and negatives of the organization, how </w:t>
      </w:r>
      <w:r w:rsidR="00C11BB2">
        <w:rPr>
          <w:rStyle w:val="SubtleEmphasis"/>
          <w:rFonts w:asciiTheme="majorHAnsi" w:hAnsiTheme="majorHAnsi" w:cs="Arial"/>
          <w:i w:val="0"/>
          <w:color w:val="000000" w:themeColor="text1"/>
        </w:rPr>
        <w:t>they</w:t>
      </w:r>
      <w:r w:rsidR="00A75D39">
        <w:rPr>
          <w:rStyle w:val="SubtleEmphasis"/>
          <w:rFonts w:asciiTheme="majorHAnsi" w:hAnsiTheme="majorHAnsi" w:cs="Arial"/>
          <w:i w:val="0"/>
          <w:color w:val="000000" w:themeColor="text1"/>
        </w:rPr>
        <w:t xml:space="preserve"> feel about the working conditions and the organizations </w:t>
      </w:r>
      <w:r w:rsidR="00515A82">
        <w:rPr>
          <w:rStyle w:val="SubtleEmphasis"/>
          <w:rFonts w:asciiTheme="majorHAnsi" w:hAnsiTheme="majorHAnsi" w:cs="Arial"/>
          <w:i w:val="0"/>
          <w:color w:val="000000" w:themeColor="text1"/>
        </w:rPr>
        <w:t>policies</w:t>
      </w:r>
      <w:r w:rsidR="00A75D39">
        <w:rPr>
          <w:rStyle w:val="SubtleEmphasis"/>
          <w:rFonts w:asciiTheme="majorHAnsi" w:hAnsiTheme="majorHAnsi" w:cs="Arial"/>
          <w:i w:val="0"/>
          <w:color w:val="000000" w:themeColor="text1"/>
        </w:rPr>
        <w:t xml:space="preserve"> and procedures.</w:t>
      </w:r>
      <w:r w:rsidR="00515A82">
        <w:rPr>
          <w:rStyle w:val="SubtleEmphasis"/>
          <w:rFonts w:asciiTheme="majorHAnsi" w:hAnsiTheme="majorHAnsi" w:cs="Arial"/>
          <w:i w:val="0"/>
          <w:color w:val="000000" w:themeColor="text1"/>
        </w:rPr>
        <w:t xml:space="preserve"> These interviews can support organizations by merging as a successful team as employees will feel as if they are more valued and recognized by the area manager. Individuals could feel much more at ease within a company, supporting and enhancing individual’s performance, moreover, employees will sense that the working environment or conditions have altered, even though they are still the same as before.</w:t>
      </w:r>
    </w:p>
    <w:p w14:paraId="32A90DBE" w14:textId="6CCD6F11" w:rsidR="00C608A9" w:rsidRDefault="00C608A9" w:rsidP="00AD22F7">
      <w:pPr>
        <w:rPr>
          <w:rStyle w:val="SubtleEmphasis"/>
          <w:rFonts w:asciiTheme="majorHAnsi" w:hAnsiTheme="majorHAnsi" w:cs="Arial"/>
          <w:i w:val="0"/>
          <w:color w:val="000000" w:themeColor="text1"/>
        </w:rPr>
      </w:pPr>
    </w:p>
    <w:p w14:paraId="202AD377" w14:textId="701FFDEC" w:rsidR="00C608A9" w:rsidRDefault="00C608A9" w:rsidP="00AD22F7">
      <w:pPr>
        <w:rPr>
          <w:rStyle w:val="SubtleEmphasis"/>
          <w:rFonts w:asciiTheme="majorHAnsi" w:hAnsiTheme="majorHAnsi" w:cs="Arial"/>
          <w:i w:val="0"/>
          <w:color w:val="000000" w:themeColor="text1"/>
        </w:rPr>
      </w:pPr>
    </w:p>
    <w:p w14:paraId="165D3ABA" w14:textId="157FF4A1" w:rsidR="00C608A9" w:rsidRDefault="00C608A9" w:rsidP="00AD22F7">
      <w:pPr>
        <w:rPr>
          <w:rStyle w:val="SubtleEmphasis"/>
          <w:rFonts w:asciiTheme="majorHAnsi" w:hAnsiTheme="majorHAnsi" w:cs="Arial"/>
          <w:i w:val="0"/>
          <w:color w:val="000000" w:themeColor="text1"/>
        </w:rPr>
      </w:pPr>
    </w:p>
    <w:p w14:paraId="68D89050" w14:textId="38CFC2E7" w:rsidR="00C608A9" w:rsidRDefault="00C608A9" w:rsidP="00AD22F7">
      <w:pPr>
        <w:rPr>
          <w:rStyle w:val="SubtleEmphasis"/>
          <w:rFonts w:asciiTheme="majorHAnsi" w:hAnsiTheme="majorHAnsi" w:cs="Arial"/>
          <w:i w:val="0"/>
          <w:color w:val="000000" w:themeColor="text1"/>
        </w:rPr>
      </w:pPr>
    </w:p>
    <w:p w14:paraId="1574E44F" w14:textId="1D345867" w:rsidR="00C608A9" w:rsidRDefault="00C608A9" w:rsidP="00AD22F7">
      <w:pPr>
        <w:rPr>
          <w:rStyle w:val="SubtleEmphasis"/>
          <w:rFonts w:asciiTheme="majorHAnsi" w:hAnsiTheme="majorHAnsi" w:cs="Arial"/>
          <w:i w:val="0"/>
          <w:color w:val="000000" w:themeColor="text1"/>
        </w:rPr>
      </w:pPr>
    </w:p>
    <w:p w14:paraId="7FDBFE1E" w14:textId="1BF1B24F" w:rsidR="00C608A9" w:rsidRDefault="00C608A9" w:rsidP="00C608A9">
      <w:pPr>
        <w:pStyle w:val="Heading1"/>
        <w:rPr>
          <w:rStyle w:val="SubtleEmphasis"/>
          <w:i w:val="0"/>
          <w:iCs w:val="0"/>
          <w:color w:val="137AA2" w:themeColor="accent1" w:themeShade="B5"/>
        </w:rPr>
      </w:pPr>
      <w:bookmarkStart w:id="16" w:name="_Toc521401039"/>
      <w:bookmarkStart w:id="17" w:name="_Toc523317786"/>
      <w:r w:rsidRPr="00C608A9">
        <w:rPr>
          <w:rStyle w:val="SubtleEmphasis"/>
          <w:i w:val="0"/>
          <w:iCs w:val="0"/>
          <w:color w:val="137AA2" w:themeColor="accent1" w:themeShade="B5"/>
        </w:rPr>
        <w:lastRenderedPageBreak/>
        <w:t xml:space="preserve">Evaluation of </w:t>
      </w:r>
      <w:r>
        <w:rPr>
          <w:rStyle w:val="SubtleEmphasis"/>
          <w:i w:val="0"/>
          <w:iCs w:val="0"/>
          <w:color w:val="137AA2" w:themeColor="accent1" w:themeShade="B5"/>
        </w:rPr>
        <w:t>Pizza</w:t>
      </w:r>
      <w:r w:rsidRPr="00C608A9">
        <w:rPr>
          <w:rStyle w:val="SubtleEmphasis"/>
          <w:i w:val="0"/>
          <w:iCs w:val="0"/>
          <w:color w:val="137AA2" w:themeColor="accent1" w:themeShade="B5"/>
        </w:rPr>
        <w:t xml:space="preserve"> context using organisational</w:t>
      </w:r>
      <w:r>
        <w:rPr>
          <w:rStyle w:val="SubtleEmphasis"/>
          <w:i w:val="0"/>
          <w:iCs w:val="0"/>
          <w:color w:val="137AA2" w:themeColor="accent1" w:themeShade="B5"/>
        </w:rPr>
        <w:t xml:space="preserve"> and environmental</w:t>
      </w:r>
      <w:r w:rsidRPr="00C608A9">
        <w:rPr>
          <w:rStyle w:val="SubtleEmphasis"/>
          <w:i w:val="0"/>
          <w:iCs w:val="0"/>
          <w:color w:val="137AA2" w:themeColor="accent1" w:themeShade="B5"/>
        </w:rPr>
        <w:t xml:space="preserve"> analysis techniques</w:t>
      </w:r>
      <w:bookmarkEnd w:id="16"/>
      <w:bookmarkEnd w:id="17"/>
    </w:p>
    <w:p w14:paraId="355C5719" w14:textId="77777777" w:rsidR="00551899" w:rsidRPr="006B5C7D" w:rsidRDefault="00551899" w:rsidP="00551899"/>
    <w:p w14:paraId="32862815" w14:textId="5B209C91" w:rsidR="00551899" w:rsidRPr="0094487A" w:rsidRDefault="00551899" w:rsidP="00551899">
      <w:pPr>
        <w:rPr>
          <w:rFonts w:asciiTheme="majorHAnsi" w:hAnsiTheme="majorHAnsi"/>
        </w:rPr>
      </w:pPr>
      <w:r w:rsidRPr="0094487A">
        <w:rPr>
          <w:rFonts w:asciiTheme="majorHAnsi" w:hAnsiTheme="majorHAnsi"/>
        </w:rPr>
        <w:t xml:space="preserve">It can be seen by </w:t>
      </w:r>
      <w:sdt>
        <w:sdtPr>
          <w:rPr>
            <w:rFonts w:asciiTheme="majorHAnsi" w:hAnsiTheme="majorHAnsi"/>
          </w:rPr>
          <w:id w:val="245697796"/>
          <w:citation/>
        </w:sdtPr>
        <w:sdtEndPr/>
        <w:sdtContent>
          <w:r w:rsidRPr="0094487A">
            <w:rPr>
              <w:rFonts w:asciiTheme="majorHAnsi" w:hAnsiTheme="majorHAnsi"/>
            </w:rPr>
            <w:fldChar w:fldCharType="begin"/>
          </w:r>
          <w:r w:rsidRPr="0094487A">
            <w:rPr>
              <w:rFonts w:asciiTheme="majorHAnsi" w:hAnsiTheme="majorHAnsi"/>
            </w:rPr>
            <w:instrText xml:space="preserve"> CITATION Sto16 \l 2057 </w:instrText>
          </w:r>
          <w:r w:rsidRPr="0094487A">
            <w:rPr>
              <w:rFonts w:asciiTheme="majorHAnsi" w:hAnsiTheme="majorHAnsi"/>
            </w:rPr>
            <w:fldChar w:fldCharType="separate"/>
          </w:r>
          <w:r w:rsidR="0087473E" w:rsidRPr="0087473E">
            <w:rPr>
              <w:rFonts w:asciiTheme="majorHAnsi" w:hAnsiTheme="majorHAnsi"/>
              <w:noProof/>
            </w:rPr>
            <w:t>(Stojanovic, 2016)</w:t>
          </w:r>
          <w:r w:rsidRPr="0094487A">
            <w:rPr>
              <w:rFonts w:asciiTheme="majorHAnsi" w:hAnsiTheme="majorHAnsi"/>
            </w:rPr>
            <w:fldChar w:fldCharType="end"/>
          </w:r>
        </w:sdtContent>
      </w:sdt>
      <w:r w:rsidRPr="0094487A">
        <w:rPr>
          <w:rFonts w:asciiTheme="majorHAnsi" w:hAnsiTheme="majorHAnsi"/>
        </w:rPr>
        <w:t xml:space="preserve"> that the context of organization is the necessity off the ISO 9001, which is recognised as the International Standard for Quality Management systems (QMS). The system was last updated in 2015 and is now known as ISO 9001:2015. The demands of this system states that any company </w:t>
      </w:r>
      <w:r w:rsidR="006D0232" w:rsidRPr="0094487A">
        <w:rPr>
          <w:rFonts w:asciiTheme="majorHAnsi" w:hAnsiTheme="majorHAnsi"/>
        </w:rPr>
        <w:t>ought to recognise internal and external influences that impact the development of QMS within the workplace. The organization should assess themselves, and this assessment ought to contain the description of the impact of internal and external factors on organizational culture, products, purposes, aims, also identifying opportunities and risks that are involved. In this section of the assignment, the author will be using organisational and environmental analysis methods to analyse and assess the context of Pizza Hut. First, the external factors will be assessed using the PESTLE method, which can be seen in the table below:</w:t>
      </w:r>
    </w:p>
    <w:tbl>
      <w:tblPr>
        <w:tblStyle w:val="TableGrid"/>
        <w:tblpPr w:leftFromText="180" w:rightFromText="180" w:vertAnchor="text" w:horzAnchor="page" w:tblpX="1810" w:tblpY="113"/>
        <w:tblW w:w="0" w:type="auto"/>
        <w:tblLook w:val="04A0" w:firstRow="1" w:lastRow="0" w:firstColumn="1" w:lastColumn="0" w:noHBand="0" w:noVBand="1"/>
      </w:tblPr>
      <w:tblGrid>
        <w:gridCol w:w="2768"/>
        <w:gridCol w:w="2752"/>
        <w:gridCol w:w="2776"/>
      </w:tblGrid>
      <w:tr w:rsidR="0094487A" w:rsidRPr="0094487A" w14:paraId="4E0799C4" w14:textId="77777777" w:rsidTr="0094487A">
        <w:tc>
          <w:tcPr>
            <w:tcW w:w="2768" w:type="dxa"/>
            <w:shd w:val="clear" w:color="auto" w:fill="1CADE4" w:themeFill="accent1"/>
          </w:tcPr>
          <w:p w14:paraId="3517C9F8" w14:textId="77777777" w:rsidR="0094487A" w:rsidRPr="0094487A" w:rsidRDefault="0094487A" w:rsidP="0094487A">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Political Factors</w:t>
            </w:r>
          </w:p>
        </w:tc>
        <w:tc>
          <w:tcPr>
            <w:tcW w:w="2752" w:type="dxa"/>
            <w:shd w:val="clear" w:color="auto" w:fill="1CADE4" w:themeFill="accent1"/>
          </w:tcPr>
          <w:p w14:paraId="6CABF85F" w14:textId="77777777" w:rsidR="0094487A" w:rsidRPr="0094487A" w:rsidRDefault="0094487A" w:rsidP="0094487A">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Economic Factors</w:t>
            </w:r>
          </w:p>
        </w:tc>
        <w:tc>
          <w:tcPr>
            <w:tcW w:w="2776" w:type="dxa"/>
            <w:shd w:val="clear" w:color="auto" w:fill="1CADE4" w:themeFill="accent1"/>
          </w:tcPr>
          <w:p w14:paraId="1C644714" w14:textId="77777777" w:rsidR="0094487A" w:rsidRPr="0094487A" w:rsidRDefault="0094487A" w:rsidP="0094487A">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Social Factors</w:t>
            </w:r>
          </w:p>
        </w:tc>
      </w:tr>
      <w:tr w:rsidR="0094487A" w:rsidRPr="0094487A" w14:paraId="60315AB1" w14:textId="77777777" w:rsidTr="0094487A">
        <w:trPr>
          <w:trHeight w:val="3446"/>
        </w:trPr>
        <w:tc>
          <w:tcPr>
            <w:tcW w:w="2768" w:type="dxa"/>
            <w:shd w:val="clear" w:color="auto" w:fill="DFE3E5" w:themeFill="background2"/>
          </w:tcPr>
          <w:p w14:paraId="14A2C355"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Agreement with government policies.</w:t>
            </w:r>
          </w:p>
          <w:p w14:paraId="432C4029" w14:textId="77777777" w:rsid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Political considerations about minimum wage laws within the retail sector.</w:t>
            </w:r>
          </w:p>
          <w:p w14:paraId="30F82999" w14:textId="77777777" w:rsidR="002B3830" w:rsidRPr="0094487A" w:rsidRDefault="002B3830" w:rsidP="002B3830">
            <w:pPr>
              <w:rPr>
                <w:rStyle w:val="SubtleEmphasis"/>
                <w:rFonts w:asciiTheme="majorHAnsi" w:hAnsiTheme="majorHAnsi" w:cs="Arial"/>
                <w:i w:val="0"/>
                <w:color w:val="000000" w:themeColor="text1"/>
              </w:rPr>
            </w:pPr>
          </w:p>
          <w:p w14:paraId="13A64C26"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Agreement with the applicable policies and laws.</w:t>
            </w:r>
          </w:p>
          <w:p w14:paraId="6DC40CD1"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Trade control.</w:t>
            </w:r>
          </w:p>
        </w:tc>
        <w:tc>
          <w:tcPr>
            <w:tcW w:w="2752" w:type="dxa"/>
            <w:shd w:val="clear" w:color="auto" w:fill="DFE3E5" w:themeFill="background2"/>
          </w:tcPr>
          <w:p w14:paraId="152CA4EA"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Developing competition from other corporations, such as Papa Johns or Domino’s Pizza.</w:t>
            </w:r>
          </w:p>
          <w:p w14:paraId="6CBF6991" w14:textId="77777777" w:rsid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Innovative career openings.</w:t>
            </w:r>
          </w:p>
          <w:p w14:paraId="064AC257" w14:textId="77777777" w:rsidR="002B3830" w:rsidRPr="0094487A" w:rsidRDefault="002B3830" w:rsidP="002B3830">
            <w:pPr>
              <w:rPr>
                <w:rStyle w:val="SubtleEmphasis"/>
                <w:rFonts w:asciiTheme="majorHAnsi" w:hAnsiTheme="majorHAnsi" w:cs="Arial"/>
                <w:i w:val="0"/>
                <w:color w:val="000000" w:themeColor="text1"/>
              </w:rPr>
            </w:pPr>
          </w:p>
          <w:p w14:paraId="0641C13C"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Rising economic potential.</w:t>
            </w:r>
          </w:p>
          <w:p w14:paraId="239EE175"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Sharing of physical or intellectual resources.</w:t>
            </w:r>
          </w:p>
          <w:p w14:paraId="213C03FF" w14:textId="77777777" w:rsidR="0094487A" w:rsidRPr="0094487A" w:rsidRDefault="0094487A" w:rsidP="002B3830">
            <w:pPr>
              <w:rPr>
                <w:rStyle w:val="SubtleEmphasis"/>
                <w:rFonts w:asciiTheme="majorHAnsi" w:hAnsiTheme="majorHAnsi" w:cs="Arial"/>
                <w:i w:val="0"/>
                <w:color w:val="000000" w:themeColor="text1"/>
              </w:rPr>
            </w:pPr>
          </w:p>
          <w:p w14:paraId="167213D9" w14:textId="77777777" w:rsidR="0094487A" w:rsidRPr="0094487A" w:rsidRDefault="0094487A" w:rsidP="002B3830">
            <w:pPr>
              <w:rPr>
                <w:rStyle w:val="SubtleEmphasis"/>
                <w:rFonts w:asciiTheme="majorHAnsi" w:hAnsiTheme="majorHAnsi" w:cs="Arial"/>
                <w:i w:val="0"/>
                <w:color w:val="000000" w:themeColor="text1"/>
              </w:rPr>
            </w:pPr>
          </w:p>
        </w:tc>
        <w:tc>
          <w:tcPr>
            <w:tcW w:w="2776" w:type="dxa"/>
            <w:shd w:val="clear" w:color="auto" w:fill="DFE3E5" w:themeFill="background2"/>
          </w:tcPr>
          <w:p w14:paraId="317026E0" w14:textId="77777777" w:rsid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Stress-free access to order online or via the Pizza Hut app.</w:t>
            </w:r>
          </w:p>
          <w:p w14:paraId="2843D132" w14:textId="77777777" w:rsidR="002B3830" w:rsidRPr="0094487A" w:rsidRDefault="002B3830" w:rsidP="002B3830">
            <w:pPr>
              <w:rPr>
                <w:rStyle w:val="SubtleEmphasis"/>
                <w:rFonts w:asciiTheme="majorHAnsi" w:hAnsiTheme="majorHAnsi" w:cs="Arial"/>
                <w:i w:val="0"/>
                <w:color w:val="000000" w:themeColor="text1"/>
              </w:rPr>
            </w:pPr>
          </w:p>
          <w:p w14:paraId="36903E4F" w14:textId="77777777"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Customer’s choice.</w:t>
            </w:r>
          </w:p>
          <w:p w14:paraId="56B33BDB" w14:textId="77777777" w:rsid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Increasing values due to great demand within the organization</w:t>
            </w:r>
            <w:r w:rsidR="002B3830">
              <w:rPr>
                <w:rStyle w:val="SubtleEmphasis"/>
                <w:rFonts w:asciiTheme="majorHAnsi" w:hAnsiTheme="majorHAnsi" w:cs="Arial"/>
                <w:i w:val="0"/>
                <w:color w:val="000000" w:themeColor="text1"/>
              </w:rPr>
              <w:t>.</w:t>
            </w:r>
          </w:p>
          <w:p w14:paraId="4CBD3185" w14:textId="77777777" w:rsidR="002B3830" w:rsidRPr="0094487A" w:rsidRDefault="002B3830" w:rsidP="002B3830">
            <w:pPr>
              <w:rPr>
                <w:rStyle w:val="SubtleEmphasis"/>
                <w:rFonts w:asciiTheme="majorHAnsi" w:hAnsiTheme="majorHAnsi" w:cs="Arial"/>
                <w:i w:val="0"/>
                <w:color w:val="000000" w:themeColor="text1"/>
              </w:rPr>
            </w:pPr>
          </w:p>
          <w:p w14:paraId="304B9F77" w14:textId="78C6B779" w:rsidR="0094487A" w:rsidRPr="0094487A" w:rsidRDefault="0094487A" w:rsidP="002B3830">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Consumer select the pick-up time and choose their preferred payment method through the Pizza Hut app, instead of phoning the store</w:t>
            </w:r>
            <w:r w:rsidR="002B3830">
              <w:rPr>
                <w:rStyle w:val="SubtleEmphasis"/>
                <w:rFonts w:asciiTheme="majorHAnsi" w:hAnsiTheme="majorHAnsi" w:cs="Arial"/>
                <w:i w:val="0"/>
                <w:color w:val="000000" w:themeColor="text1"/>
              </w:rPr>
              <w:t>.</w:t>
            </w:r>
          </w:p>
        </w:tc>
      </w:tr>
      <w:tr w:rsidR="0094487A" w:rsidRPr="0094487A" w14:paraId="74D13243" w14:textId="77777777" w:rsidTr="0094487A">
        <w:trPr>
          <w:trHeight w:val="683"/>
        </w:trPr>
        <w:tc>
          <w:tcPr>
            <w:tcW w:w="2768" w:type="dxa"/>
            <w:shd w:val="clear" w:color="auto" w:fill="1CADE4" w:themeFill="accent1"/>
          </w:tcPr>
          <w:p w14:paraId="6071168F" w14:textId="1121AAAA" w:rsidR="0094487A" w:rsidRPr="0094487A" w:rsidRDefault="0094487A" w:rsidP="0094487A">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Technological Factors</w:t>
            </w:r>
          </w:p>
        </w:tc>
        <w:tc>
          <w:tcPr>
            <w:tcW w:w="2752" w:type="dxa"/>
            <w:shd w:val="clear" w:color="auto" w:fill="1CADE4" w:themeFill="accent1"/>
          </w:tcPr>
          <w:p w14:paraId="6D7B591E" w14:textId="77777777" w:rsidR="0094487A" w:rsidRPr="0094487A" w:rsidRDefault="0094487A" w:rsidP="0094487A">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Legal Factors</w:t>
            </w:r>
          </w:p>
        </w:tc>
        <w:tc>
          <w:tcPr>
            <w:tcW w:w="2776" w:type="dxa"/>
            <w:shd w:val="clear" w:color="auto" w:fill="1CADE4" w:themeFill="accent1"/>
          </w:tcPr>
          <w:p w14:paraId="3016C6B1" w14:textId="77777777" w:rsidR="0094487A" w:rsidRPr="0094487A" w:rsidRDefault="0094487A" w:rsidP="0094487A">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Environmental Factors</w:t>
            </w:r>
          </w:p>
        </w:tc>
      </w:tr>
      <w:tr w:rsidR="0094487A" w:rsidRPr="0094487A" w14:paraId="178B3BD3" w14:textId="77777777" w:rsidTr="0094487A">
        <w:trPr>
          <w:trHeight w:val="2726"/>
        </w:trPr>
        <w:tc>
          <w:tcPr>
            <w:tcW w:w="2768" w:type="dxa"/>
            <w:shd w:val="clear" w:color="auto" w:fill="DFE3E5" w:themeFill="background2"/>
          </w:tcPr>
          <w:p w14:paraId="18823CDD" w14:textId="77777777" w:rsidR="0094487A"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 xml:space="preserve">Extensive approval through the use of social media, influencing potential customers. </w:t>
            </w:r>
          </w:p>
          <w:p w14:paraId="660B10A1" w14:textId="77777777" w:rsidR="002B3830" w:rsidRPr="0094487A" w:rsidRDefault="002B3830" w:rsidP="0094487A">
            <w:pPr>
              <w:rPr>
                <w:rStyle w:val="SubtleEmphasis"/>
                <w:rFonts w:asciiTheme="majorHAnsi" w:hAnsiTheme="majorHAnsi" w:cs="Arial"/>
                <w:i w:val="0"/>
                <w:color w:val="000000" w:themeColor="text1"/>
              </w:rPr>
            </w:pPr>
          </w:p>
          <w:p w14:paraId="57659BF6" w14:textId="77777777" w:rsidR="0094487A" w:rsidRPr="0094487A"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Simple to order and very easy to pay.</w:t>
            </w:r>
          </w:p>
          <w:p w14:paraId="701D169D" w14:textId="77777777" w:rsidR="0094487A" w:rsidRPr="0094487A"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Enhanced and latest technology systems.</w:t>
            </w:r>
          </w:p>
          <w:p w14:paraId="26F9749B" w14:textId="77777777" w:rsidR="0094487A" w:rsidRPr="0094487A" w:rsidRDefault="0094487A" w:rsidP="0094487A">
            <w:pPr>
              <w:rPr>
                <w:rStyle w:val="SubtleEmphasis"/>
                <w:rFonts w:asciiTheme="majorHAnsi" w:hAnsiTheme="majorHAnsi" w:cs="Arial"/>
                <w:i w:val="0"/>
                <w:color w:val="000000" w:themeColor="text1"/>
              </w:rPr>
            </w:pPr>
          </w:p>
        </w:tc>
        <w:tc>
          <w:tcPr>
            <w:tcW w:w="2752" w:type="dxa"/>
            <w:shd w:val="clear" w:color="auto" w:fill="DFE3E5" w:themeFill="background2"/>
          </w:tcPr>
          <w:p w14:paraId="7A79A240" w14:textId="77777777" w:rsidR="002B3830"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 xml:space="preserve">Potential law suits from the consumers that are dissatisfied with the service level they have received from the organization or an </w:t>
            </w:r>
          </w:p>
          <w:p w14:paraId="0C1854C9" w14:textId="275276D9" w:rsidR="002B3830"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employee.</w:t>
            </w:r>
          </w:p>
          <w:p w14:paraId="21A63794" w14:textId="77777777" w:rsidR="002B3830" w:rsidRPr="0094487A" w:rsidRDefault="002B3830" w:rsidP="0094487A">
            <w:pPr>
              <w:rPr>
                <w:rStyle w:val="SubtleEmphasis"/>
                <w:rFonts w:asciiTheme="majorHAnsi" w:hAnsiTheme="majorHAnsi" w:cs="Arial"/>
                <w:i w:val="0"/>
                <w:color w:val="000000" w:themeColor="text1"/>
              </w:rPr>
            </w:pPr>
          </w:p>
          <w:p w14:paraId="1F923EEA" w14:textId="77777777" w:rsidR="0094487A" w:rsidRPr="0094487A"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Need to take in to consideration all the appropriate procedures and laws.</w:t>
            </w:r>
          </w:p>
        </w:tc>
        <w:tc>
          <w:tcPr>
            <w:tcW w:w="2776" w:type="dxa"/>
            <w:shd w:val="clear" w:color="auto" w:fill="DFE3E5" w:themeFill="background2"/>
          </w:tcPr>
          <w:p w14:paraId="48845AAB" w14:textId="77777777" w:rsidR="0094487A"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Accumulative use of fuel when delivering the customers their order.</w:t>
            </w:r>
          </w:p>
          <w:p w14:paraId="6AE24F93" w14:textId="77777777" w:rsidR="002B3830" w:rsidRPr="0094487A" w:rsidRDefault="002B3830" w:rsidP="0094487A">
            <w:pPr>
              <w:rPr>
                <w:rStyle w:val="SubtleEmphasis"/>
                <w:rFonts w:asciiTheme="majorHAnsi" w:hAnsiTheme="majorHAnsi" w:cs="Arial"/>
                <w:i w:val="0"/>
                <w:color w:val="000000" w:themeColor="text1"/>
              </w:rPr>
            </w:pPr>
          </w:p>
          <w:p w14:paraId="7A9DEC9D" w14:textId="19C094C7" w:rsidR="0094487A" w:rsidRPr="0094487A" w:rsidRDefault="0094487A" w:rsidP="0094487A">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Environmental effect: fees of disposing non-roadworthy motorbikes within the company and a</w:t>
            </w:r>
            <w:r w:rsidR="002B3830">
              <w:rPr>
                <w:rStyle w:val="SubtleEmphasis"/>
                <w:rFonts w:asciiTheme="majorHAnsi" w:hAnsiTheme="majorHAnsi" w:cs="Arial"/>
                <w:i w:val="0"/>
                <w:color w:val="000000" w:themeColor="text1"/>
              </w:rPr>
              <w:t>ir pollution within the society.</w:t>
            </w:r>
          </w:p>
        </w:tc>
      </w:tr>
    </w:tbl>
    <w:p w14:paraId="62847E1D" w14:textId="00AEECF4" w:rsidR="009D7BFB" w:rsidRPr="0094487A" w:rsidRDefault="009D7BFB" w:rsidP="0094487A">
      <w:pPr>
        <w:jc w:val="both"/>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 xml:space="preserve">Table based on source: </w:t>
      </w:r>
      <w:sdt>
        <w:sdtPr>
          <w:rPr>
            <w:rStyle w:val="SubtleEmphasis"/>
            <w:rFonts w:asciiTheme="majorHAnsi" w:hAnsiTheme="majorHAnsi" w:cs="Arial"/>
            <w:i w:val="0"/>
            <w:color w:val="000000" w:themeColor="text1"/>
          </w:rPr>
          <w:id w:val="823701595"/>
          <w:citation/>
        </w:sdtPr>
        <w:sdtEndPr>
          <w:rPr>
            <w:rStyle w:val="SubtleEmphasis"/>
          </w:rPr>
        </w:sdtEndPr>
        <w:sdtContent>
          <w:r w:rsidR="006B5C7D" w:rsidRPr="0094487A">
            <w:rPr>
              <w:rStyle w:val="SubtleEmphasis"/>
              <w:rFonts w:asciiTheme="majorHAnsi" w:hAnsiTheme="majorHAnsi" w:cs="Arial"/>
              <w:i w:val="0"/>
              <w:color w:val="000000" w:themeColor="text1"/>
            </w:rPr>
            <w:fldChar w:fldCharType="begin"/>
          </w:r>
          <w:r w:rsidR="006B5C7D" w:rsidRPr="0094487A">
            <w:rPr>
              <w:rStyle w:val="SubtleEmphasis"/>
              <w:rFonts w:asciiTheme="majorHAnsi" w:hAnsiTheme="majorHAnsi" w:cs="Arial"/>
              <w:i w:val="0"/>
              <w:color w:val="000000" w:themeColor="text1"/>
            </w:rPr>
            <w:instrText xml:space="preserve"> CITATION Mor07 \l 2057 </w:instrText>
          </w:r>
          <w:r w:rsidR="006B5C7D" w:rsidRPr="0094487A">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(Morrison, 2007)</w:t>
          </w:r>
          <w:r w:rsidR="006B5C7D" w:rsidRPr="0094487A">
            <w:rPr>
              <w:rStyle w:val="SubtleEmphasis"/>
              <w:rFonts w:asciiTheme="majorHAnsi" w:hAnsiTheme="majorHAnsi" w:cs="Arial"/>
              <w:i w:val="0"/>
              <w:color w:val="000000" w:themeColor="text1"/>
            </w:rPr>
            <w:fldChar w:fldCharType="end"/>
          </w:r>
        </w:sdtContent>
      </w:sdt>
    </w:p>
    <w:p w14:paraId="43283C6B" w14:textId="77777777" w:rsidR="009D7BFB" w:rsidRPr="0094487A" w:rsidRDefault="009D7BFB" w:rsidP="008A514C">
      <w:pPr>
        <w:rPr>
          <w:rStyle w:val="SubtleEmphasis"/>
          <w:rFonts w:asciiTheme="majorHAnsi" w:hAnsiTheme="majorHAnsi" w:cs="Arial"/>
          <w:i w:val="0"/>
          <w:color w:val="000000" w:themeColor="text1"/>
        </w:rPr>
      </w:pPr>
    </w:p>
    <w:p w14:paraId="183A5806" w14:textId="254F70CA" w:rsidR="00B02A52" w:rsidRPr="0094487A" w:rsidRDefault="006B5C7D" w:rsidP="008A514C">
      <w:pPr>
        <w:rPr>
          <w:rStyle w:val="SubtleEmphasis"/>
          <w:rFonts w:asciiTheme="majorHAnsi" w:hAnsiTheme="majorHAnsi" w:cs="Arial"/>
          <w:i w:val="0"/>
          <w:color w:val="000000" w:themeColor="text1"/>
        </w:rPr>
      </w:pPr>
      <w:r w:rsidRPr="0094487A">
        <w:rPr>
          <w:rStyle w:val="SubtleEmphasis"/>
          <w:rFonts w:asciiTheme="majorHAnsi" w:hAnsiTheme="majorHAnsi" w:cs="Arial"/>
          <w:i w:val="0"/>
          <w:color w:val="000000" w:themeColor="text1"/>
        </w:rPr>
        <w:t>In summary</w:t>
      </w:r>
      <w:r w:rsidR="009D7BFB" w:rsidRPr="0094487A">
        <w:rPr>
          <w:rStyle w:val="SubtleEmphasis"/>
          <w:rFonts w:asciiTheme="majorHAnsi" w:hAnsiTheme="majorHAnsi" w:cs="Arial"/>
          <w:i w:val="0"/>
          <w:color w:val="000000" w:themeColor="text1"/>
        </w:rPr>
        <w:t xml:space="preserve">, </w:t>
      </w:r>
      <w:r w:rsidR="00B02A52" w:rsidRPr="0094487A">
        <w:rPr>
          <w:rStyle w:val="SubtleEmphasis"/>
          <w:rFonts w:asciiTheme="majorHAnsi" w:hAnsiTheme="majorHAnsi" w:cs="Arial"/>
          <w:i w:val="0"/>
          <w:color w:val="000000" w:themeColor="text1"/>
        </w:rPr>
        <w:t>Pizza Hut</w:t>
      </w:r>
      <w:r w:rsidR="009D7BFB" w:rsidRPr="0094487A">
        <w:rPr>
          <w:rStyle w:val="SubtleEmphasis"/>
          <w:rFonts w:asciiTheme="majorHAnsi" w:hAnsiTheme="majorHAnsi" w:cs="Arial"/>
          <w:i w:val="0"/>
          <w:color w:val="000000" w:themeColor="text1"/>
        </w:rPr>
        <w:t xml:space="preserve"> is </w:t>
      </w:r>
      <w:r w:rsidR="00B02A52" w:rsidRPr="0094487A">
        <w:rPr>
          <w:rStyle w:val="SubtleEmphasis"/>
          <w:rFonts w:asciiTheme="majorHAnsi" w:hAnsiTheme="majorHAnsi" w:cs="Arial"/>
          <w:i w:val="0"/>
          <w:color w:val="000000" w:themeColor="text1"/>
        </w:rPr>
        <w:t>participating</w:t>
      </w:r>
      <w:r w:rsidR="009D7BFB" w:rsidRPr="0094487A">
        <w:rPr>
          <w:rStyle w:val="SubtleEmphasis"/>
          <w:rFonts w:asciiTheme="majorHAnsi" w:hAnsiTheme="majorHAnsi" w:cs="Arial"/>
          <w:i w:val="0"/>
          <w:color w:val="000000" w:themeColor="text1"/>
        </w:rPr>
        <w:t xml:space="preserve"> a </w:t>
      </w:r>
      <w:r w:rsidR="00B02A52" w:rsidRPr="0094487A">
        <w:rPr>
          <w:rStyle w:val="SubtleEmphasis"/>
          <w:rFonts w:asciiTheme="majorHAnsi" w:hAnsiTheme="majorHAnsi" w:cs="Arial"/>
          <w:i w:val="0"/>
          <w:color w:val="000000" w:themeColor="text1"/>
        </w:rPr>
        <w:t>significant</w:t>
      </w:r>
      <w:r w:rsidR="009D7BFB" w:rsidRPr="0094487A">
        <w:rPr>
          <w:rStyle w:val="SubtleEmphasis"/>
          <w:rFonts w:asciiTheme="majorHAnsi" w:hAnsiTheme="majorHAnsi" w:cs="Arial"/>
          <w:i w:val="0"/>
          <w:color w:val="000000" w:themeColor="text1"/>
        </w:rPr>
        <w:t xml:space="preserve"> role in </w:t>
      </w:r>
      <w:r w:rsidR="00B02A52" w:rsidRPr="0094487A">
        <w:rPr>
          <w:rStyle w:val="SubtleEmphasis"/>
          <w:rFonts w:asciiTheme="majorHAnsi" w:hAnsiTheme="majorHAnsi" w:cs="Arial"/>
          <w:i w:val="0"/>
          <w:color w:val="000000" w:themeColor="text1"/>
        </w:rPr>
        <w:t>combined</w:t>
      </w:r>
      <w:r w:rsidR="009D7BFB" w:rsidRPr="0094487A">
        <w:rPr>
          <w:rStyle w:val="SubtleEmphasis"/>
          <w:rFonts w:asciiTheme="majorHAnsi" w:hAnsiTheme="majorHAnsi" w:cs="Arial"/>
          <w:i w:val="0"/>
          <w:color w:val="000000" w:themeColor="text1"/>
        </w:rPr>
        <w:t xml:space="preserve"> economy</w:t>
      </w:r>
      <w:r w:rsidR="00B02A52" w:rsidRPr="0094487A">
        <w:rPr>
          <w:rStyle w:val="SubtleEmphasis"/>
          <w:rFonts w:asciiTheme="majorHAnsi" w:hAnsiTheme="majorHAnsi" w:cs="Arial"/>
          <w:i w:val="0"/>
          <w:color w:val="000000" w:themeColor="text1"/>
        </w:rPr>
        <w:t>, as mentioned above</w:t>
      </w:r>
      <w:r w:rsidR="008A514C">
        <w:rPr>
          <w:rStyle w:val="SubtleEmphasis"/>
          <w:rFonts w:asciiTheme="majorHAnsi" w:hAnsiTheme="majorHAnsi" w:cs="Arial"/>
          <w:i w:val="0"/>
          <w:color w:val="000000" w:themeColor="text1"/>
        </w:rPr>
        <w:t>,</w:t>
      </w:r>
      <w:r w:rsidR="00B02A52" w:rsidRPr="0094487A">
        <w:rPr>
          <w:rStyle w:val="SubtleEmphasis"/>
          <w:rFonts w:asciiTheme="majorHAnsi" w:hAnsiTheme="majorHAnsi" w:cs="Arial"/>
          <w:i w:val="0"/>
          <w:color w:val="000000" w:themeColor="text1"/>
        </w:rPr>
        <w:t xml:space="preserve"> raising large amounts for a specific charity</w:t>
      </w:r>
      <w:r w:rsidR="009D7BFB" w:rsidRPr="0094487A">
        <w:rPr>
          <w:rStyle w:val="SubtleEmphasis"/>
          <w:rFonts w:asciiTheme="majorHAnsi" w:hAnsiTheme="majorHAnsi" w:cs="Arial"/>
          <w:i w:val="0"/>
          <w:color w:val="000000" w:themeColor="text1"/>
        </w:rPr>
        <w:t xml:space="preserve">. </w:t>
      </w:r>
      <w:r w:rsidR="00B02A52" w:rsidRPr="0094487A">
        <w:rPr>
          <w:rStyle w:val="SubtleEmphasis"/>
          <w:rFonts w:asciiTheme="majorHAnsi" w:hAnsiTheme="majorHAnsi" w:cs="Arial"/>
          <w:i w:val="0"/>
          <w:color w:val="000000" w:themeColor="text1"/>
        </w:rPr>
        <w:t>Pizza H</w:t>
      </w:r>
      <w:r w:rsidR="00136AA8" w:rsidRPr="0094487A">
        <w:rPr>
          <w:rStyle w:val="SubtleEmphasis"/>
          <w:rFonts w:asciiTheme="majorHAnsi" w:hAnsiTheme="majorHAnsi" w:cs="Arial"/>
          <w:i w:val="0"/>
          <w:color w:val="000000" w:themeColor="text1"/>
        </w:rPr>
        <w:t>ut is a long-term and familiar pizza company within the UK and US. To maintain the popularity and customers rising within the organization, Pizza Hut must create unforgettable experiences for their customers to ensure we stay competitive against other organizations in the same sector</w:t>
      </w:r>
      <w:r w:rsidR="008A514C">
        <w:rPr>
          <w:rStyle w:val="SubtleEmphasis"/>
          <w:rFonts w:asciiTheme="majorHAnsi" w:hAnsiTheme="majorHAnsi" w:cs="Arial"/>
          <w:i w:val="0"/>
          <w:color w:val="000000" w:themeColor="text1"/>
        </w:rPr>
        <w:t>. Pizza Hut should e</w:t>
      </w:r>
      <w:r w:rsidR="00136AA8" w:rsidRPr="0094487A">
        <w:rPr>
          <w:rStyle w:val="SubtleEmphasis"/>
          <w:rFonts w:asciiTheme="majorHAnsi" w:hAnsiTheme="majorHAnsi" w:cs="Arial"/>
          <w:i w:val="0"/>
          <w:color w:val="000000" w:themeColor="text1"/>
        </w:rPr>
        <w:t xml:space="preserve">nsure employees are friendly and provide the best service possible, the standards required can be acknowledged within training programmes prior to </w:t>
      </w:r>
      <w:r w:rsidR="008A514C">
        <w:rPr>
          <w:rStyle w:val="SubtleEmphasis"/>
          <w:rFonts w:asciiTheme="majorHAnsi" w:hAnsiTheme="majorHAnsi" w:cs="Arial"/>
          <w:i w:val="0"/>
          <w:color w:val="000000" w:themeColor="text1"/>
        </w:rPr>
        <w:t xml:space="preserve">the individual </w:t>
      </w:r>
      <w:r w:rsidR="008A514C" w:rsidRPr="0094487A">
        <w:rPr>
          <w:rStyle w:val="SubtleEmphasis"/>
          <w:rFonts w:asciiTheme="majorHAnsi" w:hAnsiTheme="majorHAnsi" w:cs="Arial"/>
          <w:i w:val="0"/>
          <w:color w:val="000000" w:themeColor="text1"/>
        </w:rPr>
        <w:t>commencing</w:t>
      </w:r>
      <w:r w:rsidR="00136AA8" w:rsidRPr="0094487A">
        <w:rPr>
          <w:rStyle w:val="SubtleEmphasis"/>
          <w:rFonts w:asciiTheme="majorHAnsi" w:hAnsiTheme="majorHAnsi" w:cs="Arial"/>
          <w:i w:val="0"/>
          <w:color w:val="000000" w:themeColor="text1"/>
        </w:rPr>
        <w:t xml:space="preserve"> their role within the organization. Cheaper deals and providing exceptional services for the customers will ensure the organization continue their profits and maintain a high level of success. The author has used a SWOT analysis which can be seen below, assessing the strengths, opportunities and weaknesses referring to the organization.</w:t>
      </w:r>
      <w:r w:rsidR="008A514C">
        <w:rPr>
          <w:rStyle w:val="SubtleEmphasis"/>
          <w:rFonts w:asciiTheme="majorHAnsi" w:hAnsiTheme="majorHAnsi" w:cs="Arial"/>
          <w:i w:val="0"/>
          <w:color w:val="000000" w:themeColor="text1"/>
        </w:rPr>
        <w:t xml:space="preserve"> </w:t>
      </w:r>
      <w:r w:rsidR="006A6A4B" w:rsidRPr="0094487A">
        <w:rPr>
          <w:rStyle w:val="SubtleEmphasis"/>
          <w:rFonts w:asciiTheme="majorHAnsi" w:hAnsiTheme="majorHAnsi" w:cs="Arial"/>
          <w:i w:val="0"/>
          <w:color w:val="000000" w:themeColor="text1"/>
        </w:rPr>
        <w:t>The Swot can help individuals assess their own areas and use conversion and matching strategies, to turn their weakness in to strengths and consider their threats and</w:t>
      </w:r>
      <w:r w:rsidR="008A514C">
        <w:rPr>
          <w:rStyle w:val="SubtleEmphasis"/>
          <w:rFonts w:asciiTheme="majorHAnsi" w:hAnsiTheme="majorHAnsi" w:cs="Arial"/>
          <w:i w:val="0"/>
          <w:color w:val="000000" w:themeColor="text1"/>
        </w:rPr>
        <w:t xml:space="preserve"> alter</w:t>
      </w:r>
      <w:r w:rsidR="006A6A4B" w:rsidRPr="0094487A">
        <w:rPr>
          <w:rStyle w:val="SubtleEmphasis"/>
          <w:rFonts w:asciiTheme="majorHAnsi" w:hAnsiTheme="majorHAnsi" w:cs="Arial"/>
          <w:i w:val="0"/>
          <w:color w:val="000000" w:themeColor="text1"/>
        </w:rPr>
        <w:t xml:space="preserve"> them into opportunities. Below is the SWOT analysis identifying the strengths, weaknesses, opportunities and threats for my </w:t>
      </w:r>
      <w:r w:rsidR="0094487A" w:rsidRPr="0094487A">
        <w:rPr>
          <w:rStyle w:val="SubtleEmphasis"/>
          <w:rFonts w:asciiTheme="majorHAnsi" w:hAnsiTheme="majorHAnsi" w:cs="Arial"/>
          <w:i w:val="0"/>
          <w:color w:val="000000" w:themeColor="text1"/>
        </w:rPr>
        <w:t>organization</w:t>
      </w:r>
      <w:r w:rsidR="006A6A4B" w:rsidRPr="0094487A">
        <w:rPr>
          <w:rStyle w:val="SubtleEmphasis"/>
          <w:rFonts w:asciiTheme="majorHAnsi" w:hAnsiTheme="majorHAnsi" w:cs="Arial"/>
          <w:i w:val="0"/>
          <w:color w:val="000000" w:themeColor="text1"/>
        </w:rPr>
        <w:t>:</w:t>
      </w:r>
    </w:p>
    <w:p w14:paraId="0FE7015E" w14:textId="7A3E6E99" w:rsidR="009D7BFB" w:rsidRPr="0094487A" w:rsidRDefault="009D7BFB" w:rsidP="009D7BFB">
      <w:pPr>
        <w:jc w:val="both"/>
        <w:rPr>
          <w:rStyle w:val="SubtleEmphasis"/>
          <w:rFonts w:asciiTheme="majorHAnsi" w:hAnsiTheme="majorHAnsi" w:cs="Arial"/>
          <w:i w:val="0"/>
          <w:color w:val="000000" w:themeColor="text1"/>
        </w:rPr>
      </w:pPr>
    </w:p>
    <w:tbl>
      <w:tblPr>
        <w:tblStyle w:val="TableGrid"/>
        <w:tblW w:w="0" w:type="auto"/>
        <w:tblLook w:val="04A0" w:firstRow="1" w:lastRow="0" w:firstColumn="1" w:lastColumn="0" w:noHBand="0" w:noVBand="1"/>
      </w:tblPr>
      <w:tblGrid>
        <w:gridCol w:w="4154"/>
        <w:gridCol w:w="4142"/>
      </w:tblGrid>
      <w:tr w:rsidR="0094487A" w:rsidRPr="0094487A" w14:paraId="5AA0ADCE" w14:textId="77777777" w:rsidTr="00551899">
        <w:tc>
          <w:tcPr>
            <w:tcW w:w="4508" w:type="dxa"/>
            <w:shd w:val="clear" w:color="auto" w:fill="FF0000"/>
          </w:tcPr>
          <w:p w14:paraId="2C2C3D07" w14:textId="77777777" w:rsidR="009D7BFB" w:rsidRPr="0094487A" w:rsidRDefault="009D7BFB" w:rsidP="00325941">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Strengths</w:t>
            </w:r>
          </w:p>
        </w:tc>
        <w:tc>
          <w:tcPr>
            <w:tcW w:w="4508" w:type="dxa"/>
            <w:shd w:val="clear" w:color="auto" w:fill="FF0000"/>
          </w:tcPr>
          <w:p w14:paraId="382E1321" w14:textId="0F0074F9" w:rsidR="009D7BFB" w:rsidRPr="0094487A" w:rsidRDefault="009D7BFB" w:rsidP="00325941">
            <w:pPr>
              <w:jc w:val="center"/>
              <w:rPr>
                <w:rStyle w:val="SubtleEmphasis"/>
                <w:rFonts w:asciiTheme="majorHAnsi" w:hAnsiTheme="majorHAnsi" w:cs="Arial"/>
                <w:b/>
                <w:i w:val="0"/>
                <w:color w:val="000000" w:themeColor="text1"/>
                <w:u w:val="single"/>
              </w:rPr>
            </w:pPr>
            <w:r w:rsidRPr="0094487A">
              <w:rPr>
                <w:rStyle w:val="SubtleEmphasis"/>
                <w:rFonts w:asciiTheme="majorHAnsi" w:hAnsiTheme="majorHAnsi" w:cs="Arial"/>
                <w:b/>
                <w:i w:val="0"/>
                <w:color w:val="000000" w:themeColor="text1"/>
                <w:u w:val="single"/>
              </w:rPr>
              <w:t>Weakness</w:t>
            </w:r>
            <w:r w:rsidR="0094487A">
              <w:rPr>
                <w:rStyle w:val="SubtleEmphasis"/>
                <w:rFonts w:asciiTheme="majorHAnsi" w:hAnsiTheme="majorHAnsi" w:cs="Arial"/>
                <w:b/>
                <w:i w:val="0"/>
                <w:color w:val="000000" w:themeColor="text1"/>
                <w:u w:val="single"/>
              </w:rPr>
              <w:t>es</w:t>
            </w:r>
          </w:p>
        </w:tc>
      </w:tr>
      <w:tr w:rsidR="0094487A" w:rsidRPr="0094487A" w14:paraId="7E6F925F" w14:textId="77777777" w:rsidTr="00551899">
        <w:trPr>
          <w:trHeight w:val="2436"/>
        </w:trPr>
        <w:tc>
          <w:tcPr>
            <w:tcW w:w="4508" w:type="dxa"/>
            <w:shd w:val="clear" w:color="auto" w:fill="7CE1E7" w:themeFill="accent3" w:themeFillTint="99"/>
          </w:tcPr>
          <w:p w14:paraId="73A6C135" w14:textId="77777777" w:rsidR="008A514C" w:rsidRPr="008A514C" w:rsidRDefault="008A514C" w:rsidP="008A514C">
            <w:pPr>
              <w:pStyle w:val="ListParagraph"/>
              <w:rPr>
                <w:rFonts w:asciiTheme="majorHAnsi" w:eastAsia="Times New Roman" w:hAnsiTheme="majorHAnsi"/>
                <w:sz w:val="20"/>
                <w:szCs w:val="20"/>
              </w:rPr>
            </w:pPr>
          </w:p>
          <w:p w14:paraId="6138A95A" w14:textId="563495D7" w:rsidR="009D7BFB" w:rsidRPr="00325941" w:rsidRDefault="0094487A"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 xml:space="preserve">Recognised </w:t>
            </w:r>
            <w:r w:rsidR="009D7BFB" w:rsidRPr="00325941">
              <w:rPr>
                <w:rFonts w:asciiTheme="majorHAnsi" w:eastAsia="Times New Roman" w:hAnsiTheme="majorHAnsi" w:cs="Arial"/>
                <w:sz w:val="20"/>
                <w:szCs w:val="20"/>
              </w:rPr>
              <w:t>brand</w:t>
            </w:r>
            <w:r w:rsidRPr="00325941">
              <w:rPr>
                <w:rFonts w:asciiTheme="majorHAnsi" w:eastAsia="Times New Roman" w:hAnsiTheme="majorHAnsi" w:cs="Arial"/>
                <w:sz w:val="20"/>
                <w:szCs w:val="20"/>
              </w:rPr>
              <w:t xml:space="preserve"> globally</w:t>
            </w:r>
            <w:r w:rsidR="009D7BFB" w:rsidRPr="00325941">
              <w:rPr>
                <w:rFonts w:asciiTheme="majorHAnsi" w:eastAsia="Times New Roman" w:hAnsiTheme="majorHAnsi" w:cs="Arial"/>
                <w:sz w:val="20"/>
                <w:szCs w:val="20"/>
              </w:rPr>
              <w:t>.</w:t>
            </w:r>
          </w:p>
          <w:p w14:paraId="55C5C2A7" w14:textId="2FA70659" w:rsidR="009D7BFB" w:rsidRPr="00325941" w:rsidRDefault="0094487A"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Maintain a h</w:t>
            </w:r>
            <w:r w:rsidR="009D7BFB" w:rsidRPr="00325941">
              <w:rPr>
                <w:rFonts w:asciiTheme="majorHAnsi" w:eastAsia="Times New Roman" w:hAnsiTheme="majorHAnsi" w:cs="Arial"/>
                <w:sz w:val="20"/>
                <w:szCs w:val="20"/>
              </w:rPr>
              <w:t>igh level of service</w:t>
            </w:r>
            <w:r w:rsidRPr="00325941">
              <w:rPr>
                <w:rFonts w:asciiTheme="majorHAnsi" w:eastAsia="Times New Roman" w:hAnsiTheme="majorHAnsi" w:cs="Arial"/>
                <w:sz w:val="20"/>
                <w:szCs w:val="20"/>
              </w:rPr>
              <w:t>, creating positive unforgettable experiences for the customers</w:t>
            </w:r>
            <w:r w:rsidR="009D7BFB" w:rsidRPr="00325941">
              <w:rPr>
                <w:rFonts w:asciiTheme="majorHAnsi" w:eastAsia="Times New Roman" w:hAnsiTheme="majorHAnsi" w:cs="Arial"/>
                <w:sz w:val="20"/>
                <w:szCs w:val="20"/>
              </w:rPr>
              <w:t>.</w:t>
            </w:r>
          </w:p>
          <w:p w14:paraId="109905F7" w14:textId="5986855C" w:rsidR="00062CE7" w:rsidRPr="00325941" w:rsidRDefault="00062CE7"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High valuation of the company.</w:t>
            </w:r>
          </w:p>
          <w:p w14:paraId="1EC95C28" w14:textId="65BD08B6" w:rsidR="009D7BFB" w:rsidRPr="00325941" w:rsidRDefault="0094487A"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 xml:space="preserve">Provide business phones for the delivery drivers, helping them find their route to a delivery in case they get lost, also </w:t>
            </w:r>
            <w:r w:rsidR="008A514C">
              <w:rPr>
                <w:rFonts w:asciiTheme="majorHAnsi" w:eastAsia="Times New Roman" w:hAnsiTheme="majorHAnsi" w:cs="Arial"/>
                <w:sz w:val="20"/>
                <w:szCs w:val="20"/>
              </w:rPr>
              <w:t>supporting</w:t>
            </w:r>
            <w:r w:rsidRPr="00325941">
              <w:rPr>
                <w:rFonts w:asciiTheme="majorHAnsi" w:eastAsia="Times New Roman" w:hAnsiTheme="majorHAnsi" w:cs="Arial"/>
                <w:sz w:val="20"/>
                <w:szCs w:val="20"/>
              </w:rPr>
              <w:t xml:space="preserve"> them</w:t>
            </w:r>
            <w:r w:rsidR="008A514C">
              <w:rPr>
                <w:rFonts w:asciiTheme="majorHAnsi" w:eastAsia="Times New Roman" w:hAnsiTheme="majorHAnsi" w:cs="Arial"/>
                <w:sz w:val="20"/>
                <w:szCs w:val="20"/>
              </w:rPr>
              <w:t xml:space="preserve"> by contacting </w:t>
            </w:r>
            <w:r w:rsidRPr="00325941">
              <w:rPr>
                <w:rFonts w:asciiTheme="majorHAnsi" w:eastAsia="Times New Roman" w:hAnsiTheme="majorHAnsi" w:cs="Arial"/>
                <w:sz w:val="20"/>
                <w:szCs w:val="20"/>
              </w:rPr>
              <w:t>either the customer or store.</w:t>
            </w:r>
          </w:p>
          <w:p w14:paraId="2DE13C0E" w14:textId="0CE10FC0" w:rsidR="009D7BFB" w:rsidRPr="00325941" w:rsidRDefault="0094487A"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Satisfying and exceptional deals compared to our competitors in the same sector.</w:t>
            </w:r>
          </w:p>
          <w:p w14:paraId="193402F4" w14:textId="72F3DE03" w:rsidR="009D7BFB" w:rsidRPr="00325941" w:rsidRDefault="009D7BFB" w:rsidP="00062CE7">
            <w:pPr>
              <w:pStyle w:val="ListParagraph"/>
              <w:rPr>
                <w:rStyle w:val="SubtleEmphasis"/>
                <w:rFonts w:asciiTheme="majorHAnsi" w:eastAsia="Times New Roman" w:hAnsiTheme="majorHAnsi"/>
                <w:i w:val="0"/>
                <w:iCs w:val="0"/>
                <w:color w:val="auto"/>
                <w:sz w:val="20"/>
                <w:szCs w:val="20"/>
              </w:rPr>
            </w:pPr>
          </w:p>
        </w:tc>
        <w:tc>
          <w:tcPr>
            <w:tcW w:w="4508" w:type="dxa"/>
            <w:shd w:val="clear" w:color="auto" w:fill="7CE1E7" w:themeFill="accent3" w:themeFillTint="99"/>
          </w:tcPr>
          <w:p w14:paraId="4395089F" w14:textId="77777777" w:rsidR="00325941" w:rsidRDefault="00325941" w:rsidP="00325941">
            <w:pPr>
              <w:pStyle w:val="ListParagraph"/>
              <w:rPr>
                <w:rFonts w:asciiTheme="majorHAnsi" w:eastAsia="Times New Roman" w:hAnsiTheme="majorHAnsi" w:cs="Arial"/>
                <w:sz w:val="20"/>
                <w:szCs w:val="20"/>
              </w:rPr>
            </w:pPr>
          </w:p>
          <w:p w14:paraId="4778A26A" w14:textId="77777777" w:rsidR="00325941" w:rsidRDefault="00325941" w:rsidP="00325941">
            <w:pPr>
              <w:pStyle w:val="ListParagraph"/>
              <w:rPr>
                <w:rFonts w:asciiTheme="majorHAnsi" w:eastAsia="Times New Roman" w:hAnsiTheme="majorHAnsi" w:cs="Arial"/>
                <w:sz w:val="20"/>
                <w:szCs w:val="20"/>
              </w:rPr>
            </w:pPr>
          </w:p>
          <w:p w14:paraId="547F9FF6" w14:textId="73B2E6B5" w:rsidR="00325941" w:rsidRPr="00325941" w:rsidRDefault="00325941" w:rsidP="00325941">
            <w:pPr>
              <w:pStyle w:val="ListParagraph"/>
              <w:numPr>
                <w:ilvl w:val="0"/>
                <w:numId w:val="28"/>
              </w:numPr>
              <w:rPr>
                <w:rFonts w:asciiTheme="majorHAnsi" w:eastAsia="Times New Roman" w:hAnsiTheme="majorHAnsi" w:cs="Arial"/>
                <w:sz w:val="20"/>
                <w:szCs w:val="20"/>
              </w:rPr>
            </w:pPr>
            <w:r w:rsidRPr="00325941">
              <w:rPr>
                <w:rFonts w:asciiTheme="majorHAnsi" w:eastAsia="Times New Roman" w:hAnsiTheme="majorHAnsi" w:cs="Arial"/>
                <w:sz w:val="20"/>
                <w:szCs w:val="20"/>
              </w:rPr>
              <w:t>Extreme costs operating of the motorbikes and drivers get paid very basic salary, working exceptionally hard sat times and not recognised for their efforts.</w:t>
            </w:r>
          </w:p>
          <w:p w14:paraId="7B61F74B" w14:textId="376322DB" w:rsidR="009D7BFB" w:rsidRPr="00325941" w:rsidRDefault="0094487A"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 xml:space="preserve">Great pressure </w:t>
            </w:r>
            <w:r w:rsidR="009D7BFB" w:rsidRPr="00325941">
              <w:rPr>
                <w:rFonts w:asciiTheme="majorHAnsi" w:eastAsia="Times New Roman" w:hAnsiTheme="majorHAnsi" w:cs="Arial"/>
                <w:sz w:val="20"/>
                <w:szCs w:val="20"/>
              </w:rPr>
              <w:t>from competitors</w:t>
            </w:r>
            <w:r w:rsidRPr="00325941">
              <w:rPr>
                <w:rFonts w:asciiTheme="majorHAnsi" w:eastAsia="Times New Roman" w:hAnsiTheme="majorHAnsi" w:cs="Arial"/>
                <w:sz w:val="20"/>
                <w:szCs w:val="20"/>
              </w:rPr>
              <w:t xml:space="preserve"> in our sector</w:t>
            </w:r>
            <w:r w:rsidR="009D7BFB" w:rsidRPr="00325941">
              <w:rPr>
                <w:rFonts w:asciiTheme="majorHAnsi" w:eastAsia="Times New Roman" w:hAnsiTheme="majorHAnsi" w:cs="Arial"/>
                <w:sz w:val="20"/>
                <w:szCs w:val="20"/>
              </w:rPr>
              <w:t>.</w:t>
            </w:r>
          </w:p>
          <w:p w14:paraId="78590256" w14:textId="55CAC86A" w:rsidR="009D7BFB" w:rsidRPr="00325941" w:rsidRDefault="009D7BFB"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 xml:space="preserve">Relationship between </w:t>
            </w:r>
            <w:r w:rsidR="0094487A" w:rsidRPr="00325941">
              <w:rPr>
                <w:rFonts w:asciiTheme="majorHAnsi" w:eastAsia="Times New Roman" w:hAnsiTheme="majorHAnsi" w:cs="Arial"/>
                <w:sz w:val="20"/>
                <w:szCs w:val="20"/>
              </w:rPr>
              <w:t>drivers and the line manager</w:t>
            </w:r>
            <w:r w:rsidRPr="00325941">
              <w:rPr>
                <w:rFonts w:asciiTheme="majorHAnsi" w:eastAsia="Times New Roman" w:hAnsiTheme="majorHAnsi" w:cs="Arial"/>
                <w:sz w:val="20"/>
                <w:szCs w:val="20"/>
              </w:rPr>
              <w:t xml:space="preserve"> lacks </w:t>
            </w:r>
            <w:r w:rsidR="0094487A" w:rsidRPr="00325941">
              <w:rPr>
                <w:rFonts w:asciiTheme="majorHAnsi" w:eastAsia="Times New Roman" w:hAnsiTheme="majorHAnsi" w:cs="Arial"/>
                <w:sz w:val="20"/>
                <w:szCs w:val="20"/>
              </w:rPr>
              <w:t>communication</w:t>
            </w:r>
            <w:r w:rsidRPr="00325941">
              <w:rPr>
                <w:rFonts w:asciiTheme="majorHAnsi" w:eastAsia="Times New Roman" w:hAnsiTheme="majorHAnsi" w:cs="Arial"/>
                <w:sz w:val="20"/>
                <w:szCs w:val="20"/>
              </w:rPr>
              <w:t>.</w:t>
            </w:r>
          </w:p>
          <w:p w14:paraId="09BB9475" w14:textId="6B2DFDA2" w:rsidR="009D7BFB" w:rsidRPr="00325941" w:rsidRDefault="009D7BFB" w:rsidP="0094487A">
            <w:pPr>
              <w:pStyle w:val="ListParagraph"/>
              <w:rPr>
                <w:rFonts w:asciiTheme="majorHAnsi" w:eastAsia="Times New Roman" w:hAnsiTheme="majorHAnsi" w:cs="Arial"/>
                <w:sz w:val="20"/>
                <w:szCs w:val="20"/>
              </w:rPr>
            </w:pPr>
          </w:p>
          <w:p w14:paraId="7C3AFFAD" w14:textId="77777777" w:rsidR="009D7BFB" w:rsidRPr="00325941" w:rsidRDefault="009D7BFB" w:rsidP="00325941">
            <w:pPr>
              <w:jc w:val="both"/>
              <w:rPr>
                <w:rStyle w:val="SubtleEmphasis"/>
                <w:rFonts w:asciiTheme="majorHAnsi" w:hAnsiTheme="majorHAnsi" w:cs="Arial"/>
                <w:i w:val="0"/>
                <w:color w:val="000000" w:themeColor="text1"/>
                <w:sz w:val="20"/>
                <w:szCs w:val="20"/>
              </w:rPr>
            </w:pPr>
          </w:p>
        </w:tc>
      </w:tr>
      <w:tr w:rsidR="0094487A" w:rsidRPr="0094487A" w14:paraId="10699DCC" w14:textId="77777777" w:rsidTr="00551899">
        <w:tc>
          <w:tcPr>
            <w:tcW w:w="4508" w:type="dxa"/>
            <w:shd w:val="clear" w:color="auto" w:fill="FF0000"/>
          </w:tcPr>
          <w:p w14:paraId="194F308A" w14:textId="42FE6FAC" w:rsidR="009D7BFB" w:rsidRPr="0094487A" w:rsidRDefault="009D7BFB" w:rsidP="0094487A">
            <w:pPr>
              <w:pStyle w:val="ListParagraph"/>
              <w:numPr>
                <w:ilvl w:val="0"/>
                <w:numId w:val="28"/>
              </w:numPr>
              <w:jc w:val="center"/>
              <w:rPr>
                <w:rStyle w:val="SubtleEmphasis"/>
                <w:rFonts w:asciiTheme="majorHAnsi" w:hAnsiTheme="majorHAnsi" w:cs="Arial"/>
                <w:b/>
                <w:i w:val="0"/>
                <w:color w:val="000000" w:themeColor="text1"/>
              </w:rPr>
            </w:pPr>
            <w:r w:rsidRPr="0094487A">
              <w:rPr>
                <w:rStyle w:val="SubtleEmphasis"/>
                <w:rFonts w:asciiTheme="majorHAnsi" w:hAnsiTheme="majorHAnsi" w:cs="Arial"/>
                <w:b/>
                <w:i w:val="0"/>
                <w:color w:val="000000" w:themeColor="text1"/>
              </w:rPr>
              <w:t>Opportunities</w:t>
            </w:r>
          </w:p>
        </w:tc>
        <w:tc>
          <w:tcPr>
            <w:tcW w:w="4508" w:type="dxa"/>
            <w:shd w:val="clear" w:color="auto" w:fill="FF0000"/>
          </w:tcPr>
          <w:p w14:paraId="0E05D283" w14:textId="77777777" w:rsidR="009D7BFB" w:rsidRPr="0094487A" w:rsidRDefault="009D7BFB" w:rsidP="0094487A">
            <w:pPr>
              <w:pStyle w:val="ListParagraph"/>
              <w:numPr>
                <w:ilvl w:val="0"/>
                <w:numId w:val="28"/>
              </w:numPr>
              <w:jc w:val="center"/>
              <w:rPr>
                <w:rStyle w:val="SubtleEmphasis"/>
                <w:rFonts w:asciiTheme="majorHAnsi" w:hAnsiTheme="majorHAnsi" w:cs="Arial"/>
                <w:b/>
                <w:i w:val="0"/>
                <w:color w:val="000000" w:themeColor="text1"/>
              </w:rPr>
            </w:pPr>
            <w:r w:rsidRPr="0094487A">
              <w:rPr>
                <w:rStyle w:val="SubtleEmphasis"/>
                <w:rFonts w:asciiTheme="majorHAnsi" w:hAnsiTheme="majorHAnsi" w:cs="Arial"/>
                <w:b/>
                <w:i w:val="0"/>
                <w:color w:val="000000" w:themeColor="text1"/>
              </w:rPr>
              <w:t>Threats</w:t>
            </w:r>
          </w:p>
        </w:tc>
      </w:tr>
      <w:tr w:rsidR="0094487A" w:rsidRPr="0094487A" w14:paraId="50B75D6A" w14:textId="77777777" w:rsidTr="00551899">
        <w:tc>
          <w:tcPr>
            <w:tcW w:w="4508" w:type="dxa"/>
            <w:shd w:val="clear" w:color="auto" w:fill="7CE1E7" w:themeFill="accent3" w:themeFillTint="99"/>
          </w:tcPr>
          <w:p w14:paraId="79FB9080" w14:textId="77777777" w:rsidR="00325941" w:rsidRDefault="00325941" w:rsidP="00325941">
            <w:pPr>
              <w:pStyle w:val="ListParagraph"/>
              <w:rPr>
                <w:rFonts w:asciiTheme="majorHAnsi" w:eastAsia="Times New Roman" w:hAnsiTheme="majorHAnsi"/>
                <w:sz w:val="20"/>
                <w:szCs w:val="20"/>
              </w:rPr>
            </w:pPr>
          </w:p>
          <w:p w14:paraId="42E37017" w14:textId="77777777" w:rsidR="00325941" w:rsidRPr="00325941" w:rsidRDefault="00325941" w:rsidP="00325941">
            <w:pPr>
              <w:pStyle w:val="ListParagraph"/>
              <w:rPr>
                <w:rFonts w:asciiTheme="majorHAnsi" w:eastAsia="Times New Roman" w:hAnsiTheme="majorHAnsi"/>
                <w:sz w:val="20"/>
                <w:szCs w:val="20"/>
              </w:rPr>
            </w:pPr>
          </w:p>
          <w:p w14:paraId="3483E52F" w14:textId="47D1CAAB" w:rsidR="00325941" w:rsidRPr="00325941" w:rsidRDefault="00325941" w:rsidP="00325941">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Decreasing prices and minimizing waiting time will influence potential customers.</w:t>
            </w:r>
          </w:p>
          <w:p w14:paraId="5B744B7C" w14:textId="469BF7CB" w:rsidR="009D7BFB" w:rsidRPr="00325941" w:rsidRDefault="009D7BFB"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 xml:space="preserve">Using </w:t>
            </w:r>
            <w:r w:rsidR="00325941" w:rsidRPr="00325941">
              <w:rPr>
                <w:rFonts w:asciiTheme="majorHAnsi" w:eastAsia="Times New Roman" w:hAnsiTheme="majorHAnsi" w:cs="Arial"/>
                <w:sz w:val="20"/>
                <w:szCs w:val="20"/>
              </w:rPr>
              <w:t>enhance motorbikes to keep up with competitors, instead of just having 50cc, uphold 125cc within the workplace for experienced drivers.</w:t>
            </w:r>
          </w:p>
          <w:p w14:paraId="687E13FD" w14:textId="17660724" w:rsidR="00325941" w:rsidRPr="00325941" w:rsidRDefault="00325941" w:rsidP="0094487A">
            <w:pPr>
              <w:pStyle w:val="ListParagraph"/>
              <w:numPr>
                <w:ilvl w:val="0"/>
                <w:numId w:val="28"/>
              </w:numPr>
              <w:rPr>
                <w:rFonts w:asciiTheme="majorHAnsi" w:eastAsia="Times New Roman" w:hAnsiTheme="majorHAnsi"/>
                <w:sz w:val="20"/>
                <w:szCs w:val="20"/>
              </w:rPr>
            </w:pPr>
            <w:r w:rsidRPr="00325941">
              <w:rPr>
                <w:rFonts w:asciiTheme="majorHAnsi" w:eastAsia="Times New Roman" w:hAnsiTheme="majorHAnsi" w:cs="Arial"/>
                <w:sz w:val="20"/>
                <w:szCs w:val="20"/>
              </w:rPr>
              <w:t>Keep up to date with the continuous enhancement in technology to satisfy customers.</w:t>
            </w:r>
          </w:p>
          <w:p w14:paraId="3FB84255" w14:textId="77777777" w:rsidR="009D7BFB" w:rsidRPr="00325941" w:rsidRDefault="009D7BFB" w:rsidP="00325941">
            <w:pPr>
              <w:ind w:left="360"/>
              <w:rPr>
                <w:rStyle w:val="SubtleEmphasis"/>
                <w:rFonts w:asciiTheme="majorHAnsi" w:hAnsiTheme="majorHAnsi" w:cs="Arial"/>
                <w:i w:val="0"/>
                <w:color w:val="000000" w:themeColor="text1"/>
                <w:sz w:val="20"/>
                <w:szCs w:val="20"/>
              </w:rPr>
            </w:pPr>
          </w:p>
        </w:tc>
        <w:tc>
          <w:tcPr>
            <w:tcW w:w="4508" w:type="dxa"/>
            <w:shd w:val="clear" w:color="auto" w:fill="7CE1E7" w:themeFill="accent3" w:themeFillTint="99"/>
          </w:tcPr>
          <w:p w14:paraId="5F4F0790" w14:textId="77777777" w:rsidR="008A514C" w:rsidRDefault="008A514C" w:rsidP="008A514C">
            <w:pPr>
              <w:pStyle w:val="ListParagraph"/>
              <w:rPr>
                <w:rFonts w:asciiTheme="majorHAnsi" w:eastAsia="Times New Roman" w:hAnsiTheme="majorHAnsi" w:cs="Arial"/>
                <w:sz w:val="20"/>
                <w:szCs w:val="20"/>
              </w:rPr>
            </w:pPr>
          </w:p>
          <w:p w14:paraId="1025FD1C" w14:textId="4991E60C" w:rsidR="009D7BFB" w:rsidRPr="00325941" w:rsidRDefault="00325941" w:rsidP="00325941">
            <w:pPr>
              <w:pStyle w:val="ListParagraph"/>
              <w:numPr>
                <w:ilvl w:val="0"/>
                <w:numId w:val="28"/>
              </w:numPr>
              <w:rPr>
                <w:rFonts w:asciiTheme="majorHAnsi" w:eastAsia="Times New Roman" w:hAnsiTheme="majorHAnsi" w:cs="Arial"/>
                <w:sz w:val="20"/>
                <w:szCs w:val="20"/>
              </w:rPr>
            </w:pPr>
            <w:r w:rsidRPr="00325941">
              <w:rPr>
                <w:rFonts w:asciiTheme="majorHAnsi" w:eastAsia="Times New Roman" w:hAnsiTheme="majorHAnsi" w:cs="Arial"/>
                <w:sz w:val="20"/>
                <w:szCs w:val="20"/>
              </w:rPr>
              <w:t xml:space="preserve">Many deliver </w:t>
            </w:r>
            <w:r w:rsidR="009D7BFB" w:rsidRPr="00325941">
              <w:rPr>
                <w:rFonts w:asciiTheme="majorHAnsi" w:eastAsia="Times New Roman" w:hAnsiTheme="majorHAnsi" w:cs="Arial"/>
                <w:sz w:val="20"/>
                <w:szCs w:val="20"/>
              </w:rPr>
              <w:t>drivers</w:t>
            </w:r>
            <w:r w:rsidRPr="00325941">
              <w:rPr>
                <w:rFonts w:asciiTheme="majorHAnsi" w:eastAsia="Times New Roman" w:hAnsiTheme="majorHAnsi" w:cs="Arial"/>
                <w:sz w:val="20"/>
                <w:szCs w:val="20"/>
              </w:rPr>
              <w:t xml:space="preserve"> and in store workers</w:t>
            </w:r>
            <w:r w:rsidR="009D7BFB" w:rsidRPr="00325941">
              <w:rPr>
                <w:rFonts w:asciiTheme="majorHAnsi" w:eastAsia="Times New Roman" w:hAnsiTheme="majorHAnsi" w:cs="Arial"/>
                <w:sz w:val="20"/>
                <w:szCs w:val="20"/>
              </w:rPr>
              <w:t xml:space="preserve"> are </w:t>
            </w:r>
            <w:r w:rsidRPr="00325941">
              <w:rPr>
                <w:rFonts w:asciiTheme="majorHAnsi" w:eastAsia="Times New Roman" w:hAnsiTheme="majorHAnsi" w:cs="Arial"/>
                <w:sz w:val="20"/>
                <w:szCs w:val="20"/>
              </w:rPr>
              <w:t xml:space="preserve">not satisfied </w:t>
            </w:r>
            <w:r w:rsidR="009D7BFB" w:rsidRPr="00325941">
              <w:rPr>
                <w:rFonts w:asciiTheme="majorHAnsi" w:eastAsia="Times New Roman" w:hAnsiTheme="majorHAnsi" w:cs="Arial"/>
                <w:sz w:val="20"/>
                <w:szCs w:val="20"/>
              </w:rPr>
              <w:t xml:space="preserve">with </w:t>
            </w:r>
            <w:r w:rsidRPr="00325941">
              <w:rPr>
                <w:rFonts w:asciiTheme="majorHAnsi" w:eastAsia="Times New Roman" w:hAnsiTheme="majorHAnsi" w:cs="Arial"/>
                <w:sz w:val="20"/>
                <w:szCs w:val="20"/>
              </w:rPr>
              <w:t>minimum</w:t>
            </w:r>
            <w:r w:rsidR="009D7BFB" w:rsidRPr="00325941">
              <w:rPr>
                <w:rFonts w:asciiTheme="majorHAnsi" w:eastAsia="Times New Roman" w:hAnsiTheme="majorHAnsi" w:cs="Arial"/>
                <w:sz w:val="20"/>
                <w:szCs w:val="20"/>
              </w:rPr>
              <w:t xml:space="preserve"> wages, their opinion on the </w:t>
            </w:r>
            <w:r w:rsidRPr="00325941">
              <w:rPr>
                <w:rFonts w:asciiTheme="majorHAnsi" w:eastAsia="Times New Roman" w:hAnsiTheme="majorHAnsi" w:cs="Arial"/>
                <w:sz w:val="20"/>
                <w:szCs w:val="20"/>
              </w:rPr>
              <w:t>organization</w:t>
            </w:r>
            <w:r w:rsidR="009D7BFB" w:rsidRPr="00325941">
              <w:rPr>
                <w:rFonts w:asciiTheme="majorHAnsi" w:eastAsia="Times New Roman" w:hAnsiTheme="majorHAnsi" w:cs="Arial"/>
                <w:sz w:val="20"/>
                <w:szCs w:val="20"/>
              </w:rPr>
              <w:t xml:space="preserve"> are discouraging other </w:t>
            </w:r>
            <w:r w:rsidRPr="00325941">
              <w:rPr>
                <w:rFonts w:asciiTheme="majorHAnsi" w:eastAsia="Times New Roman" w:hAnsiTheme="majorHAnsi" w:cs="Arial"/>
                <w:sz w:val="20"/>
                <w:szCs w:val="20"/>
              </w:rPr>
              <w:t>potential individuals from joining Pizza Hut</w:t>
            </w:r>
            <w:r w:rsidR="009D7BFB" w:rsidRPr="00325941">
              <w:rPr>
                <w:rFonts w:asciiTheme="majorHAnsi" w:eastAsia="Times New Roman" w:hAnsiTheme="majorHAnsi" w:cs="Arial"/>
                <w:sz w:val="20"/>
                <w:szCs w:val="20"/>
              </w:rPr>
              <w:t>.</w:t>
            </w:r>
          </w:p>
          <w:p w14:paraId="1C6BE38E" w14:textId="1B4C8346" w:rsidR="009D7BFB" w:rsidRPr="00325941" w:rsidRDefault="00325941" w:rsidP="0094487A">
            <w:pPr>
              <w:pStyle w:val="ListParagraph"/>
              <w:numPr>
                <w:ilvl w:val="0"/>
                <w:numId w:val="28"/>
              </w:numPr>
              <w:rPr>
                <w:rFonts w:asciiTheme="majorHAnsi" w:eastAsia="Times New Roman" w:hAnsiTheme="majorHAnsi" w:cs="Arial"/>
                <w:sz w:val="20"/>
                <w:szCs w:val="20"/>
              </w:rPr>
            </w:pPr>
            <w:r w:rsidRPr="00325941">
              <w:rPr>
                <w:rFonts w:asciiTheme="majorHAnsi" w:eastAsia="Times New Roman" w:hAnsiTheme="majorHAnsi" w:cs="Arial"/>
                <w:sz w:val="20"/>
                <w:szCs w:val="20"/>
              </w:rPr>
              <w:t>Issues</w:t>
            </w:r>
            <w:r w:rsidR="009D7BFB" w:rsidRPr="00325941">
              <w:rPr>
                <w:rFonts w:asciiTheme="majorHAnsi" w:eastAsia="Times New Roman" w:hAnsiTheme="majorHAnsi" w:cs="Arial"/>
                <w:sz w:val="20"/>
                <w:szCs w:val="20"/>
              </w:rPr>
              <w:t xml:space="preserve"> with local authorities, unpaid parking fines, disputes </w:t>
            </w:r>
            <w:r w:rsidRPr="00325941">
              <w:rPr>
                <w:rFonts w:asciiTheme="majorHAnsi" w:eastAsia="Times New Roman" w:hAnsiTheme="majorHAnsi" w:cs="Arial"/>
                <w:sz w:val="20"/>
                <w:szCs w:val="20"/>
              </w:rPr>
              <w:t xml:space="preserve">some of the drivers not respecting the area with how they leave their motorbike parked </w:t>
            </w:r>
            <w:r w:rsidR="008A514C">
              <w:rPr>
                <w:rFonts w:asciiTheme="majorHAnsi" w:eastAsia="Times New Roman" w:hAnsiTheme="majorHAnsi" w:cs="Arial"/>
                <w:sz w:val="20"/>
                <w:szCs w:val="20"/>
              </w:rPr>
              <w:t>whilst delivering an order</w:t>
            </w:r>
            <w:r w:rsidR="009D7BFB" w:rsidRPr="00325941">
              <w:rPr>
                <w:rFonts w:asciiTheme="majorHAnsi" w:eastAsia="Times New Roman" w:hAnsiTheme="majorHAnsi" w:cs="Arial"/>
                <w:sz w:val="20"/>
                <w:szCs w:val="20"/>
              </w:rPr>
              <w:t>.</w:t>
            </w:r>
          </w:p>
          <w:p w14:paraId="720583E4" w14:textId="3C10C21A" w:rsidR="009D7BFB" w:rsidRPr="00325941" w:rsidRDefault="009D7BFB" w:rsidP="00325941">
            <w:pPr>
              <w:pStyle w:val="ListParagraph"/>
              <w:numPr>
                <w:ilvl w:val="0"/>
                <w:numId w:val="28"/>
              </w:numPr>
              <w:rPr>
                <w:rFonts w:asciiTheme="majorHAnsi" w:eastAsia="Times New Roman" w:hAnsiTheme="majorHAnsi" w:cs="Arial"/>
                <w:sz w:val="20"/>
                <w:szCs w:val="20"/>
              </w:rPr>
            </w:pPr>
            <w:r w:rsidRPr="00325941">
              <w:rPr>
                <w:rFonts w:asciiTheme="majorHAnsi" w:eastAsia="Times New Roman" w:hAnsiTheme="majorHAnsi" w:cs="Arial"/>
                <w:sz w:val="20"/>
                <w:szCs w:val="20"/>
              </w:rPr>
              <w:t>Increasing pressure from competitors</w:t>
            </w:r>
            <w:r w:rsidR="00325941" w:rsidRPr="00325941">
              <w:rPr>
                <w:rFonts w:asciiTheme="majorHAnsi" w:eastAsia="Times New Roman" w:hAnsiTheme="majorHAnsi" w:cs="Arial"/>
                <w:sz w:val="20"/>
                <w:szCs w:val="20"/>
              </w:rPr>
              <w:t>,</w:t>
            </w:r>
            <w:r w:rsidRPr="00325941">
              <w:rPr>
                <w:rFonts w:asciiTheme="majorHAnsi" w:eastAsia="Times New Roman" w:hAnsiTheme="majorHAnsi" w:cs="Arial"/>
                <w:sz w:val="20"/>
                <w:szCs w:val="20"/>
              </w:rPr>
              <w:t xml:space="preserve"> </w:t>
            </w:r>
            <w:r w:rsidR="00325941" w:rsidRPr="00325941">
              <w:rPr>
                <w:rFonts w:asciiTheme="majorHAnsi" w:eastAsia="Times New Roman" w:hAnsiTheme="majorHAnsi" w:cs="Arial"/>
                <w:sz w:val="20"/>
                <w:szCs w:val="20"/>
              </w:rPr>
              <w:t xml:space="preserve">such as Papa Johns and Domino’s Pizza </w:t>
            </w:r>
          </w:p>
          <w:p w14:paraId="58A1C2B4" w14:textId="77777777" w:rsidR="009D7BFB" w:rsidRPr="00325941" w:rsidRDefault="009D7BFB" w:rsidP="00325941">
            <w:pPr>
              <w:jc w:val="both"/>
              <w:rPr>
                <w:rStyle w:val="SubtleEmphasis"/>
                <w:rFonts w:asciiTheme="majorHAnsi" w:hAnsiTheme="majorHAnsi" w:cs="Arial"/>
                <w:i w:val="0"/>
                <w:color w:val="000000" w:themeColor="text1"/>
                <w:sz w:val="20"/>
                <w:szCs w:val="20"/>
              </w:rPr>
            </w:pPr>
          </w:p>
        </w:tc>
      </w:tr>
    </w:tbl>
    <w:p w14:paraId="2587862C" w14:textId="77777777" w:rsidR="009D7BFB" w:rsidRPr="0094487A" w:rsidRDefault="009D7BFB" w:rsidP="009D7BFB">
      <w:pPr>
        <w:jc w:val="both"/>
        <w:rPr>
          <w:rStyle w:val="SubtleEmphasis"/>
          <w:rFonts w:asciiTheme="majorHAnsi" w:hAnsiTheme="majorHAnsi" w:cs="Arial"/>
          <w:i w:val="0"/>
          <w:color w:val="000000" w:themeColor="text1"/>
        </w:rPr>
      </w:pPr>
    </w:p>
    <w:p w14:paraId="5B331794" w14:textId="63FF42F1" w:rsidR="009D7BFB" w:rsidRPr="0094487A" w:rsidRDefault="004F5BA6" w:rsidP="0094487A">
      <w:pPr>
        <w:rPr>
          <w:rStyle w:val="SubtleEmphasis"/>
          <w:rFonts w:asciiTheme="majorHAnsi" w:hAnsiTheme="majorHAnsi" w:cs="Arial"/>
          <w:i w:val="0"/>
          <w:color w:val="000000" w:themeColor="text1"/>
        </w:rPr>
      </w:pPr>
      <w:r>
        <w:rPr>
          <w:rStyle w:val="SubtleEmphasis"/>
          <w:rFonts w:asciiTheme="majorHAnsi" w:hAnsiTheme="majorHAnsi" w:cs="Arial"/>
          <w:i w:val="0"/>
          <w:color w:val="000000" w:themeColor="text1"/>
        </w:rPr>
        <w:t xml:space="preserve">Table based on source: </w:t>
      </w:r>
      <w:sdt>
        <w:sdtPr>
          <w:rPr>
            <w:rStyle w:val="SubtleEmphasis"/>
            <w:rFonts w:asciiTheme="majorHAnsi" w:hAnsiTheme="majorHAnsi" w:cs="Arial"/>
            <w:i w:val="0"/>
            <w:color w:val="000000" w:themeColor="text1"/>
          </w:rPr>
          <w:id w:val="2007780730"/>
          <w:citation/>
        </w:sdtPr>
        <w:sdtEndPr>
          <w:rPr>
            <w:rStyle w:val="SubtleEmphasis"/>
          </w:rPr>
        </w:sdtEndPr>
        <w:sdtContent>
          <w:r>
            <w:rPr>
              <w:rStyle w:val="SubtleEmphasis"/>
              <w:rFonts w:asciiTheme="majorHAnsi" w:hAnsiTheme="majorHAnsi" w:cs="Arial"/>
              <w:i w:val="0"/>
              <w:color w:val="000000" w:themeColor="text1"/>
            </w:rPr>
            <w:fldChar w:fldCharType="begin"/>
          </w:r>
          <w:r>
            <w:rPr>
              <w:rStyle w:val="SubtleEmphasis"/>
              <w:rFonts w:asciiTheme="majorHAnsi" w:hAnsiTheme="majorHAnsi" w:cs="Arial"/>
              <w:i w:val="0"/>
              <w:color w:val="000000" w:themeColor="text1"/>
            </w:rPr>
            <w:instrText xml:space="preserve"> CITATION Jac18 \l 2057 </w:instrText>
          </w:r>
          <w:r>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(Jackson, 2018)</w:t>
          </w:r>
          <w:r>
            <w:rPr>
              <w:rStyle w:val="SubtleEmphasis"/>
              <w:rFonts w:asciiTheme="majorHAnsi" w:hAnsiTheme="majorHAnsi" w:cs="Arial"/>
              <w:i w:val="0"/>
              <w:color w:val="000000" w:themeColor="text1"/>
            </w:rPr>
            <w:fldChar w:fldCharType="end"/>
          </w:r>
        </w:sdtContent>
      </w:sdt>
    </w:p>
    <w:p w14:paraId="0FB79940" w14:textId="77777777" w:rsidR="009D7BFB" w:rsidRPr="0094487A" w:rsidRDefault="009D7BFB" w:rsidP="009B6DA1">
      <w:pPr>
        <w:rPr>
          <w:rStyle w:val="SubtleEmphasis"/>
          <w:rFonts w:asciiTheme="majorHAnsi" w:hAnsiTheme="majorHAnsi" w:cs="Arial"/>
          <w:i w:val="0"/>
          <w:color w:val="000000" w:themeColor="text1"/>
        </w:rPr>
      </w:pPr>
    </w:p>
    <w:p w14:paraId="3627F364" w14:textId="05EE263C" w:rsidR="004F5BA6" w:rsidRDefault="004F5BA6" w:rsidP="009B6DA1">
      <w:pPr>
        <w:rPr>
          <w:rStyle w:val="SubtleEmphasis"/>
          <w:rFonts w:asciiTheme="majorHAnsi" w:hAnsiTheme="majorHAnsi" w:cs="Arial"/>
          <w:i w:val="0"/>
          <w:color w:val="000000" w:themeColor="text1"/>
        </w:rPr>
      </w:pPr>
      <w:r>
        <w:rPr>
          <w:rStyle w:val="SubtleEmphasis"/>
          <w:rFonts w:asciiTheme="majorHAnsi" w:hAnsiTheme="majorHAnsi" w:cs="Arial"/>
          <w:i w:val="0"/>
          <w:color w:val="000000" w:themeColor="text1"/>
        </w:rPr>
        <w:t xml:space="preserve">On the whole, customers or consumers appreciate and value the efforts and standards Pizza Hut provides. They respect and are satisfied with the exceptional level of service they are </w:t>
      </w:r>
      <w:r w:rsidR="009B6DA1">
        <w:rPr>
          <w:rStyle w:val="SubtleEmphasis"/>
          <w:rFonts w:asciiTheme="majorHAnsi" w:hAnsiTheme="majorHAnsi" w:cs="Arial"/>
          <w:i w:val="0"/>
          <w:color w:val="000000" w:themeColor="text1"/>
        </w:rPr>
        <w:t xml:space="preserve">offered within the </w:t>
      </w:r>
      <w:r>
        <w:rPr>
          <w:rStyle w:val="SubtleEmphasis"/>
          <w:rFonts w:asciiTheme="majorHAnsi" w:hAnsiTheme="majorHAnsi" w:cs="Arial"/>
          <w:i w:val="0"/>
          <w:color w:val="000000" w:themeColor="text1"/>
        </w:rPr>
        <w:t xml:space="preserve">workplace and believe that they are getting good value for money for the exceptional food we offer within Pizza Hut. The new Pizza Hut app is user friendly and saves the </w:t>
      </w:r>
      <w:r w:rsidR="009B6DA1">
        <w:rPr>
          <w:rStyle w:val="SubtleEmphasis"/>
          <w:rFonts w:asciiTheme="majorHAnsi" w:hAnsiTheme="majorHAnsi" w:cs="Arial"/>
          <w:i w:val="0"/>
          <w:color w:val="000000" w:themeColor="text1"/>
        </w:rPr>
        <w:t>customers and employees time, as well as</w:t>
      </w:r>
      <w:r>
        <w:rPr>
          <w:rStyle w:val="SubtleEmphasis"/>
          <w:rFonts w:asciiTheme="majorHAnsi" w:hAnsiTheme="majorHAnsi" w:cs="Arial"/>
          <w:i w:val="0"/>
          <w:color w:val="000000" w:themeColor="text1"/>
        </w:rPr>
        <w:t xml:space="preserve"> money, reason being is if customers order themselves they are discounted where they process the payment and order themselves, which entices customers to use the app and order</w:t>
      </w:r>
      <w:r w:rsidR="009B6DA1">
        <w:rPr>
          <w:rStyle w:val="SubtleEmphasis"/>
          <w:rFonts w:asciiTheme="majorHAnsi" w:hAnsiTheme="majorHAnsi" w:cs="Arial"/>
          <w:i w:val="0"/>
          <w:color w:val="000000" w:themeColor="text1"/>
        </w:rPr>
        <w:t xml:space="preserve"> via</w:t>
      </w:r>
      <w:r>
        <w:rPr>
          <w:rStyle w:val="SubtleEmphasis"/>
          <w:rFonts w:asciiTheme="majorHAnsi" w:hAnsiTheme="majorHAnsi" w:cs="Arial"/>
          <w:i w:val="0"/>
          <w:color w:val="000000" w:themeColor="text1"/>
        </w:rPr>
        <w:t xml:space="preserve"> online. On the</w:t>
      </w:r>
      <w:r w:rsidR="009B6DA1">
        <w:rPr>
          <w:rStyle w:val="SubtleEmphasis"/>
          <w:rFonts w:asciiTheme="majorHAnsi" w:hAnsiTheme="majorHAnsi" w:cs="Arial"/>
          <w:i w:val="0"/>
          <w:color w:val="000000" w:themeColor="text1"/>
        </w:rPr>
        <w:t xml:space="preserve"> other hand, failing to recognis</w:t>
      </w:r>
      <w:r>
        <w:rPr>
          <w:rStyle w:val="SubtleEmphasis"/>
          <w:rFonts w:asciiTheme="majorHAnsi" w:hAnsiTheme="majorHAnsi" w:cs="Arial"/>
          <w:i w:val="0"/>
          <w:color w:val="000000" w:themeColor="text1"/>
        </w:rPr>
        <w:t>e the exceptional services that individuals provide the customers will not only distance new recruiters but will ensure that the present drivers will feel miserable and worthless.</w:t>
      </w:r>
    </w:p>
    <w:p w14:paraId="7FD5C834" w14:textId="34CD7077" w:rsidR="00C608A9" w:rsidRDefault="00C608A9" w:rsidP="00AD22F7">
      <w:pPr>
        <w:rPr>
          <w:rStyle w:val="SubtleEmphasis"/>
          <w:rFonts w:asciiTheme="majorHAnsi" w:hAnsiTheme="majorHAnsi" w:cs="Arial"/>
          <w:i w:val="0"/>
          <w:color w:val="000000" w:themeColor="text1"/>
        </w:rPr>
      </w:pPr>
    </w:p>
    <w:p w14:paraId="09B287A0" w14:textId="77777777" w:rsidR="00645102" w:rsidRDefault="00645102" w:rsidP="00645102">
      <w:pPr>
        <w:pStyle w:val="Heading1"/>
        <w:rPr>
          <w:rStyle w:val="SubtleEmphasis"/>
          <w:i w:val="0"/>
          <w:iCs w:val="0"/>
          <w:color w:val="137AA2" w:themeColor="accent1" w:themeShade="B5"/>
        </w:rPr>
      </w:pPr>
      <w:bookmarkStart w:id="18" w:name="_Toc523317787"/>
      <w:r w:rsidRPr="00C608A9">
        <w:rPr>
          <w:rStyle w:val="SubtleEmphasis"/>
          <w:i w:val="0"/>
          <w:iCs w:val="0"/>
          <w:color w:val="137AA2" w:themeColor="accent1" w:themeShade="B5"/>
        </w:rPr>
        <w:t xml:space="preserve">Critical reviewing of the cultural and ethical behaviour present in </w:t>
      </w:r>
      <w:r>
        <w:rPr>
          <w:rStyle w:val="SubtleEmphasis"/>
          <w:i w:val="0"/>
          <w:iCs w:val="0"/>
          <w:color w:val="137AA2" w:themeColor="accent1" w:themeShade="B5"/>
        </w:rPr>
        <w:t>Pizza Hut</w:t>
      </w:r>
      <w:bookmarkEnd w:id="18"/>
    </w:p>
    <w:p w14:paraId="772E0403" w14:textId="77777777" w:rsidR="0037025A" w:rsidRPr="002517D5" w:rsidRDefault="0037025A" w:rsidP="0037025A">
      <w:pPr>
        <w:rPr>
          <w:rFonts w:asciiTheme="majorHAnsi" w:hAnsiTheme="majorHAnsi"/>
        </w:rPr>
      </w:pPr>
    </w:p>
    <w:p w14:paraId="75F1D583" w14:textId="4ADA8274" w:rsidR="00524135" w:rsidRPr="00524135" w:rsidRDefault="0037025A" w:rsidP="00524135">
      <w:pPr>
        <w:rPr>
          <w:rStyle w:val="SubtleEmphasis"/>
          <w:rFonts w:asciiTheme="majorHAnsi" w:hAnsiTheme="majorHAnsi"/>
          <w:i w:val="0"/>
          <w:iCs w:val="0"/>
          <w:color w:val="auto"/>
        </w:rPr>
      </w:pPr>
      <w:r w:rsidRPr="002517D5">
        <w:rPr>
          <w:rFonts w:asciiTheme="majorHAnsi" w:hAnsiTheme="majorHAnsi"/>
        </w:rPr>
        <w:t xml:space="preserve">In the section of the assignment, the author will be examining and </w:t>
      </w:r>
      <w:r w:rsidR="00A754CC">
        <w:rPr>
          <w:rFonts w:asciiTheme="majorHAnsi" w:hAnsiTheme="majorHAnsi"/>
        </w:rPr>
        <w:t>reviewin</w:t>
      </w:r>
      <w:r w:rsidR="00A754CC" w:rsidRPr="002517D5">
        <w:rPr>
          <w:rFonts w:asciiTheme="majorHAnsi" w:hAnsiTheme="majorHAnsi"/>
        </w:rPr>
        <w:t>g</w:t>
      </w:r>
      <w:r w:rsidRPr="002517D5">
        <w:rPr>
          <w:rFonts w:asciiTheme="majorHAnsi" w:hAnsiTheme="majorHAnsi"/>
        </w:rPr>
        <w:t xml:space="preserve"> the ethical and cultural behaviour within Pizza Hut. Company culture forms the cultural behaviour of the organization, which consists of beliefs, attitudes and values shared by the employees within Pizza Hut. The author has critically assessed the most appropriate five of Pizza Hut cultural guidelines and the results of this reviewing can be seen in the table below, along with the questions implemented in the survey. To assess the cultural behaviour within Pizza hut and how it is being applied in real life and how individuals feel about the cultural behaviour, the author conducted a survey to the enti</w:t>
      </w:r>
      <w:r w:rsidR="00416B88" w:rsidRPr="002517D5">
        <w:rPr>
          <w:rFonts w:asciiTheme="majorHAnsi" w:hAnsiTheme="majorHAnsi"/>
        </w:rPr>
        <w:t xml:space="preserve">re Chrisp Street market branch. The survey was taken on board by an average </w:t>
      </w:r>
      <w:r w:rsidR="00570D05" w:rsidRPr="002517D5">
        <w:rPr>
          <w:rFonts w:asciiTheme="majorHAnsi" w:hAnsiTheme="majorHAnsi"/>
        </w:rPr>
        <w:t xml:space="preserve">of twenty </w:t>
      </w:r>
      <w:r w:rsidR="00416B88" w:rsidRPr="002517D5">
        <w:rPr>
          <w:rFonts w:asciiTheme="majorHAnsi" w:hAnsiTheme="majorHAnsi"/>
        </w:rPr>
        <w:t xml:space="preserve">randomly selected customers. The author requested Pizza Hut employees to supply the simple questionnaire to the customers after carrying out an order in store or over the phone. </w:t>
      </w:r>
      <w:r w:rsidR="00203D21" w:rsidRPr="002517D5">
        <w:rPr>
          <w:rFonts w:asciiTheme="majorHAnsi" w:hAnsiTheme="majorHAnsi"/>
        </w:rPr>
        <w:t>Hofstede uses a similar tool called cultural dimensions and according to</w:t>
      </w:r>
      <w:sdt>
        <w:sdtPr>
          <w:rPr>
            <w:rFonts w:asciiTheme="majorHAnsi" w:hAnsiTheme="majorHAnsi"/>
          </w:rPr>
          <w:id w:val="1825003075"/>
          <w:citation/>
        </w:sdtPr>
        <w:sdtEndPr/>
        <w:sdtContent>
          <w:r w:rsidR="00203D21" w:rsidRPr="002517D5">
            <w:rPr>
              <w:rFonts w:asciiTheme="majorHAnsi" w:hAnsiTheme="majorHAnsi"/>
            </w:rPr>
            <w:fldChar w:fldCharType="begin"/>
          </w:r>
          <w:r w:rsidR="00203D21" w:rsidRPr="002517D5">
            <w:rPr>
              <w:rFonts w:asciiTheme="majorHAnsi" w:hAnsiTheme="majorHAnsi"/>
            </w:rPr>
            <w:instrText xml:space="preserve"> CITATION Mul17 \l 2057 </w:instrText>
          </w:r>
          <w:r w:rsidR="00203D21" w:rsidRPr="002517D5">
            <w:rPr>
              <w:rFonts w:asciiTheme="majorHAnsi" w:hAnsiTheme="majorHAnsi"/>
            </w:rPr>
            <w:fldChar w:fldCharType="separate"/>
          </w:r>
          <w:r w:rsidR="0087473E">
            <w:rPr>
              <w:rFonts w:asciiTheme="majorHAnsi" w:hAnsiTheme="majorHAnsi"/>
              <w:noProof/>
            </w:rPr>
            <w:t xml:space="preserve"> </w:t>
          </w:r>
          <w:r w:rsidR="0087473E" w:rsidRPr="0087473E">
            <w:rPr>
              <w:rFonts w:asciiTheme="majorHAnsi" w:hAnsiTheme="majorHAnsi"/>
              <w:noProof/>
            </w:rPr>
            <w:t>(Mulder, 2017)</w:t>
          </w:r>
          <w:r w:rsidR="00203D21" w:rsidRPr="002517D5">
            <w:rPr>
              <w:rFonts w:asciiTheme="majorHAnsi" w:hAnsiTheme="majorHAnsi"/>
            </w:rPr>
            <w:fldChar w:fldCharType="end"/>
          </w:r>
        </w:sdtContent>
      </w:sdt>
      <w:r w:rsidR="00570D05" w:rsidRPr="002517D5">
        <w:rPr>
          <w:rFonts w:asciiTheme="majorHAnsi" w:hAnsiTheme="majorHAnsi"/>
        </w:rPr>
        <w:t xml:space="preserve"> it can be seen as an organizational cultural analysis tool. The result of the survey performed within Pizza Hut to determine the cultural guidelines can be seen </w:t>
      </w:r>
      <w:r w:rsidR="002517D5">
        <w:rPr>
          <w:rFonts w:asciiTheme="majorHAnsi" w:hAnsiTheme="majorHAnsi"/>
        </w:rPr>
        <w:t>in the table at the top of the following</w:t>
      </w:r>
      <w:r w:rsidR="00524135">
        <w:rPr>
          <w:rFonts w:asciiTheme="majorHAnsi" w:hAnsiTheme="majorHAnsi"/>
        </w:rPr>
        <w:t xml:space="preserve"> pa</w:t>
      </w:r>
      <w:r w:rsidR="002517D5">
        <w:rPr>
          <w:rFonts w:asciiTheme="majorHAnsi" w:hAnsiTheme="majorHAnsi"/>
        </w:rPr>
        <w:t>ge</w:t>
      </w:r>
      <w:r w:rsidR="00570D05" w:rsidRPr="002517D5">
        <w:rPr>
          <w:rFonts w:asciiTheme="majorHAnsi" w:hAnsiTheme="majorHAnsi"/>
        </w:rPr>
        <w:t>:</w:t>
      </w:r>
    </w:p>
    <w:tbl>
      <w:tblPr>
        <w:tblStyle w:val="TableGrid"/>
        <w:tblpPr w:leftFromText="180" w:rightFromText="180" w:horzAnchor="page" w:tblpX="2170" w:tblpY="-8376"/>
        <w:tblW w:w="0" w:type="auto"/>
        <w:tblLook w:val="04A0" w:firstRow="1" w:lastRow="0" w:firstColumn="1" w:lastColumn="0" w:noHBand="0" w:noVBand="1"/>
      </w:tblPr>
      <w:tblGrid>
        <w:gridCol w:w="4315"/>
        <w:gridCol w:w="1754"/>
        <w:gridCol w:w="1740"/>
      </w:tblGrid>
      <w:tr w:rsidR="002517D5" w:rsidRPr="004F5BA6" w14:paraId="19D5008A" w14:textId="77777777" w:rsidTr="002517D5">
        <w:trPr>
          <w:trHeight w:val="330"/>
        </w:trPr>
        <w:tc>
          <w:tcPr>
            <w:tcW w:w="4315" w:type="dxa"/>
            <w:shd w:val="clear" w:color="auto" w:fill="27CED7" w:themeFill="accent3"/>
          </w:tcPr>
          <w:p w14:paraId="2D51AA4C" w14:textId="59116F68" w:rsidR="004F5BA6" w:rsidRPr="002517D5" w:rsidRDefault="004F5BA6" w:rsidP="002517D5">
            <w:pPr>
              <w:rPr>
                <w:rStyle w:val="SubtleEmphasis"/>
                <w:rFonts w:asciiTheme="majorHAnsi" w:hAnsiTheme="majorHAnsi" w:cs="Arial"/>
                <w:b/>
                <w:i w:val="0"/>
                <w:color w:val="000000" w:themeColor="text1"/>
              </w:rPr>
            </w:pPr>
            <w:r w:rsidRPr="002517D5">
              <w:rPr>
                <w:rStyle w:val="SubtleEmphasis"/>
                <w:rFonts w:asciiTheme="majorHAnsi" w:hAnsiTheme="majorHAnsi" w:cs="Arial"/>
                <w:b/>
                <w:i w:val="0"/>
                <w:color w:val="000000" w:themeColor="text1"/>
              </w:rPr>
              <w:lastRenderedPageBreak/>
              <w:t>Question</w:t>
            </w:r>
            <w:r w:rsidR="0037025A" w:rsidRPr="002517D5">
              <w:rPr>
                <w:rStyle w:val="SubtleEmphasis"/>
                <w:rFonts w:asciiTheme="majorHAnsi" w:hAnsiTheme="majorHAnsi" w:cs="Arial"/>
                <w:b/>
                <w:i w:val="0"/>
                <w:color w:val="000000" w:themeColor="text1"/>
              </w:rPr>
              <w:t>s</w:t>
            </w:r>
          </w:p>
        </w:tc>
        <w:tc>
          <w:tcPr>
            <w:tcW w:w="1754" w:type="dxa"/>
            <w:shd w:val="clear" w:color="auto" w:fill="27CED7" w:themeFill="accent3"/>
          </w:tcPr>
          <w:p w14:paraId="30FEF7A8" w14:textId="4EF478A3" w:rsidR="004F5BA6" w:rsidRPr="002517D5" w:rsidRDefault="0037025A" w:rsidP="00570D05">
            <w:pPr>
              <w:jc w:val="center"/>
              <w:rPr>
                <w:rStyle w:val="SubtleEmphasis"/>
                <w:rFonts w:asciiTheme="majorHAnsi" w:hAnsiTheme="majorHAnsi" w:cs="Arial"/>
                <w:b/>
                <w:i w:val="0"/>
                <w:color w:val="000000" w:themeColor="text1"/>
              </w:rPr>
            </w:pPr>
            <w:r w:rsidRPr="002517D5">
              <w:rPr>
                <w:rStyle w:val="SubtleEmphasis"/>
                <w:rFonts w:asciiTheme="majorHAnsi" w:hAnsiTheme="majorHAnsi" w:cs="Arial"/>
                <w:b/>
                <w:i w:val="0"/>
                <w:color w:val="000000" w:themeColor="text1"/>
              </w:rPr>
              <w:t>AGREE</w:t>
            </w:r>
          </w:p>
        </w:tc>
        <w:tc>
          <w:tcPr>
            <w:tcW w:w="1740" w:type="dxa"/>
            <w:shd w:val="clear" w:color="auto" w:fill="27CED7" w:themeFill="accent3"/>
          </w:tcPr>
          <w:p w14:paraId="406FBDE6" w14:textId="014F3D8A" w:rsidR="004F5BA6" w:rsidRPr="002517D5" w:rsidRDefault="0037025A" w:rsidP="00570D05">
            <w:pPr>
              <w:jc w:val="center"/>
              <w:rPr>
                <w:rStyle w:val="SubtleEmphasis"/>
                <w:rFonts w:asciiTheme="majorHAnsi" w:hAnsiTheme="majorHAnsi" w:cs="Arial"/>
                <w:b/>
                <w:i w:val="0"/>
                <w:color w:val="000000" w:themeColor="text1"/>
              </w:rPr>
            </w:pPr>
            <w:r w:rsidRPr="002517D5">
              <w:rPr>
                <w:rStyle w:val="SubtleEmphasis"/>
                <w:rFonts w:asciiTheme="majorHAnsi" w:hAnsiTheme="majorHAnsi" w:cs="Arial"/>
                <w:b/>
                <w:i w:val="0"/>
                <w:color w:val="000000" w:themeColor="text1"/>
              </w:rPr>
              <w:t>DISAGREE</w:t>
            </w:r>
          </w:p>
        </w:tc>
      </w:tr>
      <w:tr w:rsidR="002517D5" w:rsidRPr="004F5BA6" w14:paraId="7E985A8F" w14:textId="77777777" w:rsidTr="002517D5">
        <w:trPr>
          <w:trHeight w:val="1324"/>
        </w:trPr>
        <w:tc>
          <w:tcPr>
            <w:tcW w:w="4315" w:type="dxa"/>
            <w:shd w:val="clear" w:color="auto" w:fill="DFE3E5" w:themeFill="background2"/>
          </w:tcPr>
          <w:p w14:paraId="1B827BC3" w14:textId="408992E4" w:rsidR="004F5BA6" w:rsidRPr="002517D5" w:rsidRDefault="00570D05" w:rsidP="002517D5">
            <w:pPr>
              <w:pStyle w:val="ListParagraph"/>
              <w:numPr>
                <w:ilvl w:val="0"/>
                <w:numId w:val="29"/>
              </w:numPr>
              <w:spacing w:after="200" w:line="276" w:lineRule="auto"/>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I have seen numerous motorbikes within my area, containing the logo Pizza Hut and have received services from the organization at least once?</w:t>
            </w:r>
          </w:p>
        </w:tc>
        <w:tc>
          <w:tcPr>
            <w:tcW w:w="1754" w:type="dxa"/>
            <w:shd w:val="clear" w:color="auto" w:fill="DFE3E5" w:themeFill="background2"/>
          </w:tcPr>
          <w:p w14:paraId="77D2A235" w14:textId="432A96A7"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15(75</w:t>
            </w:r>
            <w:r w:rsidR="004F5BA6" w:rsidRPr="002517D5">
              <w:rPr>
                <w:rStyle w:val="SubtleEmphasis"/>
                <w:rFonts w:asciiTheme="majorHAnsi" w:hAnsiTheme="majorHAnsi" w:cs="Arial"/>
                <w:i w:val="0"/>
                <w:color w:val="000000" w:themeColor="text1"/>
              </w:rPr>
              <w:t>%)</w:t>
            </w:r>
          </w:p>
        </w:tc>
        <w:tc>
          <w:tcPr>
            <w:tcW w:w="1740" w:type="dxa"/>
            <w:shd w:val="clear" w:color="auto" w:fill="DFE3E5" w:themeFill="background2"/>
          </w:tcPr>
          <w:p w14:paraId="66A5B833" w14:textId="483B2A5A"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5(25</w:t>
            </w:r>
            <w:r w:rsidR="004F5BA6" w:rsidRPr="002517D5">
              <w:rPr>
                <w:rStyle w:val="SubtleEmphasis"/>
                <w:rFonts w:asciiTheme="majorHAnsi" w:hAnsiTheme="majorHAnsi" w:cs="Arial"/>
                <w:i w:val="0"/>
                <w:color w:val="000000" w:themeColor="text1"/>
              </w:rPr>
              <w:t>%)</w:t>
            </w:r>
          </w:p>
        </w:tc>
      </w:tr>
      <w:tr w:rsidR="002517D5" w:rsidRPr="004F5BA6" w14:paraId="5FEE93E2" w14:textId="77777777" w:rsidTr="002517D5">
        <w:trPr>
          <w:trHeight w:val="2191"/>
        </w:trPr>
        <w:tc>
          <w:tcPr>
            <w:tcW w:w="4315" w:type="dxa"/>
            <w:shd w:val="clear" w:color="auto" w:fill="DFE3E5" w:themeFill="background2"/>
          </w:tcPr>
          <w:p w14:paraId="35D71E94" w14:textId="5B54B044" w:rsidR="004F5BA6" w:rsidRPr="002517D5" w:rsidRDefault="00570D05" w:rsidP="002517D5">
            <w:pPr>
              <w:pStyle w:val="ListParagraph"/>
              <w:numPr>
                <w:ilvl w:val="0"/>
                <w:numId w:val="29"/>
              </w:numPr>
              <w:spacing w:after="200" w:line="276" w:lineRule="auto"/>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When using Pizza Hut services, I felt as if the driver created an unforgettable experience (positive) and followed my instructions to their best of their ability, ensuring I want to use the services in the near future?</w:t>
            </w:r>
          </w:p>
        </w:tc>
        <w:tc>
          <w:tcPr>
            <w:tcW w:w="1754" w:type="dxa"/>
            <w:shd w:val="clear" w:color="auto" w:fill="DFE3E5" w:themeFill="background2"/>
          </w:tcPr>
          <w:p w14:paraId="18BCECB5" w14:textId="6683FA07"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18</w:t>
            </w:r>
            <w:r w:rsidR="004F5BA6" w:rsidRPr="002517D5">
              <w:rPr>
                <w:rStyle w:val="SubtleEmphasis"/>
                <w:rFonts w:asciiTheme="majorHAnsi" w:hAnsiTheme="majorHAnsi" w:cs="Arial"/>
                <w:i w:val="0"/>
                <w:color w:val="000000" w:themeColor="text1"/>
              </w:rPr>
              <w:t>(</w:t>
            </w:r>
            <w:r w:rsidRPr="002517D5">
              <w:rPr>
                <w:rStyle w:val="SubtleEmphasis"/>
                <w:rFonts w:asciiTheme="majorHAnsi" w:hAnsiTheme="majorHAnsi" w:cs="Arial"/>
                <w:i w:val="0"/>
                <w:color w:val="000000" w:themeColor="text1"/>
              </w:rPr>
              <w:t>90%)</w:t>
            </w:r>
          </w:p>
        </w:tc>
        <w:tc>
          <w:tcPr>
            <w:tcW w:w="1740" w:type="dxa"/>
            <w:shd w:val="clear" w:color="auto" w:fill="DFE3E5" w:themeFill="background2"/>
          </w:tcPr>
          <w:p w14:paraId="22D1A689" w14:textId="7607B7C3"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2</w:t>
            </w:r>
            <w:r w:rsidR="004F5BA6" w:rsidRPr="002517D5">
              <w:rPr>
                <w:rStyle w:val="SubtleEmphasis"/>
                <w:rFonts w:asciiTheme="majorHAnsi" w:hAnsiTheme="majorHAnsi" w:cs="Arial"/>
                <w:i w:val="0"/>
                <w:color w:val="000000" w:themeColor="text1"/>
              </w:rPr>
              <w:t>(</w:t>
            </w:r>
            <w:r w:rsidRPr="002517D5">
              <w:rPr>
                <w:rStyle w:val="SubtleEmphasis"/>
                <w:rFonts w:asciiTheme="majorHAnsi" w:hAnsiTheme="majorHAnsi" w:cs="Arial"/>
                <w:i w:val="0"/>
                <w:color w:val="000000" w:themeColor="text1"/>
              </w:rPr>
              <w:t>10</w:t>
            </w:r>
            <w:r w:rsidR="004F5BA6" w:rsidRPr="002517D5">
              <w:rPr>
                <w:rStyle w:val="SubtleEmphasis"/>
                <w:rFonts w:asciiTheme="majorHAnsi" w:hAnsiTheme="majorHAnsi" w:cs="Arial"/>
                <w:i w:val="0"/>
                <w:color w:val="000000" w:themeColor="text1"/>
              </w:rPr>
              <w:t>%)</w:t>
            </w:r>
          </w:p>
        </w:tc>
      </w:tr>
      <w:tr w:rsidR="002517D5" w:rsidRPr="004F5BA6" w14:paraId="47E22A87" w14:textId="77777777" w:rsidTr="002517D5">
        <w:trPr>
          <w:trHeight w:val="1621"/>
        </w:trPr>
        <w:tc>
          <w:tcPr>
            <w:tcW w:w="4315" w:type="dxa"/>
            <w:shd w:val="clear" w:color="auto" w:fill="DFE3E5" w:themeFill="background2"/>
          </w:tcPr>
          <w:p w14:paraId="5EAC3531" w14:textId="7F4C4D3A" w:rsidR="004F5BA6" w:rsidRPr="002517D5" w:rsidRDefault="00570D05" w:rsidP="002517D5">
            <w:pPr>
              <w:pStyle w:val="ListParagraph"/>
              <w:numPr>
                <w:ilvl w:val="0"/>
                <w:numId w:val="29"/>
              </w:numPr>
              <w:spacing w:after="200" w:line="276" w:lineRule="auto"/>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If a driver is ever late, lost or experiencing a problem</w:t>
            </w:r>
            <w:r w:rsidR="004F5BA6" w:rsidRPr="002517D5">
              <w:rPr>
                <w:rStyle w:val="SubtleEmphasis"/>
                <w:rFonts w:asciiTheme="majorHAnsi" w:hAnsiTheme="majorHAnsi" w:cs="Arial"/>
                <w:i w:val="0"/>
                <w:color w:val="000000" w:themeColor="text1"/>
              </w:rPr>
              <w:t xml:space="preserve">, </w:t>
            </w:r>
            <w:r w:rsidRPr="002517D5">
              <w:rPr>
                <w:rStyle w:val="SubtleEmphasis"/>
                <w:rFonts w:asciiTheme="majorHAnsi" w:hAnsiTheme="majorHAnsi" w:cs="Arial"/>
                <w:i w:val="0"/>
                <w:color w:val="000000" w:themeColor="text1"/>
              </w:rPr>
              <w:t xml:space="preserve">the </w:t>
            </w:r>
            <w:r w:rsidR="004F5BA6" w:rsidRPr="002517D5">
              <w:rPr>
                <w:rStyle w:val="SubtleEmphasis"/>
                <w:rFonts w:asciiTheme="majorHAnsi" w:hAnsiTheme="majorHAnsi" w:cs="Arial"/>
                <w:i w:val="0"/>
                <w:color w:val="000000" w:themeColor="text1"/>
              </w:rPr>
              <w:t xml:space="preserve">driver always tried </w:t>
            </w:r>
            <w:r w:rsidRPr="002517D5">
              <w:rPr>
                <w:rStyle w:val="SubtleEmphasis"/>
                <w:rFonts w:asciiTheme="majorHAnsi" w:hAnsiTheme="majorHAnsi" w:cs="Arial"/>
                <w:i w:val="0"/>
                <w:color w:val="000000" w:themeColor="text1"/>
              </w:rPr>
              <w:t>their best to communicate with the customer first instead of calling the store?</w:t>
            </w:r>
          </w:p>
        </w:tc>
        <w:tc>
          <w:tcPr>
            <w:tcW w:w="1754" w:type="dxa"/>
            <w:shd w:val="clear" w:color="auto" w:fill="DFE3E5" w:themeFill="background2"/>
          </w:tcPr>
          <w:p w14:paraId="0F818ED1" w14:textId="218B9D78"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14(70</w:t>
            </w:r>
            <w:r w:rsidR="004F5BA6" w:rsidRPr="002517D5">
              <w:rPr>
                <w:rStyle w:val="SubtleEmphasis"/>
                <w:rFonts w:asciiTheme="majorHAnsi" w:hAnsiTheme="majorHAnsi" w:cs="Arial"/>
                <w:i w:val="0"/>
                <w:color w:val="000000" w:themeColor="text1"/>
              </w:rPr>
              <w:t>%)</w:t>
            </w:r>
          </w:p>
        </w:tc>
        <w:tc>
          <w:tcPr>
            <w:tcW w:w="1740" w:type="dxa"/>
            <w:shd w:val="clear" w:color="auto" w:fill="DFE3E5" w:themeFill="background2"/>
          </w:tcPr>
          <w:p w14:paraId="78509E9F" w14:textId="0E5AF1C3"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6</w:t>
            </w:r>
            <w:r w:rsidR="004F5BA6" w:rsidRPr="002517D5">
              <w:rPr>
                <w:rStyle w:val="SubtleEmphasis"/>
                <w:rFonts w:asciiTheme="majorHAnsi" w:hAnsiTheme="majorHAnsi" w:cs="Arial"/>
                <w:i w:val="0"/>
                <w:color w:val="000000" w:themeColor="text1"/>
              </w:rPr>
              <w:t>(</w:t>
            </w:r>
            <w:r w:rsidRPr="002517D5">
              <w:rPr>
                <w:rStyle w:val="SubtleEmphasis"/>
                <w:rFonts w:asciiTheme="majorHAnsi" w:hAnsiTheme="majorHAnsi" w:cs="Arial"/>
                <w:i w:val="0"/>
                <w:color w:val="000000" w:themeColor="text1"/>
              </w:rPr>
              <w:t>30</w:t>
            </w:r>
            <w:r w:rsidR="004F5BA6" w:rsidRPr="002517D5">
              <w:rPr>
                <w:rStyle w:val="SubtleEmphasis"/>
                <w:rFonts w:asciiTheme="majorHAnsi" w:hAnsiTheme="majorHAnsi" w:cs="Arial"/>
                <w:i w:val="0"/>
                <w:color w:val="000000" w:themeColor="text1"/>
              </w:rPr>
              <w:t>%)</w:t>
            </w:r>
          </w:p>
        </w:tc>
      </w:tr>
      <w:tr w:rsidR="002517D5" w:rsidRPr="004F5BA6" w14:paraId="6597048A" w14:textId="77777777" w:rsidTr="002517D5">
        <w:trPr>
          <w:trHeight w:val="1033"/>
        </w:trPr>
        <w:tc>
          <w:tcPr>
            <w:tcW w:w="4315" w:type="dxa"/>
            <w:shd w:val="clear" w:color="auto" w:fill="DFE3E5" w:themeFill="background2"/>
          </w:tcPr>
          <w:p w14:paraId="4A86651E" w14:textId="3BDAF9F5" w:rsidR="004F5BA6" w:rsidRPr="002517D5" w:rsidRDefault="00570D05" w:rsidP="002517D5">
            <w:pPr>
              <w:pStyle w:val="ListParagraph"/>
              <w:numPr>
                <w:ilvl w:val="0"/>
                <w:numId w:val="29"/>
              </w:numPr>
              <w:spacing w:after="200" w:line="276" w:lineRule="auto"/>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The driver or instore worker was not helpful and could not be bothered to help out or assist the individual?</w:t>
            </w:r>
          </w:p>
        </w:tc>
        <w:tc>
          <w:tcPr>
            <w:tcW w:w="1754" w:type="dxa"/>
            <w:shd w:val="clear" w:color="auto" w:fill="DFE3E5" w:themeFill="background2"/>
          </w:tcPr>
          <w:p w14:paraId="20E21534" w14:textId="441DC600"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5 (25%)</w:t>
            </w:r>
          </w:p>
        </w:tc>
        <w:tc>
          <w:tcPr>
            <w:tcW w:w="1740" w:type="dxa"/>
            <w:shd w:val="clear" w:color="auto" w:fill="DFE3E5" w:themeFill="background2"/>
          </w:tcPr>
          <w:p w14:paraId="1C54358C" w14:textId="219737E1"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15</w:t>
            </w:r>
            <w:r w:rsidR="004F5BA6" w:rsidRPr="002517D5">
              <w:rPr>
                <w:rStyle w:val="SubtleEmphasis"/>
                <w:rFonts w:asciiTheme="majorHAnsi" w:hAnsiTheme="majorHAnsi" w:cs="Arial"/>
                <w:i w:val="0"/>
                <w:color w:val="000000" w:themeColor="text1"/>
              </w:rPr>
              <w:t>(</w:t>
            </w:r>
            <w:r w:rsidRPr="002517D5">
              <w:rPr>
                <w:rStyle w:val="SubtleEmphasis"/>
                <w:rFonts w:asciiTheme="majorHAnsi" w:hAnsiTheme="majorHAnsi" w:cs="Arial"/>
                <w:i w:val="0"/>
                <w:color w:val="000000" w:themeColor="text1"/>
              </w:rPr>
              <w:t>7</w:t>
            </w:r>
            <w:r w:rsidR="004F5BA6" w:rsidRPr="002517D5">
              <w:rPr>
                <w:rStyle w:val="SubtleEmphasis"/>
                <w:rFonts w:asciiTheme="majorHAnsi" w:hAnsiTheme="majorHAnsi" w:cs="Arial"/>
                <w:i w:val="0"/>
                <w:color w:val="000000" w:themeColor="text1"/>
              </w:rPr>
              <w:t>5%)</w:t>
            </w:r>
          </w:p>
        </w:tc>
      </w:tr>
      <w:tr w:rsidR="002517D5" w:rsidRPr="004F5BA6" w14:paraId="44676356" w14:textId="77777777" w:rsidTr="002517D5">
        <w:trPr>
          <w:trHeight w:val="1358"/>
        </w:trPr>
        <w:tc>
          <w:tcPr>
            <w:tcW w:w="4315" w:type="dxa"/>
            <w:shd w:val="clear" w:color="auto" w:fill="DFE3E5" w:themeFill="background2"/>
          </w:tcPr>
          <w:p w14:paraId="6D960350" w14:textId="6EDCDCF6" w:rsidR="004F5BA6" w:rsidRPr="002517D5" w:rsidRDefault="00570D05" w:rsidP="002517D5">
            <w:pPr>
              <w:pStyle w:val="ListParagraph"/>
              <w:numPr>
                <w:ilvl w:val="0"/>
                <w:numId w:val="29"/>
              </w:numPr>
              <w:spacing w:after="200" w:line="276" w:lineRule="auto"/>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The employee from Pizza Hut exceeded customer expectations, ensuring the customer feels appreciated?</w:t>
            </w:r>
          </w:p>
        </w:tc>
        <w:tc>
          <w:tcPr>
            <w:tcW w:w="1754" w:type="dxa"/>
            <w:shd w:val="clear" w:color="auto" w:fill="DFE3E5" w:themeFill="background2"/>
          </w:tcPr>
          <w:p w14:paraId="2F0A0475" w14:textId="1C620BB9"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12 (60%)</w:t>
            </w:r>
          </w:p>
        </w:tc>
        <w:tc>
          <w:tcPr>
            <w:tcW w:w="1740" w:type="dxa"/>
            <w:shd w:val="clear" w:color="auto" w:fill="DFE3E5" w:themeFill="background2"/>
          </w:tcPr>
          <w:p w14:paraId="2E59C1AA" w14:textId="0BE08A4C" w:rsidR="004F5BA6" w:rsidRPr="002517D5" w:rsidRDefault="00570D05" w:rsidP="00570D05">
            <w:pPr>
              <w:jc w:val="center"/>
              <w:rPr>
                <w:rStyle w:val="SubtleEmphasis"/>
                <w:rFonts w:asciiTheme="majorHAnsi" w:hAnsiTheme="majorHAnsi" w:cs="Arial"/>
                <w:i w:val="0"/>
                <w:color w:val="000000" w:themeColor="text1"/>
              </w:rPr>
            </w:pPr>
            <w:r w:rsidRPr="002517D5">
              <w:rPr>
                <w:rStyle w:val="SubtleEmphasis"/>
                <w:rFonts w:asciiTheme="majorHAnsi" w:hAnsiTheme="majorHAnsi" w:cs="Arial"/>
                <w:i w:val="0"/>
                <w:color w:val="000000" w:themeColor="text1"/>
              </w:rPr>
              <w:t>8</w:t>
            </w:r>
            <w:r w:rsidR="004F5BA6" w:rsidRPr="002517D5">
              <w:rPr>
                <w:rStyle w:val="SubtleEmphasis"/>
                <w:rFonts w:asciiTheme="majorHAnsi" w:hAnsiTheme="majorHAnsi" w:cs="Arial"/>
                <w:i w:val="0"/>
                <w:color w:val="000000" w:themeColor="text1"/>
              </w:rPr>
              <w:t>(</w:t>
            </w:r>
            <w:r w:rsidRPr="002517D5">
              <w:rPr>
                <w:rStyle w:val="SubtleEmphasis"/>
                <w:rFonts w:asciiTheme="majorHAnsi" w:hAnsiTheme="majorHAnsi" w:cs="Arial"/>
                <w:i w:val="0"/>
                <w:color w:val="000000" w:themeColor="text1"/>
              </w:rPr>
              <w:t>40</w:t>
            </w:r>
            <w:r w:rsidR="004F5BA6" w:rsidRPr="002517D5">
              <w:rPr>
                <w:rStyle w:val="SubtleEmphasis"/>
                <w:rFonts w:asciiTheme="majorHAnsi" w:hAnsiTheme="majorHAnsi" w:cs="Arial"/>
                <w:i w:val="0"/>
                <w:color w:val="000000" w:themeColor="text1"/>
              </w:rPr>
              <w:t>%)</w:t>
            </w:r>
          </w:p>
        </w:tc>
      </w:tr>
    </w:tbl>
    <w:p w14:paraId="397FE24C" w14:textId="5F73F2AF" w:rsidR="004F5BA6" w:rsidRPr="004F5BA6" w:rsidRDefault="004F5BA6" w:rsidP="004F5BA6">
      <w:pPr>
        <w:spacing w:after="160" w:line="259" w:lineRule="auto"/>
        <w:jc w:val="both"/>
        <w:rPr>
          <w:rStyle w:val="SubtleEmphasis"/>
          <w:rFonts w:ascii="Arial" w:hAnsi="Arial" w:cs="Arial"/>
          <w:i w:val="0"/>
          <w:color w:val="000000" w:themeColor="text1"/>
        </w:rPr>
      </w:pPr>
    </w:p>
    <w:p w14:paraId="51F8AFC9" w14:textId="31E1D9B9" w:rsidR="00F01A37" w:rsidRPr="00F01A37" w:rsidRDefault="006817E8" w:rsidP="00F01A37">
      <w:pPr>
        <w:jc w:val="both"/>
        <w:rPr>
          <w:rFonts w:asciiTheme="majorHAnsi" w:hAnsiTheme="majorHAnsi"/>
        </w:rPr>
      </w:pPr>
      <w:r>
        <w:rPr>
          <w:rFonts w:asciiTheme="majorHAnsi" w:hAnsiTheme="majorHAnsi"/>
        </w:rPr>
        <w:t xml:space="preserve">Source: </w:t>
      </w:r>
      <w:r w:rsidR="00F01A37" w:rsidRPr="00F01A37">
        <w:rPr>
          <w:rFonts w:asciiTheme="majorHAnsi" w:hAnsiTheme="majorHAnsi"/>
        </w:rPr>
        <w:t>Table based on Author’s survey.</w:t>
      </w:r>
    </w:p>
    <w:p w14:paraId="4C7C9E4A" w14:textId="77777777" w:rsidR="00F01A37" w:rsidRPr="00F01A37" w:rsidRDefault="00F01A37" w:rsidP="00F01A37">
      <w:pPr>
        <w:jc w:val="both"/>
        <w:rPr>
          <w:rFonts w:asciiTheme="majorHAnsi" w:hAnsiTheme="majorHAnsi"/>
        </w:rPr>
      </w:pPr>
    </w:p>
    <w:p w14:paraId="63D168C7" w14:textId="76A6E34A" w:rsidR="00F01A37" w:rsidRPr="00F01A37" w:rsidRDefault="00F01A37" w:rsidP="00F01A37">
      <w:pPr>
        <w:jc w:val="both"/>
        <w:rPr>
          <w:rFonts w:asciiTheme="majorHAnsi" w:hAnsiTheme="majorHAnsi"/>
        </w:rPr>
      </w:pPr>
      <w:r w:rsidRPr="00F01A37">
        <w:rPr>
          <w:rFonts w:asciiTheme="majorHAnsi" w:hAnsiTheme="majorHAnsi"/>
        </w:rPr>
        <w:t>Assessing the results of the survey taken on board by customers that use the services of Pizza Hut, it can be evidently seen that the customers are extremely satisfied with the services and the cultural behaviour of the organization, particularly when it comes to the employees exceeding the level o</w:t>
      </w:r>
      <w:r w:rsidR="00A754CC">
        <w:rPr>
          <w:rFonts w:asciiTheme="majorHAnsi" w:hAnsiTheme="majorHAnsi"/>
        </w:rPr>
        <w:t>f customer service they provide. P</w:t>
      </w:r>
      <w:r w:rsidRPr="00F01A37">
        <w:rPr>
          <w:rFonts w:asciiTheme="majorHAnsi" w:hAnsiTheme="majorHAnsi"/>
        </w:rPr>
        <w:t>roblem solving and respecting people from different backgrounds, with different beliefs</w:t>
      </w:r>
      <w:r w:rsidR="00A754CC">
        <w:rPr>
          <w:rFonts w:asciiTheme="majorHAnsi" w:hAnsiTheme="majorHAnsi"/>
        </w:rPr>
        <w:t xml:space="preserve"> is a great example</w:t>
      </w:r>
      <w:r w:rsidRPr="00F01A37">
        <w:rPr>
          <w:rFonts w:asciiTheme="majorHAnsi" w:hAnsiTheme="majorHAnsi"/>
        </w:rPr>
        <w:t xml:space="preserve">. On the other hand, there are still some worries between individuals and managers that we undertake. According to </w:t>
      </w:r>
      <w:sdt>
        <w:sdtPr>
          <w:rPr>
            <w:rStyle w:val="SubtleEmphasis"/>
            <w:rFonts w:asciiTheme="majorHAnsi" w:hAnsiTheme="majorHAnsi" w:cs="Arial"/>
            <w:i w:val="0"/>
            <w:color w:val="000000" w:themeColor="text1"/>
          </w:rPr>
          <w:id w:val="-1602719100"/>
          <w:citation/>
        </w:sdtPr>
        <w:sdtEndPr>
          <w:rPr>
            <w:rStyle w:val="SubtleEmphasis"/>
          </w:rPr>
        </w:sdtEndPr>
        <w:sdtContent>
          <w:r w:rsidRPr="00F01A37">
            <w:rPr>
              <w:rStyle w:val="SubtleEmphasis"/>
              <w:rFonts w:asciiTheme="majorHAnsi" w:hAnsiTheme="majorHAnsi" w:cs="Arial"/>
              <w:i w:val="0"/>
              <w:color w:val="000000" w:themeColor="text1"/>
            </w:rPr>
            <w:fldChar w:fldCharType="begin"/>
          </w:r>
          <w:r w:rsidRPr="00F01A37">
            <w:rPr>
              <w:rStyle w:val="SubtleEmphasis"/>
              <w:rFonts w:asciiTheme="majorHAnsi" w:hAnsiTheme="majorHAnsi" w:cs="Arial"/>
              <w:i w:val="0"/>
              <w:color w:val="000000" w:themeColor="text1"/>
            </w:rPr>
            <w:instrText xml:space="preserve"> CITATION Phi18 \l 2057 </w:instrText>
          </w:r>
          <w:r w:rsidRPr="00F01A37">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(Phillips, 2018)</w:t>
          </w:r>
          <w:r w:rsidRPr="00F01A37">
            <w:rPr>
              <w:rStyle w:val="SubtleEmphasis"/>
              <w:rFonts w:asciiTheme="majorHAnsi" w:hAnsiTheme="majorHAnsi" w:cs="Arial"/>
              <w:i w:val="0"/>
              <w:color w:val="000000" w:themeColor="text1"/>
            </w:rPr>
            <w:fldChar w:fldCharType="end"/>
          </w:r>
        </w:sdtContent>
      </w:sdt>
      <w:r w:rsidRPr="00F01A37">
        <w:rPr>
          <w:rStyle w:val="SubtleEmphasis"/>
          <w:rFonts w:asciiTheme="majorHAnsi" w:hAnsiTheme="majorHAnsi" w:cs="Arial"/>
          <w:i w:val="0"/>
          <w:color w:val="000000" w:themeColor="text1"/>
        </w:rPr>
        <w:t xml:space="preserve"> every organization ought to recognise ethical behaviour, stating the positives from the negatives. Moreover, it can be seen by </w:t>
      </w:r>
      <w:sdt>
        <w:sdtPr>
          <w:rPr>
            <w:rStyle w:val="SubtleEmphasis"/>
            <w:rFonts w:asciiTheme="majorHAnsi" w:hAnsiTheme="majorHAnsi" w:cs="Arial"/>
            <w:i w:val="0"/>
            <w:color w:val="000000" w:themeColor="text1"/>
          </w:rPr>
          <w:id w:val="-1918011033"/>
          <w:citation/>
        </w:sdtPr>
        <w:sdtEndPr>
          <w:rPr>
            <w:rStyle w:val="SubtleEmphasis"/>
          </w:rPr>
        </w:sdtEndPr>
        <w:sdtContent>
          <w:r w:rsidRPr="00F01A37">
            <w:rPr>
              <w:rStyle w:val="SubtleEmphasis"/>
              <w:rFonts w:asciiTheme="majorHAnsi" w:hAnsiTheme="majorHAnsi" w:cs="Arial"/>
              <w:i w:val="0"/>
              <w:color w:val="000000" w:themeColor="text1"/>
            </w:rPr>
            <w:fldChar w:fldCharType="begin"/>
          </w:r>
          <w:r w:rsidRPr="00F01A37">
            <w:rPr>
              <w:rStyle w:val="SubtleEmphasis"/>
              <w:rFonts w:asciiTheme="majorHAnsi" w:hAnsiTheme="majorHAnsi" w:cs="Arial"/>
              <w:i w:val="0"/>
              <w:color w:val="000000" w:themeColor="text1"/>
            </w:rPr>
            <w:instrText xml:space="preserve"> CITATION Phi18 \l 2057 </w:instrText>
          </w:r>
          <w:r w:rsidRPr="00F01A37">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(Phillips, 2018)</w:t>
          </w:r>
          <w:r w:rsidRPr="00F01A37">
            <w:rPr>
              <w:rStyle w:val="SubtleEmphasis"/>
              <w:rFonts w:asciiTheme="majorHAnsi" w:hAnsiTheme="majorHAnsi" w:cs="Arial"/>
              <w:i w:val="0"/>
              <w:color w:val="000000" w:themeColor="text1"/>
            </w:rPr>
            <w:fldChar w:fldCharType="end"/>
          </w:r>
        </w:sdtContent>
      </w:sdt>
      <w:r w:rsidRPr="00F01A37">
        <w:rPr>
          <w:rStyle w:val="SubtleEmphasis"/>
          <w:rFonts w:asciiTheme="majorHAnsi" w:hAnsiTheme="majorHAnsi" w:cs="Arial"/>
          <w:i w:val="0"/>
          <w:color w:val="000000" w:themeColor="text1"/>
        </w:rPr>
        <w:t>that there are six key factors which will form the ethical behaviour and practice of the organization and can be seen in the diagram below:</w:t>
      </w:r>
    </w:p>
    <w:p w14:paraId="5A1D6BDC" w14:textId="77777777" w:rsidR="00F01A37" w:rsidRDefault="00F01A37" w:rsidP="00593757">
      <w:pPr>
        <w:spacing w:after="160" w:line="259" w:lineRule="auto"/>
        <w:rPr>
          <w:rStyle w:val="SubtleEmphasis"/>
          <w:rFonts w:asciiTheme="majorHAnsi" w:hAnsiTheme="majorHAnsi" w:cs="Arial"/>
          <w:i w:val="0"/>
          <w:color w:val="000000" w:themeColor="text1"/>
        </w:rPr>
      </w:pPr>
    </w:p>
    <w:p w14:paraId="35BFC30B" w14:textId="77777777" w:rsidR="00F01A37" w:rsidRDefault="00F01A37" w:rsidP="00593757">
      <w:pPr>
        <w:spacing w:after="160" w:line="259" w:lineRule="auto"/>
        <w:rPr>
          <w:rStyle w:val="SubtleEmphasis"/>
          <w:rFonts w:asciiTheme="majorHAnsi" w:hAnsiTheme="majorHAnsi" w:cs="Arial"/>
          <w:i w:val="0"/>
          <w:color w:val="000000" w:themeColor="text1"/>
        </w:rPr>
      </w:pPr>
    </w:p>
    <w:p w14:paraId="18AA5AF5" w14:textId="77777777" w:rsidR="00F01A37" w:rsidRDefault="00F01A37" w:rsidP="00593757">
      <w:pPr>
        <w:spacing w:after="160" w:line="259" w:lineRule="auto"/>
        <w:rPr>
          <w:rStyle w:val="SubtleEmphasis"/>
          <w:rFonts w:asciiTheme="majorHAnsi" w:hAnsiTheme="majorHAnsi" w:cs="Arial"/>
          <w:i w:val="0"/>
          <w:color w:val="000000" w:themeColor="text1"/>
        </w:rPr>
      </w:pPr>
    </w:p>
    <w:p w14:paraId="7A194C35" w14:textId="7EA33431" w:rsidR="004F5BA6" w:rsidRPr="00593757" w:rsidRDefault="00F01A37" w:rsidP="00593757">
      <w:pPr>
        <w:spacing w:after="160" w:line="259" w:lineRule="auto"/>
        <w:rPr>
          <w:rStyle w:val="SubtleEmphasis"/>
          <w:rFonts w:asciiTheme="majorHAnsi" w:hAnsiTheme="majorHAnsi" w:cs="Arial"/>
          <w:i w:val="0"/>
          <w:color w:val="000000" w:themeColor="text1"/>
        </w:rPr>
      </w:pPr>
      <w:r w:rsidRPr="004F5BA6">
        <w:rPr>
          <w:rFonts w:ascii="Arial" w:hAnsi="Arial" w:cs="Arial"/>
          <w:iCs/>
          <w:noProof/>
          <w:color w:val="000000" w:themeColor="text1"/>
        </w:rPr>
        <w:lastRenderedPageBreak/>
        <w:drawing>
          <wp:anchor distT="0" distB="0" distL="114300" distR="114300" simplePos="0" relativeHeight="251689472" behindDoc="0" locked="0" layoutInCell="1" allowOverlap="1" wp14:anchorId="44E2F474" wp14:editId="189537F9">
            <wp:simplePos x="0" y="0"/>
            <wp:positionH relativeFrom="column">
              <wp:posOffset>-288925</wp:posOffset>
            </wp:positionH>
            <wp:positionV relativeFrom="paragraph">
              <wp:posOffset>111760</wp:posOffset>
            </wp:positionV>
            <wp:extent cx="5880735" cy="4358640"/>
            <wp:effectExtent l="0" t="50800" r="0" b="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14:sizeRelH relativeFrom="page">
              <wp14:pctWidth>0</wp14:pctWidth>
            </wp14:sizeRelH>
            <wp14:sizeRelV relativeFrom="page">
              <wp14:pctHeight>0</wp14:pctHeight>
            </wp14:sizeRelV>
          </wp:anchor>
        </w:drawing>
      </w:r>
      <w:r w:rsidR="004F5BA6" w:rsidRPr="00593757">
        <w:rPr>
          <w:rStyle w:val="SubtleEmphasis"/>
          <w:rFonts w:asciiTheme="majorHAnsi" w:hAnsiTheme="majorHAnsi" w:cs="Arial"/>
          <w:i w:val="0"/>
          <w:color w:val="000000" w:themeColor="text1"/>
        </w:rPr>
        <w:t xml:space="preserve">Diagram based on source: </w:t>
      </w:r>
      <w:sdt>
        <w:sdtPr>
          <w:rPr>
            <w:rStyle w:val="SubtleEmphasis"/>
            <w:rFonts w:asciiTheme="majorHAnsi" w:hAnsiTheme="majorHAnsi" w:cs="Arial"/>
            <w:i w:val="0"/>
            <w:color w:val="000000" w:themeColor="text1"/>
          </w:rPr>
          <w:id w:val="576262205"/>
          <w:citation/>
        </w:sdtPr>
        <w:sdtEndPr>
          <w:rPr>
            <w:rStyle w:val="SubtleEmphasis"/>
          </w:rPr>
        </w:sdtEndPr>
        <w:sdtContent>
          <w:r w:rsidR="00524135">
            <w:rPr>
              <w:rStyle w:val="SubtleEmphasis"/>
              <w:rFonts w:asciiTheme="majorHAnsi" w:hAnsiTheme="majorHAnsi" w:cs="Arial"/>
              <w:i w:val="0"/>
              <w:color w:val="000000" w:themeColor="text1"/>
            </w:rPr>
            <w:fldChar w:fldCharType="begin"/>
          </w:r>
          <w:r w:rsidR="00524135">
            <w:rPr>
              <w:rStyle w:val="SubtleEmphasis"/>
              <w:rFonts w:asciiTheme="majorHAnsi" w:hAnsiTheme="majorHAnsi" w:cs="Arial"/>
              <w:i w:val="0"/>
              <w:color w:val="000000" w:themeColor="text1"/>
            </w:rPr>
            <w:instrText xml:space="preserve"> CITATION Phi18 \l 2057 </w:instrText>
          </w:r>
          <w:r w:rsidR="00524135">
            <w:rPr>
              <w:rStyle w:val="SubtleEmphasis"/>
              <w:rFonts w:asciiTheme="majorHAnsi" w:hAnsiTheme="majorHAnsi" w:cs="Arial"/>
              <w:i w:val="0"/>
              <w:color w:val="000000" w:themeColor="text1"/>
            </w:rPr>
            <w:fldChar w:fldCharType="separate"/>
          </w:r>
          <w:r w:rsidR="0087473E" w:rsidRPr="0087473E">
            <w:rPr>
              <w:rFonts w:asciiTheme="majorHAnsi" w:hAnsiTheme="majorHAnsi" w:cs="Arial"/>
              <w:noProof/>
              <w:color w:val="000000" w:themeColor="text1"/>
            </w:rPr>
            <w:t>(Phillips, 2018)</w:t>
          </w:r>
          <w:r w:rsidR="00524135">
            <w:rPr>
              <w:rStyle w:val="SubtleEmphasis"/>
              <w:rFonts w:asciiTheme="majorHAnsi" w:hAnsiTheme="majorHAnsi" w:cs="Arial"/>
              <w:i w:val="0"/>
              <w:color w:val="000000" w:themeColor="text1"/>
            </w:rPr>
            <w:fldChar w:fldCharType="end"/>
          </w:r>
        </w:sdtContent>
      </w:sdt>
    </w:p>
    <w:p w14:paraId="378D7BD9" w14:textId="3FBB6B6D" w:rsidR="004F5BA6" w:rsidRPr="00593757" w:rsidRDefault="00593757" w:rsidP="00A754CC">
      <w:pPr>
        <w:pStyle w:val="ListParagraph"/>
        <w:numPr>
          <w:ilvl w:val="0"/>
          <w:numId w:val="30"/>
        </w:numPr>
        <w:spacing w:after="160" w:line="259" w:lineRule="auto"/>
        <w:rPr>
          <w:rStyle w:val="SubtleEmphasis"/>
          <w:rFonts w:asciiTheme="majorHAnsi" w:hAnsiTheme="majorHAnsi" w:cs="Arial"/>
          <w:i w:val="0"/>
          <w:color w:val="000000" w:themeColor="text1"/>
        </w:rPr>
      </w:pPr>
      <w:r w:rsidRPr="00593757">
        <w:rPr>
          <w:rStyle w:val="SubtleEmphasis"/>
          <w:rFonts w:asciiTheme="majorHAnsi" w:hAnsiTheme="majorHAnsi" w:cs="Arial"/>
          <w:b/>
          <w:i w:val="0"/>
          <w:color w:val="000000" w:themeColor="text1"/>
        </w:rPr>
        <w:t>Concern</w:t>
      </w:r>
      <w:r w:rsidRPr="00593757">
        <w:rPr>
          <w:rStyle w:val="SubtleEmphasis"/>
          <w:rFonts w:asciiTheme="majorHAnsi" w:hAnsiTheme="majorHAnsi" w:cs="Arial"/>
          <w:i w:val="0"/>
          <w:color w:val="000000" w:themeColor="text1"/>
        </w:rPr>
        <w:t xml:space="preserve"> – </w:t>
      </w:r>
      <w:r w:rsidR="00F01A37">
        <w:rPr>
          <w:rStyle w:val="SubtleEmphasis"/>
          <w:rFonts w:asciiTheme="majorHAnsi" w:hAnsiTheme="majorHAnsi" w:cs="Arial"/>
          <w:i w:val="0"/>
          <w:color w:val="000000" w:themeColor="text1"/>
        </w:rPr>
        <w:t>An ethical organization has concern for anything or anyone impacted by the company. This could consist of employees, customers, the public and vendors. Every decision made by the organization is based on the outcome it could possibly have on any of the following group of people as the author just mentioned.</w:t>
      </w:r>
    </w:p>
    <w:p w14:paraId="49D51191" w14:textId="26AF31F2" w:rsidR="004F5BA6" w:rsidRPr="00593757" w:rsidRDefault="00593757" w:rsidP="00A754CC">
      <w:pPr>
        <w:pStyle w:val="ListParagraph"/>
        <w:numPr>
          <w:ilvl w:val="0"/>
          <w:numId w:val="30"/>
        </w:numPr>
        <w:spacing w:after="160" w:line="259" w:lineRule="auto"/>
        <w:rPr>
          <w:rStyle w:val="SubtleEmphasis"/>
          <w:rFonts w:asciiTheme="majorHAnsi" w:hAnsiTheme="majorHAnsi" w:cs="Arial"/>
          <w:i w:val="0"/>
          <w:color w:val="000000" w:themeColor="text1"/>
        </w:rPr>
      </w:pPr>
      <w:r w:rsidRPr="00593757">
        <w:rPr>
          <w:rStyle w:val="SubtleEmphasis"/>
          <w:rFonts w:asciiTheme="majorHAnsi" w:hAnsiTheme="majorHAnsi" w:cs="Arial"/>
          <w:b/>
          <w:i w:val="0"/>
          <w:color w:val="000000" w:themeColor="text1"/>
        </w:rPr>
        <w:t>Strong leadership</w:t>
      </w:r>
      <w:r w:rsidRPr="00593757">
        <w:rPr>
          <w:rStyle w:val="SubtleEmphasis"/>
          <w:rFonts w:asciiTheme="majorHAnsi" w:hAnsiTheme="majorHAnsi" w:cs="Arial"/>
          <w:i w:val="0"/>
          <w:color w:val="000000" w:themeColor="text1"/>
        </w:rPr>
        <w:t xml:space="preserve"> – </w:t>
      </w:r>
      <w:r w:rsidR="00F01A37">
        <w:rPr>
          <w:rStyle w:val="SubtleEmphasis"/>
          <w:rFonts w:asciiTheme="majorHAnsi" w:hAnsiTheme="majorHAnsi" w:cs="Arial"/>
          <w:i w:val="0"/>
          <w:color w:val="000000" w:themeColor="text1"/>
        </w:rPr>
        <w:t>For an organization to be ethical, the managers and leaders should exhibit ethical practices in any given circumstance. The test of the leadership is when an individual is in a decision-making process when there is a choice between what will result in profit and what is ethically responsible.</w:t>
      </w:r>
    </w:p>
    <w:p w14:paraId="0E0FCA6F" w14:textId="072D8290" w:rsidR="004F5BA6" w:rsidRPr="00593757" w:rsidRDefault="00593757" w:rsidP="00A754CC">
      <w:pPr>
        <w:pStyle w:val="ListParagraph"/>
        <w:numPr>
          <w:ilvl w:val="0"/>
          <w:numId w:val="30"/>
        </w:numPr>
        <w:spacing w:after="160" w:line="259" w:lineRule="auto"/>
        <w:rPr>
          <w:rStyle w:val="SubtleEmphasis"/>
          <w:rFonts w:asciiTheme="majorHAnsi" w:hAnsiTheme="majorHAnsi" w:cs="Arial"/>
          <w:i w:val="0"/>
          <w:color w:val="000000" w:themeColor="text1"/>
        </w:rPr>
      </w:pPr>
      <w:r w:rsidRPr="00593757">
        <w:rPr>
          <w:rStyle w:val="SubtleEmphasis"/>
          <w:rFonts w:asciiTheme="majorHAnsi" w:hAnsiTheme="majorHAnsi" w:cs="Arial"/>
          <w:b/>
          <w:i w:val="0"/>
          <w:color w:val="000000" w:themeColor="text1"/>
        </w:rPr>
        <w:t>High Values</w:t>
      </w:r>
      <w:r w:rsidR="004F5BA6" w:rsidRPr="00593757">
        <w:rPr>
          <w:rStyle w:val="SubtleEmphasis"/>
          <w:rFonts w:asciiTheme="majorHAnsi" w:hAnsiTheme="majorHAnsi" w:cs="Arial"/>
          <w:i w:val="0"/>
          <w:color w:val="000000" w:themeColor="text1"/>
        </w:rPr>
        <w:t xml:space="preserve"> – </w:t>
      </w:r>
      <w:r w:rsidR="009B72F7">
        <w:rPr>
          <w:rStyle w:val="SubtleEmphasis"/>
          <w:rFonts w:asciiTheme="majorHAnsi" w:hAnsiTheme="majorHAnsi" w:cs="Arial"/>
          <w:i w:val="0"/>
          <w:color w:val="000000" w:themeColor="text1"/>
        </w:rPr>
        <w:t>An ethical organization has an essential value statement that describes the companies mission. Any company can produce a value statement. However, an ethical organization lives by the value statement. The code of conduct provided within the value statement is the guidelines for each of the individuals to take on board, working within the organization.</w:t>
      </w:r>
    </w:p>
    <w:p w14:paraId="20D06798" w14:textId="159CE252" w:rsidR="00A754CC" w:rsidRDefault="004F5BA6" w:rsidP="00A754CC">
      <w:pPr>
        <w:pStyle w:val="ListParagraph"/>
        <w:numPr>
          <w:ilvl w:val="0"/>
          <w:numId w:val="30"/>
        </w:numPr>
        <w:spacing w:after="160" w:line="259" w:lineRule="auto"/>
        <w:rPr>
          <w:rStyle w:val="SubtleEmphasis"/>
          <w:rFonts w:asciiTheme="majorHAnsi" w:hAnsiTheme="majorHAnsi" w:cs="Arial"/>
          <w:i w:val="0"/>
          <w:color w:val="000000" w:themeColor="text1"/>
        </w:rPr>
      </w:pPr>
      <w:r w:rsidRPr="00593757">
        <w:rPr>
          <w:rStyle w:val="SubtleEmphasis"/>
          <w:rFonts w:asciiTheme="majorHAnsi" w:hAnsiTheme="majorHAnsi" w:cs="Arial"/>
          <w:b/>
          <w:i w:val="0"/>
          <w:color w:val="000000" w:themeColor="text1"/>
        </w:rPr>
        <w:t>Integrity</w:t>
      </w:r>
      <w:r w:rsidRPr="00593757">
        <w:rPr>
          <w:rStyle w:val="SubtleEmphasis"/>
          <w:rFonts w:asciiTheme="majorHAnsi" w:hAnsiTheme="majorHAnsi" w:cs="Arial"/>
          <w:i w:val="0"/>
          <w:color w:val="000000" w:themeColor="text1"/>
        </w:rPr>
        <w:t xml:space="preserve"> – </w:t>
      </w:r>
      <w:r w:rsidR="009B72F7">
        <w:rPr>
          <w:rStyle w:val="SubtleEmphasis"/>
          <w:rFonts w:asciiTheme="majorHAnsi" w:hAnsiTheme="majorHAnsi" w:cs="Arial"/>
          <w:i w:val="0"/>
          <w:color w:val="000000" w:themeColor="text1"/>
        </w:rPr>
        <w:t>Integrity is an all-encompassing characteristic of an ethical company. The ethical organization observes to the regulations and laws at the local, federal and state levels. This helps individuals treat one another fairly, communicating with the individuals in an honest manner. This also demonstrates fair dealings with the customers and vendors including</w:t>
      </w:r>
      <w:r w:rsidR="00A754CC">
        <w:rPr>
          <w:rStyle w:val="SubtleEmphasis"/>
          <w:rFonts w:asciiTheme="majorHAnsi" w:hAnsiTheme="majorHAnsi" w:cs="Arial"/>
          <w:i w:val="0"/>
          <w:color w:val="000000" w:themeColor="text1"/>
        </w:rPr>
        <w:t xml:space="preserve"> </w:t>
      </w:r>
      <w:r w:rsidR="00A754CC">
        <w:rPr>
          <w:rStyle w:val="SubtleEmphasis"/>
          <w:rFonts w:asciiTheme="majorHAnsi" w:hAnsiTheme="majorHAnsi" w:cs="Arial"/>
          <w:i w:val="0"/>
          <w:color w:val="000000" w:themeColor="text1"/>
        </w:rPr>
        <w:lastRenderedPageBreak/>
        <w:t>competitive pricing, scheduled payments and the superior quality of products.</w:t>
      </w:r>
    </w:p>
    <w:p w14:paraId="3A492A81" w14:textId="635C1969" w:rsidR="004F5BA6" w:rsidRPr="00593757" w:rsidRDefault="00593757" w:rsidP="00A754CC">
      <w:pPr>
        <w:pStyle w:val="ListParagraph"/>
        <w:numPr>
          <w:ilvl w:val="0"/>
          <w:numId w:val="30"/>
        </w:numPr>
        <w:spacing w:after="160" w:line="259" w:lineRule="auto"/>
        <w:rPr>
          <w:rStyle w:val="SubtleEmphasis"/>
          <w:rFonts w:asciiTheme="majorHAnsi" w:hAnsiTheme="majorHAnsi" w:cs="Arial"/>
          <w:i w:val="0"/>
          <w:color w:val="000000" w:themeColor="text1"/>
        </w:rPr>
      </w:pPr>
      <w:r w:rsidRPr="00593757">
        <w:rPr>
          <w:rStyle w:val="SubtleEmphasis"/>
          <w:rFonts w:asciiTheme="majorHAnsi" w:hAnsiTheme="majorHAnsi" w:cs="Arial"/>
          <w:b/>
          <w:i w:val="0"/>
          <w:color w:val="000000" w:themeColor="text1"/>
        </w:rPr>
        <w:t>Respect</w:t>
      </w:r>
      <w:r w:rsidR="004F5BA6" w:rsidRPr="00593757">
        <w:rPr>
          <w:rStyle w:val="SubtleEmphasis"/>
          <w:rFonts w:asciiTheme="majorHAnsi" w:hAnsiTheme="majorHAnsi" w:cs="Arial"/>
          <w:i w:val="0"/>
          <w:color w:val="000000" w:themeColor="text1"/>
        </w:rPr>
        <w:t xml:space="preserve"> – </w:t>
      </w:r>
      <w:r w:rsidR="00382941">
        <w:rPr>
          <w:rStyle w:val="SubtleEmphasis"/>
          <w:rFonts w:asciiTheme="majorHAnsi" w:hAnsiTheme="majorHAnsi" w:cs="Arial"/>
          <w:i w:val="0"/>
          <w:color w:val="000000" w:themeColor="text1"/>
        </w:rPr>
        <w:t xml:space="preserve">An ethical organization determines respect for their employees by valuing </w:t>
      </w:r>
      <w:r w:rsidR="00FF5A94">
        <w:rPr>
          <w:rStyle w:val="SubtleEmphasis"/>
          <w:rFonts w:asciiTheme="majorHAnsi" w:hAnsiTheme="majorHAnsi" w:cs="Arial"/>
          <w:i w:val="0"/>
          <w:color w:val="000000" w:themeColor="text1"/>
        </w:rPr>
        <w:t>individual’s</w:t>
      </w:r>
      <w:r w:rsidR="00382941">
        <w:rPr>
          <w:rStyle w:val="SubtleEmphasis"/>
          <w:rFonts w:asciiTheme="majorHAnsi" w:hAnsiTheme="majorHAnsi" w:cs="Arial"/>
          <w:i w:val="0"/>
          <w:color w:val="000000" w:themeColor="text1"/>
        </w:rPr>
        <w:t xml:space="preserve"> opinions and </w:t>
      </w:r>
      <w:r w:rsidR="00FF5A94">
        <w:rPr>
          <w:rStyle w:val="SubtleEmphasis"/>
          <w:rFonts w:asciiTheme="majorHAnsi" w:hAnsiTheme="majorHAnsi" w:cs="Arial"/>
          <w:i w:val="0"/>
          <w:color w:val="000000" w:themeColor="text1"/>
        </w:rPr>
        <w:t xml:space="preserve">treating </w:t>
      </w:r>
      <w:r w:rsidR="00382941">
        <w:rPr>
          <w:rStyle w:val="SubtleEmphasis"/>
          <w:rFonts w:asciiTheme="majorHAnsi" w:hAnsiTheme="majorHAnsi" w:cs="Arial"/>
          <w:i w:val="0"/>
          <w:color w:val="000000" w:themeColor="text1"/>
        </w:rPr>
        <w:t xml:space="preserve">each and </w:t>
      </w:r>
      <w:r w:rsidR="00FF5A94">
        <w:rPr>
          <w:rStyle w:val="SubtleEmphasis"/>
          <w:rFonts w:asciiTheme="majorHAnsi" w:hAnsiTheme="majorHAnsi" w:cs="Arial"/>
          <w:i w:val="0"/>
          <w:color w:val="000000" w:themeColor="text1"/>
        </w:rPr>
        <w:t>every employee within</w:t>
      </w:r>
      <w:r w:rsidR="00382941">
        <w:rPr>
          <w:rStyle w:val="SubtleEmphasis"/>
          <w:rFonts w:asciiTheme="majorHAnsi" w:hAnsiTheme="majorHAnsi" w:cs="Arial"/>
          <w:i w:val="0"/>
          <w:color w:val="000000" w:themeColor="text1"/>
        </w:rPr>
        <w:t xml:space="preserve"> the workplace equally.</w:t>
      </w:r>
      <w:r w:rsidR="00FF5A94">
        <w:rPr>
          <w:rStyle w:val="SubtleEmphasis"/>
          <w:rFonts w:asciiTheme="majorHAnsi" w:hAnsiTheme="majorHAnsi" w:cs="Arial"/>
          <w:i w:val="0"/>
          <w:color w:val="000000" w:themeColor="text1"/>
        </w:rPr>
        <w:t xml:space="preserve"> The organization demonstrates huge respect for the customers by assessing the customers feedback and assessing their requirements.</w:t>
      </w:r>
    </w:p>
    <w:p w14:paraId="23F06B4F" w14:textId="34BECD9E" w:rsidR="004F5BA6" w:rsidRPr="00593757" w:rsidRDefault="00593757" w:rsidP="00A754CC">
      <w:pPr>
        <w:pStyle w:val="ListParagraph"/>
        <w:numPr>
          <w:ilvl w:val="0"/>
          <w:numId w:val="30"/>
        </w:numPr>
        <w:spacing w:after="160" w:line="259" w:lineRule="auto"/>
        <w:rPr>
          <w:rStyle w:val="SubtleEmphasis"/>
          <w:rFonts w:asciiTheme="majorHAnsi" w:hAnsiTheme="majorHAnsi" w:cs="Arial"/>
          <w:i w:val="0"/>
          <w:color w:val="000000" w:themeColor="text1"/>
        </w:rPr>
      </w:pPr>
      <w:r w:rsidRPr="00593757">
        <w:rPr>
          <w:rStyle w:val="SubtleEmphasis"/>
          <w:rFonts w:asciiTheme="majorHAnsi" w:hAnsiTheme="majorHAnsi" w:cs="Arial"/>
          <w:b/>
          <w:i w:val="0"/>
          <w:color w:val="000000" w:themeColor="text1"/>
        </w:rPr>
        <w:t>Loyalty</w:t>
      </w:r>
      <w:r w:rsidR="004F5BA6" w:rsidRPr="00593757">
        <w:rPr>
          <w:rStyle w:val="SubtleEmphasis"/>
          <w:rFonts w:asciiTheme="majorHAnsi" w:hAnsiTheme="majorHAnsi" w:cs="Arial"/>
          <w:i w:val="0"/>
          <w:color w:val="000000" w:themeColor="text1"/>
        </w:rPr>
        <w:t xml:space="preserve"> – </w:t>
      </w:r>
      <w:r w:rsidR="00FF5A94">
        <w:rPr>
          <w:rStyle w:val="SubtleEmphasis"/>
          <w:rFonts w:asciiTheme="majorHAnsi" w:hAnsiTheme="majorHAnsi" w:cs="Arial"/>
          <w:i w:val="0"/>
          <w:color w:val="000000" w:themeColor="text1"/>
        </w:rPr>
        <w:t>Employees that perform tasks for a loyal employer will seek to maintain the relationship and will necessarily perform at a higher-level due to the relationship and loyalty. An organization that is reliable and dependable in all circumstances or situations, will help maintain the loyalty of customers and vendors within an organization.</w:t>
      </w:r>
    </w:p>
    <w:p w14:paraId="16E2FB25" w14:textId="52E74B09" w:rsidR="00FF5A94" w:rsidRDefault="00FF5A94" w:rsidP="004F5BA6">
      <w:pPr>
        <w:spacing w:after="160" w:line="259" w:lineRule="auto"/>
        <w:jc w:val="both"/>
        <w:rPr>
          <w:rStyle w:val="SubtleEmphasis"/>
          <w:rFonts w:ascii="Arial" w:hAnsi="Arial" w:cs="Arial"/>
          <w:i w:val="0"/>
          <w:color w:val="000000" w:themeColor="text1"/>
        </w:rPr>
      </w:pPr>
    </w:p>
    <w:p w14:paraId="27502613" w14:textId="7A45F8E5" w:rsidR="004F5BA6" w:rsidRPr="00FD2E26" w:rsidRDefault="004F5BA6" w:rsidP="004F5BA6">
      <w:pPr>
        <w:spacing w:after="160" w:line="259" w:lineRule="auto"/>
        <w:jc w:val="both"/>
        <w:rPr>
          <w:rStyle w:val="SubtleEmphasis"/>
          <w:rFonts w:asciiTheme="majorHAnsi" w:hAnsiTheme="majorHAnsi" w:cs="Arial"/>
          <w:i w:val="0"/>
          <w:color w:val="000000" w:themeColor="text1"/>
        </w:rPr>
      </w:pPr>
      <w:r w:rsidRPr="00FD2E26">
        <w:rPr>
          <w:rStyle w:val="SubtleEmphasis"/>
          <w:rFonts w:asciiTheme="majorHAnsi" w:hAnsiTheme="majorHAnsi" w:cs="Arial"/>
          <w:i w:val="0"/>
          <w:color w:val="000000" w:themeColor="text1"/>
        </w:rPr>
        <w:t>To ev</w:t>
      </w:r>
      <w:r w:rsidR="0041423F" w:rsidRPr="00FD2E26">
        <w:rPr>
          <w:rStyle w:val="SubtleEmphasis"/>
          <w:rFonts w:asciiTheme="majorHAnsi" w:hAnsiTheme="majorHAnsi" w:cs="Arial"/>
          <w:i w:val="0"/>
          <w:color w:val="000000" w:themeColor="text1"/>
        </w:rPr>
        <w:t xml:space="preserve">aluate the ethical behaviour within </w:t>
      </w:r>
      <w:r w:rsidR="00FD2E26" w:rsidRPr="00FD2E26">
        <w:rPr>
          <w:rStyle w:val="SubtleEmphasis"/>
          <w:rFonts w:asciiTheme="majorHAnsi" w:hAnsiTheme="majorHAnsi" w:cs="Arial"/>
          <w:i w:val="0"/>
          <w:color w:val="000000" w:themeColor="text1"/>
        </w:rPr>
        <w:t>the organization</w:t>
      </w:r>
      <w:r w:rsidR="00B46551" w:rsidRPr="00FD2E26">
        <w:rPr>
          <w:rStyle w:val="SubtleEmphasis"/>
          <w:rFonts w:asciiTheme="majorHAnsi" w:hAnsiTheme="majorHAnsi" w:cs="Arial"/>
          <w:i w:val="0"/>
          <w:color w:val="000000" w:themeColor="text1"/>
        </w:rPr>
        <w:t xml:space="preserve"> </w:t>
      </w:r>
      <w:r w:rsidRPr="00FD2E26">
        <w:rPr>
          <w:rStyle w:val="SubtleEmphasis"/>
          <w:rFonts w:asciiTheme="majorHAnsi" w:hAnsiTheme="majorHAnsi" w:cs="Arial"/>
          <w:i w:val="0"/>
          <w:color w:val="000000" w:themeColor="text1"/>
        </w:rPr>
        <w:t xml:space="preserve">the author </w:t>
      </w:r>
      <w:r w:rsidR="00FD2E26" w:rsidRPr="00FD2E26">
        <w:rPr>
          <w:rStyle w:val="SubtleEmphasis"/>
          <w:rFonts w:asciiTheme="majorHAnsi" w:hAnsiTheme="majorHAnsi" w:cs="Arial"/>
          <w:i w:val="0"/>
          <w:color w:val="000000" w:themeColor="text1"/>
        </w:rPr>
        <w:t>accomplished</w:t>
      </w:r>
      <w:r w:rsidRPr="00FD2E26">
        <w:rPr>
          <w:rStyle w:val="SubtleEmphasis"/>
          <w:rFonts w:asciiTheme="majorHAnsi" w:hAnsiTheme="majorHAnsi" w:cs="Arial"/>
          <w:i w:val="0"/>
          <w:color w:val="000000" w:themeColor="text1"/>
        </w:rPr>
        <w:t xml:space="preserve"> the survey </w:t>
      </w:r>
      <w:r w:rsidR="00FD2E26" w:rsidRPr="00FD2E26">
        <w:rPr>
          <w:rStyle w:val="SubtleEmphasis"/>
          <w:rFonts w:asciiTheme="majorHAnsi" w:hAnsiTheme="majorHAnsi" w:cs="Arial"/>
          <w:i w:val="0"/>
          <w:color w:val="000000" w:themeColor="text1"/>
        </w:rPr>
        <w:t>for twenty employees within the Pizza Hut branch</w:t>
      </w:r>
      <w:r w:rsidRPr="00FD2E26">
        <w:rPr>
          <w:rStyle w:val="SubtleEmphasis"/>
          <w:rFonts w:asciiTheme="majorHAnsi" w:hAnsiTheme="majorHAnsi" w:cs="Arial"/>
          <w:i w:val="0"/>
          <w:color w:val="000000" w:themeColor="text1"/>
        </w:rPr>
        <w:t xml:space="preserve">. The structure of </w:t>
      </w:r>
      <w:r w:rsidR="00FD2E26" w:rsidRPr="00FD2E26">
        <w:rPr>
          <w:rStyle w:val="SubtleEmphasis"/>
          <w:rFonts w:asciiTheme="majorHAnsi" w:hAnsiTheme="majorHAnsi" w:cs="Arial"/>
          <w:i w:val="0"/>
          <w:color w:val="000000" w:themeColor="text1"/>
        </w:rPr>
        <w:t xml:space="preserve">the </w:t>
      </w:r>
      <w:r w:rsidRPr="00FD2E26">
        <w:rPr>
          <w:rStyle w:val="SubtleEmphasis"/>
          <w:rFonts w:asciiTheme="majorHAnsi" w:hAnsiTheme="majorHAnsi" w:cs="Arial"/>
          <w:i w:val="0"/>
          <w:color w:val="000000" w:themeColor="text1"/>
        </w:rPr>
        <w:t xml:space="preserve">survey is </w:t>
      </w:r>
      <w:r w:rsidR="00FD2E26" w:rsidRPr="00FD2E26">
        <w:rPr>
          <w:rStyle w:val="SubtleEmphasis"/>
          <w:rFonts w:asciiTheme="majorHAnsi" w:hAnsiTheme="majorHAnsi" w:cs="Arial"/>
          <w:i w:val="0"/>
          <w:color w:val="000000" w:themeColor="text1"/>
        </w:rPr>
        <w:t>built</w:t>
      </w:r>
      <w:r w:rsidRPr="00FD2E26">
        <w:rPr>
          <w:rStyle w:val="SubtleEmphasis"/>
          <w:rFonts w:asciiTheme="majorHAnsi" w:hAnsiTheme="majorHAnsi" w:cs="Arial"/>
          <w:i w:val="0"/>
          <w:color w:val="000000" w:themeColor="text1"/>
        </w:rPr>
        <w:t xml:space="preserve"> on the </w:t>
      </w:r>
      <w:r w:rsidR="00FD2E26" w:rsidRPr="00FD2E26">
        <w:rPr>
          <w:rStyle w:val="SubtleEmphasis"/>
          <w:rFonts w:asciiTheme="majorHAnsi" w:hAnsiTheme="majorHAnsi" w:cs="Arial"/>
          <w:i w:val="0"/>
          <w:color w:val="000000" w:themeColor="text1"/>
        </w:rPr>
        <w:t>comparable</w:t>
      </w:r>
      <w:r w:rsidRPr="00FD2E26">
        <w:rPr>
          <w:rStyle w:val="SubtleEmphasis"/>
          <w:rFonts w:asciiTheme="majorHAnsi" w:hAnsiTheme="majorHAnsi" w:cs="Arial"/>
          <w:i w:val="0"/>
          <w:color w:val="000000" w:themeColor="text1"/>
        </w:rPr>
        <w:t xml:space="preserve"> </w:t>
      </w:r>
      <w:r w:rsidR="00FD2E26" w:rsidRPr="00FD2E26">
        <w:rPr>
          <w:rStyle w:val="SubtleEmphasis"/>
          <w:rFonts w:asciiTheme="majorHAnsi" w:hAnsiTheme="majorHAnsi" w:cs="Arial"/>
          <w:i w:val="0"/>
          <w:color w:val="000000" w:themeColor="text1"/>
        </w:rPr>
        <w:t>examination</w:t>
      </w:r>
      <w:r w:rsidRPr="00FD2E26">
        <w:rPr>
          <w:rStyle w:val="SubtleEmphasis"/>
          <w:rFonts w:asciiTheme="majorHAnsi" w:hAnsiTheme="majorHAnsi" w:cs="Arial"/>
          <w:i w:val="0"/>
          <w:color w:val="000000" w:themeColor="text1"/>
        </w:rPr>
        <w:t xml:space="preserve"> </w:t>
      </w:r>
      <w:r w:rsidR="00FD2E26" w:rsidRPr="00FD2E26">
        <w:rPr>
          <w:rStyle w:val="SubtleEmphasis"/>
          <w:rFonts w:asciiTheme="majorHAnsi" w:hAnsiTheme="majorHAnsi" w:cs="Arial"/>
          <w:i w:val="0"/>
          <w:color w:val="000000" w:themeColor="text1"/>
        </w:rPr>
        <w:t>guided</w:t>
      </w:r>
      <w:r w:rsidRPr="00FD2E26">
        <w:rPr>
          <w:rStyle w:val="SubtleEmphasis"/>
          <w:rFonts w:asciiTheme="majorHAnsi" w:hAnsiTheme="majorHAnsi" w:cs="Arial"/>
          <w:i w:val="0"/>
          <w:color w:val="000000" w:themeColor="text1"/>
        </w:rPr>
        <w:t xml:space="preserve"> </w:t>
      </w:r>
      <w:r w:rsidR="00FD2E26" w:rsidRPr="00FD2E26">
        <w:rPr>
          <w:rStyle w:val="SubtleEmphasis"/>
          <w:rFonts w:asciiTheme="majorHAnsi" w:hAnsiTheme="majorHAnsi" w:cs="Arial"/>
          <w:i w:val="0"/>
          <w:color w:val="000000" w:themeColor="text1"/>
        </w:rPr>
        <w:t>by</w:t>
      </w:r>
      <w:sdt>
        <w:sdtPr>
          <w:rPr>
            <w:rStyle w:val="SubtleEmphasis"/>
            <w:rFonts w:asciiTheme="majorHAnsi" w:hAnsiTheme="majorHAnsi" w:cs="Arial"/>
            <w:i w:val="0"/>
            <w:color w:val="000000" w:themeColor="text1"/>
          </w:rPr>
          <w:id w:val="171302687"/>
          <w:citation/>
        </w:sdtPr>
        <w:sdtEndPr>
          <w:rPr>
            <w:rStyle w:val="SubtleEmphasis"/>
          </w:rPr>
        </w:sdtEndPr>
        <w:sdtContent>
          <w:r w:rsidR="00B672B4">
            <w:rPr>
              <w:rStyle w:val="SubtleEmphasis"/>
              <w:rFonts w:asciiTheme="majorHAnsi" w:hAnsiTheme="majorHAnsi" w:cs="Arial"/>
              <w:i w:val="0"/>
              <w:color w:val="000000" w:themeColor="text1"/>
            </w:rPr>
            <w:fldChar w:fldCharType="begin"/>
          </w:r>
          <w:r w:rsidR="00B672B4">
            <w:rPr>
              <w:rStyle w:val="SubtleEmphasis"/>
              <w:rFonts w:asciiTheme="majorHAnsi" w:hAnsiTheme="majorHAnsi" w:cs="Arial"/>
              <w:i w:val="0"/>
              <w:color w:val="000000" w:themeColor="text1"/>
            </w:rPr>
            <w:instrText xml:space="preserve">CITATION Sro15 \l 2057 </w:instrText>
          </w:r>
          <w:r w:rsidR="00B672B4">
            <w:rPr>
              <w:rStyle w:val="SubtleEmphasis"/>
              <w:rFonts w:asciiTheme="majorHAnsi" w:hAnsiTheme="majorHAnsi" w:cs="Arial"/>
              <w:i w:val="0"/>
              <w:color w:val="000000" w:themeColor="text1"/>
            </w:rPr>
            <w:fldChar w:fldCharType="separate"/>
          </w:r>
          <w:r w:rsidR="0087473E">
            <w:rPr>
              <w:rStyle w:val="SubtleEmphasis"/>
              <w:rFonts w:asciiTheme="majorHAnsi" w:hAnsiTheme="majorHAnsi" w:cs="Arial"/>
              <w:i w:val="0"/>
              <w:noProof/>
              <w:color w:val="000000" w:themeColor="text1"/>
            </w:rPr>
            <w:t xml:space="preserve"> </w:t>
          </w:r>
          <w:r w:rsidR="0087473E" w:rsidRPr="0087473E">
            <w:rPr>
              <w:rFonts w:asciiTheme="majorHAnsi" w:hAnsiTheme="majorHAnsi" w:cs="Arial"/>
              <w:noProof/>
              <w:color w:val="000000" w:themeColor="text1"/>
            </w:rPr>
            <w:t>(Sroka &amp; Lorinczy, 2015)</w:t>
          </w:r>
          <w:r w:rsidR="00B672B4">
            <w:rPr>
              <w:rStyle w:val="SubtleEmphasis"/>
              <w:rFonts w:asciiTheme="majorHAnsi" w:hAnsiTheme="majorHAnsi" w:cs="Arial"/>
              <w:i w:val="0"/>
              <w:color w:val="000000" w:themeColor="text1"/>
            </w:rPr>
            <w:fldChar w:fldCharType="end"/>
          </w:r>
        </w:sdtContent>
      </w:sdt>
      <w:r w:rsidR="00FD2E26" w:rsidRPr="00FD2E26">
        <w:rPr>
          <w:rStyle w:val="SubtleEmphasis"/>
          <w:rFonts w:asciiTheme="majorHAnsi" w:hAnsiTheme="majorHAnsi" w:cs="Arial"/>
          <w:i w:val="0"/>
          <w:color w:val="000000" w:themeColor="text1"/>
        </w:rPr>
        <w:t>. Twenty</w:t>
      </w:r>
      <w:r w:rsidRPr="00FD2E26">
        <w:rPr>
          <w:rStyle w:val="SubtleEmphasis"/>
          <w:rFonts w:asciiTheme="majorHAnsi" w:hAnsiTheme="majorHAnsi" w:cs="Arial"/>
          <w:i w:val="0"/>
          <w:color w:val="000000" w:themeColor="text1"/>
        </w:rPr>
        <w:t xml:space="preserve"> people </w:t>
      </w:r>
      <w:r w:rsidR="00FD2E26" w:rsidRPr="00FD2E26">
        <w:rPr>
          <w:rStyle w:val="SubtleEmphasis"/>
          <w:rFonts w:asciiTheme="majorHAnsi" w:hAnsiTheme="majorHAnsi" w:cs="Arial"/>
          <w:i w:val="0"/>
          <w:color w:val="000000" w:themeColor="text1"/>
        </w:rPr>
        <w:t xml:space="preserve">that undertake roles within the same Pizza Hut branch as myself </w:t>
      </w:r>
      <w:r w:rsidRPr="00FD2E26">
        <w:rPr>
          <w:rStyle w:val="SubtleEmphasis"/>
          <w:rFonts w:asciiTheme="majorHAnsi" w:hAnsiTheme="majorHAnsi" w:cs="Arial"/>
          <w:i w:val="0"/>
          <w:color w:val="000000" w:themeColor="text1"/>
        </w:rPr>
        <w:t>were asked the</w:t>
      </w:r>
      <w:r w:rsidR="00FD2E26" w:rsidRPr="00FD2E26">
        <w:rPr>
          <w:rStyle w:val="SubtleEmphasis"/>
          <w:rFonts w:asciiTheme="majorHAnsi" w:hAnsiTheme="majorHAnsi" w:cs="Arial"/>
          <w:i w:val="0"/>
          <w:color w:val="000000" w:themeColor="text1"/>
        </w:rPr>
        <w:t xml:space="preserve"> following set of seven</w:t>
      </w:r>
      <w:r w:rsidRPr="00FD2E26">
        <w:rPr>
          <w:rStyle w:val="SubtleEmphasis"/>
          <w:rFonts w:asciiTheme="majorHAnsi" w:hAnsiTheme="majorHAnsi" w:cs="Arial"/>
          <w:i w:val="0"/>
          <w:color w:val="000000" w:themeColor="text1"/>
        </w:rPr>
        <w:t xml:space="preserve"> questions. The results </w:t>
      </w:r>
      <w:r w:rsidR="00FD2E26" w:rsidRPr="00FD2E26">
        <w:rPr>
          <w:rStyle w:val="SubtleEmphasis"/>
          <w:rFonts w:asciiTheme="majorHAnsi" w:hAnsiTheme="majorHAnsi" w:cs="Arial"/>
          <w:i w:val="0"/>
          <w:color w:val="000000" w:themeColor="text1"/>
        </w:rPr>
        <w:t>can be evidently viewed</w:t>
      </w:r>
      <w:r w:rsidRPr="00FD2E26">
        <w:rPr>
          <w:rStyle w:val="SubtleEmphasis"/>
          <w:rFonts w:asciiTheme="majorHAnsi" w:hAnsiTheme="majorHAnsi" w:cs="Arial"/>
          <w:i w:val="0"/>
          <w:color w:val="000000" w:themeColor="text1"/>
        </w:rPr>
        <w:t xml:space="preserve"> in the table shown below:</w:t>
      </w:r>
    </w:p>
    <w:p w14:paraId="01DD7092" w14:textId="4A4CAAEC" w:rsidR="00D72F4C" w:rsidRDefault="00D72F4C" w:rsidP="00D72F4C">
      <w:pPr>
        <w:jc w:val="both"/>
        <w:rPr>
          <w:rFonts w:asciiTheme="majorHAnsi" w:hAnsiTheme="majorHAnsi"/>
        </w:rPr>
      </w:pPr>
    </w:p>
    <w:tbl>
      <w:tblPr>
        <w:tblStyle w:val="TableGrid"/>
        <w:tblpPr w:leftFromText="180" w:rightFromText="180" w:vertAnchor="text" w:horzAnchor="page" w:tblpX="1990"/>
        <w:tblW w:w="8464" w:type="dxa"/>
        <w:tblLook w:val="04A0" w:firstRow="1" w:lastRow="0" w:firstColumn="1" w:lastColumn="0" w:noHBand="0" w:noVBand="1"/>
      </w:tblPr>
      <w:tblGrid>
        <w:gridCol w:w="4026"/>
        <w:gridCol w:w="1375"/>
        <w:gridCol w:w="1563"/>
        <w:gridCol w:w="1500"/>
      </w:tblGrid>
      <w:tr w:rsidR="00BB1E4B" w:rsidRPr="004F5BA6" w14:paraId="03C00014" w14:textId="77777777" w:rsidTr="00BB1E4B">
        <w:trPr>
          <w:trHeight w:val="490"/>
        </w:trPr>
        <w:tc>
          <w:tcPr>
            <w:tcW w:w="4026" w:type="dxa"/>
            <w:shd w:val="clear" w:color="auto" w:fill="00D015"/>
          </w:tcPr>
          <w:p w14:paraId="7C12032E" w14:textId="77777777" w:rsidR="00BB1E4B" w:rsidRPr="004F5BA6" w:rsidRDefault="00BB1E4B" w:rsidP="00BB1E4B">
            <w:pPr>
              <w:spacing w:after="160" w:line="259" w:lineRule="auto"/>
              <w:rPr>
                <w:rStyle w:val="SubtleEmphasis"/>
                <w:rFonts w:ascii="Arial" w:hAnsi="Arial" w:cs="Arial"/>
                <w:b/>
                <w:i w:val="0"/>
                <w:color w:val="000000" w:themeColor="text1"/>
              </w:rPr>
            </w:pPr>
            <w:r w:rsidRPr="004F5BA6">
              <w:rPr>
                <w:rStyle w:val="SubtleEmphasis"/>
                <w:rFonts w:ascii="Arial" w:hAnsi="Arial" w:cs="Arial"/>
                <w:b/>
                <w:i w:val="0"/>
                <w:color w:val="000000" w:themeColor="text1"/>
              </w:rPr>
              <w:t>Questions</w:t>
            </w:r>
          </w:p>
        </w:tc>
        <w:tc>
          <w:tcPr>
            <w:tcW w:w="1375" w:type="dxa"/>
            <w:shd w:val="clear" w:color="auto" w:fill="00D015"/>
          </w:tcPr>
          <w:p w14:paraId="5A10F94A" w14:textId="77777777" w:rsidR="00BB1E4B" w:rsidRPr="004F5BA6" w:rsidRDefault="00BB1E4B" w:rsidP="00BB1E4B">
            <w:pPr>
              <w:spacing w:after="160" w:line="259" w:lineRule="auto"/>
              <w:rPr>
                <w:rStyle w:val="SubtleEmphasis"/>
                <w:rFonts w:ascii="Arial" w:hAnsi="Arial" w:cs="Arial"/>
                <w:b/>
                <w:i w:val="0"/>
                <w:color w:val="000000" w:themeColor="text1"/>
              </w:rPr>
            </w:pPr>
            <w:r>
              <w:rPr>
                <w:rStyle w:val="SubtleEmphasis"/>
                <w:rFonts w:ascii="Arial" w:hAnsi="Arial" w:cs="Arial"/>
                <w:b/>
                <w:i w:val="0"/>
                <w:color w:val="000000" w:themeColor="text1"/>
              </w:rPr>
              <w:t>Not Sure</w:t>
            </w:r>
          </w:p>
        </w:tc>
        <w:tc>
          <w:tcPr>
            <w:tcW w:w="1563" w:type="dxa"/>
            <w:shd w:val="clear" w:color="auto" w:fill="00D015"/>
          </w:tcPr>
          <w:p w14:paraId="58387634" w14:textId="77777777" w:rsidR="00BB1E4B" w:rsidRPr="004F5BA6" w:rsidRDefault="00BB1E4B" w:rsidP="00BB1E4B">
            <w:pPr>
              <w:spacing w:after="160" w:line="259" w:lineRule="auto"/>
              <w:rPr>
                <w:rStyle w:val="SubtleEmphasis"/>
                <w:rFonts w:ascii="Arial" w:hAnsi="Arial" w:cs="Arial"/>
                <w:b/>
                <w:i w:val="0"/>
                <w:color w:val="000000" w:themeColor="text1"/>
              </w:rPr>
            </w:pPr>
            <w:r>
              <w:rPr>
                <w:rStyle w:val="SubtleEmphasis"/>
                <w:rFonts w:ascii="Arial" w:hAnsi="Arial" w:cs="Arial"/>
                <w:b/>
                <w:i w:val="0"/>
                <w:color w:val="000000" w:themeColor="text1"/>
              </w:rPr>
              <w:t>Agree</w:t>
            </w:r>
          </w:p>
        </w:tc>
        <w:tc>
          <w:tcPr>
            <w:tcW w:w="1500" w:type="dxa"/>
            <w:shd w:val="clear" w:color="auto" w:fill="00D015"/>
          </w:tcPr>
          <w:p w14:paraId="091B9F6E" w14:textId="77777777" w:rsidR="00BB1E4B" w:rsidRPr="004F5BA6" w:rsidRDefault="00BB1E4B" w:rsidP="00BB1E4B">
            <w:pPr>
              <w:spacing w:after="160" w:line="259" w:lineRule="auto"/>
              <w:rPr>
                <w:rStyle w:val="SubtleEmphasis"/>
                <w:rFonts w:ascii="Arial" w:hAnsi="Arial" w:cs="Arial"/>
                <w:b/>
                <w:i w:val="0"/>
                <w:color w:val="000000" w:themeColor="text1"/>
              </w:rPr>
            </w:pPr>
            <w:r>
              <w:rPr>
                <w:rStyle w:val="SubtleEmphasis"/>
                <w:rFonts w:ascii="Arial" w:hAnsi="Arial" w:cs="Arial"/>
                <w:b/>
                <w:i w:val="0"/>
                <w:color w:val="000000" w:themeColor="text1"/>
              </w:rPr>
              <w:t>Disagree</w:t>
            </w:r>
          </w:p>
        </w:tc>
      </w:tr>
      <w:tr w:rsidR="00BB1E4B" w:rsidRPr="004F5BA6" w14:paraId="6B36816C" w14:textId="77777777" w:rsidTr="00BB1E4B">
        <w:trPr>
          <w:trHeight w:val="1142"/>
        </w:trPr>
        <w:tc>
          <w:tcPr>
            <w:tcW w:w="4026" w:type="dxa"/>
            <w:shd w:val="clear" w:color="auto" w:fill="DFE3E5" w:themeFill="background2"/>
          </w:tcPr>
          <w:p w14:paraId="77CFACD2" w14:textId="77777777" w:rsidR="00BB1E4B" w:rsidRPr="00FD2E26"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sidRPr="00FD2E26">
              <w:rPr>
                <w:rStyle w:val="SubtleEmphasis"/>
                <w:rFonts w:asciiTheme="majorHAnsi" w:hAnsiTheme="majorHAnsi" w:cs="Arial"/>
                <w:i w:val="0"/>
                <w:color w:val="000000" w:themeColor="text1"/>
              </w:rPr>
              <w:t xml:space="preserve">I have experienced ethical </w:t>
            </w:r>
            <w:r>
              <w:rPr>
                <w:rStyle w:val="SubtleEmphasis"/>
                <w:rFonts w:asciiTheme="majorHAnsi" w:hAnsiTheme="majorHAnsi" w:cs="Arial"/>
                <w:i w:val="0"/>
                <w:color w:val="000000" w:themeColor="text1"/>
              </w:rPr>
              <w:t>issues</w:t>
            </w:r>
            <w:r w:rsidRPr="00FD2E26">
              <w:rPr>
                <w:rStyle w:val="SubtleEmphasis"/>
                <w:rFonts w:asciiTheme="majorHAnsi" w:hAnsiTheme="majorHAnsi" w:cs="Arial"/>
                <w:i w:val="0"/>
                <w:color w:val="000000" w:themeColor="text1"/>
              </w:rPr>
              <w:t xml:space="preserve"> at work.</w:t>
            </w:r>
          </w:p>
        </w:tc>
        <w:tc>
          <w:tcPr>
            <w:tcW w:w="1375" w:type="dxa"/>
            <w:shd w:val="clear" w:color="auto" w:fill="DFE3E5" w:themeFill="background2"/>
          </w:tcPr>
          <w:p w14:paraId="7525DEE9"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8(40%)</w:t>
            </w:r>
          </w:p>
        </w:tc>
        <w:tc>
          <w:tcPr>
            <w:tcW w:w="1563" w:type="dxa"/>
            <w:shd w:val="clear" w:color="auto" w:fill="DFE3E5" w:themeFill="background2"/>
          </w:tcPr>
          <w:p w14:paraId="48E57CC4"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9(45%)</w:t>
            </w:r>
          </w:p>
        </w:tc>
        <w:tc>
          <w:tcPr>
            <w:tcW w:w="1500" w:type="dxa"/>
            <w:shd w:val="clear" w:color="auto" w:fill="DFE3E5" w:themeFill="background2"/>
          </w:tcPr>
          <w:p w14:paraId="26F0493D"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3(5%)</w:t>
            </w:r>
          </w:p>
        </w:tc>
      </w:tr>
      <w:tr w:rsidR="00BB1E4B" w:rsidRPr="004F5BA6" w14:paraId="43F00F2C" w14:textId="77777777" w:rsidTr="00BB1E4B">
        <w:tc>
          <w:tcPr>
            <w:tcW w:w="4026" w:type="dxa"/>
            <w:shd w:val="clear" w:color="auto" w:fill="DFE3E5" w:themeFill="background2"/>
          </w:tcPr>
          <w:p w14:paraId="25100B64" w14:textId="77777777" w:rsidR="00BB1E4B" w:rsidRPr="00FD2E26"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Pr>
                <w:rStyle w:val="SubtleEmphasis"/>
                <w:rFonts w:asciiTheme="majorHAnsi" w:hAnsiTheme="majorHAnsi" w:cs="Arial"/>
                <w:i w:val="0"/>
                <w:color w:val="000000" w:themeColor="text1"/>
              </w:rPr>
              <w:t>Have Pizza Hut clearly formed policies</w:t>
            </w:r>
            <w:r w:rsidRPr="00FD2E26">
              <w:rPr>
                <w:rStyle w:val="SubtleEmphasis"/>
                <w:rFonts w:asciiTheme="majorHAnsi" w:hAnsiTheme="majorHAnsi" w:cs="Arial"/>
                <w:i w:val="0"/>
                <w:color w:val="000000" w:themeColor="text1"/>
              </w:rPr>
              <w:t xml:space="preserve"> regarding unethical behaviour?</w:t>
            </w:r>
          </w:p>
        </w:tc>
        <w:tc>
          <w:tcPr>
            <w:tcW w:w="1375" w:type="dxa"/>
            <w:shd w:val="clear" w:color="auto" w:fill="DFE3E5" w:themeFill="background2"/>
          </w:tcPr>
          <w:p w14:paraId="7391B83E"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3(15%)</w:t>
            </w:r>
          </w:p>
        </w:tc>
        <w:tc>
          <w:tcPr>
            <w:tcW w:w="1563" w:type="dxa"/>
            <w:shd w:val="clear" w:color="auto" w:fill="DFE3E5" w:themeFill="background2"/>
          </w:tcPr>
          <w:p w14:paraId="38561637"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14(70%)</w:t>
            </w:r>
          </w:p>
        </w:tc>
        <w:tc>
          <w:tcPr>
            <w:tcW w:w="1500" w:type="dxa"/>
            <w:shd w:val="clear" w:color="auto" w:fill="DFE3E5" w:themeFill="background2"/>
          </w:tcPr>
          <w:p w14:paraId="599F00D7"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3(15%)</w:t>
            </w:r>
          </w:p>
        </w:tc>
      </w:tr>
      <w:tr w:rsidR="00BB1E4B" w:rsidRPr="004F5BA6" w14:paraId="3D7E9E82" w14:textId="77777777" w:rsidTr="00BB1E4B">
        <w:tc>
          <w:tcPr>
            <w:tcW w:w="4026" w:type="dxa"/>
            <w:shd w:val="clear" w:color="auto" w:fill="DFE3E5" w:themeFill="background2"/>
          </w:tcPr>
          <w:p w14:paraId="6B82E75E" w14:textId="77777777" w:rsidR="00BB1E4B" w:rsidRPr="00111A12"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Pr>
                <w:rStyle w:val="SubtleEmphasis"/>
                <w:rFonts w:asciiTheme="majorHAnsi" w:hAnsiTheme="majorHAnsi" w:cs="Arial"/>
                <w:i w:val="0"/>
                <w:color w:val="000000" w:themeColor="text1"/>
              </w:rPr>
              <w:t>H</w:t>
            </w:r>
            <w:r w:rsidRPr="00FD2E26">
              <w:rPr>
                <w:rStyle w:val="SubtleEmphasis"/>
                <w:rFonts w:asciiTheme="majorHAnsi" w:hAnsiTheme="majorHAnsi" w:cs="Arial"/>
                <w:i w:val="0"/>
                <w:color w:val="000000" w:themeColor="text1"/>
              </w:rPr>
              <w:t xml:space="preserve">ave </w:t>
            </w:r>
            <w:r>
              <w:rPr>
                <w:rStyle w:val="SubtleEmphasis"/>
                <w:rFonts w:asciiTheme="majorHAnsi" w:hAnsiTheme="majorHAnsi" w:cs="Arial"/>
                <w:i w:val="0"/>
                <w:color w:val="000000" w:themeColor="text1"/>
              </w:rPr>
              <w:t>Pizza Hut evidently</w:t>
            </w:r>
            <w:r w:rsidRPr="00FD2E26">
              <w:rPr>
                <w:rStyle w:val="SubtleEmphasis"/>
                <w:rFonts w:asciiTheme="majorHAnsi" w:hAnsiTheme="majorHAnsi" w:cs="Arial"/>
                <w:i w:val="0"/>
                <w:color w:val="000000" w:themeColor="text1"/>
              </w:rPr>
              <w:t xml:space="preserve"> stated ethical values and norms</w:t>
            </w:r>
            <w:r>
              <w:rPr>
                <w:rStyle w:val="SubtleEmphasis"/>
                <w:rFonts w:asciiTheme="majorHAnsi" w:hAnsiTheme="majorHAnsi" w:cs="Arial"/>
                <w:i w:val="0"/>
                <w:color w:val="000000" w:themeColor="text1"/>
              </w:rPr>
              <w:t xml:space="preserve"> within the organization</w:t>
            </w:r>
            <w:r w:rsidRPr="00FD2E26">
              <w:rPr>
                <w:rStyle w:val="SubtleEmphasis"/>
                <w:rFonts w:asciiTheme="majorHAnsi" w:hAnsiTheme="majorHAnsi" w:cs="Arial"/>
                <w:i w:val="0"/>
                <w:color w:val="000000" w:themeColor="text1"/>
              </w:rPr>
              <w:t>?</w:t>
            </w:r>
          </w:p>
        </w:tc>
        <w:tc>
          <w:tcPr>
            <w:tcW w:w="1375" w:type="dxa"/>
            <w:shd w:val="clear" w:color="auto" w:fill="DFE3E5" w:themeFill="background2"/>
          </w:tcPr>
          <w:p w14:paraId="17F2FFEE"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18(90%)</w:t>
            </w:r>
          </w:p>
        </w:tc>
        <w:tc>
          <w:tcPr>
            <w:tcW w:w="1563" w:type="dxa"/>
            <w:shd w:val="clear" w:color="auto" w:fill="DFE3E5" w:themeFill="background2"/>
          </w:tcPr>
          <w:p w14:paraId="60510DD3"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2(10%)</w:t>
            </w:r>
          </w:p>
        </w:tc>
        <w:tc>
          <w:tcPr>
            <w:tcW w:w="1500" w:type="dxa"/>
            <w:shd w:val="clear" w:color="auto" w:fill="DFE3E5" w:themeFill="background2"/>
          </w:tcPr>
          <w:p w14:paraId="208C329E"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0(0%)</w:t>
            </w:r>
          </w:p>
        </w:tc>
      </w:tr>
      <w:tr w:rsidR="00BB1E4B" w:rsidRPr="004F5BA6" w14:paraId="16677FDF" w14:textId="77777777" w:rsidTr="00BB1E4B">
        <w:tc>
          <w:tcPr>
            <w:tcW w:w="4026" w:type="dxa"/>
            <w:shd w:val="clear" w:color="auto" w:fill="DFE3E5" w:themeFill="background2"/>
          </w:tcPr>
          <w:p w14:paraId="3D93A32A" w14:textId="77777777" w:rsidR="00BB1E4B" w:rsidRPr="00111A12"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sidRPr="00FD2E26">
              <w:rPr>
                <w:rStyle w:val="SubtleEmphasis"/>
                <w:rFonts w:asciiTheme="majorHAnsi" w:hAnsiTheme="majorHAnsi" w:cs="Arial"/>
                <w:i w:val="0"/>
                <w:color w:val="000000" w:themeColor="text1"/>
              </w:rPr>
              <w:t xml:space="preserve">Customers always expecting ethical behaviour from </w:t>
            </w:r>
            <w:r>
              <w:rPr>
                <w:rStyle w:val="SubtleEmphasis"/>
                <w:rFonts w:asciiTheme="majorHAnsi" w:hAnsiTheme="majorHAnsi" w:cs="Arial"/>
                <w:i w:val="0"/>
                <w:color w:val="000000" w:themeColor="text1"/>
              </w:rPr>
              <w:t>individuals within Pizza Hut</w:t>
            </w:r>
            <w:r w:rsidRPr="00FD2E26">
              <w:rPr>
                <w:rStyle w:val="SubtleEmphasis"/>
                <w:rFonts w:asciiTheme="majorHAnsi" w:hAnsiTheme="majorHAnsi" w:cs="Arial"/>
                <w:i w:val="0"/>
                <w:color w:val="000000" w:themeColor="text1"/>
              </w:rPr>
              <w:t>.</w:t>
            </w:r>
          </w:p>
        </w:tc>
        <w:tc>
          <w:tcPr>
            <w:tcW w:w="1375" w:type="dxa"/>
            <w:shd w:val="clear" w:color="auto" w:fill="DFE3E5" w:themeFill="background2"/>
          </w:tcPr>
          <w:p w14:paraId="63E7561A"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2(10%)</w:t>
            </w:r>
          </w:p>
        </w:tc>
        <w:tc>
          <w:tcPr>
            <w:tcW w:w="1563" w:type="dxa"/>
            <w:shd w:val="clear" w:color="auto" w:fill="DFE3E5" w:themeFill="background2"/>
          </w:tcPr>
          <w:p w14:paraId="3CDF071A"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13(65%)</w:t>
            </w:r>
          </w:p>
        </w:tc>
        <w:tc>
          <w:tcPr>
            <w:tcW w:w="1500" w:type="dxa"/>
            <w:shd w:val="clear" w:color="auto" w:fill="DFE3E5" w:themeFill="background2"/>
          </w:tcPr>
          <w:p w14:paraId="53203A40"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5(25%)</w:t>
            </w:r>
          </w:p>
        </w:tc>
      </w:tr>
      <w:tr w:rsidR="00BB1E4B" w:rsidRPr="004F5BA6" w14:paraId="66E9F852" w14:textId="77777777" w:rsidTr="00BB1E4B">
        <w:tc>
          <w:tcPr>
            <w:tcW w:w="4026" w:type="dxa"/>
            <w:shd w:val="clear" w:color="auto" w:fill="DFE3E5" w:themeFill="background2"/>
          </w:tcPr>
          <w:p w14:paraId="1BA14097" w14:textId="77777777" w:rsidR="00BB1E4B" w:rsidRPr="00FD2E26"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sidRPr="00FD2E26">
              <w:rPr>
                <w:rStyle w:val="SubtleEmphasis"/>
                <w:rFonts w:asciiTheme="majorHAnsi" w:hAnsiTheme="majorHAnsi" w:cs="Arial"/>
                <w:i w:val="0"/>
                <w:color w:val="000000" w:themeColor="text1"/>
              </w:rPr>
              <w:t xml:space="preserve">My supervisors always state the </w:t>
            </w:r>
            <w:r>
              <w:rPr>
                <w:rStyle w:val="SubtleEmphasis"/>
                <w:rFonts w:asciiTheme="majorHAnsi" w:hAnsiTheme="majorHAnsi" w:cs="Arial"/>
                <w:i w:val="0"/>
                <w:color w:val="000000" w:themeColor="text1"/>
              </w:rPr>
              <w:t>vitality</w:t>
            </w:r>
            <w:r w:rsidRPr="00FD2E26">
              <w:rPr>
                <w:rStyle w:val="SubtleEmphasis"/>
                <w:rFonts w:asciiTheme="majorHAnsi" w:hAnsiTheme="majorHAnsi" w:cs="Arial"/>
                <w:i w:val="0"/>
                <w:color w:val="000000" w:themeColor="text1"/>
              </w:rPr>
              <w:t xml:space="preserve"> of ethical behaviour.</w:t>
            </w:r>
          </w:p>
        </w:tc>
        <w:tc>
          <w:tcPr>
            <w:tcW w:w="1375" w:type="dxa"/>
            <w:shd w:val="clear" w:color="auto" w:fill="DFE3E5" w:themeFill="background2"/>
          </w:tcPr>
          <w:p w14:paraId="1437ABA3"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4(20%)</w:t>
            </w:r>
          </w:p>
        </w:tc>
        <w:tc>
          <w:tcPr>
            <w:tcW w:w="1563" w:type="dxa"/>
            <w:shd w:val="clear" w:color="auto" w:fill="DFE3E5" w:themeFill="background2"/>
          </w:tcPr>
          <w:p w14:paraId="36C04A55"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9(45%)</w:t>
            </w:r>
          </w:p>
        </w:tc>
        <w:tc>
          <w:tcPr>
            <w:tcW w:w="1500" w:type="dxa"/>
            <w:shd w:val="clear" w:color="auto" w:fill="DFE3E5" w:themeFill="background2"/>
          </w:tcPr>
          <w:p w14:paraId="09F0689D"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7(35%)</w:t>
            </w:r>
          </w:p>
        </w:tc>
      </w:tr>
      <w:tr w:rsidR="00BB1E4B" w:rsidRPr="004F5BA6" w14:paraId="7F8EF101" w14:textId="77777777" w:rsidTr="00BB1E4B">
        <w:tc>
          <w:tcPr>
            <w:tcW w:w="4026" w:type="dxa"/>
            <w:shd w:val="clear" w:color="auto" w:fill="DFE3E5" w:themeFill="background2"/>
          </w:tcPr>
          <w:p w14:paraId="38E83EDA" w14:textId="77777777" w:rsidR="00BB1E4B" w:rsidRPr="00FD2E26"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sidRPr="00FD2E26">
              <w:rPr>
                <w:rStyle w:val="SubtleEmphasis"/>
                <w:rFonts w:asciiTheme="majorHAnsi" w:hAnsiTheme="majorHAnsi" w:cs="Arial"/>
                <w:i w:val="0"/>
                <w:color w:val="000000" w:themeColor="text1"/>
              </w:rPr>
              <w:t xml:space="preserve">I </w:t>
            </w:r>
            <w:r>
              <w:rPr>
                <w:rStyle w:val="SubtleEmphasis"/>
                <w:rFonts w:asciiTheme="majorHAnsi" w:hAnsiTheme="majorHAnsi" w:cs="Arial"/>
                <w:i w:val="0"/>
                <w:color w:val="000000" w:themeColor="text1"/>
              </w:rPr>
              <w:t>behave in unethical manner around</w:t>
            </w:r>
            <w:r w:rsidRPr="00FD2E26">
              <w:rPr>
                <w:rStyle w:val="SubtleEmphasis"/>
                <w:rFonts w:asciiTheme="majorHAnsi" w:hAnsiTheme="majorHAnsi" w:cs="Arial"/>
                <w:i w:val="0"/>
                <w:color w:val="000000" w:themeColor="text1"/>
              </w:rPr>
              <w:t xml:space="preserve"> </w:t>
            </w:r>
            <w:r>
              <w:rPr>
                <w:rStyle w:val="SubtleEmphasis"/>
                <w:rFonts w:asciiTheme="majorHAnsi" w:hAnsiTheme="majorHAnsi" w:cs="Arial"/>
                <w:i w:val="0"/>
                <w:color w:val="000000" w:themeColor="text1"/>
              </w:rPr>
              <w:t xml:space="preserve">the </w:t>
            </w:r>
            <w:r w:rsidRPr="00FD2E26">
              <w:rPr>
                <w:rStyle w:val="SubtleEmphasis"/>
                <w:rFonts w:asciiTheme="majorHAnsi" w:hAnsiTheme="majorHAnsi" w:cs="Arial"/>
                <w:i w:val="0"/>
                <w:color w:val="000000" w:themeColor="text1"/>
              </w:rPr>
              <w:t>work</w:t>
            </w:r>
            <w:r>
              <w:rPr>
                <w:rStyle w:val="SubtleEmphasis"/>
                <w:rFonts w:asciiTheme="majorHAnsi" w:hAnsiTheme="majorHAnsi" w:cs="Arial"/>
                <w:i w:val="0"/>
                <w:color w:val="000000" w:themeColor="text1"/>
              </w:rPr>
              <w:t>place?</w:t>
            </w:r>
          </w:p>
        </w:tc>
        <w:tc>
          <w:tcPr>
            <w:tcW w:w="1375" w:type="dxa"/>
            <w:shd w:val="clear" w:color="auto" w:fill="DFE3E5" w:themeFill="background2"/>
          </w:tcPr>
          <w:p w14:paraId="40BFFB99"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7(35%)</w:t>
            </w:r>
          </w:p>
        </w:tc>
        <w:tc>
          <w:tcPr>
            <w:tcW w:w="1563" w:type="dxa"/>
            <w:shd w:val="clear" w:color="auto" w:fill="DFE3E5" w:themeFill="background2"/>
          </w:tcPr>
          <w:p w14:paraId="20240496"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6(30%)</w:t>
            </w:r>
          </w:p>
        </w:tc>
        <w:tc>
          <w:tcPr>
            <w:tcW w:w="1500" w:type="dxa"/>
            <w:shd w:val="clear" w:color="auto" w:fill="DFE3E5" w:themeFill="background2"/>
          </w:tcPr>
          <w:p w14:paraId="20D0A677"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7(35%)</w:t>
            </w:r>
          </w:p>
        </w:tc>
      </w:tr>
      <w:tr w:rsidR="00BB1E4B" w:rsidRPr="004F5BA6" w14:paraId="05CDB2F0" w14:textId="77777777" w:rsidTr="00BB1E4B">
        <w:tc>
          <w:tcPr>
            <w:tcW w:w="4026" w:type="dxa"/>
            <w:shd w:val="clear" w:color="auto" w:fill="DFE3E5" w:themeFill="background2"/>
          </w:tcPr>
          <w:p w14:paraId="29C0A209" w14:textId="77777777" w:rsidR="00BB1E4B" w:rsidRPr="00FD2E26" w:rsidRDefault="00BB1E4B" w:rsidP="00BB1E4B">
            <w:pPr>
              <w:pStyle w:val="ListParagraph"/>
              <w:numPr>
                <w:ilvl w:val="0"/>
                <w:numId w:val="31"/>
              </w:numPr>
              <w:spacing w:after="160" w:line="259" w:lineRule="auto"/>
              <w:rPr>
                <w:rStyle w:val="SubtleEmphasis"/>
                <w:rFonts w:asciiTheme="majorHAnsi" w:hAnsiTheme="majorHAnsi" w:cs="Arial"/>
                <w:i w:val="0"/>
                <w:color w:val="000000" w:themeColor="text1"/>
              </w:rPr>
            </w:pPr>
            <w:r w:rsidRPr="00FD2E26">
              <w:rPr>
                <w:rStyle w:val="SubtleEmphasis"/>
                <w:rFonts w:asciiTheme="majorHAnsi" w:hAnsiTheme="majorHAnsi" w:cs="Arial"/>
                <w:i w:val="0"/>
                <w:color w:val="000000" w:themeColor="text1"/>
              </w:rPr>
              <w:lastRenderedPageBreak/>
              <w:t xml:space="preserve">My </w:t>
            </w:r>
            <w:r>
              <w:rPr>
                <w:rStyle w:val="SubtleEmphasis"/>
                <w:rFonts w:asciiTheme="majorHAnsi" w:hAnsiTheme="majorHAnsi" w:cs="Arial"/>
                <w:i w:val="0"/>
                <w:color w:val="000000" w:themeColor="text1"/>
              </w:rPr>
              <w:t>organization supports</w:t>
            </w:r>
            <w:r w:rsidRPr="00FD2E26">
              <w:rPr>
                <w:rStyle w:val="SubtleEmphasis"/>
                <w:rFonts w:asciiTheme="majorHAnsi" w:hAnsiTheme="majorHAnsi" w:cs="Arial"/>
                <w:i w:val="0"/>
                <w:color w:val="000000" w:themeColor="text1"/>
              </w:rPr>
              <w:t xml:space="preserve"> local community in its activities.</w:t>
            </w:r>
          </w:p>
        </w:tc>
        <w:tc>
          <w:tcPr>
            <w:tcW w:w="1375" w:type="dxa"/>
            <w:shd w:val="clear" w:color="auto" w:fill="DFE3E5" w:themeFill="background2"/>
          </w:tcPr>
          <w:p w14:paraId="5E14F1AF"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5(25%)</w:t>
            </w:r>
          </w:p>
        </w:tc>
        <w:tc>
          <w:tcPr>
            <w:tcW w:w="1563" w:type="dxa"/>
            <w:shd w:val="clear" w:color="auto" w:fill="DFE3E5" w:themeFill="background2"/>
          </w:tcPr>
          <w:p w14:paraId="6488AC2D"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5 (25%)</w:t>
            </w:r>
          </w:p>
        </w:tc>
        <w:tc>
          <w:tcPr>
            <w:tcW w:w="1500" w:type="dxa"/>
            <w:shd w:val="clear" w:color="auto" w:fill="DFE3E5" w:themeFill="background2"/>
          </w:tcPr>
          <w:p w14:paraId="6A421FE0" w14:textId="77777777" w:rsidR="00BB1E4B" w:rsidRPr="00F35729" w:rsidRDefault="00BB1E4B" w:rsidP="00F35729">
            <w:pPr>
              <w:spacing w:after="160" w:line="259" w:lineRule="auto"/>
              <w:jc w:val="center"/>
              <w:rPr>
                <w:rStyle w:val="SubtleEmphasis"/>
                <w:rFonts w:asciiTheme="majorHAnsi" w:hAnsiTheme="majorHAnsi" w:cs="Arial"/>
                <w:b/>
                <w:i w:val="0"/>
                <w:color w:val="000000" w:themeColor="text1"/>
              </w:rPr>
            </w:pPr>
            <w:r w:rsidRPr="00F35729">
              <w:rPr>
                <w:rStyle w:val="SubtleEmphasis"/>
                <w:rFonts w:asciiTheme="majorHAnsi" w:hAnsiTheme="majorHAnsi" w:cs="Arial"/>
                <w:b/>
                <w:i w:val="0"/>
                <w:color w:val="000000" w:themeColor="text1"/>
              </w:rPr>
              <w:t>10 (50%)</w:t>
            </w:r>
          </w:p>
        </w:tc>
      </w:tr>
    </w:tbl>
    <w:p w14:paraId="333A4F5A" w14:textId="77777777" w:rsidR="00BB1E4B" w:rsidRDefault="00BB1E4B" w:rsidP="00BB1E4B">
      <w:pPr>
        <w:jc w:val="both"/>
        <w:rPr>
          <w:rFonts w:asciiTheme="majorHAnsi" w:hAnsiTheme="majorHAnsi"/>
        </w:rPr>
      </w:pPr>
      <w:r>
        <w:rPr>
          <w:rFonts w:asciiTheme="majorHAnsi" w:hAnsiTheme="majorHAnsi"/>
        </w:rPr>
        <w:t xml:space="preserve">Source: </w:t>
      </w:r>
      <w:r w:rsidRPr="00F01A37">
        <w:rPr>
          <w:rFonts w:asciiTheme="majorHAnsi" w:hAnsiTheme="majorHAnsi"/>
        </w:rPr>
        <w:t>Table based on Author’s survey.</w:t>
      </w:r>
    </w:p>
    <w:p w14:paraId="696A6F3C" w14:textId="77777777" w:rsidR="00BB1E4B" w:rsidRDefault="00BB1E4B" w:rsidP="00F35729">
      <w:pPr>
        <w:rPr>
          <w:rStyle w:val="SubtleEmphasis"/>
          <w:rFonts w:asciiTheme="majorHAnsi" w:hAnsiTheme="majorHAnsi" w:cs="Arial"/>
          <w:i w:val="0"/>
          <w:color w:val="000000" w:themeColor="text1"/>
        </w:rPr>
      </w:pPr>
    </w:p>
    <w:p w14:paraId="46862743" w14:textId="6D614CDE" w:rsidR="004F5BA6" w:rsidRDefault="004F5BA6" w:rsidP="00F35729">
      <w:pPr>
        <w:rPr>
          <w:rStyle w:val="SubtleEmphasis"/>
          <w:rFonts w:asciiTheme="majorHAnsi" w:hAnsiTheme="majorHAnsi" w:cs="Arial"/>
          <w:i w:val="0"/>
          <w:color w:val="000000" w:themeColor="text1"/>
        </w:rPr>
      </w:pPr>
      <w:r w:rsidRPr="0088108F">
        <w:rPr>
          <w:rStyle w:val="SubtleEmphasis"/>
          <w:rFonts w:asciiTheme="majorHAnsi" w:hAnsiTheme="majorHAnsi" w:cs="Arial"/>
          <w:i w:val="0"/>
          <w:color w:val="000000" w:themeColor="text1"/>
        </w:rPr>
        <w:t xml:space="preserve">In author’s </w:t>
      </w:r>
      <w:r w:rsidR="00551521" w:rsidRPr="0088108F">
        <w:rPr>
          <w:rStyle w:val="SubtleEmphasis"/>
          <w:rFonts w:asciiTheme="majorHAnsi" w:hAnsiTheme="majorHAnsi" w:cs="Arial"/>
          <w:i w:val="0"/>
          <w:color w:val="000000" w:themeColor="text1"/>
        </w:rPr>
        <w:t>opinion,</w:t>
      </w:r>
      <w:r w:rsidRPr="0088108F">
        <w:rPr>
          <w:rStyle w:val="SubtleEmphasis"/>
          <w:rFonts w:asciiTheme="majorHAnsi" w:hAnsiTheme="majorHAnsi" w:cs="Arial"/>
          <w:i w:val="0"/>
          <w:color w:val="000000" w:themeColor="text1"/>
        </w:rPr>
        <w:t xml:space="preserve"> the survey can be </w:t>
      </w:r>
      <w:r w:rsidR="00551521" w:rsidRPr="0088108F">
        <w:rPr>
          <w:rStyle w:val="SubtleEmphasis"/>
          <w:rFonts w:asciiTheme="majorHAnsi" w:hAnsiTheme="majorHAnsi" w:cs="Arial"/>
          <w:i w:val="0"/>
          <w:color w:val="000000" w:themeColor="text1"/>
        </w:rPr>
        <w:t>separated</w:t>
      </w:r>
      <w:r w:rsidRPr="0088108F">
        <w:rPr>
          <w:rStyle w:val="SubtleEmphasis"/>
          <w:rFonts w:asciiTheme="majorHAnsi" w:hAnsiTheme="majorHAnsi" w:cs="Arial"/>
          <w:i w:val="0"/>
          <w:color w:val="000000" w:themeColor="text1"/>
        </w:rPr>
        <w:t xml:space="preserve"> into</w:t>
      </w:r>
      <w:r w:rsidR="00551521">
        <w:rPr>
          <w:rStyle w:val="SubtleEmphasis"/>
          <w:rFonts w:asciiTheme="majorHAnsi" w:hAnsiTheme="majorHAnsi" w:cs="Arial"/>
          <w:i w:val="0"/>
          <w:color w:val="000000" w:themeColor="text1"/>
        </w:rPr>
        <w:t xml:space="preserve"> three different</w:t>
      </w:r>
      <w:r w:rsidRPr="0088108F">
        <w:rPr>
          <w:rStyle w:val="SubtleEmphasis"/>
          <w:rFonts w:asciiTheme="majorHAnsi" w:hAnsiTheme="majorHAnsi" w:cs="Arial"/>
          <w:i w:val="0"/>
          <w:color w:val="000000" w:themeColor="text1"/>
        </w:rPr>
        <w:t xml:space="preserve"> groups according to the </w:t>
      </w:r>
      <w:r w:rsidR="00551521" w:rsidRPr="0088108F">
        <w:rPr>
          <w:rStyle w:val="SubtleEmphasis"/>
          <w:rFonts w:asciiTheme="majorHAnsi" w:hAnsiTheme="majorHAnsi" w:cs="Arial"/>
          <w:i w:val="0"/>
          <w:color w:val="000000" w:themeColor="text1"/>
        </w:rPr>
        <w:t>proportion</w:t>
      </w:r>
      <w:r w:rsidRPr="0088108F">
        <w:rPr>
          <w:rStyle w:val="SubtleEmphasis"/>
          <w:rFonts w:asciiTheme="majorHAnsi" w:hAnsiTheme="majorHAnsi" w:cs="Arial"/>
          <w:i w:val="0"/>
          <w:color w:val="000000" w:themeColor="text1"/>
        </w:rPr>
        <w:t xml:space="preserve"> of </w:t>
      </w:r>
      <w:r w:rsidR="00551521">
        <w:rPr>
          <w:rStyle w:val="SubtleEmphasis"/>
          <w:rFonts w:asciiTheme="majorHAnsi" w:hAnsiTheme="majorHAnsi" w:cs="Arial"/>
          <w:i w:val="0"/>
          <w:color w:val="000000" w:themeColor="text1"/>
        </w:rPr>
        <w:t>constructive and unconstructive answers provided in the survey on the previous page</w:t>
      </w:r>
      <w:r w:rsidRPr="0088108F">
        <w:rPr>
          <w:rStyle w:val="SubtleEmphasis"/>
          <w:rFonts w:asciiTheme="majorHAnsi" w:hAnsiTheme="majorHAnsi" w:cs="Arial"/>
          <w:i w:val="0"/>
          <w:color w:val="000000" w:themeColor="text1"/>
        </w:rPr>
        <w:t xml:space="preserve">: </w:t>
      </w:r>
    </w:p>
    <w:p w14:paraId="4759E03F" w14:textId="77777777" w:rsidR="00551521" w:rsidRDefault="00551521" w:rsidP="00F35729">
      <w:pPr>
        <w:rPr>
          <w:rStyle w:val="SubtleEmphasis"/>
          <w:rFonts w:asciiTheme="majorHAnsi" w:hAnsiTheme="majorHAnsi" w:cs="Arial"/>
          <w:i w:val="0"/>
          <w:color w:val="000000" w:themeColor="text1"/>
        </w:rPr>
      </w:pPr>
    </w:p>
    <w:p w14:paraId="4378D8DC" w14:textId="4CD514AF" w:rsidR="00551521" w:rsidRPr="0088108F" w:rsidRDefault="00551521" w:rsidP="00F35729">
      <w:pPr>
        <w:spacing w:after="160" w:line="259" w:lineRule="auto"/>
        <w:rPr>
          <w:rStyle w:val="SubtleEmphasis"/>
          <w:rFonts w:asciiTheme="majorHAnsi" w:hAnsiTheme="majorHAnsi" w:cs="Arial"/>
          <w:i w:val="0"/>
          <w:color w:val="000000" w:themeColor="text1"/>
        </w:rPr>
      </w:pPr>
      <w:r w:rsidRPr="0088108F">
        <w:rPr>
          <w:rStyle w:val="SubtleEmphasis"/>
          <w:rFonts w:asciiTheme="majorHAnsi" w:hAnsiTheme="majorHAnsi" w:cs="Arial"/>
          <w:b/>
          <w:i w:val="0"/>
          <w:color w:val="000000" w:themeColor="text1"/>
        </w:rPr>
        <w:t>Unconstructive group</w:t>
      </w:r>
      <w:r w:rsidR="007952BB">
        <w:rPr>
          <w:rStyle w:val="SubtleEmphasis"/>
          <w:rFonts w:asciiTheme="majorHAnsi" w:hAnsiTheme="majorHAnsi" w:cs="Arial"/>
          <w:i w:val="0"/>
          <w:color w:val="000000" w:themeColor="text1"/>
        </w:rPr>
        <w:t xml:space="preserve"> – questions 4 and 7 are n</w:t>
      </w:r>
      <w:r w:rsidRPr="0088108F">
        <w:rPr>
          <w:rStyle w:val="SubtleEmphasis"/>
          <w:rFonts w:asciiTheme="majorHAnsi" w:hAnsiTheme="majorHAnsi" w:cs="Arial"/>
          <w:i w:val="0"/>
          <w:color w:val="000000" w:themeColor="text1"/>
        </w:rPr>
        <w:t xml:space="preserve">ot </w:t>
      </w:r>
      <w:r w:rsidR="007952BB" w:rsidRPr="0088108F">
        <w:rPr>
          <w:rStyle w:val="SubtleEmphasis"/>
          <w:rFonts w:asciiTheme="majorHAnsi" w:hAnsiTheme="majorHAnsi" w:cs="Arial"/>
          <w:i w:val="0"/>
          <w:color w:val="000000" w:themeColor="text1"/>
        </w:rPr>
        <w:t>noticeably</w:t>
      </w:r>
      <w:r w:rsidRPr="0088108F">
        <w:rPr>
          <w:rStyle w:val="SubtleEmphasis"/>
          <w:rFonts w:asciiTheme="majorHAnsi" w:hAnsiTheme="majorHAnsi" w:cs="Arial"/>
          <w:i w:val="0"/>
          <w:color w:val="000000" w:themeColor="text1"/>
        </w:rPr>
        <w:t xml:space="preserve"> </w:t>
      </w:r>
      <w:r w:rsidR="00EB1178" w:rsidRPr="0088108F">
        <w:rPr>
          <w:rStyle w:val="SubtleEmphasis"/>
          <w:rFonts w:asciiTheme="majorHAnsi" w:hAnsiTheme="majorHAnsi" w:cs="Arial"/>
          <w:i w:val="0"/>
          <w:color w:val="000000" w:themeColor="text1"/>
        </w:rPr>
        <w:t>linked</w:t>
      </w:r>
      <w:r w:rsidR="002B5260">
        <w:rPr>
          <w:rStyle w:val="SubtleEmphasis"/>
          <w:rFonts w:asciiTheme="majorHAnsi" w:hAnsiTheme="majorHAnsi" w:cs="Arial"/>
          <w:i w:val="0"/>
          <w:color w:val="000000" w:themeColor="text1"/>
        </w:rPr>
        <w:t xml:space="preserve"> to each other, on the other hand,</w:t>
      </w:r>
      <w:r w:rsidRPr="0088108F">
        <w:rPr>
          <w:rStyle w:val="SubtleEmphasis"/>
          <w:rFonts w:asciiTheme="majorHAnsi" w:hAnsiTheme="majorHAnsi" w:cs="Arial"/>
          <w:i w:val="0"/>
          <w:color w:val="000000" w:themeColor="text1"/>
        </w:rPr>
        <w:t xml:space="preserve"> they are </w:t>
      </w:r>
      <w:r w:rsidR="002B5260" w:rsidRPr="0088108F">
        <w:rPr>
          <w:rStyle w:val="SubtleEmphasis"/>
          <w:rFonts w:asciiTheme="majorHAnsi" w:hAnsiTheme="majorHAnsi" w:cs="Arial"/>
          <w:i w:val="0"/>
          <w:color w:val="000000" w:themeColor="text1"/>
        </w:rPr>
        <w:t>screening</w:t>
      </w:r>
      <w:r w:rsidRPr="0088108F">
        <w:rPr>
          <w:rStyle w:val="SubtleEmphasis"/>
          <w:rFonts w:asciiTheme="majorHAnsi" w:hAnsiTheme="majorHAnsi" w:cs="Arial"/>
          <w:i w:val="0"/>
          <w:color w:val="000000" w:themeColor="text1"/>
        </w:rPr>
        <w:t xml:space="preserve"> the honesty of the </w:t>
      </w:r>
      <w:r w:rsidR="002B5260">
        <w:rPr>
          <w:rStyle w:val="SubtleEmphasis"/>
          <w:rFonts w:asciiTheme="majorHAnsi" w:hAnsiTheme="majorHAnsi" w:cs="Arial"/>
          <w:i w:val="0"/>
          <w:color w:val="000000" w:themeColor="text1"/>
        </w:rPr>
        <w:t xml:space="preserve">delivery </w:t>
      </w:r>
      <w:r w:rsidRPr="0088108F">
        <w:rPr>
          <w:rStyle w:val="SubtleEmphasis"/>
          <w:rFonts w:asciiTheme="majorHAnsi" w:hAnsiTheme="majorHAnsi" w:cs="Arial"/>
          <w:i w:val="0"/>
          <w:color w:val="000000" w:themeColor="text1"/>
        </w:rPr>
        <w:t xml:space="preserve">drivers </w:t>
      </w:r>
      <w:r w:rsidR="002B5260" w:rsidRPr="0088108F">
        <w:rPr>
          <w:rStyle w:val="SubtleEmphasis"/>
          <w:rFonts w:asciiTheme="majorHAnsi" w:hAnsiTheme="majorHAnsi" w:cs="Arial"/>
          <w:i w:val="0"/>
          <w:color w:val="000000" w:themeColor="text1"/>
        </w:rPr>
        <w:t>observing</w:t>
      </w:r>
      <w:r w:rsidRPr="0088108F">
        <w:rPr>
          <w:rStyle w:val="SubtleEmphasis"/>
          <w:rFonts w:asciiTheme="majorHAnsi" w:hAnsiTheme="majorHAnsi" w:cs="Arial"/>
          <w:i w:val="0"/>
          <w:color w:val="000000" w:themeColor="text1"/>
        </w:rPr>
        <w:t xml:space="preserve"> their unethical behaviour and </w:t>
      </w:r>
      <w:r w:rsidR="00BB6A1B">
        <w:rPr>
          <w:rStyle w:val="SubtleEmphasis"/>
          <w:rFonts w:asciiTheme="majorHAnsi" w:hAnsiTheme="majorHAnsi" w:cs="Arial"/>
          <w:i w:val="0"/>
          <w:color w:val="000000" w:themeColor="text1"/>
        </w:rPr>
        <w:t>Pizza Hut’s</w:t>
      </w:r>
      <w:r w:rsidRPr="0088108F">
        <w:rPr>
          <w:rStyle w:val="SubtleEmphasis"/>
          <w:rFonts w:asciiTheme="majorHAnsi" w:hAnsiTheme="majorHAnsi" w:cs="Arial"/>
          <w:i w:val="0"/>
          <w:color w:val="000000" w:themeColor="text1"/>
        </w:rPr>
        <w:t xml:space="preserve"> </w:t>
      </w:r>
      <w:r w:rsidR="00BB6A1B" w:rsidRPr="0088108F">
        <w:rPr>
          <w:rStyle w:val="SubtleEmphasis"/>
          <w:rFonts w:asciiTheme="majorHAnsi" w:hAnsiTheme="majorHAnsi" w:cs="Arial"/>
          <w:i w:val="0"/>
          <w:color w:val="000000" w:themeColor="text1"/>
        </w:rPr>
        <w:t>participation</w:t>
      </w:r>
      <w:r w:rsidRPr="0088108F">
        <w:rPr>
          <w:rStyle w:val="SubtleEmphasis"/>
          <w:rFonts w:asciiTheme="majorHAnsi" w:hAnsiTheme="majorHAnsi" w:cs="Arial"/>
          <w:i w:val="0"/>
          <w:color w:val="000000" w:themeColor="text1"/>
        </w:rPr>
        <w:t xml:space="preserve"> in local activity. The </w:t>
      </w:r>
      <w:r w:rsidR="00BB6A1B" w:rsidRPr="0088108F">
        <w:rPr>
          <w:rStyle w:val="SubtleEmphasis"/>
          <w:rFonts w:asciiTheme="majorHAnsi" w:hAnsiTheme="majorHAnsi" w:cs="Arial"/>
          <w:i w:val="0"/>
          <w:color w:val="000000" w:themeColor="text1"/>
        </w:rPr>
        <w:t>nonexistence</w:t>
      </w:r>
      <w:r w:rsidRPr="0088108F">
        <w:rPr>
          <w:rStyle w:val="SubtleEmphasis"/>
          <w:rFonts w:asciiTheme="majorHAnsi" w:hAnsiTheme="majorHAnsi" w:cs="Arial"/>
          <w:i w:val="0"/>
          <w:color w:val="000000" w:themeColor="text1"/>
        </w:rPr>
        <w:t xml:space="preserve"> of the </w:t>
      </w:r>
      <w:r w:rsidR="00BB6A1B" w:rsidRPr="0088108F">
        <w:rPr>
          <w:rStyle w:val="SubtleEmphasis"/>
          <w:rFonts w:asciiTheme="majorHAnsi" w:hAnsiTheme="majorHAnsi" w:cs="Arial"/>
          <w:i w:val="0"/>
          <w:color w:val="000000" w:themeColor="text1"/>
        </w:rPr>
        <w:t>uncertain</w:t>
      </w:r>
      <w:r w:rsidRPr="0088108F">
        <w:rPr>
          <w:rStyle w:val="SubtleEmphasis"/>
          <w:rFonts w:asciiTheme="majorHAnsi" w:hAnsiTheme="majorHAnsi" w:cs="Arial"/>
          <w:i w:val="0"/>
          <w:color w:val="000000" w:themeColor="text1"/>
        </w:rPr>
        <w:t xml:space="preserve"> results in question 4 clearly </w:t>
      </w:r>
      <w:r w:rsidR="00BB6A1B">
        <w:rPr>
          <w:rStyle w:val="SubtleEmphasis"/>
          <w:rFonts w:asciiTheme="majorHAnsi" w:hAnsiTheme="majorHAnsi" w:cs="Arial"/>
          <w:i w:val="0"/>
          <w:color w:val="000000" w:themeColor="text1"/>
        </w:rPr>
        <w:t>confirms</w:t>
      </w:r>
      <w:r w:rsidRPr="0088108F">
        <w:rPr>
          <w:rStyle w:val="SubtleEmphasis"/>
          <w:rFonts w:asciiTheme="majorHAnsi" w:hAnsiTheme="majorHAnsi" w:cs="Arial"/>
          <w:i w:val="0"/>
          <w:color w:val="000000" w:themeColor="text1"/>
        </w:rPr>
        <w:t xml:space="preserve"> that all the</w:t>
      </w:r>
      <w:r w:rsidR="00BB6A1B">
        <w:rPr>
          <w:rStyle w:val="SubtleEmphasis"/>
          <w:rFonts w:asciiTheme="majorHAnsi" w:hAnsiTheme="majorHAnsi" w:cs="Arial"/>
          <w:i w:val="0"/>
          <w:color w:val="000000" w:themeColor="text1"/>
        </w:rPr>
        <w:t xml:space="preserve"> delivery</w:t>
      </w:r>
      <w:r w:rsidRPr="0088108F">
        <w:rPr>
          <w:rStyle w:val="SubtleEmphasis"/>
          <w:rFonts w:asciiTheme="majorHAnsi" w:hAnsiTheme="majorHAnsi" w:cs="Arial"/>
          <w:i w:val="0"/>
          <w:color w:val="000000" w:themeColor="text1"/>
        </w:rPr>
        <w:t xml:space="preserve"> drivers </w:t>
      </w:r>
      <w:r w:rsidR="00BB6A1B">
        <w:rPr>
          <w:rStyle w:val="SubtleEmphasis"/>
          <w:rFonts w:asciiTheme="majorHAnsi" w:hAnsiTheme="majorHAnsi" w:cs="Arial"/>
          <w:i w:val="0"/>
          <w:color w:val="000000" w:themeColor="text1"/>
        </w:rPr>
        <w:t xml:space="preserve">and Employees </w:t>
      </w:r>
      <w:r w:rsidRPr="0088108F">
        <w:rPr>
          <w:rStyle w:val="SubtleEmphasis"/>
          <w:rFonts w:asciiTheme="majorHAnsi" w:hAnsiTheme="majorHAnsi" w:cs="Arial"/>
          <w:i w:val="0"/>
          <w:color w:val="000000" w:themeColor="text1"/>
        </w:rPr>
        <w:t xml:space="preserve">are </w:t>
      </w:r>
      <w:r w:rsidR="00BB6A1B" w:rsidRPr="0088108F">
        <w:rPr>
          <w:rStyle w:val="SubtleEmphasis"/>
          <w:rFonts w:asciiTheme="majorHAnsi" w:hAnsiTheme="majorHAnsi" w:cs="Arial"/>
          <w:i w:val="0"/>
          <w:color w:val="000000" w:themeColor="text1"/>
        </w:rPr>
        <w:t>conscious</w:t>
      </w:r>
      <w:r w:rsidRPr="0088108F">
        <w:rPr>
          <w:rStyle w:val="SubtleEmphasis"/>
          <w:rFonts w:asciiTheme="majorHAnsi" w:hAnsiTheme="majorHAnsi" w:cs="Arial"/>
          <w:i w:val="0"/>
          <w:color w:val="000000" w:themeColor="text1"/>
        </w:rPr>
        <w:t xml:space="preserve"> of what unethical behaviour</w:t>
      </w:r>
      <w:r w:rsidR="00BB6A1B">
        <w:rPr>
          <w:rStyle w:val="SubtleEmphasis"/>
          <w:rFonts w:asciiTheme="majorHAnsi" w:hAnsiTheme="majorHAnsi" w:cs="Arial"/>
          <w:i w:val="0"/>
          <w:color w:val="000000" w:themeColor="text1"/>
        </w:rPr>
        <w:t xml:space="preserve"> and ethical behaviour actually is and recognising it around the workplace</w:t>
      </w:r>
      <w:r w:rsidRPr="0088108F">
        <w:rPr>
          <w:rStyle w:val="SubtleEmphasis"/>
          <w:rFonts w:asciiTheme="majorHAnsi" w:hAnsiTheme="majorHAnsi" w:cs="Arial"/>
          <w:i w:val="0"/>
          <w:color w:val="000000" w:themeColor="text1"/>
        </w:rPr>
        <w:t xml:space="preserve">. </w:t>
      </w:r>
      <w:r w:rsidR="00BB6A1B">
        <w:rPr>
          <w:rStyle w:val="SubtleEmphasis"/>
          <w:rFonts w:asciiTheme="majorHAnsi" w:hAnsiTheme="majorHAnsi" w:cs="Arial"/>
          <w:i w:val="0"/>
          <w:color w:val="000000" w:themeColor="text1"/>
        </w:rPr>
        <w:t>A few of the</w:t>
      </w:r>
      <w:r w:rsidRPr="0088108F">
        <w:rPr>
          <w:rStyle w:val="SubtleEmphasis"/>
          <w:rFonts w:asciiTheme="majorHAnsi" w:hAnsiTheme="majorHAnsi" w:cs="Arial"/>
          <w:i w:val="0"/>
          <w:color w:val="000000" w:themeColor="text1"/>
        </w:rPr>
        <w:t xml:space="preserve"> formal communications within the </w:t>
      </w:r>
      <w:r w:rsidR="00BB6A1B" w:rsidRPr="0088108F">
        <w:rPr>
          <w:rStyle w:val="SubtleEmphasis"/>
          <w:rFonts w:asciiTheme="majorHAnsi" w:hAnsiTheme="majorHAnsi" w:cs="Arial"/>
          <w:i w:val="0"/>
          <w:color w:val="000000" w:themeColor="text1"/>
        </w:rPr>
        <w:t>business</w:t>
      </w:r>
      <w:r w:rsidRPr="0088108F">
        <w:rPr>
          <w:rStyle w:val="SubtleEmphasis"/>
          <w:rFonts w:asciiTheme="majorHAnsi" w:hAnsiTheme="majorHAnsi" w:cs="Arial"/>
          <w:i w:val="0"/>
          <w:color w:val="000000" w:themeColor="text1"/>
        </w:rPr>
        <w:t xml:space="preserve"> are getting through </w:t>
      </w:r>
      <w:r w:rsidR="00EC7D00">
        <w:rPr>
          <w:rStyle w:val="SubtleEmphasis"/>
          <w:rFonts w:asciiTheme="majorHAnsi" w:hAnsiTheme="majorHAnsi" w:cs="Arial"/>
          <w:i w:val="0"/>
          <w:color w:val="000000" w:themeColor="text1"/>
        </w:rPr>
        <w:t xml:space="preserve">to individuals within the organization </w:t>
      </w:r>
      <w:r w:rsidRPr="0088108F">
        <w:rPr>
          <w:rStyle w:val="SubtleEmphasis"/>
          <w:rFonts w:asciiTheme="majorHAnsi" w:hAnsiTheme="majorHAnsi" w:cs="Arial"/>
          <w:i w:val="0"/>
          <w:color w:val="000000" w:themeColor="text1"/>
        </w:rPr>
        <w:t xml:space="preserve">and </w:t>
      </w:r>
      <w:r w:rsidR="00D70A31">
        <w:rPr>
          <w:rStyle w:val="SubtleEmphasis"/>
          <w:rFonts w:asciiTheme="majorHAnsi" w:hAnsiTheme="majorHAnsi" w:cs="Arial"/>
          <w:i w:val="0"/>
          <w:color w:val="000000" w:themeColor="text1"/>
        </w:rPr>
        <w:t xml:space="preserve">being a </w:t>
      </w:r>
      <w:r w:rsidR="00EC7D00">
        <w:rPr>
          <w:rStyle w:val="SubtleEmphasis"/>
          <w:rFonts w:asciiTheme="majorHAnsi" w:hAnsiTheme="majorHAnsi" w:cs="Arial"/>
          <w:i w:val="0"/>
          <w:color w:val="000000" w:themeColor="text1"/>
        </w:rPr>
        <w:t>big difference. Of</w:t>
      </w:r>
      <w:r w:rsidR="00EC7D00" w:rsidRPr="0088108F">
        <w:rPr>
          <w:rStyle w:val="SubtleEmphasis"/>
          <w:rFonts w:asciiTheme="majorHAnsi" w:hAnsiTheme="majorHAnsi" w:cs="Arial"/>
          <w:i w:val="0"/>
          <w:color w:val="000000" w:themeColor="text1"/>
        </w:rPr>
        <w:t xml:space="preserve"> course</w:t>
      </w:r>
      <w:r w:rsidRPr="0088108F">
        <w:rPr>
          <w:rStyle w:val="SubtleEmphasis"/>
          <w:rFonts w:asciiTheme="majorHAnsi" w:hAnsiTheme="majorHAnsi" w:cs="Arial"/>
          <w:i w:val="0"/>
          <w:color w:val="000000" w:themeColor="text1"/>
        </w:rPr>
        <w:t xml:space="preserve">, </w:t>
      </w:r>
      <w:r w:rsidR="00EC7D00">
        <w:rPr>
          <w:rStyle w:val="SubtleEmphasis"/>
          <w:rFonts w:asciiTheme="majorHAnsi" w:hAnsiTheme="majorHAnsi" w:cs="Arial"/>
          <w:i w:val="0"/>
          <w:color w:val="000000" w:themeColor="text1"/>
        </w:rPr>
        <w:t xml:space="preserve">the organizations </w:t>
      </w:r>
      <w:r w:rsidR="00EC7D00" w:rsidRPr="0088108F">
        <w:rPr>
          <w:rStyle w:val="SubtleEmphasis"/>
          <w:rFonts w:asciiTheme="majorHAnsi" w:hAnsiTheme="majorHAnsi" w:cs="Arial"/>
          <w:i w:val="0"/>
          <w:color w:val="000000" w:themeColor="text1"/>
        </w:rPr>
        <w:t>collaboration</w:t>
      </w:r>
      <w:r w:rsidRPr="0088108F">
        <w:rPr>
          <w:rStyle w:val="SubtleEmphasis"/>
          <w:rFonts w:asciiTheme="majorHAnsi" w:hAnsiTheme="majorHAnsi" w:cs="Arial"/>
          <w:i w:val="0"/>
          <w:color w:val="000000" w:themeColor="text1"/>
        </w:rPr>
        <w:t xml:space="preserve"> with local community and </w:t>
      </w:r>
      <w:r w:rsidR="00EC7D00" w:rsidRPr="0088108F">
        <w:rPr>
          <w:rStyle w:val="SubtleEmphasis"/>
          <w:rFonts w:asciiTheme="majorHAnsi" w:hAnsiTheme="majorHAnsi" w:cs="Arial"/>
          <w:i w:val="0"/>
          <w:color w:val="000000" w:themeColor="text1"/>
        </w:rPr>
        <w:t>citizens</w:t>
      </w:r>
      <w:r w:rsidRPr="0088108F">
        <w:rPr>
          <w:rStyle w:val="SubtleEmphasis"/>
          <w:rFonts w:asciiTheme="majorHAnsi" w:hAnsiTheme="majorHAnsi" w:cs="Arial"/>
          <w:i w:val="0"/>
          <w:color w:val="000000" w:themeColor="text1"/>
        </w:rPr>
        <w:t xml:space="preserve"> could be </w:t>
      </w:r>
      <w:r w:rsidR="00EC7D00" w:rsidRPr="0088108F">
        <w:rPr>
          <w:rStyle w:val="SubtleEmphasis"/>
          <w:rFonts w:asciiTheme="majorHAnsi" w:hAnsiTheme="majorHAnsi" w:cs="Arial"/>
          <w:i w:val="0"/>
          <w:color w:val="000000" w:themeColor="text1"/>
        </w:rPr>
        <w:t>boosted</w:t>
      </w:r>
      <w:r w:rsidRPr="0088108F">
        <w:rPr>
          <w:rStyle w:val="SubtleEmphasis"/>
          <w:rFonts w:asciiTheme="majorHAnsi" w:hAnsiTheme="majorHAnsi" w:cs="Arial"/>
          <w:i w:val="0"/>
          <w:color w:val="000000" w:themeColor="text1"/>
        </w:rPr>
        <w:t xml:space="preserve"> by </w:t>
      </w:r>
      <w:r w:rsidR="00EC7D00">
        <w:rPr>
          <w:rStyle w:val="SubtleEmphasis"/>
          <w:rFonts w:asciiTheme="majorHAnsi" w:hAnsiTheme="majorHAnsi" w:cs="Arial"/>
          <w:i w:val="0"/>
          <w:color w:val="000000" w:themeColor="text1"/>
        </w:rPr>
        <w:t>participating</w:t>
      </w:r>
      <w:r w:rsidRPr="0088108F">
        <w:rPr>
          <w:rStyle w:val="SubtleEmphasis"/>
          <w:rFonts w:asciiTheme="majorHAnsi" w:hAnsiTheme="majorHAnsi" w:cs="Arial"/>
          <w:i w:val="0"/>
          <w:color w:val="000000" w:themeColor="text1"/>
        </w:rPr>
        <w:t xml:space="preserve"> in </w:t>
      </w:r>
      <w:r w:rsidR="00EC7D00" w:rsidRPr="0088108F">
        <w:rPr>
          <w:rStyle w:val="SubtleEmphasis"/>
          <w:rFonts w:asciiTheme="majorHAnsi" w:hAnsiTheme="majorHAnsi" w:cs="Arial"/>
          <w:i w:val="0"/>
          <w:color w:val="000000" w:themeColor="text1"/>
        </w:rPr>
        <w:t>countless</w:t>
      </w:r>
      <w:r w:rsidRPr="0088108F">
        <w:rPr>
          <w:rStyle w:val="SubtleEmphasis"/>
          <w:rFonts w:asciiTheme="majorHAnsi" w:hAnsiTheme="majorHAnsi" w:cs="Arial"/>
          <w:i w:val="0"/>
          <w:color w:val="000000" w:themeColor="text1"/>
        </w:rPr>
        <w:t xml:space="preserve"> </w:t>
      </w:r>
      <w:r w:rsidR="00EC7D00" w:rsidRPr="0088108F">
        <w:rPr>
          <w:rStyle w:val="SubtleEmphasis"/>
          <w:rFonts w:asciiTheme="majorHAnsi" w:hAnsiTheme="majorHAnsi" w:cs="Arial"/>
          <w:i w:val="0"/>
          <w:color w:val="000000" w:themeColor="text1"/>
        </w:rPr>
        <w:t>procedures</w:t>
      </w:r>
      <w:r w:rsidRPr="0088108F">
        <w:rPr>
          <w:rStyle w:val="SubtleEmphasis"/>
          <w:rFonts w:asciiTheme="majorHAnsi" w:hAnsiTheme="majorHAnsi" w:cs="Arial"/>
          <w:i w:val="0"/>
          <w:color w:val="000000" w:themeColor="text1"/>
        </w:rPr>
        <w:t xml:space="preserve">, </w:t>
      </w:r>
      <w:r w:rsidR="00EC7D00" w:rsidRPr="0088108F">
        <w:rPr>
          <w:rStyle w:val="SubtleEmphasis"/>
          <w:rFonts w:asciiTheme="majorHAnsi" w:hAnsiTheme="majorHAnsi" w:cs="Arial"/>
          <w:i w:val="0"/>
          <w:color w:val="000000" w:themeColor="text1"/>
        </w:rPr>
        <w:t>specifically</w:t>
      </w:r>
      <w:r w:rsidRPr="0088108F">
        <w:rPr>
          <w:rStyle w:val="SubtleEmphasis"/>
          <w:rFonts w:asciiTheme="majorHAnsi" w:hAnsiTheme="majorHAnsi" w:cs="Arial"/>
          <w:i w:val="0"/>
          <w:color w:val="000000" w:themeColor="text1"/>
        </w:rPr>
        <w:t xml:space="preserve"> when it comes to </w:t>
      </w:r>
      <w:r w:rsidR="00EC7D00" w:rsidRPr="0088108F">
        <w:rPr>
          <w:rStyle w:val="SubtleEmphasis"/>
          <w:rFonts w:asciiTheme="majorHAnsi" w:hAnsiTheme="majorHAnsi" w:cs="Arial"/>
          <w:i w:val="0"/>
          <w:color w:val="000000" w:themeColor="text1"/>
        </w:rPr>
        <w:t>dissimilar</w:t>
      </w:r>
      <w:r w:rsidRPr="0088108F">
        <w:rPr>
          <w:rStyle w:val="SubtleEmphasis"/>
          <w:rFonts w:asciiTheme="majorHAnsi" w:hAnsiTheme="majorHAnsi" w:cs="Arial"/>
          <w:i w:val="0"/>
          <w:color w:val="000000" w:themeColor="text1"/>
        </w:rPr>
        <w:t xml:space="preserve"> religious</w:t>
      </w:r>
      <w:r w:rsidR="00EC7D00">
        <w:rPr>
          <w:rStyle w:val="SubtleEmphasis"/>
          <w:rFonts w:asciiTheme="majorHAnsi" w:hAnsiTheme="majorHAnsi" w:cs="Arial"/>
          <w:i w:val="0"/>
          <w:color w:val="000000" w:themeColor="text1"/>
        </w:rPr>
        <w:t xml:space="preserve"> and cultural</w:t>
      </w:r>
      <w:r w:rsidRPr="0088108F">
        <w:rPr>
          <w:rStyle w:val="SubtleEmphasis"/>
          <w:rFonts w:asciiTheme="majorHAnsi" w:hAnsiTheme="majorHAnsi" w:cs="Arial"/>
          <w:i w:val="0"/>
          <w:color w:val="000000" w:themeColor="text1"/>
        </w:rPr>
        <w:t xml:space="preserve"> </w:t>
      </w:r>
      <w:r w:rsidR="00EC7D00">
        <w:rPr>
          <w:rStyle w:val="SubtleEmphasis"/>
          <w:rFonts w:asciiTheme="majorHAnsi" w:hAnsiTheme="majorHAnsi" w:cs="Arial"/>
          <w:i w:val="0"/>
          <w:color w:val="000000" w:themeColor="text1"/>
        </w:rPr>
        <w:t>events</w:t>
      </w:r>
      <w:r w:rsidRPr="0088108F">
        <w:rPr>
          <w:rStyle w:val="SubtleEmphasis"/>
          <w:rFonts w:asciiTheme="majorHAnsi" w:hAnsiTheme="majorHAnsi" w:cs="Arial"/>
          <w:i w:val="0"/>
          <w:color w:val="000000" w:themeColor="text1"/>
        </w:rPr>
        <w:t>.</w:t>
      </w:r>
    </w:p>
    <w:p w14:paraId="0E7A769F" w14:textId="18E0FBDD" w:rsidR="00551521" w:rsidRPr="0088108F" w:rsidRDefault="00551521" w:rsidP="00F35729">
      <w:pPr>
        <w:spacing w:after="160" w:line="259" w:lineRule="auto"/>
        <w:rPr>
          <w:rStyle w:val="SubtleEmphasis"/>
          <w:rFonts w:asciiTheme="majorHAnsi" w:hAnsiTheme="majorHAnsi" w:cs="Arial"/>
          <w:i w:val="0"/>
          <w:color w:val="000000" w:themeColor="text1"/>
        </w:rPr>
      </w:pPr>
      <w:r w:rsidRPr="0088108F">
        <w:rPr>
          <w:rStyle w:val="SubtleEmphasis"/>
          <w:rFonts w:asciiTheme="majorHAnsi" w:hAnsiTheme="majorHAnsi" w:cs="Arial"/>
          <w:b/>
          <w:i w:val="0"/>
          <w:color w:val="000000" w:themeColor="text1"/>
        </w:rPr>
        <w:t>Middle group</w:t>
      </w:r>
      <w:r w:rsidRPr="0088108F">
        <w:rPr>
          <w:rStyle w:val="SubtleEmphasis"/>
          <w:rFonts w:asciiTheme="majorHAnsi" w:hAnsiTheme="majorHAnsi" w:cs="Arial"/>
          <w:i w:val="0"/>
          <w:color w:val="000000" w:themeColor="text1"/>
        </w:rPr>
        <w:t xml:space="preserve"> – questions </w:t>
      </w:r>
      <w:r w:rsidR="00BE19B6">
        <w:rPr>
          <w:rStyle w:val="SubtleEmphasis"/>
          <w:rFonts w:asciiTheme="majorHAnsi" w:hAnsiTheme="majorHAnsi" w:cs="Arial"/>
          <w:i w:val="0"/>
          <w:color w:val="000000" w:themeColor="text1"/>
        </w:rPr>
        <w:t>2, 3 and 5</w:t>
      </w:r>
      <w:r w:rsidRPr="0088108F">
        <w:rPr>
          <w:rStyle w:val="SubtleEmphasis"/>
          <w:rFonts w:asciiTheme="majorHAnsi" w:hAnsiTheme="majorHAnsi" w:cs="Arial"/>
          <w:i w:val="0"/>
          <w:color w:val="000000" w:themeColor="text1"/>
        </w:rPr>
        <w:t xml:space="preserve"> are connected to each other; </w:t>
      </w:r>
      <w:r w:rsidR="00BA4370" w:rsidRPr="0088108F">
        <w:rPr>
          <w:rStyle w:val="SubtleEmphasis"/>
          <w:rFonts w:asciiTheme="majorHAnsi" w:hAnsiTheme="majorHAnsi" w:cs="Arial"/>
          <w:i w:val="0"/>
          <w:color w:val="000000" w:themeColor="text1"/>
        </w:rPr>
        <w:t>consequently</w:t>
      </w:r>
      <w:r w:rsidRPr="0088108F">
        <w:rPr>
          <w:rStyle w:val="SubtleEmphasis"/>
          <w:rFonts w:asciiTheme="majorHAnsi" w:hAnsiTheme="majorHAnsi" w:cs="Arial"/>
          <w:i w:val="0"/>
          <w:color w:val="000000" w:themeColor="text1"/>
        </w:rPr>
        <w:t xml:space="preserve">, the </w:t>
      </w:r>
      <w:r w:rsidR="00BA4370" w:rsidRPr="0088108F">
        <w:rPr>
          <w:rStyle w:val="SubtleEmphasis"/>
          <w:rFonts w:asciiTheme="majorHAnsi" w:hAnsiTheme="majorHAnsi" w:cs="Arial"/>
          <w:i w:val="0"/>
          <w:color w:val="000000" w:themeColor="text1"/>
        </w:rPr>
        <w:t>reply</w:t>
      </w:r>
      <w:r w:rsidRPr="0088108F">
        <w:rPr>
          <w:rStyle w:val="SubtleEmphasis"/>
          <w:rFonts w:asciiTheme="majorHAnsi" w:hAnsiTheme="majorHAnsi" w:cs="Arial"/>
          <w:i w:val="0"/>
          <w:color w:val="000000" w:themeColor="text1"/>
        </w:rPr>
        <w:t xml:space="preserve"> rate is </w:t>
      </w:r>
      <w:r w:rsidR="00BA4370" w:rsidRPr="0088108F">
        <w:rPr>
          <w:rStyle w:val="SubtleEmphasis"/>
          <w:rFonts w:asciiTheme="majorHAnsi" w:hAnsiTheme="majorHAnsi" w:cs="Arial"/>
          <w:i w:val="0"/>
          <w:color w:val="000000" w:themeColor="text1"/>
        </w:rPr>
        <w:t>comparable</w:t>
      </w:r>
      <w:r w:rsidRPr="0088108F">
        <w:rPr>
          <w:rStyle w:val="SubtleEmphasis"/>
          <w:rFonts w:asciiTheme="majorHAnsi" w:hAnsiTheme="majorHAnsi" w:cs="Arial"/>
          <w:i w:val="0"/>
          <w:color w:val="000000" w:themeColor="text1"/>
        </w:rPr>
        <w:t xml:space="preserve">. In author’s </w:t>
      </w:r>
      <w:r w:rsidR="00BA4370" w:rsidRPr="0088108F">
        <w:rPr>
          <w:rStyle w:val="SubtleEmphasis"/>
          <w:rFonts w:asciiTheme="majorHAnsi" w:hAnsiTheme="majorHAnsi" w:cs="Arial"/>
          <w:i w:val="0"/>
          <w:color w:val="000000" w:themeColor="text1"/>
        </w:rPr>
        <w:t>judgement,</w:t>
      </w:r>
      <w:r w:rsidRPr="0088108F">
        <w:rPr>
          <w:rStyle w:val="SubtleEmphasis"/>
          <w:rFonts w:asciiTheme="majorHAnsi" w:hAnsiTheme="majorHAnsi" w:cs="Arial"/>
          <w:i w:val="0"/>
          <w:color w:val="000000" w:themeColor="text1"/>
        </w:rPr>
        <w:t xml:space="preserve"> the </w:t>
      </w:r>
      <w:r w:rsidR="00BA4370" w:rsidRPr="0088108F">
        <w:rPr>
          <w:rStyle w:val="SubtleEmphasis"/>
          <w:rFonts w:asciiTheme="majorHAnsi" w:hAnsiTheme="majorHAnsi" w:cs="Arial"/>
          <w:i w:val="0"/>
          <w:color w:val="000000" w:themeColor="text1"/>
        </w:rPr>
        <w:t>purpose</w:t>
      </w:r>
      <w:r w:rsidRPr="0088108F">
        <w:rPr>
          <w:rStyle w:val="SubtleEmphasis"/>
          <w:rFonts w:asciiTheme="majorHAnsi" w:hAnsiTheme="majorHAnsi" w:cs="Arial"/>
          <w:i w:val="0"/>
          <w:color w:val="000000" w:themeColor="text1"/>
        </w:rPr>
        <w:t xml:space="preserve"> for results of questions </w:t>
      </w:r>
      <w:r w:rsidR="00BA4370">
        <w:rPr>
          <w:rStyle w:val="SubtleEmphasis"/>
          <w:rFonts w:asciiTheme="majorHAnsi" w:hAnsiTheme="majorHAnsi" w:cs="Arial"/>
          <w:i w:val="0"/>
          <w:color w:val="000000" w:themeColor="text1"/>
        </w:rPr>
        <w:t>2 and 3</w:t>
      </w:r>
      <w:r w:rsidRPr="0088108F">
        <w:rPr>
          <w:rStyle w:val="SubtleEmphasis"/>
          <w:rFonts w:asciiTheme="majorHAnsi" w:hAnsiTheme="majorHAnsi" w:cs="Arial"/>
          <w:i w:val="0"/>
          <w:color w:val="000000" w:themeColor="text1"/>
        </w:rPr>
        <w:t xml:space="preserve"> is </w:t>
      </w:r>
      <w:r w:rsidR="00BA4370" w:rsidRPr="0088108F">
        <w:rPr>
          <w:rStyle w:val="SubtleEmphasis"/>
          <w:rFonts w:asciiTheme="majorHAnsi" w:hAnsiTheme="majorHAnsi" w:cs="Arial"/>
          <w:i w:val="0"/>
          <w:color w:val="000000" w:themeColor="text1"/>
        </w:rPr>
        <w:t>concealed</w:t>
      </w:r>
      <w:r w:rsidRPr="0088108F">
        <w:rPr>
          <w:rStyle w:val="SubtleEmphasis"/>
          <w:rFonts w:asciiTheme="majorHAnsi" w:hAnsiTheme="majorHAnsi" w:cs="Arial"/>
          <w:i w:val="0"/>
          <w:color w:val="000000" w:themeColor="text1"/>
        </w:rPr>
        <w:t xml:space="preserve"> in the question 5: </w:t>
      </w:r>
      <w:r w:rsidR="00BA4370" w:rsidRPr="0088108F">
        <w:rPr>
          <w:rStyle w:val="SubtleEmphasis"/>
          <w:rFonts w:asciiTheme="majorHAnsi" w:hAnsiTheme="majorHAnsi" w:cs="Arial"/>
          <w:i w:val="0"/>
          <w:color w:val="000000" w:themeColor="text1"/>
        </w:rPr>
        <w:t>non-existence</w:t>
      </w:r>
      <w:r w:rsidRPr="0088108F">
        <w:rPr>
          <w:rStyle w:val="SubtleEmphasis"/>
          <w:rFonts w:asciiTheme="majorHAnsi" w:hAnsiTheme="majorHAnsi" w:cs="Arial"/>
          <w:i w:val="0"/>
          <w:color w:val="000000" w:themeColor="text1"/>
        </w:rPr>
        <w:t xml:space="preserve"> of communications between supervisors (</w:t>
      </w:r>
      <w:r w:rsidR="00BA4370">
        <w:rPr>
          <w:rStyle w:val="SubtleEmphasis"/>
          <w:rFonts w:asciiTheme="majorHAnsi" w:hAnsiTheme="majorHAnsi" w:cs="Arial"/>
          <w:i w:val="0"/>
          <w:color w:val="000000" w:themeColor="text1"/>
        </w:rPr>
        <w:t>superior managers of high up within the organization</w:t>
      </w:r>
      <w:r w:rsidRPr="0088108F">
        <w:rPr>
          <w:rStyle w:val="SubtleEmphasis"/>
          <w:rFonts w:asciiTheme="majorHAnsi" w:hAnsiTheme="majorHAnsi" w:cs="Arial"/>
          <w:i w:val="0"/>
          <w:color w:val="000000" w:themeColor="text1"/>
        </w:rPr>
        <w:t xml:space="preserve">) and </w:t>
      </w:r>
      <w:r w:rsidR="00BA4370">
        <w:rPr>
          <w:rStyle w:val="SubtleEmphasis"/>
          <w:rFonts w:asciiTheme="majorHAnsi" w:hAnsiTheme="majorHAnsi" w:cs="Arial"/>
          <w:i w:val="0"/>
          <w:color w:val="000000" w:themeColor="text1"/>
        </w:rPr>
        <w:t xml:space="preserve">delivery </w:t>
      </w:r>
      <w:r w:rsidRPr="0088108F">
        <w:rPr>
          <w:rStyle w:val="SubtleEmphasis"/>
          <w:rFonts w:asciiTheme="majorHAnsi" w:hAnsiTheme="majorHAnsi" w:cs="Arial"/>
          <w:i w:val="0"/>
          <w:color w:val="000000" w:themeColor="text1"/>
        </w:rPr>
        <w:t xml:space="preserve">drivers, not </w:t>
      </w:r>
      <w:r w:rsidR="00BA4370" w:rsidRPr="0088108F">
        <w:rPr>
          <w:rStyle w:val="SubtleEmphasis"/>
          <w:rFonts w:asciiTheme="majorHAnsi" w:hAnsiTheme="majorHAnsi" w:cs="Arial"/>
          <w:i w:val="0"/>
          <w:color w:val="000000" w:themeColor="text1"/>
        </w:rPr>
        <w:t>receiving</w:t>
      </w:r>
      <w:r w:rsidRPr="0088108F">
        <w:rPr>
          <w:rStyle w:val="SubtleEmphasis"/>
          <w:rFonts w:asciiTheme="majorHAnsi" w:hAnsiTheme="majorHAnsi" w:cs="Arial"/>
          <w:i w:val="0"/>
          <w:color w:val="000000" w:themeColor="text1"/>
        </w:rPr>
        <w:t xml:space="preserve"> </w:t>
      </w:r>
      <w:r w:rsidR="00BA4370" w:rsidRPr="0088108F">
        <w:rPr>
          <w:rStyle w:val="SubtleEmphasis"/>
          <w:rFonts w:asciiTheme="majorHAnsi" w:hAnsiTheme="majorHAnsi" w:cs="Arial"/>
          <w:i w:val="0"/>
          <w:color w:val="000000" w:themeColor="text1"/>
        </w:rPr>
        <w:t>sufficient</w:t>
      </w:r>
      <w:r w:rsidRPr="0088108F">
        <w:rPr>
          <w:rStyle w:val="SubtleEmphasis"/>
          <w:rFonts w:asciiTheme="majorHAnsi" w:hAnsiTheme="majorHAnsi" w:cs="Arial"/>
          <w:i w:val="0"/>
          <w:color w:val="000000" w:themeColor="text1"/>
        </w:rPr>
        <w:t xml:space="preserve"> </w:t>
      </w:r>
      <w:r w:rsidR="00BA4370" w:rsidRPr="0088108F">
        <w:rPr>
          <w:rStyle w:val="SubtleEmphasis"/>
          <w:rFonts w:asciiTheme="majorHAnsi" w:hAnsiTheme="majorHAnsi" w:cs="Arial"/>
          <w:i w:val="0"/>
          <w:color w:val="000000" w:themeColor="text1"/>
        </w:rPr>
        <w:t>data</w:t>
      </w:r>
      <w:r w:rsidRPr="0088108F">
        <w:rPr>
          <w:rStyle w:val="SubtleEmphasis"/>
          <w:rFonts w:asciiTheme="majorHAnsi" w:hAnsiTheme="majorHAnsi" w:cs="Arial"/>
          <w:i w:val="0"/>
          <w:color w:val="000000" w:themeColor="text1"/>
        </w:rPr>
        <w:t xml:space="preserve"> about </w:t>
      </w:r>
      <w:r w:rsidR="00BA4370">
        <w:rPr>
          <w:rStyle w:val="SubtleEmphasis"/>
          <w:rFonts w:asciiTheme="majorHAnsi" w:hAnsiTheme="majorHAnsi" w:cs="Arial"/>
          <w:i w:val="0"/>
          <w:color w:val="000000" w:themeColor="text1"/>
        </w:rPr>
        <w:t>organisational</w:t>
      </w:r>
      <w:r w:rsidRPr="0088108F">
        <w:rPr>
          <w:rStyle w:val="SubtleEmphasis"/>
          <w:rFonts w:asciiTheme="majorHAnsi" w:hAnsiTheme="majorHAnsi" w:cs="Arial"/>
          <w:i w:val="0"/>
          <w:color w:val="000000" w:themeColor="text1"/>
        </w:rPr>
        <w:t xml:space="preserve"> culture </w:t>
      </w:r>
      <w:r w:rsidR="00BA4370">
        <w:rPr>
          <w:rStyle w:val="SubtleEmphasis"/>
          <w:rFonts w:asciiTheme="majorHAnsi" w:hAnsiTheme="majorHAnsi" w:cs="Arial"/>
          <w:i w:val="0"/>
          <w:color w:val="000000" w:themeColor="text1"/>
        </w:rPr>
        <w:t xml:space="preserve">and ethics </w:t>
      </w:r>
      <w:r w:rsidRPr="0088108F">
        <w:rPr>
          <w:rStyle w:val="SubtleEmphasis"/>
          <w:rFonts w:asciiTheme="majorHAnsi" w:hAnsiTheme="majorHAnsi" w:cs="Arial"/>
          <w:i w:val="0"/>
          <w:color w:val="000000" w:themeColor="text1"/>
        </w:rPr>
        <w:t xml:space="preserve">through formal communications </w:t>
      </w:r>
      <w:r w:rsidR="00BA4370" w:rsidRPr="0088108F">
        <w:rPr>
          <w:rStyle w:val="SubtleEmphasis"/>
          <w:rFonts w:asciiTheme="majorHAnsi" w:hAnsiTheme="majorHAnsi" w:cs="Arial"/>
          <w:i w:val="0"/>
          <w:color w:val="000000" w:themeColor="text1"/>
        </w:rPr>
        <w:t>passages</w:t>
      </w:r>
      <w:r w:rsidRPr="0088108F">
        <w:rPr>
          <w:rStyle w:val="SubtleEmphasis"/>
          <w:rFonts w:asciiTheme="majorHAnsi" w:hAnsiTheme="majorHAnsi" w:cs="Arial"/>
          <w:i w:val="0"/>
          <w:color w:val="000000" w:themeColor="text1"/>
        </w:rPr>
        <w:t xml:space="preserve">, </w:t>
      </w:r>
      <w:r w:rsidR="00BA4370" w:rsidRPr="0088108F">
        <w:rPr>
          <w:rStyle w:val="SubtleEmphasis"/>
          <w:rFonts w:asciiTheme="majorHAnsi" w:hAnsiTheme="majorHAnsi" w:cs="Arial"/>
          <w:i w:val="0"/>
          <w:color w:val="000000" w:themeColor="text1"/>
        </w:rPr>
        <w:t>incapability</w:t>
      </w:r>
      <w:r w:rsidRPr="0088108F">
        <w:rPr>
          <w:rStyle w:val="SubtleEmphasis"/>
          <w:rFonts w:asciiTheme="majorHAnsi" w:hAnsiTheme="majorHAnsi" w:cs="Arial"/>
          <w:i w:val="0"/>
          <w:color w:val="000000" w:themeColor="text1"/>
        </w:rPr>
        <w:t xml:space="preserve"> of organising face to face meetings</w:t>
      </w:r>
      <w:r w:rsidR="00BA4370">
        <w:rPr>
          <w:rStyle w:val="SubtleEmphasis"/>
          <w:rFonts w:asciiTheme="majorHAnsi" w:hAnsiTheme="majorHAnsi" w:cs="Arial"/>
          <w:i w:val="0"/>
          <w:color w:val="000000" w:themeColor="text1"/>
        </w:rPr>
        <w:t xml:space="preserve"> between individuals</w:t>
      </w:r>
      <w:r w:rsidRPr="0088108F">
        <w:rPr>
          <w:rStyle w:val="SubtleEmphasis"/>
          <w:rFonts w:asciiTheme="majorHAnsi" w:hAnsiTheme="majorHAnsi" w:cs="Arial"/>
          <w:i w:val="0"/>
          <w:color w:val="000000" w:themeColor="text1"/>
        </w:rPr>
        <w:t xml:space="preserve"> to </w:t>
      </w:r>
      <w:r w:rsidR="00BA4370" w:rsidRPr="0088108F">
        <w:rPr>
          <w:rStyle w:val="SubtleEmphasis"/>
          <w:rFonts w:asciiTheme="majorHAnsi" w:hAnsiTheme="majorHAnsi" w:cs="Arial"/>
          <w:i w:val="0"/>
          <w:color w:val="000000" w:themeColor="text1"/>
        </w:rPr>
        <w:t>support</w:t>
      </w:r>
      <w:r w:rsidRPr="0088108F">
        <w:rPr>
          <w:rStyle w:val="SubtleEmphasis"/>
          <w:rFonts w:asciiTheme="majorHAnsi" w:hAnsiTheme="majorHAnsi" w:cs="Arial"/>
          <w:i w:val="0"/>
          <w:color w:val="000000" w:themeColor="text1"/>
        </w:rPr>
        <w:t xml:space="preserve"> company’s attitude</w:t>
      </w:r>
      <w:r w:rsidR="00BA4370">
        <w:rPr>
          <w:rStyle w:val="SubtleEmphasis"/>
          <w:rFonts w:asciiTheme="majorHAnsi" w:hAnsiTheme="majorHAnsi" w:cs="Arial"/>
          <w:i w:val="0"/>
          <w:color w:val="000000" w:themeColor="text1"/>
        </w:rPr>
        <w:t>s, beliefs and values</w:t>
      </w:r>
      <w:r w:rsidRPr="0088108F">
        <w:rPr>
          <w:rStyle w:val="SubtleEmphasis"/>
          <w:rFonts w:asciiTheme="majorHAnsi" w:hAnsiTheme="majorHAnsi" w:cs="Arial"/>
          <w:i w:val="0"/>
          <w:color w:val="000000" w:themeColor="text1"/>
        </w:rPr>
        <w:t>.</w:t>
      </w:r>
    </w:p>
    <w:p w14:paraId="239D11E1" w14:textId="0CEC3033" w:rsidR="004F5BA6" w:rsidRPr="0088108F" w:rsidRDefault="00551521" w:rsidP="00F35729">
      <w:pPr>
        <w:spacing w:after="160" w:line="259" w:lineRule="auto"/>
        <w:rPr>
          <w:rStyle w:val="SubtleEmphasis"/>
          <w:rFonts w:asciiTheme="majorHAnsi" w:hAnsiTheme="majorHAnsi" w:cs="Arial"/>
          <w:i w:val="0"/>
          <w:color w:val="000000" w:themeColor="text1"/>
        </w:rPr>
      </w:pPr>
      <w:r>
        <w:rPr>
          <w:rStyle w:val="SubtleEmphasis"/>
          <w:rFonts w:asciiTheme="majorHAnsi" w:hAnsiTheme="majorHAnsi" w:cs="Arial"/>
          <w:b/>
          <w:i w:val="0"/>
          <w:color w:val="000000" w:themeColor="text1"/>
        </w:rPr>
        <w:t>Constructive</w:t>
      </w:r>
      <w:r w:rsidR="004F5BA6" w:rsidRPr="0088108F">
        <w:rPr>
          <w:rStyle w:val="SubtleEmphasis"/>
          <w:rFonts w:asciiTheme="majorHAnsi" w:hAnsiTheme="majorHAnsi" w:cs="Arial"/>
          <w:b/>
          <w:i w:val="0"/>
          <w:color w:val="000000" w:themeColor="text1"/>
        </w:rPr>
        <w:t xml:space="preserve"> group</w:t>
      </w:r>
      <w:r w:rsidR="007B0941">
        <w:rPr>
          <w:rStyle w:val="SubtleEmphasis"/>
          <w:rFonts w:asciiTheme="majorHAnsi" w:hAnsiTheme="majorHAnsi" w:cs="Arial"/>
          <w:i w:val="0"/>
          <w:color w:val="000000" w:themeColor="text1"/>
        </w:rPr>
        <w:t xml:space="preserve"> – questions 1</w:t>
      </w:r>
      <w:r w:rsidR="007952BB">
        <w:rPr>
          <w:rStyle w:val="SubtleEmphasis"/>
          <w:rFonts w:asciiTheme="majorHAnsi" w:hAnsiTheme="majorHAnsi" w:cs="Arial"/>
          <w:i w:val="0"/>
          <w:color w:val="000000" w:themeColor="text1"/>
        </w:rPr>
        <w:t xml:space="preserve"> and 6</w:t>
      </w:r>
      <w:r w:rsidR="004F5BA6" w:rsidRPr="0088108F">
        <w:rPr>
          <w:rStyle w:val="SubtleEmphasis"/>
          <w:rFonts w:asciiTheme="majorHAnsi" w:hAnsiTheme="majorHAnsi" w:cs="Arial"/>
          <w:i w:val="0"/>
          <w:color w:val="000000" w:themeColor="text1"/>
        </w:rPr>
        <w:t xml:space="preserve">, </w:t>
      </w:r>
      <w:r w:rsidR="007B0941">
        <w:rPr>
          <w:rStyle w:val="SubtleEmphasis"/>
          <w:rFonts w:asciiTheme="majorHAnsi" w:hAnsiTheme="majorHAnsi" w:cs="Arial"/>
          <w:i w:val="0"/>
          <w:color w:val="000000" w:themeColor="text1"/>
        </w:rPr>
        <w:t>involved</w:t>
      </w:r>
      <w:r w:rsidR="004F5BA6" w:rsidRPr="0088108F">
        <w:rPr>
          <w:rStyle w:val="SubtleEmphasis"/>
          <w:rFonts w:asciiTheme="majorHAnsi" w:hAnsiTheme="majorHAnsi" w:cs="Arial"/>
          <w:i w:val="0"/>
          <w:color w:val="000000" w:themeColor="text1"/>
        </w:rPr>
        <w:t xml:space="preserve"> most of the drivers </w:t>
      </w:r>
      <w:r w:rsidR="007B0941">
        <w:rPr>
          <w:rStyle w:val="SubtleEmphasis"/>
          <w:rFonts w:asciiTheme="majorHAnsi" w:hAnsiTheme="majorHAnsi" w:cs="Arial"/>
          <w:i w:val="0"/>
          <w:color w:val="000000" w:themeColor="text1"/>
        </w:rPr>
        <w:t>concerning themselves</w:t>
      </w:r>
      <w:r w:rsidR="004F5BA6" w:rsidRPr="0088108F">
        <w:rPr>
          <w:rStyle w:val="SubtleEmphasis"/>
          <w:rFonts w:asciiTheme="majorHAnsi" w:hAnsiTheme="majorHAnsi" w:cs="Arial"/>
          <w:i w:val="0"/>
          <w:color w:val="000000" w:themeColor="text1"/>
        </w:rPr>
        <w:t xml:space="preserve"> about </w:t>
      </w:r>
      <w:r w:rsidR="007B0941">
        <w:rPr>
          <w:rStyle w:val="SubtleEmphasis"/>
          <w:rFonts w:asciiTheme="majorHAnsi" w:hAnsiTheme="majorHAnsi" w:cs="Arial"/>
          <w:i w:val="0"/>
          <w:color w:val="000000" w:themeColor="text1"/>
        </w:rPr>
        <w:t xml:space="preserve">the ethical issues </w:t>
      </w:r>
      <w:r w:rsidR="007952BB">
        <w:rPr>
          <w:rStyle w:val="SubtleEmphasis"/>
          <w:rFonts w:asciiTheme="majorHAnsi" w:hAnsiTheme="majorHAnsi" w:cs="Arial"/>
          <w:i w:val="0"/>
          <w:color w:val="000000" w:themeColor="text1"/>
        </w:rPr>
        <w:t>within Pizza Hut</w:t>
      </w:r>
      <w:r w:rsidR="007B0941">
        <w:rPr>
          <w:rStyle w:val="SubtleEmphasis"/>
          <w:rFonts w:asciiTheme="majorHAnsi" w:hAnsiTheme="majorHAnsi" w:cs="Arial"/>
          <w:i w:val="0"/>
          <w:color w:val="000000" w:themeColor="text1"/>
        </w:rPr>
        <w:t xml:space="preserve"> (question 1</w:t>
      </w:r>
      <w:r w:rsidR="004F5BA6" w:rsidRPr="0088108F">
        <w:rPr>
          <w:rStyle w:val="SubtleEmphasis"/>
          <w:rFonts w:asciiTheme="majorHAnsi" w:hAnsiTheme="majorHAnsi" w:cs="Arial"/>
          <w:i w:val="0"/>
          <w:color w:val="000000" w:themeColor="text1"/>
        </w:rPr>
        <w:t xml:space="preserve">) and </w:t>
      </w:r>
      <w:r w:rsidR="007B0941">
        <w:rPr>
          <w:rStyle w:val="SubtleEmphasis"/>
          <w:rFonts w:asciiTheme="majorHAnsi" w:hAnsiTheme="majorHAnsi" w:cs="Arial"/>
          <w:i w:val="0"/>
          <w:color w:val="000000" w:themeColor="text1"/>
        </w:rPr>
        <w:t xml:space="preserve">concentrating on customer behaviour </w:t>
      </w:r>
      <w:r w:rsidR="004F5BA6" w:rsidRPr="0088108F">
        <w:rPr>
          <w:rStyle w:val="SubtleEmphasis"/>
          <w:rFonts w:asciiTheme="majorHAnsi" w:hAnsiTheme="majorHAnsi" w:cs="Arial"/>
          <w:i w:val="0"/>
          <w:color w:val="000000" w:themeColor="text1"/>
        </w:rPr>
        <w:t xml:space="preserve">(question 6). Ethical behaviour of the </w:t>
      </w:r>
      <w:r w:rsidR="007B0941">
        <w:rPr>
          <w:rStyle w:val="SubtleEmphasis"/>
          <w:rFonts w:asciiTheme="majorHAnsi" w:hAnsiTheme="majorHAnsi" w:cs="Arial"/>
          <w:i w:val="0"/>
          <w:color w:val="000000" w:themeColor="text1"/>
        </w:rPr>
        <w:t xml:space="preserve">employees within Pizza Hut is the part </w:t>
      </w:r>
      <w:r w:rsidR="004F5BA6" w:rsidRPr="0088108F">
        <w:rPr>
          <w:rStyle w:val="SubtleEmphasis"/>
          <w:rFonts w:asciiTheme="majorHAnsi" w:hAnsiTheme="majorHAnsi" w:cs="Arial"/>
          <w:i w:val="0"/>
          <w:color w:val="000000" w:themeColor="text1"/>
        </w:rPr>
        <w:t xml:space="preserve">of </w:t>
      </w:r>
      <w:r w:rsidR="007B0941">
        <w:rPr>
          <w:rStyle w:val="SubtleEmphasis"/>
          <w:rFonts w:asciiTheme="majorHAnsi" w:hAnsiTheme="majorHAnsi" w:cs="Arial"/>
          <w:i w:val="0"/>
          <w:color w:val="000000" w:themeColor="text1"/>
        </w:rPr>
        <w:t xml:space="preserve">the organisational </w:t>
      </w:r>
      <w:r w:rsidR="004F5BA6" w:rsidRPr="0088108F">
        <w:rPr>
          <w:rStyle w:val="SubtleEmphasis"/>
          <w:rFonts w:asciiTheme="majorHAnsi" w:hAnsiTheme="majorHAnsi" w:cs="Arial"/>
          <w:i w:val="0"/>
          <w:color w:val="000000" w:themeColor="text1"/>
        </w:rPr>
        <w:t xml:space="preserve">ethical behaviour and </w:t>
      </w:r>
      <w:r w:rsidR="007B0941" w:rsidRPr="0088108F">
        <w:rPr>
          <w:rStyle w:val="SubtleEmphasis"/>
          <w:rFonts w:asciiTheme="majorHAnsi" w:hAnsiTheme="majorHAnsi" w:cs="Arial"/>
          <w:i w:val="0"/>
          <w:color w:val="000000" w:themeColor="text1"/>
        </w:rPr>
        <w:t>occasionally</w:t>
      </w:r>
      <w:r w:rsidR="004F5BA6" w:rsidRPr="0088108F">
        <w:rPr>
          <w:rStyle w:val="SubtleEmphasis"/>
          <w:rFonts w:asciiTheme="majorHAnsi" w:hAnsiTheme="majorHAnsi" w:cs="Arial"/>
          <w:i w:val="0"/>
          <w:color w:val="000000" w:themeColor="text1"/>
        </w:rPr>
        <w:t xml:space="preserve"> </w:t>
      </w:r>
      <w:r w:rsidR="007B0941" w:rsidRPr="0088108F">
        <w:rPr>
          <w:rStyle w:val="SubtleEmphasis"/>
          <w:rFonts w:asciiTheme="majorHAnsi" w:hAnsiTheme="majorHAnsi" w:cs="Arial"/>
          <w:i w:val="0"/>
          <w:color w:val="000000" w:themeColor="text1"/>
        </w:rPr>
        <w:t>conflicts</w:t>
      </w:r>
      <w:r w:rsidR="004F5BA6" w:rsidRPr="0088108F">
        <w:rPr>
          <w:rStyle w:val="SubtleEmphasis"/>
          <w:rFonts w:asciiTheme="majorHAnsi" w:hAnsiTheme="majorHAnsi" w:cs="Arial"/>
          <w:i w:val="0"/>
          <w:color w:val="000000" w:themeColor="text1"/>
        </w:rPr>
        <w:t xml:space="preserve"> between different </w:t>
      </w:r>
      <w:r w:rsidR="007B0941">
        <w:rPr>
          <w:rStyle w:val="SubtleEmphasis"/>
          <w:rFonts w:asciiTheme="majorHAnsi" w:hAnsiTheme="majorHAnsi" w:cs="Arial"/>
          <w:i w:val="0"/>
          <w:color w:val="000000" w:themeColor="text1"/>
        </w:rPr>
        <w:t xml:space="preserve">people from different backgrounds and cultures </w:t>
      </w:r>
      <w:r w:rsidR="004F5BA6" w:rsidRPr="0088108F">
        <w:rPr>
          <w:rStyle w:val="SubtleEmphasis"/>
          <w:rFonts w:asciiTheme="majorHAnsi" w:hAnsiTheme="majorHAnsi" w:cs="Arial"/>
          <w:i w:val="0"/>
          <w:color w:val="000000" w:themeColor="text1"/>
        </w:rPr>
        <w:t xml:space="preserve">are </w:t>
      </w:r>
      <w:r w:rsidR="007B0941">
        <w:rPr>
          <w:rStyle w:val="SubtleEmphasis"/>
          <w:rFonts w:asciiTheme="majorHAnsi" w:hAnsiTheme="majorHAnsi" w:cs="Arial"/>
          <w:i w:val="0"/>
          <w:color w:val="000000" w:themeColor="text1"/>
        </w:rPr>
        <w:t>impacting</w:t>
      </w:r>
      <w:r w:rsidR="004F5BA6" w:rsidRPr="0088108F">
        <w:rPr>
          <w:rStyle w:val="SubtleEmphasis"/>
          <w:rFonts w:asciiTheme="majorHAnsi" w:hAnsiTheme="majorHAnsi" w:cs="Arial"/>
          <w:i w:val="0"/>
          <w:color w:val="000000" w:themeColor="text1"/>
        </w:rPr>
        <w:t xml:space="preserve"> ethical behaviour </w:t>
      </w:r>
      <w:r w:rsidR="007B0941" w:rsidRPr="0088108F">
        <w:rPr>
          <w:rStyle w:val="SubtleEmphasis"/>
          <w:rFonts w:asciiTheme="majorHAnsi" w:hAnsiTheme="majorHAnsi" w:cs="Arial"/>
          <w:i w:val="0"/>
          <w:color w:val="000000" w:themeColor="text1"/>
        </w:rPr>
        <w:t>regarding</w:t>
      </w:r>
      <w:r w:rsidR="004F5BA6" w:rsidRPr="0088108F">
        <w:rPr>
          <w:rStyle w:val="SubtleEmphasis"/>
          <w:rFonts w:asciiTheme="majorHAnsi" w:hAnsiTheme="majorHAnsi" w:cs="Arial"/>
          <w:i w:val="0"/>
          <w:color w:val="000000" w:themeColor="text1"/>
        </w:rPr>
        <w:t xml:space="preserve"> the customers</w:t>
      </w:r>
      <w:r w:rsidR="007B0941">
        <w:rPr>
          <w:rStyle w:val="SubtleEmphasis"/>
          <w:rFonts w:asciiTheme="majorHAnsi" w:hAnsiTheme="majorHAnsi" w:cs="Arial"/>
          <w:i w:val="0"/>
          <w:color w:val="000000" w:themeColor="text1"/>
        </w:rPr>
        <w:t>,</w:t>
      </w:r>
      <w:r w:rsidR="004F5BA6" w:rsidRPr="0088108F">
        <w:rPr>
          <w:rStyle w:val="SubtleEmphasis"/>
          <w:rFonts w:asciiTheme="majorHAnsi" w:hAnsiTheme="majorHAnsi" w:cs="Arial"/>
          <w:i w:val="0"/>
          <w:color w:val="000000" w:themeColor="text1"/>
        </w:rPr>
        <w:t xml:space="preserve"> </w:t>
      </w:r>
      <w:r w:rsidR="007B0941">
        <w:rPr>
          <w:rStyle w:val="SubtleEmphasis"/>
          <w:rFonts w:asciiTheme="majorHAnsi" w:hAnsiTheme="majorHAnsi" w:cs="Arial"/>
          <w:i w:val="0"/>
          <w:color w:val="000000" w:themeColor="text1"/>
        </w:rPr>
        <w:t>also</w:t>
      </w:r>
      <w:r w:rsidR="004F5BA6" w:rsidRPr="0088108F">
        <w:rPr>
          <w:rStyle w:val="SubtleEmphasis"/>
          <w:rFonts w:asciiTheme="majorHAnsi" w:hAnsiTheme="majorHAnsi" w:cs="Arial"/>
          <w:i w:val="0"/>
          <w:color w:val="000000" w:themeColor="text1"/>
        </w:rPr>
        <w:t xml:space="preserve"> customers themselves </w:t>
      </w:r>
      <w:r w:rsidR="007B0941" w:rsidRPr="0088108F">
        <w:rPr>
          <w:rStyle w:val="SubtleEmphasis"/>
          <w:rFonts w:asciiTheme="majorHAnsi" w:hAnsiTheme="majorHAnsi" w:cs="Arial"/>
          <w:i w:val="0"/>
          <w:color w:val="000000" w:themeColor="text1"/>
        </w:rPr>
        <w:t>occasionally</w:t>
      </w:r>
      <w:r w:rsidR="004F5BA6" w:rsidRPr="0088108F">
        <w:rPr>
          <w:rStyle w:val="SubtleEmphasis"/>
          <w:rFonts w:asciiTheme="majorHAnsi" w:hAnsiTheme="majorHAnsi" w:cs="Arial"/>
          <w:i w:val="0"/>
          <w:color w:val="000000" w:themeColor="text1"/>
        </w:rPr>
        <w:t xml:space="preserve"> </w:t>
      </w:r>
      <w:r w:rsidR="007B0941">
        <w:rPr>
          <w:rStyle w:val="SubtleEmphasis"/>
          <w:rFonts w:asciiTheme="majorHAnsi" w:hAnsiTheme="majorHAnsi" w:cs="Arial"/>
          <w:i w:val="0"/>
          <w:color w:val="000000" w:themeColor="text1"/>
        </w:rPr>
        <w:t>develop ethical</w:t>
      </w:r>
      <w:r w:rsidR="004F5BA6" w:rsidRPr="0088108F">
        <w:rPr>
          <w:rStyle w:val="SubtleEmphasis"/>
          <w:rFonts w:asciiTheme="majorHAnsi" w:hAnsiTheme="majorHAnsi" w:cs="Arial"/>
          <w:i w:val="0"/>
          <w:color w:val="000000" w:themeColor="text1"/>
        </w:rPr>
        <w:t xml:space="preserve"> </w:t>
      </w:r>
      <w:r w:rsidR="007B0941" w:rsidRPr="0088108F">
        <w:rPr>
          <w:rStyle w:val="SubtleEmphasis"/>
          <w:rFonts w:asciiTheme="majorHAnsi" w:hAnsiTheme="majorHAnsi" w:cs="Arial"/>
          <w:i w:val="0"/>
          <w:color w:val="000000" w:themeColor="text1"/>
        </w:rPr>
        <w:t>difficulties</w:t>
      </w:r>
      <w:r w:rsidR="004F5BA6" w:rsidRPr="0088108F">
        <w:rPr>
          <w:rStyle w:val="SubtleEmphasis"/>
          <w:rFonts w:asciiTheme="majorHAnsi" w:hAnsiTheme="majorHAnsi" w:cs="Arial"/>
          <w:i w:val="0"/>
          <w:color w:val="000000" w:themeColor="text1"/>
        </w:rPr>
        <w:t xml:space="preserve"> and </w:t>
      </w:r>
      <w:r w:rsidR="007B0941">
        <w:rPr>
          <w:rStyle w:val="SubtleEmphasis"/>
          <w:rFonts w:asciiTheme="majorHAnsi" w:hAnsiTheme="majorHAnsi" w:cs="Arial"/>
          <w:i w:val="0"/>
          <w:color w:val="000000" w:themeColor="text1"/>
        </w:rPr>
        <w:t>issues</w:t>
      </w:r>
      <w:r w:rsidR="004F5BA6" w:rsidRPr="0088108F">
        <w:rPr>
          <w:rStyle w:val="SubtleEmphasis"/>
          <w:rFonts w:asciiTheme="majorHAnsi" w:hAnsiTheme="majorHAnsi" w:cs="Arial"/>
          <w:i w:val="0"/>
          <w:color w:val="000000" w:themeColor="text1"/>
        </w:rPr>
        <w:t>.</w:t>
      </w:r>
    </w:p>
    <w:p w14:paraId="1CE19A5C" w14:textId="77777777" w:rsidR="00D72F4C" w:rsidRDefault="00D72F4C" w:rsidP="00C608A9">
      <w:pPr>
        <w:pStyle w:val="Heading1"/>
        <w:rPr>
          <w:rStyle w:val="SubtleEmphasis"/>
          <w:i w:val="0"/>
          <w:iCs w:val="0"/>
          <w:color w:val="137AA2" w:themeColor="accent1" w:themeShade="B5"/>
        </w:rPr>
      </w:pPr>
    </w:p>
    <w:p w14:paraId="15EB853B" w14:textId="77777777" w:rsidR="00D72F4C" w:rsidRDefault="00D72F4C" w:rsidP="00C608A9">
      <w:pPr>
        <w:pStyle w:val="Heading1"/>
        <w:rPr>
          <w:rStyle w:val="SubtleEmphasis"/>
          <w:i w:val="0"/>
          <w:iCs w:val="0"/>
          <w:color w:val="137AA2" w:themeColor="accent1" w:themeShade="B5"/>
        </w:rPr>
      </w:pPr>
    </w:p>
    <w:p w14:paraId="0762D8B1" w14:textId="77777777" w:rsidR="00D72F4C" w:rsidRDefault="00D72F4C" w:rsidP="00C608A9">
      <w:pPr>
        <w:pStyle w:val="Heading1"/>
        <w:rPr>
          <w:rStyle w:val="SubtleEmphasis"/>
          <w:i w:val="0"/>
          <w:iCs w:val="0"/>
          <w:color w:val="137AA2" w:themeColor="accent1" w:themeShade="B5"/>
        </w:rPr>
      </w:pPr>
    </w:p>
    <w:p w14:paraId="25875877" w14:textId="77777777" w:rsidR="00D70A31" w:rsidRDefault="00D70A31" w:rsidP="00D70A31"/>
    <w:p w14:paraId="54598D5E" w14:textId="77777777" w:rsidR="00D70A31" w:rsidRDefault="00D70A31" w:rsidP="00D70A31"/>
    <w:p w14:paraId="1CF838D3" w14:textId="156AAD4A" w:rsidR="00C608A9" w:rsidRDefault="00C608A9" w:rsidP="00C608A9">
      <w:pPr>
        <w:pStyle w:val="Heading1"/>
        <w:rPr>
          <w:rStyle w:val="SubtleEmphasis"/>
          <w:i w:val="0"/>
          <w:iCs w:val="0"/>
          <w:color w:val="137AA2" w:themeColor="accent1" w:themeShade="B5"/>
        </w:rPr>
      </w:pPr>
      <w:bookmarkStart w:id="19" w:name="_Toc523317788"/>
      <w:r w:rsidRPr="00C608A9">
        <w:rPr>
          <w:rStyle w:val="SubtleEmphasis"/>
          <w:i w:val="0"/>
          <w:iCs w:val="0"/>
          <w:color w:val="137AA2" w:themeColor="accent1" w:themeShade="B5"/>
        </w:rPr>
        <w:lastRenderedPageBreak/>
        <w:t>Conclusion</w:t>
      </w:r>
      <w:bookmarkEnd w:id="19"/>
    </w:p>
    <w:p w14:paraId="12F892F2" w14:textId="77777777" w:rsidR="003C22CB" w:rsidRDefault="003C22CB" w:rsidP="003C22CB"/>
    <w:p w14:paraId="6529FA0B" w14:textId="570F50A6" w:rsidR="003C22CB" w:rsidRPr="00EE4C82" w:rsidRDefault="003C22CB" w:rsidP="003C22CB">
      <w:pPr>
        <w:rPr>
          <w:rFonts w:asciiTheme="majorHAnsi" w:hAnsiTheme="majorHAnsi"/>
        </w:rPr>
      </w:pPr>
      <w:r w:rsidRPr="00EE4C82">
        <w:rPr>
          <w:rFonts w:asciiTheme="majorHAnsi" w:hAnsiTheme="majorHAnsi"/>
        </w:rPr>
        <w:t xml:space="preserve">Overall, this report demonstrates and critically assesses the culture of an organization and evaluating the organization within </w:t>
      </w:r>
      <w:r w:rsidR="00514922" w:rsidRPr="00EE4C82">
        <w:rPr>
          <w:rFonts w:asciiTheme="majorHAnsi" w:hAnsiTheme="majorHAnsi"/>
        </w:rPr>
        <w:t xml:space="preserve">the broader environment using appropriate organisational and environmental analysis techniques. The report also </w:t>
      </w:r>
      <w:r w:rsidR="00631510" w:rsidRPr="00EE4C82">
        <w:rPr>
          <w:rFonts w:asciiTheme="majorHAnsi" w:hAnsiTheme="majorHAnsi"/>
        </w:rPr>
        <w:t>referr</w:t>
      </w:r>
      <w:r w:rsidR="00EE4C82">
        <w:rPr>
          <w:rFonts w:asciiTheme="majorHAnsi" w:hAnsiTheme="majorHAnsi"/>
        </w:rPr>
        <w:t>ed</w:t>
      </w:r>
      <w:r w:rsidR="00631510" w:rsidRPr="00EE4C82">
        <w:rPr>
          <w:rFonts w:asciiTheme="majorHAnsi" w:hAnsiTheme="majorHAnsi"/>
        </w:rPr>
        <w:t xml:space="preserve"> to relevant procedures, policies and legislation to support </w:t>
      </w:r>
      <w:r w:rsidR="00EE4C82">
        <w:rPr>
          <w:rFonts w:asciiTheme="majorHAnsi" w:hAnsiTheme="majorHAnsi"/>
        </w:rPr>
        <w:t xml:space="preserve">my evaluation. Activities and personal experiences were also included to come to a conclusion on my personal perception, as well as using a SWOT analysis and PEST analysis to support my views of the organisational culture. The SWOT and PEST analysis focused much of the attention to the impact of culture and its possible impact on organisational performance. Furthermore, </w:t>
      </w:r>
      <w:r w:rsidR="00B972B5">
        <w:rPr>
          <w:rFonts w:asciiTheme="majorHAnsi" w:hAnsiTheme="majorHAnsi"/>
        </w:rPr>
        <w:t>this report crit</w:t>
      </w:r>
      <w:r w:rsidR="000B0F2C">
        <w:rPr>
          <w:rFonts w:asciiTheme="majorHAnsi" w:hAnsiTheme="majorHAnsi"/>
        </w:rPr>
        <w:t>i</w:t>
      </w:r>
      <w:r w:rsidR="00B972B5">
        <w:rPr>
          <w:rFonts w:asciiTheme="majorHAnsi" w:hAnsiTheme="majorHAnsi"/>
        </w:rPr>
        <w:t>call</w:t>
      </w:r>
      <w:r w:rsidR="000B0F2C">
        <w:rPr>
          <w:rFonts w:asciiTheme="majorHAnsi" w:hAnsiTheme="majorHAnsi"/>
        </w:rPr>
        <w:t xml:space="preserve">y evaluated the ethical and cultural behaviour of the organization that I have chosen and provided a clear assessment of my own cultural and ethical behaviour, relating to the past and present. This case study demonstrates that I have undertaken </w:t>
      </w:r>
      <w:r w:rsidR="007038C0">
        <w:rPr>
          <w:rFonts w:asciiTheme="majorHAnsi" w:hAnsiTheme="majorHAnsi"/>
        </w:rPr>
        <w:t>relevant reading and research, integrating relevant theories to the workplace culture and its impact on the organization. Likewise, I will certify that I enforce everything that I have learned from this assignment and apply it within my organization so that we can be successful</w:t>
      </w:r>
      <w:r w:rsidR="00F01D9F">
        <w:rPr>
          <w:rFonts w:asciiTheme="majorHAnsi" w:hAnsiTheme="majorHAnsi"/>
        </w:rPr>
        <w:t xml:space="preserve"> as a team</w:t>
      </w:r>
      <w:r w:rsidR="007038C0">
        <w:rPr>
          <w:rFonts w:asciiTheme="majorHAnsi" w:hAnsiTheme="majorHAnsi"/>
        </w:rPr>
        <w:t>. Additionally, I understand the culture of my organization, recognizing values, beliefs and attitudes towards the organisational culture of my business.</w:t>
      </w:r>
    </w:p>
    <w:p w14:paraId="24701FFE" w14:textId="1DDC4B81" w:rsidR="00C608A9" w:rsidRDefault="00C608A9" w:rsidP="00AD22F7">
      <w:pPr>
        <w:rPr>
          <w:rStyle w:val="SubtleEmphasis"/>
          <w:rFonts w:asciiTheme="majorHAnsi" w:hAnsiTheme="majorHAnsi" w:cs="Arial"/>
          <w:i w:val="0"/>
          <w:color w:val="000000" w:themeColor="text1"/>
        </w:rPr>
      </w:pPr>
    </w:p>
    <w:p w14:paraId="7F712A65" w14:textId="43CAED4A" w:rsidR="00C608A9" w:rsidRDefault="00C608A9" w:rsidP="00AD22F7">
      <w:pPr>
        <w:rPr>
          <w:rStyle w:val="SubtleEmphasis"/>
          <w:rFonts w:asciiTheme="majorHAnsi" w:hAnsiTheme="majorHAnsi" w:cs="Arial"/>
          <w:i w:val="0"/>
          <w:color w:val="000000" w:themeColor="text1"/>
        </w:rPr>
      </w:pPr>
    </w:p>
    <w:p w14:paraId="5AFE05F9" w14:textId="75AB0439" w:rsidR="00C608A9" w:rsidRDefault="00C608A9" w:rsidP="00AD22F7">
      <w:pPr>
        <w:rPr>
          <w:rStyle w:val="SubtleEmphasis"/>
          <w:rFonts w:asciiTheme="majorHAnsi" w:hAnsiTheme="majorHAnsi" w:cs="Arial"/>
          <w:i w:val="0"/>
          <w:color w:val="000000" w:themeColor="text1"/>
        </w:rPr>
      </w:pPr>
    </w:p>
    <w:p w14:paraId="3CCDF4DF" w14:textId="3EDF830C" w:rsidR="00C608A9" w:rsidRDefault="00C608A9" w:rsidP="00AD22F7">
      <w:pPr>
        <w:rPr>
          <w:rStyle w:val="SubtleEmphasis"/>
          <w:rFonts w:asciiTheme="majorHAnsi" w:hAnsiTheme="majorHAnsi" w:cs="Arial"/>
          <w:i w:val="0"/>
          <w:color w:val="000000" w:themeColor="text1"/>
        </w:rPr>
      </w:pPr>
    </w:p>
    <w:p w14:paraId="1FB32932" w14:textId="4FF15EBE" w:rsidR="00C608A9" w:rsidRDefault="00C608A9" w:rsidP="00AD22F7">
      <w:pPr>
        <w:rPr>
          <w:rStyle w:val="SubtleEmphasis"/>
          <w:rFonts w:asciiTheme="majorHAnsi" w:hAnsiTheme="majorHAnsi" w:cs="Arial"/>
          <w:i w:val="0"/>
          <w:color w:val="000000" w:themeColor="text1"/>
        </w:rPr>
      </w:pPr>
    </w:p>
    <w:p w14:paraId="79CC7723" w14:textId="76C01B43" w:rsidR="00C608A9" w:rsidRDefault="00C608A9" w:rsidP="00AD22F7">
      <w:pPr>
        <w:rPr>
          <w:rStyle w:val="SubtleEmphasis"/>
          <w:rFonts w:asciiTheme="majorHAnsi" w:hAnsiTheme="majorHAnsi" w:cs="Arial"/>
          <w:i w:val="0"/>
          <w:color w:val="000000" w:themeColor="text1"/>
        </w:rPr>
      </w:pPr>
    </w:p>
    <w:p w14:paraId="42E2E382" w14:textId="338E6A7A" w:rsidR="00C608A9" w:rsidRDefault="00C608A9" w:rsidP="00AD22F7">
      <w:pPr>
        <w:rPr>
          <w:rStyle w:val="SubtleEmphasis"/>
          <w:rFonts w:asciiTheme="majorHAnsi" w:hAnsiTheme="majorHAnsi" w:cs="Arial"/>
          <w:i w:val="0"/>
          <w:color w:val="000000" w:themeColor="text1"/>
        </w:rPr>
      </w:pPr>
    </w:p>
    <w:p w14:paraId="79979AA4" w14:textId="65C4BD75" w:rsidR="00C608A9" w:rsidRDefault="00C608A9" w:rsidP="00AD22F7">
      <w:pPr>
        <w:rPr>
          <w:rStyle w:val="SubtleEmphasis"/>
          <w:rFonts w:asciiTheme="majorHAnsi" w:hAnsiTheme="majorHAnsi" w:cs="Arial"/>
          <w:i w:val="0"/>
          <w:color w:val="000000" w:themeColor="text1"/>
        </w:rPr>
      </w:pPr>
    </w:p>
    <w:p w14:paraId="47A51C94" w14:textId="74817B02" w:rsidR="00C608A9" w:rsidRDefault="00C608A9" w:rsidP="00AD22F7">
      <w:pPr>
        <w:rPr>
          <w:rStyle w:val="SubtleEmphasis"/>
          <w:rFonts w:asciiTheme="majorHAnsi" w:hAnsiTheme="majorHAnsi" w:cs="Arial"/>
          <w:i w:val="0"/>
          <w:color w:val="000000" w:themeColor="text1"/>
        </w:rPr>
      </w:pPr>
    </w:p>
    <w:p w14:paraId="26590047" w14:textId="3C163B7B" w:rsidR="00C608A9" w:rsidRDefault="00C608A9" w:rsidP="00AD22F7">
      <w:pPr>
        <w:rPr>
          <w:rStyle w:val="SubtleEmphasis"/>
          <w:rFonts w:asciiTheme="majorHAnsi" w:hAnsiTheme="majorHAnsi" w:cs="Arial"/>
          <w:i w:val="0"/>
          <w:color w:val="000000" w:themeColor="text1"/>
        </w:rPr>
      </w:pPr>
    </w:p>
    <w:p w14:paraId="3BF4B460" w14:textId="2BAAB6FD" w:rsidR="00C608A9" w:rsidRDefault="00C608A9" w:rsidP="00AD22F7">
      <w:pPr>
        <w:rPr>
          <w:rStyle w:val="SubtleEmphasis"/>
          <w:rFonts w:asciiTheme="majorHAnsi" w:hAnsiTheme="majorHAnsi" w:cs="Arial"/>
          <w:i w:val="0"/>
          <w:color w:val="000000" w:themeColor="text1"/>
        </w:rPr>
      </w:pPr>
    </w:p>
    <w:p w14:paraId="4F3AD04A" w14:textId="54E23AEC" w:rsidR="00C608A9" w:rsidRDefault="00C608A9" w:rsidP="00AD22F7">
      <w:pPr>
        <w:rPr>
          <w:rStyle w:val="SubtleEmphasis"/>
          <w:rFonts w:asciiTheme="majorHAnsi" w:hAnsiTheme="majorHAnsi" w:cs="Arial"/>
          <w:i w:val="0"/>
          <w:color w:val="000000" w:themeColor="text1"/>
        </w:rPr>
      </w:pPr>
    </w:p>
    <w:p w14:paraId="05FB4262" w14:textId="39E4061E" w:rsidR="00C608A9" w:rsidRDefault="00C608A9" w:rsidP="00AD22F7">
      <w:pPr>
        <w:rPr>
          <w:rStyle w:val="SubtleEmphasis"/>
          <w:rFonts w:asciiTheme="majorHAnsi" w:hAnsiTheme="majorHAnsi" w:cs="Arial"/>
          <w:i w:val="0"/>
          <w:color w:val="000000" w:themeColor="text1"/>
        </w:rPr>
      </w:pPr>
    </w:p>
    <w:p w14:paraId="7BCB8D07" w14:textId="44248857" w:rsidR="00C608A9" w:rsidRDefault="00C608A9" w:rsidP="00AD22F7">
      <w:pPr>
        <w:rPr>
          <w:rStyle w:val="SubtleEmphasis"/>
          <w:rFonts w:asciiTheme="majorHAnsi" w:hAnsiTheme="majorHAnsi" w:cs="Arial"/>
          <w:i w:val="0"/>
          <w:color w:val="000000" w:themeColor="text1"/>
        </w:rPr>
      </w:pPr>
    </w:p>
    <w:p w14:paraId="488F5A0E" w14:textId="43A07E73" w:rsidR="00C608A9" w:rsidRDefault="00C608A9" w:rsidP="00AD22F7">
      <w:pPr>
        <w:rPr>
          <w:rStyle w:val="SubtleEmphasis"/>
          <w:rFonts w:asciiTheme="majorHAnsi" w:hAnsiTheme="majorHAnsi" w:cs="Arial"/>
          <w:i w:val="0"/>
          <w:color w:val="000000" w:themeColor="text1"/>
        </w:rPr>
      </w:pPr>
    </w:p>
    <w:p w14:paraId="7F1FDCE3" w14:textId="3A1D1C7A" w:rsidR="00C608A9" w:rsidRDefault="00C608A9" w:rsidP="00AD22F7">
      <w:pPr>
        <w:rPr>
          <w:rStyle w:val="SubtleEmphasis"/>
          <w:rFonts w:asciiTheme="majorHAnsi" w:hAnsiTheme="majorHAnsi" w:cs="Arial"/>
          <w:i w:val="0"/>
          <w:color w:val="000000" w:themeColor="text1"/>
        </w:rPr>
      </w:pPr>
    </w:p>
    <w:p w14:paraId="09DA4240" w14:textId="29BD057A" w:rsidR="00C608A9" w:rsidRDefault="00C608A9" w:rsidP="00AD22F7">
      <w:pPr>
        <w:rPr>
          <w:rStyle w:val="SubtleEmphasis"/>
          <w:rFonts w:asciiTheme="majorHAnsi" w:hAnsiTheme="majorHAnsi" w:cs="Arial"/>
          <w:i w:val="0"/>
          <w:color w:val="000000" w:themeColor="text1"/>
        </w:rPr>
      </w:pPr>
    </w:p>
    <w:p w14:paraId="6C0E6DDA" w14:textId="6900604A" w:rsidR="007546BB" w:rsidRDefault="007546BB" w:rsidP="000F4DAA">
      <w:pPr>
        <w:pStyle w:val="Heading1"/>
        <w:rPr>
          <w:rStyle w:val="SubtleEmphasis"/>
          <w:rFonts w:eastAsiaTheme="minorEastAsia" w:cs="Arial"/>
          <w:b w:val="0"/>
          <w:bCs w:val="0"/>
          <w:i w:val="0"/>
          <w:color w:val="000000" w:themeColor="text1"/>
          <w:sz w:val="24"/>
          <w:szCs w:val="24"/>
        </w:rPr>
      </w:pPr>
    </w:p>
    <w:p w14:paraId="340C27F2" w14:textId="77777777" w:rsidR="0087473E" w:rsidRDefault="0087473E" w:rsidP="0087473E"/>
    <w:p w14:paraId="51653E30" w14:textId="77777777" w:rsidR="0087473E" w:rsidRDefault="0087473E" w:rsidP="0087473E"/>
    <w:p w14:paraId="340F9805" w14:textId="77777777" w:rsidR="0087473E" w:rsidRDefault="0087473E" w:rsidP="0087473E"/>
    <w:p w14:paraId="5547D6D3" w14:textId="77777777" w:rsidR="0087473E" w:rsidRDefault="0087473E" w:rsidP="0087473E"/>
    <w:p w14:paraId="400942C8" w14:textId="77777777" w:rsidR="0087473E" w:rsidRPr="0087473E" w:rsidRDefault="0087473E" w:rsidP="0087473E"/>
    <w:bookmarkStart w:id="20" w:name="_Toc523317789" w:displacedByCustomXml="next"/>
    <w:sdt>
      <w:sdtPr>
        <w:rPr>
          <w:rFonts w:ascii="Times New Roman" w:eastAsiaTheme="minorEastAsia" w:hAnsi="Times New Roman" w:cs="Times New Roman"/>
          <w:b w:val="0"/>
          <w:bCs w:val="0"/>
          <w:i/>
          <w:iCs/>
          <w:color w:val="404040" w:themeColor="text1" w:themeTint="BF"/>
          <w:sz w:val="24"/>
          <w:szCs w:val="24"/>
        </w:rPr>
        <w:id w:val="1734889077"/>
        <w:docPartObj>
          <w:docPartGallery w:val="Bibliographies"/>
          <w:docPartUnique/>
        </w:docPartObj>
      </w:sdtPr>
      <w:sdtEndPr>
        <w:rPr>
          <w:i w:val="0"/>
          <w:iCs w:val="0"/>
          <w:color w:val="auto"/>
        </w:rPr>
      </w:sdtEndPr>
      <w:sdtContent>
        <w:p w14:paraId="17E3E548" w14:textId="031C4D99" w:rsidR="000F4DAA" w:rsidRDefault="000F4DAA">
          <w:pPr>
            <w:pStyle w:val="Heading1"/>
          </w:pPr>
          <w:r>
            <w:t>References</w:t>
          </w:r>
          <w:bookmarkEnd w:id="20"/>
        </w:p>
        <w:sdt>
          <w:sdtPr>
            <w:id w:val="111145805"/>
            <w:bibliography/>
          </w:sdtPr>
          <w:sdtEndPr/>
          <w:sdtContent>
            <w:p w14:paraId="71DE6FC0" w14:textId="77777777" w:rsidR="0087473E" w:rsidRDefault="000F4DAA" w:rsidP="0087473E">
              <w:pPr>
                <w:pStyle w:val="Bibliography"/>
                <w:rPr>
                  <w:noProof/>
                </w:rPr>
              </w:pPr>
              <w:r>
                <w:fldChar w:fldCharType="begin"/>
              </w:r>
              <w:r>
                <w:instrText xml:space="preserve"> BIBLIOGRAPHY </w:instrText>
              </w:r>
              <w:r>
                <w:fldChar w:fldCharType="separate"/>
              </w:r>
              <w:r w:rsidR="0087473E">
                <w:rPr>
                  <w:noProof/>
                </w:rPr>
                <w:t xml:space="preserve">Belcher, L. M., 2018. </w:t>
              </w:r>
              <w:r w:rsidR="0087473E">
                <w:rPr>
                  <w:i/>
                  <w:iCs/>
                  <w:noProof/>
                </w:rPr>
                <w:t xml:space="preserve">chron. </w:t>
              </w:r>
              <w:r w:rsidR="0087473E">
                <w:rPr>
                  <w:noProof/>
                </w:rPr>
                <w:t xml:space="preserve">[Online] </w:t>
              </w:r>
              <w:r w:rsidR="0087473E">
                <w:rPr>
                  <w:noProof/>
                </w:rPr>
                <w:br/>
                <w:t xml:space="preserve">Available at: </w:t>
              </w:r>
              <w:r w:rsidR="0087473E">
                <w:rPr>
                  <w:noProof/>
                  <w:u w:val="single"/>
                </w:rPr>
                <w:t>https://smallbusiness.chron.com/five-attitudes-important-workplaces-19114.html</w:t>
              </w:r>
              <w:r w:rsidR="0087473E">
                <w:rPr>
                  <w:noProof/>
                </w:rPr>
                <w:br/>
                <w:t>[Accessed 17 08 2018].</w:t>
              </w:r>
            </w:p>
            <w:p w14:paraId="7D720ED5" w14:textId="77777777" w:rsidR="0087473E" w:rsidRDefault="0087473E" w:rsidP="0087473E">
              <w:pPr>
                <w:pStyle w:val="Bibliography"/>
                <w:rPr>
                  <w:noProof/>
                </w:rPr>
              </w:pPr>
              <w:r>
                <w:rPr>
                  <w:noProof/>
                </w:rPr>
                <w:t xml:space="preserve">Bennet, T., 2009. </w:t>
              </w:r>
              <w:r>
                <w:rPr>
                  <w:i/>
                  <w:iCs/>
                  <w:noProof/>
                </w:rPr>
                <w:t xml:space="preserve">Ty BENNET RELEVANT LEADERSHIP. </w:t>
              </w:r>
              <w:r>
                <w:rPr>
                  <w:noProof/>
                </w:rPr>
                <w:t xml:space="preserve">[Online] </w:t>
              </w:r>
              <w:r>
                <w:rPr>
                  <w:noProof/>
                </w:rPr>
                <w:br/>
                <w:t xml:space="preserve">Available at: </w:t>
              </w:r>
              <w:r>
                <w:rPr>
                  <w:noProof/>
                  <w:u w:val="single"/>
                </w:rPr>
                <w:t>https://tybennett.com/the-true-definition-of-belief/</w:t>
              </w:r>
              <w:r>
                <w:rPr>
                  <w:noProof/>
                </w:rPr>
                <w:br/>
                <w:t>[Accessed 16 08 2018].</w:t>
              </w:r>
            </w:p>
            <w:p w14:paraId="1BB00BC6" w14:textId="77777777" w:rsidR="0087473E" w:rsidRDefault="0087473E" w:rsidP="0087473E">
              <w:pPr>
                <w:pStyle w:val="Bibliography"/>
                <w:rPr>
                  <w:noProof/>
                </w:rPr>
              </w:pPr>
              <w:r>
                <w:rPr>
                  <w:noProof/>
                </w:rPr>
                <w:t xml:space="preserve">Girling, N., 2018. </w:t>
              </w:r>
              <w:r>
                <w:rPr>
                  <w:i/>
                  <w:iCs/>
                  <w:noProof/>
                </w:rPr>
                <w:t xml:space="preserve">babington. </w:t>
              </w:r>
              <w:r>
                <w:rPr>
                  <w:noProof/>
                </w:rPr>
                <w:t xml:space="preserve">[Online] </w:t>
              </w:r>
              <w:r>
                <w:rPr>
                  <w:noProof/>
                </w:rPr>
                <w:br/>
                <w:t xml:space="preserve">Available at: </w:t>
              </w:r>
              <w:r>
                <w:rPr>
                  <w:noProof/>
                  <w:u w:val="single"/>
                </w:rPr>
                <w:t>https://babington.co.uk/blog/leadership-management/10-most-important-theories-and-concepts/</w:t>
              </w:r>
              <w:r>
                <w:rPr>
                  <w:noProof/>
                </w:rPr>
                <w:br/>
                <w:t>[Accessed 16 08 2018].</w:t>
              </w:r>
            </w:p>
            <w:p w14:paraId="4BC07149" w14:textId="77777777" w:rsidR="0087473E" w:rsidRDefault="0087473E" w:rsidP="0087473E">
              <w:pPr>
                <w:pStyle w:val="Bibliography"/>
                <w:rPr>
                  <w:noProof/>
                </w:rPr>
              </w:pPr>
              <w:r>
                <w:rPr>
                  <w:noProof/>
                </w:rPr>
                <w:t xml:space="preserve">Heathfield, S. M., 2018. </w:t>
              </w:r>
              <w:r>
                <w:rPr>
                  <w:i/>
                  <w:iCs/>
                  <w:noProof/>
                </w:rPr>
                <w:t xml:space="preserve">human resources - culture. </w:t>
              </w:r>
              <w:r>
                <w:rPr>
                  <w:noProof/>
                </w:rPr>
                <w:t xml:space="preserve">[Online] </w:t>
              </w:r>
              <w:r>
                <w:rPr>
                  <w:noProof/>
                </w:rPr>
                <w:br/>
                <w:t xml:space="preserve">Available at: </w:t>
              </w:r>
              <w:r>
                <w:rPr>
                  <w:noProof/>
                  <w:u w:val="single"/>
                </w:rPr>
                <w:t>https://www.thebalancecareers.com/how-to-understand-your-current-culture-1918811</w:t>
              </w:r>
              <w:r>
                <w:rPr>
                  <w:noProof/>
                </w:rPr>
                <w:br/>
                <w:t>[Accessed 16 08 2018].</w:t>
              </w:r>
            </w:p>
            <w:p w14:paraId="30C6ECDD" w14:textId="77777777" w:rsidR="0087473E" w:rsidRDefault="0087473E" w:rsidP="0087473E">
              <w:pPr>
                <w:pStyle w:val="Bibliography"/>
                <w:rPr>
                  <w:noProof/>
                </w:rPr>
              </w:pPr>
              <w:r>
                <w:rPr>
                  <w:noProof/>
                </w:rPr>
                <w:t xml:space="preserve">Hofma, J., 2018. </w:t>
              </w:r>
              <w:r>
                <w:rPr>
                  <w:i/>
                  <w:iCs/>
                  <w:noProof/>
                </w:rPr>
                <w:t xml:space="preserve">Pizza Hut. </w:t>
              </w:r>
              <w:r>
                <w:rPr>
                  <w:noProof/>
                </w:rPr>
                <w:t xml:space="preserve">[Online] </w:t>
              </w:r>
              <w:r>
                <w:rPr>
                  <w:noProof/>
                </w:rPr>
                <w:br/>
                <w:t xml:space="preserve">Available at: </w:t>
              </w:r>
              <w:r>
                <w:rPr>
                  <w:noProof/>
                  <w:u w:val="single"/>
                </w:rPr>
                <w:t>https://www.pizzahut.co.uk/restaurants/about/</w:t>
              </w:r>
              <w:r>
                <w:rPr>
                  <w:noProof/>
                </w:rPr>
                <w:br/>
                <w:t>[Accessed 06 08 2018].</w:t>
              </w:r>
            </w:p>
            <w:p w14:paraId="5A79B0FA" w14:textId="77777777" w:rsidR="0087473E" w:rsidRDefault="0087473E" w:rsidP="0087473E">
              <w:pPr>
                <w:pStyle w:val="Bibliography"/>
                <w:rPr>
                  <w:noProof/>
                </w:rPr>
              </w:pPr>
              <w:r>
                <w:rPr>
                  <w:noProof/>
                </w:rPr>
                <w:t xml:space="preserve">Jackson, T., 2018. </w:t>
              </w:r>
              <w:r>
                <w:rPr>
                  <w:i/>
                  <w:iCs/>
                  <w:noProof/>
                </w:rPr>
                <w:t xml:space="preserve">ClearPoint Strategy. </w:t>
              </w:r>
              <w:r>
                <w:rPr>
                  <w:noProof/>
                </w:rPr>
                <w:t xml:space="preserve">[Online] </w:t>
              </w:r>
              <w:r>
                <w:rPr>
                  <w:noProof/>
                </w:rPr>
                <w:br/>
                <w:t xml:space="preserve">Available at: </w:t>
              </w:r>
              <w:r>
                <w:rPr>
                  <w:noProof/>
                  <w:u w:val="single"/>
                </w:rPr>
                <w:t>https://www.clearpointstrategy.com/swot-analysis-examples/</w:t>
              </w:r>
              <w:r>
                <w:rPr>
                  <w:noProof/>
                </w:rPr>
                <w:br/>
                <w:t>[Accessed 21 08 2018].</w:t>
              </w:r>
            </w:p>
            <w:p w14:paraId="098746BB" w14:textId="77777777" w:rsidR="0087473E" w:rsidRDefault="0087473E" w:rsidP="0087473E">
              <w:pPr>
                <w:pStyle w:val="Bibliography"/>
                <w:rPr>
                  <w:noProof/>
                </w:rPr>
              </w:pPr>
              <w:r>
                <w:rPr>
                  <w:noProof/>
                </w:rPr>
                <w:t xml:space="preserve">Jones, A., 2016. </w:t>
              </w:r>
              <w:r>
                <w:rPr>
                  <w:i/>
                  <w:iCs/>
                  <w:noProof/>
                </w:rPr>
                <w:t xml:space="preserve">careermetis.com. </w:t>
              </w:r>
              <w:r>
                <w:rPr>
                  <w:noProof/>
                </w:rPr>
                <w:t xml:space="preserve">[Online] </w:t>
              </w:r>
              <w:r>
                <w:rPr>
                  <w:noProof/>
                </w:rPr>
                <w:br/>
                <w:t xml:space="preserve">Available at: </w:t>
              </w:r>
              <w:r>
                <w:rPr>
                  <w:noProof/>
                  <w:u w:val="single"/>
                </w:rPr>
                <w:t>https://www.careermetis.com/benefits-critical-thinking-workplace/</w:t>
              </w:r>
              <w:r>
                <w:rPr>
                  <w:noProof/>
                </w:rPr>
                <w:br/>
                <w:t>[Accessed 19 07 2018].</w:t>
              </w:r>
            </w:p>
            <w:p w14:paraId="25B13A98" w14:textId="77777777" w:rsidR="0087473E" w:rsidRDefault="0087473E" w:rsidP="0087473E">
              <w:pPr>
                <w:pStyle w:val="Bibliography"/>
                <w:rPr>
                  <w:noProof/>
                </w:rPr>
              </w:pPr>
              <w:r>
                <w:rPr>
                  <w:noProof/>
                </w:rPr>
                <w:t xml:space="preserve">LaMarco, N., 2018. </w:t>
              </w:r>
              <w:r>
                <w:rPr>
                  <w:i/>
                  <w:iCs/>
                  <w:noProof/>
                </w:rPr>
                <w:t xml:space="preserve">bizfluent. </w:t>
              </w:r>
              <w:r>
                <w:rPr>
                  <w:noProof/>
                </w:rPr>
                <w:t xml:space="preserve">[Online] </w:t>
              </w:r>
              <w:r>
                <w:rPr>
                  <w:noProof/>
                </w:rPr>
                <w:br/>
                <w:t xml:space="preserve">Available at: </w:t>
              </w:r>
              <w:r>
                <w:rPr>
                  <w:noProof/>
                  <w:u w:val="single"/>
                </w:rPr>
                <w:t>https://bizfluent.com/about-5044074-definition-code-conduct.html</w:t>
              </w:r>
              <w:r>
                <w:rPr>
                  <w:noProof/>
                </w:rPr>
                <w:br/>
                <w:t>[Accessed 18 08 2018].</w:t>
              </w:r>
            </w:p>
            <w:p w14:paraId="1B2197B6" w14:textId="77777777" w:rsidR="0087473E" w:rsidRDefault="0087473E" w:rsidP="0087473E">
              <w:pPr>
                <w:pStyle w:val="Bibliography"/>
                <w:rPr>
                  <w:noProof/>
                </w:rPr>
              </w:pPr>
              <w:r>
                <w:rPr>
                  <w:noProof/>
                </w:rPr>
                <w:t xml:space="preserve">Leonard, K., 2017. </w:t>
              </w:r>
              <w:r>
                <w:rPr>
                  <w:i/>
                  <w:iCs/>
                  <w:noProof/>
                </w:rPr>
                <w:t xml:space="preserve">Chron. </w:t>
              </w:r>
              <w:r>
                <w:rPr>
                  <w:noProof/>
                </w:rPr>
                <w:t xml:space="preserve">[Online] </w:t>
              </w:r>
              <w:r>
                <w:rPr>
                  <w:noProof/>
                </w:rPr>
                <w:br/>
                <w:t xml:space="preserve">Available at: </w:t>
              </w:r>
              <w:r>
                <w:rPr>
                  <w:noProof/>
                  <w:u w:val="single"/>
                </w:rPr>
                <w:t>https://smallbusiness.chron.com/organizational-culture-employee-performance-25216.html</w:t>
              </w:r>
              <w:r>
                <w:rPr>
                  <w:noProof/>
                </w:rPr>
                <w:br/>
                <w:t>[Accessed 15 08 2018].</w:t>
              </w:r>
            </w:p>
            <w:p w14:paraId="72C5E752" w14:textId="77777777" w:rsidR="0087473E" w:rsidRDefault="0087473E" w:rsidP="0087473E">
              <w:pPr>
                <w:pStyle w:val="Bibliography"/>
                <w:rPr>
                  <w:noProof/>
                </w:rPr>
              </w:pPr>
              <w:r>
                <w:rPr>
                  <w:noProof/>
                </w:rPr>
                <w:t xml:space="preserve">Leonard, K., 2018. </w:t>
              </w:r>
              <w:r>
                <w:rPr>
                  <w:i/>
                  <w:iCs/>
                  <w:noProof/>
                </w:rPr>
                <w:t xml:space="preserve">chron. </w:t>
              </w:r>
              <w:r>
                <w:rPr>
                  <w:noProof/>
                </w:rPr>
                <w:t xml:space="preserve">[Online] </w:t>
              </w:r>
              <w:r>
                <w:rPr>
                  <w:noProof/>
                </w:rPr>
                <w:br/>
                <w:t xml:space="preserve">Available at: </w:t>
              </w:r>
              <w:r>
                <w:rPr>
                  <w:noProof/>
                  <w:u w:val="single"/>
                </w:rPr>
                <w:t>http://smallbusiness.chron.com/workplace-values-ethics-4887.html</w:t>
              </w:r>
              <w:r>
                <w:rPr>
                  <w:noProof/>
                </w:rPr>
                <w:br/>
                <w:t>[Accessed 17 08 2018].</w:t>
              </w:r>
            </w:p>
            <w:p w14:paraId="2D483C90" w14:textId="77777777" w:rsidR="0087473E" w:rsidRDefault="0087473E" w:rsidP="0087473E">
              <w:pPr>
                <w:pStyle w:val="Bibliography"/>
                <w:rPr>
                  <w:noProof/>
                </w:rPr>
              </w:pPr>
              <w:r>
                <w:rPr>
                  <w:noProof/>
                </w:rPr>
                <w:t xml:space="preserve">Morrison, M., 2007. </w:t>
              </w:r>
              <w:r>
                <w:rPr>
                  <w:i/>
                  <w:iCs/>
                  <w:noProof/>
                </w:rPr>
                <w:t xml:space="preserve">Rapidbi. </w:t>
              </w:r>
              <w:r>
                <w:rPr>
                  <w:noProof/>
                </w:rPr>
                <w:t xml:space="preserve">[Online] </w:t>
              </w:r>
              <w:r>
                <w:rPr>
                  <w:noProof/>
                </w:rPr>
                <w:br/>
                <w:t xml:space="preserve">Available at: </w:t>
              </w:r>
              <w:r>
                <w:rPr>
                  <w:noProof/>
                  <w:u w:val="single"/>
                </w:rPr>
                <w:t>https://rapidbi.com/the-pestle-analysis-tool/</w:t>
              </w:r>
              <w:r>
                <w:rPr>
                  <w:noProof/>
                </w:rPr>
                <w:br/>
                <w:t>[Accessed 20 08 2018].</w:t>
              </w:r>
            </w:p>
            <w:p w14:paraId="474818E2" w14:textId="77777777" w:rsidR="0087473E" w:rsidRDefault="0087473E" w:rsidP="0087473E">
              <w:pPr>
                <w:pStyle w:val="Bibliography"/>
                <w:rPr>
                  <w:noProof/>
                </w:rPr>
              </w:pPr>
              <w:r>
                <w:rPr>
                  <w:noProof/>
                </w:rPr>
                <w:t xml:space="preserve">Mulder, P., 2017. </w:t>
              </w:r>
              <w:r>
                <w:rPr>
                  <w:i/>
                  <w:iCs/>
                  <w:noProof/>
                </w:rPr>
                <w:t xml:space="preserve">toolshero. </w:t>
              </w:r>
              <w:r>
                <w:rPr>
                  <w:noProof/>
                </w:rPr>
                <w:t xml:space="preserve">[Online] </w:t>
              </w:r>
              <w:r>
                <w:rPr>
                  <w:noProof/>
                </w:rPr>
                <w:br/>
                <w:t xml:space="preserve">Available at: </w:t>
              </w:r>
              <w:r>
                <w:rPr>
                  <w:noProof/>
                  <w:u w:val="single"/>
                </w:rPr>
                <w:t>https://www.toolshero.com/communication-skills/hofstede-cultural-dimensions/</w:t>
              </w:r>
              <w:r>
                <w:rPr>
                  <w:noProof/>
                </w:rPr>
                <w:br/>
                <w:t>[Accessed 22 08 2018].</w:t>
              </w:r>
            </w:p>
            <w:p w14:paraId="33EF7543" w14:textId="77777777" w:rsidR="0087473E" w:rsidRDefault="0087473E" w:rsidP="0087473E">
              <w:pPr>
                <w:pStyle w:val="Bibliography"/>
                <w:rPr>
                  <w:noProof/>
                </w:rPr>
              </w:pPr>
              <w:r>
                <w:rPr>
                  <w:noProof/>
                </w:rPr>
                <w:t xml:space="preserve">Nordquist, R., 2017. </w:t>
              </w:r>
              <w:r>
                <w:rPr>
                  <w:i/>
                  <w:iCs/>
                  <w:noProof/>
                </w:rPr>
                <w:t xml:space="preserve">study.com. </w:t>
              </w:r>
              <w:r>
                <w:rPr>
                  <w:noProof/>
                </w:rPr>
                <w:t xml:space="preserve">[Online] </w:t>
              </w:r>
              <w:r>
                <w:rPr>
                  <w:noProof/>
                </w:rPr>
                <w:br/>
                <w:t xml:space="preserve">Available at: </w:t>
              </w:r>
              <w:r>
                <w:rPr>
                  <w:noProof/>
                  <w:u w:val="single"/>
                </w:rPr>
                <w:t>https://www.thoughtco.com/what-is-critical-thinking-1689811</w:t>
              </w:r>
            </w:p>
            <w:p w14:paraId="0472590B" w14:textId="77777777" w:rsidR="0087473E" w:rsidRDefault="0087473E" w:rsidP="0087473E">
              <w:pPr>
                <w:pStyle w:val="Bibliography"/>
                <w:rPr>
                  <w:noProof/>
                </w:rPr>
              </w:pPr>
              <w:r>
                <w:rPr>
                  <w:noProof/>
                </w:rPr>
                <w:t xml:space="preserve">Phillips, C., 2018. </w:t>
              </w:r>
              <w:r>
                <w:rPr>
                  <w:i/>
                  <w:iCs/>
                  <w:noProof/>
                </w:rPr>
                <w:t xml:space="preserve">Chron. </w:t>
              </w:r>
              <w:r>
                <w:rPr>
                  <w:noProof/>
                </w:rPr>
                <w:t xml:space="preserve">[Online] </w:t>
              </w:r>
              <w:r>
                <w:rPr>
                  <w:noProof/>
                </w:rPr>
                <w:br/>
                <w:t xml:space="preserve">Available at: </w:t>
              </w:r>
              <w:r>
                <w:rPr>
                  <w:noProof/>
                  <w:u w:val="single"/>
                </w:rPr>
                <w:t>https://smallbusiness.chron.com/six-characteristics-ethical-business-22401.html</w:t>
              </w:r>
              <w:r>
                <w:rPr>
                  <w:noProof/>
                </w:rPr>
                <w:br/>
                <w:t>[Accessed 22 08 2018].</w:t>
              </w:r>
            </w:p>
            <w:p w14:paraId="31CEBC56" w14:textId="77777777" w:rsidR="0087473E" w:rsidRDefault="0087473E" w:rsidP="0087473E">
              <w:pPr>
                <w:pStyle w:val="Bibliography"/>
                <w:rPr>
                  <w:noProof/>
                </w:rPr>
              </w:pPr>
              <w:r>
                <w:rPr>
                  <w:noProof/>
                </w:rPr>
                <w:t xml:space="preserve">Spiegelman, P., 2018. </w:t>
              </w:r>
              <w:r>
                <w:rPr>
                  <w:i/>
                  <w:iCs/>
                  <w:noProof/>
                </w:rPr>
                <w:t xml:space="preserve">Survey says: workplace culture matters to employees. </w:t>
              </w:r>
              <w:r>
                <w:rPr>
                  <w:noProof/>
                </w:rPr>
                <w:t xml:space="preserve">[Online] </w:t>
              </w:r>
              <w:r>
                <w:rPr>
                  <w:noProof/>
                </w:rPr>
                <w:br/>
                <w:t xml:space="preserve">Available at: </w:t>
              </w:r>
              <w:r>
                <w:rPr>
                  <w:noProof/>
                  <w:u w:val="single"/>
                </w:rPr>
                <w:t>https://www.inc.com/paul-spiegelman/company-culture-matters-to-</w:t>
              </w:r>
              <w:r>
                <w:rPr>
                  <w:noProof/>
                  <w:u w:val="single"/>
                </w:rPr>
                <w:lastRenderedPageBreak/>
                <w:t>employees-survey-says.html</w:t>
              </w:r>
              <w:r>
                <w:rPr>
                  <w:noProof/>
                </w:rPr>
                <w:br/>
                <w:t>[Accessed 16 08 2018].</w:t>
              </w:r>
            </w:p>
            <w:p w14:paraId="631BF1B4" w14:textId="77777777" w:rsidR="0087473E" w:rsidRDefault="0087473E" w:rsidP="0087473E">
              <w:pPr>
                <w:pStyle w:val="Bibliography"/>
                <w:rPr>
                  <w:noProof/>
                </w:rPr>
              </w:pPr>
              <w:r>
                <w:rPr>
                  <w:noProof/>
                </w:rPr>
                <w:t>Sroka, W. &amp; Lorinczy, M., 2015. The perception of Ethics in Business: Analysis of Research Results. Volume 34, pp. 156-163.</w:t>
              </w:r>
            </w:p>
            <w:p w14:paraId="421464A7" w14:textId="77777777" w:rsidR="0087473E" w:rsidRDefault="0087473E" w:rsidP="0087473E">
              <w:pPr>
                <w:pStyle w:val="Bibliography"/>
                <w:rPr>
                  <w:noProof/>
                </w:rPr>
              </w:pPr>
              <w:r>
                <w:rPr>
                  <w:noProof/>
                </w:rPr>
                <w:t xml:space="preserve">Stojanovic, S., 2016. </w:t>
              </w:r>
              <w:r>
                <w:rPr>
                  <w:i/>
                  <w:iCs/>
                  <w:noProof/>
                </w:rPr>
                <w:t xml:space="preserve">9001 academy ISO001 online consultation centre. </w:t>
              </w:r>
              <w:r>
                <w:rPr>
                  <w:noProof/>
                </w:rPr>
                <w:t xml:space="preserve">[Online] </w:t>
              </w:r>
              <w:r>
                <w:rPr>
                  <w:noProof/>
                </w:rPr>
                <w:br/>
                <w:t xml:space="preserve">Available at: </w:t>
              </w:r>
              <w:r>
                <w:rPr>
                  <w:noProof/>
                  <w:u w:val="single"/>
                </w:rPr>
                <w:t>https://advisera.com/9001academy/blog/2016/10/11/iso-90012015-case-study-context-of-the-organization-as-a-success-factor-in-manufacturing-company</w:t>
              </w:r>
              <w:r>
                <w:rPr>
                  <w:noProof/>
                </w:rPr>
                <w:br/>
                <w:t>[Accessed 20 08 2018].</w:t>
              </w:r>
            </w:p>
            <w:p w14:paraId="2366217A" w14:textId="77777777" w:rsidR="0087473E" w:rsidRDefault="0087473E" w:rsidP="0087473E">
              <w:pPr>
                <w:pStyle w:val="Bibliography"/>
                <w:rPr>
                  <w:noProof/>
                </w:rPr>
              </w:pPr>
              <w:r>
                <w:rPr>
                  <w:noProof/>
                </w:rPr>
                <w:t xml:space="preserve">Surbhi, S., 2015. </w:t>
              </w:r>
              <w:r>
                <w:rPr>
                  <w:i/>
                  <w:iCs/>
                  <w:noProof/>
                </w:rPr>
                <w:t xml:space="preserve">key differences. </w:t>
              </w:r>
              <w:r>
                <w:rPr>
                  <w:noProof/>
                </w:rPr>
                <w:t xml:space="preserve">[Online] </w:t>
              </w:r>
              <w:r>
                <w:rPr>
                  <w:noProof/>
                </w:rPr>
                <w:br/>
                <w:t xml:space="preserve">Available at: </w:t>
              </w:r>
              <w:r>
                <w:rPr>
                  <w:noProof/>
                  <w:u w:val="single"/>
                </w:rPr>
                <w:t>https://keydifferences.com/difference-between-formal-and-informal-communication.html</w:t>
              </w:r>
              <w:r>
                <w:rPr>
                  <w:noProof/>
                </w:rPr>
                <w:br/>
                <w:t>[Accessed 18 08 2018].</w:t>
              </w:r>
            </w:p>
            <w:p w14:paraId="201F11C0" w14:textId="77777777" w:rsidR="0087473E" w:rsidRDefault="0087473E" w:rsidP="0087473E">
              <w:pPr>
                <w:pStyle w:val="Bibliography"/>
                <w:rPr>
                  <w:noProof/>
                </w:rPr>
              </w:pPr>
              <w:r>
                <w:rPr>
                  <w:noProof/>
                </w:rPr>
                <w:t xml:space="preserve">Walonick, D. S., 1993. </w:t>
              </w:r>
              <w:r>
                <w:rPr>
                  <w:i/>
                  <w:iCs/>
                  <w:noProof/>
                </w:rPr>
                <w:t xml:space="preserve">organizational theory behavior. </w:t>
              </w:r>
              <w:r>
                <w:rPr>
                  <w:noProof/>
                </w:rPr>
                <w:t xml:space="preserve">[Online] </w:t>
              </w:r>
              <w:r>
                <w:rPr>
                  <w:noProof/>
                </w:rPr>
                <w:br/>
                <w:t xml:space="preserve">Available at: </w:t>
              </w:r>
              <w:r>
                <w:rPr>
                  <w:noProof/>
                  <w:u w:val="single"/>
                </w:rPr>
                <w:t>https://www.statpac.org/walonick/organizational-theory.htm</w:t>
              </w:r>
              <w:r>
                <w:rPr>
                  <w:noProof/>
                </w:rPr>
                <w:br/>
                <w:t>[Accessed 16 08 2018].</w:t>
              </w:r>
            </w:p>
            <w:p w14:paraId="1CDFC69D" w14:textId="36CB42E1" w:rsidR="000F4DAA" w:rsidRDefault="000F4DAA" w:rsidP="0087473E">
              <w:r>
                <w:rPr>
                  <w:b/>
                  <w:bCs/>
                  <w:noProof/>
                </w:rPr>
                <w:fldChar w:fldCharType="end"/>
              </w:r>
            </w:p>
          </w:sdtContent>
        </w:sdt>
      </w:sdtContent>
    </w:sdt>
    <w:p w14:paraId="503B2034" w14:textId="77777777" w:rsidR="00EA5343" w:rsidRDefault="00EA5343" w:rsidP="007655F9"/>
    <w:p w14:paraId="364D6A6A" w14:textId="77777777" w:rsidR="00017818" w:rsidRDefault="00017818" w:rsidP="007655F9"/>
    <w:p w14:paraId="52F838F3" w14:textId="77777777" w:rsidR="00017818" w:rsidRDefault="00017818" w:rsidP="007655F9"/>
    <w:p w14:paraId="17ADB751" w14:textId="77777777" w:rsidR="00017818" w:rsidRDefault="00017818" w:rsidP="007655F9"/>
    <w:p w14:paraId="7E5E6D9F" w14:textId="77777777" w:rsidR="00017818" w:rsidRDefault="00017818" w:rsidP="007655F9"/>
    <w:p w14:paraId="07A06CBE" w14:textId="77777777" w:rsidR="00017818" w:rsidRDefault="00017818" w:rsidP="007655F9"/>
    <w:p w14:paraId="307871CB" w14:textId="77777777" w:rsidR="00017818" w:rsidRDefault="00017818" w:rsidP="007655F9"/>
    <w:p w14:paraId="17B23823" w14:textId="77777777" w:rsidR="00017818" w:rsidRDefault="00017818" w:rsidP="007655F9"/>
    <w:p w14:paraId="2B2063D1" w14:textId="77777777" w:rsidR="00017818" w:rsidRDefault="00017818" w:rsidP="007655F9"/>
    <w:p w14:paraId="14A21F3F" w14:textId="77777777" w:rsidR="00017818" w:rsidRDefault="00017818" w:rsidP="007655F9"/>
    <w:p w14:paraId="2A9570F4" w14:textId="77777777" w:rsidR="00017818" w:rsidRDefault="00017818" w:rsidP="007655F9"/>
    <w:p w14:paraId="421B1BE7" w14:textId="77777777" w:rsidR="00017818" w:rsidRDefault="00017818" w:rsidP="007655F9"/>
    <w:p w14:paraId="61EA8AE5" w14:textId="77777777" w:rsidR="00EA5343" w:rsidRDefault="00EA5343" w:rsidP="007655F9"/>
    <w:p w14:paraId="7DDF57E4" w14:textId="77777777" w:rsidR="00EA5343" w:rsidRDefault="00EA5343" w:rsidP="007655F9"/>
    <w:p w14:paraId="7C3BCAD3" w14:textId="77777777" w:rsidR="00EA5343" w:rsidRDefault="00EA5343" w:rsidP="007655F9"/>
    <w:p w14:paraId="1CE0EA61" w14:textId="77777777" w:rsidR="00EA5343" w:rsidRDefault="00EA5343" w:rsidP="007655F9"/>
    <w:p w14:paraId="118638F0" w14:textId="77777777" w:rsidR="00D34054" w:rsidRDefault="00D34054" w:rsidP="007655F9">
      <w:bookmarkStart w:id="21" w:name="_GoBack"/>
    </w:p>
    <w:bookmarkEnd w:id="21"/>
    <w:p w14:paraId="6BF94815" w14:textId="77777777" w:rsidR="00D34054" w:rsidRDefault="00D34054" w:rsidP="007655F9"/>
    <w:p w14:paraId="554F50D4" w14:textId="77777777" w:rsidR="00D34054" w:rsidRDefault="00D34054" w:rsidP="007655F9"/>
    <w:p w14:paraId="5EDCB0F3" w14:textId="77777777" w:rsidR="00D34054" w:rsidRDefault="00D34054" w:rsidP="007655F9"/>
    <w:p w14:paraId="537D559C" w14:textId="77777777" w:rsidR="00D34054" w:rsidRDefault="00D34054" w:rsidP="007655F9"/>
    <w:p w14:paraId="0A4A1AC4" w14:textId="77777777" w:rsidR="00D34054" w:rsidRDefault="00D34054" w:rsidP="007655F9"/>
    <w:p w14:paraId="57F1838E" w14:textId="77777777" w:rsidR="00D34054" w:rsidRDefault="00D34054" w:rsidP="007655F9"/>
    <w:p w14:paraId="6750BAD2" w14:textId="77777777" w:rsidR="00D34054" w:rsidRDefault="00D34054" w:rsidP="007655F9"/>
    <w:p w14:paraId="1F1BFB22" w14:textId="77777777" w:rsidR="00D34054" w:rsidRDefault="00D34054" w:rsidP="007655F9"/>
    <w:p w14:paraId="0F7E0FF6" w14:textId="77777777" w:rsidR="00D34054" w:rsidRDefault="00D34054" w:rsidP="007655F9"/>
    <w:p w14:paraId="72370437" w14:textId="77777777" w:rsidR="00D34054" w:rsidRDefault="00D34054" w:rsidP="007655F9"/>
    <w:p w14:paraId="43A9A67E" w14:textId="77777777" w:rsidR="00D34054" w:rsidRDefault="00D34054" w:rsidP="007655F9"/>
    <w:p w14:paraId="7D13C26F" w14:textId="7AE8136E" w:rsidR="005060BF" w:rsidRPr="007655F9" w:rsidRDefault="005060BF" w:rsidP="005060BF">
      <w:pPr>
        <w:pStyle w:val="Heading1"/>
      </w:pPr>
    </w:p>
    <w:sectPr w:rsidR="005060BF" w:rsidRPr="007655F9" w:rsidSect="002011B4">
      <w:footerReference w:type="even" r:id="rId34"/>
      <w:footerReference w:type="default" r:id="rId35"/>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AB627B" w14:textId="77777777" w:rsidR="00ED3B1A" w:rsidRDefault="00ED3B1A" w:rsidP="00D5761F">
      <w:r>
        <w:separator/>
      </w:r>
    </w:p>
  </w:endnote>
  <w:endnote w:type="continuationSeparator" w:id="0">
    <w:p w14:paraId="39C4FB1F" w14:textId="77777777" w:rsidR="00ED3B1A" w:rsidRDefault="00ED3B1A"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ＭＳ 明朝">
    <w:charset w:val="80"/>
    <w:family w:val="roman"/>
    <w:pitch w:val="fixed"/>
    <w:sig w:usb0="E00002FF" w:usb1="6AC7FDFB" w:usb2="08000012" w:usb3="00000000" w:csb0="0002009F" w:csb1="00000000"/>
  </w:font>
  <w:font w:name="Verdana">
    <w:panose1 w:val="020B0604030504040204"/>
    <w:charset w:val="4D"/>
    <w:family w:val="roman"/>
    <w:notTrueType/>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4D"/>
    <w:family w:val="roman"/>
    <w:notTrueType/>
    <w:pitch w:val="variable"/>
    <w:sig w:usb0="00000003" w:usb1="00000000" w:usb2="00000000" w:usb3="00000000" w:csb0="00000001" w:csb1="00000000"/>
  </w:font>
  <w:font w:name="Lucida Grande">
    <w:altName w:val="Arial"/>
    <w:panose1 w:val="020B0600040502020204"/>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5D4D1" w14:textId="77777777" w:rsidR="005A7A59" w:rsidRDefault="005A7A59"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C21577" w14:textId="77777777" w:rsidR="005A7A59" w:rsidRDefault="005A7A59" w:rsidP="0084011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409224" w14:textId="2A2BE519" w:rsidR="005A7A59" w:rsidRDefault="005A7A59"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01D9F">
      <w:rPr>
        <w:rStyle w:val="PageNumber"/>
        <w:noProof/>
      </w:rPr>
      <w:t>1</w:t>
    </w:r>
    <w:r>
      <w:rPr>
        <w:rStyle w:val="PageNumber"/>
      </w:rPr>
      <w:fldChar w:fldCharType="end"/>
    </w:r>
  </w:p>
  <w:p w14:paraId="3F335342" w14:textId="77777777" w:rsidR="005A7A59" w:rsidRPr="00D5761F" w:rsidRDefault="005A7A59" w:rsidP="00840119">
    <w:pPr>
      <w:pStyle w:val="Footer"/>
      <w:ind w:right="360"/>
      <w:rPr>
        <w:b/>
        <w:i/>
        <w:sz w:val="28"/>
        <w:szCs w:val="2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39ECCB" w14:textId="77777777" w:rsidR="00ED3B1A" w:rsidRDefault="00ED3B1A" w:rsidP="00D5761F">
      <w:r>
        <w:separator/>
      </w:r>
    </w:p>
  </w:footnote>
  <w:footnote w:type="continuationSeparator" w:id="0">
    <w:p w14:paraId="1CFB1E3F" w14:textId="77777777" w:rsidR="00ED3B1A" w:rsidRDefault="00ED3B1A" w:rsidP="00D576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7FF69DA"/>
    <w:multiLevelType w:val="hybridMultilevel"/>
    <w:tmpl w:val="D0A01A50"/>
    <w:lvl w:ilvl="0" w:tplc="FD5AF9A4">
      <w:numFmt w:val="bullet"/>
      <w:lvlText w:val="-"/>
      <w:lvlJc w:val="left"/>
      <w:pPr>
        <w:ind w:left="720" w:hanging="360"/>
      </w:pPr>
      <w:rPr>
        <w:rFonts w:ascii="Calibri" w:eastAsiaTheme="minorEastAsia" w:hAnsi="Calibri" w:cs="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73494E"/>
    <w:multiLevelType w:val="hybridMultilevel"/>
    <w:tmpl w:val="76762CFC"/>
    <w:lvl w:ilvl="0" w:tplc="067E53B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F256F7"/>
    <w:multiLevelType w:val="multilevel"/>
    <w:tmpl w:val="296A5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5B5D51"/>
    <w:multiLevelType w:val="hybridMultilevel"/>
    <w:tmpl w:val="526EA0CA"/>
    <w:lvl w:ilvl="0" w:tplc="1294201A">
      <w:start w:val="1"/>
      <w:numFmt w:val="bullet"/>
      <w:lvlText w:val="•"/>
      <w:lvlJc w:val="left"/>
      <w:pPr>
        <w:tabs>
          <w:tab w:val="num" w:pos="720"/>
        </w:tabs>
        <w:ind w:left="720" w:hanging="360"/>
      </w:pPr>
      <w:rPr>
        <w:rFonts w:ascii="Arial" w:hAnsi="Arial" w:hint="default"/>
      </w:rPr>
    </w:lvl>
    <w:lvl w:ilvl="1" w:tplc="C7D4BDEA" w:tentative="1">
      <w:start w:val="1"/>
      <w:numFmt w:val="bullet"/>
      <w:lvlText w:val="•"/>
      <w:lvlJc w:val="left"/>
      <w:pPr>
        <w:tabs>
          <w:tab w:val="num" w:pos="1440"/>
        </w:tabs>
        <w:ind w:left="1440" w:hanging="360"/>
      </w:pPr>
      <w:rPr>
        <w:rFonts w:ascii="Arial" w:hAnsi="Arial" w:hint="default"/>
      </w:rPr>
    </w:lvl>
    <w:lvl w:ilvl="2" w:tplc="4896F250" w:tentative="1">
      <w:start w:val="1"/>
      <w:numFmt w:val="bullet"/>
      <w:lvlText w:val="•"/>
      <w:lvlJc w:val="left"/>
      <w:pPr>
        <w:tabs>
          <w:tab w:val="num" w:pos="2160"/>
        </w:tabs>
        <w:ind w:left="2160" w:hanging="360"/>
      </w:pPr>
      <w:rPr>
        <w:rFonts w:ascii="Arial" w:hAnsi="Arial" w:hint="default"/>
      </w:rPr>
    </w:lvl>
    <w:lvl w:ilvl="3" w:tplc="8796114E" w:tentative="1">
      <w:start w:val="1"/>
      <w:numFmt w:val="bullet"/>
      <w:lvlText w:val="•"/>
      <w:lvlJc w:val="left"/>
      <w:pPr>
        <w:tabs>
          <w:tab w:val="num" w:pos="2880"/>
        </w:tabs>
        <w:ind w:left="2880" w:hanging="360"/>
      </w:pPr>
      <w:rPr>
        <w:rFonts w:ascii="Arial" w:hAnsi="Arial" w:hint="default"/>
      </w:rPr>
    </w:lvl>
    <w:lvl w:ilvl="4" w:tplc="21007926" w:tentative="1">
      <w:start w:val="1"/>
      <w:numFmt w:val="bullet"/>
      <w:lvlText w:val="•"/>
      <w:lvlJc w:val="left"/>
      <w:pPr>
        <w:tabs>
          <w:tab w:val="num" w:pos="3600"/>
        </w:tabs>
        <w:ind w:left="3600" w:hanging="360"/>
      </w:pPr>
      <w:rPr>
        <w:rFonts w:ascii="Arial" w:hAnsi="Arial" w:hint="default"/>
      </w:rPr>
    </w:lvl>
    <w:lvl w:ilvl="5" w:tplc="1CE831D2" w:tentative="1">
      <w:start w:val="1"/>
      <w:numFmt w:val="bullet"/>
      <w:lvlText w:val="•"/>
      <w:lvlJc w:val="left"/>
      <w:pPr>
        <w:tabs>
          <w:tab w:val="num" w:pos="4320"/>
        </w:tabs>
        <w:ind w:left="4320" w:hanging="360"/>
      </w:pPr>
      <w:rPr>
        <w:rFonts w:ascii="Arial" w:hAnsi="Arial" w:hint="default"/>
      </w:rPr>
    </w:lvl>
    <w:lvl w:ilvl="6" w:tplc="BEA8C872" w:tentative="1">
      <w:start w:val="1"/>
      <w:numFmt w:val="bullet"/>
      <w:lvlText w:val="•"/>
      <w:lvlJc w:val="left"/>
      <w:pPr>
        <w:tabs>
          <w:tab w:val="num" w:pos="5040"/>
        </w:tabs>
        <w:ind w:left="5040" w:hanging="360"/>
      </w:pPr>
      <w:rPr>
        <w:rFonts w:ascii="Arial" w:hAnsi="Arial" w:hint="default"/>
      </w:rPr>
    </w:lvl>
    <w:lvl w:ilvl="7" w:tplc="5540FCB4" w:tentative="1">
      <w:start w:val="1"/>
      <w:numFmt w:val="bullet"/>
      <w:lvlText w:val="•"/>
      <w:lvlJc w:val="left"/>
      <w:pPr>
        <w:tabs>
          <w:tab w:val="num" w:pos="5760"/>
        </w:tabs>
        <w:ind w:left="5760" w:hanging="360"/>
      </w:pPr>
      <w:rPr>
        <w:rFonts w:ascii="Arial" w:hAnsi="Arial" w:hint="default"/>
      </w:rPr>
    </w:lvl>
    <w:lvl w:ilvl="8" w:tplc="0A0A71BA" w:tentative="1">
      <w:start w:val="1"/>
      <w:numFmt w:val="bullet"/>
      <w:lvlText w:val="•"/>
      <w:lvlJc w:val="left"/>
      <w:pPr>
        <w:tabs>
          <w:tab w:val="num" w:pos="6480"/>
        </w:tabs>
        <w:ind w:left="6480" w:hanging="360"/>
      </w:pPr>
      <w:rPr>
        <w:rFonts w:ascii="Arial" w:hAnsi="Arial" w:hint="default"/>
      </w:rPr>
    </w:lvl>
  </w:abstractNum>
  <w:abstractNum w:abstractNumId="6">
    <w:nsid w:val="13C82463"/>
    <w:multiLevelType w:val="hybridMultilevel"/>
    <w:tmpl w:val="2C9CC0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7A7BAE"/>
    <w:multiLevelType w:val="multilevel"/>
    <w:tmpl w:val="27C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E8C14A3"/>
    <w:multiLevelType w:val="hybridMultilevel"/>
    <w:tmpl w:val="CAD02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F9831C0"/>
    <w:multiLevelType w:val="hybridMultilevel"/>
    <w:tmpl w:val="B47EB9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05C1700"/>
    <w:multiLevelType w:val="multilevel"/>
    <w:tmpl w:val="45C038F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nsid w:val="25A72978"/>
    <w:multiLevelType w:val="hybridMultilevel"/>
    <w:tmpl w:val="214E2456"/>
    <w:lvl w:ilvl="0" w:tplc="4088FB08">
      <w:start w:val="1"/>
      <w:numFmt w:val="bullet"/>
      <w:lvlText w:val="•"/>
      <w:lvlJc w:val="left"/>
      <w:pPr>
        <w:tabs>
          <w:tab w:val="num" w:pos="720"/>
        </w:tabs>
        <w:ind w:left="720" w:hanging="360"/>
      </w:pPr>
      <w:rPr>
        <w:rFonts w:ascii="Arial" w:hAnsi="Arial" w:hint="default"/>
      </w:rPr>
    </w:lvl>
    <w:lvl w:ilvl="1" w:tplc="E6307276" w:tentative="1">
      <w:start w:val="1"/>
      <w:numFmt w:val="bullet"/>
      <w:lvlText w:val="•"/>
      <w:lvlJc w:val="left"/>
      <w:pPr>
        <w:tabs>
          <w:tab w:val="num" w:pos="1440"/>
        </w:tabs>
        <w:ind w:left="1440" w:hanging="360"/>
      </w:pPr>
      <w:rPr>
        <w:rFonts w:ascii="Arial" w:hAnsi="Arial" w:hint="default"/>
      </w:rPr>
    </w:lvl>
    <w:lvl w:ilvl="2" w:tplc="89DE95E6" w:tentative="1">
      <w:start w:val="1"/>
      <w:numFmt w:val="bullet"/>
      <w:lvlText w:val="•"/>
      <w:lvlJc w:val="left"/>
      <w:pPr>
        <w:tabs>
          <w:tab w:val="num" w:pos="2160"/>
        </w:tabs>
        <w:ind w:left="2160" w:hanging="360"/>
      </w:pPr>
      <w:rPr>
        <w:rFonts w:ascii="Arial" w:hAnsi="Arial" w:hint="default"/>
      </w:rPr>
    </w:lvl>
    <w:lvl w:ilvl="3" w:tplc="39C45FA2" w:tentative="1">
      <w:start w:val="1"/>
      <w:numFmt w:val="bullet"/>
      <w:lvlText w:val="•"/>
      <w:lvlJc w:val="left"/>
      <w:pPr>
        <w:tabs>
          <w:tab w:val="num" w:pos="2880"/>
        </w:tabs>
        <w:ind w:left="2880" w:hanging="360"/>
      </w:pPr>
      <w:rPr>
        <w:rFonts w:ascii="Arial" w:hAnsi="Arial" w:hint="default"/>
      </w:rPr>
    </w:lvl>
    <w:lvl w:ilvl="4" w:tplc="25569820" w:tentative="1">
      <w:start w:val="1"/>
      <w:numFmt w:val="bullet"/>
      <w:lvlText w:val="•"/>
      <w:lvlJc w:val="left"/>
      <w:pPr>
        <w:tabs>
          <w:tab w:val="num" w:pos="3600"/>
        </w:tabs>
        <w:ind w:left="3600" w:hanging="360"/>
      </w:pPr>
      <w:rPr>
        <w:rFonts w:ascii="Arial" w:hAnsi="Arial" w:hint="default"/>
      </w:rPr>
    </w:lvl>
    <w:lvl w:ilvl="5" w:tplc="7FF076DA" w:tentative="1">
      <w:start w:val="1"/>
      <w:numFmt w:val="bullet"/>
      <w:lvlText w:val="•"/>
      <w:lvlJc w:val="left"/>
      <w:pPr>
        <w:tabs>
          <w:tab w:val="num" w:pos="4320"/>
        </w:tabs>
        <w:ind w:left="4320" w:hanging="360"/>
      </w:pPr>
      <w:rPr>
        <w:rFonts w:ascii="Arial" w:hAnsi="Arial" w:hint="default"/>
      </w:rPr>
    </w:lvl>
    <w:lvl w:ilvl="6" w:tplc="E3C464E0" w:tentative="1">
      <w:start w:val="1"/>
      <w:numFmt w:val="bullet"/>
      <w:lvlText w:val="•"/>
      <w:lvlJc w:val="left"/>
      <w:pPr>
        <w:tabs>
          <w:tab w:val="num" w:pos="5040"/>
        </w:tabs>
        <w:ind w:left="5040" w:hanging="360"/>
      </w:pPr>
      <w:rPr>
        <w:rFonts w:ascii="Arial" w:hAnsi="Arial" w:hint="default"/>
      </w:rPr>
    </w:lvl>
    <w:lvl w:ilvl="7" w:tplc="4F34D7BA" w:tentative="1">
      <w:start w:val="1"/>
      <w:numFmt w:val="bullet"/>
      <w:lvlText w:val="•"/>
      <w:lvlJc w:val="left"/>
      <w:pPr>
        <w:tabs>
          <w:tab w:val="num" w:pos="5760"/>
        </w:tabs>
        <w:ind w:left="5760" w:hanging="360"/>
      </w:pPr>
      <w:rPr>
        <w:rFonts w:ascii="Arial" w:hAnsi="Arial" w:hint="default"/>
      </w:rPr>
    </w:lvl>
    <w:lvl w:ilvl="8" w:tplc="A3465A52" w:tentative="1">
      <w:start w:val="1"/>
      <w:numFmt w:val="bullet"/>
      <w:lvlText w:val="•"/>
      <w:lvlJc w:val="left"/>
      <w:pPr>
        <w:tabs>
          <w:tab w:val="num" w:pos="6480"/>
        </w:tabs>
        <w:ind w:left="6480" w:hanging="360"/>
      </w:pPr>
      <w:rPr>
        <w:rFonts w:ascii="Arial" w:hAnsi="Arial" w:hint="default"/>
      </w:rPr>
    </w:lvl>
  </w:abstractNum>
  <w:abstractNum w:abstractNumId="12">
    <w:nsid w:val="2692772A"/>
    <w:multiLevelType w:val="multilevel"/>
    <w:tmpl w:val="AD20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6DF7978"/>
    <w:multiLevelType w:val="multilevel"/>
    <w:tmpl w:val="643025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D07060C"/>
    <w:multiLevelType w:val="hybridMultilevel"/>
    <w:tmpl w:val="B44EB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18005FE"/>
    <w:multiLevelType w:val="multilevel"/>
    <w:tmpl w:val="0A88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1EB0943"/>
    <w:multiLevelType w:val="hybridMultilevel"/>
    <w:tmpl w:val="DF566C3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54EC33C5"/>
    <w:multiLevelType w:val="hybridMultilevel"/>
    <w:tmpl w:val="587047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5A136F4"/>
    <w:multiLevelType w:val="multilevel"/>
    <w:tmpl w:val="F668B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5FF523E"/>
    <w:multiLevelType w:val="hybridMultilevel"/>
    <w:tmpl w:val="B38EEE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8A16630"/>
    <w:multiLevelType w:val="hybridMultilevel"/>
    <w:tmpl w:val="0B703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9F1334E"/>
    <w:multiLevelType w:val="multilevel"/>
    <w:tmpl w:val="0994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EFC3D6F"/>
    <w:multiLevelType w:val="hybridMultilevel"/>
    <w:tmpl w:val="2714AB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8C06C15"/>
    <w:multiLevelType w:val="multilevel"/>
    <w:tmpl w:val="69E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A7D1289"/>
    <w:multiLevelType w:val="hybridMultilevel"/>
    <w:tmpl w:val="955A2B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DB505AA"/>
    <w:multiLevelType w:val="multilevel"/>
    <w:tmpl w:val="07C6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37F273B"/>
    <w:multiLevelType w:val="hybridMultilevel"/>
    <w:tmpl w:val="A50A1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4331B8B"/>
    <w:multiLevelType w:val="multilevel"/>
    <w:tmpl w:val="BA34D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7FA77A1"/>
    <w:multiLevelType w:val="hybridMultilevel"/>
    <w:tmpl w:val="0B703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30"/>
  </w:num>
  <w:num w:numId="3">
    <w:abstractNumId w:val="23"/>
  </w:num>
  <w:num w:numId="4">
    <w:abstractNumId w:val="7"/>
  </w:num>
  <w:num w:numId="5">
    <w:abstractNumId w:val="12"/>
  </w:num>
  <w:num w:numId="6">
    <w:abstractNumId w:val="27"/>
  </w:num>
  <w:num w:numId="7">
    <w:abstractNumId w:val="19"/>
  </w:num>
  <w:num w:numId="8">
    <w:abstractNumId w:val="13"/>
  </w:num>
  <w:num w:numId="9">
    <w:abstractNumId w:val="25"/>
  </w:num>
  <w:num w:numId="10">
    <w:abstractNumId w:val="16"/>
  </w:num>
  <w:num w:numId="11">
    <w:abstractNumId w:val="29"/>
  </w:num>
  <w:num w:numId="12">
    <w:abstractNumId w:val="22"/>
  </w:num>
  <w:num w:numId="13">
    <w:abstractNumId w:val="11"/>
  </w:num>
  <w:num w:numId="14">
    <w:abstractNumId w:val="5"/>
  </w:num>
  <w:num w:numId="15">
    <w:abstractNumId w:val="0"/>
  </w:num>
  <w:num w:numId="16">
    <w:abstractNumId w:val="1"/>
  </w:num>
  <w:num w:numId="17">
    <w:abstractNumId w:val="2"/>
  </w:num>
  <w:num w:numId="18">
    <w:abstractNumId w:val="10"/>
  </w:num>
  <w:num w:numId="19">
    <w:abstractNumId w:val="4"/>
  </w:num>
  <w:num w:numId="20">
    <w:abstractNumId w:val="3"/>
  </w:num>
  <w:num w:numId="21">
    <w:abstractNumId w:val="18"/>
  </w:num>
  <w:num w:numId="22">
    <w:abstractNumId w:val="6"/>
  </w:num>
  <w:num w:numId="23">
    <w:abstractNumId w:val="17"/>
  </w:num>
  <w:num w:numId="24">
    <w:abstractNumId w:val="20"/>
  </w:num>
  <w:num w:numId="25">
    <w:abstractNumId w:val="26"/>
  </w:num>
  <w:num w:numId="26">
    <w:abstractNumId w:val="24"/>
  </w:num>
  <w:num w:numId="27">
    <w:abstractNumId w:val="9"/>
  </w:num>
  <w:num w:numId="28">
    <w:abstractNumId w:val="8"/>
  </w:num>
  <w:num w:numId="29">
    <w:abstractNumId w:val="15"/>
  </w:num>
  <w:num w:numId="30">
    <w:abstractNumId w:val="28"/>
  </w:num>
  <w:num w:numId="31">
    <w:abstractNumId w:val="21"/>
  </w:num>
  <w:num w:numId="3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61F"/>
    <w:rsid w:val="00001E19"/>
    <w:rsid w:val="00004C23"/>
    <w:rsid w:val="00006E97"/>
    <w:rsid w:val="00007A9D"/>
    <w:rsid w:val="00012428"/>
    <w:rsid w:val="000139A5"/>
    <w:rsid w:val="00013D29"/>
    <w:rsid w:val="0001430E"/>
    <w:rsid w:val="00015B89"/>
    <w:rsid w:val="000175B5"/>
    <w:rsid w:val="00017818"/>
    <w:rsid w:val="00020AFE"/>
    <w:rsid w:val="00024A17"/>
    <w:rsid w:val="00025010"/>
    <w:rsid w:val="000263C1"/>
    <w:rsid w:val="0003217B"/>
    <w:rsid w:val="000373EF"/>
    <w:rsid w:val="00037BB7"/>
    <w:rsid w:val="00041ACB"/>
    <w:rsid w:val="00042157"/>
    <w:rsid w:val="00043E11"/>
    <w:rsid w:val="00062CE7"/>
    <w:rsid w:val="00064194"/>
    <w:rsid w:val="000722D4"/>
    <w:rsid w:val="0007320E"/>
    <w:rsid w:val="00074AD0"/>
    <w:rsid w:val="00075195"/>
    <w:rsid w:val="000813DB"/>
    <w:rsid w:val="00081ACA"/>
    <w:rsid w:val="00083F4F"/>
    <w:rsid w:val="00085148"/>
    <w:rsid w:val="00087CA2"/>
    <w:rsid w:val="00092FB0"/>
    <w:rsid w:val="00095ED0"/>
    <w:rsid w:val="000A3B07"/>
    <w:rsid w:val="000A4BED"/>
    <w:rsid w:val="000B0DCF"/>
    <w:rsid w:val="000B0F2C"/>
    <w:rsid w:val="000B3AEF"/>
    <w:rsid w:val="000B6EB5"/>
    <w:rsid w:val="000B7B0B"/>
    <w:rsid w:val="000C18F0"/>
    <w:rsid w:val="000C4957"/>
    <w:rsid w:val="000C52DF"/>
    <w:rsid w:val="000C6A5E"/>
    <w:rsid w:val="000C6D27"/>
    <w:rsid w:val="000C73B7"/>
    <w:rsid w:val="000D0879"/>
    <w:rsid w:val="000D1148"/>
    <w:rsid w:val="000D759E"/>
    <w:rsid w:val="000E3753"/>
    <w:rsid w:val="000E705E"/>
    <w:rsid w:val="000F0D7E"/>
    <w:rsid w:val="000F2F73"/>
    <w:rsid w:val="000F37D4"/>
    <w:rsid w:val="000F45E1"/>
    <w:rsid w:val="000F4966"/>
    <w:rsid w:val="000F4DAA"/>
    <w:rsid w:val="000F717D"/>
    <w:rsid w:val="000F744A"/>
    <w:rsid w:val="001029F6"/>
    <w:rsid w:val="00102F6E"/>
    <w:rsid w:val="0010321D"/>
    <w:rsid w:val="00104AC3"/>
    <w:rsid w:val="00105215"/>
    <w:rsid w:val="00106A1A"/>
    <w:rsid w:val="00111A12"/>
    <w:rsid w:val="00112415"/>
    <w:rsid w:val="00113D2A"/>
    <w:rsid w:val="00116B99"/>
    <w:rsid w:val="001179C1"/>
    <w:rsid w:val="00125910"/>
    <w:rsid w:val="00127C50"/>
    <w:rsid w:val="00131F71"/>
    <w:rsid w:val="0013222C"/>
    <w:rsid w:val="0013262A"/>
    <w:rsid w:val="001348BE"/>
    <w:rsid w:val="00135D6F"/>
    <w:rsid w:val="00136AA8"/>
    <w:rsid w:val="00136D24"/>
    <w:rsid w:val="0013760B"/>
    <w:rsid w:val="001409D0"/>
    <w:rsid w:val="00140F7C"/>
    <w:rsid w:val="001428BF"/>
    <w:rsid w:val="001429AA"/>
    <w:rsid w:val="00143366"/>
    <w:rsid w:val="0014668C"/>
    <w:rsid w:val="00152C42"/>
    <w:rsid w:val="00157593"/>
    <w:rsid w:val="001624FB"/>
    <w:rsid w:val="001638E2"/>
    <w:rsid w:val="00164D92"/>
    <w:rsid w:val="00166255"/>
    <w:rsid w:val="001667FE"/>
    <w:rsid w:val="00166940"/>
    <w:rsid w:val="00166B47"/>
    <w:rsid w:val="00170F24"/>
    <w:rsid w:val="00172296"/>
    <w:rsid w:val="00172534"/>
    <w:rsid w:val="001726A5"/>
    <w:rsid w:val="00173935"/>
    <w:rsid w:val="001743BB"/>
    <w:rsid w:val="00175D94"/>
    <w:rsid w:val="00175F66"/>
    <w:rsid w:val="001822C6"/>
    <w:rsid w:val="00182C8A"/>
    <w:rsid w:val="00192E39"/>
    <w:rsid w:val="0019367B"/>
    <w:rsid w:val="00193E46"/>
    <w:rsid w:val="00195170"/>
    <w:rsid w:val="00196710"/>
    <w:rsid w:val="001A0AB0"/>
    <w:rsid w:val="001A0FE1"/>
    <w:rsid w:val="001A18F0"/>
    <w:rsid w:val="001A1C75"/>
    <w:rsid w:val="001A4200"/>
    <w:rsid w:val="001A57A0"/>
    <w:rsid w:val="001A6568"/>
    <w:rsid w:val="001A677A"/>
    <w:rsid w:val="001B0D2F"/>
    <w:rsid w:val="001B215B"/>
    <w:rsid w:val="001B4862"/>
    <w:rsid w:val="001B50D1"/>
    <w:rsid w:val="001D341A"/>
    <w:rsid w:val="001E4AA9"/>
    <w:rsid w:val="001E6C0C"/>
    <w:rsid w:val="001E72AC"/>
    <w:rsid w:val="001E7F60"/>
    <w:rsid w:val="001F1A8F"/>
    <w:rsid w:val="001F1F51"/>
    <w:rsid w:val="002010ED"/>
    <w:rsid w:val="002011B4"/>
    <w:rsid w:val="00201597"/>
    <w:rsid w:val="002019F9"/>
    <w:rsid w:val="00202134"/>
    <w:rsid w:val="00203D21"/>
    <w:rsid w:val="002055E8"/>
    <w:rsid w:val="00205E88"/>
    <w:rsid w:val="0020673C"/>
    <w:rsid w:val="00206B2B"/>
    <w:rsid w:val="00207117"/>
    <w:rsid w:val="002078C5"/>
    <w:rsid w:val="00215AAD"/>
    <w:rsid w:val="002177B0"/>
    <w:rsid w:val="00222653"/>
    <w:rsid w:val="00225241"/>
    <w:rsid w:val="002256E0"/>
    <w:rsid w:val="00242E81"/>
    <w:rsid w:val="002504A2"/>
    <w:rsid w:val="00251415"/>
    <w:rsid w:val="002517D5"/>
    <w:rsid w:val="00260A57"/>
    <w:rsid w:val="002617F9"/>
    <w:rsid w:val="002645A1"/>
    <w:rsid w:val="002674D4"/>
    <w:rsid w:val="00272075"/>
    <w:rsid w:val="002738E6"/>
    <w:rsid w:val="00274418"/>
    <w:rsid w:val="00280516"/>
    <w:rsid w:val="00280B4A"/>
    <w:rsid w:val="00284AE0"/>
    <w:rsid w:val="00284CB1"/>
    <w:rsid w:val="00292793"/>
    <w:rsid w:val="00296A80"/>
    <w:rsid w:val="002A1200"/>
    <w:rsid w:val="002A1556"/>
    <w:rsid w:val="002A3004"/>
    <w:rsid w:val="002A3548"/>
    <w:rsid w:val="002A42C4"/>
    <w:rsid w:val="002A4DE3"/>
    <w:rsid w:val="002B281A"/>
    <w:rsid w:val="002B3830"/>
    <w:rsid w:val="002B4730"/>
    <w:rsid w:val="002B5260"/>
    <w:rsid w:val="002B6AFC"/>
    <w:rsid w:val="002B6CE1"/>
    <w:rsid w:val="002C2C61"/>
    <w:rsid w:val="002C563E"/>
    <w:rsid w:val="002C5EAF"/>
    <w:rsid w:val="002C6230"/>
    <w:rsid w:val="002D00F0"/>
    <w:rsid w:val="002D0829"/>
    <w:rsid w:val="002D6FCA"/>
    <w:rsid w:val="002E07E0"/>
    <w:rsid w:val="002E661A"/>
    <w:rsid w:val="002E69D0"/>
    <w:rsid w:val="002E764B"/>
    <w:rsid w:val="002F7E4B"/>
    <w:rsid w:val="003011E9"/>
    <w:rsid w:val="00311AE3"/>
    <w:rsid w:val="00313A84"/>
    <w:rsid w:val="0031572F"/>
    <w:rsid w:val="003221B2"/>
    <w:rsid w:val="00322DA3"/>
    <w:rsid w:val="00324147"/>
    <w:rsid w:val="00324AFE"/>
    <w:rsid w:val="00325484"/>
    <w:rsid w:val="00325941"/>
    <w:rsid w:val="00326032"/>
    <w:rsid w:val="003260B9"/>
    <w:rsid w:val="003329F4"/>
    <w:rsid w:val="00332B91"/>
    <w:rsid w:val="0033439C"/>
    <w:rsid w:val="0033672C"/>
    <w:rsid w:val="003414E5"/>
    <w:rsid w:val="00342CDF"/>
    <w:rsid w:val="00343EE5"/>
    <w:rsid w:val="00344DAC"/>
    <w:rsid w:val="00345808"/>
    <w:rsid w:val="00346D5A"/>
    <w:rsid w:val="003474F1"/>
    <w:rsid w:val="00347712"/>
    <w:rsid w:val="003531DE"/>
    <w:rsid w:val="00353D32"/>
    <w:rsid w:val="00357649"/>
    <w:rsid w:val="00360A12"/>
    <w:rsid w:val="0036217B"/>
    <w:rsid w:val="003652A4"/>
    <w:rsid w:val="00365DCE"/>
    <w:rsid w:val="0036711B"/>
    <w:rsid w:val="0037025A"/>
    <w:rsid w:val="00370B42"/>
    <w:rsid w:val="00372EB6"/>
    <w:rsid w:val="00376600"/>
    <w:rsid w:val="00382941"/>
    <w:rsid w:val="00384F66"/>
    <w:rsid w:val="003863CA"/>
    <w:rsid w:val="003877D2"/>
    <w:rsid w:val="00394784"/>
    <w:rsid w:val="003960F8"/>
    <w:rsid w:val="003B0622"/>
    <w:rsid w:val="003B4121"/>
    <w:rsid w:val="003B4456"/>
    <w:rsid w:val="003B7C01"/>
    <w:rsid w:val="003C22CB"/>
    <w:rsid w:val="003C3554"/>
    <w:rsid w:val="003C47D8"/>
    <w:rsid w:val="003C638F"/>
    <w:rsid w:val="003D0D91"/>
    <w:rsid w:val="003D4CB9"/>
    <w:rsid w:val="003D4E21"/>
    <w:rsid w:val="003D7A45"/>
    <w:rsid w:val="003E1209"/>
    <w:rsid w:val="003E1FB1"/>
    <w:rsid w:val="003E4714"/>
    <w:rsid w:val="003E54CB"/>
    <w:rsid w:val="003E5A93"/>
    <w:rsid w:val="003E6A51"/>
    <w:rsid w:val="003F2586"/>
    <w:rsid w:val="003F2F0E"/>
    <w:rsid w:val="003F445F"/>
    <w:rsid w:val="003F5BEE"/>
    <w:rsid w:val="004017A3"/>
    <w:rsid w:val="00403B69"/>
    <w:rsid w:val="004057A1"/>
    <w:rsid w:val="0040702A"/>
    <w:rsid w:val="0041423F"/>
    <w:rsid w:val="00414D3D"/>
    <w:rsid w:val="004160D7"/>
    <w:rsid w:val="00416B88"/>
    <w:rsid w:val="00420FB8"/>
    <w:rsid w:val="00427E25"/>
    <w:rsid w:val="004303C3"/>
    <w:rsid w:val="0043084D"/>
    <w:rsid w:val="00432845"/>
    <w:rsid w:val="00436E02"/>
    <w:rsid w:val="00441699"/>
    <w:rsid w:val="00442DD8"/>
    <w:rsid w:val="00453E89"/>
    <w:rsid w:val="00456812"/>
    <w:rsid w:val="00457CB1"/>
    <w:rsid w:val="00463996"/>
    <w:rsid w:val="00466618"/>
    <w:rsid w:val="0047035D"/>
    <w:rsid w:val="00472782"/>
    <w:rsid w:val="00472BAD"/>
    <w:rsid w:val="00473925"/>
    <w:rsid w:val="00476DDA"/>
    <w:rsid w:val="00482D41"/>
    <w:rsid w:val="004851F4"/>
    <w:rsid w:val="004903E2"/>
    <w:rsid w:val="004906AF"/>
    <w:rsid w:val="00492D54"/>
    <w:rsid w:val="004A0061"/>
    <w:rsid w:val="004A2D87"/>
    <w:rsid w:val="004A6FB3"/>
    <w:rsid w:val="004A77DE"/>
    <w:rsid w:val="004A7806"/>
    <w:rsid w:val="004B0601"/>
    <w:rsid w:val="004B0DFA"/>
    <w:rsid w:val="004B1028"/>
    <w:rsid w:val="004B135D"/>
    <w:rsid w:val="004B1496"/>
    <w:rsid w:val="004C0FE5"/>
    <w:rsid w:val="004C3943"/>
    <w:rsid w:val="004C6B6B"/>
    <w:rsid w:val="004D1F17"/>
    <w:rsid w:val="004D220B"/>
    <w:rsid w:val="004D4923"/>
    <w:rsid w:val="004D56EA"/>
    <w:rsid w:val="004E4733"/>
    <w:rsid w:val="004E7561"/>
    <w:rsid w:val="004E7B36"/>
    <w:rsid w:val="004F0FA8"/>
    <w:rsid w:val="004F19A5"/>
    <w:rsid w:val="004F1B0C"/>
    <w:rsid w:val="004F4524"/>
    <w:rsid w:val="004F5BA6"/>
    <w:rsid w:val="004F69EB"/>
    <w:rsid w:val="004F7F6F"/>
    <w:rsid w:val="00501D4C"/>
    <w:rsid w:val="005060BF"/>
    <w:rsid w:val="00512004"/>
    <w:rsid w:val="00513C2E"/>
    <w:rsid w:val="00514922"/>
    <w:rsid w:val="00515A82"/>
    <w:rsid w:val="00517424"/>
    <w:rsid w:val="00524135"/>
    <w:rsid w:val="00533CEC"/>
    <w:rsid w:val="00536039"/>
    <w:rsid w:val="00537391"/>
    <w:rsid w:val="005400CE"/>
    <w:rsid w:val="00541E98"/>
    <w:rsid w:val="00542CC9"/>
    <w:rsid w:val="00544C30"/>
    <w:rsid w:val="00545B78"/>
    <w:rsid w:val="00546208"/>
    <w:rsid w:val="00550F18"/>
    <w:rsid w:val="00551521"/>
    <w:rsid w:val="00551899"/>
    <w:rsid w:val="0055192C"/>
    <w:rsid w:val="00555402"/>
    <w:rsid w:val="005602AB"/>
    <w:rsid w:val="00562BA3"/>
    <w:rsid w:val="005643CD"/>
    <w:rsid w:val="00567B59"/>
    <w:rsid w:val="00570A32"/>
    <w:rsid w:val="00570D05"/>
    <w:rsid w:val="005722D2"/>
    <w:rsid w:val="0058051E"/>
    <w:rsid w:val="00584355"/>
    <w:rsid w:val="0058456D"/>
    <w:rsid w:val="005853E7"/>
    <w:rsid w:val="0059326E"/>
    <w:rsid w:val="00593757"/>
    <w:rsid w:val="00593B53"/>
    <w:rsid w:val="005A0E62"/>
    <w:rsid w:val="005A2B08"/>
    <w:rsid w:val="005A3ED9"/>
    <w:rsid w:val="005A7A59"/>
    <w:rsid w:val="005B1038"/>
    <w:rsid w:val="005B21C4"/>
    <w:rsid w:val="005B6B92"/>
    <w:rsid w:val="005C4120"/>
    <w:rsid w:val="005D001F"/>
    <w:rsid w:val="005D0590"/>
    <w:rsid w:val="005D50AC"/>
    <w:rsid w:val="005E1F5B"/>
    <w:rsid w:val="005E2D06"/>
    <w:rsid w:val="005E3EC1"/>
    <w:rsid w:val="005E50E2"/>
    <w:rsid w:val="005E5A51"/>
    <w:rsid w:val="005E7635"/>
    <w:rsid w:val="005F22C4"/>
    <w:rsid w:val="005F311A"/>
    <w:rsid w:val="005F4B25"/>
    <w:rsid w:val="005F62F1"/>
    <w:rsid w:val="005F64C4"/>
    <w:rsid w:val="006008FF"/>
    <w:rsid w:val="00600C41"/>
    <w:rsid w:val="006028ED"/>
    <w:rsid w:val="00605018"/>
    <w:rsid w:val="00607AC1"/>
    <w:rsid w:val="00615EAA"/>
    <w:rsid w:val="00616923"/>
    <w:rsid w:val="00622D85"/>
    <w:rsid w:val="00623C85"/>
    <w:rsid w:val="00624E0C"/>
    <w:rsid w:val="00625DD4"/>
    <w:rsid w:val="006309FB"/>
    <w:rsid w:val="00631510"/>
    <w:rsid w:val="00637874"/>
    <w:rsid w:val="00641A93"/>
    <w:rsid w:val="00642FCD"/>
    <w:rsid w:val="006430E1"/>
    <w:rsid w:val="00645102"/>
    <w:rsid w:val="006472A2"/>
    <w:rsid w:val="0064742C"/>
    <w:rsid w:val="00647B4F"/>
    <w:rsid w:val="006510C0"/>
    <w:rsid w:val="00652742"/>
    <w:rsid w:val="006541F5"/>
    <w:rsid w:val="0065662B"/>
    <w:rsid w:val="006573A6"/>
    <w:rsid w:val="00661649"/>
    <w:rsid w:val="00671B39"/>
    <w:rsid w:val="00671C9A"/>
    <w:rsid w:val="006729D4"/>
    <w:rsid w:val="00674FC3"/>
    <w:rsid w:val="0068033B"/>
    <w:rsid w:val="006817E8"/>
    <w:rsid w:val="00684FDB"/>
    <w:rsid w:val="00686DE9"/>
    <w:rsid w:val="006904C1"/>
    <w:rsid w:val="00690F69"/>
    <w:rsid w:val="006A486D"/>
    <w:rsid w:val="006A6959"/>
    <w:rsid w:val="006A6A4B"/>
    <w:rsid w:val="006B10D3"/>
    <w:rsid w:val="006B5C7D"/>
    <w:rsid w:val="006B62A7"/>
    <w:rsid w:val="006C321E"/>
    <w:rsid w:val="006C46B5"/>
    <w:rsid w:val="006C5663"/>
    <w:rsid w:val="006C75D4"/>
    <w:rsid w:val="006D009F"/>
    <w:rsid w:val="006D0232"/>
    <w:rsid w:val="006D17B7"/>
    <w:rsid w:val="006D226C"/>
    <w:rsid w:val="006E1FDF"/>
    <w:rsid w:val="006F08DD"/>
    <w:rsid w:val="006F43DA"/>
    <w:rsid w:val="006F5296"/>
    <w:rsid w:val="006F646B"/>
    <w:rsid w:val="00703194"/>
    <w:rsid w:val="007038C0"/>
    <w:rsid w:val="00731D6F"/>
    <w:rsid w:val="00734755"/>
    <w:rsid w:val="007403D5"/>
    <w:rsid w:val="007455A9"/>
    <w:rsid w:val="00745703"/>
    <w:rsid w:val="00750AEB"/>
    <w:rsid w:val="0075153C"/>
    <w:rsid w:val="00752F14"/>
    <w:rsid w:val="00753070"/>
    <w:rsid w:val="007546BB"/>
    <w:rsid w:val="0076191E"/>
    <w:rsid w:val="00763A07"/>
    <w:rsid w:val="00765312"/>
    <w:rsid w:val="007655F9"/>
    <w:rsid w:val="00770F14"/>
    <w:rsid w:val="00772B48"/>
    <w:rsid w:val="007732FD"/>
    <w:rsid w:val="00773AAF"/>
    <w:rsid w:val="007764AF"/>
    <w:rsid w:val="007831DF"/>
    <w:rsid w:val="00783B22"/>
    <w:rsid w:val="00786A0B"/>
    <w:rsid w:val="00790343"/>
    <w:rsid w:val="007908CE"/>
    <w:rsid w:val="00791AC0"/>
    <w:rsid w:val="00791C6B"/>
    <w:rsid w:val="00791EAE"/>
    <w:rsid w:val="007952BB"/>
    <w:rsid w:val="00797C9D"/>
    <w:rsid w:val="007A2197"/>
    <w:rsid w:val="007A3D49"/>
    <w:rsid w:val="007A41B2"/>
    <w:rsid w:val="007B01E4"/>
    <w:rsid w:val="007B0941"/>
    <w:rsid w:val="007B78F3"/>
    <w:rsid w:val="007B7B5B"/>
    <w:rsid w:val="007D2ECB"/>
    <w:rsid w:val="007D3B5E"/>
    <w:rsid w:val="007E2521"/>
    <w:rsid w:val="007E2985"/>
    <w:rsid w:val="007E3055"/>
    <w:rsid w:val="007E48FE"/>
    <w:rsid w:val="007E5E58"/>
    <w:rsid w:val="007F0C63"/>
    <w:rsid w:val="007F44CF"/>
    <w:rsid w:val="007F4F19"/>
    <w:rsid w:val="007F64B6"/>
    <w:rsid w:val="007F7E0B"/>
    <w:rsid w:val="00800ABE"/>
    <w:rsid w:val="00802C38"/>
    <w:rsid w:val="00804779"/>
    <w:rsid w:val="00806793"/>
    <w:rsid w:val="00811238"/>
    <w:rsid w:val="008122E7"/>
    <w:rsid w:val="00813C23"/>
    <w:rsid w:val="00814264"/>
    <w:rsid w:val="0081471E"/>
    <w:rsid w:val="00823542"/>
    <w:rsid w:val="00823FFA"/>
    <w:rsid w:val="00824885"/>
    <w:rsid w:val="00824A7B"/>
    <w:rsid w:val="008256AB"/>
    <w:rsid w:val="00825A87"/>
    <w:rsid w:val="00831A61"/>
    <w:rsid w:val="00840119"/>
    <w:rsid w:val="0084401D"/>
    <w:rsid w:val="00845550"/>
    <w:rsid w:val="0084573E"/>
    <w:rsid w:val="00847421"/>
    <w:rsid w:val="008507F3"/>
    <w:rsid w:val="00851713"/>
    <w:rsid w:val="00852419"/>
    <w:rsid w:val="00856383"/>
    <w:rsid w:val="00860999"/>
    <w:rsid w:val="00861247"/>
    <w:rsid w:val="008666DC"/>
    <w:rsid w:val="00873325"/>
    <w:rsid w:val="0087473E"/>
    <w:rsid w:val="00874E3E"/>
    <w:rsid w:val="00877DEB"/>
    <w:rsid w:val="0088108F"/>
    <w:rsid w:val="00883990"/>
    <w:rsid w:val="00886C8F"/>
    <w:rsid w:val="0088769F"/>
    <w:rsid w:val="008904B2"/>
    <w:rsid w:val="008908CC"/>
    <w:rsid w:val="00892D02"/>
    <w:rsid w:val="008A0172"/>
    <w:rsid w:val="008A2520"/>
    <w:rsid w:val="008A25E1"/>
    <w:rsid w:val="008A274F"/>
    <w:rsid w:val="008A4647"/>
    <w:rsid w:val="008A514C"/>
    <w:rsid w:val="008B4293"/>
    <w:rsid w:val="008B66FC"/>
    <w:rsid w:val="008C3671"/>
    <w:rsid w:val="008D1F2C"/>
    <w:rsid w:val="008D2EBF"/>
    <w:rsid w:val="008D3D44"/>
    <w:rsid w:val="008D4118"/>
    <w:rsid w:val="008D4FE6"/>
    <w:rsid w:val="008D699F"/>
    <w:rsid w:val="008E3CEC"/>
    <w:rsid w:val="008E7490"/>
    <w:rsid w:val="008F65E6"/>
    <w:rsid w:val="0090586F"/>
    <w:rsid w:val="00914ECC"/>
    <w:rsid w:val="00916FE9"/>
    <w:rsid w:val="00920173"/>
    <w:rsid w:val="009234C9"/>
    <w:rsid w:val="009243CB"/>
    <w:rsid w:val="00925D29"/>
    <w:rsid w:val="0092775D"/>
    <w:rsid w:val="00930326"/>
    <w:rsid w:val="009318C1"/>
    <w:rsid w:val="00940E30"/>
    <w:rsid w:val="009428E5"/>
    <w:rsid w:val="0094487A"/>
    <w:rsid w:val="00944921"/>
    <w:rsid w:val="0095127F"/>
    <w:rsid w:val="00952F57"/>
    <w:rsid w:val="00953733"/>
    <w:rsid w:val="009723BE"/>
    <w:rsid w:val="009730BE"/>
    <w:rsid w:val="0098683C"/>
    <w:rsid w:val="00987EC0"/>
    <w:rsid w:val="00992CA6"/>
    <w:rsid w:val="009937E9"/>
    <w:rsid w:val="00994DAB"/>
    <w:rsid w:val="0099589A"/>
    <w:rsid w:val="009975F4"/>
    <w:rsid w:val="009A5105"/>
    <w:rsid w:val="009A6E33"/>
    <w:rsid w:val="009B2EC7"/>
    <w:rsid w:val="009B336A"/>
    <w:rsid w:val="009B392B"/>
    <w:rsid w:val="009B4E1F"/>
    <w:rsid w:val="009B6DA1"/>
    <w:rsid w:val="009B72F7"/>
    <w:rsid w:val="009D03A2"/>
    <w:rsid w:val="009D2037"/>
    <w:rsid w:val="009D2CA7"/>
    <w:rsid w:val="009D3CA3"/>
    <w:rsid w:val="009D7BFB"/>
    <w:rsid w:val="009E3CC8"/>
    <w:rsid w:val="009E65BB"/>
    <w:rsid w:val="009F2107"/>
    <w:rsid w:val="009F55B4"/>
    <w:rsid w:val="009F58BE"/>
    <w:rsid w:val="009F7736"/>
    <w:rsid w:val="00A052E4"/>
    <w:rsid w:val="00A14FE3"/>
    <w:rsid w:val="00A24327"/>
    <w:rsid w:val="00A2656D"/>
    <w:rsid w:val="00A3260A"/>
    <w:rsid w:val="00A336EC"/>
    <w:rsid w:val="00A3381D"/>
    <w:rsid w:val="00A50DFA"/>
    <w:rsid w:val="00A53714"/>
    <w:rsid w:val="00A5430E"/>
    <w:rsid w:val="00A60C94"/>
    <w:rsid w:val="00A67EDF"/>
    <w:rsid w:val="00A70E82"/>
    <w:rsid w:val="00A74AAD"/>
    <w:rsid w:val="00A74ECB"/>
    <w:rsid w:val="00A754CC"/>
    <w:rsid w:val="00A75D39"/>
    <w:rsid w:val="00A76CD3"/>
    <w:rsid w:val="00A77443"/>
    <w:rsid w:val="00A81020"/>
    <w:rsid w:val="00A87873"/>
    <w:rsid w:val="00A909B9"/>
    <w:rsid w:val="00A90B67"/>
    <w:rsid w:val="00A913EA"/>
    <w:rsid w:val="00A916D1"/>
    <w:rsid w:val="00A966D2"/>
    <w:rsid w:val="00A97E9F"/>
    <w:rsid w:val="00AA4E27"/>
    <w:rsid w:val="00AB0578"/>
    <w:rsid w:val="00AB11B7"/>
    <w:rsid w:val="00AB4336"/>
    <w:rsid w:val="00AB47C6"/>
    <w:rsid w:val="00AB5B5B"/>
    <w:rsid w:val="00AB7303"/>
    <w:rsid w:val="00AC67E4"/>
    <w:rsid w:val="00AC760D"/>
    <w:rsid w:val="00AD22F7"/>
    <w:rsid w:val="00AD26AB"/>
    <w:rsid w:val="00AD322E"/>
    <w:rsid w:val="00AD41D5"/>
    <w:rsid w:val="00AD4B43"/>
    <w:rsid w:val="00AD54AF"/>
    <w:rsid w:val="00AF2588"/>
    <w:rsid w:val="00AF301A"/>
    <w:rsid w:val="00AF46B3"/>
    <w:rsid w:val="00AF5F90"/>
    <w:rsid w:val="00B01980"/>
    <w:rsid w:val="00B02A52"/>
    <w:rsid w:val="00B04B21"/>
    <w:rsid w:val="00B05A35"/>
    <w:rsid w:val="00B06AF8"/>
    <w:rsid w:val="00B07E83"/>
    <w:rsid w:val="00B1169F"/>
    <w:rsid w:val="00B244A7"/>
    <w:rsid w:val="00B25922"/>
    <w:rsid w:val="00B31637"/>
    <w:rsid w:val="00B32850"/>
    <w:rsid w:val="00B3447F"/>
    <w:rsid w:val="00B351BD"/>
    <w:rsid w:val="00B35ED9"/>
    <w:rsid w:val="00B36816"/>
    <w:rsid w:val="00B4026C"/>
    <w:rsid w:val="00B46551"/>
    <w:rsid w:val="00B47B7B"/>
    <w:rsid w:val="00B5029C"/>
    <w:rsid w:val="00B5554D"/>
    <w:rsid w:val="00B609FA"/>
    <w:rsid w:val="00B6154E"/>
    <w:rsid w:val="00B62328"/>
    <w:rsid w:val="00B6616E"/>
    <w:rsid w:val="00B672B4"/>
    <w:rsid w:val="00B73DA0"/>
    <w:rsid w:val="00B758DC"/>
    <w:rsid w:val="00B7682C"/>
    <w:rsid w:val="00B80E62"/>
    <w:rsid w:val="00B83573"/>
    <w:rsid w:val="00B83D55"/>
    <w:rsid w:val="00B8546C"/>
    <w:rsid w:val="00B855E4"/>
    <w:rsid w:val="00B868B8"/>
    <w:rsid w:val="00B91578"/>
    <w:rsid w:val="00B93CD0"/>
    <w:rsid w:val="00B95D3D"/>
    <w:rsid w:val="00B96668"/>
    <w:rsid w:val="00B972B5"/>
    <w:rsid w:val="00BA0FB0"/>
    <w:rsid w:val="00BA4370"/>
    <w:rsid w:val="00BA67B4"/>
    <w:rsid w:val="00BA7BA4"/>
    <w:rsid w:val="00BB1E4B"/>
    <w:rsid w:val="00BB46ED"/>
    <w:rsid w:val="00BB69A1"/>
    <w:rsid w:val="00BB6A1B"/>
    <w:rsid w:val="00BB785A"/>
    <w:rsid w:val="00BC24C8"/>
    <w:rsid w:val="00BC26EF"/>
    <w:rsid w:val="00BC45C1"/>
    <w:rsid w:val="00BC4BB3"/>
    <w:rsid w:val="00BC4DFC"/>
    <w:rsid w:val="00BC7E68"/>
    <w:rsid w:val="00BD005C"/>
    <w:rsid w:val="00BD063A"/>
    <w:rsid w:val="00BD0FEB"/>
    <w:rsid w:val="00BD31CF"/>
    <w:rsid w:val="00BD7773"/>
    <w:rsid w:val="00BE19B6"/>
    <w:rsid w:val="00BE7EF4"/>
    <w:rsid w:val="00BF26B9"/>
    <w:rsid w:val="00BF3206"/>
    <w:rsid w:val="00BF4A90"/>
    <w:rsid w:val="00BF6B9D"/>
    <w:rsid w:val="00C04C72"/>
    <w:rsid w:val="00C06E79"/>
    <w:rsid w:val="00C11BB2"/>
    <w:rsid w:val="00C160D3"/>
    <w:rsid w:val="00C227FF"/>
    <w:rsid w:val="00C3063F"/>
    <w:rsid w:val="00C31367"/>
    <w:rsid w:val="00C344C9"/>
    <w:rsid w:val="00C35886"/>
    <w:rsid w:val="00C36309"/>
    <w:rsid w:val="00C366E8"/>
    <w:rsid w:val="00C36896"/>
    <w:rsid w:val="00C403D8"/>
    <w:rsid w:val="00C40D8B"/>
    <w:rsid w:val="00C45241"/>
    <w:rsid w:val="00C45E14"/>
    <w:rsid w:val="00C503DA"/>
    <w:rsid w:val="00C519EA"/>
    <w:rsid w:val="00C51F1A"/>
    <w:rsid w:val="00C52B03"/>
    <w:rsid w:val="00C53E5D"/>
    <w:rsid w:val="00C546D6"/>
    <w:rsid w:val="00C608A9"/>
    <w:rsid w:val="00C61039"/>
    <w:rsid w:val="00C63ED2"/>
    <w:rsid w:val="00C6464A"/>
    <w:rsid w:val="00C647B8"/>
    <w:rsid w:val="00C65D2C"/>
    <w:rsid w:val="00C70843"/>
    <w:rsid w:val="00C73EC8"/>
    <w:rsid w:val="00C76081"/>
    <w:rsid w:val="00C76CA9"/>
    <w:rsid w:val="00C776C7"/>
    <w:rsid w:val="00C800B3"/>
    <w:rsid w:val="00C829F3"/>
    <w:rsid w:val="00C832C8"/>
    <w:rsid w:val="00C84B28"/>
    <w:rsid w:val="00C84F9F"/>
    <w:rsid w:val="00C87641"/>
    <w:rsid w:val="00C93EA1"/>
    <w:rsid w:val="00C95766"/>
    <w:rsid w:val="00C96721"/>
    <w:rsid w:val="00C97AE1"/>
    <w:rsid w:val="00C97C2B"/>
    <w:rsid w:val="00CB077A"/>
    <w:rsid w:val="00CB0FF7"/>
    <w:rsid w:val="00CB49C8"/>
    <w:rsid w:val="00CD0694"/>
    <w:rsid w:val="00CD673A"/>
    <w:rsid w:val="00CE09E9"/>
    <w:rsid w:val="00CE0C9C"/>
    <w:rsid w:val="00CE2238"/>
    <w:rsid w:val="00CE42AD"/>
    <w:rsid w:val="00CE5B01"/>
    <w:rsid w:val="00CE6BF1"/>
    <w:rsid w:val="00CE77B5"/>
    <w:rsid w:val="00CF03E1"/>
    <w:rsid w:val="00CF18F1"/>
    <w:rsid w:val="00D019A7"/>
    <w:rsid w:val="00D055F8"/>
    <w:rsid w:val="00D0703B"/>
    <w:rsid w:val="00D12C93"/>
    <w:rsid w:val="00D13E53"/>
    <w:rsid w:val="00D17C39"/>
    <w:rsid w:val="00D22895"/>
    <w:rsid w:val="00D2599B"/>
    <w:rsid w:val="00D30375"/>
    <w:rsid w:val="00D30833"/>
    <w:rsid w:val="00D30BEA"/>
    <w:rsid w:val="00D313DE"/>
    <w:rsid w:val="00D31681"/>
    <w:rsid w:val="00D33091"/>
    <w:rsid w:val="00D34054"/>
    <w:rsid w:val="00D359B3"/>
    <w:rsid w:val="00D41087"/>
    <w:rsid w:val="00D42DA5"/>
    <w:rsid w:val="00D42DF4"/>
    <w:rsid w:val="00D470A5"/>
    <w:rsid w:val="00D50BC8"/>
    <w:rsid w:val="00D54586"/>
    <w:rsid w:val="00D5761F"/>
    <w:rsid w:val="00D57880"/>
    <w:rsid w:val="00D60354"/>
    <w:rsid w:val="00D6042E"/>
    <w:rsid w:val="00D6305B"/>
    <w:rsid w:val="00D70A31"/>
    <w:rsid w:val="00D7261D"/>
    <w:rsid w:val="00D7280D"/>
    <w:rsid w:val="00D72967"/>
    <w:rsid w:val="00D72F4C"/>
    <w:rsid w:val="00D81C7C"/>
    <w:rsid w:val="00D83593"/>
    <w:rsid w:val="00D837B9"/>
    <w:rsid w:val="00D83A52"/>
    <w:rsid w:val="00D842F5"/>
    <w:rsid w:val="00D84E21"/>
    <w:rsid w:val="00D873A3"/>
    <w:rsid w:val="00D903A8"/>
    <w:rsid w:val="00D90DA6"/>
    <w:rsid w:val="00D94D90"/>
    <w:rsid w:val="00DA2ED6"/>
    <w:rsid w:val="00DA3A03"/>
    <w:rsid w:val="00DA4260"/>
    <w:rsid w:val="00DA54B8"/>
    <w:rsid w:val="00DA58F4"/>
    <w:rsid w:val="00DA655F"/>
    <w:rsid w:val="00DB4207"/>
    <w:rsid w:val="00DC0BC2"/>
    <w:rsid w:val="00DC0E10"/>
    <w:rsid w:val="00DC18B5"/>
    <w:rsid w:val="00DC2364"/>
    <w:rsid w:val="00DD05BE"/>
    <w:rsid w:val="00DD07B4"/>
    <w:rsid w:val="00DD14E9"/>
    <w:rsid w:val="00DD1582"/>
    <w:rsid w:val="00DD3421"/>
    <w:rsid w:val="00DD3E37"/>
    <w:rsid w:val="00DD551B"/>
    <w:rsid w:val="00DE413B"/>
    <w:rsid w:val="00DF13FC"/>
    <w:rsid w:val="00DF24C4"/>
    <w:rsid w:val="00E06CB5"/>
    <w:rsid w:val="00E11472"/>
    <w:rsid w:val="00E14E3E"/>
    <w:rsid w:val="00E21190"/>
    <w:rsid w:val="00E2207B"/>
    <w:rsid w:val="00E3241F"/>
    <w:rsid w:val="00E35BAD"/>
    <w:rsid w:val="00E36E26"/>
    <w:rsid w:val="00E40DE0"/>
    <w:rsid w:val="00E412E2"/>
    <w:rsid w:val="00E42FCC"/>
    <w:rsid w:val="00E46F0A"/>
    <w:rsid w:val="00E5031F"/>
    <w:rsid w:val="00E53BD3"/>
    <w:rsid w:val="00E56CB9"/>
    <w:rsid w:val="00E6180E"/>
    <w:rsid w:val="00E63E66"/>
    <w:rsid w:val="00E63F40"/>
    <w:rsid w:val="00E6753E"/>
    <w:rsid w:val="00E80A87"/>
    <w:rsid w:val="00E81D78"/>
    <w:rsid w:val="00E82DA2"/>
    <w:rsid w:val="00E84DAB"/>
    <w:rsid w:val="00E903A3"/>
    <w:rsid w:val="00E919A9"/>
    <w:rsid w:val="00E92B0D"/>
    <w:rsid w:val="00E94413"/>
    <w:rsid w:val="00E958DB"/>
    <w:rsid w:val="00E963D6"/>
    <w:rsid w:val="00E97CCA"/>
    <w:rsid w:val="00EA31DA"/>
    <w:rsid w:val="00EA5343"/>
    <w:rsid w:val="00EB1178"/>
    <w:rsid w:val="00EB154B"/>
    <w:rsid w:val="00EB3261"/>
    <w:rsid w:val="00EB5463"/>
    <w:rsid w:val="00EB6A12"/>
    <w:rsid w:val="00EB72C9"/>
    <w:rsid w:val="00EC15FA"/>
    <w:rsid w:val="00EC64FE"/>
    <w:rsid w:val="00EC7D00"/>
    <w:rsid w:val="00ED030B"/>
    <w:rsid w:val="00ED2796"/>
    <w:rsid w:val="00ED27DC"/>
    <w:rsid w:val="00ED3B1A"/>
    <w:rsid w:val="00ED3CE6"/>
    <w:rsid w:val="00ED4AF7"/>
    <w:rsid w:val="00ED6669"/>
    <w:rsid w:val="00ED7269"/>
    <w:rsid w:val="00EE0DC4"/>
    <w:rsid w:val="00EE310E"/>
    <w:rsid w:val="00EE4C82"/>
    <w:rsid w:val="00EE594F"/>
    <w:rsid w:val="00EF29B8"/>
    <w:rsid w:val="00EF5A99"/>
    <w:rsid w:val="00EF75C7"/>
    <w:rsid w:val="00F00B4A"/>
    <w:rsid w:val="00F01A37"/>
    <w:rsid w:val="00F01D9F"/>
    <w:rsid w:val="00F052E9"/>
    <w:rsid w:val="00F0665C"/>
    <w:rsid w:val="00F07C88"/>
    <w:rsid w:val="00F122CB"/>
    <w:rsid w:val="00F14695"/>
    <w:rsid w:val="00F14BC1"/>
    <w:rsid w:val="00F206A3"/>
    <w:rsid w:val="00F23360"/>
    <w:rsid w:val="00F25221"/>
    <w:rsid w:val="00F308D0"/>
    <w:rsid w:val="00F35729"/>
    <w:rsid w:val="00F40BAA"/>
    <w:rsid w:val="00F421EA"/>
    <w:rsid w:val="00F42FB3"/>
    <w:rsid w:val="00F447E3"/>
    <w:rsid w:val="00F44BB0"/>
    <w:rsid w:val="00F51DED"/>
    <w:rsid w:val="00F54B95"/>
    <w:rsid w:val="00F57AB3"/>
    <w:rsid w:val="00F6028C"/>
    <w:rsid w:val="00F61EEC"/>
    <w:rsid w:val="00F7080D"/>
    <w:rsid w:val="00F70BDA"/>
    <w:rsid w:val="00F72434"/>
    <w:rsid w:val="00F82771"/>
    <w:rsid w:val="00F8343C"/>
    <w:rsid w:val="00F84499"/>
    <w:rsid w:val="00F90DB1"/>
    <w:rsid w:val="00F92165"/>
    <w:rsid w:val="00F93F94"/>
    <w:rsid w:val="00F963FC"/>
    <w:rsid w:val="00F96B44"/>
    <w:rsid w:val="00FA1A18"/>
    <w:rsid w:val="00FA2297"/>
    <w:rsid w:val="00FA677C"/>
    <w:rsid w:val="00FA737A"/>
    <w:rsid w:val="00FA7393"/>
    <w:rsid w:val="00FB0916"/>
    <w:rsid w:val="00FB3629"/>
    <w:rsid w:val="00FB6445"/>
    <w:rsid w:val="00FB76CA"/>
    <w:rsid w:val="00FB7BF3"/>
    <w:rsid w:val="00FC669F"/>
    <w:rsid w:val="00FC7645"/>
    <w:rsid w:val="00FC7AAC"/>
    <w:rsid w:val="00FD11F5"/>
    <w:rsid w:val="00FD2571"/>
    <w:rsid w:val="00FD2E26"/>
    <w:rsid w:val="00FD4904"/>
    <w:rsid w:val="00FD60FD"/>
    <w:rsid w:val="00FE09CB"/>
    <w:rsid w:val="00FE4920"/>
    <w:rsid w:val="00FF014C"/>
    <w:rsid w:val="00FF3B92"/>
    <w:rsid w:val="00FF4D43"/>
    <w:rsid w:val="00FF5A94"/>
    <w:rsid w:val="00FF5ECC"/>
    <w:rsid w:val="00FF6C36"/>
    <w:rsid w:val="00FF7233"/>
    <w:rsid w:val="00FF76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0670AE"/>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E1F5B"/>
    <w:rPr>
      <w:rFonts w:ascii="Times New Roman" w:hAnsi="Times New Roman" w:cs="Times New Roman"/>
      <w:lang w:eastAsia="en-GB"/>
    </w:rPr>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137AA2" w:themeColor="accent1" w:themeShade="B5"/>
      <w:sz w:val="32"/>
      <w:szCs w:val="32"/>
    </w:rPr>
  </w:style>
  <w:style w:type="paragraph" w:styleId="Heading2">
    <w:name w:val="heading 2"/>
    <w:basedOn w:val="Normal"/>
    <w:next w:val="Normal"/>
    <w:link w:val="Heading2Char"/>
    <w:uiPriority w:val="9"/>
    <w:semiHidden/>
    <w:unhideWhenUsed/>
    <w:qFormat/>
    <w:rsid w:val="00BF6B9D"/>
    <w:pPr>
      <w:keepNext/>
      <w:keepLines/>
      <w:spacing w:before="40"/>
      <w:outlineLvl w:val="1"/>
    </w:pPr>
    <w:rPr>
      <w:rFonts w:asciiTheme="majorHAnsi" w:eastAsiaTheme="majorEastAsia" w:hAnsiTheme="majorHAnsi" w:cstheme="majorBidi"/>
      <w:color w:val="1481AB" w:themeColor="accent1" w:themeShade="BF"/>
      <w:sz w:val="26"/>
      <w:szCs w:val="26"/>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Theme="majorHAnsi" w:eastAsiaTheme="majorEastAsia" w:hAnsiTheme="majorHAnsi" w:cstheme="majorBidi"/>
      <w:b/>
      <w:bCs/>
      <w:color w:val="1CADE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hAnsi="Times"/>
      <w:sz w:val="20"/>
      <w:szCs w:val="20"/>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137AA2"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1CADE4" w:themeColor="accent1"/>
      </w:pBdr>
      <w:spacing w:after="300"/>
      <w:contextualSpacing/>
    </w:pPr>
    <w:rPr>
      <w:rFonts w:asciiTheme="majorHAnsi" w:eastAsiaTheme="majorEastAsia" w:hAnsiTheme="majorHAnsi" w:cstheme="majorBidi"/>
      <w:color w:val="264356" w:themeColor="text2" w:themeShade="BF"/>
      <w:spacing w:val="5"/>
      <w:kern w:val="28"/>
      <w:sz w:val="52"/>
      <w:szCs w:val="52"/>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264356"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1481AB" w:themeColor="accent1" w:themeShade="BF"/>
      <w:sz w:val="28"/>
      <w:szCs w:val="28"/>
      <w:lang w:val="en-US"/>
    </w:rPr>
  </w:style>
  <w:style w:type="paragraph" w:styleId="TOC1">
    <w:name w:val="toc 1"/>
    <w:basedOn w:val="Normal"/>
    <w:next w:val="Normal"/>
    <w:autoRedefine/>
    <w:uiPriority w:val="39"/>
    <w:unhideWhenUsed/>
    <w:rsid w:val="002E07E0"/>
    <w:pPr>
      <w:spacing w:before="120"/>
    </w:pPr>
    <w:rPr>
      <w: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unhideWhenUsed/>
    <w:rsid w:val="002E07E0"/>
    <w:pPr>
      <w:ind w:left="480"/>
    </w:pPr>
    <w:rPr>
      <w:sz w:val="22"/>
      <w:szCs w:val="22"/>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791AC0"/>
    <w:pPr>
      <w:ind w:left="720"/>
      <w:contextualSpacing/>
    </w:pPr>
  </w:style>
  <w:style w:type="character" w:customStyle="1" w:styleId="Heading3Char">
    <w:name w:val="Heading 3 Char"/>
    <w:basedOn w:val="DefaultParagraphFont"/>
    <w:link w:val="Heading3"/>
    <w:uiPriority w:val="9"/>
    <w:rsid w:val="00463996"/>
    <w:rPr>
      <w:rFonts w:asciiTheme="majorHAnsi" w:eastAsiaTheme="majorEastAsia" w:hAnsiTheme="majorHAnsi" w:cstheme="majorBidi"/>
      <w:b/>
      <w:bCs/>
      <w:color w:val="1CADE4"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sz w:val="20"/>
      <w:szCs w:val="20"/>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style>
  <w:style w:type="paragraph" w:customStyle="1" w:styleId="first-para">
    <w:name w:val="first-para"/>
    <w:basedOn w:val="Normal"/>
    <w:rsid w:val="002C6230"/>
    <w:pPr>
      <w:spacing w:before="100" w:beforeAutospacing="1" w:after="100" w:afterAutospacing="1"/>
    </w:p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semiHidden/>
    <w:rsid w:val="00BF6B9D"/>
    <w:rPr>
      <w:rFonts w:asciiTheme="majorHAnsi" w:eastAsiaTheme="majorEastAsia" w:hAnsiTheme="majorHAnsi" w:cstheme="majorBidi"/>
      <w:color w:val="1481AB" w:themeColor="accent1" w:themeShade="BF"/>
      <w:sz w:val="26"/>
      <w:szCs w:val="26"/>
      <w:lang w:eastAsia="en-GB"/>
    </w:rPr>
  </w:style>
  <w:style w:type="paragraph" w:styleId="EndnoteText">
    <w:name w:val="endnote text"/>
    <w:basedOn w:val="Normal"/>
    <w:link w:val="EndnoteTextChar"/>
    <w:uiPriority w:val="99"/>
    <w:unhideWhenUsed/>
    <w:rsid w:val="00F42FB3"/>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 w:type="table" w:styleId="TableGrid">
    <w:name w:val="Table Grid"/>
    <w:basedOn w:val="TableNormal"/>
    <w:uiPriority w:val="39"/>
    <w:rsid w:val="001E7F6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FC669F"/>
    <w:pPr>
      <w:spacing w:after="200"/>
    </w:pPr>
    <w:rPr>
      <w:i/>
      <w:iCs/>
      <w:color w:val="335B74" w:themeColor="text2"/>
      <w:sz w:val="18"/>
      <w:szCs w:val="18"/>
    </w:rPr>
  </w:style>
  <w:style w:type="character" w:styleId="SubtleEmphasis">
    <w:name w:val="Subtle Emphasis"/>
    <w:basedOn w:val="DefaultParagraphFont"/>
    <w:uiPriority w:val="19"/>
    <w:qFormat/>
    <w:rsid w:val="005E5A5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6495">
      <w:bodyDiv w:val="1"/>
      <w:marLeft w:val="0"/>
      <w:marRight w:val="0"/>
      <w:marTop w:val="0"/>
      <w:marBottom w:val="0"/>
      <w:divBdr>
        <w:top w:val="none" w:sz="0" w:space="0" w:color="auto"/>
        <w:left w:val="none" w:sz="0" w:space="0" w:color="auto"/>
        <w:bottom w:val="none" w:sz="0" w:space="0" w:color="auto"/>
        <w:right w:val="none" w:sz="0" w:space="0" w:color="auto"/>
      </w:divBdr>
    </w:div>
    <w:div w:id="10030997">
      <w:bodyDiv w:val="1"/>
      <w:marLeft w:val="0"/>
      <w:marRight w:val="0"/>
      <w:marTop w:val="0"/>
      <w:marBottom w:val="0"/>
      <w:divBdr>
        <w:top w:val="none" w:sz="0" w:space="0" w:color="auto"/>
        <w:left w:val="none" w:sz="0" w:space="0" w:color="auto"/>
        <w:bottom w:val="none" w:sz="0" w:space="0" w:color="auto"/>
        <w:right w:val="none" w:sz="0" w:space="0" w:color="auto"/>
      </w:divBdr>
    </w:div>
    <w:div w:id="28649093">
      <w:bodyDiv w:val="1"/>
      <w:marLeft w:val="0"/>
      <w:marRight w:val="0"/>
      <w:marTop w:val="0"/>
      <w:marBottom w:val="0"/>
      <w:divBdr>
        <w:top w:val="none" w:sz="0" w:space="0" w:color="auto"/>
        <w:left w:val="none" w:sz="0" w:space="0" w:color="auto"/>
        <w:bottom w:val="none" w:sz="0" w:space="0" w:color="auto"/>
        <w:right w:val="none" w:sz="0" w:space="0" w:color="auto"/>
      </w:divBdr>
    </w:div>
    <w:div w:id="35862980">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39090306">
      <w:bodyDiv w:val="1"/>
      <w:marLeft w:val="0"/>
      <w:marRight w:val="0"/>
      <w:marTop w:val="0"/>
      <w:marBottom w:val="0"/>
      <w:divBdr>
        <w:top w:val="none" w:sz="0" w:space="0" w:color="auto"/>
        <w:left w:val="none" w:sz="0" w:space="0" w:color="auto"/>
        <w:bottom w:val="none" w:sz="0" w:space="0" w:color="auto"/>
        <w:right w:val="none" w:sz="0" w:space="0" w:color="auto"/>
      </w:divBdr>
    </w:div>
    <w:div w:id="46608072">
      <w:bodyDiv w:val="1"/>
      <w:marLeft w:val="0"/>
      <w:marRight w:val="0"/>
      <w:marTop w:val="0"/>
      <w:marBottom w:val="0"/>
      <w:divBdr>
        <w:top w:val="none" w:sz="0" w:space="0" w:color="auto"/>
        <w:left w:val="none" w:sz="0" w:space="0" w:color="auto"/>
        <w:bottom w:val="none" w:sz="0" w:space="0" w:color="auto"/>
        <w:right w:val="none" w:sz="0" w:space="0" w:color="auto"/>
      </w:divBdr>
    </w:div>
    <w:div w:id="47001139">
      <w:bodyDiv w:val="1"/>
      <w:marLeft w:val="0"/>
      <w:marRight w:val="0"/>
      <w:marTop w:val="0"/>
      <w:marBottom w:val="0"/>
      <w:divBdr>
        <w:top w:val="none" w:sz="0" w:space="0" w:color="auto"/>
        <w:left w:val="none" w:sz="0" w:space="0" w:color="auto"/>
        <w:bottom w:val="none" w:sz="0" w:space="0" w:color="auto"/>
        <w:right w:val="none" w:sz="0" w:space="0" w:color="auto"/>
      </w:divBdr>
    </w:div>
    <w:div w:id="49771441">
      <w:bodyDiv w:val="1"/>
      <w:marLeft w:val="0"/>
      <w:marRight w:val="0"/>
      <w:marTop w:val="0"/>
      <w:marBottom w:val="0"/>
      <w:divBdr>
        <w:top w:val="none" w:sz="0" w:space="0" w:color="auto"/>
        <w:left w:val="none" w:sz="0" w:space="0" w:color="auto"/>
        <w:bottom w:val="none" w:sz="0" w:space="0" w:color="auto"/>
        <w:right w:val="none" w:sz="0" w:space="0" w:color="auto"/>
      </w:divBdr>
    </w:div>
    <w:div w:id="70349547">
      <w:bodyDiv w:val="1"/>
      <w:marLeft w:val="0"/>
      <w:marRight w:val="0"/>
      <w:marTop w:val="0"/>
      <w:marBottom w:val="0"/>
      <w:divBdr>
        <w:top w:val="none" w:sz="0" w:space="0" w:color="auto"/>
        <w:left w:val="none" w:sz="0" w:space="0" w:color="auto"/>
        <w:bottom w:val="none" w:sz="0" w:space="0" w:color="auto"/>
        <w:right w:val="none" w:sz="0" w:space="0" w:color="auto"/>
      </w:divBdr>
    </w:div>
    <w:div w:id="73211018">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9178689">
      <w:bodyDiv w:val="1"/>
      <w:marLeft w:val="0"/>
      <w:marRight w:val="0"/>
      <w:marTop w:val="0"/>
      <w:marBottom w:val="0"/>
      <w:divBdr>
        <w:top w:val="none" w:sz="0" w:space="0" w:color="auto"/>
        <w:left w:val="none" w:sz="0" w:space="0" w:color="auto"/>
        <w:bottom w:val="none" w:sz="0" w:space="0" w:color="auto"/>
        <w:right w:val="none" w:sz="0" w:space="0" w:color="auto"/>
      </w:divBdr>
    </w:div>
    <w:div w:id="84882987">
      <w:bodyDiv w:val="1"/>
      <w:marLeft w:val="0"/>
      <w:marRight w:val="0"/>
      <w:marTop w:val="0"/>
      <w:marBottom w:val="0"/>
      <w:divBdr>
        <w:top w:val="none" w:sz="0" w:space="0" w:color="auto"/>
        <w:left w:val="none" w:sz="0" w:space="0" w:color="auto"/>
        <w:bottom w:val="none" w:sz="0" w:space="0" w:color="auto"/>
        <w:right w:val="none" w:sz="0" w:space="0" w:color="auto"/>
      </w:divBdr>
    </w:div>
    <w:div w:id="85075617">
      <w:bodyDiv w:val="1"/>
      <w:marLeft w:val="0"/>
      <w:marRight w:val="0"/>
      <w:marTop w:val="0"/>
      <w:marBottom w:val="0"/>
      <w:divBdr>
        <w:top w:val="none" w:sz="0" w:space="0" w:color="auto"/>
        <w:left w:val="none" w:sz="0" w:space="0" w:color="auto"/>
        <w:bottom w:val="none" w:sz="0" w:space="0" w:color="auto"/>
        <w:right w:val="none" w:sz="0" w:space="0" w:color="auto"/>
      </w:divBdr>
    </w:div>
    <w:div w:id="86077610">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88820247">
      <w:bodyDiv w:val="1"/>
      <w:marLeft w:val="0"/>
      <w:marRight w:val="0"/>
      <w:marTop w:val="0"/>
      <w:marBottom w:val="0"/>
      <w:divBdr>
        <w:top w:val="none" w:sz="0" w:space="0" w:color="auto"/>
        <w:left w:val="none" w:sz="0" w:space="0" w:color="auto"/>
        <w:bottom w:val="none" w:sz="0" w:space="0" w:color="auto"/>
        <w:right w:val="none" w:sz="0" w:space="0" w:color="auto"/>
      </w:divBdr>
    </w:div>
    <w:div w:id="92634627">
      <w:bodyDiv w:val="1"/>
      <w:marLeft w:val="0"/>
      <w:marRight w:val="0"/>
      <w:marTop w:val="0"/>
      <w:marBottom w:val="0"/>
      <w:divBdr>
        <w:top w:val="none" w:sz="0" w:space="0" w:color="auto"/>
        <w:left w:val="none" w:sz="0" w:space="0" w:color="auto"/>
        <w:bottom w:val="none" w:sz="0" w:space="0" w:color="auto"/>
        <w:right w:val="none" w:sz="0" w:space="0" w:color="auto"/>
      </w:divBdr>
    </w:div>
    <w:div w:id="94374720">
      <w:bodyDiv w:val="1"/>
      <w:marLeft w:val="0"/>
      <w:marRight w:val="0"/>
      <w:marTop w:val="0"/>
      <w:marBottom w:val="0"/>
      <w:divBdr>
        <w:top w:val="none" w:sz="0" w:space="0" w:color="auto"/>
        <w:left w:val="none" w:sz="0" w:space="0" w:color="auto"/>
        <w:bottom w:val="none" w:sz="0" w:space="0" w:color="auto"/>
        <w:right w:val="none" w:sz="0" w:space="0" w:color="auto"/>
      </w:divBdr>
    </w:div>
    <w:div w:id="96021508">
      <w:bodyDiv w:val="1"/>
      <w:marLeft w:val="0"/>
      <w:marRight w:val="0"/>
      <w:marTop w:val="0"/>
      <w:marBottom w:val="0"/>
      <w:divBdr>
        <w:top w:val="none" w:sz="0" w:space="0" w:color="auto"/>
        <w:left w:val="none" w:sz="0" w:space="0" w:color="auto"/>
        <w:bottom w:val="none" w:sz="0" w:space="0" w:color="auto"/>
        <w:right w:val="none" w:sz="0" w:space="0" w:color="auto"/>
      </w:divBdr>
    </w:div>
    <w:div w:id="101465258">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08473597">
      <w:bodyDiv w:val="1"/>
      <w:marLeft w:val="0"/>
      <w:marRight w:val="0"/>
      <w:marTop w:val="0"/>
      <w:marBottom w:val="0"/>
      <w:divBdr>
        <w:top w:val="none" w:sz="0" w:space="0" w:color="auto"/>
        <w:left w:val="none" w:sz="0" w:space="0" w:color="auto"/>
        <w:bottom w:val="none" w:sz="0" w:space="0" w:color="auto"/>
        <w:right w:val="none" w:sz="0" w:space="0" w:color="auto"/>
      </w:divBdr>
    </w:div>
    <w:div w:id="117332941">
      <w:bodyDiv w:val="1"/>
      <w:marLeft w:val="0"/>
      <w:marRight w:val="0"/>
      <w:marTop w:val="0"/>
      <w:marBottom w:val="0"/>
      <w:divBdr>
        <w:top w:val="none" w:sz="0" w:space="0" w:color="auto"/>
        <w:left w:val="none" w:sz="0" w:space="0" w:color="auto"/>
        <w:bottom w:val="none" w:sz="0" w:space="0" w:color="auto"/>
        <w:right w:val="none" w:sz="0" w:space="0" w:color="auto"/>
      </w:divBdr>
    </w:div>
    <w:div w:id="123353675">
      <w:bodyDiv w:val="1"/>
      <w:marLeft w:val="0"/>
      <w:marRight w:val="0"/>
      <w:marTop w:val="0"/>
      <w:marBottom w:val="0"/>
      <w:divBdr>
        <w:top w:val="none" w:sz="0" w:space="0" w:color="auto"/>
        <w:left w:val="none" w:sz="0" w:space="0" w:color="auto"/>
        <w:bottom w:val="none" w:sz="0" w:space="0" w:color="auto"/>
        <w:right w:val="none" w:sz="0" w:space="0" w:color="auto"/>
      </w:divBdr>
    </w:div>
    <w:div w:id="130245027">
      <w:bodyDiv w:val="1"/>
      <w:marLeft w:val="0"/>
      <w:marRight w:val="0"/>
      <w:marTop w:val="0"/>
      <w:marBottom w:val="0"/>
      <w:divBdr>
        <w:top w:val="none" w:sz="0" w:space="0" w:color="auto"/>
        <w:left w:val="none" w:sz="0" w:space="0" w:color="auto"/>
        <w:bottom w:val="none" w:sz="0" w:space="0" w:color="auto"/>
        <w:right w:val="none" w:sz="0" w:space="0" w:color="auto"/>
      </w:divBdr>
    </w:div>
    <w:div w:id="133565612">
      <w:bodyDiv w:val="1"/>
      <w:marLeft w:val="0"/>
      <w:marRight w:val="0"/>
      <w:marTop w:val="0"/>
      <w:marBottom w:val="0"/>
      <w:divBdr>
        <w:top w:val="none" w:sz="0" w:space="0" w:color="auto"/>
        <w:left w:val="none" w:sz="0" w:space="0" w:color="auto"/>
        <w:bottom w:val="none" w:sz="0" w:space="0" w:color="auto"/>
        <w:right w:val="none" w:sz="0" w:space="0" w:color="auto"/>
      </w:divBdr>
    </w:div>
    <w:div w:id="134881092">
      <w:bodyDiv w:val="1"/>
      <w:marLeft w:val="0"/>
      <w:marRight w:val="0"/>
      <w:marTop w:val="0"/>
      <w:marBottom w:val="0"/>
      <w:divBdr>
        <w:top w:val="none" w:sz="0" w:space="0" w:color="auto"/>
        <w:left w:val="none" w:sz="0" w:space="0" w:color="auto"/>
        <w:bottom w:val="none" w:sz="0" w:space="0" w:color="auto"/>
        <w:right w:val="none" w:sz="0" w:space="0" w:color="auto"/>
      </w:divBdr>
    </w:div>
    <w:div w:id="139932685">
      <w:bodyDiv w:val="1"/>
      <w:marLeft w:val="0"/>
      <w:marRight w:val="0"/>
      <w:marTop w:val="0"/>
      <w:marBottom w:val="0"/>
      <w:divBdr>
        <w:top w:val="none" w:sz="0" w:space="0" w:color="auto"/>
        <w:left w:val="none" w:sz="0" w:space="0" w:color="auto"/>
        <w:bottom w:val="none" w:sz="0" w:space="0" w:color="auto"/>
        <w:right w:val="none" w:sz="0" w:space="0" w:color="auto"/>
      </w:divBdr>
    </w:div>
    <w:div w:id="141584101">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49829638">
      <w:bodyDiv w:val="1"/>
      <w:marLeft w:val="0"/>
      <w:marRight w:val="0"/>
      <w:marTop w:val="0"/>
      <w:marBottom w:val="0"/>
      <w:divBdr>
        <w:top w:val="none" w:sz="0" w:space="0" w:color="auto"/>
        <w:left w:val="none" w:sz="0" w:space="0" w:color="auto"/>
        <w:bottom w:val="none" w:sz="0" w:space="0" w:color="auto"/>
        <w:right w:val="none" w:sz="0" w:space="0" w:color="auto"/>
      </w:divBdr>
    </w:div>
    <w:div w:id="151413066">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54809845">
      <w:bodyDiv w:val="1"/>
      <w:marLeft w:val="0"/>
      <w:marRight w:val="0"/>
      <w:marTop w:val="0"/>
      <w:marBottom w:val="0"/>
      <w:divBdr>
        <w:top w:val="none" w:sz="0" w:space="0" w:color="auto"/>
        <w:left w:val="none" w:sz="0" w:space="0" w:color="auto"/>
        <w:bottom w:val="none" w:sz="0" w:space="0" w:color="auto"/>
        <w:right w:val="none" w:sz="0" w:space="0" w:color="auto"/>
      </w:divBdr>
    </w:div>
    <w:div w:id="157505804">
      <w:bodyDiv w:val="1"/>
      <w:marLeft w:val="0"/>
      <w:marRight w:val="0"/>
      <w:marTop w:val="0"/>
      <w:marBottom w:val="0"/>
      <w:divBdr>
        <w:top w:val="none" w:sz="0" w:space="0" w:color="auto"/>
        <w:left w:val="none" w:sz="0" w:space="0" w:color="auto"/>
        <w:bottom w:val="none" w:sz="0" w:space="0" w:color="auto"/>
        <w:right w:val="none" w:sz="0" w:space="0" w:color="auto"/>
      </w:divBdr>
    </w:div>
    <w:div w:id="157889151">
      <w:bodyDiv w:val="1"/>
      <w:marLeft w:val="0"/>
      <w:marRight w:val="0"/>
      <w:marTop w:val="0"/>
      <w:marBottom w:val="0"/>
      <w:divBdr>
        <w:top w:val="none" w:sz="0" w:space="0" w:color="auto"/>
        <w:left w:val="none" w:sz="0" w:space="0" w:color="auto"/>
        <w:bottom w:val="none" w:sz="0" w:space="0" w:color="auto"/>
        <w:right w:val="none" w:sz="0" w:space="0" w:color="auto"/>
      </w:divBdr>
    </w:div>
    <w:div w:id="161354069">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79314763">
      <w:bodyDiv w:val="1"/>
      <w:marLeft w:val="0"/>
      <w:marRight w:val="0"/>
      <w:marTop w:val="0"/>
      <w:marBottom w:val="0"/>
      <w:divBdr>
        <w:top w:val="none" w:sz="0" w:space="0" w:color="auto"/>
        <w:left w:val="none" w:sz="0" w:space="0" w:color="auto"/>
        <w:bottom w:val="none" w:sz="0" w:space="0" w:color="auto"/>
        <w:right w:val="none" w:sz="0" w:space="0" w:color="auto"/>
      </w:divBdr>
    </w:div>
    <w:div w:id="180165798">
      <w:bodyDiv w:val="1"/>
      <w:marLeft w:val="0"/>
      <w:marRight w:val="0"/>
      <w:marTop w:val="0"/>
      <w:marBottom w:val="0"/>
      <w:divBdr>
        <w:top w:val="none" w:sz="0" w:space="0" w:color="auto"/>
        <w:left w:val="none" w:sz="0" w:space="0" w:color="auto"/>
        <w:bottom w:val="none" w:sz="0" w:space="0" w:color="auto"/>
        <w:right w:val="none" w:sz="0" w:space="0" w:color="auto"/>
      </w:divBdr>
    </w:div>
    <w:div w:id="189496893">
      <w:bodyDiv w:val="1"/>
      <w:marLeft w:val="0"/>
      <w:marRight w:val="0"/>
      <w:marTop w:val="0"/>
      <w:marBottom w:val="0"/>
      <w:divBdr>
        <w:top w:val="none" w:sz="0" w:space="0" w:color="auto"/>
        <w:left w:val="none" w:sz="0" w:space="0" w:color="auto"/>
        <w:bottom w:val="none" w:sz="0" w:space="0" w:color="auto"/>
        <w:right w:val="none" w:sz="0" w:space="0" w:color="auto"/>
      </w:divBdr>
    </w:div>
    <w:div w:id="196236177">
      <w:bodyDiv w:val="1"/>
      <w:marLeft w:val="0"/>
      <w:marRight w:val="0"/>
      <w:marTop w:val="0"/>
      <w:marBottom w:val="0"/>
      <w:divBdr>
        <w:top w:val="none" w:sz="0" w:space="0" w:color="auto"/>
        <w:left w:val="none" w:sz="0" w:space="0" w:color="auto"/>
        <w:bottom w:val="none" w:sz="0" w:space="0" w:color="auto"/>
        <w:right w:val="none" w:sz="0" w:space="0" w:color="auto"/>
      </w:divBdr>
    </w:div>
    <w:div w:id="196548128">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4293624">
      <w:bodyDiv w:val="1"/>
      <w:marLeft w:val="0"/>
      <w:marRight w:val="0"/>
      <w:marTop w:val="0"/>
      <w:marBottom w:val="0"/>
      <w:divBdr>
        <w:top w:val="none" w:sz="0" w:space="0" w:color="auto"/>
        <w:left w:val="none" w:sz="0" w:space="0" w:color="auto"/>
        <w:bottom w:val="none" w:sz="0" w:space="0" w:color="auto"/>
        <w:right w:val="none" w:sz="0" w:space="0" w:color="auto"/>
      </w:divBdr>
    </w:div>
    <w:div w:id="207690072">
      <w:bodyDiv w:val="1"/>
      <w:marLeft w:val="0"/>
      <w:marRight w:val="0"/>
      <w:marTop w:val="0"/>
      <w:marBottom w:val="0"/>
      <w:divBdr>
        <w:top w:val="none" w:sz="0" w:space="0" w:color="auto"/>
        <w:left w:val="none" w:sz="0" w:space="0" w:color="auto"/>
        <w:bottom w:val="none" w:sz="0" w:space="0" w:color="auto"/>
        <w:right w:val="none" w:sz="0" w:space="0" w:color="auto"/>
      </w:divBdr>
    </w:div>
    <w:div w:id="211624751">
      <w:bodyDiv w:val="1"/>
      <w:marLeft w:val="0"/>
      <w:marRight w:val="0"/>
      <w:marTop w:val="0"/>
      <w:marBottom w:val="0"/>
      <w:divBdr>
        <w:top w:val="none" w:sz="0" w:space="0" w:color="auto"/>
        <w:left w:val="none" w:sz="0" w:space="0" w:color="auto"/>
        <w:bottom w:val="none" w:sz="0" w:space="0" w:color="auto"/>
        <w:right w:val="none" w:sz="0" w:space="0" w:color="auto"/>
      </w:divBdr>
    </w:div>
    <w:div w:id="215047195">
      <w:bodyDiv w:val="1"/>
      <w:marLeft w:val="0"/>
      <w:marRight w:val="0"/>
      <w:marTop w:val="0"/>
      <w:marBottom w:val="0"/>
      <w:divBdr>
        <w:top w:val="none" w:sz="0" w:space="0" w:color="auto"/>
        <w:left w:val="none" w:sz="0" w:space="0" w:color="auto"/>
        <w:bottom w:val="none" w:sz="0" w:space="0" w:color="auto"/>
        <w:right w:val="none" w:sz="0" w:space="0" w:color="auto"/>
      </w:divBdr>
    </w:div>
    <w:div w:id="217324959">
      <w:bodyDiv w:val="1"/>
      <w:marLeft w:val="0"/>
      <w:marRight w:val="0"/>
      <w:marTop w:val="0"/>
      <w:marBottom w:val="0"/>
      <w:divBdr>
        <w:top w:val="none" w:sz="0" w:space="0" w:color="auto"/>
        <w:left w:val="none" w:sz="0" w:space="0" w:color="auto"/>
        <w:bottom w:val="none" w:sz="0" w:space="0" w:color="auto"/>
        <w:right w:val="none" w:sz="0" w:space="0" w:color="auto"/>
      </w:divBdr>
    </w:div>
    <w:div w:id="218791103">
      <w:bodyDiv w:val="1"/>
      <w:marLeft w:val="0"/>
      <w:marRight w:val="0"/>
      <w:marTop w:val="0"/>
      <w:marBottom w:val="0"/>
      <w:divBdr>
        <w:top w:val="none" w:sz="0" w:space="0" w:color="auto"/>
        <w:left w:val="none" w:sz="0" w:space="0" w:color="auto"/>
        <w:bottom w:val="none" w:sz="0" w:space="0" w:color="auto"/>
        <w:right w:val="none" w:sz="0" w:space="0" w:color="auto"/>
      </w:divBdr>
    </w:div>
    <w:div w:id="222327450">
      <w:bodyDiv w:val="1"/>
      <w:marLeft w:val="0"/>
      <w:marRight w:val="0"/>
      <w:marTop w:val="0"/>
      <w:marBottom w:val="0"/>
      <w:divBdr>
        <w:top w:val="none" w:sz="0" w:space="0" w:color="auto"/>
        <w:left w:val="none" w:sz="0" w:space="0" w:color="auto"/>
        <w:bottom w:val="none" w:sz="0" w:space="0" w:color="auto"/>
        <w:right w:val="none" w:sz="0" w:space="0" w:color="auto"/>
      </w:divBdr>
    </w:div>
    <w:div w:id="224919624">
      <w:bodyDiv w:val="1"/>
      <w:marLeft w:val="0"/>
      <w:marRight w:val="0"/>
      <w:marTop w:val="0"/>
      <w:marBottom w:val="0"/>
      <w:divBdr>
        <w:top w:val="none" w:sz="0" w:space="0" w:color="auto"/>
        <w:left w:val="none" w:sz="0" w:space="0" w:color="auto"/>
        <w:bottom w:val="none" w:sz="0" w:space="0" w:color="auto"/>
        <w:right w:val="none" w:sz="0" w:space="0" w:color="auto"/>
      </w:divBdr>
    </w:div>
    <w:div w:id="226382208">
      <w:bodyDiv w:val="1"/>
      <w:marLeft w:val="0"/>
      <w:marRight w:val="0"/>
      <w:marTop w:val="0"/>
      <w:marBottom w:val="0"/>
      <w:divBdr>
        <w:top w:val="none" w:sz="0" w:space="0" w:color="auto"/>
        <w:left w:val="none" w:sz="0" w:space="0" w:color="auto"/>
        <w:bottom w:val="none" w:sz="0" w:space="0" w:color="auto"/>
        <w:right w:val="none" w:sz="0" w:space="0" w:color="auto"/>
      </w:divBdr>
    </w:div>
    <w:div w:id="235287257">
      <w:bodyDiv w:val="1"/>
      <w:marLeft w:val="0"/>
      <w:marRight w:val="0"/>
      <w:marTop w:val="0"/>
      <w:marBottom w:val="0"/>
      <w:divBdr>
        <w:top w:val="none" w:sz="0" w:space="0" w:color="auto"/>
        <w:left w:val="none" w:sz="0" w:space="0" w:color="auto"/>
        <w:bottom w:val="none" w:sz="0" w:space="0" w:color="auto"/>
        <w:right w:val="none" w:sz="0" w:space="0" w:color="auto"/>
      </w:divBdr>
    </w:div>
    <w:div w:id="239415237">
      <w:bodyDiv w:val="1"/>
      <w:marLeft w:val="0"/>
      <w:marRight w:val="0"/>
      <w:marTop w:val="0"/>
      <w:marBottom w:val="0"/>
      <w:divBdr>
        <w:top w:val="none" w:sz="0" w:space="0" w:color="auto"/>
        <w:left w:val="none" w:sz="0" w:space="0" w:color="auto"/>
        <w:bottom w:val="none" w:sz="0" w:space="0" w:color="auto"/>
        <w:right w:val="none" w:sz="0" w:space="0" w:color="auto"/>
      </w:divBdr>
    </w:div>
    <w:div w:id="239754273">
      <w:bodyDiv w:val="1"/>
      <w:marLeft w:val="0"/>
      <w:marRight w:val="0"/>
      <w:marTop w:val="0"/>
      <w:marBottom w:val="0"/>
      <w:divBdr>
        <w:top w:val="none" w:sz="0" w:space="0" w:color="auto"/>
        <w:left w:val="none" w:sz="0" w:space="0" w:color="auto"/>
        <w:bottom w:val="none" w:sz="0" w:space="0" w:color="auto"/>
        <w:right w:val="none" w:sz="0" w:space="0" w:color="auto"/>
      </w:divBdr>
    </w:div>
    <w:div w:id="250624014">
      <w:bodyDiv w:val="1"/>
      <w:marLeft w:val="0"/>
      <w:marRight w:val="0"/>
      <w:marTop w:val="0"/>
      <w:marBottom w:val="0"/>
      <w:divBdr>
        <w:top w:val="none" w:sz="0" w:space="0" w:color="auto"/>
        <w:left w:val="none" w:sz="0" w:space="0" w:color="auto"/>
        <w:bottom w:val="none" w:sz="0" w:space="0" w:color="auto"/>
        <w:right w:val="none" w:sz="0" w:space="0" w:color="auto"/>
      </w:divBdr>
    </w:div>
    <w:div w:id="250893142">
      <w:bodyDiv w:val="1"/>
      <w:marLeft w:val="0"/>
      <w:marRight w:val="0"/>
      <w:marTop w:val="0"/>
      <w:marBottom w:val="0"/>
      <w:divBdr>
        <w:top w:val="none" w:sz="0" w:space="0" w:color="auto"/>
        <w:left w:val="none" w:sz="0" w:space="0" w:color="auto"/>
        <w:bottom w:val="none" w:sz="0" w:space="0" w:color="auto"/>
        <w:right w:val="none" w:sz="0" w:space="0" w:color="auto"/>
      </w:divBdr>
    </w:div>
    <w:div w:id="251546708">
      <w:bodyDiv w:val="1"/>
      <w:marLeft w:val="0"/>
      <w:marRight w:val="0"/>
      <w:marTop w:val="0"/>
      <w:marBottom w:val="0"/>
      <w:divBdr>
        <w:top w:val="none" w:sz="0" w:space="0" w:color="auto"/>
        <w:left w:val="none" w:sz="0" w:space="0" w:color="auto"/>
        <w:bottom w:val="none" w:sz="0" w:space="0" w:color="auto"/>
        <w:right w:val="none" w:sz="0" w:space="0" w:color="auto"/>
      </w:divBdr>
    </w:div>
    <w:div w:id="254096954">
      <w:bodyDiv w:val="1"/>
      <w:marLeft w:val="0"/>
      <w:marRight w:val="0"/>
      <w:marTop w:val="0"/>
      <w:marBottom w:val="0"/>
      <w:divBdr>
        <w:top w:val="none" w:sz="0" w:space="0" w:color="auto"/>
        <w:left w:val="none" w:sz="0" w:space="0" w:color="auto"/>
        <w:bottom w:val="none" w:sz="0" w:space="0" w:color="auto"/>
        <w:right w:val="none" w:sz="0" w:space="0" w:color="auto"/>
      </w:divBdr>
    </w:div>
    <w:div w:id="257063285">
      <w:bodyDiv w:val="1"/>
      <w:marLeft w:val="0"/>
      <w:marRight w:val="0"/>
      <w:marTop w:val="0"/>
      <w:marBottom w:val="0"/>
      <w:divBdr>
        <w:top w:val="none" w:sz="0" w:space="0" w:color="auto"/>
        <w:left w:val="none" w:sz="0" w:space="0" w:color="auto"/>
        <w:bottom w:val="none" w:sz="0" w:space="0" w:color="auto"/>
        <w:right w:val="none" w:sz="0" w:space="0" w:color="auto"/>
      </w:divBdr>
    </w:div>
    <w:div w:id="258568283">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68247192">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5018538">
      <w:bodyDiv w:val="1"/>
      <w:marLeft w:val="0"/>
      <w:marRight w:val="0"/>
      <w:marTop w:val="0"/>
      <w:marBottom w:val="0"/>
      <w:divBdr>
        <w:top w:val="none" w:sz="0" w:space="0" w:color="auto"/>
        <w:left w:val="none" w:sz="0" w:space="0" w:color="auto"/>
        <w:bottom w:val="none" w:sz="0" w:space="0" w:color="auto"/>
        <w:right w:val="none" w:sz="0" w:space="0" w:color="auto"/>
      </w:divBdr>
    </w:div>
    <w:div w:id="290133928">
      <w:bodyDiv w:val="1"/>
      <w:marLeft w:val="0"/>
      <w:marRight w:val="0"/>
      <w:marTop w:val="0"/>
      <w:marBottom w:val="0"/>
      <w:divBdr>
        <w:top w:val="none" w:sz="0" w:space="0" w:color="auto"/>
        <w:left w:val="none" w:sz="0" w:space="0" w:color="auto"/>
        <w:bottom w:val="none" w:sz="0" w:space="0" w:color="auto"/>
        <w:right w:val="none" w:sz="0" w:space="0" w:color="auto"/>
      </w:divBdr>
    </w:div>
    <w:div w:id="292102081">
      <w:bodyDiv w:val="1"/>
      <w:marLeft w:val="0"/>
      <w:marRight w:val="0"/>
      <w:marTop w:val="0"/>
      <w:marBottom w:val="0"/>
      <w:divBdr>
        <w:top w:val="none" w:sz="0" w:space="0" w:color="auto"/>
        <w:left w:val="none" w:sz="0" w:space="0" w:color="auto"/>
        <w:bottom w:val="none" w:sz="0" w:space="0" w:color="auto"/>
        <w:right w:val="none" w:sz="0" w:space="0" w:color="auto"/>
      </w:divBdr>
    </w:div>
    <w:div w:id="299501427">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10603020">
      <w:bodyDiv w:val="1"/>
      <w:marLeft w:val="0"/>
      <w:marRight w:val="0"/>
      <w:marTop w:val="0"/>
      <w:marBottom w:val="0"/>
      <w:divBdr>
        <w:top w:val="none" w:sz="0" w:space="0" w:color="auto"/>
        <w:left w:val="none" w:sz="0" w:space="0" w:color="auto"/>
        <w:bottom w:val="none" w:sz="0" w:space="0" w:color="auto"/>
        <w:right w:val="none" w:sz="0" w:space="0" w:color="auto"/>
      </w:divBdr>
    </w:div>
    <w:div w:id="316768055">
      <w:bodyDiv w:val="1"/>
      <w:marLeft w:val="0"/>
      <w:marRight w:val="0"/>
      <w:marTop w:val="0"/>
      <w:marBottom w:val="0"/>
      <w:divBdr>
        <w:top w:val="none" w:sz="0" w:space="0" w:color="auto"/>
        <w:left w:val="none" w:sz="0" w:space="0" w:color="auto"/>
        <w:bottom w:val="none" w:sz="0" w:space="0" w:color="auto"/>
        <w:right w:val="none" w:sz="0" w:space="0" w:color="auto"/>
      </w:divBdr>
    </w:div>
    <w:div w:id="327096258">
      <w:bodyDiv w:val="1"/>
      <w:marLeft w:val="0"/>
      <w:marRight w:val="0"/>
      <w:marTop w:val="0"/>
      <w:marBottom w:val="0"/>
      <w:divBdr>
        <w:top w:val="none" w:sz="0" w:space="0" w:color="auto"/>
        <w:left w:val="none" w:sz="0" w:space="0" w:color="auto"/>
        <w:bottom w:val="none" w:sz="0" w:space="0" w:color="auto"/>
        <w:right w:val="none" w:sz="0" w:space="0" w:color="auto"/>
      </w:divBdr>
    </w:div>
    <w:div w:id="328339163">
      <w:bodyDiv w:val="1"/>
      <w:marLeft w:val="0"/>
      <w:marRight w:val="0"/>
      <w:marTop w:val="0"/>
      <w:marBottom w:val="0"/>
      <w:divBdr>
        <w:top w:val="none" w:sz="0" w:space="0" w:color="auto"/>
        <w:left w:val="none" w:sz="0" w:space="0" w:color="auto"/>
        <w:bottom w:val="none" w:sz="0" w:space="0" w:color="auto"/>
        <w:right w:val="none" w:sz="0" w:space="0" w:color="auto"/>
      </w:divBdr>
    </w:div>
    <w:div w:id="339045148">
      <w:bodyDiv w:val="1"/>
      <w:marLeft w:val="0"/>
      <w:marRight w:val="0"/>
      <w:marTop w:val="0"/>
      <w:marBottom w:val="0"/>
      <w:divBdr>
        <w:top w:val="none" w:sz="0" w:space="0" w:color="auto"/>
        <w:left w:val="none" w:sz="0" w:space="0" w:color="auto"/>
        <w:bottom w:val="none" w:sz="0" w:space="0" w:color="auto"/>
        <w:right w:val="none" w:sz="0" w:space="0" w:color="auto"/>
      </w:divBdr>
    </w:div>
    <w:div w:id="341713067">
      <w:bodyDiv w:val="1"/>
      <w:marLeft w:val="0"/>
      <w:marRight w:val="0"/>
      <w:marTop w:val="0"/>
      <w:marBottom w:val="0"/>
      <w:divBdr>
        <w:top w:val="none" w:sz="0" w:space="0" w:color="auto"/>
        <w:left w:val="none" w:sz="0" w:space="0" w:color="auto"/>
        <w:bottom w:val="none" w:sz="0" w:space="0" w:color="auto"/>
        <w:right w:val="none" w:sz="0" w:space="0" w:color="auto"/>
      </w:divBdr>
    </w:div>
    <w:div w:id="345904468">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65719549">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4743345">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0712019">
      <w:bodyDiv w:val="1"/>
      <w:marLeft w:val="0"/>
      <w:marRight w:val="0"/>
      <w:marTop w:val="0"/>
      <w:marBottom w:val="0"/>
      <w:divBdr>
        <w:top w:val="none" w:sz="0" w:space="0" w:color="auto"/>
        <w:left w:val="none" w:sz="0" w:space="0" w:color="auto"/>
        <w:bottom w:val="none" w:sz="0" w:space="0" w:color="auto"/>
        <w:right w:val="none" w:sz="0" w:space="0" w:color="auto"/>
      </w:divBdr>
    </w:div>
    <w:div w:id="381758370">
      <w:bodyDiv w:val="1"/>
      <w:marLeft w:val="0"/>
      <w:marRight w:val="0"/>
      <w:marTop w:val="0"/>
      <w:marBottom w:val="0"/>
      <w:divBdr>
        <w:top w:val="none" w:sz="0" w:space="0" w:color="auto"/>
        <w:left w:val="none" w:sz="0" w:space="0" w:color="auto"/>
        <w:bottom w:val="none" w:sz="0" w:space="0" w:color="auto"/>
        <w:right w:val="none" w:sz="0" w:space="0" w:color="auto"/>
      </w:divBdr>
    </w:div>
    <w:div w:id="392656958">
      <w:bodyDiv w:val="1"/>
      <w:marLeft w:val="0"/>
      <w:marRight w:val="0"/>
      <w:marTop w:val="0"/>
      <w:marBottom w:val="0"/>
      <w:divBdr>
        <w:top w:val="none" w:sz="0" w:space="0" w:color="auto"/>
        <w:left w:val="none" w:sz="0" w:space="0" w:color="auto"/>
        <w:bottom w:val="none" w:sz="0" w:space="0" w:color="auto"/>
        <w:right w:val="none" w:sz="0" w:space="0" w:color="auto"/>
      </w:divBdr>
    </w:div>
    <w:div w:id="401801734">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11506232">
      <w:bodyDiv w:val="1"/>
      <w:marLeft w:val="0"/>
      <w:marRight w:val="0"/>
      <w:marTop w:val="0"/>
      <w:marBottom w:val="0"/>
      <w:divBdr>
        <w:top w:val="none" w:sz="0" w:space="0" w:color="auto"/>
        <w:left w:val="none" w:sz="0" w:space="0" w:color="auto"/>
        <w:bottom w:val="none" w:sz="0" w:space="0" w:color="auto"/>
        <w:right w:val="none" w:sz="0" w:space="0" w:color="auto"/>
      </w:divBdr>
    </w:div>
    <w:div w:id="412430027">
      <w:bodyDiv w:val="1"/>
      <w:marLeft w:val="0"/>
      <w:marRight w:val="0"/>
      <w:marTop w:val="0"/>
      <w:marBottom w:val="0"/>
      <w:divBdr>
        <w:top w:val="none" w:sz="0" w:space="0" w:color="auto"/>
        <w:left w:val="none" w:sz="0" w:space="0" w:color="auto"/>
        <w:bottom w:val="none" w:sz="0" w:space="0" w:color="auto"/>
        <w:right w:val="none" w:sz="0" w:space="0" w:color="auto"/>
      </w:divBdr>
    </w:div>
    <w:div w:id="412705901">
      <w:bodyDiv w:val="1"/>
      <w:marLeft w:val="0"/>
      <w:marRight w:val="0"/>
      <w:marTop w:val="0"/>
      <w:marBottom w:val="0"/>
      <w:divBdr>
        <w:top w:val="none" w:sz="0" w:space="0" w:color="auto"/>
        <w:left w:val="none" w:sz="0" w:space="0" w:color="auto"/>
        <w:bottom w:val="none" w:sz="0" w:space="0" w:color="auto"/>
        <w:right w:val="none" w:sz="0" w:space="0" w:color="auto"/>
      </w:divBdr>
    </w:div>
    <w:div w:id="422579504">
      <w:bodyDiv w:val="1"/>
      <w:marLeft w:val="0"/>
      <w:marRight w:val="0"/>
      <w:marTop w:val="0"/>
      <w:marBottom w:val="0"/>
      <w:divBdr>
        <w:top w:val="none" w:sz="0" w:space="0" w:color="auto"/>
        <w:left w:val="none" w:sz="0" w:space="0" w:color="auto"/>
        <w:bottom w:val="none" w:sz="0" w:space="0" w:color="auto"/>
        <w:right w:val="none" w:sz="0" w:space="0" w:color="auto"/>
      </w:divBdr>
    </w:div>
    <w:div w:id="423645445">
      <w:bodyDiv w:val="1"/>
      <w:marLeft w:val="0"/>
      <w:marRight w:val="0"/>
      <w:marTop w:val="0"/>
      <w:marBottom w:val="0"/>
      <w:divBdr>
        <w:top w:val="none" w:sz="0" w:space="0" w:color="auto"/>
        <w:left w:val="none" w:sz="0" w:space="0" w:color="auto"/>
        <w:bottom w:val="none" w:sz="0" w:space="0" w:color="auto"/>
        <w:right w:val="none" w:sz="0" w:space="0" w:color="auto"/>
      </w:divBdr>
    </w:div>
    <w:div w:id="426779866">
      <w:bodyDiv w:val="1"/>
      <w:marLeft w:val="0"/>
      <w:marRight w:val="0"/>
      <w:marTop w:val="0"/>
      <w:marBottom w:val="0"/>
      <w:divBdr>
        <w:top w:val="none" w:sz="0" w:space="0" w:color="auto"/>
        <w:left w:val="none" w:sz="0" w:space="0" w:color="auto"/>
        <w:bottom w:val="none" w:sz="0" w:space="0" w:color="auto"/>
        <w:right w:val="none" w:sz="0" w:space="0" w:color="auto"/>
      </w:divBdr>
    </w:div>
    <w:div w:id="427651980">
      <w:bodyDiv w:val="1"/>
      <w:marLeft w:val="0"/>
      <w:marRight w:val="0"/>
      <w:marTop w:val="0"/>
      <w:marBottom w:val="0"/>
      <w:divBdr>
        <w:top w:val="none" w:sz="0" w:space="0" w:color="auto"/>
        <w:left w:val="none" w:sz="0" w:space="0" w:color="auto"/>
        <w:bottom w:val="none" w:sz="0" w:space="0" w:color="auto"/>
        <w:right w:val="none" w:sz="0" w:space="0" w:color="auto"/>
      </w:divBdr>
    </w:div>
    <w:div w:id="442841005">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60193914">
      <w:bodyDiv w:val="1"/>
      <w:marLeft w:val="0"/>
      <w:marRight w:val="0"/>
      <w:marTop w:val="0"/>
      <w:marBottom w:val="0"/>
      <w:divBdr>
        <w:top w:val="none" w:sz="0" w:space="0" w:color="auto"/>
        <w:left w:val="none" w:sz="0" w:space="0" w:color="auto"/>
        <w:bottom w:val="none" w:sz="0" w:space="0" w:color="auto"/>
        <w:right w:val="none" w:sz="0" w:space="0" w:color="auto"/>
      </w:divBdr>
    </w:div>
    <w:div w:id="461578340">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67823783">
      <w:bodyDiv w:val="1"/>
      <w:marLeft w:val="0"/>
      <w:marRight w:val="0"/>
      <w:marTop w:val="0"/>
      <w:marBottom w:val="0"/>
      <w:divBdr>
        <w:top w:val="none" w:sz="0" w:space="0" w:color="auto"/>
        <w:left w:val="none" w:sz="0" w:space="0" w:color="auto"/>
        <w:bottom w:val="none" w:sz="0" w:space="0" w:color="auto"/>
        <w:right w:val="none" w:sz="0" w:space="0" w:color="auto"/>
      </w:divBdr>
    </w:div>
    <w:div w:id="476990862">
      <w:bodyDiv w:val="1"/>
      <w:marLeft w:val="0"/>
      <w:marRight w:val="0"/>
      <w:marTop w:val="0"/>
      <w:marBottom w:val="0"/>
      <w:divBdr>
        <w:top w:val="none" w:sz="0" w:space="0" w:color="auto"/>
        <w:left w:val="none" w:sz="0" w:space="0" w:color="auto"/>
        <w:bottom w:val="none" w:sz="0" w:space="0" w:color="auto"/>
        <w:right w:val="none" w:sz="0" w:space="0" w:color="auto"/>
      </w:divBdr>
    </w:div>
    <w:div w:id="478768173">
      <w:bodyDiv w:val="1"/>
      <w:marLeft w:val="0"/>
      <w:marRight w:val="0"/>
      <w:marTop w:val="0"/>
      <w:marBottom w:val="0"/>
      <w:divBdr>
        <w:top w:val="none" w:sz="0" w:space="0" w:color="auto"/>
        <w:left w:val="none" w:sz="0" w:space="0" w:color="auto"/>
        <w:bottom w:val="none" w:sz="0" w:space="0" w:color="auto"/>
        <w:right w:val="none" w:sz="0" w:space="0" w:color="auto"/>
      </w:divBdr>
    </w:div>
    <w:div w:id="480192909">
      <w:bodyDiv w:val="1"/>
      <w:marLeft w:val="0"/>
      <w:marRight w:val="0"/>
      <w:marTop w:val="0"/>
      <w:marBottom w:val="0"/>
      <w:divBdr>
        <w:top w:val="none" w:sz="0" w:space="0" w:color="auto"/>
        <w:left w:val="none" w:sz="0" w:space="0" w:color="auto"/>
        <w:bottom w:val="none" w:sz="0" w:space="0" w:color="auto"/>
        <w:right w:val="none" w:sz="0" w:space="0" w:color="auto"/>
      </w:divBdr>
    </w:div>
    <w:div w:id="482238183">
      <w:bodyDiv w:val="1"/>
      <w:marLeft w:val="0"/>
      <w:marRight w:val="0"/>
      <w:marTop w:val="0"/>
      <w:marBottom w:val="0"/>
      <w:divBdr>
        <w:top w:val="none" w:sz="0" w:space="0" w:color="auto"/>
        <w:left w:val="none" w:sz="0" w:space="0" w:color="auto"/>
        <w:bottom w:val="none" w:sz="0" w:space="0" w:color="auto"/>
        <w:right w:val="none" w:sz="0" w:space="0" w:color="auto"/>
      </w:divBdr>
    </w:div>
    <w:div w:id="482701372">
      <w:bodyDiv w:val="1"/>
      <w:marLeft w:val="0"/>
      <w:marRight w:val="0"/>
      <w:marTop w:val="0"/>
      <w:marBottom w:val="0"/>
      <w:divBdr>
        <w:top w:val="none" w:sz="0" w:space="0" w:color="auto"/>
        <w:left w:val="none" w:sz="0" w:space="0" w:color="auto"/>
        <w:bottom w:val="none" w:sz="0" w:space="0" w:color="auto"/>
        <w:right w:val="none" w:sz="0" w:space="0" w:color="auto"/>
      </w:divBdr>
    </w:div>
    <w:div w:id="485249951">
      <w:bodyDiv w:val="1"/>
      <w:marLeft w:val="0"/>
      <w:marRight w:val="0"/>
      <w:marTop w:val="0"/>
      <w:marBottom w:val="0"/>
      <w:divBdr>
        <w:top w:val="none" w:sz="0" w:space="0" w:color="auto"/>
        <w:left w:val="none" w:sz="0" w:space="0" w:color="auto"/>
        <w:bottom w:val="none" w:sz="0" w:space="0" w:color="auto"/>
        <w:right w:val="none" w:sz="0" w:space="0" w:color="auto"/>
      </w:divBdr>
    </w:div>
    <w:div w:id="488402100">
      <w:bodyDiv w:val="1"/>
      <w:marLeft w:val="0"/>
      <w:marRight w:val="0"/>
      <w:marTop w:val="0"/>
      <w:marBottom w:val="0"/>
      <w:divBdr>
        <w:top w:val="none" w:sz="0" w:space="0" w:color="auto"/>
        <w:left w:val="none" w:sz="0" w:space="0" w:color="auto"/>
        <w:bottom w:val="none" w:sz="0" w:space="0" w:color="auto"/>
        <w:right w:val="none" w:sz="0" w:space="0" w:color="auto"/>
      </w:divBdr>
    </w:div>
    <w:div w:id="505748751">
      <w:bodyDiv w:val="1"/>
      <w:marLeft w:val="0"/>
      <w:marRight w:val="0"/>
      <w:marTop w:val="0"/>
      <w:marBottom w:val="0"/>
      <w:divBdr>
        <w:top w:val="none" w:sz="0" w:space="0" w:color="auto"/>
        <w:left w:val="none" w:sz="0" w:space="0" w:color="auto"/>
        <w:bottom w:val="none" w:sz="0" w:space="0" w:color="auto"/>
        <w:right w:val="none" w:sz="0" w:space="0" w:color="auto"/>
      </w:divBdr>
    </w:div>
    <w:div w:id="509637862">
      <w:bodyDiv w:val="1"/>
      <w:marLeft w:val="0"/>
      <w:marRight w:val="0"/>
      <w:marTop w:val="0"/>
      <w:marBottom w:val="0"/>
      <w:divBdr>
        <w:top w:val="none" w:sz="0" w:space="0" w:color="auto"/>
        <w:left w:val="none" w:sz="0" w:space="0" w:color="auto"/>
        <w:bottom w:val="none" w:sz="0" w:space="0" w:color="auto"/>
        <w:right w:val="none" w:sz="0" w:space="0" w:color="auto"/>
      </w:divBdr>
    </w:div>
    <w:div w:id="512033793">
      <w:bodyDiv w:val="1"/>
      <w:marLeft w:val="0"/>
      <w:marRight w:val="0"/>
      <w:marTop w:val="0"/>
      <w:marBottom w:val="0"/>
      <w:divBdr>
        <w:top w:val="none" w:sz="0" w:space="0" w:color="auto"/>
        <w:left w:val="none" w:sz="0" w:space="0" w:color="auto"/>
        <w:bottom w:val="none" w:sz="0" w:space="0" w:color="auto"/>
        <w:right w:val="none" w:sz="0" w:space="0" w:color="auto"/>
      </w:divBdr>
    </w:div>
    <w:div w:id="512960228">
      <w:bodyDiv w:val="1"/>
      <w:marLeft w:val="0"/>
      <w:marRight w:val="0"/>
      <w:marTop w:val="0"/>
      <w:marBottom w:val="0"/>
      <w:divBdr>
        <w:top w:val="none" w:sz="0" w:space="0" w:color="auto"/>
        <w:left w:val="none" w:sz="0" w:space="0" w:color="auto"/>
        <w:bottom w:val="none" w:sz="0" w:space="0" w:color="auto"/>
        <w:right w:val="none" w:sz="0" w:space="0" w:color="auto"/>
      </w:divBdr>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22548538">
      <w:bodyDiv w:val="1"/>
      <w:marLeft w:val="0"/>
      <w:marRight w:val="0"/>
      <w:marTop w:val="0"/>
      <w:marBottom w:val="0"/>
      <w:divBdr>
        <w:top w:val="none" w:sz="0" w:space="0" w:color="auto"/>
        <w:left w:val="none" w:sz="0" w:space="0" w:color="auto"/>
        <w:bottom w:val="none" w:sz="0" w:space="0" w:color="auto"/>
        <w:right w:val="none" w:sz="0" w:space="0" w:color="auto"/>
      </w:divBdr>
    </w:div>
    <w:div w:id="522671729">
      <w:bodyDiv w:val="1"/>
      <w:marLeft w:val="0"/>
      <w:marRight w:val="0"/>
      <w:marTop w:val="0"/>
      <w:marBottom w:val="0"/>
      <w:divBdr>
        <w:top w:val="none" w:sz="0" w:space="0" w:color="auto"/>
        <w:left w:val="none" w:sz="0" w:space="0" w:color="auto"/>
        <w:bottom w:val="none" w:sz="0" w:space="0" w:color="auto"/>
        <w:right w:val="none" w:sz="0" w:space="0" w:color="auto"/>
      </w:divBdr>
    </w:div>
    <w:div w:id="523523944">
      <w:bodyDiv w:val="1"/>
      <w:marLeft w:val="0"/>
      <w:marRight w:val="0"/>
      <w:marTop w:val="0"/>
      <w:marBottom w:val="0"/>
      <w:divBdr>
        <w:top w:val="none" w:sz="0" w:space="0" w:color="auto"/>
        <w:left w:val="none" w:sz="0" w:space="0" w:color="auto"/>
        <w:bottom w:val="none" w:sz="0" w:space="0" w:color="auto"/>
        <w:right w:val="none" w:sz="0" w:space="0" w:color="auto"/>
      </w:divBdr>
      <w:divsChild>
        <w:div w:id="1659073812">
          <w:marLeft w:val="0"/>
          <w:marRight w:val="0"/>
          <w:marTop w:val="450"/>
          <w:marBottom w:val="0"/>
          <w:divBdr>
            <w:top w:val="single" w:sz="6" w:space="8" w:color="E5E5E5"/>
            <w:left w:val="single" w:sz="6" w:space="8" w:color="E5E5E5"/>
            <w:bottom w:val="single" w:sz="6" w:space="8" w:color="E5E5E5"/>
            <w:right w:val="single" w:sz="6" w:space="8" w:color="E5E5E5"/>
          </w:divBdr>
        </w:div>
      </w:divsChild>
    </w:div>
    <w:div w:id="525289057">
      <w:bodyDiv w:val="1"/>
      <w:marLeft w:val="0"/>
      <w:marRight w:val="0"/>
      <w:marTop w:val="0"/>
      <w:marBottom w:val="0"/>
      <w:divBdr>
        <w:top w:val="none" w:sz="0" w:space="0" w:color="auto"/>
        <w:left w:val="none" w:sz="0" w:space="0" w:color="auto"/>
        <w:bottom w:val="none" w:sz="0" w:space="0" w:color="auto"/>
        <w:right w:val="none" w:sz="0" w:space="0" w:color="auto"/>
      </w:divBdr>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42669999">
      <w:bodyDiv w:val="1"/>
      <w:marLeft w:val="0"/>
      <w:marRight w:val="0"/>
      <w:marTop w:val="0"/>
      <w:marBottom w:val="0"/>
      <w:divBdr>
        <w:top w:val="none" w:sz="0" w:space="0" w:color="auto"/>
        <w:left w:val="none" w:sz="0" w:space="0" w:color="auto"/>
        <w:bottom w:val="none" w:sz="0" w:space="0" w:color="auto"/>
        <w:right w:val="none" w:sz="0" w:space="0" w:color="auto"/>
      </w:divBdr>
    </w:div>
    <w:div w:id="545068980">
      <w:bodyDiv w:val="1"/>
      <w:marLeft w:val="0"/>
      <w:marRight w:val="0"/>
      <w:marTop w:val="0"/>
      <w:marBottom w:val="0"/>
      <w:divBdr>
        <w:top w:val="none" w:sz="0" w:space="0" w:color="auto"/>
        <w:left w:val="none" w:sz="0" w:space="0" w:color="auto"/>
        <w:bottom w:val="none" w:sz="0" w:space="0" w:color="auto"/>
        <w:right w:val="none" w:sz="0" w:space="0" w:color="auto"/>
      </w:divBdr>
    </w:div>
    <w:div w:id="546113662">
      <w:bodyDiv w:val="1"/>
      <w:marLeft w:val="0"/>
      <w:marRight w:val="0"/>
      <w:marTop w:val="0"/>
      <w:marBottom w:val="0"/>
      <w:divBdr>
        <w:top w:val="none" w:sz="0" w:space="0" w:color="auto"/>
        <w:left w:val="none" w:sz="0" w:space="0" w:color="auto"/>
        <w:bottom w:val="none" w:sz="0" w:space="0" w:color="auto"/>
        <w:right w:val="none" w:sz="0" w:space="0" w:color="auto"/>
      </w:divBdr>
    </w:div>
    <w:div w:id="556206656">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59679918">
      <w:bodyDiv w:val="1"/>
      <w:marLeft w:val="0"/>
      <w:marRight w:val="0"/>
      <w:marTop w:val="0"/>
      <w:marBottom w:val="0"/>
      <w:divBdr>
        <w:top w:val="none" w:sz="0" w:space="0" w:color="auto"/>
        <w:left w:val="none" w:sz="0" w:space="0" w:color="auto"/>
        <w:bottom w:val="none" w:sz="0" w:space="0" w:color="auto"/>
        <w:right w:val="none" w:sz="0" w:space="0" w:color="auto"/>
      </w:divBdr>
    </w:div>
    <w:div w:id="559680095">
      <w:bodyDiv w:val="1"/>
      <w:marLeft w:val="0"/>
      <w:marRight w:val="0"/>
      <w:marTop w:val="0"/>
      <w:marBottom w:val="0"/>
      <w:divBdr>
        <w:top w:val="none" w:sz="0" w:space="0" w:color="auto"/>
        <w:left w:val="none" w:sz="0" w:space="0" w:color="auto"/>
        <w:bottom w:val="none" w:sz="0" w:space="0" w:color="auto"/>
        <w:right w:val="none" w:sz="0" w:space="0" w:color="auto"/>
      </w:divBdr>
    </w:div>
    <w:div w:id="561794815">
      <w:bodyDiv w:val="1"/>
      <w:marLeft w:val="0"/>
      <w:marRight w:val="0"/>
      <w:marTop w:val="0"/>
      <w:marBottom w:val="0"/>
      <w:divBdr>
        <w:top w:val="none" w:sz="0" w:space="0" w:color="auto"/>
        <w:left w:val="none" w:sz="0" w:space="0" w:color="auto"/>
        <w:bottom w:val="none" w:sz="0" w:space="0" w:color="auto"/>
        <w:right w:val="none" w:sz="0" w:space="0" w:color="auto"/>
      </w:divBdr>
    </w:div>
    <w:div w:id="562645555">
      <w:bodyDiv w:val="1"/>
      <w:marLeft w:val="0"/>
      <w:marRight w:val="0"/>
      <w:marTop w:val="0"/>
      <w:marBottom w:val="0"/>
      <w:divBdr>
        <w:top w:val="none" w:sz="0" w:space="0" w:color="auto"/>
        <w:left w:val="none" w:sz="0" w:space="0" w:color="auto"/>
        <w:bottom w:val="none" w:sz="0" w:space="0" w:color="auto"/>
        <w:right w:val="none" w:sz="0" w:space="0" w:color="auto"/>
      </w:divBdr>
    </w:div>
    <w:div w:id="567037082">
      <w:bodyDiv w:val="1"/>
      <w:marLeft w:val="0"/>
      <w:marRight w:val="0"/>
      <w:marTop w:val="0"/>
      <w:marBottom w:val="0"/>
      <w:divBdr>
        <w:top w:val="none" w:sz="0" w:space="0" w:color="auto"/>
        <w:left w:val="none" w:sz="0" w:space="0" w:color="auto"/>
        <w:bottom w:val="none" w:sz="0" w:space="0" w:color="auto"/>
        <w:right w:val="none" w:sz="0" w:space="0" w:color="auto"/>
      </w:divBdr>
    </w:div>
    <w:div w:id="576288140">
      <w:bodyDiv w:val="1"/>
      <w:marLeft w:val="0"/>
      <w:marRight w:val="0"/>
      <w:marTop w:val="0"/>
      <w:marBottom w:val="0"/>
      <w:divBdr>
        <w:top w:val="none" w:sz="0" w:space="0" w:color="auto"/>
        <w:left w:val="none" w:sz="0" w:space="0" w:color="auto"/>
        <w:bottom w:val="none" w:sz="0" w:space="0" w:color="auto"/>
        <w:right w:val="none" w:sz="0" w:space="0" w:color="auto"/>
      </w:divBdr>
    </w:div>
    <w:div w:id="578903134">
      <w:bodyDiv w:val="1"/>
      <w:marLeft w:val="0"/>
      <w:marRight w:val="0"/>
      <w:marTop w:val="0"/>
      <w:marBottom w:val="0"/>
      <w:divBdr>
        <w:top w:val="none" w:sz="0" w:space="0" w:color="auto"/>
        <w:left w:val="none" w:sz="0" w:space="0" w:color="auto"/>
        <w:bottom w:val="none" w:sz="0" w:space="0" w:color="auto"/>
        <w:right w:val="none" w:sz="0" w:space="0" w:color="auto"/>
      </w:divBdr>
    </w:div>
    <w:div w:id="580215944">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588004786">
      <w:bodyDiv w:val="1"/>
      <w:marLeft w:val="0"/>
      <w:marRight w:val="0"/>
      <w:marTop w:val="0"/>
      <w:marBottom w:val="0"/>
      <w:divBdr>
        <w:top w:val="none" w:sz="0" w:space="0" w:color="auto"/>
        <w:left w:val="none" w:sz="0" w:space="0" w:color="auto"/>
        <w:bottom w:val="none" w:sz="0" w:space="0" w:color="auto"/>
        <w:right w:val="none" w:sz="0" w:space="0" w:color="auto"/>
      </w:divBdr>
    </w:div>
    <w:div w:id="591595576">
      <w:bodyDiv w:val="1"/>
      <w:marLeft w:val="0"/>
      <w:marRight w:val="0"/>
      <w:marTop w:val="0"/>
      <w:marBottom w:val="0"/>
      <w:divBdr>
        <w:top w:val="none" w:sz="0" w:space="0" w:color="auto"/>
        <w:left w:val="none" w:sz="0" w:space="0" w:color="auto"/>
        <w:bottom w:val="none" w:sz="0" w:space="0" w:color="auto"/>
        <w:right w:val="none" w:sz="0" w:space="0" w:color="auto"/>
      </w:divBdr>
    </w:div>
    <w:div w:id="606734111">
      <w:bodyDiv w:val="1"/>
      <w:marLeft w:val="0"/>
      <w:marRight w:val="0"/>
      <w:marTop w:val="0"/>
      <w:marBottom w:val="0"/>
      <w:divBdr>
        <w:top w:val="none" w:sz="0" w:space="0" w:color="auto"/>
        <w:left w:val="none" w:sz="0" w:space="0" w:color="auto"/>
        <w:bottom w:val="none" w:sz="0" w:space="0" w:color="auto"/>
        <w:right w:val="none" w:sz="0" w:space="0" w:color="auto"/>
      </w:divBdr>
    </w:div>
    <w:div w:id="611481018">
      <w:bodyDiv w:val="1"/>
      <w:marLeft w:val="0"/>
      <w:marRight w:val="0"/>
      <w:marTop w:val="0"/>
      <w:marBottom w:val="0"/>
      <w:divBdr>
        <w:top w:val="none" w:sz="0" w:space="0" w:color="auto"/>
        <w:left w:val="none" w:sz="0" w:space="0" w:color="auto"/>
        <w:bottom w:val="none" w:sz="0" w:space="0" w:color="auto"/>
        <w:right w:val="none" w:sz="0" w:space="0" w:color="auto"/>
      </w:divBdr>
    </w:div>
    <w:div w:id="615717518">
      <w:bodyDiv w:val="1"/>
      <w:marLeft w:val="0"/>
      <w:marRight w:val="0"/>
      <w:marTop w:val="0"/>
      <w:marBottom w:val="0"/>
      <w:divBdr>
        <w:top w:val="none" w:sz="0" w:space="0" w:color="auto"/>
        <w:left w:val="none" w:sz="0" w:space="0" w:color="auto"/>
        <w:bottom w:val="none" w:sz="0" w:space="0" w:color="auto"/>
        <w:right w:val="none" w:sz="0" w:space="0" w:color="auto"/>
      </w:divBdr>
    </w:div>
    <w:div w:id="618337464">
      <w:bodyDiv w:val="1"/>
      <w:marLeft w:val="0"/>
      <w:marRight w:val="0"/>
      <w:marTop w:val="0"/>
      <w:marBottom w:val="0"/>
      <w:divBdr>
        <w:top w:val="none" w:sz="0" w:space="0" w:color="auto"/>
        <w:left w:val="none" w:sz="0" w:space="0" w:color="auto"/>
        <w:bottom w:val="none" w:sz="0" w:space="0" w:color="auto"/>
        <w:right w:val="none" w:sz="0" w:space="0" w:color="auto"/>
      </w:divBdr>
    </w:div>
    <w:div w:id="619189038">
      <w:bodyDiv w:val="1"/>
      <w:marLeft w:val="0"/>
      <w:marRight w:val="0"/>
      <w:marTop w:val="0"/>
      <w:marBottom w:val="0"/>
      <w:divBdr>
        <w:top w:val="none" w:sz="0" w:space="0" w:color="auto"/>
        <w:left w:val="none" w:sz="0" w:space="0" w:color="auto"/>
        <w:bottom w:val="none" w:sz="0" w:space="0" w:color="auto"/>
        <w:right w:val="none" w:sz="0" w:space="0" w:color="auto"/>
      </w:divBdr>
    </w:div>
    <w:div w:id="620113837">
      <w:bodyDiv w:val="1"/>
      <w:marLeft w:val="0"/>
      <w:marRight w:val="0"/>
      <w:marTop w:val="0"/>
      <w:marBottom w:val="0"/>
      <w:divBdr>
        <w:top w:val="none" w:sz="0" w:space="0" w:color="auto"/>
        <w:left w:val="none" w:sz="0" w:space="0" w:color="auto"/>
        <w:bottom w:val="none" w:sz="0" w:space="0" w:color="auto"/>
        <w:right w:val="none" w:sz="0" w:space="0" w:color="auto"/>
      </w:divBdr>
    </w:div>
    <w:div w:id="629626973">
      <w:bodyDiv w:val="1"/>
      <w:marLeft w:val="0"/>
      <w:marRight w:val="0"/>
      <w:marTop w:val="0"/>
      <w:marBottom w:val="0"/>
      <w:divBdr>
        <w:top w:val="none" w:sz="0" w:space="0" w:color="auto"/>
        <w:left w:val="none" w:sz="0" w:space="0" w:color="auto"/>
        <w:bottom w:val="none" w:sz="0" w:space="0" w:color="auto"/>
        <w:right w:val="none" w:sz="0" w:space="0" w:color="auto"/>
      </w:divBdr>
    </w:div>
    <w:div w:id="640379973">
      <w:bodyDiv w:val="1"/>
      <w:marLeft w:val="0"/>
      <w:marRight w:val="0"/>
      <w:marTop w:val="0"/>
      <w:marBottom w:val="0"/>
      <w:divBdr>
        <w:top w:val="none" w:sz="0" w:space="0" w:color="auto"/>
        <w:left w:val="none" w:sz="0" w:space="0" w:color="auto"/>
        <w:bottom w:val="none" w:sz="0" w:space="0" w:color="auto"/>
        <w:right w:val="none" w:sz="0" w:space="0" w:color="auto"/>
      </w:divBdr>
    </w:div>
    <w:div w:id="646907279">
      <w:bodyDiv w:val="1"/>
      <w:marLeft w:val="0"/>
      <w:marRight w:val="0"/>
      <w:marTop w:val="0"/>
      <w:marBottom w:val="0"/>
      <w:divBdr>
        <w:top w:val="none" w:sz="0" w:space="0" w:color="auto"/>
        <w:left w:val="none" w:sz="0" w:space="0" w:color="auto"/>
        <w:bottom w:val="none" w:sz="0" w:space="0" w:color="auto"/>
        <w:right w:val="none" w:sz="0" w:space="0" w:color="auto"/>
      </w:divBdr>
    </w:div>
    <w:div w:id="649676286">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64360287">
      <w:bodyDiv w:val="1"/>
      <w:marLeft w:val="0"/>
      <w:marRight w:val="0"/>
      <w:marTop w:val="0"/>
      <w:marBottom w:val="0"/>
      <w:divBdr>
        <w:top w:val="none" w:sz="0" w:space="0" w:color="auto"/>
        <w:left w:val="none" w:sz="0" w:space="0" w:color="auto"/>
        <w:bottom w:val="none" w:sz="0" w:space="0" w:color="auto"/>
        <w:right w:val="none" w:sz="0" w:space="0" w:color="auto"/>
      </w:divBdr>
    </w:div>
    <w:div w:id="665016462">
      <w:bodyDiv w:val="1"/>
      <w:marLeft w:val="0"/>
      <w:marRight w:val="0"/>
      <w:marTop w:val="0"/>
      <w:marBottom w:val="0"/>
      <w:divBdr>
        <w:top w:val="none" w:sz="0" w:space="0" w:color="auto"/>
        <w:left w:val="none" w:sz="0" w:space="0" w:color="auto"/>
        <w:bottom w:val="none" w:sz="0" w:space="0" w:color="auto"/>
        <w:right w:val="none" w:sz="0" w:space="0" w:color="auto"/>
      </w:divBdr>
    </w:div>
    <w:div w:id="666323808">
      <w:bodyDiv w:val="1"/>
      <w:marLeft w:val="0"/>
      <w:marRight w:val="0"/>
      <w:marTop w:val="0"/>
      <w:marBottom w:val="0"/>
      <w:divBdr>
        <w:top w:val="none" w:sz="0" w:space="0" w:color="auto"/>
        <w:left w:val="none" w:sz="0" w:space="0" w:color="auto"/>
        <w:bottom w:val="none" w:sz="0" w:space="0" w:color="auto"/>
        <w:right w:val="none" w:sz="0" w:space="0" w:color="auto"/>
      </w:divBdr>
    </w:div>
    <w:div w:id="670376067">
      <w:bodyDiv w:val="1"/>
      <w:marLeft w:val="0"/>
      <w:marRight w:val="0"/>
      <w:marTop w:val="0"/>
      <w:marBottom w:val="0"/>
      <w:divBdr>
        <w:top w:val="none" w:sz="0" w:space="0" w:color="auto"/>
        <w:left w:val="none" w:sz="0" w:space="0" w:color="auto"/>
        <w:bottom w:val="none" w:sz="0" w:space="0" w:color="auto"/>
        <w:right w:val="none" w:sz="0" w:space="0" w:color="auto"/>
      </w:divBdr>
    </w:div>
    <w:div w:id="673335408">
      <w:bodyDiv w:val="1"/>
      <w:marLeft w:val="0"/>
      <w:marRight w:val="0"/>
      <w:marTop w:val="0"/>
      <w:marBottom w:val="0"/>
      <w:divBdr>
        <w:top w:val="none" w:sz="0" w:space="0" w:color="auto"/>
        <w:left w:val="none" w:sz="0" w:space="0" w:color="auto"/>
        <w:bottom w:val="none" w:sz="0" w:space="0" w:color="auto"/>
        <w:right w:val="none" w:sz="0" w:space="0" w:color="auto"/>
      </w:divBdr>
    </w:div>
    <w:div w:id="674460221">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80862944">
      <w:bodyDiv w:val="1"/>
      <w:marLeft w:val="0"/>
      <w:marRight w:val="0"/>
      <w:marTop w:val="0"/>
      <w:marBottom w:val="0"/>
      <w:divBdr>
        <w:top w:val="none" w:sz="0" w:space="0" w:color="auto"/>
        <w:left w:val="none" w:sz="0" w:space="0" w:color="auto"/>
        <w:bottom w:val="none" w:sz="0" w:space="0" w:color="auto"/>
        <w:right w:val="none" w:sz="0" w:space="0" w:color="auto"/>
      </w:divBdr>
    </w:div>
    <w:div w:id="685984274">
      <w:bodyDiv w:val="1"/>
      <w:marLeft w:val="0"/>
      <w:marRight w:val="0"/>
      <w:marTop w:val="0"/>
      <w:marBottom w:val="0"/>
      <w:divBdr>
        <w:top w:val="none" w:sz="0" w:space="0" w:color="auto"/>
        <w:left w:val="none" w:sz="0" w:space="0" w:color="auto"/>
        <w:bottom w:val="none" w:sz="0" w:space="0" w:color="auto"/>
        <w:right w:val="none" w:sz="0" w:space="0" w:color="auto"/>
      </w:divBdr>
    </w:div>
    <w:div w:id="688605735">
      <w:bodyDiv w:val="1"/>
      <w:marLeft w:val="0"/>
      <w:marRight w:val="0"/>
      <w:marTop w:val="0"/>
      <w:marBottom w:val="0"/>
      <w:divBdr>
        <w:top w:val="none" w:sz="0" w:space="0" w:color="auto"/>
        <w:left w:val="none" w:sz="0" w:space="0" w:color="auto"/>
        <w:bottom w:val="none" w:sz="0" w:space="0" w:color="auto"/>
        <w:right w:val="none" w:sz="0" w:space="0" w:color="auto"/>
      </w:divBdr>
    </w:div>
    <w:div w:id="689378119">
      <w:bodyDiv w:val="1"/>
      <w:marLeft w:val="0"/>
      <w:marRight w:val="0"/>
      <w:marTop w:val="0"/>
      <w:marBottom w:val="0"/>
      <w:divBdr>
        <w:top w:val="none" w:sz="0" w:space="0" w:color="auto"/>
        <w:left w:val="none" w:sz="0" w:space="0" w:color="auto"/>
        <w:bottom w:val="none" w:sz="0" w:space="0" w:color="auto"/>
        <w:right w:val="none" w:sz="0" w:space="0" w:color="auto"/>
      </w:divBdr>
    </w:div>
    <w:div w:id="690422619">
      <w:bodyDiv w:val="1"/>
      <w:marLeft w:val="0"/>
      <w:marRight w:val="0"/>
      <w:marTop w:val="0"/>
      <w:marBottom w:val="0"/>
      <w:divBdr>
        <w:top w:val="none" w:sz="0" w:space="0" w:color="auto"/>
        <w:left w:val="none" w:sz="0" w:space="0" w:color="auto"/>
        <w:bottom w:val="none" w:sz="0" w:space="0" w:color="auto"/>
        <w:right w:val="none" w:sz="0" w:space="0" w:color="auto"/>
      </w:divBdr>
    </w:div>
    <w:div w:id="690497938">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698161424">
      <w:bodyDiv w:val="1"/>
      <w:marLeft w:val="0"/>
      <w:marRight w:val="0"/>
      <w:marTop w:val="0"/>
      <w:marBottom w:val="0"/>
      <w:divBdr>
        <w:top w:val="none" w:sz="0" w:space="0" w:color="auto"/>
        <w:left w:val="none" w:sz="0" w:space="0" w:color="auto"/>
        <w:bottom w:val="none" w:sz="0" w:space="0" w:color="auto"/>
        <w:right w:val="none" w:sz="0" w:space="0" w:color="auto"/>
      </w:divBdr>
    </w:div>
    <w:div w:id="701520448">
      <w:bodyDiv w:val="1"/>
      <w:marLeft w:val="0"/>
      <w:marRight w:val="0"/>
      <w:marTop w:val="0"/>
      <w:marBottom w:val="0"/>
      <w:divBdr>
        <w:top w:val="none" w:sz="0" w:space="0" w:color="auto"/>
        <w:left w:val="none" w:sz="0" w:space="0" w:color="auto"/>
        <w:bottom w:val="none" w:sz="0" w:space="0" w:color="auto"/>
        <w:right w:val="none" w:sz="0" w:space="0" w:color="auto"/>
      </w:divBdr>
    </w:div>
    <w:div w:id="702439881">
      <w:bodyDiv w:val="1"/>
      <w:marLeft w:val="0"/>
      <w:marRight w:val="0"/>
      <w:marTop w:val="0"/>
      <w:marBottom w:val="0"/>
      <w:divBdr>
        <w:top w:val="none" w:sz="0" w:space="0" w:color="auto"/>
        <w:left w:val="none" w:sz="0" w:space="0" w:color="auto"/>
        <w:bottom w:val="none" w:sz="0" w:space="0" w:color="auto"/>
        <w:right w:val="none" w:sz="0" w:space="0" w:color="auto"/>
      </w:divBdr>
    </w:div>
    <w:div w:id="703673028">
      <w:bodyDiv w:val="1"/>
      <w:marLeft w:val="0"/>
      <w:marRight w:val="0"/>
      <w:marTop w:val="0"/>
      <w:marBottom w:val="0"/>
      <w:divBdr>
        <w:top w:val="none" w:sz="0" w:space="0" w:color="auto"/>
        <w:left w:val="none" w:sz="0" w:space="0" w:color="auto"/>
        <w:bottom w:val="none" w:sz="0" w:space="0" w:color="auto"/>
        <w:right w:val="none" w:sz="0" w:space="0" w:color="auto"/>
      </w:divBdr>
    </w:div>
    <w:div w:id="706637363">
      <w:bodyDiv w:val="1"/>
      <w:marLeft w:val="0"/>
      <w:marRight w:val="0"/>
      <w:marTop w:val="0"/>
      <w:marBottom w:val="0"/>
      <w:divBdr>
        <w:top w:val="none" w:sz="0" w:space="0" w:color="auto"/>
        <w:left w:val="none" w:sz="0" w:space="0" w:color="auto"/>
        <w:bottom w:val="none" w:sz="0" w:space="0" w:color="auto"/>
        <w:right w:val="none" w:sz="0" w:space="0" w:color="auto"/>
      </w:divBdr>
    </w:div>
    <w:div w:id="710155428">
      <w:bodyDiv w:val="1"/>
      <w:marLeft w:val="0"/>
      <w:marRight w:val="0"/>
      <w:marTop w:val="0"/>
      <w:marBottom w:val="0"/>
      <w:divBdr>
        <w:top w:val="none" w:sz="0" w:space="0" w:color="auto"/>
        <w:left w:val="none" w:sz="0" w:space="0" w:color="auto"/>
        <w:bottom w:val="none" w:sz="0" w:space="0" w:color="auto"/>
        <w:right w:val="none" w:sz="0" w:space="0" w:color="auto"/>
      </w:divBdr>
    </w:div>
    <w:div w:id="710886943">
      <w:bodyDiv w:val="1"/>
      <w:marLeft w:val="0"/>
      <w:marRight w:val="0"/>
      <w:marTop w:val="0"/>
      <w:marBottom w:val="0"/>
      <w:divBdr>
        <w:top w:val="none" w:sz="0" w:space="0" w:color="auto"/>
        <w:left w:val="none" w:sz="0" w:space="0" w:color="auto"/>
        <w:bottom w:val="none" w:sz="0" w:space="0" w:color="auto"/>
        <w:right w:val="none" w:sz="0" w:space="0" w:color="auto"/>
      </w:divBdr>
    </w:div>
    <w:div w:id="715356245">
      <w:bodyDiv w:val="1"/>
      <w:marLeft w:val="0"/>
      <w:marRight w:val="0"/>
      <w:marTop w:val="0"/>
      <w:marBottom w:val="0"/>
      <w:divBdr>
        <w:top w:val="none" w:sz="0" w:space="0" w:color="auto"/>
        <w:left w:val="none" w:sz="0" w:space="0" w:color="auto"/>
        <w:bottom w:val="none" w:sz="0" w:space="0" w:color="auto"/>
        <w:right w:val="none" w:sz="0" w:space="0" w:color="auto"/>
      </w:divBdr>
    </w:div>
    <w:div w:id="717362380">
      <w:bodyDiv w:val="1"/>
      <w:marLeft w:val="0"/>
      <w:marRight w:val="0"/>
      <w:marTop w:val="0"/>
      <w:marBottom w:val="0"/>
      <w:divBdr>
        <w:top w:val="none" w:sz="0" w:space="0" w:color="auto"/>
        <w:left w:val="none" w:sz="0" w:space="0" w:color="auto"/>
        <w:bottom w:val="none" w:sz="0" w:space="0" w:color="auto"/>
        <w:right w:val="none" w:sz="0" w:space="0" w:color="auto"/>
      </w:divBdr>
    </w:div>
    <w:div w:id="727652563">
      <w:bodyDiv w:val="1"/>
      <w:marLeft w:val="0"/>
      <w:marRight w:val="0"/>
      <w:marTop w:val="0"/>
      <w:marBottom w:val="0"/>
      <w:divBdr>
        <w:top w:val="none" w:sz="0" w:space="0" w:color="auto"/>
        <w:left w:val="none" w:sz="0" w:space="0" w:color="auto"/>
        <w:bottom w:val="none" w:sz="0" w:space="0" w:color="auto"/>
        <w:right w:val="none" w:sz="0" w:space="0" w:color="auto"/>
      </w:divBdr>
    </w:div>
    <w:div w:id="731077977">
      <w:bodyDiv w:val="1"/>
      <w:marLeft w:val="0"/>
      <w:marRight w:val="0"/>
      <w:marTop w:val="0"/>
      <w:marBottom w:val="0"/>
      <w:divBdr>
        <w:top w:val="none" w:sz="0" w:space="0" w:color="auto"/>
        <w:left w:val="none" w:sz="0" w:space="0" w:color="auto"/>
        <w:bottom w:val="none" w:sz="0" w:space="0" w:color="auto"/>
        <w:right w:val="none" w:sz="0" w:space="0" w:color="auto"/>
      </w:divBdr>
    </w:div>
    <w:div w:id="738789025">
      <w:bodyDiv w:val="1"/>
      <w:marLeft w:val="0"/>
      <w:marRight w:val="0"/>
      <w:marTop w:val="0"/>
      <w:marBottom w:val="0"/>
      <w:divBdr>
        <w:top w:val="none" w:sz="0" w:space="0" w:color="auto"/>
        <w:left w:val="none" w:sz="0" w:space="0" w:color="auto"/>
        <w:bottom w:val="none" w:sz="0" w:space="0" w:color="auto"/>
        <w:right w:val="none" w:sz="0" w:space="0" w:color="auto"/>
      </w:divBdr>
    </w:div>
    <w:div w:id="743574753">
      <w:bodyDiv w:val="1"/>
      <w:marLeft w:val="0"/>
      <w:marRight w:val="0"/>
      <w:marTop w:val="0"/>
      <w:marBottom w:val="0"/>
      <w:divBdr>
        <w:top w:val="none" w:sz="0" w:space="0" w:color="auto"/>
        <w:left w:val="none" w:sz="0" w:space="0" w:color="auto"/>
        <w:bottom w:val="none" w:sz="0" w:space="0" w:color="auto"/>
        <w:right w:val="none" w:sz="0" w:space="0" w:color="auto"/>
      </w:divBdr>
    </w:div>
    <w:div w:id="743912948">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59638218">
      <w:bodyDiv w:val="1"/>
      <w:marLeft w:val="0"/>
      <w:marRight w:val="0"/>
      <w:marTop w:val="0"/>
      <w:marBottom w:val="0"/>
      <w:divBdr>
        <w:top w:val="none" w:sz="0" w:space="0" w:color="auto"/>
        <w:left w:val="none" w:sz="0" w:space="0" w:color="auto"/>
        <w:bottom w:val="none" w:sz="0" w:space="0" w:color="auto"/>
        <w:right w:val="none" w:sz="0" w:space="0" w:color="auto"/>
      </w:divBdr>
    </w:div>
    <w:div w:id="765733582">
      <w:bodyDiv w:val="1"/>
      <w:marLeft w:val="0"/>
      <w:marRight w:val="0"/>
      <w:marTop w:val="0"/>
      <w:marBottom w:val="0"/>
      <w:divBdr>
        <w:top w:val="none" w:sz="0" w:space="0" w:color="auto"/>
        <w:left w:val="none" w:sz="0" w:space="0" w:color="auto"/>
        <w:bottom w:val="none" w:sz="0" w:space="0" w:color="auto"/>
        <w:right w:val="none" w:sz="0" w:space="0" w:color="auto"/>
      </w:divBdr>
    </w:div>
    <w:div w:id="767654377">
      <w:bodyDiv w:val="1"/>
      <w:marLeft w:val="0"/>
      <w:marRight w:val="0"/>
      <w:marTop w:val="0"/>
      <w:marBottom w:val="0"/>
      <w:divBdr>
        <w:top w:val="none" w:sz="0" w:space="0" w:color="auto"/>
        <w:left w:val="none" w:sz="0" w:space="0" w:color="auto"/>
        <w:bottom w:val="none" w:sz="0" w:space="0" w:color="auto"/>
        <w:right w:val="none" w:sz="0" w:space="0" w:color="auto"/>
      </w:divBdr>
    </w:div>
    <w:div w:id="770586247">
      <w:bodyDiv w:val="1"/>
      <w:marLeft w:val="0"/>
      <w:marRight w:val="0"/>
      <w:marTop w:val="0"/>
      <w:marBottom w:val="0"/>
      <w:divBdr>
        <w:top w:val="none" w:sz="0" w:space="0" w:color="auto"/>
        <w:left w:val="none" w:sz="0" w:space="0" w:color="auto"/>
        <w:bottom w:val="none" w:sz="0" w:space="0" w:color="auto"/>
        <w:right w:val="none" w:sz="0" w:space="0" w:color="auto"/>
      </w:divBdr>
    </w:div>
    <w:div w:id="771901611">
      <w:bodyDiv w:val="1"/>
      <w:marLeft w:val="0"/>
      <w:marRight w:val="0"/>
      <w:marTop w:val="0"/>
      <w:marBottom w:val="0"/>
      <w:divBdr>
        <w:top w:val="none" w:sz="0" w:space="0" w:color="auto"/>
        <w:left w:val="none" w:sz="0" w:space="0" w:color="auto"/>
        <w:bottom w:val="none" w:sz="0" w:space="0" w:color="auto"/>
        <w:right w:val="none" w:sz="0" w:space="0" w:color="auto"/>
      </w:divBdr>
    </w:div>
    <w:div w:id="779760962">
      <w:bodyDiv w:val="1"/>
      <w:marLeft w:val="0"/>
      <w:marRight w:val="0"/>
      <w:marTop w:val="0"/>
      <w:marBottom w:val="0"/>
      <w:divBdr>
        <w:top w:val="none" w:sz="0" w:space="0" w:color="auto"/>
        <w:left w:val="none" w:sz="0" w:space="0" w:color="auto"/>
        <w:bottom w:val="none" w:sz="0" w:space="0" w:color="auto"/>
        <w:right w:val="none" w:sz="0" w:space="0" w:color="auto"/>
      </w:divBdr>
    </w:div>
    <w:div w:id="780494119">
      <w:bodyDiv w:val="1"/>
      <w:marLeft w:val="0"/>
      <w:marRight w:val="0"/>
      <w:marTop w:val="0"/>
      <w:marBottom w:val="0"/>
      <w:divBdr>
        <w:top w:val="none" w:sz="0" w:space="0" w:color="auto"/>
        <w:left w:val="none" w:sz="0" w:space="0" w:color="auto"/>
        <w:bottom w:val="none" w:sz="0" w:space="0" w:color="auto"/>
        <w:right w:val="none" w:sz="0" w:space="0" w:color="auto"/>
      </w:divBdr>
    </w:div>
    <w:div w:id="780733413">
      <w:bodyDiv w:val="1"/>
      <w:marLeft w:val="0"/>
      <w:marRight w:val="0"/>
      <w:marTop w:val="0"/>
      <w:marBottom w:val="0"/>
      <w:divBdr>
        <w:top w:val="none" w:sz="0" w:space="0" w:color="auto"/>
        <w:left w:val="none" w:sz="0" w:space="0" w:color="auto"/>
        <w:bottom w:val="none" w:sz="0" w:space="0" w:color="auto"/>
        <w:right w:val="none" w:sz="0" w:space="0" w:color="auto"/>
      </w:divBdr>
    </w:div>
    <w:div w:id="783577276">
      <w:bodyDiv w:val="1"/>
      <w:marLeft w:val="0"/>
      <w:marRight w:val="0"/>
      <w:marTop w:val="0"/>
      <w:marBottom w:val="0"/>
      <w:divBdr>
        <w:top w:val="none" w:sz="0" w:space="0" w:color="auto"/>
        <w:left w:val="none" w:sz="0" w:space="0" w:color="auto"/>
        <w:bottom w:val="none" w:sz="0" w:space="0" w:color="auto"/>
        <w:right w:val="none" w:sz="0" w:space="0" w:color="auto"/>
      </w:divBdr>
    </w:div>
    <w:div w:id="783960559">
      <w:bodyDiv w:val="1"/>
      <w:marLeft w:val="0"/>
      <w:marRight w:val="0"/>
      <w:marTop w:val="0"/>
      <w:marBottom w:val="0"/>
      <w:divBdr>
        <w:top w:val="none" w:sz="0" w:space="0" w:color="auto"/>
        <w:left w:val="none" w:sz="0" w:space="0" w:color="auto"/>
        <w:bottom w:val="none" w:sz="0" w:space="0" w:color="auto"/>
        <w:right w:val="none" w:sz="0" w:space="0" w:color="auto"/>
      </w:divBdr>
    </w:div>
    <w:div w:id="784691316">
      <w:bodyDiv w:val="1"/>
      <w:marLeft w:val="0"/>
      <w:marRight w:val="0"/>
      <w:marTop w:val="0"/>
      <w:marBottom w:val="0"/>
      <w:divBdr>
        <w:top w:val="none" w:sz="0" w:space="0" w:color="auto"/>
        <w:left w:val="none" w:sz="0" w:space="0" w:color="auto"/>
        <w:bottom w:val="none" w:sz="0" w:space="0" w:color="auto"/>
        <w:right w:val="none" w:sz="0" w:space="0" w:color="auto"/>
      </w:divBdr>
    </w:div>
    <w:div w:id="789007025">
      <w:bodyDiv w:val="1"/>
      <w:marLeft w:val="0"/>
      <w:marRight w:val="0"/>
      <w:marTop w:val="0"/>
      <w:marBottom w:val="0"/>
      <w:divBdr>
        <w:top w:val="none" w:sz="0" w:space="0" w:color="auto"/>
        <w:left w:val="none" w:sz="0" w:space="0" w:color="auto"/>
        <w:bottom w:val="none" w:sz="0" w:space="0" w:color="auto"/>
        <w:right w:val="none" w:sz="0" w:space="0" w:color="auto"/>
      </w:divBdr>
    </w:div>
    <w:div w:id="794257013">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804927950">
      <w:bodyDiv w:val="1"/>
      <w:marLeft w:val="0"/>
      <w:marRight w:val="0"/>
      <w:marTop w:val="0"/>
      <w:marBottom w:val="0"/>
      <w:divBdr>
        <w:top w:val="none" w:sz="0" w:space="0" w:color="auto"/>
        <w:left w:val="none" w:sz="0" w:space="0" w:color="auto"/>
        <w:bottom w:val="none" w:sz="0" w:space="0" w:color="auto"/>
        <w:right w:val="none" w:sz="0" w:space="0" w:color="auto"/>
      </w:divBdr>
    </w:div>
    <w:div w:id="806120216">
      <w:bodyDiv w:val="1"/>
      <w:marLeft w:val="0"/>
      <w:marRight w:val="0"/>
      <w:marTop w:val="0"/>
      <w:marBottom w:val="0"/>
      <w:divBdr>
        <w:top w:val="none" w:sz="0" w:space="0" w:color="auto"/>
        <w:left w:val="none" w:sz="0" w:space="0" w:color="auto"/>
        <w:bottom w:val="none" w:sz="0" w:space="0" w:color="auto"/>
        <w:right w:val="none" w:sz="0" w:space="0" w:color="auto"/>
      </w:divBdr>
    </w:div>
    <w:div w:id="809320054">
      <w:bodyDiv w:val="1"/>
      <w:marLeft w:val="0"/>
      <w:marRight w:val="0"/>
      <w:marTop w:val="0"/>
      <w:marBottom w:val="0"/>
      <w:divBdr>
        <w:top w:val="none" w:sz="0" w:space="0" w:color="auto"/>
        <w:left w:val="none" w:sz="0" w:space="0" w:color="auto"/>
        <w:bottom w:val="none" w:sz="0" w:space="0" w:color="auto"/>
        <w:right w:val="none" w:sz="0" w:space="0" w:color="auto"/>
      </w:divBdr>
    </w:div>
    <w:div w:id="810942589">
      <w:bodyDiv w:val="1"/>
      <w:marLeft w:val="0"/>
      <w:marRight w:val="0"/>
      <w:marTop w:val="0"/>
      <w:marBottom w:val="0"/>
      <w:divBdr>
        <w:top w:val="none" w:sz="0" w:space="0" w:color="auto"/>
        <w:left w:val="none" w:sz="0" w:space="0" w:color="auto"/>
        <w:bottom w:val="none" w:sz="0" w:space="0" w:color="auto"/>
        <w:right w:val="none" w:sz="0" w:space="0" w:color="auto"/>
      </w:divBdr>
    </w:div>
    <w:div w:id="818956205">
      <w:bodyDiv w:val="1"/>
      <w:marLeft w:val="0"/>
      <w:marRight w:val="0"/>
      <w:marTop w:val="0"/>
      <w:marBottom w:val="0"/>
      <w:divBdr>
        <w:top w:val="none" w:sz="0" w:space="0" w:color="auto"/>
        <w:left w:val="none" w:sz="0" w:space="0" w:color="auto"/>
        <w:bottom w:val="none" w:sz="0" w:space="0" w:color="auto"/>
        <w:right w:val="none" w:sz="0" w:space="0" w:color="auto"/>
      </w:divBdr>
    </w:div>
    <w:div w:id="821431042">
      <w:bodyDiv w:val="1"/>
      <w:marLeft w:val="0"/>
      <w:marRight w:val="0"/>
      <w:marTop w:val="0"/>
      <w:marBottom w:val="0"/>
      <w:divBdr>
        <w:top w:val="none" w:sz="0" w:space="0" w:color="auto"/>
        <w:left w:val="none" w:sz="0" w:space="0" w:color="auto"/>
        <w:bottom w:val="none" w:sz="0" w:space="0" w:color="auto"/>
        <w:right w:val="none" w:sz="0" w:space="0" w:color="auto"/>
      </w:divBdr>
    </w:div>
    <w:div w:id="822044273">
      <w:bodyDiv w:val="1"/>
      <w:marLeft w:val="0"/>
      <w:marRight w:val="0"/>
      <w:marTop w:val="0"/>
      <w:marBottom w:val="0"/>
      <w:divBdr>
        <w:top w:val="none" w:sz="0" w:space="0" w:color="auto"/>
        <w:left w:val="none" w:sz="0" w:space="0" w:color="auto"/>
        <w:bottom w:val="none" w:sz="0" w:space="0" w:color="auto"/>
        <w:right w:val="none" w:sz="0" w:space="0" w:color="auto"/>
      </w:divBdr>
    </w:div>
    <w:div w:id="830175653">
      <w:bodyDiv w:val="1"/>
      <w:marLeft w:val="0"/>
      <w:marRight w:val="0"/>
      <w:marTop w:val="0"/>
      <w:marBottom w:val="0"/>
      <w:divBdr>
        <w:top w:val="none" w:sz="0" w:space="0" w:color="auto"/>
        <w:left w:val="none" w:sz="0" w:space="0" w:color="auto"/>
        <w:bottom w:val="none" w:sz="0" w:space="0" w:color="auto"/>
        <w:right w:val="none" w:sz="0" w:space="0" w:color="auto"/>
      </w:divBdr>
    </w:div>
    <w:div w:id="836000813">
      <w:bodyDiv w:val="1"/>
      <w:marLeft w:val="0"/>
      <w:marRight w:val="0"/>
      <w:marTop w:val="0"/>
      <w:marBottom w:val="0"/>
      <w:divBdr>
        <w:top w:val="none" w:sz="0" w:space="0" w:color="auto"/>
        <w:left w:val="none" w:sz="0" w:space="0" w:color="auto"/>
        <w:bottom w:val="none" w:sz="0" w:space="0" w:color="auto"/>
        <w:right w:val="none" w:sz="0" w:space="0" w:color="auto"/>
      </w:divBdr>
    </w:div>
    <w:div w:id="844325780">
      <w:bodyDiv w:val="1"/>
      <w:marLeft w:val="0"/>
      <w:marRight w:val="0"/>
      <w:marTop w:val="0"/>
      <w:marBottom w:val="0"/>
      <w:divBdr>
        <w:top w:val="none" w:sz="0" w:space="0" w:color="auto"/>
        <w:left w:val="none" w:sz="0" w:space="0" w:color="auto"/>
        <w:bottom w:val="none" w:sz="0" w:space="0" w:color="auto"/>
        <w:right w:val="none" w:sz="0" w:space="0" w:color="auto"/>
      </w:divBdr>
    </w:div>
    <w:div w:id="856850325">
      <w:bodyDiv w:val="1"/>
      <w:marLeft w:val="0"/>
      <w:marRight w:val="0"/>
      <w:marTop w:val="0"/>
      <w:marBottom w:val="0"/>
      <w:divBdr>
        <w:top w:val="none" w:sz="0" w:space="0" w:color="auto"/>
        <w:left w:val="none" w:sz="0" w:space="0" w:color="auto"/>
        <w:bottom w:val="none" w:sz="0" w:space="0" w:color="auto"/>
        <w:right w:val="none" w:sz="0" w:space="0" w:color="auto"/>
      </w:divBdr>
    </w:div>
    <w:div w:id="857937005">
      <w:bodyDiv w:val="1"/>
      <w:marLeft w:val="0"/>
      <w:marRight w:val="0"/>
      <w:marTop w:val="0"/>
      <w:marBottom w:val="0"/>
      <w:divBdr>
        <w:top w:val="none" w:sz="0" w:space="0" w:color="auto"/>
        <w:left w:val="none" w:sz="0" w:space="0" w:color="auto"/>
        <w:bottom w:val="none" w:sz="0" w:space="0" w:color="auto"/>
        <w:right w:val="none" w:sz="0" w:space="0" w:color="auto"/>
      </w:divBdr>
    </w:div>
    <w:div w:id="867720436">
      <w:bodyDiv w:val="1"/>
      <w:marLeft w:val="0"/>
      <w:marRight w:val="0"/>
      <w:marTop w:val="0"/>
      <w:marBottom w:val="0"/>
      <w:divBdr>
        <w:top w:val="none" w:sz="0" w:space="0" w:color="auto"/>
        <w:left w:val="none" w:sz="0" w:space="0" w:color="auto"/>
        <w:bottom w:val="none" w:sz="0" w:space="0" w:color="auto"/>
        <w:right w:val="none" w:sz="0" w:space="0" w:color="auto"/>
      </w:divBdr>
    </w:div>
    <w:div w:id="879895620">
      <w:bodyDiv w:val="1"/>
      <w:marLeft w:val="0"/>
      <w:marRight w:val="0"/>
      <w:marTop w:val="0"/>
      <w:marBottom w:val="0"/>
      <w:divBdr>
        <w:top w:val="none" w:sz="0" w:space="0" w:color="auto"/>
        <w:left w:val="none" w:sz="0" w:space="0" w:color="auto"/>
        <w:bottom w:val="none" w:sz="0" w:space="0" w:color="auto"/>
        <w:right w:val="none" w:sz="0" w:space="0" w:color="auto"/>
      </w:divBdr>
    </w:div>
    <w:div w:id="880173850">
      <w:bodyDiv w:val="1"/>
      <w:marLeft w:val="0"/>
      <w:marRight w:val="0"/>
      <w:marTop w:val="0"/>
      <w:marBottom w:val="0"/>
      <w:divBdr>
        <w:top w:val="none" w:sz="0" w:space="0" w:color="auto"/>
        <w:left w:val="none" w:sz="0" w:space="0" w:color="auto"/>
        <w:bottom w:val="none" w:sz="0" w:space="0" w:color="auto"/>
        <w:right w:val="none" w:sz="0" w:space="0" w:color="auto"/>
      </w:divBdr>
    </w:div>
    <w:div w:id="881282749">
      <w:bodyDiv w:val="1"/>
      <w:marLeft w:val="0"/>
      <w:marRight w:val="0"/>
      <w:marTop w:val="0"/>
      <w:marBottom w:val="0"/>
      <w:divBdr>
        <w:top w:val="none" w:sz="0" w:space="0" w:color="auto"/>
        <w:left w:val="none" w:sz="0" w:space="0" w:color="auto"/>
        <w:bottom w:val="none" w:sz="0" w:space="0" w:color="auto"/>
        <w:right w:val="none" w:sz="0" w:space="0" w:color="auto"/>
      </w:divBdr>
    </w:div>
    <w:div w:id="886179770">
      <w:bodyDiv w:val="1"/>
      <w:marLeft w:val="0"/>
      <w:marRight w:val="0"/>
      <w:marTop w:val="0"/>
      <w:marBottom w:val="0"/>
      <w:divBdr>
        <w:top w:val="none" w:sz="0" w:space="0" w:color="auto"/>
        <w:left w:val="none" w:sz="0" w:space="0" w:color="auto"/>
        <w:bottom w:val="none" w:sz="0" w:space="0" w:color="auto"/>
        <w:right w:val="none" w:sz="0" w:space="0" w:color="auto"/>
      </w:divBdr>
    </w:div>
    <w:div w:id="894973484">
      <w:bodyDiv w:val="1"/>
      <w:marLeft w:val="0"/>
      <w:marRight w:val="0"/>
      <w:marTop w:val="0"/>
      <w:marBottom w:val="0"/>
      <w:divBdr>
        <w:top w:val="none" w:sz="0" w:space="0" w:color="auto"/>
        <w:left w:val="none" w:sz="0" w:space="0" w:color="auto"/>
        <w:bottom w:val="none" w:sz="0" w:space="0" w:color="auto"/>
        <w:right w:val="none" w:sz="0" w:space="0" w:color="auto"/>
      </w:divBdr>
    </w:div>
    <w:div w:id="901599939">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14627345">
      <w:bodyDiv w:val="1"/>
      <w:marLeft w:val="0"/>
      <w:marRight w:val="0"/>
      <w:marTop w:val="0"/>
      <w:marBottom w:val="0"/>
      <w:divBdr>
        <w:top w:val="none" w:sz="0" w:space="0" w:color="auto"/>
        <w:left w:val="none" w:sz="0" w:space="0" w:color="auto"/>
        <w:bottom w:val="none" w:sz="0" w:space="0" w:color="auto"/>
        <w:right w:val="none" w:sz="0" w:space="0" w:color="auto"/>
      </w:divBdr>
    </w:div>
    <w:div w:id="921065579">
      <w:bodyDiv w:val="1"/>
      <w:marLeft w:val="0"/>
      <w:marRight w:val="0"/>
      <w:marTop w:val="0"/>
      <w:marBottom w:val="0"/>
      <w:divBdr>
        <w:top w:val="none" w:sz="0" w:space="0" w:color="auto"/>
        <w:left w:val="none" w:sz="0" w:space="0" w:color="auto"/>
        <w:bottom w:val="none" w:sz="0" w:space="0" w:color="auto"/>
        <w:right w:val="none" w:sz="0" w:space="0" w:color="auto"/>
      </w:divBdr>
    </w:div>
    <w:div w:id="927075675">
      <w:bodyDiv w:val="1"/>
      <w:marLeft w:val="0"/>
      <w:marRight w:val="0"/>
      <w:marTop w:val="0"/>
      <w:marBottom w:val="0"/>
      <w:divBdr>
        <w:top w:val="none" w:sz="0" w:space="0" w:color="auto"/>
        <w:left w:val="none" w:sz="0" w:space="0" w:color="auto"/>
        <w:bottom w:val="none" w:sz="0" w:space="0" w:color="auto"/>
        <w:right w:val="none" w:sz="0" w:space="0" w:color="auto"/>
      </w:divBdr>
    </w:div>
    <w:div w:id="930354023">
      <w:bodyDiv w:val="1"/>
      <w:marLeft w:val="0"/>
      <w:marRight w:val="0"/>
      <w:marTop w:val="0"/>
      <w:marBottom w:val="0"/>
      <w:divBdr>
        <w:top w:val="none" w:sz="0" w:space="0" w:color="auto"/>
        <w:left w:val="none" w:sz="0" w:space="0" w:color="auto"/>
        <w:bottom w:val="none" w:sz="0" w:space="0" w:color="auto"/>
        <w:right w:val="none" w:sz="0" w:space="0" w:color="auto"/>
      </w:divBdr>
    </w:div>
    <w:div w:id="931595469">
      <w:bodyDiv w:val="1"/>
      <w:marLeft w:val="0"/>
      <w:marRight w:val="0"/>
      <w:marTop w:val="0"/>
      <w:marBottom w:val="0"/>
      <w:divBdr>
        <w:top w:val="none" w:sz="0" w:space="0" w:color="auto"/>
        <w:left w:val="none" w:sz="0" w:space="0" w:color="auto"/>
        <w:bottom w:val="none" w:sz="0" w:space="0" w:color="auto"/>
        <w:right w:val="none" w:sz="0" w:space="0" w:color="auto"/>
      </w:divBdr>
    </w:div>
    <w:div w:id="935669623">
      <w:bodyDiv w:val="1"/>
      <w:marLeft w:val="0"/>
      <w:marRight w:val="0"/>
      <w:marTop w:val="0"/>
      <w:marBottom w:val="0"/>
      <w:divBdr>
        <w:top w:val="none" w:sz="0" w:space="0" w:color="auto"/>
        <w:left w:val="none" w:sz="0" w:space="0" w:color="auto"/>
        <w:bottom w:val="none" w:sz="0" w:space="0" w:color="auto"/>
        <w:right w:val="none" w:sz="0" w:space="0" w:color="auto"/>
      </w:divBdr>
    </w:div>
    <w:div w:id="935867997">
      <w:bodyDiv w:val="1"/>
      <w:marLeft w:val="0"/>
      <w:marRight w:val="0"/>
      <w:marTop w:val="0"/>
      <w:marBottom w:val="0"/>
      <w:divBdr>
        <w:top w:val="none" w:sz="0" w:space="0" w:color="auto"/>
        <w:left w:val="none" w:sz="0" w:space="0" w:color="auto"/>
        <w:bottom w:val="none" w:sz="0" w:space="0" w:color="auto"/>
        <w:right w:val="none" w:sz="0" w:space="0" w:color="auto"/>
      </w:divBdr>
    </w:div>
    <w:div w:id="935943052">
      <w:bodyDiv w:val="1"/>
      <w:marLeft w:val="0"/>
      <w:marRight w:val="0"/>
      <w:marTop w:val="0"/>
      <w:marBottom w:val="0"/>
      <w:divBdr>
        <w:top w:val="none" w:sz="0" w:space="0" w:color="auto"/>
        <w:left w:val="none" w:sz="0" w:space="0" w:color="auto"/>
        <w:bottom w:val="none" w:sz="0" w:space="0" w:color="auto"/>
        <w:right w:val="none" w:sz="0" w:space="0" w:color="auto"/>
      </w:divBdr>
    </w:div>
    <w:div w:id="941457355">
      <w:bodyDiv w:val="1"/>
      <w:marLeft w:val="0"/>
      <w:marRight w:val="0"/>
      <w:marTop w:val="0"/>
      <w:marBottom w:val="0"/>
      <w:divBdr>
        <w:top w:val="none" w:sz="0" w:space="0" w:color="auto"/>
        <w:left w:val="none" w:sz="0" w:space="0" w:color="auto"/>
        <w:bottom w:val="none" w:sz="0" w:space="0" w:color="auto"/>
        <w:right w:val="none" w:sz="0" w:space="0" w:color="auto"/>
      </w:divBdr>
    </w:div>
    <w:div w:id="942224635">
      <w:bodyDiv w:val="1"/>
      <w:marLeft w:val="0"/>
      <w:marRight w:val="0"/>
      <w:marTop w:val="0"/>
      <w:marBottom w:val="0"/>
      <w:divBdr>
        <w:top w:val="none" w:sz="0" w:space="0" w:color="auto"/>
        <w:left w:val="none" w:sz="0" w:space="0" w:color="auto"/>
        <w:bottom w:val="none" w:sz="0" w:space="0" w:color="auto"/>
        <w:right w:val="none" w:sz="0" w:space="0" w:color="auto"/>
      </w:divBdr>
    </w:div>
    <w:div w:id="947077789">
      <w:bodyDiv w:val="1"/>
      <w:marLeft w:val="0"/>
      <w:marRight w:val="0"/>
      <w:marTop w:val="0"/>
      <w:marBottom w:val="0"/>
      <w:divBdr>
        <w:top w:val="none" w:sz="0" w:space="0" w:color="auto"/>
        <w:left w:val="none" w:sz="0" w:space="0" w:color="auto"/>
        <w:bottom w:val="none" w:sz="0" w:space="0" w:color="auto"/>
        <w:right w:val="none" w:sz="0" w:space="0" w:color="auto"/>
      </w:divBdr>
    </w:div>
    <w:div w:id="954479717">
      <w:bodyDiv w:val="1"/>
      <w:marLeft w:val="0"/>
      <w:marRight w:val="0"/>
      <w:marTop w:val="0"/>
      <w:marBottom w:val="0"/>
      <w:divBdr>
        <w:top w:val="none" w:sz="0" w:space="0" w:color="auto"/>
        <w:left w:val="none" w:sz="0" w:space="0" w:color="auto"/>
        <w:bottom w:val="none" w:sz="0" w:space="0" w:color="auto"/>
        <w:right w:val="none" w:sz="0" w:space="0" w:color="auto"/>
      </w:divBdr>
    </w:div>
    <w:div w:id="954677593">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66397809">
      <w:bodyDiv w:val="1"/>
      <w:marLeft w:val="0"/>
      <w:marRight w:val="0"/>
      <w:marTop w:val="0"/>
      <w:marBottom w:val="0"/>
      <w:divBdr>
        <w:top w:val="none" w:sz="0" w:space="0" w:color="auto"/>
        <w:left w:val="none" w:sz="0" w:space="0" w:color="auto"/>
        <w:bottom w:val="none" w:sz="0" w:space="0" w:color="auto"/>
        <w:right w:val="none" w:sz="0" w:space="0" w:color="auto"/>
      </w:divBdr>
    </w:div>
    <w:div w:id="969172157">
      <w:bodyDiv w:val="1"/>
      <w:marLeft w:val="0"/>
      <w:marRight w:val="0"/>
      <w:marTop w:val="0"/>
      <w:marBottom w:val="0"/>
      <w:divBdr>
        <w:top w:val="none" w:sz="0" w:space="0" w:color="auto"/>
        <w:left w:val="none" w:sz="0" w:space="0" w:color="auto"/>
        <w:bottom w:val="none" w:sz="0" w:space="0" w:color="auto"/>
        <w:right w:val="none" w:sz="0" w:space="0" w:color="auto"/>
      </w:divBdr>
    </w:div>
    <w:div w:id="975137416">
      <w:bodyDiv w:val="1"/>
      <w:marLeft w:val="0"/>
      <w:marRight w:val="0"/>
      <w:marTop w:val="0"/>
      <w:marBottom w:val="0"/>
      <w:divBdr>
        <w:top w:val="none" w:sz="0" w:space="0" w:color="auto"/>
        <w:left w:val="none" w:sz="0" w:space="0" w:color="auto"/>
        <w:bottom w:val="none" w:sz="0" w:space="0" w:color="auto"/>
        <w:right w:val="none" w:sz="0" w:space="0" w:color="auto"/>
      </w:divBdr>
    </w:div>
    <w:div w:id="976028313">
      <w:bodyDiv w:val="1"/>
      <w:marLeft w:val="0"/>
      <w:marRight w:val="0"/>
      <w:marTop w:val="0"/>
      <w:marBottom w:val="0"/>
      <w:divBdr>
        <w:top w:val="none" w:sz="0" w:space="0" w:color="auto"/>
        <w:left w:val="none" w:sz="0" w:space="0" w:color="auto"/>
        <w:bottom w:val="none" w:sz="0" w:space="0" w:color="auto"/>
        <w:right w:val="none" w:sz="0" w:space="0" w:color="auto"/>
      </w:divBdr>
    </w:div>
    <w:div w:id="982271055">
      <w:bodyDiv w:val="1"/>
      <w:marLeft w:val="0"/>
      <w:marRight w:val="0"/>
      <w:marTop w:val="0"/>
      <w:marBottom w:val="0"/>
      <w:divBdr>
        <w:top w:val="none" w:sz="0" w:space="0" w:color="auto"/>
        <w:left w:val="none" w:sz="0" w:space="0" w:color="auto"/>
        <w:bottom w:val="none" w:sz="0" w:space="0" w:color="auto"/>
        <w:right w:val="none" w:sz="0" w:space="0" w:color="auto"/>
      </w:divBdr>
    </w:div>
    <w:div w:id="986517215">
      <w:bodyDiv w:val="1"/>
      <w:marLeft w:val="0"/>
      <w:marRight w:val="0"/>
      <w:marTop w:val="0"/>
      <w:marBottom w:val="0"/>
      <w:divBdr>
        <w:top w:val="none" w:sz="0" w:space="0" w:color="auto"/>
        <w:left w:val="none" w:sz="0" w:space="0" w:color="auto"/>
        <w:bottom w:val="none" w:sz="0" w:space="0" w:color="auto"/>
        <w:right w:val="none" w:sz="0" w:space="0" w:color="auto"/>
      </w:divBdr>
    </w:div>
    <w:div w:id="986588437">
      <w:bodyDiv w:val="1"/>
      <w:marLeft w:val="0"/>
      <w:marRight w:val="0"/>
      <w:marTop w:val="0"/>
      <w:marBottom w:val="0"/>
      <w:divBdr>
        <w:top w:val="none" w:sz="0" w:space="0" w:color="auto"/>
        <w:left w:val="none" w:sz="0" w:space="0" w:color="auto"/>
        <w:bottom w:val="none" w:sz="0" w:space="0" w:color="auto"/>
        <w:right w:val="none" w:sz="0" w:space="0" w:color="auto"/>
      </w:divBdr>
    </w:div>
    <w:div w:id="988554504">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995836578">
      <w:bodyDiv w:val="1"/>
      <w:marLeft w:val="0"/>
      <w:marRight w:val="0"/>
      <w:marTop w:val="0"/>
      <w:marBottom w:val="0"/>
      <w:divBdr>
        <w:top w:val="none" w:sz="0" w:space="0" w:color="auto"/>
        <w:left w:val="none" w:sz="0" w:space="0" w:color="auto"/>
        <w:bottom w:val="none" w:sz="0" w:space="0" w:color="auto"/>
        <w:right w:val="none" w:sz="0" w:space="0" w:color="auto"/>
      </w:divBdr>
    </w:div>
    <w:div w:id="996764870">
      <w:bodyDiv w:val="1"/>
      <w:marLeft w:val="0"/>
      <w:marRight w:val="0"/>
      <w:marTop w:val="0"/>
      <w:marBottom w:val="0"/>
      <w:divBdr>
        <w:top w:val="none" w:sz="0" w:space="0" w:color="auto"/>
        <w:left w:val="none" w:sz="0" w:space="0" w:color="auto"/>
        <w:bottom w:val="none" w:sz="0" w:space="0" w:color="auto"/>
        <w:right w:val="none" w:sz="0" w:space="0" w:color="auto"/>
      </w:divBdr>
    </w:div>
    <w:div w:id="1006790284">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812965">
      <w:bodyDiv w:val="1"/>
      <w:marLeft w:val="0"/>
      <w:marRight w:val="0"/>
      <w:marTop w:val="0"/>
      <w:marBottom w:val="0"/>
      <w:divBdr>
        <w:top w:val="none" w:sz="0" w:space="0" w:color="auto"/>
        <w:left w:val="none" w:sz="0" w:space="0" w:color="auto"/>
        <w:bottom w:val="none" w:sz="0" w:space="0" w:color="auto"/>
        <w:right w:val="none" w:sz="0" w:space="0" w:color="auto"/>
      </w:divBdr>
    </w:div>
    <w:div w:id="1038315199">
      <w:bodyDiv w:val="1"/>
      <w:marLeft w:val="0"/>
      <w:marRight w:val="0"/>
      <w:marTop w:val="0"/>
      <w:marBottom w:val="0"/>
      <w:divBdr>
        <w:top w:val="none" w:sz="0" w:space="0" w:color="auto"/>
        <w:left w:val="none" w:sz="0" w:space="0" w:color="auto"/>
        <w:bottom w:val="none" w:sz="0" w:space="0" w:color="auto"/>
        <w:right w:val="none" w:sz="0" w:space="0" w:color="auto"/>
      </w:divBdr>
    </w:div>
    <w:div w:id="1040783033">
      <w:bodyDiv w:val="1"/>
      <w:marLeft w:val="0"/>
      <w:marRight w:val="0"/>
      <w:marTop w:val="0"/>
      <w:marBottom w:val="0"/>
      <w:divBdr>
        <w:top w:val="none" w:sz="0" w:space="0" w:color="auto"/>
        <w:left w:val="none" w:sz="0" w:space="0" w:color="auto"/>
        <w:bottom w:val="none" w:sz="0" w:space="0" w:color="auto"/>
        <w:right w:val="none" w:sz="0" w:space="0" w:color="auto"/>
      </w:divBdr>
    </w:div>
    <w:div w:id="1049382069">
      <w:bodyDiv w:val="1"/>
      <w:marLeft w:val="0"/>
      <w:marRight w:val="0"/>
      <w:marTop w:val="0"/>
      <w:marBottom w:val="0"/>
      <w:divBdr>
        <w:top w:val="none" w:sz="0" w:space="0" w:color="auto"/>
        <w:left w:val="none" w:sz="0" w:space="0" w:color="auto"/>
        <w:bottom w:val="none" w:sz="0" w:space="0" w:color="auto"/>
        <w:right w:val="none" w:sz="0" w:space="0" w:color="auto"/>
      </w:divBdr>
    </w:div>
    <w:div w:id="1058817651">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69423453">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79667596">
      <w:bodyDiv w:val="1"/>
      <w:marLeft w:val="0"/>
      <w:marRight w:val="0"/>
      <w:marTop w:val="0"/>
      <w:marBottom w:val="0"/>
      <w:divBdr>
        <w:top w:val="none" w:sz="0" w:space="0" w:color="auto"/>
        <w:left w:val="none" w:sz="0" w:space="0" w:color="auto"/>
        <w:bottom w:val="none" w:sz="0" w:space="0" w:color="auto"/>
        <w:right w:val="none" w:sz="0" w:space="0" w:color="auto"/>
      </w:divBdr>
    </w:div>
    <w:div w:id="1081608435">
      <w:bodyDiv w:val="1"/>
      <w:marLeft w:val="0"/>
      <w:marRight w:val="0"/>
      <w:marTop w:val="0"/>
      <w:marBottom w:val="0"/>
      <w:divBdr>
        <w:top w:val="none" w:sz="0" w:space="0" w:color="auto"/>
        <w:left w:val="none" w:sz="0" w:space="0" w:color="auto"/>
        <w:bottom w:val="none" w:sz="0" w:space="0" w:color="auto"/>
        <w:right w:val="none" w:sz="0" w:space="0" w:color="auto"/>
      </w:divBdr>
    </w:div>
    <w:div w:id="1082262013">
      <w:bodyDiv w:val="1"/>
      <w:marLeft w:val="0"/>
      <w:marRight w:val="0"/>
      <w:marTop w:val="0"/>
      <w:marBottom w:val="0"/>
      <w:divBdr>
        <w:top w:val="none" w:sz="0" w:space="0" w:color="auto"/>
        <w:left w:val="none" w:sz="0" w:space="0" w:color="auto"/>
        <w:bottom w:val="none" w:sz="0" w:space="0" w:color="auto"/>
        <w:right w:val="none" w:sz="0" w:space="0" w:color="auto"/>
      </w:divBdr>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4083655">
      <w:bodyDiv w:val="1"/>
      <w:marLeft w:val="0"/>
      <w:marRight w:val="0"/>
      <w:marTop w:val="0"/>
      <w:marBottom w:val="0"/>
      <w:divBdr>
        <w:top w:val="none" w:sz="0" w:space="0" w:color="auto"/>
        <w:left w:val="none" w:sz="0" w:space="0" w:color="auto"/>
        <w:bottom w:val="none" w:sz="0" w:space="0" w:color="auto"/>
        <w:right w:val="none" w:sz="0" w:space="0" w:color="auto"/>
      </w:divBdr>
    </w:div>
    <w:div w:id="1094134945">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097553637">
      <w:bodyDiv w:val="1"/>
      <w:marLeft w:val="0"/>
      <w:marRight w:val="0"/>
      <w:marTop w:val="0"/>
      <w:marBottom w:val="0"/>
      <w:divBdr>
        <w:top w:val="none" w:sz="0" w:space="0" w:color="auto"/>
        <w:left w:val="none" w:sz="0" w:space="0" w:color="auto"/>
        <w:bottom w:val="none" w:sz="0" w:space="0" w:color="auto"/>
        <w:right w:val="none" w:sz="0" w:space="0" w:color="auto"/>
      </w:divBdr>
    </w:div>
    <w:div w:id="1099836930">
      <w:bodyDiv w:val="1"/>
      <w:marLeft w:val="0"/>
      <w:marRight w:val="0"/>
      <w:marTop w:val="0"/>
      <w:marBottom w:val="0"/>
      <w:divBdr>
        <w:top w:val="none" w:sz="0" w:space="0" w:color="auto"/>
        <w:left w:val="none" w:sz="0" w:space="0" w:color="auto"/>
        <w:bottom w:val="none" w:sz="0" w:space="0" w:color="auto"/>
        <w:right w:val="none" w:sz="0" w:space="0" w:color="auto"/>
      </w:divBdr>
    </w:div>
    <w:div w:id="1103721505">
      <w:bodyDiv w:val="1"/>
      <w:marLeft w:val="0"/>
      <w:marRight w:val="0"/>
      <w:marTop w:val="0"/>
      <w:marBottom w:val="0"/>
      <w:divBdr>
        <w:top w:val="none" w:sz="0" w:space="0" w:color="auto"/>
        <w:left w:val="none" w:sz="0" w:space="0" w:color="auto"/>
        <w:bottom w:val="none" w:sz="0" w:space="0" w:color="auto"/>
        <w:right w:val="none" w:sz="0" w:space="0" w:color="auto"/>
      </w:divBdr>
    </w:div>
    <w:div w:id="1104687138">
      <w:bodyDiv w:val="1"/>
      <w:marLeft w:val="0"/>
      <w:marRight w:val="0"/>
      <w:marTop w:val="0"/>
      <w:marBottom w:val="0"/>
      <w:divBdr>
        <w:top w:val="none" w:sz="0" w:space="0" w:color="auto"/>
        <w:left w:val="none" w:sz="0" w:space="0" w:color="auto"/>
        <w:bottom w:val="none" w:sz="0" w:space="0" w:color="auto"/>
        <w:right w:val="none" w:sz="0" w:space="0" w:color="auto"/>
      </w:divBdr>
    </w:div>
    <w:div w:id="1107968459">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060485">
      <w:bodyDiv w:val="1"/>
      <w:marLeft w:val="0"/>
      <w:marRight w:val="0"/>
      <w:marTop w:val="0"/>
      <w:marBottom w:val="0"/>
      <w:divBdr>
        <w:top w:val="none" w:sz="0" w:space="0" w:color="auto"/>
        <w:left w:val="none" w:sz="0" w:space="0" w:color="auto"/>
        <w:bottom w:val="none" w:sz="0" w:space="0" w:color="auto"/>
        <w:right w:val="none" w:sz="0" w:space="0" w:color="auto"/>
      </w:divBdr>
    </w:div>
    <w:div w:id="1117143490">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8820728">
      <w:bodyDiv w:val="1"/>
      <w:marLeft w:val="0"/>
      <w:marRight w:val="0"/>
      <w:marTop w:val="0"/>
      <w:marBottom w:val="0"/>
      <w:divBdr>
        <w:top w:val="none" w:sz="0" w:space="0" w:color="auto"/>
        <w:left w:val="none" w:sz="0" w:space="0" w:color="auto"/>
        <w:bottom w:val="none" w:sz="0" w:space="0" w:color="auto"/>
        <w:right w:val="none" w:sz="0" w:space="0" w:color="auto"/>
      </w:divBdr>
    </w:div>
    <w:div w:id="1128859959">
      <w:bodyDiv w:val="1"/>
      <w:marLeft w:val="0"/>
      <w:marRight w:val="0"/>
      <w:marTop w:val="0"/>
      <w:marBottom w:val="0"/>
      <w:divBdr>
        <w:top w:val="none" w:sz="0" w:space="0" w:color="auto"/>
        <w:left w:val="none" w:sz="0" w:space="0" w:color="auto"/>
        <w:bottom w:val="none" w:sz="0" w:space="0" w:color="auto"/>
        <w:right w:val="none" w:sz="0" w:space="0" w:color="auto"/>
      </w:divBdr>
    </w:div>
    <w:div w:id="1130393791">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40458598">
      <w:bodyDiv w:val="1"/>
      <w:marLeft w:val="0"/>
      <w:marRight w:val="0"/>
      <w:marTop w:val="0"/>
      <w:marBottom w:val="0"/>
      <w:divBdr>
        <w:top w:val="none" w:sz="0" w:space="0" w:color="auto"/>
        <w:left w:val="none" w:sz="0" w:space="0" w:color="auto"/>
        <w:bottom w:val="none" w:sz="0" w:space="0" w:color="auto"/>
        <w:right w:val="none" w:sz="0" w:space="0" w:color="auto"/>
      </w:divBdr>
    </w:div>
    <w:div w:id="1141927781">
      <w:bodyDiv w:val="1"/>
      <w:marLeft w:val="0"/>
      <w:marRight w:val="0"/>
      <w:marTop w:val="0"/>
      <w:marBottom w:val="0"/>
      <w:divBdr>
        <w:top w:val="none" w:sz="0" w:space="0" w:color="auto"/>
        <w:left w:val="none" w:sz="0" w:space="0" w:color="auto"/>
        <w:bottom w:val="none" w:sz="0" w:space="0" w:color="auto"/>
        <w:right w:val="none" w:sz="0" w:space="0" w:color="auto"/>
      </w:divBdr>
      <w:divsChild>
        <w:div w:id="336927094">
          <w:marLeft w:val="0"/>
          <w:marRight w:val="0"/>
          <w:marTop w:val="0"/>
          <w:marBottom w:val="0"/>
          <w:divBdr>
            <w:top w:val="none" w:sz="0" w:space="0" w:color="auto"/>
            <w:left w:val="none" w:sz="0" w:space="0" w:color="auto"/>
            <w:bottom w:val="none" w:sz="0" w:space="0" w:color="auto"/>
            <w:right w:val="none" w:sz="0" w:space="0" w:color="auto"/>
          </w:divBdr>
          <w:divsChild>
            <w:div w:id="334260262">
              <w:marLeft w:val="0"/>
              <w:marRight w:val="0"/>
              <w:marTop w:val="0"/>
              <w:marBottom w:val="0"/>
              <w:divBdr>
                <w:top w:val="none" w:sz="0" w:space="0" w:color="auto"/>
                <w:left w:val="none" w:sz="0" w:space="0" w:color="auto"/>
                <w:bottom w:val="none" w:sz="0" w:space="0" w:color="auto"/>
                <w:right w:val="none" w:sz="0" w:space="0" w:color="auto"/>
              </w:divBdr>
              <w:divsChild>
                <w:div w:id="503477247">
                  <w:marLeft w:val="0"/>
                  <w:marRight w:val="0"/>
                  <w:marTop w:val="0"/>
                  <w:marBottom w:val="0"/>
                  <w:divBdr>
                    <w:top w:val="none" w:sz="0" w:space="0" w:color="auto"/>
                    <w:left w:val="none" w:sz="0" w:space="0" w:color="auto"/>
                    <w:bottom w:val="none" w:sz="0" w:space="0" w:color="auto"/>
                    <w:right w:val="none" w:sz="0" w:space="0" w:color="auto"/>
                  </w:divBdr>
                  <w:divsChild>
                    <w:div w:id="548344537">
                      <w:marLeft w:val="0"/>
                      <w:marRight w:val="0"/>
                      <w:marTop w:val="0"/>
                      <w:marBottom w:val="0"/>
                      <w:divBdr>
                        <w:top w:val="none" w:sz="0" w:space="0" w:color="auto"/>
                        <w:left w:val="none" w:sz="0" w:space="0" w:color="auto"/>
                        <w:bottom w:val="none" w:sz="0" w:space="0" w:color="auto"/>
                        <w:right w:val="none" w:sz="0" w:space="0" w:color="auto"/>
                      </w:divBdr>
                    </w:div>
                  </w:divsChild>
                </w:div>
                <w:div w:id="534777627">
                  <w:marLeft w:val="0"/>
                  <w:marRight w:val="0"/>
                  <w:marTop w:val="0"/>
                  <w:marBottom w:val="0"/>
                  <w:divBdr>
                    <w:top w:val="none" w:sz="0" w:space="0" w:color="auto"/>
                    <w:left w:val="none" w:sz="0" w:space="0" w:color="auto"/>
                    <w:bottom w:val="none" w:sz="0" w:space="0" w:color="auto"/>
                    <w:right w:val="none" w:sz="0" w:space="0" w:color="auto"/>
                  </w:divBdr>
                  <w:divsChild>
                    <w:div w:id="362168248">
                      <w:marLeft w:val="0"/>
                      <w:marRight w:val="0"/>
                      <w:marTop w:val="0"/>
                      <w:marBottom w:val="0"/>
                      <w:divBdr>
                        <w:top w:val="none" w:sz="0" w:space="0" w:color="auto"/>
                        <w:left w:val="none" w:sz="0" w:space="0" w:color="auto"/>
                        <w:bottom w:val="none" w:sz="0" w:space="0" w:color="auto"/>
                        <w:right w:val="none" w:sz="0" w:space="0" w:color="auto"/>
                      </w:divBdr>
                    </w:div>
                  </w:divsChild>
                </w:div>
                <w:div w:id="1319379834">
                  <w:marLeft w:val="0"/>
                  <w:marRight w:val="0"/>
                  <w:marTop w:val="0"/>
                  <w:marBottom w:val="0"/>
                  <w:divBdr>
                    <w:top w:val="none" w:sz="0" w:space="0" w:color="auto"/>
                    <w:left w:val="none" w:sz="0" w:space="0" w:color="auto"/>
                    <w:bottom w:val="none" w:sz="0" w:space="0" w:color="auto"/>
                    <w:right w:val="none" w:sz="0" w:space="0" w:color="auto"/>
                  </w:divBdr>
                  <w:divsChild>
                    <w:div w:id="35049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592600">
      <w:bodyDiv w:val="1"/>
      <w:marLeft w:val="0"/>
      <w:marRight w:val="0"/>
      <w:marTop w:val="0"/>
      <w:marBottom w:val="0"/>
      <w:divBdr>
        <w:top w:val="none" w:sz="0" w:space="0" w:color="auto"/>
        <w:left w:val="none" w:sz="0" w:space="0" w:color="auto"/>
        <w:bottom w:val="none" w:sz="0" w:space="0" w:color="auto"/>
        <w:right w:val="none" w:sz="0" w:space="0" w:color="auto"/>
      </w:divBdr>
    </w:div>
    <w:div w:id="1167211117">
      <w:bodyDiv w:val="1"/>
      <w:marLeft w:val="0"/>
      <w:marRight w:val="0"/>
      <w:marTop w:val="0"/>
      <w:marBottom w:val="0"/>
      <w:divBdr>
        <w:top w:val="none" w:sz="0" w:space="0" w:color="auto"/>
        <w:left w:val="none" w:sz="0" w:space="0" w:color="auto"/>
        <w:bottom w:val="none" w:sz="0" w:space="0" w:color="auto"/>
        <w:right w:val="none" w:sz="0" w:space="0" w:color="auto"/>
      </w:divBdr>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4899583">
      <w:bodyDiv w:val="1"/>
      <w:marLeft w:val="0"/>
      <w:marRight w:val="0"/>
      <w:marTop w:val="0"/>
      <w:marBottom w:val="0"/>
      <w:divBdr>
        <w:top w:val="none" w:sz="0" w:space="0" w:color="auto"/>
        <w:left w:val="none" w:sz="0" w:space="0" w:color="auto"/>
        <w:bottom w:val="none" w:sz="0" w:space="0" w:color="auto"/>
        <w:right w:val="none" w:sz="0" w:space="0" w:color="auto"/>
      </w:divBdr>
    </w:div>
    <w:div w:id="1189755356">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190029768">
      <w:bodyDiv w:val="1"/>
      <w:marLeft w:val="0"/>
      <w:marRight w:val="0"/>
      <w:marTop w:val="0"/>
      <w:marBottom w:val="0"/>
      <w:divBdr>
        <w:top w:val="none" w:sz="0" w:space="0" w:color="auto"/>
        <w:left w:val="none" w:sz="0" w:space="0" w:color="auto"/>
        <w:bottom w:val="none" w:sz="0" w:space="0" w:color="auto"/>
        <w:right w:val="none" w:sz="0" w:space="0" w:color="auto"/>
      </w:divBdr>
    </w:div>
    <w:div w:id="1190680435">
      <w:bodyDiv w:val="1"/>
      <w:marLeft w:val="0"/>
      <w:marRight w:val="0"/>
      <w:marTop w:val="0"/>
      <w:marBottom w:val="0"/>
      <w:divBdr>
        <w:top w:val="none" w:sz="0" w:space="0" w:color="auto"/>
        <w:left w:val="none" w:sz="0" w:space="0" w:color="auto"/>
        <w:bottom w:val="none" w:sz="0" w:space="0" w:color="auto"/>
        <w:right w:val="none" w:sz="0" w:space="0" w:color="auto"/>
      </w:divBdr>
    </w:div>
    <w:div w:id="1194883414">
      <w:bodyDiv w:val="1"/>
      <w:marLeft w:val="0"/>
      <w:marRight w:val="0"/>
      <w:marTop w:val="0"/>
      <w:marBottom w:val="0"/>
      <w:divBdr>
        <w:top w:val="none" w:sz="0" w:space="0" w:color="auto"/>
        <w:left w:val="none" w:sz="0" w:space="0" w:color="auto"/>
        <w:bottom w:val="none" w:sz="0" w:space="0" w:color="auto"/>
        <w:right w:val="none" w:sz="0" w:space="0" w:color="auto"/>
      </w:divBdr>
    </w:div>
    <w:div w:id="1206483153">
      <w:bodyDiv w:val="1"/>
      <w:marLeft w:val="0"/>
      <w:marRight w:val="0"/>
      <w:marTop w:val="0"/>
      <w:marBottom w:val="0"/>
      <w:divBdr>
        <w:top w:val="none" w:sz="0" w:space="0" w:color="auto"/>
        <w:left w:val="none" w:sz="0" w:space="0" w:color="auto"/>
        <w:bottom w:val="none" w:sz="0" w:space="0" w:color="auto"/>
        <w:right w:val="none" w:sz="0" w:space="0" w:color="auto"/>
      </w:divBdr>
    </w:div>
    <w:div w:id="1207134861">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13078640">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25145107">
      <w:bodyDiv w:val="1"/>
      <w:marLeft w:val="0"/>
      <w:marRight w:val="0"/>
      <w:marTop w:val="0"/>
      <w:marBottom w:val="0"/>
      <w:divBdr>
        <w:top w:val="none" w:sz="0" w:space="0" w:color="auto"/>
        <w:left w:val="none" w:sz="0" w:space="0" w:color="auto"/>
        <w:bottom w:val="none" w:sz="0" w:space="0" w:color="auto"/>
        <w:right w:val="none" w:sz="0" w:space="0" w:color="auto"/>
      </w:divBdr>
    </w:div>
    <w:div w:id="1236474412">
      <w:bodyDiv w:val="1"/>
      <w:marLeft w:val="0"/>
      <w:marRight w:val="0"/>
      <w:marTop w:val="0"/>
      <w:marBottom w:val="0"/>
      <w:divBdr>
        <w:top w:val="none" w:sz="0" w:space="0" w:color="auto"/>
        <w:left w:val="none" w:sz="0" w:space="0" w:color="auto"/>
        <w:bottom w:val="none" w:sz="0" w:space="0" w:color="auto"/>
        <w:right w:val="none" w:sz="0" w:space="0" w:color="auto"/>
      </w:divBdr>
      <w:divsChild>
        <w:div w:id="1370301388">
          <w:marLeft w:val="0"/>
          <w:marRight w:val="0"/>
          <w:marTop w:val="0"/>
          <w:marBottom w:val="0"/>
          <w:divBdr>
            <w:top w:val="none" w:sz="0" w:space="0" w:color="auto"/>
            <w:left w:val="none" w:sz="0" w:space="0" w:color="auto"/>
            <w:bottom w:val="none" w:sz="0" w:space="0" w:color="auto"/>
            <w:right w:val="none" w:sz="0" w:space="0" w:color="auto"/>
          </w:divBdr>
          <w:divsChild>
            <w:div w:id="42142749">
              <w:marLeft w:val="0"/>
              <w:marRight w:val="0"/>
              <w:marTop w:val="0"/>
              <w:marBottom w:val="0"/>
              <w:divBdr>
                <w:top w:val="none" w:sz="0" w:space="0" w:color="auto"/>
                <w:left w:val="none" w:sz="0" w:space="0" w:color="auto"/>
                <w:bottom w:val="none" w:sz="0" w:space="0" w:color="auto"/>
                <w:right w:val="none" w:sz="0" w:space="0" w:color="auto"/>
              </w:divBdr>
              <w:divsChild>
                <w:div w:id="508561539">
                  <w:marLeft w:val="0"/>
                  <w:marRight w:val="0"/>
                  <w:marTop w:val="0"/>
                  <w:marBottom w:val="0"/>
                  <w:divBdr>
                    <w:top w:val="none" w:sz="0" w:space="0" w:color="auto"/>
                    <w:left w:val="none" w:sz="0" w:space="0" w:color="auto"/>
                    <w:bottom w:val="none" w:sz="0" w:space="0" w:color="auto"/>
                    <w:right w:val="none" w:sz="0" w:space="0" w:color="auto"/>
                  </w:divBdr>
                  <w:divsChild>
                    <w:div w:id="1886679145">
                      <w:marLeft w:val="0"/>
                      <w:marRight w:val="0"/>
                      <w:marTop w:val="0"/>
                      <w:marBottom w:val="0"/>
                      <w:divBdr>
                        <w:top w:val="none" w:sz="0" w:space="0" w:color="auto"/>
                        <w:left w:val="none" w:sz="0" w:space="0" w:color="auto"/>
                        <w:bottom w:val="none" w:sz="0" w:space="0" w:color="auto"/>
                        <w:right w:val="none" w:sz="0" w:space="0" w:color="auto"/>
                      </w:divBdr>
                    </w:div>
                  </w:divsChild>
                </w:div>
                <w:div w:id="454756160">
                  <w:marLeft w:val="0"/>
                  <w:marRight w:val="0"/>
                  <w:marTop w:val="0"/>
                  <w:marBottom w:val="0"/>
                  <w:divBdr>
                    <w:top w:val="none" w:sz="0" w:space="0" w:color="auto"/>
                    <w:left w:val="none" w:sz="0" w:space="0" w:color="auto"/>
                    <w:bottom w:val="none" w:sz="0" w:space="0" w:color="auto"/>
                    <w:right w:val="none" w:sz="0" w:space="0" w:color="auto"/>
                  </w:divBdr>
                  <w:divsChild>
                    <w:div w:id="103156130">
                      <w:marLeft w:val="0"/>
                      <w:marRight w:val="0"/>
                      <w:marTop w:val="0"/>
                      <w:marBottom w:val="0"/>
                      <w:divBdr>
                        <w:top w:val="none" w:sz="0" w:space="0" w:color="auto"/>
                        <w:left w:val="none" w:sz="0" w:space="0" w:color="auto"/>
                        <w:bottom w:val="none" w:sz="0" w:space="0" w:color="auto"/>
                        <w:right w:val="none" w:sz="0" w:space="0" w:color="auto"/>
                      </w:divBdr>
                    </w:div>
                  </w:divsChild>
                </w:div>
                <w:div w:id="1753771329">
                  <w:marLeft w:val="0"/>
                  <w:marRight w:val="0"/>
                  <w:marTop w:val="0"/>
                  <w:marBottom w:val="0"/>
                  <w:divBdr>
                    <w:top w:val="none" w:sz="0" w:space="0" w:color="auto"/>
                    <w:left w:val="none" w:sz="0" w:space="0" w:color="auto"/>
                    <w:bottom w:val="none" w:sz="0" w:space="0" w:color="auto"/>
                    <w:right w:val="none" w:sz="0" w:space="0" w:color="auto"/>
                  </w:divBdr>
                  <w:divsChild>
                    <w:div w:id="84266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224233">
      <w:bodyDiv w:val="1"/>
      <w:marLeft w:val="0"/>
      <w:marRight w:val="0"/>
      <w:marTop w:val="0"/>
      <w:marBottom w:val="0"/>
      <w:divBdr>
        <w:top w:val="none" w:sz="0" w:space="0" w:color="auto"/>
        <w:left w:val="none" w:sz="0" w:space="0" w:color="auto"/>
        <w:bottom w:val="none" w:sz="0" w:space="0" w:color="auto"/>
        <w:right w:val="none" w:sz="0" w:space="0" w:color="auto"/>
      </w:divBdr>
    </w:div>
    <w:div w:id="1249922747">
      <w:bodyDiv w:val="1"/>
      <w:marLeft w:val="0"/>
      <w:marRight w:val="0"/>
      <w:marTop w:val="0"/>
      <w:marBottom w:val="0"/>
      <w:divBdr>
        <w:top w:val="none" w:sz="0" w:space="0" w:color="auto"/>
        <w:left w:val="none" w:sz="0" w:space="0" w:color="auto"/>
        <w:bottom w:val="none" w:sz="0" w:space="0" w:color="auto"/>
        <w:right w:val="none" w:sz="0" w:space="0" w:color="auto"/>
      </w:divBdr>
    </w:div>
    <w:div w:id="1250113375">
      <w:bodyDiv w:val="1"/>
      <w:marLeft w:val="0"/>
      <w:marRight w:val="0"/>
      <w:marTop w:val="0"/>
      <w:marBottom w:val="0"/>
      <w:divBdr>
        <w:top w:val="none" w:sz="0" w:space="0" w:color="auto"/>
        <w:left w:val="none" w:sz="0" w:space="0" w:color="auto"/>
        <w:bottom w:val="none" w:sz="0" w:space="0" w:color="auto"/>
        <w:right w:val="none" w:sz="0" w:space="0" w:color="auto"/>
      </w:divBdr>
    </w:div>
    <w:div w:id="1250699617">
      <w:bodyDiv w:val="1"/>
      <w:marLeft w:val="0"/>
      <w:marRight w:val="0"/>
      <w:marTop w:val="0"/>
      <w:marBottom w:val="0"/>
      <w:divBdr>
        <w:top w:val="none" w:sz="0" w:space="0" w:color="auto"/>
        <w:left w:val="none" w:sz="0" w:space="0" w:color="auto"/>
        <w:bottom w:val="none" w:sz="0" w:space="0" w:color="auto"/>
        <w:right w:val="none" w:sz="0" w:space="0" w:color="auto"/>
      </w:divBdr>
    </w:div>
    <w:div w:id="1250889543">
      <w:bodyDiv w:val="1"/>
      <w:marLeft w:val="0"/>
      <w:marRight w:val="0"/>
      <w:marTop w:val="0"/>
      <w:marBottom w:val="0"/>
      <w:divBdr>
        <w:top w:val="none" w:sz="0" w:space="0" w:color="auto"/>
        <w:left w:val="none" w:sz="0" w:space="0" w:color="auto"/>
        <w:bottom w:val="none" w:sz="0" w:space="0" w:color="auto"/>
        <w:right w:val="none" w:sz="0" w:space="0" w:color="auto"/>
      </w:divBdr>
    </w:div>
    <w:div w:id="1253316804">
      <w:bodyDiv w:val="1"/>
      <w:marLeft w:val="0"/>
      <w:marRight w:val="0"/>
      <w:marTop w:val="0"/>
      <w:marBottom w:val="0"/>
      <w:divBdr>
        <w:top w:val="none" w:sz="0" w:space="0" w:color="auto"/>
        <w:left w:val="none" w:sz="0" w:space="0" w:color="auto"/>
        <w:bottom w:val="none" w:sz="0" w:space="0" w:color="auto"/>
        <w:right w:val="none" w:sz="0" w:space="0" w:color="auto"/>
      </w:divBdr>
    </w:div>
    <w:div w:id="1256788732">
      <w:bodyDiv w:val="1"/>
      <w:marLeft w:val="0"/>
      <w:marRight w:val="0"/>
      <w:marTop w:val="0"/>
      <w:marBottom w:val="0"/>
      <w:divBdr>
        <w:top w:val="none" w:sz="0" w:space="0" w:color="auto"/>
        <w:left w:val="none" w:sz="0" w:space="0" w:color="auto"/>
        <w:bottom w:val="none" w:sz="0" w:space="0" w:color="auto"/>
        <w:right w:val="none" w:sz="0" w:space="0" w:color="auto"/>
      </w:divBdr>
    </w:div>
    <w:div w:id="1258712715">
      <w:bodyDiv w:val="1"/>
      <w:marLeft w:val="0"/>
      <w:marRight w:val="0"/>
      <w:marTop w:val="0"/>
      <w:marBottom w:val="0"/>
      <w:divBdr>
        <w:top w:val="none" w:sz="0" w:space="0" w:color="auto"/>
        <w:left w:val="none" w:sz="0" w:space="0" w:color="auto"/>
        <w:bottom w:val="none" w:sz="0" w:space="0" w:color="auto"/>
        <w:right w:val="none" w:sz="0" w:space="0" w:color="auto"/>
      </w:divBdr>
    </w:div>
    <w:div w:id="1272662410">
      <w:bodyDiv w:val="1"/>
      <w:marLeft w:val="0"/>
      <w:marRight w:val="0"/>
      <w:marTop w:val="0"/>
      <w:marBottom w:val="0"/>
      <w:divBdr>
        <w:top w:val="none" w:sz="0" w:space="0" w:color="auto"/>
        <w:left w:val="none" w:sz="0" w:space="0" w:color="auto"/>
        <w:bottom w:val="none" w:sz="0" w:space="0" w:color="auto"/>
        <w:right w:val="none" w:sz="0" w:space="0" w:color="auto"/>
      </w:divBdr>
    </w:div>
    <w:div w:id="1277058235">
      <w:bodyDiv w:val="1"/>
      <w:marLeft w:val="0"/>
      <w:marRight w:val="0"/>
      <w:marTop w:val="0"/>
      <w:marBottom w:val="0"/>
      <w:divBdr>
        <w:top w:val="none" w:sz="0" w:space="0" w:color="auto"/>
        <w:left w:val="none" w:sz="0" w:space="0" w:color="auto"/>
        <w:bottom w:val="none" w:sz="0" w:space="0" w:color="auto"/>
        <w:right w:val="none" w:sz="0" w:space="0" w:color="auto"/>
      </w:divBdr>
    </w:div>
    <w:div w:id="1291740511">
      <w:bodyDiv w:val="1"/>
      <w:marLeft w:val="0"/>
      <w:marRight w:val="0"/>
      <w:marTop w:val="0"/>
      <w:marBottom w:val="0"/>
      <w:divBdr>
        <w:top w:val="none" w:sz="0" w:space="0" w:color="auto"/>
        <w:left w:val="none" w:sz="0" w:space="0" w:color="auto"/>
        <w:bottom w:val="none" w:sz="0" w:space="0" w:color="auto"/>
        <w:right w:val="none" w:sz="0" w:space="0" w:color="auto"/>
      </w:divBdr>
    </w:div>
    <w:div w:id="1295256113">
      <w:bodyDiv w:val="1"/>
      <w:marLeft w:val="0"/>
      <w:marRight w:val="0"/>
      <w:marTop w:val="0"/>
      <w:marBottom w:val="0"/>
      <w:divBdr>
        <w:top w:val="none" w:sz="0" w:space="0" w:color="auto"/>
        <w:left w:val="none" w:sz="0" w:space="0" w:color="auto"/>
        <w:bottom w:val="none" w:sz="0" w:space="0" w:color="auto"/>
        <w:right w:val="none" w:sz="0" w:space="0" w:color="auto"/>
      </w:divBdr>
    </w:div>
    <w:div w:id="1300263766">
      <w:bodyDiv w:val="1"/>
      <w:marLeft w:val="0"/>
      <w:marRight w:val="0"/>
      <w:marTop w:val="0"/>
      <w:marBottom w:val="0"/>
      <w:divBdr>
        <w:top w:val="none" w:sz="0" w:space="0" w:color="auto"/>
        <w:left w:val="none" w:sz="0" w:space="0" w:color="auto"/>
        <w:bottom w:val="none" w:sz="0" w:space="0" w:color="auto"/>
        <w:right w:val="none" w:sz="0" w:space="0" w:color="auto"/>
      </w:divBdr>
      <w:divsChild>
        <w:div w:id="1738938478">
          <w:marLeft w:val="0"/>
          <w:marRight w:val="0"/>
          <w:marTop w:val="0"/>
          <w:marBottom w:val="0"/>
          <w:divBdr>
            <w:top w:val="none" w:sz="0" w:space="0" w:color="auto"/>
            <w:left w:val="none" w:sz="0" w:space="0" w:color="auto"/>
            <w:bottom w:val="none" w:sz="0" w:space="0" w:color="auto"/>
            <w:right w:val="none" w:sz="0" w:space="0" w:color="auto"/>
          </w:divBdr>
          <w:divsChild>
            <w:div w:id="1468935914">
              <w:marLeft w:val="0"/>
              <w:marRight w:val="0"/>
              <w:marTop w:val="0"/>
              <w:marBottom w:val="0"/>
              <w:divBdr>
                <w:top w:val="none" w:sz="0" w:space="0" w:color="auto"/>
                <w:left w:val="none" w:sz="0" w:space="0" w:color="auto"/>
                <w:bottom w:val="none" w:sz="0" w:space="0" w:color="auto"/>
                <w:right w:val="none" w:sz="0" w:space="0" w:color="auto"/>
              </w:divBdr>
              <w:divsChild>
                <w:div w:id="716124111">
                  <w:marLeft w:val="0"/>
                  <w:marRight w:val="0"/>
                  <w:marTop w:val="0"/>
                  <w:marBottom w:val="0"/>
                  <w:divBdr>
                    <w:top w:val="none" w:sz="0" w:space="0" w:color="auto"/>
                    <w:left w:val="none" w:sz="0" w:space="0" w:color="auto"/>
                    <w:bottom w:val="none" w:sz="0" w:space="0" w:color="auto"/>
                    <w:right w:val="none" w:sz="0" w:space="0" w:color="auto"/>
                  </w:divBdr>
                  <w:divsChild>
                    <w:div w:id="1999116928">
                      <w:marLeft w:val="0"/>
                      <w:marRight w:val="0"/>
                      <w:marTop w:val="0"/>
                      <w:marBottom w:val="0"/>
                      <w:divBdr>
                        <w:top w:val="none" w:sz="0" w:space="0" w:color="auto"/>
                        <w:left w:val="none" w:sz="0" w:space="0" w:color="auto"/>
                        <w:bottom w:val="none" w:sz="0" w:space="0" w:color="auto"/>
                        <w:right w:val="none" w:sz="0" w:space="0" w:color="auto"/>
                      </w:divBdr>
                    </w:div>
                  </w:divsChild>
                </w:div>
                <w:div w:id="209612098">
                  <w:marLeft w:val="0"/>
                  <w:marRight w:val="0"/>
                  <w:marTop w:val="0"/>
                  <w:marBottom w:val="0"/>
                  <w:divBdr>
                    <w:top w:val="none" w:sz="0" w:space="0" w:color="auto"/>
                    <w:left w:val="none" w:sz="0" w:space="0" w:color="auto"/>
                    <w:bottom w:val="none" w:sz="0" w:space="0" w:color="auto"/>
                    <w:right w:val="none" w:sz="0" w:space="0" w:color="auto"/>
                  </w:divBdr>
                  <w:divsChild>
                    <w:div w:id="1070618344">
                      <w:marLeft w:val="0"/>
                      <w:marRight w:val="0"/>
                      <w:marTop w:val="0"/>
                      <w:marBottom w:val="0"/>
                      <w:divBdr>
                        <w:top w:val="none" w:sz="0" w:space="0" w:color="auto"/>
                        <w:left w:val="none" w:sz="0" w:space="0" w:color="auto"/>
                        <w:bottom w:val="none" w:sz="0" w:space="0" w:color="auto"/>
                        <w:right w:val="none" w:sz="0" w:space="0" w:color="auto"/>
                      </w:divBdr>
                    </w:div>
                    <w:div w:id="829372203">
                      <w:marLeft w:val="0"/>
                      <w:marRight w:val="0"/>
                      <w:marTop w:val="0"/>
                      <w:marBottom w:val="0"/>
                      <w:divBdr>
                        <w:top w:val="none" w:sz="0" w:space="0" w:color="auto"/>
                        <w:left w:val="none" w:sz="0" w:space="0" w:color="auto"/>
                        <w:bottom w:val="none" w:sz="0" w:space="0" w:color="auto"/>
                        <w:right w:val="none" w:sz="0" w:space="0" w:color="auto"/>
                      </w:divBdr>
                    </w:div>
                  </w:divsChild>
                </w:div>
                <w:div w:id="1455709642">
                  <w:marLeft w:val="0"/>
                  <w:marRight w:val="0"/>
                  <w:marTop w:val="0"/>
                  <w:marBottom w:val="0"/>
                  <w:divBdr>
                    <w:top w:val="none" w:sz="0" w:space="0" w:color="auto"/>
                    <w:left w:val="none" w:sz="0" w:space="0" w:color="auto"/>
                    <w:bottom w:val="none" w:sz="0" w:space="0" w:color="auto"/>
                    <w:right w:val="none" w:sz="0" w:space="0" w:color="auto"/>
                  </w:divBdr>
                  <w:divsChild>
                    <w:div w:id="445122833">
                      <w:marLeft w:val="0"/>
                      <w:marRight w:val="0"/>
                      <w:marTop w:val="0"/>
                      <w:marBottom w:val="0"/>
                      <w:divBdr>
                        <w:top w:val="none" w:sz="0" w:space="0" w:color="auto"/>
                        <w:left w:val="none" w:sz="0" w:space="0" w:color="auto"/>
                        <w:bottom w:val="none" w:sz="0" w:space="0" w:color="auto"/>
                        <w:right w:val="none" w:sz="0" w:space="0" w:color="auto"/>
                      </w:divBdr>
                    </w:div>
                    <w:div w:id="1849756108">
                      <w:marLeft w:val="0"/>
                      <w:marRight w:val="0"/>
                      <w:marTop w:val="0"/>
                      <w:marBottom w:val="0"/>
                      <w:divBdr>
                        <w:top w:val="none" w:sz="0" w:space="0" w:color="auto"/>
                        <w:left w:val="none" w:sz="0" w:space="0" w:color="auto"/>
                        <w:bottom w:val="none" w:sz="0" w:space="0" w:color="auto"/>
                        <w:right w:val="none" w:sz="0" w:space="0" w:color="auto"/>
                      </w:divBdr>
                    </w:div>
                  </w:divsChild>
                </w:div>
                <w:div w:id="819737088">
                  <w:marLeft w:val="0"/>
                  <w:marRight w:val="0"/>
                  <w:marTop w:val="0"/>
                  <w:marBottom w:val="0"/>
                  <w:divBdr>
                    <w:top w:val="none" w:sz="0" w:space="0" w:color="auto"/>
                    <w:left w:val="none" w:sz="0" w:space="0" w:color="auto"/>
                    <w:bottom w:val="none" w:sz="0" w:space="0" w:color="auto"/>
                    <w:right w:val="none" w:sz="0" w:space="0" w:color="auto"/>
                  </w:divBdr>
                  <w:divsChild>
                    <w:div w:id="746149438">
                      <w:marLeft w:val="0"/>
                      <w:marRight w:val="0"/>
                      <w:marTop w:val="0"/>
                      <w:marBottom w:val="0"/>
                      <w:divBdr>
                        <w:top w:val="none" w:sz="0" w:space="0" w:color="auto"/>
                        <w:left w:val="none" w:sz="0" w:space="0" w:color="auto"/>
                        <w:bottom w:val="none" w:sz="0" w:space="0" w:color="auto"/>
                        <w:right w:val="none" w:sz="0" w:space="0" w:color="auto"/>
                      </w:divBdr>
                    </w:div>
                    <w:div w:id="579600539">
                      <w:marLeft w:val="0"/>
                      <w:marRight w:val="0"/>
                      <w:marTop w:val="0"/>
                      <w:marBottom w:val="0"/>
                      <w:divBdr>
                        <w:top w:val="none" w:sz="0" w:space="0" w:color="auto"/>
                        <w:left w:val="none" w:sz="0" w:space="0" w:color="auto"/>
                        <w:bottom w:val="none" w:sz="0" w:space="0" w:color="auto"/>
                        <w:right w:val="none" w:sz="0" w:space="0" w:color="auto"/>
                      </w:divBdr>
                    </w:div>
                  </w:divsChild>
                </w:div>
                <w:div w:id="1455634912">
                  <w:marLeft w:val="0"/>
                  <w:marRight w:val="0"/>
                  <w:marTop w:val="0"/>
                  <w:marBottom w:val="0"/>
                  <w:divBdr>
                    <w:top w:val="none" w:sz="0" w:space="0" w:color="auto"/>
                    <w:left w:val="none" w:sz="0" w:space="0" w:color="auto"/>
                    <w:bottom w:val="none" w:sz="0" w:space="0" w:color="auto"/>
                    <w:right w:val="none" w:sz="0" w:space="0" w:color="auto"/>
                  </w:divBdr>
                  <w:divsChild>
                    <w:div w:id="1285455543">
                      <w:marLeft w:val="0"/>
                      <w:marRight w:val="0"/>
                      <w:marTop w:val="0"/>
                      <w:marBottom w:val="0"/>
                      <w:divBdr>
                        <w:top w:val="none" w:sz="0" w:space="0" w:color="auto"/>
                        <w:left w:val="none" w:sz="0" w:space="0" w:color="auto"/>
                        <w:bottom w:val="none" w:sz="0" w:space="0" w:color="auto"/>
                        <w:right w:val="none" w:sz="0" w:space="0" w:color="auto"/>
                      </w:divBdr>
                    </w:div>
                  </w:divsChild>
                </w:div>
                <w:div w:id="1572345691">
                  <w:marLeft w:val="0"/>
                  <w:marRight w:val="0"/>
                  <w:marTop w:val="0"/>
                  <w:marBottom w:val="0"/>
                  <w:divBdr>
                    <w:top w:val="none" w:sz="0" w:space="0" w:color="auto"/>
                    <w:left w:val="none" w:sz="0" w:space="0" w:color="auto"/>
                    <w:bottom w:val="none" w:sz="0" w:space="0" w:color="auto"/>
                    <w:right w:val="none" w:sz="0" w:space="0" w:color="auto"/>
                  </w:divBdr>
                  <w:divsChild>
                    <w:div w:id="1738742621">
                      <w:marLeft w:val="0"/>
                      <w:marRight w:val="0"/>
                      <w:marTop w:val="0"/>
                      <w:marBottom w:val="0"/>
                      <w:divBdr>
                        <w:top w:val="none" w:sz="0" w:space="0" w:color="auto"/>
                        <w:left w:val="none" w:sz="0" w:space="0" w:color="auto"/>
                        <w:bottom w:val="none" w:sz="0" w:space="0" w:color="auto"/>
                        <w:right w:val="none" w:sz="0" w:space="0" w:color="auto"/>
                      </w:divBdr>
                    </w:div>
                  </w:divsChild>
                </w:div>
                <w:div w:id="1388145335">
                  <w:marLeft w:val="0"/>
                  <w:marRight w:val="0"/>
                  <w:marTop w:val="0"/>
                  <w:marBottom w:val="0"/>
                  <w:divBdr>
                    <w:top w:val="none" w:sz="0" w:space="0" w:color="auto"/>
                    <w:left w:val="none" w:sz="0" w:space="0" w:color="auto"/>
                    <w:bottom w:val="none" w:sz="0" w:space="0" w:color="auto"/>
                    <w:right w:val="none" w:sz="0" w:space="0" w:color="auto"/>
                  </w:divBdr>
                  <w:divsChild>
                    <w:div w:id="349256680">
                      <w:marLeft w:val="0"/>
                      <w:marRight w:val="0"/>
                      <w:marTop w:val="0"/>
                      <w:marBottom w:val="0"/>
                      <w:divBdr>
                        <w:top w:val="none" w:sz="0" w:space="0" w:color="auto"/>
                        <w:left w:val="none" w:sz="0" w:space="0" w:color="auto"/>
                        <w:bottom w:val="none" w:sz="0" w:space="0" w:color="auto"/>
                        <w:right w:val="none" w:sz="0" w:space="0" w:color="auto"/>
                      </w:divBdr>
                    </w:div>
                  </w:divsChild>
                </w:div>
                <w:div w:id="702750168">
                  <w:marLeft w:val="0"/>
                  <w:marRight w:val="0"/>
                  <w:marTop w:val="0"/>
                  <w:marBottom w:val="0"/>
                  <w:divBdr>
                    <w:top w:val="none" w:sz="0" w:space="0" w:color="auto"/>
                    <w:left w:val="none" w:sz="0" w:space="0" w:color="auto"/>
                    <w:bottom w:val="none" w:sz="0" w:space="0" w:color="auto"/>
                    <w:right w:val="none" w:sz="0" w:space="0" w:color="auto"/>
                  </w:divBdr>
                  <w:divsChild>
                    <w:div w:id="333922209">
                      <w:marLeft w:val="0"/>
                      <w:marRight w:val="0"/>
                      <w:marTop w:val="0"/>
                      <w:marBottom w:val="0"/>
                      <w:divBdr>
                        <w:top w:val="none" w:sz="0" w:space="0" w:color="auto"/>
                        <w:left w:val="none" w:sz="0" w:space="0" w:color="auto"/>
                        <w:bottom w:val="none" w:sz="0" w:space="0" w:color="auto"/>
                        <w:right w:val="none" w:sz="0" w:space="0" w:color="auto"/>
                      </w:divBdr>
                    </w:div>
                  </w:divsChild>
                </w:div>
                <w:div w:id="1158768848">
                  <w:marLeft w:val="0"/>
                  <w:marRight w:val="0"/>
                  <w:marTop w:val="0"/>
                  <w:marBottom w:val="0"/>
                  <w:divBdr>
                    <w:top w:val="none" w:sz="0" w:space="0" w:color="auto"/>
                    <w:left w:val="none" w:sz="0" w:space="0" w:color="auto"/>
                    <w:bottom w:val="none" w:sz="0" w:space="0" w:color="auto"/>
                    <w:right w:val="none" w:sz="0" w:space="0" w:color="auto"/>
                  </w:divBdr>
                  <w:divsChild>
                    <w:div w:id="2081554904">
                      <w:marLeft w:val="0"/>
                      <w:marRight w:val="0"/>
                      <w:marTop w:val="0"/>
                      <w:marBottom w:val="0"/>
                      <w:divBdr>
                        <w:top w:val="none" w:sz="0" w:space="0" w:color="auto"/>
                        <w:left w:val="none" w:sz="0" w:space="0" w:color="auto"/>
                        <w:bottom w:val="none" w:sz="0" w:space="0" w:color="auto"/>
                        <w:right w:val="none" w:sz="0" w:space="0" w:color="auto"/>
                      </w:divBdr>
                    </w:div>
                  </w:divsChild>
                </w:div>
                <w:div w:id="1866671439">
                  <w:marLeft w:val="0"/>
                  <w:marRight w:val="0"/>
                  <w:marTop w:val="0"/>
                  <w:marBottom w:val="0"/>
                  <w:divBdr>
                    <w:top w:val="none" w:sz="0" w:space="0" w:color="auto"/>
                    <w:left w:val="none" w:sz="0" w:space="0" w:color="auto"/>
                    <w:bottom w:val="none" w:sz="0" w:space="0" w:color="auto"/>
                    <w:right w:val="none" w:sz="0" w:space="0" w:color="auto"/>
                  </w:divBdr>
                  <w:divsChild>
                    <w:div w:id="196310984">
                      <w:marLeft w:val="0"/>
                      <w:marRight w:val="0"/>
                      <w:marTop w:val="0"/>
                      <w:marBottom w:val="0"/>
                      <w:divBdr>
                        <w:top w:val="none" w:sz="0" w:space="0" w:color="auto"/>
                        <w:left w:val="none" w:sz="0" w:space="0" w:color="auto"/>
                        <w:bottom w:val="none" w:sz="0" w:space="0" w:color="auto"/>
                        <w:right w:val="none" w:sz="0" w:space="0" w:color="auto"/>
                      </w:divBdr>
                    </w:div>
                  </w:divsChild>
                </w:div>
                <w:div w:id="1204556898">
                  <w:marLeft w:val="0"/>
                  <w:marRight w:val="0"/>
                  <w:marTop w:val="0"/>
                  <w:marBottom w:val="0"/>
                  <w:divBdr>
                    <w:top w:val="none" w:sz="0" w:space="0" w:color="auto"/>
                    <w:left w:val="none" w:sz="0" w:space="0" w:color="auto"/>
                    <w:bottom w:val="none" w:sz="0" w:space="0" w:color="auto"/>
                    <w:right w:val="none" w:sz="0" w:space="0" w:color="auto"/>
                  </w:divBdr>
                  <w:divsChild>
                    <w:div w:id="1670866659">
                      <w:marLeft w:val="0"/>
                      <w:marRight w:val="0"/>
                      <w:marTop w:val="0"/>
                      <w:marBottom w:val="0"/>
                      <w:divBdr>
                        <w:top w:val="none" w:sz="0" w:space="0" w:color="auto"/>
                        <w:left w:val="none" w:sz="0" w:space="0" w:color="auto"/>
                        <w:bottom w:val="none" w:sz="0" w:space="0" w:color="auto"/>
                        <w:right w:val="none" w:sz="0" w:space="0" w:color="auto"/>
                      </w:divBdr>
                    </w:div>
                  </w:divsChild>
                </w:div>
                <w:div w:id="2093696117">
                  <w:marLeft w:val="0"/>
                  <w:marRight w:val="0"/>
                  <w:marTop w:val="0"/>
                  <w:marBottom w:val="0"/>
                  <w:divBdr>
                    <w:top w:val="none" w:sz="0" w:space="0" w:color="auto"/>
                    <w:left w:val="none" w:sz="0" w:space="0" w:color="auto"/>
                    <w:bottom w:val="none" w:sz="0" w:space="0" w:color="auto"/>
                    <w:right w:val="none" w:sz="0" w:space="0" w:color="auto"/>
                  </w:divBdr>
                  <w:divsChild>
                    <w:div w:id="30798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574941">
      <w:bodyDiv w:val="1"/>
      <w:marLeft w:val="0"/>
      <w:marRight w:val="0"/>
      <w:marTop w:val="0"/>
      <w:marBottom w:val="0"/>
      <w:divBdr>
        <w:top w:val="none" w:sz="0" w:space="0" w:color="auto"/>
        <w:left w:val="none" w:sz="0" w:space="0" w:color="auto"/>
        <w:bottom w:val="none" w:sz="0" w:space="0" w:color="auto"/>
        <w:right w:val="none" w:sz="0" w:space="0" w:color="auto"/>
      </w:divBdr>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0421498">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24746717">
      <w:bodyDiv w:val="1"/>
      <w:marLeft w:val="0"/>
      <w:marRight w:val="0"/>
      <w:marTop w:val="0"/>
      <w:marBottom w:val="0"/>
      <w:divBdr>
        <w:top w:val="none" w:sz="0" w:space="0" w:color="auto"/>
        <w:left w:val="none" w:sz="0" w:space="0" w:color="auto"/>
        <w:bottom w:val="none" w:sz="0" w:space="0" w:color="auto"/>
        <w:right w:val="none" w:sz="0" w:space="0" w:color="auto"/>
      </w:divBdr>
    </w:div>
    <w:div w:id="1327712351">
      <w:bodyDiv w:val="1"/>
      <w:marLeft w:val="0"/>
      <w:marRight w:val="0"/>
      <w:marTop w:val="0"/>
      <w:marBottom w:val="0"/>
      <w:divBdr>
        <w:top w:val="none" w:sz="0" w:space="0" w:color="auto"/>
        <w:left w:val="none" w:sz="0" w:space="0" w:color="auto"/>
        <w:bottom w:val="none" w:sz="0" w:space="0" w:color="auto"/>
        <w:right w:val="none" w:sz="0" w:space="0" w:color="auto"/>
      </w:divBdr>
    </w:div>
    <w:div w:id="1339191876">
      <w:bodyDiv w:val="1"/>
      <w:marLeft w:val="0"/>
      <w:marRight w:val="0"/>
      <w:marTop w:val="0"/>
      <w:marBottom w:val="0"/>
      <w:divBdr>
        <w:top w:val="none" w:sz="0" w:space="0" w:color="auto"/>
        <w:left w:val="none" w:sz="0" w:space="0" w:color="auto"/>
        <w:bottom w:val="none" w:sz="0" w:space="0" w:color="auto"/>
        <w:right w:val="none" w:sz="0" w:space="0" w:color="auto"/>
      </w:divBdr>
    </w:div>
    <w:div w:id="1340235959">
      <w:bodyDiv w:val="1"/>
      <w:marLeft w:val="0"/>
      <w:marRight w:val="0"/>
      <w:marTop w:val="0"/>
      <w:marBottom w:val="0"/>
      <w:divBdr>
        <w:top w:val="none" w:sz="0" w:space="0" w:color="auto"/>
        <w:left w:val="none" w:sz="0" w:space="0" w:color="auto"/>
        <w:bottom w:val="none" w:sz="0" w:space="0" w:color="auto"/>
        <w:right w:val="none" w:sz="0" w:space="0" w:color="auto"/>
      </w:divBdr>
    </w:div>
    <w:div w:id="1341539362">
      <w:bodyDiv w:val="1"/>
      <w:marLeft w:val="0"/>
      <w:marRight w:val="0"/>
      <w:marTop w:val="0"/>
      <w:marBottom w:val="0"/>
      <w:divBdr>
        <w:top w:val="none" w:sz="0" w:space="0" w:color="auto"/>
        <w:left w:val="none" w:sz="0" w:space="0" w:color="auto"/>
        <w:bottom w:val="none" w:sz="0" w:space="0" w:color="auto"/>
        <w:right w:val="none" w:sz="0" w:space="0" w:color="auto"/>
      </w:divBdr>
    </w:div>
    <w:div w:id="1345597713">
      <w:bodyDiv w:val="1"/>
      <w:marLeft w:val="0"/>
      <w:marRight w:val="0"/>
      <w:marTop w:val="0"/>
      <w:marBottom w:val="0"/>
      <w:divBdr>
        <w:top w:val="none" w:sz="0" w:space="0" w:color="auto"/>
        <w:left w:val="none" w:sz="0" w:space="0" w:color="auto"/>
        <w:bottom w:val="none" w:sz="0" w:space="0" w:color="auto"/>
        <w:right w:val="none" w:sz="0" w:space="0" w:color="auto"/>
      </w:divBdr>
    </w:div>
    <w:div w:id="1346403805">
      <w:bodyDiv w:val="1"/>
      <w:marLeft w:val="0"/>
      <w:marRight w:val="0"/>
      <w:marTop w:val="0"/>
      <w:marBottom w:val="0"/>
      <w:divBdr>
        <w:top w:val="none" w:sz="0" w:space="0" w:color="auto"/>
        <w:left w:val="none" w:sz="0" w:space="0" w:color="auto"/>
        <w:bottom w:val="none" w:sz="0" w:space="0" w:color="auto"/>
        <w:right w:val="none" w:sz="0" w:space="0" w:color="auto"/>
      </w:divBdr>
    </w:div>
    <w:div w:id="1350452612">
      <w:bodyDiv w:val="1"/>
      <w:marLeft w:val="0"/>
      <w:marRight w:val="0"/>
      <w:marTop w:val="0"/>
      <w:marBottom w:val="0"/>
      <w:divBdr>
        <w:top w:val="none" w:sz="0" w:space="0" w:color="auto"/>
        <w:left w:val="none" w:sz="0" w:space="0" w:color="auto"/>
        <w:bottom w:val="none" w:sz="0" w:space="0" w:color="auto"/>
        <w:right w:val="none" w:sz="0" w:space="0" w:color="auto"/>
      </w:divBdr>
    </w:div>
    <w:div w:id="1350720779">
      <w:bodyDiv w:val="1"/>
      <w:marLeft w:val="0"/>
      <w:marRight w:val="0"/>
      <w:marTop w:val="0"/>
      <w:marBottom w:val="0"/>
      <w:divBdr>
        <w:top w:val="none" w:sz="0" w:space="0" w:color="auto"/>
        <w:left w:val="none" w:sz="0" w:space="0" w:color="auto"/>
        <w:bottom w:val="none" w:sz="0" w:space="0" w:color="auto"/>
        <w:right w:val="none" w:sz="0" w:space="0" w:color="auto"/>
      </w:divBdr>
    </w:div>
    <w:div w:id="1351179949">
      <w:bodyDiv w:val="1"/>
      <w:marLeft w:val="0"/>
      <w:marRight w:val="0"/>
      <w:marTop w:val="0"/>
      <w:marBottom w:val="0"/>
      <w:divBdr>
        <w:top w:val="none" w:sz="0" w:space="0" w:color="auto"/>
        <w:left w:val="none" w:sz="0" w:space="0" w:color="auto"/>
        <w:bottom w:val="none" w:sz="0" w:space="0" w:color="auto"/>
        <w:right w:val="none" w:sz="0" w:space="0" w:color="auto"/>
      </w:divBdr>
    </w:div>
    <w:div w:id="1355036343">
      <w:bodyDiv w:val="1"/>
      <w:marLeft w:val="0"/>
      <w:marRight w:val="0"/>
      <w:marTop w:val="0"/>
      <w:marBottom w:val="0"/>
      <w:divBdr>
        <w:top w:val="none" w:sz="0" w:space="0" w:color="auto"/>
        <w:left w:val="none" w:sz="0" w:space="0" w:color="auto"/>
        <w:bottom w:val="none" w:sz="0" w:space="0" w:color="auto"/>
        <w:right w:val="none" w:sz="0" w:space="0" w:color="auto"/>
      </w:divBdr>
    </w:div>
    <w:div w:id="1356348196">
      <w:bodyDiv w:val="1"/>
      <w:marLeft w:val="0"/>
      <w:marRight w:val="0"/>
      <w:marTop w:val="0"/>
      <w:marBottom w:val="0"/>
      <w:divBdr>
        <w:top w:val="none" w:sz="0" w:space="0" w:color="auto"/>
        <w:left w:val="none" w:sz="0" w:space="0" w:color="auto"/>
        <w:bottom w:val="none" w:sz="0" w:space="0" w:color="auto"/>
        <w:right w:val="none" w:sz="0" w:space="0" w:color="auto"/>
      </w:divBdr>
    </w:div>
    <w:div w:id="1361972463">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71564345">
      <w:bodyDiv w:val="1"/>
      <w:marLeft w:val="0"/>
      <w:marRight w:val="0"/>
      <w:marTop w:val="0"/>
      <w:marBottom w:val="0"/>
      <w:divBdr>
        <w:top w:val="none" w:sz="0" w:space="0" w:color="auto"/>
        <w:left w:val="none" w:sz="0" w:space="0" w:color="auto"/>
        <w:bottom w:val="none" w:sz="0" w:space="0" w:color="auto"/>
        <w:right w:val="none" w:sz="0" w:space="0" w:color="auto"/>
      </w:divBdr>
    </w:div>
    <w:div w:id="1374312248">
      <w:bodyDiv w:val="1"/>
      <w:marLeft w:val="0"/>
      <w:marRight w:val="0"/>
      <w:marTop w:val="0"/>
      <w:marBottom w:val="0"/>
      <w:divBdr>
        <w:top w:val="none" w:sz="0" w:space="0" w:color="auto"/>
        <w:left w:val="none" w:sz="0" w:space="0" w:color="auto"/>
        <w:bottom w:val="none" w:sz="0" w:space="0" w:color="auto"/>
        <w:right w:val="none" w:sz="0" w:space="0" w:color="auto"/>
      </w:divBdr>
    </w:div>
    <w:div w:id="1380008755">
      <w:bodyDiv w:val="1"/>
      <w:marLeft w:val="0"/>
      <w:marRight w:val="0"/>
      <w:marTop w:val="0"/>
      <w:marBottom w:val="0"/>
      <w:divBdr>
        <w:top w:val="none" w:sz="0" w:space="0" w:color="auto"/>
        <w:left w:val="none" w:sz="0" w:space="0" w:color="auto"/>
        <w:bottom w:val="none" w:sz="0" w:space="0" w:color="auto"/>
        <w:right w:val="none" w:sz="0" w:space="0" w:color="auto"/>
      </w:divBdr>
    </w:div>
    <w:div w:id="1386102557">
      <w:bodyDiv w:val="1"/>
      <w:marLeft w:val="0"/>
      <w:marRight w:val="0"/>
      <w:marTop w:val="0"/>
      <w:marBottom w:val="0"/>
      <w:divBdr>
        <w:top w:val="none" w:sz="0" w:space="0" w:color="auto"/>
        <w:left w:val="none" w:sz="0" w:space="0" w:color="auto"/>
        <w:bottom w:val="none" w:sz="0" w:space="0" w:color="auto"/>
        <w:right w:val="none" w:sz="0" w:space="0" w:color="auto"/>
      </w:divBdr>
    </w:div>
    <w:div w:id="1387755490">
      <w:bodyDiv w:val="1"/>
      <w:marLeft w:val="0"/>
      <w:marRight w:val="0"/>
      <w:marTop w:val="0"/>
      <w:marBottom w:val="0"/>
      <w:divBdr>
        <w:top w:val="none" w:sz="0" w:space="0" w:color="auto"/>
        <w:left w:val="none" w:sz="0" w:space="0" w:color="auto"/>
        <w:bottom w:val="none" w:sz="0" w:space="0" w:color="auto"/>
        <w:right w:val="none" w:sz="0" w:space="0" w:color="auto"/>
      </w:divBdr>
    </w:div>
    <w:div w:id="1398363790">
      <w:bodyDiv w:val="1"/>
      <w:marLeft w:val="0"/>
      <w:marRight w:val="0"/>
      <w:marTop w:val="0"/>
      <w:marBottom w:val="0"/>
      <w:divBdr>
        <w:top w:val="none" w:sz="0" w:space="0" w:color="auto"/>
        <w:left w:val="none" w:sz="0" w:space="0" w:color="auto"/>
        <w:bottom w:val="none" w:sz="0" w:space="0" w:color="auto"/>
        <w:right w:val="none" w:sz="0" w:space="0" w:color="auto"/>
      </w:divBdr>
    </w:div>
    <w:div w:id="1400130711">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6026947">
      <w:bodyDiv w:val="1"/>
      <w:marLeft w:val="0"/>
      <w:marRight w:val="0"/>
      <w:marTop w:val="0"/>
      <w:marBottom w:val="0"/>
      <w:divBdr>
        <w:top w:val="none" w:sz="0" w:space="0" w:color="auto"/>
        <w:left w:val="none" w:sz="0" w:space="0" w:color="auto"/>
        <w:bottom w:val="none" w:sz="0" w:space="0" w:color="auto"/>
        <w:right w:val="none" w:sz="0" w:space="0" w:color="auto"/>
      </w:divBdr>
    </w:div>
    <w:div w:id="1408186559">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10619315">
      <w:bodyDiv w:val="1"/>
      <w:marLeft w:val="0"/>
      <w:marRight w:val="0"/>
      <w:marTop w:val="0"/>
      <w:marBottom w:val="0"/>
      <w:divBdr>
        <w:top w:val="none" w:sz="0" w:space="0" w:color="auto"/>
        <w:left w:val="none" w:sz="0" w:space="0" w:color="auto"/>
        <w:bottom w:val="none" w:sz="0" w:space="0" w:color="auto"/>
        <w:right w:val="none" w:sz="0" w:space="0" w:color="auto"/>
      </w:divBdr>
    </w:div>
    <w:div w:id="1413507124">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920645">
      <w:bodyDiv w:val="1"/>
      <w:marLeft w:val="0"/>
      <w:marRight w:val="0"/>
      <w:marTop w:val="0"/>
      <w:marBottom w:val="0"/>
      <w:divBdr>
        <w:top w:val="none" w:sz="0" w:space="0" w:color="auto"/>
        <w:left w:val="none" w:sz="0" w:space="0" w:color="auto"/>
        <w:bottom w:val="none" w:sz="0" w:space="0" w:color="auto"/>
        <w:right w:val="none" w:sz="0" w:space="0" w:color="auto"/>
      </w:divBdr>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275329">
      <w:bodyDiv w:val="1"/>
      <w:marLeft w:val="0"/>
      <w:marRight w:val="0"/>
      <w:marTop w:val="0"/>
      <w:marBottom w:val="0"/>
      <w:divBdr>
        <w:top w:val="none" w:sz="0" w:space="0" w:color="auto"/>
        <w:left w:val="none" w:sz="0" w:space="0" w:color="auto"/>
        <w:bottom w:val="none" w:sz="0" w:space="0" w:color="auto"/>
        <w:right w:val="none" w:sz="0" w:space="0" w:color="auto"/>
      </w:divBdr>
    </w:div>
    <w:div w:id="1433207753">
      <w:bodyDiv w:val="1"/>
      <w:marLeft w:val="0"/>
      <w:marRight w:val="0"/>
      <w:marTop w:val="0"/>
      <w:marBottom w:val="0"/>
      <w:divBdr>
        <w:top w:val="none" w:sz="0" w:space="0" w:color="auto"/>
        <w:left w:val="none" w:sz="0" w:space="0" w:color="auto"/>
        <w:bottom w:val="none" w:sz="0" w:space="0" w:color="auto"/>
        <w:right w:val="none" w:sz="0" w:space="0" w:color="auto"/>
      </w:divBdr>
    </w:div>
    <w:div w:id="1434934178">
      <w:bodyDiv w:val="1"/>
      <w:marLeft w:val="0"/>
      <w:marRight w:val="0"/>
      <w:marTop w:val="0"/>
      <w:marBottom w:val="0"/>
      <w:divBdr>
        <w:top w:val="none" w:sz="0" w:space="0" w:color="auto"/>
        <w:left w:val="none" w:sz="0" w:space="0" w:color="auto"/>
        <w:bottom w:val="none" w:sz="0" w:space="0" w:color="auto"/>
        <w:right w:val="none" w:sz="0" w:space="0" w:color="auto"/>
      </w:divBdr>
    </w:div>
    <w:div w:id="1439832193">
      <w:bodyDiv w:val="1"/>
      <w:marLeft w:val="0"/>
      <w:marRight w:val="0"/>
      <w:marTop w:val="0"/>
      <w:marBottom w:val="0"/>
      <w:divBdr>
        <w:top w:val="none" w:sz="0" w:space="0" w:color="auto"/>
        <w:left w:val="none" w:sz="0" w:space="0" w:color="auto"/>
        <w:bottom w:val="none" w:sz="0" w:space="0" w:color="auto"/>
        <w:right w:val="none" w:sz="0" w:space="0" w:color="auto"/>
      </w:divBdr>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127902">
      <w:bodyDiv w:val="1"/>
      <w:marLeft w:val="0"/>
      <w:marRight w:val="0"/>
      <w:marTop w:val="0"/>
      <w:marBottom w:val="0"/>
      <w:divBdr>
        <w:top w:val="none" w:sz="0" w:space="0" w:color="auto"/>
        <w:left w:val="none" w:sz="0" w:space="0" w:color="auto"/>
        <w:bottom w:val="none" w:sz="0" w:space="0" w:color="auto"/>
        <w:right w:val="none" w:sz="0" w:space="0" w:color="auto"/>
      </w:divBdr>
    </w:div>
    <w:div w:id="1453594952">
      <w:bodyDiv w:val="1"/>
      <w:marLeft w:val="0"/>
      <w:marRight w:val="0"/>
      <w:marTop w:val="0"/>
      <w:marBottom w:val="0"/>
      <w:divBdr>
        <w:top w:val="none" w:sz="0" w:space="0" w:color="auto"/>
        <w:left w:val="none" w:sz="0" w:space="0" w:color="auto"/>
        <w:bottom w:val="none" w:sz="0" w:space="0" w:color="auto"/>
        <w:right w:val="none" w:sz="0" w:space="0" w:color="auto"/>
      </w:divBdr>
    </w:div>
    <w:div w:id="1454906010">
      <w:bodyDiv w:val="1"/>
      <w:marLeft w:val="0"/>
      <w:marRight w:val="0"/>
      <w:marTop w:val="0"/>
      <w:marBottom w:val="0"/>
      <w:divBdr>
        <w:top w:val="none" w:sz="0" w:space="0" w:color="auto"/>
        <w:left w:val="none" w:sz="0" w:space="0" w:color="auto"/>
        <w:bottom w:val="none" w:sz="0" w:space="0" w:color="auto"/>
        <w:right w:val="none" w:sz="0" w:space="0" w:color="auto"/>
      </w:divBdr>
    </w:div>
    <w:div w:id="1461414317">
      <w:bodyDiv w:val="1"/>
      <w:marLeft w:val="0"/>
      <w:marRight w:val="0"/>
      <w:marTop w:val="0"/>
      <w:marBottom w:val="0"/>
      <w:divBdr>
        <w:top w:val="none" w:sz="0" w:space="0" w:color="auto"/>
        <w:left w:val="none" w:sz="0" w:space="0" w:color="auto"/>
        <w:bottom w:val="none" w:sz="0" w:space="0" w:color="auto"/>
        <w:right w:val="none" w:sz="0" w:space="0" w:color="auto"/>
      </w:divBdr>
    </w:div>
    <w:div w:id="1462649192">
      <w:bodyDiv w:val="1"/>
      <w:marLeft w:val="0"/>
      <w:marRight w:val="0"/>
      <w:marTop w:val="0"/>
      <w:marBottom w:val="0"/>
      <w:divBdr>
        <w:top w:val="none" w:sz="0" w:space="0" w:color="auto"/>
        <w:left w:val="none" w:sz="0" w:space="0" w:color="auto"/>
        <w:bottom w:val="none" w:sz="0" w:space="0" w:color="auto"/>
        <w:right w:val="none" w:sz="0" w:space="0" w:color="auto"/>
      </w:divBdr>
    </w:div>
    <w:div w:id="1463158515">
      <w:bodyDiv w:val="1"/>
      <w:marLeft w:val="0"/>
      <w:marRight w:val="0"/>
      <w:marTop w:val="0"/>
      <w:marBottom w:val="0"/>
      <w:divBdr>
        <w:top w:val="none" w:sz="0" w:space="0" w:color="auto"/>
        <w:left w:val="none" w:sz="0" w:space="0" w:color="auto"/>
        <w:bottom w:val="none" w:sz="0" w:space="0" w:color="auto"/>
        <w:right w:val="none" w:sz="0" w:space="0" w:color="auto"/>
      </w:divBdr>
    </w:div>
    <w:div w:id="1467504094">
      <w:bodyDiv w:val="1"/>
      <w:marLeft w:val="0"/>
      <w:marRight w:val="0"/>
      <w:marTop w:val="0"/>
      <w:marBottom w:val="0"/>
      <w:divBdr>
        <w:top w:val="none" w:sz="0" w:space="0" w:color="auto"/>
        <w:left w:val="none" w:sz="0" w:space="0" w:color="auto"/>
        <w:bottom w:val="none" w:sz="0" w:space="0" w:color="auto"/>
        <w:right w:val="none" w:sz="0" w:space="0" w:color="auto"/>
      </w:divBdr>
    </w:div>
    <w:div w:id="1470321086">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78187941">
      <w:bodyDiv w:val="1"/>
      <w:marLeft w:val="0"/>
      <w:marRight w:val="0"/>
      <w:marTop w:val="0"/>
      <w:marBottom w:val="0"/>
      <w:divBdr>
        <w:top w:val="none" w:sz="0" w:space="0" w:color="auto"/>
        <w:left w:val="none" w:sz="0" w:space="0" w:color="auto"/>
        <w:bottom w:val="none" w:sz="0" w:space="0" w:color="auto"/>
        <w:right w:val="none" w:sz="0" w:space="0" w:color="auto"/>
      </w:divBdr>
    </w:div>
    <w:div w:id="1478959714">
      <w:bodyDiv w:val="1"/>
      <w:marLeft w:val="0"/>
      <w:marRight w:val="0"/>
      <w:marTop w:val="0"/>
      <w:marBottom w:val="0"/>
      <w:divBdr>
        <w:top w:val="none" w:sz="0" w:space="0" w:color="auto"/>
        <w:left w:val="none" w:sz="0" w:space="0" w:color="auto"/>
        <w:bottom w:val="none" w:sz="0" w:space="0" w:color="auto"/>
        <w:right w:val="none" w:sz="0" w:space="0" w:color="auto"/>
      </w:divBdr>
    </w:div>
    <w:div w:id="1482194538">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09561406">
      <w:bodyDiv w:val="1"/>
      <w:marLeft w:val="0"/>
      <w:marRight w:val="0"/>
      <w:marTop w:val="0"/>
      <w:marBottom w:val="0"/>
      <w:divBdr>
        <w:top w:val="none" w:sz="0" w:space="0" w:color="auto"/>
        <w:left w:val="none" w:sz="0" w:space="0" w:color="auto"/>
        <w:bottom w:val="none" w:sz="0" w:space="0" w:color="auto"/>
        <w:right w:val="none" w:sz="0" w:space="0" w:color="auto"/>
      </w:divBdr>
    </w:div>
    <w:div w:id="1509716092">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14488856">
      <w:bodyDiv w:val="1"/>
      <w:marLeft w:val="0"/>
      <w:marRight w:val="0"/>
      <w:marTop w:val="0"/>
      <w:marBottom w:val="0"/>
      <w:divBdr>
        <w:top w:val="none" w:sz="0" w:space="0" w:color="auto"/>
        <w:left w:val="none" w:sz="0" w:space="0" w:color="auto"/>
        <w:bottom w:val="none" w:sz="0" w:space="0" w:color="auto"/>
        <w:right w:val="none" w:sz="0" w:space="0" w:color="auto"/>
      </w:divBdr>
    </w:div>
    <w:div w:id="1521701633">
      <w:bodyDiv w:val="1"/>
      <w:marLeft w:val="0"/>
      <w:marRight w:val="0"/>
      <w:marTop w:val="0"/>
      <w:marBottom w:val="0"/>
      <w:divBdr>
        <w:top w:val="none" w:sz="0" w:space="0" w:color="auto"/>
        <w:left w:val="none" w:sz="0" w:space="0" w:color="auto"/>
        <w:bottom w:val="none" w:sz="0" w:space="0" w:color="auto"/>
        <w:right w:val="none" w:sz="0" w:space="0" w:color="auto"/>
      </w:divBdr>
    </w:div>
    <w:div w:id="1522695715">
      <w:bodyDiv w:val="1"/>
      <w:marLeft w:val="0"/>
      <w:marRight w:val="0"/>
      <w:marTop w:val="0"/>
      <w:marBottom w:val="0"/>
      <w:divBdr>
        <w:top w:val="none" w:sz="0" w:space="0" w:color="auto"/>
        <w:left w:val="none" w:sz="0" w:space="0" w:color="auto"/>
        <w:bottom w:val="none" w:sz="0" w:space="0" w:color="auto"/>
        <w:right w:val="none" w:sz="0" w:space="0" w:color="auto"/>
      </w:divBdr>
    </w:div>
    <w:div w:id="1532260400">
      <w:bodyDiv w:val="1"/>
      <w:marLeft w:val="0"/>
      <w:marRight w:val="0"/>
      <w:marTop w:val="0"/>
      <w:marBottom w:val="0"/>
      <w:divBdr>
        <w:top w:val="none" w:sz="0" w:space="0" w:color="auto"/>
        <w:left w:val="none" w:sz="0" w:space="0" w:color="auto"/>
        <w:bottom w:val="none" w:sz="0" w:space="0" w:color="auto"/>
        <w:right w:val="none" w:sz="0" w:space="0" w:color="auto"/>
      </w:divBdr>
    </w:div>
    <w:div w:id="1536772538">
      <w:bodyDiv w:val="1"/>
      <w:marLeft w:val="0"/>
      <w:marRight w:val="0"/>
      <w:marTop w:val="0"/>
      <w:marBottom w:val="0"/>
      <w:divBdr>
        <w:top w:val="none" w:sz="0" w:space="0" w:color="auto"/>
        <w:left w:val="none" w:sz="0" w:space="0" w:color="auto"/>
        <w:bottom w:val="none" w:sz="0" w:space="0" w:color="auto"/>
        <w:right w:val="none" w:sz="0" w:space="0" w:color="auto"/>
      </w:divBdr>
    </w:div>
    <w:div w:id="1544322140">
      <w:bodyDiv w:val="1"/>
      <w:marLeft w:val="0"/>
      <w:marRight w:val="0"/>
      <w:marTop w:val="0"/>
      <w:marBottom w:val="0"/>
      <w:divBdr>
        <w:top w:val="none" w:sz="0" w:space="0" w:color="auto"/>
        <w:left w:val="none" w:sz="0" w:space="0" w:color="auto"/>
        <w:bottom w:val="none" w:sz="0" w:space="0" w:color="auto"/>
        <w:right w:val="none" w:sz="0" w:space="0" w:color="auto"/>
      </w:divBdr>
    </w:div>
    <w:div w:id="1557621915">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62331908">
      <w:bodyDiv w:val="1"/>
      <w:marLeft w:val="0"/>
      <w:marRight w:val="0"/>
      <w:marTop w:val="0"/>
      <w:marBottom w:val="0"/>
      <w:divBdr>
        <w:top w:val="none" w:sz="0" w:space="0" w:color="auto"/>
        <w:left w:val="none" w:sz="0" w:space="0" w:color="auto"/>
        <w:bottom w:val="none" w:sz="0" w:space="0" w:color="auto"/>
        <w:right w:val="none" w:sz="0" w:space="0" w:color="auto"/>
      </w:divBdr>
    </w:div>
    <w:div w:id="1562910544">
      <w:bodyDiv w:val="1"/>
      <w:marLeft w:val="0"/>
      <w:marRight w:val="0"/>
      <w:marTop w:val="0"/>
      <w:marBottom w:val="0"/>
      <w:divBdr>
        <w:top w:val="none" w:sz="0" w:space="0" w:color="auto"/>
        <w:left w:val="none" w:sz="0" w:space="0" w:color="auto"/>
        <w:bottom w:val="none" w:sz="0" w:space="0" w:color="auto"/>
        <w:right w:val="none" w:sz="0" w:space="0" w:color="auto"/>
      </w:divBdr>
    </w:div>
    <w:div w:id="1572932134">
      <w:bodyDiv w:val="1"/>
      <w:marLeft w:val="0"/>
      <w:marRight w:val="0"/>
      <w:marTop w:val="0"/>
      <w:marBottom w:val="0"/>
      <w:divBdr>
        <w:top w:val="none" w:sz="0" w:space="0" w:color="auto"/>
        <w:left w:val="none" w:sz="0" w:space="0" w:color="auto"/>
        <w:bottom w:val="none" w:sz="0" w:space="0" w:color="auto"/>
        <w:right w:val="none" w:sz="0" w:space="0" w:color="auto"/>
      </w:divBdr>
    </w:div>
    <w:div w:id="1574001326">
      <w:bodyDiv w:val="1"/>
      <w:marLeft w:val="0"/>
      <w:marRight w:val="0"/>
      <w:marTop w:val="0"/>
      <w:marBottom w:val="0"/>
      <w:divBdr>
        <w:top w:val="none" w:sz="0" w:space="0" w:color="auto"/>
        <w:left w:val="none" w:sz="0" w:space="0" w:color="auto"/>
        <w:bottom w:val="none" w:sz="0" w:space="0" w:color="auto"/>
        <w:right w:val="none" w:sz="0" w:space="0" w:color="auto"/>
      </w:divBdr>
    </w:div>
    <w:div w:id="1574854005">
      <w:bodyDiv w:val="1"/>
      <w:marLeft w:val="0"/>
      <w:marRight w:val="0"/>
      <w:marTop w:val="0"/>
      <w:marBottom w:val="0"/>
      <w:divBdr>
        <w:top w:val="none" w:sz="0" w:space="0" w:color="auto"/>
        <w:left w:val="none" w:sz="0" w:space="0" w:color="auto"/>
        <w:bottom w:val="none" w:sz="0" w:space="0" w:color="auto"/>
        <w:right w:val="none" w:sz="0" w:space="0" w:color="auto"/>
      </w:divBdr>
    </w:div>
    <w:div w:id="1576160487">
      <w:bodyDiv w:val="1"/>
      <w:marLeft w:val="0"/>
      <w:marRight w:val="0"/>
      <w:marTop w:val="0"/>
      <w:marBottom w:val="0"/>
      <w:divBdr>
        <w:top w:val="none" w:sz="0" w:space="0" w:color="auto"/>
        <w:left w:val="none" w:sz="0" w:space="0" w:color="auto"/>
        <w:bottom w:val="none" w:sz="0" w:space="0" w:color="auto"/>
        <w:right w:val="none" w:sz="0" w:space="0" w:color="auto"/>
      </w:divBdr>
    </w:div>
    <w:div w:id="1608200115">
      <w:bodyDiv w:val="1"/>
      <w:marLeft w:val="0"/>
      <w:marRight w:val="0"/>
      <w:marTop w:val="0"/>
      <w:marBottom w:val="0"/>
      <w:divBdr>
        <w:top w:val="none" w:sz="0" w:space="0" w:color="auto"/>
        <w:left w:val="none" w:sz="0" w:space="0" w:color="auto"/>
        <w:bottom w:val="none" w:sz="0" w:space="0" w:color="auto"/>
        <w:right w:val="none" w:sz="0" w:space="0" w:color="auto"/>
      </w:divBdr>
    </w:div>
    <w:div w:id="1610699154">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14092678">
      <w:bodyDiv w:val="1"/>
      <w:marLeft w:val="0"/>
      <w:marRight w:val="0"/>
      <w:marTop w:val="0"/>
      <w:marBottom w:val="0"/>
      <w:divBdr>
        <w:top w:val="none" w:sz="0" w:space="0" w:color="auto"/>
        <w:left w:val="none" w:sz="0" w:space="0" w:color="auto"/>
        <w:bottom w:val="none" w:sz="0" w:space="0" w:color="auto"/>
        <w:right w:val="none" w:sz="0" w:space="0" w:color="auto"/>
      </w:divBdr>
    </w:div>
    <w:div w:id="1617367952">
      <w:bodyDiv w:val="1"/>
      <w:marLeft w:val="0"/>
      <w:marRight w:val="0"/>
      <w:marTop w:val="0"/>
      <w:marBottom w:val="0"/>
      <w:divBdr>
        <w:top w:val="none" w:sz="0" w:space="0" w:color="auto"/>
        <w:left w:val="none" w:sz="0" w:space="0" w:color="auto"/>
        <w:bottom w:val="none" w:sz="0" w:space="0" w:color="auto"/>
        <w:right w:val="none" w:sz="0" w:space="0" w:color="auto"/>
      </w:divBdr>
    </w:div>
    <w:div w:id="1618874073">
      <w:bodyDiv w:val="1"/>
      <w:marLeft w:val="0"/>
      <w:marRight w:val="0"/>
      <w:marTop w:val="0"/>
      <w:marBottom w:val="0"/>
      <w:divBdr>
        <w:top w:val="none" w:sz="0" w:space="0" w:color="auto"/>
        <w:left w:val="none" w:sz="0" w:space="0" w:color="auto"/>
        <w:bottom w:val="none" w:sz="0" w:space="0" w:color="auto"/>
        <w:right w:val="none" w:sz="0" w:space="0" w:color="auto"/>
      </w:divBdr>
    </w:div>
    <w:div w:id="1637223860">
      <w:bodyDiv w:val="1"/>
      <w:marLeft w:val="0"/>
      <w:marRight w:val="0"/>
      <w:marTop w:val="0"/>
      <w:marBottom w:val="0"/>
      <w:divBdr>
        <w:top w:val="none" w:sz="0" w:space="0" w:color="auto"/>
        <w:left w:val="none" w:sz="0" w:space="0" w:color="auto"/>
        <w:bottom w:val="none" w:sz="0" w:space="0" w:color="auto"/>
        <w:right w:val="none" w:sz="0" w:space="0" w:color="auto"/>
      </w:divBdr>
    </w:div>
    <w:div w:id="1642035683">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4578968">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8919057">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0620385">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7464265">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79385352">
      <w:bodyDiv w:val="1"/>
      <w:marLeft w:val="0"/>
      <w:marRight w:val="0"/>
      <w:marTop w:val="0"/>
      <w:marBottom w:val="0"/>
      <w:divBdr>
        <w:top w:val="none" w:sz="0" w:space="0" w:color="auto"/>
        <w:left w:val="none" w:sz="0" w:space="0" w:color="auto"/>
        <w:bottom w:val="none" w:sz="0" w:space="0" w:color="auto"/>
        <w:right w:val="none" w:sz="0" w:space="0" w:color="auto"/>
      </w:divBdr>
    </w:div>
    <w:div w:id="1682855710">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690985562">
      <w:bodyDiv w:val="1"/>
      <w:marLeft w:val="0"/>
      <w:marRight w:val="0"/>
      <w:marTop w:val="0"/>
      <w:marBottom w:val="0"/>
      <w:divBdr>
        <w:top w:val="none" w:sz="0" w:space="0" w:color="auto"/>
        <w:left w:val="none" w:sz="0" w:space="0" w:color="auto"/>
        <w:bottom w:val="none" w:sz="0" w:space="0" w:color="auto"/>
        <w:right w:val="none" w:sz="0" w:space="0" w:color="auto"/>
      </w:divBdr>
    </w:div>
    <w:div w:id="1700202218">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05137563">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19433090">
      <w:bodyDiv w:val="1"/>
      <w:marLeft w:val="0"/>
      <w:marRight w:val="0"/>
      <w:marTop w:val="0"/>
      <w:marBottom w:val="0"/>
      <w:divBdr>
        <w:top w:val="none" w:sz="0" w:space="0" w:color="auto"/>
        <w:left w:val="none" w:sz="0" w:space="0" w:color="auto"/>
        <w:bottom w:val="none" w:sz="0" w:space="0" w:color="auto"/>
        <w:right w:val="none" w:sz="0" w:space="0" w:color="auto"/>
      </w:divBdr>
    </w:div>
    <w:div w:id="1725332579">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39475395">
      <w:bodyDiv w:val="1"/>
      <w:marLeft w:val="0"/>
      <w:marRight w:val="0"/>
      <w:marTop w:val="0"/>
      <w:marBottom w:val="0"/>
      <w:divBdr>
        <w:top w:val="none" w:sz="0" w:space="0" w:color="auto"/>
        <w:left w:val="none" w:sz="0" w:space="0" w:color="auto"/>
        <w:bottom w:val="none" w:sz="0" w:space="0" w:color="auto"/>
        <w:right w:val="none" w:sz="0" w:space="0" w:color="auto"/>
      </w:divBdr>
      <w:divsChild>
        <w:div w:id="1640646857">
          <w:marLeft w:val="0"/>
          <w:marRight w:val="0"/>
          <w:marTop w:val="0"/>
          <w:marBottom w:val="0"/>
          <w:divBdr>
            <w:top w:val="none" w:sz="0" w:space="0" w:color="auto"/>
            <w:left w:val="none" w:sz="0" w:space="0" w:color="auto"/>
            <w:bottom w:val="none" w:sz="0" w:space="0" w:color="auto"/>
            <w:right w:val="none" w:sz="0" w:space="0" w:color="auto"/>
          </w:divBdr>
          <w:divsChild>
            <w:div w:id="1710453063">
              <w:marLeft w:val="0"/>
              <w:marRight w:val="0"/>
              <w:marTop w:val="0"/>
              <w:marBottom w:val="0"/>
              <w:divBdr>
                <w:top w:val="none" w:sz="0" w:space="0" w:color="auto"/>
                <w:left w:val="none" w:sz="0" w:space="0" w:color="auto"/>
                <w:bottom w:val="none" w:sz="0" w:space="0" w:color="auto"/>
                <w:right w:val="none" w:sz="0" w:space="0" w:color="auto"/>
              </w:divBdr>
              <w:divsChild>
                <w:div w:id="1646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903981">
      <w:bodyDiv w:val="1"/>
      <w:marLeft w:val="0"/>
      <w:marRight w:val="0"/>
      <w:marTop w:val="0"/>
      <w:marBottom w:val="0"/>
      <w:divBdr>
        <w:top w:val="none" w:sz="0" w:space="0" w:color="auto"/>
        <w:left w:val="none" w:sz="0" w:space="0" w:color="auto"/>
        <w:bottom w:val="none" w:sz="0" w:space="0" w:color="auto"/>
        <w:right w:val="none" w:sz="0" w:space="0" w:color="auto"/>
      </w:divBdr>
    </w:div>
    <w:div w:id="1750496049">
      <w:bodyDiv w:val="1"/>
      <w:marLeft w:val="0"/>
      <w:marRight w:val="0"/>
      <w:marTop w:val="0"/>
      <w:marBottom w:val="0"/>
      <w:divBdr>
        <w:top w:val="none" w:sz="0" w:space="0" w:color="auto"/>
        <w:left w:val="none" w:sz="0" w:space="0" w:color="auto"/>
        <w:bottom w:val="none" w:sz="0" w:space="0" w:color="auto"/>
        <w:right w:val="none" w:sz="0" w:space="0" w:color="auto"/>
      </w:divBdr>
    </w:div>
    <w:div w:id="1753703166">
      <w:bodyDiv w:val="1"/>
      <w:marLeft w:val="0"/>
      <w:marRight w:val="0"/>
      <w:marTop w:val="0"/>
      <w:marBottom w:val="0"/>
      <w:divBdr>
        <w:top w:val="none" w:sz="0" w:space="0" w:color="auto"/>
        <w:left w:val="none" w:sz="0" w:space="0" w:color="auto"/>
        <w:bottom w:val="none" w:sz="0" w:space="0" w:color="auto"/>
        <w:right w:val="none" w:sz="0" w:space="0" w:color="auto"/>
      </w:divBdr>
    </w:div>
    <w:div w:id="1759206195">
      <w:bodyDiv w:val="1"/>
      <w:marLeft w:val="0"/>
      <w:marRight w:val="0"/>
      <w:marTop w:val="0"/>
      <w:marBottom w:val="0"/>
      <w:divBdr>
        <w:top w:val="none" w:sz="0" w:space="0" w:color="auto"/>
        <w:left w:val="none" w:sz="0" w:space="0" w:color="auto"/>
        <w:bottom w:val="none" w:sz="0" w:space="0" w:color="auto"/>
        <w:right w:val="none" w:sz="0" w:space="0" w:color="auto"/>
      </w:divBdr>
    </w:div>
    <w:div w:id="1766343339">
      <w:bodyDiv w:val="1"/>
      <w:marLeft w:val="0"/>
      <w:marRight w:val="0"/>
      <w:marTop w:val="0"/>
      <w:marBottom w:val="0"/>
      <w:divBdr>
        <w:top w:val="none" w:sz="0" w:space="0" w:color="auto"/>
        <w:left w:val="none" w:sz="0" w:space="0" w:color="auto"/>
        <w:bottom w:val="none" w:sz="0" w:space="0" w:color="auto"/>
        <w:right w:val="none" w:sz="0" w:space="0" w:color="auto"/>
      </w:divBdr>
    </w:div>
    <w:div w:id="1768110085">
      <w:bodyDiv w:val="1"/>
      <w:marLeft w:val="0"/>
      <w:marRight w:val="0"/>
      <w:marTop w:val="0"/>
      <w:marBottom w:val="0"/>
      <w:divBdr>
        <w:top w:val="none" w:sz="0" w:space="0" w:color="auto"/>
        <w:left w:val="none" w:sz="0" w:space="0" w:color="auto"/>
        <w:bottom w:val="none" w:sz="0" w:space="0" w:color="auto"/>
        <w:right w:val="none" w:sz="0" w:space="0" w:color="auto"/>
      </w:divBdr>
    </w:div>
    <w:div w:id="1769618360">
      <w:bodyDiv w:val="1"/>
      <w:marLeft w:val="0"/>
      <w:marRight w:val="0"/>
      <w:marTop w:val="0"/>
      <w:marBottom w:val="0"/>
      <w:divBdr>
        <w:top w:val="none" w:sz="0" w:space="0" w:color="auto"/>
        <w:left w:val="none" w:sz="0" w:space="0" w:color="auto"/>
        <w:bottom w:val="none" w:sz="0" w:space="0" w:color="auto"/>
        <w:right w:val="none" w:sz="0" w:space="0" w:color="auto"/>
      </w:divBdr>
    </w:div>
    <w:div w:id="1769697506">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73739667">
      <w:bodyDiv w:val="1"/>
      <w:marLeft w:val="0"/>
      <w:marRight w:val="0"/>
      <w:marTop w:val="0"/>
      <w:marBottom w:val="0"/>
      <w:divBdr>
        <w:top w:val="none" w:sz="0" w:space="0" w:color="auto"/>
        <w:left w:val="none" w:sz="0" w:space="0" w:color="auto"/>
        <w:bottom w:val="none" w:sz="0" w:space="0" w:color="auto"/>
        <w:right w:val="none" w:sz="0" w:space="0" w:color="auto"/>
      </w:divBdr>
    </w:div>
    <w:div w:id="1777478095">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785071855">
      <w:bodyDiv w:val="1"/>
      <w:marLeft w:val="0"/>
      <w:marRight w:val="0"/>
      <w:marTop w:val="0"/>
      <w:marBottom w:val="0"/>
      <w:divBdr>
        <w:top w:val="none" w:sz="0" w:space="0" w:color="auto"/>
        <w:left w:val="none" w:sz="0" w:space="0" w:color="auto"/>
        <w:bottom w:val="none" w:sz="0" w:space="0" w:color="auto"/>
        <w:right w:val="none" w:sz="0" w:space="0" w:color="auto"/>
      </w:divBdr>
    </w:div>
    <w:div w:id="1791894614">
      <w:bodyDiv w:val="1"/>
      <w:marLeft w:val="0"/>
      <w:marRight w:val="0"/>
      <w:marTop w:val="0"/>
      <w:marBottom w:val="0"/>
      <w:divBdr>
        <w:top w:val="none" w:sz="0" w:space="0" w:color="auto"/>
        <w:left w:val="none" w:sz="0" w:space="0" w:color="auto"/>
        <w:bottom w:val="none" w:sz="0" w:space="0" w:color="auto"/>
        <w:right w:val="none" w:sz="0" w:space="0" w:color="auto"/>
      </w:divBdr>
    </w:div>
    <w:div w:id="1793205077">
      <w:bodyDiv w:val="1"/>
      <w:marLeft w:val="0"/>
      <w:marRight w:val="0"/>
      <w:marTop w:val="0"/>
      <w:marBottom w:val="0"/>
      <w:divBdr>
        <w:top w:val="none" w:sz="0" w:space="0" w:color="auto"/>
        <w:left w:val="none" w:sz="0" w:space="0" w:color="auto"/>
        <w:bottom w:val="none" w:sz="0" w:space="0" w:color="auto"/>
        <w:right w:val="none" w:sz="0" w:space="0" w:color="auto"/>
      </w:divBdr>
    </w:div>
    <w:div w:id="1796177146">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2184340">
      <w:bodyDiv w:val="1"/>
      <w:marLeft w:val="0"/>
      <w:marRight w:val="0"/>
      <w:marTop w:val="0"/>
      <w:marBottom w:val="0"/>
      <w:divBdr>
        <w:top w:val="none" w:sz="0" w:space="0" w:color="auto"/>
        <w:left w:val="none" w:sz="0" w:space="0" w:color="auto"/>
        <w:bottom w:val="none" w:sz="0" w:space="0" w:color="auto"/>
        <w:right w:val="none" w:sz="0" w:space="0" w:color="auto"/>
      </w:divBdr>
    </w:div>
    <w:div w:id="1809014489">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14374368">
      <w:bodyDiv w:val="1"/>
      <w:marLeft w:val="0"/>
      <w:marRight w:val="0"/>
      <w:marTop w:val="0"/>
      <w:marBottom w:val="0"/>
      <w:divBdr>
        <w:top w:val="none" w:sz="0" w:space="0" w:color="auto"/>
        <w:left w:val="none" w:sz="0" w:space="0" w:color="auto"/>
        <w:bottom w:val="none" w:sz="0" w:space="0" w:color="auto"/>
        <w:right w:val="none" w:sz="0" w:space="0" w:color="auto"/>
      </w:divBdr>
    </w:div>
    <w:div w:id="1819104063">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24589608">
      <w:bodyDiv w:val="1"/>
      <w:marLeft w:val="0"/>
      <w:marRight w:val="0"/>
      <w:marTop w:val="0"/>
      <w:marBottom w:val="0"/>
      <w:divBdr>
        <w:top w:val="none" w:sz="0" w:space="0" w:color="auto"/>
        <w:left w:val="none" w:sz="0" w:space="0" w:color="auto"/>
        <w:bottom w:val="none" w:sz="0" w:space="0" w:color="auto"/>
        <w:right w:val="none" w:sz="0" w:space="0" w:color="auto"/>
      </w:divBdr>
    </w:div>
    <w:div w:id="1825779463">
      <w:bodyDiv w:val="1"/>
      <w:marLeft w:val="0"/>
      <w:marRight w:val="0"/>
      <w:marTop w:val="0"/>
      <w:marBottom w:val="0"/>
      <w:divBdr>
        <w:top w:val="none" w:sz="0" w:space="0" w:color="auto"/>
        <w:left w:val="none" w:sz="0" w:space="0" w:color="auto"/>
        <w:bottom w:val="none" w:sz="0" w:space="0" w:color="auto"/>
        <w:right w:val="none" w:sz="0" w:space="0" w:color="auto"/>
      </w:divBdr>
    </w:div>
    <w:div w:id="1837652538">
      <w:bodyDiv w:val="1"/>
      <w:marLeft w:val="0"/>
      <w:marRight w:val="0"/>
      <w:marTop w:val="0"/>
      <w:marBottom w:val="0"/>
      <w:divBdr>
        <w:top w:val="none" w:sz="0" w:space="0" w:color="auto"/>
        <w:left w:val="none" w:sz="0" w:space="0" w:color="auto"/>
        <w:bottom w:val="none" w:sz="0" w:space="0" w:color="auto"/>
        <w:right w:val="none" w:sz="0" w:space="0" w:color="auto"/>
      </w:divBdr>
    </w:div>
    <w:div w:id="1857185154">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66287086">
      <w:bodyDiv w:val="1"/>
      <w:marLeft w:val="0"/>
      <w:marRight w:val="0"/>
      <w:marTop w:val="0"/>
      <w:marBottom w:val="0"/>
      <w:divBdr>
        <w:top w:val="none" w:sz="0" w:space="0" w:color="auto"/>
        <w:left w:val="none" w:sz="0" w:space="0" w:color="auto"/>
        <w:bottom w:val="none" w:sz="0" w:space="0" w:color="auto"/>
        <w:right w:val="none" w:sz="0" w:space="0" w:color="auto"/>
      </w:divBdr>
    </w:div>
    <w:div w:id="1867328160">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7158702">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79932658">
      <w:bodyDiv w:val="1"/>
      <w:marLeft w:val="0"/>
      <w:marRight w:val="0"/>
      <w:marTop w:val="0"/>
      <w:marBottom w:val="0"/>
      <w:divBdr>
        <w:top w:val="none" w:sz="0" w:space="0" w:color="auto"/>
        <w:left w:val="none" w:sz="0" w:space="0" w:color="auto"/>
        <w:bottom w:val="none" w:sz="0" w:space="0" w:color="auto"/>
        <w:right w:val="none" w:sz="0" w:space="0" w:color="auto"/>
      </w:divBdr>
    </w:div>
    <w:div w:id="1881624835">
      <w:bodyDiv w:val="1"/>
      <w:marLeft w:val="0"/>
      <w:marRight w:val="0"/>
      <w:marTop w:val="0"/>
      <w:marBottom w:val="0"/>
      <w:divBdr>
        <w:top w:val="none" w:sz="0" w:space="0" w:color="auto"/>
        <w:left w:val="none" w:sz="0" w:space="0" w:color="auto"/>
        <w:bottom w:val="none" w:sz="0" w:space="0" w:color="auto"/>
        <w:right w:val="none" w:sz="0" w:space="0" w:color="auto"/>
      </w:divBdr>
    </w:div>
    <w:div w:id="1882327686">
      <w:bodyDiv w:val="1"/>
      <w:marLeft w:val="0"/>
      <w:marRight w:val="0"/>
      <w:marTop w:val="0"/>
      <w:marBottom w:val="0"/>
      <w:divBdr>
        <w:top w:val="none" w:sz="0" w:space="0" w:color="auto"/>
        <w:left w:val="none" w:sz="0" w:space="0" w:color="auto"/>
        <w:bottom w:val="none" w:sz="0" w:space="0" w:color="auto"/>
        <w:right w:val="none" w:sz="0" w:space="0" w:color="auto"/>
      </w:divBdr>
    </w:div>
    <w:div w:id="1885560386">
      <w:bodyDiv w:val="1"/>
      <w:marLeft w:val="0"/>
      <w:marRight w:val="0"/>
      <w:marTop w:val="0"/>
      <w:marBottom w:val="0"/>
      <w:divBdr>
        <w:top w:val="none" w:sz="0" w:space="0" w:color="auto"/>
        <w:left w:val="none" w:sz="0" w:space="0" w:color="auto"/>
        <w:bottom w:val="none" w:sz="0" w:space="0" w:color="auto"/>
        <w:right w:val="none" w:sz="0" w:space="0" w:color="auto"/>
      </w:divBdr>
    </w:div>
    <w:div w:id="1887140818">
      <w:bodyDiv w:val="1"/>
      <w:marLeft w:val="0"/>
      <w:marRight w:val="0"/>
      <w:marTop w:val="0"/>
      <w:marBottom w:val="0"/>
      <w:divBdr>
        <w:top w:val="none" w:sz="0" w:space="0" w:color="auto"/>
        <w:left w:val="none" w:sz="0" w:space="0" w:color="auto"/>
        <w:bottom w:val="none" w:sz="0" w:space="0" w:color="auto"/>
        <w:right w:val="none" w:sz="0" w:space="0" w:color="auto"/>
      </w:divBdr>
    </w:div>
    <w:div w:id="1887254676">
      <w:bodyDiv w:val="1"/>
      <w:marLeft w:val="0"/>
      <w:marRight w:val="0"/>
      <w:marTop w:val="0"/>
      <w:marBottom w:val="0"/>
      <w:divBdr>
        <w:top w:val="none" w:sz="0" w:space="0" w:color="auto"/>
        <w:left w:val="none" w:sz="0" w:space="0" w:color="auto"/>
        <w:bottom w:val="none" w:sz="0" w:space="0" w:color="auto"/>
        <w:right w:val="none" w:sz="0" w:space="0" w:color="auto"/>
      </w:divBdr>
    </w:div>
    <w:div w:id="1887788653">
      <w:bodyDiv w:val="1"/>
      <w:marLeft w:val="0"/>
      <w:marRight w:val="0"/>
      <w:marTop w:val="0"/>
      <w:marBottom w:val="0"/>
      <w:divBdr>
        <w:top w:val="none" w:sz="0" w:space="0" w:color="auto"/>
        <w:left w:val="none" w:sz="0" w:space="0" w:color="auto"/>
        <w:bottom w:val="none" w:sz="0" w:space="0" w:color="auto"/>
        <w:right w:val="none" w:sz="0" w:space="0" w:color="auto"/>
      </w:divBdr>
    </w:div>
    <w:div w:id="1890652238">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4922209">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897156209">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094428">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13929923">
      <w:bodyDiv w:val="1"/>
      <w:marLeft w:val="0"/>
      <w:marRight w:val="0"/>
      <w:marTop w:val="0"/>
      <w:marBottom w:val="0"/>
      <w:divBdr>
        <w:top w:val="none" w:sz="0" w:space="0" w:color="auto"/>
        <w:left w:val="none" w:sz="0" w:space="0" w:color="auto"/>
        <w:bottom w:val="none" w:sz="0" w:space="0" w:color="auto"/>
        <w:right w:val="none" w:sz="0" w:space="0" w:color="auto"/>
      </w:divBdr>
    </w:div>
    <w:div w:id="1928070760">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35436926">
      <w:bodyDiv w:val="1"/>
      <w:marLeft w:val="0"/>
      <w:marRight w:val="0"/>
      <w:marTop w:val="0"/>
      <w:marBottom w:val="0"/>
      <w:divBdr>
        <w:top w:val="none" w:sz="0" w:space="0" w:color="auto"/>
        <w:left w:val="none" w:sz="0" w:space="0" w:color="auto"/>
        <w:bottom w:val="none" w:sz="0" w:space="0" w:color="auto"/>
        <w:right w:val="none" w:sz="0" w:space="0" w:color="auto"/>
      </w:divBdr>
    </w:div>
    <w:div w:id="1940677513">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5838296">
      <w:bodyDiv w:val="1"/>
      <w:marLeft w:val="0"/>
      <w:marRight w:val="0"/>
      <w:marTop w:val="0"/>
      <w:marBottom w:val="0"/>
      <w:divBdr>
        <w:top w:val="none" w:sz="0" w:space="0" w:color="auto"/>
        <w:left w:val="none" w:sz="0" w:space="0" w:color="auto"/>
        <w:bottom w:val="none" w:sz="0" w:space="0" w:color="auto"/>
        <w:right w:val="none" w:sz="0" w:space="0" w:color="auto"/>
      </w:divBdr>
    </w:div>
    <w:div w:id="1946690134">
      <w:bodyDiv w:val="1"/>
      <w:marLeft w:val="0"/>
      <w:marRight w:val="0"/>
      <w:marTop w:val="0"/>
      <w:marBottom w:val="0"/>
      <w:divBdr>
        <w:top w:val="none" w:sz="0" w:space="0" w:color="auto"/>
        <w:left w:val="none" w:sz="0" w:space="0" w:color="auto"/>
        <w:bottom w:val="none" w:sz="0" w:space="0" w:color="auto"/>
        <w:right w:val="none" w:sz="0" w:space="0" w:color="auto"/>
      </w:divBdr>
    </w:div>
    <w:div w:id="1952012110">
      <w:bodyDiv w:val="1"/>
      <w:marLeft w:val="0"/>
      <w:marRight w:val="0"/>
      <w:marTop w:val="0"/>
      <w:marBottom w:val="0"/>
      <w:divBdr>
        <w:top w:val="none" w:sz="0" w:space="0" w:color="auto"/>
        <w:left w:val="none" w:sz="0" w:space="0" w:color="auto"/>
        <w:bottom w:val="none" w:sz="0" w:space="0" w:color="auto"/>
        <w:right w:val="none" w:sz="0" w:space="0" w:color="auto"/>
      </w:divBdr>
    </w:div>
    <w:div w:id="1954893935">
      <w:bodyDiv w:val="1"/>
      <w:marLeft w:val="0"/>
      <w:marRight w:val="0"/>
      <w:marTop w:val="0"/>
      <w:marBottom w:val="0"/>
      <w:divBdr>
        <w:top w:val="none" w:sz="0" w:space="0" w:color="auto"/>
        <w:left w:val="none" w:sz="0" w:space="0" w:color="auto"/>
        <w:bottom w:val="none" w:sz="0" w:space="0" w:color="auto"/>
        <w:right w:val="none" w:sz="0" w:space="0" w:color="auto"/>
      </w:divBdr>
    </w:div>
    <w:div w:id="1958828262">
      <w:bodyDiv w:val="1"/>
      <w:marLeft w:val="0"/>
      <w:marRight w:val="0"/>
      <w:marTop w:val="0"/>
      <w:marBottom w:val="0"/>
      <w:divBdr>
        <w:top w:val="none" w:sz="0" w:space="0" w:color="auto"/>
        <w:left w:val="none" w:sz="0" w:space="0" w:color="auto"/>
        <w:bottom w:val="none" w:sz="0" w:space="0" w:color="auto"/>
        <w:right w:val="none" w:sz="0" w:space="0" w:color="auto"/>
      </w:divBdr>
    </w:div>
    <w:div w:id="1962418030">
      <w:bodyDiv w:val="1"/>
      <w:marLeft w:val="0"/>
      <w:marRight w:val="0"/>
      <w:marTop w:val="0"/>
      <w:marBottom w:val="0"/>
      <w:divBdr>
        <w:top w:val="none" w:sz="0" w:space="0" w:color="auto"/>
        <w:left w:val="none" w:sz="0" w:space="0" w:color="auto"/>
        <w:bottom w:val="none" w:sz="0" w:space="0" w:color="auto"/>
        <w:right w:val="none" w:sz="0" w:space="0" w:color="auto"/>
      </w:divBdr>
    </w:div>
    <w:div w:id="1963341444">
      <w:bodyDiv w:val="1"/>
      <w:marLeft w:val="0"/>
      <w:marRight w:val="0"/>
      <w:marTop w:val="0"/>
      <w:marBottom w:val="0"/>
      <w:divBdr>
        <w:top w:val="none" w:sz="0" w:space="0" w:color="auto"/>
        <w:left w:val="none" w:sz="0" w:space="0" w:color="auto"/>
        <w:bottom w:val="none" w:sz="0" w:space="0" w:color="auto"/>
        <w:right w:val="none" w:sz="0" w:space="0" w:color="auto"/>
      </w:divBdr>
    </w:div>
    <w:div w:id="1970742150">
      <w:bodyDiv w:val="1"/>
      <w:marLeft w:val="0"/>
      <w:marRight w:val="0"/>
      <w:marTop w:val="0"/>
      <w:marBottom w:val="0"/>
      <w:divBdr>
        <w:top w:val="none" w:sz="0" w:space="0" w:color="auto"/>
        <w:left w:val="none" w:sz="0" w:space="0" w:color="auto"/>
        <w:bottom w:val="none" w:sz="0" w:space="0" w:color="auto"/>
        <w:right w:val="none" w:sz="0" w:space="0" w:color="auto"/>
      </w:divBdr>
    </w:div>
    <w:div w:id="1971744032">
      <w:bodyDiv w:val="1"/>
      <w:marLeft w:val="0"/>
      <w:marRight w:val="0"/>
      <w:marTop w:val="0"/>
      <w:marBottom w:val="0"/>
      <w:divBdr>
        <w:top w:val="none" w:sz="0" w:space="0" w:color="auto"/>
        <w:left w:val="none" w:sz="0" w:space="0" w:color="auto"/>
        <w:bottom w:val="none" w:sz="0" w:space="0" w:color="auto"/>
        <w:right w:val="none" w:sz="0" w:space="0" w:color="auto"/>
      </w:divBdr>
    </w:div>
    <w:div w:id="1978411719">
      <w:bodyDiv w:val="1"/>
      <w:marLeft w:val="0"/>
      <w:marRight w:val="0"/>
      <w:marTop w:val="0"/>
      <w:marBottom w:val="0"/>
      <w:divBdr>
        <w:top w:val="none" w:sz="0" w:space="0" w:color="auto"/>
        <w:left w:val="none" w:sz="0" w:space="0" w:color="auto"/>
        <w:bottom w:val="none" w:sz="0" w:space="0" w:color="auto"/>
        <w:right w:val="none" w:sz="0" w:space="0" w:color="auto"/>
      </w:divBdr>
    </w:div>
    <w:div w:id="1979870357">
      <w:bodyDiv w:val="1"/>
      <w:marLeft w:val="0"/>
      <w:marRight w:val="0"/>
      <w:marTop w:val="0"/>
      <w:marBottom w:val="0"/>
      <w:divBdr>
        <w:top w:val="none" w:sz="0" w:space="0" w:color="auto"/>
        <w:left w:val="none" w:sz="0" w:space="0" w:color="auto"/>
        <w:bottom w:val="none" w:sz="0" w:space="0" w:color="auto"/>
        <w:right w:val="none" w:sz="0" w:space="0" w:color="auto"/>
      </w:divBdr>
    </w:div>
    <w:div w:id="1986742433">
      <w:bodyDiv w:val="1"/>
      <w:marLeft w:val="0"/>
      <w:marRight w:val="0"/>
      <w:marTop w:val="0"/>
      <w:marBottom w:val="0"/>
      <w:divBdr>
        <w:top w:val="none" w:sz="0" w:space="0" w:color="auto"/>
        <w:left w:val="none" w:sz="0" w:space="0" w:color="auto"/>
        <w:bottom w:val="none" w:sz="0" w:space="0" w:color="auto"/>
        <w:right w:val="none" w:sz="0" w:space="0" w:color="auto"/>
      </w:divBdr>
    </w:div>
    <w:div w:id="1989627426">
      <w:bodyDiv w:val="1"/>
      <w:marLeft w:val="0"/>
      <w:marRight w:val="0"/>
      <w:marTop w:val="0"/>
      <w:marBottom w:val="0"/>
      <w:divBdr>
        <w:top w:val="none" w:sz="0" w:space="0" w:color="auto"/>
        <w:left w:val="none" w:sz="0" w:space="0" w:color="auto"/>
        <w:bottom w:val="none" w:sz="0" w:space="0" w:color="auto"/>
        <w:right w:val="none" w:sz="0" w:space="0" w:color="auto"/>
      </w:divBdr>
    </w:div>
    <w:div w:id="1991249265">
      <w:bodyDiv w:val="1"/>
      <w:marLeft w:val="0"/>
      <w:marRight w:val="0"/>
      <w:marTop w:val="0"/>
      <w:marBottom w:val="0"/>
      <w:divBdr>
        <w:top w:val="none" w:sz="0" w:space="0" w:color="auto"/>
        <w:left w:val="none" w:sz="0" w:space="0" w:color="auto"/>
        <w:bottom w:val="none" w:sz="0" w:space="0" w:color="auto"/>
        <w:right w:val="none" w:sz="0" w:space="0" w:color="auto"/>
      </w:divBdr>
    </w:div>
    <w:div w:id="1992637916">
      <w:bodyDiv w:val="1"/>
      <w:marLeft w:val="0"/>
      <w:marRight w:val="0"/>
      <w:marTop w:val="0"/>
      <w:marBottom w:val="0"/>
      <w:divBdr>
        <w:top w:val="none" w:sz="0" w:space="0" w:color="auto"/>
        <w:left w:val="none" w:sz="0" w:space="0" w:color="auto"/>
        <w:bottom w:val="none" w:sz="0" w:space="0" w:color="auto"/>
        <w:right w:val="none" w:sz="0" w:space="0" w:color="auto"/>
      </w:divBdr>
    </w:div>
    <w:div w:id="1996689280">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04580138">
      <w:bodyDiv w:val="1"/>
      <w:marLeft w:val="0"/>
      <w:marRight w:val="0"/>
      <w:marTop w:val="0"/>
      <w:marBottom w:val="0"/>
      <w:divBdr>
        <w:top w:val="none" w:sz="0" w:space="0" w:color="auto"/>
        <w:left w:val="none" w:sz="0" w:space="0" w:color="auto"/>
        <w:bottom w:val="none" w:sz="0" w:space="0" w:color="auto"/>
        <w:right w:val="none" w:sz="0" w:space="0" w:color="auto"/>
      </w:divBdr>
    </w:div>
    <w:div w:id="2007703100">
      <w:bodyDiv w:val="1"/>
      <w:marLeft w:val="0"/>
      <w:marRight w:val="0"/>
      <w:marTop w:val="0"/>
      <w:marBottom w:val="0"/>
      <w:divBdr>
        <w:top w:val="none" w:sz="0" w:space="0" w:color="auto"/>
        <w:left w:val="none" w:sz="0" w:space="0" w:color="auto"/>
        <w:bottom w:val="none" w:sz="0" w:space="0" w:color="auto"/>
        <w:right w:val="none" w:sz="0" w:space="0" w:color="auto"/>
      </w:divBdr>
    </w:div>
    <w:div w:id="2019040662">
      <w:bodyDiv w:val="1"/>
      <w:marLeft w:val="0"/>
      <w:marRight w:val="0"/>
      <w:marTop w:val="0"/>
      <w:marBottom w:val="0"/>
      <w:divBdr>
        <w:top w:val="none" w:sz="0" w:space="0" w:color="auto"/>
        <w:left w:val="none" w:sz="0" w:space="0" w:color="auto"/>
        <w:bottom w:val="none" w:sz="0" w:space="0" w:color="auto"/>
        <w:right w:val="none" w:sz="0" w:space="0" w:color="auto"/>
      </w:divBdr>
    </w:div>
    <w:div w:id="2019574623">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23312136">
      <w:bodyDiv w:val="1"/>
      <w:marLeft w:val="0"/>
      <w:marRight w:val="0"/>
      <w:marTop w:val="0"/>
      <w:marBottom w:val="0"/>
      <w:divBdr>
        <w:top w:val="none" w:sz="0" w:space="0" w:color="auto"/>
        <w:left w:val="none" w:sz="0" w:space="0" w:color="auto"/>
        <w:bottom w:val="none" w:sz="0" w:space="0" w:color="auto"/>
        <w:right w:val="none" w:sz="0" w:space="0" w:color="auto"/>
      </w:divBdr>
    </w:div>
    <w:div w:id="2028407373">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9158786">
      <w:bodyDiv w:val="1"/>
      <w:marLeft w:val="0"/>
      <w:marRight w:val="0"/>
      <w:marTop w:val="0"/>
      <w:marBottom w:val="0"/>
      <w:divBdr>
        <w:top w:val="none" w:sz="0" w:space="0" w:color="auto"/>
        <w:left w:val="none" w:sz="0" w:space="0" w:color="auto"/>
        <w:bottom w:val="none" w:sz="0" w:space="0" w:color="auto"/>
        <w:right w:val="none" w:sz="0" w:space="0" w:color="auto"/>
      </w:divBdr>
    </w:div>
    <w:div w:id="2046825190">
      <w:bodyDiv w:val="1"/>
      <w:marLeft w:val="0"/>
      <w:marRight w:val="0"/>
      <w:marTop w:val="0"/>
      <w:marBottom w:val="0"/>
      <w:divBdr>
        <w:top w:val="none" w:sz="0" w:space="0" w:color="auto"/>
        <w:left w:val="none" w:sz="0" w:space="0" w:color="auto"/>
        <w:bottom w:val="none" w:sz="0" w:space="0" w:color="auto"/>
        <w:right w:val="none" w:sz="0" w:space="0" w:color="auto"/>
      </w:divBdr>
      <w:divsChild>
        <w:div w:id="973098856">
          <w:marLeft w:val="0"/>
          <w:marRight w:val="0"/>
          <w:marTop w:val="0"/>
          <w:marBottom w:val="0"/>
          <w:divBdr>
            <w:top w:val="none" w:sz="0" w:space="0" w:color="auto"/>
            <w:left w:val="none" w:sz="0" w:space="0" w:color="auto"/>
            <w:bottom w:val="none" w:sz="0" w:space="0" w:color="auto"/>
            <w:right w:val="none" w:sz="0" w:space="0" w:color="auto"/>
          </w:divBdr>
          <w:divsChild>
            <w:div w:id="532692327">
              <w:marLeft w:val="0"/>
              <w:marRight w:val="0"/>
              <w:marTop w:val="0"/>
              <w:marBottom w:val="0"/>
              <w:divBdr>
                <w:top w:val="none" w:sz="0" w:space="0" w:color="auto"/>
                <w:left w:val="none" w:sz="0" w:space="0" w:color="auto"/>
                <w:bottom w:val="none" w:sz="0" w:space="0" w:color="auto"/>
                <w:right w:val="none" w:sz="0" w:space="0" w:color="auto"/>
              </w:divBdr>
              <w:divsChild>
                <w:div w:id="1670519567">
                  <w:marLeft w:val="0"/>
                  <w:marRight w:val="0"/>
                  <w:marTop w:val="0"/>
                  <w:marBottom w:val="0"/>
                  <w:divBdr>
                    <w:top w:val="none" w:sz="0" w:space="0" w:color="auto"/>
                    <w:left w:val="none" w:sz="0" w:space="0" w:color="auto"/>
                    <w:bottom w:val="none" w:sz="0" w:space="0" w:color="auto"/>
                    <w:right w:val="none" w:sz="0" w:space="0" w:color="auto"/>
                  </w:divBdr>
                  <w:divsChild>
                    <w:div w:id="83037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48798515">
      <w:bodyDiv w:val="1"/>
      <w:marLeft w:val="0"/>
      <w:marRight w:val="0"/>
      <w:marTop w:val="0"/>
      <w:marBottom w:val="0"/>
      <w:divBdr>
        <w:top w:val="none" w:sz="0" w:space="0" w:color="auto"/>
        <w:left w:val="none" w:sz="0" w:space="0" w:color="auto"/>
        <w:bottom w:val="none" w:sz="0" w:space="0" w:color="auto"/>
        <w:right w:val="none" w:sz="0" w:space="0" w:color="auto"/>
      </w:divBdr>
    </w:div>
    <w:div w:id="2055034377">
      <w:bodyDiv w:val="1"/>
      <w:marLeft w:val="0"/>
      <w:marRight w:val="0"/>
      <w:marTop w:val="0"/>
      <w:marBottom w:val="0"/>
      <w:divBdr>
        <w:top w:val="none" w:sz="0" w:space="0" w:color="auto"/>
        <w:left w:val="none" w:sz="0" w:space="0" w:color="auto"/>
        <w:bottom w:val="none" w:sz="0" w:space="0" w:color="auto"/>
        <w:right w:val="none" w:sz="0" w:space="0" w:color="auto"/>
      </w:divBdr>
    </w:div>
    <w:div w:id="2064254846">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7871371">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2803286">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77975850">
      <w:bodyDiv w:val="1"/>
      <w:marLeft w:val="0"/>
      <w:marRight w:val="0"/>
      <w:marTop w:val="0"/>
      <w:marBottom w:val="0"/>
      <w:divBdr>
        <w:top w:val="none" w:sz="0" w:space="0" w:color="auto"/>
        <w:left w:val="none" w:sz="0" w:space="0" w:color="auto"/>
        <w:bottom w:val="none" w:sz="0" w:space="0" w:color="auto"/>
        <w:right w:val="none" w:sz="0" w:space="0" w:color="auto"/>
      </w:divBdr>
    </w:div>
    <w:div w:id="2082096666">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93429610">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1440425">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12969443">
      <w:bodyDiv w:val="1"/>
      <w:marLeft w:val="0"/>
      <w:marRight w:val="0"/>
      <w:marTop w:val="0"/>
      <w:marBottom w:val="0"/>
      <w:divBdr>
        <w:top w:val="none" w:sz="0" w:space="0" w:color="auto"/>
        <w:left w:val="none" w:sz="0" w:space="0" w:color="auto"/>
        <w:bottom w:val="none" w:sz="0" w:space="0" w:color="auto"/>
        <w:right w:val="none" w:sz="0" w:space="0" w:color="auto"/>
      </w:divBdr>
    </w:div>
    <w:div w:id="2122531742">
      <w:bodyDiv w:val="1"/>
      <w:marLeft w:val="0"/>
      <w:marRight w:val="0"/>
      <w:marTop w:val="0"/>
      <w:marBottom w:val="0"/>
      <w:divBdr>
        <w:top w:val="none" w:sz="0" w:space="0" w:color="auto"/>
        <w:left w:val="none" w:sz="0" w:space="0" w:color="auto"/>
        <w:bottom w:val="none" w:sz="0" w:space="0" w:color="auto"/>
        <w:right w:val="none" w:sz="0" w:space="0" w:color="auto"/>
      </w:divBdr>
    </w:div>
    <w:div w:id="2126920042">
      <w:bodyDiv w:val="1"/>
      <w:marLeft w:val="0"/>
      <w:marRight w:val="0"/>
      <w:marTop w:val="0"/>
      <w:marBottom w:val="0"/>
      <w:divBdr>
        <w:top w:val="none" w:sz="0" w:space="0" w:color="auto"/>
        <w:left w:val="none" w:sz="0" w:space="0" w:color="auto"/>
        <w:bottom w:val="none" w:sz="0" w:space="0" w:color="auto"/>
        <w:right w:val="none" w:sz="0" w:space="0" w:color="auto"/>
      </w:divBdr>
    </w:div>
    <w:div w:id="2127116124">
      <w:bodyDiv w:val="1"/>
      <w:marLeft w:val="0"/>
      <w:marRight w:val="0"/>
      <w:marTop w:val="0"/>
      <w:marBottom w:val="0"/>
      <w:divBdr>
        <w:top w:val="none" w:sz="0" w:space="0" w:color="auto"/>
        <w:left w:val="none" w:sz="0" w:space="0" w:color="auto"/>
        <w:bottom w:val="none" w:sz="0" w:space="0" w:color="auto"/>
        <w:right w:val="none" w:sz="0" w:space="0" w:color="auto"/>
      </w:divBdr>
    </w:div>
    <w:div w:id="2128692873">
      <w:bodyDiv w:val="1"/>
      <w:marLeft w:val="0"/>
      <w:marRight w:val="0"/>
      <w:marTop w:val="0"/>
      <w:marBottom w:val="0"/>
      <w:divBdr>
        <w:top w:val="none" w:sz="0" w:space="0" w:color="auto"/>
        <w:left w:val="none" w:sz="0" w:space="0" w:color="auto"/>
        <w:bottom w:val="none" w:sz="0" w:space="0" w:color="auto"/>
        <w:right w:val="none" w:sz="0" w:space="0" w:color="auto"/>
      </w:divBdr>
    </w:div>
    <w:div w:id="2132091163">
      <w:bodyDiv w:val="1"/>
      <w:marLeft w:val="0"/>
      <w:marRight w:val="0"/>
      <w:marTop w:val="0"/>
      <w:marBottom w:val="0"/>
      <w:divBdr>
        <w:top w:val="none" w:sz="0" w:space="0" w:color="auto"/>
        <w:left w:val="none" w:sz="0" w:space="0" w:color="auto"/>
        <w:bottom w:val="none" w:sz="0" w:space="0" w:color="auto"/>
        <w:right w:val="none" w:sz="0" w:space="0" w:color="auto"/>
      </w:divBdr>
    </w:div>
    <w:div w:id="2136173214">
      <w:bodyDiv w:val="1"/>
      <w:marLeft w:val="0"/>
      <w:marRight w:val="0"/>
      <w:marTop w:val="0"/>
      <w:marBottom w:val="0"/>
      <w:divBdr>
        <w:top w:val="none" w:sz="0" w:space="0" w:color="auto"/>
        <w:left w:val="none" w:sz="0" w:space="0" w:color="auto"/>
        <w:bottom w:val="none" w:sz="0" w:space="0" w:color="auto"/>
        <w:right w:val="none" w:sz="0" w:space="0" w:color="auto"/>
      </w:divBdr>
    </w:div>
    <w:div w:id="2139453121">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diagramLayout" Target="diagrams/layout3.xml"/><Relationship Id="rId21" Type="http://schemas.openxmlformats.org/officeDocument/2006/relationships/diagramQuickStyle" Target="diagrams/quickStyle3.xml"/><Relationship Id="rId22" Type="http://schemas.openxmlformats.org/officeDocument/2006/relationships/diagramColors" Target="diagrams/colors3.xml"/><Relationship Id="rId23" Type="http://schemas.microsoft.com/office/2007/relationships/diagramDrawing" Target="diagrams/drawing3.xml"/><Relationship Id="rId24" Type="http://schemas.openxmlformats.org/officeDocument/2006/relationships/diagramData" Target="diagrams/data4.xml"/><Relationship Id="rId25" Type="http://schemas.openxmlformats.org/officeDocument/2006/relationships/diagramLayout" Target="diagrams/layout4.xml"/><Relationship Id="rId26" Type="http://schemas.openxmlformats.org/officeDocument/2006/relationships/diagramQuickStyle" Target="diagrams/quickStyle4.xml"/><Relationship Id="rId27" Type="http://schemas.openxmlformats.org/officeDocument/2006/relationships/diagramColors" Target="diagrams/colors4.xml"/><Relationship Id="rId28" Type="http://schemas.microsoft.com/office/2007/relationships/diagramDrawing" Target="diagrams/drawing4.xml"/><Relationship Id="rId29" Type="http://schemas.openxmlformats.org/officeDocument/2006/relationships/diagramData" Target="diagrams/data5.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diagramLayout" Target="diagrams/layout5.xml"/><Relationship Id="rId31" Type="http://schemas.openxmlformats.org/officeDocument/2006/relationships/diagramQuickStyle" Target="diagrams/quickStyle5.xml"/><Relationship Id="rId32" Type="http://schemas.openxmlformats.org/officeDocument/2006/relationships/diagramColors" Target="diagrams/colors5.xml"/><Relationship Id="rId9" Type="http://schemas.openxmlformats.org/officeDocument/2006/relationships/diagramData" Target="diagrams/data1.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microsoft.com/office/2007/relationships/diagramDrawing" Target="diagrams/drawing5.xml"/><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ntTable" Target="fontTable.xm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diagramData" Target="diagrams/data2.xml"/><Relationship Id="rId15" Type="http://schemas.openxmlformats.org/officeDocument/2006/relationships/diagramLayout" Target="diagrams/layout2.xml"/><Relationship Id="rId16" Type="http://schemas.openxmlformats.org/officeDocument/2006/relationships/diagramQuickStyle" Target="diagrams/quickStyle2.xml"/><Relationship Id="rId17" Type="http://schemas.openxmlformats.org/officeDocument/2006/relationships/diagramColors" Target="diagrams/colors2.xml"/><Relationship Id="rId18" Type="http://schemas.microsoft.com/office/2007/relationships/diagramDrawing" Target="diagrams/drawing2.xml"/><Relationship Id="rId19" Type="http://schemas.openxmlformats.org/officeDocument/2006/relationships/diagramData" Target="diagrams/data3.xml"/><Relationship Id="rId3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A6A47C6-83CE-475A-A34E-7374344DF70C}" type="doc">
      <dgm:prSet loTypeId="urn:microsoft.com/office/officeart/2005/8/layout/radial5" loCatId="cycle" qsTypeId="urn:microsoft.com/office/officeart/2005/8/quickstyle/3D1" qsCatId="3D" csTypeId="urn:microsoft.com/office/officeart/2005/8/colors/accent1_2" csCatId="accent1" phldr="1"/>
      <dgm:spPr/>
      <dgm:t>
        <a:bodyPr/>
        <a:lstStyle/>
        <a:p>
          <a:endParaRPr lang="en-GB"/>
        </a:p>
      </dgm:t>
    </dgm:pt>
    <dgm:pt modelId="{C3CB6FCA-9305-48AD-B6C7-A37878CF5F18}">
      <dgm:prSet phldrT="[Text]" custT="1"/>
      <dgm:spPr/>
      <dgm:t>
        <a:bodyPr/>
        <a:lstStyle/>
        <a:p>
          <a:pPr algn="ctr"/>
          <a:r>
            <a:rPr lang="en-GB" sz="1200" b="1" i="1">
              <a:latin typeface="Arial" panose="020B0604020202020204" pitchFamily="34" charset="0"/>
              <a:cs typeface="Arial" panose="020B0604020202020204" pitchFamily="34" charset="0"/>
            </a:rPr>
            <a:t>Values</a:t>
          </a:r>
        </a:p>
      </dgm:t>
    </dgm:pt>
    <dgm:pt modelId="{D5F50F45-1FBB-4E8F-8131-B97CE057E212}" type="parTrans" cxnId="{020FAF7A-51BF-4DD6-AFC8-D2CA4CB76CE0}">
      <dgm:prSet/>
      <dgm:spPr/>
      <dgm:t>
        <a:bodyPr/>
        <a:lstStyle/>
        <a:p>
          <a:pPr algn="ctr"/>
          <a:endParaRPr lang="en-GB" b="1" i="1"/>
        </a:p>
      </dgm:t>
    </dgm:pt>
    <dgm:pt modelId="{BC21212C-C80A-4F5B-83FD-9A42C491D300}" type="sibTrans" cxnId="{020FAF7A-51BF-4DD6-AFC8-D2CA4CB76CE0}">
      <dgm:prSet/>
      <dgm:spPr/>
      <dgm:t>
        <a:bodyPr/>
        <a:lstStyle/>
        <a:p>
          <a:pPr algn="ctr"/>
          <a:endParaRPr lang="en-GB" b="1" i="1"/>
        </a:p>
      </dgm:t>
    </dgm:pt>
    <dgm:pt modelId="{D83D32C3-AC33-4B87-AA30-04508885CEC9}">
      <dgm:prSet phldrT="[Text]" custT="1"/>
      <dgm:spPr/>
      <dgm:t>
        <a:bodyPr/>
        <a:lstStyle/>
        <a:p>
          <a:pPr algn="ctr"/>
          <a:r>
            <a:rPr lang="en-GB" sz="1200" b="1" i="1">
              <a:latin typeface="Arial" panose="020B0604020202020204" pitchFamily="34" charset="0"/>
              <a:cs typeface="Arial" panose="020B0604020202020204" pitchFamily="34" charset="0"/>
            </a:rPr>
            <a:t>Beliefs</a:t>
          </a:r>
        </a:p>
      </dgm:t>
    </dgm:pt>
    <dgm:pt modelId="{BB0ECAB8-3727-4F93-BDA0-3C12ED3300FA}" type="parTrans" cxnId="{6224A0AB-24F6-4B56-A1F1-4E9E99F07EED}">
      <dgm:prSet/>
      <dgm:spPr/>
      <dgm:t>
        <a:bodyPr/>
        <a:lstStyle/>
        <a:p>
          <a:pPr algn="ctr"/>
          <a:endParaRPr lang="en-GB" b="1" i="1"/>
        </a:p>
      </dgm:t>
    </dgm:pt>
    <dgm:pt modelId="{BBB6BAB7-1B37-4627-86A3-DA32DE49EF6E}" type="sibTrans" cxnId="{6224A0AB-24F6-4B56-A1F1-4E9E99F07EED}">
      <dgm:prSet/>
      <dgm:spPr/>
      <dgm:t>
        <a:bodyPr/>
        <a:lstStyle/>
        <a:p>
          <a:pPr algn="ctr"/>
          <a:endParaRPr lang="en-GB" b="1" i="1"/>
        </a:p>
      </dgm:t>
    </dgm:pt>
    <dgm:pt modelId="{750D54EB-50D4-4583-B1B5-8A07D0AF0FB3}">
      <dgm:prSet phldrT="[Text]" custT="1"/>
      <dgm:spPr/>
      <dgm:t>
        <a:bodyPr/>
        <a:lstStyle/>
        <a:p>
          <a:pPr algn="ctr"/>
          <a:r>
            <a:rPr lang="en-GB" sz="1000" b="1" i="1">
              <a:latin typeface="Arial" panose="020B0604020202020204" pitchFamily="34" charset="0"/>
              <a:cs typeface="Arial" panose="020B0604020202020204" pitchFamily="34" charset="0"/>
            </a:rPr>
            <a:t>Behaviour</a:t>
          </a:r>
        </a:p>
      </dgm:t>
    </dgm:pt>
    <dgm:pt modelId="{EA82219B-EA91-45EB-8A36-D1FE625DA76D}" type="parTrans" cxnId="{A38B5D66-C78A-4D34-8751-9D32994D5E7E}">
      <dgm:prSet/>
      <dgm:spPr/>
      <dgm:t>
        <a:bodyPr/>
        <a:lstStyle/>
        <a:p>
          <a:pPr algn="ctr"/>
          <a:endParaRPr lang="en-GB" b="1" i="1"/>
        </a:p>
      </dgm:t>
    </dgm:pt>
    <dgm:pt modelId="{500E5BDD-DB43-404C-B2AD-32C784DE54F9}" type="sibTrans" cxnId="{A38B5D66-C78A-4D34-8751-9D32994D5E7E}">
      <dgm:prSet/>
      <dgm:spPr/>
      <dgm:t>
        <a:bodyPr/>
        <a:lstStyle/>
        <a:p>
          <a:pPr algn="ctr"/>
          <a:endParaRPr lang="en-GB" b="1" i="1"/>
        </a:p>
      </dgm:t>
    </dgm:pt>
    <dgm:pt modelId="{2AD8643D-51D0-4F97-995C-24530996F7CA}">
      <dgm:prSet phldrT="[Text]" custT="1"/>
      <dgm:spPr/>
      <dgm:t>
        <a:bodyPr/>
        <a:lstStyle/>
        <a:p>
          <a:pPr algn="ctr"/>
          <a:r>
            <a:rPr lang="en-GB" sz="1200" b="1" i="1">
              <a:latin typeface="Arial" panose="020B0604020202020204" pitchFamily="34" charset="0"/>
              <a:cs typeface="Arial" panose="020B0604020202020204" pitchFamily="34" charset="0"/>
            </a:rPr>
            <a:t>Attitudes</a:t>
          </a:r>
        </a:p>
      </dgm:t>
    </dgm:pt>
    <dgm:pt modelId="{1B2F5BCB-CE06-42E1-8EEE-8013E376C9FD}" type="parTrans" cxnId="{FB288D2B-4400-4D5E-A65C-DD6A1A9A3818}">
      <dgm:prSet/>
      <dgm:spPr/>
      <dgm:t>
        <a:bodyPr/>
        <a:lstStyle/>
        <a:p>
          <a:pPr algn="ctr"/>
          <a:endParaRPr lang="en-GB" b="1" i="1"/>
        </a:p>
      </dgm:t>
    </dgm:pt>
    <dgm:pt modelId="{7A48A697-E9E3-40C0-BC57-2D83C4C9CB33}" type="sibTrans" cxnId="{FB288D2B-4400-4D5E-A65C-DD6A1A9A3818}">
      <dgm:prSet/>
      <dgm:spPr/>
      <dgm:t>
        <a:bodyPr/>
        <a:lstStyle/>
        <a:p>
          <a:pPr algn="ctr"/>
          <a:endParaRPr lang="en-GB" b="1" i="1"/>
        </a:p>
      </dgm:t>
    </dgm:pt>
    <dgm:pt modelId="{A6DE6E02-9D7D-430C-8A5D-F544C26CAB2E}">
      <dgm:prSet phldrT="[Text]" custT="1"/>
      <dgm:spPr/>
      <dgm:t>
        <a:bodyPr/>
        <a:lstStyle/>
        <a:p>
          <a:pPr algn="ctr"/>
          <a:r>
            <a:rPr lang="en-GB" sz="900" b="1" i="1">
              <a:latin typeface="Arial" panose="020B0604020202020204" pitchFamily="34" charset="0"/>
              <a:cs typeface="Arial" panose="020B0604020202020204" pitchFamily="34" charset="0"/>
            </a:rPr>
            <a:t>Underlying assumptions</a:t>
          </a:r>
        </a:p>
      </dgm:t>
    </dgm:pt>
    <dgm:pt modelId="{229755E5-EF60-4472-A39A-DE407305FF24}" type="parTrans" cxnId="{3BD8642B-22CB-4593-9934-5C59091656AB}">
      <dgm:prSet/>
      <dgm:spPr/>
      <dgm:t>
        <a:bodyPr/>
        <a:lstStyle/>
        <a:p>
          <a:pPr algn="ctr"/>
          <a:endParaRPr lang="en-GB" b="1" i="1"/>
        </a:p>
      </dgm:t>
    </dgm:pt>
    <dgm:pt modelId="{B81D8014-9A86-4E88-B84D-270ED93D7FB4}" type="sibTrans" cxnId="{3BD8642B-22CB-4593-9934-5C59091656AB}">
      <dgm:prSet/>
      <dgm:spPr/>
      <dgm:t>
        <a:bodyPr/>
        <a:lstStyle/>
        <a:p>
          <a:pPr algn="ctr"/>
          <a:endParaRPr lang="en-GB" b="1" i="1"/>
        </a:p>
      </dgm:t>
    </dgm:pt>
    <dgm:pt modelId="{4A7CA42B-7AC5-4BE6-9584-2B59B851943F}">
      <dgm:prSet phldrT="[Text]" custT="1"/>
      <dgm:spPr/>
      <dgm:t>
        <a:bodyPr/>
        <a:lstStyle/>
        <a:p>
          <a:pPr algn="ctr"/>
          <a:r>
            <a:rPr lang="en-GB" sz="900" b="1" i="1">
              <a:latin typeface="Arial" panose="020B0604020202020204" pitchFamily="34" charset="0"/>
              <a:cs typeface="Arial" panose="020B0604020202020204" pitchFamily="34" charset="0"/>
            </a:rPr>
            <a:t>Workplace culture</a:t>
          </a:r>
        </a:p>
      </dgm:t>
    </dgm:pt>
    <dgm:pt modelId="{C70953E1-6462-42E8-B78F-EA353504C86B}" type="sibTrans" cxnId="{260342E3-D778-4B91-9FF9-DFC848B02161}">
      <dgm:prSet/>
      <dgm:spPr/>
      <dgm:t>
        <a:bodyPr/>
        <a:lstStyle/>
        <a:p>
          <a:pPr algn="ctr"/>
          <a:endParaRPr lang="en-GB" b="1" i="1"/>
        </a:p>
      </dgm:t>
    </dgm:pt>
    <dgm:pt modelId="{B8811AB0-AE53-4308-A6BF-5410E6532AB6}" type="parTrans" cxnId="{260342E3-D778-4B91-9FF9-DFC848B02161}">
      <dgm:prSet/>
      <dgm:spPr/>
      <dgm:t>
        <a:bodyPr/>
        <a:lstStyle/>
        <a:p>
          <a:pPr algn="ctr"/>
          <a:endParaRPr lang="en-GB" b="1" i="1"/>
        </a:p>
      </dgm:t>
    </dgm:pt>
    <dgm:pt modelId="{0D018BF5-53F8-1749-BA5F-062BADA7239B}" type="pres">
      <dgm:prSet presAssocID="{1A6A47C6-83CE-475A-A34E-7374344DF70C}" presName="Name0" presStyleCnt="0">
        <dgm:presLayoutVars>
          <dgm:chMax val="1"/>
          <dgm:dir/>
          <dgm:animLvl val="ctr"/>
          <dgm:resizeHandles val="exact"/>
        </dgm:presLayoutVars>
      </dgm:prSet>
      <dgm:spPr/>
      <dgm:t>
        <a:bodyPr/>
        <a:lstStyle/>
        <a:p>
          <a:endParaRPr lang="en-GB"/>
        </a:p>
      </dgm:t>
    </dgm:pt>
    <dgm:pt modelId="{C522BC47-7DF4-2E42-BEF1-6B89F0B639D0}" type="pres">
      <dgm:prSet presAssocID="{4A7CA42B-7AC5-4BE6-9584-2B59B851943F}" presName="centerShape" presStyleLbl="node0" presStyleIdx="0" presStyleCnt="1"/>
      <dgm:spPr/>
      <dgm:t>
        <a:bodyPr/>
        <a:lstStyle/>
        <a:p>
          <a:endParaRPr lang="en-GB"/>
        </a:p>
      </dgm:t>
    </dgm:pt>
    <dgm:pt modelId="{0D8111E4-36D9-294F-814C-A3F64E8C560F}" type="pres">
      <dgm:prSet presAssocID="{D5F50F45-1FBB-4E8F-8131-B97CE057E212}" presName="parTrans" presStyleLbl="sibTrans2D1" presStyleIdx="0" presStyleCnt="5"/>
      <dgm:spPr/>
      <dgm:t>
        <a:bodyPr/>
        <a:lstStyle/>
        <a:p>
          <a:endParaRPr lang="en-GB"/>
        </a:p>
      </dgm:t>
    </dgm:pt>
    <dgm:pt modelId="{1362723D-AC3D-BE4B-888A-D8D4F51E8E1B}" type="pres">
      <dgm:prSet presAssocID="{D5F50F45-1FBB-4E8F-8131-B97CE057E212}" presName="connectorText" presStyleLbl="sibTrans2D1" presStyleIdx="0" presStyleCnt="5"/>
      <dgm:spPr/>
      <dgm:t>
        <a:bodyPr/>
        <a:lstStyle/>
        <a:p>
          <a:endParaRPr lang="en-GB"/>
        </a:p>
      </dgm:t>
    </dgm:pt>
    <dgm:pt modelId="{B3621E40-D9C9-9445-8923-65CED47FEA7A}" type="pres">
      <dgm:prSet presAssocID="{C3CB6FCA-9305-48AD-B6C7-A37878CF5F18}" presName="node" presStyleLbl="node1" presStyleIdx="0" presStyleCnt="5">
        <dgm:presLayoutVars>
          <dgm:bulletEnabled val="1"/>
        </dgm:presLayoutVars>
      </dgm:prSet>
      <dgm:spPr/>
      <dgm:t>
        <a:bodyPr/>
        <a:lstStyle/>
        <a:p>
          <a:endParaRPr lang="en-GB"/>
        </a:p>
      </dgm:t>
    </dgm:pt>
    <dgm:pt modelId="{5DEE7CCE-FEB8-E748-8785-23D5CF6ECA18}" type="pres">
      <dgm:prSet presAssocID="{BB0ECAB8-3727-4F93-BDA0-3C12ED3300FA}" presName="parTrans" presStyleLbl="sibTrans2D1" presStyleIdx="1" presStyleCnt="5"/>
      <dgm:spPr/>
      <dgm:t>
        <a:bodyPr/>
        <a:lstStyle/>
        <a:p>
          <a:endParaRPr lang="en-GB"/>
        </a:p>
      </dgm:t>
    </dgm:pt>
    <dgm:pt modelId="{2BC0C86A-9853-B946-9F3C-5CF995F7B1A5}" type="pres">
      <dgm:prSet presAssocID="{BB0ECAB8-3727-4F93-BDA0-3C12ED3300FA}" presName="connectorText" presStyleLbl="sibTrans2D1" presStyleIdx="1" presStyleCnt="5"/>
      <dgm:spPr/>
      <dgm:t>
        <a:bodyPr/>
        <a:lstStyle/>
        <a:p>
          <a:endParaRPr lang="en-GB"/>
        </a:p>
      </dgm:t>
    </dgm:pt>
    <dgm:pt modelId="{35B1E2D4-9C13-EA4B-8710-BF169EDF347E}" type="pres">
      <dgm:prSet presAssocID="{D83D32C3-AC33-4B87-AA30-04508885CEC9}" presName="node" presStyleLbl="node1" presStyleIdx="1" presStyleCnt="5">
        <dgm:presLayoutVars>
          <dgm:bulletEnabled val="1"/>
        </dgm:presLayoutVars>
      </dgm:prSet>
      <dgm:spPr/>
      <dgm:t>
        <a:bodyPr/>
        <a:lstStyle/>
        <a:p>
          <a:endParaRPr lang="en-GB"/>
        </a:p>
      </dgm:t>
    </dgm:pt>
    <dgm:pt modelId="{33BE2CE2-08A7-0E48-89E6-13A589AF0F77}" type="pres">
      <dgm:prSet presAssocID="{EA82219B-EA91-45EB-8A36-D1FE625DA76D}" presName="parTrans" presStyleLbl="sibTrans2D1" presStyleIdx="2" presStyleCnt="5"/>
      <dgm:spPr/>
      <dgm:t>
        <a:bodyPr/>
        <a:lstStyle/>
        <a:p>
          <a:endParaRPr lang="en-GB"/>
        </a:p>
      </dgm:t>
    </dgm:pt>
    <dgm:pt modelId="{889F13B1-B693-2E4B-8151-99F74AACD9D4}" type="pres">
      <dgm:prSet presAssocID="{EA82219B-EA91-45EB-8A36-D1FE625DA76D}" presName="connectorText" presStyleLbl="sibTrans2D1" presStyleIdx="2" presStyleCnt="5"/>
      <dgm:spPr/>
      <dgm:t>
        <a:bodyPr/>
        <a:lstStyle/>
        <a:p>
          <a:endParaRPr lang="en-GB"/>
        </a:p>
      </dgm:t>
    </dgm:pt>
    <dgm:pt modelId="{9866812F-1813-E740-819B-964541D8E7AC}" type="pres">
      <dgm:prSet presAssocID="{750D54EB-50D4-4583-B1B5-8A07D0AF0FB3}" presName="node" presStyleLbl="node1" presStyleIdx="2" presStyleCnt="5">
        <dgm:presLayoutVars>
          <dgm:bulletEnabled val="1"/>
        </dgm:presLayoutVars>
      </dgm:prSet>
      <dgm:spPr/>
      <dgm:t>
        <a:bodyPr/>
        <a:lstStyle/>
        <a:p>
          <a:endParaRPr lang="en-GB"/>
        </a:p>
      </dgm:t>
    </dgm:pt>
    <dgm:pt modelId="{19487249-73F5-1842-B5FF-055D85B1312F}" type="pres">
      <dgm:prSet presAssocID="{1B2F5BCB-CE06-42E1-8EEE-8013E376C9FD}" presName="parTrans" presStyleLbl="sibTrans2D1" presStyleIdx="3" presStyleCnt="5"/>
      <dgm:spPr/>
      <dgm:t>
        <a:bodyPr/>
        <a:lstStyle/>
        <a:p>
          <a:endParaRPr lang="en-GB"/>
        </a:p>
      </dgm:t>
    </dgm:pt>
    <dgm:pt modelId="{F8010DE8-5474-9E4B-95B1-CE06F00B141A}" type="pres">
      <dgm:prSet presAssocID="{1B2F5BCB-CE06-42E1-8EEE-8013E376C9FD}" presName="connectorText" presStyleLbl="sibTrans2D1" presStyleIdx="3" presStyleCnt="5"/>
      <dgm:spPr/>
      <dgm:t>
        <a:bodyPr/>
        <a:lstStyle/>
        <a:p>
          <a:endParaRPr lang="en-GB"/>
        </a:p>
      </dgm:t>
    </dgm:pt>
    <dgm:pt modelId="{84748868-4695-AB4E-B519-84AC27B15201}" type="pres">
      <dgm:prSet presAssocID="{2AD8643D-51D0-4F97-995C-24530996F7CA}" presName="node" presStyleLbl="node1" presStyleIdx="3" presStyleCnt="5">
        <dgm:presLayoutVars>
          <dgm:bulletEnabled val="1"/>
        </dgm:presLayoutVars>
      </dgm:prSet>
      <dgm:spPr/>
      <dgm:t>
        <a:bodyPr/>
        <a:lstStyle/>
        <a:p>
          <a:endParaRPr lang="en-GB"/>
        </a:p>
      </dgm:t>
    </dgm:pt>
    <dgm:pt modelId="{E6F59106-F1CF-9742-8A97-F91BDD9FB321}" type="pres">
      <dgm:prSet presAssocID="{229755E5-EF60-4472-A39A-DE407305FF24}" presName="parTrans" presStyleLbl="sibTrans2D1" presStyleIdx="4" presStyleCnt="5"/>
      <dgm:spPr/>
      <dgm:t>
        <a:bodyPr/>
        <a:lstStyle/>
        <a:p>
          <a:endParaRPr lang="en-GB"/>
        </a:p>
      </dgm:t>
    </dgm:pt>
    <dgm:pt modelId="{D7E08A38-8188-CC43-A139-591B246DA349}" type="pres">
      <dgm:prSet presAssocID="{229755E5-EF60-4472-A39A-DE407305FF24}" presName="connectorText" presStyleLbl="sibTrans2D1" presStyleIdx="4" presStyleCnt="5"/>
      <dgm:spPr/>
      <dgm:t>
        <a:bodyPr/>
        <a:lstStyle/>
        <a:p>
          <a:endParaRPr lang="en-GB"/>
        </a:p>
      </dgm:t>
    </dgm:pt>
    <dgm:pt modelId="{C14106B9-14F4-004D-B9A0-B64EE02D0A62}" type="pres">
      <dgm:prSet presAssocID="{A6DE6E02-9D7D-430C-8A5D-F544C26CAB2E}" presName="node" presStyleLbl="node1" presStyleIdx="4" presStyleCnt="5">
        <dgm:presLayoutVars>
          <dgm:bulletEnabled val="1"/>
        </dgm:presLayoutVars>
      </dgm:prSet>
      <dgm:spPr/>
      <dgm:t>
        <a:bodyPr/>
        <a:lstStyle/>
        <a:p>
          <a:endParaRPr lang="en-GB"/>
        </a:p>
      </dgm:t>
    </dgm:pt>
  </dgm:ptLst>
  <dgm:cxnLst>
    <dgm:cxn modelId="{F4531143-9C16-6845-B818-D373CE7487F4}" type="presOf" srcId="{D83D32C3-AC33-4B87-AA30-04508885CEC9}" destId="{35B1E2D4-9C13-EA4B-8710-BF169EDF347E}" srcOrd="0" destOrd="0" presId="urn:microsoft.com/office/officeart/2005/8/layout/radial5"/>
    <dgm:cxn modelId="{9A5DCC1A-067A-1A43-A7E4-54911EAFB771}" type="presOf" srcId="{1B2F5BCB-CE06-42E1-8EEE-8013E376C9FD}" destId="{F8010DE8-5474-9E4B-95B1-CE06F00B141A}" srcOrd="1" destOrd="0" presId="urn:microsoft.com/office/officeart/2005/8/layout/radial5"/>
    <dgm:cxn modelId="{7BA640C4-DD73-A644-8ED8-F945822FA204}" type="presOf" srcId="{A6DE6E02-9D7D-430C-8A5D-F544C26CAB2E}" destId="{C14106B9-14F4-004D-B9A0-B64EE02D0A62}" srcOrd="0" destOrd="0" presId="urn:microsoft.com/office/officeart/2005/8/layout/radial5"/>
    <dgm:cxn modelId="{F8B02EE2-98A4-FB45-B4B1-26F0B3D38298}" type="presOf" srcId="{4A7CA42B-7AC5-4BE6-9584-2B59B851943F}" destId="{C522BC47-7DF4-2E42-BEF1-6B89F0B639D0}" srcOrd="0" destOrd="0" presId="urn:microsoft.com/office/officeart/2005/8/layout/radial5"/>
    <dgm:cxn modelId="{260342E3-D778-4B91-9FF9-DFC848B02161}" srcId="{1A6A47C6-83CE-475A-A34E-7374344DF70C}" destId="{4A7CA42B-7AC5-4BE6-9584-2B59B851943F}" srcOrd="0" destOrd="0" parTransId="{B8811AB0-AE53-4308-A6BF-5410E6532AB6}" sibTransId="{C70953E1-6462-42E8-B78F-EA353504C86B}"/>
    <dgm:cxn modelId="{3BD8642B-22CB-4593-9934-5C59091656AB}" srcId="{4A7CA42B-7AC5-4BE6-9584-2B59B851943F}" destId="{A6DE6E02-9D7D-430C-8A5D-F544C26CAB2E}" srcOrd="4" destOrd="0" parTransId="{229755E5-EF60-4472-A39A-DE407305FF24}" sibTransId="{B81D8014-9A86-4E88-B84D-270ED93D7FB4}"/>
    <dgm:cxn modelId="{FB288D2B-4400-4D5E-A65C-DD6A1A9A3818}" srcId="{4A7CA42B-7AC5-4BE6-9584-2B59B851943F}" destId="{2AD8643D-51D0-4F97-995C-24530996F7CA}" srcOrd="3" destOrd="0" parTransId="{1B2F5BCB-CE06-42E1-8EEE-8013E376C9FD}" sibTransId="{7A48A697-E9E3-40C0-BC57-2D83C4C9CB33}"/>
    <dgm:cxn modelId="{8CCAAE4E-11B2-7B4C-AC76-7CFFD30639AF}" type="presOf" srcId="{D5F50F45-1FBB-4E8F-8131-B97CE057E212}" destId="{1362723D-AC3D-BE4B-888A-D8D4F51E8E1B}" srcOrd="1" destOrd="0" presId="urn:microsoft.com/office/officeart/2005/8/layout/radial5"/>
    <dgm:cxn modelId="{BCDE8E93-0D22-7448-B03D-F5575849CCB7}" type="presOf" srcId="{EA82219B-EA91-45EB-8A36-D1FE625DA76D}" destId="{889F13B1-B693-2E4B-8151-99F74AACD9D4}" srcOrd="1" destOrd="0" presId="urn:microsoft.com/office/officeart/2005/8/layout/radial5"/>
    <dgm:cxn modelId="{448F7B9A-6687-D44D-8697-BB2980572489}" type="presOf" srcId="{EA82219B-EA91-45EB-8A36-D1FE625DA76D}" destId="{33BE2CE2-08A7-0E48-89E6-13A589AF0F77}" srcOrd="0" destOrd="0" presId="urn:microsoft.com/office/officeart/2005/8/layout/radial5"/>
    <dgm:cxn modelId="{7BE7CA90-3AE2-CA4E-918E-94F0168A107C}" type="presOf" srcId="{229755E5-EF60-4472-A39A-DE407305FF24}" destId="{D7E08A38-8188-CC43-A139-591B246DA349}" srcOrd="1" destOrd="0" presId="urn:microsoft.com/office/officeart/2005/8/layout/radial5"/>
    <dgm:cxn modelId="{8FDCA490-5D5C-1043-8307-022DCB3C309C}" type="presOf" srcId="{C3CB6FCA-9305-48AD-B6C7-A37878CF5F18}" destId="{B3621E40-D9C9-9445-8923-65CED47FEA7A}" srcOrd="0" destOrd="0" presId="urn:microsoft.com/office/officeart/2005/8/layout/radial5"/>
    <dgm:cxn modelId="{5D05FD0A-E739-354B-92C4-BEB0D6B61A88}" type="presOf" srcId="{D5F50F45-1FBB-4E8F-8131-B97CE057E212}" destId="{0D8111E4-36D9-294F-814C-A3F64E8C560F}" srcOrd="0" destOrd="0" presId="urn:microsoft.com/office/officeart/2005/8/layout/radial5"/>
    <dgm:cxn modelId="{F6EE4366-17A2-4441-BA97-C889253DCB45}" type="presOf" srcId="{BB0ECAB8-3727-4F93-BDA0-3C12ED3300FA}" destId="{2BC0C86A-9853-B946-9F3C-5CF995F7B1A5}" srcOrd="1" destOrd="0" presId="urn:microsoft.com/office/officeart/2005/8/layout/radial5"/>
    <dgm:cxn modelId="{6224A0AB-24F6-4B56-A1F1-4E9E99F07EED}" srcId="{4A7CA42B-7AC5-4BE6-9584-2B59B851943F}" destId="{D83D32C3-AC33-4B87-AA30-04508885CEC9}" srcOrd="1" destOrd="0" parTransId="{BB0ECAB8-3727-4F93-BDA0-3C12ED3300FA}" sibTransId="{BBB6BAB7-1B37-4627-86A3-DA32DE49EF6E}"/>
    <dgm:cxn modelId="{A38B5D66-C78A-4D34-8751-9D32994D5E7E}" srcId="{4A7CA42B-7AC5-4BE6-9584-2B59B851943F}" destId="{750D54EB-50D4-4583-B1B5-8A07D0AF0FB3}" srcOrd="2" destOrd="0" parTransId="{EA82219B-EA91-45EB-8A36-D1FE625DA76D}" sibTransId="{500E5BDD-DB43-404C-B2AD-32C784DE54F9}"/>
    <dgm:cxn modelId="{4CDE3A25-142C-A046-8411-B500D2336D5D}" type="presOf" srcId="{2AD8643D-51D0-4F97-995C-24530996F7CA}" destId="{84748868-4695-AB4E-B519-84AC27B15201}" srcOrd="0" destOrd="0" presId="urn:microsoft.com/office/officeart/2005/8/layout/radial5"/>
    <dgm:cxn modelId="{020FAF7A-51BF-4DD6-AFC8-D2CA4CB76CE0}" srcId="{4A7CA42B-7AC5-4BE6-9584-2B59B851943F}" destId="{C3CB6FCA-9305-48AD-B6C7-A37878CF5F18}" srcOrd="0" destOrd="0" parTransId="{D5F50F45-1FBB-4E8F-8131-B97CE057E212}" sibTransId="{BC21212C-C80A-4F5B-83FD-9A42C491D300}"/>
    <dgm:cxn modelId="{2790864E-2B14-E843-BBD9-FB96604FC760}" type="presOf" srcId="{1B2F5BCB-CE06-42E1-8EEE-8013E376C9FD}" destId="{19487249-73F5-1842-B5FF-055D85B1312F}" srcOrd="0" destOrd="0" presId="urn:microsoft.com/office/officeart/2005/8/layout/radial5"/>
    <dgm:cxn modelId="{DD14FBC8-7F09-5E4B-9E3A-4D217B5EAAFF}" type="presOf" srcId="{750D54EB-50D4-4583-B1B5-8A07D0AF0FB3}" destId="{9866812F-1813-E740-819B-964541D8E7AC}" srcOrd="0" destOrd="0" presId="urn:microsoft.com/office/officeart/2005/8/layout/radial5"/>
    <dgm:cxn modelId="{061AC345-725E-6843-BDFC-EE629CC85277}" type="presOf" srcId="{229755E5-EF60-4472-A39A-DE407305FF24}" destId="{E6F59106-F1CF-9742-8A97-F91BDD9FB321}" srcOrd="0" destOrd="0" presId="urn:microsoft.com/office/officeart/2005/8/layout/radial5"/>
    <dgm:cxn modelId="{E92C606F-0AEB-8240-B5E3-0884E05B02BE}" type="presOf" srcId="{BB0ECAB8-3727-4F93-BDA0-3C12ED3300FA}" destId="{5DEE7CCE-FEB8-E748-8785-23D5CF6ECA18}" srcOrd="0" destOrd="0" presId="urn:microsoft.com/office/officeart/2005/8/layout/radial5"/>
    <dgm:cxn modelId="{D1D030CC-729C-584C-AF68-3C90F1EAED56}" type="presOf" srcId="{1A6A47C6-83CE-475A-A34E-7374344DF70C}" destId="{0D018BF5-53F8-1749-BA5F-062BADA7239B}" srcOrd="0" destOrd="0" presId="urn:microsoft.com/office/officeart/2005/8/layout/radial5"/>
    <dgm:cxn modelId="{328B0246-E28A-4944-92A8-E2ECD4D62D82}" type="presParOf" srcId="{0D018BF5-53F8-1749-BA5F-062BADA7239B}" destId="{C522BC47-7DF4-2E42-BEF1-6B89F0B639D0}" srcOrd="0" destOrd="0" presId="urn:microsoft.com/office/officeart/2005/8/layout/radial5"/>
    <dgm:cxn modelId="{D1B7147E-5298-E344-8C9C-03E8EEB14ABD}" type="presParOf" srcId="{0D018BF5-53F8-1749-BA5F-062BADA7239B}" destId="{0D8111E4-36D9-294F-814C-A3F64E8C560F}" srcOrd="1" destOrd="0" presId="urn:microsoft.com/office/officeart/2005/8/layout/radial5"/>
    <dgm:cxn modelId="{F2D63E94-97BC-9943-A4BB-57F4E8AB554A}" type="presParOf" srcId="{0D8111E4-36D9-294F-814C-A3F64E8C560F}" destId="{1362723D-AC3D-BE4B-888A-D8D4F51E8E1B}" srcOrd="0" destOrd="0" presId="urn:microsoft.com/office/officeart/2005/8/layout/radial5"/>
    <dgm:cxn modelId="{C93D4743-D6B6-8847-BB9B-92F29ABB27BE}" type="presParOf" srcId="{0D018BF5-53F8-1749-BA5F-062BADA7239B}" destId="{B3621E40-D9C9-9445-8923-65CED47FEA7A}" srcOrd="2" destOrd="0" presId="urn:microsoft.com/office/officeart/2005/8/layout/radial5"/>
    <dgm:cxn modelId="{12F19BCE-45BB-7642-AF07-C962FF1F3F7F}" type="presParOf" srcId="{0D018BF5-53F8-1749-BA5F-062BADA7239B}" destId="{5DEE7CCE-FEB8-E748-8785-23D5CF6ECA18}" srcOrd="3" destOrd="0" presId="urn:microsoft.com/office/officeart/2005/8/layout/radial5"/>
    <dgm:cxn modelId="{9282A11D-EECA-4443-A240-E5FF032A85EA}" type="presParOf" srcId="{5DEE7CCE-FEB8-E748-8785-23D5CF6ECA18}" destId="{2BC0C86A-9853-B946-9F3C-5CF995F7B1A5}" srcOrd="0" destOrd="0" presId="urn:microsoft.com/office/officeart/2005/8/layout/radial5"/>
    <dgm:cxn modelId="{D405985B-CA42-B84E-8FA9-968E77D3460E}" type="presParOf" srcId="{0D018BF5-53F8-1749-BA5F-062BADA7239B}" destId="{35B1E2D4-9C13-EA4B-8710-BF169EDF347E}" srcOrd="4" destOrd="0" presId="urn:microsoft.com/office/officeart/2005/8/layout/radial5"/>
    <dgm:cxn modelId="{A528B09F-5651-4A4F-B077-A25FC5099254}" type="presParOf" srcId="{0D018BF5-53F8-1749-BA5F-062BADA7239B}" destId="{33BE2CE2-08A7-0E48-89E6-13A589AF0F77}" srcOrd="5" destOrd="0" presId="urn:microsoft.com/office/officeart/2005/8/layout/radial5"/>
    <dgm:cxn modelId="{3847804C-C6F4-8247-95FD-E1E5EA406506}" type="presParOf" srcId="{33BE2CE2-08A7-0E48-89E6-13A589AF0F77}" destId="{889F13B1-B693-2E4B-8151-99F74AACD9D4}" srcOrd="0" destOrd="0" presId="urn:microsoft.com/office/officeart/2005/8/layout/radial5"/>
    <dgm:cxn modelId="{16980AAA-BC61-014A-98A7-63097C74D5A7}" type="presParOf" srcId="{0D018BF5-53F8-1749-BA5F-062BADA7239B}" destId="{9866812F-1813-E740-819B-964541D8E7AC}" srcOrd="6" destOrd="0" presId="urn:microsoft.com/office/officeart/2005/8/layout/radial5"/>
    <dgm:cxn modelId="{2CF047C9-3FC7-BF47-84BB-5D0AA72D5C48}" type="presParOf" srcId="{0D018BF5-53F8-1749-BA5F-062BADA7239B}" destId="{19487249-73F5-1842-B5FF-055D85B1312F}" srcOrd="7" destOrd="0" presId="urn:microsoft.com/office/officeart/2005/8/layout/radial5"/>
    <dgm:cxn modelId="{E901137D-0A35-FE4B-BF12-A09F1041C556}" type="presParOf" srcId="{19487249-73F5-1842-B5FF-055D85B1312F}" destId="{F8010DE8-5474-9E4B-95B1-CE06F00B141A}" srcOrd="0" destOrd="0" presId="urn:microsoft.com/office/officeart/2005/8/layout/radial5"/>
    <dgm:cxn modelId="{B173DE1D-61BD-6F4E-AF38-F85DB3F29255}" type="presParOf" srcId="{0D018BF5-53F8-1749-BA5F-062BADA7239B}" destId="{84748868-4695-AB4E-B519-84AC27B15201}" srcOrd="8" destOrd="0" presId="urn:microsoft.com/office/officeart/2005/8/layout/radial5"/>
    <dgm:cxn modelId="{ED3ABEF7-C92A-0944-B513-5A21643C9237}" type="presParOf" srcId="{0D018BF5-53F8-1749-BA5F-062BADA7239B}" destId="{E6F59106-F1CF-9742-8A97-F91BDD9FB321}" srcOrd="9" destOrd="0" presId="urn:microsoft.com/office/officeart/2005/8/layout/radial5"/>
    <dgm:cxn modelId="{86687E2B-B45A-0C45-AE06-F5CEA8E467EA}" type="presParOf" srcId="{E6F59106-F1CF-9742-8A97-F91BDD9FB321}" destId="{D7E08A38-8188-CC43-A139-591B246DA349}" srcOrd="0" destOrd="0" presId="urn:microsoft.com/office/officeart/2005/8/layout/radial5"/>
    <dgm:cxn modelId="{0CFB8E82-2412-0145-9F97-6CE63FD2DCAF}" type="presParOf" srcId="{0D018BF5-53F8-1749-BA5F-062BADA7239B}" destId="{C14106B9-14F4-004D-B9A0-B64EE02D0A62}" srcOrd="10"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2A32363-9429-47E1-8E90-FC184D10EE18}" type="doc">
      <dgm:prSet loTypeId="urn:microsoft.com/office/officeart/2011/layout/HexagonRadial" loCatId="cycle" qsTypeId="urn:microsoft.com/office/officeart/2009/2/quickstyle/3D8" qsCatId="3D" csTypeId="urn:microsoft.com/office/officeart/2005/8/colors/accent1_2" csCatId="accent1" phldr="1"/>
      <dgm:spPr/>
      <dgm:t>
        <a:bodyPr/>
        <a:lstStyle/>
        <a:p>
          <a:endParaRPr lang="en-GB"/>
        </a:p>
      </dgm:t>
    </dgm:pt>
    <dgm:pt modelId="{4EBD612C-7BA9-406E-8E98-0BCE6AD9A803}">
      <dgm:prSet phldrT="[Text]" custT="1"/>
      <dgm:spPr/>
      <dgm:t>
        <a:bodyPr/>
        <a:lstStyle/>
        <a:p>
          <a:r>
            <a:rPr lang="en-GB" sz="1400" u="sng">
              <a:latin typeface="Arial" panose="020B0604020202020204" pitchFamily="34" charset="0"/>
              <a:cs typeface="Arial" panose="020B0604020202020204" pitchFamily="34" charset="0"/>
            </a:rPr>
            <a:t>Management Theories</a:t>
          </a:r>
        </a:p>
      </dgm:t>
    </dgm:pt>
    <dgm:pt modelId="{625947FE-C0A2-4A23-9613-728FCDD8D77F}" type="parTrans" cxnId="{E8CE1059-C58F-4AC2-A2E1-B5ACE78A6040}">
      <dgm:prSet/>
      <dgm:spPr/>
      <dgm:t>
        <a:bodyPr/>
        <a:lstStyle/>
        <a:p>
          <a:endParaRPr lang="en-GB"/>
        </a:p>
      </dgm:t>
    </dgm:pt>
    <dgm:pt modelId="{B7EC8111-1406-4F66-AA42-9CEBD09612CF}" type="sibTrans" cxnId="{E8CE1059-C58F-4AC2-A2E1-B5ACE78A6040}">
      <dgm:prSet/>
      <dgm:spPr/>
      <dgm:t>
        <a:bodyPr/>
        <a:lstStyle/>
        <a:p>
          <a:endParaRPr lang="en-GB"/>
        </a:p>
      </dgm:t>
    </dgm:pt>
    <dgm:pt modelId="{A879CDDC-E890-444B-A090-4CCABB1FD5AB}">
      <dgm:prSet phldrT="[Text]" custT="1"/>
      <dgm:spPr/>
      <dgm:t>
        <a:bodyPr/>
        <a:lstStyle/>
        <a:p>
          <a:r>
            <a:rPr lang="en-GB" sz="1400" u="sng">
              <a:latin typeface="Arial" panose="020B0604020202020204" pitchFamily="34" charset="0"/>
              <a:cs typeface="Arial" panose="020B0604020202020204" pitchFamily="34" charset="0"/>
            </a:rPr>
            <a:t>Scientific Theory</a:t>
          </a:r>
        </a:p>
        <a:p>
          <a:r>
            <a:rPr lang="en-GB" sz="1400">
              <a:latin typeface="Arial" panose="020B0604020202020204" pitchFamily="34" charset="0"/>
              <a:cs typeface="Arial" panose="020B0604020202020204" pitchFamily="34" charset="0"/>
            </a:rPr>
            <a:t>Simple tasks, work divided equally, money stimulated.</a:t>
          </a:r>
        </a:p>
      </dgm:t>
    </dgm:pt>
    <dgm:pt modelId="{B544FDDE-BDC1-4E4F-9FF6-CDBE5C9DE099}" type="parTrans" cxnId="{88AA8BA3-DC61-4B50-9B89-00BBE851B173}">
      <dgm:prSet/>
      <dgm:spPr/>
      <dgm:t>
        <a:bodyPr/>
        <a:lstStyle/>
        <a:p>
          <a:endParaRPr lang="en-GB"/>
        </a:p>
      </dgm:t>
    </dgm:pt>
    <dgm:pt modelId="{9FA684CC-4992-49D0-8F65-9979BF068741}" type="sibTrans" cxnId="{88AA8BA3-DC61-4B50-9B89-00BBE851B173}">
      <dgm:prSet/>
      <dgm:spPr/>
      <dgm:t>
        <a:bodyPr/>
        <a:lstStyle/>
        <a:p>
          <a:endParaRPr lang="en-GB"/>
        </a:p>
      </dgm:t>
    </dgm:pt>
    <dgm:pt modelId="{1553F070-92A5-4B79-8CD3-25A1B39A4A0F}">
      <dgm:prSet phldrT="[Text]" custT="1"/>
      <dgm:spPr/>
      <dgm:t>
        <a:bodyPr/>
        <a:lstStyle/>
        <a:p>
          <a:r>
            <a:rPr lang="en-GB" sz="1400" u="sng">
              <a:latin typeface="Arial" panose="020B0604020202020204" pitchFamily="34" charset="0"/>
              <a:cs typeface="Arial" panose="020B0604020202020204" pitchFamily="34" charset="0"/>
            </a:rPr>
            <a:t>Administrative Theory</a:t>
          </a:r>
        </a:p>
        <a:p>
          <a:r>
            <a:rPr lang="en-GB" sz="1400" u="none">
              <a:latin typeface="Arial" panose="020B0604020202020204" pitchFamily="34" charset="0"/>
              <a:cs typeface="Arial" panose="020B0604020202020204" pitchFamily="34" charset="0"/>
            </a:rPr>
            <a:t>Putting in place commands and controls for strong superior management</a:t>
          </a:r>
        </a:p>
      </dgm:t>
    </dgm:pt>
    <dgm:pt modelId="{077AAFF9-E44B-444F-B361-32F6A2EAD919}" type="parTrans" cxnId="{84758616-DA6A-4AAB-9CE6-7690C472E12F}">
      <dgm:prSet/>
      <dgm:spPr/>
      <dgm:t>
        <a:bodyPr/>
        <a:lstStyle/>
        <a:p>
          <a:endParaRPr lang="en-GB"/>
        </a:p>
      </dgm:t>
    </dgm:pt>
    <dgm:pt modelId="{76F35E35-FB3D-4B93-8820-F8A83AA6A647}" type="sibTrans" cxnId="{84758616-DA6A-4AAB-9CE6-7690C472E12F}">
      <dgm:prSet/>
      <dgm:spPr/>
      <dgm:t>
        <a:bodyPr/>
        <a:lstStyle/>
        <a:p>
          <a:endParaRPr lang="en-GB"/>
        </a:p>
      </dgm:t>
    </dgm:pt>
    <dgm:pt modelId="{A9E61A2F-217E-4370-8978-C33CCEAC6B3E}">
      <dgm:prSet phldrT="[Text]" custT="1"/>
      <dgm:spPr/>
      <dgm:t>
        <a:bodyPr/>
        <a:lstStyle/>
        <a:p>
          <a:r>
            <a:rPr lang="en-GB" sz="1400" u="sng">
              <a:latin typeface="Arial" panose="020B0604020202020204" pitchFamily="34" charset="0"/>
              <a:cs typeface="Arial" panose="020B0604020202020204" pitchFamily="34" charset="0"/>
            </a:rPr>
            <a:t>Systems Theory</a:t>
          </a:r>
        </a:p>
        <a:p>
          <a:r>
            <a:rPr lang="en-GB" sz="1400">
              <a:latin typeface="Arial" panose="020B0604020202020204" pitchFamily="34" charset="0"/>
              <a:cs typeface="Arial" panose="020B0604020202020204" pitchFamily="34" charset="0"/>
            </a:rPr>
            <a:t>System-like coordination between departments of the company</a:t>
          </a:r>
        </a:p>
      </dgm:t>
    </dgm:pt>
    <dgm:pt modelId="{185868AD-4DD9-4EDC-932F-1F416A362EEA}" type="parTrans" cxnId="{44776952-3060-4161-AE71-CA899EF4EE28}">
      <dgm:prSet/>
      <dgm:spPr/>
      <dgm:t>
        <a:bodyPr/>
        <a:lstStyle/>
        <a:p>
          <a:endParaRPr lang="en-GB"/>
        </a:p>
      </dgm:t>
    </dgm:pt>
    <dgm:pt modelId="{00791F59-EAE1-4D4A-84BD-4DCAF21739D6}" type="sibTrans" cxnId="{44776952-3060-4161-AE71-CA899EF4EE28}">
      <dgm:prSet/>
      <dgm:spPr/>
      <dgm:t>
        <a:bodyPr/>
        <a:lstStyle/>
        <a:p>
          <a:endParaRPr lang="en-GB"/>
        </a:p>
      </dgm:t>
    </dgm:pt>
    <dgm:pt modelId="{0C37F1CD-FFCC-47C6-8ABC-017819D06571}">
      <dgm:prSet phldrT="[Text]" custT="1"/>
      <dgm:spPr/>
      <dgm:t>
        <a:bodyPr/>
        <a:lstStyle/>
        <a:p>
          <a:r>
            <a:rPr lang="en-GB" sz="1400" u="sng">
              <a:latin typeface="Arial" panose="020B0604020202020204" pitchFamily="34" charset="0"/>
              <a:cs typeface="Arial" panose="020B0604020202020204" pitchFamily="34" charset="0"/>
            </a:rPr>
            <a:t>X &amp; Y Theory</a:t>
          </a:r>
        </a:p>
        <a:p>
          <a:r>
            <a:rPr lang="en-GB" sz="1400">
              <a:latin typeface="Arial" panose="020B0604020202020204" pitchFamily="34" charset="0"/>
              <a:cs typeface="Arial" panose="020B0604020202020204" pitchFamily="34" charset="0"/>
            </a:rPr>
            <a:t>Control measures for lazy (X) and achievements for motiavted (Y)</a:t>
          </a:r>
        </a:p>
      </dgm:t>
    </dgm:pt>
    <dgm:pt modelId="{0FA1892D-E5F6-45AA-A82A-9D76D986DFF9}" type="parTrans" cxnId="{5FE2FE4C-091C-4B8D-8B70-6C09FEF850EE}">
      <dgm:prSet/>
      <dgm:spPr/>
      <dgm:t>
        <a:bodyPr/>
        <a:lstStyle/>
        <a:p>
          <a:endParaRPr lang="en-GB"/>
        </a:p>
      </dgm:t>
    </dgm:pt>
    <dgm:pt modelId="{69DA1603-D7B1-4958-A68F-E7D5927E6D14}" type="sibTrans" cxnId="{5FE2FE4C-091C-4B8D-8B70-6C09FEF850EE}">
      <dgm:prSet/>
      <dgm:spPr/>
      <dgm:t>
        <a:bodyPr/>
        <a:lstStyle/>
        <a:p>
          <a:endParaRPr lang="en-GB"/>
        </a:p>
      </dgm:t>
    </dgm:pt>
    <dgm:pt modelId="{40610FB3-007D-4801-9400-08E2E888C4B9}">
      <dgm:prSet phldrT="[Text]" custT="1"/>
      <dgm:spPr/>
      <dgm:t>
        <a:bodyPr/>
        <a:lstStyle/>
        <a:p>
          <a:r>
            <a:rPr lang="en-GB" sz="1400" u="sng">
              <a:latin typeface="Arial" panose="020B0604020202020204" pitchFamily="34" charset="0"/>
              <a:cs typeface="Arial" panose="020B0604020202020204" pitchFamily="34" charset="0"/>
            </a:rPr>
            <a:t>Human Relations Theory</a:t>
          </a:r>
        </a:p>
        <a:p>
          <a:r>
            <a:rPr lang="en-GB" sz="1400">
              <a:latin typeface="Arial" panose="020B0604020202020204" pitchFamily="34" charset="0"/>
              <a:cs typeface="Arial" panose="020B0604020202020204" pitchFamily="34" charset="0"/>
            </a:rPr>
            <a:t>advertising various communications within the organization by using informal and formal communications</a:t>
          </a:r>
        </a:p>
      </dgm:t>
    </dgm:pt>
    <dgm:pt modelId="{B7BF69AA-D3C4-4E46-A175-D7189F0D52DD}" type="parTrans" cxnId="{1A2C4776-2657-41F6-B6BA-C774DD448E0F}">
      <dgm:prSet/>
      <dgm:spPr/>
      <dgm:t>
        <a:bodyPr/>
        <a:lstStyle/>
        <a:p>
          <a:endParaRPr lang="en-GB"/>
        </a:p>
      </dgm:t>
    </dgm:pt>
    <dgm:pt modelId="{071DCE6D-305D-4761-A710-CF91DDB0669E}" type="sibTrans" cxnId="{1A2C4776-2657-41F6-B6BA-C774DD448E0F}">
      <dgm:prSet/>
      <dgm:spPr/>
      <dgm:t>
        <a:bodyPr/>
        <a:lstStyle/>
        <a:p>
          <a:endParaRPr lang="en-GB"/>
        </a:p>
      </dgm:t>
    </dgm:pt>
    <dgm:pt modelId="{68FC3F26-03F6-45AF-889C-6555E369FD10}">
      <dgm:prSet phldrT="[Text]" custT="1"/>
      <dgm:spPr/>
      <dgm:t>
        <a:bodyPr/>
        <a:lstStyle/>
        <a:p>
          <a:r>
            <a:rPr lang="en-GB" sz="1400" u="sng">
              <a:latin typeface="Arial" panose="020B0604020202020204" pitchFamily="34" charset="0"/>
              <a:cs typeface="Arial" panose="020B0604020202020204" pitchFamily="34" charset="0"/>
            </a:rPr>
            <a:t>Bureaucratic Theory</a:t>
          </a:r>
        </a:p>
        <a:p>
          <a:r>
            <a:rPr lang="en-GB" sz="1400">
              <a:latin typeface="Arial" panose="020B0604020202020204" pitchFamily="34" charset="0"/>
              <a:cs typeface="Arial" panose="020B0604020202020204" pitchFamily="34" charset="0"/>
            </a:rPr>
            <a:t>Disciplined rules of hierarchical structure</a:t>
          </a:r>
        </a:p>
      </dgm:t>
    </dgm:pt>
    <dgm:pt modelId="{E2417727-A1E7-4CD3-B52B-BA9A06A81741}" type="parTrans" cxnId="{07FCE78A-A256-42DD-B5E4-06CE4F0DC6E4}">
      <dgm:prSet/>
      <dgm:spPr/>
      <dgm:t>
        <a:bodyPr/>
        <a:lstStyle/>
        <a:p>
          <a:endParaRPr lang="en-GB"/>
        </a:p>
      </dgm:t>
    </dgm:pt>
    <dgm:pt modelId="{CBC7F068-DC38-45DA-9E9B-1BC27E617219}" type="sibTrans" cxnId="{07FCE78A-A256-42DD-B5E4-06CE4F0DC6E4}">
      <dgm:prSet/>
      <dgm:spPr/>
      <dgm:t>
        <a:bodyPr/>
        <a:lstStyle/>
        <a:p>
          <a:endParaRPr lang="en-GB"/>
        </a:p>
      </dgm:t>
    </dgm:pt>
    <dgm:pt modelId="{A1AD853F-0667-4A85-B221-95C6F9D8C5B2}" type="pres">
      <dgm:prSet presAssocID="{22A32363-9429-47E1-8E90-FC184D10EE18}" presName="Name0" presStyleCnt="0">
        <dgm:presLayoutVars>
          <dgm:chMax val="1"/>
          <dgm:chPref val="1"/>
          <dgm:dir/>
          <dgm:animOne val="branch"/>
          <dgm:animLvl val="lvl"/>
        </dgm:presLayoutVars>
      </dgm:prSet>
      <dgm:spPr/>
      <dgm:t>
        <a:bodyPr/>
        <a:lstStyle/>
        <a:p>
          <a:endParaRPr lang="en-GB"/>
        </a:p>
      </dgm:t>
    </dgm:pt>
    <dgm:pt modelId="{E00B91B1-15F1-487A-898A-1BC9225A3388}" type="pres">
      <dgm:prSet presAssocID="{4EBD612C-7BA9-406E-8E98-0BCE6AD9A803}" presName="Parent" presStyleLbl="node0" presStyleIdx="0" presStyleCnt="1" custScaleY="63580">
        <dgm:presLayoutVars>
          <dgm:chMax val="6"/>
          <dgm:chPref val="6"/>
        </dgm:presLayoutVars>
      </dgm:prSet>
      <dgm:spPr/>
      <dgm:t>
        <a:bodyPr/>
        <a:lstStyle/>
        <a:p>
          <a:endParaRPr lang="en-GB"/>
        </a:p>
      </dgm:t>
    </dgm:pt>
    <dgm:pt modelId="{4CA72C4D-B8A2-4AB1-8E5D-4A07C30FAAE3}" type="pres">
      <dgm:prSet presAssocID="{A879CDDC-E890-444B-A090-4CCABB1FD5AB}" presName="Accent1" presStyleCnt="0"/>
      <dgm:spPr/>
      <dgm:t>
        <a:bodyPr/>
        <a:lstStyle/>
        <a:p>
          <a:endParaRPr lang="en-GB"/>
        </a:p>
      </dgm:t>
    </dgm:pt>
    <dgm:pt modelId="{E39BF8B9-8E22-4722-AF63-6F9AC37B305D}" type="pres">
      <dgm:prSet presAssocID="{A879CDDC-E890-444B-A090-4CCABB1FD5AB}" presName="Accent" presStyleLbl="bgShp" presStyleIdx="0" presStyleCnt="6"/>
      <dgm:spPr/>
      <dgm:t>
        <a:bodyPr/>
        <a:lstStyle/>
        <a:p>
          <a:endParaRPr lang="en-GB"/>
        </a:p>
      </dgm:t>
    </dgm:pt>
    <dgm:pt modelId="{105C6B9D-C331-43C0-9CDC-767F16CD1B37}" type="pres">
      <dgm:prSet presAssocID="{A879CDDC-E890-444B-A090-4CCABB1FD5AB}" presName="Child1" presStyleLbl="node1" presStyleIdx="0" presStyleCnt="6" custScaleX="142836" custScaleY="93755" custLinFactNeighborX="-2897" custLinFactNeighborY="698">
        <dgm:presLayoutVars>
          <dgm:chMax val="0"/>
          <dgm:chPref val="0"/>
          <dgm:bulletEnabled val="1"/>
        </dgm:presLayoutVars>
      </dgm:prSet>
      <dgm:spPr/>
      <dgm:t>
        <a:bodyPr/>
        <a:lstStyle/>
        <a:p>
          <a:endParaRPr lang="en-GB"/>
        </a:p>
      </dgm:t>
    </dgm:pt>
    <dgm:pt modelId="{6D29FB97-EA37-407F-BE9A-D3B7F49E9256}" type="pres">
      <dgm:prSet presAssocID="{1553F070-92A5-4B79-8CD3-25A1B39A4A0F}" presName="Accent2" presStyleCnt="0"/>
      <dgm:spPr/>
      <dgm:t>
        <a:bodyPr/>
        <a:lstStyle/>
        <a:p>
          <a:endParaRPr lang="en-GB"/>
        </a:p>
      </dgm:t>
    </dgm:pt>
    <dgm:pt modelId="{374A0644-C425-4EA4-B7B6-11D39FCFBF68}" type="pres">
      <dgm:prSet presAssocID="{1553F070-92A5-4B79-8CD3-25A1B39A4A0F}" presName="Accent" presStyleLbl="bgShp" presStyleIdx="1" presStyleCnt="6"/>
      <dgm:spPr/>
      <dgm:t>
        <a:bodyPr/>
        <a:lstStyle/>
        <a:p>
          <a:endParaRPr lang="en-GB"/>
        </a:p>
      </dgm:t>
    </dgm:pt>
    <dgm:pt modelId="{78ED490B-191D-4CF5-BCAB-FC72A9AD62BA}" type="pres">
      <dgm:prSet presAssocID="{1553F070-92A5-4B79-8CD3-25A1B39A4A0F}" presName="Child2" presStyleLbl="node1" presStyleIdx="1" presStyleCnt="6" custScaleX="131464" custScaleY="125173" custLinFactNeighborX="29715" custLinFactNeighborY="-3123">
        <dgm:presLayoutVars>
          <dgm:chMax val="0"/>
          <dgm:chPref val="0"/>
          <dgm:bulletEnabled val="1"/>
        </dgm:presLayoutVars>
      </dgm:prSet>
      <dgm:spPr/>
      <dgm:t>
        <a:bodyPr/>
        <a:lstStyle/>
        <a:p>
          <a:endParaRPr lang="en-GB"/>
        </a:p>
      </dgm:t>
    </dgm:pt>
    <dgm:pt modelId="{E234AC1A-4628-48BD-8805-5385E7AC38ED}" type="pres">
      <dgm:prSet presAssocID="{A9E61A2F-217E-4370-8978-C33CCEAC6B3E}" presName="Accent3" presStyleCnt="0"/>
      <dgm:spPr/>
      <dgm:t>
        <a:bodyPr/>
        <a:lstStyle/>
        <a:p>
          <a:endParaRPr lang="en-GB"/>
        </a:p>
      </dgm:t>
    </dgm:pt>
    <dgm:pt modelId="{0031D1AF-0509-4DEA-9C3B-780E93911247}" type="pres">
      <dgm:prSet presAssocID="{A9E61A2F-217E-4370-8978-C33CCEAC6B3E}" presName="Accent" presStyleLbl="bgShp" presStyleIdx="2" presStyleCnt="6"/>
      <dgm:spPr/>
      <dgm:t>
        <a:bodyPr/>
        <a:lstStyle/>
        <a:p>
          <a:endParaRPr lang="en-GB"/>
        </a:p>
      </dgm:t>
    </dgm:pt>
    <dgm:pt modelId="{9C1E0C74-64C8-47DF-8BA7-9FB355867572}" type="pres">
      <dgm:prSet presAssocID="{A9E61A2F-217E-4370-8978-C33CCEAC6B3E}" presName="Child3" presStyleLbl="node1" presStyleIdx="2" presStyleCnt="6" custScaleX="138964" custScaleY="113863" custLinFactNeighborX="-81382" custLinFactNeighborY="73330">
        <dgm:presLayoutVars>
          <dgm:chMax val="0"/>
          <dgm:chPref val="0"/>
          <dgm:bulletEnabled val="1"/>
        </dgm:presLayoutVars>
      </dgm:prSet>
      <dgm:spPr/>
      <dgm:t>
        <a:bodyPr/>
        <a:lstStyle/>
        <a:p>
          <a:endParaRPr lang="en-GB"/>
        </a:p>
      </dgm:t>
    </dgm:pt>
    <dgm:pt modelId="{C6F1C30D-39A5-4281-B9DF-2BA15A307484}" type="pres">
      <dgm:prSet presAssocID="{0C37F1CD-FFCC-47C6-8ABC-017819D06571}" presName="Accent4" presStyleCnt="0"/>
      <dgm:spPr/>
      <dgm:t>
        <a:bodyPr/>
        <a:lstStyle/>
        <a:p>
          <a:endParaRPr lang="en-GB"/>
        </a:p>
      </dgm:t>
    </dgm:pt>
    <dgm:pt modelId="{2BE3E4AD-66A2-46A3-A4AA-FFFFB320142E}" type="pres">
      <dgm:prSet presAssocID="{0C37F1CD-FFCC-47C6-8ABC-017819D06571}" presName="Accent" presStyleLbl="bgShp" presStyleIdx="3" presStyleCnt="6"/>
      <dgm:spPr/>
      <dgm:t>
        <a:bodyPr/>
        <a:lstStyle/>
        <a:p>
          <a:endParaRPr lang="en-GB"/>
        </a:p>
      </dgm:t>
    </dgm:pt>
    <dgm:pt modelId="{F58F4A45-834F-47E9-9986-5DD75751382B}" type="pres">
      <dgm:prSet presAssocID="{0C37F1CD-FFCC-47C6-8ABC-017819D06571}" presName="Child4" presStyleLbl="node1" presStyleIdx="3" presStyleCnt="6" custScaleX="153094" custScaleY="108327" custLinFactX="15795" custLinFactNeighborX="100000" custLinFactNeighborY="-69758">
        <dgm:presLayoutVars>
          <dgm:chMax val="0"/>
          <dgm:chPref val="0"/>
          <dgm:bulletEnabled val="1"/>
        </dgm:presLayoutVars>
      </dgm:prSet>
      <dgm:spPr/>
      <dgm:t>
        <a:bodyPr/>
        <a:lstStyle/>
        <a:p>
          <a:endParaRPr lang="en-GB"/>
        </a:p>
      </dgm:t>
    </dgm:pt>
    <dgm:pt modelId="{88C32AF9-8197-4830-83DC-8CE80090E8B5}" type="pres">
      <dgm:prSet presAssocID="{40610FB3-007D-4801-9400-08E2E888C4B9}" presName="Accent5" presStyleCnt="0"/>
      <dgm:spPr/>
      <dgm:t>
        <a:bodyPr/>
        <a:lstStyle/>
        <a:p>
          <a:endParaRPr lang="en-GB"/>
        </a:p>
      </dgm:t>
    </dgm:pt>
    <dgm:pt modelId="{C99525B5-C038-441C-9C73-E1B6F128BBCF}" type="pres">
      <dgm:prSet presAssocID="{40610FB3-007D-4801-9400-08E2E888C4B9}" presName="Accent" presStyleLbl="bgShp" presStyleIdx="4" presStyleCnt="6"/>
      <dgm:spPr/>
      <dgm:t>
        <a:bodyPr/>
        <a:lstStyle/>
        <a:p>
          <a:endParaRPr lang="en-GB"/>
        </a:p>
      </dgm:t>
    </dgm:pt>
    <dgm:pt modelId="{5A07D79C-0F19-45BC-BE76-07DB545FEC7D}" type="pres">
      <dgm:prSet presAssocID="{40610FB3-007D-4801-9400-08E2E888C4B9}" presName="Child5" presStyleLbl="node1" presStyleIdx="4" presStyleCnt="6" custScaleX="169595" custScaleY="159523" custLinFactNeighborX="-32866" custLinFactNeighborY="25500">
        <dgm:presLayoutVars>
          <dgm:chMax val="0"/>
          <dgm:chPref val="0"/>
          <dgm:bulletEnabled val="1"/>
        </dgm:presLayoutVars>
      </dgm:prSet>
      <dgm:spPr/>
      <dgm:t>
        <a:bodyPr/>
        <a:lstStyle/>
        <a:p>
          <a:endParaRPr lang="en-GB"/>
        </a:p>
      </dgm:t>
    </dgm:pt>
    <dgm:pt modelId="{232B4C81-C77F-40CD-8CBE-0B4EF4FEE0F2}" type="pres">
      <dgm:prSet presAssocID="{68FC3F26-03F6-45AF-889C-6555E369FD10}" presName="Accent6" presStyleCnt="0"/>
      <dgm:spPr/>
      <dgm:t>
        <a:bodyPr/>
        <a:lstStyle/>
        <a:p>
          <a:endParaRPr lang="en-GB"/>
        </a:p>
      </dgm:t>
    </dgm:pt>
    <dgm:pt modelId="{92890BB1-0A5C-43CE-B225-0A83406C532E}" type="pres">
      <dgm:prSet presAssocID="{68FC3F26-03F6-45AF-889C-6555E369FD10}" presName="Accent" presStyleLbl="bgShp" presStyleIdx="5" presStyleCnt="6"/>
      <dgm:spPr/>
      <dgm:t>
        <a:bodyPr/>
        <a:lstStyle/>
        <a:p>
          <a:endParaRPr lang="en-GB"/>
        </a:p>
      </dgm:t>
    </dgm:pt>
    <dgm:pt modelId="{5A898A3B-3598-41F0-A080-398F3D8558BF}" type="pres">
      <dgm:prSet presAssocID="{68FC3F26-03F6-45AF-889C-6555E369FD10}" presName="Child6" presStyleLbl="node1" presStyleIdx="5" presStyleCnt="6" custScaleX="134154" custScaleY="105124" custLinFactNeighborX="-31516" custLinFactNeighborY="8327">
        <dgm:presLayoutVars>
          <dgm:chMax val="0"/>
          <dgm:chPref val="0"/>
          <dgm:bulletEnabled val="1"/>
        </dgm:presLayoutVars>
      </dgm:prSet>
      <dgm:spPr/>
      <dgm:t>
        <a:bodyPr/>
        <a:lstStyle/>
        <a:p>
          <a:endParaRPr lang="en-GB"/>
        </a:p>
      </dgm:t>
    </dgm:pt>
  </dgm:ptLst>
  <dgm:cxnLst>
    <dgm:cxn modelId="{5FE2FE4C-091C-4B8D-8B70-6C09FEF850EE}" srcId="{4EBD612C-7BA9-406E-8E98-0BCE6AD9A803}" destId="{0C37F1CD-FFCC-47C6-8ABC-017819D06571}" srcOrd="3" destOrd="0" parTransId="{0FA1892D-E5F6-45AA-A82A-9D76D986DFF9}" sibTransId="{69DA1603-D7B1-4958-A68F-E7D5927E6D14}"/>
    <dgm:cxn modelId="{1D5D48D3-C4F0-E945-9E18-D9D72073EC62}" type="presOf" srcId="{68FC3F26-03F6-45AF-889C-6555E369FD10}" destId="{5A898A3B-3598-41F0-A080-398F3D8558BF}" srcOrd="0" destOrd="0" presId="urn:microsoft.com/office/officeart/2011/layout/HexagonRadial"/>
    <dgm:cxn modelId="{8F4D887F-D31B-0A41-8B45-612A880E38AD}" type="presOf" srcId="{A9E61A2F-217E-4370-8978-C33CCEAC6B3E}" destId="{9C1E0C74-64C8-47DF-8BA7-9FB355867572}" srcOrd="0" destOrd="0" presId="urn:microsoft.com/office/officeart/2011/layout/HexagonRadial"/>
    <dgm:cxn modelId="{0FEFE2F3-E97A-1248-AFB9-F0CFDDF26E68}" type="presOf" srcId="{1553F070-92A5-4B79-8CD3-25A1B39A4A0F}" destId="{78ED490B-191D-4CF5-BCAB-FC72A9AD62BA}" srcOrd="0" destOrd="0" presId="urn:microsoft.com/office/officeart/2011/layout/HexagonRadial"/>
    <dgm:cxn modelId="{07FCE78A-A256-42DD-B5E4-06CE4F0DC6E4}" srcId="{4EBD612C-7BA9-406E-8E98-0BCE6AD9A803}" destId="{68FC3F26-03F6-45AF-889C-6555E369FD10}" srcOrd="5" destOrd="0" parTransId="{E2417727-A1E7-4CD3-B52B-BA9A06A81741}" sibTransId="{CBC7F068-DC38-45DA-9E9B-1BC27E617219}"/>
    <dgm:cxn modelId="{44776952-3060-4161-AE71-CA899EF4EE28}" srcId="{4EBD612C-7BA9-406E-8E98-0BCE6AD9A803}" destId="{A9E61A2F-217E-4370-8978-C33CCEAC6B3E}" srcOrd="2" destOrd="0" parTransId="{185868AD-4DD9-4EDC-932F-1F416A362EEA}" sibTransId="{00791F59-EAE1-4D4A-84BD-4DCAF21739D6}"/>
    <dgm:cxn modelId="{881C834A-A865-184C-BA1F-0E15EADDCF7F}" type="presOf" srcId="{4EBD612C-7BA9-406E-8E98-0BCE6AD9A803}" destId="{E00B91B1-15F1-487A-898A-1BC9225A3388}" srcOrd="0" destOrd="0" presId="urn:microsoft.com/office/officeart/2011/layout/HexagonRadial"/>
    <dgm:cxn modelId="{3F71686F-2E6E-8C48-9E76-B9C63D7807F6}" type="presOf" srcId="{A879CDDC-E890-444B-A090-4CCABB1FD5AB}" destId="{105C6B9D-C331-43C0-9CDC-767F16CD1B37}" srcOrd="0" destOrd="0" presId="urn:microsoft.com/office/officeart/2011/layout/HexagonRadial"/>
    <dgm:cxn modelId="{88AA8BA3-DC61-4B50-9B89-00BBE851B173}" srcId="{4EBD612C-7BA9-406E-8E98-0BCE6AD9A803}" destId="{A879CDDC-E890-444B-A090-4CCABB1FD5AB}" srcOrd="0" destOrd="0" parTransId="{B544FDDE-BDC1-4E4F-9FF6-CDBE5C9DE099}" sibTransId="{9FA684CC-4992-49D0-8F65-9979BF068741}"/>
    <dgm:cxn modelId="{E8CE1059-C58F-4AC2-A2E1-B5ACE78A6040}" srcId="{22A32363-9429-47E1-8E90-FC184D10EE18}" destId="{4EBD612C-7BA9-406E-8E98-0BCE6AD9A803}" srcOrd="0" destOrd="0" parTransId="{625947FE-C0A2-4A23-9613-728FCDD8D77F}" sibTransId="{B7EC8111-1406-4F66-AA42-9CEBD09612CF}"/>
    <dgm:cxn modelId="{C60A7706-6523-C942-8D27-B5A9E7818F80}" type="presOf" srcId="{40610FB3-007D-4801-9400-08E2E888C4B9}" destId="{5A07D79C-0F19-45BC-BE76-07DB545FEC7D}" srcOrd="0" destOrd="0" presId="urn:microsoft.com/office/officeart/2011/layout/HexagonRadial"/>
    <dgm:cxn modelId="{1A2C4776-2657-41F6-B6BA-C774DD448E0F}" srcId="{4EBD612C-7BA9-406E-8E98-0BCE6AD9A803}" destId="{40610FB3-007D-4801-9400-08E2E888C4B9}" srcOrd="4" destOrd="0" parTransId="{B7BF69AA-D3C4-4E46-A175-D7189F0D52DD}" sibTransId="{071DCE6D-305D-4761-A710-CF91DDB0669E}"/>
    <dgm:cxn modelId="{8E2A836B-2EAA-5C4F-A8AA-7C6781FEE46E}" type="presOf" srcId="{0C37F1CD-FFCC-47C6-8ABC-017819D06571}" destId="{F58F4A45-834F-47E9-9986-5DD75751382B}" srcOrd="0" destOrd="0" presId="urn:microsoft.com/office/officeart/2011/layout/HexagonRadial"/>
    <dgm:cxn modelId="{15D92934-DFFD-4D46-B36F-CE1582C32A8C}" type="presOf" srcId="{22A32363-9429-47E1-8E90-FC184D10EE18}" destId="{A1AD853F-0667-4A85-B221-95C6F9D8C5B2}" srcOrd="0" destOrd="0" presId="urn:microsoft.com/office/officeart/2011/layout/HexagonRadial"/>
    <dgm:cxn modelId="{84758616-DA6A-4AAB-9CE6-7690C472E12F}" srcId="{4EBD612C-7BA9-406E-8E98-0BCE6AD9A803}" destId="{1553F070-92A5-4B79-8CD3-25A1B39A4A0F}" srcOrd="1" destOrd="0" parTransId="{077AAFF9-E44B-444F-B361-32F6A2EAD919}" sibTransId="{76F35E35-FB3D-4B93-8820-F8A83AA6A647}"/>
    <dgm:cxn modelId="{1CECFCF9-FBCF-1D4D-ABF2-94BB3E792430}" type="presParOf" srcId="{A1AD853F-0667-4A85-B221-95C6F9D8C5B2}" destId="{E00B91B1-15F1-487A-898A-1BC9225A3388}" srcOrd="0" destOrd="0" presId="urn:microsoft.com/office/officeart/2011/layout/HexagonRadial"/>
    <dgm:cxn modelId="{70F22BF2-B408-BC4F-8DD9-96E983D24B94}" type="presParOf" srcId="{A1AD853F-0667-4A85-B221-95C6F9D8C5B2}" destId="{4CA72C4D-B8A2-4AB1-8E5D-4A07C30FAAE3}" srcOrd="1" destOrd="0" presId="urn:microsoft.com/office/officeart/2011/layout/HexagonRadial"/>
    <dgm:cxn modelId="{442A1340-5E15-A447-AE4A-D1C99D435DB2}" type="presParOf" srcId="{4CA72C4D-B8A2-4AB1-8E5D-4A07C30FAAE3}" destId="{E39BF8B9-8E22-4722-AF63-6F9AC37B305D}" srcOrd="0" destOrd="0" presId="urn:microsoft.com/office/officeart/2011/layout/HexagonRadial"/>
    <dgm:cxn modelId="{B836E122-7311-5745-A403-E39A5B351654}" type="presParOf" srcId="{A1AD853F-0667-4A85-B221-95C6F9D8C5B2}" destId="{105C6B9D-C331-43C0-9CDC-767F16CD1B37}" srcOrd="2" destOrd="0" presId="urn:microsoft.com/office/officeart/2011/layout/HexagonRadial"/>
    <dgm:cxn modelId="{830F4450-4036-1244-A824-599DE6EC6673}" type="presParOf" srcId="{A1AD853F-0667-4A85-B221-95C6F9D8C5B2}" destId="{6D29FB97-EA37-407F-BE9A-D3B7F49E9256}" srcOrd="3" destOrd="0" presId="urn:microsoft.com/office/officeart/2011/layout/HexagonRadial"/>
    <dgm:cxn modelId="{D88C428E-3CB8-274A-812A-F1D261928291}" type="presParOf" srcId="{6D29FB97-EA37-407F-BE9A-D3B7F49E9256}" destId="{374A0644-C425-4EA4-B7B6-11D39FCFBF68}" srcOrd="0" destOrd="0" presId="urn:microsoft.com/office/officeart/2011/layout/HexagonRadial"/>
    <dgm:cxn modelId="{5EF6138B-92FE-B741-873F-016B4CF7A766}" type="presParOf" srcId="{A1AD853F-0667-4A85-B221-95C6F9D8C5B2}" destId="{78ED490B-191D-4CF5-BCAB-FC72A9AD62BA}" srcOrd="4" destOrd="0" presId="urn:microsoft.com/office/officeart/2011/layout/HexagonRadial"/>
    <dgm:cxn modelId="{A8C83626-C9F4-2D45-9D1C-432F908839F1}" type="presParOf" srcId="{A1AD853F-0667-4A85-B221-95C6F9D8C5B2}" destId="{E234AC1A-4628-48BD-8805-5385E7AC38ED}" srcOrd="5" destOrd="0" presId="urn:microsoft.com/office/officeart/2011/layout/HexagonRadial"/>
    <dgm:cxn modelId="{6752C8CC-73F8-124D-98F8-3D5C28ED7EE8}" type="presParOf" srcId="{E234AC1A-4628-48BD-8805-5385E7AC38ED}" destId="{0031D1AF-0509-4DEA-9C3B-780E93911247}" srcOrd="0" destOrd="0" presId="urn:microsoft.com/office/officeart/2011/layout/HexagonRadial"/>
    <dgm:cxn modelId="{6C0B6F49-E50A-7E48-B2A9-EB91F238AC2B}" type="presParOf" srcId="{A1AD853F-0667-4A85-B221-95C6F9D8C5B2}" destId="{9C1E0C74-64C8-47DF-8BA7-9FB355867572}" srcOrd="6" destOrd="0" presId="urn:microsoft.com/office/officeart/2011/layout/HexagonRadial"/>
    <dgm:cxn modelId="{BECB5D37-B6AD-054B-BB64-F5E8F40D77B2}" type="presParOf" srcId="{A1AD853F-0667-4A85-B221-95C6F9D8C5B2}" destId="{C6F1C30D-39A5-4281-B9DF-2BA15A307484}" srcOrd="7" destOrd="0" presId="urn:microsoft.com/office/officeart/2011/layout/HexagonRadial"/>
    <dgm:cxn modelId="{3CADC517-3AD1-924D-96B9-505EEA5E2162}" type="presParOf" srcId="{C6F1C30D-39A5-4281-B9DF-2BA15A307484}" destId="{2BE3E4AD-66A2-46A3-A4AA-FFFFB320142E}" srcOrd="0" destOrd="0" presId="urn:microsoft.com/office/officeart/2011/layout/HexagonRadial"/>
    <dgm:cxn modelId="{CA8B34DC-5D71-B641-9BDF-741150ACE0A1}" type="presParOf" srcId="{A1AD853F-0667-4A85-B221-95C6F9D8C5B2}" destId="{F58F4A45-834F-47E9-9986-5DD75751382B}" srcOrd="8" destOrd="0" presId="urn:microsoft.com/office/officeart/2011/layout/HexagonRadial"/>
    <dgm:cxn modelId="{20FD00CA-87D7-7642-B35A-8475C85D6D4E}" type="presParOf" srcId="{A1AD853F-0667-4A85-B221-95C6F9D8C5B2}" destId="{88C32AF9-8197-4830-83DC-8CE80090E8B5}" srcOrd="9" destOrd="0" presId="urn:microsoft.com/office/officeart/2011/layout/HexagonRadial"/>
    <dgm:cxn modelId="{B3142E4D-66D3-1B49-BE5E-AA95F2ADCBFD}" type="presParOf" srcId="{88C32AF9-8197-4830-83DC-8CE80090E8B5}" destId="{C99525B5-C038-441C-9C73-E1B6F128BBCF}" srcOrd="0" destOrd="0" presId="urn:microsoft.com/office/officeart/2011/layout/HexagonRadial"/>
    <dgm:cxn modelId="{D7867EBB-9F35-AF43-A126-477E15210FDD}" type="presParOf" srcId="{A1AD853F-0667-4A85-B221-95C6F9D8C5B2}" destId="{5A07D79C-0F19-45BC-BE76-07DB545FEC7D}" srcOrd="10" destOrd="0" presId="urn:microsoft.com/office/officeart/2011/layout/HexagonRadial"/>
    <dgm:cxn modelId="{DFEEB2A3-5E2D-5E4D-96DD-D3BA5961AF7C}" type="presParOf" srcId="{A1AD853F-0667-4A85-B221-95C6F9D8C5B2}" destId="{232B4C81-C77F-40CD-8CBE-0B4EF4FEE0F2}" srcOrd="11" destOrd="0" presId="urn:microsoft.com/office/officeart/2011/layout/HexagonRadial"/>
    <dgm:cxn modelId="{C2E3F9E9-AB9D-F749-99C0-C466F551AC84}" type="presParOf" srcId="{232B4C81-C77F-40CD-8CBE-0B4EF4FEE0F2}" destId="{92890BB1-0A5C-43CE-B225-0A83406C532E}" srcOrd="0" destOrd="0" presId="urn:microsoft.com/office/officeart/2011/layout/HexagonRadial"/>
    <dgm:cxn modelId="{E68A24F2-AF23-164D-84EB-A4E761DAA44A}" type="presParOf" srcId="{A1AD853F-0667-4A85-B221-95C6F9D8C5B2}" destId="{5A898A3B-3598-41F0-A080-398F3D8558BF}"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CA2037A-C282-44E4-A841-77716079A1A8}" type="doc">
      <dgm:prSet loTypeId="urn:microsoft.com/office/officeart/2005/8/layout/cycle6" loCatId="cycle" qsTypeId="urn:microsoft.com/office/officeart/2005/8/quickstyle/3D1" qsCatId="3D" csTypeId="urn:microsoft.com/office/officeart/2005/8/colors/accent1_2" csCatId="accent1" phldr="1"/>
      <dgm:spPr/>
      <dgm:t>
        <a:bodyPr/>
        <a:lstStyle/>
        <a:p>
          <a:endParaRPr lang="en-GB"/>
        </a:p>
      </dgm:t>
    </dgm:pt>
    <dgm:pt modelId="{D5F95C22-B60C-475E-9036-B8699DAA7DE4}">
      <dgm:prSet phldrT="[Text]" custT="1"/>
      <dgm:spPr/>
      <dgm:t>
        <a:bodyPr/>
        <a:lstStyle/>
        <a:p>
          <a:r>
            <a:rPr lang="en-GB" sz="1200">
              <a:latin typeface="Arial" panose="020B0604020202020204" pitchFamily="34" charset="0"/>
              <a:cs typeface="Arial" panose="020B0604020202020204" pitchFamily="34" charset="0"/>
            </a:rPr>
            <a:t>Enhanced ideas</a:t>
          </a:r>
        </a:p>
        <a:p>
          <a:r>
            <a:rPr lang="en-GB" sz="1200">
              <a:latin typeface="Arial" panose="020B0604020202020204" pitchFamily="34" charset="0"/>
              <a:cs typeface="Arial" panose="020B0604020202020204" pitchFamily="34" charset="0"/>
            </a:rPr>
            <a:t>30%</a:t>
          </a:r>
        </a:p>
      </dgm:t>
    </dgm:pt>
    <dgm:pt modelId="{2B685B8C-94F3-4D8A-B1EF-A408950F5297}" type="parTrans" cxnId="{481A1A4D-6782-4390-805D-2AD854711C9A}">
      <dgm:prSet/>
      <dgm:spPr/>
      <dgm:t>
        <a:bodyPr/>
        <a:lstStyle/>
        <a:p>
          <a:endParaRPr lang="en-GB" sz="1200"/>
        </a:p>
      </dgm:t>
    </dgm:pt>
    <dgm:pt modelId="{FB493940-8498-4972-A60C-9DAC53C46212}" type="sibTrans" cxnId="{481A1A4D-6782-4390-805D-2AD854711C9A}">
      <dgm:prSet/>
      <dgm:spPr/>
      <dgm:t>
        <a:bodyPr/>
        <a:lstStyle/>
        <a:p>
          <a:endParaRPr lang="en-GB" sz="1200"/>
        </a:p>
      </dgm:t>
    </dgm:pt>
    <dgm:pt modelId="{F95DA800-3BA8-4662-8637-8BFD1CB3C04F}">
      <dgm:prSet phldrT="[Text]" custT="1"/>
      <dgm:spPr/>
      <dgm:t>
        <a:bodyPr/>
        <a:lstStyle/>
        <a:p>
          <a:r>
            <a:rPr lang="en-GB" sz="1200">
              <a:latin typeface="Arial" panose="020B0604020202020204" pitchFamily="34" charset="0"/>
              <a:cs typeface="Arial" panose="020B0604020202020204" pitchFamily="34" charset="0"/>
            </a:rPr>
            <a:t>Enthusiasm</a:t>
          </a:r>
        </a:p>
        <a:p>
          <a:r>
            <a:rPr lang="en-GB" sz="1200">
              <a:latin typeface="Arial" panose="020B0604020202020204" pitchFamily="34" charset="0"/>
              <a:cs typeface="Arial" panose="020B0604020202020204" pitchFamily="34" charset="0"/>
            </a:rPr>
            <a:t>20%</a:t>
          </a:r>
        </a:p>
      </dgm:t>
    </dgm:pt>
    <dgm:pt modelId="{7066F544-4AD5-423F-9700-4EFA3C8992B5}" type="parTrans" cxnId="{645EF54E-8A6C-4CDA-9AB6-1B386BDB8FE1}">
      <dgm:prSet/>
      <dgm:spPr/>
      <dgm:t>
        <a:bodyPr/>
        <a:lstStyle/>
        <a:p>
          <a:endParaRPr lang="en-GB" sz="1200"/>
        </a:p>
      </dgm:t>
    </dgm:pt>
    <dgm:pt modelId="{FC37312E-B702-47AA-8B49-CD4C15E5EF5E}" type="sibTrans" cxnId="{645EF54E-8A6C-4CDA-9AB6-1B386BDB8FE1}">
      <dgm:prSet/>
      <dgm:spPr/>
      <dgm:t>
        <a:bodyPr/>
        <a:lstStyle/>
        <a:p>
          <a:endParaRPr lang="en-GB" sz="1200"/>
        </a:p>
      </dgm:t>
    </dgm:pt>
    <dgm:pt modelId="{9E987271-A29B-4F16-A443-7DE9F18BE5C7}">
      <dgm:prSet phldrT="[Text]" custT="1"/>
      <dgm:spPr/>
      <dgm:t>
        <a:bodyPr/>
        <a:lstStyle/>
        <a:p>
          <a:r>
            <a:rPr lang="en-GB" sz="1200">
              <a:latin typeface="Arial" panose="020B0604020202020204" pitchFamily="34" charset="0"/>
              <a:cs typeface="Arial" panose="020B0604020202020204" pitchFamily="34" charset="0"/>
            </a:rPr>
            <a:t>Job Commitment</a:t>
          </a:r>
        </a:p>
        <a:p>
          <a:r>
            <a:rPr lang="en-GB" sz="1200">
              <a:latin typeface="Arial" panose="020B0604020202020204" pitchFamily="34" charset="0"/>
              <a:cs typeface="Arial" panose="020B0604020202020204" pitchFamily="34" charset="0"/>
            </a:rPr>
            <a:t>35%</a:t>
          </a:r>
        </a:p>
      </dgm:t>
    </dgm:pt>
    <dgm:pt modelId="{0831024C-E21E-409E-9F80-E62C0EA1757E}" type="parTrans" cxnId="{2BA792AE-5C05-41AB-BB85-4479C191ACD3}">
      <dgm:prSet/>
      <dgm:spPr/>
      <dgm:t>
        <a:bodyPr/>
        <a:lstStyle/>
        <a:p>
          <a:endParaRPr lang="en-GB" sz="1200"/>
        </a:p>
      </dgm:t>
    </dgm:pt>
    <dgm:pt modelId="{3EF07912-99A7-4E18-92EE-884512821B9C}" type="sibTrans" cxnId="{2BA792AE-5C05-41AB-BB85-4479C191ACD3}">
      <dgm:prSet/>
      <dgm:spPr/>
      <dgm:t>
        <a:bodyPr/>
        <a:lstStyle/>
        <a:p>
          <a:endParaRPr lang="en-GB" sz="1200"/>
        </a:p>
      </dgm:t>
    </dgm:pt>
    <dgm:pt modelId="{FDB9FA75-3B84-4A2F-8EA0-CE3C76A77102}">
      <dgm:prSet phldrT="[Text]" custT="1"/>
      <dgm:spPr/>
      <dgm:t>
        <a:bodyPr/>
        <a:lstStyle/>
        <a:p>
          <a:r>
            <a:rPr lang="en-GB" sz="1200">
              <a:latin typeface="Arial" panose="020B0604020202020204" pitchFamily="34" charset="0"/>
              <a:cs typeface="Arial" panose="020B0604020202020204" pitchFamily="34" charset="0"/>
            </a:rPr>
            <a:t>Respect</a:t>
          </a:r>
        </a:p>
        <a:p>
          <a:r>
            <a:rPr lang="en-GB" sz="1200">
              <a:latin typeface="Arial" panose="020B0604020202020204" pitchFamily="34" charset="0"/>
              <a:cs typeface="Arial" panose="020B0604020202020204" pitchFamily="34" charset="0"/>
            </a:rPr>
            <a:t>10%</a:t>
          </a:r>
        </a:p>
      </dgm:t>
    </dgm:pt>
    <dgm:pt modelId="{DFA11FC4-967A-4BF5-80F9-004BD04EF0B0}" type="parTrans" cxnId="{831E4BDC-6B48-4CDF-846F-31D003A56849}">
      <dgm:prSet/>
      <dgm:spPr/>
      <dgm:t>
        <a:bodyPr/>
        <a:lstStyle/>
        <a:p>
          <a:endParaRPr lang="en-GB" sz="1200"/>
        </a:p>
      </dgm:t>
    </dgm:pt>
    <dgm:pt modelId="{C8155AEB-89BC-495F-990F-2489EF261E43}" type="sibTrans" cxnId="{831E4BDC-6B48-4CDF-846F-31D003A56849}">
      <dgm:prSet/>
      <dgm:spPr/>
      <dgm:t>
        <a:bodyPr/>
        <a:lstStyle/>
        <a:p>
          <a:endParaRPr lang="en-GB" sz="1200"/>
        </a:p>
      </dgm:t>
    </dgm:pt>
    <dgm:pt modelId="{5E75513E-B4DB-441A-A590-67C51A4D75AF}">
      <dgm:prSet phldrT="[Text]" custT="1"/>
      <dgm:spPr/>
      <dgm:t>
        <a:bodyPr/>
        <a:lstStyle/>
        <a:p>
          <a:r>
            <a:rPr lang="en-GB" sz="1200">
              <a:latin typeface="Arial" panose="020B0604020202020204" pitchFamily="34" charset="0"/>
              <a:cs typeface="Arial" panose="020B0604020202020204" pitchFamily="34" charset="0"/>
            </a:rPr>
            <a:t>Kindness/helpfulness</a:t>
          </a:r>
        </a:p>
        <a:p>
          <a:r>
            <a:rPr lang="en-GB" sz="1200">
              <a:latin typeface="Arial" panose="020B0604020202020204" pitchFamily="34" charset="0"/>
              <a:cs typeface="Arial" panose="020B0604020202020204" pitchFamily="34" charset="0"/>
            </a:rPr>
            <a:t>5%</a:t>
          </a:r>
        </a:p>
      </dgm:t>
    </dgm:pt>
    <dgm:pt modelId="{B9F5F867-E7C7-4894-8840-8FC2C6D79F6E}" type="parTrans" cxnId="{3CD26028-3506-4EF1-BAFC-9C26F869E991}">
      <dgm:prSet/>
      <dgm:spPr/>
      <dgm:t>
        <a:bodyPr/>
        <a:lstStyle/>
        <a:p>
          <a:endParaRPr lang="en-GB" sz="1200"/>
        </a:p>
      </dgm:t>
    </dgm:pt>
    <dgm:pt modelId="{3C7D4FDB-30DE-498D-8891-2F0D4F100E35}" type="sibTrans" cxnId="{3CD26028-3506-4EF1-BAFC-9C26F869E991}">
      <dgm:prSet/>
      <dgm:spPr/>
      <dgm:t>
        <a:bodyPr/>
        <a:lstStyle/>
        <a:p>
          <a:endParaRPr lang="en-GB" sz="1200"/>
        </a:p>
      </dgm:t>
    </dgm:pt>
    <dgm:pt modelId="{56D429BF-5A92-244B-A75D-6C0C1C5E82A4}" type="pres">
      <dgm:prSet presAssocID="{ACA2037A-C282-44E4-A841-77716079A1A8}" presName="cycle" presStyleCnt="0">
        <dgm:presLayoutVars>
          <dgm:dir/>
          <dgm:resizeHandles val="exact"/>
        </dgm:presLayoutVars>
      </dgm:prSet>
      <dgm:spPr/>
      <dgm:t>
        <a:bodyPr/>
        <a:lstStyle/>
        <a:p>
          <a:endParaRPr lang="en-GB"/>
        </a:p>
      </dgm:t>
    </dgm:pt>
    <dgm:pt modelId="{C2A15C6C-5C00-5347-B56B-6B6E6F7D310D}" type="pres">
      <dgm:prSet presAssocID="{D5F95C22-B60C-475E-9036-B8699DAA7DE4}" presName="node" presStyleLbl="node1" presStyleIdx="0" presStyleCnt="5">
        <dgm:presLayoutVars>
          <dgm:bulletEnabled val="1"/>
        </dgm:presLayoutVars>
      </dgm:prSet>
      <dgm:spPr/>
      <dgm:t>
        <a:bodyPr/>
        <a:lstStyle/>
        <a:p>
          <a:endParaRPr lang="en-GB"/>
        </a:p>
      </dgm:t>
    </dgm:pt>
    <dgm:pt modelId="{DE9AA679-A4B4-0547-9E50-A846DEC3EF3D}" type="pres">
      <dgm:prSet presAssocID="{D5F95C22-B60C-475E-9036-B8699DAA7DE4}" presName="spNode" presStyleCnt="0"/>
      <dgm:spPr/>
      <dgm:t>
        <a:bodyPr/>
        <a:lstStyle/>
        <a:p>
          <a:endParaRPr lang="en-GB"/>
        </a:p>
      </dgm:t>
    </dgm:pt>
    <dgm:pt modelId="{34EBD865-397F-6D42-9731-4FC108F3935A}" type="pres">
      <dgm:prSet presAssocID="{FB493940-8498-4972-A60C-9DAC53C46212}" presName="sibTrans" presStyleLbl="sibTrans1D1" presStyleIdx="0" presStyleCnt="5"/>
      <dgm:spPr/>
      <dgm:t>
        <a:bodyPr/>
        <a:lstStyle/>
        <a:p>
          <a:endParaRPr lang="en-GB"/>
        </a:p>
      </dgm:t>
    </dgm:pt>
    <dgm:pt modelId="{F7206B89-EDF6-A745-9794-B42D73AAD6BF}" type="pres">
      <dgm:prSet presAssocID="{F95DA800-3BA8-4662-8637-8BFD1CB3C04F}" presName="node" presStyleLbl="node1" presStyleIdx="1" presStyleCnt="5">
        <dgm:presLayoutVars>
          <dgm:bulletEnabled val="1"/>
        </dgm:presLayoutVars>
      </dgm:prSet>
      <dgm:spPr/>
      <dgm:t>
        <a:bodyPr/>
        <a:lstStyle/>
        <a:p>
          <a:endParaRPr lang="en-GB"/>
        </a:p>
      </dgm:t>
    </dgm:pt>
    <dgm:pt modelId="{A3422CB8-297D-B74A-A860-8D6623850A71}" type="pres">
      <dgm:prSet presAssocID="{F95DA800-3BA8-4662-8637-8BFD1CB3C04F}" presName="spNode" presStyleCnt="0"/>
      <dgm:spPr/>
      <dgm:t>
        <a:bodyPr/>
        <a:lstStyle/>
        <a:p>
          <a:endParaRPr lang="en-GB"/>
        </a:p>
      </dgm:t>
    </dgm:pt>
    <dgm:pt modelId="{8DC90FB0-8B8A-8343-B877-0B16BDBAF60A}" type="pres">
      <dgm:prSet presAssocID="{FC37312E-B702-47AA-8B49-CD4C15E5EF5E}" presName="sibTrans" presStyleLbl="sibTrans1D1" presStyleIdx="1" presStyleCnt="5"/>
      <dgm:spPr/>
      <dgm:t>
        <a:bodyPr/>
        <a:lstStyle/>
        <a:p>
          <a:endParaRPr lang="en-GB"/>
        </a:p>
      </dgm:t>
    </dgm:pt>
    <dgm:pt modelId="{F47E498F-6A74-5C44-9047-F59401C38469}" type="pres">
      <dgm:prSet presAssocID="{9E987271-A29B-4F16-A443-7DE9F18BE5C7}" presName="node" presStyleLbl="node1" presStyleIdx="2" presStyleCnt="5">
        <dgm:presLayoutVars>
          <dgm:bulletEnabled val="1"/>
        </dgm:presLayoutVars>
      </dgm:prSet>
      <dgm:spPr/>
      <dgm:t>
        <a:bodyPr/>
        <a:lstStyle/>
        <a:p>
          <a:endParaRPr lang="en-GB"/>
        </a:p>
      </dgm:t>
    </dgm:pt>
    <dgm:pt modelId="{2B637A4B-E6F8-F147-AD49-EF616F9E9920}" type="pres">
      <dgm:prSet presAssocID="{9E987271-A29B-4F16-A443-7DE9F18BE5C7}" presName="spNode" presStyleCnt="0"/>
      <dgm:spPr/>
      <dgm:t>
        <a:bodyPr/>
        <a:lstStyle/>
        <a:p>
          <a:endParaRPr lang="en-GB"/>
        </a:p>
      </dgm:t>
    </dgm:pt>
    <dgm:pt modelId="{A29F3F55-94DA-0044-8BC4-86AFF9541836}" type="pres">
      <dgm:prSet presAssocID="{3EF07912-99A7-4E18-92EE-884512821B9C}" presName="sibTrans" presStyleLbl="sibTrans1D1" presStyleIdx="2" presStyleCnt="5"/>
      <dgm:spPr/>
      <dgm:t>
        <a:bodyPr/>
        <a:lstStyle/>
        <a:p>
          <a:endParaRPr lang="en-GB"/>
        </a:p>
      </dgm:t>
    </dgm:pt>
    <dgm:pt modelId="{052DA31A-8B01-D64F-9BE9-E79D4B4DD60B}" type="pres">
      <dgm:prSet presAssocID="{FDB9FA75-3B84-4A2F-8EA0-CE3C76A77102}" presName="node" presStyleLbl="node1" presStyleIdx="3" presStyleCnt="5">
        <dgm:presLayoutVars>
          <dgm:bulletEnabled val="1"/>
        </dgm:presLayoutVars>
      </dgm:prSet>
      <dgm:spPr/>
      <dgm:t>
        <a:bodyPr/>
        <a:lstStyle/>
        <a:p>
          <a:endParaRPr lang="en-GB"/>
        </a:p>
      </dgm:t>
    </dgm:pt>
    <dgm:pt modelId="{F93CBE8B-FD65-224B-870C-B4837504EA18}" type="pres">
      <dgm:prSet presAssocID="{FDB9FA75-3B84-4A2F-8EA0-CE3C76A77102}" presName="spNode" presStyleCnt="0"/>
      <dgm:spPr/>
      <dgm:t>
        <a:bodyPr/>
        <a:lstStyle/>
        <a:p>
          <a:endParaRPr lang="en-GB"/>
        </a:p>
      </dgm:t>
    </dgm:pt>
    <dgm:pt modelId="{0D69F944-19CF-584A-837C-FC230B85986F}" type="pres">
      <dgm:prSet presAssocID="{C8155AEB-89BC-495F-990F-2489EF261E43}" presName="sibTrans" presStyleLbl="sibTrans1D1" presStyleIdx="3" presStyleCnt="5"/>
      <dgm:spPr/>
      <dgm:t>
        <a:bodyPr/>
        <a:lstStyle/>
        <a:p>
          <a:endParaRPr lang="en-GB"/>
        </a:p>
      </dgm:t>
    </dgm:pt>
    <dgm:pt modelId="{C985616F-4878-C945-B20E-3F1507CD05B9}" type="pres">
      <dgm:prSet presAssocID="{5E75513E-B4DB-441A-A590-67C51A4D75AF}" presName="node" presStyleLbl="node1" presStyleIdx="4" presStyleCnt="5">
        <dgm:presLayoutVars>
          <dgm:bulletEnabled val="1"/>
        </dgm:presLayoutVars>
      </dgm:prSet>
      <dgm:spPr/>
      <dgm:t>
        <a:bodyPr/>
        <a:lstStyle/>
        <a:p>
          <a:endParaRPr lang="en-GB"/>
        </a:p>
      </dgm:t>
    </dgm:pt>
    <dgm:pt modelId="{907EB8C2-9F40-E44A-9A86-CA5C015E0E21}" type="pres">
      <dgm:prSet presAssocID="{5E75513E-B4DB-441A-A590-67C51A4D75AF}" presName="spNode" presStyleCnt="0"/>
      <dgm:spPr/>
      <dgm:t>
        <a:bodyPr/>
        <a:lstStyle/>
        <a:p>
          <a:endParaRPr lang="en-GB"/>
        </a:p>
      </dgm:t>
    </dgm:pt>
    <dgm:pt modelId="{6C3BB938-D80B-AE49-835C-A774D8C44C74}" type="pres">
      <dgm:prSet presAssocID="{3C7D4FDB-30DE-498D-8891-2F0D4F100E35}" presName="sibTrans" presStyleLbl="sibTrans1D1" presStyleIdx="4" presStyleCnt="5"/>
      <dgm:spPr/>
      <dgm:t>
        <a:bodyPr/>
        <a:lstStyle/>
        <a:p>
          <a:endParaRPr lang="en-GB"/>
        </a:p>
      </dgm:t>
    </dgm:pt>
  </dgm:ptLst>
  <dgm:cxnLst>
    <dgm:cxn modelId="{9E368E55-65EB-844A-8198-9785749A7251}" type="presOf" srcId="{FC37312E-B702-47AA-8B49-CD4C15E5EF5E}" destId="{8DC90FB0-8B8A-8343-B877-0B16BDBAF60A}" srcOrd="0" destOrd="0" presId="urn:microsoft.com/office/officeart/2005/8/layout/cycle6"/>
    <dgm:cxn modelId="{D6B71DDF-10E8-5E4D-AEB9-29B2435A1A9C}" type="presOf" srcId="{FB493940-8498-4972-A60C-9DAC53C46212}" destId="{34EBD865-397F-6D42-9731-4FC108F3935A}" srcOrd="0" destOrd="0" presId="urn:microsoft.com/office/officeart/2005/8/layout/cycle6"/>
    <dgm:cxn modelId="{4B122CE7-C432-394C-9E69-F55F6FDF54D8}" type="presOf" srcId="{3C7D4FDB-30DE-498D-8891-2F0D4F100E35}" destId="{6C3BB938-D80B-AE49-835C-A774D8C44C74}" srcOrd="0" destOrd="0" presId="urn:microsoft.com/office/officeart/2005/8/layout/cycle6"/>
    <dgm:cxn modelId="{831E4BDC-6B48-4CDF-846F-31D003A56849}" srcId="{ACA2037A-C282-44E4-A841-77716079A1A8}" destId="{FDB9FA75-3B84-4A2F-8EA0-CE3C76A77102}" srcOrd="3" destOrd="0" parTransId="{DFA11FC4-967A-4BF5-80F9-004BD04EF0B0}" sibTransId="{C8155AEB-89BC-495F-990F-2489EF261E43}"/>
    <dgm:cxn modelId="{2666FF16-5A55-7D4C-9632-7335E1AD16A8}" type="presOf" srcId="{9E987271-A29B-4F16-A443-7DE9F18BE5C7}" destId="{F47E498F-6A74-5C44-9047-F59401C38469}" srcOrd="0" destOrd="0" presId="urn:microsoft.com/office/officeart/2005/8/layout/cycle6"/>
    <dgm:cxn modelId="{1A0AEE59-5147-4B41-9261-5805CC1C46FB}" type="presOf" srcId="{C8155AEB-89BC-495F-990F-2489EF261E43}" destId="{0D69F944-19CF-584A-837C-FC230B85986F}" srcOrd="0" destOrd="0" presId="urn:microsoft.com/office/officeart/2005/8/layout/cycle6"/>
    <dgm:cxn modelId="{000D6192-44DC-0D4C-B23D-9A2B3CEE8406}" type="presOf" srcId="{ACA2037A-C282-44E4-A841-77716079A1A8}" destId="{56D429BF-5A92-244B-A75D-6C0C1C5E82A4}" srcOrd="0" destOrd="0" presId="urn:microsoft.com/office/officeart/2005/8/layout/cycle6"/>
    <dgm:cxn modelId="{15E99A1A-D564-3145-9601-27AB80A7499F}" type="presOf" srcId="{3EF07912-99A7-4E18-92EE-884512821B9C}" destId="{A29F3F55-94DA-0044-8BC4-86AFF9541836}" srcOrd="0" destOrd="0" presId="urn:microsoft.com/office/officeart/2005/8/layout/cycle6"/>
    <dgm:cxn modelId="{326D9193-6C38-FC43-B9B3-A7E874E16A5E}" type="presOf" srcId="{FDB9FA75-3B84-4A2F-8EA0-CE3C76A77102}" destId="{052DA31A-8B01-D64F-9BE9-E79D4B4DD60B}" srcOrd="0" destOrd="0" presId="urn:microsoft.com/office/officeart/2005/8/layout/cycle6"/>
    <dgm:cxn modelId="{645EF54E-8A6C-4CDA-9AB6-1B386BDB8FE1}" srcId="{ACA2037A-C282-44E4-A841-77716079A1A8}" destId="{F95DA800-3BA8-4662-8637-8BFD1CB3C04F}" srcOrd="1" destOrd="0" parTransId="{7066F544-4AD5-423F-9700-4EFA3C8992B5}" sibTransId="{FC37312E-B702-47AA-8B49-CD4C15E5EF5E}"/>
    <dgm:cxn modelId="{481A1A4D-6782-4390-805D-2AD854711C9A}" srcId="{ACA2037A-C282-44E4-A841-77716079A1A8}" destId="{D5F95C22-B60C-475E-9036-B8699DAA7DE4}" srcOrd="0" destOrd="0" parTransId="{2B685B8C-94F3-4D8A-B1EF-A408950F5297}" sibTransId="{FB493940-8498-4972-A60C-9DAC53C46212}"/>
    <dgm:cxn modelId="{3DBE456F-62DF-D14C-82CA-D8A3B99D134C}" type="presOf" srcId="{D5F95C22-B60C-475E-9036-B8699DAA7DE4}" destId="{C2A15C6C-5C00-5347-B56B-6B6E6F7D310D}" srcOrd="0" destOrd="0" presId="urn:microsoft.com/office/officeart/2005/8/layout/cycle6"/>
    <dgm:cxn modelId="{2BA792AE-5C05-41AB-BB85-4479C191ACD3}" srcId="{ACA2037A-C282-44E4-A841-77716079A1A8}" destId="{9E987271-A29B-4F16-A443-7DE9F18BE5C7}" srcOrd="2" destOrd="0" parTransId="{0831024C-E21E-409E-9F80-E62C0EA1757E}" sibTransId="{3EF07912-99A7-4E18-92EE-884512821B9C}"/>
    <dgm:cxn modelId="{3CD26028-3506-4EF1-BAFC-9C26F869E991}" srcId="{ACA2037A-C282-44E4-A841-77716079A1A8}" destId="{5E75513E-B4DB-441A-A590-67C51A4D75AF}" srcOrd="4" destOrd="0" parTransId="{B9F5F867-E7C7-4894-8840-8FC2C6D79F6E}" sibTransId="{3C7D4FDB-30DE-498D-8891-2F0D4F100E35}"/>
    <dgm:cxn modelId="{4A982C17-DA5C-ED4A-A657-51F84AEA21AC}" type="presOf" srcId="{F95DA800-3BA8-4662-8637-8BFD1CB3C04F}" destId="{F7206B89-EDF6-A745-9794-B42D73AAD6BF}" srcOrd="0" destOrd="0" presId="urn:microsoft.com/office/officeart/2005/8/layout/cycle6"/>
    <dgm:cxn modelId="{6529FECC-972A-D94F-BBC8-D45C56D54AE5}" type="presOf" srcId="{5E75513E-B4DB-441A-A590-67C51A4D75AF}" destId="{C985616F-4878-C945-B20E-3F1507CD05B9}" srcOrd="0" destOrd="0" presId="urn:microsoft.com/office/officeart/2005/8/layout/cycle6"/>
    <dgm:cxn modelId="{232B3D08-4821-D945-9CC3-3FB6F7365BC3}" type="presParOf" srcId="{56D429BF-5A92-244B-A75D-6C0C1C5E82A4}" destId="{C2A15C6C-5C00-5347-B56B-6B6E6F7D310D}" srcOrd="0" destOrd="0" presId="urn:microsoft.com/office/officeart/2005/8/layout/cycle6"/>
    <dgm:cxn modelId="{F08CF215-8EA3-1F4C-9580-64E7D32C0396}" type="presParOf" srcId="{56D429BF-5A92-244B-A75D-6C0C1C5E82A4}" destId="{DE9AA679-A4B4-0547-9E50-A846DEC3EF3D}" srcOrd="1" destOrd="0" presId="urn:microsoft.com/office/officeart/2005/8/layout/cycle6"/>
    <dgm:cxn modelId="{B934F674-7F0F-9746-9EAB-041FA6B94CA6}" type="presParOf" srcId="{56D429BF-5A92-244B-A75D-6C0C1C5E82A4}" destId="{34EBD865-397F-6D42-9731-4FC108F3935A}" srcOrd="2" destOrd="0" presId="urn:microsoft.com/office/officeart/2005/8/layout/cycle6"/>
    <dgm:cxn modelId="{264EAA16-B5D6-9B46-8D37-8493A7C59FA7}" type="presParOf" srcId="{56D429BF-5A92-244B-A75D-6C0C1C5E82A4}" destId="{F7206B89-EDF6-A745-9794-B42D73AAD6BF}" srcOrd="3" destOrd="0" presId="urn:microsoft.com/office/officeart/2005/8/layout/cycle6"/>
    <dgm:cxn modelId="{9531F078-74AA-4641-8F08-A3EB35C07C8C}" type="presParOf" srcId="{56D429BF-5A92-244B-A75D-6C0C1C5E82A4}" destId="{A3422CB8-297D-B74A-A860-8D6623850A71}" srcOrd="4" destOrd="0" presId="urn:microsoft.com/office/officeart/2005/8/layout/cycle6"/>
    <dgm:cxn modelId="{E6EA68C9-8214-5D4A-9E28-0CE5413EE140}" type="presParOf" srcId="{56D429BF-5A92-244B-A75D-6C0C1C5E82A4}" destId="{8DC90FB0-8B8A-8343-B877-0B16BDBAF60A}" srcOrd="5" destOrd="0" presId="urn:microsoft.com/office/officeart/2005/8/layout/cycle6"/>
    <dgm:cxn modelId="{3FFCDB8D-957E-8242-A861-A739425766C5}" type="presParOf" srcId="{56D429BF-5A92-244B-A75D-6C0C1C5E82A4}" destId="{F47E498F-6A74-5C44-9047-F59401C38469}" srcOrd="6" destOrd="0" presId="urn:microsoft.com/office/officeart/2005/8/layout/cycle6"/>
    <dgm:cxn modelId="{C12E14A5-605E-5642-B728-C9FBA4CC01A4}" type="presParOf" srcId="{56D429BF-5A92-244B-A75D-6C0C1C5E82A4}" destId="{2B637A4B-E6F8-F147-AD49-EF616F9E9920}" srcOrd="7" destOrd="0" presId="urn:microsoft.com/office/officeart/2005/8/layout/cycle6"/>
    <dgm:cxn modelId="{E2AA50D8-092E-D24A-95A2-215EB0018660}" type="presParOf" srcId="{56D429BF-5A92-244B-A75D-6C0C1C5E82A4}" destId="{A29F3F55-94DA-0044-8BC4-86AFF9541836}" srcOrd="8" destOrd="0" presId="urn:microsoft.com/office/officeart/2005/8/layout/cycle6"/>
    <dgm:cxn modelId="{CE15366F-850F-7749-BBE9-F7E6E81CA232}" type="presParOf" srcId="{56D429BF-5A92-244B-A75D-6C0C1C5E82A4}" destId="{052DA31A-8B01-D64F-9BE9-E79D4B4DD60B}" srcOrd="9" destOrd="0" presId="urn:microsoft.com/office/officeart/2005/8/layout/cycle6"/>
    <dgm:cxn modelId="{443ADE88-484E-E243-904B-28930A27B6EA}" type="presParOf" srcId="{56D429BF-5A92-244B-A75D-6C0C1C5E82A4}" destId="{F93CBE8B-FD65-224B-870C-B4837504EA18}" srcOrd="10" destOrd="0" presId="urn:microsoft.com/office/officeart/2005/8/layout/cycle6"/>
    <dgm:cxn modelId="{34443EE1-80BF-6A4B-BADC-E34DF9D678D0}" type="presParOf" srcId="{56D429BF-5A92-244B-A75D-6C0C1C5E82A4}" destId="{0D69F944-19CF-584A-837C-FC230B85986F}" srcOrd="11" destOrd="0" presId="urn:microsoft.com/office/officeart/2005/8/layout/cycle6"/>
    <dgm:cxn modelId="{D3D1E856-26FB-6F4C-AF33-E5D7132AEE3B}" type="presParOf" srcId="{56D429BF-5A92-244B-A75D-6C0C1C5E82A4}" destId="{C985616F-4878-C945-B20E-3F1507CD05B9}" srcOrd="12" destOrd="0" presId="urn:microsoft.com/office/officeart/2005/8/layout/cycle6"/>
    <dgm:cxn modelId="{10508C5F-4F9E-D44E-A18D-94A4EE06CC5F}" type="presParOf" srcId="{56D429BF-5A92-244B-A75D-6C0C1C5E82A4}" destId="{907EB8C2-9F40-E44A-9A86-CA5C015E0E21}" srcOrd="13" destOrd="0" presId="urn:microsoft.com/office/officeart/2005/8/layout/cycle6"/>
    <dgm:cxn modelId="{1AA90958-84D4-6E4D-A7E4-A658E7077908}" type="presParOf" srcId="{56D429BF-5A92-244B-A75D-6C0C1C5E82A4}" destId="{6C3BB938-D80B-AE49-835C-A774D8C44C74}" srcOrd="14" destOrd="0" presId="urn:microsoft.com/office/officeart/2005/8/layout/cycle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BD3CD2F-617C-4227-91D3-599D7ED74DDD}" type="doc">
      <dgm:prSet loTypeId="urn:microsoft.com/office/officeart/2005/8/layout/hierarchy6" loCatId="hierarchy" qsTypeId="urn:microsoft.com/office/officeart/2005/8/quickstyle/3D9" qsCatId="3D" csTypeId="urn:microsoft.com/office/officeart/2005/8/colors/accent1_2" csCatId="accent1" phldr="1"/>
      <dgm:spPr/>
      <dgm:t>
        <a:bodyPr/>
        <a:lstStyle/>
        <a:p>
          <a:endParaRPr lang="en-GB"/>
        </a:p>
      </dgm:t>
    </dgm:pt>
    <dgm:pt modelId="{894FDA22-317F-4479-B03A-280FE91B9CA7}">
      <dgm:prSet phldrT="[Text]"/>
      <dgm:spPr/>
      <dgm:t>
        <a:bodyPr/>
        <a:lstStyle/>
        <a:p>
          <a:r>
            <a:rPr lang="en-GB"/>
            <a:t>Branch Manager</a:t>
          </a:r>
        </a:p>
      </dgm:t>
    </dgm:pt>
    <dgm:pt modelId="{393E92CC-A6B3-4E4C-9737-D3BCD38EAF69}" type="parTrans" cxnId="{2E390522-0F19-4FEC-9E13-ADEA337A9F99}">
      <dgm:prSet/>
      <dgm:spPr/>
      <dgm:t>
        <a:bodyPr/>
        <a:lstStyle/>
        <a:p>
          <a:endParaRPr lang="en-GB"/>
        </a:p>
      </dgm:t>
    </dgm:pt>
    <dgm:pt modelId="{373A22DE-77B1-4CB3-A930-C4E8B97CC09B}" type="sibTrans" cxnId="{2E390522-0F19-4FEC-9E13-ADEA337A9F99}">
      <dgm:prSet/>
      <dgm:spPr/>
      <dgm:t>
        <a:bodyPr/>
        <a:lstStyle/>
        <a:p>
          <a:endParaRPr lang="en-GB"/>
        </a:p>
      </dgm:t>
    </dgm:pt>
    <dgm:pt modelId="{8BE684FE-3B80-4D2D-B0AE-D128D22E2DB7}">
      <dgm:prSet phldrT="[Text]"/>
      <dgm:spPr/>
      <dgm:t>
        <a:bodyPr/>
        <a:lstStyle/>
        <a:p>
          <a:r>
            <a:rPr lang="en-GB"/>
            <a:t>Line Manager/Shift Runner</a:t>
          </a:r>
        </a:p>
      </dgm:t>
    </dgm:pt>
    <dgm:pt modelId="{0F51F0D5-D65C-443B-B081-316622B0D748}" type="parTrans" cxnId="{B4EAA80A-BEEB-4BE9-81CD-FB3F5BA722AF}">
      <dgm:prSet/>
      <dgm:spPr/>
      <dgm:t>
        <a:bodyPr/>
        <a:lstStyle/>
        <a:p>
          <a:endParaRPr lang="en-GB"/>
        </a:p>
      </dgm:t>
    </dgm:pt>
    <dgm:pt modelId="{6F120A21-3CEB-4C57-8628-FE3A29294C23}" type="sibTrans" cxnId="{B4EAA80A-BEEB-4BE9-81CD-FB3F5BA722AF}">
      <dgm:prSet/>
      <dgm:spPr/>
      <dgm:t>
        <a:bodyPr/>
        <a:lstStyle/>
        <a:p>
          <a:endParaRPr lang="en-GB"/>
        </a:p>
      </dgm:t>
    </dgm:pt>
    <dgm:pt modelId="{F9FAEE39-3BA0-42F8-83F6-4390A36971F7}">
      <dgm:prSet phldrT="[Text]"/>
      <dgm:spPr/>
      <dgm:t>
        <a:bodyPr/>
        <a:lstStyle/>
        <a:p>
          <a:r>
            <a:rPr lang="en-GB"/>
            <a:t>Driver</a:t>
          </a:r>
        </a:p>
      </dgm:t>
    </dgm:pt>
    <dgm:pt modelId="{1582387F-A11E-4442-A91C-3106A90DFD92}" type="parTrans" cxnId="{8199BBA5-1BD8-4352-A9EA-159300FA6965}">
      <dgm:prSet/>
      <dgm:spPr/>
      <dgm:t>
        <a:bodyPr/>
        <a:lstStyle/>
        <a:p>
          <a:endParaRPr lang="en-GB"/>
        </a:p>
      </dgm:t>
    </dgm:pt>
    <dgm:pt modelId="{9956C645-8CE0-451B-9D6D-27DF75B1D4FD}" type="sibTrans" cxnId="{8199BBA5-1BD8-4352-A9EA-159300FA6965}">
      <dgm:prSet/>
      <dgm:spPr/>
      <dgm:t>
        <a:bodyPr/>
        <a:lstStyle/>
        <a:p>
          <a:endParaRPr lang="en-GB"/>
        </a:p>
      </dgm:t>
    </dgm:pt>
    <dgm:pt modelId="{59328523-1F11-4BA9-B04A-E0B56F379756}">
      <dgm:prSet phldrT="[Text]"/>
      <dgm:spPr/>
      <dgm:t>
        <a:bodyPr/>
        <a:lstStyle/>
        <a:p>
          <a:r>
            <a:rPr lang="en-GB"/>
            <a:t>Driver</a:t>
          </a:r>
        </a:p>
      </dgm:t>
    </dgm:pt>
    <dgm:pt modelId="{44F5BBFE-C5D5-4404-8CE9-56A9DAF90492}" type="sibTrans" cxnId="{6E591F8F-4164-4FF9-B909-DEAD94808716}">
      <dgm:prSet/>
      <dgm:spPr/>
      <dgm:t>
        <a:bodyPr/>
        <a:lstStyle/>
        <a:p>
          <a:endParaRPr lang="en-GB"/>
        </a:p>
      </dgm:t>
    </dgm:pt>
    <dgm:pt modelId="{6BFFBD86-5A64-442E-B061-0B44D57CD48E}" type="parTrans" cxnId="{6E591F8F-4164-4FF9-B909-DEAD94808716}">
      <dgm:prSet/>
      <dgm:spPr/>
      <dgm:t>
        <a:bodyPr/>
        <a:lstStyle/>
        <a:p>
          <a:endParaRPr lang="en-GB"/>
        </a:p>
      </dgm:t>
    </dgm:pt>
    <dgm:pt modelId="{FFFDDD96-7E2E-412C-A941-5A7F44FBBB78}">
      <dgm:prSet phldrT="[Text]"/>
      <dgm:spPr/>
      <dgm:t>
        <a:bodyPr/>
        <a:lstStyle/>
        <a:p>
          <a:r>
            <a:rPr lang="en-GB"/>
            <a:t>Driver</a:t>
          </a:r>
        </a:p>
      </dgm:t>
    </dgm:pt>
    <dgm:pt modelId="{5987BE30-FA1D-47DC-ADDA-4E690B6975BC}" type="sibTrans" cxnId="{91733CA6-A18E-4422-BE62-C09B0B8401F5}">
      <dgm:prSet/>
      <dgm:spPr/>
      <dgm:t>
        <a:bodyPr/>
        <a:lstStyle/>
        <a:p>
          <a:endParaRPr lang="en-GB"/>
        </a:p>
      </dgm:t>
    </dgm:pt>
    <dgm:pt modelId="{AD07D3CB-5827-48E5-93B0-CDEA05DA42F1}" type="parTrans" cxnId="{91733CA6-A18E-4422-BE62-C09B0B8401F5}">
      <dgm:prSet/>
      <dgm:spPr/>
      <dgm:t>
        <a:bodyPr/>
        <a:lstStyle/>
        <a:p>
          <a:endParaRPr lang="en-GB"/>
        </a:p>
      </dgm:t>
    </dgm:pt>
    <dgm:pt modelId="{84CEB101-2D86-418D-BD92-05E27C8DEE71}">
      <dgm:prSet phldrT="[Text]"/>
      <dgm:spPr/>
      <dgm:t>
        <a:bodyPr/>
        <a:lstStyle/>
        <a:p>
          <a:r>
            <a:rPr lang="en-GB"/>
            <a:t>Area Manager</a:t>
          </a:r>
        </a:p>
      </dgm:t>
    </dgm:pt>
    <dgm:pt modelId="{FAD4F135-6D2F-4E99-90A6-58FA5D6103B9}" type="sibTrans" cxnId="{1C98104B-C1EC-41F4-B8B4-1D88D6C63B47}">
      <dgm:prSet/>
      <dgm:spPr/>
      <dgm:t>
        <a:bodyPr/>
        <a:lstStyle/>
        <a:p>
          <a:endParaRPr lang="en-GB"/>
        </a:p>
      </dgm:t>
    </dgm:pt>
    <dgm:pt modelId="{FFB91E0E-0F15-47E3-9F58-B43399A03F7D}" type="parTrans" cxnId="{1C98104B-C1EC-41F4-B8B4-1D88D6C63B47}">
      <dgm:prSet/>
      <dgm:spPr/>
      <dgm:t>
        <a:bodyPr/>
        <a:lstStyle/>
        <a:p>
          <a:endParaRPr lang="en-GB"/>
        </a:p>
      </dgm:t>
    </dgm:pt>
    <dgm:pt modelId="{A0ED10D8-0559-FE49-9FD5-7671948183C4}" type="pres">
      <dgm:prSet presAssocID="{BBD3CD2F-617C-4227-91D3-599D7ED74DDD}" presName="mainComposite" presStyleCnt="0">
        <dgm:presLayoutVars>
          <dgm:chPref val="1"/>
          <dgm:dir/>
          <dgm:animOne val="branch"/>
          <dgm:animLvl val="lvl"/>
          <dgm:resizeHandles val="exact"/>
        </dgm:presLayoutVars>
      </dgm:prSet>
      <dgm:spPr/>
      <dgm:t>
        <a:bodyPr/>
        <a:lstStyle/>
        <a:p>
          <a:endParaRPr lang="en-GB"/>
        </a:p>
      </dgm:t>
    </dgm:pt>
    <dgm:pt modelId="{43945D39-2078-8545-9FCF-4AE1802F09E0}" type="pres">
      <dgm:prSet presAssocID="{BBD3CD2F-617C-4227-91D3-599D7ED74DDD}" presName="hierFlow" presStyleCnt="0"/>
      <dgm:spPr/>
      <dgm:t>
        <a:bodyPr/>
        <a:lstStyle/>
        <a:p>
          <a:endParaRPr lang="en-GB"/>
        </a:p>
      </dgm:t>
    </dgm:pt>
    <dgm:pt modelId="{38D0433B-55D9-2F4D-ACC9-B024A8C896F0}" type="pres">
      <dgm:prSet presAssocID="{BBD3CD2F-617C-4227-91D3-599D7ED74DDD}" presName="hierChild1" presStyleCnt="0">
        <dgm:presLayoutVars>
          <dgm:chPref val="1"/>
          <dgm:animOne val="branch"/>
          <dgm:animLvl val="lvl"/>
        </dgm:presLayoutVars>
      </dgm:prSet>
      <dgm:spPr/>
      <dgm:t>
        <a:bodyPr/>
        <a:lstStyle/>
        <a:p>
          <a:endParaRPr lang="en-GB"/>
        </a:p>
      </dgm:t>
    </dgm:pt>
    <dgm:pt modelId="{71C4F56C-E3F6-144D-BA0B-AB93389F1C8E}" type="pres">
      <dgm:prSet presAssocID="{84CEB101-2D86-418D-BD92-05E27C8DEE71}" presName="Name14" presStyleCnt="0"/>
      <dgm:spPr/>
      <dgm:t>
        <a:bodyPr/>
        <a:lstStyle/>
        <a:p>
          <a:endParaRPr lang="en-GB"/>
        </a:p>
      </dgm:t>
    </dgm:pt>
    <dgm:pt modelId="{0D21D623-ED9D-9541-A488-270B4F891188}" type="pres">
      <dgm:prSet presAssocID="{84CEB101-2D86-418D-BD92-05E27C8DEE71}" presName="level1Shape" presStyleLbl="node0" presStyleIdx="0" presStyleCnt="1">
        <dgm:presLayoutVars>
          <dgm:chPref val="3"/>
        </dgm:presLayoutVars>
      </dgm:prSet>
      <dgm:spPr/>
      <dgm:t>
        <a:bodyPr/>
        <a:lstStyle/>
        <a:p>
          <a:endParaRPr lang="en-GB"/>
        </a:p>
      </dgm:t>
    </dgm:pt>
    <dgm:pt modelId="{CD16B21E-9578-0740-96BC-C6D8D8A0753B}" type="pres">
      <dgm:prSet presAssocID="{84CEB101-2D86-418D-BD92-05E27C8DEE71}" presName="hierChild2" presStyleCnt="0"/>
      <dgm:spPr/>
      <dgm:t>
        <a:bodyPr/>
        <a:lstStyle/>
        <a:p>
          <a:endParaRPr lang="en-GB"/>
        </a:p>
      </dgm:t>
    </dgm:pt>
    <dgm:pt modelId="{EA3145AB-8BBF-1741-8949-D0114DB528CF}" type="pres">
      <dgm:prSet presAssocID="{393E92CC-A6B3-4E4C-9737-D3BCD38EAF69}" presName="Name19" presStyleLbl="parChTrans1D2" presStyleIdx="0" presStyleCnt="2"/>
      <dgm:spPr/>
      <dgm:t>
        <a:bodyPr/>
        <a:lstStyle/>
        <a:p>
          <a:endParaRPr lang="en-GB"/>
        </a:p>
      </dgm:t>
    </dgm:pt>
    <dgm:pt modelId="{0626F34E-01BD-5D4D-BA67-FB90CE0BF4DE}" type="pres">
      <dgm:prSet presAssocID="{894FDA22-317F-4479-B03A-280FE91B9CA7}" presName="Name21" presStyleCnt="0"/>
      <dgm:spPr/>
      <dgm:t>
        <a:bodyPr/>
        <a:lstStyle/>
        <a:p>
          <a:endParaRPr lang="en-GB"/>
        </a:p>
      </dgm:t>
    </dgm:pt>
    <dgm:pt modelId="{E0428D09-319B-CD40-8275-E13CBEBB2B39}" type="pres">
      <dgm:prSet presAssocID="{894FDA22-317F-4479-B03A-280FE91B9CA7}" presName="level2Shape" presStyleLbl="node2" presStyleIdx="0" presStyleCnt="2"/>
      <dgm:spPr/>
      <dgm:t>
        <a:bodyPr/>
        <a:lstStyle/>
        <a:p>
          <a:endParaRPr lang="en-GB"/>
        </a:p>
      </dgm:t>
    </dgm:pt>
    <dgm:pt modelId="{52619550-FAF2-604D-88D4-2A7DF58A70B7}" type="pres">
      <dgm:prSet presAssocID="{894FDA22-317F-4479-B03A-280FE91B9CA7}" presName="hierChild3" presStyleCnt="0"/>
      <dgm:spPr/>
      <dgm:t>
        <a:bodyPr/>
        <a:lstStyle/>
        <a:p>
          <a:endParaRPr lang="en-GB"/>
        </a:p>
      </dgm:t>
    </dgm:pt>
    <dgm:pt modelId="{1C7B4309-5033-1741-B9DC-455A119ABC62}" type="pres">
      <dgm:prSet presAssocID="{AD07D3CB-5827-48E5-93B0-CDEA05DA42F1}" presName="Name19" presStyleLbl="parChTrans1D3" presStyleIdx="0" presStyleCnt="3"/>
      <dgm:spPr/>
      <dgm:t>
        <a:bodyPr/>
        <a:lstStyle/>
        <a:p>
          <a:endParaRPr lang="en-GB"/>
        </a:p>
      </dgm:t>
    </dgm:pt>
    <dgm:pt modelId="{E70BB475-77DC-2A42-9966-127894754D27}" type="pres">
      <dgm:prSet presAssocID="{FFFDDD96-7E2E-412C-A941-5A7F44FBBB78}" presName="Name21" presStyleCnt="0"/>
      <dgm:spPr/>
      <dgm:t>
        <a:bodyPr/>
        <a:lstStyle/>
        <a:p>
          <a:endParaRPr lang="en-GB"/>
        </a:p>
      </dgm:t>
    </dgm:pt>
    <dgm:pt modelId="{5B383E6B-0913-0D42-92B1-82B7904AC50F}" type="pres">
      <dgm:prSet presAssocID="{FFFDDD96-7E2E-412C-A941-5A7F44FBBB78}" presName="level2Shape" presStyleLbl="node3" presStyleIdx="0" presStyleCnt="3"/>
      <dgm:spPr/>
      <dgm:t>
        <a:bodyPr/>
        <a:lstStyle/>
        <a:p>
          <a:endParaRPr lang="en-GB"/>
        </a:p>
      </dgm:t>
    </dgm:pt>
    <dgm:pt modelId="{E4BF35D2-969C-CE4B-BECE-F8D177BDF443}" type="pres">
      <dgm:prSet presAssocID="{FFFDDD96-7E2E-412C-A941-5A7F44FBBB78}" presName="hierChild3" presStyleCnt="0"/>
      <dgm:spPr/>
      <dgm:t>
        <a:bodyPr/>
        <a:lstStyle/>
        <a:p>
          <a:endParaRPr lang="en-GB"/>
        </a:p>
      </dgm:t>
    </dgm:pt>
    <dgm:pt modelId="{1BC091AF-0632-9C4C-B9CD-4EF202215EF1}" type="pres">
      <dgm:prSet presAssocID="{6BFFBD86-5A64-442E-B061-0B44D57CD48E}" presName="Name19" presStyleLbl="parChTrans1D3" presStyleIdx="1" presStyleCnt="3"/>
      <dgm:spPr/>
      <dgm:t>
        <a:bodyPr/>
        <a:lstStyle/>
        <a:p>
          <a:endParaRPr lang="en-GB"/>
        </a:p>
      </dgm:t>
    </dgm:pt>
    <dgm:pt modelId="{BF4F09DB-5F2B-7A46-ABD5-DE1B16032FA9}" type="pres">
      <dgm:prSet presAssocID="{59328523-1F11-4BA9-B04A-E0B56F379756}" presName="Name21" presStyleCnt="0"/>
      <dgm:spPr/>
      <dgm:t>
        <a:bodyPr/>
        <a:lstStyle/>
        <a:p>
          <a:endParaRPr lang="en-GB"/>
        </a:p>
      </dgm:t>
    </dgm:pt>
    <dgm:pt modelId="{41922DAC-8616-5341-B5C0-5AA6756B6138}" type="pres">
      <dgm:prSet presAssocID="{59328523-1F11-4BA9-B04A-E0B56F379756}" presName="level2Shape" presStyleLbl="node3" presStyleIdx="1" presStyleCnt="3" custLinFactNeighborX="11962" custLinFactNeighborY="-11953"/>
      <dgm:spPr/>
      <dgm:t>
        <a:bodyPr/>
        <a:lstStyle/>
        <a:p>
          <a:endParaRPr lang="en-GB"/>
        </a:p>
      </dgm:t>
    </dgm:pt>
    <dgm:pt modelId="{1AD27016-D3E9-7346-B9E0-9F21C7928931}" type="pres">
      <dgm:prSet presAssocID="{59328523-1F11-4BA9-B04A-E0B56F379756}" presName="hierChild3" presStyleCnt="0"/>
      <dgm:spPr/>
      <dgm:t>
        <a:bodyPr/>
        <a:lstStyle/>
        <a:p>
          <a:endParaRPr lang="en-GB"/>
        </a:p>
      </dgm:t>
    </dgm:pt>
    <dgm:pt modelId="{76775545-3751-5C47-94A6-201BF89FBE92}" type="pres">
      <dgm:prSet presAssocID="{0F51F0D5-D65C-443B-B081-316622B0D748}" presName="Name19" presStyleLbl="parChTrans1D2" presStyleIdx="1" presStyleCnt="2"/>
      <dgm:spPr/>
      <dgm:t>
        <a:bodyPr/>
        <a:lstStyle/>
        <a:p>
          <a:endParaRPr lang="en-GB"/>
        </a:p>
      </dgm:t>
    </dgm:pt>
    <dgm:pt modelId="{0C7E3FF7-6547-2845-A07C-9C1A1AF62182}" type="pres">
      <dgm:prSet presAssocID="{8BE684FE-3B80-4D2D-B0AE-D128D22E2DB7}" presName="Name21" presStyleCnt="0"/>
      <dgm:spPr/>
      <dgm:t>
        <a:bodyPr/>
        <a:lstStyle/>
        <a:p>
          <a:endParaRPr lang="en-GB"/>
        </a:p>
      </dgm:t>
    </dgm:pt>
    <dgm:pt modelId="{52C763C3-0BB3-3045-876B-3B7A3E09A0D2}" type="pres">
      <dgm:prSet presAssocID="{8BE684FE-3B80-4D2D-B0AE-D128D22E2DB7}" presName="level2Shape" presStyleLbl="node2" presStyleIdx="1" presStyleCnt="2"/>
      <dgm:spPr/>
      <dgm:t>
        <a:bodyPr/>
        <a:lstStyle/>
        <a:p>
          <a:endParaRPr lang="en-GB"/>
        </a:p>
      </dgm:t>
    </dgm:pt>
    <dgm:pt modelId="{E9723FF1-67E5-8141-861E-20DEB69F01D8}" type="pres">
      <dgm:prSet presAssocID="{8BE684FE-3B80-4D2D-B0AE-D128D22E2DB7}" presName="hierChild3" presStyleCnt="0"/>
      <dgm:spPr/>
      <dgm:t>
        <a:bodyPr/>
        <a:lstStyle/>
        <a:p>
          <a:endParaRPr lang="en-GB"/>
        </a:p>
      </dgm:t>
    </dgm:pt>
    <dgm:pt modelId="{FCE6EE38-5052-5B43-847B-323926AB9846}" type="pres">
      <dgm:prSet presAssocID="{1582387F-A11E-4442-A91C-3106A90DFD92}" presName="Name19" presStyleLbl="parChTrans1D3" presStyleIdx="2" presStyleCnt="3"/>
      <dgm:spPr/>
      <dgm:t>
        <a:bodyPr/>
        <a:lstStyle/>
        <a:p>
          <a:endParaRPr lang="en-GB"/>
        </a:p>
      </dgm:t>
    </dgm:pt>
    <dgm:pt modelId="{F0584783-3724-C947-8F9A-E1A2E44ABF33}" type="pres">
      <dgm:prSet presAssocID="{F9FAEE39-3BA0-42F8-83F6-4390A36971F7}" presName="Name21" presStyleCnt="0"/>
      <dgm:spPr/>
      <dgm:t>
        <a:bodyPr/>
        <a:lstStyle/>
        <a:p>
          <a:endParaRPr lang="en-GB"/>
        </a:p>
      </dgm:t>
    </dgm:pt>
    <dgm:pt modelId="{D40474C4-D5C6-F242-BEE2-41F0497858C6}" type="pres">
      <dgm:prSet presAssocID="{F9FAEE39-3BA0-42F8-83F6-4390A36971F7}" presName="level2Shape" presStyleLbl="node3" presStyleIdx="2" presStyleCnt="3"/>
      <dgm:spPr/>
      <dgm:t>
        <a:bodyPr/>
        <a:lstStyle/>
        <a:p>
          <a:endParaRPr lang="en-GB"/>
        </a:p>
      </dgm:t>
    </dgm:pt>
    <dgm:pt modelId="{2F7447CD-D2E2-3F40-BFB7-F529F524D944}" type="pres">
      <dgm:prSet presAssocID="{F9FAEE39-3BA0-42F8-83F6-4390A36971F7}" presName="hierChild3" presStyleCnt="0"/>
      <dgm:spPr/>
      <dgm:t>
        <a:bodyPr/>
        <a:lstStyle/>
        <a:p>
          <a:endParaRPr lang="en-GB"/>
        </a:p>
      </dgm:t>
    </dgm:pt>
    <dgm:pt modelId="{DEEB34CA-5664-1943-B46A-0E395EBE7CFC}" type="pres">
      <dgm:prSet presAssocID="{BBD3CD2F-617C-4227-91D3-599D7ED74DDD}" presName="bgShapesFlow" presStyleCnt="0"/>
      <dgm:spPr/>
      <dgm:t>
        <a:bodyPr/>
        <a:lstStyle/>
        <a:p>
          <a:endParaRPr lang="en-GB"/>
        </a:p>
      </dgm:t>
    </dgm:pt>
  </dgm:ptLst>
  <dgm:cxnLst>
    <dgm:cxn modelId="{1C98104B-C1EC-41F4-B8B4-1D88D6C63B47}" srcId="{BBD3CD2F-617C-4227-91D3-599D7ED74DDD}" destId="{84CEB101-2D86-418D-BD92-05E27C8DEE71}" srcOrd="0" destOrd="0" parTransId="{FFB91E0E-0F15-47E3-9F58-B43399A03F7D}" sibTransId="{FAD4F135-6D2F-4E99-90A6-58FA5D6103B9}"/>
    <dgm:cxn modelId="{00FA25DE-48C4-A947-82D0-C69C8D42DFD5}" type="presOf" srcId="{59328523-1F11-4BA9-B04A-E0B56F379756}" destId="{41922DAC-8616-5341-B5C0-5AA6756B6138}" srcOrd="0" destOrd="0" presId="urn:microsoft.com/office/officeart/2005/8/layout/hierarchy6"/>
    <dgm:cxn modelId="{8CDC0498-51A1-144E-A320-8DE8FEF7EB7B}" type="presOf" srcId="{0F51F0D5-D65C-443B-B081-316622B0D748}" destId="{76775545-3751-5C47-94A6-201BF89FBE92}" srcOrd="0" destOrd="0" presId="urn:microsoft.com/office/officeart/2005/8/layout/hierarchy6"/>
    <dgm:cxn modelId="{5EB54C82-F8CA-5345-A7C5-DED055E3C8E9}" type="presOf" srcId="{F9FAEE39-3BA0-42F8-83F6-4390A36971F7}" destId="{D40474C4-D5C6-F242-BEE2-41F0497858C6}" srcOrd="0" destOrd="0" presId="urn:microsoft.com/office/officeart/2005/8/layout/hierarchy6"/>
    <dgm:cxn modelId="{6E591F8F-4164-4FF9-B909-DEAD94808716}" srcId="{894FDA22-317F-4479-B03A-280FE91B9CA7}" destId="{59328523-1F11-4BA9-B04A-E0B56F379756}" srcOrd="1" destOrd="0" parTransId="{6BFFBD86-5A64-442E-B061-0B44D57CD48E}" sibTransId="{44F5BBFE-C5D5-4404-8CE9-56A9DAF90492}"/>
    <dgm:cxn modelId="{8199BBA5-1BD8-4352-A9EA-159300FA6965}" srcId="{8BE684FE-3B80-4D2D-B0AE-D128D22E2DB7}" destId="{F9FAEE39-3BA0-42F8-83F6-4390A36971F7}" srcOrd="0" destOrd="0" parTransId="{1582387F-A11E-4442-A91C-3106A90DFD92}" sibTransId="{9956C645-8CE0-451B-9D6D-27DF75B1D4FD}"/>
    <dgm:cxn modelId="{2E390522-0F19-4FEC-9E13-ADEA337A9F99}" srcId="{84CEB101-2D86-418D-BD92-05E27C8DEE71}" destId="{894FDA22-317F-4479-B03A-280FE91B9CA7}" srcOrd="0" destOrd="0" parTransId="{393E92CC-A6B3-4E4C-9737-D3BCD38EAF69}" sibTransId="{373A22DE-77B1-4CB3-A930-C4E8B97CC09B}"/>
    <dgm:cxn modelId="{533BF4F4-BD91-2644-9A84-7CC06D5B80AF}" type="presOf" srcId="{894FDA22-317F-4479-B03A-280FE91B9CA7}" destId="{E0428D09-319B-CD40-8275-E13CBEBB2B39}" srcOrd="0" destOrd="0" presId="urn:microsoft.com/office/officeart/2005/8/layout/hierarchy6"/>
    <dgm:cxn modelId="{9658E2AB-D08C-8B4B-BADC-212256DFC11A}" type="presOf" srcId="{6BFFBD86-5A64-442E-B061-0B44D57CD48E}" destId="{1BC091AF-0632-9C4C-B9CD-4EF202215EF1}" srcOrd="0" destOrd="0" presId="urn:microsoft.com/office/officeart/2005/8/layout/hierarchy6"/>
    <dgm:cxn modelId="{9FD7E84E-9D08-584D-95E3-10D5B653CFA1}" type="presOf" srcId="{1582387F-A11E-4442-A91C-3106A90DFD92}" destId="{FCE6EE38-5052-5B43-847B-323926AB9846}" srcOrd="0" destOrd="0" presId="urn:microsoft.com/office/officeart/2005/8/layout/hierarchy6"/>
    <dgm:cxn modelId="{64122608-C183-9E47-9DF5-7D65F7F7CA94}" type="presOf" srcId="{FFFDDD96-7E2E-412C-A941-5A7F44FBBB78}" destId="{5B383E6B-0913-0D42-92B1-82B7904AC50F}" srcOrd="0" destOrd="0" presId="urn:microsoft.com/office/officeart/2005/8/layout/hierarchy6"/>
    <dgm:cxn modelId="{A30825C2-FDA6-4C4D-BAE9-AD0DCE56DF74}" type="presOf" srcId="{393E92CC-A6B3-4E4C-9737-D3BCD38EAF69}" destId="{EA3145AB-8BBF-1741-8949-D0114DB528CF}" srcOrd="0" destOrd="0" presId="urn:microsoft.com/office/officeart/2005/8/layout/hierarchy6"/>
    <dgm:cxn modelId="{6BE1192C-B2E6-5446-9337-4F6F64EAF8DB}" type="presOf" srcId="{AD07D3CB-5827-48E5-93B0-CDEA05DA42F1}" destId="{1C7B4309-5033-1741-B9DC-455A119ABC62}" srcOrd="0" destOrd="0" presId="urn:microsoft.com/office/officeart/2005/8/layout/hierarchy6"/>
    <dgm:cxn modelId="{B4EAA80A-BEEB-4BE9-81CD-FB3F5BA722AF}" srcId="{84CEB101-2D86-418D-BD92-05E27C8DEE71}" destId="{8BE684FE-3B80-4D2D-B0AE-D128D22E2DB7}" srcOrd="1" destOrd="0" parTransId="{0F51F0D5-D65C-443B-B081-316622B0D748}" sibTransId="{6F120A21-3CEB-4C57-8628-FE3A29294C23}"/>
    <dgm:cxn modelId="{B95931A2-9A52-2249-AA4C-454149122028}" type="presOf" srcId="{BBD3CD2F-617C-4227-91D3-599D7ED74DDD}" destId="{A0ED10D8-0559-FE49-9FD5-7671948183C4}" srcOrd="0" destOrd="0" presId="urn:microsoft.com/office/officeart/2005/8/layout/hierarchy6"/>
    <dgm:cxn modelId="{2E78EB44-33AF-9648-AE80-A06CAED4A01B}" type="presOf" srcId="{8BE684FE-3B80-4D2D-B0AE-D128D22E2DB7}" destId="{52C763C3-0BB3-3045-876B-3B7A3E09A0D2}" srcOrd="0" destOrd="0" presId="urn:microsoft.com/office/officeart/2005/8/layout/hierarchy6"/>
    <dgm:cxn modelId="{B254ECDC-66C6-8042-8A7F-31C6B921419D}" type="presOf" srcId="{84CEB101-2D86-418D-BD92-05E27C8DEE71}" destId="{0D21D623-ED9D-9541-A488-270B4F891188}" srcOrd="0" destOrd="0" presId="urn:microsoft.com/office/officeart/2005/8/layout/hierarchy6"/>
    <dgm:cxn modelId="{91733CA6-A18E-4422-BE62-C09B0B8401F5}" srcId="{894FDA22-317F-4479-B03A-280FE91B9CA7}" destId="{FFFDDD96-7E2E-412C-A941-5A7F44FBBB78}" srcOrd="0" destOrd="0" parTransId="{AD07D3CB-5827-48E5-93B0-CDEA05DA42F1}" sibTransId="{5987BE30-FA1D-47DC-ADDA-4E690B6975BC}"/>
    <dgm:cxn modelId="{8904AF18-829C-7647-85C0-2269231A2A21}" type="presParOf" srcId="{A0ED10D8-0559-FE49-9FD5-7671948183C4}" destId="{43945D39-2078-8545-9FCF-4AE1802F09E0}" srcOrd="0" destOrd="0" presId="urn:microsoft.com/office/officeart/2005/8/layout/hierarchy6"/>
    <dgm:cxn modelId="{789C7E4B-F8B2-1A49-9ABD-3FD1024B5A2F}" type="presParOf" srcId="{43945D39-2078-8545-9FCF-4AE1802F09E0}" destId="{38D0433B-55D9-2F4D-ACC9-B024A8C896F0}" srcOrd="0" destOrd="0" presId="urn:microsoft.com/office/officeart/2005/8/layout/hierarchy6"/>
    <dgm:cxn modelId="{D62F5719-7143-CA40-8091-404F48D645C0}" type="presParOf" srcId="{38D0433B-55D9-2F4D-ACC9-B024A8C896F0}" destId="{71C4F56C-E3F6-144D-BA0B-AB93389F1C8E}" srcOrd="0" destOrd="0" presId="urn:microsoft.com/office/officeart/2005/8/layout/hierarchy6"/>
    <dgm:cxn modelId="{D9A586F9-1663-FD4D-BEED-0668A3B12820}" type="presParOf" srcId="{71C4F56C-E3F6-144D-BA0B-AB93389F1C8E}" destId="{0D21D623-ED9D-9541-A488-270B4F891188}" srcOrd="0" destOrd="0" presId="urn:microsoft.com/office/officeart/2005/8/layout/hierarchy6"/>
    <dgm:cxn modelId="{88054674-FB1B-1544-A967-DC538B07A431}" type="presParOf" srcId="{71C4F56C-E3F6-144D-BA0B-AB93389F1C8E}" destId="{CD16B21E-9578-0740-96BC-C6D8D8A0753B}" srcOrd="1" destOrd="0" presId="urn:microsoft.com/office/officeart/2005/8/layout/hierarchy6"/>
    <dgm:cxn modelId="{DA0F6C9F-C937-494F-AFA9-7232B0D8D844}" type="presParOf" srcId="{CD16B21E-9578-0740-96BC-C6D8D8A0753B}" destId="{EA3145AB-8BBF-1741-8949-D0114DB528CF}" srcOrd="0" destOrd="0" presId="urn:microsoft.com/office/officeart/2005/8/layout/hierarchy6"/>
    <dgm:cxn modelId="{0E61F394-94D8-CB41-9038-EC56EA1B2F2A}" type="presParOf" srcId="{CD16B21E-9578-0740-96BC-C6D8D8A0753B}" destId="{0626F34E-01BD-5D4D-BA67-FB90CE0BF4DE}" srcOrd="1" destOrd="0" presId="urn:microsoft.com/office/officeart/2005/8/layout/hierarchy6"/>
    <dgm:cxn modelId="{27D80F33-E20F-EC44-8086-2E7512654B60}" type="presParOf" srcId="{0626F34E-01BD-5D4D-BA67-FB90CE0BF4DE}" destId="{E0428D09-319B-CD40-8275-E13CBEBB2B39}" srcOrd="0" destOrd="0" presId="urn:microsoft.com/office/officeart/2005/8/layout/hierarchy6"/>
    <dgm:cxn modelId="{C22C4E3E-FF7E-3D4D-9E95-00844DE18745}" type="presParOf" srcId="{0626F34E-01BD-5D4D-BA67-FB90CE0BF4DE}" destId="{52619550-FAF2-604D-88D4-2A7DF58A70B7}" srcOrd="1" destOrd="0" presId="urn:microsoft.com/office/officeart/2005/8/layout/hierarchy6"/>
    <dgm:cxn modelId="{E2100864-CA5F-FA4F-92E2-4FB5533E1A41}" type="presParOf" srcId="{52619550-FAF2-604D-88D4-2A7DF58A70B7}" destId="{1C7B4309-5033-1741-B9DC-455A119ABC62}" srcOrd="0" destOrd="0" presId="urn:microsoft.com/office/officeart/2005/8/layout/hierarchy6"/>
    <dgm:cxn modelId="{7B706339-02BA-D44D-B13E-B565EFB89437}" type="presParOf" srcId="{52619550-FAF2-604D-88D4-2A7DF58A70B7}" destId="{E70BB475-77DC-2A42-9966-127894754D27}" srcOrd="1" destOrd="0" presId="urn:microsoft.com/office/officeart/2005/8/layout/hierarchy6"/>
    <dgm:cxn modelId="{EEDBEFB8-3657-654A-B00E-95820EA37922}" type="presParOf" srcId="{E70BB475-77DC-2A42-9966-127894754D27}" destId="{5B383E6B-0913-0D42-92B1-82B7904AC50F}" srcOrd="0" destOrd="0" presId="urn:microsoft.com/office/officeart/2005/8/layout/hierarchy6"/>
    <dgm:cxn modelId="{89DAD011-CDEA-A14A-9A48-E188CC8D220B}" type="presParOf" srcId="{E70BB475-77DC-2A42-9966-127894754D27}" destId="{E4BF35D2-969C-CE4B-BECE-F8D177BDF443}" srcOrd="1" destOrd="0" presId="urn:microsoft.com/office/officeart/2005/8/layout/hierarchy6"/>
    <dgm:cxn modelId="{CCBDA4A5-4CD5-734A-B820-B5ADEC5BBA7D}" type="presParOf" srcId="{52619550-FAF2-604D-88D4-2A7DF58A70B7}" destId="{1BC091AF-0632-9C4C-B9CD-4EF202215EF1}" srcOrd="2" destOrd="0" presId="urn:microsoft.com/office/officeart/2005/8/layout/hierarchy6"/>
    <dgm:cxn modelId="{83C5BF0E-7115-B549-B1EF-7AF4E00F9693}" type="presParOf" srcId="{52619550-FAF2-604D-88D4-2A7DF58A70B7}" destId="{BF4F09DB-5F2B-7A46-ABD5-DE1B16032FA9}" srcOrd="3" destOrd="0" presId="urn:microsoft.com/office/officeart/2005/8/layout/hierarchy6"/>
    <dgm:cxn modelId="{4B7B13A0-D735-5943-94B1-2B9778FA6C62}" type="presParOf" srcId="{BF4F09DB-5F2B-7A46-ABD5-DE1B16032FA9}" destId="{41922DAC-8616-5341-B5C0-5AA6756B6138}" srcOrd="0" destOrd="0" presId="urn:microsoft.com/office/officeart/2005/8/layout/hierarchy6"/>
    <dgm:cxn modelId="{C129D690-888E-5649-A65A-30BA20EA8015}" type="presParOf" srcId="{BF4F09DB-5F2B-7A46-ABD5-DE1B16032FA9}" destId="{1AD27016-D3E9-7346-B9E0-9F21C7928931}" srcOrd="1" destOrd="0" presId="urn:microsoft.com/office/officeart/2005/8/layout/hierarchy6"/>
    <dgm:cxn modelId="{DB5B099D-0886-7140-8082-4F64DEC76856}" type="presParOf" srcId="{CD16B21E-9578-0740-96BC-C6D8D8A0753B}" destId="{76775545-3751-5C47-94A6-201BF89FBE92}" srcOrd="2" destOrd="0" presId="urn:microsoft.com/office/officeart/2005/8/layout/hierarchy6"/>
    <dgm:cxn modelId="{27266D34-BB3E-7D41-AEA2-2161788EE5DC}" type="presParOf" srcId="{CD16B21E-9578-0740-96BC-C6D8D8A0753B}" destId="{0C7E3FF7-6547-2845-A07C-9C1A1AF62182}" srcOrd="3" destOrd="0" presId="urn:microsoft.com/office/officeart/2005/8/layout/hierarchy6"/>
    <dgm:cxn modelId="{F2771648-AE6E-F34C-99B3-4AF16278B95E}" type="presParOf" srcId="{0C7E3FF7-6547-2845-A07C-9C1A1AF62182}" destId="{52C763C3-0BB3-3045-876B-3B7A3E09A0D2}" srcOrd="0" destOrd="0" presId="urn:microsoft.com/office/officeart/2005/8/layout/hierarchy6"/>
    <dgm:cxn modelId="{0CF6D769-7144-3E45-9FA5-A6686DEECA3D}" type="presParOf" srcId="{0C7E3FF7-6547-2845-A07C-9C1A1AF62182}" destId="{E9723FF1-67E5-8141-861E-20DEB69F01D8}" srcOrd="1" destOrd="0" presId="urn:microsoft.com/office/officeart/2005/8/layout/hierarchy6"/>
    <dgm:cxn modelId="{3159BB1E-15E2-384F-9491-AB5FF3B3D03B}" type="presParOf" srcId="{E9723FF1-67E5-8141-861E-20DEB69F01D8}" destId="{FCE6EE38-5052-5B43-847B-323926AB9846}" srcOrd="0" destOrd="0" presId="urn:microsoft.com/office/officeart/2005/8/layout/hierarchy6"/>
    <dgm:cxn modelId="{9812E7B9-F9CB-9D46-A24D-02B98D5D4430}" type="presParOf" srcId="{E9723FF1-67E5-8141-861E-20DEB69F01D8}" destId="{F0584783-3724-C947-8F9A-E1A2E44ABF33}" srcOrd="1" destOrd="0" presId="urn:microsoft.com/office/officeart/2005/8/layout/hierarchy6"/>
    <dgm:cxn modelId="{7956E68F-C0BC-FB44-A78B-3EFC46B27C9A}" type="presParOf" srcId="{F0584783-3724-C947-8F9A-E1A2E44ABF33}" destId="{D40474C4-D5C6-F242-BEE2-41F0497858C6}" srcOrd="0" destOrd="0" presId="urn:microsoft.com/office/officeart/2005/8/layout/hierarchy6"/>
    <dgm:cxn modelId="{88E2F11F-291F-E94A-B98E-61FC6A938FDD}" type="presParOf" srcId="{F0584783-3724-C947-8F9A-E1A2E44ABF33}" destId="{2F7447CD-D2E2-3F40-BFB7-F529F524D944}" srcOrd="1" destOrd="0" presId="urn:microsoft.com/office/officeart/2005/8/layout/hierarchy6"/>
    <dgm:cxn modelId="{B57E1B0C-75CE-8049-B4DA-4C23FDE889BA}" type="presParOf" srcId="{A0ED10D8-0559-FE49-9FD5-7671948183C4}" destId="{DEEB34CA-5664-1943-B46A-0E395EBE7CFC}" srcOrd="1" destOrd="0" presId="urn:microsoft.com/office/officeart/2005/8/layout/hierarchy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8FF8733-FCF9-4B7E-8184-9BF376E682BB}" type="doc">
      <dgm:prSet loTypeId="urn:microsoft.com/office/officeart/2011/layout/HexagonRadial" loCatId="cycle" qsTypeId="urn:microsoft.com/office/officeart/2005/8/quickstyle/3D5" qsCatId="3D" csTypeId="urn:microsoft.com/office/officeart/2005/8/colors/accent1_2" csCatId="accent1" phldr="1"/>
      <dgm:spPr/>
      <dgm:t>
        <a:bodyPr/>
        <a:lstStyle/>
        <a:p>
          <a:endParaRPr lang="en-GB"/>
        </a:p>
      </dgm:t>
    </dgm:pt>
    <dgm:pt modelId="{D9B5BD45-525C-459A-8264-CC0F9EFBB063}">
      <dgm:prSet phldrT="[Text]" custT="1"/>
      <dgm:spPr/>
      <dgm:t>
        <a:bodyPr/>
        <a:lstStyle/>
        <a:p>
          <a:r>
            <a:rPr lang="en-GB" sz="1400" b="1">
              <a:solidFill>
                <a:srgbClr val="FF0000"/>
              </a:solidFill>
              <a:latin typeface="+mj-lt"/>
            </a:rPr>
            <a:t>ETHICAL BEHAVIOUR</a:t>
          </a:r>
        </a:p>
      </dgm:t>
    </dgm:pt>
    <dgm:pt modelId="{A5082D3F-58D2-4157-BBF7-FE5EA8118771}" type="parTrans" cxnId="{C189E2E7-000C-44C7-B0CB-4C4270EBCCDB}">
      <dgm:prSet/>
      <dgm:spPr/>
      <dgm:t>
        <a:bodyPr/>
        <a:lstStyle/>
        <a:p>
          <a:endParaRPr lang="en-GB" sz="1400" b="1">
            <a:solidFill>
              <a:srgbClr val="FF0000"/>
            </a:solidFill>
            <a:latin typeface="+mj-lt"/>
          </a:endParaRPr>
        </a:p>
      </dgm:t>
    </dgm:pt>
    <dgm:pt modelId="{2448D374-D909-4782-97EC-44C7F5A5C94C}" type="sibTrans" cxnId="{C189E2E7-000C-44C7-B0CB-4C4270EBCCDB}">
      <dgm:prSet/>
      <dgm:spPr/>
      <dgm:t>
        <a:bodyPr/>
        <a:lstStyle/>
        <a:p>
          <a:endParaRPr lang="en-GB" sz="1400" b="1">
            <a:solidFill>
              <a:srgbClr val="FF0000"/>
            </a:solidFill>
            <a:latin typeface="+mj-lt"/>
          </a:endParaRPr>
        </a:p>
      </dgm:t>
    </dgm:pt>
    <dgm:pt modelId="{793D707F-C82D-4DBF-BCBE-1519A9E0B5AC}">
      <dgm:prSet phldrT="[Text]" custT="1"/>
      <dgm:spPr/>
      <dgm:t>
        <a:bodyPr/>
        <a:lstStyle/>
        <a:p>
          <a:r>
            <a:rPr lang="en-GB" sz="1400" b="1">
              <a:solidFill>
                <a:srgbClr val="FF0000"/>
              </a:solidFill>
              <a:latin typeface="+mj-lt"/>
            </a:rPr>
            <a:t>CONCERN</a:t>
          </a:r>
        </a:p>
      </dgm:t>
    </dgm:pt>
    <dgm:pt modelId="{1EE3947A-502A-4A02-9524-7D8C3D4CCC9C}" type="parTrans" cxnId="{EEBA812E-99BA-4202-9DF9-F51EC272DE64}">
      <dgm:prSet/>
      <dgm:spPr/>
      <dgm:t>
        <a:bodyPr/>
        <a:lstStyle/>
        <a:p>
          <a:endParaRPr lang="en-GB" sz="1400" b="1">
            <a:solidFill>
              <a:srgbClr val="FF0000"/>
            </a:solidFill>
            <a:latin typeface="+mj-lt"/>
          </a:endParaRPr>
        </a:p>
      </dgm:t>
    </dgm:pt>
    <dgm:pt modelId="{B945A80A-06C2-4698-A2F1-001F9823265B}" type="sibTrans" cxnId="{EEBA812E-99BA-4202-9DF9-F51EC272DE64}">
      <dgm:prSet/>
      <dgm:spPr/>
      <dgm:t>
        <a:bodyPr/>
        <a:lstStyle/>
        <a:p>
          <a:endParaRPr lang="en-GB" sz="1400" b="1">
            <a:solidFill>
              <a:srgbClr val="FF0000"/>
            </a:solidFill>
            <a:latin typeface="+mj-lt"/>
          </a:endParaRPr>
        </a:p>
      </dgm:t>
    </dgm:pt>
    <dgm:pt modelId="{0406BA30-7352-4640-AACB-B82FB7B4E6E6}">
      <dgm:prSet phldrT="[Text]" custT="1"/>
      <dgm:spPr/>
      <dgm:t>
        <a:bodyPr/>
        <a:lstStyle/>
        <a:p>
          <a:r>
            <a:rPr lang="en-GB" sz="1400" b="1">
              <a:solidFill>
                <a:srgbClr val="FF0000"/>
              </a:solidFill>
              <a:latin typeface="+mj-lt"/>
            </a:rPr>
            <a:t>RESPECT</a:t>
          </a:r>
        </a:p>
      </dgm:t>
    </dgm:pt>
    <dgm:pt modelId="{CD5A8889-B5FF-4E56-B0D6-599EC4C15AAB}" type="parTrans" cxnId="{EA3D808C-4DB2-4A1B-B681-6A117BCD75AF}">
      <dgm:prSet/>
      <dgm:spPr/>
      <dgm:t>
        <a:bodyPr/>
        <a:lstStyle/>
        <a:p>
          <a:endParaRPr lang="en-GB" sz="1400" b="1">
            <a:solidFill>
              <a:srgbClr val="FF0000"/>
            </a:solidFill>
            <a:latin typeface="+mj-lt"/>
          </a:endParaRPr>
        </a:p>
      </dgm:t>
    </dgm:pt>
    <dgm:pt modelId="{7D8E108A-EBDE-4742-A3E2-A4DDBB4C0092}" type="sibTrans" cxnId="{EA3D808C-4DB2-4A1B-B681-6A117BCD75AF}">
      <dgm:prSet/>
      <dgm:spPr/>
      <dgm:t>
        <a:bodyPr/>
        <a:lstStyle/>
        <a:p>
          <a:endParaRPr lang="en-GB" sz="1400" b="1">
            <a:solidFill>
              <a:srgbClr val="FF0000"/>
            </a:solidFill>
            <a:latin typeface="+mj-lt"/>
          </a:endParaRPr>
        </a:p>
      </dgm:t>
    </dgm:pt>
    <dgm:pt modelId="{1C7AD082-B1B6-43D8-A3C0-E033C6193F50}">
      <dgm:prSet phldrT="[Text]" custT="1"/>
      <dgm:spPr/>
      <dgm:t>
        <a:bodyPr/>
        <a:lstStyle/>
        <a:p>
          <a:r>
            <a:rPr lang="en-GB" sz="1400" b="1">
              <a:solidFill>
                <a:srgbClr val="FF0000"/>
              </a:solidFill>
              <a:latin typeface="+mj-lt"/>
            </a:rPr>
            <a:t>LOYALTY</a:t>
          </a:r>
        </a:p>
      </dgm:t>
    </dgm:pt>
    <dgm:pt modelId="{96746D75-5A81-4CBE-84DA-04718673B06D}" type="parTrans" cxnId="{88BFD76F-8D12-4FF6-945F-1B32995CAD72}">
      <dgm:prSet/>
      <dgm:spPr/>
      <dgm:t>
        <a:bodyPr/>
        <a:lstStyle/>
        <a:p>
          <a:endParaRPr lang="en-GB" sz="1400" b="1">
            <a:solidFill>
              <a:srgbClr val="FF0000"/>
            </a:solidFill>
            <a:latin typeface="+mj-lt"/>
          </a:endParaRPr>
        </a:p>
      </dgm:t>
    </dgm:pt>
    <dgm:pt modelId="{3F442291-EEE2-433D-B0BA-6ABA2F7E1813}" type="sibTrans" cxnId="{88BFD76F-8D12-4FF6-945F-1B32995CAD72}">
      <dgm:prSet/>
      <dgm:spPr/>
      <dgm:t>
        <a:bodyPr/>
        <a:lstStyle/>
        <a:p>
          <a:endParaRPr lang="en-GB" sz="1400" b="1">
            <a:solidFill>
              <a:srgbClr val="FF0000"/>
            </a:solidFill>
            <a:latin typeface="+mj-lt"/>
          </a:endParaRPr>
        </a:p>
      </dgm:t>
    </dgm:pt>
    <dgm:pt modelId="{D42F1682-DCC9-4E68-8ABC-9C34E0AE51F9}">
      <dgm:prSet phldrT="[Text]" custT="1"/>
      <dgm:spPr/>
      <dgm:t>
        <a:bodyPr/>
        <a:lstStyle/>
        <a:p>
          <a:r>
            <a:rPr lang="en-GB" sz="1200" b="1">
              <a:solidFill>
                <a:srgbClr val="FF0000"/>
              </a:solidFill>
              <a:latin typeface="+mj-lt"/>
            </a:rPr>
            <a:t>STRONG LEADERSHIP</a:t>
          </a:r>
        </a:p>
      </dgm:t>
    </dgm:pt>
    <dgm:pt modelId="{996DD297-317D-43E6-9B30-1CA71389557E}" type="parTrans" cxnId="{50112C6D-13BC-40C8-A0E9-9195D420AC54}">
      <dgm:prSet/>
      <dgm:spPr/>
      <dgm:t>
        <a:bodyPr/>
        <a:lstStyle/>
        <a:p>
          <a:endParaRPr lang="en-GB" sz="1400" b="1">
            <a:solidFill>
              <a:srgbClr val="FF0000"/>
            </a:solidFill>
            <a:latin typeface="+mj-lt"/>
          </a:endParaRPr>
        </a:p>
      </dgm:t>
    </dgm:pt>
    <dgm:pt modelId="{599F9292-F32F-451D-91DB-2AB8D4A81AF2}" type="sibTrans" cxnId="{50112C6D-13BC-40C8-A0E9-9195D420AC54}">
      <dgm:prSet/>
      <dgm:spPr/>
      <dgm:t>
        <a:bodyPr/>
        <a:lstStyle/>
        <a:p>
          <a:endParaRPr lang="en-GB" sz="1400" b="1">
            <a:solidFill>
              <a:srgbClr val="FF0000"/>
            </a:solidFill>
            <a:latin typeface="+mj-lt"/>
          </a:endParaRPr>
        </a:p>
      </dgm:t>
    </dgm:pt>
    <dgm:pt modelId="{66470AEA-2CBB-4D34-8AC6-978AE4E0293D}">
      <dgm:prSet phldrT="[Text]" custT="1"/>
      <dgm:spPr/>
      <dgm:t>
        <a:bodyPr/>
        <a:lstStyle/>
        <a:p>
          <a:r>
            <a:rPr lang="en-GB" sz="1400" b="1">
              <a:solidFill>
                <a:srgbClr val="FF0000"/>
              </a:solidFill>
              <a:latin typeface="+mj-lt"/>
            </a:rPr>
            <a:t>INTEGRITY</a:t>
          </a:r>
        </a:p>
      </dgm:t>
    </dgm:pt>
    <dgm:pt modelId="{16DBE405-7FC7-4682-8D9F-F188CCC76DA0}" type="parTrans" cxnId="{3F51FED4-659E-4322-ACD9-FD185B87EA4D}">
      <dgm:prSet/>
      <dgm:spPr/>
      <dgm:t>
        <a:bodyPr/>
        <a:lstStyle/>
        <a:p>
          <a:endParaRPr lang="en-GB" sz="1400" b="1">
            <a:solidFill>
              <a:srgbClr val="FF0000"/>
            </a:solidFill>
            <a:latin typeface="+mj-lt"/>
          </a:endParaRPr>
        </a:p>
      </dgm:t>
    </dgm:pt>
    <dgm:pt modelId="{9D4BBC10-8AE1-4CE2-BF7F-EFDBEB9C04DE}" type="sibTrans" cxnId="{3F51FED4-659E-4322-ACD9-FD185B87EA4D}">
      <dgm:prSet/>
      <dgm:spPr/>
      <dgm:t>
        <a:bodyPr/>
        <a:lstStyle/>
        <a:p>
          <a:endParaRPr lang="en-GB" sz="1400" b="1">
            <a:solidFill>
              <a:srgbClr val="FF0000"/>
            </a:solidFill>
            <a:latin typeface="+mj-lt"/>
          </a:endParaRPr>
        </a:p>
      </dgm:t>
    </dgm:pt>
    <dgm:pt modelId="{A1223D62-CE0F-4171-9436-AAB21411A7FF}">
      <dgm:prSet phldrT="[Text]" custT="1"/>
      <dgm:spPr/>
      <dgm:t>
        <a:bodyPr/>
        <a:lstStyle/>
        <a:p>
          <a:r>
            <a:rPr lang="en-GB" sz="1400" b="1">
              <a:solidFill>
                <a:srgbClr val="FF0000"/>
              </a:solidFill>
              <a:latin typeface="+mj-lt"/>
            </a:rPr>
            <a:t>HIGH VALUES</a:t>
          </a:r>
        </a:p>
      </dgm:t>
    </dgm:pt>
    <dgm:pt modelId="{5F932AFA-95FA-4CA3-986C-1E310B9498AE}" type="parTrans" cxnId="{E8EBB33F-C9B4-462D-88B4-4E6F38AC9023}">
      <dgm:prSet/>
      <dgm:spPr/>
      <dgm:t>
        <a:bodyPr/>
        <a:lstStyle/>
        <a:p>
          <a:endParaRPr lang="en-GB" sz="1400" b="1">
            <a:solidFill>
              <a:srgbClr val="FF0000"/>
            </a:solidFill>
            <a:latin typeface="+mj-lt"/>
          </a:endParaRPr>
        </a:p>
      </dgm:t>
    </dgm:pt>
    <dgm:pt modelId="{9278E5CF-F9B0-4071-88E1-EA543F06AAE7}" type="sibTrans" cxnId="{E8EBB33F-C9B4-462D-88B4-4E6F38AC9023}">
      <dgm:prSet/>
      <dgm:spPr/>
      <dgm:t>
        <a:bodyPr/>
        <a:lstStyle/>
        <a:p>
          <a:endParaRPr lang="en-GB" sz="1400" b="1">
            <a:solidFill>
              <a:srgbClr val="FF0000"/>
            </a:solidFill>
            <a:latin typeface="+mj-lt"/>
          </a:endParaRPr>
        </a:p>
      </dgm:t>
    </dgm:pt>
    <dgm:pt modelId="{BFA17510-9827-4B11-8D63-550A2F322CC3}" type="pres">
      <dgm:prSet presAssocID="{18FF8733-FCF9-4B7E-8184-9BF376E682BB}" presName="Name0" presStyleCnt="0">
        <dgm:presLayoutVars>
          <dgm:chMax val="1"/>
          <dgm:chPref val="1"/>
          <dgm:dir/>
          <dgm:animOne val="branch"/>
          <dgm:animLvl val="lvl"/>
        </dgm:presLayoutVars>
      </dgm:prSet>
      <dgm:spPr/>
      <dgm:t>
        <a:bodyPr/>
        <a:lstStyle/>
        <a:p>
          <a:endParaRPr lang="en-GB"/>
        </a:p>
      </dgm:t>
    </dgm:pt>
    <dgm:pt modelId="{C69B2F8F-74BF-4EE1-AF46-75D76AAF4B8A}" type="pres">
      <dgm:prSet presAssocID="{D9B5BD45-525C-459A-8264-CC0F9EFBB063}" presName="Parent" presStyleLbl="node0" presStyleIdx="0" presStyleCnt="1">
        <dgm:presLayoutVars>
          <dgm:chMax val="6"/>
          <dgm:chPref val="6"/>
        </dgm:presLayoutVars>
      </dgm:prSet>
      <dgm:spPr/>
      <dgm:t>
        <a:bodyPr/>
        <a:lstStyle/>
        <a:p>
          <a:endParaRPr lang="en-GB"/>
        </a:p>
      </dgm:t>
    </dgm:pt>
    <dgm:pt modelId="{0198F93A-8497-48B4-9845-94CA6EF4C4AE}" type="pres">
      <dgm:prSet presAssocID="{793D707F-C82D-4DBF-BCBE-1519A9E0B5AC}" presName="Accent1" presStyleCnt="0"/>
      <dgm:spPr/>
      <dgm:t>
        <a:bodyPr/>
        <a:lstStyle/>
        <a:p>
          <a:endParaRPr lang="en-GB"/>
        </a:p>
      </dgm:t>
    </dgm:pt>
    <dgm:pt modelId="{C626D01D-B799-457E-A0BB-0BDEB3703A63}" type="pres">
      <dgm:prSet presAssocID="{793D707F-C82D-4DBF-BCBE-1519A9E0B5AC}" presName="Accent" presStyleLbl="bgShp" presStyleIdx="0" presStyleCnt="6"/>
      <dgm:spPr/>
      <dgm:t>
        <a:bodyPr/>
        <a:lstStyle/>
        <a:p>
          <a:endParaRPr lang="en-GB"/>
        </a:p>
      </dgm:t>
    </dgm:pt>
    <dgm:pt modelId="{5454BC7F-28CF-48A9-BEF3-79814B57F1B7}" type="pres">
      <dgm:prSet presAssocID="{793D707F-C82D-4DBF-BCBE-1519A9E0B5AC}" presName="Child1" presStyleLbl="node1" presStyleIdx="0" presStyleCnt="6">
        <dgm:presLayoutVars>
          <dgm:chMax val="0"/>
          <dgm:chPref val="0"/>
          <dgm:bulletEnabled val="1"/>
        </dgm:presLayoutVars>
      </dgm:prSet>
      <dgm:spPr/>
      <dgm:t>
        <a:bodyPr/>
        <a:lstStyle/>
        <a:p>
          <a:endParaRPr lang="en-GB"/>
        </a:p>
      </dgm:t>
    </dgm:pt>
    <dgm:pt modelId="{A89175AC-D1FA-404F-B789-B96C2473C664}" type="pres">
      <dgm:prSet presAssocID="{0406BA30-7352-4640-AACB-B82FB7B4E6E6}" presName="Accent2" presStyleCnt="0"/>
      <dgm:spPr/>
      <dgm:t>
        <a:bodyPr/>
        <a:lstStyle/>
        <a:p>
          <a:endParaRPr lang="en-GB"/>
        </a:p>
      </dgm:t>
    </dgm:pt>
    <dgm:pt modelId="{E239E225-BBF8-4A04-83BA-639985408431}" type="pres">
      <dgm:prSet presAssocID="{0406BA30-7352-4640-AACB-B82FB7B4E6E6}" presName="Accent" presStyleLbl="bgShp" presStyleIdx="1" presStyleCnt="6"/>
      <dgm:spPr/>
      <dgm:t>
        <a:bodyPr/>
        <a:lstStyle/>
        <a:p>
          <a:endParaRPr lang="en-GB"/>
        </a:p>
      </dgm:t>
    </dgm:pt>
    <dgm:pt modelId="{1CED6B42-42F1-43FE-8BF0-159E3833F99B}" type="pres">
      <dgm:prSet presAssocID="{0406BA30-7352-4640-AACB-B82FB7B4E6E6}" presName="Child2" presStyleLbl="node1" presStyleIdx="1" presStyleCnt="6" custLinFactX="-72405" custLinFactNeighborX="-100000" custLinFactNeighborY="97061">
        <dgm:presLayoutVars>
          <dgm:chMax val="0"/>
          <dgm:chPref val="0"/>
          <dgm:bulletEnabled val="1"/>
        </dgm:presLayoutVars>
      </dgm:prSet>
      <dgm:spPr/>
      <dgm:t>
        <a:bodyPr/>
        <a:lstStyle/>
        <a:p>
          <a:endParaRPr lang="en-GB"/>
        </a:p>
      </dgm:t>
    </dgm:pt>
    <dgm:pt modelId="{55EBCDC1-28F5-4AA0-8E64-43446E31E565}" type="pres">
      <dgm:prSet presAssocID="{1C7AD082-B1B6-43D8-A3C0-E033C6193F50}" presName="Accent3" presStyleCnt="0"/>
      <dgm:spPr/>
      <dgm:t>
        <a:bodyPr/>
        <a:lstStyle/>
        <a:p>
          <a:endParaRPr lang="en-GB"/>
        </a:p>
      </dgm:t>
    </dgm:pt>
    <dgm:pt modelId="{7D9FB0DE-5B64-4246-92AF-1B6EA550DFCF}" type="pres">
      <dgm:prSet presAssocID="{1C7AD082-B1B6-43D8-A3C0-E033C6193F50}" presName="Accent" presStyleLbl="bgShp" presStyleIdx="2" presStyleCnt="6"/>
      <dgm:spPr/>
      <dgm:t>
        <a:bodyPr/>
        <a:lstStyle/>
        <a:p>
          <a:endParaRPr lang="en-GB"/>
        </a:p>
      </dgm:t>
    </dgm:pt>
    <dgm:pt modelId="{D5A69E9C-F868-4DC3-BF4A-92E669432A0F}" type="pres">
      <dgm:prSet presAssocID="{1C7AD082-B1B6-43D8-A3C0-E033C6193F50}" presName="Child3" presStyleLbl="node1" presStyleIdx="2" presStyleCnt="6" custLinFactNeighborX="-86560" custLinFactNeighborY="43301">
        <dgm:presLayoutVars>
          <dgm:chMax val="0"/>
          <dgm:chPref val="0"/>
          <dgm:bulletEnabled val="1"/>
        </dgm:presLayoutVars>
      </dgm:prSet>
      <dgm:spPr/>
      <dgm:t>
        <a:bodyPr/>
        <a:lstStyle/>
        <a:p>
          <a:endParaRPr lang="en-GB"/>
        </a:p>
      </dgm:t>
    </dgm:pt>
    <dgm:pt modelId="{D6AC6E61-4E37-494B-BCA1-96C9F47F9CD9}" type="pres">
      <dgm:prSet presAssocID="{D42F1682-DCC9-4E68-8ABC-9C34E0AE51F9}" presName="Accent4" presStyleCnt="0"/>
      <dgm:spPr/>
      <dgm:t>
        <a:bodyPr/>
        <a:lstStyle/>
        <a:p>
          <a:endParaRPr lang="en-GB"/>
        </a:p>
      </dgm:t>
    </dgm:pt>
    <dgm:pt modelId="{9BC084AD-3430-4A0C-A0A2-9FA41147F9B0}" type="pres">
      <dgm:prSet presAssocID="{D42F1682-DCC9-4E68-8ABC-9C34E0AE51F9}" presName="Accent" presStyleLbl="bgShp" presStyleIdx="3" presStyleCnt="6"/>
      <dgm:spPr/>
      <dgm:t>
        <a:bodyPr/>
        <a:lstStyle/>
        <a:p>
          <a:endParaRPr lang="en-GB"/>
        </a:p>
      </dgm:t>
    </dgm:pt>
    <dgm:pt modelId="{D7A0C2B0-5BC1-45D8-AA1F-51FAC5D3948E}" type="pres">
      <dgm:prSet presAssocID="{D42F1682-DCC9-4E68-8ABC-9C34E0AE51F9}" presName="Child4" presStyleLbl="node1" presStyleIdx="3" presStyleCnt="6" custLinFactNeighborX="90997" custLinFactNeighborY="-85430">
        <dgm:presLayoutVars>
          <dgm:chMax val="0"/>
          <dgm:chPref val="0"/>
          <dgm:bulletEnabled val="1"/>
        </dgm:presLayoutVars>
      </dgm:prSet>
      <dgm:spPr/>
      <dgm:t>
        <a:bodyPr/>
        <a:lstStyle/>
        <a:p>
          <a:endParaRPr lang="en-GB"/>
        </a:p>
      </dgm:t>
    </dgm:pt>
    <dgm:pt modelId="{253123A7-86AE-4C9E-9B25-BD2ADAA4591A}" type="pres">
      <dgm:prSet presAssocID="{66470AEA-2CBB-4D34-8AC6-978AE4E0293D}" presName="Accent5" presStyleCnt="0"/>
      <dgm:spPr/>
      <dgm:t>
        <a:bodyPr/>
        <a:lstStyle/>
        <a:p>
          <a:endParaRPr lang="en-GB"/>
        </a:p>
      </dgm:t>
    </dgm:pt>
    <dgm:pt modelId="{B3494927-7767-4258-A1B0-CAC9E6E62E38}" type="pres">
      <dgm:prSet presAssocID="{66470AEA-2CBB-4D34-8AC6-978AE4E0293D}" presName="Accent" presStyleLbl="bgShp" presStyleIdx="4" presStyleCnt="6" custLinFactY="-204219" custLinFactNeighborX="-65319" custLinFactNeighborY="-300000"/>
      <dgm:spPr/>
      <dgm:t>
        <a:bodyPr/>
        <a:lstStyle/>
        <a:p>
          <a:endParaRPr lang="en-GB"/>
        </a:p>
      </dgm:t>
    </dgm:pt>
    <dgm:pt modelId="{A08C8569-B4BB-459C-B708-67EEED99DF18}" type="pres">
      <dgm:prSet presAssocID="{66470AEA-2CBB-4D34-8AC6-978AE4E0293D}" presName="Child5" presStyleLbl="node1" presStyleIdx="4" presStyleCnt="6" custLinFactY="-30169" custLinFactNeighborX="19248" custLinFactNeighborY="-100000">
        <dgm:presLayoutVars>
          <dgm:chMax val="0"/>
          <dgm:chPref val="0"/>
          <dgm:bulletEnabled val="1"/>
        </dgm:presLayoutVars>
      </dgm:prSet>
      <dgm:spPr/>
      <dgm:t>
        <a:bodyPr/>
        <a:lstStyle/>
        <a:p>
          <a:endParaRPr lang="en-GB"/>
        </a:p>
      </dgm:t>
    </dgm:pt>
    <dgm:pt modelId="{C6311DD3-3217-4EBF-AD88-90C8661362A6}" type="pres">
      <dgm:prSet presAssocID="{A1223D62-CE0F-4171-9436-AAB21411A7FF}" presName="Accent6" presStyleCnt="0"/>
      <dgm:spPr/>
      <dgm:t>
        <a:bodyPr/>
        <a:lstStyle/>
        <a:p>
          <a:endParaRPr lang="en-GB"/>
        </a:p>
      </dgm:t>
    </dgm:pt>
    <dgm:pt modelId="{0321FC41-1C3E-4690-ACB1-6CDFE98950AE}" type="pres">
      <dgm:prSet presAssocID="{A1223D62-CE0F-4171-9436-AAB21411A7FF}" presName="Accent" presStyleLbl="bgShp" presStyleIdx="5" presStyleCnt="6" custFlipVert="1" custFlipHor="1" custScaleX="98942" custScaleY="91677" custLinFactNeighborX="29686" custLinFactNeighborY="0"/>
      <dgm:spPr/>
      <dgm:t>
        <a:bodyPr/>
        <a:lstStyle/>
        <a:p>
          <a:endParaRPr lang="en-GB"/>
        </a:p>
      </dgm:t>
    </dgm:pt>
    <dgm:pt modelId="{A39EEE24-84AC-46B2-BEF4-29BE2CD2C74D}" type="pres">
      <dgm:prSet presAssocID="{A1223D62-CE0F-4171-9436-AAB21411A7FF}" presName="Child6" presStyleLbl="node1" presStyleIdx="5" presStyleCnt="6" custLinFactX="67526" custLinFactNeighborX="100000" custLinFactNeighborY="-11052">
        <dgm:presLayoutVars>
          <dgm:chMax val="0"/>
          <dgm:chPref val="0"/>
          <dgm:bulletEnabled val="1"/>
        </dgm:presLayoutVars>
      </dgm:prSet>
      <dgm:spPr/>
      <dgm:t>
        <a:bodyPr/>
        <a:lstStyle/>
        <a:p>
          <a:endParaRPr lang="en-GB"/>
        </a:p>
      </dgm:t>
    </dgm:pt>
  </dgm:ptLst>
  <dgm:cxnLst>
    <dgm:cxn modelId="{88BFD76F-8D12-4FF6-945F-1B32995CAD72}" srcId="{D9B5BD45-525C-459A-8264-CC0F9EFBB063}" destId="{1C7AD082-B1B6-43D8-A3C0-E033C6193F50}" srcOrd="2" destOrd="0" parTransId="{96746D75-5A81-4CBE-84DA-04718673B06D}" sibTransId="{3F442291-EEE2-433D-B0BA-6ABA2F7E1813}"/>
    <dgm:cxn modelId="{EEBA812E-99BA-4202-9DF9-F51EC272DE64}" srcId="{D9B5BD45-525C-459A-8264-CC0F9EFBB063}" destId="{793D707F-C82D-4DBF-BCBE-1519A9E0B5AC}" srcOrd="0" destOrd="0" parTransId="{1EE3947A-502A-4A02-9524-7D8C3D4CCC9C}" sibTransId="{B945A80A-06C2-4698-A2F1-001F9823265B}"/>
    <dgm:cxn modelId="{3389760E-1539-504C-B15A-A5A48A7BE0DB}" type="presOf" srcId="{18FF8733-FCF9-4B7E-8184-9BF376E682BB}" destId="{BFA17510-9827-4B11-8D63-550A2F322CC3}" srcOrd="0" destOrd="0" presId="urn:microsoft.com/office/officeart/2011/layout/HexagonRadial"/>
    <dgm:cxn modelId="{906EF401-D492-284B-8D54-A3FD796EDB8B}" type="presOf" srcId="{1C7AD082-B1B6-43D8-A3C0-E033C6193F50}" destId="{D5A69E9C-F868-4DC3-BF4A-92E669432A0F}" srcOrd="0" destOrd="0" presId="urn:microsoft.com/office/officeart/2011/layout/HexagonRadial"/>
    <dgm:cxn modelId="{50112C6D-13BC-40C8-A0E9-9195D420AC54}" srcId="{D9B5BD45-525C-459A-8264-CC0F9EFBB063}" destId="{D42F1682-DCC9-4E68-8ABC-9C34E0AE51F9}" srcOrd="3" destOrd="0" parTransId="{996DD297-317D-43E6-9B30-1CA71389557E}" sibTransId="{599F9292-F32F-451D-91DB-2AB8D4A81AF2}"/>
    <dgm:cxn modelId="{E95EC8BA-8672-A143-91AE-DAA4B05870F3}" type="presOf" srcId="{0406BA30-7352-4640-AACB-B82FB7B4E6E6}" destId="{1CED6B42-42F1-43FE-8BF0-159E3833F99B}" srcOrd="0" destOrd="0" presId="urn:microsoft.com/office/officeart/2011/layout/HexagonRadial"/>
    <dgm:cxn modelId="{EA3D808C-4DB2-4A1B-B681-6A117BCD75AF}" srcId="{D9B5BD45-525C-459A-8264-CC0F9EFBB063}" destId="{0406BA30-7352-4640-AACB-B82FB7B4E6E6}" srcOrd="1" destOrd="0" parTransId="{CD5A8889-B5FF-4E56-B0D6-599EC4C15AAB}" sibTransId="{7D8E108A-EBDE-4742-A3E2-A4DDBB4C0092}"/>
    <dgm:cxn modelId="{21262AD8-7E32-AB45-93FC-DDDDFD3DE2C1}" type="presOf" srcId="{66470AEA-2CBB-4D34-8AC6-978AE4E0293D}" destId="{A08C8569-B4BB-459C-B708-67EEED99DF18}" srcOrd="0" destOrd="0" presId="urn:microsoft.com/office/officeart/2011/layout/HexagonRadial"/>
    <dgm:cxn modelId="{1807B5F6-9196-894A-9C40-02C7F0B004D2}" type="presOf" srcId="{A1223D62-CE0F-4171-9436-AAB21411A7FF}" destId="{A39EEE24-84AC-46B2-BEF4-29BE2CD2C74D}" srcOrd="0" destOrd="0" presId="urn:microsoft.com/office/officeart/2011/layout/HexagonRadial"/>
    <dgm:cxn modelId="{01285F16-8053-B841-8F8D-0F0F357C6359}" type="presOf" srcId="{D9B5BD45-525C-459A-8264-CC0F9EFBB063}" destId="{C69B2F8F-74BF-4EE1-AF46-75D76AAF4B8A}" srcOrd="0" destOrd="0" presId="urn:microsoft.com/office/officeart/2011/layout/HexagonRadial"/>
    <dgm:cxn modelId="{C189E2E7-000C-44C7-B0CB-4C4270EBCCDB}" srcId="{18FF8733-FCF9-4B7E-8184-9BF376E682BB}" destId="{D9B5BD45-525C-459A-8264-CC0F9EFBB063}" srcOrd="0" destOrd="0" parTransId="{A5082D3F-58D2-4157-BBF7-FE5EA8118771}" sibTransId="{2448D374-D909-4782-97EC-44C7F5A5C94C}"/>
    <dgm:cxn modelId="{1D8BDABF-63BC-374D-8880-9018EAD360CB}" type="presOf" srcId="{793D707F-C82D-4DBF-BCBE-1519A9E0B5AC}" destId="{5454BC7F-28CF-48A9-BEF3-79814B57F1B7}" srcOrd="0" destOrd="0" presId="urn:microsoft.com/office/officeart/2011/layout/HexagonRadial"/>
    <dgm:cxn modelId="{E8EBB33F-C9B4-462D-88B4-4E6F38AC9023}" srcId="{D9B5BD45-525C-459A-8264-CC0F9EFBB063}" destId="{A1223D62-CE0F-4171-9436-AAB21411A7FF}" srcOrd="5" destOrd="0" parTransId="{5F932AFA-95FA-4CA3-986C-1E310B9498AE}" sibTransId="{9278E5CF-F9B0-4071-88E1-EA543F06AAE7}"/>
    <dgm:cxn modelId="{3DEA7903-C31B-D44D-A5DB-74EBF775C064}" type="presOf" srcId="{D42F1682-DCC9-4E68-8ABC-9C34E0AE51F9}" destId="{D7A0C2B0-5BC1-45D8-AA1F-51FAC5D3948E}" srcOrd="0" destOrd="0" presId="urn:microsoft.com/office/officeart/2011/layout/HexagonRadial"/>
    <dgm:cxn modelId="{3F51FED4-659E-4322-ACD9-FD185B87EA4D}" srcId="{D9B5BD45-525C-459A-8264-CC0F9EFBB063}" destId="{66470AEA-2CBB-4D34-8AC6-978AE4E0293D}" srcOrd="4" destOrd="0" parTransId="{16DBE405-7FC7-4682-8D9F-F188CCC76DA0}" sibTransId="{9D4BBC10-8AE1-4CE2-BF7F-EFDBEB9C04DE}"/>
    <dgm:cxn modelId="{9B109856-B9F7-7A43-97B5-AB302C08A073}" type="presParOf" srcId="{BFA17510-9827-4B11-8D63-550A2F322CC3}" destId="{C69B2F8F-74BF-4EE1-AF46-75D76AAF4B8A}" srcOrd="0" destOrd="0" presId="urn:microsoft.com/office/officeart/2011/layout/HexagonRadial"/>
    <dgm:cxn modelId="{83792742-75DD-0F4A-9751-CB5AC6E4D94D}" type="presParOf" srcId="{BFA17510-9827-4B11-8D63-550A2F322CC3}" destId="{0198F93A-8497-48B4-9845-94CA6EF4C4AE}" srcOrd="1" destOrd="0" presId="urn:microsoft.com/office/officeart/2011/layout/HexagonRadial"/>
    <dgm:cxn modelId="{4D61139D-F298-744F-80F4-3EE0A3E075A7}" type="presParOf" srcId="{0198F93A-8497-48B4-9845-94CA6EF4C4AE}" destId="{C626D01D-B799-457E-A0BB-0BDEB3703A63}" srcOrd="0" destOrd="0" presId="urn:microsoft.com/office/officeart/2011/layout/HexagonRadial"/>
    <dgm:cxn modelId="{68CF30EC-122C-3046-8AAF-0E4A5F5C5990}" type="presParOf" srcId="{BFA17510-9827-4B11-8D63-550A2F322CC3}" destId="{5454BC7F-28CF-48A9-BEF3-79814B57F1B7}" srcOrd="2" destOrd="0" presId="urn:microsoft.com/office/officeart/2011/layout/HexagonRadial"/>
    <dgm:cxn modelId="{134496A5-30F3-424D-BE20-20C2C7687C00}" type="presParOf" srcId="{BFA17510-9827-4B11-8D63-550A2F322CC3}" destId="{A89175AC-D1FA-404F-B789-B96C2473C664}" srcOrd="3" destOrd="0" presId="urn:microsoft.com/office/officeart/2011/layout/HexagonRadial"/>
    <dgm:cxn modelId="{EA2E430E-4AA0-3D46-AB4B-2354E745F3EB}" type="presParOf" srcId="{A89175AC-D1FA-404F-B789-B96C2473C664}" destId="{E239E225-BBF8-4A04-83BA-639985408431}" srcOrd="0" destOrd="0" presId="urn:microsoft.com/office/officeart/2011/layout/HexagonRadial"/>
    <dgm:cxn modelId="{4FB6D961-CC4C-7247-9CAA-8A423F1429D6}" type="presParOf" srcId="{BFA17510-9827-4B11-8D63-550A2F322CC3}" destId="{1CED6B42-42F1-43FE-8BF0-159E3833F99B}" srcOrd="4" destOrd="0" presId="urn:microsoft.com/office/officeart/2011/layout/HexagonRadial"/>
    <dgm:cxn modelId="{0F6B47BE-D6AA-1544-9126-F1485E8DC976}" type="presParOf" srcId="{BFA17510-9827-4B11-8D63-550A2F322CC3}" destId="{55EBCDC1-28F5-4AA0-8E64-43446E31E565}" srcOrd="5" destOrd="0" presId="urn:microsoft.com/office/officeart/2011/layout/HexagonRadial"/>
    <dgm:cxn modelId="{A675C489-C44A-1743-8C54-DBFA4CBF5BDA}" type="presParOf" srcId="{55EBCDC1-28F5-4AA0-8E64-43446E31E565}" destId="{7D9FB0DE-5B64-4246-92AF-1B6EA550DFCF}" srcOrd="0" destOrd="0" presId="urn:microsoft.com/office/officeart/2011/layout/HexagonRadial"/>
    <dgm:cxn modelId="{3BEA9ACC-4AF5-8F4B-A3CB-6989EFF4D8D3}" type="presParOf" srcId="{BFA17510-9827-4B11-8D63-550A2F322CC3}" destId="{D5A69E9C-F868-4DC3-BF4A-92E669432A0F}" srcOrd="6" destOrd="0" presId="urn:microsoft.com/office/officeart/2011/layout/HexagonRadial"/>
    <dgm:cxn modelId="{4CE93DFA-8E8E-0E41-86EB-B15953F11330}" type="presParOf" srcId="{BFA17510-9827-4B11-8D63-550A2F322CC3}" destId="{D6AC6E61-4E37-494B-BCA1-96C9F47F9CD9}" srcOrd="7" destOrd="0" presId="urn:microsoft.com/office/officeart/2011/layout/HexagonRadial"/>
    <dgm:cxn modelId="{38FD2816-DD18-7644-8E15-2A08DCC372E9}" type="presParOf" srcId="{D6AC6E61-4E37-494B-BCA1-96C9F47F9CD9}" destId="{9BC084AD-3430-4A0C-A0A2-9FA41147F9B0}" srcOrd="0" destOrd="0" presId="urn:microsoft.com/office/officeart/2011/layout/HexagonRadial"/>
    <dgm:cxn modelId="{8A10304E-F9A5-2849-829C-62D63589FB69}" type="presParOf" srcId="{BFA17510-9827-4B11-8D63-550A2F322CC3}" destId="{D7A0C2B0-5BC1-45D8-AA1F-51FAC5D3948E}" srcOrd="8" destOrd="0" presId="urn:microsoft.com/office/officeart/2011/layout/HexagonRadial"/>
    <dgm:cxn modelId="{37D9B40D-BA12-7849-AC45-85FE82433C1D}" type="presParOf" srcId="{BFA17510-9827-4B11-8D63-550A2F322CC3}" destId="{253123A7-86AE-4C9E-9B25-BD2ADAA4591A}" srcOrd="9" destOrd="0" presId="urn:microsoft.com/office/officeart/2011/layout/HexagonRadial"/>
    <dgm:cxn modelId="{E522981B-7BE3-094F-91E5-26A4FFEA79B6}" type="presParOf" srcId="{253123A7-86AE-4C9E-9B25-BD2ADAA4591A}" destId="{B3494927-7767-4258-A1B0-CAC9E6E62E38}" srcOrd="0" destOrd="0" presId="urn:microsoft.com/office/officeart/2011/layout/HexagonRadial"/>
    <dgm:cxn modelId="{27BF6EA9-611E-DC45-ADEF-20A4B5A422DA}" type="presParOf" srcId="{BFA17510-9827-4B11-8D63-550A2F322CC3}" destId="{A08C8569-B4BB-459C-B708-67EEED99DF18}" srcOrd="10" destOrd="0" presId="urn:microsoft.com/office/officeart/2011/layout/HexagonRadial"/>
    <dgm:cxn modelId="{C46DFEF8-60C1-8046-A4B5-11FDC4F623D3}" type="presParOf" srcId="{BFA17510-9827-4B11-8D63-550A2F322CC3}" destId="{C6311DD3-3217-4EBF-AD88-90C8661362A6}" srcOrd="11" destOrd="0" presId="urn:microsoft.com/office/officeart/2011/layout/HexagonRadial"/>
    <dgm:cxn modelId="{1B9399FA-0BDC-6D41-8014-4AA921731673}" type="presParOf" srcId="{C6311DD3-3217-4EBF-AD88-90C8661362A6}" destId="{0321FC41-1C3E-4690-ACB1-6CDFE98950AE}" srcOrd="0" destOrd="0" presId="urn:microsoft.com/office/officeart/2011/layout/HexagonRadial"/>
    <dgm:cxn modelId="{DB7AFF4D-323C-0D42-B166-8B6FB82AAEDB}" type="presParOf" srcId="{BFA17510-9827-4B11-8D63-550A2F322CC3}" destId="{A39EEE24-84AC-46B2-BEF4-29BE2CD2C74D}" srcOrd="12" destOrd="0" presId="urn:microsoft.com/office/officeart/2011/layout/HexagonRadial"/>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22BC47-7DF4-2E42-BEF1-6B89F0B639D0}">
      <dsp:nvSpPr>
        <dsp:cNvPr id="0" name=""/>
        <dsp:cNvSpPr/>
      </dsp:nvSpPr>
      <dsp:spPr>
        <a:xfrm>
          <a:off x="3556507" y="1511393"/>
          <a:ext cx="1077850" cy="107785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i="1" kern="1200">
              <a:latin typeface="Arial" panose="020B0604020202020204" pitchFamily="34" charset="0"/>
              <a:cs typeface="Arial" panose="020B0604020202020204" pitchFamily="34" charset="0"/>
            </a:rPr>
            <a:t>Workplace culture</a:t>
          </a:r>
        </a:p>
      </dsp:txBody>
      <dsp:txXfrm>
        <a:off x="3714354" y="1669240"/>
        <a:ext cx="762156" cy="762156"/>
      </dsp:txXfrm>
    </dsp:sp>
    <dsp:sp modelId="{0D8111E4-36D9-294F-814C-A3F64E8C560F}">
      <dsp:nvSpPr>
        <dsp:cNvPr id="0" name=""/>
        <dsp:cNvSpPr/>
      </dsp:nvSpPr>
      <dsp:spPr>
        <a:xfrm rot="16200000">
          <a:off x="3981310" y="1119293"/>
          <a:ext cx="228244" cy="36646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b="1" i="1" kern="1200"/>
        </a:p>
      </dsp:txBody>
      <dsp:txXfrm>
        <a:off x="4015547" y="1226824"/>
        <a:ext cx="159771" cy="219881"/>
      </dsp:txXfrm>
    </dsp:sp>
    <dsp:sp modelId="{B3621E40-D9C9-9445-8923-65CED47FEA7A}">
      <dsp:nvSpPr>
        <dsp:cNvPr id="0" name=""/>
        <dsp:cNvSpPr/>
      </dsp:nvSpPr>
      <dsp:spPr>
        <a:xfrm>
          <a:off x="3556507" y="2893"/>
          <a:ext cx="1077850" cy="107785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i="1" kern="1200">
              <a:latin typeface="Arial" panose="020B0604020202020204" pitchFamily="34" charset="0"/>
              <a:cs typeface="Arial" panose="020B0604020202020204" pitchFamily="34" charset="0"/>
            </a:rPr>
            <a:t>Values</a:t>
          </a:r>
        </a:p>
      </dsp:txBody>
      <dsp:txXfrm>
        <a:off x="3714354" y="160740"/>
        <a:ext cx="762156" cy="762156"/>
      </dsp:txXfrm>
    </dsp:sp>
    <dsp:sp modelId="{5DEE7CCE-FEB8-E748-8785-23D5CF6ECA18}">
      <dsp:nvSpPr>
        <dsp:cNvPr id="0" name=""/>
        <dsp:cNvSpPr/>
      </dsp:nvSpPr>
      <dsp:spPr>
        <a:xfrm rot="20520000">
          <a:off x="4692501" y="1636004"/>
          <a:ext cx="228244" cy="36646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b="1" i="1" kern="1200"/>
        </a:p>
      </dsp:txBody>
      <dsp:txXfrm>
        <a:off x="4694177" y="1719878"/>
        <a:ext cx="159771" cy="219881"/>
      </dsp:txXfrm>
    </dsp:sp>
    <dsp:sp modelId="{35B1E2D4-9C13-EA4B-8710-BF169EDF347E}">
      <dsp:nvSpPr>
        <dsp:cNvPr id="0" name=""/>
        <dsp:cNvSpPr/>
      </dsp:nvSpPr>
      <dsp:spPr>
        <a:xfrm>
          <a:off x="4991176" y="1045241"/>
          <a:ext cx="1077850" cy="107785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i="1" kern="1200">
              <a:latin typeface="Arial" panose="020B0604020202020204" pitchFamily="34" charset="0"/>
              <a:cs typeface="Arial" panose="020B0604020202020204" pitchFamily="34" charset="0"/>
            </a:rPr>
            <a:t>Beliefs</a:t>
          </a:r>
        </a:p>
      </dsp:txBody>
      <dsp:txXfrm>
        <a:off x="5149023" y="1203088"/>
        <a:ext cx="762156" cy="762156"/>
      </dsp:txXfrm>
    </dsp:sp>
    <dsp:sp modelId="{33BE2CE2-08A7-0E48-89E6-13A589AF0F77}">
      <dsp:nvSpPr>
        <dsp:cNvPr id="0" name=""/>
        <dsp:cNvSpPr/>
      </dsp:nvSpPr>
      <dsp:spPr>
        <a:xfrm rot="3240000">
          <a:off x="4420850" y="2472059"/>
          <a:ext cx="228244" cy="36646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b="1" i="1" kern="1200"/>
        </a:p>
      </dsp:txBody>
      <dsp:txXfrm>
        <a:off x="4434963" y="2517655"/>
        <a:ext cx="159771" cy="219881"/>
      </dsp:txXfrm>
    </dsp:sp>
    <dsp:sp modelId="{9866812F-1813-E740-819B-964541D8E7AC}">
      <dsp:nvSpPr>
        <dsp:cNvPr id="0" name=""/>
        <dsp:cNvSpPr/>
      </dsp:nvSpPr>
      <dsp:spPr>
        <a:xfrm>
          <a:off x="4443181" y="2731796"/>
          <a:ext cx="1077850" cy="107785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b="1" i="1" kern="1200">
              <a:latin typeface="Arial" panose="020B0604020202020204" pitchFamily="34" charset="0"/>
              <a:cs typeface="Arial" panose="020B0604020202020204" pitchFamily="34" charset="0"/>
            </a:rPr>
            <a:t>Behaviour</a:t>
          </a:r>
        </a:p>
      </dsp:txBody>
      <dsp:txXfrm>
        <a:off x="4601028" y="2889643"/>
        <a:ext cx="762156" cy="762156"/>
      </dsp:txXfrm>
    </dsp:sp>
    <dsp:sp modelId="{19487249-73F5-1842-B5FF-055D85B1312F}">
      <dsp:nvSpPr>
        <dsp:cNvPr id="0" name=""/>
        <dsp:cNvSpPr/>
      </dsp:nvSpPr>
      <dsp:spPr>
        <a:xfrm rot="7560000">
          <a:off x="3541770" y="2472059"/>
          <a:ext cx="228244" cy="36646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b="1" i="1" kern="1200"/>
        </a:p>
      </dsp:txBody>
      <dsp:txXfrm rot="10800000">
        <a:off x="3596130" y="2517655"/>
        <a:ext cx="159771" cy="219881"/>
      </dsp:txXfrm>
    </dsp:sp>
    <dsp:sp modelId="{84748868-4695-AB4E-B519-84AC27B15201}">
      <dsp:nvSpPr>
        <dsp:cNvPr id="0" name=""/>
        <dsp:cNvSpPr/>
      </dsp:nvSpPr>
      <dsp:spPr>
        <a:xfrm>
          <a:off x="2669832" y="2731796"/>
          <a:ext cx="1077850" cy="107785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i="1" kern="1200">
              <a:latin typeface="Arial" panose="020B0604020202020204" pitchFamily="34" charset="0"/>
              <a:cs typeface="Arial" panose="020B0604020202020204" pitchFamily="34" charset="0"/>
            </a:rPr>
            <a:t>Attitudes</a:t>
          </a:r>
        </a:p>
      </dsp:txBody>
      <dsp:txXfrm>
        <a:off x="2827679" y="2889643"/>
        <a:ext cx="762156" cy="762156"/>
      </dsp:txXfrm>
    </dsp:sp>
    <dsp:sp modelId="{E6F59106-F1CF-9742-8A97-F91BDD9FB321}">
      <dsp:nvSpPr>
        <dsp:cNvPr id="0" name=""/>
        <dsp:cNvSpPr/>
      </dsp:nvSpPr>
      <dsp:spPr>
        <a:xfrm rot="11880000">
          <a:off x="3270119" y="1636004"/>
          <a:ext cx="228244" cy="36646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b="1" i="1" kern="1200"/>
        </a:p>
      </dsp:txBody>
      <dsp:txXfrm rot="10800000">
        <a:off x="3336916" y="1719878"/>
        <a:ext cx="159771" cy="219881"/>
      </dsp:txXfrm>
    </dsp:sp>
    <dsp:sp modelId="{C14106B9-14F4-004D-B9A0-B64EE02D0A62}">
      <dsp:nvSpPr>
        <dsp:cNvPr id="0" name=""/>
        <dsp:cNvSpPr/>
      </dsp:nvSpPr>
      <dsp:spPr>
        <a:xfrm>
          <a:off x="2121837" y="1045241"/>
          <a:ext cx="1077850" cy="1077850"/>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i="1" kern="1200">
              <a:latin typeface="Arial" panose="020B0604020202020204" pitchFamily="34" charset="0"/>
              <a:cs typeface="Arial" panose="020B0604020202020204" pitchFamily="34" charset="0"/>
            </a:rPr>
            <a:t>Underlying assumptions</a:t>
          </a:r>
        </a:p>
      </dsp:txBody>
      <dsp:txXfrm>
        <a:off x="2279684" y="1203088"/>
        <a:ext cx="762156" cy="7621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0B91B1-15F1-487A-898A-1BC9225A3388}">
      <dsp:nvSpPr>
        <dsp:cNvPr id="0" name=""/>
        <dsp:cNvSpPr/>
      </dsp:nvSpPr>
      <dsp:spPr>
        <a:xfrm>
          <a:off x="3486689" y="1679729"/>
          <a:ext cx="1828870" cy="1005865"/>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Management Theories</a:t>
          </a:r>
        </a:p>
      </dsp:txBody>
      <dsp:txXfrm>
        <a:off x="3734887" y="1816236"/>
        <a:ext cx="1332474" cy="732851"/>
      </dsp:txXfrm>
    </dsp:sp>
    <dsp:sp modelId="{374A0644-C425-4EA4-B7B6-11D39FCFBF68}">
      <dsp:nvSpPr>
        <dsp:cNvPr id="0" name=""/>
        <dsp:cNvSpPr/>
      </dsp:nvSpPr>
      <dsp:spPr>
        <a:xfrm>
          <a:off x="4631914" y="634735"/>
          <a:ext cx="690027" cy="594549"/>
        </a:xfrm>
        <a:prstGeom prst="hexagon">
          <a:avLst>
            <a:gd name="adj" fmla="val 28900"/>
            <a:gd name="vf" fmla="val 115470"/>
          </a:avLst>
        </a:prstGeom>
        <a:solidFill>
          <a:schemeClr val="accent1">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105C6B9D-C331-43C0-9CDC-767F16CD1B37}">
      <dsp:nvSpPr>
        <dsp:cNvPr id="0" name=""/>
        <dsp:cNvSpPr/>
      </dsp:nvSpPr>
      <dsp:spPr>
        <a:xfrm>
          <a:off x="3290734" y="2301"/>
          <a:ext cx="2140749" cy="1215619"/>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Scientific Theory</a:t>
          </a:r>
        </a:p>
        <a:p>
          <a:pPr lvl="0" algn="ctr" defTabSz="622300">
            <a:lnSpc>
              <a:spcPct val="90000"/>
            </a:lnSpc>
            <a:spcBef>
              <a:spcPct val="0"/>
            </a:spcBef>
            <a:spcAft>
              <a:spcPct val="35000"/>
            </a:spcAft>
          </a:pPr>
          <a:r>
            <a:rPr lang="en-GB" sz="1400" kern="1200">
              <a:latin typeface="Arial" panose="020B0604020202020204" pitchFamily="34" charset="0"/>
              <a:cs typeface="Arial" panose="020B0604020202020204" pitchFamily="34" charset="0"/>
            </a:rPr>
            <a:t>Simple tasks, work divided equally, money stimulated.</a:t>
          </a:r>
        </a:p>
      </dsp:txBody>
      <dsp:txXfrm>
        <a:off x="3584897" y="169341"/>
        <a:ext cx="1552423" cy="881539"/>
      </dsp:txXfrm>
    </dsp:sp>
    <dsp:sp modelId="{0031D1AF-0509-4DEA-9C3B-780E93911247}">
      <dsp:nvSpPr>
        <dsp:cNvPr id="0" name=""/>
        <dsp:cNvSpPr/>
      </dsp:nvSpPr>
      <dsp:spPr>
        <a:xfrm>
          <a:off x="5437229" y="1746227"/>
          <a:ext cx="690027" cy="594549"/>
        </a:xfrm>
        <a:prstGeom prst="hexagon">
          <a:avLst>
            <a:gd name="adj" fmla="val 28900"/>
            <a:gd name="vf" fmla="val 115470"/>
          </a:avLst>
        </a:prstGeom>
        <a:solidFill>
          <a:schemeClr val="accent1">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78ED490B-191D-4CF5-BCAB-FC72A9AD62BA}">
      <dsp:nvSpPr>
        <dsp:cNvPr id="0" name=""/>
        <dsp:cNvSpPr/>
      </dsp:nvSpPr>
      <dsp:spPr>
        <a:xfrm>
          <a:off x="5239249" y="546567"/>
          <a:ext cx="1970312" cy="1622982"/>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Administrative Theory</a:t>
          </a:r>
        </a:p>
        <a:p>
          <a:pPr lvl="0" algn="ctr" defTabSz="622300">
            <a:lnSpc>
              <a:spcPct val="90000"/>
            </a:lnSpc>
            <a:spcBef>
              <a:spcPct val="0"/>
            </a:spcBef>
            <a:spcAft>
              <a:spcPct val="35000"/>
            </a:spcAft>
          </a:pPr>
          <a:r>
            <a:rPr lang="en-GB" sz="1400" u="none" kern="1200">
              <a:latin typeface="Arial" panose="020B0604020202020204" pitchFamily="34" charset="0"/>
              <a:cs typeface="Arial" panose="020B0604020202020204" pitchFamily="34" charset="0"/>
            </a:rPr>
            <a:t>Putting in place commands and controls for strong superior management</a:t>
          </a:r>
        </a:p>
      </dsp:txBody>
      <dsp:txXfrm>
        <a:off x="5558004" y="809131"/>
        <a:ext cx="1332802" cy="1097854"/>
      </dsp:txXfrm>
    </dsp:sp>
    <dsp:sp modelId="{2BE3E4AD-66A2-46A3-A4AA-FFFFB320142E}">
      <dsp:nvSpPr>
        <dsp:cNvPr id="0" name=""/>
        <dsp:cNvSpPr/>
      </dsp:nvSpPr>
      <dsp:spPr>
        <a:xfrm>
          <a:off x="4877805" y="3000893"/>
          <a:ext cx="690027" cy="594549"/>
        </a:xfrm>
        <a:prstGeom prst="hexagon">
          <a:avLst>
            <a:gd name="adj" fmla="val 28900"/>
            <a:gd name="vf" fmla="val 115470"/>
          </a:avLst>
        </a:prstGeom>
        <a:solidFill>
          <a:schemeClr val="accent1">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9C1E0C74-64C8-47DF-8BA7-9FB355867572}">
      <dsp:nvSpPr>
        <dsp:cNvPr id="0" name=""/>
        <dsp:cNvSpPr/>
      </dsp:nvSpPr>
      <dsp:spPr>
        <a:xfrm>
          <a:off x="3517983" y="2983901"/>
          <a:ext cx="2082718" cy="1476338"/>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Systems Theory</a:t>
          </a:r>
        </a:p>
        <a:p>
          <a:pPr lvl="0" algn="ctr" defTabSz="622300">
            <a:lnSpc>
              <a:spcPct val="90000"/>
            </a:lnSpc>
            <a:spcBef>
              <a:spcPct val="0"/>
            </a:spcBef>
            <a:spcAft>
              <a:spcPct val="35000"/>
            </a:spcAft>
          </a:pPr>
          <a:r>
            <a:rPr lang="en-GB" sz="1400" kern="1200">
              <a:latin typeface="Arial" panose="020B0604020202020204" pitchFamily="34" charset="0"/>
              <a:cs typeface="Arial" panose="020B0604020202020204" pitchFamily="34" charset="0"/>
            </a:rPr>
            <a:t>System-like coordination between departments of the company</a:t>
          </a:r>
        </a:p>
      </dsp:txBody>
      <dsp:txXfrm>
        <a:off x="3832139" y="3206591"/>
        <a:ext cx="1454406" cy="1030958"/>
      </dsp:txXfrm>
    </dsp:sp>
    <dsp:sp modelId="{C99525B5-C038-441C-9C73-E1B6F128BBCF}">
      <dsp:nvSpPr>
        <dsp:cNvPr id="0" name=""/>
        <dsp:cNvSpPr/>
      </dsp:nvSpPr>
      <dsp:spPr>
        <a:xfrm>
          <a:off x="3490093" y="3131132"/>
          <a:ext cx="690027" cy="594549"/>
        </a:xfrm>
        <a:prstGeom prst="hexagon">
          <a:avLst>
            <a:gd name="adj" fmla="val 28900"/>
            <a:gd name="vf" fmla="val 115470"/>
          </a:avLst>
        </a:prstGeom>
        <a:solidFill>
          <a:schemeClr val="accent1">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F58F4A45-834F-47E9-9986-5DD75751382B}">
      <dsp:nvSpPr>
        <dsp:cNvPr id="0" name=""/>
        <dsp:cNvSpPr/>
      </dsp:nvSpPr>
      <dsp:spPr>
        <a:xfrm>
          <a:off x="4992756" y="2157953"/>
          <a:ext cx="2294491" cy="1404558"/>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X &amp; Y Theory</a:t>
          </a:r>
        </a:p>
        <a:p>
          <a:pPr lvl="0" algn="ctr" defTabSz="622300">
            <a:lnSpc>
              <a:spcPct val="90000"/>
            </a:lnSpc>
            <a:spcBef>
              <a:spcPct val="0"/>
            </a:spcBef>
            <a:spcAft>
              <a:spcPct val="35000"/>
            </a:spcAft>
          </a:pPr>
          <a:r>
            <a:rPr lang="en-GB" sz="1400" kern="1200">
              <a:latin typeface="Arial" panose="020B0604020202020204" pitchFamily="34" charset="0"/>
              <a:cs typeface="Arial" panose="020B0604020202020204" pitchFamily="34" charset="0"/>
            </a:rPr>
            <a:t>Control measures for lazy (X) and achievements for motiavted (Y)</a:t>
          </a:r>
        </a:p>
      </dsp:txBody>
      <dsp:txXfrm>
        <a:off x="5317724" y="2356880"/>
        <a:ext cx="1644555" cy="1006704"/>
      </dsp:txXfrm>
    </dsp:sp>
    <dsp:sp modelId="{92890BB1-0A5C-43CE-B225-0A83406C532E}">
      <dsp:nvSpPr>
        <dsp:cNvPr id="0" name=""/>
        <dsp:cNvSpPr/>
      </dsp:nvSpPr>
      <dsp:spPr>
        <a:xfrm>
          <a:off x="2671589" y="2020086"/>
          <a:ext cx="690027" cy="594549"/>
        </a:xfrm>
        <a:prstGeom prst="hexagon">
          <a:avLst>
            <a:gd name="adj" fmla="val 28900"/>
            <a:gd name="vf" fmla="val 115470"/>
          </a:avLst>
        </a:prstGeom>
        <a:solidFill>
          <a:schemeClr val="accent1">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5A07D79C-0F19-45BC-BE76-07DB545FEC7D}">
      <dsp:nvSpPr>
        <dsp:cNvPr id="0" name=""/>
        <dsp:cNvSpPr/>
      </dsp:nvSpPr>
      <dsp:spPr>
        <a:xfrm>
          <a:off x="1260144" y="2263668"/>
          <a:ext cx="2541799" cy="2068362"/>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Human Relations Theory</a:t>
          </a:r>
        </a:p>
        <a:p>
          <a:pPr lvl="0" algn="ctr" defTabSz="622300">
            <a:lnSpc>
              <a:spcPct val="90000"/>
            </a:lnSpc>
            <a:spcBef>
              <a:spcPct val="0"/>
            </a:spcBef>
            <a:spcAft>
              <a:spcPct val="35000"/>
            </a:spcAft>
          </a:pPr>
          <a:r>
            <a:rPr lang="en-GB" sz="1400" kern="1200">
              <a:latin typeface="Arial" panose="020B0604020202020204" pitchFamily="34" charset="0"/>
              <a:cs typeface="Arial" panose="020B0604020202020204" pitchFamily="34" charset="0"/>
            </a:rPr>
            <a:t>advertising various communications within the organization by using informal and formal communications</a:t>
          </a:r>
        </a:p>
      </dsp:txBody>
      <dsp:txXfrm>
        <a:off x="1668938" y="2596319"/>
        <a:ext cx="1724211" cy="1403060"/>
      </dsp:txXfrm>
    </dsp:sp>
    <dsp:sp modelId="{5A898A3B-3598-41F0-A080-398F3D8558BF}">
      <dsp:nvSpPr>
        <dsp:cNvPr id="0" name=""/>
        <dsp:cNvSpPr/>
      </dsp:nvSpPr>
      <dsp:spPr>
        <a:xfrm>
          <a:off x="1545963" y="823220"/>
          <a:ext cx="2010628" cy="1363029"/>
        </a:xfrm>
        <a:prstGeom prst="hexagon">
          <a:avLst>
            <a:gd name="adj" fmla="val 28570"/>
            <a:gd name="vf" fmla="val 11547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u="sng" kern="1200">
              <a:latin typeface="Arial" panose="020B0604020202020204" pitchFamily="34" charset="0"/>
              <a:cs typeface="Arial" panose="020B0604020202020204" pitchFamily="34" charset="0"/>
            </a:rPr>
            <a:t>Bureaucratic Theory</a:t>
          </a:r>
        </a:p>
        <a:p>
          <a:pPr lvl="0" algn="ctr" defTabSz="622300">
            <a:lnSpc>
              <a:spcPct val="90000"/>
            </a:lnSpc>
            <a:spcBef>
              <a:spcPct val="0"/>
            </a:spcBef>
            <a:spcAft>
              <a:spcPct val="35000"/>
            </a:spcAft>
          </a:pPr>
          <a:r>
            <a:rPr lang="en-GB" sz="1400" kern="1200">
              <a:latin typeface="Arial" panose="020B0604020202020204" pitchFamily="34" charset="0"/>
              <a:cs typeface="Arial" panose="020B0604020202020204" pitchFamily="34" charset="0"/>
            </a:rPr>
            <a:t>Disciplined rules of hierarchical structure</a:t>
          </a:r>
        </a:p>
      </dsp:txBody>
      <dsp:txXfrm>
        <a:off x="1843321" y="1024803"/>
        <a:ext cx="1415912" cy="95986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A15C6C-5C00-5347-B56B-6B6E6F7D310D}">
      <dsp:nvSpPr>
        <dsp:cNvPr id="0" name=""/>
        <dsp:cNvSpPr/>
      </dsp:nvSpPr>
      <dsp:spPr>
        <a:xfrm>
          <a:off x="2472073" y="1091"/>
          <a:ext cx="1050887" cy="68307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Enhanced ideas</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30%</a:t>
          </a:r>
        </a:p>
      </dsp:txBody>
      <dsp:txXfrm>
        <a:off x="2505418" y="34436"/>
        <a:ext cx="984197" cy="616386"/>
      </dsp:txXfrm>
    </dsp:sp>
    <dsp:sp modelId="{34EBD865-397F-6D42-9731-4FC108F3935A}">
      <dsp:nvSpPr>
        <dsp:cNvPr id="0" name=""/>
        <dsp:cNvSpPr/>
      </dsp:nvSpPr>
      <dsp:spPr>
        <a:xfrm>
          <a:off x="1632231" y="342630"/>
          <a:ext cx="2730571" cy="2730571"/>
        </a:xfrm>
        <a:custGeom>
          <a:avLst/>
          <a:gdLst/>
          <a:ahLst/>
          <a:cxnLst/>
          <a:rect l="0" t="0" r="0" b="0"/>
          <a:pathLst>
            <a:path>
              <a:moveTo>
                <a:pt x="1897955" y="108198"/>
              </a:moveTo>
              <a:arcTo wR="1365285" hR="1365285" stAng="17577841" swAng="1962492"/>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F7206B89-EDF6-A745-9794-B42D73AAD6BF}">
      <dsp:nvSpPr>
        <dsp:cNvPr id="0" name=""/>
        <dsp:cNvSpPr/>
      </dsp:nvSpPr>
      <dsp:spPr>
        <a:xfrm>
          <a:off x="3770537" y="944481"/>
          <a:ext cx="1050887" cy="68307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Enthusiasm</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20%</a:t>
          </a:r>
        </a:p>
      </dsp:txBody>
      <dsp:txXfrm>
        <a:off x="3803882" y="977826"/>
        <a:ext cx="984197" cy="616386"/>
      </dsp:txXfrm>
    </dsp:sp>
    <dsp:sp modelId="{8DC90FB0-8B8A-8343-B877-0B16BDBAF60A}">
      <dsp:nvSpPr>
        <dsp:cNvPr id="0" name=""/>
        <dsp:cNvSpPr/>
      </dsp:nvSpPr>
      <dsp:spPr>
        <a:xfrm>
          <a:off x="1632231" y="342630"/>
          <a:ext cx="2730571" cy="2730571"/>
        </a:xfrm>
        <a:custGeom>
          <a:avLst/>
          <a:gdLst/>
          <a:ahLst/>
          <a:cxnLst/>
          <a:rect l="0" t="0" r="0" b="0"/>
          <a:pathLst>
            <a:path>
              <a:moveTo>
                <a:pt x="2728691" y="1293657"/>
              </a:moveTo>
              <a:arcTo wR="1365285" hR="1365285" stAng="21419560" swAng="2197036"/>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F47E498F-6A74-5C44-9047-F59401C38469}">
      <dsp:nvSpPr>
        <dsp:cNvPr id="0" name=""/>
        <dsp:cNvSpPr/>
      </dsp:nvSpPr>
      <dsp:spPr>
        <a:xfrm>
          <a:off x="3274568" y="2470916"/>
          <a:ext cx="1050887" cy="68307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Job Commitment</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35%</a:t>
          </a:r>
        </a:p>
      </dsp:txBody>
      <dsp:txXfrm>
        <a:off x="3307913" y="2504261"/>
        <a:ext cx="984197" cy="616386"/>
      </dsp:txXfrm>
    </dsp:sp>
    <dsp:sp modelId="{A29F3F55-94DA-0044-8BC4-86AFF9541836}">
      <dsp:nvSpPr>
        <dsp:cNvPr id="0" name=""/>
        <dsp:cNvSpPr/>
      </dsp:nvSpPr>
      <dsp:spPr>
        <a:xfrm>
          <a:off x="1632231" y="342630"/>
          <a:ext cx="2730571" cy="2730571"/>
        </a:xfrm>
        <a:custGeom>
          <a:avLst/>
          <a:gdLst/>
          <a:ahLst/>
          <a:cxnLst/>
          <a:rect l="0" t="0" r="0" b="0"/>
          <a:pathLst>
            <a:path>
              <a:moveTo>
                <a:pt x="1636908" y="2703279"/>
              </a:moveTo>
              <a:arcTo wR="1365285" hR="1365285" stAng="4711467" swAng="1377065"/>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052DA31A-8B01-D64F-9BE9-E79D4B4DD60B}">
      <dsp:nvSpPr>
        <dsp:cNvPr id="0" name=""/>
        <dsp:cNvSpPr/>
      </dsp:nvSpPr>
      <dsp:spPr>
        <a:xfrm>
          <a:off x="1669578" y="2470916"/>
          <a:ext cx="1050887" cy="68307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Respect</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10%</a:t>
          </a:r>
        </a:p>
      </dsp:txBody>
      <dsp:txXfrm>
        <a:off x="1702923" y="2504261"/>
        <a:ext cx="984197" cy="616386"/>
      </dsp:txXfrm>
    </dsp:sp>
    <dsp:sp modelId="{0D69F944-19CF-584A-837C-FC230B85986F}">
      <dsp:nvSpPr>
        <dsp:cNvPr id="0" name=""/>
        <dsp:cNvSpPr/>
      </dsp:nvSpPr>
      <dsp:spPr>
        <a:xfrm>
          <a:off x="1632231" y="342630"/>
          <a:ext cx="2730571" cy="2730571"/>
        </a:xfrm>
        <a:custGeom>
          <a:avLst/>
          <a:gdLst/>
          <a:ahLst/>
          <a:cxnLst/>
          <a:rect l="0" t="0" r="0" b="0"/>
          <a:pathLst>
            <a:path>
              <a:moveTo>
                <a:pt x="228241" y="2121020"/>
              </a:moveTo>
              <a:arcTo wR="1365285" hR="1365285" stAng="8783404" swAng="2197036"/>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C985616F-4878-C945-B20E-3F1507CD05B9}">
      <dsp:nvSpPr>
        <dsp:cNvPr id="0" name=""/>
        <dsp:cNvSpPr/>
      </dsp:nvSpPr>
      <dsp:spPr>
        <a:xfrm>
          <a:off x="1173609" y="944481"/>
          <a:ext cx="1050887" cy="68307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Kindness/helpfulness</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5%</a:t>
          </a:r>
        </a:p>
      </dsp:txBody>
      <dsp:txXfrm>
        <a:off x="1206954" y="977826"/>
        <a:ext cx="984197" cy="616386"/>
      </dsp:txXfrm>
    </dsp:sp>
    <dsp:sp modelId="{6C3BB938-D80B-AE49-835C-A774D8C44C74}">
      <dsp:nvSpPr>
        <dsp:cNvPr id="0" name=""/>
        <dsp:cNvSpPr/>
      </dsp:nvSpPr>
      <dsp:spPr>
        <a:xfrm>
          <a:off x="1632231" y="342630"/>
          <a:ext cx="2730571" cy="2730571"/>
        </a:xfrm>
        <a:custGeom>
          <a:avLst/>
          <a:gdLst/>
          <a:ahLst/>
          <a:cxnLst/>
          <a:rect l="0" t="0" r="0" b="0"/>
          <a:pathLst>
            <a:path>
              <a:moveTo>
                <a:pt x="237798" y="595364"/>
              </a:moveTo>
              <a:arcTo wR="1365285" hR="1365285" stAng="12859668" swAng="1962492"/>
            </a:path>
          </a:pathLst>
        </a:custGeom>
        <a:noFill/>
        <a:ln w="9525" cap="flat" cmpd="sng" algn="ctr">
          <a:solidFill>
            <a:schemeClr val="accent1">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21D623-ED9D-9541-A488-270B4F891188}">
      <dsp:nvSpPr>
        <dsp:cNvPr id="0" name=""/>
        <dsp:cNvSpPr/>
      </dsp:nvSpPr>
      <dsp:spPr>
        <a:xfrm>
          <a:off x="2947193" y="1649"/>
          <a:ext cx="1267277" cy="844851"/>
        </a:xfrm>
        <a:prstGeom prst="roundRect">
          <a:avLst>
            <a:gd name="adj" fmla="val 1000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sp3d extrusionH="28000" prstMaterial="matte"/>
        </a:bodyPr>
        <a:lstStyle/>
        <a:p>
          <a:pPr lvl="0" algn="ctr" defTabSz="622300">
            <a:lnSpc>
              <a:spcPct val="90000"/>
            </a:lnSpc>
            <a:spcBef>
              <a:spcPct val="0"/>
            </a:spcBef>
            <a:spcAft>
              <a:spcPct val="35000"/>
            </a:spcAft>
          </a:pPr>
          <a:r>
            <a:rPr lang="en-GB" sz="1400" kern="1200"/>
            <a:t>Area Manager</a:t>
          </a:r>
        </a:p>
      </dsp:txBody>
      <dsp:txXfrm>
        <a:off x="2971938" y="26394"/>
        <a:ext cx="1217787" cy="795361"/>
      </dsp:txXfrm>
    </dsp:sp>
    <dsp:sp modelId="{EA3145AB-8BBF-1741-8949-D0114DB528CF}">
      <dsp:nvSpPr>
        <dsp:cNvPr id="0" name=""/>
        <dsp:cNvSpPr/>
      </dsp:nvSpPr>
      <dsp:spPr>
        <a:xfrm>
          <a:off x="2345237" y="846500"/>
          <a:ext cx="1235595" cy="337940"/>
        </a:xfrm>
        <a:custGeom>
          <a:avLst/>
          <a:gdLst/>
          <a:ahLst/>
          <a:cxnLst/>
          <a:rect l="0" t="0" r="0" b="0"/>
          <a:pathLst>
            <a:path>
              <a:moveTo>
                <a:pt x="1235595" y="0"/>
              </a:moveTo>
              <a:lnTo>
                <a:pt x="1235595" y="168970"/>
              </a:lnTo>
              <a:lnTo>
                <a:pt x="0" y="168970"/>
              </a:lnTo>
              <a:lnTo>
                <a:pt x="0" y="337940"/>
              </a:lnTo>
            </a:path>
          </a:pathLst>
        </a:custGeom>
        <a:noFill/>
        <a:ln w="25400" cap="flat" cmpd="sng" algn="ctr">
          <a:solidFill>
            <a:schemeClr val="accent1">
              <a:shade val="60000"/>
              <a:hueOff val="0"/>
              <a:satOff val="0"/>
              <a:lumOff val="0"/>
              <a:alphaOff val="0"/>
            </a:schemeClr>
          </a:solidFill>
          <a:prstDash val="solid"/>
        </a:ln>
        <a:effectLst/>
        <a:sp3d z="-227350" prstMaterial="matte"/>
      </dsp:spPr>
      <dsp:style>
        <a:lnRef idx="2">
          <a:scrgbClr r="0" g="0" b="0"/>
        </a:lnRef>
        <a:fillRef idx="0">
          <a:scrgbClr r="0" g="0" b="0"/>
        </a:fillRef>
        <a:effectRef idx="0">
          <a:scrgbClr r="0" g="0" b="0"/>
        </a:effectRef>
        <a:fontRef idx="minor"/>
      </dsp:style>
    </dsp:sp>
    <dsp:sp modelId="{E0428D09-319B-CD40-8275-E13CBEBB2B39}">
      <dsp:nvSpPr>
        <dsp:cNvPr id="0" name=""/>
        <dsp:cNvSpPr/>
      </dsp:nvSpPr>
      <dsp:spPr>
        <a:xfrm>
          <a:off x="1711598" y="1184441"/>
          <a:ext cx="1267277" cy="844851"/>
        </a:xfrm>
        <a:prstGeom prst="roundRect">
          <a:avLst>
            <a:gd name="adj" fmla="val 1000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sp3d extrusionH="28000" prstMaterial="matte"/>
        </a:bodyPr>
        <a:lstStyle/>
        <a:p>
          <a:pPr lvl="0" algn="ctr" defTabSz="622300">
            <a:lnSpc>
              <a:spcPct val="90000"/>
            </a:lnSpc>
            <a:spcBef>
              <a:spcPct val="0"/>
            </a:spcBef>
            <a:spcAft>
              <a:spcPct val="35000"/>
            </a:spcAft>
          </a:pPr>
          <a:r>
            <a:rPr lang="en-GB" sz="1400" kern="1200"/>
            <a:t>Branch Manager</a:t>
          </a:r>
        </a:p>
      </dsp:txBody>
      <dsp:txXfrm>
        <a:off x="1736343" y="1209186"/>
        <a:ext cx="1217787" cy="795361"/>
      </dsp:txXfrm>
    </dsp:sp>
    <dsp:sp modelId="{1C7B4309-5033-1741-B9DC-455A119ABC62}">
      <dsp:nvSpPr>
        <dsp:cNvPr id="0" name=""/>
        <dsp:cNvSpPr/>
      </dsp:nvSpPr>
      <dsp:spPr>
        <a:xfrm>
          <a:off x="1521506" y="2029293"/>
          <a:ext cx="823730" cy="337940"/>
        </a:xfrm>
        <a:custGeom>
          <a:avLst/>
          <a:gdLst/>
          <a:ahLst/>
          <a:cxnLst/>
          <a:rect l="0" t="0" r="0" b="0"/>
          <a:pathLst>
            <a:path>
              <a:moveTo>
                <a:pt x="823730" y="0"/>
              </a:moveTo>
              <a:lnTo>
                <a:pt x="823730" y="168970"/>
              </a:lnTo>
              <a:lnTo>
                <a:pt x="0" y="168970"/>
              </a:lnTo>
              <a:lnTo>
                <a:pt x="0" y="337940"/>
              </a:lnTo>
            </a:path>
          </a:pathLst>
        </a:custGeom>
        <a:noFill/>
        <a:ln w="25400" cap="flat" cmpd="sng" algn="ctr">
          <a:solidFill>
            <a:schemeClr val="accent1">
              <a:shade val="80000"/>
              <a:hueOff val="0"/>
              <a:satOff val="0"/>
              <a:lumOff val="0"/>
              <a:alphaOff val="0"/>
            </a:schemeClr>
          </a:solidFill>
          <a:prstDash val="solid"/>
        </a:ln>
        <a:effectLst/>
        <a:sp3d z="-227350" prstMaterial="matte"/>
      </dsp:spPr>
      <dsp:style>
        <a:lnRef idx="2">
          <a:scrgbClr r="0" g="0" b="0"/>
        </a:lnRef>
        <a:fillRef idx="0">
          <a:scrgbClr r="0" g="0" b="0"/>
        </a:fillRef>
        <a:effectRef idx="0">
          <a:scrgbClr r="0" g="0" b="0"/>
        </a:effectRef>
        <a:fontRef idx="minor"/>
      </dsp:style>
    </dsp:sp>
    <dsp:sp modelId="{5B383E6B-0913-0D42-92B1-82B7904AC50F}">
      <dsp:nvSpPr>
        <dsp:cNvPr id="0" name=""/>
        <dsp:cNvSpPr/>
      </dsp:nvSpPr>
      <dsp:spPr>
        <a:xfrm>
          <a:off x="887867" y="2367234"/>
          <a:ext cx="1267277" cy="844851"/>
        </a:xfrm>
        <a:prstGeom prst="roundRect">
          <a:avLst>
            <a:gd name="adj" fmla="val 1000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sp3d extrusionH="28000" prstMaterial="matte"/>
        </a:bodyPr>
        <a:lstStyle/>
        <a:p>
          <a:pPr lvl="0" algn="ctr" defTabSz="622300">
            <a:lnSpc>
              <a:spcPct val="90000"/>
            </a:lnSpc>
            <a:spcBef>
              <a:spcPct val="0"/>
            </a:spcBef>
            <a:spcAft>
              <a:spcPct val="35000"/>
            </a:spcAft>
          </a:pPr>
          <a:r>
            <a:rPr lang="en-GB" sz="1400" kern="1200"/>
            <a:t>Driver</a:t>
          </a:r>
        </a:p>
      </dsp:txBody>
      <dsp:txXfrm>
        <a:off x="912612" y="2391979"/>
        <a:ext cx="1217787" cy="795361"/>
      </dsp:txXfrm>
    </dsp:sp>
    <dsp:sp modelId="{1BC091AF-0632-9C4C-B9CD-4EF202215EF1}">
      <dsp:nvSpPr>
        <dsp:cNvPr id="0" name=""/>
        <dsp:cNvSpPr/>
      </dsp:nvSpPr>
      <dsp:spPr>
        <a:xfrm>
          <a:off x="2345237" y="2029293"/>
          <a:ext cx="975322" cy="236955"/>
        </a:xfrm>
        <a:custGeom>
          <a:avLst/>
          <a:gdLst/>
          <a:ahLst/>
          <a:cxnLst/>
          <a:rect l="0" t="0" r="0" b="0"/>
          <a:pathLst>
            <a:path>
              <a:moveTo>
                <a:pt x="0" y="0"/>
              </a:moveTo>
              <a:lnTo>
                <a:pt x="0" y="118477"/>
              </a:lnTo>
              <a:lnTo>
                <a:pt x="975322" y="118477"/>
              </a:lnTo>
              <a:lnTo>
                <a:pt x="975322" y="236955"/>
              </a:lnTo>
            </a:path>
          </a:pathLst>
        </a:custGeom>
        <a:noFill/>
        <a:ln w="25400" cap="flat" cmpd="sng" algn="ctr">
          <a:solidFill>
            <a:schemeClr val="accent1">
              <a:shade val="80000"/>
              <a:hueOff val="0"/>
              <a:satOff val="0"/>
              <a:lumOff val="0"/>
              <a:alphaOff val="0"/>
            </a:schemeClr>
          </a:solidFill>
          <a:prstDash val="solid"/>
        </a:ln>
        <a:effectLst/>
        <a:sp3d z="-227350" prstMaterial="matte"/>
      </dsp:spPr>
      <dsp:style>
        <a:lnRef idx="2">
          <a:scrgbClr r="0" g="0" b="0"/>
        </a:lnRef>
        <a:fillRef idx="0">
          <a:scrgbClr r="0" g="0" b="0"/>
        </a:fillRef>
        <a:effectRef idx="0">
          <a:scrgbClr r="0" g="0" b="0"/>
        </a:effectRef>
        <a:fontRef idx="minor"/>
      </dsp:style>
    </dsp:sp>
    <dsp:sp modelId="{41922DAC-8616-5341-B5C0-5AA6756B6138}">
      <dsp:nvSpPr>
        <dsp:cNvPr id="0" name=""/>
        <dsp:cNvSpPr/>
      </dsp:nvSpPr>
      <dsp:spPr>
        <a:xfrm>
          <a:off x="2686920" y="2266248"/>
          <a:ext cx="1267277" cy="844851"/>
        </a:xfrm>
        <a:prstGeom prst="roundRect">
          <a:avLst>
            <a:gd name="adj" fmla="val 1000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sp3d extrusionH="28000" prstMaterial="matte"/>
        </a:bodyPr>
        <a:lstStyle/>
        <a:p>
          <a:pPr lvl="0" algn="ctr" defTabSz="622300">
            <a:lnSpc>
              <a:spcPct val="90000"/>
            </a:lnSpc>
            <a:spcBef>
              <a:spcPct val="0"/>
            </a:spcBef>
            <a:spcAft>
              <a:spcPct val="35000"/>
            </a:spcAft>
          </a:pPr>
          <a:r>
            <a:rPr lang="en-GB" sz="1400" kern="1200"/>
            <a:t>Driver</a:t>
          </a:r>
        </a:p>
      </dsp:txBody>
      <dsp:txXfrm>
        <a:off x="2711665" y="2290993"/>
        <a:ext cx="1217787" cy="795361"/>
      </dsp:txXfrm>
    </dsp:sp>
    <dsp:sp modelId="{76775545-3751-5C47-94A6-201BF89FBE92}">
      <dsp:nvSpPr>
        <dsp:cNvPr id="0" name=""/>
        <dsp:cNvSpPr/>
      </dsp:nvSpPr>
      <dsp:spPr>
        <a:xfrm>
          <a:off x="3580832" y="846500"/>
          <a:ext cx="1235595" cy="337940"/>
        </a:xfrm>
        <a:custGeom>
          <a:avLst/>
          <a:gdLst/>
          <a:ahLst/>
          <a:cxnLst/>
          <a:rect l="0" t="0" r="0" b="0"/>
          <a:pathLst>
            <a:path>
              <a:moveTo>
                <a:pt x="0" y="0"/>
              </a:moveTo>
              <a:lnTo>
                <a:pt x="0" y="168970"/>
              </a:lnTo>
              <a:lnTo>
                <a:pt x="1235595" y="168970"/>
              </a:lnTo>
              <a:lnTo>
                <a:pt x="1235595" y="337940"/>
              </a:lnTo>
            </a:path>
          </a:pathLst>
        </a:custGeom>
        <a:noFill/>
        <a:ln w="25400" cap="flat" cmpd="sng" algn="ctr">
          <a:solidFill>
            <a:schemeClr val="accent1">
              <a:shade val="60000"/>
              <a:hueOff val="0"/>
              <a:satOff val="0"/>
              <a:lumOff val="0"/>
              <a:alphaOff val="0"/>
            </a:schemeClr>
          </a:solidFill>
          <a:prstDash val="solid"/>
        </a:ln>
        <a:effectLst/>
        <a:sp3d z="-227350" prstMaterial="matte"/>
      </dsp:spPr>
      <dsp:style>
        <a:lnRef idx="2">
          <a:scrgbClr r="0" g="0" b="0"/>
        </a:lnRef>
        <a:fillRef idx="0">
          <a:scrgbClr r="0" g="0" b="0"/>
        </a:fillRef>
        <a:effectRef idx="0">
          <a:scrgbClr r="0" g="0" b="0"/>
        </a:effectRef>
        <a:fontRef idx="minor"/>
      </dsp:style>
    </dsp:sp>
    <dsp:sp modelId="{52C763C3-0BB3-3045-876B-3B7A3E09A0D2}">
      <dsp:nvSpPr>
        <dsp:cNvPr id="0" name=""/>
        <dsp:cNvSpPr/>
      </dsp:nvSpPr>
      <dsp:spPr>
        <a:xfrm>
          <a:off x="4182789" y="1184441"/>
          <a:ext cx="1267277" cy="844851"/>
        </a:xfrm>
        <a:prstGeom prst="roundRect">
          <a:avLst>
            <a:gd name="adj" fmla="val 1000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sp3d extrusionH="28000" prstMaterial="matte"/>
        </a:bodyPr>
        <a:lstStyle/>
        <a:p>
          <a:pPr lvl="0" algn="ctr" defTabSz="622300">
            <a:lnSpc>
              <a:spcPct val="90000"/>
            </a:lnSpc>
            <a:spcBef>
              <a:spcPct val="0"/>
            </a:spcBef>
            <a:spcAft>
              <a:spcPct val="35000"/>
            </a:spcAft>
          </a:pPr>
          <a:r>
            <a:rPr lang="en-GB" sz="1400" kern="1200"/>
            <a:t>Line Manager/Shift Runner</a:t>
          </a:r>
        </a:p>
      </dsp:txBody>
      <dsp:txXfrm>
        <a:off x="4207534" y="1209186"/>
        <a:ext cx="1217787" cy="795361"/>
      </dsp:txXfrm>
    </dsp:sp>
    <dsp:sp modelId="{FCE6EE38-5052-5B43-847B-323926AB9846}">
      <dsp:nvSpPr>
        <dsp:cNvPr id="0" name=""/>
        <dsp:cNvSpPr/>
      </dsp:nvSpPr>
      <dsp:spPr>
        <a:xfrm>
          <a:off x="4770708" y="2029293"/>
          <a:ext cx="91440" cy="337940"/>
        </a:xfrm>
        <a:custGeom>
          <a:avLst/>
          <a:gdLst/>
          <a:ahLst/>
          <a:cxnLst/>
          <a:rect l="0" t="0" r="0" b="0"/>
          <a:pathLst>
            <a:path>
              <a:moveTo>
                <a:pt x="45720" y="0"/>
              </a:moveTo>
              <a:lnTo>
                <a:pt x="45720" y="337940"/>
              </a:lnTo>
            </a:path>
          </a:pathLst>
        </a:custGeom>
        <a:noFill/>
        <a:ln w="25400" cap="flat" cmpd="sng" algn="ctr">
          <a:solidFill>
            <a:schemeClr val="accent1">
              <a:shade val="80000"/>
              <a:hueOff val="0"/>
              <a:satOff val="0"/>
              <a:lumOff val="0"/>
              <a:alphaOff val="0"/>
            </a:schemeClr>
          </a:solidFill>
          <a:prstDash val="solid"/>
        </a:ln>
        <a:effectLst/>
        <a:sp3d z="-227350" prstMaterial="matte"/>
      </dsp:spPr>
      <dsp:style>
        <a:lnRef idx="2">
          <a:scrgbClr r="0" g="0" b="0"/>
        </a:lnRef>
        <a:fillRef idx="0">
          <a:scrgbClr r="0" g="0" b="0"/>
        </a:fillRef>
        <a:effectRef idx="0">
          <a:scrgbClr r="0" g="0" b="0"/>
        </a:effectRef>
        <a:fontRef idx="minor"/>
      </dsp:style>
    </dsp:sp>
    <dsp:sp modelId="{D40474C4-D5C6-F242-BEE2-41F0497858C6}">
      <dsp:nvSpPr>
        <dsp:cNvPr id="0" name=""/>
        <dsp:cNvSpPr/>
      </dsp:nvSpPr>
      <dsp:spPr>
        <a:xfrm>
          <a:off x="4182789" y="2367234"/>
          <a:ext cx="1267277" cy="844851"/>
        </a:xfrm>
        <a:prstGeom prst="roundRect">
          <a:avLst>
            <a:gd name="adj" fmla="val 10000"/>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sp3d extrusionH="28000" prstMaterial="matte"/>
        </a:bodyPr>
        <a:lstStyle/>
        <a:p>
          <a:pPr lvl="0" algn="ctr" defTabSz="622300">
            <a:lnSpc>
              <a:spcPct val="90000"/>
            </a:lnSpc>
            <a:spcBef>
              <a:spcPct val="0"/>
            </a:spcBef>
            <a:spcAft>
              <a:spcPct val="35000"/>
            </a:spcAft>
          </a:pPr>
          <a:r>
            <a:rPr lang="en-GB" sz="1400" kern="1200"/>
            <a:t>Driver</a:t>
          </a:r>
        </a:p>
      </dsp:txBody>
      <dsp:txXfrm>
        <a:off x="4207534" y="2391979"/>
        <a:ext cx="1217787" cy="79536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9B2F8F-74BF-4EE1-AF46-75D76AAF4B8A}">
      <dsp:nvSpPr>
        <dsp:cNvPr id="0" name=""/>
        <dsp:cNvSpPr/>
      </dsp:nvSpPr>
      <dsp:spPr>
        <a:xfrm>
          <a:off x="2046554" y="1406097"/>
          <a:ext cx="1787210" cy="154600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mj-lt"/>
            </a:rPr>
            <a:t>ETHICAL BEHAVIOUR</a:t>
          </a:r>
        </a:p>
      </dsp:txBody>
      <dsp:txXfrm>
        <a:off x="2342720" y="1662292"/>
        <a:ext cx="1194878" cy="1033619"/>
      </dsp:txXfrm>
    </dsp:sp>
    <dsp:sp modelId="{E239E225-BBF8-4A04-83BA-639985408431}">
      <dsp:nvSpPr>
        <dsp:cNvPr id="0" name=""/>
        <dsp:cNvSpPr/>
      </dsp:nvSpPr>
      <dsp:spPr>
        <a:xfrm>
          <a:off x="3165691" y="666436"/>
          <a:ext cx="674309" cy="58100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5454BC7F-28CF-48A9-BEF3-79814B57F1B7}">
      <dsp:nvSpPr>
        <dsp:cNvPr id="0" name=""/>
        <dsp:cNvSpPr/>
      </dsp:nvSpPr>
      <dsp:spPr>
        <a:xfrm>
          <a:off x="2211182" y="0"/>
          <a:ext cx="1464606" cy="1267056"/>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mj-lt"/>
            </a:rPr>
            <a:t>CONCERN</a:t>
          </a:r>
        </a:p>
      </dsp:txBody>
      <dsp:txXfrm>
        <a:off x="2453898" y="209978"/>
        <a:ext cx="979174" cy="847100"/>
      </dsp:txXfrm>
    </dsp:sp>
    <dsp:sp modelId="{7D9FB0DE-5B64-4246-92AF-1B6EA550DFCF}">
      <dsp:nvSpPr>
        <dsp:cNvPr id="0" name=""/>
        <dsp:cNvSpPr/>
      </dsp:nvSpPr>
      <dsp:spPr>
        <a:xfrm>
          <a:off x="3952662" y="1752609"/>
          <a:ext cx="674309" cy="58100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1CED6B42-42F1-43FE-8BF0-159E3833F99B}">
      <dsp:nvSpPr>
        <dsp:cNvPr id="0" name=""/>
        <dsp:cNvSpPr/>
      </dsp:nvSpPr>
      <dsp:spPr>
        <a:xfrm>
          <a:off x="1029341" y="2009142"/>
          <a:ext cx="1464606" cy="1267056"/>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mj-lt"/>
            </a:rPr>
            <a:t>RESPECT</a:t>
          </a:r>
        </a:p>
      </dsp:txBody>
      <dsp:txXfrm>
        <a:off x="1272057" y="2219120"/>
        <a:ext cx="979174" cy="847100"/>
      </dsp:txXfrm>
    </dsp:sp>
    <dsp:sp modelId="{9BC084AD-3430-4A0C-A0A2-9FA41147F9B0}">
      <dsp:nvSpPr>
        <dsp:cNvPr id="0" name=""/>
        <dsp:cNvSpPr/>
      </dsp:nvSpPr>
      <dsp:spPr>
        <a:xfrm>
          <a:off x="3405981" y="2978694"/>
          <a:ext cx="674309" cy="58100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D5A69E9C-F868-4DC3-BF4A-92E669432A0F}">
      <dsp:nvSpPr>
        <dsp:cNvPr id="0" name=""/>
        <dsp:cNvSpPr/>
      </dsp:nvSpPr>
      <dsp:spPr>
        <a:xfrm>
          <a:off x="2286633" y="2860034"/>
          <a:ext cx="1464606" cy="1267056"/>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mj-lt"/>
            </a:rPr>
            <a:t>LOYALTY</a:t>
          </a:r>
        </a:p>
      </dsp:txBody>
      <dsp:txXfrm>
        <a:off x="2529349" y="3070012"/>
        <a:ext cx="979174" cy="847100"/>
      </dsp:txXfrm>
    </dsp:sp>
    <dsp:sp modelId="{B3494927-7767-4258-A1B0-CAC9E6E62E38}">
      <dsp:nvSpPr>
        <dsp:cNvPr id="0" name=""/>
        <dsp:cNvSpPr/>
      </dsp:nvSpPr>
      <dsp:spPr>
        <a:xfrm>
          <a:off x="1609427" y="176420"/>
          <a:ext cx="674309" cy="58100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D7A0C2B0-5BC1-45D8-AA1F-51FAC5D3948E}">
      <dsp:nvSpPr>
        <dsp:cNvPr id="0" name=""/>
        <dsp:cNvSpPr/>
      </dsp:nvSpPr>
      <dsp:spPr>
        <a:xfrm>
          <a:off x="3543930" y="2009136"/>
          <a:ext cx="1464606" cy="1267056"/>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kern="1200">
              <a:solidFill>
                <a:srgbClr val="FF0000"/>
              </a:solidFill>
              <a:latin typeface="+mj-lt"/>
            </a:rPr>
            <a:t>STRONG LEADERSHIP</a:t>
          </a:r>
        </a:p>
      </dsp:txBody>
      <dsp:txXfrm>
        <a:off x="3786646" y="2219114"/>
        <a:ext cx="979174" cy="847100"/>
      </dsp:txXfrm>
    </dsp:sp>
    <dsp:sp modelId="{0321FC41-1C3E-4690-ACB1-6CDFE98950AE}">
      <dsp:nvSpPr>
        <dsp:cNvPr id="0" name=""/>
        <dsp:cNvSpPr/>
      </dsp:nvSpPr>
      <dsp:spPr>
        <a:xfrm flipH="1" flipV="1">
          <a:off x="1453763" y="2044408"/>
          <a:ext cx="667175" cy="532649"/>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A08C8569-B4BB-459C-B708-67EEED99DF18}">
      <dsp:nvSpPr>
        <dsp:cNvPr id="0" name=""/>
        <dsp:cNvSpPr/>
      </dsp:nvSpPr>
      <dsp:spPr>
        <a:xfrm>
          <a:off x="1143639" y="662943"/>
          <a:ext cx="1464606" cy="1267056"/>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mj-lt"/>
            </a:rPr>
            <a:t>INTEGRITY</a:t>
          </a:r>
        </a:p>
      </dsp:txBody>
      <dsp:txXfrm>
        <a:off x="1386355" y="872921"/>
        <a:ext cx="979174" cy="847100"/>
      </dsp:txXfrm>
    </dsp:sp>
    <dsp:sp modelId="{A39EEE24-84AC-46B2-BEF4-29BE2CD2C74D}">
      <dsp:nvSpPr>
        <dsp:cNvPr id="0" name=""/>
        <dsp:cNvSpPr/>
      </dsp:nvSpPr>
      <dsp:spPr>
        <a:xfrm>
          <a:off x="3315328" y="637546"/>
          <a:ext cx="1464606" cy="1267056"/>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mj-lt"/>
            </a:rPr>
            <a:t>HIGH VALUES</a:t>
          </a:r>
        </a:p>
      </dsp:txBody>
      <dsp:txXfrm>
        <a:off x="3558044" y="847524"/>
        <a:ext cx="979174" cy="84710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layout5.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Jon16</b:Tag>
    <b:SourceType>InternetSite</b:SourceType>
    <b:Guid>{16627097-2245-CD4E-B85C-51F74A7A5BF4}</b:Guid>
    <b:Author>
      <b:Author>
        <b:NameList>
          <b:Person>
            <b:Last>Jones</b:Last>
            <b:First>Alice</b:First>
          </b:Person>
        </b:NameList>
      </b:Author>
    </b:Author>
    <b:Title>careermetis.com</b:Title>
    <b:URL>https://www.careermetis.com/benefits-critical-thinking-workplace/</b:URL>
    <b:Year>2016</b:Year>
    <b:Month>11</b:Month>
    <b:Day>07</b:Day>
    <b:YearAccessed>2018</b:YearAccessed>
    <b:MonthAccessed>07</b:MonthAccessed>
    <b:DayAccessed>19</b:DayAccessed>
    <b:RefOrder>2</b:RefOrder>
  </b:Source>
  <b:Source>
    <b:Tag>Hof18</b:Tag>
    <b:SourceType>InternetSite</b:SourceType>
    <b:Guid>{F329E84E-B469-284F-A65D-0EA0283A33BA}</b:Guid>
    <b:Title>Pizza Hut</b:Title>
    <b:URL>https://www.pizzahut.co.uk/restaurants/about/</b:URL>
    <b:Year>2018</b:Year>
    <b:Month>08</b:Month>
    <b:Day>06</b:Day>
    <b:YearAccessed>2018</b:YearAccessed>
    <b:MonthAccessed>08</b:MonthAccessed>
    <b:DayAccessed>06</b:DayAccessed>
    <b:Author>
      <b:Author>
        <b:NameList>
          <b:Person>
            <b:Last>Hofma</b:Last>
            <b:First>Jens</b:First>
          </b:Person>
        </b:NameList>
      </b:Author>
    </b:Author>
    <b:RefOrder>3</b:RefOrder>
  </b:Source>
  <b:Source>
    <b:Tag>Hea18</b:Tag>
    <b:SourceType>InternetSite</b:SourceType>
    <b:Guid>{3C02D61F-C02F-DE4C-AB66-313EB5482398}</b:Guid>
    <b:Author>
      <b:Author>
        <b:NameList>
          <b:Person>
            <b:Last>Heathfield</b:Last>
            <b:First>Susan,</b:First>
            <b:Middle>M</b:Middle>
          </b:Person>
        </b:NameList>
      </b:Author>
    </b:Author>
    <b:Title>human resources - culture</b:Title>
    <b:URL>https://www.thebalancecareers.com/how-to-understand-your-current-culture-1918811</b:URL>
    <b:Year>2018</b:Year>
    <b:Month>03</b:Month>
    <b:Day>2012</b:Day>
    <b:YearAccessed>2018</b:YearAccessed>
    <b:MonthAccessed>08</b:MonthAccessed>
    <b:DayAccessed>16</b:DayAccessed>
    <b:RefOrder>4</b:RefOrder>
  </b:Source>
  <b:Source>
    <b:Tag>Ben09</b:Tag>
    <b:SourceType>InternetSite</b:SourceType>
    <b:Guid>{A7BA8ED8-CEB1-6446-8751-7F6A6777955E}</b:Guid>
    <b:Author>
      <b:Author>
        <b:NameList>
          <b:Person>
            <b:Last>Bennet</b:Last>
            <b:First>Ty</b:First>
          </b:Person>
        </b:NameList>
      </b:Author>
    </b:Author>
    <b:Title>Ty BENNET RELEVANT LEADERSHIP</b:Title>
    <b:URL>https://tybennett.com/the-true-definition-of-belief/</b:URL>
    <b:Year>2009</b:Year>
    <b:Month>08</b:Month>
    <b:Day>04</b:Day>
    <b:YearAccessed>2018</b:YearAccessed>
    <b:MonthAccessed>08</b:MonthAccessed>
    <b:DayAccessed>16</b:DayAccessed>
    <b:RefOrder>5</b:RefOrder>
  </b:Source>
  <b:Source>
    <b:Tag>Spi18</b:Tag>
    <b:SourceType>InternetSite</b:SourceType>
    <b:Guid>{C22314A8-8850-B548-8EDE-44E67F570B10}</b:Guid>
    <b:Author>
      <b:Author>
        <b:NameList>
          <b:Person>
            <b:Last>Spiegelman</b:Last>
            <b:First>Paul</b:First>
          </b:Person>
        </b:NameList>
      </b:Author>
    </b:Author>
    <b:Title>Survey says: workplace culture matters to employees</b:Title>
    <b:URL>https://www.inc.com/paul-spiegelman/company-culture-matters-to-employees-survey-says.html</b:URL>
    <b:Year>2018</b:Year>
    <b:Month>03</b:Month>
    <b:Day>07</b:Day>
    <b:YearAccessed>2018</b:YearAccessed>
    <b:MonthAccessed>08</b:MonthAccessed>
    <b:DayAccessed>16</b:DayAccessed>
    <b:RefOrder>6</b:RefOrder>
  </b:Source>
  <b:Source>
    <b:Tag>Gir18</b:Tag>
    <b:SourceType>InternetSite</b:SourceType>
    <b:Guid>{A9EF4CBB-C46D-5A44-B559-5DC222D563A1}</b:Guid>
    <b:Author>
      <b:Author>
        <b:NameList>
          <b:Person>
            <b:Last>Girling</b:Last>
            <b:First>Nigel</b:First>
          </b:Person>
        </b:NameList>
      </b:Author>
    </b:Author>
    <b:Title>babington</b:Title>
    <b:URL>https://babington.co.uk/blog/leadership-management/10-most-important-theories-and-concepts/</b:URL>
    <b:Year>2018</b:Year>
    <b:Month>02</b:Month>
    <b:Day>13</b:Day>
    <b:YearAccessed>2018</b:YearAccessed>
    <b:MonthAccessed>08</b:MonthAccessed>
    <b:DayAccessed>16</b:DayAccessed>
    <b:RefOrder>7</b:RefOrder>
  </b:Source>
  <b:Source>
    <b:Tag>Wal93</b:Tag>
    <b:SourceType>InternetSite</b:SourceType>
    <b:Guid>{D69ED656-30B5-534D-84B8-1B2F55646F03}</b:Guid>
    <b:Author>
      <b:Author>
        <b:NameList>
          <b:Person>
            <b:Last>Walonick</b:Last>
            <b:First>David,</b:First>
            <b:Middle>S</b:Middle>
          </b:Person>
        </b:NameList>
      </b:Author>
    </b:Author>
    <b:Title>organizational theory behavior</b:Title>
    <b:URL>https://www.statpac.org/walonick/organizational-theory.htm</b:URL>
    <b:Year>1993</b:Year>
    <b:YearAccessed>2018</b:YearAccessed>
    <b:MonthAccessed>08</b:MonthAccessed>
    <b:DayAccessed>16</b:DayAccessed>
    <b:RefOrder>8</b:RefOrder>
  </b:Source>
  <b:Source>
    <b:Tag>Bel18</b:Tag>
    <b:SourceType>InternetSite</b:SourceType>
    <b:Guid>{FC8EF046-3985-DB47-A16F-2FC0CA369D7D}</b:Guid>
    <b:Author>
      <b:Author>
        <b:NameList>
          <b:Person>
            <b:Last>Belcher</b:Last>
            <b:First>Lynda,</b:First>
            <b:Middle>M</b:Middle>
          </b:Person>
        </b:NameList>
      </b:Author>
    </b:Author>
    <b:Title>chron</b:Title>
    <b:URL>https://smallbusiness.chron.com/five-attitudes-important-workplaces-19114.html</b:URL>
    <b:Year>2018</b:Year>
    <b:Month>06</b:Month>
    <b:Day>29</b:Day>
    <b:YearAccessed>2018</b:YearAccessed>
    <b:MonthAccessed>08</b:MonthAccessed>
    <b:DayAccessed>17</b:DayAccessed>
    <b:RefOrder>9</b:RefOrder>
  </b:Source>
  <b:Source>
    <b:Tag>Leo18</b:Tag>
    <b:SourceType>InternetSite</b:SourceType>
    <b:Guid>{5E0B4C4E-CB86-BC49-A8DE-8054B74761C6}</b:Guid>
    <b:Author>
      <b:Author>
        <b:NameList>
          <b:Person>
            <b:Last>Leonard</b:Last>
            <b:First>Kimberlee</b:First>
          </b:Person>
        </b:NameList>
      </b:Author>
    </b:Author>
    <b:Title>chron</b:Title>
    <b:URL>http://smallbusiness.chron.com/workplace-values-ethics-4887.html</b:URL>
    <b:YearAccessed>2018</b:YearAccessed>
    <b:MonthAccessed>08</b:MonthAccessed>
    <b:DayAccessed>17</b:DayAccessed>
    <b:Year>2018</b:Year>
    <b:Month>06</b:Month>
    <b:Day>2018</b:Day>
    <b:RefOrder>10</b:RefOrder>
  </b:Source>
  <b:Source>
    <b:Tag>LaM18</b:Tag>
    <b:SourceType>InternetSite</b:SourceType>
    <b:Guid>{4FC36C81-0429-8443-AC31-D930FE7B2D02}</b:Guid>
    <b:Author>
      <b:Author>
        <b:NameList>
          <b:Person>
            <b:Last>LaMarco</b:Last>
            <b:First>Nicole</b:First>
          </b:Person>
        </b:NameList>
      </b:Author>
    </b:Author>
    <b:Title>bizfluent</b:Title>
    <b:URL>https://bizfluent.com/about-5044074-definition-code-conduct.html</b:URL>
    <b:Year>2018</b:Year>
    <b:Month>08</b:Month>
    <b:Day>03</b:Day>
    <b:YearAccessed>2018</b:YearAccessed>
    <b:MonthAccessed>08</b:MonthAccessed>
    <b:DayAccessed>18</b:DayAccessed>
    <b:RefOrder>11</b:RefOrder>
  </b:Source>
  <b:Source>
    <b:Tag>Sur15</b:Tag>
    <b:SourceType>InternetSite</b:SourceType>
    <b:Guid>{D84E4647-4F07-0B49-A204-4080DC0DF44C}</b:Guid>
    <b:Author>
      <b:Author>
        <b:NameList>
          <b:Person>
            <b:Last>Surbhi</b:Last>
            <b:First>S</b:First>
          </b:Person>
        </b:NameList>
      </b:Author>
    </b:Author>
    <b:Title>key differences</b:Title>
    <b:URL>https://keydifferences.com/difference-between-formal-and-informal-communication.html</b:URL>
    <b:Year>2015</b:Year>
    <b:Month>03</b:Month>
    <b:Day>27</b:Day>
    <b:YearAccessed>2018</b:YearAccessed>
    <b:MonthAccessed>08</b:MonthAccessed>
    <b:DayAccessed>18</b:DayAccessed>
    <b:RefOrder>13</b:RefOrder>
  </b:Source>
  <b:Source>
    <b:Tag>Nor17</b:Tag>
    <b:SourceType>InternetSite</b:SourceType>
    <b:Guid>{9763C918-50C1-4C1F-BAC2-A23A705A9167}</b:Guid>
    <b:Title>study.com</b:Title>
    <b:Year>2017</b:Year>
    <b:Author>
      <b:Author>
        <b:NameList>
          <b:Person>
            <b:Last>Nordquist</b:Last>
            <b:First>Richard</b:First>
          </b:Person>
        </b:NameList>
      </b:Author>
    </b:Author>
    <b:InternetSiteTitle>https://study.com/academy/lesson/what-is-critical-thinking-definition-skills-meaning.html</b:InternetSiteTitle>
    <b:Month>08</b:Month>
    <b:Day>09</b:Day>
    <b:URL>https://www.thoughtco.com/what-is-critical-thinking-1689811</b:URL>
    <b:RefOrder>1</b:RefOrder>
  </b:Source>
  <b:Source>
    <b:Tag>Sto16</b:Tag>
    <b:SourceType>InternetSite</b:SourceType>
    <b:Guid>{4EAD8395-3E9F-1341-AD9F-27D0EC0ED061}</b:Guid>
    <b:Author>
      <b:Author>
        <b:NameList>
          <b:Person>
            <b:Last>Stojanovic</b:Last>
            <b:First>Strahinja</b:First>
          </b:Person>
        </b:NameList>
      </b:Author>
    </b:Author>
    <b:Title>9001 academy ISO001 online consultation centre</b:Title>
    <b:URL>https://advisera.com/9001academy/blog/2016/10/11/iso-90012015-case-study-context-of-the-organization-as-a-success-factor-in-manufacturing-company</b:URL>
    <b:Year>2016</b:Year>
    <b:Month>10</b:Month>
    <b:Day>11</b:Day>
    <b:YearAccessed>2018</b:YearAccessed>
    <b:MonthAccessed>08</b:MonthAccessed>
    <b:DayAccessed>20</b:DayAccessed>
    <b:RefOrder>14</b:RefOrder>
  </b:Source>
  <b:Source>
    <b:Tag>Mor07</b:Tag>
    <b:SourceType>InternetSite</b:SourceType>
    <b:Guid>{4C0EDD80-98B8-8545-991C-05E2AFDA1BDB}</b:Guid>
    <b:Author>
      <b:Author>
        <b:NameList>
          <b:Person>
            <b:Last>Morrison</b:Last>
            <b:First>Mike</b:First>
          </b:Person>
        </b:NameList>
      </b:Author>
    </b:Author>
    <b:Title>Rapidbi</b:Title>
    <b:URL>https://rapidbi.com/the-pestle-analysis-tool/</b:URL>
    <b:Year>2007</b:Year>
    <b:Month>01</b:Month>
    <b:Day>29</b:Day>
    <b:YearAccessed>2018</b:YearAccessed>
    <b:MonthAccessed>08</b:MonthAccessed>
    <b:DayAccessed>20</b:DayAccessed>
    <b:RefOrder>15</b:RefOrder>
  </b:Source>
  <b:Source>
    <b:Tag>Jac18</b:Tag>
    <b:SourceType>InternetSite</b:SourceType>
    <b:Guid>{57E4C1DE-5257-D849-957E-F5AF6B0B4F18}</b:Guid>
    <b:Author>
      <b:Author>
        <b:NameList>
          <b:Person>
            <b:Last>Jackson</b:Last>
            <b:First>Ted</b:First>
          </b:Person>
        </b:NameList>
      </b:Author>
    </b:Author>
    <b:Title>ClearPoint Strategy</b:Title>
    <b:URL>https://www.clearpointstrategy.com/swot-analysis-examples/</b:URL>
    <b:Year>2018</b:Year>
    <b:Month>05</b:Month>
    <b:Day>02</b:Day>
    <b:YearAccessed>2018</b:YearAccessed>
    <b:MonthAccessed>08</b:MonthAccessed>
    <b:DayAccessed>21</b:DayAccessed>
    <b:RefOrder>16</b:RefOrder>
  </b:Source>
  <b:Source>
    <b:Tag>Mul17</b:Tag>
    <b:SourceType>InternetSite</b:SourceType>
    <b:Guid>{6D8DCA05-90B1-D04A-9CF9-DF197833A466}</b:Guid>
    <b:Author>
      <b:Author>
        <b:NameList>
          <b:Person>
            <b:Last>Mulder</b:Last>
            <b:First>Patty</b:First>
          </b:Person>
        </b:NameList>
      </b:Author>
    </b:Author>
    <b:Title>toolshero</b:Title>
    <b:URL>https://www.toolshero.com/communication-skills/hofstede-cultural-dimensions/</b:URL>
    <b:Year>2017</b:Year>
    <b:YearAccessed>2018</b:YearAccessed>
    <b:MonthAccessed>08</b:MonthAccessed>
    <b:DayAccessed>22</b:DayAccessed>
    <b:RefOrder>17</b:RefOrder>
  </b:Source>
  <b:Source>
    <b:Tag>Phi18</b:Tag>
    <b:SourceType>InternetSite</b:SourceType>
    <b:Guid>{2384317C-2747-8447-B278-0F8B6FF02058}</b:Guid>
    <b:Author>
      <b:Author>
        <b:NameList>
          <b:Person>
            <b:Last>Phillips</b:Last>
            <b:First>Cindy</b:First>
          </b:Person>
        </b:NameList>
      </b:Author>
    </b:Author>
    <b:Title>Chron</b:Title>
    <b:URL>https://smallbusiness.chron.com/six-characteristics-ethical-business-22401.html</b:URL>
    <b:Year>2018</b:Year>
    <b:Month>06</b:Month>
    <b:Day>28</b:Day>
    <b:YearAccessed>2018</b:YearAccessed>
    <b:MonthAccessed>08</b:MonthAccessed>
    <b:DayAccessed>22</b:DayAccessed>
    <b:RefOrder>18</b:RefOrder>
  </b:Source>
  <b:Source>
    <b:Tag>Sro15</b:Tag>
    <b:SourceType>JournalArticle</b:SourceType>
    <b:Guid>{0FC76330-CD19-E545-82DB-557E93A59665}</b:Guid>
    <b:Title>The perception of Ethics in Business: Analysis of Research Results</b:Title>
    <b:Year>2015</b:Year>
    <b:Author>
      <b:Author>
        <b:NameList>
          <b:Person>
            <b:Last>Sroka</b:Last>
            <b:First>Wlodzimierz</b:First>
          </b:Person>
          <b:Person>
            <b:Last>Lorinczy</b:Last>
            <b:First>Marketa</b:First>
          </b:Person>
        </b:NameList>
      </b:Author>
    </b:Author>
    <b:Volume>34</b:Volume>
    <b:Pages>156-163</b:Pages>
    <b:RefOrder>19</b:RefOrder>
  </b:Source>
  <b:Source>
    <b:Tag>Leo17</b:Tag>
    <b:SourceType>InternetSite</b:SourceType>
    <b:Guid>{A8F9D734-41A1-2848-A7F8-BB5ED6A875AC}</b:Guid>
    <b:Title>Chron</b:Title>
    <b:Year>2017</b:Year>
    <b:Month>06</b:Month>
    <b:Day>27</b:Day>
    <b:Author>
      <b:Author>
        <b:NameList>
          <b:Person>
            <b:Last>Leonard</b:Last>
            <b:First>Kimberlee</b:First>
          </b:Person>
        </b:NameList>
      </b:Author>
    </b:Author>
    <b:URL>https://smallbusiness.chron.com/organizational-culture-employee-performance-25216.html</b:URL>
    <b:YearAccessed>2018</b:YearAccessed>
    <b:MonthAccessed>08</b:MonthAccessed>
    <b:DayAccessed>15</b:DayAccessed>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3E9069-34E2-4C41-9483-F5401A5C3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22</Pages>
  <Words>6084</Words>
  <Characters>34683</Characters>
  <Application>Microsoft Macintosh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LECTERER: Dr Isaiah Oino</Company>
  <LinksUpToDate>false</LinksUpToDate>
  <CharactersWithSpaces>40686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BMSK5005</dc:subject>
  <dc:creator>Arry Jaffa (1605599)</dc:creator>
  <cp:keywords/>
  <dc:description/>
  <cp:lastModifiedBy>Arry Jaffa (1605600)</cp:lastModifiedBy>
  <cp:revision>80</cp:revision>
  <cp:lastPrinted>2018-08-28T14:33:00Z</cp:lastPrinted>
  <dcterms:created xsi:type="dcterms:W3CDTF">2018-08-17T08:08:00Z</dcterms:created>
  <dcterms:modified xsi:type="dcterms:W3CDTF">2018-09-04T23:07:00Z</dcterms:modified>
</cp:coreProperties>
</file>