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eastAsia="en-GB"/>
        </w:rPr>
        <w:drawing>
          <wp:inline distT="0" distB="0" distL="0" distR="0">
            <wp:extent cx="2921000" cy="1168400"/>
            <wp:effectExtent l="0" t="0" r="5080" b="508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21000" cy="1168400"/>
                    </a:xfrm>
                    <a:prstGeom prst="rect">
                      <a:avLst/>
                    </a:prstGeom>
                    <a:noFill/>
                    <a:ln>
                      <a:noFill/>
                    </a:ln>
                  </pic:spPr>
                </pic:pic>
              </a:graphicData>
            </a:graphic>
          </wp:inline>
        </w:drawing>
      </w:r>
    </w:p>
    <w:p/>
    <w:p/>
    <w:p/>
    <w:p/>
    <w:p>
      <w:pPr>
        <w:spacing w:before="120" w:after="120"/>
        <w:ind w:firstLine="361" w:firstLineChars="100"/>
        <w:jc w:val="center"/>
        <w:rPr>
          <w:rFonts w:hint="default" w:eastAsia="宋体"/>
          <w:b/>
          <w:sz w:val="36"/>
          <w:szCs w:val="36"/>
          <w:lang w:val="en-US" w:eastAsia="zh-CN"/>
        </w:rPr>
      </w:pPr>
      <w:r>
        <w:rPr>
          <w:rFonts w:hint="eastAsia" w:eastAsia="宋体"/>
          <w:b/>
          <w:sz w:val="36"/>
          <w:szCs w:val="36"/>
          <w:lang w:val="en-US" w:eastAsia="zh-CN"/>
        </w:rPr>
        <w:t>RM&amp;PM</w:t>
      </w:r>
    </w:p>
    <w:p>
      <w:pPr>
        <w:spacing w:before="120" w:after="120"/>
        <w:ind w:firstLine="361" w:firstLineChars="100"/>
        <w:jc w:val="center"/>
        <w:rPr>
          <w:rFonts w:hint="default" w:eastAsia="宋体"/>
          <w:b/>
          <w:sz w:val="36"/>
          <w:szCs w:val="36"/>
          <w:lang w:val="en-US" w:eastAsia="zh-CN"/>
        </w:rPr>
      </w:pPr>
      <w:r>
        <w:rPr>
          <w:rFonts w:hint="eastAsia" w:eastAsia="宋体"/>
          <w:b/>
          <w:sz w:val="36"/>
          <w:szCs w:val="36"/>
          <w:lang w:val="en-US" w:eastAsia="zh-CN"/>
        </w:rPr>
        <w:t>(</w:t>
      </w:r>
      <w:r>
        <w:rPr>
          <w:rFonts w:ascii="Arial" w:hAnsi="Arial" w:cs="Arial"/>
          <w:b/>
          <w:sz w:val="22"/>
          <w:szCs w:val="22"/>
        </w:rPr>
        <w:t>AC</w:t>
      </w:r>
      <w:r>
        <w:rPr>
          <w:rFonts w:hint="eastAsia" w:ascii="Arial" w:hAnsi="Arial" w:cs="Arial"/>
          <w:b/>
          <w:sz w:val="22"/>
          <w:szCs w:val="22"/>
          <w:lang w:val="en-US" w:eastAsia="zh-CN"/>
        </w:rPr>
        <w:t>FA7004_SB</w:t>
      </w:r>
      <w:r>
        <w:rPr>
          <w:rFonts w:hint="eastAsia" w:eastAsia="宋体"/>
          <w:b/>
          <w:sz w:val="36"/>
          <w:szCs w:val="36"/>
          <w:lang w:val="en-US" w:eastAsia="zh-CN"/>
        </w:rPr>
        <w:t>)</w:t>
      </w:r>
    </w:p>
    <w:p>
      <w:pPr>
        <w:jc w:val="center"/>
      </w:pPr>
      <w:r>
        <w:rPr>
          <w:lang w:eastAsia="en-GB"/>
        </w:rPr>
        <w:drawing>
          <wp:anchor distT="0" distB="0" distL="114300" distR="114300" simplePos="0" relativeHeight="251660288" behindDoc="0" locked="0" layoutInCell="1" allowOverlap="1">
            <wp:simplePos x="0" y="0"/>
            <wp:positionH relativeFrom="column">
              <wp:posOffset>2028825</wp:posOffset>
            </wp:positionH>
            <wp:positionV relativeFrom="paragraph">
              <wp:posOffset>294640</wp:posOffset>
            </wp:positionV>
            <wp:extent cx="1358900" cy="1358900"/>
            <wp:effectExtent l="0" t="0" r="0" b="127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1358900" cy="1358900"/>
                    </a:xfrm>
                    <a:prstGeom prst="rect">
                      <a:avLst/>
                    </a:prstGeom>
                    <a:noFill/>
                    <a:ln>
                      <a:noFill/>
                    </a:ln>
                  </pic:spPr>
                </pic:pic>
              </a:graphicData>
            </a:graphic>
          </wp:anchor>
        </w:drawing>
      </w:r>
    </w:p>
    <w:p>
      <w:pPr>
        <w:jc w:val="center"/>
        <w:rPr>
          <w:b/>
          <w:sz w:val="52"/>
        </w:rPr>
      </w:pPr>
    </w:p>
    <w:p>
      <w:pPr>
        <w:jc w:val="center"/>
        <w:rPr>
          <w:b/>
          <w:sz w:val="52"/>
        </w:rPr>
      </w:pPr>
    </w:p>
    <w:p>
      <w:pPr>
        <w:jc w:val="center"/>
        <w:rPr>
          <w:b/>
          <w:sz w:val="52"/>
        </w:rPr>
      </w:pPr>
    </w:p>
    <w:p>
      <w:pPr>
        <w:jc w:val="center"/>
      </w:pPr>
    </w:p>
    <w:p/>
    <w:p/>
    <w:p>
      <w:pPr>
        <w:jc w:val="center"/>
        <w:rPr>
          <w:rFonts w:hint="default" w:eastAsia="宋体"/>
          <w:b/>
          <w:bCs/>
          <w:sz w:val="36"/>
          <w:szCs w:val="36"/>
          <w:lang w:val="en-US" w:eastAsia="zh-CN"/>
        </w:rPr>
      </w:pPr>
      <w:r>
        <w:rPr>
          <w:rFonts w:hint="eastAsia" w:eastAsia="宋体"/>
          <w:b/>
          <w:bCs/>
          <w:sz w:val="36"/>
          <w:szCs w:val="36"/>
          <w:lang w:val="en-US" w:eastAsia="zh-CN"/>
        </w:rPr>
        <w:t>OUTLINE</w:t>
      </w:r>
    </w:p>
    <w:p>
      <w:pPr>
        <w:jc w:val="center"/>
        <w:rPr>
          <w:rFonts w:hint="eastAsia" w:eastAsia="宋体"/>
          <w:b/>
          <w:bCs/>
          <w:sz w:val="36"/>
          <w:szCs w:val="36"/>
          <w:lang w:val="en-US" w:eastAsia="zh-CN"/>
        </w:rPr>
      </w:pPr>
    </w:p>
    <w:p>
      <w:pPr>
        <w:jc w:val="center"/>
        <w:rPr>
          <w:rFonts w:hint="eastAsia" w:eastAsia="宋体"/>
          <w:b/>
          <w:bCs/>
          <w:sz w:val="36"/>
          <w:szCs w:val="36"/>
          <w:lang w:val="en-US" w:eastAsia="zh-CN"/>
        </w:rPr>
      </w:pPr>
    </w:p>
    <w:p>
      <w:pPr>
        <w:jc w:val="center"/>
        <w:rPr>
          <w:rFonts w:hint="eastAsia" w:eastAsia="宋体"/>
          <w:b/>
          <w:bCs/>
          <w:sz w:val="36"/>
          <w:szCs w:val="36"/>
          <w:lang w:val="en-US" w:eastAsia="zh-CN"/>
        </w:rPr>
      </w:pPr>
    </w:p>
    <w:p>
      <w:pPr>
        <w:jc w:val="center"/>
        <w:rPr>
          <w:rFonts w:hint="eastAsia" w:eastAsia="宋体"/>
          <w:b/>
          <w:bCs/>
          <w:sz w:val="36"/>
          <w:szCs w:val="36"/>
          <w:lang w:val="en-US" w:eastAsia="zh-CN"/>
        </w:rPr>
      </w:pPr>
    </w:p>
    <w:p>
      <w:pPr>
        <w:jc w:val="center"/>
        <w:rPr>
          <w:rFonts w:hint="default" w:eastAsia="宋体"/>
          <w:b/>
          <w:bCs/>
          <w:sz w:val="36"/>
          <w:szCs w:val="36"/>
          <w:lang w:val="en-US" w:eastAsia="zh-CN"/>
        </w:rPr>
      </w:pPr>
      <w:r>
        <w:rPr>
          <w:rFonts w:hint="eastAsia" w:eastAsia="宋体"/>
          <w:b/>
          <w:bCs/>
          <w:sz w:val="36"/>
          <w:szCs w:val="36"/>
          <w:lang w:val="en-US" w:eastAsia="zh-CN"/>
        </w:rPr>
        <w:t>NAME:WENHAO KANG</w:t>
      </w:r>
    </w:p>
    <w:p>
      <w:pPr>
        <w:jc w:val="center"/>
        <w:rPr>
          <w:rFonts w:hint="default" w:eastAsia="宋体"/>
          <w:b/>
          <w:bCs/>
          <w:sz w:val="36"/>
          <w:szCs w:val="36"/>
          <w:lang w:val="en-US" w:eastAsia="zh-CN"/>
        </w:rPr>
      </w:pPr>
      <w:r>
        <w:rPr>
          <w:rFonts w:hint="eastAsia" w:eastAsia="宋体"/>
          <w:b/>
          <w:bCs/>
          <w:sz w:val="36"/>
          <w:szCs w:val="36"/>
          <w:lang w:val="en-US" w:eastAsia="zh-CN"/>
        </w:rPr>
        <w:t>STUDENT NUMBER:1904635</w:t>
      </w:r>
    </w:p>
    <w:p>
      <w:pPr>
        <w:spacing w:before="0" w:beforeLines="0" w:after="0" w:afterLines="0" w:line="240" w:lineRule="auto"/>
        <w:ind w:left="0" w:leftChars="0" w:right="0" w:rightChars="0" w:firstLine="0" w:firstLineChars="0"/>
        <w:jc w:val="both"/>
        <w:rPr>
          <w:rFonts w:ascii="宋体" w:hAnsi="宋体" w:eastAsia="宋体" w:cstheme="minorBidi"/>
          <w:kern w:val="2"/>
          <w:sz w:val="32"/>
          <w:szCs w:val="3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32"/>
          <w:szCs w:val="32"/>
          <w:lang w:val="en-US" w:eastAsia="zh-CN" w:bidi="ar-SA"/>
        </w:rPr>
      </w:pPr>
    </w:p>
    <w:sdt>
      <w:sdtPr>
        <w:rPr>
          <w:rFonts w:ascii="宋体" w:hAnsi="宋体" w:eastAsia="宋体" w:cstheme="minorBidi"/>
          <w:kern w:val="2"/>
          <w:sz w:val="32"/>
          <w:szCs w:val="32"/>
          <w:lang w:val="en-US" w:eastAsia="zh-CN" w:bidi="ar-SA"/>
        </w:rPr>
        <w:id w:val="147459485"/>
        <w15:color w:val="DBDBDB"/>
        <w:docPartObj>
          <w:docPartGallery w:val="Table of Contents"/>
          <w:docPartUnique/>
        </w:docPartObj>
      </w:sdtPr>
      <w:sdtEndPr>
        <w:rPr>
          <w:rFonts w:hint="default" w:ascii="Times New Roman" w:hAnsi="Times New Roman" w:eastAsia="Times New Roman" w:cs="Times New Roman"/>
          <w:b/>
          <w:kern w:val="44"/>
          <w:sz w:val="30"/>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sz w:val="32"/>
              <w:szCs w:val="32"/>
              <w:lang w:val="en-US"/>
            </w:rPr>
          </w:pPr>
          <w:r>
            <w:rPr>
              <w:rFonts w:hint="eastAsia" w:ascii="宋体" w:hAnsi="宋体" w:eastAsia="宋体" w:cstheme="minorBidi"/>
              <w:kern w:val="2"/>
              <w:sz w:val="32"/>
              <w:szCs w:val="32"/>
              <w:lang w:val="en-US" w:eastAsia="zh-CN" w:bidi="ar-SA"/>
            </w:rPr>
            <w:t>content</w:t>
          </w:r>
        </w:p>
        <w:p>
          <w:pPr>
            <w:pStyle w:val="8"/>
            <w:tabs>
              <w:tab w:val="right" w:leader="dot" w:pos="8306"/>
            </w:tabs>
            <w:rPr>
              <w:sz w:val="30"/>
              <w:szCs w:val="30"/>
            </w:rPr>
          </w:pPr>
          <w:r>
            <w:rPr>
              <w:rFonts w:hint="default"/>
              <w:sz w:val="30"/>
              <w:szCs w:val="30"/>
              <w:lang w:val="en-US" w:eastAsia="zh-CN"/>
            </w:rPr>
            <w:fldChar w:fldCharType="begin"/>
          </w:r>
          <w:r>
            <w:rPr>
              <w:rFonts w:hint="default"/>
              <w:sz w:val="30"/>
              <w:szCs w:val="30"/>
              <w:lang w:val="en-US" w:eastAsia="zh-CN"/>
            </w:rPr>
            <w:instrText xml:space="preserve">TOC \o "1-3" \h \u </w:instrText>
          </w:r>
          <w:r>
            <w:rPr>
              <w:rFonts w:hint="default"/>
              <w:sz w:val="30"/>
              <w:szCs w:val="30"/>
              <w:lang w:val="en-US" w:eastAsia="zh-CN"/>
            </w:rPr>
            <w:fldChar w:fldCharType="separate"/>
          </w:r>
          <w:r>
            <w:rPr>
              <w:rFonts w:hint="default"/>
              <w:sz w:val="30"/>
              <w:szCs w:val="30"/>
              <w:lang w:val="en-US" w:eastAsia="zh-CN"/>
            </w:rPr>
            <w:fldChar w:fldCharType="begin"/>
          </w:r>
          <w:r>
            <w:rPr>
              <w:rFonts w:hint="default"/>
              <w:sz w:val="30"/>
              <w:szCs w:val="30"/>
              <w:lang w:val="en-US" w:eastAsia="zh-CN"/>
            </w:rPr>
            <w:instrText xml:space="preserve"> HYPERLINK \l _Toc17574 </w:instrText>
          </w:r>
          <w:r>
            <w:rPr>
              <w:rFonts w:hint="default"/>
              <w:sz w:val="30"/>
              <w:szCs w:val="30"/>
              <w:lang w:val="en-US" w:eastAsia="zh-CN"/>
            </w:rPr>
            <w:fldChar w:fldCharType="separate"/>
          </w:r>
          <w:r>
            <w:rPr>
              <w:rFonts w:hint="default"/>
              <w:sz w:val="30"/>
              <w:szCs w:val="30"/>
              <w:lang w:val="en-US" w:eastAsia="zh-CN"/>
            </w:rPr>
            <w:t>1. Significance of system implementation</w:t>
          </w:r>
          <w:r>
            <w:rPr>
              <w:sz w:val="30"/>
              <w:szCs w:val="30"/>
            </w:rPr>
            <w:tab/>
          </w:r>
          <w:r>
            <w:rPr>
              <w:sz w:val="30"/>
              <w:szCs w:val="30"/>
            </w:rPr>
            <w:fldChar w:fldCharType="begin"/>
          </w:r>
          <w:r>
            <w:rPr>
              <w:sz w:val="30"/>
              <w:szCs w:val="30"/>
            </w:rPr>
            <w:instrText xml:space="preserve"> PAGEREF _Toc17574 </w:instrText>
          </w:r>
          <w:r>
            <w:rPr>
              <w:sz w:val="30"/>
              <w:szCs w:val="30"/>
            </w:rPr>
            <w:fldChar w:fldCharType="separate"/>
          </w:r>
          <w:r>
            <w:rPr>
              <w:sz w:val="30"/>
              <w:szCs w:val="30"/>
            </w:rPr>
            <w:t>2</w:t>
          </w:r>
          <w:r>
            <w:rPr>
              <w:sz w:val="30"/>
              <w:szCs w:val="30"/>
            </w:rPr>
            <w:fldChar w:fldCharType="end"/>
          </w:r>
          <w:r>
            <w:rPr>
              <w:rFonts w:hint="default"/>
              <w:sz w:val="30"/>
              <w:szCs w:val="30"/>
              <w:lang w:val="en-US" w:eastAsia="zh-CN"/>
            </w:rPr>
            <w:fldChar w:fldCharType="end"/>
          </w:r>
        </w:p>
        <w:p>
          <w:pPr>
            <w:pStyle w:val="8"/>
            <w:tabs>
              <w:tab w:val="right" w:leader="dot" w:pos="8306"/>
            </w:tabs>
            <w:rPr>
              <w:sz w:val="30"/>
              <w:szCs w:val="30"/>
            </w:rPr>
          </w:pPr>
          <w:r>
            <w:rPr>
              <w:rFonts w:hint="default"/>
              <w:sz w:val="30"/>
              <w:szCs w:val="30"/>
              <w:lang w:val="en-US" w:eastAsia="zh-CN"/>
            </w:rPr>
            <w:fldChar w:fldCharType="begin"/>
          </w:r>
          <w:r>
            <w:rPr>
              <w:rFonts w:hint="default"/>
              <w:sz w:val="30"/>
              <w:szCs w:val="30"/>
              <w:lang w:val="en-US" w:eastAsia="zh-CN"/>
            </w:rPr>
            <w:instrText xml:space="preserve"> HYPERLINK \l _Toc12503 </w:instrText>
          </w:r>
          <w:r>
            <w:rPr>
              <w:rFonts w:hint="default"/>
              <w:sz w:val="30"/>
              <w:szCs w:val="30"/>
              <w:lang w:val="en-US" w:eastAsia="zh-CN"/>
            </w:rPr>
            <w:fldChar w:fldCharType="separate"/>
          </w:r>
          <w:r>
            <w:rPr>
              <w:rFonts w:hint="default"/>
              <w:sz w:val="30"/>
              <w:szCs w:val="30"/>
              <w:lang w:val="en-US" w:eastAsia="zh-CN"/>
            </w:rPr>
            <w:t>2. Main contents of the system implementation</w:t>
          </w:r>
          <w:r>
            <w:rPr>
              <w:sz w:val="30"/>
              <w:szCs w:val="30"/>
            </w:rPr>
            <w:tab/>
          </w:r>
          <w:r>
            <w:rPr>
              <w:sz w:val="30"/>
              <w:szCs w:val="30"/>
            </w:rPr>
            <w:fldChar w:fldCharType="begin"/>
          </w:r>
          <w:r>
            <w:rPr>
              <w:sz w:val="30"/>
              <w:szCs w:val="30"/>
            </w:rPr>
            <w:instrText xml:space="preserve"> PAGEREF _Toc12503 </w:instrText>
          </w:r>
          <w:r>
            <w:rPr>
              <w:sz w:val="30"/>
              <w:szCs w:val="30"/>
            </w:rPr>
            <w:fldChar w:fldCharType="separate"/>
          </w:r>
          <w:r>
            <w:rPr>
              <w:sz w:val="30"/>
              <w:szCs w:val="30"/>
            </w:rPr>
            <w:t>2</w:t>
          </w:r>
          <w:r>
            <w:rPr>
              <w:sz w:val="30"/>
              <w:szCs w:val="30"/>
            </w:rPr>
            <w:fldChar w:fldCharType="end"/>
          </w:r>
          <w:r>
            <w:rPr>
              <w:rFonts w:hint="default"/>
              <w:sz w:val="30"/>
              <w:szCs w:val="30"/>
              <w:lang w:val="en-US" w:eastAsia="zh-CN"/>
            </w:rPr>
            <w:fldChar w:fldCharType="end"/>
          </w:r>
        </w:p>
        <w:p>
          <w:pPr>
            <w:pStyle w:val="8"/>
            <w:tabs>
              <w:tab w:val="right" w:leader="dot" w:pos="8306"/>
            </w:tabs>
            <w:rPr>
              <w:sz w:val="30"/>
              <w:szCs w:val="30"/>
            </w:rPr>
          </w:pPr>
          <w:r>
            <w:rPr>
              <w:rFonts w:hint="default"/>
              <w:sz w:val="30"/>
              <w:szCs w:val="30"/>
              <w:lang w:val="en-US" w:eastAsia="zh-CN"/>
            </w:rPr>
            <w:fldChar w:fldCharType="begin"/>
          </w:r>
          <w:r>
            <w:rPr>
              <w:rFonts w:hint="default"/>
              <w:sz w:val="30"/>
              <w:szCs w:val="30"/>
              <w:lang w:val="en-US" w:eastAsia="zh-CN"/>
            </w:rPr>
            <w:instrText xml:space="preserve"> HYPERLINK \l _Toc12920 </w:instrText>
          </w:r>
          <w:r>
            <w:rPr>
              <w:rFonts w:hint="default"/>
              <w:sz w:val="30"/>
              <w:szCs w:val="30"/>
              <w:lang w:val="en-US" w:eastAsia="zh-CN"/>
            </w:rPr>
            <w:fldChar w:fldCharType="separate"/>
          </w:r>
          <w:r>
            <w:rPr>
              <w:rFonts w:hint="eastAsia"/>
              <w:sz w:val="30"/>
              <w:szCs w:val="30"/>
              <w:lang w:val="en-US" w:eastAsia="zh-CN"/>
            </w:rPr>
            <w:t>3. Overall design scheme of the system</w:t>
          </w:r>
          <w:r>
            <w:rPr>
              <w:sz w:val="30"/>
              <w:szCs w:val="30"/>
            </w:rPr>
            <w:tab/>
          </w:r>
          <w:r>
            <w:rPr>
              <w:sz w:val="30"/>
              <w:szCs w:val="30"/>
            </w:rPr>
            <w:fldChar w:fldCharType="begin"/>
          </w:r>
          <w:r>
            <w:rPr>
              <w:sz w:val="30"/>
              <w:szCs w:val="30"/>
            </w:rPr>
            <w:instrText xml:space="preserve"> PAGEREF _Toc12920 </w:instrText>
          </w:r>
          <w:r>
            <w:rPr>
              <w:sz w:val="30"/>
              <w:szCs w:val="30"/>
            </w:rPr>
            <w:fldChar w:fldCharType="separate"/>
          </w:r>
          <w:r>
            <w:rPr>
              <w:sz w:val="30"/>
              <w:szCs w:val="30"/>
            </w:rPr>
            <w:t>3</w:t>
          </w:r>
          <w:r>
            <w:rPr>
              <w:sz w:val="30"/>
              <w:szCs w:val="30"/>
            </w:rPr>
            <w:fldChar w:fldCharType="end"/>
          </w:r>
          <w:r>
            <w:rPr>
              <w:rFonts w:hint="default"/>
              <w:sz w:val="30"/>
              <w:szCs w:val="30"/>
              <w:lang w:val="en-US" w:eastAsia="zh-CN"/>
            </w:rPr>
            <w:fldChar w:fldCharType="end"/>
          </w:r>
        </w:p>
        <w:p>
          <w:pPr>
            <w:pStyle w:val="9"/>
            <w:tabs>
              <w:tab w:val="right" w:leader="dot" w:pos="8306"/>
            </w:tabs>
            <w:rPr>
              <w:sz w:val="30"/>
              <w:szCs w:val="30"/>
            </w:rPr>
          </w:pPr>
          <w:r>
            <w:rPr>
              <w:rFonts w:hint="default"/>
              <w:sz w:val="30"/>
              <w:szCs w:val="30"/>
              <w:lang w:val="en-US" w:eastAsia="zh-CN"/>
            </w:rPr>
            <w:fldChar w:fldCharType="begin"/>
          </w:r>
          <w:r>
            <w:rPr>
              <w:rFonts w:hint="default"/>
              <w:sz w:val="30"/>
              <w:szCs w:val="30"/>
              <w:lang w:val="en-US" w:eastAsia="zh-CN"/>
            </w:rPr>
            <w:instrText xml:space="preserve"> HYPERLINK \l _Toc31721 </w:instrText>
          </w:r>
          <w:r>
            <w:rPr>
              <w:rFonts w:hint="default"/>
              <w:sz w:val="30"/>
              <w:szCs w:val="30"/>
              <w:lang w:val="en-US" w:eastAsia="zh-CN"/>
            </w:rPr>
            <w:fldChar w:fldCharType="separate"/>
          </w:r>
          <w:r>
            <w:rPr>
              <w:rFonts w:hint="default"/>
              <w:sz w:val="30"/>
              <w:szCs w:val="30"/>
              <w:lang w:val="en-US" w:eastAsia="zh-CN"/>
            </w:rPr>
            <w:t xml:space="preserve">3.1 </w:t>
          </w:r>
          <w:r>
            <w:rPr>
              <w:rFonts w:hint="eastAsia"/>
              <w:sz w:val="30"/>
              <w:szCs w:val="30"/>
              <w:lang w:val="en-US" w:eastAsia="zh-CN"/>
            </w:rPr>
            <w:t>system demand analysis</w:t>
          </w:r>
          <w:r>
            <w:rPr>
              <w:sz w:val="30"/>
              <w:szCs w:val="30"/>
            </w:rPr>
            <w:tab/>
          </w:r>
          <w:r>
            <w:rPr>
              <w:sz w:val="30"/>
              <w:szCs w:val="30"/>
            </w:rPr>
            <w:fldChar w:fldCharType="begin"/>
          </w:r>
          <w:r>
            <w:rPr>
              <w:sz w:val="30"/>
              <w:szCs w:val="30"/>
            </w:rPr>
            <w:instrText xml:space="preserve"> PAGEREF _Toc31721 </w:instrText>
          </w:r>
          <w:r>
            <w:rPr>
              <w:sz w:val="30"/>
              <w:szCs w:val="30"/>
            </w:rPr>
            <w:fldChar w:fldCharType="separate"/>
          </w:r>
          <w:r>
            <w:rPr>
              <w:sz w:val="30"/>
              <w:szCs w:val="30"/>
            </w:rPr>
            <w:t>3</w:t>
          </w:r>
          <w:r>
            <w:rPr>
              <w:sz w:val="30"/>
              <w:szCs w:val="30"/>
            </w:rPr>
            <w:fldChar w:fldCharType="end"/>
          </w:r>
          <w:r>
            <w:rPr>
              <w:rFonts w:hint="default"/>
              <w:sz w:val="30"/>
              <w:szCs w:val="30"/>
              <w:lang w:val="en-US" w:eastAsia="zh-CN"/>
            </w:rPr>
            <w:fldChar w:fldCharType="end"/>
          </w:r>
        </w:p>
        <w:p>
          <w:pPr>
            <w:pStyle w:val="9"/>
            <w:tabs>
              <w:tab w:val="right" w:leader="dot" w:pos="8306"/>
            </w:tabs>
            <w:rPr>
              <w:sz w:val="30"/>
              <w:szCs w:val="30"/>
            </w:rPr>
          </w:pPr>
          <w:r>
            <w:rPr>
              <w:rFonts w:hint="default"/>
              <w:sz w:val="30"/>
              <w:szCs w:val="30"/>
              <w:lang w:val="en-US" w:eastAsia="zh-CN"/>
            </w:rPr>
            <w:fldChar w:fldCharType="begin"/>
          </w:r>
          <w:r>
            <w:rPr>
              <w:rFonts w:hint="default"/>
              <w:sz w:val="30"/>
              <w:szCs w:val="30"/>
              <w:lang w:val="en-US" w:eastAsia="zh-CN"/>
            </w:rPr>
            <w:instrText xml:space="preserve"> HYPERLINK \l _Toc4550 </w:instrText>
          </w:r>
          <w:r>
            <w:rPr>
              <w:rFonts w:hint="default"/>
              <w:sz w:val="30"/>
              <w:szCs w:val="30"/>
              <w:lang w:val="en-US" w:eastAsia="zh-CN"/>
            </w:rPr>
            <w:fldChar w:fldCharType="separate"/>
          </w:r>
          <w:r>
            <w:rPr>
              <w:rFonts w:hint="eastAsia"/>
              <w:sz w:val="30"/>
              <w:szCs w:val="30"/>
              <w:lang w:val="en-US" w:eastAsia="zh-CN"/>
            </w:rPr>
            <w:t>3.2 system functional structure</w:t>
          </w:r>
          <w:r>
            <w:rPr>
              <w:sz w:val="30"/>
              <w:szCs w:val="30"/>
            </w:rPr>
            <w:tab/>
          </w:r>
          <w:r>
            <w:rPr>
              <w:sz w:val="30"/>
              <w:szCs w:val="30"/>
            </w:rPr>
            <w:fldChar w:fldCharType="begin"/>
          </w:r>
          <w:r>
            <w:rPr>
              <w:sz w:val="30"/>
              <w:szCs w:val="30"/>
            </w:rPr>
            <w:instrText xml:space="preserve"> PAGEREF _Toc4550 </w:instrText>
          </w:r>
          <w:r>
            <w:rPr>
              <w:sz w:val="30"/>
              <w:szCs w:val="30"/>
            </w:rPr>
            <w:fldChar w:fldCharType="separate"/>
          </w:r>
          <w:r>
            <w:rPr>
              <w:sz w:val="30"/>
              <w:szCs w:val="30"/>
            </w:rPr>
            <w:t>3</w:t>
          </w:r>
          <w:r>
            <w:rPr>
              <w:sz w:val="30"/>
              <w:szCs w:val="30"/>
            </w:rPr>
            <w:fldChar w:fldCharType="end"/>
          </w:r>
          <w:r>
            <w:rPr>
              <w:rFonts w:hint="default"/>
              <w:sz w:val="30"/>
              <w:szCs w:val="30"/>
              <w:lang w:val="en-US" w:eastAsia="zh-CN"/>
            </w:rPr>
            <w:fldChar w:fldCharType="end"/>
          </w:r>
        </w:p>
        <w:p>
          <w:pPr>
            <w:pStyle w:val="2"/>
            <w:numPr>
              <w:ilvl w:val="0"/>
              <w:numId w:val="0"/>
            </w:numPr>
            <w:bidi w:val="0"/>
            <w:outlineLvl w:val="9"/>
            <w:rPr>
              <w:rFonts w:hint="default"/>
              <w:lang w:val="en-US" w:eastAsia="zh-CN"/>
            </w:rPr>
          </w:pPr>
          <w:r>
            <w:rPr>
              <w:rFonts w:hint="default"/>
              <w:sz w:val="30"/>
              <w:szCs w:val="30"/>
              <w:lang w:val="en-US" w:eastAsia="zh-CN"/>
            </w:rPr>
            <w:fldChar w:fldCharType="end"/>
          </w:r>
        </w:p>
      </w:sdtContent>
    </w:sdt>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numPr>
          <w:ilvl w:val="0"/>
          <w:numId w:val="1"/>
        </w:numPr>
        <w:bidi w:val="0"/>
        <w:rPr>
          <w:rFonts w:hint="default"/>
          <w:lang w:val="en-US" w:eastAsia="zh-CN"/>
        </w:rPr>
      </w:pPr>
      <w:bookmarkStart w:id="0" w:name="_Toc17574"/>
      <w:r>
        <w:rPr>
          <w:rFonts w:hint="default"/>
          <w:lang w:val="en-US" w:eastAsia="zh-CN"/>
        </w:rPr>
        <w:t>Significance of system implementation</w:t>
      </w:r>
      <w:bookmarkEnd w:id="0"/>
    </w:p>
    <w:p>
      <w:pPr>
        <w:numPr>
          <w:ilvl w:val="0"/>
          <w:numId w:val="0"/>
        </w:numPr>
        <w:rPr>
          <w:rFonts w:hint="default"/>
          <w:lang w:val="en-US" w:eastAsia="zh-CN"/>
        </w:rPr>
      </w:pPr>
    </w:p>
    <w:p>
      <w:pPr>
        <w:numPr>
          <w:ilvl w:val="0"/>
          <w:numId w:val="0"/>
        </w:numPr>
        <w:rPr>
          <w:rFonts w:hint="eastAsia"/>
          <w:lang w:val="en-US" w:eastAsia="zh-CN"/>
        </w:rPr>
      </w:pPr>
      <w:r>
        <w:rPr>
          <w:rFonts w:hint="default"/>
          <w:lang w:val="en-US" w:eastAsia="zh-CN"/>
        </w:rPr>
        <w:t>Implementation based on mobile phone client travel behavior survey, to analyze the data and mining, it is concluded that travel behavior generation, trip distribution, travel routes, such as land use planning law, for the urban traffic planning is scientific and reasonable to provide authentication basis, and the unreasonable reason, timely and accurate analysis to provide first-hand information for urban traffic planning, set more perfect solution for the auxiliary decision-making advice</w:t>
      </w:r>
      <w:r>
        <w:rPr>
          <w:rFonts w:hint="eastAsia"/>
          <w:lang w:val="en-US" w:eastAsia="zh-CN"/>
        </w:rPr>
        <w:t>.</w:t>
      </w:r>
    </w:p>
    <w:p>
      <w:pPr>
        <w:numPr>
          <w:ilvl w:val="0"/>
          <w:numId w:val="0"/>
        </w:numPr>
        <w:rPr>
          <w:rFonts w:hint="default"/>
          <w:lang w:val="en-US" w:eastAsia="zh-CN"/>
        </w:rPr>
      </w:pPr>
      <w:r>
        <w:rPr>
          <w:rFonts w:hint="default"/>
          <w:lang w:val="en-US" w:eastAsia="zh-CN"/>
        </w:rPr>
        <w:t>For a long time, travel behavior all use paper questionnaires, or an investigation method based on web, telephone enquiries, its authenticity, validity of collected data and details of the travel behavior has certain gap, its basic reason lies in the collection of data is achieved by memories, the timeliness is not enough to cause a decline in the authenticity of the data.With the rapid development of information technology and mobile Internet, new ways have emerged to investigate the public's travel behavior.Relying on smart phones to realize the location tracking of travelers and the timely recording of travel information will completely solve the real-time and accurate problem of travel survey information, and the resulting traffic planning scheme will be closer to the actual needs. Therefore, it has important theoretical and practical significance.</w:t>
      </w:r>
    </w:p>
    <w:p>
      <w:pPr>
        <w:numPr>
          <w:ilvl w:val="0"/>
          <w:numId w:val="0"/>
        </w:numPr>
        <w:ind w:leftChars="0"/>
        <w:rPr>
          <w:rFonts w:hint="default"/>
          <w:lang w:val="en-US" w:eastAsia="zh-CN"/>
        </w:rPr>
      </w:pPr>
    </w:p>
    <w:p>
      <w:pPr>
        <w:pStyle w:val="2"/>
        <w:numPr>
          <w:ilvl w:val="0"/>
          <w:numId w:val="1"/>
        </w:numPr>
        <w:bidi w:val="0"/>
        <w:rPr>
          <w:rFonts w:hint="default"/>
          <w:lang w:val="en-US" w:eastAsia="zh-CN"/>
        </w:rPr>
      </w:pPr>
      <w:bookmarkStart w:id="1" w:name="_Toc12503"/>
      <w:r>
        <w:rPr>
          <w:rFonts w:hint="default"/>
          <w:lang w:val="en-US" w:eastAsia="zh-CN"/>
        </w:rPr>
        <w:t>Main contents of the system implementation</w:t>
      </w:r>
      <w:bookmarkEnd w:id="1"/>
    </w:p>
    <w:p>
      <w:pPr>
        <w:numPr>
          <w:ilvl w:val="0"/>
          <w:numId w:val="0"/>
        </w:numPr>
        <w:ind w:leftChars="0"/>
        <w:rPr>
          <w:rFonts w:hint="default"/>
          <w:lang w:val="en-US" w:eastAsia="zh-CN"/>
        </w:rPr>
      </w:pPr>
    </w:p>
    <w:p>
      <w:pPr>
        <w:numPr>
          <w:ilvl w:val="0"/>
          <w:numId w:val="0"/>
        </w:numPr>
        <w:ind w:leftChars="0"/>
        <w:rPr>
          <w:rFonts w:hint="default"/>
          <w:lang w:val="en-US" w:eastAsia="zh-CN"/>
        </w:rPr>
      </w:pPr>
      <w:r>
        <w:rPr>
          <w:rFonts w:hint="default"/>
          <w:lang w:val="en-US" w:eastAsia="zh-CN"/>
        </w:rPr>
        <w:t>This project aims to develop smartphones combined with WEB based travel behavior survey and analysis system, implementation in the form of crowdsourcing, under the condition of the appropriate economic compensation, get group surveyed all day or even a period of travel time, place, and detailed information to participate in the social economic activities, and to get the data for analysis, provides the auxiliary decision-making basis for the urban transportation planning.The specific implementation contents are as follows:</w:t>
      </w:r>
    </w:p>
    <w:p>
      <w:pPr>
        <w:numPr>
          <w:ilvl w:val="0"/>
          <w:numId w:val="2"/>
        </w:numPr>
        <w:ind w:leftChars="0"/>
        <w:rPr>
          <w:rFonts w:hint="default"/>
          <w:lang w:val="en-US" w:eastAsia="zh-CN"/>
        </w:rPr>
      </w:pPr>
      <w:r>
        <w:rPr>
          <w:rFonts w:hint="default"/>
          <w:lang w:val="en-US" w:eastAsia="zh-CN"/>
        </w:rPr>
        <w:t>travel behavior information collection system based on smart phones (smart phone design survey system for IOS operating system)</w:t>
      </w:r>
    </w:p>
    <w:p>
      <w:pPr>
        <w:numPr>
          <w:ilvl w:val="0"/>
          <w:numId w:val="2"/>
        </w:numPr>
        <w:ind w:left="0" w:leftChars="0" w:firstLine="0" w:firstLineChars="0"/>
        <w:rPr>
          <w:rFonts w:hint="default"/>
          <w:lang w:val="en-US" w:eastAsia="zh-CN"/>
        </w:rPr>
      </w:pPr>
      <w:r>
        <w:rPr>
          <w:rFonts w:hint="default"/>
          <w:lang w:val="en-US" w:eastAsia="zh-CN"/>
        </w:rPr>
        <w:t>web-based travel behavior information collection and maintenance system (realize functions such as web-based survey information collection, maintenance of collected information, inquiry and statistics of collected information, implementation results of reward rules, etc.)</w:t>
      </w:r>
    </w:p>
    <w:p>
      <w:pPr>
        <w:numPr>
          <w:ilvl w:val="0"/>
          <w:numId w:val="2"/>
        </w:numPr>
        <w:ind w:left="0" w:leftChars="0" w:firstLine="0" w:firstLineChars="0"/>
        <w:rPr>
          <w:rFonts w:hint="default"/>
          <w:lang w:val="en-US" w:eastAsia="zh-CN"/>
        </w:rPr>
      </w:pPr>
      <w:r>
        <w:rPr>
          <w:rFonts w:hint="default"/>
          <w:lang w:val="en-US" w:eastAsia="zh-CN"/>
        </w:rPr>
        <w:t>web-based travel behavior investigation and management system (including the formulation of plans, the formulation of rules, the implementation of rewards and other functions)</w:t>
      </w:r>
    </w:p>
    <w:p>
      <w:pPr>
        <w:numPr>
          <w:ilvl w:val="0"/>
          <w:numId w:val="2"/>
        </w:numPr>
        <w:ind w:left="0" w:leftChars="0" w:firstLine="0" w:firstLineChars="0"/>
        <w:rPr>
          <w:rFonts w:hint="default"/>
          <w:lang w:val="en-US" w:eastAsia="zh-CN"/>
        </w:rPr>
      </w:pPr>
      <w:r>
        <w:rPr>
          <w:rFonts w:hint="default"/>
          <w:lang w:val="en-US" w:eastAsia="zh-CN"/>
        </w:rPr>
        <w:t>web-based travel behavior analysis and decision support system (to realize single item analysis and correlation analysis of public travel behavior)</w:t>
      </w:r>
    </w:p>
    <w:p>
      <w:pPr>
        <w:numPr>
          <w:ilvl w:val="0"/>
          <w:numId w:val="0"/>
        </w:numPr>
        <w:ind w:leftChars="0"/>
        <w:rPr>
          <w:rFonts w:hint="eastAsia"/>
          <w:lang w:val="en-US" w:eastAsia="zh-CN"/>
        </w:rPr>
      </w:pPr>
    </w:p>
    <w:p>
      <w:pPr>
        <w:pStyle w:val="2"/>
        <w:numPr>
          <w:ilvl w:val="0"/>
          <w:numId w:val="1"/>
        </w:numPr>
        <w:bidi w:val="0"/>
        <w:rPr>
          <w:rFonts w:hint="eastAsia"/>
          <w:lang w:val="en-US" w:eastAsia="zh-CN"/>
        </w:rPr>
      </w:pPr>
      <w:bookmarkStart w:id="2" w:name="_Toc12920"/>
      <w:r>
        <w:rPr>
          <w:rFonts w:hint="eastAsia"/>
          <w:lang w:val="en-US" w:eastAsia="zh-CN"/>
        </w:rPr>
        <w:t>Overall design scheme of the system</w:t>
      </w:r>
      <w:bookmarkEnd w:id="2"/>
    </w:p>
    <w:p>
      <w:pPr>
        <w:numPr>
          <w:ilvl w:val="0"/>
          <w:numId w:val="0"/>
        </w:numPr>
        <w:ind w:leftChars="0"/>
        <w:rPr>
          <w:rFonts w:hint="eastAsia"/>
          <w:lang w:val="en-US" w:eastAsia="zh-CN"/>
        </w:rPr>
      </w:pPr>
    </w:p>
    <w:p>
      <w:pPr>
        <w:pStyle w:val="3"/>
        <w:numPr>
          <w:ilvl w:val="1"/>
          <w:numId w:val="1"/>
        </w:numPr>
        <w:bidi w:val="0"/>
        <w:rPr>
          <w:rFonts w:hint="eastAsia"/>
          <w:lang w:val="en-US" w:eastAsia="zh-CN"/>
        </w:rPr>
      </w:pPr>
      <w:bookmarkStart w:id="3" w:name="_Toc31721"/>
      <w:r>
        <w:rPr>
          <w:rFonts w:hint="eastAsia"/>
          <w:lang w:val="en-US" w:eastAsia="zh-CN"/>
        </w:rPr>
        <w:t>system demand analysis</w:t>
      </w:r>
      <w:bookmarkEnd w:id="3"/>
    </w:p>
    <w:p>
      <w:pPr>
        <w:numPr>
          <w:ilvl w:val="0"/>
          <w:numId w:val="0"/>
        </w:numPr>
        <w:ind w:leftChars="200"/>
        <w:rPr>
          <w:rFonts w:hint="eastAsia"/>
          <w:lang w:val="en-US" w:eastAsia="zh-CN"/>
        </w:rPr>
      </w:pPr>
    </w:p>
    <w:p>
      <w:pPr>
        <w:numPr>
          <w:ilvl w:val="0"/>
          <w:numId w:val="0"/>
        </w:numPr>
        <w:rPr>
          <w:rFonts w:hint="eastAsia"/>
        </w:rPr>
      </w:pPr>
      <w:r>
        <w:rPr>
          <w:rFonts w:hint="eastAsia"/>
        </w:rPr>
        <w:t>The traditional travel survey method requires a series of steps, such as the organization of personnel, the preparation of survey materials, the design of survey implementation plan, the recovery of survey data, and the analysis of data, to complete the data collection in the form of face-to-face home visit or telephone visit.The traditional survey method for economic cost, time cost, manpower cost is too high, the results of the survey are susceptible to the questionnaire content and surveyed the influence of the subjective cognition and memory, at the same time cause bigger life burden to respondents, data recovery finishing higher difficulty problems, can not adapt to the development of modern urban traffic demand.</w:t>
      </w:r>
    </w:p>
    <w:p>
      <w:pPr>
        <w:pStyle w:val="7"/>
        <w:ind w:left="0" w:leftChars="0" w:firstLine="0" w:firstLineChars="0"/>
        <w:rPr>
          <w:rFonts w:hint="eastAsia" w:asciiTheme="minorHAnsi" w:hAnsiTheme="minorHAnsi" w:eastAsiaTheme="minorEastAsia" w:cstheme="minorBidi"/>
          <w:kern w:val="2"/>
          <w:sz w:val="21"/>
          <w:szCs w:val="24"/>
          <w:lang w:val="en-US" w:eastAsia="zh-CN" w:bidi="ar-SA"/>
        </w:rPr>
      </w:pPr>
      <w:r>
        <w:rPr>
          <w:rFonts w:hint="eastAsia" w:asciiTheme="minorHAnsi" w:hAnsiTheme="minorHAnsi" w:eastAsiaTheme="minorEastAsia" w:cstheme="minorBidi"/>
          <w:kern w:val="2"/>
          <w:sz w:val="21"/>
          <w:szCs w:val="24"/>
          <w:lang w:val="en-US" w:eastAsia="zh-CN" w:bidi="ar-SA"/>
        </w:rPr>
        <w:t>In recent years, the rapid development of mobile communication technology such as GPS made it possible to travel data electronically and rapid collection, smartphones as necessities of the Internet age, the trip survey in the city has high penetration rate and convenience and so on in superiority, add 5 g network laid, mobile data traffic will explode, can solve many pain points in traditional transportation survey method.Therefore, it is an urgent problem to design a comprehensive system that can collect, manage and analyze residents' travel data efficiently and cheaply.</w:t>
      </w:r>
    </w:p>
    <w:p>
      <w:pPr>
        <w:pStyle w:val="7"/>
        <w:ind w:firstLine="400"/>
        <w:rPr>
          <w:rFonts w:hint="eastAsia"/>
        </w:rPr>
      </w:pPr>
    </w:p>
    <w:p>
      <w:pPr>
        <w:pStyle w:val="3"/>
        <w:bidi w:val="0"/>
        <w:rPr>
          <w:rFonts w:hint="eastAsia"/>
          <w:lang w:val="en-US" w:eastAsia="zh-CN"/>
        </w:rPr>
      </w:pPr>
      <w:bookmarkStart w:id="4" w:name="_Toc4550"/>
      <w:r>
        <w:rPr>
          <w:rFonts w:hint="eastAsia"/>
          <w:lang w:val="en-US" w:eastAsia="zh-CN"/>
        </w:rPr>
        <w:t>3.2 system functional structure</w:t>
      </w:r>
      <w:bookmarkEnd w:id="4"/>
    </w:p>
    <w:p>
      <w:pPr>
        <w:pStyle w:val="7"/>
        <w:ind w:firstLine="400"/>
        <w:rPr>
          <w:rFonts w:hint="eastAsia"/>
          <w:lang w:val="en-US" w:eastAsia="zh-CN"/>
        </w:rPr>
      </w:pPr>
    </w:p>
    <w:p>
      <w:pPr>
        <w:pStyle w:val="7"/>
        <w:ind w:left="0" w:leftChars="0" w:firstLine="0" w:firstLineChars="0"/>
        <w:rPr>
          <w:rFonts w:hint="eastAsia"/>
        </w:rPr>
      </w:pPr>
      <w:r>
        <w:rPr>
          <w:rFonts w:hint="eastAsia"/>
        </w:rPr>
        <w:t>The mobile phone based travel survey data collection system is mainly divided into the following modules.</w:t>
      </w:r>
    </w:p>
    <w:p>
      <w:pPr>
        <w:pStyle w:val="7"/>
        <w:numPr>
          <w:ilvl w:val="0"/>
          <w:numId w:val="3"/>
        </w:numPr>
        <w:ind w:left="0" w:leftChars="0" w:firstLine="0" w:firstLineChars="0"/>
        <w:rPr>
          <w:rFonts w:hint="eastAsia"/>
        </w:rPr>
      </w:pPr>
      <w:r>
        <w:rPr>
          <w:rFonts w:hint="eastAsia"/>
        </w:rPr>
        <w:t>user base functions</w:t>
      </w:r>
    </w:p>
    <w:p>
      <w:pPr>
        <w:pStyle w:val="7"/>
        <w:ind w:left="0" w:leftChars="0" w:firstLine="0" w:firstLineChars="0"/>
        <w:rPr>
          <w:rFonts w:hint="default"/>
          <w:lang w:val="en-US" w:eastAsia="zh-CN"/>
        </w:rPr>
      </w:pPr>
      <w:r>
        <w:rPr>
          <w:rFonts w:hint="eastAsia"/>
          <w:lang w:val="en-US" w:eastAsia="zh-CN"/>
        </w:rPr>
        <w:t>The user-base functions mainly include the general functions of the APP, such as user registration, login and logout.Secondly, including the participation and exit of the investigation, the user-base function is mainly used to identify the user's identity, which is convenient for separate analysis and background analysis in the later period.</w:t>
      </w:r>
    </w:p>
    <w:p>
      <w:pPr>
        <w:pStyle w:val="7"/>
        <w:ind w:left="0" w:leftChars="0" w:firstLine="0" w:firstLineChars="0"/>
        <w:rPr>
          <w:rFonts w:hint="eastAsia"/>
          <w:lang w:val="en-US" w:eastAsia="zh-CN"/>
        </w:rPr>
      </w:pPr>
      <w:r>
        <w:rPr>
          <w:rFonts w:hint="eastAsia"/>
          <w:lang w:val="en-US" w:eastAsia="zh-CN"/>
        </w:rPr>
        <w:t>(2) data collection</w:t>
      </w:r>
    </w:p>
    <w:p>
      <w:pPr>
        <w:pStyle w:val="7"/>
        <w:ind w:left="0" w:leftChars="0" w:firstLine="0" w:firstLineChars="0"/>
        <w:rPr>
          <w:rFonts w:hint="eastAsia"/>
          <w:lang w:val="en-US" w:eastAsia="zh-CN"/>
        </w:rPr>
      </w:pPr>
      <w:r>
        <w:rPr>
          <w:rFonts w:hint="eastAsia"/>
          <w:lang w:val="en-US" w:eastAsia="zh-CN"/>
        </w:rPr>
        <w:t>The data collection function module based on mobile phone mainly includes the unification of travel data structure, the collection of original track data and other mobile phone sensor data, the cleaning of travel data, the guarantee of the reliability and effectiveness of travel data, and the storage and upload of data.</w:t>
      </w:r>
    </w:p>
    <w:p>
      <w:pPr>
        <w:pStyle w:val="7"/>
        <w:ind w:left="0" w:leftChars="0" w:firstLine="0" w:firstLineChars="0"/>
        <w:rPr>
          <w:rFonts w:hint="eastAsia"/>
          <w:lang w:val="en-US" w:eastAsia="zh-CN"/>
        </w:rPr>
      </w:pPr>
      <w:r>
        <w:rPr>
          <w:rFonts w:hint="eastAsia"/>
          <w:lang w:val="en-US" w:eastAsia="zh-CN"/>
        </w:rPr>
        <w:t>(3) generation of travel stop points</w:t>
      </w:r>
    </w:p>
    <w:p>
      <w:pPr>
        <w:pStyle w:val="7"/>
        <w:ind w:left="0" w:leftChars="0" w:firstLine="0" w:firstLineChars="0"/>
        <w:rPr>
          <w:rFonts w:hint="eastAsia"/>
          <w:lang w:val="en-US" w:eastAsia="zh-CN"/>
        </w:rPr>
      </w:pPr>
      <w:r>
        <w:rPr>
          <w:rFonts w:hint="eastAsia"/>
          <w:lang w:val="en-US" w:eastAsia="zh-CN"/>
        </w:rPr>
        <w:t>A certain method is adopted to analyze the travel stopping points of current users on the basis of existing user data, and to calculate the moving points and stationary points of users in the travel process, so as to provide data support for the subsequent feature extraction.</w:t>
      </w:r>
    </w:p>
    <w:p>
      <w:pPr>
        <w:pStyle w:val="7"/>
        <w:ind w:left="0" w:leftChars="0" w:firstLine="0" w:firstLineChars="0"/>
        <w:rPr>
          <w:rFonts w:hint="eastAsia"/>
          <w:lang w:val="en-US" w:eastAsia="zh-CN"/>
        </w:rPr>
      </w:pPr>
    </w:p>
    <w:p>
      <w:pPr>
        <w:pStyle w:val="7"/>
        <w:ind w:left="0" w:leftChars="0" w:firstLine="0" w:firstLineChars="0"/>
        <w:rPr>
          <w:rFonts w:hint="eastAsia"/>
          <w:lang w:val="en-US" w:eastAsia="zh-CN"/>
        </w:rPr>
      </w:pPr>
      <w:r>
        <w:rPr>
          <w:rFonts w:hint="eastAsia"/>
          <w:lang w:val="en-US" w:eastAsia="zh-CN"/>
        </w:rPr>
        <w:t>The web-based travel investigation process management and its travel characteristics analysis system mainly includes the following functional modules.</w:t>
      </w:r>
    </w:p>
    <w:p>
      <w:pPr>
        <w:pStyle w:val="7"/>
        <w:numPr>
          <w:ilvl w:val="0"/>
          <w:numId w:val="4"/>
        </w:numPr>
        <w:ind w:left="0" w:leftChars="0" w:firstLine="0" w:firstLineChars="0"/>
        <w:rPr>
          <w:rFonts w:hint="eastAsia"/>
          <w:lang w:val="en-US" w:eastAsia="zh-CN"/>
        </w:rPr>
      </w:pPr>
      <w:r>
        <w:rPr>
          <w:rFonts w:hint="eastAsia"/>
          <w:lang w:val="en-US" w:eastAsia="zh-CN"/>
        </w:rPr>
        <w:t>system management</w:t>
      </w:r>
    </w:p>
    <w:p>
      <w:pPr>
        <w:pStyle w:val="7"/>
        <w:ind w:left="0" w:leftChars="0" w:firstLine="0" w:firstLineChars="0"/>
        <w:rPr>
          <w:rFonts w:hint="eastAsia"/>
          <w:lang w:val="en-US" w:eastAsia="zh-CN"/>
        </w:rPr>
      </w:pPr>
      <w:r>
        <w:rPr>
          <w:rFonts w:hint="eastAsia"/>
          <w:lang w:val="en-US" w:eastAsia="zh-CN"/>
        </w:rPr>
        <w:t>The system management mainly includes two aspects, the user's role authority management and the system parameter configuration.The user role authority management is used to control the system user registration, login, access, operation and other rights, is for the system security and function isolation guarantee.System configuration is the dynamic configuration of the necessary parameters of the system operation, which is mainly to set and modify the key parameters in the process of system operation to ensure the stable operation of the system and global editing management.</w:t>
      </w:r>
    </w:p>
    <w:p>
      <w:pPr>
        <w:pStyle w:val="7"/>
        <w:numPr>
          <w:ilvl w:val="0"/>
          <w:numId w:val="4"/>
        </w:numPr>
        <w:ind w:left="0" w:leftChars="0" w:firstLine="0" w:firstLineChars="0"/>
        <w:rPr>
          <w:rFonts w:hint="eastAsia"/>
          <w:lang w:val="en-US" w:eastAsia="zh-CN"/>
        </w:rPr>
      </w:pPr>
      <w:r>
        <w:rPr>
          <w:rFonts w:hint="eastAsia"/>
          <w:lang w:val="en-US" w:eastAsia="zh-CN"/>
        </w:rPr>
        <w:t>travel investigation process management</w:t>
      </w:r>
    </w:p>
    <w:p>
      <w:pPr>
        <w:pStyle w:val="7"/>
        <w:ind w:left="0" w:leftChars="0" w:firstLine="0" w:firstLineChars="0"/>
        <w:rPr>
          <w:rFonts w:hint="eastAsia"/>
          <w:lang w:val="en-US" w:eastAsia="zh-CN"/>
        </w:rPr>
      </w:pPr>
      <w:r>
        <w:rPr>
          <w:rFonts w:hint="eastAsia"/>
          <w:lang w:val="en-US" w:eastAsia="zh-CN"/>
        </w:rPr>
        <w:t>The travel survey process management mainly includes the survey plan management, the survey result management and the survey reward management.The survey plan management is mainly for the survey manager, which is used to initiate the survey, audit the survey and maintain the survey function.The management of survey results is mainly used to check the data results of the survey, review and analyze the validity of the data results;The reward management is mainly aimed at survey administrators, which is used to issue rewards to users who meet the travel survey standards.When the user's travel data meets the reward rules of the survey plan, the reward can be issued through this function module. Meanwhile, the investigator can also set the reward rules of the survey plan under this module.</w:t>
      </w:r>
    </w:p>
    <w:p>
      <w:pPr>
        <w:pStyle w:val="7"/>
        <w:numPr>
          <w:ilvl w:val="0"/>
          <w:numId w:val="4"/>
        </w:numPr>
        <w:ind w:left="0" w:leftChars="0" w:firstLine="0" w:firstLineChars="0"/>
        <w:rPr>
          <w:rFonts w:hint="default"/>
          <w:lang w:val="en-US" w:eastAsia="zh-CN"/>
        </w:rPr>
      </w:pPr>
      <w:bookmarkStart w:id="5" w:name="_GoBack"/>
      <w:bookmarkEnd w:id="5"/>
      <w:r>
        <w:rPr>
          <w:rFonts w:hint="eastAsia"/>
          <w:lang w:val="en-US" w:eastAsia="zh-CN"/>
        </w:rPr>
        <w:t>user travel feature extraction and travel area hot spot discovery</w:t>
      </w:r>
    </w:p>
    <w:p>
      <w:pPr>
        <w:pStyle w:val="7"/>
        <w:ind w:left="0" w:leftChars="0" w:firstLine="0" w:firstLineChars="0"/>
        <w:rPr>
          <w:rFonts w:hint="default"/>
          <w:lang w:val="en-US" w:eastAsia="zh-CN"/>
        </w:rPr>
      </w:pPr>
      <w:r>
        <w:rPr>
          <w:rFonts w:hint="eastAsia"/>
          <w:lang w:val="en-US" w:eastAsia="zh-CN"/>
        </w:rPr>
        <w:t>User feature extraction is the feature analysis of travel data of all respondents, and the results are used in the later traffic planning and construction and urban travel data analysis.Hot spot discovery is the global analysis of the travel data of all travel respondents in a travel area, and a certain clustering algorithm is used to calculate the travel hot spot and heat value of the travel area.</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367F1D2"/>
    <w:multiLevelType w:val="singleLevel"/>
    <w:tmpl w:val="A367F1D2"/>
    <w:lvl w:ilvl="0" w:tentative="0">
      <w:start w:val="1"/>
      <w:numFmt w:val="decimal"/>
      <w:suff w:val="space"/>
      <w:lvlText w:val="(%1)"/>
      <w:lvlJc w:val="left"/>
    </w:lvl>
  </w:abstractNum>
  <w:abstractNum w:abstractNumId="1">
    <w:nsid w:val="D16FB727"/>
    <w:multiLevelType w:val="singleLevel"/>
    <w:tmpl w:val="D16FB727"/>
    <w:lvl w:ilvl="0" w:tentative="0">
      <w:start w:val="1"/>
      <w:numFmt w:val="decimal"/>
      <w:suff w:val="space"/>
      <w:lvlText w:val="(%1)"/>
      <w:lvlJc w:val="left"/>
    </w:lvl>
  </w:abstractNum>
  <w:abstractNum w:abstractNumId="2">
    <w:nsid w:val="0FE81576"/>
    <w:multiLevelType w:val="multilevel"/>
    <w:tmpl w:val="0FE81576"/>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28AF59FF"/>
    <w:multiLevelType w:val="singleLevel"/>
    <w:tmpl w:val="28AF59FF"/>
    <w:lvl w:ilvl="0" w:tentative="0">
      <w:start w:val="1"/>
      <w:numFmt w:val="decimal"/>
      <w:suff w:val="space"/>
      <w:lvlText w:val="(%1)"/>
      <w:lvlJc w:val="left"/>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5D73E77"/>
    <w:rsid w:val="02A8235A"/>
    <w:rsid w:val="1D901D62"/>
    <w:rsid w:val="2A3E4B4A"/>
    <w:rsid w:val="2B3238D4"/>
    <w:rsid w:val="2E4A7F75"/>
    <w:rsid w:val="32334AF3"/>
    <w:rsid w:val="42801DF5"/>
    <w:rsid w:val="4C03231E"/>
    <w:rsid w:val="57380B5C"/>
    <w:rsid w:val="62791192"/>
    <w:rsid w:val="634132D8"/>
    <w:rsid w:val="63B414E2"/>
    <w:rsid w:val="65D73E77"/>
    <w:rsid w:val="76C55B5F"/>
    <w:rsid w:val="781C1D60"/>
    <w:rsid w:val="7B9977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Times New Roman" w:cs="Times New Roman"/>
      <w:b/>
      <w:kern w:val="44"/>
      <w:sz w:val="30"/>
      <w:lang w:val="en-GB" w:eastAsia="en-GB"/>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eastAsia="Times New Roman" w:cs="Times New Roman"/>
      <w:b/>
      <w:sz w:val="24"/>
      <w:lang w:val="en-GB" w:eastAsia="en-GB"/>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7">
    <w:name w:val="List Paragraph"/>
    <w:basedOn w:val="1"/>
    <w:qFormat/>
    <w:uiPriority w:val="34"/>
    <w:pPr>
      <w:spacing w:line="400" w:lineRule="exact"/>
      <w:ind w:firstLine="480" w:firstLineChars="200"/>
    </w:pPr>
    <w:rPr>
      <w:rFonts w:ascii="Times New Roman" w:hAnsi="Times New Roman" w:eastAsia="宋体"/>
      <w:kern w:val="0"/>
      <w:sz w:val="24"/>
      <w:szCs w:val="20"/>
    </w:r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2020-03-19T10:54:00Z</dcterms:created>
  <dc:creator>Administrator</dc:creator>
  <cp:lastModifiedBy>Administrator</cp:lastModifiedBy>
  <dcterms:modified xsi:type="dcterms:W3CDTF">2020-03-23T16:04:06Z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