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Calibri" w:hAnsi="Times New Roman" w:cs="Vrinda"/>
          <w:color w:val="5B9BD5" w:themeColor="accent1"/>
          <w:sz w:val="24"/>
          <w:szCs w:val="28"/>
          <w:lang w:val="en-IN" w:bidi="bn-IN"/>
        </w:rPr>
        <w:id w:val="-531873817"/>
        <w:docPartObj>
          <w:docPartGallery w:val="Cover Pages"/>
          <w:docPartUnique/>
        </w:docPartObj>
      </w:sdtPr>
      <w:sdtEndPr>
        <w:rPr>
          <w:b/>
          <w:bCs/>
          <w:color w:val="auto"/>
          <w:sz w:val="40"/>
          <w:szCs w:val="44"/>
        </w:rPr>
      </w:sdtEndPr>
      <w:sdtContent>
        <w:p w14:paraId="11CC7473" w14:textId="7AEC1841" w:rsidR="008127DC" w:rsidRDefault="008127DC">
          <w:pPr>
            <w:pStyle w:val="NoSpacing"/>
            <w:spacing w:before="1540" w:after="240"/>
            <w:jc w:val="center"/>
            <w:rPr>
              <w:color w:val="5B9BD5" w:themeColor="accent1"/>
            </w:rPr>
          </w:pPr>
          <w:r>
            <w:rPr>
              <w:noProof/>
              <w:color w:val="5B9BD5" w:themeColor="accent1"/>
            </w:rPr>
            <w:drawing>
              <wp:inline distT="0" distB="0" distL="0" distR="0" wp14:anchorId="591764F0" wp14:editId="71882DB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2043593DB1E34364BC61D32706DF8C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9C0DC8" w14:textId="16A48AEB" w:rsidR="008127DC" w:rsidRDefault="00036E4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university of wales: trinity saint david prifysgol cymru: y drindod dewi sant</w:t>
              </w:r>
            </w:p>
          </w:sdtContent>
        </w:sdt>
        <w:p w14:paraId="5CC99FB9" w14:textId="76FDE41F" w:rsidR="008127DC" w:rsidRDefault="008127DC" w:rsidP="008127DC">
          <w:pPr>
            <w:pStyle w:val="NoSpacing"/>
            <w:rPr>
              <w:color w:val="5B9BD5" w:themeColor="accent1"/>
              <w:sz w:val="28"/>
              <w:szCs w:val="28"/>
            </w:rPr>
          </w:pPr>
        </w:p>
        <w:p w14:paraId="3E0175F7" w14:textId="31FC9C29" w:rsidR="008127DC" w:rsidRDefault="008127DC">
          <w:pPr>
            <w:pStyle w:val="NoSpacing"/>
            <w:spacing w:before="480"/>
            <w:jc w:val="center"/>
            <w:rPr>
              <w:color w:val="5B9BD5" w:themeColor="accent1"/>
            </w:rPr>
          </w:pPr>
          <w:r>
            <w:rPr>
              <w:noProof/>
              <w:color w:val="5B9BD5" w:themeColor="accent1"/>
            </w:rPr>
            <w:drawing>
              <wp:inline distT="0" distB="0" distL="0" distR="0" wp14:anchorId="42228400" wp14:editId="42FFAFD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EE4628" w14:textId="77777777" w:rsidR="008127DC" w:rsidRDefault="008127DC">
          <w:pPr>
            <w:spacing w:after="160" w:line="259" w:lineRule="auto"/>
            <w:jc w:val="left"/>
            <w:rPr>
              <w:b/>
              <w:bCs/>
              <w:sz w:val="40"/>
              <w:szCs w:val="44"/>
            </w:rPr>
          </w:pPr>
          <w:r>
            <w:rPr>
              <w:b/>
              <w:bCs/>
              <w:sz w:val="40"/>
              <w:szCs w:val="44"/>
            </w:rPr>
            <w:t xml:space="preserve">                                                       </w:t>
          </w:r>
        </w:p>
        <w:p w14:paraId="13340E4B" w14:textId="77777777" w:rsidR="008127DC" w:rsidRDefault="008127DC">
          <w:pPr>
            <w:spacing w:after="160" w:line="259" w:lineRule="auto"/>
            <w:jc w:val="left"/>
            <w:rPr>
              <w:b/>
              <w:bCs/>
              <w:sz w:val="40"/>
              <w:szCs w:val="44"/>
            </w:rPr>
          </w:pPr>
        </w:p>
        <w:p w14:paraId="75A24CE4" w14:textId="77777777" w:rsidR="008127DC" w:rsidRDefault="008127DC">
          <w:pPr>
            <w:spacing w:after="160" w:line="259" w:lineRule="auto"/>
            <w:jc w:val="left"/>
            <w:rPr>
              <w:b/>
              <w:bCs/>
              <w:sz w:val="40"/>
              <w:szCs w:val="44"/>
            </w:rPr>
          </w:pPr>
          <w:r>
            <w:rPr>
              <w:b/>
              <w:bCs/>
              <w:sz w:val="40"/>
              <w:szCs w:val="44"/>
            </w:rPr>
            <w:t xml:space="preserve">                                                 Module title:  Academic and Employability Skills </w:t>
          </w:r>
        </w:p>
        <w:p w14:paraId="68AA665A" w14:textId="77777777" w:rsidR="008127DC" w:rsidRDefault="008127DC">
          <w:pPr>
            <w:spacing w:after="160" w:line="259" w:lineRule="auto"/>
            <w:jc w:val="left"/>
            <w:rPr>
              <w:b/>
              <w:bCs/>
              <w:sz w:val="40"/>
              <w:szCs w:val="44"/>
            </w:rPr>
          </w:pPr>
          <w:r>
            <w:rPr>
              <w:b/>
              <w:bCs/>
              <w:sz w:val="40"/>
              <w:szCs w:val="44"/>
            </w:rPr>
            <w:t xml:space="preserve">                      </w:t>
          </w:r>
        </w:p>
        <w:p w14:paraId="20DF91F5" w14:textId="742D0816" w:rsidR="008127DC" w:rsidRDefault="008127DC">
          <w:pPr>
            <w:spacing w:after="160" w:line="259" w:lineRule="auto"/>
            <w:jc w:val="left"/>
            <w:rPr>
              <w:b/>
              <w:bCs/>
              <w:sz w:val="40"/>
              <w:szCs w:val="44"/>
            </w:rPr>
          </w:pPr>
          <w:r>
            <w:rPr>
              <w:b/>
              <w:bCs/>
              <w:sz w:val="40"/>
              <w:szCs w:val="44"/>
            </w:rPr>
            <w:t xml:space="preserve">                                                                         Module code:</w:t>
          </w:r>
          <w:r w:rsidR="00036E49">
            <w:rPr>
              <w:b/>
              <w:bCs/>
              <w:sz w:val="40"/>
              <w:szCs w:val="44"/>
            </w:rPr>
            <w:t xml:space="preserve"> BMSW4001</w:t>
          </w:r>
          <w:r w:rsidR="00E07B93">
            <w:rPr>
              <w:b/>
              <w:bCs/>
              <w:sz w:val="40"/>
              <w:szCs w:val="44"/>
            </w:rPr>
            <w:t xml:space="preserve"> </w:t>
          </w:r>
        </w:p>
        <w:p w14:paraId="7E9C2FC5" w14:textId="77777777" w:rsidR="00E07B93" w:rsidRDefault="00E07B93">
          <w:pPr>
            <w:spacing w:after="160" w:line="259" w:lineRule="auto"/>
            <w:jc w:val="left"/>
            <w:rPr>
              <w:b/>
              <w:bCs/>
              <w:sz w:val="40"/>
              <w:szCs w:val="44"/>
            </w:rPr>
          </w:pPr>
        </w:p>
        <w:p w14:paraId="3C22F657" w14:textId="48E19B77" w:rsidR="008127DC" w:rsidRDefault="008127DC">
          <w:pPr>
            <w:spacing w:after="160" w:line="259" w:lineRule="auto"/>
            <w:jc w:val="left"/>
            <w:rPr>
              <w:b/>
              <w:bCs/>
              <w:sz w:val="40"/>
              <w:szCs w:val="44"/>
            </w:rPr>
          </w:pPr>
          <w:r>
            <w:rPr>
              <w:b/>
              <w:bCs/>
              <w:sz w:val="40"/>
              <w:szCs w:val="44"/>
            </w:rPr>
            <w:t xml:space="preserve">                                                                         Module leader:</w:t>
          </w:r>
          <w:r w:rsidR="00A15F6B">
            <w:rPr>
              <w:b/>
              <w:bCs/>
              <w:sz w:val="40"/>
              <w:szCs w:val="44"/>
            </w:rPr>
            <w:t xml:space="preserve"> Nadeem Mirza</w:t>
          </w:r>
        </w:p>
        <w:p w14:paraId="12160AA9" w14:textId="77777777" w:rsidR="00E07B93" w:rsidRDefault="00E07B93">
          <w:pPr>
            <w:spacing w:after="160" w:line="259" w:lineRule="auto"/>
            <w:jc w:val="left"/>
            <w:rPr>
              <w:b/>
              <w:bCs/>
              <w:sz w:val="40"/>
              <w:szCs w:val="44"/>
            </w:rPr>
          </w:pPr>
        </w:p>
        <w:p w14:paraId="0D4FD0A4" w14:textId="77777777" w:rsidR="00E07B93" w:rsidRDefault="008127DC">
          <w:pPr>
            <w:spacing w:after="160" w:line="259" w:lineRule="auto"/>
            <w:jc w:val="left"/>
            <w:rPr>
              <w:b/>
              <w:bCs/>
              <w:sz w:val="40"/>
              <w:szCs w:val="44"/>
            </w:rPr>
          </w:pPr>
          <w:r>
            <w:rPr>
              <w:b/>
              <w:bCs/>
              <w:sz w:val="40"/>
              <w:szCs w:val="44"/>
            </w:rPr>
            <w:t xml:space="preserve">                                                                         Student name: Andreea Florentina Zaharia </w:t>
          </w:r>
        </w:p>
        <w:p w14:paraId="7CB773BB" w14:textId="72A3B47B" w:rsidR="008127DC" w:rsidRDefault="008127DC">
          <w:pPr>
            <w:spacing w:after="160" w:line="259" w:lineRule="auto"/>
            <w:jc w:val="left"/>
            <w:rPr>
              <w:b/>
              <w:bCs/>
              <w:sz w:val="40"/>
              <w:szCs w:val="44"/>
            </w:rPr>
          </w:pPr>
          <w:r>
            <w:rPr>
              <w:b/>
              <w:bCs/>
              <w:sz w:val="40"/>
              <w:szCs w:val="44"/>
            </w:rPr>
            <w:t xml:space="preserve"> </w:t>
          </w:r>
        </w:p>
        <w:p w14:paraId="2132B0DB" w14:textId="4A03E417" w:rsidR="008127DC" w:rsidRDefault="008127DC">
          <w:pPr>
            <w:spacing w:after="160" w:line="259" w:lineRule="auto"/>
            <w:jc w:val="left"/>
            <w:rPr>
              <w:b/>
              <w:bCs/>
              <w:sz w:val="40"/>
              <w:szCs w:val="44"/>
            </w:rPr>
          </w:pPr>
          <w:r>
            <w:rPr>
              <w:b/>
              <w:bCs/>
              <w:sz w:val="40"/>
              <w:szCs w:val="44"/>
            </w:rPr>
            <w:t xml:space="preserve">                                                                         Student number: 1913392</w:t>
          </w:r>
        </w:p>
        <w:p w14:paraId="12522F42" w14:textId="77777777" w:rsidR="00E07B93" w:rsidRDefault="00E07B93">
          <w:pPr>
            <w:spacing w:after="160" w:line="259" w:lineRule="auto"/>
            <w:jc w:val="left"/>
            <w:rPr>
              <w:b/>
              <w:bCs/>
              <w:sz w:val="40"/>
              <w:szCs w:val="44"/>
            </w:rPr>
          </w:pPr>
        </w:p>
        <w:p w14:paraId="1F11D7E2" w14:textId="75EBB5D7" w:rsidR="008127DC" w:rsidRDefault="008127DC">
          <w:pPr>
            <w:spacing w:after="160" w:line="259" w:lineRule="auto"/>
            <w:jc w:val="left"/>
            <w:rPr>
              <w:b/>
              <w:bCs/>
              <w:sz w:val="40"/>
              <w:szCs w:val="44"/>
            </w:rPr>
          </w:pPr>
          <w:r>
            <w:rPr>
              <w:b/>
              <w:bCs/>
              <w:sz w:val="40"/>
              <w:szCs w:val="44"/>
            </w:rPr>
            <w:t xml:space="preserve">                                                                              Skills for the Workplace</w:t>
          </w:r>
        </w:p>
        <w:p w14:paraId="6EABE227" w14:textId="77777777" w:rsidR="00E07B93" w:rsidRDefault="00E07B93">
          <w:pPr>
            <w:spacing w:after="160" w:line="259" w:lineRule="auto"/>
            <w:jc w:val="left"/>
            <w:rPr>
              <w:b/>
              <w:bCs/>
              <w:sz w:val="40"/>
              <w:szCs w:val="44"/>
            </w:rPr>
          </w:pPr>
        </w:p>
        <w:p w14:paraId="3B55F9F0" w14:textId="530FE57B" w:rsidR="008127DC" w:rsidRDefault="008127DC">
          <w:pPr>
            <w:spacing w:after="160" w:line="259" w:lineRule="auto"/>
            <w:jc w:val="left"/>
            <w:rPr>
              <w:b/>
              <w:bCs/>
              <w:sz w:val="40"/>
              <w:szCs w:val="44"/>
            </w:rPr>
          </w:pPr>
          <w:r>
            <w:rPr>
              <w:b/>
              <w:bCs/>
              <w:sz w:val="40"/>
              <w:szCs w:val="44"/>
            </w:rPr>
            <w:t xml:space="preserve">                                                                         Word count:(2000 words+/-10%) </w:t>
          </w:r>
        </w:p>
        <w:p w14:paraId="23E38E81" w14:textId="77777777" w:rsidR="00E07B93" w:rsidRDefault="00E07B93">
          <w:pPr>
            <w:spacing w:after="160" w:line="259" w:lineRule="auto"/>
            <w:jc w:val="left"/>
            <w:rPr>
              <w:b/>
              <w:bCs/>
              <w:sz w:val="40"/>
              <w:szCs w:val="44"/>
            </w:rPr>
          </w:pPr>
        </w:p>
        <w:p w14:paraId="7032D021" w14:textId="05F7426E" w:rsidR="008127DC" w:rsidRDefault="008127DC" w:rsidP="008127DC">
          <w:pPr>
            <w:spacing w:after="160" w:line="259" w:lineRule="auto"/>
            <w:jc w:val="left"/>
            <w:rPr>
              <w:b/>
              <w:bCs/>
              <w:sz w:val="40"/>
              <w:szCs w:val="44"/>
            </w:rPr>
          </w:pPr>
          <w:r>
            <w:rPr>
              <w:b/>
              <w:bCs/>
              <w:sz w:val="40"/>
              <w:szCs w:val="44"/>
            </w:rPr>
            <w:t xml:space="preserve">                                                                          Submission date:</w:t>
          </w:r>
          <w:r w:rsidR="00F14E65">
            <w:rPr>
              <w:b/>
              <w:bCs/>
              <w:sz w:val="40"/>
              <w:szCs w:val="44"/>
            </w:rPr>
            <w:t xml:space="preserve"> 30.08.2020</w:t>
          </w:r>
        </w:p>
        <w:p w14:paraId="65DDA4D7" w14:textId="77777777" w:rsidR="008127DC" w:rsidRDefault="008127DC" w:rsidP="008127DC">
          <w:pPr>
            <w:spacing w:after="160" w:line="259" w:lineRule="auto"/>
            <w:jc w:val="left"/>
            <w:rPr>
              <w:b/>
              <w:bCs/>
              <w:sz w:val="40"/>
              <w:szCs w:val="44"/>
            </w:rPr>
          </w:pPr>
        </w:p>
        <w:p w14:paraId="2597566C" w14:textId="77777777" w:rsidR="008127DC" w:rsidRDefault="008127DC" w:rsidP="008127DC">
          <w:pPr>
            <w:spacing w:after="160" w:line="259" w:lineRule="auto"/>
            <w:jc w:val="left"/>
            <w:rPr>
              <w:b/>
              <w:bCs/>
              <w:sz w:val="40"/>
              <w:szCs w:val="44"/>
            </w:rPr>
          </w:pPr>
        </w:p>
        <w:p w14:paraId="29BBC9AD" w14:textId="77777777" w:rsidR="008127DC" w:rsidRDefault="008127DC" w:rsidP="008127DC">
          <w:pPr>
            <w:spacing w:after="160" w:line="259" w:lineRule="auto"/>
            <w:jc w:val="left"/>
            <w:rPr>
              <w:b/>
              <w:bCs/>
              <w:sz w:val="40"/>
              <w:szCs w:val="44"/>
            </w:rPr>
          </w:pPr>
        </w:p>
        <w:p w14:paraId="1803F5C9" w14:textId="77777777" w:rsidR="008127DC" w:rsidRDefault="008127DC" w:rsidP="008127DC">
          <w:pPr>
            <w:spacing w:after="160" w:line="259" w:lineRule="auto"/>
            <w:jc w:val="left"/>
            <w:rPr>
              <w:b/>
              <w:bCs/>
              <w:sz w:val="40"/>
              <w:szCs w:val="44"/>
            </w:rPr>
          </w:pPr>
        </w:p>
        <w:p w14:paraId="687A2DED" w14:textId="77777777" w:rsidR="008127DC" w:rsidRDefault="008127DC" w:rsidP="008127DC">
          <w:pPr>
            <w:spacing w:after="160" w:line="259" w:lineRule="auto"/>
            <w:jc w:val="left"/>
            <w:rPr>
              <w:b/>
              <w:bCs/>
              <w:sz w:val="40"/>
              <w:szCs w:val="44"/>
            </w:rPr>
          </w:pPr>
        </w:p>
        <w:p w14:paraId="797752AE" w14:textId="77777777" w:rsidR="008127DC" w:rsidRDefault="008127DC" w:rsidP="008127DC">
          <w:pPr>
            <w:spacing w:after="160" w:line="259" w:lineRule="auto"/>
            <w:jc w:val="left"/>
            <w:rPr>
              <w:b/>
              <w:bCs/>
              <w:sz w:val="40"/>
              <w:szCs w:val="44"/>
            </w:rPr>
          </w:pPr>
        </w:p>
        <w:p w14:paraId="6AAD2DFE" w14:textId="77777777" w:rsidR="008127DC" w:rsidRDefault="008127DC" w:rsidP="008127DC">
          <w:pPr>
            <w:spacing w:after="160" w:line="259" w:lineRule="auto"/>
            <w:jc w:val="left"/>
            <w:rPr>
              <w:b/>
              <w:bCs/>
              <w:sz w:val="40"/>
              <w:szCs w:val="44"/>
            </w:rPr>
          </w:pPr>
        </w:p>
        <w:p w14:paraId="3D57A05C" w14:textId="77777777" w:rsidR="008127DC" w:rsidRDefault="008127DC" w:rsidP="008127DC">
          <w:pPr>
            <w:spacing w:after="160" w:line="259" w:lineRule="auto"/>
            <w:jc w:val="left"/>
            <w:rPr>
              <w:b/>
              <w:bCs/>
              <w:sz w:val="40"/>
              <w:szCs w:val="44"/>
            </w:rPr>
          </w:pPr>
        </w:p>
        <w:p w14:paraId="212DC6AC" w14:textId="77777777" w:rsidR="008127DC" w:rsidRDefault="008127DC" w:rsidP="008127DC">
          <w:pPr>
            <w:spacing w:after="160" w:line="259" w:lineRule="auto"/>
            <w:jc w:val="left"/>
            <w:rPr>
              <w:b/>
              <w:bCs/>
              <w:sz w:val="40"/>
              <w:szCs w:val="44"/>
            </w:rPr>
          </w:pPr>
        </w:p>
        <w:p w14:paraId="4211C517" w14:textId="77777777" w:rsidR="008127DC" w:rsidRDefault="008127DC" w:rsidP="008127DC">
          <w:pPr>
            <w:spacing w:after="160" w:line="259" w:lineRule="auto"/>
            <w:jc w:val="left"/>
            <w:rPr>
              <w:b/>
              <w:bCs/>
              <w:sz w:val="40"/>
              <w:szCs w:val="44"/>
            </w:rPr>
          </w:pPr>
        </w:p>
        <w:p w14:paraId="73B91482" w14:textId="742B7418" w:rsidR="005A48FD" w:rsidRDefault="00640C63" w:rsidP="008127DC">
          <w:pPr>
            <w:spacing w:after="160" w:line="259" w:lineRule="auto"/>
            <w:jc w:val="left"/>
            <w:rPr>
              <w:b/>
              <w:bCs/>
              <w:sz w:val="40"/>
              <w:szCs w:val="44"/>
            </w:rPr>
          </w:pPr>
        </w:p>
      </w:sdtContent>
    </w:sdt>
    <w:p w14:paraId="1E54B0BF" w14:textId="77777777" w:rsidR="005A48FD" w:rsidRDefault="005A48FD" w:rsidP="005A48FD">
      <w:pPr>
        <w:spacing w:line="276" w:lineRule="auto"/>
        <w:jc w:val="left"/>
        <w:rPr>
          <w:b/>
          <w:bCs/>
          <w:sz w:val="40"/>
          <w:szCs w:val="44"/>
        </w:rPr>
      </w:pPr>
      <w:r>
        <w:rPr>
          <w:b/>
          <w:bCs/>
          <w:sz w:val="40"/>
          <w:szCs w:val="44"/>
        </w:rPr>
        <w:br w:type="page"/>
      </w:r>
    </w:p>
    <w:p w14:paraId="320D4A0F" w14:textId="77777777" w:rsidR="005A48FD" w:rsidRDefault="005A48FD" w:rsidP="005A48FD">
      <w:pPr>
        <w:jc w:val="center"/>
        <w:rPr>
          <w:b/>
          <w:bCs/>
        </w:rPr>
      </w:pPr>
      <w:r>
        <w:rPr>
          <w:b/>
          <w:bCs/>
        </w:rPr>
        <w:t>Executive summary</w:t>
      </w:r>
    </w:p>
    <w:p w14:paraId="42DEDD8B" w14:textId="77777777" w:rsidR="005A48FD" w:rsidRDefault="005A48FD" w:rsidP="005A48FD">
      <w:r>
        <w:rPr>
          <w:lang w:val="en-US"/>
        </w:rPr>
        <w:t xml:space="preserve">This report is based on the employability skills and academic skills. </w:t>
      </w:r>
      <w:r w:rsidR="00475222">
        <w:rPr>
          <w:lang w:val="en-US"/>
        </w:rPr>
        <w:t>It</w:t>
      </w:r>
      <w:r>
        <w:rPr>
          <w:lang w:val="en-US"/>
        </w:rPr>
        <w:t xml:space="preserve"> is important for both the employee abilities and academic skill to have good learning ability. Proper learning ability can improve the efficiency of a person. This can also develop their working structure as well as working quality this report has also discussed learning styles.</w:t>
      </w:r>
    </w:p>
    <w:p w14:paraId="7AE5EAE5" w14:textId="77777777" w:rsidR="005A48FD" w:rsidRDefault="005A48FD" w:rsidP="005A48FD">
      <w:pPr>
        <w:pStyle w:val="Heading1"/>
      </w:pPr>
      <w:r>
        <w:rPr>
          <w:lang w:val="en-US"/>
        </w:rPr>
        <w:br w:type="page"/>
      </w:r>
    </w:p>
    <w:sdt>
      <w:sdtPr>
        <w:rPr>
          <w:rFonts w:ascii="Times New Roman" w:eastAsia="Calibri" w:hAnsi="Times New Roman" w:cs="Vrinda"/>
          <w:color w:val="auto"/>
          <w:sz w:val="24"/>
          <w:szCs w:val="28"/>
          <w:lang w:val="en-IN" w:bidi="bn-IN"/>
        </w:rPr>
        <w:id w:val="-1578897366"/>
        <w:docPartObj>
          <w:docPartGallery w:val="Table of Contents"/>
          <w:docPartUnique/>
        </w:docPartObj>
      </w:sdtPr>
      <w:sdtEndPr>
        <w:rPr>
          <w:b/>
          <w:bCs/>
          <w:noProof/>
        </w:rPr>
      </w:sdtEndPr>
      <w:sdtContent>
        <w:p w14:paraId="00F75371" w14:textId="5194B50B" w:rsidR="008127DC" w:rsidRDefault="008127DC">
          <w:pPr>
            <w:pStyle w:val="TOCHeading"/>
          </w:pPr>
          <w:r>
            <w:t>Table of Contents</w:t>
          </w:r>
        </w:p>
        <w:p w14:paraId="5D3FFC57" w14:textId="274D76E1" w:rsidR="008127DC" w:rsidRDefault="008127DC">
          <w:pPr>
            <w:pStyle w:val="TOC1"/>
            <w:tabs>
              <w:tab w:val="right" w:leader="dot" w:pos="9016"/>
            </w:tabs>
            <w:rPr>
              <w:rFonts w:asciiTheme="minorHAnsi" w:eastAsiaTheme="minorEastAsia" w:hAnsiTheme="minorHAnsi" w:cstheme="minorBidi"/>
              <w:noProof/>
              <w:sz w:val="22"/>
              <w:szCs w:val="22"/>
              <w:lang w:val="en-GB" w:eastAsia="en-GB" w:bidi="ar-SA"/>
            </w:rPr>
          </w:pPr>
          <w:r>
            <w:fldChar w:fldCharType="begin"/>
          </w:r>
          <w:r>
            <w:instrText xml:space="preserve"> TOC \o "1-3" \h \z \u </w:instrText>
          </w:r>
          <w:r>
            <w:fldChar w:fldCharType="separate"/>
          </w:r>
          <w:hyperlink w:anchor="_Toc48218981" w:history="1">
            <w:r w:rsidRPr="002A5CCA">
              <w:rPr>
                <w:rStyle w:val="Hyperlink"/>
                <w:noProof/>
                <w:lang w:val="en-US"/>
              </w:rPr>
              <w:t>Introduction</w:t>
            </w:r>
            <w:r>
              <w:rPr>
                <w:noProof/>
                <w:webHidden/>
              </w:rPr>
              <w:tab/>
            </w:r>
            <w:r>
              <w:rPr>
                <w:noProof/>
                <w:webHidden/>
              </w:rPr>
              <w:fldChar w:fldCharType="begin"/>
            </w:r>
            <w:r>
              <w:rPr>
                <w:noProof/>
                <w:webHidden/>
              </w:rPr>
              <w:instrText xml:space="preserve"> PAGEREF _Toc48218981 \h </w:instrText>
            </w:r>
            <w:r>
              <w:rPr>
                <w:noProof/>
                <w:webHidden/>
              </w:rPr>
            </w:r>
            <w:r>
              <w:rPr>
                <w:noProof/>
                <w:webHidden/>
              </w:rPr>
              <w:fldChar w:fldCharType="separate"/>
            </w:r>
            <w:r>
              <w:rPr>
                <w:noProof/>
                <w:webHidden/>
              </w:rPr>
              <w:t>0</w:t>
            </w:r>
            <w:r>
              <w:rPr>
                <w:noProof/>
                <w:webHidden/>
              </w:rPr>
              <w:fldChar w:fldCharType="end"/>
            </w:r>
          </w:hyperlink>
        </w:p>
        <w:p w14:paraId="7AC07609" w14:textId="4AE5CDA3" w:rsidR="008127DC" w:rsidRDefault="00640C63">
          <w:pPr>
            <w:pStyle w:val="TOC1"/>
            <w:tabs>
              <w:tab w:val="right" w:leader="dot" w:pos="9016"/>
            </w:tabs>
            <w:rPr>
              <w:rFonts w:asciiTheme="minorHAnsi" w:eastAsiaTheme="minorEastAsia" w:hAnsiTheme="minorHAnsi" w:cstheme="minorBidi"/>
              <w:noProof/>
              <w:sz w:val="22"/>
              <w:szCs w:val="22"/>
              <w:lang w:val="en-GB" w:eastAsia="en-GB" w:bidi="ar-SA"/>
            </w:rPr>
          </w:pPr>
          <w:hyperlink w:anchor="_Toc48218982" w:history="1">
            <w:r w:rsidR="008127DC" w:rsidRPr="002A5CCA">
              <w:rPr>
                <w:rStyle w:val="Hyperlink"/>
                <w:noProof/>
              </w:rPr>
              <w:t>Task 2</w:t>
            </w:r>
            <w:r w:rsidR="008127DC">
              <w:rPr>
                <w:noProof/>
                <w:webHidden/>
              </w:rPr>
              <w:tab/>
            </w:r>
            <w:r w:rsidR="008127DC">
              <w:rPr>
                <w:noProof/>
                <w:webHidden/>
              </w:rPr>
              <w:fldChar w:fldCharType="begin"/>
            </w:r>
            <w:r w:rsidR="008127DC">
              <w:rPr>
                <w:noProof/>
                <w:webHidden/>
              </w:rPr>
              <w:instrText xml:space="preserve"> PAGEREF _Toc48218982 \h </w:instrText>
            </w:r>
            <w:r w:rsidR="008127DC">
              <w:rPr>
                <w:noProof/>
                <w:webHidden/>
              </w:rPr>
            </w:r>
            <w:r w:rsidR="008127DC">
              <w:rPr>
                <w:noProof/>
                <w:webHidden/>
              </w:rPr>
              <w:fldChar w:fldCharType="separate"/>
            </w:r>
            <w:r w:rsidR="008127DC">
              <w:rPr>
                <w:noProof/>
                <w:webHidden/>
              </w:rPr>
              <w:t>0</w:t>
            </w:r>
            <w:r w:rsidR="008127DC">
              <w:rPr>
                <w:noProof/>
                <w:webHidden/>
              </w:rPr>
              <w:fldChar w:fldCharType="end"/>
            </w:r>
          </w:hyperlink>
        </w:p>
        <w:p w14:paraId="447D2EB5" w14:textId="5BE2FD6F" w:rsidR="008127DC" w:rsidRDefault="00640C63">
          <w:pPr>
            <w:pStyle w:val="TOC1"/>
            <w:tabs>
              <w:tab w:val="right" w:leader="dot" w:pos="9016"/>
            </w:tabs>
            <w:rPr>
              <w:rFonts w:asciiTheme="minorHAnsi" w:eastAsiaTheme="minorEastAsia" w:hAnsiTheme="minorHAnsi" w:cstheme="minorBidi"/>
              <w:noProof/>
              <w:sz w:val="22"/>
              <w:szCs w:val="22"/>
              <w:lang w:val="en-GB" w:eastAsia="en-GB" w:bidi="ar-SA"/>
            </w:rPr>
          </w:pPr>
          <w:hyperlink w:anchor="_Toc48218983" w:history="1">
            <w:r w:rsidR="008127DC" w:rsidRPr="002A5CCA">
              <w:rPr>
                <w:rStyle w:val="Hyperlink"/>
                <w:noProof/>
              </w:rPr>
              <w:t>Conclusion</w:t>
            </w:r>
            <w:r w:rsidR="008127DC">
              <w:rPr>
                <w:noProof/>
                <w:webHidden/>
              </w:rPr>
              <w:tab/>
            </w:r>
            <w:r w:rsidR="008127DC">
              <w:rPr>
                <w:noProof/>
                <w:webHidden/>
              </w:rPr>
              <w:fldChar w:fldCharType="begin"/>
            </w:r>
            <w:r w:rsidR="008127DC">
              <w:rPr>
                <w:noProof/>
                <w:webHidden/>
              </w:rPr>
              <w:instrText xml:space="preserve"> PAGEREF _Toc48218983 \h </w:instrText>
            </w:r>
            <w:r w:rsidR="008127DC">
              <w:rPr>
                <w:noProof/>
                <w:webHidden/>
              </w:rPr>
            </w:r>
            <w:r w:rsidR="008127DC">
              <w:rPr>
                <w:noProof/>
                <w:webHidden/>
              </w:rPr>
              <w:fldChar w:fldCharType="separate"/>
            </w:r>
            <w:r w:rsidR="008127DC">
              <w:rPr>
                <w:noProof/>
                <w:webHidden/>
              </w:rPr>
              <w:t>0</w:t>
            </w:r>
            <w:r w:rsidR="008127DC">
              <w:rPr>
                <w:noProof/>
                <w:webHidden/>
              </w:rPr>
              <w:fldChar w:fldCharType="end"/>
            </w:r>
          </w:hyperlink>
        </w:p>
        <w:p w14:paraId="2B48CC13" w14:textId="2E21610B" w:rsidR="008127DC" w:rsidRDefault="008127DC">
          <w:r>
            <w:rPr>
              <w:b/>
              <w:bCs/>
              <w:noProof/>
            </w:rPr>
            <w:fldChar w:fldCharType="end"/>
          </w:r>
        </w:p>
      </w:sdtContent>
    </w:sdt>
    <w:p w14:paraId="3D777601" w14:textId="77777777" w:rsidR="006F14C5" w:rsidRDefault="006F14C5" w:rsidP="005A48FD">
      <w:pPr>
        <w:pStyle w:val="Heading1"/>
        <w:rPr>
          <w:lang w:val="en-US"/>
        </w:rPr>
      </w:pPr>
    </w:p>
    <w:p w14:paraId="2AF6E03A" w14:textId="77777777" w:rsidR="006F14C5" w:rsidRDefault="006F14C5">
      <w:pPr>
        <w:spacing w:after="160" w:line="259" w:lineRule="auto"/>
        <w:jc w:val="left"/>
        <w:rPr>
          <w:rFonts w:eastAsia="SimSun"/>
          <w:b/>
          <w:bCs/>
          <w:sz w:val="28"/>
          <w:szCs w:val="35"/>
          <w:lang w:val="en-US"/>
        </w:rPr>
      </w:pPr>
      <w:r>
        <w:rPr>
          <w:lang w:val="en-US"/>
        </w:rPr>
        <w:br w:type="page"/>
      </w:r>
    </w:p>
    <w:p w14:paraId="5C04DF12" w14:textId="77777777" w:rsidR="005A48FD" w:rsidRDefault="005A48FD" w:rsidP="005A48FD">
      <w:pPr>
        <w:pStyle w:val="Heading1"/>
        <w:rPr>
          <w:lang w:val="en-US"/>
        </w:rPr>
      </w:pPr>
      <w:bookmarkStart w:id="0" w:name="_Toc48218981"/>
      <w:r>
        <w:rPr>
          <w:lang w:val="en-US"/>
        </w:rPr>
        <w:t>Introduction</w:t>
      </w:r>
      <w:bookmarkEnd w:id="0"/>
    </w:p>
    <w:p w14:paraId="41EE92C0" w14:textId="77777777" w:rsidR="005A48FD" w:rsidRDefault="005A48FD" w:rsidP="005A48FD">
      <w:pPr>
        <w:rPr>
          <w:lang w:val="en-US"/>
        </w:rPr>
      </w:pPr>
      <w:r>
        <w:rPr>
          <w:lang w:val="en-US"/>
        </w:rPr>
        <w:t xml:space="preserve">It is important for the employees to maintain good working environment within the </w:t>
      </w:r>
      <w:proofErr w:type="spellStart"/>
      <w:r>
        <w:rPr>
          <w:lang w:val="en-US"/>
        </w:rPr>
        <w:t>organisation</w:t>
      </w:r>
      <w:proofErr w:type="spellEnd"/>
      <w:r>
        <w:rPr>
          <w:lang w:val="en-US"/>
        </w:rPr>
        <w:t>. The development of their working process and for the development of their complete working environment, it is important for the employees to follow some kinds of important learning skills. The learning skills can improve the knowledge as well as it can also enhance the working ability of the employees by developing knowledge among them. This report will focus on the reflective learning and the importance of reflective learning for employability skill improvement. Along with that is report also will discuss different kinds of learning styles.</w:t>
      </w:r>
    </w:p>
    <w:p w14:paraId="7880A816" w14:textId="77777777" w:rsidR="005A48FD" w:rsidRDefault="005A48FD" w:rsidP="005A48FD">
      <w:pPr>
        <w:pStyle w:val="Heading1"/>
      </w:pPr>
      <w:r>
        <w:rPr>
          <w:lang w:val="en-US"/>
        </w:rPr>
        <w:br w:type="page"/>
      </w:r>
      <w:bookmarkStart w:id="1" w:name="_Toc48218982"/>
      <w:r>
        <w:t>Task 2</w:t>
      </w:r>
      <w:bookmarkEnd w:id="1"/>
    </w:p>
    <w:p w14:paraId="7ABD5A1C" w14:textId="77777777" w:rsidR="005A48FD" w:rsidRDefault="005A48FD" w:rsidP="005A48FD">
      <w:pPr>
        <w:rPr>
          <w:b/>
          <w:bCs/>
          <w:lang w:val="en-US"/>
        </w:rPr>
      </w:pPr>
      <w:r>
        <w:rPr>
          <w:b/>
          <w:bCs/>
          <w:lang w:val="en-US"/>
        </w:rPr>
        <w:t>Reflective learning</w:t>
      </w:r>
    </w:p>
    <w:p w14:paraId="4D36E9C5" w14:textId="77777777" w:rsidR="005A48FD" w:rsidRPr="00475222" w:rsidRDefault="005A48FD" w:rsidP="005A48FD">
      <w:pPr>
        <w:rPr>
          <w:lang w:val="en-US"/>
        </w:rPr>
      </w:pPr>
      <w:r>
        <w:rPr>
          <w:lang w:val="en-US"/>
        </w:rPr>
        <w:t xml:space="preserve">It is important for the employees as well as for the students to do </w:t>
      </w:r>
      <w:r w:rsidR="00475222">
        <w:rPr>
          <w:lang w:val="en-US"/>
        </w:rPr>
        <w:t>self-assessment</w:t>
      </w:r>
      <w:r>
        <w:rPr>
          <w:lang w:val="en-US"/>
        </w:rPr>
        <w:t xml:space="preserve"> of their learning and learning difficulties. This can </w:t>
      </w:r>
      <w:r w:rsidR="00475222">
        <w:rPr>
          <w:lang w:val="en-US"/>
        </w:rPr>
        <w:t>improve</w:t>
      </w:r>
      <w:r>
        <w:rPr>
          <w:lang w:val="en-US"/>
        </w:rPr>
        <w:t xml:space="preserve"> the learning power of a person. Along with that, </w:t>
      </w:r>
      <w:r w:rsidR="00475222">
        <w:rPr>
          <w:lang w:val="en-US"/>
        </w:rPr>
        <w:t>self-assessment</w:t>
      </w:r>
      <w:r>
        <w:rPr>
          <w:lang w:val="en-US"/>
        </w:rPr>
        <w:t xml:space="preserve"> regarding the learning can also increase the understanding of a person regarding their skill gaps therefore, they can improve them by applying appropriate learning methods (</w:t>
      </w:r>
      <w:proofErr w:type="spellStart"/>
      <w:r>
        <w:t>Overtoom</w:t>
      </w:r>
      <w:proofErr w:type="spellEnd"/>
      <w:r>
        <w:t xml:space="preserve">, </w:t>
      </w:r>
      <w:r>
        <w:rPr>
          <w:lang w:val="en-US"/>
        </w:rPr>
        <w:t xml:space="preserve">2017). This </w:t>
      </w:r>
      <w:r w:rsidR="00475222">
        <w:rPr>
          <w:lang w:val="en-US"/>
        </w:rPr>
        <w:t>self-assessment</w:t>
      </w:r>
      <w:r>
        <w:rPr>
          <w:lang w:val="en-US"/>
        </w:rPr>
        <w:t xml:space="preserve"> regrading developing the understanding of a person about their learnings is known as the reflective learning. In this case, as </w:t>
      </w:r>
      <w:r w:rsidR="00475222">
        <w:rPr>
          <w:lang w:val="en-US"/>
        </w:rPr>
        <w:t>an</w:t>
      </w:r>
      <w:r>
        <w:rPr>
          <w:lang w:val="en-US"/>
        </w:rPr>
        <w:t xml:space="preserve"> employee it is also important for me to analysis my working ability by properly doing </w:t>
      </w:r>
      <w:r w:rsidR="00475222">
        <w:rPr>
          <w:lang w:val="en-US"/>
        </w:rPr>
        <w:t>self-assessment</w:t>
      </w:r>
      <w:r>
        <w:rPr>
          <w:lang w:val="en-US"/>
        </w:rPr>
        <w:t xml:space="preserve"> of what I learned and what is needed to be learned by this</w:t>
      </w:r>
      <w:r w:rsidR="00475222">
        <w:rPr>
          <w:lang w:val="en-US"/>
        </w:rPr>
        <w:t xml:space="preserve"> </w:t>
      </w:r>
      <w:sdt>
        <w:sdtPr>
          <w:rPr>
            <w:lang w:val="en-US"/>
          </w:rPr>
          <w:id w:val="1158195536"/>
          <w:citation/>
        </w:sdtPr>
        <w:sdtEndPr/>
        <w:sdtContent>
          <w:r w:rsidR="00475222">
            <w:rPr>
              <w:lang w:val="en-US"/>
            </w:rPr>
            <w:fldChar w:fldCharType="begin"/>
          </w:r>
          <w:r w:rsidR="00475222">
            <w:rPr>
              <w:lang w:val="en-US"/>
            </w:rPr>
            <w:instrText xml:space="preserve"> CITATION skind3 \l 1033 </w:instrText>
          </w:r>
          <w:r w:rsidR="00475222">
            <w:rPr>
              <w:lang w:val="en-US"/>
            </w:rPr>
            <w:fldChar w:fldCharType="separate"/>
          </w:r>
          <w:r w:rsidR="00475222">
            <w:rPr>
              <w:noProof/>
              <w:lang w:val="en-US"/>
            </w:rPr>
            <w:t>(skillsyouneed.com, nd)</w:t>
          </w:r>
          <w:r w:rsidR="00475222">
            <w:rPr>
              <w:lang w:val="en-US"/>
            </w:rPr>
            <w:fldChar w:fldCharType="end"/>
          </w:r>
        </w:sdtContent>
      </w:sdt>
      <w:r>
        <w:rPr>
          <w:lang w:val="en-US"/>
        </w:rPr>
        <w:t xml:space="preserve">. The reflective learning is appropriate for me to </w:t>
      </w:r>
      <w:proofErr w:type="spellStart"/>
      <w:r>
        <w:rPr>
          <w:lang w:val="en-US"/>
        </w:rPr>
        <w:t>analyse</w:t>
      </w:r>
      <w:proofErr w:type="spellEnd"/>
      <w:r>
        <w:rPr>
          <w:lang w:val="en-US"/>
        </w:rPr>
        <w:t xml:space="preserve"> my past abilities which can help me to improve my future scopes by developing my future abilities by developing my skills and abilities. </w:t>
      </w:r>
    </w:p>
    <w:p w14:paraId="4EB2FF4F" w14:textId="77777777" w:rsidR="005A48FD" w:rsidRDefault="005A48FD" w:rsidP="005A48FD">
      <w:pPr>
        <w:rPr>
          <w:b/>
          <w:bCs/>
          <w:lang w:val="en-US"/>
        </w:rPr>
      </w:pPr>
      <w:r>
        <w:rPr>
          <w:b/>
          <w:bCs/>
          <w:lang w:val="en-US"/>
        </w:rPr>
        <w:t>Importance of reflective learning in skill development</w:t>
      </w:r>
    </w:p>
    <w:p w14:paraId="43F9643F" w14:textId="77777777" w:rsidR="005A48FD" w:rsidRDefault="005A48FD" w:rsidP="005A48FD">
      <w:pPr>
        <w:rPr>
          <w:lang w:val="en-US"/>
        </w:rPr>
      </w:pPr>
      <w:r>
        <w:rPr>
          <w:lang w:val="en-US"/>
        </w:rPr>
        <w:t xml:space="preserve">There are different kinds of importance reflective learning for skill development. Here, importance and usefulness of reflective learning for me will be focused below: </w:t>
      </w:r>
    </w:p>
    <w:p w14:paraId="5187A9F7" w14:textId="77777777" w:rsidR="005A48FD" w:rsidRDefault="005A48FD" w:rsidP="005A48FD">
      <w:pPr>
        <w:rPr>
          <w:lang w:val="en-US"/>
        </w:rPr>
      </w:pPr>
      <w:r w:rsidRPr="00000C58">
        <w:rPr>
          <w:b/>
          <w:lang w:val="en-US"/>
        </w:rPr>
        <w:t>Record of development</w:t>
      </w:r>
      <w:r>
        <w:rPr>
          <w:lang w:val="en-US"/>
        </w:rPr>
        <w:t xml:space="preserve">: As an employee each day I </w:t>
      </w:r>
      <w:proofErr w:type="gramStart"/>
      <w:r>
        <w:rPr>
          <w:lang w:val="en-US"/>
        </w:rPr>
        <w:t>have to</w:t>
      </w:r>
      <w:proofErr w:type="gramEnd"/>
      <w:r>
        <w:rPr>
          <w:lang w:val="en-US"/>
        </w:rPr>
        <w:t xml:space="preserve"> make some kinds of development in my working structure as well as in my personal abilities. It is important for me to keep the development related records to make </w:t>
      </w:r>
      <w:r w:rsidR="00475222">
        <w:rPr>
          <w:lang w:val="en-US"/>
        </w:rPr>
        <w:t>self-assessment</w:t>
      </w:r>
      <w:r>
        <w:rPr>
          <w:lang w:val="en-US"/>
        </w:rPr>
        <w:t xml:space="preserve">. The reflective learning process help to evaluate my past skills and abilities and it can also </w:t>
      </w:r>
      <w:r w:rsidR="00475222">
        <w:rPr>
          <w:lang w:val="en-US"/>
        </w:rPr>
        <w:t>improve</w:t>
      </w:r>
      <w:r>
        <w:rPr>
          <w:lang w:val="en-US"/>
        </w:rPr>
        <w:t xml:space="preserve"> my understanding regrading my present abilities</w:t>
      </w:r>
      <w:r w:rsidR="00047003">
        <w:rPr>
          <w:lang w:val="en-US"/>
        </w:rPr>
        <w:t xml:space="preserve"> </w:t>
      </w:r>
      <w:sdt>
        <w:sdtPr>
          <w:rPr>
            <w:lang w:val="en-US"/>
          </w:rPr>
          <w:id w:val="622812477"/>
          <w:citation/>
        </w:sdtPr>
        <w:sdtEndPr/>
        <w:sdtContent>
          <w:r w:rsidR="00047003">
            <w:rPr>
              <w:lang w:val="en-US"/>
            </w:rPr>
            <w:fldChar w:fldCharType="begin"/>
          </w:r>
          <w:r w:rsidR="00047003">
            <w:rPr>
              <w:lang w:val="en-US"/>
            </w:rPr>
            <w:instrText xml:space="preserve"> CITATION camnd \l 1033 </w:instrText>
          </w:r>
          <w:r w:rsidR="00047003">
            <w:rPr>
              <w:lang w:val="en-US"/>
            </w:rPr>
            <w:fldChar w:fldCharType="separate"/>
          </w:r>
          <w:r w:rsidR="00047003">
            <w:rPr>
              <w:noProof/>
              <w:lang w:val="en-US"/>
            </w:rPr>
            <w:t>(cambridge-community.org.uk, nd)</w:t>
          </w:r>
          <w:r w:rsidR="00047003">
            <w:rPr>
              <w:lang w:val="en-US"/>
            </w:rPr>
            <w:fldChar w:fldCharType="end"/>
          </w:r>
        </w:sdtContent>
      </w:sdt>
      <w:r>
        <w:rPr>
          <w:lang w:val="en-US"/>
        </w:rPr>
        <w:t xml:space="preserve">. Therefore, it can be easier for me to track the development records of mine which can also increase my future </w:t>
      </w:r>
      <w:r w:rsidR="00475222">
        <w:rPr>
          <w:lang w:val="en-US"/>
        </w:rPr>
        <w:t>employability</w:t>
      </w:r>
      <w:r>
        <w:rPr>
          <w:lang w:val="en-US"/>
        </w:rPr>
        <w:t xml:space="preserve"> skills and development process. </w:t>
      </w:r>
    </w:p>
    <w:p w14:paraId="5C9043D8" w14:textId="77777777" w:rsidR="005A48FD" w:rsidRDefault="005A48FD" w:rsidP="005A48FD">
      <w:pPr>
        <w:rPr>
          <w:lang w:val="en-US"/>
        </w:rPr>
      </w:pPr>
      <w:r w:rsidRPr="00000C58">
        <w:rPr>
          <w:b/>
          <w:lang w:val="en-US"/>
        </w:rPr>
        <w:t>Knowing the abilities and weaknesses</w:t>
      </w:r>
      <w:r>
        <w:rPr>
          <w:lang w:val="en-US"/>
        </w:rPr>
        <w:t xml:space="preserve">: It is important to </w:t>
      </w:r>
      <w:r w:rsidR="00047003">
        <w:rPr>
          <w:lang w:val="en-US"/>
        </w:rPr>
        <w:t>know</w:t>
      </w:r>
      <w:r>
        <w:rPr>
          <w:lang w:val="en-US"/>
        </w:rPr>
        <w:t xml:space="preserve"> my own weaknesses as well as dreams to develop my future development planning. Knowing my own abilities can improve my motivation level. Apart from that, knowing about my weaknesses can help me to identify specific areas which need development. One of the major </w:t>
      </w:r>
      <w:proofErr w:type="gramStart"/>
      <w:r>
        <w:rPr>
          <w:lang w:val="en-US"/>
        </w:rPr>
        <w:t>use</w:t>
      </w:r>
      <w:proofErr w:type="gramEnd"/>
      <w:r>
        <w:rPr>
          <w:lang w:val="en-US"/>
        </w:rPr>
        <w:t xml:space="preserve"> of reflective learning is that I can be able to understand my abilities as well as my weaknesses by doing </w:t>
      </w:r>
      <w:r w:rsidR="00047003">
        <w:rPr>
          <w:lang w:val="en-US"/>
        </w:rPr>
        <w:t>self-assessment</w:t>
      </w:r>
      <w:r>
        <w:rPr>
          <w:lang w:val="en-US"/>
        </w:rPr>
        <w:t xml:space="preserve"> and can know about my current and future needs for development. </w:t>
      </w:r>
    </w:p>
    <w:p w14:paraId="25878A84" w14:textId="77777777" w:rsidR="005A48FD" w:rsidRDefault="00047003" w:rsidP="005A48FD">
      <w:pPr>
        <w:rPr>
          <w:lang w:val="en-US"/>
        </w:rPr>
      </w:pPr>
      <w:r w:rsidRPr="00000C58">
        <w:rPr>
          <w:b/>
          <w:lang w:val="en-US"/>
        </w:rPr>
        <w:t>Self-awareness</w:t>
      </w:r>
      <w:r w:rsidR="005A48FD" w:rsidRPr="00000C58">
        <w:rPr>
          <w:b/>
          <w:lang w:val="en-US"/>
        </w:rPr>
        <w:t xml:space="preserve"> improvement</w:t>
      </w:r>
      <w:r w:rsidR="005A48FD">
        <w:rPr>
          <w:lang w:val="en-US"/>
        </w:rPr>
        <w:t xml:space="preserve">: The </w:t>
      </w:r>
      <w:r>
        <w:rPr>
          <w:lang w:val="en-US"/>
        </w:rPr>
        <w:t>self-reflective</w:t>
      </w:r>
      <w:r w:rsidR="005A48FD">
        <w:rPr>
          <w:lang w:val="en-US"/>
        </w:rPr>
        <w:t xml:space="preserve"> learning and development can improve my </w:t>
      </w:r>
      <w:r>
        <w:rPr>
          <w:lang w:val="en-US"/>
        </w:rPr>
        <w:t>self-awareness</w:t>
      </w:r>
      <w:r w:rsidR="005A48FD">
        <w:rPr>
          <w:lang w:val="en-US"/>
        </w:rPr>
        <w:t xml:space="preserve">. In this case, as an employee I need to be aware about all the aspects of my career and personal life which needs development and improvements. The </w:t>
      </w:r>
      <w:r>
        <w:rPr>
          <w:lang w:val="en-US"/>
        </w:rPr>
        <w:t>self-reflective</w:t>
      </w:r>
      <w:r w:rsidR="005A48FD">
        <w:rPr>
          <w:lang w:val="en-US"/>
        </w:rPr>
        <w:t xml:space="preserve"> learning process can help me to make </w:t>
      </w:r>
      <w:r>
        <w:rPr>
          <w:lang w:val="en-US"/>
        </w:rPr>
        <w:t>self-assessment</w:t>
      </w:r>
      <w:r w:rsidR="005A48FD">
        <w:rPr>
          <w:lang w:val="en-US"/>
        </w:rPr>
        <w:t xml:space="preserve"> and I can be able to be aware regarding my improvement related matters.</w:t>
      </w:r>
    </w:p>
    <w:p w14:paraId="5BD9A3A6" w14:textId="77777777" w:rsidR="005A48FD" w:rsidRDefault="005A48FD" w:rsidP="005A48FD">
      <w:pPr>
        <w:rPr>
          <w:lang w:val="en-US"/>
        </w:rPr>
      </w:pPr>
      <w:r>
        <w:rPr>
          <w:lang w:val="en-US"/>
        </w:rPr>
        <w:t xml:space="preserve">Learning from the mistakes: Another use of </w:t>
      </w:r>
      <w:r w:rsidR="00047003">
        <w:rPr>
          <w:lang w:val="en-US"/>
        </w:rPr>
        <w:t>self-reflective</w:t>
      </w:r>
      <w:r>
        <w:rPr>
          <w:lang w:val="en-US"/>
        </w:rPr>
        <w:t xml:space="preserve"> learning process is that it can improve the ability of understanding the mistakes I am doing in my career</w:t>
      </w:r>
      <w:r w:rsidR="00047003">
        <w:rPr>
          <w:lang w:val="en-US"/>
        </w:rPr>
        <w:t xml:space="preserve"> </w:t>
      </w:r>
      <w:sdt>
        <w:sdtPr>
          <w:rPr>
            <w:lang w:val="en-US"/>
          </w:rPr>
          <w:id w:val="-1296526504"/>
          <w:citation/>
        </w:sdtPr>
        <w:sdtEndPr/>
        <w:sdtContent>
          <w:r w:rsidR="00047003">
            <w:rPr>
              <w:lang w:val="en-US"/>
            </w:rPr>
            <w:fldChar w:fldCharType="begin"/>
          </w:r>
          <w:r w:rsidR="00047003">
            <w:rPr>
              <w:lang w:val="en-US"/>
            </w:rPr>
            <w:instrText xml:space="preserve"> CITATION kennd \l 1033 </w:instrText>
          </w:r>
          <w:r w:rsidR="00047003">
            <w:rPr>
              <w:lang w:val="en-US"/>
            </w:rPr>
            <w:fldChar w:fldCharType="separate"/>
          </w:r>
          <w:r w:rsidR="00047003">
            <w:rPr>
              <w:noProof/>
              <w:lang w:val="en-US"/>
            </w:rPr>
            <w:t>(kent.ac.uk, nd)</w:t>
          </w:r>
          <w:r w:rsidR="00047003">
            <w:rPr>
              <w:lang w:val="en-US"/>
            </w:rPr>
            <w:fldChar w:fldCharType="end"/>
          </w:r>
        </w:sdtContent>
      </w:sdt>
      <w:r>
        <w:rPr>
          <w:lang w:val="en-US"/>
        </w:rPr>
        <w:t xml:space="preserve">. Along with that, the </w:t>
      </w:r>
      <w:r w:rsidR="00047003">
        <w:rPr>
          <w:lang w:val="en-US"/>
        </w:rPr>
        <w:t>self-reflective</w:t>
      </w:r>
      <w:r>
        <w:rPr>
          <w:lang w:val="en-US"/>
        </w:rPr>
        <w:t xml:space="preserve"> learning process also improves my knowledge regarding skill development process by learning from the mistakes.</w:t>
      </w:r>
    </w:p>
    <w:p w14:paraId="4767EBE6" w14:textId="77777777" w:rsidR="005A48FD" w:rsidRDefault="005A48FD" w:rsidP="005A48FD">
      <w:pPr>
        <w:rPr>
          <w:b/>
          <w:lang w:val="en-US"/>
        </w:rPr>
      </w:pPr>
      <w:r>
        <w:rPr>
          <w:b/>
          <w:lang w:val="en-US"/>
        </w:rPr>
        <w:t>Different reflective learning models:</w:t>
      </w:r>
    </w:p>
    <w:p w14:paraId="78D1B32A" w14:textId="77777777" w:rsidR="005A48FD" w:rsidRDefault="00047003" w:rsidP="005A48FD">
      <w:pPr>
        <w:rPr>
          <w:lang w:val="en-US"/>
        </w:rPr>
      </w:pPr>
      <w:r>
        <w:rPr>
          <w:lang w:val="en-US"/>
        </w:rPr>
        <w:t>The</w:t>
      </w:r>
      <w:r w:rsidR="005A48FD">
        <w:rPr>
          <w:lang w:val="en-US"/>
        </w:rPr>
        <w:t xml:space="preserve"> reflective learning models can be helpful for understanding the reflective learning process properly stop these models can also improve the </w:t>
      </w:r>
      <w:r>
        <w:rPr>
          <w:lang w:val="en-US"/>
        </w:rPr>
        <w:t>self-awareness</w:t>
      </w:r>
      <w:r w:rsidR="005A48FD">
        <w:rPr>
          <w:lang w:val="en-US"/>
        </w:rPr>
        <w:t xml:space="preserve"> regarding uses of reflective learning process</w:t>
      </w:r>
      <w:r>
        <w:rPr>
          <w:lang w:val="en-US"/>
        </w:rPr>
        <w:t xml:space="preserve"> </w:t>
      </w:r>
      <w:sdt>
        <w:sdtPr>
          <w:rPr>
            <w:lang w:val="en-US"/>
          </w:rPr>
          <w:id w:val="377597674"/>
          <w:citation/>
        </w:sdtPr>
        <w:sdtEndPr/>
        <w:sdtContent>
          <w:r>
            <w:rPr>
              <w:lang w:val="en-US"/>
            </w:rPr>
            <w:fldChar w:fldCharType="begin"/>
          </w:r>
          <w:r>
            <w:rPr>
              <w:lang w:val="en-US"/>
            </w:rPr>
            <w:instrText xml:space="preserve"> CITATION lif16 \l 1033 </w:instrText>
          </w:r>
          <w:r>
            <w:rPr>
              <w:lang w:val="en-US"/>
            </w:rPr>
            <w:fldChar w:fldCharType="separate"/>
          </w:r>
          <w:r>
            <w:rPr>
              <w:noProof/>
              <w:lang w:val="en-US"/>
            </w:rPr>
            <w:t>(lifelonglearningwithot.wordpress.com, 2016)</w:t>
          </w:r>
          <w:r>
            <w:rPr>
              <w:lang w:val="en-US"/>
            </w:rPr>
            <w:fldChar w:fldCharType="end"/>
          </w:r>
        </w:sdtContent>
      </w:sdt>
      <w:r w:rsidR="005A48FD">
        <w:rPr>
          <w:lang w:val="en-US"/>
        </w:rPr>
        <w:t>. Gibbs reflective cycle and Kolb's reflective model are important models for reflective learning process these models will be discussed below.</w:t>
      </w:r>
    </w:p>
    <w:p w14:paraId="1FD33F95" w14:textId="77777777" w:rsidR="005A48FD" w:rsidRDefault="005A48FD" w:rsidP="005A48FD">
      <w:pPr>
        <w:rPr>
          <w:b/>
          <w:lang w:val="en-US"/>
        </w:rPr>
      </w:pPr>
      <w:r>
        <w:rPr>
          <w:b/>
          <w:lang w:val="en-US"/>
        </w:rPr>
        <w:t>Gibbs reflective cycle</w:t>
      </w:r>
    </w:p>
    <w:p w14:paraId="063AEB35" w14:textId="77777777" w:rsidR="005A48FD" w:rsidRPr="00047003" w:rsidRDefault="005A48FD" w:rsidP="005A48FD">
      <w:pPr>
        <w:rPr>
          <w:b/>
          <w:bCs/>
          <w:lang w:val="en-US"/>
        </w:rPr>
      </w:pPr>
      <w:r>
        <w:rPr>
          <w:lang w:val="en-US"/>
        </w:rPr>
        <w:t xml:space="preserve">The Gibbs reflective cycle was developed by Graham Gibbs. This model helps to identify different kinds of situations which they faced. These situations motivate </w:t>
      </w:r>
      <w:proofErr w:type="gramStart"/>
      <w:r>
        <w:rPr>
          <w:lang w:val="en-US"/>
        </w:rPr>
        <w:t>and also</w:t>
      </w:r>
      <w:proofErr w:type="gramEnd"/>
      <w:r>
        <w:rPr>
          <w:lang w:val="en-US"/>
        </w:rPr>
        <w:t xml:space="preserve"> sometimes controls the learning ability of a person. The cycle of this model cover different kinds of reflective areas which can help a person to</w:t>
      </w:r>
      <w:r w:rsidR="00047003">
        <w:rPr>
          <w:lang w:val="en-US"/>
        </w:rPr>
        <w:t xml:space="preserve"> understand the situations they</w:t>
      </w:r>
      <w:r>
        <w:rPr>
          <w:lang w:val="en-US"/>
        </w:rPr>
        <w:t xml:space="preserve"> went through and the reason to manage </w:t>
      </w:r>
      <w:r w:rsidR="00047003">
        <w:rPr>
          <w:lang w:val="en-US"/>
        </w:rPr>
        <w:t>self-managed</w:t>
      </w:r>
      <w:r>
        <w:rPr>
          <w:lang w:val="en-US"/>
        </w:rPr>
        <w:t xml:space="preserve"> learning process for the development of the situation (</w:t>
      </w:r>
      <w:r>
        <w:t xml:space="preserve">Atkins, </w:t>
      </w:r>
      <w:r>
        <w:rPr>
          <w:lang w:val="en-US"/>
        </w:rPr>
        <w:t>2019).</w:t>
      </w:r>
      <w:r>
        <w:rPr>
          <w:noProof/>
          <w:lang w:eastAsia="en-IN" w:bidi="ar-SA"/>
        </w:rPr>
        <w:drawing>
          <wp:anchor distT="0" distB="0" distL="114300" distR="114300" simplePos="0" relativeHeight="251659264" behindDoc="0" locked="0" layoutInCell="1" allowOverlap="1" wp14:anchorId="774A49C3" wp14:editId="77FCBBDE">
            <wp:simplePos x="0" y="0"/>
            <wp:positionH relativeFrom="page">
              <wp:posOffset>942777</wp:posOffset>
            </wp:positionH>
            <wp:positionV relativeFrom="page">
              <wp:posOffset>6957560</wp:posOffset>
            </wp:positionV>
            <wp:extent cx="2667293" cy="2154477"/>
            <wp:effectExtent l="0" t="0" r="0" b="0"/>
            <wp:wrapSquare wrapText="bothSides"/>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9" cstate="print"/>
                    <a:srcRect t="25210" r="-3571" b="35163"/>
                    <a:stretch/>
                  </pic:blipFill>
                  <pic:spPr>
                    <a:xfrm>
                      <a:off x="0" y="0"/>
                      <a:ext cx="2667293" cy="2154477"/>
                    </a:xfrm>
                    <a:prstGeom prst="rect">
                      <a:avLst/>
                    </a:prstGeom>
                  </pic:spPr>
                </pic:pic>
              </a:graphicData>
            </a:graphic>
          </wp:anchor>
        </w:drawing>
      </w:r>
    </w:p>
    <w:p w14:paraId="1D5E0CF3" w14:textId="77777777" w:rsidR="005A48FD" w:rsidRDefault="005A48FD" w:rsidP="005A48FD">
      <w:pPr>
        <w:rPr>
          <w:lang w:val="en-US"/>
        </w:rPr>
      </w:pPr>
      <w:r w:rsidRPr="00805102">
        <w:rPr>
          <w:b/>
          <w:lang w:val="en-US"/>
        </w:rPr>
        <w:t>Description</w:t>
      </w:r>
      <w:r>
        <w:rPr>
          <w:lang w:val="en-US"/>
        </w:rPr>
        <w:t>: According to the state description I need to focus on the complete matter regarding my learning process. In this description stage a person needs to follow the overall concept regarding the need of learning as well as the present skills which he learnt previously</w:t>
      </w:r>
      <w:r w:rsidR="00047003">
        <w:rPr>
          <w:lang w:val="en-US"/>
        </w:rPr>
        <w:t xml:space="preserve"> </w:t>
      </w:r>
      <w:sdt>
        <w:sdtPr>
          <w:rPr>
            <w:lang w:val="en-US"/>
          </w:rPr>
          <w:id w:val="-77995461"/>
          <w:citation/>
        </w:sdtPr>
        <w:sdtEndPr/>
        <w:sdtContent>
          <w:r w:rsidR="00047003">
            <w:rPr>
              <w:lang w:val="en-US"/>
            </w:rPr>
            <w:fldChar w:fldCharType="begin"/>
          </w:r>
          <w:r w:rsidR="00047003">
            <w:rPr>
              <w:lang w:val="en-US"/>
            </w:rPr>
            <w:instrText xml:space="preserve"> CITATION brond \l 1033 </w:instrText>
          </w:r>
          <w:r w:rsidR="00047003">
            <w:rPr>
              <w:lang w:val="en-US"/>
            </w:rPr>
            <w:fldChar w:fldCharType="separate"/>
          </w:r>
          <w:r w:rsidR="00047003">
            <w:rPr>
              <w:noProof/>
              <w:lang w:val="en-US"/>
            </w:rPr>
            <w:t>(brookes.ac.uk, nd)</w:t>
          </w:r>
          <w:r w:rsidR="00047003">
            <w:rPr>
              <w:lang w:val="en-US"/>
            </w:rPr>
            <w:fldChar w:fldCharType="end"/>
          </w:r>
        </w:sdtContent>
      </w:sdt>
      <w:r>
        <w:rPr>
          <w:lang w:val="en-US"/>
        </w:rPr>
        <w:t xml:space="preserve">. This can </w:t>
      </w:r>
      <w:proofErr w:type="gramStart"/>
      <w:r>
        <w:rPr>
          <w:lang w:val="en-US"/>
        </w:rPr>
        <w:t>improves</w:t>
      </w:r>
      <w:proofErr w:type="gramEnd"/>
      <w:r>
        <w:rPr>
          <w:lang w:val="en-US"/>
        </w:rPr>
        <w:t xml:space="preserve"> the understanding ability of the future needs regarding the learning process of a person. In this stage I also describe about my own expectations from myself therefore I can conduct proper learning skills according to my expectations and needs.</w:t>
      </w:r>
    </w:p>
    <w:p w14:paraId="3C237EB3" w14:textId="77777777" w:rsidR="005A48FD" w:rsidRDefault="005A48FD" w:rsidP="00805102">
      <w:pPr>
        <w:rPr>
          <w:lang w:val="en-US"/>
        </w:rPr>
      </w:pPr>
      <w:r w:rsidRPr="00805102">
        <w:rPr>
          <w:b/>
          <w:lang w:val="en-US"/>
        </w:rPr>
        <w:t>Feelings</w:t>
      </w:r>
      <w:r>
        <w:rPr>
          <w:lang w:val="en-US"/>
        </w:rPr>
        <w:t xml:space="preserve">: During my career </w:t>
      </w:r>
      <w:proofErr w:type="gramStart"/>
      <w:r>
        <w:rPr>
          <w:lang w:val="en-US"/>
        </w:rPr>
        <w:t>there</w:t>
      </w:r>
      <w:proofErr w:type="gramEnd"/>
      <w:r>
        <w:rPr>
          <w:lang w:val="en-US"/>
        </w:rPr>
        <w:t xml:space="preserve"> different kinds of situations which I had to face. However, sometimes I feel the need of learning new knowledge and abilities to overcome the difficult situations in my career. One of the major needs of the employability skill is to handle any kind of situation within the workplace. In this case, the stage of feelings in </w:t>
      </w:r>
      <w:r w:rsidR="00805102">
        <w:rPr>
          <w:lang w:val="en-US"/>
        </w:rPr>
        <w:t>Gibbs</w:t>
      </w:r>
      <w:r>
        <w:rPr>
          <w:lang w:val="en-US"/>
        </w:rPr>
        <w:t xml:space="preserve"> model help me to find out the emotional aspect regarding my feelings about certain skill development process. This can enhance my motivation by the help of </w:t>
      </w:r>
      <w:r w:rsidR="00047003">
        <w:rPr>
          <w:lang w:val="en-US"/>
        </w:rPr>
        <w:t>self-reflective</w:t>
      </w:r>
      <w:r>
        <w:rPr>
          <w:lang w:val="en-US"/>
        </w:rPr>
        <w:t xml:space="preserve"> learning about my needs of development</w:t>
      </w:r>
      <w:r w:rsidR="00805102">
        <w:rPr>
          <w:lang w:val="en-US"/>
        </w:rPr>
        <w:t xml:space="preserve"> </w:t>
      </w:r>
      <w:sdt>
        <w:sdtPr>
          <w:rPr>
            <w:lang w:val="en-US"/>
          </w:rPr>
          <w:id w:val="604622148"/>
          <w:citation/>
        </w:sdtPr>
        <w:sdtEndPr/>
        <w:sdtContent>
          <w:r w:rsidR="00805102">
            <w:rPr>
              <w:lang w:val="en-US"/>
            </w:rPr>
            <w:fldChar w:fldCharType="begin"/>
          </w:r>
          <w:r w:rsidR="00805102">
            <w:rPr>
              <w:lang w:val="en-US"/>
            </w:rPr>
            <w:instrText xml:space="preserve"> CITATION edand \l 1033 </w:instrText>
          </w:r>
          <w:r w:rsidR="00805102">
            <w:rPr>
              <w:lang w:val="en-US"/>
            </w:rPr>
            <w:fldChar w:fldCharType="separate"/>
          </w:r>
          <w:r w:rsidR="00805102">
            <w:rPr>
              <w:noProof/>
              <w:lang w:val="en-US"/>
            </w:rPr>
            <w:t>(ed.ac.uk, nd)</w:t>
          </w:r>
          <w:r w:rsidR="00805102">
            <w:rPr>
              <w:lang w:val="en-US"/>
            </w:rPr>
            <w:fldChar w:fldCharType="end"/>
          </w:r>
        </w:sdtContent>
      </w:sdt>
      <w:r>
        <w:rPr>
          <w:lang w:val="en-US"/>
        </w:rPr>
        <w:t xml:space="preserve">. </w:t>
      </w:r>
    </w:p>
    <w:p w14:paraId="38C06A40" w14:textId="77777777" w:rsidR="005A48FD" w:rsidRDefault="005A48FD" w:rsidP="00805102">
      <w:pPr>
        <w:rPr>
          <w:lang w:val="en-US"/>
        </w:rPr>
      </w:pPr>
      <w:r w:rsidRPr="00805102">
        <w:rPr>
          <w:b/>
          <w:lang w:val="en-US"/>
        </w:rPr>
        <w:t>Evaluation</w:t>
      </w:r>
      <w:r>
        <w:rPr>
          <w:lang w:val="en-US"/>
        </w:rPr>
        <w:t xml:space="preserve">: In this stage I </w:t>
      </w:r>
      <w:proofErr w:type="gramStart"/>
      <w:r>
        <w:rPr>
          <w:lang w:val="en-US"/>
        </w:rPr>
        <w:t>have to</w:t>
      </w:r>
      <w:proofErr w:type="gramEnd"/>
      <w:r>
        <w:rPr>
          <w:lang w:val="en-US"/>
        </w:rPr>
        <w:t xml:space="preserve"> make evaluation of my career graph. Along with that, I also need to evaluate bye present skills and abilities as well as then need of the </w:t>
      </w:r>
      <w:proofErr w:type="spellStart"/>
      <w:r>
        <w:rPr>
          <w:lang w:val="en-US"/>
        </w:rPr>
        <w:t>organisation</w:t>
      </w:r>
      <w:proofErr w:type="spellEnd"/>
      <w:r>
        <w:rPr>
          <w:lang w:val="en-US"/>
        </w:rPr>
        <w:t xml:space="preserve">. This can help me to generate a proper Idea regarding the development process which is needed for my employability skill development. Apart from that the evolution also focuses on the core area of my weaknesses as well as strengths. Along with that, the evolution stage of this model can also help me to properly </w:t>
      </w:r>
      <w:proofErr w:type="spellStart"/>
      <w:r>
        <w:rPr>
          <w:lang w:val="en-US"/>
        </w:rPr>
        <w:t>analyse</w:t>
      </w:r>
      <w:proofErr w:type="spellEnd"/>
      <w:r>
        <w:rPr>
          <w:lang w:val="en-US"/>
        </w:rPr>
        <w:t xml:space="preserve"> my past learning experiences (</w:t>
      </w:r>
      <w:r>
        <w:t xml:space="preserve">Smith, </w:t>
      </w:r>
      <w:r>
        <w:rPr>
          <w:lang w:val="en-US"/>
        </w:rPr>
        <w:t>2015). The past learning experience is related evolution can help me to generate the proper idea of present learning skills development process for my employability skill development</w:t>
      </w:r>
      <w:r w:rsidR="00805102">
        <w:rPr>
          <w:lang w:val="en-US"/>
        </w:rPr>
        <w:t xml:space="preserve"> </w:t>
      </w:r>
      <w:sdt>
        <w:sdtPr>
          <w:rPr>
            <w:lang w:val="en-US"/>
          </w:rPr>
          <w:id w:val="18442912"/>
          <w:citation/>
        </w:sdtPr>
        <w:sdtEndPr/>
        <w:sdtContent>
          <w:r w:rsidR="00805102">
            <w:rPr>
              <w:lang w:val="en-US"/>
            </w:rPr>
            <w:fldChar w:fldCharType="begin"/>
          </w:r>
          <w:r w:rsidR="00805102">
            <w:rPr>
              <w:lang w:val="en-US"/>
            </w:rPr>
            <w:instrText xml:space="preserve"> CITATION Rum18 \l 1033 </w:instrText>
          </w:r>
          <w:r w:rsidR="00805102">
            <w:rPr>
              <w:lang w:val="en-US"/>
            </w:rPr>
            <w:fldChar w:fldCharType="separate"/>
          </w:r>
          <w:r w:rsidR="00805102">
            <w:rPr>
              <w:noProof/>
              <w:lang w:val="en-US"/>
            </w:rPr>
            <w:t>(Rumson, 2018)</w:t>
          </w:r>
          <w:r w:rsidR="00805102">
            <w:rPr>
              <w:lang w:val="en-US"/>
            </w:rPr>
            <w:fldChar w:fldCharType="end"/>
          </w:r>
        </w:sdtContent>
      </w:sdt>
      <w:r>
        <w:rPr>
          <w:lang w:val="en-US"/>
        </w:rPr>
        <w:t>.</w:t>
      </w:r>
    </w:p>
    <w:p w14:paraId="48B8EF31" w14:textId="77777777" w:rsidR="005A48FD" w:rsidRDefault="005A48FD" w:rsidP="005A48FD">
      <w:pPr>
        <w:rPr>
          <w:lang w:val="en-US"/>
        </w:rPr>
      </w:pPr>
      <w:r w:rsidRPr="00805102">
        <w:rPr>
          <w:b/>
          <w:lang w:val="en-US"/>
        </w:rPr>
        <w:t>Analysis</w:t>
      </w:r>
      <w:r>
        <w:rPr>
          <w:lang w:val="en-US"/>
        </w:rPr>
        <w:t xml:space="preserve">: This is one of the most important stage of this model. Analysis stage can help me to identify the complete learning process of my employability skill development. Therefore, it can be helpful for me </w:t>
      </w:r>
      <w:r w:rsidR="00805102">
        <w:rPr>
          <w:lang w:val="en-US"/>
        </w:rPr>
        <w:t>to</w:t>
      </w:r>
      <w:r>
        <w:rPr>
          <w:lang w:val="en-US"/>
        </w:rPr>
        <w:t xml:space="preserve"> overcome my weaknesses by properly </w:t>
      </w:r>
      <w:proofErr w:type="spellStart"/>
      <w:r>
        <w:rPr>
          <w:lang w:val="en-US"/>
        </w:rPr>
        <w:t>analysing</w:t>
      </w:r>
      <w:proofErr w:type="spellEnd"/>
      <w:r>
        <w:rPr>
          <w:lang w:val="en-US"/>
        </w:rPr>
        <w:t xml:space="preserve"> them in this analysis process. Along with that, this analysis process also </w:t>
      </w:r>
      <w:proofErr w:type="gramStart"/>
      <w:r>
        <w:rPr>
          <w:lang w:val="en-US"/>
        </w:rPr>
        <w:t>generate</w:t>
      </w:r>
      <w:proofErr w:type="gramEnd"/>
      <w:r>
        <w:rPr>
          <w:lang w:val="en-US"/>
        </w:rPr>
        <w:t xml:space="preserve"> my strength by enhancing my motivation after </w:t>
      </w:r>
      <w:proofErr w:type="spellStart"/>
      <w:r>
        <w:rPr>
          <w:lang w:val="en-US"/>
        </w:rPr>
        <w:t>analysing</w:t>
      </w:r>
      <w:proofErr w:type="spellEnd"/>
      <w:r>
        <w:rPr>
          <w:lang w:val="en-US"/>
        </w:rPr>
        <w:t xml:space="preserve"> the complete </w:t>
      </w:r>
      <w:r w:rsidR="00805102">
        <w:rPr>
          <w:lang w:val="en-US"/>
        </w:rPr>
        <w:t>self-learning</w:t>
      </w:r>
      <w:r>
        <w:rPr>
          <w:lang w:val="en-US"/>
        </w:rPr>
        <w:t xml:space="preserve"> process.</w:t>
      </w:r>
    </w:p>
    <w:p w14:paraId="79BD11C0" w14:textId="77777777" w:rsidR="005A48FD" w:rsidRDefault="005A48FD" w:rsidP="005A48FD">
      <w:pPr>
        <w:rPr>
          <w:lang w:val="en-US"/>
        </w:rPr>
      </w:pPr>
      <w:r w:rsidRPr="00805102">
        <w:rPr>
          <w:b/>
          <w:lang w:val="en-US"/>
        </w:rPr>
        <w:t>Conclusion</w:t>
      </w:r>
      <w:r>
        <w:rPr>
          <w:lang w:val="en-US"/>
        </w:rPr>
        <w:t xml:space="preserve">: In this conclusion stage the complete analysis regarding the need of the learning skill development </w:t>
      </w:r>
      <w:proofErr w:type="gramStart"/>
      <w:r>
        <w:rPr>
          <w:lang w:val="en-US"/>
        </w:rPr>
        <w:t>has to</w:t>
      </w:r>
      <w:proofErr w:type="gramEnd"/>
      <w:r>
        <w:rPr>
          <w:lang w:val="en-US"/>
        </w:rPr>
        <w:t xml:space="preserve"> be conducted. Along with that, this page also focuses on</w:t>
      </w:r>
      <w:r w:rsidR="00805102">
        <w:rPr>
          <w:lang w:val="en-US"/>
        </w:rPr>
        <w:t xml:space="preserve"> </w:t>
      </w:r>
      <w:r>
        <w:rPr>
          <w:lang w:val="en-US"/>
        </w:rPr>
        <w:t xml:space="preserve">special skills which I need to develop by the help of </w:t>
      </w:r>
      <w:r w:rsidR="00805102">
        <w:rPr>
          <w:lang w:val="en-US"/>
        </w:rPr>
        <w:t>self-reflective</w:t>
      </w:r>
      <w:r>
        <w:rPr>
          <w:lang w:val="en-US"/>
        </w:rPr>
        <w:t xml:space="preserve"> learning process. In this stage, the alternative solutions regarding the situation of learning process will be also given in this stage</w:t>
      </w:r>
      <w:r w:rsidR="00805102">
        <w:rPr>
          <w:lang w:val="en-US"/>
        </w:rPr>
        <w:t xml:space="preserve"> </w:t>
      </w:r>
      <w:sdt>
        <w:sdtPr>
          <w:rPr>
            <w:lang w:val="en-US"/>
          </w:rPr>
          <w:id w:val="-111668823"/>
          <w:citation/>
        </w:sdtPr>
        <w:sdtEndPr/>
        <w:sdtContent>
          <w:r w:rsidR="00805102">
            <w:rPr>
              <w:lang w:val="en-US"/>
            </w:rPr>
            <w:fldChar w:fldCharType="begin"/>
          </w:r>
          <w:r w:rsidR="00805102">
            <w:rPr>
              <w:lang w:val="en-US"/>
            </w:rPr>
            <w:instrText xml:space="preserve">CITATION Mul20 \l 1033 </w:instrText>
          </w:r>
          <w:r w:rsidR="00805102">
            <w:rPr>
              <w:lang w:val="en-US"/>
            </w:rPr>
            <w:fldChar w:fldCharType="separate"/>
          </w:r>
          <w:r w:rsidR="00805102">
            <w:rPr>
              <w:noProof/>
              <w:lang w:val="en-US"/>
            </w:rPr>
            <w:t>(Mulder, nd)</w:t>
          </w:r>
          <w:r w:rsidR="00805102">
            <w:rPr>
              <w:lang w:val="en-US"/>
            </w:rPr>
            <w:fldChar w:fldCharType="end"/>
          </w:r>
        </w:sdtContent>
      </w:sdt>
      <w:r>
        <w:rPr>
          <w:lang w:val="en-US"/>
        </w:rPr>
        <w:t>.</w:t>
      </w:r>
    </w:p>
    <w:p w14:paraId="655EE29E" w14:textId="77777777" w:rsidR="005A48FD" w:rsidRDefault="005A48FD" w:rsidP="005A48FD">
      <w:pPr>
        <w:rPr>
          <w:lang w:val="en-US"/>
        </w:rPr>
      </w:pPr>
      <w:r w:rsidRPr="00805102">
        <w:rPr>
          <w:b/>
          <w:lang w:val="en-US"/>
        </w:rPr>
        <w:t>Action plan</w:t>
      </w:r>
      <w:r>
        <w:rPr>
          <w:lang w:val="en-US"/>
        </w:rPr>
        <w:t xml:space="preserve">: In this stage the complete </w:t>
      </w:r>
      <w:r w:rsidR="00805102">
        <w:rPr>
          <w:lang w:val="en-US"/>
        </w:rPr>
        <w:t>self-reflective</w:t>
      </w:r>
      <w:r>
        <w:rPr>
          <w:lang w:val="en-US"/>
        </w:rPr>
        <w:t xml:space="preserve"> learning process related planning must be given. This stage can also ensure the present process related tasks of learning process as well as it also can focus over the future needs of learning process of mine. </w:t>
      </w:r>
    </w:p>
    <w:p w14:paraId="0428A896" w14:textId="77777777" w:rsidR="005A48FD" w:rsidRDefault="005A48FD" w:rsidP="005A48FD">
      <w:pPr>
        <w:rPr>
          <w:b/>
          <w:bCs/>
          <w:lang w:val="en-US"/>
        </w:rPr>
      </w:pPr>
      <w:proofErr w:type="spellStart"/>
      <w:r>
        <w:rPr>
          <w:b/>
          <w:bCs/>
          <w:lang w:val="en-US"/>
        </w:rPr>
        <w:t>Kolbs</w:t>
      </w:r>
      <w:proofErr w:type="spellEnd"/>
      <w:r>
        <w:rPr>
          <w:b/>
          <w:bCs/>
          <w:lang w:val="en-US"/>
        </w:rPr>
        <w:t xml:space="preserve"> reflective model:</w:t>
      </w:r>
    </w:p>
    <w:p w14:paraId="26D82629" w14:textId="77777777" w:rsidR="005A48FD" w:rsidRDefault="00805102" w:rsidP="005A48FD">
      <w:pPr>
        <w:rPr>
          <w:b/>
          <w:bCs/>
          <w:lang w:val="en-US"/>
        </w:rPr>
      </w:pPr>
      <w:r>
        <w:rPr>
          <w:noProof/>
          <w:lang w:eastAsia="en-IN" w:bidi="ar-SA"/>
        </w:rPr>
        <w:drawing>
          <wp:anchor distT="0" distB="0" distL="114300" distR="114300" simplePos="0" relativeHeight="251660288" behindDoc="0" locked="0" layoutInCell="1" allowOverlap="1" wp14:anchorId="35C02192" wp14:editId="26D4A380">
            <wp:simplePos x="0" y="0"/>
            <wp:positionH relativeFrom="page">
              <wp:posOffset>1052806</wp:posOffset>
            </wp:positionH>
            <wp:positionV relativeFrom="page">
              <wp:posOffset>1276002</wp:posOffset>
            </wp:positionV>
            <wp:extent cx="3669624" cy="2694508"/>
            <wp:effectExtent l="0" t="0" r="0" b="0"/>
            <wp:wrapSquare wrapText="bothSides"/>
            <wp:docPr id="1027"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
                    <pic:cNvPicPr/>
                  </pic:nvPicPr>
                  <pic:blipFill>
                    <a:blip r:embed="rId10" cstate="print"/>
                    <a:srcRect t="26707" r="-2945" b="37489"/>
                    <a:stretch/>
                  </pic:blipFill>
                  <pic:spPr>
                    <a:xfrm>
                      <a:off x="0" y="0"/>
                      <a:ext cx="3669624" cy="2694508"/>
                    </a:xfrm>
                    <a:prstGeom prst="rect">
                      <a:avLst/>
                    </a:prstGeom>
                  </pic:spPr>
                </pic:pic>
              </a:graphicData>
            </a:graphic>
            <wp14:sizeRelH relativeFrom="margin">
              <wp14:pctWidth>0</wp14:pctWidth>
            </wp14:sizeRelH>
            <wp14:sizeRelV relativeFrom="margin">
              <wp14:pctHeight>0</wp14:pctHeight>
            </wp14:sizeRelV>
          </wp:anchor>
        </w:drawing>
      </w:r>
    </w:p>
    <w:p w14:paraId="4D3CB80E" w14:textId="77777777" w:rsidR="005A48FD" w:rsidRDefault="005A48FD" w:rsidP="005A48FD">
      <w:pPr>
        <w:rPr>
          <w:b/>
          <w:bCs/>
          <w:lang w:val="en-US"/>
        </w:rPr>
      </w:pPr>
    </w:p>
    <w:p w14:paraId="2D6DBDAA" w14:textId="77777777" w:rsidR="005A48FD" w:rsidRDefault="005A48FD" w:rsidP="005A48FD">
      <w:pPr>
        <w:rPr>
          <w:b/>
          <w:bCs/>
          <w:lang w:val="en-US"/>
        </w:rPr>
      </w:pPr>
    </w:p>
    <w:p w14:paraId="6611EEA8" w14:textId="77777777" w:rsidR="005A48FD" w:rsidRDefault="005A48FD" w:rsidP="005A48FD">
      <w:pPr>
        <w:rPr>
          <w:b/>
          <w:bCs/>
          <w:lang w:val="en-US"/>
        </w:rPr>
      </w:pPr>
    </w:p>
    <w:p w14:paraId="58FDA34F" w14:textId="77777777" w:rsidR="005A48FD" w:rsidRDefault="005A48FD" w:rsidP="005A48FD">
      <w:pPr>
        <w:rPr>
          <w:b/>
          <w:bCs/>
          <w:lang w:val="en-US"/>
        </w:rPr>
      </w:pPr>
    </w:p>
    <w:p w14:paraId="156EE658" w14:textId="77777777" w:rsidR="005A48FD" w:rsidRDefault="005A48FD" w:rsidP="005A48FD">
      <w:pPr>
        <w:rPr>
          <w:b/>
          <w:bCs/>
          <w:lang w:val="en-US"/>
        </w:rPr>
      </w:pPr>
    </w:p>
    <w:p w14:paraId="5A876CDF" w14:textId="77777777" w:rsidR="005A48FD" w:rsidRDefault="005A48FD" w:rsidP="005A48FD">
      <w:pPr>
        <w:rPr>
          <w:b/>
          <w:bCs/>
          <w:lang w:val="en-US"/>
        </w:rPr>
      </w:pPr>
    </w:p>
    <w:p w14:paraId="18689BFA" w14:textId="77777777" w:rsidR="005A48FD" w:rsidRDefault="00805102" w:rsidP="00805102">
      <w:pPr>
        <w:jc w:val="center"/>
        <w:rPr>
          <w:b/>
          <w:bCs/>
          <w:lang w:val="en-US"/>
        </w:rPr>
      </w:pPr>
      <w:r>
        <w:rPr>
          <w:b/>
          <w:bCs/>
          <w:lang w:val="en-US"/>
        </w:rPr>
        <w:t xml:space="preserve">Source: </w:t>
      </w:r>
      <w:sdt>
        <w:sdtPr>
          <w:rPr>
            <w:b/>
            <w:bCs/>
            <w:lang w:val="en-US"/>
          </w:rPr>
          <w:id w:val="-773794207"/>
          <w:citation/>
        </w:sdtPr>
        <w:sdtEndPr/>
        <w:sdtContent>
          <w:r>
            <w:rPr>
              <w:b/>
              <w:bCs/>
              <w:lang w:val="en-US"/>
            </w:rPr>
            <w:fldChar w:fldCharType="begin"/>
          </w:r>
          <w:r>
            <w:rPr>
              <w:b/>
              <w:bCs/>
              <w:lang w:val="en-US"/>
            </w:rPr>
            <w:instrText xml:space="preserve"> CITATION McLnd2 \l 1033 </w:instrText>
          </w:r>
          <w:r>
            <w:rPr>
              <w:b/>
              <w:bCs/>
              <w:lang w:val="en-US"/>
            </w:rPr>
            <w:fldChar w:fldCharType="separate"/>
          </w:r>
          <w:r>
            <w:rPr>
              <w:noProof/>
              <w:lang w:val="en-US"/>
            </w:rPr>
            <w:t>(McLeod, nd)</w:t>
          </w:r>
          <w:r>
            <w:rPr>
              <w:b/>
              <w:bCs/>
              <w:lang w:val="en-US"/>
            </w:rPr>
            <w:fldChar w:fldCharType="end"/>
          </w:r>
        </w:sdtContent>
      </w:sdt>
    </w:p>
    <w:p w14:paraId="00348E0E" w14:textId="77777777" w:rsidR="005A48FD" w:rsidRDefault="005A48FD" w:rsidP="005A48FD">
      <w:pPr>
        <w:rPr>
          <w:lang w:val="en-US"/>
        </w:rPr>
      </w:pPr>
      <w:r>
        <w:rPr>
          <w:b/>
          <w:bCs/>
          <w:lang w:val="en-US"/>
        </w:rPr>
        <w:t xml:space="preserve">Concrete experience: </w:t>
      </w:r>
      <w:r>
        <w:rPr>
          <w:lang w:val="en-US"/>
        </w:rPr>
        <w:t xml:space="preserve">According to this stage a person mostly </w:t>
      </w:r>
      <w:proofErr w:type="gramStart"/>
      <w:r>
        <w:rPr>
          <w:lang w:val="en-US"/>
        </w:rPr>
        <w:t>face</w:t>
      </w:r>
      <w:proofErr w:type="gramEnd"/>
      <w:r>
        <w:rPr>
          <w:lang w:val="en-US"/>
        </w:rPr>
        <w:t xml:space="preserve"> a situation which make them </w:t>
      </w:r>
      <w:proofErr w:type="spellStart"/>
      <w:r>
        <w:rPr>
          <w:lang w:val="en-US"/>
        </w:rPr>
        <w:t>realise</w:t>
      </w:r>
      <w:proofErr w:type="spellEnd"/>
      <w:r>
        <w:rPr>
          <w:lang w:val="en-US"/>
        </w:rPr>
        <w:t xml:space="preserve"> that they needs to do reflective learning process. In this case, as an employee I faced some difficulties while managing the finance of the </w:t>
      </w:r>
      <w:proofErr w:type="spellStart"/>
      <w:r>
        <w:rPr>
          <w:lang w:val="en-US"/>
        </w:rPr>
        <w:t>organisation</w:t>
      </w:r>
      <w:proofErr w:type="spellEnd"/>
      <w:r>
        <w:rPr>
          <w:lang w:val="en-US"/>
        </w:rPr>
        <w:t xml:space="preserve">. This situation </w:t>
      </w:r>
      <w:proofErr w:type="gramStart"/>
      <w:r>
        <w:rPr>
          <w:lang w:val="en-US"/>
        </w:rPr>
        <w:t>develop</w:t>
      </w:r>
      <w:proofErr w:type="gramEnd"/>
      <w:r>
        <w:rPr>
          <w:lang w:val="en-US"/>
        </w:rPr>
        <w:t xml:space="preserve"> within myself about the need of </w:t>
      </w:r>
      <w:r w:rsidR="00805102">
        <w:rPr>
          <w:lang w:val="en-US"/>
        </w:rPr>
        <w:t>self-learning</w:t>
      </w:r>
      <w:r>
        <w:rPr>
          <w:lang w:val="en-US"/>
        </w:rPr>
        <w:t xml:space="preserve"> process to </w:t>
      </w:r>
      <w:r w:rsidR="00805102">
        <w:rPr>
          <w:lang w:val="en-US"/>
        </w:rPr>
        <w:t>improve</w:t>
      </w:r>
      <w:r>
        <w:rPr>
          <w:lang w:val="en-US"/>
        </w:rPr>
        <w:t xml:space="preserve"> my financial aspect within the </w:t>
      </w:r>
      <w:proofErr w:type="spellStart"/>
      <w:r>
        <w:rPr>
          <w:lang w:val="en-US"/>
        </w:rPr>
        <w:t>organisation</w:t>
      </w:r>
      <w:proofErr w:type="spellEnd"/>
      <w:r>
        <w:rPr>
          <w:lang w:val="en-US"/>
        </w:rPr>
        <w:t xml:space="preserve"> (</w:t>
      </w:r>
      <w:r>
        <w:t xml:space="preserve">Martin, </w:t>
      </w:r>
      <w:r>
        <w:rPr>
          <w:lang w:val="en-US"/>
        </w:rPr>
        <w:t>2018).</w:t>
      </w:r>
    </w:p>
    <w:p w14:paraId="7B3A6674" w14:textId="77777777" w:rsidR="005A48FD" w:rsidRDefault="005A48FD" w:rsidP="005A48FD">
      <w:pPr>
        <w:rPr>
          <w:lang w:val="en-US"/>
        </w:rPr>
      </w:pPr>
      <w:r>
        <w:rPr>
          <w:b/>
          <w:bCs/>
          <w:lang w:val="en-US"/>
        </w:rPr>
        <w:t xml:space="preserve">Reflective observation: </w:t>
      </w:r>
      <w:r>
        <w:rPr>
          <w:lang w:val="en-US"/>
        </w:rPr>
        <w:t xml:space="preserve">The reflective observation is important for </w:t>
      </w:r>
      <w:proofErr w:type="spellStart"/>
      <w:r>
        <w:rPr>
          <w:lang w:val="en-US"/>
        </w:rPr>
        <w:t>analysing</w:t>
      </w:r>
      <w:proofErr w:type="spellEnd"/>
      <w:r>
        <w:rPr>
          <w:lang w:val="en-US"/>
        </w:rPr>
        <w:t xml:space="preserve"> the need and requirements for my </w:t>
      </w:r>
      <w:r w:rsidR="00805102">
        <w:rPr>
          <w:lang w:val="en-US"/>
        </w:rPr>
        <w:t>self-learning</w:t>
      </w:r>
      <w:r>
        <w:rPr>
          <w:lang w:val="en-US"/>
        </w:rPr>
        <w:t xml:space="preserve"> experience. After gathering information by the concrete experience stage, the situation can clearly </w:t>
      </w:r>
      <w:proofErr w:type="gramStart"/>
      <w:r>
        <w:rPr>
          <w:lang w:val="en-US"/>
        </w:rPr>
        <w:t>states</w:t>
      </w:r>
      <w:proofErr w:type="gramEnd"/>
      <w:r>
        <w:rPr>
          <w:lang w:val="en-US"/>
        </w:rPr>
        <w:t xml:space="preserve"> me about the need of reflective learning process must be written down in this stage. Writing my respect is observation about a situation and the need of the </w:t>
      </w:r>
      <w:proofErr w:type="spellStart"/>
      <w:r>
        <w:rPr>
          <w:lang w:val="en-US"/>
        </w:rPr>
        <w:t>organisation</w:t>
      </w:r>
      <w:proofErr w:type="spellEnd"/>
      <w:r>
        <w:rPr>
          <w:lang w:val="en-US"/>
        </w:rPr>
        <w:t xml:space="preserve"> regarding my new learning skills can help me to generate your review regarding this learning process. </w:t>
      </w:r>
    </w:p>
    <w:p w14:paraId="0A797944" w14:textId="77777777" w:rsidR="005A48FD" w:rsidRDefault="005A48FD" w:rsidP="005A48FD">
      <w:pPr>
        <w:rPr>
          <w:lang w:val="en-US"/>
        </w:rPr>
      </w:pPr>
      <w:r>
        <w:rPr>
          <w:b/>
          <w:bCs/>
          <w:lang w:val="en-US"/>
        </w:rPr>
        <w:t xml:space="preserve">Abstract </w:t>
      </w:r>
      <w:proofErr w:type="spellStart"/>
      <w:r>
        <w:rPr>
          <w:b/>
          <w:bCs/>
          <w:lang w:val="en-US"/>
        </w:rPr>
        <w:t>conceptualisation</w:t>
      </w:r>
      <w:proofErr w:type="spellEnd"/>
      <w:r>
        <w:rPr>
          <w:b/>
          <w:bCs/>
          <w:lang w:val="en-US"/>
        </w:rPr>
        <w:t xml:space="preserve">: </w:t>
      </w:r>
      <w:r>
        <w:rPr>
          <w:lang w:val="en-US"/>
        </w:rPr>
        <w:t xml:space="preserve">This stage can clearly state the ways of improvement. In my case, as I am facing some difficulties in managing the finance which is also restricted me to get promotion in my </w:t>
      </w:r>
      <w:proofErr w:type="spellStart"/>
      <w:r>
        <w:rPr>
          <w:lang w:val="en-US"/>
        </w:rPr>
        <w:t>organisation</w:t>
      </w:r>
      <w:proofErr w:type="spellEnd"/>
      <w:r>
        <w:rPr>
          <w:lang w:val="en-US"/>
        </w:rPr>
        <w:t xml:space="preserve"> therefore, it is important for me to understand ways of improvements, which can help me to properly have the learning skill process. </w:t>
      </w:r>
    </w:p>
    <w:p w14:paraId="712DD0A2" w14:textId="77777777" w:rsidR="005A48FD" w:rsidRDefault="005A48FD" w:rsidP="005A48FD">
      <w:pPr>
        <w:rPr>
          <w:b/>
          <w:bCs/>
          <w:lang w:val="en-US"/>
        </w:rPr>
      </w:pPr>
      <w:r>
        <w:rPr>
          <w:b/>
          <w:bCs/>
          <w:lang w:val="en-US"/>
        </w:rPr>
        <w:t xml:space="preserve">Active experimentation: </w:t>
      </w:r>
      <w:r>
        <w:rPr>
          <w:lang w:val="en-US"/>
        </w:rPr>
        <w:t xml:space="preserve">This stage allows different kinds of experiments in the workplace. In this case, active experimentation stage can develop my knowledge by </w:t>
      </w:r>
      <w:proofErr w:type="spellStart"/>
      <w:r>
        <w:rPr>
          <w:lang w:val="en-US"/>
        </w:rPr>
        <w:t>practising</w:t>
      </w:r>
      <w:proofErr w:type="spellEnd"/>
      <w:r>
        <w:rPr>
          <w:lang w:val="en-US"/>
        </w:rPr>
        <w:t xml:space="preserve"> all the learning skills from the previous stages.</w:t>
      </w:r>
    </w:p>
    <w:p w14:paraId="05A9DA21" w14:textId="77777777" w:rsidR="005A48FD" w:rsidRDefault="005A48FD" w:rsidP="005A48FD">
      <w:pPr>
        <w:rPr>
          <w:b/>
          <w:bCs/>
          <w:lang w:val="en-US"/>
        </w:rPr>
      </w:pPr>
      <w:r>
        <w:rPr>
          <w:b/>
          <w:bCs/>
          <w:lang w:val="en-US"/>
        </w:rPr>
        <w:t>Different types of learning styles</w:t>
      </w:r>
    </w:p>
    <w:p w14:paraId="6021E074" w14:textId="77777777" w:rsidR="005A48FD" w:rsidRDefault="005A48FD" w:rsidP="005A48FD">
      <w:pPr>
        <w:rPr>
          <w:lang w:val="en-US"/>
        </w:rPr>
      </w:pPr>
      <w:r>
        <w:rPr>
          <w:lang w:val="en-US"/>
        </w:rPr>
        <w:t xml:space="preserve">There are different kinds of learning styles. Here, the most important learning styles regarding VARK model have been discussed below: </w:t>
      </w:r>
    </w:p>
    <w:p w14:paraId="0EACB263" w14:textId="77777777" w:rsidR="005A48FD" w:rsidRDefault="005A48FD" w:rsidP="005A48FD">
      <w:pPr>
        <w:rPr>
          <w:lang w:val="en-US"/>
        </w:rPr>
      </w:pPr>
      <w:r>
        <w:rPr>
          <w:lang w:val="en-US"/>
        </w:rPr>
        <w:t xml:space="preserve">Visual learning: Among different kinds of learning styles the visual learning style is important for the learners who prefer graph, chart, pictures etc. as their source of information. The visual learning style do not focus over books or journals and they mostly focus over the different kinds of creative elements to serve knowledge among the learners. The visual learning mostly can motivate the learners by implementing creative aspects while developing knowledge among them. The graphic design is also </w:t>
      </w:r>
      <w:proofErr w:type="gramStart"/>
      <w:r>
        <w:rPr>
          <w:lang w:val="en-US"/>
        </w:rPr>
        <w:t>a very popular</w:t>
      </w:r>
      <w:proofErr w:type="gramEnd"/>
      <w:r>
        <w:rPr>
          <w:lang w:val="en-US"/>
        </w:rPr>
        <w:t xml:space="preserve"> way of visual learning process. In this case, for my employability skill development related learning process I also use visual learning style. This learning styles specially develop my understanding regarding the current market scenario as well as it also helps me to generate knowledge about different kinds of financial processes within my </w:t>
      </w:r>
      <w:proofErr w:type="spellStart"/>
      <w:r>
        <w:rPr>
          <w:lang w:val="en-US"/>
        </w:rPr>
        <w:t>organisation</w:t>
      </w:r>
      <w:proofErr w:type="spellEnd"/>
      <w:r>
        <w:rPr>
          <w:lang w:val="en-US"/>
        </w:rPr>
        <w:t xml:space="preserve">. In this case, as visual learning </w:t>
      </w:r>
      <w:proofErr w:type="gramStart"/>
      <w:r>
        <w:rPr>
          <w:lang w:val="en-US"/>
        </w:rPr>
        <w:t>develop</w:t>
      </w:r>
      <w:proofErr w:type="gramEnd"/>
      <w:r>
        <w:rPr>
          <w:lang w:val="en-US"/>
        </w:rPr>
        <w:t xml:space="preserve"> these all information via visuals and pictures therefore it can be easier for me to memorize these information.</w:t>
      </w:r>
    </w:p>
    <w:p w14:paraId="12443731" w14:textId="77777777" w:rsidR="005A48FD" w:rsidRDefault="005A48FD" w:rsidP="005A48FD">
      <w:pPr>
        <w:rPr>
          <w:lang w:val="en-US"/>
        </w:rPr>
      </w:pPr>
      <w:r>
        <w:rPr>
          <w:lang w:val="en-US"/>
        </w:rPr>
        <w:t>Auditory learning: Apart from the visual learning style the auditory learning style is also popular in self learning process (</w:t>
      </w:r>
      <w:r>
        <w:t xml:space="preserve">Potter, </w:t>
      </w:r>
      <w:r>
        <w:rPr>
          <w:lang w:val="en-US"/>
        </w:rPr>
        <w:t xml:space="preserve">2015). The auditory learning style basically focuses on generating information with the help of communicating about the information with the learner. In this way it can be easier for the learner to memorize the information hard for spoken. The process of auditory learning style is less expensive and less complex. However, in this case, for getting knowledge for my </w:t>
      </w:r>
      <w:r w:rsidR="00805102">
        <w:rPr>
          <w:lang w:val="en-US"/>
        </w:rPr>
        <w:t>employability</w:t>
      </w:r>
      <w:r>
        <w:rPr>
          <w:lang w:val="en-US"/>
        </w:rPr>
        <w:t xml:space="preserve"> skills the auditory learning style can also increase my credibility of team working as it focuses on making discussion, </w:t>
      </w:r>
      <w:proofErr w:type="gramStart"/>
      <w:r>
        <w:rPr>
          <w:lang w:val="en-US"/>
        </w:rPr>
        <w:t>seminars</w:t>
      </w:r>
      <w:proofErr w:type="gramEnd"/>
      <w:r>
        <w:rPr>
          <w:lang w:val="en-US"/>
        </w:rPr>
        <w:t xml:space="preserve"> and meeting regarding distributing knowledge. Auditory learning can also increase my ability of internal environment handling in the </w:t>
      </w:r>
      <w:proofErr w:type="spellStart"/>
      <w:r>
        <w:rPr>
          <w:lang w:val="en-US"/>
        </w:rPr>
        <w:t>organisation</w:t>
      </w:r>
      <w:proofErr w:type="spellEnd"/>
      <w:r>
        <w:rPr>
          <w:lang w:val="en-US"/>
        </w:rPr>
        <w:t xml:space="preserve">. </w:t>
      </w:r>
    </w:p>
    <w:p w14:paraId="5E060141" w14:textId="77777777" w:rsidR="005A48FD" w:rsidRDefault="005A48FD" w:rsidP="005A48FD">
      <w:pPr>
        <w:rPr>
          <w:lang w:val="en-US"/>
        </w:rPr>
      </w:pPr>
      <w:r>
        <w:rPr>
          <w:lang w:val="en-US"/>
        </w:rPr>
        <w:t xml:space="preserve">Read and write learning: The reading and writing learning process focuses on providing knowledge via written documents or books and journals. This makes it easier for the learners to keep records of their learning matters. This learning style is less used in the workplaces and more used in the academic places. In this case, as I am looking for developing my </w:t>
      </w:r>
      <w:r w:rsidR="00805102">
        <w:rPr>
          <w:lang w:val="en-US"/>
        </w:rPr>
        <w:t>employability</w:t>
      </w:r>
      <w:r>
        <w:rPr>
          <w:lang w:val="en-US"/>
        </w:rPr>
        <w:t xml:space="preserve"> skills via </w:t>
      </w:r>
      <w:r w:rsidR="00805102">
        <w:rPr>
          <w:lang w:val="en-US"/>
        </w:rPr>
        <w:t>self-learning</w:t>
      </w:r>
      <w:r>
        <w:rPr>
          <w:lang w:val="en-US"/>
        </w:rPr>
        <w:t xml:space="preserve"> therefore, I can take this learning style for learning some theories and models regarding workplace management band finance management</w:t>
      </w:r>
      <w:r w:rsidR="00805102">
        <w:rPr>
          <w:lang w:val="en-US"/>
        </w:rPr>
        <w:t xml:space="preserve"> </w:t>
      </w:r>
      <w:sdt>
        <w:sdtPr>
          <w:rPr>
            <w:lang w:val="en-US"/>
          </w:rPr>
          <w:id w:val="674694520"/>
          <w:citation/>
        </w:sdtPr>
        <w:sdtEndPr/>
        <w:sdtContent>
          <w:r w:rsidR="00805102">
            <w:rPr>
              <w:lang w:val="en-US"/>
            </w:rPr>
            <w:fldChar w:fldCharType="begin"/>
          </w:r>
          <w:r w:rsidR="00805102">
            <w:rPr>
              <w:lang w:val="en-US"/>
            </w:rPr>
            <w:instrText xml:space="preserve"> CITATION adv17 \l 1033 </w:instrText>
          </w:r>
          <w:r w:rsidR="00805102">
            <w:rPr>
              <w:lang w:val="en-US"/>
            </w:rPr>
            <w:fldChar w:fldCharType="separate"/>
          </w:r>
          <w:r w:rsidR="00805102">
            <w:rPr>
              <w:noProof/>
              <w:lang w:val="en-US"/>
            </w:rPr>
            <w:t>(advancementcourses.com, 2017)</w:t>
          </w:r>
          <w:r w:rsidR="00805102">
            <w:rPr>
              <w:lang w:val="en-US"/>
            </w:rPr>
            <w:fldChar w:fldCharType="end"/>
          </w:r>
        </w:sdtContent>
      </w:sdt>
      <w:r>
        <w:rPr>
          <w:lang w:val="en-US"/>
        </w:rPr>
        <w:t xml:space="preserve">. </w:t>
      </w:r>
    </w:p>
    <w:p w14:paraId="276B0C22" w14:textId="77777777" w:rsidR="005A48FD" w:rsidRDefault="005A48FD" w:rsidP="005A48FD">
      <w:pPr>
        <w:rPr>
          <w:b/>
          <w:bCs/>
        </w:rPr>
      </w:pPr>
      <w:r>
        <w:rPr>
          <w:lang w:val="en-US"/>
        </w:rPr>
        <w:t xml:space="preserve">Kinesthetic learning: This learning style is one of the most important learning </w:t>
      </w:r>
      <w:proofErr w:type="gramStart"/>
      <w:r>
        <w:rPr>
          <w:lang w:val="en-US"/>
        </w:rPr>
        <w:t>process</w:t>
      </w:r>
      <w:proofErr w:type="gramEnd"/>
      <w:r>
        <w:rPr>
          <w:lang w:val="en-US"/>
        </w:rPr>
        <w:t xml:space="preserve"> in the development of </w:t>
      </w:r>
      <w:r w:rsidR="00805102">
        <w:rPr>
          <w:lang w:val="en-US"/>
        </w:rPr>
        <w:t>employability</w:t>
      </w:r>
      <w:r>
        <w:rPr>
          <w:lang w:val="en-US"/>
        </w:rPr>
        <w:t xml:space="preserve"> skill. However, the importance of this style in academic skill is less. According to the kinesthetic learning style, the learners learn from their personal experience. In this case, I generate information via this learning style while practicing different kinds of theoretical knowledge in the practical field of my workplace. This learning style also generate good experience of workplace. Apart from that, this learning style also helps me to develop my presence of mind by dealing with some practical problems and information. </w:t>
      </w:r>
    </w:p>
    <w:p w14:paraId="50BD2EF2" w14:textId="77777777" w:rsidR="005A48FD" w:rsidRDefault="005A48FD" w:rsidP="005A48FD"/>
    <w:p w14:paraId="04BED568" w14:textId="77777777" w:rsidR="005A48FD" w:rsidRDefault="005A48FD" w:rsidP="005A48FD">
      <w:pPr>
        <w:pStyle w:val="Heading1"/>
      </w:pPr>
      <w:r>
        <w:br w:type="page"/>
      </w:r>
      <w:bookmarkStart w:id="2" w:name="_Toc48218983"/>
      <w:r>
        <w:t>Conclusion</w:t>
      </w:r>
      <w:bookmarkEnd w:id="2"/>
    </w:p>
    <w:p w14:paraId="280DA1F1" w14:textId="77777777" w:rsidR="005A48FD" w:rsidRDefault="005A48FD" w:rsidP="005A48FD">
      <w:r>
        <w:rPr>
          <w:lang w:val="en-US"/>
        </w:rPr>
        <w:t xml:space="preserve">It is important for the employees to gain proper knowledge for the working process development of them. There are several kinds of learning styles, however it depends on the ability of a person to learn something new by the help of the learning styles. This report was discussed about the reflective learning process. Along with that, this report was also discussed about the </w:t>
      </w:r>
      <w:r w:rsidR="00805102">
        <w:rPr>
          <w:lang w:val="en-US"/>
        </w:rPr>
        <w:t>employability</w:t>
      </w:r>
      <w:r>
        <w:rPr>
          <w:lang w:val="en-US"/>
        </w:rPr>
        <w:t xml:space="preserve"> skill development related preferred learning style along with the discussion of different kinds of learning styles. </w:t>
      </w:r>
    </w:p>
    <w:p w14:paraId="2E0A6601" w14:textId="77777777" w:rsidR="005A48FD" w:rsidRDefault="005A48FD" w:rsidP="005A48FD"/>
    <w:p w14:paraId="5FF80AD4" w14:textId="77777777" w:rsidR="005A48FD" w:rsidRDefault="005A48FD" w:rsidP="005A48FD"/>
    <w:p w14:paraId="49C45862" w14:textId="77777777" w:rsidR="005A48FD" w:rsidRDefault="005A48FD" w:rsidP="005A48FD">
      <w:pPr>
        <w:spacing w:line="276" w:lineRule="auto"/>
        <w:jc w:val="left"/>
        <w:rPr>
          <w:rFonts w:eastAsia="SimSun"/>
          <w:b/>
          <w:bCs/>
          <w:sz w:val="28"/>
          <w:szCs w:val="35"/>
          <w:lang w:val="en-US"/>
        </w:rPr>
      </w:pPr>
      <w:r>
        <w:rPr>
          <w:rFonts w:eastAsia="SimSun"/>
          <w:b/>
          <w:bCs/>
          <w:sz w:val="28"/>
          <w:szCs w:val="35"/>
          <w:lang w:val="en-US"/>
        </w:rPr>
        <w:br w:type="page"/>
        <w:t>Reference</w:t>
      </w:r>
    </w:p>
    <w:p w14:paraId="0C7F7AA0" w14:textId="77777777" w:rsidR="007363A3" w:rsidRDefault="007363A3" w:rsidP="007363A3">
      <w:pPr>
        <w:rPr>
          <w:noProof/>
          <w:szCs w:val="24"/>
        </w:rPr>
      </w:pPr>
      <w:r>
        <w:rPr>
          <w:noProof/>
        </w:rPr>
        <w:t xml:space="preserve">advancementcourses.com. (2017, October 12). </w:t>
      </w:r>
      <w:r>
        <w:rPr>
          <w:i/>
          <w:iCs/>
          <w:noProof/>
        </w:rPr>
        <w:t>4 Types of Learners in Education.</w:t>
      </w:r>
      <w:r>
        <w:rPr>
          <w:noProof/>
        </w:rPr>
        <w:t xml:space="preserve"> Retrieved 04 15, 2020, from blog.advancementcourses.com: https://blog.advancementcourses.com/articles/4-types-of-learners-in-education/</w:t>
      </w:r>
    </w:p>
    <w:p w14:paraId="1190097F" w14:textId="77777777" w:rsidR="007363A3" w:rsidRDefault="007363A3" w:rsidP="005A48FD">
      <w:r>
        <w:t xml:space="preserve">Atkins, M.J., </w:t>
      </w:r>
      <w:r>
        <w:rPr>
          <w:lang w:val="en-US"/>
        </w:rPr>
        <w:t>20</w:t>
      </w:r>
      <w:r>
        <w:t>19. Oven‐ready and self‐basting: taking stock of employability skills. Teaching in higher education, 4(2), pp.267-280.</w:t>
      </w:r>
    </w:p>
    <w:p w14:paraId="5DC8F78B" w14:textId="77777777" w:rsidR="007363A3" w:rsidRDefault="007363A3" w:rsidP="007363A3">
      <w:pPr>
        <w:rPr>
          <w:noProof/>
        </w:rPr>
      </w:pPr>
      <w:r>
        <w:rPr>
          <w:noProof/>
        </w:rPr>
        <w:t xml:space="preserve">brookes.ac.uk. (nd). </w:t>
      </w:r>
      <w:r>
        <w:rPr>
          <w:i/>
          <w:iCs/>
          <w:noProof/>
        </w:rPr>
        <w:t>Reflective writing: About Gibbs reflective cycle.</w:t>
      </w:r>
      <w:r>
        <w:rPr>
          <w:noProof/>
        </w:rPr>
        <w:t xml:space="preserve"> Retrieved 04 15, 2020, from www.brookes.ac.uk: https://www.brookes.ac.uk/students/upgrade/study-skills/reflective-writing-gibbs/</w:t>
      </w:r>
    </w:p>
    <w:p w14:paraId="01CD885C" w14:textId="77777777" w:rsidR="007363A3" w:rsidRDefault="007363A3" w:rsidP="007363A3">
      <w:pPr>
        <w:rPr>
          <w:noProof/>
        </w:rPr>
      </w:pPr>
      <w:r>
        <w:rPr>
          <w:noProof/>
        </w:rPr>
        <w:t xml:space="preserve">cambridge-community.org.uk. (nd). </w:t>
      </w:r>
      <w:r>
        <w:rPr>
          <w:i/>
          <w:iCs/>
          <w:noProof/>
        </w:rPr>
        <w:t>Getting started with Reflective Practice.</w:t>
      </w:r>
      <w:r>
        <w:rPr>
          <w:noProof/>
        </w:rPr>
        <w:t xml:space="preserve"> Retrieved 04 15, 2020, from www.cambridge-community.org.uk: https://www.cambridge-community.org.uk/professional-development/gswrp/index.html</w:t>
      </w:r>
    </w:p>
    <w:p w14:paraId="44F4E460" w14:textId="77777777" w:rsidR="007363A3" w:rsidRDefault="007363A3" w:rsidP="007363A3">
      <w:pPr>
        <w:rPr>
          <w:noProof/>
        </w:rPr>
      </w:pPr>
      <w:r>
        <w:rPr>
          <w:noProof/>
        </w:rPr>
        <w:t xml:space="preserve">ed.ac.uk. (nd). </w:t>
      </w:r>
      <w:r>
        <w:rPr>
          <w:i/>
          <w:iCs/>
          <w:noProof/>
        </w:rPr>
        <w:t>Gibbs' reflective cycle.</w:t>
      </w:r>
      <w:r>
        <w:rPr>
          <w:noProof/>
        </w:rPr>
        <w:t xml:space="preserve"> Retrieved 04 15, 2020, from www.ed.ac.uk: https://www.ed.ac.uk/reflection/reflectors-toolkit/reflecting-on-experience/gibbs-reflective-cycle</w:t>
      </w:r>
    </w:p>
    <w:p w14:paraId="01E9FE23" w14:textId="77777777" w:rsidR="007363A3" w:rsidRDefault="007363A3" w:rsidP="007363A3">
      <w:pPr>
        <w:rPr>
          <w:noProof/>
        </w:rPr>
      </w:pPr>
      <w:r>
        <w:rPr>
          <w:noProof/>
        </w:rPr>
        <w:t xml:space="preserve">kent.ac.uk. (nd). </w:t>
      </w:r>
      <w:r>
        <w:rPr>
          <w:i/>
          <w:iCs/>
          <w:noProof/>
        </w:rPr>
        <w:t>Reflective learning.</w:t>
      </w:r>
      <w:r>
        <w:rPr>
          <w:noProof/>
        </w:rPr>
        <w:t xml:space="preserve"> Retrieved 04 15, 2020, from www.kent.ac.uk: https://www.kent.ac.uk/learning/PDP-and-employability/pdp/reflective.html</w:t>
      </w:r>
    </w:p>
    <w:p w14:paraId="08C7453B" w14:textId="77777777" w:rsidR="007363A3" w:rsidRDefault="007363A3" w:rsidP="007363A3">
      <w:pPr>
        <w:rPr>
          <w:noProof/>
        </w:rPr>
      </w:pPr>
      <w:r>
        <w:rPr>
          <w:noProof/>
        </w:rPr>
        <w:t xml:space="preserve">lifelonglearningwithot.wordpress.com. (2016, 05 02). </w:t>
      </w:r>
      <w:r>
        <w:rPr>
          <w:i/>
          <w:iCs/>
          <w:noProof/>
        </w:rPr>
        <w:t>different-models-of-reflection-using-them-to-help-me-reflect.</w:t>
      </w:r>
      <w:r>
        <w:rPr>
          <w:noProof/>
        </w:rPr>
        <w:t xml:space="preserve"> Retrieved 04 15, 2020, from lifelonglearningwithot.wordpress.com: https://lifelonglearningwithot.wordpress.com/2016/05/02/different-models-of-reflection-using-them-to-help-me-reflect/</w:t>
      </w:r>
    </w:p>
    <w:p w14:paraId="5FB7AAF8" w14:textId="77777777" w:rsidR="007363A3" w:rsidRDefault="007363A3" w:rsidP="005A48FD">
      <w:r>
        <w:t>Martin, L., West, J. and Bill, K., 20</w:t>
      </w:r>
      <w:r>
        <w:rPr>
          <w:lang w:val="en-US"/>
        </w:rPr>
        <w:t>18</w:t>
      </w:r>
      <w:r>
        <w:t>. Incorporating problem-based learning strategies to develop learner autonomy and employability skills in sports science undergraduates. Journal of Hospitality, Leisure, Sport &amp; Tourism Education., 7(1), pp.18-30.</w:t>
      </w:r>
    </w:p>
    <w:p w14:paraId="2426E851" w14:textId="77777777" w:rsidR="007363A3" w:rsidRDefault="007363A3" w:rsidP="007363A3">
      <w:pPr>
        <w:rPr>
          <w:noProof/>
        </w:rPr>
      </w:pPr>
      <w:r>
        <w:rPr>
          <w:noProof/>
        </w:rPr>
        <w:t xml:space="preserve">McLeod, S. (nd). </w:t>
      </w:r>
      <w:r>
        <w:rPr>
          <w:i/>
          <w:iCs/>
          <w:noProof/>
        </w:rPr>
        <w:t>Kolb's Learning Styles and Experiential Learning Cycle.</w:t>
      </w:r>
      <w:r>
        <w:rPr>
          <w:noProof/>
        </w:rPr>
        <w:t xml:space="preserve"> Retrieved 04 15, 2020, from www.simplypsychology.org: https://www.simplypsychology.org/learning-kolb.html</w:t>
      </w:r>
    </w:p>
    <w:p w14:paraId="03AB3C21" w14:textId="77777777" w:rsidR="007363A3" w:rsidRDefault="007363A3" w:rsidP="007363A3">
      <w:pPr>
        <w:rPr>
          <w:noProof/>
        </w:rPr>
      </w:pPr>
      <w:r>
        <w:rPr>
          <w:noProof/>
        </w:rPr>
        <w:t xml:space="preserve">Mulder, P. (nd). </w:t>
      </w:r>
      <w:r>
        <w:rPr>
          <w:i/>
          <w:iCs/>
          <w:noProof/>
        </w:rPr>
        <w:t>Gibbs Reflective Cycle by Graham Gibbs.</w:t>
      </w:r>
      <w:r>
        <w:rPr>
          <w:noProof/>
        </w:rPr>
        <w:t xml:space="preserve"> Retrieved 04 15, 2020, from www.toolshero.com: https://www.toolshero.com/management/gibbs-reflective-cycle-graham-gibbs/</w:t>
      </w:r>
    </w:p>
    <w:p w14:paraId="5B2E6327" w14:textId="77777777" w:rsidR="007363A3" w:rsidRDefault="007363A3" w:rsidP="005A48FD">
      <w:proofErr w:type="spellStart"/>
      <w:r>
        <w:t>Overtoom</w:t>
      </w:r>
      <w:proofErr w:type="spellEnd"/>
      <w:r>
        <w:t>, C., 20</w:t>
      </w:r>
      <w:r>
        <w:rPr>
          <w:lang w:val="en-US"/>
        </w:rPr>
        <w:t>17.</w:t>
      </w:r>
      <w:r>
        <w:t xml:space="preserve"> Employability skills: An update. ERIC Clearinghouse.</w:t>
      </w:r>
    </w:p>
    <w:p w14:paraId="1D9EAC9B" w14:textId="77777777" w:rsidR="007363A3" w:rsidRDefault="007363A3" w:rsidP="005A48FD">
      <w:r>
        <w:t xml:space="preserve">Potter, C., 2015. Leadership development: an applied comparison of Gibbs’ Reflective Cycle and </w:t>
      </w:r>
      <w:proofErr w:type="spellStart"/>
      <w:r>
        <w:t>Scharmer’s</w:t>
      </w:r>
      <w:proofErr w:type="spellEnd"/>
      <w:r>
        <w:t xml:space="preserve"> Theory U. Industrial and Commercial Training.</w:t>
      </w:r>
    </w:p>
    <w:p w14:paraId="6B507D30" w14:textId="77777777" w:rsidR="007363A3" w:rsidRDefault="007363A3" w:rsidP="007363A3">
      <w:pPr>
        <w:rPr>
          <w:noProof/>
        </w:rPr>
      </w:pPr>
      <w:r>
        <w:rPr>
          <w:noProof/>
        </w:rPr>
        <w:t xml:space="preserve">Rumson, R. (2018, 06 05). </w:t>
      </w:r>
      <w:r>
        <w:rPr>
          <w:i/>
          <w:iCs/>
          <w:noProof/>
        </w:rPr>
        <w:t>gibbs-reflective-cycle-model-1988.</w:t>
      </w:r>
      <w:r>
        <w:rPr>
          <w:noProof/>
        </w:rPr>
        <w:t xml:space="preserve"> Retrieved 04 15, 2020, from www.eln.io: https://www.eln.io/blog/gibbs-reflective-cycle-model-1988</w:t>
      </w:r>
    </w:p>
    <w:p w14:paraId="09DF9433" w14:textId="77777777" w:rsidR="007363A3" w:rsidRDefault="007363A3" w:rsidP="007363A3">
      <w:r>
        <w:rPr>
          <w:noProof/>
        </w:rPr>
        <w:t xml:space="preserve">skillsyouneed.com. (nd). </w:t>
      </w:r>
      <w:r>
        <w:rPr>
          <w:i/>
          <w:iCs/>
          <w:noProof/>
        </w:rPr>
        <w:t>Reflective Practice.</w:t>
      </w:r>
      <w:r>
        <w:rPr>
          <w:noProof/>
        </w:rPr>
        <w:t xml:space="preserve"> Retrieved 04 15, 2020, from www.skillsyouneed.com: https://www.skillsyouneed.com/ps/reflective-practice.html</w:t>
      </w:r>
      <w:r>
        <w:br w:type="page"/>
      </w:r>
    </w:p>
    <w:p w14:paraId="61452272" w14:textId="77777777" w:rsidR="007363A3" w:rsidRDefault="007363A3" w:rsidP="005A48FD">
      <w:r>
        <w:t>Smith, J. and Roberts, R., 2015. Reflective practice. Vital Signs for Nurses: An Introduction to Clinical Observations, pp.222-230.</w:t>
      </w:r>
    </w:p>
    <w:p w14:paraId="344758EA" w14:textId="77777777" w:rsidR="007363A3" w:rsidRDefault="007363A3" w:rsidP="007363A3"/>
    <w:p w14:paraId="302AD942" w14:textId="77777777" w:rsidR="005A48FD" w:rsidRDefault="005A48FD" w:rsidP="005A48FD"/>
    <w:p w14:paraId="76DD810E" w14:textId="77777777" w:rsidR="005A48FD" w:rsidRDefault="005A48FD" w:rsidP="005A48FD"/>
    <w:p w14:paraId="2AACEC40" w14:textId="77777777" w:rsidR="005A48FD" w:rsidRDefault="005A48FD" w:rsidP="005A48FD">
      <w:r>
        <w:t xml:space="preserve">  </w:t>
      </w:r>
    </w:p>
    <w:p w14:paraId="46F017F6" w14:textId="77777777" w:rsidR="005A48FD" w:rsidRDefault="005A48FD" w:rsidP="005A48FD"/>
    <w:p w14:paraId="03D40180" w14:textId="77777777" w:rsidR="0089434E" w:rsidRDefault="0089434E"/>
    <w:sectPr w:rsidR="0089434E" w:rsidSect="008127DC">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A7CC59" w14:textId="77777777" w:rsidR="00640C63" w:rsidRDefault="00640C63">
      <w:pPr>
        <w:spacing w:after="0" w:line="240" w:lineRule="auto"/>
      </w:pPr>
      <w:r>
        <w:separator/>
      </w:r>
    </w:p>
  </w:endnote>
  <w:endnote w:type="continuationSeparator" w:id="0">
    <w:p w14:paraId="53C0AFBA" w14:textId="77777777" w:rsidR="00640C63" w:rsidRDefault="00640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68A392" w14:textId="77777777" w:rsidR="009226F0" w:rsidRDefault="00686FF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15</w:t>
    </w:r>
    <w:r>
      <w:rPr>
        <w:b/>
        <w:bCs/>
        <w:szCs w:val="24"/>
      </w:rPr>
      <w:fldChar w:fldCharType="end"/>
    </w:r>
  </w:p>
  <w:p w14:paraId="1C580E5A" w14:textId="77777777" w:rsidR="009226F0" w:rsidRDefault="00640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DF793C" w14:textId="77777777" w:rsidR="00640C63" w:rsidRDefault="00640C63">
      <w:pPr>
        <w:spacing w:after="0" w:line="240" w:lineRule="auto"/>
      </w:pPr>
      <w:r>
        <w:separator/>
      </w:r>
    </w:p>
  </w:footnote>
  <w:footnote w:type="continuationSeparator" w:id="0">
    <w:p w14:paraId="2B16A060" w14:textId="77777777" w:rsidR="00640C63" w:rsidRDefault="00640C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0B743A" w14:textId="77777777" w:rsidR="009226F0" w:rsidRDefault="00686FFD">
    <w:pPr>
      <w:pStyle w:val="Header"/>
      <w:jc w:val="right"/>
    </w:pPr>
    <w:r>
      <w:t xml:space="preserve">Academic and Employability Skills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8FD"/>
    <w:rsid w:val="00000C58"/>
    <w:rsid w:val="00036E49"/>
    <w:rsid w:val="00047003"/>
    <w:rsid w:val="00090F9C"/>
    <w:rsid w:val="002546A3"/>
    <w:rsid w:val="0040767F"/>
    <w:rsid w:val="00475222"/>
    <w:rsid w:val="00482B6E"/>
    <w:rsid w:val="005A48FD"/>
    <w:rsid w:val="00640C63"/>
    <w:rsid w:val="00686FFD"/>
    <w:rsid w:val="006F14C5"/>
    <w:rsid w:val="007363A3"/>
    <w:rsid w:val="00805102"/>
    <w:rsid w:val="008127DC"/>
    <w:rsid w:val="0089434E"/>
    <w:rsid w:val="00955412"/>
    <w:rsid w:val="00A15F6B"/>
    <w:rsid w:val="00D26F98"/>
    <w:rsid w:val="00E07B93"/>
    <w:rsid w:val="00F14E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40E8D"/>
  <w15:chartTrackingRefBased/>
  <w15:docId w15:val="{AAA4DEEE-063C-4119-8FA8-FEB0942AE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8FD"/>
    <w:pPr>
      <w:spacing w:after="200" w:line="480" w:lineRule="auto"/>
      <w:jc w:val="both"/>
    </w:pPr>
    <w:rPr>
      <w:rFonts w:ascii="Times New Roman" w:eastAsia="Calibri" w:hAnsi="Times New Roman" w:cs="Vrinda"/>
      <w:sz w:val="24"/>
      <w:szCs w:val="28"/>
      <w:lang w:bidi="bn-IN"/>
    </w:rPr>
  </w:style>
  <w:style w:type="paragraph" w:styleId="Heading1">
    <w:name w:val="heading 1"/>
    <w:basedOn w:val="Normal"/>
    <w:next w:val="Normal"/>
    <w:link w:val="Heading1Char"/>
    <w:uiPriority w:val="9"/>
    <w:qFormat/>
    <w:rsid w:val="005A48FD"/>
    <w:pPr>
      <w:keepNext/>
      <w:keepLines/>
      <w:spacing w:before="480" w:after="0"/>
      <w:outlineLvl w:val="0"/>
    </w:pPr>
    <w:rPr>
      <w:rFonts w:eastAsia="SimSun"/>
      <w:b/>
      <w:bCs/>
      <w:sz w:val="28"/>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8FD"/>
    <w:rPr>
      <w:rFonts w:ascii="Times New Roman" w:eastAsia="SimSun" w:hAnsi="Times New Roman" w:cs="Vrinda"/>
      <w:b/>
      <w:bCs/>
      <w:sz w:val="28"/>
      <w:szCs w:val="35"/>
      <w:lang w:bidi="bn-IN"/>
    </w:rPr>
  </w:style>
  <w:style w:type="paragraph" w:styleId="Header">
    <w:name w:val="header"/>
    <w:basedOn w:val="Normal"/>
    <w:link w:val="HeaderChar"/>
    <w:uiPriority w:val="99"/>
    <w:rsid w:val="005A4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8FD"/>
    <w:rPr>
      <w:rFonts w:ascii="Times New Roman" w:eastAsia="Calibri" w:hAnsi="Times New Roman" w:cs="Vrinda"/>
      <w:sz w:val="24"/>
      <w:szCs w:val="28"/>
      <w:lang w:bidi="bn-IN"/>
    </w:rPr>
  </w:style>
  <w:style w:type="paragraph" w:styleId="Footer">
    <w:name w:val="footer"/>
    <w:basedOn w:val="Normal"/>
    <w:link w:val="FooterChar"/>
    <w:uiPriority w:val="99"/>
    <w:rsid w:val="005A4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8FD"/>
    <w:rPr>
      <w:rFonts w:ascii="Times New Roman" w:eastAsia="Calibri" w:hAnsi="Times New Roman" w:cs="Vrinda"/>
      <w:sz w:val="24"/>
      <w:szCs w:val="28"/>
      <w:lang w:bidi="bn-IN"/>
    </w:rPr>
  </w:style>
  <w:style w:type="paragraph" w:styleId="Bibliography">
    <w:name w:val="Bibliography"/>
    <w:basedOn w:val="Normal"/>
    <w:next w:val="Normal"/>
    <w:uiPriority w:val="37"/>
    <w:unhideWhenUsed/>
    <w:rsid w:val="007363A3"/>
  </w:style>
  <w:style w:type="paragraph" w:styleId="TOCHeading">
    <w:name w:val="TOC Heading"/>
    <w:basedOn w:val="Heading1"/>
    <w:next w:val="Normal"/>
    <w:uiPriority w:val="39"/>
    <w:unhideWhenUsed/>
    <w:qFormat/>
    <w:rsid w:val="006F14C5"/>
    <w:pPr>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bidi="ar-SA"/>
    </w:rPr>
  </w:style>
  <w:style w:type="paragraph" w:styleId="TOC1">
    <w:name w:val="toc 1"/>
    <w:basedOn w:val="Normal"/>
    <w:next w:val="Normal"/>
    <w:autoRedefine/>
    <w:uiPriority w:val="39"/>
    <w:unhideWhenUsed/>
    <w:rsid w:val="006F14C5"/>
    <w:pPr>
      <w:spacing w:after="100"/>
    </w:pPr>
  </w:style>
  <w:style w:type="character" w:styleId="Hyperlink">
    <w:name w:val="Hyperlink"/>
    <w:basedOn w:val="DefaultParagraphFont"/>
    <w:uiPriority w:val="99"/>
    <w:unhideWhenUsed/>
    <w:rsid w:val="006F14C5"/>
    <w:rPr>
      <w:color w:val="0563C1" w:themeColor="hyperlink"/>
      <w:u w:val="single"/>
    </w:rPr>
  </w:style>
  <w:style w:type="paragraph" w:styleId="NoSpacing">
    <w:name w:val="No Spacing"/>
    <w:link w:val="NoSpacingChar"/>
    <w:uiPriority w:val="1"/>
    <w:qFormat/>
    <w:rsid w:val="008127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27D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50406">
      <w:bodyDiv w:val="1"/>
      <w:marLeft w:val="0"/>
      <w:marRight w:val="0"/>
      <w:marTop w:val="0"/>
      <w:marBottom w:val="0"/>
      <w:divBdr>
        <w:top w:val="none" w:sz="0" w:space="0" w:color="auto"/>
        <w:left w:val="none" w:sz="0" w:space="0" w:color="auto"/>
        <w:bottom w:val="none" w:sz="0" w:space="0" w:color="auto"/>
        <w:right w:val="none" w:sz="0" w:space="0" w:color="auto"/>
      </w:divBdr>
    </w:div>
    <w:div w:id="54133627">
      <w:bodyDiv w:val="1"/>
      <w:marLeft w:val="0"/>
      <w:marRight w:val="0"/>
      <w:marTop w:val="0"/>
      <w:marBottom w:val="0"/>
      <w:divBdr>
        <w:top w:val="none" w:sz="0" w:space="0" w:color="auto"/>
        <w:left w:val="none" w:sz="0" w:space="0" w:color="auto"/>
        <w:bottom w:val="none" w:sz="0" w:space="0" w:color="auto"/>
        <w:right w:val="none" w:sz="0" w:space="0" w:color="auto"/>
      </w:divBdr>
    </w:div>
    <w:div w:id="136919647">
      <w:bodyDiv w:val="1"/>
      <w:marLeft w:val="0"/>
      <w:marRight w:val="0"/>
      <w:marTop w:val="0"/>
      <w:marBottom w:val="0"/>
      <w:divBdr>
        <w:top w:val="none" w:sz="0" w:space="0" w:color="auto"/>
        <w:left w:val="none" w:sz="0" w:space="0" w:color="auto"/>
        <w:bottom w:val="none" w:sz="0" w:space="0" w:color="auto"/>
        <w:right w:val="none" w:sz="0" w:space="0" w:color="auto"/>
      </w:divBdr>
    </w:div>
    <w:div w:id="558517409">
      <w:bodyDiv w:val="1"/>
      <w:marLeft w:val="0"/>
      <w:marRight w:val="0"/>
      <w:marTop w:val="0"/>
      <w:marBottom w:val="0"/>
      <w:divBdr>
        <w:top w:val="none" w:sz="0" w:space="0" w:color="auto"/>
        <w:left w:val="none" w:sz="0" w:space="0" w:color="auto"/>
        <w:bottom w:val="none" w:sz="0" w:space="0" w:color="auto"/>
        <w:right w:val="none" w:sz="0" w:space="0" w:color="auto"/>
      </w:divBdr>
    </w:div>
    <w:div w:id="798303235">
      <w:bodyDiv w:val="1"/>
      <w:marLeft w:val="0"/>
      <w:marRight w:val="0"/>
      <w:marTop w:val="0"/>
      <w:marBottom w:val="0"/>
      <w:divBdr>
        <w:top w:val="none" w:sz="0" w:space="0" w:color="auto"/>
        <w:left w:val="none" w:sz="0" w:space="0" w:color="auto"/>
        <w:bottom w:val="none" w:sz="0" w:space="0" w:color="auto"/>
        <w:right w:val="none" w:sz="0" w:space="0" w:color="auto"/>
      </w:divBdr>
    </w:div>
    <w:div w:id="917203715">
      <w:bodyDiv w:val="1"/>
      <w:marLeft w:val="0"/>
      <w:marRight w:val="0"/>
      <w:marTop w:val="0"/>
      <w:marBottom w:val="0"/>
      <w:divBdr>
        <w:top w:val="none" w:sz="0" w:space="0" w:color="auto"/>
        <w:left w:val="none" w:sz="0" w:space="0" w:color="auto"/>
        <w:bottom w:val="none" w:sz="0" w:space="0" w:color="auto"/>
        <w:right w:val="none" w:sz="0" w:space="0" w:color="auto"/>
      </w:divBdr>
    </w:div>
    <w:div w:id="1452481814">
      <w:bodyDiv w:val="1"/>
      <w:marLeft w:val="0"/>
      <w:marRight w:val="0"/>
      <w:marTop w:val="0"/>
      <w:marBottom w:val="0"/>
      <w:divBdr>
        <w:top w:val="none" w:sz="0" w:space="0" w:color="auto"/>
        <w:left w:val="none" w:sz="0" w:space="0" w:color="auto"/>
        <w:bottom w:val="none" w:sz="0" w:space="0" w:color="auto"/>
        <w:right w:val="none" w:sz="0" w:space="0" w:color="auto"/>
      </w:divBdr>
    </w:div>
    <w:div w:id="1497066503">
      <w:bodyDiv w:val="1"/>
      <w:marLeft w:val="0"/>
      <w:marRight w:val="0"/>
      <w:marTop w:val="0"/>
      <w:marBottom w:val="0"/>
      <w:divBdr>
        <w:top w:val="none" w:sz="0" w:space="0" w:color="auto"/>
        <w:left w:val="none" w:sz="0" w:space="0" w:color="auto"/>
        <w:bottom w:val="none" w:sz="0" w:space="0" w:color="auto"/>
        <w:right w:val="none" w:sz="0" w:space="0" w:color="auto"/>
      </w:divBdr>
    </w:div>
    <w:div w:id="1538931366">
      <w:bodyDiv w:val="1"/>
      <w:marLeft w:val="0"/>
      <w:marRight w:val="0"/>
      <w:marTop w:val="0"/>
      <w:marBottom w:val="0"/>
      <w:divBdr>
        <w:top w:val="none" w:sz="0" w:space="0" w:color="auto"/>
        <w:left w:val="none" w:sz="0" w:space="0" w:color="auto"/>
        <w:bottom w:val="none" w:sz="0" w:space="0" w:color="auto"/>
        <w:right w:val="none" w:sz="0" w:space="0" w:color="auto"/>
      </w:divBdr>
    </w:div>
    <w:div w:id="1636836787">
      <w:bodyDiv w:val="1"/>
      <w:marLeft w:val="0"/>
      <w:marRight w:val="0"/>
      <w:marTop w:val="0"/>
      <w:marBottom w:val="0"/>
      <w:divBdr>
        <w:top w:val="none" w:sz="0" w:space="0" w:color="auto"/>
        <w:left w:val="none" w:sz="0" w:space="0" w:color="auto"/>
        <w:bottom w:val="none" w:sz="0" w:space="0" w:color="auto"/>
        <w:right w:val="none" w:sz="0" w:space="0" w:color="auto"/>
      </w:divBdr>
    </w:div>
    <w:div w:id="1692411964">
      <w:bodyDiv w:val="1"/>
      <w:marLeft w:val="0"/>
      <w:marRight w:val="0"/>
      <w:marTop w:val="0"/>
      <w:marBottom w:val="0"/>
      <w:divBdr>
        <w:top w:val="none" w:sz="0" w:space="0" w:color="auto"/>
        <w:left w:val="none" w:sz="0" w:space="0" w:color="auto"/>
        <w:bottom w:val="none" w:sz="0" w:space="0" w:color="auto"/>
        <w:right w:val="none" w:sz="0" w:space="0" w:color="auto"/>
      </w:divBdr>
    </w:div>
    <w:div w:id="1733308072">
      <w:bodyDiv w:val="1"/>
      <w:marLeft w:val="0"/>
      <w:marRight w:val="0"/>
      <w:marTop w:val="0"/>
      <w:marBottom w:val="0"/>
      <w:divBdr>
        <w:top w:val="none" w:sz="0" w:space="0" w:color="auto"/>
        <w:left w:val="none" w:sz="0" w:space="0" w:color="auto"/>
        <w:bottom w:val="none" w:sz="0" w:space="0" w:color="auto"/>
        <w:right w:val="none" w:sz="0" w:space="0" w:color="auto"/>
      </w:divBdr>
    </w:div>
    <w:div w:id="196792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043593DB1E34364BC61D32706DF8CBF"/>
        <w:category>
          <w:name w:val="General"/>
          <w:gallery w:val="placeholder"/>
        </w:category>
        <w:types>
          <w:type w:val="bbPlcHdr"/>
        </w:types>
        <w:behaviors>
          <w:behavior w:val="content"/>
        </w:behaviors>
        <w:guid w:val="{77731F0B-1174-4825-BF6B-B32CAF8E474B}"/>
      </w:docPartPr>
      <w:docPartBody>
        <w:p w:rsidR="000D2A7F" w:rsidRDefault="00C66591" w:rsidP="00C66591">
          <w:pPr>
            <w:pStyle w:val="2043593DB1E34364BC61D32706DF8C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591"/>
    <w:rsid w:val="00080F72"/>
    <w:rsid w:val="000D2A7F"/>
    <w:rsid w:val="002219F6"/>
    <w:rsid w:val="00353B4A"/>
    <w:rsid w:val="0047208F"/>
    <w:rsid w:val="00833B97"/>
    <w:rsid w:val="00C66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43593DB1E34364BC61D32706DF8CBF">
    <w:name w:val="2043593DB1E34364BC61D32706DF8CBF"/>
    <w:rsid w:val="00C66591"/>
  </w:style>
  <w:style w:type="paragraph" w:customStyle="1" w:styleId="B3653EE18E114FBF9620EF6C4F856FEC">
    <w:name w:val="B3653EE18E114FBF9620EF6C4F856FEC"/>
    <w:rsid w:val="00C665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skind3</b:Tag>
    <b:SourceType>DocumentFromInternetSite</b:SourceType>
    <b:Guid>{DBCDC4D2-1518-4E47-B89A-1EF28DFF9628}</b:Guid>
    <b:Title>Reflective Practice</b:Title>
    <b:InternetSiteTitle>www.skillsyouneed.com</b:InternetSiteTitle>
    <b:Year>nd</b:Year>
    <b:URL>https://www.skillsyouneed.com/ps/reflective-practice.html</b:URL>
    <b:YearAccessed>2020</b:YearAccessed>
    <b:MonthAccessed>04</b:MonthAccessed>
    <b:DayAccessed>15</b:DayAccessed>
    <b:Author>
      <b:Author>
        <b:NameList>
          <b:Person>
            <b:First>skillsyouneed.com</b:First>
          </b:Person>
        </b:NameList>
      </b:Author>
    </b:Author>
    <b:RefOrder>1</b:RefOrder>
  </b:Source>
  <b:Source>
    <b:Tag>camnd</b:Tag>
    <b:SourceType>DocumentFromInternetSite</b:SourceType>
    <b:Guid>{19FB2A5D-AC78-4F37-B299-029A39343BC6}</b:Guid>
    <b:Title>Getting started with Reflective Practice</b:Title>
    <b:InternetSiteTitle>www.cambridge-community.org.uk</b:InternetSiteTitle>
    <b:Year>nd</b:Year>
    <b:URL>https://www.cambridge-community.org.uk/professional-development/gswrp/index.html</b:URL>
    <b:Author>
      <b:Author>
        <b:NameList>
          <b:Person>
            <b:First>cambridge-community.org.uk</b:First>
          </b:Person>
        </b:NameList>
      </b:Author>
    </b:Author>
    <b:YearAccessed>2020</b:YearAccessed>
    <b:MonthAccessed>04</b:MonthAccessed>
    <b:DayAccessed>15</b:DayAccessed>
    <b:RefOrder>2</b:RefOrder>
  </b:Source>
  <b:Source>
    <b:Tag>kennd</b:Tag>
    <b:SourceType>DocumentFromInternetSite</b:SourceType>
    <b:Guid>{639EA8A9-BA44-4779-9DFC-C45CAB984633}</b:Guid>
    <b:Title>Reflective learning</b:Title>
    <b:InternetSiteTitle>www.kent.ac.uk</b:InternetSiteTitle>
    <b:Year>nd</b:Year>
    <b:URL>https://www.kent.ac.uk/learning/PDP-and-employability/pdp/reflective.html</b:URL>
    <b:Author>
      <b:Author>
        <b:NameList>
          <b:Person>
            <b:First>kent.ac.uk</b:First>
          </b:Person>
        </b:NameList>
      </b:Author>
    </b:Author>
    <b:YearAccessed>2020</b:YearAccessed>
    <b:MonthAccessed>04</b:MonthAccessed>
    <b:DayAccessed>15</b:DayAccessed>
    <b:RefOrder>3</b:RefOrder>
  </b:Source>
  <b:Source>
    <b:Tag>lif16</b:Tag>
    <b:SourceType>DocumentFromInternetSite</b:SourceType>
    <b:Guid>{C1CDAE37-0C73-45B8-A693-D629448AAFE2}</b:Guid>
    <b:Title>different-models-of-reflection-using-them-to-help-me-reflect</b:Title>
    <b:InternetSiteTitle>lifelonglearningwithot.wordpress.com</b:InternetSiteTitle>
    <b:Year>2016</b:Year>
    <b:Month>05</b:Month>
    <b:Day>02</b:Day>
    <b:URL>https://lifelonglearningwithot.wordpress.com/2016/05/02/different-models-of-reflection-using-them-to-help-me-reflect/</b:URL>
    <b:YearAccessed>2020</b:YearAccessed>
    <b:MonthAccessed>04</b:MonthAccessed>
    <b:DayAccessed>15</b:DayAccessed>
    <b:Author>
      <b:Author>
        <b:NameList>
          <b:Person>
            <b:First>lifelonglearningwithot.wordpress.com</b:First>
          </b:Person>
        </b:NameList>
      </b:Author>
    </b:Author>
    <b:RefOrder>4</b:RefOrder>
  </b:Source>
  <b:Source>
    <b:Tag>brond</b:Tag>
    <b:SourceType>DocumentFromInternetSite</b:SourceType>
    <b:Guid>{1C221DFA-240C-4FF4-8809-C7B3C0788C67}</b:Guid>
    <b:Title>Reflective writing: About Gibbs reflective cycle</b:Title>
    <b:InternetSiteTitle>www.brookes.ac.uk</b:InternetSiteTitle>
    <b:Year>nd</b:Year>
    <b:URL>https://www.brookes.ac.uk/students/upgrade/study-skills/reflective-writing-gibbs/</b:URL>
    <b:Author>
      <b:Author>
        <b:NameList>
          <b:Person>
            <b:First>brookes.ac.uk</b:First>
          </b:Person>
        </b:NameList>
      </b:Author>
    </b:Author>
    <b:YearAccessed>2020</b:YearAccessed>
    <b:MonthAccessed>04</b:MonthAccessed>
    <b:DayAccessed>15</b:DayAccessed>
    <b:RefOrder>5</b:RefOrder>
  </b:Source>
  <b:Source>
    <b:Tag>edand</b:Tag>
    <b:SourceType>DocumentFromInternetSite</b:SourceType>
    <b:Guid>{F22E0D22-63C8-4C35-BABD-A328CCBD9298}</b:Guid>
    <b:Title>Gibbs' reflective cycle</b:Title>
    <b:InternetSiteTitle>www.ed.ac.uk</b:InternetSiteTitle>
    <b:Year>nd</b:Year>
    <b:URL>https://www.ed.ac.uk/reflection/reflectors-toolkit/reflecting-on-experience/gibbs-reflective-cycle</b:URL>
    <b:Author>
      <b:Author>
        <b:NameList>
          <b:Person>
            <b:First>ed.ac.uk</b:First>
          </b:Person>
        </b:NameList>
      </b:Author>
    </b:Author>
    <b:YearAccessed>2020</b:YearAccessed>
    <b:MonthAccessed>04</b:MonthAccessed>
    <b:DayAccessed>15</b:DayAccessed>
    <b:RefOrder>6</b:RefOrder>
  </b:Source>
  <b:Source>
    <b:Tag>Rum18</b:Tag>
    <b:SourceType>DocumentFromInternetSite</b:SourceType>
    <b:Guid>{998082D6-D92B-4353-A2B7-DDB29AE68D64}</b:Guid>
    <b:Title>gibbs-reflective-cycle-model-1988</b:Title>
    <b:InternetSiteTitle>www.eln.io</b:InternetSiteTitle>
    <b:Year>2018</b:Year>
    <b:Month>06</b:Month>
    <b:Day>05</b:Day>
    <b:URL>https://www.eln.io/blog/gibbs-reflective-cycle-model-1988</b:URL>
    <b:Author>
      <b:Author>
        <b:NameList>
          <b:Person>
            <b:Last>Rumson</b:Last>
            <b:First>Ruby</b:First>
          </b:Person>
        </b:NameList>
      </b:Author>
    </b:Author>
    <b:YearAccessed>2020</b:YearAccessed>
    <b:MonthAccessed>04</b:MonthAccessed>
    <b:DayAccessed>15</b:DayAccessed>
    <b:RefOrder>7</b:RefOrder>
  </b:Source>
  <b:Source>
    <b:Tag>Mul20</b:Tag>
    <b:SourceType>DocumentFromInternetSite</b:SourceType>
    <b:Guid>{C300B903-88E1-437C-B401-8E4216B0C284}</b:Guid>
    <b:Title>Gibbs Reflective Cycle by Graham Gibbs</b:Title>
    <b:InternetSiteTitle>www.toolshero.com</b:InternetSiteTitle>
    <b:URL>https://www.toolshero.com/management/gibbs-reflective-cycle-graham-gibbs/</b:URL>
    <b:Author>
      <b:Author>
        <b:NameList>
          <b:Person>
            <b:Last>Mulder</b:Last>
            <b:First>Patty</b:First>
          </b:Person>
        </b:NameList>
      </b:Author>
    </b:Author>
    <b:YearAccessed>2020</b:YearAccessed>
    <b:MonthAccessed>04</b:MonthAccessed>
    <b:DayAccessed>15</b:DayAccessed>
    <b:Year>nd</b:Year>
    <b:RefOrder>8</b:RefOrder>
  </b:Source>
  <b:Source>
    <b:Tag>McLnd2</b:Tag>
    <b:SourceType>DocumentFromInternetSite</b:SourceType>
    <b:Guid>{F1F415CD-071A-4854-AFE3-390E674DB84E}</b:Guid>
    <b:Title>Kolb's Learning Styles and Experiential Learning Cycle</b:Title>
    <b:InternetSiteTitle>www.simplypsychology.org</b:InternetSiteTitle>
    <b:Year>nd</b:Year>
    <b:URL>https://www.simplypsychology.org/learning-kolb.html</b:URL>
    <b:Author>
      <b:Author>
        <b:NameList>
          <b:Person>
            <b:Last>McLeod</b:Last>
            <b:First>Saul</b:First>
          </b:Person>
        </b:NameList>
      </b:Author>
    </b:Author>
    <b:YearAccessed>2020</b:YearAccessed>
    <b:MonthAccessed>04</b:MonthAccessed>
    <b:DayAccessed>15</b:DayAccessed>
    <b:RefOrder>9</b:RefOrder>
  </b:Source>
  <b:Source>
    <b:Tag>adv17</b:Tag>
    <b:SourceType>DocumentFromInternetSite</b:SourceType>
    <b:Guid>{383EF8E4-C481-4D4A-81E4-0E444AAA8BDE}</b:Guid>
    <b:Title>4 Types of Learners in Education</b:Title>
    <b:InternetSiteTitle>blog.advancementcourses.com</b:InternetSiteTitle>
    <b:Year>2017</b:Year>
    <b:Month>October</b:Month>
    <b:Day>12</b:Day>
    <b:URL>https://blog.advancementcourses.com/articles/4-types-of-learners-in-education/</b:URL>
    <b:Author>
      <b:Author>
        <b:NameList>
          <b:Person>
            <b:First>advancementcourses.com</b:First>
          </b:Person>
        </b:NameList>
      </b:Author>
    </b:Author>
    <b:YearAccessed>2020</b:YearAccessed>
    <b:MonthAccessed>04</b:MonthAccessed>
    <b:DayAccessed>15</b:DayAccessed>
    <b:RefOrder>10</b:RefOrder>
  </b:Source>
</b:Sources>
</file>

<file path=customXml/itemProps1.xml><?xml version="1.0" encoding="utf-8"?>
<ds:datastoreItem xmlns:ds="http://schemas.openxmlformats.org/officeDocument/2006/customXml" ds:itemID="{1144F180-4331-4E66-A7D8-C154B794B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2609</Words>
  <Characters>14877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prifysgol cymru: y drindod dewi sant</dc:title>
  <dc:subject/>
  <dc:creator>Sayantan Saha</dc:creator>
  <cp:keywords/>
  <dc:description/>
  <cp:lastModifiedBy>Elias Alexandru Matei</cp:lastModifiedBy>
  <cp:revision>10</cp:revision>
  <dcterms:created xsi:type="dcterms:W3CDTF">2020-08-13T12:50:00Z</dcterms:created>
  <dcterms:modified xsi:type="dcterms:W3CDTF">2020-08-13T13:19:00Z</dcterms:modified>
</cp:coreProperties>
</file>