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AEB3AA2" w14:textId="77777777" w:rsidR="006141C5" w:rsidRDefault="006141C5" w:rsidP="006141C5">
      <w:pPr>
        <w:spacing w:after="160" w:line="259" w:lineRule="auto"/>
      </w:pPr>
    </w:p>
    <w:p w14:paraId="4D3529A0" w14:textId="77777777" w:rsidR="006141C5" w:rsidRDefault="006141C5" w:rsidP="006141C5">
      <w:pPr>
        <w:spacing w:after="160" w:line="259" w:lineRule="auto"/>
        <w:jc w:val="center"/>
      </w:pPr>
      <w:bookmarkStart w:id="0" w:name="_GoBack"/>
      <w:r>
        <w:rPr>
          <w:noProof/>
        </w:rPr>
        <w:drawing>
          <wp:inline distT="0" distB="0" distL="0" distR="0" wp14:anchorId="42D42443" wp14:editId="7CACC7F0">
            <wp:extent cx="6401212" cy="4800600"/>
            <wp:effectExtent l="0" t="0" r="0" b="0"/>
            <wp:docPr id="1" name="Picture 1" descr="https://image.slidesharecdn.com/whatisgis-althegisguy-090629112135-phpapp01/95/what-is-gis-5-728.jpg?cb=12462758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image.slidesharecdn.com/whatisgis-althegisguy-090629112135-phpapp01/95/what-is-gis-5-728.jpg?cb=124627583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435655" cy="4826431"/>
                    </a:xfrm>
                    <a:prstGeom prst="rect">
                      <a:avLst/>
                    </a:prstGeom>
                    <a:noFill/>
                    <a:ln>
                      <a:noFill/>
                    </a:ln>
                  </pic:spPr>
                </pic:pic>
              </a:graphicData>
            </a:graphic>
          </wp:inline>
        </w:drawing>
      </w:r>
      <w:bookmarkEnd w:id="0"/>
    </w:p>
    <w:p w14:paraId="0B8AB1A0" w14:textId="77777777" w:rsidR="006141C5" w:rsidRPr="006141C5" w:rsidRDefault="006141C5" w:rsidP="006141C5">
      <w:pPr>
        <w:spacing w:after="160" w:line="259" w:lineRule="auto"/>
        <w:jc w:val="center"/>
        <w:rPr>
          <w:b/>
          <w:sz w:val="40"/>
        </w:rPr>
      </w:pPr>
      <w:r w:rsidRPr="006141C5">
        <w:rPr>
          <w:b/>
          <w:sz w:val="40"/>
        </w:rPr>
        <w:t>Geographical Information Systems</w:t>
      </w:r>
    </w:p>
    <w:p w14:paraId="62CCFA13" w14:textId="77777777" w:rsidR="006141C5" w:rsidRPr="006141C5" w:rsidRDefault="006141C5" w:rsidP="006141C5">
      <w:pPr>
        <w:spacing w:after="160" w:line="259" w:lineRule="auto"/>
        <w:jc w:val="center"/>
        <w:rPr>
          <w:b/>
          <w:sz w:val="40"/>
        </w:rPr>
      </w:pPr>
      <w:r w:rsidRPr="006141C5">
        <w:rPr>
          <w:b/>
          <w:sz w:val="40"/>
        </w:rPr>
        <w:t xml:space="preserve">Assignment 1 - Geo-Visualisation and the Application of GIS </w:t>
      </w:r>
    </w:p>
    <w:p w14:paraId="6CA29885" w14:textId="77777777" w:rsidR="006141C5" w:rsidRPr="006141C5" w:rsidRDefault="006141C5" w:rsidP="006141C5">
      <w:pPr>
        <w:spacing w:after="160" w:line="259" w:lineRule="auto"/>
        <w:jc w:val="center"/>
        <w:rPr>
          <w:b/>
          <w:sz w:val="40"/>
        </w:rPr>
      </w:pPr>
      <w:r w:rsidRPr="006141C5">
        <w:rPr>
          <w:b/>
          <w:sz w:val="40"/>
        </w:rPr>
        <w:t>Scott Davies (142668)</w:t>
      </w:r>
    </w:p>
    <w:p w14:paraId="34C21C8E" w14:textId="77777777" w:rsidR="006141C5" w:rsidRDefault="006141C5" w:rsidP="006141C5">
      <w:pPr>
        <w:spacing w:after="160" w:line="259" w:lineRule="auto"/>
        <w:jc w:val="center"/>
      </w:pPr>
      <w:r w:rsidRPr="006141C5">
        <w:rPr>
          <w:b/>
          <w:sz w:val="40"/>
        </w:rPr>
        <w:t>BSc Computing and Information Systems (2017-18)</w:t>
      </w:r>
      <w:r>
        <w:br w:type="page"/>
      </w:r>
    </w:p>
    <w:sdt>
      <w:sdtPr>
        <w:rPr>
          <w:rFonts w:ascii="Times New Roman" w:eastAsia="Times New Roman" w:hAnsi="Times New Roman" w:cs="Times New Roman"/>
          <w:color w:val="auto"/>
          <w:sz w:val="24"/>
          <w:szCs w:val="20"/>
          <w:lang w:val="en-GB" w:eastAsia="en-GB"/>
        </w:rPr>
        <w:id w:val="-1290124409"/>
        <w:docPartObj>
          <w:docPartGallery w:val="Table of Contents"/>
          <w:docPartUnique/>
        </w:docPartObj>
      </w:sdtPr>
      <w:sdtEndPr>
        <w:rPr>
          <w:b/>
          <w:bCs/>
          <w:noProof/>
        </w:rPr>
      </w:sdtEndPr>
      <w:sdtContent>
        <w:p w14:paraId="15CE3F57" w14:textId="77777777" w:rsidR="006141C5" w:rsidRDefault="006141C5" w:rsidP="006141C5">
          <w:pPr>
            <w:pStyle w:val="TOCHeading"/>
          </w:pPr>
          <w:r>
            <w:t>Contents</w:t>
          </w:r>
        </w:p>
        <w:p w14:paraId="2460B896" w14:textId="77777777" w:rsidR="008930D2" w:rsidRDefault="006141C5">
          <w:pPr>
            <w:pStyle w:val="TOC1"/>
            <w:tabs>
              <w:tab w:val="right" w:leader="dot" w:pos="10444"/>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500193320" w:history="1">
            <w:r w:rsidR="008930D2" w:rsidRPr="00BB1CC7">
              <w:rPr>
                <w:rStyle w:val="Hyperlink"/>
                <w:noProof/>
              </w:rPr>
              <w:t>Introduction</w:t>
            </w:r>
            <w:r w:rsidR="008930D2">
              <w:rPr>
                <w:noProof/>
                <w:webHidden/>
              </w:rPr>
              <w:tab/>
            </w:r>
            <w:r w:rsidR="008930D2">
              <w:rPr>
                <w:noProof/>
                <w:webHidden/>
              </w:rPr>
              <w:fldChar w:fldCharType="begin"/>
            </w:r>
            <w:r w:rsidR="008930D2">
              <w:rPr>
                <w:noProof/>
                <w:webHidden/>
              </w:rPr>
              <w:instrText xml:space="preserve"> PAGEREF _Toc500193320 \h </w:instrText>
            </w:r>
            <w:r w:rsidR="008930D2">
              <w:rPr>
                <w:noProof/>
                <w:webHidden/>
              </w:rPr>
            </w:r>
            <w:r w:rsidR="008930D2">
              <w:rPr>
                <w:noProof/>
                <w:webHidden/>
              </w:rPr>
              <w:fldChar w:fldCharType="separate"/>
            </w:r>
            <w:r w:rsidR="008930D2">
              <w:rPr>
                <w:noProof/>
                <w:webHidden/>
              </w:rPr>
              <w:t>3</w:t>
            </w:r>
            <w:r w:rsidR="008930D2">
              <w:rPr>
                <w:noProof/>
                <w:webHidden/>
              </w:rPr>
              <w:fldChar w:fldCharType="end"/>
            </w:r>
          </w:hyperlink>
        </w:p>
        <w:p w14:paraId="2D960D03" w14:textId="77777777" w:rsidR="008930D2" w:rsidRDefault="00190F32">
          <w:pPr>
            <w:pStyle w:val="TOC1"/>
            <w:tabs>
              <w:tab w:val="right" w:leader="dot" w:pos="10444"/>
            </w:tabs>
            <w:rPr>
              <w:rFonts w:asciiTheme="minorHAnsi" w:eastAsiaTheme="minorEastAsia" w:hAnsiTheme="minorHAnsi" w:cstheme="minorBidi"/>
              <w:noProof/>
              <w:sz w:val="22"/>
              <w:szCs w:val="22"/>
            </w:rPr>
          </w:pPr>
          <w:hyperlink w:anchor="_Toc500193321" w:history="1">
            <w:r w:rsidR="008930D2" w:rsidRPr="00BB1CC7">
              <w:rPr>
                <w:rStyle w:val="Hyperlink"/>
                <w:noProof/>
              </w:rPr>
              <w:t>Task 1</w:t>
            </w:r>
            <w:r w:rsidR="008930D2">
              <w:rPr>
                <w:noProof/>
                <w:webHidden/>
              </w:rPr>
              <w:tab/>
            </w:r>
            <w:r w:rsidR="008930D2">
              <w:rPr>
                <w:noProof/>
                <w:webHidden/>
              </w:rPr>
              <w:fldChar w:fldCharType="begin"/>
            </w:r>
            <w:r w:rsidR="008930D2">
              <w:rPr>
                <w:noProof/>
                <w:webHidden/>
              </w:rPr>
              <w:instrText xml:space="preserve"> PAGEREF _Toc500193321 \h </w:instrText>
            </w:r>
            <w:r w:rsidR="008930D2">
              <w:rPr>
                <w:noProof/>
                <w:webHidden/>
              </w:rPr>
            </w:r>
            <w:r w:rsidR="008930D2">
              <w:rPr>
                <w:noProof/>
                <w:webHidden/>
              </w:rPr>
              <w:fldChar w:fldCharType="separate"/>
            </w:r>
            <w:r w:rsidR="008930D2">
              <w:rPr>
                <w:noProof/>
                <w:webHidden/>
              </w:rPr>
              <w:t>4</w:t>
            </w:r>
            <w:r w:rsidR="008930D2">
              <w:rPr>
                <w:noProof/>
                <w:webHidden/>
              </w:rPr>
              <w:fldChar w:fldCharType="end"/>
            </w:r>
          </w:hyperlink>
        </w:p>
        <w:p w14:paraId="707E009B" w14:textId="77777777" w:rsidR="008930D2" w:rsidRDefault="00190F32">
          <w:pPr>
            <w:pStyle w:val="TOC2"/>
            <w:tabs>
              <w:tab w:val="left" w:pos="880"/>
              <w:tab w:val="right" w:leader="dot" w:pos="10444"/>
            </w:tabs>
            <w:rPr>
              <w:rFonts w:asciiTheme="minorHAnsi" w:eastAsiaTheme="minorEastAsia" w:hAnsiTheme="minorHAnsi" w:cstheme="minorBidi"/>
              <w:noProof/>
              <w:sz w:val="22"/>
              <w:szCs w:val="22"/>
            </w:rPr>
          </w:pPr>
          <w:hyperlink w:anchor="_Toc500193322" w:history="1">
            <w:r w:rsidR="008930D2" w:rsidRPr="00BB1CC7">
              <w:rPr>
                <w:rStyle w:val="Hyperlink"/>
                <w:noProof/>
              </w:rPr>
              <w:t>1.1</w:t>
            </w:r>
            <w:r w:rsidR="008930D2">
              <w:rPr>
                <w:rFonts w:asciiTheme="minorHAnsi" w:eastAsiaTheme="minorEastAsia" w:hAnsiTheme="minorHAnsi" w:cstheme="minorBidi"/>
                <w:noProof/>
                <w:sz w:val="22"/>
                <w:szCs w:val="22"/>
              </w:rPr>
              <w:tab/>
            </w:r>
            <w:r w:rsidR="008930D2" w:rsidRPr="00BB1CC7">
              <w:rPr>
                <w:rStyle w:val="Hyperlink"/>
                <w:noProof/>
              </w:rPr>
              <w:t>Origins of GIS and Cartographic Representation</w:t>
            </w:r>
            <w:r w:rsidR="008930D2">
              <w:rPr>
                <w:noProof/>
                <w:webHidden/>
              </w:rPr>
              <w:tab/>
            </w:r>
            <w:r w:rsidR="008930D2">
              <w:rPr>
                <w:noProof/>
                <w:webHidden/>
              </w:rPr>
              <w:fldChar w:fldCharType="begin"/>
            </w:r>
            <w:r w:rsidR="008930D2">
              <w:rPr>
                <w:noProof/>
                <w:webHidden/>
              </w:rPr>
              <w:instrText xml:space="preserve"> PAGEREF _Toc500193322 \h </w:instrText>
            </w:r>
            <w:r w:rsidR="008930D2">
              <w:rPr>
                <w:noProof/>
                <w:webHidden/>
              </w:rPr>
            </w:r>
            <w:r w:rsidR="008930D2">
              <w:rPr>
                <w:noProof/>
                <w:webHidden/>
              </w:rPr>
              <w:fldChar w:fldCharType="separate"/>
            </w:r>
            <w:r w:rsidR="008930D2">
              <w:rPr>
                <w:noProof/>
                <w:webHidden/>
              </w:rPr>
              <w:t>4</w:t>
            </w:r>
            <w:r w:rsidR="008930D2">
              <w:rPr>
                <w:noProof/>
                <w:webHidden/>
              </w:rPr>
              <w:fldChar w:fldCharType="end"/>
            </w:r>
          </w:hyperlink>
        </w:p>
        <w:p w14:paraId="2CEA3651" w14:textId="77777777" w:rsidR="008930D2" w:rsidRDefault="00190F32">
          <w:pPr>
            <w:pStyle w:val="TOC3"/>
            <w:tabs>
              <w:tab w:val="left" w:pos="1320"/>
            </w:tabs>
            <w:rPr>
              <w:rFonts w:asciiTheme="minorHAnsi" w:eastAsiaTheme="minorEastAsia" w:hAnsiTheme="minorHAnsi" w:cstheme="minorBidi"/>
              <w:noProof/>
              <w:sz w:val="22"/>
              <w:szCs w:val="22"/>
            </w:rPr>
          </w:pPr>
          <w:hyperlink w:anchor="_Toc500193323" w:history="1">
            <w:r w:rsidR="008930D2" w:rsidRPr="00BB1CC7">
              <w:rPr>
                <w:rStyle w:val="Hyperlink"/>
                <w:noProof/>
              </w:rPr>
              <w:t>1.1.1.</w:t>
            </w:r>
            <w:r w:rsidR="008930D2">
              <w:rPr>
                <w:rFonts w:asciiTheme="minorHAnsi" w:eastAsiaTheme="minorEastAsia" w:hAnsiTheme="minorHAnsi" w:cstheme="minorBidi"/>
                <w:noProof/>
                <w:sz w:val="22"/>
                <w:szCs w:val="22"/>
              </w:rPr>
              <w:tab/>
            </w:r>
            <w:r w:rsidR="008930D2" w:rsidRPr="00BB1CC7">
              <w:rPr>
                <w:rStyle w:val="Hyperlink"/>
                <w:noProof/>
              </w:rPr>
              <w:t>Dr. John Snow</w:t>
            </w:r>
            <w:r w:rsidR="008930D2">
              <w:rPr>
                <w:noProof/>
                <w:webHidden/>
              </w:rPr>
              <w:tab/>
            </w:r>
            <w:r w:rsidR="008930D2">
              <w:rPr>
                <w:noProof/>
                <w:webHidden/>
              </w:rPr>
              <w:fldChar w:fldCharType="begin"/>
            </w:r>
            <w:r w:rsidR="008930D2">
              <w:rPr>
                <w:noProof/>
                <w:webHidden/>
              </w:rPr>
              <w:instrText xml:space="preserve"> PAGEREF _Toc500193323 \h </w:instrText>
            </w:r>
            <w:r w:rsidR="008930D2">
              <w:rPr>
                <w:noProof/>
                <w:webHidden/>
              </w:rPr>
            </w:r>
            <w:r w:rsidR="008930D2">
              <w:rPr>
                <w:noProof/>
                <w:webHidden/>
              </w:rPr>
              <w:fldChar w:fldCharType="separate"/>
            </w:r>
            <w:r w:rsidR="008930D2">
              <w:rPr>
                <w:noProof/>
                <w:webHidden/>
              </w:rPr>
              <w:t>4</w:t>
            </w:r>
            <w:r w:rsidR="008930D2">
              <w:rPr>
                <w:noProof/>
                <w:webHidden/>
              </w:rPr>
              <w:fldChar w:fldCharType="end"/>
            </w:r>
          </w:hyperlink>
        </w:p>
        <w:p w14:paraId="30328C95" w14:textId="77777777" w:rsidR="008930D2" w:rsidRDefault="00190F32">
          <w:pPr>
            <w:pStyle w:val="TOC3"/>
            <w:tabs>
              <w:tab w:val="left" w:pos="1320"/>
            </w:tabs>
            <w:rPr>
              <w:rFonts w:asciiTheme="minorHAnsi" w:eastAsiaTheme="minorEastAsia" w:hAnsiTheme="minorHAnsi" w:cstheme="minorBidi"/>
              <w:noProof/>
              <w:sz w:val="22"/>
              <w:szCs w:val="22"/>
            </w:rPr>
          </w:pPr>
          <w:hyperlink w:anchor="_Toc500193324" w:history="1">
            <w:r w:rsidR="008930D2" w:rsidRPr="00BB1CC7">
              <w:rPr>
                <w:rStyle w:val="Hyperlink"/>
                <w:noProof/>
              </w:rPr>
              <w:t>1.1.2.</w:t>
            </w:r>
            <w:r w:rsidR="008930D2">
              <w:rPr>
                <w:rFonts w:asciiTheme="minorHAnsi" w:eastAsiaTheme="minorEastAsia" w:hAnsiTheme="minorHAnsi" w:cstheme="minorBidi"/>
                <w:noProof/>
                <w:sz w:val="22"/>
                <w:szCs w:val="22"/>
              </w:rPr>
              <w:tab/>
            </w:r>
            <w:r w:rsidR="008930D2" w:rsidRPr="00BB1CC7">
              <w:rPr>
                <w:rStyle w:val="Hyperlink"/>
                <w:noProof/>
              </w:rPr>
              <w:t>1960’s-Roger Tomlinson</w:t>
            </w:r>
            <w:r w:rsidR="008930D2">
              <w:rPr>
                <w:noProof/>
                <w:webHidden/>
              </w:rPr>
              <w:tab/>
            </w:r>
            <w:r w:rsidR="008930D2">
              <w:rPr>
                <w:noProof/>
                <w:webHidden/>
              </w:rPr>
              <w:fldChar w:fldCharType="begin"/>
            </w:r>
            <w:r w:rsidR="008930D2">
              <w:rPr>
                <w:noProof/>
                <w:webHidden/>
              </w:rPr>
              <w:instrText xml:space="preserve"> PAGEREF _Toc500193324 \h </w:instrText>
            </w:r>
            <w:r w:rsidR="008930D2">
              <w:rPr>
                <w:noProof/>
                <w:webHidden/>
              </w:rPr>
            </w:r>
            <w:r w:rsidR="008930D2">
              <w:rPr>
                <w:noProof/>
                <w:webHidden/>
              </w:rPr>
              <w:fldChar w:fldCharType="separate"/>
            </w:r>
            <w:r w:rsidR="008930D2">
              <w:rPr>
                <w:noProof/>
                <w:webHidden/>
              </w:rPr>
              <w:t>5</w:t>
            </w:r>
            <w:r w:rsidR="008930D2">
              <w:rPr>
                <w:noProof/>
                <w:webHidden/>
              </w:rPr>
              <w:fldChar w:fldCharType="end"/>
            </w:r>
          </w:hyperlink>
        </w:p>
        <w:p w14:paraId="1E47EABA" w14:textId="77777777" w:rsidR="008930D2" w:rsidRDefault="00190F32">
          <w:pPr>
            <w:pStyle w:val="TOC3"/>
            <w:tabs>
              <w:tab w:val="left" w:pos="1320"/>
            </w:tabs>
            <w:rPr>
              <w:rFonts w:asciiTheme="minorHAnsi" w:eastAsiaTheme="minorEastAsia" w:hAnsiTheme="minorHAnsi" w:cstheme="minorBidi"/>
              <w:noProof/>
              <w:sz w:val="22"/>
              <w:szCs w:val="22"/>
            </w:rPr>
          </w:pPr>
          <w:hyperlink w:anchor="_Toc500193325" w:history="1">
            <w:r w:rsidR="008930D2" w:rsidRPr="00BB1CC7">
              <w:rPr>
                <w:rStyle w:val="Hyperlink"/>
                <w:noProof/>
              </w:rPr>
              <w:t>1.1.3.</w:t>
            </w:r>
            <w:r w:rsidR="008930D2">
              <w:rPr>
                <w:rFonts w:asciiTheme="minorHAnsi" w:eastAsiaTheme="minorEastAsia" w:hAnsiTheme="minorHAnsi" w:cstheme="minorBidi"/>
                <w:noProof/>
                <w:sz w:val="22"/>
                <w:szCs w:val="22"/>
              </w:rPr>
              <w:tab/>
            </w:r>
            <w:r w:rsidR="008930D2" w:rsidRPr="00BB1CC7">
              <w:rPr>
                <w:rStyle w:val="Hyperlink"/>
                <w:noProof/>
              </w:rPr>
              <w:t>1970’s-Harvard Laboratory for Computer Graphics and Spatial Analysis</w:t>
            </w:r>
            <w:r w:rsidR="008930D2">
              <w:rPr>
                <w:noProof/>
                <w:webHidden/>
              </w:rPr>
              <w:tab/>
            </w:r>
            <w:r w:rsidR="008930D2">
              <w:rPr>
                <w:noProof/>
                <w:webHidden/>
              </w:rPr>
              <w:fldChar w:fldCharType="begin"/>
            </w:r>
            <w:r w:rsidR="008930D2">
              <w:rPr>
                <w:noProof/>
                <w:webHidden/>
              </w:rPr>
              <w:instrText xml:space="preserve"> PAGEREF _Toc500193325 \h </w:instrText>
            </w:r>
            <w:r w:rsidR="008930D2">
              <w:rPr>
                <w:noProof/>
                <w:webHidden/>
              </w:rPr>
            </w:r>
            <w:r w:rsidR="008930D2">
              <w:rPr>
                <w:noProof/>
                <w:webHidden/>
              </w:rPr>
              <w:fldChar w:fldCharType="separate"/>
            </w:r>
            <w:r w:rsidR="008930D2">
              <w:rPr>
                <w:noProof/>
                <w:webHidden/>
              </w:rPr>
              <w:t>5</w:t>
            </w:r>
            <w:r w:rsidR="008930D2">
              <w:rPr>
                <w:noProof/>
                <w:webHidden/>
              </w:rPr>
              <w:fldChar w:fldCharType="end"/>
            </w:r>
          </w:hyperlink>
        </w:p>
        <w:p w14:paraId="480496B2" w14:textId="77777777" w:rsidR="008930D2" w:rsidRDefault="00190F32">
          <w:pPr>
            <w:pStyle w:val="TOC3"/>
            <w:tabs>
              <w:tab w:val="left" w:pos="1320"/>
            </w:tabs>
            <w:rPr>
              <w:rFonts w:asciiTheme="minorHAnsi" w:eastAsiaTheme="minorEastAsia" w:hAnsiTheme="minorHAnsi" w:cstheme="minorBidi"/>
              <w:noProof/>
              <w:sz w:val="22"/>
              <w:szCs w:val="22"/>
            </w:rPr>
          </w:pPr>
          <w:hyperlink w:anchor="_Toc500193326" w:history="1">
            <w:r w:rsidR="008930D2" w:rsidRPr="00BB1CC7">
              <w:rPr>
                <w:rStyle w:val="Hyperlink"/>
                <w:noProof/>
              </w:rPr>
              <w:t>1.1.4.</w:t>
            </w:r>
            <w:r w:rsidR="008930D2">
              <w:rPr>
                <w:rFonts w:asciiTheme="minorHAnsi" w:eastAsiaTheme="minorEastAsia" w:hAnsiTheme="minorHAnsi" w:cstheme="minorBidi"/>
                <w:noProof/>
                <w:sz w:val="22"/>
                <w:szCs w:val="22"/>
              </w:rPr>
              <w:tab/>
            </w:r>
            <w:r w:rsidR="008930D2" w:rsidRPr="00BB1CC7">
              <w:rPr>
                <w:rStyle w:val="Hyperlink"/>
                <w:noProof/>
              </w:rPr>
              <w:t>2000’s - Present</w:t>
            </w:r>
            <w:r w:rsidR="008930D2">
              <w:rPr>
                <w:noProof/>
                <w:webHidden/>
              </w:rPr>
              <w:tab/>
            </w:r>
            <w:r w:rsidR="008930D2">
              <w:rPr>
                <w:noProof/>
                <w:webHidden/>
              </w:rPr>
              <w:fldChar w:fldCharType="begin"/>
            </w:r>
            <w:r w:rsidR="008930D2">
              <w:rPr>
                <w:noProof/>
                <w:webHidden/>
              </w:rPr>
              <w:instrText xml:space="preserve"> PAGEREF _Toc500193326 \h </w:instrText>
            </w:r>
            <w:r w:rsidR="008930D2">
              <w:rPr>
                <w:noProof/>
                <w:webHidden/>
              </w:rPr>
            </w:r>
            <w:r w:rsidR="008930D2">
              <w:rPr>
                <w:noProof/>
                <w:webHidden/>
              </w:rPr>
              <w:fldChar w:fldCharType="separate"/>
            </w:r>
            <w:r w:rsidR="008930D2">
              <w:rPr>
                <w:noProof/>
                <w:webHidden/>
              </w:rPr>
              <w:t>5</w:t>
            </w:r>
            <w:r w:rsidR="008930D2">
              <w:rPr>
                <w:noProof/>
                <w:webHidden/>
              </w:rPr>
              <w:fldChar w:fldCharType="end"/>
            </w:r>
          </w:hyperlink>
        </w:p>
        <w:p w14:paraId="7315FC2F" w14:textId="77777777" w:rsidR="008930D2" w:rsidRDefault="00190F32">
          <w:pPr>
            <w:pStyle w:val="TOC2"/>
            <w:tabs>
              <w:tab w:val="left" w:pos="880"/>
              <w:tab w:val="right" w:leader="dot" w:pos="10444"/>
            </w:tabs>
            <w:rPr>
              <w:rFonts w:asciiTheme="minorHAnsi" w:eastAsiaTheme="minorEastAsia" w:hAnsiTheme="minorHAnsi" w:cstheme="minorBidi"/>
              <w:noProof/>
              <w:sz w:val="22"/>
              <w:szCs w:val="22"/>
            </w:rPr>
          </w:pPr>
          <w:hyperlink w:anchor="_Toc500193327" w:history="1">
            <w:r w:rsidR="008930D2" w:rsidRPr="00BB1CC7">
              <w:rPr>
                <w:rStyle w:val="Hyperlink"/>
                <w:noProof/>
              </w:rPr>
              <w:t>1.2</w:t>
            </w:r>
            <w:r w:rsidR="008930D2">
              <w:rPr>
                <w:rFonts w:asciiTheme="minorHAnsi" w:eastAsiaTheme="minorEastAsia" w:hAnsiTheme="minorHAnsi" w:cstheme="minorBidi"/>
                <w:noProof/>
                <w:sz w:val="22"/>
                <w:szCs w:val="22"/>
              </w:rPr>
              <w:tab/>
            </w:r>
            <w:r w:rsidR="008930D2" w:rsidRPr="00BB1CC7">
              <w:rPr>
                <w:rStyle w:val="Hyperlink"/>
                <w:noProof/>
              </w:rPr>
              <w:t>Fundamentals</w:t>
            </w:r>
            <w:r w:rsidR="008930D2">
              <w:rPr>
                <w:noProof/>
                <w:webHidden/>
              </w:rPr>
              <w:tab/>
            </w:r>
            <w:r w:rsidR="008930D2">
              <w:rPr>
                <w:noProof/>
                <w:webHidden/>
              </w:rPr>
              <w:fldChar w:fldCharType="begin"/>
            </w:r>
            <w:r w:rsidR="008930D2">
              <w:rPr>
                <w:noProof/>
                <w:webHidden/>
              </w:rPr>
              <w:instrText xml:space="preserve"> PAGEREF _Toc500193327 \h </w:instrText>
            </w:r>
            <w:r w:rsidR="008930D2">
              <w:rPr>
                <w:noProof/>
                <w:webHidden/>
              </w:rPr>
            </w:r>
            <w:r w:rsidR="008930D2">
              <w:rPr>
                <w:noProof/>
                <w:webHidden/>
              </w:rPr>
              <w:fldChar w:fldCharType="separate"/>
            </w:r>
            <w:r w:rsidR="008930D2">
              <w:rPr>
                <w:noProof/>
                <w:webHidden/>
              </w:rPr>
              <w:t>6</w:t>
            </w:r>
            <w:r w:rsidR="008930D2">
              <w:rPr>
                <w:noProof/>
                <w:webHidden/>
              </w:rPr>
              <w:fldChar w:fldCharType="end"/>
            </w:r>
          </w:hyperlink>
        </w:p>
        <w:p w14:paraId="2D7888E4" w14:textId="77777777" w:rsidR="008930D2" w:rsidRDefault="00190F32">
          <w:pPr>
            <w:pStyle w:val="TOC3"/>
            <w:rPr>
              <w:rFonts w:asciiTheme="minorHAnsi" w:eastAsiaTheme="minorEastAsia" w:hAnsiTheme="minorHAnsi" w:cstheme="minorBidi"/>
              <w:noProof/>
              <w:sz w:val="22"/>
              <w:szCs w:val="22"/>
            </w:rPr>
          </w:pPr>
          <w:hyperlink w:anchor="_Toc500193328" w:history="1">
            <w:r w:rsidR="008930D2" w:rsidRPr="00BB1CC7">
              <w:rPr>
                <w:rStyle w:val="Hyperlink"/>
                <w:noProof/>
              </w:rPr>
              <w:t>1.2.1. Visual Perception</w:t>
            </w:r>
            <w:r w:rsidR="008930D2">
              <w:rPr>
                <w:noProof/>
                <w:webHidden/>
              </w:rPr>
              <w:tab/>
            </w:r>
            <w:r w:rsidR="008930D2">
              <w:rPr>
                <w:noProof/>
                <w:webHidden/>
              </w:rPr>
              <w:fldChar w:fldCharType="begin"/>
            </w:r>
            <w:r w:rsidR="008930D2">
              <w:rPr>
                <w:noProof/>
                <w:webHidden/>
              </w:rPr>
              <w:instrText xml:space="preserve"> PAGEREF _Toc500193328 \h </w:instrText>
            </w:r>
            <w:r w:rsidR="008930D2">
              <w:rPr>
                <w:noProof/>
                <w:webHidden/>
              </w:rPr>
            </w:r>
            <w:r w:rsidR="008930D2">
              <w:rPr>
                <w:noProof/>
                <w:webHidden/>
              </w:rPr>
              <w:fldChar w:fldCharType="separate"/>
            </w:r>
            <w:r w:rsidR="008930D2">
              <w:rPr>
                <w:noProof/>
                <w:webHidden/>
              </w:rPr>
              <w:t>6</w:t>
            </w:r>
            <w:r w:rsidR="008930D2">
              <w:rPr>
                <w:noProof/>
                <w:webHidden/>
              </w:rPr>
              <w:fldChar w:fldCharType="end"/>
            </w:r>
          </w:hyperlink>
        </w:p>
        <w:p w14:paraId="04286960" w14:textId="77777777" w:rsidR="008930D2" w:rsidRDefault="00190F32">
          <w:pPr>
            <w:pStyle w:val="TOC3"/>
            <w:rPr>
              <w:rFonts w:asciiTheme="minorHAnsi" w:eastAsiaTheme="minorEastAsia" w:hAnsiTheme="minorHAnsi" w:cstheme="minorBidi"/>
              <w:noProof/>
              <w:sz w:val="22"/>
              <w:szCs w:val="22"/>
            </w:rPr>
          </w:pPr>
          <w:hyperlink w:anchor="_Toc500193329" w:history="1">
            <w:r w:rsidR="008930D2" w:rsidRPr="00BB1CC7">
              <w:rPr>
                <w:rStyle w:val="Hyperlink"/>
                <w:noProof/>
              </w:rPr>
              <w:t>1.2.2. Cartographic Visualisation</w:t>
            </w:r>
            <w:r w:rsidR="008930D2">
              <w:rPr>
                <w:noProof/>
                <w:webHidden/>
              </w:rPr>
              <w:tab/>
            </w:r>
            <w:r w:rsidR="008930D2">
              <w:rPr>
                <w:noProof/>
                <w:webHidden/>
              </w:rPr>
              <w:fldChar w:fldCharType="begin"/>
            </w:r>
            <w:r w:rsidR="008930D2">
              <w:rPr>
                <w:noProof/>
                <w:webHidden/>
              </w:rPr>
              <w:instrText xml:space="preserve"> PAGEREF _Toc500193329 \h </w:instrText>
            </w:r>
            <w:r w:rsidR="008930D2">
              <w:rPr>
                <w:noProof/>
                <w:webHidden/>
              </w:rPr>
            </w:r>
            <w:r w:rsidR="008930D2">
              <w:rPr>
                <w:noProof/>
                <w:webHidden/>
              </w:rPr>
              <w:fldChar w:fldCharType="separate"/>
            </w:r>
            <w:r w:rsidR="008930D2">
              <w:rPr>
                <w:noProof/>
                <w:webHidden/>
              </w:rPr>
              <w:t>6</w:t>
            </w:r>
            <w:r w:rsidR="008930D2">
              <w:rPr>
                <w:noProof/>
                <w:webHidden/>
              </w:rPr>
              <w:fldChar w:fldCharType="end"/>
            </w:r>
          </w:hyperlink>
        </w:p>
        <w:p w14:paraId="1D5F337C" w14:textId="77777777" w:rsidR="008930D2" w:rsidRDefault="00190F32">
          <w:pPr>
            <w:pStyle w:val="TOC3"/>
            <w:rPr>
              <w:rFonts w:asciiTheme="minorHAnsi" w:eastAsiaTheme="minorEastAsia" w:hAnsiTheme="minorHAnsi" w:cstheme="minorBidi"/>
              <w:noProof/>
              <w:sz w:val="22"/>
              <w:szCs w:val="22"/>
            </w:rPr>
          </w:pPr>
          <w:hyperlink w:anchor="_Toc500193330" w:history="1">
            <w:r w:rsidR="008930D2" w:rsidRPr="00BB1CC7">
              <w:rPr>
                <w:rStyle w:val="Hyperlink"/>
                <w:noProof/>
              </w:rPr>
              <w:t>1.2.3. Map as a visual information system</w:t>
            </w:r>
            <w:r w:rsidR="008930D2">
              <w:rPr>
                <w:noProof/>
                <w:webHidden/>
              </w:rPr>
              <w:tab/>
            </w:r>
            <w:r w:rsidR="008930D2">
              <w:rPr>
                <w:noProof/>
                <w:webHidden/>
              </w:rPr>
              <w:fldChar w:fldCharType="begin"/>
            </w:r>
            <w:r w:rsidR="008930D2">
              <w:rPr>
                <w:noProof/>
                <w:webHidden/>
              </w:rPr>
              <w:instrText xml:space="preserve"> PAGEREF _Toc500193330 \h </w:instrText>
            </w:r>
            <w:r w:rsidR="008930D2">
              <w:rPr>
                <w:noProof/>
                <w:webHidden/>
              </w:rPr>
            </w:r>
            <w:r w:rsidR="008930D2">
              <w:rPr>
                <w:noProof/>
                <w:webHidden/>
              </w:rPr>
              <w:fldChar w:fldCharType="separate"/>
            </w:r>
            <w:r w:rsidR="008930D2">
              <w:rPr>
                <w:noProof/>
                <w:webHidden/>
              </w:rPr>
              <w:t>6</w:t>
            </w:r>
            <w:r w:rsidR="008930D2">
              <w:rPr>
                <w:noProof/>
                <w:webHidden/>
              </w:rPr>
              <w:fldChar w:fldCharType="end"/>
            </w:r>
          </w:hyperlink>
        </w:p>
        <w:p w14:paraId="6846EAF2" w14:textId="77777777" w:rsidR="008930D2" w:rsidRDefault="00190F32">
          <w:pPr>
            <w:pStyle w:val="TOC2"/>
            <w:tabs>
              <w:tab w:val="left" w:pos="880"/>
              <w:tab w:val="right" w:leader="dot" w:pos="10444"/>
            </w:tabs>
            <w:rPr>
              <w:rFonts w:asciiTheme="minorHAnsi" w:eastAsiaTheme="minorEastAsia" w:hAnsiTheme="minorHAnsi" w:cstheme="minorBidi"/>
              <w:noProof/>
              <w:sz w:val="22"/>
              <w:szCs w:val="22"/>
            </w:rPr>
          </w:pPr>
          <w:hyperlink w:anchor="_Toc500193331" w:history="1">
            <w:r w:rsidR="008930D2" w:rsidRPr="00BB1CC7">
              <w:rPr>
                <w:rStyle w:val="Hyperlink"/>
                <w:noProof/>
              </w:rPr>
              <w:t>1.3</w:t>
            </w:r>
            <w:r w:rsidR="008930D2">
              <w:rPr>
                <w:rFonts w:asciiTheme="minorHAnsi" w:eastAsiaTheme="minorEastAsia" w:hAnsiTheme="minorHAnsi" w:cstheme="minorBidi"/>
                <w:noProof/>
                <w:sz w:val="22"/>
                <w:szCs w:val="22"/>
              </w:rPr>
              <w:tab/>
            </w:r>
            <w:r w:rsidR="008930D2" w:rsidRPr="00BB1CC7">
              <w:rPr>
                <w:rStyle w:val="Hyperlink"/>
                <w:noProof/>
              </w:rPr>
              <w:t>Emerge of GIS in various applications</w:t>
            </w:r>
            <w:r w:rsidR="008930D2">
              <w:rPr>
                <w:noProof/>
                <w:webHidden/>
              </w:rPr>
              <w:tab/>
            </w:r>
            <w:r w:rsidR="008930D2">
              <w:rPr>
                <w:noProof/>
                <w:webHidden/>
              </w:rPr>
              <w:fldChar w:fldCharType="begin"/>
            </w:r>
            <w:r w:rsidR="008930D2">
              <w:rPr>
                <w:noProof/>
                <w:webHidden/>
              </w:rPr>
              <w:instrText xml:space="preserve"> PAGEREF _Toc500193331 \h </w:instrText>
            </w:r>
            <w:r w:rsidR="008930D2">
              <w:rPr>
                <w:noProof/>
                <w:webHidden/>
              </w:rPr>
            </w:r>
            <w:r w:rsidR="008930D2">
              <w:rPr>
                <w:noProof/>
                <w:webHidden/>
              </w:rPr>
              <w:fldChar w:fldCharType="separate"/>
            </w:r>
            <w:r w:rsidR="008930D2">
              <w:rPr>
                <w:noProof/>
                <w:webHidden/>
              </w:rPr>
              <w:t>7</w:t>
            </w:r>
            <w:r w:rsidR="008930D2">
              <w:rPr>
                <w:noProof/>
                <w:webHidden/>
              </w:rPr>
              <w:fldChar w:fldCharType="end"/>
            </w:r>
          </w:hyperlink>
        </w:p>
        <w:p w14:paraId="03B02A06" w14:textId="77777777" w:rsidR="008930D2" w:rsidRDefault="00190F32">
          <w:pPr>
            <w:pStyle w:val="TOC3"/>
            <w:rPr>
              <w:rFonts w:asciiTheme="minorHAnsi" w:eastAsiaTheme="minorEastAsia" w:hAnsiTheme="minorHAnsi" w:cstheme="minorBidi"/>
              <w:noProof/>
              <w:sz w:val="22"/>
              <w:szCs w:val="22"/>
            </w:rPr>
          </w:pPr>
          <w:hyperlink w:anchor="_Toc500193332" w:history="1">
            <w:r w:rsidR="008930D2" w:rsidRPr="00BB1CC7">
              <w:rPr>
                <w:rStyle w:val="Hyperlink"/>
                <w:noProof/>
              </w:rPr>
              <w:t>1.3.1. Snapchat</w:t>
            </w:r>
            <w:r w:rsidR="008930D2">
              <w:rPr>
                <w:noProof/>
                <w:webHidden/>
              </w:rPr>
              <w:tab/>
            </w:r>
            <w:r w:rsidR="008930D2">
              <w:rPr>
                <w:noProof/>
                <w:webHidden/>
              </w:rPr>
              <w:fldChar w:fldCharType="begin"/>
            </w:r>
            <w:r w:rsidR="008930D2">
              <w:rPr>
                <w:noProof/>
                <w:webHidden/>
              </w:rPr>
              <w:instrText xml:space="preserve"> PAGEREF _Toc500193332 \h </w:instrText>
            </w:r>
            <w:r w:rsidR="008930D2">
              <w:rPr>
                <w:noProof/>
                <w:webHidden/>
              </w:rPr>
            </w:r>
            <w:r w:rsidR="008930D2">
              <w:rPr>
                <w:noProof/>
                <w:webHidden/>
              </w:rPr>
              <w:fldChar w:fldCharType="separate"/>
            </w:r>
            <w:r w:rsidR="008930D2">
              <w:rPr>
                <w:noProof/>
                <w:webHidden/>
              </w:rPr>
              <w:t>7</w:t>
            </w:r>
            <w:r w:rsidR="008930D2">
              <w:rPr>
                <w:noProof/>
                <w:webHidden/>
              </w:rPr>
              <w:fldChar w:fldCharType="end"/>
            </w:r>
          </w:hyperlink>
        </w:p>
        <w:p w14:paraId="1848CF12" w14:textId="77777777" w:rsidR="008930D2" w:rsidRDefault="00190F32">
          <w:pPr>
            <w:pStyle w:val="TOC3"/>
            <w:rPr>
              <w:rFonts w:asciiTheme="minorHAnsi" w:eastAsiaTheme="minorEastAsia" w:hAnsiTheme="minorHAnsi" w:cstheme="minorBidi"/>
              <w:noProof/>
              <w:sz w:val="22"/>
              <w:szCs w:val="22"/>
            </w:rPr>
          </w:pPr>
          <w:hyperlink w:anchor="_Toc500193333" w:history="1">
            <w:r w:rsidR="008930D2" w:rsidRPr="00BB1CC7">
              <w:rPr>
                <w:rStyle w:val="Hyperlink"/>
                <w:noProof/>
              </w:rPr>
              <w:t>1.3.2. 2013 Measles Outbreak</w:t>
            </w:r>
            <w:r w:rsidR="008930D2">
              <w:rPr>
                <w:noProof/>
                <w:webHidden/>
              </w:rPr>
              <w:tab/>
            </w:r>
            <w:r w:rsidR="008930D2">
              <w:rPr>
                <w:noProof/>
                <w:webHidden/>
              </w:rPr>
              <w:fldChar w:fldCharType="begin"/>
            </w:r>
            <w:r w:rsidR="008930D2">
              <w:rPr>
                <w:noProof/>
                <w:webHidden/>
              </w:rPr>
              <w:instrText xml:space="preserve"> PAGEREF _Toc500193333 \h </w:instrText>
            </w:r>
            <w:r w:rsidR="008930D2">
              <w:rPr>
                <w:noProof/>
                <w:webHidden/>
              </w:rPr>
            </w:r>
            <w:r w:rsidR="008930D2">
              <w:rPr>
                <w:noProof/>
                <w:webHidden/>
              </w:rPr>
              <w:fldChar w:fldCharType="separate"/>
            </w:r>
            <w:r w:rsidR="008930D2">
              <w:rPr>
                <w:noProof/>
                <w:webHidden/>
              </w:rPr>
              <w:t>9</w:t>
            </w:r>
            <w:r w:rsidR="008930D2">
              <w:rPr>
                <w:noProof/>
                <w:webHidden/>
              </w:rPr>
              <w:fldChar w:fldCharType="end"/>
            </w:r>
          </w:hyperlink>
        </w:p>
        <w:p w14:paraId="3C3CA36E" w14:textId="77777777" w:rsidR="008930D2" w:rsidRDefault="00190F32">
          <w:pPr>
            <w:pStyle w:val="TOC3"/>
            <w:rPr>
              <w:rFonts w:asciiTheme="minorHAnsi" w:eastAsiaTheme="minorEastAsia" w:hAnsiTheme="minorHAnsi" w:cstheme="minorBidi"/>
              <w:noProof/>
              <w:sz w:val="22"/>
              <w:szCs w:val="22"/>
            </w:rPr>
          </w:pPr>
          <w:hyperlink w:anchor="_Toc500193334" w:history="1">
            <w:r w:rsidR="008930D2" w:rsidRPr="00BB1CC7">
              <w:rPr>
                <w:rStyle w:val="Hyperlink"/>
                <w:noProof/>
              </w:rPr>
              <w:t>1.3.3. Coldplay Website</w:t>
            </w:r>
            <w:r w:rsidR="008930D2">
              <w:rPr>
                <w:noProof/>
                <w:webHidden/>
              </w:rPr>
              <w:tab/>
            </w:r>
            <w:r w:rsidR="008930D2">
              <w:rPr>
                <w:noProof/>
                <w:webHidden/>
              </w:rPr>
              <w:fldChar w:fldCharType="begin"/>
            </w:r>
            <w:r w:rsidR="008930D2">
              <w:rPr>
                <w:noProof/>
                <w:webHidden/>
              </w:rPr>
              <w:instrText xml:space="preserve"> PAGEREF _Toc500193334 \h </w:instrText>
            </w:r>
            <w:r w:rsidR="008930D2">
              <w:rPr>
                <w:noProof/>
                <w:webHidden/>
              </w:rPr>
            </w:r>
            <w:r w:rsidR="008930D2">
              <w:rPr>
                <w:noProof/>
                <w:webHidden/>
              </w:rPr>
              <w:fldChar w:fldCharType="separate"/>
            </w:r>
            <w:r w:rsidR="008930D2">
              <w:rPr>
                <w:noProof/>
                <w:webHidden/>
              </w:rPr>
              <w:t>10</w:t>
            </w:r>
            <w:r w:rsidR="008930D2">
              <w:rPr>
                <w:noProof/>
                <w:webHidden/>
              </w:rPr>
              <w:fldChar w:fldCharType="end"/>
            </w:r>
          </w:hyperlink>
        </w:p>
        <w:p w14:paraId="7D568E25" w14:textId="77777777" w:rsidR="008930D2" w:rsidRDefault="00190F32">
          <w:pPr>
            <w:pStyle w:val="TOC2"/>
            <w:tabs>
              <w:tab w:val="left" w:pos="880"/>
              <w:tab w:val="right" w:leader="dot" w:pos="10444"/>
            </w:tabs>
            <w:rPr>
              <w:rFonts w:asciiTheme="minorHAnsi" w:eastAsiaTheme="minorEastAsia" w:hAnsiTheme="minorHAnsi" w:cstheme="minorBidi"/>
              <w:noProof/>
              <w:sz w:val="22"/>
              <w:szCs w:val="22"/>
            </w:rPr>
          </w:pPr>
          <w:hyperlink w:anchor="_Toc500193335" w:history="1">
            <w:r w:rsidR="008930D2" w:rsidRPr="00BB1CC7">
              <w:rPr>
                <w:rStyle w:val="Hyperlink"/>
                <w:noProof/>
              </w:rPr>
              <w:t>1.4.</w:t>
            </w:r>
            <w:r w:rsidR="008930D2">
              <w:rPr>
                <w:rFonts w:asciiTheme="minorHAnsi" w:eastAsiaTheme="minorEastAsia" w:hAnsiTheme="minorHAnsi" w:cstheme="minorBidi"/>
                <w:noProof/>
                <w:sz w:val="22"/>
                <w:szCs w:val="22"/>
              </w:rPr>
              <w:tab/>
            </w:r>
            <w:r w:rsidR="008930D2" w:rsidRPr="00BB1CC7">
              <w:rPr>
                <w:rStyle w:val="Hyperlink"/>
                <w:noProof/>
              </w:rPr>
              <w:t>Geovisualisation with respect to socio-demographic data</w:t>
            </w:r>
            <w:r w:rsidR="008930D2">
              <w:rPr>
                <w:noProof/>
                <w:webHidden/>
              </w:rPr>
              <w:tab/>
            </w:r>
            <w:r w:rsidR="008930D2">
              <w:rPr>
                <w:noProof/>
                <w:webHidden/>
              </w:rPr>
              <w:fldChar w:fldCharType="begin"/>
            </w:r>
            <w:r w:rsidR="008930D2">
              <w:rPr>
                <w:noProof/>
                <w:webHidden/>
              </w:rPr>
              <w:instrText xml:space="preserve"> PAGEREF _Toc500193335 \h </w:instrText>
            </w:r>
            <w:r w:rsidR="008930D2">
              <w:rPr>
                <w:noProof/>
                <w:webHidden/>
              </w:rPr>
            </w:r>
            <w:r w:rsidR="008930D2">
              <w:rPr>
                <w:noProof/>
                <w:webHidden/>
              </w:rPr>
              <w:fldChar w:fldCharType="separate"/>
            </w:r>
            <w:r w:rsidR="008930D2">
              <w:rPr>
                <w:noProof/>
                <w:webHidden/>
              </w:rPr>
              <w:t>11</w:t>
            </w:r>
            <w:r w:rsidR="008930D2">
              <w:rPr>
                <w:noProof/>
                <w:webHidden/>
              </w:rPr>
              <w:fldChar w:fldCharType="end"/>
            </w:r>
          </w:hyperlink>
        </w:p>
        <w:p w14:paraId="7C9823D0" w14:textId="77777777" w:rsidR="008930D2" w:rsidRDefault="00190F32">
          <w:pPr>
            <w:pStyle w:val="TOC1"/>
            <w:tabs>
              <w:tab w:val="right" w:leader="dot" w:pos="10444"/>
            </w:tabs>
            <w:rPr>
              <w:rFonts w:asciiTheme="minorHAnsi" w:eastAsiaTheme="minorEastAsia" w:hAnsiTheme="minorHAnsi" w:cstheme="minorBidi"/>
              <w:noProof/>
              <w:sz w:val="22"/>
              <w:szCs w:val="22"/>
            </w:rPr>
          </w:pPr>
          <w:hyperlink w:anchor="_Toc500193336" w:history="1">
            <w:r w:rsidR="008930D2" w:rsidRPr="00BB1CC7">
              <w:rPr>
                <w:rStyle w:val="Hyperlink"/>
                <w:noProof/>
              </w:rPr>
              <w:t>Task 2</w:t>
            </w:r>
            <w:r w:rsidR="008930D2">
              <w:rPr>
                <w:noProof/>
                <w:webHidden/>
              </w:rPr>
              <w:tab/>
            </w:r>
            <w:r w:rsidR="008930D2">
              <w:rPr>
                <w:noProof/>
                <w:webHidden/>
              </w:rPr>
              <w:fldChar w:fldCharType="begin"/>
            </w:r>
            <w:r w:rsidR="008930D2">
              <w:rPr>
                <w:noProof/>
                <w:webHidden/>
              </w:rPr>
              <w:instrText xml:space="preserve"> PAGEREF _Toc500193336 \h </w:instrText>
            </w:r>
            <w:r w:rsidR="008930D2">
              <w:rPr>
                <w:noProof/>
                <w:webHidden/>
              </w:rPr>
            </w:r>
            <w:r w:rsidR="008930D2">
              <w:rPr>
                <w:noProof/>
                <w:webHidden/>
              </w:rPr>
              <w:fldChar w:fldCharType="separate"/>
            </w:r>
            <w:r w:rsidR="008930D2">
              <w:rPr>
                <w:noProof/>
                <w:webHidden/>
              </w:rPr>
              <w:t>12</w:t>
            </w:r>
            <w:r w:rsidR="008930D2">
              <w:rPr>
                <w:noProof/>
                <w:webHidden/>
              </w:rPr>
              <w:fldChar w:fldCharType="end"/>
            </w:r>
          </w:hyperlink>
        </w:p>
        <w:p w14:paraId="73A2E4DC" w14:textId="77777777" w:rsidR="008930D2" w:rsidRDefault="00190F32">
          <w:pPr>
            <w:pStyle w:val="TOC2"/>
            <w:tabs>
              <w:tab w:val="left" w:pos="880"/>
              <w:tab w:val="right" w:leader="dot" w:pos="10444"/>
            </w:tabs>
            <w:rPr>
              <w:rFonts w:asciiTheme="minorHAnsi" w:eastAsiaTheme="minorEastAsia" w:hAnsiTheme="minorHAnsi" w:cstheme="minorBidi"/>
              <w:noProof/>
              <w:sz w:val="22"/>
              <w:szCs w:val="22"/>
            </w:rPr>
          </w:pPr>
          <w:hyperlink w:anchor="_Toc500193337" w:history="1">
            <w:r w:rsidR="008930D2" w:rsidRPr="00BB1CC7">
              <w:rPr>
                <w:rStyle w:val="Hyperlink"/>
                <w:noProof/>
              </w:rPr>
              <w:t>2.1.</w:t>
            </w:r>
            <w:r w:rsidR="008930D2">
              <w:rPr>
                <w:rFonts w:asciiTheme="minorHAnsi" w:eastAsiaTheme="minorEastAsia" w:hAnsiTheme="minorHAnsi" w:cstheme="minorBidi"/>
                <w:noProof/>
                <w:sz w:val="22"/>
                <w:szCs w:val="22"/>
              </w:rPr>
              <w:tab/>
            </w:r>
            <w:r w:rsidR="008930D2" w:rsidRPr="00BB1CC7">
              <w:rPr>
                <w:rStyle w:val="Hyperlink"/>
                <w:noProof/>
              </w:rPr>
              <w:t>Microsoft Access</w:t>
            </w:r>
            <w:r w:rsidR="008930D2">
              <w:rPr>
                <w:noProof/>
                <w:webHidden/>
              </w:rPr>
              <w:tab/>
            </w:r>
            <w:r w:rsidR="008930D2">
              <w:rPr>
                <w:noProof/>
                <w:webHidden/>
              </w:rPr>
              <w:fldChar w:fldCharType="begin"/>
            </w:r>
            <w:r w:rsidR="008930D2">
              <w:rPr>
                <w:noProof/>
                <w:webHidden/>
              </w:rPr>
              <w:instrText xml:space="preserve"> PAGEREF _Toc500193337 \h </w:instrText>
            </w:r>
            <w:r w:rsidR="008930D2">
              <w:rPr>
                <w:noProof/>
                <w:webHidden/>
              </w:rPr>
            </w:r>
            <w:r w:rsidR="008930D2">
              <w:rPr>
                <w:noProof/>
                <w:webHidden/>
              </w:rPr>
              <w:fldChar w:fldCharType="separate"/>
            </w:r>
            <w:r w:rsidR="008930D2">
              <w:rPr>
                <w:noProof/>
                <w:webHidden/>
              </w:rPr>
              <w:t>12</w:t>
            </w:r>
            <w:r w:rsidR="008930D2">
              <w:rPr>
                <w:noProof/>
                <w:webHidden/>
              </w:rPr>
              <w:fldChar w:fldCharType="end"/>
            </w:r>
          </w:hyperlink>
        </w:p>
        <w:p w14:paraId="4B32C754" w14:textId="77777777" w:rsidR="008930D2" w:rsidRDefault="00190F32">
          <w:pPr>
            <w:pStyle w:val="TOC3"/>
            <w:tabs>
              <w:tab w:val="left" w:pos="1320"/>
            </w:tabs>
            <w:rPr>
              <w:rFonts w:asciiTheme="minorHAnsi" w:eastAsiaTheme="minorEastAsia" w:hAnsiTheme="minorHAnsi" w:cstheme="minorBidi"/>
              <w:noProof/>
              <w:sz w:val="22"/>
              <w:szCs w:val="22"/>
            </w:rPr>
          </w:pPr>
          <w:hyperlink w:anchor="_Toc500193338" w:history="1">
            <w:r w:rsidR="008930D2" w:rsidRPr="00BB1CC7">
              <w:rPr>
                <w:rStyle w:val="Hyperlink"/>
                <w:noProof/>
              </w:rPr>
              <w:t>2.1.1.</w:t>
            </w:r>
            <w:r w:rsidR="008930D2">
              <w:rPr>
                <w:rFonts w:asciiTheme="minorHAnsi" w:eastAsiaTheme="minorEastAsia" w:hAnsiTheme="minorHAnsi" w:cstheme="minorBidi"/>
                <w:noProof/>
                <w:sz w:val="22"/>
                <w:szCs w:val="22"/>
              </w:rPr>
              <w:tab/>
            </w:r>
            <w:r w:rsidR="008930D2" w:rsidRPr="00BB1CC7">
              <w:rPr>
                <w:rStyle w:val="Hyperlink"/>
                <w:noProof/>
              </w:rPr>
              <w:t>Smoking Figures [18] [19]</w:t>
            </w:r>
            <w:r w:rsidR="008930D2">
              <w:rPr>
                <w:noProof/>
                <w:webHidden/>
              </w:rPr>
              <w:tab/>
            </w:r>
            <w:r w:rsidR="008930D2">
              <w:rPr>
                <w:noProof/>
                <w:webHidden/>
              </w:rPr>
              <w:fldChar w:fldCharType="begin"/>
            </w:r>
            <w:r w:rsidR="008930D2">
              <w:rPr>
                <w:noProof/>
                <w:webHidden/>
              </w:rPr>
              <w:instrText xml:space="preserve"> PAGEREF _Toc500193338 \h </w:instrText>
            </w:r>
            <w:r w:rsidR="008930D2">
              <w:rPr>
                <w:noProof/>
                <w:webHidden/>
              </w:rPr>
            </w:r>
            <w:r w:rsidR="008930D2">
              <w:rPr>
                <w:noProof/>
                <w:webHidden/>
              </w:rPr>
              <w:fldChar w:fldCharType="separate"/>
            </w:r>
            <w:r w:rsidR="008930D2">
              <w:rPr>
                <w:noProof/>
                <w:webHidden/>
              </w:rPr>
              <w:t>13</w:t>
            </w:r>
            <w:r w:rsidR="008930D2">
              <w:rPr>
                <w:noProof/>
                <w:webHidden/>
              </w:rPr>
              <w:fldChar w:fldCharType="end"/>
            </w:r>
          </w:hyperlink>
        </w:p>
        <w:p w14:paraId="7615C1A5" w14:textId="77777777" w:rsidR="008930D2" w:rsidRDefault="00190F32">
          <w:pPr>
            <w:pStyle w:val="TOC3"/>
            <w:tabs>
              <w:tab w:val="left" w:pos="1320"/>
            </w:tabs>
            <w:rPr>
              <w:rFonts w:asciiTheme="minorHAnsi" w:eastAsiaTheme="minorEastAsia" w:hAnsiTheme="minorHAnsi" w:cstheme="minorBidi"/>
              <w:noProof/>
              <w:sz w:val="22"/>
              <w:szCs w:val="22"/>
            </w:rPr>
          </w:pPr>
          <w:hyperlink w:anchor="_Toc500193339" w:history="1">
            <w:r w:rsidR="008930D2" w:rsidRPr="00BB1CC7">
              <w:rPr>
                <w:rStyle w:val="Hyperlink"/>
                <w:noProof/>
              </w:rPr>
              <w:t>2.1.2.</w:t>
            </w:r>
            <w:r w:rsidR="008930D2">
              <w:rPr>
                <w:rFonts w:asciiTheme="minorHAnsi" w:eastAsiaTheme="minorEastAsia" w:hAnsiTheme="minorHAnsi" w:cstheme="minorBidi"/>
                <w:noProof/>
                <w:sz w:val="22"/>
                <w:szCs w:val="22"/>
              </w:rPr>
              <w:tab/>
            </w:r>
            <w:r w:rsidR="008930D2" w:rsidRPr="00BB1CC7">
              <w:rPr>
                <w:rStyle w:val="Hyperlink"/>
                <w:noProof/>
              </w:rPr>
              <w:t>Hospital Admissions – Male and Female</w:t>
            </w:r>
            <w:r w:rsidR="008930D2">
              <w:rPr>
                <w:noProof/>
                <w:webHidden/>
              </w:rPr>
              <w:tab/>
            </w:r>
            <w:r w:rsidR="008930D2">
              <w:rPr>
                <w:noProof/>
                <w:webHidden/>
              </w:rPr>
              <w:fldChar w:fldCharType="begin"/>
            </w:r>
            <w:r w:rsidR="008930D2">
              <w:rPr>
                <w:noProof/>
                <w:webHidden/>
              </w:rPr>
              <w:instrText xml:space="preserve"> PAGEREF _Toc500193339 \h </w:instrText>
            </w:r>
            <w:r w:rsidR="008930D2">
              <w:rPr>
                <w:noProof/>
                <w:webHidden/>
              </w:rPr>
            </w:r>
            <w:r w:rsidR="008930D2">
              <w:rPr>
                <w:noProof/>
                <w:webHidden/>
              </w:rPr>
              <w:fldChar w:fldCharType="separate"/>
            </w:r>
            <w:r w:rsidR="008930D2">
              <w:rPr>
                <w:noProof/>
                <w:webHidden/>
              </w:rPr>
              <w:t>15</w:t>
            </w:r>
            <w:r w:rsidR="008930D2">
              <w:rPr>
                <w:noProof/>
                <w:webHidden/>
              </w:rPr>
              <w:fldChar w:fldCharType="end"/>
            </w:r>
          </w:hyperlink>
        </w:p>
        <w:p w14:paraId="3BB2D8DE" w14:textId="77777777" w:rsidR="008930D2" w:rsidRDefault="00190F32">
          <w:pPr>
            <w:pStyle w:val="TOC3"/>
            <w:tabs>
              <w:tab w:val="left" w:pos="1320"/>
            </w:tabs>
            <w:rPr>
              <w:rFonts w:asciiTheme="minorHAnsi" w:eastAsiaTheme="minorEastAsia" w:hAnsiTheme="minorHAnsi" w:cstheme="minorBidi"/>
              <w:noProof/>
              <w:sz w:val="22"/>
              <w:szCs w:val="22"/>
            </w:rPr>
          </w:pPr>
          <w:hyperlink w:anchor="_Toc500193340" w:history="1">
            <w:r w:rsidR="008930D2" w:rsidRPr="00BB1CC7">
              <w:rPr>
                <w:rStyle w:val="Hyperlink"/>
                <w:noProof/>
              </w:rPr>
              <w:t>2.1.3.</w:t>
            </w:r>
            <w:r w:rsidR="008930D2">
              <w:rPr>
                <w:rFonts w:asciiTheme="minorHAnsi" w:eastAsiaTheme="minorEastAsia" w:hAnsiTheme="minorHAnsi" w:cstheme="minorBidi"/>
                <w:noProof/>
                <w:sz w:val="22"/>
                <w:szCs w:val="22"/>
              </w:rPr>
              <w:tab/>
            </w:r>
            <w:r w:rsidR="008930D2" w:rsidRPr="00BB1CC7">
              <w:rPr>
                <w:rStyle w:val="Hyperlink"/>
                <w:noProof/>
              </w:rPr>
              <w:t>Overall Admissions</w:t>
            </w:r>
            <w:r w:rsidR="008930D2">
              <w:rPr>
                <w:noProof/>
                <w:webHidden/>
              </w:rPr>
              <w:tab/>
            </w:r>
            <w:r w:rsidR="008930D2">
              <w:rPr>
                <w:noProof/>
                <w:webHidden/>
              </w:rPr>
              <w:fldChar w:fldCharType="begin"/>
            </w:r>
            <w:r w:rsidR="008930D2">
              <w:rPr>
                <w:noProof/>
                <w:webHidden/>
              </w:rPr>
              <w:instrText xml:space="preserve"> PAGEREF _Toc500193340 \h </w:instrText>
            </w:r>
            <w:r w:rsidR="008930D2">
              <w:rPr>
                <w:noProof/>
                <w:webHidden/>
              </w:rPr>
            </w:r>
            <w:r w:rsidR="008930D2">
              <w:rPr>
                <w:noProof/>
                <w:webHidden/>
              </w:rPr>
              <w:fldChar w:fldCharType="separate"/>
            </w:r>
            <w:r w:rsidR="008930D2">
              <w:rPr>
                <w:noProof/>
                <w:webHidden/>
              </w:rPr>
              <w:t>18</w:t>
            </w:r>
            <w:r w:rsidR="008930D2">
              <w:rPr>
                <w:noProof/>
                <w:webHidden/>
              </w:rPr>
              <w:fldChar w:fldCharType="end"/>
            </w:r>
          </w:hyperlink>
        </w:p>
        <w:p w14:paraId="5736954A" w14:textId="77777777" w:rsidR="008930D2" w:rsidRDefault="00190F32">
          <w:pPr>
            <w:pStyle w:val="TOC2"/>
            <w:tabs>
              <w:tab w:val="left" w:pos="880"/>
              <w:tab w:val="right" w:leader="dot" w:pos="10444"/>
            </w:tabs>
            <w:rPr>
              <w:rFonts w:asciiTheme="minorHAnsi" w:eastAsiaTheme="minorEastAsia" w:hAnsiTheme="minorHAnsi" w:cstheme="minorBidi"/>
              <w:noProof/>
              <w:sz w:val="22"/>
              <w:szCs w:val="22"/>
            </w:rPr>
          </w:pPr>
          <w:hyperlink w:anchor="_Toc500193341" w:history="1">
            <w:r w:rsidR="008930D2" w:rsidRPr="00BB1CC7">
              <w:rPr>
                <w:rStyle w:val="Hyperlink"/>
                <w:noProof/>
              </w:rPr>
              <w:t>2.2.</w:t>
            </w:r>
            <w:r w:rsidR="008930D2">
              <w:rPr>
                <w:rFonts w:asciiTheme="minorHAnsi" w:eastAsiaTheme="minorEastAsia" w:hAnsiTheme="minorHAnsi" w:cstheme="minorBidi"/>
                <w:noProof/>
                <w:sz w:val="22"/>
                <w:szCs w:val="22"/>
              </w:rPr>
              <w:tab/>
            </w:r>
            <w:r w:rsidR="008930D2" w:rsidRPr="00BB1CC7">
              <w:rPr>
                <w:rStyle w:val="Hyperlink"/>
                <w:noProof/>
              </w:rPr>
              <w:t>QGIS</w:t>
            </w:r>
            <w:r w:rsidR="008930D2">
              <w:rPr>
                <w:noProof/>
                <w:webHidden/>
              </w:rPr>
              <w:tab/>
            </w:r>
            <w:r w:rsidR="008930D2">
              <w:rPr>
                <w:noProof/>
                <w:webHidden/>
              </w:rPr>
              <w:fldChar w:fldCharType="begin"/>
            </w:r>
            <w:r w:rsidR="008930D2">
              <w:rPr>
                <w:noProof/>
                <w:webHidden/>
              </w:rPr>
              <w:instrText xml:space="preserve"> PAGEREF _Toc500193341 \h </w:instrText>
            </w:r>
            <w:r w:rsidR="008930D2">
              <w:rPr>
                <w:noProof/>
                <w:webHidden/>
              </w:rPr>
            </w:r>
            <w:r w:rsidR="008930D2">
              <w:rPr>
                <w:noProof/>
                <w:webHidden/>
              </w:rPr>
              <w:fldChar w:fldCharType="separate"/>
            </w:r>
            <w:r w:rsidR="008930D2">
              <w:rPr>
                <w:noProof/>
                <w:webHidden/>
              </w:rPr>
              <w:t>20</w:t>
            </w:r>
            <w:r w:rsidR="008930D2">
              <w:rPr>
                <w:noProof/>
                <w:webHidden/>
              </w:rPr>
              <w:fldChar w:fldCharType="end"/>
            </w:r>
          </w:hyperlink>
        </w:p>
        <w:p w14:paraId="640A0D26" w14:textId="77777777" w:rsidR="008930D2" w:rsidRDefault="00190F32">
          <w:pPr>
            <w:pStyle w:val="TOC3"/>
            <w:tabs>
              <w:tab w:val="left" w:pos="1320"/>
            </w:tabs>
            <w:rPr>
              <w:rFonts w:asciiTheme="minorHAnsi" w:eastAsiaTheme="minorEastAsia" w:hAnsiTheme="minorHAnsi" w:cstheme="minorBidi"/>
              <w:noProof/>
              <w:sz w:val="22"/>
              <w:szCs w:val="22"/>
            </w:rPr>
          </w:pPr>
          <w:hyperlink w:anchor="_Toc500193342" w:history="1">
            <w:r w:rsidR="008930D2" w:rsidRPr="00BB1CC7">
              <w:rPr>
                <w:rStyle w:val="Hyperlink"/>
                <w:noProof/>
              </w:rPr>
              <w:t>2.2.1.</w:t>
            </w:r>
            <w:r w:rsidR="008930D2">
              <w:rPr>
                <w:rFonts w:asciiTheme="minorHAnsi" w:eastAsiaTheme="minorEastAsia" w:hAnsiTheme="minorHAnsi" w:cstheme="minorBidi"/>
                <w:noProof/>
                <w:sz w:val="22"/>
                <w:szCs w:val="22"/>
              </w:rPr>
              <w:tab/>
            </w:r>
            <w:r w:rsidR="008930D2" w:rsidRPr="00BB1CC7">
              <w:rPr>
                <w:rStyle w:val="Hyperlink"/>
                <w:noProof/>
              </w:rPr>
              <w:t>Smoking Figures [18] [19]</w:t>
            </w:r>
            <w:r w:rsidR="008930D2">
              <w:rPr>
                <w:noProof/>
                <w:webHidden/>
              </w:rPr>
              <w:tab/>
            </w:r>
            <w:r w:rsidR="008930D2">
              <w:rPr>
                <w:noProof/>
                <w:webHidden/>
              </w:rPr>
              <w:fldChar w:fldCharType="begin"/>
            </w:r>
            <w:r w:rsidR="008930D2">
              <w:rPr>
                <w:noProof/>
                <w:webHidden/>
              </w:rPr>
              <w:instrText xml:space="preserve"> PAGEREF _Toc500193342 \h </w:instrText>
            </w:r>
            <w:r w:rsidR="008930D2">
              <w:rPr>
                <w:noProof/>
                <w:webHidden/>
              </w:rPr>
            </w:r>
            <w:r w:rsidR="008930D2">
              <w:rPr>
                <w:noProof/>
                <w:webHidden/>
              </w:rPr>
              <w:fldChar w:fldCharType="separate"/>
            </w:r>
            <w:r w:rsidR="008930D2">
              <w:rPr>
                <w:noProof/>
                <w:webHidden/>
              </w:rPr>
              <w:t>20</w:t>
            </w:r>
            <w:r w:rsidR="008930D2">
              <w:rPr>
                <w:noProof/>
                <w:webHidden/>
              </w:rPr>
              <w:fldChar w:fldCharType="end"/>
            </w:r>
          </w:hyperlink>
        </w:p>
        <w:p w14:paraId="70A75FC4" w14:textId="77777777" w:rsidR="008930D2" w:rsidRDefault="00190F32">
          <w:pPr>
            <w:pStyle w:val="TOC3"/>
            <w:tabs>
              <w:tab w:val="left" w:pos="1320"/>
            </w:tabs>
            <w:rPr>
              <w:rFonts w:asciiTheme="minorHAnsi" w:eastAsiaTheme="minorEastAsia" w:hAnsiTheme="minorHAnsi" w:cstheme="minorBidi"/>
              <w:noProof/>
              <w:sz w:val="22"/>
              <w:szCs w:val="22"/>
            </w:rPr>
          </w:pPr>
          <w:hyperlink w:anchor="_Toc500193343" w:history="1">
            <w:r w:rsidR="008930D2" w:rsidRPr="00BB1CC7">
              <w:rPr>
                <w:rStyle w:val="Hyperlink"/>
                <w:noProof/>
              </w:rPr>
              <w:t>2.2.2.</w:t>
            </w:r>
            <w:r w:rsidR="008930D2">
              <w:rPr>
                <w:rFonts w:asciiTheme="minorHAnsi" w:eastAsiaTheme="minorEastAsia" w:hAnsiTheme="minorHAnsi" w:cstheme="minorBidi"/>
                <w:noProof/>
                <w:sz w:val="22"/>
                <w:szCs w:val="22"/>
              </w:rPr>
              <w:tab/>
            </w:r>
            <w:r w:rsidR="008930D2" w:rsidRPr="00BB1CC7">
              <w:rPr>
                <w:rStyle w:val="Hyperlink"/>
                <w:noProof/>
              </w:rPr>
              <w:t>Male Lung Cancer Admissions</w:t>
            </w:r>
            <w:r w:rsidR="008930D2">
              <w:rPr>
                <w:noProof/>
                <w:webHidden/>
              </w:rPr>
              <w:tab/>
            </w:r>
            <w:r w:rsidR="008930D2">
              <w:rPr>
                <w:noProof/>
                <w:webHidden/>
              </w:rPr>
              <w:fldChar w:fldCharType="begin"/>
            </w:r>
            <w:r w:rsidR="008930D2">
              <w:rPr>
                <w:noProof/>
                <w:webHidden/>
              </w:rPr>
              <w:instrText xml:space="preserve"> PAGEREF _Toc500193343 \h </w:instrText>
            </w:r>
            <w:r w:rsidR="008930D2">
              <w:rPr>
                <w:noProof/>
                <w:webHidden/>
              </w:rPr>
            </w:r>
            <w:r w:rsidR="008930D2">
              <w:rPr>
                <w:noProof/>
                <w:webHidden/>
              </w:rPr>
              <w:fldChar w:fldCharType="separate"/>
            </w:r>
            <w:r w:rsidR="008930D2">
              <w:rPr>
                <w:noProof/>
                <w:webHidden/>
              </w:rPr>
              <w:t>22</w:t>
            </w:r>
            <w:r w:rsidR="008930D2">
              <w:rPr>
                <w:noProof/>
                <w:webHidden/>
              </w:rPr>
              <w:fldChar w:fldCharType="end"/>
            </w:r>
          </w:hyperlink>
        </w:p>
        <w:p w14:paraId="6011D0CC" w14:textId="77777777" w:rsidR="008930D2" w:rsidRDefault="00190F32">
          <w:pPr>
            <w:pStyle w:val="TOC3"/>
            <w:tabs>
              <w:tab w:val="left" w:pos="1320"/>
            </w:tabs>
            <w:rPr>
              <w:rFonts w:asciiTheme="minorHAnsi" w:eastAsiaTheme="minorEastAsia" w:hAnsiTheme="minorHAnsi" w:cstheme="minorBidi"/>
              <w:noProof/>
              <w:sz w:val="22"/>
              <w:szCs w:val="22"/>
            </w:rPr>
          </w:pPr>
          <w:hyperlink w:anchor="_Toc500193344" w:history="1">
            <w:r w:rsidR="008930D2" w:rsidRPr="00BB1CC7">
              <w:rPr>
                <w:rStyle w:val="Hyperlink"/>
                <w:noProof/>
              </w:rPr>
              <w:t>2.2.3.</w:t>
            </w:r>
            <w:r w:rsidR="008930D2">
              <w:rPr>
                <w:rFonts w:asciiTheme="minorHAnsi" w:eastAsiaTheme="minorEastAsia" w:hAnsiTheme="minorHAnsi" w:cstheme="minorBidi"/>
                <w:noProof/>
                <w:sz w:val="22"/>
                <w:szCs w:val="22"/>
              </w:rPr>
              <w:tab/>
            </w:r>
            <w:r w:rsidR="008930D2" w:rsidRPr="00BB1CC7">
              <w:rPr>
                <w:rStyle w:val="Hyperlink"/>
                <w:noProof/>
              </w:rPr>
              <w:t>Female Lung Cancer Admissions</w:t>
            </w:r>
            <w:r w:rsidR="008930D2">
              <w:rPr>
                <w:noProof/>
                <w:webHidden/>
              </w:rPr>
              <w:tab/>
            </w:r>
            <w:r w:rsidR="008930D2">
              <w:rPr>
                <w:noProof/>
                <w:webHidden/>
              </w:rPr>
              <w:fldChar w:fldCharType="begin"/>
            </w:r>
            <w:r w:rsidR="008930D2">
              <w:rPr>
                <w:noProof/>
                <w:webHidden/>
              </w:rPr>
              <w:instrText xml:space="preserve"> PAGEREF _Toc500193344 \h </w:instrText>
            </w:r>
            <w:r w:rsidR="008930D2">
              <w:rPr>
                <w:noProof/>
                <w:webHidden/>
              </w:rPr>
            </w:r>
            <w:r w:rsidR="008930D2">
              <w:rPr>
                <w:noProof/>
                <w:webHidden/>
              </w:rPr>
              <w:fldChar w:fldCharType="separate"/>
            </w:r>
            <w:r w:rsidR="008930D2">
              <w:rPr>
                <w:noProof/>
                <w:webHidden/>
              </w:rPr>
              <w:t>23</w:t>
            </w:r>
            <w:r w:rsidR="008930D2">
              <w:rPr>
                <w:noProof/>
                <w:webHidden/>
              </w:rPr>
              <w:fldChar w:fldCharType="end"/>
            </w:r>
          </w:hyperlink>
        </w:p>
        <w:p w14:paraId="2683FFD9" w14:textId="77777777" w:rsidR="008930D2" w:rsidRDefault="00190F32">
          <w:pPr>
            <w:pStyle w:val="TOC3"/>
            <w:tabs>
              <w:tab w:val="left" w:pos="1320"/>
            </w:tabs>
            <w:rPr>
              <w:rFonts w:asciiTheme="minorHAnsi" w:eastAsiaTheme="minorEastAsia" w:hAnsiTheme="minorHAnsi" w:cstheme="minorBidi"/>
              <w:noProof/>
              <w:sz w:val="22"/>
              <w:szCs w:val="22"/>
            </w:rPr>
          </w:pPr>
          <w:hyperlink w:anchor="_Toc500193345" w:history="1">
            <w:r w:rsidR="008930D2" w:rsidRPr="00BB1CC7">
              <w:rPr>
                <w:rStyle w:val="Hyperlink"/>
                <w:noProof/>
              </w:rPr>
              <w:t>2.2.4.</w:t>
            </w:r>
            <w:r w:rsidR="008930D2">
              <w:rPr>
                <w:rFonts w:asciiTheme="minorHAnsi" w:eastAsiaTheme="minorEastAsia" w:hAnsiTheme="minorHAnsi" w:cstheme="minorBidi"/>
                <w:noProof/>
                <w:sz w:val="22"/>
                <w:szCs w:val="22"/>
              </w:rPr>
              <w:tab/>
            </w:r>
            <w:r w:rsidR="008930D2" w:rsidRPr="00BB1CC7">
              <w:rPr>
                <w:rStyle w:val="Hyperlink"/>
                <w:noProof/>
              </w:rPr>
              <w:t>Overall admission rates (Male and Female)</w:t>
            </w:r>
            <w:r w:rsidR="008930D2">
              <w:rPr>
                <w:noProof/>
                <w:webHidden/>
              </w:rPr>
              <w:tab/>
            </w:r>
            <w:r w:rsidR="008930D2">
              <w:rPr>
                <w:noProof/>
                <w:webHidden/>
              </w:rPr>
              <w:fldChar w:fldCharType="begin"/>
            </w:r>
            <w:r w:rsidR="008930D2">
              <w:rPr>
                <w:noProof/>
                <w:webHidden/>
              </w:rPr>
              <w:instrText xml:space="preserve"> PAGEREF _Toc500193345 \h </w:instrText>
            </w:r>
            <w:r w:rsidR="008930D2">
              <w:rPr>
                <w:noProof/>
                <w:webHidden/>
              </w:rPr>
            </w:r>
            <w:r w:rsidR="008930D2">
              <w:rPr>
                <w:noProof/>
                <w:webHidden/>
              </w:rPr>
              <w:fldChar w:fldCharType="separate"/>
            </w:r>
            <w:r w:rsidR="008930D2">
              <w:rPr>
                <w:noProof/>
                <w:webHidden/>
              </w:rPr>
              <w:t>24</w:t>
            </w:r>
            <w:r w:rsidR="008930D2">
              <w:rPr>
                <w:noProof/>
                <w:webHidden/>
              </w:rPr>
              <w:fldChar w:fldCharType="end"/>
            </w:r>
          </w:hyperlink>
        </w:p>
        <w:p w14:paraId="30FAE43A" w14:textId="77777777" w:rsidR="008930D2" w:rsidRDefault="00190F32">
          <w:pPr>
            <w:pStyle w:val="TOC1"/>
            <w:tabs>
              <w:tab w:val="right" w:leader="dot" w:pos="10444"/>
            </w:tabs>
            <w:rPr>
              <w:rFonts w:asciiTheme="minorHAnsi" w:eastAsiaTheme="minorEastAsia" w:hAnsiTheme="minorHAnsi" w:cstheme="minorBidi"/>
              <w:noProof/>
              <w:sz w:val="22"/>
              <w:szCs w:val="22"/>
            </w:rPr>
          </w:pPr>
          <w:hyperlink w:anchor="_Toc500193346" w:history="1">
            <w:r w:rsidR="008930D2" w:rsidRPr="00BB1CC7">
              <w:rPr>
                <w:rStyle w:val="Hyperlink"/>
                <w:noProof/>
              </w:rPr>
              <w:t>Task 3</w:t>
            </w:r>
            <w:r w:rsidR="008930D2">
              <w:rPr>
                <w:noProof/>
                <w:webHidden/>
              </w:rPr>
              <w:tab/>
            </w:r>
            <w:r w:rsidR="008930D2">
              <w:rPr>
                <w:noProof/>
                <w:webHidden/>
              </w:rPr>
              <w:fldChar w:fldCharType="begin"/>
            </w:r>
            <w:r w:rsidR="008930D2">
              <w:rPr>
                <w:noProof/>
                <w:webHidden/>
              </w:rPr>
              <w:instrText xml:space="preserve"> PAGEREF _Toc500193346 \h </w:instrText>
            </w:r>
            <w:r w:rsidR="008930D2">
              <w:rPr>
                <w:noProof/>
                <w:webHidden/>
              </w:rPr>
            </w:r>
            <w:r w:rsidR="008930D2">
              <w:rPr>
                <w:noProof/>
                <w:webHidden/>
              </w:rPr>
              <w:fldChar w:fldCharType="separate"/>
            </w:r>
            <w:r w:rsidR="008930D2">
              <w:rPr>
                <w:noProof/>
                <w:webHidden/>
              </w:rPr>
              <w:t>25</w:t>
            </w:r>
            <w:r w:rsidR="008930D2">
              <w:rPr>
                <w:noProof/>
                <w:webHidden/>
              </w:rPr>
              <w:fldChar w:fldCharType="end"/>
            </w:r>
          </w:hyperlink>
        </w:p>
        <w:p w14:paraId="241247FC" w14:textId="77777777" w:rsidR="008930D2" w:rsidRDefault="00190F32">
          <w:pPr>
            <w:pStyle w:val="TOC2"/>
            <w:tabs>
              <w:tab w:val="right" w:leader="dot" w:pos="10444"/>
            </w:tabs>
            <w:rPr>
              <w:rFonts w:asciiTheme="minorHAnsi" w:eastAsiaTheme="minorEastAsia" w:hAnsiTheme="minorHAnsi" w:cstheme="minorBidi"/>
              <w:noProof/>
              <w:sz w:val="22"/>
              <w:szCs w:val="22"/>
            </w:rPr>
          </w:pPr>
          <w:hyperlink w:anchor="_Toc500193347" w:history="1">
            <w:r w:rsidR="008930D2" w:rsidRPr="00BB1CC7">
              <w:rPr>
                <w:rStyle w:val="Hyperlink"/>
                <w:noProof/>
              </w:rPr>
              <w:t>3.1. Evaluation of visual v non-visual</w:t>
            </w:r>
            <w:r w:rsidR="008930D2">
              <w:rPr>
                <w:noProof/>
                <w:webHidden/>
              </w:rPr>
              <w:tab/>
            </w:r>
            <w:r w:rsidR="008930D2">
              <w:rPr>
                <w:noProof/>
                <w:webHidden/>
              </w:rPr>
              <w:fldChar w:fldCharType="begin"/>
            </w:r>
            <w:r w:rsidR="008930D2">
              <w:rPr>
                <w:noProof/>
                <w:webHidden/>
              </w:rPr>
              <w:instrText xml:space="preserve"> PAGEREF _Toc500193347 \h </w:instrText>
            </w:r>
            <w:r w:rsidR="008930D2">
              <w:rPr>
                <w:noProof/>
                <w:webHidden/>
              </w:rPr>
            </w:r>
            <w:r w:rsidR="008930D2">
              <w:rPr>
                <w:noProof/>
                <w:webHidden/>
              </w:rPr>
              <w:fldChar w:fldCharType="separate"/>
            </w:r>
            <w:r w:rsidR="008930D2">
              <w:rPr>
                <w:noProof/>
                <w:webHidden/>
              </w:rPr>
              <w:t>25</w:t>
            </w:r>
            <w:r w:rsidR="008930D2">
              <w:rPr>
                <w:noProof/>
                <w:webHidden/>
              </w:rPr>
              <w:fldChar w:fldCharType="end"/>
            </w:r>
          </w:hyperlink>
        </w:p>
        <w:p w14:paraId="6C6049E3" w14:textId="77777777" w:rsidR="008930D2" w:rsidRDefault="00190F32">
          <w:pPr>
            <w:pStyle w:val="TOC3"/>
            <w:rPr>
              <w:rFonts w:asciiTheme="minorHAnsi" w:eastAsiaTheme="minorEastAsia" w:hAnsiTheme="minorHAnsi" w:cstheme="minorBidi"/>
              <w:noProof/>
              <w:sz w:val="22"/>
              <w:szCs w:val="22"/>
            </w:rPr>
          </w:pPr>
          <w:hyperlink w:anchor="_Toc500193348" w:history="1">
            <w:r w:rsidR="008930D2" w:rsidRPr="00BB1CC7">
              <w:rPr>
                <w:rStyle w:val="Hyperlink"/>
                <w:noProof/>
              </w:rPr>
              <w:t>3.1.1. Non-visual Solution</w:t>
            </w:r>
            <w:r w:rsidR="008930D2">
              <w:rPr>
                <w:noProof/>
                <w:webHidden/>
              </w:rPr>
              <w:tab/>
            </w:r>
            <w:r w:rsidR="008930D2">
              <w:rPr>
                <w:noProof/>
                <w:webHidden/>
              </w:rPr>
              <w:fldChar w:fldCharType="begin"/>
            </w:r>
            <w:r w:rsidR="008930D2">
              <w:rPr>
                <w:noProof/>
                <w:webHidden/>
              </w:rPr>
              <w:instrText xml:space="preserve"> PAGEREF _Toc500193348 \h </w:instrText>
            </w:r>
            <w:r w:rsidR="008930D2">
              <w:rPr>
                <w:noProof/>
                <w:webHidden/>
              </w:rPr>
            </w:r>
            <w:r w:rsidR="008930D2">
              <w:rPr>
                <w:noProof/>
                <w:webHidden/>
              </w:rPr>
              <w:fldChar w:fldCharType="separate"/>
            </w:r>
            <w:r w:rsidR="008930D2">
              <w:rPr>
                <w:noProof/>
                <w:webHidden/>
              </w:rPr>
              <w:t>25</w:t>
            </w:r>
            <w:r w:rsidR="008930D2">
              <w:rPr>
                <w:noProof/>
                <w:webHidden/>
              </w:rPr>
              <w:fldChar w:fldCharType="end"/>
            </w:r>
          </w:hyperlink>
        </w:p>
        <w:p w14:paraId="44FF8446" w14:textId="77777777" w:rsidR="008930D2" w:rsidRDefault="00190F32">
          <w:pPr>
            <w:pStyle w:val="TOC3"/>
            <w:rPr>
              <w:rFonts w:asciiTheme="minorHAnsi" w:eastAsiaTheme="minorEastAsia" w:hAnsiTheme="minorHAnsi" w:cstheme="minorBidi"/>
              <w:noProof/>
              <w:sz w:val="22"/>
              <w:szCs w:val="22"/>
            </w:rPr>
          </w:pPr>
          <w:hyperlink w:anchor="_Toc500193349" w:history="1">
            <w:r w:rsidR="008930D2" w:rsidRPr="00BB1CC7">
              <w:rPr>
                <w:rStyle w:val="Hyperlink"/>
                <w:noProof/>
              </w:rPr>
              <w:t>3.1.2. Visual Solution</w:t>
            </w:r>
            <w:r w:rsidR="008930D2">
              <w:rPr>
                <w:noProof/>
                <w:webHidden/>
              </w:rPr>
              <w:tab/>
            </w:r>
            <w:r w:rsidR="008930D2">
              <w:rPr>
                <w:noProof/>
                <w:webHidden/>
              </w:rPr>
              <w:fldChar w:fldCharType="begin"/>
            </w:r>
            <w:r w:rsidR="008930D2">
              <w:rPr>
                <w:noProof/>
                <w:webHidden/>
              </w:rPr>
              <w:instrText xml:space="preserve"> PAGEREF _Toc500193349 \h </w:instrText>
            </w:r>
            <w:r w:rsidR="008930D2">
              <w:rPr>
                <w:noProof/>
                <w:webHidden/>
              </w:rPr>
            </w:r>
            <w:r w:rsidR="008930D2">
              <w:rPr>
                <w:noProof/>
                <w:webHidden/>
              </w:rPr>
              <w:fldChar w:fldCharType="separate"/>
            </w:r>
            <w:r w:rsidR="008930D2">
              <w:rPr>
                <w:noProof/>
                <w:webHidden/>
              </w:rPr>
              <w:t>25</w:t>
            </w:r>
            <w:r w:rsidR="008930D2">
              <w:rPr>
                <w:noProof/>
                <w:webHidden/>
              </w:rPr>
              <w:fldChar w:fldCharType="end"/>
            </w:r>
          </w:hyperlink>
        </w:p>
        <w:p w14:paraId="1982402F" w14:textId="77777777" w:rsidR="008930D2" w:rsidRDefault="00190F32">
          <w:pPr>
            <w:pStyle w:val="TOC2"/>
            <w:tabs>
              <w:tab w:val="right" w:leader="dot" w:pos="10444"/>
            </w:tabs>
            <w:rPr>
              <w:rFonts w:asciiTheme="minorHAnsi" w:eastAsiaTheme="minorEastAsia" w:hAnsiTheme="minorHAnsi" w:cstheme="minorBidi"/>
              <w:noProof/>
              <w:sz w:val="22"/>
              <w:szCs w:val="22"/>
            </w:rPr>
          </w:pPr>
          <w:hyperlink w:anchor="_Toc500193350" w:history="1">
            <w:r w:rsidR="008930D2" w:rsidRPr="00BB1CC7">
              <w:rPr>
                <w:rStyle w:val="Hyperlink"/>
                <w:noProof/>
              </w:rPr>
              <w:t>3.2. How could GIS be utilised for healthcare informatics analysis?</w:t>
            </w:r>
            <w:r w:rsidR="008930D2">
              <w:rPr>
                <w:noProof/>
                <w:webHidden/>
              </w:rPr>
              <w:tab/>
            </w:r>
            <w:r w:rsidR="008930D2">
              <w:rPr>
                <w:noProof/>
                <w:webHidden/>
              </w:rPr>
              <w:fldChar w:fldCharType="begin"/>
            </w:r>
            <w:r w:rsidR="008930D2">
              <w:rPr>
                <w:noProof/>
                <w:webHidden/>
              </w:rPr>
              <w:instrText xml:space="preserve"> PAGEREF _Toc500193350 \h </w:instrText>
            </w:r>
            <w:r w:rsidR="008930D2">
              <w:rPr>
                <w:noProof/>
                <w:webHidden/>
              </w:rPr>
            </w:r>
            <w:r w:rsidR="008930D2">
              <w:rPr>
                <w:noProof/>
                <w:webHidden/>
              </w:rPr>
              <w:fldChar w:fldCharType="separate"/>
            </w:r>
            <w:r w:rsidR="008930D2">
              <w:rPr>
                <w:noProof/>
                <w:webHidden/>
              </w:rPr>
              <w:t>25</w:t>
            </w:r>
            <w:r w:rsidR="008930D2">
              <w:rPr>
                <w:noProof/>
                <w:webHidden/>
              </w:rPr>
              <w:fldChar w:fldCharType="end"/>
            </w:r>
          </w:hyperlink>
        </w:p>
        <w:p w14:paraId="34E4FAE1" w14:textId="77777777" w:rsidR="008930D2" w:rsidRDefault="00190F32">
          <w:pPr>
            <w:pStyle w:val="TOC1"/>
            <w:tabs>
              <w:tab w:val="right" w:leader="dot" w:pos="10444"/>
            </w:tabs>
            <w:rPr>
              <w:rFonts w:asciiTheme="minorHAnsi" w:eastAsiaTheme="minorEastAsia" w:hAnsiTheme="minorHAnsi" w:cstheme="minorBidi"/>
              <w:noProof/>
              <w:sz w:val="22"/>
              <w:szCs w:val="22"/>
            </w:rPr>
          </w:pPr>
          <w:hyperlink w:anchor="_Toc500193351" w:history="1">
            <w:r w:rsidR="008930D2" w:rsidRPr="00BB1CC7">
              <w:rPr>
                <w:rStyle w:val="Hyperlink"/>
                <w:noProof/>
              </w:rPr>
              <w:t>Bibliography</w:t>
            </w:r>
            <w:r w:rsidR="008930D2">
              <w:rPr>
                <w:noProof/>
                <w:webHidden/>
              </w:rPr>
              <w:tab/>
            </w:r>
            <w:r w:rsidR="008930D2">
              <w:rPr>
                <w:noProof/>
                <w:webHidden/>
              </w:rPr>
              <w:fldChar w:fldCharType="begin"/>
            </w:r>
            <w:r w:rsidR="008930D2">
              <w:rPr>
                <w:noProof/>
                <w:webHidden/>
              </w:rPr>
              <w:instrText xml:space="preserve"> PAGEREF _Toc500193351 \h </w:instrText>
            </w:r>
            <w:r w:rsidR="008930D2">
              <w:rPr>
                <w:noProof/>
                <w:webHidden/>
              </w:rPr>
            </w:r>
            <w:r w:rsidR="008930D2">
              <w:rPr>
                <w:noProof/>
                <w:webHidden/>
              </w:rPr>
              <w:fldChar w:fldCharType="separate"/>
            </w:r>
            <w:r w:rsidR="008930D2">
              <w:rPr>
                <w:noProof/>
                <w:webHidden/>
              </w:rPr>
              <w:t>26</w:t>
            </w:r>
            <w:r w:rsidR="008930D2">
              <w:rPr>
                <w:noProof/>
                <w:webHidden/>
              </w:rPr>
              <w:fldChar w:fldCharType="end"/>
            </w:r>
          </w:hyperlink>
        </w:p>
        <w:p w14:paraId="4F795F3B" w14:textId="77777777" w:rsidR="006141C5" w:rsidRDefault="006141C5" w:rsidP="006141C5">
          <w:pPr>
            <w:rPr>
              <w:b/>
              <w:bCs/>
              <w:noProof/>
            </w:rPr>
          </w:pPr>
          <w:r>
            <w:rPr>
              <w:b/>
              <w:bCs/>
              <w:noProof/>
            </w:rPr>
            <w:fldChar w:fldCharType="end"/>
          </w:r>
        </w:p>
      </w:sdtContent>
    </w:sdt>
    <w:p w14:paraId="7E473DEF" w14:textId="77777777" w:rsidR="006141C5" w:rsidRDefault="006141C5" w:rsidP="006141C5"/>
    <w:p w14:paraId="0E20026C" w14:textId="77777777" w:rsidR="006141C5" w:rsidRDefault="006141C5" w:rsidP="006141C5">
      <w:r>
        <w:br w:type="page"/>
      </w:r>
    </w:p>
    <w:p w14:paraId="7D09A1CD" w14:textId="77777777" w:rsidR="006141C5" w:rsidRDefault="006141C5" w:rsidP="006141C5">
      <w:pPr>
        <w:pStyle w:val="Heading1"/>
      </w:pPr>
      <w:bookmarkStart w:id="1" w:name="_Toc500193320"/>
      <w:r>
        <w:lastRenderedPageBreak/>
        <w:t>Introduction</w:t>
      </w:r>
      <w:bookmarkEnd w:id="1"/>
    </w:p>
    <w:p w14:paraId="75913AFE" w14:textId="77777777" w:rsidR="006141C5" w:rsidRDefault="006141C5" w:rsidP="006141C5"/>
    <w:p w14:paraId="5F91167C" w14:textId="77777777" w:rsidR="006141C5" w:rsidRDefault="006141C5" w:rsidP="006141C5">
      <w:r>
        <w:t xml:space="preserve">In this assignment, I am going to be looking at and discussing the origins of Geographical Information Systems. I am also going to investigate the visual perception, </w:t>
      </w:r>
      <w:r w:rsidRPr="00A96CB8">
        <w:t>cartographic visualisation</w:t>
      </w:r>
      <w:r>
        <w:t xml:space="preserve"> and the map itself as a visual information system and talk about how visual data is more beneficial than reports. For my third task, I am going to </w:t>
      </w:r>
      <w:r w:rsidR="00AD6310">
        <w:t xml:space="preserve">discuss my findings from my results produced in task 2 and discuss which option is the best visual option and I will then discuss how GIS can be used for healthcare informatics analysis. </w:t>
      </w:r>
    </w:p>
    <w:p w14:paraId="5C1888C2" w14:textId="77777777" w:rsidR="006141C5" w:rsidRDefault="006141C5" w:rsidP="006141C5">
      <w:pPr>
        <w:jc w:val="center"/>
      </w:pPr>
      <w:r>
        <w:rPr>
          <w:noProof/>
        </w:rPr>
        <w:drawing>
          <wp:inline distT="0" distB="0" distL="0" distR="0" wp14:anchorId="4C9D0028" wp14:editId="3E1BDEF7">
            <wp:extent cx="4883888" cy="4867275"/>
            <wp:effectExtent l="0" t="0" r="0" b="0"/>
            <wp:docPr id="13" name="Picture 13" descr="http://e-enhancement.com/wp-content/uploads/2016/05/gi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e-enhancement.com/wp-content/uploads/2016/05/gis.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902533" cy="4885856"/>
                    </a:xfrm>
                    <a:prstGeom prst="rect">
                      <a:avLst/>
                    </a:prstGeom>
                    <a:noFill/>
                    <a:ln>
                      <a:noFill/>
                    </a:ln>
                  </pic:spPr>
                </pic:pic>
              </a:graphicData>
            </a:graphic>
          </wp:inline>
        </w:drawing>
      </w:r>
      <w:r>
        <w:br w:type="page"/>
      </w:r>
    </w:p>
    <w:p w14:paraId="34436207" w14:textId="77777777" w:rsidR="006141C5" w:rsidRDefault="006141C5" w:rsidP="006141C5">
      <w:pPr>
        <w:pStyle w:val="Heading1"/>
      </w:pPr>
      <w:bookmarkStart w:id="2" w:name="_Toc500193321"/>
      <w:r>
        <w:lastRenderedPageBreak/>
        <w:t>Task 1</w:t>
      </w:r>
      <w:bookmarkEnd w:id="2"/>
    </w:p>
    <w:p w14:paraId="1814816F" w14:textId="77777777" w:rsidR="006141C5" w:rsidRDefault="006141C5" w:rsidP="006141C5"/>
    <w:p w14:paraId="65B63F76" w14:textId="77777777" w:rsidR="006141C5" w:rsidRDefault="006141C5" w:rsidP="006141C5">
      <w:pPr>
        <w:pStyle w:val="Heading2"/>
        <w:numPr>
          <w:ilvl w:val="1"/>
          <w:numId w:val="2"/>
        </w:numPr>
      </w:pPr>
      <w:bookmarkStart w:id="3" w:name="_Toc500193322"/>
      <w:r>
        <w:t>Origins of GIS and Cartographic Representation</w:t>
      </w:r>
      <w:bookmarkEnd w:id="3"/>
    </w:p>
    <w:p w14:paraId="1BAD7E4A" w14:textId="77777777" w:rsidR="006141C5" w:rsidRDefault="006141C5" w:rsidP="006141C5">
      <w:pPr>
        <w:pStyle w:val="Heading3"/>
        <w:numPr>
          <w:ilvl w:val="2"/>
          <w:numId w:val="6"/>
        </w:numPr>
      </w:pPr>
      <w:bookmarkStart w:id="4" w:name="_Dr._John_Snow"/>
      <w:bookmarkStart w:id="5" w:name="_Toc500193323"/>
      <w:bookmarkEnd w:id="4"/>
      <w:r>
        <w:t>Dr. John Snow</w:t>
      </w:r>
      <w:bookmarkEnd w:id="5"/>
      <w:r>
        <w:t xml:space="preserve"> </w:t>
      </w:r>
    </w:p>
    <w:p w14:paraId="69D2B05A" w14:textId="77777777" w:rsidR="00AD6310" w:rsidRDefault="00AD6310" w:rsidP="00AD6310">
      <w:r>
        <w:rPr>
          <w:noProof/>
        </w:rPr>
        <w:drawing>
          <wp:inline distT="0" distB="0" distL="0" distR="0" wp14:anchorId="4E457ACD" wp14:editId="5A84F8D7">
            <wp:extent cx="4118844" cy="3819525"/>
            <wp:effectExtent l="0" t="0" r="0" b="0"/>
            <wp:docPr id="3" name="Picture 3" descr="wells and cholera death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ells and cholera death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167156" cy="3864326"/>
                    </a:xfrm>
                    <a:prstGeom prst="rect">
                      <a:avLst/>
                    </a:prstGeom>
                    <a:noFill/>
                    <a:ln>
                      <a:noFill/>
                    </a:ln>
                  </pic:spPr>
                </pic:pic>
              </a:graphicData>
            </a:graphic>
          </wp:inline>
        </w:drawing>
      </w:r>
      <w:r>
        <w:t xml:space="preserve">[1] </w:t>
      </w:r>
      <w:r w:rsidR="009A73C8">
        <w:rPr>
          <w:noProof/>
        </w:rPr>
        <w:drawing>
          <wp:inline distT="0" distB="0" distL="0" distR="0" wp14:anchorId="3A4B3F4D" wp14:editId="73C835BA">
            <wp:extent cx="2247900" cy="3643467"/>
            <wp:effectExtent l="0" t="0" r="0" b="0"/>
            <wp:docPr id="2" name="Picture 2" descr="Image result for john snow g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john snow gi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267454" cy="3675161"/>
                    </a:xfrm>
                    <a:prstGeom prst="rect">
                      <a:avLst/>
                    </a:prstGeom>
                    <a:noFill/>
                    <a:ln>
                      <a:noFill/>
                    </a:ln>
                  </pic:spPr>
                </pic:pic>
              </a:graphicData>
            </a:graphic>
          </wp:inline>
        </w:drawing>
      </w:r>
    </w:p>
    <w:p w14:paraId="52C453DF" w14:textId="77777777" w:rsidR="00C66440" w:rsidRDefault="00C66440" w:rsidP="00AD6310"/>
    <w:p w14:paraId="50D2706C" w14:textId="77777777" w:rsidR="00C66440" w:rsidRDefault="00C66440" w:rsidP="00AD6310">
      <w:r>
        <w:t xml:space="preserve">In August 1854, Soho, London was hit by a disease called cholera, an acute disease which causes </w:t>
      </w:r>
      <w:r w:rsidRPr="00C66440">
        <w:t>diarrhoea</w:t>
      </w:r>
      <w:r>
        <w:t xml:space="preserve"> due to an infection of the intestine with a bacteria called Vibrio Cholerae. According to the Centres for Disease, Control and Prevention (CDC), there are over 3-5 million cases and over 100,000 deaths around the world each year thanks to the disease [2]. The disease, left untreated can kill in hours if not treated, however there was no treatment back in 1854.</w:t>
      </w:r>
      <w:r w:rsidR="00635B26">
        <w:t xml:space="preserve"> </w:t>
      </w:r>
    </w:p>
    <w:p w14:paraId="342FB3FB" w14:textId="77777777" w:rsidR="00635B26" w:rsidRDefault="00635B26" w:rsidP="00AD6310"/>
    <w:p w14:paraId="2518685F" w14:textId="77777777" w:rsidR="00E3666D" w:rsidRDefault="00635B26" w:rsidP="00AD6310">
      <w:r>
        <w:t>The outbreak of the cholera disease was investigated by local physician Dr. John Snow to try and determine what the cause of this sudden outbreak was</w:t>
      </w:r>
      <w:r w:rsidR="005D5172">
        <w:t xml:space="preserve">. By mapping out the reported cases of the disease around the area, he discovered a common link in the mapped data – the fact that every case circled around the water pump on Broad Street (the closest water pump to everybody who contracted the disease). Using this mapped data, Dr. Snow convinced officials to have the water pump removed, after removal the pump was found to be contaminated with fecal bacteria because the well from which the water was supplied, had not been dug out properly and was dangerously close to a cesspool which was being used for sewage. [3] </w:t>
      </w:r>
      <w:r w:rsidR="00E3666D">
        <w:t xml:space="preserve">Proving </w:t>
      </w:r>
      <w:r w:rsidR="00E3666D">
        <w:lastRenderedPageBreak/>
        <w:t>that Dr. Snow’</w:t>
      </w:r>
      <w:r w:rsidR="00501EDA">
        <w:t>s theory of</w:t>
      </w:r>
      <w:r w:rsidR="00E3666D">
        <w:t xml:space="preserve"> </w:t>
      </w:r>
      <w:r w:rsidR="00501EDA">
        <w:t>contaminated water</w:t>
      </w:r>
      <w:r w:rsidR="00E3666D">
        <w:t xml:space="preserve"> being the main cau</w:t>
      </w:r>
      <w:r w:rsidR="00501EDA">
        <w:t>se of the outbreak was correct and not the suspected ‘Miasma’ being spread through the air as originally thought. [1] The map of the findings can be seen above [1].</w:t>
      </w:r>
    </w:p>
    <w:p w14:paraId="3468C33A" w14:textId="77777777" w:rsidR="00146C55" w:rsidRDefault="00146C55" w:rsidP="00AD6310"/>
    <w:p w14:paraId="3216632F" w14:textId="77777777" w:rsidR="009A73C8" w:rsidRDefault="009A73C8" w:rsidP="00AD6310"/>
    <w:p w14:paraId="1FE7D71F" w14:textId="77777777" w:rsidR="009A73C8" w:rsidRDefault="009A73C8" w:rsidP="00AD6310"/>
    <w:p w14:paraId="1C3479F6" w14:textId="77777777" w:rsidR="009A73C8" w:rsidRDefault="009A73C8" w:rsidP="00AD6310"/>
    <w:p w14:paraId="2437809A" w14:textId="77777777" w:rsidR="009A73C8" w:rsidRDefault="009A73C8" w:rsidP="00AD6310"/>
    <w:p w14:paraId="004D4A33" w14:textId="77777777" w:rsidR="009A73C8" w:rsidRDefault="009A73C8" w:rsidP="00AD6310"/>
    <w:p w14:paraId="3024271F" w14:textId="77777777" w:rsidR="009A73C8" w:rsidRDefault="009A73C8" w:rsidP="00AD6310"/>
    <w:p w14:paraId="75FDAAA0" w14:textId="77777777" w:rsidR="009A73C8" w:rsidRPr="00AD6310" w:rsidRDefault="009A73C8" w:rsidP="00AD6310"/>
    <w:p w14:paraId="1F87A69A" w14:textId="77777777" w:rsidR="006141C5" w:rsidRDefault="00146C55" w:rsidP="006141C5">
      <w:pPr>
        <w:pStyle w:val="Heading3"/>
        <w:numPr>
          <w:ilvl w:val="2"/>
          <w:numId w:val="6"/>
        </w:numPr>
      </w:pPr>
      <w:bookmarkStart w:id="6" w:name="_Toc500193324"/>
      <w:r>
        <w:t>196</w:t>
      </w:r>
      <w:r w:rsidR="00AD6310">
        <w:t>0’s-</w:t>
      </w:r>
      <w:r w:rsidR="009A73C8">
        <w:t>Roger Tomlinson</w:t>
      </w:r>
      <w:bookmarkEnd w:id="6"/>
    </w:p>
    <w:p w14:paraId="320F19C5" w14:textId="77777777" w:rsidR="009A73C8" w:rsidRPr="009A73C8" w:rsidRDefault="009A73C8" w:rsidP="009A73C8">
      <w:pPr>
        <w:jc w:val="center"/>
      </w:pPr>
      <w:r>
        <w:rPr>
          <w:noProof/>
        </w:rPr>
        <w:drawing>
          <wp:inline distT="0" distB="0" distL="0" distR="0" wp14:anchorId="62C208B8" wp14:editId="48D56744">
            <wp:extent cx="3720465" cy="2400300"/>
            <wp:effectExtent l="0" t="0" r="0" b="0"/>
            <wp:docPr id="7" name="Picture 7" descr="Image result for roger tomlinson g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roger tomlinson gi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723581" cy="2402310"/>
                    </a:xfrm>
                    <a:prstGeom prst="rect">
                      <a:avLst/>
                    </a:prstGeom>
                    <a:noFill/>
                    <a:ln>
                      <a:noFill/>
                    </a:ln>
                  </pic:spPr>
                </pic:pic>
              </a:graphicData>
            </a:graphic>
          </wp:inline>
        </w:drawing>
      </w:r>
    </w:p>
    <w:p w14:paraId="085C5A69" w14:textId="77777777" w:rsidR="006141C5" w:rsidRDefault="00146C55" w:rsidP="006141C5">
      <w:r>
        <w:t xml:space="preserve">The development of computer-based mapping begun in the 1960’s by a man called Roger Tomlinson, a former photo </w:t>
      </w:r>
      <w:r w:rsidRPr="00146C55">
        <w:t>interpreter for Spartan Air Services in Canada</w:t>
      </w:r>
      <w:r>
        <w:t xml:space="preserve">, who became a visionary geographer. He first developed a GIS System for the Canada Land Inventory. The purpose of this GIS system was because the CLI wanted to know the best place for tree plantation in Kenya, after it was found that his previous methods of </w:t>
      </w:r>
      <w:r w:rsidRPr="00146C55">
        <w:t>overlaying various environmental, cultural, and economic variables</w:t>
      </w:r>
      <w:r>
        <w:t xml:space="preserve"> cost too much to implement, he turned to computerizing the process and developing the GIS system. This GIS system was used to use data to make decisions which helped the government in its land use planning activities. </w:t>
      </w:r>
      <w:r w:rsidR="009F6996">
        <w:t xml:space="preserve">The original task would have taken developers 3 years and $8million to develop, however Tomlinson’s system helped plan more effectively and the entire process only took </w:t>
      </w:r>
      <w:r w:rsidR="009A73C8">
        <w:t xml:space="preserve">a few weeks and $2million to implement thanks to the GIS system. </w:t>
      </w:r>
      <w:r>
        <w:t>[4]</w:t>
      </w:r>
    </w:p>
    <w:p w14:paraId="5A051854" w14:textId="77777777" w:rsidR="009A73C8" w:rsidRDefault="009A73C8" w:rsidP="006141C5"/>
    <w:p w14:paraId="10833279" w14:textId="77777777" w:rsidR="009A73C8" w:rsidRDefault="009A73C8" w:rsidP="009A73C8">
      <w:pPr>
        <w:pStyle w:val="Heading3"/>
        <w:numPr>
          <w:ilvl w:val="2"/>
          <w:numId w:val="6"/>
        </w:numPr>
      </w:pPr>
      <w:bookmarkStart w:id="7" w:name="_Toc500193325"/>
      <w:r>
        <w:t>1970’s-Harvard Laboratory for Computer Graphics and Spatial Analysis</w:t>
      </w:r>
      <w:bookmarkEnd w:id="7"/>
    </w:p>
    <w:p w14:paraId="14340B46" w14:textId="77777777" w:rsidR="000F0493" w:rsidRDefault="000F0493" w:rsidP="000F0493">
      <w:r>
        <w:t>This company was one of many that that was involved in the development of GIS. Harvard Laboratory first recognised computer cartography by using the automated mapping application called SYMAP</w:t>
      </w:r>
      <w:r w:rsidR="00BA5604">
        <w:t xml:space="preserve">, which is a software tool used for detecting, </w:t>
      </w:r>
      <w:r w:rsidR="00BA5604">
        <w:lastRenderedPageBreak/>
        <w:t xml:space="preserve">displaying and querying relationships between physical maps, according to the University of Arizona, </w:t>
      </w:r>
      <w:r w:rsidR="00BA5604">
        <w:rPr>
          <w:i/>
        </w:rPr>
        <w:t>“</w:t>
      </w:r>
      <w:r w:rsidR="00BA5604" w:rsidRPr="00BA5604">
        <w:rPr>
          <w:i/>
        </w:rPr>
        <w:t>It is designed for medium-to-high divergent eukaryotic genomes (not bacteria). It can align a draft genome to a fully sequenced genome, but not draft-to-draft.</w:t>
      </w:r>
      <w:r w:rsidR="00BA5604">
        <w:rPr>
          <w:i/>
        </w:rPr>
        <w:t xml:space="preserve">” </w:t>
      </w:r>
      <w:r w:rsidR="00BA5604">
        <w:t>[5]</w:t>
      </w:r>
    </w:p>
    <w:p w14:paraId="2BA14290" w14:textId="77777777" w:rsidR="00BA5604" w:rsidRPr="00BA5604" w:rsidRDefault="004157B3" w:rsidP="000F0493">
      <w:r>
        <w:t>Because Harvard didn’t have departmental geography during the 1960’s, its main GIS application disciplines that it focused on were landscape architects, urban and regional planners and resource manners. Harvard was also the kickstart of how we see GIS today because the contributions of the Harvard lab included training students and researchers to develop GIS for many purposes into how we us it today in 2017. [6]</w:t>
      </w:r>
    </w:p>
    <w:p w14:paraId="648368C0" w14:textId="77777777" w:rsidR="009A73C8" w:rsidRDefault="009A73C8" w:rsidP="009A73C8"/>
    <w:p w14:paraId="205670CF" w14:textId="77777777" w:rsidR="009A73C8" w:rsidRDefault="000A7E4E" w:rsidP="009A73C8">
      <w:pPr>
        <w:pStyle w:val="Heading3"/>
        <w:numPr>
          <w:ilvl w:val="2"/>
          <w:numId w:val="6"/>
        </w:numPr>
      </w:pPr>
      <w:bookmarkStart w:id="8" w:name="_Toc500193326"/>
      <w:r>
        <w:t>2000’s - Present</w:t>
      </w:r>
      <w:bookmarkEnd w:id="8"/>
    </w:p>
    <w:p w14:paraId="2F326D9F" w14:textId="77777777" w:rsidR="003C6EEE" w:rsidRPr="003C6EEE" w:rsidRDefault="000A7E4E" w:rsidP="003C6EEE">
      <w:r>
        <w:t>Since the 2000’s, GIS has quickly evolved into how we see and use it today, but it was planned very carefully before deployment. A student from University of Southern California states that “</w:t>
      </w:r>
      <w:r w:rsidRPr="000A7E4E">
        <w:rPr>
          <w:i/>
        </w:rPr>
        <w:t>While a simple map of the country divided into red and blue can certainly tell one story, it might not always be the correct story</w:t>
      </w:r>
      <w:r>
        <w:t xml:space="preserve">” [7]. Since 2010 (particularly after the Haiti earthquake which was used to show where survivors needed help [7]) GIS has been used a lot more in various applications. (Please see </w:t>
      </w:r>
      <w:hyperlink w:anchor="_Emerge_of_GIS" w:history="1">
        <w:r w:rsidRPr="005A3DC2">
          <w:rPr>
            <w:rStyle w:val="Hyperlink"/>
          </w:rPr>
          <w:t>section 1.3</w:t>
        </w:r>
      </w:hyperlink>
      <w:r>
        <w:t xml:space="preserve"> below)</w:t>
      </w:r>
    </w:p>
    <w:p w14:paraId="3CA43DFC" w14:textId="77777777" w:rsidR="000F0493" w:rsidRDefault="000F0493" w:rsidP="000F0493"/>
    <w:p w14:paraId="03EAC27E" w14:textId="77777777" w:rsidR="000A7E4E" w:rsidRDefault="000A7E4E" w:rsidP="000F0493"/>
    <w:p w14:paraId="60341C5C" w14:textId="77777777" w:rsidR="000A7E4E" w:rsidRDefault="000A7E4E" w:rsidP="000F0493"/>
    <w:p w14:paraId="4A30E54A" w14:textId="77777777" w:rsidR="000A7E4E" w:rsidRDefault="000A7E4E" w:rsidP="000F0493"/>
    <w:p w14:paraId="50D928FD" w14:textId="77777777" w:rsidR="00720DAB" w:rsidRDefault="00720DAB" w:rsidP="000F0493"/>
    <w:p w14:paraId="36065B56" w14:textId="77777777" w:rsidR="00720DAB" w:rsidRDefault="00720DAB" w:rsidP="000F0493"/>
    <w:p w14:paraId="2CEABB86" w14:textId="77777777" w:rsidR="000A7E4E" w:rsidRDefault="000A7E4E" w:rsidP="000F0493"/>
    <w:p w14:paraId="4428CFE2" w14:textId="77777777" w:rsidR="000A7E4E" w:rsidRPr="000F0493" w:rsidRDefault="000A7E4E" w:rsidP="000F0493"/>
    <w:p w14:paraId="6CBBE086" w14:textId="77777777" w:rsidR="006141C5" w:rsidRDefault="006141C5" w:rsidP="006141C5">
      <w:pPr>
        <w:pStyle w:val="Heading2"/>
        <w:numPr>
          <w:ilvl w:val="1"/>
          <w:numId w:val="2"/>
        </w:numPr>
      </w:pPr>
      <w:bookmarkStart w:id="9" w:name="_Toc500193327"/>
      <w:r>
        <w:t>Fundamentals</w:t>
      </w:r>
      <w:bookmarkEnd w:id="9"/>
    </w:p>
    <w:p w14:paraId="7EA16332" w14:textId="77777777" w:rsidR="006141C5" w:rsidRDefault="00AD6310" w:rsidP="00AD6310">
      <w:pPr>
        <w:pStyle w:val="Heading3"/>
      </w:pPr>
      <w:bookmarkStart w:id="10" w:name="_Toc500193328"/>
      <w:r>
        <w:t xml:space="preserve">1.2.1. </w:t>
      </w:r>
      <w:r w:rsidR="006141C5">
        <w:t>Visual Perception</w:t>
      </w:r>
      <w:bookmarkEnd w:id="10"/>
    </w:p>
    <w:p w14:paraId="1067725F" w14:textId="77777777" w:rsidR="00720DAB" w:rsidRDefault="00720DAB" w:rsidP="00720DAB">
      <w:r>
        <w:t>This is basically how we perceive our world. It is a life tool that helps us to make judgement on things that we see in life</w:t>
      </w:r>
      <w:r w:rsidR="009D5BFC">
        <w:t>. It is a learning-by-doing approach to life in where the person learns how to carry out life tasks by doing them</w:t>
      </w:r>
      <w:r>
        <w:t xml:space="preserve">. According to the Leicestershire Partnership of the NHS, there are many different </w:t>
      </w:r>
      <w:r w:rsidR="009D5BFC">
        <w:t>factors</w:t>
      </w:r>
      <w:r>
        <w:t xml:space="preserve"> of Visual Perception that need to be considered</w:t>
      </w:r>
      <w:r w:rsidR="009D5BFC">
        <w:t>, these are Visual Discrimination which is to see the similarities and difference between ob</w:t>
      </w:r>
      <w:r w:rsidR="00901B1C">
        <w:t xml:space="preserve">jects and </w:t>
      </w:r>
      <w:r w:rsidR="009D5BFC">
        <w:t>visual figure-ground which is to find one shape or item from a collection from shapes and items [8]</w:t>
      </w:r>
    </w:p>
    <w:p w14:paraId="6B9B6E11" w14:textId="77777777" w:rsidR="00901B1C" w:rsidRDefault="00901B1C" w:rsidP="00901B1C">
      <w:pPr>
        <w:pStyle w:val="ListParagraph"/>
        <w:numPr>
          <w:ilvl w:val="0"/>
          <w:numId w:val="7"/>
        </w:numPr>
      </w:pPr>
      <w:r>
        <w:t>Visual Discrimination – In mapping terms, this would be to highlight different parts of the map to highlight the data behind it. For example, in terms of crime, an area of the map with the highest number of crimes according to the back-end database would be bright-red and the place with the lowest-crime would be a light shade of read</w:t>
      </w:r>
    </w:p>
    <w:p w14:paraId="44DA6DEC" w14:textId="77777777" w:rsidR="00C951C6" w:rsidRPr="00720DAB" w:rsidRDefault="00C951C6" w:rsidP="00901B1C">
      <w:pPr>
        <w:pStyle w:val="ListParagraph"/>
        <w:numPr>
          <w:ilvl w:val="0"/>
          <w:numId w:val="7"/>
        </w:numPr>
      </w:pPr>
      <w:r>
        <w:lastRenderedPageBreak/>
        <w:t xml:space="preserve">Visual Figure-Ground </w:t>
      </w:r>
      <w:r w:rsidR="009610A8">
        <w:t>–</w:t>
      </w:r>
      <w:r>
        <w:t xml:space="preserve"> </w:t>
      </w:r>
      <w:r w:rsidR="009610A8">
        <w:t xml:space="preserve">In terms of GIS mapping, </w:t>
      </w:r>
      <w:r w:rsidR="002B58D3">
        <w:t>this would be to split the map into shapes which would represent different areas of the map (Such as a blue shape for Neath Port Talbot, red shape for Swansea etc.)</w:t>
      </w:r>
    </w:p>
    <w:p w14:paraId="0AB7D85F" w14:textId="77777777" w:rsidR="002B58D3" w:rsidRDefault="00AD6310" w:rsidP="002B58D3">
      <w:pPr>
        <w:pStyle w:val="Heading3"/>
      </w:pPr>
      <w:bookmarkStart w:id="11" w:name="_Toc500193329"/>
      <w:r>
        <w:t xml:space="preserve">1.2.2. </w:t>
      </w:r>
      <w:r w:rsidR="006141C5">
        <w:t>Cartographic Visualisation</w:t>
      </w:r>
      <w:bookmarkEnd w:id="11"/>
      <w:r w:rsidR="006141C5">
        <w:t xml:space="preserve"> </w:t>
      </w:r>
    </w:p>
    <w:p w14:paraId="49F45BA0" w14:textId="77777777" w:rsidR="002B58D3" w:rsidRPr="00421426" w:rsidRDefault="0091569A" w:rsidP="002B58D3">
      <w:r>
        <w:t>Cartographic Visualisation is a method of interacting data and information on a map. This would be clicking an area on a map to view information behind it</w:t>
      </w:r>
      <w:r w:rsidR="00421426">
        <w:t xml:space="preserve">. According to the Canadian Cartographic Association, </w:t>
      </w:r>
      <w:r w:rsidR="00421426" w:rsidRPr="00421426">
        <w:rPr>
          <w:i/>
        </w:rPr>
        <w:t>“Cartography is the whole process of mapping”</w:t>
      </w:r>
      <w:r w:rsidR="00421426">
        <w:t xml:space="preserve"> [9] due to the fact that Cartography involves the study of maps. The CCA also state that without the power of mapping, everyday tasks like property planning, forest management and emergency services etc. would not be possible. With regards to GIS, cartography is used as the key factor to find solutions from data gathering and placing data on the map to give a visual view of the data of specific areas in the world for a given purpose. [9]</w:t>
      </w:r>
    </w:p>
    <w:p w14:paraId="3E6BDBEC" w14:textId="77777777" w:rsidR="006141C5" w:rsidRDefault="00AD6310" w:rsidP="00AD6310">
      <w:pPr>
        <w:pStyle w:val="Heading3"/>
      </w:pPr>
      <w:bookmarkStart w:id="12" w:name="_Toc500193330"/>
      <w:r>
        <w:t xml:space="preserve">1.2.3. </w:t>
      </w:r>
      <w:r w:rsidR="006141C5">
        <w:t>Map as a visual information system</w:t>
      </w:r>
      <w:bookmarkEnd w:id="12"/>
    </w:p>
    <w:p w14:paraId="4AE0BB8F" w14:textId="77777777" w:rsidR="004D13EE" w:rsidRDefault="004D13EE" w:rsidP="004D13EE">
      <w:r>
        <w:t xml:space="preserve">In GIS, the map itself can be used for various tools such as problem solving and also a Decision Support System (DSS) which can be used to make judgements regarding factors such as where certain places have the biggest population or can be used to solve problems such as the cholera outbreak as mentioned in </w:t>
      </w:r>
      <w:hyperlink w:anchor="_Dr._John_Snow" w:history="1">
        <w:r w:rsidRPr="004D13EE">
          <w:rPr>
            <w:rStyle w:val="Hyperlink"/>
          </w:rPr>
          <w:t>1.1.1.</w:t>
        </w:r>
      </w:hyperlink>
      <w:r>
        <w:t xml:space="preserve"> above. According to Wisconsin-Madison Libraries, the concepts of a map in GIS include the following:</w:t>
      </w:r>
    </w:p>
    <w:p w14:paraId="2A883A16" w14:textId="77777777" w:rsidR="004D13EE" w:rsidRPr="004D13EE" w:rsidRDefault="004D13EE" w:rsidP="004D13EE">
      <w:pPr>
        <w:pStyle w:val="ListParagraph"/>
        <w:numPr>
          <w:ilvl w:val="0"/>
          <w:numId w:val="9"/>
        </w:numPr>
        <w:rPr>
          <w:b/>
        </w:rPr>
      </w:pPr>
      <w:r w:rsidRPr="004D13EE">
        <w:rPr>
          <w:b/>
        </w:rPr>
        <w:t>Mapping where things are</w:t>
      </w:r>
      <w:r w:rsidR="00E6513B">
        <w:rPr>
          <w:b/>
        </w:rPr>
        <w:t xml:space="preserve"> – </w:t>
      </w:r>
      <w:r w:rsidR="00E6513B">
        <w:t>To map spatial locations of real-world features to visualise their spatial relationships [10]</w:t>
      </w:r>
    </w:p>
    <w:p w14:paraId="47292F5D" w14:textId="77777777" w:rsidR="004D13EE" w:rsidRPr="004D13EE" w:rsidRDefault="004D13EE" w:rsidP="004D13EE">
      <w:pPr>
        <w:pStyle w:val="ListParagraph"/>
        <w:numPr>
          <w:ilvl w:val="0"/>
          <w:numId w:val="9"/>
        </w:numPr>
        <w:rPr>
          <w:b/>
        </w:rPr>
      </w:pPr>
      <w:r w:rsidRPr="004D13EE">
        <w:rPr>
          <w:b/>
        </w:rPr>
        <w:t>Mapping quantities</w:t>
      </w:r>
      <w:r w:rsidR="00E6513B">
        <w:rPr>
          <w:b/>
        </w:rPr>
        <w:t xml:space="preserve"> – </w:t>
      </w:r>
      <w:r w:rsidR="00E6513B">
        <w:t xml:space="preserve">To find out where the most and least real-world objects are (Such as deaths and water pumps as per the cholera outbreak mentioned in </w:t>
      </w:r>
      <w:hyperlink w:anchor="_Dr._John_Snow" w:history="1">
        <w:r w:rsidR="00E6513B" w:rsidRPr="00E6513B">
          <w:rPr>
            <w:rStyle w:val="Hyperlink"/>
          </w:rPr>
          <w:t>1.1.1.</w:t>
        </w:r>
      </w:hyperlink>
      <w:r w:rsidR="00E6513B">
        <w:t>) [10]</w:t>
      </w:r>
    </w:p>
    <w:p w14:paraId="120AE6AB" w14:textId="77777777" w:rsidR="004D13EE" w:rsidRPr="004D13EE" w:rsidRDefault="004D13EE" w:rsidP="004D13EE">
      <w:pPr>
        <w:pStyle w:val="ListParagraph"/>
        <w:numPr>
          <w:ilvl w:val="0"/>
          <w:numId w:val="9"/>
        </w:numPr>
        <w:rPr>
          <w:b/>
        </w:rPr>
      </w:pPr>
      <w:r w:rsidRPr="004D13EE">
        <w:rPr>
          <w:b/>
        </w:rPr>
        <w:t xml:space="preserve">Mapping Densities </w:t>
      </w:r>
      <w:r w:rsidR="00E6513B">
        <w:rPr>
          <w:b/>
        </w:rPr>
        <w:t xml:space="preserve">– </w:t>
      </w:r>
      <w:r w:rsidR="00E6513B">
        <w:t>To determine the total number of entities in an area (Such as the population of Manhattan, new York) [10]</w:t>
      </w:r>
    </w:p>
    <w:p w14:paraId="473FE678" w14:textId="77777777" w:rsidR="004D13EE" w:rsidRPr="004D13EE" w:rsidRDefault="004D13EE" w:rsidP="004D13EE">
      <w:pPr>
        <w:pStyle w:val="ListParagraph"/>
        <w:numPr>
          <w:ilvl w:val="0"/>
          <w:numId w:val="9"/>
        </w:numPr>
        <w:rPr>
          <w:b/>
        </w:rPr>
      </w:pPr>
      <w:r w:rsidRPr="004D13EE">
        <w:rPr>
          <w:b/>
        </w:rPr>
        <w:t>Mapping Change</w:t>
      </w:r>
      <w:r w:rsidR="00E6513B">
        <w:rPr>
          <w:b/>
        </w:rPr>
        <w:t xml:space="preserve"> – </w:t>
      </w:r>
      <w:r w:rsidR="00E6513B">
        <w:t>To use data to see the visual change of something over time (Such as land use planning processes over 10 years) [10]</w:t>
      </w:r>
    </w:p>
    <w:p w14:paraId="797953D8" w14:textId="77777777" w:rsidR="006141C5" w:rsidRDefault="006141C5" w:rsidP="00421426"/>
    <w:p w14:paraId="3E9285E5" w14:textId="77777777" w:rsidR="006141C5" w:rsidRDefault="006141C5" w:rsidP="006141C5">
      <w:pPr>
        <w:pStyle w:val="Heading2"/>
        <w:numPr>
          <w:ilvl w:val="1"/>
          <w:numId w:val="2"/>
        </w:numPr>
        <w:jc w:val="left"/>
      </w:pPr>
      <w:bookmarkStart w:id="13" w:name="_Emerge_of_GIS"/>
      <w:bookmarkStart w:id="14" w:name="_Toc500193331"/>
      <w:bookmarkEnd w:id="13"/>
      <w:r>
        <w:lastRenderedPageBreak/>
        <w:t>Emerge of GIS in various applications</w:t>
      </w:r>
      <w:bookmarkEnd w:id="14"/>
    </w:p>
    <w:p w14:paraId="162788EC" w14:textId="77777777" w:rsidR="006141C5" w:rsidRDefault="006141C5" w:rsidP="006141C5">
      <w:pPr>
        <w:pStyle w:val="Heading3"/>
      </w:pPr>
      <w:r>
        <w:t xml:space="preserve"> </w:t>
      </w:r>
      <w:bookmarkStart w:id="15" w:name="_Toc500193332"/>
      <w:r>
        <w:t>1.3.1. Snapchat</w:t>
      </w:r>
      <w:bookmarkEnd w:id="15"/>
    </w:p>
    <w:p w14:paraId="05BC7A57" w14:textId="77777777" w:rsidR="006141C5" w:rsidRDefault="006141C5" w:rsidP="006141C5">
      <w:r>
        <w:rPr>
          <w:noProof/>
        </w:rPr>
        <w:drawing>
          <wp:inline distT="0" distB="0" distL="0" distR="0" wp14:anchorId="3DE76F2C" wp14:editId="72A0D228">
            <wp:extent cx="2324100" cy="4530527"/>
            <wp:effectExtent l="0" t="0" r="0"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a:stretch/>
                  </pic:blipFill>
                  <pic:spPr bwMode="auto">
                    <a:xfrm>
                      <a:off x="0" y="0"/>
                      <a:ext cx="2350106" cy="4581222"/>
                    </a:xfrm>
                    <a:prstGeom prst="rect">
                      <a:avLst/>
                    </a:prstGeom>
                    <a:ln>
                      <a:noFill/>
                    </a:ln>
                    <a:extLst>
                      <a:ext uri="{53640926-AAD7-44D8-BBD7-CCE9431645EC}">
                        <a14:shadowObscured xmlns:a14="http://schemas.microsoft.com/office/drawing/2010/main"/>
                      </a:ext>
                    </a:extLst>
                  </pic:spPr>
                </pic:pic>
              </a:graphicData>
            </a:graphic>
          </wp:inline>
        </w:drawing>
      </w:r>
    </w:p>
    <w:p w14:paraId="2AADFC5A" w14:textId="77777777" w:rsidR="004C3DC7" w:rsidRDefault="004C3DC7" w:rsidP="006141C5">
      <w:r>
        <w:t xml:space="preserve">In 2017, Snapchat released their new feature known as the ‘Snap Map’. The Snap Map is a world map in Snapchat </w:t>
      </w:r>
      <w:r w:rsidR="00CE48DD">
        <w:t>that is used to</w:t>
      </w:r>
      <w:r>
        <w:t xml:space="preserve"> show the Snapchat user where there Snapchat friends are on the map</w:t>
      </w:r>
      <w:r w:rsidR="00CE48DD">
        <w:t xml:space="preserve">. As well as this, the Snap Map can also be used to view top stories of other parts of your area or even the entire world which have been shared by other Snapchat users and shared to the map. Low-level stories are shown on the map by a lightly-faded blue or yellow colour whereas a top story such as a big event being shared by multiple users </w:t>
      </w:r>
      <w:r w:rsidR="00CE48DD" w:rsidRPr="00CE48DD">
        <w:t>simultaneously</w:t>
      </w:r>
      <w:r w:rsidR="00CE48DD">
        <w:t xml:space="preserve"> are highlighted by a bright red or orange colour</w:t>
      </w:r>
      <w:r w:rsidR="00A07DA6">
        <w:t xml:space="preserve"> along with a tab showing a headline if a national event is happening in the same area</w:t>
      </w:r>
      <w:r w:rsidR="00CE48DD">
        <w:t>.</w:t>
      </w:r>
    </w:p>
    <w:p w14:paraId="6FB6CAA1" w14:textId="77777777" w:rsidR="00A07DA6" w:rsidRDefault="00A07DA6" w:rsidP="00A01D9B">
      <w:r>
        <w:rPr>
          <w:noProof/>
        </w:rPr>
        <w:lastRenderedPageBreak/>
        <mc:AlternateContent>
          <mc:Choice Requires="wps">
            <w:drawing>
              <wp:anchor distT="0" distB="0" distL="114300" distR="114300" simplePos="0" relativeHeight="251658241" behindDoc="0" locked="0" layoutInCell="1" allowOverlap="1" wp14:anchorId="1EAB4D4E" wp14:editId="2CC17E15">
                <wp:simplePos x="0" y="0"/>
                <wp:positionH relativeFrom="margin">
                  <wp:posOffset>2076450</wp:posOffset>
                </wp:positionH>
                <wp:positionV relativeFrom="paragraph">
                  <wp:posOffset>4305300</wp:posOffset>
                </wp:positionV>
                <wp:extent cx="2066925" cy="1504950"/>
                <wp:effectExtent l="0" t="0" r="9525" b="0"/>
                <wp:wrapNone/>
                <wp:docPr id="17" name="Text Box 17"/>
                <wp:cNvGraphicFramePr/>
                <a:graphic xmlns:a="http://schemas.openxmlformats.org/drawingml/2006/main">
                  <a:graphicData uri="http://schemas.microsoft.com/office/word/2010/wordprocessingShape">
                    <wps:wsp>
                      <wps:cNvSpPr txBox="1"/>
                      <wps:spPr>
                        <a:xfrm>
                          <a:off x="0" y="0"/>
                          <a:ext cx="2066925" cy="150495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7E257336" w14:textId="77777777" w:rsidR="00160C0C" w:rsidRDefault="00160C0C" w:rsidP="00A07DA6">
                            <w:r>
                              <w:t>The red circle is used to represent high-levels of stories shared by users in the area. Along with a tab to highlight an event taking place in the area, such as the Hamley’s Toy Parade in Westminster, London.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EAB4D4E" id="_x0000_t202" coordsize="21600,21600" o:spt="202" path="m,l,21600r21600,l21600,xe">
                <v:stroke joinstyle="miter"/>
                <v:path gradientshapeok="t" o:connecttype="rect"/>
              </v:shapetype>
              <v:shape id="Text Box 17" o:spid="_x0000_s1026" type="#_x0000_t202" style="position:absolute;margin-left:163.5pt;margin-top:339pt;width:162.75pt;height:118.5pt;z-index:251658241;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" fillcolor="white [3201]" stroked="f" strokeweight=".5pt">
                <v:textbox>
                  <w:txbxContent>
                    <w:p w14:paraId="7E257336" w14:textId="77777777" w:rsidR="00160C0C" w:rsidRDefault="00160C0C" w:rsidP="00A07DA6">
                      <w:r>
                        <w:t>The red circle is used to represent high-levels of stories shared by users in the area. Along with a tab to highlight an event taking place in the area, such as the Hamley’s Toy Parade in Westminster, London.</w:t>
                      </w:r>
                    </w:p>
                  </w:txbxContent>
                </v:textbox>
                <w10:wrap anchorx="margin"/>
              </v:shape>
            </w:pict>
          </mc:Fallback>
        </mc:AlternateContent>
      </w:r>
      <w:r>
        <w:rPr>
          <w:noProof/>
        </w:rPr>
        <mc:AlternateContent>
          <mc:Choice Requires="wps">
            <w:drawing>
              <wp:anchor distT="0" distB="0" distL="114300" distR="114300" simplePos="0" relativeHeight="251658240" behindDoc="0" locked="0" layoutInCell="1" allowOverlap="1" wp14:anchorId="160EAFD1" wp14:editId="4C7BA3A4">
                <wp:simplePos x="0" y="0"/>
                <wp:positionH relativeFrom="margin">
                  <wp:align>left</wp:align>
                </wp:positionH>
                <wp:positionV relativeFrom="paragraph">
                  <wp:posOffset>4305300</wp:posOffset>
                </wp:positionV>
                <wp:extent cx="2066925" cy="666750"/>
                <wp:effectExtent l="0" t="0" r="0" b="0"/>
                <wp:wrapNone/>
                <wp:docPr id="16" name="Text Box 16"/>
                <wp:cNvGraphicFramePr/>
                <a:graphic xmlns:a="http://schemas.openxmlformats.org/drawingml/2006/main">
                  <a:graphicData uri="http://schemas.microsoft.com/office/word/2010/wordprocessingShape">
                    <wps:wsp>
                      <wps:cNvSpPr txBox="1"/>
                      <wps:spPr>
                        <a:xfrm>
                          <a:off x="0" y="0"/>
                          <a:ext cx="2066925" cy="6667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A51A97" w14:textId="77777777" w:rsidR="00160C0C" w:rsidRPr="00A07DA6" w:rsidRDefault="00160C0C">
                            <w:r w:rsidRPr="00A07DA6">
                              <w:t>The blue circle is used to represent low-levels of stories shared by users in the area.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60EAFD1" id="Text Box 16" o:spid="_x0000_s1027" type="#_x0000_t202" style="position:absolute;margin-left:0;margin-top:339pt;width:162.75pt;height:52.5pt;z-index:251658240;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" filled="f" stroked="f" strokeweight=".5pt">
                <v:textbox>
                  <w:txbxContent>
                    <w:p w14:paraId="10A51A97" w14:textId="77777777" w:rsidR="00160C0C" w:rsidRPr="00A07DA6" w:rsidRDefault="00160C0C">
                      <w:r w:rsidRPr="00A07DA6">
                        <w:t>The blue circle is used to represent low-levels of stories shared by users in the area.</w:t>
                      </w:r>
                    </w:p>
                  </w:txbxContent>
                </v:textbox>
                <w10:wrap anchorx="margin"/>
              </v:shape>
            </w:pict>
          </mc:Fallback>
        </mc:AlternateContent>
      </w:r>
      <w:r>
        <w:rPr>
          <w:noProof/>
        </w:rPr>
        <mc:AlternateContent>
          <mc:Choice Requires="wps">
            <w:drawing>
              <wp:anchor distT="0" distB="0" distL="114300" distR="114300" simplePos="0" relativeHeight="251658243" behindDoc="0" locked="0" layoutInCell="1" allowOverlap="1" wp14:anchorId="3E41A5B1" wp14:editId="777E4C57">
                <wp:simplePos x="0" y="0"/>
                <wp:positionH relativeFrom="column">
                  <wp:posOffset>2543175</wp:posOffset>
                </wp:positionH>
                <wp:positionV relativeFrom="paragraph">
                  <wp:posOffset>1819275</wp:posOffset>
                </wp:positionV>
                <wp:extent cx="1314450" cy="981075"/>
                <wp:effectExtent l="19050" t="19050" r="38100" b="47625"/>
                <wp:wrapNone/>
                <wp:docPr id="19" name="Oval 19"/>
                <wp:cNvGraphicFramePr/>
                <a:graphic xmlns:a="http://schemas.openxmlformats.org/drawingml/2006/main">
                  <a:graphicData uri="http://schemas.microsoft.com/office/word/2010/wordprocessingShape">
                    <wps:wsp>
                      <wps:cNvSpPr/>
                      <wps:spPr>
                        <a:xfrm>
                          <a:off x="0" y="0"/>
                          <a:ext cx="1314450" cy="981075"/>
                        </a:xfrm>
                        <a:prstGeom prst="ellipse">
                          <a:avLst/>
                        </a:prstGeom>
                        <a:noFill/>
                        <a:ln w="635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7A2F5679" id="Oval 19" o:spid="_x0000_s1026" style="position:absolute;margin-left:200.25pt;margin-top:143.25pt;width:103.5pt;height:77.25pt;z-index:251658243;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" filled="f" strokecolor="black [3213]" strokeweight="5pt">
                <v:stroke joinstyle="miter"/>
              </v:oval>
            </w:pict>
          </mc:Fallback>
        </mc:AlternateContent>
      </w:r>
      <w:r>
        <w:rPr>
          <w:noProof/>
        </w:rPr>
        <mc:AlternateContent>
          <mc:Choice Requires="wps">
            <w:drawing>
              <wp:anchor distT="0" distB="0" distL="114300" distR="114300" simplePos="0" relativeHeight="251658242" behindDoc="0" locked="0" layoutInCell="1" allowOverlap="1" wp14:anchorId="4343AC07" wp14:editId="162B5D4A">
                <wp:simplePos x="0" y="0"/>
                <wp:positionH relativeFrom="column">
                  <wp:posOffset>19050</wp:posOffset>
                </wp:positionH>
                <wp:positionV relativeFrom="paragraph">
                  <wp:posOffset>1495425</wp:posOffset>
                </wp:positionV>
                <wp:extent cx="876300" cy="981075"/>
                <wp:effectExtent l="19050" t="19050" r="38100" b="47625"/>
                <wp:wrapNone/>
                <wp:docPr id="18" name="Oval 18"/>
                <wp:cNvGraphicFramePr/>
                <a:graphic xmlns:a="http://schemas.openxmlformats.org/drawingml/2006/main">
                  <a:graphicData uri="http://schemas.microsoft.com/office/word/2010/wordprocessingShape">
                    <wps:wsp>
                      <wps:cNvSpPr/>
                      <wps:spPr>
                        <a:xfrm>
                          <a:off x="0" y="0"/>
                          <a:ext cx="876300" cy="981075"/>
                        </a:xfrm>
                        <a:prstGeom prst="ellipse">
                          <a:avLst/>
                        </a:prstGeom>
                        <a:noFill/>
                        <a:ln w="635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B481089" id="Oval 18" o:spid="_x0000_s1026" style="position:absolute;margin-left:1.5pt;margin-top:117.75pt;width:69pt;height:77.25pt;z-index:25165824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" filled="f" strokecolor="black [3213]" strokeweight="5pt">
                <v:stroke joinstyle="miter"/>
              </v:oval>
            </w:pict>
          </mc:Fallback>
        </mc:AlternateContent>
      </w:r>
      <w:r>
        <w:rPr>
          <w:noProof/>
        </w:rPr>
        <w:drawing>
          <wp:inline distT="0" distB="0" distL="0" distR="0" wp14:anchorId="18A6A412" wp14:editId="4BF10541">
            <wp:extent cx="2066925" cy="4314825"/>
            <wp:effectExtent l="0" t="0" r="9525"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a:stretch/>
                  </pic:blipFill>
                  <pic:spPr bwMode="auto">
                    <a:xfrm>
                      <a:off x="0" y="0"/>
                      <a:ext cx="2066925" cy="4314825"/>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786369B9" wp14:editId="18DBD99E">
            <wp:extent cx="2080260" cy="431482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a:stretch/>
                  </pic:blipFill>
                  <pic:spPr bwMode="auto">
                    <a:xfrm>
                      <a:off x="0" y="0"/>
                      <a:ext cx="2081504" cy="4317405"/>
                    </a:xfrm>
                    <a:prstGeom prst="rect">
                      <a:avLst/>
                    </a:prstGeom>
                    <a:ln>
                      <a:noFill/>
                    </a:ln>
                    <a:extLst>
                      <a:ext uri="{53640926-AAD7-44D8-BBD7-CCE9431645EC}">
                        <a14:shadowObscured xmlns:a14="http://schemas.microsoft.com/office/drawing/2010/main"/>
                      </a:ext>
                    </a:extLst>
                  </pic:spPr>
                </pic:pic>
              </a:graphicData>
            </a:graphic>
          </wp:inline>
        </w:drawing>
      </w:r>
    </w:p>
    <w:p w14:paraId="52887CB2" w14:textId="77777777" w:rsidR="00A07DA6" w:rsidRDefault="00A07DA6" w:rsidP="00A07DA6"/>
    <w:p w14:paraId="59249C64" w14:textId="77777777" w:rsidR="00A07DA6" w:rsidRDefault="00A07DA6" w:rsidP="00A07DA6"/>
    <w:p w14:paraId="6C909F76" w14:textId="77777777" w:rsidR="00A07DA6" w:rsidRDefault="00A07DA6" w:rsidP="00A07DA6"/>
    <w:p w14:paraId="03426ABB" w14:textId="77777777" w:rsidR="00A07DA6" w:rsidRDefault="00A07DA6" w:rsidP="00A07DA6"/>
    <w:p w14:paraId="26053AF6" w14:textId="77777777" w:rsidR="00A07DA6" w:rsidRDefault="00A07DA6" w:rsidP="00A07DA6"/>
    <w:p w14:paraId="31B3BD99" w14:textId="77777777" w:rsidR="00A07DA6" w:rsidRDefault="00A07DA6" w:rsidP="00A07DA6"/>
    <w:p w14:paraId="577D52F9" w14:textId="77777777" w:rsidR="005D4DEB" w:rsidRDefault="005D4DEB" w:rsidP="00A07DA6"/>
    <w:p w14:paraId="7DE503BA" w14:textId="77777777" w:rsidR="00A07DA6" w:rsidRDefault="00A07DA6" w:rsidP="00A07DA6"/>
    <w:p w14:paraId="55CCFEA4" w14:textId="77777777" w:rsidR="00A07DA6" w:rsidRPr="00A07DA6" w:rsidRDefault="00A07DA6" w:rsidP="00A07DA6"/>
    <w:p w14:paraId="3451AE06" w14:textId="77777777" w:rsidR="00A07DA6" w:rsidRDefault="005D4DEB" w:rsidP="00A07DA6">
      <w:r>
        <w:t>Soon after launching, Snapchat was hit by controversy as it was stated that their Snap Map was too similar to Zenly, another GIS map that shows users where their friends are in the world and other events happening in areas, however, according to Geo-Spatial world, Techcrunch announced that Snap Inc. (Snapchats headquarters) had bought Zenly for between $250million-$350million and now run Zenly independently. [11]</w:t>
      </w:r>
    </w:p>
    <w:p w14:paraId="3C8DEADB" w14:textId="77777777" w:rsidR="001C11D7" w:rsidRDefault="001C11D7" w:rsidP="00A07DA6"/>
    <w:p w14:paraId="2B77A2C2" w14:textId="77777777" w:rsidR="001C11D7" w:rsidRPr="00A07DA6" w:rsidRDefault="001C11D7" w:rsidP="00A07DA6"/>
    <w:p w14:paraId="27ABC618" w14:textId="77777777" w:rsidR="006141C5" w:rsidRPr="00CE2292" w:rsidRDefault="006141C5" w:rsidP="006141C5"/>
    <w:p w14:paraId="03DB437D" w14:textId="77777777" w:rsidR="006141C5" w:rsidRDefault="006141C5" w:rsidP="006141C5"/>
    <w:p w14:paraId="0DB8D1CE" w14:textId="77777777" w:rsidR="006141C5" w:rsidRDefault="006141C5" w:rsidP="006141C5"/>
    <w:p w14:paraId="06557294" w14:textId="77777777" w:rsidR="006141C5" w:rsidRDefault="006141C5" w:rsidP="006141C5"/>
    <w:p w14:paraId="171947B9" w14:textId="77777777" w:rsidR="006141C5" w:rsidRDefault="006141C5" w:rsidP="006141C5"/>
    <w:p w14:paraId="3FE14146" w14:textId="77777777" w:rsidR="006141C5" w:rsidRDefault="006141C5" w:rsidP="006141C5"/>
    <w:p w14:paraId="3F91F5B1" w14:textId="77777777" w:rsidR="006141C5" w:rsidRDefault="006141C5" w:rsidP="006141C5"/>
    <w:p w14:paraId="5D8B6A48" w14:textId="77777777" w:rsidR="006141C5" w:rsidRDefault="006141C5" w:rsidP="006141C5"/>
    <w:p w14:paraId="487923F9" w14:textId="77777777" w:rsidR="006141C5" w:rsidRPr="00CE2292" w:rsidRDefault="006141C5" w:rsidP="006141C5"/>
    <w:p w14:paraId="6A65DCCC" w14:textId="77777777" w:rsidR="006141C5" w:rsidRDefault="006141C5" w:rsidP="006141C5">
      <w:pPr>
        <w:pStyle w:val="Heading3"/>
      </w:pPr>
      <w:bookmarkStart w:id="16" w:name="_1.3.2._2013_Measles"/>
      <w:bookmarkEnd w:id="16"/>
      <w:r>
        <w:t xml:space="preserve"> </w:t>
      </w:r>
      <w:bookmarkStart w:id="17" w:name="_Toc500193333"/>
      <w:r w:rsidR="00B208A7">
        <w:t>1.3.2</w:t>
      </w:r>
      <w:r>
        <w:t>. 2013 Measles Outbreak</w:t>
      </w:r>
      <w:bookmarkEnd w:id="17"/>
    </w:p>
    <w:p w14:paraId="60D47A0A" w14:textId="77777777" w:rsidR="006141C5" w:rsidRPr="00CE2292" w:rsidRDefault="00C3327A" w:rsidP="006141C5">
      <w:r>
        <w:rPr>
          <w:rFonts w:ascii="Helvetica" w:hAnsi="Helvetica" w:cs="Helvetica"/>
          <w:noProof/>
          <w:color w:val="404040"/>
          <w:sz w:val="21"/>
          <w:szCs w:val="21"/>
        </w:rPr>
        <w:drawing>
          <wp:inline distT="0" distB="0" distL="0" distR="0" wp14:anchorId="6D473711" wp14:editId="601883EE">
            <wp:extent cx="4419600" cy="5010150"/>
            <wp:effectExtent l="0" t="0" r="0" b="0"/>
            <wp:docPr id="20" name="Picture 20" descr="Wales measles map - April 20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ales measles map - April 201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419600" cy="5010150"/>
                    </a:xfrm>
                    <a:prstGeom prst="rect">
                      <a:avLst/>
                    </a:prstGeom>
                    <a:noFill/>
                    <a:ln>
                      <a:noFill/>
                    </a:ln>
                  </pic:spPr>
                </pic:pic>
              </a:graphicData>
            </a:graphic>
          </wp:inline>
        </w:drawing>
      </w:r>
      <w:r w:rsidR="00036FAE">
        <w:t>[12]</w:t>
      </w:r>
    </w:p>
    <w:p w14:paraId="525ABC1B" w14:textId="77777777" w:rsidR="006141C5" w:rsidRDefault="00B208A7" w:rsidP="00B208A7">
      <w:r>
        <w:t>Geovisulaiston was also used in 2013 during the Measles outbreak</w:t>
      </w:r>
      <w:r w:rsidR="000A11E9">
        <w:t>. In this respect, it was used in order to determine the reported cases of measles in different places of the UK breakout between November 2012 and July 2013</w:t>
      </w:r>
      <w:r w:rsidR="00C3327A">
        <w:t xml:space="preserve">, the largest outbreak </w:t>
      </w:r>
      <w:r w:rsidR="00C3327A">
        <w:lastRenderedPageBreak/>
        <w:t>in Wales according to the NHS</w:t>
      </w:r>
      <w:r w:rsidR="000A11E9">
        <w:t xml:space="preserve"> </w:t>
      </w:r>
      <w:r w:rsidR="00036FAE">
        <w:t>[13</w:t>
      </w:r>
      <w:r w:rsidR="000A11E9">
        <w:t>]</w:t>
      </w:r>
      <w:r w:rsidR="00C3327A">
        <w:t xml:space="preserve">. </w:t>
      </w:r>
      <w:r w:rsidR="003B5707">
        <w:t xml:space="preserve">According to the European Centre for Disease Prevention and Control, a mapping tool called ECDC Map Maker was used to </w:t>
      </w:r>
      <w:r w:rsidR="003B5707" w:rsidRPr="003B5707">
        <w:rPr>
          <w:i/>
        </w:rPr>
        <w:t>“target communicable disease surveillance experts to identify disease patterns in surveillance data or during outbreak investigations.”</w:t>
      </w:r>
      <w:r w:rsidR="00036FAE">
        <w:t>[14</w:t>
      </w:r>
      <w:r w:rsidR="003B5707">
        <w:t xml:space="preserve">] </w:t>
      </w:r>
      <w:r w:rsidR="00BD4804">
        <w:t>This</w:t>
      </w:r>
      <w:r w:rsidR="003B5707">
        <w:t xml:space="preserve"> was used to determine which areas were most affected to investigate the possible cause of the outbreak.</w:t>
      </w:r>
    </w:p>
    <w:p w14:paraId="7DEF35EA" w14:textId="77777777" w:rsidR="00BD4804" w:rsidRDefault="00BD4804" w:rsidP="00B208A7"/>
    <w:p w14:paraId="5CF4579B" w14:textId="77777777" w:rsidR="00BD4804" w:rsidRDefault="00BD4804" w:rsidP="00B208A7"/>
    <w:p w14:paraId="24D1AA0E" w14:textId="77777777" w:rsidR="00BD4804" w:rsidRPr="003B5707" w:rsidRDefault="00BD4804" w:rsidP="00B208A7"/>
    <w:p w14:paraId="1A759F46" w14:textId="77777777" w:rsidR="006141C5" w:rsidRDefault="00B208A7" w:rsidP="006141C5">
      <w:pPr>
        <w:pStyle w:val="Heading3"/>
      </w:pPr>
      <w:bookmarkStart w:id="18" w:name="_Toc500193334"/>
      <w:r>
        <w:t>1.3.3</w:t>
      </w:r>
      <w:r w:rsidR="006141C5">
        <w:t>. Coldplay Website</w:t>
      </w:r>
      <w:bookmarkEnd w:id="18"/>
    </w:p>
    <w:p w14:paraId="2D6BFF25" w14:textId="77777777" w:rsidR="00BD4804" w:rsidRDefault="006141C5" w:rsidP="006141C5">
      <w:r>
        <w:rPr>
          <w:noProof/>
        </w:rPr>
        <w:drawing>
          <wp:inline distT="0" distB="0" distL="0" distR="0" wp14:anchorId="278A2BF0" wp14:editId="7AC44DEE">
            <wp:extent cx="3257550" cy="2544445"/>
            <wp:effectExtent l="0" t="0" r="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28A0092B-C50C-407E-A947-70E740481C1C}">
                          <a14:useLocalDpi xmlns:a14="http://schemas.microsoft.com/office/drawing/2010/main" val="0"/>
                        </a:ext>
                      </a:extLst>
                    </a:blip>
                    <a:srcRect/>
                    <a:stretch/>
                  </pic:blipFill>
                  <pic:spPr bwMode="auto">
                    <a:xfrm>
                      <a:off x="0" y="0"/>
                      <a:ext cx="3274886" cy="2557986"/>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57EEA90F" wp14:editId="79D87931">
            <wp:extent cx="3351530" cy="2381250"/>
            <wp:effectExtent l="0" t="0" r="127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a:stretch/>
                  </pic:blipFill>
                  <pic:spPr bwMode="auto">
                    <a:xfrm>
                      <a:off x="0" y="0"/>
                      <a:ext cx="3367889" cy="2392873"/>
                    </a:xfrm>
                    <a:prstGeom prst="rect">
                      <a:avLst/>
                    </a:prstGeom>
                    <a:ln>
                      <a:noFill/>
                    </a:ln>
                    <a:extLst>
                      <a:ext uri="{53640926-AAD7-44D8-BBD7-CCE9431645EC}">
                        <a14:shadowObscured xmlns:a14="http://schemas.microsoft.com/office/drawing/2010/main"/>
                      </a:ext>
                    </a:extLst>
                  </pic:spPr>
                </pic:pic>
              </a:graphicData>
            </a:graphic>
          </wp:inline>
        </w:drawing>
      </w:r>
    </w:p>
    <w:p w14:paraId="2328098E" w14:textId="77777777" w:rsidR="00BD4804" w:rsidRDefault="00BD4804" w:rsidP="006141C5">
      <w:r>
        <w:rPr>
          <w:noProof/>
        </w:rPr>
        <w:drawing>
          <wp:inline distT="0" distB="0" distL="0" distR="0" wp14:anchorId="00AE375A" wp14:editId="368E3690">
            <wp:extent cx="3275814" cy="2457450"/>
            <wp:effectExtent l="0" t="0" r="127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extLst>
                        <a:ext uri="{28A0092B-C50C-407E-A947-70E740481C1C}">
                          <a14:useLocalDpi xmlns:a14="http://schemas.microsoft.com/office/drawing/2010/main" val="0"/>
                        </a:ext>
                      </a:extLst>
                    </a:blip>
                    <a:srcRect/>
                    <a:stretch/>
                  </pic:blipFill>
                  <pic:spPr bwMode="auto">
                    <a:xfrm>
                      <a:off x="0" y="0"/>
                      <a:ext cx="3316295" cy="2487818"/>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08CFF501" wp14:editId="2CF6D944">
            <wp:extent cx="3332480" cy="2450354"/>
            <wp:effectExtent l="0" t="0" r="1270" b="762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28A0092B-C50C-407E-A947-70E740481C1C}">
                          <a14:useLocalDpi xmlns:a14="http://schemas.microsoft.com/office/drawing/2010/main" val="0"/>
                        </a:ext>
                      </a:extLst>
                    </a:blip>
                    <a:srcRect/>
                    <a:stretch/>
                  </pic:blipFill>
                  <pic:spPr bwMode="auto">
                    <a:xfrm>
                      <a:off x="0" y="0"/>
                      <a:ext cx="3427446" cy="2520182"/>
                    </a:xfrm>
                    <a:prstGeom prst="rect">
                      <a:avLst/>
                    </a:prstGeom>
                    <a:ln>
                      <a:noFill/>
                    </a:ln>
                    <a:extLst>
                      <a:ext uri="{53640926-AAD7-44D8-BBD7-CCE9431645EC}">
                        <a14:shadowObscured xmlns:a14="http://schemas.microsoft.com/office/drawing/2010/main"/>
                      </a:ext>
                    </a:extLst>
                  </pic:spPr>
                </pic:pic>
              </a:graphicData>
            </a:graphic>
          </wp:inline>
        </w:drawing>
      </w:r>
      <w:r w:rsidR="00036FAE">
        <w:t>[15]</w:t>
      </w:r>
    </w:p>
    <w:p w14:paraId="520361A1" w14:textId="77777777" w:rsidR="00346915" w:rsidRDefault="00BD4804" w:rsidP="006141C5">
      <w:r>
        <w:t xml:space="preserve">For their 2017 world tour, the </w:t>
      </w:r>
      <w:r w:rsidR="00036FAE">
        <w:t>pop band Coldplay released a geo-visualisation map pinpointing all the destinations of which they played/were due to play. When the user clicks on a pinpoint, the user will be shown details of that tour venue on that particular date (e.g. Cardiff Principality Stadium on July 12</w:t>
      </w:r>
      <w:r w:rsidR="00036FAE" w:rsidRPr="00036FAE">
        <w:rPr>
          <w:vertAlign w:val="superscript"/>
        </w:rPr>
        <w:t>th</w:t>
      </w:r>
      <w:r w:rsidR="00036FAE">
        <w:t xml:space="preserve"> 2017) along with pictures and tweets from Coldplay about the concert on that day/night</w:t>
      </w:r>
      <w:r w:rsidR="0065476C">
        <w:t xml:space="preserve">. </w:t>
      </w:r>
    </w:p>
    <w:p w14:paraId="66C53D8B" w14:textId="77777777" w:rsidR="006141C5" w:rsidRPr="00CE2292" w:rsidRDefault="006141C5" w:rsidP="006141C5"/>
    <w:p w14:paraId="37D6F874" w14:textId="77777777" w:rsidR="006141C5" w:rsidRDefault="006141C5" w:rsidP="006141C5"/>
    <w:p w14:paraId="4D0656C0" w14:textId="77777777" w:rsidR="00AB5BDF" w:rsidRDefault="00AB5BDF" w:rsidP="006141C5"/>
    <w:p w14:paraId="073AF113" w14:textId="77777777" w:rsidR="00AB5BDF" w:rsidRDefault="00AB5BDF" w:rsidP="006141C5"/>
    <w:p w14:paraId="7B3F19E6" w14:textId="77777777" w:rsidR="00AB5BDF" w:rsidRDefault="00AB5BDF" w:rsidP="006141C5"/>
    <w:p w14:paraId="3ED18F01" w14:textId="77777777" w:rsidR="00AB5BDF" w:rsidRDefault="00AB5BDF" w:rsidP="006141C5"/>
    <w:p w14:paraId="0867FC59" w14:textId="77777777" w:rsidR="00AB5BDF" w:rsidRDefault="00AB5BDF" w:rsidP="006141C5"/>
    <w:p w14:paraId="184893CA" w14:textId="77777777" w:rsidR="00AB5BDF" w:rsidRDefault="00AB5BDF" w:rsidP="006141C5"/>
    <w:p w14:paraId="335A5B5D" w14:textId="77777777" w:rsidR="00AB5BDF" w:rsidRDefault="00AB5BDF" w:rsidP="006141C5"/>
    <w:p w14:paraId="2C6FD45B" w14:textId="77777777" w:rsidR="00AB5BDF" w:rsidRDefault="00AB5BDF" w:rsidP="006141C5"/>
    <w:p w14:paraId="59326B2B" w14:textId="77777777" w:rsidR="00AB5BDF" w:rsidRDefault="00AB5BDF" w:rsidP="006141C5"/>
    <w:p w14:paraId="7E462EBA" w14:textId="77777777" w:rsidR="00AB5BDF" w:rsidRDefault="00AB5BDF" w:rsidP="006141C5"/>
    <w:p w14:paraId="657B9B2A" w14:textId="77777777" w:rsidR="00AB5BDF" w:rsidRDefault="00AB5BDF" w:rsidP="006141C5"/>
    <w:p w14:paraId="51FC955D" w14:textId="77777777" w:rsidR="00AB5BDF" w:rsidRDefault="00AB5BDF" w:rsidP="006141C5"/>
    <w:p w14:paraId="61FAFB55" w14:textId="77777777" w:rsidR="006141C5" w:rsidRDefault="006141C5" w:rsidP="006141C5"/>
    <w:p w14:paraId="7488D0F4" w14:textId="77777777" w:rsidR="006141C5" w:rsidRDefault="006141C5" w:rsidP="006141C5"/>
    <w:p w14:paraId="3FC5221E" w14:textId="77777777" w:rsidR="006141C5" w:rsidRPr="00CE2292" w:rsidRDefault="006141C5" w:rsidP="006141C5"/>
    <w:p w14:paraId="08BAADF2" w14:textId="77777777" w:rsidR="006141C5" w:rsidRPr="00CE2292" w:rsidRDefault="006141C5" w:rsidP="006141C5"/>
    <w:p w14:paraId="7CAFD69B" w14:textId="77777777" w:rsidR="006141C5" w:rsidRPr="00E73485" w:rsidRDefault="006141C5" w:rsidP="006141C5">
      <w:pPr>
        <w:pStyle w:val="Heading2"/>
        <w:numPr>
          <w:ilvl w:val="1"/>
          <w:numId w:val="3"/>
        </w:numPr>
      </w:pPr>
      <w:r>
        <w:t xml:space="preserve"> </w:t>
      </w:r>
      <w:bookmarkStart w:id="19" w:name="_Toc500193335"/>
      <w:r w:rsidRPr="00E73485">
        <w:t>Geovisualisation</w:t>
      </w:r>
      <w:r>
        <w:t xml:space="preserve"> with respect to socio-demographic data</w:t>
      </w:r>
      <w:bookmarkEnd w:id="19"/>
    </w:p>
    <w:p w14:paraId="00C8F345" w14:textId="77777777" w:rsidR="00FD2125" w:rsidRDefault="00C276A5" w:rsidP="006141C5">
      <w:r>
        <w:t xml:space="preserve">Socio-Demographic data </w:t>
      </w:r>
      <w:r w:rsidR="00FD2125">
        <w:t>is a combination of two different types of data;</w:t>
      </w:r>
    </w:p>
    <w:p w14:paraId="38295464" w14:textId="77777777" w:rsidR="00FD2125" w:rsidRDefault="00FD2125" w:rsidP="006141C5"/>
    <w:p w14:paraId="24974E42" w14:textId="77777777" w:rsidR="00FD2125" w:rsidRDefault="00FD2125" w:rsidP="00FD2125">
      <w:pPr>
        <w:pStyle w:val="ListParagraph"/>
        <w:numPr>
          <w:ilvl w:val="0"/>
          <w:numId w:val="10"/>
        </w:numPr>
      </w:pPr>
      <w:r>
        <w:t>Sociological Data – Data that’s relevant to people</w:t>
      </w:r>
    </w:p>
    <w:p w14:paraId="5BA1F552" w14:textId="77777777" w:rsidR="00FD2125" w:rsidRDefault="00FD2125" w:rsidP="00FD2125">
      <w:pPr>
        <w:pStyle w:val="ListParagraph"/>
        <w:numPr>
          <w:ilvl w:val="0"/>
          <w:numId w:val="10"/>
        </w:numPr>
      </w:pPr>
      <w:r>
        <w:t xml:space="preserve">Demographic Data – Data that’s relevant to population variables </w:t>
      </w:r>
    </w:p>
    <w:p w14:paraId="6F4D1F3B" w14:textId="77777777" w:rsidR="00FD2125" w:rsidRDefault="00FD2125" w:rsidP="00FD2125"/>
    <w:p w14:paraId="7CB40F78" w14:textId="77777777" w:rsidR="006141C5" w:rsidRDefault="00FD2125" w:rsidP="00FD2125">
      <w:r>
        <w:t>With regards to Geovisulaiston, socio-demographic data is used on the map to break down census area statistics on a map in order to provide counts for variables in geographical areas</w:t>
      </w:r>
      <w:r w:rsidR="00E16008">
        <w:t xml:space="preserve"> such as </w:t>
      </w:r>
      <w:r w:rsidR="00750A00">
        <w:t xml:space="preserve">population. According to UK Data Service Census Support, it is a good idea to map census data tying in socio-demographic data because </w:t>
      </w:r>
      <w:r w:rsidR="00750A00" w:rsidRPr="00750A00">
        <w:rPr>
          <w:i/>
        </w:rPr>
        <w:t>“Mapping census datasets in this way allows for an exploration of the characteristics of census datasets geographically and may provide additional demographic, socio-economic and cultural insights into the census data”</w:t>
      </w:r>
      <w:r w:rsidR="00750A00">
        <w:t xml:space="preserve"> [16]</w:t>
      </w:r>
      <w:r w:rsidR="006141C5">
        <w:br w:type="page"/>
      </w:r>
    </w:p>
    <w:p w14:paraId="22C2644F" w14:textId="77777777" w:rsidR="006141C5" w:rsidRDefault="006141C5" w:rsidP="006141C5">
      <w:pPr>
        <w:pStyle w:val="Heading1"/>
      </w:pPr>
      <w:bookmarkStart w:id="20" w:name="_Toc500193336"/>
      <w:r>
        <w:lastRenderedPageBreak/>
        <w:t>Task 2</w:t>
      </w:r>
      <w:bookmarkEnd w:id="20"/>
    </w:p>
    <w:p w14:paraId="168EEBF7" w14:textId="77777777" w:rsidR="00812424" w:rsidRDefault="00812424" w:rsidP="00812424">
      <w:r>
        <w:t xml:space="preserve">Using Health Maps Wales [17] I found the data of hospital admissions due to lung cancer over 10 years from 2006/07-2015/16. By using the data of smoking in local authorities from 2004/06 [18] and 2016 [19], I am going to use Microsoft Access and QGIS to show this data in the form of reports and a map of local authorities to attempt to </w:t>
      </w:r>
      <w:r w:rsidR="007D2ACC">
        <w:t xml:space="preserve">visually </w:t>
      </w:r>
      <w:r>
        <w:t xml:space="preserve">distinguish patterns and relationships between the 2 sets of data to see if smoking is the main cause of hospital admissions due to cancer.  </w:t>
      </w:r>
    </w:p>
    <w:p w14:paraId="03FF1E3A" w14:textId="77777777" w:rsidR="006B15FB" w:rsidRDefault="006B15FB" w:rsidP="006B15FB">
      <w:pPr>
        <w:pStyle w:val="Heading2"/>
        <w:rPr>
          <w:b w:val="0"/>
        </w:rPr>
      </w:pPr>
    </w:p>
    <w:p w14:paraId="6D375316" w14:textId="77777777" w:rsidR="006141C5" w:rsidRDefault="006141C5" w:rsidP="006B15FB">
      <w:pPr>
        <w:pStyle w:val="Heading2"/>
        <w:numPr>
          <w:ilvl w:val="1"/>
          <w:numId w:val="10"/>
        </w:numPr>
      </w:pPr>
      <w:bookmarkStart w:id="21" w:name="_Toc500193337"/>
      <w:r>
        <w:t>Microsoft Access</w:t>
      </w:r>
      <w:bookmarkEnd w:id="21"/>
    </w:p>
    <w:p w14:paraId="7E7B5FC9" w14:textId="64EB2D48" w:rsidR="007D2ACC" w:rsidRPr="007D2ACC" w:rsidRDefault="007D2ACC" w:rsidP="007D2ACC">
      <w:r>
        <w:rPr>
          <w:color w:val="000000" w:themeColor="text1"/>
        </w:rPr>
        <w:t>Microsoft Access is a Microsoft product which acts as a database system which is used to manage and organise data. I am going to use Access to create reports to view the view the data in report and graph formats to attempt to come to a conclusion on whether or not smoking is the cause for lung cancer</w:t>
      </w:r>
      <w:r w:rsidR="00F903F1">
        <w:rPr>
          <w:color w:val="000000" w:themeColor="text1"/>
        </w:rPr>
        <w:t xml:space="preserve"> using queries, reports and grpahs.</w:t>
      </w:r>
      <w:r w:rsidR="008317B6">
        <w:rPr>
          <w:color w:val="000000" w:themeColor="text1"/>
        </w:rPr>
        <w:t xml:space="preserve"> </w:t>
      </w:r>
    </w:p>
    <w:p w14:paraId="5E169854" w14:textId="77777777" w:rsidR="006141C5" w:rsidRDefault="00AD3B78" w:rsidP="006141C5">
      <w:r>
        <w:rPr>
          <w:noProof/>
        </w:rPr>
        <w:drawing>
          <wp:inline distT="0" distB="0" distL="0" distR="0" wp14:anchorId="14F9DE7F" wp14:editId="50D96AFA">
            <wp:extent cx="2905125" cy="2466616"/>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cstate="print">
                      <a:extLst>
                        <a:ext uri="{28A0092B-C50C-407E-A947-70E740481C1C}">
                          <a14:useLocalDpi xmlns:a14="http://schemas.microsoft.com/office/drawing/2010/main" val="0"/>
                        </a:ext>
                      </a:extLst>
                    </a:blip>
                    <a:srcRect/>
                    <a:stretch/>
                  </pic:blipFill>
                  <pic:spPr bwMode="auto">
                    <a:xfrm>
                      <a:off x="0" y="0"/>
                      <a:ext cx="2913651" cy="2473855"/>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3FE9E58B" wp14:editId="0B17CE7B">
            <wp:extent cx="2066925" cy="2507103"/>
            <wp:effectExtent l="0" t="0" r="0" b="762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cstate="print">
                      <a:extLst>
                        <a:ext uri="{28A0092B-C50C-407E-A947-70E740481C1C}">
                          <a14:useLocalDpi xmlns:a14="http://schemas.microsoft.com/office/drawing/2010/main" val="0"/>
                        </a:ext>
                      </a:extLst>
                    </a:blip>
                    <a:srcRect/>
                    <a:stretch/>
                  </pic:blipFill>
                  <pic:spPr bwMode="auto">
                    <a:xfrm>
                      <a:off x="0" y="0"/>
                      <a:ext cx="2073005" cy="2514478"/>
                    </a:xfrm>
                    <a:prstGeom prst="rect">
                      <a:avLst/>
                    </a:prstGeom>
                    <a:ln>
                      <a:noFill/>
                    </a:ln>
                    <a:extLst>
                      <a:ext uri="{53640926-AAD7-44D8-BBD7-CCE9431645EC}">
                        <a14:shadowObscured xmlns:a14="http://schemas.microsoft.com/office/drawing/2010/main"/>
                      </a:ext>
                    </a:extLst>
                  </pic:spPr>
                </pic:pic>
              </a:graphicData>
            </a:graphic>
          </wp:inline>
        </w:drawing>
      </w:r>
    </w:p>
    <w:p w14:paraId="23DEC787" w14:textId="77777777" w:rsidR="00960046" w:rsidRDefault="008317B6" w:rsidP="006141C5">
      <w:r>
        <w:t>This is all of the data which I have found from research, I am going to use Microsoft Access to query the data to break it up to show data I need</w:t>
      </w:r>
      <w:r w:rsidR="00960046">
        <w:t>.</w:t>
      </w:r>
    </w:p>
    <w:p w14:paraId="349946EF" w14:textId="77777777" w:rsidR="001A5F24" w:rsidRDefault="001A5F24" w:rsidP="006141C5"/>
    <w:p w14:paraId="7742FDD6" w14:textId="77777777" w:rsidR="001A5F24" w:rsidRDefault="001A5F24" w:rsidP="006141C5"/>
    <w:p w14:paraId="6010F1BA" w14:textId="77777777" w:rsidR="001A5F24" w:rsidRDefault="001A5F24" w:rsidP="006141C5"/>
    <w:p w14:paraId="0516577F" w14:textId="77777777" w:rsidR="001A5F24" w:rsidRDefault="001A5F24" w:rsidP="006141C5"/>
    <w:p w14:paraId="45275E55" w14:textId="77777777" w:rsidR="001A5F24" w:rsidRDefault="001A5F24" w:rsidP="006141C5"/>
    <w:p w14:paraId="125AA964" w14:textId="77777777" w:rsidR="001A5F24" w:rsidRDefault="001A5F24" w:rsidP="006141C5"/>
    <w:p w14:paraId="3B2111E2" w14:textId="77777777" w:rsidR="001A5F24" w:rsidRDefault="001A5F24" w:rsidP="006141C5"/>
    <w:p w14:paraId="7EB7D98C" w14:textId="77777777" w:rsidR="001A5F24" w:rsidRDefault="001A5F24" w:rsidP="006141C5"/>
    <w:p w14:paraId="6E21D6E1" w14:textId="77777777" w:rsidR="001A5F24" w:rsidRDefault="001A5F24" w:rsidP="006141C5"/>
    <w:p w14:paraId="233D5BDE" w14:textId="77777777" w:rsidR="001A5F24" w:rsidRDefault="001A5F24" w:rsidP="006141C5"/>
    <w:p w14:paraId="03FA1D4F" w14:textId="77777777" w:rsidR="001A5F24" w:rsidRDefault="001A5F24" w:rsidP="006141C5"/>
    <w:p w14:paraId="2D430205" w14:textId="77777777" w:rsidR="001A5F24" w:rsidRDefault="001A5F24" w:rsidP="006141C5"/>
    <w:p w14:paraId="7EB134A2" w14:textId="77777777" w:rsidR="001A5F24" w:rsidRDefault="001A5F24" w:rsidP="006141C5"/>
    <w:p w14:paraId="6F3D1B3E" w14:textId="77777777" w:rsidR="001A5F24" w:rsidRDefault="001A5F24" w:rsidP="006141C5"/>
    <w:p w14:paraId="164B050C" w14:textId="77777777" w:rsidR="001A5F24" w:rsidRDefault="001A5F24" w:rsidP="006141C5"/>
    <w:p w14:paraId="570D6A03" w14:textId="77777777" w:rsidR="001A5F24" w:rsidRDefault="001A5F24" w:rsidP="006141C5"/>
    <w:p w14:paraId="38A8C7F6" w14:textId="77777777" w:rsidR="001A5F24" w:rsidRDefault="001A5F24" w:rsidP="006141C5"/>
    <w:p w14:paraId="3E0BFE29" w14:textId="77777777" w:rsidR="001A5F24" w:rsidRDefault="001A5F24" w:rsidP="006141C5"/>
    <w:p w14:paraId="6D2243E8" w14:textId="77777777" w:rsidR="001A5F24" w:rsidRDefault="001A5F24" w:rsidP="006141C5"/>
    <w:p w14:paraId="56941364" w14:textId="77777777" w:rsidR="001A5F24" w:rsidRDefault="001A5F24" w:rsidP="006141C5"/>
    <w:p w14:paraId="09B8C3C4" w14:textId="77777777" w:rsidR="001A5F24" w:rsidRDefault="001A5F24" w:rsidP="006141C5"/>
    <w:p w14:paraId="2D351772" w14:textId="77777777" w:rsidR="00F903F1" w:rsidRDefault="00F903F1" w:rsidP="006141C5"/>
    <w:p w14:paraId="103AE0EA" w14:textId="77777777" w:rsidR="00960046" w:rsidRDefault="00960046" w:rsidP="006141C5"/>
    <w:p w14:paraId="3DD33904" w14:textId="77777777" w:rsidR="008317B6" w:rsidRDefault="00960046" w:rsidP="00960046">
      <w:pPr>
        <w:pStyle w:val="Heading3"/>
        <w:numPr>
          <w:ilvl w:val="2"/>
          <w:numId w:val="10"/>
        </w:numPr>
      </w:pPr>
      <w:bookmarkStart w:id="22" w:name="_Toc500193338"/>
      <w:r>
        <w:t>Smoking Figures</w:t>
      </w:r>
      <w:r w:rsidR="00487F44">
        <w:t xml:space="preserve"> [18] [19]</w:t>
      </w:r>
      <w:bookmarkEnd w:id="22"/>
    </w:p>
    <w:p w14:paraId="6B3F1748" w14:textId="77777777" w:rsidR="00960046" w:rsidRPr="00960046" w:rsidRDefault="00960046" w:rsidP="00960046">
      <w:pPr>
        <w:rPr>
          <w:b/>
        </w:rPr>
      </w:pPr>
      <w:r w:rsidRPr="00960046">
        <w:rPr>
          <w:b/>
        </w:rPr>
        <w:t>2006/07</w:t>
      </w:r>
    </w:p>
    <w:p w14:paraId="6E6D1446" w14:textId="77777777" w:rsidR="00960046" w:rsidRDefault="00960046" w:rsidP="00960046">
      <w:pPr>
        <w:rPr>
          <w:noProof/>
        </w:rPr>
      </w:pPr>
      <w:r>
        <w:rPr>
          <w:noProof/>
        </w:rPr>
        <w:drawing>
          <wp:inline distT="0" distB="0" distL="0" distR="0" wp14:anchorId="2B58F504" wp14:editId="0EBC5400">
            <wp:extent cx="1958997" cy="3371850"/>
            <wp:effectExtent l="0" t="0" r="317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cstate="print">
                      <a:extLst>
                        <a:ext uri="{28A0092B-C50C-407E-A947-70E740481C1C}">
                          <a14:useLocalDpi xmlns:a14="http://schemas.microsoft.com/office/drawing/2010/main" val="0"/>
                        </a:ext>
                      </a:extLst>
                    </a:blip>
                    <a:srcRect/>
                    <a:stretch/>
                  </pic:blipFill>
                  <pic:spPr bwMode="auto">
                    <a:xfrm>
                      <a:off x="0" y="0"/>
                      <a:ext cx="1963663" cy="3379881"/>
                    </a:xfrm>
                    <a:prstGeom prst="rect">
                      <a:avLst/>
                    </a:prstGeom>
                    <a:ln>
                      <a:noFill/>
                    </a:ln>
                    <a:extLst>
                      <a:ext uri="{53640926-AAD7-44D8-BBD7-CCE9431645EC}">
                        <a14:shadowObscured xmlns:a14="http://schemas.microsoft.com/office/drawing/2010/main"/>
                      </a:ext>
                    </a:extLst>
                  </pic:spPr>
                </pic:pic>
              </a:graphicData>
            </a:graphic>
          </wp:inline>
        </w:drawing>
      </w:r>
      <w:r w:rsidRPr="00960046">
        <w:rPr>
          <w:noProof/>
        </w:rPr>
        <w:t xml:space="preserve"> </w:t>
      </w:r>
      <w:r w:rsidR="001A5F24">
        <w:rPr>
          <w:noProof/>
        </w:rPr>
        <w:drawing>
          <wp:inline distT="0" distB="0" distL="0" distR="0" wp14:anchorId="69EF4AA8" wp14:editId="1C0FF3E3">
            <wp:extent cx="3829050" cy="3819525"/>
            <wp:effectExtent l="0" t="0" r="0" b="952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cstate="print">
                      <a:extLst>
                        <a:ext uri="{28A0092B-C50C-407E-A947-70E740481C1C}">
                          <a14:useLocalDpi xmlns:a14="http://schemas.microsoft.com/office/drawing/2010/main" val="0"/>
                        </a:ext>
                      </a:extLst>
                    </a:blip>
                    <a:srcRect/>
                    <a:stretch/>
                  </pic:blipFill>
                  <pic:spPr bwMode="auto">
                    <a:xfrm>
                      <a:off x="0" y="0"/>
                      <a:ext cx="3829050" cy="3819525"/>
                    </a:xfrm>
                    <a:prstGeom prst="rect">
                      <a:avLst/>
                    </a:prstGeom>
                    <a:ln>
                      <a:noFill/>
                    </a:ln>
                    <a:extLst>
                      <a:ext uri="{53640926-AAD7-44D8-BBD7-CCE9431645EC}">
                        <a14:shadowObscured xmlns:a14="http://schemas.microsoft.com/office/drawing/2010/main"/>
                      </a:ext>
                    </a:extLst>
                  </pic:spPr>
                </pic:pic>
              </a:graphicData>
            </a:graphic>
          </wp:inline>
        </w:drawing>
      </w:r>
    </w:p>
    <w:p w14:paraId="69AFA9A7" w14:textId="77777777" w:rsidR="00321FF1" w:rsidRPr="00960046" w:rsidRDefault="00960046" w:rsidP="006141C5">
      <w:pPr>
        <w:rPr>
          <w:b/>
        </w:rPr>
      </w:pPr>
      <w:r>
        <w:rPr>
          <w:b/>
        </w:rPr>
        <w:t>2015/16</w:t>
      </w:r>
    </w:p>
    <w:p w14:paraId="130C5EFC" w14:textId="77777777" w:rsidR="001A5F24" w:rsidRDefault="00960046" w:rsidP="006141C5">
      <w:pPr>
        <w:rPr>
          <w:noProof/>
        </w:rPr>
      </w:pPr>
      <w:r>
        <w:rPr>
          <w:noProof/>
        </w:rPr>
        <w:lastRenderedPageBreak/>
        <w:drawing>
          <wp:inline distT="0" distB="0" distL="0" distR="0" wp14:anchorId="2B0C11AD" wp14:editId="090ED4E5">
            <wp:extent cx="2076157" cy="3324225"/>
            <wp:effectExtent l="0" t="0" r="635"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cstate="print">
                      <a:extLst>
                        <a:ext uri="{28A0092B-C50C-407E-A947-70E740481C1C}">
                          <a14:useLocalDpi xmlns:a14="http://schemas.microsoft.com/office/drawing/2010/main" val="0"/>
                        </a:ext>
                      </a:extLst>
                    </a:blip>
                    <a:srcRect/>
                    <a:stretch/>
                  </pic:blipFill>
                  <pic:spPr bwMode="auto">
                    <a:xfrm>
                      <a:off x="0" y="0"/>
                      <a:ext cx="2081781" cy="3333231"/>
                    </a:xfrm>
                    <a:prstGeom prst="rect">
                      <a:avLst/>
                    </a:prstGeom>
                    <a:ln>
                      <a:noFill/>
                    </a:ln>
                    <a:extLst>
                      <a:ext uri="{53640926-AAD7-44D8-BBD7-CCE9431645EC}">
                        <a14:shadowObscured xmlns:a14="http://schemas.microsoft.com/office/drawing/2010/main"/>
                      </a:ext>
                    </a:extLst>
                  </pic:spPr>
                </pic:pic>
              </a:graphicData>
            </a:graphic>
          </wp:inline>
        </w:drawing>
      </w:r>
      <w:r w:rsidR="001A5F24" w:rsidRPr="001A5F24">
        <w:rPr>
          <w:noProof/>
        </w:rPr>
        <w:t xml:space="preserve"> </w:t>
      </w:r>
      <w:r w:rsidR="001A5F24">
        <w:rPr>
          <w:noProof/>
        </w:rPr>
        <w:drawing>
          <wp:inline distT="0" distB="0" distL="0" distR="0" wp14:anchorId="190A0DC4" wp14:editId="31BED100">
            <wp:extent cx="3733800" cy="3600450"/>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cstate="print">
                      <a:extLst>
                        <a:ext uri="{28A0092B-C50C-407E-A947-70E740481C1C}">
                          <a14:useLocalDpi xmlns:a14="http://schemas.microsoft.com/office/drawing/2010/main" val="0"/>
                        </a:ext>
                      </a:extLst>
                    </a:blip>
                    <a:srcRect/>
                    <a:stretch/>
                  </pic:blipFill>
                  <pic:spPr bwMode="auto">
                    <a:xfrm>
                      <a:off x="0" y="0"/>
                      <a:ext cx="3733800" cy="3600450"/>
                    </a:xfrm>
                    <a:prstGeom prst="rect">
                      <a:avLst/>
                    </a:prstGeom>
                    <a:ln>
                      <a:noFill/>
                    </a:ln>
                    <a:extLst>
                      <a:ext uri="{53640926-AAD7-44D8-BBD7-CCE9431645EC}">
                        <a14:shadowObscured xmlns:a14="http://schemas.microsoft.com/office/drawing/2010/main"/>
                      </a:ext>
                    </a:extLst>
                  </pic:spPr>
                </pic:pic>
              </a:graphicData>
            </a:graphic>
          </wp:inline>
        </w:drawing>
      </w:r>
    </w:p>
    <w:p w14:paraId="5CA4B1ED" w14:textId="77777777" w:rsidR="001A5F24" w:rsidRDefault="001A5F24" w:rsidP="006141C5">
      <w:pPr>
        <w:rPr>
          <w:noProof/>
        </w:rPr>
      </w:pPr>
      <w:r>
        <w:rPr>
          <w:noProof/>
        </w:rPr>
        <w:t>For the smoking figures, I used a query to extract the data to split up the data for their relevant years</w:t>
      </w:r>
      <w:r w:rsidR="00BB6FC0">
        <w:rPr>
          <w:noProof/>
        </w:rPr>
        <w:t xml:space="preserve"> and then put into report form. </w:t>
      </w:r>
    </w:p>
    <w:p w14:paraId="354ABCC5" w14:textId="77777777" w:rsidR="00BB6FC0" w:rsidRDefault="00BB6FC0" w:rsidP="006141C5">
      <w:pPr>
        <w:rPr>
          <w:noProof/>
        </w:rPr>
      </w:pPr>
      <w:r>
        <w:rPr>
          <w:noProof/>
        </w:rPr>
        <w:drawing>
          <wp:inline distT="0" distB="0" distL="0" distR="0" wp14:anchorId="0064BAB4" wp14:editId="335B4CBB">
            <wp:extent cx="6562725" cy="3595687"/>
            <wp:effectExtent l="0" t="0" r="9525" b="5080"/>
            <wp:docPr id="38" name="Chart 38"/>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0F38AC15" w14:textId="77777777" w:rsidR="00BB6FC0" w:rsidRDefault="00BB6FC0" w:rsidP="006141C5">
      <w:pPr>
        <w:rPr>
          <w:noProof/>
        </w:rPr>
      </w:pPr>
    </w:p>
    <w:p w14:paraId="0C2E654B" w14:textId="77777777" w:rsidR="00BB6FC0" w:rsidRDefault="00BB6FC0" w:rsidP="006141C5">
      <w:pPr>
        <w:rPr>
          <w:noProof/>
        </w:rPr>
      </w:pPr>
      <w:r>
        <w:rPr>
          <w:noProof/>
        </w:rPr>
        <w:lastRenderedPageBreak/>
        <w:drawing>
          <wp:inline distT="0" distB="0" distL="0" distR="0" wp14:anchorId="509B6465" wp14:editId="74676356">
            <wp:extent cx="6638290" cy="3804285"/>
            <wp:effectExtent l="0" t="0" r="10160" b="5715"/>
            <wp:docPr id="39" name="Chart 39"/>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r>
        <w:rPr>
          <w:noProof/>
        </w:rPr>
        <w:t xml:space="preserve"> </w:t>
      </w:r>
    </w:p>
    <w:p w14:paraId="6AF0A28B" w14:textId="77777777" w:rsidR="0048646B" w:rsidRDefault="0048646B" w:rsidP="006141C5">
      <w:pPr>
        <w:rPr>
          <w:noProof/>
        </w:rPr>
      </w:pPr>
      <w:r>
        <w:rPr>
          <w:noProof/>
        </w:rPr>
        <w:t xml:space="preserve">Here is a graph which I have produced in Access to visually show the figures </w:t>
      </w:r>
      <w:r w:rsidR="00383879">
        <w:rPr>
          <w:noProof/>
        </w:rPr>
        <w:t xml:space="preserve">of the smoking figures in Wales over 10 years in graph format. </w:t>
      </w:r>
    </w:p>
    <w:p w14:paraId="2C98A675" w14:textId="77777777" w:rsidR="00BB6FC0" w:rsidRDefault="00BB6FC0" w:rsidP="006141C5">
      <w:pPr>
        <w:rPr>
          <w:noProof/>
        </w:rPr>
      </w:pPr>
    </w:p>
    <w:p w14:paraId="7736A8FF" w14:textId="77777777" w:rsidR="00BB6FC0" w:rsidRDefault="00BB6FC0" w:rsidP="006141C5"/>
    <w:p w14:paraId="06FE3E51" w14:textId="77777777" w:rsidR="00960046" w:rsidRDefault="00960046" w:rsidP="006141C5"/>
    <w:p w14:paraId="62A970AE" w14:textId="77777777" w:rsidR="00383879" w:rsidRDefault="00383879" w:rsidP="006141C5"/>
    <w:p w14:paraId="1954B973" w14:textId="77777777" w:rsidR="003618EC" w:rsidRDefault="003618EC" w:rsidP="006141C5"/>
    <w:p w14:paraId="625B3C61" w14:textId="77777777" w:rsidR="003618EC" w:rsidRDefault="003618EC" w:rsidP="006141C5"/>
    <w:p w14:paraId="612839A4" w14:textId="77777777" w:rsidR="003618EC" w:rsidRDefault="003618EC" w:rsidP="006141C5"/>
    <w:p w14:paraId="5F3831B3" w14:textId="77777777" w:rsidR="00383879" w:rsidRDefault="00383879" w:rsidP="006141C5"/>
    <w:p w14:paraId="09D79A2A" w14:textId="77777777" w:rsidR="00383879" w:rsidRDefault="00383879" w:rsidP="00383879">
      <w:pPr>
        <w:pStyle w:val="Heading3"/>
        <w:numPr>
          <w:ilvl w:val="2"/>
          <w:numId w:val="10"/>
        </w:numPr>
      </w:pPr>
      <w:bookmarkStart w:id="23" w:name="_Toc500193339"/>
      <w:r>
        <w:t>Hospital Admissions</w:t>
      </w:r>
      <w:r w:rsidR="0018021D">
        <w:t xml:space="preserve"> – Male</w:t>
      </w:r>
      <w:r w:rsidR="005B2E75">
        <w:t xml:space="preserve"> and Female</w:t>
      </w:r>
      <w:bookmarkEnd w:id="23"/>
    </w:p>
    <w:p w14:paraId="2F41F395" w14:textId="77777777" w:rsidR="0018021D" w:rsidRDefault="005B2E75" w:rsidP="0018021D">
      <w:pPr>
        <w:rPr>
          <w:b/>
        </w:rPr>
      </w:pPr>
      <w:r>
        <w:rPr>
          <w:b/>
        </w:rPr>
        <w:t>2006/07</w:t>
      </w:r>
    </w:p>
    <w:p w14:paraId="102A690F" w14:textId="77777777" w:rsidR="005B2E75" w:rsidRDefault="005B2E75" w:rsidP="0018021D">
      <w:pPr>
        <w:rPr>
          <w:noProof/>
        </w:rPr>
      </w:pPr>
      <w:r>
        <w:rPr>
          <w:noProof/>
        </w:rPr>
        <w:lastRenderedPageBreak/>
        <w:drawing>
          <wp:inline distT="0" distB="0" distL="0" distR="0" wp14:anchorId="3D5AC29E" wp14:editId="5DE90249">
            <wp:extent cx="2143125" cy="3585104"/>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cstate="print">
                      <a:extLst>
                        <a:ext uri="{28A0092B-C50C-407E-A947-70E740481C1C}">
                          <a14:useLocalDpi xmlns:a14="http://schemas.microsoft.com/office/drawing/2010/main" val="0"/>
                        </a:ext>
                      </a:extLst>
                    </a:blip>
                    <a:srcRect/>
                    <a:stretch/>
                  </pic:blipFill>
                  <pic:spPr bwMode="auto">
                    <a:xfrm>
                      <a:off x="0" y="0"/>
                      <a:ext cx="2149726" cy="3596146"/>
                    </a:xfrm>
                    <a:prstGeom prst="rect">
                      <a:avLst/>
                    </a:prstGeom>
                    <a:ln>
                      <a:noFill/>
                    </a:ln>
                    <a:extLst>
                      <a:ext uri="{53640926-AAD7-44D8-BBD7-CCE9431645EC}">
                        <a14:shadowObscured xmlns:a14="http://schemas.microsoft.com/office/drawing/2010/main"/>
                      </a:ext>
                    </a:extLst>
                  </pic:spPr>
                </pic:pic>
              </a:graphicData>
            </a:graphic>
          </wp:inline>
        </w:drawing>
      </w:r>
      <w:r w:rsidRPr="005B2E75">
        <w:rPr>
          <w:noProof/>
        </w:rPr>
        <w:t xml:space="preserve"> </w:t>
      </w:r>
      <w:r>
        <w:rPr>
          <w:noProof/>
        </w:rPr>
        <w:drawing>
          <wp:inline distT="0" distB="0" distL="0" distR="0" wp14:anchorId="4F099105" wp14:editId="3D0D593D">
            <wp:extent cx="3733800" cy="3600450"/>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cstate="print">
                      <a:extLst>
                        <a:ext uri="{28A0092B-C50C-407E-A947-70E740481C1C}">
                          <a14:useLocalDpi xmlns:a14="http://schemas.microsoft.com/office/drawing/2010/main" val="0"/>
                        </a:ext>
                      </a:extLst>
                    </a:blip>
                    <a:srcRect/>
                    <a:stretch/>
                  </pic:blipFill>
                  <pic:spPr bwMode="auto">
                    <a:xfrm>
                      <a:off x="0" y="0"/>
                      <a:ext cx="3733800" cy="3600450"/>
                    </a:xfrm>
                    <a:prstGeom prst="rect">
                      <a:avLst/>
                    </a:prstGeom>
                    <a:ln>
                      <a:noFill/>
                    </a:ln>
                    <a:extLst>
                      <a:ext uri="{53640926-AAD7-44D8-BBD7-CCE9431645EC}">
                        <a14:shadowObscured xmlns:a14="http://schemas.microsoft.com/office/drawing/2010/main"/>
                      </a:ext>
                    </a:extLst>
                  </pic:spPr>
                </pic:pic>
              </a:graphicData>
            </a:graphic>
          </wp:inline>
        </w:drawing>
      </w:r>
    </w:p>
    <w:p w14:paraId="460D1454" w14:textId="77777777" w:rsidR="005B2E75" w:rsidRDefault="00127045" w:rsidP="0018021D">
      <w:pPr>
        <w:rPr>
          <w:noProof/>
        </w:rPr>
      </w:pPr>
      <w:r>
        <w:rPr>
          <w:noProof/>
        </w:rPr>
        <w:drawing>
          <wp:inline distT="0" distB="0" distL="0" distR="0" wp14:anchorId="44254CA1" wp14:editId="65F9A3AA">
            <wp:extent cx="2209800" cy="3568621"/>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cstate="print">
                      <a:extLst>
                        <a:ext uri="{28A0092B-C50C-407E-A947-70E740481C1C}">
                          <a14:useLocalDpi xmlns:a14="http://schemas.microsoft.com/office/drawing/2010/main" val="0"/>
                        </a:ext>
                      </a:extLst>
                    </a:blip>
                    <a:srcRect/>
                    <a:stretch/>
                  </pic:blipFill>
                  <pic:spPr bwMode="auto">
                    <a:xfrm>
                      <a:off x="0" y="0"/>
                      <a:ext cx="2224762" cy="3592784"/>
                    </a:xfrm>
                    <a:prstGeom prst="rect">
                      <a:avLst/>
                    </a:prstGeom>
                    <a:ln>
                      <a:noFill/>
                    </a:ln>
                    <a:extLst>
                      <a:ext uri="{53640926-AAD7-44D8-BBD7-CCE9431645EC}">
                        <a14:shadowObscured xmlns:a14="http://schemas.microsoft.com/office/drawing/2010/main"/>
                      </a:ext>
                    </a:extLst>
                  </pic:spPr>
                </pic:pic>
              </a:graphicData>
            </a:graphic>
          </wp:inline>
        </w:drawing>
      </w:r>
      <w:r w:rsidRPr="00127045">
        <w:rPr>
          <w:noProof/>
        </w:rPr>
        <w:t xml:space="preserve"> </w:t>
      </w:r>
      <w:r>
        <w:rPr>
          <w:noProof/>
        </w:rPr>
        <w:drawing>
          <wp:inline distT="0" distB="0" distL="0" distR="0" wp14:anchorId="35088F2B" wp14:editId="2469395E">
            <wp:extent cx="3686175" cy="3571875"/>
            <wp:effectExtent l="0" t="0" r="9525" b="952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cstate="print">
                      <a:extLst>
                        <a:ext uri="{28A0092B-C50C-407E-A947-70E740481C1C}">
                          <a14:useLocalDpi xmlns:a14="http://schemas.microsoft.com/office/drawing/2010/main" val="0"/>
                        </a:ext>
                      </a:extLst>
                    </a:blip>
                    <a:srcRect/>
                    <a:stretch/>
                  </pic:blipFill>
                  <pic:spPr bwMode="auto">
                    <a:xfrm>
                      <a:off x="0" y="0"/>
                      <a:ext cx="3686175" cy="3571875"/>
                    </a:xfrm>
                    <a:prstGeom prst="rect">
                      <a:avLst/>
                    </a:prstGeom>
                    <a:ln>
                      <a:noFill/>
                    </a:ln>
                    <a:extLst>
                      <a:ext uri="{53640926-AAD7-44D8-BBD7-CCE9431645EC}">
                        <a14:shadowObscured xmlns:a14="http://schemas.microsoft.com/office/drawing/2010/main"/>
                      </a:ext>
                    </a:extLst>
                  </pic:spPr>
                </pic:pic>
              </a:graphicData>
            </a:graphic>
          </wp:inline>
        </w:drawing>
      </w:r>
    </w:p>
    <w:p w14:paraId="7ED1B6F9" w14:textId="77777777" w:rsidR="00127045" w:rsidRDefault="00127045" w:rsidP="0018021D">
      <w:pPr>
        <w:rPr>
          <w:b/>
          <w:noProof/>
        </w:rPr>
      </w:pPr>
    </w:p>
    <w:p w14:paraId="4E657434" w14:textId="77777777" w:rsidR="00127045" w:rsidRDefault="00127045" w:rsidP="0018021D">
      <w:pPr>
        <w:rPr>
          <w:b/>
          <w:noProof/>
        </w:rPr>
      </w:pPr>
    </w:p>
    <w:p w14:paraId="2527D193" w14:textId="77777777" w:rsidR="00127045" w:rsidRDefault="00127045" w:rsidP="0018021D">
      <w:pPr>
        <w:rPr>
          <w:b/>
          <w:noProof/>
        </w:rPr>
      </w:pPr>
    </w:p>
    <w:p w14:paraId="039FB059" w14:textId="77777777" w:rsidR="00127045" w:rsidRDefault="00127045" w:rsidP="0018021D">
      <w:pPr>
        <w:rPr>
          <w:b/>
          <w:noProof/>
        </w:rPr>
      </w:pPr>
    </w:p>
    <w:p w14:paraId="203D05CC" w14:textId="77777777" w:rsidR="00127045" w:rsidRDefault="00127045" w:rsidP="0018021D">
      <w:pPr>
        <w:rPr>
          <w:b/>
          <w:noProof/>
        </w:rPr>
      </w:pPr>
    </w:p>
    <w:p w14:paraId="6014372D" w14:textId="77777777" w:rsidR="00127045" w:rsidRDefault="00127045" w:rsidP="0018021D">
      <w:pPr>
        <w:rPr>
          <w:b/>
          <w:noProof/>
        </w:rPr>
      </w:pPr>
    </w:p>
    <w:p w14:paraId="0295B1E9" w14:textId="77777777" w:rsidR="00127045" w:rsidRDefault="00127045" w:rsidP="0018021D">
      <w:pPr>
        <w:rPr>
          <w:b/>
          <w:noProof/>
        </w:rPr>
      </w:pPr>
    </w:p>
    <w:p w14:paraId="43D6F516" w14:textId="77777777" w:rsidR="00127045" w:rsidRDefault="00127045" w:rsidP="0018021D">
      <w:pPr>
        <w:rPr>
          <w:b/>
          <w:noProof/>
        </w:rPr>
      </w:pPr>
    </w:p>
    <w:p w14:paraId="288524BD" w14:textId="77777777" w:rsidR="00127045" w:rsidRDefault="00127045" w:rsidP="0018021D">
      <w:pPr>
        <w:rPr>
          <w:b/>
          <w:noProof/>
        </w:rPr>
      </w:pPr>
    </w:p>
    <w:p w14:paraId="16DF25AD" w14:textId="77777777" w:rsidR="00127045" w:rsidRDefault="00127045" w:rsidP="0018021D">
      <w:pPr>
        <w:rPr>
          <w:b/>
          <w:noProof/>
        </w:rPr>
      </w:pPr>
    </w:p>
    <w:p w14:paraId="09B52E79" w14:textId="77777777" w:rsidR="00127045" w:rsidRDefault="00127045" w:rsidP="0018021D">
      <w:pPr>
        <w:rPr>
          <w:b/>
          <w:noProof/>
        </w:rPr>
      </w:pPr>
    </w:p>
    <w:p w14:paraId="06C49C85" w14:textId="77777777" w:rsidR="005B2E75" w:rsidRDefault="005B2E75" w:rsidP="0018021D">
      <w:pPr>
        <w:rPr>
          <w:b/>
          <w:noProof/>
        </w:rPr>
      </w:pPr>
      <w:r w:rsidRPr="005B2E75">
        <w:rPr>
          <w:b/>
          <w:noProof/>
        </w:rPr>
        <w:t>2015/16</w:t>
      </w:r>
    </w:p>
    <w:p w14:paraId="3FB55583" w14:textId="77777777" w:rsidR="005B2E75" w:rsidRDefault="00127045" w:rsidP="0018021D">
      <w:pPr>
        <w:rPr>
          <w:noProof/>
        </w:rPr>
      </w:pPr>
      <w:r>
        <w:rPr>
          <w:noProof/>
        </w:rPr>
        <w:drawing>
          <wp:inline distT="0" distB="0" distL="0" distR="0" wp14:anchorId="73CA8F55" wp14:editId="3CE994F5">
            <wp:extent cx="2219325" cy="3589279"/>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cstate="print">
                      <a:extLst>
                        <a:ext uri="{28A0092B-C50C-407E-A947-70E740481C1C}">
                          <a14:useLocalDpi xmlns:a14="http://schemas.microsoft.com/office/drawing/2010/main" val="0"/>
                        </a:ext>
                      </a:extLst>
                    </a:blip>
                    <a:srcRect/>
                    <a:stretch/>
                  </pic:blipFill>
                  <pic:spPr bwMode="auto">
                    <a:xfrm>
                      <a:off x="0" y="0"/>
                      <a:ext cx="2224655" cy="3597900"/>
                    </a:xfrm>
                    <a:prstGeom prst="rect">
                      <a:avLst/>
                    </a:prstGeom>
                    <a:ln>
                      <a:noFill/>
                    </a:ln>
                    <a:extLst>
                      <a:ext uri="{53640926-AAD7-44D8-BBD7-CCE9431645EC}">
                        <a14:shadowObscured xmlns:a14="http://schemas.microsoft.com/office/drawing/2010/main"/>
                      </a:ext>
                    </a:extLst>
                  </pic:spPr>
                </pic:pic>
              </a:graphicData>
            </a:graphic>
          </wp:inline>
        </w:drawing>
      </w:r>
      <w:r w:rsidRPr="00127045">
        <w:rPr>
          <w:noProof/>
        </w:rPr>
        <w:t xml:space="preserve"> </w:t>
      </w:r>
      <w:r>
        <w:rPr>
          <w:noProof/>
        </w:rPr>
        <w:drawing>
          <wp:inline distT="0" distB="0" distL="0" distR="0" wp14:anchorId="68045631" wp14:editId="096B71D1">
            <wp:extent cx="3771900" cy="3571875"/>
            <wp:effectExtent l="0" t="0" r="0" b="952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cstate="print">
                      <a:extLst>
                        <a:ext uri="{28A0092B-C50C-407E-A947-70E740481C1C}">
                          <a14:useLocalDpi xmlns:a14="http://schemas.microsoft.com/office/drawing/2010/main" val="0"/>
                        </a:ext>
                      </a:extLst>
                    </a:blip>
                    <a:srcRect/>
                    <a:stretch/>
                  </pic:blipFill>
                  <pic:spPr bwMode="auto">
                    <a:xfrm>
                      <a:off x="0" y="0"/>
                      <a:ext cx="3771900" cy="3571875"/>
                    </a:xfrm>
                    <a:prstGeom prst="rect">
                      <a:avLst/>
                    </a:prstGeom>
                    <a:ln>
                      <a:noFill/>
                    </a:ln>
                    <a:extLst>
                      <a:ext uri="{53640926-AAD7-44D8-BBD7-CCE9431645EC}">
                        <a14:shadowObscured xmlns:a14="http://schemas.microsoft.com/office/drawing/2010/main"/>
                      </a:ext>
                    </a:extLst>
                  </pic:spPr>
                </pic:pic>
              </a:graphicData>
            </a:graphic>
          </wp:inline>
        </w:drawing>
      </w:r>
    </w:p>
    <w:p w14:paraId="2A9E4919" w14:textId="77777777" w:rsidR="00127045" w:rsidRDefault="00127045" w:rsidP="0018021D">
      <w:pPr>
        <w:rPr>
          <w:noProof/>
        </w:rPr>
      </w:pPr>
      <w:r>
        <w:rPr>
          <w:noProof/>
        </w:rPr>
        <w:lastRenderedPageBreak/>
        <w:drawing>
          <wp:inline distT="0" distB="0" distL="0" distR="0" wp14:anchorId="79FA147F" wp14:editId="09F14779">
            <wp:extent cx="2209800" cy="3546593"/>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cstate="print">
                      <a:extLst>
                        <a:ext uri="{28A0092B-C50C-407E-A947-70E740481C1C}">
                          <a14:useLocalDpi xmlns:a14="http://schemas.microsoft.com/office/drawing/2010/main" val="0"/>
                        </a:ext>
                      </a:extLst>
                    </a:blip>
                    <a:srcRect/>
                    <a:stretch/>
                  </pic:blipFill>
                  <pic:spPr bwMode="auto">
                    <a:xfrm>
                      <a:off x="0" y="0"/>
                      <a:ext cx="2217677" cy="3559234"/>
                    </a:xfrm>
                    <a:prstGeom prst="rect">
                      <a:avLst/>
                    </a:prstGeom>
                    <a:ln>
                      <a:noFill/>
                    </a:ln>
                    <a:extLst>
                      <a:ext uri="{53640926-AAD7-44D8-BBD7-CCE9431645EC}">
                        <a14:shadowObscured xmlns:a14="http://schemas.microsoft.com/office/drawing/2010/main"/>
                      </a:ext>
                    </a:extLst>
                  </pic:spPr>
                </pic:pic>
              </a:graphicData>
            </a:graphic>
          </wp:inline>
        </w:drawing>
      </w:r>
      <w:r w:rsidRPr="00127045">
        <w:rPr>
          <w:noProof/>
        </w:rPr>
        <w:t xml:space="preserve"> </w:t>
      </w:r>
      <w:r>
        <w:rPr>
          <w:noProof/>
        </w:rPr>
        <w:drawing>
          <wp:inline distT="0" distB="0" distL="0" distR="0" wp14:anchorId="084F9FD6" wp14:editId="71B39507">
            <wp:extent cx="3838575" cy="3562350"/>
            <wp:effectExtent l="0" t="0" r="9525"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cstate="print">
                      <a:extLst>
                        <a:ext uri="{28A0092B-C50C-407E-A947-70E740481C1C}">
                          <a14:useLocalDpi xmlns:a14="http://schemas.microsoft.com/office/drawing/2010/main" val="0"/>
                        </a:ext>
                      </a:extLst>
                    </a:blip>
                    <a:srcRect/>
                    <a:stretch/>
                  </pic:blipFill>
                  <pic:spPr bwMode="auto">
                    <a:xfrm>
                      <a:off x="0" y="0"/>
                      <a:ext cx="3838575" cy="3562350"/>
                    </a:xfrm>
                    <a:prstGeom prst="rect">
                      <a:avLst/>
                    </a:prstGeom>
                    <a:ln>
                      <a:noFill/>
                    </a:ln>
                    <a:extLst>
                      <a:ext uri="{53640926-AAD7-44D8-BBD7-CCE9431645EC}">
                        <a14:shadowObscured xmlns:a14="http://schemas.microsoft.com/office/drawing/2010/main"/>
                      </a:ext>
                    </a:extLst>
                  </pic:spPr>
                </pic:pic>
              </a:graphicData>
            </a:graphic>
          </wp:inline>
        </w:drawing>
      </w:r>
    </w:p>
    <w:p w14:paraId="15671B00" w14:textId="77777777" w:rsidR="00127045" w:rsidRDefault="008E2D61" w:rsidP="0018021D">
      <w:r w:rsidRPr="008E2D61">
        <w:t>This is the data which I have used</w:t>
      </w:r>
      <w:r>
        <w:t xml:space="preserve"> queries to extract data from the admissions table to show me on</w:t>
      </w:r>
      <w:r w:rsidR="004E509D">
        <w:t>l</w:t>
      </w:r>
      <w:r>
        <w:t>y the data for males and females for the specific dates</w:t>
      </w:r>
      <w:r w:rsidR="004E509D">
        <w:t xml:space="preserve">. </w:t>
      </w:r>
    </w:p>
    <w:p w14:paraId="2F839D74" w14:textId="77777777" w:rsidR="004E509D" w:rsidRDefault="004E509D" w:rsidP="0018021D"/>
    <w:p w14:paraId="673C256F" w14:textId="77777777" w:rsidR="004E509D" w:rsidRDefault="004E509D" w:rsidP="0018021D"/>
    <w:p w14:paraId="0974F94E" w14:textId="77777777" w:rsidR="004E509D" w:rsidRDefault="004E509D" w:rsidP="0018021D"/>
    <w:p w14:paraId="678CE0FA" w14:textId="77777777" w:rsidR="004E509D" w:rsidRDefault="004E509D" w:rsidP="0018021D"/>
    <w:p w14:paraId="229FC724" w14:textId="77777777" w:rsidR="004E509D" w:rsidRDefault="004E509D" w:rsidP="0018021D"/>
    <w:p w14:paraId="66A76E44" w14:textId="77777777" w:rsidR="004E509D" w:rsidRDefault="004E509D" w:rsidP="0018021D"/>
    <w:p w14:paraId="403E1DC4" w14:textId="77777777" w:rsidR="004E509D" w:rsidRDefault="004E509D" w:rsidP="0018021D"/>
    <w:p w14:paraId="2A08B3BC" w14:textId="77777777" w:rsidR="004E509D" w:rsidRDefault="004E509D" w:rsidP="0018021D"/>
    <w:p w14:paraId="2AE3EA5F" w14:textId="77777777" w:rsidR="004E509D" w:rsidRDefault="004E509D" w:rsidP="0018021D"/>
    <w:p w14:paraId="04A30566" w14:textId="77777777" w:rsidR="004E509D" w:rsidRDefault="004E509D" w:rsidP="0018021D">
      <w:r>
        <w:rPr>
          <w:noProof/>
        </w:rPr>
        <w:lastRenderedPageBreak/>
        <w:drawing>
          <wp:inline distT="0" distB="0" distL="0" distR="0" wp14:anchorId="116927E7" wp14:editId="0A2C9439">
            <wp:extent cx="6638290" cy="3590290"/>
            <wp:effectExtent l="0" t="0" r="10160" b="10160"/>
            <wp:docPr id="52" name="Chart 52"/>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inline>
        </w:drawing>
      </w:r>
    </w:p>
    <w:p w14:paraId="7D12C715" w14:textId="77777777" w:rsidR="004E509D" w:rsidRDefault="004E509D" w:rsidP="0018021D"/>
    <w:p w14:paraId="546C7733" w14:textId="77777777" w:rsidR="004E509D" w:rsidRDefault="004E509D" w:rsidP="0018021D">
      <w:r>
        <w:rPr>
          <w:noProof/>
        </w:rPr>
        <w:drawing>
          <wp:inline distT="0" distB="0" distL="0" distR="0" wp14:anchorId="6B3F173C" wp14:editId="6E6B5267">
            <wp:extent cx="6638290" cy="3550920"/>
            <wp:effectExtent l="0" t="0" r="10160" b="11430"/>
            <wp:docPr id="51" name="Chart 51"/>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inline>
        </w:drawing>
      </w:r>
    </w:p>
    <w:p w14:paraId="6025C20E" w14:textId="77777777" w:rsidR="004E509D" w:rsidRDefault="004E509D" w:rsidP="0018021D">
      <w:r>
        <w:t xml:space="preserve">Here are 2 graphs representing the male and female admissions. Rather than making 2 separate graphs for 2 separate years, I have made 2 graphs and managed to import both years’ data into them using different colours to represent different years. </w:t>
      </w:r>
    </w:p>
    <w:p w14:paraId="23928DD2" w14:textId="77777777" w:rsidR="001F25CC" w:rsidRDefault="001F25CC" w:rsidP="0018021D"/>
    <w:p w14:paraId="485778FF" w14:textId="77777777" w:rsidR="001F25CC" w:rsidRDefault="001F25CC" w:rsidP="0018021D"/>
    <w:p w14:paraId="5EC9A1F5" w14:textId="77777777" w:rsidR="001F25CC" w:rsidRDefault="001F25CC" w:rsidP="0018021D"/>
    <w:p w14:paraId="78570D3E" w14:textId="77777777" w:rsidR="001F25CC" w:rsidRDefault="001F25CC" w:rsidP="0018021D"/>
    <w:p w14:paraId="3EA3EA2D" w14:textId="77777777" w:rsidR="004E509D" w:rsidRDefault="004E509D" w:rsidP="0018021D"/>
    <w:p w14:paraId="315B947E" w14:textId="77777777" w:rsidR="004E509D" w:rsidRDefault="004E509D" w:rsidP="0018021D"/>
    <w:p w14:paraId="215C7EF1" w14:textId="77777777" w:rsidR="001F25CC" w:rsidRDefault="001F25CC" w:rsidP="0018021D"/>
    <w:p w14:paraId="747E9CDE" w14:textId="77777777" w:rsidR="001F25CC" w:rsidRDefault="001F25CC" w:rsidP="0018021D"/>
    <w:p w14:paraId="3854EF21" w14:textId="77777777" w:rsidR="001F25CC" w:rsidRDefault="001F25CC" w:rsidP="001F25CC">
      <w:pPr>
        <w:pStyle w:val="Heading3"/>
        <w:numPr>
          <w:ilvl w:val="2"/>
          <w:numId w:val="10"/>
        </w:numPr>
      </w:pPr>
      <w:bookmarkStart w:id="24" w:name="_Toc500193340"/>
      <w:r>
        <w:t>Overall Admissions</w:t>
      </w:r>
      <w:bookmarkEnd w:id="24"/>
    </w:p>
    <w:p w14:paraId="2D668FD8" w14:textId="77777777" w:rsidR="00EF3BD3" w:rsidRPr="00EF3BD3" w:rsidRDefault="00EF3BD3" w:rsidP="00EF3BD3">
      <w:pPr>
        <w:rPr>
          <w:b/>
        </w:rPr>
      </w:pPr>
      <w:r>
        <w:rPr>
          <w:b/>
        </w:rPr>
        <w:t>2006/07</w:t>
      </w:r>
    </w:p>
    <w:p w14:paraId="52A9168D" w14:textId="77777777" w:rsidR="001F25CC" w:rsidRDefault="00EF3BD3" w:rsidP="001F25CC">
      <w:pPr>
        <w:rPr>
          <w:noProof/>
        </w:rPr>
      </w:pPr>
      <w:r>
        <w:rPr>
          <w:noProof/>
        </w:rPr>
        <w:drawing>
          <wp:inline distT="0" distB="0" distL="0" distR="0" wp14:anchorId="26453221" wp14:editId="47A0E771">
            <wp:extent cx="2476500" cy="3584768"/>
            <wp:effectExtent l="0" t="0" r="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cstate="print">
                      <a:extLst>
                        <a:ext uri="{28A0092B-C50C-407E-A947-70E740481C1C}">
                          <a14:useLocalDpi xmlns:a14="http://schemas.microsoft.com/office/drawing/2010/main" val="0"/>
                        </a:ext>
                      </a:extLst>
                    </a:blip>
                    <a:srcRect/>
                    <a:stretch/>
                  </pic:blipFill>
                  <pic:spPr bwMode="auto">
                    <a:xfrm>
                      <a:off x="0" y="0"/>
                      <a:ext cx="2483170" cy="3594424"/>
                    </a:xfrm>
                    <a:prstGeom prst="rect">
                      <a:avLst/>
                    </a:prstGeom>
                    <a:ln>
                      <a:noFill/>
                    </a:ln>
                    <a:extLst>
                      <a:ext uri="{53640926-AAD7-44D8-BBD7-CCE9431645EC}">
                        <a14:shadowObscured xmlns:a14="http://schemas.microsoft.com/office/drawing/2010/main"/>
                      </a:ext>
                    </a:extLst>
                  </pic:spPr>
                </pic:pic>
              </a:graphicData>
            </a:graphic>
          </wp:inline>
        </w:drawing>
      </w:r>
      <w:r w:rsidRPr="00EF3BD3">
        <w:rPr>
          <w:noProof/>
        </w:rPr>
        <w:t xml:space="preserve"> </w:t>
      </w:r>
      <w:r>
        <w:rPr>
          <w:noProof/>
        </w:rPr>
        <w:drawing>
          <wp:inline distT="0" distB="0" distL="0" distR="0" wp14:anchorId="02DBB086" wp14:editId="410FA952">
            <wp:extent cx="3762375" cy="3590925"/>
            <wp:effectExtent l="0" t="0" r="9525" b="9525"/>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cstate="print">
                      <a:extLst>
                        <a:ext uri="{28A0092B-C50C-407E-A947-70E740481C1C}">
                          <a14:useLocalDpi xmlns:a14="http://schemas.microsoft.com/office/drawing/2010/main" val="0"/>
                        </a:ext>
                      </a:extLst>
                    </a:blip>
                    <a:srcRect/>
                    <a:stretch/>
                  </pic:blipFill>
                  <pic:spPr bwMode="auto">
                    <a:xfrm>
                      <a:off x="0" y="0"/>
                      <a:ext cx="3762375" cy="3590925"/>
                    </a:xfrm>
                    <a:prstGeom prst="rect">
                      <a:avLst/>
                    </a:prstGeom>
                    <a:ln>
                      <a:noFill/>
                    </a:ln>
                    <a:extLst>
                      <a:ext uri="{53640926-AAD7-44D8-BBD7-CCE9431645EC}">
                        <a14:shadowObscured xmlns:a14="http://schemas.microsoft.com/office/drawing/2010/main"/>
                      </a:ext>
                    </a:extLst>
                  </pic:spPr>
                </pic:pic>
              </a:graphicData>
            </a:graphic>
          </wp:inline>
        </w:drawing>
      </w:r>
    </w:p>
    <w:p w14:paraId="3BD30B32" w14:textId="77777777" w:rsidR="00EF3BD3" w:rsidRDefault="00EF3BD3" w:rsidP="001F25CC">
      <w:pPr>
        <w:rPr>
          <w:noProof/>
        </w:rPr>
      </w:pPr>
    </w:p>
    <w:p w14:paraId="2A614D30" w14:textId="77777777" w:rsidR="00EF3BD3" w:rsidRDefault="00EF3BD3" w:rsidP="001F25CC">
      <w:pPr>
        <w:rPr>
          <w:b/>
          <w:noProof/>
        </w:rPr>
      </w:pPr>
      <w:r>
        <w:rPr>
          <w:b/>
          <w:noProof/>
        </w:rPr>
        <w:t>2015/16</w:t>
      </w:r>
    </w:p>
    <w:p w14:paraId="71DB03F9" w14:textId="77777777" w:rsidR="00EF3BD3" w:rsidRDefault="00EF3BD3" w:rsidP="001F25CC">
      <w:pPr>
        <w:rPr>
          <w:noProof/>
        </w:rPr>
      </w:pPr>
      <w:r>
        <w:rPr>
          <w:noProof/>
        </w:rPr>
        <w:lastRenderedPageBreak/>
        <w:drawing>
          <wp:inline distT="0" distB="0" distL="0" distR="0" wp14:anchorId="10DF81D1" wp14:editId="6983DCEE">
            <wp:extent cx="2200275" cy="3566905"/>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cstate="print">
                      <a:extLst>
                        <a:ext uri="{28A0092B-C50C-407E-A947-70E740481C1C}">
                          <a14:useLocalDpi xmlns:a14="http://schemas.microsoft.com/office/drawing/2010/main" val="0"/>
                        </a:ext>
                      </a:extLst>
                    </a:blip>
                    <a:srcRect/>
                    <a:stretch/>
                  </pic:blipFill>
                  <pic:spPr bwMode="auto">
                    <a:xfrm>
                      <a:off x="0" y="0"/>
                      <a:ext cx="2203919" cy="3572812"/>
                    </a:xfrm>
                    <a:prstGeom prst="rect">
                      <a:avLst/>
                    </a:prstGeom>
                    <a:ln>
                      <a:noFill/>
                    </a:ln>
                    <a:extLst>
                      <a:ext uri="{53640926-AAD7-44D8-BBD7-CCE9431645EC}">
                        <a14:shadowObscured xmlns:a14="http://schemas.microsoft.com/office/drawing/2010/main"/>
                      </a:ext>
                    </a:extLst>
                  </pic:spPr>
                </pic:pic>
              </a:graphicData>
            </a:graphic>
          </wp:inline>
        </w:drawing>
      </w:r>
      <w:r w:rsidR="008C3F48" w:rsidRPr="008C3F48">
        <w:rPr>
          <w:noProof/>
        </w:rPr>
        <w:t xml:space="preserve"> </w:t>
      </w:r>
      <w:r w:rsidR="008C3F48" w:rsidRPr="00DD18CE">
        <w:rPr>
          <w:noProof/>
        </w:rPr>
        <w:drawing>
          <wp:inline distT="0" distB="0" distL="0" distR="0" wp14:anchorId="02BF8489" wp14:editId="084C28BB">
            <wp:extent cx="3790950" cy="3562350"/>
            <wp:effectExtent l="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cstate="print">
                      <a:extLst>
                        <a:ext uri="{28A0092B-C50C-407E-A947-70E740481C1C}">
                          <a14:useLocalDpi xmlns:a14="http://schemas.microsoft.com/office/drawing/2010/main" val="0"/>
                        </a:ext>
                      </a:extLst>
                    </a:blip>
                    <a:srcRect/>
                    <a:stretch/>
                  </pic:blipFill>
                  <pic:spPr bwMode="auto">
                    <a:xfrm>
                      <a:off x="0" y="0"/>
                      <a:ext cx="3790950" cy="3562350"/>
                    </a:xfrm>
                    <a:prstGeom prst="rect">
                      <a:avLst/>
                    </a:prstGeom>
                    <a:ln>
                      <a:noFill/>
                    </a:ln>
                    <a:extLst>
                      <a:ext uri="{53640926-AAD7-44D8-BBD7-CCE9431645EC}">
                        <a14:shadowObscured xmlns:a14="http://schemas.microsoft.com/office/drawing/2010/main"/>
                      </a:ext>
                    </a:extLst>
                  </pic:spPr>
                </pic:pic>
              </a:graphicData>
            </a:graphic>
          </wp:inline>
        </w:drawing>
      </w:r>
    </w:p>
    <w:p w14:paraId="7A3469FB" w14:textId="77777777" w:rsidR="008C3F48" w:rsidRDefault="008C3F48" w:rsidP="008C3F48">
      <w:pPr>
        <w:rPr>
          <w:noProof/>
        </w:rPr>
      </w:pPr>
      <w:r>
        <w:rPr>
          <w:noProof/>
        </w:rPr>
        <w:t xml:space="preserve">This is the data for overall (Both male and female) lung cancer admssions to hospitals. This was done by creating a query to extract the data and then using SQL to add up the both sets of data for both male and females. </w:t>
      </w:r>
    </w:p>
    <w:p w14:paraId="47D2AC35" w14:textId="77777777" w:rsidR="008C3F48" w:rsidRDefault="008C3F48" w:rsidP="008C3F48">
      <w:pPr>
        <w:rPr>
          <w:noProof/>
        </w:rPr>
      </w:pPr>
    </w:p>
    <w:p w14:paraId="782547FD" w14:textId="77777777" w:rsidR="000837D7" w:rsidRDefault="000837D7" w:rsidP="008C3F48">
      <w:r>
        <w:rPr>
          <w:noProof/>
        </w:rPr>
        <w:lastRenderedPageBreak/>
        <w:drawing>
          <wp:inline distT="0" distB="0" distL="0" distR="0" wp14:anchorId="6CC340CF" wp14:editId="199A42D9">
            <wp:extent cx="6638290" cy="3986530"/>
            <wp:effectExtent l="0" t="0" r="10160" b="13970"/>
            <wp:docPr id="57" name="Chart 57"/>
            <wp:cNvGraphicFramePr/>
            <a:graphic xmlns:a="http://schemas.openxmlformats.org/drawingml/2006/main">
              <a:graphicData uri="http://schemas.openxmlformats.org/drawingml/2006/chart">
                <c:chart xmlns:c="http://schemas.openxmlformats.org/drawingml/2006/chart" xmlns:r="http://schemas.openxmlformats.org/officeDocument/2006/relationships" r:id="rId43"/>
              </a:graphicData>
            </a:graphic>
          </wp:inline>
        </w:drawing>
      </w:r>
    </w:p>
    <w:p w14:paraId="4947B3D7" w14:textId="77777777" w:rsidR="00487F44" w:rsidRDefault="00487F44" w:rsidP="008C3F48">
      <w:r>
        <w:t xml:space="preserve">Here is the graph which I have created in Access to show the number of overall admissions to local authority hospitals due to lung cancer. </w:t>
      </w:r>
    </w:p>
    <w:p w14:paraId="5ECB0D8E" w14:textId="77777777" w:rsidR="000837D7" w:rsidRDefault="000837D7" w:rsidP="008C3F48"/>
    <w:p w14:paraId="2ED3E13F" w14:textId="77777777" w:rsidR="000837D7" w:rsidRDefault="000837D7" w:rsidP="008C3F48"/>
    <w:p w14:paraId="1174ED81" w14:textId="77777777" w:rsidR="000837D7" w:rsidRDefault="000837D7" w:rsidP="008C3F48"/>
    <w:p w14:paraId="4DC82981" w14:textId="77777777" w:rsidR="000837D7" w:rsidRDefault="000837D7" w:rsidP="008C3F48"/>
    <w:p w14:paraId="12ED2A2F" w14:textId="77777777" w:rsidR="000837D7" w:rsidRDefault="000837D7" w:rsidP="008C3F48"/>
    <w:p w14:paraId="2F780B44" w14:textId="77777777" w:rsidR="000837D7" w:rsidRDefault="000837D7" w:rsidP="008C3F48"/>
    <w:p w14:paraId="2B550067" w14:textId="77777777" w:rsidR="000837D7" w:rsidRDefault="000837D7" w:rsidP="008C3F48"/>
    <w:p w14:paraId="76FD3AF1" w14:textId="77777777" w:rsidR="000837D7" w:rsidRDefault="000837D7" w:rsidP="008C3F48"/>
    <w:p w14:paraId="6BCB3359" w14:textId="77777777" w:rsidR="000837D7" w:rsidRDefault="000837D7" w:rsidP="008C3F48"/>
    <w:p w14:paraId="6D7DCAA6" w14:textId="77777777" w:rsidR="000837D7" w:rsidRDefault="000837D7" w:rsidP="008C3F48"/>
    <w:p w14:paraId="0DD4431C" w14:textId="77777777" w:rsidR="000837D7" w:rsidRDefault="000837D7" w:rsidP="008C3F48"/>
    <w:p w14:paraId="231F45F1" w14:textId="77777777" w:rsidR="000837D7" w:rsidRDefault="000837D7" w:rsidP="008C3F48"/>
    <w:p w14:paraId="01CAEDF2" w14:textId="77777777" w:rsidR="000837D7" w:rsidRDefault="000837D7" w:rsidP="008C3F48"/>
    <w:p w14:paraId="611703A6" w14:textId="77777777" w:rsidR="000837D7" w:rsidRDefault="000837D7" w:rsidP="008C3F48"/>
    <w:p w14:paraId="4AF3F3FD" w14:textId="77777777" w:rsidR="000837D7" w:rsidRDefault="000837D7" w:rsidP="008C3F48"/>
    <w:p w14:paraId="0BE404FC" w14:textId="77777777" w:rsidR="000837D7" w:rsidRDefault="000837D7" w:rsidP="008C3F48"/>
    <w:p w14:paraId="459FE361" w14:textId="77777777" w:rsidR="000837D7" w:rsidRDefault="000837D7" w:rsidP="008C3F48"/>
    <w:p w14:paraId="21E2E40C" w14:textId="77777777" w:rsidR="000837D7" w:rsidRDefault="000837D7" w:rsidP="008C3F48"/>
    <w:p w14:paraId="185351BD" w14:textId="77777777" w:rsidR="000837D7" w:rsidRDefault="000837D7" w:rsidP="008C3F48"/>
    <w:p w14:paraId="4F738E09" w14:textId="77777777" w:rsidR="000837D7" w:rsidRDefault="000837D7" w:rsidP="008C3F48"/>
    <w:p w14:paraId="1F1CC8F6" w14:textId="77777777" w:rsidR="000837D7" w:rsidRDefault="000837D7" w:rsidP="008C3F48"/>
    <w:p w14:paraId="2E56491B" w14:textId="77777777" w:rsidR="000837D7" w:rsidRDefault="000837D7" w:rsidP="008C3F48"/>
    <w:p w14:paraId="3F3F4C14" w14:textId="77777777" w:rsidR="000837D7" w:rsidRDefault="000837D7" w:rsidP="008C3F48"/>
    <w:p w14:paraId="7A5668BD" w14:textId="77777777" w:rsidR="000837D7" w:rsidRDefault="000837D7" w:rsidP="008C3F48"/>
    <w:p w14:paraId="5FFD13D1" w14:textId="77777777" w:rsidR="000837D7" w:rsidRDefault="000837D7" w:rsidP="008C3F48"/>
    <w:p w14:paraId="0AEE2E31" w14:textId="77777777" w:rsidR="000837D7" w:rsidRDefault="000837D7" w:rsidP="008C3F48"/>
    <w:p w14:paraId="6E6ECB8A" w14:textId="77777777" w:rsidR="000837D7" w:rsidRDefault="000837D7" w:rsidP="008C3F48"/>
    <w:p w14:paraId="2B8360C0" w14:textId="77777777" w:rsidR="000837D7" w:rsidRPr="00EF3BD3" w:rsidRDefault="000837D7" w:rsidP="008C3F48"/>
    <w:p w14:paraId="6A2363B7" w14:textId="77777777" w:rsidR="006141C5" w:rsidRDefault="006141C5" w:rsidP="006B15FB">
      <w:pPr>
        <w:pStyle w:val="Heading2"/>
        <w:numPr>
          <w:ilvl w:val="1"/>
          <w:numId w:val="10"/>
        </w:numPr>
      </w:pPr>
      <w:bookmarkStart w:id="25" w:name="_Toc500193341"/>
      <w:r>
        <w:t>QGIS</w:t>
      </w:r>
      <w:bookmarkEnd w:id="25"/>
    </w:p>
    <w:p w14:paraId="6AB545A2" w14:textId="7FA6E3AB" w:rsidR="00487F44" w:rsidRDefault="00487F44" w:rsidP="00487F44">
      <w:r>
        <w:t>After I done work in Access, I decided to try viewing the data on a map using QGIS</w:t>
      </w:r>
      <w:r w:rsidR="00F903F1">
        <w:t>,</w:t>
      </w:r>
      <w:r>
        <w:t xml:space="preserve"> by exporting the </w:t>
      </w:r>
      <w:r w:rsidR="00AA2A06">
        <w:t>CSV File</w:t>
      </w:r>
      <w:r>
        <w:t xml:space="preserve"> into QGIS. I decided to do this to get a better view of where on the map had the highest and lowest admissions according to the different local authorities on the map.</w:t>
      </w:r>
      <w:r w:rsidR="003618EC">
        <w:t xml:space="preserve"> The difference between figures will be established by different shades of colours – light shades being the lowest and dark shades being the highest</w:t>
      </w:r>
      <w:r w:rsidR="00AA2A06">
        <w:t>.</w:t>
      </w:r>
    </w:p>
    <w:p w14:paraId="473D561B" w14:textId="77777777" w:rsidR="00487F44" w:rsidRDefault="00487F44" w:rsidP="00487F44"/>
    <w:p w14:paraId="171D2620" w14:textId="77777777" w:rsidR="00487F44" w:rsidRPr="00487F44" w:rsidRDefault="00487F44" w:rsidP="00487F44"/>
    <w:p w14:paraId="544C44B5" w14:textId="77777777" w:rsidR="00D23ABD" w:rsidRDefault="003F3E73" w:rsidP="006B15FB">
      <w:pPr>
        <w:pStyle w:val="Heading3"/>
        <w:numPr>
          <w:ilvl w:val="2"/>
          <w:numId w:val="10"/>
        </w:numPr>
      </w:pPr>
      <w:bookmarkStart w:id="26" w:name="_Toc500193342"/>
      <w:r>
        <w:t xml:space="preserve">Smoking Figures </w:t>
      </w:r>
      <w:r w:rsidR="00487F44">
        <w:t>[18] [19]</w:t>
      </w:r>
      <w:bookmarkEnd w:id="26"/>
    </w:p>
    <w:p w14:paraId="0CF4BE9B" w14:textId="77777777" w:rsidR="00216E92" w:rsidRDefault="00487F44" w:rsidP="00D23ABD">
      <w:pPr>
        <w:rPr>
          <w:b/>
        </w:rPr>
      </w:pPr>
      <w:r>
        <w:rPr>
          <w:b/>
        </w:rPr>
        <w:t>2004-2006</w:t>
      </w:r>
    </w:p>
    <w:p w14:paraId="2440F489" w14:textId="77777777" w:rsidR="00216E92" w:rsidRPr="00487F44" w:rsidRDefault="003F3E73" w:rsidP="006141C5">
      <w:pPr>
        <w:rPr>
          <w:b/>
        </w:rPr>
      </w:pPr>
      <w:r w:rsidRPr="00D23ABD">
        <w:rPr>
          <w:b/>
        </w:rPr>
        <w:lastRenderedPageBreak/>
        <w:t xml:space="preserve"> </w:t>
      </w:r>
      <w:r w:rsidR="00216E92">
        <w:rPr>
          <w:noProof/>
        </w:rPr>
        <w:drawing>
          <wp:inline distT="0" distB="0" distL="0" distR="0" wp14:anchorId="4E033A8D" wp14:editId="6CEA0425">
            <wp:extent cx="6878922" cy="4938713"/>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cstate="print">
                      <a:extLst>
                        <a:ext uri="{28A0092B-C50C-407E-A947-70E740481C1C}">
                          <a14:useLocalDpi xmlns:a14="http://schemas.microsoft.com/office/drawing/2010/main" val="0"/>
                        </a:ext>
                      </a:extLst>
                    </a:blip>
                    <a:srcRect/>
                    <a:stretch/>
                  </pic:blipFill>
                  <pic:spPr bwMode="auto">
                    <a:xfrm>
                      <a:off x="0" y="0"/>
                      <a:ext cx="6907190" cy="4959008"/>
                    </a:xfrm>
                    <a:prstGeom prst="rect">
                      <a:avLst/>
                    </a:prstGeom>
                    <a:ln>
                      <a:noFill/>
                    </a:ln>
                    <a:extLst>
                      <a:ext uri="{53640926-AAD7-44D8-BBD7-CCE9431645EC}">
                        <a14:shadowObscured xmlns:a14="http://schemas.microsoft.com/office/drawing/2010/main"/>
                      </a:ext>
                    </a:extLst>
                  </pic:spPr>
                </pic:pic>
              </a:graphicData>
            </a:graphic>
          </wp:inline>
        </w:drawing>
      </w:r>
    </w:p>
    <w:p w14:paraId="6AF1F665" w14:textId="77777777" w:rsidR="00487F44" w:rsidRDefault="00487F44" w:rsidP="006141C5">
      <w:pPr>
        <w:rPr>
          <w:b/>
        </w:rPr>
      </w:pPr>
    </w:p>
    <w:p w14:paraId="5F867D98" w14:textId="77777777" w:rsidR="00487F44" w:rsidRDefault="00487F44" w:rsidP="006141C5">
      <w:pPr>
        <w:rPr>
          <w:b/>
        </w:rPr>
      </w:pPr>
    </w:p>
    <w:p w14:paraId="458D28A1" w14:textId="77777777" w:rsidR="00487F44" w:rsidRDefault="00487F44" w:rsidP="006141C5">
      <w:pPr>
        <w:rPr>
          <w:b/>
        </w:rPr>
      </w:pPr>
    </w:p>
    <w:p w14:paraId="535C7E5B" w14:textId="77777777" w:rsidR="00487F44" w:rsidRDefault="00487F44" w:rsidP="006141C5">
      <w:pPr>
        <w:rPr>
          <w:b/>
        </w:rPr>
      </w:pPr>
    </w:p>
    <w:p w14:paraId="1E68490B" w14:textId="77777777" w:rsidR="00487F44" w:rsidRDefault="00487F44" w:rsidP="006141C5">
      <w:pPr>
        <w:rPr>
          <w:b/>
        </w:rPr>
      </w:pPr>
    </w:p>
    <w:p w14:paraId="21C6F8A0" w14:textId="77777777" w:rsidR="00487F44" w:rsidRDefault="00487F44" w:rsidP="006141C5">
      <w:pPr>
        <w:rPr>
          <w:b/>
        </w:rPr>
      </w:pPr>
    </w:p>
    <w:p w14:paraId="693CCC7E" w14:textId="77777777" w:rsidR="00487F44" w:rsidRDefault="00487F44" w:rsidP="006141C5">
      <w:pPr>
        <w:rPr>
          <w:b/>
        </w:rPr>
      </w:pPr>
    </w:p>
    <w:p w14:paraId="5C7DEAB8" w14:textId="77777777" w:rsidR="00487F44" w:rsidRDefault="00487F44" w:rsidP="006141C5">
      <w:pPr>
        <w:rPr>
          <w:b/>
        </w:rPr>
      </w:pPr>
    </w:p>
    <w:p w14:paraId="65A272BA" w14:textId="77777777" w:rsidR="00487F44" w:rsidRDefault="00487F44" w:rsidP="006141C5">
      <w:pPr>
        <w:rPr>
          <w:b/>
        </w:rPr>
      </w:pPr>
    </w:p>
    <w:p w14:paraId="24183A44" w14:textId="77777777" w:rsidR="00487F44" w:rsidRDefault="00487F44" w:rsidP="006141C5">
      <w:pPr>
        <w:rPr>
          <w:b/>
        </w:rPr>
      </w:pPr>
    </w:p>
    <w:p w14:paraId="507FFD5F" w14:textId="77777777" w:rsidR="003618EC" w:rsidRDefault="003618EC" w:rsidP="006141C5">
      <w:pPr>
        <w:rPr>
          <w:b/>
        </w:rPr>
      </w:pPr>
    </w:p>
    <w:p w14:paraId="592807F7" w14:textId="77777777" w:rsidR="00487F44" w:rsidRDefault="00487F44" w:rsidP="006141C5">
      <w:pPr>
        <w:rPr>
          <w:b/>
        </w:rPr>
      </w:pPr>
    </w:p>
    <w:p w14:paraId="6FC6827E" w14:textId="77777777" w:rsidR="00487F44" w:rsidRDefault="00487F44" w:rsidP="006141C5">
      <w:pPr>
        <w:rPr>
          <w:b/>
        </w:rPr>
      </w:pPr>
    </w:p>
    <w:p w14:paraId="2D890DF7" w14:textId="77777777" w:rsidR="00487F44" w:rsidRDefault="00487F44" w:rsidP="006141C5">
      <w:pPr>
        <w:rPr>
          <w:b/>
        </w:rPr>
      </w:pPr>
    </w:p>
    <w:p w14:paraId="7DE98FAC" w14:textId="77777777" w:rsidR="00487F44" w:rsidRDefault="00487F44" w:rsidP="006141C5">
      <w:pPr>
        <w:rPr>
          <w:b/>
        </w:rPr>
      </w:pPr>
    </w:p>
    <w:p w14:paraId="0439BC9D" w14:textId="77777777" w:rsidR="00D23ABD" w:rsidRDefault="00D23ABD" w:rsidP="006141C5">
      <w:pPr>
        <w:rPr>
          <w:b/>
        </w:rPr>
      </w:pPr>
      <w:r>
        <w:rPr>
          <w:b/>
        </w:rPr>
        <w:t>2016</w:t>
      </w:r>
    </w:p>
    <w:p w14:paraId="360581B7" w14:textId="77777777" w:rsidR="00216E92" w:rsidRDefault="00216E92" w:rsidP="006141C5">
      <w:pPr>
        <w:rPr>
          <w:b/>
        </w:rPr>
      </w:pPr>
      <w:r>
        <w:rPr>
          <w:noProof/>
        </w:rPr>
        <w:drawing>
          <wp:inline distT="0" distB="0" distL="0" distR="0" wp14:anchorId="68ADDFDF" wp14:editId="71726585">
            <wp:extent cx="5934075" cy="4689164"/>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cstate="print">
                      <a:extLst>
                        <a:ext uri="{28A0092B-C50C-407E-A947-70E740481C1C}">
                          <a14:useLocalDpi xmlns:a14="http://schemas.microsoft.com/office/drawing/2010/main" val="0"/>
                        </a:ext>
                      </a:extLst>
                    </a:blip>
                    <a:srcRect/>
                    <a:stretch/>
                  </pic:blipFill>
                  <pic:spPr bwMode="auto">
                    <a:xfrm>
                      <a:off x="0" y="0"/>
                      <a:ext cx="5978352" cy="4724152"/>
                    </a:xfrm>
                    <a:prstGeom prst="rect">
                      <a:avLst/>
                    </a:prstGeom>
                    <a:ln>
                      <a:noFill/>
                    </a:ln>
                    <a:extLst>
                      <a:ext uri="{53640926-AAD7-44D8-BBD7-CCE9431645EC}">
                        <a14:shadowObscured xmlns:a14="http://schemas.microsoft.com/office/drawing/2010/main"/>
                      </a:ext>
                    </a:extLst>
                  </pic:spPr>
                </pic:pic>
              </a:graphicData>
            </a:graphic>
          </wp:inline>
        </w:drawing>
      </w:r>
    </w:p>
    <w:p w14:paraId="0C4E298B" w14:textId="77777777" w:rsidR="00216E92" w:rsidRPr="004C136F" w:rsidRDefault="004C136F" w:rsidP="006141C5">
      <w:r>
        <w:t xml:space="preserve">Here are 2 maps that I have created which will be used to give a more visual representation of smoking rates in different areas. </w:t>
      </w:r>
    </w:p>
    <w:p w14:paraId="2D9C67BA" w14:textId="77777777" w:rsidR="00D23ABD" w:rsidRPr="00D23ABD" w:rsidRDefault="00D23ABD" w:rsidP="006141C5">
      <w:pPr>
        <w:rPr>
          <w:b/>
        </w:rPr>
      </w:pPr>
    </w:p>
    <w:p w14:paraId="6444272E" w14:textId="77777777" w:rsidR="00D23ABD" w:rsidRDefault="00D23ABD" w:rsidP="006141C5"/>
    <w:p w14:paraId="259FFD09" w14:textId="77777777" w:rsidR="00D23ABD" w:rsidRDefault="00D23ABD" w:rsidP="006141C5"/>
    <w:p w14:paraId="05BAF646" w14:textId="77777777" w:rsidR="003F3E73" w:rsidRDefault="003F3E73" w:rsidP="00760E5C">
      <w:pPr>
        <w:pStyle w:val="Heading3"/>
        <w:jc w:val="left"/>
      </w:pPr>
    </w:p>
    <w:p w14:paraId="70869127" w14:textId="77777777" w:rsidR="007C2D6E" w:rsidRDefault="007C2D6E" w:rsidP="006141C5"/>
    <w:p w14:paraId="757B6812" w14:textId="77777777" w:rsidR="007C2D6E" w:rsidRDefault="007C2D6E" w:rsidP="007C2D6E">
      <w:pPr>
        <w:pStyle w:val="Heading3"/>
      </w:pPr>
    </w:p>
    <w:p w14:paraId="1A5471C1" w14:textId="77777777" w:rsidR="00C715B9" w:rsidRPr="00C715B9" w:rsidRDefault="00C715B9" w:rsidP="006B15FB">
      <w:pPr>
        <w:pStyle w:val="Heading3"/>
        <w:numPr>
          <w:ilvl w:val="2"/>
          <w:numId w:val="10"/>
        </w:numPr>
      </w:pPr>
      <w:bookmarkStart w:id="27" w:name="_Toc500193343"/>
      <w:r>
        <w:t>Male Lung Cancer Admissions</w:t>
      </w:r>
      <w:bookmarkEnd w:id="27"/>
      <w:r w:rsidR="003F3E73">
        <w:t xml:space="preserve"> </w:t>
      </w:r>
    </w:p>
    <w:p w14:paraId="349CAC4A" w14:textId="77777777" w:rsidR="00760E5C" w:rsidRDefault="00E83EC1" w:rsidP="00AD3B78">
      <w:r>
        <w:rPr>
          <w:noProof/>
        </w:rPr>
        <w:drawing>
          <wp:inline distT="0" distB="0" distL="0" distR="0" wp14:anchorId="4CAD94A7" wp14:editId="3A2CB5E4">
            <wp:extent cx="5019675" cy="3257448"/>
            <wp:effectExtent l="0" t="0" r="0" b="63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cstate="print">
                      <a:extLst>
                        <a:ext uri="{28A0092B-C50C-407E-A947-70E740481C1C}">
                          <a14:useLocalDpi xmlns:a14="http://schemas.microsoft.com/office/drawing/2010/main" val="0"/>
                        </a:ext>
                      </a:extLst>
                    </a:blip>
                    <a:srcRect/>
                    <a:stretch/>
                  </pic:blipFill>
                  <pic:spPr bwMode="auto">
                    <a:xfrm>
                      <a:off x="0" y="0"/>
                      <a:ext cx="5039688" cy="3270435"/>
                    </a:xfrm>
                    <a:prstGeom prst="rect">
                      <a:avLst/>
                    </a:prstGeom>
                    <a:ln>
                      <a:noFill/>
                    </a:ln>
                    <a:extLst>
                      <a:ext uri="{53640926-AAD7-44D8-BBD7-CCE9431645EC}">
                        <a14:shadowObscured xmlns:a14="http://schemas.microsoft.com/office/drawing/2010/main"/>
                      </a:ext>
                    </a:extLst>
                  </pic:spPr>
                </pic:pic>
              </a:graphicData>
            </a:graphic>
          </wp:inline>
        </w:drawing>
      </w:r>
    </w:p>
    <w:p w14:paraId="798A6F0B" w14:textId="77777777" w:rsidR="00760E5C" w:rsidRDefault="00216E92" w:rsidP="00760E5C">
      <w:r>
        <w:rPr>
          <w:noProof/>
        </w:rPr>
        <w:drawing>
          <wp:inline distT="0" distB="0" distL="0" distR="0" wp14:anchorId="604AC2E5" wp14:editId="2F23A794">
            <wp:extent cx="5209309" cy="36576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cstate="print">
                      <a:extLst>
                        <a:ext uri="{28A0092B-C50C-407E-A947-70E740481C1C}">
                          <a14:useLocalDpi xmlns:a14="http://schemas.microsoft.com/office/drawing/2010/main" val="0"/>
                        </a:ext>
                      </a:extLst>
                    </a:blip>
                    <a:srcRect/>
                    <a:stretch/>
                  </pic:blipFill>
                  <pic:spPr bwMode="auto">
                    <a:xfrm>
                      <a:off x="0" y="0"/>
                      <a:ext cx="5223777" cy="3667758"/>
                    </a:xfrm>
                    <a:prstGeom prst="rect">
                      <a:avLst/>
                    </a:prstGeom>
                    <a:ln>
                      <a:noFill/>
                    </a:ln>
                    <a:extLst>
                      <a:ext uri="{53640926-AAD7-44D8-BBD7-CCE9431645EC}">
                        <a14:shadowObscured xmlns:a14="http://schemas.microsoft.com/office/drawing/2010/main"/>
                      </a:ext>
                    </a:extLst>
                  </pic:spPr>
                </pic:pic>
              </a:graphicData>
            </a:graphic>
          </wp:inline>
        </w:drawing>
      </w:r>
    </w:p>
    <w:p w14:paraId="4ED2E2DF" w14:textId="77777777" w:rsidR="00281583" w:rsidRPr="00760E5C" w:rsidRDefault="00281583" w:rsidP="00760E5C">
      <w:r>
        <w:t xml:space="preserve">Here are 2 maps which are used to represent the male smoking figures over the 2 specified years. </w:t>
      </w:r>
    </w:p>
    <w:p w14:paraId="0B5651D1" w14:textId="77777777" w:rsidR="00760E5C" w:rsidRDefault="00760E5C" w:rsidP="003F3E73">
      <w:pPr>
        <w:pStyle w:val="Heading3"/>
        <w:ind w:left="360"/>
        <w:jc w:val="left"/>
      </w:pPr>
    </w:p>
    <w:p w14:paraId="098D7960" w14:textId="77777777" w:rsidR="00C715B9" w:rsidRDefault="006141C5" w:rsidP="00C715B9">
      <w:pPr>
        <w:pStyle w:val="Heading3"/>
        <w:ind w:left="360"/>
        <w:jc w:val="left"/>
      </w:pPr>
      <w:r>
        <w:br w:type="page"/>
      </w:r>
    </w:p>
    <w:p w14:paraId="1375FF11" w14:textId="77777777" w:rsidR="00C715B9" w:rsidRDefault="00C715B9" w:rsidP="006B15FB">
      <w:pPr>
        <w:pStyle w:val="Heading3"/>
        <w:numPr>
          <w:ilvl w:val="2"/>
          <w:numId w:val="10"/>
        </w:numPr>
      </w:pPr>
      <w:bookmarkStart w:id="28" w:name="_Toc500193344"/>
      <w:r>
        <w:lastRenderedPageBreak/>
        <w:t>Female Lung Cancer Admissions</w:t>
      </w:r>
      <w:bookmarkEnd w:id="28"/>
    </w:p>
    <w:p w14:paraId="30C6E294" w14:textId="77777777" w:rsidR="00F60C03" w:rsidRDefault="00F60C03" w:rsidP="00C62BED">
      <w:r>
        <w:rPr>
          <w:noProof/>
        </w:rPr>
        <w:drawing>
          <wp:inline distT="0" distB="0" distL="0" distR="0" wp14:anchorId="05E0B12F" wp14:editId="17FA1871">
            <wp:extent cx="5581364" cy="4081462"/>
            <wp:effectExtent l="0" t="0" r="63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cstate="print">
                      <a:extLst>
                        <a:ext uri="{28A0092B-C50C-407E-A947-70E740481C1C}">
                          <a14:useLocalDpi xmlns:a14="http://schemas.microsoft.com/office/drawing/2010/main" val="0"/>
                        </a:ext>
                      </a:extLst>
                    </a:blip>
                    <a:srcRect/>
                    <a:stretch/>
                  </pic:blipFill>
                  <pic:spPr bwMode="auto">
                    <a:xfrm>
                      <a:off x="0" y="0"/>
                      <a:ext cx="5610994" cy="4103130"/>
                    </a:xfrm>
                    <a:prstGeom prst="rect">
                      <a:avLst/>
                    </a:prstGeom>
                    <a:ln>
                      <a:noFill/>
                    </a:ln>
                    <a:extLst>
                      <a:ext uri="{53640926-AAD7-44D8-BBD7-CCE9431645EC}">
                        <a14:shadowObscured xmlns:a14="http://schemas.microsoft.com/office/drawing/2010/main"/>
                      </a:ext>
                    </a:extLst>
                  </pic:spPr>
                </pic:pic>
              </a:graphicData>
            </a:graphic>
          </wp:inline>
        </w:drawing>
      </w:r>
    </w:p>
    <w:p w14:paraId="58EF1278" w14:textId="77777777" w:rsidR="00F60C03" w:rsidRDefault="00281583" w:rsidP="00C62BED">
      <w:r>
        <w:rPr>
          <w:noProof/>
        </w:rPr>
        <w:lastRenderedPageBreak/>
        <w:drawing>
          <wp:inline distT="0" distB="0" distL="0" distR="0" wp14:anchorId="70885BA6" wp14:editId="3A30DCC7">
            <wp:extent cx="5810250" cy="4049557"/>
            <wp:effectExtent l="0" t="0" r="0"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cstate="print">
                      <a:extLst>
                        <a:ext uri="{28A0092B-C50C-407E-A947-70E740481C1C}">
                          <a14:useLocalDpi xmlns:a14="http://schemas.microsoft.com/office/drawing/2010/main" val="0"/>
                        </a:ext>
                      </a:extLst>
                    </a:blip>
                    <a:srcRect/>
                    <a:stretch/>
                  </pic:blipFill>
                  <pic:spPr bwMode="auto">
                    <a:xfrm>
                      <a:off x="0" y="0"/>
                      <a:ext cx="5824785" cy="4059687"/>
                    </a:xfrm>
                    <a:prstGeom prst="rect">
                      <a:avLst/>
                    </a:prstGeom>
                    <a:ln>
                      <a:noFill/>
                    </a:ln>
                    <a:extLst>
                      <a:ext uri="{53640926-AAD7-44D8-BBD7-CCE9431645EC}">
                        <a14:shadowObscured xmlns:a14="http://schemas.microsoft.com/office/drawing/2010/main"/>
                      </a:ext>
                    </a:extLst>
                  </pic:spPr>
                </pic:pic>
              </a:graphicData>
            </a:graphic>
          </wp:inline>
        </w:drawing>
      </w:r>
    </w:p>
    <w:p w14:paraId="66A4631A" w14:textId="3B3A1268" w:rsidR="00AF2FB9" w:rsidRDefault="00F903F1" w:rsidP="00C62BED">
      <w:r>
        <w:t xml:space="preserve">Here are the 2 maps used to show the female admission rates due to lung cancer. </w:t>
      </w:r>
    </w:p>
    <w:p w14:paraId="4B7AD0A9" w14:textId="77777777" w:rsidR="00F60C03" w:rsidRDefault="00F60C03" w:rsidP="00C62BED"/>
    <w:p w14:paraId="41A3B2AB" w14:textId="77777777" w:rsidR="0033643C" w:rsidRDefault="00F60C03" w:rsidP="006B15FB">
      <w:pPr>
        <w:pStyle w:val="Heading3"/>
        <w:numPr>
          <w:ilvl w:val="2"/>
          <w:numId w:val="10"/>
        </w:numPr>
      </w:pPr>
      <w:bookmarkStart w:id="29" w:name="_Toc500193345"/>
      <w:r>
        <w:lastRenderedPageBreak/>
        <w:t>Overall admission rates (Male and Female)</w:t>
      </w:r>
      <w:bookmarkEnd w:id="29"/>
    </w:p>
    <w:p w14:paraId="400A2AB4" w14:textId="77777777" w:rsidR="00B04C32" w:rsidRDefault="00B04C32" w:rsidP="0033643C">
      <w:pPr>
        <w:spacing w:after="160" w:line="259" w:lineRule="auto"/>
      </w:pPr>
      <w:r>
        <w:rPr>
          <w:noProof/>
        </w:rPr>
        <w:drawing>
          <wp:inline distT="0" distB="0" distL="0" distR="0" wp14:anchorId="7F92804D" wp14:editId="32510B26">
            <wp:extent cx="4714875" cy="3440905"/>
            <wp:effectExtent l="0" t="0" r="0" b="762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cstate="print">
                      <a:extLst>
                        <a:ext uri="{28A0092B-C50C-407E-A947-70E740481C1C}">
                          <a14:useLocalDpi xmlns:a14="http://schemas.microsoft.com/office/drawing/2010/main" val="0"/>
                        </a:ext>
                      </a:extLst>
                    </a:blip>
                    <a:srcRect/>
                    <a:stretch/>
                  </pic:blipFill>
                  <pic:spPr bwMode="auto">
                    <a:xfrm>
                      <a:off x="0" y="0"/>
                      <a:ext cx="4737820" cy="3457650"/>
                    </a:xfrm>
                    <a:prstGeom prst="rect">
                      <a:avLst/>
                    </a:prstGeom>
                    <a:ln>
                      <a:noFill/>
                    </a:ln>
                    <a:extLst>
                      <a:ext uri="{53640926-AAD7-44D8-BBD7-CCE9431645EC}">
                        <a14:shadowObscured xmlns:a14="http://schemas.microsoft.com/office/drawing/2010/main"/>
                      </a:ext>
                    </a:extLst>
                  </pic:spPr>
                </pic:pic>
              </a:graphicData>
            </a:graphic>
          </wp:inline>
        </w:drawing>
      </w:r>
    </w:p>
    <w:p w14:paraId="61151A66" w14:textId="77777777" w:rsidR="008903A9" w:rsidRDefault="008903A9" w:rsidP="0033643C">
      <w:pPr>
        <w:spacing w:after="160" w:line="259" w:lineRule="auto"/>
      </w:pPr>
      <w:r>
        <w:rPr>
          <w:noProof/>
        </w:rPr>
        <w:drawing>
          <wp:inline distT="0" distB="0" distL="0" distR="0" wp14:anchorId="6A259056" wp14:editId="3E1F23C9">
            <wp:extent cx="5048250" cy="3435036"/>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1" cstate="print">
                      <a:extLst>
                        <a:ext uri="{28A0092B-C50C-407E-A947-70E740481C1C}">
                          <a14:useLocalDpi xmlns:a14="http://schemas.microsoft.com/office/drawing/2010/main" val="0"/>
                        </a:ext>
                      </a:extLst>
                    </a:blip>
                    <a:srcRect/>
                    <a:stretch/>
                  </pic:blipFill>
                  <pic:spPr bwMode="auto">
                    <a:xfrm>
                      <a:off x="0" y="0"/>
                      <a:ext cx="5054855" cy="3439530"/>
                    </a:xfrm>
                    <a:prstGeom prst="rect">
                      <a:avLst/>
                    </a:prstGeom>
                    <a:ln>
                      <a:noFill/>
                    </a:ln>
                    <a:extLst>
                      <a:ext uri="{53640926-AAD7-44D8-BBD7-CCE9431645EC}">
                        <a14:shadowObscured xmlns:a14="http://schemas.microsoft.com/office/drawing/2010/main"/>
                      </a:ext>
                    </a:extLst>
                  </pic:spPr>
                </pic:pic>
              </a:graphicData>
            </a:graphic>
          </wp:inline>
        </w:drawing>
      </w:r>
    </w:p>
    <w:p w14:paraId="01A2A130" w14:textId="77777777" w:rsidR="00B04C32" w:rsidRDefault="00B04C32" w:rsidP="0033643C">
      <w:pPr>
        <w:spacing w:after="160" w:line="259" w:lineRule="auto"/>
      </w:pPr>
    </w:p>
    <w:p w14:paraId="570E51A7" w14:textId="77777777" w:rsidR="005142DB" w:rsidRPr="008903A9" w:rsidRDefault="005142DB" w:rsidP="0033643C">
      <w:pPr>
        <w:spacing w:after="160" w:line="259" w:lineRule="auto"/>
      </w:pPr>
    </w:p>
    <w:p w14:paraId="5B5F5BBE" w14:textId="24E146E4" w:rsidR="005142DB" w:rsidRDefault="005142DB" w:rsidP="0033643C">
      <w:pPr>
        <w:spacing w:after="160" w:line="259" w:lineRule="auto"/>
      </w:pPr>
      <w:r>
        <w:lastRenderedPageBreak/>
        <w:t>Finally, these are the 2 maps that are used to show the overall male and female cancer admission rates over the 2 different years</w:t>
      </w:r>
      <w:r w:rsidR="002E4D14">
        <w:t xml:space="preserve">. </w:t>
      </w:r>
    </w:p>
    <w:p w14:paraId="4C098933" w14:textId="77777777" w:rsidR="00F903F1" w:rsidRDefault="00F903F1" w:rsidP="0033643C">
      <w:pPr>
        <w:spacing w:after="160" w:line="259" w:lineRule="auto"/>
      </w:pPr>
    </w:p>
    <w:p w14:paraId="35A42689" w14:textId="77777777" w:rsidR="00F903F1" w:rsidRDefault="00F903F1" w:rsidP="0033643C">
      <w:pPr>
        <w:spacing w:after="160" w:line="259" w:lineRule="auto"/>
      </w:pPr>
    </w:p>
    <w:p w14:paraId="0CB40F0F" w14:textId="77777777" w:rsidR="00F903F1" w:rsidRPr="005142DB" w:rsidRDefault="00F903F1" w:rsidP="0033643C">
      <w:pPr>
        <w:spacing w:after="160" w:line="259" w:lineRule="auto"/>
      </w:pPr>
    </w:p>
    <w:p w14:paraId="744F78CA" w14:textId="77777777" w:rsidR="006141C5" w:rsidRDefault="006141C5" w:rsidP="006141C5">
      <w:pPr>
        <w:pStyle w:val="Heading1"/>
      </w:pPr>
      <w:bookmarkStart w:id="30" w:name="_Toc500193346"/>
      <w:r>
        <w:t>Task 3</w:t>
      </w:r>
      <w:bookmarkEnd w:id="30"/>
    </w:p>
    <w:p w14:paraId="27D9C563" w14:textId="77777777" w:rsidR="006141C5" w:rsidRDefault="006141C5" w:rsidP="006141C5"/>
    <w:p w14:paraId="68761EEF" w14:textId="77777777" w:rsidR="006141C5" w:rsidRDefault="006141C5" w:rsidP="006141C5">
      <w:pPr>
        <w:pStyle w:val="Heading2"/>
      </w:pPr>
      <w:bookmarkStart w:id="31" w:name="_Toc500193347"/>
      <w:r>
        <w:t>3.1. Evaluation of visual v non-visual</w:t>
      </w:r>
      <w:bookmarkEnd w:id="31"/>
    </w:p>
    <w:p w14:paraId="168DAAF7" w14:textId="77777777" w:rsidR="006141C5" w:rsidRDefault="006141C5" w:rsidP="006141C5">
      <w:pPr>
        <w:pStyle w:val="Heading3"/>
      </w:pPr>
      <w:bookmarkStart w:id="32" w:name="_Toc500193348"/>
      <w:r>
        <w:t xml:space="preserve">3.1.1. </w:t>
      </w:r>
      <w:r w:rsidR="008930D2">
        <w:t>Non-visual Solution</w:t>
      </w:r>
      <w:bookmarkEnd w:id="32"/>
    </w:p>
    <w:p w14:paraId="53E48E09" w14:textId="77777777" w:rsidR="006141C5" w:rsidRDefault="00543E27" w:rsidP="006141C5">
      <w:r>
        <w:t xml:space="preserve">Microsoft Access was a good tool to use to make </w:t>
      </w:r>
      <w:r w:rsidR="00160C0C">
        <w:t xml:space="preserve">reports and graphs for use as a SDSS. The advantages of using Access were that it is a quick and easy method to publish data as it has a wizard to help the user use the software, </w:t>
      </w:r>
      <w:r w:rsidR="00880314">
        <w:t xml:space="preserve">which is a benefit as </w:t>
      </w:r>
      <w:r w:rsidR="00160C0C">
        <w:t xml:space="preserve">this reduces the need of the user learning complicated tasks [20]. Another advantage is the sum function which makes the process more </w:t>
      </w:r>
      <w:r w:rsidR="007913B2">
        <w:t>convenient</w:t>
      </w:r>
      <w:r w:rsidR="00160C0C">
        <w:t xml:space="preserve"> by letting me add a total field to type in a sum to </w:t>
      </w:r>
      <w:r w:rsidR="007913B2">
        <w:t xml:space="preserve">work out the total of pieces of data </w:t>
      </w:r>
      <w:r w:rsidR="00880314">
        <w:t>which was also a benefit because</w:t>
      </w:r>
      <w:r w:rsidR="007913B2">
        <w:t xml:space="preserve"> I do not have to manually work it out myself [21]</w:t>
      </w:r>
      <w:r w:rsidR="00880314">
        <w:t xml:space="preserve">. A further advantage is the graph feature which let me create </w:t>
      </w:r>
      <w:r w:rsidR="00CE6281">
        <w:t>graphs</w:t>
      </w:r>
      <w:r w:rsidR="00880314">
        <w:t xml:space="preserve"> based on reports. This was a benefit because this meant I could make graphs </w:t>
      </w:r>
      <w:r w:rsidR="00CE6281">
        <w:t xml:space="preserve">based on all data rather than manually doing it [22]. </w:t>
      </w:r>
    </w:p>
    <w:p w14:paraId="0229D3FA" w14:textId="77777777" w:rsidR="00CE6281" w:rsidRDefault="00CE6281" w:rsidP="006141C5"/>
    <w:p w14:paraId="19B5D618" w14:textId="77777777" w:rsidR="00CE6281" w:rsidRPr="0077037B" w:rsidRDefault="00CE6281" w:rsidP="006141C5">
      <w:r>
        <w:t>A disadvantage of using Access is that it will only work on Windows products which is a drawback if a user wanted to use a database software on a different operating software</w:t>
      </w:r>
      <w:r w:rsidR="004E5848">
        <w:t xml:space="preserve">. </w:t>
      </w:r>
      <w:r w:rsidR="00217BF9">
        <w:t>Another advantage is the SQL, this is a drawback because the inexperienced user wont know how to code SQL and will find it difficult</w:t>
      </w:r>
      <w:r w:rsidR="00BD04A7">
        <w:t xml:space="preserve">. A further disadvantage is the operating system compatibility. This is a drawback because whoever is using the database must have the same platform as it was created on (e.g. all operating systems must be Windows 10 to access the same database) </w:t>
      </w:r>
    </w:p>
    <w:p w14:paraId="6FE31A01" w14:textId="77777777" w:rsidR="006141C5" w:rsidRDefault="006141C5" w:rsidP="006141C5">
      <w:pPr>
        <w:pStyle w:val="Heading3"/>
      </w:pPr>
      <w:bookmarkStart w:id="33" w:name="_Toc500193349"/>
      <w:r>
        <w:t xml:space="preserve">3.1.2. </w:t>
      </w:r>
      <w:r w:rsidR="008930D2" w:rsidRPr="0077037B">
        <w:t>Visual Solution</w:t>
      </w:r>
      <w:bookmarkEnd w:id="33"/>
    </w:p>
    <w:p w14:paraId="76698D8C" w14:textId="77777777" w:rsidR="00DD18CE" w:rsidRDefault="00DD18CE" w:rsidP="00DD18CE">
      <w:r>
        <w:t>QGIS was also a good tool to be used to display visual data according to local authorities which will be placed on a map. The advantages of using QGIS as a SDSS would be that it is easier to see trends and patterns between areas wh</w:t>
      </w:r>
      <w:r w:rsidR="00AE6A15">
        <w:t xml:space="preserve">ich is a benefit because this information will be easier to read visually on a map rather than spending time trying to establish patterns in a report form. Another advantage is that unlike Access, </w:t>
      </w:r>
      <w:r w:rsidR="00626D3C">
        <w:t>it’s</w:t>
      </w:r>
      <w:r w:rsidR="00AE6A15">
        <w:t xml:space="preserve"> compatible with all operating systems so this will be beneficial </w:t>
      </w:r>
      <w:r w:rsidR="00626D3C">
        <w:t xml:space="preserve">to anybody using different operating systems </w:t>
      </w:r>
      <w:r w:rsidR="00B47653">
        <w:t>like Windows, Mac and Linux [23</w:t>
      </w:r>
      <w:r w:rsidR="00626D3C">
        <w:t>]</w:t>
      </w:r>
    </w:p>
    <w:p w14:paraId="4A68375C" w14:textId="77777777" w:rsidR="00626D3C" w:rsidRDefault="00626D3C" w:rsidP="00DD18CE"/>
    <w:p w14:paraId="1B2095DF" w14:textId="77777777" w:rsidR="00626D3C" w:rsidRPr="00DD18CE" w:rsidRDefault="00626D3C" w:rsidP="00DD18CE">
      <w:r>
        <w:lastRenderedPageBreak/>
        <w:t>However, there are also some disadvantages that arise with the QGIS software</w:t>
      </w:r>
      <w:r w:rsidR="002A6E8B">
        <w:t>. A main disadvantage is that it is a difficult system to learn for the first time</w:t>
      </w:r>
      <w:r w:rsidR="0010259E">
        <w:t xml:space="preserve"> as there is a lot to take in with regards to placing a vector map and the applying attribute data to it</w:t>
      </w:r>
      <w:r w:rsidR="002A6E8B">
        <w:t xml:space="preserve"> which is a drawback because this means that the user will need extra training time which is time consuming</w:t>
      </w:r>
      <w:r w:rsidR="0041670C">
        <w:t>.</w:t>
      </w:r>
    </w:p>
    <w:p w14:paraId="4C22507F" w14:textId="77777777" w:rsidR="006141C5" w:rsidRDefault="006141C5" w:rsidP="006141C5">
      <w:pPr>
        <w:rPr>
          <w:b/>
        </w:rPr>
      </w:pPr>
    </w:p>
    <w:p w14:paraId="5B76F2B9" w14:textId="77777777" w:rsidR="0041670C" w:rsidRDefault="0041670C" w:rsidP="006141C5">
      <w:pPr>
        <w:rPr>
          <w:b/>
        </w:rPr>
      </w:pPr>
    </w:p>
    <w:p w14:paraId="7D4A9432" w14:textId="77777777" w:rsidR="0041670C" w:rsidRPr="0041670C" w:rsidRDefault="0041670C" w:rsidP="006141C5">
      <w:r>
        <w:t>From weighing outweighing the advantages</w:t>
      </w:r>
      <w:r w:rsidR="00AA2A06">
        <w:t>, disadvantages, benefits and drawback of the two different types of SDSS systems I have used, In have come to the conclusion that I personally believe that the QGIS system would be a better method to display the SDSS</w:t>
      </w:r>
      <w:r w:rsidR="00651D61">
        <w:t xml:space="preserve">. I have come to this conclusion because I have found that using QGIS is a simpler system to use because it is easier to distinguish patterns and trends on the map using visual perception as Access involves a lot of reading and sorting to determine the highest and lowest figures whereas in QGIS, the data is sorted right from the off. </w:t>
      </w:r>
    </w:p>
    <w:p w14:paraId="31243F12" w14:textId="77777777" w:rsidR="006141C5" w:rsidRDefault="006141C5" w:rsidP="006141C5"/>
    <w:p w14:paraId="56946796" w14:textId="77777777" w:rsidR="00DD18CE" w:rsidRDefault="00DD18CE" w:rsidP="006141C5">
      <w:r>
        <w:rPr>
          <w:noProof/>
        </w:rPr>
        <w:drawing>
          <wp:inline distT="0" distB="0" distL="0" distR="0" wp14:anchorId="4BACA91D" wp14:editId="39E0A83C">
            <wp:extent cx="2657475" cy="2497225"/>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2" cstate="print">
                      <a:extLst>
                        <a:ext uri="{28A0092B-C50C-407E-A947-70E740481C1C}">
                          <a14:useLocalDpi xmlns:a14="http://schemas.microsoft.com/office/drawing/2010/main" val="0"/>
                        </a:ext>
                      </a:extLst>
                    </a:blip>
                    <a:srcRect/>
                    <a:stretch/>
                  </pic:blipFill>
                  <pic:spPr bwMode="auto">
                    <a:xfrm>
                      <a:off x="0" y="0"/>
                      <a:ext cx="2661717" cy="2501212"/>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7AA2D272" wp14:editId="537058A6">
            <wp:extent cx="3657600" cy="2488780"/>
            <wp:effectExtent l="0" t="0" r="0" b="698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3" cstate="print">
                      <a:extLst>
                        <a:ext uri="{28A0092B-C50C-407E-A947-70E740481C1C}">
                          <a14:useLocalDpi xmlns:a14="http://schemas.microsoft.com/office/drawing/2010/main" val="0"/>
                        </a:ext>
                      </a:extLst>
                    </a:blip>
                    <a:srcRect/>
                    <a:stretch/>
                  </pic:blipFill>
                  <pic:spPr bwMode="auto">
                    <a:xfrm>
                      <a:off x="0" y="0"/>
                      <a:ext cx="3677723" cy="2502472"/>
                    </a:xfrm>
                    <a:prstGeom prst="rect">
                      <a:avLst/>
                    </a:prstGeom>
                    <a:ln>
                      <a:noFill/>
                    </a:ln>
                    <a:extLst>
                      <a:ext uri="{53640926-AAD7-44D8-BBD7-CCE9431645EC}">
                        <a14:shadowObscured xmlns:a14="http://schemas.microsoft.com/office/drawing/2010/main"/>
                      </a:ext>
                    </a:extLst>
                  </pic:spPr>
                </pic:pic>
              </a:graphicData>
            </a:graphic>
          </wp:inline>
        </w:drawing>
      </w:r>
    </w:p>
    <w:p w14:paraId="1656BB5D" w14:textId="77777777" w:rsidR="00DD18CE" w:rsidRDefault="00DD18CE" w:rsidP="006141C5"/>
    <w:p w14:paraId="185E9868" w14:textId="77777777" w:rsidR="0041670C" w:rsidRDefault="0041670C" w:rsidP="006141C5"/>
    <w:p w14:paraId="00099B69" w14:textId="77777777" w:rsidR="0041670C" w:rsidRDefault="0041670C" w:rsidP="006141C5"/>
    <w:p w14:paraId="0B9BC584" w14:textId="77777777" w:rsidR="0041670C" w:rsidRDefault="0041670C" w:rsidP="006141C5"/>
    <w:p w14:paraId="71F51F89" w14:textId="77777777" w:rsidR="005A3FCE" w:rsidRDefault="006141C5" w:rsidP="005A3FCE">
      <w:pPr>
        <w:pStyle w:val="Heading2"/>
      </w:pPr>
      <w:bookmarkStart w:id="34" w:name="_Toc500193350"/>
      <w:r>
        <w:t>3.2. How could GIS be utilised for healthcare informatics analysis?</w:t>
      </w:r>
      <w:bookmarkEnd w:id="34"/>
    </w:p>
    <w:p w14:paraId="63C7B64F" w14:textId="77777777" w:rsidR="005A3FCE" w:rsidRDefault="005A3FCE" w:rsidP="005A3FCE">
      <w:pPr>
        <w:rPr>
          <w:i/>
        </w:rPr>
      </w:pPr>
      <w:r w:rsidRPr="005A3FCE">
        <w:rPr>
          <w:i/>
        </w:rPr>
        <w:t>“Everyone has to be able to talk about their community and talk about their patients and the state of their community’s health,” he says. “It’s going beyond the spreadsheets and surveys. Hospital executives want info graphics and maps at their fingertips. Almost every hospital wants to see a map rather than a 150-page Excel chart. A map shows where your patients are. GIS changes everything.”</w:t>
      </w:r>
      <w:r w:rsidRPr="005A3FCE">
        <w:t>[24]</w:t>
      </w:r>
    </w:p>
    <w:p w14:paraId="7FA9DFEB" w14:textId="77777777" w:rsidR="005A3FCE" w:rsidRPr="005A3FCE" w:rsidRDefault="005A3FCE" w:rsidP="005A3FCE">
      <w:pPr>
        <w:rPr>
          <w:i/>
        </w:rPr>
      </w:pPr>
    </w:p>
    <w:p w14:paraId="330037CD" w14:textId="77777777" w:rsidR="00626D3C" w:rsidRDefault="0010259E" w:rsidP="006141C5">
      <w:r>
        <w:t>From carrying out all of the investigations and queries in the above tasks, I do believe that GIS could be used for many processes to support the Health Service. The Health Service could use GIS to help them solve many trends which include:</w:t>
      </w:r>
    </w:p>
    <w:p w14:paraId="2A699003" w14:textId="77777777" w:rsidR="0010259E" w:rsidRDefault="0010259E" w:rsidP="0010259E">
      <w:pPr>
        <w:pStyle w:val="ListParagraph"/>
        <w:numPr>
          <w:ilvl w:val="0"/>
          <w:numId w:val="12"/>
        </w:numPr>
      </w:pPr>
      <w:r>
        <w:lastRenderedPageBreak/>
        <w:t>Tracking Diseases – The Health Service can use mapping to track where the highest number of diseases are and where they are likely to spread next to take measures to protect patients in the local authority from the disease before an outbreak</w:t>
      </w:r>
      <w:r w:rsidR="005A3FCE">
        <w:t xml:space="preserve"> [25</w:t>
      </w:r>
      <w:r>
        <w:t>]</w:t>
      </w:r>
      <w:r w:rsidR="00726877">
        <w:t xml:space="preserve"> such as the measles outbreak map in </w:t>
      </w:r>
      <w:hyperlink w:anchor="_1.3.2._2013_Measles" w:history="1">
        <w:r w:rsidR="00726877" w:rsidRPr="00726877">
          <w:rPr>
            <w:rStyle w:val="Hyperlink"/>
          </w:rPr>
          <w:t>1.3.2.</w:t>
        </w:r>
      </w:hyperlink>
      <w:r w:rsidR="00726877">
        <w:t xml:space="preserve"> above.</w:t>
      </w:r>
    </w:p>
    <w:p w14:paraId="2EC68314" w14:textId="77777777" w:rsidR="00726877" w:rsidRDefault="00726877" w:rsidP="0010259E">
      <w:pPr>
        <w:pStyle w:val="ListParagraph"/>
        <w:numPr>
          <w:ilvl w:val="0"/>
          <w:numId w:val="12"/>
        </w:numPr>
      </w:pPr>
      <w:r>
        <w:t>Improving their services</w:t>
      </w:r>
      <w:r w:rsidR="002771C8">
        <w:t xml:space="preserve"> – The Health Service could also use GIS to improve their services by identifying areas where the most medical attention is needed to decide what to do to implement more help in those areas for those who always need medical attention</w:t>
      </w:r>
      <w:r w:rsidR="005A3FCE">
        <w:t xml:space="preserve"> [25</w:t>
      </w:r>
      <w:r w:rsidR="002771C8">
        <w:t>]</w:t>
      </w:r>
    </w:p>
    <w:p w14:paraId="109F74C1" w14:textId="4C4EBF49" w:rsidR="002771C8" w:rsidRDefault="002771C8" w:rsidP="007B445C">
      <w:pPr>
        <w:pStyle w:val="ListParagraph"/>
        <w:numPr>
          <w:ilvl w:val="0"/>
          <w:numId w:val="12"/>
        </w:numPr>
      </w:pPr>
      <w:r>
        <w:t>Ambulances – The Health Boards could use GIS in order to map out ambulance routes for quick access to patient callouts for emergencies</w:t>
      </w:r>
      <w:r w:rsidR="007B445C">
        <w:t xml:space="preserve"> [26]</w:t>
      </w:r>
    </w:p>
    <w:p w14:paraId="504EC576" w14:textId="1D074809" w:rsidR="00BD7AC3" w:rsidRDefault="00BD7AC3" w:rsidP="0010259E">
      <w:pPr>
        <w:pStyle w:val="ListParagraph"/>
        <w:numPr>
          <w:ilvl w:val="0"/>
          <w:numId w:val="12"/>
        </w:numPr>
      </w:pPr>
      <w:r>
        <w:t xml:space="preserve">Illness/Death Patterns – Hospitals can use GIS in order to establish factors that cause illness and death if they are common in specific areas. An example of this would be the John Snow map mentioned in </w:t>
      </w:r>
      <w:hyperlink w:anchor="_Dr._John_Snow" w:history="1">
        <w:r w:rsidRPr="00BD7AC3">
          <w:rPr>
            <w:rStyle w:val="Hyperlink"/>
          </w:rPr>
          <w:t>1.1.1.</w:t>
        </w:r>
      </w:hyperlink>
      <w:r>
        <w:t xml:space="preserve"> above. </w:t>
      </w:r>
      <w:r w:rsidR="007B445C">
        <w:t xml:space="preserve"> [27]</w:t>
      </w:r>
    </w:p>
    <w:p w14:paraId="78FA264A" w14:textId="77777777" w:rsidR="00626D3C" w:rsidRDefault="00626D3C" w:rsidP="006141C5"/>
    <w:p w14:paraId="2F9BF0B3" w14:textId="77777777" w:rsidR="006141C5" w:rsidRDefault="006141C5" w:rsidP="006141C5">
      <w:r>
        <w:br w:type="page"/>
      </w:r>
    </w:p>
    <w:p w14:paraId="0C6DDAC6" w14:textId="77777777" w:rsidR="006141C5" w:rsidRDefault="006141C5" w:rsidP="006141C5">
      <w:pPr>
        <w:pStyle w:val="Heading1"/>
      </w:pPr>
      <w:bookmarkStart w:id="35" w:name="_Toc500193351"/>
      <w:r>
        <w:lastRenderedPageBreak/>
        <w:t>Bibliography</w:t>
      </w:r>
      <w:bookmarkEnd w:id="35"/>
    </w:p>
    <w:p w14:paraId="6D6E85F0" w14:textId="77777777" w:rsidR="006141C5" w:rsidRDefault="006141C5" w:rsidP="006141C5"/>
    <w:p w14:paraId="4415483D" w14:textId="77777777" w:rsidR="006141C5" w:rsidRDefault="00AD6310" w:rsidP="00AD6310">
      <w:pPr>
        <w:pStyle w:val="ListParagraph"/>
        <w:numPr>
          <w:ilvl w:val="0"/>
          <w:numId w:val="4"/>
        </w:numPr>
      </w:pPr>
      <w:r>
        <w:t>Steven Johnson, The Ghost Map: the story of London’s most terrifying epidemic and how it changed Science, Cities and the Modern World, 2006 [accessed 24</w:t>
      </w:r>
      <w:r w:rsidRPr="00AD6310">
        <w:rPr>
          <w:vertAlign w:val="superscript"/>
        </w:rPr>
        <w:t>th</w:t>
      </w:r>
      <w:r>
        <w:t xml:space="preserve"> October 2017] available from </w:t>
      </w:r>
      <w:hyperlink r:id="rId54" w:history="1">
        <w:r w:rsidRPr="009E799A">
          <w:rPr>
            <w:rStyle w:val="Hyperlink"/>
          </w:rPr>
          <w:t>https://www1.udel.edu/johnmack/frec682/cholera/cholera2.html</w:t>
        </w:r>
      </w:hyperlink>
      <w:r>
        <w:t xml:space="preserve"> </w:t>
      </w:r>
    </w:p>
    <w:p w14:paraId="7F813654" w14:textId="77777777" w:rsidR="005D5172" w:rsidRPr="005D5172" w:rsidRDefault="00C66440" w:rsidP="00C66440">
      <w:pPr>
        <w:pStyle w:val="ListParagraph"/>
        <w:numPr>
          <w:ilvl w:val="0"/>
          <w:numId w:val="4"/>
        </w:numPr>
        <w:rPr>
          <w:rStyle w:val="Hyperlink"/>
          <w:color w:val="auto"/>
          <w:u w:val="none"/>
        </w:rPr>
      </w:pPr>
      <w:r>
        <w:t xml:space="preserve">U.S Department of Health and Human Services, Centres for Disease, Control and Prevention, </w:t>
      </w:r>
      <w:r w:rsidRPr="00C66440">
        <w:t>Cholera - Vibrio cholera infection</w:t>
      </w:r>
      <w:r>
        <w:t>, last updated November 9</w:t>
      </w:r>
      <w:r w:rsidRPr="00C66440">
        <w:rPr>
          <w:vertAlign w:val="superscript"/>
        </w:rPr>
        <w:t>th</w:t>
      </w:r>
      <w:r>
        <w:t xml:space="preserve"> 2016 [accessed 24</w:t>
      </w:r>
      <w:r w:rsidRPr="00C66440">
        <w:rPr>
          <w:vertAlign w:val="superscript"/>
        </w:rPr>
        <w:t>th</w:t>
      </w:r>
      <w:r>
        <w:t xml:space="preserve"> October 2017] available from </w:t>
      </w:r>
      <w:hyperlink r:id="rId55" w:history="1">
        <w:r w:rsidRPr="009E799A">
          <w:rPr>
            <w:rStyle w:val="Hyperlink"/>
          </w:rPr>
          <w:t>https://www.cdc.gov/cholera/general/index.html</w:t>
        </w:r>
      </w:hyperlink>
    </w:p>
    <w:p w14:paraId="1B0E437B" w14:textId="77777777" w:rsidR="00501EDA" w:rsidRDefault="00C66440" w:rsidP="00501EDA">
      <w:pPr>
        <w:pStyle w:val="ListParagraph"/>
        <w:numPr>
          <w:ilvl w:val="0"/>
          <w:numId w:val="4"/>
        </w:numPr>
      </w:pPr>
      <w:r>
        <w:t xml:space="preserve"> </w:t>
      </w:r>
      <w:r w:rsidR="005D5172">
        <w:t>Eyes in the sky 2, Investigating Earthquake Activity, Intro to Mapping Tabular Data in GIS, last modified November 8</w:t>
      </w:r>
      <w:r w:rsidR="005D5172" w:rsidRPr="005D5172">
        <w:rPr>
          <w:vertAlign w:val="superscript"/>
        </w:rPr>
        <w:t>th</w:t>
      </w:r>
      <w:r w:rsidR="005D5172">
        <w:t xml:space="preserve"> 2016 [accessed 28</w:t>
      </w:r>
      <w:r w:rsidR="005D5172" w:rsidRPr="005D5172">
        <w:rPr>
          <w:vertAlign w:val="superscript"/>
        </w:rPr>
        <w:t>th</w:t>
      </w:r>
      <w:r w:rsidR="005D5172">
        <w:t xml:space="preserve"> October 2017] available from </w:t>
      </w:r>
      <w:hyperlink r:id="rId56" w:history="1">
        <w:r w:rsidR="005D5172" w:rsidRPr="00997C56">
          <w:rPr>
            <w:rStyle w:val="Hyperlink"/>
          </w:rPr>
          <w:t>https://serc.carleton.edu/eyesinthesky2/week7/intro_tabular.html</w:t>
        </w:r>
      </w:hyperlink>
      <w:r w:rsidR="005D5172">
        <w:t xml:space="preserve"> </w:t>
      </w:r>
    </w:p>
    <w:p w14:paraId="0D3F8F0B" w14:textId="77777777" w:rsidR="00146C55" w:rsidRDefault="00146C55" w:rsidP="00146C55">
      <w:pPr>
        <w:pStyle w:val="ListParagraph"/>
        <w:numPr>
          <w:ilvl w:val="0"/>
          <w:numId w:val="4"/>
        </w:numPr>
      </w:pPr>
      <w:r>
        <w:t>Roger Tomlinson, University Consortium for Geographic Information Science [accessed 31</w:t>
      </w:r>
      <w:r w:rsidRPr="00146C55">
        <w:rPr>
          <w:vertAlign w:val="superscript"/>
        </w:rPr>
        <w:t>st</w:t>
      </w:r>
      <w:r>
        <w:t xml:space="preserve"> October 2017] available from </w:t>
      </w:r>
      <w:hyperlink r:id="rId57" w:history="1">
        <w:r w:rsidRPr="00834957">
          <w:rPr>
            <w:rStyle w:val="Hyperlink"/>
          </w:rPr>
          <w:t>http://www.ucgis.org/roger-tomlinson</w:t>
        </w:r>
      </w:hyperlink>
      <w:r>
        <w:t xml:space="preserve"> </w:t>
      </w:r>
    </w:p>
    <w:p w14:paraId="5A5F45CD" w14:textId="77777777" w:rsidR="00BA5604" w:rsidRDefault="00BA5604" w:rsidP="00BA5604">
      <w:pPr>
        <w:pStyle w:val="ListParagraph"/>
        <w:numPr>
          <w:ilvl w:val="0"/>
          <w:numId w:val="4"/>
        </w:numPr>
      </w:pPr>
      <w:r>
        <w:t xml:space="preserve">SyMAP, </w:t>
      </w:r>
      <w:r w:rsidRPr="00BA5604">
        <w:t>Synte</w:t>
      </w:r>
      <w:r>
        <w:t>ny Mapping and Analysis Program, The University of Arizona [accessed 31</w:t>
      </w:r>
      <w:r w:rsidRPr="00BA5604">
        <w:rPr>
          <w:vertAlign w:val="superscript"/>
        </w:rPr>
        <w:t>st</w:t>
      </w:r>
      <w:r>
        <w:t xml:space="preserve"> October 2017] available from </w:t>
      </w:r>
      <w:hyperlink r:id="rId58" w:history="1">
        <w:r w:rsidRPr="00B408EC">
          <w:rPr>
            <w:rStyle w:val="Hyperlink"/>
          </w:rPr>
          <w:t>http://www.agcol.arizona.edu/software/symap/</w:t>
        </w:r>
      </w:hyperlink>
      <w:r>
        <w:t xml:space="preserve"> </w:t>
      </w:r>
    </w:p>
    <w:p w14:paraId="1405BB24" w14:textId="77777777" w:rsidR="004157B3" w:rsidRDefault="004157B3" w:rsidP="004157B3">
      <w:pPr>
        <w:pStyle w:val="ListParagraph"/>
        <w:numPr>
          <w:ilvl w:val="0"/>
          <w:numId w:val="4"/>
        </w:numPr>
      </w:pPr>
      <w:r>
        <w:t>URISA, Fostering Excellence in GIS, Harvard Lab for Computer Graphics and Spatial Analysis [accessed 31</w:t>
      </w:r>
      <w:r w:rsidRPr="004157B3">
        <w:rPr>
          <w:vertAlign w:val="superscript"/>
        </w:rPr>
        <w:t>st</w:t>
      </w:r>
      <w:r>
        <w:t xml:space="preserve"> October 2017 [available from </w:t>
      </w:r>
      <w:hyperlink r:id="rId59" w:history="1">
        <w:r w:rsidRPr="00B408EC">
          <w:rPr>
            <w:rStyle w:val="Hyperlink"/>
          </w:rPr>
          <w:t>http://www.urisa.org/awards/harvard-lab-for-computer-graphics-and-spatial-analysis/</w:t>
        </w:r>
      </w:hyperlink>
    </w:p>
    <w:p w14:paraId="3AE91C9C" w14:textId="77777777" w:rsidR="00256DD1" w:rsidRDefault="000A7E4E" w:rsidP="00256DD1">
      <w:pPr>
        <w:pStyle w:val="ListParagraph"/>
        <w:numPr>
          <w:ilvl w:val="0"/>
          <w:numId w:val="4"/>
        </w:numPr>
      </w:pPr>
      <w:r>
        <w:t>USCDornsife, University of Southern California, Geographic Information Science &amp; Technology Graduate Programs Online, The Evolution of GIS [accessed 7</w:t>
      </w:r>
      <w:r w:rsidRPr="000A7E4E">
        <w:rPr>
          <w:vertAlign w:val="superscript"/>
        </w:rPr>
        <w:t>th</w:t>
      </w:r>
      <w:r>
        <w:t xml:space="preserve"> November 2017] available from </w:t>
      </w:r>
      <w:hyperlink r:id="rId60" w:history="1">
        <w:r w:rsidRPr="00921106">
          <w:rPr>
            <w:rStyle w:val="Hyperlink"/>
          </w:rPr>
          <w:t>http://gis.usc.edu/blog/the-evolution-of-gis/</w:t>
        </w:r>
      </w:hyperlink>
      <w:r>
        <w:t xml:space="preserve"> </w:t>
      </w:r>
    </w:p>
    <w:p w14:paraId="1BFB5FEB" w14:textId="77777777" w:rsidR="00256DD1" w:rsidRDefault="00256DD1" w:rsidP="00256DD1">
      <w:pPr>
        <w:pStyle w:val="ListParagraph"/>
        <w:numPr>
          <w:ilvl w:val="0"/>
          <w:numId w:val="4"/>
        </w:numPr>
      </w:pPr>
      <w:r>
        <w:t xml:space="preserve">Leicestershire Partnership, NHS, Children’s Occupational Therapy Service information for parents and carers, </w:t>
      </w:r>
      <w:r w:rsidR="005D4DEB">
        <w:t>what</w:t>
      </w:r>
      <w:r>
        <w:t xml:space="preserve"> is Visual Perception? [accessed 8</w:t>
      </w:r>
      <w:r w:rsidRPr="00256DD1">
        <w:rPr>
          <w:vertAlign w:val="superscript"/>
        </w:rPr>
        <w:t>th</w:t>
      </w:r>
      <w:r>
        <w:t xml:space="preserve"> November 2017] available from </w:t>
      </w:r>
      <w:hyperlink r:id="rId61" w:history="1">
        <w:r w:rsidRPr="00641923">
          <w:rPr>
            <w:rStyle w:val="Hyperlink"/>
          </w:rPr>
          <w:t>http://www.leicspart.nhs.uk/Library/ctd0209PLEAFLETCCHSOCCUPATIONALTHERAPYWhatisvisualperception.pdf</w:t>
        </w:r>
      </w:hyperlink>
      <w:r>
        <w:t xml:space="preserve"> </w:t>
      </w:r>
    </w:p>
    <w:p w14:paraId="159B8CA5" w14:textId="77777777" w:rsidR="00E6513B" w:rsidRDefault="00E6513B" w:rsidP="004C3DC7">
      <w:pPr>
        <w:pStyle w:val="ListParagraph"/>
        <w:numPr>
          <w:ilvl w:val="0"/>
          <w:numId w:val="4"/>
        </w:numPr>
      </w:pPr>
      <w:r>
        <w:t xml:space="preserve">Canadian Cartographic Association, What is Cartography? </w:t>
      </w:r>
      <w:r w:rsidR="004C3DC7">
        <w:t>[accessed 10</w:t>
      </w:r>
      <w:r w:rsidR="004C3DC7" w:rsidRPr="004C3DC7">
        <w:rPr>
          <w:vertAlign w:val="superscript"/>
        </w:rPr>
        <w:t>th</w:t>
      </w:r>
      <w:r w:rsidR="004C3DC7">
        <w:t xml:space="preserve"> November 2017] available from </w:t>
      </w:r>
      <w:hyperlink r:id="rId62" w:history="1">
        <w:r w:rsidR="004C3DC7" w:rsidRPr="00BD13D2">
          <w:rPr>
            <w:rStyle w:val="Hyperlink"/>
          </w:rPr>
          <w:t>http://cca-acc.org/resources/what-is-cartography/</w:t>
        </w:r>
      </w:hyperlink>
      <w:r w:rsidR="004C3DC7">
        <w:t xml:space="preserve"> </w:t>
      </w:r>
    </w:p>
    <w:p w14:paraId="0B6F5A5B" w14:textId="77777777" w:rsidR="004C3DC7" w:rsidRDefault="004C3DC7" w:rsidP="004C3DC7">
      <w:pPr>
        <w:pStyle w:val="ListParagraph"/>
        <w:numPr>
          <w:ilvl w:val="0"/>
          <w:numId w:val="4"/>
        </w:numPr>
      </w:pPr>
      <w:r>
        <w:t xml:space="preserve">University of Wisconsin-Madison Libraries, Research Guides, </w:t>
      </w:r>
      <w:r w:rsidRPr="004C3DC7">
        <w:t>Mapping and Geogr</w:t>
      </w:r>
      <w:r>
        <w:t>aphic Information Systems (GIS)</w:t>
      </w:r>
      <w:r w:rsidRPr="004C3DC7">
        <w:t>: What is GIS?</w:t>
      </w:r>
      <w:r>
        <w:t xml:space="preserve"> [accessed 20</w:t>
      </w:r>
      <w:r w:rsidRPr="004C3DC7">
        <w:rPr>
          <w:vertAlign w:val="superscript"/>
        </w:rPr>
        <w:t>th</w:t>
      </w:r>
      <w:r>
        <w:t xml:space="preserve"> November 2017] available from </w:t>
      </w:r>
      <w:hyperlink r:id="rId63" w:history="1">
        <w:r w:rsidRPr="00BD13D2">
          <w:rPr>
            <w:rStyle w:val="Hyperlink"/>
          </w:rPr>
          <w:t>https://researchguides.library.wisc.edu/GIS</w:t>
        </w:r>
      </w:hyperlink>
      <w:r>
        <w:t xml:space="preserve"> </w:t>
      </w:r>
    </w:p>
    <w:p w14:paraId="49EA0251" w14:textId="77777777" w:rsidR="005D4DEB" w:rsidRDefault="005D4DEB" w:rsidP="005D4DEB">
      <w:pPr>
        <w:pStyle w:val="ListParagraph"/>
        <w:numPr>
          <w:ilvl w:val="0"/>
          <w:numId w:val="4"/>
        </w:numPr>
      </w:pPr>
      <w:r>
        <w:t>Sanskriti Shukla, Geospatial World, Put your snaps on a map: Snapchat [accessed 20</w:t>
      </w:r>
      <w:r w:rsidRPr="005D4DEB">
        <w:rPr>
          <w:vertAlign w:val="superscript"/>
        </w:rPr>
        <w:t>th</w:t>
      </w:r>
      <w:r>
        <w:t xml:space="preserve"> November 2017] available from </w:t>
      </w:r>
      <w:hyperlink r:id="rId64" w:history="1">
        <w:r w:rsidRPr="00BD13D2">
          <w:rPr>
            <w:rStyle w:val="Hyperlink"/>
          </w:rPr>
          <w:t>https://www.geospatialworld.net/blogs/put-snaps-map-snapchats-new-snap-map/</w:t>
        </w:r>
      </w:hyperlink>
      <w:r>
        <w:t xml:space="preserve"> </w:t>
      </w:r>
    </w:p>
    <w:p w14:paraId="3167AC2D" w14:textId="77777777" w:rsidR="00036FAE" w:rsidRDefault="00036FAE" w:rsidP="00036FAE">
      <w:pPr>
        <w:pStyle w:val="ListParagraph"/>
        <w:numPr>
          <w:ilvl w:val="0"/>
          <w:numId w:val="4"/>
        </w:numPr>
      </w:pPr>
      <w:r>
        <w:t>BBC News, Measles Outbreak in maps and graphics, posted 2</w:t>
      </w:r>
      <w:r w:rsidRPr="00036FAE">
        <w:rPr>
          <w:vertAlign w:val="superscript"/>
        </w:rPr>
        <w:t>nd</w:t>
      </w:r>
      <w:r>
        <w:t xml:space="preserve"> May 2013 [accessed 20</w:t>
      </w:r>
      <w:r w:rsidRPr="00036FAE">
        <w:rPr>
          <w:vertAlign w:val="superscript"/>
        </w:rPr>
        <w:t>th</w:t>
      </w:r>
      <w:r>
        <w:t xml:space="preserve"> November 2017] available from </w:t>
      </w:r>
      <w:hyperlink r:id="rId65" w:history="1">
        <w:r w:rsidRPr="00BD13D2">
          <w:rPr>
            <w:rStyle w:val="Hyperlink"/>
          </w:rPr>
          <w:t>http://www.bbc.co.uk/news/health-22277186</w:t>
        </w:r>
      </w:hyperlink>
      <w:r>
        <w:t xml:space="preserve"> </w:t>
      </w:r>
    </w:p>
    <w:p w14:paraId="71451083" w14:textId="77777777" w:rsidR="00C3327A" w:rsidRDefault="00C3327A" w:rsidP="00C3327A">
      <w:pPr>
        <w:pStyle w:val="ListParagraph"/>
        <w:numPr>
          <w:ilvl w:val="0"/>
          <w:numId w:val="4"/>
        </w:numPr>
      </w:pPr>
      <w:r>
        <w:t>NHS, Public Health Wales, Measles Outbreak: Data [accessed 20</w:t>
      </w:r>
      <w:r w:rsidRPr="00C3327A">
        <w:rPr>
          <w:vertAlign w:val="superscript"/>
        </w:rPr>
        <w:t>th</w:t>
      </w:r>
      <w:r>
        <w:t xml:space="preserve"> November 2017] available from </w:t>
      </w:r>
      <w:hyperlink r:id="rId66" w:history="1">
        <w:r w:rsidRPr="00BD13D2">
          <w:rPr>
            <w:rStyle w:val="Hyperlink"/>
          </w:rPr>
          <w:t>http://www.wales.nhs.uk/sitesplus/888/page/66389</w:t>
        </w:r>
      </w:hyperlink>
      <w:r>
        <w:t xml:space="preserve"> </w:t>
      </w:r>
    </w:p>
    <w:p w14:paraId="01976D73" w14:textId="77777777" w:rsidR="003B5707" w:rsidRDefault="003B5707" w:rsidP="003B5707">
      <w:pPr>
        <w:pStyle w:val="ListParagraph"/>
        <w:numPr>
          <w:ilvl w:val="0"/>
          <w:numId w:val="4"/>
        </w:numPr>
      </w:pPr>
      <w:r w:rsidRPr="003B5707">
        <w:lastRenderedPageBreak/>
        <w:t>European Centre for Disease Prevention and Control</w:t>
      </w:r>
      <w:r>
        <w:t xml:space="preserve">, </w:t>
      </w:r>
      <w:r w:rsidRPr="003B5707">
        <w:t>​New GIS tool for disease mapping launched</w:t>
      </w:r>
      <w:r>
        <w:t>, published 18</w:t>
      </w:r>
      <w:r w:rsidRPr="003B5707">
        <w:rPr>
          <w:vertAlign w:val="superscript"/>
        </w:rPr>
        <w:t>th</w:t>
      </w:r>
      <w:r>
        <w:t xml:space="preserve"> May 2015 [accessed 20</w:t>
      </w:r>
      <w:r w:rsidRPr="003B5707">
        <w:rPr>
          <w:vertAlign w:val="superscript"/>
        </w:rPr>
        <w:t>th</w:t>
      </w:r>
      <w:r>
        <w:t xml:space="preserve"> November 2017] available from </w:t>
      </w:r>
      <w:hyperlink r:id="rId67" w:history="1">
        <w:r w:rsidRPr="00BD13D2">
          <w:rPr>
            <w:rStyle w:val="Hyperlink"/>
          </w:rPr>
          <w:t>https://ecdc.europa.eu/en/news-events/new-gis-tool-disease-mapping-launched</w:t>
        </w:r>
      </w:hyperlink>
      <w:r>
        <w:t xml:space="preserve"> </w:t>
      </w:r>
    </w:p>
    <w:p w14:paraId="294E91FF" w14:textId="77777777" w:rsidR="00036FAE" w:rsidRDefault="00036FAE" w:rsidP="00036FAE">
      <w:pPr>
        <w:pStyle w:val="ListParagraph"/>
        <w:numPr>
          <w:ilvl w:val="0"/>
          <w:numId w:val="4"/>
        </w:numPr>
      </w:pPr>
      <w:r>
        <w:t>Coldplay, Coldplay Timeline [accessed 20</w:t>
      </w:r>
      <w:r w:rsidRPr="00036FAE">
        <w:rPr>
          <w:vertAlign w:val="superscript"/>
        </w:rPr>
        <w:t>th</w:t>
      </w:r>
      <w:r>
        <w:t xml:space="preserve"> November 2017] available from </w:t>
      </w:r>
      <w:hyperlink r:id="rId68" w:history="1">
        <w:r w:rsidRPr="00BD13D2">
          <w:rPr>
            <w:rStyle w:val="Hyperlink"/>
          </w:rPr>
          <w:t>http://timeline.coldplay.com/a-head-full-of-dreams-tour-map/</w:t>
        </w:r>
      </w:hyperlink>
      <w:r>
        <w:t xml:space="preserve"> </w:t>
      </w:r>
    </w:p>
    <w:p w14:paraId="4643A679" w14:textId="77777777" w:rsidR="00750A00" w:rsidRDefault="00750A00" w:rsidP="00750A00">
      <w:pPr>
        <w:pStyle w:val="ListParagraph"/>
        <w:numPr>
          <w:ilvl w:val="0"/>
          <w:numId w:val="4"/>
        </w:numPr>
      </w:pPr>
      <w:r>
        <w:t>UK Data Service, Census Support, Census Boundary Data [accessed 27</w:t>
      </w:r>
      <w:r w:rsidRPr="00750A00">
        <w:rPr>
          <w:vertAlign w:val="superscript"/>
        </w:rPr>
        <w:t>th</w:t>
      </w:r>
      <w:r>
        <w:t xml:space="preserve"> November 2017] available from </w:t>
      </w:r>
      <w:hyperlink r:id="rId69" w:history="1">
        <w:r w:rsidRPr="00F561F3">
          <w:rPr>
            <w:rStyle w:val="Hyperlink"/>
          </w:rPr>
          <w:t>https://census.ukdataservice.ac.uk/use-data/guides/boundary-data</w:t>
        </w:r>
      </w:hyperlink>
      <w:r>
        <w:t xml:space="preserve"> </w:t>
      </w:r>
    </w:p>
    <w:p w14:paraId="2C565633" w14:textId="77777777" w:rsidR="006B15FB" w:rsidRDefault="006B15FB" w:rsidP="006B15FB">
      <w:pPr>
        <w:pStyle w:val="ListParagraph"/>
        <w:numPr>
          <w:ilvl w:val="0"/>
          <w:numId w:val="4"/>
        </w:numPr>
      </w:pPr>
      <w:r>
        <w:t>NHS Wales, Health Maps Wales, Hospital Admissions due to Cancer [accessed 4</w:t>
      </w:r>
      <w:r w:rsidRPr="006B15FB">
        <w:rPr>
          <w:vertAlign w:val="superscript"/>
        </w:rPr>
        <w:t>th</w:t>
      </w:r>
      <w:r>
        <w:t xml:space="preserve"> December 2017] available from </w:t>
      </w:r>
      <w:hyperlink r:id="rId70" w:history="1">
        <w:r w:rsidRPr="00354841">
          <w:rPr>
            <w:rStyle w:val="Hyperlink"/>
          </w:rPr>
          <w:t>https://www.healthmapswales.wales.nhs.uk/IAS/dataviews/tabular?viewId=159&amp;geoId=108&amp;subsetId</w:t>
        </w:r>
      </w:hyperlink>
      <w:r w:rsidRPr="006B15FB">
        <w:t>=</w:t>
      </w:r>
      <w:r>
        <w:t xml:space="preserve"> </w:t>
      </w:r>
    </w:p>
    <w:p w14:paraId="0735A36B" w14:textId="77777777" w:rsidR="006B15FB" w:rsidRDefault="00351BAE" w:rsidP="00351BAE">
      <w:pPr>
        <w:pStyle w:val="ListParagraph"/>
        <w:numPr>
          <w:ilvl w:val="0"/>
          <w:numId w:val="4"/>
        </w:numPr>
      </w:pPr>
      <w:r>
        <w:t>NHS Wales, Smoking in Wales: Current Facts, published November 2007 [accessed 4</w:t>
      </w:r>
      <w:r w:rsidRPr="00351BAE">
        <w:rPr>
          <w:vertAlign w:val="superscript"/>
        </w:rPr>
        <w:t>th</w:t>
      </w:r>
      <w:r>
        <w:t xml:space="preserve"> December 2017] available from </w:t>
      </w:r>
      <w:hyperlink r:id="rId71" w:history="1">
        <w:r w:rsidRPr="00354841">
          <w:rPr>
            <w:rStyle w:val="Hyperlink"/>
          </w:rPr>
          <w:t>http://www.wales.nhs.uk/sitesplus/documents/888/WCH%20smoking%20ban%20report%20E%20final.pdf</w:t>
        </w:r>
      </w:hyperlink>
      <w:r>
        <w:t xml:space="preserve"> </w:t>
      </w:r>
    </w:p>
    <w:p w14:paraId="2FCAFEE3" w14:textId="77777777" w:rsidR="00812424" w:rsidRDefault="00812424" w:rsidP="00812424">
      <w:pPr>
        <w:pStyle w:val="ListParagraph"/>
        <w:numPr>
          <w:ilvl w:val="0"/>
          <w:numId w:val="4"/>
        </w:numPr>
      </w:pPr>
      <w:r>
        <w:t>ASH Wales Cymru, action on smoking and health, smoking in Wales [accessed 4</w:t>
      </w:r>
      <w:r w:rsidRPr="00812424">
        <w:rPr>
          <w:vertAlign w:val="superscript"/>
        </w:rPr>
        <w:t>th</w:t>
      </w:r>
      <w:r>
        <w:t xml:space="preserve"> December 2017] available from </w:t>
      </w:r>
      <w:hyperlink r:id="rId72" w:history="1">
        <w:r w:rsidRPr="00354841">
          <w:rPr>
            <w:rStyle w:val="Hyperlink"/>
          </w:rPr>
          <w:t>http://ashwales.org.uk/en/information-resources/topics/smoking-in-wales</w:t>
        </w:r>
      </w:hyperlink>
      <w:r>
        <w:t xml:space="preserve"> </w:t>
      </w:r>
    </w:p>
    <w:p w14:paraId="19A11B17" w14:textId="77777777" w:rsidR="00160C0C" w:rsidRDefault="00160C0C" w:rsidP="00160C0C">
      <w:pPr>
        <w:pStyle w:val="ListParagraph"/>
        <w:numPr>
          <w:ilvl w:val="0"/>
          <w:numId w:val="4"/>
        </w:numPr>
      </w:pPr>
      <w:r>
        <w:t>Microsoft Support, Microsoft Access, How the Table Analyzer Wizard Works [accessed 4</w:t>
      </w:r>
      <w:r w:rsidRPr="00160C0C">
        <w:rPr>
          <w:vertAlign w:val="superscript"/>
        </w:rPr>
        <w:t>th</w:t>
      </w:r>
      <w:r>
        <w:t xml:space="preserve"> December 2017] available from </w:t>
      </w:r>
      <w:hyperlink r:id="rId73" w:history="1">
        <w:r w:rsidRPr="005232F2">
          <w:rPr>
            <w:rStyle w:val="Hyperlink"/>
          </w:rPr>
          <w:t>https://support.microsoft.com/en-us/help/292799/how-the-table-analyzer-wizard-works</w:t>
        </w:r>
      </w:hyperlink>
      <w:r>
        <w:t xml:space="preserve"> </w:t>
      </w:r>
    </w:p>
    <w:p w14:paraId="549905EA" w14:textId="77777777" w:rsidR="007913B2" w:rsidRDefault="00880314" w:rsidP="00880314">
      <w:pPr>
        <w:pStyle w:val="ListParagraph"/>
        <w:numPr>
          <w:ilvl w:val="0"/>
          <w:numId w:val="4"/>
        </w:numPr>
      </w:pPr>
      <w:r>
        <w:t>Microsoft Support, Sum data by using a query [accessed 4</w:t>
      </w:r>
      <w:r w:rsidRPr="00880314">
        <w:rPr>
          <w:vertAlign w:val="superscript"/>
        </w:rPr>
        <w:t>th</w:t>
      </w:r>
      <w:r>
        <w:t xml:space="preserve"> December 2017] available from </w:t>
      </w:r>
      <w:hyperlink r:id="rId74" w:history="1">
        <w:r w:rsidRPr="005232F2">
          <w:rPr>
            <w:rStyle w:val="Hyperlink"/>
          </w:rPr>
          <w:t>https://support.office.com/en-us/article/Sum-data-by-using-a-query-430a669b-e7fd-4c4b-b154-8c8dbbe41c8a</w:t>
        </w:r>
      </w:hyperlink>
      <w:r>
        <w:t xml:space="preserve"> </w:t>
      </w:r>
    </w:p>
    <w:p w14:paraId="0D84C391" w14:textId="77777777" w:rsidR="00CE6281" w:rsidRDefault="00CE6281" w:rsidP="00CE6281">
      <w:pPr>
        <w:pStyle w:val="ListParagraph"/>
        <w:numPr>
          <w:ilvl w:val="0"/>
          <w:numId w:val="4"/>
        </w:numPr>
      </w:pPr>
      <w:r>
        <w:t>PenGate Software, Dashboard Builder for Microsoft Access [accessed 4</w:t>
      </w:r>
      <w:r w:rsidRPr="00CE6281">
        <w:rPr>
          <w:vertAlign w:val="superscript"/>
        </w:rPr>
        <w:t>th</w:t>
      </w:r>
      <w:r>
        <w:t xml:space="preserve"> December 2017] available from </w:t>
      </w:r>
      <w:hyperlink r:id="rId75" w:history="1">
        <w:r w:rsidRPr="005232F2">
          <w:rPr>
            <w:rStyle w:val="Hyperlink"/>
          </w:rPr>
          <w:t>http://www.opengatesw.net/products/Dashboard%20Builder/features/Graph-Dashboard.htm</w:t>
        </w:r>
      </w:hyperlink>
      <w:r>
        <w:t xml:space="preserve"> </w:t>
      </w:r>
    </w:p>
    <w:p w14:paraId="394F582F" w14:textId="77777777" w:rsidR="00B47653" w:rsidRDefault="00B47653" w:rsidP="00B47653">
      <w:pPr>
        <w:pStyle w:val="ListParagraph"/>
        <w:numPr>
          <w:ilvl w:val="0"/>
          <w:numId w:val="4"/>
        </w:numPr>
      </w:pPr>
      <w:r>
        <w:t>Ryan Schaner, GEO 425, Quantum GIS [accessed 5</w:t>
      </w:r>
      <w:r w:rsidRPr="00B47653">
        <w:rPr>
          <w:vertAlign w:val="superscript"/>
        </w:rPr>
        <w:t>th</w:t>
      </w:r>
      <w:r>
        <w:t xml:space="preserve"> December 2017] available from </w:t>
      </w:r>
      <w:hyperlink r:id="rId76" w:history="1">
        <w:r w:rsidRPr="00B5368D">
          <w:rPr>
            <w:rStyle w:val="Hyperlink"/>
          </w:rPr>
          <w:t>https://msu.edu/~schanerr/geo425lab3.pdf</w:t>
        </w:r>
      </w:hyperlink>
      <w:r>
        <w:t xml:space="preserve"> </w:t>
      </w:r>
    </w:p>
    <w:p w14:paraId="33F6D9FE" w14:textId="77777777" w:rsidR="005A3FCE" w:rsidRDefault="005A3FCE" w:rsidP="005A3FCE">
      <w:pPr>
        <w:pStyle w:val="ListParagraph"/>
        <w:numPr>
          <w:ilvl w:val="0"/>
          <w:numId w:val="4"/>
        </w:numPr>
      </w:pPr>
      <w:r>
        <w:t>The Sentinel Watch, Using GIS to improve Hospital Business, Posted June 11</w:t>
      </w:r>
      <w:r w:rsidRPr="005A3FCE">
        <w:rPr>
          <w:vertAlign w:val="superscript"/>
        </w:rPr>
        <w:t>th</w:t>
      </w:r>
      <w:r>
        <w:t xml:space="preserve"> 2012 [accessed 5</w:t>
      </w:r>
      <w:r w:rsidRPr="005A3FCE">
        <w:rPr>
          <w:vertAlign w:val="superscript"/>
        </w:rPr>
        <w:t>th</w:t>
      </w:r>
      <w:r>
        <w:t xml:space="preserve"> December 2017] available from </w:t>
      </w:r>
      <w:hyperlink r:id="rId77" w:history="1">
        <w:r w:rsidRPr="00B5368D">
          <w:rPr>
            <w:rStyle w:val="Hyperlink"/>
          </w:rPr>
          <w:t>https://www.americansentinel.edu/blog/2012/06/11/using-gis-to-improve-hospital-business/</w:t>
        </w:r>
      </w:hyperlink>
      <w:r>
        <w:t xml:space="preserve"> </w:t>
      </w:r>
    </w:p>
    <w:p w14:paraId="2015B3BA" w14:textId="77777777" w:rsidR="007D4F78" w:rsidRDefault="007D4F78" w:rsidP="007D4F78">
      <w:pPr>
        <w:pStyle w:val="ListParagraph"/>
        <w:numPr>
          <w:ilvl w:val="0"/>
          <w:numId w:val="4"/>
        </w:numPr>
      </w:pPr>
      <w:r>
        <w:t>HIT Consultant, 5 Benefits of Geographic Information systems in Healthcare, published 29</w:t>
      </w:r>
      <w:r w:rsidRPr="007D4F78">
        <w:rPr>
          <w:vertAlign w:val="superscript"/>
        </w:rPr>
        <w:t>th</w:t>
      </w:r>
      <w:r>
        <w:t xml:space="preserve"> October 2015 [accessed 5</w:t>
      </w:r>
      <w:r w:rsidRPr="007D4F78">
        <w:rPr>
          <w:vertAlign w:val="superscript"/>
        </w:rPr>
        <w:t>th</w:t>
      </w:r>
      <w:r>
        <w:t xml:space="preserve"> December 2017] available from </w:t>
      </w:r>
      <w:hyperlink r:id="rId78" w:history="1">
        <w:r w:rsidRPr="00B5368D">
          <w:rPr>
            <w:rStyle w:val="Hyperlink"/>
          </w:rPr>
          <w:t>http://hitconsultant.net/2015/10/29/5-benefits-of-geographic-information-systems-in-healthcare/</w:t>
        </w:r>
      </w:hyperlink>
      <w:r>
        <w:t xml:space="preserve"> </w:t>
      </w:r>
    </w:p>
    <w:p w14:paraId="040D2917" w14:textId="683051F4" w:rsidR="007B445C" w:rsidRDefault="007B445C" w:rsidP="007B445C">
      <w:pPr>
        <w:pStyle w:val="ListParagraph"/>
        <w:numPr>
          <w:ilvl w:val="0"/>
          <w:numId w:val="4"/>
        </w:numPr>
      </w:pPr>
      <w:r>
        <w:t xml:space="preserve">Imtiyaz Pasha, Department of Computer and Information Science, </w:t>
      </w:r>
      <w:r w:rsidRPr="007B445C">
        <w:t>Linköping University</w:t>
      </w:r>
      <w:r>
        <w:t>, Research Gate, Ambulance Management System Using GIS, posted January 2006 [accessed 5</w:t>
      </w:r>
      <w:r w:rsidRPr="007B445C">
        <w:rPr>
          <w:vertAlign w:val="superscript"/>
        </w:rPr>
        <w:t>th</w:t>
      </w:r>
      <w:r>
        <w:t xml:space="preserve"> December 2017] available from </w:t>
      </w:r>
      <w:hyperlink r:id="rId79" w:history="1">
        <w:r w:rsidRPr="00B5368D">
          <w:rPr>
            <w:rStyle w:val="Hyperlink"/>
          </w:rPr>
          <w:t>https://www.researchgate.net/publication/277756712_Ambulance_management_system_using_GIS</w:t>
        </w:r>
      </w:hyperlink>
      <w:r>
        <w:t xml:space="preserve"> </w:t>
      </w:r>
    </w:p>
    <w:p w14:paraId="3B63368B" w14:textId="48CD3770" w:rsidR="007B445C" w:rsidRPr="0077037B" w:rsidRDefault="007B445C" w:rsidP="00F903F1">
      <w:pPr>
        <w:pStyle w:val="ListParagraph"/>
        <w:numPr>
          <w:ilvl w:val="0"/>
          <w:numId w:val="4"/>
        </w:numPr>
      </w:pPr>
      <w:r w:rsidRPr="007B445C">
        <w:t>Children’s Environmental Health Initiative at the School of Natural Resources, University of Michigan</w:t>
      </w:r>
      <w:r w:rsidR="00F903F1">
        <w:t xml:space="preserve">, Mapping </w:t>
      </w:r>
      <w:r w:rsidR="00F903F1" w:rsidRPr="00F903F1">
        <w:t>Heart Disease, Stroke and Other Chronic Diseases</w:t>
      </w:r>
      <w:r w:rsidR="00F903F1">
        <w:t>, Published August 2012 [accessed 5</w:t>
      </w:r>
      <w:r w:rsidR="00F903F1" w:rsidRPr="00F903F1">
        <w:rPr>
          <w:vertAlign w:val="superscript"/>
        </w:rPr>
        <w:t>th</w:t>
      </w:r>
      <w:r w:rsidR="00F903F1">
        <w:t xml:space="preserve"> December 2017] available from </w:t>
      </w:r>
      <w:hyperlink r:id="rId80" w:history="1">
        <w:r w:rsidR="00F903F1" w:rsidRPr="00B5368D">
          <w:rPr>
            <w:rStyle w:val="Hyperlink"/>
          </w:rPr>
          <w:t>https://www.cdc.gov/dhdsp/docs/gis_phaseiii_highlights.pdf</w:t>
        </w:r>
      </w:hyperlink>
      <w:r w:rsidR="00F903F1">
        <w:t xml:space="preserve"> </w:t>
      </w:r>
    </w:p>
    <w:p w14:paraId="7B9CA0DC" w14:textId="77777777" w:rsidR="002F0183" w:rsidRDefault="002F0183"/>
    <w:sectPr w:rsidR="002F0183" w:rsidSect="006141C5">
      <w:footerReference w:type="default" r:id="rId81"/>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658E75D" w14:textId="77777777" w:rsidR="00160C0C" w:rsidRDefault="00160C0C">
      <w:r>
        <w:separator/>
      </w:r>
    </w:p>
  </w:endnote>
  <w:endnote w:type="continuationSeparator" w:id="0">
    <w:p w14:paraId="38278C1B" w14:textId="77777777" w:rsidR="00160C0C" w:rsidRDefault="00160C0C">
      <w:r>
        <w:continuationSeparator/>
      </w:r>
    </w:p>
  </w:endnote>
  <w:endnote w:type="continuationNotice" w:id="1">
    <w:p w14:paraId="2B50E9A9" w14:textId="77777777" w:rsidR="00E36DAB" w:rsidRDefault="00E36DA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Helvetica">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B7A2BFD" w14:textId="07DEEACA" w:rsidR="00160C0C" w:rsidRDefault="00160C0C">
    <w:pPr>
      <w:pStyle w:val="Footer"/>
      <w:jc w:val="center"/>
    </w:pPr>
    <w:r>
      <w:t xml:space="preserve">Page </w:t>
    </w:r>
    <w:r>
      <w:rPr>
        <w:b/>
        <w:szCs w:val="24"/>
      </w:rPr>
      <w:fldChar w:fldCharType="begin"/>
    </w:r>
    <w:r>
      <w:rPr>
        <w:b/>
      </w:rPr>
      <w:instrText xml:space="preserve"> PAGE </w:instrText>
    </w:r>
    <w:r>
      <w:rPr>
        <w:b/>
        <w:szCs w:val="24"/>
      </w:rPr>
      <w:fldChar w:fldCharType="separate"/>
    </w:r>
    <w:r w:rsidR="00190F32">
      <w:rPr>
        <w:b/>
        <w:noProof/>
      </w:rPr>
      <w:t>21</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190F32">
      <w:rPr>
        <w:b/>
        <w:noProof/>
      </w:rPr>
      <w:t>28</w:t>
    </w:r>
    <w:r>
      <w:rPr>
        <w:b/>
        <w:szCs w:val="24"/>
      </w:rPr>
      <w:fldChar w:fldCharType="end"/>
    </w:r>
  </w:p>
  <w:p w14:paraId="08F6606E" w14:textId="77777777" w:rsidR="00160C0C" w:rsidRDefault="00160C0C">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D487FB8" w14:textId="77777777" w:rsidR="00160C0C" w:rsidRDefault="00160C0C">
      <w:r>
        <w:separator/>
      </w:r>
    </w:p>
  </w:footnote>
  <w:footnote w:type="continuationSeparator" w:id="0">
    <w:p w14:paraId="01641205" w14:textId="77777777" w:rsidR="00160C0C" w:rsidRDefault="00160C0C">
      <w:r>
        <w:continuationSeparator/>
      </w:r>
    </w:p>
  </w:footnote>
  <w:footnote w:type="continuationNotice" w:id="1">
    <w:p w14:paraId="0C2DA315" w14:textId="77777777" w:rsidR="00E36DAB" w:rsidRDefault="00E36DAB"/>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6436F13"/>
    <w:multiLevelType w:val="multilevel"/>
    <w:tmpl w:val="06568C60"/>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D287C2B"/>
    <w:multiLevelType w:val="hybridMultilevel"/>
    <w:tmpl w:val="A3068B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966C08"/>
    <w:multiLevelType w:val="multilevel"/>
    <w:tmpl w:val="8A58CF6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2A857922"/>
    <w:multiLevelType w:val="hybridMultilevel"/>
    <w:tmpl w:val="C6A08D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FB0651"/>
    <w:multiLevelType w:val="multilevel"/>
    <w:tmpl w:val="FDB247A4"/>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31B351F8"/>
    <w:multiLevelType w:val="multilevel"/>
    <w:tmpl w:val="EF80AD7C"/>
    <w:lvl w:ilvl="0">
      <w:start w:val="1"/>
      <w:numFmt w:val="decimal"/>
      <w:lvlText w:val="%1."/>
      <w:lvlJc w:val="left"/>
      <w:pPr>
        <w:ind w:left="360" w:hanging="360"/>
      </w:pPr>
    </w:lvl>
    <w:lvl w:ilvl="1">
      <w:start w:val="1"/>
      <w:numFmt w:val="decimal"/>
      <w:isLgl/>
      <w:lvlText w:val="%1.%2."/>
      <w:lvlJc w:val="left"/>
      <w:pPr>
        <w:ind w:left="360" w:hanging="360"/>
      </w:pPr>
      <w:rPr>
        <w:rFonts w:hint="default"/>
        <w:b w:val="0"/>
      </w:rPr>
    </w:lvl>
    <w:lvl w:ilvl="2">
      <w:start w:val="1"/>
      <w:numFmt w:val="decimal"/>
      <w:isLgl/>
      <w:lvlText w:val="%1.%2.%3."/>
      <w:lvlJc w:val="left"/>
      <w:pPr>
        <w:ind w:left="720" w:hanging="720"/>
      </w:pPr>
      <w:rPr>
        <w:rFonts w:hint="default"/>
        <w:b w:val="0"/>
      </w:rPr>
    </w:lvl>
    <w:lvl w:ilvl="3">
      <w:start w:val="1"/>
      <w:numFmt w:val="decimal"/>
      <w:isLgl/>
      <w:lvlText w:val="%1.%2.%3.%4."/>
      <w:lvlJc w:val="left"/>
      <w:pPr>
        <w:ind w:left="720" w:hanging="720"/>
      </w:pPr>
      <w:rPr>
        <w:rFonts w:hint="default"/>
        <w:b w:val="0"/>
      </w:rPr>
    </w:lvl>
    <w:lvl w:ilvl="4">
      <w:start w:val="1"/>
      <w:numFmt w:val="decimal"/>
      <w:isLgl/>
      <w:lvlText w:val="%1.%2.%3.%4.%5."/>
      <w:lvlJc w:val="left"/>
      <w:pPr>
        <w:ind w:left="1080" w:hanging="1080"/>
      </w:pPr>
      <w:rPr>
        <w:rFonts w:hint="default"/>
        <w:b w:val="0"/>
      </w:rPr>
    </w:lvl>
    <w:lvl w:ilvl="5">
      <w:start w:val="1"/>
      <w:numFmt w:val="decimal"/>
      <w:isLgl/>
      <w:lvlText w:val="%1.%2.%3.%4.%5.%6."/>
      <w:lvlJc w:val="left"/>
      <w:pPr>
        <w:ind w:left="1080" w:hanging="1080"/>
      </w:pPr>
      <w:rPr>
        <w:rFonts w:hint="default"/>
        <w:b w:val="0"/>
      </w:rPr>
    </w:lvl>
    <w:lvl w:ilvl="6">
      <w:start w:val="1"/>
      <w:numFmt w:val="decimal"/>
      <w:isLgl/>
      <w:lvlText w:val="%1.%2.%3.%4.%5.%6.%7."/>
      <w:lvlJc w:val="left"/>
      <w:pPr>
        <w:ind w:left="1440" w:hanging="1440"/>
      </w:pPr>
      <w:rPr>
        <w:rFonts w:hint="default"/>
        <w:b w:val="0"/>
      </w:rPr>
    </w:lvl>
    <w:lvl w:ilvl="7">
      <w:start w:val="1"/>
      <w:numFmt w:val="decimal"/>
      <w:isLgl/>
      <w:lvlText w:val="%1.%2.%3.%4.%5.%6.%7.%8."/>
      <w:lvlJc w:val="left"/>
      <w:pPr>
        <w:ind w:left="1440" w:hanging="1440"/>
      </w:pPr>
      <w:rPr>
        <w:rFonts w:hint="default"/>
        <w:b w:val="0"/>
      </w:rPr>
    </w:lvl>
    <w:lvl w:ilvl="8">
      <w:start w:val="1"/>
      <w:numFmt w:val="decimal"/>
      <w:isLgl/>
      <w:lvlText w:val="%1.%2.%3.%4.%5.%6.%7.%8.%9."/>
      <w:lvlJc w:val="left"/>
      <w:pPr>
        <w:ind w:left="1800" w:hanging="1800"/>
      </w:pPr>
      <w:rPr>
        <w:rFonts w:hint="default"/>
        <w:b w:val="0"/>
      </w:rPr>
    </w:lvl>
  </w:abstractNum>
  <w:abstractNum w:abstractNumId="6" w15:restartNumberingAfterBreak="0">
    <w:nsid w:val="36DA0811"/>
    <w:multiLevelType w:val="multilevel"/>
    <w:tmpl w:val="5CCC849E"/>
    <w:lvl w:ilvl="0">
      <w:start w:val="1"/>
      <w:numFmt w:val="decimal"/>
      <w:lvlText w:val="%1."/>
      <w:lvlJc w:val="left"/>
      <w:pPr>
        <w:ind w:left="540" w:hanging="540"/>
      </w:pPr>
      <w:rPr>
        <w:rFonts w:hint="default"/>
      </w:rPr>
    </w:lvl>
    <w:lvl w:ilvl="1">
      <w:start w:val="1"/>
      <w:numFmt w:val="decimal"/>
      <w:lvlText w:val="%1.%2."/>
      <w:lvlJc w:val="left"/>
      <w:pPr>
        <w:ind w:left="720" w:hanging="540"/>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7" w15:restartNumberingAfterBreak="0">
    <w:nsid w:val="3AF63A8A"/>
    <w:multiLevelType w:val="multilevel"/>
    <w:tmpl w:val="EA02F8F2"/>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99D62D4"/>
    <w:multiLevelType w:val="multilevel"/>
    <w:tmpl w:val="EA02F8F2"/>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5A605912"/>
    <w:multiLevelType w:val="hybridMultilevel"/>
    <w:tmpl w:val="A6767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C672A44"/>
    <w:multiLevelType w:val="hybridMultilevel"/>
    <w:tmpl w:val="3E94404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F660490"/>
    <w:multiLevelType w:val="multilevel"/>
    <w:tmpl w:val="4E5ECF24"/>
    <w:lvl w:ilvl="0">
      <w:start w:val="1"/>
      <w:numFmt w:val="decimal"/>
      <w:lvlText w:val="%1."/>
      <w:lvlJc w:val="left"/>
      <w:pPr>
        <w:ind w:left="540" w:hanging="540"/>
      </w:pPr>
      <w:rPr>
        <w:rFonts w:hint="default"/>
      </w:rPr>
    </w:lvl>
    <w:lvl w:ilvl="1">
      <w:start w:val="1"/>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7"/>
  </w:num>
  <w:num w:numId="2">
    <w:abstractNumId w:val="2"/>
  </w:num>
  <w:num w:numId="3">
    <w:abstractNumId w:val="4"/>
  </w:num>
  <w:num w:numId="4">
    <w:abstractNumId w:val="8"/>
  </w:num>
  <w:num w:numId="5">
    <w:abstractNumId w:val="6"/>
  </w:num>
  <w:num w:numId="6">
    <w:abstractNumId w:val="11"/>
  </w:num>
  <w:num w:numId="7">
    <w:abstractNumId w:val="3"/>
  </w:num>
  <w:num w:numId="8">
    <w:abstractNumId w:val="9"/>
  </w:num>
  <w:num w:numId="9">
    <w:abstractNumId w:val="10"/>
  </w:num>
  <w:num w:numId="10">
    <w:abstractNumId w:val="5"/>
  </w:num>
  <w:num w:numId="11">
    <w:abstractNumId w:val="0"/>
  </w:num>
  <w:num w:numId="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141C5"/>
    <w:rsid w:val="00036FAE"/>
    <w:rsid w:val="00046F19"/>
    <w:rsid w:val="000837D7"/>
    <w:rsid w:val="000843F5"/>
    <w:rsid w:val="00093A04"/>
    <w:rsid w:val="000A11E9"/>
    <w:rsid w:val="000A7E4E"/>
    <w:rsid w:val="000D0D9F"/>
    <w:rsid w:val="000E7027"/>
    <w:rsid w:val="000F0493"/>
    <w:rsid w:val="0010259E"/>
    <w:rsid w:val="00127045"/>
    <w:rsid w:val="00146C55"/>
    <w:rsid w:val="0014780E"/>
    <w:rsid w:val="00160C0C"/>
    <w:rsid w:val="0018021D"/>
    <w:rsid w:val="00190F32"/>
    <w:rsid w:val="001A5F24"/>
    <w:rsid w:val="001C11D7"/>
    <w:rsid w:val="001D261A"/>
    <w:rsid w:val="001F25CC"/>
    <w:rsid w:val="00216E92"/>
    <w:rsid w:val="00217BF9"/>
    <w:rsid w:val="002559B8"/>
    <w:rsid w:val="00256DD1"/>
    <w:rsid w:val="002771C8"/>
    <w:rsid w:val="00281583"/>
    <w:rsid w:val="002A6E8B"/>
    <w:rsid w:val="002A74EC"/>
    <w:rsid w:val="002B58D3"/>
    <w:rsid w:val="002B5A3A"/>
    <w:rsid w:val="002E4D14"/>
    <w:rsid w:val="002F0183"/>
    <w:rsid w:val="00321FF1"/>
    <w:rsid w:val="0033643C"/>
    <w:rsid w:val="00346915"/>
    <w:rsid w:val="00351BAE"/>
    <w:rsid w:val="003618EC"/>
    <w:rsid w:val="00383879"/>
    <w:rsid w:val="003B5707"/>
    <w:rsid w:val="003C6EEE"/>
    <w:rsid w:val="003F3E73"/>
    <w:rsid w:val="004157B3"/>
    <w:rsid w:val="0041670C"/>
    <w:rsid w:val="00421426"/>
    <w:rsid w:val="0044112D"/>
    <w:rsid w:val="00475AF2"/>
    <w:rsid w:val="0048646B"/>
    <w:rsid w:val="00487F44"/>
    <w:rsid w:val="004C136F"/>
    <w:rsid w:val="004C3DC7"/>
    <w:rsid w:val="004D13EE"/>
    <w:rsid w:val="004E509D"/>
    <w:rsid w:val="004E5848"/>
    <w:rsid w:val="00501EDA"/>
    <w:rsid w:val="005142DB"/>
    <w:rsid w:val="00543E27"/>
    <w:rsid w:val="005A3DC2"/>
    <w:rsid w:val="005A3FCE"/>
    <w:rsid w:val="005B2E75"/>
    <w:rsid w:val="005D4DEB"/>
    <w:rsid w:val="005D5172"/>
    <w:rsid w:val="006141C5"/>
    <w:rsid w:val="00626D3C"/>
    <w:rsid w:val="00635B26"/>
    <w:rsid w:val="00651D61"/>
    <w:rsid w:val="0065476C"/>
    <w:rsid w:val="006B15FB"/>
    <w:rsid w:val="00705FDD"/>
    <w:rsid w:val="00720DAB"/>
    <w:rsid w:val="00726877"/>
    <w:rsid w:val="00750A00"/>
    <w:rsid w:val="00760E5C"/>
    <w:rsid w:val="007913B2"/>
    <w:rsid w:val="007B2DE5"/>
    <w:rsid w:val="007B445C"/>
    <w:rsid w:val="007C2D6E"/>
    <w:rsid w:val="007D2ACC"/>
    <w:rsid w:val="007D4F78"/>
    <w:rsid w:val="007E16D5"/>
    <w:rsid w:val="00812424"/>
    <w:rsid w:val="008317B6"/>
    <w:rsid w:val="008461D2"/>
    <w:rsid w:val="00880314"/>
    <w:rsid w:val="0088699B"/>
    <w:rsid w:val="008903A9"/>
    <w:rsid w:val="008930D2"/>
    <w:rsid w:val="008C3F48"/>
    <w:rsid w:val="008E2D61"/>
    <w:rsid w:val="00901B1C"/>
    <w:rsid w:val="00905104"/>
    <w:rsid w:val="0091569A"/>
    <w:rsid w:val="00960046"/>
    <w:rsid w:val="009610A8"/>
    <w:rsid w:val="00966C26"/>
    <w:rsid w:val="009A73C8"/>
    <w:rsid w:val="009D5BFC"/>
    <w:rsid w:val="009F6996"/>
    <w:rsid w:val="00A01D9B"/>
    <w:rsid w:val="00A07DA6"/>
    <w:rsid w:val="00AA2A06"/>
    <w:rsid w:val="00AB5BDF"/>
    <w:rsid w:val="00AD3B78"/>
    <w:rsid w:val="00AD6310"/>
    <w:rsid w:val="00AE6A15"/>
    <w:rsid w:val="00AF2FB9"/>
    <w:rsid w:val="00B04C32"/>
    <w:rsid w:val="00B208A7"/>
    <w:rsid w:val="00B47653"/>
    <w:rsid w:val="00B7003C"/>
    <w:rsid w:val="00B96E7E"/>
    <w:rsid w:val="00BA5604"/>
    <w:rsid w:val="00BB6FC0"/>
    <w:rsid w:val="00BD04A7"/>
    <w:rsid w:val="00BD4804"/>
    <w:rsid w:val="00BD7AC3"/>
    <w:rsid w:val="00C276A5"/>
    <w:rsid w:val="00C3327A"/>
    <w:rsid w:val="00C62BED"/>
    <w:rsid w:val="00C66440"/>
    <w:rsid w:val="00C715B9"/>
    <w:rsid w:val="00C951C6"/>
    <w:rsid w:val="00CD0226"/>
    <w:rsid w:val="00CE48DD"/>
    <w:rsid w:val="00CE6281"/>
    <w:rsid w:val="00D14FB6"/>
    <w:rsid w:val="00D23ABD"/>
    <w:rsid w:val="00D700C5"/>
    <w:rsid w:val="00D8669C"/>
    <w:rsid w:val="00DD18CE"/>
    <w:rsid w:val="00E111ED"/>
    <w:rsid w:val="00E16008"/>
    <w:rsid w:val="00E3666D"/>
    <w:rsid w:val="00E36DAB"/>
    <w:rsid w:val="00E6513B"/>
    <w:rsid w:val="00E66D26"/>
    <w:rsid w:val="00E83EC1"/>
    <w:rsid w:val="00EC7E50"/>
    <w:rsid w:val="00EF3BD3"/>
    <w:rsid w:val="00F60C03"/>
    <w:rsid w:val="00F903F1"/>
    <w:rsid w:val="00FD2125"/>
    <w:rsid w:val="00FD7439"/>
    <w:rsid w:val="00FF19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34A44F"/>
  <w15:chartTrackingRefBased/>
  <w15:docId w15:val="{D3C60B76-AE2B-461E-838F-313AEF3C60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141C5"/>
    <w:pPr>
      <w:spacing w:after="0" w:line="240" w:lineRule="auto"/>
    </w:pPr>
    <w:rPr>
      <w:rFonts w:ascii="Times New Roman" w:eastAsia="Times New Roman" w:hAnsi="Times New Roman" w:cs="Times New Roman"/>
      <w:sz w:val="24"/>
      <w:szCs w:val="20"/>
      <w:lang w:eastAsia="en-GB"/>
    </w:rPr>
  </w:style>
  <w:style w:type="paragraph" w:styleId="Heading1">
    <w:name w:val="heading 1"/>
    <w:basedOn w:val="Normal"/>
    <w:next w:val="Normal"/>
    <w:link w:val="Heading1Char"/>
    <w:qFormat/>
    <w:rsid w:val="006141C5"/>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6141C5"/>
    <w:pPr>
      <w:keepNext/>
      <w:jc w:val="both"/>
      <w:outlineLvl w:val="1"/>
    </w:pPr>
    <w:rPr>
      <w:b/>
    </w:rPr>
  </w:style>
  <w:style w:type="paragraph" w:styleId="Heading3">
    <w:name w:val="heading 3"/>
    <w:basedOn w:val="Normal"/>
    <w:next w:val="Normal"/>
    <w:link w:val="Heading3Char"/>
    <w:qFormat/>
    <w:rsid w:val="006141C5"/>
    <w:pPr>
      <w:keepNext/>
      <w:jc w:val="center"/>
      <w:outlineLvl w:val="2"/>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6141C5"/>
    <w:rPr>
      <w:rFonts w:ascii="Times New Roman" w:eastAsia="Times New Roman" w:hAnsi="Times New Roman" w:cs="Times New Roman"/>
      <w:b/>
      <w:sz w:val="36"/>
      <w:szCs w:val="20"/>
      <w:shd w:val="pct15" w:color="auto" w:fill="auto"/>
      <w:lang w:eastAsia="en-GB"/>
    </w:rPr>
  </w:style>
  <w:style w:type="character" w:customStyle="1" w:styleId="Heading2Char">
    <w:name w:val="Heading 2 Char"/>
    <w:basedOn w:val="DefaultParagraphFont"/>
    <w:link w:val="Heading2"/>
    <w:rsid w:val="006141C5"/>
    <w:rPr>
      <w:rFonts w:ascii="Times New Roman" w:eastAsia="Times New Roman" w:hAnsi="Times New Roman" w:cs="Times New Roman"/>
      <w:b/>
      <w:sz w:val="24"/>
      <w:szCs w:val="20"/>
      <w:lang w:eastAsia="en-GB"/>
    </w:rPr>
  </w:style>
  <w:style w:type="character" w:customStyle="1" w:styleId="Heading3Char">
    <w:name w:val="Heading 3 Char"/>
    <w:basedOn w:val="DefaultParagraphFont"/>
    <w:link w:val="Heading3"/>
    <w:rsid w:val="006141C5"/>
    <w:rPr>
      <w:rFonts w:ascii="Times New Roman" w:eastAsia="Times New Roman" w:hAnsi="Times New Roman" w:cs="Times New Roman"/>
      <w:b/>
      <w:sz w:val="24"/>
      <w:szCs w:val="20"/>
      <w:lang w:eastAsia="en-GB"/>
    </w:rPr>
  </w:style>
  <w:style w:type="paragraph" w:styleId="Footer">
    <w:name w:val="footer"/>
    <w:basedOn w:val="Normal"/>
    <w:link w:val="FooterChar"/>
    <w:uiPriority w:val="99"/>
    <w:rsid w:val="006141C5"/>
    <w:pPr>
      <w:tabs>
        <w:tab w:val="center" w:pos="4153"/>
        <w:tab w:val="right" w:pos="8306"/>
      </w:tabs>
    </w:pPr>
  </w:style>
  <w:style w:type="character" w:customStyle="1" w:styleId="FooterChar">
    <w:name w:val="Footer Char"/>
    <w:basedOn w:val="DefaultParagraphFont"/>
    <w:link w:val="Footer"/>
    <w:uiPriority w:val="99"/>
    <w:rsid w:val="006141C5"/>
    <w:rPr>
      <w:rFonts w:ascii="Times New Roman" w:eastAsia="Times New Roman" w:hAnsi="Times New Roman" w:cs="Times New Roman"/>
      <w:sz w:val="24"/>
      <w:szCs w:val="20"/>
      <w:lang w:eastAsia="en-GB"/>
    </w:rPr>
  </w:style>
  <w:style w:type="paragraph" w:styleId="ListParagraph">
    <w:name w:val="List Paragraph"/>
    <w:basedOn w:val="Normal"/>
    <w:uiPriority w:val="34"/>
    <w:qFormat/>
    <w:rsid w:val="006141C5"/>
    <w:pPr>
      <w:ind w:left="720"/>
      <w:contextualSpacing/>
    </w:pPr>
  </w:style>
  <w:style w:type="character" w:styleId="Hyperlink">
    <w:name w:val="Hyperlink"/>
    <w:basedOn w:val="DefaultParagraphFont"/>
    <w:uiPriority w:val="99"/>
    <w:unhideWhenUsed/>
    <w:rsid w:val="006141C5"/>
    <w:rPr>
      <w:color w:val="0563C1" w:themeColor="hyperlink"/>
      <w:u w:val="single"/>
    </w:rPr>
  </w:style>
  <w:style w:type="paragraph" w:styleId="TOCHeading">
    <w:name w:val="TOC Heading"/>
    <w:basedOn w:val="Heading1"/>
    <w:next w:val="Normal"/>
    <w:uiPriority w:val="39"/>
    <w:unhideWhenUsed/>
    <w:qFormat/>
    <w:rsid w:val="006141C5"/>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Theme="majorHAnsi" w:eastAsiaTheme="majorEastAsia" w:hAnsiTheme="majorHAnsi" w:cstheme="majorBidi"/>
      <w:b w:val="0"/>
      <w:color w:val="2E74B5" w:themeColor="accent1" w:themeShade="BF"/>
      <w:sz w:val="32"/>
      <w:szCs w:val="32"/>
      <w:lang w:val="en-US" w:eastAsia="en-US"/>
    </w:rPr>
  </w:style>
  <w:style w:type="paragraph" w:styleId="TOC3">
    <w:name w:val="toc 3"/>
    <w:basedOn w:val="Normal"/>
    <w:next w:val="Normal"/>
    <w:autoRedefine/>
    <w:uiPriority w:val="39"/>
    <w:unhideWhenUsed/>
    <w:rsid w:val="006141C5"/>
    <w:pPr>
      <w:tabs>
        <w:tab w:val="right" w:leader="dot" w:pos="10444"/>
      </w:tabs>
      <w:spacing w:after="100"/>
      <w:ind w:left="400"/>
    </w:pPr>
  </w:style>
  <w:style w:type="paragraph" w:styleId="TOC1">
    <w:name w:val="toc 1"/>
    <w:basedOn w:val="Normal"/>
    <w:next w:val="Normal"/>
    <w:autoRedefine/>
    <w:uiPriority w:val="39"/>
    <w:unhideWhenUsed/>
    <w:rsid w:val="006141C5"/>
    <w:pPr>
      <w:spacing w:after="100"/>
    </w:pPr>
  </w:style>
  <w:style w:type="paragraph" w:styleId="TOC2">
    <w:name w:val="toc 2"/>
    <w:basedOn w:val="Normal"/>
    <w:next w:val="Normal"/>
    <w:autoRedefine/>
    <w:uiPriority w:val="39"/>
    <w:unhideWhenUsed/>
    <w:rsid w:val="006141C5"/>
    <w:pPr>
      <w:spacing w:after="100"/>
      <w:ind w:left="240"/>
    </w:pPr>
  </w:style>
  <w:style w:type="character" w:styleId="FollowedHyperlink">
    <w:name w:val="FollowedHyperlink"/>
    <w:basedOn w:val="DefaultParagraphFont"/>
    <w:uiPriority w:val="99"/>
    <w:semiHidden/>
    <w:unhideWhenUsed/>
    <w:rsid w:val="00635B26"/>
    <w:rPr>
      <w:color w:val="954F72" w:themeColor="followedHyperlink"/>
      <w:u w:val="single"/>
    </w:rPr>
  </w:style>
  <w:style w:type="character" w:customStyle="1" w:styleId="UnresolvedMention1">
    <w:name w:val="Unresolved Mention1"/>
    <w:basedOn w:val="DefaultParagraphFont"/>
    <w:uiPriority w:val="99"/>
    <w:semiHidden/>
    <w:unhideWhenUsed/>
    <w:rsid w:val="005D5172"/>
    <w:rPr>
      <w:color w:val="808080"/>
      <w:shd w:val="clear" w:color="auto" w:fill="E6E6E6"/>
    </w:rPr>
  </w:style>
  <w:style w:type="character" w:customStyle="1" w:styleId="UnresolvedMention2">
    <w:name w:val="Unresolved Mention2"/>
    <w:basedOn w:val="DefaultParagraphFont"/>
    <w:uiPriority w:val="99"/>
    <w:semiHidden/>
    <w:unhideWhenUsed/>
    <w:rsid w:val="00BA5604"/>
    <w:rPr>
      <w:color w:val="808080"/>
      <w:shd w:val="clear" w:color="auto" w:fill="E6E6E6"/>
    </w:rPr>
  </w:style>
  <w:style w:type="character" w:customStyle="1" w:styleId="UnresolvedMention3">
    <w:name w:val="Unresolved Mention3"/>
    <w:basedOn w:val="DefaultParagraphFont"/>
    <w:uiPriority w:val="99"/>
    <w:semiHidden/>
    <w:unhideWhenUsed/>
    <w:rsid w:val="00EC7E50"/>
    <w:rPr>
      <w:color w:val="808080"/>
      <w:shd w:val="clear" w:color="auto" w:fill="E6E6E6"/>
    </w:rPr>
  </w:style>
  <w:style w:type="paragraph" w:styleId="Header">
    <w:name w:val="header"/>
    <w:basedOn w:val="Normal"/>
    <w:link w:val="HeaderChar"/>
    <w:uiPriority w:val="99"/>
    <w:semiHidden/>
    <w:unhideWhenUsed/>
    <w:rsid w:val="00E36DAB"/>
    <w:pPr>
      <w:tabs>
        <w:tab w:val="center" w:pos="4513"/>
        <w:tab w:val="right" w:pos="9026"/>
      </w:tabs>
    </w:pPr>
  </w:style>
  <w:style w:type="character" w:customStyle="1" w:styleId="HeaderChar">
    <w:name w:val="Header Char"/>
    <w:basedOn w:val="DefaultParagraphFont"/>
    <w:link w:val="Header"/>
    <w:uiPriority w:val="99"/>
    <w:semiHidden/>
    <w:rsid w:val="00E36DAB"/>
    <w:rPr>
      <w:rFonts w:ascii="Times New Roman" w:eastAsia="Times New Roman" w:hAnsi="Times New Roman" w:cs="Times New Roman"/>
      <w:sz w:val="24"/>
      <w:szCs w:val="20"/>
      <w:lang w:eastAsia="en-GB"/>
    </w:rPr>
  </w:style>
  <w:style w:type="character" w:customStyle="1" w:styleId="UnresolvedMention4">
    <w:name w:val="Unresolved Mention4"/>
    <w:basedOn w:val="DefaultParagraphFont"/>
    <w:uiPriority w:val="99"/>
    <w:semiHidden/>
    <w:unhideWhenUsed/>
    <w:rsid w:val="00E36DAB"/>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93829247">
      <w:bodyDiv w:val="1"/>
      <w:marLeft w:val="0"/>
      <w:marRight w:val="0"/>
      <w:marTop w:val="0"/>
      <w:marBottom w:val="0"/>
      <w:divBdr>
        <w:top w:val="none" w:sz="0" w:space="0" w:color="auto"/>
        <w:left w:val="none" w:sz="0" w:space="0" w:color="auto"/>
        <w:bottom w:val="none" w:sz="0" w:space="0" w:color="auto"/>
        <w:right w:val="none" w:sz="0" w:space="0" w:color="auto"/>
      </w:divBdr>
    </w:div>
    <w:div w:id="15381587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28.png"/><Relationship Id="rId21" Type="http://schemas.openxmlformats.org/officeDocument/2006/relationships/image" Target="media/image14.png"/><Relationship Id="rId34" Type="http://schemas.openxmlformats.org/officeDocument/2006/relationships/image" Target="media/image25.png"/><Relationship Id="rId42" Type="http://schemas.openxmlformats.org/officeDocument/2006/relationships/image" Target="media/image31.png"/><Relationship Id="rId47" Type="http://schemas.openxmlformats.org/officeDocument/2006/relationships/image" Target="media/image35.png"/><Relationship Id="rId50" Type="http://schemas.openxmlformats.org/officeDocument/2006/relationships/image" Target="media/image38.png"/><Relationship Id="rId55" Type="http://schemas.openxmlformats.org/officeDocument/2006/relationships/hyperlink" Target="https://www.cdc.gov/cholera/general/index.html" TargetMode="External"/><Relationship Id="rId63" Type="http://schemas.openxmlformats.org/officeDocument/2006/relationships/hyperlink" Target="https://researchguides.library.wisc.edu/GIS" TargetMode="External"/><Relationship Id="rId68" Type="http://schemas.openxmlformats.org/officeDocument/2006/relationships/hyperlink" Target="http://timeline.coldplay.com/a-head-full-of-dreams-tour-map/" TargetMode="External"/><Relationship Id="rId76" Type="http://schemas.openxmlformats.org/officeDocument/2006/relationships/hyperlink" Target="https://msu.edu/~schanerr/geo425lab3.pdf" TargetMode="External"/><Relationship Id="rId7" Type="http://schemas.openxmlformats.org/officeDocument/2006/relationships/endnotes" Target="endnotes.xml"/><Relationship Id="rId71" Type="http://schemas.openxmlformats.org/officeDocument/2006/relationships/hyperlink" Target="http://www.wales.nhs.uk/sitesplus/documents/888/WCH%20smoking%20ban%20report%20E%20final.pdf" TargetMode="External"/><Relationship Id="rId2" Type="http://schemas.openxmlformats.org/officeDocument/2006/relationships/numbering" Target="numbering.xml"/><Relationship Id="rId16" Type="http://schemas.openxmlformats.org/officeDocument/2006/relationships/image" Target="media/image9.jpeg"/><Relationship Id="rId29" Type="http://schemas.openxmlformats.org/officeDocument/2006/relationships/image" Target="media/image20.png"/><Relationship Id="rId11" Type="http://schemas.openxmlformats.org/officeDocument/2006/relationships/image" Target="media/image4.jpeg"/><Relationship Id="rId24" Type="http://schemas.openxmlformats.org/officeDocument/2006/relationships/image" Target="media/image17.png"/><Relationship Id="rId32" Type="http://schemas.openxmlformats.org/officeDocument/2006/relationships/image" Target="media/image23.png"/><Relationship Id="rId37" Type="http://schemas.openxmlformats.org/officeDocument/2006/relationships/chart" Target="charts/chart3.xml"/><Relationship Id="rId40" Type="http://schemas.openxmlformats.org/officeDocument/2006/relationships/image" Target="media/image29.png"/><Relationship Id="rId45" Type="http://schemas.openxmlformats.org/officeDocument/2006/relationships/image" Target="media/image33.png"/><Relationship Id="rId53" Type="http://schemas.openxmlformats.org/officeDocument/2006/relationships/image" Target="media/image41.png"/><Relationship Id="rId58" Type="http://schemas.openxmlformats.org/officeDocument/2006/relationships/hyperlink" Target="http://www.agcol.arizona.edu/software/symap/" TargetMode="External"/><Relationship Id="rId66" Type="http://schemas.openxmlformats.org/officeDocument/2006/relationships/hyperlink" Target="http://www.wales.nhs.uk/sitesplus/888/page/66389" TargetMode="External"/><Relationship Id="rId74" Type="http://schemas.openxmlformats.org/officeDocument/2006/relationships/hyperlink" Target="https://support.office.com/en-us/article/Sum-data-by-using-a-query-430a669b-e7fd-4c4b-b154-8c8dbbe41c8a" TargetMode="External"/><Relationship Id="rId79" Type="http://schemas.openxmlformats.org/officeDocument/2006/relationships/hyperlink" Target="https://www.researchgate.net/publication/277756712_Ambulance_management_system_using_GIS" TargetMode="External"/><Relationship Id="rId5" Type="http://schemas.openxmlformats.org/officeDocument/2006/relationships/webSettings" Target="webSettings.xml"/><Relationship Id="rId61" Type="http://schemas.openxmlformats.org/officeDocument/2006/relationships/hyperlink" Target="http://www.leicspart.nhs.uk/Library/ctd0209PLEAFLETCCHSOCCUPATIONALTHERAPYWhatisvisualperception.pdf" TargetMode="External"/><Relationship Id="rId82"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image" Target="media/image12.png"/><Relationship Id="rId31" Type="http://schemas.openxmlformats.org/officeDocument/2006/relationships/image" Target="media/image22.png"/><Relationship Id="rId44" Type="http://schemas.openxmlformats.org/officeDocument/2006/relationships/image" Target="media/image32.png"/><Relationship Id="rId52" Type="http://schemas.openxmlformats.org/officeDocument/2006/relationships/image" Target="media/image40.png"/><Relationship Id="rId60" Type="http://schemas.openxmlformats.org/officeDocument/2006/relationships/hyperlink" Target="http://gis.usc.edu/blog/the-evolution-of-gis/" TargetMode="External"/><Relationship Id="rId65" Type="http://schemas.openxmlformats.org/officeDocument/2006/relationships/hyperlink" Target="http://www.bbc.co.uk/news/health-22277186" TargetMode="External"/><Relationship Id="rId73" Type="http://schemas.openxmlformats.org/officeDocument/2006/relationships/hyperlink" Target="https://support.microsoft.com/en-us/help/292799/how-the-table-analyzer-wizard-works" TargetMode="External"/><Relationship Id="rId78" Type="http://schemas.openxmlformats.org/officeDocument/2006/relationships/hyperlink" Target="http://hitconsultant.net/2015/10/29/5-benefits-of-geographic-information-systems-in-healthcare/" TargetMode="External"/><Relationship Id="rId8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chart" Target="charts/chart1.xml"/><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chart" Target="charts/chart5.xml"/><Relationship Id="rId48" Type="http://schemas.openxmlformats.org/officeDocument/2006/relationships/image" Target="media/image36.png"/><Relationship Id="rId56" Type="http://schemas.openxmlformats.org/officeDocument/2006/relationships/hyperlink" Target="https://serc.carleton.edu/eyesinthesky2/week7/intro_tabular.html" TargetMode="External"/><Relationship Id="rId64" Type="http://schemas.openxmlformats.org/officeDocument/2006/relationships/hyperlink" Target="https://www.geospatialworld.net/blogs/put-snaps-map-snapchats-new-snap-map/" TargetMode="External"/><Relationship Id="rId69" Type="http://schemas.openxmlformats.org/officeDocument/2006/relationships/hyperlink" Target="https://census.ukdataservice.ac.uk/use-data/guides/boundary-data" TargetMode="External"/><Relationship Id="rId77" Type="http://schemas.openxmlformats.org/officeDocument/2006/relationships/hyperlink" Target="https://www.americansentinel.edu/blog/2012/06/11/using-gis-to-improve-hospital-business/" TargetMode="External"/><Relationship Id="rId8" Type="http://schemas.openxmlformats.org/officeDocument/2006/relationships/image" Target="media/image1.jpeg"/><Relationship Id="rId51" Type="http://schemas.openxmlformats.org/officeDocument/2006/relationships/image" Target="media/image39.png"/><Relationship Id="rId72" Type="http://schemas.openxmlformats.org/officeDocument/2006/relationships/hyperlink" Target="http://ashwales.org.uk/en/information-resources/topics/smoking-in-wales" TargetMode="External"/><Relationship Id="rId80" Type="http://schemas.openxmlformats.org/officeDocument/2006/relationships/hyperlink" Target="https://www.cdc.gov/dhdsp/docs/gis_phaseiii_highlights.pdf"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4.png"/><Relationship Id="rId38" Type="http://schemas.openxmlformats.org/officeDocument/2006/relationships/chart" Target="charts/chart4.xml"/><Relationship Id="rId46" Type="http://schemas.openxmlformats.org/officeDocument/2006/relationships/image" Target="media/image34.png"/><Relationship Id="rId59" Type="http://schemas.openxmlformats.org/officeDocument/2006/relationships/hyperlink" Target="http://www.urisa.org/awards/harvard-lab-for-computer-graphics-and-spatial-analysis/" TargetMode="External"/><Relationship Id="rId67" Type="http://schemas.openxmlformats.org/officeDocument/2006/relationships/hyperlink" Target="https://ecdc.europa.eu/en/news-events/new-gis-tool-disease-mapping-launched" TargetMode="External"/><Relationship Id="rId20" Type="http://schemas.openxmlformats.org/officeDocument/2006/relationships/image" Target="media/image13.png"/><Relationship Id="rId41" Type="http://schemas.openxmlformats.org/officeDocument/2006/relationships/image" Target="media/image30.png"/><Relationship Id="rId54" Type="http://schemas.openxmlformats.org/officeDocument/2006/relationships/hyperlink" Target="https://www1.udel.edu/johnmack/frec682/cholera/cholera2.html" TargetMode="External"/><Relationship Id="rId62" Type="http://schemas.openxmlformats.org/officeDocument/2006/relationships/hyperlink" Target="http://cca-acc.org/resources/what-is-cartography/" TargetMode="External"/><Relationship Id="rId70" Type="http://schemas.openxmlformats.org/officeDocument/2006/relationships/hyperlink" Target="https://www.healthmapswales.wales.nhs.uk/IAS/dataviews/tabular?viewId=159&amp;geoId=108&amp;subsetId" TargetMode="External"/><Relationship Id="rId75" Type="http://schemas.openxmlformats.org/officeDocument/2006/relationships/hyperlink" Target="http://www.opengatesw.net/products/Dashboard%20Builder/features/Graph-Dashboard.htm" TargetMode="External"/><Relationship Id="rId83"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chart" Target="charts/chart2.xml"/><Relationship Id="rId36" Type="http://schemas.openxmlformats.org/officeDocument/2006/relationships/image" Target="media/image27.png"/><Relationship Id="rId49" Type="http://schemas.openxmlformats.org/officeDocument/2006/relationships/image" Target="media/image37.png"/><Relationship Id="rId57" Type="http://schemas.openxmlformats.org/officeDocument/2006/relationships/hyperlink" Target="http://www.ucgis.org/roger-tomlinson"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J:\BSc%202017-18\Geographical%20Information%20Systems\Assignments\Assignment%201\Grpahs\2007%20SMoking.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J:\BSc%202017-18\Geographical%20Information%20Systems\Assignments\Assignment%201\Grpahs\2016%20Smoking.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J:\BSc%202017-18\Geographical%20Information%20Systems\Assignments\Assignment%201\Grpahs\Male%20Admission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J:\BSc%202017-18\Geographical%20Information%20Systems\Assignments\Assignment%201\Grpahs\Female%20Admission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J:\BSc%202017-18\Geographical%20Information%20Systems\Assignments\Assignment%201\Grpahs\Overall%20Admissions.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2007 Smoking Figures</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Percentage</c:v>
                </c:pt>
              </c:strCache>
            </c:strRef>
          </c:tx>
          <c:spPr>
            <a:solidFill>
              <a:schemeClr val="accent1"/>
            </a:solidFill>
            <a:ln>
              <a:noFill/>
            </a:ln>
            <a:effectLst/>
          </c:spPr>
          <c:invertIfNegative val="0"/>
          <c:cat>
            <c:strRef>
              <c:f>Sheet1!$A$2:$A$23</c:f>
              <c:strCache>
                <c:ptCount val="22"/>
                <c:pt idx="0">
                  <c:v>Blaenau Gwent</c:v>
                </c:pt>
                <c:pt idx="1">
                  <c:v>Bridgend</c:v>
                </c:pt>
                <c:pt idx="2">
                  <c:v>Caerphilly</c:v>
                </c:pt>
                <c:pt idx="3">
                  <c:v>Cardiff</c:v>
                </c:pt>
                <c:pt idx="4">
                  <c:v>Carmarthenshire</c:v>
                </c:pt>
                <c:pt idx="5">
                  <c:v>Ceredigion</c:v>
                </c:pt>
                <c:pt idx="6">
                  <c:v>Conwy</c:v>
                </c:pt>
                <c:pt idx="7">
                  <c:v>Denbighshire</c:v>
                </c:pt>
                <c:pt idx="8">
                  <c:v>Flintshire</c:v>
                </c:pt>
                <c:pt idx="9">
                  <c:v>Gwynedd</c:v>
                </c:pt>
                <c:pt idx="10">
                  <c:v>Isle of Anglesey</c:v>
                </c:pt>
                <c:pt idx="11">
                  <c:v>Merthyr Tydfil</c:v>
                </c:pt>
                <c:pt idx="12">
                  <c:v>Monmouthshire</c:v>
                </c:pt>
                <c:pt idx="13">
                  <c:v>Neath Port Talbot</c:v>
                </c:pt>
                <c:pt idx="14">
                  <c:v>Newport</c:v>
                </c:pt>
                <c:pt idx="15">
                  <c:v>Pembrokeshire</c:v>
                </c:pt>
                <c:pt idx="16">
                  <c:v>Powys</c:v>
                </c:pt>
                <c:pt idx="17">
                  <c:v>Rhondda Cynon Taf</c:v>
                </c:pt>
                <c:pt idx="18">
                  <c:v>Swansea</c:v>
                </c:pt>
                <c:pt idx="19">
                  <c:v>The Vale of Glamorgan</c:v>
                </c:pt>
                <c:pt idx="20">
                  <c:v>Torfaen</c:v>
                </c:pt>
                <c:pt idx="21">
                  <c:v>Wrexham</c:v>
                </c:pt>
              </c:strCache>
            </c:strRef>
          </c:cat>
          <c:val>
            <c:numRef>
              <c:f>Sheet1!$B$2:$B$23</c:f>
              <c:numCache>
                <c:formatCode>0%</c:formatCode>
                <c:ptCount val="22"/>
                <c:pt idx="0">
                  <c:v>0.32</c:v>
                </c:pt>
                <c:pt idx="1">
                  <c:v>0.28000000000000003</c:v>
                </c:pt>
                <c:pt idx="2">
                  <c:v>0.28000000000000003</c:v>
                </c:pt>
                <c:pt idx="3">
                  <c:v>0.26</c:v>
                </c:pt>
                <c:pt idx="4">
                  <c:v>0.25</c:v>
                </c:pt>
                <c:pt idx="5">
                  <c:v>0.25</c:v>
                </c:pt>
                <c:pt idx="6">
                  <c:v>0.28000000000000003</c:v>
                </c:pt>
                <c:pt idx="7">
                  <c:v>0.26</c:v>
                </c:pt>
                <c:pt idx="8">
                  <c:v>0.25</c:v>
                </c:pt>
                <c:pt idx="9">
                  <c:v>0.28000000000000003</c:v>
                </c:pt>
                <c:pt idx="10">
                  <c:v>0.24</c:v>
                </c:pt>
                <c:pt idx="11">
                  <c:v>0.26</c:v>
                </c:pt>
                <c:pt idx="12">
                  <c:v>0.24</c:v>
                </c:pt>
                <c:pt idx="13">
                  <c:v>0.28000000000000003</c:v>
                </c:pt>
                <c:pt idx="14">
                  <c:v>0.26</c:v>
                </c:pt>
                <c:pt idx="15">
                  <c:v>0.26</c:v>
                </c:pt>
                <c:pt idx="16">
                  <c:v>0.25</c:v>
                </c:pt>
                <c:pt idx="17">
                  <c:v>0.28000000000000003</c:v>
                </c:pt>
                <c:pt idx="18">
                  <c:v>0.26</c:v>
                </c:pt>
                <c:pt idx="19">
                  <c:v>0.26</c:v>
                </c:pt>
                <c:pt idx="20">
                  <c:v>0.28000000000000003</c:v>
                </c:pt>
                <c:pt idx="21">
                  <c:v>0.28000000000000003</c:v>
                </c:pt>
              </c:numCache>
            </c:numRef>
          </c:val>
          <c:extLst xmlns:c16r2="http://schemas.microsoft.com/office/drawing/2015/06/chart">
            <c:ext xmlns:c16="http://schemas.microsoft.com/office/drawing/2014/chart" uri="{C3380CC4-5D6E-409C-BE32-E72D297353CC}">
              <c16:uniqueId val="{00000000-AD64-45CE-9627-644B0BA0803F}"/>
            </c:ext>
          </c:extLst>
        </c:ser>
        <c:dLbls>
          <c:showLegendKey val="0"/>
          <c:showVal val="0"/>
          <c:showCatName val="0"/>
          <c:showSerName val="0"/>
          <c:showPercent val="0"/>
          <c:showBubbleSize val="0"/>
        </c:dLbls>
        <c:gapWidth val="219"/>
        <c:overlap val="-27"/>
        <c:axId val="200485952"/>
        <c:axId val="436682256"/>
      </c:barChart>
      <c:catAx>
        <c:axId val="20048595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6682256"/>
        <c:crosses val="autoZero"/>
        <c:auto val="1"/>
        <c:lblAlgn val="ctr"/>
        <c:lblOffset val="100"/>
        <c:noMultiLvlLbl val="0"/>
      </c:catAx>
      <c:valAx>
        <c:axId val="436682256"/>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048595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2016 Smoking Figures</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Sheet1!$A$2:$A$23</c:f>
              <c:strCache>
                <c:ptCount val="22"/>
                <c:pt idx="0">
                  <c:v>Isle of Anglesey</c:v>
                </c:pt>
                <c:pt idx="1">
                  <c:v>Gwynedd</c:v>
                </c:pt>
                <c:pt idx="2">
                  <c:v>Conwy</c:v>
                </c:pt>
                <c:pt idx="3">
                  <c:v>Denbighshire</c:v>
                </c:pt>
                <c:pt idx="4">
                  <c:v>Flintshire</c:v>
                </c:pt>
                <c:pt idx="5">
                  <c:v>Wrexham</c:v>
                </c:pt>
                <c:pt idx="6">
                  <c:v>Powys</c:v>
                </c:pt>
                <c:pt idx="7">
                  <c:v>Ceredigion</c:v>
                </c:pt>
                <c:pt idx="8">
                  <c:v>Pembrokeshire</c:v>
                </c:pt>
                <c:pt idx="9">
                  <c:v>Carmarthenshire</c:v>
                </c:pt>
                <c:pt idx="10">
                  <c:v>Swansea</c:v>
                </c:pt>
                <c:pt idx="11">
                  <c:v>Neath Port Talbot</c:v>
                </c:pt>
                <c:pt idx="12">
                  <c:v>Bridgend</c:v>
                </c:pt>
                <c:pt idx="13">
                  <c:v>The Vale of Glamorgan</c:v>
                </c:pt>
                <c:pt idx="14">
                  <c:v>Rhondda Cynon Taf</c:v>
                </c:pt>
                <c:pt idx="15">
                  <c:v>Merthyr Tydfil</c:v>
                </c:pt>
                <c:pt idx="16">
                  <c:v>Caerphilly</c:v>
                </c:pt>
                <c:pt idx="17">
                  <c:v>Blaenau Gwent</c:v>
                </c:pt>
                <c:pt idx="18">
                  <c:v>Torfaen</c:v>
                </c:pt>
                <c:pt idx="19">
                  <c:v>Monmouthshire</c:v>
                </c:pt>
                <c:pt idx="20">
                  <c:v>Newport</c:v>
                </c:pt>
                <c:pt idx="21">
                  <c:v>Cardiff</c:v>
                </c:pt>
              </c:strCache>
            </c:strRef>
          </c:cat>
          <c:val>
            <c:numRef>
              <c:f>Sheet1!$B$2:$B$23</c:f>
              <c:numCache>
                <c:formatCode>0%</c:formatCode>
                <c:ptCount val="22"/>
                <c:pt idx="0">
                  <c:v>0.19</c:v>
                </c:pt>
                <c:pt idx="1">
                  <c:v>0.2</c:v>
                </c:pt>
                <c:pt idx="2">
                  <c:v>0.15</c:v>
                </c:pt>
                <c:pt idx="3">
                  <c:v>0.19</c:v>
                </c:pt>
                <c:pt idx="4">
                  <c:v>0.21</c:v>
                </c:pt>
                <c:pt idx="5">
                  <c:v>0.2</c:v>
                </c:pt>
                <c:pt idx="6">
                  <c:v>0.19</c:v>
                </c:pt>
                <c:pt idx="7">
                  <c:v>0.14000000000000001</c:v>
                </c:pt>
                <c:pt idx="8">
                  <c:v>0.21</c:v>
                </c:pt>
                <c:pt idx="9">
                  <c:v>0.21</c:v>
                </c:pt>
                <c:pt idx="10">
                  <c:v>0.2</c:v>
                </c:pt>
                <c:pt idx="11">
                  <c:v>0.25</c:v>
                </c:pt>
                <c:pt idx="12">
                  <c:v>0.2</c:v>
                </c:pt>
                <c:pt idx="13">
                  <c:v>0.17</c:v>
                </c:pt>
                <c:pt idx="14">
                  <c:v>0.21</c:v>
                </c:pt>
                <c:pt idx="15">
                  <c:v>0.21</c:v>
                </c:pt>
                <c:pt idx="16">
                  <c:v>0.18</c:v>
                </c:pt>
                <c:pt idx="17">
                  <c:v>0.22</c:v>
                </c:pt>
                <c:pt idx="18">
                  <c:v>0.2</c:v>
                </c:pt>
                <c:pt idx="19">
                  <c:v>0.14000000000000001</c:v>
                </c:pt>
                <c:pt idx="20">
                  <c:v>0.18</c:v>
                </c:pt>
                <c:pt idx="21">
                  <c:v>0.14000000000000001</c:v>
                </c:pt>
              </c:numCache>
            </c:numRef>
          </c:val>
          <c:extLst xmlns:c16r2="http://schemas.microsoft.com/office/drawing/2015/06/chart">
            <c:ext xmlns:c16="http://schemas.microsoft.com/office/drawing/2014/chart" uri="{C3380CC4-5D6E-409C-BE32-E72D297353CC}">
              <c16:uniqueId val="{00000000-B643-45CF-8BA9-C12ED17365CD}"/>
            </c:ext>
          </c:extLst>
        </c:ser>
        <c:dLbls>
          <c:showLegendKey val="0"/>
          <c:showVal val="0"/>
          <c:showCatName val="0"/>
          <c:showSerName val="0"/>
          <c:showPercent val="0"/>
          <c:showBubbleSize val="0"/>
        </c:dLbls>
        <c:gapWidth val="219"/>
        <c:overlap val="-27"/>
        <c:axId val="436788624"/>
        <c:axId val="436789008"/>
      </c:barChart>
      <c:catAx>
        <c:axId val="43678862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6789008"/>
        <c:crosses val="autoZero"/>
        <c:auto val="1"/>
        <c:lblAlgn val="ctr"/>
        <c:lblOffset val="100"/>
        <c:noMultiLvlLbl val="0"/>
      </c:catAx>
      <c:valAx>
        <c:axId val="436789008"/>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678862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Male Admissions</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Sheet1!$B$1</c:f>
              <c:strCache>
                <c:ptCount val="1"/>
                <c:pt idx="0">
                  <c:v> (2006/07)</c:v>
                </c:pt>
              </c:strCache>
            </c:strRef>
          </c:tx>
          <c:spPr>
            <a:solidFill>
              <a:schemeClr val="accent1"/>
            </a:solidFill>
            <a:ln>
              <a:noFill/>
            </a:ln>
            <a:effectLst/>
            <a:sp3d/>
          </c:spPr>
          <c:invertIfNegative val="0"/>
          <c:cat>
            <c:strRef>
              <c:f>Sheet1!$A$2:$A$23</c:f>
              <c:strCache>
                <c:ptCount val="22"/>
                <c:pt idx="0">
                  <c:v>Isle of Anglesey</c:v>
                </c:pt>
                <c:pt idx="1">
                  <c:v>Gwynedd</c:v>
                </c:pt>
                <c:pt idx="2">
                  <c:v>Conwy</c:v>
                </c:pt>
                <c:pt idx="3">
                  <c:v>Denbighshire</c:v>
                </c:pt>
                <c:pt idx="4">
                  <c:v>Flintshire</c:v>
                </c:pt>
                <c:pt idx="5">
                  <c:v>Wrexham</c:v>
                </c:pt>
                <c:pt idx="6">
                  <c:v>Powys</c:v>
                </c:pt>
                <c:pt idx="7">
                  <c:v>Ceredigion</c:v>
                </c:pt>
                <c:pt idx="8">
                  <c:v>Pembrokeshire</c:v>
                </c:pt>
                <c:pt idx="9">
                  <c:v>Carmarthenshire</c:v>
                </c:pt>
                <c:pt idx="10">
                  <c:v>Swansea</c:v>
                </c:pt>
                <c:pt idx="11">
                  <c:v>Neath Port Talbot</c:v>
                </c:pt>
                <c:pt idx="12">
                  <c:v>Bridgend</c:v>
                </c:pt>
                <c:pt idx="13">
                  <c:v>The Vale of Glamorgan</c:v>
                </c:pt>
                <c:pt idx="14">
                  <c:v>Rhondda Cynon Taf</c:v>
                </c:pt>
                <c:pt idx="15">
                  <c:v>Merthyr Tydfil</c:v>
                </c:pt>
                <c:pt idx="16">
                  <c:v>Caerphilly</c:v>
                </c:pt>
                <c:pt idx="17">
                  <c:v>Blaenau Gwent</c:v>
                </c:pt>
                <c:pt idx="18">
                  <c:v>Torfaen</c:v>
                </c:pt>
                <c:pt idx="19">
                  <c:v>Monmouthshire</c:v>
                </c:pt>
                <c:pt idx="20">
                  <c:v>Newport</c:v>
                </c:pt>
                <c:pt idx="21">
                  <c:v>Cardiff</c:v>
                </c:pt>
              </c:strCache>
            </c:strRef>
          </c:cat>
          <c:val>
            <c:numRef>
              <c:f>Sheet1!$B$2:$B$23</c:f>
              <c:numCache>
                <c:formatCode>General</c:formatCode>
                <c:ptCount val="22"/>
                <c:pt idx="0">
                  <c:v>1721.7</c:v>
                </c:pt>
                <c:pt idx="1">
                  <c:v>1825.1</c:v>
                </c:pt>
                <c:pt idx="2">
                  <c:v>1640.9</c:v>
                </c:pt>
                <c:pt idx="3">
                  <c:v>1701.6</c:v>
                </c:pt>
                <c:pt idx="4">
                  <c:v>2341.4</c:v>
                </c:pt>
                <c:pt idx="5">
                  <c:v>1939.3</c:v>
                </c:pt>
                <c:pt idx="6">
                  <c:v>2812.7</c:v>
                </c:pt>
                <c:pt idx="7">
                  <c:v>2181</c:v>
                </c:pt>
                <c:pt idx="8">
                  <c:v>2135.9</c:v>
                </c:pt>
                <c:pt idx="9">
                  <c:v>3117.7</c:v>
                </c:pt>
                <c:pt idx="10">
                  <c:v>3784.7</c:v>
                </c:pt>
                <c:pt idx="11">
                  <c:v>3662.1</c:v>
                </c:pt>
                <c:pt idx="12">
                  <c:v>2143.9</c:v>
                </c:pt>
                <c:pt idx="13">
                  <c:v>2498.9</c:v>
                </c:pt>
                <c:pt idx="14">
                  <c:v>2082.1999999999998</c:v>
                </c:pt>
                <c:pt idx="15">
                  <c:v>2681.1</c:v>
                </c:pt>
                <c:pt idx="16">
                  <c:v>2035.5</c:v>
                </c:pt>
                <c:pt idx="17">
                  <c:v>2020.5</c:v>
                </c:pt>
                <c:pt idx="18">
                  <c:v>1948</c:v>
                </c:pt>
                <c:pt idx="19">
                  <c:v>2117.1999999999998</c:v>
                </c:pt>
                <c:pt idx="20">
                  <c:v>1616.4</c:v>
                </c:pt>
                <c:pt idx="21">
                  <c:v>2692.7</c:v>
                </c:pt>
              </c:numCache>
            </c:numRef>
          </c:val>
          <c:extLst xmlns:c16r2="http://schemas.microsoft.com/office/drawing/2015/06/chart">
            <c:ext xmlns:c16="http://schemas.microsoft.com/office/drawing/2014/chart" uri="{C3380CC4-5D6E-409C-BE32-E72D297353CC}">
              <c16:uniqueId val="{00000000-241F-48A8-8659-2B07E2358AA9}"/>
            </c:ext>
          </c:extLst>
        </c:ser>
        <c:ser>
          <c:idx val="1"/>
          <c:order val="1"/>
          <c:tx>
            <c:strRef>
              <c:f>Sheet1!$C$1</c:f>
              <c:strCache>
                <c:ptCount val="1"/>
                <c:pt idx="0">
                  <c:v> (2015/16)</c:v>
                </c:pt>
              </c:strCache>
            </c:strRef>
          </c:tx>
          <c:spPr>
            <a:solidFill>
              <a:schemeClr val="accent2"/>
            </a:solidFill>
            <a:ln>
              <a:noFill/>
            </a:ln>
            <a:effectLst/>
            <a:sp3d/>
          </c:spPr>
          <c:invertIfNegative val="0"/>
          <c:cat>
            <c:strRef>
              <c:f>Sheet1!$A$2:$A$23</c:f>
              <c:strCache>
                <c:ptCount val="22"/>
                <c:pt idx="0">
                  <c:v>Isle of Anglesey</c:v>
                </c:pt>
                <c:pt idx="1">
                  <c:v>Gwynedd</c:v>
                </c:pt>
                <c:pt idx="2">
                  <c:v>Conwy</c:v>
                </c:pt>
                <c:pt idx="3">
                  <c:v>Denbighshire</c:v>
                </c:pt>
                <c:pt idx="4">
                  <c:v>Flintshire</c:v>
                </c:pt>
                <c:pt idx="5">
                  <c:v>Wrexham</c:v>
                </c:pt>
                <c:pt idx="6">
                  <c:v>Powys</c:v>
                </c:pt>
                <c:pt idx="7">
                  <c:v>Ceredigion</c:v>
                </c:pt>
                <c:pt idx="8">
                  <c:v>Pembrokeshire</c:v>
                </c:pt>
                <c:pt idx="9">
                  <c:v>Carmarthenshire</c:v>
                </c:pt>
                <c:pt idx="10">
                  <c:v>Swansea</c:v>
                </c:pt>
                <c:pt idx="11">
                  <c:v>Neath Port Talbot</c:v>
                </c:pt>
                <c:pt idx="12">
                  <c:v>Bridgend</c:v>
                </c:pt>
                <c:pt idx="13">
                  <c:v>The Vale of Glamorgan</c:v>
                </c:pt>
                <c:pt idx="14">
                  <c:v>Rhondda Cynon Taf</c:v>
                </c:pt>
                <c:pt idx="15">
                  <c:v>Merthyr Tydfil</c:v>
                </c:pt>
                <c:pt idx="16">
                  <c:v>Caerphilly</c:v>
                </c:pt>
                <c:pt idx="17">
                  <c:v>Blaenau Gwent</c:v>
                </c:pt>
                <c:pt idx="18">
                  <c:v>Torfaen</c:v>
                </c:pt>
                <c:pt idx="19">
                  <c:v>Monmouthshire</c:v>
                </c:pt>
                <c:pt idx="20">
                  <c:v>Newport</c:v>
                </c:pt>
                <c:pt idx="21">
                  <c:v>Cardiff</c:v>
                </c:pt>
              </c:strCache>
            </c:strRef>
          </c:cat>
          <c:val>
            <c:numRef>
              <c:f>Sheet1!$C$2:$C$23</c:f>
              <c:numCache>
                <c:formatCode>General</c:formatCode>
                <c:ptCount val="22"/>
                <c:pt idx="0">
                  <c:v>1606.1</c:v>
                </c:pt>
                <c:pt idx="1">
                  <c:v>1991.1</c:v>
                </c:pt>
                <c:pt idx="2">
                  <c:v>1583.6</c:v>
                </c:pt>
                <c:pt idx="3">
                  <c:v>1212.8</c:v>
                </c:pt>
                <c:pt idx="4">
                  <c:v>1858.7</c:v>
                </c:pt>
                <c:pt idx="5">
                  <c:v>1598.5</c:v>
                </c:pt>
                <c:pt idx="6">
                  <c:v>3203</c:v>
                </c:pt>
                <c:pt idx="7">
                  <c:v>1671.3</c:v>
                </c:pt>
                <c:pt idx="8">
                  <c:v>1921.3</c:v>
                </c:pt>
                <c:pt idx="9">
                  <c:v>1743</c:v>
                </c:pt>
                <c:pt idx="10">
                  <c:v>1849.2</c:v>
                </c:pt>
                <c:pt idx="11">
                  <c:v>1796.6</c:v>
                </c:pt>
                <c:pt idx="12">
                  <c:v>1551.6</c:v>
                </c:pt>
                <c:pt idx="13">
                  <c:v>1840.1</c:v>
                </c:pt>
                <c:pt idx="14">
                  <c:v>1456.3</c:v>
                </c:pt>
                <c:pt idx="15">
                  <c:v>1343.4</c:v>
                </c:pt>
                <c:pt idx="16">
                  <c:v>1638.2</c:v>
                </c:pt>
                <c:pt idx="17">
                  <c:v>1565</c:v>
                </c:pt>
                <c:pt idx="18">
                  <c:v>1594.2</c:v>
                </c:pt>
                <c:pt idx="19">
                  <c:v>1346.6</c:v>
                </c:pt>
                <c:pt idx="20">
                  <c:v>1662.3</c:v>
                </c:pt>
                <c:pt idx="21">
                  <c:v>1649.8</c:v>
                </c:pt>
              </c:numCache>
            </c:numRef>
          </c:val>
          <c:extLst xmlns:c16r2="http://schemas.microsoft.com/office/drawing/2015/06/chart">
            <c:ext xmlns:c16="http://schemas.microsoft.com/office/drawing/2014/chart" uri="{C3380CC4-5D6E-409C-BE32-E72D297353CC}">
              <c16:uniqueId val="{00000001-241F-48A8-8659-2B07E2358AA9}"/>
            </c:ext>
          </c:extLst>
        </c:ser>
        <c:dLbls>
          <c:showLegendKey val="0"/>
          <c:showVal val="0"/>
          <c:showCatName val="0"/>
          <c:showSerName val="0"/>
          <c:showPercent val="0"/>
          <c:showBubbleSize val="0"/>
        </c:dLbls>
        <c:gapWidth val="150"/>
        <c:shape val="box"/>
        <c:axId val="436834216"/>
        <c:axId val="436834600"/>
        <c:axId val="0"/>
      </c:bar3DChart>
      <c:catAx>
        <c:axId val="436834216"/>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6834600"/>
        <c:crosses val="autoZero"/>
        <c:auto val="1"/>
        <c:lblAlgn val="ctr"/>
        <c:lblOffset val="100"/>
        <c:noMultiLvlLbl val="0"/>
      </c:catAx>
      <c:valAx>
        <c:axId val="43683460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6834216"/>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Female Admissions</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 (2006/07)</c:v>
                </c:pt>
              </c:strCache>
            </c:strRef>
          </c:tx>
          <c:spPr>
            <a:solidFill>
              <a:schemeClr val="accent1"/>
            </a:solidFill>
            <a:ln>
              <a:noFill/>
            </a:ln>
            <a:effectLst/>
          </c:spPr>
          <c:invertIfNegative val="0"/>
          <c:cat>
            <c:strRef>
              <c:f>Sheet1!$A$2:$A$23</c:f>
              <c:strCache>
                <c:ptCount val="22"/>
                <c:pt idx="0">
                  <c:v>Isle of Anglesey</c:v>
                </c:pt>
                <c:pt idx="1">
                  <c:v>Gwynedd</c:v>
                </c:pt>
                <c:pt idx="2">
                  <c:v>Conwy</c:v>
                </c:pt>
                <c:pt idx="3">
                  <c:v>Denbighshire</c:v>
                </c:pt>
                <c:pt idx="4">
                  <c:v>Flintshire</c:v>
                </c:pt>
                <c:pt idx="5">
                  <c:v>Wrexham</c:v>
                </c:pt>
                <c:pt idx="6">
                  <c:v>Powys</c:v>
                </c:pt>
                <c:pt idx="7">
                  <c:v>Ceredigion</c:v>
                </c:pt>
                <c:pt idx="8">
                  <c:v>Pembrokeshire</c:v>
                </c:pt>
                <c:pt idx="9">
                  <c:v>Carmarthenshire</c:v>
                </c:pt>
                <c:pt idx="10">
                  <c:v>Swansea</c:v>
                </c:pt>
                <c:pt idx="11">
                  <c:v>Neath Port Talbot</c:v>
                </c:pt>
                <c:pt idx="12">
                  <c:v>Bridgend</c:v>
                </c:pt>
                <c:pt idx="13">
                  <c:v>The Vale of Glamorgan</c:v>
                </c:pt>
                <c:pt idx="14">
                  <c:v>Rhondda Cynon Taf</c:v>
                </c:pt>
                <c:pt idx="15">
                  <c:v>Merthyr Tydfil</c:v>
                </c:pt>
                <c:pt idx="16">
                  <c:v>Caerphilly</c:v>
                </c:pt>
                <c:pt idx="17">
                  <c:v>Blaenau Gwent</c:v>
                </c:pt>
                <c:pt idx="18">
                  <c:v>Torfaen</c:v>
                </c:pt>
                <c:pt idx="19">
                  <c:v>Monmouthshire</c:v>
                </c:pt>
                <c:pt idx="20">
                  <c:v>Newport</c:v>
                </c:pt>
                <c:pt idx="21">
                  <c:v>Cardiff</c:v>
                </c:pt>
              </c:strCache>
            </c:strRef>
          </c:cat>
          <c:val>
            <c:numRef>
              <c:f>Sheet1!$B$2:$B$23</c:f>
              <c:numCache>
                <c:formatCode>General</c:formatCode>
                <c:ptCount val="22"/>
                <c:pt idx="0">
                  <c:v>59.6</c:v>
                </c:pt>
                <c:pt idx="1">
                  <c:v>373.7</c:v>
                </c:pt>
                <c:pt idx="2">
                  <c:v>1363.9</c:v>
                </c:pt>
                <c:pt idx="3">
                  <c:v>2303</c:v>
                </c:pt>
                <c:pt idx="4">
                  <c:v>1501.5</c:v>
                </c:pt>
                <c:pt idx="5">
                  <c:v>1726</c:v>
                </c:pt>
                <c:pt idx="6">
                  <c:v>1662.6</c:v>
                </c:pt>
                <c:pt idx="7">
                  <c:v>1937.9</c:v>
                </c:pt>
                <c:pt idx="8">
                  <c:v>2703.6</c:v>
                </c:pt>
                <c:pt idx="9">
                  <c:v>1048.5</c:v>
                </c:pt>
                <c:pt idx="10">
                  <c:v>216.3</c:v>
                </c:pt>
                <c:pt idx="11">
                  <c:v>354.9</c:v>
                </c:pt>
                <c:pt idx="12">
                  <c:v>5481.6</c:v>
                </c:pt>
                <c:pt idx="13">
                  <c:v>4866.2</c:v>
                </c:pt>
                <c:pt idx="14">
                  <c:v>5502.8</c:v>
                </c:pt>
                <c:pt idx="15">
                  <c:v>7007.5</c:v>
                </c:pt>
                <c:pt idx="16">
                  <c:v>4847.6000000000004</c:v>
                </c:pt>
                <c:pt idx="17">
                  <c:v>5626.9</c:v>
                </c:pt>
                <c:pt idx="18">
                  <c:v>5343.3</c:v>
                </c:pt>
                <c:pt idx="19">
                  <c:v>4962.7</c:v>
                </c:pt>
                <c:pt idx="20">
                  <c:v>5337.5</c:v>
                </c:pt>
                <c:pt idx="21">
                  <c:v>5517.7</c:v>
                </c:pt>
              </c:numCache>
            </c:numRef>
          </c:val>
          <c:extLst xmlns:c16r2="http://schemas.microsoft.com/office/drawing/2015/06/chart">
            <c:ext xmlns:c16="http://schemas.microsoft.com/office/drawing/2014/chart" uri="{C3380CC4-5D6E-409C-BE32-E72D297353CC}">
              <c16:uniqueId val="{00000000-7B85-41B9-B492-29C8312B597A}"/>
            </c:ext>
          </c:extLst>
        </c:ser>
        <c:ser>
          <c:idx val="1"/>
          <c:order val="1"/>
          <c:tx>
            <c:strRef>
              <c:f>Sheet1!$C$1</c:f>
              <c:strCache>
                <c:ptCount val="1"/>
                <c:pt idx="0">
                  <c:v> (2015/16)</c:v>
                </c:pt>
              </c:strCache>
            </c:strRef>
          </c:tx>
          <c:spPr>
            <a:solidFill>
              <a:schemeClr val="accent2"/>
            </a:solidFill>
            <a:ln>
              <a:noFill/>
            </a:ln>
            <a:effectLst/>
          </c:spPr>
          <c:invertIfNegative val="0"/>
          <c:cat>
            <c:strRef>
              <c:f>Sheet1!$A$2:$A$23</c:f>
              <c:strCache>
                <c:ptCount val="22"/>
                <c:pt idx="0">
                  <c:v>Isle of Anglesey</c:v>
                </c:pt>
                <c:pt idx="1">
                  <c:v>Gwynedd</c:v>
                </c:pt>
                <c:pt idx="2">
                  <c:v>Conwy</c:v>
                </c:pt>
                <c:pt idx="3">
                  <c:v>Denbighshire</c:v>
                </c:pt>
                <c:pt idx="4">
                  <c:v>Flintshire</c:v>
                </c:pt>
                <c:pt idx="5">
                  <c:v>Wrexham</c:v>
                </c:pt>
                <c:pt idx="6">
                  <c:v>Powys</c:v>
                </c:pt>
                <c:pt idx="7">
                  <c:v>Ceredigion</c:v>
                </c:pt>
                <c:pt idx="8">
                  <c:v>Pembrokeshire</c:v>
                </c:pt>
                <c:pt idx="9">
                  <c:v>Carmarthenshire</c:v>
                </c:pt>
                <c:pt idx="10">
                  <c:v>Swansea</c:v>
                </c:pt>
                <c:pt idx="11">
                  <c:v>Neath Port Talbot</c:v>
                </c:pt>
                <c:pt idx="12">
                  <c:v>Bridgend</c:v>
                </c:pt>
                <c:pt idx="13">
                  <c:v>The Vale of Glamorgan</c:v>
                </c:pt>
                <c:pt idx="14">
                  <c:v>Rhondda Cynon Taf</c:v>
                </c:pt>
                <c:pt idx="15">
                  <c:v>Merthyr Tydfil</c:v>
                </c:pt>
                <c:pt idx="16">
                  <c:v>Caerphilly</c:v>
                </c:pt>
                <c:pt idx="17">
                  <c:v>Blaenau Gwent</c:v>
                </c:pt>
                <c:pt idx="18">
                  <c:v>Torfaen</c:v>
                </c:pt>
                <c:pt idx="19">
                  <c:v>Monmouthshire</c:v>
                </c:pt>
                <c:pt idx="20">
                  <c:v>Newport</c:v>
                </c:pt>
                <c:pt idx="21">
                  <c:v>Cardiff</c:v>
                </c:pt>
              </c:strCache>
            </c:strRef>
          </c:cat>
          <c:val>
            <c:numRef>
              <c:f>Sheet1!$C$2:$C$23</c:f>
              <c:numCache>
                <c:formatCode>General</c:formatCode>
                <c:ptCount val="22"/>
                <c:pt idx="0">
                  <c:v>3080.5</c:v>
                </c:pt>
                <c:pt idx="1">
                  <c:v>2530.8000000000002</c:v>
                </c:pt>
                <c:pt idx="2">
                  <c:v>2779.7</c:v>
                </c:pt>
                <c:pt idx="3">
                  <c:v>2339.6999999999998</c:v>
                </c:pt>
                <c:pt idx="4">
                  <c:v>1613.4</c:v>
                </c:pt>
                <c:pt idx="5">
                  <c:v>1918.7</c:v>
                </c:pt>
                <c:pt idx="6">
                  <c:v>1267.9000000000001</c:v>
                </c:pt>
                <c:pt idx="7">
                  <c:v>2348.6</c:v>
                </c:pt>
                <c:pt idx="8">
                  <c:v>3105.7</c:v>
                </c:pt>
                <c:pt idx="9">
                  <c:v>2511.9</c:v>
                </c:pt>
                <c:pt idx="10">
                  <c:v>2718.9</c:v>
                </c:pt>
                <c:pt idx="11">
                  <c:v>2775.6</c:v>
                </c:pt>
                <c:pt idx="12">
                  <c:v>5970</c:v>
                </c:pt>
                <c:pt idx="13">
                  <c:v>5924.6</c:v>
                </c:pt>
                <c:pt idx="14">
                  <c:v>6041.3</c:v>
                </c:pt>
                <c:pt idx="15">
                  <c:v>6253.2</c:v>
                </c:pt>
                <c:pt idx="16">
                  <c:v>6235</c:v>
                </c:pt>
                <c:pt idx="17">
                  <c:v>4686.2</c:v>
                </c:pt>
                <c:pt idx="18">
                  <c:v>6713.3</c:v>
                </c:pt>
                <c:pt idx="19">
                  <c:v>4550.3999999999996</c:v>
                </c:pt>
                <c:pt idx="20">
                  <c:v>5200.8999999999996</c:v>
                </c:pt>
                <c:pt idx="21">
                  <c:v>6267.6</c:v>
                </c:pt>
              </c:numCache>
            </c:numRef>
          </c:val>
          <c:extLst xmlns:c16r2="http://schemas.microsoft.com/office/drawing/2015/06/chart">
            <c:ext xmlns:c16="http://schemas.microsoft.com/office/drawing/2014/chart" uri="{C3380CC4-5D6E-409C-BE32-E72D297353CC}">
              <c16:uniqueId val="{00000001-7B85-41B9-B492-29C8312B597A}"/>
            </c:ext>
          </c:extLst>
        </c:ser>
        <c:dLbls>
          <c:showLegendKey val="0"/>
          <c:showVal val="0"/>
          <c:showCatName val="0"/>
          <c:showSerName val="0"/>
          <c:showPercent val="0"/>
          <c:showBubbleSize val="0"/>
        </c:dLbls>
        <c:gapWidth val="219"/>
        <c:overlap val="-27"/>
        <c:axId val="436927864"/>
        <c:axId val="436877448"/>
      </c:barChart>
      <c:catAx>
        <c:axId val="4369278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6877448"/>
        <c:crosses val="autoZero"/>
        <c:auto val="1"/>
        <c:lblAlgn val="ctr"/>
        <c:lblOffset val="100"/>
        <c:noMultiLvlLbl val="0"/>
      </c:catAx>
      <c:valAx>
        <c:axId val="4368774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6927864"/>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Overall Lung Cancer Admissions</a:t>
            </a:r>
            <a:r>
              <a:rPr lang="en-GB" baseline="0"/>
              <a:t> (Male &amp; Female)</a:t>
            </a:r>
            <a:endParaRPr lang="en-GB"/>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 (2006/07)</c:v>
                </c:pt>
              </c:strCache>
            </c:strRef>
          </c:tx>
          <c:spPr>
            <a:solidFill>
              <a:schemeClr val="accent1"/>
            </a:solidFill>
            <a:ln>
              <a:noFill/>
            </a:ln>
            <a:effectLst/>
          </c:spPr>
          <c:invertIfNegative val="0"/>
          <c:cat>
            <c:strRef>
              <c:f>Sheet1!$A$2:$A$23</c:f>
              <c:strCache>
                <c:ptCount val="22"/>
                <c:pt idx="0">
                  <c:v>Isle of Anglesey</c:v>
                </c:pt>
                <c:pt idx="1">
                  <c:v>Gwynedd</c:v>
                </c:pt>
                <c:pt idx="2">
                  <c:v>Conwy</c:v>
                </c:pt>
                <c:pt idx="3">
                  <c:v>Denbighshire</c:v>
                </c:pt>
                <c:pt idx="4">
                  <c:v>Flintshire</c:v>
                </c:pt>
                <c:pt idx="5">
                  <c:v>Wrexham</c:v>
                </c:pt>
                <c:pt idx="6">
                  <c:v>Powys</c:v>
                </c:pt>
                <c:pt idx="7">
                  <c:v>Ceredigion</c:v>
                </c:pt>
                <c:pt idx="8">
                  <c:v>Pembrokeshire</c:v>
                </c:pt>
                <c:pt idx="9">
                  <c:v>Carmarthenshire</c:v>
                </c:pt>
                <c:pt idx="10">
                  <c:v>Swansea</c:v>
                </c:pt>
                <c:pt idx="11">
                  <c:v>Neath Port Talbot</c:v>
                </c:pt>
                <c:pt idx="12">
                  <c:v>Bridgend</c:v>
                </c:pt>
                <c:pt idx="13">
                  <c:v>The Vale of Glamorgan</c:v>
                </c:pt>
                <c:pt idx="14">
                  <c:v>Rhondda Cynon Taf</c:v>
                </c:pt>
                <c:pt idx="15">
                  <c:v>Merthyr Tydfil</c:v>
                </c:pt>
                <c:pt idx="16">
                  <c:v>Caerphilly</c:v>
                </c:pt>
                <c:pt idx="17">
                  <c:v>Blaenau Gwent</c:v>
                </c:pt>
                <c:pt idx="18">
                  <c:v>Torfaen</c:v>
                </c:pt>
                <c:pt idx="19">
                  <c:v>Monmouthshire</c:v>
                </c:pt>
                <c:pt idx="20">
                  <c:v>Newport</c:v>
                </c:pt>
                <c:pt idx="21">
                  <c:v>Cardiff</c:v>
                </c:pt>
              </c:strCache>
            </c:strRef>
          </c:cat>
          <c:val>
            <c:numRef>
              <c:f>Sheet1!$B$2:$B$23</c:f>
              <c:numCache>
                <c:formatCode>General</c:formatCode>
                <c:ptCount val="22"/>
                <c:pt idx="0">
                  <c:v>1781.3</c:v>
                </c:pt>
                <c:pt idx="1">
                  <c:v>2198.8000000000002</c:v>
                </c:pt>
                <c:pt idx="2">
                  <c:v>3004.8</c:v>
                </c:pt>
                <c:pt idx="3">
                  <c:v>4004.6</c:v>
                </c:pt>
                <c:pt idx="4">
                  <c:v>3842.9</c:v>
                </c:pt>
                <c:pt idx="5">
                  <c:v>3665.3</c:v>
                </c:pt>
                <c:pt idx="6">
                  <c:v>4475.3</c:v>
                </c:pt>
                <c:pt idx="7">
                  <c:v>4118.8999999999996</c:v>
                </c:pt>
                <c:pt idx="8">
                  <c:v>4839.5</c:v>
                </c:pt>
                <c:pt idx="9">
                  <c:v>4166.2</c:v>
                </c:pt>
                <c:pt idx="10">
                  <c:v>4001</c:v>
                </c:pt>
                <c:pt idx="11">
                  <c:v>4017</c:v>
                </c:pt>
                <c:pt idx="12">
                  <c:v>7625.5</c:v>
                </c:pt>
                <c:pt idx="13">
                  <c:v>7365.1</c:v>
                </c:pt>
                <c:pt idx="14">
                  <c:v>7585</c:v>
                </c:pt>
                <c:pt idx="15">
                  <c:v>9688.6</c:v>
                </c:pt>
                <c:pt idx="16">
                  <c:v>6883.1</c:v>
                </c:pt>
                <c:pt idx="17">
                  <c:v>7647.4</c:v>
                </c:pt>
                <c:pt idx="18">
                  <c:v>7291.3</c:v>
                </c:pt>
                <c:pt idx="19">
                  <c:v>7079.9</c:v>
                </c:pt>
                <c:pt idx="20">
                  <c:v>6953.9</c:v>
                </c:pt>
                <c:pt idx="21">
                  <c:v>8210.4</c:v>
                </c:pt>
              </c:numCache>
            </c:numRef>
          </c:val>
          <c:extLst xmlns:c16r2="http://schemas.microsoft.com/office/drawing/2015/06/chart">
            <c:ext xmlns:c16="http://schemas.microsoft.com/office/drawing/2014/chart" uri="{C3380CC4-5D6E-409C-BE32-E72D297353CC}">
              <c16:uniqueId val="{00000000-EF4A-4131-877D-C0EBF879012B}"/>
            </c:ext>
          </c:extLst>
        </c:ser>
        <c:ser>
          <c:idx val="1"/>
          <c:order val="1"/>
          <c:tx>
            <c:strRef>
              <c:f>Sheet1!$C$1</c:f>
              <c:strCache>
                <c:ptCount val="1"/>
                <c:pt idx="0">
                  <c:v> (2015/16)</c:v>
                </c:pt>
              </c:strCache>
            </c:strRef>
          </c:tx>
          <c:spPr>
            <a:solidFill>
              <a:schemeClr val="accent2"/>
            </a:solidFill>
            <a:ln>
              <a:noFill/>
            </a:ln>
            <a:effectLst/>
          </c:spPr>
          <c:invertIfNegative val="0"/>
          <c:cat>
            <c:strRef>
              <c:f>Sheet1!$A$2:$A$23</c:f>
              <c:strCache>
                <c:ptCount val="22"/>
                <c:pt idx="0">
                  <c:v>Isle of Anglesey</c:v>
                </c:pt>
                <c:pt idx="1">
                  <c:v>Gwynedd</c:v>
                </c:pt>
                <c:pt idx="2">
                  <c:v>Conwy</c:v>
                </c:pt>
                <c:pt idx="3">
                  <c:v>Denbighshire</c:v>
                </c:pt>
                <c:pt idx="4">
                  <c:v>Flintshire</c:v>
                </c:pt>
                <c:pt idx="5">
                  <c:v>Wrexham</c:v>
                </c:pt>
                <c:pt idx="6">
                  <c:v>Powys</c:v>
                </c:pt>
                <c:pt idx="7">
                  <c:v>Ceredigion</c:v>
                </c:pt>
                <c:pt idx="8">
                  <c:v>Pembrokeshire</c:v>
                </c:pt>
                <c:pt idx="9">
                  <c:v>Carmarthenshire</c:v>
                </c:pt>
                <c:pt idx="10">
                  <c:v>Swansea</c:v>
                </c:pt>
                <c:pt idx="11">
                  <c:v>Neath Port Talbot</c:v>
                </c:pt>
                <c:pt idx="12">
                  <c:v>Bridgend</c:v>
                </c:pt>
                <c:pt idx="13">
                  <c:v>The Vale of Glamorgan</c:v>
                </c:pt>
                <c:pt idx="14">
                  <c:v>Rhondda Cynon Taf</c:v>
                </c:pt>
                <c:pt idx="15">
                  <c:v>Merthyr Tydfil</c:v>
                </c:pt>
                <c:pt idx="16">
                  <c:v>Caerphilly</c:v>
                </c:pt>
                <c:pt idx="17">
                  <c:v>Blaenau Gwent</c:v>
                </c:pt>
                <c:pt idx="18">
                  <c:v>Torfaen</c:v>
                </c:pt>
                <c:pt idx="19">
                  <c:v>Monmouthshire</c:v>
                </c:pt>
                <c:pt idx="20">
                  <c:v>Newport</c:v>
                </c:pt>
                <c:pt idx="21">
                  <c:v>Cardiff</c:v>
                </c:pt>
              </c:strCache>
            </c:strRef>
          </c:cat>
          <c:val>
            <c:numRef>
              <c:f>Sheet1!$C$2:$C$23</c:f>
              <c:numCache>
                <c:formatCode>General</c:formatCode>
                <c:ptCount val="22"/>
                <c:pt idx="0">
                  <c:v>4686.6000000000004</c:v>
                </c:pt>
                <c:pt idx="1">
                  <c:v>4521.8999999999996</c:v>
                </c:pt>
                <c:pt idx="2">
                  <c:v>4363.3</c:v>
                </c:pt>
                <c:pt idx="3">
                  <c:v>3552.5</c:v>
                </c:pt>
                <c:pt idx="4">
                  <c:v>3472.1</c:v>
                </c:pt>
                <c:pt idx="5">
                  <c:v>3517.2</c:v>
                </c:pt>
                <c:pt idx="6">
                  <c:v>4470.8999999999996</c:v>
                </c:pt>
                <c:pt idx="7">
                  <c:v>4019.9</c:v>
                </c:pt>
                <c:pt idx="8">
                  <c:v>5027</c:v>
                </c:pt>
                <c:pt idx="9">
                  <c:v>4254.8999999999996</c:v>
                </c:pt>
                <c:pt idx="10">
                  <c:v>4568.1000000000004</c:v>
                </c:pt>
                <c:pt idx="11">
                  <c:v>4572.2</c:v>
                </c:pt>
                <c:pt idx="12">
                  <c:v>7521.6</c:v>
                </c:pt>
                <c:pt idx="13">
                  <c:v>7764.7</c:v>
                </c:pt>
                <c:pt idx="14">
                  <c:v>7497.6</c:v>
                </c:pt>
                <c:pt idx="15">
                  <c:v>7596.6</c:v>
                </c:pt>
                <c:pt idx="16">
                  <c:v>7873.2</c:v>
                </c:pt>
                <c:pt idx="17">
                  <c:v>6251.2</c:v>
                </c:pt>
                <c:pt idx="18">
                  <c:v>8307.5</c:v>
                </c:pt>
                <c:pt idx="19">
                  <c:v>5897</c:v>
                </c:pt>
                <c:pt idx="20">
                  <c:v>6863.2</c:v>
                </c:pt>
                <c:pt idx="21">
                  <c:v>7917.4</c:v>
                </c:pt>
              </c:numCache>
            </c:numRef>
          </c:val>
          <c:extLst xmlns:c16r2="http://schemas.microsoft.com/office/drawing/2015/06/chart">
            <c:ext xmlns:c16="http://schemas.microsoft.com/office/drawing/2014/chart" uri="{C3380CC4-5D6E-409C-BE32-E72D297353CC}">
              <c16:uniqueId val="{00000001-EF4A-4131-877D-C0EBF879012B}"/>
            </c:ext>
          </c:extLst>
        </c:ser>
        <c:dLbls>
          <c:showLegendKey val="0"/>
          <c:showVal val="0"/>
          <c:showCatName val="0"/>
          <c:showSerName val="0"/>
          <c:showPercent val="0"/>
          <c:showBubbleSize val="0"/>
        </c:dLbls>
        <c:gapWidth val="219"/>
        <c:overlap val="-27"/>
        <c:axId val="197708408"/>
        <c:axId val="197708016"/>
      </c:barChart>
      <c:catAx>
        <c:axId val="1977084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7708016"/>
        <c:crosses val="autoZero"/>
        <c:auto val="1"/>
        <c:lblAlgn val="ctr"/>
        <c:lblOffset val="100"/>
        <c:noMultiLvlLbl val="0"/>
      </c:catAx>
      <c:valAx>
        <c:axId val="19770801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7708408"/>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F9EE81E0-9CDA-438E-ADC6-FE47FE3070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9E413E7</Template>
  <TotalTime>0</TotalTime>
  <Pages>28</Pages>
  <Words>4454</Words>
  <Characters>25389</Characters>
  <Application>Microsoft Office Word</Application>
  <DocSecurity>4</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NPTC Group</Company>
  <LinksUpToDate>false</LinksUpToDate>
  <CharactersWithSpaces>29784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Davies</dc:creator>
  <cp:keywords/>
  <dc:description/>
  <cp:lastModifiedBy>Scott Davies</cp:lastModifiedBy>
  <cp:revision>2</cp:revision>
  <dcterms:created xsi:type="dcterms:W3CDTF">2017-12-05T13:51:00Z</dcterms:created>
  <dcterms:modified xsi:type="dcterms:W3CDTF">2017-12-05T13:51:00Z</dcterms:modified>
</cp:coreProperties>
</file>