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4E1A" w:rsidRPr="00637215" w:rsidRDefault="00D64E1A" w:rsidP="00D64E1A">
      <w:pPr>
        <w:spacing w:after="0" w:line="240" w:lineRule="auto"/>
        <w:rPr>
          <w:rFonts w:ascii="Arial" w:eastAsia="Times New Roman" w:hAnsi="Arial" w:cs="Times New Roman"/>
          <w:b/>
          <w:szCs w:val="20"/>
          <w:lang w:eastAsia="en-GB"/>
        </w:rPr>
      </w:pPr>
      <w:r w:rsidRPr="00637215">
        <w:rPr>
          <w:rFonts w:ascii="Arial" w:eastAsia="Times New Roman" w:hAnsi="Arial" w:cs="Times New Roman"/>
          <w:b/>
          <w:szCs w:val="20"/>
          <w:lang w:eastAsia="en-GB"/>
        </w:rPr>
        <w:t>MODULE CODE:</w:t>
      </w:r>
      <w:r w:rsidRPr="00637215">
        <w:rPr>
          <w:rFonts w:ascii="Arial" w:eastAsia="Times New Roman" w:hAnsi="Arial" w:cs="Times New Roman"/>
          <w:b/>
          <w:szCs w:val="20"/>
          <w:lang w:eastAsia="en-GB"/>
        </w:rPr>
        <w:tab/>
        <w:t>SJSI5018</w:t>
      </w:r>
    </w:p>
    <w:p w:rsidR="00D64E1A" w:rsidRPr="00637215" w:rsidRDefault="00D64E1A" w:rsidP="00D64E1A">
      <w:pPr>
        <w:spacing w:after="0" w:line="240" w:lineRule="auto"/>
        <w:rPr>
          <w:rFonts w:ascii="Arial" w:eastAsia="Times New Roman" w:hAnsi="Arial" w:cs="Times New Roman"/>
          <w:b/>
          <w:szCs w:val="20"/>
          <w:lang w:eastAsia="en-GB"/>
        </w:rPr>
      </w:pPr>
      <w:r w:rsidRPr="00637215">
        <w:rPr>
          <w:rFonts w:ascii="Arial" w:eastAsia="Times New Roman" w:hAnsi="Arial" w:cs="Times New Roman"/>
          <w:b/>
          <w:szCs w:val="20"/>
          <w:lang w:eastAsia="en-GB"/>
        </w:rPr>
        <w:t>TITLE:</w:t>
      </w:r>
      <w:r w:rsidRPr="00637215">
        <w:rPr>
          <w:rFonts w:ascii="Arial" w:eastAsia="Times New Roman" w:hAnsi="Arial" w:cs="Times New Roman"/>
          <w:b/>
          <w:szCs w:val="20"/>
          <w:lang w:eastAsia="en-GB"/>
        </w:rPr>
        <w:tab/>
      </w:r>
      <w:r w:rsidRPr="00637215">
        <w:rPr>
          <w:rFonts w:ascii="Arial" w:eastAsia="Times New Roman" w:hAnsi="Arial" w:cs="Times New Roman"/>
          <w:b/>
          <w:szCs w:val="20"/>
          <w:lang w:eastAsia="en-GB"/>
        </w:rPr>
        <w:tab/>
      </w:r>
      <w:r w:rsidRPr="00637215">
        <w:rPr>
          <w:rFonts w:ascii="Arial" w:eastAsia="Times New Roman" w:hAnsi="Arial" w:cs="Times New Roman"/>
          <w:b/>
          <w:szCs w:val="20"/>
          <w:lang w:eastAsia="en-GB"/>
        </w:rPr>
        <w:tab/>
        <w:t>Individuals and Groups in Society</w:t>
      </w:r>
    </w:p>
    <w:p w:rsidR="00D64E1A" w:rsidRPr="00637215" w:rsidRDefault="00D64E1A" w:rsidP="00D64E1A">
      <w:pPr>
        <w:spacing w:after="0" w:line="240" w:lineRule="auto"/>
        <w:rPr>
          <w:rFonts w:ascii="Arial" w:eastAsia="Times New Roman" w:hAnsi="Arial" w:cs="Times New Roman"/>
          <w:b/>
          <w:szCs w:val="20"/>
          <w:lang w:eastAsia="en-GB"/>
        </w:rPr>
      </w:pPr>
      <w:r w:rsidRPr="00637215">
        <w:rPr>
          <w:rFonts w:ascii="Arial" w:eastAsia="Times New Roman" w:hAnsi="Arial" w:cs="Times New Roman"/>
          <w:b/>
          <w:szCs w:val="20"/>
          <w:lang w:eastAsia="en-GB"/>
        </w:rPr>
        <w:t>DATED:</w:t>
      </w:r>
      <w:r w:rsidRPr="00637215">
        <w:rPr>
          <w:rFonts w:ascii="Arial" w:eastAsia="Times New Roman" w:hAnsi="Arial" w:cs="Times New Roman"/>
          <w:b/>
          <w:szCs w:val="20"/>
          <w:lang w:eastAsia="en-GB"/>
        </w:rPr>
        <w:tab/>
      </w:r>
      <w:r w:rsidRPr="00637215">
        <w:rPr>
          <w:rFonts w:ascii="Arial" w:eastAsia="Times New Roman" w:hAnsi="Arial" w:cs="Times New Roman"/>
          <w:b/>
          <w:szCs w:val="20"/>
          <w:lang w:eastAsia="en-GB"/>
        </w:rPr>
        <w:tab/>
        <w:t>17/05/2017</w:t>
      </w:r>
    </w:p>
    <w:p w:rsidR="00D64E1A" w:rsidRPr="00637215" w:rsidRDefault="00D64E1A" w:rsidP="00D64E1A">
      <w:pPr>
        <w:spacing w:after="0" w:line="240" w:lineRule="auto"/>
        <w:rPr>
          <w:rFonts w:ascii="Arial" w:eastAsia="Calibri" w:hAnsi="Arial" w:cs="Times New Roman"/>
          <w:b/>
          <w:szCs w:val="20"/>
        </w:rPr>
      </w:pPr>
    </w:p>
    <w:p w:rsidR="00D64E1A" w:rsidRPr="00637215" w:rsidRDefault="00D64E1A" w:rsidP="00D64E1A">
      <w:pPr>
        <w:spacing w:after="0" w:line="240" w:lineRule="auto"/>
        <w:rPr>
          <w:rFonts w:ascii="Arial" w:eastAsia="Times New Roman" w:hAnsi="Arial" w:cs="Times New Roman"/>
          <w:b/>
          <w:szCs w:val="20"/>
          <w:lang w:eastAsia="en-GB"/>
        </w:rPr>
      </w:pPr>
      <w:r w:rsidRPr="00637215">
        <w:rPr>
          <w:rFonts w:ascii="Arial" w:eastAsia="Times New Roman" w:hAnsi="Arial" w:cs="Times New Roman"/>
          <w:b/>
          <w:szCs w:val="20"/>
          <w:lang w:eastAsia="en-GB"/>
        </w:rPr>
        <w:t xml:space="preserve">LEVEL:  </w:t>
      </w:r>
      <w:r w:rsidRPr="00637215">
        <w:rPr>
          <w:rFonts w:ascii="Arial" w:eastAsia="Times New Roman" w:hAnsi="Arial" w:cs="Times New Roman"/>
          <w:b/>
          <w:szCs w:val="20"/>
          <w:lang w:eastAsia="en-GB"/>
        </w:rPr>
        <w:tab/>
      </w:r>
      <w:r w:rsidRPr="00637215">
        <w:rPr>
          <w:rFonts w:ascii="Arial" w:eastAsia="Times New Roman" w:hAnsi="Arial" w:cs="Times New Roman"/>
          <w:b/>
          <w:szCs w:val="20"/>
          <w:lang w:eastAsia="en-GB"/>
        </w:rPr>
        <w:tab/>
        <w:t>5</w:t>
      </w:r>
    </w:p>
    <w:p w:rsidR="00D64E1A" w:rsidRPr="00637215" w:rsidRDefault="00D64E1A" w:rsidP="00D64E1A">
      <w:pPr>
        <w:spacing w:after="0" w:line="240" w:lineRule="auto"/>
        <w:rPr>
          <w:rFonts w:ascii="Arial" w:eastAsia="Times New Roman" w:hAnsi="Arial" w:cs="Times New Roman"/>
          <w:b/>
          <w:szCs w:val="20"/>
          <w:lang w:eastAsia="en-GB"/>
        </w:rPr>
      </w:pPr>
      <w:r w:rsidRPr="00637215">
        <w:rPr>
          <w:rFonts w:ascii="Arial" w:eastAsia="Times New Roman" w:hAnsi="Arial" w:cs="Times New Roman"/>
          <w:b/>
          <w:szCs w:val="20"/>
          <w:lang w:eastAsia="en-GB"/>
        </w:rPr>
        <w:t>CREDITS:</w:t>
      </w:r>
      <w:r w:rsidRPr="00637215">
        <w:rPr>
          <w:rFonts w:ascii="Arial" w:eastAsia="Times New Roman" w:hAnsi="Arial" w:cs="Times New Roman"/>
          <w:b/>
          <w:szCs w:val="20"/>
          <w:lang w:eastAsia="en-GB"/>
        </w:rPr>
        <w:tab/>
      </w:r>
      <w:r w:rsidRPr="00637215">
        <w:rPr>
          <w:rFonts w:ascii="Arial" w:eastAsia="Times New Roman" w:hAnsi="Arial" w:cs="Times New Roman"/>
          <w:b/>
          <w:szCs w:val="20"/>
          <w:lang w:eastAsia="en-GB"/>
        </w:rPr>
        <w:tab/>
        <w:t>20</w:t>
      </w:r>
      <w:r w:rsidRPr="00637215">
        <w:rPr>
          <w:rFonts w:ascii="Arial" w:eastAsia="Times New Roman" w:hAnsi="Arial" w:cs="Times New Roman"/>
          <w:b/>
          <w:szCs w:val="20"/>
          <w:lang w:eastAsia="en-GB"/>
        </w:rPr>
        <w:tab/>
      </w:r>
    </w:p>
    <w:p w:rsidR="00D64E1A" w:rsidRPr="00637215" w:rsidRDefault="00D64E1A" w:rsidP="00D64E1A">
      <w:pPr>
        <w:spacing w:after="0" w:line="240" w:lineRule="auto"/>
        <w:rPr>
          <w:rFonts w:ascii="Arial" w:eastAsia="Times New Roman" w:hAnsi="Arial" w:cs="Times New Roman"/>
          <w:b/>
          <w:szCs w:val="20"/>
          <w:lang w:eastAsia="en-GB"/>
        </w:rPr>
      </w:pPr>
    </w:p>
    <w:p w:rsidR="00D64E1A" w:rsidRPr="00637215" w:rsidRDefault="00D64E1A" w:rsidP="00D64E1A">
      <w:pPr>
        <w:spacing w:after="0" w:line="240" w:lineRule="auto"/>
        <w:rPr>
          <w:rFonts w:ascii="Arial" w:eastAsia="Times New Roman" w:hAnsi="Arial" w:cs="Times New Roman"/>
          <w:b/>
          <w:szCs w:val="20"/>
          <w:lang w:eastAsia="en-GB"/>
        </w:rPr>
      </w:pPr>
      <w:proofErr w:type="spellStart"/>
      <w:r w:rsidRPr="00637215">
        <w:rPr>
          <w:rFonts w:ascii="Arial" w:eastAsia="Times New Roman" w:hAnsi="Arial" w:cs="Times New Roman"/>
          <w:b/>
          <w:szCs w:val="20"/>
          <w:lang w:eastAsia="en-GB"/>
        </w:rPr>
        <w:t>JACS</w:t>
      </w:r>
      <w:proofErr w:type="spellEnd"/>
      <w:r w:rsidRPr="00637215">
        <w:rPr>
          <w:rFonts w:ascii="Arial" w:eastAsia="Times New Roman" w:hAnsi="Arial" w:cs="Times New Roman"/>
          <w:b/>
          <w:szCs w:val="20"/>
          <w:lang w:eastAsia="en-GB"/>
        </w:rPr>
        <w:t xml:space="preserve"> CODE:</w:t>
      </w:r>
      <w:r w:rsidRPr="00637215">
        <w:rPr>
          <w:rFonts w:ascii="Arial" w:eastAsia="Times New Roman" w:hAnsi="Arial" w:cs="Times New Roman"/>
          <w:b/>
          <w:szCs w:val="20"/>
          <w:lang w:eastAsia="en-GB"/>
        </w:rPr>
        <w:tab/>
      </w:r>
      <w:r w:rsidRPr="00637215">
        <w:rPr>
          <w:rFonts w:ascii="Arial" w:eastAsia="Times New Roman" w:hAnsi="Arial" w:cs="Times New Roman"/>
          <w:b/>
          <w:szCs w:val="20"/>
          <w:lang w:eastAsia="en-GB"/>
        </w:rPr>
        <w:tab/>
        <w:t>L371 Social Hierarchy</w:t>
      </w:r>
    </w:p>
    <w:p w:rsidR="00D64E1A" w:rsidRPr="00637215" w:rsidRDefault="00D64E1A" w:rsidP="00D64E1A">
      <w:pPr>
        <w:pBdr>
          <w:bottom w:val="single" w:sz="6" w:space="1" w:color="auto"/>
        </w:pBdr>
        <w:spacing w:after="0" w:line="240" w:lineRule="auto"/>
        <w:rPr>
          <w:rFonts w:ascii="Arial" w:eastAsia="Times New Roman" w:hAnsi="Arial" w:cs="Arial"/>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AIM(S)</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numPr>
          <w:ilvl w:val="0"/>
          <w:numId w:val="1"/>
        </w:numPr>
        <w:tabs>
          <w:tab w:val="left" w:pos="851"/>
        </w:tabs>
        <w:overflowPunct w:val="0"/>
        <w:autoSpaceDE w:val="0"/>
        <w:autoSpaceDN w:val="0"/>
        <w:adjustRightInd w:val="0"/>
        <w:spacing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To enable students to understand the nature of individual and group identities and their significance for equality.</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LEARNING OUTCOMES</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jc w:val="both"/>
        <w:rPr>
          <w:rFonts w:ascii="Arial" w:eastAsia="Times New Roman" w:hAnsi="Arial" w:cs="Arial"/>
          <w:szCs w:val="20"/>
          <w:lang w:eastAsia="en-GB"/>
        </w:rPr>
      </w:pPr>
      <w:r w:rsidRPr="00637215">
        <w:rPr>
          <w:rFonts w:ascii="Arial" w:eastAsia="Times New Roman" w:hAnsi="Arial" w:cs="Arial"/>
          <w:szCs w:val="20"/>
          <w:lang w:eastAsia="en-GB"/>
        </w:rPr>
        <w:t>Upon the successful completion of this module, the student should be able to demonstrate the ability to:</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Critically understand the key influences on the social (re)production of individual and group identities.</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Critically explore how gender and sexual diversity, class, poverty, ethnicity, disability, sexual orientation, race and age represented in our society.</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Calibri" w:hAnsi="Arial" w:cs="Arial"/>
          <w:szCs w:val="20"/>
        </w:rPr>
      </w:pPr>
      <w:r w:rsidRPr="00637215">
        <w:rPr>
          <w:rFonts w:ascii="Arial" w:eastAsia="Times New Roman" w:hAnsi="Arial" w:cs="Arial"/>
          <w:szCs w:val="20"/>
          <w:lang w:eastAsia="en-GB"/>
        </w:rPr>
        <w:t>Critically reflect upon individual representations of identity in the media and society and the politics of recognition.</w:t>
      </w: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b/>
          <w:szCs w:val="20"/>
          <w:lang w:eastAsia="en-GB"/>
        </w:rPr>
      </w:pP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INDICATIVE CONTENT</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A consideration of how social, political, economic and geographic factors impact on our 'selves' and how understandings of our personal identities are relevant for debates about social exclusion and inclusion.</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 xml:space="preserve">An examination of the social groups such as gender, sexuality, class, ethnicity, disability and age which influence the formation of identity and an examination of how these relate to ideas about citizenship and welfare in UK society. </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 xml:space="preserve">Looking at psychological and social theories to explore how individual and group identities are (re)produced in contemporary society. An explanation of the importance of different levels of identity from social to national and how these relate to issues of exclusion including cultural memory and social reproduction. </w:t>
      </w:r>
    </w:p>
    <w:p w:rsidR="00D64E1A" w:rsidRPr="00637215" w:rsidRDefault="00D64E1A" w:rsidP="00D64E1A">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637215">
        <w:rPr>
          <w:rFonts w:ascii="Arial" w:eastAsia="Times New Roman" w:hAnsi="Arial" w:cs="Arial"/>
          <w:szCs w:val="20"/>
          <w:lang w:eastAsia="en-GB"/>
        </w:rPr>
        <w:t>An exploration of the concept and theory of social capital and its potential impact on inclusion.</w:t>
      </w:r>
    </w:p>
    <w:p w:rsidR="00D64E1A" w:rsidRPr="00637215" w:rsidRDefault="00D64E1A" w:rsidP="00D64E1A">
      <w:pPr>
        <w:spacing w:after="0" w:line="240" w:lineRule="auto"/>
        <w:rPr>
          <w:rFonts w:ascii="Arial" w:eastAsia="Calibri" w:hAnsi="Arial" w:cs="Arial"/>
          <w:b/>
          <w:szCs w:val="20"/>
        </w:rPr>
      </w:pP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LEARNING AND TEACHING STRATEGY</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D64E1A" w:rsidRPr="00637215" w:rsidRDefault="00D64E1A" w:rsidP="00D64E1A">
      <w:pPr>
        <w:spacing w:after="0" w:line="240" w:lineRule="auto"/>
        <w:rPr>
          <w:rFonts w:ascii="Arial" w:eastAsia="Times New Roman" w:hAnsi="Arial" w:cs="Arial"/>
          <w:szCs w:val="20"/>
          <w:lang w:eastAsia="en-GB"/>
        </w:rPr>
      </w:pP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64E1A" w:rsidRPr="00637215" w:rsidTr="00AE5FEE">
        <w:tc>
          <w:tcPr>
            <w:tcW w:w="3969"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b/>
                <w:szCs w:val="20"/>
                <w:lang w:eastAsia="en-GB"/>
              </w:rPr>
            </w:pPr>
            <w:r w:rsidRPr="00637215">
              <w:rPr>
                <w:rFonts w:ascii="Arial" w:eastAsia="Times New Roman" w:hAnsi="Arial" w:cs="Arial"/>
                <w:b/>
                <w:szCs w:val="20"/>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b/>
                <w:szCs w:val="20"/>
                <w:lang w:eastAsia="en-GB"/>
              </w:rPr>
            </w:pPr>
            <w:r w:rsidRPr="00637215">
              <w:rPr>
                <w:rFonts w:ascii="Arial" w:eastAsia="Times New Roman" w:hAnsi="Arial" w:cs="Arial"/>
                <w:b/>
                <w:szCs w:val="20"/>
                <w:lang w:eastAsia="en-GB"/>
              </w:rPr>
              <w:t>Percentage</w:t>
            </w:r>
          </w:p>
        </w:tc>
      </w:tr>
      <w:tr w:rsidR="00D64E1A" w:rsidRPr="00637215" w:rsidTr="00AE5FEE">
        <w:tc>
          <w:tcPr>
            <w:tcW w:w="3969"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30</w:t>
            </w:r>
          </w:p>
        </w:tc>
        <w:tc>
          <w:tcPr>
            <w:tcW w:w="1843"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15%</w:t>
            </w:r>
          </w:p>
        </w:tc>
      </w:tr>
      <w:tr w:rsidR="00D64E1A" w:rsidRPr="00637215" w:rsidTr="00AE5FEE">
        <w:tc>
          <w:tcPr>
            <w:tcW w:w="3969"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170</w:t>
            </w:r>
          </w:p>
        </w:tc>
        <w:tc>
          <w:tcPr>
            <w:tcW w:w="1843"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85%</w:t>
            </w:r>
          </w:p>
        </w:tc>
      </w:tr>
      <w:tr w:rsidR="00D64E1A" w:rsidRPr="00637215" w:rsidTr="00AE5FEE">
        <w:tc>
          <w:tcPr>
            <w:tcW w:w="3969"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0</w:t>
            </w:r>
          </w:p>
        </w:tc>
        <w:tc>
          <w:tcPr>
            <w:tcW w:w="1843"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0%</w:t>
            </w:r>
          </w:p>
        </w:tc>
      </w:tr>
      <w:tr w:rsidR="00D64E1A" w:rsidRPr="00637215" w:rsidTr="00AE5FEE">
        <w:tc>
          <w:tcPr>
            <w:tcW w:w="3969"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b/>
                <w:szCs w:val="20"/>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b/>
                <w:szCs w:val="20"/>
                <w:lang w:eastAsia="en-GB"/>
              </w:rPr>
            </w:pPr>
            <w:r w:rsidRPr="00637215">
              <w:rPr>
                <w:rFonts w:ascii="Arial" w:eastAsia="Times New Roman" w:hAnsi="Arial" w:cs="Arial"/>
                <w:b/>
                <w:szCs w:val="20"/>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b/>
                <w:szCs w:val="20"/>
                <w:lang w:eastAsia="en-GB"/>
              </w:rPr>
            </w:pPr>
            <w:r w:rsidRPr="00637215">
              <w:rPr>
                <w:rFonts w:ascii="Arial" w:eastAsia="Times New Roman" w:hAnsi="Arial" w:cs="Arial"/>
                <w:b/>
                <w:szCs w:val="20"/>
                <w:lang w:eastAsia="en-GB"/>
              </w:rPr>
              <w:t>100%</w:t>
            </w:r>
          </w:p>
        </w:tc>
      </w:tr>
    </w:tbl>
    <w:p w:rsidR="00D64E1A" w:rsidRPr="00637215" w:rsidRDefault="00D64E1A" w:rsidP="00D64E1A">
      <w:pPr>
        <w:tabs>
          <w:tab w:val="left" w:pos="720"/>
          <w:tab w:val="left" w:pos="1440"/>
          <w:tab w:val="left" w:pos="2160"/>
          <w:tab w:val="left" w:pos="2880"/>
        </w:tabs>
        <w:spacing w:after="0" w:line="240" w:lineRule="auto"/>
        <w:rPr>
          <w:rFonts w:ascii="Arial" w:eastAsia="Calibri" w:hAnsi="Arial" w:cs="Arial"/>
          <w:b/>
        </w:rPr>
      </w:pPr>
    </w:p>
    <w:p w:rsidR="00D64E1A" w:rsidRPr="00637215" w:rsidRDefault="00D64E1A" w:rsidP="00D64E1A">
      <w:pPr>
        <w:tabs>
          <w:tab w:val="left" w:pos="720"/>
          <w:tab w:val="left" w:pos="1440"/>
          <w:tab w:val="left" w:pos="2160"/>
          <w:tab w:val="left" w:pos="2880"/>
        </w:tabs>
        <w:spacing w:after="120" w:line="240" w:lineRule="auto"/>
        <w:rPr>
          <w:rFonts w:ascii="Arial" w:eastAsia="Times New Roman" w:hAnsi="Arial" w:cs="Arial"/>
          <w:b/>
          <w:szCs w:val="20"/>
          <w:lang w:eastAsia="en-GB"/>
        </w:rPr>
      </w:pPr>
      <w:r w:rsidRPr="00637215">
        <w:rPr>
          <w:rFonts w:ascii="Arial" w:eastAsia="Times New Roman" w:hAnsi="Arial" w:cs="Arial"/>
          <w:b/>
          <w:szCs w:val="20"/>
          <w:lang w:eastAsia="en-GB"/>
        </w:rPr>
        <w:t>ASSESSMENT</w:t>
      </w:r>
    </w:p>
    <w:p w:rsidR="00D64E1A" w:rsidRPr="00637215" w:rsidRDefault="00D64E1A" w:rsidP="00D64E1A">
      <w:pPr>
        <w:spacing w:after="120" w:line="240" w:lineRule="auto"/>
        <w:rPr>
          <w:rFonts w:ascii="Arial" w:eastAsia="Times New Roman" w:hAnsi="Arial" w:cs="Arial"/>
          <w:b/>
          <w:szCs w:val="20"/>
          <w:lang w:eastAsia="en-GB"/>
        </w:rPr>
      </w:pPr>
      <w:r w:rsidRPr="00637215">
        <w:rPr>
          <w:rFonts w:ascii="Arial" w:eastAsia="Times New Roman" w:hAnsi="Arial" w:cs="Arial"/>
          <w:b/>
          <w:szCs w:val="20"/>
          <w:lang w:eastAsia="en-GB"/>
        </w:rPr>
        <w:t>Assessment Component 1 – 70%</w:t>
      </w: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Essay (3000 words)</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Exemplar</w:t>
      </w:r>
    </w:p>
    <w:p w:rsidR="00D64E1A" w:rsidRPr="00637215" w:rsidRDefault="00D64E1A" w:rsidP="00D64E1A">
      <w:pPr>
        <w:spacing w:after="0" w:line="240" w:lineRule="auto"/>
        <w:rPr>
          <w:rFonts w:ascii="Arial" w:eastAsia="Times New Roman" w:hAnsi="Arial" w:cs="Arial"/>
          <w:i/>
          <w:szCs w:val="20"/>
          <w:lang w:eastAsia="en-GB"/>
        </w:rPr>
      </w:pPr>
      <w:r w:rsidRPr="00637215">
        <w:rPr>
          <w:rFonts w:ascii="Arial" w:eastAsia="Times New Roman" w:hAnsi="Arial" w:cs="Arial"/>
          <w:i/>
          <w:szCs w:val="20"/>
          <w:lang w:eastAsia="en-GB"/>
        </w:rPr>
        <w:t xml:space="preserve">What is the relationship between social identity and social welfare? Critically examine in relation to at least one social group. </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120" w:line="240" w:lineRule="auto"/>
        <w:rPr>
          <w:rFonts w:ascii="Arial" w:eastAsia="Times New Roman" w:hAnsi="Arial" w:cs="Arial"/>
          <w:b/>
          <w:szCs w:val="20"/>
          <w:lang w:eastAsia="en-GB"/>
        </w:rPr>
      </w:pPr>
      <w:r w:rsidRPr="00637215">
        <w:rPr>
          <w:rFonts w:ascii="Arial" w:eastAsia="Times New Roman" w:hAnsi="Arial" w:cs="Arial"/>
          <w:b/>
          <w:szCs w:val="20"/>
          <w:lang w:eastAsia="en-GB"/>
        </w:rPr>
        <w:t>Assessment Component 2 – 30%</w:t>
      </w: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Seminar Presentation (10 minutes)</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Exemplar</w:t>
      </w:r>
    </w:p>
    <w:p w:rsidR="00D64E1A" w:rsidRPr="00637215" w:rsidRDefault="00D64E1A" w:rsidP="00D64E1A">
      <w:pPr>
        <w:spacing w:after="0" w:line="240" w:lineRule="auto"/>
        <w:rPr>
          <w:rFonts w:ascii="Arial" w:eastAsia="Times New Roman" w:hAnsi="Arial" w:cs="Arial"/>
          <w:i/>
          <w:szCs w:val="20"/>
          <w:lang w:eastAsia="en-GB"/>
        </w:rPr>
      </w:pPr>
      <w:r w:rsidRPr="00637215">
        <w:rPr>
          <w:rFonts w:ascii="Arial" w:eastAsia="Times New Roman" w:hAnsi="Arial" w:cs="Arial"/>
          <w:i/>
          <w:szCs w:val="20"/>
          <w:lang w:eastAsia="en-GB"/>
        </w:rPr>
        <w:t xml:space="preserve">Critically analyse the impact of social identity on socially inclusive practice. </w:t>
      </w:r>
    </w:p>
    <w:p w:rsidR="00D64E1A" w:rsidRPr="00637215" w:rsidRDefault="00D64E1A" w:rsidP="00D64E1A">
      <w:pPr>
        <w:tabs>
          <w:tab w:val="left" w:pos="972"/>
        </w:tabs>
        <w:spacing w:after="0" w:line="240" w:lineRule="auto"/>
        <w:rPr>
          <w:rFonts w:ascii="Arial" w:eastAsia="Times New Roman" w:hAnsi="Arial" w:cs="Arial"/>
          <w:szCs w:val="20"/>
          <w:lang w:eastAsia="en-GB"/>
        </w:rPr>
      </w:pP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64E1A" w:rsidRPr="00637215" w:rsidTr="00AE5FEE">
        <w:tc>
          <w:tcPr>
            <w:tcW w:w="326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b/>
                <w:szCs w:val="20"/>
                <w:lang w:eastAsia="en-GB"/>
              </w:rPr>
            </w:pPr>
            <w:r w:rsidRPr="00637215">
              <w:rPr>
                <w:rFonts w:ascii="Arial" w:eastAsia="Times New Roman" w:hAnsi="Arial" w:cs="Arial"/>
                <w:b/>
                <w:szCs w:val="20"/>
                <w:lang w:eastAsia="en-GB"/>
              </w:rPr>
              <w:t>Percentage</w:t>
            </w:r>
          </w:p>
        </w:tc>
      </w:tr>
      <w:tr w:rsidR="00D64E1A" w:rsidRPr="00637215" w:rsidTr="00AE5FEE">
        <w:tc>
          <w:tcPr>
            <w:tcW w:w="326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Written exam</w:t>
            </w:r>
          </w:p>
        </w:tc>
        <w:tc>
          <w:tcPr>
            <w:tcW w:w="1842" w:type="dxa"/>
            <w:tcBorders>
              <w:top w:val="single" w:sz="4" w:space="0" w:color="auto"/>
              <w:left w:val="single" w:sz="4" w:space="0" w:color="auto"/>
              <w:bottom w:val="single" w:sz="4" w:space="0" w:color="auto"/>
              <w:right w:val="single" w:sz="4" w:space="0" w:color="auto"/>
            </w:tcBorders>
          </w:tcPr>
          <w:p w:rsidR="00D64E1A" w:rsidRPr="00637215" w:rsidRDefault="00D64E1A" w:rsidP="00AE5FEE">
            <w:pPr>
              <w:spacing w:after="0" w:line="240" w:lineRule="auto"/>
              <w:jc w:val="center"/>
              <w:rPr>
                <w:rFonts w:ascii="Arial" w:eastAsia="Times New Roman" w:hAnsi="Arial" w:cs="Arial"/>
                <w:szCs w:val="20"/>
                <w:lang w:eastAsia="en-GB"/>
              </w:rPr>
            </w:pPr>
          </w:p>
        </w:tc>
      </w:tr>
      <w:tr w:rsidR="00D64E1A" w:rsidRPr="00637215" w:rsidTr="00AE5FEE">
        <w:tc>
          <w:tcPr>
            <w:tcW w:w="326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70%</w:t>
            </w:r>
          </w:p>
        </w:tc>
      </w:tr>
      <w:tr w:rsidR="00D64E1A" w:rsidRPr="00637215" w:rsidTr="00AE5FEE">
        <w:tc>
          <w:tcPr>
            <w:tcW w:w="326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Practical</w:t>
            </w:r>
          </w:p>
        </w:tc>
        <w:tc>
          <w:tcPr>
            <w:tcW w:w="1842"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szCs w:val="20"/>
                <w:lang w:eastAsia="en-GB"/>
              </w:rPr>
            </w:pPr>
            <w:r w:rsidRPr="00637215">
              <w:rPr>
                <w:rFonts w:ascii="Arial" w:eastAsia="Times New Roman" w:hAnsi="Arial" w:cs="Arial"/>
                <w:szCs w:val="20"/>
                <w:lang w:eastAsia="en-GB"/>
              </w:rPr>
              <w:t>30%</w:t>
            </w:r>
          </w:p>
        </w:tc>
      </w:tr>
      <w:tr w:rsidR="00D64E1A" w:rsidRPr="00637215" w:rsidTr="00AE5FEE">
        <w:tc>
          <w:tcPr>
            <w:tcW w:w="3261"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rPr>
                <w:rFonts w:ascii="Arial" w:eastAsia="Times New Roman" w:hAnsi="Arial" w:cs="Arial"/>
                <w:szCs w:val="20"/>
                <w:lang w:eastAsia="en-GB"/>
              </w:rPr>
            </w:pPr>
            <w:r w:rsidRPr="00637215">
              <w:rPr>
                <w:rFonts w:ascii="Arial" w:eastAsia="Times New Roman" w:hAnsi="Arial" w:cs="Arial"/>
                <w:b/>
                <w:szCs w:val="20"/>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spacing w:after="0" w:line="240" w:lineRule="auto"/>
              <w:jc w:val="center"/>
              <w:rPr>
                <w:rFonts w:ascii="Arial" w:eastAsia="Times New Roman" w:hAnsi="Arial" w:cs="Arial"/>
                <w:b/>
                <w:szCs w:val="20"/>
                <w:lang w:eastAsia="en-GB"/>
              </w:rPr>
            </w:pPr>
            <w:r w:rsidRPr="00637215">
              <w:rPr>
                <w:rFonts w:ascii="Arial" w:eastAsia="Times New Roman" w:hAnsi="Arial" w:cs="Arial"/>
                <w:b/>
                <w:szCs w:val="20"/>
                <w:lang w:eastAsia="en-GB"/>
              </w:rPr>
              <w:t>100%</w:t>
            </w:r>
          </w:p>
        </w:tc>
      </w:tr>
    </w:tbl>
    <w:p w:rsidR="00D64E1A" w:rsidRPr="00637215" w:rsidRDefault="00D64E1A" w:rsidP="00D64E1A">
      <w:pPr>
        <w:spacing w:after="0" w:line="240" w:lineRule="auto"/>
        <w:rPr>
          <w:rFonts w:ascii="Arial" w:eastAsia="Calibri" w:hAnsi="Arial" w:cs="Arial"/>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EDUCATION FOR SUSTAINABLE DEVELOPMENT (</w:t>
      </w:r>
      <w:proofErr w:type="spellStart"/>
      <w:r w:rsidRPr="00637215">
        <w:rPr>
          <w:rFonts w:ascii="Arial" w:eastAsia="Times New Roman" w:hAnsi="Arial" w:cs="Arial"/>
          <w:b/>
          <w:szCs w:val="20"/>
          <w:lang w:eastAsia="en-GB"/>
        </w:rPr>
        <w:t>ESD</w:t>
      </w:r>
      <w:proofErr w:type="spellEnd"/>
      <w:r w:rsidRPr="00637215">
        <w:rPr>
          <w:rFonts w:ascii="Arial" w:eastAsia="Times New Roman" w:hAnsi="Arial" w:cs="Arial"/>
          <w:b/>
          <w:szCs w:val="20"/>
          <w:lang w:eastAsia="en-GB"/>
        </w:rPr>
        <w:t>)</w:t>
      </w: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596"/>
      </w:tblGrid>
      <w:tr w:rsidR="00D64E1A" w:rsidRPr="00637215" w:rsidTr="00AE5FEE">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D64E1A" w:rsidRPr="00637215" w:rsidRDefault="00D64E1A" w:rsidP="00AE5FEE">
            <w:pPr>
              <w:tabs>
                <w:tab w:val="left" w:pos="720"/>
                <w:tab w:val="left" w:pos="1440"/>
                <w:tab w:val="left" w:pos="2160"/>
                <w:tab w:val="left" w:pos="2880"/>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Does the module contribute to </w:t>
            </w:r>
            <w:proofErr w:type="spellStart"/>
            <w:r w:rsidRPr="00637215">
              <w:rPr>
                <w:rFonts w:ascii="Arial" w:eastAsia="Times New Roman" w:hAnsi="Arial" w:cs="Arial"/>
                <w:szCs w:val="20"/>
                <w:lang w:eastAsia="en-GB"/>
              </w:rPr>
              <w:t>ESD</w:t>
            </w:r>
            <w:proofErr w:type="spellEnd"/>
            <w:r w:rsidRPr="00637215">
              <w:rPr>
                <w:rFonts w:ascii="Arial" w:eastAsia="Times New Roman" w:hAnsi="Arial" w:cs="Arial"/>
                <w:szCs w:val="20"/>
                <w:lang w:eastAsia="en-GB"/>
              </w:rPr>
              <w:t>?</w:t>
            </w:r>
          </w:p>
        </w:tc>
        <w:tc>
          <w:tcPr>
            <w:tcW w:w="4596" w:type="dxa"/>
            <w:tcBorders>
              <w:top w:val="single" w:sz="4" w:space="0" w:color="auto"/>
              <w:left w:val="single" w:sz="4" w:space="0" w:color="auto"/>
              <w:bottom w:val="single" w:sz="4" w:space="0" w:color="auto"/>
              <w:right w:val="single" w:sz="4" w:space="0" w:color="auto"/>
            </w:tcBorders>
            <w:vAlign w:val="center"/>
            <w:hideMark/>
          </w:tcPr>
          <w:p w:rsidR="00D64E1A" w:rsidRPr="00637215" w:rsidRDefault="00D64E1A" w:rsidP="00AE5FEE">
            <w:pPr>
              <w:tabs>
                <w:tab w:val="left" w:pos="720"/>
                <w:tab w:val="left" w:pos="1440"/>
                <w:tab w:val="left" w:pos="2160"/>
                <w:tab w:val="left" w:pos="2880"/>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Yes</w:t>
            </w:r>
          </w:p>
        </w:tc>
      </w:tr>
      <w:tr w:rsidR="00D64E1A" w:rsidRPr="00637215" w:rsidTr="00AE5FEE">
        <w:tc>
          <w:tcPr>
            <w:tcW w:w="0" w:type="auto"/>
            <w:vMerge/>
            <w:tcBorders>
              <w:top w:val="single" w:sz="4" w:space="0" w:color="auto"/>
              <w:left w:val="single" w:sz="4" w:space="0" w:color="auto"/>
              <w:bottom w:val="single" w:sz="4" w:space="0" w:color="auto"/>
              <w:right w:val="single" w:sz="4" w:space="0" w:color="auto"/>
            </w:tcBorders>
            <w:vAlign w:val="center"/>
            <w:hideMark/>
          </w:tcPr>
          <w:p w:rsidR="00D64E1A" w:rsidRPr="00637215" w:rsidRDefault="00D64E1A" w:rsidP="00AE5FEE">
            <w:pPr>
              <w:spacing w:after="0" w:line="256" w:lineRule="auto"/>
              <w:rPr>
                <w:rFonts w:ascii="Arial" w:eastAsia="Calibri" w:hAnsi="Arial" w:cs="Arial"/>
              </w:rPr>
            </w:pPr>
          </w:p>
        </w:tc>
        <w:tc>
          <w:tcPr>
            <w:tcW w:w="4596" w:type="dxa"/>
            <w:tcBorders>
              <w:top w:val="single" w:sz="4" w:space="0" w:color="auto"/>
              <w:left w:val="single" w:sz="4" w:space="0" w:color="auto"/>
              <w:bottom w:val="single" w:sz="4" w:space="0" w:color="auto"/>
              <w:right w:val="single" w:sz="4" w:space="0" w:color="auto"/>
            </w:tcBorders>
            <w:vAlign w:val="center"/>
          </w:tcPr>
          <w:p w:rsidR="00D64E1A" w:rsidRPr="00637215" w:rsidRDefault="00D64E1A" w:rsidP="00AE5FEE">
            <w:pPr>
              <w:tabs>
                <w:tab w:val="left" w:pos="720"/>
                <w:tab w:val="left" w:pos="1440"/>
                <w:tab w:val="left" w:pos="2160"/>
                <w:tab w:val="left" w:pos="2880"/>
              </w:tabs>
              <w:spacing w:after="0" w:line="240" w:lineRule="auto"/>
              <w:rPr>
                <w:rFonts w:ascii="Arial" w:eastAsia="Times New Roman" w:hAnsi="Arial" w:cs="Arial"/>
                <w:strike/>
                <w:szCs w:val="20"/>
                <w:lang w:eastAsia="en-GB"/>
              </w:rPr>
            </w:pPr>
          </w:p>
        </w:tc>
      </w:tr>
      <w:tr w:rsidR="00D64E1A" w:rsidRPr="00637215" w:rsidTr="00AE5FEE">
        <w:tc>
          <w:tcPr>
            <w:tcW w:w="9039" w:type="dxa"/>
            <w:gridSpan w:val="2"/>
            <w:tcBorders>
              <w:top w:val="single" w:sz="4" w:space="0" w:color="auto"/>
              <w:left w:val="single" w:sz="4" w:space="0" w:color="auto"/>
              <w:bottom w:val="single" w:sz="4" w:space="0" w:color="auto"/>
              <w:right w:val="single" w:sz="4" w:space="0" w:color="auto"/>
            </w:tcBorders>
            <w:hideMark/>
          </w:tcPr>
          <w:p w:rsidR="00D64E1A" w:rsidRPr="00637215" w:rsidRDefault="00D64E1A" w:rsidP="00AE5FEE">
            <w:pPr>
              <w:tabs>
                <w:tab w:val="left" w:pos="720"/>
                <w:tab w:val="left" w:pos="1440"/>
                <w:tab w:val="left" w:pos="2160"/>
                <w:tab w:val="left" w:pos="2880"/>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Sustainable Literacy Skills</w:t>
            </w:r>
          </w:p>
          <w:p w:rsidR="00D64E1A" w:rsidRPr="00637215" w:rsidRDefault="00D64E1A" w:rsidP="00AE5FEE">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637215">
              <w:rPr>
                <w:rFonts w:ascii="Arial" w:eastAsia="Calibri" w:hAnsi="Arial" w:cs="Arial"/>
              </w:rPr>
              <w:t>be able to appreciate the importance of environmental, social and political</w:t>
            </w:r>
            <w:r w:rsidRPr="00637215">
              <w:rPr>
                <w:rFonts w:ascii="Arial" w:eastAsia="Calibri" w:hAnsi="Arial" w:cs="Arial"/>
              </w:rPr>
              <w:tab/>
              <w:t xml:space="preserve"> contexts to their studies; </w:t>
            </w:r>
          </w:p>
          <w:p w:rsidR="00D64E1A" w:rsidRPr="00637215" w:rsidRDefault="00D64E1A" w:rsidP="00AE5FEE">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637215">
              <w:rPr>
                <w:rFonts w:ascii="Arial" w:eastAsia="Calibri" w:hAnsi="Arial" w:cs="Arial"/>
              </w:rPr>
              <w:t>be able to solve or ameliorate real life problems through employing holistic as well as reductionist approaches, as appropriate to the issue;</w:t>
            </w:r>
          </w:p>
          <w:p w:rsidR="00D64E1A" w:rsidRPr="00637215" w:rsidRDefault="00D64E1A" w:rsidP="00AE5FEE">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637215">
              <w:rPr>
                <w:rFonts w:ascii="Arial" w:eastAsia="Calibri" w:hAnsi="Arial" w:cs="Arial"/>
              </w:rPr>
              <w:t xml:space="preserve">be able to think creatively, holistically, and systemically and make critical judgments on issues; </w:t>
            </w:r>
          </w:p>
          <w:p w:rsidR="00D64E1A" w:rsidRPr="00637215" w:rsidRDefault="00D64E1A" w:rsidP="00AE5FEE">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spacing w:val="-2"/>
              </w:rPr>
            </w:pPr>
            <w:r w:rsidRPr="00637215">
              <w:rPr>
                <w:rFonts w:ascii="Arial" w:eastAsia="Calibri" w:hAnsi="Arial" w:cs="Arial"/>
                <w:spacing w:val="-2"/>
              </w:rPr>
              <w:t xml:space="preserve">be able to develop a high level of self-reflection at a personal and professional level; </w:t>
            </w:r>
          </w:p>
          <w:p w:rsidR="00D64E1A" w:rsidRPr="00637215" w:rsidRDefault="00D64E1A" w:rsidP="00AE5FEE">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637215">
              <w:rPr>
                <w:rFonts w:ascii="Arial" w:eastAsia="Calibri" w:hAnsi="Arial" w:cs="Arial"/>
              </w:rPr>
              <w:t>be able to understand, critically evaluate and adopt thoughtfully sustainability values;</w:t>
            </w:r>
          </w:p>
          <w:p w:rsidR="00D64E1A" w:rsidRPr="00637215" w:rsidRDefault="00D64E1A" w:rsidP="00AE5FEE">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lang w:eastAsia="en-GB"/>
              </w:rPr>
            </w:pPr>
            <w:r w:rsidRPr="00637215">
              <w:rPr>
                <w:rFonts w:ascii="Arial" w:eastAsia="Calibri" w:hAnsi="Arial" w:cs="Arial"/>
              </w:rPr>
              <w:t>be able to apply theory to practice and vice versa</w:t>
            </w:r>
          </w:p>
        </w:tc>
      </w:tr>
    </w:tbl>
    <w:p w:rsidR="00D64E1A" w:rsidRPr="00637215" w:rsidRDefault="00D64E1A" w:rsidP="00D64E1A">
      <w:pPr>
        <w:spacing w:after="0" w:line="240" w:lineRule="auto"/>
        <w:rPr>
          <w:rFonts w:ascii="Arial" w:eastAsia="Calibri" w:hAnsi="Arial" w:cs="Arial"/>
          <w:b/>
        </w:rPr>
      </w:pP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spacing w:after="0" w:line="240" w:lineRule="auto"/>
        <w:rPr>
          <w:rFonts w:ascii="Arial" w:eastAsia="Times New Roman" w:hAnsi="Arial" w:cs="Arial"/>
          <w:b/>
          <w:szCs w:val="20"/>
          <w:lang w:eastAsia="en-GB"/>
        </w:rPr>
      </w:pPr>
      <w:r w:rsidRPr="00637215">
        <w:rPr>
          <w:rFonts w:ascii="Arial" w:eastAsia="Times New Roman" w:hAnsi="Arial" w:cs="Arial"/>
          <w:b/>
          <w:szCs w:val="20"/>
          <w:lang w:eastAsia="en-GB"/>
        </w:rPr>
        <w:t>BIBLIOGRAPHY</w:t>
      </w:r>
    </w:p>
    <w:p w:rsidR="00D64E1A" w:rsidRPr="00637215" w:rsidRDefault="00D64E1A" w:rsidP="00D64E1A">
      <w:pPr>
        <w:tabs>
          <w:tab w:val="left" w:pos="720"/>
          <w:tab w:val="left" w:pos="1440"/>
          <w:tab w:val="left" w:pos="2160"/>
          <w:tab w:val="left" w:pos="2880"/>
        </w:tabs>
        <w:spacing w:after="0" w:line="240" w:lineRule="auto"/>
        <w:rPr>
          <w:rFonts w:ascii="Arial" w:eastAsia="Times New Roman" w:hAnsi="Arial" w:cs="Arial"/>
          <w:b/>
          <w:szCs w:val="20"/>
          <w:lang w:eastAsia="en-GB"/>
        </w:rPr>
      </w:pPr>
    </w:p>
    <w:p w:rsidR="00D64E1A" w:rsidRPr="00637215" w:rsidRDefault="00D64E1A" w:rsidP="00D64E1A">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637215">
        <w:rPr>
          <w:rFonts w:ascii="Arial" w:eastAsia="Times New Roman" w:hAnsi="Arial" w:cs="Arial"/>
          <w:b/>
          <w:szCs w:val="20"/>
          <w:lang w:eastAsia="en-GB"/>
        </w:rPr>
        <w:t>Essential</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Berger, P. L. &amp; </w:t>
      </w:r>
      <w:proofErr w:type="spellStart"/>
      <w:r w:rsidRPr="00637215">
        <w:rPr>
          <w:rFonts w:ascii="Arial" w:eastAsia="Times New Roman" w:hAnsi="Arial" w:cs="Arial"/>
          <w:szCs w:val="20"/>
          <w:lang w:eastAsia="en-GB"/>
        </w:rPr>
        <w:t>Luckmann</w:t>
      </w:r>
      <w:proofErr w:type="spellEnd"/>
      <w:r w:rsidRPr="00637215">
        <w:rPr>
          <w:rFonts w:ascii="Arial" w:eastAsia="Times New Roman" w:hAnsi="Arial" w:cs="Arial"/>
          <w:szCs w:val="20"/>
          <w:lang w:eastAsia="en-GB"/>
        </w:rPr>
        <w:t xml:space="preserve">, T. (2011) </w:t>
      </w:r>
      <w:r w:rsidRPr="00637215">
        <w:rPr>
          <w:rFonts w:ascii="Arial" w:eastAsia="Times New Roman" w:hAnsi="Arial" w:cs="Arial"/>
          <w:i/>
          <w:szCs w:val="20"/>
          <w:lang w:eastAsia="en-GB"/>
        </w:rPr>
        <w:t xml:space="preserve">The Social Construction of Reality: A Treatise in the Sociology of Knowledge. </w:t>
      </w:r>
      <w:r w:rsidRPr="00637215">
        <w:rPr>
          <w:rFonts w:ascii="Arial" w:eastAsia="Times New Roman" w:hAnsi="Arial" w:cs="Arial"/>
          <w:szCs w:val="20"/>
          <w:lang w:eastAsia="en-GB"/>
        </w:rPr>
        <w:t>London: Penguin.</w:t>
      </w:r>
    </w:p>
    <w:p w:rsidR="00D64E1A" w:rsidRPr="00637215" w:rsidRDefault="00D64E1A" w:rsidP="00D64E1A">
      <w:pPr>
        <w:tabs>
          <w:tab w:val="left" w:pos="720"/>
          <w:tab w:val="left" w:pos="1440"/>
          <w:tab w:val="left" w:pos="2160"/>
          <w:tab w:val="left" w:pos="2880"/>
        </w:tabs>
        <w:spacing w:after="0" w:line="240" w:lineRule="auto"/>
        <w:ind w:left="709" w:hanging="709"/>
        <w:rPr>
          <w:rFonts w:ascii="Arial" w:eastAsia="Times New Roman" w:hAnsi="Arial" w:cs="Arial"/>
          <w:szCs w:val="20"/>
          <w:lang w:eastAsia="en-GB"/>
        </w:rPr>
      </w:pPr>
      <w:r w:rsidRPr="00637215">
        <w:rPr>
          <w:rFonts w:ascii="Arial" w:eastAsia="Times New Roman" w:hAnsi="Arial" w:cs="Arial"/>
          <w:szCs w:val="20"/>
          <w:lang w:eastAsia="en-GB"/>
        </w:rPr>
        <w:t xml:space="preserve">Jenkins, R. (2014) </w:t>
      </w:r>
      <w:r w:rsidRPr="00637215">
        <w:rPr>
          <w:rFonts w:ascii="Arial" w:eastAsia="Times New Roman" w:hAnsi="Arial" w:cs="Arial"/>
          <w:i/>
          <w:szCs w:val="20"/>
          <w:lang w:eastAsia="en-GB"/>
        </w:rPr>
        <w:t xml:space="preserve">Social Identity: Key Ideas. </w:t>
      </w:r>
      <w:r w:rsidRPr="00637215">
        <w:rPr>
          <w:rFonts w:ascii="Arial" w:eastAsia="Times New Roman" w:hAnsi="Arial" w:cs="Arial"/>
          <w:szCs w:val="20"/>
          <w:lang w:eastAsia="en-GB"/>
        </w:rPr>
        <w:t>London: Routledge.</w:t>
      </w:r>
    </w:p>
    <w:p w:rsidR="00D64E1A" w:rsidRPr="00637215" w:rsidRDefault="00D64E1A" w:rsidP="00D64E1A">
      <w:pPr>
        <w:tabs>
          <w:tab w:val="left" w:pos="720"/>
          <w:tab w:val="left" w:pos="1440"/>
          <w:tab w:val="left" w:pos="2160"/>
          <w:tab w:val="left" w:pos="2880"/>
        </w:tabs>
        <w:spacing w:after="0" w:line="240" w:lineRule="auto"/>
        <w:ind w:left="709" w:hanging="709"/>
        <w:rPr>
          <w:rFonts w:ascii="Arial" w:eastAsia="Times New Roman" w:hAnsi="Arial" w:cs="Arial"/>
          <w:szCs w:val="20"/>
          <w:lang w:eastAsia="en-GB"/>
        </w:rPr>
      </w:pPr>
      <w:r w:rsidRPr="00637215">
        <w:rPr>
          <w:rFonts w:ascii="Arial" w:eastAsia="Times New Roman" w:hAnsi="Arial" w:cs="Arial"/>
          <w:szCs w:val="20"/>
          <w:lang w:eastAsia="en-GB"/>
        </w:rPr>
        <w:lastRenderedPageBreak/>
        <w:t xml:space="preserve">Lawler, S. (2013) </w:t>
      </w:r>
      <w:r w:rsidRPr="00637215">
        <w:rPr>
          <w:rFonts w:ascii="Arial" w:eastAsia="Times New Roman" w:hAnsi="Arial" w:cs="Arial"/>
          <w:i/>
          <w:szCs w:val="20"/>
          <w:lang w:eastAsia="en-GB"/>
        </w:rPr>
        <w:t xml:space="preserve">Identity: Sociological Perspectives. </w:t>
      </w:r>
      <w:r w:rsidRPr="00637215">
        <w:rPr>
          <w:rFonts w:ascii="Arial" w:eastAsia="Times New Roman" w:hAnsi="Arial" w:cs="Arial"/>
          <w:szCs w:val="20"/>
          <w:lang w:eastAsia="en-GB"/>
        </w:rPr>
        <w:t>Cambridge: Polity.</w:t>
      </w:r>
    </w:p>
    <w:p w:rsidR="00D64E1A" w:rsidRPr="00637215" w:rsidRDefault="00D64E1A" w:rsidP="00D64E1A">
      <w:pPr>
        <w:spacing w:after="0" w:line="240" w:lineRule="auto"/>
        <w:rPr>
          <w:rFonts w:ascii="Arial" w:eastAsia="Times New Roman" w:hAnsi="Arial" w:cs="Arial"/>
          <w:b/>
          <w:szCs w:val="20"/>
          <w:lang w:eastAsia="en-GB"/>
        </w:rPr>
      </w:pPr>
    </w:p>
    <w:p w:rsidR="00D64E1A" w:rsidRPr="00637215" w:rsidRDefault="00D64E1A" w:rsidP="00D64E1A">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637215">
        <w:rPr>
          <w:rFonts w:ascii="Arial" w:eastAsia="Times New Roman" w:hAnsi="Arial" w:cs="Arial"/>
          <w:b/>
          <w:szCs w:val="20"/>
          <w:lang w:eastAsia="en-GB"/>
        </w:rPr>
        <w:t>Recommended</w:t>
      </w:r>
    </w:p>
    <w:p w:rsidR="00D64E1A" w:rsidRPr="00637215" w:rsidRDefault="00D64E1A" w:rsidP="00D64E1A">
      <w:pPr>
        <w:tabs>
          <w:tab w:val="left" w:pos="-1440"/>
          <w:tab w:val="left" w:pos="-720"/>
          <w:tab w:val="left" w:pos="331"/>
          <w:tab w:val="left" w:pos="3578"/>
        </w:tabs>
        <w:spacing w:after="0" w:line="240" w:lineRule="auto"/>
        <w:ind w:left="567" w:hanging="567"/>
        <w:rPr>
          <w:rFonts w:ascii="Arial" w:eastAsia="Times New Roman" w:hAnsi="Arial" w:cs="Arial"/>
          <w:szCs w:val="20"/>
          <w:lang w:eastAsia="en-GB"/>
        </w:rPr>
      </w:pPr>
      <w:r w:rsidRPr="00637215">
        <w:rPr>
          <w:rFonts w:ascii="Arial" w:eastAsia="Times New Roman" w:hAnsi="Arial" w:cs="Arial"/>
          <w:szCs w:val="20"/>
          <w:lang w:eastAsia="en-GB"/>
        </w:rPr>
        <w:t xml:space="preserve">Burr, V. (2003) </w:t>
      </w:r>
      <w:r w:rsidRPr="00637215">
        <w:rPr>
          <w:rFonts w:ascii="Arial" w:eastAsia="Times New Roman" w:hAnsi="Arial" w:cs="Arial"/>
          <w:i/>
          <w:szCs w:val="20"/>
          <w:lang w:eastAsia="en-GB"/>
        </w:rPr>
        <w:t>Social Constructionism.</w:t>
      </w:r>
      <w:r w:rsidRPr="00637215">
        <w:rPr>
          <w:rFonts w:ascii="Arial" w:eastAsia="Times New Roman" w:hAnsi="Arial" w:cs="Arial"/>
          <w:szCs w:val="20"/>
          <w:lang w:eastAsia="en-GB"/>
        </w:rPr>
        <w:t xml:space="preserve"> London: Routledge.</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Cooper, D. (2004) </w:t>
      </w:r>
      <w:r w:rsidRPr="00637215">
        <w:rPr>
          <w:rFonts w:ascii="Arial" w:eastAsia="Times New Roman" w:hAnsi="Arial" w:cs="Arial"/>
          <w:i/>
          <w:szCs w:val="20"/>
          <w:lang w:eastAsia="en-GB"/>
        </w:rPr>
        <w:t>Challenging Diversity: Rethinking Equality and the Value of Difference.</w:t>
      </w:r>
      <w:r w:rsidRPr="00637215">
        <w:rPr>
          <w:rFonts w:ascii="Arial" w:eastAsia="Times New Roman" w:hAnsi="Arial" w:cs="Arial"/>
          <w:szCs w:val="20"/>
          <w:lang w:eastAsia="en-GB"/>
        </w:rPr>
        <w:t xml:space="preserve"> Cambridge: Cambridge University Press.</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proofErr w:type="spellStart"/>
      <w:r w:rsidRPr="00637215">
        <w:rPr>
          <w:rFonts w:ascii="Arial" w:eastAsia="Times New Roman" w:hAnsi="Arial" w:cs="Arial"/>
          <w:szCs w:val="20"/>
          <w:lang w:eastAsia="en-GB"/>
        </w:rPr>
        <w:t>Côté</w:t>
      </w:r>
      <w:proofErr w:type="spellEnd"/>
      <w:r w:rsidRPr="00637215">
        <w:rPr>
          <w:rFonts w:ascii="Arial" w:eastAsia="Times New Roman" w:hAnsi="Arial" w:cs="Arial"/>
          <w:szCs w:val="20"/>
          <w:lang w:eastAsia="en-GB"/>
        </w:rPr>
        <w:t xml:space="preserve">, J. E. &amp; Levine, C. G. (2008) </w:t>
      </w:r>
      <w:r w:rsidRPr="00637215">
        <w:rPr>
          <w:rFonts w:ascii="Arial" w:eastAsia="Times New Roman" w:hAnsi="Arial" w:cs="Arial"/>
          <w:i/>
          <w:szCs w:val="20"/>
          <w:lang w:eastAsia="en-GB"/>
        </w:rPr>
        <w:t>Identity Formation, Agency, and Culture: A Social Psychological Synthesis.</w:t>
      </w:r>
      <w:r w:rsidRPr="00637215">
        <w:rPr>
          <w:rFonts w:ascii="Arial" w:eastAsia="Times New Roman" w:hAnsi="Arial" w:cs="Arial"/>
          <w:szCs w:val="20"/>
          <w:lang w:eastAsia="en-GB"/>
        </w:rPr>
        <w:t xml:space="preserve"> Mahwah, New Jersey: Taylor &amp; Francis.</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Crompton, R. (2008) </w:t>
      </w:r>
      <w:r w:rsidRPr="00637215">
        <w:rPr>
          <w:rFonts w:ascii="Arial" w:eastAsia="Times New Roman" w:hAnsi="Arial" w:cs="Arial"/>
          <w:i/>
          <w:szCs w:val="20"/>
          <w:lang w:eastAsia="en-GB"/>
        </w:rPr>
        <w:t>Class and Stratification.</w:t>
      </w:r>
      <w:r w:rsidRPr="00637215">
        <w:rPr>
          <w:rFonts w:ascii="Arial" w:eastAsia="Times New Roman" w:hAnsi="Arial" w:cs="Arial"/>
          <w:szCs w:val="20"/>
          <w:lang w:eastAsia="en-GB"/>
        </w:rPr>
        <w:t xml:space="preserve"> Oxford: Polity Press.</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Del Campo, D. S. &amp; Del Campo, R. L. (2008) </w:t>
      </w:r>
      <w:r w:rsidRPr="00637215">
        <w:rPr>
          <w:rFonts w:ascii="Arial" w:eastAsia="Times New Roman" w:hAnsi="Arial" w:cs="Arial"/>
          <w:i/>
          <w:szCs w:val="20"/>
          <w:lang w:eastAsia="en-GB"/>
        </w:rPr>
        <w:t xml:space="preserve">Talking Sides: Clashing Views in Childhood and  Society. </w:t>
      </w:r>
      <w:r w:rsidRPr="00637215">
        <w:rPr>
          <w:rFonts w:ascii="Arial" w:eastAsia="Times New Roman" w:hAnsi="Arial" w:cs="Arial"/>
          <w:szCs w:val="20"/>
          <w:lang w:eastAsia="en-GB"/>
        </w:rPr>
        <w:t xml:space="preserve">New York: </w:t>
      </w:r>
      <w:proofErr w:type="spellStart"/>
      <w:r w:rsidRPr="00637215">
        <w:rPr>
          <w:rFonts w:ascii="Arial" w:eastAsia="Times New Roman" w:hAnsi="Arial" w:cs="Arial"/>
          <w:szCs w:val="20"/>
          <w:lang w:eastAsia="en-GB"/>
        </w:rPr>
        <w:t>McGrawHill</w:t>
      </w:r>
      <w:proofErr w:type="spellEnd"/>
      <w:r w:rsidRPr="00637215">
        <w:rPr>
          <w:rFonts w:ascii="Arial" w:eastAsia="Times New Roman" w:hAnsi="Arial" w:cs="Arial"/>
          <w:szCs w:val="20"/>
          <w:lang w:eastAsia="en-GB"/>
        </w:rPr>
        <w:t>.</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Dillon, M. (2010) </w:t>
      </w:r>
      <w:r w:rsidRPr="00637215">
        <w:rPr>
          <w:rFonts w:ascii="Arial" w:eastAsia="Times New Roman" w:hAnsi="Arial" w:cs="Arial"/>
          <w:i/>
          <w:szCs w:val="20"/>
          <w:lang w:eastAsia="en-GB"/>
        </w:rPr>
        <w:t>Introduction to Sociological Theory.</w:t>
      </w:r>
      <w:r w:rsidRPr="00637215">
        <w:rPr>
          <w:rFonts w:ascii="Arial" w:eastAsia="Times New Roman" w:hAnsi="Arial" w:cs="Arial"/>
          <w:szCs w:val="20"/>
          <w:lang w:eastAsia="en-GB"/>
        </w:rPr>
        <w:t xml:space="preserve"> London: Wiley-Blackwell.</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Du Gay, P., Evans, J. &amp; Redman, P. (2000) </w:t>
      </w:r>
      <w:r w:rsidRPr="00637215">
        <w:rPr>
          <w:rFonts w:ascii="Arial" w:eastAsia="Times New Roman" w:hAnsi="Arial" w:cs="Arial"/>
          <w:i/>
          <w:szCs w:val="20"/>
          <w:lang w:eastAsia="en-GB"/>
        </w:rPr>
        <w:t>Identity: A Reader.</w:t>
      </w:r>
      <w:r w:rsidRPr="00637215">
        <w:rPr>
          <w:rFonts w:ascii="Arial" w:eastAsia="Times New Roman" w:hAnsi="Arial" w:cs="Arial"/>
          <w:szCs w:val="20"/>
          <w:lang w:eastAsia="en-GB"/>
        </w:rPr>
        <w:t xml:space="preserve"> London: Sage.</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Elliott, A. and du Gay, P. (2009) </w:t>
      </w:r>
      <w:r w:rsidRPr="00637215">
        <w:rPr>
          <w:rFonts w:ascii="Arial" w:eastAsia="Times New Roman" w:hAnsi="Arial" w:cs="Arial"/>
          <w:i/>
          <w:szCs w:val="20"/>
          <w:lang w:eastAsia="en-GB"/>
        </w:rPr>
        <w:t>Identity in Question.</w:t>
      </w:r>
      <w:r w:rsidRPr="00637215">
        <w:rPr>
          <w:rFonts w:ascii="Arial" w:eastAsia="Times New Roman" w:hAnsi="Arial" w:cs="Arial"/>
          <w:szCs w:val="20"/>
          <w:lang w:eastAsia="en-GB"/>
        </w:rPr>
        <w:t xml:space="preserve"> London: Sage.</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Elliott, A. (2007) </w:t>
      </w:r>
      <w:r w:rsidRPr="00637215">
        <w:rPr>
          <w:rFonts w:ascii="Arial" w:eastAsia="Times New Roman" w:hAnsi="Arial" w:cs="Arial"/>
          <w:i/>
          <w:szCs w:val="20"/>
          <w:lang w:eastAsia="en-GB"/>
        </w:rPr>
        <w:t>Concepts of the Self: Key Concepts.</w:t>
      </w:r>
      <w:r w:rsidRPr="00637215">
        <w:rPr>
          <w:rFonts w:ascii="Arial" w:eastAsia="Times New Roman" w:hAnsi="Arial" w:cs="Arial"/>
          <w:szCs w:val="20"/>
          <w:lang w:eastAsia="en-GB"/>
        </w:rPr>
        <w:t xml:space="preserve"> Cambridge: Polity Press.</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Jenkins, R. (1996) </w:t>
      </w:r>
      <w:r w:rsidRPr="00637215">
        <w:rPr>
          <w:rFonts w:ascii="Arial" w:eastAsia="Times New Roman" w:hAnsi="Arial" w:cs="Arial"/>
          <w:i/>
          <w:szCs w:val="20"/>
          <w:lang w:eastAsia="en-GB"/>
        </w:rPr>
        <w:t>Social Identity</w:t>
      </w:r>
      <w:r w:rsidRPr="00637215">
        <w:rPr>
          <w:rFonts w:ascii="Arial" w:eastAsia="Times New Roman" w:hAnsi="Arial" w:cs="Arial"/>
          <w:szCs w:val="20"/>
          <w:lang w:eastAsia="en-GB"/>
        </w:rPr>
        <w:t>, London: Routledge.</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Lash, S. and Featherstone, M. (2002) </w:t>
      </w:r>
      <w:r w:rsidRPr="00637215">
        <w:rPr>
          <w:rFonts w:ascii="Arial" w:eastAsia="Times New Roman" w:hAnsi="Arial" w:cs="Arial"/>
          <w:i/>
          <w:szCs w:val="20"/>
          <w:lang w:eastAsia="en-GB"/>
        </w:rPr>
        <w:t xml:space="preserve">Recognition and Difference: Politics, Identity, </w:t>
      </w:r>
      <w:proofErr w:type="spellStart"/>
      <w:r w:rsidRPr="00637215">
        <w:rPr>
          <w:rFonts w:ascii="Arial" w:eastAsia="Times New Roman" w:hAnsi="Arial" w:cs="Arial"/>
          <w:i/>
          <w:szCs w:val="20"/>
          <w:lang w:eastAsia="en-GB"/>
        </w:rPr>
        <w:t>Multiculture</w:t>
      </w:r>
      <w:proofErr w:type="spellEnd"/>
      <w:r w:rsidRPr="00637215">
        <w:rPr>
          <w:rFonts w:ascii="Arial" w:eastAsia="Times New Roman" w:hAnsi="Arial" w:cs="Arial"/>
          <w:i/>
          <w:szCs w:val="20"/>
          <w:lang w:eastAsia="en-GB"/>
        </w:rPr>
        <w:t>.</w:t>
      </w:r>
      <w:r w:rsidRPr="00637215">
        <w:rPr>
          <w:rFonts w:ascii="Arial" w:eastAsia="Times New Roman" w:hAnsi="Arial" w:cs="Arial"/>
          <w:szCs w:val="20"/>
          <w:lang w:eastAsia="en-GB"/>
        </w:rPr>
        <w:t xml:space="preserve"> London: Sage.</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Lawler, S. (2008) </w:t>
      </w:r>
      <w:r w:rsidRPr="00637215">
        <w:rPr>
          <w:rFonts w:ascii="Arial" w:eastAsia="Times New Roman" w:hAnsi="Arial" w:cs="Arial"/>
          <w:i/>
          <w:szCs w:val="20"/>
          <w:lang w:eastAsia="en-GB"/>
        </w:rPr>
        <w:t>Identity.</w:t>
      </w:r>
      <w:r w:rsidRPr="00637215">
        <w:rPr>
          <w:rFonts w:ascii="Arial" w:eastAsia="Times New Roman" w:hAnsi="Arial" w:cs="Arial"/>
          <w:szCs w:val="20"/>
          <w:lang w:eastAsia="en-GB"/>
        </w:rPr>
        <w:t xml:space="preserve"> Oxford: Polity Press.</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proofErr w:type="spellStart"/>
      <w:r w:rsidRPr="00637215">
        <w:rPr>
          <w:rFonts w:ascii="Arial" w:eastAsia="Times New Roman" w:hAnsi="Arial" w:cs="Arial"/>
          <w:szCs w:val="20"/>
          <w:lang w:eastAsia="en-GB"/>
        </w:rPr>
        <w:t>Platow</w:t>
      </w:r>
      <w:proofErr w:type="spellEnd"/>
      <w:r w:rsidRPr="00637215">
        <w:rPr>
          <w:rFonts w:ascii="Arial" w:eastAsia="Times New Roman" w:hAnsi="Arial" w:cs="Arial"/>
          <w:szCs w:val="20"/>
          <w:lang w:eastAsia="en-GB"/>
        </w:rPr>
        <w:t xml:space="preserve">, M. J., Kashima, Y. and  </w:t>
      </w:r>
      <w:proofErr w:type="spellStart"/>
      <w:r w:rsidRPr="00637215">
        <w:rPr>
          <w:rFonts w:ascii="Arial" w:eastAsia="Times New Roman" w:hAnsi="Arial" w:cs="Arial"/>
          <w:szCs w:val="20"/>
          <w:lang w:eastAsia="en-GB"/>
        </w:rPr>
        <w:t>Foddy</w:t>
      </w:r>
      <w:proofErr w:type="spellEnd"/>
      <w:r w:rsidRPr="00637215">
        <w:rPr>
          <w:rFonts w:ascii="Arial" w:eastAsia="Times New Roman" w:hAnsi="Arial" w:cs="Arial"/>
          <w:szCs w:val="20"/>
          <w:lang w:eastAsia="en-GB"/>
        </w:rPr>
        <w:t xml:space="preserve">, M. (2009) </w:t>
      </w:r>
      <w:r w:rsidRPr="00637215">
        <w:rPr>
          <w:rFonts w:ascii="Arial" w:eastAsia="Times New Roman" w:hAnsi="Arial" w:cs="Arial"/>
          <w:i/>
          <w:szCs w:val="20"/>
          <w:lang w:eastAsia="en-GB"/>
        </w:rPr>
        <w:t>Self and Identity: Personal, Social and Symbolic.</w:t>
      </w:r>
      <w:r w:rsidRPr="00637215">
        <w:rPr>
          <w:rFonts w:ascii="Arial" w:eastAsia="Times New Roman" w:hAnsi="Arial" w:cs="Arial"/>
          <w:szCs w:val="20"/>
          <w:lang w:eastAsia="en-GB"/>
        </w:rPr>
        <w:t xml:space="preserve"> New Jersey: Psychology Press.</w:t>
      </w:r>
    </w:p>
    <w:p w:rsidR="00D64E1A" w:rsidRPr="00637215" w:rsidRDefault="00D64E1A" w:rsidP="00D64E1A">
      <w:pPr>
        <w:spacing w:after="0" w:line="240" w:lineRule="auto"/>
        <w:rPr>
          <w:rFonts w:ascii="Arial" w:eastAsia="Times New Roman" w:hAnsi="Arial" w:cs="Arial"/>
          <w:szCs w:val="20"/>
          <w:lang w:eastAsia="en-GB"/>
        </w:rPr>
      </w:pPr>
    </w:p>
    <w:p w:rsidR="00D64E1A" w:rsidRPr="00637215" w:rsidRDefault="00D64E1A" w:rsidP="00D64E1A">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637215">
        <w:rPr>
          <w:rFonts w:ascii="Arial" w:eastAsia="Times New Roman" w:hAnsi="Arial" w:cs="Arial"/>
          <w:b/>
          <w:szCs w:val="20"/>
          <w:lang w:eastAsia="en-GB"/>
        </w:rPr>
        <w:t>Background</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proofErr w:type="spellStart"/>
      <w:r w:rsidRPr="00637215">
        <w:rPr>
          <w:rFonts w:ascii="Arial" w:eastAsia="Times New Roman" w:hAnsi="Arial" w:cs="Arial"/>
          <w:szCs w:val="20"/>
          <w:lang w:eastAsia="en-GB"/>
        </w:rPr>
        <w:t>Gaine</w:t>
      </w:r>
      <w:proofErr w:type="spellEnd"/>
      <w:r w:rsidRPr="00637215">
        <w:rPr>
          <w:rFonts w:ascii="Arial" w:eastAsia="Times New Roman" w:hAnsi="Arial" w:cs="Arial"/>
          <w:szCs w:val="20"/>
          <w:lang w:eastAsia="en-GB"/>
        </w:rPr>
        <w:t xml:space="preserve">, C. (2005) </w:t>
      </w:r>
      <w:r w:rsidRPr="00637215">
        <w:rPr>
          <w:rFonts w:ascii="Arial" w:eastAsia="Times New Roman" w:hAnsi="Arial" w:cs="Arial"/>
          <w:i/>
          <w:szCs w:val="20"/>
          <w:lang w:eastAsia="en-GB"/>
        </w:rPr>
        <w:t xml:space="preserve">We’re All White Thanks: The Persisting Myth About ‘White Schools’. </w:t>
      </w:r>
      <w:r w:rsidRPr="00637215">
        <w:rPr>
          <w:rFonts w:ascii="Arial" w:eastAsia="Times New Roman" w:hAnsi="Arial" w:cs="Arial"/>
          <w:szCs w:val="20"/>
          <w:lang w:eastAsia="en-GB"/>
        </w:rPr>
        <w:t xml:space="preserve">Stoke on Trent: Trentham. </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proofErr w:type="spellStart"/>
      <w:r w:rsidRPr="00637215">
        <w:rPr>
          <w:rFonts w:ascii="Arial" w:eastAsia="Times New Roman" w:hAnsi="Arial" w:cs="Arial"/>
          <w:szCs w:val="20"/>
          <w:lang w:eastAsia="en-GB"/>
        </w:rPr>
        <w:t>Manzi</w:t>
      </w:r>
      <w:proofErr w:type="spellEnd"/>
      <w:r w:rsidRPr="00637215">
        <w:rPr>
          <w:rFonts w:ascii="Arial" w:eastAsia="Times New Roman" w:hAnsi="Arial" w:cs="Arial"/>
          <w:szCs w:val="20"/>
          <w:lang w:eastAsia="en-GB"/>
        </w:rPr>
        <w:t xml:space="preserve">, T., Lucas, K., Jones, T. L. &amp; Allen, J. (2010) </w:t>
      </w:r>
      <w:r w:rsidRPr="00637215">
        <w:rPr>
          <w:rFonts w:ascii="Arial" w:eastAsia="Times New Roman" w:hAnsi="Arial" w:cs="Arial"/>
          <w:i/>
          <w:szCs w:val="20"/>
          <w:lang w:eastAsia="en-GB"/>
        </w:rPr>
        <w:t>Social Sustainability in Urban Areas: Communities, Connectivity and the Urban Fabric.</w:t>
      </w:r>
      <w:r w:rsidRPr="00637215">
        <w:rPr>
          <w:rFonts w:ascii="Arial" w:eastAsia="Times New Roman" w:hAnsi="Arial" w:cs="Arial"/>
          <w:szCs w:val="20"/>
          <w:lang w:eastAsia="en-GB"/>
        </w:rPr>
        <w:t xml:space="preserve"> London: Earthscan.</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Pincus, F.L. (2006) </w:t>
      </w:r>
      <w:r w:rsidRPr="00637215">
        <w:rPr>
          <w:rFonts w:ascii="Arial" w:eastAsia="Times New Roman" w:hAnsi="Arial" w:cs="Arial"/>
          <w:i/>
          <w:szCs w:val="20"/>
          <w:lang w:eastAsia="en-GB"/>
        </w:rPr>
        <w:t>Understanding Diversity: An Introduction to Class, Race, Gender and Sexual Orientation.</w:t>
      </w:r>
      <w:r w:rsidRPr="00637215">
        <w:rPr>
          <w:rFonts w:ascii="Arial" w:eastAsia="Times New Roman" w:hAnsi="Arial" w:cs="Arial"/>
          <w:szCs w:val="20"/>
          <w:lang w:eastAsia="en-GB"/>
        </w:rPr>
        <w:t xml:space="preserve"> Lynne </w:t>
      </w:r>
      <w:proofErr w:type="spellStart"/>
      <w:r w:rsidRPr="00637215">
        <w:rPr>
          <w:rFonts w:ascii="Arial" w:eastAsia="Times New Roman" w:hAnsi="Arial" w:cs="Arial"/>
          <w:szCs w:val="20"/>
          <w:lang w:eastAsia="en-GB"/>
        </w:rPr>
        <w:t>Rienner</w:t>
      </w:r>
      <w:proofErr w:type="spellEnd"/>
      <w:r w:rsidRPr="00637215">
        <w:rPr>
          <w:rFonts w:ascii="Arial" w:eastAsia="Times New Roman" w:hAnsi="Arial" w:cs="Arial"/>
          <w:szCs w:val="20"/>
          <w:lang w:eastAsia="en-GB"/>
        </w:rPr>
        <w:t xml:space="preserve"> Publishers.</w:t>
      </w:r>
    </w:p>
    <w:p w:rsidR="00D64E1A" w:rsidRPr="00637215" w:rsidRDefault="00D64E1A" w:rsidP="00D64E1A">
      <w:pPr>
        <w:tabs>
          <w:tab w:val="left" w:pos="-1440"/>
          <w:tab w:val="left" w:pos="-720"/>
          <w:tab w:val="left" w:pos="331"/>
          <w:tab w:val="left" w:pos="3578"/>
        </w:tabs>
        <w:spacing w:after="0" w:line="240" w:lineRule="auto"/>
        <w:ind w:left="567" w:hanging="567"/>
        <w:rPr>
          <w:rFonts w:ascii="Arial" w:eastAsia="Times New Roman" w:hAnsi="Arial" w:cs="Arial"/>
          <w:szCs w:val="20"/>
          <w:lang w:eastAsia="en-GB"/>
        </w:rPr>
      </w:pPr>
      <w:r w:rsidRPr="00637215">
        <w:rPr>
          <w:rFonts w:ascii="Arial" w:eastAsia="Times New Roman" w:hAnsi="Arial" w:cs="Arial"/>
          <w:szCs w:val="20"/>
          <w:lang w:eastAsia="en-GB"/>
        </w:rPr>
        <w:t xml:space="preserve">Touraine, A. (2009) </w:t>
      </w:r>
      <w:r w:rsidRPr="00637215">
        <w:rPr>
          <w:rFonts w:ascii="Arial" w:eastAsia="Times New Roman" w:hAnsi="Arial" w:cs="Arial"/>
          <w:i/>
          <w:szCs w:val="20"/>
          <w:lang w:eastAsia="en-GB"/>
        </w:rPr>
        <w:t>Thinking Differently.</w:t>
      </w:r>
      <w:r w:rsidRPr="00637215">
        <w:rPr>
          <w:rFonts w:ascii="Arial" w:eastAsia="Times New Roman" w:hAnsi="Arial" w:cs="Arial"/>
          <w:szCs w:val="20"/>
          <w:lang w:eastAsia="en-GB"/>
        </w:rPr>
        <w:t xml:space="preserve"> Oxford: Polity Press.</w:t>
      </w:r>
    </w:p>
    <w:p w:rsidR="00D64E1A" w:rsidRPr="00637215" w:rsidRDefault="00D64E1A" w:rsidP="00D64E1A">
      <w:pPr>
        <w:tabs>
          <w:tab w:val="left" w:pos="-1440"/>
          <w:tab w:val="left" w:pos="-720"/>
          <w:tab w:val="left" w:pos="331"/>
          <w:tab w:val="left" w:pos="3578"/>
        </w:tabs>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 xml:space="preserve">Wright, C., Weeks, D. &amp; </w:t>
      </w:r>
      <w:proofErr w:type="spellStart"/>
      <w:r w:rsidRPr="00637215">
        <w:rPr>
          <w:rFonts w:ascii="Arial" w:eastAsia="Times New Roman" w:hAnsi="Arial" w:cs="Arial"/>
          <w:szCs w:val="20"/>
          <w:lang w:eastAsia="en-GB"/>
        </w:rPr>
        <w:t>McGlaughlin</w:t>
      </w:r>
      <w:proofErr w:type="spellEnd"/>
      <w:r w:rsidRPr="00637215">
        <w:rPr>
          <w:rFonts w:ascii="Arial" w:eastAsia="Times New Roman" w:hAnsi="Arial" w:cs="Arial"/>
          <w:szCs w:val="20"/>
          <w:lang w:eastAsia="en-GB"/>
        </w:rPr>
        <w:t xml:space="preserve">, A. (1999) </w:t>
      </w:r>
      <w:r w:rsidRPr="00637215">
        <w:rPr>
          <w:rFonts w:ascii="Arial" w:eastAsia="Times New Roman" w:hAnsi="Arial" w:cs="Arial"/>
          <w:i/>
          <w:szCs w:val="20"/>
          <w:lang w:eastAsia="en-GB"/>
        </w:rPr>
        <w:t>Race, Class and Gender in Exclusion from School.</w:t>
      </w:r>
      <w:r w:rsidRPr="00637215">
        <w:rPr>
          <w:rFonts w:ascii="Arial" w:eastAsia="Times New Roman" w:hAnsi="Arial" w:cs="Arial"/>
          <w:szCs w:val="20"/>
          <w:lang w:eastAsia="en-GB"/>
        </w:rPr>
        <w:t xml:space="preserve"> London: Routledge Falmer.</w:t>
      </w:r>
    </w:p>
    <w:p w:rsidR="00D64E1A" w:rsidRPr="00637215" w:rsidRDefault="00D64E1A" w:rsidP="00D64E1A">
      <w:pPr>
        <w:spacing w:after="0" w:line="240" w:lineRule="auto"/>
        <w:rPr>
          <w:rFonts w:ascii="Arial" w:eastAsia="Times New Roman" w:hAnsi="Arial" w:cs="Arial"/>
          <w:szCs w:val="20"/>
          <w:lang w:eastAsia="en-GB"/>
        </w:rPr>
      </w:pPr>
    </w:p>
    <w:p w:rsidR="00D64E1A" w:rsidRPr="00637215" w:rsidRDefault="00D64E1A" w:rsidP="00D64E1A">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637215">
        <w:rPr>
          <w:rFonts w:ascii="Arial" w:eastAsia="Times New Roman" w:hAnsi="Arial" w:cs="Arial"/>
          <w:b/>
          <w:szCs w:val="20"/>
          <w:lang w:eastAsia="en-GB"/>
        </w:rPr>
        <w:t xml:space="preserve">Journals </w:t>
      </w:r>
    </w:p>
    <w:p w:rsidR="00D64E1A" w:rsidRPr="00637215" w:rsidRDefault="00D64E1A" w:rsidP="00D64E1A">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szCs w:val="20"/>
          <w:lang w:eastAsia="en-GB"/>
        </w:rPr>
      </w:pPr>
      <w:r w:rsidRPr="00637215">
        <w:rPr>
          <w:rFonts w:ascii="Arial" w:eastAsia="Times New Roman" w:hAnsi="Arial" w:cs="Arial"/>
          <w:i/>
          <w:szCs w:val="20"/>
          <w:lang w:eastAsia="en-GB"/>
        </w:rPr>
        <w:t>Sociology</w:t>
      </w:r>
    </w:p>
    <w:p w:rsidR="00D64E1A" w:rsidRPr="00637215" w:rsidRDefault="00D64E1A" w:rsidP="00D64E1A">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szCs w:val="20"/>
          <w:lang w:eastAsia="en-GB"/>
        </w:rPr>
      </w:pPr>
      <w:r w:rsidRPr="00637215">
        <w:rPr>
          <w:rFonts w:ascii="Arial" w:eastAsia="Times New Roman" w:hAnsi="Arial" w:cs="Arial"/>
          <w:i/>
          <w:szCs w:val="20"/>
          <w:lang w:eastAsia="en-GB"/>
        </w:rPr>
        <w:t>Race and Social Problems</w:t>
      </w:r>
    </w:p>
    <w:p w:rsidR="00D64E1A" w:rsidRPr="00637215" w:rsidRDefault="00D64E1A" w:rsidP="00D64E1A">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szCs w:val="20"/>
          <w:lang w:eastAsia="en-GB"/>
        </w:rPr>
      </w:pPr>
      <w:r w:rsidRPr="00637215">
        <w:rPr>
          <w:rFonts w:ascii="Arial" w:eastAsia="Times New Roman" w:hAnsi="Arial" w:cs="Arial"/>
          <w:i/>
          <w:szCs w:val="20"/>
          <w:lang w:eastAsia="en-GB"/>
        </w:rPr>
        <w:t>Social Forces</w:t>
      </w:r>
    </w:p>
    <w:p w:rsidR="00D64E1A" w:rsidRPr="00637215" w:rsidRDefault="00D64E1A" w:rsidP="00D64E1A">
      <w:pPr>
        <w:spacing w:after="0" w:line="240" w:lineRule="auto"/>
        <w:rPr>
          <w:rFonts w:ascii="Arial" w:eastAsia="Times New Roman" w:hAnsi="Arial" w:cs="Arial"/>
          <w:i/>
          <w:szCs w:val="20"/>
          <w:lang w:eastAsia="en-GB"/>
        </w:rPr>
      </w:pPr>
    </w:p>
    <w:p w:rsidR="00D64E1A" w:rsidRPr="00637215" w:rsidRDefault="00D64E1A" w:rsidP="00D64E1A">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637215">
        <w:rPr>
          <w:rFonts w:ascii="Arial" w:eastAsia="Times New Roman" w:hAnsi="Arial" w:cs="Arial"/>
          <w:b/>
          <w:szCs w:val="20"/>
          <w:lang w:eastAsia="en-GB"/>
        </w:rPr>
        <w:t xml:space="preserve">Websites </w:t>
      </w:r>
    </w:p>
    <w:p w:rsidR="00D64E1A" w:rsidRPr="00637215" w:rsidRDefault="00D64E1A" w:rsidP="00D64E1A">
      <w:pPr>
        <w:spacing w:after="0" w:line="240" w:lineRule="auto"/>
        <w:rPr>
          <w:rFonts w:ascii="Arial" w:eastAsia="Times New Roman" w:hAnsi="Arial" w:cs="Arial"/>
          <w:szCs w:val="20"/>
          <w:lang w:eastAsia="en-GB"/>
        </w:rPr>
      </w:pPr>
      <w:r w:rsidRPr="00637215">
        <w:rPr>
          <w:rFonts w:ascii="Arial" w:eastAsia="Times New Roman" w:hAnsi="Arial" w:cs="Arial"/>
          <w:szCs w:val="20"/>
          <w:lang w:eastAsia="en-GB"/>
        </w:rPr>
        <w:t>Students will be directed to a range of appropriate websites during the module delivery</w:t>
      </w:r>
    </w:p>
    <w:p w:rsidR="00D64E1A" w:rsidRPr="00637215" w:rsidRDefault="00D64E1A" w:rsidP="00D64E1A">
      <w:pPr>
        <w:spacing w:after="0" w:line="240" w:lineRule="auto"/>
        <w:rPr>
          <w:rFonts w:ascii="Calibri" w:eastAsia="Times New Roman" w:hAnsi="Calibri" w:cs="Times New Roman"/>
          <w:szCs w:val="20"/>
          <w:lang w:val="en-US" w:eastAsia="en-GB"/>
        </w:rPr>
      </w:pPr>
    </w:p>
    <w:p w:rsidR="00C51199" w:rsidRDefault="00C51199">
      <w:bookmarkStart w:id="0" w:name="_GoBack"/>
      <w:bookmarkEnd w:id="0"/>
    </w:p>
    <w:sectPr w:rsidR="00C51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B5A03"/>
    <w:multiLevelType w:val="hybridMultilevel"/>
    <w:tmpl w:val="F2D44D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E1A"/>
    <w:rsid w:val="00C51199"/>
    <w:rsid w:val="00D64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6C583D-E517-4387-9360-AFA3E6F82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846</Words>
  <Characters>4827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1</cp:revision>
  <dcterms:created xsi:type="dcterms:W3CDTF">2018-09-30T11:54:00Z</dcterms:created>
  <dcterms:modified xsi:type="dcterms:W3CDTF">2018-09-30T11:55:00Z</dcterms:modified>
</cp:coreProperties>
</file>