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C6325" w14:textId="55607D9F" w:rsidR="00AD6D75" w:rsidRDefault="004D5EBD" w:rsidP="009F4F9E">
      <w:pPr>
        <w:pStyle w:val="COVERPAGETEXT"/>
      </w:pPr>
      <w:r>
        <w:rPr>
          <w:noProof/>
        </w:rPr>
        <w:drawing>
          <wp:inline distT="0" distB="0" distL="0" distR="0" wp14:anchorId="71C024AF" wp14:editId="1AB90D7B">
            <wp:extent cx="1572768" cy="1554845"/>
            <wp:effectExtent l="0" t="0" r="2540" b="0"/>
            <wp:docPr id="47173938" name="Picture 1" descr="A black and yellow shield with blu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73938" name="Picture 1" descr="A black and yellow shield with blue flowers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9588" cy="15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71EBC" w14:textId="77777777" w:rsidR="00C473DF" w:rsidRDefault="00C473DF" w:rsidP="009F4F9E">
      <w:pPr>
        <w:pStyle w:val="COVERPAGETEXT"/>
      </w:pPr>
    </w:p>
    <w:p w14:paraId="3D5464F9" w14:textId="77777777" w:rsidR="00AD6D75" w:rsidRPr="00BB05A0" w:rsidRDefault="00AD6D75" w:rsidP="004D5EBD">
      <w:pPr>
        <w:pStyle w:val="COVERPAGETEXT"/>
        <w:jc w:val="both"/>
      </w:pPr>
    </w:p>
    <w:p w14:paraId="69B278D3" w14:textId="36BB64E4" w:rsidR="00AD6D75" w:rsidRPr="00BB05A0" w:rsidRDefault="008A2865" w:rsidP="009F4F9E">
      <w:pPr>
        <w:pStyle w:val="COVERPAGETEXT"/>
      </w:pPr>
      <w:r>
        <w:t>Euan Kelly</w:t>
      </w:r>
    </w:p>
    <w:p w14:paraId="7ED224B8" w14:textId="77777777" w:rsidR="00AD6D75" w:rsidRPr="00BB05A0" w:rsidRDefault="00AD6D75" w:rsidP="009F4F9E">
      <w:pPr>
        <w:pStyle w:val="COVERPAGETEXT"/>
      </w:pPr>
    </w:p>
    <w:p w14:paraId="678094CE" w14:textId="77777777" w:rsidR="00AD6D75" w:rsidRDefault="00AD6D75" w:rsidP="00045D6F">
      <w:pPr>
        <w:pStyle w:val="COVERPAGETEXT"/>
      </w:pPr>
    </w:p>
    <w:p w14:paraId="5F9A4BD5" w14:textId="77777777" w:rsidR="00045D6F" w:rsidRPr="00BB05A0" w:rsidRDefault="00045D6F" w:rsidP="00045D6F">
      <w:pPr>
        <w:pStyle w:val="COVERPAGETEXT"/>
      </w:pPr>
    </w:p>
    <w:p w14:paraId="4AD99D32" w14:textId="5F590A35" w:rsidR="00AD6D75" w:rsidRPr="00726C37" w:rsidRDefault="008A2865" w:rsidP="009F4F9E">
      <w:pPr>
        <w:pStyle w:val="COVERPAGETEXT"/>
        <w:rPr>
          <w:b/>
          <w:sz w:val="36"/>
          <w:szCs w:val="36"/>
        </w:rPr>
      </w:pPr>
      <w:r w:rsidRPr="00726C37">
        <w:rPr>
          <w:b/>
        </w:rPr>
        <w:t xml:space="preserve">Analysis of Electromagnetic </w:t>
      </w:r>
      <w:r w:rsidR="00CC2BF0" w:rsidRPr="00726C37">
        <w:rPr>
          <w:b/>
        </w:rPr>
        <w:t>W</w:t>
      </w:r>
      <w:r w:rsidRPr="00726C37">
        <w:rPr>
          <w:b/>
        </w:rPr>
        <w:t xml:space="preserve">ave </w:t>
      </w:r>
      <w:r w:rsidR="00CC2BF0" w:rsidRPr="00726C37">
        <w:rPr>
          <w:b/>
        </w:rPr>
        <w:t>P</w:t>
      </w:r>
      <w:r w:rsidRPr="00726C37">
        <w:rPr>
          <w:b/>
        </w:rPr>
        <w:t>ropagation</w:t>
      </w:r>
    </w:p>
    <w:p w14:paraId="19705265" w14:textId="77777777" w:rsidR="00AD6D75" w:rsidRPr="00BB05A0" w:rsidRDefault="00AD6D75" w:rsidP="009F4F9E">
      <w:pPr>
        <w:pStyle w:val="COVERPAGETEXT"/>
      </w:pPr>
    </w:p>
    <w:p w14:paraId="0515AE42" w14:textId="77777777" w:rsidR="00AD6D75" w:rsidRPr="00BB05A0" w:rsidRDefault="00AD6D75" w:rsidP="009F4F9E">
      <w:pPr>
        <w:pStyle w:val="COVERPAGETEXT"/>
      </w:pPr>
    </w:p>
    <w:p w14:paraId="1DD9D115" w14:textId="77777777" w:rsidR="00AD6D75" w:rsidRPr="00BB05A0" w:rsidRDefault="00AD6D75" w:rsidP="009F4F9E">
      <w:pPr>
        <w:pStyle w:val="COVERPAGETEXT"/>
      </w:pPr>
    </w:p>
    <w:p w14:paraId="4836DA8F" w14:textId="6D70613D" w:rsidR="00AD6D75" w:rsidRPr="00BB05A0" w:rsidRDefault="00CC2BF0" w:rsidP="009F4F9E">
      <w:pPr>
        <w:pStyle w:val="COVERPAGETEXT"/>
      </w:pPr>
      <w:r>
        <w:t>University of Wales Trinity Saint David</w:t>
      </w:r>
      <w:r w:rsidR="002D0FEA">
        <w:t xml:space="preserve"> (UWTSD)</w:t>
      </w:r>
    </w:p>
    <w:p w14:paraId="148F05E4" w14:textId="0DE728D7" w:rsidR="00726C37" w:rsidRPr="00BB05A0" w:rsidRDefault="00726C37" w:rsidP="00726C37">
      <w:pPr>
        <w:pStyle w:val="COVERPAGETEXT"/>
      </w:pPr>
      <w:r w:rsidRPr="00ED26A8">
        <w:rPr>
          <w:b/>
        </w:rPr>
        <w:t>Ordnance Munitions and Explosives</w:t>
      </w:r>
      <w:r>
        <w:rPr>
          <w:b/>
        </w:rPr>
        <w:t xml:space="preserve"> – Electromagnetic Radiation</w:t>
      </w:r>
    </w:p>
    <w:p w14:paraId="7B6B882C" w14:textId="3B786387" w:rsidR="00AD6D75" w:rsidRPr="00BB05A0" w:rsidRDefault="00AD6D75" w:rsidP="009F4F9E">
      <w:pPr>
        <w:pStyle w:val="COVERPAGETEXT"/>
      </w:pPr>
    </w:p>
    <w:p w14:paraId="6753F339" w14:textId="77777777" w:rsidR="00AD6D75" w:rsidRPr="00BB05A0" w:rsidRDefault="00AD6D75" w:rsidP="009F4F9E">
      <w:pPr>
        <w:pStyle w:val="COVERPAGETEXT"/>
      </w:pPr>
    </w:p>
    <w:p w14:paraId="1AA6B9A3" w14:textId="77777777" w:rsidR="00AD6D75" w:rsidRPr="00BB05A0" w:rsidRDefault="00AD6D75" w:rsidP="009F4F9E">
      <w:pPr>
        <w:pStyle w:val="COVERPAGETEXT"/>
      </w:pPr>
    </w:p>
    <w:p w14:paraId="04815D3F" w14:textId="77777777" w:rsidR="00AD6D75" w:rsidRPr="00BB05A0" w:rsidRDefault="00AD6D75" w:rsidP="009F4F9E">
      <w:pPr>
        <w:pStyle w:val="COVERPAGETEXT"/>
      </w:pPr>
    </w:p>
    <w:p w14:paraId="71E2DB74" w14:textId="1A06DF1C" w:rsidR="00AD6D75" w:rsidRPr="00BB05A0" w:rsidRDefault="00726C37" w:rsidP="009F4F9E">
      <w:pPr>
        <w:pStyle w:val="COVERPAGETEXT"/>
      </w:pPr>
      <w:r>
        <w:t>BEng</w:t>
      </w:r>
    </w:p>
    <w:p w14:paraId="2709D95E" w14:textId="11FB2835" w:rsidR="00AD6D75" w:rsidRPr="00BB05A0" w:rsidRDefault="00AD6D75" w:rsidP="009F4F9E">
      <w:pPr>
        <w:pStyle w:val="COVERPAGETEXT"/>
      </w:pPr>
      <w:r>
        <w:t xml:space="preserve">Academic Year: </w:t>
      </w:r>
      <w:r w:rsidR="00726C37">
        <w:t>2023</w:t>
      </w:r>
      <w:r>
        <w:t xml:space="preserve"> -</w:t>
      </w:r>
      <w:r w:rsidRPr="00931620">
        <w:t xml:space="preserve"> </w:t>
      </w:r>
      <w:r w:rsidR="00726C37">
        <w:t>2028</w:t>
      </w:r>
    </w:p>
    <w:p w14:paraId="3FE4B81A" w14:textId="77777777" w:rsidR="00AD6D75" w:rsidRPr="00BB05A0" w:rsidRDefault="00AD6D75" w:rsidP="009F4F9E">
      <w:pPr>
        <w:pStyle w:val="COVERPAGETEXT"/>
      </w:pPr>
    </w:p>
    <w:p w14:paraId="3855DB53" w14:textId="77777777" w:rsidR="00AD6D75" w:rsidRPr="00BB05A0" w:rsidRDefault="00AD6D75" w:rsidP="00045D6F">
      <w:pPr>
        <w:pStyle w:val="COVERPAGETEXT"/>
      </w:pPr>
    </w:p>
    <w:p w14:paraId="50CBD9AA" w14:textId="77777777" w:rsidR="00AD6D75" w:rsidRPr="00BB05A0" w:rsidRDefault="00AD6D75" w:rsidP="009F4F9E">
      <w:pPr>
        <w:pStyle w:val="COVERPAGETEXT"/>
      </w:pPr>
    </w:p>
    <w:p w14:paraId="376A38C8" w14:textId="4A623AC4" w:rsidR="00AD6D75" w:rsidRDefault="00AD6D75" w:rsidP="009F4F9E">
      <w:pPr>
        <w:pStyle w:val="COVERPAGETEXT"/>
      </w:pPr>
      <w:r w:rsidRPr="00BB05A0">
        <w:t>Supervisor:</w:t>
      </w:r>
      <w:r w:rsidRPr="00BB05A0">
        <w:tab/>
      </w:r>
      <w:r>
        <w:t xml:space="preserve"> </w:t>
      </w:r>
      <w:r w:rsidR="006032A6">
        <w:t>Stalin Jacob</w:t>
      </w:r>
    </w:p>
    <w:p w14:paraId="01112B53" w14:textId="1B020AC1" w:rsidR="007F186D" w:rsidRDefault="007F186D" w:rsidP="007F186D">
      <w:pPr>
        <w:pStyle w:val="COVERPAGETEXT"/>
        <w:tabs>
          <w:tab w:val="right" w:pos="2835"/>
          <w:tab w:val="left" w:pos="3261"/>
        </w:tabs>
      </w:pPr>
      <w:r>
        <w:t xml:space="preserve">Associate Supervisor: </w:t>
      </w:r>
      <w:r w:rsidR="006032A6">
        <w:t>Jenifer Prince</w:t>
      </w:r>
    </w:p>
    <w:p w14:paraId="0AB7BA64" w14:textId="3A7CCBE4" w:rsidR="00A651C5" w:rsidRDefault="006032A6" w:rsidP="00A651C5">
      <w:pPr>
        <w:pStyle w:val="COVERPAGETEXT"/>
      </w:pPr>
      <w:r>
        <w:t>April 2025</w:t>
      </w:r>
    </w:p>
    <w:p w14:paraId="4141C93E" w14:textId="77777777" w:rsidR="00B96699" w:rsidRDefault="00B96699" w:rsidP="00A651C5">
      <w:pPr>
        <w:pStyle w:val="COVERPAGETEXT"/>
      </w:pPr>
    </w:p>
    <w:p w14:paraId="297396A1" w14:textId="13D224DF" w:rsidR="00F2159F" w:rsidRDefault="00F2159F" w:rsidP="009F4F9E">
      <w:pPr>
        <w:pStyle w:val="COVERPAGETEXT"/>
      </w:pPr>
      <w:r>
        <w:br w:type="page"/>
      </w:r>
    </w:p>
    <w:p w14:paraId="52B1F4ED" w14:textId="77777777" w:rsidR="00DA28B2" w:rsidRDefault="00DA28B2" w:rsidP="00DA28B2">
      <w:pPr>
        <w:pStyle w:val="Heading1nonumber"/>
        <w:sectPr w:rsidR="00DA28B2" w:rsidSect="00623A81">
          <w:footerReference w:type="default" r:id="rId12"/>
          <w:pgSz w:w="11906" w:h="16838" w:code="9"/>
          <w:pgMar w:top="1701" w:right="1701" w:bottom="1701" w:left="1701" w:header="709" w:footer="851" w:gutter="0"/>
          <w:pgNumType w:fmt="lowerRoman" w:start="1"/>
          <w:cols w:space="708"/>
          <w:docGrid w:linePitch="360"/>
        </w:sectPr>
      </w:pPr>
    </w:p>
    <w:p w14:paraId="75F08DD5" w14:textId="11A47B85" w:rsidR="0088087A" w:rsidRDefault="005C6FA2" w:rsidP="0088087A">
      <w:pPr>
        <w:pStyle w:val="Heading1nonumber"/>
      </w:pPr>
      <w:bookmarkStart w:id="0" w:name="_Toc129338450"/>
      <w:bookmarkStart w:id="1" w:name="_Toc196406466"/>
      <w:bookmarkStart w:id="2" w:name="_Toc290554218"/>
      <w:bookmarkStart w:id="3" w:name="_Toc299621183"/>
      <w:bookmarkStart w:id="4" w:name="_Toc299631411"/>
      <w:bookmarkStart w:id="5" w:name="_Toc299631471"/>
      <w:bookmarkStart w:id="6" w:name="_Toc299631561"/>
      <w:bookmarkStart w:id="7" w:name="_Toc299631638"/>
      <w:r>
        <w:lastRenderedPageBreak/>
        <w:t>A</w:t>
      </w:r>
      <w:r w:rsidR="005E3ACA">
        <w:t xml:space="preserve">cademic </w:t>
      </w:r>
      <w:r w:rsidR="00946BED">
        <w:t>I</w:t>
      </w:r>
      <w:r w:rsidR="005E3ACA">
        <w:t xml:space="preserve">ntegrity </w:t>
      </w:r>
      <w:r w:rsidR="00946BED">
        <w:t>D</w:t>
      </w:r>
      <w:r w:rsidR="005E3ACA">
        <w:t>eclaration</w:t>
      </w:r>
      <w:bookmarkEnd w:id="0"/>
      <w:bookmarkEnd w:id="1"/>
    </w:p>
    <w:p w14:paraId="287E2C73" w14:textId="77777777" w:rsidR="0088087A" w:rsidRDefault="0088087A" w:rsidP="0088087A">
      <w:r w:rsidRPr="000B034E">
        <w:t>I declare that</w:t>
      </w:r>
      <w:r>
        <w:t>:</w:t>
      </w:r>
    </w:p>
    <w:p w14:paraId="0B7C0C3A" w14:textId="55627959" w:rsidR="0088087A" w:rsidRDefault="002B6201" w:rsidP="0088087A">
      <w:pPr>
        <w:pStyle w:val="ListParagraph"/>
        <w:numPr>
          <w:ilvl w:val="0"/>
          <w:numId w:val="26"/>
        </w:numPr>
      </w:pPr>
      <w:r>
        <w:t>The</w:t>
      </w:r>
      <w:r w:rsidR="0088087A" w:rsidRPr="000B034E">
        <w:t xml:space="preserve"> thesis submitted has been written by </w:t>
      </w:r>
      <w:r w:rsidR="0088087A">
        <w:t>me</w:t>
      </w:r>
      <w:r w:rsidR="0088087A" w:rsidRPr="000B034E">
        <w:t xml:space="preserve"> alone</w:t>
      </w:r>
      <w:r w:rsidR="0088087A">
        <w:t>.</w:t>
      </w:r>
    </w:p>
    <w:p w14:paraId="30EDB562" w14:textId="1C843124" w:rsidR="0088087A" w:rsidRDefault="002B6201" w:rsidP="0088087A">
      <w:pPr>
        <w:pStyle w:val="ListParagraph"/>
        <w:numPr>
          <w:ilvl w:val="0"/>
          <w:numId w:val="26"/>
        </w:numPr>
      </w:pPr>
      <w:r>
        <w:t>The</w:t>
      </w:r>
      <w:r w:rsidR="0088087A" w:rsidRPr="000B034E">
        <w:t xml:space="preserve"> thesis submitted has not been previously submitted to this university or any other</w:t>
      </w:r>
      <w:r w:rsidR="0088087A">
        <w:t>.</w:t>
      </w:r>
    </w:p>
    <w:p w14:paraId="2A543FCD" w14:textId="77777777" w:rsidR="0088087A" w:rsidRDefault="0088087A" w:rsidP="0088087A">
      <w:pPr>
        <w:pStyle w:val="ListParagraph"/>
        <w:numPr>
          <w:ilvl w:val="0"/>
          <w:numId w:val="26"/>
        </w:numPr>
      </w:pPr>
      <w:r w:rsidRPr="000B034E">
        <w:t>that all content, including primary and/or secondary data, is true to the best of my knowledge</w:t>
      </w:r>
      <w:r>
        <w:t>.</w:t>
      </w:r>
    </w:p>
    <w:p w14:paraId="7D207515" w14:textId="77777777" w:rsidR="0088087A" w:rsidRDefault="0088087A" w:rsidP="0088087A">
      <w:pPr>
        <w:pStyle w:val="ListParagraph"/>
        <w:numPr>
          <w:ilvl w:val="0"/>
          <w:numId w:val="26"/>
        </w:numPr>
      </w:pPr>
      <w:r w:rsidRPr="000B034E">
        <w:t>that all quotations and references have been duly acknowledged according to the requirements of academic research.</w:t>
      </w:r>
    </w:p>
    <w:p w14:paraId="6138B01F" w14:textId="0EB7178B" w:rsidR="0088087A" w:rsidRDefault="0088087A" w:rsidP="0088087A">
      <w:r w:rsidRPr="000B034E">
        <w:t xml:space="preserve">I understand that knowingly </w:t>
      </w:r>
      <w:r w:rsidR="002B6201">
        <w:t>submitting</w:t>
      </w:r>
      <w:r w:rsidRPr="000B034E">
        <w:t xml:space="preserve"> work in violation of the above statement will be considered by examiners as academic misconduct.</w:t>
      </w:r>
    </w:p>
    <w:p w14:paraId="7D96CE18" w14:textId="6963B039" w:rsidR="001B0633" w:rsidRDefault="001B0633" w:rsidP="001B0633"/>
    <w:p w14:paraId="002A004E" w14:textId="77777777" w:rsidR="001B0633" w:rsidRDefault="001B0633" w:rsidP="001B0633">
      <w:pPr>
        <w:sectPr w:rsidR="001B0633" w:rsidSect="00623A81">
          <w:footerReference w:type="default" r:id="rId13"/>
          <w:pgSz w:w="11906" w:h="16838" w:code="9"/>
          <w:pgMar w:top="1701" w:right="1701" w:bottom="1701" w:left="1701" w:header="709" w:footer="851" w:gutter="0"/>
          <w:pgNumType w:fmt="lowerRoman" w:start="1"/>
          <w:cols w:space="708"/>
          <w:docGrid w:linePitch="360"/>
        </w:sectPr>
      </w:pPr>
    </w:p>
    <w:p w14:paraId="100DFCB2" w14:textId="4AFAC497" w:rsidR="00DA28B2" w:rsidRPr="006B4213" w:rsidRDefault="005E3ACA" w:rsidP="00DA28B2">
      <w:pPr>
        <w:pStyle w:val="Heading1nonumber"/>
      </w:pPr>
      <w:bookmarkStart w:id="8" w:name="_Toc196406467"/>
      <w:r w:rsidRPr="006B4213">
        <w:lastRenderedPageBreak/>
        <w:t>Abstract</w:t>
      </w:r>
      <w:bookmarkEnd w:id="2"/>
      <w:bookmarkEnd w:id="3"/>
      <w:bookmarkEnd w:id="4"/>
      <w:bookmarkEnd w:id="5"/>
      <w:bookmarkEnd w:id="6"/>
      <w:bookmarkEnd w:id="7"/>
      <w:bookmarkEnd w:id="8"/>
    </w:p>
    <w:p w14:paraId="7AEA3898" w14:textId="019A8C85" w:rsidR="002B6201" w:rsidRDefault="002B6201" w:rsidP="00A91A28">
      <w:pPr>
        <w:jc w:val="left"/>
      </w:pPr>
      <w:r>
        <w:t>This report uses high-frequency electromagnetic simulation software to detail the design, simulation</w:t>
      </w:r>
      <w:r w:rsidR="000B371B">
        <w:t>, and analysis of a rectangular wave guide using a Vacuum and Teflon</w:t>
      </w:r>
      <w:r w:rsidR="00170B01">
        <w:t>,</w:t>
      </w:r>
      <w:r w:rsidR="000B371B">
        <w:t xml:space="preserve"> </w:t>
      </w:r>
      <w:r w:rsidR="00170B01">
        <w:t xml:space="preserve">as well as a half-wave dipole antenna. </w:t>
      </w:r>
    </w:p>
    <w:p w14:paraId="1C1B97E1" w14:textId="3926405D" w:rsidR="00F74DA7" w:rsidRDefault="00F74DA7" w:rsidP="00A91A28">
      <w:pPr>
        <w:jc w:val="left"/>
      </w:pPr>
      <w:r>
        <w:t xml:space="preserve">In task 1a, a rectangular waveguide with Perfect Electric Conductor (PEC) </w:t>
      </w:r>
      <w:r w:rsidR="005C03CE">
        <w:t>walls and vacuum as the dielectric medium</w:t>
      </w:r>
      <w:r w:rsidR="00982B79">
        <w:t xml:space="preserve">, </w:t>
      </w:r>
      <w:r w:rsidR="004F5692">
        <w:t xml:space="preserve">with a </w:t>
      </w:r>
      <w:r w:rsidR="008E59F1">
        <w:t xml:space="preserve">relative </w:t>
      </w:r>
      <w:r w:rsidR="00982B79">
        <w:t>permittivity</w:t>
      </w:r>
      <w:r w:rsidR="008E59F1">
        <w:t xml:space="preserve"> of </w:t>
      </w:r>
      <w:proofErr w:type="spellStart"/>
      <w:r w:rsidR="006043B0">
        <w:rPr>
          <w:rFonts w:cs="Arial"/>
        </w:rPr>
        <w:t>ε</w:t>
      </w:r>
      <w:r w:rsidR="00982B79">
        <w:rPr>
          <w:rFonts w:cs="Arial"/>
        </w:rPr>
        <w:t>r</w:t>
      </w:r>
      <w:proofErr w:type="spellEnd"/>
      <w:r w:rsidR="00982B79">
        <w:rPr>
          <w:rFonts w:cs="Arial"/>
        </w:rPr>
        <w:t xml:space="preserve"> =1,</w:t>
      </w:r>
      <w:r w:rsidR="005C03CE">
        <w:t xml:space="preserve"> was modelled on Ansys. </w:t>
      </w:r>
      <w:r w:rsidR="0090716B">
        <w:t xml:space="preserve">A frequency sweep from 2 GHz to </w:t>
      </w:r>
      <w:r w:rsidR="00355119">
        <w:t>30 GHz</w:t>
      </w:r>
      <w:r w:rsidR="0090716B">
        <w:t xml:space="preserve"> was executed to </w:t>
      </w:r>
      <w:r w:rsidR="00355119">
        <w:t>analyse</w:t>
      </w:r>
      <w:r w:rsidR="0090716B">
        <w:t xml:space="preserve"> the </w:t>
      </w:r>
      <w:r w:rsidR="00355119">
        <w:t xml:space="preserve">three propagating transverse electric (TE) modes. After </w:t>
      </w:r>
      <w:r w:rsidR="00663428">
        <w:t>reviewing</w:t>
      </w:r>
      <w:r w:rsidR="00355119">
        <w:t xml:space="preserve"> </w:t>
      </w:r>
      <w:r w:rsidR="00663428">
        <w:t xml:space="preserve">the </w:t>
      </w:r>
      <w:r w:rsidR="00355119">
        <w:t>results</w:t>
      </w:r>
      <w:r w:rsidR="00663428">
        <w:t>,</w:t>
      </w:r>
      <w:r w:rsidR="00355119">
        <w:t xml:space="preserve"> it was evident that </w:t>
      </w:r>
      <w:r w:rsidR="00663428">
        <w:t>the dominant mode was TE</w:t>
      </w:r>
      <w:r w:rsidR="00663428">
        <w:rPr>
          <w:vertAlign w:val="subscript"/>
        </w:rPr>
        <w:t>10</w:t>
      </w:r>
      <w:r w:rsidR="00663428">
        <w:t xml:space="preserve"> </w:t>
      </w:r>
      <w:r w:rsidR="000861A5">
        <w:t xml:space="preserve">due to the conclusion of its lower </w:t>
      </w:r>
      <w:r w:rsidR="006C1A84">
        <w:t>cutoff</w:t>
      </w:r>
      <w:r w:rsidR="000861A5">
        <w:t xml:space="preserve"> frequency shown through simulation </w:t>
      </w:r>
      <w:r w:rsidR="006C1A84">
        <w:t>and calculated theoretically.</w:t>
      </w:r>
    </w:p>
    <w:p w14:paraId="324233DA" w14:textId="551546FB" w:rsidR="00E33117" w:rsidRDefault="00E33117" w:rsidP="00A91A28">
      <w:pPr>
        <w:jc w:val="left"/>
      </w:pPr>
      <w:r>
        <w:t xml:space="preserve">In task 1b, the waveguide was filled with Teflon, with a relative permittivity of </w:t>
      </w:r>
      <w:proofErr w:type="spellStart"/>
      <w:r>
        <w:rPr>
          <w:rFonts w:cs="Arial"/>
        </w:rPr>
        <w:t>εr</w:t>
      </w:r>
      <w:proofErr w:type="spellEnd"/>
      <w:r>
        <w:rPr>
          <w:rFonts w:cs="Arial"/>
        </w:rPr>
        <w:t xml:space="preserve"> =2.1, resulting in a reduction </w:t>
      </w:r>
      <w:r w:rsidR="008B5646">
        <w:rPr>
          <w:rFonts w:cs="Arial"/>
        </w:rPr>
        <w:t>of</w:t>
      </w:r>
      <w:r>
        <w:rPr>
          <w:rFonts w:cs="Arial"/>
        </w:rPr>
        <w:t xml:space="preserve"> the cutoff frequency values</w:t>
      </w:r>
      <w:r w:rsidR="00365116">
        <w:rPr>
          <w:rFonts w:cs="Arial"/>
        </w:rPr>
        <w:t xml:space="preserve"> due to the decreased </w:t>
      </w:r>
      <w:r w:rsidR="008B5646">
        <w:rPr>
          <w:rFonts w:cs="Arial"/>
        </w:rPr>
        <w:t>phase</w:t>
      </w:r>
      <w:r w:rsidR="00365116">
        <w:rPr>
          <w:rFonts w:cs="Arial"/>
        </w:rPr>
        <w:t xml:space="preserve"> velocity. </w:t>
      </w:r>
      <w:r w:rsidR="008A0E99">
        <w:rPr>
          <w:rFonts w:cs="Arial"/>
        </w:rPr>
        <w:t>The field patterns remained consistent with the Vacuum waveguide</w:t>
      </w:r>
      <w:r w:rsidR="008B5646">
        <w:rPr>
          <w:rFonts w:cs="Arial"/>
        </w:rPr>
        <w:t>,</w:t>
      </w:r>
      <w:r w:rsidR="008A0E99">
        <w:rPr>
          <w:rFonts w:cs="Arial"/>
        </w:rPr>
        <w:t xml:space="preserve"> but modal </w:t>
      </w:r>
      <w:r w:rsidR="008B5646">
        <w:rPr>
          <w:rFonts w:cs="Arial"/>
        </w:rPr>
        <w:t>excitation</w:t>
      </w:r>
      <w:r w:rsidR="008A0E99">
        <w:rPr>
          <w:rFonts w:cs="Arial"/>
        </w:rPr>
        <w:t xml:space="preserve"> occurred at a lower frequency due to the high </w:t>
      </w:r>
      <w:r w:rsidR="008B5646">
        <w:rPr>
          <w:rFonts w:cs="Arial"/>
        </w:rPr>
        <w:t>permittivity of Teflon.</w:t>
      </w:r>
    </w:p>
    <w:p w14:paraId="62C142C4" w14:textId="152D69C6" w:rsidR="006C1A84" w:rsidRPr="00663428" w:rsidRDefault="00BF1FA6" w:rsidP="00A91A28">
      <w:pPr>
        <w:jc w:val="left"/>
      </w:pPr>
      <w:r>
        <w:t xml:space="preserve">Task 2 </w:t>
      </w:r>
      <w:r w:rsidR="006D5294">
        <w:t>focused</w:t>
      </w:r>
      <w:r>
        <w:t xml:space="preserve"> on the design of a </w:t>
      </w:r>
      <w:r w:rsidR="006D5294">
        <w:t>half-wave</w:t>
      </w:r>
      <w:r>
        <w:t xml:space="preserve"> dipole antenna with a PEC </w:t>
      </w:r>
      <w:r w:rsidR="0041795D">
        <w:t xml:space="preserve">structure and excitation through a lumped port with a port </w:t>
      </w:r>
      <w:r w:rsidR="006D5294">
        <w:t>impedance</w:t>
      </w:r>
      <w:r w:rsidR="0041795D">
        <w:t xml:space="preserve"> of 50 Ohms. </w:t>
      </w:r>
      <w:r w:rsidR="006D5294">
        <w:t xml:space="preserve">The </w:t>
      </w:r>
      <w:r w:rsidR="007D1CED">
        <w:t xml:space="preserve">calculated </w:t>
      </w:r>
      <w:r w:rsidR="006D5294">
        <w:t xml:space="preserve">operating frequency was </w:t>
      </w:r>
      <w:r w:rsidR="00670E63">
        <w:t>1.</w:t>
      </w:r>
      <w:r w:rsidR="001F1B77">
        <w:t>29</w:t>
      </w:r>
      <w:r w:rsidR="00670E63">
        <w:t xml:space="preserve"> </w:t>
      </w:r>
      <w:r w:rsidR="001F1B77">
        <w:t>G</w:t>
      </w:r>
      <w:r w:rsidR="00670E63">
        <w:t>Hz</w:t>
      </w:r>
      <w:r w:rsidR="007D1CED">
        <w:t>, which aligns with the graphs provided through the simulations. Equally,</w:t>
      </w:r>
      <w:r w:rsidR="00154E6D">
        <w:t xml:space="preserve"> the radiation pattern produced by the </w:t>
      </w:r>
      <w:r w:rsidR="009A6F82">
        <w:t>half-wave</w:t>
      </w:r>
      <w:r w:rsidR="00154E6D">
        <w:t xml:space="preserve"> antenna was as expected and </w:t>
      </w:r>
      <w:r w:rsidR="002236FE">
        <w:t>formed</w:t>
      </w:r>
      <w:r w:rsidR="00154E6D">
        <w:t xml:space="preserve"> 2 </w:t>
      </w:r>
      <w:r w:rsidR="002236FE">
        <w:t>parallel</w:t>
      </w:r>
      <w:r w:rsidR="00154E6D">
        <w:t xml:space="preserve"> lobes</w:t>
      </w:r>
      <w:r w:rsidR="002236FE">
        <w:t xml:space="preserve"> with minimal radiation </w:t>
      </w:r>
      <w:r w:rsidR="002A0BDF">
        <w:t xml:space="preserve">along its length. </w:t>
      </w:r>
    </w:p>
    <w:p w14:paraId="212EF837" w14:textId="2F710D5C" w:rsidR="00276B8A" w:rsidRPr="00276B8A" w:rsidRDefault="00276B8A" w:rsidP="006B2B34">
      <w:pPr>
        <w:jc w:val="left"/>
      </w:pPr>
    </w:p>
    <w:p w14:paraId="43114DF7" w14:textId="77777777" w:rsidR="00DA28B2" w:rsidRDefault="00DA28B2" w:rsidP="00941D35"/>
    <w:p w14:paraId="09E8D719" w14:textId="77777777" w:rsidR="00DA28B2" w:rsidRDefault="00DA28B2" w:rsidP="00941D35"/>
    <w:p w14:paraId="44908FCE" w14:textId="77777777" w:rsidR="00DA28B2" w:rsidRDefault="00DA28B2" w:rsidP="00941D35"/>
    <w:p w14:paraId="6B888662" w14:textId="6545A4C4" w:rsidR="00F2159F" w:rsidRDefault="00F2159F" w:rsidP="00AE480E">
      <w:bookmarkStart w:id="9" w:name="_Toc290554219"/>
      <w:bookmarkStart w:id="10" w:name="_Toc299621184"/>
      <w:bookmarkStart w:id="11" w:name="_Toc299631412"/>
      <w:bookmarkStart w:id="12" w:name="_Toc299631472"/>
      <w:bookmarkStart w:id="13" w:name="_Toc299631562"/>
      <w:bookmarkStart w:id="14" w:name="_Toc299631639"/>
    </w:p>
    <w:bookmarkEnd w:id="9"/>
    <w:bookmarkEnd w:id="10"/>
    <w:bookmarkEnd w:id="11"/>
    <w:bookmarkEnd w:id="12"/>
    <w:bookmarkEnd w:id="13"/>
    <w:bookmarkEnd w:id="14"/>
    <w:p w14:paraId="0B5DC083" w14:textId="77777777" w:rsidR="00D476D0" w:rsidRDefault="00D476D0" w:rsidP="006454D8">
      <w:pPr>
        <w:pStyle w:val="TABLEOFCONTENTSHEADING"/>
        <w:spacing w:line="276" w:lineRule="auto"/>
      </w:pPr>
    </w:p>
    <w:p w14:paraId="348ECC03" w14:textId="54779A0D" w:rsidR="00DA28B2" w:rsidRPr="00996FFA" w:rsidRDefault="00F65825" w:rsidP="006454D8">
      <w:pPr>
        <w:pStyle w:val="TABLEOFCONTENTSHEADING"/>
        <w:spacing w:line="276" w:lineRule="auto"/>
      </w:pPr>
      <w:r w:rsidRPr="00996FFA">
        <w:lastRenderedPageBreak/>
        <w:t xml:space="preserve">Table </w:t>
      </w:r>
      <w:r>
        <w:t>o</w:t>
      </w:r>
      <w:r w:rsidRPr="00996FFA">
        <w:t>f Contents</w:t>
      </w:r>
    </w:p>
    <w:p w14:paraId="504804E0" w14:textId="5EE75B0C" w:rsidR="00017301" w:rsidRDefault="00B765F2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r>
        <w:fldChar w:fldCharType="begin"/>
      </w:r>
      <w:r w:rsidR="00CC21F1">
        <w:instrText xml:space="preserve"> TOC \o "1-3" \h \z \u \t "Heading 7,2" </w:instrText>
      </w:r>
      <w:r>
        <w:fldChar w:fldCharType="separate"/>
      </w:r>
      <w:hyperlink w:anchor="_Toc196406466" w:history="1">
        <w:r w:rsidR="00017301" w:rsidRPr="001F1812">
          <w:rPr>
            <w:rStyle w:val="Hyperlink"/>
          </w:rPr>
          <w:t>Academic Integrity Declaration</w:t>
        </w:r>
        <w:r w:rsidR="00017301">
          <w:rPr>
            <w:webHidden/>
          </w:rPr>
          <w:tab/>
        </w:r>
        <w:r w:rsidR="00017301">
          <w:rPr>
            <w:webHidden/>
          </w:rPr>
          <w:fldChar w:fldCharType="begin"/>
        </w:r>
        <w:r w:rsidR="00017301">
          <w:rPr>
            <w:webHidden/>
          </w:rPr>
          <w:instrText xml:space="preserve"> PAGEREF _Toc196406466 \h </w:instrText>
        </w:r>
        <w:r w:rsidR="00017301">
          <w:rPr>
            <w:webHidden/>
          </w:rPr>
        </w:r>
        <w:r w:rsidR="00017301">
          <w:rPr>
            <w:webHidden/>
          </w:rPr>
          <w:fldChar w:fldCharType="separate"/>
        </w:r>
        <w:r w:rsidR="00017301">
          <w:rPr>
            <w:webHidden/>
          </w:rPr>
          <w:t>i</w:t>
        </w:r>
        <w:r w:rsidR="00017301">
          <w:rPr>
            <w:webHidden/>
          </w:rPr>
          <w:fldChar w:fldCharType="end"/>
        </w:r>
      </w:hyperlink>
    </w:p>
    <w:p w14:paraId="75EFDF49" w14:textId="747555F4" w:rsidR="00017301" w:rsidRDefault="00017301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196406467" w:history="1">
        <w:r w:rsidRPr="001F1812">
          <w:rPr>
            <w:rStyle w:val="Hyperlink"/>
          </w:rPr>
          <w:t>Abstract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_Toc196406467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ii</w:t>
        </w:r>
        <w:r>
          <w:rPr>
            <w:webHidden/>
          </w:rPr>
          <w:fldChar w:fldCharType="end"/>
        </w:r>
      </w:hyperlink>
    </w:p>
    <w:p w14:paraId="0E55F287" w14:textId="7F13CB4F" w:rsidR="00017301" w:rsidRDefault="00017301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196406468" w:history="1">
        <w:r w:rsidRPr="001F1812">
          <w:rPr>
            <w:rStyle w:val="Hyperlink"/>
          </w:rPr>
          <w:t>List of Tables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_Toc196406468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v</w:t>
        </w:r>
        <w:r>
          <w:rPr>
            <w:webHidden/>
          </w:rPr>
          <w:fldChar w:fldCharType="end"/>
        </w:r>
      </w:hyperlink>
    </w:p>
    <w:p w14:paraId="1245D407" w14:textId="2AAFD1A7" w:rsidR="00017301" w:rsidRDefault="00017301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196406469" w:history="1">
        <w:r w:rsidRPr="001F1812">
          <w:rPr>
            <w:rStyle w:val="Hyperlink"/>
          </w:rPr>
          <w:t>List of Equations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_Toc196406469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vi</w:t>
        </w:r>
        <w:r>
          <w:rPr>
            <w:webHidden/>
          </w:rPr>
          <w:fldChar w:fldCharType="end"/>
        </w:r>
      </w:hyperlink>
    </w:p>
    <w:p w14:paraId="1BE3BFC0" w14:textId="22380291" w:rsidR="00017301" w:rsidRDefault="00017301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196406470" w:history="1">
        <w:r w:rsidRPr="001F1812">
          <w:rPr>
            <w:rStyle w:val="Hyperlink"/>
          </w:rPr>
          <w:t>List of Abbreviations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_Toc196406470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vii</w:t>
        </w:r>
        <w:r>
          <w:rPr>
            <w:webHidden/>
          </w:rPr>
          <w:fldChar w:fldCharType="end"/>
        </w:r>
      </w:hyperlink>
    </w:p>
    <w:p w14:paraId="0B3FECDD" w14:textId="07EBF495" w:rsidR="00017301" w:rsidRDefault="00017301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196406471" w:history="1">
        <w:r w:rsidRPr="001F1812">
          <w:rPr>
            <w:rStyle w:val="Hyperlink"/>
          </w:rPr>
          <w:t>1 Introduction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_Toc196406471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14:paraId="2E6E9209" w14:textId="414541EA" w:rsidR="00017301" w:rsidRDefault="00017301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06472" w:history="1">
        <w:r w:rsidRPr="001F1812">
          <w:rPr>
            <w:rStyle w:val="Hyperlink"/>
            <w:noProof/>
          </w:rPr>
          <w:t>1.1 Background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_Toc196406472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62E51C23" w14:textId="3AB9C159" w:rsidR="00017301" w:rsidRDefault="00017301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06473" w:history="1">
        <w:r w:rsidRPr="001F1812">
          <w:rPr>
            <w:rStyle w:val="Hyperlink"/>
            <w:noProof/>
          </w:rPr>
          <w:t>1.2 Objectives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_Toc196406473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0A7565C0" w14:textId="0F199BBE" w:rsidR="00017301" w:rsidRDefault="00017301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196406474" w:history="1">
        <w:r w:rsidRPr="001F1812">
          <w:rPr>
            <w:rStyle w:val="Hyperlink"/>
          </w:rPr>
          <w:t>2 Methodology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_Toc196406474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14:paraId="54CD33F7" w14:textId="149E0453" w:rsidR="00017301" w:rsidRDefault="00017301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06475" w:history="1">
        <w:r w:rsidRPr="001F1812">
          <w:rPr>
            <w:rStyle w:val="Hyperlink"/>
            <w:noProof/>
          </w:rPr>
          <w:t>2.1 Task 1: Rectangular Waveguide Simulation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_Toc196406475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5F4F73EE" w14:textId="72C033CF" w:rsidR="00017301" w:rsidRDefault="00017301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06476" w:history="1">
        <w:r w:rsidRPr="001F1812">
          <w:rPr>
            <w:rStyle w:val="Hyperlink"/>
            <w:noProof/>
          </w:rPr>
          <w:t>2.2 Task 2: Half-wave Dipole Antenna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_Toc196406476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061F4C34" w14:textId="71358685" w:rsidR="00017301" w:rsidRDefault="00017301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196406477" w:history="1">
        <w:r w:rsidRPr="001F1812">
          <w:rPr>
            <w:rStyle w:val="Hyperlink"/>
          </w:rPr>
          <w:t>3 Results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_Toc196406477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79BB1917" w14:textId="2DA2F1F8" w:rsidR="00017301" w:rsidRDefault="00017301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06478" w:history="1">
        <w:r w:rsidRPr="001F1812">
          <w:rPr>
            <w:rStyle w:val="Hyperlink"/>
            <w:noProof/>
          </w:rPr>
          <w:t>3.1 Task 1: Waveguide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_Toc196406478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19BE7C06" w14:textId="4BBC3D8F" w:rsidR="00017301" w:rsidRDefault="00017301">
      <w:pPr>
        <w:pStyle w:val="TOC3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06479" w:history="1">
        <w:r w:rsidRPr="001F1812">
          <w:rPr>
            <w:rStyle w:val="Hyperlink"/>
            <w:noProof/>
          </w:rPr>
          <w:t>3.1.1 Vacuum Filled Waveguide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_Toc196406479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BA89E9D" w14:textId="45E95A95" w:rsidR="00017301" w:rsidRDefault="00017301">
      <w:pPr>
        <w:pStyle w:val="TOC3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06480" w:history="1">
        <w:r w:rsidRPr="001F1812">
          <w:rPr>
            <w:rStyle w:val="Hyperlink"/>
            <w:noProof/>
          </w:rPr>
          <w:t>3.1.2 Teflon Filled Waveguide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_Toc196406480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ED9BBDC" w14:textId="6417BB18" w:rsidR="00017301" w:rsidRDefault="00017301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06481" w:history="1">
        <w:r w:rsidRPr="001F1812">
          <w:rPr>
            <w:rStyle w:val="Hyperlink"/>
            <w:noProof/>
          </w:rPr>
          <w:t>3.2 Task 2: Antenna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_Toc196406481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208C410" w14:textId="4864430D" w:rsidR="00017301" w:rsidRDefault="00017301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196406482" w:history="1">
        <w:r w:rsidRPr="001F1812">
          <w:rPr>
            <w:rStyle w:val="Hyperlink"/>
          </w:rPr>
          <w:t>4 Discussion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_Toc196406482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14:paraId="755644D2" w14:textId="4816F7E8" w:rsidR="00017301" w:rsidRDefault="00017301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06483" w:history="1">
        <w:r w:rsidRPr="001F1812">
          <w:rPr>
            <w:rStyle w:val="Hyperlink"/>
            <w:noProof/>
          </w:rPr>
          <w:t>4.1 Waveguide Mode Behaviour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_Toc196406483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99B102C" w14:textId="0D4FD439" w:rsidR="00017301" w:rsidRDefault="00017301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06484" w:history="1">
        <w:r w:rsidRPr="001F1812">
          <w:rPr>
            <w:rStyle w:val="Hyperlink"/>
            <w:noProof/>
          </w:rPr>
          <w:t>4.2 Antenna Performance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_Toc196406484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1CC82068" w14:textId="2B4268BE" w:rsidR="00017301" w:rsidRDefault="00017301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196406485" w:history="1">
        <w:r w:rsidRPr="001F1812">
          <w:rPr>
            <w:rStyle w:val="Hyperlink"/>
          </w:rPr>
          <w:t>5 Conclusion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_Toc196406485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14:paraId="44900701" w14:textId="66B9521A" w:rsidR="00017301" w:rsidRDefault="00017301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196406486" w:history="1">
        <w:r w:rsidRPr="001F1812">
          <w:rPr>
            <w:rStyle w:val="Hyperlink"/>
          </w:rPr>
          <w:t>6 References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_Toc196406486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14:paraId="6469874E" w14:textId="16630ED3" w:rsidR="00017301" w:rsidRDefault="00017301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196406487" w:history="1">
        <w:r w:rsidRPr="001F1812">
          <w:rPr>
            <w:rStyle w:val="Hyperlink"/>
          </w:rPr>
          <w:t>7 Appendices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_Toc196406487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14:paraId="1E0A1994" w14:textId="3F78A24A" w:rsidR="00DA28B2" w:rsidRDefault="00B765F2" w:rsidP="00941D35">
      <w:r>
        <w:fldChar w:fldCharType="end"/>
      </w:r>
    </w:p>
    <w:p w14:paraId="0483FE1D" w14:textId="77777777" w:rsidR="00DA28B2" w:rsidRDefault="00DA28B2" w:rsidP="00941D35"/>
    <w:p w14:paraId="56B84C9D" w14:textId="77777777" w:rsidR="00F2159F" w:rsidRDefault="00F2159F" w:rsidP="00AE480E">
      <w:bookmarkStart w:id="15" w:name="_Toc51833371"/>
      <w:bookmarkStart w:id="16" w:name="_Toc290554220"/>
      <w:bookmarkStart w:id="17" w:name="_Toc299621185"/>
      <w:bookmarkStart w:id="18" w:name="_Toc299631413"/>
      <w:bookmarkStart w:id="19" w:name="_Toc299631473"/>
      <w:bookmarkStart w:id="20" w:name="_Toc299631563"/>
      <w:bookmarkStart w:id="21" w:name="_Toc299631640"/>
      <w:r>
        <w:br w:type="page"/>
      </w:r>
    </w:p>
    <w:bookmarkEnd w:id="15"/>
    <w:bookmarkEnd w:id="16"/>
    <w:bookmarkEnd w:id="17"/>
    <w:bookmarkEnd w:id="18"/>
    <w:bookmarkEnd w:id="19"/>
    <w:bookmarkEnd w:id="20"/>
    <w:bookmarkEnd w:id="21"/>
    <w:p w14:paraId="6934E687" w14:textId="38CAD0E5" w:rsidR="002B1AC7" w:rsidRDefault="002B1AC7" w:rsidP="002B1AC7">
      <w:pPr>
        <w:pStyle w:val="TABLEOFCONTENTSHEADING"/>
      </w:pPr>
      <w:r>
        <w:lastRenderedPageBreak/>
        <w:t>Table of Figures</w:t>
      </w:r>
    </w:p>
    <w:p w14:paraId="671839E0" w14:textId="525C0320" w:rsidR="00017301" w:rsidRDefault="002B1AC7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96406459" w:history="1">
        <w:r w:rsidR="00017301" w:rsidRPr="00536ABE">
          <w:rPr>
            <w:rStyle w:val="Hyperlink"/>
            <w:noProof/>
          </w:rPr>
          <w:t>Figure 1 - Radiation Boundary of Dipole Antenna</w:t>
        </w:r>
        <w:r w:rsidR="00017301">
          <w:rPr>
            <w:noProof/>
            <w:webHidden/>
          </w:rPr>
          <w:tab/>
        </w:r>
        <w:r w:rsidR="00017301">
          <w:rPr>
            <w:noProof/>
            <w:webHidden/>
          </w:rPr>
          <w:fldChar w:fldCharType="begin"/>
        </w:r>
        <w:r w:rsidR="00017301">
          <w:rPr>
            <w:noProof/>
            <w:webHidden/>
          </w:rPr>
          <w:instrText xml:space="preserve"> PAGEREF _Toc196406459 \h </w:instrText>
        </w:r>
        <w:r w:rsidR="00017301">
          <w:rPr>
            <w:noProof/>
            <w:webHidden/>
          </w:rPr>
        </w:r>
        <w:r w:rsidR="00017301">
          <w:rPr>
            <w:noProof/>
            <w:webHidden/>
          </w:rPr>
          <w:fldChar w:fldCharType="separate"/>
        </w:r>
        <w:r w:rsidR="00017301">
          <w:rPr>
            <w:noProof/>
            <w:webHidden/>
          </w:rPr>
          <w:t>4</w:t>
        </w:r>
        <w:r w:rsidR="00017301">
          <w:rPr>
            <w:noProof/>
            <w:webHidden/>
          </w:rPr>
          <w:fldChar w:fldCharType="end"/>
        </w:r>
      </w:hyperlink>
    </w:p>
    <w:p w14:paraId="27713280" w14:textId="20A5B894" w:rsidR="00017301" w:rsidRDefault="00017301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06460" w:history="1">
        <w:r w:rsidRPr="00536ABE">
          <w:rPr>
            <w:rStyle w:val="Hyperlink"/>
            <w:noProof/>
          </w:rPr>
          <w:t>Figure 2 - Mode 1 of a Vacuum-filled Waveguide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_Toc196406460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CAB1019" w14:textId="7E805BD5" w:rsidR="00017301" w:rsidRDefault="00017301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06461" w:history="1">
        <w:r w:rsidRPr="00536ABE">
          <w:rPr>
            <w:rStyle w:val="Hyperlink"/>
            <w:noProof/>
          </w:rPr>
          <w:t>Figure 3 - Mode 2 of a Vacuum-filled Waveguide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_Toc196406461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9956062" w14:textId="61ECE3F3" w:rsidR="00017301" w:rsidRDefault="00017301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06462" w:history="1">
        <w:r w:rsidRPr="00536ABE">
          <w:rPr>
            <w:rStyle w:val="Hyperlink"/>
            <w:noProof/>
          </w:rPr>
          <w:t>Figure 4 - Mode 3 of a Vacuum-filled Waveguide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_Toc196406462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29F4626" w14:textId="2E1E5539" w:rsidR="00017301" w:rsidRDefault="00017301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06463" w:history="1">
        <w:r w:rsidRPr="00536ABE">
          <w:rPr>
            <w:rStyle w:val="Hyperlink"/>
            <w:noProof/>
          </w:rPr>
          <w:t>Figure 5 - Mode 1 of a Teflon-filled Waveguide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_Toc196406463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35302A2" w14:textId="7F4A0F87" w:rsidR="00017301" w:rsidRDefault="00017301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06464" w:history="1">
        <w:r w:rsidRPr="00536ABE">
          <w:rPr>
            <w:rStyle w:val="Hyperlink"/>
            <w:noProof/>
          </w:rPr>
          <w:t>Figure 6 - Mode 2 of a Teflon-filled Waveguide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_Toc196406464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298F118" w14:textId="38669D0A" w:rsidR="00017301" w:rsidRDefault="00017301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06465" w:history="1">
        <w:r w:rsidRPr="00536ABE">
          <w:rPr>
            <w:rStyle w:val="Hyperlink"/>
            <w:noProof/>
          </w:rPr>
          <w:t>Figure 7 - Mode 3 of a Teflon-filled Waveguide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_Toc196406465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6DB9F22" w14:textId="50660374" w:rsidR="00DA28B2" w:rsidRDefault="002B1AC7" w:rsidP="00941D35">
      <w:r>
        <w:fldChar w:fldCharType="end"/>
      </w:r>
    </w:p>
    <w:p w14:paraId="4274C573" w14:textId="77777777" w:rsidR="00DA28B2" w:rsidRDefault="00DA28B2" w:rsidP="00941D35"/>
    <w:p w14:paraId="14C7AE69" w14:textId="77777777" w:rsidR="005C0AF1" w:rsidRDefault="005C0AF1" w:rsidP="00AE480E">
      <w:bookmarkStart w:id="22" w:name="_Toc51833372"/>
      <w:bookmarkStart w:id="23" w:name="_Toc290554221"/>
      <w:bookmarkStart w:id="24" w:name="_Toc299621186"/>
      <w:bookmarkStart w:id="25" w:name="_Toc299631414"/>
      <w:bookmarkStart w:id="26" w:name="_Toc299631474"/>
      <w:bookmarkStart w:id="27" w:name="_Toc299631564"/>
      <w:bookmarkStart w:id="28" w:name="_Toc299631641"/>
      <w:r>
        <w:br w:type="page"/>
      </w:r>
    </w:p>
    <w:p w14:paraId="4B7ABF9F" w14:textId="656B967C" w:rsidR="00DA28B2" w:rsidRDefault="005E3ACA" w:rsidP="00DA28B2">
      <w:pPr>
        <w:pStyle w:val="Heading1nonumber"/>
      </w:pPr>
      <w:bookmarkStart w:id="29" w:name="_Toc196406468"/>
      <w:r>
        <w:lastRenderedPageBreak/>
        <w:t xml:space="preserve">List of </w:t>
      </w:r>
      <w:r w:rsidR="004C2C9C">
        <w:t>T</w:t>
      </w:r>
      <w:r>
        <w:t>ables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14:paraId="2D247D8C" w14:textId="570B3D98" w:rsidR="003B1C9F" w:rsidRDefault="00B765F2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r>
        <w:fldChar w:fldCharType="begin"/>
      </w:r>
      <w:r w:rsidR="00DA28B2">
        <w:instrText xml:space="preserve"> TOC \h \z \c "Table" </w:instrText>
      </w:r>
      <w:r>
        <w:fldChar w:fldCharType="separate"/>
      </w:r>
      <w:hyperlink w:anchor="_Toc134027179" w:history="1">
        <w:r w:rsidR="003B1C9F" w:rsidRPr="004D6C93">
          <w:rPr>
            <w:rStyle w:val="Hyperlink"/>
            <w:noProof/>
          </w:rPr>
          <w:t>Table 1</w:t>
        </w:r>
        <w:r w:rsidR="003B1C9F" w:rsidRPr="004D6C93">
          <w:rPr>
            <w:rStyle w:val="Hyperlink"/>
            <w:noProof/>
          </w:rPr>
          <w:noBreakHyphen/>
          <w:t>1 A table caption</w:t>
        </w:r>
        <w:r w:rsidR="003B1C9F">
          <w:rPr>
            <w:noProof/>
            <w:webHidden/>
          </w:rPr>
          <w:tab/>
        </w:r>
        <w:r w:rsidR="003B1C9F">
          <w:rPr>
            <w:noProof/>
            <w:webHidden/>
          </w:rPr>
          <w:fldChar w:fldCharType="begin"/>
        </w:r>
        <w:r w:rsidR="003B1C9F">
          <w:rPr>
            <w:noProof/>
            <w:webHidden/>
          </w:rPr>
          <w:instrText xml:space="preserve"> PAGEREF _Toc134027179 \h </w:instrText>
        </w:r>
        <w:r w:rsidR="003B1C9F">
          <w:rPr>
            <w:noProof/>
            <w:webHidden/>
          </w:rPr>
        </w:r>
        <w:r w:rsidR="003B1C9F">
          <w:rPr>
            <w:noProof/>
            <w:webHidden/>
          </w:rPr>
          <w:fldChar w:fldCharType="separate"/>
        </w:r>
        <w:r w:rsidR="003B1C9F">
          <w:rPr>
            <w:noProof/>
            <w:webHidden/>
          </w:rPr>
          <w:t>2</w:t>
        </w:r>
        <w:r w:rsidR="003B1C9F">
          <w:rPr>
            <w:noProof/>
            <w:webHidden/>
          </w:rPr>
          <w:fldChar w:fldCharType="end"/>
        </w:r>
      </w:hyperlink>
    </w:p>
    <w:p w14:paraId="4B7981C6" w14:textId="6BF127AB" w:rsidR="00DA28B2" w:rsidRDefault="00B765F2" w:rsidP="00941D35">
      <w:r>
        <w:fldChar w:fldCharType="end"/>
      </w:r>
    </w:p>
    <w:p w14:paraId="0F746612" w14:textId="77777777" w:rsidR="00DA28B2" w:rsidRDefault="00DA28B2" w:rsidP="00941D35">
      <w:bookmarkStart w:id="30" w:name="_Toc51833373"/>
    </w:p>
    <w:p w14:paraId="7F7C6B8B" w14:textId="77777777" w:rsidR="005C0AF1" w:rsidRDefault="005C0AF1" w:rsidP="00AE480E">
      <w:bookmarkStart w:id="31" w:name="_Toc290554222"/>
      <w:bookmarkStart w:id="32" w:name="_Toc299621187"/>
      <w:bookmarkStart w:id="33" w:name="_Toc299631415"/>
      <w:bookmarkStart w:id="34" w:name="_Toc299631475"/>
      <w:bookmarkStart w:id="35" w:name="_Toc299631565"/>
      <w:bookmarkStart w:id="36" w:name="_Toc299631642"/>
      <w:r>
        <w:br w:type="page"/>
      </w:r>
    </w:p>
    <w:p w14:paraId="6336BDBD" w14:textId="1C748BFD" w:rsidR="00DA28B2" w:rsidRDefault="005E3ACA" w:rsidP="00DA28B2">
      <w:pPr>
        <w:pStyle w:val="Heading1nonumber"/>
      </w:pPr>
      <w:bookmarkStart w:id="37" w:name="_Toc196406469"/>
      <w:r>
        <w:lastRenderedPageBreak/>
        <w:t xml:space="preserve">List of </w:t>
      </w:r>
      <w:r w:rsidR="004C2C9C">
        <w:t>E</w:t>
      </w:r>
      <w:r>
        <w:t>quations</w:t>
      </w:r>
      <w:bookmarkEnd w:id="30"/>
      <w:bookmarkEnd w:id="31"/>
      <w:bookmarkEnd w:id="32"/>
      <w:bookmarkEnd w:id="33"/>
      <w:bookmarkEnd w:id="34"/>
      <w:bookmarkEnd w:id="35"/>
      <w:bookmarkEnd w:id="36"/>
      <w:bookmarkEnd w:id="37"/>
    </w:p>
    <w:p w14:paraId="05F73A97" w14:textId="425C22CC" w:rsidR="00753A83" w:rsidRDefault="00B765F2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r>
        <w:fldChar w:fldCharType="begin"/>
      </w:r>
      <w:r w:rsidR="00DA28B2">
        <w:instrText xml:space="preserve"> TOC \h \z \c "Equation" </w:instrText>
      </w:r>
      <w:r>
        <w:fldChar w:fldCharType="separate"/>
      </w:r>
      <w:hyperlink w:anchor="_Toc196476093" w:history="1">
        <w:r w:rsidR="00753A83" w:rsidRPr="00237C1C">
          <w:rPr>
            <w:rStyle w:val="Hyperlink"/>
            <w:noProof/>
          </w:rPr>
          <w:t>Equation 1 - Cutoff Frequency of a Rectangular Waveguide</w:t>
        </w:r>
        <w:r w:rsidR="00753A83">
          <w:rPr>
            <w:noProof/>
            <w:webHidden/>
          </w:rPr>
          <w:tab/>
        </w:r>
        <w:r w:rsidR="00753A83">
          <w:rPr>
            <w:noProof/>
            <w:webHidden/>
          </w:rPr>
          <w:fldChar w:fldCharType="begin"/>
        </w:r>
        <w:r w:rsidR="00753A83">
          <w:rPr>
            <w:noProof/>
            <w:webHidden/>
          </w:rPr>
          <w:instrText xml:space="preserve"> PAGEREF _Toc196476093 \h </w:instrText>
        </w:r>
        <w:r w:rsidR="00753A83">
          <w:rPr>
            <w:noProof/>
            <w:webHidden/>
          </w:rPr>
        </w:r>
        <w:r w:rsidR="00753A83">
          <w:rPr>
            <w:noProof/>
            <w:webHidden/>
          </w:rPr>
          <w:fldChar w:fldCharType="separate"/>
        </w:r>
        <w:r w:rsidR="00753A83">
          <w:rPr>
            <w:noProof/>
            <w:webHidden/>
          </w:rPr>
          <w:t>3</w:t>
        </w:r>
        <w:r w:rsidR="00753A83">
          <w:rPr>
            <w:noProof/>
            <w:webHidden/>
          </w:rPr>
          <w:fldChar w:fldCharType="end"/>
        </w:r>
      </w:hyperlink>
    </w:p>
    <w:p w14:paraId="788F5D56" w14:textId="3E0B3DFC" w:rsidR="00753A83" w:rsidRDefault="00753A83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6094" w:history="1">
        <w:r w:rsidRPr="00237C1C">
          <w:rPr>
            <w:rStyle w:val="Hyperlink"/>
            <w:noProof/>
          </w:rPr>
          <w:t>Equation 2 - Operating Frequency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_Toc196476094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EFCAC12" w14:textId="3B28FA34" w:rsidR="00753A83" w:rsidRDefault="00753A83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6095" w:history="1">
        <w:r w:rsidRPr="00237C1C">
          <w:rPr>
            <w:rStyle w:val="Hyperlink"/>
            <w:noProof/>
          </w:rPr>
          <w:t>Equation 3 - Speed of Light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_Toc196476095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68DE18A2" w14:textId="2E6203E2" w:rsidR="00DA28B2" w:rsidRDefault="00B765F2" w:rsidP="00941D35">
      <w:r>
        <w:fldChar w:fldCharType="end"/>
      </w:r>
    </w:p>
    <w:p w14:paraId="65C9A28D" w14:textId="77777777" w:rsidR="00D135C3" w:rsidRDefault="00D135C3" w:rsidP="00D135C3"/>
    <w:p w14:paraId="036DDC55" w14:textId="77777777" w:rsidR="005C0AF1" w:rsidRDefault="005C0AF1" w:rsidP="00AE480E">
      <w:r>
        <w:br w:type="page"/>
      </w:r>
    </w:p>
    <w:p w14:paraId="28AA6BF1" w14:textId="18A77FB9" w:rsidR="00DA28B2" w:rsidRDefault="007F0255" w:rsidP="00361EFD">
      <w:pPr>
        <w:pStyle w:val="Heading1nonumber"/>
      </w:pPr>
      <w:bookmarkStart w:id="38" w:name="_Toc196406470"/>
      <w:r>
        <w:lastRenderedPageBreak/>
        <w:t xml:space="preserve">List of </w:t>
      </w:r>
      <w:r w:rsidR="004C2C9C">
        <w:t>A</w:t>
      </w:r>
      <w:r>
        <w:t>bbreviations</w:t>
      </w:r>
      <w:bookmarkEnd w:id="38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4"/>
        <w:gridCol w:w="7150"/>
      </w:tblGrid>
      <w:tr w:rsidR="00776353" w14:paraId="4AAA4B8D" w14:textId="77777777" w:rsidTr="00776353">
        <w:tc>
          <w:tcPr>
            <w:tcW w:w="1354" w:type="dxa"/>
          </w:tcPr>
          <w:p w14:paraId="2CFBC5D5" w14:textId="1049C477" w:rsidR="00776353" w:rsidRDefault="00776353" w:rsidP="00776353">
            <w:pPr>
              <w:pStyle w:val="TableText"/>
            </w:pPr>
            <w:r w:rsidRPr="00690B9D">
              <w:t>PEC</w:t>
            </w:r>
          </w:p>
        </w:tc>
        <w:tc>
          <w:tcPr>
            <w:tcW w:w="7150" w:type="dxa"/>
          </w:tcPr>
          <w:p w14:paraId="51E14895" w14:textId="7CA87212" w:rsidR="00776353" w:rsidRDefault="00776353" w:rsidP="00776353">
            <w:pPr>
              <w:pStyle w:val="TableText"/>
            </w:pPr>
            <w:r w:rsidRPr="00690B9D">
              <w:t xml:space="preserve">Perfect Electric Conductor </w:t>
            </w:r>
          </w:p>
        </w:tc>
      </w:tr>
      <w:tr w:rsidR="00361EFD" w14:paraId="0FA31D44" w14:textId="77777777" w:rsidTr="00776353">
        <w:tc>
          <w:tcPr>
            <w:tcW w:w="1354" w:type="dxa"/>
          </w:tcPr>
          <w:p w14:paraId="6E07E5D6" w14:textId="77777777" w:rsidR="00361EFD" w:rsidRDefault="007D2F90" w:rsidP="00361EFD">
            <w:pPr>
              <w:pStyle w:val="TableText"/>
            </w:pPr>
            <w:r>
              <w:t>TE</w:t>
            </w:r>
          </w:p>
          <w:p w14:paraId="02214EBF" w14:textId="3B045625" w:rsidR="007D2F90" w:rsidRDefault="007D2F90" w:rsidP="00361EFD">
            <w:pPr>
              <w:pStyle w:val="TableText"/>
            </w:pPr>
            <w:r>
              <w:t>TM</w:t>
            </w:r>
          </w:p>
        </w:tc>
        <w:tc>
          <w:tcPr>
            <w:tcW w:w="7150" w:type="dxa"/>
          </w:tcPr>
          <w:p w14:paraId="49264929" w14:textId="77777777" w:rsidR="00361EFD" w:rsidRDefault="007D2F90" w:rsidP="00361EFD">
            <w:pPr>
              <w:pStyle w:val="TableText"/>
            </w:pPr>
            <w:r>
              <w:t>Transverse Electric</w:t>
            </w:r>
          </w:p>
          <w:p w14:paraId="52D6A5CA" w14:textId="7643B50C" w:rsidR="007D2F90" w:rsidRDefault="007D2F90" w:rsidP="00361EFD">
            <w:pPr>
              <w:pStyle w:val="TableText"/>
            </w:pPr>
            <w:r>
              <w:t>Transverse Magnetic</w:t>
            </w:r>
          </w:p>
        </w:tc>
      </w:tr>
      <w:tr w:rsidR="00361EFD" w14:paraId="10539495" w14:textId="77777777" w:rsidTr="00776353">
        <w:tc>
          <w:tcPr>
            <w:tcW w:w="1354" w:type="dxa"/>
          </w:tcPr>
          <w:p w14:paraId="7FA66CE0" w14:textId="77777777" w:rsidR="00361EFD" w:rsidRDefault="00361EFD" w:rsidP="00361EFD">
            <w:pPr>
              <w:pStyle w:val="TableText"/>
            </w:pPr>
          </w:p>
        </w:tc>
        <w:tc>
          <w:tcPr>
            <w:tcW w:w="7150" w:type="dxa"/>
          </w:tcPr>
          <w:p w14:paraId="2EABCFE7" w14:textId="77777777" w:rsidR="00361EFD" w:rsidRDefault="00361EFD" w:rsidP="00361EFD">
            <w:pPr>
              <w:pStyle w:val="TableText"/>
            </w:pPr>
          </w:p>
        </w:tc>
      </w:tr>
      <w:tr w:rsidR="00361EFD" w14:paraId="0AE06573" w14:textId="77777777" w:rsidTr="00776353">
        <w:tc>
          <w:tcPr>
            <w:tcW w:w="1354" w:type="dxa"/>
          </w:tcPr>
          <w:p w14:paraId="7177CC6D" w14:textId="77777777" w:rsidR="00361EFD" w:rsidRDefault="00361EFD" w:rsidP="00361EFD">
            <w:pPr>
              <w:pStyle w:val="TableText"/>
            </w:pPr>
          </w:p>
        </w:tc>
        <w:tc>
          <w:tcPr>
            <w:tcW w:w="7150" w:type="dxa"/>
          </w:tcPr>
          <w:p w14:paraId="1BEA698F" w14:textId="77777777" w:rsidR="00361EFD" w:rsidRDefault="00361EFD" w:rsidP="00361EFD">
            <w:pPr>
              <w:pStyle w:val="TableText"/>
            </w:pPr>
          </w:p>
        </w:tc>
      </w:tr>
      <w:tr w:rsidR="00361EFD" w14:paraId="40D477AD" w14:textId="77777777" w:rsidTr="00776353">
        <w:tc>
          <w:tcPr>
            <w:tcW w:w="1354" w:type="dxa"/>
          </w:tcPr>
          <w:p w14:paraId="5DA09FBA" w14:textId="77777777" w:rsidR="00361EFD" w:rsidRDefault="00361EFD" w:rsidP="00361EFD">
            <w:pPr>
              <w:pStyle w:val="TableText"/>
            </w:pPr>
          </w:p>
        </w:tc>
        <w:tc>
          <w:tcPr>
            <w:tcW w:w="7150" w:type="dxa"/>
          </w:tcPr>
          <w:p w14:paraId="761C9030" w14:textId="77777777" w:rsidR="00361EFD" w:rsidRDefault="00361EFD" w:rsidP="00361EFD">
            <w:pPr>
              <w:pStyle w:val="TableText"/>
            </w:pPr>
          </w:p>
        </w:tc>
      </w:tr>
    </w:tbl>
    <w:p w14:paraId="31FFF39A" w14:textId="77777777" w:rsidR="00361EFD" w:rsidRDefault="00361EFD" w:rsidP="00941D35"/>
    <w:p w14:paraId="433126EC" w14:textId="77777777" w:rsidR="00DA28B2" w:rsidRDefault="00DA28B2" w:rsidP="00941D35"/>
    <w:p w14:paraId="22E55604" w14:textId="77777777" w:rsidR="00DA28B2" w:rsidRDefault="00DA28B2" w:rsidP="00DA28B2">
      <w:pPr>
        <w:pStyle w:val="Heading1"/>
        <w:sectPr w:rsidR="00DA28B2" w:rsidSect="003B1C9F">
          <w:pgSz w:w="11906" w:h="16838" w:code="9"/>
          <w:pgMar w:top="1701" w:right="1701" w:bottom="1701" w:left="1701" w:header="709" w:footer="851" w:gutter="0"/>
          <w:pgNumType w:fmt="lowerRoman"/>
          <w:cols w:space="708"/>
          <w:docGrid w:linePitch="360"/>
        </w:sectPr>
      </w:pPr>
    </w:p>
    <w:p w14:paraId="5321A288" w14:textId="625228BA" w:rsidR="008D5D60" w:rsidRDefault="00F32347" w:rsidP="00C53236">
      <w:pPr>
        <w:pStyle w:val="Heading1"/>
      </w:pPr>
      <w:bookmarkStart w:id="39" w:name="_Toc196406471"/>
      <w:bookmarkStart w:id="40" w:name="_Toc51833421"/>
      <w:r>
        <w:lastRenderedPageBreak/>
        <w:t>Introduction</w:t>
      </w:r>
      <w:bookmarkEnd w:id="39"/>
    </w:p>
    <w:p w14:paraId="4C651565" w14:textId="3C8095AE" w:rsidR="008D5D60" w:rsidRDefault="00F32347" w:rsidP="008D5D60">
      <w:pPr>
        <w:pStyle w:val="Heading2"/>
      </w:pPr>
      <w:bookmarkStart w:id="41" w:name="_Toc196406472"/>
      <w:r>
        <w:t>Background</w:t>
      </w:r>
      <w:bookmarkEnd w:id="41"/>
    </w:p>
    <w:p w14:paraId="4CA3D4B8" w14:textId="77777777" w:rsidR="00801F31" w:rsidRPr="00305214" w:rsidRDefault="009537D4" w:rsidP="00C24607">
      <w:pPr>
        <w:jc w:val="left"/>
      </w:pPr>
      <w:r>
        <w:t>High-frequency</w:t>
      </w:r>
      <w:r w:rsidR="00CB2209">
        <w:t xml:space="preserve"> electromagnetic systems are crucial components in </w:t>
      </w:r>
      <w:r>
        <w:t>modern communication methods and radars.</w:t>
      </w:r>
      <w:r w:rsidR="00A71775">
        <w:t xml:space="preserve"> </w:t>
      </w:r>
      <w:r w:rsidR="00A71775" w:rsidRPr="00305214">
        <w:t xml:space="preserve">This </w:t>
      </w:r>
      <w:r w:rsidR="00A71775" w:rsidRPr="00305214">
        <w:t>require</w:t>
      </w:r>
      <w:r w:rsidR="00A71775" w:rsidRPr="00305214">
        <w:t>s</w:t>
      </w:r>
      <w:r w:rsidR="00A71775" w:rsidRPr="00305214">
        <w:t xml:space="preserve"> efficient transmission pathways. </w:t>
      </w:r>
    </w:p>
    <w:p w14:paraId="7341D14E" w14:textId="6FFA9F2B" w:rsidR="0064062B" w:rsidRPr="00C6450A" w:rsidRDefault="00AB6CAB" w:rsidP="00C24607">
      <w:pPr>
        <w:jc w:val="left"/>
        <w:rPr>
          <w:color w:val="FF0000"/>
        </w:rPr>
      </w:pPr>
      <w:r w:rsidRPr="00305214">
        <w:t>Wav</w:t>
      </w:r>
      <w:r w:rsidR="00DB299C" w:rsidRPr="00305214">
        <w:t>e</w:t>
      </w:r>
      <w:r w:rsidRPr="00305214">
        <w:t>guides</w:t>
      </w:r>
      <w:r w:rsidR="00DB299C" w:rsidRPr="00305214">
        <w:t xml:space="preserve"> allow for this to happen. </w:t>
      </w:r>
      <w:r w:rsidR="00DB299C" w:rsidRPr="00305214">
        <w:t>A waveguide is a speciali</w:t>
      </w:r>
      <w:r w:rsidR="00305214" w:rsidRPr="00305214">
        <w:t>s</w:t>
      </w:r>
      <w:r w:rsidR="00DB299C" w:rsidRPr="00305214">
        <w:t>ed structure designed to direct and control the propagation of electromagnetic waves</w:t>
      </w:r>
      <w:r w:rsidR="00C6450A" w:rsidRPr="00305214">
        <w:t xml:space="preserve">. </w:t>
      </w:r>
      <w:r w:rsidR="0064062B">
        <w:t xml:space="preserve">The purpose of a waveguide is to ensure </w:t>
      </w:r>
      <w:r w:rsidR="0004092C">
        <w:t xml:space="preserve">electromagnetic waves </w:t>
      </w:r>
      <w:r w:rsidR="000047A9">
        <w:t xml:space="preserve">travel from one point to another with minimal interference </w:t>
      </w:r>
      <w:r w:rsidR="00072A3E">
        <w:t xml:space="preserve">or noise. </w:t>
      </w:r>
      <w:sdt>
        <w:sdtPr>
          <w:id w:val="-499350589"/>
          <w:citation/>
        </w:sdtPr>
        <w:sdtEndPr/>
        <w:sdtContent>
          <w:r w:rsidR="00592E5E">
            <w:fldChar w:fldCharType="begin"/>
          </w:r>
          <w:r w:rsidR="00592E5E">
            <w:instrText xml:space="preserve"> CITATION Kat06 \l 2057 </w:instrText>
          </w:r>
          <w:r w:rsidR="00592E5E">
            <w:fldChar w:fldCharType="separate"/>
          </w:r>
          <w:r w:rsidR="00C531B9">
            <w:rPr>
              <w:noProof/>
            </w:rPr>
            <w:t>[1]</w:t>
          </w:r>
          <w:r w:rsidR="00592E5E">
            <w:fldChar w:fldCharType="end"/>
          </w:r>
        </w:sdtContent>
      </w:sdt>
    </w:p>
    <w:p w14:paraId="09F229EF" w14:textId="495A26B9" w:rsidR="00072A3E" w:rsidRDefault="00827AE7" w:rsidP="00C24607">
      <w:pPr>
        <w:jc w:val="left"/>
      </w:pPr>
      <w:r w:rsidRPr="00305214">
        <w:t xml:space="preserve">Dipole </w:t>
      </w:r>
      <w:r w:rsidR="002D6B3A">
        <w:t>antennas</w:t>
      </w:r>
      <w:r w:rsidRPr="00305214">
        <w:t xml:space="preserve"> als</w:t>
      </w:r>
      <w:r w:rsidR="000137CF" w:rsidRPr="00305214">
        <w:t xml:space="preserve">o </w:t>
      </w:r>
      <w:r w:rsidR="002D6B3A">
        <w:t>contribute</w:t>
      </w:r>
      <w:r w:rsidRPr="00305214">
        <w:t xml:space="preserve"> </w:t>
      </w:r>
      <w:r w:rsidR="000137CF" w:rsidRPr="00305214">
        <w:t>to</w:t>
      </w:r>
      <w:r w:rsidRPr="00305214">
        <w:t xml:space="preserve"> the efficient </w:t>
      </w:r>
      <w:r w:rsidR="000137CF" w:rsidRPr="00305214">
        <w:t>transmission</w:t>
      </w:r>
      <w:r w:rsidR="002D6B3A">
        <w:t xml:space="preserve"> and </w:t>
      </w:r>
      <w:r w:rsidR="008B7458">
        <w:t>reception</w:t>
      </w:r>
      <w:r w:rsidR="000137CF" w:rsidRPr="00305214">
        <w:t xml:space="preserve"> of electromagnetic waves. </w:t>
      </w:r>
      <w:r w:rsidR="00072A3E">
        <w:t xml:space="preserve">A dipole antenna </w:t>
      </w:r>
      <w:r w:rsidR="00AF7E5B">
        <w:t xml:space="preserve">serves two purposes: </w:t>
      </w:r>
      <w:r w:rsidR="008A364C">
        <w:t>converting</w:t>
      </w:r>
      <w:r w:rsidR="00AF7E5B">
        <w:t xml:space="preserve"> electrical signals and </w:t>
      </w:r>
      <w:r w:rsidR="008A364C">
        <w:t>transmitting</w:t>
      </w:r>
      <w:r w:rsidR="00AF7E5B">
        <w:t xml:space="preserve"> them into radio waves</w:t>
      </w:r>
      <w:r w:rsidR="00DA1EDA">
        <w:t>,</w:t>
      </w:r>
      <w:r w:rsidR="00AF7E5B">
        <w:t xml:space="preserve"> and </w:t>
      </w:r>
      <w:r w:rsidR="008A364C">
        <w:t>vice versa,</w:t>
      </w:r>
      <w:r w:rsidR="00DA1EDA">
        <w:t xml:space="preserve"> by </w:t>
      </w:r>
      <w:r w:rsidR="001C3851">
        <w:t xml:space="preserve">receiving and </w:t>
      </w:r>
      <w:r w:rsidR="00DA1EDA">
        <w:t xml:space="preserve">converting incoming radio waves into electrical signals. </w:t>
      </w:r>
      <w:sdt>
        <w:sdtPr>
          <w:id w:val="-1820269968"/>
          <w:citation/>
        </w:sdtPr>
        <w:sdtEndPr/>
        <w:sdtContent>
          <w:r w:rsidR="00FA0484">
            <w:fldChar w:fldCharType="begin"/>
          </w:r>
          <w:r w:rsidR="00FA0484">
            <w:instrText xml:space="preserve"> CITATION ElP25 \l 2057 </w:instrText>
          </w:r>
          <w:r w:rsidR="00FA0484">
            <w:fldChar w:fldCharType="separate"/>
          </w:r>
          <w:r w:rsidR="00C531B9">
            <w:rPr>
              <w:noProof/>
            </w:rPr>
            <w:t>[2]</w:t>
          </w:r>
          <w:r w:rsidR="00FA0484">
            <w:fldChar w:fldCharType="end"/>
          </w:r>
        </w:sdtContent>
      </w:sdt>
    </w:p>
    <w:p w14:paraId="5767681B" w14:textId="55980C44" w:rsidR="00DA28B2" w:rsidRDefault="00F32347" w:rsidP="00CC21F1">
      <w:pPr>
        <w:pStyle w:val="Heading2"/>
      </w:pPr>
      <w:bookmarkStart w:id="42" w:name="_Toc196406473"/>
      <w:r>
        <w:t>Objectives</w:t>
      </w:r>
      <w:bookmarkEnd w:id="42"/>
    </w:p>
    <w:bookmarkEnd w:id="40"/>
    <w:p w14:paraId="545D570B" w14:textId="28D0ABF6" w:rsidR="00DA28B2" w:rsidRDefault="00F85A72" w:rsidP="00EB22CD">
      <w:pPr>
        <w:jc w:val="left"/>
      </w:pPr>
      <w:r>
        <w:t xml:space="preserve">This report </w:t>
      </w:r>
      <w:r w:rsidR="00600105">
        <w:t>analyses electromagnetic wave behaviour in a rectangular waveguide using different dielectric materials</w:t>
      </w:r>
      <w:r w:rsidR="00EB6559">
        <w:t xml:space="preserve"> </w:t>
      </w:r>
      <w:r w:rsidR="006F50A9">
        <w:t xml:space="preserve">and </w:t>
      </w:r>
      <w:r w:rsidR="00EB6559">
        <w:t>a half</w:t>
      </w:r>
      <w:r w:rsidR="006F50A9">
        <w:t xml:space="preserve">-wave dipole antenna. </w:t>
      </w:r>
      <w:r w:rsidR="00C470AA">
        <w:t>By running these simulations through Ansys</w:t>
      </w:r>
      <w:r w:rsidR="00C53020">
        <w:t>,</w:t>
      </w:r>
      <w:r w:rsidR="00C470AA">
        <w:t xml:space="preserve"> it will allow comparison to existing theoretical </w:t>
      </w:r>
      <w:r w:rsidR="00C53020">
        <w:t>theories</w:t>
      </w:r>
      <w:r w:rsidR="00C24607">
        <w:t>,</w:t>
      </w:r>
      <w:r w:rsidR="00C53020">
        <w:t xml:space="preserve"> such </w:t>
      </w:r>
      <w:r w:rsidR="00C24607">
        <w:t xml:space="preserve">as </w:t>
      </w:r>
      <w:r w:rsidR="0084701F">
        <w:t xml:space="preserve">how changing the </w:t>
      </w:r>
      <w:r w:rsidR="00C24607">
        <w:t>dielectric</w:t>
      </w:r>
      <w:r w:rsidR="0084701F">
        <w:t xml:space="preserve"> </w:t>
      </w:r>
      <w:r w:rsidR="00C24607">
        <w:t>materials of a rectangular waveguide can influence the cut-off frequency.</w:t>
      </w:r>
    </w:p>
    <w:p w14:paraId="65CC59B9" w14:textId="117705A5" w:rsidR="00C24607" w:rsidRDefault="003B2C37" w:rsidP="00EB22CD">
      <w:pPr>
        <w:jc w:val="left"/>
      </w:pPr>
      <w:r>
        <w:t>Task 1a</w:t>
      </w:r>
      <w:r w:rsidR="00C72A4C">
        <w:t xml:space="preserve"> and 1b</w:t>
      </w:r>
      <w:r>
        <w:t xml:space="preserve"> will consist of a simulation of a </w:t>
      </w:r>
      <w:r w:rsidR="00C45011">
        <w:t>vacuum-filled</w:t>
      </w:r>
      <w:r w:rsidR="00C72A4C">
        <w:t xml:space="preserve"> and Teflon-filled</w:t>
      </w:r>
      <w:r w:rsidR="00C45011">
        <w:t xml:space="preserve"> </w:t>
      </w:r>
      <w:r>
        <w:t>rectangular waveguid</w:t>
      </w:r>
      <w:r w:rsidR="00C45011">
        <w:t xml:space="preserve">e to display </w:t>
      </w:r>
      <w:r w:rsidR="00C72A4C">
        <w:t>its</w:t>
      </w:r>
      <w:r w:rsidR="00C45011">
        <w:t xml:space="preserve"> </w:t>
      </w:r>
      <w:r w:rsidR="00C72A4C">
        <w:t>propagating modes and determine their cutoff frequencies</w:t>
      </w:r>
      <w:r w:rsidR="00636A93">
        <w:t>, as well as their dominant mode.</w:t>
      </w:r>
    </w:p>
    <w:p w14:paraId="5979D8D7" w14:textId="10877EED" w:rsidR="00636A93" w:rsidRPr="00941D35" w:rsidRDefault="00636A93" w:rsidP="00EB22CD">
      <w:pPr>
        <w:jc w:val="left"/>
      </w:pPr>
      <w:r>
        <w:t>Task 2</w:t>
      </w:r>
      <w:r w:rsidR="00B51B85">
        <w:t xml:space="preserve"> will demonstrate the operating </w:t>
      </w:r>
      <w:r w:rsidR="00EB22CD">
        <w:t>frequency</w:t>
      </w:r>
      <w:r w:rsidR="00B51B85">
        <w:t xml:space="preserve">, return loss and </w:t>
      </w:r>
      <w:r w:rsidR="00D76D06">
        <w:t>whether</w:t>
      </w:r>
      <w:r w:rsidR="0067462D">
        <w:t xml:space="preserve"> the </w:t>
      </w:r>
      <w:r w:rsidR="00EB22CD">
        <w:t xml:space="preserve">antenna demonstrates resonance at the expected values in relation to its wavelength. </w:t>
      </w:r>
    </w:p>
    <w:p w14:paraId="1BE130F1" w14:textId="77777777" w:rsidR="00941D35" w:rsidRPr="00941D35" w:rsidRDefault="00941D35" w:rsidP="00941D35"/>
    <w:p w14:paraId="31DC5D99" w14:textId="77777777" w:rsidR="00941D35" w:rsidRPr="00941D35" w:rsidRDefault="00941D35" w:rsidP="00941D35">
      <w:pPr>
        <w:sectPr w:rsidR="00941D35" w:rsidRPr="00941D35" w:rsidSect="00623A81">
          <w:headerReference w:type="default" r:id="rId14"/>
          <w:pgSz w:w="11906" w:h="16838" w:code="9"/>
          <w:pgMar w:top="1701" w:right="1701" w:bottom="1701" w:left="1701" w:header="709" w:footer="851" w:gutter="0"/>
          <w:pgNumType w:start="1"/>
          <w:cols w:space="708"/>
          <w:docGrid w:linePitch="360"/>
        </w:sectPr>
      </w:pPr>
    </w:p>
    <w:p w14:paraId="6DFF7F43" w14:textId="1ED1D52C" w:rsidR="007D48F0" w:rsidRDefault="00F32347" w:rsidP="007D48F0">
      <w:pPr>
        <w:pStyle w:val="Heading1"/>
      </w:pPr>
      <w:bookmarkStart w:id="43" w:name="_Toc196406474"/>
      <w:r>
        <w:lastRenderedPageBreak/>
        <w:t>Methodology</w:t>
      </w:r>
      <w:bookmarkEnd w:id="43"/>
    </w:p>
    <w:p w14:paraId="7DC20E85" w14:textId="0F8222FF" w:rsidR="007D48F0" w:rsidRDefault="00E80076" w:rsidP="007D48F0">
      <w:pPr>
        <w:pStyle w:val="Heading2"/>
      </w:pPr>
      <w:bookmarkStart w:id="44" w:name="_Toc196406475"/>
      <w:r>
        <w:t>Task 1: Rectangular Waveguide Simulation</w:t>
      </w:r>
      <w:bookmarkEnd w:id="44"/>
    </w:p>
    <w:p w14:paraId="3C72CA44" w14:textId="30EFF89D" w:rsidR="008756C6" w:rsidRDefault="00C25A5A" w:rsidP="00DC3CA6">
      <w:pPr>
        <w:jc w:val="left"/>
      </w:pPr>
      <w:r>
        <w:t xml:space="preserve">The waveguide dimensions </w:t>
      </w:r>
      <w:r w:rsidR="00E17B47">
        <w:t xml:space="preserve">consist of </w:t>
      </w:r>
      <w:r w:rsidR="002068AF">
        <w:t>width (a), height (b) and length (50mm)</w:t>
      </w:r>
      <w:r w:rsidR="00264D8A">
        <w:t xml:space="preserve"> along the x-axis</w:t>
      </w:r>
      <w:r w:rsidR="002068AF">
        <w:t>. To calculate the a and b values</w:t>
      </w:r>
      <w:r w:rsidR="00264D8A">
        <w:t>,</w:t>
      </w:r>
      <w:r w:rsidR="002068AF">
        <w:t xml:space="preserve"> </w:t>
      </w:r>
      <w:r w:rsidR="008756C6">
        <w:t xml:space="preserve">my student ID number was required (231344). </w:t>
      </w:r>
    </w:p>
    <w:p w14:paraId="2DF0543A" w14:textId="72CC863F" w:rsidR="000D622C" w:rsidRDefault="008756C6" w:rsidP="00DC3CA6">
      <w:pPr>
        <w:jc w:val="left"/>
      </w:pPr>
      <w:r>
        <w:t xml:space="preserve">a= </w:t>
      </w:r>
      <w:r w:rsidR="000D622C">
        <w:t>first</w:t>
      </w:r>
      <w:r w:rsidR="00441948">
        <w:t xml:space="preserve"> </w:t>
      </w:r>
      <w:r w:rsidR="0074151C">
        <w:t>2</w:t>
      </w:r>
      <w:r w:rsidR="000D622C">
        <w:t xml:space="preserve"> number</w:t>
      </w:r>
      <w:r w:rsidR="00441948">
        <w:t>s</w:t>
      </w:r>
      <w:r w:rsidR="000D622C">
        <w:t xml:space="preserve"> of </w:t>
      </w:r>
      <w:r w:rsidR="0074151C">
        <w:t xml:space="preserve">the </w:t>
      </w:r>
      <w:r w:rsidR="000D622C">
        <w:t>student ID = 23</w:t>
      </w:r>
    </w:p>
    <w:p w14:paraId="02F6622F" w14:textId="3EC07562" w:rsidR="00BB0CD6" w:rsidRDefault="000D622C" w:rsidP="00DC3CA6">
      <w:pPr>
        <w:jc w:val="left"/>
      </w:pPr>
      <w:r>
        <w:t xml:space="preserve">b= </w:t>
      </w:r>
      <w:r w:rsidR="00C304F6">
        <w:rPr>
          <w:rFonts w:cs="Arial"/>
          <w:i/>
          <w:kern w:val="2"/>
          <w:sz w:val="28"/>
          <w:szCs w:val="28"/>
          <w:lang w:eastAsia="zh-CN"/>
          <w14:ligatures w14:val="standardContextual"/>
        </w:rPr>
        <w:t xml:space="preserve"> </w:t>
      </w:r>
      <m:oMath>
        <m:f>
          <m:fPr>
            <m:ctrlPr>
              <w:rPr>
                <w:rFonts w:ascii="Cambria Math" w:eastAsiaTheme="minorEastAsia" w:hAnsi="Cambria Math" w:cs="Arial"/>
                <w:i/>
                <w:kern w:val="2"/>
                <w:sz w:val="28"/>
                <w:szCs w:val="28"/>
                <w:lang w:eastAsia="zh-CN"/>
                <w14:ligatures w14:val="standardContextual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3rd and 4th number of the student ID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den>
        </m:f>
      </m:oMath>
      <w:r w:rsidR="002068AF">
        <w:t xml:space="preserve"> </w:t>
      </w:r>
      <w:r w:rsidR="00C25A5A">
        <w:t xml:space="preserve"> </w:t>
      </w:r>
      <w:r w:rsidR="00C304F6">
        <w:t>(rounded to the nearest integer) = 7</w:t>
      </w:r>
    </w:p>
    <w:p w14:paraId="41F31AF8" w14:textId="5268CB77" w:rsidR="00643F6A" w:rsidRDefault="00F90F7B" w:rsidP="00643F6A">
      <w:pPr>
        <w:jc w:val="left"/>
      </w:pPr>
      <w:r>
        <w:t>Consistent simulation parameters were used to facilitate a fair comparison between dielectric materials. These included a common frequency sweep of 2 GHz—30 GHz and maintaining the same waveguide dimensions. This</w:t>
      </w:r>
      <w:r w:rsidR="00643F6A">
        <w:t xml:space="preserve"> ensured that the different behaviours analysed could be confidently compared against the varying dielectric materials. </w:t>
      </w:r>
    </w:p>
    <w:p w14:paraId="17409049" w14:textId="1804F12B" w:rsidR="00505FA2" w:rsidRDefault="00643F6A" w:rsidP="00505FA2">
      <w:pPr>
        <w:jc w:val="left"/>
      </w:pPr>
      <w:r>
        <w:t>2 dielectric materials were used to compare, as they have different Relative Permittivity (</w:t>
      </w:r>
      <w:proofErr w:type="spellStart"/>
      <w:r>
        <w:rPr>
          <w:rFonts w:cs="Arial"/>
        </w:rPr>
        <w:t>εr</w:t>
      </w:r>
      <w:proofErr w:type="spellEnd"/>
      <w:r>
        <w:rPr>
          <w:rFonts w:cs="Arial"/>
        </w:rPr>
        <w:t>)</w:t>
      </w:r>
      <w:r>
        <w:t xml:space="preserve"> values and therefore will influence the propagation of waves through the waveguide due to a lower cutoff frequency. </w:t>
      </w:r>
      <w:sdt>
        <w:sdtPr>
          <w:id w:val="1885601948"/>
          <w:citation/>
        </w:sdtPr>
        <w:sdtEndPr/>
        <w:sdtContent>
          <w:r>
            <w:fldChar w:fldCharType="begin"/>
          </w:r>
          <w:r>
            <w:instrText xml:space="preserve"> CITATION Dav12 \l 2057 </w:instrText>
          </w:r>
          <w:r>
            <w:fldChar w:fldCharType="separate"/>
          </w:r>
          <w:r w:rsidR="00C531B9">
            <w:rPr>
              <w:noProof/>
            </w:rPr>
            <w:t>[3]</w:t>
          </w:r>
          <w:r>
            <w:fldChar w:fldCharType="end"/>
          </w:r>
        </w:sdtContent>
      </w:sdt>
    </w:p>
    <w:p w14:paraId="7FF092FE" w14:textId="7E0815FD" w:rsidR="00505FA2" w:rsidRDefault="00505FA2" w:rsidP="00505FA2">
      <w:pPr>
        <w:jc w:val="left"/>
        <w:rPr>
          <w:rFonts w:cs="Arial"/>
        </w:rPr>
      </w:pPr>
      <w:r>
        <w:t xml:space="preserve">Vacuum </w:t>
      </w:r>
      <w:proofErr w:type="spellStart"/>
      <w:r>
        <w:rPr>
          <w:rFonts w:cs="Arial"/>
        </w:rPr>
        <w:t>εr</w:t>
      </w:r>
      <w:proofErr w:type="spellEnd"/>
      <w:r>
        <w:rPr>
          <w:rFonts w:cs="Arial"/>
        </w:rPr>
        <w:t xml:space="preserve"> = 1</w:t>
      </w:r>
    </w:p>
    <w:p w14:paraId="143D0545" w14:textId="77726B4B" w:rsidR="00643F6A" w:rsidRDefault="00505FA2" w:rsidP="00643F6A">
      <w:pPr>
        <w:jc w:val="left"/>
      </w:pPr>
      <w:r>
        <w:rPr>
          <w:rFonts w:cs="Arial"/>
        </w:rPr>
        <w:t xml:space="preserve">Teflon </w:t>
      </w:r>
      <w:proofErr w:type="spellStart"/>
      <w:r>
        <w:rPr>
          <w:rFonts w:cs="Arial"/>
        </w:rPr>
        <w:t>εr</w:t>
      </w:r>
      <w:proofErr w:type="spellEnd"/>
      <w:r>
        <w:rPr>
          <w:rFonts w:cs="Arial"/>
        </w:rPr>
        <w:t xml:space="preserve"> = 2.1</w:t>
      </w:r>
    </w:p>
    <w:p w14:paraId="592DCEC8" w14:textId="090D6954" w:rsidR="007B3F1D" w:rsidRDefault="00AC5E91" w:rsidP="00F01BCD">
      <w:pPr>
        <w:jc w:val="left"/>
      </w:pPr>
      <w:r>
        <w:t>The waveguide was modelled with Perfect Electric Conductor (PEC)</w:t>
      </w:r>
      <w:r w:rsidR="00004324">
        <w:t xml:space="preserve"> walls and a vacuum-filled medium to simulate the required propagation conditions. Wave ports were then </w:t>
      </w:r>
      <w:r w:rsidR="009638FB">
        <w:t>applied to either end of the waveguide, designated as port 1 and port 2</w:t>
      </w:r>
      <w:r w:rsidR="00217F3D">
        <w:t>,</w:t>
      </w:r>
      <w:r w:rsidR="009638FB">
        <w:t xml:space="preserve"> to allow </w:t>
      </w:r>
      <w:r w:rsidR="007D2F90">
        <w:t>excitation</w:t>
      </w:r>
      <w:r w:rsidR="009638FB">
        <w:t xml:space="preserve"> of </w:t>
      </w:r>
      <w:r w:rsidR="007D2F90">
        <w:t>the electromagnetic waves. To gain an effective sample of results</w:t>
      </w:r>
      <w:r w:rsidR="00217F3D">
        <w:t>,</w:t>
      </w:r>
      <w:r w:rsidR="007D2F90">
        <w:t xml:space="preserve"> the first three TE modes </w:t>
      </w:r>
      <w:r w:rsidR="00217F3D">
        <w:t xml:space="preserve">were propagated through the waveguide to demonstrate the field patterns. </w:t>
      </w:r>
    </w:p>
    <w:p w14:paraId="0C2564E2" w14:textId="6E6F5582" w:rsidR="0065425A" w:rsidRDefault="00D664CE" w:rsidP="00F01BCD">
      <w:pPr>
        <w:jc w:val="left"/>
      </w:pPr>
      <w:r>
        <w:t>Once</w:t>
      </w:r>
      <w:r w:rsidR="0065425A">
        <w:t xml:space="preserve"> these modes have been simulated</w:t>
      </w:r>
      <w:r>
        <w:t>,</w:t>
      </w:r>
      <w:r w:rsidR="0065425A">
        <w:t xml:space="preserve"> a gamma </w:t>
      </w:r>
      <w:r>
        <w:t xml:space="preserve">plot can be produced to display the cut-off frequencies for their </w:t>
      </w:r>
      <w:r w:rsidR="00B0769A">
        <w:t>respective</w:t>
      </w:r>
      <w:r>
        <w:t xml:space="preserve"> modes. </w:t>
      </w:r>
      <w:r w:rsidR="00B0769A">
        <w:t xml:space="preserve">The values of the graph will then be compared against the cut-off frequency calculated theoretically using the following cut-off frequency equation: </w:t>
      </w:r>
    </w:p>
    <w:p w14:paraId="3F57771F" w14:textId="0B0DCB5C" w:rsidR="00CD2AE5" w:rsidRDefault="005935E4" w:rsidP="00CD2AE5">
      <w:pPr>
        <w:pStyle w:val="Caption"/>
        <w:jc w:val="center"/>
        <w:rPr>
          <w:color w:val="000000"/>
          <w:sz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/>
                  <w:sz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color w:val="000000"/>
                  <w:sz w:val="20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color w:val="000000"/>
                  <w:sz w:val="20"/>
                </w:rPr>
                <m:t>c</m:t>
              </m:r>
            </m:sub>
          </m:sSub>
          <m:r>
            <m:rPr>
              <m:sty m:val="bi"/>
            </m:rPr>
            <w:rPr>
              <w:rFonts w:ascii="Cambria Math" w:hAnsi="Cambria Math"/>
              <w:color w:val="000000"/>
              <w:sz w:val="2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2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000000"/>
                  <w:sz w:val="20"/>
                </w:rPr>
                <m:t>c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000000"/>
                  <w:sz w:val="20"/>
                </w:rPr>
                <m:t>2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000000"/>
                      <w:sz w:val="20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000000"/>
                      <w:sz w:val="20"/>
                    </w:rPr>
                    <m:t>εr</m:t>
                  </m:r>
                </m:e>
              </m:rad>
            </m:den>
          </m:f>
          <m:rad>
            <m:radPr>
              <m:degHide m:val="1"/>
              <m:ctrlPr>
                <w:rPr>
                  <w:rFonts w:ascii="Cambria Math" w:hAnsi="Cambria Math"/>
                  <w:i/>
                  <w:color w:val="000000"/>
                  <w:sz w:val="20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/>
                          <w:sz w:val="20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/>
                              <w:sz w:val="20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/>
                              <w:sz w:val="20"/>
                            </w:rPr>
                            <m:t>m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/>
                              <w:sz w:val="20"/>
                            </w:rPr>
                            <m:t>a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000000"/>
                      <w:sz w:val="2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000000"/>
                  <w:sz w:val="20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/>
                          <w:sz w:val="20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/>
                              <w:sz w:val="20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/>
                              <w:sz w:val="20"/>
                            </w:rPr>
                            <m:t>n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/>
                              <w:sz w:val="20"/>
                            </w:rPr>
                            <m:t>b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000000"/>
                      <w:sz w:val="20"/>
                    </w:rPr>
                    <m:t>2</m:t>
                  </m:r>
                </m:sup>
              </m:sSup>
            </m:e>
          </m:rad>
        </m:oMath>
      </m:oMathPara>
    </w:p>
    <w:p w14:paraId="16FE2040" w14:textId="74677098" w:rsidR="00B0769A" w:rsidRPr="00B702DA" w:rsidRDefault="00B702DA" w:rsidP="00B702DA">
      <w:pPr>
        <w:pStyle w:val="Caption"/>
      </w:pPr>
      <w:bookmarkStart w:id="45" w:name="_Toc196476093"/>
      <w:r>
        <w:t xml:space="preserve">Equation </w:t>
      </w:r>
      <w:r w:rsidR="00F364C2">
        <w:fldChar w:fldCharType="begin"/>
      </w:r>
      <w:r w:rsidR="00F364C2">
        <w:instrText xml:space="preserve"> SEQ Equation \* ARABIC </w:instrText>
      </w:r>
      <w:r w:rsidR="00F364C2">
        <w:fldChar w:fldCharType="separate"/>
      </w:r>
      <w:r w:rsidR="00F364C2">
        <w:rPr>
          <w:noProof/>
        </w:rPr>
        <w:t>1</w:t>
      </w:r>
      <w:r w:rsidR="00F364C2">
        <w:rPr>
          <w:noProof/>
        </w:rPr>
        <w:fldChar w:fldCharType="end"/>
      </w:r>
      <w:r>
        <w:t xml:space="preserve"> - Cutoff Frequency of a Rectangular Waveguide</w:t>
      </w:r>
      <w:bookmarkEnd w:id="45"/>
    </w:p>
    <w:p w14:paraId="75D30FDA" w14:textId="77777777" w:rsidR="008104AF" w:rsidRDefault="00B702DA" w:rsidP="00770CAD">
      <w:pPr>
        <w:jc w:val="left"/>
      </w:pPr>
      <w:r>
        <w:t>Where</w:t>
      </w:r>
      <w:r w:rsidR="008104AF">
        <w:t>:</w:t>
      </w:r>
    </w:p>
    <w:p w14:paraId="3C5002C7" w14:textId="3FC7A025" w:rsidR="00F01BCD" w:rsidRDefault="00B702DA" w:rsidP="00770CAD">
      <w:pPr>
        <w:jc w:val="left"/>
      </w:pPr>
      <w:r>
        <w:t xml:space="preserve"> </w:t>
      </w:r>
      <w:r w:rsidR="008104AF">
        <w:t>m = number of half-</w:t>
      </w:r>
      <w:proofErr w:type="gramStart"/>
      <w:r w:rsidR="008104AF">
        <w:t>wave length</w:t>
      </w:r>
      <w:proofErr w:type="gramEnd"/>
      <w:r w:rsidR="008104AF">
        <w:t xml:space="preserve"> variations of the electric or magnetic field in the width of the waveguide.</w:t>
      </w:r>
    </w:p>
    <w:p w14:paraId="7E118A50" w14:textId="3E02960B" w:rsidR="008104AF" w:rsidRDefault="008104AF" w:rsidP="00770CAD">
      <w:pPr>
        <w:jc w:val="left"/>
      </w:pPr>
      <w:r>
        <w:t xml:space="preserve">n = </w:t>
      </w:r>
      <w:r w:rsidR="005C639B">
        <w:t xml:space="preserve">number of half-wavelength variations in the height of the waveguide. </w:t>
      </w:r>
    </w:p>
    <w:p w14:paraId="185E946F" w14:textId="0B4AD17C" w:rsidR="005C639B" w:rsidRDefault="005C639B" w:rsidP="00770CAD">
      <w:pPr>
        <w:jc w:val="left"/>
      </w:pPr>
      <w:r>
        <w:t xml:space="preserve">a = </w:t>
      </w:r>
      <w:r w:rsidR="000B3832">
        <w:t>width of the rectangular waveguide</w:t>
      </w:r>
    </w:p>
    <w:p w14:paraId="21227F69" w14:textId="099223B8" w:rsidR="000B3832" w:rsidRDefault="000B3832" w:rsidP="00770CAD">
      <w:pPr>
        <w:jc w:val="left"/>
      </w:pPr>
      <w:r>
        <w:t xml:space="preserve">b = height of the </w:t>
      </w:r>
      <w:r w:rsidR="00B15F28">
        <w:t>rectangular</w:t>
      </w:r>
      <w:r>
        <w:t xml:space="preserve"> waveguide </w:t>
      </w:r>
    </w:p>
    <w:p w14:paraId="59D6EC5F" w14:textId="5FF20557" w:rsidR="000B3832" w:rsidRPr="007B3F1D" w:rsidRDefault="000B3832" w:rsidP="00770CAD">
      <w:pPr>
        <w:jc w:val="left"/>
      </w:pPr>
      <w:r>
        <w:t>c = velocity of light</w:t>
      </w:r>
      <w:r w:rsidR="00B15F28">
        <w:t xml:space="preserve"> in selected dielectric material</w:t>
      </w:r>
    </w:p>
    <w:p w14:paraId="74FCC0B0" w14:textId="638586F0" w:rsidR="00BB1AE3" w:rsidRPr="00BB1AE3" w:rsidRDefault="00BB1AE3" w:rsidP="00770CAD">
      <w:pPr>
        <w:pStyle w:val="Heading2"/>
      </w:pPr>
      <w:bookmarkStart w:id="46" w:name="_Toc196406476"/>
      <w:r>
        <w:t>Task 2: Half-wave Dipole Antenna</w:t>
      </w:r>
      <w:bookmarkEnd w:id="46"/>
    </w:p>
    <w:p w14:paraId="5729FF86" w14:textId="39B9276A" w:rsidR="00DA28B2" w:rsidRDefault="00340A69" w:rsidP="00770CAD">
      <w:pPr>
        <w:jc w:val="left"/>
      </w:pPr>
      <w:r>
        <w:t xml:space="preserve">Task 2 featured a half-wave dipole antenna </w:t>
      </w:r>
      <w:r w:rsidR="00692FCC">
        <w:t>using a PEC material. The dimensions were derived from the student ID 2313449</w:t>
      </w:r>
      <w:r w:rsidR="003A07F5">
        <w:t>, using the first 3 numbers to gain the wavelength (</w:t>
      </w:r>
      <w:r w:rsidR="003A07F5">
        <w:rPr>
          <w:rFonts w:cs="Arial"/>
        </w:rPr>
        <w:t>λ</w:t>
      </w:r>
      <w:r w:rsidR="003A07F5">
        <w:t>)</w:t>
      </w:r>
      <w:r w:rsidR="00A81FAD">
        <w:t>,</w:t>
      </w:r>
      <w:r w:rsidR="00EC2FD5">
        <w:t xml:space="preserve"> giving 231. </w:t>
      </w:r>
      <w:r w:rsidR="00EC1A3F">
        <w:t xml:space="preserve">As the </w:t>
      </w:r>
      <w:r w:rsidR="00EC1A3F">
        <w:rPr>
          <w:rFonts w:cs="Arial"/>
        </w:rPr>
        <w:t>λ</w:t>
      </w:r>
      <w:r w:rsidR="00EC1A3F">
        <w:t>=231</w:t>
      </w:r>
      <w:r w:rsidR="00B15F28">
        <w:t>,</w:t>
      </w:r>
      <w:r w:rsidR="00EC1A3F">
        <w:t xml:space="preserve"> an </w:t>
      </w:r>
      <w:r w:rsidR="00A81FAD">
        <w:t>operating</w:t>
      </w:r>
      <w:r w:rsidR="00EC1A3F">
        <w:t xml:space="preserve"> frequency of 1.</w:t>
      </w:r>
      <w:r w:rsidR="006A464F">
        <w:t>29</w:t>
      </w:r>
      <w:r w:rsidR="00EC1A3F">
        <w:t xml:space="preserve">GHz was expected based </w:t>
      </w:r>
      <w:r w:rsidR="00A81FAD">
        <w:t>on</w:t>
      </w:r>
      <w:r w:rsidR="00EC1A3F">
        <w:t xml:space="preserve"> </w:t>
      </w:r>
      <w:r w:rsidR="00A81FAD">
        <w:t xml:space="preserve">the equation: </w:t>
      </w:r>
    </w:p>
    <w:p w14:paraId="249CC4E8" w14:textId="1D7456E7" w:rsidR="00144B34" w:rsidRPr="00144B34" w:rsidRDefault="00A81FAD" w:rsidP="00770CAD">
      <w:pPr>
        <w:jc w:val="left"/>
        <w:rPr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f=</m:t>
          </m:r>
          <m:f>
            <m:fPr>
              <m:ctrlPr>
                <w:rPr>
                  <w:rFonts w:ascii="Cambria Math" w:hAnsi="Cambria Math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c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λ</m:t>
              </m:r>
            </m:den>
          </m:f>
        </m:oMath>
      </m:oMathPara>
    </w:p>
    <w:p w14:paraId="3F158090" w14:textId="5D1CCF50" w:rsidR="00144B34" w:rsidRDefault="00144B34" w:rsidP="00770CAD">
      <w:pPr>
        <w:pStyle w:val="Caption"/>
        <w:jc w:val="left"/>
      </w:pPr>
      <w:bookmarkStart w:id="47" w:name="_Toc196476094"/>
      <w:r>
        <w:t xml:space="preserve">Equation </w:t>
      </w:r>
      <w:r w:rsidR="00F364C2">
        <w:fldChar w:fldCharType="begin"/>
      </w:r>
      <w:r w:rsidR="00F364C2">
        <w:instrText xml:space="preserve"> SEQ Equation \* ARABIC </w:instrText>
      </w:r>
      <w:r w:rsidR="00F364C2">
        <w:fldChar w:fldCharType="separate"/>
      </w:r>
      <w:r w:rsidR="00F364C2">
        <w:rPr>
          <w:noProof/>
        </w:rPr>
        <w:t>2</w:t>
      </w:r>
      <w:r w:rsidR="00F364C2">
        <w:rPr>
          <w:noProof/>
        </w:rPr>
        <w:fldChar w:fldCharType="end"/>
      </w:r>
      <w:r>
        <w:t xml:space="preserve"> - Operating Frequency</w:t>
      </w:r>
      <w:bookmarkEnd w:id="47"/>
    </w:p>
    <w:p w14:paraId="438B7EFC" w14:textId="52A0FAD3" w:rsidR="00144B34" w:rsidRDefault="00144B34" w:rsidP="00770CAD">
      <w:pPr>
        <w:jc w:val="left"/>
      </w:pPr>
      <w:r>
        <w:t>Where:</w:t>
      </w:r>
    </w:p>
    <w:p w14:paraId="53529257" w14:textId="705CA754" w:rsidR="00491788" w:rsidRDefault="00491788" w:rsidP="00770CAD">
      <w:pPr>
        <w:jc w:val="left"/>
      </w:pPr>
      <w:r>
        <w:t>f = operating frequency</w:t>
      </w:r>
    </w:p>
    <w:p w14:paraId="7826C892" w14:textId="30EA0C1C" w:rsidR="00491788" w:rsidRDefault="00491788" w:rsidP="00770CAD">
      <w:pPr>
        <w:jc w:val="left"/>
      </w:pPr>
      <w:r>
        <w:rPr>
          <w:rFonts w:cs="Arial"/>
        </w:rPr>
        <w:t>λ</w:t>
      </w:r>
      <w:r>
        <w:t xml:space="preserve"> = wavelength </w:t>
      </w:r>
    </w:p>
    <w:p w14:paraId="1E21D2B7" w14:textId="6104DA9F" w:rsidR="00491788" w:rsidRDefault="00491788" w:rsidP="00770CAD">
      <w:pPr>
        <w:jc w:val="left"/>
      </w:pPr>
      <w:r>
        <w:t>c = speed of light</w:t>
      </w:r>
    </w:p>
    <w:p w14:paraId="63A07DFA" w14:textId="5DE38C93" w:rsidR="00953454" w:rsidRPr="00953454" w:rsidRDefault="00753A83" w:rsidP="00770CAD">
      <w:pPr>
        <w:jc w:val="left"/>
        <w:rPr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3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231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=1.29</m:t>
          </m:r>
          <m:r>
            <m:rPr>
              <m:sty m:val="bi"/>
            </m:rPr>
            <w:rPr>
              <w:rFonts w:ascii="Cambria Math" w:hAnsi="Cambria Math"/>
            </w:rPr>
            <m:t xml:space="preserve">GHz </m:t>
          </m:r>
          <m:d>
            <m:dPr>
              <m:ctrlPr>
                <w:rPr>
                  <w:rFonts w:ascii="Cambria Math" w:hAnsi="Cambria Math"/>
                  <w:b/>
                  <w:bCs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dp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 </m:t>
          </m:r>
        </m:oMath>
      </m:oMathPara>
    </w:p>
    <w:p w14:paraId="3D341A3E" w14:textId="1F1D9409" w:rsidR="00B15F28" w:rsidRDefault="00EF2092" w:rsidP="00770CAD">
      <w:pPr>
        <w:jc w:val="left"/>
      </w:pPr>
      <w:r>
        <w:lastRenderedPageBreak/>
        <w:t>As this dipole antenna is half-wave</w:t>
      </w:r>
      <w:r w:rsidR="00C973FC">
        <w:t>,</w:t>
      </w:r>
      <w:r>
        <w:t xml:space="preserve"> its length is </w:t>
      </w:r>
      <w:r w:rsidR="00C973FC">
        <w:t>calculated</w:t>
      </w:r>
      <w:r>
        <w:t xml:space="preserve"> by halving the wavelength</w:t>
      </w:r>
      <w:r w:rsidR="00C973FC">
        <w:t xml:space="preserve">, giving a length of </w:t>
      </w:r>
      <w:r w:rsidR="00770CAD">
        <w:t xml:space="preserve">115.5. </w:t>
      </w:r>
    </w:p>
    <w:p w14:paraId="0E9F6061" w14:textId="428CAB4D" w:rsidR="00331D3B" w:rsidRPr="00144B34" w:rsidRDefault="00331D3B" w:rsidP="009253EE">
      <w:pPr>
        <w:jc w:val="left"/>
      </w:pPr>
      <w:r>
        <w:t xml:space="preserve">The antenna was modelled </w:t>
      </w:r>
      <w:r w:rsidR="00731124">
        <w:t>within</w:t>
      </w:r>
      <w:r>
        <w:t xml:space="preserve"> a symmetrical cylinder with a 1mm radius</w:t>
      </w:r>
      <w:r w:rsidR="0052757A">
        <w:t xml:space="preserve">, where excitations were </w:t>
      </w:r>
      <w:r w:rsidR="00A61BC7">
        <w:t xml:space="preserve">formed through lumped ports set </w:t>
      </w:r>
      <w:r w:rsidR="00731124">
        <w:t>at</w:t>
      </w:r>
      <w:r w:rsidR="00A61BC7">
        <w:t xml:space="preserve"> an </w:t>
      </w:r>
      <w:r w:rsidR="00731124">
        <w:t>impedance</w:t>
      </w:r>
      <w:r w:rsidR="00A61BC7">
        <w:t xml:space="preserve"> of 50 Ohms (</w:t>
      </w:r>
      <w:r w:rsidR="00731124">
        <w:rPr>
          <w:rFonts w:cs="Arial"/>
        </w:rPr>
        <w:t xml:space="preserve">Ω). </w:t>
      </w:r>
      <w:r w:rsidR="006437F9">
        <w:rPr>
          <w:rFonts w:cs="Arial"/>
        </w:rPr>
        <w:t>A</w:t>
      </w:r>
      <w:r w:rsidR="006A7190">
        <w:rPr>
          <w:rFonts w:cs="Arial"/>
        </w:rPr>
        <w:t xml:space="preserve"> radiation boundary box was placed around the antenna to simulate a free-space area to allow </w:t>
      </w:r>
      <w:r w:rsidR="00316C9D">
        <w:rPr>
          <w:rFonts w:cs="Arial"/>
        </w:rPr>
        <w:t xml:space="preserve">analysis of the antenna's radiating waves, this can be seen in Figure </w:t>
      </w:r>
      <w:r w:rsidR="00942971">
        <w:rPr>
          <w:rFonts w:cs="Arial"/>
        </w:rPr>
        <w:t>1</w:t>
      </w:r>
      <w:r w:rsidR="00316C9D">
        <w:rPr>
          <w:rFonts w:cs="Arial"/>
        </w:rPr>
        <w:t xml:space="preserve">. </w:t>
      </w:r>
    </w:p>
    <w:p w14:paraId="2B9555A0" w14:textId="10B621CA" w:rsidR="00A81FAD" w:rsidRDefault="00A81FAD" w:rsidP="00941D35">
      <m:oMath>
        <m:r>
          <w:rPr>
            <w:rFonts w:ascii="Cambria Math" w:hAnsi="Cambria Math"/>
          </w:rPr>
          <m:t>​</m:t>
        </m:r>
      </m:oMath>
      <w:r w:rsidR="00942971" w:rsidRPr="00942971">
        <w:rPr>
          <w:rFonts w:ascii="Cambria Math" w:hAnsi="Cambria Math"/>
          <w:i/>
          <w:noProof/>
        </w:rPr>
        <w:drawing>
          <wp:inline distT="0" distB="0" distL="0" distR="0" wp14:anchorId="14ADE3D6" wp14:editId="4F732DF0">
            <wp:extent cx="5400040" cy="4472305"/>
            <wp:effectExtent l="0" t="0" r="0" b="4445"/>
            <wp:docPr id="1876376418" name="Picture 9" descr="A red rectangular object with lines and arrows&#10;&#10;Description automatically generated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 red rectangular object with lines and arrows&#10;&#10;Description automatically generated, Pictur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47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971" w:rsidRPr="00942971">
        <w:rPr>
          <w:rFonts w:ascii="Cambria Math" w:hAnsi="Cambria Math"/>
          <w:i/>
        </w:rPr>
        <w:br/>
      </w:r>
    </w:p>
    <w:p w14:paraId="035B57F9" w14:textId="243E313C" w:rsidR="00DA28B2" w:rsidRDefault="00942971" w:rsidP="00942971">
      <w:pPr>
        <w:pStyle w:val="Caption"/>
      </w:pPr>
      <w:bookmarkStart w:id="48" w:name="_Toc196406459"/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1</w:t>
      </w:r>
      <w:r w:rsidR="003E56EF">
        <w:rPr>
          <w:noProof/>
        </w:rPr>
        <w:fldChar w:fldCharType="end"/>
      </w:r>
      <w:r>
        <w:t xml:space="preserve"> - Radiation Boundary of Dipole Antenna</w:t>
      </w:r>
      <w:bookmarkEnd w:id="48"/>
    </w:p>
    <w:p w14:paraId="3E23C5CB" w14:textId="77777777" w:rsidR="00BD03C3" w:rsidRDefault="00BD03C3" w:rsidP="00BD03C3"/>
    <w:p w14:paraId="4CC57E28" w14:textId="33322D9C" w:rsidR="00EA391D" w:rsidRPr="00BD03C3" w:rsidRDefault="008C6FD8" w:rsidP="009253EE">
      <w:pPr>
        <w:jc w:val="left"/>
        <w:sectPr w:rsidR="00EA391D" w:rsidRPr="00BD03C3" w:rsidSect="00623A81">
          <w:headerReference w:type="default" r:id="rId16"/>
          <w:pgSz w:w="11906" w:h="16838" w:code="9"/>
          <w:pgMar w:top="1701" w:right="1701" w:bottom="1701" w:left="1701" w:header="709" w:footer="851" w:gutter="0"/>
          <w:cols w:space="708"/>
          <w:docGrid w:linePitch="360"/>
        </w:sectPr>
      </w:pPr>
      <w:r>
        <w:t xml:space="preserve">A frequency sweep was then established between </w:t>
      </w:r>
      <w:r w:rsidR="00A723F8">
        <w:t>2</w:t>
      </w:r>
      <w:r w:rsidR="001F1B77">
        <w:t xml:space="preserve"> GHz </w:t>
      </w:r>
      <w:r>
        <w:t xml:space="preserve">- </w:t>
      </w:r>
      <w:r w:rsidR="00A723F8">
        <w:t>30</w:t>
      </w:r>
      <w:r>
        <w:t xml:space="preserve"> GHz to ensure the expected resonance frequency </w:t>
      </w:r>
      <w:r w:rsidR="00DF6AD4">
        <w:t>of</w:t>
      </w:r>
      <w:r>
        <w:t xml:space="preserve"> 1.</w:t>
      </w:r>
      <w:r w:rsidR="001F1B77">
        <w:t xml:space="preserve">29 </w:t>
      </w:r>
      <w:r>
        <w:t>GHz was captured</w:t>
      </w:r>
      <w:r w:rsidR="001F1B77">
        <w:t>,</w:t>
      </w:r>
      <w:r>
        <w:t xml:space="preserve"> as well as </w:t>
      </w:r>
      <w:r w:rsidR="001F1B77">
        <w:t>any other</w:t>
      </w:r>
      <w:r>
        <w:t xml:space="preserve"> </w:t>
      </w:r>
      <w:r w:rsidR="009253EE">
        <w:t>unexpected results could be analysed.</w:t>
      </w:r>
    </w:p>
    <w:p w14:paraId="4F85A646" w14:textId="64AC385C" w:rsidR="00DA28B2" w:rsidRDefault="00BB1AE3" w:rsidP="00DA28B2">
      <w:pPr>
        <w:pStyle w:val="Heading1"/>
      </w:pPr>
      <w:bookmarkStart w:id="49" w:name="_Toc196406477"/>
      <w:r>
        <w:lastRenderedPageBreak/>
        <w:t>Results</w:t>
      </w:r>
      <w:bookmarkEnd w:id="49"/>
    </w:p>
    <w:p w14:paraId="5548B693" w14:textId="276F15D8" w:rsidR="00DA28B2" w:rsidRDefault="00BB1AE3" w:rsidP="00DA28B2">
      <w:pPr>
        <w:pStyle w:val="Heading2"/>
      </w:pPr>
      <w:bookmarkStart w:id="50" w:name="_Toc196406478"/>
      <w:r>
        <w:t>Task 1: Waveguide Results</w:t>
      </w:r>
      <w:bookmarkEnd w:id="50"/>
    </w:p>
    <w:p w14:paraId="61911BDD" w14:textId="543A2713" w:rsidR="00DA28B2" w:rsidRDefault="00DA6767" w:rsidP="00DA28B2">
      <w:pPr>
        <w:pStyle w:val="Heading3"/>
      </w:pPr>
      <w:bookmarkStart w:id="51" w:name="_Toc196406479"/>
      <w:r>
        <w:t>Vacuum Filled Waveguide Results</w:t>
      </w:r>
      <w:bookmarkEnd w:id="51"/>
    </w:p>
    <w:p w14:paraId="4C86053B" w14:textId="58C59492" w:rsidR="00701BC0" w:rsidRDefault="006B3D16" w:rsidP="006B3D16">
      <w:pPr>
        <w:pStyle w:val="Caption"/>
        <w:jc w:val="left"/>
      </w:pPr>
      <w:r w:rsidRPr="006B3D16">
        <w:rPr>
          <w:noProof/>
        </w:rPr>
        <w:drawing>
          <wp:inline distT="0" distB="0" distL="0" distR="0" wp14:anchorId="6AC05C0E" wp14:editId="3DCD3E36">
            <wp:extent cx="6219816" cy="3130550"/>
            <wp:effectExtent l="0" t="0" r="0" b="0"/>
            <wp:docPr id="1881155674" name="Picture 11" descr="A graph of a line graph&#10;&#10;Description automatically generated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A graph of a line graph&#10;&#10;Description automatically generated, Pictur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0986" cy="3136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3D16">
        <w:br/>
      </w: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2</w:t>
      </w:r>
      <w:r w:rsidR="003E56EF">
        <w:rPr>
          <w:noProof/>
        </w:rPr>
        <w:fldChar w:fldCharType="end"/>
      </w:r>
      <w:r>
        <w:t xml:space="preserve"> - Gamma Plot of</w:t>
      </w:r>
      <w:r w:rsidR="006165EA">
        <w:t xml:space="preserve"> Cut</w:t>
      </w:r>
      <w:r w:rsidR="00714B46">
        <w:t>-off Frequency in Vacuum-filled</w:t>
      </w:r>
      <w:r w:rsidR="002E33BB">
        <w:t xml:space="preserve"> Waveguide</w:t>
      </w:r>
    </w:p>
    <w:p w14:paraId="37571E61" w14:textId="11C356BC" w:rsidR="002E33BB" w:rsidRPr="002E33BB" w:rsidRDefault="002E33BB" w:rsidP="002E33BB">
      <w:r>
        <w:t xml:space="preserve">Gamma plot results from </w:t>
      </w:r>
      <w:r w:rsidR="004F13D0">
        <w:t>Figure</w:t>
      </w:r>
      <w:r>
        <w:t xml:space="preserve"> 2 display a comparison of the three TE modes </w:t>
      </w:r>
      <w:r w:rsidR="004F13D0">
        <w:t xml:space="preserve">for the vacuum-filled waveguide. It is identifiable that </w:t>
      </w:r>
      <w:r w:rsidR="008810DC">
        <w:t>Mode</w:t>
      </w:r>
      <w:r w:rsidR="004F13D0">
        <w:t xml:space="preserve"> 1 is </w:t>
      </w:r>
      <w:r w:rsidR="00E03688">
        <w:t xml:space="preserve">the </w:t>
      </w:r>
      <w:r w:rsidR="004F13D0">
        <w:t>dominant mode here due to its lower cut-off frequency</w:t>
      </w:r>
      <w:r w:rsidR="00FE30A1">
        <w:t xml:space="preserve">, </w:t>
      </w:r>
      <w:r w:rsidR="008810DC">
        <w:t>6.48 GHz, compared to Mode 3 at 19.5 GHz</w:t>
      </w:r>
      <w:r w:rsidR="004F13D0">
        <w:t xml:space="preserve">. </w:t>
      </w:r>
      <w:r w:rsidR="005135A6">
        <w:t xml:space="preserve">This makes it the </w:t>
      </w:r>
      <w:r w:rsidR="00E03688">
        <w:t>dominant</w:t>
      </w:r>
      <w:r w:rsidR="005135A6">
        <w:t xml:space="preserve"> mode as it allows Electromagnetic waves to propagate at a lower frequency through the </w:t>
      </w:r>
      <w:r w:rsidR="002C7506">
        <w:t xml:space="preserve">waveguide, </w:t>
      </w:r>
      <w:r w:rsidR="00FE30A1">
        <w:t xml:space="preserve">increasing the efficiency of waves passing at low frequencies. </w:t>
      </w:r>
      <w:sdt>
        <w:sdtPr>
          <w:id w:val="1436638472"/>
          <w:citation/>
        </w:sdtPr>
        <w:sdtEndPr/>
        <w:sdtContent>
          <w:r w:rsidR="00FE30A1">
            <w:fldChar w:fldCharType="begin"/>
          </w:r>
          <w:r w:rsidR="00FE30A1">
            <w:instrText xml:space="preserve"> CITATION Dav12 \l 2057 </w:instrText>
          </w:r>
          <w:r w:rsidR="00FE30A1">
            <w:fldChar w:fldCharType="separate"/>
          </w:r>
          <w:r w:rsidR="00C531B9">
            <w:rPr>
              <w:noProof/>
            </w:rPr>
            <w:t>[3]</w:t>
          </w:r>
          <w:r w:rsidR="00FE30A1">
            <w:fldChar w:fldCharType="end"/>
          </w:r>
        </w:sdtContent>
      </w:sdt>
    </w:p>
    <w:p w14:paraId="19620F81" w14:textId="6FD0ABE9" w:rsidR="00A17961" w:rsidRDefault="00F2124B" w:rsidP="00A17961">
      <w:r>
        <w:t>The three TE modes for Vacuum can be identified</w:t>
      </w:r>
      <w:r w:rsidR="00AB7250">
        <w:t xml:space="preserve"> propagating along the wav</w:t>
      </w:r>
      <w:r w:rsidR="00701BC0">
        <w:t>eguide</w:t>
      </w:r>
      <w:r>
        <w:t xml:space="preserve"> </w:t>
      </w:r>
      <w:r w:rsidR="00701BC0">
        <w:t>in</w:t>
      </w:r>
      <w:r>
        <w:t xml:space="preserve"> </w:t>
      </w:r>
      <w:r w:rsidRPr="009D5074">
        <w:t xml:space="preserve">Figures </w:t>
      </w:r>
      <w:r w:rsidR="009D5074" w:rsidRPr="009D5074">
        <w:t>3</w:t>
      </w:r>
      <w:r w:rsidRPr="009D5074">
        <w:t>,</w:t>
      </w:r>
      <w:r w:rsidR="009D5074" w:rsidRPr="009D5074">
        <w:t>4</w:t>
      </w:r>
      <w:r w:rsidRPr="009D5074">
        <w:t xml:space="preserve">, and </w:t>
      </w:r>
      <w:r w:rsidR="009D5074" w:rsidRPr="009D5074">
        <w:t>5</w:t>
      </w:r>
      <w:r w:rsidRPr="009D5074">
        <w:t>.</w:t>
      </w:r>
      <w:r>
        <w:t xml:space="preserve"> Mode 1 displays TE</w:t>
      </w:r>
      <w:r>
        <w:rPr>
          <w:vertAlign w:val="subscript"/>
        </w:rPr>
        <w:t>10</w:t>
      </w:r>
      <w:r>
        <w:t>, Mode 2 TE</w:t>
      </w:r>
      <w:r>
        <w:rPr>
          <w:vertAlign w:val="subscript"/>
        </w:rPr>
        <w:t xml:space="preserve">20 </w:t>
      </w:r>
      <w:r>
        <w:t>and Mode 3 TE</w:t>
      </w:r>
      <w:r>
        <w:rPr>
          <w:vertAlign w:val="subscript"/>
        </w:rPr>
        <w:t>30</w:t>
      </w:r>
      <w:r>
        <w:t xml:space="preserve">. </w:t>
      </w:r>
      <w:r w:rsidR="001A2EEE">
        <w:t>Mode 1, the dominant mode</w:t>
      </w:r>
      <w:r w:rsidR="00AD182B">
        <w:t>,</w:t>
      </w:r>
      <w:r w:rsidR="001A2EEE">
        <w:t xml:space="preserve"> </w:t>
      </w:r>
      <w:r w:rsidR="0054679D">
        <w:t xml:space="preserve">only features 1 </w:t>
      </w:r>
      <w:r w:rsidR="00DE5EEE">
        <w:t xml:space="preserve">halfwave along </w:t>
      </w:r>
      <w:r w:rsidR="00AD182B">
        <w:t>its</w:t>
      </w:r>
      <w:r w:rsidR="00DE5EEE">
        <w:t xml:space="preserve"> x-axis and none along the y-axis. In comparison, </w:t>
      </w:r>
      <w:r w:rsidR="00AD182B">
        <w:t xml:space="preserve">Mode 2 has 2 along the x-axis and none along the y-axis. This further supports the evidence through </w:t>
      </w:r>
      <w:r w:rsidR="004C1A3D">
        <w:t>simulation</w:t>
      </w:r>
      <w:r w:rsidR="00AD182B">
        <w:t xml:space="preserve"> that Mode 1 is the dominant mode with a lower frequency</w:t>
      </w:r>
      <w:r w:rsidR="000C56E4">
        <w:t>,</w:t>
      </w:r>
      <w:r w:rsidR="00AD182B">
        <w:t xml:space="preserve"> as increased quantities of half-wavelength variations </w:t>
      </w:r>
      <w:r w:rsidR="004C1A3D">
        <w:t xml:space="preserve">across the waveguide increase the cut-off frequency. </w:t>
      </w:r>
      <w:sdt>
        <w:sdtPr>
          <w:id w:val="-783268870"/>
          <w:citation/>
        </w:sdtPr>
        <w:sdtEndPr/>
        <w:sdtContent>
          <w:r w:rsidR="00C80373">
            <w:fldChar w:fldCharType="begin"/>
          </w:r>
          <w:r w:rsidR="00C80373">
            <w:instrText xml:space="preserve"> CITATION CAB12 \l 2057 </w:instrText>
          </w:r>
          <w:r w:rsidR="00C80373">
            <w:fldChar w:fldCharType="separate"/>
          </w:r>
          <w:r w:rsidR="00C531B9">
            <w:rPr>
              <w:noProof/>
            </w:rPr>
            <w:t>[4]</w:t>
          </w:r>
          <w:r w:rsidR="00C80373">
            <w:fldChar w:fldCharType="end"/>
          </w:r>
        </w:sdtContent>
      </w:sdt>
    </w:p>
    <w:p w14:paraId="4F7D69B5" w14:textId="194D11EF" w:rsidR="00F01BCD" w:rsidRDefault="00F01BCD" w:rsidP="00A17961">
      <w:r>
        <w:rPr>
          <w:noProof/>
        </w:rPr>
        <w:lastRenderedPageBreak/>
        <w:drawing>
          <wp:inline distT="0" distB="0" distL="0" distR="0" wp14:anchorId="3CB5B4BF" wp14:editId="208B335F">
            <wp:extent cx="5400040" cy="2354580"/>
            <wp:effectExtent l="0" t="0" r="0" b="7620"/>
            <wp:docPr id="1507412616" name="Picture 1" descr="A graph of a func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6999001" name="Picture 1" descr="A graph of a functio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354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298593" w14:textId="1BA50F03" w:rsidR="00F01BCD" w:rsidRDefault="00F01BCD" w:rsidP="00F01BCD">
      <w:pPr>
        <w:pStyle w:val="Caption"/>
      </w:pPr>
      <w:bookmarkStart w:id="52" w:name="_Toc196406460"/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3</w:t>
      </w:r>
      <w:r w:rsidR="003E56EF">
        <w:rPr>
          <w:noProof/>
        </w:rPr>
        <w:fldChar w:fldCharType="end"/>
      </w:r>
      <w:r>
        <w:t xml:space="preserve"> - Mode 1 of a Vacuum-filled Waveguide</w:t>
      </w:r>
      <w:bookmarkEnd w:id="52"/>
    </w:p>
    <w:p w14:paraId="4189A0C6" w14:textId="5FFA1018" w:rsidR="00F01BCD" w:rsidRDefault="00F01BCD" w:rsidP="00A17961">
      <w:r>
        <w:rPr>
          <w:noProof/>
        </w:rPr>
        <w:drawing>
          <wp:inline distT="0" distB="0" distL="0" distR="0" wp14:anchorId="1748616E" wp14:editId="604594C7">
            <wp:extent cx="5400040" cy="2524125"/>
            <wp:effectExtent l="0" t="0" r="0" b="9525"/>
            <wp:docPr id="488033059" name="Picture 488033059" descr="A graph of a fun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graph of a function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CF462" w14:textId="3965657B" w:rsidR="00DF113F" w:rsidRDefault="00F01BCD" w:rsidP="00DF113F">
      <w:pPr>
        <w:pStyle w:val="Caption"/>
      </w:pPr>
      <w:bookmarkStart w:id="53" w:name="_Toc196406461"/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4</w:t>
      </w:r>
      <w:r w:rsidR="003E56EF">
        <w:rPr>
          <w:noProof/>
        </w:rPr>
        <w:fldChar w:fldCharType="end"/>
      </w:r>
      <w:r>
        <w:t xml:space="preserve"> - Mode 2 of a Vacuum-filled Waveguide</w:t>
      </w:r>
      <w:bookmarkEnd w:id="53"/>
    </w:p>
    <w:p w14:paraId="0F6907B1" w14:textId="77777777" w:rsidR="00DF113F" w:rsidRPr="00DF113F" w:rsidRDefault="00DF113F" w:rsidP="00DF113F"/>
    <w:p w14:paraId="309AD30B" w14:textId="062E4AE8" w:rsidR="00F01BCD" w:rsidRDefault="00F01BCD" w:rsidP="00A17961">
      <w:r>
        <w:rPr>
          <w:noProof/>
        </w:rPr>
        <w:lastRenderedPageBreak/>
        <w:drawing>
          <wp:inline distT="0" distB="0" distL="0" distR="0" wp14:anchorId="38FC4826" wp14:editId="6CDAA7DA">
            <wp:extent cx="5400040" cy="2509520"/>
            <wp:effectExtent l="0" t="0" r="0" b="5080"/>
            <wp:docPr id="1578857119" name="Picture 1578857119" descr="A graph with a graph and a 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aph with a graph and a diagram&#10;&#10;Description automatically generated with medium confidence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0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F7933" w14:textId="1954BA76" w:rsidR="00F01BCD" w:rsidRDefault="00F01BCD" w:rsidP="00F01BCD">
      <w:pPr>
        <w:pStyle w:val="Caption"/>
      </w:pPr>
      <w:bookmarkStart w:id="54" w:name="_Toc196406462"/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5</w:t>
      </w:r>
      <w:r w:rsidR="003E56EF">
        <w:rPr>
          <w:noProof/>
        </w:rPr>
        <w:fldChar w:fldCharType="end"/>
      </w:r>
      <w:r>
        <w:t xml:space="preserve"> - Mode 3 of a Vacuum-filled Waveguide</w:t>
      </w:r>
      <w:bookmarkEnd w:id="54"/>
    </w:p>
    <w:p w14:paraId="21F3059B" w14:textId="6B271CFC" w:rsidR="00F16CD8" w:rsidRDefault="00F16CD8" w:rsidP="00F16CD8">
      <w:r>
        <w:t>Using Equation 1</w:t>
      </w:r>
      <w:r w:rsidR="00732C56">
        <w:t>,</w:t>
      </w:r>
      <w:r>
        <w:t xml:space="preserve"> it is </w:t>
      </w:r>
      <w:r w:rsidR="00F42F26">
        <w:t>now possible to</w:t>
      </w:r>
      <w:r>
        <w:t xml:space="preserve"> find the cutoff frequency</w:t>
      </w:r>
      <w:r w:rsidR="00F42F26">
        <w:t xml:space="preserve"> (</w:t>
      </w:r>
      <m:oMath>
        <m:sSub>
          <m:sSubPr>
            <m:ctrlPr>
              <w:rPr>
                <w:rFonts w:ascii="Cambria Math" w:hAnsi="Cambria Math"/>
                <w:i/>
                <w:color w:val="000000"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  <w:color w:val="000000"/>
                <w:sz w:val="20"/>
                <w:szCs w:val="20"/>
              </w:rPr>
              <m:t>f</m:t>
            </m:r>
          </m:e>
          <m:sub>
            <m:r>
              <w:rPr>
                <w:rFonts w:ascii="Cambria Math" w:hAnsi="Cambria Math"/>
                <w:color w:val="000000"/>
                <w:sz w:val="20"/>
                <w:szCs w:val="20"/>
              </w:rPr>
              <m:t>c</m:t>
            </m:r>
          </m:sub>
        </m:sSub>
        <m:r>
          <w:rPr>
            <w:rFonts w:ascii="Cambria Math" w:hAnsi="Cambria Math"/>
            <w:color w:val="000000"/>
            <w:sz w:val="20"/>
            <w:szCs w:val="20"/>
          </w:rPr>
          <m:t>)</m:t>
        </m:r>
      </m:oMath>
      <w:r>
        <w:t xml:space="preserve">. </w:t>
      </w:r>
    </w:p>
    <w:p w14:paraId="0FB6911D" w14:textId="11FEA4CC" w:rsidR="00F16CD8" w:rsidRDefault="00F16CD8" w:rsidP="00F16CD8">
      <w:r>
        <w:t xml:space="preserve">Vacuum has a Relative </w:t>
      </w:r>
      <w:r w:rsidR="008E3DD2">
        <w:t>permittivity</w:t>
      </w:r>
      <w:r>
        <w:t xml:space="preserve"> </w:t>
      </w:r>
      <w:proofErr w:type="spellStart"/>
      <w:r w:rsidR="00CC3856">
        <w:rPr>
          <w:rFonts w:cs="Arial"/>
        </w:rPr>
        <w:t>εr</w:t>
      </w:r>
      <w:proofErr w:type="spellEnd"/>
      <w:r w:rsidR="00CC3856">
        <w:rPr>
          <w:rFonts w:cs="Arial"/>
        </w:rPr>
        <w:t xml:space="preserve"> of 1 and </w:t>
      </w:r>
      <w:r w:rsidR="00E87997">
        <w:rPr>
          <w:rFonts w:cs="Arial"/>
        </w:rPr>
        <w:t xml:space="preserve">a </w:t>
      </w:r>
      <w:r w:rsidR="008E3DD2">
        <w:rPr>
          <w:rFonts w:cs="Arial"/>
        </w:rPr>
        <w:t xml:space="preserve">Relative </w:t>
      </w:r>
      <w:r w:rsidR="00E87997">
        <w:rPr>
          <w:rFonts w:cs="Arial"/>
        </w:rPr>
        <w:t>permeability</w:t>
      </w:r>
      <w:r w:rsidR="008E3DD2">
        <w:rPr>
          <w:rFonts w:cs="Arial"/>
        </w:rPr>
        <w:t xml:space="preserve"> </w:t>
      </w:r>
      <w:proofErr w:type="spellStart"/>
      <w:r w:rsidR="00E87997" w:rsidRPr="00E87997">
        <w:rPr>
          <w:rFonts w:cs="Arial"/>
        </w:rPr>
        <w:t>μ</w:t>
      </w:r>
      <w:r w:rsidR="00E87997">
        <w:rPr>
          <w:rFonts w:cs="Arial"/>
        </w:rPr>
        <w:t>r</w:t>
      </w:r>
      <w:proofErr w:type="spellEnd"/>
      <w:r w:rsidR="00E87997">
        <w:rPr>
          <w:rFonts w:cs="Arial"/>
        </w:rPr>
        <w:t xml:space="preserve"> </w:t>
      </w:r>
      <w:r w:rsidR="008E3DD2">
        <w:rPr>
          <w:rFonts w:cs="Arial"/>
        </w:rPr>
        <w:t>of</w:t>
      </w:r>
      <w:r w:rsidR="00E87997">
        <w:rPr>
          <w:rFonts w:cs="Arial"/>
        </w:rPr>
        <w:t xml:space="preserve"> 1.</w:t>
      </w:r>
      <w:r w:rsidR="008E3DD2">
        <w:rPr>
          <w:rFonts w:cs="Arial"/>
        </w:rPr>
        <w:t xml:space="preserve"> </w:t>
      </w:r>
    </w:p>
    <w:p w14:paraId="362602B7" w14:textId="1CAEAC42" w:rsidR="00732C56" w:rsidRPr="00E10F6A" w:rsidRDefault="005935E4" w:rsidP="00F16CD8">
      <w:pPr>
        <w:rPr>
          <w:color w:val="00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c</m:t>
              </m:r>
            </m:sub>
          </m:sSub>
          <m:r>
            <w:rPr>
              <w:rFonts w:ascii="Cambria Math" w:hAnsi="Cambria Math"/>
              <w:color w:val="000000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c</m:t>
              </m:r>
            </m:num>
            <m:den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2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000000"/>
                      <w:sz w:val="20"/>
                      <w:szCs w:val="20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εr</m:t>
                  </m:r>
                </m:e>
              </m:rad>
            </m:den>
          </m:f>
          <m:rad>
            <m:radPr>
              <m:degHide m:val="1"/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0"/>
                      <w:szCs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/>
                          <w:sz w:val="20"/>
                          <w:szCs w:val="20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m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a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0"/>
                      <w:szCs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/>
                          <w:sz w:val="20"/>
                          <w:szCs w:val="20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n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b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2</m:t>
                  </m:r>
                </m:sup>
              </m:sSup>
            </m:e>
          </m:rad>
        </m:oMath>
      </m:oMathPara>
    </w:p>
    <w:p w14:paraId="7FD55A8D" w14:textId="7EB73FC3" w:rsidR="00E10F6A" w:rsidRPr="00C214F4" w:rsidRDefault="005935E4" w:rsidP="00F16CD8">
      <w:pPr>
        <w:rPr>
          <w:color w:val="00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c</m:t>
              </m:r>
            </m:sub>
          </m:sSub>
          <m:r>
            <w:rPr>
              <w:rFonts w:ascii="Cambria Math" w:hAnsi="Cambria Math"/>
              <w:color w:val="000000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c</m:t>
              </m:r>
            </m:num>
            <m:den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2</m:t>
              </m:r>
            </m:den>
          </m:f>
          <m:rad>
            <m:radPr>
              <m:degHide m:val="1"/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0"/>
                      <w:szCs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/>
                          <w:sz w:val="20"/>
                          <w:szCs w:val="20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m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a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0"/>
                      <w:szCs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/>
                          <w:sz w:val="20"/>
                          <w:szCs w:val="20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n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b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2</m:t>
                  </m:r>
                </m:sup>
              </m:sSup>
            </m:e>
          </m:rad>
        </m:oMath>
      </m:oMathPara>
    </w:p>
    <w:p w14:paraId="20A5FC72" w14:textId="3C543546" w:rsidR="00C214F4" w:rsidRPr="00F35067" w:rsidRDefault="005935E4" w:rsidP="00F16CD8">
      <w:pPr>
        <w:rPr>
          <w:color w:val="00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c</m:t>
              </m:r>
            </m:sub>
          </m:sSub>
          <m:r>
            <w:rPr>
              <w:rFonts w:ascii="Cambria Math" w:hAnsi="Cambria Math"/>
              <w:color w:val="000000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3x10</m:t>
                  </m:r>
                </m:e>
                <m:sup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8</m:t>
                  </m:r>
                </m:sup>
              </m:sSup>
            </m:num>
            <m:den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2</m:t>
              </m:r>
            </m:den>
          </m:f>
          <m:rad>
            <m:radPr>
              <m:degHide m:val="1"/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0"/>
                      <w:szCs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/>
                          <w:sz w:val="20"/>
                          <w:szCs w:val="20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0.023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0"/>
                      <w:szCs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/>
                          <w:sz w:val="20"/>
                          <w:szCs w:val="20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0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0.007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2</m:t>
                  </m:r>
                </m:sup>
              </m:sSup>
            </m:e>
          </m:rad>
        </m:oMath>
      </m:oMathPara>
    </w:p>
    <w:p w14:paraId="060155E2" w14:textId="1029AC56" w:rsidR="00067E90" w:rsidRPr="00067E90" w:rsidRDefault="005935E4" w:rsidP="00F35067">
      <w:pPr>
        <w:rPr>
          <w:color w:val="00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c</m:t>
              </m:r>
            </m:sub>
          </m:sSub>
          <m:r>
            <w:rPr>
              <w:rFonts w:ascii="Cambria Math" w:hAnsi="Cambria Math"/>
              <w:color w:val="000000"/>
              <w:sz w:val="20"/>
              <w:szCs w:val="2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1.5x10</m:t>
              </m:r>
            </m:e>
            <m:sup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8</m:t>
              </m:r>
            </m:sup>
          </m:sSup>
          <m:rad>
            <m:radPr>
              <m:degHide m:val="1"/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0"/>
                      <w:szCs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/>
                          <w:sz w:val="20"/>
                          <w:szCs w:val="20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0.023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2</m:t>
                  </m:r>
                </m:sup>
              </m:sSup>
            </m:e>
          </m:rad>
        </m:oMath>
      </m:oMathPara>
    </w:p>
    <w:p w14:paraId="3C89D7FF" w14:textId="6B3BD54D" w:rsidR="00067E90" w:rsidRPr="00F42F26" w:rsidRDefault="005935E4" w:rsidP="00067E90">
      <w:pPr>
        <w:rPr>
          <w:color w:val="00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c</m:t>
              </m:r>
            </m:sub>
          </m:sSub>
          <m:r>
            <w:rPr>
              <w:rFonts w:ascii="Cambria Math" w:hAnsi="Cambria Math"/>
              <w:color w:val="000000"/>
              <w:sz w:val="20"/>
              <w:szCs w:val="2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1.5x10</m:t>
              </m:r>
            </m:e>
            <m:sup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9</m:t>
              </m:r>
            </m:sup>
          </m:sSup>
        </m:oMath>
      </m:oMathPara>
    </w:p>
    <w:p w14:paraId="21ED0769" w14:textId="2245A149" w:rsidR="00F42F26" w:rsidRPr="00732C56" w:rsidRDefault="005935E4" w:rsidP="00067E90">
      <w:pPr>
        <w:rPr>
          <w:color w:val="00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c</m:t>
              </m:r>
            </m:sub>
          </m:sSub>
          <m:r>
            <w:rPr>
              <w:rFonts w:ascii="Cambria Math" w:hAnsi="Cambria Math"/>
              <w:color w:val="000000"/>
              <w:sz w:val="20"/>
              <w:szCs w:val="20"/>
            </w:rPr>
            <m:t>=6.52 GHz</m:t>
          </m:r>
        </m:oMath>
      </m:oMathPara>
    </w:p>
    <w:p w14:paraId="4CE9B321" w14:textId="77777777" w:rsidR="00067E90" w:rsidRPr="00067E90" w:rsidRDefault="00067E90" w:rsidP="00F35067">
      <w:pPr>
        <w:rPr>
          <w:color w:val="000000"/>
          <w:sz w:val="20"/>
          <w:szCs w:val="20"/>
        </w:rPr>
      </w:pPr>
    </w:p>
    <w:p w14:paraId="08F8C82F" w14:textId="77777777" w:rsidR="00067E90" w:rsidRPr="00732C56" w:rsidRDefault="00067E90" w:rsidP="00F35067">
      <w:pPr>
        <w:rPr>
          <w:color w:val="000000"/>
          <w:sz w:val="20"/>
          <w:szCs w:val="20"/>
        </w:rPr>
      </w:pPr>
    </w:p>
    <w:p w14:paraId="6DB7689E" w14:textId="77777777" w:rsidR="00F35067" w:rsidRPr="00732C56" w:rsidRDefault="00F35067" w:rsidP="00F16CD8">
      <w:pPr>
        <w:rPr>
          <w:color w:val="000000"/>
          <w:sz w:val="20"/>
          <w:szCs w:val="20"/>
        </w:rPr>
      </w:pPr>
    </w:p>
    <w:p w14:paraId="3B988716" w14:textId="77777777" w:rsidR="00732C56" w:rsidRPr="00F16CD8" w:rsidRDefault="00732C56" w:rsidP="00F16CD8">
      <w:pPr>
        <w:rPr>
          <w:iCs/>
        </w:rPr>
      </w:pPr>
    </w:p>
    <w:p w14:paraId="454483F6" w14:textId="77777777" w:rsidR="00F16CD8" w:rsidRPr="00F16CD8" w:rsidRDefault="00F16CD8" w:rsidP="00F16CD8"/>
    <w:p w14:paraId="2C112EE0" w14:textId="2D4D41F7" w:rsidR="008D7E0E" w:rsidRDefault="001207FA" w:rsidP="00792254">
      <w:pPr>
        <w:jc w:val="left"/>
      </w:pPr>
      <w:r>
        <w:t>Figures</w:t>
      </w:r>
      <w:r w:rsidR="009E0072">
        <w:t xml:space="preserve"> 6,7, and 8 display the magnitude of </w:t>
      </w:r>
      <w:r>
        <w:t xml:space="preserve">the </w:t>
      </w:r>
      <w:r w:rsidR="009E0072">
        <w:t>electric field within the vacuum-filled waveguide.</w:t>
      </w:r>
      <w:r w:rsidR="00260D53">
        <w:t xml:space="preserve"> </w:t>
      </w:r>
      <w:r w:rsidR="00031438">
        <w:t xml:space="preserve">The image shows the electric field stronger at either end of the waveguide </w:t>
      </w:r>
      <w:r w:rsidR="00810A57">
        <w:t xml:space="preserve">due to electric fields propagating </w:t>
      </w:r>
      <w:r w:rsidR="00606BAE">
        <w:t>horizontally along the waveguide because</w:t>
      </w:r>
      <w:r w:rsidR="00691204">
        <w:t xml:space="preserve"> the signals are transverse electric</w:t>
      </w:r>
      <w:r w:rsidR="00606BAE">
        <w:t>, as seen in Figures 3,4, and 5.</w:t>
      </w:r>
    </w:p>
    <w:p w14:paraId="2DB9E066" w14:textId="40E854FC" w:rsidR="009E0072" w:rsidRPr="009E0072" w:rsidRDefault="00D37D55" w:rsidP="00792254">
      <w:pPr>
        <w:jc w:val="left"/>
      </w:pPr>
      <w:r>
        <w:t>It would be expected that Mode 1 would have the highest Electric field value</w:t>
      </w:r>
      <w:r w:rsidR="0073055A">
        <w:t>,</w:t>
      </w:r>
      <w:r>
        <w:t xml:space="preserve"> </w:t>
      </w:r>
      <w:r w:rsidR="008E06BE">
        <w:t xml:space="preserve">7526.057v/m, </w:t>
      </w:r>
      <w:r>
        <w:t xml:space="preserve">as its lower </w:t>
      </w:r>
      <w:r w:rsidR="003A353D">
        <w:t>cut-off</w:t>
      </w:r>
      <w:r>
        <w:t xml:space="preserve"> frequency </w:t>
      </w:r>
      <w:r w:rsidR="003A353D">
        <w:t>means it requires lower frequencies to be activated. However, in this case</w:t>
      </w:r>
      <w:r w:rsidR="00980994">
        <w:t>,</w:t>
      </w:r>
      <w:r w:rsidR="003A353D">
        <w:t xml:space="preserve"> Mode 2 is slightly larger</w:t>
      </w:r>
      <w:r w:rsidR="00980994">
        <w:t>,</w:t>
      </w:r>
      <w:r w:rsidR="003A353D">
        <w:t xml:space="preserve"> </w:t>
      </w:r>
      <w:r w:rsidR="008D1B9C">
        <w:t xml:space="preserve">7770.206 v/m, </w:t>
      </w:r>
      <w:r w:rsidR="003A353D">
        <w:t xml:space="preserve">with an expected </w:t>
      </w:r>
      <w:r w:rsidR="00980994">
        <w:t>drop</w:t>
      </w:r>
      <w:r w:rsidR="003A353D">
        <w:t xml:space="preserve"> off to Mode 3</w:t>
      </w:r>
      <w:r w:rsidR="008D1B9C">
        <w:t>, 6162.038 v/m</w:t>
      </w:r>
      <w:r w:rsidR="003A353D">
        <w:t xml:space="preserve">. This could be due to the concentration of fields on the </w:t>
      </w:r>
      <w:r w:rsidR="00980994">
        <w:t xml:space="preserve">waveguide, which focuses the fields into a more compact region. </w:t>
      </w:r>
    </w:p>
    <w:p w14:paraId="3E0ACFE0" w14:textId="07EA83D4" w:rsidR="00F01BCD" w:rsidRDefault="00E75B1F" w:rsidP="00E75B1F">
      <w:pPr>
        <w:pStyle w:val="Caption"/>
      </w:pPr>
      <w:r w:rsidRPr="00E75B1F">
        <w:rPr>
          <w:noProof/>
        </w:rPr>
        <w:drawing>
          <wp:inline distT="0" distB="0" distL="0" distR="0" wp14:anchorId="082FB82C" wp14:editId="38916B46">
            <wp:extent cx="3647615" cy="2952750"/>
            <wp:effectExtent l="0" t="0" r="0" b="0"/>
            <wp:docPr id="1351913246" name="Picture 15" descr="A blue rectangular object with green and yellow colors&#10;&#10;Description automatically generated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A blue rectangular object with green and yellow colors&#10;&#10;Description automatically generated, Pictur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741" cy="2960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5B1F">
        <w:br/>
      </w: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6</w:t>
      </w:r>
      <w:r w:rsidR="003E56EF">
        <w:rPr>
          <w:noProof/>
        </w:rPr>
        <w:fldChar w:fldCharType="end"/>
      </w:r>
      <w:r>
        <w:t xml:space="preserve"> - </w:t>
      </w:r>
      <w:bookmarkStart w:id="55" w:name="_Hlk196409654"/>
      <w:r>
        <w:t>Mode 1 Vacuum-filled Waveguide Displaying Magnitude of Electric Field</w:t>
      </w:r>
      <w:bookmarkEnd w:id="55"/>
    </w:p>
    <w:p w14:paraId="28D09882" w14:textId="7915EF66" w:rsidR="00211649" w:rsidRPr="00211649" w:rsidRDefault="003406CE" w:rsidP="00211649">
      <w:pPr>
        <w:pStyle w:val="Caption"/>
      </w:pPr>
      <w:r w:rsidRPr="003406CE">
        <w:rPr>
          <w:noProof/>
        </w:rPr>
        <w:lastRenderedPageBreak/>
        <w:drawing>
          <wp:inline distT="0" distB="0" distL="0" distR="0" wp14:anchorId="37CFBAC9" wp14:editId="0E74280F">
            <wp:extent cx="4114800" cy="3452388"/>
            <wp:effectExtent l="0" t="0" r="0" b="0"/>
            <wp:docPr id="1539268937" name="Picture 17" descr="A computer screen shot of a rectangular object&#10;&#10;Description automatically generated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A computer screen shot of a rectangular object&#10;&#10;Description automatically generated, Pictur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829" cy="3455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06CE">
        <w:br/>
      </w: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7</w:t>
      </w:r>
      <w:r w:rsidR="003E56EF">
        <w:rPr>
          <w:noProof/>
        </w:rPr>
        <w:fldChar w:fldCharType="end"/>
      </w:r>
      <w:r>
        <w:t xml:space="preserve"> - </w:t>
      </w:r>
      <w:r w:rsidRPr="00EA2042">
        <w:t xml:space="preserve">Mode </w:t>
      </w:r>
      <w:r>
        <w:t>2</w:t>
      </w:r>
      <w:r w:rsidRPr="00EA2042">
        <w:t xml:space="preserve"> Vacuum-filled Waveguide Displaying Magnitude of Electric Field</w:t>
      </w:r>
    </w:p>
    <w:p w14:paraId="331D6D08" w14:textId="2B7A4D08" w:rsidR="00F41289" w:rsidRDefault="004F3E27" w:rsidP="00F41289">
      <w:r>
        <w:rPr>
          <w:noProof/>
        </w:rPr>
        <w:drawing>
          <wp:inline distT="0" distB="0" distL="0" distR="0" wp14:anchorId="3FB27723" wp14:editId="31456BBA">
            <wp:extent cx="4181475" cy="3509660"/>
            <wp:effectExtent l="0" t="0" r="0" b="0"/>
            <wp:docPr id="150037994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8662" cy="35156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927156" w14:textId="2178C607" w:rsidR="00211649" w:rsidRDefault="00211649" w:rsidP="00211649">
      <w:pPr>
        <w:pStyle w:val="Caption"/>
      </w:pP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8</w:t>
      </w:r>
      <w:r w:rsidR="003E56EF">
        <w:rPr>
          <w:noProof/>
        </w:rPr>
        <w:fldChar w:fldCharType="end"/>
      </w:r>
      <w:r>
        <w:t xml:space="preserve"> - </w:t>
      </w:r>
      <w:r w:rsidRPr="002F6137">
        <w:t xml:space="preserve">Mode </w:t>
      </w:r>
      <w:r>
        <w:t>3</w:t>
      </w:r>
      <w:r w:rsidRPr="002F6137">
        <w:t xml:space="preserve"> Vacuum-filled Waveguide Displaying Magnitude of Electric Field</w:t>
      </w:r>
    </w:p>
    <w:p w14:paraId="0B833BA7" w14:textId="77777777" w:rsidR="009063C6" w:rsidRDefault="009063C6" w:rsidP="009063C6"/>
    <w:p w14:paraId="0262E8F9" w14:textId="77777777" w:rsidR="009063C6" w:rsidRDefault="009063C6" w:rsidP="009063C6"/>
    <w:p w14:paraId="477955DA" w14:textId="41F3BB6C" w:rsidR="004F3E27" w:rsidRDefault="00F47809" w:rsidP="006C1E17">
      <w:r>
        <w:rPr>
          <w:noProof/>
        </w:rPr>
        <w:lastRenderedPageBreak/>
        <w:drawing>
          <wp:inline distT="0" distB="0" distL="0" distR="0" wp14:anchorId="3E69F839" wp14:editId="09345AF0">
            <wp:extent cx="3705808" cy="3390900"/>
            <wp:effectExtent l="0" t="0" r="9525" b="0"/>
            <wp:docPr id="8" name="Picture 8" descr="A graph of a grid with a grid and a grid with a grid and a grid with a grid with a grid and a grid with a grid with a grid and a grid with a grid wit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graph of a grid with a grid and a grid with a grid and a grid with a grid with a grid and a grid with a grid with a grid and a grid with a grid with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6859" cy="3391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CF5FB" w14:textId="6C606BBE" w:rsidR="00F47809" w:rsidRDefault="00F47809" w:rsidP="00F47809">
      <w:pPr>
        <w:pStyle w:val="Caption"/>
      </w:pP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9</w:t>
      </w:r>
      <w:r w:rsidR="003E56EF">
        <w:rPr>
          <w:noProof/>
        </w:rPr>
        <w:fldChar w:fldCharType="end"/>
      </w:r>
      <w:r>
        <w:t xml:space="preserve"> - </w:t>
      </w:r>
      <w:r w:rsidRPr="00A464AA">
        <w:t xml:space="preserve">Mode 1 Vacuum-filled Waveguide Displaying </w:t>
      </w:r>
      <w:r>
        <w:t>Vectors</w:t>
      </w:r>
      <w:r w:rsidRPr="00A464AA">
        <w:t xml:space="preserve"> of Electric Field</w:t>
      </w:r>
    </w:p>
    <w:p w14:paraId="6B5474D5" w14:textId="2F68D36E" w:rsidR="00630072" w:rsidRDefault="00FF0CB5" w:rsidP="00630072">
      <w:r>
        <w:rPr>
          <w:noProof/>
        </w:rPr>
        <w:drawing>
          <wp:inline distT="0" distB="0" distL="0" distR="0" wp14:anchorId="6383DE74" wp14:editId="06265FC2">
            <wp:extent cx="3676650" cy="3387438"/>
            <wp:effectExtent l="0" t="0" r="0" b="3810"/>
            <wp:docPr id="9" name="Picture 9" descr="A graph of a graph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graph of a graph&#10;&#10;Description automatically generated with medium confidence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1182" cy="3391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B4710" w14:textId="024A1CFA" w:rsidR="00FF0CB5" w:rsidRDefault="00FF0CB5" w:rsidP="00FF0CB5">
      <w:pPr>
        <w:pStyle w:val="Caption"/>
      </w:pP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10</w:t>
      </w:r>
      <w:r w:rsidR="003E56EF">
        <w:rPr>
          <w:noProof/>
        </w:rPr>
        <w:fldChar w:fldCharType="end"/>
      </w:r>
      <w:r>
        <w:t xml:space="preserve"> - </w:t>
      </w:r>
      <w:r w:rsidRPr="00EE679A">
        <w:t xml:space="preserve">Mode </w:t>
      </w:r>
      <w:r>
        <w:t>2</w:t>
      </w:r>
      <w:r w:rsidRPr="00EE679A">
        <w:t xml:space="preserve"> Vacuum-filled Waveguide Displaying Vectors of Electric Field</w:t>
      </w:r>
    </w:p>
    <w:p w14:paraId="03AE6EE9" w14:textId="77EB41F6" w:rsidR="00FF0CB5" w:rsidRDefault="009063C6" w:rsidP="00FF0CB5">
      <w:r>
        <w:rPr>
          <w:noProof/>
        </w:rPr>
        <w:lastRenderedPageBreak/>
        <w:drawing>
          <wp:inline distT="0" distB="0" distL="0" distR="0" wp14:anchorId="174E74A7" wp14:editId="08DFA0BE">
            <wp:extent cx="3752850" cy="3265969"/>
            <wp:effectExtent l="0" t="0" r="0" b="0"/>
            <wp:docPr id="10" name="Picture 10" descr="A grid with a grid and a grid with a grid and a grid with a grid and a grid with a grid with a grid and a grid with a grid with a grid and a grid wit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grid with a grid and a grid with a grid and a grid with a grid and a grid with a grid with a grid and a grid with a grid with a grid and a grid with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4205" cy="3267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68DEB" w14:textId="5F47069B" w:rsidR="009063C6" w:rsidRDefault="009063C6" w:rsidP="009063C6">
      <w:pPr>
        <w:pStyle w:val="Caption"/>
      </w:pP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11</w:t>
      </w:r>
      <w:r w:rsidR="003E56EF">
        <w:rPr>
          <w:noProof/>
        </w:rPr>
        <w:fldChar w:fldCharType="end"/>
      </w:r>
      <w:r>
        <w:t xml:space="preserve"> - </w:t>
      </w:r>
      <w:r w:rsidRPr="00A1204A">
        <w:t xml:space="preserve">Mode </w:t>
      </w:r>
      <w:r>
        <w:t>3</w:t>
      </w:r>
      <w:r w:rsidRPr="00A1204A">
        <w:t xml:space="preserve"> Vacuum-filled Waveguide Displaying Vectors of Electric Field</w:t>
      </w:r>
    </w:p>
    <w:p w14:paraId="66F9A7A3" w14:textId="7BB4F654" w:rsidR="00392731" w:rsidRDefault="00691A89" w:rsidP="000C56E4">
      <w:pPr>
        <w:jc w:val="left"/>
      </w:pPr>
      <w:r>
        <w:t>In figures 12,</w:t>
      </w:r>
      <w:r w:rsidR="0000300F">
        <w:t xml:space="preserve"> </w:t>
      </w:r>
      <w:r>
        <w:t xml:space="preserve">13, and 14, it is visible that the magnitude of </w:t>
      </w:r>
      <w:r w:rsidR="00401E97">
        <w:t xml:space="preserve">the </w:t>
      </w:r>
      <w:r>
        <w:t>magnetic field</w:t>
      </w:r>
      <w:r w:rsidR="00401E97">
        <w:t xml:space="preserve"> is stronger </w:t>
      </w:r>
      <w:r w:rsidR="0083705D">
        <w:t>in mode 1, as expected</w:t>
      </w:r>
      <w:r w:rsidR="0000300F">
        <w:t>;</w:t>
      </w:r>
      <w:r w:rsidR="0083705D">
        <w:t xml:space="preserve"> </w:t>
      </w:r>
      <w:r w:rsidR="0000300F">
        <w:t xml:space="preserve">this is </w:t>
      </w:r>
      <w:r w:rsidR="005552EE">
        <w:t>due t</w:t>
      </w:r>
      <w:r w:rsidR="00A21E7A">
        <w:t xml:space="preserve">o the first mode to propagate typically carrying </w:t>
      </w:r>
      <w:proofErr w:type="gramStart"/>
      <w:r w:rsidR="00A21E7A">
        <w:t>the majority of</w:t>
      </w:r>
      <w:proofErr w:type="gramEnd"/>
      <w:r w:rsidR="00A21E7A">
        <w:t xml:space="preserve"> input power when no other modes are active. </w:t>
      </w:r>
      <w:sdt>
        <w:sdtPr>
          <w:id w:val="-617374846"/>
          <w:citation/>
        </w:sdtPr>
        <w:sdtEndPr/>
        <w:sdtContent>
          <w:r w:rsidR="00A21E7A">
            <w:fldChar w:fldCharType="begin"/>
          </w:r>
          <w:r w:rsidR="00A21E7A">
            <w:instrText xml:space="preserve"> CITATION REC01 \l 2057 </w:instrText>
          </w:r>
          <w:r w:rsidR="00A21E7A">
            <w:fldChar w:fldCharType="separate"/>
          </w:r>
          <w:r w:rsidR="00C531B9">
            <w:rPr>
              <w:noProof/>
            </w:rPr>
            <w:t>[5]</w:t>
          </w:r>
          <w:r w:rsidR="00A21E7A">
            <w:fldChar w:fldCharType="end"/>
          </w:r>
        </w:sdtContent>
      </w:sdt>
      <w:r w:rsidR="00347A28">
        <w:t>. This can be seen as the max A/m in Mode 1 is 17.728 and decreases across modes until Mode 3 its max reaches 10.000.</w:t>
      </w:r>
      <w:r w:rsidR="00A21E7A">
        <w:t xml:space="preserve"> </w:t>
      </w:r>
    </w:p>
    <w:p w14:paraId="60A43970" w14:textId="64481453" w:rsidR="007D7597" w:rsidRDefault="007D7597" w:rsidP="000C56E4">
      <w:pPr>
        <w:jc w:val="left"/>
      </w:pPr>
      <w:r>
        <w:t xml:space="preserve">The figures </w:t>
      </w:r>
      <w:r w:rsidR="000A6708">
        <w:t xml:space="preserve">display a stronger force </w:t>
      </w:r>
      <w:r w:rsidR="009C7159">
        <w:t xml:space="preserve">along the alternate axis </w:t>
      </w:r>
      <w:r w:rsidR="0058257A">
        <w:t>of</w:t>
      </w:r>
      <w:r w:rsidR="009C7159">
        <w:t xml:space="preserve"> </w:t>
      </w:r>
      <w:r w:rsidR="0058257A">
        <w:t xml:space="preserve">the </w:t>
      </w:r>
      <w:r w:rsidR="009C7159">
        <w:t>electric field as the</w:t>
      </w:r>
      <w:r w:rsidR="0058257A">
        <w:t xml:space="preserve"> magnetic field </w:t>
      </w:r>
      <w:r w:rsidR="001E0882">
        <w:t>propagates</w:t>
      </w:r>
      <w:r w:rsidR="0058257A">
        <w:t xml:space="preserve"> in a circular motion around the electric field</w:t>
      </w:r>
      <w:r w:rsidR="003252F6">
        <w:t>,</w:t>
      </w:r>
      <w:r w:rsidR="0058257A">
        <w:t xml:space="preserve"> as per </w:t>
      </w:r>
      <w:r w:rsidR="001E0882">
        <w:t>Ampere's Law</w:t>
      </w:r>
      <w:r w:rsidR="00B32966">
        <w:t xml:space="preserve"> </w:t>
      </w:r>
      <w:sdt>
        <w:sdtPr>
          <w:id w:val="933329533"/>
          <w:citation/>
        </w:sdtPr>
        <w:sdtContent>
          <w:r w:rsidR="00B32966">
            <w:fldChar w:fldCharType="begin"/>
          </w:r>
          <w:r w:rsidR="00C531B9">
            <w:instrText xml:space="preserve">CITATION 25Ap \l 2057 </w:instrText>
          </w:r>
          <w:r w:rsidR="00B32966">
            <w:fldChar w:fldCharType="separate"/>
          </w:r>
          <w:r w:rsidR="00C531B9">
            <w:rPr>
              <w:noProof/>
            </w:rPr>
            <w:t>[6]</w:t>
          </w:r>
          <w:r w:rsidR="00B32966">
            <w:fldChar w:fldCharType="end"/>
          </w:r>
        </w:sdtContent>
      </w:sdt>
      <w:r w:rsidR="001E0882">
        <w:t>.</w:t>
      </w:r>
    </w:p>
    <w:p w14:paraId="78D35153" w14:textId="77777777" w:rsidR="00691204" w:rsidRDefault="00691204" w:rsidP="000C56E4">
      <w:pPr>
        <w:jc w:val="left"/>
      </w:pPr>
    </w:p>
    <w:p w14:paraId="1631D29F" w14:textId="77777777" w:rsidR="00634AF9" w:rsidRDefault="00634AF9" w:rsidP="000C56E4">
      <w:pPr>
        <w:jc w:val="left"/>
      </w:pPr>
    </w:p>
    <w:p w14:paraId="4DC13EC6" w14:textId="2C54C3BB" w:rsidR="00401E97" w:rsidRDefault="00FC41D7" w:rsidP="00392731">
      <w:r>
        <w:rPr>
          <w:noProof/>
        </w:rPr>
        <w:lastRenderedPageBreak/>
        <w:drawing>
          <wp:inline distT="0" distB="0" distL="0" distR="0" wp14:anchorId="4AE5B712" wp14:editId="38895DC8">
            <wp:extent cx="4276725" cy="2886055"/>
            <wp:effectExtent l="0" t="0" r="0" b="0"/>
            <wp:docPr id="11" name="Picture 11" descr="A colorful rectangular object on gri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colorful rectangular object on grid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0639" cy="2888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61ABD9" w14:textId="701D63C2" w:rsidR="00FC41D7" w:rsidRDefault="00FC41D7" w:rsidP="00FC41D7">
      <w:pPr>
        <w:pStyle w:val="Caption"/>
      </w:pP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12</w:t>
      </w:r>
      <w:r w:rsidR="003E56EF">
        <w:rPr>
          <w:noProof/>
        </w:rPr>
        <w:fldChar w:fldCharType="end"/>
      </w:r>
      <w:r>
        <w:t xml:space="preserve"> - Mode 1 Vacuum-filled Waveguide Displaying Magnitude of Magnetic Field</w:t>
      </w:r>
    </w:p>
    <w:p w14:paraId="6D30BF62" w14:textId="33DC95CD" w:rsidR="00FC41D7" w:rsidRDefault="0034037E" w:rsidP="00FC41D7">
      <w:r>
        <w:rPr>
          <w:noProof/>
        </w:rPr>
        <w:drawing>
          <wp:inline distT="0" distB="0" distL="0" distR="0" wp14:anchorId="306BB722" wp14:editId="6635C9BE">
            <wp:extent cx="5076825" cy="3508105"/>
            <wp:effectExtent l="0" t="0" r="0" b="0"/>
            <wp:docPr id="12" name="Picture 12" descr="A colorful rectangular object on a gri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colorful rectangular object on a grid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7603" cy="3515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F1CF71" w14:textId="69D60D30" w:rsidR="0034037E" w:rsidRDefault="00D90B8D" w:rsidP="00D90B8D">
      <w:pPr>
        <w:pStyle w:val="Caption"/>
      </w:pP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13</w:t>
      </w:r>
      <w:r w:rsidR="003E56EF">
        <w:rPr>
          <w:noProof/>
        </w:rPr>
        <w:fldChar w:fldCharType="end"/>
      </w:r>
      <w:r>
        <w:t xml:space="preserve"> - </w:t>
      </w:r>
      <w:r w:rsidRPr="008B3905">
        <w:t xml:space="preserve">Mode </w:t>
      </w:r>
      <w:r>
        <w:t>2</w:t>
      </w:r>
      <w:r w:rsidRPr="008B3905">
        <w:t xml:space="preserve"> Vacuum-filled Waveguide Displaying Magnitude of Magnetic Field</w:t>
      </w:r>
    </w:p>
    <w:p w14:paraId="054F214D" w14:textId="0201B0DF" w:rsidR="00D90B8D" w:rsidRDefault="0040795C" w:rsidP="00D90B8D">
      <w:r>
        <w:rPr>
          <w:noProof/>
        </w:rPr>
        <w:lastRenderedPageBreak/>
        <w:drawing>
          <wp:inline distT="0" distB="0" distL="0" distR="0" wp14:anchorId="15EB1E60" wp14:editId="571BF293">
            <wp:extent cx="4154812" cy="2847975"/>
            <wp:effectExtent l="0" t="0" r="0" b="0"/>
            <wp:docPr id="13" name="Picture 13" descr="A rectangular object with a rainbow colored patter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rectangular object with a rainbow colored pattern&#10;&#10;Description automatically generated with medium confidence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8815" cy="2850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7BB01" w14:textId="0773BC12" w:rsidR="0040795C" w:rsidRDefault="0040795C" w:rsidP="0040795C">
      <w:pPr>
        <w:pStyle w:val="Caption"/>
      </w:pP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14</w:t>
      </w:r>
      <w:r w:rsidR="003E56EF">
        <w:rPr>
          <w:noProof/>
        </w:rPr>
        <w:fldChar w:fldCharType="end"/>
      </w:r>
      <w:r>
        <w:t xml:space="preserve"> - </w:t>
      </w:r>
      <w:r w:rsidRPr="00B61F95">
        <w:t xml:space="preserve">Mode </w:t>
      </w:r>
      <w:r>
        <w:t>3</w:t>
      </w:r>
      <w:r w:rsidRPr="00B61F95">
        <w:t xml:space="preserve"> Vacuum-filled Waveguide Displaying Magnitude of Magnetic Field</w:t>
      </w:r>
    </w:p>
    <w:p w14:paraId="05F6048B" w14:textId="0D5D13F0" w:rsidR="00093661" w:rsidRDefault="007321B8" w:rsidP="00093661">
      <w:r>
        <w:rPr>
          <w:noProof/>
        </w:rPr>
        <w:drawing>
          <wp:inline distT="0" distB="0" distL="0" distR="0" wp14:anchorId="46D29376" wp14:editId="6D9DBB00">
            <wp:extent cx="5267325" cy="3319944"/>
            <wp:effectExtent l="0" t="0" r="0" b="0"/>
            <wp:docPr id="14" name="Picture 14" descr="A drawing of a rectangle with colored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drawing of a rectangle with colored lines&#10;&#10;Description automatically generated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2307" cy="3323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751BB6" w14:textId="2DC0EBCD" w:rsidR="007321B8" w:rsidRDefault="007321B8" w:rsidP="007321B8">
      <w:pPr>
        <w:pStyle w:val="Caption"/>
      </w:pP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15</w:t>
      </w:r>
      <w:r w:rsidR="003E56EF">
        <w:rPr>
          <w:noProof/>
        </w:rPr>
        <w:fldChar w:fldCharType="end"/>
      </w:r>
      <w:r>
        <w:t xml:space="preserve"> - Mode 1 Vacuum-filled Waveguide Displaying Vectors of Magnetic Field</w:t>
      </w:r>
    </w:p>
    <w:p w14:paraId="30212B80" w14:textId="5DE5B962" w:rsidR="00F901DD" w:rsidRDefault="003B137A" w:rsidP="00F901DD">
      <w:r>
        <w:rPr>
          <w:noProof/>
        </w:rPr>
        <w:lastRenderedPageBreak/>
        <w:drawing>
          <wp:inline distT="0" distB="0" distL="0" distR="0" wp14:anchorId="5105D6A4" wp14:editId="422DAEF5">
            <wp:extent cx="5400040" cy="3423934"/>
            <wp:effectExtent l="0" t="0" r="0" b="5080"/>
            <wp:docPr id="15" name="Picture 15" descr="A colorful line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olorful lines on a white background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23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EFE1CE" w14:textId="3D501DD0" w:rsidR="003B137A" w:rsidRDefault="003B137A" w:rsidP="003B137A">
      <w:pPr>
        <w:pStyle w:val="Caption"/>
      </w:pP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16</w:t>
      </w:r>
      <w:r w:rsidR="003E56EF">
        <w:rPr>
          <w:noProof/>
        </w:rPr>
        <w:fldChar w:fldCharType="end"/>
      </w:r>
      <w:r>
        <w:t xml:space="preserve"> - </w:t>
      </w:r>
      <w:r w:rsidRPr="000F16F2">
        <w:t xml:space="preserve">Mode </w:t>
      </w:r>
      <w:r>
        <w:t>2</w:t>
      </w:r>
      <w:r w:rsidRPr="000F16F2">
        <w:t xml:space="preserve"> Vacuum-filled Waveguide Displaying Vectors of Magnetic Field</w:t>
      </w:r>
    </w:p>
    <w:p w14:paraId="2DC04A3A" w14:textId="68ECF2E0" w:rsidR="001E54BB" w:rsidRDefault="00634AF9" w:rsidP="001E54BB">
      <w:r>
        <w:rPr>
          <w:noProof/>
        </w:rPr>
        <w:drawing>
          <wp:inline distT="0" distB="0" distL="0" distR="0" wp14:anchorId="652E70B6" wp14:editId="18BDBDF9">
            <wp:extent cx="5400040" cy="3360517"/>
            <wp:effectExtent l="0" t="0" r="0" b="0"/>
            <wp:docPr id="16" name="Picture 16" descr="A map of a large green and blue 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map of a large green and blue line&#10;&#10;Description automatically generated with medium confidence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60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E15ED" w14:textId="44CCA908" w:rsidR="00634AF9" w:rsidRDefault="00634AF9" w:rsidP="00634AF9">
      <w:pPr>
        <w:pStyle w:val="Caption"/>
      </w:pP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17</w:t>
      </w:r>
      <w:r w:rsidR="003E56EF">
        <w:rPr>
          <w:noProof/>
        </w:rPr>
        <w:fldChar w:fldCharType="end"/>
      </w:r>
      <w:r>
        <w:t xml:space="preserve"> - </w:t>
      </w:r>
      <w:r w:rsidRPr="00A57EC1">
        <w:t xml:space="preserve">Mode </w:t>
      </w:r>
      <w:r>
        <w:t>3</w:t>
      </w:r>
      <w:r w:rsidRPr="00A57EC1">
        <w:t xml:space="preserve"> Vacuum-filled Waveguide Displaying Vectors of Magnetic Field</w:t>
      </w:r>
    </w:p>
    <w:p w14:paraId="17B2760A" w14:textId="77777777" w:rsidR="00387B07" w:rsidRPr="00387B07" w:rsidRDefault="00387B07" w:rsidP="00387B07"/>
    <w:p w14:paraId="7090F31A" w14:textId="5DB49E3A" w:rsidR="00DA6767" w:rsidRDefault="00DA6767" w:rsidP="00DA6767">
      <w:pPr>
        <w:pStyle w:val="Heading3"/>
      </w:pPr>
      <w:bookmarkStart w:id="56" w:name="_Toc196406480"/>
      <w:r>
        <w:lastRenderedPageBreak/>
        <w:t>Teflon Filled Waveguide Results</w:t>
      </w:r>
      <w:bookmarkEnd w:id="56"/>
    </w:p>
    <w:p w14:paraId="6B29331C" w14:textId="2693372C" w:rsidR="00387B07" w:rsidRDefault="00F93F06" w:rsidP="00F93F06">
      <w:pPr>
        <w:pStyle w:val="Caption"/>
      </w:pPr>
      <w:r w:rsidRPr="00F93F06">
        <w:rPr>
          <w:noProof/>
        </w:rPr>
        <w:drawing>
          <wp:inline distT="0" distB="0" distL="0" distR="0" wp14:anchorId="32FFC075" wp14:editId="6B9E2BEA">
            <wp:extent cx="5400040" cy="2794635"/>
            <wp:effectExtent l="0" t="0" r="0" b="5715"/>
            <wp:docPr id="1560441370" name="Picture 20" descr="A graph of a line graph&#10;&#10;Description automatically generated with medium confidence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A graph of a line graph&#10;&#10;Description automatically generated with medium confidence, Picture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79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3F06">
        <w:br/>
      </w: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18</w:t>
      </w:r>
      <w:r w:rsidR="003E56EF">
        <w:rPr>
          <w:noProof/>
        </w:rPr>
        <w:fldChar w:fldCharType="end"/>
      </w:r>
      <w:r>
        <w:t xml:space="preserve"> - </w:t>
      </w:r>
      <w:r w:rsidRPr="003548D6">
        <w:t xml:space="preserve">Gamma Plot of Cut-off Frequency in </w:t>
      </w:r>
      <w:r>
        <w:t>Teflon</w:t>
      </w:r>
      <w:r w:rsidRPr="003548D6">
        <w:t>-filled Waveguide</w:t>
      </w:r>
    </w:p>
    <w:p w14:paraId="19703557" w14:textId="28964B75" w:rsidR="001777E8" w:rsidRPr="001777E8" w:rsidRDefault="001777E8" w:rsidP="001777E8">
      <w:r>
        <w:t>Identical to Figure 2, Mode 1 remains the dominant mode</w:t>
      </w:r>
      <w:r w:rsidR="00C75998">
        <w:t xml:space="preserve"> in Figure 18,</w:t>
      </w:r>
      <w:r>
        <w:t xml:space="preserve"> with a lower frequency </w:t>
      </w:r>
      <w:r w:rsidR="00D11294">
        <w:t xml:space="preserve">when using an alternate dielectric material. The Mode 1 cut-off frequency </w:t>
      </w:r>
      <w:r w:rsidR="00533448">
        <w:t>is 4.4500 GHz, with Mode 3 displaying 13.4100</w:t>
      </w:r>
      <w:r w:rsidR="00C75998">
        <w:t xml:space="preserve"> GHz. </w:t>
      </w:r>
    </w:p>
    <w:p w14:paraId="4B2F626C" w14:textId="6131735B" w:rsidR="00F2124B" w:rsidRPr="00A17961" w:rsidRDefault="00F2124B" w:rsidP="00F2124B">
      <w:r>
        <w:t xml:space="preserve">The three TE modes for Teflon can be identified through </w:t>
      </w:r>
      <w:r w:rsidRPr="00387B07">
        <w:t xml:space="preserve">Figures </w:t>
      </w:r>
      <w:r w:rsidR="00387B07" w:rsidRPr="00387B07">
        <w:t>1</w:t>
      </w:r>
      <w:r w:rsidR="00387B07">
        <w:t>9</w:t>
      </w:r>
      <w:r w:rsidRPr="00387B07">
        <w:t>,</w:t>
      </w:r>
      <w:r w:rsidR="00387B07">
        <w:t>20</w:t>
      </w:r>
      <w:r w:rsidRPr="00387B07">
        <w:t xml:space="preserve">, and </w:t>
      </w:r>
      <w:r w:rsidR="00387B07" w:rsidRPr="00387B07">
        <w:t>2</w:t>
      </w:r>
      <w:r w:rsidR="00387B07">
        <w:t>1</w:t>
      </w:r>
      <w:r w:rsidRPr="00387B07">
        <w:t>.</w:t>
      </w:r>
      <w:r>
        <w:t xml:space="preserve"> Mode 1 displays TE</w:t>
      </w:r>
      <w:r>
        <w:rPr>
          <w:vertAlign w:val="subscript"/>
        </w:rPr>
        <w:t>10</w:t>
      </w:r>
      <w:r>
        <w:t>, Mode 2 TE</w:t>
      </w:r>
      <w:r>
        <w:rPr>
          <w:vertAlign w:val="subscript"/>
        </w:rPr>
        <w:t xml:space="preserve">20 </w:t>
      </w:r>
      <w:r>
        <w:t>and Mode 3 TE</w:t>
      </w:r>
      <w:r>
        <w:rPr>
          <w:vertAlign w:val="subscript"/>
        </w:rPr>
        <w:t>30</w:t>
      </w:r>
      <w:r>
        <w:t xml:space="preserve">. </w:t>
      </w:r>
      <w:r w:rsidR="00705007">
        <w:t xml:space="preserve">Just like Vacuum, the modes show an increase in one halfwave along the x-axis as the modes increase; no modes were ever identified along the y-axis. </w:t>
      </w:r>
    </w:p>
    <w:p w14:paraId="06EFDF5C" w14:textId="508F6C98" w:rsidR="00F2124B" w:rsidRDefault="00F01BCD" w:rsidP="00F2124B">
      <w:r>
        <w:rPr>
          <w:noProof/>
        </w:rPr>
        <w:drawing>
          <wp:inline distT="0" distB="0" distL="0" distR="0" wp14:anchorId="2945D69E" wp14:editId="6A5C16DB">
            <wp:extent cx="5400040" cy="2618740"/>
            <wp:effectExtent l="0" t="0" r="0" b="0"/>
            <wp:docPr id="2091310536" name="Picture 5" descr="A graph with a curve and a line drawn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166784" name="Picture 5" descr="A graph with a curve and a line drawn on it&#10;&#10;AI-generated content may be incorrect.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18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8FAF6" w14:textId="18D3690F" w:rsidR="00F01BCD" w:rsidRDefault="00F01BCD" w:rsidP="00F01BCD">
      <w:pPr>
        <w:pStyle w:val="Caption"/>
      </w:pPr>
      <w:bookmarkStart w:id="57" w:name="_Toc196406463"/>
      <w:r>
        <w:lastRenderedPageBreak/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19</w:t>
      </w:r>
      <w:r w:rsidR="003E56EF">
        <w:rPr>
          <w:noProof/>
        </w:rPr>
        <w:fldChar w:fldCharType="end"/>
      </w:r>
      <w:r>
        <w:t xml:space="preserve"> - Mode 1 of a Teflon-filled Waveguide</w:t>
      </w:r>
      <w:bookmarkEnd w:id="57"/>
    </w:p>
    <w:p w14:paraId="2C836A00" w14:textId="0440779F" w:rsidR="00F01BCD" w:rsidRDefault="00F01BCD" w:rsidP="00F2124B">
      <w:r>
        <w:rPr>
          <w:noProof/>
        </w:rPr>
        <w:drawing>
          <wp:inline distT="0" distB="0" distL="0" distR="0" wp14:anchorId="3839D412" wp14:editId="68F5BA64">
            <wp:extent cx="5400040" cy="3067685"/>
            <wp:effectExtent l="0" t="0" r="0" b="0"/>
            <wp:docPr id="911314550" name="Picture 6" descr="A graph with a curve and a line drawn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758209" name="Picture 6" descr="A graph with a curve and a line drawn on it&#10;&#10;AI-generated content may be incorrect.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6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A8813" w14:textId="22008A75" w:rsidR="00F01BCD" w:rsidRDefault="00F01BCD" w:rsidP="00F01BCD">
      <w:pPr>
        <w:pStyle w:val="Caption"/>
      </w:pPr>
      <w:bookmarkStart w:id="58" w:name="_Toc196406464"/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20</w:t>
      </w:r>
      <w:r w:rsidR="003E56EF">
        <w:rPr>
          <w:noProof/>
        </w:rPr>
        <w:fldChar w:fldCharType="end"/>
      </w:r>
      <w:r>
        <w:t xml:space="preserve"> - </w:t>
      </w:r>
      <w:r w:rsidRPr="008C251D">
        <w:t xml:space="preserve">Mode </w:t>
      </w:r>
      <w:r>
        <w:t>2</w:t>
      </w:r>
      <w:r w:rsidRPr="008C251D">
        <w:t xml:space="preserve"> of a Teflon-filled Waveguide</w:t>
      </w:r>
      <w:bookmarkEnd w:id="58"/>
    </w:p>
    <w:p w14:paraId="319C2F9E" w14:textId="373764F5" w:rsidR="00F01BCD" w:rsidRDefault="00F01BCD" w:rsidP="00F2124B">
      <w:r>
        <w:rPr>
          <w:noProof/>
        </w:rPr>
        <w:drawing>
          <wp:inline distT="0" distB="0" distL="0" distR="0" wp14:anchorId="6328DFBF" wp14:editId="44B11B48">
            <wp:extent cx="5400040" cy="2915285"/>
            <wp:effectExtent l="0" t="0" r="0" b="0"/>
            <wp:docPr id="416454349" name="Picture 7" descr="A graph with a black line drawn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115910" name="Picture 7" descr="A graph with a black line drawn on it&#10;&#10;AI-generated content may be incorrect.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1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366D6" w14:textId="01130650" w:rsidR="00F01BCD" w:rsidRDefault="00F01BCD" w:rsidP="00F01BCD">
      <w:pPr>
        <w:pStyle w:val="Caption"/>
      </w:pPr>
      <w:bookmarkStart w:id="59" w:name="_Toc196406465"/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21</w:t>
      </w:r>
      <w:r w:rsidR="003E56EF">
        <w:rPr>
          <w:noProof/>
        </w:rPr>
        <w:fldChar w:fldCharType="end"/>
      </w:r>
      <w:r>
        <w:t xml:space="preserve"> - </w:t>
      </w:r>
      <w:r w:rsidRPr="00B13D46">
        <w:t xml:space="preserve">Mode </w:t>
      </w:r>
      <w:r>
        <w:t>3</w:t>
      </w:r>
      <w:r w:rsidRPr="00B13D46">
        <w:t xml:space="preserve"> of a Teflon-filled Waveguide</w:t>
      </w:r>
      <w:bookmarkEnd w:id="59"/>
    </w:p>
    <w:p w14:paraId="681CDD68" w14:textId="257785CF" w:rsidR="00B51948" w:rsidRDefault="00840D79" w:rsidP="00B51948">
      <w:r>
        <w:t xml:space="preserve"> </w:t>
      </w:r>
    </w:p>
    <w:p w14:paraId="52294AE7" w14:textId="01C8A436" w:rsidR="00D76D06" w:rsidRDefault="003E642B" w:rsidP="00B51948">
      <w:r>
        <w:t>Using Equation 1 to calculate the cut-off frequency is now possible:</w:t>
      </w:r>
    </w:p>
    <w:p w14:paraId="56BBF622" w14:textId="7151A720" w:rsidR="003E642B" w:rsidRDefault="000E4B75" w:rsidP="00B51948">
      <w:r>
        <w:t xml:space="preserve">Firstly, the speed of light </w:t>
      </w:r>
      <w:r w:rsidR="00582C42">
        <w:t>must be calculated</w:t>
      </w:r>
      <w:r w:rsidR="00F364C2">
        <w:t xml:space="preserve"> through Equation 3</w:t>
      </w:r>
      <w:r w:rsidR="00582C42">
        <w:t>:</w:t>
      </w:r>
    </w:p>
    <w:p w14:paraId="6B1698F3" w14:textId="70856888" w:rsidR="00582C42" w:rsidRPr="00F364C2" w:rsidRDefault="00E81150" w:rsidP="00B51948">
      <w:pPr>
        <w:rPr>
          <w:sz w:val="20"/>
          <w:szCs w:val="20"/>
        </w:rPr>
      </w:pPr>
      <m:oMathPara>
        <m:oMath>
          <m:r>
            <w:rPr>
              <w:rFonts w:ascii="Cambria Math" w:hAnsi="Cambria Math"/>
              <w:sz w:val="20"/>
              <w:szCs w:val="20"/>
            </w:rPr>
            <w:lastRenderedPageBreak/>
            <m:t>C=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/>
                  <w:sz w:val="20"/>
                  <w:szCs w:val="20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εμ</m:t>
                  </m:r>
                </m:e>
              </m:rad>
            </m:den>
          </m:f>
        </m:oMath>
      </m:oMathPara>
    </w:p>
    <w:p w14:paraId="1051CE10" w14:textId="0D61B21C" w:rsidR="00F364C2" w:rsidRPr="00332831" w:rsidRDefault="00F364C2" w:rsidP="00F364C2">
      <w:pPr>
        <w:pStyle w:val="Caption"/>
        <w:rPr>
          <w:sz w:val="20"/>
        </w:rPr>
      </w:pPr>
      <w:bookmarkStart w:id="60" w:name="_Toc196476095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t xml:space="preserve"> - Speed of Light</w:t>
      </w:r>
      <w:bookmarkEnd w:id="60"/>
    </w:p>
    <w:p w14:paraId="76D995D3" w14:textId="03CB4C9E" w:rsidR="00332831" w:rsidRPr="006817D1" w:rsidRDefault="00332831" w:rsidP="00B51948">
      <w:pPr>
        <w:rPr>
          <w:sz w:val="20"/>
          <w:szCs w:val="20"/>
        </w:rPr>
      </w:pPr>
      <m:oMathPara>
        <m:oMath>
          <m:r>
            <w:rPr>
              <w:rFonts w:ascii="Cambria Math" w:hAnsi="Cambria Math"/>
              <w:sz w:val="20"/>
              <w:szCs w:val="20"/>
            </w:rPr>
            <m:t>ε=</m:t>
          </m:r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ε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0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ε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r</m:t>
              </m:r>
            </m:sub>
          </m:sSub>
        </m:oMath>
      </m:oMathPara>
    </w:p>
    <w:p w14:paraId="05B1150A" w14:textId="7580CDA9" w:rsidR="006817D1" w:rsidRPr="006817D1" w:rsidRDefault="006817D1" w:rsidP="00B51948">
      <w:pPr>
        <w:rPr>
          <w:sz w:val="20"/>
          <w:szCs w:val="20"/>
        </w:rPr>
      </w:pPr>
      <m:oMathPara>
        <m:oMath>
          <m:r>
            <w:rPr>
              <w:rFonts w:ascii="Cambria Math" w:hAnsi="Cambria Math"/>
              <w:sz w:val="20"/>
              <w:szCs w:val="20"/>
            </w:rPr>
            <m:t xml:space="preserve">μ= </m:t>
          </m:r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μ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0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μ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r</m:t>
              </m:r>
            </m:sub>
          </m:sSub>
        </m:oMath>
      </m:oMathPara>
    </w:p>
    <w:p w14:paraId="7A33FE83" w14:textId="1C958143" w:rsidR="00712802" w:rsidRPr="00384D5B" w:rsidRDefault="005935E4" w:rsidP="00712802">
      <w:pPr>
        <w:rPr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permitivity of free space (ε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0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>)=</m:t>
          </m:r>
          <m:r>
            <m:rPr>
              <m:sty m:val="p"/>
            </m:rPr>
            <w:rPr>
              <w:rFonts w:ascii="Cambria Math" w:hAnsi="Cambria Math"/>
              <w:sz w:val="20"/>
              <w:szCs w:val="20"/>
            </w:rPr>
            <m:t>8.854</m:t>
          </m:r>
          <m:r>
            <m:rPr>
              <m:sty m:val="p"/>
            </m:rPr>
            <w:rPr>
              <w:rFonts w:ascii="Cambria Math"/>
              <w:sz w:val="20"/>
              <w:szCs w:val="20"/>
            </w:rPr>
            <m:t xml:space="preserve"> x </m:t>
          </m:r>
          <m:sSup>
            <m:sSupPr>
              <m:ctrlPr>
                <w:rPr>
                  <w:rFonts w:ascii="Cambria Math" w:hAnsi="Cambria Math"/>
                  <w:sz w:val="20"/>
                  <w:szCs w:val="20"/>
                </w:rPr>
              </m:ctrlPr>
            </m:sSupPr>
            <m:e>
              <m:r>
                <w:rPr>
                  <w:rFonts w:ascii="Cambria Math"/>
                  <w:sz w:val="20"/>
                  <w:szCs w:val="20"/>
                </w:rPr>
                <m:t>10</m:t>
              </m:r>
            </m:e>
            <m:sup>
              <m:r>
                <w:rPr>
                  <w:rFonts w:ascii="Cambria Math"/>
                  <w:sz w:val="20"/>
                  <w:szCs w:val="20"/>
                </w:rPr>
                <m:t>-</m:t>
              </m:r>
              <m:r>
                <w:rPr>
                  <w:rFonts w:ascii="Cambria Math"/>
                  <w:sz w:val="20"/>
                  <w:szCs w:val="20"/>
                </w:rPr>
                <m:t>12</m:t>
              </m:r>
            </m:sup>
          </m:sSup>
          <m:r>
            <w:rPr>
              <w:rFonts w:ascii="Cambria Math" w:hAnsi="Cambria Math"/>
              <w:sz w:val="20"/>
              <w:szCs w:val="20"/>
            </w:rPr>
            <m:t xml:space="preserve"> f/m</m:t>
          </m:r>
        </m:oMath>
      </m:oMathPara>
    </w:p>
    <w:p w14:paraId="43FAAB72" w14:textId="037E4960" w:rsidR="00384D5B" w:rsidRPr="00384D5B" w:rsidRDefault="00384D5B" w:rsidP="00384D5B">
      <w:pPr>
        <w:jc w:val="center"/>
        <w:rPr>
          <w:sz w:val="20"/>
          <w:szCs w:val="20"/>
        </w:rPr>
      </w:pPr>
      <m:oMathPara>
        <m:oMath>
          <m:r>
            <w:rPr>
              <w:rFonts w:ascii="Cambria Math" w:hAnsi="Cambria Math"/>
              <w:sz w:val="20"/>
              <w:szCs w:val="20"/>
            </w:rPr>
            <m:t>relative permitivity</m:t>
          </m:r>
          <m:r>
            <m:rPr>
              <m:sty m:val="p"/>
            </m:rPr>
            <w:rPr>
              <w:rFonts w:ascii="Cambria Math" w:hAnsi="Cambria Math"/>
              <w:sz w:val="20"/>
              <w:szCs w:val="20"/>
            </w:rPr>
            <m:t xml:space="preserve"> </m:t>
          </m:r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(ε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r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>)=2.1</m:t>
          </m:r>
        </m:oMath>
      </m:oMathPara>
    </w:p>
    <w:p w14:paraId="5FB0E582" w14:textId="09CF98A5" w:rsidR="00384D5B" w:rsidRDefault="005935E4" w:rsidP="00384D5B">
      <w:pPr>
        <w:jc w:val="center"/>
        <w:rPr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permability of free space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(</m:t>
              </m:r>
              <m:r>
                <w:rPr>
                  <w:rFonts w:ascii="Cambria Math" w:hAnsi="Cambria Math"/>
                  <w:sz w:val="20"/>
                  <w:szCs w:val="20"/>
                </w:rPr>
                <m:t>μ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0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 xml:space="preserve">)=4π x </m:t>
          </m:r>
          <m:sSup>
            <m:sSup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/>
                  <w:sz w:val="20"/>
                  <w:szCs w:val="20"/>
                </w:rPr>
                <m:t>10</m:t>
              </m:r>
            </m:e>
            <m:sup>
              <m:r>
                <w:rPr>
                  <w:rFonts w:ascii="Cambria Math" w:hAnsi="Cambria Math"/>
                  <w:sz w:val="20"/>
                  <w:szCs w:val="20"/>
                </w:rPr>
                <m:t>-7</m:t>
              </m:r>
            </m:sup>
          </m:sSup>
          <m:r>
            <w:rPr>
              <w:rFonts w:ascii="Cambria Math" w:hAnsi="Cambria Math"/>
              <w:sz w:val="20"/>
              <w:szCs w:val="20"/>
            </w:rPr>
            <m:t>H/m</m:t>
          </m:r>
        </m:oMath>
      </m:oMathPara>
    </w:p>
    <w:p w14:paraId="304BA0A4" w14:textId="6BD86F57" w:rsidR="009717AE" w:rsidRPr="00384D5B" w:rsidRDefault="005935E4" w:rsidP="00384D5B">
      <w:pPr>
        <w:jc w:val="center"/>
        <w:rPr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μ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r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>=relative permability=1</m:t>
          </m:r>
        </m:oMath>
      </m:oMathPara>
    </w:p>
    <w:p w14:paraId="42E59566" w14:textId="77777777" w:rsidR="00F62E66" w:rsidRPr="00F62E66" w:rsidRDefault="00F62E66" w:rsidP="00F62E66">
      <w:pPr>
        <w:jc w:val="center"/>
        <w:rPr>
          <w:sz w:val="20"/>
          <w:szCs w:val="20"/>
        </w:rPr>
      </w:pPr>
      <m:oMathPara>
        <m:oMath>
          <m:r>
            <w:rPr>
              <w:rFonts w:ascii="Cambria Math" w:hAnsi="Cambria Math"/>
              <w:sz w:val="20"/>
              <w:szCs w:val="20"/>
            </w:rPr>
            <m:t xml:space="preserve">C= 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/>
                  <w:sz w:val="20"/>
                  <w:szCs w:val="20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radPr>
                <m:deg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ε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0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ε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r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μ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0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μ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r</m:t>
                      </m:r>
                    </m:sub>
                  </m:sSub>
                </m:e>
              </m:rad>
            </m:den>
          </m:f>
        </m:oMath>
      </m:oMathPara>
    </w:p>
    <w:p w14:paraId="0F168A64" w14:textId="759243B1" w:rsidR="00F62E66" w:rsidRDefault="00A057A0" w:rsidP="00F62E66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C </w:t>
      </w:r>
      <m:oMath>
        <m:r>
          <w:rPr>
            <w:rFonts w:ascii="Cambria Math" w:hAnsi="Cambria Math"/>
            <w:sz w:val="20"/>
            <w:szCs w:val="20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8.854</m:t>
                </m:r>
                <m:r>
                  <m:rPr>
                    <m:sty m:val="p"/>
                  </m:rPr>
                  <w:rPr>
                    <w:rFonts w:ascii="Cambria Math"/>
                    <w:sz w:val="20"/>
                    <w:szCs w:val="20"/>
                  </w:rPr>
                  <m:t xml:space="preserve"> x </m:t>
                </m:r>
                <m:sSup>
                  <m:sSupPr>
                    <m:ctrlPr>
                      <w:rPr>
                        <w:rFonts w:ascii="Cambria Math" w:hAnsi="Cambria Math"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/>
                        <w:sz w:val="20"/>
                        <w:szCs w:val="20"/>
                      </w:rPr>
                      <m:t>10</m:t>
                    </m:r>
                  </m:e>
                  <m:sup>
                    <m:r>
                      <w:rPr>
                        <w:rFonts w:ascii="Cambria Math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sz w:val="20"/>
                        <w:szCs w:val="20"/>
                      </w:rPr>
                      <m:t>12</m:t>
                    </m:r>
                  </m:sup>
                </m:sSup>
                <m:r>
                  <w:rPr>
                    <w:rFonts w:ascii="Cambria Math"/>
                    <w:sz w:val="20"/>
                    <w:szCs w:val="20"/>
                  </w:rPr>
                  <m:t>x2.1x</m:t>
                </m:r>
                <m:r>
                  <w:rPr>
                    <w:rFonts w:ascii="Cambria Math" w:hAnsi="Cambria Math"/>
                    <w:sz w:val="20"/>
                    <w:szCs w:val="20"/>
                  </w:rPr>
                  <m:t xml:space="preserve">4π x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-7</m:t>
                    </m:r>
                  </m:sup>
                </m:sSup>
                <m:r>
                  <w:rPr>
                    <w:rFonts w:ascii="Cambria Math" w:hAnsi="Cambria Math"/>
                    <w:sz w:val="20"/>
                    <w:szCs w:val="20"/>
                  </w:rPr>
                  <m:t>x1</m:t>
                </m:r>
              </m:e>
            </m:rad>
          </m:den>
        </m:f>
      </m:oMath>
    </w:p>
    <w:p w14:paraId="112F5C75" w14:textId="4C057E73" w:rsidR="007D1FCF" w:rsidRPr="007D1FCF" w:rsidRDefault="00E87FDB" w:rsidP="00F62E66">
      <w:pPr>
        <w:jc w:val="center"/>
        <w:rPr>
          <w:sz w:val="20"/>
          <w:szCs w:val="20"/>
        </w:rPr>
      </w:pPr>
      <m:oMathPara>
        <m:oMath>
          <m:r>
            <w:rPr>
              <w:rFonts w:ascii="Cambria Math" w:hAnsi="Cambria Math"/>
              <w:sz w:val="20"/>
              <w:szCs w:val="20"/>
            </w:rPr>
            <m:t>C= 2.07x</m:t>
          </m:r>
          <m:sSup>
            <m:sSupPr>
              <m:ctrlPr>
                <w:rPr>
                  <w:rFonts w:ascii="Cambria Math" w:hAnsi="Cambria Math"/>
                  <w:i/>
                  <w:sz w:val="20"/>
                  <w:szCs w:val="20"/>
                  <w:vertAlign w:val="superscript"/>
                </w:rPr>
              </m:ctrlPr>
            </m:sSupPr>
            <m:e>
              <m:r>
                <w:rPr>
                  <w:rFonts w:ascii="Cambria Math" w:hAnsi="Cambria Math"/>
                  <w:sz w:val="20"/>
                  <w:szCs w:val="20"/>
                  <w:vertAlign w:val="superscript"/>
                </w:rPr>
                <m:t>10</m:t>
              </m:r>
            </m:e>
            <m:sup>
              <m:r>
                <w:rPr>
                  <w:rFonts w:ascii="Cambria Math" w:hAnsi="Cambria Math"/>
                  <w:sz w:val="20"/>
                  <w:szCs w:val="20"/>
                  <w:vertAlign w:val="superscript"/>
                </w:rPr>
                <m:t>8</m:t>
              </m:r>
            </m:sup>
          </m:sSup>
          <m:r>
            <w:rPr>
              <w:rFonts w:ascii="Cambria Math" w:hAnsi="Cambria Math"/>
              <w:sz w:val="20"/>
              <w:szCs w:val="20"/>
            </w:rPr>
            <m:t xml:space="preserve"> m/s</m:t>
          </m:r>
        </m:oMath>
      </m:oMathPara>
    </w:p>
    <w:p w14:paraId="29F1B2CA" w14:textId="77777777" w:rsidR="008A3000" w:rsidRPr="008A3000" w:rsidRDefault="005935E4" w:rsidP="008A3000">
      <w:pPr>
        <w:rPr>
          <w:color w:val="00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c</m:t>
              </m:r>
            </m:sub>
          </m:sSub>
          <m:r>
            <w:rPr>
              <w:rFonts w:ascii="Cambria Math" w:hAnsi="Cambria Math"/>
              <w:color w:val="000000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c</m:t>
              </m:r>
            </m:num>
            <m:den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2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000000"/>
                      <w:sz w:val="20"/>
                      <w:szCs w:val="20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εr</m:t>
                  </m:r>
                </m:e>
              </m:rad>
            </m:den>
          </m:f>
          <m:rad>
            <m:radPr>
              <m:degHide m:val="1"/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0"/>
                      <w:szCs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/>
                          <w:sz w:val="20"/>
                          <w:szCs w:val="20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m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a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0"/>
                      <w:szCs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/>
                          <w:sz w:val="20"/>
                          <w:szCs w:val="20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n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b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2</m:t>
                  </m:r>
                </m:sup>
              </m:sSup>
            </m:e>
          </m:rad>
        </m:oMath>
      </m:oMathPara>
    </w:p>
    <w:p w14:paraId="0D7CE1E6" w14:textId="27EDCC3C" w:rsidR="008A3000" w:rsidRPr="00E84E72" w:rsidRDefault="005935E4" w:rsidP="008A3000">
      <w:pPr>
        <w:rPr>
          <w:color w:val="00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c</m:t>
              </m:r>
            </m:sub>
          </m:sSub>
          <m:r>
            <w:rPr>
              <w:rFonts w:ascii="Cambria Math" w:hAnsi="Cambria Math"/>
              <w:color w:val="000000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2.07x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8</m:t>
                  </m:r>
                </m:sup>
              </m:sSup>
            </m:num>
            <m:den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2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000000"/>
                      <w:sz w:val="20"/>
                      <w:szCs w:val="20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1</m:t>
                  </m:r>
                </m:e>
              </m:rad>
            </m:den>
          </m:f>
          <m:rad>
            <m:radPr>
              <m:degHide m:val="1"/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0"/>
                      <w:szCs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/>
                          <w:sz w:val="20"/>
                          <w:szCs w:val="20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0.023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0"/>
                      <w:szCs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/>
                          <w:sz w:val="20"/>
                          <w:szCs w:val="20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0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0.007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2</m:t>
                  </m:r>
                </m:sup>
              </m:sSup>
            </m:e>
          </m:rad>
        </m:oMath>
      </m:oMathPara>
    </w:p>
    <w:p w14:paraId="34DE03AB" w14:textId="77777777" w:rsidR="005F6FDD" w:rsidRPr="005F6FDD" w:rsidRDefault="005935E4" w:rsidP="005F6FDD">
      <w:pPr>
        <w:jc w:val="center"/>
        <w:rPr>
          <w:color w:val="00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c</m:t>
              </m:r>
            </m:sub>
          </m:sSub>
          <m:r>
            <w:rPr>
              <w:rFonts w:ascii="Cambria Math" w:hAnsi="Cambria Math"/>
              <w:color w:val="000000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2.07x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8</m:t>
                  </m:r>
                </m:sup>
              </m:sSup>
            </m:num>
            <m:den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2</m:t>
              </m:r>
            </m:den>
          </m:f>
          <m:rad>
            <m:radPr>
              <m:degHide m:val="1"/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0"/>
                      <w:szCs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/>
                          <w:sz w:val="20"/>
                          <w:szCs w:val="20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0.023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2</m:t>
                  </m:r>
                </m:sup>
              </m:sSup>
            </m:e>
          </m:rad>
        </m:oMath>
      </m:oMathPara>
    </w:p>
    <w:p w14:paraId="4769EC34" w14:textId="77777777" w:rsidR="0074102A" w:rsidRPr="007F373E" w:rsidRDefault="005935E4" w:rsidP="0074102A">
      <w:pPr>
        <w:jc w:val="center"/>
        <w:rPr>
          <w:color w:val="00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c</m:t>
              </m:r>
            </m:sub>
          </m:sSub>
          <m:r>
            <w:rPr>
              <w:rFonts w:ascii="Cambria Math" w:hAnsi="Cambria Math"/>
              <w:color w:val="000000"/>
              <w:sz w:val="20"/>
              <w:szCs w:val="20"/>
            </w:rPr>
            <m:t>=1.035x</m:t>
          </m:r>
          <m:sSup>
            <m:sSupPr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10</m:t>
              </m:r>
            </m:e>
            <m:sup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8</m:t>
              </m:r>
            </m:sup>
          </m:sSup>
          <m:rad>
            <m:radPr>
              <m:degHide m:val="1"/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0"/>
                      <w:szCs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/>
                          <w:sz w:val="20"/>
                          <w:szCs w:val="20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0.023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2</m:t>
                  </m:r>
                </m:sup>
              </m:sSup>
            </m:e>
          </m:rad>
        </m:oMath>
      </m:oMathPara>
    </w:p>
    <w:p w14:paraId="416B41D7" w14:textId="77777777" w:rsidR="00880DF6" w:rsidRPr="007F373E" w:rsidRDefault="005935E4" w:rsidP="00880DF6">
      <w:pPr>
        <w:jc w:val="center"/>
        <w:rPr>
          <w:color w:val="00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c</m:t>
              </m:r>
            </m:sub>
          </m:sSub>
          <m:r>
            <w:rPr>
              <w:rFonts w:ascii="Cambria Math" w:hAnsi="Cambria Math"/>
              <w:color w:val="000000"/>
              <w:sz w:val="20"/>
              <w:szCs w:val="20"/>
            </w:rPr>
            <m:t>=1.035x</m:t>
          </m:r>
          <m:sSup>
            <m:sSupPr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10</m:t>
              </m:r>
            </m:e>
            <m:sup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8</m:t>
              </m:r>
            </m:sup>
          </m:sSup>
          <m:rad>
            <m:radPr>
              <m:degHide m:val="1"/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0"/>
                      <w:szCs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/>
                          <w:sz w:val="20"/>
                          <w:szCs w:val="20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color w:val="000000"/>
                              <w:sz w:val="20"/>
                              <w:szCs w:val="20"/>
                            </w:rPr>
                            <m:t>0.023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2</m:t>
                  </m:r>
                </m:sup>
              </m:sSup>
            </m:e>
          </m:rad>
        </m:oMath>
      </m:oMathPara>
    </w:p>
    <w:p w14:paraId="203B514B" w14:textId="6957DEE2" w:rsidR="005F6FDD" w:rsidRDefault="005935E4" w:rsidP="005F6FDD">
      <w:pPr>
        <w:jc w:val="center"/>
        <w:rPr>
          <w:color w:val="000000"/>
          <w:sz w:val="20"/>
          <w:szCs w:val="20"/>
        </w:rPr>
      </w:pPr>
      <m:oMath>
        <m:sSub>
          <m:sSubPr>
            <m:ctrlPr>
              <w:rPr>
                <w:rFonts w:ascii="Cambria Math" w:hAnsi="Cambria Math"/>
                <w:i/>
                <w:color w:val="000000"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  <w:color w:val="000000"/>
                <w:sz w:val="20"/>
                <w:szCs w:val="20"/>
              </w:rPr>
              <m:t>f</m:t>
            </m:r>
          </m:e>
          <m:sub>
            <m:r>
              <w:rPr>
                <w:rFonts w:ascii="Cambria Math" w:hAnsi="Cambria Math"/>
                <w:color w:val="000000"/>
                <w:sz w:val="20"/>
                <w:szCs w:val="20"/>
              </w:rPr>
              <m:t>c</m:t>
            </m:r>
          </m:sub>
        </m:sSub>
        <m:r>
          <w:rPr>
            <w:rFonts w:ascii="Cambria Math" w:hAnsi="Cambria Math"/>
            <w:color w:val="000000"/>
            <w:sz w:val="20"/>
            <w:szCs w:val="20"/>
          </w:rPr>
          <m:t>=4.5x</m:t>
        </m:r>
        <m:sSup>
          <m:sSupPr>
            <m:ctrlPr>
              <w:rPr>
                <w:rFonts w:ascii="Cambria Math" w:hAnsi="Cambria Math"/>
                <w:i/>
                <w:color w:val="000000"/>
                <w:sz w:val="20"/>
                <w:szCs w:val="20"/>
              </w:rPr>
            </m:ctrlPr>
          </m:sSupPr>
          <m:e>
            <m:r>
              <w:rPr>
                <w:rFonts w:ascii="Cambria Math" w:hAnsi="Cambria Math"/>
                <w:color w:val="000000"/>
                <w:sz w:val="20"/>
                <w:szCs w:val="20"/>
              </w:rPr>
              <m:t>10</m:t>
            </m:r>
          </m:e>
          <m:sup>
            <m:r>
              <w:rPr>
                <w:rFonts w:ascii="Cambria Math" w:hAnsi="Cambria Math"/>
                <w:color w:val="000000"/>
                <w:sz w:val="20"/>
                <w:szCs w:val="20"/>
              </w:rPr>
              <m:t>9</m:t>
            </m:r>
          </m:sup>
        </m:sSup>
        <m:r>
          <w:rPr>
            <w:rFonts w:ascii="Cambria Math" w:hAnsi="Cambria Math"/>
            <w:color w:val="000000"/>
            <w:sz w:val="20"/>
            <w:szCs w:val="20"/>
          </w:rPr>
          <m:t>Hz</m:t>
        </m:r>
      </m:oMath>
      <w:r w:rsidR="003F5175">
        <w:rPr>
          <w:color w:val="000000"/>
          <w:sz w:val="20"/>
          <w:szCs w:val="20"/>
        </w:rPr>
        <w:t xml:space="preserve"> </w:t>
      </w:r>
    </w:p>
    <w:p w14:paraId="56C94B76" w14:textId="522B1D8E" w:rsidR="003F5175" w:rsidRPr="007F373E" w:rsidRDefault="005935E4" w:rsidP="005F6FDD">
      <w:pPr>
        <w:jc w:val="center"/>
        <w:rPr>
          <w:color w:val="00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/>
                  <w:color w:val="000000"/>
                  <w:sz w:val="20"/>
                  <w:szCs w:val="20"/>
                </w:rPr>
                <m:t>c</m:t>
              </m:r>
            </m:sub>
          </m:sSub>
          <m:r>
            <w:rPr>
              <w:rFonts w:ascii="Cambria Math" w:hAnsi="Cambria Math"/>
              <w:color w:val="000000"/>
              <w:sz w:val="20"/>
              <w:szCs w:val="20"/>
            </w:rPr>
            <m:t>=4.56 GHz</m:t>
          </m:r>
        </m:oMath>
      </m:oMathPara>
    </w:p>
    <w:p w14:paraId="0AD324A3" w14:textId="77777777" w:rsidR="00E81150" w:rsidRDefault="00E81150" w:rsidP="00B51948"/>
    <w:p w14:paraId="54065B4F" w14:textId="5EADF1FC" w:rsidR="00703416" w:rsidRDefault="00D76D06" w:rsidP="00B51948">
      <w:r>
        <w:lastRenderedPageBreak/>
        <w:t>Figures 22, 23, and 24 show the magnitude of the electric field within the Teflon waveguide. As expected, the v/m declines as the modes progress, in contrast to the vacuum, where this did not happen.</w:t>
      </w:r>
    </w:p>
    <w:p w14:paraId="18EBDED4" w14:textId="745E29A9" w:rsidR="00C531B9" w:rsidRPr="00B51948" w:rsidRDefault="00C531B9" w:rsidP="00B51948">
      <w:r>
        <w:t>Just like the vacuum waveguide</w:t>
      </w:r>
      <w:r w:rsidR="00D26E49">
        <w:t>,</w:t>
      </w:r>
      <w:r>
        <w:t xml:space="preserve"> the electric field can be seen propagating </w:t>
      </w:r>
      <w:r w:rsidR="00D26E49">
        <w:t>from each end of the waveguide due to the transverse electric waves.</w:t>
      </w:r>
    </w:p>
    <w:p w14:paraId="48BF2068" w14:textId="66194380" w:rsidR="00F01BCD" w:rsidRDefault="00EA2A09" w:rsidP="00F2124B">
      <w:r>
        <w:rPr>
          <w:noProof/>
        </w:rPr>
        <w:drawing>
          <wp:inline distT="0" distB="0" distL="0" distR="0" wp14:anchorId="723F6255" wp14:editId="5B8B2AB8">
            <wp:extent cx="5400040" cy="4094602"/>
            <wp:effectExtent l="0" t="0" r="0" b="1270"/>
            <wp:docPr id="6" name="Picture 6" descr="A blue and green rectangular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blue and green rectangular object&#10;&#10;Description automatically generated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4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DBE1F2" w14:textId="570EDC03" w:rsidR="00EA2A09" w:rsidRDefault="00A67DF1" w:rsidP="00A67DF1">
      <w:pPr>
        <w:pStyle w:val="Caption"/>
      </w:pP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22</w:t>
      </w:r>
      <w:r w:rsidR="003E56EF">
        <w:rPr>
          <w:noProof/>
        </w:rPr>
        <w:fldChar w:fldCharType="end"/>
      </w:r>
      <w:r>
        <w:t xml:space="preserve"> - </w:t>
      </w:r>
      <w:r w:rsidRPr="000D4495">
        <w:t xml:space="preserve">Mode 1 </w:t>
      </w:r>
      <w:r>
        <w:t>Teflon</w:t>
      </w:r>
      <w:r w:rsidRPr="000D4495">
        <w:t>-filled Waveguide Displaying Magnitude of Electric Field</w:t>
      </w:r>
    </w:p>
    <w:p w14:paraId="1A9C5904" w14:textId="7B0FAE5D" w:rsidR="00703801" w:rsidRDefault="00703801" w:rsidP="00703801">
      <w:r>
        <w:rPr>
          <w:noProof/>
        </w:rPr>
        <w:lastRenderedPageBreak/>
        <w:drawing>
          <wp:inline distT="0" distB="0" distL="0" distR="0" wp14:anchorId="23A123AB" wp14:editId="6183CF8A">
            <wp:extent cx="4678877" cy="3495421"/>
            <wp:effectExtent l="0" t="0" r="7620" b="0"/>
            <wp:docPr id="7" name="Picture 7" descr="A screenshot of a computer generated im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omputer generated image&#10;&#10;Description automatically generated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1343" cy="3497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D39F8" w14:textId="347C157C" w:rsidR="00703801" w:rsidRDefault="00703801" w:rsidP="00703801">
      <w:pPr>
        <w:pStyle w:val="Caption"/>
      </w:pP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23</w:t>
      </w:r>
      <w:r w:rsidR="003E56EF">
        <w:rPr>
          <w:noProof/>
        </w:rPr>
        <w:fldChar w:fldCharType="end"/>
      </w:r>
      <w:r>
        <w:t xml:space="preserve"> - </w:t>
      </w:r>
      <w:r w:rsidRPr="00256EC3">
        <w:t xml:space="preserve">Mode </w:t>
      </w:r>
      <w:r>
        <w:t>2</w:t>
      </w:r>
      <w:r w:rsidRPr="00256EC3">
        <w:t xml:space="preserve"> Teflon-filled Waveguide Displaying Magnitude of Electric Field</w:t>
      </w:r>
    </w:p>
    <w:p w14:paraId="4D959229" w14:textId="0C95473C" w:rsidR="00703801" w:rsidRDefault="00B574AB" w:rsidP="00703801">
      <w:r>
        <w:rPr>
          <w:noProof/>
        </w:rPr>
        <w:drawing>
          <wp:inline distT="0" distB="0" distL="0" distR="0" wp14:anchorId="55DA900D" wp14:editId="7186F577">
            <wp:extent cx="4275116" cy="3090057"/>
            <wp:effectExtent l="0" t="0" r="0" b="0"/>
            <wp:docPr id="5" name="Picture 5" descr="A screen shot of a computer generated im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 shot of a computer generated image&#10;&#10;Description automatically generated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7005" cy="3091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171C0" w14:textId="0057C5D7" w:rsidR="00B574AB" w:rsidRDefault="00B574AB" w:rsidP="00B574AB">
      <w:pPr>
        <w:pStyle w:val="Caption"/>
      </w:pP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24</w:t>
      </w:r>
      <w:r w:rsidR="003E56EF">
        <w:rPr>
          <w:noProof/>
        </w:rPr>
        <w:fldChar w:fldCharType="end"/>
      </w:r>
      <w:r>
        <w:t xml:space="preserve"> - </w:t>
      </w:r>
      <w:r w:rsidRPr="005E6CFB">
        <w:t xml:space="preserve">Mode </w:t>
      </w:r>
      <w:r>
        <w:t>3</w:t>
      </w:r>
      <w:r w:rsidRPr="005E6CFB">
        <w:t xml:space="preserve"> Teflon-filled Waveguide Displaying Magnitude of Electric Field</w:t>
      </w:r>
    </w:p>
    <w:p w14:paraId="4D7FD22E" w14:textId="67953C61" w:rsidR="00576309" w:rsidRDefault="00C97E2D" w:rsidP="00576309">
      <w:r>
        <w:rPr>
          <w:noProof/>
        </w:rPr>
        <w:lastRenderedPageBreak/>
        <w:drawing>
          <wp:inline distT="0" distB="0" distL="0" distR="0" wp14:anchorId="633A3E83" wp14:editId="364690B6">
            <wp:extent cx="5400040" cy="3850505"/>
            <wp:effectExtent l="0" t="0" r="0" b="0"/>
            <wp:docPr id="1125273719" name="Picture 1125273719" descr="A blue and green dotted objec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blue and green dotted object&#10;&#10;Description automatically generated with medium confidence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5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8B126" w14:textId="5D542A45" w:rsidR="00C97E2D" w:rsidRDefault="00C97E2D" w:rsidP="00C97E2D">
      <w:pPr>
        <w:pStyle w:val="Caption"/>
      </w:pP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25</w:t>
      </w:r>
      <w:r w:rsidR="003E56EF">
        <w:rPr>
          <w:noProof/>
        </w:rPr>
        <w:fldChar w:fldCharType="end"/>
      </w:r>
      <w:r>
        <w:t xml:space="preserve"> - Mode 1 Teflon-filled Waveguide Displaying Vector of Electric Field</w:t>
      </w:r>
    </w:p>
    <w:p w14:paraId="695BC952" w14:textId="16A74274" w:rsidR="005C02B8" w:rsidRDefault="002F5CA3" w:rsidP="005C02B8">
      <w:r>
        <w:rPr>
          <w:noProof/>
        </w:rPr>
        <w:drawing>
          <wp:inline distT="0" distB="0" distL="0" distR="0" wp14:anchorId="29AD1A68" wp14:editId="5ABCBB16">
            <wp:extent cx="5400040" cy="3716491"/>
            <wp:effectExtent l="0" t="0" r="0" b="0"/>
            <wp:docPr id="1093054568" name="Picture 1093054568" descr="A grid with many blue and green do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grid with many blue and green dots&#10;&#10;Description automatically generated with medium confidence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16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FA3D2" w14:textId="5F484402" w:rsidR="002F5CA3" w:rsidRDefault="002F5CA3" w:rsidP="002F5CA3">
      <w:pPr>
        <w:pStyle w:val="Caption"/>
      </w:pP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26</w:t>
      </w:r>
      <w:r w:rsidR="003E56EF">
        <w:rPr>
          <w:noProof/>
        </w:rPr>
        <w:fldChar w:fldCharType="end"/>
      </w:r>
      <w:r>
        <w:t xml:space="preserve"> - </w:t>
      </w:r>
      <w:r w:rsidRPr="00573E64">
        <w:t xml:space="preserve">Mode </w:t>
      </w:r>
      <w:r>
        <w:t>2</w:t>
      </w:r>
      <w:r w:rsidRPr="00573E64">
        <w:t xml:space="preserve"> Teflon-filled Waveguide Displaying Vector of Electric Field</w:t>
      </w:r>
    </w:p>
    <w:p w14:paraId="593D1345" w14:textId="6F172E52" w:rsidR="002F5CA3" w:rsidRDefault="00BB0D43" w:rsidP="002F5CA3">
      <w:r>
        <w:rPr>
          <w:noProof/>
        </w:rPr>
        <w:lastRenderedPageBreak/>
        <w:drawing>
          <wp:inline distT="0" distB="0" distL="0" distR="0" wp14:anchorId="6758EBAF" wp14:editId="6A7F05AF">
            <wp:extent cx="5400040" cy="3712303"/>
            <wp:effectExtent l="0" t="0" r="0" b="2540"/>
            <wp:docPr id="1909245420" name="Picture 1909245420" descr="A map of a large rectangle with many colored do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map of a large rectangle with many colored dots&#10;&#10;Description automatically generated with medium confidence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12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51001B" w14:textId="08ECD60A" w:rsidR="00121A08" w:rsidRDefault="00121A08" w:rsidP="00121A08">
      <w:pPr>
        <w:pStyle w:val="Caption"/>
      </w:pP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27</w:t>
      </w:r>
      <w:r w:rsidR="003E56EF">
        <w:rPr>
          <w:noProof/>
        </w:rPr>
        <w:fldChar w:fldCharType="end"/>
      </w:r>
      <w:r>
        <w:t xml:space="preserve"> - </w:t>
      </w:r>
      <w:r w:rsidRPr="00E2100A">
        <w:t xml:space="preserve">Mode </w:t>
      </w:r>
      <w:r>
        <w:t>3</w:t>
      </w:r>
      <w:r w:rsidRPr="00E2100A">
        <w:t xml:space="preserve"> Teflon-filled Waveguide Displaying Vector of Electric Field</w:t>
      </w:r>
    </w:p>
    <w:p w14:paraId="06BB93C2" w14:textId="75168F9A" w:rsidR="00677B2F" w:rsidRDefault="00677B2F" w:rsidP="00677B2F">
      <w:r>
        <w:t>Figures 28,29</w:t>
      </w:r>
      <w:r w:rsidR="00950BB4">
        <w:t>,</w:t>
      </w:r>
      <w:r>
        <w:t xml:space="preserve"> and 30 describe the magnitude of the magnetic field. </w:t>
      </w:r>
      <w:r w:rsidR="00950BB4">
        <w:t>Similarly</w:t>
      </w:r>
      <w:r>
        <w:t xml:space="preserve"> to vacuum, the </w:t>
      </w:r>
      <w:r w:rsidR="00950BB4">
        <w:t xml:space="preserve">A/m increases as the modes increase. This can be due to higher frequency waves propagating through the waveguide, as there is a larger cut-off frequency. </w:t>
      </w:r>
    </w:p>
    <w:p w14:paraId="1F02D506" w14:textId="6B80AACE" w:rsidR="00D26E49" w:rsidRPr="00677B2F" w:rsidRDefault="00D26E49" w:rsidP="00677B2F">
      <w:r>
        <w:t xml:space="preserve">Another similarity to be noted is that the magnetic </w:t>
      </w:r>
      <w:r w:rsidR="002904DD">
        <w:t xml:space="preserve">field circulates the electric field as the wave propagates through the waveguide, matching the theory of Ampere's Law </w:t>
      </w:r>
      <w:sdt>
        <w:sdtPr>
          <w:id w:val="1341963046"/>
          <w:citation/>
        </w:sdtPr>
        <w:sdtContent>
          <w:r w:rsidR="002904DD">
            <w:fldChar w:fldCharType="begin"/>
          </w:r>
          <w:r w:rsidR="002904DD">
            <w:instrText xml:space="preserve"> CITATION 25Ap \l 2057 </w:instrText>
          </w:r>
          <w:r w:rsidR="002904DD">
            <w:fldChar w:fldCharType="separate"/>
          </w:r>
          <w:r w:rsidR="002904DD">
            <w:rPr>
              <w:noProof/>
            </w:rPr>
            <w:t>[6]</w:t>
          </w:r>
          <w:r w:rsidR="002904DD">
            <w:fldChar w:fldCharType="end"/>
          </w:r>
        </w:sdtContent>
      </w:sdt>
      <w:r w:rsidR="002904DD">
        <w:t>.</w:t>
      </w:r>
    </w:p>
    <w:p w14:paraId="16E8C7E1" w14:textId="388C3069" w:rsidR="00C87F18" w:rsidRDefault="00E2566F" w:rsidP="00C87F18">
      <w:r>
        <w:rPr>
          <w:noProof/>
        </w:rPr>
        <w:lastRenderedPageBreak/>
        <w:drawing>
          <wp:inline distT="0" distB="0" distL="0" distR="0" wp14:anchorId="7529F1FA" wp14:editId="51ADDEB7">
            <wp:extent cx="5400040" cy="3505300"/>
            <wp:effectExtent l="0" t="0" r="0" b="0"/>
            <wp:docPr id="2072086219" name="Picture 2072086219" descr="A colorful rectangular object with a gri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colorful rectangular object with a grid&#10;&#10;Description automatically generated with medium confidence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988AA" w14:textId="548DCE16" w:rsidR="00E2566F" w:rsidRDefault="00677B2F" w:rsidP="00677B2F">
      <w:pPr>
        <w:pStyle w:val="Caption"/>
      </w:pP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28</w:t>
      </w:r>
      <w:r w:rsidR="003E56EF">
        <w:rPr>
          <w:noProof/>
        </w:rPr>
        <w:fldChar w:fldCharType="end"/>
      </w:r>
      <w:r>
        <w:t xml:space="preserve"> - </w:t>
      </w:r>
      <w:r w:rsidRPr="00F5564B">
        <w:t xml:space="preserve">Mode 1 </w:t>
      </w:r>
      <w:r>
        <w:t>Teflon</w:t>
      </w:r>
      <w:r w:rsidRPr="00F5564B">
        <w:t>-filled Waveguide Displaying Magnitude of Magnetic Field</w:t>
      </w:r>
    </w:p>
    <w:p w14:paraId="0D75075D" w14:textId="1358D179" w:rsidR="00E2566F" w:rsidRDefault="00205730" w:rsidP="00C87F18">
      <w:r>
        <w:rPr>
          <w:noProof/>
        </w:rPr>
        <w:drawing>
          <wp:inline distT="0" distB="0" distL="0" distR="0" wp14:anchorId="5168D384" wp14:editId="0BD17EBF">
            <wp:extent cx="5400040" cy="3675210"/>
            <wp:effectExtent l="0" t="0" r="0" b="1905"/>
            <wp:docPr id="1893916449" name="Picture 1893916449" descr="A prism with a rainbow colored patter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rism with a rainbow colored pattern&#10;&#10;Description automatically generated with medium confidence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7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2CC75" w14:textId="4471AB21" w:rsidR="00205730" w:rsidRDefault="00677B2F" w:rsidP="00677B2F">
      <w:pPr>
        <w:pStyle w:val="Caption"/>
      </w:pP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29</w:t>
      </w:r>
      <w:r w:rsidR="003E56EF">
        <w:rPr>
          <w:noProof/>
        </w:rPr>
        <w:fldChar w:fldCharType="end"/>
      </w:r>
      <w:r>
        <w:t xml:space="preserve"> - </w:t>
      </w:r>
      <w:r w:rsidRPr="00621C52">
        <w:t xml:space="preserve">Mode </w:t>
      </w:r>
      <w:r>
        <w:t>2</w:t>
      </w:r>
      <w:r w:rsidRPr="00621C52">
        <w:t xml:space="preserve"> </w:t>
      </w:r>
      <w:r>
        <w:t>Teflon</w:t>
      </w:r>
      <w:r w:rsidRPr="00621C52">
        <w:t>-filled Waveguide Displaying Magnitude of Magnetic Field</w:t>
      </w:r>
    </w:p>
    <w:p w14:paraId="78833620" w14:textId="2F1AAF04" w:rsidR="00677B2F" w:rsidRDefault="00677B2F" w:rsidP="00C87F18">
      <w:r>
        <w:rPr>
          <w:noProof/>
        </w:rPr>
        <w:lastRenderedPageBreak/>
        <w:drawing>
          <wp:inline distT="0" distB="0" distL="0" distR="0" wp14:anchorId="2DB90266" wp14:editId="26E0DAD5">
            <wp:extent cx="5400040" cy="3624955"/>
            <wp:effectExtent l="0" t="0" r="0" b="0"/>
            <wp:docPr id="792172685" name="Picture 792172685" descr="A colorful object with a gri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colorful object with a grid&#10;&#10;Description automatically generated with medium confidence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2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C6E30" w14:textId="692AC530" w:rsidR="00677B2F" w:rsidRDefault="00677B2F" w:rsidP="00677B2F">
      <w:pPr>
        <w:pStyle w:val="Caption"/>
      </w:pP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30</w:t>
      </w:r>
      <w:r w:rsidR="003E56EF">
        <w:rPr>
          <w:noProof/>
        </w:rPr>
        <w:fldChar w:fldCharType="end"/>
      </w:r>
      <w:r>
        <w:t xml:space="preserve"> - </w:t>
      </w:r>
      <w:r w:rsidRPr="00001F75">
        <w:t xml:space="preserve">Mode </w:t>
      </w:r>
      <w:r>
        <w:t>3 Teflon</w:t>
      </w:r>
      <w:r w:rsidRPr="00001F75">
        <w:t>-filled Waveguide Displaying Magnitude of Magnetic Field</w:t>
      </w:r>
    </w:p>
    <w:p w14:paraId="02B2EEE6" w14:textId="07FA77DD" w:rsidR="00A01608" w:rsidRPr="00A01608" w:rsidRDefault="00A01608" w:rsidP="00A01608"/>
    <w:p w14:paraId="37DA4FE1" w14:textId="392C9B5F" w:rsidR="00A00043" w:rsidRDefault="001A7354" w:rsidP="00A00043">
      <w:r>
        <w:rPr>
          <w:noProof/>
        </w:rPr>
        <w:drawing>
          <wp:inline distT="0" distB="0" distL="0" distR="0" wp14:anchorId="7F515443" wp14:editId="7E006DF3">
            <wp:extent cx="5400040" cy="3428122"/>
            <wp:effectExtent l="0" t="0" r="0" b="1270"/>
            <wp:docPr id="1085681861" name="Picture 1085681861" descr="A blue and green dotted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blue and green dotted object&#10;&#10;Description automatically generated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2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ED152" w14:textId="511B587D" w:rsidR="001A7354" w:rsidRDefault="00DC2B32" w:rsidP="00DC2B32">
      <w:pPr>
        <w:pStyle w:val="Caption"/>
      </w:pP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31</w:t>
      </w:r>
      <w:r w:rsidR="003E56EF">
        <w:rPr>
          <w:noProof/>
        </w:rPr>
        <w:fldChar w:fldCharType="end"/>
      </w:r>
      <w:r>
        <w:t xml:space="preserve"> - </w:t>
      </w:r>
      <w:r w:rsidRPr="008F58F5">
        <w:t xml:space="preserve">Mode 1 </w:t>
      </w:r>
      <w:r>
        <w:t>Teflon</w:t>
      </w:r>
      <w:r w:rsidRPr="008F58F5">
        <w:t>-filled Waveguide Displaying Vectors of Magnetic Field</w:t>
      </w:r>
    </w:p>
    <w:p w14:paraId="7AF2F3A9" w14:textId="5011E70E" w:rsidR="001A7354" w:rsidRDefault="004C0DC1" w:rsidP="00A00043">
      <w:r>
        <w:rPr>
          <w:noProof/>
        </w:rPr>
        <w:lastRenderedPageBreak/>
        <w:drawing>
          <wp:inline distT="0" distB="0" distL="0" distR="0" wp14:anchorId="59D9E737" wp14:editId="57AF5FF0">
            <wp:extent cx="5400040" cy="3356927"/>
            <wp:effectExtent l="0" t="0" r="0" b="0"/>
            <wp:docPr id="1737812594" name="Picture 1737812594" descr="A blue and green dotted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blue and green dotted object&#10;&#10;Description automatically generated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56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E37FF" w14:textId="583E3696" w:rsidR="004C0DC1" w:rsidRDefault="00DC2B32" w:rsidP="00DC2B32">
      <w:pPr>
        <w:pStyle w:val="Caption"/>
      </w:pP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32</w:t>
      </w:r>
      <w:r w:rsidR="003E56EF">
        <w:rPr>
          <w:noProof/>
        </w:rPr>
        <w:fldChar w:fldCharType="end"/>
      </w:r>
      <w:r>
        <w:t xml:space="preserve"> - </w:t>
      </w:r>
      <w:r w:rsidRPr="00442689">
        <w:t xml:space="preserve">Mode </w:t>
      </w:r>
      <w:r>
        <w:t>2</w:t>
      </w:r>
      <w:r w:rsidRPr="00442689">
        <w:t xml:space="preserve"> Teflon-filled Waveguide Displaying Vectors of Magnetic Field</w:t>
      </w:r>
    </w:p>
    <w:p w14:paraId="6E2F3394" w14:textId="4621ADA1" w:rsidR="004C0DC1" w:rsidRDefault="00DC2B32" w:rsidP="00A00043">
      <w:r>
        <w:rPr>
          <w:noProof/>
        </w:rPr>
        <w:drawing>
          <wp:inline distT="0" distB="0" distL="0" distR="0" wp14:anchorId="150ED26E" wp14:editId="66DF7DFC">
            <wp:extent cx="5400040" cy="3512479"/>
            <wp:effectExtent l="0" t="0" r="0" b="0"/>
            <wp:docPr id="1732848987" name="Picture 1732848987" descr="A screen shot of a gri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screen shot of a grid&#10;&#10;Description automatically generated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12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1DC11" w14:textId="2480EC47" w:rsidR="00AC59C4" w:rsidRPr="00A00043" w:rsidRDefault="00AC59C4" w:rsidP="00AC59C4">
      <w:pPr>
        <w:pStyle w:val="Caption"/>
      </w:pPr>
      <w:r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33</w:t>
      </w:r>
      <w:r w:rsidR="003E56EF">
        <w:rPr>
          <w:noProof/>
        </w:rPr>
        <w:fldChar w:fldCharType="end"/>
      </w:r>
      <w:r>
        <w:t xml:space="preserve"> - </w:t>
      </w:r>
      <w:r w:rsidRPr="00D16897">
        <w:t xml:space="preserve">Mode </w:t>
      </w:r>
      <w:r>
        <w:t>3</w:t>
      </w:r>
      <w:r w:rsidRPr="00D16897">
        <w:t xml:space="preserve"> Teflon-filled Waveguide Displaying Vectors of Magnetic Field</w:t>
      </w:r>
    </w:p>
    <w:p w14:paraId="752B0754" w14:textId="7B18D551" w:rsidR="00DA6767" w:rsidRDefault="00DA6767" w:rsidP="00DA6767">
      <w:pPr>
        <w:pStyle w:val="Heading2"/>
      </w:pPr>
      <w:bookmarkStart w:id="61" w:name="_Toc196406481"/>
      <w:r>
        <w:lastRenderedPageBreak/>
        <w:t>Task 2: Antenna Results</w:t>
      </w:r>
      <w:bookmarkEnd w:id="61"/>
    </w:p>
    <w:p w14:paraId="39645545" w14:textId="1CA449C6" w:rsidR="00DA28B2" w:rsidRDefault="00710352" w:rsidP="00B011A7">
      <w:pPr>
        <w:pStyle w:val="Caption"/>
      </w:pPr>
      <w:r w:rsidRPr="00710352">
        <w:rPr>
          <w:noProof/>
        </w:rPr>
        <w:drawing>
          <wp:inline distT="0" distB="0" distL="0" distR="0" wp14:anchorId="4E833B12" wp14:editId="4BD223AC">
            <wp:extent cx="5400040" cy="2343785"/>
            <wp:effectExtent l="0" t="0" r="0" b="0"/>
            <wp:docPr id="635476334" name="Picture 22" descr="A graph with red lines&#10;&#10;Description automatically generated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A graph with red lines&#10;&#10;Description automatically generated, Picture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34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0352">
        <w:br/>
      </w:r>
      <w:r w:rsidR="00B011A7">
        <w:t xml:space="preserve">Figure </w:t>
      </w:r>
      <w:r w:rsidR="003E56EF">
        <w:fldChar w:fldCharType="begin"/>
      </w:r>
      <w:r w:rsidR="003E56EF">
        <w:instrText xml:space="preserve"> SEQ Figure \* ARABIC </w:instrText>
      </w:r>
      <w:r w:rsidR="003E56EF">
        <w:fldChar w:fldCharType="separate"/>
      </w:r>
      <w:r w:rsidR="00892945">
        <w:rPr>
          <w:noProof/>
        </w:rPr>
        <w:t>34</w:t>
      </w:r>
      <w:r w:rsidR="003E56EF">
        <w:rPr>
          <w:noProof/>
        </w:rPr>
        <w:fldChar w:fldCharType="end"/>
      </w:r>
      <w:r w:rsidR="00B011A7">
        <w:t xml:space="preserve"> - S11-Parameter Plot for Halfwave Dipole Antenna</w:t>
      </w:r>
    </w:p>
    <w:p w14:paraId="67C1411B" w14:textId="5351C325" w:rsidR="00B011A7" w:rsidRDefault="00EB7477" w:rsidP="008544B0">
      <w:pPr>
        <w:jc w:val="left"/>
      </w:pPr>
      <w:r>
        <w:t xml:space="preserve">Figure </w:t>
      </w:r>
      <w:r w:rsidR="00C21B37">
        <w:t>3</w:t>
      </w:r>
      <w:r>
        <w:t xml:space="preserve">4 presents the </w:t>
      </w:r>
      <w:r w:rsidR="00133BFF">
        <w:t xml:space="preserve">reflections from the antenna at various </w:t>
      </w:r>
      <w:r w:rsidR="00870972">
        <w:t>frequency</w:t>
      </w:r>
      <w:r w:rsidR="00133BFF">
        <w:t xml:space="preserve"> sweep levels. </w:t>
      </w:r>
      <w:r w:rsidR="00870972">
        <w:t xml:space="preserve">The operating frequency can be spotted </w:t>
      </w:r>
      <w:r w:rsidR="007B0EDA">
        <w:t xml:space="preserve">at the initial dip and shows 1.1787GHz along the </w:t>
      </w:r>
      <w:r w:rsidR="00E03184">
        <w:t>x</w:t>
      </w:r>
      <w:r w:rsidR="007B0EDA">
        <w:t>-axis.</w:t>
      </w:r>
      <w:r w:rsidR="00E03184">
        <w:t xml:space="preserve"> The y-axis refers to decibel gain and is -15.2291 at the operating frequency. This suggests </w:t>
      </w:r>
      <w:r w:rsidR="00F670B3">
        <w:t>high levels of impedance and minimal reflection</w:t>
      </w:r>
      <w:r w:rsidR="001F0C80">
        <w:t>, implying the antenna is operating efficiently.</w:t>
      </w:r>
    </w:p>
    <w:p w14:paraId="4B59C0AE" w14:textId="0E4857BF" w:rsidR="001D5A8E" w:rsidRDefault="00874DD7" w:rsidP="00874DD7">
      <w:pPr>
        <w:rPr>
          <w:sz w:val="20"/>
          <w:szCs w:val="20"/>
        </w:rPr>
      </w:pPr>
      <w:r>
        <w:rPr>
          <w:noProof/>
        </w:rPr>
        <w:drawing>
          <wp:inline distT="0" distB="0" distL="0" distR="0" wp14:anchorId="085AF429" wp14:editId="35745AF4">
            <wp:extent cx="5400040" cy="2726344"/>
            <wp:effectExtent l="0" t="0" r="0" b="0"/>
            <wp:docPr id="22559390" name="Picture 22559390" descr="A red apple with yellow cen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red apple with yellow center&#10;&#10;Description automatically generated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26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AFF52" w14:textId="52939486" w:rsidR="00874DD7" w:rsidRDefault="003E56EF" w:rsidP="003E56EF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92945">
        <w:rPr>
          <w:noProof/>
        </w:rPr>
        <w:t>35</w:t>
      </w:r>
      <w:r>
        <w:rPr>
          <w:noProof/>
        </w:rPr>
        <w:fldChar w:fldCharType="end"/>
      </w:r>
      <w:r>
        <w:t xml:space="preserve"> - Plot of Antenna Radiation</w:t>
      </w:r>
    </w:p>
    <w:p w14:paraId="59280145" w14:textId="2D23DCEA" w:rsidR="00DA28B2" w:rsidRDefault="003E56EF" w:rsidP="00141664">
      <w:pPr>
        <w:jc w:val="left"/>
      </w:pPr>
      <w:r>
        <w:t xml:space="preserve">Figure 35 demonstrates the antenna </w:t>
      </w:r>
      <w:r w:rsidR="00503E87">
        <w:t xml:space="preserve">in a near-spherical shape, which is expected of a dipole antenna. </w:t>
      </w:r>
      <w:r w:rsidR="00BE2825">
        <w:t xml:space="preserve">It also shows the maximum signal radiation </w:t>
      </w:r>
      <w:r w:rsidR="00786BB5">
        <w:t xml:space="preserve">away </w:t>
      </w:r>
      <w:r w:rsidR="00786BB5">
        <w:lastRenderedPageBreak/>
        <w:t>from</w:t>
      </w:r>
      <w:r w:rsidR="00BE2825">
        <w:t xml:space="preserve"> the centre of the antenna</w:t>
      </w:r>
      <w:r w:rsidR="00C953B8">
        <w:t xml:space="preserve"> and outwards along the x</w:t>
      </w:r>
      <w:r w:rsidR="003039CA">
        <w:t xml:space="preserve"> and y</w:t>
      </w:r>
      <w:r w:rsidR="00C953B8">
        <w:t>-axis</w:t>
      </w:r>
      <w:r w:rsidR="00786BB5">
        <w:t>,</w:t>
      </w:r>
      <w:r w:rsidR="00C953B8">
        <w:t xml:space="preserve"> suggesting</w:t>
      </w:r>
      <w:r w:rsidR="00A86A55">
        <w:t xml:space="preserve"> signals propagate horizontally from the antenna and minimal travel vertically</w:t>
      </w:r>
      <w:r w:rsidR="005F6C3D">
        <w:t xml:space="preserve"> along the length of the antenna, which matches the standard dipole antenna theory</w:t>
      </w:r>
      <w:r w:rsidR="00A86A55">
        <w:t>.</w:t>
      </w:r>
      <w:sdt>
        <w:sdtPr>
          <w:id w:val="-997731498"/>
          <w:citation/>
        </w:sdtPr>
        <w:sdtContent>
          <w:r w:rsidR="00A95793">
            <w:fldChar w:fldCharType="begin"/>
          </w:r>
          <w:r w:rsidR="00A95793">
            <w:instrText xml:space="preserve"> CITATION Ant10 \l 2057 </w:instrText>
          </w:r>
          <w:r w:rsidR="00A95793">
            <w:fldChar w:fldCharType="separate"/>
          </w:r>
          <w:r w:rsidR="00C531B9">
            <w:rPr>
              <w:noProof/>
            </w:rPr>
            <w:t xml:space="preserve"> [7]</w:t>
          </w:r>
          <w:r w:rsidR="00A95793">
            <w:fldChar w:fldCharType="end"/>
          </w:r>
        </w:sdtContent>
      </w:sdt>
    </w:p>
    <w:p w14:paraId="27FD4832" w14:textId="77777777" w:rsidR="00DA28B2" w:rsidRDefault="00DA28B2" w:rsidP="00DA28B2">
      <w:pPr>
        <w:pStyle w:val="Heading1"/>
        <w:sectPr w:rsidR="00DA28B2" w:rsidSect="00623A81">
          <w:headerReference w:type="default" r:id="rId51"/>
          <w:pgSz w:w="11906" w:h="16838" w:code="9"/>
          <w:pgMar w:top="1701" w:right="1701" w:bottom="1701" w:left="1701" w:header="709" w:footer="851" w:gutter="0"/>
          <w:cols w:space="708"/>
          <w:docGrid w:linePitch="360"/>
        </w:sectPr>
      </w:pPr>
    </w:p>
    <w:p w14:paraId="3AC7610F" w14:textId="56ACB113" w:rsidR="00DA28B2" w:rsidRDefault="00DA6767" w:rsidP="00DA28B2">
      <w:pPr>
        <w:pStyle w:val="Heading1"/>
      </w:pPr>
      <w:bookmarkStart w:id="62" w:name="_Toc196406482"/>
      <w:r>
        <w:lastRenderedPageBreak/>
        <w:t>Discussion</w:t>
      </w:r>
      <w:bookmarkEnd w:id="62"/>
    </w:p>
    <w:p w14:paraId="0DE34D73" w14:textId="21BE10B4" w:rsidR="00DA28B2" w:rsidRDefault="00DA6767" w:rsidP="00DA28B2">
      <w:pPr>
        <w:pStyle w:val="Heading2"/>
      </w:pPr>
      <w:bookmarkStart w:id="63" w:name="_Toc196406483"/>
      <w:r>
        <w:t xml:space="preserve">Waveguide </w:t>
      </w:r>
      <w:r w:rsidR="00C42E12">
        <w:t xml:space="preserve">Mode </w:t>
      </w:r>
      <w:bookmarkEnd w:id="63"/>
      <w:r w:rsidR="00660B42">
        <w:t>Analysis</w:t>
      </w:r>
    </w:p>
    <w:p w14:paraId="506C7E47" w14:textId="7DB00669" w:rsidR="00A86A55" w:rsidRDefault="00AE6C05" w:rsidP="00636530">
      <w:pPr>
        <w:jc w:val="left"/>
      </w:pPr>
      <w:r>
        <w:t>After running simulations using both</w:t>
      </w:r>
      <w:r w:rsidR="00DD6499">
        <w:t xml:space="preserve"> a</w:t>
      </w:r>
      <w:r>
        <w:t xml:space="preserve"> </w:t>
      </w:r>
      <w:r w:rsidR="00DD6499">
        <w:t>Vacuum-filled waveguide and a Teflon-filled waveguide</w:t>
      </w:r>
      <w:r w:rsidR="00596521">
        <w:t>,</w:t>
      </w:r>
      <w:r w:rsidR="00DD6499">
        <w:t xml:space="preserve"> </w:t>
      </w:r>
      <w:r w:rsidR="00596521">
        <w:t xml:space="preserve">the </w:t>
      </w:r>
      <w:r w:rsidR="008544B0">
        <w:t>cut-off</w:t>
      </w:r>
      <w:r w:rsidR="00DD6499">
        <w:t xml:space="preserve"> frequencies have been presented. The </w:t>
      </w:r>
      <w:r w:rsidR="008544B0">
        <w:t>cut-off</w:t>
      </w:r>
      <w:r w:rsidR="00DD6499">
        <w:t xml:space="preserve"> frequencies </w:t>
      </w:r>
      <w:r w:rsidR="003463D0">
        <w:t xml:space="preserve">display the effectiveness of the waveguides at propagating waves through their medium. Teflon displayed a lower </w:t>
      </w:r>
      <w:r w:rsidR="005E1534">
        <w:t>cut-off</w:t>
      </w:r>
      <w:r w:rsidR="003463D0">
        <w:t xml:space="preserve"> frequency through simulations</w:t>
      </w:r>
      <w:r w:rsidR="005E1534">
        <w:t xml:space="preserve">, </w:t>
      </w:r>
      <w:r w:rsidR="004F6EE6">
        <w:t xml:space="preserve">of </w:t>
      </w:r>
      <w:r w:rsidR="005E1534">
        <w:t xml:space="preserve">4.45 GHz, which was </w:t>
      </w:r>
      <w:proofErr w:type="gramStart"/>
      <w:r w:rsidR="005E1534">
        <w:t>similar to</w:t>
      </w:r>
      <w:proofErr w:type="gramEnd"/>
      <w:r w:rsidR="005E1534">
        <w:t xml:space="preserve"> the calculated theoretical expected cut-off frequency, </w:t>
      </w:r>
      <w:r w:rsidR="000B4DE3">
        <w:t>at</w:t>
      </w:r>
      <w:r w:rsidR="005E1534">
        <w:t xml:space="preserve"> 4.56 GHz</w:t>
      </w:r>
      <w:r w:rsidR="000B4DE3">
        <w:t xml:space="preserve">. </w:t>
      </w:r>
      <w:r w:rsidR="004F6EE6">
        <w:t>Similarly,</w:t>
      </w:r>
      <w:r w:rsidR="000B4DE3">
        <w:t xml:space="preserve"> the simulated vacuum cut-off frequency </w:t>
      </w:r>
      <w:r w:rsidR="004F6EE6">
        <w:t>was</w:t>
      </w:r>
      <w:r w:rsidR="000B4DE3">
        <w:t xml:space="preserve"> 6.48 GHz</w:t>
      </w:r>
      <w:r w:rsidR="00D400B8">
        <w:t>,</w:t>
      </w:r>
      <w:r w:rsidR="003E5DC0">
        <w:t xml:space="preserve"> and </w:t>
      </w:r>
      <w:r w:rsidR="000F2EEE">
        <w:t xml:space="preserve">the </w:t>
      </w:r>
      <w:r w:rsidR="004F6EE6">
        <w:t xml:space="preserve">prior </w:t>
      </w:r>
      <w:r w:rsidR="003E5DC0">
        <w:t xml:space="preserve">calculated value </w:t>
      </w:r>
      <w:r w:rsidR="004F6EE6">
        <w:t>was</w:t>
      </w:r>
      <w:r w:rsidR="003E5DC0">
        <w:t xml:space="preserve"> 6.52 G</w:t>
      </w:r>
      <w:r w:rsidR="000F2EEE">
        <w:t xml:space="preserve">Hz. Due to </w:t>
      </w:r>
      <w:r w:rsidR="004F6EE6">
        <w:t>the Teflon having a</w:t>
      </w:r>
      <w:r w:rsidR="000F2EEE">
        <w:t xml:space="preserve"> lower cut-off frequency, the Teflon waveguide can accept lower frequency waves and therefore is likely to transmit signals more efficiently. It features a lower cut-off frequency as the dielectric material has </w:t>
      </w:r>
      <w:r w:rsidR="00C63A3F">
        <w:t>a</w:t>
      </w:r>
      <w:r w:rsidR="000F2EEE">
        <w:t xml:space="preserve"> greater relative perm</w:t>
      </w:r>
      <w:r w:rsidR="00C63A3F">
        <w:t>ittivity</w:t>
      </w:r>
      <w:r w:rsidR="007A37F5">
        <w:t xml:space="preserve"> </w:t>
      </w:r>
      <w:r w:rsidR="00F364C2">
        <w:t>and therefore decreases the speed of light for the propagation of the waves, as seen in Equation 3</w:t>
      </w:r>
      <w:sdt>
        <w:sdtPr>
          <w:id w:val="1687103503"/>
          <w:citation/>
        </w:sdtPr>
        <w:sdtEndPr/>
        <w:sdtContent>
          <w:r w:rsidR="00DB6E8F">
            <w:fldChar w:fldCharType="begin"/>
          </w:r>
          <w:r w:rsidR="00DB6E8F">
            <w:instrText xml:space="preserve"> CITATION Cad25 \l 2057 </w:instrText>
          </w:r>
          <w:r w:rsidR="00DB6E8F">
            <w:fldChar w:fldCharType="separate"/>
          </w:r>
          <w:r w:rsidR="00C531B9">
            <w:rPr>
              <w:noProof/>
            </w:rPr>
            <w:t xml:space="preserve"> [8]</w:t>
          </w:r>
          <w:r w:rsidR="00DB6E8F">
            <w:fldChar w:fldCharType="end"/>
          </w:r>
        </w:sdtContent>
      </w:sdt>
      <w:r w:rsidR="00F364C2">
        <w:t xml:space="preserve">. </w:t>
      </w:r>
    </w:p>
    <w:p w14:paraId="49185781" w14:textId="29FF5430" w:rsidR="004915E6" w:rsidRPr="008C3B6A" w:rsidRDefault="004915E6" w:rsidP="00636530">
      <w:pPr>
        <w:jc w:val="left"/>
      </w:pPr>
      <w:r>
        <w:t>Mode 1</w:t>
      </w:r>
      <w:r w:rsidR="008C3B6A">
        <w:t>, TE</w:t>
      </w:r>
      <w:r w:rsidR="008C3B6A">
        <w:rPr>
          <w:vertAlign w:val="subscript"/>
        </w:rPr>
        <w:t>10</w:t>
      </w:r>
      <w:r w:rsidR="008C3B6A">
        <w:t xml:space="preserve">, was the dominant mode across </w:t>
      </w:r>
      <w:r w:rsidR="00114A3B">
        <w:t>both waveguides</w:t>
      </w:r>
      <w:r w:rsidR="005761C1">
        <w:t xml:space="preserve"> due to its ability to accept </w:t>
      </w:r>
      <w:r w:rsidR="00956B2F">
        <w:t xml:space="preserve">lower-frequency electromagnetic waves </w:t>
      </w:r>
      <w:proofErr w:type="gramStart"/>
      <w:r w:rsidR="00956B2F">
        <w:t>as a result of</w:t>
      </w:r>
      <w:proofErr w:type="gramEnd"/>
      <w:r w:rsidR="00956B2F">
        <w:t xml:space="preserve"> its lower cut-off frequency. </w:t>
      </w:r>
    </w:p>
    <w:p w14:paraId="7EA0361E" w14:textId="11F34D96" w:rsidR="00E93F9F" w:rsidRPr="00A86A55" w:rsidRDefault="00E93F9F" w:rsidP="00636530">
      <w:pPr>
        <w:jc w:val="left"/>
      </w:pPr>
      <w:r>
        <w:t xml:space="preserve">It is important to note discrepancies </w:t>
      </w:r>
      <w:r w:rsidR="008547F6">
        <w:t>throughout</w:t>
      </w:r>
      <w:r>
        <w:t xml:space="preserve"> the simulation results</w:t>
      </w:r>
      <w:r w:rsidR="008547F6">
        <w:t>,</w:t>
      </w:r>
      <w:r>
        <w:t xml:space="preserve"> such as the magnitude of magnetic field values in Teflon displaying an unexpected pattern</w:t>
      </w:r>
      <w:r w:rsidR="00315C3D">
        <w:t>. This may be due to a formatting issue of the waveguide or, as stated, higher-frequency</w:t>
      </w:r>
      <w:r w:rsidR="008547F6">
        <w:t xml:space="preserve"> waves propagating</w:t>
      </w:r>
      <w:r w:rsidR="00CC356F">
        <w:t xml:space="preserve"> with increased</w:t>
      </w:r>
      <w:r w:rsidR="008547F6">
        <w:t xml:space="preserve"> modes. </w:t>
      </w:r>
      <w:r w:rsidR="00CC356F">
        <w:t>This</w:t>
      </w:r>
      <w:r w:rsidR="00F32552">
        <w:t>,</w:t>
      </w:r>
      <w:r w:rsidR="00CC356F">
        <w:t xml:space="preserve"> however</w:t>
      </w:r>
      <w:r w:rsidR="00F32552">
        <w:t>,</w:t>
      </w:r>
      <w:r w:rsidR="00CC356F">
        <w:t xml:space="preserve"> should not influence the results as the calculated cut-off frequency was still </w:t>
      </w:r>
      <w:r w:rsidR="00F32552">
        <w:t>a near-perfect match to the simulation figure.</w:t>
      </w:r>
    </w:p>
    <w:p w14:paraId="12C91FE1" w14:textId="7712AD58" w:rsidR="00DA28B2" w:rsidRDefault="00C42E12" w:rsidP="00C42E12">
      <w:pPr>
        <w:pStyle w:val="Heading2"/>
      </w:pPr>
      <w:bookmarkStart w:id="64" w:name="_Toc196406484"/>
      <w:r>
        <w:t>Antenna Performance</w:t>
      </w:r>
      <w:bookmarkEnd w:id="64"/>
      <w:r w:rsidR="00660B42">
        <w:t xml:space="preserve"> Analysis</w:t>
      </w:r>
    </w:p>
    <w:p w14:paraId="71109E0E" w14:textId="194E838C" w:rsidR="00FC1AAF" w:rsidRDefault="001563C4" w:rsidP="008B7035">
      <w:pPr>
        <w:jc w:val="left"/>
      </w:pPr>
      <w:r>
        <w:t xml:space="preserve">The dipole antenna results </w:t>
      </w:r>
      <w:r w:rsidR="00D345A3">
        <w:t xml:space="preserve">of the simulation </w:t>
      </w:r>
      <w:r w:rsidR="00397380">
        <w:t xml:space="preserve">were </w:t>
      </w:r>
      <w:r>
        <w:t xml:space="preserve">as expected </w:t>
      </w:r>
      <w:r w:rsidR="00AE12A8">
        <w:t xml:space="preserve">when compared to existing studies. Using </w:t>
      </w:r>
      <w:r w:rsidR="00336E88">
        <w:t>E</w:t>
      </w:r>
      <w:r w:rsidR="006B5A76">
        <w:t>quation 2</w:t>
      </w:r>
      <w:r w:rsidR="00336E88">
        <w:t>,</w:t>
      </w:r>
      <w:r w:rsidR="006B5A76">
        <w:t xml:space="preserve"> the expected </w:t>
      </w:r>
      <w:r w:rsidR="00336E88">
        <w:t>operating frequency was 1.29 GHz</w:t>
      </w:r>
      <w:r w:rsidR="008B7035">
        <w:t>;</w:t>
      </w:r>
      <w:r w:rsidR="00336E88">
        <w:t xml:space="preserve"> the simulation </w:t>
      </w:r>
      <w:r w:rsidR="008B7035">
        <w:t>showed 1.18 GHz</w:t>
      </w:r>
      <w:r w:rsidR="004C12C9">
        <w:t>.</w:t>
      </w:r>
      <w:r w:rsidR="00986ED8">
        <w:t xml:space="preserve"> </w:t>
      </w:r>
      <w:r w:rsidR="00FC1AAF">
        <w:t>Although the figures are slightly different, they are still</w:t>
      </w:r>
      <w:r w:rsidR="00884477">
        <w:t xml:space="preserve"> within a tolerable acceptance region, </w:t>
      </w:r>
      <w:r w:rsidR="008B1D91">
        <w:t>it is likely</w:t>
      </w:r>
      <w:r w:rsidR="00FC1AAF">
        <w:t xml:space="preserve"> </w:t>
      </w:r>
      <w:r w:rsidR="008B1D91">
        <w:t>the larger difference</w:t>
      </w:r>
      <w:r w:rsidR="00FC1AAF">
        <w:t xml:space="preserve"> </w:t>
      </w:r>
      <w:r w:rsidR="008B1D91">
        <w:t>is</w:t>
      </w:r>
      <w:r w:rsidR="00FC1AAF">
        <w:t xml:space="preserve"> down to a small error in the antenna model configuration through Ansys.</w:t>
      </w:r>
    </w:p>
    <w:p w14:paraId="46665949" w14:textId="3D1034A9" w:rsidR="00C50612" w:rsidRDefault="00FC1AAF" w:rsidP="008B7035">
      <w:pPr>
        <w:jc w:val="left"/>
      </w:pPr>
      <w:r>
        <w:lastRenderedPageBreak/>
        <w:t>Figure 34 supports that the designed antenna operates efficiently</w:t>
      </w:r>
      <w:r w:rsidR="00C5166C">
        <w:t>,</w:t>
      </w:r>
      <w:r w:rsidR="007D31E8">
        <w:t xml:space="preserve"> as the </w:t>
      </w:r>
      <w:r w:rsidR="00C912DC">
        <w:t>return loss is below -10dB</w:t>
      </w:r>
      <w:r w:rsidR="00A73DC7">
        <w:t xml:space="preserve"> </w:t>
      </w:r>
      <w:r w:rsidR="00184C5E">
        <w:t>in</w:t>
      </w:r>
      <w:r w:rsidR="00A73DC7">
        <w:t xml:space="preserve"> </w:t>
      </w:r>
      <w:r w:rsidR="00184C5E">
        <w:t>th</w:t>
      </w:r>
      <w:r w:rsidR="00A73DC7">
        <w:t>is case</w:t>
      </w:r>
      <w:r w:rsidR="00C5166C">
        <w:t>.</w:t>
      </w:r>
      <w:r w:rsidR="00A73DC7">
        <w:t xml:space="preserve"> </w:t>
      </w:r>
      <w:r w:rsidR="00184C5E">
        <w:t>Figure 34 shows a value of -15.23dB</w:t>
      </w:r>
      <w:r w:rsidR="00C912DC">
        <w:t xml:space="preserve">. This shows that </w:t>
      </w:r>
      <w:r w:rsidR="00A73DC7">
        <w:t>more than 90% of the input power to the antenna is either being radiated or absorbed</w:t>
      </w:r>
      <w:r w:rsidR="00884477">
        <w:t>,</w:t>
      </w:r>
      <w:r w:rsidR="00A73DC7">
        <w:t xml:space="preserve"> with less than 10 % being r</w:t>
      </w:r>
      <w:r w:rsidR="00884477">
        <w:t>eflected</w:t>
      </w:r>
      <w:r w:rsidR="00B54D20">
        <w:t xml:space="preserve"> </w:t>
      </w:r>
      <w:sdt>
        <w:sdtPr>
          <w:id w:val="-1790115355"/>
          <w:citation/>
        </w:sdtPr>
        <w:sdtContent>
          <w:r w:rsidR="00B54D20">
            <w:fldChar w:fldCharType="begin"/>
          </w:r>
          <w:r w:rsidR="00B54D20">
            <w:instrText xml:space="preserve"> CITATION Can25 \l 2057 </w:instrText>
          </w:r>
          <w:r w:rsidR="00B54D20">
            <w:fldChar w:fldCharType="separate"/>
          </w:r>
          <w:r w:rsidR="00C531B9">
            <w:rPr>
              <w:noProof/>
            </w:rPr>
            <w:t>[9]</w:t>
          </w:r>
          <w:r w:rsidR="00B54D20">
            <w:fldChar w:fldCharType="end"/>
          </w:r>
        </w:sdtContent>
      </w:sdt>
      <w:r w:rsidR="00A73DC7">
        <w:t>.</w:t>
      </w:r>
      <w:r>
        <w:t xml:space="preserve"> </w:t>
      </w:r>
    </w:p>
    <w:p w14:paraId="50307BEE" w14:textId="1881DFB2" w:rsidR="00A76DC6" w:rsidRDefault="00A76DC6" w:rsidP="008B7035">
      <w:pPr>
        <w:jc w:val="left"/>
      </w:pPr>
      <w:r>
        <w:t xml:space="preserve">There are </w:t>
      </w:r>
      <w:r w:rsidR="00B554E2">
        <w:t xml:space="preserve">2 </w:t>
      </w:r>
      <w:r w:rsidR="00440C35">
        <w:t>additional</w:t>
      </w:r>
      <w:r>
        <w:t xml:space="preserve"> visible peaks </w:t>
      </w:r>
      <w:r w:rsidR="00B554E2">
        <w:t>in</w:t>
      </w:r>
      <w:r>
        <w:t xml:space="preserve"> </w:t>
      </w:r>
      <w:r w:rsidR="000D225A">
        <w:t>Figure 34</w:t>
      </w:r>
      <w:r w:rsidR="00B554E2">
        <w:t>,</w:t>
      </w:r>
      <w:r w:rsidR="000D225A">
        <w:t xml:space="preserve"> suggesting the antenna can operate at </w:t>
      </w:r>
      <w:r w:rsidR="00B554E2">
        <w:t>multiple other frequencies</w:t>
      </w:r>
      <w:r w:rsidR="00440C35">
        <w:t>.</w:t>
      </w:r>
      <w:r w:rsidR="00B554E2">
        <w:t xml:space="preserve"> </w:t>
      </w:r>
      <w:r w:rsidR="00440C35">
        <w:t>H</w:t>
      </w:r>
      <w:r w:rsidR="00B554E2">
        <w:t>owever</w:t>
      </w:r>
      <w:r w:rsidR="00440C35">
        <w:t>,</w:t>
      </w:r>
      <w:r w:rsidR="00B554E2">
        <w:t xml:space="preserve"> it best operates at the lowest valuable decibel</w:t>
      </w:r>
      <w:r w:rsidR="00440C35">
        <w:t>,</w:t>
      </w:r>
      <w:r w:rsidR="00B554E2">
        <w:t xml:space="preserve"> </w:t>
      </w:r>
      <w:r w:rsidR="00440C35">
        <w:t xml:space="preserve">and therefore </w:t>
      </w:r>
      <w:r w:rsidR="00793513">
        <w:t xml:space="preserve">the second peak which reads </w:t>
      </w:r>
      <w:r w:rsidR="00440C35">
        <w:t xml:space="preserve">approximately 9.5dB and </w:t>
      </w:r>
      <w:r w:rsidR="00793513">
        <w:t>the third peak reading</w:t>
      </w:r>
      <w:r w:rsidR="00440C35">
        <w:t xml:space="preserve"> at 8.1dB would not absorb or radiate as much of the input power </w:t>
      </w:r>
      <w:r w:rsidR="00793513">
        <w:t>therefore</w:t>
      </w:r>
      <w:r w:rsidR="00440C35">
        <w:t xml:space="preserve"> become less effective.</w:t>
      </w:r>
    </w:p>
    <w:p w14:paraId="35BA8CD2" w14:textId="496F75DF" w:rsidR="00C50612" w:rsidRDefault="00CA222B" w:rsidP="00C968D8">
      <w:pPr>
        <w:jc w:val="left"/>
        <w:sectPr w:rsidR="00C50612" w:rsidSect="00623A81">
          <w:headerReference w:type="default" r:id="rId52"/>
          <w:pgSz w:w="11906" w:h="16838" w:code="9"/>
          <w:pgMar w:top="1701" w:right="1701" w:bottom="1701" w:left="1701" w:header="709" w:footer="851" w:gutter="0"/>
          <w:cols w:space="708"/>
          <w:docGrid w:linePitch="360"/>
        </w:sectPr>
      </w:pPr>
      <w:r>
        <w:t xml:space="preserve">Figure 35 </w:t>
      </w:r>
      <w:r w:rsidR="00415C01">
        <w:t>exhibits</w:t>
      </w:r>
      <w:r>
        <w:t xml:space="preserve"> </w:t>
      </w:r>
      <w:r w:rsidR="00415C01">
        <w:t>a hoop-like shape replicating the radiation pattern from the antenna</w:t>
      </w:r>
      <w:r w:rsidR="00C50612">
        <w:t xml:space="preserve">, with maximum gain along the x and y-axis, reaching as high as </w:t>
      </w:r>
      <w:r w:rsidR="004941C5">
        <w:t xml:space="preserve">2.46 </w:t>
      </w:r>
      <w:proofErr w:type="spellStart"/>
      <w:r w:rsidR="004941C5">
        <w:t>dB</w:t>
      </w:r>
      <w:r w:rsidR="00C50612">
        <w:t>.</w:t>
      </w:r>
      <w:proofErr w:type="spellEnd"/>
      <w:r w:rsidR="006A36A3">
        <w:t xml:space="preserve"> Sources show that this</w:t>
      </w:r>
      <w:r w:rsidR="00896365">
        <w:t xml:space="preserve"> aligns with the theoretical gain of an effective dipole antenna</w:t>
      </w:r>
      <w:r w:rsidR="008370FB">
        <w:t>,</w:t>
      </w:r>
      <w:r w:rsidR="00DE6BCB">
        <w:t xml:space="preserve"> which is 2.15dB</w:t>
      </w:r>
      <w:r w:rsidR="00896365">
        <w:t xml:space="preserve"> </w:t>
      </w:r>
      <w:sdt>
        <w:sdtPr>
          <w:id w:val="1268660049"/>
          <w:citation/>
        </w:sdtPr>
        <w:sdtContent>
          <w:r w:rsidR="00251853">
            <w:fldChar w:fldCharType="begin"/>
          </w:r>
          <w:r w:rsidR="00251853">
            <w:instrText xml:space="preserve"> CITATION The252 \l 2057 </w:instrText>
          </w:r>
          <w:r w:rsidR="00251853">
            <w:fldChar w:fldCharType="separate"/>
          </w:r>
          <w:r w:rsidR="00C531B9">
            <w:rPr>
              <w:noProof/>
            </w:rPr>
            <w:t>[10]</w:t>
          </w:r>
          <w:r w:rsidR="00251853">
            <w:fldChar w:fldCharType="end"/>
          </w:r>
        </w:sdtContent>
      </w:sdt>
      <w:r w:rsidR="00DE6BCB">
        <w:t>.</w:t>
      </w:r>
      <w:r w:rsidR="0019158F">
        <w:t xml:space="preserve"> </w:t>
      </w:r>
      <w:r w:rsidR="000B2C90">
        <w:t xml:space="preserve"> </w:t>
      </w:r>
      <w:r w:rsidR="00C968D8">
        <w:t>The shape of the antenna shows it is capable o</w:t>
      </w:r>
      <w:r w:rsidR="0000648E">
        <w:t>f transmitting and receiving signals from a variety of directions and is suitable for</w:t>
      </w:r>
      <w:r w:rsidR="0044225A">
        <w:t xml:space="preserve"> </w:t>
      </w:r>
      <w:r w:rsidR="00D24672">
        <w:t xml:space="preserve">situations such as Electronic Warfare (EW) jamming to disrupt enemy </w:t>
      </w:r>
      <w:r w:rsidR="00333697">
        <w:t>GPS, as well as radars within weapons tracking to their target</w:t>
      </w:r>
      <w:sdt>
        <w:sdtPr>
          <w:id w:val="1993522126"/>
          <w:citation/>
        </w:sdtPr>
        <w:sdtContent>
          <w:r w:rsidR="00260729">
            <w:fldChar w:fldCharType="begin"/>
          </w:r>
          <w:r w:rsidR="00260729">
            <w:instrText xml:space="preserve"> CITATION Ant23 \l 2057 </w:instrText>
          </w:r>
          <w:r w:rsidR="00260729">
            <w:fldChar w:fldCharType="separate"/>
          </w:r>
          <w:r w:rsidR="00C531B9">
            <w:rPr>
              <w:noProof/>
            </w:rPr>
            <w:t xml:space="preserve"> [11]</w:t>
          </w:r>
          <w:r w:rsidR="00260729">
            <w:fldChar w:fldCharType="end"/>
          </w:r>
        </w:sdtContent>
      </w:sdt>
      <w:r w:rsidR="00333697">
        <w:t xml:space="preserve">. </w:t>
      </w:r>
      <w:r w:rsidR="0000648E">
        <w:t xml:space="preserve"> </w:t>
      </w:r>
      <w:r w:rsidR="000B2C90">
        <w:t xml:space="preserve"> </w:t>
      </w:r>
      <w:r w:rsidR="00C968D8">
        <w:t xml:space="preserve"> </w:t>
      </w:r>
    </w:p>
    <w:p w14:paraId="50B926B6" w14:textId="5D58A74F" w:rsidR="00DA28B2" w:rsidRDefault="00C42E12" w:rsidP="00DA28B2">
      <w:pPr>
        <w:pStyle w:val="Heading1"/>
      </w:pPr>
      <w:bookmarkStart w:id="65" w:name="_Toc196406485"/>
      <w:r>
        <w:lastRenderedPageBreak/>
        <w:t>Conclusion</w:t>
      </w:r>
      <w:bookmarkEnd w:id="65"/>
    </w:p>
    <w:p w14:paraId="6084E62B" w14:textId="1BF8B076" w:rsidR="00DA28B2" w:rsidRDefault="00014B42" w:rsidP="00705341">
      <w:pPr>
        <w:jc w:val="left"/>
      </w:pPr>
      <w:r>
        <w:t xml:space="preserve">This report concludes that </w:t>
      </w:r>
      <w:r w:rsidR="003C679E">
        <w:t>dielectric</w:t>
      </w:r>
      <w:r>
        <w:t xml:space="preserve"> materials with a higher relative permittivity allow a </w:t>
      </w:r>
      <w:r w:rsidR="003C679E">
        <w:t>reduced</w:t>
      </w:r>
      <w:r>
        <w:t xml:space="preserve"> cut-off frequency</w:t>
      </w:r>
      <w:r w:rsidR="003C679E">
        <w:t>,</w:t>
      </w:r>
      <w:r>
        <w:t xml:space="preserve"> causing waveguides to accept lower frequency </w:t>
      </w:r>
      <w:r w:rsidR="003C679E">
        <w:t>waves</w:t>
      </w:r>
      <w:r>
        <w:t xml:space="preserve"> </w:t>
      </w:r>
      <w:r w:rsidR="001712A9">
        <w:t>and propagate a larger quantity of waves.</w:t>
      </w:r>
      <w:r w:rsidR="00705341">
        <w:t xml:space="preserve"> This was seen through the reduction of cut-off frequency in Vacuum at 6.48 GHz to Teflon at 4.45 GHz.</w:t>
      </w:r>
      <w:r w:rsidR="002A771D">
        <w:t xml:space="preserve"> </w:t>
      </w:r>
      <w:r w:rsidR="001712A9" w:rsidRPr="005935E4">
        <w:t>Th</w:t>
      </w:r>
      <w:r w:rsidR="008C2EB5" w:rsidRPr="005935E4">
        <w:t xml:space="preserve">ese findings are </w:t>
      </w:r>
      <w:r w:rsidR="001712A9" w:rsidRPr="005935E4">
        <w:t>especiall</w:t>
      </w:r>
      <w:r w:rsidR="00193396" w:rsidRPr="005935E4">
        <w:t>y useful when operating with lower frequency waves</w:t>
      </w:r>
      <w:r w:rsidR="008C2EB5" w:rsidRPr="005935E4">
        <w:t>, a</w:t>
      </w:r>
      <w:r w:rsidR="005C40D1" w:rsidRPr="005935E4">
        <w:t>s it</w:t>
      </w:r>
      <w:r w:rsidR="00193396" w:rsidRPr="005935E4">
        <w:t xml:space="preserve"> ensure</w:t>
      </w:r>
      <w:r w:rsidR="005C40D1" w:rsidRPr="005935E4">
        <w:t xml:space="preserve">s a similar </w:t>
      </w:r>
      <w:r w:rsidR="005935E4" w:rsidRPr="005935E4">
        <w:t xml:space="preserve">dielectric material </w:t>
      </w:r>
      <w:r w:rsidR="005C40D1" w:rsidRPr="005935E4">
        <w:t>waveguide to that of the Teflon is used</w:t>
      </w:r>
      <w:r w:rsidR="00B22EE2" w:rsidRPr="005935E4">
        <w:t xml:space="preserve"> so that lower frequency waves</w:t>
      </w:r>
      <w:r w:rsidR="00193396" w:rsidRPr="005935E4">
        <w:t xml:space="preserve"> can be processed through the waveguide and not become susceptible to interference from noise</w:t>
      </w:r>
      <w:r w:rsidR="00705341" w:rsidRPr="005935E4">
        <w:t xml:space="preserve"> </w:t>
      </w:r>
      <w:r w:rsidR="008E27F4" w:rsidRPr="005935E4">
        <w:t>external to the waveguide</w:t>
      </w:r>
      <w:r w:rsidR="00193396" w:rsidRPr="005935E4">
        <w:t>.</w:t>
      </w:r>
      <w:r w:rsidR="008E27F4" w:rsidRPr="005935E4">
        <w:t xml:space="preserve"> </w:t>
      </w:r>
    </w:p>
    <w:p w14:paraId="5962D179" w14:textId="288C14E8" w:rsidR="008E27F4" w:rsidRDefault="008E27F4" w:rsidP="00705341">
      <w:pPr>
        <w:jc w:val="left"/>
      </w:pPr>
      <w:r>
        <w:t>TE</w:t>
      </w:r>
      <w:r>
        <w:rPr>
          <w:vertAlign w:val="subscript"/>
        </w:rPr>
        <w:t>10</w:t>
      </w:r>
      <w:r>
        <w:t xml:space="preserve"> was discovered as the dominant mode</w:t>
      </w:r>
      <w:r w:rsidR="00C1209F">
        <w:t xml:space="preserve"> due to it featuring the lowest cut-off frequency in both dielectric modes under evaluation,</w:t>
      </w:r>
      <w:r>
        <w:t xml:space="preserve"> </w:t>
      </w:r>
      <w:r w:rsidR="00C1209F">
        <w:t>which</w:t>
      </w:r>
      <w:r>
        <w:t xml:space="preserve"> is supported by existing theories researched through this project.</w:t>
      </w:r>
    </w:p>
    <w:p w14:paraId="6C6BB66D" w14:textId="78FC0D3F" w:rsidR="00385FA7" w:rsidRDefault="00C5574E" w:rsidP="00705341">
      <w:pPr>
        <w:jc w:val="left"/>
      </w:pPr>
      <w:r>
        <w:t xml:space="preserve">The </w:t>
      </w:r>
      <w:r w:rsidR="007250E5">
        <w:t xml:space="preserve">dipole </w:t>
      </w:r>
      <w:r>
        <w:t>antenna demonstrate</w:t>
      </w:r>
      <w:r w:rsidR="00B06B24">
        <w:t>d an impedance value near the calculated operating frequency</w:t>
      </w:r>
      <w:r w:rsidR="00AC03E1">
        <w:t>,</w:t>
      </w:r>
      <w:r w:rsidR="00B06B24">
        <w:t xml:space="preserve"> </w:t>
      </w:r>
      <w:r w:rsidR="00AE29DC">
        <w:t xml:space="preserve">suggesting there is a strong power transfer through the </w:t>
      </w:r>
      <w:r w:rsidR="00AC03E1">
        <w:t>antenna,</w:t>
      </w:r>
      <w:r w:rsidR="00AE29DC">
        <w:t xml:space="preserve"> and it </w:t>
      </w:r>
      <w:proofErr w:type="gramStart"/>
      <w:r w:rsidR="00AE29DC">
        <w:t>is able to</w:t>
      </w:r>
      <w:proofErr w:type="gramEnd"/>
      <w:r w:rsidR="00AE29DC">
        <w:t xml:space="preserve"> transmit and receive signals effectively. </w:t>
      </w:r>
    </w:p>
    <w:p w14:paraId="1909AE47" w14:textId="18FEE056" w:rsidR="00A8165C" w:rsidRDefault="00AC03E1" w:rsidP="00A8165C">
      <w:pPr>
        <w:jc w:val="left"/>
      </w:pPr>
      <w:r>
        <w:t xml:space="preserve">The shape and radiation pattern of the antenna </w:t>
      </w:r>
      <w:r w:rsidR="002F36FB">
        <w:t xml:space="preserve">match existing theoretical theories of dipole antennas. This shows that the antenna </w:t>
      </w:r>
      <w:r w:rsidR="00B16018">
        <w:t>could</w:t>
      </w:r>
      <w:r w:rsidR="002F36FB">
        <w:t xml:space="preserve"> operate in </w:t>
      </w:r>
      <w:r w:rsidR="00EF3BF0">
        <w:t>environments involving Ordnance, Munitions</w:t>
      </w:r>
      <w:r w:rsidR="00245167">
        <w:t>,</w:t>
      </w:r>
      <w:r w:rsidR="00EF3BF0">
        <w:t xml:space="preserve"> and Explosives (OME)</w:t>
      </w:r>
      <w:r w:rsidR="00C461D1">
        <w:t>,</w:t>
      </w:r>
      <w:r w:rsidR="00EF3BF0">
        <w:t xml:space="preserve"> </w:t>
      </w:r>
      <w:r w:rsidR="00245167">
        <w:t xml:space="preserve">both </w:t>
      </w:r>
      <w:r w:rsidR="007E17DF">
        <w:t>within</w:t>
      </w:r>
      <w:r w:rsidR="00245167">
        <w:t xml:space="preserve"> weapons tracking</w:t>
      </w:r>
      <w:r w:rsidR="007E17DF">
        <w:t xml:space="preserve"> to</w:t>
      </w:r>
      <w:r w:rsidR="00245167">
        <w:t xml:space="preserve"> a target as well as targets seeking protection from incoming missiles using EW jamming</w:t>
      </w:r>
      <w:r w:rsidR="00B16018">
        <w:t xml:space="preserve"> due to its ability to </w:t>
      </w:r>
      <w:r w:rsidR="00A8165C">
        <w:t>distribute signals in multiple directions at an efficient rate</w:t>
      </w:r>
      <w:r w:rsidR="00C461D1">
        <w:t>.</w:t>
      </w:r>
      <w:r w:rsidR="00D52451">
        <w:t xml:space="preserve"> </w:t>
      </w:r>
      <w:r w:rsidR="00A8165C">
        <w:t>Figure 34</w:t>
      </w:r>
      <w:r w:rsidR="00A8165C">
        <w:t xml:space="preserve"> further</w:t>
      </w:r>
      <w:r w:rsidR="00A8165C">
        <w:t xml:space="preserve"> supports </w:t>
      </w:r>
      <w:r w:rsidR="00A8165C">
        <w:t>this when analysed</w:t>
      </w:r>
      <w:r w:rsidR="00D52451">
        <w:t>,</w:t>
      </w:r>
      <w:r w:rsidR="00A8165C">
        <w:t xml:space="preserve"> as it shows a </w:t>
      </w:r>
      <w:r w:rsidR="00D52451">
        <w:t xml:space="preserve">dB well below the -10 value, which suggests it operates at over 90% efficiency. </w:t>
      </w:r>
    </w:p>
    <w:p w14:paraId="528E05D1" w14:textId="3AAC4CF8" w:rsidR="00DA28B2" w:rsidRDefault="007F529F" w:rsidP="0003095A">
      <w:pPr>
        <w:jc w:val="left"/>
      </w:pPr>
      <w:r>
        <w:t>Although the resonant frequency was slightly lower than expected</w:t>
      </w:r>
      <w:r w:rsidR="0003095A">
        <w:t>,</w:t>
      </w:r>
      <w:r>
        <w:t xml:space="preserve"> it was still within a tolerable region and </w:t>
      </w:r>
      <w:r w:rsidR="00E54484">
        <w:t>is likely down to minor errors within the simulation software</w:t>
      </w:r>
      <w:r w:rsidR="0003095A">
        <w:t>,</w:t>
      </w:r>
      <w:r w:rsidR="00E54484">
        <w:t xml:space="preserve"> and the values still support a strong </w:t>
      </w:r>
      <w:r w:rsidR="0003095A">
        <w:t xml:space="preserve">example of an efficient antenna. </w:t>
      </w:r>
    </w:p>
    <w:p w14:paraId="2D820A2E" w14:textId="77777777" w:rsidR="00DA28B2" w:rsidRDefault="00DA28B2" w:rsidP="00941D35"/>
    <w:p w14:paraId="1B185FBA" w14:textId="77777777" w:rsidR="00DA28B2" w:rsidRDefault="00DA28B2" w:rsidP="003E518E">
      <w:pPr>
        <w:pStyle w:val="Heading1"/>
        <w:numPr>
          <w:ilvl w:val="0"/>
          <w:numId w:val="0"/>
        </w:numPr>
        <w:ind w:left="432"/>
        <w:sectPr w:rsidR="00DA28B2" w:rsidSect="00623A81">
          <w:headerReference w:type="default" r:id="rId53"/>
          <w:pgSz w:w="11906" w:h="16838" w:code="9"/>
          <w:pgMar w:top="1701" w:right="1701" w:bottom="1701" w:left="1701" w:header="709" w:footer="851" w:gutter="0"/>
          <w:cols w:space="708"/>
          <w:docGrid w:linePitch="360"/>
        </w:sectPr>
      </w:pPr>
    </w:p>
    <w:bookmarkStart w:id="66" w:name="_Toc196406486" w:displacedByCustomXml="next"/>
    <w:sdt>
      <w:sdtPr>
        <w:rPr>
          <w:rFonts w:cs="Times New Roman"/>
          <w:b w:val="0"/>
          <w:bCs w:val="0"/>
          <w:kern w:val="0"/>
          <w:sz w:val="24"/>
          <w:szCs w:val="24"/>
        </w:rPr>
        <w:id w:val="-2133787418"/>
        <w:docPartObj>
          <w:docPartGallery w:val="Bibliographies"/>
          <w:docPartUnique/>
        </w:docPartObj>
      </w:sdtPr>
      <w:sdtEndPr/>
      <w:sdtContent>
        <w:p w14:paraId="4B31C3F5" w14:textId="782F0F3C" w:rsidR="003E518E" w:rsidRDefault="003E518E">
          <w:pPr>
            <w:pStyle w:val="Heading1"/>
          </w:pPr>
          <w:r>
            <w:t>References</w:t>
          </w:r>
          <w:bookmarkEnd w:id="66"/>
        </w:p>
        <w:sdt>
          <w:sdtPr>
            <w:id w:val="-573587230"/>
            <w:bibliography/>
          </w:sdtPr>
          <w:sdtEndPr/>
          <w:sdtContent>
            <w:p w14:paraId="63623A0D" w14:textId="77777777" w:rsidR="00C531B9" w:rsidRDefault="003E518E" w:rsidP="003E518E">
              <w:pPr>
                <w:rPr>
                  <w:rFonts w:asciiTheme="minorHAnsi" w:eastAsiaTheme="minorHAnsi" w:hAnsiTheme="minorHAnsi" w:cstheme="minorBidi"/>
                  <w:noProof/>
                  <w:sz w:val="22"/>
                  <w:szCs w:val="22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76"/>
                <w:gridCol w:w="8028"/>
              </w:tblGrid>
              <w:tr w:rsidR="00C531B9" w14:paraId="11B26F3A" w14:textId="77777777">
                <w:trPr>
                  <w:divId w:val="160118222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DBEB073" w14:textId="504E355E" w:rsidR="00C531B9" w:rsidRDefault="00C531B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78418A6" w14:textId="77777777" w:rsidR="00C531B9" w:rsidRDefault="00C531B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Okamoto, Fundamentals of Optical Waveguides (Second Edition), Academic press, 2006. </w:t>
                    </w:r>
                  </w:p>
                </w:tc>
              </w:tr>
              <w:tr w:rsidR="00C531B9" w14:paraId="67B5266A" w14:textId="77777777">
                <w:trPr>
                  <w:divId w:val="160118222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561AC29" w14:textId="77777777" w:rsidR="00C531B9" w:rsidRDefault="00C531B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165B31" w14:textId="77777777" w:rsidR="00C531B9" w:rsidRDefault="00C531B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El Pro Cus, [Online]. Available: https://www.elprocus.com/dipole-antenna/. [Accessed 12 April 2025].</w:t>
                    </w:r>
                  </w:p>
                </w:tc>
              </w:tr>
              <w:tr w:rsidR="00C531B9" w14:paraId="6C0DF7D5" w14:textId="77777777">
                <w:trPr>
                  <w:divId w:val="160118222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B8F9284" w14:textId="77777777" w:rsidR="00C531B9" w:rsidRDefault="00C531B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DF49BE8" w14:textId="77777777" w:rsidR="00C531B9" w:rsidRDefault="00C531B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M. Pozar, Microwave Engineering, Wiley John Wiley &amp; Sons, Inc, 2012. </w:t>
                    </w:r>
                  </w:p>
                </w:tc>
              </w:tr>
              <w:tr w:rsidR="00C531B9" w14:paraId="0FE3C226" w14:textId="77777777">
                <w:trPr>
                  <w:divId w:val="160118222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EE99D70" w14:textId="77777777" w:rsidR="00C531B9" w:rsidRDefault="00C531B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49C3A8" w14:textId="77777777" w:rsidR="00C531B9" w:rsidRDefault="00C531B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C. Balanis, Advanced Engineering Electromagnetics 2nd Edition, Wiley, 2012. </w:t>
                    </w:r>
                  </w:p>
                </w:tc>
              </w:tr>
              <w:tr w:rsidR="00C531B9" w14:paraId="3977DDEF" w14:textId="77777777">
                <w:trPr>
                  <w:divId w:val="160118222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F9BF589" w14:textId="77777777" w:rsidR="00C531B9" w:rsidRDefault="00C531B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D27586C" w14:textId="77777777" w:rsidR="00C531B9" w:rsidRDefault="00C531B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Colin, Foundations for microwave Engineering, John Wiley &amp; Sons, Inc, 2001. </w:t>
                    </w:r>
                  </w:p>
                </w:tc>
              </w:tr>
              <w:tr w:rsidR="00C531B9" w14:paraId="723629DF" w14:textId="77777777">
                <w:trPr>
                  <w:divId w:val="160118222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689E43A" w14:textId="77777777" w:rsidR="00C531B9" w:rsidRDefault="00C531B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3056D12" w14:textId="77777777" w:rsidR="00C531B9" w:rsidRDefault="00C531B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“Amperes-law,” [Online]. Available: https://byjus.com/physics/amperes-law/. [Accessed 16 April 2025].</w:t>
                    </w:r>
                  </w:p>
                </w:tc>
              </w:tr>
              <w:tr w:rsidR="00C531B9" w14:paraId="7F4B4A66" w14:textId="77777777">
                <w:trPr>
                  <w:divId w:val="160118222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2F14427" w14:textId="77777777" w:rsidR="00C531B9" w:rsidRDefault="00C531B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CD054A0" w14:textId="77777777" w:rsidR="00C531B9" w:rsidRDefault="00C531B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C. Caputo, Digital Video Surveillance and Security, 2010. </w:t>
                    </w:r>
                  </w:p>
                </w:tc>
              </w:tr>
              <w:tr w:rsidR="00C531B9" w14:paraId="6F021697" w14:textId="77777777">
                <w:trPr>
                  <w:divId w:val="160118222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67227D0" w14:textId="77777777" w:rsidR="00C531B9" w:rsidRDefault="00C531B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46E1AAC" w14:textId="77777777" w:rsidR="00C531B9" w:rsidRDefault="00C531B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C. S. Analysis, “Understanding Modal Propagation in Rectangular Waveguides,” [Online]. Available: https://resources.system-analysis.cadence.com/blog/msa2021-understanding-modal-propagation-in-rectangular-waveguides. [Accessed 16 April 2025].</w:t>
                    </w:r>
                  </w:p>
                </w:tc>
              </w:tr>
              <w:tr w:rsidR="00C531B9" w14:paraId="59F22AA6" w14:textId="77777777">
                <w:trPr>
                  <w:divId w:val="160118222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E29A474" w14:textId="77777777" w:rsidR="00C531B9" w:rsidRDefault="00C531B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E96CAE2" w14:textId="77777777" w:rsidR="00C531B9" w:rsidRDefault="00C531B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C. P. Solutions, “S-Parameters and the Reflection Coefficient,” [Online]. Available: https://resources.pcb.cadence.com/blog/2023-s-parameters-and-the-reflection-coefficient. [Accessed 20 April 2025].</w:t>
                    </w:r>
                  </w:p>
                </w:tc>
              </w:tr>
              <w:tr w:rsidR="00C531B9" w14:paraId="4948E286" w14:textId="77777777">
                <w:trPr>
                  <w:divId w:val="160118222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A5B0762" w14:textId="77777777" w:rsidR="00C531B9" w:rsidRDefault="00C531B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13715B7" w14:textId="77777777" w:rsidR="00C531B9" w:rsidRDefault="00C531B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“The Half-Wave Dipole Antenna,” [Online]. Available: https://www.antenna-theory.com/antennas/halfwave.php. [Accessed 20 April 2025].</w:t>
                    </w:r>
                  </w:p>
                </w:tc>
              </w:tr>
              <w:tr w:rsidR="00C531B9" w14:paraId="66D3C339" w14:textId="77777777">
                <w:trPr>
                  <w:divId w:val="160118222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C270EBE" w14:textId="77777777" w:rsidR="00C531B9" w:rsidRDefault="00C531B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16D3D41" w14:textId="77777777" w:rsidR="00C531B9" w:rsidRDefault="00C531B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Experts, “Types of Military Antennas,” 20 July 2023. [Online]. Available: https://www.antennaexperts.co/blog/types-of-military-antennas. [Accessed 22 April 2025].</w:t>
                    </w:r>
                  </w:p>
                </w:tc>
              </w:tr>
            </w:tbl>
            <w:p w14:paraId="64F54F07" w14:textId="77777777" w:rsidR="00C531B9" w:rsidRDefault="00C531B9">
              <w:pPr>
                <w:divId w:val="1601182220"/>
                <w:rPr>
                  <w:noProof/>
                </w:rPr>
              </w:pPr>
            </w:p>
            <w:p w14:paraId="111D1DC4" w14:textId="37BD2196" w:rsidR="00DA28B2" w:rsidRDefault="003E518E" w:rsidP="003E518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4904EB7" w14:textId="77777777" w:rsidR="00DA28B2" w:rsidRDefault="00DA28B2" w:rsidP="00941D35"/>
    <w:p w14:paraId="5F28C980" w14:textId="77777777" w:rsidR="00DA28B2" w:rsidRDefault="00DA28B2" w:rsidP="00941D35"/>
    <w:p w14:paraId="3AC719A1" w14:textId="77777777" w:rsidR="00DA28B2" w:rsidRDefault="00DA28B2" w:rsidP="00941D35"/>
    <w:p w14:paraId="032EFF12" w14:textId="77777777" w:rsidR="00DA28B2" w:rsidRDefault="00DA28B2" w:rsidP="00941D35"/>
    <w:p w14:paraId="709E433E" w14:textId="77777777" w:rsidR="00DA28B2" w:rsidRDefault="00DA28B2" w:rsidP="00DA28B2">
      <w:pPr>
        <w:pStyle w:val="Heading1"/>
        <w:sectPr w:rsidR="00DA28B2" w:rsidSect="00623A81">
          <w:headerReference w:type="default" r:id="rId54"/>
          <w:pgSz w:w="11906" w:h="16838" w:code="9"/>
          <w:pgMar w:top="1701" w:right="1701" w:bottom="1701" w:left="1701" w:header="709" w:footer="851" w:gutter="0"/>
          <w:cols w:space="708"/>
          <w:docGrid w:linePitch="360"/>
        </w:sectPr>
      </w:pPr>
      <w:bookmarkStart w:id="67" w:name="_Toc51833404"/>
    </w:p>
    <w:p w14:paraId="22366A6F" w14:textId="77777777" w:rsidR="00DA28B2" w:rsidRDefault="00CC18D1" w:rsidP="005D21D2">
      <w:pPr>
        <w:pStyle w:val="Heading1"/>
      </w:pPr>
      <w:bookmarkStart w:id="68" w:name="_Toc196406487"/>
      <w:bookmarkEnd w:id="67"/>
      <w:r>
        <w:lastRenderedPageBreak/>
        <w:t>Appendice</w:t>
      </w:r>
      <w:r w:rsidR="003E518E">
        <w:t>s</w:t>
      </w:r>
      <w:bookmarkEnd w:id="68"/>
    </w:p>
    <w:p w14:paraId="72ED5148" w14:textId="77777777" w:rsidR="00141664" w:rsidRDefault="00141664" w:rsidP="00141664"/>
    <w:p w14:paraId="3478917F" w14:textId="77777777" w:rsidR="00141664" w:rsidRDefault="00EC368F" w:rsidP="00141664">
      <w:r>
        <w:rPr>
          <w:noProof/>
        </w:rPr>
        <w:drawing>
          <wp:inline distT="0" distB="0" distL="0" distR="0" wp14:anchorId="0A0D315B" wp14:editId="083B5C43">
            <wp:extent cx="661917" cy="2486759"/>
            <wp:effectExtent l="0" t="0" r="5080" b="0"/>
            <wp:docPr id="2" name="Picture 2" descr="A diagram of a straight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diagram of a straight line&#10;&#10;Description automatically generated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43" cy="249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8E42CE" w14:textId="497C3B0F" w:rsidR="00DB6640" w:rsidRPr="00DB6640" w:rsidRDefault="00F16F14" w:rsidP="00DB6640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92945">
        <w:rPr>
          <w:noProof/>
        </w:rPr>
        <w:t>36</w:t>
      </w:r>
      <w:r>
        <w:fldChar w:fldCharType="end"/>
      </w:r>
      <w:r>
        <w:t xml:space="preserve"> - Dipole Antenna Structure</w:t>
      </w:r>
    </w:p>
    <w:p w14:paraId="1437D650" w14:textId="3D158241" w:rsidR="00617471" w:rsidRDefault="00892945" w:rsidP="00617471">
      <w:r>
        <w:rPr>
          <w:noProof/>
        </w:rPr>
        <w:drawing>
          <wp:inline distT="0" distB="0" distL="0" distR="0" wp14:anchorId="7D32C802" wp14:editId="202FF11C">
            <wp:extent cx="1821976" cy="2553303"/>
            <wp:effectExtent l="0" t="0" r="6985" b="0"/>
            <wp:docPr id="3" name="Picture 3" descr="A purple cylinder with arrows and a red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urple cylinder with arrows and a red line&#10;&#10;Description automatically generated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4102" cy="2556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49C64" w14:textId="05776FB5" w:rsidR="00892945" w:rsidRPr="00617471" w:rsidRDefault="00892945" w:rsidP="00892945">
      <w:pPr>
        <w:pStyle w:val="Caption"/>
        <w:sectPr w:rsidR="00892945" w:rsidRPr="00617471" w:rsidSect="00623A81">
          <w:headerReference w:type="default" r:id="rId57"/>
          <w:pgSz w:w="11906" w:h="16838" w:code="9"/>
          <w:pgMar w:top="1701" w:right="1701" w:bottom="1701" w:left="1701" w:header="709" w:footer="851" w:gutter="0"/>
          <w:cols w:space="708"/>
          <w:docGrid w:linePitch="360"/>
        </w:sect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37</w:t>
      </w:r>
      <w:r>
        <w:fldChar w:fldCharType="end"/>
      </w:r>
      <w:r>
        <w:t xml:space="preserve"> - Antenna Excitation Gap</w:t>
      </w:r>
    </w:p>
    <w:p w14:paraId="7177B3B0" w14:textId="77777777" w:rsidR="00DA28B2" w:rsidRDefault="00DA28B2" w:rsidP="005D21D2">
      <w:pPr>
        <w:pStyle w:val="Heading1"/>
        <w:numPr>
          <w:ilvl w:val="0"/>
          <w:numId w:val="0"/>
        </w:numPr>
        <w:sectPr w:rsidR="00DA28B2" w:rsidSect="00623A81">
          <w:headerReference w:type="default" r:id="rId58"/>
          <w:pgSz w:w="11906" w:h="16838" w:code="9"/>
          <w:pgMar w:top="1701" w:right="1701" w:bottom="1701" w:left="1701" w:header="709" w:footer="851" w:gutter="0"/>
          <w:cols w:space="708"/>
          <w:docGrid w:linePitch="360"/>
        </w:sectPr>
      </w:pPr>
    </w:p>
    <w:p w14:paraId="671F8ECF" w14:textId="77777777" w:rsidR="00DA28B2" w:rsidRDefault="00DA28B2" w:rsidP="00DA28B2">
      <w:pPr>
        <w:pStyle w:val="Heading1nonumber"/>
        <w:sectPr w:rsidR="00DA28B2" w:rsidSect="00623A81">
          <w:headerReference w:type="default" r:id="rId59"/>
          <w:pgSz w:w="11906" w:h="16838" w:code="9"/>
          <w:pgMar w:top="1701" w:right="1701" w:bottom="1701" w:left="1701" w:header="709" w:footer="851" w:gutter="0"/>
          <w:cols w:space="708"/>
          <w:docGrid w:linePitch="360"/>
        </w:sectPr>
      </w:pPr>
      <w:bookmarkStart w:id="69" w:name="_Toc51833420"/>
    </w:p>
    <w:bookmarkEnd w:id="69"/>
    <w:p w14:paraId="1CE8359E" w14:textId="77777777" w:rsidR="006D680A" w:rsidRDefault="006D680A" w:rsidP="00BE1C94">
      <w:pPr>
        <w:pStyle w:val="BodyText"/>
        <w:sectPr w:rsidR="006D680A" w:rsidSect="000D3AB7">
          <w:headerReference w:type="default" r:id="rId60"/>
          <w:pgSz w:w="11906" w:h="16838" w:code="9"/>
          <w:pgMar w:top="1701" w:right="1701" w:bottom="1701" w:left="1701" w:header="709" w:footer="851" w:gutter="0"/>
          <w:cols w:space="708"/>
          <w:docGrid w:linePitch="360"/>
        </w:sectPr>
      </w:pPr>
    </w:p>
    <w:p w14:paraId="7D416371" w14:textId="77777777" w:rsidR="003A5815" w:rsidRDefault="003A5815" w:rsidP="00BE1C94">
      <w:pPr>
        <w:pStyle w:val="BodyText"/>
        <w:sectPr w:rsidR="003A5815" w:rsidSect="000D3AB7">
          <w:pgSz w:w="11906" w:h="16838" w:code="9"/>
          <w:pgMar w:top="1701" w:right="1701" w:bottom="1701" w:left="1701" w:header="709" w:footer="851" w:gutter="0"/>
          <w:cols w:space="708"/>
          <w:docGrid w:linePitch="360"/>
        </w:sectPr>
      </w:pPr>
    </w:p>
    <w:p w14:paraId="6663C8F0" w14:textId="04E386C9" w:rsidR="005D21D2" w:rsidRPr="005D21D2" w:rsidRDefault="005D21D2" w:rsidP="005D21D2">
      <w:pPr>
        <w:tabs>
          <w:tab w:val="left" w:pos="5970"/>
        </w:tabs>
      </w:pPr>
    </w:p>
    <w:sectPr w:rsidR="005D21D2" w:rsidRPr="005D21D2" w:rsidSect="000D3AB7">
      <w:pgSz w:w="11906" w:h="16838" w:code="9"/>
      <w:pgMar w:top="1701" w:right="1701" w:bottom="1701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97E1E" w14:textId="77777777" w:rsidR="009B7981" w:rsidRDefault="009B7981">
      <w:r>
        <w:separator/>
      </w:r>
    </w:p>
  </w:endnote>
  <w:endnote w:type="continuationSeparator" w:id="0">
    <w:p w14:paraId="76D2A9E2" w14:textId="77777777" w:rsidR="009B7981" w:rsidRDefault="009B7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E9E77" w14:textId="77777777" w:rsidR="002B0693" w:rsidRDefault="002B0693" w:rsidP="00D333B2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3DDEC" w14:textId="77777777" w:rsidR="002B0693" w:rsidRDefault="002B0693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86D">
      <w:rPr>
        <w:rStyle w:val="PageNumber"/>
        <w:noProof/>
      </w:rPr>
      <w:t>i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1094F" w14:textId="77777777" w:rsidR="009B7981" w:rsidRDefault="009B7981">
      <w:r>
        <w:separator/>
      </w:r>
    </w:p>
  </w:footnote>
  <w:footnote w:type="continuationSeparator" w:id="0">
    <w:p w14:paraId="3DE3E546" w14:textId="77777777" w:rsidR="009B7981" w:rsidRDefault="009B7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0A2A5" w14:textId="4CDD5E63" w:rsidR="002B0693" w:rsidRPr="00807CDF" w:rsidRDefault="002B0693" w:rsidP="00807C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E9778" w14:textId="77777777" w:rsidR="002B0693" w:rsidRDefault="002B069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B104E" w14:textId="77777777" w:rsidR="002B0693" w:rsidRDefault="002B0693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D628E" w14:textId="77777777" w:rsidR="002B0693" w:rsidRDefault="002B0693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8C132" w14:textId="77777777" w:rsidR="002B0693" w:rsidRDefault="002B0693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4D78F" w14:textId="77777777" w:rsidR="002B0693" w:rsidRDefault="002B0693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39269" w14:textId="77777777" w:rsidR="002B0693" w:rsidRDefault="002B0693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A4862" w14:textId="77777777" w:rsidR="002B0693" w:rsidRDefault="002B0693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B649D" w14:textId="77777777" w:rsidR="002B0693" w:rsidRDefault="002B0693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37AEB" w14:textId="77777777" w:rsidR="002B0693" w:rsidRDefault="002B06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12C75B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F261F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9364D4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C0E48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B62B2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898ACF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CA0705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8F6B74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E188E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1EFD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B97B42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3D8145A"/>
    <w:multiLevelType w:val="hybridMultilevel"/>
    <w:tmpl w:val="4496B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7C423E"/>
    <w:multiLevelType w:val="hybridMultilevel"/>
    <w:tmpl w:val="EEF02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FC7465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14" w15:restartNumberingAfterBreak="0">
    <w:nsid w:val="1967353C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15" w15:restartNumberingAfterBreak="0">
    <w:nsid w:val="1A893F27"/>
    <w:multiLevelType w:val="hybridMultilevel"/>
    <w:tmpl w:val="F2F443AC"/>
    <w:lvl w:ilvl="0" w:tplc="818677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312AD9E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0CAA3F8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D2CC9B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E2A8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5DA0578C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13F8718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45A206A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E15AB9DE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27300394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17" w15:restartNumberingAfterBreak="0">
    <w:nsid w:val="31BF2DED"/>
    <w:multiLevelType w:val="hybridMultilevel"/>
    <w:tmpl w:val="B7748B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9C2A25"/>
    <w:multiLevelType w:val="hybridMultilevel"/>
    <w:tmpl w:val="FBEE5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743C0C"/>
    <w:multiLevelType w:val="hybridMultilevel"/>
    <w:tmpl w:val="D7789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58547D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21" w15:restartNumberingAfterBreak="0">
    <w:nsid w:val="429A5CBE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22" w15:restartNumberingAfterBreak="0">
    <w:nsid w:val="47B769CA"/>
    <w:multiLevelType w:val="hybridMultilevel"/>
    <w:tmpl w:val="790410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2346C6"/>
    <w:multiLevelType w:val="hybridMultilevel"/>
    <w:tmpl w:val="4496B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662DD2"/>
    <w:multiLevelType w:val="hybridMultilevel"/>
    <w:tmpl w:val="440044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5A6CDA"/>
    <w:multiLevelType w:val="hybridMultilevel"/>
    <w:tmpl w:val="808C088E"/>
    <w:lvl w:ilvl="0" w:tplc="9A7C35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EFE5FE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74C4EB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5B762A9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E969A80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8894352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401CCB0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B3A2DAE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BAEEDDE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 w15:restartNumberingAfterBreak="0">
    <w:nsid w:val="5CC67418"/>
    <w:multiLevelType w:val="hybridMultilevel"/>
    <w:tmpl w:val="507873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F513E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28" w15:restartNumberingAfterBreak="0">
    <w:nsid w:val="70263C13"/>
    <w:multiLevelType w:val="multilevel"/>
    <w:tmpl w:val="CA9A1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18D7555"/>
    <w:multiLevelType w:val="hybridMultilevel"/>
    <w:tmpl w:val="440044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9C76DC"/>
    <w:multiLevelType w:val="hybridMultilevel"/>
    <w:tmpl w:val="4496B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697D92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32" w15:restartNumberingAfterBreak="0">
    <w:nsid w:val="7AF97386"/>
    <w:multiLevelType w:val="multilevel"/>
    <w:tmpl w:val="1EE21C5E"/>
    <w:lvl w:ilvl="0">
      <w:start w:val="1"/>
      <w:numFmt w:val="decimal"/>
      <w:pStyle w:val="Heading1"/>
      <w:suff w:val="space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Heading2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Heading5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Heading6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pStyle w:val="Heading7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pStyle w:val="Heading8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33" w15:restartNumberingAfterBreak="0">
    <w:nsid w:val="7B972176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num w:numId="1" w16cid:durableId="2055156748">
    <w:abstractNumId w:val="32"/>
  </w:num>
  <w:num w:numId="2" w16cid:durableId="1489785511">
    <w:abstractNumId w:val="18"/>
  </w:num>
  <w:num w:numId="3" w16cid:durableId="905871091">
    <w:abstractNumId w:val="14"/>
  </w:num>
  <w:num w:numId="4" w16cid:durableId="534970395">
    <w:abstractNumId w:val="10"/>
  </w:num>
  <w:num w:numId="5" w16cid:durableId="38435229">
    <w:abstractNumId w:val="31"/>
  </w:num>
  <w:num w:numId="6" w16cid:durableId="2057730824">
    <w:abstractNumId w:val="20"/>
  </w:num>
  <w:num w:numId="7" w16cid:durableId="1675720074">
    <w:abstractNumId w:val="22"/>
  </w:num>
  <w:num w:numId="8" w16cid:durableId="1014383751">
    <w:abstractNumId w:val="16"/>
  </w:num>
  <w:num w:numId="9" w16cid:durableId="201672474">
    <w:abstractNumId w:val="27"/>
  </w:num>
  <w:num w:numId="10" w16cid:durableId="256066161">
    <w:abstractNumId w:val="33"/>
  </w:num>
  <w:num w:numId="11" w16cid:durableId="2087680663">
    <w:abstractNumId w:val="13"/>
  </w:num>
  <w:num w:numId="12" w16cid:durableId="2044011657">
    <w:abstractNumId w:val="21"/>
  </w:num>
  <w:num w:numId="13" w16cid:durableId="996808363">
    <w:abstractNumId w:val="9"/>
  </w:num>
  <w:num w:numId="14" w16cid:durableId="591282309">
    <w:abstractNumId w:val="7"/>
  </w:num>
  <w:num w:numId="15" w16cid:durableId="1732582425">
    <w:abstractNumId w:val="6"/>
  </w:num>
  <w:num w:numId="16" w16cid:durableId="713190015">
    <w:abstractNumId w:val="5"/>
  </w:num>
  <w:num w:numId="17" w16cid:durableId="1495409950">
    <w:abstractNumId w:val="4"/>
  </w:num>
  <w:num w:numId="18" w16cid:durableId="1515144889">
    <w:abstractNumId w:val="8"/>
  </w:num>
  <w:num w:numId="19" w16cid:durableId="43532043">
    <w:abstractNumId w:val="3"/>
  </w:num>
  <w:num w:numId="20" w16cid:durableId="191505025">
    <w:abstractNumId w:val="2"/>
  </w:num>
  <w:num w:numId="21" w16cid:durableId="1946881785">
    <w:abstractNumId w:val="1"/>
  </w:num>
  <w:num w:numId="22" w16cid:durableId="804855373">
    <w:abstractNumId w:val="0"/>
  </w:num>
  <w:num w:numId="23" w16cid:durableId="1494104943">
    <w:abstractNumId w:val="30"/>
  </w:num>
  <w:num w:numId="24" w16cid:durableId="657152095">
    <w:abstractNumId w:val="11"/>
  </w:num>
  <w:num w:numId="25" w16cid:durableId="649095097">
    <w:abstractNumId w:val="23"/>
  </w:num>
  <w:num w:numId="26" w16cid:durableId="2025472307">
    <w:abstractNumId w:val="12"/>
  </w:num>
  <w:num w:numId="27" w16cid:durableId="732191785">
    <w:abstractNumId w:val="25"/>
  </w:num>
  <w:num w:numId="28" w16cid:durableId="1293512764">
    <w:abstractNumId w:val="15"/>
  </w:num>
  <w:num w:numId="29" w16cid:durableId="1552501508">
    <w:abstractNumId w:val="29"/>
  </w:num>
  <w:num w:numId="30" w16cid:durableId="1990475844">
    <w:abstractNumId w:val="26"/>
  </w:num>
  <w:num w:numId="31" w16cid:durableId="1087464949">
    <w:abstractNumId w:val="17"/>
  </w:num>
  <w:num w:numId="32" w16cid:durableId="516886674">
    <w:abstractNumId w:val="24"/>
  </w:num>
  <w:num w:numId="33" w16cid:durableId="1720863631">
    <w:abstractNumId w:val="19"/>
  </w:num>
  <w:num w:numId="34" w16cid:durableId="65457582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SpellingErrors/>
  <w:hideGrammaticalErrors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8B2"/>
    <w:rsid w:val="0000300F"/>
    <w:rsid w:val="00004324"/>
    <w:rsid w:val="000047A9"/>
    <w:rsid w:val="0000648E"/>
    <w:rsid w:val="000137CF"/>
    <w:rsid w:val="000146A5"/>
    <w:rsid w:val="00014B42"/>
    <w:rsid w:val="00015A13"/>
    <w:rsid w:val="00016BC8"/>
    <w:rsid w:val="00017301"/>
    <w:rsid w:val="00022A13"/>
    <w:rsid w:val="000232E5"/>
    <w:rsid w:val="0003095A"/>
    <w:rsid w:val="00031438"/>
    <w:rsid w:val="0003188E"/>
    <w:rsid w:val="0004092C"/>
    <w:rsid w:val="00045D6F"/>
    <w:rsid w:val="00063CEE"/>
    <w:rsid w:val="00065259"/>
    <w:rsid w:val="00065A60"/>
    <w:rsid w:val="00067512"/>
    <w:rsid w:val="00067E90"/>
    <w:rsid w:val="00071CD5"/>
    <w:rsid w:val="00072A3E"/>
    <w:rsid w:val="000861A5"/>
    <w:rsid w:val="00086305"/>
    <w:rsid w:val="00093661"/>
    <w:rsid w:val="00097727"/>
    <w:rsid w:val="000A4407"/>
    <w:rsid w:val="000A6708"/>
    <w:rsid w:val="000B2436"/>
    <w:rsid w:val="000B2C90"/>
    <w:rsid w:val="000B371B"/>
    <w:rsid w:val="000B3832"/>
    <w:rsid w:val="000B4DE3"/>
    <w:rsid w:val="000B6677"/>
    <w:rsid w:val="000C56E4"/>
    <w:rsid w:val="000C6559"/>
    <w:rsid w:val="000D225A"/>
    <w:rsid w:val="000D2D9E"/>
    <w:rsid w:val="000D3236"/>
    <w:rsid w:val="000D3AB7"/>
    <w:rsid w:val="000D622C"/>
    <w:rsid w:val="000D71E1"/>
    <w:rsid w:val="000E1E14"/>
    <w:rsid w:val="000E4B75"/>
    <w:rsid w:val="000E5531"/>
    <w:rsid w:val="000E604E"/>
    <w:rsid w:val="000F2EEE"/>
    <w:rsid w:val="000F3FC7"/>
    <w:rsid w:val="000F5578"/>
    <w:rsid w:val="00105A8F"/>
    <w:rsid w:val="00114A3B"/>
    <w:rsid w:val="00116861"/>
    <w:rsid w:val="001207FA"/>
    <w:rsid w:val="00121A08"/>
    <w:rsid w:val="00126903"/>
    <w:rsid w:val="00130109"/>
    <w:rsid w:val="00132B6A"/>
    <w:rsid w:val="00133BFF"/>
    <w:rsid w:val="00141664"/>
    <w:rsid w:val="00144B34"/>
    <w:rsid w:val="00145332"/>
    <w:rsid w:val="001507DE"/>
    <w:rsid w:val="00154562"/>
    <w:rsid w:val="00154E6D"/>
    <w:rsid w:val="001563C4"/>
    <w:rsid w:val="00170B01"/>
    <w:rsid w:val="001712A9"/>
    <w:rsid w:val="00171953"/>
    <w:rsid w:val="00176A6C"/>
    <w:rsid w:val="001777E8"/>
    <w:rsid w:val="00182789"/>
    <w:rsid w:val="00184C5E"/>
    <w:rsid w:val="001850E2"/>
    <w:rsid w:val="00187AAB"/>
    <w:rsid w:val="001913D5"/>
    <w:rsid w:val="0019158F"/>
    <w:rsid w:val="00193396"/>
    <w:rsid w:val="00196CAA"/>
    <w:rsid w:val="001A2EEE"/>
    <w:rsid w:val="001A7354"/>
    <w:rsid w:val="001B0633"/>
    <w:rsid w:val="001B63F7"/>
    <w:rsid w:val="001C1A69"/>
    <w:rsid w:val="001C2208"/>
    <w:rsid w:val="001C23E5"/>
    <w:rsid w:val="001C3851"/>
    <w:rsid w:val="001D0749"/>
    <w:rsid w:val="001D1974"/>
    <w:rsid w:val="001D2FAF"/>
    <w:rsid w:val="001D5A8E"/>
    <w:rsid w:val="001D636A"/>
    <w:rsid w:val="001D7982"/>
    <w:rsid w:val="001E00D5"/>
    <w:rsid w:val="001E0882"/>
    <w:rsid w:val="001E388D"/>
    <w:rsid w:val="001E54BB"/>
    <w:rsid w:val="001E7302"/>
    <w:rsid w:val="001F0C80"/>
    <w:rsid w:val="001F1539"/>
    <w:rsid w:val="001F1B77"/>
    <w:rsid w:val="001F3055"/>
    <w:rsid w:val="001F35AC"/>
    <w:rsid w:val="001F41DE"/>
    <w:rsid w:val="001F7BA4"/>
    <w:rsid w:val="001F7EBB"/>
    <w:rsid w:val="00204473"/>
    <w:rsid w:val="00205730"/>
    <w:rsid w:val="002068AF"/>
    <w:rsid w:val="00211649"/>
    <w:rsid w:val="00211750"/>
    <w:rsid w:val="002121F3"/>
    <w:rsid w:val="00217F3D"/>
    <w:rsid w:val="002213D0"/>
    <w:rsid w:val="002236FE"/>
    <w:rsid w:val="00224C6D"/>
    <w:rsid w:val="00224E7F"/>
    <w:rsid w:val="00230B99"/>
    <w:rsid w:val="00232B80"/>
    <w:rsid w:val="00243313"/>
    <w:rsid w:val="00245167"/>
    <w:rsid w:val="00245DA7"/>
    <w:rsid w:val="00246995"/>
    <w:rsid w:val="0025099B"/>
    <w:rsid w:val="00251853"/>
    <w:rsid w:val="00260729"/>
    <w:rsid w:val="00260D53"/>
    <w:rsid w:val="00264D8A"/>
    <w:rsid w:val="00267F4D"/>
    <w:rsid w:val="00276B8A"/>
    <w:rsid w:val="00285034"/>
    <w:rsid w:val="002904DD"/>
    <w:rsid w:val="002A0BDF"/>
    <w:rsid w:val="002A5491"/>
    <w:rsid w:val="002A771D"/>
    <w:rsid w:val="002A7DD0"/>
    <w:rsid w:val="002B0693"/>
    <w:rsid w:val="002B133F"/>
    <w:rsid w:val="002B1AC7"/>
    <w:rsid w:val="002B6201"/>
    <w:rsid w:val="002B7456"/>
    <w:rsid w:val="002B7B28"/>
    <w:rsid w:val="002C52D7"/>
    <w:rsid w:val="002C7506"/>
    <w:rsid w:val="002D05CE"/>
    <w:rsid w:val="002D0FEA"/>
    <w:rsid w:val="002D4A7B"/>
    <w:rsid w:val="002D6B3A"/>
    <w:rsid w:val="002E33BB"/>
    <w:rsid w:val="002E6BB6"/>
    <w:rsid w:val="002F1852"/>
    <w:rsid w:val="002F36FB"/>
    <w:rsid w:val="002F5CA3"/>
    <w:rsid w:val="002F7211"/>
    <w:rsid w:val="003039CA"/>
    <w:rsid w:val="00304798"/>
    <w:rsid w:val="00305214"/>
    <w:rsid w:val="00315C3D"/>
    <w:rsid w:val="00316C9D"/>
    <w:rsid w:val="00322792"/>
    <w:rsid w:val="003252F6"/>
    <w:rsid w:val="00331D3B"/>
    <w:rsid w:val="00332831"/>
    <w:rsid w:val="00333697"/>
    <w:rsid w:val="00336E88"/>
    <w:rsid w:val="0034037E"/>
    <w:rsid w:val="003406CE"/>
    <w:rsid w:val="00340A69"/>
    <w:rsid w:val="003463D0"/>
    <w:rsid w:val="00346D8B"/>
    <w:rsid w:val="00347A28"/>
    <w:rsid w:val="00347D6C"/>
    <w:rsid w:val="003500A4"/>
    <w:rsid w:val="00351E83"/>
    <w:rsid w:val="003550A0"/>
    <w:rsid w:val="00355119"/>
    <w:rsid w:val="0035720C"/>
    <w:rsid w:val="00361EFD"/>
    <w:rsid w:val="0036404E"/>
    <w:rsid w:val="00365116"/>
    <w:rsid w:val="0037068D"/>
    <w:rsid w:val="00372935"/>
    <w:rsid w:val="00384D5B"/>
    <w:rsid w:val="00384E6F"/>
    <w:rsid w:val="00385FA7"/>
    <w:rsid w:val="00387B07"/>
    <w:rsid w:val="00392731"/>
    <w:rsid w:val="00393F05"/>
    <w:rsid w:val="00397380"/>
    <w:rsid w:val="003A07F5"/>
    <w:rsid w:val="003A353D"/>
    <w:rsid w:val="003A5815"/>
    <w:rsid w:val="003B075E"/>
    <w:rsid w:val="003B137A"/>
    <w:rsid w:val="003B1C9F"/>
    <w:rsid w:val="003B2155"/>
    <w:rsid w:val="003B2C37"/>
    <w:rsid w:val="003C679E"/>
    <w:rsid w:val="003D238A"/>
    <w:rsid w:val="003E1D56"/>
    <w:rsid w:val="003E518E"/>
    <w:rsid w:val="003E56EF"/>
    <w:rsid w:val="003E5DC0"/>
    <w:rsid w:val="003E642B"/>
    <w:rsid w:val="003F5175"/>
    <w:rsid w:val="003F67A2"/>
    <w:rsid w:val="004015E2"/>
    <w:rsid w:val="00401E97"/>
    <w:rsid w:val="00404309"/>
    <w:rsid w:val="00404DE9"/>
    <w:rsid w:val="0040795C"/>
    <w:rsid w:val="00415C01"/>
    <w:rsid w:val="0041685B"/>
    <w:rsid w:val="0041795D"/>
    <w:rsid w:val="00423DB3"/>
    <w:rsid w:val="00427503"/>
    <w:rsid w:val="00434BE5"/>
    <w:rsid w:val="00440C35"/>
    <w:rsid w:val="00441948"/>
    <w:rsid w:val="0044225A"/>
    <w:rsid w:val="00445061"/>
    <w:rsid w:val="00445556"/>
    <w:rsid w:val="004534AC"/>
    <w:rsid w:val="00460314"/>
    <w:rsid w:val="0046152D"/>
    <w:rsid w:val="004747AF"/>
    <w:rsid w:val="00487EA9"/>
    <w:rsid w:val="0049076B"/>
    <w:rsid w:val="004915E6"/>
    <w:rsid w:val="00491788"/>
    <w:rsid w:val="00492E39"/>
    <w:rsid w:val="004941C5"/>
    <w:rsid w:val="004A1164"/>
    <w:rsid w:val="004A133A"/>
    <w:rsid w:val="004B5597"/>
    <w:rsid w:val="004B5D2E"/>
    <w:rsid w:val="004C03F0"/>
    <w:rsid w:val="004C0DC1"/>
    <w:rsid w:val="004C12C9"/>
    <w:rsid w:val="004C1A3D"/>
    <w:rsid w:val="004C2C9C"/>
    <w:rsid w:val="004C5B06"/>
    <w:rsid w:val="004D265B"/>
    <w:rsid w:val="004D5EBD"/>
    <w:rsid w:val="004E38D2"/>
    <w:rsid w:val="004E7AF1"/>
    <w:rsid w:val="004F13D0"/>
    <w:rsid w:val="004F3E27"/>
    <w:rsid w:val="004F5692"/>
    <w:rsid w:val="004F6EE6"/>
    <w:rsid w:val="00503E87"/>
    <w:rsid w:val="00504B0B"/>
    <w:rsid w:val="00505FA2"/>
    <w:rsid w:val="005064F6"/>
    <w:rsid w:val="005125CD"/>
    <w:rsid w:val="005134B3"/>
    <w:rsid w:val="005135A6"/>
    <w:rsid w:val="0052247A"/>
    <w:rsid w:val="005244BB"/>
    <w:rsid w:val="00524E57"/>
    <w:rsid w:val="0052757A"/>
    <w:rsid w:val="005304A9"/>
    <w:rsid w:val="00533448"/>
    <w:rsid w:val="00541950"/>
    <w:rsid w:val="00543179"/>
    <w:rsid w:val="0054679D"/>
    <w:rsid w:val="00547EA4"/>
    <w:rsid w:val="005528A4"/>
    <w:rsid w:val="005536DC"/>
    <w:rsid w:val="005552EE"/>
    <w:rsid w:val="00571D27"/>
    <w:rsid w:val="005761C1"/>
    <w:rsid w:val="00576309"/>
    <w:rsid w:val="005800F4"/>
    <w:rsid w:val="0058257A"/>
    <w:rsid w:val="00582C42"/>
    <w:rsid w:val="00590467"/>
    <w:rsid w:val="00592E5E"/>
    <w:rsid w:val="005935E4"/>
    <w:rsid w:val="00596521"/>
    <w:rsid w:val="005A29B0"/>
    <w:rsid w:val="005C02B8"/>
    <w:rsid w:val="005C03CE"/>
    <w:rsid w:val="005C0AF1"/>
    <w:rsid w:val="005C40D1"/>
    <w:rsid w:val="005C639B"/>
    <w:rsid w:val="005C6FA2"/>
    <w:rsid w:val="005D21D2"/>
    <w:rsid w:val="005D4968"/>
    <w:rsid w:val="005D68D1"/>
    <w:rsid w:val="005D73BC"/>
    <w:rsid w:val="005E1534"/>
    <w:rsid w:val="005E3ACA"/>
    <w:rsid w:val="005E4B39"/>
    <w:rsid w:val="005F6C3D"/>
    <w:rsid w:val="005F6FDD"/>
    <w:rsid w:val="00600105"/>
    <w:rsid w:val="00600F1E"/>
    <w:rsid w:val="006032A6"/>
    <w:rsid w:val="006043B0"/>
    <w:rsid w:val="00606BAE"/>
    <w:rsid w:val="006159AA"/>
    <w:rsid w:val="006165EA"/>
    <w:rsid w:val="00617471"/>
    <w:rsid w:val="00620197"/>
    <w:rsid w:val="00623A81"/>
    <w:rsid w:val="00626744"/>
    <w:rsid w:val="0062728E"/>
    <w:rsid w:val="00630072"/>
    <w:rsid w:val="006342AB"/>
    <w:rsid w:val="006345FA"/>
    <w:rsid w:val="00634AF9"/>
    <w:rsid w:val="00636530"/>
    <w:rsid w:val="006369E9"/>
    <w:rsid w:val="00636A93"/>
    <w:rsid w:val="0064062B"/>
    <w:rsid w:val="006437F9"/>
    <w:rsid w:val="00643F6A"/>
    <w:rsid w:val="00644E1D"/>
    <w:rsid w:val="006454D8"/>
    <w:rsid w:val="0065425A"/>
    <w:rsid w:val="0065601E"/>
    <w:rsid w:val="006573D9"/>
    <w:rsid w:val="006575E8"/>
    <w:rsid w:val="00660B42"/>
    <w:rsid w:val="00663428"/>
    <w:rsid w:val="00670E63"/>
    <w:rsid w:val="00671FA2"/>
    <w:rsid w:val="0067462D"/>
    <w:rsid w:val="00677B2F"/>
    <w:rsid w:val="006817D1"/>
    <w:rsid w:val="00684F95"/>
    <w:rsid w:val="00685088"/>
    <w:rsid w:val="00691204"/>
    <w:rsid w:val="00691A89"/>
    <w:rsid w:val="00692FCC"/>
    <w:rsid w:val="00693975"/>
    <w:rsid w:val="006A19EC"/>
    <w:rsid w:val="006A3182"/>
    <w:rsid w:val="006A31C5"/>
    <w:rsid w:val="006A36A3"/>
    <w:rsid w:val="006A464F"/>
    <w:rsid w:val="006A7190"/>
    <w:rsid w:val="006A797F"/>
    <w:rsid w:val="006B2B34"/>
    <w:rsid w:val="006B3D16"/>
    <w:rsid w:val="006B5A76"/>
    <w:rsid w:val="006C1A84"/>
    <w:rsid w:val="006C1E17"/>
    <w:rsid w:val="006C6C98"/>
    <w:rsid w:val="006D5294"/>
    <w:rsid w:val="006D680A"/>
    <w:rsid w:val="006E7473"/>
    <w:rsid w:val="006F48A8"/>
    <w:rsid w:val="006F50A9"/>
    <w:rsid w:val="006F6F09"/>
    <w:rsid w:val="00700D30"/>
    <w:rsid w:val="0070144B"/>
    <w:rsid w:val="00701BC0"/>
    <w:rsid w:val="00703416"/>
    <w:rsid w:val="00703801"/>
    <w:rsid w:val="00705007"/>
    <w:rsid w:val="00705341"/>
    <w:rsid w:val="0070544E"/>
    <w:rsid w:val="00706FC0"/>
    <w:rsid w:val="00710352"/>
    <w:rsid w:val="00712802"/>
    <w:rsid w:val="00714B46"/>
    <w:rsid w:val="007204E3"/>
    <w:rsid w:val="00720589"/>
    <w:rsid w:val="007240B6"/>
    <w:rsid w:val="007250E5"/>
    <w:rsid w:val="00726C37"/>
    <w:rsid w:val="0073055A"/>
    <w:rsid w:val="00731124"/>
    <w:rsid w:val="007321B8"/>
    <w:rsid w:val="00732C56"/>
    <w:rsid w:val="00735256"/>
    <w:rsid w:val="0074102A"/>
    <w:rsid w:val="0074151C"/>
    <w:rsid w:val="00747900"/>
    <w:rsid w:val="0075020C"/>
    <w:rsid w:val="00751BC0"/>
    <w:rsid w:val="0075244F"/>
    <w:rsid w:val="00753A83"/>
    <w:rsid w:val="00770CAD"/>
    <w:rsid w:val="00772901"/>
    <w:rsid w:val="00776353"/>
    <w:rsid w:val="00786BB5"/>
    <w:rsid w:val="00792254"/>
    <w:rsid w:val="00792A54"/>
    <w:rsid w:val="00793513"/>
    <w:rsid w:val="00795AC0"/>
    <w:rsid w:val="007A1BF6"/>
    <w:rsid w:val="007A37F5"/>
    <w:rsid w:val="007A5657"/>
    <w:rsid w:val="007B0EDA"/>
    <w:rsid w:val="007B3F1D"/>
    <w:rsid w:val="007D1CED"/>
    <w:rsid w:val="007D1FCF"/>
    <w:rsid w:val="007D2F90"/>
    <w:rsid w:val="007D31E8"/>
    <w:rsid w:val="007D48F0"/>
    <w:rsid w:val="007D7597"/>
    <w:rsid w:val="007E17DF"/>
    <w:rsid w:val="007F0255"/>
    <w:rsid w:val="007F10F9"/>
    <w:rsid w:val="007F186D"/>
    <w:rsid w:val="007F529F"/>
    <w:rsid w:val="007F5C55"/>
    <w:rsid w:val="00801843"/>
    <w:rsid w:val="00801F31"/>
    <w:rsid w:val="00804880"/>
    <w:rsid w:val="00806B8E"/>
    <w:rsid w:val="00807610"/>
    <w:rsid w:val="00807CDF"/>
    <w:rsid w:val="008104AF"/>
    <w:rsid w:val="00810A57"/>
    <w:rsid w:val="00827AE7"/>
    <w:rsid w:val="00830238"/>
    <w:rsid w:val="00833618"/>
    <w:rsid w:val="00835E1B"/>
    <w:rsid w:val="0083705D"/>
    <w:rsid w:val="008370FB"/>
    <w:rsid w:val="00837448"/>
    <w:rsid w:val="00840D79"/>
    <w:rsid w:val="008428F4"/>
    <w:rsid w:val="008462C0"/>
    <w:rsid w:val="0084701F"/>
    <w:rsid w:val="00851ADB"/>
    <w:rsid w:val="008544B0"/>
    <w:rsid w:val="008547F6"/>
    <w:rsid w:val="00870972"/>
    <w:rsid w:val="00874DD7"/>
    <w:rsid w:val="008756C6"/>
    <w:rsid w:val="00875B58"/>
    <w:rsid w:val="00876ECB"/>
    <w:rsid w:val="0088087A"/>
    <w:rsid w:val="00880DF6"/>
    <w:rsid w:val="008810DC"/>
    <w:rsid w:val="00884477"/>
    <w:rsid w:val="00884ECE"/>
    <w:rsid w:val="008906BD"/>
    <w:rsid w:val="00892945"/>
    <w:rsid w:val="00893752"/>
    <w:rsid w:val="00896365"/>
    <w:rsid w:val="008A0E99"/>
    <w:rsid w:val="008A1A41"/>
    <w:rsid w:val="008A2865"/>
    <w:rsid w:val="008A3000"/>
    <w:rsid w:val="008A364C"/>
    <w:rsid w:val="008B04EF"/>
    <w:rsid w:val="008B1D91"/>
    <w:rsid w:val="008B5646"/>
    <w:rsid w:val="008B7035"/>
    <w:rsid w:val="008B72AE"/>
    <w:rsid w:val="008B731F"/>
    <w:rsid w:val="008B7458"/>
    <w:rsid w:val="008C2EB5"/>
    <w:rsid w:val="008C3B6A"/>
    <w:rsid w:val="008C56B9"/>
    <w:rsid w:val="008C6FD8"/>
    <w:rsid w:val="008D00C5"/>
    <w:rsid w:val="008D0F71"/>
    <w:rsid w:val="008D1B9C"/>
    <w:rsid w:val="008D1F23"/>
    <w:rsid w:val="008D5D60"/>
    <w:rsid w:val="008D5DD7"/>
    <w:rsid w:val="008D5E4C"/>
    <w:rsid w:val="008D7E0E"/>
    <w:rsid w:val="008E06BE"/>
    <w:rsid w:val="008E27F4"/>
    <w:rsid w:val="008E3DD2"/>
    <w:rsid w:val="008E59F1"/>
    <w:rsid w:val="008E5A35"/>
    <w:rsid w:val="008E7822"/>
    <w:rsid w:val="008F0A2B"/>
    <w:rsid w:val="008F242B"/>
    <w:rsid w:val="008F2598"/>
    <w:rsid w:val="008F37AA"/>
    <w:rsid w:val="008F5243"/>
    <w:rsid w:val="009063C6"/>
    <w:rsid w:val="0090716B"/>
    <w:rsid w:val="00916D56"/>
    <w:rsid w:val="00922BCA"/>
    <w:rsid w:val="009253EE"/>
    <w:rsid w:val="00925B40"/>
    <w:rsid w:val="009330E2"/>
    <w:rsid w:val="0093381A"/>
    <w:rsid w:val="00935F57"/>
    <w:rsid w:val="009404A4"/>
    <w:rsid w:val="0094060A"/>
    <w:rsid w:val="00941D35"/>
    <w:rsid w:val="00942971"/>
    <w:rsid w:val="009446FF"/>
    <w:rsid w:val="00946BED"/>
    <w:rsid w:val="009504C2"/>
    <w:rsid w:val="00950BB4"/>
    <w:rsid w:val="00953454"/>
    <w:rsid w:val="009537D4"/>
    <w:rsid w:val="00956B2F"/>
    <w:rsid w:val="009616E1"/>
    <w:rsid w:val="009638FB"/>
    <w:rsid w:val="009717AE"/>
    <w:rsid w:val="00974BD2"/>
    <w:rsid w:val="00980994"/>
    <w:rsid w:val="00982B79"/>
    <w:rsid w:val="00986ED8"/>
    <w:rsid w:val="00995B4F"/>
    <w:rsid w:val="00996FFA"/>
    <w:rsid w:val="009A04B7"/>
    <w:rsid w:val="009A6F82"/>
    <w:rsid w:val="009B52E2"/>
    <w:rsid w:val="009B68EF"/>
    <w:rsid w:val="009B7734"/>
    <w:rsid w:val="009B7981"/>
    <w:rsid w:val="009C7159"/>
    <w:rsid w:val="009D5074"/>
    <w:rsid w:val="009E0072"/>
    <w:rsid w:val="009F42D6"/>
    <w:rsid w:val="009F4F9E"/>
    <w:rsid w:val="00A00043"/>
    <w:rsid w:val="00A01608"/>
    <w:rsid w:val="00A02EB5"/>
    <w:rsid w:val="00A0329E"/>
    <w:rsid w:val="00A057A0"/>
    <w:rsid w:val="00A128AB"/>
    <w:rsid w:val="00A17961"/>
    <w:rsid w:val="00A21E7A"/>
    <w:rsid w:val="00A226AF"/>
    <w:rsid w:val="00A259D4"/>
    <w:rsid w:val="00A25E3F"/>
    <w:rsid w:val="00A33D5D"/>
    <w:rsid w:val="00A36F61"/>
    <w:rsid w:val="00A61BC7"/>
    <w:rsid w:val="00A633BD"/>
    <w:rsid w:val="00A651C5"/>
    <w:rsid w:val="00A66351"/>
    <w:rsid w:val="00A67DF1"/>
    <w:rsid w:val="00A71775"/>
    <w:rsid w:val="00A723F8"/>
    <w:rsid w:val="00A73DC7"/>
    <w:rsid w:val="00A76DC6"/>
    <w:rsid w:val="00A8165C"/>
    <w:rsid w:val="00A81FAD"/>
    <w:rsid w:val="00A86A55"/>
    <w:rsid w:val="00A916EE"/>
    <w:rsid w:val="00A91A28"/>
    <w:rsid w:val="00A95671"/>
    <w:rsid w:val="00A95793"/>
    <w:rsid w:val="00AA1710"/>
    <w:rsid w:val="00AA1B1F"/>
    <w:rsid w:val="00AA1E42"/>
    <w:rsid w:val="00AA2009"/>
    <w:rsid w:val="00AA4D83"/>
    <w:rsid w:val="00AA61F1"/>
    <w:rsid w:val="00AB6CAB"/>
    <w:rsid w:val="00AB7250"/>
    <w:rsid w:val="00AC03E1"/>
    <w:rsid w:val="00AC119A"/>
    <w:rsid w:val="00AC59C4"/>
    <w:rsid w:val="00AC5E91"/>
    <w:rsid w:val="00AD182B"/>
    <w:rsid w:val="00AD1A00"/>
    <w:rsid w:val="00AD6D75"/>
    <w:rsid w:val="00AE124B"/>
    <w:rsid w:val="00AE12A8"/>
    <w:rsid w:val="00AE29DC"/>
    <w:rsid w:val="00AE480E"/>
    <w:rsid w:val="00AE6C05"/>
    <w:rsid w:val="00AF3A77"/>
    <w:rsid w:val="00AF7E5B"/>
    <w:rsid w:val="00B011A7"/>
    <w:rsid w:val="00B03D9F"/>
    <w:rsid w:val="00B06B24"/>
    <w:rsid w:val="00B0769A"/>
    <w:rsid w:val="00B1530F"/>
    <w:rsid w:val="00B15F28"/>
    <w:rsid w:val="00B16018"/>
    <w:rsid w:val="00B17824"/>
    <w:rsid w:val="00B20072"/>
    <w:rsid w:val="00B20B2C"/>
    <w:rsid w:val="00B22EE2"/>
    <w:rsid w:val="00B2492B"/>
    <w:rsid w:val="00B30745"/>
    <w:rsid w:val="00B32966"/>
    <w:rsid w:val="00B32A7E"/>
    <w:rsid w:val="00B40908"/>
    <w:rsid w:val="00B516D8"/>
    <w:rsid w:val="00B51948"/>
    <w:rsid w:val="00B51AAD"/>
    <w:rsid w:val="00B51B85"/>
    <w:rsid w:val="00B53E08"/>
    <w:rsid w:val="00B54D20"/>
    <w:rsid w:val="00B554E2"/>
    <w:rsid w:val="00B574AB"/>
    <w:rsid w:val="00B62048"/>
    <w:rsid w:val="00B621BC"/>
    <w:rsid w:val="00B702DA"/>
    <w:rsid w:val="00B765F2"/>
    <w:rsid w:val="00B77263"/>
    <w:rsid w:val="00B8752D"/>
    <w:rsid w:val="00B96699"/>
    <w:rsid w:val="00B9798F"/>
    <w:rsid w:val="00BA0D4C"/>
    <w:rsid w:val="00BA1566"/>
    <w:rsid w:val="00BA1787"/>
    <w:rsid w:val="00BA279E"/>
    <w:rsid w:val="00BA5321"/>
    <w:rsid w:val="00BB0CD6"/>
    <w:rsid w:val="00BB0D43"/>
    <w:rsid w:val="00BB1AE3"/>
    <w:rsid w:val="00BC00B2"/>
    <w:rsid w:val="00BC4978"/>
    <w:rsid w:val="00BC645D"/>
    <w:rsid w:val="00BD03C3"/>
    <w:rsid w:val="00BD2A70"/>
    <w:rsid w:val="00BD681B"/>
    <w:rsid w:val="00BE04B7"/>
    <w:rsid w:val="00BE1C94"/>
    <w:rsid w:val="00BE2825"/>
    <w:rsid w:val="00BE77DE"/>
    <w:rsid w:val="00BF1FA6"/>
    <w:rsid w:val="00BF4B1B"/>
    <w:rsid w:val="00BF5778"/>
    <w:rsid w:val="00C04045"/>
    <w:rsid w:val="00C04DD4"/>
    <w:rsid w:val="00C10332"/>
    <w:rsid w:val="00C1070B"/>
    <w:rsid w:val="00C1209F"/>
    <w:rsid w:val="00C12FAE"/>
    <w:rsid w:val="00C214F4"/>
    <w:rsid w:val="00C21B37"/>
    <w:rsid w:val="00C23009"/>
    <w:rsid w:val="00C24607"/>
    <w:rsid w:val="00C25A5A"/>
    <w:rsid w:val="00C266FB"/>
    <w:rsid w:val="00C27103"/>
    <w:rsid w:val="00C304F6"/>
    <w:rsid w:val="00C42E12"/>
    <w:rsid w:val="00C44020"/>
    <w:rsid w:val="00C4482E"/>
    <w:rsid w:val="00C44DF7"/>
    <w:rsid w:val="00C45011"/>
    <w:rsid w:val="00C45DA5"/>
    <w:rsid w:val="00C461D1"/>
    <w:rsid w:val="00C470AA"/>
    <w:rsid w:val="00C473DF"/>
    <w:rsid w:val="00C50612"/>
    <w:rsid w:val="00C5166C"/>
    <w:rsid w:val="00C52F9C"/>
    <w:rsid w:val="00C53020"/>
    <w:rsid w:val="00C531B9"/>
    <w:rsid w:val="00C53236"/>
    <w:rsid w:val="00C5574E"/>
    <w:rsid w:val="00C626AF"/>
    <w:rsid w:val="00C62DD8"/>
    <w:rsid w:val="00C63A3F"/>
    <w:rsid w:val="00C6450A"/>
    <w:rsid w:val="00C658CA"/>
    <w:rsid w:val="00C71D1F"/>
    <w:rsid w:val="00C72A4C"/>
    <w:rsid w:val="00C75998"/>
    <w:rsid w:val="00C80373"/>
    <w:rsid w:val="00C82E8D"/>
    <w:rsid w:val="00C87F18"/>
    <w:rsid w:val="00C90A14"/>
    <w:rsid w:val="00C912DC"/>
    <w:rsid w:val="00C953B8"/>
    <w:rsid w:val="00C968D8"/>
    <w:rsid w:val="00C973FC"/>
    <w:rsid w:val="00C97E2D"/>
    <w:rsid w:val="00CA222B"/>
    <w:rsid w:val="00CA7AF4"/>
    <w:rsid w:val="00CB2209"/>
    <w:rsid w:val="00CC18D1"/>
    <w:rsid w:val="00CC21F1"/>
    <w:rsid w:val="00CC2BF0"/>
    <w:rsid w:val="00CC356F"/>
    <w:rsid w:val="00CC3856"/>
    <w:rsid w:val="00CD2AE5"/>
    <w:rsid w:val="00CD6BE3"/>
    <w:rsid w:val="00CD7166"/>
    <w:rsid w:val="00CE2C89"/>
    <w:rsid w:val="00CE3F44"/>
    <w:rsid w:val="00CF66E5"/>
    <w:rsid w:val="00CF6AA9"/>
    <w:rsid w:val="00D00922"/>
    <w:rsid w:val="00D03E8E"/>
    <w:rsid w:val="00D04795"/>
    <w:rsid w:val="00D04AE0"/>
    <w:rsid w:val="00D11294"/>
    <w:rsid w:val="00D135C3"/>
    <w:rsid w:val="00D1629F"/>
    <w:rsid w:val="00D17398"/>
    <w:rsid w:val="00D233FE"/>
    <w:rsid w:val="00D234C6"/>
    <w:rsid w:val="00D23D5B"/>
    <w:rsid w:val="00D24672"/>
    <w:rsid w:val="00D26E49"/>
    <w:rsid w:val="00D3268F"/>
    <w:rsid w:val="00D333B2"/>
    <w:rsid w:val="00D34064"/>
    <w:rsid w:val="00D345A3"/>
    <w:rsid w:val="00D351A6"/>
    <w:rsid w:val="00D3724C"/>
    <w:rsid w:val="00D37D55"/>
    <w:rsid w:val="00D400B8"/>
    <w:rsid w:val="00D476D0"/>
    <w:rsid w:val="00D507DF"/>
    <w:rsid w:val="00D52451"/>
    <w:rsid w:val="00D52AC3"/>
    <w:rsid w:val="00D54B4D"/>
    <w:rsid w:val="00D54EC9"/>
    <w:rsid w:val="00D55175"/>
    <w:rsid w:val="00D664CE"/>
    <w:rsid w:val="00D76C6E"/>
    <w:rsid w:val="00D76D06"/>
    <w:rsid w:val="00D83A95"/>
    <w:rsid w:val="00D90B8D"/>
    <w:rsid w:val="00DA1EDA"/>
    <w:rsid w:val="00DA28B2"/>
    <w:rsid w:val="00DA5F1F"/>
    <w:rsid w:val="00DA6767"/>
    <w:rsid w:val="00DA7B8C"/>
    <w:rsid w:val="00DB0932"/>
    <w:rsid w:val="00DB299C"/>
    <w:rsid w:val="00DB6640"/>
    <w:rsid w:val="00DB6E8F"/>
    <w:rsid w:val="00DC2B32"/>
    <w:rsid w:val="00DC3CA6"/>
    <w:rsid w:val="00DC6E45"/>
    <w:rsid w:val="00DD3DA3"/>
    <w:rsid w:val="00DD6499"/>
    <w:rsid w:val="00DD7872"/>
    <w:rsid w:val="00DE4B07"/>
    <w:rsid w:val="00DE5EEE"/>
    <w:rsid w:val="00DE6BCB"/>
    <w:rsid w:val="00DE7561"/>
    <w:rsid w:val="00DF113F"/>
    <w:rsid w:val="00DF6781"/>
    <w:rsid w:val="00DF6AD4"/>
    <w:rsid w:val="00E025DC"/>
    <w:rsid w:val="00E03184"/>
    <w:rsid w:val="00E03688"/>
    <w:rsid w:val="00E06505"/>
    <w:rsid w:val="00E06627"/>
    <w:rsid w:val="00E10F6A"/>
    <w:rsid w:val="00E17857"/>
    <w:rsid w:val="00E17B47"/>
    <w:rsid w:val="00E2566F"/>
    <w:rsid w:val="00E27131"/>
    <w:rsid w:val="00E27644"/>
    <w:rsid w:val="00E33117"/>
    <w:rsid w:val="00E367E5"/>
    <w:rsid w:val="00E37F83"/>
    <w:rsid w:val="00E46D55"/>
    <w:rsid w:val="00E538F7"/>
    <w:rsid w:val="00E53D4B"/>
    <w:rsid w:val="00E53F00"/>
    <w:rsid w:val="00E54484"/>
    <w:rsid w:val="00E60686"/>
    <w:rsid w:val="00E66614"/>
    <w:rsid w:val="00E71C90"/>
    <w:rsid w:val="00E75826"/>
    <w:rsid w:val="00E75B1F"/>
    <w:rsid w:val="00E80076"/>
    <w:rsid w:val="00E8030E"/>
    <w:rsid w:val="00E81150"/>
    <w:rsid w:val="00E81DD4"/>
    <w:rsid w:val="00E83F9B"/>
    <w:rsid w:val="00E84E72"/>
    <w:rsid w:val="00E87997"/>
    <w:rsid w:val="00E87FDB"/>
    <w:rsid w:val="00E93F9F"/>
    <w:rsid w:val="00E94F51"/>
    <w:rsid w:val="00E94FC1"/>
    <w:rsid w:val="00EA2A09"/>
    <w:rsid w:val="00EA3654"/>
    <w:rsid w:val="00EA391D"/>
    <w:rsid w:val="00EB22CD"/>
    <w:rsid w:val="00EB311A"/>
    <w:rsid w:val="00EB47D6"/>
    <w:rsid w:val="00EB6559"/>
    <w:rsid w:val="00EB7477"/>
    <w:rsid w:val="00EC1A3F"/>
    <w:rsid w:val="00EC2FD5"/>
    <w:rsid w:val="00EC368F"/>
    <w:rsid w:val="00EC42E2"/>
    <w:rsid w:val="00EC4663"/>
    <w:rsid w:val="00EC473B"/>
    <w:rsid w:val="00EC660E"/>
    <w:rsid w:val="00EC746C"/>
    <w:rsid w:val="00ED7168"/>
    <w:rsid w:val="00EE07F2"/>
    <w:rsid w:val="00EF2092"/>
    <w:rsid w:val="00EF21A6"/>
    <w:rsid w:val="00EF35D7"/>
    <w:rsid w:val="00EF3BF0"/>
    <w:rsid w:val="00EF5C69"/>
    <w:rsid w:val="00F01BCD"/>
    <w:rsid w:val="00F02FAB"/>
    <w:rsid w:val="00F06744"/>
    <w:rsid w:val="00F15523"/>
    <w:rsid w:val="00F16CD8"/>
    <w:rsid w:val="00F16E24"/>
    <w:rsid w:val="00F16F14"/>
    <w:rsid w:val="00F2124B"/>
    <w:rsid w:val="00F2159F"/>
    <w:rsid w:val="00F32347"/>
    <w:rsid w:val="00F32552"/>
    <w:rsid w:val="00F32ADB"/>
    <w:rsid w:val="00F33025"/>
    <w:rsid w:val="00F33B50"/>
    <w:rsid w:val="00F35067"/>
    <w:rsid w:val="00F364C2"/>
    <w:rsid w:val="00F4072F"/>
    <w:rsid w:val="00F41289"/>
    <w:rsid w:val="00F42F26"/>
    <w:rsid w:val="00F43C47"/>
    <w:rsid w:val="00F44E18"/>
    <w:rsid w:val="00F4729A"/>
    <w:rsid w:val="00F47809"/>
    <w:rsid w:val="00F509C2"/>
    <w:rsid w:val="00F551D0"/>
    <w:rsid w:val="00F62E66"/>
    <w:rsid w:val="00F63C3B"/>
    <w:rsid w:val="00F65825"/>
    <w:rsid w:val="00F670B3"/>
    <w:rsid w:val="00F70D29"/>
    <w:rsid w:val="00F718E3"/>
    <w:rsid w:val="00F72FA5"/>
    <w:rsid w:val="00F73103"/>
    <w:rsid w:val="00F73DA6"/>
    <w:rsid w:val="00F74DA7"/>
    <w:rsid w:val="00F84DA7"/>
    <w:rsid w:val="00F85A72"/>
    <w:rsid w:val="00F86DFA"/>
    <w:rsid w:val="00F901DD"/>
    <w:rsid w:val="00F90F7B"/>
    <w:rsid w:val="00F93F06"/>
    <w:rsid w:val="00FA0484"/>
    <w:rsid w:val="00FA46DB"/>
    <w:rsid w:val="00FA55B5"/>
    <w:rsid w:val="00FA7F7D"/>
    <w:rsid w:val="00FB231A"/>
    <w:rsid w:val="00FB6B73"/>
    <w:rsid w:val="00FB6BE4"/>
    <w:rsid w:val="00FC1AAF"/>
    <w:rsid w:val="00FC41D7"/>
    <w:rsid w:val="00FD046E"/>
    <w:rsid w:val="00FD3F40"/>
    <w:rsid w:val="00FD5FCB"/>
    <w:rsid w:val="00FE30A1"/>
    <w:rsid w:val="00FE7279"/>
    <w:rsid w:val="00FE7B73"/>
    <w:rsid w:val="00FF0CB5"/>
    <w:rsid w:val="00FF2483"/>
    <w:rsid w:val="00FF2553"/>
    <w:rsid w:val="00FF3216"/>
    <w:rsid w:val="00FF4DD6"/>
    <w:rsid w:val="00FF7844"/>
    <w:rsid w:val="00FF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440ACB49"/>
  <w15:docId w15:val="{36B80FAA-43BB-4837-A86A-E35694D12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578"/>
    <w:pPr>
      <w:spacing w:before="180" w:after="0" w:line="36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597"/>
    <w:pPr>
      <w:keepNext/>
      <w:numPr>
        <w:numId w:val="1"/>
      </w:numPr>
      <w:spacing w:before="0" w:after="240" w:line="276" w:lineRule="auto"/>
      <w:jc w:val="left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D5DD7"/>
    <w:pPr>
      <w:keepNext/>
      <w:numPr>
        <w:ilvl w:val="1"/>
        <w:numId w:val="1"/>
      </w:numPr>
      <w:spacing w:before="240" w:line="276" w:lineRule="auto"/>
      <w:jc w:val="left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63CEE"/>
    <w:pPr>
      <w:keepNext/>
      <w:numPr>
        <w:ilvl w:val="2"/>
        <w:numId w:val="1"/>
      </w:numPr>
      <w:spacing w:before="240" w:line="276" w:lineRule="auto"/>
      <w:jc w:val="left"/>
      <w:outlineLvl w:val="2"/>
    </w:pPr>
    <w:rPr>
      <w:rFonts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23009"/>
    <w:pPr>
      <w:keepNext/>
      <w:numPr>
        <w:ilvl w:val="3"/>
        <w:numId w:val="1"/>
      </w:numPr>
      <w:spacing w:line="276" w:lineRule="auto"/>
      <w:jc w:val="left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23009"/>
    <w:pPr>
      <w:numPr>
        <w:ilvl w:val="4"/>
        <w:numId w:val="1"/>
      </w:numPr>
      <w:spacing w:line="276" w:lineRule="auto"/>
      <w:jc w:val="left"/>
      <w:outlineLvl w:val="4"/>
    </w:pPr>
    <w:rPr>
      <w:b/>
      <w:bCs/>
      <w:i/>
      <w:iCs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23009"/>
    <w:pPr>
      <w:numPr>
        <w:ilvl w:val="5"/>
        <w:numId w:val="1"/>
      </w:numPr>
      <w:spacing w:line="276" w:lineRule="auto"/>
      <w:jc w:val="left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D5DD7"/>
    <w:pPr>
      <w:numPr>
        <w:ilvl w:val="6"/>
        <w:numId w:val="1"/>
      </w:numPr>
      <w:spacing w:before="240" w:line="276" w:lineRule="auto"/>
      <w:jc w:val="left"/>
      <w:outlineLvl w:val="6"/>
    </w:pPr>
    <w:rPr>
      <w:b/>
      <w:sz w:val="3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D5DD7"/>
    <w:pPr>
      <w:numPr>
        <w:ilvl w:val="7"/>
        <w:numId w:val="1"/>
      </w:numPr>
      <w:spacing w:before="240" w:line="276" w:lineRule="auto"/>
      <w:jc w:val="left"/>
      <w:outlineLvl w:val="7"/>
    </w:pPr>
    <w:rPr>
      <w:b/>
      <w:iCs/>
      <w:sz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D5DD7"/>
    <w:pPr>
      <w:numPr>
        <w:ilvl w:val="8"/>
        <w:numId w:val="1"/>
      </w:numPr>
      <w:spacing w:before="240" w:line="276" w:lineRule="auto"/>
      <w:jc w:val="left"/>
      <w:outlineLvl w:val="8"/>
    </w:pPr>
    <w:rPr>
      <w:rFonts w:cs="Arial"/>
      <w:b/>
      <w:sz w:val="26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5">
    <w:name w:val="toc 5"/>
    <w:basedOn w:val="Normal"/>
    <w:next w:val="Normal"/>
    <w:uiPriority w:val="39"/>
    <w:unhideWhenUsed/>
    <w:rsid w:val="00B2492B"/>
    <w:pPr>
      <w:spacing w:before="0" w:line="276" w:lineRule="auto"/>
      <w:ind w:left="958" w:right="425"/>
    </w:pPr>
  </w:style>
  <w:style w:type="character" w:customStyle="1" w:styleId="Heading2Char">
    <w:name w:val="Heading 2 Char"/>
    <w:basedOn w:val="DefaultParagraphFont"/>
    <w:link w:val="Heading2"/>
    <w:uiPriority w:val="99"/>
    <w:rsid w:val="008D5DD7"/>
    <w:rPr>
      <w:rFonts w:ascii="Arial" w:eastAsia="Times New Roman" w:hAnsi="Arial" w:cs="Arial"/>
      <w:b/>
      <w:bCs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63CEE"/>
    <w:rPr>
      <w:rFonts w:ascii="Arial" w:eastAsia="Times New Roman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C23009"/>
    <w:rPr>
      <w:rFonts w:ascii="Arial" w:eastAsia="Times New Roman" w:hAnsi="Arial" w:cs="Times New Roman"/>
      <w:b/>
      <w:bCs/>
      <w:sz w:val="24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C23009"/>
    <w:rPr>
      <w:rFonts w:ascii="Arial" w:eastAsia="Times New Roman" w:hAnsi="Arial" w:cs="Times New Roman"/>
      <w:b/>
      <w:bCs/>
      <w:i/>
      <w:iCs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C23009"/>
    <w:rPr>
      <w:rFonts w:ascii="Arial" w:eastAsia="Times New Roman" w:hAnsi="Arial" w:cs="Times New Roman"/>
      <w:b/>
      <w:bCs/>
    </w:rPr>
  </w:style>
  <w:style w:type="paragraph" w:styleId="TOC6">
    <w:name w:val="toc 6"/>
    <w:basedOn w:val="Normal"/>
    <w:next w:val="Normal"/>
    <w:uiPriority w:val="39"/>
    <w:unhideWhenUsed/>
    <w:rsid w:val="00B2492B"/>
    <w:pPr>
      <w:spacing w:before="0" w:line="276" w:lineRule="auto"/>
      <w:ind w:left="1202" w:right="425"/>
    </w:pPr>
  </w:style>
  <w:style w:type="character" w:customStyle="1" w:styleId="Heading8Char">
    <w:name w:val="Heading 8 Char"/>
    <w:basedOn w:val="DefaultParagraphFont"/>
    <w:link w:val="Heading8"/>
    <w:uiPriority w:val="99"/>
    <w:rsid w:val="008D5DD7"/>
    <w:rPr>
      <w:rFonts w:ascii="Arial" w:eastAsia="Times New Roman" w:hAnsi="Arial" w:cs="Times New Roman"/>
      <w:b/>
      <w:iCs/>
      <w:sz w:val="28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8D5DD7"/>
    <w:rPr>
      <w:rFonts w:ascii="Arial" w:eastAsia="Times New Roman" w:hAnsi="Arial" w:cs="Arial"/>
      <w:b/>
      <w:sz w:val="26"/>
    </w:rPr>
  </w:style>
  <w:style w:type="character" w:customStyle="1" w:styleId="Heading1Char">
    <w:name w:val="Heading 1 Char"/>
    <w:basedOn w:val="DefaultParagraphFont"/>
    <w:link w:val="Heading1"/>
    <w:uiPriority w:val="9"/>
    <w:locked/>
    <w:rsid w:val="004B5597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8D5DD7"/>
    <w:rPr>
      <w:rFonts w:ascii="Arial" w:eastAsia="Times New Roman" w:hAnsi="Arial" w:cs="Times New Roman"/>
      <w:b/>
      <w:sz w:val="32"/>
      <w:szCs w:val="24"/>
    </w:rPr>
  </w:style>
  <w:style w:type="paragraph" w:styleId="TOC1">
    <w:name w:val="toc 1"/>
    <w:basedOn w:val="Normal"/>
    <w:next w:val="Normal"/>
    <w:uiPriority w:val="39"/>
    <w:qFormat/>
    <w:rsid w:val="00B2492B"/>
    <w:pPr>
      <w:tabs>
        <w:tab w:val="right" w:leader="dot" w:pos="8494"/>
      </w:tabs>
      <w:spacing w:before="0" w:line="276" w:lineRule="auto"/>
      <w:ind w:right="425"/>
    </w:pPr>
    <w:rPr>
      <w:noProof/>
    </w:rPr>
  </w:style>
  <w:style w:type="paragraph" w:styleId="TOC2">
    <w:name w:val="toc 2"/>
    <w:basedOn w:val="Normal"/>
    <w:next w:val="Normal"/>
    <w:uiPriority w:val="39"/>
    <w:qFormat/>
    <w:rsid w:val="00B2492B"/>
    <w:pPr>
      <w:tabs>
        <w:tab w:val="right" w:leader="dot" w:pos="8494"/>
      </w:tabs>
      <w:spacing w:before="0" w:line="276" w:lineRule="auto"/>
      <w:ind w:left="238" w:right="425"/>
    </w:pPr>
  </w:style>
  <w:style w:type="paragraph" w:styleId="TOC3">
    <w:name w:val="toc 3"/>
    <w:basedOn w:val="Normal"/>
    <w:next w:val="Normal"/>
    <w:uiPriority w:val="39"/>
    <w:qFormat/>
    <w:rsid w:val="00B2492B"/>
    <w:pPr>
      <w:spacing w:before="0" w:line="276" w:lineRule="auto"/>
      <w:ind w:left="482" w:right="425"/>
    </w:pPr>
  </w:style>
  <w:style w:type="paragraph" w:styleId="Footer">
    <w:name w:val="footer"/>
    <w:basedOn w:val="Normal"/>
    <w:link w:val="FooterChar"/>
    <w:uiPriority w:val="99"/>
    <w:rsid w:val="00DA28B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28B2"/>
    <w:rPr>
      <w:rFonts w:ascii="Arial" w:eastAsia="Times New Roman" w:hAnsi="Arial" w:cs="Times New Roman"/>
      <w:sz w:val="24"/>
      <w:szCs w:val="24"/>
    </w:rPr>
  </w:style>
  <w:style w:type="paragraph" w:customStyle="1" w:styleId="Heading1nonumber">
    <w:name w:val="Heading1 no number"/>
    <w:basedOn w:val="Heading1"/>
    <w:uiPriority w:val="99"/>
    <w:rsid w:val="00833618"/>
    <w:pPr>
      <w:numPr>
        <w:numId w:val="0"/>
      </w:numPr>
    </w:pPr>
    <w:rPr>
      <w:szCs w:val="36"/>
    </w:rPr>
  </w:style>
  <w:style w:type="character" w:styleId="PageNumber">
    <w:name w:val="page number"/>
    <w:basedOn w:val="DefaultParagraphFont"/>
    <w:uiPriority w:val="99"/>
    <w:rsid w:val="00DA28B2"/>
    <w:rPr>
      <w:rFonts w:cs="Times New Roman"/>
    </w:rPr>
  </w:style>
  <w:style w:type="character" w:styleId="Hyperlink">
    <w:name w:val="Hyperlink"/>
    <w:basedOn w:val="DefaultParagraphFont"/>
    <w:uiPriority w:val="99"/>
    <w:rsid w:val="00DA28B2"/>
    <w:rPr>
      <w:rFonts w:cs="Times New Roman"/>
      <w:color w:val="0000FF"/>
      <w:u w:val="single"/>
    </w:rPr>
  </w:style>
  <w:style w:type="paragraph" w:styleId="Caption">
    <w:name w:val="caption"/>
    <w:basedOn w:val="Normal"/>
    <w:next w:val="Normal"/>
    <w:uiPriority w:val="99"/>
    <w:qFormat/>
    <w:rsid w:val="00E17857"/>
    <w:pPr>
      <w:spacing w:after="120"/>
    </w:pPr>
    <w:rPr>
      <w:b/>
      <w:bCs/>
      <w:sz w:val="22"/>
      <w:szCs w:val="20"/>
    </w:rPr>
  </w:style>
  <w:style w:type="paragraph" w:styleId="TableofFigures">
    <w:name w:val="table of figures"/>
    <w:aliases w:val="Table of Figures."/>
    <w:basedOn w:val="Normal"/>
    <w:next w:val="Normal"/>
    <w:uiPriority w:val="99"/>
    <w:rsid w:val="002B0693"/>
    <w:pPr>
      <w:spacing w:line="240" w:lineRule="auto"/>
      <w:ind w:left="454" w:hanging="454"/>
    </w:pPr>
  </w:style>
  <w:style w:type="paragraph" w:styleId="BodyText">
    <w:name w:val="Body Text"/>
    <w:basedOn w:val="Normal"/>
    <w:link w:val="BodyTextChar"/>
    <w:uiPriority w:val="99"/>
    <w:rsid w:val="005125CD"/>
  </w:style>
  <w:style w:type="character" w:customStyle="1" w:styleId="BodyTextChar">
    <w:name w:val="Body Text Char"/>
    <w:basedOn w:val="DefaultParagraphFont"/>
    <w:link w:val="BodyText"/>
    <w:uiPriority w:val="99"/>
    <w:rsid w:val="005125CD"/>
    <w:rPr>
      <w:rFonts w:ascii="Arial" w:eastAsia="Times New Roman" w:hAnsi="Arial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17857"/>
    <w:pPr>
      <w:spacing w:before="120"/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D6BE3"/>
    <w:pPr>
      <w:keepLines/>
      <w:numPr>
        <w:numId w:val="0"/>
      </w:numPr>
      <w:spacing w:before="480" w:after="0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B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BE3"/>
    <w:rPr>
      <w:rFonts w:ascii="Tahoma" w:eastAsia="Times New Roman" w:hAnsi="Tahoma" w:cs="Tahoma"/>
      <w:sz w:val="16"/>
      <w:szCs w:val="16"/>
    </w:rPr>
  </w:style>
  <w:style w:type="paragraph" w:styleId="TOC4">
    <w:name w:val="toc 4"/>
    <w:basedOn w:val="Normal"/>
    <w:next w:val="Normal"/>
    <w:uiPriority w:val="39"/>
    <w:unhideWhenUsed/>
    <w:rsid w:val="00B2492B"/>
    <w:pPr>
      <w:tabs>
        <w:tab w:val="right" w:leader="dot" w:pos="8494"/>
      </w:tabs>
      <w:spacing w:before="0" w:line="276" w:lineRule="auto"/>
      <w:ind w:left="720" w:right="425"/>
    </w:pPr>
  </w:style>
  <w:style w:type="table" w:styleId="TableGrid">
    <w:name w:val="Table Grid"/>
    <w:basedOn w:val="TableNormal"/>
    <w:uiPriority w:val="59"/>
    <w:rsid w:val="008E7822"/>
    <w:pPr>
      <w:spacing w:before="60" w:after="6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1">
    <w:name w:val="Light Shading Accent 1"/>
    <w:basedOn w:val="TableNormal"/>
    <w:uiPriority w:val="60"/>
    <w:rsid w:val="00DA7B8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">
    <w:name w:val="Light Shading"/>
    <w:basedOn w:val="TableNormal"/>
    <w:uiPriority w:val="60"/>
    <w:rsid w:val="00BA279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2">
    <w:name w:val="Light Shading Accent 2"/>
    <w:basedOn w:val="TableNormal"/>
    <w:uiPriority w:val="60"/>
    <w:rsid w:val="00BA279E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BA279E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TableText">
    <w:name w:val="Table Text"/>
    <w:basedOn w:val="Normal"/>
    <w:qFormat/>
    <w:rsid w:val="00CD7166"/>
    <w:pPr>
      <w:spacing w:before="60" w:after="60" w:line="240" w:lineRule="auto"/>
      <w:jc w:val="left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B2492B"/>
    <w:pPr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B2492B"/>
    <w:pPr>
      <w:ind w:left="1678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B2492B"/>
    <w:pPr>
      <w:ind w:left="1922"/>
    </w:pPr>
  </w:style>
  <w:style w:type="paragraph" w:customStyle="1" w:styleId="COVERPAGETEXT">
    <w:name w:val="COVER PAGE TEXT"/>
    <w:basedOn w:val="Normal"/>
    <w:qFormat/>
    <w:rsid w:val="009F4F9E"/>
    <w:pPr>
      <w:spacing w:before="0" w:line="276" w:lineRule="auto"/>
      <w:jc w:val="center"/>
    </w:pPr>
    <w:rPr>
      <w:rFonts w:cs="Arial"/>
      <w:sz w:val="28"/>
      <w:szCs w:val="28"/>
    </w:rPr>
  </w:style>
  <w:style w:type="paragraph" w:customStyle="1" w:styleId="TABLEOFCONTENTSHEADING">
    <w:name w:val="TABLE OF CONTENTS HEADING"/>
    <w:basedOn w:val="Normal"/>
    <w:qFormat/>
    <w:rsid w:val="00A128AB"/>
    <w:pPr>
      <w:spacing w:before="0" w:after="240"/>
      <w:jc w:val="left"/>
    </w:pPr>
    <w:rPr>
      <w:b/>
      <w:sz w:val="32"/>
    </w:rPr>
  </w:style>
  <w:style w:type="paragraph" w:styleId="Header">
    <w:name w:val="header"/>
    <w:basedOn w:val="Normal"/>
    <w:link w:val="HeaderChar"/>
    <w:uiPriority w:val="99"/>
    <w:unhideWhenUsed/>
    <w:rsid w:val="006A3182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3182"/>
    <w:rPr>
      <w:rFonts w:ascii="Arial" w:eastAsia="Times New Roman" w:hAnsi="Arial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916E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916EE"/>
    <w:rPr>
      <w:rFonts w:ascii="Tahoma" w:eastAsia="Times New Roman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24607"/>
    <w:pPr>
      <w:spacing w:before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24607"/>
    <w:rPr>
      <w:rFonts w:ascii="Arial" w:eastAsia="Times New Roman" w:hAnsi="Arial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24607"/>
    <w:rPr>
      <w:vertAlign w:val="superscript"/>
    </w:rPr>
  </w:style>
  <w:style w:type="paragraph" w:styleId="Bibliography">
    <w:name w:val="Bibliography"/>
    <w:basedOn w:val="Normal"/>
    <w:next w:val="Normal"/>
    <w:uiPriority w:val="37"/>
    <w:unhideWhenUsed/>
    <w:rsid w:val="003E518E"/>
  </w:style>
  <w:style w:type="character" w:styleId="PlaceholderText">
    <w:name w:val="Placeholder Text"/>
    <w:basedOn w:val="DefaultParagraphFont"/>
    <w:uiPriority w:val="99"/>
    <w:semiHidden/>
    <w:rsid w:val="00B702D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4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2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0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11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19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3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24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35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60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image" Target="media/image4.png"/><Relationship Id="rId26" Type="http://schemas.openxmlformats.org/officeDocument/2006/relationships/image" Target="media/image12.PNG"/><Relationship Id="rId39" Type="http://schemas.openxmlformats.org/officeDocument/2006/relationships/image" Target="media/image25.PNG"/><Relationship Id="rId21" Type="http://schemas.openxmlformats.org/officeDocument/2006/relationships/image" Target="media/image7.png"/><Relationship Id="rId34" Type="http://schemas.openxmlformats.org/officeDocument/2006/relationships/image" Target="media/image20.png"/><Relationship Id="rId42" Type="http://schemas.openxmlformats.org/officeDocument/2006/relationships/image" Target="media/image28.PNG"/><Relationship Id="rId47" Type="http://schemas.openxmlformats.org/officeDocument/2006/relationships/image" Target="media/image33.PNG"/><Relationship Id="rId50" Type="http://schemas.openxmlformats.org/officeDocument/2006/relationships/image" Target="media/image36.PNG"/><Relationship Id="rId55" Type="http://schemas.openxmlformats.org/officeDocument/2006/relationships/image" Target="media/image37.PNG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9" Type="http://schemas.openxmlformats.org/officeDocument/2006/relationships/image" Target="media/image15.PNG"/><Relationship Id="rId11" Type="http://schemas.openxmlformats.org/officeDocument/2006/relationships/image" Target="media/image1.png"/><Relationship Id="rId24" Type="http://schemas.openxmlformats.org/officeDocument/2006/relationships/image" Target="media/image10.PNG"/><Relationship Id="rId32" Type="http://schemas.openxmlformats.org/officeDocument/2006/relationships/image" Target="media/image18.PNG"/><Relationship Id="rId37" Type="http://schemas.openxmlformats.org/officeDocument/2006/relationships/image" Target="media/image23.PNG"/><Relationship Id="rId40" Type="http://schemas.openxmlformats.org/officeDocument/2006/relationships/image" Target="media/image26.PNG"/><Relationship Id="rId45" Type="http://schemas.openxmlformats.org/officeDocument/2006/relationships/image" Target="media/image31.PNG"/><Relationship Id="rId53" Type="http://schemas.openxmlformats.org/officeDocument/2006/relationships/header" Target="header5.xml"/><Relationship Id="rId58" Type="http://schemas.openxmlformats.org/officeDocument/2006/relationships/header" Target="header8.xml"/><Relationship Id="rId5" Type="http://schemas.openxmlformats.org/officeDocument/2006/relationships/numbering" Target="numbering.xml"/><Relationship Id="rId61" Type="http://schemas.openxmlformats.org/officeDocument/2006/relationships/fontTable" Target="fontTable.xml"/><Relationship Id="rId19" Type="http://schemas.openxmlformats.org/officeDocument/2006/relationships/image" Target="media/image5.PNG"/><Relationship Id="rId14" Type="http://schemas.openxmlformats.org/officeDocument/2006/relationships/header" Target="header1.xm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1.png"/><Relationship Id="rId43" Type="http://schemas.openxmlformats.org/officeDocument/2006/relationships/image" Target="media/image29.PNG"/><Relationship Id="rId48" Type="http://schemas.openxmlformats.org/officeDocument/2006/relationships/image" Target="media/image34.PNG"/><Relationship Id="rId56" Type="http://schemas.openxmlformats.org/officeDocument/2006/relationships/image" Target="media/image38.PNG"/><Relationship Id="rId8" Type="http://schemas.openxmlformats.org/officeDocument/2006/relationships/webSettings" Target="webSettings.xml"/><Relationship Id="rId51" Type="http://schemas.openxmlformats.org/officeDocument/2006/relationships/header" Target="header3.xml"/><Relationship Id="rId3" Type="http://schemas.openxmlformats.org/officeDocument/2006/relationships/customXml" Target="../customXml/item3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image" Target="media/image11.PNG"/><Relationship Id="rId33" Type="http://schemas.openxmlformats.org/officeDocument/2006/relationships/image" Target="media/image19.png"/><Relationship Id="rId38" Type="http://schemas.openxmlformats.org/officeDocument/2006/relationships/image" Target="media/image24.PNG"/><Relationship Id="rId46" Type="http://schemas.openxmlformats.org/officeDocument/2006/relationships/image" Target="media/image32.PNG"/><Relationship Id="rId59" Type="http://schemas.openxmlformats.org/officeDocument/2006/relationships/header" Target="header9.xml"/><Relationship Id="rId20" Type="http://schemas.openxmlformats.org/officeDocument/2006/relationships/image" Target="media/image6.PNG"/><Relationship Id="rId41" Type="http://schemas.openxmlformats.org/officeDocument/2006/relationships/image" Target="media/image27.PNG"/><Relationship Id="rId54" Type="http://schemas.openxmlformats.org/officeDocument/2006/relationships/header" Target="header6.xm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2.png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36" Type="http://schemas.openxmlformats.org/officeDocument/2006/relationships/image" Target="media/image22.png"/><Relationship Id="rId49" Type="http://schemas.openxmlformats.org/officeDocument/2006/relationships/image" Target="media/image35.png"/><Relationship Id="rId57" Type="http://schemas.openxmlformats.org/officeDocument/2006/relationships/header" Target="header7.xml"/><Relationship Id="rId10" Type="http://schemas.openxmlformats.org/officeDocument/2006/relationships/endnotes" Target="endnotes.xml"/><Relationship Id="rId31" Type="http://schemas.openxmlformats.org/officeDocument/2006/relationships/image" Target="media/image17.PNG"/><Relationship Id="rId44" Type="http://schemas.openxmlformats.org/officeDocument/2006/relationships/image" Target="media/image30.PNG"/><Relationship Id="rId52" Type="http://schemas.openxmlformats.org/officeDocument/2006/relationships/header" Target="header4.xml"/><Relationship Id="rId60" Type="http://schemas.openxmlformats.org/officeDocument/2006/relationships/header" Target="header10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T_x0020_pages xmlns="3388a729-9e12-4312-a76d-5fe9bbf8ecd2"/>
    <ExpiryDate xmlns="4cd35da3-83ae-4f65-abb8-8c805dda85d5">2025-12-31T00:00:00+00:00</ExpiryDate>
    <Document_x0020_types xmlns="f6a84657-7f7d-49a3-8d6a-40e484b3ca75" xsi:nil="true"/>
    <ReportOwner xmlns="http://schemas.microsoft.com/sharepoint/v3">
      <UserInfo>
        <DisplayName>trainingIT</DisplayName>
        <AccountId>22861</AccountId>
        <AccountType/>
      </UserInfo>
    </ReportOwner>
    <Applications xmlns="3388a729-9e12-4312-a76d-5fe9bbf8ecd2"/>
    <Order0 xmlns="f6a84657-7f7d-49a3-8d6a-40e484b3ca7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uidance" ma:contentTypeID="0x0101004290F2E8039B154C9E662A19CFC51959010200A3BA5CA9E2341544A123ECEE8D001107" ma:contentTypeVersion="50" ma:contentTypeDescription="Software/IT manual " ma:contentTypeScope="" ma:versionID="4b64b7151e2319e8d6ae64d5cab41b4a">
  <xsd:schema xmlns:xsd="http://www.w3.org/2001/XMLSchema" xmlns:xs="http://www.w3.org/2001/XMLSchema" xmlns:p="http://schemas.microsoft.com/office/2006/metadata/properties" xmlns:ns1="http://schemas.microsoft.com/sharepoint/v3" xmlns:ns3="3388a729-9e12-4312-a76d-5fe9bbf8ecd2" xmlns:ns4="4cd35da3-83ae-4f65-abb8-8c805dda85d5" xmlns:ns5="f6a84657-7f7d-49a3-8d6a-40e484b3ca75" targetNamespace="http://schemas.microsoft.com/office/2006/metadata/properties" ma:root="true" ma:fieldsID="f5b4042a10a2729df7164e3978f098da" ns1:_="" ns3:_="" ns4:_="" ns5:_="">
    <xsd:import namespace="http://schemas.microsoft.com/sharepoint/v3"/>
    <xsd:import namespace="3388a729-9e12-4312-a76d-5fe9bbf8ecd2"/>
    <xsd:import namespace="4cd35da3-83ae-4f65-abb8-8c805dda85d5"/>
    <xsd:import namespace="f6a84657-7f7d-49a3-8d6a-40e484b3ca75"/>
    <xsd:element name="properties">
      <xsd:complexType>
        <xsd:sequence>
          <xsd:element name="documentManagement">
            <xsd:complexType>
              <xsd:all>
                <xsd:element ref="ns3:Applications" minOccurs="0"/>
                <xsd:element ref="ns3:IT_x0020_pages" minOccurs="0"/>
                <xsd:element ref="ns1:ReportOwner"/>
                <xsd:element ref="ns4:ExpiryDate"/>
                <xsd:element ref="ns5:Document_x0020_types" minOccurs="0"/>
                <xsd:element ref="ns5:Order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ReportOwner" ma:index="11" ma:displayName="Owner" ma:description="Owner of this document" ma:list="UserInfo" ma:internalName="ReportOwne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88a729-9e12-4312-a76d-5fe9bbf8ecd2" elementFormDefault="qualified">
    <xsd:import namespace="http://schemas.microsoft.com/office/2006/documentManagement/types"/>
    <xsd:import namespace="http://schemas.microsoft.com/office/infopath/2007/PartnerControls"/>
    <xsd:element name="Applications" ma:index="9" nillable="true" ma:displayName="Applications" ma:description="Lookup table of IT applications" ma:list="05b26906-c3be-422e-bf90-c254863c1ea1" ma:internalName="Applications" ma:showField="Title" ma:web="3388a729-9e12-4312-a76d-5fe9bbf8e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IT_x0020_pages" ma:index="10" nillable="true" ma:displayName="Areas of interest" ma:description="Lookup table for IT 'areas of interest'" ma:list="52eea3f0-9c88-428e-9c92-16a5c68e2905" ma:internalName="IT_x0020_pages" ma:showField="Title" ma:web="3388a729-9e12-4312-a76d-5fe9bbf8e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d35da3-83ae-4f65-abb8-8c805dda85d5" elementFormDefault="qualified">
    <xsd:import namespace="http://schemas.microsoft.com/office/2006/documentManagement/types"/>
    <xsd:import namespace="http://schemas.microsoft.com/office/infopath/2007/PartnerControls"/>
    <xsd:element name="ExpiryDate" ma:index="12" ma:displayName="ExpiryDate" ma:default="" ma:format="DateOnly" ma:internalName="Expiry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a84657-7f7d-49a3-8d6a-40e484b3ca75" elementFormDefault="qualified">
    <xsd:import namespace="http://schemas.microsoft.com/office/2006/documentManagement/types"/>
    <xsd:import namespace="http://schemas.microsoft.com/office/infopath/2007/PartnerControls"/>
    <xsd:element name="Document_x0020_types" ma:index="13" nillable="true" ma:displayName="Document types" ma:description="Document types" ma:list="ac0456ce-3b18-4a75-8185-1bdafd672fd2" ma:internalName="Document_x0020_types" ma:showField="Title" ma:web="3388a729-9e12-4312-a76d-5fe9bbf8ecd2">
      <xsd:simpleType>
        <xsd:restriction base="dms:Lookup"/>
      </xsd:simpleType>
    </xsd:element>
    <xsd:element name="Order0" ma:index="14" nillable="true" ma:displayName="Order" ma:decimals="0" ma:description="Order within a group of documents" ma:internalName="Order0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 ma:index="8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Dav12</b:Tag>
    <b:SourceType>Book</b:SourceType>
    <b:Guid>{AA35C787-DC62-4EFC-8C2E-BEE5BDA344FC}</b:Guid>
    <b:Author>
      <b:Author>
        <b:NameList>
          <b:Person>
            <b:Last>Pozar</b:Last>
            <b:First>David</b:First>
            <b:Middle>M.</b:Middle>
          </b:Person>
        </b:NameList>
      </b:Author>
    </b:Author>
    <b:Title>Microwave Engineering</b:Title>
    <b:Year>2012</b:Year>
    <b:Publisher>Wiley John Wiley &amp; Sons, Inc</b:Publisher>
    <b:RefOrder>3</b:RefOrder>
  </b:Source>
  <b:Source>
    <b:Tag>ElP25</b:Tag>
    <b:SourceType>InternetSite</b:SourceType>
    <b:Guid>{2A2B3DAA-BE41-44E3-BEF7-38A52C3E19B9}</b:Guid>
    <b:Author>
      <b:Author>
        <b:Corporate>El Pro Cus</b:Corporate>
      </b:Author>
    </b:Author>
    <b:YearAccessed>2025</b:YearAccessed>
    <b:MonthAccessed>April</b:MonthAccessed>
    <b:DayAccessed>12</b:DayAccessed>
    <b:URL>https://www.elprocus.com/dipole-antenna/</b:URL>
    <b:RefOrder>2</b:RefOrder>
  </b:Source>
  <b:Source>
    <b:Tag>Kat06</b:Tag>
    <b:SourceType>Book</b:SourceType>
    <b:Guid>{55F5BD39-B07B-42AC-A50D-C1CE3DC9BF04}</b:Guid>
    <b:Title>Fundamentals of Optical Waveguides (Second Edition)</b:Title>
    <b:Year>2006</b:Year>
    <b:Author>
      <b:Author>
        <b:NameList>
          <b:Person>
            <b:Last>Okamoto</b:Last>
            <b:First>Katsunari</b:First>
          </b:Person>
        </b:NameList>
      </b:Author>
    </b:Author>
    <b:Publisher>Academic press</b:Publisher>
    <b:RefOrder>1</b:RefOrder>
  </b:Source>
  <b:Source>
    <b:Tag>CAB12</b:Tag>
    <b:SourceType>Book</b:SourceType>
    <b:Guid>{AE3BFAD0-F139-4631-91E3-A2BC3D684F70}</b:Guid>
    <b:Author>
      <b:Author>
        <b:NameList>
          <b:Person>
            <b:Last>Balanis</b:Last>
            <b:First>C.A.</b:First>
          </b:Person>
        </b:NameList>
      </b:Author>
    </b:Author>
    <b:Title>Advanced Engineering Electromagnetics 2nd Edition</b:Title>
    <b:Year>2012</b:Year>
    <b:Publisher>Wiley</b:Publisher>
    <b:RefOrder>4</b:RefOrder>
  </b:Source>
  <b:Source>
    <b:Tag>REC01</b:Tag>
    <b:SourceType>Book</b:SourceType>
    <b:Guid>{1193B218-51AC-4B25-B252-295C95E516F9}</b:Guid>
    <b:Author>
      <b:Author>
        <b:NameList>
          <b:Person>
            <b:Last>Colin</b:Last>
            <b:First>R.E.</b:First>
          </b:Person>
        </b:NameList>
      </b:Author>
    </b:Author>
    <b:Title>Foundations for microwave Engineering</b:Title>
    <b:Year>2001</b:Year>
    <b:Publisher>John Wiley &amp; Sons, Inc</b:Publisher>
    <b:RefOrder>5</b:RefOrder>
  </b:Source>
  <b:Source>
    <b:Tag>Cad25</b:Tag>
    <b:SourceType>InternetSite</b:SourceType>
    <b:Guid>{CC033C7B-C690-4BD8-89E7-94746F1F789D}</b:Guid>
    <b:Title>Understanding Modal Propagation in Rectangular Waveguides</b:Title>
    <b:Author>
      <b:Author>
        <b:NameList>
          <b:Person>
            <b:Last>Analysis</b:Last>
            <b:First>Cadence</b:First>
            <b:Middle>System</b:Middle>
          </b:Person>
        </b:NameList>
      </b:Author>
    </b:Author>
    <b:YearAccessed>2025</b:YearAccessed>
    <b:MonthAccessed>April</b:MonthAccessed>
    <b:DayAccessed>16</b:DayAccessed>
    <b:URL>https://resources.system-analysis.cadence.com/blog/msa2021-understanding-modal-propagation-in-rectangular-waveguides</b:URL>
    <b:RefOrder>8</b:RefOrder>
  </b:Source>
  <b:Source>
    <b:Tag>Ant10</b:Tag>
    <b:SourceType>Book</b:SourceType>
    <b:Guid>{4C5E249B-5934-4584-A260-E63D326F592B}</b:Guid>
    <b:Title>Digital Video Surveillance and Security</b:Title>
    <b:Year>2010</b:Year>
    <b:Author>
      <b:Author>
        <b:NameList>
          <b:Person>
            <b:Last>Caputo</b:Last>
            <b:First>Anthony</b:First>
            <b:Middle>C.</b:Middle>
          </b:Person>
        </b:NameList>
      </b:Author>
    </b:Author>
    <b:RefOrder>7</b:RefOrder>
  </b:Source>
  <b:Source>
    <b:Tag>Can25</b:Tag>
    <b:SourceType>InternetSite</b:SourceType>
    <b:Guid>{53325720-B8E6-4593-AE32-5BB95A60D321}</b:Guid>
    <b:Title>S-Parameters and the Reflection Coefficient</b:Title>
    <b:Author>
      <b:Author>
        <b:NameList>
          <b:Person>
            <b:Last>Solutions</b:Last>
            <b:First>Candence</b:First>
            <b:Middle>PCB</b:Middle>
          </b:Person>
        </b:NameList>
      </b:Author>
    </b:Author>
    <b:YearAccessed>2025</b:YearAccessed>
    <b:MonthAccessed>April</b:MonthAccessed>
    <b:DayAccessed>20</b:DayAccessed>
    <b:URL>https://resources.pcb.cadence.com/blog/2023-s-parameters-and-the-reflection-coefficient</b:URL>
    <b:RefOrder>9</b:RefOrder>
  </b:Source>
  <b:Source>
    <b:Tag>The252</b:Tag>
    <b:SourceType>InternetSite</b:SourceType>
    <b:Guid>{D4A8FE34-0487-449D-AE0C-4677C1A0364A}</b:Guid>
    <b:Title>The Half-Wave Dipole Antenna</b:Title>
    <b:YearAccessed>2025</b:YearAccessed>
    <b:MonthAccessed>April</b:MonthAccessed>
    <b:DayAccessed>20</b:DayAccessed>
    <b:URL>https://www.antenna-theory.com/antennas/halfwave.php</b:URL>
    <b:RefOrder>10</b:RefOrder>
  </b:Source>
  <b:Source>
    <b:Tag>Ant23</b:Tag>
    <b:SourceType>InternetSite</b:SourceType>
    <b:Guid>{98A2E008-7017-4362-B130-666BDCC333C5}</b:Guid>
    <b:Author>
      <b:Author>
        <b:NameList>
          <b:Person>
            <b:Last>Experts</b:Last>
            <b:First>Antenna</b:First>
          </b:Person>
        </b:NameList>
      </b:Author>
    </b:Author>
    <b:Title>Types of Military Antennas</b:Title>
    <b:Year>2023</b:Year>
    <b:Month>July</b:Month>
    <b:Day>20</b:Day>
    <b:YearAccessed>2025</b:YearAccessed>
    <b:MonthAccessed>April</b:MonthAccessed>
    <b:DayAccessed>22</b:DayAccessed>
    <b:URL>https://www.antennaexperts.co/blog/types-of-military-antennas</b:URL>
    <b:RefOrder>11</b:RefOrder>
  </b:Source>
  <b:Source>
    <b:Tag>25Ap</b:Tag>
    <b:SourceType>InternetSite</b:SourceType>
    <b:Guid>{A387FE75-994B-490C-9406-C89743C74D9E}</b:Guid>
    <b:YearAccessed>2025</b:YearAccessed>
    <b:MonthAccessed>April</b:MonthAccessed>
    <b:URL>https://byjus.com/physics/amperes-law/</b:URL>
    <b:Title>Amperes-law</b:Title>
    <b:DayAccessed>16</b:DayAccessed>
    <b:RefOrder>6</b:RefOrder>
  </b:Source>
</b:Sources>
</file>

<file path=customXml/itemProps1.xml><?xml version="1.0" encoding="utf-8"?>
<ds:datastoreItem xmlns:ds="http://schemas.openxmlformats.org/officeDocument/2006/customXml" ds:itemID="{93034980-3A77-432B-81CC-EF82D4C625AC}">
  <ds:schemaRefs>
    <ds:schemaRef ds:uri="http://schemas.microsoft.com/office/2006/metadata/properties"/>
    <ds:schemaRef ds:uri="http://schemas.microsoft.com/office/infopath/2007/PartnerControls"/>
    <ds:schemaRef ds:uri="3388a729-9e12-4312-a76d-5fe9bbf8ecd2"/>
    <ds:schemaRef ds:uri="4cd35da3-83ae-4f65-abb8-8c805dda85d5"/>
    <ds:schemaRef ds:uri="f6a84657-7f7d-49a3-8d6a-40e484b3ca75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12BB6C4B-211C-4FAF-9C05-46BF99CBB4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E4B8F4-63EB-4A78-B081-44F2207D6D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388a729-9e12-4312-a76d-5fe9bbf8ecd2"/>
    <ds:schemaRef ds:uri="4cd35da3-83ae-4f65-abb8-8c805dda85d5"/>
    <ds:schemaRef ds:uri="f6a84657-7f7d-49a3-8d6a-40e484b3ca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2F92E87-06F8-47CF-944A-5C0957BC1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3641</TotalTime>
  <Pages>45</Pages>
  <Words>3467</Words>
  <Characters>23150</Characters>
  <Application>Microsoft Office Word</Application>
  <DocSecurity>0</DocSecurity>
  <Lines>680</Lines>
  <Paragraphs>324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Cranfield University</Company>
  <LinksUpToDate>false</LinksUpToDate>
  <CharactersWithSpaces>26293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Thesis template (2023)</dc:title>
  <dc:creator>ittraining@cranfield.ac.uk;a.k.waters@cranfield.ac.uk</dc:creator>
  <cp:keywords/>
  <cp:lastModifiedBy>Euan Kelly (2313449)</cp:lastModifiedBy>
  <cp:revision>506</cp:revision>
  <dcterms:created xsi:type="dcterms:W3CDTF">2025-04-22T09:48:00Z</dcterms:created>
  <dcterms:modified xsi:type="dcterms:W3CDTF">2025-04-25T13:05:00Z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0x0101004290F2E8039B154C9E662A19CFC51959010200A3BA5CA9E2341544A123ECEE8D001107</vt:lpwstr>
  </property>
  <property fmtid="{D5CDD505-2E9C-101B-9397-08002B2CF9AE}" pid="3" name="Order">
    <vt:r8>100</vt:r8>
  </property>
  <property fmtid="{D5CDD505-2E9C-101B-9397-08002B2CF9AE}" pid="4" name="_dlc_DocIdItemGuid">
    <vt:lpwstr>7dfc418f-b87e-4bad-824f-46e8dbbf47fb</vt:lpwstr>
  </property>
  <property fmtid="{D5CDD505-2E9C-101B-9397-08002B2CF9AE}" pid="5" name="xd_ProgID">
    <vt:lpwstr/>
  </property>
  <property fmtid="{D5CDD505-2E9C-101B-9397-08002B2CF9AE}" pid="6" name="_dlc_DocId">
    <vt:lpwstr>M7UVUVMZT23C-2075699740-202451</vt:lpwstr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_dlc_DocIdUrl">
    <vt:lpwstr>https://cranfield.sharepoint.com/sites/ISShare/_layouts/15/DocIdRedir.aspx?ID=M7UVUVMZT23C-2075699740-202451, M7UVUVMZT23C-2075699740-202451</vt:lpwstr>
  </property>
  <property fmtid="{D5CDD505-2E9C-101B-9397-08002B2CF9AE}" pid="12" name="xd_Signature">
    <vt:bool>false</vt:bool>
  </property>
  <property fmtid="{D5CDD505-2E9C-101B-9397-08002B2CF9AE}" pid="13" name="MediaServiceImageTags">
    <vt:lpwstr/>
  </property>
  <property fmtid="{D5CDD505-2E9C-101B-9397-08002B2CF9AE}" pid="14" name="GrammarlyDocumentId">
    <vt:lpwstr>2e22c19d1ee93c0d16fbe201063bfa61cdf1efbc688278529d8c45398765d601</vt:lpwstr>
  </property>
</Properties>
</file>