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1914895"/>
        <w:docPartObj>
          <w:docPartGallery w:val="Cover Pages"/>
          <w:docPartUnique/>
        </w:docPartObj>
      </w:sdtPr>
      <w:sdtEndPr/>
      <w:sdtContent>
        <w:p w14:paraId="7645ADF1" w14:textId="4612C0EB" w:rsidR="00BA4144" w:rsidRPr="00B307FE" w:rsidRDefault="003661E5" w:rsidP="00CB5F5C">
          <w:r w:rsidRPr="00B307FE">
            <w:rPr>
              <w:b/>
              <w:bCs/>
              <w:u w:val="single"/>
            </w:rPr>
            <w:drawing>
              <wp:anchor distT="0" distB="0" distL="114300" distR="114300" simplePos="0" relativeHeight="251661312" behindDoc="0" locked="0" layoutInCell="1" allowOverlap="1" wp14:anchorId="1FAE68C7" wp14:editId="73792CB4">
                <wp:simplePos x="0" y="0"/>
                <wp:positionH relativeFrom="margin">
                  <wp:align>right</wp:align>
                </wp:positionH>
                <wp:positionV relativeFrom="paragraph">
                  <wp:posOffset>7518850</wp:posOffset>
                </wp:positionV>
                <wp:extent cx="1488308" cy="700499"/>
                <wp:effectExtent l="0" t="0" r="0" b="4445"/>
                <wp:wrapNone/>
                <wp:docPr id="143928407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84079" name="Picture 1" descr="A close-up of a sig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8308" cy="700499"/>
                        </a:xfrm>
                        <a:prstGeom prst="rect">
                          <a:avLst/>
                        </a:prstGeom>
                      </pic:spPr>
                    </pic:pic>
                  </a:graphicData>
                </a:graphic>
                <wp14:sizeRelH relativeFrom="page">
                  <wp14:pctWidth>0</wp14:pctWidth>
                </wp14:sizeRelH>
                <wp14:sizeRelV relativeFrom="page">
                  <wp14:pctHeight>0</wp14:pctHeight>
                </wp14:sizeRelV>
              </wp:anchor>
            </w:drawing>
          </w:r>
          <w:r w:rsidRPr="00B307FE">
            <w:drawing>
              <wp:anchor distT="0" distB="0" distL="114300" distR="114300" simplePos="0" relativeHeight="251660288" behindDoc="0" locked="0" layoutInCell="1" allowOverlap="1" wp14:anchorId="42113877" wp14:editId="222422E7">
                <wp:simplePos x="0" y="0"/>
                <wp:positionH relativeFrom="margin">
                  <wp:align>left</wp:align>
                </wp:positionH>
                <wp:positionV relativeFrom="paragraph">
                  <wp:posOffset>-274320</wp:posOffset>
                </wp:positionV>
                <wp:extent cx="1992086" cy="676525"/>
                <wp:effectExtent l="0" t="0" r="8255" b="9525"/>
                <wp:wrapNone/>
                <wp:docPr id="47759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7327" cy="685097"/>
                        </a:xfrm>
                        <a:prstGeom prst="rect">
                          <a:avLst/>
                        </a:prstGeom>
                        <a:noFill/>
                      </pic:spPr>
                    </pic:pic>
                  </a:graphicData>
                </a:graphic>
                <wp14:sizeRelH relativeFrom="page">
                  <wp14:pctWidth>0</wp14:pctWidth>
                </wp14:sizeRelH>
                <wp14:sizeRelV relativeFrom="page">
                  <wp14:pctHeight>0</wp14:pctHeight>
                </wp14:sizeRelV>
              </wp:anchor>
            </w:drawing>
          </w:r>
          <w:r w:rsidR="00B94CA4" w:rsidRPr="00B307FE">
            <w:rPr>
              <w:color w:val="FFFFFF" w:themeColor="background1"/>
            </w:rPr>
            <mc:AlternateContent>
              <mc:Choice Requires="wpg">
                <w:drawing>
                  <wp:anchor distT="0" distB="0" distL="114300" distR="114300" simplePos="0" relativeHeight="251659264" behindDoc="0" locked="0" layoutInCell="1" allowOverlap="1" wp14:anchorId="4778795A" wp14:editId="73D44CC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6EE7A5" w14:textId="02DDEDC9" w:rsidR="00B94CA4" w:rsidRPr="00B307FE" w:rsidRDefault="008956A6" w:rsidP="008956A6">
                                  <w:pPr>
                                    <w:pStyle w:val="NoSpacing"/>
                                    <w:spacing w:after="120"/>
                                    <w:rPr>
                                      <w:color w:val="FFFFFF" w:themeColor="background1"/>
                                      <w:sz w:val="28"/>
                                      <w:szCs w:val="28"/>
                                      <w:lang w:val="en-GB"/>
                                    </w:rPr>
                                  </w:pPr>
                                  <w:proofErr w:type="spellStart"/>
                                  <w:r w:rsidRPr="00B307FE">
                                    <w:rPr>
                                      <w:rFonts w:asciiTheme="majorHAnsi" w:eastAsiaTheme="majorEastAsia" w:hAnsiTheme="majorHAnsi" w:cstheme="majorBidi"/>
                                      <w:color w:val="FFFFFF" w:themeColor="background1"/>
                                      <w:sz w:val="84"/>
                                      <w:szCs w:val="84"/>
                                      <w:lang w:val="en-GB"/>
                                    </w:rPr>
                                    <w:t>Analyzing</w:t>
                                  </w:r>
                                  <w:proofErr w:type="spellEnd"/>
                                  <w:r w:rsidR="003D49D8" w:rsidRPr="00B307FE">
                                    <w:rPr>
                                      <w:rFonts w:asciiTheme="majorHAnsi" w:eastAsiaTheme="majorEastAsia" w:hAnsiTheme="majorHAnsi" w:cstheme="majorBidi"/>
                                      <w:color w:val="FFFFFF" w:themeColor="background1"/>
                                      <w:sz w:val="84"/>
                                      <w:szCs w:val="84"/>
                                      <w:lang w:val="en-GB"/>
                                    </w:rPr>
                                    <w:t xml:space="preserve"> </w:t>
                                  </w:r>
                                  <w:r w:rsidRPr="00B307FE">
                                    <w:rPr>
                                      <w:rFonts w:asciiTheme="majorHAnsi" w:eastAsiaTheme="majorEastAsia" w:hAnsiTheme="majorHAnsi" w:cstheme="majorBidi"/>
                                      <w:color w:val="FFFFFF" w:themeColor="background1"/>
                                      <w:sz w:val="84"/>
                                      <w:szCs w:val="84"/>
                                      <w:lang w:val="en-GB"/>
                                    </w:rPr>
                                    <w:t xml:space="preserve">Environmental Impact </w:t>
                                  </w:r>
                                  <w:sdt>
                                    <w:sdtPr>
                                      <w:rPr>
                                        <w:color w:val="FFFFFF" w:themeColor="background1"/>
                                        <w:sz w:val="28"/>
                                        <w:szCs w:val="28"/>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047107" w:rsidRPr="00B307FE">
                                        <w:rPr>
                                          <w:color w:val="FFFFFF" w:themeColor="background1"/>
                                          <w:sz w:val="28"/>
                                          <w:szCs w:val="28"/>
                                          <w:lang w:val="en-GB"/>
                                        </w:rPr>
                                        <w:t>ACMA5012</w:t>
                                      </w:r>
                                      <w:r w:rsidR="005F5675" w:rsidRPr="00B307FE">
                                        <w:rPr>
                                          <w:color w:val="FFFFFF" w:themeColor="background1"/>
                                          <w:sz w:val="28"/>
                                          <w:szCs w:val="28"/>
                                          <w:lang w:val="en-GB"/>
                                        </w:rPr>
                                        <w:t xml:space="preserve"> </w:t>
                                      </w:r>
                                      <w:r w:rsidR="00BE680F" w:rsidRPr="00B307FE">
                                        <w:rPr>
                                          <w:color w:val="FFFFFF" w:themeColor="background1"/>
                                          <w:sz w:val="28"/>
                                          <w:szCs w:val="28"/>
                                          <w:lang w:val="en-GB"/>
                                        </w:rPr>
                                        <w:t>–</w:t>
                                      </w:r>
                                      <w:r w:rsidR="005F5675" w:rsidRPr="00B307FE">
                                        <w:rPr>
                                          <w:color w:val="FFFFFF" w:themeColor="background1"/>
                                          <w:sz w:val="28"/>
                                          <w:szCs w:val="28"/>
                                          <w:lang w:val="en-GB"/>
                                        </w:rPr>
                                        <w:t xml:space="preserve"> </w:t>
                                      </w:r>
                                      <w:r w:rsidR="005C54C3" w:rsidRPr="00B307FE">
                                        <w:rPr>
                                          <w:color w:val="FFFFFF" w:themeColor="background1"/>
                                          <w:sz w:val="28"/>
                                          <w:szCs w:val="28"/>
                                          <w:lang w:val="en-GB"/>
                                        </w:rPr>
                                        <w:t>Environmental Engineering and Sustainable Energy</w:t>
                                      </w:r>
                                    </w:sdtContent>
                                  </w:sdt>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lang w:val="en-GB"/>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726E21" w14:textId="5A8D80DE" w:rsidR="00B94CA4" w:rsidRPr="00B307FE" w:rsidRDefault="00B94CA4">
                                      <w:pPr>
                                        <w:pStyle w:val="NoSpacing"/>
                                        <w:rPr>
                                          <w:color w:val="FFFFFF" w:themeColor="background1"/>
                                          <w:sz w:val="32"/>
                                          <w:szCs w:val="32"/>
                                          <w:lang w:val="en-GB"/>
                                        </w:rPr>
                                      </w:pPr>
                                      <w:r w:rsidRPr="00B307FE">
                                        <w:rPr>
                                          <w:color w:val="FFFFFF" w:themeColor="background1"/>
                                          <w:sz w:val="32"/>
                                          <w:szCs w:val="32"/>
                                          <w:lang w:val="en-GB"/>
                                        </w:rPr>
                                        <w:t>HADDEN Joshua</w:t>
                                      </w:r>
                                    </w:p>
                                  </w:sdtContent>
                                </w:sdt>
                                <w:p w14:paraId="59F7C80C" w14:textId="1C554F8F" w:rsidR="00B94CA4" w:rsidRPr="00B307FE" w:rsidRDefault="001B6E9C">
                                  <w:pPr>
                                    <w:pStyle w:val="NoSpacing"/>
                                    <w:rPr>
                                      <w:color w:val="FFFFFF" w:themeColor="background1"/>
                                      <w:sz w:val="18"/>
                                      <w:szCs w:val="18"/>
                                      <w:lang w:val="en-GB"/>
                                    </w:rPr>
                                  </w:pPr>
                                  <w:sdt>
                                    <w:sdtPr>
                                      <w:rPr>
                                        <w:caps/>
                                        <w:color w:val="FFFFFF" w:themeColor="background1"/>
                                        <w:sz w:val="18"/>
                                        <w:szCs w:val="18"/>
                                        <w:lang w:val="en-GB"/>
                                      </w:rPr>
                                      <w:alias w:val="Company"/>
                                      <w:tag w:val=""/>
                                      <w:id w:val="-775099975"/>
                                      <w:dataBinding w:prefixMappings="xmlns:ns0='http://schemas.openxmlformats.org/officeDocument/2006/extended-properties' " w:xpath="/ns0:Properties[1]/ns0:Company[1]" w:storeItemID="{6668398D-A668-4E3E-A5EB-62B293D839F1}"/>
                                      <w:text/>
                                    </w:sdtPr>
                                    <w:sdtEndPr/>
                                    <w:sdtContent>
                                      <w:r w:rsidR="00BE680F" w:rsidRPr="00B307FE">
                                        <w:rPr>
                                          <w:caps/>
                                          <w:color w:val="FFFFFF" w:themeColor="background1"/>
                                          <w:sz w:val="18"/>
                                          <w:szCs w:val="18"/>
                                          <w:lang w:val="en-GB"/>
                                        </w:rPr>
                                        <w:t>Purflux</w:t>
                                      </w:r>
                                      <w:r w:rsidR="00B05C9D" w:rsidRPr="00B307FE">
                                        <w:rPr>
                                          <w:caps/>
                                          <w:color w:val="FFFFFF" w:themeColor="background1"/>
                                          <w:sz w:val="18"/>
                                          <w:szCs w:val="18"/>
                                          <w:lang w:val="en-GB"/>
                                        </w:rPr>
                                        <w:t xml:space="preserve"> Filtration ltd</w:t>
                                      </w:r>
                                    </w:sdtContent>
                                  </w:sdt>
                                  <w:r w:rsidR="00B94CA4" w:rsidRPr="00B307FE">
                                    <w:rPr>
                                      <w:color w:val="FFFFFF" w:themeColor="background1"/>
                                      <w:sz w:val="18"/>
                                      <w:szCs w:val="18"/>
                                      <w:lang w:val="en-GB"/>
                                    </w:rPr>
                                    <w:t>  </w:t>
                                  </w:r>
                                  <w:sdt>
                                    <w:sdtPr>
                                      <w:rPr>
                                        <w:color w:val="FFFFFF" w:themeColor="background1"/>
                                        <w:sz w:val="18"/>
                                        <w:szCs w:val="18"/>
                                        <w:lang w:val="en-GB"/>
                                      </w:rPr>
                                      <w:alias w:val="Address"/>
                                      <w:tag w:val=""/>
                                      <w:id w:val="-669564449"/>
                                      <w:dataBinding w:prefixMappings="xmlns:ns0='http://schemas.microsoft.com/office/2006/coverPageProps' " w:xpath="/ns0:CoverPageProperties[1]/ns0:CompanyAddress[1]" w:storeItemID="{55AF091B-3C7A-41E3-B477-F2FDAA23CFDA}"/>
                                      <w:text/>
                                    </w:sdtPr>
                                    <w:sdtEndPr/>
                                    <w:sdtContent>
                                      <w:r w:rsidR="00592B02" w:rsidRPr="00B307FE">
                                        <w:rPr>
                                          <w:color w:val="FFFFFF" w:themeColor="background1"/>
                                          <w:sz w:val="18"/>
                                          <w:szCs w:val="18"/>
                                          <w:lang w:val="en-GB"/>
                                        </w:rPr>
                                        <w:t>Crown Ave, Tredegar, NP22 4EF</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78795A"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p w14:paraId="496EE7A5" w14:textId="02DDEDC9" w:rsidR="00B94CA4" w:rsidRPr="00B307FE" w:rsidRDefault="008956A6" w:rsidP="008956A6">
                            <w:pPr>
                              <w:pStyle w:val="NoSpacing"/>
                              <w:spacing w:after="120"/>
                              <w:rPr>
                                <w:color w:val="FFFFFF" w:themeColor="background1"/>
                                <w:sz w:val="28"/>
                                <w:szCs w:val="28"/>
                                <w:lang w:val="en-GB"/>
                              </w:rPr>
                            </w:pPr>
                            <w:proofErr w:type="spellStart"/>
                            <w:r w:rsidRPr="00B307FE">
                              <w:rPr>
                                <w:rFonts w:asciiTheme="majorHAnsi" w:eastAsiaTheme="majorEastAsia" w:hAnsiTheme="majorHAnsi" w:cstheme="majorBidi"/>
                                <w:color w:val="FFFFFF" w:themeColor="background1"/>
                                <w:sz w:val="84"/>
                                <w:szCs w:val="84"/>
                                <w:lang w:val="en-GB"/>
                              </w:rPr>
                              <w:t>Analyzing</w:t>
                            </w:r>
                            <w:proofErr w:type="spellEnd"/>
                            <w:r w:rsidR="003D49D8" w:rsidRPr="00B307FE">
                              <w:rPr>
                                <w:rFonts w:asciiTheme="majorHAnsi" w:eastAsiaTheme="majorEastAsia" w:hAnsiTheme="majorHAnsi" w:cstheme="majorBidi"/>
                                <w:color w:val="FFFFFF" w:themeColor="background1"/>
                                <w:sz w:val="84"/>
                                <w:szCs w:val="84"/>
                                <w:lang w:val="en-GB"/>
                              </w:rPr>
                              <w:t xml:space="preserve"> </w:t>
                            </w:r>
                            <w:r w:rsidRPr="00B307FE">
                              <w:rPr>
                                <w:rFonts w:asciiTheme="majorHAnsi" w:eastAsiaTheme="majorEastAsia" w:hAnsiTheme="majorHAnsi" w:cstheme="majorBidi"/>
                                <w:color w:val="FFFFFF" w:themeColor="background1"/>
                                <w:sz w:val="84"/>
                                <w:szCs w:val="84"/>
                                <w:lang w:val="en-GB"/>
                              </w:rPr>
                              <w:t xml:space="preserve">Environmental Impact </w:t>
                            </w:r>
                            <w:sdt>
                              <w:sdtPr>
                                <w:rPr>
                                  <w:color w:val="FFFFFF" w:themeColor="background1"/>
                                  <w:sz w:val="28"/>
                                  <w:szCs w:val="28"/>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047107" w:rsidRPr="00B307FE">
                                  <w:rPr>
                                    <w:color w:val="FFFFFF" w:themeColor="background1"/>
                                    <w:sz w:val="28"/>
                                    <w:szCs w:val="28"/>
                                    <w:lang w:val="en-GB"/>
                                  </w:rPr>
                                  <w:t>ACMA5012</w:t>
                                </w:r>
                                <w:r w:rsidR="005F5675" w:rsidRPr="00B307FE">
                                  <w:rPr>
                                    <w:color w:val="FFFFFF" w:themeColor="background1"/>
                                    <w:sz w:val="28"/>
                                    <w:szCs w:val="28"/>
                                    <w:lang w:val="en-GB"/>
                                  </w:rPr>
                                  <w:t xml:space="preserve"> </w:t>
                                </w:r>
                                <w:r w:rsidR="00BE680F" w:rsidRPr="00B307FE">
                                  <w:rPr>
                                    <w:color w:val="FFFFFF" w:themeColor="background1"/>
                                    <w:sz w:val="28"/>
                                    <w:szCs w:val="28"/>
                                    <w:lang w:val="en-GB"/>
                                  </w:rPr>
                                  <w:t>–</w:t>
                                </w:r>
                                <w:r w:rsidR="005F5675" w:rsidRPr="00B307FE">
                                  <w:rPr>
                                    <w:color w:val="FFFFFF" w:themeColor="background1"/>
                                    <w:sz w:val="28"/>
                                    <w:szCs w:val="28"/>
                                    <w:lang w:val="en-GB"/>
                                  </w:rPr>
                                  <w:t xml:space="preserve"> </w:t>
                                </w:r>
                                <w:r w:rsidR="005C54C3" w:rsidRPr="00B307FE">
                                  <w:rPr>
                                    <w:color w:val="FFFFFF" w:themeColor="background1"/>
                                    <w:sz w:val="28"/>
                                    <w:szCs w:val="28"/>
                                    <w:lang w:val="en-GB"/>
                                  </w:rPr>
                                  <w:t>Environmental Engineering and Sustainable Energy</w:t>
                                </w:r>
                              </w:sdtContent>
                            </w:sdt>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lang w:val="en-GB"/>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726E21" w14:textId="5A8D80DE" w:rsidR="00B94CA4" w:rsidRPr="00B307FE" w:rsidRDefault="00B94CA4">
                                <w:pPr>
                                  <w:pStyle w:val="NoSpacing"/>
                                  <w:rPr>
                                    <w:color w:val="FFFFFF" w:themeColor="background1"/>
                                    <w:sz w:val="32"/>
                                    <w:szCs w:val="32"/>
                                    <w:lang w:val="en-GB"/>
                                  </w:rPr>
                                </w:pPr>
                                <w:r w:rsidRPr="00B307FE">
                                  <w:rPr>
                                    <w:color w:val="FFFFFF" w:themeColor="background1"/>
                                    <w:sz w:val="32"/>
                                    <w:szCs w:val="32"/>
                                    <w:lang w:val="en-GB"/>
                                  </w:rPr>
                                  <w:t>HADDEN Joshua</w:t>
                                </w:r>
                              </w:p>
                            </w:sdtContent>
                          </w:sdt>
                          <w:p w14:paraId="59F7C80C" w14:textId="1C554F8F" w:rsidR="00B94CA4" w:rsidRPr="00B307FE" w:rsidRDefault="001B6E9C">
                            <w:pPr>
                              <w:pStyle w:val="NoSpacing"/>
                              <w:rPr>
                                <w:color w:val="FFFFFF" w:themeColor="background1"/>
                                <w:sz w:val="18"/>
                                <w:szCs w:val="18"/>
                                <w:lang w:val="en-GB"/>
                              </w:rPr>
                            </w:pPr>
                            <w:sdt>
                              <w:sdtPr>
                                <w:rPr>
                                  <w:caps/>
                                  <w:color w:val="FFFFFF" w:themeColor="background1"/>
                                  <w:sz w:val="18"/>
                                  <w:szCs w:val="18"/>
                                  <w:lang w:val="en-GB"/>
                                </w:rPr>
                                <w:alias w:val="Company"/>
                                <w:tag w:val=""/>
                                <w:id w:val="-775099975"/>
                                <w:dataBinding w:prefixMappings="xmlns:ns0='http://schemas.openxmlformats.org/officeDocument/2006/extended-properties' " w:xpath="/ns0:Properties[1]/ns0:Company[1]" w:storeItemID="{6668398D-A668-4E3E-A5EB-62B293D839F1}"/>
                                <w:text/>
                              </w:sdtPr>
                              <w:sdtEndPr/>
                              <w:sdtContent>
                                <w:r w:rsidR="00BE680F" w:rsidRPr="00B307FE">
                                  <w:rPr>
                                    <w:caps/>
                                    <w:color w:val="FFFFFF" w:themeColor="background1"/>
                                    <w:sz w:val="18"/>
                                    <w:szCs w:val="18"/>
                                    <w:lang w:val="en-GB"/>
                                  </w:rPr>
                                  <w:t>Purflux</w:t>
                                </w:r>
                                <w:r w:rsidR="00B05C9D" w:rsidRPr="00B307FE">
                                  <w:rPr>
                                    <w:caps/>
                                    <w:color w:val="FFFFFF" w:themeColor="background1"/>
                                    <w:sz w:val="18"/>
                                    <w:szCs w:val="18"/>
                                    <w:lang w:val="en-GB"/>
                                  </w:rPr>
                                  <w:t xml:space="preserve"> Filtration ltd</w:t>
                                </w:r>
                              </w:sdtContent>
                            </w:sdt>
                            <w:r w:rsidR="00B94CA4" w:rsidRPr="00B307FE">
                              <w:rPr>
                                <w:color w:val="FFFFFF" w:themeColor="background1"/>
                                <w:sz w:val="18"/>
                                <w:szCs w:val="18"/>
                                <w:lang w:val="en-GB"/>
                              </w:rPr>
                              <w:t>  </w:t>
                            </w:r>
                            <w:sdt>
                              <w:sdtPr>
                                <w:rPr>
                                  <w:color w:val="FFFFFF" w:themeColor="background1"/>
                                  <w:sz w:val="18"/>
                                  <w:szCs w:val="18"/>
                                  <w:lang w:val="en-GB"/>
                                </w:rPr>
                                <w:alias w:val="Address"/>
                                <w:tag w:val=""/>
                                <w:id w:val="-669564449"/>
                                <w:dataBinding w:prefixMappings="xmlns:ns0='http://schemas.microsoft.com/office/2006/coverPageProps' " w:xpath="/ns0:CoverPageProperties[1]/ns0:CompanyAddress[1]" w:storeItemID="{55AF091B-3C7A-41E3-B477-F2FDAA23CFDA}"/>
                                <w:text/>
                              </w:sdtPr>
                              <w:sdtEndPr/>
                              <w:sdtContent>
                                <w:r w:rsidR="00592B02" w:rsidRPr="00B307FE">
                                  <w:rPr>
                                    <w:color w:val="FFFFFF" w:themeColor="background1"/>
                                    <w:sz w:val="18"/>
                                    <w:szCs w:val="18"/>
                                    <w:lang w:val="en-GB"/>
                                  </w:rPr>
                                  <w:t>Crown Ave, Tredegar, NP22 4EF</w:t>
                                </w:r>
                              </w:sdtContent>
                            </w:sdt>
                          </w:p>
                        </w:txbxContent>
                      </v:textbox>
                    </v:shape>
                    <w10:wrap anchorx="page" anchory="page"/>
                  </v:group>
                </w:pict>
              </mc:Fallback>
            </mc:AlternateContent>
          </w:r>
          <w:r w:rsidR="00B94CA4" w:rsidRPr="00B307FE">
            <w:br w:type="page"/>
          </w:r>
        </w:p>
      </w:sdtContent>
    </w:sdt>
    <w:sdt>
      <w:sdtPr>
        <w:rPr>
          <w:rFonts w:ascii="Georgia" w:hAnsi="Georgia"/>
          <w:b/>
          <w:kern w:val="2"/>
          <w:sz w:val="40"/>
          <w:szCs w:val="40"/>
          <w:u w:val="single"/>
          <w:lang w:eastAsia="zh-CN"/>
          <w14:ligatures w14:val="standardContextual"/>
        </w:rPr>
        <w:id w:val="-1993399362"/>
        <w:docPartObj>
          <w:docPartGallery w:val="Table of Contents"/>
          <w:docPartUnique/>
        </w:docPartObj>
      </w:sdtPr>
      <w:sdtEndPr>
        <w:rPr>
          <w:rFonts w:ascii="Helvetica" w:eastAsiaTheme="minorEastAsia" w:hAnsi="Helvetica" w:cstheme="minorBidi"/>
          <w:b w:val="0"/>
          <w:color w:val="auto"/>
          <w:sz w:val="24"/>
          <w:szCs w:val="24"/>
          <w:u w:val="none"/>
        </w:rPr>
      </w:sdtEndPr>
      <w:sdtContent>
        <w:p w14:paraId="31999580" w14:textId="6491B349" w:rsidR="00D31C6B" w:rsidRPr="00B307FE" w:rsidRDefault="00D31C6B">
          <w:pPr>
            <w:pStyle w:val="TOCHeading"/>
            <w:rPr>
              <w:rStyle w:val="Heading1Char"/>
            </w:rPr>
          </w:pPr>
          <w:r w:rsidRPr="00B307FE">
            <w:rPr>
              <w:rStyle w:val="Heading1Char"/>
            </w:rPr>
            <w:t>Table of Contents</w:t>
          </w:r>
        </w:p>
        <w:p w14:paraId="705AF666" w14:textId="716CA576" w:rsidR="006B2381" w:rsidRDefault="00D31C6B">
          <w:pPr>
            <w:pStyle w:val="TOC1"/>
            <w:tabs>
              <w:tab w:val="right" w:leader="dot" w:pos="9350"/>
            </w:tabs>
            <w:rPr>
              <w:rFonts w:asciiTheme="minorHAnsi" w:hAnsiTheme="minorHAnsi"/>
              <w:noProof/>
              <w:lang w:val="en-US"/>
            </w:rPr>
          </w:pPr>
          <w:r w:rsidRPr="00B307FE">
            <w:fldChar w:fldCharType="begin"/>
          </w:r>
          <w:r w:rsidRPr="00B307FE">
            <w:instrText xml:space="preserve"> TOC \o "1-3" \h \z \u </w:instrText>
          </w:r>
          <w:r w:rsidRPr="00B307FE">
            <w:fldChar w:fldCharType="separate"/>
          </w:r>
          <w:hyperlink w:anchor="_Toc242560947" w:history="1">
            <w:r w:rsidR="006B2381" w:rsidRPr="00812B98">
              <w:rPr>
                <w:rStyle w:val="Hyperlink"/>
                <w:noProof/>
              </w:rPr>
              <w:t>Table of Figures</w:t>
            </w:r>
            <w:r w:rsidR="006B2381">
              <w:rPr>
                <w:noProof/>
                <w:webHidden/>
              </w:rPr>
              <w:tab/>
            </w:r>
            <w:r w:rsidR="006B2381">
              <w:rPr>
                <w:noProof/>
                <w:webHidden/>
              </w:rPr>
              <w:fldChar w:fldCharType="begin"/>
            </w:r>
            <w:r w:rsidR="006B2381">
              <w:rPr>
                <w:noProof/>
                <w:webHidden/>
              </w:rPr>
              <w:instrText xml:space="preserve"> PAGEREF _Toc242560947 \h </w:instrText>
            </w:r>
            <w:r w:rsidR="006B2381">
              <w:rPr>
                <w:noProof/>
                <w:webHidden/>
              </w:rPr>
            </w:r>
            <w:r w:rsidR="006B2381">
              <w:rPr>
                <w:noProof/>
                <w:webHidden/>
              </w:rPr>
              <w:fldChar w:fldCharType="separate"/>
            </w:r>
            <w:r w:rsidR="006B2381">
              <w:rPr>
                <w:noProof/>
                <w:webHidden/>
              </w:rPr>
              <w:t>1</w:t>
            </w:r>
            <w:r w:rsidR="006B2381">
              <w:rPr>
                <w:noProof/>
                <w:webHidden/>
              </w:rPr>
              <w:fldChar w:fldCharType="end"/>
            </w:r>
          </w:hyperlink>
        </w:p>
        <w:p w14:paraId="6CABA562" w14:textId="5F458734" w:rsidR="006B2381" w:rsidRDefault="006B2381">
          <w:pPr>
            <w:pStyle w:val="TOC1"/>
            <w:tabs>
              <w:tab w:val="right" w:leader="dot" w:pos="9350"/>
            </w:tabs>
            <w:rPr>
              <w:rFonts w:asciiTheme="minorHAnsi" w:hAnsiTheme="minorHAnsi"/>
              <w:noProof/>
              <w:lang w:val="en-US"/>
            </w:rPr>
          </w:pPr>
          <w:hyperlink w:anchor="_Toc242560948" w:history="1">
            <w:r w:rsidRPr="00812B98">
              <w:rPr>
                <w:rStyle w:val="Hyperlink"/>
                <w:noProof/>
              </w:rPr>
              <w:t>Introduction</w:t>
            </w:r>
            <w:r>
              <w:rPr>
                <w:noProof/>
                <w:webHidden/>
              </w:rPr>
              <w:tab/>
            </w:r>
            <w:r>
              <w:rPr>
                <w:noProof/>
                <w:webHidden/>
              </w:rPr>
              <w:fldChar w:fldCharType="begin"/>
            </w:r>
            <w:r>
              <w:rPr>
                <w:noProof/>
                <w:webHidden/>
              </w:rPr>
              <w:instrText xml:space="preserve"> PAGEREF _Toc242560948 \h </w:instrText>
            </w:r>
            <w:r>
              <w:rPr>
                <w:noProof/>
                <w:webHidden/>
              </w:rPr>
            </w:r>
            <w:r>
              <w:rPr>
                <w:noProof/>
                <w:webHidden/>
              </w:rPr>
              <w:fldChar w:fldCharType="separate"/>
            </w:r>
            <w:r>
              <w:rPr>
                <w:noProof/>
                <w:webHidden/>
              </w:rPr>
              <w:t>2</w:t>
            </w:r>
            <w:r>
              <w:rPr>
                <w:noProof/>
                <w:webHidden/>
              </w:rPr>
              <w:fldChar w:fldCharType="end"/>
            </w:r>
          </w:hyperlink>
        </w:p>
        <w:p w14:paraId="0FF48409" w14:textId="5E451EF7" w:rsidR="006B2381" w:rsidRDefault="006B2381">
          <w:pPr>
            <w:pStyle w:val="TOC1"/>
            <w:tabs>
              <w:tab w:val="right" w:leader="dot" w:pos="9350"/>
            </w:tabs>
            <w:rPr>
              <w:rFonts w:asciiTheme="minorHAnsi" w:hAnsiTheme="minorHAnsi"/>
              <w:noProof/>
              <w:lang w:val="en-US"/>
            </w:rPr>
          </w:pPr>
          <w:hyperlink w:anchor="_Toc242560949" w:history="1">
            <w:r w:rsidRPr="00812B98">
              <w:rPr>
                <w:rStyle w:val="Hyperlink"/>
                <w:noProof/>
              </w:rPr>
              <w:t>Discussion of Motor and Industrial Problem</w:t>
            </w:r>
            <w:r>
              <w:rPr>
                <w:noProof/>
                <w:webHidden/>
              </w:rPr>
              <w:tab/>
            </w:r>
            <w:r>
              <w:rPr>
                <w:noProof/>
                <w:webHidden/>
              </w:rPr>
              <w:fldChar w:fldCharType="begin"/>
            </w:r>
            <w:r>
              <w:rPr>
                <w:noProof/>
                <w:webHidden/>
              </w:rPr>
              <w:instrText xml:space="preserve"> PAGEREF _Toc242560949 \h </w:instrText>
            </w:r>
            <w:r>
              <w:rPr>
                <w:noProof/>
                <w:webHidden/>
              </w:rPr>
            </w:r>
            <w:r>
              <w:rPr>
                <w:noProof/>
                <w:webHidden/>
              </w:rPr>
              <w:fldChar w:fldCharType="separate"/>
            </w:r>
            <w:r>
              <w:rPr>
                <w:noProof/>
                <w:webHidden/>
              </w:rPr>
              <w:t>4</w:t>
            </w:r>
            <w:r>
              <w:rPr>
                <w:noProof/>
                <w:webHidden/>
              </w:rPr>
              <w:fldChar w:fldCharType="end"/>
            </w:r>
          </w:hyperlink>
        </w:p>
        <w:p w14:paraId="327A023F" w14:textId="524FF480" w:rsidR="006B2381" w:rsidRDefault="006B2381">
          <w:pPr>
            <w:pStyle w:val="TOC1"/>
            <w:tabs>
              <w:tab w:val="right" w:leader="dot" w:pos="9350"/>
            </w:tabs>
            <w:rPr>
              <w:rFonts w:asciiTheme="minorHAnsi" w:hAnsiTheme="minorHAnsi"/>
              <w:noProof/>
              <w:lang w:val="en-US"/>
            </w:rPr>
          </w:pPr>
          <w:hyperlink w:anchor="_Toc242560950" w:history="1">
            <w:r w:rsidRPr="00812B98">
              <w:rPr>
                <w:rStyle w:val="Hyperlink"/>
                <w:noProof/>
              </w:rPr>
              <w:t>Environmental Assessment of DC Motor</w:t>
            </w:r>
            <w:r>
              <w:rPr>
                <w:noProof/>
                <w:webHidden/>
              </w:rPr>
              <w:tab/>
            </w:r>
            <w:r>
              <w:rPr>
                <w:noProof/>
                <w:webHidden/>
              </w:rPr>
              <w:fldChar w:fldCharType="begin"/>
            </w:r>
            <w:r>
              <w:rPr>
                <w:noProof/>
                <w:webHidden/>
              </w:rPr>
              <w:instrText xml:space="preserve"> PAGEREF _Toc242560950 \h </w:instrText>
            </w:r>
            <w:r>
              <w:rPr>
                <w:noProof/>
                <w:webHidden/>
              </w:rPr>
            </w:r>
            <w:r>
              <w:rPr>
                <w:noProof/>
                <w:webHidden/>
              </w:rPr>
              <w:fldChar w:fldCharType="separate"/>
            </w:r>
            <w:r>
              <w:rPr>
                <w:noProof/>
                <w:webHidden/>
              </w:rPr>
              <w:t>8</w:t>
            </w:r>
            <w:r>
              <w:rPr>
                <w:noProof/>
                <w:webHidden/>
              </w:rPr>
              <w:fldChar w:fldCharType="end"/>
            </w:r>
          </w:hyperlink>
        </w:p>
        <w:p w14:paraId="0DB4EE7A" w14:textId="6CF97EB4" w:rsidR="006B2381" w:rsidRDefault="006B2381">
          <w:pPr>
            <w:pStyle w:val="TOC1"/>
            <w:tabs>
              <w:tab w:val="right" w:leader="dot" w:pos="9350"/>
            </w:tabs>
            <w:rPr>
              <w:rFonts w:asciiTheme="minorHAnsi" w:hAnsiTheme="minorHAnsi"/>
              <w:noProof/>
              <w:lang w:val="en-US"/>
            </w:rPr>
          </w:pPr>
          <w:hyperlink w:anchor="_Toc242560951" w:history="1">
            <w:r w:rsidRPr="00812B98">
              <w:rPr>
                <w:rStyle w:val="Hyperlink"/>
                <w:noProof/>
              </w:rPr>
              <w:t>Environmental Assessment of Servo Motor</w:t>
            </w:r>
            <w:r>
              <w:rPr>
                <w:noProof/>
                <w:webHidden/>
              </w:rPr>
              <w:tab/>
            </w:r>
            <w:r>
              <w:rPr>
                <w:noProof/>
                <w:webHidden/>
              </w:rPr>
              <w:fldChar w:fldCharType="begin"/>
            </w:r>
            <w:r>
              <w:rPr>
                <w:noProof/>
                <w:webHidden/>
              </w:rPr>
              <w:instrText xml:space="preserve"> PAGEREF _Toc242560951 \h </w:instrText>
            </w:r>
            <w:r>
              <w:rPr>
                <w:noProof/>
                <w:webHidden/>
              </w:rPr>
            </w:r>
            <w:r>
              <w:rPr>
                <w:noProof/>
                <w:webHidden/>
              </w:rPr>
              <w:fldChar w:fldCharType="separate"/>
            </w:r>
            <w:r>
              <w:rPr>
                <w:noProof/>
                <w:webHidden/>
              </w:rPr>
              <w:t>10</w:t>
            </w:r>
            <w:r>
              <w:rPr>
                <w:noProof/>
                <w:webHidden/>
              </w:rPr>
              <w:fldChar w:fldCharType="end"/>
            </w:r>
          </w:hyperlink>
        </w:p>
        <w:p w14:paraId="712D6BA6" w14:textId="291C17E7" w:rsidR="006B2381" w:rsidRDefault="006B2381">
          <w:pPr>
            <w:pStyle w:val="TOC1"/>
            <w:tabs>
              <w:tab w:val="right" w:leader="dot" w:pos="9350"/>
            </w:tabs>
            <w:rPr>
              <w:rFonts w:asciiTheme="minorHAnsi" w:hAnsiTheme="minorHAnsi"/>
              <w:noProof/>
              <w:lang w:val="en-US"/>
            </w:rPr>
          </w:pPr>
          <w:hyperlink w:anchor="_Toc242560952" w:history="1">
            <w:r w:rsidRPr="00812B98">
              <w:rPr>
                <w:rStyle w:val="Hyperlink"/>
                <w:noProof/>
              </w:rPr>
              <w:t>Lessons Learned and Corrective Actions</w:t>
            </w:r>
            <w:r>
              <w:rPr>
                <w:noProof/>
                <w:webHidden/>
              </w:rPr>
              <w:tab/>
            </w:r>
            <w:r>
              <w:rPr>
                <w:noProof/>
                <w:webHidden/>
              </w:rPr>
              <w:fldChar w:fldCharType="begin"/>
            </w:r>
            <w:r>
              <w:rPr>
                <w:noProof/>
                <w:webHidden/>
              </w:rPr>
              <w:instrText xml:space="preserve"> PAGEREF _Toc242560952 \h </w:instrText>
            </w:r>
            <w:r>
              <w:rPr>
                <w:noProof/>
                <w:webHidden/>
              </w:rPr>
            </w:r>
            <w:r>
              <w:rPr>
                <w:noProof/>
                <w:webHidden/>
              </w:rPr>
              <w:fldChar w:fldCharType="separate"/>
            </w:r>
            <w:r>
              <w:rPr>
                <w:noProof/>
                <w:webHidden/>
              </w:rPr>
              <w:t>12</w:t>
            </w:r>
            <w:r>
              <w:rPr>
                <w:noProof/>
                <w:webHidden/>
              </w:rPr>
              <w:fldChar w:fldCharType="end"/>
            </w:r>
          </w:hyperlink>
        </w:p>
        <w:p w14:paraId="7687BB62" w14:textId="308077AA" w:rsidR="006B2381" w:rsidRDefault="006B2381">
          <w:pPr>
            <w:pStyle w:val="TOC1"/>
            <w:tabs>
              <w:tab w:val="right" w:leader="dot" w:pos="9350"/>
            </w:tabs>
            <w:rPr>
              <w:rFonts w:asciiTheme="minorHAnsi" w:hAnsiTheme="minorHAnsi"/>
              <w:noProof/>
              <w:lang w:val="en-US"/>
            </w:rPr>
          </w:pPr>
          <w:hyperlink w:anchor="_Toc242560953" w:history="1">
            <w:r w:rsidRPr="00812B98">
              <w:rPr>
                <w:rStyle w:val="Hyperlink"/>
                <w:noProof/>
              </w:rPr>
              <w:t>Conclusion</w:t>
            </w:r>
            <w:r>
              <w:rPr>
                <w:noProof/>
                <w:webHidden/>
              </w:rPr>
              <w:tab/>
            </w:r>
            <w:r>
              <w:rPr>
                <w:noProof/>
                <w:webHidden/>
              </w:rPr>
              <w:fldChar w:fldCharType="begin"/>
            </w:r>
            <w:r>
              <w:rPr>
                <w:noProof/>
                <w:webHidden/>
              </w:rPr>
              <w:instrText xml:space="preserve"> PAGEREF _Toc242560953 \h </w:instrText>
            </w:r>
            <w:r>
              <w:rPr>
                <w:noProof/>
                <w:webHidden/>
              </w:rPr>
            </w:r>
            <w:r>
              <w:rPr>
                <w:noProof/>
                <w:webHidden/>
              </w:rPr>
              <w:fldChar w:fldCharType="separate"/>
            </w:r>
            <w:r>
              <w:rPr>
                <w:noProof/>
                <w:webHidden/>
              </w:rPr>
              <w:t>14</w:t>
            </w:r>
            <w:r>
              <w:rPr>
                <w:noProof/>
                <w:webHidden/>
              </w:rPr>
              <w:fldChar w:fldCharType="end"/>
            </w:r>
          </w:hyperlink>
        </w:p>
        <w:p w14:paraId="502C9703" w14:textId="5B0F584D" w:rsidR="006B2381" w:rsidRDefault="006B2381">
          <w:pPr>
            <w:pStyle w:val="TOC1"/>
            <w:tabs>
              <w:tab w:val="right" w:leader="dot" w:pos="9350"/>
            </w:tabs>
            <w:rPr>
              <w:rFonts w:asciiTheme="minorHAnsi" w:hAnsiTheme="minorHAnsi"/>
              <w:noProof/>
              <w:lang w:val="en-US"/>
            </w:rPr>
          </w:pPr>
          <w:hyperlink w:anchor="_Toc242560954" w:history="1">
            <w:r w:rsidRPr="00812B98">
              <w:rPr>
                <w:rStyle w:val="Hyperlink"/>
                <w:noProof/>
              </w:rPr>
              <w:t>Bibliography</w:t>
            </w:r>
            <w:r>
              <w:rPr>
                <w:noProof/>
                <w:webHidden/>
              </w:rPr>
              <w:tab/>
            </w:r>
            <w:r>
              <w:rPr>
                <w:noProof/>
                <w:webHidden/>
              </w:rPr>
              <w:fldChar w:fldCharType="begin"/>
            </w:r>
            <w:r>
              <w:rPr>
                <w:noProof/>
                <w:webHidden/>
              </w:rPr>
              <w:instrText xml:space="preserve"> PAGEREF _Toc242560954 \h </w:instrText>
            </w:r>
            <w:r>
              <w:rPr>
                <w:noProof/>
                <w:webHidden/>
              </w:rPr>
            </w:r>
            <w:r>
              <w:rPr>
                <w:noProof/>
                <w:webHidden/>
              </w:rPr>
              <w:fldChar w:fldCharType="separate"/>
            </w:r>
            <w:r>
              <w:rPr>
                <w:noProof/>
                <w:webHidden/>
              </w:rPr>
              <w:t>15</w:t>
            </w:r>
            <w:r>
              <w:rPr>
                <w:noProof/>
                <w:webHidden/>
              </w:rPr>
              <w:fldChar w:fldCharType="end"/>
            </w:r>
          </w:hyperlink>
        </w:p>
        <w:p w14:paraId="38F76865" w14:textId="59AA2408" w:rsidR="00056714" w:rsidRPr="00B307FE" w:rsidRDefault="00D31C6B">
          <w:pPr>
            <w:rPr>
              <w:b/>
              <w:bCs/>
            </w:rPr>
          </w:pPr>
          <w:r w:rsidRPr="00B307FE">
            <w:rPr>
              <w:b/>
              <w:bCs/>
            </w:rPr>
            <w:fldChar w:fldCharType="end"/>
          </w:r>
        </w:p>
        <w:p w14:paraId="175270FA" w14:textId="0A3B9288" w:rsidR="008D00A5" w:rsidRPr="00B307FE" w:rsidRDefault="00B307FE" w:rsidP="008D00A5"/>
      </w:sdtContent>
    </w:sdt>
    <w:p w14:paraId="52868115" w14:textId="77777777" w:rsidR="00B307FE" w:rsidRPr="00B307FE" w:rsidRDefault="00B307FE" w:rsidP="00B307FE">
      <w:pPr>
        <w:pStyle w:val="Heading1"/>
      </w:pPr>
      <w:bookmarkStart w:id="0" w:name="_Toc242560947"/>
      <w:r w:rsidRPr="00B307FE">
        <w:t>Table of Figures</w:t>
      </w:r>
      <w:bookmarkEnd w:id="0"/>
    </w:p>
    <w:p w14:paraId="12B6A36C" w14:textId="79B20D6C" w:rsidR="006B2381" w:rsidRDefault="00B307FE">
      <w:pPr>
        <w:pStyle w:val="TableofFigures"/>
        <w:tabs>
          <w:tab w:val="right" w:leader="dot" w:pos="9350"/>
        </w:tabs>
        <w:rPr>
          <w:rFonts w:asciiTheme="minorHAnsi" w:hAnsiTheme="minorHAnsi"/>
          <w:noProof/>
          <w:lang w:val="en-US"/>
        </w:rPr>
      </w:pPr>
      <w:r w:rsidRPr="00B307FE">
        <w:rPr>
          <w:b/>
          <w:bCs/>
          <w:u w:val="single"/>
        </w:rPr>
        <w:fldChar w:fldCharType="begin"/>
      </w:r>
      <w:r w:rsidRPr="00B307FE">
        <w:rPr>
          <w:b/>
          <w:bCs/>
          <w:u w:val="single"/>
        </w:rPr>
        <w:instrText xml:space="preserve"> TOC \h \z \c "Figure" </w:instrText>
      </w:r>
      <w:r w:rsidRPr="00B307FE">
        <w:rPr>
          <w:b/>
          <w:bCs/>
          <w:u w:val="single"/>
        </w:rPr>
        <w:fldChar w:fldCharType="separate"/>
      </w:r>
      <w:hyperlink w:anchor="_Toc242560933" w:history="1">
        <w:r w:rsidR="006B2381" w:rsidRPr="00073002">
          <w:rPr>
            <w:rStyle w:val="Hyperlink"/>
            <w:noProof/>
          </w:rPr>
          <w:t>Figure 1 - Lead Acid Cells Casted to Battery Terminals</w:t>
        </w:r>
        <w:r w:rsidR="006B2381">
          <w:rPr>
            <w:noProof/>
            <w:webHidden/>
          </w:rPr>
          <w:tab/>
        </w:r>
        <w:r w:rsidR="006B2381">
          <w:rPr>
            <w:noProof/>
            <w:webHidden/>
          </w:rPr>
          <w:fldChar w:fldCharType="begin"/>
        </w:r>
        <w:r w:rsidR="006B2381">
          <w:rPr>
            <w:noProof/>
            <w:webHidden/>
          </w:rPr>
          <w:instrText xml:space="preserve"> PAGEREF _Toc242560933 \h </w:instrText>
        </w:r>
        <w:r w:rsidR="006B2381">
          <w:rPr>
            <w:noProof/>
            <w:webHidden/>
          </w:rPr>
        </w:r>
        <w:r w:rsidR="006B2381">
          <w:rPr>
            <w:noProof/>
            <w:webHidden/>
          </w:rPr>
          <w:fldChar w:fldCharType="separate"/>
        </w:r>
        <w:r w:rsidR="006B2381">
          <w:rPr>
            <w:noProof/>
            <w:webHidden/>
          </w:rPr>
          <w:t>4</w:t>
        </w:r>
        <w:r w:rsidR="006B2381">
          <w:rPr>
            <w:noProof/>
            <w:webHidden/>
          </w:rPr>
          <w:fldChar w:fldCharType="end"/>
        </w:r>
      </w:hyperlink>
    </w:p>
    <w:p w14:paraId="03A81884" w14:textId="7B8194BE" w:rsidR="006B2381" w:rsidRDefault="006B2381">
      <w:pPr>
        <w:pStyle w:val="TableofFigures"/>
        <w:tabs>
          <w:tab w:val="right" w:leader="dot" w:pos="9350"/>
        </w:tabs>
        <w:rPr>
          <w:rFonts w:asciiTheme="minorHAnsi" w:hAnsiTheme="minorHAnsi"/>
          <w:noProof/>
          <w:lang w:val="en-US"/>
        </w:rPr>
      </w:pPr>
      <w:hyperlink w:anchor="_Toc242560934" w:history="1">
        <w:r w:rsidRPr="00073002">
          <w:rPr>
            <w:rStyle w:val="Hyperlink"/>
            <w:noProof/>
          </w:rPr>
          <w:t>Figure 2 - Battery Terminal with Flash Defect</w:t>
        </w:r>
        <w:r>
          <w:rPr>
            <w:noProof/>
            <w:webHidden/>
          </w:rPr>
          <w:tab/>
        </w:r>
        <w:r>
          <w:rPr>
            <w:noProof/>
            <w:webHidden/>
          </w:rPr>
          <w:fldChar w:fldCharType="begin"/>
        </w:r>
        <w:r>
          <w:rPr>
            <w:noProof/>
            <w:webHidden/>
          </w:rPr>
          <w:instrText xml:space="preserve"> PAGEREF _Toc242560934 \h </w:instrText>
        </w:r>
        <w:r>
          <w:rPr>
            <w:noProof/>
            <w:webHidden/>
          </w:rPr>
        </w:r>
        <w:r>
          <w:rPr>
            <w:noProof/>
            <w:webHidden/>
          </w:rPr>
          <w:fldChar w:fldCharType="separate"/>
        </w:r>
        <w:r>
          <w:rPr>
            <w:noProof/>
            <w:webHidden/>
          </w:rPr>
          <w:t>5</w:t>
        </w:r>
        <w:r>
          <w:rPr>
            <w:noProof/>
            <w:webHidden/>
          </w:rPr>
          <w:fldChar w:fldCharType="end"/>
        </w:r>
      </w:hyperlink>
    </w:p>
    <w:p w14:paraId="62C12EDB" w14:textId="2D3AED21" w:rsidR="006B2381" w:rsidRDefault="006B2381">
      <w:pPr>
        <w:pStyle w:val="TableofFigures"/>
        <w:tabs>
          <w:tab w:val="right" w:leader="dot" w:pos="9350"/>
        </w:tabs>
        <w:rPr>
          <w:rFonts w:asciiTheme="minorHAnsi" w:hAnsiTheme="minorHAnsi"/>
          <w:noProof/>
          <w:lang w:val="en-US"/>
        </w:rPr>
      </w:pPr>
      <w:hyperlink w:anchor="_Toc242560935" w:history="1">
        <w:r w:rsidRPr="00073002">
          <w:rPr>
            <w:rStyle w:val="Hyperlink"/>
            <w:noProof/>
          </w:rPr>
          <w:t>Figure 3 - 5 Why Analysis of The Flash on Terminal Defect</w:t>
        </w:r>
        <w:r>
          <w:rPr>
            <w:noProof/>
            <w:webHidden/>
          </w:rPr>
          <w:tab/>
        </w:r>
        <w:r>
          <w:rPr>
            <w:noProof/>
            <w:webHidden/>
          </w:rPr>
          <w:fldChar w:fldCharType="begin"/>
        </w:r>
        <w:r>
          <w:rPr>
            <w:noProof/>
            <w:webHidden/>
          </w:rPr>
          <w:instrText xml:space="preserve"> PAGEREF _Toc242560935 \h </w:instrText>
        </w:r>
        <w:r>
          <w:rPr>
            <w:noProof/>
            <w:webHidden/>
          </w:rPr>
        </w:r>
        <w:r>
          <w:rPr>
            <w:noProof/>
            <w:webHidden/>
          </w:rPr>
          <w:fldChar w:fldCharType="separate"/>
        </w:r>
        <w:r>
          <w:rPr>
            <w:noProof/>
            <w:webHidden/>
          </w:rPr>
          <w:t>5</w:t>
        </w:r>
        <w:r>
          <w:rPr>
            <w:noProof/>
            <w:webHidden/>
          </w:rPr>
          <w:fldChar w:fldCharType="end"/>
        </w:r>
      </w:hyperlink>
    </w:p>
    <w:p w14:paraId="282F7C86" w14:textId="6BC60D67" w:rsidR="006B2381" w:rsidRDefault="006B2381">
      <w:pPr>
        <w:pStyle w:val="TableofFigures"/>
        <w:tabs>
          <w:tab w:val="right" w:leader="dot" w:pos="9350"/>
        </w:tabs>
        <w:rPr>
          <w:rFonts w:asciiTheme="minorHAnsi" w:hAnsiTheme="minorHAnsi"/>
          <w:noProof/>
          <w:lang w:val="en-US"/>
        </w:rPr>
      </w:pPr>
      <w:hyperlink w:anchor="_Toc242560936" w:history="1">
        <w:r w:rsidRPr="00073002">
          <w:rPr>
            <w:rStyle w:val="Hyperlink"/>
            <w:noProof/>
          </w:rPr>
          <w:t>Figure 4 - DC vs Servo Motor Acceleration Comparison</w:t>
        </w:r>
        <w:r>
          <w:rPr>
            <w:noProof/>
            <w:webHidden/>
          </w:rPr>
          <w:tab/>
        </w:r>
        <w:r>
          <w:rPr>
            <w:noProof/>
            <w:webHidden/>
          </w:rPr>
          <w:fldChar w:fldCharType="begin"/>
        </w:r>
        <w:r>
          <w:rPr>
            <w:noProof/>
            <w:webHidden/>
          </w:rPr>
          <w:instrText xml:space="preserve"> PAGEREF _Toc242560936 \h </w:instrText>
        </w:r>
        <w:r>
          <w:rPr>
            <w:noProof/>
            <w:webHidden/>
          </w:rPr>
        </w:r>
        <w:r>
          <w:rPr>
            <w:noProof/>
            <w:webHidden/>
          </w:rPr>
          <w:fldChar w:fldCharType="separate"/>
        </w:r>
        <w:r>
          <w:rPr>
            <w:noProof/>
            <w:webHidden/>
          </w:rPr>
          <w:t>6</w:t>
        </w:r>
        <w:r>
          <w:rPr>
            <w:noProof/>
            <w:webHidden/>
          </w:rPr>
          <w:fldChar w:fldCharType="end"/>
        </w:r>
      </w:hyperlink>
    </w:p>
    <w:p w14:paraId="40C8E8E9" w14:textId="31B3BF7C" w:rsidR="006B2381" w:rsidRDefault="006B2381">
      <w:pPr>
        <w:pStyle w:val="TableofFigures"/>
        <w:tabs>
          <w:tab w:val="right" w:leader="dot" w:pos="9350"/>
        </w:tabs>
        <w:rPr>
          <w:rFonts w:asciiTheme="minorHAnsi" w:hAnsiTheme="minorHAnsi"/>
          <w:noProof/>
          <w:lang w:val="en-US"/>
        </w:rPr>
      </w:pPr>
      <w:hyperlink w:anchor="_Toc242560937" w:history="1">
        <w:r w:rsidRPr="00073002">
          <w:rPr>
            <w:rStyle w:val="Hyperlink"/>
            <w:noProof/>
          </w:rPr>
          <w:t>Figure 5 - Material in A Cell Compared to 138,000 Cells</w:t>
        </w:r>
        <w:r>
          <w:rPr>
            <w:noProof/>
            <w:webHidden/>
          </w:rPr>
          <w:tab/>
        </w:r>
        <w:r>
          <w:rPr>
            <w:noProof/>
            <w:webHidden/>
          </w:rPr>
          <w:fldChar w:fldCharType="begin"/>
        </w:r>
        <w:r>
          <w:rPr>
            <w:noProof/>
            <w:webHidden/>
          </w:rPr>
          <w:instrText xml:space="preserve"> PAGEREF _Toc242560937 \h </w:instrText>
        </w:r>
        <w:r>
          <w:rPr>
            <w:noProof/>
            <w:webHidden/>
          </w:rPr>
        </w:r>
        <w:r>
          <w:rPr>
            <w:noProof/>
            <w:webHidden/>
          </w:rPr>
          <w:fldChar w:fldCharType="separate"/>
        </w:r>
        <w:r>
          <w:rPr>
            <w:noProof/>
            <w:webHidden/>
          </w:rPr>
          <w:t>8</w:t>
        </w:r>
        <w:r>
          <w:rPr>
            <w:noProof/>
            <w:webHidden/>
          </w:rPr>
          <w:fldChar w:fldCharType="end"/>
        </w:r>
      </w:hyperlink>
    </w:p>
    <w:p w14:paraId="769C1060" w14:textId="588B003C" w:rsidR="006B2381" w:rsidRDefault="006B2381">
      <w:pPr>
        <w:pStyle w:val="TableofFigures"/>
        <w:tabs>
          <w:tab w:val="right" w:leader="dot" w:pos="9350"/>
        </w:tabs>
        <w:rPr>
          <w:rFonts w:asciiTheme="minorHAnsi" w:hAnsiTheme="minorHAnsi"/>
          <w:noProof/>
          <w:lang w:val="en-US"/>
        </w:rPr>
      </w:pPr>
      <w:hyperlink w:anchor="_Toc242560938" w:history="1">
        <w:r w:rsidRPr="00073002">
          <w:rPr>
            <w:rStyle w:val="Hyperlink"/>
            <w:noProof/>
          </w:rPr>
          <w:t>Figure 6 - Comparison of Environmental Factors of DC and Servo Motor on Cell Production Process</w:t>
        </w:r>
        <w:r>
          <w:rPr>
            <w:noProof/>
            <w:webHidden/>
          </w:rPr>
          <w:tab/>
        </w:r>
        <w:r>
          <w:rPr>
            <w:noProof/>
            <w:webHidden/>
          </w:rPr>
          <w:fldChar w:fldCharType="begin"/>
        </w:r>
        <w:r>
          <w:rPr>
            <w:noProof/>
            <w:webHidden/>
          </w:rPr>
          <w:instrText xml:space="preserve"> PAGEREF _Toc242560938 \h </w:instrText>
        </w:r>
        <w:r>
          <w:rPr>
            <w:noProof/>
            <w:webHidden/>
          </w:rPr>
        </w:r>
        <w:r>
          <w:rPr>
            <w:noProof/>
            <w:webHidden/>
          </w:rPr>
          <w:fldChar w:fldCharType="separate"/>
        </w:r>
        <w:r>
          <w:rPr>
            <w:noProof/>
            <w:webHidden/>
          </w:rPr>
          <w:t>13</w:t>
        </w:r>
        <w:r>
          <w:rPr>
            <w:noProof/>
            <w:webHidden/>
          </w:rPr>
          <w:fldChar w:fldCharType="end"/>
        </w:r>
      </w:hyperlink>
    </w:p>
    <w:p w14:paraId="4022E90A" w14:textId="5C2D3BFE" w:rsidR="00BF540A" w:rsidRPr="00B307FE" w:rsidRDefault="00B307FE">
      <w:pPr>
        <w:rPr>
          <w:b/>
          <w:bCs/>
          <w:u w:val="single"/>
        </w:rPr>
      </w:pPr>
      <w:r w:rsidRPr="00B307FE">
        <w:rPr>
          <w:b/>
          <w:bCs/>
          <w:u w:val="single"/>
        </w:rPr>
        <w:fldChar w:fldCharType="end"/>
      </w:r>
    </w:p>
    <w:p w14:paraId="07DCA670" w14:textId="77777777" w:rsidR="00BF540A" w:rsidRPr="00B307FE" w:rsidRDefault="00BF540A">
      <w:pPr>
        <w:rPr>
          <w:b/>
          <w:bCs/>
          <w:u w:val="single"/>
        </w:rPr>
      </w:pPr>
    </w:p>
    <w:p w14:paraId="38AF5AB1" w14:textId="77777777" w:rsidR="00BF540A" w:rsidRPr="00B307FE" w:rsidRDefault="00BF540A">
      <w:pPr>
        <w:rPr>
          <w:b/>
          <w:bCs/>
          <w:u w:val="single"/>
        </w:rPr>
      </w:pPr>
    </w:p>
    <w:p w14:paraId="04E92D39" w14:textId="77777777" w:rsidR="00BF540A" w:rsidRPr="00B307FE" w:rsidRDefault="00BF540A">
      <w:pPr>
        <w:rPr>
          <w:b/>
          <w:bCs/>
          <w:u w:val="single"/>
        </w:rPr>
      </w:pPr>
    </w:p>
    <w:p w14:paraId="5071B9E3" w14:textId="77777777" w:rsidR="00BF540A" w:rsidRPr="00B307FE" w:rsidRDefault="00BF540A">
      <w:pPr>
        <w:rPr>
          <w:b/>
          <w:bCs/>
          <w:u w:val="single"/>
        </w:rPr>
      </w:pPr>
    </w:p>
    <w:p w14:paraId="0DB1D91F" w14:textId="77777777" w:rsidR="00BF540A" w:rsidRPr="00B307FE" w:rsidRDefault="00BF540A">
      <w:pPr>
        <w:rPr>
          <w:b/>
          <w:bCs/>
          <w:u w:val="single"/>
        </w:rPr>
      </w:pPr>
    </w:p>
    <w:p w14:paraId="27B257FB" w14:textId="77777777" w:rsidR="00BF540A" w:rsidRPr="00B307FE" w:rsidRDefault="00BF540A">
      <w:pPr>
        <w:rPr>
          <w:b/>
          <w:bCs/>
          <w:u w:val="single"/>
        </w:rPr>
      </w:pPr>
    </w:p>
    <w:p w14:paraId="36E6E809" w14:textId="77777777" w:rsidR="00BF540A" w:rsidRPr="00B307FE" w:rsidRDefault="00BF540A">
      <w:pPr>
        <w:rPr>
          <w:b/>
          <w:bCs/>
          <w:u w:val="single"/>
        </w:rPr>
      </w:pPr>
    </w:p>
    <w:p w14:paraId="750BF03C" w14:textId="77777777" w:rsidR="00BF540A" w:rsidRPr="00B307FE" w:rsidRDefault="00BF540A">
      <w:pPr>
        <w:rPr>
          <w:b/>
          <w:bCs/>
          <w:u w:val="single"/>
        </w:rPr>
      </w:pPr>
    </w:p>
    <w:p w14:paraId="7AF5E7AE" w14:textId="77777777" w:rsidR="00BF540A" w:rsidRPr="00B307FE" w:rsidRDefault="00BF540A">
      <w:pPr>
        <w:rPr>
          <w:b/>
          <w:bCs/>
          <w:u w:val="single"/>
        </w:rPr>
      </w:pPr>
    </w:p>
    <w:p w14:paraId="611ECE2B" w14:textId="77777777" w:rsidR="00140E2E" w:rsidRPr="00B307FE" w:rsidRDefault="00140E2E" w:rsidP="00D94E21"/>
    <w:p w14:paraId="2BEA799D" w14:textId="3B6E7DD8" w:rsidR="003A57AA" w:rsidRPr="00B307FE" w:rsidRDefault="005C54C3" w:rsidP="005C54C3">
      <w:pPr>
        <w:pStyle w:val="Heading1"/>
      </w:pPr>
      <w:bookmarkStart w:id="1" w:name="_Toc242560948"/>
      <w:r w:rsidRPr="00B307FE">
        <w:lastRenderedPageBreak/>
        <w:t>Introduction</w:t>
      </w:r>
      <w:bookmarkEnd w:id="1"/>
    </w:p>
    <w:p w14:paraId="529E4B16" w14:textId="6F43C76C" w:rsidR="00F24244" w:rsidRDefault="00F24244" w:rsidP="00F24244">
      <w:r w:rsidRPr="00B307FE">
        <w:t xml:space="preserve">Modern manufacturing </w:t>
      </w:r>
      <w:r w:rsidR="00B307FE" w:rsidRPr="00B307FE">
        <w:t>organizations</w:t>
      </w:r>
      <w:r w:rsidRPr="00B307FE">
        <w:t xml:space="preserve"> are under increasing pressure to balance productivity, quality and cost whilst simultaneously reducing their environmental footprint. As industrial activities continue to contribute to resource depletion, greenhouse gas emissions and waste generation, engineers are expected to consider sustainability alongside traditional operational requirements when designing, maintaining and improving manufacturing processes. Consequently, environmental assessment techniques have become an important tool in engineering decision making, enabling organisations to understand the full impact of a product or process throughout its entire lifecycle.</w:t>
      </w:r>
    </w:p>
    <w:sdt>
      <w:sdtPr>
        <w:tag w:val="MENDELEY_CITATION_v3_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"/>
        <w:id w:val="2094581654"/>
        <w:placeholder>
          <w:docPart w:val="DefaultPlaceholder_-1854013440"/>
        </w:placeholder>
      </w:sdtPr>
      <w:sdtContent>
        <w:p w14:paraId="0116D431" w14:textId="7E8E868A" w:rsidR="00A22FDA" w:rsidRPr="00B307FE" w:rsidRDefault="006B2381" w:rsidP="00F24244">
          <w:r w:rsidRPr="006B2381">
            <w:rPr>
              <w:rFonts w:cs="Helvetica"/>
              <w:color w:val="000000"/>
            </w:rPr>
            <w:t>(ISO 14040:2006, 2006)</w:t>
          </w:r>
        </w:p>
      </w:sdtContent>
    </w:sdt>
    <w:p w14:paraId="1DB36F8C" w14:textId="07C24CE4" w:rsidR="00F24244" w:rsidRDefault="00F24244" w:rsidP="00F24244">
      <w:r w:rsidRPr="00B307FE">
        <w:t>Electric motors are among the most widely used forms of industrial equipment and are estimated to be responsible for a significant proportion of electricity consumption within manufacturing environments. They are used to power countless applications including conveyors, pumps, robotics, lifting equipment and precision assembly systems. Whilst electric motors are often associated with energy efficiency during operation, their environmental impact extends far beyond energy consumption alone. The extraction of raw materials, manufacturing processes, transportation, maintenance activities and eventual disposal all contribute to the total environmental burden associated with a motor throughout its service life.</w:t>
      </w:r>
    </w:p>
    <w:sdt>
      <w:sdtPr>
        <w:rPr>
          <w:rFonts w:cs="Helvetica"/>
          <w:color w:val="000000"/>
        </w:rPr>
        <w:tag w:val="MENDELEY_CITATION_v3_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"/>
        <w:id w:val="-1397044301"/>
        <w:placeholder>
          <w:docPart w:val="DefaultPlaceholder_-1854013440"/>
        </w:placeholder>
      </w:sdtPr>
      <w:sdtContent>
        <w:p w14:paraId="158F8B0B" w14:textId="753ACE7D" w:rsidR="000E30AA" w:rsidRPr="00B307FE" w:rsidRDefault="006B2381" w:rsidP="00F24244">
          <w:r w:rsidRPr="006B2381">
            <w:rPr>
              <w:rFonts w:eastAsia="Times New Roman" w:cs="Helvetica"/>
              <w:color w:val="000000"/>
            </w:rPr>
            <w:t>(Zeng &amp; Bo, 2024)</w:t>
          </w:r>
        </w:p>
      </w:sdtContent>
    </w:sdt>
    <w:p w14:paraId="07CB1E90" w14:textId="2B6352A6" w:rsidR="00F24244" w:rsidRDefault="00F24244" w:rsidP="00F24244">
      <w:r w:rsidRPr="00B307FE">
        <w:t>One recognised method of evaluating these impacts is the Life Cycle Assessment (LCA) methodology. Life Cycle Assessment examines the environmental impacts associated with every stage of a product’s life, from raw material extraction through manufacture, transportation, operational use, maintenance and end-of-life disposal or recycling. This approach is commonly referred to as a “Cradle-to-Grave” assessment because it considers the complete journey of the product from creation to retirement. By applying this methodology, organisations can identify opportunities to improve sustainability, reduce waste generation and optimise resource utilisation throughout the entire lifecycle of a product.</w:t>
      </w:r>
    </w:p>
    <w:sdt>
      <w:sdtPr>
        <w:tag w:val="MENDELEY_CITATION_v3_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"/>
        <w:id w:val="-693682423"/>
        <w:placeholder>
          <w:docPart w:val="DefaultPlaceholder_-1854013440"/>
        </w:placeholder>
      </w:sdtPr>
      <w:sdtContent>
        <w:p w14:paraId="6AEB86A6" w14:textId="338EAD07" w:rsidR="006D64C6" w:rsidRPr="00B307FE" w:rsidRDefault="006B2381" w:rsidP="00F24244">
          <w:r w:rsidRPr="006B2381">
            <w:rPr>
              <w:rFonts w:cs="Helvetica"/>
              <w:color w:val="000000"/>
            </w:rPr>
            <w:t>(ISO 14040:2006, 2006)</w:t>
          </w:r>
        </w:p>
      </w:sdtContent>
    </w:sdt>
    <w:p w14:paraId="16601F7B" w14:textId="2E517570" w:rsidR="00F24244" w:rsidRPr="00B307FE" w:rsidRDefault="00F24244" w:rsidP="00F24244">
      <w:r w:rsidRPr="00B307FE">
        <w:t xml:space="preserve">This report focuses on the replacement of a legacy Direct Current (DC) motor with a modern servo motor used within a lead-acid battery terminal casting process. The original DC motor was responsible for controlling the movement of an assembly jig used to lower and remove battery cell packs into and from a molten lead casting operation. Although the motor demonstrated exceptional durability and reliability over an estimated </w:t>
      </w:r>
      <w:r w:rsidRPr="00B307FE">
        <w:lastRenderedPageBreak/>
        <w:t>service life of approximately thirty years, limitations in its control capability contributed to a recurring flash defect during production. Investigation using root cause analysis techniques, including Ishikawa and 5 Why methodologies, identified aggressive jig movement as a significant contributing factor to waste generation</w:t>
      </w:r>
      <w:r w:rsidR="00F0540B">
        <w:t xml:space="preserve"> </w:t>
      </w:r>
      <w:sdt>
        <w:sdtPr>
          <w:tag w:val="MENDELEY_CITATION_v3_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"/>
          <w:id w:val="-175961896"/>
          <w:placeholder>
            <w:docPart w:val="DefaultPlaceholder_-1854013440"/>
          </w:placeholder>
        </w:sdtPr>
        <w:sdtContent>
          <w:r w:rsidR="006B2381" w:rsidRPr="006B2381">
            <w:rPr>
              <w:rFonts w:cs="Helvetica"/>
              <w:color w:val="000000"/>
            </w:rPr>
            <w:t>(</w:t>
          </w:r>
          <w:proofErr w:type="spellStart"/>
          <w:r w:rsidR="006B2381" w:rsidRPr="006B2381">
            <w:rPr>
              <w:rFonts w:cs="Helvetica"/>
              <w:color w:val="000000"/>
            </w:rPr>
            <w:t>Ciecińska</w:t>
          </w:r>
          <w:proofErr w:type="spellEnd"/>
          <w:r w:rsidR="006B2381" w:rsidRPr="006B2381">
            <w:rPr>
              <w:rFonts w:cs="Helvetica"/>
              <w:color w:val="000000"/>
            </w:rPr>
            <w:t>, 2023)</w:t>
          </w:r>
        </w:sdtContent>
      </w:sdt>
      <w:r w:rsidR="00F0540B">
        <w:t xml:space="preserve"> </w:t>
      </w:r>
      <w:r w:rsidRPr="00B307FE">
        <w:t>.</w:t>
      </w:r>
    </w:p>
    <w:p w14:paraId="00A468C3" w14:textId="77777777" w:rsidR="00F24244" w:rsidRPr="00B307FE" w:rsidRDefault="00F24244" w:rsidP="00F24244">
      <w:r w:rsidRPr="00B307FE">
        <w:t>To address this issue, the existing DC motor was replaced with a servo motor capable of providing precise positional control and smooth acceleration profiles. This improvement significantly reduced the occurrence of flash defects and improved product quality. However, the environmental implications of this engineering change extend beyond quality improvements alone. The reduction of manufacturing waste, increased process control and lessons learned from the disposal of the thirty-year-old DC motor have created an opportunity to evaluate the environmental benefits and challenges associated with both technologies.</w:t>
      </w:r>
    </w:p>
    <w:p w14:paraId="3E53A15C" w14:textId="77777777" w:rsidR="00F24244" w:rsidRPr="00B307FE" w:rsidRDefault="00F24244" w:rsidP="00F24244">
      <w:r w:rsidRPr="00B307FE">
        <w:t>The aim of this report is therefore to conduct a comparative cradle-to-grave assessment of the existing DC motor and the replacement servo motor, considering environmental impacts associated with material extraction, manufacturing, operation, maintenance and end-of-life management. Furthermore, the report evaluates how engineering decisions can influence sustainability outcomes and identifies lessons learned that can be applied to future equipment lifecycle management strategies.</w:t>
      </w:r>
    </w:p>
    <w:p w14:paraId="4193677B" w14:textId="77777777" w:rsidR="005C54C3" w:rsidRPr="00B307FE" w:rsidRDefault="005C54C3" w:rsidP="003A57AA"/>
    <w:p w14:paraId="4411808C" w14:textId="77777777" w:rsidR="005C54C3" w:rsidRPr="00B307FE" w:rsidRDefault="005C54C3" w:rsidP="003A57AA"/>
    <w:p w14:paraId="70F0D0F1" w14:textId="77777777" w:rsidR="005C54C3" w:rsidRPr="00B307FE" w:rsidRDefault="005C54C3" w:rsidP="003A57AA"/>
    <w:p w14:paraId="3C2BB93D" w14:textId="77777777" w:rsidR="005C54C3" w:rsidRPr="00B307FE" w:rsidRDefault="005C54C3" w:rsidP="003A57AA"/>
    <w:p w14:paraId="5CD77D86" w14:textId="77777777" w:rsidR="00E400EE" w:rsidRPr="00B307FE" w:rsidRDefault="00E400EE" w:rsidP="003A57AA"/>
    <w:p w14:paraId="18A33DF7" w14:textId="77777777" w:rsidR="00E400EE" w:rsidRPr="00B307FE" w:rsidRDefault="00E400EE" w:rsidP="003A57AA"/>
    <w:p w14:paraId="3F25A489" w14:textId="77777777" w:rsidR="00E400EE" w:rsidRPr="00B307FE" w:rsidRDefault="00E400EE" w:rsidP="003A57AA"/>
    <w:p w14:paraId="23D3A44A" w14:textId="77777777" w:rsidR="00E400EE" w:rsidRPr="00B307FE" w:rsidRDefault="00E400EE" w:rsidP="003A57AA"/>
    <w:p w14:paraId="3853DD16" w14:textId="77777777" w:rsidR="00E400EE" w:rsidRPr="00B307FE" w:rsidRDefault="00E400EE" w:rsidP="003A57AA"/>
    <w:p w14:paraId="5A92A9AE" w14:textId="77777777" w:rsidR="00E400EE" w:rsidRPr="00B307FE" w:rsidRDefault="00E400EE" w:rsidP="003A57AA"/>
    <w:p w14:paraId="3ED2FA47" w14:textId="77777777" w:rsidR="00E400EE" w:rsidRPr="00B307FE" w:rsidRDefault="00E400EE" w:rsidP="003A57AA"/>
    <w:p w14:paraId="09B63F93" w14:textId="77777777" w:rsidR="00E400EE" w:rsidRPr="00B307FE" w:rsidRDefault="00E400EE" w:rsidP="003A57AA"/>
    <w:p w14:paraId="49EECA56" w14:textId="77777777" w:rsidR="00E400EE" w:rsidRPr="00B307FE" w:rsidRDefault="00E400EE" w:rsidP="003A57AA"/>
    <w:p w14:paraId="50531D5E" w14:textId="77777777" w:rsidR="00E400EE" w:rsidRPr="00B307FE" w:rsidRDefault="00E400EE" w:rsidP="003A57AA"/>
    <w:p w14:paraId="7A09AA24" w14:textId="562254EC" w:rsidR="005C54C3" w:rsidRPr="00B307FE" w:rsidRDefault="00BE6247" w:rsidP="004E1102">
      <w:pPr>
        <w:pStyle w:val="Heading1"/>
      </w:pPr>
      <w:bookmarkStart w:id="2" w:name="_Toc242560949"/>
      <w:r>
        <w:lastRenderedPageBreak/>
        <w:t>Discussion of Motor and Industrial Problem</w:t>
      </w:r>
      <w:bookmarkEnd w:id="2"/>
    </w:p>
    <w:p w14:paraId="06CE3B08" w14:textId="3876A04C" w:rsidR="004E1102" w:rsidRPr="00B307FE" w:rsidRDefault="00282728" w:rsidP="004E1102">
      <w:r w:rsidRPr="00B307FE">
        <w:t xml:space="preserve">An electric motor is an electromechanical devise that utilises electromagnetic principles to convert electric energy into mechanical energy. </w:t>
      </w:r>
      <w:r w:rsidR="008C786B" w:rsidRPr="00B307FE">
        <w:t xml:space="preserve">The electric energy can be </w:t>
      </w:r>
      <w:r w:rsidR="00DE74B5" w:rsidRPr="00B307FE">
        <w:t>“</w:t>
      </w:r>
      <w:r w:rsidR="00DE74B5" w:rsidRPr="00B307FE">
        <w:rPr>
          <w:b/>
          <w:bCs/>
        </w:rPr>
        <w:t xml:space="preserve">Direct Current” </w:t>
      </w:r>
      <w:r w:rsidR="00DE74B5" w:rsidRPr="00B307FE">
        <w:t>DC</w:t>
      </w:r>
      <w:r w:rsidR="00991F61" w:rsidRPr="00B307FE">
        <w:t xml:space="preserve"> – such as from batteries or rectifiers</w:t>
      </w:r>
      <w:r w:rsidR="00DE74B5" w:rsidRPr="00B307FE">
        <w:t>, or “</w:t>
      </w:r>
      <w:r w:rsidR="00DE74B5" w:rsidRPr="00B307FE">
        <w:rPr>
          <w:b/>
          <w:bCs/>
        </w:rPr>
        <w:t xml:space="preserve">Alternating Current” </w:t>
      </w:r>
      <w:r w:rsidR="00DE74B5" w:rsidRPr="00B307FE">
        <w:t xml:space="preserve">AC – such as </w:t>
      </w:r>
      <w:r w:rsidR="00991F61" w:rsidRPr="00B307FE">
        <w:t>from power grids or inverters.</w:t>
      </w:r>
    </w:p>
    <w:sdt>
      <w:sdtPr>
        <w:tag w:val="MENDELEY_CITATION_v3_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"/>
        <w:id w:val="1828553465"/>
        <w:placeholder>
          <w:docPart w:val="DefaultPlaceholder_-1854013440"/>
        </w:placeholder>
      </w:sdtPr>
      <w:sdtEndPr/>
      <w:sdtContent>
        <w:p w14:paraId="25F07E4B" w14:textId="71FC677D" w:rsidR="00E67B28" w:rsidRPr="00B307FE" w:rsidRDefault="006B2381" w:rsidP="004E1102">
          <w:r w:rsidRPr="006B2381">
            <w:rPr>
              <w:rFonts w:cs="Helvetica"/>
              <w:color w:val="000000"/>
            </w:rPr>
            <w:t>(</w:t>
          </w:r>
          <w:proofErr w:type="spellStart"/>
          <w:r w:rsidRPr="006B2381">
            <w:rPr>
              <w:rFonts w:cs="Helvetica"/>
              <w:color w:val="000000"/>
            </w:rPr>
            <w:t>Slemon</w:t>
          </w:r>
          <w:proofErr w:type="spellEnd"/>
          <w:r w:rsidRPr="006B2381">
            <w:rPr>
              <w:rFonts w:cs="Helvetica"/>
              <w:color w:val="000000"/>
            </w:rPr>
            <w:t>, 2026)</w:t>
          </w:r>
        </w:p>
      </w:sdtContent>
    </w:sdt>
    <w:p w14:paraId="5EE6F27A" w14:textId="2BD052B0" w:rsidR="004E1102" w:rsidRPr="00B307FE" w:rsidRDefault="007E4232" w:rsidP="004E1102">
      <w:r w:rsidRPr="00B307FE">
        <w:t>There are various types of electrical motors, such as</w:t>
      </w:r>
      <w:r w:rsidR="00D23A27" w:rsidRPr="00B307FE">
        <w:t>:</w:t>
      </w:r>
    </w:p>
    <w:p w14:paraId="29C14318" w14:textId="4C9CD69E" w:rsidR="00D23A27" w:rsidRPr="00B307FE" w:rsidRDefault="00D23A27" w:rsidP="00D23A27">
      <w:pPr>
        <w:pStyle w:val="ListParagraph"/>
        <w:numPr>
          <w:ilvl w:val="0"/>
          <w:numId w:val="7"/>
        </w:numPr>
      </w:pPr>
      <w:r w:rsidRPr="00B307FE">
        <w:t xml:space="preserve">DC </w:t>
      </w:r>
    </w:p>
    <w:p w14:paraId="150F2B16" w14:textId="37E24BE8" w:rsidR="00D23A27" w:rsidRPr="00B307FE" w:rsidRDefault="00D23A27" w:rsidP="00D23A27">
      <w:pPr>
        <w:pStyle w:val="ListParagraph"/>
        <w:numPr>
          <w:ilvl w:val="0"/>
          <w:numId w:val="7"/>
        </w:numPr>
      </w:pPr>
      <w:r w:rsidRPr="00B307FE">
        <w:t xml:space="preserve">AC </w:t>
      </w:r>
    </w:p>
    <w:p w14:paraId="684CE8F1" w14:textId="7F86DB52" w:rsidR="00D23A27" w:rsidRPr="00B307FE" w:rsidRDefault="00D23A27" w:rsidP="00D23A27">
      <w:pPr>
        <w:pStyle w:val="ListParagraph"/>
        <w:numPr>
          <w:ilvl w:val="0"/>
          <w:numId w:val="7"/>
        </w:numPr>
      </w:pPr>
      <w:r w:rsidRPr="00B307FE">
        <w:t xml:space="preserve">Servo </w:t>
      </w:r>
    </w:p>
    <w:p w14:paraId="0F3F6E47" w14:textId="7398C309" w:rsidR="00D23A27" w:rsidRPr="00B307FE" w:rsidRDefault="00D23A27" w:rsidP="00D23A27">
      <w:pPr>
        <w:pStyle w:val="ListParagraph"/>
        <w:numPr>
          <w:ilvl w:val="0"/>
          <w:numId w:val="7"/>
        </w:numPr>
      </w:pPr>
      <w:r w:rsidRPr="00B307FE">
        <w:t xml:space="preserve">Stepper </w:t>
      </w:r>
    </w:p>
    <w:p w14:paraId="2723D2B5" w14:textId="467F1FFD" w:rsidR="00D23A27" w:rsidRPr="00B307FE" w:rsidRDefault="00B5153B" w:rsidP="00D23A27">
      <w:pPr>
        <w:pStyle w:val="ListParagraph"/>
        <w:numPr>
          <w:ilvl w:val="0"/>
          <w:numId w:val="7"/>
        </w:numPr>
      </w:pPr>
      <w:r w:rsidRPr="00B307FE">
        <w:t>L</w:t>
      </w:r>
      <w:r w:rsidR="00D23A27" w:rsidRPr="00B307FE">
        <w:t xml:space="preserve">inear </w:t>
      </w:r>
      <w:r w:rsidRPr="00B307FE">
        <w:t>I</w:t>
      </w:r>
      <w:r w:rsidR="00D23A27" w:rsidRPr="00B307FE">
        <w:t xml:space="preserve">nduction </w:t>
      </w:r>
    </w:p>
    <w:p w14:paraId="27AE4415" w14:textId="58EF181D" w:rsidR="004E1102" w:rsidRPr="00B307FE" w:rsidRDefault="004B698B" w:rsidP="00B5153B">
      <w:r w:rsidRPr="00B307FE">
        <w:t xml:space="preserve">Each type of motor has their own </w:t>
      </w:r>
      <w:r w:rsidR="006C5093" w:rsidRPr="00B307FE">
        <w:t>applications;</w:t>
      </w:r>
      <w:r w:rsidR="008647D1" w:rsidRPr="00B307FE">
        <w:t xml:space="preserve"> </w:t>
      </w:r>
      <w:r w:rsidR="006C5093" w:rsidRPr="00B307FE">
        <w:t>however,</w:t>
      </w:r>
      <w:r w:rsidR="008647D1" w:rsidRPr="00B307FE">
        <w:t xml:space="preserve"> the </w:t>
      </w:r>
      <w:proofErr w:type="gramStart"/>
      <w:r w:rsidR="008647D1" w:rsidRPr="00B307FE">
        <w:t>main focus</w:t>
      </w:r>
      <w:proofErr w:type="gramEnd"/>
      <w:r w:rsidR="008647D1" w:rsidRPr="00B307FE">
        <w:t xml:space="preserve"> of this report will be the servo motor, due to its precision and </w:t>
      </w:r>
      <w:r w:rsidR="007653CD" w:rsidRPr="00B307FE">
        <w:t xml:space="preserve">non-linear displacement activities in the manufacturing environment. </w:t>
      </w:r>
    </w:p>
    <w:sdt>
      <w:sdtPr>
        <w:tag w:val="MENDELEY_CITATION_v3_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"/>
        <w:id w:val="765741595"/>
        <w:placeholder>
          <w:docPart w:val="DefaultPlaceholder_-1854013440"/>
        </w:placeholder>
      </w:sdtPr>
      <w:sdtEndPr/>
      <w:sdtContent>
        <w:p w14:paraId="2F09C3A2" w14:textId="75D5D51D" w:rsidR="001C1B5D" w:rsidRPr="00B307FE" w:rsidRDefault="006B2381" w:rsidP="00B5153B">
          <w:r w:rsidRPr="006B2381">
            <w:rPr>
              <w:rFonts w:cs="Helvetica"/>
              <w:color w:val="000000"/>
            </w:rPr>
            <w:t>(Vyas, 2025)</w:t>
          </w:r>
        </w:p>
      </w:sdtContent>
    </w:sdt>
    <w:p w14:paraId="5DED6D21" w14:textId="77777777" w:rsidR="00A72B96" w:rsidRPr="00B307FE" w:rsidRDefault="00A72B96" w:rsidP="00A72B96">
      <w:pPr>
        <w:keepNext/>
        <w:jc w:val="center"/>
      </w:pPr>
      <w:r w:rsidRPr="00B307FE">
        <w:drawing>
          <wp:inline distT="0" distB="0" distL="0" distR="0" wp14:anchorId="59C815F7" wp14:editId="2C5BA23A">
            <wp:extent cx="3932261" cy="2293819"/>
            <wp:effectExtent l="38100" t="38100" r="30480" b="30480"/>
            <wp:docPr id="12242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5260" name=""/>
                    <pic:cNvPicPr/>
                  </pic:nvPicPr>
                  <pic:blipFill>
                    <a:blip r:embed="rId11"/>
                    <a:stretch>
                      <a:fillRect/>
                    </a:stretch>
                  </pic:blipFill>
                  <pic:spPr>
                    <a:xfrm rot="10800000">
                      <a:off x="0" y="0"/>
                      <a:ext cx="3932261" cy="2293819"/>
                    </a:xfrm>
                    <a:prstGeom prst="rect">
                      <a:avLst/>
                    </a:prstGeom>
                    <a:ln w="38100">
                      <a:solidFill>
                        <a:schemeClr val="tx1"/>
                      </a:solidFill>
                    </a:ln>
                  </pic:spPr>
                </pic:pic>
              </a:graphicData>
            </a:graphic>
          </wp:inline>
        </w:drawing>
      </w:r>
    </w:p>
    <w:p w14:paraId="3C5523B1" w14:textId="6213A41D" w:rsidR="005C54C3" w:rsidRPr="00B307FE" w:rsidRDefault="00A72B96" w:rsidP="00A72B96">
      <w:pPr>
        <w:pStyle w:val="Caption"/>
        <w:jc w:val="center"/>
      </w:pPr>
      <w:bookmarkStart w:id="3" w:name="_Toc242560933"/>
      <w:r w:rsidRPr="00B307FE">
        <w:t xml:space="preserve">Figure </w:t>
      </w:r>
      <w:r w:rsidR="00D35574" w:rsidRPr="00B307FE">
        <w:fldChar w:fldCharType="begin"/>
      </w:r>
      <w:r w:rsidR="00D35574" w:rsidRPr="00B307FE">
        <w:instrText xml:space="preserve"> SEQ Figure \* ARABIC </w:instrText>
      </w:r>
      <w:r w:rsidR="00D35574" w:rsidRPr="00B307FE">
        <w:fldChar w:fldCharType="separate"/>
      </w:r>
      <w:r w:rsidR="008C36EC" w:rsidRPr="00B307FE">
        <w:t>1</w:t>
      </w:r>
      <w:r w:rsidR="00D35574" w:rsidRPr="00B307FE">
        <w:fldChar w:fldCharType="end"/>
      </w:r>
      <w:r w:rsidRPr="00B307FE">
        <w:t xml:space="preserve"> - Lead Acid Cells Casted to Battery Terminals</w:t>
      </w:r>
      <w:bookmarkEnd w:id="3"/>
    </w:p>
    <w:p w14:paraId="0FF65ACC" w14:textId="7D9727ED" w:rsidR="005C54C3" w:rsidRPr="00B307FE" w:rsidRDefault="00A72B96" w:rsidP="003A57AA">
      <w:r w:rsidRPr="00B307FE">
        <w:t xml:space="preserve">Figure 1 shows a diagram of </w:t>
      </w:r>
      <w:r w:rsidR="00C11F96" w:rsidRPr="00B307FE">
        <w:t xml:space="preserve">6X lead acid thin plate, pure lead cells, joined to terminals </w:t>
      </w:r>
      <w:r w:rsidR="0080329D" w:rsidRPr="00B307FE">
        <w:t xml:space="preserve">via metal conductive tabs. The manufacturing process to attach the paper packs to the terminals it to load the paper packs to a </w:t>
      </w:r>
      <w:r w:rsidR="008C257A" w:rsidRPr="00B307FE">
        <w:t xml:space="preserve">jig, then lower the jig into a mould casting which is subsequently filled with </w:t>
      </w:r>
      <w:r w:rsidR="00C76C8D" w:rsidRPr="00B307FE">
        <w:t xml:space="preserve">molten pure lead. The lead then solidifies in the form of the terminals, and the jig is displaced upwards </w:t>
      </w:r>
      <w:r w:rsidR="00D7445A" w:rsidRPr="00B307FE">
        <w:t xml:space="preserve">with the paper packs now attached to the castings and thus creating the assembled battery cell. </w:t>
      </w:r>
    </w:p>
    <w:p w14:paraId="7AAF3B64" w14:textId="71AB6FC2" w:rsidR="00D7445A" w:rsidRPr="00B307FE" w:rsidRDefault="00D7445A" w:rsidP="003A57AA">
      <w:r w:rsidRPr="00B307FE">
        <w:lastRenderedPageBreak/>
        <w:t xml:space="preserve">This process however was susceptible to </w:t>
      </w:r>
      <w:r w:rsidRPr="00B307FE">
        <w:rPr>
          <w:b/>
          <w:bCs/>
        </w:rPr>
        <w:t xml:space="preserve">flash, </w:t>
      </w:r>
      <w:r w:rsidRPr="00B307FE">
        <w:t xml:space="preserve">a manufacturing defect in which </w:t>
      </w:r>
      <w:r w:rsidR="00B5733D" w:rsidRPr="00B307FE">
        <w:t xml:space="preserve">the molten material travels to a location outside the defined parameters of the mould creating a non-uniform finish. </w:t>
      </w:r>
    </w:p>
    <w:p w14:paraId="4A59AE8E" w14:textId="1CCBF070" w:rsidR="00975F24" w:rsidRPr="00B307FE" w:rsidRDefault="00975F24" w:rsidP="00975F24">
      <w:pPr>
        <w:keepNext/>
        <w:jc w:val="center"/>
      </w:pPr>
      <w:r w:rsidRPr="00B307FE">
        <mc:AlternateContent>
          <mc:Choice Requires="wps">
            <w:drawing>
              <wp:anchor distT="0" distB="0" distL="114300" distR="114300" simplePos="0" relativeHeight="251662336" behindDoc="0" locked="0" layoutInCell="1" allowOverlap="1" wp14:anchorId="56D3AD96" wp14:editId="4893FEA2">
                <wp:simplePos x="0" y="0"/>
                <wp:positionH relativeFrom="column">
                  <wp:posOffset>3253740</wp:posOffset>
                </wp:positionH>
                <wp:positionV relativeFrom="paragraph">
                  <wp:posOffset>173355</wp:posOffset>
                </wp:positionV>
                <wp:extent cx="541020" cy="487680"/>
                <wp:effectExtent l="19050" t="19050" r="11430" b="26670"/>
                <wp:wrapNone/>
                <wp:docPr id="1794787349" name="Oval 4"/>
                <wp:cNvGraphicFramePr/>
                <a:graphic xmlns:a="http://schemas.openxmlformats.org/drawingml/2006/main">
                  <a:graphicData uri="http://schemas.microsoft.com/office/word/2010/wordprocessingShape">
                    <wps:wsp>
                      <wps:cNvSpPr/>
                      <wps:spPr>
                        <a:xfrm>
                          <a:off x="0" y="0"/>
                          <a:ext cx="541020" cy="48768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ED5308" id="Oval 4" o:spid="_x0000_s1026" style="position:absolute;margin-left:256.2pt;margin-top:13.65pt;width:42.6pt;height:38.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" filled="f" strokecolor="red" strokeweight="3pt">
                <v:stroke joinstyle="miter"/>
              </v:oval>
            </w:pict>
          </mc:Fallback>
        </mc:AlternateContent>
      </w:r>
      <w:r w:rsidRPr="00B307FE">
        <w:drawing>
          <wp:inline distT="0" distB="0" distL="0" distR="0" wp14:anchorId="253C5618" wp14:editId="049492BC">
            <wp:extent cx="2796782" cy="2362405"/>
            <wp:effectExtent l="38100" t="38100" r="41910" b="38100"/>
            <wp:docPr id="166339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95692" name=""/>
                    <pic:cNvPicPr/>
                  </pic:nvPicPr>
                  <pic:blipFill>
                    <a:blip r:embed="rId12"/>
                    <a:stretch>
                      <a:fillRect/>
                    </a:stretch>
                  </pic:blipFill>
                  <pic:spPr>
                    <a:xfrm>
                      <a:off x="0" y="0"/>
                      <a:ext cx="2796782" cy="2362405"/>
                    </a:xfrm>
                    <a:prstGeom prst="rect">
                      <a:avLst/>
                    </a:prstGeom>
                    <a:ln w="38100">
                      <a:solidFill>
                        <a:schemeClr val="tx1"/>
                      </a:solidFill>
                    </a:ln>
                  </pic:spPr>
                </pic:pic>
              </a:graphicData>
            </a:graphic>
          </wp:inline>
        </w:drawing>
      </w:r>
    </w:p>
    <w:p w14:paraId="76EE7777" w14:textId="30756131" w:rsidR="005C54C3" w:rsidRPr="00B307FE" w:rsidRDefault="00975F24" w:rsidP="00975F24">
      <w:pPr>
        <w:pStyle w:val="Caption"/>
        <w:jc w:val="center"/>
      </w:pPr>
      <w:bookmarkStart w:id="4" w:name="_Toc242560934"/>
      <w:r w:rsidRPr="00B307FE">
        <w:t xml:space="preserve">Figure </w:t>
      </w:r>
      <w:r w:rsidR="00D35574" w:rsidRPr="00B307FE">
        <w:fldChar w:fldCharType="begin"/>
      </w:r>
      <w:r w:rsidR="00D35574" w:rsidRPr="00B307FE">
        <w:instrText xml:space="preserve"> SEQ Figure \* ARABIC </w:instrText>
      </w:r>
      <w:r w:rsidR="00D35574" w:rsidRPr="00B307FE">
        <w:fldChar w:fldCharType="separate"/>
      </w:r>
      <w:r w:rsidR="008C36EC" w:rsidRPr="00B307FE">
        <w:t>2</w:t>
      </w:r>
      <w:r w:rsidR="00D35574" w:rsidRPr="00B307FE">
        <w:fldChar w:fldCharType="end"/>
      </w:r>
      <w:r w:rsidRPr="00B307FE">
        <w:t xml:space="preserve"> - Battery Terminal with Flash Defect</w:t>
      </w:r>
      <w:bookmarkEnd w:id="4"/>
    </w:p>
    <w:p w14:paraId="73E608F3" w14:textId="4D46DA0F" w:rsidR="00975F24" w:rsidRPr="00B307FE" w:rsidRDefault="00975F24" w:rsidP="00975F24">
      <w:r w:rsidRPr="00B307FE">
        <w:t xml:space="preserve">The flash defect is highlighted in </w:t>
      </w:r>
      <w:r w:rsidR="004A7014" w:rsidRPr="00B307FE">
        <w:t xml:space="preserve">the red circle located in figure 2, after using tools such as an Ishikawa and 5 Why analysis, it was determined the </w:t>
      </w:r>
      <w:r w:rsidR="00D41AAC" w:rsidRPr="00B307FE">
        <w:t xml:space="preserve">flash was caused by aggressively displacing the </w:t>
      </w:r>
      <w:r w:rsidR="00815CA8" w:rsidRPr="00B307FE">
        <w:t>assembly jig at a rate of 50cm per second</w:t>
      </w:r>
      <w:r w:rsidR="008B19E9" w:rsidRPr="00B307FE">
        <w:t xml:space="preserve"> using a DC motor, before the lead had finished drying. See Figure 3 for an example of the 5 Why analysis used to identify the root cause of this problem.</w:t>
      </w:r>
    </w:p>
    <w:p w14:paraId="35202AAB" w14:textId="77777777" w:rsidR="00C14586" w:rsidRPr="00B307FE" w:rsidRDefault="00C14586" w:rsidP="00C14586">
      <w:pPr>
        <w:keepNext/>
      </w:pPr>
      <w:r w:rsidRPr="00B307FE">
        <w:drawing>
          <wp:inline distT="0" distB="0" distL="0" distR="0" wp14:anchorId="5565D133" wp14:editId="2FB58254">
            <wp:extent cx="5943600" cy="1459865"/>
            <wp:effectExtent l="38100" t="38100" r="38100" b="45085"/>
            <wp:docPr id="148956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561256" name=""/>
                    <pic:cNvPicPr/>
                  </pic:nvPicPr>
                  <pic:blipFill>
                    <a:blip r:embed="rId13"/>
                    <a:stretch>
                      <a:fillRect/>
                    </a:stretch>
                  </pic:blipFill>
                  <pic:spPr>
                    <a:xfrm>
                      <a:off x="0" y="0"/>
                      <a:ext cx="5943600" cy="1459865"/>
                    </a:xfrm>
                    <a:prstGeom prst="rect">
                      <a:avLst/>
                    </a:prstGeom>
                    <a:ln w="38100">
                      <a:solidFill>
                        <a:schemeClr val="tx1"/>
                      </a:solidFill>
                    </a:ln>
                  </pic:spPr>
                </pic:pic>
              </a:graphicData>
            </a:graphic>
          </wp:inline>
        </w:drawing>
      </w:r>
    </w:p>
    <w:p w14:paraId="4ACC71EC" w14:textId="3F02B6FB" w:rsidR="005C54C3" w:rsidRPr="00B307FE" w:rsidRDefault="00C14586" w:rsidP="00C14586">
      <w:pPr>
        <w:pStyle w:val="Caption"/>
        <w:jc w:val="center"/>
      </w:pPr>
      <w:bookmarkStart w:id="5" w:name="_Toc242560935"/>
      <w:r w:rsidRPr="00B307FE">
        <w:t xml:space="preserve">Figure </w:t>
      </w:r>
      <w:r w:rsidR="00D35574" w:rsidRPr="00B307FE">
        <w:fldChar w:fldCharType="begin"/>
      </w:r>
      <w:r w:rsidR="00D35574" w:rsidRPr="00B307FE">
        <w:instrText xml:space="preserve"> SEQ Figure \* ARABIC </w:instrText>
      </w:r>
      <w:r w:rsidR="00D35574" w:rsidRPr="00B307FE">
        <w:fldChar w:fldCharType="separate"/>
      </w:r>
      <w:r w:rsidR="008C36EC" w:rsidRPr="00B307FE">
        <w:t>3</w:t>
      </w:r>
      <w:r w:rsidR="00D35574" w:rsidRPr="00B307FE">
        <w:fldChar w:fldCharType="end"/>
      </w:r>
      <w:r w:rsidRPr="00B307FE">
        <w:t xml:space="preserve"> - 5 Why Analysis of The Flash on Terminal Defect</w:t>
      </w:r>
      <w:bookmarkEnd w:id="5"/>
    </w:p>
    <w:p w14:paraId="2471E759" w14:textId="56594635" w:rsidR="00C14586" w:rsidRPr="00B307FE" w:rsidRDefault="00867B23" w:rsidP="00C14586">
      <w:r w:rsidRPr="00B307FE">
        <w:t xml:space="preserve">When looking further into the root cause, it was observed the DC motor can only be “on” or “off”, </w:t>
      </w:r>
      <w:r w:rsidR="00E60674" w:rsidRPr="00B307FE">
        <w:t xml:space="preserve">the </w:t>
      </w:r>
      <w:r w:rsidR="004F5222" w:rsidRPr="00B307FE">
        <w:t>motor is simplistic and only offers continuous rotation with simple speed controls</w:t>
      </w:r>
      <w:r w:rsidR="008B67B8" w:rsidRPr="00B307FE">
        <w:t xml:space="preserve">. The DC motor is low </w:t>
      </w:r>
      <w:r w:rsidR="00354B0D" w:rsidRPr="00B307FE">
        <w:t>cost but</w:t>
      </w:r>
      <w:r w:rsidR="008B67B8" w:rsidRPr="00B307FE">
        <w:t xml:space="preserve"> limited in application</w:t>
      </w:r>
      <w:r w:rsidR="00004364" w:rsidRPr="00B307FE">
        <w:t xml:space="preserve">. A servo </w:t>
      </w:r>
      <w:r w:rsidR="00354B0D" w:rsidRPr="00B307FE">
        <w:t>motor,</w:t>
      </w:r>
      <w:r w:rsidR="00004364" w:rsidRPr="00B307FE">
        <w:t xml:space="preserve"> however</w:t>
      </w:r>
      <w:r w:rsidR="008B67B8" w:rsidRPr="00B307FE">
        <w:t>, offers a precise and controlled angular positioning application</w:t>
      </w:r>
      <w:r w:rsidR="00B64088" w:rsidRPr="00B307FE">
        <w:t>, it utilises a three-wire system and has an internal control circuit with a position sensor</w:t>
      </w:r>
      <w:r w:rsidR="00354B0D" w:rsidRPr="00B307FE">
        <w:t>, widening the potential applications.</w:t>
      </w:r>
    </w:p>
    <w:p w14:paraId="60F142CE" w14:textId="77777777" w:rsidR="005C54C3" w:rsidRPr="00B307FE" w:rsidRDefault="005C54C3" w:rsidP="003A57AA"/>
    <w:p w14:paraId="00DA95E1" w14:textId="77777777" w:rsidR="00D35574" w:rsidRPr="00B307FE" w:rsidRDefault="00A434F7" w:rsidP="00D35574">
      <w:pPr>
        <w:keepNext/>
        <w:jc w:val="center"/>
      </w:pPr>
      <w:r w:rsidRPr="00B307FE">
        <w:lastRenderedPageBreak/>
        <w:drawing>
          <wp:inline distT="0" distB="0" distL="0" distR="0" wp14:anchorId="6F01ABF1" wp14:editId="1D240BBF">
            <wp:extent cx="5943600" cy="1957070"/>
            <wp:effectExtent l="38100" t="38100" r="38100" b="43180"/>
            <wp:docPr id="1852857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57882" name=""/>
                    <pic:cNvPicPr/>
                  </pic:nvPicPr>
                  <pic:blipFill>
                    <a:blip r:embed="rId14"/>
                    <a:stretch>
                      <a:fillRect/>
                    </a:stretch>
                  </pic:blipFill>
                  <pic:spPr>
                    <a:xfrm>
                      <a:off x="0" y="0"/>
                      <a:ext cx="5943600" cy="1957070"/>
                    </a:xfrm>
                    <a:prstGeom prst="rect">
                      <a:avLst/>
                    </a:prstGeom>
                    <a:ln w="38100">
                      <a:solidFill>
                        <a:schemeClr val="tx1"/>
                      </a:solidFill>
                    </a:ln>
                  </pic:spPr>
                </pic:pic>
              </a:graphicData>
            </a:graphic>
          </wp:inline>
        </w:drawing>
      </w:r>
    </w:p>
    <w:p w14:paraId="5CD0820F" w14:textId="548DB2B0" w:rsidR="005C54C3" w:rsidRPr="00B307FE" w:rsidRDefault="00D35574" w:rsidP="00D35574">
      <w:pPr>
        <w:pStyle w:val="Caption"/>
        <w:jc w:val="center"/>
      </w:pPr>
      <w:bookmarkStart w:id="6" w:name="_Toc242560936"/>
      <w:r w:rsidRPr="00B307FE">
        <w:t xml:space="preserve">Figure </w:t>
      </w:r>
      <w:r w:rsidRPr="00B307FE">
        <w:fldChar w:fldCharType="begin"/>
      </w:r>
      <w:r w:rsidRPr="00B307FE">
        <w:instrText xml:space="preserve"> SEQ Figure \* ARABIC </w:instrText>
      </w:r>
      <w:r w:rsidRPr="00B307FE">
        <w:fldChar w:fldCharType="separate"/>
      </w:r>
      <w:r w:rsidR="008C36EC" w:rsidRPr="00B307FE">
        <w:t>4</w:t>
      </w:r>
      <w:r w:rsidRPr="00B307FE">
        <w:fldChar w:fldCharType="end"/>
      </w:r>
      <w:r w:rsidRPr="00B307FE">
        <w:t xml:space="preserve"> - DC vs Servo Motor Acceleration Comparison</w:t>
      </w:r>
      <w:bookmarkEnd w:id="6"/>
    </w:p>
    <w:p w14:paraId="33C2978A" w14:textId="7B2767D1" w:rsidR="00D35574" w:rsidRPr="00B307FE" w:rsidRDefault="00D35574" w:rsidP="00D35574">
      <w:r w:rsidRPr="00B307FE">
        <w:t xml:space="preserve">Figure 4 demonstrated the difference between </w:t>
      </w:r>
      <w:r w:rsidR="0020257E" w:rsidRPr="00B307FE">
        <w:t xml:space="preserve">acceleration for a DC motors compared to a servo motor, in which the X axis demonstrated the number of potential steps and the </w:t>
      </w:r>
      <w:r w:rsidR="009C46DB" w:rsidRPr="00B307FE">
        <w:t xml:space="preserve">Y axis demonstrates the displacement in (mm). The DC motor having a continuous </w:t>
      </w:r>
      <w:r w:rsidR="003558FC" w:rsidRPr="00B307FE">
        <w:t xml:space="preserve">2 wire power configuration means the motor is either on or off, however the servo motors </w:t>
      </w:r>
      <w:r w:rsidR="000224A6" w:rsidRPr="00B307FE">
        <w:t xml:space="preserve">3 wire, sensors and control circuit enables a smooth transition to the same displacement of 200mm. The </w:t>
      </w:r>
      <w:r w:rsidR="00C253A1" w:rsidRPr="00B307FE">
        <w:t xml:space="preserve">cycle time is marginally affected with no direct impact on customer demand, and the casting is enabled a smoother transition to </w:t>
      </w:r>
      <w:r w:rsidR="006F74B2" w:rsidRPr="00B307FE">
        <w:t xml:space="preserve">limit the occurrence of flash on the terminals, </w:t>
      </w:r>
      <w:r w:rsidR="00B37FD7" w:rsidRPr="00B307FE">
        <w:t>thus rectifying the concern.</w:t>
      </w:r>
    </w:p>
    <w:p w14:paraId="1C12F1B3" w14:textId="18170FAC" w:rsidR="005C54C3" w:rsidRPr="00B307FE" w:rsidRDefault="00D2194B" w:rsidP="003A57AA">
      <w:r w:rsidRPr="00B307FE">
        <w:t>Whilst the implementation of a servo motor provided significant quality improvements to th</w:t>
      </w:r>
      <w:r w:rsidR="003A633A" w:rsidRPr="00B307FE">
        <w:t>e casting production process, it also opened a platitude of opportunities to improve the environmental impact of this process</w:t>
      </w:r>
      <w:r w:rsidR="00DA601A" w:rsidRPr="00B307FE">
        <w:t xml:space="preserve">, and it is essential in engineering to consider linking real industry applications to the </w:t>
      </w:r>
      <w:r w:rsidR="00D172B8" w:rsidRPr="00B307FE">
        <w:t xml:space="preserve">journey of improving sustainability. With this considered, a </w:t>
      </w:r>
      <w:r w:rsidR="00585F4B" w:rsidRPr="00B307FE">
        <w:t xml:space="preserve">“life cycle assessment” (LCA) has </w:t>
      </w:r>
      <w:proofErr w:type="spellStart"/>
      <w:r w:rsidR="00585F4B" w:rsidRPr="00B307FE">
        <w:t>bee</w:t>
      </w:r>
      <w:proofErr w:type="spellEnd"/>
      <w:r w:rsidR="00585F4B" w:rsidRPr="00B307FE">
        <w:t xml:space="preserve"> conducted with the “Cradle-to-Grave” approach</w:t>
      </w:r>
      <w:r w:rsidR="00CD5F7E" w:rsidRPr="00B307FE">
        <w:t xml:space="preserve"> to understand the end of life process for the DC motor that was already fitted to the </w:t>
      </w:r>
      <w:r w:rsidR="00CA08F1" w:rsidRPr="00B307FE">
        <w:t xml:space="preserve">production process, and the full lifecycle and end of life strategy for the new servo motor considering lessons learn from the </w:t>
      </w:r>
      <w:r w:rsidR="009C0ECD" w:rsidRPr="00B307FE">
        <w:t xml:space="preserve">discarding of the </w:t>
      </w:r>
      <w:proofErr w:type="gramStart"/>
      <w:r w:rsidR="009C0ECD" w:rsidRPr="00B307FE">
        <w:t>30 year old</w:t>
      </w:r>
      <w:proofErr w:type="gramEnd"/>
      <w:r w:rsidR="009C0ECD" w:rsidRPr="00B307FE">
        <w:t xml:space="preserve"> DC motor being replaced. </w:t>
      </w:r>
      <w:r w:rsidR="000A19AA" w:rsidRPr="00B307FE">
        <w:t xml:space="preserve"> </w:t>
      </w:r>
    </w:p>
    <w:p w14:paraId="1EF1E710" w14:textId="0A819598" w:rsidR="00CA65BE" w:rsidRPr="00B307FE" w:rsidRDefault="000D7DF5" w:rsidP="00CA65BE">
      <w:r w:rsidRPr="00B307FE">
        <w:t xml:space="preserve">The purpose of a “Cradle-To-Grave” assessment is to consider </w:t>
      </w:r>
      <w:r w:rsidR="009B0CEF" w:rsidRPr="00B307FE">
        <w:t>each individual stage of a products lifecycle, see below for an example</w:t>
      </w:r>
      <w:r w:rsidR="00202EDA" w:rsidRPr="00B307FE">
        <w:t>:</w:t>
      </w:r>
    </w:p>
    <w:p w14:paraId="53E54ACE" w14:textId="67B24A47" w:rsidR="00202EDA" w:rsidRPr="00B307FE" w:rsidRDefault="00202EDA" w:rsidP="00202EDA">
      <w:pPr>
        <w:pStyle w:val="ListParagraph"/>
        <w:numPr>
          <w:ilvl w:val="0"/>
          <w:numId w:val="8"/>
        </w:numPr>
      </w:pPr>
      <w:r w:rsidRPr="00B307FE">
        <w:t>Extraction of Raw Material</w:t>
      </w:r>
    </w:p>
    <w:p w14:paraId="35A7E42C" w14:textId="6E72D7FF" w:rsidR="00202EDA" w:rsidRPr="00B307FE" w:rsidRDefault="00202EDA" w:rsidP="00202EDA">
      <w:pPr>
        <w:pStyle w:val="ListParagraph"/>
        <w:numPr>
          <w:ilvl w:val="0"/>
          <w:numId w:val="8"/>
        </w:numPr>
      </w:pPr>
      <w:r w:rsidRPr="00B307FE">
        <w:t>Logistics and Transportation</w:t>
      </w:r>
    </w:p>
    <w:p w14:paraId="5D324B6C" w14:textId="53DCDB22" w:rsidR="0098445D" w:rsidRPr="00B307FE" w:rsidRDefault="0098445D" w:rsidP="0098445D">
      <w:pPr>
        <w:pStyle w:val="ListParagraph"/>
        <w:numPr>
          <w:ilvl w:val="0"/>
          <w:numId w:val="8"/>
        </w:numPr>
      </w:pPr>
      <w:r w:rsidRPr="00B307FE">
        <w:t>Operational Use</w:t>
      </w:r>
    </w:p>
    <w:p w14:paraId="656848CC" w14:textId="03111801" w:rsidR="0098445D" w:rsidRPr="00B307FE" w:rsidRDefault="0098445D" w:rsidP="0098445D">
      <w:pPr>
        <w:pStyle w:val="ListParagraph"/>
        <w:numPr>
          <w:ilvl w:val="0"/>
          <w:numId w:val="8"/>
        </w:numPr>
      </w:pPr>
      <w:r w:rsidRPr="00B307FE">
        <w:t>Servicing, Maintenance and Repairs</w:t>
      </w:r>
    </w:p>
    <w:p w14:paraId="7CEA3CED" w14:textId="4878622E" w:rsidR="0098445D" w:rsidRPr="00B307FE" w:rsidRDefault="0098445D" w:rsidP="001976B8">
      <w:pPr>
        <w:pStyle w:val="ListParagraph"/>
        <w:numPr>
          <w:ilvl w:val="0"/>
          <w:numId w:val="8"/>
        </w:numPr>
      </w:pPr>
      <w:r w:rsidRPr="00B307FE">
        <w:t>Disposal</w:t>
      </w:r>
      <w:r w:rsidR="001976B8" w:rsidRPr="00B307FE">
        <w:t xml:space="preserve"> or Recycling</w:t>
      </w:r>
    </w:p>
    <w:p w14:paraId="4674B2F8" w14:textId="0D878A6F" w:rsidR="001976B8" w:rsidRPr="00B307FE" w:rsidRDefault="001976B8" w:rsidP="001976B8">
      <w:r w:rsidRPr="00B307FE">
        <w:lastRenderedPageBreak/>
        <w:t xml:space="preserve">The Cradle-To-Grave assessment will be completed on the existing </w:t>
      </w:r>
      <w:r w:rsidR="005B40F3" w:rsidRPr="00B307FE">
        <w:t>30-year-old</w:t>
      </w:r>
      <w:r w:rsidRPr="00B307FE">
        <w:t xml:space="preserve"> DC motor, and the replacement motor using lessons learned and planning the most effective end-of-life for its eventual retirement from the process.</w:t>
      </w:r>
    </w:p>
    <w:p w14:paraId="7C7ACDBE" w14:textId="5C06F389" w:rsidR="00712F87" w:rsidRPr="00B307FE" w:rsidRDefault="00712F87" w:rsidP="001976B8">
      <w:r w:rsidRPr="00B307FE">
        <w:t xml:space="preserve">It is worth noting as this point, the motors are on a constant production line operating </w:t>
      </w:r>
      <w:r w:rsidR="007D0424" w:rsidRPr="00B307FE">
        <w:t xml:space="preserve">24 hours a day, 5 days a week, and regular weekend overtime. </w:t>
      </w:r>
    </w:p>
    <w:p w14:paraId="56DA238F" w14:textId="77777777" w:rsidR="005C54C3" w:rsidRPr="00B307FE" w:rsidRDefault="005C54C3" w:rsidP="003A57AA"/>
    <w:p w14:paraId="54B5C198" w14:textId="77777777" w:rsidR="0022520A" w:rsidRPr="00B307FE" w:rsidRDefault="0022520A" w:rsidP="003A57AA"/>
    <w:p w14:paraId="764B26C0" w14:textId="77777777" w:rsidR="0022520A" w:rsidRPr="00B307FE" w:rsidRDefault="0022520A" w:rsidP="003A57AA"/>
    <w:p w14:paraId="6196D5CD" w14:textId="77777777" w:rsidR="0022520A" w:rsidRPr="00B307FE" w:rsidRDefault="0022520A" w:rsidP="003A57AA"/>
    <w:p w14:paraId="5A0D15CA" w14:textId="77777777" w:rsidR="0022520A" w:rsidRPr="00B307FE" w:rsidRDefault="0022520A" w:rsidP="003A57AA"/>
    <w:p w14:paraId="6AC0BE1D" w14:textId="77777777" w:rsidR="0022520A" w:rsidRPr="00B307FE" w:rsidRDefault="0022520A" w:rsidP="003A57AA"/>
    <w:p w14:paraId="6246D429" w14:textId="77777777" w:rsidR="0022520A" w:rsidRPr="00B307FE" w:rsidRDefault="0022520A" w:rsidP="003A57AA"/>
    <w:p w14:paraId="63C9AD9F" w14:textId="77777777" w:rsidR="0022520A" w:rsidRPr="00B307FE" w:rsidRDefault="0022520A" w:rsidP="003A57AA"/>
    <w:p w14:paraId="3C7B397E" w14:textId="77777777" w:rsidR="0022520A" w:rsidRPr="00B307FE" w:rsidRDefault="0022520A" w:rsidP="003A57AA"/>
    <w:p w14:paraId="29EB7592" w14:textId="77777777" w:rsidR="0022520A" w:rsidRPr="00B307FE" w:rsidRDefault="0022520A" w:rsidP="003A57AA"/>
    <w:p w14:paraId="236C74AE" w14:textId="77777777" w:rsidR="0022520A" w:rsidRPr="00B307FE" w:rsidRDefault="0022520A" w:rsidP="003A57AA"/>
    <w:p w14:paraId="27B13082" w14:textId="77777777" w:rsidR="0022520A" w:rsidRPr="00B307FE" w:rsidRDefault="0022520A" w:rsidP="003A57AA"/>
    <w:p w14:paraId="0996D5E8" w14:textId="77777777" w:rsidR="0022520A" w:rsidRPr="00B307FE" w:rsidRDefault="0022520A" w:rsidP="003A57AA"/>
    <w:p w14:paraId="5738BFB2" w14:textId="77777777" w:rsidR="0022520A" w:rsidRPr="00B307FE" w:rsidRDefault="0022520A" w:rsidP="003A57AA"/>
    <w:p w14:paraId="3A01B3BD" w14:textId="77777777" w:rsidR="0022520A" w:rsidRPr="00B307FE" w:rsidRDefault="0022520A" w:rsidP="003A57AA"/>
    <w:p w14:paraId="7061386D" w14:textId="77777777" w:rsidR="0022520A" w:rsidRPr="00B307FE" w:rsidRDefault="0022520A" w:rsidP="003A57AA"/>
    <w:p w14:paraId="18A2F44B" w14:textId="77777777" w:rsidR="0022520A" w:rsidRPr="00B307FE" w:rsidRDefault="0022520A" w:rsidP="003A57AA"/>
    <w:p w14:paraId="3492D7BB" w14:textId="77777777" w:rsidR="0022520A" w:rsidRPr="00B307FE" w:rsidRDefault="0022520A" w:rsidP="003A57AA"/>
    <w:p w14:paraId="21C1BF83" w14:textId="77777777" w:rsidR="0022520A" w:rsidRPr="00B307FE" w:rsidRDefault="0022520A" w:rsidP="003A57AA"/>
    <w:p w14:paraId="4FB65407" w14:textId="77777777" w:rsidR="0022520A" w:rsidRPr="00B307FE" w:rsidRDefault="0022520A" w:rsidP="003A57AA"/>
    <w:p w14:paraId="5F39DEFF" w14:textId="77777777" w:rsidR="0022520A" w:rsidRPr="00B307FE" w:rsidRDefault="0022520A" w:rsidP="003A57AA"/>
    <w:p w14:paraId="30DFB24E" w14:textId="77777777" w:rsidR="0022520A" w:rsidRPr="00B307FE" w:rsidRDefault="0022520A" w:rsidP="003A57AA"/>
    <w:p w14:paraId="6747E4E7" w14:textId="77777777" w:rsidR="0022520A" w:rsidRPr="00B307FE" w:rsidRDefault="0022520A" w:rsidP="003A57AA"/>
    <w:p w14:paraId="5141FBD5" w14:textId="08BEDA2F" w:rsidR="0022520A" w:rsidRPr="00B307FE" w:rsidRDefault="00D93217" w:rsidP="0022520A">
      <w:pPr>
        <w:pStyle w:val="Heading1"/>
      </w:pPr>
      <w:bookmarkStart w:id="7" w:name="_Toc242560950"/>
      <w:r w:rsidRPr="00B307FE">
        <w:lastRenderedPageBreak/>
        <w:t>Environmental Assessment of DC Motor</w:t>
      </w:r>
      <w:bookmarkEnd w:id="7"/>
    </w:p>
    <w:p w14:paraId="6DB524CC" w14:textId="0FF15EC6" w:rsidR="00D93217" w:rsidRPr="00B307FE" w:rsidRDefault="00D93217" w:rsidP="00D93217">
      <w:r w:rsidRPr="00B307FE">
        <w:t xml:space="preserve">The DC motor on the production line was typical of a </w:t>
      </w:r>
      <w:r w:rsidR="000F67D7" w:rsidRPr="00B307FE">
        <w:t>thirty-year-old</w:t>
      </w:r>
      <w:r w:rsidR="00E64C74" w:rsidRPr="00B307FE">
        <w:t xml:space="preserve"> motor, and was constructed of the following materials:</w:t>
      </w:r>
    </w:p>
    <w:p w14:paraId="624C1268" w14:textId="65B6DDD1" w:rsidR="00E64C74" w:rsidRPr="00B307FE" w:rsidRDefault="00E64C74" w:rsidP="00591994">
      <w:pPr>
        <w:pStyle w:val="ListParagraph"/>
        <w:numPr>
          <w:ilvl w:val="0"/>
          <w:numId w:val="9"/>
        </w:numPr>
      </w:pPr>
      <w:r w:rsidRPr="00B307FE">
        <w:t xml:space="preserve">Steel </w:t>
      </w:r>
      <w:r w:rsidR="00B57ACE" w:rsidRPr="00B307FE">
        <w:t>H</w:t>
      </w:r>
      <w:r w:rsidRPr="00B307FE">
        <w:t xml:space="preserve">ousing </w:t>
      </w:r>
    </w:p>
    <w:p w14:paraId="1B6B1D37" w14:textId="0B019AAC" w:rsidR="00E64C74" w:rsidRPr="00B307FE" w:rsidRDefault="00E64C74" w:rsidP="00591994">
      <w:pPr>
        <w:pStyle w:val="ListParagraph"/>
        <w:numPr>
          <w:ilvl w:val="0"/>
          <w:numId w:val="9"/>
        </w:numPr>
      </w:pPr>
      <w:r w:rsidRPr="00B307FE">
        <w:t xml:space="preserve">Copper </w:t>
      </w:r>
      <w:r w:rsidR="00B57ACE" w:rsidRPr="00B307FE">
        <w:t>Wi</w:t>
      </w:r>
      <w:r w:rsidRPr="00B307FE">
        <w:t xml:space="preserve">ndings </w:t>
      </w:r>
    </w:p>
    <w:p w14:paraId="774C7D00" w14:textId="4FBCEAF5" w:rsidR="00E64C74" w:rsidRPr="00B307FE" w:rsidRDefault="00E64C74" w:rsidP="00591994">
      <w:pPr>
        <w:pStyle w:val="ListParagraph"/>
        <w:numPr>
          <w:ilvl w:val="0"/>
          <w:numId w:val="9"/>
        </w:numPr>
      </w:pPr>
      <w:r w:rsidRPr="00B307FE">
        <w:t xml:space="preserve">Permanent </w:t>
      </w:r>
      <w:r w:rsidR="00B57ACE" w:rsidRPr="00B307FE">
        <w:t>M</w:t>
      </w:r>
      <w:r w:rsidRPr="00B307FE">
        <w:t xml:space="preserve">agnets </w:t>
      </w:r>
    </w:p>
    <w:p w14:paraId="4C6467C7" w14:textId="69F7FF55" w:rsidR="00E64C74" w:rsidRPr="00B307FE" w:rsidRDefault="00E64C74" w:rsidP="00591994">
      <w:pPr>
        <w:pStyle w:val="ListParagraph"/>
        <w:numPr>
          <w:ilvl w:val="0"/>
          <w:numId w:val="9"/>
        </w:numPr>
      </w:pPr>
      <w:r w:rsidRPr="00B307FE">
        <w:t xml:space="preserve">Carbon </w:t>
      </w:r>
      <w:r w:rsidR="00B57ACE" w:rsidRPr="00B307FE">
        <w:t>B</w:t>
      </w:r>
      <w:r w:rsidRPr="00B307FE">
        <w:t xml:space="preserve">rushes </w:t>
      </w:r>
    </w:p>
    <w:p w14:paraId="46736B59" w14:textId="7FEE76C9" w:rsidR="000F67D7" w:rsidRPr="00B307FE" w:rsidRDefault="00E64C74" w:rsidP="00591994">
      <w:pPr>
        <w:pStyle w:val="ListParagraph"/>
        <w:numPr>
          <w:ilvl w:val="0"/>
          <w:numId w:val="9"/>
        </w:numPr>
      </w:pPr>
      <w:r w:rsidRPr="00B307FE">
        <w:t xml:space="preserve">Electrical </w:t>
      </w:r>
      <w:r w:rsidR="00B57ACE" w:rsidRPr="00B307FE">
        <w:t>I</w:t>
      </w:r>
      <w:r w:rsidRPr="00B307FE">
        <w:t>nsulation</w:t>
      </w:r>
      <w:r w:rsidR="00B57ACE" w:rsidRPr="00B307FE">
        <w:t xml:space="preserve"> (Rubber)</w:t>
      </w:r>
    </w:p>
    <w:p w14:paraId="60F26BC8" w14:textId="77777777" w:rsidR="006B2381" w:rsidRDefault="00AF6042" w:rsidP="00591994">
      <w:r w:rsidRPr="00AF6042">
        <w:t>As a product of its time, the DC motor was manufactured before many of the energy efficiency standards and sustainability considerations that influence modern motor design and selection practices were widely adopted</w:t>
      </w:r>
      <w:r w:rsidR="006B2381">
        <w:t>.</w:t>
      </w:r>
    </w:p>
    <w:p w14:paraId="23B7098C" w14:textId="4F1DD2FD" w:rsidR="006B2381" w:rsidRDefault="006B2381" w:rsidP="00591994">
      <w:sdt>
        <w:sdtPr>
          <w:rPr>
            <w:rFonts w:cs="Helvetica"/>
            <w:color w:val="000000"/>
          </w:rPr>
          <w:tag w:val="MENDELEY_CITATION_v3_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"/>
          <w:id w:val="-712577417"/>
          <w:placeholder>
            <w:docPart w:val="DefaultPlaceholder_-1854013440"/>
          </w:placeholder>
        </w:sdtPr>
        <w:sdtContent>
          <w:r w:rsidRPr="006B2381">
            <w:rPr>
              <w:rFonts w:eastAsia="Times New Roman" w:cs="Helvetica"/>
              <w:color w:val="000000"/>
            </w:rPr>
            <w:t>(Accelerating replacement of old and inefficient electric motors in industry and the service sector, 2025)</w:t>
          </w:r>
        </w:sdtContent>
      </w:sdt>
      <w:r>
        <w:rPr>
          <w:rFonts w:cs="Helvetica"/>
          <w:color w:val="000000"/>
        </w:rPr>
        <w:t xml:space="preserve"> </w:t>
      </w:r>
      <w:r w:rsidR="00062EF1" w:rsidRPr="00B307FE">
        <w:t xml:space="preserve">. </w:t>
      </w:r>
    </w:p>
    <w:p w14:paraId="67FE5BB8" w14:textId="3CA1BC06" w:rsidR="000F67D7" w:rsidRPr="00B307FE" w:rsidRDefault="00062EF1" w:rsidP="00591994">
      <w:r w:rsidRPr="00B307FE">
        <w:t>The steel and copper would have been mined and refined</w:t>
      </w:r>
      <w:r w:rsidR="00AA212C" w:rsidRPr="00B307FE">
        <w:t xml:space="preserve"> which are extensively polluting and energy intensive processes</w:t>
      </w:r>
      <w:r w:rsidR="00E02728" w:rsidRPr="00B307FE">
        <w:t xml:space="preserve">. This process would have had a great </w:t>
      </w:r>
      <w:r w:rsidR="008F191E" w:rsidRPr="00B307FE">
        <w:t>effect</w:t>
      </w:r>
      <w:r w:rsidR="00E02728" w:rsidRPr="00B307FE">
        <w:t xml:space="preserve"> on greenhouse </w:t>
      </w:r>
      <w:r w:rsidR="008F191E" w:rsidRPr="00B307FE">
        <w:t>gases</w:t>
      </w:r>
      <w:r w:rsidR="00D35975" w:rsidRPr="00B307FE">
        <w:t xml:space="preserve">, and the contribution would have only multiplied during processing and manufacturing of the motor itself, stacked with the final assembly and </w:t>
      </w:r>
      <w:r w:rsidR="008F191E" w:rsidRPr="00B307FE">
        <w:t>logistic implications.</w:t>
      </w:r>
    </w:p>
    <w:p w14:paraId="593AE3E3" w14:textId="298967E3" w:rsidR="005C54C3" w:rsidRPr="00B307FE" w:rsidRDefault="008F191E" w:rsidP="003A57AA">
      <w:r w:rsidRPr="00B307FE">
        <w:t>Evolving from the procurement of the DC motor itself, the battery casting process must also be considered in t</w:t>
      </w:r>
      <w:r w:rsidR="00F97CB1" w:rsidRPr="00B307FE">
        <w:t xml:space="preserve">his analysis. </w:t>
      </w:r>
      <w:r w:rsidR="00F97CB1" w:rsidRPr="00B307FE">
        <w:rPr>
          <w:b/>
          <w:bCs/>
        </w:rPr>
        <w:t>2 million batteries</w:t>
      </w:r>
      <w:r w:rsidR="00F97CB1" w:rsidRPr="00B307FE">
        <w:t xml:space="preserve"> are manufactured a year on this process</w:t>
      </w:r>
      <w:r w:rsidR="0030684A" w:rsidRPr="00B307FE">
        <w:t xml:space="preserve">, and there has been a consistent scrap rate of </w:t>
      </w:r>
      <w:r w:rsidR="00E42DC3" w:rsidRPr="00B307FE">
        <w:rPr>
          <w:b/>
          <w:bCs/>
        </w:rPr>
        <w:t>0.69%</w:t>
      </w:r>
      <w:r w:rsidR="00E42DC3" w:rsidRPr="00B307FE">
        <w:t xml:space="preserve"> for the past </w:t>
      </w:r>
      <w:r w:rsidR="00C40637" w:rsidRPr="00B307FE">
        <w:rPr>
          <w:b/>
          <w:bCs/>
        </w:rPr>
        <w:t>30 years</w:t>
      </w:r>
      <w:r w:rsidR="00C40637" w:rsidRPr="00B307FE">
        <w:t xml:space="preserve">; which is around </w:t>
      </w:r>
      <w:r w:rsidR="00C947E3" w:rsidRPr="00B307FE">
        <w:rPr>
          <w:b/>
          <w:bCs/>
        </w:rPr>
        <w:t>138</w:t>
      </w:r>
      <w:r w:rsidR="006E5F11" w:rsidRPr="00B307FE">
        <w:rPr>
          <w:b/>
          <w:bCs/>
        </w:rPr>
        <w:t>,000 battery cells</w:t>
      </w:r>
      <w:r w:rsidR="006E5F11" w:rsidRPr="00B307FE">
        <w:t xml:space="preserve">. </w:t>
      </w:r>
      <w:r w:rsidR="00A3275B" w:rsidRPr="00B307FE">
        <w:t>To consider the impact of this, refer to figure 5:</w:t>
      </w:r>
    </w:p>
    <w:tbl>
      <w:tblPr>
        <w:tblStyle w:val="GridTable5Dark-Accent4"/>
        <w:tblW w:w="0" w:type="auto"/>
        <w:tblLook w:val="04A0" w:firstRow="1" w:lastRow="0" w:firstColumn="1" w:lastColumn="0" w:noHBand="0" w:noVBand="1"/>
      </w:tblPr>
      <w:tblGrid>
        <w:gridCol w:w="3116"/>
        <w:gridCol w:w="3117"/>
        <w:gridCol w:w="3117"/>
      </w:tblGrid>
      <w:tr w:rsidR="00A3275B" w:rsidRPr="00B307FE" w14:paraId="088ACBEB" w14:textId="77777777" w:rsidTr="00EF7C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3F91E49" w14:textId="04F0E1A3" w:rsidR="00A3275B" w:rsidRPr="00B307FE" w:rsidRDefault="00A3275B" w:rsidP="00EF7C3B">
            <w:pPr>
              <w:jc w:val="center"/>
              <w:rPr>
                <w:b w:val="0"/>
                <w:bCs w:val="0"/>
              </w:rPr>
            </w:pPr>
            <w:r w:rsidRPr="00B307FE">
              <w:rPr>
                <w:b w:val="0"/>
                <w:bCs w:val="0"/>
              </w:rPr>
              <w:t>Material</w:t>
            </w:r>
          </w:p>
        </w:tc>
        <w:tc>
          <w:tcPr>
            <w:tcW w:w="3117" w:type="dxa"/>
          </w:tcPr>
          <w:p w14:paraId="470BA379" w14:textId="165B6174" w:rsidR="00A3275B" w:rsidRPr="00B307FE" w:rsidRDefault="00A3275B" w:rsidP="00EF7C3B">
            <w:pPr>
              <w:jc w:val="center"/>
              <w:cnfStyle w:val="100000000000" w:firstRow="1" w:lastRow="0" w:firstColumn="0" w:lastColumn="0" w:oddVBand="0" w:evenVBand="0" w:oddHBand="0" w:evenHBand="0" w:firstRowFirstColumn="0" w:firstRowLastColumn="0" w:lastRowFirstColumn="0" w:lastRowLastColumn="0"/>
              <w:rPr>
                <w:b w:val="0"/>
                <w:bCs w:val="0"/>
              </w:rPr>
            </w:pPr>
            <w:r w:rsidRPr="00B307FE">
              <w:rPr>
                <w:b w:val="0"/>
                <w:bCs w:val="0"/>
              </w:rPr>
              <w:t>Single Cell</w:t>
            </w:r>
          </w:p>
        </w:tc>
        <w:tc>
          <w:tcPr>
            <w:tcW w:w="3117" w:type="dxa"/>
          </w:tcPr>
          <w:p w14:paraId="248B2157" w14:textId="5B11E88F" w:rsidR="00A3275B" w:rsidRPr="00B307FE" w:rsidRDefault="00A3275B" w:rsidP="00EF7C3B">
            <w:pPr>
              <w:jc w:val="center"/>
              <w:cnfStyle w:val="100000000000" w:firstRow="1" w:lastRow="0" w:firstColumn="0" w:lastColumn="0" w:oddVBand="0" w:evenVBand="0" w:oddHBand="0" w:evenHBand="0" w:firstRowFirstColumn="0" w:firstRowLastColumn="0" w:lastRowFirstColumn="0" w:lastRowLastColumn="0"/>
              <w:rPr>
                <w:b w:val="0"/>
                <w:bCs w:val="0"/>
              </w:rPr>
            </w:pPr>
            <w:r w:rsidRPr="00B307FE">
              <w:rPr>
                <w:b w:val="0"/>
                <w:bCs w:val="0"/>
              </w:rPr>
              <w:t>138</w:t>
            </w:r>
            <w:r w:rsidR="00EF7C3B" w:rsidRPr="00B307FE">
              <w:rPr>
                <w:b w:val="0"/>
                <w:bCs w:val="0"/>
              </w:rPr>
              <w:t>,000 Cells</w:t>
            </w:r>
          </w:p>
        </w:tc>
      </w:tr>
      <w:tr w:rsidR="00A3275B" w:rsidRPr="00B307FE" w14:paraId="591CE6AA" w14:textId="77777777" w:rsidTr="00E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FBDAA85" w14:textId="4457256C" w:rsidR="00A3275B" w:rsidRPr="00B307FE" w:rsidRDefault="00EF7C3B" w:rsidP="00EF7C3B">
            <w:pPr>
              <w:jc w:val="center"/>
            </w:pPr>
            <w:r w:rsidRPr="00B307FE">
              <w:t>Lead</w:t>
            </w:r>
          </w:p>
        </w:tc>
        <w:tc>
          <w:tcPr>
            <w:tcW w:w="3117" w:type="dxa"/>
          </w:tcPr>
          <w:p w14:paraId="3A439A57" w14:textId="501E53C2" w:rsidR="00A3275B" w:rsidRPr="00B307FE" w:rsidRDefault="00F92268" w:rsidP="00EF7C3B">
            <w:pPr>
              <w:jc w:val="center"/>
              <w:cnfStyle w:val="000000100000" w:firstRow="0" w:lastRow="0" w:firstColumn="0" w:lastColumn="0" w:oddVBand="0" w:evenVBand="0" w:oddHBand="1" w:evenHBand="0" w:firstRowFirstColumn="0" w:firstRowLastColumn="0" w:lastRowFirstColumn="0" w:lastRowLastColumn="0"/>
            </w:pPr>
            <w:r w:rsidRPr="00B307FE">
              <w:t>300g</w:t>
            </w:r>
          </w:p>
        </w:tc>
        <w:tc>
          <w:tcPr>
            <w:tcW w:w="3117" w:type="dxa"/>
          </w:tcPr>
          <w:p w14:paraId="4E84D645" w14:textId="0B844959" w:rsidR="00A3275B" w:rsidRPr="00B307FE" w:rsidRDefault="00140F7B" w:rsidP="00EF7C3B">
            <w:pPr>
              <w:jc w:val="center"/>
              <w:cnfStyle w:val="000000100000" w:firstRow="0" w:lastRow="0" w:firstColumn="0" w:lastColumn="0" w:oddVBand="0" w:evenVBand="0" w:oddHBand="1" w:evenHBand="0" w:firstRowFirstColumn="0" w:firstRowLastColumn="0" w:lastRowFirstColumn="0" w:lastRowLastColumn="0"/>
            </w:pPr>
            <w:r w:rsidRPr="00B307FE">
              <w:t>41,400</w:t>
            </w:r>
            <w:r w:rsidR="009D5700" w:rsidRPr="00B307FE">
              <w:t>KG</w:t>
            </w:r>
          </w:p>
        </w:tc>
      </w:tr>
      <w:tr w:rsidR="00A3275B" w:rsidRPr="00B307FE" w14:paraId="3CF62784" w14:textId="77777777" w:rsidTr="00EF7C3B">
        <w:tc>
          <w:tcPr>
            <w:cnfStyle w:val="001000000000" w:firstRow="0" w:lastRow="0" w:firstColumn="1" w:lastColumn="0" w:oddVBand="0" w:evenVBand="0" w:oddHBand="0" w:evenHBand="0" w:firstRowFirstColumn="0" w:firstRowLastColumn="0" w:lastRowFirstColumn="0" w:lastRowLastColumn="0"/>
            <w:tcW w:w="3116" w:type="dxa"/>
          </w:tcPr>
          <w:p w14:paraId="44C9DA2E" w14:textId="15EFCC21" w:rsidR="00A3275B" w:rsidRPr="00B307FE" w:rsidRDefault="007A0E69" w:rsidP="00EF7C3B">
            <w:pPr>
              <w:jc w:val="center"/>
            </w:pPr>
            <w:r w:rsidRPr="00B307FE">
              <w:t>Sulfuric Acid</w:t>
            </w:r>
          </w:p>
        </w:tc>
        <w:tc>
          <w:tcPr>
            <w:tcW w:w="3117" w:type="dxa"/>
          </w:tcPr>
          <w:p w14:paraId="0EC3E90F" w14:textId="0B6A1F37" w:rsidR="00A3275B" w:rsidRPr="00B307FE" w:rsidRDefault="00F92268" w:rsidP="00EF7C3B">
            <w:pPr>
              <w:jc w:val="center"/>
              <w:cnfStyle w:val="000000000000" w:firstRow="0" w:lastRow="0" w:firstColumn="0" w:lastColumn="0" w:oddVBand="0" w:evenVBand="0" w:oddHBand="0" w:evenHBand="0" w:firstRowFirstColumn="0" w:firstRowLastColumn="0" w:lastRowFirstColumn="0" w:lastRowLastColumn="0"/>
            </w:pPr>
            <w:r w:rsidRPr="00B307FE">
              <w:t>90g</w:t>
            </w:r>
          </w:p>
        </w:tc>
        <w:tc>
          <w:tcPr>
            <w:tcW w:w="3117" w:type="dxa"/>
          </w:tcPr>
          <w:p w14:paraId="0CD0AFD5" w14:textId="40F59EA5" w:rsidR="00A3275B" w:rsidRPr="00B307FE" w:rsidRDefault="000D0927" w:rsidP="00EF7C3B">
            <w:pPr>
              <w:jc w:val="center"/>
              <w:cnfStyle w:val="000000000000" w:firstRow="0" w:lastRow="0" w:firstColumn="0" w:lastColumn="0" w:oddVBand="0" w:evenVBand="0" w:oddHBand="0" w:evenHBand="0" w:firstRowFirstColumn="0" w:firstRowLastColumn="0" w:lastRowFirstColumn="0" w:lastRowLastColumn="0"/>
            </w:pPr>
            <w:r w:rsidRPr="00B307FE">
              <w:t>12,420KG</w:t>
            </w:r>
          </w:p>
        </w:tc>
      </w:tr>
      <w:tr w:rsidR="00A3275B" w:rsidRPr="00B307FE" w14:paraId="118E06B9" w14:textId="77777777" w:rsidTr="00EF7C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56C214" w14:textId="7D903DC2" w:rsidR="00A3275B" w:rsidRPr="00B307FE" w:rsidRDefault="007A0E69" w:rsidP="00EF7C3B">
            <w:pPr>
              <w:jc w:val="center"/>
            </w:pPr>
            <w:r w:rsidRPr="00B307FE">
              <w:t>Other Materials</w:t>
            </w:r>
          </w:p>
        </w:tc>
        <w:tc>
          <w:tcPr>
            <w:tcW w:w="3117" w:type="dxa"/>
          </w:tcPr>
          <w:p w14:paraId="7D604BE8" w14:textId="33503E5C" w:rsidR="00A3275B" w:rsidRPr="00B307FE" w:rsidRDefault="00F92268" w:rsidP="00EF7C3B">
            <w:pPr>
              <w:jc w:val="center"/>
              <w:cnfStyle w:val="000000100000" w:firstRow="0" w:lastRow="0" w:firstColumn="0" w:lastColumn="0" w:oddVBand="0" w:evenVBand="0" w:oddHBand="1" w:evenHBand="0" w:firstRowFirstColumn="0" w:firstRowLastColumn="0" w:lastRowFirstColumn="0" w:lastRowLastColumn="0"/>
            </w:pPr>
            <w:r w:rsidRPr="00B307FE">
              <w:t>70g</w:t>
            </w:r>
          </w:p>
        </w:tc>
        <w:tc>
          <w:tcPr>
            <w:tcW w:w="3117" w:type="dxa"/>
          </w:tcPr>
          <w:p w14:paraId="724D10E5" w14:textId="7DA3F391" w:rsidR="00A3275B" w:rsidRPr="00B307FE" w:rsidRDefault="00C51447" w:rsidP="00EF7C3B">
            <w:pPr>
              <w:jc w:val="center"/>
              <w:cnfStyle w:val="000000100000" w:firstRow="0" w:lastRow="0" w:firstColumn="0" w:lastColumn="0" w:oddVBand="0" w:evenVBand="0" w:oddHBand="1" w:evenHBand="0" w:firstRowFirstColumn="0" w:firstRowLastColumn="0" w:lastRowFirstColumn="0" w:lastRowLastColumn="0"/>
            </w:pPr>
            <w:r w:rsidRPr="00B307FE">
              <w:t>9,660KG</w:t>
            </w:r>
          </w:p>
        </w:tc>
      </w:tr>
      <w:tr w:rsidR="00EF7C3B" w:rsidRPr="00B307FE" w14:paraId="259819D8" w14:textId="77777777" w:rsidTr="00EF7C3B">
        <w:tc>
          <w:tcPr>
            <w:cnfStyle w:val="001000000000" w:firstRow="0" w:lastRow="0" w:firstColumn="1" w:lastColumn="0" w:oddVBand="0" w:evenVBand="0" w:oddHBand="0" w:evenHBand="0" w:firstRowFirstColumn="0" w:firstRowLastColumn="0" w:lastRowFirstColumn="0" w:lastRowLastColumn="0"/>
            <w:tcW w:w="6233" w:type="dxa"/>
            <w:gridSpan w:val="2"/>
          </w:tcPr>
          <w:p w14:paraId="52DA6707" w14:textId="5047F319" w:rsidR="00EF7C3B" w:rsidRPr="00B307FE" w:rsidRDefault="00EF7C3B" w:rsidP="00EF7C3B">
            <w:pPr>
              <w:jc w:val="right"/>
            </w:pPr>
            <w:r w:rsidRPr="00B307FE">
              <w:t>Total</w:t>
            </w:r>
          </w:p>
        </w:tc>
        <w:tc>
          <w:tcPr>
            <w:tcW w:w="3117" w:type="dxa"/>
          </w:tcPr>
          <w:p w14:paraId="1FAF5D39" w14:textId="0B382D69" w:rsidR="00EF7C3B" w:rsidRPr="00B307FE" w:rsidRDefault="00C51447" w:rsidP="008C36EC">
            <w:pPr>
              <w:keepNext/>
              <w:jc w:val="center"/>
              <w:cnfStyle w:val="000000000000" w:firstRow="0" w:lastRow="0" w:firstColumn="0" w:lastColumn="0" w:oddVBand="0" w:evenVBand="0" w:oddHBand="0" w:evenHBand="0" w:firstRowFirstColumn="0" w:firstRowLastColumn="0" w:lastRowFirstColumn="0" w:lastRowLastColumn="0"/>
              <w:rPr>
                <w:b/>
                <w:bCs/>
              </w:rPr>
            </w:pPr>
            <w:r w:rsidRPr="00B307FE">
              <w:rPr>
                <w:b/>
                <w:bCs/>
              </w:rPr>
              <w:t>63,480KG</w:t>
            </w:r>
          </w:p>
        </w:tc>
      </w:tr>
    </w:tbl>
    <w:p w14:paraId="76453A87" w14:textId="62767FAA" w:rsidR="00A3275B" w:rsidRPr="00B307FE" w:rsidRDefault="008C36EC" w:rsidP="008C36EC">
      <w:pPr>
        <w:pStyle w:val="Caption"/>
        <w:jc w:val="center"/>
      </w:pPr>
      <w:bookmarkStart w:id="8" w:name="_Toc242560937"/>
      <w:r w:rsidRPr="00B307FE">
        <w:t xml:space="preserve">Figure </w:t>
      </w:r>
      <w:r w:rsidRPr="00B307FE">
        <w:fldChar w:fldCharType="begin"/>
      </w:r>
      <w:r w:rsidRPr="00B307FE">
        <w:instrText xml:space="preserve"> SEQ Figure \* ARABIC </w:instrText>
      </w:r>
      <w:r w:rsidRPr="00B307FE">
        <w:fldChar w:fldCharType="separate"/>
      </w:r>
      <w:r w:rsidRPr="00B307FE">
        <w:t>5</w:t>
      </w:r>
      <w:r w:rsidRPr="00B307FE">
        <w:fldChar w:fldCharType="end"/>
      </w:r>
      <w:r w:rsidRPr="00B307FE">
        <w:t xml:space="preserve"> - Material in A Cell Compared to 138,000 Cells</w:t>
      </w:r>
      <w:bookmarkEnd w:id="8"/>
    </w:p>
    <w:p w14:paraId="01B1B727" w14:textId="6333EC7F" w:rsidR="005C54C3" w:rsidRPr="00B307FE" w:rsidRDefault="00C51447" w:rsidP="003A57AA">
      <w:r w:rsidRPr="00B307FE">
        <w:t xml:space="preserve">Around </w:t>
      </w:r>
      <w:r w:rsidR="00BA5E17" w:rsidRPr="00B307FE">
        <w:t xml:space="preserve">50% of this material could be reworked, but 50% of the material was not recoverable. Even considering the material that was reworkable, the additional processing and energy consumption of </w:t>
      </w:r>
      <w:r w:rsidR="00116122" w:rsidRPr="00B307FE">
        <w:t>generating these parts had additional contributions to greenhouse gasses.</w:t>
      </w:r>
    </w:p>
    <w:p w14:paraId="218ABC9D" w14:textId="024FE1DF" w:rsidR="00116122" w:rsidRPr="00B307FE" w:rsidRDefault="00B76F1E" w:rsidP="003A57AA">
      <w:r w:rsidRPr="00B307FE">
        <w:t xml:space="preserve">After switching from a DC motor to a servo motor, </w:t>
      </w:r>
      <w:r w:rsidRPr="00B307FE">
        <w:rPr>
          <w:b/>
          <w:bCs/>
        </w:rPr>
        <w:t>the flashing reject decreased to 0.0</w:t>
      </w:r>
      <w:r w:rsidR="00447217" w:rsidRPr="00B307FE">
        <w:rPr>
          <w:b/>
          <w:bCs/>
        </w:rPr>
        <w:t>6</w:t>
      </w:r>
      <w:r w:rsidRPr="00B307FE">
        <w:rPr>
          <w:b/>
          <w:bCs/>
        </w:rPr>
        <w:t>%</w:t>
      </w:r>
      <w:r w:rsidRPr="00B307FE">
        <w:t xml:space="preserve">. functionally eliminating the </w:t>
      </w:r>
      <w:r w:rsidR="00447217" w:rsidRPr="00B307FE">
        <w:t xml:space="preserve">defect entirely and only seeing re-occurrences when paired with an additional factor, such as an operator error setting the lead bath temperatures too high thus increasing the time for the lead to solidify. </w:t>
      </w:r>
    </w:p>
    <w:p w14:paraId="4451FDC7" w14:textId="5E64E253" w:rsidR="005C54C3" w:rsidRPr="00B307FE" w:rsidRDefault="001A7A23" w:rsidP="003A57AA">
      <w:r w:rsidRPr="00B307FE">
        <w:lastRenderedPageBreak/>
        <w:t>Unfortunately,</w:t>
      </w:r>
      <w:r w:rsidR="00A728B8" w:rsidRPr="00B307FE">
        <w:t xml:space="preserve"> due to poor logging from the maintenance </w:t>
      </w:r>
      <w:r w:rsidR="00972FA3" w:rsidRPr="00B307FE">
        <w:t>department, there is poor service history on the casting process extending 14 years</w:t>
      </w:r>
      <w:r w:rsidRPr="00B307FE">
        <w:t xml:space="preserve"> so it is impossible to know the exact age of the motor, however serial </w:t>
      </w:r>
      <w:r w:rsidR="00756151" w:rsidRPr="00B307FE">
        <w:t>markings</w:t>
      </w:r>
      <w:r w:rsidRPr="00B307FE">
        <w:t xml:space="preserve"> would suggest the motor is likely the original component manufactured with the production line </w:t>
      </w:r>
      <w:r w:rsidR="00756151" w:rsidRPr="00B307FE">
        <w:t xml:space="preserve">in 1997. The DC motor being used for this length of time is </w:t>
      </w:r>
      <w:r w:rsidR="001C0672" w:rsidRPr="00B307FE">
        <w:t>certainly</w:t>
      </w:r>
      <w:r w:rsidR="00756151" w:rsidRPr="00B307FE">
        <w:t xml:space="preserve"> a credit</w:t>
      </w:r>
      <w:r w:rsidR="001C0672" w:rsidRPr="00B307FE">
        <w:t xml:space="preserve"> to its robustness, and energy and materials have ultimately been saved by not replacing this component frequently. </w:t>
      </w:r>
      <w:r w:rsidR="0029374E" w:rsidRPr="00B307FE">
        <w:t xml:space="preserve">This said, there is a log of servicing and refurbishing on this component on average every </w:t>
      </w:r>
      <w:r w:rsidR="009210BF" w:rsidRPr="00B307FE">
        <w:t xml:space="preserve">8 months for the past 5 years, </w:t>
      </w:r>
      <w:r w:rsidR="003978E3" w:rsidRPr="00B307FE">
        <w:t xml:space="preserve">and annually 9 years beyond that, for a total of </w:t>
      </w:r>
      <w:r w:rsidR="004700AF" w:rsidRPr="00B307FE">
        <w:t xml:space="preserve">16 interventions in the past 14 years. The main fault during this time was wiring </w:t>
      </w:r>
      <w:r w:rsidR="007B798C" w:rsidRPr="00B307FE">
        <w:t xml:space="preserve">issues in which </w:t>
      </w:r>
      <w:r w:rsidR="00C312F4" w:rsidRPr="00B307FE">
        <w:t>led</w:t>
      </w:r>
      <w:r w:rsidR="007B798C" w:rsidRPr="00B307FE">
        <w:t xml:space="preserve"> would drip onto the wiring burning through the insulation; in addition to a weld completed on the metal housing at least twice.</w:t>
      </w:r>
    </w:p>
    <w:p w14:paraId="54096D9C" w14:textId="77777777" w:rsidR="00CA0641" w:rsidRPr="00B307FE" w:rsidRDefault="00C312F4" w:rsidP="003A57AA">
      <w:r w:rsidRPr="00B307FE">
        <w:t xml:space="preserve">Due to the condition of the motor after refurbishment, there </w:t>
      </w:r>
      <w:r w:rsidR="00587204" w:rsidRPr="00B307FE">
        <w:t xml:space="preserve">was no way to recover the material such as the copper windings and steel frame, due to oil contamination and various materials welded to the surface, there was no option but to discard of the welder via landfill. </w:t>
      </w:r>
      <w:r w:rsidR="0019350D" w:rsidRPr="00B307FE">
        <w:t xml:space="preserve">It was identified that protection over similar mechanical </w:t>
      </w:r>
      <w:r w:rsidR="00CA0641" w:rsidRPr="00B307FE">
        <w:t>components with valuable materials should be better controlled in preparation for end of life, as discussed further in this report.</w:t>
      </w:r>
    </w:p>
    <w:p w14:paraId="7C80DBD3" w14:textId="06DFD560" w:rsidR="00C312F4" w:rsidRPr="00B307FE" w:rsidRDefault="00C312F4" w:rsidP="003A57AA">
      <w:r w:rsidRPr="00B307FE">
        <w:t xml:space="preserve"> </w:t>
      </w:r>
    </w:p>
    <w:p w14:paraId="63A31480" w14:textId="77777777" w:rsidR="005C54C3" w:rsidRPr="00B307FE" w:rsidRDefault="005C54C3" w:rsidP="003A57AA"/>
    <w:p w14:paraId="1FF4F793" w14:textId="77777777" w:rsidR="005C54C3" w:rsidRPr="00B307FE" w:rsidRDefault="005C54C3" w:rsidP="003A57AA"/>
    <w:p w14:paraId="1CD1874A" w14:textId="77777777" w:rsidR="005C54C3" w:rsidRPr="00B307FE" w:rsidRDefault="005C54C3" w:rsidP="003A57AA"/>
    <w:p w14:paraId="00A17A19" w14:textId="77777777" w:rsidR="005C54C3" w:rsidRPr="00B307FE" w:rsidRDefault="005C54C3" w:rsidP="003A57AA"/>
    <w:p w14:paraId="1A8C8761" w14:textId="77777777" w:rsidR="005C54C3" w:rsidRPr="00B307FE" w:rsidRDefault="005C54C3" w:rsidP="003A57AA"/>
    <w:p w14:paraId="0B062843" w14:textId="77777777" w:rsidR="00E56388" w:rsidRPr="00B307FE" w:rsidRDefault="00E56388" w:rsidP="003A57AA"/>
    <w:p w14:paraId="6091D54D" w14:textId="77777777" w:rsidR="00E56388" w:rsidRPr="00B307FE" w:rsidRDefault="00E56388" w:rsidP="003A57AA"/>
    <w:p w14:paraId="796FB1C0" w14:textId="77777777" w:rsidR="00E56388" w:rsidRPr="00B307FE" w:rsidRDefault="00E56388" w:rsidP="003A57AA"/>
    <w:p w14:paraId="06A252EE" w14:textId="77777777" w:rsidR="00E56388" w:rsidRPr="00B307FE" w:rsidRDefault="00E56388" w:rsidP="003A57AA"/>
    <w:p w14:paraId="649847D5" w14:textId="77777777" w:rsidR="00E56388" w:rsidRPr="00B307FE" w:rsidRDefault="00E56388" w:rsidP="003A57AA"/>
    <w:p w14:paraId="008EA626" w14:textId="77777777" w:rsidR="00E56388" w:rsidRPr="00B307FE" w:rsidRDefault="00E56388" w:rsidP="003A57AA"/>
    <w:p w14:paraId="46DF7C7E" w14:textId="77777777" w:rsidR="00E56388" w:rsidRPr="00B307FE" w:rsidRDefault="00E56388" w:rsidP="003A57AA"/>
    <w:p w14:paraId="5399E1E5" w14:textId="77777777" w:rsidR="00E56388" w:rsidRPr="00B307FE" w:rsidRDefault="00E56388" w:rsidP="003A57AA"/>
    <w:p w14:paraId="48E432FE" w14:textId="77777777" w:rsidR="00E56388" w:rsidRPr="00B307FE" w:rsidRDefault="00E56388" w:rsidP="003A57AA"/>
    <w:p w14:paraId="5C3347CA" w14:textId="29CCBF54" w:rsidR="00E56388" w:rsidRPr="00B307FE" w:rsidRDefault="00E56388" w:rsidP="00E56388">
      <w:pPr>
        <w:pStyle w:val="Heading1"/>
      </w:pPr>
      <w:bookmarkStart w:id="9" w:name="_Toc242560951"/>
      <w:r w:rsidRPr="00B307FE">
        <w:lastRenderedPageBreak/>
        <w:t xml:space="preserve">Environmental Assessment of </w:t>
      </w:r>
      <w:r w:rsidRPr="00B307FE">
        <w:t>Servo</w:t>
      </w:r>
      <w:r w:rsidRPr="00B307FE">
        <w:t xml:space="preserve"> Motor</w:t>
      </w:r>
      <w:bookmarkEnd w:id="9"/>
    </w:p>
    <w:p w14:paraId="0CA9767D" w14:textId="711974FE" w:rsidR="00E56388" w:rsidRPr="00B307FE" w:rsidRDefault="00831F5A" w:rsidP="003A57AA">
      <w:r w:rsidRPr="00B307FE">
        <w:t xml:space="preserve">The replacement servo motor is a modern design, </w:t>
      </w:r>
      <w:r w:rsidR="00A359E7" w:rsidRPr="00B307FE">
        <w:t>constructed of the following:</w:t>
      </w:r>
    </w:p>
    <w:p w14:paraId="4EB8780B" w14:textId="77777777" w:rsidR="0068564E" w:rsidRPr="00B307FE" w:rsidRDefault="0068564E" w:rsidP="0068564E">
      <w:pPr>
        <w:pStyle w:val="ListParagraph"/>
        <w:numPr>
          <w:ilvl w:val="0"/>
          <w:numId w:val="10"/>
        </w:numPr>
      </w:pPr>
      <w:r w:rsidRPr="00B307FE">
        <w:t>Steel</w:t>
      </w:r>
    </w:p>
    <w:p w14:paraId="15E211D8" w14:textId="77777777" w:rsidR="0068564E" w:rsidRPr="00B307FE" w:rsidRDefault="0068564E" w:rsidP="0068564E">
      <w:pPr>
        <w:pStyle w:val="ListParagraph"/>
        <w:numPr>
          <w:ilvl w:val="0"/>
          <w:numId w:val="10"/>
        </w:numPr>
      </w:pPr>
      <w:r w:rsidRPr="00B307FE">
        <w:t>Copper</w:t>
      </w:r>
    </w:p>
    <w:p w14:paraId="1CD348C3" w14:textId="77777777" w:rsidR="0068564E" w:rsidRPr="00B307FE" w:rsidRDefault="0068564E" w:rsidP="0068564E">
      <w:pPr>
        <w:pStyle w:val="ListParagraph"/>
        <w:numPr>
          <w:ilvl w:val="0"/>
          <w:numId w:val="10"/>
        </w:numPr>
      </w:pPr>
      <w:r w:rsidRPr="00B307FE">
        <w:t>Aluminium</w:t>
      </w:r>
    </w:p>
    <w:p w14:paraId="709B2AA4" w14:textId="77777777" w:rsidR="0068564E" w:rsidRPr="00B307FE" w:rsidRDefault="0068564E" w:rsidP="0068564E">
      <w:pPr>
        <w:pStyle w:val="ListParagraph"/>
        <w:numPr>
          <w:ilvl w:val="0"/>
          <w:numId w:val="10"/>
        </w:numPr>
      </w:pPr>
      <w:r w:rsidRPr="00B307FE">
        <w:t>Electronics</w:t>
      </w:r>
    </w:p>
    <w:p w14:paraId="0BBFD290" w14:textId="7C3BF825" w:rsidR="0068564E" w:rsidRPr="00B307FE" w:rsidRDefault="0068564E" w:rsidP="0068564E">
      <w:pPr>
        <w:pStyle w:val="ListParagraph"/>
        <w:numPr>
          <w:ilvl w:val="0"/>
          <w:numId w:val="10"/>
        </w:numPr>
      </w:pPr>
      <w:r w:rsidRPr="00B307FE">
        <w:t xml:space="preserve">Position </w:t>
      </w:r>
      <w:r w:rsidRPr="00B307FE">
        <w:t>S</w:t>
      </w:r>
      <w:r w:rsidRPr="00B307FE">
        <w:t>ensors</w:t>
      </w:r>
    </w:p>
    <w:p w14:paraId="339DCA3A" w14:textId="214BCFDD" w:rsidR="00A359E7" w:rsidRPr="00B307FE" w:rsidRDefault="0068564E" w:rsidP="0068564E">
      <w:pPr>
        <w:pStyle w:val="ListParagraph"/>
        <w:numPr>
          <w:ilvl w:val="0"/>
          <w:numId w:val="10"/>
        </w:numPr>
      </w:pPr>
      <w:r w:rsidRPr="00B307FE">
        <w:t xml:space="preserve">Printed </w:t>
      </w:r>
      <w:r w:rsidRPr="00B307FE">
        <w:t>C</w:t>
      </w:r>
      <w:r w:rsidRPr="00B307FE">
        <w:t xml:space="preserve">ircuit </w:t>
      </w:r>
      <w:r w:rsidRPr="00B307FE">
        <w:t>B</w:t>
      </w:r>
      <w:r w:rsidRPr="00B307FE">
        <w:t>oards</w:t>
      </w:r>
    </w:p>
    <w:p w14:paraId="045E8DA4" w14:textId="4C523F56" w:rsidR="00D17811" w:rsidRDefault="00A03184" w:rsidP="003A57AA">
      <w:r w:rsidRPr="00B307FE">
        <w:t>Although there are clear benefits to the servo motor in reduction of flash</w:t>
      </w:r>
      <w:r w:rsidR="00722409" w:rsidRPr="00B307FE">
        <w:t>, there are clear issues that must first be addressed. Firstly, the servo motor is a more complex device, made with more different materials</w:t>
      </w:r>
      <w:r w:rsidR="009732C7" w:rsidRPr="00B307FE">
        <w:t xml:space="preserve"> including sensors and printed circuit boards. These devices along require complex manufacturing processes, and when stacked together the </w:t>
      </w:r>
      <w:r w:rsidR="00562372" w:rsidRPr="00B307FE">
        <w:t xml:space="preserve">overall </w:t>
      </w:r>
      <w:r w:rsidR="00BE6247" w:rsidRPr="00B307FE">
        <w:t>greenhouse</w:t>
      </w:r>
      <w:r w:rsidR="00562372" w:rsidRPr="00B307FE">
        <w:t xml:space="preserve"> emissions generated to manufacture this product is far </w:t>
      </w:r>
      <w:r w:rsidR="00113495" w:rsidRPr="00B307FE">
        <w:t>greater</w:t>
      </w:r>
      <w:r w:rsidR="00562372" w:rsidRPr="00B307FE">
        <w:t xml:space="preserve"> than a simple </w:t>
      </w:r>
      <w:r w:rsidR="000375B5" w:rsidRPr="00B307FE">
        <w:t>two-phase</w:t>
      </w:r>
      <w:r w:rsidR="00113495" w:rsidRPr="00B307FE">
        <w:t xml:space="preserve"> DC motor. </w:t>
      </w:r>
    </w:p>
    <w:sdt>
      <w:sdtPr>
        <w:tag w:val="MENDELEY_CITATION_v3_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"/>
        <w:id w:val="-1348868946"/>
        <w:placeholder>
          <w:docPart w:val="DefaultPlaceholder_-1854013440"/>
        </w:placeholder>
      </w:sdtPr>
      <w:sdtContent>
        <w:p w14:paraId="242155FE" w14:textId="6ED08AB8" w:rsidR="000C2D94" w:rsidRPr="00B307FE" w:rsidRDefault="006B2381" w:rsidP="003A57AA">
          <w:r w:rsidRPr="006B2381">
            <w:rPr>
              <w:rFonts w:cs="Helvetica"/>
              <w:color w:val="000000"/>
            </w:rPr>
            <w:t>(Negi et al., 2026)</w:t>
          </w:r>
        </w:p>
      </w:sdtContent>
    </w:sdt>
    <w:p w14:paraId="0196B31A" w14:textId="27388C39" w:rsidR="005C54C3" w:rsidRPr="00B307FE" w:rsidRDefault="000C2D94" w:rsidP="003A57AA">
      <w:r>
        <w:t xml:space="preserve"> </w:t>
      </w:r>
      <w:r w:rsidR="00113495" w:rsidRPr="00B307FE">
        <w:t>Additionally, while in production the addition</w:t>
      </w:r>
      <w:r w:rsidR="000375B5" w:rsidRPr="00B307FE">
        <w:t xml:space="preserve"> of a position feedback system and the necessity of PLC control compared to the previous relay circuit increases the overall energy consumed </w:t>
      </w:r>
      <w:r w:rsidR="00973AC8" w:rsidRPr="00B307FE">
        <w:t xml:space="preserve">in life. Finally, the overall production cycle time has been, although marginally, increased to thus </w:t>
      </w:r>
      <w:r w:rsidR="00151254" w:rsidRPr="00B307FE">
        <w:t>produce</w:t>
      </w:r>
      <w:r w:rsidR="00973AC8" w:rsidRPr="00B307FE">
        <w:t xml:space="preserve"> </w:t>
      </w:r>
      <w:r w:rsidR="00151254" w:rsidRPr="00B307FE">
        <w:t>20 less batteries per month.</w:t>
      </w:r>
    </w:p>
    <w:p w14:paraId="15D99623" w14:textId="2E721516" w:rsidR="00151254" w:rsidRPr="00B307FE" w:rsidRDefault="00151254" w:rsidP="003A57AA">
      <w:r w:rsidRPr="00B307FE">
        <w:t xml:space="preserve">There are some counterbalances to the increased energy used in </w:t>
      </w:r>
      <w:r w:rsidR="00D17811" w:rsidRPr="00B307FE">
        <w:t>manufacturing,</w:t>
      </w:r>
      <w:r w:rsidRPr="00B307FE">
        <w:t xml:space="preserve"> however. </w:t>
      </w:r>
      <w:r w:rsidR="00DB140E" w:rsidRPr="00B307FE">
        <w:t>Firstly,</w:t>
      </w:r>
      <w:r w:rsidR="00D17811" w:rsidRPr="00B307FE">
        <w:t xml:space="preserve"> the sensor input can be used to </w:t>
      </w:r>
      <w:r w:rsidR="00CE3B64" w:rsidRPr="00B307FE">
        <w:t xml:space="preserve">isolate power to the motor and a portion of the casting process during downtime. The PLC was further optimised to monitor input further down the conveyor belt, if a product was not within </w:t>
      </w:r>
      <w:r w:rsidR="00DB140E" w:rsidRPr="00B307FE">
        <w:t xml:space="preserve">3 seconds of the motor, non-critical devices such as the servo itself was placed in a rest state, compared to the DC motor which constantly </w:t>
      </w:r>
      <w:r w:rsidR="00CB04F3" w:rsidRPr="00B307FE">
        <w:t xml:space="preserve">power even during downtime. As a rough calculation, an operator has 45 minutes of break per shift which is </w:t>
      </w:r>
      <w:r w:rsidR="009A2E0D" w:rsidRPr="00B307FE">
        <w:t xml:space="preserve">135 minutes across the three shifts. Additionally, there is an average of 150 minutes per week spent completing change overs, and an average of </w:t>
      </w:r>
      <w:r w:rsidR="006178DE" w:rsidRPr="00B307FE">
        <w:t xml:space="preserve">100 minutes per week completing servicing and unplanned breakdowns across the entire manufacturing process. This means, there is now </w:t>
      </w:r>
      <w:r w:rsidR="003172BE" w:rsidRPr="00B307FE">
        <w:t xml:space="preserve">nearly 15.5 hours per week </w:t>
      </w:r>
      <w:r w:rsidR="0042260D" w:rsidRPr="00B307FE">
        <w:t>of downtime in which multiple components are in a rest condition rather than fully powered.</w:t>
      </w:r>
    </w:p>
    <w:p w14:paraId="2D433D1A" w14:textId="484C4136" w:rsidR="0042260D" w:rsidRPr="00B307FE" w:rsidRDefault="003C50D6" w:rsidP="003A57AA">
      <w:r w:rsidRPr="00B307FE">
        <w:t>Additionally,</w:t>
      </w:r>
      <w:r w:rsidR="00F95518" w:rsidRPr="00B307FE">
        <w:t xml:space="preserve"> to the above, the defect rate of flash has been reduced on the casting process from </w:t>
      </w:r>
      <w:r w:rsidRPr="00B307FE">
        <w:t xml:space="preserve">0.69% to 0.06%. Based on an annual output of 2,000,000 batteries, </w:t>
      </w:r>
      <w:r w:rsidR="00B6393B" w:rsidRPr="00B307FE">
        <w:t xml:space="preserve">this a reduction of rejected parts from </w:t>
      </w:r>
      <w:r w:rsidR="00B6393B" w:rsidRPr="00B307FE">
        <w:rPr>
          <w:b/>
          <w:bCs/>
        </w:rPr>
        <w:t>138,000</w:t>
      </w:r>
      <w:r w:rsidR="00B6393B" w:rsidRPr="00B307FE">
        <w:t xml:space="preserve"> batteries, to </w:t>
      </w:r>
      <w:r w:rsidR="006E47BD" w:rsidRPr="00B307FE">
        <w:t xml:space="preserve">just </w:t>
      </w:r>
      <w:r w:rsidR="006E47BD" w:rsidRPr="00B307FE">
        <w:rPr>
          <w:b/>
          <w:bCs/>
        </w:rPr>
        <w:t>1,200</w:t>
      </w:r>
      <w:r w:rsidR="004321E3" w:rsidRPr="00B307FE">
        <w:rPr>
          <w:b/>
          <w:bCs/>
        </w:rPr>
        <w:t xml:space="preserve">. </w:t>
      </w:r>
      <w:r w:rsidR="004321E3" w:rsidRPr="00B307FE">
        <w:t xml:space="preserve">As discussed above, 50% of the material was non-recoverable, this </w:t>
      </w:r>
      <w:r w:rsidR="00FA3BFB" w:rsidRPr="00B307FE">
        <w:t xml:space="preserve">therefore also </w:t>
      </w:r>
      <w:r w:rsidR="00FA3BFB" w:rsidRPr="00B307FE">
        <w:rPr>
          <w:b/>
          <w:bCs/>
        </w:rPr>
        <w:t>saves</w:t>
      </w:r>
      <w:r w:rsidR="00FA3BFB" w:rsidRPr="00B307FE">
        <w:t xml:space="preserve"> </w:t>
      </w:r>
      <w:r w:rsidR="00FA3BFB" w:rsidRPr="00B307FE">
        <w:rPr>
          <w:b/>
          <w:bCs/>
        </w:rPr>
        <w:t>31</w:t>
      </w:r>
      <w:r w:rsidR="00FC6335" w:rsidRPr="00B307FE">
        <w:rPr>
          <w:b/>
          <w:bCs/>
        </w:rPr>
        <w:t>,740KG of material per year.</w:t>
      </w:r>
      <w:r w:rsidR="00831282" w:rsidRPr="00B307FE">
        <w:rPr>
          <w:b/>
          <w:bCs/>
        </w:rPr>
        <w:t xml:space="preserve"> </w:t>
      </w:r>
      <w:r w:rsidR="00831282" w:rsidRPr="00B307FE">
        <w:t xml:space="preserve">In addition to the time and labour saved with rework, sorting, </w:t>
      </w:r>
      <w:r w:rsidR="00831282" w:rsidRPr="00B307FE">
        <w:lastRenderedPageBreak/>
        <w:t xml:space="preserve">downtime, customer complaints and </w:t>
      </w:r>
      <w:r w:rsidR="00DC0118" w:rsidRPr="00B307FE">
        <w:t>administration activities related to the high failure mode.</w:t>
      </w:r>
    </w:p>
    <w:p w14:paraId="1C0893EE" w14:textId="77777777" w:rsidR="00DC0118" w:rsidRPr="00B307FE" w:rsidRDefault="00DC0118" w:rsidP="003A57AA"/>
    <w:p w14:paraId="5E95417E" w14:textId="77777777" w:rsidR="009D2CF7" w:rsidRPr="00B307FE" w:rsidRDefault="009D2CF7" w:rsidP="003A57AA"/>
    <w:p w14:paraId="63527B2A" w14:textId="77777777" w:rsidR="009D2CF7" w:rsidRPr="00B307FE" w:rsidRDefault="009D2CF7" w:rsidP="003A57AA"/>
    <w:p w14:paraId="537B47AB" w14:textId="77777777" w:rsidR="009D2CF7" w:rsidRPr="00B307FE" w:rsidRDefault="009D2CF7" w:rsidP="003A57AA"/>
    <w:p w14:paraId="0AD6AB06" w14:textId="77777777" w:rsidR="009D2CF7" w:rsidRPr="00B307FE" w:rsidRDefault="009D2CF7" w:rsidP="003A57AA"/>
    <w:p w14:paraId="525720AB" w14:textId="77777777" w:rsidR="009D2CF7" w:rsidRPr="00B307FE" w:rsidRDefault="009D2CF7" w:rsidP="003A57AA"/>
    <w:p w14:paraId="0DD8DAB1" w14:textId="77777777" w:rsidR="009D2CF7" w:rsidRPr="00B307FE" w:rsidRDefault="009D2CF7" w:rsidP="003A57AA"/>
    <w:p w14:paraId="5F17DAD0" w14:textId="77777777" w:rsidR="009D2CF7" w:rsidRPr="00B307FE" w:rsidRDefault="009D2CF7" w:rsidP="003A57AA"/>
    <w:p w14:paraId="5239FBB6" w14:textId="77777777" w:rsidR="009D2CF7" w:rsidRPr="00B307FE" w:rsidRDefault="009D2CF7" w:rsidP="003A57AA"/>
    <w:p w14:paraId="477224C2" w14:textId="77777777" w:rsidR="009D2CF7" w:rsidRPr="00B307FE" w:rsidRDefault="009D2CF7" w:rsidP="003A57AA"/>
    <w:p w14:paraId="1E345DA2" w14:textId="77777777" w:rsidR="009D2CF7" w:rsidRPr="00B307FE" w:rsidRDefault="009D2CF7" w:rsidP="003A57AA"/>
    <w:p w14:paraId="06D478B9" w14:textId="77777777" w:rsidR="009D2CF7" w:rsidRPr="00B307FE" w:rsidRDefault="009D2CF7" w:rsidP="003A57AA"/>
    <w:p w14:paraId="57262664" w14:textId="77777777" w:rsidR="009D2CF7" w:rsidRPr="00B307FE" w:rsidRDefault="009D2CF7" w:rsidP="003A57AA"/>
    <w:p w14:paraId="59BBFECA" w14:textId="77777777" w:rsidR="009D2CF7" w:rsidRPr="00B307FE" w:rsidRDefault="009D2CF7" w:rsidP="003A57AA"/>
    <w:p w14:paraId="0578E744" w14:textId="77777777" w:rsidR="009D2CF7" w:rsidRPr="00B307FE" w:rsidRDefault="009D2CF7" w:rsidP="003A57AA"/>
    <w:p w14:paraId="0ADF8FF7" w14:textId="77777777" w:rsidR="009D2CF7" w:rsidRPr="00B307FE" w:rsidRDefault="009D2CF7" w:rsidP="003A57AA"/>
    <w:p w14:paraId="657C5F37" w14:textId="77777777" w:rsidR="009D2CF7" w:rsidRPr="00B307FE" w:rsidRDefault="009D2CF7" w:rsidP="003A57AA"/>
    <w:p w14:paraId="2714BFC1" w14:textId="77777777" w:rsidR="009D2CF7" w:rsidRPr="00B307FE" w:rsidRDefault="009D2CF7" w:rsidP="003A57AA"/>
    <w:p w14:paraId="6083466A" w14:textId="77777777" w:rsidR="009D2CF7" w:rsidRPr="00B307FE" w:rsidRDefault="009D2CF7" w:rsidP="003A57AA"/>
    <w:p w14:paraId="4B6BE07E" w14:textId="77777777" w:rsidR="009D2CF7" w:rsidRPr="00B307FE" w:rsidRDefault="009D2CF7" w:rsidP="003A57AA"/>
    <w:p w14:paraId="1A6CD111" w14:textId="77777777" w:rsidR="009D2CF7" w:rsidRPr="00B307FE" w:rsidRDefault="009D2CF7" w:rsidP="003A57AA"/>
    <w:p w14:paraId="34BE90A5" w14:textId="77777777" w:rsidR="009D2CF7" w:rsidRPr="00B307FE" w:rsidRDefault="009D2CF7" w:rsidP="003A57AA"/>
    <w:p w14:paraId="20410F66" w14:textId="77777777" w:rsidR="009D2CF7" w:rsidRPr="00B307FE" w:rsidRDefault="009D2CF7" w:rsidP="003A57AA"/>
    <w:p w14:paraId="041AFCEC" w14:textId="77777777" w:rsidR="009D2CF7" w:rsidRPr="00B307FE" w:rsidRDefault="009D2CF7" w:rsidP="003A57AA"/>
    <w:p w14:paraId="54C49EFC" w14:textId="77777777" w:rsidR="009D2CF7" w:rsidRPr="00B307FE" w:rsidRDefault="009D2CF7" w:rsidP="003A57AA"/>
    <w:p w14:paraId="7F6063D7" w14:textId="37229394" w:rsidR="009D2CF7" w:rsidRPr="00B307FE" w:rsidRDefault="009D2CF7" w:rsidP="009D2CF7">
      <w:pPr>
        <w:pStyle w:val="Heading1"/>
      </w:pPr>
      <w:bookmarkStart w:id="10" w:name="_Toc242560952"/>
      <w:r w:rsidRPr="00B307FE">
        <w:lastRenderedPageBreak/>
        <w:t>Lessons Learned and Corrective Actions</w:t>
      </w:r>
      <w:bookmarkEnd w:id="10"/>
    </w:p>
    <w:p w14:paraId="23F94B7F" w14:textId="438E7369" w:rsidR="009D2CF7" w:rsidRPr="00B307FE" w:rsidRDefault="00FE1773" w:rsidP="009D2CF7">
      <w:r w:rsidRPr="00B307FE">
        <w:t xml:space="preserve">There were multiple lessons learned in this activity, not just from an environmental perspective but also from the perspective of production, quality, health and safety and </w:t>
      </w:r>
      <w:r w:rsidR="00BC6D5D" w:rsidRPr="00B307FE">
        <w:t xml:space="preserve">engineering. </w:t>
      </w:r>
    </w:p>
    <w:p w14:paraId="0F04A871" w14:textId="6937356C" w:rsidR="00855973" w:rsidRPr="00B307FE" w:rsidRDefault="009A2701" w:rsidP="00855973">
      <w:r w:rsidRPr="00B307FE">
        <w:t>Prior</w:t>
      </w:r>
      <w:r w:rsidR="00855973" w:rsidRPr="00B307FE">
        <w:t xml:space="preserve"> to 14 years ago, there is </w:t>
      </w:r>
      <w:r w:rsidRPr="00B307FE">
        <w:t xml:space="preserve">virtually no log or documentation for servicing and maintenance activities within the legacy technologies within the business. This gap and vagueness in the </w:t>
      </w:r>
      <w:r w:rsidR="002A6A7F" w:rsidRPr="00B307FE">
        <w:t xml:space="preserve">admin made the history of the component being handles very lacking, thus </w:t>
      </w:r>
      <w:r w:rsidR="007639CC" w:rsidRPr="00B307FE">
        <w:t xml:space="preserve">hindering the end-of-life decision making. For example, it was not clear exactly how old the component was, what the materials were without a visual analysis, and what level of retrofitting had been completed. </w:t>
      </w:r>
    </w:p>
    <w:p w14:paraId="2ED89C27" w14:textId="62158F20" w:rsidR="007639CC" w:rsidRPr="00B307FE" w:rsidRDefault="007639CC" w:rsidP="00855973">
      <w:r w:rsidRPr="00B307FE">
        <w:t xml:space="preserve">Visually assessing the motor, it was clear it has been welded, however the materials used were unclear thus making it difficult to assess the </w:t>
      </w:r>
      <w:r w:rsidR="005C41AA" w:rsidRPr="00B307FE">
        <w:t>purity of the steel used in the DC motors housing. Additionally, the motor was covered in various oils and fluids wh</w:t>
      </w:r>
      <w:r w:rsidR="00713E68" w:rsidRPr="00B307FE">
        <w:t xml:space="preserve">ich made the motors contamination difficult to repurpose of further repair, leaving no choice but for the part to end up in landfill. </w:t>
      </w:r>
    </w:p>
    <w:p w14:paraId="40CA3FDE" w14:textId="7A475A26" w:rsidR="002C7CEF" w:rsidRPr="00B307FE" w:rsidRDefault="004F5980" w:rsidP="00855973">
      <w:r w:rsidRPr="00B307FE">
        <w:t xml:space="preserve">Various </w:t>
      </w:r>
      <w:r w:rsidR="0060545C" w:rsidRPr="00B307FE">
        <w:t>recommendations</w:t>
      </w:r>
      <w:r w:rsidRPr="00B307FE">
        <w:t xml:space="preserve"> were adopted to improve this process, such as</w:t>
      </w:r>
      <w:r w:rsidR="002C7CEF" w:rsidRPr="00B307FE">
        <w:t>:</w:t>
      </w:r>
    </w:p>
    <w:p w14:paraId="5BE1331A" w14:textId="45719E1D" w:rsidR="002C7CEF" w:rsidRPr="00B307FE" w:rsidRDefault="002C7CEF" w:rsidP="0001507E">
      <w:pPr>
        <w:pStyle w:val="ListParagraph"/>
        <w:numPr>
          <w:ilvl w:val="0"/>
          <w:numId w:val="11"/>
        </w:numPr>
      </w:pPr>
      <w:r w:rsidRPr="00B307FE">
        <w:t xml:space="preserve">More detailed and </w:t>
      </w:r>
      <w:r w:rsidR="00A4788C" w:rsidRPr="00B307FE">
        <w:t>precise</w:t>
      </w:r>
      <w:r w:rsidRPr="00B307FE">
        <w:t xml:space="preserve"> log keeping of all maintenance activities with </w:t>
      </w:r>
      <w:r w:rsidR="00A4788C" w:rsidRPr="00B307FE">
        <w:t>digital backups</w:t>
      </w:r>
      <w:r w:rsidR="00CA0267" w:rsidRPr="00B307FE">
        <w:t>.</w:t>
      </w:r>
    </w:p>
    <w:p w14:paraId="646BC924" w14:textId="06A6BB71" w:rsidR="00A4788C" w:rsidRPr="00B307FE" w:rsidRDefault="00B74E8E" w:rsidP="0001507E">
      <w:pPr>
        <w:pStyle w:val="ListParagraph"/>
        <w:numPr>
          <w:ilvl w:val="0"/>
          <w:numId w:val="11"/>
        </w:numPr>
      </w:pPr>
      <w:r w:rsidRPr="00B307FE">
        <w:t>More frequent</w:t>
      </w:r>
      <w:r w:rsidR="00A4788C" w:rsidRPr="00B307FE">
        <w:t xml:space="preserve"> inspection of all mechanical processes to check for signs of wear and tear</w:t>
      </w:r>
      <w:r w:rsidR="00CA0267" w:rsidRPr="00B307FE">
        <w:t>.</w:t>
      </w:r>
    </w:p>
    <w:p w14:paraId="2A27461E" w14:textId="5B18AEBE" w:rsidR="00B74E8E" w:rsidRPr="00B307FE" w:rsidRDefault="0001507E" w:rsidP="0001507E">
      <w:pPr>
        <w:pStyle w:val="ListParagraph"/>
        <w:numPr>
          <w:ilvl w:val="0"/>
          <w:numId w:val="11"/>
        </w:numPr>
      </w:pPr>
      <w:r w:rsidRPr="00B307FE">
        <w:t>Regular analysis of the frequency of repairs. If repeat faults occur, actions to understand the understand and eliminate the root cause are required rather than mending the symptoms.</w:t>
      </w:r>
    </w:p>
    <w:p w14:paraId="2EABBB82" w14:textId="46803E3E" w:rsidR="0001507E" w:rsidRPr="00B307FE" w:rsidRDefault="005901EC" w:rsidP="0001507E">
      <w:pPr>
        <w:pStyle w:val="ListParagraph"/>
        <w:numPr>
          <w:ilvl w:val="0"/>
          <w:numId w:val="11"/>
        </w:numPr>
      </w:pPr>
      <w:r w:rsidRPr="00B307FE">
        <w:t>Welding can only be complete if using the same material</w:t>
      </w:r>
      <w:r w:rsidR="00CA0267" w:rsidRPr="00B307FE">
        <w:t>, to avoid additional processing during end of life.</w:t>
      </w:r>
    </w:p>
    <w:p w14:paraId="620392B0" w14:textId="302D2B9D" w:rsidR="004F5980" w:rsidRPr="00B307FE" w:rsidRDefault="004F5980" w:rsidP="0001507E">
      <w:pPr>
        <w:pStyle w:val="ListParagraph"/>
        <w:numPr>
          <w:ilvl w:val="0"/>
          <w:numId w:val="11"/>
        </w:numPr>
      </w:pPr>
      <w:r w:rsidRPr="00B307FE">
        <w:t>Horizontal deployment</w:t>
      </w:r>
      <w:r w:rsidR="00E34D4C" w:rsidRPr="00B307FE">
        <w:t xml:space="preserve"> to improve all similar processes.</w:t>
      </w:r>
    </w:p>
    <w:p w14:paraId="0E8CD296" w14:textId="77777777" w:rsidR="00C862A5" w:rsidRPr="00B307FE" w:rsidRDefault="00CA0267" w:rsidP="00CA0267">
      <w:r w:rsidRPr="00B307FE">
        <w:t>An online logging platform called “</w:t>
      </w:r>
      <w:proofErr w:type="spellStart"/>
      <w:r w:rsidRPr="00B307FE">
        <w:t>eMaint</w:t>
      </w:r>
      <w:proofErr w:type="spellEnd"/>
      <w:r w:rsidRPr="00B307FE">
        <w:t xml:space="preserve">” has been adopted to log regular </w:t>
      </w:r>
      <w:r w:rsidR="00E6512E" w:rsidRPr="00B307FE">
        <w:t xml:space="preserve">servicing of all processes, to ensure a better history of mechanical components in the future. Additionally, the frequency of servicing has been increased while adding to the scope of these audits to look for signs of wear and tear. </w:t>
      </w:r>
    </w:p>
    <w:p w14:paraId="16F90EEE" w14:textId="09EFB2C1" w:rsidR="00E6512E" w:rsidRPr="00B307FE" w:rsidRDefault="00E6512E" w:rsidP="00CA0267">
      <w:r w:rsidRPr="00B307FE">
        <w:t xml:space="preserve">The wiring was very frequently damaged on this </w:t>
      </w:r>
      <w:r w:rsidR="0060545C" w:rsidRPr="00B307FE">
        <w:t>motor</w:t>
      </w:r>
      <w:r w:rsidRPr="00B307FE">
        <w:t xml:space="preserve"> which could have had an impact on the process become </w:t>
      </w:r>
      <w:r w:rsidR="00514536" w:rsidRPr="00B307FE">
        <w:t xml:space="preserve">more volatile and aggressive during its movements thus exacerbating the flash defect over time. Had the root cause to the wiring faults been considered, it would have been noted the </w:t>
      </w:r>
      <w:r w:rsidR="00EC617A" w:rsidRPr="00B307FE">
        <w:t>mould was very slightly unlevel and the molten lead was dripping down the side of the mould and onto the wiring</w:t>
      </w:r>
      <w:r w:rsidR="00C862A5" w:rsidRPr="00B307FE">
        <w:t xml:space="preserve">, an easy fix once the root cause it known. </w:t>
      </w:r>
    </w:p>
    <w:p w14:paraId="2D624707" w14:textId="04C8BD96" w:rsidR="00C862A5" w:rsidRPr="00B307FE" w:rsidRDefault="00C862A5" w:rsidP="00CA0267">
      <w:r w:rsidRPr="00B307FE">
        <w:lastRenderedPageBreak/>
        <w:t xml:space="preserve">The most important part of implementing a corrective action is horizontal </w:t>
      </w:r>
      <w:r w:rsidR="00A14835" w:rsidRPr="00B307FE">
        <w:t xml:space="preserve">deployment, the practice of considering similar processes or product in a business and ensuring corrective actions are applied to all process becoming a </w:t>
      </w:r>
      <w:r w:rsidR="005A23FC" w:rsidRPr="00B307FE">
        <w:t xml:space="preserve">business that </w:t>
      </w:r>
      <w:r w:rsidR="005A23FC" w:rsidRPr="00B307FE">
        <w:rPr>
          <w:b/>
          <w:bCs/>
        </w:rPr>
        <w:t>prevents</w:t>
      </w:r>
      <w:r w:rsidR="005A23FC" w:rsidRPr="00B307FE">
        <w:t xml:space="preserve"> issues, as opposed to </w:t>
      </w:r>
      <w:r w:rsidR="005A23FC" w:rsidRPr="00B307FE">
        <w:rPr>
          <w:b/>
          <w:bCs/>
        </w:rPr>
        <w:t>reacting</w:t>
      </w:r>
      <w:r w:rsidR="005A23FC" w:rsidRPr="00B307FE">
        <w:t xml:space="preserve"> to issues.</w:t>
      </w:r>
    </w:p>
    <w:tbl>
      <w:tblPr>
        <w:tblStyle w:val="GridTable4-Accent4"/>
        <w:tblW w:w="0" w:type="auto"/>
        <w:tblLook w:val="04A0" w:firstRow="1" w:lastRow="0" w:firstColumn="1" w:lastColumn="0" w:noHBand="0" w:noVBand="1"/>
      </w:tblPr>
      <w:tblGrid>
        <w:gridCol w:w="4248"/>
        <w:gridCol w:w="1701"/>
        <w:gridCol w:w="1701"/>
        <w:gridCol w:w="1700"/>
      </w:tblGrid>
      <w:tr w:rsidR="00EE396B" w:rsidRPr="00B307FE" w14:paraId="1BF4C9B6" w14:textId="77777777" w:rsidTr="002555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5756649D" w14:textId="5C893B31" w:rsidR="00EE396B" w:rsidRPr="00B307FE" w:rsidRDefault="00EE396B" w:rsidP="00EE396B">
            <w:pPr>
              <w:jc w:val="center"/>
              <w:rPr>
                <w:b w:val="0"/>
                <w:bCs w:val="0"/>
              </w:rPr>
            </w:pPr>
            <w:r w:rsidRPr="00B307FE">
              <w:rPr>
                <w:b w:val="0"/>
                <w:bCs w:val="0"/>
              </w:rPr>
              <w:t>Factor</w:t>
            </w:r>
          </w:p>
        </w:tc>
        <w:tc>
          <w:tcPr>
            <w:tcW w:w="1701" w:type="dxa"/>
          </w:tcPr>
          <w:p w14:paraId="285EC8BB" w14:textId="60D12078" w:rsidR="00EE396B" w:rsidRPr="00B307FE" w:rsidRDefault="00EE396B" w:rsidP="00EE396B">
            <w:pPr>
              <w:jc w:val="center"/>
              <w:cnfStyle w:val="100000000000" w:firstRow="1" w:lastRow="0" w:firstColumn="0" w:lastColumn="0" w:oddVBand="0" w:evenVBand="0" w:oddHBand="0" w:evenHBand="0" w:firstRowFirstColumn="0" w:firstRowLastColumn="0" w:lastRowFirstColumn="0" w:lastRowLastColumn="0"/>
              <w:rPr>
                <w:b w:val="0"/>
                <w:bCs w:val="0"/>
              </w:rPr>
            </w:pPr>
            <w:r w:rsidRPr="00B307FE">
              <w:rPr>
                <w:b w:val="0"/>
                <w:bCs w:val="0"/>
              </w:rPr>
              <w:t>DC Motor</w:t>
            </w:r>
            <w:r w:rsidR="00D956B2" w:rsidRPr="00B307FE">
              <w:rPr>
                <w:b w:val="0"/>
                <w:bCs w:val="0"/>
              </w:rPr>
              <w:t xml:space="preserve"> (Calculated)</w:t>
            </w:r>
          </w:p>
        </w:tc>
        <w:tc>
          <w:tcPr>
            <w:tcW w:w="1701" w:type="dxa"/>
          </w:tcPr>
          <w:p w14:paraId="574784C6" w14:textId="29A3F826" w:rsidR="00EE396B" w:rsidRPr="00B307FE" w:rsidRDefault="008C36EC" w:rsidP="00EE396B">
            <w:pPr>
              <w:jc w:val="center"/>
              <w:cnfStyle w:val="100000000000" w:firstRow="1" w:lastRow="0" w:firstColumn="0" w:lastColumn="0" w:oddVBand="0" w:evenVBand="0" w:oddHBand="0" w:evenHBand="0" w:firstRowFirstColumn="0" w:firstRowLastColumn="0" w:lastRowFirstColumn="0" w:lastRowLastColumn="0"/>
              <w:rPr>
                <w:b w:val="0"/>
                <w:bCs w:val="0"/>
              </w:rPr>
            </w:pPr>
            <w:r w:rsidRPr="00B307FE">
              <w:rPr>
                <w:b w:val="0"/>
                <w:bCs w:val="0"/>
              </w:rPr>
              <w:t>Servo Motor</w:t>
            </w:r>
            <w:r w:rsidR="00D956B2" w:rsidRPr="00B307FE">
              <w:rPr>
                <w:b w:val="0"/>
                <w:bCs w:val="0"/>
              </w:rPr>
              <w:t xml:space="preserve"> (</w:t>
            </w:r>
            <w:proofErr w:type="spellStart"/>
            <w:r w:rsidR="00D956B2" w:rsidRPr="00B307FE">
              <w:rPr>
                <w:b w:val="0"/>
                <w:bCs w:val="0"/>
              </w:rPr>
              <w:t>Forcasted</w:t>
            </w:r>
            <w:proofErr w:type="spellEnd"/>
            <w:r w:rsidR="00D956B2" w:rsidRPr="00B307FE">
              <w:rPr>
                <w:b w:val="0"/>
                <w:bCs w:val="0"/>
              </w:rPr>
              <w:t>)</w:t>
            </w:r>
          </w:p>
        </w:tc>
        <w:tc>
          <w:tcPr>
            <w:tcW w:w="1700" w:type="dxa"/>
          </w:tcPr>
          <w:p w14:paraId="6DBD8DC6" w14:textId="31F43E9D" w:rsidR="00EE396B" w:rsidRPr="00B307FE" w:rsidRDefault="008C36EC" w:rsidP="00EE396B">
            <w:pPr>
              <w:jc w:val="center"/>
              <w:cnfStyle w:val="100000000000" w:firstRow="1" w:lastRow="0" w:firstColumn="0" w:lastColumn="0" w:oddVBand="0" w:evenVBand="0" w:oddHBand="0" w:evenHBand="0" w:firstRowFirstColumn="0" w:firstRowLastColumn="0" w:lastRowFirstColumn="0" w:lastRowLastColumn="0"/>
              <w:rPr>
                <w:b w:val="0"/>
                <w:bCs w:val="0"/>
              </w:rPr>
            </w:pPr>
            <w:r w:rsidRPr="00B307FE">
              <w:rPr>
                <w:b w:val="0"/>
                <w:bCs w:val="0"/>
              </w:rPr>
              <w:t>Improvement</w:t>
            </w:r>
            <w:r w:rsidR="00D956B2" w:rsidRPr="00B307FE">
              <w:rPr>
                <w:b w:val="0"/>
                <w:bCs w:val="0"/>
              </w:rPr>
              <w:t xml:space="preserve"> (</w:t>
            </w:r>
            <w:proofErr w:type="spellStart"/>
            <w:r w:rsidR="00D956B2" w:rsidRPr="00B307FE">
              <w:rPr>
                <w:b w:val="0"/>
                <w:bCs w:val="0"/>
              </w:rPr>
              <w:t>Forcasted</w:t>
            </w:r>
            <w:proofErr w:type="spellEnd"/>
            <w:r w:rsidR="00D956B2" w:rsidRPr="00B307FE">
              <w:rPr>
                <w:b w:val="0"/>
                <w:bCs w:val="0"/>
              </w:rPr>
              <w:t>)</w:t>
            </w:r>
          </w:p>
        </w:tc>
      </w:tr>
      <w:tr w:rsidR="00EE396B" w:rsidRPr="00B307FE" w14:paraId="7AE23D17" w14:textId="77777777" w:rsidTr="002555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18EB0A6F" w14:textId="12320605" w:rsidR="00EE396B" w:rsidRPr="00B307FE" w:rsidRDefault="00D956B2" w:rsidP="00EE396B">
            <w:pPr>
              <w:jc w:val="center"/>
            </w:pPr>
            <w:r w:rsidRPr="00B307FE">
              <w:t>Lifetime</w:t>
            </w:r>
            <w:r w:rsidR="002300CA" w:rsidRPr="00B307FE">
              <w:t xml:space="preserve"> (Years)</w:t>
            </w:r>
          </w:p>
        </w:tc>
        <w:tc>
          <w:tcPr>
            <w:tcW w:w="1701" w:type="dxa"/>
          </w:tcPr>
          <w:p w14:paraId="0BFC0A76" w14:textId="5ABB03A3" w:rsidR="00EE396B" w:rsidRPr="00B307FE" w:rsidRDefault="00E21A42" w:rsidP="00EE396B">
            <w:pPr>
              <w:jc w:val="center"/>
              <w:cnfStyle w:val="000000100000" w:firstRow="0" w:lastRow="0" w:firstColumn="0" w:lastColumn="0" w:oddVBand="0" w:evenVBand="0" w:oddHBand="1" w:evenHBand="0" w:firstRowFirstColumn="0" w:firstRowLastColumn="0" w:lastRowFirstColumn="0" w:lastRowLastColumn="0"/>
            </w:pPr>
            <w:r w:rsidRPr="00B307FE">
              <w:t>30</w:t>
            </w:r>
          </w:p>
        </w:tc>
        <w:tc>
          <w:tcPr>
            <w:tcW w:w="1701" w:type="dxa"/>
          </w:tcPr>
          <w:p w14:paraId="5F2A04F1" w14:textId="0EC5FDC8" w:rsidR="00EE396B" w:rsidRPr="00B307FE" w:rsidRDefault="0008408F" w:rsidP="00EE396B">
            <w:pPr>
              <w:jc w:val="center"/>
              <w:cnfStyle w:val="000000100000" w:firstRow="0" w:lastRow="0" w:firstColumn="0" w:lastColumn="0" w:oddVBand="0" w:evenVBand="0" w:oddHBand="1" w:evenHBand="0" w:firstRowFirstColumn="0" w:firstRowLastColumn="0" w:lastRowFirstColumn="0" w:lastRowLastColumn="0"/>
            </w:pPr>
            <w:r w:rsidRPr="00B307FE">
              <w:t>20 Years</w:t>
            </w:r>
          </w:p>
        </w:tc>
        <w:tc>
          <w:tcPr>
            <w:tcW w:w="1700" w:type="dxa"/>
          </w:tcPr>
          <w:p w14:paraId="6A0C749B" w14:textId="485D183D" w:rsidR="00EE396B" w:rsidRPr="00B307FE" w:rsidRDefault="0008408F" w:rsidP="00EE396B">
            <w:pPr>
              <w:jc w:val="center"/>
              <w:cnfStyle w:val="000000100000" w:firstRow="0" w:lastRow="0" w:firstColumn="0" w:lastColumn="0" w:oddVBand="0" w:evenVBand="0" w:oddHBand="1" w:evenHBand="0" w:firstRowFirstColumn="0" w:firstRowLastColumn="0" w:lastRowFirstColumn="0" w:lastRowLastColumn="0"/>
              <w:rPr>
                <w:b/>
                <w:bCs/>
              </w:rPr>
            </w:pPr>
            <w:r w:rsidRPr="00B307FE">
              <w:rPr>
                <w:b/>
                <w:bCs/>
                <w:color w:val="FF0000"/>
              </w:rPr>
              <w:t>-10 Years</w:t>
            </w:r>
          </w:p>
        </w:tc>
      </w:tr>
      <w:tr w:rsidR="00EE396B" w:rsidRPr="00B307FE" w14:paraId="3C371803" w14:textId="77777777" w:rsidTr="002555E5">
        <w:tc>
          <w:tcPr>
            <w:cnfStyle w:val="001000000000" w:firstRow="0" w:lastRow="0" w:firstColumn="1" w:lastColumn="0" w:oddVBand="0" w:evenVBand="0" w:oddHBand="0" w:evenHBand="0" w:firstRowFirstColumn="0" w:firstRowLastColumn="0" w:lastRowFirstColumn="0" w:lastRowLastColumn="0"/>
            <w:tcW w:w="4248" w:type="dxa"/>
          </w:tcPr>
          <w:p w14:paraId="544E92F1" w14:textId="7DD63478" w:rsidR="00EE396B" w:rsidRPr="00B307FE" w:rsidRDefault="00D956B2" w:rsidP="00EE396B">
            <w:pPr>
              <w:jc w:val="center"/>
            </w:pPr>
            <w:r w:rsidRPr="00B307FE">
              <w:t>Scrapped</w:t>
            </w:r>
            <w:r w:rsidR="002300CA" w:rsidRPr="00B307FE">
              <w:t xml:space="preserve"> (Cells)</w:t>
            </w:r>
          </w:p>
        </w:tc>
        <w:tc>
          <w:tcPr>
            <w:tcW w:w="1701" w:type="dxa"/>
          </w:tcPr>
          <w:p w14:paraId="6567FD7E" w14:textId="6287398C" w:rsidR="00EE396B" w:rsidRPr="00B307FE" w:rsidRDefault="0008408F" w:rsidP="00EE396B">
            <w:pPr>
              <w:jc w:val="center"/>
              <w:cnfStyle w:val="000000000000" w:firstRow="0" w:lastRow="0" w:firstColumn="0" w:lastColumn="0" w:oddVBand="0" w:evenVBand="0" w:oddHBand="0" w:evenHBand="0" w:firstRowFirstColumn="0" w:firstRowLastColumn="0" w:lastRowFirstColumn="0" w:lastRowLastColumn="0"/>
            </w:pPr>
            <w:r w:rsidRPr="00B307FE">
              <w:t>138,000</w:t>
            </w:r>
          </w:p>
        </w:tc>
        <w:tc>
          <w:tcPr>
            <w:tcW w:w="1701" w:type="dxa"/>
          </w:tcPr>
          <w:p w14:paraId="6174B1B9" w14:textId="2A743F3D" w:rsidR="00EE396B" w:rsidRPr="00B307FE" w:rsidRDefault="0008408F" w:rsidP="00EE396B">
            <w:pPr>
              <w:jc w:val="center"/>
              <w:cnfStyle w:val="000000000000" w:firstRow="0" w:lastRow="0" w:firstColumn="0" w:lastColumn="0" w:oddVBand="0" w:evenVBand="0" w:oddHBand="0" w:evenHBand="0" w:firstRowFirstColumn="0" w:firstRowLastColumn="0" w:lastRowFirstColumn="0" w:lastRowLastColumn="0"/>
            </w:pPr>
            <w:r w:rsidRPr="00B307FE">
              <w:t>1,200</w:t>
            </w:r>
          </w:p>
        </w:tc>
        <w:tc>
          <w:tcPr>
            <w:tcW w:w="1700" w:type="dxa"/>
          </w:tcPr>
          <w:p w14:paraId="54D2F613" w14:textId="1DB6F96E" w:rsidR="00EE396B" w:rsidRPr="00B307FE" w:rsidRDefault="00FF554A" w:rsidP="00EE396B">
            <w:pPr>
              <w:jc w:val="center"/>
              <w:cnfStyle w:val="000000000000" w:firstRow="0" w:lastRow="0" w:firstColumn="0" w:lastColumn="0" w:oddVBand="0" w:evenVBand="0" w:oddHBand="0" w:evenHBand="0" w:firstRowFirstColumn="0" w:firstRowLastColumn="0" w:lastRowFirstColumn="0" w:lastRowLastColumn="0"/>
              <w:rPr>
                <w:b/>
                <w:bCs/>
                <w:color w:val="00B050"/>
              </w:rPr>
            </w:pPr>
            <w:r w:rsidRPr="00B307FE">
              <w:rPr>
                <w:b/>
                <w:bCs/>
                <w:color w:val="00B050"/>
              </w:rPr>
              <w:t>-</w:t>
            </w:r>
            <w:r w:rsidR="00497F99" w:rsidRPr="00B307FE">
              <w:rPr>
                <w:b/>
                <w:bCs/>
                <w:color w:val="00B050"/>
              </w:rPr>
              <w:t>136,800</w:t>
            </w:r>
          </w:p>
        </w:tc>
      </w:tr>
      <w:tr w:rsidR="00EE396B" w:rsidRPr="00B307FE" w14:paraId="1A8556D5" w14:textId="77777777" w:rsidTr="002555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8A0EE27" w14:textId="7DE8F062" w:rsidR="00EE396B" w:rsidRPr="00B307FE" w:rsidRDefault="00D956B2" w:rsidP="00EE396B">
            <w:pPr>
              <w:jc w:val="center"/>
            </w:pPr>
            <w:r w:rsidRPr="00B307FE">
              <w:t>Lead Waste</w:t>
            </w:r>
            <w:r w:rsidR="002555E5" w:rsidRPr="00B307FE">
              <w:t xml:space="preserve"> (KG)</w:t>
            </w:r>
          </w:p>
        </w:tc>
        <w:tc>
          <w:tcPr>
            <w:tcW w:w="1701" w:type="dxa"/>
          </w:tcPr>
          <w:p w14:paraId="40DD1773" w14:textId="59CA74E8" w:rsidR="00EE396B" w:rsidRPr="00B307FE" w:rsidRDefault="005F2468" w:rsidP="00EE396B">
            <w:pPr>
              <w:jc w:val="center"/>
              <w:cnfStyle w:val="000000100000" w:firstRow="0" w:lastRow="0" w:firstColumn="0" w:lastColumn="0" w:oddVBand="0" w:evenVBand="0" w:oddHBand="1" w:evenHBand="0" w:firstRowFirstColumn="0" w:firstRowLastColumn="0" w:lastRowFirstColumn="0" w:lastRowLastColumn="0"/>
            </w:pPr>
            <w:r w:rsidRPr="00B307FE">
              <w:t>41,400</w:t>
            </w:r>
          </w:p>
        </w:tc>
        <w:tc>
          <w:tcPr>
            <w:tcW w:w="1701" w:type="dxa"/>
          </w:tcPr>
          <w:p w14:paraId="7CD962FA" w14:textId="3F60C875" w:rsidR="00EE396B" w:rsidRPr="00B307FE" w:rsidRDefault="007B356F" w:rsidP="00EE396B">
            <w:pPr>
              <w:jc w:val="center"/>
              <w:cnfStyle w:val="000000100000" w:firstRow="0" w:lastRow="0" w:firstColumn="0" w:lastColumn="0" w:oddVBand="0" w:evenVBand="0" w:oddHBand="1" w:evenHBand="0" w:firstRowFirstColumn="0" w:firstRowLastColumn="0" w:lastRowFirstColumn="0" w:lastRowLastColumn="0"/>
            </w:pPr>
            <w:r w:rsidRPr="00B307FE">
              <w:t>360</w:t>
            </w:r>
          </w:p>
        </w:tc>
        <w:tc>
          <w:tcPr>
            <w:tcW w:w="1700" w:type="dxa"/>
          </w:tcPr>
          <w:p w14:paraId="3AB7069C" w14:textId="0F8BC482" w:rsidR="00EE396B" w:rsidRPr="00B307FE" w:rsidRDefault="00FF554A" w:rsidP="00EE396B">
            <w:pPr>
              <w:jc w:val="center"/>
              <w:cnfStyle w:val="000000100000" w:firstRow="0" w:lastRow="0" w:firstColumn="0" w:lastColumn="0" w:oddVBand="0" w:evenVBand="0" w:oddHBand="1" w:evenHBand="0" w:firstRowFirstColumn="0" w:firstRowLastColumn="0" w:lastRowFirstColumn="0" w:lastRowLastColumn="0"/>
              <w:rPr>
                <w:b/>
                <w:bCs/>
                <w:color w:val="00B050"/>
              </w:rPr>
            </w:pPr>
            <w:r w:rsidRPr="00B307FE">
              <w:rPr>
                <w:b/>
                <w:bCs/>
                <w:color w:val="00B050"/>
              </w:rPr>
              <w:t>-</w:t>
            </w:r>
            <w:r w:rsidR="001C67C4" w:rsidRPr="00B307FE">
              <w:rPr>
                <w:b/>
                <w:bCs/>
                <w:color w:val="00B050"/>
              </w:rPr>
              <w:t>41,040</w:t>
            </w:r>
          </w:p>
        </w:tc>
      </w:tr>
      <w:tr w:rsidR="00EE396B" w:rsidRPr="00B307FE" w14:paraId="71623C5C" w14:textId="77777777" w:rsidTr="002555E5">
        <w:tc>
          <w:tcPr>
            <w:cnfStyle w:val="001000000000" w:firstRow="0" w:lastRow="0" w:firstColumn="1" w:lastColumn="0" w:oddVBand="0" w:evenVBand="0" w:oddHBand="0" w:evenHBand="0" w:firstRowFirstColumn="0" w:firstRowLastColumn="0" w:lastRowFirstColumn="0" w:lastRowLastColumn="0"/>
            <w:tcW w:w="4248" w:type="dxa"/>
          </w:tcPr>
          <w:p w14:paraId="0860D9C9" w14:textId="2704AB4A" w:rsidR="00EE396B" w:rsidRPr="00B307FE" w:rsidRDefault="00D956B2" w:rsidP="00EE396B">
            <w:pPr>
              <w:jc w:val="center"/>
            </w:pPr>
            <w:r w:rsidRPr="00B307FE">
              <w:t>Material Waste</w:t>
            </w:r>
            <w:r w:rsidR="002555E5" w:rsidRPr="00B307FE">
              <w:t xml:space="preserve"> (KG)</w:t>
            </w:r>
          </w:p>
        </w:tc>
        <w:tc>
          <w:tcPr>
            <w:tcW w:w="1701" w:type="dxa"/>
          </w:tcPr>
          <w:p w14:paraId="068FB489" w14:textId="0FE0F725" w:rsidR="00EE396B" w:rsidRPr="00B307FE" w:rsidRDefault="005F2468" w:rsidP="00EE396B">
            <w:pPr>
              <w:jc w:val="center"/>
              <w:cnfStyle w:val="000000000000" w:firstRow="0" w:lastRow="0" w:firstColumn="0" w:lastColumn="0" w:oddVBand="0" w:evenVBand="0" w:oddHBand="0" w:evenHBand="0" w:firstRowFirstColumn="0" w:firstRowLastColumn="0" w:lastRowFirstColumn="0" w:lastRowLastColumn="0"/>
            </w:pPr>
            <w:r w:rsidRPr="00B307FE">
              <w:t>63,480</w:t>
            </w:r>
          </w:p>
        </w:tc>
        <w:tc>
          <w:tcPr>
            <w:tcW w:w="1701" w:type="dxa"/>
          </w:tcPr>
          <w:p w14:paraId="520DAE4E" w14:textId="0D42EDAD" w:rsidR="00EE396B" w:rsidRPr="00B307FE" w:rsidRDefault="003D6BDD" w:rsidP="00EE396B">
            <w:pPr>
              <w:jc w:val="center"/>
              <w:cnfStyle w:val="000000000000" w:firstRow="0" w:lastRow="0" w:firstColumn="0" w:lastColumn="0" w:oddVBand="0" w:evenVBand="0" w:oddHBand="0" w:evenHBand="0" w:firstRowFirstColumn="0" w:firstRowLastColumn="0" w:lastRowFirstColumn="0" w:lastRowLastColumn="0"/>
            </w:pPr>
            <w:r w:rsidRPr="00B307FE">
              <w:t>552</w:t>
            </w:r>
          </w:p>
        </w:tc>
        <w:tc>
          <w:tcPr>
            <w:tcW w:w="1700" w:type="dxa"/>
          </w:tcPr>
          <w:p w14:paraId="71E4CB90" w14:textId="7FFE7701" w:rsidR="00EE396B" w:rsidRPr="00B307FE" w:rsidRDefault="00FF554A" w:rsidP="008C36EC">
            <w:pPr>
              <w:keepNext/>
              <w:jc w:val="center"/>
              <w:cnfStyle w:val="000000000000" w:firstRow="0" w:lastRow="0" w:firstColumn="0" w:lastColumn="0" w:oddVBand="0" w:evenVBand="0" w:oddHBand="0" w:evenHBand="0" w:firstRowFirstColumn="0" w:firstRowLastColumn="0" w:lastRowFirstColumn="0" w:lastRowLastColumn="0"/>
              <w:rPr>
                <w:b/>
                <w:bCs/>
                <w:color w:val="00B050"/>
              </w:rPr>
            </w:pPr>
            <w:r w:rsidRPr="00B307FE">
              <w:rPr>
                <w:b/>
                <w:bCs/>
                <w:color w:val="00B050"/>
              </w:rPr>
              <w:t>-</w:t>
            </w:r>
            <w:r w:rsidR="001C67C4" w:rsidRPr="00B307FE">
              <w:rPr>
                <w:b/>
                <w:bCs/>
                <w:color w:val="00B050"/>
              </w:rPr>
              <w:t>67,</w:t>
            </w:r>
            <w:r w:rsidRPr="00B307FE">
              <w:rPr>
                <w:b/>
                <w:bCs/>
                <w:color w:val="00B050"/>
              </w:rPr>
              <w:t>928</w:t>
            </w:r>
          </w:p>
        </w:tc>
      </w:tr>
      <w:tr w:rsidR="00D956B2" w:rsidRPr="00B307FE" w14:paraId="5F90E847" w14:textId="77777777" w:rsidTr="002555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tcPr>
          <w:p w14:paraId="2C2C4E3B" w14:textId="4475FF76" w:rsidR="00D956B2" w:rsidRPr="00B307FE" w:rsidRDefault="00E21A42" w:rsidP="00EE396B">
            <w:pPr>
              <w:jc w:val="center"/>
            </w:pPr>
            <w:r w:rsidRPr="00B307FE">
              <w:t>Reworked</w:t>
            </w:r>
            <w:r w:rsidR="002555E5" w:rsidRPr="00B307FE">
              <w:t xml:space="preserve"> (</w:t>
            </w:r>
            <w:r w:rsidR="00C55D38" w:rsidRPr="00B307FE">
              <w:t>Cells)</w:t>
            </w:r>
          </w:p>
        </w:tc>
        <w:tc>
          <w:tcPr>
            <w:tcW w:w="1701" w:type="dxa"/>
          </w:tcPr>
          <w:p w14:paraId="3AC20A58" w14:textId="26ACE6E1" w:rsidR="00D956B2" w:rsidRPr="00B307FE" w:rsidRDefault="002300CA" w:rsidP="00EE396B">
            <w:pPr>
              <w:jc w:val="center"/>
              <w:cnfStyle w:val="000000100000" w:firstRow="0" w:lastRow="0" w:firstColumn="0" w:lastColumn="0" w:oddVBand="0" w:evenVBand="0" w:oddHBand="1" w:evenHBand="0" w:firstRowFirstColumn="0" w:firstRowLastColumn="0" w:lastRowFirstColumn="0" w:lastRowLastColumn="0"/>
            </w:pPr>
            <w:r w:rsidRPr="00B307FE">
              <w:t>69,000</w:t>
            </w:r>
          </w:p>
        </w:tc>
        <w:tc>
          <w:tcPr>
            <w:tcW w:w="1701" w:type="dxa"/>
          </w:tcPr>
          <w:p w14:paraId="4113B4CD" w14:textId="5B698FEF" w:rsidR="00D956B2" w:rsidRPr="00B307FE" w:rsidRDefault="00FF554A" w:rsidP="00EE396B">
            <w:pPr>
              <w:jc w:val="center"/>
              <w:cnfStyle w:val="000000100000" w:firstRow="0" w:lastRow="0" w:firstColumn="0" w:lastColumn="0" w:oddVBand="0" w:evenVBand="0" w:oddHBand="1" w:evenHBand="0" w:firstRowFirstColumn="0" w:firstRowLastColumn="0" w:lastRowFirstColumn="0" w:lastRowLastColumn="0"/>
            </w:pPr>
            <w:r w:rsidRPr="00B307FE">
              <w:t>600</w:t>
            </w:r>
          </w:p>
        </w:tc>
        <w:tc>
          <w:tcPr>
            <w:tcW w:w="1700" w:type="dxa"/>
          </w:tcPr>
          <w:p w14:paraId="2C0BE65A" w14:textId="31D2D660" w:rsidR="00D956B2" w:rsidRPr="00B307FE" w:rsidRDefault="00FF554A" w:rsidP="008C36EC">
            <w:pPr>
              <w:keepNext/>
              <w:jc w:val="center"/>
              <w:cnfStyle w:val="000000100000" w:firstRow="0" w:lastRow="0" w:firstColumn="0" w:lastColumn="0" w:oddVBand="0" w:evenVBand="0" w:oddHBand="1" w:evenHBand="0" w:firstRowFirstColumn="0" w:firstRowLastColumn="0" w:lastRowFirstColumn="0" w:lastRowLastColumn="0"/>
              <w:rPr>
                <w:b/>
                <w:bCs/>
                <w:color w:val="00B050"/>
              </w:rPr>
            </w:pPr>
            <w:r w:rsidRPr="00B307FE">
              <w:rPr>
                <w:b/>
                <w:bCs/>
                <w:color w:val="00B050"/>
              </w:rPr>
              <w:t>-</w:t>
            </w:r>
            <w:r w:rsidR="00F46BED" w:rsidRPr="00B307FE">
              <w:rPr>
                <w:b/>
                <w:bCs/>
                <w:color w:val="00B050"/>
              </w:rPr>
              <w:t>68,400</w:t>
            </w:r>
          </w:p>
        </w:tc>
      </w:tr>
    </w:tbl>
    <w:p w14:paraId="263A4BE0" w14:textId="30DA0F91" w:rsidR="005A23FC" w:rsidRPr="00B307FE" w:rsidRDefault="008C36EC" w:rsidP="008C36EC">
      <w:pPr>
        <w:pStyle w:val="Caption"/>
        <w:jc w:val="center"/>
      </w:pPr>
      <w:bookmarkStart w:id="11" w:name="_Toc242560938"/>
      <w:r w:rsidRPr="00B307FE">
        <w:t xml:space="preserve">Figure </w:t>
      </w:r>
      <w:r w:rsidRPr="00B307FE">
        <w:fldChar w:fldCharType="begin"/>
      </w:r>
      <w:r w:rsidRPr="00B307FE">
        <w:instrText xml:space="preserve"> SEQ Figure \* ARABIC </w:instrText>
      </w:r>
      <w:r w:rsidRPr="00B307FE">
        <w:fldChar w:fldCharType="separate"/>
      </w:r>
      <w:r w:rsidRPr="00B307FE">
        <w:t>6</w:t>
      </w:r>
      <w:r w:rsidRPr="00B307FE">
        <w:fldChar w:fldCharType="end"/>
      </w:r>
      <w:r w:rsidRPr="00B307FE">
        <w:t xml:space="preserve"> - Comparison of Environmental Factors of DC and Servo Motor on Cell Production Process</w:t>
      </w:r>
      <w:bookmarkEnd w:id="11"/>
    </w:p>
    <w:p w14:paraId="580352A7" w14:textId="30E44AAE" w:rsidR="00F46BED" w:rsidRPr="00B307FE" w:rsidRDefault="00F46BED" w:rsidP="00F46BED">
      <w:r w:rsidRPr="00B307FE">
        <w:t xml:space="preserve">Figure 6 shows the clear </w:t>
      </w:r>
      <w:r w:rsidR="00350CEF" w:rsidRPr="00B307FE">
        <w:t xml:space="preserve">environmental and sustainability improvements switching from this DC motor to Servo motor has had on the business. Although the motor is predicted to last 10 years less in comparison to the </w:t>
      </w:r>
      <w:r w:rsidR="007A2147" w:rsidRPr="00B307FE">
        <w:t>DC motor, the components will have a higher likelihood of being successfully reworked due to improved maintenance practices</w:t>
      </w:r>
      <w:r w:rsidR="00621781" w:rsidRPr="00B307FE">
        <w:t xml:space="preserve">, and the weight of lead and </w:t>
      </w:r>
      <w:r w:rsidR="008E5AE2" w:rsidRPr="00B307FE">
        <w:t>other materials not ending in landfill has been significantly improved as a result of this engineering improvement.</w:t>
      </w:r>
    </w:p>
    <w:p w14:paraId="53874C0D" w14:textId="77777777" w:rsidR="00F46BED" w:rsidRPr="00B307FE" w:rsidRDefault="00F46BED" w:rsidP="00076B7A">
      <w:pPr>
        <w:pStyle w:val="Heading1"/>
      </w:pPr>
    </w:p>
    <w:p w14:paraId="4B6D46D6" w14:textId="77777777" w:rsidR="00F24244" w:rsidRPr="00B307FE" w:rsidRDefault="00F24244" w:rsidP="00F24244"/>
    <w:p w14:paraId="42833550" w14:textId="77777777" w:rsidR="00F24244" w:rsidRPr="00B307FE" w:rsidRDefault="00F24244" w:rsidP="00F24244"/>
    <w:p w14:paraId="452D29F1" w14:textId="77777777" w:rsidR="00F24244" w:rsidRPr="00B307FE" w:rsidRDefault="00F24244" w:rsidP="00F24244"/>
    <w:p w14:paraId="01E1BC21" w14:textId="77777777" w:rsidR="00F24244" w:rsidRPr="00B307FE" w:rsidRDefault="00F24244" w:rsidP="00F24244"/>
    <w:p w14:paraId="7610E843" w14:textId="77777777" w:rsidR="00F24244" w:rsidRPr="00B307FE" w:rsidRDefault="00F24244" w:rsidP="00F24244"/>
    <w:p w14:paraId="2414959F" w14:textId="77777777" w:rsidR="00F24244" w:rsidRPr="00B307FE" w:rsidRDefault="00F24244" w:rsidP="00F24244"/>
    <w:p w14:paraId="18E782CA" w14:textId="77777777" w:rsidR="00F24244" w:rsidRPr="00B307FE" w:rsidRDefault="00F24244" w:rsidP="00F24244"/>
    <w:p w14:paraId="526167B2" w14:textId="77777777" w:rsidR="00F24244" w:rsidRPr="00B307FE" w:rsidRDefault="00F24244" w:rsidP="00F24244"/>
    <w:p w14:paraId="477FEC8D" w14:textId="77777777" w:rsidR="00F24244" w:rsidRPr="00B307FE" w:rsidRDefault="00F24244" w:rsidP="00F24244"/>
    <w:p w14:paraId="2B69A612" w14:textId="77777777" w:rsidR="00F24244" w:rsidRPr="00B307FE" w:rsidRDefault="00F24244" w:rsidP="00F24244"/>
    <w:p w14:paraId="2C2D6261" w14:textId="77777777" w:rsidR="00F24244" w:rsidRPr="00B307FE" w:rsidRDefault="00F24244" w:rsidP="00F24244"/>
    <w:p w14:paraId="52A845D6" w14:textId="77777777" w:rsidR="00F24244" w:rsidRPr="00B307FE" w:rsidRDefault="00F24244" w:rsidP="00F24244"/>
    <w:p w14:paraId="40A7FA56" w14:textId="77777777" w:rsidR="00F24244" w:rsidRPr="00B307FE" w:rsidRDefault="00F24244" w:rsidP="00F24244"/>
    <w:p w14:paraId="135FE521" w14:textId="6D5AF10D" w:rsidR="00F24244" w:rsidRPr="00B307FE" w:rsidRDefault="00F24244" w:rsidP="00F24244">
      <w:pPr>
        <w:pStyle w:val="Heading1"/>
      </w:pPr>
      <w:bookmarkStart w:id="12" w:name="_Toc242560953"/>
      <w:r w:rsidRPr="00B307FE">
        <w:lastRenderedPageBreak/>
        <w:t>Conclusion</w:t>
      </w:r>
      <w:bookmarkEnd w:id="12"/>
    </w:p>
    <w:p w14:paraId="6B882B92" w14:textId="77777777" w:rsidR="00B307FE" w:rsidRPr="00B307FE" w:rsidRDefault="00B307FE" w:rsidP="00B307FE">
      <w:r w:rsidRPr="00B307FE">
        <w:t>This report has utilised a cradle-to-grave Life Cycle Assessment methodology to compare the environmental impacts of a legacy DC motor and its replacement servo motor within a lead-acid battery casting process. Whilst the original DC motor demonstrated exceptional durability by remaining operational for approximately thirty years, the assessment identified several environmental challenges associated with the process it supported, particularly the generation of flash defects which contributed to significant levels of material waste, rework and additional energy consumption.</w:t>
      </w:r>
    </w:p>
    <w:p w14:paraId="61FC680A" w14:textId="77777777" w:rsidR="00B307FE" w:rsidRPr="00B307FE" w:rsidRDefault="00B307FE" w:rsidP="00B307FE">
      <w:r w:rsidRPr="00B307FE">
        <w:t>Although the servo motor possesses a more complex construction involving additional electronics, sensors and control systems, the environmental assessment demonstrates that these disadvantages are substantially outweighed by the improvements achieved during operation. The implementation of precise positional control reduced flash defects from 0.69% to 0.06%, resulting in a dramatic reduction in rejected products and preventing tens of thousands of kilograms of valuable material from being unnecessarily processed, reworked or disposed of each year. Furthermore, the introduction of intelligent controls and standby functionality has created additional opportunities to reduce energy consumption during periods of downtime.</w:t>
      </w:r>
    </w:p>
    <w:p w14:paraId="2B3025F8" w14:textId="77777777" w:rsidR="00B307FE" w:rsidRPr="00B307FE" w:rsidRDefault="00B307FE" w:rsidP="00B307FE">
      <w:r w:rsidRPr="00B307FE">
        <w:t>The retirement of the existing DC motor also highlighted the importance of effective lifecycle management. Incomplete maintenance records, contamination, repairs and material modifications significantly reduced opportunities for recycling and material recovery at end of life. As a result, valuable lessons were identified regarding maintenance documentation, contamination control, preventative maintenance and standardisation of repair methods.</w:t>
      </w:r>
    </w:p>
    <w:p w14:paraId="0865074D" w14:textId="0F0DFCA5" w:rsidR="00F46BED" w:rsidRPr="00B307FE" w:rsidRDefault="00B307FE" w:rsidP="00B307FE">
      <w:r w:rsidRPr="00B307FE">
        <w:t>Overall, the findings demonstrate that sustainable engineering extends beyond selecting environmentally friendly materials or equipment. By considering the complete lifecycle of assets and understanding the wider impact of engineering decisions on quality, waste generation, energy consumption and end-of-life recovery, organisations can achieve significant environmental improvements. The replacement of the DC motor with a servo motor therefore represents not only a process improvement initiative, but also a positive step towards more sustainable manufacturing practices and long-term environmental responsibility.</w:t>
      </w:r>
    </w:p>
    <w:p w14:paraId="2E6BD53C" w14:textId="77777777" w:rsidR="00B307FE" w:rsidRPr="00B307FE" w:rsidRDefault="00B307FE" w:rsidP="00B307FE"/>
    <w:p w14:paraId="2845E9C5" w14:textId="77777777" w:rsidR="00B307FE" w:rsidRPr="00B307FE" w:rsidRDefault="00B307FE" w:rsidP="00B307FE"/>
    <w:p w14:paraId="787DF35A" w14:textId="41F252F3" w:rsidR="002A1951" w:rsidRPr="00B307FE" w:rsidRDefault="00076B7A" w:rsidP="00076B7A">
      <w:pPr>
        <w:pStyle w:val="Heading1"/>
      </w:pPr>
      <w:bookmarkStart w:id="13" w:name="_Toc242560954"/>
      <w:r w:rsidRPr="00B307FE">
        <w:lastRenderedPageBreak/>
        <w:t>Bibliography</w:t>
      </w:r>
      <w:bookmarkEnd w:id="13"/>
    </w:p>
    <w:sdt>
      <w:sdtPr>
        <w:rPr>
          <w:rFonts w:cs="Helvetica"/>
          <w:color w:val="000000"/>
        </w:rPr>
        <w:tag w:val="MENDELEY_BIBLIOGRAPHY"/>
        <w:id w:val="-2072181561"/>
        <w:placeholder>
          <w:docPart w:val="DefaultPlaceholder_-1854013440"/>
        </w:placeholder>
      </w:sdtPr>
      <w:sdtEndPr/>
      <w:sdtContent>
        <w:p w14:paraId="462097D4" w14:textId="77777777" w:rsidR="006B2381" w:rsidRPr="006B2381" w:rsidRDefault="006B2381">
          <w:pPr>
            <w:autoSpaceDE w:val="0"/>
            <w:autoSpaceDN w:val="0"/>
            <w:ind w:hanging="480"/>
            <w:divId w:val="743143274"/>
            <w:rPr>
              <w:rFonts w:eastAsia="Times New Roman" w:cs="Helvetica"/>
              <w:color w:val="000000"/>
              <w:kern w:val="0"/>
              <w14:ligatures w14:val="none"/>
            </w:rPr>
          </w:pPr>
          <w:r w:rsidRPr="006B2381">
            <w:rPr>
              <w:rFonts w:eastAsia="Times New Roman" w:cs="Helvetica"/>
              <w:color w:val="000000"/>
            </w:rPr>
            <w:t xml:space="preserve">Accelerating Replacement of Old </w:t>
          </w:r>
          <w:proofErr w:type="gramStart"/>
          <w:r w:rsidRPr="006B2381">
            <w:rPr>
              <w:rFonts w:eastAsia="Times New Roman" w:cs="Helvetica"/>
              <w:color w:val="000000"/>
            </w:rPr>
            <w:t>and  Inefficient</w:t>
          </w:r>
          <w:proofErr w:type="gramEnd"/>
          <w:r w:rsidRPr="006B2381">
            <w:rPr>
              <w:rFonts w:eastAsia="Times New Roman" w:cs="Helvetica"/>
              <w:color w:val="000000"/>
            </w:rPr>
            <w:t xml:space="preserve"> Electric Motors in </w:t>
          </w:r>
          <w:proofErr w:type="gramStart"/>
          <w:r w:rsidRPr="006B2381">
            <w:rPr>
              <w:rFonts w:eastAsia="Times New Roman" w:cs="Helvetica"/>
              <w:color w:val="000000"/>
            </w:rPr>
            <w:t>Industry  and</w:t>
          </w:r>
          <w:proofErr w:type="gramEnd"/>
          <w:r w:rsidRPr="006B2381">
            <w:rPr>
              <w:rFonts w:eastAsia="Times New Roman" w:cs="Helvetica"/>
              <w:color w:val="000000"/>
            </w:rPr>
            <w:t xml:space="preserve"> the Service Sector (2025). https://eu-more.eu/wp-content/uploads/2025/04/EU-MORE_Brochure_EN_FINAL_09042025_OK_v3.pdf</w:t>
          </w:r>
        </w:p>
        <w:p w14:paraId="6B6D8C23" w14:textId="77777777" w:rsidR="006B2381" w:rsidRPr="006B2381" w:rsidRDefault="006B2381">
          <w:pPr>
            <w:autoSpaceDE w:val="0"/>
            <w:autoSpaceDN w:val="0"/>
            <w:ind w:hanging="480"/>
            <w:divId w:val="232355813"/>
            <w:rPr>
              <w:rFonts w:eastAsia="Times New Roman" w:cs="Helvetica"/>
              <w:color w:val="000000"/>
            </w:rPr>
          </w:pPr>
          <w:proofErr w:type="spellStart"/>
          <w:r w:rsidRPr="006B2381">
            <w:rPr>
              <w:rFonts w:eastAsia="Times New Roman" w:cs="Helvetica"/>
              <w:color w:val="000000"/>
            </w:rPr>
            <w:t>Ciecińska</w:t>
          </w:r>
          <w:proofErr w:type="spellEnd"/>
          <w:r w:rsidRPr="006B2381">
            <w:rPr>
              <w:rFonts w:eastAsia="Times New Roman" w:cs="Helvetica"/>
              <w:color w:val="000000"/>
            </w:rPr>
            <w:t xml:space="preserve">, B. (2023). </w:t>
          </w:r>
          <w:r w:rsidRPr="006B2381">
            <w:rPr>
              <w:rFonts w:eastAsia="Times New Roman" w:cs="Helvetica"/>
              <w:i/>
              <w:iCs/>
              <w:color w:val="000000"/>
            </w:rPr>
            <w:t>Identification of Defects Causes: Ishikawa Diagram and 5 Whys in Theoretical and Practical Terms</w:t>
          </w:r>
          <w:r w:rsidRPr="006B2381">
            <w:rPr>
              <w:rFonts w:eastAsia="Times New Roman" w:cs="Helvetica"/>
              <w:color w:val="000000"/>
            </w:rPr>
            <w:t>. https://www.intechopen.com/chapters/88810</w:t>
          </w:r>
        </w:p>
        <w:p w14:paraId="64A5F8AC" w14:textId="77777777" w:rsidR="006B2381" w:rsidRPr="006B2381" w:rsidRDefault="006B2381">
          <w:pPr>
            <w:autoSpaceDE w:val="0"/>
            <w:autoSpaceDN w:val="0"/>
            <w:ind w:hanging="480"/>
            <w:divId w:val="231277684"/>
            <w:rPr>
              <w:rFonts w:eastAsia="Times New Roman" w:cs="Helvetica"/>
              <w:color w:val="000000"/>
              <w:lang w:val="pt-BR"/>
            </w:rPr>
          </w:pPr>
          <w:r w:rsidRPr="006B2381">
            <w:rPr>
              <w:rFonts w:eastAsia="Times New Roman" w:cs="Helvetica"/>
              <w:color w:val="000000"/>
              <w:lang w:val="pt-BR"/>
            </w:rPr>
            <w:t>ISO 14040:2006 (2006). https://www.iso.org/standard/37456.html</w:t>
          </w:r>
        </w:p>
        <w:p w14:paraId="4E41D64B" w14:textId="77777777" w:rsidR="006B2381" w:rsidRPr="006B2381" w:rsidRDefault="006B2381">
          <w:pPr>
            <w:autoSpaceDE w:val="0"/>
            <w:autoSpaceDN w:val="0"/>
            <w:ind w:hanging="480"/>
            <w:divId w:val="1364745282"/>
            <w:rPr>
              <w:rFonts w:eastAsia="Times New Roman" w:cs="Helvetica"/>
              <w:color w:val="000000"/>
            </w:rPr>
          </w:pPr>
          <w:r w:rsidRPr="006B2381">
            <w:rPr>
              <w:rFonts w:eastAsia="Times New Roman" w:cs="Helvetica"/>
              <w:color w:val="000000"/>
              <w:lang w:val="it-IT"/>
            </w:rPr>
            <w:t xml:space="preserve">Negi, S., Rani, A., &amp; Pan, S.-Y. (2026). </w:t>
          </w:r>
          <w:r w:rsidRPr="006B2381">
            <w:rPr>
              <w:rFonts w:eastAsia="Times New Roman" w:cs="Helvetica"/>
              <w:i/>
              <w:iCs/>
              <w:color w:val="000000"/>
            </w:rPr>
            <w:t>Strategies for decarbonizing printed circuit board supply chain</w:t>
          </w:r>
          <w:r w:rsidRPr="006B2381">
            <w:rPr>
              <w:rFonts w:eastAsia="Times New Roman" w:cs="Helvetica"/>
              <w:color w:val="000000"/>
            </w:rPr>
            <w:t>. https://pmc.ncbi.nlm.nih.gov/articles/PMC13141769/</w:t>
          </w:r>
        </w:p>
        <w:p w14:paraId="4EC6E618" w14:textId="77777777" w:rsidR="006B2381" w:rsidRPr="006B2381" w:rsidRDefault="006B2381">
          <w:pPr>
            <w:autoSpaceDE w:val="0"/>
            <w:autoSpaceDN w:val="0"/>
            <w:ind w:hanging="480"/>
            <w:divId w:val="815101474"/>
            <w:rPr>
              <w:rFonts w:eastAsia="Times New Roman" w:cs="Helvetica"/>
              <w:color w:val="000000"/>
              <w:lang w:val="it-IT"/>
            </w:rPr>
          </w:pPr>
          <w:proofErr w:type="spellStart"/>
          <w:r w:rsidRPr="006B2381">
            <w:rPr>
              <w:rFonts w:eastAsia="Times New Roman" w:cs="Helvetica"/>
              <w:color w:val="000000"/>
            </w:rPr>
            <w:t>Slemon</w:t>
          </w:r>
          <w:proofErr w:type="spellEnd"/>
          <w:r w:rsidRPr="006B2381">
            <w:rPr>
              <w:rFonts w:eastAsia="Times New Roman" w:cs="Helvetica"/>
              <w:color w:val="000000"/>
            </w:rPr>
            <w:t xml:space="preserve">, G. R. (2026, August 17). </w:t>
          </w:r>
          <w:r w:rsidRPr="006B2381">
            <w:rPr>
              <w:rFonts w:eastAsia="Times New Roman" w:cs="Helvetica"/>
              <w:i/>
              <w:iCs/>
              <w:color w:val="000000"/>
            </w:rPr>
            <w:t>Electric Motor</w:t>
          </w:r>
          <w:r w:rsidRPr="006B2381">
            <w:rPr>
              <w:rFonts w:eastAsia="Times New Roman" w:cs="Helvetica"/>
              <w:color w:val="000000"/>
            </w:rPr>
            <w:t xml:space="preserve">. </w:t>
          </w:r>
          <w:r w:rsidRPr="006B2381">
            <w:rPr>
              <w:rFonts w:eastAsia="Times New Roman" w:cs="Helvetica"/>
              <w:color w:val="000000"/>
              <w:lang w:val="it-IT"/>
            </w:rPr>
            <w:t>Britannica. https://www.britannica.com/technology/electric-motor</w:t>
          </w:r>
        </w:p>
        <w:p w14:paraId="3F76014F" w14:textId="77777777" w:rsidR="006B2381" w:rsidRPr="006B2381" w:rsidRDefault="006B2381">
          <w:pPr>
            <w:autoSpaceDE w:val="0"/>
            <w:autoSpaceDN w:val="0"/>
            <w:ind w:hanging="480"/>
            <w:divId w:val="238633853"/>
            <w:rPr>
              <w:rFonts w:eastAsia="Times New Roman" w:cs="Helvetica"/>
              <w:color w:val="000000"/>
            </w:rPr>
          </w:pPr>
          <w:r w:rsidRPr="006B2381">
            <w:rPr>
              <w:rFonts w:eastAsia="Times New Roman" w:cs="Helvetica"/>
              <w:color w:val="000000"/>
            </w:rPr>
            <w:t xml:space="preserve">Vyas, S. (2025, October 10). </w:t>
          </w:r>
          <w:r w:rsidRPr="006B2381">
            <w:rPr>
              <w:rFonts w:eastAsia="Times New Roman" w:cs="Helvetica"/>
              <w:i/>
              <w:iCs/>
              <w:color w:val="000000"/>
            </w:rPr>
            <w:t>Different Types of Electric Motors and Their Applications</w:t>
          </w:r>
          <w:r w:rsidRPr="006B2381">
            <w:rPr>
              <w:rFonts w:eastAsia="Times New Roman" w:cs="Helvetica"/>
              <w:color w:val="000000"/>
            </w:rPr>
            <w:t>. Electrical Volt. https://www.electricalvolt.com/types-of-electric-motors/</w:t>
          </w:r>
        </w:p>
        <w:p w14:paraId="2D1CFE54" w14:textId="77777777" w:rsidR="006B2381" w:rsidRPr="006B2381" w:rsidRDefault="006B2381">
          <w:pPr>
            <w:autoSpaceDE w:val="0"/>
            <w:autoSpaceDN w:val="0"/>
            <w:ind w:hanging="480"/>
            <w:divId w:val="573053146"/>
            <w:rPr>
              <w:rFonts w:eastAsia="Times New Roman" w:cs="Helvetica"/>
              <w:color w:val="000000"/>
            </w:rPr>
          </w:pPr>
          <w:r w:rsidRPr="006B2381">
            <w:rPr>
              <w:rFonts w:eastAsia="Times New Roman" w:cs="Helvetica"/>
              <w:color w:val="000000"/>
            </w:rPr>
            <w:t xml:space="preserve">Zeng, L., &amp; Bo, H. (2024). </w:t>
          </w:r>
          <w:r w:rsidRPr="006B2381">
            <w:rPr>
              <w:rFonts w:eastAsia="Times New Roman" w:cs="Helvetica"/>
              <w:i/>
              <w:iCs/>
              <w:color w:val="000000"/>
            </w:rPr>
            <w:t>Electric motor systems:  why are they important?</w:t>
          </w:r>
          <w:r w:rsidRPr="006B2381">
            <w:rPr>
              <w:rFonts w:eastAsia="Times New Roman" w:cs="Helvetica"/>
              <w:color w:val="000000"/>
            </w:rPr>
            <w:t xml:space="preserve"> https://www.iea-4e.org/wp-content/uploads/2025/12/4E-Policy-Brief-EMSA-9-20251218.pdf</w:t>
          </w:r>
        </w:p>
        <w:p w14:paraId="14F0E7C0" w14:textId="4C55B30F" w:rsidR="0012150A" w:rsidRDefault="006B2381" w:rsidP="00CC40CC">
          <w:pPr>
            <w:rPr>
              <w:color w:val="000000"/>
            </w:rPr>
          </w:pPr>
          <w:r w:rsidRPr="006B2381">
            <w:rPr>
              <w:rFonts w:eastAsia="Times New Roman" w:cs="Helvetica"/>
              <w:color w:val="000000"/>
            </w:rPr>
            <w:t> </w:t>
          </w:r>
        </w:p>
      </w:sdtContent>
    </w:sdt>
    <w:sectPr w:rsidR="0012150A" w:rsidSect="00B94CA4">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941BA" w14:textId="77777777" w:rsidR="001B6E9C" w:rsidRPr="00B307FE" w:rsidRDefault="001B6E9C" w:rsidP="00CB5F5C">
      <w:pPr>
        <w:spacing w:after="0" w:line="240" w:lineRule="auto"/>
      </w:pPr>
      <w:r w:rsidRPr="00B307FE">
        <w:separator/>
      </w:r>
    </w:p>
  </w:endnote>
  <w:endnote w:type="continuationSeparator" w:id="0">
    <w:p w14:paraId="216040F5" w14:textId="77777777" w:rsidR="001B6E9C" w:rsidRPr="00B307FE" w:rsidRDefault="001B6E9C" w:rsidP="00CB5F5C">
      <w:pPr>
        <w:spacing w:after="0" w:line="240" w:lineRule="auto"/>
      </w:pPr>
      <w:r w:rsidRPr="00B307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BA9A" w14:textId="77777777" w:rsidR="004D267E" w:rsidRPr="00B307FE" w:rsidRDefault="004D26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446869"/>
      <w:docPartObj>
        <w:docPartGallery w:val="Page Numbers (Bottom of Page)"/>
        <w:docPartUnique/>
      </w:docPartObj>
    </w:sdtPr>
    <w:sdtEndPr>
      <w:rPr>
        <w:color w:val="7F7F7F" w:themeColor="background1" w:themeShade="7F"/>
        <w:spacing w:val="60"/>
      </w:rPr>
    </w:sdtEndPr>
    <w:sdtContent>
      <w:p w14:paraId="42E575BC" w14:textId="3141D855" w:rsidR="00BA4144" w:rsidRPr="00B307FE" w:rsidRDefault="00BA4144">
        <w:pPr>
          <w:pStyle w:val="Footer"/>
          <w:pBdr>
            <w:top w:val="single" w:sz="4" w:space="1" w:color="D9D9D9" w:themeColor="background1" w:themeShade="D9"/>
          </w:pBdr>
          <w:rPr>
            <w:b/>
            <w:bCs/>
          </w:rPr>
        </w:pPr>
        <w:r w:rsidRPr="00B307FE">
          <w:fldChar w:fldCharType="begin"/>
        </w:r>
        <w:r w:rsidRPr="00B307FE">
          <w:instrText xml:space="preserve"> PAGE   \* MERGEFORMAT </w:instrText>
        </w:r>
        <w:r w:rsidRPr="00B307FE">
          <w:fldChar w:fldCharType="separate"/>
        </w:r>
        <w:r w:rsidRPr="00B307FE">
          <w:rPr>
            <w:b/>
            <w:bCs/>
          </w:rPr>
          <w:t>2</w:t>
        </w:r>
        <w:r w:rsidRPr="00B307FE">
          <w:rPr>
            <w:b/>
            <w:bCs/>
          </w:rPr>
          <w:fldChar w:fldCharType="end"/>
        </w:r>
        <w:r w:rsidRPr="00B307FE">
          <w:rPr>
            <w:b/>
            <w:bCs/>
          </w:rPr>
          <w:t xml:space="preserve"> | </w:t>
        </w:r>
        <w:r w:rsidRPr="00B307FE">
          <w:rPr>
            <w:color w:val="7F7F7F" w:themeColor="background1" w:themeShade="7F"/>
            <w:spacing w:val="60"/>
          </w:rPr>
          <w:t>Page</w:t>
        </w:r>
      </w:p>
    </w:sdtContent>
  </w:sdt>
  <w:p w14:paraId="1D8308A9" w14:textId="77777777" w:rsidR="00F900F7" w:rsidRPr="00B307FE" w:rsidRDefault="00F900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9048" w14:textId="77777777" w:rsidR="004D267E" w:rsidRPr="00B307FE" w:rsidRDefault="004D2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F980" w14:textId="77777777" w:rsidR="001B6E9C" w:rsidRPr="00B307FE" w:rsidRDefault="001B6E9C" w:rsidP="00CB5F5C">
      <w:pPr>
        <w:spacing w:after="0" w:line="240" w:lineRule="auto"/>
      </w:pPr>
      <w:r w:rsidRPr="00B307FE">
        <w:separator/>
      </w:r>
    </w:p>
  </w:footnote>
  <w:footnote w:type="continuationSeparator" w:id="0">
    <w:p w14:paraId="5A87846C" w14:textId="77777777" w:rsidR="001B6E9C" w:rsidRPr="00B307FE" w:rsidRDefault="001B6E9C" w:rsidP="00CB5F5C">
      <w:pPr>
        <w:spacing w:after="0" w:line="240" w:lineRule="auto"/>
      </w:pPr>
      <w:r w:rsidRPr="00B307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7278" w14:textId="77777777" w:rsidR="004D267E" w:rsidRPr="00B307FE" w:rsidRDefault="004D26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81891" w14:textId="2428223C" w:rsidR="00CB5F5C" w:rsidRPr="00B307FE" w:rsidRDefault="004D267E" w:rsidP="00F900F7">
    <w:pPr>
      <w:pStyle w:val="Header"/>
      <w:tabs>
        <w:tab w:val="left" w:pos="7752"/>
      </w:tabs>
      <w:rPr>
        <w:b/>
        <w:bCs/>
      </w:rPr>
    </w:pPr>
    <w:r w:rsidRPr="00B307FE">
      <w:rPr>
        <w:b/>
        <w:bCs/>
      </w:rPr>
      <w:t>Environmental Engineering and Sustainable Energy</w:t>
    </w:r>
    <w:r w:rsidR="00D51FFC" w:rsidRPr="00B307FE">
      <w:rPr>
        <w:b/>
        <w:bCs/>
      </w:rPr>
      <w:t xml:space="preserve">                       </w:t>
    </w:r>
    <w:r w:rsidR="00564846" w:rsidRPr="00B307FE">
      <w:rPr>
        <w:b/>
        <w:bCs/>
      </w:rPr>
      <w:t xml:space="preserve"> </w:t>
    </w:r>
    <w:r w:rsidR="00564846" w:rsidRPr="00B307FE">
      <w:rPr>
        <w:b/>
        <w:bCs/>
      </w:rPr>
      <w:tab/>
    </w:r>
    <w:r w:rsidR="00564846" w:rsidRPr="00B307FE">
      <w:rPr>
        <w:b/>
        <w:bCs/>
      </w:rPr>
      <w:tab/>
      <w:t xml:space="preserve">   ACMA5012 </w:t>
    </w:r>
    <w:r w:rsidR="00B307FE" w:rsidRPr="00B307FE">
      <w:rPr>
        <w:sz w:val="20"/>
        <w:szCs w:val="20"/>
      </w:rPr>
      <w:t>Analysing</w:t>
    </w:r>
    <w:r w:rsidRPr="00B307FE">
      <w:rPr>
        <w:sz w:val="20"/>
        <w:szCs w:val="20"/>
      </w:rPr>
      <w:t xml:space="preserve"> Environmental Impact</w:t>
    </w:r>
    <w:r w:rsidR="00F900F7" w:rsidRPr="00B307FE">
      <w:rPr>
        <w:b/>
        <w:bCs/>
      </w:rPr>
      <w:tab/>
    </w:r>
    <w:r w:rsidR="00F900F7" w:rsidRPr="00B307FE">
      <w:rPr>
        <w:b/>
        <w:bCs/>
      </w:rPr>
      <w:tab/>
    </w:r>
    <w:r w:rsidR="00F900F7" w:rsidRPr="00B307FE">
      <w:rPr>
        <w:b/>
        <w:bC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F5F55" w14:textId="77777777" w:rsidR="004D267E" w:rsidRPr="00B307FE" w:rsidRDefault="004D26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A4292"/>
    <w:multiLevelType w:val="hybridMultilevel"/>
    <w:tmpl w:val="28CA127C"/>
    <w:lvl w:ilvl="0" w:tplc="272C2A6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763A8C"/>
    <w:multiLevelType w:val="hybridMultilevel"/>
    <w:tmpl w:val="FF200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D677EB"/>
    <w:multiLevelType w:val="hybridMultilevel"/>
    <w:tmpl w:val="08A052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CFC7C56"/>
    <w:multiLevelType w:val="hybridMultilevel"/>
    <w:tmpl w:val="8932C5A6"/>
    <w:lvl w:ilvl="0" w:tplc="E71E01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71676E"/>
    <w:multiLevelType w:val="hybridMultilevel"/>
    <w:tmpl w:val="02C8EC44"/>
    <w:lvl w:ilvl="0" w:tplc="56662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4C30B6"/>
    <w:multiLevelType w:val="hybridMultilevel"/>
    <w:tmpl w:val="BA502704"/>
    <w:lvl w:ilvl="0" w:tplc="272C2A6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9D07AE"/>
    <w:multiLevelType w:val="hybridMultilevel"/>
    <w:tmpl w:val="BCC0B404"/>
    <w:lvl w:ilvl="0" w:tplc="787CCA7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D570F"/>
    <w:multiLevelType w:val="hybridMultilevel"/>
    <w:tmpl w:val="237E01BA"/>
    <w:lvl w:ilvl="0" w:tplc="272C2A6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44773F"/>
    <w:multiLevelType w:val="hybridMultilevel"/>
    <w:tmpl w:val="91EA2A68"/>
    <w:lvl w:ilvl="0" w:tplc="A6827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653234"/>
    <w:multiLevelType w:val="hybridMultilevel"/>
    <w:tmpl w:val="911A02A4"/>
    <w:lvl w:ilvl="0" w:tplc="E5E28B5A">
      <w:start w:val="8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4E470A"/>
    <w:multiLevelType w:val="hybridMultilevel"/>
    <w:tmpl w:val="D534A566"/>
    <w:lvl w:ilvl="0" w:tplc="2380726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772507">
    <w:abstractNumId w:val="10"/>
  </w:num>
  <w:num w:numId="2" w16cid:durableId="2025933769">
    <w:abstractNumId w:val="4"/>
  </w:num>
  <w:num w:numId="3" w16cid:durableId="445539863">
    <w:abstractNumId w:val="8"/>
  </w:num>
  <w:num w:numId="4" w16cid:durableId="1123382065">
    <w:abstractNumId w:val="3"/>
  </w:num>
  <w:num w:numId="5" w16cid:durableId="1758355980">
    <w:abstractNumId w:val="6"/>
  </w:num>
  <w:num w:numId="6" w16cid:durableId="1034695415">
    <w:abstractNumId w:val="9"/>
  </w:num>
  <w:num w:numId="7" w16cid:durableId="1772239782">
    <w:abstractNumId w:val="5"/>
  </w:num>
  <w:num w:numId="8" w16cid:durableId="371734631">
    <w:abstractNumId w:val="1"/>
  </w:num>
  <w:num w:numId="9" w16cid:durableId="1205019221">
    <w:abstractNumId w:val="7"/>
  </w:num>
  <w:num w:numId="10" w16cid:durableId="1234512595">
    <w:abstractNumId w:val="0"/>
  </w:num>
  <w:num w:numId="11" w16cid:durableId="1085225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5ED"/>
    <w:rsid w:val="00004364"/>
    <w:rsid w:val="00007F59"/>
    <w:rsid w:val="000137B1"/>
    <w:rsid w:val="00013C2B"/>
    <w:rsid w:val="0001507E"/>
    <w:rsid w:val="00017E4F"/>
    <w:rsid w:val="00021D64"/>
    <w:rsid w:val="000224A6"/>
    <w:rsid w:val="0002490D"/>
    <w:rsid w:val="0002503B"/>
    <w:rsid w:val="000375B5"/>
    <w:rsid w:val="00041825"/>
    <w:rsid w:val="000420CC"/>
    <w:rsid w:val="00047107"/>
    <w:rsid w:val="00054FA7"/>
    <w:rsid w:val="00056714"/>
    <w:rsid w:val="00062EF1"/>
    <w:rsid w:val="00062F5E"/>
    <w:rsid w:val="00074643"/>
    <w:rsid w:val="00076B7A"/>
    <w:rsid w:val="00077B9D"/>
    <w:rsid w:val="00080ACF"/>
    <w:rsid w:val="0008362D"/>
    <w:rsid w:val="0008408F"/>
    <w:rsid w:val="000936CD"/>
    <w:rsid w:val="000A19AA"/>
    <w:rsid w:val="000A5B7A"/>
    <w:rsid w:val="000C1A4B"/>
    <w:rsid w:val="000C2D94"/>
    <w:rsid w:val="000C6A0F"/>
    <w:rsid w:val="000D0927"/>
    <w:rsid w:val="000D14C6"/>
    <w:rsid w:val="000D3A61"/>
    <w:rsid w:val="000D4662"/>
    <w:rsid w:val="000D56BE"/>
    <w:rsid w:val="000D7DF5"/>
    <w:rsid w:val="000E29FF"/>
    <w:rsid w:val="000E2F57"/>
    <w:rsid w:val="000E30AA"/>
    <w:rsid w:val="000E3A4A"/>
    <w:rsid w:val="000F4D7E"/>
    <w:rsid w:val="000F55ED"/>
    <w:rsid w:val="000F67D7"/>
    <w:rsid w:val="001034BB"/>
    <w:rsid w:val="0010464C"/>
    <w:rsid w:val="00105D3C"/>
    <w:rsid w:val="00113495"/>
    <w:rsid w:val="00114E53"/>
    <w:rsid w:val="001158C9"/>
    <w:rsid w:val="00116122"/>
    <w:rsid w:val="0012150A"/>
    <w:rsid w:val="001220D9"/>
    <w:rsid w:val="001304C7"/>
    <w:rsid w:val="00140E2E"/>
    <w:rsid w:val="00140F7B"/>
    <w:rsid w:val="00143CEE"/>
    <w:rsid w:val="00151254"/>
    <w:rsid w:val="00152959"/>
    <w:rsid w:val="0015341B"/>
    <w:rsid w:val="0016450A"/>
    <w:rsid w:val="00176870"/>
    <w:rsid w:val="00180E9A"/>
    <w:rsid w:val="0019350D"/>
    <w:rsid w:val="00194B2F"/>
    <w:rsid w:val="001976B8"/>
    <w:rsid w:val="001A226F"/>
    <w:rsid w:val="001A4FA9"/>
    <w:rsid w:val="001A7A23"/>
    <w:rsid w:val="001B1F07"/>
    <w:rsid w:val="001B6E9C"/>
    <w:rsid w:val="001C0672"/>
    <w:rsid w:val="001C1861"/>
    <w:rsid w:val="001C1B5D"/>
    <w:rsid w:val="001C67C4"/>
    <w:rsid w:val="001D048B"/>
    <w:rsid w:val="001D08D9"/>
    <w:rsid w:val="001E4EBD"/>
    <w:rsid w:val="001F2393"/>
    <w:rsid w:val="001F739C"/>
    <w:rsid w:val="0020257E"/>
    <w:rsid w:val="00202EDA"/>
    <w:rsid w:val="0020332B"/>
    <w:rsid w:val="002069AF"/>
    <w:rsid w:val="0022520A"/>
    <w:rsid w:val="002300CA"/>
    <w:rsid w:val="00241F0D"/>
    <w:rsid w:val="002430F9"/>
    <w:rsid w:val="00246871"/>
    <w:rsid w:val="00246DEF"/>
    <w:rsid w:val="002555E5"/>
    <w:rsid w:val="00266E64"/>
    <w:rsid w:val="00281FD4"/>
    <w:rsid w:val="00282728"/>
    <w:rsid w:val="0028301E"/>
    <w:rsid w:val="00286137"/>
    <w:rsid w:val="00290C4B"/>
    <w:rsid w:val="00292F76"/>
    <w:rsid w:val="00293339"/>
    <w:rsid w:val="0029374E"/>
    <w:rsid w:val="00294F14"/>
    <w:rsid w:val="002966B3"/>
    <w:rsid w:val="002A0964"/>
    <w:rsid w:val="002A1951"/>
    <w:rsid w:val="002A6A7F"/>
    <w:rsid w:val="002B729D"/>
    <w:rsid w:val="002C09BA"/>
    <w:rsid w:val="002C42C6"/>
    <w:rsid w:val="002C7CEF"/>
    <w:rsid w:val="002F369F"/>
    <w:rsid w:val="002F4012"/>
    <w:rsid w:val="003016D1"/>
    <w:rsid w:val="0030684A"/>
    <w:rsid w:val="00312445"/>
    <w:rsid w:val="003172BE"/>
    <w:rsid w:val="00321EC7"/>
    <w:rsid w:val="00322477"/>
    <w:rsid w:val="003238C3"/>
    <w:rsid w:val="003241BC"/>
    <w:rsid w:val="003265DB"/>
    <w:rsid w:val="0033063D"/>
    <w:rsid w:val="0033072F"/>
    <w:rsid w:val="0033241E"/>
    <w:rsid w:val="00350CEF"/>
    <w:rsid w:val="00352622"/>
    <w:rsid w:val="00354B0D"/>
    <w:rsid w:val="003558FC"/>
    <w:rsid w:val="00356F5D"/>
    <w:rsid w:val="003661E5"/>
    <w:rsid w:val="00375C6A"/>
    <w:rsid w:val="0037716A"/>
    <w:rsid w:val="00391608"/>
    <w:rsid w:val="00392152"/>
    <w:rsid w:val="00393EF7"/>
    <w:rsid w:val="00393FDA"/>
    <w:rsid w:val="003978E3"/>
    <w:rsid w:val="003A4022"/>
    <w:rsid w:val="003A4784"/>
    <w:rsid w:val="003A57AA"/>
    <w:rsid w:val="003A633A"/>
    <w:rsid w:val="003A67DC"/>
    <w:rsid w:val="003A7259"/>
    <w:rsid w:val="003B11A8"/>
    <w:rsid w:val="003B186E"/>
    <w:rsid w:val="003B5534"/>
    <w:rsid w:val="003B6EC3"/>
    <w:rsid w:val="003B7778"/>
    <w:rsid w:val="003C50D6"/>
    <w:rsid w:val="003C7DAA"/>
    <w:rsid w:val="003D00BE"/>
    <w:rsid w:val="003D49D8"/>
    <w:rsid w:val="003D55AD"/>
    <w:rsid w:val="003D6BDD"/>
    <w:rsid w:val="003D7485"/>
    <w:rsid w:val="003E17DC"/>
    <w:rsid w:val="003E77C5"/>
    <w:rsid w:val="003F02B4"/>
    <w:rsid w:val="00400F7B"/>
    <w:rsid w:val="004061A8"/>
    <w:rsid w:val="00420A00"/>
    <w:rsid w:val="0042260D"/>
    <w:rsid w:val="0042451A"/>
    <w:rsid w:val="004273DE"/>
    <w:rsid w:val="004321E3"/>
    <w:rsid w:val="0043538D"/>
    <w:rsid w:val="00440BA9"/>
    <w:rsid w:val="00442402"/>
    <w:rsid w:val="00442B5E"/>
    <w:rsid w:val="00445E61"/>
    <w:rsid w:val="00446982"/>
    <w:rsid w:val="00447217"/>
    <w:rsid w:val="00451BED"/>
    <w:rsid w:val="00455A45"/>
    <w:rsid w:val="00460E3A"/>
    <w:rsid w:val="00467A76"/>
    <w:rsid w:val="004700AF"/>
    <w:rsid w:val="00472D08"/>
    <w:rsid w:val="0047431F"/>
    <w:rsid w:val="004771AD"/>
    <w:rsid w:val="004847FF"/>
    <w:rsid w:val="00487760"/>
    <w:rsid w:val="00496C92"/>
    <w:rsid w:val="00497F99"/>
    <w:rsid w:val="004A0047"/>
    <w:rsid w:val="004A4E6C"/>
    <w:rsid w:val="004A51BE"/>
    <w:rsid w:val="004A6A0A"/>
    <w:rsid w:val="004A6A27"/>
    <w:rsid w:val="004A7014"/>
    <w:rsid w:val="004B698B"/>
    <w:rsid w:val="004D08C2"/>
    <w:rsid w:val="004D1CBB"/>
    <w:rsid w:val="004D20AE"/>
    <w:rsid w:val="004D267E"/>
    <w:rsid w:val="004E0B19"/>
    <w:rsid w:val="004E1102"/>
    <w:rsid w:val="004F5222"/>
    <w:rsid w:val="004F5980"/>
    <w:rsid w:val="004F6A3E"/>
    <w:rsid w:val="0050370D"/>
    <w:rsid w:val="005037B9"/>
    <w:rsid w:val="00514536"/>
    <w:rsid w:val="0052536B"/>
    <w:rsid w:val="00525559"/>
    <w:rsid w:val="00533E73"/>
    <w:rsid w:val="005404E8"/>
    <w:rsid w:val="00541CF1"/>
    <w:rsid w:val="00550980"/>
    <w:rsid w:val="005554AE"/>
    <w:rsid w:val="00562372"/>
    <w:rsid w:val="00564846"/>
    <w:rsid w:val="0057201D"/>
    <w:rsid w:val="0057660C"/>
    <w:rsid w:val="0057698F"/>
    <w:rsid w:val="00580735"/>
    <w:rsid w:val="005826EA"/>
    <w:rsid w:val="005828A8"/>
    <w:rsid w:val="00582BF9"/>
    <w:rsid w:val="005841ED"/>
    <w:rsid w:val="00585F4B"/>
    <w:rsid w:val="00586545"/>
    <w:rsid w:val="00587204"/>
    <w:rsid w:val="005901EC"/>
    <w:rsid w:val="00591994"/>
    <w:rsid w:val="005923AB"/>
    <w:rsid w:val="00592B02"/>
    <w:rsid w:val="005A23FC"/>
    <w:rsid w:val="005A27FB"/>
    <w:rsid w:val="005A76DE"/>
    <w:rsid w:val="005B40F3"/>
    <w:rsid w:val="005B79D4"/>
    <w:rsid w:val="005C41AA"/>
    <w:rsid w:val="005C54C3"/>
    <w:rsid w:val="005C7166"/>
    <w:rsid w:val="005D1E49"/>
    <w:rsid w:val="005D47C4"/>
    <w:rsid w:val="005D6D30"/>
    <w:rsid w:val="005E712E"/>
    <w:rsid w:val="005F2468"/>
    <w:rsid w:val="005F5675"/>
    <w:rsid w:val="0060545C"/>
    <w:rsid w:val="00613431"/>
    <w:rsid w:val="006178DE"/>
    <w:rsid w:val="00621781"/>
    <w:rsid w:val="006227BE"/>
    <w:rsid w:val="00624F78"/>
    <w:rsid w:val="00626E66"/>
    <w:rsid w:val="006306E7"/>
    <w:rsid w:val="00633D83"/>
    <w:rsid w:val="006353BE"/>
    <w:rsid w:val="00636077"/>
    <w:rsid w:val="00640EDC"/>
    <w:rsid w:val="00646EEC"/>
    <w:rsid w:val="006540FB"/>
    <w:rsid w:val="00655287"/>
    <w:rsid w:val="00656251"/>
    <w:rsid w:val="0066498D"/>
    <w:rsid w:val="006735C3"/>
    <w:rsid w:val="0068564E"/>
    <w:rsid w:val="00687AD6"/>
    <w:rsid w:val="00694B1C"/>
    <w:rsid w:val="00696652"/>
    <w:rsid w:val="006A2834"/>
    <w:rsid w:val="006A49B3"/>
    <w:rsid w:val="006A594E"/>
    <w:rsid w:val="006B1B1D"/>
    <w:rsid w:val="006B2381"/>
    <w:rsid w:val="006C5093"/>
    <w:rsid w:val="006D01F1"/>
    <w:rsid w:val="006D10C7"/>
    <w:rsid w:val="006D64C6"/>
    <w:rsid w:val="006E14B7"/>
    <w:rsid w:val="006E3B28"/>
    <w:rsid w:val="006E47BD"/>
    <w:rsid w:val="006E5F11"/>
    <w:rsid w:val="006E75A4"/>
    <w:rsid w:val="006E7B70"/>
    <w:rsid w:val="006F2D6B"/>
    <w:rsid w:val="006F62BB"/>
    <w:rsid w:val="006F74B2"/>
    <w:rsid w:val="007028D2"/>
    <w:rsid w:val="00712F87"/>
    <w:rsid w:val="00713E68"/>
    <w:rsid w:val="00713F34"/>
    <w:rsid w:val="0071464E"/>
    <w:rsid w:val="00716850"/>
    <w:rsid w:val="00721609"/>
    <w:rsid w:val="00722409"/>
    <w:rsid w:val="007324A4"/>
    <w:rsid w:val="00737358"/>
    <w:rsid w:val="0075171D"/>
    <w:rsid w:val="00756151"/>
    <w:rsid w:val="007639CC"/>
    <w:rsid w:val="007653CD"/>
    <w:rsid w:val="0077539C"/>
    <w:rsid w:val="00781224"/>
    <w:rsid w:val="007822B0"/>
    <w:rsid w:val="007825DB"/>
    <w:rsid w:val="007828A3"/>
    <w:rsid w:val="0078355D"/>
    <w:rsid w:val="00786E6C"/>
    <w:rsid w:val="007928A9"/>
    <w:rsid w:val="007A04D6"/>
    <w:rsid w:val="007A0E69"/>
    <w:rsid w:val="007A2147"/>
    <w:rsid w:val="007B356F"/>
    <w:rsid w:val="007B798C"/>
    <w:rsid w:val="007C5295"/>
    <w:rsid w:val="007D0424"/>
    <w:rsid w:val="007D24D8"/>
    <w:rsid w:val="007D3427"/>
    <w:rsid w:val="007D58FB"/>
    <w:rsid w:val="007D7247"/>
    <w:rsid w:val="007D7B53"/>
    <w:rsid w:val="007E29AB"/>
    <w:rsid w:val="007E4232"/>
    <w:rsid w:val="007E6CDD"/>
    <w:rsid w:val="007E732D"/>
    <w:rsid w:val="007E7FFB"/>
    <w:rsid w:val="007F471C"/>
    <w:rsid w:val="0080329D"/>
    <w:rsid w:val="0080365D"/>
    <w:rsid w:val="00815CA8"/>
    <w:rsid w:val="008166B6"/>
    <w:rsid w:val="00816FF7"/>
    <w:rsid w:val="00820D56"/>
    <w:rsid w:val="00831282"/>
    <w:rsid w:val="00831F5A"/>
    <w:rsid w:val="0083596C"/>
    <w:rsid w:val="00845DE1"/>
    <w:rsid w:val="00847FF1"/>
    <w:rsid w:val="008512E8"/>
    <w:rsid w:val="008516CE"/>
    <w:rsid w:val="00855973"/>
    <w:rsid w:val="00857BFA"/>
    <w:rsid w:val="00860C21"/>
    <w:rsid w:val="008647D1"/>
    <w:rsid w:val="008657AC"/>
    <w:rsid w:val="00867B23"/>
    <w:rsid w:val="00867EBF"/>
    <w:rsid w:val="00873088"/>
    <w:rsid w:val="00874D83"/>
    <w:rsid w:val="00876EF7"/>
    <w:rsid w:val="0089090D"/>
    <w:rsid w:val="00891E03"/>
    <w:rsid w:val="008956A6"/>
    <w:rsid w:val="008A249E"/>
    <w:rsid w:val="008B19E9"/>
    <w:rsid w:val="008B63B1"/>
    <w:rsid w:val="008B67B8"/>
    <w:rsid w:val="008B7D4E"/>
    <w:rsid w:val="008C2496"/>
    <w:rsid w:val="008C257A"/>
    <w:rsid w:val="008C36EC"/>
    <w:rsid w:val="008C4193"/>
    <w:rsid w:val="008C542C"/>
    <w:rsid w:val="008C5C28"/>
    <w:rsid w:val="008C786B"/>
    <w:rsid w:val="008D00A5"/>
    <w:rsid w:val="008E438A"/>
    <w:rsid w:val="008E517A"/>
    <w:rsid w:val="008E5AE2"/>
    <w:rsid w:val="008F191E"/>
    <w:rsid w:val="008F68B6"/>
    <w:rsid w:val="00903C8E"/>
    <w:rsid w:val="00911FB2"/>
    <w:rsid w:val="00912EFF"/>
    <w:rsid w:val="00917F3C"/>
    <w:rsid w:val="009210BF"/>
    <w:rsid w:val="00924442"/>
    <w:rsid w:val="00945811"/>
    <w:rsid w:val="00950A2C"/>
    <w:rsid w:val="00951167"/>
    <w:rsid w:val="00951EAD"/>
    <w:rsid w:val="009545BA"/>
    <w:rsid w:val="00972FA3"/>
    <w:rsid w:val="009732C7"/>
    <w:rsid w:val="00973AC8"/>
    <w:rsid w:val="00975A6F"/>
    <w:rsid w:val="00975F24"/>
    <w:rsid w:val="0098445D"/>
    <w:rsid w:val="00984E4A"/>
    <w:rsid w:val="0099060C"/>
    <w:rsid w:val="00991F61"/>
    <w:rsid w:val="00992CC2"/>
    <w:rsid w:val="009940C4"/>
    <w:rsid w:val="009955F9"/>
    <w:rsid w:val="009A095F"/>
    <w:rsid w:val="009A2701"/>
    <w:rsid w:val="009A2E0D"/>
    <w:rsid w:val="009A7B9E"/>
    <w:rsid w:val="009B0CEF"/>
    <w:rsid w:val="009C0ECD"/>
    <w:rsid w:val="009C46DB"/>
    <w:rsid w:val="009D05B2"/>
    <w:rsid w:val="009D23AD"/>
    <w:rsid w:val="009D2CF7"/>
    <w:rsid w:val="009D5700"/>
    <w:rsid w:val="009E557F"/>
    <w:rsid w:val="009E788E"/>
    <w:rsid w:val="009F2741"/>
    <w:rsid w:val="009F5062"/>
    <w:rsid w:val="009F5824"/>
    <w:rsid w:val="00A03184"/>
    <w:rsid w:val="00A035D6"/>
    <w:rsid w:val="00A03705"/>
    <w:rsid w:val="00A0749D"/>
    <w:rsid w:val="00A14835"/>
    <w:rsid w:val="00A15114"/>
    <w:rsid w:val="00A161B8"/>
    <w:rsid w:val="00A22FDA"/>
    <w:rsid w:val="00A25B3B"/>
    <w:rsid w:val="00A25E4D"/>
    <w:rsid w:val="00A322AD"/>
    <w:rsid w:val="00A3275B"/>
    <w:rsid w:val="00A359E7"/>
    <w:rsid w:val="00A36BBB"/>
    <w:rsid w:val="00A434F7"/>
    <w:rsid w:val="00A4788C"/>
    <w:rsid w:val="00A62F64"/>
    <w:rsid w:val="00A667EE"/>
    <w:rsid w:val="00A67C2C"/>
    <w:rsid w:val="00A728B8"/>
    <w:rsid w:val="00A72B96"/>
    <w:rsid w:val="00A7599B"/>
    <w:rsid w:val="00A91621"/>
    <w:rsid w:val="00A9769B"/>
    <w:rsid w:val="00AA212C"/>
    <w:rsid w:val="00AA7185"/>
    <w:rsid w:val="00AB1B8F"/>
    <w:rsid w:val="00AB1F83"/>
    <w:rsid w:val="00AB7156"/>
    <w:rsid w:val="00AD1FD0"/>
    <w:rsid w:val="00AE19A9"/>
    <w:rsid w:val="00AF10ED"/>
    <w:rsid w:val="00AF38F6"/>
    <w:rsid w:val="00AF6042"/>
    <w:rsid w:val="00AF7A80"/>
    <w:rsid w:val="00B056B2"/>
    <w:rsid w:val="00B05C9D"/>
    <w:rsid w:val="00B2244B"/>
    <w:rsid w:val="00B26B57"/>
    <w:rsid w:val="00B307FE"/>
    <w:rsid w:val="00B31AC7"/>
    <w:rsid w:val="00B37FD7"/>
    <w:rsid w:val="00B430C2"/>
    <w:rsid w:val="00B458BD"/>
    <w:rsid w:val="00B5153B"/>
    <w:rsid w:val="00B5733D"/>
    <w:rsid w:val="00B57ACE"/>
    <w:rsid w:val="00B57FAC"/>
    <w:rsid w:val="00B6393B"/>
    <w:rsid w:val="00B64088"/>
    <w:rsid w:val="00B66B6F"/>
    <w:rsid w:val="00B71405"/>
    <w:rsid w:val="00B73668"/>
    <w:rsid w:val="00B74E8E"/>
    <w:rsid w:val="00B76F1E"/>
    <w:rsid w:val="00B81FBA"/>
    <w:rsid w:val="00B82E8A"/>
    <w:rsid w:val="00B82F0C"/>
    <w:rsid w:val="00B94CA4"/>
    <w:rsid w:val="00B960D5"/>
    <w:rsid w:val="00BA29C9"/>
    <w:rsid w:val="00BA4144"/>
    <w:rsid w:val="00BA5E17"/>
    <w:rsid w:val="00BB561C"/>
    <w:rsid w:val="00BB7FD6"/>
    <w:rsid w:val="00BC0E82"/>
    <w:rsid w:val="00BC0E88"/>
    <w:rsid w:val="00BC6D5D"/>
    <w:rsid w:val="00BD28E4"/>
    <w:rsid w:val="00BD45DE"/>
    <w:rsid w:val="00BD65BA"/>
    <w:rsid w:val="00BD6870"/>
    <w:rsid w:val="00BE6247"/>
    <w:rsid w:val="00BE680F"/>
    <w:rsid w:val="00BF3AA2"/>
    <w:rsid w:val="00BF540A"/>
    <w:rsid w:val="00BF5855"/>
    <w:rsid w:val="00BF6518"/>
    <w:rsid w:val="00BF7D2F"/>
    <w:rsid w:val="00C04C66"/>
    <w:rsid w:val="00C11F96"/>
    <w:rsid w:val="00C14586"/>
    <w:rsid w:val="00C16B53"/>
    <w:rsid w:val="00C253A1"/>
    <w:rsid w:val="00C27368"/>
    <w:rsid w:val="00C312F4"/>
    <w:rsid w:val="00C36F05"/>
    <w:rsid w:val="00C37395"/>
    <w:rsid w:val="00C40637"/>
    <w:rsid w:val="00C41B85"/>
    <w:rsid w:val="00C46A60"/>
    <w:rsid w:val="00C51447"/>
    <w:rsid w:val="00C53DBC"/>
    <w:rsid w:val="00C55D38"/>
    <w:rsid w:val="00C66BF0"/>
    <w:rsid w:val="00C67682"/>
    <w:rsid w:val="00C7490F"/>
    <w:rsid w:val="00C76C8D"/>
    <w:rsid w:val="00C80DE8"/>
    <w:rsid w:val="00C84DE5"/>
    <w:rsid w:val="00C862A5"/>
    <w:rsid w:val="00C86394"/>
    <w:rsid w:val="00C86A61"/>
    <w:rsid w:val="00C947E3"/>
    <w:rsid w:val="00C952DF"/>
    <w:rsid w:val="00C9617F"/>
    <w:rsid w:val="00CA0267"/>
    <w:rsid w:val="00CA0641"/>
    <w:rsid w:val="00CA08F1"/>
    <w:rsid w:val="00CA21B4"/>
    <w:rsid w:val="00CA4F54"/>
    <w:rsid w:val="00CA65BE"/>
    <w:rsid w:val="00CB04F3"/>
    <w:rsid w:val="00CB4E96"/>
    <w:rsid w:val="00CB5F5C"/>
    <w:rsid w:val="00CC40CC"/>
    <w:rsid w:val="00CC6184"/>
    <w:rsid w:val="00CC7438"/>
    <w:rsid w:val="00CC7A12"/>
    <w:rsid w:val="00CD0F8D"/>
    <w:rsid w:val="00CD3302"/>
    <w:rsid w:val="00CD5F7E"/>
    <w:rsid w:val="00CE3B64"/>
    <w:rsid w:val="00CE43EF"/>
    <w:rsid w:val="00CF2D1E"/>
    <w:rsid w:val="00CF317C"/>
    <w:rsid w:val="00CF6769"/>
    <w:rsid w:val="00D07AE5"/>
    <w:rsid w:val="00D112D5"/>
    <w:rsid w:val="00D1293D"/>
    <w:rsid w:val="00D162BB"/>
    <w:rsid w:val="00D172B8"/>
    <w:rsid w:val="00D17811"/>
    <w:rsid w:val="00D17D1F"/>
    <w:rsid w:val="00D21117"/>
    <w:rsid w:val="00D2194B"/>
    <w:rsid w:val="00D23A27"/>
    <w:rsid w:val="00D3187C"/>
    <w:rsid w:val="00D31C6B"/>
    <w:rsid w:val="00D35574"/>
    <w:rsid w:val="00D35975"/>
    <w:rsid w:val="00D41AAC"/>
    <w:rsid w:val="00D44D9A"/>
    <w:rsid w:val="00D47244"/>
    <w:rsid w:val="00D51FFC"/>
    <w:rsid w:val="00D60859"/>
    <w:rsid w:val="00D6298B"/>
    <w:rsid w:val="00D6590E"/>
    <w:rsid w:val="00D717B8"/>
    <w:rsid w:val="00D72453"/>
    <w:rsid w:val="00D7445A"/>
    <w:rsid w:val="00D8325D"/>
    <w:rsid w:val="00D93217"/>
    <w:rsid w:val="00D94E21"/>
    <w:rsid w:val="00D956B2"/>
    <w:rsid w:val="00DA298B"/>
    <w:rsid w:val="00DA601A"/>
    <w:rsid w:val="00DA7667"/>
    <w:rsid w:val="00DB140E"/>
    <w:rsid w:val="00DB46FF"/>
    <w:rsid w:val="00DC0118"/>
    <w:rsid w:val="00DC13B3"/>
    <w:rsid w:val="00DC2BDA"/>
    <w:rsid w:val="00DC3C09"/>
    <w:rsid w:val="00DD25E8"/>
    <w:rsid w:val="00DD454C"/>
    <w:rsid w:val="00DE0017"/>
    <w:rsid w:val="00DE74B5"/>
    <w:rsid w:val="00DE774D"/>
    <w:rsid w:val="00DF0F0C"/>
    <w:rsid w:val="00DF1636"/>
    <w:rsid w:val="00DF4B38"/>
    <w:rsid w:val="00E024B7"/>
    <w:rsid w:val="00E02728"/>
    <w:rsid w:val="00E13F3F"/>
    <w:rsid w:val="00E21A42"/>
    <w:rsid w:val="00E24C72"/>
    <w:rsid w:val="00E34D4C"/>
    <w:rsid w:val="00E400EE"/>
    <w:rsid w:val="00E40DA1"/>
    <w:rsid w:val="00E411C0"/>
    <w:rsid w:val="00E42DC3"/>
    <w:rsid w:val="00E446A1"/>
    <w:rsid w:val="00E469D6"/>
    <w:rsid w:val="00E5277C"/>
    <w:rsid w:val="00E56388"/>
    <w:rsid w:val="00E60674"/>
    <w:rsid w:val="00E64C74"/>
    <w:rsid w:val="00E6512E"/>
    <w:rsid w:val="00E66E22"/>
    <w:rsid w:val="00E67B28"/>
    <w:rsid w:val="00E73742"/>
    <w:rsid w:val="00E76170"/>
    <w:rsid w:val="00E805ED"/>
    <w:rsid w:val="00EA58A0"/>
    <w:rsid w:val="00EB50BE"/>
    <w:rsid w:val="00EC023E"/>
    <w:rsid w:val="00EC617A"/>
    <w:rsid w:val="00ED2624"/>
    <w:rsid w:val="00ED78D4"/>
    <w:rsid w:val="00EE396B"/>
    <w:rsid w:val="00EE5701"/>
    <w:rsid w:val="00EF5266"/>
    <w:rsid w:val="00EF54C3"/>
    <w:rsid w:val="00EF74E5"/>
    <w:rsid w:val="00EF7C3B"/>
    <w:rsid w:val="00F0344B"/>
    <w:rsid w:val="00F04F4D"/>
    <w:rsid w:val="00F0540B"/>
    <w:rsid w:val="00F06F4E"/>
    <w:rsid w:val="00F165D8"/>
    <w:rsid w:val="00F227C7"/>
    <w:rsid w:val="00F2340D"/>
    <w:rsid w:val="00F24244"/>
    <w:rsid w:val="00F46BED"/>
    <w:rsid w:val="00F61E59"/>
    <w:rsid w:val="00F62FC9"/>
    <w:rsid w:val="00F750A2"/>
    <w:rsid w:val="00F750BF"/>
    <w:rsid w:val="00F900F7"/>
    <w:rsid w:val="00F92268"/>
    <w:rsid w:val="00F936EB"/>
    <w:rsid w:val="00F95518"/>
    <w:rsid w:val="00F97CB1"/>
    <w:rsid w:val="00FA20C3"/>
    <w:rsid w:val="00FA3BFB"/>
    <w:rsid w:val="00FA42AC"/>
    <w:rsid w:val="00FA466C"/>
    <w:rsid w:val="00FA7348"/>
    <w:rsid w:val="00FB04B8"/>
    <w:rsid w:val="00FB36FB"/>
    <w:rsid w:val="00FC6335"/>
    <w:rsid w:val="00FE1773"/>
    <w:rsid w:val="00FE3D49"/>
    <w:rsid w:val="00FE5DC4"/>
    <w:rsid w:val="00FE7FA2"/>
    <w:rsid w:val="00FF55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5615D"/>
  <w15:chartTrackingRefBased/>
  <w15:docId w15:val="{77C1E41F-562A-482B-B0B1-F61B778F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38D"/>
    <w:rPr>
      <w:rFonts w:ascii="Helvetica" w:hAnsi="Helvetica"/>
      <w:lang w:val="en-GB"/>
    </w:rPr>
  </w:style>
  <w:style w:type="paragraph" w:styleId="Heading1">
    <w:name w:val="heading 1"/>
    <w:basedOn w:val="Normal"/>
    <w:next w:val="Normal"/>
    <w:link w:val="Heading1Char"/>
    <w:uiPriority w:val="9"/>
    <w:qFormat/>
    <w:rsid w:val="00CC40CC"/>
    <w:pPr>
      <w:keepNext/>
      <w:keepLines/>
      <w:spacing w:before="360" w:after="80"/>
      <w:outlineLvl w:val="0"/>
    </w:pPr>
    <w:rPr>
      <w:rFonts w:ascii="Georgia" w:eastAsiaTheme="majorEastAsia" w:hAnsi="Georgia" w:cstheme="majorBidi"/>
      <w:b/>
      <w:color w:val="0F4761" w:themeColor="accent1" w:themeShade="BF"/>
      <w:sz w:val="40"/>
      <w:szCs w:val="40"/>
      <w:u w:val="single"/>
    </w:rPr>
  </w:style>
  <w:style w:type="paragraph" w:styleId="Heading2">
    <w:name w:val="heading 2"/>
    <w:basedOn w:val="Normal"/>
    <w:next w:val="Normal"/>
    <w:link w:val="Heading2Char"/>
    <w:uiPriority w:val="9"/>
    <w:unhideWhenUsed/>
    <w:qFormat/>
    <w:rsid w:val="00E80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0CC"/>
    <w:rPr>
      <w:rFonts w:ascii="Georgia" w:eastAsiaTheme="majorEastAsia" w:hAnsi="Georgia" w:cstheme="majorBidi"/>
      <w:b/>
      <w:color w:val="0F4761" w:themeColor="accent1" w:themeShade="BF"/>
      <w:sz w:val="40"/>
      <w:szCs w:val="40"/>
      <w:u w:val="single"/>
    </w:rPr>
  </w:style>
  <w:style w:type="character" w:customStyle="1" w:styleId="Heading2Char">
    <w:name w:val="Heading 2 Char"/>
    <w:basedOn w:val="DefaultParagraphFont"/>
    <w:link w:val="Heading2"/>
    <w:uiPriority w:val="9"/>
    <w:rsid w:val="00E80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5ED"/>
    <w:rPr>
      <w:rFonts w:eastAsiaTheme="majorEastAsia" w:cstheme="majorBidi"/>
      <w:color w:val="272727" w:themeColor="text1" w:themeTint="D8"/>
    </w:rPr>
  </w:style>
  <w:style w:type="paragraph" w:styleId="Title">
    <w:name w:val="Title"/>
    <w:basedOn w:val="Normal"/>
    <w:next w:val="Normal"/>
    <w:link w:val="TitleChar"/>
    <w:uiPriority w:val="10"/>
    <w:qFormat/>
    <w:rsid w:val="00E8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5ED"/>
    <w:pPr>
      <w:spacing w:before="160"/>
      <w:jc w:val="center"/>
    </w:pPr>
    <w:rPr>
      <w:i/>
      <w:iCs/>
      <w:color w:val="404040" w:themeColor="text1" w:themeTint="BF"/>
    </w:rPr>
  </w:style>
  <w:style w:type="character" w:customStyle="1" w:styleId="QuoteChar">
    <w:name w:val="Quote Char"/>
    <w:basedOn w:val="DefaultParagraphFont"/>
    <w:link w:val="Quote"/>
    <w:uiPriority w:val="29"/>
    <w:rsid w:val="00E805ED"/>
    <w:rPr>
      <w:i/>
      <w:iCs/>
      <w:color w:val="404040" w:themeColor="text1" w:themeTint="BF"/>
    </w:rPr>
  </w:style>
  <w:style w:type="paragraph" w:styleId="ListParagraph">
    <w:name w:val="List Paragraph"/>
    <w:basedOn w:val="Normal"/>
    <w:uiPriority w:val="34"/>
    <w:qFormat/>
    <w:rsid w:val="00E805ED"/>
    <w:pPr>
      <w:ind w:left="720"/>
      <w:contextualSpacing/>
    </w:pPr>
  </w:style>
  <w:style w:type="character" w:styleId="IntenseEmphasis">
    <w:name w:val="Intense Emphasis"/>
    <w:basedOn w:val="DefaultParagraphFont"/>
    <w:uiPriority w:val="21"/>
    <w:qFormat/>
    <w:rsid w:val="00E805ED"/>
    <w:rPr>
      <w:i/>
      <w:iCs/>
      <w:color w:val="0F4761" w:themeColor="accent1" w:themeShade="BF"/>
    </w:rPr>
  </w:style>
  <w:style w:type="paragraph" w:styleId="IntenseQuote">
    <w:name w:val="Intense Quote"/>
    <w:basedOn w:val="Normal"/>
    <w:next w:val="Normal"/>
    <w:link w:val="IntenseQuoteChar"/>
    <w:uiPriority w:val="30"/>
    <w:qFormat/>
    <w:rsid w:val="00E80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5ED"/>
    <w:rPr>
      <w:i/>
      <w:iCs/>
      <w:color w:val="0F4761" w:themeColor="accent1" w:themeShade="BF"/>
    </w:rPr>
  </w:style>
  <w:style w:type="character" w:styleId="IntenseReference">
    <w:name w:val="Intense Reference"/>
    <w:basedOn w:val="DefaultParagraphFont"/>
    <w:uiPriority w:val="32"/>
    <w:qFormat/>
    <w:rsid w:val="00E805ED"/>
    <w:rPr>
      <w:b/>
      <w:bCs/>
      <w:smallCaps/>
      <w:color w:val="0F4761" w:themeColor="accent1" w:themeShade="BF"/>
      <w:spacing w:val="5"/>
    </w:rPr>
  </w:style>
  <w:style w:type="paragraph" w:styleId="NoSpacing">
    <w:name w:val="No Spacing"/>
    <w:link w:val="NoSpacingChar"/>
    <w:uiPriority w:val="1"/>
    <w:qFormat/>
    <w:rsid w:val="00B94CA4"/>
    <w:pPr>
      <w:spacing w:after="0" w:line="240" w:lineRule="auto"/>
    </w:pPr>
    <w:rPr>
      <w:kern w:val="0"/>
      <w:sz w:val="22"/>
      <w:szCs w:val="22"/>
      <w:lang w:eastAsia="en-US"/>
      <w14:ligatures w14:val="none"/>
    </w:rPr>
  </w:style>
  <w:style w:type="character" w:customStyle="1" w:styleId="NoSpacingChar">
    <w:name w:val="No Spacing Char"/>
    <w:basedOn w:val="DefaultParagraphFont"/>
    <w:link w:val="NoSpacing"/>
    <w:uiPriority w:val="1"/>
    <w:rsid w:val="00B94CA4"/>
    <w:rPr>
      <w:kern w:val="0"/>
      <w:sz w:val="22"/>
      <w:szCs w:val="22"/>
      <w:lang w:eastAsia="en-US"/>
      <w14:ligatures w14:val="none"/>
    </w:rPr>
  </w:style>
  <w:style w:type="paragraph" w:styleId="Header">
    <w:name w:val="header"/>
    <w:basedOn w:val="Normal"/>
    <w:link w:val="HeaderChar"/>
    <w:uiPriority w:val="99"/>
    <w:unhideWhenUsed/>
    <w:rsid w:val="00CB5F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F5C"/>
  </w:style>
  <w:style w:type="paragraph" w:styleId="Footer">
    <w:name w:val="footer"/>
    <w:basedOn w:val="Normal"/>
    <w:link w:val="FooterChar"/>
    <w:uiPriority w:val="99"/>
    <w:unhideWhenUsed/>
    <w:rsid w:val="00CB5F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F5C"/>
  </w:style>
  <w:style w:type="table" w:styleId="TableGrid">
    <w:name w:val="Table Grid"/>
    <w:basedOn w:val="TableNormal"/>
    <w:uiPriority w:val="39"/>
    <w:rsid w:val="00C8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A1951"/>
    <w:rPr>
      <w:color w:val="666666"/>
    </w:rPr>
  </w:style>
  <w:style w:type="paragraph" w:styleId="TOCHeading">
    <w:name w:val="TOC Heading"/>
    <w:basedOn w:val="Heading1"/>
    <w:next w:val="Normal"/>
    <w:uiPriority w:val="39"/>
    <w:unhideWhenUsed/>
    <w:qFormat/>
    <w:rsid w:val="00D31C6B"/>
    <w:pPr>
      <w:spacing w:before="240" w:after="0" w:line="259" w:lineRule="auto"/>
      <w:outlineLvl w:val="9"/>
    </w:pPr>
    <w:rPr>
      <w:rFonts w:asciiTheme="majorHAnsi" w:hAnsiTheme="majorHAnsi"/>
      <w:b w:val="0"/>
      <w:kern w:val="0"/>
      <w:sz w:val="32"/>
      <w:szCs w:val="32"/>
      <w:u w:val="none"/>
      <w:lang w:eastAsia="en-US"/>
      <w14:ligatures w14:val="none"/>
    </w:rPr>
  </w:style>
  <w:style w:type="paragraph" w:styleId="TOC1">
    <w:name w:val="toc 1"/>
    <w:basedOn w:val="Normal"/>
    <w:next w:val="Normal"/>
    <w:autoRedefine/>
    <w:uiPriority w:val="39"/>
    <w:unhideWhenUsed/>
    <w:rsid w:val="00D31C6B"/>
    <w:pPr>
      <w:spacing w:after="100"/>
    </w:pPr>
  </w:style>
  <w:style w:type="character" w:styleId="Hyperlink">
    <w:name w:val="Hyperlink"/>
    <w:basedOn w:val="DefaultParagraphFont"/>
    <w:uiPriority w:val="99"/>
    <w:unhideWhenUsed/>
    <w:rsid w:val="00D31C6B"/>
    <w:rPr>
      <w:color w:val="467886" w:themeColor="hyperlink"/>
      <w:u w:val="single"/>
    </w:rPr>
  </w:style>
  <w:style w:type="table" w:styleId="GridTable4-Accent1">
    <w:name w:val="Grid Table 4 Accent 1"/>
    <w:basedOn w:val="TableNormal"/>
    <w:uiPriority w:val="49"/>
    <w:rsid w:val="0078355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E411C0"/>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A03705"/>
    <w:pPr>
      <w:spacing w:after="100"/>
      <w:ind w:left="240"/>
    </w:pPr>
  </w:style>
  <w:style w:type="paragraph" w:styleId="TableofFigures">
    <w:name w:val="table of figures"/>
    <w:basedOn w:val="Normal"/>
    <w:next w:val="Normal"/>
    <w:uiPriority w:val="99"/>
    <w:unhideWhenUsed/>
    <w:rsid w:val="003A4022"/>
    <w:pPr>
      <w:spacing w:after="0"/>
    </w:pPr>
  </w:style>
  <w:style w:type="table" w:styleId="GridTable5Dark-Accent1">
    <w:name w:val="Grid Table 5 Dark Accent 1"/>
    <w:basedOn w:val="TableNormal"/>
    <w:uiPriority w:val="50"/>
    <w:rsid w:val="000F4D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Accent1">
    <w:name w:val="Grid Table 3 Accent 1"/>
    <w:basedOn w:val="TableNormal"/>
    <w:uiPriority w:val="48"/>
    <w:rsid w:val="00C7490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
    <w:name w:val="Grid Table 3"/>
    <w:basedOn w:val="TableNormal"/>
    <w:uiPriority w:val="48"/>
    <w:rsid w:val="007D724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4">
    <w:name w:val="Grid Table 5 Dark Accent 4"/>
    <w:basedOn w:val="TableNormal"/>
    <w:uiPriority w:val="50"/>
    <w:rsid w:val="00EF7C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8C36E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579">
      <w:marLeft w:val="480"/>
      <w:marRight w:val="0"/>
      <w:marTop w:val="0"/>
      <w:marBottom w:val="0"/>
      <w:divBdr>
        <w:top w:val="none" w:sz="0" w:space="0" w:color="auto"/>
        <w:left w:val="none" w:sz="0" w:space="0" w:color="auto"/>
        <w:bottom w:val="none" w:sz="0" w:space="0" w:color="auto"/>
        <w:right w:val="none" w:sz="0" w:space="0" w:color="auto"/>
      </w:divBdr>
    </w:div>
    <w:div w:id="4479937">
      <w:marLeft w:val="480"/>
      <w:marRight w:val="0"/>
      <w:marTop w:val="0"/>
      <w:marBottom w:val="0"/>
      <w:divBdr>
        <w:top w:val="none" w:sz="0" w:space="0" w:color="auto"/>
        <w:left w:val="none" w:sz="0" w:space="0" w:color="auto"/>
        <w:bottom w:val="none" w:sz="0" w:space="0" w:color="auto"/>
        <w:right w:val="none" w:sz="0" w:space="0" w:color="auto"/>
      </w:divBdr>
    </w:div>
    <w:div w:id="4939969">
      <w:marLeft w:val="480"/>
      <w:marRight w:val="0"/>
      <w:marTop w:val="0"/>
      <w:marBottom w:val="0"/>
      <w:divBdr>
        <w:top w:val="none" w:sz="0" w:space="0" w:color="auto"/>
        <w:left w:val="none" w:sz="0" w:space="0" w:color="auto"/>
        <w:bottom w:val="none" w:sz="0" w:space="0" w:color="auto"/>
        <w:right w:val="none" w:sz="0" w:space="0" w:color="auto"/>
      </w:divBdr>
    </w:div>
    <w:div w:id="12921795">
      <w:marLeft w:val="480"/>
      <w:marRight w:val="0"/>
      <w:marTop w:val="0"/>
      <w:marBottom w:val="0"/>
      <w:divBdr>
        <w:top w:val="none" w:sz="0" w:space="0" w:color="auto"/>
        <w:left w:val="none" w:sz="0" w:space="0" w:color="auto"/>
        <w:bottom w:val="none" w:sz="0" w:space="0" w:color="auto"/>
        <w:right w:val="none" w:sz="0" w:space="0" w:color="auto"/>
      </w:divBdr>
    </w:div>
    <w:div w:id="22633540">
      <w:marLeft w:val="480"/>
      <w:marRight w:val="0"/>
      <w:marTop w:val="0"/>
      <w:marBottom w:val="0"/>
      <w:divBdr>
        <w:top w:val="none" w:sz="0" w:space="0" w:color="auto"/>
        <w:left w:val="none" w:sz="0" w:space="0" w:color="auto"/>
        <w:bottom w:val="none" w:sz="0" w:space="0" w:color="auto"/>
        <w:right w:val="none" w:sz="0" w:space="0" w:color="auto"/>
      </w:divBdr>
    </w:div>
    <w:div w:id="32000528">
      <w:marLeft w:val="480"/>
      <w:marRight w:val="0"/>
      <w:marTop w:val="0"/>
      <w:marBottom w:val="0"/>
      <w:divBdr>
        <w:top w:val="none" w:sz="0" w:space="0" w:color="auto"/>
        <w:left w:val="none" w:sz="0" w:space="0" w:color="auto"/>
        <w:bottom w:val="none" w:sz="0" w:space="0" w:color="auto"/>
        <w:right w:val="none" w:sz="0" w:space="0" w:color="auto"/>
      </w:divBdr>
    </w:div>
    <w:div w:id="36131315">
      <w:marLeft w:val="480"/>
      <w:marRight w:val="0"/>
      <w:marTop w:val="0"/>
      <w:marBottom w:val="0"/>
      <w:divBdr>
        <w:top w:val="none" w:sz="0" w:space="0" w:color="auto"/>
        <w:left w:val="none" w:sz="0" w:space="0" w:color="auto"/>
        <w:bottom w:val="none" w:sz="0" w:space="0" w:color="auto"/>
        <w:right w:val="none" w:sz="0" w:space="0" w:color="auto"/>
      </w:divBdr>
    </w:div>
    <w:div w:id="46152785">
      <w:marLeft w:val="480"/>
      <w:marRight w:val="0"/>
      <w:marTop w:val="0"/>
      <w:marBottom w:val="0"/>
      <w:divBdr>
        <w:top w:val="none" w:sz="0" w:space="0" w:color="auto"/>
        <w:left w:val="none" w:sz="0" w:space="0" w:color="auto"/>
        <w:bottom w:val="none" w:sz="0" w:space="0" w:color="auto"/>
        <w:right w:val="none" w:sz="0" w:space="0" w:color="auto"/>
      </w:divBdr>
    </w:div>
    <w:div w:id="47539127">
      <w:marLeft w:val="480"/>
      <w:marRight w:val="0"/>
      <w:marTop w:val="0"/>
      <w:marBottom w:val="0"/>
      <w:divBdr>
        <w:top w:val="none" w:sz="0" w:space="0" w:color="auto"/>
        <w:left w:val="none" w:sz="0" w:space="0" w:color="auto"/>
        <w:bottom w:val="none" w:sz="0" w:space="0" w:color="auto"/>
        <w:right w:val="none" w:sz="0" w:space="0" w:color="auto"/>
      </w:divBdr>
    </w:div>
    <w:div w:id="48313014">
      <w:marLeft w:val="480"/>
      <w:marRight w:val="0"/>
      <w:marTop w:val="0"/>
      <w:marBottom w:val="0"/>
      <w:divBdr>
        <w:top w:val="none" w:sz="0" w:space="0" w:color="auto"/>
        <w:left w:val="none" w:sz="0" w:space="0" w:color="auto"/>
        <w:bottom w:val="none" w:sz="0" w:space="0" w:color="auto"/>
        <w:right w:val="none" w:sz="0" w:space="0" w:color="auto"/>
      </w:divBdr>
    </w:div>
    <w:div w:id="66270522">
      <w:marLeft w:val="480"/>
      <w:marRight w:val="0"/>
      <w:marTop w:val="0"/>
      <w:marBottom w:val="0"/>
      <w:divBdr>
        <w:top w:val="none" w:sz="0" w:space="0" w:color="auto"/>
        <w:left w:val="none" w:sz="0" w:space="0" w:color="auto"/>
        <w:bottom w:val="none" w:sz="0" w:space="0" w:color="auto"/>
        <w:right w:val="none" w:sz="0" w:space="0" w:color="auto"/>
      </w:divBdr>
    </w:div>
    <w:div w:id="94323625">
      <w:marLeft w:val="480"/>
      <w:marRight w:val="0"/>
      <w:marTop w:val="0"/>
      <w:marBottom w:val="0"/>
      <w:divBdr>
        <w:top w:val="none" w:sz="0" w:space="0" w:color="auto"/>
        <w:left w:val="none" w:sz="0" w:space="0" w:color="auto"/>
        <w:bottom w:val="none" w:sz="0" w:space="0" w:color="auto"/>
        <w:right w:val="none" w:sz="0" w:space="0" w:color="auto"/>
      </w:divBdr>
    </w:div>
    <w:div w:id="95442488">
      <w:marLeft w:val="480"/>
      <w:marRight w:val="0"/>
      <w:marTop w:val="0"/>
      <w:marBottom w:val="0"/>
      <w:divBdr>
        <w:top w:val="none" w:sz="0" w:space="0" w:color="auto"/>
        <w:left w:val="none" w:sz="0" w:space="0" w:color="auto"/>
        <w:bottom w:val="none" w:sz="0" w:space="0" w:color="auto"/>
        <w:right w:val="none" w:sz="0" w:space="0" w:color="auto"/>
      </w:divBdr>
    </w:div>
    <w:div w:id="97794200">
      <w:marLeft w:val="480"/>
      <w:marRight w:val="0"/>
      <w:marTop w:val="0"/>
      <w:marBottom w:val="0"/>
      <w:divBdr>
        <w:top w:val="none" w:sz="0" w:space="0" w:color="auto"/>
        <w:left w:val="none" w:sz="0" w:space="0" w:color="auto"/>
        <w:bottom w:val="none" w:sz="0" w:space="0" w:color="auto"/>
        <w:right w:val="none" w:sz="0" w:space="0" w:color="auto"/>
      </w:divBdr>
    </w:div>
    <w:div w:id="98718617">
      <w:marLeft w:val="480"/>
      <w:marRight w:val="0"/>
      <w:marTop w:val="0"/>
      <w:marBottom w:val="0"/>
      <w:divBdr>
        <w:top w:val="none" w:sz="0" w:space="0" w:color="auto"/>
        <w:left w:val="none" w:sz="0" w:space="0" w:color="auto"/>
        <w:bottom w:val="none" w:sz="0" w:space="0" w:color="auto"/>
        <w:right w:val="none" w:sz="0" w:space="0" w:color="auto"/>
      </w:divBdr>
    </w:div>
    <w:div w:id="115954378">
      <w:marLeft w:val="480"/>
      <w:marRight w:val="0"/>
      <w:marTop w:val="0"/>
      <w:marBottom w:val="0"/>
      <w:divBdr>
        <w:top w:val="none" w:sz="0" w:space="0" w:color="auto"/>
        <w:left w:val="none" w:sz="0" w:space="0" w:color="auto"/>
        <w:bottom w:val="none" w:sz="0" w:space="0" w:color="auto"/>
        <w:right w:val="none" w:sz="0" w:space="0" w:color="auto"/>
      </w:divBdr>
    </w:div>
    <w:div w:id="169805391">
      <w:marLeft w:val="480"/>
      <w:marRight w:val="0"/>
      <w:marTop w:val="0"/>
      <w:marBottom w:val="0"/>
      <w:divBdr>
        <w:top w:val="none" w:sz="0" w:space="0" w:color="auto"/>
        <w:left w:val="none" w:sz="0" w:space="0" w:color="auto"/>
        <w:bottom w:val="none" w:sz="0" w:space="0" w:color="auto"/>
        <w:right w:val="none" w:sz="0" w:space="0" w:color="auto"/>
      </w:divBdr>
    </w:div>
    <w:div w:id="175846649">
      <w:marLeft w:val="480"/>
      <w:marRight w:val="0"/>
      <w:marTop w:val="0"/>
      <w:marBottom w:val="0"/>
      <w:divBdr>
        <w:top w:val="none" w:sz="0" w:space="0" w:color="auto"/>
        <w:left w:val="none" w:sz="0" w:space="0" w:color="auto"/>
        <w:bottom w:val="none" w:sz="0" w:space="0" w:color="auto"/>
        <w:right w:val="none" w:sz="0" w:space="0" w:color="auto"/>
      </w:divBdr>
    </w:div>
    <w:div w:id="178080661">
      <w:marLeft w:val="480"/>
      <w:marRight w:val="0"/>
      <w:marTop w:val="0"/>
      <w:marBottom w:val="0"/>
      <w:divBdr>
        <w:top w:val="none" w:sz="0" w:space="0" w:color="auto"/>
        <w:left w:val="none" w:sz="0" w:space="0" w:color="auto"/>
        <w:bottom w:val="none" w:sz="0" w:space="0" w:color="auto"/>
        <w:right w:val="none" w:sz="0" w:space="0" w:color="auto"/>
      </w:divBdr>
    </w:div>
    <w:div w:id="192765690">
      <w:marLeft w:val="480"/>
      <w:marRight w:val="0"/>
      <w:marTop w:val="0"/>
      <w:marBottom w:val="0"/>
      <w:divBdr>
        <w:top w:val="none" w:sz="0" w:space="0" w:color="auto"/>
        <w:left w:val="none" w:sz="0" w:space="0" w:color="auto"/>
        <w:bottom w:val="none" w:sz="0" w:space="0" w:color="auto"/>
        <w:right w:val="none" w:sz="0" w:space="0" w:color="auto"/>
      </w:divBdr>
    </w:div>
    <w:div w:id="200745629">
      <w:marLeft w:val="480"/>
      <w:marRight w:val="0"/>
      <w:marTop w:val="0"/>
      <w:marBottom w:val="0"/>
      <w:divBdr>
        <w:top w:val="none" w:sz="0" w:space="0" w:color="auto"/>
        <w:left w:val="none" w:sz="0" w:space="0" w:color="auto"/>
        <w:bottom w:val="none" w:sz="0" w:space="0" w:color="auto"/>
        <w:right w:val="none" w:sz="0" w:space="0" w:color="auto"/>
      </w:divBdr>
    </w:div>
    <w:div w:id="202595442">
      <w:marLeft w:val="480"/>
      <w:marRight w:val="0"/>
      <w:marTop w:val="0"/>
      <w:marBottom w:val="0"/>
      <w:divBdr>
        <w:top w:val="none" w:sz="0" w:space="0" w:color="auto"/>
        <w:left w:val="none" w:sz="0" w:space="0" w:color="auto"/>
        <w:bottom w:val="none" w:sz="0" w:space="0" w:color="auto"/>
        <w:right w:val="none" w:sz="0" w:space="0" w:color="auto"/>
      </w:divBdr>
    </w:div>
    <w:div w:id="224025979">
      <w:marLeft w:val="480"/>
      <w:marRight w:val="0"/>
      <w:marTop w:val="0"/>
      <w:marBottom w:val="0"/>
      <w:divBdr>
        <w:top w:val="none" w:sz="0" w:space="0" w:color="auto"/>
        <w:left w:val="none" w:sz="0" w:space="0" w:color="auto"/>
        <w:bottom w:val="none" w:sz="0" w:space="0" w:color="auto"/>
        <w:right w:val="none" w:sz="0" w:space="0" w:color="auto"/>
      </w:divBdr>
    </w:div>
    <w:div w:id="228738199">
      <w:marLeft w:val="480"/>
      <w:marRight w:val="0"/>
      <w:marTop w:val="0"/>
      <w:marBottom w:val="0"/>
      <w:divBdr>
        <w:top w:val="none" w:sz="0" w:space="0" w:color="auto"/>
        <w:left w:val="none" w:sz="0" w:space="0" w:color="auto"/>
        <w:bottom w:val="none" w:sz="0" w:space="0" w:color="auto"/>
        <w:right w:val="none" w:sz="0" w:space="0" w:color="auto"/>
      </w:divBdr>
    </w:div>
    <w:div w:id="231277684">
      <w:marLeft w:val="480"/>
      <w:marRight w:val="0"/>
      <w:marTop w:val="0"/>
      <w:marBottom w:val="0"/>
      <w:divBdr>
        <w:top w:val="none" w:sz="0" w:space="0" w:color="auto"/>
        <w:left w:val="none" w:sz="0" w:space="0" w:color="auto"/>
        <w:bottom w:val="none" w:sz="0" w:space="0" w:color="auto"/>
        <w:right w:val="none" w:sz="0" w:space="0" w:color="auto"/>
      </w:divBdr>
    </w:div>
    <w:div w:id="232355813">
      <w:marLeft w:val="480"/>
      <w:marRight w:val="0"/>
      <w:marTop w:val="0"/>
      <w:marBottom w:val="0"/>
      <w:divBdr>
        <w:top w:val="none" w:sz="0" w:space="0" w:color="auto"/>
        <w:left w:val="none" w:sz="0" w:space="0" w:color="auto"/>
        <w:bottom w:val="none" w:sz="0" w:space="0" w:color="auto"/>
        <w:right w:val="none" w:sz="0" w:space="0" w:color="auto"/>
      </w:divBdr>
    </w:div>
    <w:div w:id="238633853">
      <w:marLeft w:val="480"/>
      <w:marRight w:val="0"/>
      <w:marTop w:val="0"/>
      <w:marBottom w:val="0"/>
      <w:divBdr>
        <w:top w:val="none" w:sz="0" w:space="0" w:color="auto"/>
        <w:left w:val="none" w:sz="0" w:space="0" w:color="auto"/>
        <w:bottom w:val="none" w:sz="0" w:space="0" w:color="auto"/>
        <w:right w:val="none" w:sz="0" w:space="0" w:color="auto"/>
      </w:divBdr>
    </w:div>
    <w:div w:id="238832916">
      <w:marLeft w:val="480"/>
      <w:marRight w:val="0"/>
      <w:marTop w:val="0"/>
      <w:marBottom w:val="0"/>
      <w:divBdr>
        <w:top w:val="none" w:sz="0" w:space="0" w:color="auto"/>
        <w:left w:val="none" w:sz="0" w:space="0" w:color="auto"/>
        <w:bottom w:val="none" w:sz="0" w:space="0" w:color="auto"/>
        <w:right w:val="none" w:sz="0" w:space="0" w:color="auto"/>
      </w:divBdr>
    </w:div>
    <w:div w:id="241574620">
      <w:marLeft w:val="480"/>
      <w:marRight w:val="0"/>
      <w:marTop w:val="0"/>
      <w:marBottom w:val="0"/>
      <w:divBdr>
        <w:top w:val="none" w:sz="0" w:space="0" w:color="auto"/>
        <w:left w:val="none" w:sz="0" w:space="0" w:color="auto"/>
        <w:bottom w:val="none" w:sz="0" w:space="0" w:color="auto"/>
        <w:right w:val="none" w:sz="0" w:space="0" w:color="auto"/>
      </w:divBdr>
    </w:div>
    <w:div w:id="249001695">
      <w:marLeft w:val="480"/>
      <w:marRight w:val="0"/>
      <w:marTop w:val="0"/>
      <w:marBottom w:val="0"/>
      <w:divBdr>
        <w:top w:val="none" w:sz="0" w:space="0" w:color="auto"/>
        <w:left w:val="none" w:sz="0" w:space="0" w:color="auto"/>
        <w:bottom w:val="none" w:sz="0" w:space="0" w:color="auto"/>
        <w:right w:val="none" w:sz="0" w:space="0" w:color="auto"/>
      </w:divBdr>
    </w:div>
    <w:div w:id="264845442">
      <w:marLeft w:val="480"/>
      <w:marRight w:val="0"/>
      <w:marTop w:val="0"/>
      <w:marBottom w:val="0"/>
      <w:divBdr>
        <w:top w:val="none" w:sz="0" w:space="0" w:color="auto"/>
        <w:left w:val="none" w:sz="0" w:space="0" w:color="auto"/>
        <w:bottom w:val="none" w:sz="0" w:space="0" w:color="auto"/>
        <w:right w:val="none" w:sz="0" w:space="0" w:color="auto"/>
      </w:divBdr>
    </w:div>
    <w:div w:id="294407044">
      <w:marLeft w:val="480"/>
      <w:marRight w:val="0"/>
      <w:marTop w:val="0"/>
      <w:marBottom w:val="0"/>
      <w:divBdr>
        <w:top w:val="none" w:sz="0" w:space="0" w:color="auto"/>
        <w:left w:val="none" w:sz="0" w:space="0" w:color="auto"/>
        <w:bottom w:val="none" w:sz="0" w:space="0" w:color="auto"/>
        <w:right w:val="none" w:sz="0" w:space="0" w:color="auto"/>
      </w:divBdr>
    </w:div>
    <w:div w:id="304434510">
      <w:marLeft w:val="480"/>
      <w:marRight w:val="0"/>
      <w:marTop w:val="0"/>
      <w:marBottom w:val="0"/>
      <w:divBdr>
        <w:top w:val="none" w:sz="0" w:space="0" w:color="auto"/>
        <w:left w:val="none" w:sz="0" w:space="0" w:color="auto"/>
        <w:bottom w:val="none" w:sz="0" w:space="0" w:color="auto"/>
        <w:right w:val="none" w:sz="0" w:space="0" w:color="auto"/>
      </w:divBdr>
    </w:div>
    <w:div w:id="305668962">
      <w:marLeft w:val="480"/>
      <w:marRight w:val="0"/>
      <w:marTop w:val="0"/>
      <w:marBottom w:val="0"/>
      <w:divBdr>
        <w:top w:val="none" w:sz="0" w:space="0" w:color="auto"/>
        <w:left w:val="none" w:sz="0" w:space="0" w:color="auto"/>
        <w:bottom w:val="none" w:sz="0" w:space="0" w:color="auto"/>
        <w:right w:val="none" w:sz="0" w:space="0" w:color="auto"/>
      </w:divBdr>
    </w:div>
    <w:div w:id="318582269">
      <w:marLeft w:val="480"/>
      <w:marRight w:val="0"/>
      <w:marTop w:val="0"/>
      <w:marBottom w:val="0"/>
      <w:divBdr>
        <w:top w:val="none" w:sz="0" w:space="0" w:color="auto"/>
        <w:left w:val="none" w:sz="0" w:space="0" w:color="auto"/>
        <w:bottom w:val="none" w:sz="0" w:space="0" w:color="auto"/>
        <w:right w:val="none" w:sz="0" w:space="0" w:color="auto"/>
      </w:divBdr>
    </w:div>
    <w:div w:id="319619425">
      <w:marLeft w:val="480"/>
      <w:marRight w:val="0"/>
      <w:marTop w:val="0"/>
      <w:marBottom w:val="0"/>
      <w:divBdr>
        <w:top w:val="none" w:sz="0" w:space="0" w:color="auto"/>
        <w:left w:val="none" w:sz="0" w:space="0" w:color="auto"/>
        <w:bottom w:val="none" w:sz="0" w:space="0" w:color="auto"/>
        <w:right w:val="none" w:sz="0" w:space="0" w:color="auto"/>
      </w:divBdr>
    </w:div>
    <w:div w:id="325472623">
      <w:marLeft w:val="480"/>
      <w:marRight w:val="0"/>
      <w:marTop w:val="0"/>
      <w:marBottom w:val="0"/>
      <w:divBdr>
        <w:top w:val="none" w:sz="0" w:space="0" w:color="auto"/>
        <w:left w:val="none" w:sz="0" w:space="0" w:color="auto"/>
        <w:bottom w:val="none" w:sz="0" w:space="0" w:color="auto"/>
        <w:right w:val="none" w:sz="0" w:space="0" w:color="auto"/>
      </w:divBdr>
    </w:div>
    <w:div w:id="325986730">
      <w:marLeft w:val="480"/>
      <w:marRight w:val="0"/>
      <w:marTop w:val="0"/>
      <w:marBottom w:val="0"/>
      <w:divBdr>
        <w:top w:val="none" w:sz="0" w:space="0" w:color="auto"/>
        <w:left w:val="none" w:sz="0" w:space="0" w:color="auto"/>
        <w:bottom w:val="none" w:sz="0" w:space="0" w:color="auto"/>
        <w:right w:val="none" w:sz="0" w:space="0" w:color="auto"/>
      </w:divBdr>
    </w:div>
    <w:div w:id="336886286">
      <w:marLeft w:val="480"/>
      <w:marRight w:val="0"/>
      <w:marTop w:val="0"/>
      <w:marBottom w:val="0"/>
      <w:divBdr>
        <w:top w:val="none" w:sz="0" w:space="0" w:color="auto"/>
        <w:left w:val="none" w:sz="0" w:space="0" w:color="auto"/>
        <w:bottom w:val="none" w:sz="0" w:space="0" w:color="auto"/>
        <w:right w:val="none" w:sz="0" w:space="0" w:color="auto"/>
      </w:divBdr>
    </w:div>
    <w:div w:id="341519135">
      <w:marLeft w:val="480"/>
      <w:marRight w:val="0"/>
      <w:marTop w:val="0"/>
      <w:marBottom w:val="0"/>
      <w:divBdr>
        <w:top w:val="none" w:sz="0" w:space="0" w:color="auto"/>
        <w:left w:val="none" w:sz="0" w:space="0" w:color="auto"/>
        <w:bottom w:val="none" w:sz="0" w:space="0" w:color="auto"/>
        <w:right w:val="none" w:sz="0" w:space="0" w:color="auto"/>
      </w:divBdr>
    </w:div>
    <w:div w:id="348071916">
      <w:marLeft w:val="480"/>
      <w:marRight w:val="0"/>
      <w:marTop w:val="0"/>
      <w:marBottom w:val="0"/>
      <w:divBdr>
        <w:top w:val="none" w:sz="0" w:space="0" w:color="auto"/>
        <w:left w:val="none" w:sz="0" w:space="0" w:color="auto"/>
        <w:bottom w:val="none" w:sz="0" w:space="0" w:color="auto"/>
        <w:right w:val="none" w:sz="0" w:space="0" w:color="auto"/>
      </w:divBdr>
    </w:div>
    <w:div w:id="364138931">
      <w:marLeft w:val="480"/>
      <w:marRight w:val="0"/>
      <w:marTop w:val="0"/>
      <w:marBottom w:val="0"/>
      <w:divBdr>
        <w:top w:val="none" w:sz="0" w:space="0" w:color="auto"/>
        <w:left w:val="none" w:sz="0" w:space="0" w:color="auto"/>
        <w:bottom w:val="none" w:sz="0" w:space="0" w:color="auto"/>
        <w:right w:val="none" w:sz="0" w:space="0" w:color="auto"/>
      </w:divBdr>
    </w:div>
    <w:div w:id="381248638">
      <w:marLeft w:val="480"/>
      <w:marRight w:val="0"/>
      <w:marTop w:val="0"/>
      <w:marBottom w:val="0"/>
      <w:divBdr>
        <w:top w:val="none" w:sz="0" w:space="0" w:color="auto"/>
        <w:left w:val="none" w:sz="0" w:space="0" w:color="auto"/>
        <w:bottom w:val="none" w:sz="0" w:space="0" w:color="auto"/>
        <w:right w:val="none" w:sz="0" w:space="0" w:color="auto"/>
      </w:divBdr>
    </w:div>
    <w:div w:id="381254633">
      <w:marLeft w:val="480"/>
      <w:marRight w:val="0"/>
      <w:marTop w:val="0"/>
      <w:marBottom w:val="0"/>
      <w:divBdr>
        <w:top w:val="none" w:sz="0" w:space="0" w:color="auto"/>
        <w:left w:val="none" w:sz="0" w:space="0" w:color="auto"/>
        <w:bottom w:val="none" w:sz="0" w:space="0" w:color="auto"/>
        <w:right w:val="none" w:sz="0" w:space="0" w:color="auto"/>
      </w:divBdr>
    </w:div>
    <w:div w:id="385495852">
      <w:marLeft w:val="480"/>
      <w:marRight w:val="0"/>
      <w:marTop w:val="0"/>
      <w:marBottom w:val="0"/>
      <w:divBdr>
        <w:top w:val="none" w:sz="0" w:space="0" w:color="auto"/>
        <w:left w:val="none" w:sz="0" w:space="0" w:color="auto"/>
        <w:bottom w:val="none" w:sz="0" w:space="0" w:color="auto"/>
        <w:right w:val="none" w:sz="0" w:space="0" w:color="auto"/>
      </w:divBdr>
    </w:div>
    <w:div w:id="386225792">
      <w:marLeft w:val="480"/>
      <w:marRight w:val="0"/>
      <w:marTop w:val="0"/>
      <w:marBottom w:val="0"/>
      <w:divBdr>
        <w:top w:val="none" w:sz="0" w:space="0" w:color="auto"/>
        <w:left w:val="none" w:sz="0" w:space="0" w:color="auto"/>
        <w:bottom w:val="none" w:sz="0" w:space="0" w:color="auto"/>
        <w:right w:val="none" w:sz="0" w:space="0" w:color="auto"/>
      </w:divBdr>
    </w:div>
    <w:div w:id="390349323">
      <w:marLeft w:val="480"/>
      <w:marRight w:val="0"/>
      <w:marTop w:val="0"/>
      <w:marBottom w:val="0"/>
      <w:divBdr>
        <w:top w:val="none" w:sz="0" w:space="0" w:color="auto"/>
        <w:left w:val="none" w:sz="0" w:space="0" w:color="auto"/>
        <w:bottom w:val="none" w:sz="0" w:space="0" w:color="auto"/>
        <w:right w:val="none" w:sz="0" w:space="0" w:color="auto"/>
      </w:divBdr>
    </w:div>
    <w:div w:id="396515395">
      <w:marLeft w:val="480"/>
      <w:marRight w:val="0"/>
      <w:marTop w:val="0"/>
      <w:marBottom w:val="0"/>
      <w:divBdr>
        <w:top w:val="none" w:sz="0" w:space="0" w:color="auto"/>
        <w:left w:val="none" w:sz="0" w:space="0" w:color="auto"/>
        <w:bottom w:val="none" w:sz="0" w:space="0" w:color="auto"/>
        <w:right w:val="none" w:sz="0" w:space="0" w:color="auto"/>
      </w:divBdr>
    </w:div>
    <w:div w:id="398945339">
      <w:marLeft w:val="480"/>
      <w:marRight w:val="0"/>
      <w:marTop w:val="0"/>
      <w:marBottom w:val="0"/>
      <w:divBdr>
        <w:top w:val="none" w:sz="0" w:space="0" w:color="auto"/>
        <w:left w:val="none" w:sz="0" w:space="0" w:color="auto"/>
        <w:bottom w:val="none" w:sz="0" w:space="0" w:color="auto"/>
        <w:right w:val="none" w:sz="0" w:space="0" w:color="auto"/>
      </w:divBdr>
    </w:div>
    <w:div w:id="406150595">
      <w:marLeft w:val="480"/>
      <w:marRight w:val="0"/>
      <w:marTop w:val="0"/>
      <w:marBottom w:val="0"/>
      <w:divBdr>
        <w:top w:val="none" w:sz="0" w:space="0" w:color="auto"/>
        <w:left w:val="none" w:sz="0" w:space="0" w:color="auto"/>
        <w:bottom w:val="none" w:sz="0" w:space="0" w:color="auto"/>
        <w:right w:val="none" w:sz="0" w:space="0" w:color="auto"/>
      </w:divBdr>
    </w:div>
    <w:div w:id="411199096">
      <w:marLeft w:val="480"/>
      <w:marRight w:val="0"/>
      <w:marTop w:val="0"/>
      <w:marBottom w:val="0"/>
      <w:divBdr>
        <w:top w:val="none" w:sz="0" w:space="0" w:color="auto"/>
        <w:left w:val="none" w:sz="0" w:space="0" w:color="auto"/>
        <w:bottom w:val="none" w:sz="0" w:space="0" w:color="auto"/>
        <w:right w:val="none" w:sz="0" w:space="0" w:color="auto"/>
      </w:divBdr>
    </w:div>
    <w:div w:id="413670973">
      <w:marLeft w:val="480"/>
      <w:marRight w:val="0"/>
      <w:marTop w:val="0"/>
      <w:marBottom w:val="0"/>
      <w:divBdr>
        <w:top w:val="none" w:sz="0" w:space="0" w:color="auto"/>
        <w:left w:val="none" w:sz="0" w:space="0" w:color="auto"/>
        <w:bottom w:val="none" w:sz="0" w:space="0" w:color="auto"/>
        <w:right w:val="none" w:sz="0" w:space="0" w:color="auto"/>
      </w:divBdr>
    </w:div>
    <w:div w:id="419910402">
      <w:marLeft w:val="480"/>
      <w:marRight w:val="0"/>
      <w:marTop w:val="0"/>
      <w:marBottom w:val="0"/>
      <w:divBdr>
        <w:top w:val="none" w:sz="0" w:space="0" w:color="auto"/>
        <w:left w:val="none" w:sz="0" w:space="0" w:color="auto"/>
        <w:bottom w:val="none" w:sz="0" w:space="0" w:color="auto"/>
        <w:right w:val="none" w:sz="0" w:space="0" w:color="auto"/>
      </w:divBdr>
    </w:div>
    <w:div w:id="420564448">
      <w:marLeft w:val="480"/>
      <w:marRight w:val="0"/>
      <w:marTop w:val="0"/>
      <w:marBottom w:val="0"/>
      <w:divBdr>
        <w:top w:val="none" w:sz="0" w:space="0" w:color="auto"/>
        <w:left w:val="none" w:sz="0" w:space="0" w:color="auto"/>
        <w:bottom w:val="none" w:sz="0" w:space="0" w:color="auto"/>
        <w:right w:val="none" w:sz="0" w:space="0" w:color="auto"/>
      </w:divBdr>
    </w:div>
    <w:div w:id="421922991">
      <w:marLeft w:val="480"/>
      <w:marRight w:val="0"/>
      <w:marTop w:val="0"/>
      <w:marBottom w:val="0"/>
      <w:divBdr>
        <w:top w:val="none" w:sz="0" w:space="0" w:color="auto"/>
        <w:left w:val="none" w:sz="0" w:space="0" w:color="auto"/>
        <w:bottom w:val="none" w:sz="0" w:space="0" w:color="auto"/>
        <w:right w:val="none" w:sz="0" w:space="0" w:color="auto"/>
      </w:divBdr>
    </w:div>
    <w:div w:id="429471397">
      <w:marLeft w:val="480"/>
      <w:marRight w:val="0"/>
      <w:marTop w:val="0"/>
      <w:marBottom w:val="0"/>
      <w:divBdr>
        <w:top w:val="none" w:sz="0" w:space="0" w:color="auto"/>
        <w:left w:val="none" w:sz="0" w:space="0" w:color="auto"/>
        <w:bottom w:val="none" w:sz="0" w:space="0" w:color="auto"/>
        <w:right w:val="none" w:sz="0" w:space="0" w:color="auto"/>
      </w:divBdr>
    </w:div>
    <w:div w:id="430048076">
      <w:marLeft w:val="480"/>
      <w:marRight w:val="0"/>
      <w:marTop w:val="0"/>
      <w:marBottom w:val="0"/>
      <w:divBdr>
        <w:top w:val="none" w:sz="0" w:space="0" w:color="auto"/>
        <w:left w:val="none" w:sz="0" w:space="0" w:color="auto"/>
        <w:bottom w:val="none" w:sz="0" w:space="0" w:color="auto"/>
        <w:right w:val="none" w:sz="0" w:space="0" w:color="auto"/>
      </w:divBdr>
    </w:div>
    <w:div w:id="436870036">
      <w:marLeft w:val="480"/>
      <w:marRight w:val="0"/>
      <w:marTop w:val="0"/>
      <w:marBottom w:val="0"/>
      <w:divBdr>
        <w:top w:val="none" w:sz="0" w:space="0" w:color="auto"/>
        <w:left w:val="none" w:sz="0" w:space="0" w:color="auto"/>
        <w:bottom w:val="none" w:sz="0" w:space="0" w:color="auto"/>
        <w:right w:val="none" w:sz="0" w:space="0" w:color="auto"/>
      </w:divBdr>
    </w:div>
    <w:div w:id="450512711">
      <w:marLeft w:val="480"/>
      <w:marRight w:val="0"/>
      <w:marTop w:val="0"/>
      <w:marBottom w:val="0"/>
      <w:divBdr>
        <w:top w:val="none" w:sz="0" w:space="0" w:color="auto"/>
        <w:left w:val="none" w:sz="0" w:space="0" w:color="auto"/>
        <w:bottom w:val="none" w:sz="0" w:space="0" w:color="auto"/>
        <w:right w:val="none" w:sz="0" w:space="0" w:color="auto"/>
      </w:divBdr>
    </w:div>
    <w:div w:id="457262707">
      <w:marLeft w:val="480"/>
      <w:marRight w:val="0"/>
      <w:marTop w:val="0"/>
      <w:marBottom w:val="0"/>
      <w:divBdr>
        <w:top w:val="none" w:sz="0" w:space="0" w:color="auto"/>
        <w:left w:val="none" w:sz="0" w:space="0" w:color="auto"/>
        <w:bottom w:val="none" w:sz="0" w:space="0" w:color="auto"/>
        <w:right w:val="none" w:sz="0" w:space="0" w:color="auto"/>
      </w:divBdr>
    </w:div>
    <w:div w:id="470102999">
      <w:marLeft w:val="480"/>
      <w:marRight w:val="0"/>
      <w:marTop w:val="0"/>
      <w:marBottom w:val="0"/>
      <w:divBdr>
        <w:top w:val="none" w:sz="0" w:space="0" w:color="auto"/>
        <w:left w:val="none" w:sz="0" w:space="0" w:color="auto"/>
        <w:bottom w:val="none" w:sz="0" w:space="0" w:color="auto"/>
        <w:right w:val="none" w:sz="0" w:space="0" w:color="auto"/>
      </w:divBdr>
    </w:div>
    <w:div w:id="479930887">
      <w:marLeft w:val="480"/>
      <w:marRight w:val="0"/>
      <w:marTop w:val="0"/>
      <w:marBottom w:val="0"/>
      <w:divBdr>
        <w:top w:val="none" w:sz="0" w:space="0" w:color="auto"/>
        <w:left w:val="none" w:sz="0" w:space="0" w:color="auto"/>
        <w:bottom w:val="none" w:sz="0" w:space="0" w:color="auto"/>
        <w:right w:val="none" w:sz="0" w:space="0" w:color="auto"/>
      </w:divBdr>
    </w:div>
    <w:div w:id="486216437">
      <w:marLeft w:val="480"/>
      <w:marRight w:val="0"/>
      <w:marTop w:val="0"/>
      <w:marBottom w:val="0"/>
      <w:divBdr>
        <w:top w:val="none" w:sz="0" w:space="0" w:color="auto"/>
        <w:left w:val="none" w:sz="0" w:space="0" w:color="auto"/>
        <w:bottom w:val="none" w:sz="0" w:space="0" w:color="auto"/>
        <w:right w:val="none" w:sz="0" w:space="0" w:color="auto"/>
      </w:divBdr>
    </w:div>
    <w:div w:id="490949832">
      <w:marLeft w:val="480"/>
      <w:marRight w:val="0"/>
      <w:marTop w:val="0"/>
      <w:marBottom w:val="0"/>
      <w:divBdr>
        <w:top w:val="none" w:sz="0" w:space="0" w:color="auto"/>
        <w:left w:val="none" w:sz="0" w:space="0" w:color="auto"/>
        <w:bottom w:val="none" w:sz="0" w:space="0" w:color="auto"/>
        <w:right w:val="none" w:sz="0" w:space="0" w:color="auto"/>
      </w:divBdr>
    </w:div>
    <w:div w:id="491027073">
      <w:marLeft w:val="480"/>
      <w:marRight w:val="0"/>
      <w:marTop w:val="0"/>
      <w:marBottom w:val="0"/>
      <w:divBdr>
        <w:top w:val="none" w:sz="0" w:space="0" w:color="auto"/>
        <w:left w:val="none" w:sz="0" w:space="0" w:color="auto"/>
        <w:bottom w:val="none" w:sz="0" w:space="0" w:color="auto"/>
        <w:right w:val="none" w:sz="0" w:space="0" w:color="auto"/>
      </w:divBdr>
    </w:div>
    <w:div w:id="497812414">
      <w:marLeft w:val="480"/>
      <w:marRight w:val="0"/>
      <w:marTop w:val="0"/>
      <w:marBottom w:val="0"/>
      <w:divBdr>
        <w:top w:val="none" w:sz="0" w:space="0" w:color="auto"/>
        <w:left w:val="none" w:sz="0" w:space="0" w:color="auto"/>
        <w:bottom w:val="none" w:sz="0" w:space="0" w:color="auto"/>
        <w:right w:val="none" w:sz="0" w:space="0" w:color="auto"/>
      </w:divBdr>
    </w:div>
    <w:div w:id="506284207">
      <w:marLeft w:val="480"/>
      <w:marRight w:val="0"/>
      <w:marTop w:val="0"/>
      <w:marBottom w:val="0"/>
      <w:divBdr>
        <w:top w:val="none" w:sz="0" w:space="0" w:color="auto"/>
        <w:left w:val="none" w:sz="0" w:space="0" w:color="auto"/>
        <w:bottom w:val="none" w:sz="0" w:space="0" w:color="auto"/>
        <w:right w:val="none" w:sz="0" w:space="0" w:color="auto"/>
      </w:divBdr>
    </w:div>
    <w:div w:id="511451225">
      <w:marLeft w:val="480"/>
      <w:marRight w:val="0"/>
      <w:marTop w:val="0"/>
      <w:marBottom w:val="0"/>
      <w:divBdr>
        <w:top w:val="none" w:sz="0" w:space="0" w:color="auto"/>
        <w:left w:val="none" w:sz="0" w:space="0" w:color="auto"/>
        <w:bottom w:val="none" w:sz="0" w:space="0" w:color="auto"/>
        <w:right w:val="none" w:sz="0" w:space="0" w:color="auto"/>
      </w:divBdr>
    </w:div>
    <w:div w:id="524444230">
      <w:marLeft w:val="480"/>
      <w:marRight w:val="0"/>
      <w:marTop w:val="0"/>
      <w:marBottom w:val="0"/>
      <w:divBdr>
        <w:top w:val="none" w:sz="0" w:space="0" w:color="auto"/>
        <w:left w:val="none" w:sz="0" w:space="0" w:color="auto"/>
        <w:bottom w:val="none" w:sz="0" w:space="0" w:color="auto"/>
        <w:right w:val="none" w:sz="0" w:space="0" w:color="auto"/>
      </w:divBdr>
    </w:div>
    <w:div w:id="530384355">
      <w:marLeft w:val="480"/>
      <w:marRight w:val="0"/>
      <w:marTop w:val="0"/>
      <w:marBottom w:val="0"/>
      <w:divBdr>
        <w:top w:val="none" w:sz="0" w:space="0" w:color="auto"/>
        <w:left w:val="none" w:sz="0" w:space="0" w:color="auto"/>
        <w:bottom w:val="none" w:sz="0" w:space="0" w:color="auto"/>
        <w:right w:val="none" w:sz="0" w:space="0" w:color="auto"/>
      </w:divBdr>
    </w:div>
    <w:div w:id="535509930">
      <w:marLeft w:val="480"/>
      <w:marRight w:val="0"/>
      <w:marTop w:val="0"/>
      <w:marBottom w:val="0"/>
      <w:divBdr>
        <w:top w:val="none" w:sz="0" w:space="0" w:color="auto"/>
        <w:left w:val="none" w:sz="0" w:space="0" w:color="auto"/>
        <w:bottom w:val="none" w:sz="0" w:space="0" w:color="auto"/>
        <w:right w:val="none" w:sz="0" w:space="0" w:color="auto"/>
      </w:divBdr>
    </w:div>
    <w:div w:id="544873553">
      <w:marLeft w:val="480"/>
      <w:marRight w:val="0"/>
      <w:marTop w:val="0"/>
      <w:marBottom w:val="0"/>
      <w:divBdr>
        <w:top w:val="none" w:sz="0" w:space="0" w:color="auto"/>
        <w:left w:val="none" w:sz="0" w:space="0" w:color="auto"/>
        <w:bottom w:val="none" w:sz="0" w:space="0" w:color="auto"/>
        <w:right w:val="none" w:sz="0" w:space="0" w:color="auto"/>
      </w:divBdr>
    </w:div>
    <w:div w:id="545414171">
      <w:marLeft w:val="480"/>
      <w:marRight w:val="0"/>
      <w:marTop w:val="0"/>
      <w:marBottom w:val="0"/>
      <w:divBdr>
        <w:top w:val="none" w:sz="0" w:space="0" w:color="auto"/>
        <w:left w:val="none" w:sz="0" w:space="0" w:color="auto"/>
        <w:bottom w:val="none" w:sz="0" w:space="0" w:color="auto"/>
        <w:right w:val="none" w:sz="0" w:space="0" w:color="auto"/>
      </w:divBdr>
    </w:div>
    <w:div w:id="545677556">
      <w:marLeft w:val="480"/>
      <w:marRight w:val="0"/>
      <w:marTop w:val="0"/>
      <w:marBottom w:val="0"/>
      <w:divBdr>
        <w:top w:val="none" w:sz="0" w:space="0" w:color="auto"/>
        <w:left w:val="none" w:sz="0" w:space="0" w:color="auto"/>
        <w:bottom w:val="none" w:sz="0" w:space="0" w:color="auto"/>
        <w:right w:val="none" w:sz="0" w:space="0" w:color="auto"/>
      </w:divBdr>
    </w:div>
    <w:div w:id="548031942">
      <w:marLeft w:val="480"/>
      <w:marRight w:val="0"/>
      <w:marTop w:val="0"/>
      <w:marBottom w:val="0"/>
      <w:divBdr>
        <w:top w:val="none" w:sz="0" w:space="0" w:color="auto"/>
        <w:left w:val="none" w:sz="0" w:space="0" w:color="auto"/>
        <w:bottom w:val="none" w:sz="0" w:space="0" w:color="auto"/>
        <w:right w:val="none" w:sz="0" w:space="0" w:color="auto"/>
      </w:divBdr>
    </w:div>
    <w:div w:id="548415401">
      <w:marLeft w:val="480"/>
      <w:marRight w:val="0"/>
      <w:marTop w:val="0"/>
      <w:marBottom w:val="0"/>
      <w:divBdr>
        <w:top w:val="none" w:sz="0" w:space="0" w:color="auto"/>
        <w:left w:val="none" w:sz="0" w:space="0" w:color="auto"/>
        <w:bottom w:val="none" w:sz="0" w:space="0" w:color="auto"/>
        <w:right w:val="none" w:sz="0" w:space="0" w:color="auto"/>
      </w:divBdr>
    </w:div>
    <w:div w:id="572665944">
      <w:marLeft w:val="480"/>
      <w:marRight w:val="0"/>
      <w:marTop w:val="0"/>
      <w:marBottom w:val="0"/>
      <w:divBdr>
        <w:top w:val="none" w:sz="0" w:space="0" w:color="auto"/>
        <w:left w:val="none" w:sz="0" w:space="0" w:color="auto"/>
        <w:bottom w:val="none" w:sz="0" w:space="0" w:color="auto"/>
        <w:right w:val="none" w:sz="0" w:space="0" w:color="auto"/>
      </w:divBdr>
    </w:div>
    <w:div w:id="573053146">
      <w:marLeft w:val="480"/>
      <w:marRight w:val="0"/>
      <w:marTop w:val="0"/>
      <w:marBottom w:val="0"/>
      <w:divBdr>
        <w:top w:val="none" w:sz="0" w:space="0" w:color="auto"/>
        <w:left w:val="none" w:sz="0" w:space="0" w:color="auto"/>
        <w:bottom w:val="none" w:sz="0" w:space="0" w:color="auto"/>
        <w:right w:val="none" w:sz="0" w:space="0" w:color="auto"/>
      </w:divBdr>
    </w:div>
    <w:div w:id="574706626">
      <w:marLeft w:val="480"/>
      <w:marRight w:val="0"/>
      <w:marTop w:val="0"/>
      <w:marBottom w:val="0"/>
      <w:divBdr>
        <w:top w:val="none" w:sz="0" w:space="0" w:color="auto"/>
        <w:left w:val="none" w:sz="0" w:space="0" w:color="auto"/>
        <w:bottom w:val="none" w:sz="0" w:space="0" w:color="auto"/>
        <w:right w:val="none" w:sz="0" w:space="0" w:color="auto"/>
      </w:divBdr>
    </w:div>
    <w:div w:id="579874364">
      <w:marLeft w:val="480"/>
      <w:marRight w:val="0"/>
      <w:marTop w:val="0"/>
      <w:marBottom w:val="0"/>
      <w:divBdr>
        <w:top w:val="none" w:sz="0" w:space="0" w:color="auto"/>
        <w:left w:val="none" w:sz="0" w:space="0" w:color="auto"/>
        <w:bottom w:val="none" w:sz="0" w:space="0" w:color="auto"/>
        <w:right w:val="none" w:sz="0" w:space="0" w:color="auto"/>
      </w:divBdr>
    </w:div>
    <w:div w:id="597955690">
      <w:marLeft w:val="480"/>
      <w:marRight w:val="0"/>
      <w:marTop w:val="0"/>
      <w:marBottom w:val="0"/>
      <w:divBdr>
        <w:top w:val="none" w:sz="0" w:space="0" w:color="auto"/>
        <w:left w:val="none" w:sz="0" w:space="0" w:color="auto"/>
        <w:bottom w:val="none" w:sz="0" w:space="0" w:color="auto"/>
        <w:right w:val="none" w:sz="0" w:space="0" w:color="auto"/>
      </w:divBdr>
    </w:div>
    <w:div w:id="618027534">
      <w:marLeft w:val="480"/>
      <w:marRight w:val="0"/>
      <w:marTop w:val="0"/>
      <w:marBottom w:val="0"/>
      <w:divBdr>
        <w:top w:val="none" w:sz="0" w:space="0" w:color="auto"/>
        <w:left w:val="none" w:sz="0" w:space="0" w:color="auto"/>
        <w:bottom w:val="none" w:sz="0" w:space="0" w:color="auto"/>
        <w:right w:val="none" w:sz="0" w:space="0" w:color="auto"/>
      </w:divBdr>
    </w:div>
    <w:div w:id="618880892">
      <w:marLeft w:val="480"/>
      <w:marRight w:val="0"/>
      <w:marTop w:val="0"/>
      <w:marBottom w:val="0"/>
      <w:divBdr>
        <w:top w:val="none" w:sz="0" w:space="0" w:color="auto"/>
        <w:left w:val="none" w:sz="0" w:space="0" w:color="auto"/>
        <w:bottom w:val="none" w:sz="0" w:space="0" w:color="auto"/>
        <w:right w:val="none" w:sz="0" w:space="0" w:color="auto"/>
      </w:divBdr>
    </w:div>
    <w:div w:id="621307375">
      <w:marLeft w:val="480"/>
      <w:marRight w:val="0"/>
      <w:marTop w:val="0"/>
      <w:marBottom w:val="0"/>
      <w:divBdr>
        <w:top w:val="none" w:sz="0" w:space="0" w:color="auto"/>
        <w:left w:val="none" w:sz="0" w:space="0" w:color="auto"/>
        <w:bottom w:val="none" w:sz="0" w:space="0" w:color="auto"/>
        <w:right w:val="none" w:sz="0" w:space="0" w:color="auto"/>
      </w:divBdr>
    </w:div>
    <w:div w:id="634944755">
      <w:marLeft w:val="480"/>
      <w:marRight w:val="0"/>
      <w:marTop w:val="0"/>
      <w:marBottom w:val="0"/>
      <w:divBdr>
        <w:top w:val="none" w:sz="0" w:space="0" w:color="auto"/>
        <w:left w:val="none" w:sz="0" w:space="0" w:color="auto"/>
        <w:bottom w:val="none" w:sz="0" w:space="0" w:color="auto"/>
        <w:right w:val="none" w:sz="0" w:space="0" w:color="auto"/>
      </w:divBdr>
    </w:div>
    <w:div w:id="646593150">
      <w:marLeft w:val="480"/>
      <w:marRight w:val="0"/>
      <w:marTop w:val="0"/>
      <w:marBottom w:val="0"/>
      <w:divBdr>
        <w:top w:val="none" w:sz="0" w:space="0" w:color="auto"/>
        <w:left w:val="none" w:sz="0" w:space="0" w:color="auto"/>
        <w:bottom w:val="none" w:sz="0" w:space="0" w:color="auto"/>
        <w:right w:val="none" w:sz="0" w:space="0" w:color="auto"/>
      </w:divBdr>
    </w:div>
    <w:div w:id="652683097">
      <w:marLeft w:val="480"/>
      <w:marRight w:val="0"/>
      <w:marTop w:val="0"/>
      <w:marBottom w:val="0"/>
      <w:divBdr>
        <w:top w:val="none" w:sz="0" w:space="0" w:color="auto"/>
        <w:left w:val="none" w:sz="0" w:space="0" w:color="auto"/>
        <w:bottom w:val="none" w:sz="0" w:space="0" w:color="auto"/>
        <w:right w:val="none" w:sz="0" w:space="0" w:color="auto"/>
      </w:divBdr>
    </w:div>
    <w:div w:id="660352369">
      <w:marLeft w:val="480"/>
      <w:marRight w:val="0"/>
      <w:marTop w:val="0"/>
      <w:marBottom w:val="0"/>
      <w:divBdr>
        <w:top w:val="none" w:sz="0" w:space="0" w:color="auto"/>
        <w:left w:val="none" w:sz="0" w:space="0" w:color="auto"/>
        <w:bottom w:val="none" w:sz="0" w:space="0" w:color="auto"/>
        <w:right w:val="none" w:sz="0" w:space="0" w:color="auto"/>
      </w:divBdr>
    </w:div>
    <w:div w:id="669218971">
      <w:marLeft w:val="480"/>
      <w:marRight w:val="0"/>
      <w:marTop w:val="0"/>
      <w:marBottom w:val="0"/>
      <w:divBdr>
        <w:top w:val="none" w:sz="0" w:space="0" w:color="auto"/>
        <w:left w:val="none" w:sz="0" w:space="0" w:color="auto"/>
        <w:bottom w:val="none" w:sz="0" w:space="0" w:color="auto"/>
        <w:right w:val="none" w:sz="0" w:space="0" w:color="auto"/>
      </w:divBdr>
    </w:div>
    <w:div w:id="681131356">
      <w:marLeft w:val="480"/>
      <w:marRight w:val="0"/>
      <w:marTop w:val="0"/>
      <w:marBottom w:val="0"/>
      <w:divBdr>
        <w:top w:val="none" w:sz="0" w:space="0" w:color="auto"/>
        <w:left w:val="none" w:sz="0" w:space="0" w:color="auto"/>
        <w:bottom w:val="none" w:sz="0" w:space="0" w:color="auto"/>
        <w:right w:val="none" w:sz="0" w:space="0" w:color="auto"/>
      </w:divBdr>
    </w:div>
    <w:div w:id="687290439">
      <w:marLeft w:val="480"/>
      <w:marRight w:val="0"/>
      <w:marTop w:val="0"/>
      <w:marBottom w:val="0"/>
      <w:divBdr>
        <w:top w:val="none" w:sz="0" w:space="0" w:color="auto"/>
        <w:left w:val="none" w:sz="0" w:space="0" w:color="auto"/>
        <w:bottom w:val="none" w:sz="0" w:space="0" w:color="auto"/>
        <w:right w:val="none" w:sz="0" w:space="0" w:color="auto"/>
      </w:divBdr>
    </w:div>
    <w:div w:id="719666141">
      <w:marLeft w:val="480"/>
      <w:marRight w:val="0"/>
      <w:marTop w:val="0"/>
      <w:marBottom w:val="0"/>
      <w:divBdr>
        <w:top w:val="none" w:sz="0" w:space="0" w:color="auto"/>
        <w:left w:val="none" w:sz="0" w:space="0" w:color="auto"/>
        <w:bottom w:val="none" w:sz="0" w:space="0" w:color="auto"/>
        <w:right w:val="none" w:sz="0" w:space="0" w:color="auto"/>
      </w:divBdr>
    </w:div>
    <w:div w:id="721254603">
      <w:marLeft w:val="480"/>
      <w:marRight w:val="0"/>
      <w:marTop w:val="0"/>
      <w:marBottom w:val="0"/>
      <w:divBdr>
        <w:top w:val="none" w:sz="0" w:space="0" w:color="auto"/>
        <w:left w:val="none" w:sz="0" w:space="0" w:color="auto"/>
        <w:bottom w:val="none" w:sz="0" w:space="0" w:color="auto"/>
        <w:right w:val="none" w:sz="0" w:space="0" w:color="auto"/>
      </w:divBdr>
    </w:div>
    <w:div w:id="730690546">
      <w:marLeft w:val="480"/>
      <w:marRight w:val="0"/>
      <w:marTop w:val="0"/>
      <w:marBottom w:val="0"/>
      <w:divBdr>
        <w:top w:val="none" w:sz="0" w:space="0" w:color="auto"/>
        <w:left w:val="none" w:sz="0" w:space="0" w:color="auto"/>
        <w:bottom w:val="none" w:sz="0" w:space="0" w:color="auto"/>
        <w:right w:val="none" w:sz="0" w:space="0" w:color="auto"/>
      </w:divBdr>
    </w:div>
    <w:div w:id="733117221">
      <w:marLeft w:val="480"/>
      <w:marRight w:val="0"/>
      <w:marTop w:val="0"/>
      <w:marBottom w:val="0"/>
      <w:divBdr>
        <w:top w:val="none" w:sz="0" w:space="0" w:color="auto"/>
        <w:left w:val="none" w:sz="0" w:space="0" w:color="auto"/>
        <w:bottom w:val="none" w:sz="0" w:space="0" w:color="auto"/>
        <w:right w:val="none" w:sz="0" w:space="0" w:color="auto"/>
      </w:divBdr>
    </w:div>
    <w:div w:id="739594147">
      <w:marLeft w:val="480"/>
      <w:marRight w:val="0"/>
      <w:marTop w:val="0"/>
      <w:marBottom w:val="0"/>
      <w:divBdr>
        <w:top w:val="none" w:sz="0" w:space="0" w:color="auto"/>
        <w:left w:val="none" w:sz="0" w:space="0" w:color="auto"/>
        <w:bottom w:val="none" w:sz="0" w:space="0" w:color="auto"/>
        <w:right w:val="none" w:sz="0" w:space="0" w:color="auto"/>
      </w:divBdr>
    </w:div>
    <w:div w:id="741761490">
      <w:marLeft w:val="480"/>
      <w:marRight w:val="0"/>
      <w:marTop w:val="0"/>
      <w:marBottom w:val="0"/>
      <w:divBdr>
        <w:top w:val="none" w:sz="0" w:space="0" w:color="auto"/>
        <w:left w:val="none" w:sz="0" w:space="0" w:color="auto"/>
        <w:bottom w:val="none" w:sz="0" w:space="0" w:color="auto"/>
        <w:right w:val="none" w:sz="0" w:space="0" w:color="auto"/>
      </w:divBdr>
    </w:div>
    <w:div w:id="743143274">
      <w:marLeft w:val="480"/>
      <w:marRight w:val="0"/>
      <w:marTop w:val="0"/>
      <w:marBottom w:val="0"/>
      <w:divBdr>
        <w:top w:val="none" w:sz="0" w:space="0" w:color="auto"/>
        <w:left w:val="none" w:sz="0" w:space="0" w:color="auto"/>
        <w:bottom w:val="none" w:sz="0" w:space="0" w:color="auto"/>
        <w:right w:val="none" w:sz="0" w:space="0" w:color="auto"/>
      </w:divBdr>
    </w:div>
    <w:div w:id="757484961">
      <w:marLeft w:val="480"/>
      <w:marRight w:val="0"/>
      <w:marTop w:val="0"/>
      <w:marBottom w:val="0"/>
      <w:divBdr>
        <w:top w:val="none" w:sz="0" w:space="0" w:color="auto"/>
        <w:left w:val="none" w:sz="0" w:space="0" w:color="auto"/>
        <w:bottom w:val="none" w:sz="0" w:space="0" w:color="auto"/>
        <w:right w:val="none" w:sz="0" w:space="0" w:color="auto"/>
      </w:divBdr>
    </w:div>
    <w:div w:id="759449743">
      <w:marLeft w:val="480"/>
      <w:marRight w:val="0"/>
      <w:marTop w:val="0"/>
      <w:marBottom w:val="0"/>
      <w:divBdr>
        <w:top w:val="none" w:sz="0" w:space="0" w:color="auto"/>
        <w:left w:val="none" w:sz="0" w:space="0" w:color="auto"/>
        <w:bottom w:val="none" w:sz="0" w:space="0" w:color="auto"/>
        <w:right w:val="none" w:sz="0" w:space="0" w:color="auto"/>
      </w:divBdr>
    </w:div>
    <w:div w:id="760877678">
      <w:marLeft w:val="480"/>
      <w:marRight w:val="0"/>
      <w:marTop w:val="0"/>
      <w:marBottom w:val="0"/>
      <w:divBdr>
        <w:top w:val="none" w:sz="0" w:space="0" w:color="auto"/>
        <w:left w:val="none" w:sz="0" w:space="0" w:color="auto"/>
        <w:bottom w:val="none" w:sz="0" w:space="0" w:color="auto"/>
        <w:right w:val="none" w:sz="0" w:space="0" w:color="auto"/>
      </w:divBdr>
    </w:div>
    <w:div w:id="775636141">
      <w:marLeft w:val="480"/>
      <w:marRight w:val="0"/>
      <w:marTop w:val="0"/>
      <w:marBottom w:val="0"/>
      <w:divBdr>
        <w:top w:val="none" w:sz="0" w:space="0" w:color="auto"/>
        <w:left w:val="none" w:sz="0" w:space="0" w:color="auto"/>
        <w:bottom w:val="none" w:sz="0" w:space="0" w:color="auto"/>
        <w:right w:val="none" w:sz="0" w:space="0" w:color="auto"/>
      </w:divBdr>
    </w:div>
    <w:div w:id="780419399">
      <w:marLeft w:val="480"/>
      <w:marRight w:val="0"/>
      <w:marTop w:val="0"/>
      <w:marBottom w:val="0"/>
      <w:divBdr>
        <w:top w:val="none" w:sz="0" w:space="0" w:color="auto"/>
        <w:left w:val="none" w:sz="0" w:space="0" w:color="auto"/>
        <w:bottom w:val="none" w:sz="0" w:space="0" w:color="auto"/>
        <w:right w:val="none" w:sz="0" w:space="0" w:color="auto"/>
      </w:divBdr>
    </w:div>
    <w:div w:id="785781942">
      <w:marLeft w:val="480"/>
      <w:marRight w:val="0"/>
      <w:marTop w:val="0"/>
      <w:marBottom w:val="0"/>
      <w:divBdr>
        <w:top w:val="none" w:sz="0" w:space="0" w:color="auto"/>
        <w:left w:val="none" w:sz="0" w:space="0" w:color="auto"/>
        <w:bottom w:val="none" w:sz="0" w:space="0" w:color="auto"/>
        <w:right w:val="none" w:sz="0" w:space="0" w:color="auto"/>
      </w:divBdr>
    </w:div>
    <w:div w:id="795830265">
      <w:marLeft w:val="480"/>
      <w:marRight w:val="0"/>
      <w:marTop w:val="0"/>
      <w:marBottom w:val="0"/>
      <w:divBdr>
        <w:top w:val="none" w:sz="0" w:space="0" w:color="auto"/>
        <w:left w:val="none" w:sz="0" w:space="0" w:color="auto"/>
        <w:bottom w:val="none" w:sz="0" w:space="0" w:color="auto"/>
        <w:right w:val="none" w:sz="0" w:space="0" w:color="auto"/>
      </w:divBdr>
    </w:div>
    <w:div w:id="799230323">
      <w:marLeft w:val="480"/>
      <w:marRight w:val="0"/>
      <w:marTop w:val="0"/>
      <w:marBottom w:val="0"/>
      <w:divBdr>
        <w:top w:val="none" w:sz="0" w:space="0" w:color="auto"/>
        <w:left w:val="none" w:sz="0" w:space="0" w:color="auto"/>
        <w:bottom w:val="none" w:sz="0" w:space="0" w:color="auto"/>
        <w:right w:val="none" w:sz="0" w:space="0" w:color="auto"/>
      </w:divBdr>
    </w:div>
    <w:div w:id="801651209">
      <w:marLeft w:val="480"/>
      <w:marRight w:val="0"/>
      <w:marTop w:val="0"/>
      <w:marBottom w:val="0"/>
      <w:divBdr>
        <w:top w:val="none" w:sz="0" w:space="0" w:color="auto"/>
        <w:left w:val="none" w:sz="0" w:space="0" w:color="auto"/>
        <w:bottom w:val="none" w:sz="0" w:space="0" w:color="auto"/>
        <w:right w:val="none" w:sz="0" w:space="0" w:color="auto"/>
      </w:divBdr>
    </w:div>
    <w:div w:id="815101474">
      <w:marLeft w:val="480"/>
      <w:marRight w:val="0"/>
      <w:marTop w:val="0"/>
      <w:marBottom w:val="0"/>
      <w:divBdr>
        <w:top w:val="none" w:sz="0" w:space="0" w:color="auto"/>
        <w:left w:val="none" w:sz="0" w:space="0" w:color="auto"/>
        <w:bottom w:val="none" w:sz="0" w:space="0" w:color="auto"/>
        <w:right w:val="none" w:sz="0" w:space="0" w:color="auto"/>
      </w:divBdr>
    </w:div>
    <w:div w:id="820118768">
      <w:marLeft w:val="480"/>
      <w:marRight w:val="0"/>
      <w:marTop w:val="0"/>
      <w:marBottom w:val="0"/>
      <w:divBdr>
        <w:top w:val="none" w:sz="0" w:space="0" w:color="auto"/>
        <w:left w:val="none" w:sz="0" w:space="0" w:color="auto"/>
        <w:bottom w:val="none" w:sz="0" w:space="0" w:color="auto"/>
        <w:right w:val="none" w:sz="0" w:space="0" w:color="auto"/>
      </w:divBdr>
    </w:div>
    <w:div w:id="821968058">
      <w:marLeft w:val="480"/>
      <w:marRight w:val="0"/>
      <w:marTop w:val="0"/>
      <w:marBottom w:val="0"/>
      <w:divBdr>
        <w:top w:val="none" w:sz="0" w:space="0" w:color="auto"/>
        <w:left w:val="none" w:sz="0" w:space="0" w:color="auto"/>
        <w:bottom w:val="none" w:sz="0" w:space="0" w:color="auto"/>
        <w:right w:val="none" w:sz="0" w:space="0" w:color="auto"/>
      </w:divBdr>
    </w:div>
    <w:div w:id="822968057">
      <w:marLeft w:val="480"/>
      <w:marRight w:val="0"/>
      <w:marTop w:val="0"/>
      <w:marBottom w:val="0"/>
      <w:divBdr>
        <w:top w:val="none" w:sz="0" w:space="0" w:color="auto"/>
        <w:left w:val="none" w:sz="0" w:space="0" w:color="auto"/>
        <w:bottom w:val="none" w:sz="0" w:space="0" w:color="auto"/>
        <w:right w:val="none" w:sz="0" w:space="0" w:color="auto"/>
      </w:divBdr>
    </w:div>
    <w:div w:id="828448166">
      <w:marLeft w:val="480"/>
      <w:marRight w:val="0"/>
      <w:marTop w:val="0"/>
      <w:marBottom w:val="0"/>
      <w:divBdr>
        <w:top w:val="none" w:sz="0" w:space="0" w:color="auto"/>
        <w:left w:val="none" w:sz="0" w:space="0" w:color="auto"/>
        <w:bottom w:val="none" w:sz="0" w:space="0" w:color="auto"/>
        <w:right w:val="none" w:sz="0" w:space="0" w:color="auto"/>
      </w:divBdr>
    </w:div>
    <w:div w:id="828516140">
      <w:marLeft w:val="480"/>
      <w:marRight w:val="0"/>
      <w:marTop w:val="0"/>
      <w:marBottom w:val="0"/>
      <w:divBdr>
        <w:top w:val="none" w:sz="0" w:space="0" w:color="auto"/>
        <w:left w:val="none" w:sz="0" w:space="0" w:color="auto"/>
        <w:bottom w:val="none" w:sz="0" w:space="0" w:color="auto"/>
        <w:right w:val="none" w:sz="0" w:space="0" w:color="auto"/>
      </w:divBdr>
    </w:div>
    <w:div w:id="830679401">
      <w:marLeft w:val="480"/>
      <w:marRight w:val="0"/>
      <w:marTop w:val="0"/>
      <w:marBottom w:val="0"/>
      <w:divBdr>
        <w:top w:val="none" w:sz="0" w:space="0" w:color="auto"/>
        <w:left w:val="none" w:sz="0" w:space="0" w:color="auto"/>
        <w:bottom w:val="none" w:sz="0" w:space="0" w:color="auto"/>
        <w:right w:val="none" w:sz="0" w:space="0" w:color="auto"/>
      </w:divBdr>
    </w:div>
    <w:div w:id="831792421">
      <w:marLeft w:val="480"/>
      <w:marRight w:val="0"/>
      <w:marTop w:val="0"/>
      <w:marBottom w:val="0"/>
      <w:divBdr>
        <w:top w:val="none" w:sz="0" w:space="0" w:color="auto"/>
        <w:left w:val="none" w:sz="0" w:space="0" w:color="auto"/>
        <w:bottom w:val="none" w:sz="0" w:space="0" w:color="auto"/>
        <w:right w:val="none" w:sz="0" w:space="0" w:color="auto"/>
      </w:divBdr>
    </w:div>
    <w:div w:id="840318832">
      <w:marLeft w:val="480"/>
      <w:marRight w:val="0"/>
      <w:marTop w:val="0"/>
      <w:marBottom w:val="0"/>
      <w:divBdr>
        <w:top w:val="none" w:sz="0" w:space="0" w:color="auto"/>
        <w:left w:val="none" w:sz="0" w:space="0" w:color="auto"/>
        <w:bottom w:val="none" w:sz="0" w:space="0" w:color="auto"/>
        <w:right w:val="none" w:sz="0" w:space="0" w:color="auto"/>
      </w:divBdr>
    </w:div>
    <w:div w:id="848298708">
      <w:marLeft w:val="480"/>
      <w:marRight w:val="0"/>
      <w:marTop w:val="0"/>
      <w:marBottom w:val="0"/>
      <w:divBdr>
        <w:top w:val="none" w:sz="0" w:space="0" w:color="auto"/>
        <w:left w:val="none" w:sz="0" w:space="0" w:color="auto"/>
        <w:bottom w:val="none" w:sz="0" w:space="0" w:color="auto"/>
        <w:right w:val="none" w:sz="0" w:space="0" w:color="auto"/>
      </w:divBdr>
    </w:div>
    <w:div w:id="853304370">
      <w:marLeft w:val="480"/>
      <w:marRight w:val="0"/>
      <w:marTop w:val="0"/>
      <w:marBottom w:val="0"/>
      <w:divBdr>
        <w:top w:val="none" w:sz="0" w:space="0" w:color="auto"/>
        <w:left w:val="none" w:sz="0" w:space="0" w:color="auto"/>
        <w:bottom w:val="none" w:sz="0" w:space="0" w:color="auto"/>
        <w:right w:val="none" w:sz="0" w:space="0" w:color="auto"/>
      </w:divBdr>
    </w:div>
    <w:div w:id="855538633">
      <w:marLeft w:val="480"/>
      <w:marRight w:val="0"/>
      <w:marTop w:val="0"/>
      <w:marBottom w:val="0"/>
      <w:divBdr>
        <w:top w:val="none" w:sz="0" w:space="0" w:color="auto"/>
        <w:left w:val="none" w:sz="0" w:space="0" w:color="auto"/>
        <w:bottom w:val="none" w:sz="0" w:space="0" w:color="auto"/>
        <w:right w:val="none" w:sz="0" w:space="0" w:color="auto"/>
      </w:divBdr>
    </w:div>
    <w:div w:id="873814452">
      <w:marLeft w:val="480"/>
      <w:marRight w:val="0"/>
      <w:marTop w:val="0"/>
      <w:marBottom w:val="0"/>
      <w:divBdr>
        <w:top w:val="none" w:sz="0" w:space="0" w:color="auto"/>
        <w:left w:val="none" w:sz="0" w:space="0" w:color="auto"/>
        <w:bottom w:val="none" w:sz="0" w:space="0" w:color="auto"/>
        <w:right w:val="none" w:sz="0" w:space="0" w:color="auto"/>
      </w:divBdr>
    </w:div>
    <w:div w:id="894698254">
      <w:marLeft w:val="480"/>
      <w:marRight w:val="0"/>
      <w:marTop w:val="0"/>
      <w:marBottom w:val="0"/>
      <w:divBdr>
        <w:top w:val="none" w:sz="0" w:space="0" w:color="auto"/>
        <w:left w:val="none" w:sz="0" w:space="0" w:color="auto"/>
        <w:bottom w:val="none" w:sz="0" w:space="0" w:color="auto"/>
        <w:right w:val="none" w:sz="0" w:space="0" w:color="auto"/>
      </w:divBdr>
    </w:div>
    <w:div w:id="904993598">
      <w:marLeft w:val="480"/>
      <w:marRight w:val="0"/>
      <w:marTop w:val="0"/>
      <w:marBottom w:val="0"/>
      <w:divBdr>
        <w:top w:val="none" w:sz="0" w:space="0" w:color="auto"/>
        <w:left w:val="none" w:sz="0" w:space="0" w:color="auto"/>
        <w:bottom w:val="none" w:sz="0" w:space="0" w:color="auto"/>
        <w:right w:val="none" w:sz="0" w:space="0" w:color="auto"/>
      </w:divBdr>
    </w:div>
    <w:div w:id="910894327">
      <w:marLeft w:val="480"/>
      <w:marRight w:val="0"/>
      <w:marTop w:val="0"/>
      <w:marBottom w:val="0"/>
      <w:divBdr>
        <w:top w:val="none" w:sz="0" w:space="0" w:color="auto"/>
        <w:left w:val="none" w:sz="0" w:space="0" w:color="auto"/>
        <w:bottom w:val="none" w:sz="0" w:space="0" w:color="auto"/>
        <w:right w:val="none" w:sz="0" w:space="0" w:color="auto"/>
      </w:divBdr>
    </w:div>
    <w:div w:id="919751178">
      <w:marLeft w:val="480"/>
      <w:marRight w:val="0"/>
      <w:marTop w:val="0"/>
      <w:marBottom w:val="0"/>
      <w:divBdr>
        <w:top w:val="none" w:sz="0" w:space="0" w:color="auto"/>
        <w:left w:val="none" w:sz="0" w:space="0" w:color="auto"/>
        <w:bottom w:val="none" w:sz="0" w:space="0" w:color="auto"/>
        <w:right w:val="none" w:sz="0" w:space="0" w:color="auto"/>
      </w:divBdr>
    </w:div>
    <w:div w:id="931860506">
      <w:marLeft w:val="480"/>
      <w:marRight w:val="0"/>
      <w:marTop w:val="0"/>
      <w:marBottom w:val="0"/>
      <w:divBdr>
        <w:top w:val="none" w:sz="0" w:space="0" w:color="auto"/>
        <w:left w:val="none" w:sz="0" w:space="0" w:color="auto"/>
        <w:bottom w:val="none" w:sz="0" w:space="0" w:color="auto"/>
        <w:right w:val="none" w:sz="0" w:space="0" w:color="auto"/>
      </w:divBdr>
    </w:div>
    <w:div w:id="937520714">
      <w:marLeft w:val="480"/>
      <w:marRight w:val="0"/>
      <w:marTop w:val="0"/>
      <w:marBottom w:val="0"/>
      <w:divBdr>
        <w:top w:val="none" w:sz="0" w:space="0" w:color="auto"/>
        <w:left w:val="none" w:sz="0" w:space="0" w:color="auto"/>
        <w:bottom w:val="none" w:sz="0" w:space="0" w:color="auto"/>
        <w:right w:val="none" w:sz="0" w:space="0" w:color="auto"/>
      </w:divBdr>
    </w:div>
    <w:div w:id="943027800">
      <w:marLeft w:val="480"/>
      <w:marRight w:val="0"/>
      <w:marTop w:val="0"/>
      <w:marBottom w:val="0"/>
      <w:divBdr>
        <w:top w:val="none" w:sz="0" w:space="0" w:color="auto"/>
        <w:left w:val="none" w:sz="0" w:space="0" w:color="auto"/>
        <w:bottom w:val="none" w:sz="0" w:space="0" w:color="auto"/>
        <w:right w:val="none" w:sz="0" w:space="0" w:color="auto"/>
      </w:divBdr>
    </w:div>
    <w:div w:id="952203793">
      <w:marLeft w:val="480"/>
      <w:marRight w:val="0"/>
      <w:marTop w:val="0"/>
      <w:marBottom w:val="0"/>
      <w:divBdr>
        <w:top w:val="none" w:sz="0" w:space="0" w:color="auto"/>
        <w:left w:val="none" w:sz="0" w:space="0" w:color="auto"/>
        <w:bottom w:val="none" w:sz="0" w:space="0" w:color="auto"/>
        <w:right w:val="none" w:sz="0" w:space="0" w:color="auto"/>
      </w:divBdr>
    </w:div>
    <w:div w:id="952398387">
      <w:marLeft w:val="480"/>
      <w:marRight w:val="0"/>
      <w:marTop w:val="0"/>
      <w:marBottom w:val="0"/>
      <w:divBdr>
        <w:top w:val="none" w:sz="0" w:space="0" w:color="auto"/>
        <w:left w:val="none" w:sz="0" w:space="0" w:color="auto"/>
        <w:bottom w:val="none" w:sz="0" w:space="0" w:color="auto"/>
        <w:right w:val="none" w:sz="0" w:space="0" w:color="auto"/>
      </w:divBdr>
    </w:div>
    <w:div w:id="957761118">
      <w:marLeft w:val="480"/>
      <w:marRight w:val="0"/>
      <w:marTop w:val="0"/>
      <w:marBottom w:val="0"/>
      <w:divBdr>
        <w:top w:val="none" w:sz="0" w:space="0" w:color="auto"/>
        <w:left w:val="none" w:sz="0" w:space="0" w:color="auto"/>
        <w:bottom w:val="none" w:sz="0" w:space="0" w:color="auto"/>
        <w:right w:val="none" w:sz="0" w:space="0" w:color="auto"/>
      </w:divBdr>
    </w:div>
    <w:div w:id="964041038">
      <w:marLeft w:val="480"/>
      <w:marRight w:val="0"/>
      <w:marTop w:val="0"/>
      <w:marBottom w:val="0"/>
      <w:divBdr>
        <w:top w:val="none" w:sz="0" w:space="0" w:color="auto"/>
        <w:left w:val="none" w:sz="0" w:space="0" w:color="auto"/>
        <w:bottom w:val="none" w:sz="0" w:space="0" w:color="auto"/>
        <w:right w:val="none" w:sz="0" w:space="0" w:color="auto"/>
      </w:divBdr>
    </w:div>
    <w:div w:id="971907451">
      <w:marLeft w:val="480"/>
      <w:marRight w:val="0"/>
      <w:marTop w:val="0"/>
      <w:marBottom w:val="0"/>
      <w:divBdr>
        <w:top w:val="none" w:sz="0" w:space="0" w:color="auto"/>
        <w:left w:val="none" w:sz="0" w:space="0" w:color="auto"/>
        <w:bottom w:val="none" w:sz="0" w:space="0" w:color="auto"/>
        <w:right w:val="none" w:sz="0" w:space="0" w:color="auto"/>
      </w:divBdr>
    </w:div>
    <w:div w:id="1026447509">
      <w:marLeft w:val="480"/>
      <w:marRight w:val="0"/>
      <w:marTop w:val="0"/>
      <w:marBottom w:val="0"/>
      <w:divBdr>
        <w:top w:val="none" w:sz="0" w:space="0" w:color="auto"/>
        <w:left w:val="none" w:sz="0" w:space="0" w:color="auto"/>
        <w:bottom w:val="none" w:sz="0" w:space="0" w:color="auto"/>
        <w:right w:val="none" w:sz="0" w:space="0" w:color="auto"/>
      </w:divBdr>
    </w:div>
    <w:div w:id="1050808833">
      <w:marLeft w:val="480"/>
      <w:marRight w:val="0"/>
      <w:marTop w:val="0"/>
      <w:marBottom w:val="0"/>
      <w:divBdr>
        <w:top w:val="none" w:sz="0" w:space="0" w:color="auto"/>
        <w:left w:val="none" w:sz="0" w:space="0" w:color="auto"/>
        <w:bottom w:val="none" w:sz="0" w:space="0" w:color="auto"/>
        <w:right w:val="none" w:sz="0" w:space="0" w:color="auto"/>
      </w:divBdr>
    </w:div>
    <w:div w:id="1059673492">
      <w:marLeft w:val="480"/>
      <w:marRight w:val="0"/>
      <w:marTop w:val="0"/>
      <w:marBottom w:val="0"/>
      <w:divBdr>
        <w:top w:val="none" w:sz="0" w:space="0" w:color="auto"/>
        <w:left w:val="none" w:sz="0" w:space="0" w:color="auto"/>
        <w:bottom w:val="none" w:sz="0" w:space="0" w:color="auto"/>
        <w:right w:val="none" w:sz="0" w:space="0" w:color="auto"/>
      </w:divBdr>
    </w:div>
    <w:div w:id="1059861778">
      <w:marLeft w:val="480"/>
      <w:marRight w:val="0"/>
      <w:marTop w:val="0"/>
      <w:marBottom w:val="0"/>
      <w:divBdr>
        <w:top w:val="none" w:sz="0" w:space="0" w:color="auto"/>
        <w:left w:val="none" w:sz="0" w:space="0" w:color="auto"/>
        <w:bottom w:val="none" w:sz="0" w:space="0" w:color="auto"/>
        <w:right w:val="none" w:sz="0" w:space="0" w:color="auto"/>
      </w:divBdr>
    </w:div>
    <w:div w:id="1067386569">
      <w:marLeft w:val="480"/>
      <w:marRight w:val="0"/>
      <w:marTop w:val="0"/>
      <w:marBottom w:val="0"/>
      <w:divBdr>
        <w:top w:val="none" w:sz="0" w:space="0" w:color="auto"/>
        <w:left w:val="none" w:sz="0" w:space="0" w:color="auto"/>
        <w:bottom w:val="none" w:sz="0" w:space="0" w:color="auto"/>
        <w:right w:val="none" w:sz="0" w:space="0" w:color="auto"/>
      </w:divBdr>
    </w:div>
    <w:div w:id="1090354152">
      <w:marLeft w:val="480"/>
      <w:marRight w:val="0"/>
      <w:marTop w:val="0"/>
      <w:marBottom w:val="0"/>
      <w:divBdr>
        <w:top w:val="none" w:sz="0" w:space="0" w:color="auto"/>
        <w:left w:val="none" w:sz="0" w:space="0" w:color="auto"/>
        <w:bottom w:val="none" w:sz="0" w:space="0" w:color="auto"/>
        <w:right w:val="none" w:sz="0" w:space="0" w:color="auto"/>
      </w:divBdr>
    </w:div>
    <w:div w:id="1100444194">
      <w:marLeft w:val="480"/>
      <w:marRight w:val="0"/>
      <w:marTop w:val="0"/>
      <w:marBottom w:val="0"/>
      <w:divBdr>
        <w:top w:val="none" w:sz="0" w:space="0" w:color="auto"/>
        <w:left w:val="none" w:sz="0" w:space="0" w:color="auto"/>
        <w:bottom w:val="none" w:sz="0" w:space="0" w:color="auto"/>
        <w:right w:val="none" w:sz="0" w:space="0" w:color="auto"/>
      </w:divBdr>
    </w:div>
    <w:div w:id="1105689014">
      <w:marLeft w:val="480"/>
      <w:marRight w:val="0"/>
      <w:marTop w:val="0"/>
      <w:marBottom w:val="0"/>
      <w:divBdr>
        <w:top w:val="none" w:sz="0" w:space="0" w:color="auto"/>
        <w:left w:val="none" w:sz="0" w:space="0" w:color="auto"/>
        <w:bottom w:val="none" w:sz="0" w:space="0" w:color="auto"/>
        <w:right w:val="none" w:sz="0" w:space="0" w:color="auto"/>
      </w:divBdr>
    </w:div>
    <w:div w:id="1127241099">
      <w:marLeft w:val="480"/>
      <w:marRight w:val="0"/>
      <w:marTop w:val="0"/>
      <w:marBottom w:val="0"/>
      <w:divBdr>
        <w:top w:val="none" w:sz="0" w:space="0" w:color="auto"/>
        <w:left w:val="none" w:sz="0" w:space="0" w:color="auto"/>
        <w:bottom w:val="none" w:sz="0" w:space="0" w:color="auto"/>
        <w:right w:val="none" w:sz="0" w:space="0" w:color="auto"/>
      </w:divBdr>
    </w:div>
    <w:div w:id="1129929978">
      <w:marLeft w:val="480"/>
      <w:marRight w:val="0"/>
      <w:marTop w:val="0"/>
      <w:marBottom w:val="0"/>
      <w:divBdr>
        <w:top w:val="none" w:sz="0" w:space="0" w:color="auto"/>
        <w:left w:val="none" w:sz="0" w:space="0" w:color="auto"/>
        <w:bottom w:val="none" w:sz="0" w:space="0" w:color="auto"/>
        <w:right w:val="none" w:sz="0" w:space="0" w:color="auto"/>
      </w:divBdr>
    </w:div>
    <w:div w:id="1132208265">
      <w:marLeft w:val="480"/>
      <w:marRight w:val="0"/>
      <w:marTop w:val="0"/>
      <w:marBottom w:val="0"/>
      <w:divBdr>
        <w:top w:val="none" w:sz="0" w:space="0" w:color="auto"/>
        <w:left w:val="none" w:sz="0" w:space="0" w:color="auto"/>
        <w:bottom w:val="none" w:sz="0" w:space="0" w:color="auto"/>
        <w:right w:val="none" w:sz="0" w:space="0" w:color="auto"/>
      </w:divBdr>
    </w:div>
    <w:div w:id="1156918491">
      <w:marLeft w:val="480"/>
      <w:marRight w:val="0"/>
      <w:marTop w:val="0"/>
      <w:marBottom w:val="0"/>
      <w:divBdr>
        <w:top w:val="none" w:sz="0" w:space="0" w:color="auto"/>
        <w:left w:val="none" w:sz="0" w:space="0" w:color="auto"/>
        <w:bottom w:val="none" w:sz="0" w:space="0" w:color="auto"/>
        <w:right w:val="none" w:sz="0" w:space="0" w:color="auto"/>
      </w:divBdr>
    </w:div>
    <w:div w:id="1157258238">
      <w:marLeft w:val="480"/>
      <w:marRight w:val="0"/>
      <w:marTop w:val="0"/>
      <w:marBottom w:val="0"/>
      <w:divBdr>
        <w:top w:val="none" w:sz="0" w:space="0" w:color="auto"/>
        <w:left w:val="none" w:sz="0" w:space="0" w:color="auto"/>
        <w:bottom w:val="none" w:sz="0" w:space="0" w:color="auto"/>
        <w:right w:val="none" w:sz="0" w:space="0" w:color="auto"/>
      </w:divBdr>
    </w:div>
    <w:div w:id="1157843354">
      <w:marLeft w:val="480"/>
      <w:marRight w:val="0"/>
      <w:marTop w:val="0"/>
      <w:marBottom w:val="0"/>
      <w:divBdr>
        <w:top w:val="none" w:sz="0" w:space="0" w:color="auto"/>
        <w:left w:val="none" w:sz="0" w:space="0" w:color="auto"/>
        <w:bottom w:val="none" w:sz="0" w:space="0" w:color="auto"/>
        <w:right w:val="none" w:sz="0" w:space="0" w:color="auto"/>
      </w:divBdr>
    </w:div>
    <w:div w:id="1184978957">
      <w:marLeft w:val="480"/>
      <w:marRight w:val="0"/>
      <w:marTop w:val="0"/>
      <w:marBottom w:val="0"/>
      <w:divBdr>
        <w:top w:val="none" w:sz="0" w:space="0" w:color="auto"/>
        <w:left w:val="none" w:sz="0" w:space="0" w:color="auto"/>
        <w:bottom w:val="none" w:sz="0" w:space="0" w:color="auto"/>
        <w:right w:val="none" w:sz="0" w:space="0" w:color="auto"/>
      </w:divBdr>
    </w:div>
    <w:div w:id="1198738153">
      <w:marLeft w:val="480"/>
      <w:marRight w:val="0"/>
      <w:marTop w:val="0"/>
      <w:marBottom w:val="0"/>
      <w:divBdr>
        <w:top w:val="none" w:sz="0" w:space="0" w:color="auto"/>
        <w:left w:val="none" w:sz="0" w:space="0" w:color="auto"/>
        <w:bottom w:val="none" w:sz="0" w:space="0" w:color="auto"/>
        <w:right w:val="none" w:sz="0" w:space="0" w:color="auto"/>
      </w:divBdr>
    </w:div>
    <w:div w:id="1206596607">
      <w:marLeft w:val="480"/>
      <w:marRight w:val="0"/>
      <w:marTop w:val="0"/>
      <w:marBottom w:val="0"/>
      <w:divBdr>
        <w:top w:val="none" w:sz="0" w:space="0" w:color="auto"/>
        <w:left w:val="none" w:sz="0" w:space="0" w:color="auto"/>
        <w:bottom w:val="none" w:sz="0" w:space="0" w:color="auto"/>
        <w:right w:val="none" w:sz="0" w:space="0" w:color="auto"/>
      </w:divBdr>
    </w:div>
    <w:div w:id="1210191752">
      <w:marLeft w:val="480"/>
      <w:marRight w:val="0"/>
      <w:marTop w:val="0"/>
      <w:marBottom w:val="0"/>
      <w:divBdr>
        <w:top w:val="none" w:sz="0" w:space="0" w:color="auto"/>
        <w:left w:val="none" w:sz="0" w:space="0" w:color="auto"/>
        <w:bottom w:val="none" w:sz="0" w:space="0" w:color="auto"/>
        <w:right w:val="none" w:sz="0" w:space="0" w:color="auto"/>
      </w:divBdr>
    </w:div>
    <w:div w:id="1211652037">
      <w:marLeft w:val="480"/>
      <w:marRight w:val="0"/>
      <w:marTop w:val="0"/>
      <w:marBottom w:val="0"/>
      <w:divBdr>
        <w:top w:val="none" w:sz="0" w:space="0" w:color="auto"/>
        <w:left w:val="none" w:sz="0" w:space="0" w:color="auto"/>
        <w:bottom w:val="none" w:sz="0" w:space="0" w:color="auto"/>
        <w:right w:val="none" w:sz="0" w:space="0" w:color="auto"/>
      </w:divBdr>
    </w:div>
    <w:div w:id="1227061710">
      <w:marLeft w:val="480"/>
      <w:marRight w:val="0"/>
      <w:marTop w:val="0"/>
      <w:marBottom w:val="0"/>
      <w:divBdr>
        <w:top w:val="none" w:sz="0" w:space="0" w:color="auto"/>
        <w:left w:val="none" w:sz="0" w:space="0" w:color="auto"/>
        <w:bottom w:val="none" w:sz="0" w:space="0" w:color="auto"/>
        <w:right w:val="none" w:sz="0" w:space="0" w:color="auto"/>
      </w:divBdr>
    </w:div>
    <w:div w:id="1235428220">
      <w:marLeft w:val="480"/>
      <w:marRight w:val="0"/>
      <w:marTop w:val="0"/>
      <w:marBottom w:val="0"/>
      <w:divBdr>
        <w:top w:val="none" w:sz="0" w:space="0" w:color="auto"/>
        <w:left w:val="none" w:sz="0" w:space="0" w:color="auto"/>
        <w:bottom w:val="none" w:sz="0" w:space="0" w:color="auto"/>
        <w:right w:val="none" w:sz="0" w:space="0" w:color="auto"/>
      </w:divBdr>
    </w:div>
    <w:div w:id="1240558819">
      <w:marLeft w:val="480"/>
      <w:marRight w:val="0"/>
      <w:marTop w:val="0"/>
      <w:marBottom w:val="0"/>
      <w:divBdr>
        <w:top w:val="none" w:sz="0" w:space="0" w:color="auto"/>
        <w:left w:val="none" w:sz="0" w:space="0" w:color="auto"/>
        <w:bottom w:val="none" w:sz="0" w:space="0" w:color="auto"/>
        <w:right w:val="none" w:sz="0" w:space="0" w:color="auto"/>
      </w:divBdr>
    </w:div>
    <w:div w:id="1245411994">
      <w:marLeft w:val="480"/>
      <w:marRight w:val="0"/>
      <w:marTop w:val="0"/>
      <w:marBottom w:val="0"/>
      <w:divBdr>
        <w:top w:val="none" w:sz="0" w:space="0" w:color="auto"/>
        <w:left w:val="none" w:sz="0" w:space="0" w:color="auto"/>
        <w:bottom w:val="none" w:sz="0" w:space="0" w:color="auto"/>
        <w:right w:val="none" w:sz="0" w:space="0" w:color="auto"/>
      </w:divBdr>
    </w:div>
    <w:div w:id="1254630309">
      <w:marLeft w:val="480"/>
      <w:marRight w:val="0"/>
      <w:marTop w:val="0"/>
      <w:marBottom w:val="0"/>
      <w:divBdr>
        <w:top w:val="none" w:sz="0" w:space="0" w:color="auto"/>
        <w:left w:val="none" w:sz="0" w:space="0" w:color="auto"/>
        <w:bottom w:val="none" w:sz="0" w:space="0" w:color="auto"/>
        <w:right w:val="none" w:sz="0" w:space="0" w:color="auto"/>
      </w:divBdr>
    </w:div>
    <w:div w:id="1255482605">
      <w:marLeft w:val="480"/>
      <w:marRight w:val="0"/>
      <w:marTop w:val="0"/>
      <w:marBottom w:val="0"/>
      <w:divBdr>
        <w:top w:val="none" w:sz="0" w:space="0" w:color="auto"/>
        <w:left w:val="none" w:sz="0" w:space="0" w:color="auto"/>
        <w:bottom w:val="none" w:sz="0" w:space="0" w:color="auto"/>
        <w:right w:val="none" w:sz="0" w:space="0" w:color="auto"/>
      </w:divBdr>
    </w:div>
    <w:div w:id="1276332387">
      <w:marLeft w:val="480"/>
      <w:marRight w:val="0"/>
      <w:marTop w:val="0"/>
      <w:marBottom w:val="0"/>
      <w:divBdr>
        <w:top w:val="none" w:sz="0" w:space="0" w:color="auto"/>
        <w:left w:val="none" w:sz="0" w:space="0" w:color="auto"/>
        <w:bottom w:val="none" w:sz="0" w:space="0" w:color="auto"/>
        <w:right w:val="none" w:sz="0" w:space="0" w:color="auto"/>
      </w:divBdr>
    </w:div>
    <w:div w:id="1293173356">
      <w:marLeft w:val="480"/>
      <w:marRight w:val="0"/>
      <w:marTop w:val="0"/>
      <w:marBottom w:val="0"/>
      <w:divBdr>
        <w:top w:val="none" w:sz="0" w:space="0" w:color="auto"/>
        <w:left w:val="none" w:sz="0" w:space="0" w:color="auto"/>
        <w:bottom w:val="none" w:sz="0" w:space="0" w:color="auto"/>
        <w:right w:val="none" w:sz="0" w:space="0" w:color="auto"/>
      </w:divBdr>
    </w:div>
    <w:div w:id="1304241103">
      <w:marLeft w:val="480"/>
      <w:marRight w:val="0"/>
      <w:marTop w:val="0"/>
      <w:marBottom w:val="0"/>
      <w:divBdr>
        <w:top w:val="none" w:sz="0" w:space="0" w:color="auto"/>
        <w:left w:val="none" w:sz="0" w:space="0" w:color="auto"/>
        <w:bottom w:val="none" w:sz="0" w:space="0" w:color="auto"/>
        <w:right w:val="none" w:sz="0" w:space="0" w:color="auto"/>
      </w:divBdr>
    </w:div>
    <w:div w:id="1311986169">
      <w:marLeft w:val="480"/>
      <w:marRight w:val="0"/>
      <w:marTop w:val="0"/>
      <w:marBottom w:val="0"/>
      <w:divBdr>
        <w:top w:val="none" w:sz="0" w:space="0" w:color="auto"/>
        <w:left w:val="none" w:sz="0" w:space="0" w:color="auto"/>
        <w:bottom w:val="none" w:sz="0" w:space="0" w:color="auto"/>
        <w:right w:val="none" w:sz="0" w:space="0" w:color="auto"/>
      </w:divBdr>
    </w:div>
    <w:div w:id="1313561892">
      <w:marLeft w:val="480"/>
      <w:marRight w:val="0"/>
      <w:marTop w:val="0"/>
      <w:marBottom w:val="0"/>
      <w:divBdr>
        <w:top w:val="none" w:sz="0" w:space="0" w:color="auto"/>
        <w:left w:val="none" w:sz="0" w:space="0" w:color="auto"/>
        <w:bottom w:val="none" w:sz="0" w:space="0" w:color="auto"/>
        <w:right w:val="none" w:sz="0" w:space="0" w:color="auto"/>
      </w:divBdr>
    </w:div>
    <w:div w:id="1319074808">
      <w:marLeft w:val="480"/>
      <w:marRight w:val="0"/>
      <w:marTop w:val="0"/>
      <w:marBottom w:val="0"/>
      <w:divBdr>
        <w:top w:val="none" w:sz="0" w:space="0" w:color="auto"/>
        <w:left w:val="none" w:sz="0" w:space="0" w:color="auto"/>
        <w:bottom w:val="none" w:sz="0" w:space="0" w:color="auto"/>
        <w:right w:val="none" w:sz="0" w:space="0" w:color="auto"/>
      </w:divBdr>
    </w:div>
    <w:div w:id="1319456406">
      <w:marLeft w:val="480"/>
      <w:marRight w:val="0"/>
      <w:marTop w:val="0"/>
      <w:marBottom w:val="0"/>
      <w:divBdr>
        <w:top w:val="none" w:sz="0" w:space="0" w:color="auto"/>
        <w:left w:val="none" w:sz="0" w:space="0" w:color="auto"/>
        <w:bottom w:val="none" w:sz="0" w:space="0" w:color="auto"/>
        <w:right w:val="none" w:sz="0" w:space="0" w:color="auto"/>
      </w:divBdr>
    </w:div>
    <w:div w:id="1325665273">
      <w:marLeft w:val="480"/>
      <w:marRight w:val="0"/>
      <w:marTop w:val="0"/>
      <w:marBottom w:val="0"/>
      <w:divBdr>
        <w:top w:val="none" w:sz="0" w:space="0" w:color="auto"/>
        <w:left w:val="none" w:sz="0" w:space="0" w:color="auto"/>
        <w:bottom w:val="none" w:sz="0" w:space="0" w:color="auto"/>
        <w:right w:val="none" w:sz="0" w:space="0" w:color="auto"/>
      </w:divBdr>
    </w:div>
    <w:div w:id="1328903571">
      <w:marLeft w:val="480"/>
      <w:marRight w:val="0"/>
      <w:marTop w:val="0"/>
      <w:marBottom w:val="0"/>
      <w:divBdr>
        <w:top w:val="none" w:sz="0" w:space="0" w:color="auto"/>
        <w:left w:val="none" w:sz="0" w:space="0" w:color="auto"/>
        <w:bottom w:val="none" w:sz="0" w:space="0" w:color="auto"/>
        <w:right w:val="none" w:sz="0" w:space="0" w:color="auto"/>
      </w:divBdr>
    </w:div>
    <w:div w:id="1340963013">
      <w:marLeft w:val="480"/>
      <w:marRight w:val="0"/>
      <w:marTop w:val="0"/>
      <w:marBottom w:val="0"/>
      <w:divBdr>
        <w:top w:val="none" w:sz="0" w:space="0" w:color="auto"/>
        <w:left w:val="none" w:sz="0" w:space="0" w:color="auto"/>
        <w:bottom w:val="none" w:sz="0" w:space="0" w:color="auto"/>
        <w:right w:val="none" w:sz="0" w:space="0" w:color="auto"/>
      </w:divBdr>
    </w:div>
    <w:div w:id="1341354149">
      <w:marLeft w:val="480"/>
      <w:marRight w:val="0"/>
      <w:marTop w:val="0"/>
      <w:marBottom w:val="0"/>
      <w:divBdr>
        <w:top w:val="none" w:sz="0" w:space="0" w:color="auto"/>
        <w:left w:val="none" w:sz="0" w:space="0" w:color="auto"/>
        <w:bottom w:val="none" w:sz="0" w:space="0" w:color="auto"/>
        <w:right w:val="none" w:sz="0" w:space="0" w:color="auto"/>
      </w:divBdr>
    </w:div>
    <w:div w:id="1351376646">
      <w:marLeft w:val="480"/>
      <w:marRight w:val="0"/>
      <w:marTop w:val="0"/>
      <w:marBottom w:val="0"/>
      <w:divBdr>
        <w:top w:val="none" w:sz="0" w:space="0" w:color="auto"/>
        <w:left w:val="none" w:sz="0" w:space="0" w:color="auto"/>
        <w:bottom w:val="none" w:sz="0" w:space="0" w:color="auto"/>
        <w:right w:val="none" w:sz="0" w:space="0" w:color="auto"/>
      </w:divBdr>
    </w:div>
    <w:div w:id="1353072985">
      <w:marLeft w:val="480"/>
      <w:marRight w:val="0"/>
      <w:marTop w:val="0"/>
      <w:marBottom w:val="0"/>
      <w:divBdr>
        <w:top w:val="none" w:sz="0" w:space="0" w:color="auto"/>
        <w:left w:val="none" w:sz="0" w:space="0" w:color="auto"/>
        <w:bottom w:val="none" w:sz="0" w:space="0" w:color="auto"/>
        <w:right w:val="none" w:sz="0" w:space="0" w:color="auto"/>
      </w:divBdr>
    </w:div>
    <w:div w:id="1354305059">
      <w:marLeft w:val="480"/>
      <w:marRight w:val="0"/>
      <w:marTop w:val="0"/>
      <w:marBottom w:val="0"/>
      <w:divBdr>
        <w:top w:val="none" w:sz="0" w:space="0" w:color="auto"/>
        <w:left w:val="none" w:sz="0" w:space="0" w:color="auto"/>
        <w:bottom w:val="none" w:sz="0" w:space="0" w:color="auto"/>
        <w:right w:val="none" w:sz="0" w:space="0" w:color="auto"/>
      </w:divBdr>
    </w:div>
    <w:div w:id="1355688309">
      <w:marLeft w:val="480"/>
      <w:marRight w:val="0"/>
      <w:marTop w:val="0"/>
      <w:marBottom w:val="0"/>
      <w:divBdr>
        <w:top w:val="none" w:sz="0" w:space="0" w:color="auto"/>
        <w:left w:val="none" w:sz="0" w:space="0" w:color="auto"/>
        <w:bottom w:val="none" w:sz="0" w:space="0" w:color="auto"/>
        <w:right w:val="none" w:sz="0" w:space="0" w:color="auto"/>
      </w:divBdr>
    </w:div>
    <w:div w:id="1363087754">
      <w:marLeft w:val="480"/>
      <w:marRight w:val="0"/>
      <w:marTop w:val="0"/>
      <w:marBottom w:val="0"/>
      <w:divBdr>
        <w:top w:val="none" w:sz="0" w:space="0" w:color="auto"/>
        <w:left w:val="none" w:sz="0" w:space="0" w:color="auto"/>
        <w:bottom w:val="none" w:sz="0" w:space="0" w:color="auto"/>
        <w:right w:val="none" w:sz="0" w:space="0" w:color="auto"/>
      </w:divBdr>
    </w:div>
    <w:div w:id="1364745282">
      <w:marLeft w:val="480"/>
      <w:marRight w:val="0"/>
      <w:marTop w:val="0"/>
      <w:marBottom w:val="0"/>
      <w:divBdr>
        <w:top w:val="none" w:sz="0" w:space="0" w:color="auto"/>
        <w:left w:val="none" w:sz="0" w:space="0" w:color="auto"/>
        <w:bottom w:val="none" w:sz="0" w:space="0" w:color="auto"/>
        <w:right w:val="none" w:sz="0" w:space="0" w:color="auto"/>
      </w:divBdr>
    </w:div>
    <w:div w:id="1369456508">
      <w:marLeft w:val="480"/>
      <w:marRight w:val="0"/>
      <w:marTop w:val="0"/>
      <w:marBottom w:val="0"/>
      <w:divBdr>
        <w:top w:val="none" w:sz="0" w:space="0" w:color="auto"/>
        <w:left w:val="none" w:sz="0" w:space="0" w:color="auto"/>
        <w:bottom w:val="none" w:sz="0" w:space="0" w:color="auto"/>
        <w:right w:val="none" w:sz="0" w:space="0" w:color="auto"/>
      </w:divBdr>
    </w:div>
    <w:div w:id="1377856026">
      <w:marLeft w:val="480"/>
      <w:marRight w:val="0"/>
      <w:marTop w:val="0"/>
      <w:marBottom w:val="0"/>
      <w:divBdr>
        <w:top w:val="none" w:sz="0" w:space="0" w:color="auto"/>
        <w:left w:val="none" w:sz="0" w:space="0" w:color="auto"/>
        <w:bottom w:val="none" w:sz="0" w:space="0" w:color="auto"/>
        <w:right w:val="none" w:sz="0" w:space="0" w:color="auto"/>
      </w:divBdr>
    </w:div>
    <w:div w:id="1380939252">
      <w:marLeft w:val="480"/>
      <w:marRight w:val="0"/>
      <w:marTop w:val="0"/>
      <w:marBottom w:val="0"/>
      <w:divBdr>
        <w:top w:val="none" w:sz="0" w:space="0" w:color="auto"/>
        <w:left w:val="none" w:sz="0" w:space="0" w:color="auto"/>
        <w:bottom w:val="none" w:sz="0" w:space="0" w:color="auto"/>
        <w:right w:val="none" w:sz="0" w:space="0" w:color="auto"/>
      </w:divBdr>
    </w:div>
    <w:div w:id="1396271380">
      <w:marLeft w:val="480"/>
      <w:marRight w:val="0"/>
      <w:marTop w:val="0"/>
      <w:marBottom w:val="0"/>
      <w:divBdr>
        <w:top w:val="none" w:sz="0" w:space="0" w:color="auto"/>
        <w:left w:val="none" w:sz="0" w:space="0" w:color="auto"/>
        <w:bottom w:val="none" w:sz="0" w:space="0" w:color="auto"/>
        <w:right w:val="none" w:sz="0" w:space="0" w:color="auto"/>
      </w:divBdr>
    </w:div>
    <w:div w:id="1420249153">
      <w:marLeft w:val="480"/>
      <w:marRight w:val="0"/>
      <w:marTop w:val="0"/>
      <w:marBottom w:val="0"/>
      <w:divBdr>
        <w:top w:val="none" w:sz="0" w:space="0" w:color="auto"/>
        <w:left w:val="none" w:sz="0" w:space="0" w:color="auto"/>
        <w:bottom w:val="none" w:sz="0" w:space="0" w:color="auto"/>
        <w:right w:val="none" w:sz="0" w:space="0" w:color="auto"/>
      </w:divBdr>
    </w:div>
    <w:div w:id="1436093645">
      <w:marLeft w:val="480"/>
      <w:marRight w:val="0"/>
      <w:marTop w:val="0"/>
      <w:marBottom w:val="0"/>
      <w:divBdr>
        <w:top w:val="none" w:sz="0" w:space="0" w:color="auto"/>
        <w:left w:val="none" w:sz="0" w:space="0" w:color="auto"/>
        <w:bottom w:val="none" w:sz="0" w:space="0" w:color="auto"/>
        <w:right w:val="none" w:sz="0" w:space="0" w:color="auto"/>
      </w:divBdr>
    </w:div>
    <w:div w:id="1451166415">
      <w:marLeft w:val="480"/>
      <w:marRight w:val="0"/>
      <w:marTop w:val="0"/>
      <w:marBottom w:val="0"/>
      <w:divBdr>
        <w:top w:val="none" w:sz="0" w:space="0" w:color="auto"/>
        <w:left w:val="none" w:sz="0" w:space="0" w:color="auto"/>
        <w:bottom w:val="none" w:sz="0" w:space="0" w:color="auto"/>
        <w:right w:val="none" w:sz="0" w:space="0" w:color="auto"/>
      </w:divBdr>
    </w:div>
    <w:div w:id="1460413045">
      <w:marLeft w:val="480"/>
      <w:marRight w:val="0"/>
      <w:marTop w:val="0"/>
      <w:marBottom w:val="0"/>
      <w:divBdr>
        <w:top w:val="none" w:sz="0" w:space="0" w:color="auto"/>
        <w:left w:val="none" w:sz="0" w:space="0" w:color="auto"/>
        <w:bottom w:val="none" w:sz="0" w:space="0" w:color="auto"/>
        <w:right w:val="none" w:sz="0" w:space="0" w:color="auto"/>
      </w:divBdr>
    </w:div>
    <w:div w:id="1465194739">
      <w:marLeft w:val="480"/>
      <w:marRight w:val="0"/>
      <w:marTop w:val="0"/>
      <w:marBottom w:val="0"/>
      <w:divBdr>
        <w:top w:val="none" w:sz="0" w:space="0" w:color="auto"/>
        <w:left w:val="none" w:sz="0" w:space="0" w:color="auto"/>
        <w:bottom w:val="none" w:sz="0" w:space="0" w:color="auto"/>
        <w:right w:val="none" w:sz="0" w:space="0" w:color="auto"/>
      </w:divBdr>
    </w:div>
    <w:div w:id="1479149982">
      <w:marLeft w:val="480"/>
      <w:marRight w:val="0"/>
      <w:marTop w:val="0"/>
      <w:marBottom w:val="0"/>
      <w:divBdr>
        <w:top w:val="none" w:sz="0" w:space="0" w:color="auto"/>
        <w:left w:val="none" w:sz="0" w:space="0" w:color="auto"/>
        <w:bottom w:val="none" w:sz="0" w:space="0" w:color="auto"/>
        <w:right w:val="none" w:sz="0" w:space="0" w:color="auto"/>
      </w:divBdr>
    </w:div>
    <w:div w:id="1479767415">
      <w:marLeft w:val="480"/>
      <w:marRight w:val="0"/>
      <w:marTop w:val="0"/>
      <w:marBottom w:val="0"/>
      <w:divBdr>
        <w:top w:val="none" w:sz="0" w:space="0" w:color="auto"/>
        <w:left w:val="none" w:sz="0" w:space="0" w:color="auto"/>
        <w:bottom w:val="none" w:sz="0" w:space="0" w:color="auto"/>
        <w:right w:val="none" w:sz="0" w:space="0" w:color="auto"/>
      </w:divBdr>
    </w:div>
    <w:div w:id="1482582378">
      <w:marLeft w:val="480"/>
      <w:marRight w:val="0"/>
      <w:marTop w:val="0"/>
      <w:marBottom w:val="0"/>
      <w:divBdr>
        <w:top w:val="none" w:sz="0" w:space="0" w:color="auto"/>
        <w:left w:val="none" w:sz="0" w:space="0" w:color="auto"/>
        <w:bottom w:val="none" w:sz="0" w:space="0" w:color="auto"/>
        <w:right w:val="none" w:sz="0" w:space="0" w:color="auto"/>
      </w:divBdr>
    </w:div>
    <w:div w:id="1489705369">
      <w:marLeft w:val="480"/>
      <w:marRight w:val="0"/>
      <w:marTop w:val="0"/>
      <w:marBottom w:val="0"/>
      <w:divBdr>
        <w:top w:val="none" w:sz="0" w:space="0" w:color="auto"/>
        <w:left w:val="none" w:sz="0" w:space="0" w:color="auto"/>
        <w:bottom w:val="none" w:sz="0" w:space="0" w:color="auto"/>
        <w:right w:val="none" w:sz="0" w:space="0" w:color="auto"/>
      </w:divBdr>
    </w:div>
    <w:div w:id="1504200422">
      <w:marLeft w:val="480"/>
      <w:marRight w:val="0"/>
      <w:marTop w:val="0"/>
      <w:marBottom w:val="0"/>
      <w:divBdr>
        <w:top w:val="none" w:sz="0" w:space="0" w:color="auto"/>
        <w:left w:val="none" w:sz="0" w:space="0" w:color="auto"/>
        <w:bottom w:val="none" w:sz="0" w:space="0" w:color="auto"/>
        <w:right w:val="none" w:sz="0" w:space="0" w:color="auto"/>
      </w:divBdr>
    </w:div>
    <w:div w:id="1507016326">
      <w:marLeft w:val="480"/>
      <w:marRight w:val="0"/>
      <w:marTop w:val="0"/>
      <w:marBottom w:val="0"/>
      <w:divBdr>
        <w:top w:val="none" w:sz="0" w:space="0" w:color="auto"/>
        <w:left w:val="none" w:sz="0" w:space="0" w:color="auto"/>
        <w:bottom w:val="none" w:sz="0" w:space="0" w:color="auto"/>
        <w:right w:val="none" w:sz="0" w:space="0" w:color="auto"/>
      </w:divBdr>
    </w:div>
    <w:div w:id="1515413826">
      <w:marLeft w:val="480"/>
      <w:marRight w:val="0"/>
      <w:marTop w:val="0"/>
      <w:marBottom w:val="0"/>
      <w:divBdr>
        <w:top w:val="none" w:sz="0" w:space="0" w:color="auto"/>
        <w:left w:val="none" w:sz="0" w:space="0" w:color="auto"/>
        <w:bottom w:val="none" w:sz="0" w:space="0" w:color="auto"/>
        <w:right w:val="none" w:sz="0" w:space="0" w:color="auto"/>
      </w:divBdr>
    </w:div>
    <w:div w:id="1522931398">
      <w:marLeft w:val="480"/>
      <w:marRight w:val="0"/>
      <w:marTop w:val="0"/>
      <w:marBottom w:val="0"/>
      <w:divBdr>
        <w:top w:val="none" w:sz="0" w:space="0" w:color="auto"/>
        <w:left w:val="none" w:sz="0" w:space="0" w:color="auto"/>
        <w:bottom w:val="none" w:sz="0" w:space="0" w:color="auto"/>
        <w:right w:val="none" w:sz="0" w:space="0" w:color="auto"/>
      </w:divBdr>
    </w:div>
    <w:div w:id="1523976711">
      <w:marLeft w:val="480"/>
      <w:marRight w:val="0"/>
      <w:marTop w:val="0"/>
      <w:marBottom w:val="0"/>
      <w:divBdr>
        <w:top w:val="none" w:sz="0" w:space="0" w:color="auto"/>
        <w:left w:val="none" w:sz="0" w:space="0" w:color="auto"/>
        <w:bottom w:val="none" w:sz="0" w:space="0" w:color="auto"/>
        <w:right w:val="none" w:sz="0" w:space="0" w:color="auto"/>
      </w:divBdr>
    </w:div>
    <w:div w:id="1524855349">
      <w:marLeft w:val="480"/>
      <w:marRight w:val="0"/>
      <w:marTop w:val="0"/>
      <w:marBottom w:val="0"/>
      <w:divBdr>
        <w:top w:val="none" w:sz="0" w:space="0" w:color="auto"/>
        <w:left w:val="none" w:sz="0" w:space="0" w:color="auto"/>
        <w:bottom w:val="none" w:sz="0" w:space="0" w:color="auto"/>
        <w:right w:val="none" w:sz="0" w:space="0" w:color="auto"/>
      </w:divBdr>
    </w:div>
    <w:div w:id="1536498630">
      <w:marLeft w:val="480"/>
      <w:marRight w:val="0"/>
      <w:marTop w:val="0"/>
      <w:marBottom w:val="0"/>
      <w:divBdr>
        <w:top w:val="none" w:sz="0" w:space="0" w:color="auto"/>
        <w:left w:val="none" w:sz="0" w:space="0" w:color="auto"/>
        <w:bottom w:val="none" w:sz="0" w:space="0" w:color="auto"/>
        <w:right w:val="none" w:sz="0" w:space="0" w:color="auto"/>
      </w:divBdr>
    </w:div>
    <w:div w:id="1548953922">
      <w:marLeft w:val="480"/>
      <w:marRight w:val="0"/>
      <w:marTop w:val="0"/>
      <w:marBottom w:val="0"/>
      <w:divBdr>
        <w:top w:val="none" w:sz="0" w:space="0" w:color="auto"/>
        <w:left w:val="none" w:sz="0" w:space="0" w:color="auto"/>
        <w:bottom w:val="none" w:sz="0" w:space="0" w:color="auto"/>
        <w:right w:val="none" w:sz="0" w:space="0" w:color="auto"/>
      </w:divBdr>
    </w:div>
    <w:div w:id="1553928315">
      <w:marLeft w:val="480"/>
      <w:marRight w:val="0"/>
      <w:marTop w:val="0"/>
      <w:marBottom w:val="0"/>
      <w:divBdr>
        <w:top w:val="none" w:sz="0" w:space="0" w:color="auto"/>
        <w:left w:val="none" w:sz="0" w:space="0" w:color="auto"/>
        <w:bottom w:val="none" w:sz="0" w:space="0" w:color="auto"/>
        <w:right w:val="none" w:sz="0" w:space="0" w:color="auto"/>
      </w:divBdr>
    </w:div>
    <w:div w:id="1554538678">
      <w:marLeft w:val="480"/>
      <w:marRight w:val="0"/>
      <w:marTop w:val="0"/>
      <w:marBottom w:val="0"/>
      <w:divBdr>
        <w:top w:val="none" w:sz="0" w:space="0" w:color="auto"/>
        <w:left w:val="none" w:sz="0" w:space="0" w:color="auto"/>
        <w:bottom w:val="none" w:sz="0" w:space="0" w:color="auto"/>
        <w:right w:val="none" w:sz="0" w:space="0" w:color="auto"/>
      </w:divBdr>
    </w:div>
    <w:div w:id="1555698239">
      <w:marLeft w:val="480"/>
      <w:marRight w:val="0"/>
      <w:marTop w:val="0"/>
      <w:marBottom w:val="0"/>
      <w:divBdr>
        <w:top w:val="none" w:sz="0" w:space="0" w:color="auto"/>
        <w:left w:val="none" w:sz="0" w:space="0" w:color="auto"/>
        <w:bottom w:val="none" w:sz="0" w:space="0" w:color="auto"/>
        <w:right w:val="none" w:sz="0" w:space="0" w:color="auto"/>
      </w:divBdr>
    </w:div>
    <w:div w:id="1557470661">
      <w:marLeft w:val="480"/>
      <w:marRight w:val="0"/>
      <w:marTop w:val="0"/>
      <w:marBottom w:val="0"/>
      <w:divBdr>
        <w:top w:val="none" w:sz="0" w:space="0" w:color="auto"/>
        <w:left w:val="none" w:sz="0" w:space="0" w:color="auto"/>
        <w:bottom w:val="none" w:sz="0" w:space="0" w:color="auto"/>
        <w:right w:val="none" w:sz="0" w:space="0" w:color="auto"/>
      </w:divBdr>
    </w:div>
    <w:div w:id="1560553912">
      <w:marLeft w:val="480"/>
      <w:marRight w:val="0"/>
      <w:marTop w:val="0"/>
      <w:marBottom w:val="0"/>
      <w:divBdr>
        <w:top w:val="none" w:sz="0" w:space="0" w:color="auto"/>
        <w:left w:val="none" w:sz="0" w:space="0" w:color="auto"/>
        <w:bottom w:val="none" w:sz="0" w:space="0" w:color="auto"/>
        <w:right w:val="none" w:sz="0" w:space="0" w:color="auto"/>
      </w:divBdr>
    </w:div>
    <w:div w:id="1575116521">
      <w:marLeft w:val="480"/>
      <w:marRight w:val="0"/>
      <w:marTop w:val="0"/>
      <w:marBottom w:val="0"/>
      <w:divBdr>
        <w:top w:val="none" w:sz="0" w:space="0" w:color="auto"/>
        <w:left w:val="none" w:sz="0" w:space="0" w:color="auto"/>
        <w:bottom w:val="none" w:sz="0" w:space="0" w:color="auto"/>
        <w:right w:val="none" w:sz="0" w:space="0" w:color="auto"/>
      </w:divBdr>
    </w:div>
    <w:div w:id="1588465181">
      <w:marLeft w:val="480"/>
      <w:marRight w:val="0"/>
      <w:marTop w:val="0"/>
      <w:marBottom w:val="0"/>
      <w:divBdr>
        <w:top w:val="none" w:sz="0" w:space="0" w:color="auto"/>
        <w:left w:val="none" w:sz="0" w:space="0" w:color="auto"/>
        <w:bottom w:val="none" w:sz="0" w:space="0" w:color="auto"/>
        <w:right w:val="none" w:sz="0" w:space="0" w:color="auto"/>
      </w:divBdr>
    </w:div>
    <w:div w:id="1593709140">
      <w:marLeft w:val="480"/>
      <w:marRight w:val="0"/>
      <w:marTop w:val="0"/>
      <w:marBottom w:val="0"/>
      <w:divBdr>
        <w:top w:val="none" w:sz="0" w:space="0" w:color="auto"/>
        <w:left w:val="none" w:sz="0" w:space="0" w:color="auto"/>
        <w:bottom w:val="none" w:sz="0" w:space="0" w:color="auto"/>
        <w:right w:val="none" w:sz="0" w:space="0" w:color="auto"/>
      </w:divBdr>
    </w:div>
    <w:div w:id="1602906394">
      <w:marLeft w:val="480"/>
      <w:marRight w:val="0"/>
      <w:marTop w:val="0"/>
      <w:marBottom w:val="0"/>
      <w:divBdr>
        <w:top w:val="none" w:sz="0" w:space="0" w:color="auto"/>
        <w:left w:val="none" w:sz="0" w:space="0" w:color="auto"/>
        <w:bottom w:val="none" w:sz="0" w:space="0" w:color="auto"/>
        <w:right w:val="none" w:sz="0" w:space="0" w:color="auto"/>
      </w:divBdr>
    </w:div>
    <w:div w:id="1610509820">
      <w:marLeft w:val="480"/>
      <w:marRight w:val="0"/>
      <w:marTop w:val="0"/>
      <w:marBottom w:val="0"/>
      <w:divBdr>
        <w:top w:val="none" w:sz="0" w:space="0" w:color="auto"/>
        <w:left w:val="none" w:sz="0" w:space="0" w:color="auto"/>
        <w:bottom w:val="none" w:sz="0" w:space="0" w:color="auto"/>
        <w:right w:val="none" w:sz="0" w:space="0" w:color="auto"/>
      </w:divBdr>
    </w:div>
    <w:div w:id="1616012084">
      <w:marLeft w:val="480"/>
      <w:marRight w:val="0"/>
      <w:marTop w:val="0"/>
      <w:marBottom w:val="0"/>
      <w:divBdr>
        <w:top w:val="none" w:sz="0" w:space="0" w:color="auto"/>
        <w:left w:val="none" w:sz="0" w:space="0" w:color="auto"/>
        <w:bottom w:val="none" w:sz="0" w:space="0" w:color="auto"/>
        <w:right w:val="none" w:sz="0" w:space="0" w:color="auto"/>
      </w:divBdr>
    </w:div>
    <w:div w:id="1642343603">
      <w:marLeft w:val="480"/>
      <w:marRight w:val="0"/>
      <w:marTop w:val="0"/>
      <w:marBottom w:val="0"/>
      <w:divBdr>
        <w:top w:val="none" w:sz="0" w:space="0" w:color="auto"/>
        <w:left w:val="none" w:sz="0" w:space="0" w:color="auto"/>
        <w:bottom w:val="none" w:sz="0" w:space="0" w:color="auto"/>
        <w:right w:val="none" w:sz="0" w:space="0" w:color="auto"/>
      </w:divBdr>
    </w:div>
    <w:div w:id="1659306439">
      <w:marLeft w:val="480"/>
      <w:marRight w:val="0"/>
      <w:marTop w:val="0"/>
      <w:marBottom w:val="0"/>
      <w:divBdr>
        <w:top w:val="none" w:sz="0" w:space="0" w:color="auto"/>
        <w:left w:val="none" w:sz="0" w:space="0" w:color="auto"/>
        <w:bottom w:val="none" w:sz="0" w:space="0" w:color="auto"/>
        <w:right w:val="none" w:sz="0" w:space="0" w:color="auto"/>
      </w:divBdr>
    </w:div>
    <w:div w:id="1663969696">
      <w:marLeft w:val="480"/>
      <w:marRight w:val="0"/>
      <w:marTop w:val="0"/>
      <w:marBottom w:val="0"/>
      <w:divBdr>
        <w:top w:val="none" w:sz="0" w:space="0" w:color="auto"/>
        <w:left w:val="none" w:sz="0" w:space="0" w:color="auto"/>
        <w:bottom w:val="none" w:sz="0" w:space="0" w:color="auto"/>
        <w:right w:val="none" w:sz="0" w:space="0" w:color="auto"/>
      </w:divBdr>
    </w:div>
    <w:div w:id="1674256014">
      <w:marLeft w:val="480"/>
      <w:marRight w:val="0"/>
      <w:marTop w:val="0"/>
      <w:marBottom w:val="0"/>
      <w:divBdr>
        <w:top w:val="none" w:sz="0" w:space="0" w:color="auto"/>
        <w:left w:val="none" w:sz="0" w:space="0" w:color="auto"/>
        <w:bottom w:val="none" w:sz="0" w:space="0" w:color="auto"/>
        <w:right w:val="none" w:sz="0" w:space="0" w:color="auto"/>
      </w:divBdr>
    </w:div>
    <w:div w:id="1675105128">
      <w:marLeft w:val="480"/>
      <w:marRight w:val="0"/>
      <w:marTop w:val="0"/>
      <w:marBottom w:val="0"/>
      <w:divBdr>
        <w:top w:val="none" w:sz="0" w:space="0" w:color="auto"/>
        <w:left w:val="none" w:sz="0" w:space="0" w:color="auto"/>
        <w:bottom w:val="none" w:sz="0" w:space="0" w:color="auto"/>
        <w:right w:val="none" w:sz="0" w:space="0" w:color="auto"/>
      </w:divBdr>
    </w:div>
    <w:div w:id="1686901496">
      <w:marLeft w:val="480"/>
      <w:marRight w:val="0"/>
      <w:marTop w:val="0"/>
      <w:marBottom w:val="0"/>
      <w:divBdr>
        <w:top w:val="none" w:sz="0" w:space="0" w:color="auto"/>
        <w:left w:val="none" w:sz="0" w:space="0" w:color="auto"/>
        <w:bottom w:val="none" w:sz="0" w:space="0" w:color="auto"/>
        <w:right w:val="none" w:sz="0" w:space="0" w:color="auto"/>
      </w:divBdr>
    </w:div>
    <w:div w:id="1693608815">
      <w:marLeft w:val="480"/>
      <w:marRight w:val="0"/>
      <w:marTop w:val="0"/>
      <w:marBottom w:val="0"/>
      <w:divBdr>
        <w:top w:val="none" w:sz="0" w:space="0" w:color="auto"/>
        <w:left w:val="none" w:sz="0" w:space="0" w:color="auto"/>
        <w:bottom w:val="none" w:sz="0" w:space="0" w:color="auto"/>
        <w:right w:val="none" w:sz="0" w:space="0" w:color="auto"/>
      </w:divBdr>
    </w:div>
    <w:div w:id="1695035756">
      <w:marLeft w:val="480"/>
      <w:marRight w:val="0"/>
      <w:marTop w:val="0"/>
      <w:marBottom w:val="0"/>
      <w:divBdr>
        <w:top w:val="none" w:sz="0" w:space="0" w:color="auto"/>
        <w:left w:val="none" w:sz="0" w:space="0" w:color="auto"/>
        <w:bottom w:val="none" w:sz="0" w:space="0" w:color="auto"/>
        <w:right w:val="none" w:sz="0" w:space="0" w:color="auto"/>
      </w:divBdr>
    </w:div>
    <w:div w:id="1705013544">
      <w:marLeft w:val="480"/>
      <w:marRight w:val="0"/>
      <w:marTop w:val="0"/>
      <w:marBottom w:val="0"/>
      <w:divBdr>
        <w:top w:val="none" w:sz="0" w:space="0" w:color="auto"/>
        <w:left w:val="none" w:sz="0" w:space="0" w:color="auto"/>
        <w:bottom w:val="none" w:sz="0" w:space="0" w:color="auto"/>
        <w:right w:val="none" w:sz="0" w:space="0" w:color="auto"/>
      </w:divBdr>
    </w:div>
    <w:div w:id="1706297440">
      <w:marLeft w:val="480"/>
      <w:marRight w:val="0"/>
      <w:marTop w:val="0"/>
      <w:marBottom w:val="0"/>
      <w:divBdr>
        <w:top w:val="none" w:sz="0" w:space="0" w:color="auto"/>
        <w:left w:val="none" w:sz="0" w:space="0" w:color="auto"/>
        <w:bottom w:val="none" w:sz="0" w:space="0" w:color="auto"/>
        <w:right w:val="none" w:sz="0" w:space="0" w:color="auto"/>
      </w:divBdr>
    </w:div>
    <w:div w:id="1711177084">
      <w:marLeft w:val="480"/>
      <w:marRight w:val="0"/>
      <w:marTop w:val="0"/>
      <w:marBottom w:val="0"/>
      <w:divBdr>
        <w:top w:val="none" w:sz="0" w:space="0" w:color="auto"/>
        <w:left w:val="none" w:sz="0" w:space="0" w:color="auto"/>
        <w:bottom w:val="none" w:sz="0" w:space="0" w:color="auto"/>
        <w:right w:val="none" w:sz="0" w:space="0" w:color="auto"/>
      </w:divBdr>
    </w:div>
    <w:div w:id="1720322821">
      <w:marLeft w:val="480"/>
      <w:marRight w:val="0"/>
      <w:marTop w:val="0"/>
      <w:marBottom w:val="0"/>
      <w:divBdr>
        <w:top w:val="none" w:sz="0" w:space="0" w:color="auto"/>
        <w:left w:val="none" w:sz="0" w:space="0" w:color="auto"/>
        <w:bottom w:val="none" w:sz="0" w:space="0" w:color="auto"/>
        <w:right w:val="none" w:sz="0" w:space="0" w:color="auto"/>
      </w:divBdr>
    </w:div>
    <w:div w:id="1724017014">
      <w:marLeft w:val="480"/>
      <w:marRight w:val="0"/>
      <w:marTop w:val="0"/>
      <w:marBottom w:val="0"/>
      <w:divBdr>
        <w:top w:val="none" w:sz="0" w:space="0" w:color="auto"/>
        <w:left w:val="none" w:sz="0" w:space="0" w:color="auto"/>
        <w:bottom w:val="none" w:sz="0" w:space="0" w:color="auto"/>
        <w:right w:val="none" w:sz="0" w:space="0" w:color="auto"/>
      </w:divBdr>
    </w:div>
    <w:div w:id="1742211698">
      <w:marLeft w:val="480"/>
      <w:marRight w:val="0"/>
      <w:marTop w:val="0"/>
      <w:marBottom w:val="0"/>
      <w:divBdr>
        <w:top w:val="none" w:sz="0" w:space="0" w:color="auto"/>
        <w:left w:val="none" w:sz="0" w:space="0" w:color="auto"/>
        <w:bottom w:val="none" w:sz="0" w:space="0" w:color="auto"/>
        <w:right w:val="none" w:sz="0" w:space="0" w:color="auto"/>
      </w:divBdr>
    </w:div>
    <w:div w:id="1748919607">
      <w:marLeft w:val="480"/>
      <w:marRight w:val="0"/>
      <w:marTop w:val="0"/>
      <w:marBottom w:val="0"/>
      <w:divBdr>
        <w:top w:val="none" w:sz="0" w:space="0" w:color="auto"/>
        <w:left w:val="none" w:sz="0" w:space="0" w:color="auto"/>
        <w:bottom w:val="none" w:sz="0" w:space="0" w:color="auto"/>
        <w:right w:val="none" w:sz="0" w:space="0" w:color="auto"/>
      </w:divBdr>
    </w:div>
    <w:div w:id="1752510727">
      <w:marLeft w:val="480"/>
      <w:marRight w:val="0"/>
      <w:marTop w:val="0"/>
      <w:marBottom w:val="0"/>
      <w:divBdr>
        <w:top w:val="none" w:sz="0" w:space="0" w:color="auto"/>
        <w:left w:val="none" w:sz="0" w:space="0" w:color="auto"/>
        <w:bottom w:val="none" w:sz="0" w:space="0" w:color="auto"/>
        <w:right w:val="none" w:sz="0" w:space="0" w:color="auto"/>
      </w:divBdr>
    </w:div>
    <w:div w:id="1762095066">
      <w:marLeft w:val="480"/>
      <w:marRight w:val="0"/>
      <w:marTop w:val="0"/>
      <w:marBottom w:val="0"/>
      <w:divBdr>
        <w:top w:val="none" w:sz="0" w:space="0" w:color="auto"/>
        <w:left w:val="none" w:sz="0" w:space="0" w:color="auto"/>
        <w:bottom w:val="none" w:sz="0" w:space="0" w:color="auto"/>
        <w:right w:val="none" w:sz="0" w:space="0" w:color="auto"/>
      </w:divBdr>
    </w:div>
    <w:div w:id="1762683127">
      <w:marLeft w:val="480"/>
      <w:marRight w:val="0"/>
      <w:marTop w:val="0"/>
      <w:marBottom w:val="0"/>
      <w:divBdr>
        <w:top w:val="none" w:sz="0" w:space="0" w:color="auto"/>
        <w:left w:val="none" w:sz="0" w:space="0" w:color="auto"/>
        <w:bottom w:val="none" w:sz="0" w:space="0" w:color="auto"/>
        <w:right w:val="none" w:sz="0" w:space="0" w:color="auto"/>
      </w:divBdr>
    </w:div>
    <w:div w:id="1765956862">
      <w:marLeft w:val="480"/>
      <w:marRight w:val="0"/>
      <w:marTop w:val="0"/>
      <w:marBottom w:val="0"/>
      <w:divBdr>
        <w:top w:val="none" w:sz="0" w:space="0" w:color="auto"/>
        <w:left w:val="none" w:sz="0" w:space="0" w:color="auto"/>
        <w:bottom w:val="none" w:sz="0" w:space="0" w:color="auto"/>
        <w:right w:val="none" w:sz="0" w:space="0" w:color="auto"/>
      </w:divBdr>
    </w:div>
    <w:div w:id="1774786848">
      <w:marLeft w:val="480"/>
      <w:marRight w:val="0"/>
      <w:marTop w:val="0"/>
      <w:marBottom w:val="0"/>
      <w:divBdr>
        <w:top w:val="none" w:sz="0" w:space="0" w:color="auto"/>
        <w:left w:val="none" w:sz="0" w:space="0" w:color="auto"/>
        <w:bottom w:val="none" w:sz="0" w:space="0" w:color="auto"/>
        <w:right w:val="none" w:sz="0" w:space="0" w:color="auto"/>
      </w:divBdr>
    </w:div>
    <w:div w:id="1776320438">
      <w:marLeft w:val="480"/>
      <w:marRight w:val="0"/>
      <w:marTop w:val="0"/>
      <w:marBottom w:val="0"/>
      <w:divBdr>
        <w:top w:val="none" w:sz="0" w:space="0" w:color="auto"/>
        <w:left w:val="none" w:sz="0" w:space="0" w:color="auto"/>
        <w:bottom w:val="none" w:sz="0" w:space="0" w:color="auto"/>
        <w:right w:val="none" w:sz="0" w:space="0" w:color="auto"/>
      </w:divBdr>
    </w:div>
    <w:div w:id="1779712802">
      <w:marLeft w:val="480"/>
      <w:marRight w:val="0"/>
      <w:marTop w:val="0"/>
      <w:marBottom w:val="0"/>
      <w:divBdr>
        <w:top w:val="none" w:sz="0" w:space="0" w:color="auto"/>
        <w:left w:val="none" w:sz="0" w:space="0" w:color="auto"/>
        <w:bottom w:val="none" w:sz="0" w:space="0" w:color="auto"/>
        <w:right w:val="none" w:sz="0" w:space="0" w:color="auto"/>
      </w:divBdr>
    </w:div>
    <w:div w:id="1781992255">
      <w:marLeft w:val="480"/>
      <w:marRight w:val="0"/>
      <w:marTop w:val="0"/>
      <w:marBottom w:val="0"/>
      <w:divBdr>
        <w:top w:val="none" w:sz="0" w:space="0" w:color="auto"/>
        <w:left w:val="none" w:sz="0" w:space="0" w:color="auto"/>
        <w:bottom w:val="none" w:sz="0" w:space="0" w:color="auto"/>
        <w:right w:val="none" w:sz="0" w:space="0" w:color="auto"/>
      </w:divBdr>
    </w:div>
    <w:div w:id="1789347782">
      <w:marLeft w:val="480"/>
      <w:marRight w:val="0"/>
      <w:marTop w:val="0"/>
      <w:marBottom w:val="0"/>
      <w:divBdr>
        <w:top w:val="none" w:sz="0" w:space="0" w:color="auto"/>
        <w:left w:val="none" w:sz="0" w:space="0" w:color="auto"/>
        <w:bottom w:val="none" w:sz="0" w:space="0" w:color="auto"/>
        <w:right w:val="none" w:sz="0" w:space="0" w:color="auto"/>
      </w:divBdr>
    </w:div>
    <w:div w:id="1791434486">
      <w:marLeft w:val="480"/>
      <w:marRight w:val="0"/>
      <w:marTop w:val="0"/>
      <w:marBottom w:val="0"/>
      <w:divBdr>
        <w:top w:val="none" w:sz="0" w:space="0" w:color="auto"/>
        <w:left w:val="none" w:sz="0" w:space="0" w:color="auto"/>
        <w:bottom w:val="none" w:sz="0" w:space="0" w:color="auto"/>
        <w:right w:val="none" w:sz="0" w:space="0" w:color="auto"/>
      </w:divBdr>
    </w:div>
    <w:div w:id="1796559755">
      <w:marLeft w:val="480"/>
      <w:marRight w:val="0"/>
      <w:marTop w:val="0"/>
      <w:marBottom w:val="0"/>
      <w:divBdr>
        <w:top w:val="none" w:sz="0" w:space="0" w:color="auto"/>
        <w:left w:val="none" w:sz="0" w:space="0" w:color="auto"/>
        <w:bottom w:val="none" w:sz="0" w:space="0" w:color="auto"/>
        <w:right w:val="none" w:sz="0" w:space="0" w:color="auto"/>
      </w:divBdr>
    </w:div>
    <w:div w:id="1798989941">
      <w:marLeft w:val="480"/>
      <w:marRight w:val="0"/>
      <w:marTop w:val="0"/>
      <w:marBottom w:val="0"/>
      <w:divBdr>
        <w:top w:val="none" w:sz="0" w:space="0" w:color="auto"/>
        <w:left w:val="none" w:sz="0" w:space="0" w:color="auto"/>
        <w:bottom w:val="none" w:sz="0" w:space="0" w:color="auto"/>
        <w:right w:val="none" w:sz="0" w:space="0" w:color="auto"/>
      </w:divBdr>
    </w:div>
    <w:div w:id="1810857000">
      <w:marLeft w:val="480"/>
      <w:marRight w:val="0"/>
      <w:marTop w:val="0"/>
      <w:marBottom w:val="0"/>
      <w:divBdr>
        <w:top w:val="none" w:sz="0" w:space="0" w:color="auto"/>
        <w:left w:val="none" w:sz="0" w:space="0" w:color="auto"/>
        <w:bottom w:val="none" w:sz="0" w:space="0" w:color="auto"/>
        <w:right w:val="none" w:sz="0" w:space="0" w:color="auto"/>
      </w:divBdr>
    </w:div>
    <w:div w:id="1818839360">
      <w:marLeft w:val="480"/>
      <w:marRight w:val="0"/>
      <w:marTop w:val="0"/>
      <w:marBottom w:val="0"/>
      <w:divBdr>
        <w:top w:val="none" w:sz="0" w:space="0" w:color="auto"/>
        <w:left w:val="none" w:sz="0" w:space="0" w:color="auto"/>
        <w:bottom w:val="none" w:sz="0" w:space="0" w:color="auto"/>
        <w:right w:val="none" w:sz="0" w:space="0" w:color="auto"/>
      </w:divBdr>
    </w:div>
    <w:div w:id="1820685251">
      <w:marLeft w:val="480"/>
      <w:marRight w:val="0"/>
      <w:marTop w:val="0"/>
      <w:marBottom w:val="0"/>
      <w:divBdr>
        <w:top w:val="none" w:sz="0" w:space="0" w:color="auto"/>
        <w:left w:val="none" w:sz="0" w:space="0" w:color="auto"/>
        <w:bottom w:val="none" w:sz="0" w:space="0" w:color="auto"/>
        <w:right w:val="none" w:sz="0" w:space="0" w:color="auto"/>
      </w:divBdr>
    </w:div>
    <w:div w:id="1822313032">
      <w:marLeft w:val="480"/>
      <w:marRight w:val="0"/>
      <w:marTop w:val="0"/>
      <w:marBottom w:val="0"/>
      <w:divBdr>
        <w:top w:val="none" w:sz="0" w:space="0" w:color="auto"/>
        <w:left w:val="none" w:sz="0" w:space="0" w:color="auto"/>
        <w:bottom w:val="none" w:sz="0" w:space="0" w:color="auto"/>
        <w:right w:val="none" w:sz="0" w:space="0" w:color="auto"/>
      </w:divBdr>
    </w:div>
    <w:div w:id="1823888445">
      <w:marLeft w:val="480"/>
      <w:marRight w:val="0"/>
      <w:marTop w:val="0"/>
      <w:marBottom w:val="0"/>
      <w:divBdr>
        <w:top w:val="none" w:sz="0" w:space="0" w:color="auto"/>
        <w:left w:val="none" w:sz="0" w:space="0" w:color="auto"/>
        <w:bottom w:val="none" w:sz="0" w:space="0" w:color="auto"/>
        <w:right w:val="none" w:sz="0" w:space="0" w:color="auto"/>
      </w:divBdr>
    </w:div>
    <w:div w:id="1826310898">
      <w:marLeft w:val="480"/>
      <w:marRight w:val="0"/>
      <w:marTop w:val="0"/>
      <w:marBottom w:val="0"/>
      <w:divBdr>
        <w:top w:val="none" w:sz="0" w:space="0" w:color="auto"/>
        <w:left w:val="none" w:sz="0" w:space="0" w:color="auto"/>
        <w:bottom w:val="none" w:sz="0" w:space="0" w:color="auto"/>
        <w:right w:val="none" w:sz="0" w:space="0" w:color="auto"/>
      </w:divBdr>
    </w:div>
    <w:div w:id="1834447449">
      <w:marLeft w:val="480"/>
      <w:marRight w:val="0"/>
      <w:marTop w:val="0"/>
      <w:marBottom w:val="0"/>
      <w:divBdr>
        <w:top w:val="none" w:sz="0" w:space="0" w:color="auto"/>
        <w:left w:val="none" w:sz="0" w:space="0" w:color="auto"/>
        <w:bottom w:val="none" w:sz="0" w:space="0" w:color="auto"/>
        <w:right w:val="none" w:sz="0" w:space="0" w:color="auto"/>
      </w:divBdr>
    </w:div>
    <w:div w:id="1848055277">
      <w:marLeft w:val="480"/>
      <w:marRight w:val="0"/>
      <w:marTop w:val="0"/>
      <w:marBottom w:val="0"/>
      <w:divBdr>
        <w:top w:val="none" w:sz="0" w:space="0" w:color="auto"/>
        <w:left w:val="none" w:sz="0" w:space="0" w:color="auto"/>
        <w:bottom w:val="none" w:sz="0" w:space="0" w:color="auto"/>
        <w:right w:val="none" w:sz="0" w:space="0" w:color="auto"/>
      </w:divBdr>
    </w:div>
    <w:div w:id="1861897121">
      <w:marLeft w:val="480"/>
      <w:marRight w:val="0"/>
      <w:marTop w:val="0"/>
      <w:marBottom w:val="0"/>
      <w:divBdr>
        <w:top w:val="none" w:sz="0" w:space="0" w:color="auto"/>
        <w:left w:val="none" w:sz="0" w:space="0" w:color="auto"/>
        <w:bottom w:val="none" w:sz="0" w:space="0" w:color="auto"/>
        <w:right w:val="none" w:sz="0" w:space="0" w:color="auto"/>
      </w:divBdr>
    </w:div>
    <w:div w:id="1877891836">
      <w:marLeft w:val="480"/>
      <w:marRight w:val="0"/>
      <w:marTop w:val="0"/>
      <w:marBottom w:val="0"/>
      <w:divBdr>
        <w:top w:val="none" w:sz="0" w:space="0" w:color="auto"/>
        <w:left w:val="none" w:sz="0" w:space="0" w:color="auto"/>
        <w:bottom w:val="none" w:sz="0" w:space="0" w:color="auto"/>
        <w:right w:val="none" w:sz="0" w:space="0" w:color="auto"/>
      </w:divBdr>
    </w:div>
    <w:div w:id="1879394082">
      <w:marLeft w:val="480"/>
      <w:marRight w:val="0"/>
      <w:marTop w:val="0"/>
      <w:marBottom w:val="0"/>
      <w:divBdr>
        <w:top w:val="none" w:sz="0" w:space="0" w:color="auto"/>
        <w:left w:val="none" w:sz="0" w:space="0" w:color="auto"/>
        <w:bottom w:val="none" w:sz="0" w:space="0" w:color="auto"/>
        <w:right w:val="none" w:sz="0" w:space="0" w:color="auto"/>
      </w:divBdr>
    </w:div>
    <w:div w:id="1879926708">
      <w:marLeft w:val="480"/>
      <w:marRight w:val="0"/>
      <w:marTop w:val="0"/>
      <w:marBottom w:val="0"/>
      <w:divBdr>
        <w:top w:val="none" w:sz="0" w:space="0" w:color="auto"/>
        <w:left w:val="none" w:sz="0" w:space="0" w:color="auto"/>
        <w:bottom w:val="none" w:sz="0" w:space="0" w:color="auto"/>
        <w:right w:val="none" w:sz="0" w:space="0" w:color="auto"/>
      </w:divBdr>
    </w:div>
    <w:div w:id="1913394416">
      <w:marLeft w:val="480"/>
      <w:marRight w:val="0"/>
      <w:marTop w:val="0"/>
      <w:marBottom w:val="0"/>
      <w:divBdr>
        <w:top w:val="none" w:sz="0" w:space="0" w:color="auto"/>
        <w:left w:val="none" w:sz="0" w:space="0" w:color="auto"/>
        <w:bottom w:val="none" w:sz="0" w:space="0" w:color="auto"/>
        <w:right w:val="none" w:sz="0" w:space="0" w:color="auto"/>
      </w:divBdr>
    </w:div>
    <w:div w:id="1913467740">
      <w:marLeft w:val="480"/>
      <w:marRight w:val="0"/>
      <w:marTop w:val="0"/>
      <w:marBottom w:val="0"/>
      <w:divBdr>
        <w:top w:val="none" w:sz="0" w:space="0" w:color="auto"/>
        <w:left w:val="none" w:sz="0" w:space="0" w:color="auto"/>
        <w:bottom w:val="none" w:sz="0" w:space="0" w:color="auto"/>
        <w:right w:val="none" w:sz="0" w:space="0" w:color="auto"/>
      </w:divBdr>
    </w:div>
    <w:div w:id="1918052274">
      <w:marLeft w:val="480"/>
      <w:marRight w:val="0"/>
      <w:marTop w:val="0"/>
      <w:marBottom w:val="0"/>
      <w:divBdr>
        <w:top w:val="none" w:sz="0" w:space="0" w:color="auto"/>
        <w:left w:val="none" w:sz="0" w:space="0" w:color="auto"/>
        <w:bottom w:val="none" w:sz="0" w:space="0" w:color="auto"/>
        <w:right w:val="none" w:sz="0" w:space="0" w:color="auto"/>
      </w:divBdr>
    </w:div>
    <w:div w:id="1952662712">
      <w:marLeft w:val="480"/>
      <w:marRight w:val="0"/>
      <w:marTop w:val="0"/>
      <w:marBottom w:val="0"/>
      <w:divBdr>
        <w:top w:val="none" w:sz="0" w:space="0" w:color="auto"/>
        <w:left w:val="none" w:sz="0" w:space="0" w:color="auto"/>
        <w:bottom w:val="none" w:sz="0" w:space="0" w:color="auto"/>
        <w:right w:val="none" w:sz="0" w:space="0" w:color="auto"/>
      </w:divBdr>
    </w:div>
    <w:div w:id="1968049472">
      <w:marLeft w:val="480"/>
      <w:marRight w:val="0"/>
      <w:marTop w:val="0"/>
      <w:marBottom w:val="0"/>
      <w:divBdr>
        <w:top w:val="none" w:sz="0" w:space="0" w:color="auto"/>
        <w:left w:val="none" w:sz="0" w:space="0" w:color="auto"/>
        <w:bottom w:val="none" w:sz="0" w:space="0" w:color="auto"/>
        <w:right w:val="none" w:sz="0" w:space="0" w:color="auto"/>
      </w:divBdr>
    </w:div>
    <w:div w:id="1994797105">
      <w:marLeft w:val="480"/>
      <w:marRight w:val="0"/>
      <w:marTop w:val="0"/>
      <w:marBottom w:val="0"/>
      <w:divBdr>
        <w:top w:val="none" w:sz="0" w:space="0" w:color="auto"/>
        <w:left w:val="none" w:sz="0" w:space="0" w:color="auto"/>
        <w:bottom w:val="none" w:sz="0" w:space="0" w:color="auto"/>
        <w:right w:val="none" w:sz="0" w:space="0" w:color="auto"/>
      </w:divBdr>
    </w:div>
    <w:div w:id="1994798968">
      <w:marLeft w:val="480"/>
      <w:marRight w:val="0"/>
      <w:marTop w:val="0"/>
      <w:marBottom w:val="0"/>
      <w:divBdr>
        <w:top w:val="none" w:sz="0" w:space="0" w:color="auto"/>
        <w:left w:val="none" w:sz="0" w:space="0" w:color="auto"/>
        <w:bottom w:val="none" w:sz="0" w:space="0" w:color="auto"/>
        <w:right w:val="none" w:sz="0" w:space="0" w:color="auto"/>
      </w:divBdr>
    </w:div>
    <w:div w:id="2011171729">
      <w:marLeft w:val="480"/>
      <w:marRight w:val="0"/>
      <w:marTop w:val="0"/>
      <w:marBottom w:val="0"/>
      <w:divBdr>
        <w:top w:val="none" w:sz="0" w:space="0" w:color="auto"/>
        <w:left w:val="none" w:sz="0" w:space="0" w:color="auto"/>
        <w:bottom w:val="none" w:sz="0" w:space="0" w:color="auto"/>
        <w:right w:val="none" w:sz="0" w:space="0" w:color="auto"/>
      </w:divBdr>
    </w:div>
    <w:div w:id="2015841697">
      <w:marLeft w:val="480"/>
      <w:marRight w:val="0"/>
      <w:marTop w:val="0"/>
      <w:marBottom w:val="0"/>
      <w:divBdr>
        <w:top w:val="none" w:sz="0" w:space="0" w:color="auto"/>
        <w:left w:val="none" w:sz="0" w:space="0" w:color="auto"/>
        <w:bottom w:val="none" w:sz="0" w:space="0" w:color="auto"/>
        <w:right w:val="none" w:sz="0" w:space="0" w:color="auto"/>
      </w:divBdr>
    </w:div>
    <w:div w:id="2025090133">
      <w:marLeft w:val="480"/>
      <w:marRight w:val="0"/>
      <w:marTop w:val="0"/>
      <w:marBottom w:val="0"/>
      <w:divBdr>
        <w:top w:val="none" w:sz="0" w:space="0" w:color="auto"/>
        <w:left w:val="none" w:sz="0" w:space="0" w:color="auto"/>
        <w:bottom w:val="none" w:sz="0" w:space="0" w:color="auto"/>
        <w:right w:val="none" w:sz="0" w:space="0" w:color="auto"/>
      </w:divBdr>
    </w:div>
    <w:div w:id="2032492529">
      <w:marLeft w:val="480"/>
      <w:marRight w:val="0"/>
      <w:marTop w:val="0"/>
      <w:marBottom w:val="0"/>
      <w:divBdr>
        <w:top w:val="none" w:sz="0" w:space="0" w:color="auto"/>
        <w:left w:val="none" w:sz="0" w:space="0" w:color="auto"/>
        <w:bottom w:val="none" w:sz="0" w:space="0" w:color="auto"/>
        <w:right w:val="none" w:sz="0" w:space="0" w:color="auto"/>
      </w:divBdr>
    </w:div>
    <w:div w:id="2033072440">
      <w:marLeft w:val="480"/>
      <w:marRight w:val="0"/>
      <w:marTop w:val="0"/>
      <w:marBottom w:val="0"/>
      <w:divBdr>
        <w:top w:val="none" w:sz="0" w:space="0" w:color="auto"/>
        <w:left w:val="none" w:sz="0" w:space="0" w:color="auto"/>
        <w:bottom w:val="none" w:sz="0" w:space="0" w:color="auto"/>
        <w:right w:val="none" w:sz="0" w:space="0" w:color="auto"/>
      </w:divBdr>
    </w:div>
    <w:div w:id="2036465716">
      <w:marLeft w:val="480"/>
      <w:marRight w:val="0"/>
      <w:marTop w:val="0"/>
      <w:marBottom w:val="0"/>
      <w:divBdr>
        <w:top w:val="none" w:sz="0" w:space="0" w:color="auto"/>
        <w:left w:val="none" w:sz="0" w:space="0" w:color="auto"/>
        <w:bottom w:val="none" w:sz="0" w:space="0" w:color="auto"/>
        <w:right w:val="none" w:sz="0" w:space="0" w:color="auto"/>
      </w:divBdr>
    </w:div>
    <w:div w:id="2048412424">
      <w:marLeft w:val="480"/>
      <w:marRight w:val="0"/>
      <w:marTop w:val="0"/>
      <w:marBottom w:val="0"/>
      <w:divBdr>
        <w:top w:val="none" w:sz="0" w:space="0" w:color="auto"/>
        <w:left w:val="none" w:sz="0" w:space="0" w:color="auto"/>
        <w:bottom w:val="none" w:sz="0" w:space="0" w:color="auto"/>
        <w:right w:val="none" w:sz="0" w:space="0" w:color="auto"/>
      </w:divBdr>
    </w:div>
    <w:div w:id="2048992261">
      <w:marLeft w:val="480"/>
      <w:marRight w:val="0"/>
      <w:marTop w:val="0"/>
      <w:marBottom w:val="0"/>
      <w:divBdr>
        <w:top w:val="none" w:sz="0" w:space="0" w:color="auto"/>
        <w:left w:val="none" w:sz="0" w:space="0" w:color="auto"/>
        <w:bottom w:val="none" w:sz="0" w:space="0" w:color="auto"/>
        <w:right w:val="none" w:sz="0" w:space="0" w:color="auto"/>
      </w:divBdr>
    </w:div>
    <w:div w:id="2050956755">
      <w:marLeft w:val="480"/>
      <w:marRight w:val="0"/>
      <w:marTop w:val="0"/>
      <w:marBottom w:val="0"/>
      <w:divBdr>
        <w:top w:val="none" w:sz="0" w:space="0" w:color="auto"/>
        <w:left w:val="none" w:sz="0" w:space="0" w:color="auto"/>
        <w:bottom w:val="none" w:sz="0" w:space="0" w:color="auto"/>
        <w:right w:val="none" w:sz="0" w:space="0" w:color="auto"/>
      </w:divBdr>
    </w:div>
    <w:div w:id="2088765908">
      <w:marLeft w:val="480"/>
      <w:marRight w:val="0"/>
      <w:marTop w:val="0"/>
      <w:marBottom w:val="0"/>
      <w:divBdr>
        <w:top w:val="none" w:sz="0" w:space="0" w:color="auto"/>
        <w:left w:val="none" w:sz="0" w:space="0" w:color="auto"/>
        <w:bottom w:val="none" w:sz="0" w:space="0" w:color="auto"/>
        <w:right w:val="none" w:sz="0" w:space="0" w:color="auto"/>
      </w:divBdr>
    </w:div>
    <w:div w:id="2097749476">
      <w:marLeft w:val="480"/>
      <w:marRight w:val="0"/>
      <w:marTop w:val="0"/>
      <w:marBottom w:val="0"/>
      <w:divBdr>
        <w:top w:val="none" w:sz="0" w:space="0" w:color="auto"/>
        <w:left w:val="none" w:sz="0" w:space="0" w:color="auto"/>
        <w:bottom w:val="none" w:sz="0" w:space="0" w:color="auto"/>
        <w:right w:val="none" w:sz="0" w:space="0" w:color="auto"/>
      </w:divBdr>
    </w:div>
    <w:div w:id="2116250592">
      <w:marLeft w:val="480"/>
      <w:marRight w:val="0"/>
      <w:marTop w:val="0"/>
      <w:marBottom w:val="0"/>
      <w:divBdr>
        <w:top w:val="none" w:sz="0" w:space="0" w:color="auto"/>
        <w:left w:val="none" w:sz="0" w:space="0" w:color="auto"/>
        <w:bottom w:val="none" w:sz="0" w:space="0" w:color="auto"/>
        <w:right w:val="none" w:sz="0" w:space="0" w:color="auto"/>
      </w:divBdr>
    </w:div>
    <w:div w:id="2117751552">
      <w:marLeft w:val="480"/>
      <w:marRight w:val="0"/>
      <w:marTop w:val="0"/>
      <w:marBottom w:val="0"/>
      <w:divBdr>
        <w:top w:val="none" w:sz="0" w:space="0" w:color="auto"/>
        <w:left w:val="none" w:sz="0" w:space="0" w:color="auto"/>
        <w:bottom w:val="none" w:sz="0" w:space="0" w:color="auto"/>
        <w:right w:val="none" w:sz="0" w:space="0" w:color="auto"/>
      </w:divBdr>
    </w:div>
    <w:div w:id="2117821116">
      <w:marLeft w:val="480"/>
      <w:marRight w:val="0"/>
      <w:marTop w:val="0"/>
      <w:marBottom w:val="0"/>
      <w:divBdr>
        <w:top w:val="none" w:sz="0" w:space="0" w:color="auto"/>
        <w:left w:val="none" w:sz="0" w:space="0" w:color="auto"/>
        <w:bottom w:val="none" w:sz="0" w:space="0" w:color="auto"/>
        <w:right w:val="none" w:sz="0" w:space="0" w:color="auto"/>
      </w:divBdr>
    </w:div>
    <w:div w:id="2120564009">
      <w:marLeft w:val="480"/>
      <w:marRight w:val="0"/>
      <w:marTop w:val="0"/>
      <w:marBottom w:val="0"/>
      <w:divBdr>
        <w:top w:val="none" w:sz="0" w:space="0" w:color="auto"/>
        <w:left w:val="none" w:sz="0" w:space="0" w:color="auto"/>
        <w:bottom w:val="none" w:sz="0" w:space="0" w:color="auto"/>
        <w:right w:val="none" w:sz="0" w:space="0" w:color="auto"/>
      </w:divBdr>
    </w:div>
    <w:div w:id="2121876201">
      <w:marLeft w:val="480"/>
      <w:marRight w:val="0"/>
      <w:marTop w:val="0"/>
      <w:marBottom w:val="0"/>
      <w:divBdr>
        <w:top w:val="none" w:sz="0" w:space="0" w:color="auto"/>
        <w:left w:val="none" w:sz="0" w:space="0" w:color="auto"/>
        <w:bottom w:val="none" w:sz="0" w:space="0" w:color="auto"/>
        <w:right w:val="none" w:sz="0" w:space="0" w:color="auto"/>
      </w:divBdr>
    </w:div>
    <w:div w:id="2123332302">
      <w:marLeft w:val="480"/>
      <w:marRight w:val="0"/>
      <w:marTop w:val="0"/>
      <w:marBottom w:val="0"/>
      <w:divBdr>
        <w:top w:val="none" w:sz="0" w:space="0" w:color="auto"/>
        <w:left w:val="none" w:sz="0" w:space="0" w:color="auto"/>
        <w:bottom w:val="none" w:sz="0" w:space="0" w:color="auto"/>
        <w:right w:val="none" w:sz="0" w:space="0" w:color="auto"/>
      </w:divBdr>
    </w:div>
    <w:div w:id="2125298688">
      <w:marLeft w:val="480"/>
      <w:marRight w:val="0"/>
      <w:marTop w:val="0"/>
      <w:marBottom w:val="0"/>
      <w:divBdr>
        <w:top w:val="none" w:sz="0" w:space="0" w:color="auto"/>
        <w:left w:val="none" w:sz="0" w:space="0" w:color="auto"/>
        <w:bottom w:val="none" w:sz="0" w:space="0" w:color="auto"/>
        <w:right w:val="none" w:sz="0" w:space="0" w:color="auto"/>
      </w:divBdr>
    </w:div>
    <w:div w:id="2135784035">
      <w:marLeft w:val="480"/>
      <w:marRight w:val="0"/>
      <w:marTop w:val="0"/>
      <w:marBottom w:val="0"/>
      <w:divBdr>
        <w:top w:val="none" w:sz="0" w:space="0" w:color="auto"/>
        <w:left w:val="none" w:sz="0" w:space="0" w:color="auto"/>
        <w:bottom w:val="none" w:sz="0" w:space="0" w:color="auto"/>
        <w:right w:val="none" w:sz="0" w:space="0" w:color="auto"/>
      </w:divBdr>
    </w:div>
    <w:div w:id="2145846111">
      <w:marLeft w:val="480"/>
      <w:marRight w:val="0"/>
      <w:marTop w:val="0"/>
      <w:marBottom w:val="0"/>
      <w:divBdr>
        <w:top w:val="none" w:sz="0" w:space="0" w:color="auto"/>
        <w:left w:val="none" w:sz="0" w:space="0" w:color="auto"/>
        <w:bottom w:val="none" w:sz="0" w:space="0" w:color="auto"/>
        <w:right w:val="none" w:sz="0" w:space="0" w:color="auto"/>
      </w:divBdr>
    </w:div>
    <w:div w:id="2146383477">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ECB574B-8002-475C-BC69-8680C77D4389}"/>
      </w:docPartPr>
      <w:docPartBody>
        <w:p w:rsidR="003E0B76" w:rsidRDefault="00A449A5">
          <w:r w:rsidRPr="000008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A5"/>
    <w:rsid w:val="000936CD"/>
    <w:rsid w:val="00121812"/>
    <w:rsid w:val="002B0C86"/>
    <w:rsid w:val="0039291F"/>
    <w:rsid w:val="003A67DC"/>
    <w:rsid w:val="003E0B76"/>
    <w:rsid w:val="00442B5E"/>
    <w:rsid w:val="0047431F"/>
    <w:rsid w:val="00496C92"/>
    <w:rsid w:val="00580735"/>
    <w:rsid w:val="00624F78"/>
    <w:rsid w:val="007F1FAA"/>
    <w:rsid w:val="00A449A5"/>
    <w:rsid w:val="00A46AD1"/>
    <w:rsid w:val="00B047C2"/>
    <w:rsid w:val="00C27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49A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700D32-6C63-4A99-A252-763239003235}">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91664862427"/>
    <we:property name="MENDELEY_CITATIONS" value="[{&quot;citationID&quot;:&quot;MENDELEY_CITATION_2aae33bc-c647-46db-ab53-31734f8a3462&quot;,&quot;properties&quot;:{&quot;noteIndex&quot;:0},&quot;isEdited&quot;:false,&quot;manualOverride&quot;:{&quot;isManuallyOverridden&quot;:false,&quot;citeprocText&quot;:&quot;(ISO 14040:2006, 2006)&quot;,&quot;manualOverrideText&quot;:&quot;&quot;},&quot;citationTag&quot;:&quot;MENDELEY_CITATION_v3_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&quot;,&quot;citationItems&quot;:[{&quot;id&quot;:&quot;d2ec8d87-5efe-3062-a5b7-b99249db76e4&quot;,&quot;itemData&quot;:{&quot;type&quot;:&quot;bill&quot;,&quot;id&quot;:&quot;d2ec8d87-5efe-3062-a5b7-b99249db76e4&quot;,&quot;title&quot;:&quot;ISO 14040:2006&quot;,&quot;author&quot;:[{&quot;family&quot;:&quot;Technical CommitteeISO 14040:2006&quot;,&quot;given&quot;:&quot;&quot;,&quot;parse-names&quot;:false,&quot;dropping-particle&quot;:&quot;&quot;,&quot;non-dropping-particle&quot;:&quot;&quot;}],&quot;accessed&quot;:{&quot;date-parts&quot;:[[2026,10,10]]},&quot;URL&quot;:&quot;https://www.iso.org/standard/37456.html&quot;,&quot;issued&quot;:{&quot;date-parts&quot;:[[2006]]},&quot;container-title-short&quot;:&quot;&quot;},&quot;isTemporary&quot;:false}]},{&quot;citationID&quot;:&quot;MENDELEY_CITATION_bd76fbd4-a983-42ab-b106-971bb936b43a&quot;,&quot;properties&quot;:{&quot;noteIndex&quot;:0},&quot;isEdited&quot;:false,&quot;manualOverride&quot;:{&quot;isManuallyOverridden&quot;:false,&quot;citeprocText&quot;:&quot;(Zeng &amp;#38; Bo, 2024)&quot;,&quot;manualOverrideText&quot;:&quot;&quot;},&quot;citationTag&quot;:&quot;MENDELEY_CITATION_v3_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&quot;,&quot;citationItems&quot;:[{&quot;id&quot;:&quot;14deefd1-483c-3c7d-b95c-8f4c3618a9f0&quot;,&quot;itemData&quot;:{&quot;type&quot;:&quot;report&quot;,&quot;id&quot;:&quot;14deefd1-483c-3c7d-b95c-8f4c3618a9f0&quot;,&quot;title&quot;:&quot;Electric motor systems:   why are they important?&quot;,&quot;author&quot;:[{&quot;family&quot;:&quot;Zeng&quot;,&quot;given&quot;:&quot;Lei&quot;,&quot;parse-names&quot;:false,&quot;dropping-particle&quot;:&quot;&quot;,&quot;non-dropping-particle&quot;:&quot;&quot;},{&quot;family&quot;:&quot;Bo&quot;,&quot;given&quot;:&quot;Hu&quot;,&quot;parse-names&quot;:false,&quot;dropping-particle&quot;:&quot;&quot;,&quot;non-dropping-particle&quot;:&quot;&quot;}],&quot;accessed&quot;:{&quot;date-parts&quot;:[[2026,10,10]]},&quot;URL&quot;:&quot;https://www.iea-4e.org/wp-content/uploads/2025/12/4E-Policy-Brief-EMSA-9-20251218.pdf&quot;,&quot;issued&quot;:{&quot;date-parts&quot;:[[2024]]},&quot;container-title-short&quot;:&quot;&quot;},&quot;isTemporary&quot;:false}]},{&quot;citationID&quot;:&quot;MENDELEY_CITATION_5df9ba20-6463-44b9-8ac7-85a8f06ffb04&quot;,&quot;properties&quot;:{&quot;noteIndex&quot;:0},&quot;isEdited&quot;:false,&quot;manualOverride&quot;:{&quot;isManuallyOverridden&quot;:false,&quot;citeprocText&quot;:&quot;(ISO 14040:2006, 2006)&quot;,&quot;manualOverrideText&quot;:&quot;&quot;},&quot;citationTag&quot;:&quot;MENDELEY_CITATION_v3_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&quot;,&quot;citationItems&quot;:[{&quot;id&quot;:&quot;d2ec8d87-5efe-3062-a5b7-b99249db76e4&quot;,&quot;itemData&quot;:{&quot;type&quot;:&quot;bill&quot;,&quot;id&quot;:&quot;d2ec8d87-5efe-3062-a5b7-b99249db76e4&quot;,&quot;title&quot;:&quot;ISO 14040:2006&quot;,&quot;author&quot;:[{&quot;family&quot;:&quot;Technical CommitteeISO 14040:2006&quot;,&quot;given&quot;:&quot;&quot;,&quot;parse-names&quot;:false,&quot;dropping-particle&quot;:&quot;&quot;,&quot;non-dropping-particle&quot;:&quot;&quot;}],&quot;accessed&quot;:{&quot;date-parts&quot;:[[2026,10,10]]},&quot;URL&quot;:&quot;https://www.iso.org/standard/37456.html&quot;,&quot;issued&quot;:{&quot;date-parts&quot;:[[2006]]},&quot;container-title-short&quot;:&quot;&quot;},&quot;isTemporary&quot;:false}]},{&quot;citationID&quot;:&quot;MENDELEY_CITATION_b5336b80-43a0-45d9-8340-5568fd53779f&quot;,&quot;properties&quot;:{&quot;noteIndex&quot;:0},&quot;isEdited&quot;:false,&quot;manualOverride&quot;:{&quot;isManuallyOverridden&quot;:false,&quot;citeprocText&quot;:&quot;(Ciecińska, 2023)&quot;,&quot;manualOverrideText&quot;:&quot;&quot;},&quot;citationTag&quot;:&quot;MENDELEY_CITATION_v3_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&quot;,&quot;citationItems&quot;:[{&quot;id&quot;:&quot;e5ea3145-386f-3d6b-a988-993573c6c3ce&quot;,&quot;itemData&quot;:{&quot;type&quot;:&quot;book&quot;,&quot;id&quot;:&quot;e5ea3145-386f-3d6b-a988-993573c6c3ce&quot;,&quot;title&quot;:&quot;Identification of Defects Causes: Ishikawa Diagram and 5 Whys in Theoretical and Practical Terms&quot;,&quot;author&quot;:[{&quot;family&quot;:&quot;Ciecińska&quot;,&quot;given&quot;:&quot;Barbara&quot;,&quot;parse-names&quot;:false,&quot;dropping-particle&quot;:&quot;&quot;,&quot;non-dropping-particle&quot;:&quot;&quot;}],&quot;accessed&quot;:{&quot;date-parts&quot;:[[2026,10,10]]},&quot;URL&quot;:&quot;https://www.intechopen.com/chapters/88810&quot;,&quot;issued&quot;:{&quot;date-parts&quot;:[[2023]]},&quot;container-title-short&quot;:&quot;&quot;},&quot;isTemporary&quot;:false}]},{&quot;citationID&quot;:&quot;MENDELEY_CITATION_6fe22fbe-1058-48d5-81be-59396400d585&quot;,&quot;properties&quot;:{&quot;noteIndex&quot;:0},&quot;isEdited&quot;:false,&quot;manualOverride&quot;:{&quot;isManuallyOverridden&quot;:false,&quot;citeprocText&quot;:&quot;(Slemon, 2026)&quot;,&quot;manualOverrideText&quot;:&quot;&quot;},&quot;citationTag&quot;:&quot;MENDELEY_CITATION_v3_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&quot;,&quot;citationItems&quot;:[{&quot;id&quot;:&quot;0dc8502d-c6c4-3f9e-811f-7d4b9166b10f&quot;,&quot;itemData&quot;:{&quot;type&quot;:&quot;webpage&quot;,&quot;id&quot;:&quot;0dc8502d-c6c4-3f9e-811f-7d4b9166b10f&quot;,&quot;title&quot;:&quot;Electric Motor&quot;,&quot;author&quot;:[{&quot;family&quot;:&quot;Slemon&quot;,&quot;given&quot;:&quot;Gordon R&quot;,&quot;parse-names&quot;:false,&quot;dropping-particle&quot;:&quot;&quot;,&quot;non-dropping-particle&quot;:&quot;&quot;}],&quot;container-title&quot;:&quot;Britannica&quot;,&quot;accessed&quot;:{&quot;date-parts&quot;:[[2026,10,7]]},&quot;URL&quot;:&quot;https://www.britannica.com/technology/electric-motor&quot;,&quot;issued&quot;:{&quot;date-parts&quot;:[[2026,8,17]]},&quot;container-title-short&quot;:&quot;&quot;},&quot;isTemporary&quot;:false}]},{&quot;citationID&quot;:&quot;MENDELEY_CITATION_b3e05613-33e2-4122-a7df-0a363544fdbe&quot;,&quot;properties&quot;:{&quot;noteIndex&quot;:0},&quot;isEdited&quot;:false,&quot;manualOverride&quot;:{&quot;isManuallyOverridden&quot;:false,&quot;citeprocText&quot;:&quot;(Vyas, 2025)&quot;,&quot;manualOverrideText&quot;:&quot;&quot;},&quot;citationTag&quot;:&quot;MENDELEY_CITATION_v3_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&quot;,&quot;citationItems&quot;:[{&quot;id&quot;:&quot;e9e64136-9147-3844-bf22-f6f54b1ab6a4&quot;,&quot;itemData&quot;:{&quot;type&quot;:&quot;webpage&quot;,&quot;id&quot;:&quot;e9e64136-9147-3844-bf22-f6f54b1ab6a4&quot;,&quot;title&quot;:&quot;Different Types of Electric Motors and Their Applications&quot;,&quot;author&quot;:[{&quot;family&quot;:&quot;Vyas&quot;,&quot;given&quot;:&quot;Satyadeo&quot;,&quot;parse-names&quot;:false,&quot;dropping-particle&quot;:&quot;&quot;,&quot;non-dropping-particle&quot;:&quot;&quot;}],&quot;container-title&quot;:&quot;Electrical Volt&quot;,&quot;accessed&quot;:{&quot;date-parts&quot;:[[2026,10,7]]},&quot;URL&quot;:&quot;https://www.electricalvolt.com/types-of-electric-motors/&quot;,&quot;issued&quot;:{&quot;date-parts&quot;:[[2025,10,10]]},&quot;container-title-short&quot;:&quot;&quot;},&quot;isTemporary&quot;:false}]},{&quot;citationID&quot;:&quot;MENDELEY_CITATION_d40ccb2d-55c6-4d66-9833-90e8bdf657f2&quot;,&quot;properties&quot;:{&quot;noteIndex&quot;:0},&quot;isEdited&quot;:false,&quot;manualOverride&quot;:{&quot;isManuallyOverridden&quot;:true,&quot;citeprocText&quot;:&quot;(&lt;i&gt;Accelerating replacement of old and   inefficient electric motors in industry   and the service sector &lt;/i&gt;, 2025)&quot;,&quot;manualOverrideText&quot;:&quot;(Accelerating replacement of old and  inefficient electric motors in industry and the service sector , 2025)&quot;},&quot;citationTag&quot;:&quot;MENDELEY_CITATION_v3_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&quot;,&quot;citationItems&quot;:[{&quot;id&quot;:&quot;b8112eb7-dd56-3392-8d5c-b6dbe9063526&quot;,&quot;itemData&quot;:{&quot;type&quot;:&quot;legal_case&quot;,&quot;id&quot;:&quot;b8112eb7-dd56-3392-8d5c-b6dbe9063526&quot;,&quot;title&quot;:&quot;Accelerating replacement of old and   inefficient electric motors in industry   and the service sector &quot;,&quot;author&quot;:[{&quot;family&quot;:&quot;CEMEP&quot;,&quot;given&quot;:&quot;&quot;,&quot;parse-names&quot;:false,&quot;dropping-particle&quot;:&quot;&quot;,&quot;non-dropping-particle&quot;:&quot;&quot;},{&quot;family&quot;:&quot;CLASP&quot;,&quot;given&quot;:&quot;&quot;,&quot;parse-names&quot;:false,&quot;dropping-particle&quot;:&quot;&quot;,&quot;non-dropping-particle&quot;:&quot;&quot;},{&quot;family&quot;:&quot;EASA&quot;,&quot;given&quot;:&quot;&quot;,&quot;parse-names&quot;:false,&quot;dropping-particle&quot;:&quot;&quot;,&quot;non-dropping-particle&quot;:&quot;&quot;},{&quot;family&quot;:&quot;EEIP&quot;,&quot;given&quot;:&quot;&quot;,&quot;parse-names&quot;:false,&quot;dropping-particle&quot;:&quot;&quot;,&quot;non-dropping-particle&quot;:&quot;&quot;},{&quot;family&quot;:&quot;Impact Energy&quot;,&quot;given&quot;:&quot;&quot;,&quot;parse-names&quot;:false,&quot;dropping-particle&quot;:&quot;&quot;,&quot;non-dropping-particle&quot;:&quot;&quot;},{&quot;family&quot;:&quot;IEA&quot;,&quot;given&quot;:&quot;&quot;,&quot;parse-names&quot;:false,&quot;dropping-particle&quot;:&quot;&quot;,&quot;non-dropping-particle&quot;:&quot;&quot;},{&quot;family&quot;:&quot;TPA&quot;,&quot;given&quot;:&quot;&quot;,&quot;parse-names&quot;:false,&quot;dropping-particle&quot;:&quot;&quot;,&quot;non-dropping-particle&quot;:&quot;&quot;},{&quot;family&quot;:&quot;UNIDO&quot;,&quot;given&quot;:&quot;&quot;,&quot;parse-names&quot;:false,&quot;dropping-particle&quot;:&quot;&quot;,&quot;non-dropping-particle&quot;:&quot;&quot;}],&quot;accessed&quot;:{&quot;date-parts&quot;:[[2026,10,10]]},&quot;URL&quot;:&quot;https://eu-more.eu/wp-content/uploads/2025/04/EU-MORE_Brochure_EN_FINAL_09042025_OK_v3.pdf&quot;,&quot;issued&quot;:{&quot;date-parts&quot;:[[2025]]},&quot;container-title-short&quot;:&quot;&quot;},&quot;isTemporary&quot;:false}]},{&quot;citationID&quot;:&quot;MENDELEY_CITATION_5e500c28-8dc8-4ae0-af33-562a5e9fefd4&quot;,&quot;properties&quot;:{&quot;noteIndex&quot;:0},&quot;isEdited&quot;:false,&quot;manualOverride&quot;:{&quot;isManuallyOverridden&quot;:false,&quot;citeprocText&quot;:&quot;(Negi et al., 2026)&quot;,&quot;manualOverrideText&quot;:&quot;&quot;},&quot;citationTag&quot;:&quot;MENDELEY_CITATION_v3_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&quot;,&quot;citationItems&quot;:[{&quot;id&quot;:&quot;1737b83a-70b6-34ec-a4a1-ec4f8b864609&quot;,&quot;itemData&quot;:{&quot;type&quot;:&quot;report&quot;,&quot;id&quot;:&quot;1737b83a-70b6-34ec-a4a1-ec4f8b864609&quot;,&quot;title&quot;:&quot;Strategies for decarbonizing printed circuit board supply chain&quot;,&quot;author&quot;:[{&quot;family&quot;:&quot;Negi&quot;,&quot;given&quot;:&quot;Suraj&quot;,&quot;parse-names&quot;:false,&quot;dropping-particle&quot;:&quot;&quot;,&quot;non-dropping-particle&quot;:&quot;&quot;},{&quot;family&quot;:&quot;Rani&quot;,&quot;given&quot;:&quot;Aishwarya&quot;,&quot;parse-names&quot;:false,&quot;dropping-particle&quot;:&quot;&quot;,&quot;non-dropping-particle&quot;:&quot;&quot;},{&quot;family&quot;:&quot;Pan&quot;,&quot;given&quot;:&quot;Shu-Yuan&quot;,&quot;parse-names&quot;:false,&quot;dropping-particle&quot;:&quot;&quot;,&quot;non-dropping-particle&quot;:&quot;&quot;}],&quot;accessed&quot;:{&quot;date-parts&quot;:[[2026,10,10]]},&quot;URL&quot;:&quot;https://pmc.ncbi.nlm.nih.gov/articles/PMC13141769/&quot;,&quot;issued&quot;:{&quot;date-parts&quot;:[[2026]]},&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Crown Ave, Tredegar, NP22 4EF</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905F6-F49F-484F-BDCD-A680A4F5FD20}">
  <ds:schemaRefs>
    <ds:schemaRef ds:uri="http://schemas.openxmlformats.org/officeDocument/2006/bibliography"/>
  </ds:schemaRefs>
</ds:datastoreItem>
</file>

<file path=docMetadata/LabelInfo.xml><?xml version="1.0" encoding="utf-8"?>
<clbl:labelList xmlns:clbl="http://schemas.microsoft.com/office/2020/mipLabelMetadata">
  <clbl:label id="{2e5b7ed8-8468-4a94-89d2-453d2e651747}" enabled="0" method="" siteId="{2e5b7ed8-8468-4a94-89d2-453d2e651747}"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3477</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Manufacturing Processes and Defects</vt:lpstr>
    </vt:vector>
  </TitlesOfParts>
  <Company>Purflux Filtration ltd</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Assignment</dc:title>
  <dc:subject>ACMA5012 – Environmental Engineering and Sustainable Energy</dc:subject>
  <dc:creator>HADDEN Joshua</dc:creator>
  <cp:keywords/>
  <dc:description/>
  <cp:lastModifiedBy>HADDEN Joshua</cp:lastModifiedBy>
  <cp:revision>209</cp:revision>
  <dcterms:created xsi:type="dcterms:W3CDTF">2026-10-06T19:08:00Z</dcterms:created>
  <dcterms:modified xsi:type="dcterms:W3CDTF">2026-10-10T20:42:00Z</dcterms:modified>
</cp:coreProperties>
</file>