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6D4B478" w14:textId="77777777" w:rsidR="003C2662" w:rsidRPr="00496BD7" w:rsidRDefault="003C2662" w:rsidP="00DB27A2">
          <w:pPr>
            <w:pStyle w:val="NoSpacing"/>
            <w:jc w:val="center"/>
            <w:rPr>
              <w:sz w:val="24"/>
              <w:szCs w:val="24"/>
            </w:rPr>
          </w:pPr>
          <w:r>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e w:fullDate="2026-08-10T00:00:00Z">
                                      <w:dateFormat w:val="M/d/yyyy"/>
                                      <w:lid w:val="en-US"/>
                                      <w:storeMappedDataAs w:val="dateTime"/>
                                      <w:calendar w:val="gregorian"/>
                                    </w:date>
                                  </w:sdtPr>
                                  <w:sdtContent>
                                    <w:p w14:paraId="0A1D4C6A" w14:textId="7AB8539D" w:rsidR="003C2662" w:rsidRDefault="0008615E">
                                      <w:pPr>
                                        <w:pStyle w:val="NoSpacing"/>
                                        <w:jc w:val="right"/>
                                        <w:rPr>
                                          <w:color w:val="FFFFFF" w:themeColor="background1"/>
                                          <w:sz w:val="28"/>
                                          <w:szCs w:val="28"/>
                                        </w:rPr>
                                      </w:pPr>
                                      <w:r>
                                        <w:rPr>
                                          <w:color w:val="FFFFFF" w:themeColor="background1"/>
                                          <w:sz w:val="28"/>
                                          <w:szCs w:val="28"/>
                                        </w:rPr>
                                        <w:t>8/10/2026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e w:fullDate="2026-08-10T00:00:00Z">
                                <w:dateFormat w:val="M/d/yyyy"/>
                                <w:lid w:val="en-US"/>
                                <w:storeMappedDataAs w:val="dateTime"/>
                                <w:calendar w:val="gregorian"/>
                              </w:date>
                            </w:sdtPr>
                            <w:sdtContent>
                              <w:p w14:paraId="0A1D4C6A" w14:textId="7AB8539D" w:rsidR="003C2662" w:rsidRDefault="0008615E">
                                <w:pPr>
                                  <w:pStyle w:val="NoSpacing"/>
                                  <w:jc w:val="right"/>
                                  <w:rPr>
                                    <w:color w:val="FFFFFF" w:themeColor="background1"/>
                                    <w:sz w:val="28"/>
                                    <w:szCs w:val="28"/>
                                  </w:rPr>
                                </w:pPr>
                                <w:r>
                                  <w:rPr>
                                    <w:color w:val="FFFFFF" w:themeColor="background1"/>
                                    <w:sz w:val="28"/>
                                    <w:szCs w:val="28"/>
                                  </w:rPr>
                                  <w:t>8/10/2026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78573" w14:textId="77777777" w:rsidR="003C2662" w:rsidRDefault="003C2662">
                                <w:pPr>
                                  <w:pStyle w:val="NoSpacing"/>
                                  <w:rPr>
                                    <w:color w:val="156082" w:themeColor="accent1"/>
                                    <w:sz w:val="26"/>
                                    <w:szCs w:val="26"/>
                                  </w:rPr>
                                </w:pPr>
                                <w:r>
                                  <w:rPr>
                                    <w:color w:val="156082" w:themeColor="accent1"/>
                                    <w:sz w:val="26"/>
                                    <w:szCs w:val="26"/>
                                  </w:rPr>
                                  <w:t>University of Wales Trinity Saint David</w:t>
                                </w:r>
                              </w:p>
                              <w:p w14:paraId="02178079" w14:textId="77777777" w:rsidR="003C266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text/>
                                  </w:sdtPr>
                                  <w:sdtContent>
                                    <w:r w:rsidR="003C2662">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8878573" w14:textId="77777777" w:rsidR="003C2662" w:rsidRDefault="003C2662">
                          <w:pPr>
                            <w:pStyle w:val="NoSpacing"/>
                            <w:rPr>
                              <w:color w:val="156082" w:themeColor="accent1"/>
                              <w:sz w:val="26"/>
                              <w:szCs w:val="26"/>
                            </w:rPr>
                          </w:pPr>
                          <w:r>
                            <w:rPr>
                              <w:color w:val="156082" w:themeColor="accent1"/>
                              <w:sz w:val="26"/>
                              <w:szCs w:val="26"/>
                            </w:rPr>
                            <w:t>University of Wales Trinity Saint David</w:t>
                          </w:r>
                        </w:p>
                        <w:p w14:paraId="02178079" w14:textId="77777777" w:rsidR="003C266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text/>
                            </w:sdtPr>
                            <w:sdtContent>
                              <w:r w:rsidR="003C2662">
                                <w:rPr>
                                  <w:caps/>
                                  <w:color w:val="595959" w:themeColor="text1" w:themeTint="A6"/>
                                  <w:sz w:val="20"/>
                                  <w:szCs w:val="20"/>
                                </w:rPr>
                                <w:t>London campus</w:t>
                              </w:r>
                            </w:sdtContent>
                          </w:sdt>
                        </w:p>
                      </w:txbxContent>
                    </v:textbox>
                    <w10:wrap anchorx="page" anchory="page"/>
                  </v:shape>
                </w:pict>
              </mc:Fallback>
            </mc:AlternateContent>
          </w:r>
        </w:p>
        <w:p w14:paraId="5D7E24F6" w14:textId="77777777" w:rsidR="0099288C" w:rsidRDefault="00CF28D1" w:rsidP="00CF28D1">
          <w:pPr>
            <w:pStyle w:val="ListParagraph"/>
            <w:sectPr w:rsidR="0099288C" w:rsidSect="0099288C">
              <w:footerReference w:type="default" r:id="rId11"/>
              <w:pgSz w:w="11906" w:h="16838"/>
              <w:pgMar w:top="1134" w:right="1134" w:bottom="1134" w:left="1134" w:header="709" w:footer="709" w:gutter="0"/>
              <w:pgNumType w:start="1"/>
              <w:cols w:space="720"/>
              <w:docGrid w:linePitch="360"/>
            </w:sectPr>
          </w:pPr>
          <w:r>
            <w:rPr>
              <w:noProof/>
            </w:rPr>
            <mc:AlternateContent>
              <mc:Choice Requires="wps">
                <w:drawing>
                  <wp:anchor distT="45720" distB="45720" distL="114300" distR="114300" simplePos="0" relativeHeight="251663872" behindDoc="0" locked="0" layoutInCell="1" allowOverlap="1" wp14:anchorId="13A70B6E" wp14:editId="37079E77">
                    <wp:simplePos x="0" y="0"/>
                    <wp:positionH relativeFrom="column">
                      <wp:posOffset>2902939</wp:posOffset>
                    </wp:positionH>
                    <wp:positionV relativeFrom="paragraph">
                      <wp:posOffset>3362647</wp:posOffset>
                    </wp:positionV>
                    <wp:extent cx="3556000" cy="2792095"/>
                    <wp:effectExtent l="0" t="0" r="254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792095"/>
                            </a:xfrm>
                            <a:prstGeom prst="rect">
                              <a:avLst/>
                            </a:prstGeom>
                            <a:solidFill>
                              <a:srgbClr val="FFFFFF"/>
                            </a:solidFill>
                            <a:ln w="9525">
                              <a:solidFill>
                                <a:srgbClr val="000000"/>
                              </a:solidFill>
                              <a:miter lim="800000"/>
                              <a:headEnd/>
                              <a:tailEnd/>
                            </a:ln>
                          </wps:spPr>
                          <wps:txbx>
                            <w:txbxContent>
                              <w:p w14:paraId="7688AB1E" w14:textId="77777777" w:rsidR="003C2662" w:rsidRPr="00170BB1" w:rsidRDefault="003C2662">
                                <w:pPr>
                                  <w:rPr>
                                    <w:sz w:val="28"/>
                                    <w:szCs w:val="28"/>
                                    <w:lang w:val="uk-UA"/>
                                  </w:rPr>
                                </w:pPr>
                                <w:r>
                                  <w:rPr>
                                    <w:rFonts w:ascii="Abadi ExtraLight" w:hAnsi="Abadi ExtraLight"/>
                                    <w:sz w:val="28"/>
                                    <w:szCs w:val="28"/>
                                  </w:rPr>
                                  <w:t>Module Name: Problem Solving and Systems Thinking</w:t>
                                </w:r>
                              </w:p>
                              <w:p w14:paraId="74198A51" w14:textId="77777777" w:rsidR="003C2662" w:rsidRPr="00170BB1" w:rsidRDefault="003C2662">
                                <w:pPr>
                                  <w:rPr>
                                    <w:sz w:val="28"/>
                                    <w:szCs w:val="28"/>
                                    <w:lang w:val="uk-UA"/>
                                  </w:rPr>
                                </w:pPr>
                                <w:r>
                                  <w:rPr>
                                    <w:rFonts w:ascii="Abadi ExtraLight" w:hAnsi="Abadi ExtraLight"/>
                                    <w:sz w:val="28"/>
                                    <w:szCs w:val="28"/>
                                  </w:rPr>
                                  <w:t>Module Code: ACCA4019_LON</w:t>
                                </w:r>
                              </w:p>
                              <w:p w14:paraId="12DC3F56" w14:textId="77777777" w:rsidR="003C2662" w:rsidRPr="00170BB1" w:rsidRDefault="003C2662">
                                <w:pPr>
                                  <w:rPr>
                                    <w:sz w:val="28"/>
                                    <w:szCs w:val="28"/>
                                    <w:lang w:val="uk-UA"/>
                                  </w:rPr>
                                </w:pPr>
                              </w:p>
                              <w:p w14:paraId="26768E1A" w14:textId="77777777" w:rsidR="003C2662" w:rsidRPr="00170BB1" w:rsidRDefault="003C2662">
                                <w:pPr>
                                  <w:rPr>
                                    <w:rFonts w:ascii="Abadi ExtraLight" w:hAnsi="Abadi ExtraLight"/>
                                    <w:sz w:val="28"/>
                                    <w:szCs w:val="28"/>
                                  </w:rPr>
                                </w:pPr>
                                <w:r>
                                  <w:rPr>
                                    <w:rFonts w:ascii="Abadi ExtraLight" w:hAnsi="Abadi ExtraLight"/>
                                    <w:sz w:val="28"/>
                                    <w:szCs w:val="28"/>
                                  </w:rPr>
                                  <w:t>Student Name: Yaroslav Tsyrul</w:t>
                                </w:r>
                              </w:p>
                              <w:p w14:paraId="2D363657" w14:textId="77777777" w:rsidR="003C2662" w:rsidRPr="00170BB1" w:rsidRDefault="003C2662">
                                <w:pPr>
                                  <w:rPr>
                                    <w:rFonts w:ascii="Abadi ExtraLight" w:hAnsi="Abadi ExtraLight"/>
                                    <w:sz w:val="28"/>
                                    <w:szCs w:val="28"/>
                                  </w:rPr>
                                </w:pPr>
                                <w:r>
                                  <w:rPr>
                                    <w:rFonts w:ascii="Abadi ExtraLight" w:hAnsi="Abadi ExtraLight"/>
                                    <w:sz w:val="28"/>
                                    <w:szCs w:val="28"/>
                                  </w:rPr>
                                  <w:t>Student ID: 2511421</w:t>
                                </w:r>
                              </w:p>
                              <w:p w14:paraId="13CF789B" w14:textId="77777777" w:rsidR="003C2662" w:rsidRPr="00170BB1" w:rsidRDefault="003C2662">
                                <w:pPr>
                                  <w:rPr>
                                    <w:rFonts w:ascii="Abadi ExtraLight" w:hAnsi="Abadi ExtraLight"/>
                                    <w:sz w:val="28"/>
                                    <w:szCs w:val="28"/>
                                  </w:rPr>
                                </w:pPr>
                                <w:r>
                                  <w:rPr>
                                    <w:rFonts w:ascii="Abadi ExtraLight" w:hAnsi="Abadi ExtraLight"/>
                                    <w:sz w:val="28"/>
                                    <w:szCs w:val="28"/>
                                  </w:rPr>
                                  <w:t>Group: 4</w:t>
                                </w:r>
                              </w:p>
                              <w:p w14:paraId="19529359" w14:textId="77777777" w:rsidR="003C2662" w:rsidRPr="00170BB1" w:rsidRDefault="003C2662">
                                <w:pPr>
                                  <w:rPr>
                                    <w:rFonts w:ascii="Abadi ExtraLight" w:hAnsi="Abadi ExtraLight"/>
                                    <w:sz w:val="28"/>
                                    <w:szCs w:val="28"/>
                                  </w:rPr>
                                </w:pPr>
                              </w:p>
                              <w:p w14:paraId="25DEB7BA" w14:textId="77777777" w:rsidR="00205E81" w:rsidRPr="00205E81" w:rsidRDefault="003C2662" w:rsidP="00205E81">
                                <w:pPr>
                                  <w:rPr>
                                    <w:rFonts w:ascii="Abadi ExtraLight" w:hAnsi="Abadi ExtraLight"/>
                                    <w:sz w:val="28"/>
                                    <w:szCs w:val="28"/>
                                  </w:rPr>
                                </w:pPr>
                                <w:r>
                                  <w:rPr>
                                    <w:rFonts w:ascii="Abadi ExtraLight" w:hAnsi="Abadi ExtraLight"/>
                                    <w:sz w:val="28"/>
                                    <w:szCs w:val="28"/>
                                  </w:rPr>
                                  <w:t xml:space="preserve">Lecturer’s Name: </w:t>
                                </w:r>
                                <w:r w:rsidR="00205E81" w:rsidRPr="00205E81">
                                  <w:rPr>
                                    <w:rFonts w:ascii="Abadi ExtraLight" w:hAnsi="Abadi ExtraLight"/>
                                    <w:sz w:val="28"/>
                                    <w:szCs w:val="28"/>
                                  </w:rPr>
                                  <w:t>Dr Amitave Banik</w:t>
                                </w:r>
                              </w:p>
                              <w:p w14:paraId="5A24DAE6" w14:textId="6C3B32D5" w:rsidR="003C2662" w:rsidRDefault="003C2662"/>
                              <w:p w14:paraId="52EE953A" w14:textId="77777777" w:rsidR="003C2662" w:rsidRDefault="003C26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margin-left:228.6pt;margin-top:264.8pt;width:280pt;height:219.8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">
                    <v:textbox>
                      <w:txbxContent>
                        <w:p w14:paraId="7688AB1E" w14:textId="77777777" w:rsidR="003C2662" w:rsidRPr="00170BB1" w:rsidRDefault="003C2662">
                          <w:pPr>
                            <w:rPr>
                              <w:sz w:val="28"/>
                              <w:szCs w:val="28"/>
                              <w:lang w:val="uk-UA"/>
                            </w:rPr>
                          </w:pPr>
                          <w:r>
                            <w:rPr>
                              <w:rFonts w:ascii="Abadi ExtraLight" w:hAnsi="Abadi ExtraLight"/>
                              <w:sz w:val="28"/>
                              <w:szCs w:val="28"/>
                            </w:rPr>
                            <w:t>Module Name: Problem Solving and Systems Thinking</w:t>
                          </w:r>
                        </w:p>
                        <w:p w14:paraId="74198A51" w14:textId="77777777" w:rsidR="003C2662" w:rsidRPr="00170BB1" w:rsidRDefault="003C2662">
                          <w:pPr>
                            <w:rPr>
                              <w:sz w:val="28"/>
                              <w:szCs w:val="28"/>
                              <w:lang w:val="uk-UA"/>
                            </w:rPr>
                          </w:pPr>
                          <w:r>
                            <w:rPr>
                              <w:rFonts w:ascii="Abadi ExtraLight" w:hAnsi="Abadi ExtraLight"/>
                              <w:sz w:val="28"/>
                              <w:szCs w:val="28"/>
                            </w:rPr>
                            <w:t>Module Code: ACCA4019_LON</w:t>
                          </w:r>
                        </w:p>
                        <w:p w14:paraId="12DC3F56" w14:textId="77777777" w:rsidR="003C2662" w:rsidRPr="00170BB1" w:rsidRDefault="003C2662">
                          <w:pPr>
                            <w:rPr>
                              <w:sz w:val="28"/>
                              <w:szCs w:val="28"/>
                              <w:lang w:val="uk-UA"/>
                            </w:rPr>
                          </w:pPr>
                        </w:p>
                        <w:p w14:paraId="26768E1A" w14:textId="77777777" w:rsidR="003C2662" w:rsidRPr="00170BB1" w:rsidRDefault="003C2662">
                          <w:pPr>
                            <w:rPr>
                              <w:rFonts w:ascii="Abadi ExtraLight" w:hAnsi="Abadi ExtraLight"/>
                              <w:sz w:val="28"/>
                              <w:szCs w:val="28"/>
                            </w:rPr>
                          </w:pPr>
                          <w:r>
                            <w:rPr>
                              <w:rFonts w:ascii="Abadi ExtraLight" w:hAnsi="Abadi ExtraLight"/>
                              <w:sz w:val="28"/>
                              <w:szCs w:val="28"/>
                            </w:rPr>
                            <w:t>Student Name: Yaroslav Tsyrul</w:t>
                          </w:r>
                        </w:p>
                        <w:p w14:paraId="2D363657" w14:textId="77777777" w:rsidR="003C2662" w:rsidRPr="00170BB1" w:rsidRDefault="003C2662">
                          <w:pPr>
                            <w:rPr>
                              <w:rFonts w:ascii="Abadi ExtraLight" w:hAnsi="Abadi ExtraLight"/>
                              <w:sz w:val="28"/>
                              <w:szCs w:val="28"/>
                            </w:rPr>
                          </w:pPr>
                          <w:r>
                            <w:rPr>
                              <w:rFonts w:ascii="Abadi ExtraLight" w:hAnsi="Abadi ExtraLight"/>
                              <w:sz w:val="28"/>
                              <w:szCs w:val="28"/>
                            </w:rPr>
                            <w:t>Student ID: 2511421</w:t>
                          </w:r>
                        </w:p>
                        <w:p w14:paraId="13CF789B" w14:textId="77777777" w:rsidR="003C2662" w:rsidRPr="00170BB1" w:rsidRDefault="003C2662">
                          <w:pPr>
                            <w:rPr>
                              <w:rFonts w:ascii="Abadi ExtraLight" w:hAnsi="Abadi ExtraLight"/>
                              <w:sz w:val="28"/>
                              <w:szCs w:val="28"/>
                            </w:rPr>
                          </w:pPr>
                          <w:r>
                            <w:rPr>
                              <w:rFonts w:ascii="Abadi ExtraLight" w:hAnsi="Abadi ExtraLight"/>
                              <w:sz w:val="28"/>
                              <w:szCs w:val="28"/>
                            </w:rPr>
                            <w:t>Group: 4</w:t>
                          </w:r>
                        </w:p>
                        <w:p w14:paraId="19529359" w14:textId="77777777" w:rsidR="003C2662" w:rsidRPr="00170BB1" w:rsidRDefault="003C2662">
                          <w:pPr>
                            <w:rPr>
                              <w:rFonts w:ascii="Abadi ExtraLight" w:hAnsi="Abadi ExtraLight"/>
                              <w:sz w:val="28"/>
                              <w:szCs w:val="28"/>
                            </w:rPr>
                          </w:pPr>
                        </w:p>
                        <w:p w14:paraId="25DEB7BA" w14:textId="77777777" w:rsidR="00205E81" w:rsidRPr="00205E81" w:rsidRDefault="003C2662" w:rsidP="00205E81">
                          <w:pPr>
                            <w:rPr>
                              <w:rFonts w:ascii="Abadi ExtraLight" w:hAnsi="Abadi ExtraLight"/>
                              <w:sz w:val="28"/>
                              <w:szCs w:val="28"/>
                            </w:rPr>
                          </w:pPr>
                          <w:r>
                            <w:rPr>
                              <w:rFonts w:ascii="Abadi ExtraLight" w:hAnsi="Abadi ExtraLight"/>
                              <w:sz w:val="28"/>
                              <w:szCs w:val="28"/>
                            </w:rPr>
                            <w:t xml:space="preserve">Lecturer’s Name: </w:t>
                          </w:r>
                          <w:r w:rsidR="00205E81" w:rsidRPr="00205E81">
                            <w:rPr>
                              <w:rFonts w:ascii="Abadi ExtraLight" w:hAnsi="Abadi ExtraLight"/>
                              <w:sz w:val="28"/>
                              <w:szCs w:val="28"/>
                            </w:rPr>
                            <w:t>Dr Amitave Banik</w:t>
                          </w:r>
                        </w:p>
                        <w:p w14:paraId="5A24DAE6" w14:textId="6C3B32D5" w:rsidR="003C2662" w:rsidRDefault="003C2662"/>
                        <w:p w14:paraId="52EE953A" w14:textId="77777777" w:rsidR="003C2662" w:rsidRDefault="003C2662"/>
                      </w:txbxContent>
                    </v:textbox>
                    <w10:wrap type="square"/>
                  </v:shape>
                </w:pict>
              </mc:Fallback>
            </mc:AlternateContent>
          </w:r>
          <w:r w:rsidR="003C2662">
            <w:rPr>
              <w:noProof/>
            </w:rPr>
            <mc:AlternateContent>
              <mc:Choice Requires="wps">
                <w:drawing>
                  <wp:anchor distT="0" distB="0" distL="114300" distR="114300" simplePos="0" relativeHeight="251657728" behindDoc="0" locked="0" layoutInCell="1" allowOverlap="1" wp14:anchorId="4969FA37" wp14:editId="66632C89">
                    <wp:simplePos x="0" y="0"/>
                    <wp:positionH relativeFrom="margin">
                      <wp:posOffset>1840439</wp:posOffset>
                    </wp:positionH>
                    <wp:positionV relativeFrom="page">
                      <wp:posOffset>1868459</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D7937" w14:textId="77777777" w:rsidR="003C2662" w:rsidRPr="00170BB1" w:rsidRDefault="003C2662" w:rsidP="00170BB1">
                                <w:pPr>
                                  <w:spacing w:before="120"/>
                                  <w:rPr>
                                    <w:rFonts w:asciiTheme="majorHAnsi" w:eastAsiaTheme="majorEastAsia" w:hAnsiTheme="majorHAnsi" w:cstheme="majorBidi"/>
                                    <w:b/>
                                    <w:bCs/>
                                    <w:color w:val="262626" w:themeColor="text1" w:themeTint="D9"/>
                                    <w:sz w:val="56"/>
                                    <w:szCs w:val="56"/>
                                    <w:lang w:val="uk-UA" w:eastAsia="en-US"/>
                                  </w:rPr>
                                </w:pPr>
                                <w:r>
                                  <w:rPr>
                                    <w:rFonts w:asciiTheme="majorHAnsi" w:eastAsiaTheme="majorEastAsia" w:hAnsiTheme="majorHAnsi" w:cstheme="majorBidi"/>
                                    <w:b/>
                                    <w:bCs/>
                                    <w:color w:val="262626" w:themeColor="text1" w:themeTint="D9"/>
                                    <w:sz w:val="36"/>
                                    <w:szCs w:val="36"/>
                                    <w:lang w:eastAsia="en-US"/>
                                  </w:rPr>
                                  <w:t>Optimising the Scheduling of Student Group Project Meetings</w:t>
                                </w:r>
                              </w:p>
                              <w:p w14:paraId="16DFD9A5" w14:textId="77777777" w:rsidR="003C2662" w:rsidRDefault="003C266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margin-left:144.9pt;margin-top:147.1pt;width:300pt;height:69.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" filled="f" stroked="f" strokeweight=".5pt">
                    <v:textbox inset="0,0,0,0">
                      <w:txbxContent>
                        <w:p w14:paraId="03BD7937" w14:textId="77777777" w:rsidR="003C2662" w:rsidRPr="00170BB1" w:rsidRDefault="003C2662" w:rsidP="00170BB1">
                          <w:pPr>
                            <w:spacing w:before="120"/>
                            <w:rPr>
                              <w:rFonts w:asciiTheme="majorHAnsi" w:eastAsiaTheme="majorEastAsia" w:hAnsiTheme="majorHAnsi" w:cstheme="majorBidi"/>
                              <w:b/>
                              <w:bCs/>
                              <w:color w:val="262626" w:themeColor="text1" w:themeTint="D9"/>
                              <w:sz w:val="56"/>
                              <w:szCs w:val="56"/>
                              <w:lang w:val="uk-UA" w:eastAsia="en-US"/>
                            </w:rPr>
                          </w:pPr>
                          <w:r>
                            <w:rPr>
                              <w:rFonts w:asciiTheme="majorHAnsi" w:eastAsiaTheme="majorEastAsia" w:hAnsiTheme="majorHAnsi" w:cstheme="majorBidi"/>
                              <w:b/>
                              <w:bCs/>
                              <w:color w:val="262626" w:themeColor="text1" w:themeTint="D9"/>
                              <w:sz w:val="36"/>
                              <w:szCs w:val="36"/>
                              <w:lang w:eastAsia="en-US"/>
                            </w:rPr>
                            <w:t>Optimising the Scheduling of Student Group Project Meetings</w:t>
                          </w:r>
                        </w:p>
                        <w:p w14:paraId="16DFD9A5" w14:textId="77777777" w:rsidR="003C2662" w:rsidRDefault="003C2662">
                          <w:pPr>
                            <w:spacing w:before="120"/>
                            <w:rPr>
                              <w:color w:val="404040" w:themeColor="text1" w:themeTint="BF"/>
                              <w:sz w:val="36"/>
                              <w:szCs w:val="36"/>
                            </w:rPr>
                          </w:pPr>
                        </w:p>
                      </w:txbxContent>
                    </v:textbox>
                    <w10:wrap anchorx="margin" anchory="page"/>
                  </v:shape>
                </w:pict>
              </mc:Fallback>
            </mc:AlternateContent>
          </w:r>
          <w:r w:rsidR="003C2662">
            <w:rPr>
              <w:noProof/>
            </w:rPr>
            <mc:AlternateContent>
              <mc:Choice Requires="wps">
                <w:drawing>
                  <wp:anchor distT="45720" distB="45720" distL="114300" distR="114300" simplePos="0" relativeHeight="251655680" behindDoc="0" locked="0" layoutInCell="1" allowOverlap="1" wp14:anchorId="2CA3D4BA" wp14:editId="2D7FF8A1">
                    <wp:simplePos x="0" y="0"/>
                    <wp:positionH relativeFrom="margin">
                      <wp:posOffset>3907670</wp:posOffset>
                    </wp:positionH>
                    <wp:positionV relativeFrom="paragraph">
                      <wp:posOffset>3631105</wp:posOffset>
                    </wp:positionV>
                    <wp:extent cx="484816" cy="391590"/>
                    <wp:effectExtent l="0" t="0" r="10795" b="2794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16" cy="391590"/>
                            </a:xfrm>
                            <a:prstGeom prst="rect">
                              <a:avLst/>
                            </a:prstGeom>
                            <a:solidFill>
                              <a:srgbClr val="FFFFFF"/>
                            </a:solidFill>
                            <a:ln w="9525">
                              <a:solidFill>
                                <a:srgbClr val="000000"/>
                              </a:solidFill>
                              <a:miter lim="800000"/>
                              <a:headEnd/>
                              <a:tailEnd/>
                            </a:ln>
                          </wps:spPr>
                          <wps:txbx>
                            <w:txbxContent>
                              <w:p w14:paraId="2A07246F" w14:textId="77777777" w:rsidR="003C2662" w:rsidRPr="00673589" w:rsidRDefault="003C2662">
                                <w:pPr>
                                  <w:rPr>
                                    <w:rFonts w:ascii="Abadi ExtraLight" w:hAnsi="Abadi ExtraLight"/>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_x0000_s1058" type="#_x0000_t202" style="position:absolute;margin-left:307.7pt;margin-top:285.9pt;width:38.15pt;height:30.85pt;z-index:25165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">
                    <v:textbox>
                      <w:txbxContent>
                        <w:p w14:paraId="2A07246F" w14:textId="77777777" w:rsidR="003C2662" w:rsidRPr="00673589" w:rsidRDefault="003C2662">
                          <w:pPr>
                            <w:rPr>
                              <w:rFonts w:ascii="Abadi ExtraLight" w:hAnsi="Abadi ExtraLight"/>
                              <w:b/>
                              <w:bCs/>
                              <w:sz w:val="28"/>
                              <w:szCs w:val="28"/>
                            </w:rPr>
                          </w:pPr>
                        </w:p>
                      </w:txbxContent>
                    </v:textbox>
                    <w10:wrap type="square" anchorx="margin"/>
                  </v:shape>
                </w:pict>
              </mc:Fallback>
            </mc:AlternateContent>
          </w:r>
        </w:p>
        <w:p w14:paraId="148D0193" w14:textId="00821AA8" w:rsidR="007A782B" w:rsidRDefault="007A782B" w:rsidP="00CF28D1">
          <w:pPr>
            <w:pStyle w:val="ListParagraph"/>
          </w:pPr>
        </w:p>
        <w:sdt>
          <w:sdtPr>
            <w:rPr>
              <w:rFonts w:ascii="Times New Roman" w:eastAsia="Times New Roman" w:hAnsi="Times New Roman" w:cs="Times New Roman"/>
              <w:color w:val="auto"/>
              <w:sz w:val="40"/>
              <w:szCs w:val="40"/>
              <w:lang w:val="en-GB" w:eastAsia="en-GB"/>
            </w:rPr>
            <w:id w:val="1566831736"/>
            <w:docPartObj>
              <w:docPartGallery w:val="Table of Contents"/>
              <w:docPartUnique/>
            </w:docPartObj>
          </w:sdtPr>
          <w:sdtEndPr>
            <w:rPr>
              <w:b/>
              <w:bCs/>
              <w:noProof/>
              <w:sz w:val="24"/>
              <w:szCs w:val="24"/>
            </w:rPr>
          </w:sdtEndPr>
          <w:sdtContent>
            <w:p w14:paraId="66152A75" w14:textId="77777777" w:rsidR="00205E81" w:rsidRPr="00205E81" w:rsidRDefault="00205E81" w:rsidP="00205E81">
              <w:pPr>
                <w:pStyle w:val="TOCHeading"/>
                <w:rPr>
                  <w:sz w:val="40"/>
                  <w:szCs w:val="40"/>
                </w:rPr>
              </w:pPr>
              <w:r w:rsidRPr="00205E81">
                <w:rPr>
                  <w:sz w:val="40"/>
                  <w:szCs w:val="40"/>
                </w:rPr>
                <w:t>Table of Contents</w:t>
              </w:r>
            </w:p>
            <w:p w14:paraId="1B506F48" w14:textId="1BA46B7E" w:rsidR="00775B14" w:rsidRDefault="00205E81">
              <w:pPr>
                <w:pStyle w:val="TOC1"/>
                <w:tabs>
                  <w:tab w:val="right" w:leader="dot" w:pos="9628"/>
                </w:tabs>
                <w:rPr>
                  <w:rFonts w:asciiTheme="minorHAnsi" w:eastAsiaTheme="minorEastAsia" w:hAnsiTheme="minorHAnsi" w:cstheme="minorBidi"/>
                  <w:noProof/>
                  <w:kern w:val="2"/>
                  <w:sz w:val="24"/>
                  <w:szCs w:val="24"/>
                  <w14:ligatures w14:val="standardContextual"/>
                </w:rPr>
              </w:pPr>
              <w:r w:rsidRPr="00205E81">
                <w:rPr>
                  <w:sz w:val="24"/>
                  <w:szCs w:val="24"/>
                </w:rPr>
                <w:fldChar w:fldCharType="begin"/>
              </w:r>
              <w:r w:rsidRPr="00205E81">
                <w:rPr>
                  <w:sz w:val="24"/>
                  <w:szCs w:val="24"/>
                </w:rPr>
                <w:instrText xml:space="preserve"> TOC \o "1-3" \h \z \u </w:instrText>
              </w:r>
              <w:r w:rsidRPr="00205E81">
                <w:rPr>
                  <w:sz w:val="24"/>
                  <w:szCs w:val="24"/>
                </w:rPr>
                <w:fldChar w:fldCharType="separate"/>
              </w:r>
              <w:hyperlink w:anchor="_Toc237296722" w:history="1">
                <w:r w:rsidR="00775B14" w:rsidRPr="00C40734">
                  <w:rPr>
                    <w:rStyle w:val="Hyperlink"/>
                    <w:rFonts w:ascii="Calibri" w:eastAsia="Calibri" w:hAnsi="Calibri" w:cs="Calibri"/>
                    <w:b/>
                    <w:bCs/>
                    <w:noProof/>
                  </w:rPr>
                  <w:t>1. Problem Deconstruction</w:t>
                </w:r>
                <w:r w:rsidR="00775B14">
                  <w:rPr>
                    <w:noProof/>
                    <w:webHidden/>
                  </w:rPr>
                  <w:tab/>
                </w:r>
                <w:r w:rsidR="00775B14">
                  <w:rPr>
                    <w:noProof/>
                    <w:webHidden/>
                  </w:rPr>
                  <w:fldChar w:fldCharType="begin"/>
                </w:r>
                <w:r w:rsidR="00775B14">
                  <w:rPr>
                    <w:noProof/>
                    <w:webHidden/>
                  </w:rPr>
                  <w:instrText xml:space="preserve"> PAGEREF _Toc237296722 \h </w:instrText>
                </w:r>
                <w:r w:rsidR="00775B14">
                  <w:rPr>
                    <w:noProof/>
                    <w:webHidden/>
                  </w:rPr>
                </w:r>
                <w:r w:rsidR="00775B14">
                  <w:rPr>
                    <w:noProof/>
                    <w:webHidden/>
                  </w:rPr>
                  <w:fldChar w:fldCharType="separate"/>
                </w:r>
                <w:r w:rsidR="00775B14">
                  <w:rPr>
                    <w:noProof/>
                    <w:webHidden/>
                  </w:rPr>
                  <w:t>2</w:t>
                </w:r>
                <w:r w:rsidR="00775B14">
                  <w:rPr>
                    <w:noProof/>
                    <w:webHidden/>
                  </w:rPr>
                  <w:fldChar w:fldCharType="end"/>
                </w:r>
              </w:hyperlink>
            </w:p>
            <w:p w14:paraId="77C9EFB9" w14:textId="148A8CFB"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3" w:history="1">
                <w:r w:rsidRPr="00C40734">
                  <w:rPr>
                    <w:rStyle w:val="Hyperlink"/>
                    <w:rFonts w:ascii="Calibri" w:eastAsia="Calibri" w:hAnsi="Calibri" w:cs="Calibri"/>
                    <w:b/>
                    <w:bCs/>
                    <w:noProof/>
                  </w:rPr>
                  <w:t>1.1 Decomposing the problem</w:t>
                </w:r>
                <w:r>
                  <w:rPr>
                    <w:noProof/>
                    <w:webHidden/>
                  </w:rPr>
                  <w:tab/>
                </w:r>
                <w:r>
                  <w:rPr>
                    <w:noProof/>
                    <w:webHidden/>
                  </w:rPr>
                  <w:fldChar w:fldCharType="begin"/>
                </w:r>
                <w:r>
                  <w:rPr>
                    <w:noProof/>
                    <w:webHidden/>
                  </w:rPr>
                  <w:instrText xml:space="preserve"> PAGEREF _Toc237296723 \h </w:instrText>
                </w:r>
                <w:r>
                  <w:rPr>
                    <w:noProof/>
                    <w:webHidden/>
                  </w:rPr>
                </w:r>
                <w:r>
                  <w:rPr>
                    <w:noProof/>
                    <w:webHidden/>
                  </w:rPr>
                  <w:fldChar w:fldCharType="separate"/>
                </w:r>
                <w:r>
                  <w:rPr>
                    <w:noProof/>
                    <w:webHidden/>
                  </w:rPr>
                  <w:t>2</w:t>
                </w:r>
                <w:r>
                  <w:rPr>
                    <w:noProof/>
                    <w:webHidden/>
                  </w:rPr>
                  <w:fldChar w:fldCharType="end"/>
                </w:r>
              </w:hyperlink>
            </w:p>
            <w:p w14:paraId="18FE92DB" w14:textId="550EE2EF"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4" w:history="1">
                <w:r w:rsidRPr="00C40734">
                  <w:rPr>
                    <w:rStyle w:val="Hyperlink"/>
                    <w:rFonts w:ascii="Calibri" w:eastAsia="Calibri" w:hAnsi="Calibri" w:cs="Calibri"/>
                    <w:b/>
                    <w:bCs/>
                    <w:noProof/>
                  </w:rPr>
                  <w:t>1.2 Prioritising requirements with the MoSCoW technique</w:t>
                </w:r>
                <w:r>
                  <w:rPr>
                    <w:noProof/>
                    <w:webHidden/>
                  </w:rPr>
                  <w:tab/>
                </w:r>
                <w:r>
                  <w:rPr>
                    <w:noProof/>
                    <w:webHidden/>
                  </w:rPr>
                  <w:fldChar w:fldCharType="begin"/>
                </w:r>
                <w:r>
                  <w:rPr>
                    <w:noProof/>
                    <w:webHidden/>
                  </w:rPr>
                  <w:instrText xml:space="preserve"> PAGEREF _Toc237296724 \h </w:instrText>
                </w:r>
                <w:r>
                  <w:rPr>
                    <w:noProof/>
                    <w:webHidden/>
                  </w:rPr>
                </w:r>
                <w:r>
                  <w:rPr>
                    <w:noProof/>
                    <w:webHidden/>
                  </w:rPr>
                  <w:fldChar w:fldCharType="separate"/>
                </w:r>
                <w:r>
                  <w:rPr>
                    <w:noProof/>
                    <w:webHidden/>
                  </w:rPr>
                  <w:t>2</w:t>
                </w:r>
                <w:r>
                  <w:rPr>
                    <w:noProof/>
                    <w:webHidden/>
                  </w:rPr>
                  <w:fldChar w:fldCharType="end"/>
                </w:r>
              </w:hyperlink>
            </w:p>
            <w:p w14:paraId="79549EC4" w14:textId="185D2226"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5" w:history="1">
                <w:r w:rsidRPr="00C40734">
                  <w:rPr>
                    <w:rStyle w:val="Hyperlink"/>
                    <w:rFonts w:ascii="Calibri" w:eastAsia="Calibri" w:hAnsi="Calibri" w:cs="Calibri"/>
                    <w:b/>
                    <w:bCs/>
                    <w:noProof/>
                  </w:rPr>
                  <w:t>1.3 Key variables of the problem</w:t>
                </w:r>
                <w:r>
                  <w:rPr>
                    <w:noProof/>
                    <w:webHidden/>
                  </w:rPr>
                  <w:tab/>
                </w:r>
                <w:r>
                  <w:rPr>
                    <w:noProof/>
                    <w:webHidden/>
                  </w:rPr>
                  <w:fldChar w:fldCharType="begin"/>
                </w:r>
                <w:r>
                  <w:rPr>
                    <w:noProof/>
                    <w:webHidden/>
                  </w:rPr>
                  <w:instrText xml:space="preserve"> PAGEREF _Toc237296725 \h </w:instrText>
                </w:r>
                <w:r>
                  <w:rPr>
                    <w:noProof/>
                    <w:webHidden/>
                  </w:rPr>
                </w:r>
                <w:r>
                  <w:rPr>
                    <w:noProof/>
                    <w:webHidden/>
                  </w:rPr>
                  <w:fldChar w:fldCharType="separate"/>
                </w:r>
                <w:r>
                  <w:rPr>
                    <w:noProof/>
                    <w:webHidden/>
                  </w:rPr>
                  <w:t>3</w:t>
                </w:r>
                <w:r>
                  <w:rPr>
                    <w:noProof/>
                    <w:webHidden/>
                  </w:rPr>
                  <w:fldChar w:fldCharType="end"/>
                </w:r>
              </w:hyperlink>
            </w:p>
            <w:p w14:paraId="3E5BC2C9" w14:textId="6E654EA9" w:rsidR="00775B14" w:rsidRDefault="00775B14">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296726" w:history="1">
                <w:r w:rsidRPr="00C40734">
                  <w:rPr>
                    <w:rStyle w:val="Hyperlink"/>
                    <w:rFonts w:ascii="Calibri" w:eastAsia="Calibri" w:hAnsi="Calibri" w:cs="Calibri"/>
                    <w:b/>
                    <w:bCs/>
                    <w:noProof/>
                  </w:rPr>
                  <w:t>2. Proposed Solution and Explanation</w:t>
                </w:r>
                <w:r>
                  <w:rPr>
                    <w:noProof/>
                    <w:webHidden/>
                  </w:rPr>
                  <w:tab/>
                </w:r>
                <w:r>
                  <w:rPr>
                    <w:noProof/>
                    <w:webHidden/>
                  </w:rPr>
                  <w:fldChar w:fldCharType="begin"/>
                </w:r>
                <w:r>
                  <w:rPr>
                    <w:noProof/>
                    <w:webHidden/>
                  </w:rPr>
                  <w:instrText xml:space="preserve"> PAGEREF _Toc237296726 \h </w:instrText>
                </w:r>
                <w:r>
                  <w:rPr>
                    <w:noProof/>
                    <w:webHidden/>
                  </w:rPr>
                </w:r>
                <w:r>
                  <w:rPr>
                    <w:noProof/>
                    <w:webHidden/>
                  </w:rPr>
                  <w:fldChar w:fldCharType="separate"/>
                </w:r>
                <w:r>
                  <w:rPr>
                    <w:noProof/>
                    <w:webHidden/>
                  </w:rPr>
                  <w:t>3</w:t>
                </w:r>
                <w:r>
                  <w:rPr>
                    <w:noProof/>
                    <w:webHidden/>
                  </w:rPr>
                  <w:fldChar w:fldCharType="end"/>
                </w:r>
              </w:hyperlink>
            </w:p>
            <w:p w14:paraId="614C5CFA" w14:textId="4FFB6180"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7" w:history="1">
                <w:r w:rsidRPr="00C40734">
                  <w:rPr>
                    <w:rStyle w:val="Hyperlink"/>
                    <w:rFonts w:ascii="Calibri" w:eastAsia="Calibri" w:hAnsi="Calibri" w:cs="Calibri"/>
                    <w:b/>
                    <w:bCs/>
                    <w:noProof/>
                  </w:rPr>
                  <w:t>2.1 Flowchart of the solution</w:t>
                </w:r>
                <w:r>
                  <w:rPr>
                    <w:noProof/>
                    <w:webHidden/>
                  </w:rPr>
                  <w:tab/>
                </w:r>
                <w:r>
                  <w:rPr>
                    <w:noProof/>
                    <w:webHidden/>
                  </w:rPr>
                  <w:fldChar w:fldCharType="begin"/>
                </w:r>
                <w:r>
                  <w:rPr>
                    <w:noProof/>
                    <w:webHidden/>
                  </w:rPr>
                  <w:instrText xml:space="preserve"> PAGEREF _Toc237296727 \h </w:instrText>
                </w:r>
                <w:r>
                  <w:rPr>
                    <w:noProof/>
                    <w:webHidden/>
                  </w:rPr>
                </w:r>
                <w:r>
                  <w:rPr>
                    <w:noProof/>
                    <w:webHidden/>
                  </w:rPr>
                  <w:fldChar w:fldCharType="separate"/>
                </w:r>
                <w:r>
                  <w:rPr>
                    <w:noProof/>
                    <w:webHidden/>
                  </w:rPr>
                  <w:t>4</w:t>
                </w:r>
                <w:r>
                  <w:rPr>
                    <w:noProof/>
                    <w:webHidden/>
                  </w:rPr>
                  <w:fldChar w:fldCharType="end"/>
                </w:r>
              </w:hyperlink>
            </w:p>
            <w:p w14:paraId="4997D95B" w14:textId="7BE869BE"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8" w:history="1">
                <w:r w:rsidRPr="00C40734">
                  <w:rPr>
                    <w:rStyle w:val="Hyperlink"/>
                    <w:rFonts w:ascii="Calibri" w:eastAsia="Calibri" w:hAnsi="Calibri" w:cs="Calibri"/>
                    <w:b/>
                    <w:bCs/>
                    <w:noProof/>
                  </w:rPr>
                  <w:t>2.2 Step-by-step explanation of the logic</w:t>
                </w:r>
                <w:r>
                  <w:rPr>
                    <w:noProof/>
                    <w:webHidden/>
                  </w:rPr>
                  <w:tab/>
                </w:r>
                <w:r>
                  <w:rPr>
                    <w:noProof/>
                    <w:webHidden/>
                  </w:rPr>
                  <w:fldChar w:fldCharType="begin"/>
                </w:r>
                <w:r>
                  <w:rPr>
                    <w:noProof/>
                    <w:webHidden/>
                  </w:rPr>
                  <w:instrText xml:space="preserve"> PAGEREF _Toc237296728 \h </w:instrText>
                </w:r>
                <w:r>
                  <w:rPr>
                    <w:noProof/>
                    <w:webHidden/>
                  </w:rPr>
                </w:r>
                <w:r>
                  <w:rPr>
                    <w:noProof/>
                    <w:webHidden/>
                  </w:rPr>
                  <w:fldChar w:fldCharType="separate"/>
                </w:r>
                <w:r>
                  <w:rPr>
                    <w:noProof/>
                    <w:webHidden/>
                  </w:rPr>
                  <w:t>4</w:t>
                </w:r>
                <w:r>
                  <w:rPr>
                    <w:noProof/>
                    <w:webHidden/>
                  </w:rPr>
                  <w:fldChar w:fldCharType="end"/>
                </w:r>
              </w:hyperlink>
            </w:p>
            <w:p w14:paraId="617A5F88" w14:textId="58E21462"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9" w:history="1">
                <w:r w:rsidRPr="00C40734">
                  <w:rPr>
                    <w:rStyle w:val="Hyperlink"/>
                    <w:rFonts w:ascii="Calibri" w:eastAsia="Calibri" w:hAnsi="Calibri" w:cs="Calibri"/>
                    <w:b/>
                    <w:bCs/>
                    <w:noProof/>
                  </w:rPr>
                  <w:t>2.3 Key assumptions</w:t>
                </w:r>
                <w:r>
                  <w:rPr>
                    <w:noProof/>
                    <w:webHidden/>
                  </w:rPr>
                  <w:tab/>
                </w:r>
                <w:r>
                  <w:rPr>
                    <w:noProof/>
                    <w:webHidden/>
                  </w:rPr>
                  <w:fldChar w:fldCharType="begin"/>
                </w:r>
                <w:r>
                  <w:rPr>
                    <w:noProof/>
                    <w:webHidden/>
                  </w:rPr>
                  <w:instrText xml:space="preserve"> PAGEREF _Toc237296729 \h </w:instrText>
                </w:r>
                <w:r>
                  <w:rPr>
                    <w:noProof/>
                    <w:webHidden/>
                  </w:rPr>
                </w:r>
                <w:r>
                  <w:rPr>
                    <w:noProof/>
                    <w:webHidden/>
                  </w:rPr>
                  <w:fldChar w:fldCharType="separate"/>
                </w:r>
                <w:r>
                  <w:rPr>
                    <w:noProof/>
                    <w:webHidden/>
                  </w:rPr>
                  <w:t>5</w:t>
                </w:r>
                <w:r>
                  <w:rPr>
                    <w:noProof/>
                    <w:webHidden/>
                  </w:rPr>
                  <w:fldChar w:fldCharType="end"/>
                </w:r>
              </w:hyperlink>
            </w:p>
            <w:p w14:paraId="2EAFDEB1" w14:textId="29DC8CAA"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30" w:history="1">
                <w:r w:rsidRPr="00C40734">
                  <w:rPr>
                    <w:rStyle w:val="Hyperlink"/>
                    <w:rFonts w:ascii="Calibri" w:eastAsia="Calibri" w:hAnsi="Calibri" w:cs="Calibri"/>
                    <w:b/>
                    <w:bCs/>
                    <w:noProof/>
                  </w:rPr>
                  <w:t>2.4 Justification of solution effectiveness</w:t>
                </w:r>
                <w:r>
                  <w:rPr>
                    <w:noProof/>
                    <w:webHidden/>
                  </w:rPr>
                  <w:tab/>
                </w:r>
                <w:r>
                  <w:rPr>
                    <w:noProof/>
                    <w:webHidden/>
                  </w:rPr>
                  <w:fldChar w:fldCharType="begin"/>
                </w:r>
                <w:r>
                  <w:rPr>
                    <w:noProof/>
                    <w:webHidden/>
                  </w:rPr>
                  <w:instrText xml:space="preserve"> PAGEREF _Toc237296730 \h </w:instrText>
                </w:r>
                <w:r>
                  <w:rPr>
                    <w:noProof/>
                    <w:webHidden/>
                  </w:rPr>
                </w:r>
                <w:r>
                  <w:rPr>
                    <w:noProof/>
                    <w:webHidden/>
                  </w:rPr>
                  <w:fldChar w:fldCharType="separate"/>
                </w:r>
                <w:r>
                  <w:rPr>
                    <w:noProof/>
                    <w:webHidden/>
                  </w:rPr>
                  <w:t>5</w:t>
                </w:r>
                <w:r>
                  <w:rPr>
                    <w:noProof/>
                    <w:webHidden/>
                  </w:rPr>
                  <w:fldChar w:fldCharType="end"/>
                </w:r>
              </w:hyperlink>
            </w:p>
            <w:p w14:paraId="2BFEF090" w14:textId="48F70B28" w:rsidR="00775B14" w:rsidRDefault="00775B14">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296731" w:history="1">
                <w:r w:rsidRPr="00C40734">
                  <w:rPr>
                    <w:rStyle w:val="Hyperlink"/>
                    <w:rFonts w:ascii="Calibri" w:eastAsia="Calibri" w:hAnsi="Calibri" w:cs="Calibri"/>
                    <w:b/>
                    <w:bCs/>
                    <w:noProof/>
                  </w:rPr>
                  <w:t>3. Reflection and Justification</w:t>
                </w:r>
                <w:r>
                  <w:rPr>
                    <w:noProof/>
                    <w:webHidden/>
                  </w:rPr>
                  <w:tab/>
                </w:r>
                <w:r>
                  <w:rPr>
                    <w:noProof/>
                    <w:webHidden/>
                  </w:rPr>
                  <w:fldChar w:fldCharType="begin"/>
                </w:r>
                <w:r>
                  <w:rPr>
                    <w:noProof/>
                    <w:webHidden/>
                  </w:rPr>
                  <w:instrText xml:space="preserve"> PAGEREF _Toc237296731 \h </w:instrText>
                </w:r>
                <w:r>
                  <w:rPr>
                    <w:noProof/>
                    <w:webHidden/>
                  </w:rPr>
                </w:r>
                <w:r>
                  <w:rPr>
                    <w:noProof/>
                    <w:webHidden/>
                  </w:rPr>
                  <w:fldChar w:fldCharType="separate"/>
                </w:r>
                <w:r>
                  <w:rPr>
                    <w:noProof/>
                    <w:webHidden/>
                  </w:rPr>
                  <w:t>6</w:t>
                </w:r>
                <w:r>
                  <w:rPr>
                    <w:noProof/>
                    <w:webHidden/>
                  </w:rPr>
                  <w:fldChar w:fldCharType="end"/>
                </w:r>
              </w:hyperlink>
            </w:p>
            <w:p w14:paraId="6E5F89FE" w14:textId="208FD860"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32" w:history="1">
                <w:r w:rsidRPr="00C40734">
                  <w:rPr>
                    <w:rStyle w:val="Hyperlink"/>
                    <w:rFonts w:ascii="Calibri" w:eastAsia="Calibri" w:hAnsi="Calibri" w:cs="Calibri"/>
                    <w:b/>
                    <w:bCs/>
                    <w:noProof/>
                  </w:rPr>
                  <w:t>3.1 Problem-solving techniques applied</w:t>
                </w:r>
                <w:r>
                  <w:rPr>
                    <w:noProof/>
                    <w:webHidden/>
                  </w:rPr>
                  <w:tab/>
                </w:r>
                <w:r>
                  <w:rPr>
                    <w:noProof/>
                    <w:webHidden/>
                  </w:rPr>
                  <w:fldChar w:fldCharType="begin"/>
                </w:r>
                <w:r>
                  <w:rPr>
                    <w:noProof/>
                    <w:webHidden/>
                  </w:rPr>
                  <w:instrText xml:space="preserve"> PAGEREF _Toc237296732 \h </w:instrText>
                </w:r>
                <w:r>
                  <w:rPr>
                    <w:noProof/>
                    <w:webHidden/>
                  </w:rPr>
                </w:r>
                <w:r>
                  <w:rPr>
                    <w:noProof/>
                    <w:webHidden/>
                  </w:rPr>
                  <w:fldChar w:fldCharType="separate"/>
                </w:r>
                <w:r>
                  <w:rPr>
                    <w:noProof/>
                    <w:webHidden/>
                  </w:rPr>
                  <w:t>6</w:t>
                </w:r>
                <w:r>
                  <w:rPr>
                    <w:noProof/>
                    <w:webHidden/>
                  </w:rPr>
                  <w:fldChar w:fldCharType="end"/>
                </w:r>
              </w:hyperlink>
            </w:p>
            <w:p w14:paraId="623DD2A0" w14:textId="64C062D0"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33" w:history="1">
                <w:r w:rsidRPr="00C40734">
                  <w:rPr>
                    <w:rStyle w:val="Hyperlink"/>
                    <w:rFonts w:ascii="Calibri" w:eastAsia="Calibri" w:hAnsi="Calibri" w:cs="Calibri"/>
                    <w:b/>
                    <w:bCs/>
                    <w:noProof/>
                  </w:rPr>
                  <w:t>3.2 Why the chosen approach is appropriate</w:t>
                </w:r>
                <w:r>
                  <w:rPr>
                    <w:noProof/>
                    <w:webHidden/>
                  </w:rPr>
                  <w:tab/>
                </w:r>
                <w:r>
                  <w:rPr>
                    <w:noProof/>
                    <w:webHidden/>
                  </w:rPr>
                  <w:fldChar w:fldCharType="begin"/>
                </w:r>
                <w:r>
                  <w:rPr>
                    <w:noProof/>
                    <w:webHidden/>
                  </w:rPr>
                  <w:instrText xml:space="preserve"> PAGEREF _Toc237296733 \h </w:instrText>
                </w:r>
                <w:r>
                  <w:rPr>
                    <w:noProof/>
                    <w:webHidden/>
                  </w:rPr>
                </w:r>
                <w:r>
                  <w:rPr>
                    <w:noProof/>
                    <w:webHidden/>
                  </w:rPr>
                  <w:fldChar w:fldCharType="separate"/>
                </w:r>
                <w:r>
                  <w:rPr>
                    <w:noProof/>
                    <w:webHidden/>
                  </w:rPr>
                  <w:t>6</w:t>
                </w:r>
                <w:r>
                  <w:rPr>
                    <w:noProof/>
                    <w:webHidden/>
                  </w:rPr>
                  <w:fldChar w:fldCharType="end"/>
                </w:r>
              </w:hyperlink>
            </w:p>
            <w:p w14:paraId="78C63FFA" w14:textId="484415CA"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34" w:history="1">
                <w:r w:rsidRPr="00C40734">
                  <w:rPr>
                    <w:rStyle w:val="Hyperlink"/>
                    <w:rFonts w:ascii="Calibri" w:eastAsia="Calibri" w:hAnsi="Calibri" w:cs="Calibri"/>
                    <w:b/>
                    <w:bCs/>
                    <w:noProof/>
                  </w:rPr>
                  <w:t>3.3 Limitations and assumptions</w:t>
                </w:r>
                <w:r>
                  <w:rPr>
                    <w:noProof/>
                    <w:webHidden/>
                  </w:rPr>
                  <w:tab/>
                </w:r>
                <w:r>
                  <w:rPr>
                    <w:noProof/>
                    <w:webHidden/>
                  </w:rPr>
                  <w:fldChar w:fldCharType="begin"/>
                </w:r>
                <w:r>
                  <w:rPr>
                    <w:noProof/>
                    <w:webHidden/>
                  </w:rPr>
                  <w:instrText xml:space="preserve"> PAGEREF _Toc237296734 \h </w:instrText>
                </w:r>
                <w:r>
                  <w:rPr>
                    <w:noProof/>
                    <w:webHidden/>
                  </w:rPr>
                </w:r>
                <w:r>
                  <w:rPr>
                    <w:noProof/>
                    <w:webHidden/>
                  </w:rPr>
                  <w:fldChar w:fldCharType="separate"/>
                </w:r>
                <w:r>
                  <w:rPr>
                    <w:noProof/>
                    <w:webHidden/>
                  </w:rPr>
                  <w:t>7</w:t>
                </w:r>
                <w:r>
                  <w:rPr>
                    <w:noProof/>
                    <w:webHidden/>
                  </w:rPr>
                  <w:fldChar w:fldCharType="end"/>
                </w:r>
              </w:hyperlink>
            </w:p>
            <w:p w14:paraId="689163B0" w14:textId="0F5CF935" w:rsidR="00775B14" w:rsidRDefault="00775B14">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296735" w:history="1">
                <w:r w:rsidRPr="00C40734">
                  <w:rPr>
                    <w:rStyle w:val="Hyperlink"/>
                    <w:noProof/>
                  </w:rPr>
                  <w:t>Ref</w:t>
                </w:r>
                <w:r w:rsidRPr="00C40734">
                  <w:rPr>
                    <w:rStyle w:val="Hyperlink"/>
                    <w:rFonts w:asciiTheme="majorHAnsi" w:hAnsiTheme="majorHAnsi"/>
                    <w:noProof/>
                  </w:rPr>
                  <w:t>erences</w:t>
                </w:r>
                <w:r>
                  <w:rPr>
                    <w:noProof/>
                    <w:webHidden/>
                  </w:rPr>
                  <w:tab/>
                </w:r>
                <w:r>
                  <w:rPr>
                    <w:noProof/>
                    <w:webHidden/>
                  </w:rPr>
                  <w:fldChar w:fldCharType="begin"/>
                </w:r>
                <w:r>
                  <w:rPr>
                    <w:noProof/>
                    <w:webHidden/>
                  </w:rPr>
                  <w:instrText xml:space="preserve"> PAGEREF _Toc237296735 \h </w:instrText>
                </w:r>
                <w:r>
                  <w:rPr>
                    <w:noProof/>
                    <w:webHidden/>
                  </w:rPr>
                </w:r>
                <w:r>
                  <w:rPr>
                    <w:noProof/>
                    <w:webHidden/>
                  </w:rPr>
                  <w:fldChar w:fldCharType="separate"/>
                </w:r>
                <w:r>
                  <w:rPr>
                    <w:noProof/>
                    <w:webHidden/>
                  </w:rPr>
                  <w:t>7</w:t>
                </w:r>
                <w:r>
                  <w:rPr>
                    <w:noProof/>
                    <w:webHidden/>
                  </w:rPr>
                  <w:fldChar w:fldCharType="end"/>
                </w:r>
              </w:hyperlink>
            </w:p>
            <w:p w14:paraId="1A60DD82" w14:textId="2CAA392C" w:rsidR="00205E81" w:rsidRDefault="00205E81" w:rsidP="00205E81">
              <w:r w:rsidRPr="00205E81">
                <w:rPr>
                  <w:b/>
                  <w:bCs/>
                  <w:noProof/>
                  <w:sz w:val="24"/>
                  <w:szCs w:val="24"/>
                </w:rPr>
                <w:fldChar w:fldCharType="end"/>
              </w:r>
            </w:p>
          </w:sdtContent>
        </w:sdt>
        <w:p w14:paraId="091C5B9B" w14:textId="0438DD43" w:rsidR="003C2662" w:rsidRPr="00496BD7" w:rsidRDefault="00000000" w:rsidP="00CF28D1">
          <w:pPr>
            <w:pStyle w:val="ListParagraph"/>
          </w:pPr>
        </w:p>
      </w:sdtContent>
    </w:sdt>
    <w:p w14:paraId="2059EB37" w14:textId="77777777" w:rsidR="00116758" w:rsidRDefault="00116758" w:rsidP="00116758">
      <w:pPr>
        <w:rPr>
          <w:rFonts w:ascii="Calibri" w:eastAsia="Calibri" w:hAnsi="Calibri" w:cs="Calibri"/>
          <w:b/>
          <w:bCs/>
          <w:sz w:val="28"/>
          <w:szCs w:val="28"/>
          <w:lang w:val="uk-UA"/>
        </w:rPr>
      </w:pPr>
    </w:p>
    <w:p w14:paraId="2DA0C9C6" w14:textId="77777777" w:rsidR="00116758" w:rsidRDefault="00116758" w:rsidP="00116758">
      <w:pPr>
        <w:rPr>
          <w:rFonts w:ascii="Calibri" w:eastAsia="Calibri" w:hAnsi="Calibri" w:cs="Calibri"/>
          <w:b/>
          <w:bCs/>
          <w:sz w:val="28"/>
          <w:szCs w:val="28"/>
          <w:lang w:val="uk-UA"/>
        </w:rPr>
      </w:pPr>
    </w:p>
    <w:p w14:paraId="4403E705" w14:textId="77777777" w:rsidR="00116758" w:rsidRDefault="00116758" w:rsidP="00116758">
      <w:pPr>
        <w:rPr>
          <w:rFonts w:ascii="Calibri" w:eastAsia="Calibri" w:hAnsi="Calibri" w:cs="Calibri"/>
          <w:b/>
          <w:bCs/>
          <w:sz w:val="28"/>
          <w:szCs w:val="28"/>
          <w:lang w:val="uk-UA"/>
        </w:rPr>
      </w:pPr>
    </w:p>
    <w:p w14:paraId="157EF1AC" w14:textId="77777777" w:rsidR="00116758" w:rsidRDefault="00116758" w:rsidP="00116758">
      <w:pPr>
        <w:rPr>
          <w:rFonts w:ascii="Calibri" w:eastAsia="Calibri" w:hAnsi="Calibri" w:cs="Calibri"/>
          <w:b/>
          <w:bCs/>
          <w:sz w:val="28"/>
          <w:szCs w:val="28"/>
          <w:lang w:val="uk-UA"/>
        </w:rPr>
      </w:pPr>
    </w:p>
    <w:p w14:paraId="16779482" w14:textId="77777777" w:rsidR="00116758" w:rsidRDefault="00116758" w:rsidP="00116758">
      <w:pPr>
        <w:rPr>
          <w:rFonts w:ascii="Calibri" w:eastAsia="Calibri" w:hAnsi="Calibri" w:cs="Calibri"/>
          <w:b/>
          <w:bCs/>
          <w:sz w:val="28"/>
          <w:szCs w:val="28"/>
          <w:lang w:val="uk-UA"/>
        </w:rPr>
      </w:pPr>
    </w:p>
    <w:p w14:paraId="143E3BCA" w14:textId="77777777" w:rsidR="00116758" w:rsidRDefault="00116758" w:rsidP="00116758">
      <w:pPr>
        <w:rPr>
          <w:rFonts w:ascii="Calibri" w:eastAsia="Calibri" w:hAnsi="Calibri" w:cs="Calibri"/>
          <w:b/>
          <w:bCs/>
          <w:sz w:val="28"/>
          <w:szCs w:val="28"/>
          <w:lang w:val="uk-UA"/>
        </w:rPr>
      </w:pPr>
    </w:p>
    <w:p w14:paraId="39524E93" w14:textId="77777777" w:rsidR="00116758" w:rsidRDefault="00116758" w:rsidP="00116758">
      <w:pPr>
        <w:rPr>
          <w:rFonts w:ascii="Calibri" w:eastAsia="Calibri" w:hAnsi="Calibri" w:cs="Calibri"/>
          <w:b/>
          <w:bCs/>
          <w:sz w:val="28"/>
          <w:szCs w:val="28"/>
          <w:lang w:val="uk-UA"/>
        </w:rPr>
      </w:pPr>
    </w:p>
    <w:p w14:paraId="17F33E83" w14:textId="77777777" w:rsidR="00116758" w:rsidRDefault="00116758" w:rsidP="00116758">
      <w:pPr>
        <w:rPr>
          <w:rFonts w:ascii="Calibri" w:eastAsia="Calibri" w:hAnsi="Calibri" w:cs="Calibri"/>
          <w:b/>
          <w:bCs/>
          <w:sz w:val="28"/>
          <w:szCs w:val="28"/>
          <w:lang w:val="uk-UA"/>
        </w:rPr>
      </w:pPr>
    </w:p>
    <w:p w14:paraId="6AE2822B" w14:textId="77777777" w:rsidR="00116758" w:rsidRDefault="00116758" w:rsidP="00116758">
      <w:pPr>
        <w:rPr>
          <w:rFonts w:ascii="Calibri" w:eastAsia="Calibri" w:hAnsi="Calibri" w:cs="Calibri"/>
          <w:b/>
          <w:bCs/>
          <w:sz w:val="28"/>
          <w:szCs w:val="28"/>
          <w:lang w:val="uk-UA"/>
        </w:rPr>
      </w:pPr>
    </w:p>
    <w:p w14:paraId="752E2DEB" w14:textId="77777777" w:rsidR="00116758" w:rsidRDefault="00116758" w:rsidP="00116758">
      <w:pPr>
        <w:rPr>
          <w:rFonts w:ascii="Calibri" w:eastAsia="Calibri" w:hAnsi="Calibri" w:cs="Calibri"/>
          <w:b/>
          <w:bCs/>
          <w:sz w:val="28"/>
          <w:szCs w:val="28"/>
          <w:lang w:val="uk-UA"/>
        </w:rPr>
      </w:pPr>
    </w:p>
    <w:p w14:paraId="4C8AE8E9" w14:textId="77777777" w:rsidR="00116758" w:rsidRDefault="00116758" w:rsidP="00116758">
      <w:pPr>
        <w:rPr>
          <w:rFonts w:ascii="Calibri" w:eastAsia="Calibri" w:hAnsi="Calibri" w:cs="Calibri"/>
          <w:b/>
          <w:bCs/>
          <w:sz w:val="28"/>
          <w:szCs w:val="28"/>
          <w:lang w:val="uk-UA"/>
        </w:rPr>
      </w:pPr>
    </w:p>
    <w:p w14:paraId="4F03F893" w14:textId="77777777" w:rsidR="00116758" w:rsidRDefault="00116758" w:rsidP="00116758">
      <w:pPr>
        <w:rPr>
          <w:rFonts w:ascii="Calibri" w:eastAsia="Calibri" w:hAnsi="Calibri" w:cs="Calibri"/>
          <w:b/>
          <w:bCs/>
          <w:sz w:val="28"/>
          <w:szCs w:val="28"/>
          <w:lang w:val="uk-UA"/>
        </w:rPr>
      </w:pPr>
    </w:p>
    <w:p w14:paraId="37B6689D" w14:textId="77777777" w:rsidR="00116758" w:rsidRDefault="00116758" w:rsidP="00116758">
      <w:pPr>
        <w:rPr>
          <w:rFonts w:ascii="Calibri" w:eastAsia="Calibri" w:hAnsi="Calibri" w:cs="Calibri"/>
          <w:b/>
          <w:bCs/>
          <w:sz w:val="28"/>
          <w:szCs w:val="28"/>
          <w:lang w:val="uk-UA"/>
        </w:rPr>
      </w:pPr>
    </w:p>
    <w:p w14:paraId="0E88F0C1" w14:textId="77777777" w:rsidR="00116758" w:rsidRDefault="00116758" w:rsidP="00116758">
      <w:pPr>
        <w:rPr>
          <w:rFonts w:ascii="Calibri" w:eastAsia="Calibri" w:hAnsi="Calibri" w:cs="Calibri"/>
          <w:b/>
          <w:bCs/>
          <w:sz w:val="28"/>
          <w:szCs w:val="28"/>
          <w:lang w:val="uk-UA"/>
        </w:rPr>
      </w:pPr>
    </w:p>
    <w:p w14:paraId="380F76DC" w14:textId="77777777" w:rsidR="00116758" w:rsidRDefault="00116758" w:rsidP="00116758">
      <w:pPr>
        <w:rPr>
          <w:rFonts w:ascii="Calibri" w:eastAsia="Calibri" w:hAnsi="Calibri" w:cs="Calibri"/>
          <w:b/>
          <w:bCs/>
          <w:sz w:val="28"/>
          <w:szCs w:val="28"/>
          <w:lang w:val="uk-UA"/>
        </w:rPr>
      </w:pPr>
    </w:p>
    <w:p w14:paraId="3C8A4661" w14:textId="77777777" w:rsidR="00116758" w:rsidRDefault="00116758" w:rsidP="00116758">
      <w:pPr>
        <w:rPr>
          <w:rFonts w:ascii="Calibri" w:eastAsia="Calibri" w:hAnsi="Calibri" w:cs="Calibri"/>
          <w:b/>
          <w:bCs/>
          <w:sz w:val="28"/>
          <w:szCs w:val="28"/>
          <w:lang w:val="uk-UA"/>
        </w:rPr>
      </w:pPr>
    </w:p>
    <w:p w14:paraId="5C920255" w14:textId="77777777" w:rsidR="00116758" w:rsidRDefault="00116758" w:rsidP="00116758">
      <w:pPr>
        <w:rPr>
          <w:rFonts w:ascii="Calibri" w:eastAsia="Calibri" w:hAnsi="Calibri" w:cs="Calibri"/>
          <w:b/>
          <w:bCs/>
          <w:sz w:val="28"/>
          <w:szCs w:val="28"/>
          <w:lang w:val="uk-UA"/>
        </w:rPr>
      </w:pPr>
    </w:p>
    <w:p w14:paraId="3B844A19" w14:textId="77777777" w:rsidR="00116758" w:rsidRDefault="00116758" w:rsidP="00116758">
      <w:pPr>
        <w:rPr>
          <w:rFonts w:ascii="Calibri" w:eastAsia="Calibri" w:hAnsi="Calibri" w:cs="Calibri"/>
          <w:b/>
          <w:bCs/>
          <w:sz w:val="28"/>
          <w:szCs w:val="28"/>
          <w:lang w:val="uk-UA"/>
        </w:rPr>
      </w:pPr>
    </w:p>
    <w:p w14:paraId="00DD51B5" w14:textId="77777777" w:rsidR="00116758" w:rsidRDefault="00116758" w:rsidP="00116758">
      <w:pPr>
        <w:rPr>
          <w:rFonts w:ascii="Calibri" w:eastAsia="Calibri" w:hAnsi="Calibri" w:cs="Calibri"/>
          <w:b/>
          <w:bCs/>
          <w:sz w:val="28"/>
          <w:szCs w:val="28"/>
          <w:lang w:val="uk-UA"/>
        </w:rPr>
      </w:pPr>
    </w:p>
    <w:p w14:paraId="60B388A9" w14:textId="77777777" w:rsidR="00116758" w:rsidRDefault="00116758" w:rsidP="00116758">
      <w:pPr>
        <w:rPr>
          <w:rFonts w:ascii="Calibri" w:eastAsia="Calibri" w:hAnsi="Calibri" w:cs="Calibri"/>
          <w:b/>
          <w:bCs/>
          <w:sz w:val="28"/>
          <w:szCs w:val="28"/>
          <w:lang w:val="uk-UA"/>
        </w:rPr>
      </w:pPr>
    </w:p>
    <w:p w14:paraId="15DCEF7E" w14:textId="77777777" w:rsidR="00116758" w:rsidRDefault="00116758" w:rsidP="00116758">
      <w:pPr>
        <w:rPr>
          <w:rFonts w:ascii="Calibri" w:eastAsia="Calibri" w:hAnsi="Calibri" w:cs="Calibri"/>
          <w:b/>
          <w:bCs/>
          <w:sz w:val="28"/>
          <w:szCs w:val="28"/>
          <w:lang w:val="uk-UA"/>
        </w:rPr>
      </w:pPr>
    </w:p>
    <w:p w14:paraId="4104E97A" w14:textId="77777777" w:rsidR="00116758" w:rsidRDefault="00116758" w:rsidP="00116758">
      <w:pPr>
        <w:rPr>
          <w:rFonts w:ascii="Calibri" w:eastAsia="Calibri" w:hAnsi="Calibri" w:cs="Calibri"/>
          <w:b/>
          <w:bCs/>
          <w:sz w:val="28"/>
          <w:szCs w:val="28"/>
          <w:lang w:val="uk-UA"/>
        </w:rPr>
      </w:pPr>
    </w:p>
    <w:p w14:paraId="1998D2B2" w14:textId="77777777" w:rsidR="00116758" w:rsidRDefault="00116758" w:rsidP="00116758">
      <w:pPr>
        <w:rPr>
          <w:rFonts w:ascii="Calibri" w:eastAsia="Calibri" w:hAnsi="Calibri" w:cs="Calibri"/>
          <w:b/>
          <w:bCs/>
          <w:sz w:val="28"/>
          <w:szCs w:val="28"/>
          <w:lang w:val="uk-UA"/>
        </w:rPr>
      </w:pPr>
    </w:p>
    <w:p w14:paraId="6E500E96" w14:textId="77777777" w:rsidR="00116758" w:rsidRDefault="00116758" w:rsidP="00116758">
      <w:pPr>
        <w:rPr>
          <w:rFonts w:ascii="Calibri" w:eastAsia="Calibri" w:hAnsi="Calibri" w:cs="Calibri"/>
          <w:b/>
          <w:bCs/>
          <w:sz w:val="28"/>
          <w:szCs w:val="28"/>
          <w:lang w:val="uk-UA"/>
        </w:rPr>
      </w:pPr>
    </w:p>
    <w:p w14:paraId="6429D07A" w14:textId="77777777" w:rsidR="00116758" w:rsidRDefault="00116758" w:rsidP="00116758">
      <w:pPr>
        <w:rPr>
          <w:rFonts w:ascii="Calibri" w:eastAsia="Calibri" w:hAnsi="Calibri" w:cs="Calibri"/>
          <w:b/>
          <w:bCs/>
          <w:sz w:val="28"/>
          <w:szCs w:val="28"/>
          <w:lang w:val="uk-UA"/>
        </w:rPr>
      </w:pPr>
    </w:p>
    <w:p w14:paraId="4CEE85B9" w14:textId="77777777" w:rsidR="00116758" w:rsidRDefault="00116758" w:rsidP="00116758">
      <w:pPr>
        <w:rPr>
          <w:rFonts w:ascii="Calibri" w:eastAsia="Calibri" w:hAnsi="Calibri" w:cs="Calibri"/>
          <w:b/>
          <w:bCs/>
          <w:sz w:val="28"/>
          <w:szCs w:val="28"/>
          <w:lang w:val="uk-UA"/>
        </w:rPr>
      </w:pPr>
    </w:p>
    <w:p w14:paraId="6FAC9356" w14:textId="6BD82640" w:rsidR="00773578" w:rsidRDefault="003C2662">
      <w:pPr>
        <w:pStyle w:val="Heading1"/>
        <w:spacing w:before="280" w:after="160"/>
      </w:pPr>
      <w:bookmarkStart w:id="0" w:name="_Toc237296722"/>
      <w:r>
        <w:rPr>
          <w:rFonts w:ascii="Calibri" w:eastAsia="Calibri" w:hAnsi="Calibri" w:cs="Calibri"/>
          <w:b/>
          <w:bCs/>
          <w:sz w:val="28"/>
          <w:szCs w:val="28"/>
        </w:rPr>
        <w:t>1. Problem Deconstruction</w:t>
      </w:r>
      <w:bookmarkEnd w:id="0"/>
    </w:p>
    <w:p w14:paraId="4A9D2F3F" w14:textId="588126B7" w:rsidR="00773578" w:rsidRDefault="003C2662">
      <w:pPr>
        <w:spacing w:after="160" w:line="300" w:lineRule="auto"/>
        <w:jc w:val="both"/>
      </w:pPr>
      <w:r>
        <w:rPr>
          <w:rFonts w:ascii="Calibri" w:eastAsia="Calibri" w:hAnsi="Calibri" w:cs="Calibri"/>
          <w:sz w:val="22"/>
          <w:szCs w:val="22"/>
        </w:rPr>
        <w:t xml:space="preserve">Students on a college computing course struggle to organise regular group project meetings because members hold part-time jobs, follow different class timetables and have personal commitments. As the number of group members and constraints per member increases, the number of possible conflicts grows combinatorially, which is why manual, ad-hoc arrangement of meetings so often fails, causing missed deadlines and uneven workloads. To make the problem tractable, it is broken down here, following the principle that a complex task is best attacked by dividing it into smaller, independently solvable parts </w:t>
      </w:r>
      <w:sdt>
        <w:sdtPr>
          <w:rPr>
            <w:rFonts w:ascii="Calibri" w:eastAsia="Calibri" w:hAnsi="Calibri" w:cs="Calibri"/>
            <w:sz w:val="22"/>
            <w:szCs w:val="22"/>
          </w:rPr>
          <w:id w:val="835273264"/>
          <w:citation/>
        </w:sdtPr>
        <w:sdtContent>
          <w:r w:rsidR="00EC5918">
            <w:rPr>
              <w:rFonts w:ascii="Calibri" w:eastAsia="Calibri" w:hAnsi="Calibri" w:cs="Calibri"/>
              <w:sz w:val="22"/>
              <w:szCs w:val="22"/>
            </w:rPr>
            <w:fldChar w:fldCharType="begin"/>
          </w:r>
          <w:r w:rsidR="00EC5918">
            <w:rPr>
              <w:rFonts w:ascii="Calibri" w:eastAsia="Calibri" w:hAnsi="Calibri" w:cs="Calibri"/>
              <w:sz w:val="22"/>
              <w:szCs w:val="22"/>
              <w:lang w:val="uk-UA"/>
            </w:rPr>
            <w:instrText xml:space="preserve"> CITATION Win06 \l 1058 </w:instrText>
          </w:r>
          <w:r w:rsidR="00EC591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[1]</w:t>
          </w:r>
          <w:r w:rsidR="00EC5918">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564228853"/>
          <w:citation/>
        </w:sdtPr>
        <w:sdtContent>
          <w:r w:rsidR="00EC5918">
            <w:rPr>
              <w:rFonts w:ascii="Calibri" w:eastAsia="Calibri" w:hAnsi="Calibri" w:cs="Calibri"/>
              <w:sz w:val="22"/>
              <w:szCs w:val="22"/>
            </w:rPr>
            <w:fldChar w:fldCharType="begin"/>
          </w:r>
          <w:r w:rsidR="00EC5918">
            <w:rPr>
              <w:rFonts w:ascii="Calibri" w:eastAsia="Calibri" w:hAnsi="Calibri" w:cs="Calibri"/>
              <w:sz w:val="22"/>
              <w:szCs w:val="22"/>
              <w:lang w:val="uk-UA"/>
            </w:rPr>
            <w:instrText xml:space="preserve"> CITATION WuT24 \l 1058 </w:instrText>
          </w:r>
          <w:r w:rsidR="00EC591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[2]</w:t>
          </w:r>
          <w:r w:rsidR="00EC5918">
            <w:rPr>
              <w:rFonts w:ascii="Calibri" w:eastAsia="Calibri" w:hAnsi="Calibri" w:cs="Calibri"/>
              <w:sz w:val="22"/>
              <w:szCs w:val="22"/>
            </w:rPr>
            <w:fldChar w:fldCharType="end"/>
          </w:r>
        </w:sdtContent>
      </w:sdt>
      <w:r>
        <w:rPr>
          <w:rFonts w:ascii="Calibri" w:eastAsia="Calibri" w:hAnsi="Calibri" w:cs="Calibri"/>
          <w:sz w:val="22"/>
          <w:szCs w:val="22"/>
        </w:rPr>
        <w:t>.</w:t>
      </w:r>
    </w:p>
    <w:p w14:paraId="0B2A5809" w14:textId="77777777" w:rsidR="00773578" w:rsidRDefault="003C2662">
      <w:pPr>
        <w:pStyle w:val="Heading2"/>
        <w:spacing w:before="220" w:after="140"/>
      </w:pPr>
      <w:bookmarkStart w:id="1" w:name="_Toc237296723"/>
      <w:r>
        <w:rPr>
          <w:rFonts w:ascii="Calibri" w:eastAsia="Calibri" w:hAnsi="Calibri" w:cs="Calibri"/>
          <w:b/>
          <w:bCs/>
          <w:sz w:val="24"/>
          <w:szCs w:val="24"/>
        </w:rPr>
        <w:t>1.1 Decomposing the problem</w:t>
      </w:r>
      <w:bookmarkEnd w:id="1"/>
    </w:p>
    <w:p w14:paraId="72800411" w14:textId="77777777" w:rsidR="00773578" w:rsidRDefault="003C2662">
      <w:pPr>
        <w:spacing w:after="120" w:line="300" w:lineRule="auto"/>
        <w:ind w:left="360" w:hanging="360"/>
        <w:jc w:val="both"/>
      </w:pPr>
      <w:r>
        <w:rPr>
          <w:rFonts w:ascii="Calibri" w:eastAsia="Calibri" w:hAnsi="Calibri" w:cs="Calibri"/>
          <w:sz w:val="22"/>
          <w:szCs w:val="22"/>
        </w:rPr>
        <w:t>1. Collect individual constraints — for every student, the time blocks occupied by paid work, timetabled classes and personal commitments; these are 'hard' constraints that cannot be violated.</w:t>
      </w:r>
    </w:p>
    <w:p w14:paraId="34290639" w14:textId="77777777" w:rsidR="00773578" w:rsidRDefault="003C2662">
      <w:pPr>
        <w:spacing w:after="120" w:line="300" w:lineRule="auto"/>
        <w:ind w:left="360" w:hanging="360"/>
        <w:jc w:val="both"/>
      </w:pPr>
      <w:r>
        <w:rPr>
          <w:rFonts w:ascii="Calibri" w:eastAsia="Calibri" w:hAnsi="Calibri" w:cs="Calibri"/>
          <w:sz w:val="22"/>
          <w:szCs w:val="22"/>
        </w:rPr>
        <w:t>2. Build the shared availability space — compute the intersection of free time across every member, i.e. the periods during which all are simultaneously free.</w:t>
      </w:r>
    </w:p>
    <w:p w14:paraId="24E090E6" w14:textId="77777777" w:rsidR="00773578" w:rsidRDefault="003C2662">
      <w:pPr>
        <w:spacing w:after="120" w:line="300" w:lineRule="auto"/>
        <w:ind w:left="360" w:hanging="360"/>
        <w:jc w:val="both"/>
      </w:pPr>
      <w:r>
        <w:rPr>
          <w:rFonts w:ascii="Calibri" w:eastAsia="Calibri" w:hAnsi="Calibri" w:cs="Calibri"/>
          <w:sz w:val="22"/>
          <w:szCs w:val="22"/>
        </w:rPr>
        <w:t>3. Incorporate the project time dimension — anchor the meeting to the weekly deadline, so it occurs early enough for the group to act on its outcomes.</w:t>
      </w:r>
    </w:p>
    <w:p w14:paraId="56239960" w14:textId="77777777" w:rsidR="00773578" w:rsidRDefault="003C2662">
      <w:pPr>
        <w:spacing w:after="120" w:line="300" w:lineRule="auto"/>
        <w:ind w:left="360" w:hanging="360"/>
        <w:jc w:val="both"/>
      </w:pPr>
      <w:r>
        <w:rPr>
          <w:rFonts w:ascii="Calibri" w:eastAsia="Calibri" w:hAnsi="Calibri" w:cs="Calibri"/>
          <w:sz w:val="22"/>
          <w:szCs w:val="22"/>
        </w:rPr>
        <w:t>4. Account for workload — avoid multiple meetings for the same student in one period, or a meeting during a week of unusually high workload (e.g. an exam week).</w:t>
      </w:r>
    </w:p>
    <w:p w14:paraId="2EBFDF34" w14:textId="77777777" w:rsidR="00773578" w:rsidRDefault="003C2662">
      <w:pPr>
        <w:spacing w:after="120" w:line="300" w:lineRule="auto"/>
        <w:ind w:left="360" w:hanging="360"/>
        <w:jc w:val="both"/>
      </w:pPr>
      <w:r>
        <w:rPr>
          <w:rFonts w:ascii="Calibri" w:eastAsia="Calibri" w:hAnsi="Calibri" w:cs="Calibri"/>
          <w:sz w:val="22"/>
          <w:szCs w:val="22"/>
        </w:rPr>
        <w:t>5. Provide a fallback when no ideal solution exists — a contingency strategy (sub-groups, asynchronous collaboration), bounded by a limit on how many times it may be attempted before the case is escalated.</w:t>
      </w:r>
    </w:p>
    <w:p w14:paraId="11E293E0" w14:textId="77777777" w:rsidR="00773578" w:rsidRDefault="003C2662">
      <w:pPr>
        <w:spacing w:after="160" w:line="300" w:lineRule="auto"/>
        <w:jc w:val="both"/>
      </w:pPr>
      <w:r>
        <w:rPr>
          <w:rFonts w:ascii="Calibri" w:eastAsia="Calibri" w:hAnsi="Calibri" w:cs="Calibri"/>
          <w:sz w:val="22"/>
          <w:szCs w:val="22"/>
        </w:rPr>
        <w:t>Items 1 and 2 concern data collection; items 3 and 4 act as filtering constraints; item 5 is the contingency mechanism invoked when no formal solution is available.</w:t>
      </w:r>
    </w:p>
    <w:p w14:paraId="3C4FC4E1" w14:textId="77777777" w:rsidR="00773578" w:rsidRDefault="003C2662">
      <w:pPr>
        <w:pStyle w:val="Heading2"/>
        <w:spacing w:before="220" w:after="140"/>
      </w:pPr>
      <w:bookmarkStart w:id="2" w:name="_Toc237296724"/>
      <w:r>
        <w:rPr>
          <w:rFonts w:ascii="Calibri" w:eastAsia="Calibri" w:hAnsi="Calibri" w:cs="Calibri"/>
          <w:b/>
          <w:bCs/>
          <w:sz w:val="24"/>
          <w:szCs w:val="24"/>
        </w:rPr>
        <w:t xml:space="preserve">1.2 Prioritising requirements with the </w:t>
      </w:r>
      <w:proofErr w:type="spellStart"/>
      <w:r>
        <w:rPr>
          <w:rFonts w:ascii="Calibri" w:eastAsia="Calibri" w:hAnsi="Calibri" w:cs="Calibri"/>
          <w:b/>
          <w:bCs/>
          <w:sz w:val="24"/>
          <w:szCs w:val="24"/>
        </w:rPr>
        <w:t>MoSCoW</w:t>
      </w:r>
      <w:proofErr w:type="spellEnd"/>
      <w:r>
        <w:rPr>
          <w:rFonts w:ascii="Calibri" w:eastAsia="Calibri" w:hAnsi="Calibri" w:cs="Calibri"/>
          <w:b/>
          <w:bCs/>
          <w:sz w:val="24"/>
          <w:szCs w:val="24"/>
        </w:rPr>
        <w:t xml:space="preserve"> technique</w:t>
      </w:r>
      <w:bookmarkEnd w:id="2"/>
    </w:p>
    <w:p w14:paraId="5B40B0AC" w14:textId="0576DC0C" w:rsidR="00773578" w:rsidRPr="00C04F9F" w:rsidRDefault="003C2662">
      <w:pPr>
        <w:spacing w:after="160" w:line="300" w:lineRule="auto"/>
        <w:jc w:val="both"/>
        <w:rPr>
          <w:lang w:val="uk-UA"/>
        </w:rPr>
      </w:pPr>
      <w:r>
        <w:rPr>
          <w:rFonts w:ascii="Calibri" w:eastAsia="Calibri" w:hAnsi="Calibri" w:cs="Calibri"/>
          <w:sz w:val="22"/>
          <w:szCs w:val="22"/>
        </w:rPr>
        <w:t xml:space="preserve">To separate mandatory conditions from desirable refinements, the </w:t>
      </w:r>
      <w:proofErr w:type="spellStart"/>
      <w:r>
        <w:rPr>
          <w:rFonts w:ascii="Calibri" w:eastAsia="Calibri" w:hAnsi="Calibri" w:cs="Calibri"/>
          <w:sz w:val="22"/>
          <w:szCs w:val="22"/>
        </w:rPr>
        <w:t>MoSCoW</w:t>
      </w:r>
      <w:proofErr w:type="spellEnd"/>
      <w:r>
        <w:rPr>
          <w:rFonts w:ascii="Calibri" w:eastAsia="Calibri" w:hAnsi="Calibri" w:cs="Calibri"/>
          <w:sz w:val="22"/>
          <w:szCs w:val="22"/>
        </w:rPr>
        <w:t xml:space="preserve"> technique has been applied. It was devised by Clegg at Oracle for rapid application development </w:t>
      </w:r>
      <w:sdt>
        <w:sdtPr>
          <w:rPr>
            <w:rFonts w:ascii="Calibri" w:eastAsia="Calibri" w:hAnsi="Calibri" w:cs="Calibri"/>
            <w:sz w:val="22"/>
            <w:szCs w:val="22"/>
          </w:rPr>
          <w:id w:val="-41136413"/>
          <w:citation/>
        </w:sdtPr>
        <w:sdtContent>
          <w:r w:rsidR="00EC5918">
            <w:rPr>
              <w:rFonts w:ascii="Calibri" w:eastAsia="Calibri" w:hAnsi="Calibri" w:cs="Calibri"/>
              <w:sz w:val="22"/>
              <w:szCs w:val="22"/>
            </w:rPr>
            <w:fldChar w:fldCharType="begin"/>
          </w:r>
          <w:r w:rsidR="00EC5918">
            <w:rPr>
              <w:rFonts w:ascii="Calibri" w:eastAsia="Calibri" w:hAnsi="Calibri" w:cs="Calibri"/>
              <w:sz w:val="22"/>
              <w:szCs w:val="22"/>
              <w:lang w:val="uk-UA"/>
            </w:rPr>
            <w:instrText xml:space="preserve"> CITATION Cle94 \l 1058 </w:instrText>
          </w:r>
          <w:r w:rsidR="00EC591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[3]</w:t>
          </w:r>
          <w:r w:rsidR="00EC5918">
            <w:rPr>
              <w:rFonts w:ascii="Calibri" w:eastAsia="Calibri" w:hAnsi="Calibri" w:cs="Calibri"/>
              <w:sz w:val="22"/>
              <w:szCs w:val="22"/>
            </w:rPr>
            <w:fldChar w:fldCharType="end"/>
          </w:r>
        </w:sdtContent>
      </w:sdt>
      <w:r>
        <w:rPr>
          <w:rFonts w:ascii="Calibri" w:eastAsia="Calibri" w:hAnsi="Calibri" w:cs="Calibri"/>
          <w:sz w:val="22"/>
          <w:szCs w:val="22"/>
        </w:rPr>
        <w:t xml:space="preserve"> and later adopted by the Dynamic Systems Development Method, through which it became established in agile practice </w:t>
      </w:r>
      <w:sdt>
        <w:sdtPr>
          <w:rPr>
            <w:rFonts w:ascii="Calibri" w:eastAsia="Calibri" w:hAnsi="Calibri" w:cs="Calibri"/>
            <w:sz w:val="22"/>
            <w:szCs w:val="22"/>
          </w:rPr>
          <w:id w:val="-391271395"/>
          <w:citation/>
        </w:sdtPr>
        <w:sdtContent>
          <w:r w:rsidR="00EC5918">
            <w:rPr>
              <w:rFonts w:ascii="Calibri" w:eastAsia="Calibri" w:hAnsi="Calibri" w:cs="Calibri"/>
              <w:sz w:val="22"/>
              <w:szCs w:val="22"/>
            </w:rPr>
            <w:fldChar w:fldCharType="begin"/>
          </w:r>
          <w:r w:rsidR="00EC5918">
            <w:rPr>
              <w:rFonts w:ascii="Calibri" w:eastAsia="Calibri" w:hAnsi="Calibri" w:cs="Calibri"/>
              <w:sz w:val="22"/>
              <w:szCs w:val="22"/>
              <w:lang w:val="uk-UA"/>
            </w:rPr>
            <w:instrText xml:space="preserve"> CITATION Agi23 \l 1058 </w:instrText>
          </w:r>
          <w:r w:rsidR="00EC591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[4]</w:t>
          </w:r>
          <w:r w:rsidR="00EC5918">
            <w:rPr>
              <w:rFonts w:ascii="Calibri" w:eastAsia="Calibri" w:hAnsi="Calibri" w:cs="Calibri"/>
              <w:sz w:val="22"/>
              <w:szCs w:val="22"/>
            </w:rPr>
            <w:fldChar w:fldCharType="end"/>
          </w:r>
        </w:sdtContent>
      </w:sdt>
      <w:r>
        <w:rPr>
          <w:rFonts w:ascii="Calibri" w:eastAsia="Calibri" w:hAnsi="Calibri" w:cs="Calibri"/>
          <w:sz w:val="22"/>
          <w:szCs w:val="22"/>
        </w:rPr>
        <w:t xml:space="preserve">. </w:t>
      </w:r>
      <w:proofErr w:type="spellStart"/>
      <w:r>
        <w:rPr>
          <w:rFonts w:ascii="Calibri" w:eastAsia="Calibri" w:hAnsi="Calibri" w:cs="Calibri"/>
          <w:sz w:val="22"/>
          <w:szCs w:val="22"/>
        </w:rPr>
        <w:t>MoSCoW</w:t>
      </w:r>
      <w:proofErr w:type="spellEnd"/>
      <w:r>
        <w:rPr>
          <w:rFonts w:ascii="Calibri" w:eastAsia="Calibri" w:hAnsi="Calibri" w:cs="Calibri"/>
          <w:sz w:val="22"/>
          <w:szCs w:val="22"/>
        </w:rPr>
        <w:t xml:space="preserve"> groups requirements into Must have, </w:t>
      </w:r>
      <w:proofErr w:type="gramStart"/>
      <w:r>
        <w:rPr>
          <w:rFonts w:ascii="Calibri" w:eastAsia="Calibri" w:hAnsi="Calibri" w:cs="Calibri"/>
          <w:sz w:val="22"/>
          <w:szCs w:val="22"/>
        </w:rPr>
        <w:t>Should</w:t>
      </w:r>
      <w:proofErr w:type="gramEnd"/>
      <w:r>
        <w:rPr>
          <w:rFonts w:ascii="Calibri" w:eastAsia="Calibri" w:hAnsi="Calibri" w:cs="Calibri"/>
          <w:sz w:val="22"/>
          <w:szCs w:val="22"/>
        </w:rPr>
        <w:t xml:space="preserve"> have, </w:t>
      </w:r>
      <w:proofErr w:type="gramStart"/>
      <w:r>
        <w:rPr>
          <w:rFonts w:ascii="Calibri" w:eastAsia="Calibri" w:hAnsi="Calibri" w:cs="Calibri"/>
          <w:sz w:val="22"/>
          <w:szCs w:val="22"/>
        </w:rPr>
        <w:t>Could</w:t>
      </w:r>
      <w:proofErr w:type="gramEnd"/>
      <w:r>
        <w:rPr>
          <w:rFonts w:ascii="Calibri" w:eastAsia="Calibri" w:hAnsi="Calibri" w:cs="Calibri"/>
          <w:sz w:val="22"/>
          <w:szCs w:val="22"/>
        </w:rPr>
        <w:t xml:space="preserve"> have and </w:t>
      </w:r>
      <w:proofErr w:type="gramStart"/>
      <w:r>
        <w:rPr>
          <w:rFonts w:ascii="Calibri" w:eastAsia="Calibri" w:hAnsi="Calibri" w:cs="Calibri"/>
          <w:sz w:val="22"/>
          <w:szCs w:val="22"/>
        </w:rPr>
        <w:t>Won't</w:t>
      </w:r>
      <w:proofErr w:type="gramEnd"/>
      <w:r>
        <w:rPr>
          <w:rFonts w:ascii="Calibri" w:eastAsia="Calibri" w:hAnsi="Calibri" w:cs="Calibri"/>
          <w:sz w:val="22"/>
          <w:szCs w:val="22"/>
        </w:rPr>
        <w:t xml:space="preserve"> have, letting a project team agree unambiguously on what is essential and what may be deferred </w:t>
      </w:r>
      <w:sdt>
        <w:sdtPr>
          <w:rPr>
            <w:rFonts w:ascii="Calibri" w:eastAsia="Calibri" w:hAnsi="Calibri" w:cs="Calibri"/>
            <w:sz w:val="22"/>
            <w:szCs w:val="22"/>
          </w:rPr>
          <w:id w:val="1687028619"/>
          <w:citation/>
        </w:sdtPr>
        <w:sdtContent>
          <w:r w:rsidR="00343631">
            <w:rPr>
              <w:rFonts w:ascii="Calibri" w:eastAsia="Calibri" w:hAnsi="Calibri" w:cs="Calibri"/>
              <w:sz w:val="22"/>
              <w:szCs w:val="22"/>
            </w:rPr>
            <w:fldChar w:fldCharType="begin"/>
          </w:r>
          <w:r w:rsidR="00343631">
            <w:rPr>
              <w:rFonts w:ascii="Calibri" w:eastAsia="Calibri" w:hAnsi="Calibri" w:cs="Calibri"/>
              <w:sz w:val="22"/>
              <w:szCs w:val="22"/>
              <w:lang w:val="uk-UA"/>
            </w:rPr>
            <w:instrText xml:space="preserve"> CITATION Agi23 \l 1058 </w:instrText>
          </w:r>
          <w:r w:rsidR="00343631">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[4]</w:t>
          </w:r>
          <w:r w:rsidR="00343631">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322431796"/>
          <w:citation/>
        </w:sdtPr>
        <w:sdtContent>
          <w:r w:rsidR="00343631">
            <w:rPr>
              <w:rFonts w:ascii="Calibri" w:eastAsia="Calibri" w:hAnsi="Calibri" w:cs="Calibri"/>
              <w:sz w:val="22"/>
              <w:szCs w:val="22"/>
            </w:rPr>
            <w:fldChar w:fldCharType="begin"/>
          </w:r>
          <w:r w:rsidR="00343631">
            <w:rPr>
              <w:rFonts w:ascii="Calibri" w:eastAsia="Calibri" w:hAnsi="Calibri" w:cs="Calibri"/>
              <w:sz w:val="22"/>
              <w:szCs w:val="22"/>
              <w:lang w:val="uk-UA"/>
            </w:rPr>
            <w:instrText xml:space="preserve"> CITATION Ali20 \l 1058 </w:instrText>
          </w:r>
          <w:r w:rsidR="00343631">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[5]</w:t>
          </w:r>
          <w:r w:rsidR="00343631">
            <w:rPr>
              <w:rFonts w:ascii="Calibri" w:eastAsia="Calibri" w:hAnsi="Calibri" w:cs="Calibri"/>
              <w:sz w:val="22"/>
              <w:szCs w:val="22"/>
            </w:rPr>
            <w:fldChar w:fldCharType="end"/>
          </w:r>
        </w:sdtContent>
      </w:sdt>
      <w:r>
        <w:rPr>
          <w:rFonts w:ascii="Calibri" w:eastAsia="Calibri" w:hAnsi="Calibri" w:cs="Calibri"/>
          <w:sz w:val="22"/>
          <w:szCs w:val="22"/>
        </w:rPr>
        <w:t xml:space="preserve">. It is preferred here over a simple high/medium/low classification because its category boundaries are better suited to a time-constrained weekly deadline </w:t>
      </w:r>
      <w:sdt>
        <w:sdtPr>
          <w:rPr>
            <w:rFonts w:ascii="Calibri" w:eastAsia="Calibri" w:hAnsi="Calibri" w:cs="Calibri"/>
            <w:sz w:val="22"/>
            <w:szCs w:val="22"/>
          </w:rPr>
          <w:id w:val="-1035428574"/>
          <w:citation/>
        </w:sdtPr>
        <w:sdtContent>
          <w:r w:rsidR="00343631">
            <w:rPr>
              <w:rFonts w:ascii="Calibri" w:eastAsia="Calibri" w:hAnsi="Calibri" w:cs="Calibri"/>
              <w:sz w:val="22"/>
              <w:szCs w:val="22"/>
            </w:rPr>
            <w:fldChar w:fldCharType="begin"/>
          </w:r>
          <w:r w:rsidR="00343631">
            <w:rPr>
              <w:rFonts w:ascii="Calibri" w:eastAsia="Calibri" w:hAnsi="Calibri" w:cs="Calibri"/>
              <w:sz w:val="22"/>
              <w:szCs w:val="22"/>
              <w:lang w:val="uk-UA"/>
            </w:rPr>
            <w:instrText xml:space="preserve"> CITATION Ali20 \l 1058 </w:instrText>
          </w:r>
          <w:r w:rsidR="00343631">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[5]</w:t>
          </w:r>
          <w:r w:rsidR="00343631">
            <w:rPr>
              <w:rFonts w:ascii="Calibri" w:eastAsia="Calibri" w:hAnsi="Calibri" w:cs="Calibri"/>
              <w:sz w:val="22"/>
              <w:szCs w:val="22"/>
            </w:rPr>
            <w:fldChar w:fldCharType="end"/>
          </w:r>
        </w:sdtContent>
      </w:sdt>
      <w:r w:rsidR="00C04F9F">
        <w:rPr>
          <w:rFonts w:ascii="Calibri" w:eastAsia="Calibri" w:hAnsi="Calibri" w:cs="Calibri"/>
          <w:sz w:val="22"/>
          <w:szCs w:val="22"/>
          <w:lang w:val="uk-U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8"/>
        <w:gridCol w:w="6740"/>
      </w:tblGrid>
      <w:tr w:rsidR="00773578" w14:paraId="699D4EEB" w14:textId="77777777">
        <w:trPr>
          <w:tblHeader/>
        </w:trPr>
        <w:tc>
          <w:tcPr>
            <w:tcW w:w="1500" w:type="pct"/>
            <w:shd w:val="clear" w:color="auto" w:fill="D9E2F3"/>
            <w:tcMar>
              <w:top w:w="100" w:type="dxa"/>
              <w:left w:w="120" w:type="dxa"/>
              <w:bottom w:w="100" w:type="dxa"/>
              <w:right w:w="120" w:type="dxa"/>
            </w:tcMar>
          </w:tcPr>
          <w:p w14:paraId="5BC69485" w14:textId="77777777" w:rsidR="00773578" w:rsidRDefault="003C2662">
            <w:proofErr w:type="spellStart"/>
            <w:r>
              <w:rPr>
                <w:rFonts w:ascii="Calibri" w:eastAsia="Calibri" w:hAnsi="Calibri" w:cs="Calibri"/>
                <w:b/>
                <w:bCs/>
              </w:rPr>
              <w:t>MoSCoW</w:t>
            </w:r>
            <w:proofErr w:type="spellEnd"/>
            <w:r>
              <w:rPr>
                <w:rFonts w:ascii="Calibri" w:eastAsia="Calibri" w:hAnsi="Calibri" w:cs="Calibri"/>
                <w:b/>
                <w:bCs/>
              </w:rPr>
              <w:t xml:space="preserve"> category</w:t>
            </w:r>
          </w:p>
        </w:tc>
        <w:tc>
          <w:tcPr>
            <w:tcW w:w="3500" w:type="pct"/>
            <w:shd w:val="clear" w:color="auto" w:fill="D9E2F3"/>
            <w:tcMar>
              <w:top w:w="100" w:type="dxa"/>
              <w:left w:w="120" w:type="dxa"/>
              <w:bottom w:w="100" w:type="dxa"/>
              <w:right w:w="120" w:type="dxa"/>
            </w:tcMar>
          </w:tcPr>
          <w:p w14:paraId="6C3C8A94" w14:textId="77777777" w:rsidR="00773578" w:rsidRDefault="003C2662">
            <w:r>
              <w:rPr>
                <w:rFonts w:ascii="Calibri" w:eastAsia="Calibri" w:hAnsi="Calibri" w:cs="Calibri"/>
                <w:b/>
                <w:bCs/>
              </w:rPr>
              <w:t>Requirement / constraint</w:t>
            </w:r>
          </w:p>
        </w:tc>
      </w:tr>
      <w:tr w:rsidR="00773578" w14:paraId="163B9280" w14:textId="77777777">
        <w:tc>
          <w:tcPr>
            <w:tcW w:w="1500" w:type="pct"/>
            <w:shd w:val="clear" w:color="auto" w:fill="F2F2F2"/>
            <w:tcMar>
              <w:top w:w="100" w:type="dxa"/>
              <w:left w:w="120" w:type="dxa"/>
              <w:bottom w:w="100" w:type="dxa"/>
              <w:right w:w="120" w:type="dxa"/>
            </w:tcMar>
          </w:tcPr>
          <w:p w14:paraId="52E970A6" w14:textId="77777777" w:rsidR="00773578" w:rsidRDefault="003C2662">
            <w:r>
              <w:rPr>
                <w:rFonts w:ascii="Calibri" w:eastAsia="Calibri" w:hAnsi="Calibri" w:cs="Calibri"/>
                <w:b/>
                <w:bCs/>
              </w:rPr>
              <w:t>Must have</w:t>
            </w:r>
          </w:p>
        </w:tc>
        <w:tc>
          <w:tcPr>
            <w:tcW w:w="3500" w:type="pct"/>
            <w:tcMar>
              <w:top w:w="100" w:type="dxa"/>
              <w:left w:w="120" w:type="dxa"/>
              <w:bottom w:w="100" w:type="dxa"/>
              <w:right w:w="120" w:type="dxa"/>
            </w:tcMar>
          </w:tcPr>
          <w:p w14:paraId="609383FE" w14:textId="5DB08DFF" w:rsidR="00773578" w:rsidRPr="0046278F" w:rsidRDefault="003C2662">
            <w:pPr>
              <w:spacing w:line="276" w:lineRule="auto"/>
              <w:rPr>
                <w:lang w:val="uk-UA"/>
              </w:rPr>
            </w:pPr>
            <w:r>
              <w:rPr>
                <w:rFonts w:ascii="Calibri" w:eastAsia="Calibri" w:hAnsi="Calibri" w:cs="Calibri"/>
              </w:rPr>
              <w:t xml:space="preserve">The solution shall account for 100% of each member's fixed work-shift and timetable commitments; no meeting shall overlap a class or paid shift; every meeting shall be scheduled early enough to leave adequate time before the deadline </w:t>
            </w:r>
            <w:sdt>
              <w:sdtPr>
                <w:rPr>
                  <w:rFonts w:ascii="Calibri" w:eastAsia="Calibri" w:hAnsi="Calibri" w:cs="Calibri"/>
                </w:rPr>
                <w:id w:val="1869252434"/>
                <w:citation/>
              </w:sdtPr>
              <w:sdtContent>
                <w:r w:rsidR="00343631">
                  <w:rPr>
                    <w:rFonts w:ascii="Calibri" w:eastAsia="Calibri" w:hAnsi="Calibri" w:cs="Calibri"/>
                  </w:rPr>
                  <w:fldChar w:fldCharType="begin"/>
                </w:r>
                <w:r w:rsidR="00343631">
                  <w:rPr>
                    <w:rFonts w:ascii="Calibri" w:eastAsia="Calibri" w:hAnsi="Calibri" w:cs="Calibri"/>
                    <w:lang w:val="uk-UA"/>
                  </w:rPr>
                  <w:instrText xml:space="preserve"> CITATION Agi23 \l 1058 </w:instrText>
                </w:r>
                <w:r w:rsidR="00343631">
                  <w:rPr>
                    <w:rFonts w:ascii="Calibri" w:eastAsia="Calibri" w:hAnsi="Calibri" w:cs="Calibri"/>
                  </w:rPr>
                  <w:fldChar w:fldCharType="separate"/>
                </w:r>
                <w:r w:rsidR="00775B14" w:rsidRPr="00775B14">
                  <w:rPr>
                    <w:rFonts w:ascii="Calibri" w:eastAsia="Calibri" w:hAnsi="Calibri" w:cs="Calibri"/>
                    <w:noProof/>
                    <w:lang w:val="uk-UA"/>
                  </w:rPr>
                  <w:t>[4]</w:t>
                </w:r>
                <w:r w:rsidR="00343631">
                  <w:rPr>
                    <w:rFonts w:ascii="Calibri" w:eastAsia="Calibri" w:hAnsi="Calibri" w:cs="Calibri"/>
                  </w:rPr>
                  <w:fldChar w:fldCharType="end"/>
                </w:r>
              </w:sdtContent>
            </w:sdt>
            <w:r>
              <w:rPr>
                <w:rFonts w:ascii="Calibri" w:eastAsia="Calibri" w:hAnsi="Calibri" w:cs="Calibri"/>
              </w:rPr>
              <w:t xml:space="preserve">, </w:t>
            </w:r>
            <w:sdt>
              <w:sdtPr>
                <w:rPr>
                  <w:rFonts w:ascii="Calibri" w:eastAsia="Calibri" w:hAnsi="Calibri" w:cs="Calibri"/>
                </w:rPr>
                <w:id w:val="-1129159819"/>
                <w:citation/>
              </w:sdtPr>
              <w:sdtContent>
                <w:r w:rsidR="00343631">
                  <w:rPr>
                    <w:rFonts w:ascii="Calibri" w:eastAsia="Calibri" w:hAnsi="Calibri" w:cs="Calibri"/>
                  </w:rPr>
                  <w:fldChar w:fldCharType="begin"/>
                </w:r>
                <w:r w:rsidR="00343631">
                  <w:rPr>
                    <w:rFonts w:ascii="Calibri" w:eastAsia="Calibri" w:hAnsi="Calibri" w:cs="Calibri"/>
                    <w:lang w:val="uk-UA"/>
                  </w:rPr>
                  <w:instrText xml:space="preserve"> CITATION Ali20 \l 1058 </w:instrText>
                </w:r>
                <w:r w:rsidR="00343631">
                  <w:rPr>
                    <w:rFonts w:ascii="Calibri" w:eastAsia="Calibri" w:hAnsi="Calibri" w:cs="Calibri"/>
                  </w:rPr>
                  <w:fldChar w:fldCharType="separate"/>
                </w:r>
                <w:r w:rsidR="00775B14" w:rsidRPr="00775B14">
                  <w:rPr>
                    <w:rFonts w:ascii="Calibri" w:eastAsia="Calibri" w:hAnsi="Calibri" w:cs="Calibri"/>
                    <w:noProof/>
                    <w:lang w:val="uk-UA"/>
                  </w:rPr>
                  <w:t>[5]</w:t>
                </w:r>
                <w:r w:rsidR="00343631">
                  <w:rPr>
                    <w:rFonts w:ascii="Calibri" w:eastAsia="Calibri" w:hAnsi="Calibri" w:cs="Calibri"/>
                  </w:rPr>
                  <w:fldChar w:fldCharType="end"/>
                </w:r>
              </w:sdtContent>
            </w:sdt>
            <w:r w:rsidR="0046278F">
              <w:rPr>
                <w:rFonts w:ascii="Calibri" w:eastAsia="Calibri" w:hAnsi="Calibri" w:cs="Calibri"/>
                <w:lang w:val="uk-UA"/>
              </w:rPr>
              <w:t>.</w:t>
            </w:r>
          </w:p>
        </w:tc>
      </w:tr>
      <w:tr w:rsidR="00773578" w14:paraId="06451836" w14:textId="77777777">
        <w:tc>
          <w:tcPr>
            <w:tcW w:w="1500" w:type="pct"/>
            <w:shd w:val="clear" w:color="auto" w:fill="F2F2F2"/>
            <w:tcMar>
              <w:top w:w="100" w:type="dxa"/>
              <w:left w:w="120" w:type="dxa"/>
              <w:bottom w:w="100" w:type="dxa"/>
              <w:right w:w="120" w:type="dxa"/>
            </w:tcMar>
          </w:tcPr>
          <w:p w14:paraId="066FE935" w14:textId="77777777" w:rsidR="00773578" w:rsidRDefault="003C2662">
            <w:r>
              <w:rPr>
                <w:rFonts w:ascii="Calibri" w:eastAsia="Calibri" w:hAnsi="Calibri" w:cs="Calibri"/>
                <w:b/>
                <w:bCs/>
              </w:rPr>
              <w:t>Should have</w:t>
            </w:r>
          </w:p>
        </w:tc>
        <w:tc>
          <w:tcPr>
            <w:tcW w:w="3500" w:type="pct"/>
            <w:tcMar>
              <w:top w:w="100" w:type="dxa"/>
              <w:left w:w="120" w:type="dxa"/>
              <w:bottom w:w="100" w:type="dxa"/>
              <w:right w:w="120" w:type="dxa"/>
            </w:tcMar>
          </w:tcPr>
          <w:p w14:paraId="0E524C48" w14:textId="77777777" w:rsidR="00773578" w:rsidRDefault="003C2662">
            <w:pPr>
              <w:spacing w:line="276" w:lineRule="auto"/>
            </w:pPr>
            <w:r>
              <w:rPr>
                <w:rFonts w:ascii="Calibri" w:eastAsia="Calibri" w:hAnsi="Calibri" w:cs="Calibri"/>
              </w:rPr>
              <w:t>Negotiation rounds needed to agree a time should be minimised; personal commitments should be accommodated where possible; meeting load should be distributed evenly so no member is repeatedly inconvenienced.</w:t>
            </w:r>
          </w:p>
        </w:tc>
      </w:tr>
      <w:tr w:rsidR="00773578" w14:paraId="6B6957E9" w14:textId="77777777">
        <w:tc>
          <w:tcPr>
            <w:tcW w:w="1500" w:type="pct"/>
            <w:shd w:val="clear" w:color="auto" w:fill="F2F2F2"/>
            <w:tcMar>
              <w:top w:w="100" w:type="dxa"/>
              <w:left w:w="120" w:type="dxa"/>
              <w:bottom w:w="100" w:type="dxa"/>
              <w:right w:w="120" w:type="dxa"/>
            </w:tcMar>
          </w:tcPr>
          <w:p w14:paraId="23BE8FFC" w14:textId="77777777" w:rsidR="00773578" w:rsidRDefault="003C2662">
            <w:r>
              <w:rPr>
                <w:rFonts w:ascii="Calibri" w:eastAsia="Calibri" w:hAnsi="Calibri" w:cs="Calibri"/>
                <w:b/>
                <w:bCs/>
              </w:rPr>
              <w:t>Could have</w:t>
            </w:r>
          </w:p>
        </w:tc>
        <w:tc>
          <w:tcPr>
            <w:tcW w:w="3500" w:type="pct"/>
            <w:tcMar>
              <w:top w:w="100" w:type="dxa"/>
              <w:left w:w="120" w:type="dxa"/>
              <w:bottom w:w="100" w:type="dxa"/>
              <w:right w:w="120" w:type="dxa"/>
            </w:tcMar>
          </w:tcPr>
          <w:p w14:paraId="60A66B25" w14:textId="77777777" w:rsidR="00773578" w:rsidRDefault="003C2662">
            <w:pPr>
              <w:spacing w:line="276" w:lineRule="auto"/>
            </w:pPr>
            <w:r>
              <w:rPr>
                <w:rFonts w:ascii="Calibri" w:eastAsia="Calibri" w:hAnsi="Calibri" w:cs="Calibri"/>
              </w:rPr>
              <w:t xml:space="preserve">Automated reminders; several alternative slots offered for selection; individual 'productivity window' (morning/evening) preferences </w:t>
            </w:r>
            <w:proofErr w:type="gramStart"/>
            <w:r>
              <w:rPr>
                <w:rFonts w:ascii="Calibri" w:eastAsia="Calibri" w:hAnsi="Calibri" w:cs="Calibri"/>
              </w:rPr>
              <w:t>taken into account</w:t>
            </w:r>
            <w:proofErr w:type="gramEnd"/>
            <w:r>
              <w:rPr>
                <w:rFonts w:ascii="Calibri" w:eastAsia="Calibri" w:hAnsi="Calibri" w:cs="Calibri"/>
              </w:rPr>
              <w:t>.</w:t>
            </w:r>
          </w:p>
        </w:tc>
      </w:tr>
      <w:tr w:rsidR="00773578" w14:paraId="3405E622" w14:textId="77777777">
        <w:tc>
          <w:tcPr>
            <w:tcW w:w="1500" w:type="pct"/>
            <w:shd w:val="clear" w:color="auto" w:fill="F2F2F2"/>
            <w:tcMar>
              <w:top w:w="100" w:type="dxa"/>
              <w:left w:w="120" w:type="dxa"/>
              <w:bottom w:w="100" w:type="dxa"/>
              <w:right w:w="120" w:type="dxa"/>
            </w:tcMar>
          </w:tcPr>
          <w:p w14:paraId="435E6DF2" w14:textId="77777777" w:rsidR="00773578" w:rsidRDefault="003C2662">
            <w:r>
              <w:rPr>
                <w:rFonts w:ascii="Calibri" w:eastAsia="Calibri" w:hAnsi="Calibri" w:cs="Calibri"/>
                <w:b/>
                <w:bCs/>
              </w:rPr>
              <w:t>Won't have</w:t>
            </w:r>
          </w:p>
        </w:tc>
        <w:tc>
          <w:tcPr>
            <w:tcW w:w="3500" w:type="pct"/>
            <w:tcMar>
              <w:top w:w="100" w:type="dxa"/>
              <w:left w:w="120" w:type="dxa"/>
              <w:bottom w:w="100" w:type="dxa"/>
              <w:right w:w="120" w:type="dxa"/>
            </w:tcMar>
          </w:tcPr>
          <w:p w14:paraId="18ACB0C3" w14:textId="77777777" w:rsidR="00773578" w:rsidRDefault="003C2662">
            <w:pPr>
              <w:spacing w:line="276" w:lineRule="auto"/>
            </w:pPr>
            <w:r>
              <w:rPr>
                <w:rFonts w:ascii="Calibri" w:eastAsia="Calibri" w:hAnsi="Calibri" w:cs="Calibri"/>
              </w:rPr>
              <w:t>Integration with employers' work-rota systems; automatic alteration of a student's paid-work shifts; unattended, fully automatic resolution of an unresolved schedule — the procedure escalates to a tutor instead.</w:t>
            </w:r>
          </w:p>
        </w:tc>
      </w:tr>
    </w:tbl>
    <w:p w14:paraId="615A7027" w14:textId="77777777" w:rsidR="00773578" w:rsidRDefault="00773578">
      <w:pPr>
        <w:spacing w:after="160"/>
      </w:pPr>
    </w:p>
    <w:p w14:paraId="658D8525" w14:textId="77777777" w:rsidR="00773578" w:rsidRDefault="003C2662">
      <w:pPr>
        <w:pStyle w:val="Heading2"/>
        <w:spacing w:before="220" w:after="140"/>
      </w:pPr>
      <w:bookmarkStart w:id="3" w:name="_Toc237296725"/>
      <w:r>
        <w:rPr>
          <w:rFonts w:ascii="Calibri" w:eastAsia="Calibri" w:hAnsi="Calibri" w:cs="Calibri"/>
          <w:b/>
          <w:bCs/>
          <w:sz w:val="24"/>
          <w:szCs w:val="24"/>
        </w:rPr>
        <w:t>1.3 Key variables of the problem</w:t>
      </w:r>
      <w:bookmarkEnd w:id="3"/>
    </w:p>
    <w:p w14:paraId="0139DBC0" w14:textId="1738CEB5" w:rsidR="00773578" w:rsidRDefault="003C2662">
      <w:pPr>
        <w:spacing w:after="160" w:line="300" w:lineRule="auto"/>
        <w:jc w:val="both"/>
      </w:pPr>
      <w:r>
        <w:rPr>
          <w:rFonts w:ascii="Calibri" w:eastAsia="Calibri" w:hAnsi="Calibri" w:cs="Calibri"/>
          <w:sz w:val="22"/>
          <w:szCs w:val="22"/>
        </w:rPr>
        <w:t xml:space="preserve">The following variables formalise the problem for the solution logic in Section 2, following the general structure of a constraint satisfaction problem (CSP), in which a value is assigned to each variable from a finite domain so that all constraints are satisfied </w:t>
      </w:r>
      <w:sdt>
        <w:sdtPr>
          <w:rPr>
            <w:rFonts w:ascii="Calibri" w:eastAsia="Calibri" w:hAnsi="Calibri" w:cs="Calibri"/>
            <w:sz w:val="22"/>
            <w:szCs w:val="22"/>
          </w:rPr>
          <w:id w:val="-728457120"/>
          <w:citation/>
        </w:sdtPr>
        <w:sdtContent>
          <w:r w:rsidR="00343631">
            <w:rPr>
              <w:rFonts w:ascii="Calibri" w:eastAsia="Calibri" w:hAnsi="Calibri" w:cs="Calibri"/>
              <w:sz w:val="22"/>
              <w:szCs w:val="22"/>
            </w:rPr>
            <w:fldChar w:fldCharType="begin"/>
          </w:r>
          <w:r w:rsidR="00E67C16">
            <w:rPr>
              <w:rFonts w:ascii="Calibri" w:eastAsia="Calibri" w:hAnsi="Calibri" w:cs="Calibri"/>
              <w:noProof/>
              <w:sz w:val="22"/>
              <w:szCs w:val="22"/>
              <w:lang w:val="uk-UA"/>
            </w:rPr>
            <w:instrText xml:space="preserve">CITATION Sch99 \l 1058 </w:instrText>
          </w:r>
          <w:r w:rsidR="00343631">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[6]</w:t>
          </w:r>
          <w:r w:rsidR="00343631">
            <w:rPr>
              <w:rFonts w:ascii="Calibri" w:eastAsia="Calibri" w:hAnsi="Calibri" w:cs="Calibri"/>
              <w:sz w:val="22"/>
              <w:szCs w:val="22"/>
            </w:rPr>
            <w:fldChar w:fldCharType="end"/>
          </w:r>
        </w:sdtContent>
      </w:sdt>
      <w:r w:rsidR="002E30E3">
        <w:rPr>
          <w:rFonts w:ascii="Calibri" w:eastAsia="Calibri" w:hAnsi="Calibri" w:cs="Calibri"/>
          <w:sz w:val="22"/>
          <w:szCs w:val="22"/>
          <w:lang w:val="uk-UA"/>
        </w:rPr>
        <w:t>,</w:t>
      </w:r>
      <w:sdt>
        <w:sdtPr>
          <w:rPr>
            <w:rFonts w:ascii="Calibri" w:eastAsia="Calibri" w:hAnsi="Calibri" w:cs="Calibri"/>
            <w:sz w:val="22"/>
            <w:szCs w:val="22"/>
          </w:rPr>
          <w:id w:val="-1951842413"/>
          <w:citation/>
        </w:sdtPr>
        <w:sdtContent>
          <w:r w:rsidR="00311CEE">
            <w:rPr>
              <w:rFonts w:ascii="Calibri" w:eastAsia="Calibri" w:hAnsi="Calibri" w:cs="Calibri"/>
              <w:sz w:val="22"/>
              <w:szCs w:val="22"/>
            </w:rPr>
            <w:fldChar w:fldCharType="begin"/>
          </w:r>
          <w:r w:rsidR="00190A9E">
            <w:rPr>
              <w:rFonts w:ascii="Calibri" w:eastAsia="Calibri" w:hAnsi="Calibri" w:cs="Calibri"/>
              <w:sz w:val="22"/>
              <w:szCs w:val="22"/>
              <w:lang w:val="uk-UA"/>
            </w:rPr>
            <w:instrText xml:space="preserve">CITATION Ope24 \l 1058 </w:instrText>
          </w:r>
          <w:r w:rsidR="00311CEE">
            <w:rPr>
              <w:rFonts w:ascii="Calibri" w:eastAsia="Calibri" w:hAnsi="Calibri" w:cs="Calibri"/>
              <w:sz w:val="22"/>
              <w:szCs w:val="22"/>
            </w:rPr>
            <w:fldChar w:fldCharType="separate"/>
          </w:r>
          <w:r w:rsidR="00775B14">
            <w:rPr>
              <w:rFonts w:ascii="Calibri" w:eastAsia="Calibri" w:hAnsi="Calibri" w:cs="Calibri"/>
              <w:noProof/>
              <w:sz w:val="22"/>
              <w:szCs w:val="22"/>
              <w:lang w:val="uk-UA"/>
            </w:rPr>
            <w:t xml:space="preserve"> </w:t>
          </w:r>
          <w:r w:rsidR="00775B14" w:rsidRPr="00775B14">
            <w:rPr>
              <w:rFonts w:ascii="Calibri" w:eastAsia="Calibri" w:hAnsi="Calibri" w:cs="Calibri"/>
              <w:noProof/>
              <w:sz w:val="22"/>
              <w:szCs w:val="22"/>
              <w:lang w:val="uk-UA"/>
            </w:rPr>
            <w:t>[7]</w:t>
          </w:r>
          <w:r w:rsidR="00311CEE">
            <w:rPr>
              <w:rFonts w:ascii="Calibri" w:eastAsia="Calibri" w:hAnsi="Calibri" w:cs="Calibri"/>
              <w:sz w:val="22"/>
              <w:szCs w:val="22"/>
            </w:rPr>
            <w:fldChar w:fldCharType="end"/>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8"/>
        <w:gridCol w:w="6740"/>
      </w:tblGrid>
      <w:tr w:rsidR="00773578" w14:paraId="011ABBE5" w14:textId="77777777">
        <w:trPr>
          <w:tblHeader/>
        </w:trPr>
        <w:tc>
          <w:tcPr>
            <w:tcW w:w="1500" w:type="pct"/>
            <w:shd w:val="clear" w:color="auto" w:fill="D9E2F3"/>
            <w:tcMar>
              <w:top w:w="100" w:type="dxa"/>
              <w:left w:w="120" w:type="dxa"/>
              <w:bottom w:w="100" w:type="dxa"/>
              <w:right w:w="120" w:type="dxa"/>
            </w:tcMar>
          </w:tcPr>
          <w:p w14:paraId="23AFF92B" w14:textId="77777777" w:rsidR="00773578" w:rsidRDefault="003C2662">
            <w:r>
              <w:rPr>
                <w:rFonts w:ascii="Calibri" w:eastAsia="Calibri" w:hAnsi="Calibri" w:cs="Calibri"/>
                <w:b/>
                <w:bCs/>
              </w:rPr>
              <w:t>Variable</w:t>
            </w:r>
          </w:p>
        </w:tc>
        <w:tc>
          <w:tcPr>
            <w:tcW w:w="3500" w:type="pct"/>
            <w:shd w:val="clear" w:color="auto" w:fill="D9E2F3"/>
            <w:tcMar>
              <w:top w:w="100" w:type="dxa"/>
              <w:left w:w="120" w:type="dxa"/>
              <w:bottom w:w="100" w:type="dxa"/>
              <w:right w:w="120" w:type="dxa"/>
            </w:tcMar>
          </w:tcPr>
          <w:p w14:paraId="30F6A4BD" w14:textId="77777777" w:rsidR="00773578" w:rsidRDefault="003C2662">
            <w:r>
              <w:rPr>
                <w:rFonts w:ascii="Calibri" w:eastAsia="Calibri" w:hAnsi="Calibri" w:cs="Calibri"/>
                <w:b/>
                <w:bCs/>
              </w:rPr>
              <w:t>Description and role in the model</w:t>
            </w:r>
          </w:p>
        </w:tc>
      </w:tr>
      <w:tr w:rsidR="00773578" w14:paraId="60C1C534" w14:textId="77777777">
        <w:tc>
          <w:tcPr>
            <w:tcW w:w="1500" w:type="pct"/>
            <w:shd w:val="clear" w:color="auto" w:fill="F2F2F2"/>
            <w:tcMar>
              <w:top w:w="100" w:type="dxa"/>
              <w:left w:w="120" w:type="dxa"/>
              <w:bottom w:w="100" w:type="dxa"/>
              <w:right w:w="120" w:type="dxa"/>
            </w:tcMar>
          </w:tcPr>
          <w:p w14:paraId="79A6F81F" w14:textId="77777777" w:rsidR="00773578" w:rsidRDefault="003C2662">
            <w:r>
              <w:rPr>
                <w:rFonts w:ascii="Calibri" w:eastAsia="Calibri" w:hAnsi="Calibri" w:cs="Calibri"/>
                <w:b/>
                <w:bCs/>
              </w:rPr>
              <w:t>Student availability (Ai)</w:t>
            </w:r>
          </w:p>
        </w:tc>
        <w:tc>
          <w:tcPr>
            <w:tcW w:w="3500" w:type="pct"/>
            <w:tcMar>
              <w:top w:w="100" w:type="dxa"/>
              <w:left w:w="120" w:type="dxa"/>
              <w:bottom w:w="100" w:type="dxa"/>
              <w:right w:w="120" w:type="dxa"/>
            </w:tcMar>
          </w:tcPr>
          <w:p w14:paraId="1589C11A" w14:textId="77777777" w:rsidR="00773578" w:rsidRDefault="003C2662">
            <w:pPr>
              <w:spacing w:line="276" w:lineRule="auto"/>
            </w:pPr>
            <w:r>
              <w:rPr>
                <w:rFonts w:ascii="Calibri" w:eastAsia="Calibri" w:hAnsi="Calibri" w:cs="Calibri"/>
              </w:rPr>
              <w:t xml:space="preserve">Time intervals when student </w:t>
            </w:r>
            <w:proofErr w:type="spellStart"/>
            <w:r>
              <w:rPr>
                <w:rFonts w:ascii="Calibri" w:eastAsia="Calibri" w:hAnsi="Calibri" w:cs="Calibri"/>
              </w:rPr>
              <w:t>i</w:t>
            </w:r>
            <w:proofErr w:type="spellEnd"/>
            <w:r>
              <w:rPr>
                <w:rFonts w:ascii="Calibri" w:eastAsia="Calibri" w:hAnsi="Calibri" w:cs="Calibri"/>
              </w:rPr>
              <w:t xml:space="preserve"> is free from classes, paid work and personal commitments.</w:t>
            </w:r>
          </w:p>
        </w:tc>
      </w:tr>
      <w:tr w:rsidR="00773578" w14:paraId="326A1293" w14:textId="77777777">
        <w:tc>
          <w:tcPr>
            <w:tcW w:w="1500" w:type="pct"/>
            <w:shd w:val="clear" w:color="auto" w:fill="F2F2F2"/>
            <w:tcMar>
              <w:top w:w="100" w:type="dxa"/>
              <w:left w:w="120" w:type="dxa"/>
              <w:bottom w:w="100" w:type="dxa"/>
              <w:right w:w="120" w:type="dxa"/>
            </w:tcMar>
          </w:tcPr>
          <w:p w14:paraId="04B75607" w14:textId="77777777" w:rsidR="00773578" w:rsidRDefault="003C2662">
            <w:r>
              <w:rPr>
                <w:rFonts w:ascii="Calibri" w:eastAsia="Calibri" w:hAnsi="Calibri" w:cs="Calibri"/>
                <w:b/>
                <w:bCs/>
              </w:rPr>
              <w:t>Work-shift constraint</w:t>
            </w:r>
          </w:p>
        </w:tc>
        <w:tc>
          <w:tcPr>
            <w:tcW w:w="3500" w:type="pct"/>
            <w:tcMar>
              <w:top w:w="100" w:type="dxa"/>
              <w:left w:w="120" w:type="dxa"/>
              <w:bottom w:w="100" w:type="dxa"/>
              <w:right w:w="120" w:type="dxa"/>
            </w:tcMar>
          </w:tcPr>
          <w:p w14:paraId="086C00DF" w14:textId="77777777" w:rsidR="00773578" w:rsidRDefault="003C2662">
            <w:pPr>
              <w:spacing w:line="276" w:lineRule="auto"/>
            </w:pPr>
            <w:r>
              <w:rPr>
                <w:rFonts w:ascii="Calibri" w:eastAsia="Calibri" w:hAnsi="Calibri" w:cs="Calibri"/>
              </w:rPr>
              <w:t>Fixed blocks of paid employment; the least negotiable constraint in the model.</w:t>
            </w:r>
          </w:p>
        </w:tc>
      </w:tr>
      <w:tr w:rsidR="00773578" w14:paraId="2AB2ABCE" w14:textId="77777777">
        <w:tc>
          <w:tcPr>
            <w:tcW w:w="1500" w:type="pct"/>
            <w:shd w:val="clear" w:color="auto" w:fill="F2F2F2"/>
            <w:tcMar>
              <w:top w:w="100" w:type="dxa"/>
              <w:left w:w="120" w:type="dxa"/>
              <w:bottom w:w="100" w:type="dxa"/>
              <w:right w:w="120" w:type="dxa"/>
            </w:tcMar>
          </w:tcPr>
          <w:p w14:paraId="2A5767A5" w14:textId="77777777" w:rsidR="00773578" w:rsidRDefault="003C2662">
            <w:r>
              <w:rPr>
                <w:rFonts w:ascii="Calibri" w:eastAsia="Calibri" w:hAnsi="Calibri" w:cs="Calibri"/>
                <w:b/>
                <w:bCs/>
              </w:rPr>
              <w:t>Personal commitments</w:t>
            </w:r>
          </w:p>
        </w:tc>
        <w:tc>
          <w:tcPr>
            <w:tcW w:w="3500" w:type="pct"/>
            <w:tcMar>
              <w:top w:w="100" w:type="dxa"/>
              <w:left w:w="120" w:type="dxa"/>
              <w:bottom w:w="100" w:type="dxa"/>
              <w:right w:w="120" w:type="dxa"/>
            </w:tcMar>
          </w:tcPr>
          <w:p w14:paraId="76300166" w14:textId="77777777" w:rsidR="00773578" w:rsidRDefault="003C2662">
            <w:pPr>
              <w:spacing w:line="276" w:lineRule="auto"/>
            </w:pPr>
            <w:r>
              <w:rPr>
                <w:rFonts w:ascii="Calibri" w:eastAsia="Calibri" w:hAnsi="Calibri" w:cs="Calibri"/>
              </w:rPr>
              <w:t>A softer, negotiable constraint such as household or family duties.</w:t>
            </w:r>
          </w:p>
        </w:tc>
      </w:tr>
      <w:tr w:rsidR="00773578" w14:paraId="4049A3C9" w14:textId="77777777">
        <w:tc>
          <w:tcPr>
            <w:tcW w:w="1500" w:type="pct"/>
            <w:shd w:val="clear" w:color="auto" w:fill="F2F2F2"/>
            <w:tcMar>
              <w:top w:w="100" w:type="dxa"/>
              <w:left w:w="120" w:type="dxa"/>
              <w:bottom w:w="100" w:type="dxa"/>
              <w:right w:w="120" w:type="dxa"/>
            </w:tcMar>
          </w:tcPr>
          <w:p w14:paraId="2375BA28" w14:textId="77777777" w:rsidR="00773578" w:rsidRDefault="003C2662">
            <w:r>
              <w:rPr>
                <w:rFonts w:ascii="Calibri" w:eastAsia="Calibri" w:hAnsi="Calibri" w:cs="Calibri"/>
                <w:b/>
                <w:bCs/>
              </w:rPr>
              <w:t>Project deadline (D)</w:t>
            </w:r>
          </w:p>
        </w:tc>
        <w:tc>
          <w:tcPr>
            <w:tcW w:w="3500" w:type="pct"/>
            <w:tcMar>
              <w:top w:w="100" w:type="dxa"/>
              <w:left w:w="120" w:type="dxa"/>
              <w:bottom w:w="100" w:type="dxa"/>
              <w:right w:w="120" w:type="dxa"/>
            </w:tcMar>
          </w:tcPr>
          <w:p w14:paraId="76734C79" w14:textId="77777777" w:rsidR="00773578" w:rsidRDefault="003C2662">
            <w:pPr>
              <w:spacing w:line="276" w:lineRule="auto"/>
            </w:pPr>
            <w:r>
              <w:rPr>
                <w:rFonts w:ascii="Calibri" w:eastAsia="Calibri" w:hAnsi="Calibri" w:cs="Calibri"/>
              </w:rPr>
              <w:t>The date by which the weekly deliverable is due.</w:t>
            </w:r>
          </w:p>
        </w:tc>
      </w:tr>
      <w:tr w:rsidR="00773578" w14:paraId="41511CEB" w14:textId="77777777">
        <w:tc>
          <w:tcPr>
            <w:tcW w:w="1500" w:type="pct"/>
            <w:shd w:val="clear" w:color="auto" w:fill="F2F2F2"/>
            <w:tcMar>
              <w:top w:w="100" w:type="dxa"/>
              <w:left w:w="120" w:type="dxa"/>
              <w:bottom w:w="100" w:type="dxa"/>
              <w:right w:w="120" w:type="dxa"/>
            </w:tcMar>
          </w:tcPr>
          <w:p w14:paraId="641D2A2A" w14:textId="77777777" w:rsidR="00773578" w:rsidRDefault="003C2662">
            <w:r>
              <w:rPr>
                <w:rFonts w:ascii="Calibri" w:eastAsia="Calibri" w:hAnsi="Calibri" w:cs="Calibri"/>
                <w:b/>
                <w:bCs/>
              </w:rPr>
              <w:t>Deadline buffer (B)</w:t>
            </w:r>
          </w:p>
        </w:tc>
        <w:tc>
          <w:tcPr>
            <w:tcW w:w="3500" w:type="pct"/>
            <w:tcMar>
              <w:top w:w="100" w:type="dxa"/>
              <w:left w:w="120" w:type="dxa"/>
              <w:bottom w:w="100" w:type="dxa"/>
              <w:right w:w="120" w:type="dxa"/>
            </w:tcMar>
          </w:tcPr>
          <w:p w14:paraId="4DE7666C" w14:textId="77777777" w:rsidR="00773578" w:rsidRDefault="003C2662">
            <w:pPr>
              <w:spacing w:line="276" w:lineRule="auto"/>
            </w:pPr>
            <w:r>
              <w:rPr>
                <w:rFonts w:ascii="Calibri" w:eastAsia="Calibri" w:hAnsi="Calibri" w:cs="Calibri"/>
              </w:rPr>
              <w:t>Minimum interval required between a meeting and D so agreed actions can be completed.</w:t>
            </w:r>
          </w:p>
        </w:tc>
      </w:tr>
      <w:tr w:rsidR="00773578" w14:paraId="60B2F6C9" w14:textId="77777777">
        <w:tc>
          <w:tcPr>
            <w:tcW w:w="1500" w:type="pct"/>
            <w:shd w:val="clear" w:color="auto" w:fill="F2F2F2"/>
            <w:tcMar>
              <w:top w:w="100" w:type="dxa"/>
              <w:left w:w="120" w:type="dxa"/>
              <w:bottom w:w="100" w:type="dxa"/>
              <w:right w:w="120" w:type="dxa"/>
            </w:tcMar>
          </w:tcPr>
          <w:p w14:paraId="5FCF3B7C" w14:textId="77777777" w:rsidR="00773578" w:rsidRDefault="003C2662">
            <w:r>
              <w:rPr>
                <w:rFonts w:ascii="Calibri" w:eastAsia="Calibri" w:hAnsi="Calibri" w:cs="Calibri"/>
                <w:b/>
                <w:bCs/>
              </w:rPr>
              <w:t>Workload (Wi)</w:t>
            </w:r>
          </w:p>
        </w:tc>
        <w:tc>
          <w:tcPr>
            <w:tcW w:w="3500" w:type="pct"/>
            <w:tcMar>
              <w:top w:w="100" w:type="dxa"/>
              <w:left w:w="120" w:type="dxa"/>
              <w:bottom w:w="100" w:type="dxa"/>
              <w:right w:w="120" w:type="dxa"/>
            </w:tcMar>
          </w:tcPr>
          <w:p w14:paraId="2C29F544" w14:textId="77777777" w:rsidR="00773578" w:rsidRDefault="003C2662">
            <w:pPr>
              <w:spacing w:line="276" w:lineRule="auto"/>
            </w:pPr>
            <w:r>
              <w:rPr>
                <w:rFonts w:ascii="Calibri" w:eastAsia="Calibri" w:hAnsi="Calibri" w:cs="Calibri"/>
              </w:rPr>
              <w:t xml:space="preserve">The number of other commitments student </w:t>
            </w:r>
            <w:proofErr w:type="spellStart"/>
            <w:r>
              <w:rPr>
                <w:rFonts w:ascii="Calibri" w:eastAsia="Calibri" w:hAnsi="Calibri" w:cs="Calibri"/>
              </w:rPr>
              <w:t>i</w:t>
            </w:r>
            <w:proofErr w:type="spellEnd"/>
            <w:r>
              <w:rPr>
                <w:rFonts w:ascii="Calibri" w:eastAsia="Calibri" w:hAnsi="Calibri" w:cs="Calibri"/>
              </w:rPr>
              <w:t xml:space="preserve"> already has that week.</w:t>
            </w:r>
          </w:p>
        </w:tc>
      </w:tr>
      <w:tr w:rsidR="00773578" w14:paraId="10AF4527" w14:textId="77777777">
        <w:tc>
          <w:tcPr>
            <w:tcW w:w="1500" w:type="pct"/>
            <w:shd w:val="clear" w:color="auto" w:fill="F2F2F2"/>
            <w:tcMar>
              <w:top w:w="100" w:type="dxa"/>
              <w:left w:w="120" w:type="dxa"/>
              <w:bottom w:w="100" w:type="dxa"/>
              <w:right w:w="120" w:type="dxa"/>
            </w:tcMar>
          </w:tcPr>
          <w:p w14:paraId="4CB268FE" w14:textId="77777777" w:rsidR="00773578" w:rsidRDefault="003C2662">
            <w:r>
              <w:rPr>
                <w:rFonts w:ascii="Calibri" w:eastAsia="Calibri" w:hAnsi="Calibri" w:cs="Calibri"/>
                <w:b/>
                <w:bCs/>
              </w:rPr>
              <w:t>Candidate slot (</w:t>
            </w:r>
            <w:proofErr w:type="spellStart"/>
            <w:r>
              <w:rPr>
                <w:rFonts w:ascii="Calibri" w:eastAsia="Calibri" w:hAnsi="Calibri" w:cs="Calibri"/>
                <w:b/>
                <w:bCs/>
              </w:rPr>
              <w:t>Sk</w:t>
            </w:r>
            <w:proofErr w:type="spellEnd"/>
            <w:r>
              <w:rPr>
                <w:rFonts w:ascii="Calibri" w:eastAsia="Calibri" w:hAnsi="Calibri" w:cs="Calibri"/>
                <w:b/>
                <w:bCs/>
              </w:rPr>
              <w:t>)</w:t>
            </w:r>
          </w:p>
        </w:tc>
        <w:tc>
          <w:tcPr>
            <w:tcW w:w="3500" w:type="pct"/>
            <w:tcMar>
              <w:top w:w="100" w:type="dxa"/>
              <w:left w:w="120" w:type="dxa"/>
              <w:bottom w:w="100" w:type="dxa"/>
              <w:right w:w="120" w:type="dxa"/>
            </w:tcMar>
          </w:tcPr>
          <w:p w14:paraId="7372A84B" w14:textId="77777777" w:rsidR="00773578" w:rsidRDefault="003C2662">
            <w:pPr>
              <w:spacing w:line="276" w:lineRule="auto"/>
            </w:pPr>
            <w:r>
              <w:rPr>
                <w:rFonts w:ascii="Calibri" w:eastAsia="Calibri" w:hAnsi="Calibri" w:cs="Calibri"/>
              </w:rPr>
              <w:t>A time interval formed as the intersection of every member's availability Ai.</w:t>
            </w:r>
          </w:p>
        </w:tc>
      </w:tr>
      <w:tr w:rsidR="00773578" w14:paraId="1AB997EE" w14:textId="77777777">
        <w:tc>
          <w:tcPr>
            <w:tcW w:w="1500" w:type="pct"/>
            <w:shd w:val="clear" w:color="auto" w:fill="F2F2F2"/>
            <w:tcMar>
              <w:top w:w="100" w:type="dxa"/>
              <w:left w:w="120" w:type="dxa"/>
              <w:bottom w:w="100" w:type="dxa"/>
              <w:right w:w="120" w:type="dxa"/>
            </w:tcMar>
          </w:tcPr>
          <w:p w14:paraId="2EFC9F0B" w14:textId="77777777" w:rsidR="00773578" w:rsidRDefault="003C2662">
            <w:r>
              <w:rPr>
                <w:rFonts w:ascii="Calibri" w:eastAsia="Calibri" w:hAnsi="Calibri" w:cs="Calibri"/>
                <w:b/>
                <w:bCs/>
              </w:rPr>
              <w:t>Slot score</w:t>
            </w:r>
          </w:p>
        </w:tc>
        <w:tc>
          <w:tcPr>
            <w:tcW w:w="3500" w:type="pct"/>
            <w:tcMar>
              <w:top w:w="100" w:type="dxa"/>
              <w:left w:w="120" w:type="dxa"/>
              <w:bottom w:w="100" w:type="dxa"/>
              <w:right w:w="120" w:type="dxa"/>
            </w:tcMar>
          </w:tcPr>
          <w:p w14:paraId="2C6E337A" w14:textId="77777777" w:rsidR="00773578" w:rsidRDefault="003C2662">
            <w:pPr>
              <w:spacing w:line="276" w:lineRule="auto"/>
            </w:pPr>
            <w:r>
              <w:rPr>
                <w:rFonts w:ascii="Calibri" w:eastAsia="Calibri" w:hAnsi="Calibri" w:cs="Calibri"/>
              </w:rPr>
              <w:t>A ranking of a candidate by overlap size, proximity to D and workload evenness.</w:t>
            </w:r>
          </w:p>
        </w:tc>
      </w:tr>
      <w:tr w:rsidR="00773578" w14:paraId="4A3082C4" w14:textId="77777777">
        <w:tc>
          <w:tcPr>
            <w:tcW w:w="1500" w:type="pct"/>
            <w:shd w:val="clear" w:color="auto" w:fill="F2F2F2"/>
            <w:tcMar>
              <w:top w:w="100" w:type="dxa"/>
              <w:left w:w="120" w:type="dxa"/>
              <w:bottom w:w="100" w:type="dxa"/>
              <w:right w:w="120" w:type="dxa"/>
            </w:tcMar>
          </w:tcPr>
          <w:p w14:paraId="5D06394F" w14:textId="77777777" w:rsidR="00773578" w:rsidRDefault="003C2662">
            <w:r>
              <w:rPr>
                <w:rFonts w:ascii="Calibri" w:eastAsia="Calibri" w:hAnsi="Calibri" w:cs="Calibri"/>
                <w:b/>
                <w:bCs/>
              </w:rPr>
              <w:t>Relaxation counter (r) and limit (</w:t>
            </w:r>
            <w:proofErr w:type="spellStart"/>
            <w:r>
              <w:rPr>
                <w:rFonts w:ascii="Calibri" w:eastAsia="Calibri" w:hAnsi="Calibri" w:cs="Calibri"/>
                <w:b/>
                <w:bCs/>
              </w:rPr>
              <w:t>r_max</w:t>
            </w:r>
            <w:proofErr w:type="spellEnd"/>
            <w:r>
              <w:rPr>
                <w:rFonts w:ascii="Calibri" w:eastAsia="Calibri" w:hAnsi="Calibri" w:cs="Calibri"/>
                <w:b/>
                <w:bCs/>
              </w:rPr>
              <w:t>)</w:t>
            </w:r>
          </w:p>
        </w:tc>
        <w:tc>
          <w:tcPr>
            <w:tcW w:w="3500" w:type="pct"/>
            <w:tcMar>
              <w:top w:w="100" w:type="dxa"/>
              <w:left w:w="120" w:type="dxa"/>
              <w:bottom w:w="100" w:type="dxa"/>
              <w:right w:w="120" w:type="dxa"/>
            </w:tcMar>
          </w:tcPr>
          <w:p w14:paraId="52D18036" w14:textId="77777777" w:rsidR="00773578" w:rsidRDefault="003C2662">
            <w:pPr>
              <w:spacing w:line="276" w:lineRule="auto"/>
            </w:pPr>
            <w:r>
              <w:rPr>
                <w:rFonts w:ascii="Calibri" w:eastAsia="Calibri" w:hAnsi="Calibri" w:cs="Calibri"/>
              </w:rPr>
              <w:t xml:space="preserve">Records constraint relaxations in the current cycle, capped at a pre-agreed limit </w:t>
            </w:r>
            <w:proofErr w:type="spellStart"/>
            <w:r>
              <w:rPr>
                <w:rFonts w:ascii="Calibri" w:eastAsia="Calibri" w:hAnsi="Calibri" w:cs="Calibri"/>
              </w:rPr>
              <w:t>r_max</w:t>
            </w:r>
            <w:proofErr w:type="spellEnd"/>
            <w:r>
              <w:rPr>
                <w:rFonts w:ascii="Calibri" w:eastAsia="Calibri" w:hAnsi="Calibri" w:cs="Calibri"/>
              </w:rPr>
              <w:t>.</w:t>
            </w:r>
          </w:p>
        </w:tc>
      </w:tr>
    </w:tbl>
    <w:p w14:paraId="4215694D" w14:textId="77777777" w:rsidR="00773578" w:rsidRDefault="00773578">
      <w:pPr>
        <w:spacing w:after="160"/>
      </w:pPr>
    </w:p>
    <w:p w14:paraId="4A758F7B" w14:textId="77777777" w:rsidR="00773578" w:rsidRDefault="003C2662">
      <w:pPr>
        <w:spacing w:after="160" w:line="300" w:lineRule="auto"/>
        <w:jc w:val="both"/>
      </w:pPr>
      <w:r>
        <w:rPr>
          <w:rFonts w:ascii="Calibri" w:eastAsia="Calibri" w:hAnsi="Calibri" w:cs="Calibri"/>
          <w:sz w:val="22"/>
          <w:szCs w:val="22"/>
        </w:rPr>
        <w:t xml:space="preserve">These variables are the minimum data set needed to determine whether a common time exists and whether it is acceptable given the deadline and </w:t>
      </w:r>
      <w:proofErr w:type="gramStart"/>
      <w:r>
        <w:rPr>
          <w:rFonts w:ascii="Calibri" w:eastAsia="Calibri" w:hAnsi="Calibri" w:cs="Calibri"/>
          <w:sz w:val="22"/>
          <w:szCs w:val="22"/>
        </w:rPr>
        <w:t>workload, and</w:t>
      </w:r>
      <w:proofErr w:type="gramEnd"/>
      <w:r>
        <w:rPr>
          <w:rFonts w:ascii="Calibri" w:eastAsia="Calibri" w:hAnsi="Calibri" w:cs="Calibri"/>
          <w:sz w:val="22"/>
          <w:szCs w:val="22"/>
        </w:rPr>
        <w:t xml:space="preserve"> form the basis of Section 2.</w:t>
      </w:r>
    </w:p>
    <w:p w14:paraId="1B0E39BA" w14:textId="77777777" w:rsidR="00773578" w:rsidRDefault="003C2662">
      <w:pPr>
        <w:pStyle w:val="Heading1"/>
        <w:spacing w:before="280" w:after="160"/>
      </w:pPr>
      <w:bookmarkStart w:id="4" w:name="_Toc237296726"/>
      <w:r>
        <w:rPr>
          <w:rFonts w:ascii="Calibri" w:eastAsia="Calibri" w:hAnsi="Calibri" w:cs="Calibri"/>
          <w:b/>
          <w:bCs/>
          <w:sz w:val="28"/>
          <w:szCs w:val="28"/>
        </w:rPr>
        <w:t>2. Proposed Solution and Explanation</w:t>
      </w:r>
      <w:bookmarkEnd w:id="4"/>
    </w:p>
    <w:p w14:paraId="0BC95875" w14:textId="77777777" w:rsidR="00773578" w:rsidRDefault="003C2662">
      <w:pPr>
        <w:spacing w:after="160" w:line="300" w:lineRule="auto"/>
        <w:jc w:val="both"/>
      </w:pPr>
      <w:r>
        <w:rPr>
          <w:rFonts w:ascii="Calibri" w:eastAsia="Calibri" w:hAnsi="Calibri" w:cs="Calibri"/>
          <w:sz w:val="22"/>
          <w:szCs w:val="22"/>
        </w:rPr>
        <w:t>The proposed solution is an algorithmic procedure — implementable as a lightweight scheduling application, a shared spreadsheet with a script, or a scheduling bot — that reconciles members' constraints, generates candidate meeting slots, checks each against the Must-have criteria from Section 1, and selects the optimal time. The logic is presented as a flowchart (Fig. 1), produced with a diagramming tool comparable to draw.io or Microsoft Visio. Following flowchart convention, input/output activities are drawn as parallelograms and processing steps as rectangles.</w:t>
      </w:r>
    </w:p>
    <w:p w14:paraId="465349B5" w14:textId="77777777" w:rsidR="00773578" w:rsidRDefault="003C2662">
      <w:pPr>
        <w:pStyle w:val="Heading2"/>
        <w:spacing w:before="220" w:after="140"/>
      </w:pPr>
      <w:bookmarkStart w:id="5" w:name="_Toc237296727"/>
      <w:r>
        <w:rPr>
          <w:rFonts w:ascii="Calibri" w:eastAsia="Calibri" w:hAnsi="Calibri" w:cs="Calibri"/>
          <w:b/>
          <w:bCs/>
          <w:sz w:val="24"/>
          <w:szCs w:val="24"/>
        </w:rPr>
        <w:t>2.1 Flowchart of the solution</w:t>
      </w:r>
      <w:bookmarkEnd w:id="5"/>
    </w:p>
    <w:p w14:paraId="043F905B" w14:textId="77777777" w:rsidR="00773578" w:rsidRDefault="003C2662">
      <w:pPr>
        <w:spacing w:after="120"/>
        <w:jc w:val="center"/>
      </w:pPr>
      <w:r>
        <w:rPr>
          <w:noProof/>
        </w:rPr>
        <w:drawing>
          <wp:inline distT="0" distB="0" distL="0" distR="0" wp14:anchorId="085A8771" wp14:editId="140A9D0C">
            <wp:extent cx="4191000" cy="3562350"/>
            <wp:effectExtent l="0" t="0" r="0" b="0"/>
            <wp:docPr id="1036888414" name="Picture 103688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191000" cy="3562350"/>
                    </a:xfrm>
                    <a:prstGeom prst="rect">
                      <a:avLst/>
                    </a:prstGeom>
                  </pic:spPr>
                </pic:pic>
              </a:graphicData>
            </a:graphic>
          </wp:inline>
        </w:drawing>
      </w:r>
    </w:p>
    <w:p w14:paraId="1591A03E" w14:textId="77777777" w:rsidR="00773578" w:rsidRDefault="003C2662">
      <w:pPr>
        <w:spacing w:after="240"/>
        <w:jc w:val="center"/>
      </w:pPr>
      <w:r>
        <w:rPr>
          <w:rFonts w:ascii="Calibri" w:eastAsia="Calibri" w:hAnsi="Calibri" w:cs="Calibri"/>
          <w:i/>
          <w:iCs/>
        </w:rPr>
        <w:t>Fig. 1. Flowchart of the meeting-scheduling optimisation logic, showing the data-validation loop, the bounded relaxation cycle and the two distinct terminators.</w:t>
      </w:r>
    </w:p>
    <w:p w14:paraId="0EBD324F" w14:textId="77777777" w:rsidR="00773578" w:rsidRDefault="003C2662">
      <w:pPr>
        <w:pStyle w:val="Heading2"/>
        <w:spacing w:before="220" w:after="140"/>
      </w:pPr>
      <w:bookmarkStart w:id="6" w:name="_Toc237296728"/>
      <w:r>
        <w:rPr>
          <w:rFonts w:ascii="Calibri" w:eastAsia="Calibri" w:hAnsi="Calibri" w:cs="Calibri"/>
          <w:b/>
          <w:bCs/>
          <w:sz w:val="24"/>
          <w:szCs w:val="24"/>
        </w:rPr>
        <w:t>2.2 Step-by-step explanation of the logic</w:t>
      </w:r>
      <w:bookmarkEnd w:id="6"/>
    </w:p>
    <w:p w14:paraId="0B3FB4A1" w14:textId="77777777" w:rsidR="00773578" w:rsidRDefault="003C2662">
      <w:pPr>
        <w:spacing w:after="120" w:line="300" w:lineRule="auto"/>
        <w:ind w:left="360" w:hanging="360"/>
        <w:jc w:val="both"/>
      </w:pPr>
      <w:r>
        <w:rPr>
          <w:rFonts w:ascii="Calibri" w:eastAsia="Calibri" w:hAnsi="Calibri" w:cs="Calibri"/>
          <w:sz w:val="22"/>
          <w:szCs w:val="22"/>
        </w:rPr>
        <w:t>1. Start. Triggered whenever the group needs its next meeting, e.g. weekly or ahead of a milestone.</w:t>
      </w:r>
    </w:p>
    <w:p w14:paraId="2601333F" w14:textId="77777777" w:rsidR="00773578" w:rsidRDefault="003C2662">
      <w:pPr>
        <w:spacing w:after="120" w:line="300" w:lineRule="auto"/>
        <w:ind w:left="360" w:hanging="360"/>
        <w:jc w:val="both"/>
      </w:pPr>
      <w:r>
        <w:rPr>
          <w:rFonts w:ascii="Calibri" w:eastAsia="Calibri" w:hAnsi="Calibri" w:cs="Calibri"/>
          <w:sz w:val="22"/>
          <w:szCs w:val="22"/>
        </w:rPr>
        <w:t>2. Collect input data. Each member's availability Ai, work shifts, personal commitments, deadline D and workload Wi are gathered.</w:t>
      </w:r>
    </w:p>
    <w:p w14:paraId="1717B88D" w14:textId="77777777" w:rsidR="00773578" w:rsidRDefault="003C2662">
      <w:pPr>
        <w:spacing w:after="120" w:line="300" w:lineRule="auto"/>
        <w:ind w:left="360" w:hanging="360"/>
        <w:jc w:val="both"/>
      </w:pPr>
      <w:r>
        <w:rPr>
          <w:rFonts w:ascii="Calibri" w:eastAsia="Calibri" w:hAnsi="Calibri" w:cs="Calibri"/>
          <w:sz w:val="22"/>
          <w:szCs w:val="22"/>
        </w:rPr>
        <w:t>3. First decision point — 'Is the data complete and current?'. Added to stop outdated availability entries silently producing a schedule that is formally valid but practically unworkable (see 2.3).</w:t>
      </w:r>
    </w:p>
    <w:p w14:paraId="040FC9B3" w14:textId="77777777" w:rsidR="00773578" w:rsidRDefault="003C2662">
      <w:pPr>
        <w:spacing w:after="100" w:line="300" w:lineRule="auto"/>
        <w:ind w:left="720" w:hanging="360"/>
        <w:jc w:val="both"/>
      </w:pPr>
      <w:r>
        <w:rPr>
          <w:rFonts w:ascii="Calibri" w:eastAsia="Calibri" w:hAnsi="Calibri" w:cs="Calibri"/>
          <w:sz w:val="22"/>
          <w:szCs w:val="22"/>
        </w:rPr>
        <w:t>• 'No': the system requests missing/outdated availability and returns to data collection.</w:t>
      </w:r>
    </w:p>
    <w:p w14:paraId="6CB98EA6" w14:textId="77777777" w:rsidR="00773578" w:rsidRDefault="003C2662">
      <w:pPr>
        <w:spacing w:after="100" w:line="300" w:lineRule="auto"/>
        <w:ind w:left="720" w:hanging="360"/>
        <w:jc w:val="both"/>
      </w:pPr>
      <w:r>
        <w:rPr>
          <w:rFonts w:ascii="Calibri" w:eastAsia="Calibri" w:hAnsi="Calibri" w:cs="Calibri"/>
          <w:sz w:val="22"/>
          <w:szCs w:val="22"/>
        </w:rPr>
        <w:t>• 'Yes': the procedure continues.</w:t>
      </w:r>
    </w:p>
    <w:p w14:paraId="25A2601B" w14:textId="77777777" w:rsidR="00773578" w:rsidRDefault="003C2662">
      <w:pPr>
        <w:spacing w:after="120" w:line="300" w:lineRule="auto"/>
        <w:ind w:left="360" w:hanging="360"/>
        <w:jc w:val="both"/>
      </w:pPr>
      <w:r>
        <w:rPr>
          <w:rFonts w:ascii="Calibri" w:eastAsia="Calibri" w:hAnsi="Calibri" w:cs="Calibri"/>
          <w:sz w:val="22"/>
          <w:szCs w:val="22"/>
        </w:rPr>
        <w:t xml:space="preserve">4. Initialise the relaxation counter r = 0. Together with a pre-agreed maximum </w:t>
      </w:r>
      <w:proofErr w:type="spellStart"/>
      <w:r>
        <w:rPr>
          <w:rFonts w:ascii="Calibri" w:eastAsia="Calibri" w:hAnsi="Calibri" w:cs="Calibri"/>
          <w:sz w:val="22"/>
          <w:szCs w:val="22"/>
        </w:rPr>
        <w:t>r_max</w:t>
      </w:r>
      <w:proofErr w:type="spellEnd"/>
      <w:r>
        <w:rPr>
          <w:rFonts w:ascii="Calibri" w:eastAsia="Calibri" w:hAnsi="Calibri" w:cs="Calibri"/>
          <w:sz w:val="22"/>
          <w:szCs w:val="22"/>
        </w:rPr>
        <w:t>, this guarantees the procedure cannot loop indefinitely (see 2.3).</w:t>
      </w:r>
    </w:p>
    <w:p w14:paraId="614DB191" w14:textId="77777777" w:rsidR="00773578" w:rsidRDefault="003C2662">
      <w:pPr>
        <w:spacing w:after="120" w:line="300" w:lineRule="auto"/>
        <w:ind w:left="360" w:hanging="360"/>
        <w:jc w:val="both"/>
      </w:pPr>
      <w:r>
        <w:rPr>
          <w:rFonts w:ascii="Calibri" w:eastAsia="Calibri" w:hAnsi="Calibri" w:cs="Calibri"/>
          <w:sz w:val="22"/>
          <w:szCs w:val="22"/>
        </w:rPr>
        <w:t xml:space="preserve">5. Generate candidate list. The intersection of all availability intervals produces candidate slots </w:t>
      </w:r>
      <w:proofErr w:type="spellStart"/>
      <w:r>
        <w:rPr>
          <w:rFonts w:ascii="Calibri" w:eastAsia="Calibri" w:hAnsi="Calibri" w:cs="Calibri"/>
          <w:sz w:val="22"/>
          <w:szCs w:val="22"/>
        </w:rPr>
        <w:t>Sk</w:t>
      </w:r>
      <w:proofErr w:type="spellEnd"/>
      <w:r>
        <w:rPr>
          <w:rFonts w:ascii="Calibri" w:eastAsia="Calibri" w:hAnsi="Calibri" w:cs="Calibri"/>
          <w:sz w:val="22"/>
          <w:szCs w:val="22"/>
        </w:rPr>
        <w:t xml:space="preserve"> that are, in principle, free for every member.</w:t>
      </w:r>
    </w:p>
    <w:p w14:paraId="7CA1E5A2" w14:textId="77777777" w:rsidR="00773578" w:rsidRDefault="003C2662">
      <w:pPr>
        <w:spacing w:after="120" w:line="300" w:lineRule="auto"/>
        <w:ind w:left="360" w:hanging="360"/>
        <w:jc w:val="both"/>
      </w:pPr>
      <w:r>
        <w:rPr>
          <w:rFonts w:ascii="Calibri" w:eastAsia="Calibri" w:hAnsi="Calibri" w:cs="Calibri"/>
          <w:sz w:val="22"/>
          <w:szCs w:val="22"/>
        </w:rPr>
        <w:t xml:space="preserve">6. Score and rank candidates. Each candidate slot </w:t>
      </w:r>
      <w:proofErr w:type="spellStart"/>
      <w:r>
        <w:rPr>
          <w:rFonts w:ascii="Calibri" w:eastAsia="Calibri" w:hAnsi="Calibri" w:cs="Calibri"/>
          <w:sz w:val="22"/>
          <w:szCs w:val="22"/>
        </w:rPr>
        <w:t>Sk</w:t>
      </w:r>
      <w:proofErr w:type="spellEnd"/>
      <w:r>
        <w:rPr>
          <w:rFonts w:ascii="Calibri" w:eastAsia="Calibri" w:hAnsi="Calibri" w:cs="Calibri"/>
          <w:sz w:val="22"/>
          <w:szCs w:val="22"/>
        </w:rPr>
        <w:t xml:space="preserve"> (Section 1.3) receives a score combining three components: the size of the availability overlap, since more overlap gives the group flexibility if a member's plans shift; proximity to the deadline D, since an earlier slot leaves more time to act on what is agreed; and evenness of workload Wi, since a slot that avoids overloading any one member is preferred. These three were chosen because they map directly onto the brief's three objectives — a workable time, fewer conflicts, and meeting the deadline — rather than being an arbitrary weighting, and the highest-scoring candidate is tested first, so 'the best-ranked candidate' in later steps is always well defined.</w:t>
      </w:r>
    </w:p>
    <w:p w14:paraId="69F36F83" w14:textId="77777777" w:rsidR="00773578" w:rsidRDefault="003C2662">
      <w:pPr>
        <w:spacing w:after="120" w:line="300" w:lineRule="auto"/>
        <w:ind w:left="360" w:hanging="360"/>
        <w:jc w:val="both"/>
      </w:pPr>
      <w:r>
        <w:rPr>
          <w:rFonts w:ascii="Calibri" w:eastAsia="Calibri" w:hAnsi="Calibri" w:cs="Calibri"/>
          <w:sz w:val="22"/>
          <w:szCs w:val="22"/>
        </w:rPr>
        <w:t>7. Second decision point — 'Is the candidate list empty?'.</w:t>
      </w:r>
    </w:p>
    <w:p w14:paraId="3B09D194" w14:textId="77777777" w:rsidR="00773578" w:rsidRDefault="003C2662">
      <w:pPr>
        <w:spacing w:after="100" w:line="300" w:lineRule="auto"/>
        <w:ind w:left="720" w:hanging="360"/>
        <w:jc w:val="both"/>
      </w:pPr>
      <w:r>
        <w:rPr>
          <w:rFonts w:ascii="Calibri" w:eastAsia="Calibri" w:hAnsi="Calibri" w:cs="Calibri"/>
          <w:sz w:val="22"/>
          <w:szCs w:val="22"/>
        </w:rPr>
        <w:t xml:space="preserve">• 'Yes': a third decision point, 'r &lt;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is checked. If not reached, constraints are relaxed: the group is offered a split into sub-groups of at least two members able to meet, rather than a single member acting alone, or a move to asynchronous collaboration; r is incremented, and the procedure returns to candidate generation. A counter was chosen over a fixed timeout because relaxation is measured in discrete search attempts, not elapsed clock time, so the limit ties directly to how many times a slot has </w:t>
      </w:r>
      <w:proofErr w:type="gramStart"/>
      <w:r>
        <w:rPr>
          <w:rFonts w:ascii="Calibri" w:eastAsia="Calibri" w:hAnsi="Calibri" w:cs="Calibri"/>
          <w:sz w:val="22"/>
          <w:szCs w:val="22"/>
        </w:rPr>
        <w:t>actually been</w:t>
      </w:r>
      <w:proofErr w:type="gramEnd"/>
      <w:r>
        <w:rPr>
          <w:rFonts w:ascii="Calibri" w:eastAsia="Calibri" w:hAnsi="Calibri" w:cs="Calibri"/>
          <w:sz w:val="22"/>
          <w:szCs w:val="22"/>
        </w:rPr>
        <w:t xml:space="preserve"> sought rather than to how long that search took. If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is reached, the case is logged as unresolved, the tutor is notified, and the procedure ends at 'escalated, not scheduled'.</w:t>
      </w:r>
    </w:p>
    <w:p w14:paraId="02B9DE35" w14:textId="77777777" w:rsidR="00773578" w:rsidRDefault="003C2662">
      <w:pPr>
        <w:spacing w:after="100" w:line="300" w:lineRule="auto"/>
        <w:ind w:left="720" w:hanging="360"/>
        <w:jc w:val="both"/>
      </w:pPr>
      <w:r>
        <w:rPr>
          <w:rFonts w:ascii="Calibri" w:eastAsia="Calibri" w:hAnsi="Calibri" w:cs="Calibri"/>
          <w:sz w:val="22"/>
          <w:szCs w:val="22"/>
        </w:rPr>
        <w:t>• 'No': the top-ranked candidate is tested against the deadline buffer.</w:t>
      </w:r>
    </w:p>
    <w:p w14:paraId="2F8E36A6" w14:textId="77777777" w:rsidR="00773578" w:rsidRDefault="003C2662">
      <w:pPr>
        <w:spacing w:after="120" w:line="300" w:lineRule="auto"/>
        <w:ind w:left="360" w:hanging="360"/>
        <w:jc w:val="both"/>
      </w:pPr>
      <w:r>
        <w:rPr>
          <w:rFonts w:ascii="Calibri" w:eastAsia="Calibri" w:hAnsi="Calibri" w:cs="Calibri"/>
          <w:sz w:val="22"/>
          <w:szCs w:val="22"/>
        </w:rPr>
        <w:t>8. Fourth and fifth decision points — 'Is buffer B before D sufficient?' and 'Is workload limit Wi respected for all members?'. These are tested as two separate conditions rather than one, so whichever constraint rejects a candidate can be identified from the path taken.</w:t>
      </w:r>
    </w:p>
    <w:p w14:paraId="7DD35C43" w14:textId="77777777" w:rsidR="00773578" w:rsidRDefault="003C2662">
      <w:pPr>
        <w:spacing w:after="100" w:line="300" w:lineRule="auto"/>
        <w:ind w:left="720" w:hanging="360"/>
        <w:jc w:val="both"/>
      </w:pPr>
      <w:r>
        <w:rPr>
          <w:rFonts w:ascii="Calibri" w:eastAsia="Calibri" w:hAnsi="Calibri" w:cs="Calibri"/>
          <w:sz w:val="22"/>
          <w:szCs w:val="22"/>
        </w:rPr>
        <w:t>• Either check fails: the slot is dropped and control returns to the second decision point.</w:t>
      </w:r>
    </w:p>
    <w:p w14:paraId="30878501" w14:textId="77777777" w:rsidR="00773578" w:rsidRDefault="003C2662">
      <w:pPr>
        <w:spacing w:after="100" w:line="300" w:lineRule="auto"/>
        <w:ind w:left="720" w:hanging="360"/>
        <w:jc w:val="both"/>
      </w:pPr>
      <w:r>
        <w:rPr>
          <w:rFonts w:ascii="Calibri" w:eastAsia="Calibri" w:hAnsi="Calibri" w:cs="Calibri"/>
          <w:sz w:val="22"/>
          <w:szCs w:val="22"/>
        </w:rPr>
        <w:t>• Both pass: the slot is accepted.</w:t>
      </w:r>
    </w:p>
    <w:p w14:paraId="5A064B35" w14:textId="77777777" w:rsidR="00773578" w:rsidRDefault="003C2662">
      <w:pPr>
        <w:spacing w:after="120" w:line="300" w:lineRule="auto"/>
        <w:ind w:left="360" w:hanging="360"/>
        <w:jc w:val="both"/>
      </w:pPr>
      <w:r>
        <w:rPr>
          <w:rFonts w:ascii="Calibri" w:eastAsia="Calibri" w:hAnsi="Calibri" w:cs="Calibri"/>
          <w:sz w:val="22"/>
          <w:szCs w:val="22"/>
        </w:rPr>
        <w:t>9. Assign the slot and send a confirmation to all members.</w:t>
      </w:r>
    </w:p>
    <w:p w14:paraId="3E8013E9" w14:textId="77777777" w:rsidR="00773578" w:rsidRDefault="003C2662">
      <w:pPr>
        <w:spacing w:after="120" w:line="300" w:lineRule="auto"/>
        <w:ind w:left="360" w:hanging="360"/>
        <w:jc w:val="both"/>
      </w:pPr>
      <w:r>
        <w:rPr>
          <w:rFonts w:ascii="Calibri" w:eastAsia="Calibri" w:hAnsi="Calibri" w:cs="Calibri"/>
          <w:sz w:val="22"/>
          <w:szCs w:val="22"/>
        </w:rPr>
        <w:t>10. End (meeting scheduled) — a terminator distinct from the escalation reached in step 7, so the two outcomes are always visibly different.</w:t>
      </w:r>
    </w:p>
    <w:p w14:paraId="52889B73" w14:textId="77777777" w:rsidR="00773578" w:rsidRDefault="003C2662">
      <w:pPr>
        <w:pStyle w:val="Heading2"/>
        <w:spacing w:before="220" w:after="140"/>
      </w:pPr>
      <w:bookmarkStart w:id="7" w:name="_Toc237296729"/>
      <w:r>
        <w:rPr>
          <w:rFonts w:ascii="Calibri" w:eastAsia="Calibri" w:hAnsi="Calibri" w:cs="Calibri"/>
          <w:b/>
          <w:bCs/>
          <w:sz w:val="24"/>
          <w:szCs w:val="24"/>
        </w:rPr>
        <w:t>2.3 Key assumptions</w:t>
      </w:r>
      <w:bookmarkEnd w:id="7"/>
    </w:p>
    <w:p w14:paraId="5DC06165" w14:textId="77777777" w:rsidR="00773578" w:rsidRDefault="003C2662">
      <w:pPr>
        <w:spacing w:after="100" w:line="300" w:lineRule="auto"/>
        <w:ind w:left="360" w:hanging="360"/>
        <w:jc w:val="both"/>
      </w:pPr>
      <w:r>
        <w:rPr>
          <w:rFonts w:ascii="Calibri" w:eastAsia="Calibri" w:hAnsi="Calibri" w:cs="Calibri"/>
          <w:sz w:val="22"/>
          <w:szCs w:val="22"/>
        </w:rPr>
        <w:t>• Data validation confirms availability is complete and current, not that it is truthful; students are assumed to report constraints honestly.</w:t>
      </w:r>
    </w:p>
    <w:p w14:paraId="386538A2" w14:textId="77777777" w:rsidR="00773578" w:rsidRDefault="003C2662">
      <w:pPr>
        <w:spacing w:after="100" w:line="300" w:lineRule="auto"/>
        <w:ind w:left="360" w:hanging="360"/>
        <w:jc w:val="both"/>
      </w:pPr>
      <w:r>
        <w:rPr>
          <w:rFonts w:ascii="Calibri" w:eastAsia="Calibri" w:hAnsi="Calibri" w:cs="Calibri"/>
          <w:sz w:val="22"/>
          <w:szCs w:val="22"/>
        </w:rPr>
        <w:t>• Work shifts and classes are hard constraints (Must have); personal commitments are softer and more negotiable (Should have).</w:t>
      </w:r>
    </w:p>
    <w:p w14:paraId="1E3A69A2" w14:textId="77777777" w:rsidR="00773578" w:rsidRDefault="003C2662">
      <w:pPr>
        <w:spacing w:after="100" w:line="300" w:lineRule="auto"/>
        <w:ind w:left="360" w:hanging="360"/>
        <w:jc w:val="both"/>
      </w:pPr>
      <w:r>
        <w:rPr>
          <w:rFonts w:ascii="Calibri" w:eastAsia="Calibri" w:hAnsi="Calibri" w:cs="Calibri"/>
          <w:sz w:val="22"/>
          <w:szCs w:val="22"/>
        </w:rPr>
        <w:t>• The deadline buffer B is a fixed value agreed in advance (e.g. no less than two days), not recalculated per task.</w:t>
      </w:r>
    </w:p>
    <w:p w14:paraId="41F329F8" w14:textId="77777777" w:rsidR="00773578" w:rsidRDefault="003C2662">
      <w:pPr>
        <w:spacing w:after="100" w:line="300" w:lineRule="auto"/>
        <w:ind w:left="360" w:hanging="360"/>
        <w:jc w:val="both"/>
      </w:pPr>
      <w:r>
        <w:rPr>
          <w:rFonts w:ascii="Calibri" w:eastAsia="Calibri" w:hAnsi="Calibri" w:cs="Calibri"/>
          <w:sz w:val="22"/>
          <w:szCs w:val="22"/>
        </w:rPr>
        <w:t xml:space="preserve">• The relaxation limit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is a fixed, pre-agreed number of attempts, beyond which manual tutor intervention is required.</w:t>
      </w:r>
    </w:p>
    <w:p w14:paraId="289DD8D3" w14:textId="77777777" w:rsidR="00773578" w:rsidRDefault="003C2662">
      <w:pPr>
        <w:spacing w:after="100" w:line="300" w:lineRule="auto"/>
        <w:ind w:left="360" w:hanging="360"/>
        <w:jc w:val="both"/>
      </w:pPr>
      <w:r>
        <w:rPr>
          <w:rFonts w:ascii="Calibri" w:eastAsia="Calibri" w:hAnsi="Calibri" w:cs="Calibri"/>
          <w:sz w:val="22"/>
          <w:szCs w:val="22"/>
        </w:rPr>
        <w:t>• Sub-groups or asynchronous collaboration are an acceptable fallback, provided this is agreed with the group in advance.</w:t>
      </w:r>
    </w:p>
    <w:p w14:paraId="4A93E64D" w14:textId="77777777" w:rsidR="00773578" w:rsidRDefault="003C2662">
      <w:pPr>
        <w:pStyle w:val="Heading2"/>
        <w:spacing w:before="220" w:after="140"/>
      </w:pPr>
      <w:bookmarkStart w:id="8" w:name="_Toc237296730"/>
      <w:r>
        <w:rPr>
          <w:rFonts w:ascii="Calibri" w:eastAsia="Calibri" w:hAnsi="Calibri" w:cs="Calibri"/>
          <w:b/>
          <w:bCs/>
          <w:sz w:val="24"/>
          <w:szCs w:val="24"/>
        </w:rPr>
        <w:t>2.4 Justification of solution effectiveness</w:t>
      </w:r>
      <w:bookmarkEnd w:id="8"/>
    </w:p>
    <w:p w14:paraId="26F6F509" w14:textId="20619C0F" w:rsidR="00773578" w:rsidRDefault="003C2662">
      <w:pPr>
        <w:spacing w:after="160" w:line="300" w:lineRule="auto"/>
        <w:jc w:val="both"/>
      </w:pPr>
      <w:r>
        <w:rPr>
          <w:rFonts w:ascii="Calibri" w:eastAsia="Calibri" w:hAnsi="Calibri" w:cs="Calibri"/>
          <w:sz w:val="22"/>
          <w:szCs w:val="22"/>
        </w:rPr>
        <w:t xml:space="preserve">The logic addresses the three stated objectives concurrently. A suitable meeting time is found through the intersection of every member's availability: any slot chosen is feasible for all members, not merely a majority — the central principle of constraint satisfaction approaches to scheduling </w:t>
      </w:r>
      <w:sdt>
        <w:sdtPr>
          <w:rPr>
            <w:rFonts w:ascii="Calibri" w:eastAsia="Calibri" w:hAnsi="Calibri" w:cs="Calibri"/>
            <w:sz w:val="22"/>
            <w:szCs w:val="22"/>
          </w:rPr>
          <w:id w:val="630605141"/>
          <w:citation/>
        </w:sdtPr>
        <w:sdtContent>
          <w:r w:rsidR="005C157A">
            <w:rPr>
              <w:rFonts w:ascii="Calibri" w:eastAsia="Calibri" w:hAnsi="Calibri" w:cs="Calibri"/>
              <w:sz w:val="22"/>
              <w:szCs w:val="22"/>
            </w:rPr>
            <w:fldChar w:fldCharType="begin"/>
          </w:r>
          <w:r w:rsidR="00E67C16">
            <w:rPr>
              <w:rFonts w:ascii="Calibri" w:eastAsia="Calibri" w:hAnsi="Calibri" w:cs="Calibri"/>
              <w:sz w:val="22"/>
              <w:szCs w:val="22"/>
              <w:lang w:val="uk-UA"/>
            </w:rPr>
            <w:instrText xml:space="preserve">CITATION Sch99 \l 1058 </w:instrText>
          </w:r>
          <w:r w:rsidR="005C157A">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[6]</w:t>
          </w:r>
          <w:r w:rsidR="005C157A">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1835521097"/>
          <w:citation/>
        </w:sdtPr>
        <w:sdtContent>
          <w:r w:rsidR="005C157A">
            <w:rPr>
              <w:rFonts w:ascii="Calibri" w:eastAsia="Calibri" w:hAnsi="Calibri" w:cs="Calibri"/>
              <w:sz w:val="22"/>
              <w:szCs w:val="22"/>
            </w:rPr>
            <w:fldChar w:fldCharType="begin"/>
          </w:r>
          <w:r w:rsidR="00190A9E">
            <w:rPr>
              <w:rFonts w:ascii="Calibri" w:eastAsia="Calibri" w:hAnsi="Calibri" w:cs="Calibri"/>
              <w:sz w:val="22"/>
              <w:szCs w:val="22"/>
              <w:lang w:val="uk-UA"/>
            </w:rPr>
            <w:instrText xml:space="preserve">CITATION Ope24 \l 1058 </w:instrText>
          </w:r>
          <w:r w:rsidR="005C157A">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[7]</w:t>
          </w:r>
          <w:r w:rsidR="005C157A">
            <w:rPr>
              <w:rFonts w:ascii="Calibri" w:eastAsia="Calibri" w:hAnsi="Calibri" w:cs="Calibri"/>
              <w:sz w:val="22"/>
              <w:szCs w:val="22"/>
            </w:rPr>
            <w:fldChar w:fldCharType="end"/>
          </w:r>
        </w:sdtContent>
      </w:sdt>
      <w:r>
        <w:rPr>
          <w:rFonts w:ascii="Calibri" w:eastAsia="Calibri" w:hAnsi="Calibri" w:cs="Calibri"/>
          <w:sz w:val="22"/>
          <w:szCs w:val="22"/>
        </w:rPr>
        <w:t xml:space="preserve">. Timetable conflicts are minimised through the sequential filtering at the buffer and workload decision points, eliminating unsuitable candidates one at a time and recording which constraint caused each rejection, an approach well established as reliable in bounded solution spaces </w:t>
      </w:r>
      <w:sdt>
        <w:sdtPr>
          <w:rPr>
            <w:rFonts w:ascii="Calibri" w:eastAsia="Calibri" w:hAnsi="Calibri" w:cs="Calibri"/>
            <w:sz w:val="22"/>
            <w:szCs w:val="22"/>
          </w:rPr>
          <w:id w:val="328722108"/>
          <w:citation/>
        </w:sdtPr>
        <w:sdtContent>
          <w:r w:rsidR="005C157A">
            <w:rPr>
              <w:rFonts w:ascii="Calibri" w:eastAsia="Calibri" w:hAnsi="Calibri" w:cs="Calibri"/>
              <w:sz w:val="22"/>
              <w:szCs w:val="22"/>
            </w:rPr>
            <w:fldChar w:fldCharType="begin"/>
          </w:r>
          <w:r w:rsidR="00E67C16">
            <w:rPr>
              <w:rFonts w:ascii="Calibri" w:eastAsia="Calibri" w:hAnsi="Calibri" w:cs="Calibri"/>
              <w:sz w:val="22"/>
              <w:szCs w:val="22"/>
              <w:lang w:val="uk-UA"/>
            </w:rPr>
            <w:instrText xml:space="preserve">CITATION Sch99 \l 1058 </w:instrText>
          </w:r>
          <w:r w:rsidR="005C157A">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[6]</w:t>
          </w:r>
          <w:r w:rsidR="005C157A">
            <w:rPr>
              <w:rFonts w:ascii="Calibri" w:eastAsia="Calibri" w:hAnsi="Calibri" w:cs="Calibri"/>
              <w:sz w:val="22"/>
              <w:szCs w:val="22"/>
            </w:rPr>
            <w:fldChar w:fldCharType="end"/>
          </w:r>
        </w:sdtContent>
      </w:sdt>
      <w:r>
        <w:rPr>
          <w:rFonts w:ascii="Calibri" w:eastAsia="Calibri" w:hAnsi="Calibri" w:cs="Calibri"/>
          <w:sz w:val="22"/>
          <w:szCs w:val="22"/>
        </w:rPr>
        <w:t xml:space="preserve">. Deadlines are met through the explicit buffer check B, echoing the finding that frameworks like </w:t>
      </w:r>
      <w:proofErr w:type="spellStart"/>
      <w:r>
        <w:rPr>
          <w:rFonts w:ascii="Calibri" w:eastAsia="Calibri" w:hAnsi="Calibri" w:cs="Calibri"/>
          <w:sz w:val="22"/>
          <w:szCs w:val="22"/>
        </w:rPr>
        <w:t>MoSCoW</w:t>
      </w:r>
      <w:proofErr w:type="spellEnd"/>
      <w:r>
        <w:rPr>
          <w:rFonts w:ascii="Calibri" w:eastAsia="Calibri" w:hAnsi="Calibri" w:cs="Calibri"/>
          <w:sz w:val="22"/>
          <w:szCs w:val="22"/>
        </w:rPr>
        <w:t xml:space="preserve"> work because they force teams to reconcile competing constraints against a fixed delivery date </w:t>
      </w:r>
      <w:sdt>
        <w:sdtPr>
          <w:rPr>
            <w:rFonts w:ascii="Calibri" w:eastAsia="Calibri" w:hAnsi="Calibri" w:cs="Calibri"/>
            <w:sz w:val="22"/>
            <w:szCs w:val="22"/>
          </w:rPr>
          <w:id w:val="-1509209195"/>
          <w:citation/>
        </w:sdtPr>
        <w:sdtContent>
          <w:r w:rsidR="009E24E3">
            <w:rPr>
              <w:rFonts w:ascii="Calibri" w:eastAsia="Calibri" w:hAnsi="Calibri" w:cs="Calibri"/>
              <w:sz w:val="22"/>
              <w:szCs w:val="22"/>
            </w:rPr>
            <w:fldChar w:fldCharType="begin"/>
          </w:r>
          <w:r w:rsidR="009E24E3">
            <w:rPr>
              <w:rFonts w:ascii="Calibri" w:eastAsia="Calibri" w:hAnsi="Calibri" w:cs="Calibri"/>
              <w:sz w:val="22"/>
              <w:szCs w:val="22"/>
              <w:lang w:val="uk-UA"/>
            </w:rPr>
            <w:instrText xml:space="preserve"> CITATION Agi23 \l 1058 </w:instrText>
          </w:r>
          <w:r w:rsidR="009E24E3">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[4]</w:t>
          </w:r>
          <w:r w:rsidR="009E24E3">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2036691688"/>
          <w:citation/>
        </w:sdtPr>
        <w:sdtContent>
          <w:r w:rsidR="009E24E3">
            <w:rPr>
              <w:rFonts w:ascii="Calibri" w:eastAsia="Calibri" w:hAnsi="Calibri" w:cs="Calibri"/>
              <w:sz w:val="22"/>
              <w:szCs w:val="22"/>
            </w:rPr>
            <w:fldChar w:fldCharType="begin"/>
          </w:r>
          <w:r w:rsidR="009E24E3">
            <w:rPr>
              <w:rFonts w:ascii="Calibri" w:eastAsia="Calibri" w:hAnsi="Calibri" w:cs="Calibri"/>
              <w:sz w:val="22"/>
              <w:szCs w:val="22"/>
              <w:lang w:val="uk-UA"/>
            </w:rPr>
            <w:instrText xml:space="preserve"> CITATION Ali20 \l 1058 </w:instrText>
          </w:r>
          <w:r w:rsidR="009E24E3">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[5]</w:t>
          </w:r>
          <w:r w:rsidR="009E24E3">
            <w:rPr>
              <w:rFonts w:ascii="Calibri" w:eastAsia="Calibri" w:hAnsi="Calibri" w:cs="Calibri"/>
              <w:sz w:val="22"/>
              <w:szCs w:val="22"/>
            </w:rPr>
            <w:fldChar w:fldCharType="end"/>
          </w:r>
        </w:sdtContent>
      </w:sdt>
      <w:r w:rsidR="009E24E3">
        <w:rPr>
          <w:rFonts w:ascii="Calibri" w:eastAsia="Calibri" w:hAnsi="Calibri" w:cs="Calibri"/>
          <w:sz w:val="22"/>
          <w:szCs w:val="22"/>
          <w:lang w:val="uk-UA"/>
        </w:rPr>
        <w:t xml:space="preserve">. </w:t>
      </w:r>
      <w:r>
        <w:rPr>
          <w:rFonts w:ascii="Calibri" w:eastAsia="Calibri" w:hAnsi="Calibri" w:cs="Calibri"/>
          <w:sz w:val="22"/>
          <w:szCs w:val="22"/>
        </w:rPr>
        <w:t xml:space="preserve">The relaxation counter r and its limit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guarantee the procedure cannot loop indefinitely: every path leads either to a scheduled meeting or a logged escalation.</w:t>
      </w:r>
    </w:p>
    <w:p w14:paraId="6B2324AC" w14:textId="77777777" w:rsidR="00773578" w:rsidRDefault="003C2662">
      <w:pPr>
        <w:pStyle w:val="Heading1"/>
        <w:spacing w:before="280" w:after="160"/>
      </w:pPr>
      <w:bookmarkStart w:id="9" w:name="_Toc237296731"/>
      <w:r>
        <w:rPr>
          <w:rFonts w:ascii="Calibri" w:eastAsia="Calibri" w:hAnsi="Calibri" w:cs="Calibri"/>
          <w:b/>
          <w:bCs/>
          <w:sz w:val="28"/>
          <w:szCs w:val="28"/>
        </w:rPr>
        <w:t>3. Reflection and Justification</w:t>
      </w:r>
      <w:bookmarkEnd w:id="9"/>
    </w:p>
    <w:p w14:paraId="3E42C27C" w14:textId="77777777" w:rsidR="00773578" w:rsidRDefault="003C2662">
      <w:pPr>
        <w:pStyle w:val="Heading2"/>
        <w:spacing w:before="220" w:after="140"/>
      </w:pPr>
      <w:bookmarkStart w:id="10" w:name="_Toc237296732"/>
      <w:r>
        <w:rPr>
          <w:rFonts w:ascii="Calibri" w:eastAsia="Calibri" w:hAnsi="Calibri" w:cs="Calibri"/>
          <w:b/>
          <w:bCs/>
          <w:sz w:val="24"/>
          <w:szCs w:val="24"/>
        </w:rPr>
        <w:t>3.1 Problem-solving techniques applied</w:t>
      </w:r>
      <w:bookmarkEnd w:id="10"/>
    </w:p>
    <w:p w14:paraId="222BED62" w14:textId="383F897C" w:rsidR="00773578" w:rsidRDefault="003C2662">
      <w:pPr>
        <w:spacing w:after="160" w:line="300" w:lineRule="auto"/>
        <w:jc w:val="both"/>
      </w:pPr>
      <w:r>
        <w:rPr>
          <w:rFonts w:ascii="Calibri" w:eastAsia="Calibri" w:hAnsi="Calibri" w:cs="Calibri"/>
          <w:sz w:val="22"/>
          <w:szCs w:val="22"/>
        </w:rPr>
        <w:t xml:space="preserve">Two interrelated techniques were applied. The first is decomposition: the broad problem of 'getting the group together' was broken into five bounded, independently solvable components, following the computational-thinking process of breaking a complex problem into smaller, manageable parts for effective analysis </w:t>
      </w:r>
      <w:sdt>
        <w:sdtPr>
          <w:rPr>
            <w:rFonts w:ascii="Calibri" w:eastAsia="Calibri" w:hAnsi="Calibri" w:cs="Calibri"/>
            <w:sz w:val="22"/>
            <w:szCs w:val="22"/>
          </w:rPr>
          <w:id w:val="353079540"/>
          <w:citation/>
        </w:sdtPr>
        <w:sdtContent>
          <w:r w:rsidR="009E24E3">
            <w:rPr>
              <w:rFonts w:ascii="Calibri" w:eastAsia="Calibri" w:hAnsi="Calibri" w:cs="Calibri"/>
              <w:sz w:val="22"/>
              <w:szCs w:val="22"/>
            </w:rPr>
            <w:fldChar w:fldCharType="begin"/>
          </w:r>
          <w:r w:rsidR="009E24E3">
            <w:rPr>
              <w:rFonts w:ascii="Calibri" w:eastAsia="Calibri" w:hAnsi="Calibri" w:cs="Calibri"/>
              <w:sz w:val="22"/>
              <w:szCs w:val="22"/>
              <w:lang w:val="uk-UA"/>
            </w:rPr>
            <w:instrText xml:space="preserve"> CITATION WuT24 \l 1058 </w:instrText>
          </w:r>
          <w:r w:rsidR="009E24E3">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[2]</w:t>
          </w:r>
          <w:r w:rsidR="009E24E3">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326092404"/>
          <w:citation/>
        </w:sdtPr>
        <w:sdtContent>
          <w:r w:rsidR="009E24E3">
            <w:rPr>
              <w:rFonts w:ascii="Calibri" w:eastAsia="Calibri" w:hAnsi="Calibri" w:cs="Calibri"/>
              <w:sz w:val="22"/>
              <w:szCs w:val="22"/>
            </w:rPr>
            <w:fldChar w:fldCharType="begin"/>
          </w:r>
          <w:r w:rsidR="00190A9E">
            <w:rPr>
              <w:rFonts w:ascii="Calibri" w:eastAsia="Calibri" w:hAnsi="Calibri" w:cs="Calibri"/>
              <w:sz w:val="22"/>
              <w:szCs w:val="22"/>
              <w:lang w:val="uk-UA"/>
            </w:rPr>
            <w:instrText xml:space="preserve">CITATION Che99 \l 1058 </w:instrText>
          </w:r>
          <w:r w:rsidR="009E24E3">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[8]</w:t>
          </w:r>
          <w:r w:rsidR="009E24E3">
            <w:rPr>
              <w:rFonts w:ascii="Calibri" w:eastAsia="Calibri" w:hAnsi="Calibri" w:cs="Calibri"/>
              <w:sz w:val="22"/>
              <w:szCs w:val="22"/>
            </w:rPr>
            <w:fldChar w:fldCharType="end"/>
          </w:r>
        </w:sdtContent>
      </w:sdt>
      <w:r>
        <w:rPr>
          <w:rFonts w:ascii="Calibri" w:eastAsia="Calibri" w:hAnsi="Calibri" w:cs="Calibri"/>
          <w:sz w:val="22"/>
          <w:szCs w:val="22"/>
        </w:rPr>
        <w:t>. This avoided a single monolithic algorithm, letting each part of the logic be built and checked in turn, including the validation step and termination guarantee added once earlier gaps were identified.</w:t>
      </w:r>
    </w:p>
    <w:p w14:paraId="0A3E9661" w14:textId="383A083D" w:rsidR="00773578" w:rsidRDefault="003C2662">
      <w:pPr>
        <w:spacing w:after="160" w:line="300" w:lineRule="auto"/>
        <w:jc w:val="both"/>
      </w:pPr>
      <w:r>
        <w:rPr>
          <w:rFonts w:ascii="Calibri" w:eastAsia="Calibri" w:hAnsi="Calibri" w:cs="Calibri"/>
          <w:sz w:val="22"/>
          <w:szCs w:val="22"/>
        </w:rPr>
        <w:t xml:space="preserve">The second technique is abstract thinking. Concrete constraints — a café shift on Tuesdays, an evening training session, a Friday deadline — were translated into generalised variables (Ai, D, B, Wi, </w:t>
      </w:r>
      <w:proofErr w:type="spellStart"/>
      <w:r>
        <w:rPr>
          <w:rFonts w:ascii="Calibri" w:eastAsia="Calibri" w:hAnsi="Calibri" w:cs="Calibri"/>
          <w:sz w:val="22"/>
          <w:szCs w:val="22"/>
        </w:rPr>
        <w:t>Sk</w:t>
      </w:r>
      <w:proofErr w:type="spellEnd"/>
      <w:r>
        <w:rPr>
          <w:rFonts w:ascii="Calibri" w:eastAsia="Calibri" w:hAnsi="Calibri" w:cs="Calibri"/>
          <w:sz w:val="22"/>
          <w:szCs w:val="22"/>
        </w:rPr>
        <w:t xml:space="preserve">, r,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simplifying away irrelevant detail so the problem's essential structure could be represented and reused [1], </w:t>
      </w:r>
      <w:sdt>
        <w:sdtPr>
          <w:rPr>
            <w:rFonts w:ascii="Calibri" w:eastAsia="Calibri" w:hAnsi="Calibri" w:cs="Calibri"/>
            <w:sz w:val="22"/>
            <w:szCs w:val="22"/>
          </w:rPr>
          <w:id w:val="2016346660"/>
          <w:citation/>
        </w:sdtPr>
        <w:sdtContent>
          <w:r w:rsidR="0004698A">
            <w:rPr>
              <w:rFonts w:ascii="Calibri" w:eastAsia="Calibri" w:hAnsi="Calibri" w:cs="Calibri"/>
              <w:sz w:val="22"/>
              <w:szCs w:val="22"/>
            </w:rPr>
            <w:fldChar w:fldCharType="begin"/>
          </w:r>
          <w:r w:rsidR="0004698A">
            <w:rPr>
              <w:rFonts w:ascii="Calibri" w:eastAsia="Calibri" w:hAnsi="Calibri" w:cs="Calibri"/>
              <w:sz w:val="22"/>
              <w:szCs w:val="22"/>
              <w:lang w:val="uk-UA"/>
            </w:rPr>
            <w:instrText xml:space="preserve"> CITATION WuT24 \l 1058 </w:instrText>
          </w:r>
          <w:r w:rsidR="0004698A">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[2]</w:t>
          </w:r>
          <w:r w:rsidR="0004698A">
            <w:rPr>
              <w:rFonts w:ascii="Calibri" w:eastAsia="Calibri" w:hAnsi="Calibri" w:cs="Calibri"/>
              <w:sz w:val="22"/>
              <w:szCs w:val="22"/>
            </w:rPr>
            <w:fldChar w:fldCharType="end"/>
          </w:r>
        </w:sdtContent>
      </w:sdt>
      <w:r>
        <w:rPr>
          <w:rFonts w:ascii="Calibri" w:eastAsia="Calibri" w:hAnsi="Calibri" w:cs="Calibri"/>
          <w:sz w:val="22"/>
          <w:szCs w:val="22"/>
        </w:rPr>
        <w:t>. This let the solution be expressed as a structure that works regardless of group size or specific timetables.</w:t>
      </w:r>
    </w:p>
    <w:p w14:paraId="1E1BCF8C" w14:textId="4F85C32A" w:rsidR="00773578" w:rsidRDefault="003C2662">
      <w:pPr>
        <w:spacing w:after="160" w:line="300" w:lineRule="auto"/>
        <w:jc w:val="both"/>
      </w:pPr>
      <w:r>
        <w:rPr>
          <w:rFonts w:ascii="Calibri" w:eastAsia="Calibri" w:hAnsi="Calibri" w:cs="Calibri"/>
          <w:sz w:val="22"/>
          <w:szCs w:val="22"/>
        </w:rPr>
        <w:t xml:space="preserve">The solution also formalises conditional logic as explicit decision points and uses an iterative loop, where a failed candidate returns to an earlier step rather than ending the process — a pattern from constraint satisfaction and backtracking search </w:t>
      </w:r>
      <w:sdt>
        <w:sdtPr>
          <w:rPr>
            <w:rFonts w:ascii="Calibri" w:eastAsia="Calibri" w:hAnsi="Calibri" w:cs="Calibri"/>
            <w:sz w:val="22"/>
            <w:szCs w:val="22"/>
          </w:rPr>
          <w:id w:val="-283270664"/>
          <w:citation/>
        </w:sdtPr>
        <w:sdtContent>
          <w:r w:rsidR="000A3AB8">
            <w:rPr>
              <w:rFonts w:ascii="Calibri" w:eastAsia="Calibri" w:hAnsi="Calibri" w:cs="Calibri"/>
              <w:sz w:val="22"/>
              <w:szCs w:val="22"/>
            </w:rPr>
            <w:fldChar w:fldCharType="begin"/>
          </w:r>
          <w:r w:rsidR="00E67C16">
            <w:rPr>
              <w:rFonts w:ascii="Calibri" w:eastAsia="Calibri" w:hAnsi="Calibri" w:cs="Calibri"/>
              <w:sz w:val="22"/>
              <w:szCs w:val="22"/>
              <w:lang w:val="uk-UA"/>
            </w:rPr>
            <w:instrText xml:space="preserve">CITATION Sch99 \l 1058 </w:instrText>
          </w:r>
          <w:r w:rsidR="000A3AB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[6]</w:t>
          </w:r>
          <w:r w:rsidR="000A3AB8">
            <w:rPr>
              <w:rFonts w:ascii="Calibri" w:eastAsia="Calibri" w:hAnsi="Calibri" w:cs="Calibri"/>
              <w:sz w:val="22"/>
              <w:szCs w:val="22"/>
            </w:rPr>
            <w:fldChar w:fldCharType="end"/>
          </w:r>
        </w:sdtContent>
      </w:sdt>
      <w:r w:rsidR="000A3AB8">
        <w:rPr>
          <w:rFonts w:ascii="Calibri" w:eastAsia="Calibri" w:hAnsi="Calibri" w:cs="Calibri"/>
          <w:sz w:val="22"/>
          <w:szCs w:val="22"/>
          <w:lang w:val="uk-UA"/>
        </w:rPr>
        <w:t>,</w:t>
      </w:r>
      <w:sdt>
        <w:sdtPr>
          <w:rPr>
            <w:rFonts w:ascii="Calibri" w:eastAsia="Calibri" w:hAnsi="Calibri" w:cs="Calibri"/>
            <w:sz w:val="22"/>
            <w:szCs w:val="22"/>
          </w:rPr>
          <w:id w:val="2066214695"/>
          <w:citation/>
        </w:sdtPr>
        <w:sdtContent>
          <w:r w:rsidR="000A3AB8">
            <w:rPr>
              <w:rFonts w:ascii="Calibri" w:eastAsia="Calibri" w:hAnsi="Calibri" w:cs="Calibri"/>
              <w:sz w:val="22"/>
              <w:szCs w:val="22"/>
            </w:rPr>
            <w:fldChar w:fldCharType="begin"/>
          </w:r>
          <w:r w:rsidR="00190A9E">
            <w:rPr>
              <w:rFonts w:ascii="Calibri" w:eastAsia="Calibri" w:hAnsi="Calibri" w:cs="Calibri"/>
              <w:sz w:val="22"/>
              <w:szCs w:val="22"/>
              <w:lang w:val="uk-UA"/>
            </w:rPr>
            <w:instrText xml:space="preserve">CITATION Ope24 \l 1058 </w:instrText>
          </w:r>
          <w:r w:rsidR="000A3AB8">
            <w:rPr>
              <w:rFonts w:ascii="Calibri" w:eastAsia="Calibri" w:hAnsi="Calibri" w:cs="Calibri"/>
              <w:sz w:val="22"/>
              <w:szCs w:val="22"/>
            </w:rPr>
            <w:fldChar w:fldCharType="separate"/>
          </w:r>
          <w:r w:rsidR="00775B14">
            <w:rPr>
              <w:rFonts w:ascii="Calibri" w:eastAsia="Calibri" w:hAnsi="Calibri" w:cs="Calibri"/>
              <w:noProof/>
              <w:sz w:val="22"/>
              <w:szCs w:val="22"/>
              <w:lang w:val="uk-UA"/>
            </w:rPr>
            <w:t xml:space="preserve"> </w:t>
          </w:r>
          <w:r w:rsidR="00775B14" w:rsidRPr="00775B14">
            <w:rPr>
              <w:rFonts w:ascii="Calibri" w:eastAsia="Calibri" w:hAnsi="Calibri" w:cs="Calibri"/>
              <w:noProof/>
              <w:sz w:val="22"/>
              <w:szCs w:val="22"/>
              <w:lang w:val="uk-UA"/>
            </w:rPr>
            <w:t>[7]</w:t>
          </w:r>
          <w:r w:rsidR="000A3AB8">
            <w:rPr>
              <w:rFonts w:ascii="Calibri" w:eastAsia="Calibri" w:hAnsi="Calibri" w:cs="Calibri"/>
              <w:sz w:val="22"/>
              <w:szCs w:val="22"/>
            </w:rPr>
            <w:fldChar w:fldCharType="end"/>
          </w:r>
        </w:sdtContent>
      </w:sdt>
      <w:r w:rsidR="0046278F">
        <w:rPr>
          <w:rFonts w:ascii="Calibri" w:eastAsia="Calibri" w:hAnsi="Calibri" w:cs="Calibri"/>
          <w:sz w:val="22"/>
          <w:szCs w:val="22"/>
          <w:lang w:val="uk-UA"/>
        </w:rPr>
        <w:t xml:space="preserve">, </w:t>
      </w:r>
      <w:r>
        <w:rPr>
          <w:rFonts w:ascii="Calibri" w:eastAsia="Calibri" w:hAnsi="Calibri" w:cs="Calibri"/>
          <w:sz w:val="22"/>
          <w:szCs w:val="22"/>
        </w:rPr>
        <w:t>detailed further in Section 2.2.</w:t>
      </w:r>
    </w:p>
    <w:p w14:paraId="2BF5EC34" w14:textId="77777777" w:rsidR="00773578" w:rsidRDefault="003C2662">
      <w:pPr>
        <w:pStyle w:val="Heading2"/>
        <w:spacing w:before="220" w:after="140"/>
      </w:pPr>
      <w:bookmarkStart w:id="11" w:name="_Toc237296733"/>
      <w:r>
        <w:rPr>
          <w:rFonts w:ascii="Calibri" w:eastAsia="Calibri" w:hAnsi="Calibri" w:cs="Calibri"/>
          <w:b/>
          <w:bCs/>
          <w:sz w:val="24"/>
          <w:szCs w:val="24"/>
        </w:rPr>
        <w:t>3.2 Why the chosen approach is appropriate</w:t>
      </w:r>
      <w:bookmarkEnd w:id="11"/>
    </w:p>
    <w:p w14:paraId="14733F2A" w14:textId="4D3DBADB" w:rsidR="00773578" w:rsidRDefault="003C2662">
      <w:pPr>
        <w:spacing w:after="160" w:line="300" w:lineRule="auto"/>
        <w:jc w:val="both"/>
      </w:pPr>
      <w:r>
        <w:rPr>
          <w:rFonts w:ascii="Calibri" w:eastAsia="Calibri" w:hAnsi="Calibri" w:cs="Calibri"/>
          <w:sz w:val="22"/>
          <w:szCs w:val="22"/>
        </w:rPr>
        <w:t xml:space="preserve">The approach is appropriate for three reasons. Decomposition reduces cognitive load, turning one hard question into simpler ones so a constraint is less likely to be overlooked. Applying </w:t>
      </w:r>
      <w:proofErr w:type="spellStart"/>
      <w:r>
        <w:rPr>
          <w:rFonts w:ascii="Calibri" w:eastAsia="Calibri" w:hAnsi="Calibri" w:cs="Calibri"/>
          <w:sz w:val="22"/>
          <w:szCs w:val="22"/>
        </w:rPr>
        <w:t>MoSCoW</w:t>
      </w:r>
      <w:proofErr w:type="spellEnd"/>
      <w:r>
        <w:rPr>
          <w:rFonts w:ascii="Calibri" w:eastAsia="Calibri" w:hAnsi="Calibri" w:cs="Calibri"/>
          <w:sz w:val="22"/>
          <w:szCs w:val="22"/>
        </w:rPr>
        <w:t xml:space="preserve"> separates what the solution cannot function without from what </w:t>
      </w:r>
      <w:proofErr w:type="gramStart"/>
      <w:r>
        <w:rPr>
          <w:rFonts w:ascii="Calibri" w:eastAsia="Calibri" w:hAnsi="Calibri" w:cs="Calibri"/>
          <w:sz w:val="22"/>
          <w:szCs w:val="22"/>
        </w:rPr>
        <w:t>is merely a refinement</w:t>
      </w:r>
      <w:proofErr w:type="gramEnd"/>
      <w:r>
        <w:rPr>
          <w:rFonts w:ascii="Calibri" w:eastAsia="Calibri" w:hAnsi="Calibri" w:cs="Calibri"/>
          <w:sz w:val="22"/>
          <w:szCs w:val="22"/>
        </w:rPr>
        <w:t xml:space="preserve">, consistent with evidence that it helps teams manage scope under time pressure </w:t>
      </w:r>
      <w:sdt>
        <w:sdtPr>
          <w:rPr>
            <w:rFonts w:ascii="Calibri" w:eastAsia="Calibri" w:hAnsi="Calibri" w:cs="Calibri"/>
            <w:sz w:val="22"/>
            <w:szCs w:val="22"/>
          </w:rPr>
          <w:id w:val="-480378428"/>
          <w:citation/>
        </w:sdtPr>
        <w:sdtContent>
          <w:r w:rsidR="000A3AB8">
            <w:rPr>
              <w:rFonts w:ascii="Calibri" w:eastAsia="Calibri" w:hAnsi="Calibri" w:cs="Calibri"/>
              <w:sz w:val="22"/>
              <w:szCs w:val="22"/>
            </w:rPr>
            <w:fldChar w:fldCharType="begin"/>
          </w:r>
          <w:r w:rsidR="000A3AB8">
            <w:rPr>
              <w:rFonts w:ascii="Calibri" w:eastAsia="Calibri" w:hAnsi="Calibri" w:cs="Calibri"/>
              <w:sz w:val="22"/>
              <w:szCs w:val="22"/>
              <w:lang w:val="uk-UA"/>
            </w:rPr>
            <w:instrText xml:space="preserve"> CITATION Agi23 \l 1058 </w:instrText>
          </w:r>
          <w:r w:rsidR="000A3AB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[4]</w:t>
          </w:r>
          <w:r w:rsidR="000A3AB8">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855878779"/>
          <w:citation/>
        </w:sdtPr>
        <w:sdtContent>
          <w:r w:rsidR="000A3AB8">
            <w:rPr>
              <w:rFonts w:ascii="Calibri" w:eastAsia="Calibri" w:hAnsi="Calibri" w:cs="Calibri"/>
              <w:sz w:val="22"/>
              <w:szCs w:val="22"/>
            </w:rPr>
            <w:fldChar w:fldCharType="begin"/>
          </w:r>
          <w:r w:rsidR="000A3AB8">
            <w:rPr>
              <w:rFonts w:ascii="Calibri" w:eastAsia="Calibri" w:hAnsi="Calibri" w:cs="Calibri"/>
              <w:sz w:val="22"/>
              <w:szCs w:val="22"/>
              <w:lang w:val="uk-UA"/>
            </w:rPr>
            <w:instrText xml:space="preserve"> CITATION Ali20 \l 1058 </w:instrText>
          </w:r>
          <w:r w:rsidR="000A3AB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[5]</w:t>
          </w:r>
          <w:r w:rsidR="000A3AB8">
            <w:rPr>
              <w:rFonts w:ascii="Calibri" w:eastAsia="Calibri" w:hAnsi="Calibri" w:cs="Calibri"/>
              <w:sz w:val="22"/>
              <w:szCs w:val="22"/>
            </w:rPr>
            <w:fldChar w:fldCharType="end"/>
          </w:r>
        </w:sdtContent>
      </w:sdt>
      <w:r>
        <w:rPr>
          <w:rFonts w:ascii="Calibri" w:eastAsia="Calibri" w:hAnsi="Calibri" w:cs="Calibri"/>
          <w:sz w:val="22"/>
          <w:szCs w:val="22"/>
        </w:rPr>
        <w:t>. Representing the logic as a flowchart with single-purpose decision points makes it transparent: a reader can trace a situation to a labelled outcome without inspecting implementation detail.</w:t>
      </w:r>
    </w:p>
    <w:p w14:paraId="244AF18C" w14:textId="1491F62C" w:rsidR="00773578" w:rsidRDefault="003C2662">
      <w:pPr>
        <w:spacing w:after="160" w:line="300" w:lineRule="auto"/>
        <w:jc w:val="both"/>
      </w:pPr>
      <w:r>
        <w:rPr>
          <w:rFonts w:ascii="Calibri" w:eastAsia="Calibri" w:hAnsi="Calibri" w:cs="Calibri"/>
          <w:sz w:val="22"/>
          <w:szCs w:val="22"/>
        </w:rPr>
        <w:t xml:space="preserve">Alternatives were considered and rejected. Doodle and When2Meet collect availability efficiently but have no concept of a deadline or workload, so cannot enforce this brief's buffer and workload checks. A weighted-optimisation model could rank candidates more finely than the deterministic filter used here, but its reasoning is opaque, whereas students need to see why a time was chosen </w:t>
      </w:r>
      <w:sdt>
        <w:sdtPr>
          <w:rPr>
            <w:rFonts w:ascii="Calibri" w:eastAsia="Calibri" w:hAnsi="Calibri" w:cs="Calibri"/>
            <w:sz w:val="22"/>
            <w:szCs w:val="22"/>
          </w:rPr>
          <w:id w:val="726260431"/>
          <w:citation/>
        </w:sdtPr>
        <w:sdtContent>
          <w:r w:rsidR="00DA54D0">
            <w:rPr>
              <w:rFonts w:ascii="Calibri" w:eastAsia="Calibri" w:hAnsi="Calibri" w:cs="Calibri"/>
              <w:sz w:val="22"/>
              <w:szCs w:val="22"/>
            </w:rPr>
            <w:fldChar w:fldCharType="begin"/>
          </w:r>
          <w:r w:rsidR="00E67C16">
            <w:rPr>
              <w:rFonts w:ascii="Calibri" w:eastAsia="Calibri" w:hAnsi="Calibri" w:cs="Calibri"/>
              <w:sz w:val="22"/>
              <w:szCs w:val="22"/>
              <w:lang w:val="uk-UA"/>
            </w:rPr>
            <w:instrText xml:space="preserve">CITATION Sch99 \l 1058 </w:instrText>
          </w:r>
          <w:r w:rsidR="00DA54D0">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[6]</w:t>
          </w:r>
          <w:r w:rsidR="00DA54D0">
            <w:rPr>
              <w:rFonts w:ascii="Calibri" w:eastAsia="Calibri" w:hAnsi="Calibri" w:cs="Calibri"/>
              <w:sz w:val="22"/>
              <w:szCs w:val="22"/>
            </w:rPr>
            <w:fldChar w:fldCharType="end"/>
          </w:r>
        </w:sdtContent>
      </w:sdt>
      <w:r>
        <w:rPr>
          <w:rFonts w:ascii="Calibri" w:eastAsia="Calibri" w:hAnsi="Calibri" w:cs="Calibri"/>
          <w:sz w:val="22"/>
          <w:szCs w:val="22"/>
        </w:rPr>
        <w:t>. A fully manual negotiation model is the most flexible option but does not scale as group size and constraints grow — the same combinatorial problem identified in Section 1.</w:t>
      </w:r>
    </w:p>
    <w:p w14:paraId="6A213FAE" w14:textId="59EAF0B2" w:rsidR="00773578" w:rsidRDefault="003C2662">
      <w:pPr>
        <w:spacing w:after="160" w:line="300" w:lineRule="auto"/>
        <w:jc w:val="both"/>
        <w:rPr>
          <w:rFonts w:ascii="Calibri" w:eastAsia="Calibri" w:hAnsi="Calibri" w:cs="Calibri"/>
          <w:sz w:val="22"/>
          <w:szCs w:val="22"/>
        </w:rPr>
      </w:pPr>
      <w:r>
        <w:rPr>
          <w:rFonts w:ascii="Calibri" w:eastAsia="Calibri" w:hAnsi="Calibri" w:cs="Calibri"/>
          <w:sz w:val="22"/>
          <w:szCs w:val="22"/>
        </w:rPr>
        <w:t xml:space="preserve">The system also shows behaviour decomposition alone does not capture. A missed meeting leaves that week's tasks unclosed; unclosed tasks raise workload Wi next week; a higher Wi makes the workload check reject more candidates; fewer slots make the group harder to schedule the week after. The algorithm evaluates each week in isolation and never sees this feedback loop — a property of the </w:t>
      </w:r>
      <w:proofErr w:type="gramStart"/>
      <w:r>
        <w:rPr>
          <w:rFonts w:ascii="Calibri" w:eastAsia="Calibri" w:hAnsi="Calibri" w:cs="Calibri"/>
          <w:sz w:val="22"/>
          <w:szCs w:val="22"/>
        </w:rPr>
        <w:t>group as a whole, and</w:t>
      </w:r>
      <w:proofErr w:type="gramEnd"/>
      <w:r>
        <w:rPr>
          <w:rFonts w:ascii="Calibri" w:eastAsia="Calibri" w:hAnsi="Calibri" w:cs="Calibri"/>
          <w:sz w:val="22"/>
          <w:szCs w:val="22"/>
        </w:rPr>
        <w:t xml:space="preserve"> the essential claim of a systems-thinking view </w:t>
      </w:r>
      <w:sdt>
        <w:sdtPr>
          <w:rPr>
            <w:rFonts w:ascii="Calibri" w:eastAsia="Calibri" w:hAnsi="Calibri" w:cs="Calibri"/>
            <w:sz w:val="22"/>
            <w:szCs w:val="22"/>
          </w:rPr>
          <w:id w:val="-578756859"/>
          <w:citation/>
        </w:sdtPr>
        <w:sdtContent>
          <w:r w:rsidR="00343631">
            <w:rPr>
              <w:rFonts w:ascii="Calibri" w:eastAsia="Calibri" w:hAnsi="Calibri" w:cs="Calibri"/>
              <w:sz w:val="22"/>
              <w:szCs w:val="22"/>
            </w:rPr>
            <w:fldChar w:fldCharType="begin"/>
          </w:r>
          <w:r w:rsidR="00190A9E">
            <w:rPr>
              <w:rFonts w:ascii="Calibri" w:eastAsia="Calibri" w:hAnsi="Calibri" w:cs="Calibri"/>
              <w:sz w:val="22"/>
              <w:szCs w:val="22"/>
              <w:lang w:val="uk-UA"/>
            </w:rPr>
            <w:instrText xml:space="preserve">CITATION Tsa93 \l 1058 </w:instrText>
          </w:r>
          <w:r w:rsidR="00343631">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[9]</w:t>
          </w:r>
          <w:r w:rsidR="00343631">
            <w:rPr>
              <w:rFonts w:ascii="Calibri" w:eastAsia="Calibri" w:hAnsi="Calibri" w:cs="Calibri"/>
              <w:sz w:val="22"/>
              <w:szCs w:val="22"/>
            </w:rPr>
            <w:fldChar w:fldCharType="end"/>
          </w:r>
        </w:sdtContent>
      </w:sdt>
      <w:r>
        <w:rPr>
          <w:rFonts w:ascii="Calibri" w:eastAsia="Calibri" w:hAnsi="Calibri" w:cs="Calibri"/>
          <w:sz w:val="22"/>
          <w:szCs w:val="22"/>
        </w:rPr>
        <w:t>.</w:t>
      </w:r>
    </w:p>
    <w:p w14:paraId="68670A10" w14:textId="77777777" w:rsidR="00FE1E0D" w:rsidRDefault="00FE1E0D">
      <w:pPr>
        <w:spacing w:after="160" w:line="300" w:lineRule="auto"/>
        <w:jc w:val="both"/>
      </w:pPr>
    </w:p>
    <w:p w14:paraId="1894DC6A" w14:textId="77777777" w:rsidR="00773578" w:rsidRDefault="003C2662">
      <w:pPr>
        <w:pStyle w:val="Heading2"/>
        <w:spacing w:before="220" w:after="140"/>
      </w:pPr>
      <w:bookmarkStart w:id="12" w:name="_Toc237296734"/>
      <w:r>
        <w:rPr>
          <w:rFonts w:ascii="Calibri" w:eastAsia="Calibri" w:hAnsi="Calibri" w:cs="Calibri"/>
          <w:b/>
          <w:bCs/>
          <w:sz w:val="24"/>
          <w:szCs w:val="24"/>
        </w:rPr>
        <w:t>3.3 Limitations and assumptions</w:t>
      </w:r>
      <w:bookmarkEnd w:id="12"/>
    </w:p>
    <w:p w14:paraId="21D89F0F" w14:textId="77777777" w:rsidR="00773578" w:rsidRDefault="003C2662">
      <w:pPr>
        <w:spacing w:after="160" w:line="300" w:lineRule="auto"/>
        <w:jc w:val="both"/>
      </w:pPr>
      <w:r>
        <w:rPr>
          <w:rFonts w:ascii="Calibri" w:eastAsia="Calibri" w:hAnsi="Calibri" w:cs="Calibri"/>
          <w:sz w:val="22"/>
          <w:szCs w:val="22"/>
        </w:rPr>
        <w:t xml:space="preserve">The solution has notable limitations. Data validation confirms availability is complete and current, not accurate, so a student who misreports rather than forgets to update still receives a result that is formally correct but impractical. The buffer B and relaxation limit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are fixed, though the appropriate buffer may vary with task complexity and attempts may vary between groups. Reaching the relaxation limit escalates to a tutor rather than resolving automatically — a deliberate choice to guarantee termination, but one that reduces the group's control exactly where scheduling is hardest. The model also has no memory between cycles, so cannot track the Section 3.2 feedback loop, where a missed meeting raises next week's workload and further limits later slots. Finally, the relaxation branch is a compromise that may reduce group interaction and should be a fallback, not a primary mode.</w:t>
      </w:r>
    </w:p>
    <w:p w14:paraId="0E5AC00B" w14:textId="77777777" w:rsidR="00773578" w:rsidRDefault="003C2662">
      <w:pPr>
        <w:spacing w:after="160" w:line="300" w:lineRule="auto"/>
        <w:jc w:val="both"/>
      </w:pPr>
      <w:r>
        <w:rPr>
          <w:rFonts w:ascii="Calibri" w:eastAsia="Calibri" w:hAnsi="Calibri" w:cs="Calibri"/>
          <w:sz w:val="22"/>
          <w:szCs w:val="22"/>
        </w:rPr>
        <w:t>Ranking personal commitments below paid work (Section 2.3) is a design decision, not an objective hierarchy: childcare or care for a sick relative can be no less rigid than a café shift. The logic is best suited to small groups of three to six members with regularly updated availability data and buffer/relaxation values agreed in advance.</w:t>
      </w:r>
    </w:p>
    <w:bookmarkStart w:id="13" w:name="_Toc237296735" w:displacedByCustomXml="next"/>
    <w:sdt>
      <w:sdtPr>
        <w:rPr>
          <w:color w:val="auto"/>
          <w:sz w:val="20"/>
          <w:szCs w:val="20"/>
        </w:rPr>
        <w:id w:val="-356588441"/>
        <w:docPartObj>
          <w:docPartGallery w:val="Bibliographies"/>
          <w:docPartUnique/>
        </w:docPartObj>
      </w:sdtPr>
      <w:sdtContent>
        <w:p w14:paraId="3EA883A2" w14:textId="2ED325D8" w:rsidR="00DA54D0" w:rsidRPr="00FE1E0D" w:rsidRDefault="00DA54D0">
          <w:pPr>
            <w:pStyle w:val="Heading1"/>
            <w:rPr>
              <w:rFonts w:asciiTheme="majorHAnsi" w:hAnsiTheme="majorHAnsi"/>
            </w:rPr>
          </w:pPr>
          <w:r>
            <w:t>Ref</w:t>
          </w:r>
          <w:r w:rsidRPr="00FE1E0D">
            <w:rPr>
              <w:rFonts w:asciiTheme="majorHAnsi" w:hAnsiTheme="majorHAnsi"/>
            </w:rPr>
            <w:t>erences</w:t>
          </w:r>
          <w:bookmarkEnd w:id="13"/>
        </w:p>
        <w:p w14:paraId="5ABFAE5F" w14:textId="45998798" w:rsidR="00FE1E0D" w:rsidRDefault="00FE1E0D">
          <w:pPr>
            <w:rPr>
              <w:noProof/>
            </w:rPr>
          </w:pPr>
        </w:p>
        <w:tbl>
          <w:tblPr>
            <w:tblW w:w="5009" w:type="pct"/>
            <w:tblCellSpacing w:w="15" w:type="dxa"/>
            <w:tblCellMar>
              <w:top w:w="15" w:type="dxa"/>
              <w:left w:w="15" w:type="dxa"/>
              <w:bottom w:w="15" w:type="dxa"/>
              <w:right w:w="15" w:type="dxa"/>
            </w:tblCellMar>
            <w:tblLook w:val="04A0" w:firstRow="1" w:lastRow="0" w:firstColumn="1" w:lastColumn="0" w:noHBand="0" w:noVBand="1"/>
          </w:tblPr>
          <w:tblGrid>
            <w:gridCol w:w="309"/>
            <w:gridCol w:w="9346"/>
          </w:tblGrid>
          <w:tr w:rsidR="00FE1E0D" w14:paraId="1CE62329" w14:textId="77777777" w:rsidTr="00FE1E0D">
            <w:trPr>
              <w:divId w:val="208227385"/>
              <w:trHeight w:val="353"/>
              <w:tblCellSpacing w:w="15" w:type="dxa"/>
            </w:trPr>
            <w:tc>
              <w:tcPr>
                <w:tcW w:w="137" w:type="pct"/>
                <w:hideMark/>
              </w:tcPr>
              <w:p w14:paraId="4F9AE9B5" w14:textId="0430AF3F" w:rsidR="00FE1E0D" w:rsidRDefault="00FE1E0D">
                <w:pPr>
                  <w:pStyle w:val="Bibliography"/>
                  <w:rPr>
                    <w:noProof/>
                    <w:sz w:val="24"/>
                    <w:szCs w:val="24"/>
                  </w:rPr>
                </w:pPr>
                <w:r>
                  <w:rPr>
                    <w:noProof/>
                  </w:rPr>
                  <w:t xml:space="preserve">[1] </w:t>
                </w:r>
              </w:p>
            </w:tc>
            <w:tc>
              <w:tcPr>
                <w:tcW w:w="0" w:type="auto"/>
                <w:hideMark/>
              </w:tcPr>
              <w:p w14:paraId="05049C20" w14:textId="77777777" w:rsidR="00FE1E0D" w:rsidRDefault="00FE1E0D">
                <w:pPr>
                  <w:pStyle w:val="Bibliography"/>
                  <w:rPr>
                    <w:noProof/>
                  </w:rPr>
                </w:pPr>
                <w:r>
                  <w:rPr>
                    <w:noProof/>
                  </w:rPr>
                  <w:t xml:space="preserve">J. M. Wing, “Computational thinking,” </w:t>
                </w:r>
                <w:r>
                  <w:rPr>
                    <w:i/>
                    <w:iCs/>
                    <w:noProof/>
                  </w:rPr>
                  <w:t xml:space="preserve">Communications of the ACM, </w:t>
                </w:r>
                <w:r>
                  <w:rPr>
                    <w:noProof/>
                  </w:rPr>
                  <w:t xml:space="preserve">vol. 49, no. 3, pp. 33-35, 2006. </w:t>
                </w:r>
              </w:p>
            </w:tc>
          </w:tr>
          <w:tr w:rsidR="00FE1E0D" w14:paraId="192D2D9E" w14:textId="77777777" w:rsidTr="00FE1E0D">
            <w:trPr>
              <w:divId w:val="208227385"/>
              <w:trHeight w:val="735"/>
              <w:tblCellSpacing w:w="15" w:type="dxa"/>
            </w:trPr>
            <w:tc>
              <w:tcPr>
                <w:tcW w:w="137" w:type="pct"/>
                <w:hideMark/>
              </w:tcPr>
              <w:p w14:paraId="43DFA3D3" w14:textId="77777777" w:rsidR="00FE1E0D" w:rsidRDefault="00FE1E0D">
                <w:pPr>
                  <w:pStyle w:val="Bibliography"/>
                  <w:rPr>
                    <w:noProof/>
                  </w:rPr>
                </w:pPr>
                <w:r>
                  <w:rPr>
                    <w:noProof/>
                  </w:rPr>
                  <w:t xml:space="preserve">[2] </w:t>
                </w:r>
              </w:p>
            </w:tc>
            <w:tc>
              <w:tcPr>
                <w:tcW w:w="0" w:type="auto"/>
                <w:hideMark/>
              </w:tcPr>
              <w:p w14:paraId="759CBDE0" w14:textId="77777777" w:rsidR="00FE1E0D" w:rsidRDefault="00FE1E0D">
                <w:pPr>
                  <w:pStyle w:val="Bibliography"/>
                  <w:rPr>
                    <w:noProof/>
                  </w:rPr>
                </w:pPr>
                <w:r>
                  <w:rPr>
                    <w:noProof/>
                  </w:rPr>
                  <w:t xml:space="preserve">T.-T. Wu, A. Asmara, Y.-M. Huang and I. Permata Hapsari, “Identification of Problem-Solving Techniques in Computational Thinking Studies: Systematic Literature Review,” </w:t>
                </w:r>
                <w:r>
                  <w:rPr>
                    <w:i/>
                    <w:iCs/>
                    <w:noProof/>
                  </w:rPr>
                  <w:t xml:space="preserve">SAGE Open, </w:t>
                </w:r>
                <w:r>
                  <w:rPr>
                    <w:noProof/>
                  </w:rPr>
                  <w:t xml:space="preserve">vol. 14, no. 2, pp. 1-20, 2024. </w:t>
                </w:r>
              </w:p>
            </w:tc>
          </w:tr>
          <w:tr w:rsidR="00FE1E0D" w14:paraId="03C9A159" w14:textId="77777777" w:rsidTr="00FE1E0D">
            <w:trPr>
              <w:divId w:val="208227385"/>
              <w:trHeight w:val="353"/>
              <w:tblCellSpacing w:w="15" w:type="dxa"/>
            </w:trPr>
            <w:tc>
              <w:tcPr>
                <w:tcW w:w="137" w:type="pct"/>
                <w:hideMark/>
              </w:tcPr>
              <w:p w14:paraId="753BC7F5" w14:textId="77777777" w:rsidR="00FE1E0D" w:rsidRDefault="00FE1E0D">
                <w:pPr>
                  <w:pStyle w:val="Bibliography"/>
                  <w:rPr>
                    <w:noProof/>
                  </w:rPr>
                </w:pPr>
                <w:r>
                  <w:rPr>
                    <w:noProof/>
                  </w:rPr>
                  <w:t xml:space="preserve">[3] </w:t>
                </w:r>
              </w:p>
            </w:tc>
            <w:tc>
              <w:tcPr>
                <w:tcW w:w="0" w:type="auto"/>
                <w:hideMark/>
              </w:tcPr>
              <w:p w14:paraId="1172FFBD" w14:textId="77777777" w:rsidR="00FE1E0D" w:rsidRDefault="00FE1E0D">
                <w:pPr>
                  <w:pStyle w:val="Bibliography"/>
                  <w:rPr>
                    <w:noProof/>
                  </w:rPr>
                </w:pPr>
                <w:r>
                  <w:rPr>
                    <w:noProof/>
                  </w:rPr>
                  <w:t xml:space="preserve">D. Clegg and R. Barker, Case Method Fast-Track: A RAD Approach, Wokingham: Addison-Wesley, 1994. </w:t>
                </w:r>
              </w:p>
            </w:tc>
          </w:tr>
          <w:tr w:rsidR="00FE1E0D" w14:paraId="2A194C33" w14:textId="77777777" w:rsidTr="00FE1E0D">
            <w:trPr>
              <w:divId w:val="208227385"/>
              <w:trHeight w:val="721"/>
              <w:tblCellSpacing w:w="15" w:type="dxa"/>
            </w:trPr>
            <w:tc>
              <w:tcPr>
                <w:tcW w:w="137" w:type="pct"/>
                <w:hideMark/>
              </w:tcPr>
              <w:p w14:paraId="693F82D6" w14:textId="77777777" w:rsidR="00FE1E0D" w:rsidRDefault="00FE1E0D">
                <w:pPr>
                  <w:pStyle w:val="Bibliography"/>
                  <w:rPr>
                    <w:noProof/>
                  </w:rPr>
                </w:pPr>
                <w:r>
                  <w:rPr>
                    <w:noProof/>
                  </w:rPr>
                  <w:t xml:space="preserve">[4] </w:t>
                </w:r>
              </w:p>
            </w:tc>
            <w:tc>
              <w:tcPr>
                <w:tcW w:w="0" w:type="auto"/>
                <w:hideMark/>
              </w:tcPr>
              <w:p w14:paraId="448B2BBA" w14:textId="77777777" w:rsidR="00FE1E0D" w:rsidRDefault="00FE1E0D">
                <w:pPr>
                  <w:pStyle w:val="Bibliography"/>
                  <w:rPr>
                    <w:noProof/>
                  </w:rPr>
                </w:pPr>
                <w:r>
                  <w:rPr>
                    <w:noProof/>
                  </w:rPr>
                  <w:t>Agile Business Consortium, “MoSCoW Prioritisation,” 2023. [Online]. Available: https://www.agilebusiness.org/resource/what-is-moscow-prioritisation.html. [Accessed 10 August 2026].</w:t>
                </w:r>
              </w:p>
            </w:tc>
          </w:tr>
          <w:tr w:rsidR="00FE1E0D" w14:paraId="26B1EC9A" w14:textId="77777777" w:rsidTr="00FE1E0D">
            <w:trPr>
              <w:divId w:val="208227385"/>
              <w:trHeight w:val="721"/>
              <w:tblCellSpacing w:w="15" w:type="dxa"/>
            </w:trPr>
            <w:tc>
              <w:tcPr>
                <w:tcW w:w="137" w:type="pct"/>
                <w:hideMark/>
              </w:tcPr>
              <w:p w14:paraId="278CFAE6" w14:textId="77777777" w:rsidR="00FE1E0D" w:rsidRDefault="00FE1E0D">
                <w:pPr>
                  <w:pStyle w:val="Bibliography"/>
                  <w:rPr>
                    <w:noProof/>
                  </w:rPr>
                </w:pPr>
                <w:r>
                  <w:rPr>
                    <w:noProof/>
                  </w:rPr>
                  <w:t xml:space="preserve">[5] </w:t>
                </w:r>
              </w:p>
            </w:tc>
            <w:tc>
              <w:tcPr>
                <w:tcW w:w="0" w:type="auto"/>
                <w:hideMark/>
              </w:tcPr>
              <w:p w14:paraId="66821023" w14:textId="77777777" w:rsidR="00FE1E0D" w:rsidRDefault="00FE1E0D">
                <w:pPr>
                  <w:pStyle w:val="Bibliography"/>
                  <w:rPr>
                    <w:noProof/>
                  </w:rPr>
                </w:pPr>
                <w:r>
                  <w:rPr>
                    <w:noProof/>
                  </w:rPr>
                  <w:t xml:space="preserve">A. Ali, Y. Hafeez, S. Hussain and S. Yang, “Role of Requirement Prioritization Technique to Improve the Quality of Highly-Configurable Systems,” </w:t>
                </w:r>
                <w:r>
                  <w:rPr>
                    <w:i/>
                    <w:iCs/>
                    <w:noProof/>
                  </w:rPr>
                  <w:t xml:space="preserve">IEEE Access, </w:t>
                </w:r>
                <w:r>
                  <w:rPr>
                    <w:noProof/>
                  </w:rPr>
                  <w:t xml:space="preserve">vol. 8, pp. 27549-27573, 2020. </w:t>
                </w:r>
              </w:p>
            </w:tc>
          </w:tr>
          <w:tr w:rsidR="00FE1E0D" w14:paraId="1C78A153" w14:textId="77777777" w:rsidTr="00FE1E0D">
            <w:trPr>
              <w:divId w:val="208227385"/>
              <w:trHeight w:val="367"/>
              <w:tblCellSpacing w:w="15" w:type="dxa"/>
            </w:trPr>
            <w:tc>
              <w:tcPr>
                <w:tcW w:w="137" w:type="pct"/>
                <w:hideMark/>
              </w:tcPr>
              <w:p w14:paraId="12CE9A47" w14:textId="77777777" w:rsidR="00FE1E0D" w:rsidRDefault="00FE1E0D">
                <w:pPr>
                  <w:pStyle w:val="Bibliography"/>
                  <w:rPr>
                    <w:noProof/>
                  </w:rPr>
                </w:pPr>
                <w:r>
                  <w:rPr>
                    <w:noProof/>
                  </w:rPr>
                  <w:t xml:space="preserve">[6] </w:t>
                </w:r>
              </w:p>
            </w:tc>
            <w:tc>
              <w:tcPr>
                <w:tcW w:w="0" w:type="auto"/>
                <w:hideMark/>
              </w:tcPr>
              <w:p w14:paraId="1B015077" w14:textId="77777777" w:rsidR="00FE1E0D" w:rsidRDefault="00FE1E0D">
                <w:pPr>
                  <w:pStyle w:val="Bibliography"/>
                  <w:rPr>
                    <w:noProof/>
                  </w:rPr>
                </w:pPr>
                <w:r>
                  <w:rPr>
                    <w:noProof/>
                  </w:rPr>
                  <w:t xml:space="preserve">E. Tsang, Foundations of Constraint Satisfaction, London: Academic Press, 1993. </w:t>
                </w:r>
              </w:p>
            </w:tc>
          </w:tr>
          <w:tr w:rsidR="00FE1E0D" w14:paraId="704CA673" w14:textId="77777777" w:rsidTr="00FE1E0D">
            <w:trPr>
              <w:divId w:val="208227385"/>
              <w:trHeight w:val="367"/>
              <w:tblCellSpacing w:w="15" w:type="dxa"/>
            </w:trPr>
            <w:tc>
              <w:tcPr>
                <w:tcW w:w="137" w:type="pct"/>
                <w:hideMark/>
              </w:tcPr>
              <w:p w14:paraId="5AD1BA8D" w14:textId="77777777" w:rsidR="00FE1E0D" w:rsidRDefault="00FE1E0D">
                <w:pPr>
                  <w:pStyle w:val="Bibliography"/>
                  <w:rPr>
                    <w:noProof/>
                  </w:rPr>
                </w:pPr>
                <w:r>
                  <w:rPr>
                    <w:noProof/>
                  </w:rPr>
                  <w:t xml:space="preserve">[7] </w:t>
                </w:r>
              </w:p>
            </w:tc>
            <w:tc>
              <w:tcPr>
                <w:tcW w:w="0" w:type="auto"/>
                <w:hideMark/>
              </w:tcPr>
              <w:p w14:paraId="3AEEA56A" w14:textId="77777777" w:rsidR="00FE1E0D" w:rsidRDefault="00FE1E0D">
                <w:pPr>
                  <w:pStyle w:val="Bibliography"/>
                  <w:rPr>
                    <w:noProof/>
                  </w:rPr>
                </w:pPr>
                <w:r>
                  <w:rPr>
                    <w:noProof/>
                  </w:rPr>
                  <w:t xml:space="preserve">A. Schaerf, “A Survey of Automated Timetabling,” </w:t>
                </w:r>
                <w:r>
                  <w:rPr>
                    <w:i/>
                    <w:iCs/>
                    <w:noProof/>
                  </w:rPr>
                  <w:t xml:space="preserve">Artificial Intelligence Review, </w:t>
                </w:r>
                <w:r>
                  <w:rPr>
                    <w:noProof/>
                  </w:rPr>
                  <w:t xml:space="preserve">vol. 13, no. 2, pp. 87-127, 1999. </w:t>
                </w:r>
              </w:p>
            </w:tc>
          </w:tr>
          <w:tr w:rsidR="00FE1E0D" w14:paraId="4C0E136D" w14:textId="77777777" w:rsidTr="00FE1E0D">
            <w:trPr>
              <w:divId w:val="208227385"/>
              <w:trHeight w:val="367"/>
              <w:tblCellSpacing w:w="15" w:type="dxa"/>
            </w:trPr>
            <w:tc>
              <w:tcPr>
                <w:tcW w:w="137" w:type="pct"/>
                <w:hideMark/>
              </w:tcPr>
              <w:p w14:paraId="479A8CE7" w14:textId="77777777" w:rsidR="00FE1E0D" w:rsidRDefault="00FE1E0D">
                <w:pPr>
                  <w:pStyle w:val="Bibliography"/>
                  <w:rPr>
                    <w:noProof/>
                  </w:rPr>
                </w:pPr>
                <w:r>
                  <w:rPr>
                    <w:noProof/>
                  </w:rPr>
                  <w:t xml:space="preserve">[8] </w:t>
                </w:r>
              </w:p>
            </w:tc>
            <w:tc>
              <w:tcPr>
                <w:tcW w:w="0" w:type="auto"/>
                <w:hideMark/>
              </w:tcPr>
              <w:p w14:paraId="0F1C4EF7" w14:textId="77777777" w:rsidR="00FE1E0D" w:rsidRDefault="00FE1E0D">
                <w:pPr>
                  <w:pStyle w:val="Bibliography"/>
                  <w:rPr>
                    <w:noProof/>
                  </w:rPr>
                </w:pPr>
                <w:r>
                  <w:rPr>
                    <w:noProof/>
                  </w:rPr>
                  <w:t xml:space="preserve">OpenStax, “Computational Thinking,” in </w:t>
                </w:r>
                <w:r>
                  <w:rPr>
                    <w:i/>
                    <w:iCs/>
                    <w:noProof/>
                  </w:rPr>
                  <w:t>Introduction to Computer Science</w:t>
                </w:r>
                <w:r>
                  <w:rPr>
                    <w:noProof/>
                  </w:rPr>
                  <w:t xml:space="preserve">, Houston, TX, OpenStax, 2024. </w:t>
                </w:r>
              </w:p>
            </w:tc>
          </w:tr>
          <w:tr w:rsidR="00FE1E0D" w14:paraId="3D31E677" w14:textId="77777777" w:rsidTr="00FE1E0D">
            <w:trPr>
              <w:divId w:val="208227385"/>
              <w:trHeight w:val="353"/>
              <w:tblCellSpacing w:w="15" w:type="dxa"/>
            </w:trPr>
            <w:tc>
              <w:tcPr>
                <w:tcW w:w="137" w:type="pct"/>
                <w:hideMark/>
              </w:tcPr>
              <w:p w14:paraId="530C1131" w14:textId="77777777" w:rsidR="00FE1E0D" w:rsidRDefault="00FE1E0D">
                <w:pPr>
                  <w:pStyle w:val="Bibliography"/>
                  <w:rPr>
                    <w:noProof/>
                  </w:rPr>
                </w:pPr>
                <w:r>
                  <w:rPr>
                    <w:noProof/>
                  </w:rPr>
                  <w:t xml:space="preserve">[9] </w:t>
                </w:r>
              </w:p>
            </w:tc>
            <w:tc>
              <w:tcPr>
                <w:tcW w:w="0" w:type="auto"/>
                <w:hideMark/>
              </w:tcPr>
              <w:p w14:paraId="10FC616A" w14:textId="77777777" w:rsidR="00FE1E0D" w:rsidRDefault="00FE1E0D">
                <w:pPr>
                  <w:pStyle w:val="Bibliography"/>
                  <w:rPr>
                    <w:noProof/>
                  </w:rPr>
                </w:pPr>
                <w:r>
                  <w:rPr>
                    <w:noProof/>
                  </w:rPr>
                  <w:t xml:space="preserve">P. Checkland, Systems Thinking, Systems Practice: Includes a 30-Year Retrospective, Chichester: Wiley, 1999. </w:t>
                </w:r>
              </w:p>
            </w:tc>
          </w:tr>
        </w:tbl>
        <w:p w14:paraId="3E633D98" w14:textId="77777777" w:rsidR="00FE1E0D" w:rsidRDefault="00FE1E0D">
          <w:pPr>
            <w:divId w:val="208227385"/>
            <w:rPr>
              <w:noProof/>
            </w:rPr>
          </w:pPr>
        </w:p>
        <w:p w14:paraId="61CEC061" w14:textId="03A0A9AA" w:rsidR="00DA54D0" w:rsidRDefault="00000000"/>
      </w:sdtContent>
    </w:sdt>
    <w:p w14:paraId="17BDFC2B" w14:textId="2A462471" w:rsidR="000A3AB8" w:rsidRPr="00FE1E0D" w:rsidRDefault="000A3AB8" w:rsidP="00FE1E0D">
      <w:pPr>
        <w:spacing w:after="140" w:line="276" w:lineRule="auto"/>
        <w:jc w:val="both"/>
        <w:rPr>
          <w:lang w:val="en-US"/>
        </w:rPr>
      </w:pPr>
    </w:p>
    <w:sectPr w:rsidR="000A3AB8" w:rsidRPr="00FE1E0D" w:rsidSect="009F6A56">
      <w:headerReference w:type="default" r:id="rId13"/>
      <w:footerReference w:type="default" r:id="rId14"/>
      <w:pgSz w:w="11906" w:h="16838"/>
      <w:pgMar w:top="1134" w:right="1134" w:bottom="1134" w:left="1134"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00DE1" w14:textId="77777777" w:rsidR="00A74DAB" w:rsidRDefault="00A74DAB">
      <w:r>
        <w:separator/>
      </w:r>
    </w:p>
  </w:endnote>
  <w:endnote w:type="continuationSeparator" w:id="0">
    <w:p w14:paraId="25FD3884" w14:textId="77777777" w:rsidR="00A74DAB" w:rsidRDefault="00A74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badi ExtraLight">
    <w:charset w:val="00"/>
    <w:family w:val="swiss"/>
    <w:pitch w:val="variable"/>
    <w:sig w:usb0="80000003" w:usb1="00000000" w:usb2="00000000" w:usb3="00000000" w:csb0="0000009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2D854" w14:textId="77777777" w:rsidR="0099288C" w:rsidRPr="0099288C" w:rsidRDefault="0099288C" w:rsidP="00F31E62">
    <w:pPr>
      <w:pStyle w:val="Footer"/>
      <w:jc w:val="center"/>
      <w:rPr>
        <w:color w:val="156082" w:themeColor="accent1"/>
        <w:lang w:val="uk-U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337745"/>
      <w:docPartObj>
        <w:docPartGallery w:val="Page Numbers (Bottom of Page)"/>
        <w:docPartUnique/>
      </w:docPartObj>
    </w:sdtPr>
    <w:sdtContent>
      <w:sdt>
        <w:sdtPr>
          <w:id w:val="1728636285"/>
          <w:docPartObj>
            <w:docPartGallery w:val="Page Numbers (Top of Page)"/>
            <w:docPartUnique/>
          </w:docPartObj>
        </w:sdtPr>
        <w:sdtContent>
          <w:p w14:paraId="3FAD82F6" w14:textId="6429FC89" w:rsidR="00254769" w:rsidRPr="001F0262" w:rsidRDefault="00254769" w:rsidP="001F0262">
            <w:pPr>
              <w:pStyle w:val="Footer"/>
              <w:jc w:val="center"/>
              <w:rPr>
                <w:lang w:val="uk-UA"/>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w:t>
            </w:r>
            <w:r w:rsidR="001F0262">
              <w:rPr>
                <w:lang w:val="uk-UA"/>
              </w:rPr>
              <w:t xml:space="preserve"> 7</w:t>
            </w:r>
          </w:p>
        </w:sdtContent>
      </w:sdt>
    </w:sdtContent>
  </w:sdt>
  <w:p w14:paraId="10E4388E" w14:textId="77777777" w:rsidR="0042136D" w:rsidRPr="0099288C" w:rsidRDefault="0042136D" w:rsidP="00F31E62">
    <w:pPr>
      <w:pStyle w:val="Footer"/>
      <w:jc w:val="center"/>
      <w:rPr>
        <w:color w:val="156082" w:themeColor="accent1"/>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7CB15" w14:textId="77777777" w:rsidR="00A74DAB" w:rsidRDefault="00A74DAB">
      <w:r>
        <w:separator/>
      </w:r>
    </w:p>
  </w:footnote>
  <w:footnote w:type="continuationSeparator" w:id="0">
    <w:p w14:paraId="05B2ACEF" w14:textId="77777777" w:rsidR="00A74DAB" w:rsidRDefault="00A74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01C9" w14:textId="77777777" w:rsidR="0042136D" w:rsidRDefault="004213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466C3"/>
    <w:multiLevelType w:val="hybridMultilevel"/>
    <w:tmpl w:val="4D2E34F0"/>
    <w:lvl w:ilvl="0" w:tplc="5754B97A">
      <w:start w:val="1"/>
      <w:numFmt w:val="bullet"/>
      <w:lvlText w:val="●"/>
      <w:lvlJc w:val="left"/>
      <w:pPr>
        <w:ind w:left="720" w:hanging="360"/>
      </w:pPr>
    </w:lvl>
    <w:lvl w:ilvl="1" w:tplc="07AE0CF8">
      <w:start w:val="1"/>
      <w:numFmt w:val="bullet"/>
      <w:lvlText w:val="○"/>
      <w:lvlJc w:val="left"/>
      <w:pPr>
        <w:ind w:left="1440" w:hanging="360"/>
      </w:pPr>
    </w:lvl>
    <w:lvl w:ilvl="2" w:tplc="C428C9BA">
      <w:start w:val="1"/>
      <w:numFmt w:val="bullet"/>
      <w:lvlText w:val="■"/>
      <w:lvlJc w:val="left"/>
      <w:pPr>
        <w:ind w:left="2160" w:hanging="360"/>
      </w:pPr>
    </w:lvl>
    <w:lvl w:ilvl="3" w:tplc="687E14FE">
      <w:start w:val="1"/>
      <w:numFmt w:val="bullet"/>
      <w:lvlText w:val="●"/>
      <w:lvlJc w:val="left"/>
      <w:pPr>
        <w:ind w:left="2880" w:hanging="360"/>
      </w:pPr>
    </w:lvl>
    <w:lvl w:ilvl="4" w:tplc="CFB029D0">
      <w:start w:val="1"/>
      <w:numFmt w:val="bullet"/>
      <w:lvlText w:val="○"/>
      <w:lvlJc w:val="left"/>
      <w:pPr>
        <w:ind w:left="3600" w:hanging="360"/>
      </w:pPr>
    </w:lvl>
    <w:lvl w:ilvl="5" w:tplc="5C2C980E">
      <w:start w:val="1"/>
      <w:numFmt w:val="bullet"/>
      <w:lvlText w:val="■"/>
      <w:lvlJc w:val="left"/>
      <w:pPr>
        <w:ind w:left="4320" w:hanging="360"/>
      </w:pPr>
    </w:lvl>
    <w:lvl w:ilvl="6" w:tplc="F718028E">
      <w:start w:val="1"/>
      <w:numFmt w:val="bullet"/>
      <w:lvlText w:val="●"/>
      <w:lvlJc w:val="left"/>
      <w:pPr>
        <w:ind w:left="5040" w:hanging="360"/>
      </w:pPr>
    </w:lvl>
    <w:lvl w:ilvl="7" w:tplc="40820EB8">
      <w:start w:val="1"/>
      <w:numFmt w:val="bullet"/>
      <w:lvlText w:val="●"/>
      <w:lvlJc w:val="left"/>
      <w:pPr>
        <w:ind w:left="5760" w:hanging="360"/>
      </w:pPr>
    </w:lvl>
    <w:lvl w:ilvl="8" w:tplc="F62EF0EA">
      <w:start w:val="1"/>
      <w:numFmt w:val="bullet"/>
      <w:lvlText w:val="●"/>
      <w:lvlJc w:val="left"/>
      <w:pPr>
        <w:ind w:left="6480" w:hanging="360"/>
      </w:pPr>
    </w:lvl>
  </w:abstractNum>
  <w:num w:numId="1" w16cid:durableId="70949581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578"/>
    <w:rsid w:val="0004698A"/>
    <w:rsid w:val="0008615E"/>
    <w:rsid w:val="00095AFA"/>
    <w:rsid w:val="000A3AB8"/>
    <w:rsid w:val="00116758"/>
    <w:rsid w:val="00190A9E"/>
    <w:rsid w:val="001E5C75"/>
    <w:rsid w:val="001F0262"/>
    <w:rsid w:val="00205E81"/>
    <w:rsid w:val="00254769"/>
    <w:rsid w:val="002E30E3"/>
    <w:rsid w:val="00311CEE"/>
    <w:rsid w:val="00343631"/>
    <w:rsid w:val="003C2662"/>
    <w:rsid w:val="0042136D"/>
    <w:rsid w:val="0046278F"/>
    <w:rsid w:val="004C00FE"/>
    <w:rsid w:val="00590298"/>
    <w:rsid w:val="005C157A"/>
    <w:rsid w:val="0073469E"/>
    <w:rsid w:val="00773578"/>
    <w:rsid w:val="00775B14"/>
    <w:rsid w:val="007A782B"/>
    <w:rsid w:val="008E5FB7"/>
    <w:rsid w:val="0099288C"/>
    <w:rsid w:val="009E24E3"/>
    <w:rsid w:val="009F6A56"/>
    <w:rsid w:val="00A74DAB"/>
    <w:rsid w:val="00C04F9F"/>
    <w:rsid w:val="00CF28D1"/>
    <w:rsid w:val="00DA54D0"/>
    <w:rsid w:val="00E67C16"/>
    <w:rsid w:val="00EC5918"/>
    <w:rsid w:val="00EF4B9E"/>
    <w:rsid w:val="00F31E62"/>
    <w:rsid w:val="00FE1E0D"/>
    <w:rsid w:val="00FF6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370FB"/>
  <w15:docId w15:val="{4F8950A1-3A16-4E39-9A5F-8AFDD93B1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NoSpacing">
    <w:name w:val="No Spacing"/>
    <w:uiPriority w:val="1"/>
    <w:qFormat/>
    <w:rsid w:val="003A12C8"/>
    <w:rPr>
      <w:sz w:val="22"/>
      <w:szCs w:val="22"/>
      <w:lang w:val="en-US" w:eastAsia="en-US"/>
    </w:rPr>
  </w:style>
  <w:style w:type="paragraph" w:styleId="Header">
    <w:name w:val="header"/>
    <w:basedOn w:val="Normal"/>
    <w:link w:val="HeaderChar"/>
    <w:uiPriority w:val="99"/>
    <w:unhideWhenUsed/>
    <w:rsid w:val="00116758"/>
    <w:pPr>
      <w:tabs>
        <w:tab w:val="center" w:pos="4513"/>
        <w:tab w:val="right" w:pos="9026"/>
      </w:tabs>
    </w:pPr>
  </w:style>
  <w:style w:type="character" w:customStyle="1" w:styleId="HeaderChar">
    <w:name w:val="Header Char"/>
    <w:basedOn w:val="DefaultParagraphFont"/>
    <w:link w:val="Header"/>
    <w:uiPriority w:val="99"/>
    <w:rsid w:val="00116758"/>
  </w:style>
  <w:style w:type="paragraph" w:styleId="Footer">
    <w:name w:val="footer"/>
    <w:basedOn w:val="Normal"/>
    <w:link w:val="FooterChar"/>
    <w:uiPriority w:val="99"/>
    <w:unhideWhenUsed/>
    <w:rsid w:val="00116758"/>
    <w:pPr>
      <w:tabs>
        <w:tab w:val="center" w:pos="4513"/>
        <w:tab w:val="right" w:pos="9026"/>
      </w:tabs>
    </w:pPr>
  </w:style>
  <w:style w:type="character" w:customStyle="1" w:styleId="FooterChar">
    <w:name w:val="Footer Char"/>
    <w:basedOn w:val="DefaultParagraphFont"/>
    <w:link w:val="Footer"/>
    <w:uiPriority w:val="99"/>
    <w:rsid w:val="00116758"/>
  </w:style>
  <w:style w:type="paragraph" w:styleId="TOCHeading">
    <w:name w:val="TOC Heading"/>
    <w:basedOn w:val="Heading1"/>
    <w:next w:val="Normal"/>
    <w:uiPriority w:val="39"/>
    <w:unhideWhenUsed/>
    <w:qFormat/>
    <w:rsid w:val="00116758"/>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116758"/>
    <w:pPr>
      <w:spacing w:after="100"/>
    </w:pPr>
  </w:style>
  <w:style w:type="paragraph" w:styleId="TOC2">
    <w:name w:val="toc 2"/>
    <w:basedOn w:val="Normal"/>
    <w:next w:val="Normal"/>
    <w:autoRedefine/>
    <w:uiPriority w:val="39"/>
    <w:unhideWhenUsed/>
    <w:rsid w:val="00116758"/>
    <w:pPr>
      <w:spacing w:after="100"/>
      <w:ind w:left="200"/>
    </w:pPr>
  </w:style>
  <w:style w:type="character" w:styleId="BookTitle">
    <w:name w:val="Book Title"/>
    <w:basedOn w:val="DefaultParagraphFont"/>
    <w:uiPriority w:val="33"/>
    <w:qFormat/>
    <w:rsid w:val="00CF28D1"/>
    <w:rPr>
      <w:b/>
      <w:bCs/>
      <w:i/>
      <w:iCs/>
      <w:spacing w:val="5"/>
    </w:rPr>
  </w:style>
  <w:style w:type="character" w:styleId="PlaceholderText">
    <w:name w:val="Placeholder Text"/>
    <w:basedOn w:val="DefaultParagraphFont"/>
    <w:uiPriority w:val="99"/>
    <w:semiHidden/>
    <w:rsid w:val="009F6A56"/>
    <w:rPr>
      <w:color w:val="666666"/>
    </w:rPr>
  </w:style>
  <w:style w:type="character" w:customStyle="1" w:styleId="Heading1Char">
    <w:name w:val="Heading 1 Char"/>
    <w:basedOn w:val="DefaultParagraphFont"/>
    <w:link w:val="Heading1"/>
    <w:uiPriority w:val="9"/>
    <w:rsid w:val="00DA54D0"/>
    <w:rPr>
      <w:color w:val="2E74B5"/>
      <w:sz w:val="32"/>
      <w:szCs w:val="32"/>
    </w:rPr>
  </w:style>
  <w:style w:type="paragraph" w:styleId="Bibliography">
    <w:name w:val="Bibliography"/>
    <w:basedOn w:val="Normal"/>
    <w:next w:val="Normal"/>
    <w:uiPriority w:val="37"/>
    <w:unhideWhenUsed/>
    <w:rsid w:val="00DA54D0"/>
  </w:style>
  <w:style w:type="paragraph" w:styleId="Revision">
    <w:name w:val="Revision"/>
    <w:hidden/>
    <w:uiPriority w:val="99"/>
    <w:semiHidden/>
    <w:rsid w:val="0073469E"/>
  </w:style>
  <w:style w:type="table" w:styleId="TableGridLight">
    <w:name w:val="Grid Table Light"/>
    <w:basedOn w:val="TableNormal"/>
    <w:uiPriority w:val="40"/>
    <w:rsid w:val="00FE1E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E1E0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FE1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7705">
      <w:bodyDiv w:val="1"/>
      <w:marLeft w:val="0"/>
      <w:marRight w:val="0"/>
      <w:marTop w:val="0"/>
      <w:marBottom w:val="0"/>
      <w:divBdr>
        <w:top w:val="none" w:sz="0" w:space="0" w:color="auto"/>
        <w:left w:val="none" w:sz="0" w:space="0" w:color="auto"/>
        <w:bottom w:val="none" w:sz="0" w:space="0" w:color="auto"/>
        <w:right w:val="none" w:sz="0" w:space="0" w:color="auto"/>
      </w:divBdr>
    </w:div>
    <w:div w:id="12155030">
      <w:bodyDiv w:val="1"/>
      <w:marLeft w:val="0"/>
      <w:marRight w:val="0"/>
      <w:marTop w:val="0"/>
      <w:marBottom w:val="0"/>
      <w:divBdr>
        <w:top w:val="none" w:sz="0" w:space="0" w:color="auto"/>
        <w:left w:val="none" w:sz="0" w:space="0" w:color="auto"/>
        <w:bottom w:val="none" w:sz="0" w:space="0" w:color="auto"/>
        <w:right w:val="none" w:sz="0" w:space="0" w:color="auto"/>
      </w:divBdr>
    </w:div>
    <w:div w:id="12389868">
      <w:bodyDiv w:val="1"/>
      <w:marLeft w:val="0"/>
      <w:marRight w:val="0"/>
      <w:marTop w:val="0"/>
      <w:marBottom w:val="0"/>
      <w:divBdr>
        <w:top w:val="none" w:sz="0" w:space="0" w:color="auto"/>
        <w:left w:val="none" w:sz="0" w:space="0" w:color="auto"/>
        <w:bottom w:val="none" w:sz="0" w:space="0" w:color="auto"/>
        <w:right w:val="none" w:sz="0" w:space="0" w:color="auto"/>
      </w:divBdr>
    </w:div>
    <w:div w:id="32659603">
      <w:bodyDiv w:val="1"/>
      <w:marLeft w:val="0"/>
      <w:marRight w:val="0"/>
      <w:marTop w:val="0"/>
      <w:marBottom w:val="0"/>
      <w:divBdr>
        <w:top w:val="none" w:sz="0" w:space="0" w:color="auto"/>
        <w:left w:val="none" w:sz="0" w:space="0" w:color="auto"/>
        <w:bottom w:val="none" w:sz="0" w:space="0" w:color="auto"/>
        <w:right w:val="none" w:sz="0" w:space="0" w:color="auto"/>
      </w:divBdr>
    </w:div>
    <w:div w:id="42562963">
      <w:bodyDiv w:val="1"/>
      <w:marLeft w:val="0"/>
      <w:marRight w:val="0"/>
      <w:marTop w:val="0"/>
      <w:marBottom w:val="0"/>
      <w:divBdr>
        <w:top w:val="none" w:sz="0" w:space="0" w:color="auto"/>
        <w:left w:val="none" w:sz="0" w:space="0" w:color="auto"/>
        <w:bottom w:val="none" w:sz="0" w:space="0" w:color="auto"/>
        <w:right w:val="none" w:sz="0" w:space="0" w:color="auto"/>
      </w:divBdr>
    </w:div>
    <w:div w:id="43188771">
      <w:bodyDiv w:val="1"/>
      <w:marLeft w:val="0"/>
      <w:marRight w:val="0"/>
      <w:marTop w:val="0"/>
      <w:marBottom w:val="0"/>
      <w:divBdr>
        <w:top w:val="none" w:sz="0" w:space="0" w:color="auto"/>
        <w:left w:val="none" w:sz="0" w:space="0" w:color="auto"/>
        <w:bottom w:val="none" w:sz="0" w:space="0" w:color="auto"/>
        <w:right w:val="none" w:sz="0" w:space="0" w:color="auto"/>
      </w:divBdr>
    </w:div>
    <w:div w:id="43648781">
      <w:bodyDiv w:val="1"/>
      <w:marLeft w:val="0"/>
      <w:marRight w:val="0"/>
      <w:marTop w:val="0"/>
      <w:marBottom w:val="0"/>
      <w:divBdr>
        <w:top w:val="none" w:sz="0" w:space="0" w:color="auto"/>
        <w:left w:val="none" w:sz="0" w:space="0" w:color="auto"/>
        <w:bottom w:val="none" w:sz="0" w:space="0" w:color="auto"/>
        <w:right w:val="none" w:sz="0" w:space="0" w:color="auto"/>
      </w:divBdr>
    </w:div>
    <w:div w:id="48844710">
      <w:bodyDiv w:val="1"/>
      <w:marLeft w:val="0"/>
      <w:marRight w:val="0"/>
      <w:marTop w:val="0"/>
      <w:marBottom w:val="0"/>
      <w:divBdr>
        <w:top w:val="none" w:sz="0" w:space="0" w:color="auto"/>
        <w:left w:val="none" w:sz="0" w:space="0" w:color="auto"/>
        <w:bottom w:val="none" w:sz="0" w:space="0" w:color="auto"/>
        <w:right w:val="none" w:sz="0" w:space="0" w:color="auto"/>
      </w:divBdr>
    </w:div>
    <w:div w:id="68768546">
      <w:bodyDiv w:val="1"/>
      <w:marLeft w:val="0"/>
      <w:marRight w:val="0"/>
      <w:marTop w:val="0"/>
      <w:marBottom w:val="0"/>
      <w:divBdr>
        <w:top w:val="none" w:sz="0" w:space="0" w:color="auto"/>
        <w:left w:val="none" w:sz="0" w:space="0" w:color="auto"/>
        <w:bottom w:val="none" w:sz="0" w:space="0" w:color="auto"/>
        <w:right w:val="none" w:sz="0" w:space="0" w:color="auto"/>
      </w:divBdr>
    </w:div>
    <w:div w:id="69280555">
      <w:bodyDiv w:val="1"/>
      <w:marLeft w:val="0"/>
      <w:marRight w:val="0"/>
      <w:marTop w:val="0"/>
      <w:marBottom w:val="0"/>
      <w:divBdr>
        <w:top w:val="none" w:sz="0" w:space="0" w:color="auto"/>
        <w:left w:val="none" w:sz="0" w:space="0" w:color="auto"/>
        <w:bottom w:val="none" w:sz="0" w:space="0" w:color="auto"/>
        <w:right w:val="none" w:sz="0" w:space="0" w:color="auto"/>
      </w:divBdr>
    </w:div>
    <w:div w:id="85662051">
      <w:bodyDiv w:val="1"/>
      <w:marLeft w:val="0"/>
      <w:marRight w:val="0"/>
      <w:marTop w:val="0"/>
      <w:marBottom w:val="0"/>
      <w:divBdr>
        <w:top w:val="none" w:sz="0" w:space="0" w:color="auto"/>
        <w:left w:val="none" w:sz="0" w:space="0" w:color="auto"/>
        <w:bottom w:val="none" w:sz="0" w:space="0" w:color="auto"/>
        <w:right w:val="none" w:sz="0" w:space="0" w:color="auto"/>
      </w:divBdr>
    </w:div>
    <w:div w:id="86653536">
      <w:bodyDiv w:val="1"/>
      <w:marLeft w:val="0"/>
      <w:marRight w:val="0"/>
      <w:marTop w:val="0"/>
      <w:marBottom w:val="0"/>
      <w:divBdr>
        <w:top w:val="none" w:sz="0" w:space="0" w:color="auto"/>
        <w:left w:val="none" w:sz="0" w:space="0" w:color="auto"/>
        <w:bottom w:val="none" w:sz="0" w:space="0" w:color="auto"/>
        <w:right w:val="none" w:sz="0" w:space="0" w:color="auto"/>
      </w:divBdr>
    </w:div>
    <w:div w:id="96870572">
      <w:bodyDiv w:val="1"/>
      <w:marLeft w:val="0"/>
      <w:marRight w:val="0"/>
      <w:marTop w:val="0"/>
      <w:marBottom w:val="0"/>
      <w:divBdr>
        <w:top w:val="none" w:sz="0" w:space="0" w:color="auto"/>
        <w:left w:val="none" w:sz="0" w:space="0" w:color="auto"/>
        <w:bottom w:val="none" w:sz="0" w:space="0" w:color="auto"/>
        <w:right w:val="none" w:sz="0" w:space="0" w:color="auto"/>
      </w:divBdr>
    </w:div>
    <w:div w:id="106891757">
      <w:bodyDiv w:val="1"/>
      <w:marLeft w:val="0"/>
      <w:marRight w:val="0"/>
      <w:marTop w:val="0"/>
      <w:marBottom w:val="0"/>
      <w:divBdr>
        <w:top w:val="none" w:sz="0" w:space="0" w:color="auto"/>
        <w:left w:val="none" w:sz="0" w:space="0" w:color="auto"/>
        <w:bottom w:val="none" w:sz="0" w:space="0" w:color="auto"/>
        <w:right w:val="none" w:sz="0" w:space="0" w:color="auto"/>
      </w:divBdr>
    </w:div>
    <w:div w:id="111830045">
      <w:bodyDiv w:val="1"/>
      <w:marLeft w:val="0"/>
      <w:marRight w:val="0"/>
      <w:marTop w:val="0"/>
      <w:marBottom w:val="0"/>
      <w:divBdr>
        <w:top w:val="none" w:sz="0" w:space="0" w:color="auto"/>
        <w:left w:val="none" w:sz="0" w:space="0" w:color="auto"/>
        <w:bottom w:val="none" w:sz="0" w:space="0" w:color="auto"/>
        <w:right w:val="none" w:sz="0" w:space="0" w:color="auto"/>
      </w:divBdr>
    </w:div>
    <w:div w:id="117726458">
      <w:bodyDiv w:val="1"/>
      <w:marLeft w:val="0"/>
      <w:marRight w:val="0"/>
      <w:marTop w:val="0"/>
      <w:marBottom w:val="0"/>
      <w:divBdr>
        <w:top w:val="none" w:sz="0" w:space="0" w:color="auto"/>
        <w:left w:val="none" w:sz="0" w:space="0" w:color="auto"/>
        <w:bottom w:val="none" w:sz="0" w:space="0" w:color="auto"/>
        <w:right w:val="none" w:sz="0" w:space="0" w:color="auto"/>
      </w:divBdr>
    </w:div>
    <w:div w:id="131295279">
      <w:bodyDiv w:val="1"/>
      <w:marLeft w:val="0"/>
      <w:marRight w:val="0"/>
      <w:marTop w:val="0"/>
      <w:marBottom w:val="0"/>
      <w:divBdr>
        <w:top w:val="none" w:sz="0" w:space="0" w:color="auto"/>
        <w:left w:val="none" w:sz="0" w:space="0" w:color="auto"/>
        <w:bottom w:val="none" w:sz="0" w:space="0" w:color="auto"/>
        <w:right w:val="none" w:sz="0" w:space="0" w:color="auto"/>
      </w:divBdr>
    </w:div>
    <w:div w:id="133639988">
      <w:bodyDiv w:val="1"/>
      <w:marLeft w:val="0"/>
      <w:marRight w:val="0"/>
      <w:marTop w:val="0"/>
      <w:marBottom w:val="0"/>
      <w:divBdr>
        <w:top w:val="none" w:sz="0" w:space="0" w:color="auto"/>
        <w:left w:val="none" w:sz="0" w:space="0" w:color="auto"/>
        <w:bottom w:val="none" w:sz="0" w:space="0" w:color="auto"/>
        <w:right w:val="none" w:sz="0" w:space="0" w:color="auto"/>
      </w:divBdr>
    </w:div>
    <w:div w:id="133986855">
      <w:bodyDiv w:val="1"/>
      <w:marLeft w:val="0"/>
      <w:marRight w:val="0"/>
      <w:marTop w:val="0"/>
      <w:marBottom w:val="0"/>
      <w:divBdr>
        <w:top w:val="none" w:sz="0" w:space="0" w:color="auto"/>
        <w:left w:val="none" w:sz="0" w:space="0" w:color="auto"/>
        <w:bottom w:val="none" w:sz="0" w:space="0" w:color="auto"/>
        <w:right w:val="none" w:sz="0" w:space="0" w:color="auto"/>
      </w:divBdr>
    </w:div>
    <w:div w:id="138152037">
      <w:bodyDiv w:val="1"/>
      <w:marLeft w:val="0"/>
      <w:marRight w:val="0"/>
      <w:marTop w:val="0"/>
      <w:marBottom w:val="0"/>
      <w:divBdr>
        <w:top w:val="none" w:sz="0" w:space="0" w:color="auto"/>
        <w:left w:val="none" w:sz="0" w:space="0" w:color="auto"/>
        <w:bottom w:val="none" w:sz="0" w:space="0" w:color="auto"/>
        <w:right w:val="none" w:sz="0" w:space="0" w:color="auto"/>
      </w:divBdr>
    </w:div>
    <w:div w:id="138688509">
      <w:bodyDiv w:val="1"/>
      <w:marLeft w:val="0"/>
      <w:marRight w:val="0"/>
      <w:marTop w:val="0"/>
      <w:marBottom w:val="0"/>
      <w:divBdr>
        <w:top w:val="none" w:sz="0" w:space="0" w:color="auto"/>
        <w:left w:val="none" w:sz="0" w:space="0" w:color="auto"/>
        <w:bottom w:val="none" w:sz="0" w:space="0" w:color="auto"/>
        <w:right w:val="none" w:sz="0" w:space="0" w:color="auto"/>
      </w:divBdr>
    </w:div>
    <w:div w:id="143006928">
      <w:bodyDiv w:val="1"/>
      <w:marLeft w:val="0"/>
      <w:marRight w:val="0"/>
      <w:marTop w:val="0"/>
      <w:marBottom w:val="0"/>
      <w:divBdr>
        <w:top w:val="none" w:sz="0" w:space="0" w:color="auto"/>
        <w:left w:val="none" w:sz="0" w:space="0" w:color="auto"/>
        <w:bottom w:val="none" w:sz="0" w:space="0" w:color="auto"/>
        <w:right w:val="none" w:sz="0" w:space="0" w:color="auto"/>
      </w:divBdr>
    </w:div>
    <w:div w:id="156187395">
      <w:bodyDiv w:val="1"/>
      <w:marLeft w:val="0"/>
      <w:marRight w:val="0"/>
      <w:marTop w:val="0"/>
      <w:marBottom w:val="0"/>
      <w:divBdr>
        <w:top w:val="none" w:sz="0" w:space="0" w:color="auto"/>
        <w:left w:val="none" w:sz="0" w:space="0" w:color="auto"/>
        <w:bottom w:val="none" w:sz="0" w:space="0" w:color="auto"/>
        <w:right w:val="none" w:sz="0" w:space="0" w:color="auto"/>
      </w:divBdr>
    </w:div>
    <w:div w:id="157966130">
      <w:bodyDiv w:val="1"/>
      <w:marLeft w:val="0"/>
      <w:marRight w:val="0"/>
      <w:marTop w:val="0"/>
      <w:marBottom w:val="0"/>
      <w:divBdr>
        <w:top w:val="none" w:sz="0" w:space="0" w:color="auto"/>
        <w:left w:val="none" w:sz="0" w:space="0" w:color="auto"/>
        <w:bottom w:val="none" w:sz="0" w:space="0" w:color="auto"/>
        <w:right w:val="none" w:sz="0" w:space="0" w:color="auto"/>
      </w:divBdr>
    </w:div>
    <w:div w:id="158084762">
      <w:bodyDiv w:val="1"/>
      <w:marLeft w:val="0"/>
      <w:marRight w:val="0"/>
      <w:marTop w:val="0"/>
      <w:marBottom w:val="0"/>
      <w:divBdr>
        <w:top w:val="none" w:sz="0" w:space="0" w:color="auto"/>
        <w:left w:val="none" w:sz="0" w:space="0" w:color="auto"/>
        <w:bottom w:val="none" w:sz="0" w:space="0" w:color="auto"/>
        <w:right w:val="none" w:sz="0" w:space="0" w:color="auto"/>
      </w:divBdr>
    </w:div>
    <w:div w:id="163715410">
      <w:bodyDiv w:val="1"/>
      <w:marLeft w:val="0"/>
      <w:marRight w:val="0"/>
      <w:marTop w:val="0"/>
      <w:marBottom w:val="0"/>
      <w:divBdr>
        <w:top w:val="none" w:sz="0" w:space="0" w:color="auto"/>
        <w:left w:val="none" w:sz="0" w:space="0" w:color="auto"/>
        <w:bottom w:val="none" w:sz="0" w:space="0" w:color="auto"/>
        <w:right w:val="none" w:sz="0" w:space="0" w:color="auto"/>
      </w:divBdr>
    </w:div>
    <w:div w:id="171072085">
      <w:bodyDiv w:val="1"/>
      <w:marLeft w:val="0"/>
      <w:marRight w:val="0"/>
      <w:marTop w:val="0"/>
      <w:marBottom w:val="0"/>
      <w:divBdr>
        <w:top w:val="none" w:sz="0" w:space="0" w:color="auto"/>
        <w:left w:val="none" w:sz="0" w:space="0" w:color="auto"/>
        <w:bottom w:val="none" w:sz="0" w:space="0" w:color="auto"/>
        <w:right w:val="none" w:sz="0" w:space="0" w:color="auto"/>
      </w:divBdr>
    </w:div>
    <w:div w:id="171725786">
      <w:bodyDiv w:val="1"/>
      <w:marLeft w:val="0"/>
      <w:marRight w:val="0"/>
      <w:marTop w:val="0"/>
      <w:marBottom w:val="0"/>
      <w:divBdr>
        <w:top w:val="none" w:sz="0" w:space="0" w:color="auto"/>
        <w:left w:val="none" w:sz="0" w:space="0" w:color="auto"/>
        <w:bottom w:val="none" w:sz="0" w:space="0" w:color="auto"/>
        <w:right w:val="none" w:sz="0" w:space="0" w:color="auto"/>
      </w:divBdr>
    </w:div>
    <w:div w:id="180360563">
      <w:bodyDiv w:val="1"/>
      <w:marLeft w:val="0"/>
      <w:marRight w:val="0"/>
      <w:marTop w:val="0"/>
      <w:marBottom w:val="0"/>
      <w:divBdr>
        <w:top w:val="none" w:sz="0" w:space="0" w:color="auto"/>
        <w:left w:val="none" w:sz="0" w:space="0" w:color="auto"/>
        <w:bottom w:val="none" w:sz="0" w:space="0" w:color="auto"/>
        <w:right w:val="none" w:sz="0" w:space="0" w:color="auto"/>
      </w:divBdr>
    </w:div>
    <w:div w:id="186725153">
      <w:bodyDiv w:val="1"/>
      <w:marLeft w:val="0"/>
      <w:marRight w:val="0"/>
      <w:marTop w:val="0"/>
      <w:marBottom w:val="0"/>
      <w:divBdr>
        <w:top w:val="none" w:sz="0" w:space="0" w:color="auto"/>
        <w:left w:val="none" w:sz="0" w:space="0" w:color="auto"/>
        <w:bottom w:val="none" w:sz="0" w:space="0" w:color="auto"/>
        <w:right w:val="none" w:sz="0" w:space="0" w:color="auto"/>
      </w:divBdr>
    </w:div>
    <w:div w:id="201334490">
      <w:bodyDiv w:val="1"/>
      <w:marLeft w:val="0"/>
      <w:marRight w:val="0"/>
      <w:marTop w:val="0"/>
      <w:marBottom w:val="0"/>
      <w:divBdr>
        <w:top w:val="none" w:sz="0" w:space="0" w:color="auto"/>
        <w:left w:val="none" w:sz="0" w:space="0" w:color="auto"/>
        <w:bottom w:val="none" w:sz="0" w:space="0" w:color="auto"/>
        <w:right w:val="none" w:sz="0" w:space="0" w:color="auto"/>
      </w:divBdr>
    </w:div>
    <w:div w:id="208227385">
      <w:bodyDiv w:val="1"/>
      <w:marLeft w:val="0"/>
      <w:marRight w:val="0"/>
      <w:marTop w:val="0"/>
      <w:marBottom w:val="0"/>
      <w:divBdr>
        <w:top w:val="none" w:sz="0" w:space="0" w:color="auto"/>
        <w:left w:val="none" w:sz="0" w:space="0" w:color="auto"/>
        <w:bottom w:val="none" w:sz="0" w:space="0" w:color="auto"/>
        <w:right w:val="none" w:sz="0" w:space="0" w:color="auto"/>
      </w:divBdr>
    </w:div>
    <w:div w:id="222101988">
      <w:bodyDiv w:val="1"/>
      <w:marLeft w:val="0"/>
      <w:marRight w:val="0"/>
      <w:marTop w:val="0"/>
      <w:marBottom w:val="0"/>
      <w:divBdr>
        <w:top w:val="none" w:sz="0" w:space="0" w:color="auto"/>
        <w:left w:val="none" w:sz="0" w:space="0" w:color="auto"/>
        <w:bottom w:val="none" w:sz="0" w:space="0" w:color="auto"/>
        <w:right w:val="none" w:sz="0" w:space="0" w:color="auto"/>
      </w:divBdr>
    </w:div>
    <w:div w:id="231504661">
      <w:bodyDiv w:val="1"/>
      <w:marLeft w:val="0"/>
      <w:marRight w:val="0"/>
      <w:marTop w:val="0"/>
      <w:marBottom w:val="0"/>
      <w:divBdr>
        <w:top w:val="none" w:sz="0" w:space="0" w:color="auto"/>
        <w:left w:val="none" w:sz="0" w:space="0" w:color="auto"/>
        <w:bottom w:val="none" w:sz="0" w:space="0" w:color="auto"/>
        <w:right w:val="none" w:sz="0" w:space="0" w:color="auto"/>
      </w:divBdr>
    </w:div>
    <w:div w:id="232353007">
      <w:bodyDiv w:val="1"/>
      <w:marLeft w:val="0"/>
      <w:marRight w:val="0"/>
      <w:marTop w:val="0"/>
      <w:marBottom w:val="0"/>
      <w:divBdr>
        <w:top w:val="none" w:sz="0" w:space="0" w:color="auto"/>
        <w:left w:val="none" w:sz="0" w:space="0" w:color="auto"/>
        <w:bottom w:val="none" w:sz="0" w:space="0" w:color="auto"/>
        <w:right w:val="none" w:sz="0" w:space="0" w:color="auto"/>
      </w:divBdr>
    </w:div>
    <w:div w:id="237449135">
      <w:bodyDiv w:val="1"/>
      <w:marLeft w:val="0"/>
      <w:marRight w:val="0"/>
      <w:marTop w:val="0"/>
      <w:marBottom w:val="0"/>
      <w:divBdr>
        <w:top w:val="none" w:sz="0" w:space="0" w:color="auto"/>
        <w:left w:val="none" w:sz="0" w:space="0" w:color="auto"/>
        <w:bottom w:val="none" w:sz="0" w:space="0" w:color="auto"/>
        <w:right w:val="none" w:sz="0" w:space="0" w:color="auto"/>
      </w:divBdr>
    </w:div>
    <w:div w:id="250896761">
      <w:bodyDiv w:val="1"/>
      <w:marLeft w:val="0"/>
      <w:marRight w:val="0"/>
      <w:marTop w:val="0"/>
      <w:marBottom w:val="0"/>
      <w:divBdr>
        <w:top w:val="none" w:sz="0" w:space="0" w:color="auto"/>
        <w:left w:val="none" w:sz="0" w:space="0" w:color="auto"/>
        <w:bottom w:val="none" w:sz="0" w:space="0" w:color="auto"/>
        <w:right w:val="none" w:sz="0" w:space="0" w:color="auto"/>
      </w:divBdr>
    </w:div>
    <w:div w:id="263926167">
      <w:bodyDiv w:val="1"/>
      <w:marLeft w:val="0"/>
      <w:marRight w:val="0"/>
      <w:marTop w:val="0"/>
      <w:marBottom w:val="0"/>
      <w:divBdr>
        <w:top w:val="none" w:sz="0" w:space="0" w:color="auto"/>
        <w:left w:val="none" w:sz="0" w:space="0" w:color="auto"/>
        <w:bottom w:val="none" w:sz="0" w:space="0" w:color="auto"/>
        <w:right w:val="none" w:sz="0" w:space="0" w:color="auto"/>
      </w:divBdr>
    </w:div>
    <w:div w:id="268897387">
      <w:bodyDiv w:val="1"/>
      <w:marLeft w:val="0"/>
      <w:marRight w:val="0"/>
      <w:marTop w:val="0"/>
      <w:marBottom w:val="0"/>
      <w:divBdr>
        <w:top w:val="none" w:sz="0" w:space="0" w:color="auto"/>
        <w:left w:val="none" w:sz="0" w:space="0" w:color="auto"/>
        <w:bottom w:val="none" w:sz="0" w:space="0" w:color="auto"/>
        <w:right w:val="none" w:sz="0" w:space="0" w:color="auto"/>
      </w:divBdr>
    </w:div>
    <w:div w:id="288174312">
      <w:bodyDiv w:val="1"/>
      <w:marLeft w:val="0"/>
      <w:marRight w:val="0"/>
      <w:marTop w:val="0"/>
      <w:marBottom w:val="0"/>
      <w:divBdr>
        <w:top w:val="none" w:sz="0" w:space="0" w:color="auto"/>
        <w:left w:val="none" w:sz="0" w:space="0" w:color="auto"/>
        <w:bottom w:val="none" w:sz="0" w:space="0" w:color="auto"/>
        <w:right w:val="none" w:sz="0" w:space="0" w:color="auto"/>
      </w:divBdr>
    </w:div>
    <w:div w:id="294413277">
      <w:bodyDiv w:val="1"/>
      <w:marLeft w:val="0"/>
      <w:marRight w:val="0"/>
      <w:marTop w:val="0"/>
      <w:marBottom w:val="0"/>
      <w:divBdr>
        <w:top w:val="none" w:sz="0" w:space="0" w:color="auto"/>
        <w:left w:val="none" w:sz="0" w:space="0" w:color="auto"/>
        <w:bottom w:val="none" w:sz="0" w:space="0" w:color="auto"/>
        <w:right w:val="none" w:sz="0" w:space="0" w:color="auto"/>
      </w:divBdr>
    </w:div>
    <w:div w:id="300383078">
      <w:bodyDiv w:val="1"/>
      <w:marLeft w:val="0"/>
      <w:marRight w:val="0"/>
      <w:marTop w:val="0"/>
      <w:marBottom w:val="0"/>
      <w:divBdr>
        <w:top w:val="none" w:sz="0" w:space="0" w:color="auto"/>
        <w:left w:val="none" w:sz="0" w:space="0" w:color="auto"/>
        <w:bottom w:val="none" w:sz="0" w:space="0" w:color="auto"/>
        <w:right w:val="none" w:sz="0" w:space="0" w:color="auto"/>
      </w:divBdr>
    </w:div>
    <w:div w:id="312611170">
      <w:bodyDiv w:val="1"/>
      <w:marLeft w:val="0"/>
      <w:marRight w:val="0"/>
      <w:marTop w:val="0"/>
      <w:marBottom w:val="0"/>
      <w:divBdr>
        <w:top w:val="none" w:sz="0" w:space="0" w:color="auto"/>
        <w:left w:val="none" w:sz="0" w:space="0" w:color="auto"/>
        <w:bottom w:val="none" w:sz="0" w:space="0" w:color="auto"/>
        <w:right w:val="none" w:sz="0" w:space="0" w:color="auto"/>
      </w:divBdr>
    </w:div>
    <w:div w:id="318193768">
      <w:bodyDiv w:val="1"/>
      <w:marLeft w:val="0"/>
      <w:marRight w:val="0"/>
      <w:marTop w:val="0"/>
      <w:marBottom w:val="0"/>
      <w:divBdr>
        <w:top w:val="none" w:sz="0" w:space="0" w:color="auto"/>
        <w:left w:val="none" w:sz="0" w:space="0" w:color="auto"/>
        <w:bottom w:val="none" w:sz="0" w:space="0" w:color="auto"/>
        <w:right w:val="none" w:sz="0" w:space="0" w:color="auto"/>
      </w:divBdr>
    </w:div>
    <w:div w:id="334263678">
      <w:bodyDiv w:val="1"/>
      <w:marLeft w:val="0"/>
      <w:marRight w:val="0"/>
      <w:marTop w:val="0"/>
      <w:marBottom w:val="0"/>
      <w:divBdr>
        <w:top w:val="none" w:sz="0" w:space="0" w:color="auto"/>
        <w:left w:val="none" w:sz="0" w:space="0" w:color="auto"/>
        <w:bottom w:val="none" w:sz="0" w:space="0" w:color="auto"/>
        <w:right w:val="none" w:sz="0" w:space="0" w:color="auto"/>
      </w:divBdr>
    </w:div>
    <w:div w:id="338045000">
      <w:bodyDiv w:val="1"/>
      <w:marLeft w:val="0"/>
      <w:marRight w:val="0"/>
      <w:marTop w:val="0"/>
      <w:marBottom w:val="0"/>
      <w:divBdr>
        <w:top w:val="none" w:sz="0" w:space="0" w:color="auto"/>
        <w:left w:val="none" w:sz="0" w:space="0" w:color="auto"/>
        <w:bottom w:val="none" w:sz="0" w:space="0" w:color="auto"/>
        <w:right w:val="none" w:sz="0" w:space="0" w:color="auto"/>
      </w:divBdr>
    </w:div>
    <w:div w:id="348718425">
      <w:bodyDiv w:val="1"/>
      <w:marLeft w:val="0"/>
      <w:marRight w:val="0"/>
      <w:marTop w:val="0"/>
      <w:marBottom w:val="0"/>
      <w:divBdr>
        <w:top w:val="none" w:sz="0" w:space="0" w:color="auto"/>
        <w:left w:val="none" w:sz="0" w:space="0" w:color="auto"/>
        <w:bottom w:val="none" w:sz="0" w:space="0" w:color="auto"/>
        <w:right w:val="none" w:sz="0" w:space="0" w:color="auto"/>
      </w:divBdr>
    </w:div>
    <w:div w:id="358315795">
      <w:bodyDiv w:val="1"/>
      <w:marLeft w:val="0"/>
      <w:marRight w:val="0"/>
      <w:marTop w:val="0"/>
      <w:marBottom w:val="0"/>
      <w:divBdr>
        <w:top w:val="none" w:sz="0" w:space="0" w:color="auto"/>
        <w:left w:val="none" w:sz="0" w:space="0" w:color="auto"/>
        <w:bottom w:val="none" w:sz="0" w:space="0" w:color="auto"/>
        <w:right w:val="none" w:sz="0" w:space="0" w:color="auto"/>
      </w:divBdr>
    </w:div>
    <w:div w:id="366176672">
      <w:bodyDiv w:val="1"/>
      <w:marLeft w:val="0"/>
      <w:marRight w:val="0"/>
      <w:marTop w:val="0"/>
      <w:marBottom w:val="0"/>
      <w:divBdr>
        <w:top w:val="none" w:sz="0" w:space="0" w:color="auto"/>
        <w:left w:val="none" w:sz="0" w:space="0" w:color="auto"/>
        <w:bottom w:val="none" w:sz="0" w:space="0" w:color="auto"/>
        <w:right w:val="none" w:sz="0" w:space="0" w:color="auto"/>
      </w:divBdr>
    </w:div>
    <w:div w:id="377358563">
      <w:bodyDiv w:val="1"/>
      <w:marLeft w:val="0"/>
      <w:marRight w:val="0"/>
      <w:marTop w:val="0"/>
      <w:marBottom w:val="0"/>
      <w:divBdr>
        <w:top w:val="none" w:sz="0" w:space="0" w:color="auto"/>
        <w:left w:val="none" w:sz="0" w:space="0" w:color="auto"/>
        <w:bottom w:val="none" w:sz="0" w:space="0" w:color="auto"/>
        <w:right w:val="none" w:sz="0" w:space="0" w:color="auto"/>
      </w:divBdr>
    </w:div>
    <w:div w:id="386102188">
      <w:bodyDiv w:val="1"/>
      <w:marLeft w:val="0"/>
      <w:marRight w:val="0"/>
      <w:marTop w:val="0"/>
      <w:marBottom w:val="0"/>
      <w:divBdr>
        <w:top w:val="none" w:sz="0" w:space="0" w:color="auto"/>
        <w:left w:val="none" w:sz="0" w:space="0" w:color="auto"/>
        <w:bottom w:val="none" w:sz="0" w:space="0" w:color="auto"/>
        <w:right w:val="none" w:sz="0" w:space="0" w:color="auto"/>
      </w:divBdr>
    </w:div>
    <w:div w:id="386881795">
      <w:bodyDiv w:val="1"/>
      <w:marLeft w:val="0"/>
      <w:marRight w:val="0"/>
      <w:marTop w:val="0"/>
      <w:marBottom w:val="0"/>
      <w:divBdr>
        <w:top w:val="none" w:sz="0" w:space="0" w:color="auto"/>
        <w:left w:val="none" w:sz="0" w:space="0" w:color="auto"/>
        <w:bottom w:val="none" w:sz="0" w:space="0" w:color="auto"/>
        <w:right w:val="none" w:sz="0" w:space="0" w:color="auto"/>
      </w:divBdr>
    </w:div>
    <w:div w:id="389309188">
      <w:bodyDiv w:val="1"/>
      <w:marLeft w:val="0"/>
      <w:marRight w:val="0"/>
      <w:marTop w:val="0"/>
      <w:marBottom w:val="0"/>
      <w:divBdr>
        <w:top w:val="none" w:sz="0" w:space="0" w:color="auto"/>
        <w:left w:val="none" w:sz="0" w:space="0" w:color="auto"/>
        <w:bottom w:val="none" w:sz="0" w:space="0" w:color="auto"/>
        <w:right w:val="none" w:sz="0" w:space="0" w:color="auto"/>
      </w:divBdr>
    </w:div>
    <w:div w:id="394284875">
      <w:bodyDiv w:val="1"/>
      <w:marLeft w:val="0"/>
      <w:marRight w:val="0"/>
      <w:marTop w:val="0"/>
      <w:marBottom w:val="0"/>
      <w:divBdr>
        <w:top w:val="none" w:sz="0" w:space="0" w:color="auto"/>
        <w:left w:val="none" w:sz="0" w:space="0" w:color="auto"/>
        <w:bottom w:val="none" w:sz="0" w:space="0" w:color="auto"/>
        <w:right w:val="none" w:sz="0" w:space="0" w:color="auto"/>
      </w:divBdr>
    </w:div>
    <w:div w:id="394473839">
      <w:bodyDiv w:val="1"/>
      <w:marLeft w:val="0"/>
      <w:marRight w:val="0"/>
      <w:marTop w:val="0"/>
      <w:marBottom w:val="0"/>
      <w:divBdr>
        <w:top w:val="none" w:sz="0" w:space="0" w:color="auto"/>
        <w:left w:val="none" w:sz="0" w:space="0" w:color="auto"/>
        <w:bottom w:val="none" w:sz="0" w:space="0" w:color="auto"/>
        <w:right w:val="none" w:sz="0" w:space="0" w:color="auto"/>
      </w:divBdr>
    </w:div>
    <w:div w:id="422186384">
      <w:bodyDiv w:val="1"/>
      <w:marLeft w:val="0"/>
      <w:marRight w:val="0"/>
      <w:marTop w:val="0"/>
      <w:marBottom w:val="0"/>
      <w:divBdr>
        <w:top w:val="none" w:sz="0" w:space="0" w:color="auto"/>
        <w:left w:val="none" w:sz="0" w:space="0" w:color="auto"/>
        <w:bottom w:val="none" w:sz="0" w:space="0" w:color="auto"/>
        <w:right w:val="none" w:sz="0" w:space="0" w:color="auto"/>
      </w:divBdr>
    </w:div>
    <w:div w:id="452097333">
      <w:bodyDiv w:val="1"/>
      <w:marLeft w:val="0"/>
      <w:marRight w:val="0"/>
      <w:marTop w:val="0"/>
      <w:marBottom w:val="0"/>
      <w:divBdr>
        <w:top w:val="none" w:sz="0" w:space="0" w:color="auto"/>
        <w:left w:val="none" w:sz="0" w:space="0" w:color="auto"/>
        <w:bottom w:val="none" w:sz="0" w:space="0" w:color="auto"/>
        <w:right w:val="none" w:sz="0" w:space="0" w:color="auto"/>
      </w:divBdr>
    </w:div>
    <w:div w:id="457988507">
      <w:bodyDiv w:val="1"/>
      <w:marLeft w:val="0"/>
      <w:marRight w:val="0"/>
      <w:marTop w:val="0"/>
      <w:marBottom w:val="0"/>
      <w:divBdr>
        <w:top w:val="none" w:sz="0" w:space="0" w:color="auto"/>
        <w:left w:val="none" w:sz="0" w:space="0" w:color="auto"/>
        <w:bottom w:val="none" w:sz="0" w:space="0" w:color="auto"/>
        <w:right w:val="none" w:sz="0" w:space="0" w:color="auto"/>
      </w:divBdr>
    </w:div>
    <w:div w:id="462969397">
      <w:bodyDiv w:val="1"/>
      <w:marLeft w:val="0"/>
      <w:marRight w:val="0"/>
      <w:marTop w:val="0"/>
      <w:marBottom w:val="0"/>
      <w:divBdr>
        <w:top w:val="none" w:sz="0" w:space="0" w:color="auto"/>
        <w:left w:val="none" w:sz="0" w:space="0" w:color="auto"/>
        <w:bottom w:val="none" w:sz="0" w:space="0" w:color="auto"/>
        <w:right w:val="none" w:sz="0" w:space="0" w:color="auto"/>
      </w:divBdr>
    </w:div>
    <w:div w:id="463232852">
      <w:bodyDiv w:val="1"/>
      <w:marLeft w:val="0"/>
      <w:marRight w:val="0"/>
      <w:marTop w:val="0"/>
      <w:marBottom w:val="0"/>
      <w:divBdr>
        <w:top w:val="none" w:sz="0" w:space="0" w:color="auto"/>
        <w:left w:val="none" w:sz="0" w:space="0" w:color="auto"/>
        <w:bottom w:val="none" w:sz="0" w:space="0" w:color="auto"/>
        <w:right w:val="none" w:sz="0" w:space="0" w:color="auto"/>
      </w:divBdr>
    </w:div>
    <w:div w:id="463356299">
      <w:bodyDiv w:val="1"/>
      <w:marLeft w:val="0"/>
      <w:marRight w:val="0"/>
      <w:marTop w:val="0"/>
      <w:marBottom w:val="0"/>
      <w:divBdr>
        <w:top w:val="none" w:sz="0" w:space="0" w:color="auto"/>
        <w:left w:val="none" w:sz="0" w:space="0" w:color="auto"/>
        <w:bottom w:val="none" w:sz="0" w:space="0" w:color="auto"/>
        <w:right w:val="none" w:sz="0" w:space="0" w:color="auto"/>
      </w:divBdr>
    </w:div>
    <w:div w:id="486746240">
      <w:bodyDiv w:val="1"/>
      <w:marLeft w:val="0"/>
      <w:marRight w:val="0"/>
      <w:marTop w:val="0"/>
      <w:marBottom w:val="0"/>
      <w:divBdr>
        <w:top w:val="none" w:sz="0" w:space="0" w:color="auto"/>
        <w:left w:val="none" w:sz="0" w:space="0" w:color="auto"/>
        <w:bottom w:val="none" w:sz="0" w:space="0" w:color="auto"/>
        <w:right w:val="none" w:sz="0" w:space="0" w:color="auto"/>
      </w:divBdr>
    </w:div>
    <w:div w:id="488054903">
      <w:bodyDiv w:val="1"/>
      <w:marLeft w:val="0"/>
      <w:marRight w:val="0"/>
      <w:marTop w:val="0"/>
      <w:marBottom w:val="0"/>
      <w:divBdr>
        <w:top w:val="none" w:sz="0" w:space="0" w:color="auto"/>
        <w:left w:val="none" w:sz="0" w:space="0" w:color="auto"/>
        <w:bottom w:val="none" w:sz="0" w:space="0" w:color="auto"/>
        <w:right w:val="none" w:sz="0" w:space="0" w:color="auto"/>
      </w:divBdr>
    </w:div>
    <w:div w:id="490683513">
      <w:bodyDiv w:val="1"/>
      <w:marLeft w:val="0"/>
      <w:marRight w:val="0"/>
      <w:marTop w:val="0"/>
      <w:marBottom w:val="0"/>
      <w:divBdr>
        <w:top w:val="none" w:sz="0" w:space="0" w:color="auto"/>
        <w:left w:val="none" w:sz="0" w:space="0" w:color="auto"/>
        <w:bottom w:val="none" w:sz="0" w:space="0" w:color="auto"/>
        <w:right w:val="none" w:sz="0" w:space="0" w:color="auto"/>
      </w:divBdr>
    </w:div>
    <w:div w:id="498350666">
      <w:bodyDiv w:val="1"/>
      <w:marLeft w:val="0"/>
      <w:marRight w:val="0"/>
      <w:marTop w:val="0"/>
      <w:marBottom w:val="0"/>
      <w:divBdr>
        <w:top w:val="none" w:sz="0" w:space="0" w:color="auto"/>
        <w:left w:val="none" w:sz="0" w:space="0" w:color="auto"/>
        <w:bottom w:val="none" w:sz="0" w:space="0" w:color="auto"/>
        <w:right w:val="none" w:sz="0" w:space="0" w:color="auto"/>
      </w:divBdr>
    </w:div>
    <w:div w:id="503672325">
      <w:bodyDiv w:val="1"/>
      <w:marLeft w:val="0"/>
      <w:marRight w:val="0"/>
      <w:marTop w:val="0"/>
      <w:marBottom w:val="0"/>
      <w:divBdr>
        <w:top w:val="none" w:sz="0" w:space="0" w:color="auto"/>
        <w:left w:val="none" w:sz="0" w:space="0" w:color="auto"/>
        <w:bottom w:val="none" w:sz="0" w:space="0" w:color="auto"/>
        <w:right w:val="none" w:sz="0" w:space="0" w:color="auto"/>
      </w:divBdr>
    </w:div>
    <w:div w:id="513888330">
      <w:bodyDiv w:val="1"/>
      <w:marLeft w:val="0"/>
      <w:marRight w:val="0"/>
      <w:marTop w:val="0"/>
      <w:marBottom w:val="0"/>
      <w:divBdr>
        <w:top w:val="none" w:sz="0" w:space="0" w:color="auto"/>
        <w:left w:val="none" w:sz="0" w:space="0" w:color="auto"/>
        <w:bottom w:val="none" w:sz="0" w:space="0" w:color="auto"/>
        <w:right w:val="none" w:sz="0" w:space="0" w:color="auto"/>
      </w:divBdr>
    </w:div>
    <w:div w:id="524366836">
      <w:bodyDiv w:val="1"/>
      <w:marLeft w:val="0"/>
      <w:marRight w:val="0"/>
      <w:marTop w:val="0"/>
      <w:marBottom w:val="0"/>
      <w:divBdr>
        <w:top w:val="none" w:sz="0" w:space="0" w:color="auto"/>
        <w:left w:val="none" w:sz="0" w:space="0" w:color="auto"/>
        <w:bottom w:val="none" w:sz="0" w:space="0" w:color="auto"/>
        <w:right w:val="none" w:sz="0" w:space="0" w:color="auto"/>
      </w:divBdr>
    </w:div>
    <w:div w:id="547187538">
      <w:bodyDiv w:val="1"/>
      <w:marLeft w:val="0"/>
      <w:marRight w:val="0"/>
      <w:marTop w:val="0"/>
      <w:marBottom w:val="0"/>
      <w:divBdr>
        <w:top w:val="none" w:sz="0" w:space="0" w:color="auto"/>
        <w:left w:val="none" w:sz="0" w:space="0" w:color="auto"/>
        <w:bottom w:val="none" w:sz="0" w:space="0" w:color="auto"/>
        <w:right w:val="none" w:sz="0" w:space="0" w:color="auto"/>
      </w:divBdr>
    </w:div>
    <w:div w:id="550850756">
      <w:bodyDiv w:val="1"/>
      <w:marLeft w:val="0"/>
      <w:marRight w:val="0"/>
      <w:marTop w:val="0"/>
      <w:marBottom w:val="0"/>
      <w:divBdr>
        <w:top w:val="none" w:sz="0" w:space="0" w:color="auto"/>
        <w:left w:val="none" w:sz="0" w:space="0" w:color="auto"/>
        <w:bottom w:val="none" w:sz="0" w:space="0" w:color="auto"/>
        <w:right w:val="none" w:sz="0" w:space="0" w:color="auto"/>
      </w:divBdr>
    </w:div>
    <w:div w:id="552736889">
      <w:bodyDiv w:val="1"/>
      <w:marLeft w:val="0"/>
      <w:marRight w:val="0"/>
      <w:marTop w:val="0"/>
      <w:marBottom w:val="0"/>
      <w:divBdr>
        <w:top w:val="none" w:sz="0" w:space="0" w:color="auto"/>
        <w:left w:val="none" w:sz="0" w:space="0" w:color="auto"/>
        <w:bottom w:val="none" w:sz="0" w:space="0" w:color="auto"/>
        <w:right w:val="none" w:sz="0" w:space="0" w:color="auto"/>
      </w:divBdr>
    </w:div>
    <w:div w:id="561521442">
      <w:bodyDiv w:val="1"/>
      <w:marLeft w:val="0"/>
      <w:marRight w:val="0"/>
      <w:marTop w:val="0"/>
      <w:marBottom w:val="0"/>
      <w:divBdr>
        <w:top w:val="none" w:sz="0" w:space="0" w:color="auto"/>
        <w:left w:val="none" w:sz="0" w:space="0" w:color="auto"/>
        <w:bottom w:val="none" w:sz="0" w:space="0" w:color="auto"/>
        <w:right w:val="none" w:sz="0" w:space="0" w:color="auto"/>
      </w:divBdr>
    </w:div>
    <w:div w:id="562913595">
      <w:bodyDiv w:val="1"/>
      <w:marLeft w:val="0"/>
      <w:marRight w:val="0"/>
      <w:marTop w:val="0"/>
      <w:marBottom w:val="0"/>
      <w:divBdr>
        <w:top w:val="none" w:sz="0" w:space="0" w:color="auto"/>
        <w:left w:val="none" w:sz="0" w:space="0" w:color="auto"/>
        <w:bottom w:val="none" w:sz="0" w:space="0" w:color="auto"/>
        <w:right w:val="none" w:sz="0" w:space="0" w:color="auto"/>
      </w:divBdr>
    </w:div>
    <w:div w:id="574360338">
      <w:bodyDiv w:val="1"/>
      <w:marLeft w:val="0"/>
      <w:marRight w:val="0"/>
      <w:marTop w:val="0"/>
      <w:marBottom w:val="0"/>
      <w:divBdr>
        <w:top w:val="none" w:sz="0" w:space="0" w:color="auto"/>
        <w:left w:val="none" w:sz="0" w:space="0" w:color="auto"/>
        <w:bottom w:val="none" w:sz="0" w:space="0" w:color="auto"/>
        <w:right w:val="none" w:sz="0" w:space="0" w:color="auto"/>
      </w:divBdr>
    </w:div>
    <w:div w:id="587621483">
      <w:bodyDiv w:val="1"/>
      <w:marLeft w:val="0"/>
      <w:marRight w:val="0"/>
      <w:marTop w:val="0"/>
      <w:marBottom w:val="0"/>
      <w:divBdr>
        <w:top w:val="none" w:sz="0" w:space="0" w:color="auto"/>
        <w:left w:val="none" w:sz="0" w:space="0" w:color="auto"/>
        <w:bottom w:val="none" w:sz="0" w:space="0" w:color="auto"/>
        <w:right w:val="none" w:sz="0" w:space="0" w:color="auto"/>
      </w:divBdr>
    </w:div>
    <w:div w:id="589657733">
      <w:bodyDiv w:val="1"/>
      <w:marLeft w:val="0"/>
      <w:marRight w:val="0"/>
      <w:marTop w:val="0"/>
      <w:marBottom w:val="0"/>
      <w:divBdr>
        <w:top w:val="none" w:sz="0" w:space="0" w:color="auto"/>
        <w:left w:val="none" w:sz="0" w:space="0" w:color="auto"/>
        <w:bottom w:val="none" w:sz="0" w:space="0" w:color="auto"/>
        <w:right w:val="none" w:sz="0" w:space="0" w:color="auto"/>
      </w:divBdr>
    </w:div>
    <w:div w:id="610629176">
      <w:bodyDiv w:val="1"/>
      <w:marLeft w:val="0"/>
      <w:marRight w:val="0"/>
      <w:marTop w:val="0"/>
      <w:marBottom w:val="0"/>
      <w:divBdr>
        <w:top w:val="none" w:sz="0" w:space="0" w:color="auto"/>
        <w:left w:val="none" w:sz="0" w:space="0" w:color="auto"/>
        <w:bottom w:val="none" w:sz="0" w:space="0" w:color="auto"/>
        <w:right w:val="none" w:sz="0" w:space="0" w:color="auto"/>
      </w:divBdr>
    </w:div>
    <w:div w:id="623195933">
      <w:bodyDiv w:val="1"/>
      <w:marLeft w:val="0"/>
      <w:marRight w:val="0"/>
      <w:marTop w:val="0"/>
      <w:marBottom w:val="0"/>
      <w:divBdr>
        <w:top w:val="none" w:sz="0" w:space="0" w:color="auto"/>
        <w:left w:val="none" w:sz="0" w:space="0" w:color="auto"/>
        <w:bottom w:val="none" w:sz="0" w:space="0" w:color="auto"/>
        <w:right w:val="none" w:sz="0" w:space="0" w:color="auto"/>
      </w:divBdr>
    </w:div>
    <w:div w:id="623930214">
      <w:bodyDiv w:val="1"/>
      <w:marLeft w:val="0"/>
      <w:marRight w:val="0"/>
      <w:marTop w:val="0"/>
      <w:marBottom w:val="0"/>
      <w:divBdr>
        <w:top w:val="none" w:sz="0" w:space="0" w:color="auto"/>
        <w:left w:val="none" w:sz="0" w:space="0" w:color="auto"/>
        <w:bottom w:val="none" w:sz="0" w:space="0" w:color="auto"/>
        <w:right w:val="none" w:sz="0" w:space="0" w:color="auto"/>
      </w:divBdr>
    </w:div>
    <w:div w:id="647823813">
      <w:bodyDiv w:val="1"/>
      <w:marLeft w:val="0"/>
      <w:marRight w:val="0"/>
      <w:marTop w:val="0"/>
      <w:marBottom w:val="0"/>
      <w:divBdr>
        <w:top w:val="none" w:sz="0" w:space="0" w:color="auto"/>
        <w:left w:val="none" w:sz="0" w:space="0" w:color="auto"/>
        <w:bottom w:val="none" w:sz="0" w:space="0" w:color="auto"/>
        <w:right w:val="none" w:sz="0" w:space="0" w:color="auto"/>
      </w:divBdr>
    </w:div>
    <w:div w:id="663050605">
      <w:bodyDiv w:val="1"/>
      <w:marLeft w:val="0"/>
      <w:marRight w:val="0"/>
      <w:marTop w:val="0"/>
      <w:marBottom w:val="0"/>
      <w:divBdr>
        <w:top w:val="none" w:sz="0" w:space="0" w:color="auto"/>
        <w:left w:val="none" w:sz="0" w:space="0" w:color="auto"/>
        <w:bottom w:val="none" w:sz="0" w:space="0" w:color="auto"/>
        <w:right w:val="none" w:sz="0" w:space="0" w:color="auto"/>
      </w:divBdr>
    </w:div>
    <w:div w:id="665861493">
      <w:bodyDiv w:val="1"/>
      <w:marLeft w:val="0"/>
      <w:marRight w:val="0"/>
      <w:marTop w:val="0"/>
      <w:marBottom w:val="0"/>
      <w:divBdr>
        <w:top w:val="none" w:sz="0" w:space="0" w:color="auto"/>
        <w:left w:val="none" w:sz="0" w:space="0" w:color="auto"/>
        <w:bottom w:val="none" w:sz="0" w:space="0" w:color="auto"/>
        <w:right w:val="none" w:sz="0" w:space="0" w:color="auto"/>
      </w:divBdr>
    </w:div>
    <w:div w:id="681400930">
      <w:bodyDiv w:val="1"/>
      <w:marLeft w:val="0"/>
      <w:marRight w:val="0"/>
      <w:marTop w:val="0"/>
      <w:marBottom w:val="0"/>
      <w:divBdr>
        <w:top w:val="none" w:sz="0" w:space="0" w:color="auto"/>
        <w:left w:val="none" w:sz="0" w:space="0" w:color="auto"/>
        <w:bottom w:val="none" w:sz="0" w:space="0" w:color="auto"/>
        <w:right w:val="none" w:sz="0" w:space="0" w:color="auto"/>
      </w:divBdr>
    </w:div>
    <w:div w:id="686256655">
      <w:bodyDiv w:val="1"/>
      <w:marLeft w:val="0"/>
      <w:marRight w:val="0"/>
      <w:marTop w:val="0"/>
      <w:marBottom w:val="0"/>
      <w:divBdr>
        <w:top w:val="none" w:sz="0" w:space="0" w:color="auto"/>
        <w:left w:val="none" w:sz="0" w:space="0" w:color="auto"/>
        <w:bottom w:val="none" w:sz="0" w:space="0" w:color="auto"/>
        <w:right w:val="none" w:sz="0" w:space="0" w:color="auto"/>
      </w:divBdr>
    </w:div>
    <w:div w:id="690959302">
      <w:bodyDiv w:val="1"/>
      <w:marLeft w:val="0"/>
      <w:marRight w:val="0"/>
      <w:marTop w:val="0"/>
      <w:marBottom w:val="0"/>
      <w:divBdr>
        <w:top w:val="none" w:sz="0" w:space="0" w:color="auto"/>
        <w:left w:val="none" w:sz="0" w:space="0" w:color="auto"/>
        <w:bottom w:val="none" w:sz="0" w:space="0" w:color="auto"/>
        <w:right w:val="none" w:sz="0" w:space="0" w:color="auto"/>
      </w:divBdr>
    </w:div>
    <w:div w:id="691683621">
      <w:bodyDiv w:val="1"/>
      <w:marLeft w:val="0"/>
      <w:marRight w:val="0"/>
      <w:marTop w:val="0"/>
      <w:marBottom w:val="0"/>
      <w:divBdr>
        <w:top w:val="none" w:sz="0" w:space="0" w:color="auto"/>
        <w:left w:val="none" w:sz="0" w:space="0" w:color="auto"/>
        <w:bottom w:val="none" w:sz="0" w:space="0" w:color="auto"/>
        <w:right w:val="none" w:sz="0" w:space="0" w:color="auto"/>
      </w:divBdr>
    </w:div>
    <w:div w:id="692995845">
      <w:bodyDiv w:val="1"/>
      <w:marLeft w:val="0"/>
      <w:marRight w:val="0"/>
      <w:marTop w:val="0"/>
      <w:marBottom w:val="0"/>
      <w:divBdr>
        <w:top w:val="none" w:sz="0" w:space="0" w:color="auto"/>
        <w:left w:val="none" w:sz="0" w:space="0" w:color="auto"/>
        <w:bottom w:val="none" w:sz="0" w:space="0" w:color="auto"/>
        <w:right w:val="none" w:sz="0" w:space="0" w:color="auto"/>
      </w:divBdr>
    </w:div>
    <w:div w:id="698117562">
      <w:bodyDiv w:val="1"/>
      <w:marLeft w:val="0"/>
      <w:marRight w:val="0"/>
      <w:marTop w:val="0"/>
      <w:marBottom w:val="0"/>
      <w:divBdr>
        <w:top w:val="none" w:sz="0" w:space="0" w:color="auto"/>
        <w:left w:val="none" w:sz="0" w:space="0" w:color="auto"/>
        <w:bottom w:val="none" w:sz="0" w:space="0" w:color="auto"/>
        <w:right w:val="none" w:sz="0" w:space="0" w:color="auto"/>
      </w:divBdr>
    </w:div>
    <w:div w:id="724067149">
      <w:bodyDiv w:val="1"/>
      <w:marLeft w:val="0"/>
      <w:marRight w:val="0"/>
      <w:marTop w:val="0"/>
      <w:marBottom w:val="0"/>
      <w:divBdr>
        <w:top w:val="none" w:sz="0" w:space="0" w:color="auto"/>
        <w:left w:val="none" w:sz="0" w:space="0" w:color="auto"/>
        <w:bottom w:val="none" w:sz="0" w:space="0" w:color="auto"/>
        <w:right w:val="none" w:sz="0" w:space="0" w:color="auto"/>
      </w:divBdr>
    </w:div>
    <w:div w:id="742291930">
      <w:bodyDiv w:val="1"/>
      <w:marLeft w:val="0"/>
      <w:marRight w:val="0"/>
      <w:marTop w:val="0"/>
      <w:marBottom w:val="0"/>
      <w:divBdr>
        <w:top w:val="none" w:sz="0" w:space="0" w:color="auto"/>
        <w:left w:val="none" w:sz="0" w:space="0" w:color="auto"/>
        <w:bottom w:val="none" w:sz="0" w:space="0" w:color="auto"/>
        <w:right w:val="none" w:sz="0" w:space="0" w:color="auto"/>
      </w:divBdr>
    </w:div>
    <w:div w:id="744110603">
      <w:bodyDiv w:val="1"/>
      <w:marLeft w:val="0"/>
      <w:marRight w:val="0"/>
      <w:marTop w:val="0"/>
      <w:marBottom w:val="0"/>
      <w:divBdr>
        <w:top w:val="none" w:sz="0" w:space="0" w:color="auto"/>
        <w:left w:val="none" w:sz="0" w:space="0" w:color="auto"/>
        <w:bottom w:val="none" w:sz="0" w:space="0" w:color="auto"/>
        <w:right w:val="none" w:sz="0" w:space="0" w:color="auto"/>
      </w:divBdr>
    </w:div>
    <w:div w:id="744884271">
      <w:bodyDiv w:val="1"/>
      <w:marLeft w:val="0"/>
      <w:marRight w:val="0"/>
      <w:marTop w:val="0"/>
      <w:marBottom w:val="0"/>
      <w:divBdr>
        <w:top w:val="none" w:sz="0" w:space="0" w:color="auto"/>
        <w:left w:val="none" w:sz="0" w:space="0" w:color="auto"/>
        <w:bottom w:val="none" w:sz="0" w:space="0" w:color="auto"/>
        <w:right w:val="none" w:sz="0" w:space="0" w:color="auto"/>
      </w:divBdr>
    </w:div>
    <w:div w:id="750081235">
      <w:bodyDiv w:val="1"/>
      <w:marLeft w:val="0"/>
      <w:marRight w:val="0"/>
      <w:marTop w:val="0"/>
      <w:marBottom w:val="0"/>
      <w:divBdr>
        <w:top w:val="none" w:sz="0" w:space="0" w:color="auto"/>
        <w:left w:val="none" w:sz="0" w:space="0" w:color="auto"/>
        <w:bottom w:val="none" w:sz="0" w:space="0" w:color="auto"/>
        <w:right w:val="none" w:sz="0" w:space="0" w:color="auto"/>
      </w:divBdr>
    </w:div>
    <w:div w:id="751396130">
      <w:bodyDiv w:val="1"/>
      <w:marLeft w:val="0"/>
      <w:marRight w:val="0"/>
      <w:marTop w:val="0"/>
      <w:marBottom w:val="0"/>
      <w:divBdr>
        <w:top w:val="none" w:sz="0" w:space="0" w:color="auto"/>
        <w:left w:val="none" w:sz="0" w:space="0" w:color="auto"/>
        <w:bottom w:val="none" w:sz="0" w:space="0" w:color="auto"/>
        <w:right w:val="none" w:sz="0" w:space="0" w:color="auto"/>
      </w:divBdr>
    </w:div>
    <w:div w:id="763261246">
      <w:bodyDiv w:val="1"/>
      <w:marLeft w:val="0"/>
      <w:marRight w:val="0"/>
      <w:marTop w:val="0"/>
      <w:marBottom w:val="0"/>
      <w:divBdr>
        <w:top w:val="none" w:sz="0" w:space="0" w:color="auto"/>
        <w:left w:val="none" w:sz="0" w:space="0" w:color="auto"/>
        <w:bottom w:val="none" w:sz="0" w:space="0" w:color="auto"/>
        <w:right w:val="none" w:sz="0" w:space="0" w:color="auto"/>
      </w:divBdr>
    </w:div>
    <w:div w:id="771051971">
      <w:bodyDiv w:val="1"/>
      <w:marLeft w:val="0"/>
      <w:marRight w:val="0"/>
      <w:marTop w:val="0"/>
      <w:marBottom w:val="0"/>
      <w:divBdr>
        <w:top w:val="none" w:sz="0" w:space="0" w:color="auto"/>
        <w:left w:val="none" w:sz="0" w:space="0" w:color="auto"/>
        <w:bottom w:val="none" w:sz="0" w:space="0" w:color="auto"/>
        <w:right w:val="none" w:sz="0" w:space="0" w:color="auto"/>
      </w:divBdr>
    </w:div>
    <w:div w:id="783427285">
      <w:bodyDiv w:val="1"/>
      <w:marLeft w:val="0"/>
      <w:marRight w:val="0"/>
      <w:marTop w:val="0"/>
      <w:marBottom w:val="0"/>
      <w:divBdr>
        <w:top w:val="none" w:sz="0" w:space="0" w:color="auto"/>
        <w:left w:val="none" w:sz="0" w:space="0" w:color="auto"/>
        <w:bottom w:val="none" w:sz="0" w:space="0" w:color="auto"/>
        <w:right w:val="none" w:sz="0" w:space="0" w:color="auto"/>
      </w:divBdr>
    </w:div>
    <w:div w:id="792090451">
      <w:bodyDiv w:val="1"/>
      <w:marLeft w:val="0"/>
      <w:marRight w:val="0"/>
      <w:marTop w:val="0"/>
      <w:marBottom w:val="0"/>
      <w:divBdr>
        <w:top w:val="none" w:sz="0" w:space="0" w:color="auto"/>
        <w:left w:val="none" w:sz="0" w:space="0" w:color="auto"/>
        <w:bottom w:val="none" w:sz="0" w:space="0" w:color="auto"/>
        <w:right w:val="none" w:sz="0" w:space="0" w:color="auto"/>
      </w:divBdr>
    </w:div>
    <w:div w:id="792335015">
      <w:bodyDiv w:val="1"/>
      <w:marLeft w:val="0"/>
      <w:marRight w:val="0"/>
      <w:marTop w:val="0"/>
      <w:marBottom w:val="0"/>
      <w:divBdr>
        <w:top w:val="none" w:sz="0" w:space="0" w:color="auto"/>
        <w:left w:val="none" w:sz="0" w:space="0" w:color="auto"/>
        <w:bottom w:val="none" w:sz="0" w:space="0" w:color="auto"/>
        <w:right w:val="none" w:sz="0" w:space="0" w:color="auto"/>
      </w:divBdr>
    </w:div>
    <w:div w:id="793408931">
      <w:bodyDiv w:val="1"/>
      <w:marLeft w:val="0"/>
      <w:marRight w:val="0"/>
      <w:marTop w:val="0"/>
      <w:marBottom w:val="0"/>
      <w:divBdr>
        <w:top w:val="none" w:sz="0" w:space="0" w:color="auto"/>
        <w:left w:val="none" w:sz="0" w:space="0" w:color="auto"/>
        <w:bottom w:val="none" w:sz="0" w:space="0" w:color="auto"/>
        <w:right w:val="none" w:sz="0" w:space="0" w:color="auto"/>
      </w:divBdr>
    </w:div>
    <w:div w:id="808059853">
      <w:bodyDiv w:val="1"/>
      <w:marLeft w:val="0"/>
      <w:marRight w:val="0"/>
      <w:marTop w:val="0"/>
      <w:marBottom w:val="0"/>
      <w:divBdr>
        <w:top w:val="none" w:sz="0" w:space="0" w:color="auto"/>
        <w:left w:val="none" w:sz="0" w:space="0" w:color="auto"/>
        <w:bottom w:val="none" w:sz="0" w:space="0" w:color="auto"/>
        <w:right w:val="none" w:sz="0" w:space="0" w:color="auto"/>
      </w:divBdr>
    </w:div>
    <w:div w:id="813179259">
      <w:bodyDiv w:val="1"/>
      <w:marLeft w:val="0"/>
      <w:marRight w:val="0"/>
      <w:marTop w:val="0"/>
      <w:marBottom w:val="0"/>
      <w:divBdr>
        <w:top w:val="none" w:sz="0" w:space="0" w:color="auto"/>
        <w:left w:val="none" w:sz="0" w:space="0" w:color="auto"/>
        <w:bottom w:val="none" w:sz="0" w:space="0" w:color="auto"/>
        <w:right w:val="none" w:sz="0" w:space="0" w:color="auto"/>
      </w:divBdr>
    </w:div>
    <w:div w:id="816143268">
      <w:bodyDiv w:val="1"/>
      <w:marLeft w:val="0"/>
      <w:marRight w:val="0"/>
      <w:marTop w:val="0"/>
      <w:marBottom w:val="0"/>
      <w:divBdr>
        <w:top w:val="none" w:sz="0" w:space="0" w:color="auto"/>
        <w:left w:val="none" w:sz="0" w:space="0" w:color="auto"/>
        <w:bottom w:val="none" w:sz="0" w:space="0" w:color="auto"/>
        <w:right w:val="none" w:sz="0" w:space="0" w:color="auto"/>
      </w:divBdr>
    </w:div>
    <w:div w:id="830947747">
      <w:bodyDiv w:val="1"/>
      <w:marLeft w:val="0"/>
      <w:marRight w:val="0"/>
      <w:marTop w:val="0"/>
      <w:marBottom w:val="0"/>
      <w:divBdr>
        <w:top w:val="none" w:sz="0" w:space="0" w:color="auto"/>
        <w:left w:val="none" w:sz="0" w:space="0" w:color="auto"/>
        <w:bottom w:val="none" w:sz="0" w:space="0" w:color="auto"/>
        <w:right w:val="none" w:sz="0" w:space="0" w:color="auto"/>
      </w:divBdr>
    </w:div>
    <w:div w:id="835147941">
      <w:bodyDiv w:val="1"/>
      <w:marLeft w:val="0"/>
      <w:marRight w:val="0"/>
      <w:marTop w:val="0"/>
      <w:marBottom w:val="0"/>
      <w:divBdr>
        <w:top w:val="none" w:sz="0" w:space="0" w:color="auto"/>
        <w:left w:val="none" w:sz="0" w:space="0" w:color="auto"/>
        <w:bottom w:val="none" w:sz="0" w:space="0" w:color="auto"/>
        <w:right w:val="none" w:sz="0" w:space="0" w:color="auto"/>
      </w:divBdr>
    </w:div>
    <w:div w:id="840049811">
      <w:bodyDiv w:val="1"/>
      <w:marLeft w:val="0"/>
      <w:marRight w:val="0"/>
      <w:marTop w:val="0"/>
      <w:marBottom w:val="0"/>
      <w:divBdr>
        <w:top w:val="none" w:sz="0" w:space="0" w:color="auto"/>
        <w:left w:val="none" w:sz="0" w:space="0" w:color="auto"/>
        <w:bottom w:val="none" w:sz="0" w:space="0" w:color="auto"/>
        <w:right w:val="none" w:sz="0" w:space="0" w:color="auto"/>
      </w:divBdr>
    </w:div>
    <w:div w:id="840854307">
      <w:bodyDiv w:val="1"/>
      <w:marLeft w:val="0"/>
      <w:marRight w:val="0"/>
      <w:marTop w:val="0"/>
      <w:marBottom w:val="0"/>
      <w:divBdr>
        <w:top w:val="none" w:sz="0" w:space="0" w:color="auto"/>
        <w:left w:val="none" w:sz="0" w:space="0" w:color="auto"/>
        <w:bottom w:val="none" w:sz="0" w:space="0" w:color="auto"/>
        <w:right w:val="none" w:sz="0" w:space="0" w:color="auto"/>
      </w:divBdr>
    </w:div>
    <w:div w:id="856582000">
      <w:bodyDiv w:val="1"/>
      <w:marLeft w:val="0"/>
      <w:marRight w:val="0"/>
      <w:marTop w:val="0"/>
      <w:marBottom w:val="0"/>
      <w:divBdr>
        <w:top w:val="none" w:sz="0" w:space="0" w:color="auto"/>
        <w:left w:val="none" w:sz="0" w:space="0" w:color="auto"/>
        <w:bottom w:val="none" w:sz="0" w:space="0" w:color="auto"/>
        <w:right w:val="none" w:sz="0" w:space="0" w:color="auto"/>
      </w:divBdr>
    </w:div>
    <w:div w:id="866525742">
      <w:bodyDiv w:val="1"/>
      <w:marLeft w:val="0"/>
      <w:marRight w:val="0"/>
      <w:marTop w:val="0"/>
      <w:marBottom w:val="0"/>
      <w:divBdr>
        <w:top w:val="none" w:sz="0" w:space="0" w:color="auto"/>
        <w:left w:val="none" w:sz="0" w:space="0" w:color="auto"/>
        <w:bottom w:val="none" w:sz="0" w:space="0" w:color="auto"/>
        <w:right w:val="none" w:sz="0" w:space="0" w:color="auto"/>
      </w:divBdr>
    </w:div>
    <w:div w:id="873149798">
      <w:bodyDiv w:val="1"/>
      <w:marLeft w:val="0"/>
      <w:marRight w:val="0"/>
      <w:marTop w:val="0"/>
      <w:marBottom w:val="0"/>
      <w:divBdr>
        <w:top w:val="none" w:sz="0" w:space="0" w:color="auto"/>
        <w:left w:val="none" w:sz="0" w:space="0" w:color="auto"/>
        <w:bottom w:val="none" w:sz="0" w:space="0" w:color="auto"/>
        <w:right w:val="none" w:sz="0" w:space="0" w:color="auto"/>
      </w:divBdr>
    </w:div>
    <w:div w:id="873926977">
      <w:bodyDiv w:val="1"/>
      <w:marLeft w:val="0"/>
      <w:marRight w:val="0"/>
      <w:marTop w:val="0"/>
      <w:marBottom w:val="0"/>
      <w:divBdr>
        <w:top w:val="none" w:sz="0" w:space="0" w:color="auto"/>
        <w:left w:val="none" w:sz="0" w:space="0" w:color="auto"/>
        <w:bottom w:val="none" w:sz="0" w:space="0" w:color="auto"/>
        <w:right w:val="none" w:sz="0" w:space="0" w:color="auto"/>
      </w:divBdr>
    </w:div>
    <w:div w:id="877160917">
      <w:bodyDiv w:val="1"/>
      <w:marLeft w:val="0"/>
      <w:marRight w:val="0"/>
      <w:marTop w:val="0"/>
      <w:marBottom w:val="0"/>
      <w:divBdr>
        <w:top w:val="none" w:sz="0" w:space="0" w:color="auto"/>
        <w:left w:val="none" w:sz="0" w:space="0" w:color="auto"/>
        <w:bottom w:val="none" w:sz="0" w:space="0" w:color="auto"/>
        <w:right w:val="none" w:sz="0" w:space="0" w:color="auto"/>
      </w:divBdr>
    </w:div>
    <w:div w:id="878784785">
      <w:bodyDiv w:val="1"/>
      <w:marLeft w:val="0"/>
      <w:marRight w:val="0"/>
      <w:marTop w:val="0"/>
      <w:marBottom w:val="0"/>
      <w:divBdr>
        <w:top w:val="none" w:sz="0" w:space="0" w:color="auto"/>
        <w:left w:val="none" w:sz="0" w:space="0" w:color="auto"/>
        <w:bottom w:val="none" w:sz="0" w:space="0" w:color="auto"/>
        <w:right w:val="none" w:sz="0" w:space="0" w:color="auto"/>
      </w:divBdr>
    </w:div>
    <w:div w:id="880626962">
      <w:bodyDiv w:val="1"/>
      <w:marLeft w:val="0"/>
      <w:marRight w:val="0"/>
      <w:marTop w:val="0"/>
      <w:marBottom w:val="0"/>
      <w:divBdr>
        <w:top w:val="none" w:sz="0" w:space="0" w:color="auto"/>
        <w:left w:val="none" w:sz="0" w:space="0" w:color="auto"/>
        <w:bottom w:val="none" w:sz="0" w:space="0" w:color="auto"/>
        <w:right w:val="none" w:sz="0" w:space="0" w:color="auto"/>
      </w:divBdr>
    </w:div>
    <w:div w:id="885720049">
      <w:bodyDiv w:val="1"/>
      <w:marLeft w:val="0"/>
      <w:marRight w:val="0"/>
      <w:marTop w:val="0"/>
      <w:marBottom w:val="0"/>
      <w:divBdr>
        <w:top w:val="none" w:sz="0" w:space="0" w:color="auto"/>
        <w:left w:val="none" w:sz="0" w:space="0" w:color="auto"/>
        <w:bottom w:val="none" w:sz="0" w:space="0" w:color="auto"/>
        <w:right w:val="none" w:sz="0" w:space="0" w:color="auto"/>
      </w:divBdr>
    </w:div>
    <w:div w:id="888765894">
      <w:bodyDiv w:val="1"/>
      <w:marLeft w:val="0"/>
      <w:marRight w:val="0"/>
      <w:marTop w:val="0"/>
      <w:marBottom w:val="0"/>
      <w:divBdr>
        <w:top w:val="none" w:sz="0" w:space="0" w:color="auto"/>
        <w:left w:val="none" w:sz="0" w:space="0" w:color="auto"/>
        <w:bottom w:val="none" w:sz="0" w:space="0" w:color="auto"/>
        <w:right w:val="none" w:sz="0" w:space="0" w:color="auto"/>
      </w:divBdr>
    </w:div>
    <w:div w:id="899484792">
      <w:bodyDiv w:val="1"/>
      <w:marLeft w:val="0"/>
      <w:marRight w:val="0"/>
      <w:marTop w:val="0"/>
      <w:marBottom w:val="0"/>
      <w:divBdr>
        <w:top w:val="none" w:sz="0" w:space="0" w:color="auto"/>
        <w:left w:val="none" w:sz="0" w:space="0" w:color="auto"/>
        <w:bottom w:val="none" w:sz="0" w:space="0" w:color="auto"/>
        <w:right w:val="none" w:sz="0" w:space="0" w:color="auto"/>
      </w:divBdr>
    </w:div>
    <w:div w:id="904679592">
      <w:bodyDiv w:val="1"/>
      <w:marLeft w:val="0"/>
      <w:marRight w:val="0"/>
      <w:marTop w:val="0"/>
      <w:marBottom w:val="0"/>
      <w:divBdr>
        <w:top w:val="none" w:sz="0" w:space="0" w:color="auto"/>
        <w:left w:val="none" w:sz="0" w:space="0" w:color="auto"/>
        <w:bottom w:val="none" w:sz="0" w:space="0" w:color="auto"/>
        <w:right w:val="none" w:sz="0" w:space="0" w:color="auto"/>
      </w:divBdr>
    </w:div>
    <w:div w:id="907032460">
      <w:bodyDiv w:val="1"/>
      <w:marLeft w:val="0"/>
      <w:marRight w:val="0"/>
      <w:marTop w:val="0"/>
      <w:marBottom w:val="0"/>
      <w:divBdr>
        <w:top w:val="none" w:sz="0" w:space="0" w:color="auto"/>
        <w:left w:val="none" w:sz="0" w:space="0" w:color="auto"/>
        <w:bottom w:val="none" w:sz="0" w:space="0" w:color="auto"/>
        <w:right w:val="none" w:sz="0" w:space="0" w:color="auto"/>
      </w:divBdr>
    </w:div>
    <w:div w:id="911551570">
      <w:bodyDiv w:val="1"/>
      <w:marLeft w:val="0"/>
      <w:marRight w:val="0"/>
      <w:marTop w:val="0"/>
      <w:marBottom w:val="0"/>
      <w:divBdr>
        <w:top w:val="none" w:sz="0" w:space="0" w:color="auto"/>
        <w:left w:val="none" w:sz="0" w:space="0" w:color="auto"/>
        <w:bottom w:val="none" w:sz="0" w:space="0" w:color="auto"/>
        <w:right w:val="none" w:sz="0" w:space="0" w:color="auto"/>
      </w:divBdr>
    </w:div>
    <w:div w:id="914586200">
      <w:bodyDiv w:val="1"/>
      <w:marLeft w:val="0"/>
      <w:marRight w:val="0"/>
      <w:marTop w:val="0"/>
      <w:marBottom w:val="0"/>
      <w:divBdr>
        <w:top w:val="none" w:sz="0" w:space="0" w:color="auto"/>
        <w:left w:val="none" w:sz="0" w:space="0" w:color="auto"/>
        <w:bottom w:val="none" w:sz="0" w:space="0" w:color="auto"/>
        <w:right w:val="none" w:sz="0" w:space="0" w:color="auto"/>
      </w:divBdr>
    </w:div>
    <w:div w:id="930700876">
      <w:bodyDiv w:val="1"/>
      <w:marLeft w:val="0"/>
      <w:marRight w:val="0"/>
      <w:marTop w:val="0"/>
      <w:marBottom w:val="0"/>
      <w:divBdr>
        <w:top w:val="none" w:sz="0" w:space="0" w:color="auto"/>
        <w:left w:val="none" w:sz="0" w:space="0" w:color="auto"/>
        <w:bottom w:val="none" w:sz="0" w:space="0" w:color="auto"/>
        <w:right w:val="none" w:sz="0" w:space="0" w:color="auto"/>
      </w:divBdr>
    </w:div>
    <w:div w:id="975447533">
      <w:bodyDiv w:val="1"/>
      <w:marLeft w:val="0"/>
      <w:marRight w:val="0"/>
      <w:marTop w:val="0"/>
      <w:marBottom w:val="0"/>
      <w:divBdr>
        <w:top w:val="none" w:sz="0" w:space="0" w:color="auto"/>
        <w:left w:val="none" w:sz="0" w:space="0" w:color="auto"/>
        <w:bottom w:val="none" w:sz="0" w:space="0" w:color="auto"/>
        <w:right w:val="none" w:sz="0" w:space="0" w:color="auto"/>
      </w:divBdr>
    </w:div>
    <w:div w:id="986133840">
      <w:bodyDiv w:val="1"/>
      <w:marLeft w:val="0"/>
      <w:marRight w:val="0"/>
      <w:marTop w:val="0"/>
      <w:marBottom w:val="0"/>
      <w:divBdr>
        <w:top w:val="none" w:sz="0" w:space="0" w:color="auto"/>
        <w:left w:val="none" w:sz="0" w:space="0" w:color="auto"/>
        <w:bottom w:val="none" w:sz="0" w:space="0" w:color="auto"/>
        <w:right w:val="none" w:sz="0" w:space="0" w:color="auto"/>
      </w:divBdr>
    </w:div>
    <w:div w:id="995649804">
      <w:bodyDiv w:val="1"/>
      <w:marLeft w:val="0"/>
      <w:marRight w:val="0"/>
      <w:marTop w:val="0"/>
      <w:marBottom w:val="0"/>
      <w:divBdr>
        <w:top w:val="none" w:sz="0" w:space="0" w:color="auto"/>
        <w:left w:val="none" w:sz="0" w:space="0" w:color="auto"/>
        <w:bottom w:val="none" w:sz="0" w:space="0" w:color="auto"/>
        <w:right w:val="none" w:sz="0" w:space="0" w:color="auto"/>
      </w:divBdr>
    </w:div>
    <w:div w:id="1000544952">
      <w:bodyDiv w:val="1"/>
      <w:marLeft w:val="0"/>
      <w:marRight w:val="0"/>
      <w:marTop w:val="0"/>
      <w:marBottom w:val="0"/>
      <w:divBdr>
        <w:top w:val="none" w:sz="0" w:space="0" w:color="auto"/>
        <w:left w:val="none" w:sz="0" w:space="0" w:color="auto"/>
        <w:bottom w:val="none" w:sz="0" w:space="0" w:color="auto"/>
        <w:right w:val="none" w:sz="0" w:space="0" w:color="auto"/>
      </w:divBdr>
    </w:div>
    <w:div w:id="1017273665">
      <w:bodyDiv w:val="1"/>
      <w:marLeft w:val="0"/>
      <w:marRight w:val="0"/>
      <w:marTop w:val="0"/>
      <w:marBottom w:val="0"/>
      <w:divBdr>
        <w:top w:val="none" w:sz="0" w:space="0" w:color="auto"/>
        <w:left w:val="none" w:sz="0" w:space="0" w:color="auto"/>
        <w:bottom w:val="none" w:sz="0" w:space="0" w:color="auto"/>
        <w:right w:val="none" w:sz="0" w:space="0" w:color="auto"/>
      </w:divBdr>
    </w:div>
    <w:div w:id="1020736793">
      <w:bodyDiv w:val="1"/>
      <w:marLeft w:val="0"/>
      <w:marRight w:val="0"/>
      <w:marTop w:val="0"/>
      <w:marBottom w:val="0"/>
      <w:divBdr>
        <w:top w:val="none" w:sz="0" w:space="0" w:color="auto"/>
        <w:left w:val="none" w:sz="0" w:space="0" w:color="auto"/>
        <w:bottom w:val="none" w:sz="0" w:space="0" w:color="auto"/>
        <w:right w:val="none" w:sz="0" w:space="0" w:color="auto"/>
      </w:divBdr>
    </w:div>
    <w:div w:id="1025325710">
      <w:bodyDiv w:val="1"/>
      <w:marLeft w:val="0"/>
      <w:marRight w:val="0"/>
      <w:marTop w:val="0"/>
      <w:marBottom w:val="0"/>
      <w:divBdr>
        <w:top w:val="none" w:sz="0" w:space="0" w:color="auto"/>
        <w:left w:val="none" w:sz="0" w:space="0" w:color="auto"/>
        <w:bottom w:val="none" w:sz="0" w:space="0" w:color="auto"/>
        <w:right w:val="none" w:sz="0" w:space="0" w:color="auto"/>
      </w:divBdr>
    </w:div>
    <w:div w:id="1026759915">
      <w:bodyDiv w:val="1"/>
      <w:marLeft w:val="0"/>
      <w:marRight w:val="0"/>
      <w:marTop w:val="0"/>
      <w:marBottom w:val="0"/>
      <w:divBdr>
        <w:top w:val="none" w:sz="0" w:space="0" w:color="auto"/>
        <w:left w:val="none" w:sz="0" w:space="0" w:color="auto"/>
        <w:bottom w:val="none" w:sz="0" w:space="0" w:color="auto"/>
        <w:right w:val="none" w:sz="0" w:space="0" w:color="auto"/>
      </w:divBdr>
    </w:div>
    <w:div w:id="1035423971">
      <w:bodyDiv w:val="1"/>
      <w:marLeft w:val="0"/>
      <w:marRight w:val="0"/>
      <w:marTop w:val="0"/>
      <w:marBottom w:val="0"/>
      <w:divBdr>
        <w:top w:val="none" w:sz="0" w:space="0" w:color="auto"/>
        <w:left w:val="none" w:sz="0" w:space="0" w:color="auto"/>
        <w:bottom w:val="none" w:sz="0" w:space="0" w:color="auto"/>
        <w:right w:val="none" w:sz="0" w:space="0" w:color="auto"/>
      </w:divBdr>
    </w:div>
    <w:div w:id="1050954668">
      <w:bodyDiv w:val="1"/>
      <w:marLeft w:val="0"/>
      <w:marRight w:val="0"/>
      <w:marTop w:val="0"/>
      <w:marBottom w:val="0"/>
      <w:divBdr>
        <w:top w:val="none" w:sz="0" w:space="0" w:color="auto"/>
        <w:left w:val="none" w:sz="0" w:space="0" w:color="auto"/>
        <w:bottom w:val="none" w:sz="0" w:space="0" w:color="auto"/>
        <w:right w:val="none" w:sz="0" w:space="0" w:color="auto"/>
      </w:divBdr>
    </w:div>
    <w:div w:id="1055275668">
      <w:bodyDiv w:val="1"/>
      <w:marLeft w:val="0"/>
      <w:marRight w:val="0"/>
      <w:marTop w:val="0"/>
      <w:marBottom w:val="0"/>
      <w:divBdr>
        <w:top w:val="none" w:sz="0" w:space="0" w:color="auto"/>
        <w:left w:val="none" w:sz="0" w:space="0" w:color="auto"/>
        <w:bottom w:val="none" w:sz="0" w:space="0" w:color="auto"/>
        <w:right w:val="none" w:sz="0" w:space="0" w:color="auto"/>
      </w:divBdr>
    </w:div>
    <w:div w:id="1055665627">
      <w:bodyDiv w:val="1"/>
      <w:marLeft w:val="0"/>
      <w:marRight w:val="0"/>
      <w:marTop w:val="0"/>
      <w:marBottom w:val="0"/>
      <w:divBdr>
        <w:top w:val="none" w:sz="0" w:space="0" w:color="auto"/>
        <w:left w:val="none" w:sz="0" w:space="0" w:color="auto"/>
        <w:bottom w:val="none" w:sz="0" w:space="0" w:color="auto"/>
        <w:right w:val="none" w:sz="0" w:space="0" w:color="auto"/>
      </w:divBdr>
    </w:div>
    <w:div w:id="1064834878">
      <w:bodyDiv w:val="1"/>
      <w:marLeft w:val="0"/>
      <w:marRight w:val="0"/>
      <w:marTop w:val="0"/>
      <w:marBottom w:val="0"/>
      <w:divBdr>
        <w:top w:val="none" w:sz="0" w:space="0" w:color="auto"/>
        <w:left w:val="none" w:sz="0" w:space="0" w:color="auto"/>
        <w:bottom w:val="none" w:sz="0" w:space="0" w:color="auto"/>
        <w:right w:val="none" w:sz="0" w:space="0" w:color="auto"/>
      </w:divBdr>
    </w:div>
    <w:div w:id="1070270912">
      <w:bodyDiv w:val="1"/>
      <w:marLeft w:val="0"/>
      <w:marRight w:val="0"/>
      <w:marTop w:val="0"/>
      <w:marBottom w:val="0"/>
      <w:divBdr>
        <w:top w:val="none" w:sz="0" w:space="0" w:color="auto"/>
        <w:left w:val="none" w:sz="0" w:space="0" w:color="auto"/>
        <w:bottom w:val="none" w:sz="0" w:space="0" w:color="auto"/>
        <w:right w:val="none" w:sz="0" w:space="0" w:color="auto"/>
      </w:divBdr>
    </w:div>
    <w:div w:id="1088619355">
      <w:bodyDiv w:val="1"/>
      <w:marLeft w:val="0"/>
      <w:marRight w:val="0"/>
      <w:marTop w:val="0"/>
      <w:marBottom w:val="0"/>
      <w:divBdr>
        <w:top w:val="none" w:sz="0" w:space="0" w:color="auto"/>
        <w:left w:val="none" w:sz="0" w:space="0" w:color="auto"/>
        <w:bottom w:val="none" w:sz="0" w:space="0" w:color="auto"/>
        <w:right w:val="none" w:sz="0" w:space="0" w:color="auto"/>
      </w:divBdr>
    </w:div>
    <w:div w:id="1109157853">
      <w:bodyDiv w:val="1"/>
      <w:marLeft w:val="0"/>
      <w:marRight w:val="0"/>
      <w:marTop w:val="0"/>
      <w:marBottom w:val="0"/>
      <w:divBdr>
        <w:top w:val="none" w:sz="0" w:space="0" w:color="auto"/>
        <w:left w:val="none" w:sz="0" w:space="0" w:color="auto"/>
        <w:bottom w:val="none" w:sz="0" w:space="0" w:color="auto"/>
        <w:right w:val="none" w:sz="0" w:space="0" w:color="auto"/>
      </w:divBdr>
    </w:div>
    <w:div w:id="1116290393">
      <w:bodyDiv w:val="1"/>
      <w:marLeft w:val="0"/>
      <w:marRight w:val="0"/>
      <w:marTop w:val="0"/>
      <w:marBottom w:val="0"/>
      <w:divBdr>
        <w:top w:val="none" w:sz="0" w:space="0" w:color="auto"/>
        <w:left w:val="none" w:sz="0" w:space="0" w:color="auto"/>
        <w:bottom w:val="none" w:sz="0" w:space="0" w:color="auto"/>
        <w:right w:val="none" w:sz="0" w:space="0" w:color="auto"/>
      </w:divBdr>
    </w:div>
    <w:div w:id="1125737896">
      <w:bodyDiv w:val="1"/>
      <w:marLeft w:val="0"/>
      <w:marRight w:val="0"/>
      <w:marTop w:val="0"/>
      <w:marBottom w:val="0"/>
      <w:divBdr>
        <w:top w:val="none" w:sz="0" w:space="0" w:color="auto"/>
        <w:left w:val="none" w:sz="0" w:space="0" w:color="auto"/>
        <w:bottom w:val="none" w:sz="0" w:space="0" w:color="auto"/>
        <w:right w:val="none" w:sz="0" w:space="0" w:color="auto"/>
      </w:divBdr>
    </w:div>
    <w:div w:id="1126463192">
      <w:bodyDiv w:val="1"/>
      <w:marLeft w:val="0"/>
      <w:marRight w:val="0"/>
      <w:marTop w:val="0"/>
      <w:marBottom w:val="0"/>
      <w:divBdr>
        <w:top w:val="none" w:sz="0" w:space="0" w:color="auto"/>
        <w:left w:val="none" w:sz="0" w:space="0" w:color="auto"/>
        <w:bottom w:val="none" w:sz="0" w:space="0" w:color="auto"/>
        <w:right w:val="none" w:sz="0" w:space="0" w:color="auto"/>
      </w:divBdr>
    </w:div>
    <w:div w:id="1128864583">
      <w:bodyDiv w:val="1"/>
      <w:marLeft w:val="0"/>
      <w:marRight w:val="0"/>
      <w:marTop w:val="0"/>
      <w:marBottom w:val="0"/>
      <w:divBdr>
        <w:top w:val="none" w:sz="0" w:space="0" w:color="auto"/>
        <w:left w:val="none" w:sz="0" w:space="0" w:color="auto"/>
        <w:bottom w:val="none" w:sz="0" w:space="0" w:color="auto"/>
        <w:right w:val="none" w:sz="0" w:space="0" w:color="auto"/>
      </w:divBdr>
    </w:div>
    <w:div w:id="1150092548">
      <w:bodyDiv w:val="1"/>
      <w:marLeft w:val="0"/>
      <w:marRight w:val="0"/>
      <w:marTop w:val="0"/>
      <w:marBottom w:val="0"/>
      <w:divBdr>
        <w:top w:val="none" w:sz="0" w:space="0" w:color="auto"/>
        <w:left w:val="none" w:sz="0" w:space="0" w:color="auto"/>
        <w:bottom w:val="none" w:sz="0" w:space="0" w:color="auto"/>
        <w:right w:val="none" w:sz="0" w:space="0" w:color="auto"/>
      </w:divBdr>
    </w:div>
    <w:div w:id="1151017959">
      <w:bodyDiv w:val="1"/>
      <w:marLeft w:val="0"/>
      <w:marRight w:val="0"/>
      <w:marTop w:val="0"/>
      <w:marBottom w:val="0"/>
      <w:divBdr>
        <w:top w:val="none" w:sz="0" w:space="0" w:color="auto"/>
        <w:left w:val="none" w:sz="0" w:space="0" w:color="auto"/>
        <w:bottom w:val="none" w:sz="0" w:space="0" w:color="auto"/>
        <w:right w:val="none" w:sz="0" w:space="0" w:color="auto"/>
      </w:divBdr>
    </w:div>
    <w:div w:id="1158838822">
      <w:bodyDiv w:val="1"/>
      <w:marLeft w:val="0"/>
      <w:marRight w:val="0"/>
      <w:marTop w:val="0"/>
      <w:marBottom w:val="0"/>
      <w:divBdr>
        <w:top w:val="none" w:sz="0" w:space="0" w:color="auto"/>
        <w:left w:val="none" w:sz="0" w:space="0" w:color="auto"/>
        <w:bottom w:val="none" w:sz="0" w:space="0" w:color="auto"/>
        <w:right w:val="none" w:sz="0" w:space="0" w:color="auto"/>
      </w:divBdr>
    </w:div>
    <w:div w:id="1181243856">
      <w:bodyDiv w:val="1"/>
      <w:marLeft w:val="0"/>
      <w:marRight w:val="0"/>
      <w:marTop w:val="0"/>
      <w:marBottom w:val="0"/>
      <w:divBdr>
        <w:top w:val="none" w:sz="0" w:space="0" w:color="auto"/>
        <w:left w:val="none" w:sz="0" w:space="0" w:color="auto"/>
        <w:bottom w:val="none" w:sz="0" w:space="0" w:color="auto"/>
        <w:right w:val="none" w:sz="0" w:space="0" w:color="auto"/>
      </w:divBdr>
    </w:div>
    <w:div w:id="1194147626">
      <w:bodyDiv w:val="1"/>
      <w:marLeft w:val="0"/>
      <w:marRight w:val="0"/>
      <w:marTop w:val="0"/>
      <w:marBottom w:val="0"/>
      <w:divBdr>
        <w:top w:val="none" w:sz="0" w:space="0" w:color="auto"/>
        <w:left w:val="none" w:sz="0" w:space="0" w:color="auto"/>
        <w:bottom w:val="none" w:sz="0" w:space="0" w:color="auto"/>
        <w:right w:val="none" w:sz="0" w:space="0" w:color="auto"/>
      </w:divBdr>
    </w:div>
    <w:div w:id="1194152641">
      <w:bodyDiv w:val="1"/>
      <w:marLeft w:val="0"/>
      <w:marRight w:val="0"/>
      <w:marTop w:val="0"/>
      <w:marBottom w:val="0"/>
      <w:divBdr>
        <w:top w:val="none" w:sz="0" w:space="0" w:color="auto"/>
        <w:left w:val="none" w:sz="0" w:space="0" w:color="auto"/>
        <w:bottom w:val="none" w:sz="0" w:space="0" w:color="auto"/>
        <w:right w:val="none" w:sz="0" w:space="0" w:color="auto"/>
      </w:divBdr>
    </w:div>
    <w:div w:id="1236941092">
      <w:bodyDiv w:val="1"/>
      <w:marLeft w:val="0"/>
      <w:marRight w:val="0"/>
      <w:marTop w:val="0"/>
      <w:marBottom w:val="0"/>
      <w:divBdr>
        <w:top w:val="none" w:sz="0" w:space="0" w:color="auto"/>
        <w:left w:val="none" w:sz="0" w:space="0" w:color="auto"/>
        <w:bottom w:val="none" w:sz="0" w:space="0" w:color="auto"/>
        <w:right w:val="none" w:sz="0" w:space="0" w:color="auto"/>
      </w:divBdr>
    </w:div>
    <w:div w:id="1241523504">
      <w:bodyDiv w:val="1"/>
      <w:marLeft w:val="0"/>
      <w:marRight w:val="0"/>
      <w:marTop w:val="0"/>
      <w:marBottom w:val="0"/>
      <w:divBdr>
        <w:top w:val="none" w:sz="0" w:space="0" w:color="auto"/>
        <w:left w:val="none" w:sz="0" w:space="0" w:color="auto"/>
        <w:bottom w:val="none" w:sz="0" w:space="0" w:color="auto"/>
        <w:right w:val="none" w:sz="0" w:space="0" w:color="auto"/>
      </w:divBdr>
    </w:div>
    <w:div w:id="1253124832">
      <w:bodyDiv w:val="1"/>
      <w:marLeft w:val="0"/>
      <w:marRight w:val="0"/>
      <w:marTop w:val="0"/>
      <w:marBottom w:val="0"/>
      <w:divBdr>
        <w:top w:val="none" w:sz="0" w:space="0" w:color="auto"/>
        <w:left w:val="none" w:sz="0" w:space="0" w:color="auto"/>
        <w:bottom w:val="none" w:sz="0" w:space="0" w:color="auto"/>
        <w:right w:val="none" w:sz="0" w:space="0" w:color="auto"/>
      </w:divBdr>
    </w:div>
    <w:div w:id="1253273830">
      <w:bodyDiv w:val="1"/>
      <w:marLeft w:val="0"/>
      <w:marRight w:val="0"/>
      <w:marTop w:val="0"/>
      <w:marBottom w:val="0"/>
      <w:divBdr>
        <w:top w:val="none" w:sz="0" w:space="0" w:color="auto"/>
        <w:left w:val="none" w:sz="0" w:space="0" w:color="auto"/>
        <w:bottom w:val="none" w:sz="0" w:space="0" w:color="auto"/>
        <w:right w:val="none" w:sz="0" w:space="0" w:color="auto"/>
      </w:divBdr>
    </w:div>
    <w:div w:id="1253977817">
      <w:bodyDiv w:val="1"/>
      <w:marLeft w:val="0"/>
      <w:marRight w:val="0"/>
      <w:marTop w:val="0"/>
      <w:marBottom w:val="0"/>
      <w:divBdr>
        <w:top w:val="none" w:sz="0" w:space="0" w:color="auto"/>
        <w:left w:val="none" w:sz="0" w:space="0" w:color="auto"/>
        <w:bottom w:val="none" w:sz="0" w:space="0" w:color="auto"/>
        <w:right w:val="none" w:sz="0" w:space="0" w:color="auto"/>
      </w:divBdr>
    </w:div>
    <w:div w:id="1262448235">
      <w:bodyDiv w:val="1"/>
      <w:marLeft w:val="0"/>
      <w:marRight w:val="0"/>
      <w:marTop w:val="0"/>
      <w:marBottom w:val="0"/>
      <w:divBdr>
        <w:top w:val="none" w:sz="0" w:space="0" w:color="auto"/>
        <w:left w:val="none" w:sz="0" w:space="0" w:color="auto"/>
        <w:bottom w:val="none" w:sz="0" w:space="0" w:color="auto"/>
        <w:right w:val="none" w:sz="0" w:space="0" w:color="auto"/>
      </w:divBdr>
    </w:div>
    <w:div w:id="1263689846">
      <w:bodyDiv w:val="1"/>
      <w:marLeft w:val="0"/>
      <w:marRight w:val="0"/>
      <w:marTop w:val="0"/>
      <w:marBottom w:val="0"/>
      <w:divBdr>
        <w:top w:val="none" w:sz="0" w:space="0" w:color="auto"/>
        <w:left w:val="none" w:sz="0" w:space="0" w:color="auto"/>
        <w:bottom w:val="none" w:sz="0" w:space="0" w:color="auto"/>
        <w:right w:val="none" w:sz="0" w:space="0" w:color="auto"/>
      </w:divBdr>
    </w:div>
    <w:div w:id="1277909697">
      <w:bodyDiv w:val="1"/>
      <w:marLeft w:val="0"/>
      <w:marRight w:val="0"/>
      <w:marTop w:val="0"/>
      <w:marBottom w:val="0"/>
      <w:divBdr>
        <w:top w:val="none" w:sz="0" w:space="0" w:color="auto"/>
        <w:left w:val="none" w:sz="0" w:space="0" w:color="auto"/>
        <w:bottom w:val="none" w:sz="0" w:space="0" w:color="auto"/>
        <w:right w:val="none" w:sz="0" w:space="0" w:color="auto"/>
      </w:divBdr>
    </w:div>
    <w:div w:id="1283077580">
      <w:bodyDiv w:val="1"/>
      <w:marLeft w:val="0"/>
      <w:marRight w:val="0"/>
      <w:marTop w:val="0"/>
      <w:marBottom w:val="0"/>
      <w:divBdr>
        <w:top w:val="none" w:sz="0" w:space="0" w:color="auto"/>
        <w:left w:val="none" w:sz="0" w:space="0" w:color="auto"/>
        <w:bottom w:val="none" w:sz="0" w:space="0" w:color="auto"/>
        <w:right w:val="none" w:sz="0" w:space="0" w:color="auto"/>
      </w:divBdr>
    </w:div>
    <w:div w:id="1285700083">
      <w:bodyDiv w:val="1"/>
      <w:marLeft w:val="0"/>
      <w:marRight w:val="0"/>
      <w:marTop w:val="0"/>
      <w:marBottom w:val="0"/>
      <w:divBdr>
        <w:top w:val="none" w:sz="0" w:space="0" w:color="auto"/>
        <w:left w:val="none" w:sz="0" w:space="0" w:color="auto"/>
        <w:bottom w:val="none" w:sz="0" w:space="0" w:color="auto"/>
        <w:right w:val="none" w:sz="0" w:space="0" w:color="auto"/>
      </w:divBdr>
    </w:div>
    <w:div w:id="1292977671">
      <w:bodyDiv w:val="1"/>
      <w:marLeft w:val="0"/>
      <w:marRight w:val="0"/>
      <w:marTop w:val="0"/>
      <w:marBottom w:val="0"/>
      <w:divBdr>
        <w:top w:val="none" w:sz="0" w:space="0" w:color="auto"/>
        <w:left w:val="none" w:sz="0" w:space="0" w:color="auto"/>
        <w:bottom w:val="none" w:sz="0" w:space="0" w:color="auto"/>
        <w:right w:val="none" w:sz="0" w:space="0" w:color="auto"/>
      </w:divBdr>
    </w:div>
    <w:div w:id="1300916963">
      <w:bodyDiv w:val="1"/>
      <w:marLeft w:val="0"/>
      <w:marRight w:val="0"/>
      <w:marTop w:val="0"/>
      <w:marBottom w:val="0"/>
      <w:divBdr>
        <w:top w:val="none" w:sz="0" w:space="0" w:color="auto"/>
        <w:left w:val="none" w:sz="0" w:space="0" w:color="auto"/>
        <w:bottom w:val="none" w:sz="0" w:space="0" w:color="auto"/>
        <w:right w:val="none" w:sz="0" w:space="0" w:color="auto"/>
      </w:divBdr>
    </w:div>
    <w:div w:id="1306350213">
      <w:bodyDiv w:val="1"/>
      <w:marLeft w:val="0"/>
      <w:marRight w:val="0"/>
      <w:marTop w:val="0"/>
      <w:marBottom w:val="0"/>
      <w:divBdr>
        <w:top w:val="none" w:sz="0" w:space="0" w:color="auto"/>
        <w:left w:val="none" w:sz="0" w:space="0" w:color="auto"/>
        <w:bottom w:val="none" w:sz="0" w:space="0" w:color="auto"/>
        <w:right w:val="none" w:sz="0" w:space="0" w:color="auto"/>
      </w:divBdr>
    </w:div>
    <w:div w:id="1309017441">
      <w:bodyDiv w:val="1"/>
      <w:marLeft w:val="0"/>
      <w:marRight w:val="0"/>
      <w:marTop w:val="0"/>
      <w:marBottom w:val="0"/>
      <w:divBdr>
        <w:top w:val="none" w:sz="0" w:space="0" w:color="auto"/>
        <w:left w:val="none" w:sz="0" w:space="0" w:color="auto"/>
        <w:bottom w:val="none" w:sz="0" w:space="0" w:color="auto"/>
        <w:right w:val="none" w:sz="0" w:space="0" w:color="auto"/>
      </w:divBdr>
    </w:div>
    <w:div w:id="1319384031">
      <w:bodyDiv w:val="1"/>
      <w:marLeft w:val="0"/>
      <w:marRight w:val="0"/>
      <w:marTop w:val="0"/>
      <w:marBottom w:val="0"/>
      <w:divBdr>
        <w:top w:val="none" w:sz="0" w:space="0" w:color="auto"/>
        <w:left w:val="none" w:sz="0" w:space="0" w:color="auto"/>
        <w:bottom w:val="none" w:sz="0" w:space="0" w:color="auto"/>
        <w:right w:val="none" w:sz="0" w:space="0" w:color="auto"/>
      </w:divBdr>
    </w:div>
    <w:div w:id="1335650282">
      <w:bodyDiv w:val="1"/>
      <w:marLeft w:val="0"/>
      <w:marRight w:val="0"/>
      <w:marTop w:val="0"/>
      <w:marBottom w:val="0"/>
      <w:divBdr>
        <w:top w:val="none" w:sz="0" w:space="0" w:color="auto"/>
        <w:left w:val="none" w:sz="0" w:space="0" w:color="auto"/>
        <w:bottom w:val="none" w:sz="0" w:space="0" w:color="auto"/>
        <w:right w:val="none" w:sz="0" w:space="0" w:color="auto"/>
      </w:divBdr>
    </w:div>
    <w:div w:id="1337537688">
      <w:bodyDiv w:val="1"/>
      <w:marLeft w:val="0"/>
      <w:marRight w:val="0"/>
      <w:marTop w:val="0"/>
      <w:marBottom w:val="0"/>
      <w:divBdr>
        <w:top w:val="none" w:sz="0" w:space="0" w:color="auto"/>
        <w:left w:val="none" w:sz="0" w:space="0" w:color="auto"/>
        <w:bottom w:val="none" w:sz="0" w:space="0" w:color="auto"/>
        <w:right w:val="none" w:sz="0" w:space="0" w:color="auto"/>
      </w:divBdr>
    </w:div>
    <w:div w:id="1349524279">
      <w:bodyDiv w:val="1"/>
      <w:marLeft w:val="0"/>
      <w:marRight w:val="0"/>
      <w:marTop w:val="0"/>
      <w:marBottom w:val="0"/>
      <w:divBdr>
        <w:top w:val="none" w:sz="0" w:space="0" w:color="auto"/>
        <w:left w:val="none" w:sz="0" w:space="0" w:color="auto"/>
        <w:bottom w:val="none" w:sz="0" w:space="0" w:color="auto"/>
        <w:right w:val="none" w:sz="0" w:space="0" w:color="auto"/>
      </w:divBdr>
    </w:div>
    <w:div w:id="1353648665">
      <w:bodyDiv w:val="1"/>
      <w:marLeft w:val="0"/>
      <w:marRight w:val="0"/>
      <w:marTop w:val="0"/>
      <w:marBottom w:val="0"/>
      <w:divBdr>
        <w:top w:val="none" w:sz="0" w:space="0" w:color="auto"/>
        <w:left w:val="none" w:sz="0" w:space="0" w:color="auto"/>
        <w:bottom w:val="none" w:sz="0" w:space="0" w:color="auto"/>
        <w:right w:val="none" w:sz="0" w:space="0" w:color="auto"/>
      </w:divBdr>
    </w:div>
    <w:div w:id="1368601178">
      <w:bodyDiv w:val="1"/>
      <w:marLeft w:val="0"/>
      <w:marRight w:val="0"/>
      <w:marTop w:val="0"/>
      <w:marBottom w:val="0"/>
      <w:divBdr>
        <w:top w:val="none" w:sz="0" w:space="0" w:color="auto"/>
        <w:left w:val="none" w:sz="0" w:space="0" w:color="auto"/>
        <w:bottom w:val="none" w:sz="0" w:space="0" w:color="auto"/>
        <w:right w:val="none" w:sz="0" w:space="0" w:color="auto"/>
      </w:divBdr>
    </w:div>
    <w:div w:id="1369377334">
      <w:bodyDiv w:val="1"/>
      <w:marLeft w:val="0"/>
      <w:marRight w:val="0"/>
      <w:marTop w:val="0"/>
      <w:marBottom w:val="0"/>
      <w:divBdr>
        <w:top w:val="none" w:sz="0" w:space="0" w:color="auto"/>
        <w:left w:val="none" w:sz="0" w:space="0" w:color="auto"/>
        <w:bottom w:val="none" w:sz="0" w:space="0" w:color="auto"/>
        <w:right w:val="none" w:sz="0" w:space="0" w:color="auto"/>
      </w:divBdr>
    </w:div>
    <w:div w:id="1378506119">
      <w:bodyDiv w:val="1"/>
      <w:marLeft w:val="0"/>
      <w:marRight w:val="0"/>
      <w:marTop w:val="0"/>
      <w:marBottom w:val="0"/>
      <w:divBdr>
        <w:top w:val="none" w:sz="0" w:space="0" w:color="auto"/>
        <w:left w:val="none" w:sz="0" w:space="0" w:color="auto"/>
        <w:bottom w:val="none" w:sz="0" w:space="0" w:color="auto"/>
        <w:right w:val="none" w:sz="0" w:space="0" w:color="auto"/>
      </w:divBdr>
    </w:div>
    <w:div w:id="1384600218">
      <w:bodyDiv w:val="1"/>
      <w:marLeft w:val="0"/>
      <w:marRight w:val="0"/>
      <w:marTop w:val="0"/>
      <w:marBottom w:val="0"/>
      <w:divBdr>
        <w:top w:val="none" w:sz="0" w:space="0" w:color="auto"/>
        <w:left w:val="none" w:sz="0" w:space="0" w:color="auto"/>
        <w:bottom w:val="none" w:sz="0" w:space="0" w:color="auto"/>
        <w:right w:val="none" w:sz="0" w:space="0" w:color="auto"/>
      </w:divBdr>
    </w:div>
    <w:div w:id="1386492092">
      <w:bodyDiv w:val="1"/>
      <w:marLeft w:val="0"/>
      <w:marRight w:val="0"/>
      <w:marTop w:val="0"/>
      <w:marBottom w:val="0"/>
      <w:divBdr>
        <w:top w:val="none" w:sz="0" w:space="0" w:color="auto"/>
        <w:left w:val="none" w:sz="0" w:space="0" w:color="auto"/>
        <w:bottom w:val="none" w:sz="0" w:space="0" w:color="auto"/>
        <w:right w:val="none" w:sz="0" w:space="0" w:color="auto"/>
      </w:divBdr>
    </w:div>
    <w:div w:id="1401713482">
      <w:bodyDiv w:val="1"/>
      <w:marLeft w:val="0"/>
      <w:marRight w:val="0"/>
      <w:marTop w:val="0"/>
      <w:marBottom w:val="0"/>
      <w:divBdr>
        <w:top w:val="none" w:sz="0" w:space="0" w:color="auto"/>
        <w:left w:val="none" w:sz="0" w:space="0" w:color="auto"/>
        <w:bottom w:val="none" w:sz="0" w:space="0" w:color="auto"/>
        <w:right w:val="none" w:sz="0" w:space="0" w:color="auto"/>
      </w:divBdr>
    </w:div>
    <w:div w:id="1410929637">
      <w:bodyDiv w:val="1"/>
      <w:marLeft w:val="0"/>
      <w:marRight w:val="0"/>
      <w:marTop w:val="0"/>
      <w:marBottom w:val="0"/>
      <w:divBdr>
        <w:top w:val="none" w:sz="0" w:space="0" w:color="auto"/>
        <w:left w:val="none" w:sz="0" w:space="0" w:color="auto"/>
        <w:bottom w:val="none" w:sz="0" w:space="0" w:color="auto"/>
        <w:right w:val="none" w:sz="0" w:space="0" w:color="auto"/>
      </w:divBdr>
    </w:div>
    <w:div w:id="1423994603">
      <w:bodyDiv w:val="1"/>
      <w:marLeft w:val="0"/>
      <w:marRight w:val="0"/>
      <w:marTop w:val="0"/>
      <w:marBottom w:val="0"/>
      <w:divBdr>
        <w:top w:val="none" w:sz="0" w:space="0" w:color="auto"/>
        <w:left w:val="none" w:sz="0" w:space="0" w:color="auto"/>
        <w:bottom w:val="none" w:sz="0" w:space="0" w:color="auto"/>
        <w:right w:val="none" w:sz="0" w:space="0" w:color="auto"/>
      </w:divBdr>
    </w:div>
    <w:div w:id="1428312687">
      <w:bodyDiv w:val="1"/>
      <w:marLeft w:val="0"/>
      <w:marRight w:val="0"/>
      <w:marTop w:val="0"/>
      <w:marBottom w:val="0"/>
      <w:divBdr>
        <w:top w:val="none" w:sz="0" w:space="0" w:color="auto"/>
        <w:left w:val="none" w:sz="0" w:space="0" w:color="auto"/>
        <w:bottom w:val="none" w:sz="0" w:space="0" w:color="auto"/>
        <w:right w:val="none" w:sz="0" w:space="0" w:color="auto"/>
      </w:divBdr>
    </w:div>
    <w:div w:id="1446078913">
      <w:bodyDiv w:val="1"/>
      <w:marLeft w:val="0"/>
      <w:marRight w:val="0"/>
      <w:marTop w:val="0"/>
      <w:marBottom w:val="0"/>
      <w:divBdr>
        <w:top w:val="none" w:sz="0" w:space="0" w:color="auto"/>
        <w:left w:val="none" w:sz="0" w:space="0" w:color="auto"/>
        <w:bottom w:val="none" w:sz="0" w:space="0" w:color="auto"/>
        <w:right w:val="none" w:sz="0" w:space="0" w:color="auto"/>
      </w:divBdr>
    </w:div>
    <w:div w:id="1449930848">
      <w:bodyDiv w:val="1"/>
      <w:marLeft w:val="0"/>
      <w:marRight w:val="0"/>
      <w:marTop w:val="0"/>
      <w:marBottom w:val="0"/>
      <w:divBdr>
        <w:top w:val="none" w:sz="0" w:space="0" w:color="auto"/>
        <w:left w:val="none" w:sz="0" w:space="0" w:color="auto"/>
        <w:bottom w:val="none" w:sz="0" w:space="0" w:color="auto"/>
        <w:right w:val="none" w:sz="0" w:space="0" w:color="auto"/>
      </w:divBdr>
    </w:div>
    <w:div w:id="1456750618">
      <w:bodyDiv w:val="1"/>
      <w:marLeft w:val="0"/>
      <w:marRight w:val="0"/>
      <w:marTop w:val="0"/>
      <w:marBottom w:val="0"/>
      <w:divBdr>
        <w:top w:val="none" w:sz="0" w:space="0" w:color="auto"/>
        <w:left w:val="none" w:sz="0" w:space="0" w:color="auto"/>
        <w:bottom w:val="none" w:sz="0" w:space="0" w:color="auto"/>
        <w:right w:val="none" w:sz="0" w:space="0" w:color="auto"/>
      </w:divBdr>
    </w:div>
    <w:div w:id="1459638810">
      <w:bodyDiv w:val="1"/>
      <w:marLeft w:val="0"/>
      <w:marRight w:val="0"/>
      <w:marTop w:val="0"/>
      <w:marBottom w:val="0"/>
      <w:divBdr>
        <w:top w:val="none" w:sz="0" w:space="0" w:color="auto"/>
        <w:left w:val="none" w:sz="0" w:space="0" w:color="auto"/>
        <w:bottom w:val="none" w:sz="0" w:space="0" w:color="auto"/>
        <w:right w:val="none" w:sz="0" w:space="0" w:color="auto"/>
      </w:divBdr>
    </w:div>
    <w:div w:id="1461025731">
      <w:bodyDiv w:val="1"/>
      <w:marLeft w:val="0"/>
      <w:marRight w:val="0"/>
      <w:marTop w:val="0"/>
      <w:marBottom w:val="0"/>
      <w:divBdr>
        <w:top w:val="none" w:sz="0" w:space="0" w:color="auto"/>
        <w:left w:val="none" w:sz="0" w:space="0" w:color="auto"/>
        <w:bottom w:val="none" w:sz="0" w:space="0" w:color="auto"/>
        <w:right w:val="none" w:sz="0" w:space="0" w:color="auto"/>
      </w:divBdr>
    </w:div>
    <w:div w:id="1469475006">
      <w:bodyDiv w:val="1"/>
      <w:marLeft w:val="0"/>
      <w:marRight w:val="0"/>
      <w:marTop w:val="0"/>
      <w:marBottom w:val="0"/>
      <w:divBdr>
        <w:top w:val="none" w:sz="0" w:space="0" w:color="auto"/>
        <w:left w:val="none" w:sz="0" w:space="0" w:color="auto"/>
        <w:bottom w:val="none" w:sz="0" w:space="0" w:color="auto"/>
        <w:right w:val="none" w:sz="0" w:space="0" w:color="auto"/>
      </w:divBdr>
    </w:div>
    <w:div w:id="1471434477">
      <w:bodyDiv w:val="1"/>
      <w:marLeft w:val="0"/>
      <w:marRight w:val="0"/>
      <w:marTop w:val="0"/>
      <w:marBottom w:val="0"/>
      <w:divBdr>
        <w:top w:val="none" w:sz="0" w:space="0" w:color="auto"/>
        <w:left w:val="none" w:sz="0" w:space="0" w:color="auto"/>
        <w:bottom w:val="none" w:sz="0" w:space="0" w:color="auto"/>
        <w:right w:val="none" w:sz="0" w:space="0" w:color="auto"/>
      </w:divBdr>
    </w:div>
    <w:div w:id="1473324962">
      <w:bodyDiv w:val="1"/>
      <w:marLeft w:val="0"/>
      <w:marRight w:val="0"/>
      <w:marTop w:val="0"/>
      <w:marBottom w:val="0"/>
      <w:divBdr>
        <w:top w:val="none" w:sz="0" w:space="0" w:color="auto"/>
        <w:left w:val="none" w:sz="0" w:space="0" w:color="auto"/>
        <w:bottom w:val="none" w:sz="0" w:space="0" w:color="auto"/>
        <w:right w:val="none" w:sz="0" w:space="0" w:color="auto"/>
      </w:divBdr>
    </w:div>
    <w:div w:id="1500735471">
      <w:bodyDiv w:val="1"/>
      <w:marLeft w:val="0"/>
      <w:marRight w:val="0"/>
      <w:marTop w:val="0"/>
      <w:marBottom w:val="0"/>
      <w:divBdr>
        <w:top w:val="none" w:sz="0" w:space="0" w:color="auto"/>
        <w:left w:val="none" w:sz="0" w:space="0" w:color="auto"/>
        <w:bottom w:val="none" w:sz="0" w:space="0" w:color="auto"/>
        <w:right w:val="none" w:sz="0" w:space="0" w:color="auto"/>
      </w:divBdr>
    </w:div>
    <w:div w:id="1501040734">
      <w:bodyDiv w:val="1"/>
      <w:marLeft w:val="0"/>
      <w:marRight w:val="0"/>
      <w:marTop w:val="0"/>
      <w:marBottom w:val="0"/>
      <w:divBdr>
        <w:top w:val="none" w:sz="0" w:space="0" w:color="auto"/>
        <w:left w:val="none" w:sz="0" w:space="0" w:color="auto"/>
        <w:bottom w:val="none" w:sz="0" w:space="0" w:color="auto"/>
        <w:right w:val="none" w:sz="0" w:space="0" w:color="auto"/>
      </w:divBdr>
    </w:div>
    <w:div w:id="1503162843">
      <w:bodyDiv w:val="1"/>
      <w:marLeft w:val="0"/>
      <w:marRight w:val="0"/>
      <w:marTop w:val="0"/>
      <w:marBottom w:val="0"/>
      <w:divBdr>
        <w:top w:val="none" w:sz="0" w:space="0" w:color="auto"/>
        <w:left w:val="none" w:sz="0" w:space="0" w:color="auto"/>
        <w:bottom w:val="none" w:sz="0" w:space="0" w:color="auto"/>
        <w:right w:val="none" w:sz="0" w:space="0" w:color="auto"/>
      </w:divBdr>
    </w:div>
    <w:div w:id="1507868654">
      <w:bodyDiv w:val="1"/>
      <w:marLeft w:val="0"/>
      <w:marRight w:val="0"/>
      <w:marTop w:val="0"/>
      <w:marBottom w:val="0"/>
      <w:divBdr>
        <w:top w:val="none" w:sz="0" w:space="0" w:color="auto"/>
        <w:left w:val="none" w:sz="0" w:space="0" w:color="auto"/>
        <w:bottom w:val="none" w:sz="0" w:space="0" w:color="auto"/>
        <w:right w:val="none" w:sz="0" w:space="0" w:color="auto"/>
      </w:divBdr>
    </w:div>
    <w:div w:id="1510170959">
      <w:bodyDiv w:val="1"/>
      <w:marLeft w:val="0"/>
      <w:marRight w:val="0"/>
      <w:marTop w:val="0"/>
      <w:marBottom w:val="0"/>
      <w:divBdr>
        <w:top w:val="none" w:sz="0" w:space="0" w:color="auto"/>
        <w:left w:val="none" w:sz="0" w:space="0" w:color="auto"/>
        <w:bottom w:val="none" w:sz="0" w:space="0" w:color="auto"/>
        <w:right w:val="none" w:sz="0" w:space="0" w:color="auto"/>
      </w:divBdr>
    </w:div>
    <w:div w:id="1512642692">
      <w:bodyDiv w:val="1"/>
      <w:marLeft w:val="0"/>
      <w:marRight w:val="0"/>
      <w:marTop w:val="0"/>
      <w:marBottom w:val="0"/>
      <w:divBdr>
        <w:top w:val="none" w:sz="0" w:space="0" w:color="auto"/>
        <w:left w:val="none" w:sz="0" w:space="0" w:color="auto"/>
        <w:bottom w:val="none" w:sz="0" w:space="0" w:color="auto"/>
        <w:right w:val="none" w:sz="0" w:space="0" w:color="auto"/>
      </w:divBdr>
    </w:div>
    <w:div w:id="1520703152">
      <w:bodyDiv w:val="1"/>
      <w:marLeft w:val="0"/>
      <w:marRight w:val="0"/>
      <w:marTop w:val="0"/>
      <w:marBottom w:val="0"/>
      <w:divBdr>
        <w:top w:val="none" w:sz="0" w:space="0" w:color="auto"/>
        <w:left w:val="none" w:sz="0" w:space="0" w:color="auto"/>
        <w:bottom w:val="none" w:sz="0" w:space="0" w:color="auto"/>
        <w:right w:val="none" w:sz="0" w:space="0" w:color="auto"/>
      </w:divBdr>
    </w:div>
    <w:div w:id="1524634346">
      <w:bodyDiv w:val="1"/>
      <w:marLeft w:val="0"/>
      <w:marRight w:val="0"/>
      <w:marTop w:val="0"/>
      <w:marBottom w:val="0"/>
      <w:divBdr>
        <w:top w:val="none" w:sz="0" w:space="0" w:color="auto"/>
        <w:left w:val="none" w:sz="0" w:space="0" w:color="auto"/>
        <w:bottom w:val="none" w:sz="0" w:space="0" w:color="auto"/>
        <w:right w:val="none" w:sz="0" w:space="0" w:color="auto"/>
      </w:divBdr>
    </w:div>
    <w:div w:id="1524896825">
      <w:bodyDiv w:val="1"/>
      <w:marLeft w:val="0"/>
      <w:marRight w:val="0"/>
      <w:marTop w:val="0"/>
      <w:marBottom w:val="0"/>
      <w:divBdr>
        <w:top w:val="none" w:sz="0" w:space="0" w:color="auto"/>
        <w:left w:val="none" w:sz="0" w:space="0" w:color="auto"/>
        <w:bottom w:val="none" w:sz="0" w:space="0" w:color="auto"/>
        <w:right w:val="none" w:sz="0" w:space="0" w:color="auto"/>
      </w:divBdr>
    </w:div>
    <w:div w:id="1524902469">
      <w:bodyDiv w:val="1"/>
      <w:marLeft w:val="0"/>
      <w:marRight w:val="0"/>
      <w:marTop w:val="0"/>
      <w:marBottom w:val="0"/>
      <w:divBdr>
        <w:top w:val="none" w:sz="0" w:space="0" w:color="auto"/>
        <w:left w:val="none" w:sz="0" w:space="0" w:color="auto"/>
        <w:bottom w:val="none" w:sz="0" w:space="0" w:color="auto"/>
        <w:right w:val="none" w:sz="0" w:space="0" w:color="auto"/>
      </w:divBdr>
    </w:div>
    <w:div w:id="1534346150">
      <w:bodyDiv w:val="1"/>
      <w:marLeft w:val="0"/>
      <w:marRight w:val="0"/>
      <w:marTop w:val="0"/>
      <w:marBottom w:val="0"/>
      <w:divBdr>
        <w:top w:val="none" w:sz="0" w:space="0" w:color="auto"/>
        <w:left w:val="none" w:sz="0" w:space="0" w:color="auto"/>
        <w:bottom w:val="none" w:sz="0" w:space="0" w:color="auto"/>
        <w:right w:val="none" w:sz="0" w:space="0" w:color="auto"/>
      </w:divBdr>
    </w:div>
    <w:div w:id="1549682213">
      <w:bodyDiv w:val="1"/>
      <w:marLeft w:val="0"/>
      <w:marRight w:val="0"/>
      <w:marTop w:val="0"/>
      <w:marBottom w:val="0"/>
      <w:divBdr>
        <w:top w:val="none" w:sz="0" w:space="0" w:color="auto"/>
        <w:left w:val="none" w:sz="0" w:space="0" w:color="auto"/>
        <w:bottom w:val="none" w:sz="0" w:space="0" w:color="auto"/>
        <w:right w:val="none" w:sz="0" w:space="0" w:color="auto"/>
      </w:divBdr>
    </w:div>
    <w:div w:id="1562330135">
      <w:bodyDiv w:val="1"/>
      <w:marLeft w:val="0"/>
      <w:marRight w:val="0"/>
      <w:marTop w:val="0"/>
      <w:marBottom w:val="0"/>
      <w:divBdr>
        <w:top w:val="none" w:sz="0" w:space="0" w:color="auto"/>
        <w:left w:val="none" w:sz="0" w:space="0" w:color="auto"/>
        <w:bottom w:val="none" w:sz="0" w:space="0" w:color="auto"/>
        <w:right w:val="none" w:sz="0" w:space="0" w:color="auto"/>
      </w:divBdr>
    </w:div>
    <w:div w:id="1592155166">
      <w:bodyDiv w:val="1"/>
      <w:marLeft w:val="0"/>
      <w:marRight w:val="0"/>
      <w:marTop w:val="0"/>
      <w:marBottom w:val="0"/>
      <w:divBdr>
        <w:top w:val="none" w:sz="0" w:space="0" w:color="auto"/>
        <w:left w:val="none" w:sz="0" w:space="0" w:color="auto"/>
        <w:bottom w:val="none" w:sz="0" w:space="0" w:color="auto"/>
        <w:right w:val="none" w:sz="0" w:space="0" w:color="auto"/>
      </w:divBdr>
    </w:div>
    <w:div w:id="1598251108">
      <w:bodyDiv w:val="1"/>
      <w:marLeft w:val="0"/>
      <w:marRight w:val="0"/>
      <w:marTop w:val="0"/>
      <w:marBottom w:val="0"/>
      <w:divBdr>
        <w:top w:val="none" w:sz="0" w:space="0" w:color="auto"/>
        <w:left w:val="none" w:sz="0" w:space="0" w:color="auto"/>
        <w:bottom w:val="none" w:sz="0" w:space="0" w:color="auto"/>
        <w:right w:val="none" w:sz="0" w:space="0" w:color="auto"/>
      </w:divBdr>
    </w:div>
    <w:div w:id="1613323133">
      <w:bodyDiv w:val="1"/>
      <w:marLeft w:val="0"/>
      <w:marRight w:val="0"/>
      <w:marTop w:val="0"/>
      <w:marBottom w:val="0"/>
      <w:divBdr>
        <w:top w:val="none" w:sz="0" w:space="0" w:color="auto"/>
        <w:left w:val="none" w:sz="0" w:space="0" w:color="auto"/>
        <w:bottom w:val="none" w:sz="0" w:space="0" w:color="auto"/>
        <w:right w:val="none" w:sz="0" w:space="0" w:color="auto"/>
      </w:divBdr>
    </w:div>
    <w:div w:id="1616063707">
      <w:bodyDiv w:val="1"/>
      <w:marLeft w:val="0"/>
      <w:marRight w:val="0"/>
      <w:marTop w:val="0"/>
      <w:marBottom w:val="0"/>
      <w:divBdr>
        <w:top w:val="none" w:sz="0" w:space="0" w:color="auto"/>
        <w:left w:val="none" w:sz="0" w:space="0" w:color="auto"/>
        <w:bottom w:val="none" w:sz="0" w:space="0" w:color="auto"/>
        <w:right w:val="none" w:sz="0" w:space="0" w:color="auto"/>
      </w:divBdr>
    </w:div>
    <w:div w:id="1618828673">
      <w:bodyDiv w:val="1"/>
      <w:marLeft w:val="0"/>
      <w:marRight w:val="0"/>
      <w:marTop w:val="0"/>
      <w:marBottom w:val="0"/>
      <w:divBdr>
        <w:top w:val="none" w:sz="0" w:space="0" w:color="auto"/>
        <w:left w:val="none" w:sz="0" w:space="0" w:color="auto"/>
        <w:bottom w:val="none" w:sz="0" w:space="0" w:color="auto"/>
        <w:right w:val="none" w:sz="0" w:space="0" w:color="auto"/>
      </w:divBdr>
    </w:div>
    <w:div w:id="1623658172">
      <w:bodyDiv w:val="1"/>
      <w:marLeft w:val="0"/>
      <w:marRight w:val="0"/>
      <w:marTop w:val="0"/>
      <w:marBottom w:val="0"/>
      <w:divBdr>
        <w:top w:val="none" w:sz="0" w:space="0" w:color="auto"/>
        <w:left w:val="none" w:sz="0" w:space="0" w:color="auto"/>
        <w:bottom w:val="none" w:sz="0" w:space="0" w:color="auto"/>
        <w:right w:val="none" w:sz="0" w:space="0" w:color="auto"/>
      </w:divBdr>
    </w:div>
    <w:div w:id="1633369185">
      <w:bodyDiv w:val="1"/>
      <w:marLeft w:val="0"/>
      <w:marRight w:val="0"/>
      <w:marTop w:val="0"/>
      <w:marBottom w:val="0"/>
      <w:divBdr>
        <w:top w:val="none" w:sz="0" w:space="0" w:color="auto"/>
        <w:left w:val="none" w:sz="0" w:space="0" w:color="auto"/>
        <w:bottom w:val="none" w:sz="0" w:space="0" w:color="auto"/>
        <w:right w:val="none" w:sz="0" w:space="0" w:color="auto"/>
      </w:divBdr>
    </w:div>
    <w:div w:id="1635671470">
      <w:bodyDiv w:val="1"/>
      <w:marLeft w:val="0"/>
      <w:marRight w:val="0"/>
      <w:marTop w:val="0"/>
      <w:marBottom w:val="0"/>
      <w:divBdr>
        <w:top w:val="none" w:sz="0" w:space="0" w:color="auto"/>
        <w:left w:val="none" w:sz="0" w:space="0" w:color="auto"/>
        <w:bottom w:val="none" w:sz="0" w:space="0" w:color="auto"/>
        <w:right w:val="none" w:sz="0" w:space="0" w:color="auto"/>
      </w:divBdr>
    </w:div>
    <w:div w:id="1642224185">
      <w:bodyDiv w:val="1"/>
      <w:marLeft w:val="0"/>
      <w:marRight w:val="0"/>
      <w:marTop w:val="0"/>
      <w:marBottom w:val="0"/>
      <w:divBdr>
        <w:top w:val="none" w:sz="0" w:space="0" w:color="auto"/>
        <w:left w:val="none" w:sz="0" w:space="0" w:color="auto"/>
        <w:bottom w:val="none" w:sz="0" w:space="0" w:color="auto"/>
        <w:right w:val="none" w:sz="0" w:space="0" w:color="auto"/>
      </w:divBdr>
    </w:div>
    <w:div w:id="1642534226">
      <w:bodyDiv w:val="1"/>
      <w:marLeft w:val="0"/>
      <w:marRight w:val="0"/>
      <w:marTop w:val="0"/>
      <w:marBottom w:val="0"/>
      <w:divBdr>
        <w:top w:val="none" w:sz="0" w:space="0" w:color="auto"/>
        <w:left w:val="none" w:sz="0" w:space="0" w:color="auto"/>
        <w:bottom w:val="none" w:sz="0" w:space="0" w:color="auto"/>
        <w:right w:val="none" w:sz="0" w:space="0" w:color="auto"/>
      </w:divBdr>
    </w:div>
    <w:div w:id="1643271496">
      <w:bodyDiv w:val="1"/>
      <w:marLeft w:val="0"/>
      <w:marRight w:val="0"/>
      <w:marTop w:val="0"/>
      <w:marBottom w:val="0"/>
      <w:divBdr>
        <w:top w:val="none" w:sz="0" w:space="0" w:color="auto"/>
        <w:left w:val="none" w:sz="0" w:space="0" w:color="auto"/>
        <w:bottom w:val="none" w:sz="0" w:space="0" w:color="auto"/>
        <w:right w:val="none" w:sz="0" w:space="0" w:color="auto"/>
      </w:divBdr>
    </w:div>
    <w:div w:id="1658879752">
      <w:bodyDiv w:val="1"/>
      <w:marLeft w:val="0"/>
      <w:marRight w:val="0"/>
      <w:marTop w:val="0"/>
      <w:marBottom w:val="0"/>
      <w:divBdr>
        <w:top w:val="none" w:sz="0" w:space="0" w:color="auto"/>
        <w:left w:val="none" w:sz="0" w:space="0" w:color="auto"/>
        <w:bottom w:val="none" w:sz="0" w:space="0" w:color="auto"/>
        <w:right w:val="none" w:sz="0" w:space="0" w:color="auto"/>
      </w:divBdr>
    </w:div>
    <w:div w:id="1668171145">
      <w:bodyDiv w:val="1"/>
      <w:marLeft w:val="0"/>
      <w:marRight w:val="0"/>
      <w:marTop w:val="0"/>
      <w:marBottom w:val="0"/>
      <w:divBdr>
        <w:top w:val="none" w:sz="0" w:space="0" w:color="auto"/>
        <w:left w:val="none" w:sz="0" w:space="0" w:color="auto"/>
        <w:bottom w:val="none" w:sz="0" w:space="0" w:color="auto"/>
        <w:right w:val="none" w:sz="0" w:space="0" w:color="auto"/>
      </w:divBdr>
    </w:div>
    <w:div w:id="1672373245">
      <w:bodyDiv w:val="1"/>
      <w:marLeft w:val="0"/>
      <w:marRight w:val="0"/>
      <w:marTop w:val="0"/>
      <w:marBottom w:val="0"/>
      <w:divBdr>
        <w:top w:val="none" w:sz="0" w:space="0" w:color="auto"/>
        <w:left w:val="none" w:sz="0" w:space="0" w:color="auto"/>
        <w:bottom w:val="none" w:sz="0" w:space="0" w:color="auto"/>
        <w:right w:val="none" w:sz="0" w:space="0" w:color="auto"/>
      </w:divBdr>
    </w:div>
    <w:div w:id="1674333805">
      <w:bodyDiv w:val="1"/>
      <w:marLeft w:val="0"/>
      <w:marRight w:val="0"/>
      <w:marTop w:val="0"/>
      <w:marBottom w:val="0"/>
      <w:divBdr>
        <w:top w:val="none" w:sz="0" w:space="0" w:color="auto"/>
        <w:left w:val="none" w:sz="0" w:space="0" w:color="auto"/>
        <w:bottom w:val="none" w:sz="0" w:space="0" w:color="auto"/>
        <w:right w:val="none" w:sz="0" w:space="0" w:color="auto"/>
      </w:divBdr>
    </w:div>
    <w:div w:id="1688406927">
      <w:bodyDiv w:val="1"/>
      <w:marLeft w:val="0"/>
      <w:marRight w:val="0"/>
      <w:marTop w:val="0"/>
      <w:marBottom w:val="0"/>
      <w:divBdr>
        <w:top w:val="none" w:sz="0" w:space="0" w:color="auto"/>
        <w:left w:val="none" w:sz="0" w:space="0" w:color="auto"/>
        <w:bottom w:val="none" w:sz="0" w:space="0" w:color="auto"/>
        <w:right w:val="none" w:sz="0" w:space="0" w:color="auto"/>
      </w:divBdr>
    </w:div>
    <w:div w:id="1691905969">
      <w:bodyDiv w:val="1"/>
      <w:marLeft w:val="0"/>
      <w:marRight w:val="0"/>
      <w:marTop w:val="0"/>
      <w:marBottom w:val="0"/>
      <w:divBdr>
        <w:top w:val="none" w:sz="0" w:space="0" w:color="auto"/>
        <w:left w:val="none" w:sz="0" w:space="0" w:color="auto"/>
        <w:bottom w:val="none" w:sz="0" w:space="0" w:color="auto"/>
        <w:right w:val="none" w:sz="0" w:space="0" w:color="auto"/>
      </w:divBdr>
    </w:div>
    <w:div w:id="1699089157">
      <w:bodyDiv w:val="1"/>
      <w:marLeft w:val="0"/>
      <w:marRight w:val="0"/>
      <w:marTop w:val="0"/>
      <w:marBottom w:val="0"/>
      <w:divBdr>
        <w:top w:val="none" w:sz="0" w:space="0" w:color="auto"/>
        <w:left w:val="none" w:sz="0" w:space="0" w:color="auto"/>
        <w:bottom w:val="none" w:sz="0" w:space="0" w:color="auto"/>
        <w:right w:val="none" w:sz="0" w:space="0" w:color="auto"/>
      </w:divBdr>
    </w:div>
    <w:div w:id="1707172477">
      <w:bodyDiv w:val="1"/>
      <w:marLeft w:val="0"/>
      <w:marRight w:val="0"/>
      <w:marTop w:val="0"/>
      <w:marBottom w:val="0"/>
      <w:divBdr>
        <w:top w:val="none" w:sz="0" w:space="0" w:color="auto"/>
        <w:left w:val="none" w:sz="0" w:space="0" w:color="auto"/>
        <w:bottom w:val="none" w:sz="0" w:space="0" w:color="auto"/>
        <w:right w:val="none" w:sz="0" w:space="0" w:color="auto"/>
      </w:divBdr>
    </w:div>
    <w:div w:id="1714110929">
      <w:bodyDiv w:val="1"/>
      <w:marLeft w:val="0"/>
      <w:marRight w:val="0"/>
      <w:marTop w:val="0"/>
      <w:marBottom w:val="0"/>
      <w:divBdr>
        <w:top w:val="none" w:sz="0" w:space="0" w:color="auto"/>
        <w:left w:val="none" w:sz="0" w:space="0" w:color="auto"/>
        <w:bottom w:val="none" w:sz="0" w:space="0" w:color="auto"/>
        <w:right w:val="none" w:sz="0" w:space="0" w:color="auto"/>
      </w:divBdr>
    </w:div>
    <w:div w:id="1746107142">
      <w:bodyDiv w:val="1"/>
      <w:marLeft w:val="0"/>
      <w:marRight w:val="0"/>
      <w:marTop w:val="0"/>
      <w:marBottom w:val="0"/>
      <w:divBdr>
        <w:top w:val="none" w:sz="0" w:space="0" w:color="auto"/>
        <w:left w:val="none" w:sz="0" w:space="0" w:color="auto"/>
        <w:bottom w:val="none" w:sz="0" w:space="0" w:color="auto"/>
        <w:right w:val="none" w:sz="0" w:space="0" w:color="auto"/>
      </w:divBdr>
    </w:div>
    <w:div w:id="1757677374">
      <w:bodyDiv w:val="1"/>
      <w:marLeft w:val="0"/>
      <w:marRight w:val="0"/>
      <w:marTop w:val="0"/>
      <w:marBottom w:val="0"/>
      <w:divBdr>
        <w:top w:val="none" w:sz="0" w:space="0" w:color="auto"/>
        <w:left w:val="none" w:sz="0" w:space="0" w:color="auto"/>
        <w:bottom w:val="none" w:sz="0" w:space="0" w:color="auto"/>
        <w:right w:val="none" w:sz="0" w:space="0" w:color="auto"/>
      </w:divBdr>
    </w:div>
    <w:div w:id="1761640302">
      <w:bodyDiv w:val="1"/>
      <w:marLeft w:val="0"/>
      <w:marRight w:val="0"/>
      <w:marTop w:val="0"/>
      <w:marBottom w:val="0"/>
      <w:divBdr>
        <w:top w:val="none" w:sz="0" w:space="0" w:color="auto"/>
        <w:left w:val="none" w:sz="0" w:space="0" w:color="auto"/>
        <w:bottom w:val="none" w:sz="0" w:space="0" w:color="auto"/>
        <w:right w:val="none" w:sz="0" w:space="0" w:color="auto"/>
      </w:divBdr>
    </w:div>
    <w:div w:id="1785224817">
      <w:bodyDiv w:val="1"/>
      <w:marLeft w:val="0"/>
      <w:marRight w:val="0"/>
      <w:marTop w:val="0"/>
      <w:marBottom w:val="0"/>
      <w:divBdr>
        <w:top w:val="none" w:sz="0" w:space="0" w:color="auto"/>
        <w:left w:val="none" w:sz="0" w:space="0" w:color="auto"/>
        <w:bottom w:val="none" w:sz="0" w:space="0" w:color="auto"/>
        <w:right w:val="none" w:sz="0" w:space="0" w:color="auto"/>
      </w:divBdr>
    </w:div>
    <w:div w:id="1802189915">
      <w:bodyDiv w:val="1"/>
      <w:marLeft w:val="0"/>
      <w:marRight w:val="0"/>
      <w:marTop w:val="0"/>
      <w:marBottom w:val="0"/>
      <w:divBdr>
        <w:top w:val="none" w:sz="0" w:space="0" w:color="auto"/>
        <w:left w:val="none" w:sz="0" w:space="0" w:color="auto"/>
        <w:bottom w:val="none" w:sz="0" w:space="0" w:color="auto"/>
        <w:right w:val="none" w:sz="0" w:space="0" w:color="auto"/>
      </w:divBdr>
    </w:div>
    <w:div w:id="1805417209">
      <w:bodyDiv w:val="1"/>
      <w:marLeft w:val="0"/>
      <w:marRight w:val="0"/>
      <w:marTop w:val="0"/>
      <w:marBottom w:val="0"/>
      <w:divBdr>
        <w:top w:val="none" w:sz="0" w:space="0" w:color="auto"/>
        <w:left w:val="none" w:sz="0" w:space="0" w:color="auto"/>
        <w:bottom w:val="none" w:sz="0" w:space="0" w:color="auto"/>
        <w:right w:val="none" w:sz="0" w:space="0" w:color="auto"/>
      </w:divBdr>
    </w:div>
    <w:div w:id="1818524187">
      <w:bodyDiv w:val="1"/>
      <w:marLeft w:val="0"/>
      <w:marRight w:val="0"/>
      <w:marTop w:val="0"/>
      <w:marBottom w:val="0"/>
      <w:divBdr>
        <w:top w:val="none" w:sz="0" w:space="0" w:color="auto"/>
        <w:left w:val="none" w:sz="0" w:space="0" w:color="auto"/>
        <w:bottom w:val="none" w:sz="0" w:space="0" w:color="auto"/>
        <w:right w:val="none" w:sz="0" w:space="0" w:color="auto"/>
      </w:divBdr>
    </w:div>
    <w:div w:id="1840536246">
      <w:bodyDiv w:val="1"/>
      <w:marLeft w:val="0"/>
      <w:marRight w:val="0"/>
      <w:marTop w:val="0"/>
      <w:marBottom w:val="0"/>
      <w:divBdr>
        <w:top w:val="none" w:sz="0" w:space="0" w:color="auto"/>
        <w:left w:val="none" w:sz="0" w:space="0" w:color="auto"/>
        <w:bottom w:val="none" w:sz="0" w:space="0" w:color="auto"/>
        <w:right w:val="none" w:sz="0" w:space="0" w:color="auto"/>
      </w:divBdr>
    </w:div>
    <w:div w:id="1858959373">
      <w:bodyDiv w:val="1"/>
      <w:marLeft w:val="0"/>
      <w:marRight w:val="0"/>
      <w:marTop w:val="0"/>
      <w:marBottom w:val="0"/>
      <w:divBdr>
        <w:top w:val="none" w:sz="0" w:space="0" w:color="auto"/>
        <w:left w:val="none" w:sz="0" w:space="0" w:color="auto"/>
        <w:bottom w:val="none" w:sz="0" w:space="0" w:color="auto"/>
        <w:right w:val="none" w:sz="0" w:space="0" w:color="auto"/>
      </w:divBdr>
    </w:div>
    <w:div w:id="1860049319">
      <w:bodyDiv w:val="1"/>
      <w:marLeft w:val="0"/>
      <w:marRight w:val="0"/>
      <w:marTop w:val="0"/>
      <w:marBottom w:val="0"/>
      <w:divBdr>
        <w:top w:val="none" w:sz="0" w:space="0" w:color="auto"/>
        <w:left w:val="none" w:sz="0" w:space="0" w:color="auto"/>
        <w:bottom w:val="none" w:sz="0" w:space="0" w:color="auto"/>
        <w:right w:val="none" w:sz="0" w:space="0" w:color="auto"/>
      </w:divBdr>
    </w:div>
    <w:div w:id="1875269228">
      <w:bodyDiv w:val="1"/>
      <w:marLeft w:val="0"/>
      <w:marRight w:val="0"/>
      <w:marTop w:val="0"/>
      <w:marBottom w:val="0"/>
      <w:divBdr>
        <w:top w:val="none" w:sz="0" w:space="0" w:color="auto"/>
        <w:left w:val="none" w:sz="0" w:space="0" w:color="auto"/>
        <w:bottom w:val="none" w:sz="0" w:space="0" w:color="auto"/>
        <w:right w:val="none" w:sz="0" w:space="0" w:color="auto"/>
      </w:divBdr>
    </w:div>
    <w:div w:id="1882083984">
      <w:bodyDiv w:val="1"/>
      <w:marLeft w:val="0"/>
      <w:marRight w:val="0"/>
      <w:marTop w:val="0"/>
      <w:marBottom w:val="0"/>
      <w:divBdr>
        <w:top w:val="none" w:sz="0" w:space="0" w:color="auto"/>
        <w:left w:val="none" w:sz="0" w:space="0" w:color="auto"/>
        <w:bottom w:val="none" w:sz="0" w:space="0" w:color="auto"/>
        <w:right w:val="none" w:sz="0" w:space="0" w:color="auto"/>
      </w:divBdr>
    </w:div>
    <w:div w:id="1884709319">
      <w:bodyDiv w:val="1"/>
      <w:marLeft w:val="0"/>
      <w:marRight w:val="0"/>
      <w:marTop w:val="0"/>
      <w:marBottom w:val="0"/>
      <w:divBdr>
        <w:top w:val="none" w:sz="0" w:space="0" w:color="auto"/>
        <w:left w:val="none" w:sz="0" w:space="0" w:color="auto"/>
        <w:bottom w:val="none" w:sz="0" w:space="0" w:color="auto"/>
        <w:right w:val="none" w:sz="0" w:space="0" w:color="auto"/>
      </w:divBdr>
    </w:div>
    <w:div w:id="1889413885">
      <w:bodyDiv w:val="1"/>
      <w:marLeft w:val="0"/>
      <w:marRight w:val="0"/>
      <w:marTop w:val="0"/>
      <w:marBottom w:val="0"/>
      <w:divBdr>
        <w:top w:val="none" w:sz="0" w:space="0" w:color="auto"/>
        <w:left w:val="none" w:sz="0" w:space="0" w:color="auto"/>
        <w:bottom w:val="none" w:sz="0" w:space="0" w:color="auto"/>
        <w:right w:val="none" w:sz="0" w:space="0" w:color="auto"/>
      </w:divBdr>
    </w:div>
    <w:div w:id="1901789782">
      <w:bodyDiv w:val="1"/>
      <w:marLeft w:val="0"/>
      <w:marRight w:val="0"/>
      <w:marTop w:val="0"/>
      <w:marBottom w:val="0"/>
      <w:divBdr>
        <w:top w:val="none" w:sz="0" w:space="0" w:color="auto"/>
        <w:left w:val="none" w:sz="0" w:space="0" w:color="auto"/>
        <w:bottom w:val="none" w:sz="0" w:space="0" w:color="auto"/>
        <w:right w:val="none" w:sz="0" w:space="0" w:color="auto"/>
      </w:divBdr>
    </w:div>
    <w:div w:id="1906604774">
      <w:bodyDiv w:val="1"/>
      <w:marLeft w:val="0"/>
      <w:marRight w:val="0"/>
      <w:marTop w:val="0"/>
      <w:marBottom w:val="0"/>
      <w:divBdr>
        <w:top w:val="none" w:sz="0" w:space="0" w:color="auto"/>
        <w:left w:val="none" w:sz="0" w:space="0" w:color="auto"/>
        <w:bottom w:val="none" w:sz="0" w:space="0" w:color="auto"/>
        <w:right w:val="none" w:sz="0" w:space="0" w:color="auto"/>
      </w:divBdr>
    </w:div>
    <w:div w:id="1912614619">
      <w:bodyDiv w:val="1"/>
      <w:marLeft w:val="0"/>
      <w:marRight w:val="0"/>
      <w:marTop w:val="0"/>
      <w:marBottom w:val="0"/>
      <w:divBdr>
        <w:top w:val="none" w:sz="0" w:space="0" w:color="auto"/>
        <w:left w:val="none" w:sz="0" w:space="0" w:color="auto"/>
        <w:bottom w:val="none" w:sz="0" w:space="0" w:color="auto"/>
        <w:right w:val="none" w:sz="0" w:space="0" w:color="auto"/>
      </w:divBdr>
    </w:div>
    <w:div w:id="1918398206">
      <w:bodyDiv w:val="1"/>
      <w:marLeft w:val="0"/>
      <w:marRight w:val="0"/>
      <w:marTop w:val="0"/>
      <w:marBottom w:val="0"/>
      <w:divBdr>
        <w:top w:val="none" w:sz="0" w:space="0" w:color="auto"/>
        <w:left w:val="none" w:sz="0" w:space="0" w:color="auto"/>
        <w:bottom w:val="none" w:sz="0" w:space="0" w:color="auto"/>
        <w:right w:val="none" w:sz="0" w:space="0" w:color="auto"/>
      </w:divBdr>
    </w:div>
    <w:div w:id="1922786407">
      <w:bodyDiv w:val="1"/>
      <w:marLeft w:val="0"/>
      <w:marRight w:val="0"/>
      <w:marTop w:val="0"/>
      <w:marBottom w:val="0"/>
      <w:divBdr>
        <w:top w:val="none" w:sz="0" w:space="0" w:color="auto"/>
        <w:left w:val="none" w:sz="0" w:space="0" w:color="auto"/>
        <w:bottom w:val="none" w:sz="0" w:space="0" w:color="auto"/>
        <w:right w:val="none" w:sz="0" w:space="0" w:color="auto"/>
      </w:divBdr>
    </w:div>
    <w:div w:id="1929541057">
      <w:bodyDiv w:val="1"/>
      <w:marLeft w:val="0"/>
      <w:marRight w:val="0"/>
      <w:marTop w:val="0"/>
      <w:marBottom w:val="0"/>
      <w:divBdr>
        <w:top w:val="none" w:sz="0" w:space="0" w:color="auto"/>
        <w:left w:val="none" w:sz="0" w:space="0" w:color="auto"/>
        <w:bottom w:val="none" w:sz="0" w:space="0" w:color="auto"/>
        <w:right w:val="none" w:sz="0" w:space="0" w:color="auto"/>
      </w:divBdr>
    </w:div>
    <w:div w:id="1932741000">
      <w:bodyDiv w:val="1"/>
      <w:marLeft w:val="0"/>
      <w:marRight w:val="0"/>
      <w:marTop w:val="0"/>
      <w:marBottom w:val="0"/>
      <w:divBdr>
        <w:top w:val="none" w:sz="0" w:space="0" w:color="auto"/>
        <w:left w:val="none" w:sz="0" w:space="0" w:color="auto"/>
        <w:bottom w:val="none" w:sz="0" w:space="0" w:color="auto"/>
        <w:right w:val="none" w:sz="0" w:space="0" w:color="auto"/>
      </w:divBdr>
    </w:div>
    <w:div w:id="1940989853">
      <w:bodyDiv w:val="1"/>
      <w:marLeft w:val="0"/>
      <w:marRight w:val="0"/>
      <w:marTop w:val="0"/>
      <w:marBottom w:val="0"/>
      <w:divBdr>
        <w:top w:val="none" w:sz="0" w:space="0" w:color="auto"/>
        <w:left w:val="none" w:sz="0" w:space="0" w:color="auto"/>
        <w:bottom w:val="none" w:sz="0" w:space="0" w:color="auto"/>
        <w:right w:val="none" w:sz="0" w:space="0" w:color="auto"/>
      </w:divBdr>
    </w:div>
    <w:div w:id="1943368367">
      <w:bodyDiv w:val="1"/>
      <w:marLeft w:val="0"/>
      <w:marRight w:val="0"/>
      <w:marTop w:val="0"/>
      <w:marBottom w:val="0"/>
      <w:divBdr>
        <w:top w:val="none" w:sz="0" w:space="0" w:color="auto"/>
        <w:left w:val="none" w:sz="0" w:space="0" w:color="auto"/>
        <w:bottom w:val="none" w:sz="0" w:space="0" w:color="auto"/>
        <w:right w:val="none" w:sz="0" w:space="0" w:color="auto"/>
      </w:divBdr>
    </w:div>
    <w:div w:id="1951207887">
      <w:bodyDiv w:val="1"/>
      <w:marLeft w:val="0"/>
      <w:marRight w:val="0"/>
      <w:marTop w:val="0"/>
      <w:marBottom w:val="0"/>
      <w:divBdr>
        <w:top w:val="none" w:sz="0" w:space="0" w:color="auto"/>
        <w:left w:val="none" w:sz="0" w:space="0" w:color="auto"/>
        <w:bottom w:val="none" w:sz="0" w:space="0" w:color="auto"/>
        <w:right w:val="none" w:sz="0" w:space="0" w:color="auto"/>
      </w:divBdr>
    </w:div>
    <w:div w:id="1954939936">
      <w:bodyDiv w:val="1"/>
      <w:marLeft w:val="0"/>
      <w:marRight w:val="0"/>
      <w:marTop w:val="0"/>
      <w:marBottom w:val="0"/>
      <w:divBdr>
        <w:top w:val="none" w:sz="0" w:space="0" w:color="auto"/>
        <w:left w:val="none" w:sz="0" w:space="0" w:color="auto"/>
        <w:bottom w:val="none" w:sz="0" w:space="0" w:color="auto"/>
        <w:right w:val="none" w:sz="0" w:space="0" w:color="auto"/>
      </w:divBdr>
    </w:div>
    <w:div w:id="1968001603">
      <w:bodyDiv w:val="1"/>
      <w:marLeft w:val="0"/>
      <w:marRight w:val="0"/>
      <w:marTop w:val="0"/>
      <w:marBottom w:val="0"/>
      <w:divBdr>
        <w:top w:val="none" w:sz="0" w:space="0" w:color="auto"/>
        <w:left w:val="none" w:sz="0" w:space="0" w:color="auto"/>
        <w:bottom w:val="none" w:sz="0" w:space="0" w:color="auto"/>
        <w:right w:val="none" w:sz="0" w:space="0" w:color="auto"/>
      </w:divBdr>
    </w:div>
    <w:div w:id="1969705974">
      <w:bodyDiv w:val="1"/>
      <w:marLeft w:val="0"/>
      <w:marRight w:val="0"/>
      <w:marTop w:val="0"/>
      <w:marBottom w:val="0"/>
      <w:divBdr>
        <w:top w:val="none" w:sz="0" w:space="0" w:color="auto"/>
        <w:left w:val="none" w:sz="0" w:space="0" w:color="auto"/>
        <w:bottom w:val="none" w:sz="0" w:space="0" w:color="auto"/>
        <w:right w:val="none" w:sz="0" w:space="0" w:color="auto"/>
      </w:divBdr>
    </w:div>
    <w:div w:id="1972247705">
      <w:bodyDiv w:val="1"/>
      <w:marLeft w:val="0"/>
      <w:marRight w:val="0"/>
      <w:marTop w:val="0"/>
      <w:marBottom w:val="0"/>
      <w:divBdr>
        <w:top w:val="none" w:sz="0" w:space="0" w:color="auto"/>
        <w:left w:val="none" w:sz="0" w:space="0" w:color="auto"/>
        <w:bottom w:val="none" w:sz="0" w:space="0" w:color="auto"/>
        <w:right w:val="none" w:sz="0" w:space="0" w:color="auto"/>
      </w:divBdr>
    </w:div>
    <w:div w:id="1976449607">
      <w:bodyDiv w:val="1"/>
      <w:marLeft w:val="0"/>
      <w:marRight w:val="0"/>
      <w:marTop w:val="0"/>
      <w:marBottom w:val="0"/>
      <w:divBdr>
        <w:top w:val="none" w:sz="0" w:space="0" w:color="auto"/>
        <w:left w:val="none" w:sz="0" w:space="0" w:color="auto"/>
        <w:bottom w:val="none" w:sz="0" w:space="0" w:color="auto"/>
        <w:right w:val="none" w:sz="0" w:space="0" w:color="auto"/>
      </w:divBdr>
    </w:div>
    <w:div w:id="1976794580">
      <w:bodyDiv w:val="1"/>
      <w:marLeft w:val="0"/>
      <w:marRight w:val="0"/>
      <w:marTop w:val="0"/>
      <w:marBottom w:val="0"/>
      <w:divBdr>
        <w:top w:val="none" w:sz="0" w:space="0" w:color="auto"/>
        <w:left w:val="none" w:sz="0" w:space="0" w:color="auto"/>
        <w:bottom w:val="none" w:sz="0" w:space="0" w:color="auto"/>
        <w:right w:val="none" w:sz="0" w:space="0" w:color="auto"/>
      </w:divBdr>
    </w:div>
    <w:div w:id="1987196174">
      <w:bodyDiv w:val="1"/>
      <w:marLeft w:val="0"/>
      <w:marRight w:val="0"/>
      <w:marTop w:val="0"/>
      <w:marBottom w:val="0"/>
      <w:divBdr>
        <w:top w:val="none" w:sz="0" w:space="0" w:color="auto"/>
        <w:left w:val="none" w:sz="0" w:space="0" w:color="auto"/>
        <w:bottom w:val="none" w:sz="0" w:space="0" w:color="auto"/>
        <w:right w:val="none" w:sz="0" w:space="0" w:color="auto"/>
      </w:divBdr>
    </w:div>
    <w:div w:id="1990136382">
      <w:bodyDiv w:val="1"/>
      <w:marLeft w:val="0"/>
      <w:marRight w:val="0"/>
      <w:marTop w:val="0"/>
      <w:marBottom w:val="0"/>
      <w:divBdr>
        <w:top w:val="none" w:sz="0" w:space="0" w:color="auto"/>
        <w:left w:val="none" w:sz="0" w:space="0" w:color="auto"/>
        <w:bottom w:val="none" w:sz="0" w:space="0" w:color="auto"/>
        <w:right w:val="none" w:sz="0" w:space="0" w:color="auto"/>
      </w:divBdr>
    </w:div>
    <w:div w:id="2002659867">
      <w:bodyDiv w:val="1"/>
      <w:marLeft w:val="0"/>
      <w:marRight w:val="0"/>
      <w:marTop w:val="0"/>
      <w:marBottom w:val="0"/>
      <w:divBdr>
        <w:top w:val="none" w:sz="0" w:space="0" w:color="auto"/>
        <w:left w:val="none" w:sz="0" w:space="0" w:color="auto"/>
        <w:bottom w:val="none" w:sz="0" w:space="0" w:color="auto"/>
        <w:right w:val="none" w:sz="0" w:space="0" w:color="auto"/>
      </w:divBdr>
    </w:div>
    <w:div w:id="2003896849">
      <w:bodyDiv w:val="1"/>
      <w:marLeft w:val="0"/>
      <w:marRight w:val="0"/>
      <w:marTop w:val="0"/>
      <w:marBottom w:val="0"/>
      <w:divBdr>
        <w:top w:val="none" w:sz="0" w:space="0" w:color="auto"/>
        <w:left w:val="none" w:sz="0" w:space="0" w:color="auto"/>
        <w:bottom w:val="none" w:sz="0" w:space="0" w:color="auto"/>
        <w:right w:val="none" w:sz="0" w:space="0" w:color="auto"/>
      </w:divBdr>
    </w:div>
    <w:div w:id="2006547238">
      <w:bodyDiv w:val="1"/>
      <w:marLeft w:val="0"/>
      <w:marRight w:val="0"/>
      <w:marTop w:val="0"/>
      <w:marBottom w:val="0"/>
      <w:divBdr>
        <w:top w:val="none" w:sz="0" w:space="0" w:color="auto"/>
        <w:left w:val="none" w:sz="0" w:space="0" w:color="auto"/>
        <w:bottom w:val="none" w:sz="0" w:space="0" w:color="auto"/>
        <w:right w:val="none" w:sz="0" w:space="0" w:color="auto"/>
      </w:divBdr>
    </w:div>
    <w:div w:id="2012830507">
      <w:bodyDiv w:val="1"/>
      <w:marLeft w:val="0"/>
      <w:marRight w:val="0"/>
      <w:marTop w:val="0"/>
      <w:marBottom w:val="0"/>
      <w:divBdr>
        <w:top w:val="none" w:sz="0" w:space="0" w:color="auto"/>
        <w:left w:val="none" w:sz="0" w:space="0" w:color="auto"/>
        <w:bottom w:val="none" w:sz="0" w:space="0" w:color="auto"/>
        <w:right w:val="none" w:sz="0" w:space="0" w:color="auto"/>
      </w:divBdr>
    </w:div>
    <w:div w:id="2033531404">
      <w:bodyDiv w:val="1"/>
      <w:marLeft w:val="0"/>
      <w:marRight w:val="0"/>
      <w:marTop w:val="0"/>
      <w:marBottom w:val="0"/>
      <w:divBdr>
        <w:top w:val="none" w:sz="0" w:space="0" w:color="auto"/>
        <w:left w:val="none" w:sz="0" w:space="0" w:color="auto"/>
        <w:bottom w:val="none" w:sz="0" w:space="0" w:color="auto"/>
        <w:right w:val="none" w:sz="0" w:space="0" w:color="auto"/>
      </w:divBdr>
    </w:div>
    <w:div w:id="2035643885">
      <w:bodyDiv w:val="1"/>
      <w:marLeft w:val="0"/>
      <w:marRight w:val="0"/>
      <w:marTop w:val="0"/>
      <w:marBottom w:val="0"/>
      <w:divBdr>
        <w:top w:val="none" w:sz="0" w:space="0" w:color="auto"/>
        <w:left w:val="none" w:sz="0" w:space="0" w:color="auto"/>
        <w:bottom w:val="none" w:sz="0" w:space="0" w:color="auto"/>
        <w:right w:val="none" w:sz="0" w:space="0" w:color="auto"/>
      </w:divBdr>
    </w:div>
    <w:div w:id="2043170342">
      <w:bodyDiv w:val="1"/>
      <w:marLeft w:val="0"/>
      <w:marRight w:val="0"/>
      <w:marTop w:val="0"/>
      <w:marBottom w:val="0"/>
      <w:divBdr>
        <w:top w:val="none" w:sz="0" w:space="0" w:color="auto"/>
        <w:left w:val="none" w:sz="0" w:space="0" w:color="auto"/>
        <w:bottom w:val="none" w:sz="0" w:space="0" w:color="auto"/>
        <w:right w:val="none" w:sz="0" w:space="0" w:color="auto"/>
      </w:divBdr>
    </w:div>
    <w:div w:id="2043703310">
      <w:bodyDiv w:val="1"/>
      <w:marLeft w:val="0"/>
      <w:marRight w:val="0"/>
      <w:marTop w:val="0"/>
      <w:marBottom w:val="0"/>
      <w:divBdr>
        <w:top w:val="none" w:sz="0" w:space="0" w:color="auto"/>
        <w:left w:val="none" w:sz="0" w:space="0" w:color="auto"/>
        <w:bottom w:val="none" w:sz="0" w:space="0" w:color="auto"/>
        <w:right w:val="none" w:sz="0" w:space="0" w:color="auto"/>
      </w:divBdr>
    </w:div>
    <w:div w:id="2053845557">
      <w:bodyDiv w:val="1"/>
      <w:marLeft w:val="0"/>
      <w:marRight w:val="0"/>
      <w:marTop w:val="0"/>
      <w:marBottom w:val="0"/>
      <w:divBdr>
        <w:top w:val="none" w:sz="0" w:space="0" w:color="auto"/>
        <w:left w:val="none" w:sz="0" w:space="0" w:color="auto"/>
        <w:bottom w:val="none" w:sz="0" w:space="0" w:color="auto"/>
        <w:right w:val="none" w:sz="0" w:space="0" w:color="auto"/>
      </w:divBdr>
    </w:div>
    <w:div w:id="2058241943">
      <w:bodyDiv w:val="1"/>
      <w:marLeft w:val="0"/>
      <w:marRight w:val="0"/>
      <w:marTop w:val="0"/>
      <w:marBottom w:val="0"/>
      <w:divBdr>
        <w:top w:val="none" w:sz="0" w:space="0" w:color="auto"/>
        <w:left w:val="none" w:sz="0" w:space="0" w:color="auto"/>
        <w:bottom w:val="none" w:sz="0" w:space="0" w:color="auto"/>
        <w:right w:val="none" w:sz="0" w:space="0" w:color="auto"/>
      </w:divBdr>
    </w:div>
    <w:div w:id="2061903483">
      <w:bodyDiv w:val="1"/>
      <w:marLeft w:val="0"/>
      <w:marRight w:val="0"/>
      <w:marTop w:val="0"/>
      <w:marBottom w:val="0"/>
      <w:divBdr>
        <w:top w:val="none" w:sz="0" w:space="0" w:color="auto"/>
        <w:left w:val="none" w:sz="0" w:space="0" w:color="auto"/>
        <w:bottom w:val="none" w:sz="0" w:space="0" w:color="auto"/>
        <w:right w:val="none" w:sz="0" w:space="0" w:color="auto"/>
      </w:divBdr>
    </w:div>
    <w:div w:id="2078355538">
      <w:bodyDiv w:val="1"/>
      <w:marLeft w:val="0"/>
      <w:marRight w:val="0"/>
      <w:marTop w:val="0"/>
      <w:marBottom w:val="0"/>
      <w:divBdr>
        <w:top w:val="none" w:sz="0" w:space="0" w:color="auto"/>
        <w:left w:val="none" w:sz="0" w:space="0" w:color="auto"/>
        <w:bottom w:val="none" w:sz="0" w:space="0" w:color="auto"/>
        <w:right w:val="none" w:sz="0" w:space="0" w:color="auto"/>
      </w:divBdr>
    </w:div>
    <w:div w:id="2081124926">
      <w:bodyDiv w:val="1"/>
      <w:marLeft w:val="0"/>
      <w:marRight w:val="0"/>
      <w:marTop w:val="0"/>
      <w:marBottom w:val="0"/>
      <w:divBdr>
        <w:top w:val="none" w:sz="0" w:space="0" w:color="auto"/>
        <w:left w:val="none" w:sz="0" w:space="0" w:color="auto"/>
        <w:bottom w:val="none" w:sz="0" w:space="0" w:color="auto"/>
        <w:right w:val="none" w:sz="0" w:space="0" w:color="auto"/>
      </w:divBdr>
    </w:div>
    <w:div w:id="2089226896">
      <w:bodyDiv w:val="1"/>
      <w:marLeft w:val="0"/>
      <w:marRight w:val="0"/>
      <w:marTop w:val="0"/>
      <w:marBottom w:val="0"/>
      <w:divBdr>
        <w:top w:val="none" w:sz="0" w:space="0" w:color="auto"/>
        <w:left w:val="none" w:sz="0" w:space="0" w:color="auto"/>
        <w:bottom w:val="none" w:sz="0" w:space="0" w:color="auto"/>
        <w:right w:val="none" w:sz="0" w:space="0" w:color="auto"/>
      </w:divBdr>
    </w:div>
    <w:div w:id="2090032423">
      <w:bodyDiv w:val="1"/>
      <w:marLeft w:val="0"/>
      <w:marRight w:val="0"/>
      <w:marTop w:val="0"/>
      <w:marBottom w:val="0"/>
      <w:divBdr>
        <w:top w:val="none" w:sz="0" w:space="0" w:color="auto"/>
        <w:left w:val="none" w:sz="0" w:space="0" w:color="auto"/>
        <w:bottom w:val="none" w:sz="0" w:space="0" w:color="auto"/>
        <w:right w:val="none" w:sz="0" w:space="0" w:color="auto"/>
      </w:divBdr>
    </w:div>
    <w:div w:id="2091080413">
      <w:bodyDiv w:val="1"/>
      <w:marLeft w:val="0"/>
      <w:marRight w:val="0"/>
      <w:marTop w:val="0"/>
      <w:marBottom w:val="0"/>
      <w:divBdr>
        <w:top w:val="none" w:sz="0" w:space="0" w:color="auto"/>
        <w:left w:val="none" w:sz="0" w:space="0" w:color="auto"/>
        <w:bottom w:val="none" w:sz="0" w:space="0" w:color="auto"/>
        <w:right w:val="none" w:sz="0" w:space="0" w:color="auto"/>
      </w:divBdr>
    </w:div>
    <w:div w:id="2097626737">
      <w:bodyDiv w:val="1"/>
      <w:marLeft w:val="0"/>
      <w:marRight w:val="0"/>
      <w:marTop w:val="0"/>
      <w:marBottom w:val="0"/>
      <w:divBdr>
        <w:top w:val="none" w:sz="0" w:space="0" w:color="auto"/>
        <w:left w:val="none" w:sz="0" w:space="0" w:color="auto"/>
        <w:bottom w:val="none" w:sz="0" w:space="0" w:color="auto"/>
        <w:right w:val="none" w:sz="0" w:space="0" w:color="auto"/>
      </w:divBdr>
    </w:div>
    <w:div w:id="2100129548">
      <w:bodyDiv w:val="1"/>
      <w:marLeft w:val="0"/>
      <w:marRight w:val="0"/>
      <w:marTop w:val="0"/>
      <w:marBottom w:val="0"/>
      <w:divBdr>
        <w:top w:val="none" w:sz="0" w:space="0" w:color="auto"/>
        <w:left w:val="none" w:sz="0" w:space="0" w:color="auto"/>
        <w:bottom w:val="none" w:sz="0" w:space="0" w:color="auto"/>
        <w:right w:val="none" w:sz="0" w:space="0" w:color="auto"/>
      </w:divBdr>
    </w:div>
    <w:div w:id="2111197085">
      <w:bodyDiv w:val="1"/>
      <w:marLeft w:val="0"/>
      <w:marRight w:val="0"/>
      <w:marTop w:val="0"/>
      <w:marBottom w:val="0"/>
      <w:divBdr>
        <w:top w:val="none" w:sz="0" w:space="0" w:color="auto"/>
        <w:left w:val="none" w:sz="0" w:space="0" w:color="auto"/>
        <w:bottom w:val="none" w:sz="0" w:space="0" w:color="auto"/>
        <w:right w:val="none" w:sz="0" w:space="0" w:color="auto"/>
      </w:divBdr>
    </w:div>
    <w:div w:id="2117866409">
      <w:bodyDiv w:val="1"/>
      <w:marLeft w:val="0"/>
      <w:marRight w:val="0"/>
      <w:marTop w:val="0"/>
      <w:marBottom w:val="0"/>
      <w:divBdr>
        <w:top w:val="none" w:sz="0" w:space="0" w:color="auto"/>
        <w:left w:val="none" w:sz="0" w:space="0" w:color="auto"/>
        <w:bottom w:val="none" w:sz="0" w:space="0" w:color="auto"/>
        <w:right w:val="none" w:sz="0" w:space="0" w:color="auto"/>
      </w:divBdr>
    </w:div>
    <w:div w:id="2131195896">
      <w:bodyDiv w:val="1"/>
      <w:marLeft w:val="0"/>
      <w:marRight w:val="0"/>
      <w:marTop w:val="0"/>
      <w:marBottom w:val="0"/>
      <w:divBdr>
        <w:top w:val="none" w:sz="0" w:space="0" w:color="auto"/>
        <w:left w:val="none" w:sz="0" w:space="0" w:color="auto"/>
        <w:bottom w:val="none" w:sz="0" w:space="0" w:color="auto"/>
        <w:right w:val="none" w:sz="0" w:space="0" w:color="auto"/>
      </w:divBdr>
    </w:div>
    <w:div w:id="2135520600">
      <w:bodyDiv w:val="1"/>
      <w:marLeft w:val="0"/>
      <w:marRight w:val="0"/>
      <w:marTop w:val="0"/>
      <w:marBottom w:val="0"/>
      <w:divBdr>
        <w:top w:val="none" w:sz="0" w:space="0" w:color="auto"/>
        <w:left w:val="none" w:sz="0" w:space="0" w:color="auto"/>
        <w:bottom w:val="none" w:sz="0" w:space="0" w:color="auto"/>
        <w:right w:val="none" w:sz="0" w:space="0" w:color="auto"/>
      </w:divBdr>
    </w:div>
    <w:div w:id="2141724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596a7eddb6777a4a2aa2241c758092e6">
  <xsd:schema xmlns:xsd="http://www.w3.org/2001/XMLSchema" xmlns:xs="http://www.w3.org/2001/XMLSchema" xmlns:p="http://schemas.microsoft.com/office/2006/metadata/properties" xmlns:ns3="b4f9f7ee-5770-4a14-8925-17f3d16e50b7" targetNamespace="http://schemas.microsoft.com/office/2006/metadata/properties" ma:root="true" ma:fieldsID="c70316d6ac8957b61e3c6910a7b9cb7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Win06</b:Tag>
    <b:SourceType>JournalArticle</b:SourceType>
    <b:Guid>{54FB8086-1485-4C8B-8DA4-DEFEFE41E7E2}</b:Guid>
    <b:Author>
      <b:Author>
        <b:NameList>
          <b:Person>
            <b:Last>Wing</b:Last>
            <b:First>Jeannette</b:First>
            <b:Middle>M.</b:Middle>
          </b:Person>
        </b:NameList>
      </b:Author>
    </b:Author>
    <b:Title>Computational thinking</b:Title>
    <b:JournalName>Communications of the ACM</b:JournalName>
    <b:Year>2006</b:Year>
    <b:Pages>33-35</b:Pages>
    <b:Volume>49</b:Volume>
    <b:Issue>3</b:Issue>
    <b:DOI> 10.1145/1118178.1118215</b:DOI>
    <b:RefOrder>1</b:RefOrder>
  </b:Source>
  <b:Source>
    <b:Tag>WuT24</b:Tag>
    <b:SourceType>JournalArticle</b:SourceType>
    <b:Guid>{838F4357-4EC9-4074-9853-8957D87FD2C8}</b:Guid>
    <b:Author>
      <b:Author>
        <b:NameList>
          <b:Person>
            <b:Last>Wu</b:Last>
            <b:First>Ting-Ting</b:First>
          </b:Person>
          <b:Person>
            <b:Last>Asmara</b:Last>
            <b:First>Andik</b:First>
          </b:Person>
          <b:Person>
            <b:Last>Huang</b:Last>
            <b:First>Yueh-Min</b:First>
          </b:Person>
          <b:Person>
            <b:Last>Permata Hapsari</b:Last>
            <b:First>Intan</b:First>
          </b:Person>
        </b:NameList>
      </b:Author>
    </b:Author>
    <b:Title>Identification of Problem-Solving Techniques in Computational Thinking Studies: Systematic Literature Review</b:Title>
    <b:JournalName>SAGE Open</b:JournalName>
    <b:Year>2024</b:Year>
    <b:Pages>1-20</b:Pages>
    <b:Volume>14</b:Volume>
    <b:Issue>2</b:Issue>
    <b:DOI>10.1177/21582440241249897</b:DOI>
    <b:RefOrder>2</b:RefOrder>
  </b:Source>
  <b:Source>
    <b:Tag>Cle94</b:Tag>
    <b:SourceType>Book</b:SourceType>
    <b:Guid>{BBD16179-9C45-4397-9C49-88CF20417E6D}</b:Guid>
    <b:Title>Case Method Fast-Track: A RAD Approach</b:Title>
    <b:Year> 1994</b:Year>
    <b:Author>
      <b:Author>
        <b:NameList>
          <b:Person>
            <b:Last>Clegg</b:Last>
            <b:First>Dai</b:First>
          </b:Person>
          <b:Person>
            <b:Last>Barker</b:Last>
            <b:First>Richard</b:First>
          </b:Person>
        </b:NameList>
      </b:Author>
    </b:Author>
    <b:City>Wokingham</b:City>
    <b:Publisher>Addison-Wesley</b:Publisher>
    <b:RefOrder>3</b:RefOrder>
  </b:Source>
  <b:Source>
    <b:Tag>Agi23</b:Tag>
    <b:SourceType>DocumentFromInternetSite</b:SourceType>
    <b:Guid>{42CD2212-8071-43FB-B0A7-3BB6D948DA52}</b:Guid>
    <b:Title>MoSCoW Prioritisation</b:Title>
    <b:Year>2023</b:Year>
    <b:Author>
      <b:Author>
        <b:Corporate>Agile Business Consortium</b:Corporate>
      </b:Author>
    </b:Author>
    <b:YearAccessed>2026</b:YearAccessed>
    <b:MonthAccessed>August</b:MonthAccessed>
    <b:DayAccessed>10</b:DayAccessed>
    <b:URL>https://www.agilebusiness.org/resource/what-is-moscow-prioritisation.html</b:URL>
    <b:InternetSiteTitle>Agile Business Consortium</b:InternetSiteTitle>
    <b:RefOrder>4</b:RefOrder>
  </b:Source>
  <b:Source>
    <b:Tag>Ali20</b:Tag>
    <b:SourceType>JournalArticle</b:SourceType>
    <b:Guid>{7A1A6D87-9B97-4D51-B39A-66E2D35F71B9}</b:Guid>
    <b:Title>Role of Requirement Prioritization Technique to Improve the Quality of Highly-Configurable Systems</b:Title>
    <b:Year>2020</b:Year>
    <b:Author>
      <b:Author>
        <b:NameList>
          <b:Person>
            <b:Last>Ali</b:Last>
            <b:First>Atif</b:First>
          </b:Person>
          <b:Person>
            <b:Last>Hafeez</b:Last>
            <b:First>Yaser</b:First>
          </b:Person>
          <b:Person>
            <b:Last>Hussain</b:Last>
            <b:First>Shariq</b:First>
          </b:Person>
          <b:Person>
            <b:Last>Yang</b:Last>
            <b:First>Shunkun</b:First>
          </b:Person>
        </b:NameList>
      </b:Author>
    </b:Author>
    <b:JournalName>IEEE Access</b:JournalName>
    <b:Pages>27549-27573</b:Pages>
    <b:Volume>8</b:Volume>
    <b:DOI>10.1109/ACCESS.2020.2971382</b:DOI>
    <b:RefOrder>5</b:RefOrder>
  </b:Source>
  <b:Source>
    <b:Tag>Ope24</b:Tag>
    <b:SourceType>JournalArticle</b:SourceType>
    <b:Guid>{87622754-6D11-4B1C-B670-71B693A0D950}</b:Guid>
    <b:Author>
      <b:Author>
        <b:NameList>
          <b:Person>
            <b:Last>Schaerf</b:Last>
            <b:First>Andrea</b:First>
          </b:Person>
        </b:NameList>
      </b:Author>
    </b:Author>
    <b:Title>A Survey of Automated Timetabling</b:Title>
    <b:Year>1999</b:Year>
    <b:BookTitle>Introduction to Computer Science</b:BookTitle>
    <b:City>Houston, TX</b:City>
    <b:Publisher>OpenStax</b:Publisher>
    <b:URL>https://openstax.org/books/introduction-computer-science/pages/2-1-computational-thinking</b:URL>
    <b:Pages>87-127</b:Pages>
    <b:JournalName>Artificial Intelligence Review</b:JournalName>
    <b:Volume>13</b:Volume>
    <b:Issue>2</b:Issue>
    <b:RefOrder>7</b:RefOrder>
  </b:Source>
  <b:Source>
    <b:Tag>Che99</b:Tag>
    <b:SourceType>BookSection</b:SourceType>
    <b:Guid>{9035498C-C5D9-44C2-98B0-1CB089067E22}</b:Guid>
    <b:Title>Computational Thinking</b:Title>
    <b:Year>2024</b:Year>
    <b:City>Houston, TX</b:City>
    <b:Publisher>OpenStax</b:Publisher>
    <b:Author>
      <b:Author>
        <b:Corporate>OpenStax</b:Corporate>
      </b:Author>
    </b:Author>
    <b:BookTitle>Introduction to Computer Science</b:BookTitle>
    <b:RefOrder>8</b:RefOrder>
  </b:Source>
  <b:Source>
    <b:Tag>Tsa93</b:Tag>
    <b:SourceType>Book</b:SourceType>
    <b:Guid>{D67D1CC6-3717-4FD3-9E2F-397129566298}</b:Guid>
    <b:Title>Systems Thinking, Systems Practice: Includes a 30-Year Retrospective</b:Title>
    <b:Year>1999</b:Year>
    <b:Author>
      <b:Author>
        <b:NameList>
          <b:Person>
            <b:Last>Checkland</b:Last>
            <b:First>Peter</b:First>
          </b:Person>
        </b:NameList>
      </b:Author>
    </b:Author>
    <b:City>Chichester</b:City>
    <b:Publisher>Wiley</b:Publisher>
    <b:RefOrder>9</b:RefOrder>
  </b:Source>
  <b:Source>
    <b:Tag>Sch99</b:Tag>
    <b:SourceType>Book</b:SourceType>
    <b:Guid>{EAC0FCCD-536A-40F4-8536-CE63EBA808D7}</b:Guid>
    <b:Title>Foundations of Constraint Satisfaction</b:Title>
    <b:Year>1993</b:Year>
    <b:Author>
      <b:Author>
        <b:NameList>
          <b:Person>
            <b:Last>Tsang</b:Last>
            <b:First>Edward</b:First>
          </b:Person>
        </b:NameList>
      </b:Author>
    </b:Author>
    <b:JournalName>Artificial Intelligence Review</b:JournalName>
    <b:Issue>2</b:Issue>
    <b:DOI>10.1023/A:1006576209967</b:DOI>
    <b:City>London</b:City>
    <b:Publisher>Academic Press</b:Publisher>
    <b:RefOrder>6</b:RefOrder>
  </b:Source>
</b:Sources>
</file>

<file path=customXml/itemProps1.xml><?xml version="1.0" encoding="utf-8"?>
<ds:datastoreItem xmlns:ds="http://schemas.openxmlformats.org/officeDocument/2006/customXml" ds:itemID="{D64A16DC-1580-45BC-ACC6-61756F161DEA}">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76122F8C-6981-4AC7-A1CC-0C724695ABF3}">
  <ds:schemaRefs>
    <ds:schemaRef ds:uri="http://schemas.microsoft.com/sharepoint/v3/contenttype/forms"/>
  </ds:schemaRefs>
</ds:datastoreItem>
</file>

<file path=customXml/itemProps3.xml><?xml version="1.0" encoding="utf-8"?>
<ds:datastoreItem xmlns:ds="http://schemas.openxmlformats.org/officeDocument/2006/customXml" ds:itemID="{3642C6FD-3123-43B1-BC29-2F297AFAA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D1D76F-3CEA-4E00-B094-4D9BD2DCF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2678</Words>
  <Characters>15266</Characters>
  <Application>Microsoft Office Word</Application>
  <DocSecurity>0</DocSecurity>
  <Lines>127</Lines>
  <Paragraphs>35</Paragraphs>
  <ScaleCrop>false</ScaleCrop>
  <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Yaroslav Tsyrul (2511421)</cp:lastModifiedBy>
  <cp:revision>33</cp:revision>
  <dcterms:created xsi:type="dcterms:W3CDTF">2026-08-10T22:16:00Z</dcterms:created>
  <dcterms:modified xsi:type="dcterms:W3CDTF">2026-08-10T23:25:00Z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