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98428784"/>
        <w:docPartObj>
          <w:docPartGallery w:val="Cover Pages"/>
          <w:docPartUnique/>
        </w:docPartObj>
      </w:sdtPr>
      <w:sdtEndPr>
        <w:rPr>
          <w:lang w:val="en-US"/>
        </w:rPr>
      </w:sdtEndPr>
      <w:sdtContent>
        <w:p w14:paraId="21E506C4" w14:textId="0BDBB606" w:rsidR="00A27EED" w:rsidRDefault="00A27EED">
          <w:r>
            <w:rPr>
              <w:noProof/>
              <w:lang w:eastAsia="en-GB"/>
            </w:rPr>
            <mc:AlternateContent>
              <mc:Choice Requires="wps">
                <w:drawing>
                  <wp:anchor distT="0" distB="0" distL="114300" distR="114300" simplePos="0" relativeHeight="251660288" behindDoc="1" locked="0" layoutInCell="1" allowOverlap="1" wp14:anchorId="34E4D717" wp14:editId="26F297C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0927BB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752FCADD" w14:textId="781634CC" w:rsidR="0020329D" w:rsidRPr="00A27EED" w:rsidRDefault="00A27EED" w:rsidP="00A27EED">
          <w:pPr>
            <w:rPr>
              <w:lang w:val="en-US"/>
            </w:rPr>
          </w:pPr>
          <w:r>
            <w:rPr>
              <w:noProof/>
              <w:lang w:eastAsia="en-GB"/>
            </w:rPr>
            <mc:AlternateContent>
              <mc:Choice Requires="wps">
                <w:drawing>
                  <wp:anchor distT="0" distB="0" distL="114300" distR="114300" simplePos="0" relativeHeight="251661312" behindDoc="0" locked="0" layoutInCell="1" allowOverlap="1" wp14:anchorId="6A414BEA" wp14:editId="258E0531">
                    <wp:simplePos x="0" y="0"/>
                    <wp:positionH relativeFrom="page">
                      <wp:posOffset>161925</wp:posOffset>
                    </wp:positionH>
                    <wp:positionV relativeFrom="page">
                      <wp:posOffset>7085965</wp:posOffset>
                    </wp:positionV>
                    <wp:extent cx="5534025" cy="2724912"/>
                    <wp:effectExtent l="0" t="0" r="5715"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469F873" w14:textId="32FE13F2" w:rsidR="00A27EED" w:rsidRDefault="00A27EED" w:rsidP="00A27EED">
                                <w:pPr>
                                  <w:pStyle w:val="NoSpacing"/>
                                  <w:spacing w:after="480"/>
                                  <w:rPr>
                                    <w:i/>
                                    <w:color w:val="262626" w:themeColor="text1" w:themeTint="D9"/>
                                    <w:sz w:val="32"/>
                                    <w:szCs w:val="32"/>
                                  </w:rPr>
                                </w:pPr>
                                <w:r>
                                  <w:rPr>
                                    <w:i/>
                                    <w:color w:val="262626" w:themeColor="text1" w:themeTint="D9"/>
                                    <w:sz w:val="32"/>
                                    <w:szCs w:val="32"/>
                                  </w:rPr>
                                  <w:t xml:space="preserve">word count: </w:t>
                                </w:r>
                              </w:p>
                              <w:p w14:paraId="238ED9A4" w14:textId="3852C9CC" w:rsidR="00A27EED" w:rsidRDefault="00A27EED" w:rsidP="00A27EED">
                                <w:pPr>
                                  <w:pStyle w:val="NoSpacing"/>
                                  <w:spacing w:after="480"/>
                                  <w:rPr>
                                    <w:i/>
                                    <w:color w:val="262626" w:themeColor="text1" w:themeTint="D9"/>
                                    <w:sz w:val="32"/>
                                    <w:szCs w:val="32"/>
                                    <w:lang w:val="en-GB"/>
                                  </w:rPr>
                                </w:pPr>
                                <w:proofErr w:type="spellStart"/>
                                <w:r>
                                  <w:rPr>
                                    <w:i/>
                                    <w:color w:val="262626" w:themeColor="text1" w:themeTint="D9"/>
                                    <w:sz w:val="32"/>
                                    <w:szCs w:val="32"/>
                                  </w:rPr>
                                  <w:t>Ayda</w:t>
                                </w:r>
                                <w:proofErr w:type="spellEnd"/>
                                <w:r>
                                  <w:rPr>
                                    <w:i/>
                                    <w:color w:val="262626" w:themeColor="text1" w:themeTint="D9"/>
                                    <w:sz w:val="32"/>
                                    <w:szCs w:val="32"/>
                                  </w:rPr>
                                  <w:t xml:space="preserve"> Florence </w:t>
                                </w:r>
                                <w:proofErr w:type="spellStart"/>
                                <w:r>
                                  <w:rPr>
                                    <w:i/>
                                    <w:color w:val="262626" w:themeColor="text1" w:themeTint="D9"/>
                                    <w:sz w:val="32"/>
                                    <w:szCs w:val="32"/>
                                  </w:rPr>
                                  <w:t>Bekisoglu</w:t>
                                </w:r>
                                <w:proofErr w:type="spellEnd"/>
                                <w:r>
                                  <w:rPr>
                                    <w:i/>
                                    <w:color w:val="262626" w:themeColor="text1" w:themeTint="D9"/>
                                    <w:sz w:val="32"/>
                                    <w:szCs w:val="32"/>
                                  </w:rPr>
                                  <w:t xml:space="preserve"> </w:t>
                                </w:r>
                              </w:p>
                              <w:p w14:paraId="5B146495" w14:textId="3863A14A" w:rsidR="00A27EED" w:rsidRDefault="00A27EED" w:rsidP="00A27EED">
                                <w:pPr>
                                  <w:pStyle w:val="NoSpacing"/>
                                  <w:spacing w:after="480"/>
                                  <w:rPr>
                                    <w:i/>
                                    <w:color w:val="262626" w:themeColor="text1" w:themeTint="D9"/>
                                    <w:sz w:val="26"/>
                                    <w:szCs w:val="26"/>
                                  </w:rPr>
                                </w:pPr>
                                <w:r>
                                  <w:rPr>
                                    <w:i/>
                                    <w:color w:val="262626" w:themeColor="text1" w:themeTint="D9"/>
                                    <w:sz w:val="32"/>
                                    <w:szCs w:val="32"/>
                                    <w:lang w:val="en-GB"/>
                                  </w:rPr>
                                  <w:t xml:space="preserve">Student number: 2303753 </w:t>
                                </w:r>
                              </w:p>
                              <w:p w14:paraId="3A402EA3" w14:textId="1DE8D4EE" w:rsidR="00A27EED" w:rsidRDefault="00A27EED">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A414BEA" id="_x0000_t202" coordsize="21600,21600" o:spt="202" path="m0,0l0,21600,21600,21600,21600,0xe">
                    <v:stroke joinstyle="miter"/>
                    <v:path gradientshapeok="t" o:connecttype="rect"/>
                  </v:shapetype>
                  <v:shape id="Text Box 36" o:spid="_x0000_s1026" type="#_x0000_t202" alt="Title: Title and subtitle" style="position:absolute;margin-left:12.75pt;margin-top:557.9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" filled="f" stroked="f" strokeweight=".5pt">
                    <v:textbox inset="93.6pt,7.2pt,0,1in">
                      <w:txbxContent>
                        <w:p w14:paraId="5469F873" w14:textId="32FE13F2" w:rsidR="00A27EED" w:rsidRDefault="00A27EED" w:rsidP="00A27EED">
                          <w:pPr>
                            <w:pStyle w:val="NoSpacing"/>
                            <w:spacing w:after="480"/>
                            <w:rPr>
                              <w:i/>
                              <w:color w:val="262626" w:themeColor="text1" w:themeTint="D9"/>
                              <w:sz w:val="32"/>
                              <w:szCs w:val="32"/>
                            </w:rPr>
                          </w:pPr>
                          <w:r>
                            <w:rPr>
                              <w:i/>
                              <w:color w:val="262626" w:themeColor="text1" w:themeTint="D9"/>
                              <w:sz w:val="32"/>
                              <w:szCs w:val="32"/>
                            </w:rPr>
                            <w:t xml:space="preserve">word count: </w:t>
                          </w:r>
                        </w:p>
                        <w:p w14:paraId="238ED9A4" w14:textId="3852C9CC" w:rsidR="00A27EED" w:rsidRDefault="00A27EED" w:rsidP="00A27EED">
                          <w:pPr>
                            <w:pStyle w:val="NoSpacing"/>
                            <w:spacing w:after="480"/>
                            <w:rPr>
                              <w:i/>
                              <w:color w:val="262626" w:themeColor="text1" w:themeTint="D9"/>
                              <w:sz w:val="32"/>
                              <w:szCs w:val="32"/>
                              <w:lang w:val="en-GB"/>
                            </w:rPr>
                          </w:pPr>
                          <w:proofErr w:type="spellStart"/>
                          <w:r>
                            <w:rPr>
                              <w:i/>
                              <w:color w:val="262626" w:themeColor="text1" w:themeTint="D9"/>
                              <w:sz w:val="32"/>
                              <w:szCs w:val="32"/>
                            </w:rPr>
                            <w:t>Ayda</w:t>
                          </w:r>
                          <w:proofErr w:type="spellEnd"/>
                          <w:r>
                            <w:rPr>
                              <w:i/>
                              <w:color w:val="262626" w:themeColor="text1" w:themeTint="D9"/>
                              <w:sz w:val="32"/>
                              <w:szCs w:val="32"/>
                            </w:rPr>
                            <w:t xml:space="preserve"> Florence </w:t>
                          </w:r>
                          <w:proofErr w:type="spellStart"/>
                          <w:r>
                            <w:rPr>
                              <w:i/>
                              <w:color w:val="262626" w:themeColor="text1" w:themeTint="D9"/>
                              <w:sz w:val="32"/>
                              <w:szCs w:val="32"/>
                            </w:rPr>
                            <w:t>Bekisoglu</w:t>
                          </w:r>
                          <w:proofErr w:type="spellEnd"/>
                          <w:r>
                            <w:rPr>
                              <w:i/>
                              <w:color w:val="262626" w:themeColor="text1" w:themeTint="D9"/>
                              <w:sz w:val="32"/>
                              <w:szCs w:val="32"/>
                            </w:rPr>
                            <w:t xml:space="preserve"> </w:t>
                          </w:r>
                        </w:p>
                        <w:p w14:paraId="5B146495" w14:textId="3863A14A" w:rsidR="00A27EED" w:rsidRDefault="00A27EED" w:rsidP="00A27EED">
                          <w:pPr>
                            <w:pStyle w:val="NoSpacing"/>
                            <w:spacing w:after="480"/>
                            <w:rPr>
                              <w:i/>
                              <w:color w:val="262626" w:themeColor="text1" w:themeTint="D9"/>
                              <w:sz w:val="26"/>
                              <w:szCs w:val="26"/>
                            </w:rPr>
                          </w:pPr>
                          <w:r>
                            <w:rPr>
                              <w:i/>
                              <w:color w:val="262626" w:themeColor="text1" w:themeTint="D9"/>
                              <w:sz w:val="32"/>
                              <w:szCs w:val="32"/>
                              <w:lang w:val="en-GB"/>
                            </w:rPr>
                            <w:t xml:space="preserve">Student number: 2303753 </w:t>
                          </w:r>
                        </w:p>
                        <w:p w14:paraId="3A402EA3" w14:textId="1DE8D4EE" w:rsidR="00A27EED" w:rsidRDefault="00A27EED">
                          <w:pPr>
                            <w:pStyle w:val="NoSpacing"/>
                            <w:rPr>
                              <w:i/>
                              <w:color w:val="262626" w:themeColor="text1" w:themeTint="D9"/>
                              <w:sz w:val="26"/>
                              <w:szCs w:val="26"/>
                            </w:rPr>
                          </w:pPr>
                        </w:p>
                      </w:txbxContent>
                    </v:textbox>
                    <w10:wrap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29849B6C" wp14:editId="462650E2">
                    <wp:simplePos x="0" y="0"/>
                    <wp:positionH relativeFrom="column">
                      <wp:posOffset>241935</wp:posOffset>
                    </wp:positionH>
                    <wp:positionV relativeFrom="paragraph">
                      <wp:posOffset>3245485</wp:posOffset>
                    </wp:positionV>
                    <wp:extent cx="4267200" cy="16002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267200" cy="1600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DCC437" w14:textId="010EAE97" w:rsidR="00A27EED" w:rsidRDefault="00A27EED">
                                <w:r w:rsidRPr="00A27EED">
                                  <w:rPr>
                                    <w:lang w:val="en-US"/>
                                  </w:rPr>
                                  <w:drawing>
                                    <wp:inline distT="0" distB="0" distL="0" distR="0" wp14:anchorId="2B4C7760" wp14:editId="585F04AE">
                                      <wp:extent cx="4477663" cy="14857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18907" cy="149945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849B6C" id="Text Box 3" o:spid="_x0000_s1027" type="#_x0000_t202" style="position:absolute;margin-left:19.05pt;margin-top:255.55pt;width:336pt;height:12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" filled="f" stroked="f">
                    <v:textbox>
                      <w:txbxContent>
                        <w:p w14:paraId="28DCC437" w14:textId="010EAE97" w:rsidR="00A27EED" w:rsidRDefault="00A27EED">
                          <w:r w:rsidRPr="00A27EED">
                            <w:rPr>
                              <w:lang w:val="en-US"/>
                            </w:rPr>
                            <w:drawing>
                              <wp:inline distT="0" distB="0" distL="0" distR="0" wp14:anchorId="2B4C7760" wp14:editId="585F04AE">
                                <wp:extent cx="4477663" cy="14857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18907" cy="1499457"/>
                                        </a:xfrm>
                                        <a:prstGeom prst="rect">
                                          <a:avLst/>
                                        </a:prstGeom>
                                      </pic:spPr>
                                    </pic:pic>
                                  </a:graphicData>
                                </a:graphic>
                              </wp:inline>
                            </w:drawing>
                          </w:r>
                        </w:p>
                      </w:txbxContent>
                    </v:textbox>
                    <w10:wrap type="squar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F9E501A" wp14:editId="388765D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1945640"/>
                    <wp:effectExtent l="0" t="0" r="5715" b="1016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194564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F897EBF" w14:textId="5FCAAACE" w:rsidR="00A27EED" w:rsidRDefault="00A27EE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glastonbury festival </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8D06A2A" w14:textId="66E1BED8" w:rsidR="00A27EED" w:rsidRDefault="00A27EED">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F9E501A" id="Text Box 38" o:spid="_x0000_s1028" type="#_x0000_t202" alt="Title: Title and subtitle" style="position:absolute;margin-left:0;margin-top:0;width:529.55pt;height:153.2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" filled="f" stroked="f" strokeweight=".5pt">
                    <v:textbox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F897EBF" w14:textId="5FCAAACE" w:rsidR="00A27EED" w:rsidRDefault="00A27EE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glastonbury festival </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8D06A2A" w14:textId="66E1BED8" w:rsidR="00A27EED" w:rsidRDefault="00A27EED">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Pr>
              <w:lang w:val="en-US"/>
            </w:rPr>
            <w:br w:type="page"/>
          </w:r>
        </w:p>
      </w:sdtContent>
    </w:sdt>
    <w:sdt>
      <w:sdtPr>
        <w:id w:val="214122606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E0EF582" w14:textId="1A761A03" w:rsidR="00C409F9" w:rsidRDefault="00C409F9">
          <w:pPr>
            <w:pStyle w:val="TOCHeading"/>
          </w:pPr>
          <w:r>
            <w:t>Table of Contents</w:t>
          </w:r>
          <w:bookmarkStart w:id="0" w:name="_GoBack"/>
          <w:bookmarkEnd w:id="0"/>
        </w:p>
        <w:p w14:paraId="7393D012" w14:textId="77777777" w:rsidR="00D572BA" w:rsidRDefault="00C409F9">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152079736" w:history="1">
            <w:r w:rsidR="00D572BA" w:rsidRPr="00405F3C">
              <w:rPr>
                <w:rStyle w:val="Hyperlink"/>
                <w:noProof/>
                <w:lang w:val="en-US"/>
              </w:rPr>
              <w:t>Introduction:</w:t>
            </w:r>
            <w:r w:rsidR="00D572BA">
              <w:rPr>
                <w:noProof/>
                <w:webHidden/>
              </w:rPr>
              <w:tab/>
            </w:r>
            <w:r w:rsidR="00D572BA">
              <w:rPr>
                <w:noProof/>
                <w:webHidden/>
              </w:rPr>
              <w:fldChar w:fldCharType="begin"/>
            </w:r>
            <w:r w:rsidR="00D572BA">
              <w:rPr>
                <w:noProof/>
                <w:webHidden/>
              </w:rPr>
              <w:instrText xml:space="preserve"> PAGEREF _Toc152079736 \h </w:instrText>
            </w:r>
            <w:r w:rsidR="00D572BA">
              <w:rPr>
                <w:noProof/>
                <w:webHidden/>
              </w:rPr>
            </w:r>
            <w:r w:rsidR="00D572BA">
              <w:rPr>
                <w:noProof/>
                <w:webHidden/>
              </w:rPr>
              <w:fldChar w:fldCharType="separate"/>
            </w:r>
            <w:r w:rsidR="00D572BA">
              <w:rPr>
                <w:noProof/>
                <w:webHidden/>
              </w:rPr>
              <w:t>3</w:t>
            </w:r>
            <w:r w:rsidR="00D572BA">
              <w:rPr>
                <w:noProof/>
                <w:webHidden/>
              </w:rPr>
              <w:fldChar w:fldCharType="end"/>
            </w:r>
          </w:hyperlink>
        </w:p>
        <w:p w14:paraId="08A24644" w14:textId="77777777" w:rsidR="00D572BA" w:rsidRDefault="00D572BA">
          <w:pPr>
            <w:pStyle w:val="TOC1"/>
            <w:tabs>
              <w:tab w:val="right" w:leader="dot" w:pos="9010"/>
            </w:tabs>
            <w:rPr>
              <w:rFonts w:eastAsiaTheme="minorEastAsia"/>
              <w:b w:val="0"/>
              <w:bCs w:val="0"/>
              <w:noProof/>
              <w:lang w:eastAsia="en-GB"/>
            </w:rPr>
          </w:pPr>
          <w:hyperlink w:anchor="_Toc152079737" w:history="1">
            <w:r w:rsidRPr="00405F3C">
              <w:rPr>
                <w:rStyle w:val="Hyperlink"/>
                <w:noProof/>
                <w:lang w:val="en-US"/>
              </w:rPr>
              <w:t>Visitors:</w:t>
            </w:r>
            <w:r>
              <w:rPr>
                <w:noProof/>
                <w:webHidden/>
              </w:rPr>
              <w:tab/>
            </w:r>
            <w:r>
              <w:rPr>
                <w:noProof/>
                <w:webHidden/>
              </w:rPr>
              <w:fldChar w:fldCharType="begin"/>
            </w:r>
            <w:r>
              <w:rPr>
                <w:noProof/>
                <w:webHidden/>
              </w:rPr>
              <w:instrText xml:space="preserve"> PAGEREF _Toc152079737 \h </w:instrText>
            </w:r>
            <w:r>
              <w:rPr>
                <w:noProof/>
                <w:webHidden/>
              </w:rPr>
            </w:r>
            <w:r>
              <w:rPr>
                <w:noProof/>
                <w:webHidden/>
              </w:rPr>
              <w:fldChar w:fldCharType="separate"/>
            </w:r>
            <w:r>
              <w:rPr>
                <w:noProof/>
                <w:webHidden/>
              </w:rPr>
              <w:t>3</w:t>
            </w:r>
            <w:r>
              <w:rPr>
                <w:noProof/>
                <w:webHidden/>
              </w:rPr>
              <w:fldChar w:fldCharType="end"/>
            </w:r>
          </w:hyperlink>
        </w:p>
        <w:p w14:paraId="546E5EC4" w14:textId="77777777" w:rsidR="00D572BA" w:rsidRDefault="00D572BA">
          <w:pPr>
            <w:pStyle w:val="TOC1"/>
            <w:tabs>
              <w:tab w:val="right" w:leader="dot" w:pos="9010"/>
            </w:tabs>
            <w:rPr>
              <w:rFonts w:eastAsiaTheme="minorEastAsia"/>
              <w:b w:val="0"/>
              <w:bCs w:val="0"/>
              <w:noProof/>
              <w:lang w:eastAsia="en-GB"/>
            </w:rPr>
          </w:pPr>
          <w:hyperlink w:anchor="_Toc152079738" w:history="1">
            <w:r w:rsidRPr="00405F3C">
              <w:rPr>
                <w:rStyle w:val="Hyperlink"/>
                <w:noProof/>
                <w:lang w:val="en-US"/>
              </w:rPr>
              <w:t>Motivators:</w:t>
            </w:r>
            <w:r>
              <w:rPr>
                <w:noProof/>
                <w:webHidden/>
              </w:rPr>
              <w:tab/>
            </w:r>
            <w:r>
              <w:rPr>
                <w:noProof/>
                <w:webHidden/>
              </w:rPr>
              <w:fldChar w:fldCharType="begin"/>
            </w:r>
            <w:r>
              <w:rPr>
                <w:noProof/>
                <w:webHidden/>
              </w:rPr>
              <w:instrText xml:space="preserve"> PAGEREF _Toc152079738 \h </w:instrText>
            </w:r>
            <w:r>
              <w:rPr>
                <w:noProof/>
                <w:webHidden/>
              </w:rPr>
            </w:r>
            <w:r>
              <w:rPr>
                <w:noProof/>
                <w:webHidden/>
              </w:rPr>
              <w:fldChar w:fldCharType="separate"/>
            </w:r>
            <w:r>
              <w:rPr>
                <w:noProof/>
                <w:webHidden/>
              </w:rPr>
              <w:t>4</w:t>
            </w:r>
            <w:r>
              <w:rPr>
                <w:noProof/>
                <w:webHidden/>
              </w:rPr>
              <w:fldChar w:fldCharType="end"/>
            </w:r>
          </w:hyperlink>
        </w:p>
        <w:p w14:paraId="29366AA8" w14:textId="77777777" w:rsidR="00D572BA" w:rsidRDefault="00D572BA">
          <w:pPr>
            <w:pStyle w:val="TOC1"/>
            <w:tabs>
              <w:tab w:val="right" w:leader="dot" w:pos="9010"/>
            </w:tabs>
            <w:rPr>
              <w:rFonts w:eastAsiaTheme="minorEastAsia"/>
              <w:b w:val="0"/>
              <w:bCs w:val="0"/>
              <w:noProof/>
              <w:lang w:eastAsia="en-GB"/>
            </w:rPr>
          </w:pPr>
          <w:hyperlink w:anchor="_Toc152079739" w:history="1">
            <w:r w:rsidRPr="00405F3C">
              <w:rPr>
                <w:rStyle w:val="Hyperlink"/>
                <w:noProof/>
                <w:lang w:val="en-US"/>
              </w:rPr>
              <w:t>Short term impacts:</w:t>
            </w:r>
            <w:r>
              <w:rPr>
                <w:noProof/>
                <w:webHidden/>
              </w:rPr>
              <w:tab/>
            </w:r>
            <w:r>
              <w:rPr>
                <w:noProof/>
                <w:webHidden/>
              </w:rPr>
              <w:fldChar w:fldCharType="begin"/>
            </w:r>
            <w:r>
              <w:rPr>
                <w:noProof/>
                <w:webHidden/>
              </w:rPr>
              <w:instrText xml:space="preserve"> PAGEREF _Toc152079739 \h </w:instrText>
            </w:r>
            <w:r>
              <w:rPr>
                <w:noProof/>
                <w:webHidden/>
              </w:rPr>
            </w:r>
            <w:r>
              <w:rPr>
                <w:noProof/>
                <w:webHidden/>
              </w:rPr>
              <w:fldChar w:fldCharType="separate"/>
            </w:r>
            <w:r>
              <w:rPr>
                <w:noProof/>
                <w:webHidden/>
              </w:rPr>
              <w:t>4</w:t>
            </w:r>
            <w:r>
              <w:rPr>
                <w:noProof/>
                <w:webHidden/>
              </w:rPr>
              <w:fldChar w:fldCharType="end"/>
            </w:r>
          </w:hyperlink>
        </w:p>
        <w:p w14:paraId="27A686A0" w14:textId="77777777" w:rsidR="00D572BA" w:rsidRDefault="00D572BA">
          <w:pPr>
            <w:pStyle w:val="TOC1"/>
            <w:tabs>
              <w:tab w:val="right" w:leader="dot" w:pos="9010"/>
            </w:tabs>
            <w:rPr>
              <w:rFonts w:eastAsiaTheme="minorEastAsia"/>
              <w:b w:val="0"/>
              <w:bCs w:val="0"/>
              <w:noProof/>
              <w:lang w:eastAsia="en-GB"/>
            </w:rPr>
          </w:pPr>
          <w:hyperlink w:anchor="_Toc152079740" w:history="1">
            <w:r w:rsidRPr="00405F3C">
              <w:rPr>
                <w:rStyle w:val="Hyperlink"/>
                <w:noProof/>
                <w:lang w:val="en-US"/>
              </w:rPr>
              <w:t>Long term impacts:</w:t>
            </w:r>
            <w:r>
              <w:rPr>
                <w:noProof/>
                <w:webHidden/>
              </w:rPr>
              <w:tab/>
            </w:r>
            <w:r>
              <w:rPr>
                <w:noProof/>
                <w:webHidden/>
              </w:rPr>
              <w:fldChar w:fldCharType="begin"/>
            </w:r>
            <w:r>
              <w:rPr>
                <w:noProof/>
                <w:webHidden/>
              </w:rPr>
              <w:instrText xml:space="preserve"> PAGEREF _Toc152079740 \h </w:instrText>
            </w:r>
            <w:r>
              <w:rPr>
                <w:noProof/>
                <w:webHidden/>
              </w:rPr>
            </w:r>
            <w:r>
              <w:rPr>
                <w:noProof/>
                <w:webHidden/>
              </w:rPr>
              <w:fldChar w:fldCharType="separate"/>
            </w:r>
            <w:r>
              <w:rPr>
                <w:noProof/>
                <w:webHidden/>
              </w:rPr>
              <w:t>5</w:t>
            </w:r>
            <w:r>
              <w:rPr>
                <w:noProof/>
                <w:webHidden/>
              </w:rPr>
              <w:fldChar w:fldCharType="end"/>
            </w:r>
          </w:hyperlink>
        </w:p>
        <w:p w14:paraId="3A876890" w14:textId="77777777" w:rsidR="00D572BA" w:rsidRDefault="00D572BA">
          <w:pPr>
            <w:pStyle w:val="TOC1"/>
            <w:tabs>
              <w:tab w:val="right" w:leader="dot" w:pos="9010"/>
            </w:tabs>
            <w:rPr>
              <w:rFonts w:eastAsiaTheme="minorEastAsia"/>
              <w:b w:val="0"/>
              <w:bCs w:val="0"/>
              <w:noProof/>
              <w:lang w:eastAsia="en-GB"/>
            </w:rPr>
          </w:pPr>
          <w:hyperlink w:anchor="_Toc152079741" w:history="1">
            <w:r w:rsidRPr="00405F3C">
              <w:rPr>
                <w:rStyle w:val="Hyperlink"/>
                <w:noProof/>
                <w:lang w:val="en-US"/>
              </w:rPr>
              <w:t>Conclusion</w:t>
            </w:r>
            <w:r>
              <w:rPr>
                <w:noProof/>
                <w:webHidden/>
              </w:rPr>
              <w:tab/>
            </w:r>
            <w:r>
              <w:rPr>
                <w:noProof/>
                <w:webHidden/>
              </w:rPr>
              <w:fldChar w:fldCharType="begin"/>
            </w:r>
            <w:r>
              <w:rPr>
                <w:noProof/>
                <w:webHidden/>
              </w:rPr>
              <w:instrText xml:space="preserve"> PAGEREF _Toc152079741 \h </w:instrText>
            </w:r>
            <w:r>
              <w:rPr>
                <w:noProof/>
                <w:webHidden/>
              </w:rPr>
            </w:r>
            <w:r>
              <w:rPr>
                <w:noProof/>
                <w:webHidden/>
              </w:rPr>
              <w:fldChar w:fldCharType="separate"/>
            </w:r>
            <w:r>
              <w:rPr>
                <w:noProof/>
                <w:webHidden/>
              </w:rPr>
              <w:t>6</w:t>
            </w:r>
            <w:r>
              <w:rPr>
                <w:noProof/>
                <w:webHidden/>
              </w:rPr>
              <w:fldChar w:fldCharType="end"/>
            </w:r>
          </w:hyperlink>
        </w:p>
        <w:p w14:paraId="77C33E3E" w14:textId="77777777" w:rsidR="00D572BA" w:rsidRDefault="00D572BA">
          <w:pPr>
            <w:pStyle w:val="TOC1"/>
            <w:tabs>
              <w:tab w:val="right" w:leader="dot" w:pos="9010"/>
            </w:tabs>
            <w:rPr>
              <w:rFonts w:eastAsiaTheme="minorEastAsia"/>
              <w:b w:val="0"/>
              <w:bCs w:val="0"/>
              <w:noProof/>
              <w:lang w:eastAsia="en-GB"/>
            </w:rPr>
          </w:pPr>
          <w:hyperlink w:anchor="_Toc152079742" w:history="1">
            <w:r w:rsidRPr="00405F3C">
              <w:rPr>
                <w:rStyle w:val="Hyperlink"/>
                <w:noProof/>
                <w:lang w:val="en-US"/>
              </w:rPr>
              <w:t>Appendices</w:t>
            </w:r>
            <w:r>
              <w:rPr>
                <w:noProof/>
                <w:webHidden/>
              </w:rPr>
              <w:tab/>
            </w:r>
            <w:r>
              <w:rPr>
                <w:noProof/>
                <w:webHidden/>
              </w:rPr>
              <w:fldChar w:fldCharType="begin"/>
            </w:r>
            <w:r>
              <w:rPr>
                <w:noProof/>
                <w:webHidden/>
              </w:rPr>
              <w:instrText xml:space="preserve"> PAGEREF _Toc152079742 \h </w:instrText>
            </w:r>
            <w:r>
              <w:rPr>
                <w:noProof/>
                <w:webHidden/>
              </w:rPr>
            </w:r>
            <w:r>
              <w:rPr>
                <w:noProof/>
                <w:webHidden/>
              </w:rPr>
              <w:fldChar w:fldCharType="separate"/>
            </w:r>
            <w:r>
              <w:rPr>
                <w:noProof/>
                <w:webHidden/>
              </w:rPr>
              <w:t>9</w:t>
            </w:r>
            <w:r>
              <w:rPr>
                <w:noProof/>
                <w:webHidden/>
              </w:rPr>
              <w:fldChar w:fldCharType="end"/>
            </w:r>
          </w:hyperlink>
        </w:p>
        <w:p w14:paraId="2EED62BB" w14:textId="365949EF" w:rsidR="00C409F9" w:rsidRDefault="00C409F9">
          <w:r>
            <w:rPr>
              <w:b/>
              <w:bCs/>
              <w:noProof/>
            </w:rPr>
            <w:fldChar w:fldCharType="end"/>
          </w:r>
        </w:p>
      </w:sdtContent>
    </w:sdt>
    <w:p w14:paraId="1F99481A" w14:textId="77777777" w:rsidR="00C409F9" w:rsidRDefault="00C409F9" w:rsidP="004A3DA9">
      <w:pPr>
        <w:spacing w:line="360" w:lineRule="auto"/>
        <w:jc w:val="both"/>
        <w:rPr>
          <w:rFonts w:ascii="Arial" w:hAnsi="Arial" w:cs="Arial"/>
          <w:lang w:val="en-US"/>
        </w:rPr>
      </w:pPr>
    </w:p>
    <w:p w14:paraId="566FC604" w14:textId="77777777" w:rsidR="00C409F9" w:rsidRDefault="00C409F9" w:rsidP="004A3DA9">
      <w:pPr>
        <w:spacing w:line="360" w:lineRule="auto"/>
        <w:jc w:val="both"/>
        <w:rPr>
          <w:rFonts w:ascii="Arial" w:hAnsi="Arial" w:cs="Arial"/>
          <w:lang w:val="en-US"/>
        </w:rPr>
      </w:pPr>
    </w:p>
    <w:p w14:paraId="190C669D" w14:textId="77777777" w:rsidR="00C409F9" w:rsidRDefault="00C409F9" w:rsidP="004A3DA9">
      <w:pPr>
        <w:spacing w:line="360" w:lineRule="auto"/>
        <w:jc w:val="both"/>
        <w:rPr>
          <w:rFonts w:ascii="Arial" w:hAnsi="Arial" w:cs="Arial"/>
          <w:lang w:val="en-US"/>
        </w:rPr>
      </w:pPr>
    </w:p>
    <w:p w14:paraId="0BC962BD" w14:textId="77777777" w:rsidR="00C409F9" w:rsidRDefault="00C409F9" w:rsidP="004A3DA9">
      <w:pPr>
        <w:spacing w:line="360" w:lineRule="auto"/>
        <w:jc w:val="both"/>
        <w:rPr>
          <w:rFonts w:ascii="Arial" w:hAnsi="Arial" w:cs="Arial"/>
          <w:lang w:val="en-US"/>
        </w:rPr>
      </w:pPr>
    </w:p>
    <w:p w14:paraId="47DDADFF" w14:textId="77777777" w:rsidR="00C409F9" w:rsidRDefault="00C409F9" w:rsidP="004A3DA9">
      <w:pPr>
        <w:spacing w:line="360" w:lineRule="auto"/>
        <w:jc w:val="both"/>
        <w:rPr>
          <w:rFonts w:ascii="Arial" w:hAnsi="Arial" w:cs="Arial"/>
          <w:lang w:val="en-US"/>
        </w:rPr>
      </w:pPr>
    </w:p>
    <w:p w14:paraId="1E68F877" w14:textId="77777777" w:rsidR="00C409F9" w:rsidRDefault="00C409F9" w:rsidP="004A3DA9">
      <w:pPr>
        <w:spacing w:line="360" w:lineRule="auto"/>
        <w:jc w:val="both"/>
        <w:rPr>
          <w:rFonts w:ascii="Arial" w:hAnsi="Arial" w:cs="Arial"/>
          <w:lang w:val="en-US"/>
        </w:rPr>
      </w:pPr>
    </w:p>
    <w:p w14:paraId="3C10A521" w14:textId="77777777" w:rsidR="00C409F9" w:rsidRDefault="00C409F9" w:rsidP="004A3DA9">
      <w:pPr>
        <w:spacing w:line="360" w:lineRule="auto"/>
        <w:jc w:val="both"/>
        <w:rPr>
          <w:rFonts w:ascii="Arial" w:hAnsi="Arial" w:cs="Arial"/>
          <w:lang w:val="en-US"/>
        </w:rPr>
      </w:pPr>
    </w:p>
    <w:p w14:paraId="659BA9CB" w14:textId="77777777" w:rsidR="00C409F9" w:rsidRDefault="00C409F9" w:rsidP="004A3DA9">
      <w:pPr>
        <w:spacing w:line="360" w:lineRule="auto"/>
        <w:jc w:val="both"/>
        <w:rPr>
          <w:rFonts w:ascii="Arial" w:hAnsi="Arial" w:cs="Arial"/>
          <w:lang w:val="en-US"/>
        </w:rPr>
      </w:pPr>
    </w:p>
    <w:p w14:paraId="1FCDC38A" w14:textId="77777777" w:rsidR="00C409F9" w:rsidRDefault="00C409F9" w:rsidP="004A3DA9">
      <w:pPr>
        <w:spacing w:line="360" w:lineRule="auto"/>
        <w:jc w:val="both"/>
        <w:rPr>
          <w:rFonts w:ascii="Arial" w:hAnsi="Arial" w:cs="Arial"/>
          <w:lang w:val="en-US"/>
        </w:rPr>
      </w:pPr>
    </w:p>
    <w:p w14:paraId="33D34319" w14:textId="77777777" w:rsidR="00C409F9" w:rsidRDefault="00C409F9" w:rsidP="004A3DA9">
      <w:pPr>
        <w:spacing w:line="360" w:lineRule="auto"/>
        <w:jc w:val="both"/>
        <w:rPr>
          <w:rFonts w:ascii="Arial" w:hAnsi="Arial" w:cs="Arial"/>
          <w:lang w:val="en-US"/>
        </w:rPr>
      </w:pPr>
    </w:p>
    <w:p w14:paraId="4AC1F83D" w14:textId="77777777" w:rsidR="00C409F9" w:rsidRDefault="00C409F9" w:rsidP="004A3DA9">
      <w:pPr>
        <w:spacing w:line="360" w:lineRule="auto"/>
        <w:jc w:val="both"/>
        <w:rPr>
          <w:rFonts w:ascii="Arial" w:hAnsi="Arial" w:cs="Arial"/>
          <w:lang w:val="en-US"/>
        </w:rPr>
      </w:pPr>
    </w:p>
    <w:p w14:paraId="0E5D140E" w14:textId="77777777" w:rsidR="00C409F9" w:rsidRDefault="00C409F9" w:rsidP="004A3DA9">
      <w:pPr>
        <w:spacing w:line="360" w:lineRule="auto"/>
        <w:jc w:val="both"/>
        <w:rPr>
          <w:rFonts w:ascii="Arial" w:hAnsi="Arial" w:cs="Arial"/>
          <w:lang w:val="en-US"/>
        </w:rPr>
      </w:pPr>
    </w:p>
    <w:p w14:paraId="23D71309" w14:textId="77777777" w:rsidR="00C409F9" w:rsidRDefault="00C409F9" w:rsidP="004A3DA9">
      <w:pPr>
        <w:spacing w:line="360" w:lineRule="auto"/>
        <w:jc w:val="both"/>
        <w:rPr>
          <w:rFonts w:ascii="Arial" w:hAnsi="Arial" w:cs="Arial"/>
          <w:lang w:val="en-US"/>
        </w:rPr>
      </w:pPr>
    </w:p>
    <w:p w14:paraId="0D0211B8" w14:textId="77777777" w:rsidR="00C409F9" w:rsidRDefault="00C409F9" w:rsidP="004A3DA9">
      <w:pPr>
        <w:spacing w:line="360" w:lineRule="auto"/>
        <w:jc w:val="both"/>
        <w:rPr>
          <w:rFonts w:ascii="Arial" w:hAnsi="Arial" w:cs="Arial"/>
          <w:lang w:val="en-US"/>
        </w:rPr>
      </w:pPr>
    </w:p>
    <w:p w14:paraId="236E8455" w14:textId="77777777" w:rsidR="00C409F9" w:rsidRDefault="00C409F9" w:rsidP="004A3DA9">
      <w:pPr>
        <w:spacing w:line="360" w:lineRule="auto"/>
        <w:jc w:val="both"/>
        <w:rPr>
          <w:rFonts w:ascii="Arial" w:hAnsi="Arial" w:cs="Arial"/>
          <w:lang w:val="en-US"/>
        </w:rPr>
      </w:pPr>
    </w:p>
    <w:p w14:paraId="61D7651A" w14:textId="77777777" w:rsidR="00C409F9" w:rsidRDefault="00C409F9" w:rsidP="004A3DA9">
      <w:pPr>
        <w:spacing w:line="360" w:lineRule="auto"/>
        <w:jc w:val="both"/>
        <w:rPr>
          <w:rFonts w:ascii="Arial" w:hAnsi="Arial" w:cs="Arial"/>
          <w:lang w:val="en-US"/>
        </w:rPr>
      </w:pPr>
    </w:p>
    <w:p w14:paraId="1F4E8771" w14:textId="77777777" w:rsidR="00C409F9" w:rsidRDefault="00C409F9" w:rsidP="004A3DA9">
      <w:pPr>
        <w:spacing w:line="360" w:lineRule="auto"/>
        <w:jc w:val="both"/>
        <w:rPr>
          <w:rFonts w:ascii="Arial" w:hAnsi="Arial" w:cs="Arial"/>
          <w:lang w:val="en-US"/>
        </w:rPr>
      </w:pPr>
    </w:p>
    <w:p w14:paraId="22AEAA3B" w14:textId="77777777" w:rsidR="00C409F9" w:rsidRDefault="00C409F9" w:rsidP="004A3DA9">
      <w:pPr>
        <w:spacing w:line="360" w:lineRule="auto"/>
        <w:jc w:val="both"/>
        <w:rPr>
          <w:rFonts w:ascii="Arial" w:hAnsi="Arial" w:cs="Arial"/>
          <w:lang w:val="en-US"/>
        </w:rPr>
      </w:pPr>
    </w:p>
    <w:p w14:paraId="21C56B68" w14:textId="77777777" w:rsidR="00C409F9" w:rsidRDefault="00C409F9" w:rsidP="004A3DA9">
      <w:pPr>
        <w:spacing w:line="360" w:lineRule="auto"/>
        <w:jc w:val="both"/>
        <w:rPr>
          <w:rFonts w:ascii="Arial" w:hAnsi="Arial" w:cs="Arial"/>
          <w:lang w:val="en-US"/>
        </w:rPr>
      </w:pPr>
    </w:p>
    <w:p w14:paraId="2DB643AF" w14:textId="77777777" w:rsidR="00C409F9" w:rsidRDefault="00C409F9" w:rsidP="004A3DA9">
      <w:pPr>
        <w:spacing w:line="360" w:lineRule="auto"/>
        <w:jc w:val="both"/>
        <w:rPr>
          <w:rFonts w:ascii="Arial" w:hAnsi="Arial" w:cs="Arial"/>
          <w:lang w:val="en-US"/>
        </w:rPr>
      </w:pPr>
    </w:p>
    <w:p w14:paraId="444F4E51" w14:textId="77777777" w:rsidR="00C409F9" w:rsidRDefault="00C409F9" w:rsidP="004A3DA9">
      <w:pPr>
        <w:spacing w:line="360" w:lineRule="auto"/>
        <w:jc w:val="both"/>
        <w:rPr>
          <w:rFonts w:ascii="Arial" w:hAnsi="Arial" w:cs="Arial"/>
          <w:lang w:val="en-US"/>
        </w:rPr>
      </w:pPr>
    </w:p>
    <w:p w14:paraId="317C46AE" w14:textId="77777777" w:rsidR="00C409F9" w:rsidRDefault="00C409F9" w:rsidP="004A3DA9">
      <w:pPr>
        <w:spacing w:line="360" w:lineRule="auto"/>
        <w:jc w:val="both"/>
        <w:rPr>
          <w:rFonts w:ascii="Arial" w:hAnsi="Arial" w:cs="Arial"/>
          <w:lang w:val="en-US"/>
        </w:rPr>
      </w:pPr>
    </w:p>
    <w:p w14:paraId="1C507BD9" w14:textId="77777777" w:rsidR="00EA14BE" w:rsidRDefault="00EA14BE" w:rsidP="00C409F9">
      <w:pPr>
        <w:pStyle w:val="Heading1"/>
        <w:rPr>
          <w:rFonts w:ascii="Arial" w:eastAsiaTheme="minorHAnsi" w:hAnsi="Arial" w:cs="Arial"/>
          <w:color w:val="auto"/>
          <w:sz w:val="24"/>
          <w:szCs w:val="24"/>
          <w:lang w:val="en-US"/>
        </w:rPr>
      </w:pPr>
    </w:p>
    <w:p w14:paraId="5FA11324" w14:textId="77777777" w:rsidR="0004137D" w:rsidRPr="0004137D" w:rsidRDefault="0004137D" w:rsidP="0004137D">
      <w:pPr>
        <w:rPr>
          <w:lang w:val="en-US"/>
        </w:rPr>
      </w:pPr>
    </w:p>
    <w:p w14:paraId="45866C68" w14:textId="50F9AFD1" w:rsidR="0020329D" w:rsidRDefault="0020329D" w:rsidP="00C409F9">
      <w:pPr>
        <w:pStyle w:val="Heading1"/>
        <w:rPr>
          <w:lang w:val="en-US"/>
        </w:rPr>
      </w:pPr>
      <w:bookmarkStart w:id="1" w:name="_Toc152079736"/>
      <w:r>
        <w:rPr>
          <w:lang w:val="en-US"/>
        </w:rPr>
        <w:t>Introduction:</w:t>
      </w:r>
      <w:bookmarkEnd w:id="1"/>
      <w:r>
        <w:rPr>
          <w:lang w:val="en-US"/>
        </w:rPr>
        <w:t xml:space="preserve"> </w:t>
      </w:r>
    </w:p>
    <w:p w14:paraId="23A687D0" w14:textId="5917B4EA" w:rsidR="00357873" w:rsidRPr="00DA0BD7" w:rsidRDefault="00842629" w:rsidP="005812DE">
      <w:pPr>
        <w:spacing w:line="360" w:lineRule="auto"/>
        <w:jc w:val="both"/>
        <w:rPr>
          <w:rFonts w:ascii="Arial" w:hAnsi="Arial" w:cs="Arial"/>
          <w:lang w:val="en-US"/>
        </w:rPr>
      </w:pPr>
      <w:r w:rsidRPr="00DA0BD7">
        <w:rPr>
          <w:rFonts w:ascii="Arial" w:hAnsi="Arial" w:cs="Arial"/>
          <w:lang w:val="en-US"/>
        </w:rPr>
        <w:t xml:space="preserve">Glastonbury Festival </w:t>
      </w:r>
      <w:r w:rsidR="00AF376E" w:rsidRPr="00DA0BD7">
        <w:rPr>
          <w:rFonts w:ascii="Arial" w:hAnsi="Arial" w:cs="Arial"/>
          <w:lang w:val="en-US"/>
        </w:rPr>
        <w:t xml:space="preserve">founded by Michael and Jean </w:t>
      </w:r>
      <w:proofErr w:type="spellStart"/>
      <w:r w:rsidR="00AF376E" w:rsidRPr="00DA0BD7">
        <w:rPr>
          <w:rFonts w:ascii="Arial" w:hAnsi="Arial" w:cs="Arial"/>
          <w:lang w:val="en-US"/>
        </w:rPr>
        <w:t>Eavis</w:t>
      </w:r>
      <w:proofErr w:type="spellEnd"/>
      <w:r w:rsidR="00AF376E" w:rsidRPr="00DA0BD7">
        <w:rPr>
          <w:rFonts w:ascii="Arial" w:hAnsi="Arial" w:cs="Arial"/>
          <w:lang w:val="en-US"/>
        </w:rPr>
        <w:t xml:space="preserve">, </w:t>
      </w:r>
      <w:r w:rsidR="00486733" w:rsidRPr="00DA0BD7">
        <w:rPr>
          <w:rFonts w:ascii="Arial" w:hAnsi="Arial" w:cs="Arial"/>
          <w:lang w:val="en-US"/>
        </w:rPr>
        <w:t xml:space="preserve">is the most known festival </w:t>
      </w:r>
      <w:r w:rsidR="00675AEE" w:rsidRPr="00DA0BD7">
        <w:rPr>
          <w:rFonts w:ascii="Arial" w:hAnsi="Arial" w:cs="Arial"/>
          <w:lang w:val="en-US"/>
        </w:rPr>
        <w:t>in the United Kingdom</w:t>
      </w:r>
      <w:r w:rsidR="00533F40" w:rsidRPr="00DA0BD7">
        <w:rPr>
          <w:rFonts w:ascii="Arial" w:hAnsi="Arial" w:cs="Arial"/>
          <w:lang w:val="en-US"/>
        </w:rPr>
        <w:t xml:space="preserve">. The festival first </w:t>
      </w:r>
      <w:r w:rsidR="00AF376E" w:rsidRPr="00DA0BD7">
        <w:rPr>
          <w:rFonts w:ascii="Arial" w:hAnsi="Arial" w:cs="Arial"/>
          <w:lang w:val="en-US"/>
        </w:rPr>
        <w:t>went ahead on the</w:t>
      </w:r>
      <w:r w:rsidR="00253DE1" w:rsidRPr="00DA0BD7">
        <w:rPr>
          <w:rFonts w:ascii="Arial" w:hAnsi="Arial" w:cs="Arial"/>
          <w:lang w:val="en-US"/>
        </w:rPr>
        <w:t xml:space="preserve"> 19</w:t>
      </w:r>
      <w:r w:rsidR="00253DE1" w:rsidRPr="00DA0BD7">
        <w:rPr>
          <w:rFonts w:ascii="Arial" w:hAnsi="Arial" w:cs="Arial"/>
          <w:vertAlign w:val="superscript"/>
          <w:lang w:val="en-US"/>
        </w:rPr>
        <w:t>th</w:t>
      </w:r>
      <w:r w:rsidR="00253DE1" w:rsidRPr="00DA0BD7">
        <w:rPr>
          <w:rFonts w:ascii="Arial" w:hAnsi="Arial" w:cs="Arial"/>
          <w:lang w:val="en-US"/>
        </w:rPr>
        <w:t xml:space="preserve"> of September 1970</w:t>
      </w:r>
      <w:r w:rsidR="00533F40" w:rsidRPr="00DA0BD7">
        <w:rPr>
          <w:rFonts w:ascii="Arial" w:hAnsi="Arial" w:cs="Arial"/>
          <w:lang w:val="en-US"/>
        </w:rPr>
        <w:t xml:space="preserve"> and was </w:t>
      </w:r>
      <w:r w:rsidR="00B343BE" w:rsidRPr="00DA0BD7">
        <w:rPr>
          <w:rFonts w:ascii="Arial" w:hAnsi="Arial" w:cs="Arial"/>
          <w:lang w:val="en-US"/>
        </w:rPr>
        <w:t>originally called</w:t>
      </w:r>
      <w:r w:rsidR="00533F40" w:rsidRPr="00DA0BD7">
        <w:rPr>
          <w:rFonts w:ascii="Arial" w:hAnsi="Arial" w:cs="Arial"/>
          <w:lang w:val="en-US"/>
        </w:rPr>
        <w:t xml:space="preserve"> ‘</w:t>
      </w:r>
      <w:r w:rsidR="002C780B" w:rsidRPr="00DA0BD7">
        <w:rPr>
          <w:rFonts w:ascii="Arial" w:hAnsi="Arial" w:cs="Arial"/>
          <w:lang w:val="en-US"/>
        </w:rPr>
        <w:t>Pilton pop Folk and Blues festival’ before being changed in 1981 as we know it today as ‘Glastonbury</w:t>
      </w:r>
      <w:r w:rsidR="00E12D4B" w:rsidRPr="00DA0BD7">
        <w:rPr>
          <w:rFonts w:ascii="Arial" w:hAnsi="Arial" w:cs="Arial"/>
          <w:lang w:val="en-US"/>
        </w:rPr>
        <w:t xml:space="preserve"> Festival’</w:t>
      </w:r>
      <w:r w:rsidR="00253DE1" w:rsidRPr="00DA0BD7">
        <w:rPr>
          <w:rFonts w:ascii="Arial" w:hAnsi="Arial" w:cs="Arial"/>
          <w:lang w:val="en-US"/>
        </w:rPr>
        <w:t xml:space="preserve">. </w:t>
      </w:r>
      <w:r w:rsidR="00023B20" w:rsidRPr="00DA0BD7">
        <w:rPr>
          <w:rFonts w:ascii="Arial" w:hAnsi="Arial" w:cs="Arial"/>
          <w:lang w:val="en-US"/>
        </w:rPr>
        <w:t xml:space="preserve">In </w:t>
      </w:r>
      <w:r w:rsidR="00A2676D" w:rsidRPr="00DA0BD7">
        <w:rPr>
          <w:rFonts w:ascii="Arial" w:hAnsi="Arial" w:cs="Arial"/>
          <w:lang w:val="en-US"/>
        </w:rPr>
        <w:t xml:space="preserve">1979 the theme of the festival was “the year of the child” which brought about the concept of Children’s World charity that still exists today. However, due to low number of attendees the organizers suffered financial loss and didn’t want to risk another festival in 1980. </w:t>
      </w:r>
      <w:r w:rsidR="005838D0" w:rsidRPr="00DA0BD7">
        <w:rPr>
          <w:rFonts w:ascii="Arial" w:hAnsi="Arial" w:cs="Arial"/>
          <w:lang w:val="en-US"/>
        </w:rPr>
        <w:t xml:space="preserve">By 1985 </w:t>
      </w:r>
      <w:r w:rsidR="00256FC1" w:rsidRPr="00DA0BD7">
        <w:rPr>
          <w:rFonts w:ascii="Arial" w:hAnsi="Arial" w:cs="Arial"/>
          <w:lang w:val="en-US"/>
        </w:rPr>
        <w:t xml:space="preserve">the Worthy farm became too </w:t>
      </w:r>
      <w:r w:rsidR="00713CDB" w:rsidRPr="00DA0BD7">
        <w:rPr>
          <w:rFonts w:ascii="Arial" w:hAnsi="Arial" w:cs="Arial"/>
          <w:lang w:val="en-US"/>
        </w:rPr>
        <w:t xml:space="preserve">small to accommodate the </w:t>
      </w:r>
      <w:r w:rsidR="00256FC1" w:rsidRPr="00DA0BD7">
        <w:rPr>
          <w:rFonts w:ascii="Arial" w:hAnsi="Arial" w:cs="Arial"/>
          <w:lang w:val="en-US"/>
        </w:rPr>
        <w:t>customers</w:t>
      </w:r>
      <w:r w:rsidR="00A36883" w:rsidRPr="00DA0BD7">
        <w:rPr>
          <w:rFonts w:ascii="Arial" w:hAnsi="Arial" w:cs="Arial"/>
          <w:lang w:val="en-US"/>
        </w:rPr>
        <w:t xml:space="preserve">, for that reason </w:t>
      </w:r>
      <w:proofErr w:type="spellStart"/>
      <w:r w:rsidR="00A36883" w:rsidRPr="00DA0BD7">
        <w:rPr>
          <w:rFonts w:ascii="Arial" w:hAnsi="Arial" w:cs="Arial"/>
          <w:lang w:val="en-US"/>
        </w:rPr>
        <w:t>Cockmill</w:t>
      </w:r>
      <w:proofErr w:type="spellEnd"/>
      <w:r w:rsidR="00A36883" w:rsidRPr="00DA0BD7">
        <w:rPr>
          <w:rFonts w:ascii="Arial" w:hAnsi="Arial" w:cs="Arial"/>
          <w:lang w:val="en-US"/>
        </w:rPr>
        <w:t xml:space="preserve"> farm </w:t>
      </w:r>
      <w:r w:rsidR="00256FC1" w:rsidRPr="00DA0BD7">
        <w:rPr>
          <w:rFonts w:ascii="Arial" w:hAnsi="Arial" w:cs="Arial"/>
          <w:lang w:val="en-US"/>
        </w:rPr>
        <w:t xml:space="preserve">was bought adding 100 acres to the site. </w:t>
      </w:r>
      <w:r w:rsidR="00661982" w:rsidRPr="00DA0BD7">
        <w:rPr>
          <w:rFonts w:ascii="Arial" w:hAnsi="Arial" w:cs="Arial"/>
          <w:lang w:val="en-US"/>
        </w:rPr>
        <w:t xml:space="preserve">As </w:t>
      </w:r>
      <w:r w:rsidR="0073324B" w:rsidRPr="00DA0BD7">
        <w:rPr>
          <w:rFonts w:ascii="Arial" w:hAnsi="Arial" w:cs="Arial"/>
          <w:lang w:val="en-US"/>
        </w:rPr>
        <w:t>the festival</w:t>
      </w:r>
      <w:r w:rsidR="00576E26" w:rsidRPr="00DA0BD7">
        <w:rPr>
          <w:rFonts w:ascii="Arial" w:hAnsi="Arial" w:cs="Arial"/>
          <w:lang w:val="en-US"/>
        </w:rPr>
        <w:t xml:space="preserve"> carries on growing so do</w:t>
      </w:r>
      <w:r w:rsidR="0073324B" w:rsidRPr="00DA0BD7">
        <w:rPr>
          <w:rFonts w:ascii="Arial" w:hAnsi="Arial" w:cs="Arial"/>
          <w:lang w:val="en-US"/>
        </w:rPr>
        <w:t xml:space="preserve"> </w:t>
      </w:r>
      <w:r w:rsidR="00CE2232" w:rsidRPr="00DA0BD7">
        <w:rPr>
          <w:rFonts w:ascii="Arial" w:hAnsi="Arial" w:cs="Arial"/>
          <w:lang w:val="en-US"/>
        </w:rPr>
        <w:t xml:space="preserve">the attractions </w:t>
      </w:r>
      <w:r w:rsidR="00F752D8" w:rsidRPr="00DA0BD7">
        <w:rPr>
          <w:rFonts w:ascii="Arial" w:hAnsi="Arial" w:cs="Arial"/>
          <w:lang w:val="en-US"/>
        </w:rPr>
        <w:t xml:space="preserve">to this day as a number of artists strive to play at </w:t>
      </w:r>
      <w:r w:rsidR="00F22278" w:rsidRPr="00DA0BD7">
        <w:rPr>
          <w:rFonts w:ascii="Arial" w:hAnsi="Arial" w:cs="Arial"/>
          <w:lang w:val="en-US"/>
        </w:rPr>
        <w:t>Glastonbury</w:t>
      </w:r>
      <w:r w:rsidR="00F752D8" w:rsidRPr="00DA0BD7">
        <w:rPr>
          <w:rFonts w:ascii="Arial" w:hAnsi="Arial" w:cs="Arial"/>
          <w:lang w:val="en-US"/>
        </w:rPr>
        <w:t xml:space="preserve">. </w:t>
      </w:r>
      <w:r w:rsidR="004A3DA9" w:rsidRPr="00DA0BD7">
        <w:rPr>
          <w:rFonts w:ascii="Arial" w:hAnsi="Arial" w:cs="Arial"/>
          <w:lang w:val="en-US"/>
        </w:rPr>
        <w:t xml:space="preserve">With this popularity comes a number of challenges, responsibilities and planning in order to accommodate various customer needs and wants. </w:t>
      </w:r>
    </w:p>
    <w:p w14:paraId="16CB6135" w14:textId="77777777" w:rsidR="00576E26" w:rsidRDefault="00576E26" w:rsidP="004A3DA9">
      <w:pPr>
        <w:spacing w:line="360" w:lineRule="auto"/>
        <w:jc w:val="both"/>
        <w:rPr>
          <w:rFonts w:ascii="Arial" w:hAnsi="Arial" w:cs="Arial"/>
          <w:lang w:val="en-US"/>
        </w:rPr>
      </w:pPr>
    </w:p>
    <w:p w14:paraId="15DABD32" w14:textId="43772019" w:rsidR="0020329D" w:rsidRPr="00DA0BD7" w:rsidRDefault="00C409F9" w:rsidP="00C409F9">
      <w:pPr>
        <w:pStyle w:val="Heading1"/>
        <w:rPr>
          <w:lang w:val="en-US"/>
        </w:rPr>
      </w:pPr>
      <w:bookmarkStart w:id="2" w:name="_Toc152079737"/>
      <w:r>
        <w:rPr>
          <w:lang w:val="en-US"/>
        </w:rPr>
        <w:t>Visitors:</w:t>
      </w:r>
      <w:bookmarkEnd w:id="2"/>
      <w:r>
        <w:rPr>
          <w:lang w:val="en-US"/>
        </w:rPr>
        <w:t xml:space="preserve"> </w:t>
      </w:r>
    </w:p>
    <w:p w14:paraId="79B1F6A8" w14:textId="1F086CCD" w:rsidR="00412368" w:rsidRPr="00DA0BD7" w:rsidRDefault="00146AA3" w:rsidP="005812DE">
      <w:pPr>
        <w:spacing w:line="360" w:lineRule="auto"/>
        <w:jc w:val="both"/>
        <w:rPr>
          <w:rFonts w:ascii="Arial" w:hAnsi="Arial" w:cs="Arial"/>
          <w:lang w:val="en-US"/>
        </w:rPr>
      </w:pPr>
      <w:r w:rsidRPr="00DA0BD7">
        <w:rPr>
          <w:rFonts w:ascii="Arial" w:hAnsi="Arial" w:cs="Arial"/>
          <w:lang w:val="en-US"/>
        </w:rPr>
        <w:t>Glastonbury nowadays is able to a</w:t>
      </w:r>
      <w:r w:rsidR="00884C99" w:rsidRPr="00DA0BD7">
        <w:rPr>
          <w:rFonts w:ascii="Arial" w:hAnsi="Arial" w:cs="Arial"/>
          <w:lang w:val="en-US"/>
        </w:rPr>
        <w:t xml:space="preserve">ccommodate up to 210,000 people, this number was met in 2022 as 7,000 attendees increased up to 210,000 attendees. </w:t>
      </w:r>
      <w:r w:rsidR="00035056" w:rsidRPr="00DA0BD7">
        <w:rPr>
          <w:rFonts w:ascii="Arial" w:hAnsi="Arial" w:cs="Arial"/>
          <w:lang w:val="en-US"/>
        </w:rPr>
        <w:t xml:space="preserve">Furthermore, in the 1990s Glastonbury accommodated </w:t>
      </w:r>
      <w:r w:rsidR="00B972E0">
        <w:rPr>
          <w:rFonts w:ascii="Arial" w:hAnsi="Arial" w:cs="Arial"/>
          <w:lang w:val="en-US"/>
        </w:rPr>
        <w:t>up to 300,000 attendees before the</w:t>
      </w:r>
      <w:r w:rsidR="00035056" w:rsidRPr="00DA0BD7">
        <w:rPr>
          <w:rFonts w:ascii="Arial" w:hAnsi="Arial" w:cs="Arial"/>
          <w:lang w:val="en-US"/>
        </w:rPr>
        <w:t xml:space="preserve"> fence was built as people would gatecrash the festival. </w:t>
      </w:r>
      <w:r w:rsidR="00223D0E" w:rsidRPr="00DA0BD7">
        <w:rPr>
          <w:rFonts w:ascii="Arial" w:hAnsi="Arial" w:cs="Arial"/>
          <w:lang w:val="en-US"/>
        </w:rPr>
        <w:t xml:space="preserve">Public transport is the best way </w:t>
      </w:r>
      <w:r w:rsidR="000F47BF" w:rsidRPr="00DA0BD7">
        <w:rPr>
          <w:rFonts w:ascii="Arial" w:hAnsi="Arial" w:cs="Arial"/>
          <w:lang w:val="en-US"/>
        </w:rPr>
        <w:t>the</w:t>
      </w:r>
      <w:r w:rsidR="00AF7912" w:rsidRPr="00DA0BD7">
        <w:rPr>
          <w:rFonts w:ascii="Arial" w:hAnsi="Arial" w:cs="Arial"/>
          <w:lang w:val="en-US"/>
        </w:rPr>
        <w:t xml:space="preserve"> locals in the United Kingdom</w:t>
      </w:r>
      <w:r w:rsidR="00223D0E" w:rsidRPr="00DA0BD7">
        <w:rPr>
          <w:rFonts w:ascii="Arial" w:hAnsi="Arial" w:cs="Arial"/>
          <w:lang w:val="en-US"/>
        </w:rPr>
        <w:t xml:space="preserve"> get to Glastonbury festival with trains, bikes, coaches and buses available. Reducing issues </w:t>
      </w:r>
      <w:r w:rsidR="00153B01" w:rsidRPr="00DA0BD7">
        <w:rPr>
          <w:rFonts w:ascii="Arial" w:hAnsi="Arial" w:cs="Arial"/>
          <w:lang w:val="en-US"/>
        </w:rPr>
        <w:t>of</w:t>
      </w:r>
      <w:r w:rsidR="00223D0E" w:rsidRPr="00DA0BD7">
        <w:rPr>
          <w:rFonts w:ascii="Arial" w:hAnsi="Arial" w:cs="Arial"/>
          <w:lang w:val="en-US"/>
        </w:rPr>
        <w:t xml:space="preserve"> parking and carbon footprint</w:t>
      </w:r>
      <w:r w:rsidR="00145FE1" w:rsidRPr="00DA0BD7">
        <w:rPr>
          <w:rFonts w:ascii="Arial" w:hAnsi="Arial" w:cs="Arial"/>
          <w:lang w:val="en-US"/>
        </w:rPr>
        <w:t>.</w:t>
      </w:r>
      <w:r w:rsidR="0064695C" w:rsidRPr="00DA0BD7">
        <w:rPr>
          <w:rFonts w:ascii="Arial" w:hAnsi="Arial" w:cs="Arial"/>
          <w:lang w:val="en-US"/>
        </w:rPr>
        <w:t xml:space="preserve"> The festival is partnered with national express and other buss companies, providing service to those who have travelled by air to attend</w:t>
      </w:r>
      <w:r w:rsidR="00777980" w:rsidRPr="00DA0BD7">
        <w:rPr>
          <w:rFonts w:ascii="Arial" w:hAnsi="Arial" w:cs="Arial"/>
          <w:lang w:val="en-US"/>
        </w:rPr>
        <w:t xml:space="preserve"> </w:t>
      </w:r>
      <w:r w:rsidR="00153B01" w:rsidRPr="00DA0BD7">
        <w:rPr>
          <w:rFonts w:ascii="Arial" w:hAnsi="Arial" w:cs="Arial"/>
          <w:lang w:val="en-US"/>
        </w:rPr>
        <w:t xml:space="preserve">or </w:t>
      </w:r>
      <w:r w:rsidR="00777980" w:rsidRPr="00DA0BD7">
        <w:rPr>
          <w:rFonts w:ascii="Arial" w:hAnsi="Arial" w:cs="Arial"/>
          <w:lang w:val="en-US"/>
        </w:rPr>
        <w:t>locals</w:t>
      </w:r>
      <w:r w:rsidR="0064695C" w:rsidRPr="00DA0BD7">
        <w:rPr>
          <w:rFonts w:ascii="Arial" w:hAnsi="Arial" w:cs="Arial"/>
          <w:lang w:val="en-US"/>
        </w:rPr>
        <w:t xml:space="preserve">. After Covid-19 Glastonbury </w:t>
      </w:r>
      <w:r w:rsidR="008952D5" w:rsidRPr="00DA0BD7">
        <w:rPr>
          <w:rFonts w:ascii="Arial" w:hAnsi="Arial" w:cs="Arial"/>
          <w:lang w:val="en-US"/>
        </w:rPr>
        <w:t>had a full house of attendees and thousands watched the event live on BBC</w:t>
      </w:r>
      <w:r w:rsidR="00777980" w:rsidRPr="00DA0BD7">
        <w:rPr>
          <w:rFonts w:ascii="Arial" w:hAnsi="Arial" w:cs="Arial"/>
          <w:lang w:val="en-US"/>
        </w:rPr>
        <w:t xml:space="preserve"> breaking records</w:t>
      </w:r>
      <w:r w:rsidR="008952D5" w:rsidRPr="00DA0BD7">
        <w:rPr>
          <w:rFonts w:ascii="Arial" w:hAnsi="Arial" w:cs="Arial"/>
          <w:lang w:val="en-US"/>
        </w:rPr>
        <w:t>, which covered thirty-five hours of the festival</w:t>
      </w:r>
      <w:r w:rsidR="00B03DAA">
        <w:rPr>
          <w:rFonts w:ascii="Arial" w:hAnsi="Arial" w:cs="Arial"/>
          <w:lang w:val="en-US"/>
        </w:rPr>
        <w:t>.</w:t>
      </w:r>
      <w:r w:rsidR="002B3C39" w:rsidRPr="00DA0BD7">
        <w:rPr>
          <w:rFonts w:ascii="Arial" w:hAnsi="Arial" w:cs="Arial"/>
          <w:lang w:val="en-US"/>
        </w:rPr>
        <w:t xml:space="preserve"> </w:t>
      </w:r>
      <w:r w:rsidR="005A3691" w:rsidRPr="00DA0BD7">
        <w:rPr>
          <w:rFonts w:ascii="Arial" w:hAnsi="Arial" w:cs="Arial"/>
          <w:lang w:val="en-US"/>
        </w:rPr>
        <w:t xml:space="preserve">The main attractions of Glastonbury </w:t>
      </w:r>
      <w:r w:rsidR="00B95508" w:rsidRPr="00DA0BD7">
        <w:rPr>
          <w:rFonts w:ascii="Arial" w:hAnsi="Arial" w:cs="Arial"/>
          <w:lang w:val="en-US"/>
        </w:rPr>
        <w:t>are</w:t>
      </w:r>
      <w:r w:rsidR="008A69D5" w:rsidRPr="00DA0BD7">
        <w:rPr>
          <w:rFonts w:ascii="Arial" w:hAnsi="Arial" w:cs="Arial"/>
          <w:lang w:val="en-US"/>
        </w:rPr>
        <w:t xml:space="preserve"> </w:t>
      </w:r>
      <w:r w:rsidR="005A3691" w:rsidRPr="00DA0BD7">
        <w:rPr>
          <w:rFonts w:ascii="Arial" w:hAnsi="Arial" w:cs="Arial"/>
          <w:lang w:val="en-US"/>
        </w:rPr>
        <w:t>clear brand</w:t>
      </w:r>
      <w:r w:rsidR="008A69D5" w:rsidRPr="00DA0BD7">
        <w:rPr>
          <w:rFonts w:ascii="Arial" w:hAnsi="Arial" w:cs="Arial"/>
          <w:lang w:val="en-US"/>
        </w:rPr>
        <w:t>ing as s</w:t>
      </w:r>
      <w:r w:rsidR="00B95508" w:rsidRPr="00DA0BD7">
        <w:rPr>
          <w:rFonts w:ascii="Arial" w:hAnsi="Arial" w:cs="Arial"/>
          <w:lang w:val="en-US"/>
        </w:rPr>
        <w:t>ocial and political stances have</w:t>
      </w:r>
      <w:r w:rsidR="008A69D5" w:rsidRPr="00DA0BD7">
        <w:rPr>
          <w:rFonts w:ascii="Arial" w:hAnsi="Arial" w:cs="Arial"/>
          <w:lang w:val="en-US"/>
        </w:rPr>
        <w:t xml:space="preserve"> been established</w:t>
      </w:r>
      <w:r w:rsidR="005A3691" w:rsidRPr="00DA0BD7">
        <w:rPr>
          <w:rFonts w:ascii="Arial" w:hAnsi="Arial" w:cs="Arial"/>
          <w:lang w:val="en-US"/>
        </w:rPr>
        <w:t>, celebrity endorsement and experiential marketing</w:t>
      </w:r>
      <w:r w:rsidR="00F7109B" w:rsidRPr="00DA0BD7">
        <w:rPr>
          <w:rFonts w:ascii="Arial" w:hAnsi="Arial" w:cs="Arial"/>
          <w:lang w:val="en-US"/>
        </w:rPr>
        <w:t xml:space="preserve"> as televising the festival convinced the world that they were missing out</w:t>
      </w:r>
      <w:r w:rsidR="005A3691" w:rsidRPr="00DA0BD7">
        <w:rPr>
          <w:rFonts w:ascii="Arial" w:hAnsi="Arial" w:cs="Arial"/>
          <w:lang w:val="en-US"/>
        </w:rPr>
        <w:t>.</w:t>
      </w:r>
      <w:r w:rsidR="00F7109B" w:rsidRPr="00DA0BD7">
        <w:rPr>
          <w:rFonts w:ascii="Arial" w:hAnsi="Arial" w:cs="Arial"/>
          <w:lang w:val="en-US"/>
        </w:rPr>
        <w:t xml:space="preserve"> </w:t>
      </w:r>
      <w:r w:rsidR="00124E24" w:rsidRPr="00DA0BD7">
        <w:rPr>
          <w:rFonts w:ascii="Arial" w:hAnsi="Arial" w:cs="Arial"/>
          <w:lang w:val="en-US"/>
        </w:rPr>
        <w:t>The main trend that has caught</w:t>
      </w:r>
      <w:r w:rsidR="00F814C1" w:rsidRPr="00DA0BD7">
        <w:rPr>
          <w:rFonts w:ascii="Arial" w:hAnsi="Arial" w:cs="Arial"/>
          <w:lang w:val="en-US"/>
        </w:rPr>
        <w:t xml:space="preserve"> the</w:t>
      </w:r>
      <w:r w:rsidR="00124E24" w:rsidRPr="00DA0BD7">
        <w:rPr>
          <w:rFonts w:ascii="Arial" w:hAnsi="Arial" w:cs="Arial"/>
          <w:lang w:val="en-US"/>
        </w:rPr>
        <w:t xml:space="preserve"> attention of a number of individuals still to this day is the </w:t>
      </w:r>
      <w:r w:rsidR="00F814C1" w:rsidRPr="00DA0BD7">
        <w:rPr>
          <w:rFonts w:ascii="Arial" w:hAnsi="Arial" w:cs="Arial"/>
          <w:lang w:val="en-US"/>
        </w:rPr>
        <w:t xml:space="preserve">sustainable </w:t>
      </w:r>
      <w:r w:rsidR="00124E24" w:rsidRPr="00DA0BD7">
        <w:rPr>
          <w:rFonts w:ascii="Arial" w:hAnsi="Arial" w:cs="Arial"/>
          <w:lang w:val="en-US"/>
        </w:rPr>
        <w:t xml:space="preserve">fashion of celebrities </w:t>
      </w:r>
      <w:r w:rsidR="00F814C1" w:rsidRPr="00DA0BD7">
        <w:rPr>
          <w:rFonts w:ascii="Arial" w:hAnsi="Arial" w:cs="Arial"/>
          <w:lang w:val="en-US"/>
        </w:rPr>
        <w:t>attending</w:t>
      </w:r>
      <w:r w:rsidR="00124E24" w:rsidRPr="00DA0BD7">
        <w:rPr>
          <w:rFonts w:ascii="Arial" w:hAnsi="Arial" w:cs="Arial"/>
          <w:lang w:val="en-US"/>
        </w:rPr>
        <w:t xml:space="preserve"> the event.</w:t>
      </w:r>
      <w:r w:rsidR="00FA2BAA" w:rsidRPr="00DA0BD7">
        <w:rPr>
          <w:rFonts w:ascii="Arial" w:hAnsi="Arial" w:cs="Arial"/>
          <w:lang w:val="en-US"/>
        </w:rPr>
        <w:t xml:space="preserve"> By keeping their looks flexible these celebrities have inspired many individuals that they can still look presentable at the festival given the weather conditions.  </w:t>
      </w:r>
      <w:r w:rsidR="0014792B" w:rsidRPr="00DA0BD7">
        <w:rPr>
          <w:rFonts w:ascii="Arial" w:hAnsi="Arial" w:cs="Arial"/>
          <w:lang w:val="en-US"/>
        </w:rPr>
        <w:t>A study published by Queen Mary University states</w:t>
      </w:r>
      <w:r w:rsidR="0014792B">
        <w:rPr>
          <w:rFonts w:ascii="Arial" w:hAnsi="Arial" w:cs="Arial"/>
          <w:lang w:val="en-US"/>
        </w:rPr>
        <w:t xml:space="preserve"> that the festival has become more diverse than ever before</w:t>
      </w:r>
      <w:r w:rsidR="00F844FF">
        <w:rPr>
          <w:rFonts w:ascii="Arial" w:hAnsi="Arial" w:cs="Arial"/>
          <w:lang w:val="en-US"/>
        </w:rPr>
        <w:t>,</w:t>
      </w:r>
      <w:r w:rsidR="0014792B">
        <w:rPr>
          <w:rFonts w:ascii="Arial" w:hAnsi="Arial" w:cs="Arial"/>
          <w:lang w:val="en-US"/>
        </w:rPr>
        <w:t xml:space="preserve"> moving a</w:t>
      </w:r>
      <w:r w:rsidR="00F844FF">
        <w:rPr>
          <w:rFonts w:ascii="Arial" w:hAnsi="Arial" w:cs="Arial"/>
          <w:lang w:val="en-US"/>
        </w:rPr>
        <w:t>way from the hipp</w:t>
      </w:r>
      <w:r w:rsidR="0014792B">
        <w:rPr>
          <w:rFonts w:ascii="Arial" w:hAnsi="Arial" w:cs="Arial"/>
          <w:lang w:val="en-US"/>
        </w:rPr>
        <w:t>y imagine to an appeal for all generations but also to the middle class, due to increasing prices and trends</w:t>
      </w:r>
      <w:r w:rsidR="0014792B">
        <w:rPr>
          <w:rFonts w:ascii="Arial" w:hAnsi="Arial" w:cs="Arial"/>
          <w:lang w:val="en-US"/>
        </w:rPr>
        <w:t xml:space="preserve"> like glamping</w:t>
      </w:r>
      <w:r w:rsidR="0014792B">
        <w:rPr>
          <w:rFonts w:ascii="Arial" w:hAnsi="Arial" w:cs="Arial"/>
          <w:lang w:val="en-US"/>
        </w:rPr>
        <w:t xml:space="preserve">. </w:t>
      </w:r>
    </w:p>
    <w:p w14:paraId="3EBF2443" w14:textId="4C1743EF" w:rsidR="00F814C1" w:rsidRPr="00DA0BD7" w:rsidRDefault="00C409F9" w:rsidP="005812DE">
      <w:pPr>
        <w:pStyle w:val="Heading1"/>
        <w:spacing w:line="360" w:lineRule="auto"/>
        <w:rPr>
          <w:lang w:val="en-US"/>
        </w:rPr>
      </w:pPr>
      <w:bookmarkStart w:id="3" w:name="_Toc152079738"/>
      <w:r>
        <w:rPr>
          <w:lang w:val="en-US"/>
        </w:rPr>
        <w:t>Motivators:</w:t>
      </w:r>
      <w:bookmarkEnd w:id="3"/>
      <w:r>
        <w:rPr>
          <w:lang w:val="en-US"/>
        </w:rPr>
        <w:t xml:space="preserve"> </w:t>
      </w:r>
    </w:p>
    <w:p w14:paraId="0C3DE764" w14:textId="160DAAC7" w:rsidR="00526921" w:rsidRDefault="009C1D37" w:rsidP="005812DE">
      <w:pPr>
        <w:spacing w:line="360" w:lineRule="auto"/>
        <w:jc w:val="both"/>
        <w:rPr>
          <w:rFonts w:ascii="Arial" w:hAnsi="Arial" w:cs="Arial"/>
          <w:lang w:val="en-US"/>
        </w:rPr>
      </w:pPr>
      <w:r w:rsidRPr="00DA0BD7">
        <w:rPr>
          <w:rFonts w:ascii="Arial" w:hAnsi="Arial" w:cs="Arial"/>
          <w:lang w:val="en-US"/>
        </w:rPr>
        <w:t xml:space="preserve">As Glastonbury is a worldwide known event many individuals strive to attend </w:t>
      </w:r>
      <w:r w:rsidR="0021201A">
        <w:rPr>
          <w:rFonts w:ascii="Arial" w:hAnsi="Arial" w:cs="Arial"/>
          <w:lang w:val="en-US"/>
        </w:rPr>
        <w:t>due to</w:t>
      </w:r>
      <w:r w:rsidRPr="00DA0BD7">
        <w:rPr>
          <w:rFonts w:ascii="Arial" w:hAnsi="Arial" w:cs="Arial"/>
          <w:lang w:val="en-US"/>
        </w:rPr>
        <w:t xml:space="preserve"> </w:t>
      </w:r>
      <w:r w:rsidR="0021201A">
        <w:rPr>
          <w:rFonts w:ascii="Arial" w:hAnsi="Arial" w:cs="Arial"/>
          <w:lang w:val="en-US"/>
        </w:rPr>
        <w:t xml:space="preserve">the want to </w:t>
      </w:r>
      <w:r w:rsidRPr="00DA0BD7">
        <w:rPr>
          <w:rFonts w:ascii="Arial" w:hAnsi="Arial" w:cs="Arial"/>
          <w:lang w:val="en-US"/>
        </w:rPr>
        <w:t xml:space="preserve">be involved in the joy and vibrancy that many other individuals have experienced in the past. </w:t>
      </w:r>
      <w:r w:rsidR="00DA0BD7" w:rsidRPr="00DA0BD7">
        <w:rPr>
          <w:rFonts w:ascii="Arial" w:hAnsi="Arial" w:cs="Arial"/>
          <w:lang w:val="en-US"/>
        </w:rPr>
        <w:t xml:space="preserve">A study published by Queen Mary University </w:t>
      </w:r>
      <w:r w:rsidR="00D8059F">
        <w:rPr>
          <w:rFonts w:ascii="Arial" w:hAnsi="Arial" w:cs="Arial"/>
          <w:lang w:val="en-US"/>
        </w:rPr>
        <w:t xml:space="preserve">(2015) </w:t>
      </w:r>
      <w:r w:rsidR="00DA0BD7" w:rsidRPr="00DA0BD7">
        <w:rPr>
          <w:rFonts w:ascii="Arial" w:hAnsi="Arial" w:cs="Arial"/>
          <w:lang w:val="en-US"/>
        </w:rPr>
        <w:t xml:space="preserve">states that </w:t>
      </w:r>
      <w:r w:rsidR="00575E24">
        <w:rPr>
          <w:rFonts w:ascii="Arial" w:hAnsi="Arial" w:cs="Arial"/>
          <w:lang w:val="en-US"/>
        </w:rPr>
        <w:t>individuals are motivated to attend as</w:t>
      </w:r>
      <w:r w:rsidR="00BE5845">
        <w:rPr>
          <w:rFonts w:ascii="Arial" w:hAnsi="Arial" w:cs="Arial"/>
          <w:lang w:val="en-US"/>
        </w:rPr>
        <w:t xml:space="preserve"> Glastonbury</w:t>
      </w:r>
      <w:r w:rsidR="00575E24">
        <w:rPr>
          <w:rFonts w:ascii="Arial" w:hAnsi="Arial" w:cs="Arial"/>
          <w:lang w:val="en-US"/>
        </w:rPr>
        <w:t xml:space="preserve"> offers more than other festivals such as music appealing to all ages, activities and </w:t>
      </w:r>
      <w:r w:rsidR="00C72FCA">
        <w:rPr>
          <w:rFonts w:ascii="Arial" w:hAnsi="Arial" w:cs="Arial"/>
          <w:lang w:val="en-US"/>
        </w:rPr>
        <w:t xml:space="preserve">the opportunity to </w:t>
      </w:r>
      <w:r w:rsidR="00924C9D">
        <w:rPr>
          <w:rFonts w:ascii="Arial" w:hAnsi="Arial" w:cs="Arial"/>
          <w:lang w:val="en-US"/>
        </w:rPr>
        <w:t>stay</w:t>
      </w:r>
      <w:r w:rsidR="008F49A0">
        <w:rPr>
          <w:rFonts w:ascii="Arial" w:hAnsi="Arial" w:cs="Arial"/>
          <w:lang w:val="en-US"/>
        </w:rPr>
        <w:t xml:space="preserve">. It has been found by </w:t>
      </w:r>
      <w:r w:rsidR="008F49A0" w:rsidRPr="00DA0BD7">
        <w:rPr>
          <w:rFonts w:ascii="Arial" w:hAnsi="Arial" w:cs="Arial"/>
          <w:lang w:val="en-US"/>
        </w:rPr>
        <w:t>William Trotman</w:t>
      </w:r>
      <w:r w:rsidR="00D8059F">
        <w:rPr>
          <w:rFonts w:ascii="Arial" w:hAnsi="Arial" w:cs="Arial"/>
          <w:lang w:val="en-US"/>
        </w:rPr>
        <w:t xml:space="preserve"> (2018)</w:t>
      </w:r>
      <w:r w:rsidR="008F49A0" w:rsidRPr="00DA0BD7">
        <w:rPr>
          <w:rFonts w:ascii="Arial" w:hAnsi="Arial" w:cs="Arial"/>
          <w:lang w:val="en-US"/>
        </w:rPr>
        <w:t xml:space="preserve"> </w:t>
      </w:r>
      <w:r w:rsidR="008F49A0">
        <w:rPr>
          <w:rFonts w:ascii="Arial" w:hAnsi="Arial" w:cs="Arial"/>
          <w:lang w:val="en-US"/>
        </w:rPr>
        <w:t>in his blog</w:t>
      </w:r>
      <w:r w:rsidR="008F49A0" w:rsidRPr="00DA0BD7">
        <w:rPr>
          <w:rFonts w:ascii="Arial" w:hAnsi="Arial" w:cs="Arial"/>
          <w:lang w:val="en-US"/>
        </w:rPr>
        <w:t xml:space="preserve"> that most people attending are in relationships or married with the average age of thirty-nine</w:t>
      </w:r>
      <w:r w:rsidR="00DF2E86">
        <w:rPr>
          <w:rFonts w:ascii="Arial" w:hAnsi="Arial" w:cs="Arial"/>
          <w:lang w:val="en-US"/>
        </w:rPr>
        <w:t xml:space="preserve"> (See Appendix One)</w:t>
      </w:r>
      <w:r w:rsidR="008F49A0" w:rsidRPr="00DA0BD7">
        <w:rPr>
          <w:rFonts w:ascii="Arial" w:hAnsi="Arial" w:cs="Arial"/>
          <w:lang w:val="en-US"/>
        </w:rPr>
        <w:t xml:space="preserve">. Trotman also </w:t>
      </w:r>
      <w:r w:rsidR="008F49A0">
        <w:rPr>
          <w:rFonts w:ascii="Arial" w:hAnsi="Arial" w:cs="Arial"/>
          <w:lang w:val="en-US"/>
        </w:rPr>
        <w:t>states</w:t>
      </w:r>
      <w:r w:rsidR="008F49A0" w:rsidRPr="00DA0BD7">
        <w:rPr>
          <w:rFonts w:ascii="Arial" w:hAnsi="Arial" w:cs="Arial"/>
          <w:lang w:val="en-US"/>
        </w:rPr>
        <w:t xml:space="preserve"> that most attendees come from the North West and South East of England.</w:t>
      </w:r>
      <w:r w:rsidR="008F49A0">
        <w:rPr>
          <w:rFonts w:ascii="Arial" w:hAnsi="Arial" w:cs="Arial"/>
          <w:lang w:val="en-US"/>
        </w:rPr>
        <w:t xml:space="preserve"> </w:t>
      </w:r>
      <w:r w:rsidR="000C5741">
        <w:rPr>
          <w:rFonts w:ascii="Arial" w:hAnsi="Arial" w:cs="Arial"/>
          <w:lang w:val="en-US"/>
        </w:rPr>
        <w:t>Attendees are mostly motivated by the socializing, atmosphere and reputation of Glastonbury festival which makes them drawn and encouraged to buy tickets.</w:t>
      </w:r>
      <w:r w:rsidR="00526921">
        <w:rPr>
          <w:rFonts w:ascii="Arial" w:hAnsi="Arial" w:cs="Arial"/>
          <w:lang w:val="en-US"/>
        </w:rPr>
        <w:t xml:space="preserve"> Furthermore, attendees may be motivated to attend Glastonbury as they want to have a sense of achievement, affiliation and power stated in the McClelland Theory.</w:t>
      </w:r>
      <w:r w:rsidR="001C0E8E">
        <w:rPr>
          <w:rFonts w:ascii="Arial" w:hAnsi="Arial" w:cs="Arial"/>
          <w:lang w:val="en-US"/>
        </w:rPr>
        <w:t xml:space="preserve"> </w:t>
      </w:r>
      <w:r w:rsidR="00B8436B">
        <w:rPr>
          <w:rFonts w:ascii="Arial" w:hAnsi="Arial" w:cs="Arial"/>
          <w:lang w:val="en-US"/>
        </w:rPr>
        <w:t xml:space="preserve">Glastonbury have set up tents which allows customers to charge their technology in order to have a contact outside of the festival. </w:t>
      </w:r>
      <w:r w:rsidR="00DE5CFF">
        <w:rPr>
          <w:rFonts w:ascii="Arial" w:hAnsi="Arial" w:cs="Arial"/>
          <w:lang w:val="en-US"/>
        </w:rPr>
        <w:t xml:space="preserve">Furthermore, there is a power bank service within the festival allowing customers to have a back-up to rely on. </w:t>
      </w:r>
      <w:r w:rsidR="00AC2906">
        <w:rPr>
          <w:rFonts w:ascii="Arial" w:hAnsi="Arial" w:cs="Arial"/>
          <w:lang w:val="en-US"/>
        </w:rPr>
        <w:t>Analyzing</w:t>
      </w:r>
      <w:r w:rsidR="002E4022">
        <w:rPr>
          <w:rFonts w:ascii="Arial" w:hAnsi="Arial" w:cs="Arial"/>
          <w:lang w:val="en-US"/>
        </w:rPr>
        <w:t xml:space="preserve"> </w:t>
      </w:r>
      <w:proofErr w:type="spellStart"/>
      <w:r w:rsidR="002E4022">
        <w:rPr>
          <w:rFonts w:ascii="Arial" w:hAnsi="Arial" w:cs="Arial"/>
          <w:lang w:val="en-US"/>
        </w:rPr>
        <w:t>Maslows</w:t>
      </w:r>
      <w:proofErr w:type="spellEnd"/>
      <w:r w:rsidR="002E4022">
        <w:rPr>
          <w:rFonts w:ascii="Arial" w:hAnsi="Arial" w:cs="Arial"/>
          <w:lang w:val="en-US"/>
        </w:rPr>
        <w:t xml:space="preserve"> hierarchy of needs, customers to an extend fulfill their basic needs </w:t>
      </w:r>
      <w:r w:rsidR="00AC2906">
        <w:rPr>
          <w:rFonts w:ascii="Arial" w:hAnsi="Arial" w:cs="Arial"/>
          <w:lang w:val="en-US"/>
        </w:rPr>
        <w:t>but</w:t>
      </w:r>
      <w:r w:rsidR="002E4022">
        <w:rPr>
          <w:rFonts w:ascii="Arial" w:hAnsi="Arial" w:cs="Arial"/>
          <w:lang w:val="en-US"/>
        </w:rPr>
        <w:t xml:space="preserve"> lack in warmth, rest and safety. </w:t>
      </w:r>
      <w:r w:rsidR="00AF08B9">
        <w:rPr>
          <w:rFonts w:ascii="Arial" w:hAnsi="Arial" w:cs="Arial"/>
          <w:lang w:val="en-US"/>
        </w:rPr>
        <w:t xml:space="preserve">The organization could consider </w:t>
      </w:r>
      <w:proofErr w:type="spellStart"/>
      <w:r w:rsidR="00AF08B9">
        <w:rPr>
          <w:rFonts w:ascii="Arial" w:hAnsi="Arial" w:cs="Arial"/>
          <w:lang w:val="en-US"/>
        </w:rPr>
        <w:t>glamps</w:t>
      </w:r>
      <w:proofErr w:type="spellEnd"/>
      <w:r w:rsidR="00AF08B9">
        <w:rPr>
          <w:rFonts w:ascii="Arial" w:hAnsi="Arial" w:cs="Arial"/>
          <w:lang w:val="en-US"/>
        </w:rPr>
        <w:t xml:space="preserve"> to offer customers if they don’t want to stay in tents, giv</w:t>
      </w:r>
      <w:r w:rsidR="00E63574">
        <w:rPr>
          <w:rFonts w:ascii="Arial" w:hAnsi="Arial" w:cs="Arial"/>
          <w:lang w:val="en-US"/>
        </w:rPr>
        <w:t xml:space="preserve">ing them a choice rather than a decision that has already been decided. Looking at psychological and self-fulfillment needs they are successfully met as customers socialize, feel accomplished as they have had the chance to experience Glastonbury festival and become creative with their outfits and a creative form of living for a couple of days. </w:t>
      </w:r>
    </w:p>
    <w:p w14:paraId="096AA403" w14:textId="3DC2769D" w:rsidR="00C409F9" w:rsidRDefault="0034342D" w:rsidP="005812DE">
      <w:pPr>
        <w:pStyle w:val="Heading1"/>
        <w:spacing w:line="360" w:lineRule="auto"/>
        <w:rPr>
          <w:lang w:val="en-US"/>
        </w:rPr>
      </w:pPr>
      <w:bookmarkStart w:id="4" w:name="_Toc152079739"/>
      <w:r>
        <w:rPr>
          <w:lang w:val="en-US"/>
        </w:rPr>
        <w:t>Short term impacts:</w:t>
      </w:r>
      <w:bookmarkEnd w:id="4"/>
      <w:r>
        <w:rPr>
          <w:lang w:val="en-US"/>
        </w:rPr>
        <w:t xml:space="preserve"> </w:t>
      </w:r>
    </w:p>
    <w:p w14:paraId="6BB50B4A" w14:textId="756BBB13" w:rsidR="00A03EAE" w:rsidRDefault="00E86B33" w:rsidP="005812DE">
      <w:pPr>
        <w:spacing w:line="360" w:lineRule="auto"/>
        <w:jc w:val="both"/>
        <w:rPr>
          <w:rFonts w:ascii="Arial" w:hAnsi="Arial" w:cs="Arial"/>
          <w:lang w:val="en-US"/>
        </w:rPr>
      </w:pPr>
      <w:r>
        <w:rPr>
          <w:rFonts w:ascii="Arial" w:hAnsi="Arial" w:cs="Arial"/>
          <w:lang w:val="en-US"/>
        </w:rPr>
        <w:t xml:space="preserve">As a couple of attendees travel by personal cars to get to the festival there are congestions at the car park, leading to air pollution due to the number of hours waiting. The organization have advised attendees to </w:t>
      </w:r>
      <w:r w:rsidR="0034342D">
        <w:rPr>
          <w:rFonts w:ascii="Arial" w:hAnsi="Arial" w:cs="Arial"/>
          <w:lang w:val="en-US"/>
        </w:rPr>
        <w:t>travel in the evening and arrive during early hours. This is due to the car park opening during the evening before the event while there is low traffic, showing the organizations sympathy as attendees don’t want to sit in their cars waiting.</w:t>
      </w:r>
      <w:r>
        <w:rPr>
          <w:rFonts w:ascii="Arial" w:hAnsi="Arial" w:cs="Arial"/>
          <w:lang w:val="en-US"/>
        </w:rPr>
        <w:t xml:space="preserve"> However, this doesn’t resolve issues after the festival when attendees want to leave and tractors, trunks and tankers come to clean the area. </w:t>
      </w:r>
      <w:r w:rsidR="00714D3C">
        <w:rPr>
          <w:rFonts w:ascii="Arial" w:hAnsi="Arial" w:cs="Arial"/>
          <w:lang w:val="en-US"/>
        </w:rPr>
        <w:t xml:space="preserve">For this reason, there could be a separate entrance for tractors, trunks and tankers in order to minimize congestion. </w:t>
      </w:r>
      <w:r w:rsidR="00D56F0F">
        <w:rPr>
          <w:rFonts w:ascii="Arial" w:hAnsi="Arial" w:cs="Arial"/>
          <w:lang w:val="en-US"/>
        </w:rPr>
        <w:t xml:space="preserve">As the festival is so crowded crime rates are high, requiring 25,000 hours of police. However, there is a clear decrease in crime since 2000 when there were 2,276 reported offences compared to 2005 when there were 304 </w:t>
      </w:r>
      <w:r w:rsidR="00713B18">
        <w:rPr>
          <w:rFonts w:ascii="Arial" w:hAnsi="Arial" w:cs="Arial"/>
          <w:lang w:val="en-US"/>
        </w:rPr>
        <w:t>reported offences. Not</w:t>
      </w:r>
      <w:r w:rsidR="00F314CF">
        <w:rPr>
          <w:rFonts w:ascii="Arial" w:hAnsi="Arial" w:cs="Arial"/>
          <w:lang w:val="en-US"/>
        </w:rPr>
        <w:t xml:space="preserve"> only are police officers needed at the sight but so are fire services, a security person, medical and first aid services and </w:t>
      </w:r>
      <w:r w:rsidR="00713B18">
        <w:rPr>
          <w:rFonts w:ascii="Arial" w:hAnsi="Arial" w:cs="Arial"/>
          <w:lang w:val="en-US"/>
        </w:rPr>
        <w:t xml:space="preserve">the royal national institute and many more services are available to assist at the festival. </w:t>
      </w:r>
      <w:r w:rsidR="00FC006E">
        <w:rPr>
          <w:rFonts w:ascii="Arial" w:hAnsi="Arial" w:cs="Arial"/>
          <w:lang w:val="en-US"/>
        </w:rPr>
        <w:t>The organization should be sure to</w:t>
      </w:r>
      <w:r w:rsidR="00847862">
        <w:rPr>
          <w:rFonts w:ascii="Arial" w:hAnsi="Arial" w:cs="Arial"/>
          <w:lang w:val="en-US"/>
        </w:rPr>
        <w:t xml:space="preserve"> consider different communities, </w:t>
      </w:r>
      <w:r w:rsidR="00FC006E">
        <w:rPr>
          <w:rFonts w:ascii="Arial" w:hAnsi="Arial" w:cs="Arial"/>
          <w:lang w:val="en-US"/>
        </w:rPr>
        <w:t xml:space="preserve">tourist lifestyles and wealth as the festival doesn’t only attract locals. If there were to be a form of discrimination or even denial of other religions and cultures the organization will face resentment and </w:t>
      </w:r>
      <w:r w:rsidR="00847862">
        <w:rPr>
          <w:rFonts w:ascii="Arial" w:hAnsi="Arial" w:cs="Arial"/>
          <w:lang w:val="en-US"/>
        </w:rPr>
        <w:t>downfall of the</w:t>
      </w:r>
      <w:r w:rsidR="00FC006E">
        <w:rPr>
          <w:rFonts w:ascii="Arial" w:hAnsi="Arial" w:cs="Arial"/>
          <w:lang w:val="en-US"/>
        </w:rPr>
        <w:t xml:space="preserve"> numbers of </w:t>
      </w:r>
      <w:r w:rsidR="00847862">
        <w:rPr>
          <w:rFonts w:ascii="Arial" w:hAnsi="Arial" w:cs="Arial"/>
          <w:lang w:val="en-US"/>
        </w:rPr>
        <w:t>attendees.</w:t>
      </w:r>
      <w:r w:rsidR="00FC006E">
        <w:rPr>
          <w:rFonts w:ascii="Arial" w:hAnsi="Arial" w:cs="Arial"/>
          <w:lang w:val="en-US"/>
        </w:rPr>
        <w:t xml:space="preserve"> </w:t>
      </w:r>
      <w:r w:rsidR="004B2062">
        <w:rPr>
          <w:rFonts w:ascii="Arial" w:hAnsi="Arial" w:cs="Arial"/>
          <w:lang w:val="en-US"/>
        </w:rPr>
        <w:t xml:space="preserve">The attendees are accommodated with three thousand two hundred and twenty toilets that must be delivered. During the festival, the toilets are emptied into tankers which make 40 trips a day to the swage 30 miles away on the Bristol channel. </w:t>
      </w:r>
      <w:r w:rsidR="00847862">
        <w:rPr>
          <w:rFonts w:ascii="Arial" w:hAnsi="Arial" w:cs="Arial"/>
          <w:lang w:val="en-US"/>
        </w:rPr>
        <w:t>T</w:t>
      </w:r>
      <w:r w:rsidR="004B2062">
        <w:rPr>
          <w:rFonts w:ascii="Arial" w:hAnsi="Arial" w:cs="Arial"/>
          <w:lang w:val="en-US"/>
        </w:rPr>
        <w:t xml:space="preserve">his is a short-term impact </w:t>
      </w:r>
      <w:r w:rsidR="00847862">
        <w:rPr>
          <w:rFonts w:ascii="Arial" w:hAnsi="Arial" w:cs="Arial"/>
          <w:lang w:val="en-US"/>
        </w:rPr>
        <w:t>due to the</w:t>
      </w:r>
      <w:r w:rsidR="004B2062">
        <w:rPr>
          <w:rFonts w:ascii="Arial" w:hAnsi="Arial" w:cs="Arial"/>
          <w:lang w:val="en-US"/>
        </w:rPr>
        <w:t xml:space="preserve"> time this task takes. The organization could </w:t>
      </w:r>
      <w:r w:rsidR="005812DE">
        <w:rPr>
          <w:rFonts w:ascii="Arial" w:hAnsi="Arial" w:cs="Arial"/>
          <w:lang w:val="en-US"/>
        </w:rPr>
        <w:t xml:space="preserve">put in pipes in order to reduce sickening tasks involving a lot of </w:t>
      </w:r>
      <w:r w:rsidR="00847862">
        <w:rPr>
          <w:rFonts w:ascii="Arial" w:hAnsi="Arial" w:cs="Arial"/>
          <w:lang w:val="en-US"/>
        </w:rPr>
        <w:t>labo</w:t>
      </w:r>
      <w:r w:rsidR="005812DE">
        <w:rPr>
          <w:rFonts w:ascii="Arial" w:hAnsi="Arial" w:cs="Arial"/>
          <w:lang w:val="en-US"/>
        </w:rPr>
        <w:t xml:space="preserve">r work. </w:t>
      </w:r>
      <w:r w:rsidR="00DA1424">
        <w:rPr>
          <w:rFonts w:ascii="Arial" w:hAnsi="Arial" w:cs="Arial"/>
          <w:lang w:val="en-US"/>
        </w:rPr>
        <w:t>The organization have applied for a permanent planning permissions so the festival and other events can take part at Worthy Farm. After a number of set-backs the organization</w:t>
      </w:r>
      <w:r w:rsidR="00B370B8">
        <w:rPr>
          <w:rFonts w:ascii="Arial" w:hAnsi="Arial" w:cs="Arial"/>
          <w:lang w:val="en-US"/>
        </w:rPr>
        <w:t xml:space="preserve">s </w:t>
      </w:r>
      <w:r w:rsidR="00DA1424">
        <w:rPr>
          <w:rFonts w:ascii="Arial" w:hAnsi="Arial" w:cs="Arial"/>
          <w:lang w:val="en-US"/>
        </w:rPr>
        <w:t xml:space="preserve">plans were approved allowing Glastonbury Festival to permanently host at Worthy Farm once a year, as well as the annual Pilton Party, camping events and agricultural use of the site on the outskirts during the festival period. </w:t>
      </w:r>
    </w:p>
    <w:p w14:paraId="1B7F1830" w14:textId="77777777" w:rsidR="00A03EAE" w:rsidRDefault="00A03EAE" w:rsidP="005812DE">
      <w:pPr>
        <w:spacing w:line="360" w:lineRule="auto"/>
        <w:jc w:val="both"/>
        <w:rPr>
          <w:rFonts w:ascii="Arial" w:hAnsi="Arial" w:cs="Arial"/>
          <w:lang w:val="en-US"/>
        </w:rPr>
      </w:pPr>
    </w:p>
    <w:p w14:paraId="6FEAB4EF" w14:textId="1A2C24C5" w:rsidR="00EA14BE" w:rsidRDefault="00EA14BE" w:rsidP="00EA14BE">
      <w:pPr>
        <w:pStyle w:val="Heading1"/>
        <w:rPr>
          <w:lang w:val="en-US"/>
        </w:rPr>
      </w:pPr>
      <w:bookmarkStart w:id="5" w:name="_Toc152079740"/>
      <w:r>
        <w:rPr>
          <w:lang w:val="en-US"/>
        </w:rPr>
        <w:t>Long term impacts:</w:t>
      </w:r>
      <w:bookmarkEnd w:id="5"/>
      <w:r>
        <w:rPr>
          <w:lang w:val="en-US"/>
        </w:rPr>
        <w:t xml:space="preserve"> </w:t>
      </w:r>
    </w:p>
    <w:p w14:paraId="75CF981D" w14:textId="57471324" w:rsidR="00A03EAE" w:rsidRDefault="009E05E0" w:rsidP="005812DE">
      <w:pPr>
        <w:spacing w:line="360" w:lineRule="auto"/>
        <w:jc w:val="both"/>
        <w:rPr>
          <w:rFonts w:ascii="Arial" w:hAnsi="Arial" w:cs="Arial"/>
          <w:lang w:val="en-US"/>
        </w:rPr>
      </w:pPr>
      <w:r>
        <w:rPr>
          <w:rFonts w:ascii="Arial" w:hAnsi="Arial" w:cs="Arial"/>
          <w:lang w:val="en-US"/>
        </w:rPr>
        <w:t xml:space="preserve">Glastonbury Festival has caused a number of </w:t>
      </w:r>
      <w:r w:rsidR="00F56DF4">
        <w:rPr>
          <w:rFonts w:ascii="Arial" w:hAnsi="Arial" w:cs="Arial"/>
          <w:lang w:val="en-US"/>
        </w:rPr>
        <w:t>environmental</w:t>
      </w:r>
      <w:r>
        <w:rPr>
          <w:rFonts w:ascii="Arial" w:hAnsi="Arial" w:cs="Arial"/>
          <w:lang w:val="en-US"/>
        </w:rPr>
        <w:t>, electric</w:t>
      </w:r>
      <w:r w:rsidR="00EA5326">
        <w:rPr>
          <w:rFonts w:ascii="Arial" w:hAnsi="Arial" w:cs="Arial"/>
          <w:lang w:val="en-US"/>
        </w:rPr>
        <w:t xml:space="preserve"> and waste long term impacts. As previously stated the traffic is an immense issue in that the gasses the transport releases negatively impacts the climate due to the release of carbon monoxide. However, the organization are coming up with a number of solutions to decrease this impact, that not only impacts the environment but also the festival. </w:t>
      </w:r>
      <w:r>
        <w:rPr>
          <w:rFonts w:ascii="Arial" w:hAnsi="Arial" w:cs="Arial"/>
          <w:lang w:val="en-US"/>
        </w:rPr>
        <w:t xml:space="preserve"> </w:t>
      </w:r>
      <w:r w:rsidR="00437DF9">
        <w:rPr>
          <w:rFonts w:ascii="Arial" w:hAnsi="Arial" w:cs="Arial"/>
          <w:lang w:val="en-US"/>
        </w:rPr>
        <w:t>A third of one point five million gallons of water is needed each day which is transported from the reservoir seven miles a</w:t>
      </w:r>
      <w:r w:rsidR="00BC3E54">
        <w:rPr>
          <w:rFonts w:ascii="Arial" w:hAnsi="Arial" w:cs="Arial"/>
          <w:lang w:val="en-US"/>
        </w:rPr>
        <w:t>way from the site. Over the years the organization</w:t>
      </w:r>
      <w:r w:rsidR="00437DF9">
        <w:rPr>
          <w:rFonts w:ascii="Arial" w:hAnsi="Arial" w:cs="Arial"/>
          <w:lang w:val="en-US"/>
        </w:rPr>
        <w:t xml:space="preserve"> implanted ten miles of pipes </w:t>
      </w:r>
      <w:r w:rsidR="00BC3E54">
        <w:rPr>
          <w:rFonts w:ascii="Arial" w:hAnsi="Arial" w:cs="Arial"/>
          <w:lang w:val="en-US"/>
        </w:rPr>
        <w:t>that have introduced a</w:t>
      </w:r>
      <w:r w:rsidR="00437DF9">
        <w:rPr>
          <w:rFonts w:ascii="Arial" w:hAnsi="Arial" w:cs="Arial"/>
          <w:lang w:val="en-US"/>
        </w:rPr>
        <w:t xml:space="preserve"> </w:t>
      </w:r>
      <w:r w:rsidR="00850EC6">
        <w:rPr>
          <w:rFonts w:ascii="Arial" w:hAnsi="Arial" w:cs="Arial"/>
          <w:lang w:val="en-US"/>
        </w:rPr>
        <w:t xml:space="preserve">number of environmental impacts. The festival </w:t>
      </w:r>
      <w:r w:rsidR="00BC3E54">
        <w:rPr>
          <w:rFonts w:ascii="Arial" w:hAnsi="Arial" w:cs="Arial"/>
          <w:lang w:val="en-US"/>
        </w:rPr>
        <w:t>could create a chain</w:t>
      </w:r>
      <w:r w:rsidR="00C60B8C">
        <w:rPr>
          <w:rFonts w:ascii="Arial" w:hAnsi="Arial" w:cs="Arial"/>
          <w:lang w:val="en-US"/>
        </w:rPr>
        <w:t xml:space="preserve"> that leads down to the reservoir which would decrease the usage of transport. </w:t>
      </w:r>
      <w:r w:rsidR="009267C5">
        <w:rPr>
          <w:rFonts w:ascii="Arial" w:hAnsi="Arial" w:cs="Arial"/>
          <w:lang w:val="en-US"/>
        </w:rPr>
        <w:t>Jackman (2023) mentions that d</w:t>
      </w:r>
      <w:r w:rsidR="00DE2140">
        <w:rPr>
          <w:rFonts w:ascii="Arial" w:hAnsi="Arial" w:cs="Arial"/>
          <w:lang w:val="en-US"/>
        </w:rPr>
        <w:t xml:space="preserve">ue to the usage of two hundred generators supplying 30MW of electricity the organization have also faced repercussions of light pollution. </w:t>
      </w:r>
      <w:r w:rsidR="00F925D0">
        <w:rPr>
          <w:rFonts w:ascii="Arial" w:hAnsi="Arial" w:cs="Arial"/>
          <w:lang w:val="en-US"/>
        </w:rPr>
        <w:t>Despite the environmental impacts of Glastonbury Festival</w:t>
      </w:r>
      <w:r w:rsidR="00FC06E2">
        <w:rPr>
          <w:rFonts w:ascii="Arial" w:hAnsi="Arial" w:cs="Arial"/>
          <w:lang w:val="en-US"/>
        </w:rPr>
        <w:t>,</w:t>
      </w:r>
      <w:r w:rsidR="00F925D0">
        <w:rPr>
          <w:rFonts w:ascii="Arial" w:hAnsi="Arial" w:cs="Arial"/>
          <w:lang w:val="en-US"/>
        </w:rPr>
        <w:t xml:space="preserve"> </w:t>
      </w:r>
      <w:r w:rsidR="00FC06E2">
        <w:rPr>
          <w:rFonts w:ascii="Arial" w:hAnsi="Arial" w:cs="Arial"/>
          <w:lang w:val="en-US"/>
        </w:rPr>
        <w:t xml:space="preserve">the organization have </w:t>
      </w:r>
      <w:r w:rsidR="00A03EAE">
        <w:rPr>
          <w:rFonts w:ascii="Arial" w:hAnsi="Arial" w:cs="Arial"/>
          <w:lang w:val="en-US"/>
        </w:rPr>
        <w:t>arranged 10,000 trees to be planted in the local area, which absorbing around 800 tones of greenhouse gas emissions a year</w:t>
      </w:r>
      <w:r w:rsidR="00CD01C1">
        <w:rPr>
          <w:rFonts w:ascii="Arial" w:hAnsi="Arial" w:cs="Arial"/>
          <w:lang w:val="en-US"/>
        </w:rPr>
        <w:t xml:space="preserve"> (See Appendix two</w:t>
      </w:r>
      <w:r w:rsidR="00D26C70">
        <w:rPr>
          <w:rFonts w:ascii="Arial" w:hAnsi="Arial" w:cs="Arial"/>
          <w:lang w:val="en-US"/>
        </w:rPr>
        <w:t>)</w:t>
      </w:r>
      <w:r w:rsidR="00A03EAE">
        <w:rPr>
          <w:rFonts w:ascii="Arial" w:hAnsi="Arial" w:cs="Arial"/>
          <w:lang w:val="en-US"/>
        </w:rPr>
        <w:t xml:space="preserve">. </w:t>
      </w:r>
      <w:r w:rsidR="00425254">
        <w:rPr>
          <w:rFonts w:ascii="Arial" w:hAnsi="Arial" w:cs="Arial"/>
          <w:lang w:val="en-US"/>
        </w:rPr>
        <w:t>Furthermore</w:t>
      </w:r>
      <w:r w:rsidR="009267C5">
        <w:rPr>
          <w:rFonts w:ascii="Arial" w:hAnsi="Arial" w:cs="Arial"/>
          <w:lang w:val="en-US"/>
        </w:rPr>
        <w:t>, Jackman (2023) states that</w:t>
      </w:r>
      <w:r w:rsidR="00425254">
        <w:rPr>
          <w:rFonts w:ascii="Arial" w:hAnsi="Arial" w:cs="Arial"/>
          <w:lang w:val="en-US"/>
        </w:rPr>
        <w:t xml:space="preserve"> the festival invites a number of environmentalists which helps the organization find many solutions to hazardous impacts. </w:t>
      </w:r>
      <w:r w:rsidR="00552E92">
        <w:rPr>
          <w:rFonts w:ascii="Arial" w:hAnsi="Arial" w:cs="Arial"/>
          <w:lang w:val="en-US"/>
        </w:rPr>
        <w:t xml:space="preserve">Over the weekend the organization is faced with two thousand </w:t>
      </w:r>
      <w:proofErr w:type="spellStart"/>
      <w:r w:rsidR="00552E92">
        <w:rPr>
          <w:rFonts w:ascii="Arial" w:hAnsi="Arial" w:cs="Arial"/>
          <w:lang w:val="en-US"/>
        </w:rPr>
        <w:t>tonnes</w:t>
      </w:r>
      <w:proofErr w:type="spellEnd"/>
      <w:r w:rsidR="00552E92">
        <w:rPr>
          <w:rFonts w:ascii="Arial" w:hAnsi="Arial" w:cs="Arial"/>
          <w:lang w:val="en-US"/>
        </w:rPr>
        <w:t xml:space="preserve"> of waste, not only is this rubbish but also tents and camping equipment that is left behind</w:t>
      </w:r>
      <w:r w:rsidR="00D26C70">
        <w:rPr>
          <w:rFonts w:ascii="Arial" w:hAnsi="Arial" w:cs="Arial"/>
          <w:lang w:val="en-US"/>
        </w:rPr>
        <w:t xml:space="preserve"> (See Appendix three)</w:t>
      </w:r>
      <w:r w:rsidR="00552E92">
        <w:rPr>
          <w:rFonts w:ascii="Arial" w:hAnsi="Arial" w:cs="Arial"/>
          <w:lang w:val="en-US"/>
        </w:rPr>
        <w:t xml:space="preserve">. Furthermore, there are scraps left over from the food stalls and traders. As mentioned by Jackman (2023) this waste adds up to 224 </w:t>
      </w:r>
      <w:proofErr w:type="spellStart"/>
      <w:r w:rsidR="00552E92">
        <w:rPr>
          <w:rFonts w:ascii="Arial" w:hAnsi="Arial" w:cs="Arial"/>
          <w:lang w:val="en-US"/>
        </w:rPr>
        <w:t>tonnes</w:t>
      </w:r>
      <w:proofErr w:type="spellEnd"/>
      <w:r w:rsidR="00552E92">
        <w:rPr>
          <w:rFonts w:ascii="Arial" w:hAnsi="Arial" w:cs="Arial"/>
          <w:lang w:val="en-US"/>
        </w:rPr>
        <w:t xml:space="preserve"> of Carbon Dioxide equivalent (CO2e) per year which would be 174.5 </w:t>
      </w:r>
      <w:proofErr w:type="spellStart"/>
      <w:r w:rsidR="00552E92">
        <w:rPr>
          <w:rFonts w:ascii="Arial" w:hAnsi="Arial" w:cs="Arial"/>
          <w:lang w:val="en-US"/>
        </w:rPr>
        <w:t>tonnes</w:t>
      </w:r>
      <w:proofErr w:type="spellEnd"/>
      <w:r w:rsidR="00552E92">
        <w:rPr>
          <w:rFonts w:ascii="Arial" w:hAnsi="Arial" w:cs="Arial"/>
          <w:lang w:val="en-US"/>
        </w:rPr>
        <w:t xml:space="preserve"> higher if it weren’t for the festival’s green policies</w:t>
      </w:r>
      <w:r w:rsidR="00D26C70">
        <w:rPr>
          <w:rFonts w:ascii="Arial" w:hAnsi="Arial" w:cs="Arial"/>
          <w:lang w:val="en-US"/>
        </w:rPr>
        <w:t xml:space="preserve"> (See Appendix four</w:t>
      </w:r>
      <w:r w:rsidR="004241CE">
        <w:rPr>
          <w:rFonts w:ascii="Arial" w:hAnsi="Arial" w:cs="Arial"/>
          <w:lang w:val="en-US"/>
        </w:rPr>
        <w:t>)</w:t>
      </w:r>
      <w:r w:rsidR="00552E92">
        <w:rPr>
          <w:rFonts w:ascii="Arial" w:hAnsi="Arial" w:cs="Arial"/>
          <w:lang w:val="en-US"/>
        </w:rPr>
        <w:t xml:space="preserve">. </w:t>
      </w:r>
    </w:p>
    <w:p w14:paraId="6862A39C" w14:textId="77777777" w:rsidR="008A6D35" w:rsidRDefault="008A6D35" w:rsidP="005812DE">
      <w:pPr>
        <w:spacing w:line="360" w:lineRule="auto"/>
        <w:jc w:val="both"/>
        <w:rPr>
          <w:rFonts w:ascii="Arial" w:hAnsi="Arial" w:cs="Arial"/>
          <w:lang w:val="en-US"/>
        </w:rPr>
      </w:pPr>
    </w:p>
    <w:p w14:paraId="2B2B77F5" w14:textId="3DA5B524" w:rsidR="008A6D35" w:rsidRDefault="008A6D35" w:rsidP="008A6D35">
      <w:pPr>
        <w:pStyle w:val="Heading1"/>
        <w:rPr>
          <w:lang w:val="en-US"/>
        </w:rPr>
      </w:pPr>
      <w:bookmarkStart w:id="6" w:name="_Toc152079741"/>
      <w:r>
        <w:rPr>
          <w:lang w:val="en-US"/>
        </w:rPr>
        <w:t>Conclusion</w:t>
      </w:r>
      <w:bookmarkEnd w:id="6"/>
    </w:p>
    <w:p w14:paraId="3DE2A00D" w14:textId="010D2CC0" w:rsidR="00526921" w:rsidRDefault="005A3DB9" w:rsidP="006B3370">
      <w:pPr>
        <w:spacing w:line="360" w:lineRule="auto"/>
        <w:jc w:val="both"/>
        <w:rPr>
          <w:rFonts w:ascii="Arial" w:hAnsi="Arial" w:cs="Arial"/>
          <w:lang w:val="en-US"/>
        </w:rPr>
      </w:pPr>
      <w:r>
        <w:rPr>
          <w:rFonts w:ascii="Arial" w:hAnsi="Arial" w:cs="Arial"/>
          <w:lang w:val="en-US"/>
        </w:rPr>
        <w:t xml:space="preserve">Glastonbury Festival is a </w:t>
      </w:r>
      <w:r w:rsidR="00001A54">
        <w:rPr>
          <w:rFonts w:ascii="Arial" w:hAnsi="Arial" w:cs="Arial"/>
          <w:lang w:val="en-US"/>
        </w:rPr>
        <w:t xml:space="preserve">great opportunity for the United Kingdom to </w:t>
      </w:r>
      <w:r w:rsidR="00D5546B">
        <w:rPr>
          <w:rFonts w:ascii="Arial" w:hAnsi="Arial" w:cs="Arial"/>
          <w:lang w:val="en-US"/>
        </w:rPr>
        <w:t xml:space="preserve">socialize with one another </w:t>
      </w:r>
      <w:r w:rsidR="00057BF7">
        <w:rPr>
          <w:rFonts w:ascii="Arial" w:hAnsi="Arial" w:cs="Arial"/>
          <w:lang w:val="en-US"/>
        </w:rPr>
        <w:t>as well as with the number of tourists that are drawn to the festival.</w:t>
      </w:r>
      <w:r w:rsidR="00A63625">
        <w:rPr>
          <w:rFonts w:ascii="Arial" w:hAnsi="Arial" w:cs="Arial"/>
          <w:lang w:val="en-US"/>
        </w:rPr>
        <w:t xml:space="preserve"> With the excitement, joy and adrenaline of the festival comes the number of drawbacks and impacts. The organization over the years have been able to identify the numerous impacts, allowing them to make chances in order to positively impact the festival as well as the environment and surrounding areas. </w:t>
      </w:r>
      <w:r w:rsidR="00A71BCF">
        <w:rPr>
          <w:rFonts w:ascii="Arial" w:hAnsi="Arial" w:cs="Arial"/>
          <w:lang w:val="en-US"/>
        </w:rPr>
        <w:t>The festival doesn’t only focus on bringing attendees pleasure but also education, most especially on global warming. This is evident as David A</w:t>
      </w:r>
      <w:r w:rsidR="00A71BCF" w:rsidRPr="00A71BCF">
        <w:rPr>
          <w:rFonts w:ascii="Arial" w:hAnsi="Arial" w:cs="Arial"/>
          <w:lang w:val="en-US"/>
        </w:rPr>
        <w:t>ttenborough</w:t>
      </w:r>
      <w:r w:rsidR="00A71BCF">
        <w:rPr>
          <w:rFonts w:ascii="Arial" w:hAnsi="Arial" w:cs="Arial"/>
          <w:lang w:val="en-US"/>
        </w:rPr>
        <w:t xml:space="preserve"> and Greta T</w:t>
      </w:r>
      <w:r w:rsidR="00A71BCF" w:rsidRPr="00A71BCF">
        <w:rPr>
          <w:rFonts w:ascii="Arial" w:hAnsi="Arial" w:cs="Arial"/>
          <w:lang w:val="en-US"/>
        </w:rPr>
        <w:t>hunberg</w:t>
      </w:r>
      <w:r w:rsidR="00A71BCF">
        <w:rPr>
          <w:rFonts w:ascii="Arial" w:hAnsi="Arial" w:cs="Arial"/>
          <w:lang w:val="en-US"/>
        </w:rPr>
        <w:t xml:space="preserve"> have been invited to the festival to talk about the environments current issues. </w:t>
      </w:r>
      <w:r w:rsidR="00B370B8">
        <w:rPr>
          <w:rFonts w:ascii="Arial" w:hAnsi="Arial" w:cs="Arial"/>
          <w:lang w:val="en-US"/>
        </w:rPr>
        <w:t xml:space="preserve">As the festival takes place every year the organization is faced with a </w:t>
      </w:r>
      <w:r w:rsidR="009A1A36">
        <w:rPr>
          <w:rFonts w:ascii="Arial" w:hAnsi="Arial" w:cs="Arial"/>
          <w:lang w:val="en-US"/>
        </w:rPr>
        <w:t>number of positive and negative</w:t>
      </w:r>
      <w:r w:rsidR="00944BD6">
        <w:rPr>
          <w:rFonts w:ascii="Arial" w:hAnsi="Arial" w:cs="Arial"/>
          <w:lang w:val="en-US"/>
        </w:rPr>
        <w:t xml:space="preserve"> collisions</w:t>
      </w:r>
      <w:r w:rsidR="009A1A36">
        <w:rPr>
          <w:rFonts w:ascii="Arial" w:hAnsi="Arial" w:cs="Arial"/>
          <w:lang w:val="en-US"/>
        </w:rPr>
        <w:t xml:space="preserve">, with trying to make improvements the organization always finds a way to easily </w:t>
      </w:r>
      <w:r w:rsidR="00944BD6">
        <w:rPr>
          <w:rFonts w:ascii="Arial" w:hAnsi="Arial" w:cs="Arial"/>
          <w:lang w:val="en-US"/>
        </w:rPr>
        <w:t xml:space="preserve">draw attendees to the festival and insure that they’ll have a </w:t>
      </w:r>
      <w:r w:rsidR="00382B37">
        <w:rPr>
          <w:rFonts w:ascii="Arial" w:hAnsi="Arial" w:cs="Arial"/>
          <w:lang w:val="en-US"/>
        </w:rPr>
        <w:t>high-spirited</w:t>
      </w:r>
      <w:r w:rsidR="00944BD6">
        <w:rPr>
          <w:rFonts w:ascii="Arial" w:hAnsi="Arial" w:cs="Arial"/>
          <w:lang w:val="en-US"/>
        </w:rPr>
        <w:t xml:space="preserve"> five days. </w:t>
      </w:r>
    </w:p>
    <w:p w14:paraId="677D2048" w14:textId="77777777" w:rsidR="00A544FE" w:rsidRDefault="00A544FE" w:rsidP="006B3370">
      <w:pPr>
        <w:spacing w:line="360" w:lineRule="auto"/>
        <w:jc w:val="both"/>
        <w:rPr>
          <w:rFonts w:ascii="Arial" w:hAnsi="Arial" w:cs="Arial"/>
          <w:lang w:val="en-US"/>
        </w:rPr>
      </w:pPr>
    </w:p>
    <w:p w14:paraId="464C5681" w14:textId="77777777" w:rsidR="00A544FE" w:rsidRDefault="00A544FE" w:rsidP="006B3370">
      <w:pPr>
        <w:spacing w:line="360" w:lineRule="auto"/>
        <w:jc w:val="both"/>
        <w:rPr>
          <w:rFonts w:ascii="Arial" w:hAnsi="Arial" w:cs="Arial"/>
          <w:lang w:val="en-US"/>
        </w:rPr>
      </w:pPr>
    </w:p>
    <w:p w14:paraId="799F5F5D" w14:textId="77777777" w:rsidR="00A544FE" w:rsidRDefault="00A544FE" w:rsidP="006B3370">
      <w:pPr>
        <w:spacing w:line="360" w:lineRule="auto"/>
        <w:jc w:val="both"/>
        <w:rPr>
          <w:rFonts w:ascii="Arial" w:hAnsi="Arial" w:cs="Arial"/>
          <w:lang w:val="en-US"/>
        </w:rPr>
      </w:pPr>
    </w:p>
    <w:p w14:paraId="721A5E14" w14:textId="77777777" w:rsidR="00A544FE" w:rsidRPr="006B3370" w:rsidRDefault="00A544FE" w:rsidP="006B3370">
      <w:pPr>
        <w:spacing w:line="360" w:lineRule="auto"/>
        <w:jc w:val="both"/>
        <w:rPr>
          <w:rFonts w:ascii="Arial" w:hAnsi="Arial" w:cs="Arial"/>
          <w:lang w:val="en-US"/>
        </w:rPr>
      </w:pPr>
    </w:p>
    <w:p w14:paraId="22956E89" w14:textId="77777777" w:rsidR="002B3C39" w:rsidRDefault="002B3C39">
      <w:pPr>
        <w:rPr>
          <w:lang w:val="en-US"/>
        </w:rPr>
      </w:pPr>
    </w:p>
    <w:p w14:paraId="102B0138" w14:textId="77777777" w:rsidR="009C2EBC" w:rsidRDefault="009C2EBC">
      <w:pPr>
        <w:rPr>
          <w:lang w:val="en-US"/>
        </w:rPr>
      </w:pPr>
    </w:p>
    <w:p w14:paraId="717A64E4" w14:textId="77777777" w:rsidR="00382B37" w:rsidRDefault="00382B37">
      <w:pPr>
        <w:rPr>
          <w:lang w:val="en-US"/>
        </w:rPr>
      </w:pPr>
    </w:p>
    <w:p w14:paraId="5DE0982F" w14:textId="77777777" w:rsidR="00A27EED" w:rsidRDefault="00A27EED">
      <w:pPr>
        <w:rPr>
          <w:lang w:val="en-US"/>
        </w:rPr>
      </w:pPr>
    </w:p>
    <w:p w14:paraId="4435B73A" w14:textId="13BE5088" w:rsidR="002B3C39" w:rsidRPr="00B8147F" w:rsidRDefault="002B3C39">
      <w:pPr>
        <w:rPr>
          <w:rFonts w:ascii="Arial" w:hAnsi="Arial" w:cs="Arial"/>
          <w:u w:val="single"/>
          <w:lang w:val="en-US"/>
        </w:rPr>
      </w:pPr>
      <w:r w:rsidRPr="00B8147F">
        <w:rPr>
          <w:rFonts w:ascii="Arial" w:hAnsi="Arial" w:cs="Arial"/>
          <w:u w:val="single"/>
          <w:lang w:val="en-US"/>
        </w:rPr>
        <w:t xml:space="preserve">References </w:t>
      </w:r>
    </w:p>
    <w:p w14:paraId="601F54D8" w14:textId="77777777" w:rsidR="005F19FB" w:rsidRPr="00B8147F" w:rsidRDefault="005F19FB">
      <w:pPr>
        <w:rPr>
          <w:rFonts w:ascii="Arial" w:hAnsi="Arial" w:cs="Arial"/>
          <w:lang w:val="en-US"/>
        </w:rPr>
      </w:pPr>
    </w:p>
    <w:p w14:paraId="4ACBFEA5" w14:textId="3948D732" w:rsidR="00E54F59" w:rsidRPr="00CB2950" w:rsidRDefault="00A22B2F">
      <w:pPr>
        <w:rPr>
          <w:rFonts w:ascii="Arial" w:hAnsi="Arial" w:cs="Arial"/>
          <w:lang w:val="en-US"/>
        </w:rPr>
      </w:pPr>
      <w:r w:rsidRPr="00CB2950">
        <w:rPr>
          <w:rFonts w:ascii="Arial" w:hAnsi="Arial" w:cs="Arial"/>
          <w:lang w:val="en-US"/>
        </w:rPr>
        <w:t xml:space="preserve">Glastonbury festival (1997- 2023) </w:t>
      </w:r>
    </w:p>
    <w:p w14:paraId="3CFCCCE6" w14:textId="79424EB1" w:rsidR="002B3C39" w:rsidRPr="00CB2950" w:rsidRDefault="00A22B2F">
      <w:pPr>
        <w:rPr>
          <w:rFonts w:ascii="Arial" w:hAnsi="Arial" w:cs="Arial"/>
          <w:lang w:val="en-US"/>
        </w:rPr>
      </w:pPr>
      <w:r w:rsidRPr="00CB2950">
        <w:rPr>
          <w:rFonts w:ascii="Arial" w:eastAsia="Times New Roman" w:hAnsi="Arial" w:cs="Arial"/>
          <w:lang w:eastAsia="en-GB"/>
        </w:rPr>
        <w:t xml:space="preserve">Available at: </w:t>
      </w:r>
      <w:r w:rsidR="00E54F59" w:rsidRPr="00CB2950">
        <w:rPr>
          <w:rFonts w:ascii="Arial" w:eastAsia="Times New Roman" w:hAnsi="Arial" w:cs="Arial"/>
          <w:lang w:eastAsia="en-GB"/>
        </w:rPr>
        <w:t>https://www.glastonburyfestivals.co.uk</w:t>
      </w:r>
    </w:p>
    <w:p w14:paraId="07241C58" w14:textId="38F3F621" w:rsidR="002B3C39" w:rsidRPr="00CB2950" w:rsidRDefault="00A22B2F">
      <w:pPr>
        <w:rPr>
          <w:rFonts w:ascii="Arial" w:hAnsi="Arial" w:cs="Arial"/>
          <w:lang w:val="en-US"/>
        </w:rPr>
      </w:pPr>
      <w:r w:rsidRPr="00CB2950">
        <w:rPr>
          <w:rFonts w:ascii="Arial" w:hAnsi="Arial" w:cs="Arial"/>
          <w:lang w:val="en-US"/>
        </w:rPr>
        <w:t>(Accessed date: 11</w:t>
      </w:r>
      <w:r w:rsidRPr="00CB2950">
        <w:rPr>
          <w:rFonts w:ascii="Arial" w:hAnsi="Arial" w:cs="Arial"/>
          <w:vertAlign w:val="superscript"/>
          <w:lang w:val="en-US"/>
        </w:rPr>
        <w:t>th</w:t>
      </w:r>
      <w:r w:rsidRPr="00CB2950">
        <w:rPr>
          <w:rFonts w:ascii="Arial" w:hAnsi="Arial" w:cs="Arial"/>
          <w:lang w:val="en-US"/>
        </w:rPr>
        <w:t xml:space="preserve"> November 2023)</w:t>
      </w:r>
    </w:p>
    <w:p w14:paraId="0F601285" w14:textId="77777777" w:rsidR="002B3C39" w:rsidRPr="00CB2950" w:rsidRDefault="002B3C39">
      <w:pPr>
        <w:rPr>
          <w:rFonts w:ascii="Arial" w:hAnsi="Arial" w:cs="Arial"/>
          <w:lang w:val="en-US"/>
        </w:rPr>
      </w:pPr>
    </w:p>
    <w:p w14:paraId="2D06D9D5" w14:textId="3379C2AF" w:rsidR="005F19FB" w:rsidRPr="00CB2950" w:rsidRDefault="005F19FB">
      <w:pPr>
        <w:rPr>
          <w:rFonts w:ascii="Arial" w:hAnsi="Arial" w:cs="Arial"/>
          <w:lang w:val="en-US"/>
        </w:rPr>
      </w:pPr>
      <w:r w:rsidRPr="00CB2950">
        <w:rPr>
          <w:rFonts w:ascii="Arial" w:hAnsi="Arial" w:cs="Arial"/>
          <w:lang w:val="en-US"/>
        </w:rPr>
        <w:t xml:space="preserve">V&amp;M (Victoria and albert museum, London, 2023) </w:t>
      </w:r>
    </w:p>
    <w:p w14:paraId="76FD111B" w14:textId="330BF2C8" w:rsidR="005F19FB" w:rsidRPr="00CB2950" w:rsidRDefault="005F19FB" w:rsidP="005F19FB">
      <w:pPr>
        <w:rPr>
          <w:rFonts w:ascii="Arial" w:eastAsia="Times New Roman" w:hAnsi="Arial" w:cs="Arial"/>
          <w:color w:val="000000" w:themeColor="text1"/>
          <w:lang w:eastAsia="en-GB"/>
        </w:rPr>
      </w:pPr>
      <w:r w:rsidRPr="00CB2950">
        <w:rPr>
          <w:rFonts w:ascii="Arial" w:eastAsia="Times New Roman" w:hAnsi="Arial" w:cs="Arial"/>
          <w:color w:val="000000" w:themeColor="text1"/>
          <w:lang w:eastAsia="en-GB"/>
        </w:rPr>
        <w:t xml:space="preserve">Available at: </w:t>
      </w:r>
      <w:hyperlink r:id="rId7" w:history="1">
        <w:r w:rsidRPr="00CB2950">
          <w:rPr>
            <w:rFonts w:ascii="Arial" w:eastAsia="Times New Roman" w:hAnsi="Arial" w:cs="Arial"/>
            <w:color w:val="000000" w:themeColor="text1"/>
            <w:lang w:eastAsia="en-GB"/>
          </w:rPr>
          <w:t>https://www.vam.ac.uk/articles/the-history-of-glastonbury-festival</w:t>
        </w:r>
      </w:hyperlink>
    </w:p>
    <w:p w14:paraId="023630BA" w14:textId="34B4135E" w:rsidR="00A22B2F" w:rsidRPr="00CB2950" w:rsidRDefault="005F19FB">
      <w:pPr>
        <w:rPr>
          <w:rFonts w:ascii="Arial" w:hAnsi="Arial" w:cs="Arial"/>
          <w:color w:val="000000" w:themeColor="text1"/>
          <w:lang w:val="en-US"/>
        </w:rPr>
      </w:pPr>
      <w:r w:rsidRPr="00CB2950">
        <w:rPr>
          <w:rFonts w:ascii="Arial" w:hAnsi="Arial" w:cs="Arial"/>
          <w:color w:val="000000" w:themeColor="text1"/>
          <w:lang w:val="en-US"/>
        </w:rPr>
        <w:t>(Accessed date: 11</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w:t>
      </w:r>
    </w:p>
    <w:p w14:paraId="612E7549" w14:textId="77777777" w:rsidR="005F19FB" w:rsidRPr="00CB2950" w:rsidRDefault="005F19FB">
      <w:pPr>
        <w:rPr>
          <w:rFonts w:ascii="Arial" w:hAnsi="Arial" w:cs="Arial"/>
          <w:color w:val="000000" w:themeColor="text1"/>
          <w:lang w:val="en-US"/>
        </w:rPr>
      </w:pPr>
    </w:p>
    <w:p w14:paraId="2E2C836C" w14:textId="6448D96C" w:rsidR="005F19FB" w:rsidRPr="00CB2950" w:rsidRDefault="005F19FB">
      <w:pPr>
        <w:rPr>
          <w:rFonts w:ascii="Arial" w:hAnsi="Arial" w:cs="Arial"/>
          <w:color w:val="000000" w:themeColor="text1"/>
          <w:lang w:val="en-US"/>
        </w:rPr>
      </w:pPr>
      <w:r w:rsidRPr="00CB2950">
        <w:rPr>
          <w:rFonts w:ascii="Arial" w:hAnsi="Arial" w:cs="Arial"/>
          <w:color w:val="000000" w:themeColor="text1"/>
          <w:lang w:val="en-US"/>
        </w:rPr>
        <w:t>Fitzgerald</w:t>
      </w:r>
      <w:r w:rsidR="00B8147F" w:rsidRPr="00CB2950">
        <w:rPr>
          <w:rFonts w:ascii="Arial" w:hAnsi="Arial" w:cs="Arial"/>
          <w:color w:val="000000" w:themeColor="text1"/>
          <w:lang w:val="en-US"/>
        </w:rPr>
        <w:t xml:space="preserve">, N. </w:t>
      </w:r>
      <w:r w:rsidRPr="00CB2950">
        <w:rPr>
          <w:rFonts w:ascii="Arial" w:hAnsi="Arial" w:cs="Arial"/>
          <w:color w:val="000000" w:themeColor="text1"/>
          <w:lang w:val="en-US"/>
        </w:rPr>
        <w:t xml:space="preserve"> (2023)</w:t>
      </w:r>
      <w:r w:rsidRPr="00CB2950">
        <w:rPr>
          <w:rFonts w:ascii="Arial" w:hAnsi="Arial" w:cs="Arial"/>
          <w:i/>
          <w:color w:val="000000" w:themeColor="text1"/>
          <w:lang w:val="en-US"/>
        </w:rPr>
        <w:t xml:space="preserve"> Truly experiences</w:t>
      </w:r>
      <w:r w:rsidRPr="00CB2950">
        <w:rPr>
          <w:rFonts w:ascii="Arial" w:hAnsi="Arial" w:cs="Arial"/>
          <w:color w:val="000000" w:themeColor="text1"/>
          <w:lang w:val="en-US"/>
        </w:rPr>
        <w:t xml:space="preserve"> </w:t>
      </w:r>
    </w:p>
    <w:p w14:paraId="4E5656D2" w14:textId="067670FC" w:rsidR="005F19FB" w:rsidRPr="00CB2950" w:rsidRDefault="00D572BA">
      <w:pPr>
        <w:rPr>
          <w:rFonts w:ascii="Arial" w:hAnsi="Arial" w:cs="Arial"/>
          <w:color w:val="000000" w:themeColor="text1"/>
          <w:lang w:val="en-US"/>
        </w:rPr>
      </w:pPr>
      <w:hyperlink r:id="rId8" w:history="1">
        <w:r w:rsidR="005F19FB" w:rsidRPr="00CB2950">
          <w:rPr>
            <w:rStyle w:val="Hyperlink"/>
            <w:rFonts w:ascii="Arial" w:hAnsi="Arial" w:cs="Arial"/>
            <w:color w:val="000000" w:themeColor="text1"/>
            <w:u w:val="none"/>
            <w:lang w:val="en-US"/>
          </w:rPr>
          <w:t>Available at: https://trulyexperiences.com/blog/glastonbury-festival-facts-trends-statistics-for-2022-and-2023/</w:t>
        </w:r>
      </w:hyperlink>
    </w:p>
    <w:p w14:paraId="7CBA9056" w14:textId="4A24431E" w:rsidR="005F19FB" w:rsidRPr="00CB2950" w:rsidRDefault="005F19FB">
      <w:pPr>
        <w:rPr>
          <w:rFonts w:ascii="Arial" w:hAnsi="Arial" w:cs="Arial"/>
          <w:color w:val="000000" w:themeColor="text1"/>
          <w:lang w:val="en-US"/>
        </w:rPr>
      </w:pPr>
      <w:r w:rsidRPr="00CB2950">
        <w:rPr>
          <w:rFonts w:ascii="Arial" w:hAnsi="Arial" w:cs="Arial"/>
          <w:color w:val="000000" w:themeColor="text1"/>
          <w:lang w:val="en-US"/>
        </w:rPr>
        <w:t>(Accessed date: 11</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w:t>
      </w:r>
    </w:p>
    <w:p w14:paraId="7DCB14CC" w14:textId="77777777" w:rsidR="005F19FB" w:rsidRPr="00CB2950" w:rsidRDefault="005F19FB">
      <w:pPr>
        <w:rPr>
          <w:rFonts w:ascii="Arial" w:hAnsi="Arial" w:cs="Arial"/>
          <w:color w:val="000000" w:themeColor="text1"/>
          <w:lang w:val="en-US"/>
        </w:rPr>
      </w:pPr>
    </w:p>
    <w:p w14:paraId="72E9D1AA" w14:textId="04954D50" w:rsidR="005F19FB" w:rsidRPr="00CB2950" w:rsidRDefault="005F19FB">
      <w:pPr>
        <w:rPr>
          <w:rFonts w:ascii="Arial" w:hAnsi="Arial" w:cs="Arial"/>
          <w:color w:val="000000" w:themeColor="text1"/>
          <w:lang w:val="en-US"/>
        </w:rPr>
      </w:pPr>
      <w:r w:rsidRPr="00CB2950">
        <w:rPr>
          <w:rFonts w:ascii="Arial" w:hAnsi="Arial" w:cs="Arial"/>
          <w:color w:val="000000" w:themeColor="text1"/>
          <w:lang w:val="en-US"/>
        </w:rPr>
        <w:t>Trotman</w:t>
      </w:r>
      <w:r w:rsidR="00B8147F" w:rsidRPr="00CB2950">
        <w:rPr>
          <w:rFonts w:ascii="Arial" w:hAnsi="Arial" w:cs="Arial"/>
          <w:color w:val="000000" w:themeColor="text1"/>
          <w:lang w:val="en-US"/>
        </w:rPr>
        <w:t>, W.</w:t>
      </w:r>
      <w:r w:rsidRPr="00CB2950">
        <w:rPr>
          <w:rFonts w:ascii="Arial" w:hAnsi="Arial" w:cs="Arial"/>
          <w:color w:val="000000" w:themeColor="text1"/>
          <w:lang w:val="en-US"/>
        </w:rPr>
        <w:t xml:space="preserve"> </w:t>
      </w:r>
      <w:r w:rsidR="00597DEF" w:rsidRPr="00CB2950">
        <w:rPr>
          <w:rFonts w:ascii="Arial" w:hAnsi="Arial" w:cs="Arial"/>
          <w:color w:val="000000" w:themeColor="text1"/>
          <w:lang w:val="en-US"/>
        </w:rPr>
        <w:t xml:space="preserve">(August 13, 2018) ‘seeing through the crowds’ </w:t>
      </w:r>
    </w:p>
    <w:p w14:paraId="7362730D" w14:textId="33F3D3E2" w:rsidR="00597DEF" w:rsidRPr="00CB2950" w:rsidRDefault="00597DEF">
      <w:pPr>
        <w:rPr>
          <w:rFonts w:ascii="Arial" w:hAnsi="Arial" w:cs="Arial"/>
          <w:color w:val="000000" w:themeColor="text1"/>
          <w:lang w:val="en-US"/>
        </w:rPr>
      </w:pPr>
      <w:r w:rsidRPr="00CB2950">
        <w:rPr>
          <w:rFonts w:ascii="Arial" w:hAnsi="Arial" w:cs="Arial"/>
          <w:color w:val="000000" w:themeColor="text1"/>
          <w:lang w:val="en-US"/>
        </w:rPr>
        <w:t xml:space="preserve">Available at: </w:t>
      </w:r>
      <w:hyperlink r:id="rId9" w:history="1">
        <w:r w:rsidRPr="00CB2950">
          <w:rPr>
            <w:rStyle w:val="Hyperlink"/>
            <w:rFonts w:ascii="Arial" w:hAnsi="Arial" w:cs="Arial"/>
            <w:color w:val="000000" w:themeColor="text1"/>
            <w:u w:val="none"/>
            <w:lang w:val="en-US"/>
          </w:rPr>
          <w:t>https://blogs.oracle.com/analytics/post/seeing-through-the-crowds</w:t>
        </w:r>
      </w:hyperlink>
      <w:r w:rsidRPr="00CB2950">
        <w:rPr>
          <w:rFonts w:ascii="Arial" w:hAnsi="Arial" w:cs="Arial"/>
          <w:color w:val="000000" w:themeColor="text1"/>
          <w:lang w:val="en-US"/>
        </w:rPr>
        <w:t xml:space="preserve"> </w:t>
      </w:r>
    </w:p>
    <w:p w14:paraId="2C144A1D" w14:textId="0B1EE7E0" w:rsidR="00597DEF" w:rsidRPr="00CB2950" w:rsidRDefault="00597DEF">
      <w:pPr>
        <w:rPr>
          <w:rFonts w:ascii="Arial" w:hAnsi="Arial" w:cs="Arial"/>
          <w:color w:val="000000" w:themeColor="text1"/>
          <w:lang w:val="en-US"/>
        </w:rPr>
      </w:pPr>
      <w:r w:rsidRPr="00CB2950">
        <w:rPr>
          <w:rFonts w:ascii="Arial" w:hAnsi="Arial" w:cs="Arial"/>
          <w:color w:val="000000" w:themeColor="text1"/>
          <w:lang w:val="en-US"/>
        </w:rPr>
        <w:t>(Accessed date: 11</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 </w:t>
      </w:r>
    </w:p>
    <w:p w14:paraId="4BFA3343" w14:textId="77777777" w:rsidR="00924C9D" w:rsidRPr="00CB2950" w:rsidRDefault="00924C9D">
      <w:pPr>
        <w:rPr>
          <w:rFonts w:ascii="Arial" w:hAnsi="Arial" w:cs="Arial"/>
          <w:color w:val="000000" w:themeColor="text1"/>
          <w:lang w:val="en-US"/>
        </w:rPr>
      </w:pPr>
    </w:p>
    <w:p w14:paraId="588D6AE1" w14:textId="234DBEFE" w:rsidR="00924C9D" w:rsidRPr="00CB2950" w:rsidRDefault="00924C9D">
      <w:pPr>
        <w:rPr>
          <w:rFonts w:ascii="Arial" w:hAnsi="Arial" w:cs="Arial"/>
          <w:color w:val="000000" w:themeColor="text1"/>
          <w:lang w:val="en-US"/>
        </w:rPr>
      </w:pPr>
      <w:r w:rsidRPr="00CB2950">
        <w:rPr>
          <w:rFonts w:ascii="Arial" w:hAnsi="Arial" w:cs="Arial"/>
          <w:color w:val="000000" w:themeColor="text1"/>
          <w:lang w:val="en-US"/>
        </w:rPr>
        <w:t xml:space="preserve">Queen Mary University (2015) </w:t>
      </w:r>
      <w:r w:rsidRPr="00CB2950">
        <w:rPr>
          <w:rFonts w:ascii="Arial" w:hAnsi="Arial" w:cs="Arial"/>
          <w:i/>
          <w:color w:val="000000" w:themeColor="text1"/>
          <w:lang w:val="en-US"/>
        </w:rPr>
        <w:t xml:space="preserve">An investigation into the motivations and trends affecting festivals </w:t>
      </w:r>
    </w:p>
    <w:p w14:paraId="5B116AA4" w14:textId="06E7037A" w:rsidR="00924C9D" w:rsidRPr="00CB2950" w:rsidRDefault="00A544FE" w:rsidP="00924C9D">
      <w:pPr>
        <w:rPr>
          <w:rFonts w:ascii="Arial" w:eastAsia="Times New Roman" w:hAnsi="Arial" w:cs="Arial"/>
          <w:lang w:eastAsia="en-GB"/>
        </w:rPr>
      </w:pPr>
      <w:r w:rsidRPr="00CB2950">
        <w:rPr>
          <w:rFonts w:ascii="Arial" w:eastAsia="Times New Roman" w:hAnsi="Arial" w:cs="Arial"/>
        </w:rPr>
        <w:t xml:space="preserve">Available at: </w:t>
      </w:r>
      <w:hyperlink r:id="rId10" w:history="1">
        <w:r w:rsidR="00924C9D" w:rsidRPr="00CB2950">
          <w:rPr>
            <w:rStyle w:val="Hyperlink"/>
            <w:rFonts w:ascii="Arial" w:eastAsia="Times New Roman" w:hAnsi="Arial" w:cs="Arial"/>
            <w:color w:val="3B4856"/>
            <w:u w:val="none"/>
            <w:shd w:val="clear" w:color="auto" w:fill="FFFFFF"/>
          </w:rPr>
          <w:t>https://eresearch.qmu.ac.uk/handle/20.500.12289/8046</w:t>
        </w:r>
      </w:hyperlink>
    </w:p>
    <w:p w14:paraId="78A4E060" w14:textId="0CA8400E" w:rsidR="00924C9D" w:rsidRPr="00CB2950" w:rsidRDefault="00924C9D">
      <w:pPr>
        <w:rPr>
          <w:rFonts w:ascii="Arial" w:hAnsi="Arial" w:cs="Arial"/>
          <w:color w:val="000000" w:themeColor="text1"/>
          <w:lang w:val="en-US"/>
        </w:rPr>
      </w:pPr>
      <w:r w:rsidRPr="00CB2950">
        <w:rPr>
          <w:rFonts w:ascii="Arial" w:hAnsi="Arial" w:cs="Arial"/>
          <w:color w:val="000000" w:themeColor="text1"/>
          <w:lang w:val="en-US"/>
        </w:rPr>
        <w:t>(Accessed date: 20</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  </w:t>
      </w:r>
    </w:p>
    <w:p w14:paraId="116E112E" w14:textId="77777777" w:rsidR="00323358" w:rsidRPr="00CB2950" w:rsidRDefault="00323358">
      <w:pPr>
        <w:rPr>
          <w:rFonts w:ascii="Arial" w:hAnsi="Arial" w:cs="Arial"/>
          <w:color w:val="000000" w:themeColor="text1"/>
          <w:lang w:val="en-US"/>
        </w:rPr>
      </w:pPr>
    </w:p>
    <w:p w14:paraId="488CE1EF" w14:textId="2B3752BC" w:rsidR="00B8147F" w:rsidRPr="00CB2950" w:rsidRDefault="00B8147F" w:rsidP="00323358">
      <w:pPr>
        <w:rPr>
          <w:rFonts w:ascii="Arial" w:eastAsia="Times New Roman" w:hAnsi="Arial" w:cs="Arial"/>
        </w:rPr>
      </w:pPr>
      <w:r w:rsidRPr="00CB2950">
        <w:rPr>
          <w:rFonts w:ascii="Arial" w:eastAsia="Times New Roman" w:hAnsi="Arial" w:cs="Arial"/>
        </w:rPr>
        <w:t xml:space="preserve">Molloy, L. (2017) </w:t>
      </w:r>
      <w:r w:rsidRPr="00CB2950">
        <w:rPr>
          <w:rFonts w:ascii="Arial" w:eastAsia="Times New Roman" w:hAnsi="Arial" w:cs="Arial"/>
          <w:i/>
        </w:rPr>
        <w:t xml:space="preserve">3 Important Marketing Lessons We </w:t>
      </w:r>
      <w:proofErr w:type="gramStart"/>
      <w:r w:rsidRPr="00CB2950">
        <w:rPr>
          <w:rFonts w:ascii="Arial" w:eastAsia="Times New Roman" w:hAnsi="Arial" w:cs="Arial"/>
          <w:i/>
        </w:rPr>
        <w:t>can</w:t>
      </w:r>
      <w:proofErr w:type="gramEnd"/>
      <w:r w:rsidRPr="00CB2950">
        <w:rPr>
          <w:rFonts w:ascii="Arial" w:eastAsia="Times New Roman" w:hAnsi="Arial" w:cs="Arial"/>
          <w:i/>
        </w:rPr>
        <w:t xml:space="preserve"> Learn From the Glastonbury Festival. </w:t>
      </w:r>
    </w:p>
    <w:p w14:paraId="7930C5D3" w14:textId="0E7EA2C7" w:rsidR="00323358" w:rsidRPr="00CB2950" w:rsidRDefault="00B8147F" w:rsidP="00323358">
      <w:pPr>
        <w:rPr>
          <w:rFonts w:ascii="Arial" w:eastAsia="Times New Roman" w:hAnsi="Arial" w:cs="Arial"/>
          <w:color w:val="000000" w:themeColor="text1"/>
        </w:rPr>
      </w:pPr>
      <w:r w:rsidRPr="00CB2950">
        <w:rPr>
          <w:rFonts w:ascii="Arial" w:eastAsia="Times New Roman" w:hAnsi="Arial" w:cs="Arial"/>
        </w:rPr>
        <w:t xml:space="preserve">Available at: </w:t>
      </w:r>
      <w:hyperlink r:id="rId11" w:history="1">
        <w:r w:rsidR="00323358" w:rsidRPr="00CB2950">
          <w:rPr>
            <w:rStyle w:val="Hyperlink"/>
            <w:rFonts w:ascii="Arial" w:eastAsia="Times New Roman" w:hAnsi="Arial" w:cs="Arial"/>
            <w:color w:val="000000" w:themeColor="text1"/>
            <w:u w:val="none"/>
          </w:rPr>
          <w:t>https://www.linkedin.com/puls</w:t>
        </w:r>
        <w:r w:rsidR="00323358" w:rsidRPr="00CB2950">
          <w:rPr>
            <w:rStyle w:val="Hyperlink"/>
            <w:rFonts w:ascii="Arial" w:eastAsia="Times New Roman" w:hAnsi="Arial" w:cs="Arial"/>
            <w:color w:val="000000" w:themeColor="text1"/>
            <w:u w:val="none"/>
          </w:rPr>
          <w:t>e</w:t>
        </w:r>
        <w:r w:rsidR="00323358" w:rsidRPr="00CB2950">
          <w:rPr>
            <w:rStyle w:val="Hyperlink"/>
            <w:rFonts w:ascii="Arial" w:eastAsia="Times New Roman" w:hAnsi="Arial" w:cs="Arial"/>
            <w:color w:val="000000" w:themeColor="text1"/>
            <w:u w:val="none"/>
          </w:rPr>
          <w:t>/3-important-marketing-lessons-we-can-learn-from-festival-laura-molloy</w:t>
        </w:r>
      </w:hyperlink>
    </w:p>
    <w:p w14:paraId="01DF5F7B" w14:textId="19AC7EE6" w:rsidR="00B8147F" w:rsidRPr="00CB2950" w:rsidRDefault="00B8147F" w:rsidP="00323358">
      <w:pPr>
        <w:rPr>
          <w:rFonts w:ascii="Arial" w:eastAsia="Times New Roman" w:hAnsi="Arial" w:cs="Arial"/>
          <w:color w:val="000000" w:themeColor="text1"/>
        </w:rPr>
      </w:pPr>
      <w:r w:rsidRPr="00CB2950">
        <w:rPr>
          <w:rFonts w:ascii="Arial" w:eastAsia="Times New Roman" w:hAnsi="Arial" w:cs="Arial"/>
          <w:color w:val="000000" w:themeColor="text1"/>
        </w:rPr>
        <w:t>(accessed date: 21</w:t>
      </w:r>
      <w:r w:rsidRPr="00CB2950">
        <w:rPr>
          <w:rFonts w:ascii="Arial" w:eastAsia="Times New Roman" w:hAnsi="Arial" w:cs="Arial"/>
          <w:color w:val="000000" w:themeColor="text1"/>
          <w:vertAlign w:val="superscript"/>
        </w:rPr>
        <w:t>st</w:t>
      </w:r>
      <w:r w:rsidRPr="00CB2950">
        <w:rPr>
          <w:rFonts w:ascii="Arial" w:eastAsia="Times New Roman" w:hAnsi="Arial" w:cs="Arial"/>
          <w:color w:val="000000" w:themeColor="text1"/>
        </w:rPr>
        <w:t xml:space="preserve"> November 2023) </w:t>
      </w:r>
    </w:p>
    <w:p w14:paraId="715E9067" w14:textId="77777777" w:rsidR="00B8147F" w:rsidRPr="00CB2950" w:rsidRDefault="00B8147F" w:rsidP="00323358">
      <w:pPr>
        <w:rPr>
          <w:rFonts w:ascii="Arial" w:eastAsia="Times New Roman" w:hAnsi="Arial" w:cs="Arial"/>
          <w:color w:val="000000" w:themeColor="text1"/>
        </w:rPr>
      </w:pPr>
    </w:p>
    <w:p w14:paraId="53D6AB64" w14:textId="46180392" w:rsidR="00B8147F" w:rsidRPr="00CB2950" w:rsidRDefault="00B8147F" w:rsidP="00323358">
      <w:pPr>
        <w:rPr>
          <w:rFonts w:ascii="Arial" w:eastAsia="Times New Roman" w:hAnsi="Arial" w:cs="Arial"/>
          <w:i/>
          <w:color w:val="000000" w:themeColor="text1"/>
          <w:lang w:eastAsia="en-GB"/>
        </w:rPr>
      </w:pPr>
      <w:proofErr w:type="spellStart"/>
      <w:r w:rsidRPr="00CB2950">
        <w:rPr>
          <w:rFonts w:ascii="Arial" w:eastAsia="Times New Roman" w:hAnsi="Arial" w:cs="Arial"/>
          <w:color w:val="000000" w:themeColor="text1"/>
        </w:rPr>
        <w:t>Dmt</w:t>
      </w:r>
      <w:proofErr w:type="spellEnd"/>
      <w:r w:rsidRPr="00CB2950">
        <w:rPr>
          <w:rFonts w:ascii="Arial" w:eastAsia="Times New Roman" w:hAnsi="Arial" w:cs="Arial"/>
          <w:color w:val="000000" w:themeColor="text1"/>
        </w:rPr>
        <w:t xml:space="preserve">. (2023) </w:t>
      </w:r>
      <w:r w:rsidRPr="00CB2950">
        <w:rPr>
          <w:rFonts w:ascii="Arial" w:eastAsia="Times New Roman" w:hAnsi="Arial" w:cs="Arial"/>
          <w:i/>
          <w:color w:val="000000" w:themeColor="text1"/>
        </w:rPr>
        <w:t xml:space="preserve">How Did Clever Marketing Make Glastonbury Famous? </w:t>
      </w:r>
    </w:p>
    <w:p w14:paraId="04DB4D6C" w14:textId="5D75AFD2" w:rsidR="00712179" w:rsidRPr="00CB2950" w:rsidRDefault="00A544FE">
      <w:pPr>
        <w:rPr>
          <w:rFonts w:ascii="Arial" w:hAnsi="Arial" w:cs="Arial"/>
          <w:color w:val="000000" w:themeColor="text1"/>
          <w:lang w:val="en-US"/>
        </w:rPr>
      </w:pPr>
      <w:r w:rsidRPr="00CB2950">
        <w:rPr>
          <w:rFonts w:ascii="Arial" w:hAnsi="Arial" w:cs="Arial"/>
          <w:color w:val="000000" w:themeColor="text1"/>
          <w:lang w:val="en-US"/>
        </w:rPr>
        <w:t>Available at:</w:t>
      </w:r>
      <w:r w:rsidRPr="00CB2950">
        <w:rPr>
          <w:rFonts w:ascii="Arial" w:hAnsi="Arial" w:cs="Arial"/>
        </w:rPr>
        <w:t xml:space="preserve"> </w:t>
      </w:r>
      <w:hyperlink r:id="rId12" w:history="1">
        <w:r w:rsidRPr="00CB2950">
          <w:rPr>
            <w:rStyle w:val="Hyperlink"/>
            <w:rFonts w:ascii="Arial" w:hAnsi="Arial" w:cs="Arial"/>
            <w:color w:val="000000" w:themeColor="text1"/>
            <w:u w:val="none"/>
            <w:lang w:val="en-US"/>
          </w:rPr>
          <w:t>https://www.digitalmediateam.co.uk/blog-posts/how-did-clever-marketing-make-glastonbury-famous#:~:text=Growing%20in%20size%20and%20reputation,as%20enhance%20the%20event%20exclusivity</w:t>
        </w:r>
      </w:hyperlink>
    </w:p>
    <w:p w14:paraId="416093C1" w14:textId="15766D21" w:rsidR="00A544FE" w:rsidRPr="00CB2950" w:rsidRDefault="00A544FE">
      <w:pPr>
        <w:rPr>
          <w:rFonts w:ascii="Arial" w:hAnsi="Arial" w:cs="Arial"/>
          <w:color w:val="000000" w:themeColor="text1"/>
          <w:lang w:val="en-US"/>
        </w:rPr>
      </w:pPr>
      <w:r w:rsidRPr="00CB2950">
        <w:rPr>
          <w:rFonts w:ascii="Arial" w:hAnsi="Arial" w:cs="Arial"/>
          <w:color w:val="000000" w:themeColor="text1"/>
          <w:lang w:val="en-US"/>
        </w:rPr>
        <w:t>(Accessed date: 21</w:t>
      </w:r>
      <w:r w:rsidRPr="00CB2950">
        <w:rPr>
          <w:rFonts w:ascii="Arial" w:hAnsi="Arial" w:cs="Arial"/>
          <w:color w:val="000000" w:themeColor="text1"/>
          <w:vertAlign w:val="superscript"/>
          <w:lang w:val="en-US"/>
        </w:rPr>
        <w:t>st</w:t>
      </w:r>
      <w:r w:rsidRPr="00CB2950">
        <w:rPr>
          <w:rFonts w:ascii="Arial" w:hAnsi="Arial" w:cs="Arial"/>
          <w:color w:val="000000" w:themeColor="text1"/>
          <w:lang w:val="en-US"/>
        </w:rPr>
        <w:t xml:space="preserve"> November 2023) </w:t>
      </w:r>
    </w:p>
    <w:p w14:paraId="7B454B46" w14:textId="77777777" w:rsidR="00A544FE" w:rsidRPr="00CB2950" w:rsidRDefault="00A544FE">
      <w:pPr>
        <w:rPr>
          <w:rFonts w:ascii="Arial" w:hAnsi="Arial" w:cs="Arial"/>
          <w:color w:val="000000" w:themeColor="text1"/>
          <w:lang w:val="en-US"/>
        </w:rPr>
      </w:pPr>
    </w:p>
    <w:p w14:paraId="55222EAF" w14:textId="2E1474D7" w:rsidR="00A544FE" w:rsidRPr="00CB2950" w:rsidRDefault="00A544FE">
      <w:pPr>
        <w:rPr>
          <w:rFonts w:ascii="Arial" w:hAnsi="Arial" w:cs="Arial"/>
          <w:i/>
          <w:color w:val="000000" w:themeColor="text1"/>
          <w:lang w:val="en-US"/>
        </w:rPr>
      </w:pPr>
      <w:r w:rsidRPr="00CB2950">
        <w:rPr>
          <w:rFonts w:ascii="Arial" w:hAnsi="Arial" w:cs="Arial"/>
          <w:color w:val="000000" w:themeColor="text1"/>
          <w:lang w:val="en-US"/>
        </w:rPr>
        <w:t xml:space="preserve">Murray, D. (2023) </w:t>
      </w:r>
      <w:r w:rsidRPr="00CB2950">
        <w:rPr>
          <w:rFonts w:ascii="Arial" w:hAnsi="Arial" w:cs="Arial"/>
          <w:i/>
          <w:color w:val="000000" w:themeColor="text1"/>
          <w:lang w:val="en-US"/>
        </w:rPr>
        <w:t xml:space="preserve">Glastonbury Fashion: 62 Of </w:t>
      </w:r>
      <w:proofErr w:type="gramStart"/>
      <w:r w:rsidRPr="00CB2950">
        <w:rPr>
          <w:rFonts w:ascii="Arial" w:hAnsi="Arial" w:cs="Arial"/>
          <w:i/>
          <w:color w:val="000000" w:themeColor="text1"/>
          <w:lang w:val="en-US"/>
        </w:rPr>
        <w:t>The</w:t>
      </w:r>
      <w:proofErr w:type="gramEnd"/>
      <w:r w:rsidRPr="00CB2950">
        <w:rPr>
          <w:rFonts w:ascii="Arial" w:hAnsi="Arial" w:cs="Arial"/>
          <w:i/>
          <w:color w:val="000000" w:themeColor="text1"/>
          <w:lang w:val="en-US"/>
        </w:rPr>
        <w:t xml:space="preserve"> Best Glastonbury Festival Outfits Ever </w:t>
      </w:r>
    </w:p>
    <w:p w14:paraId="42CCB4D9" w14:textId="1BDF380B" w:rsidR="00A544FE" w:rsidRPr="00CB2950" w:rsidRDefault="00A544FE" w:rsidP="00862293">
      <w:pPr>
        <w:rPr>
          <w:rFonts w:ascii="Arial" w:eastAsia="Times New Roman" w:hAnsi="Arial" w:cs="Arial"/>
          <w:color w:val="0000FF"/>
          <w:u w:val="single"/>
          <w:lang w:eastAsia="en-GB"/>
        </w:rPr>
      </w:pPr>
      <w:r w:rsidRPr="00CB2950">
        <w:rPr>
          <w:rFonts w:ascii="Arial" w:hAnsi="Arial" w:cs="Arial"/>
          <w:color w:val="000000" w:themeColor="text1"/>
          <w:lang w:val="en-US"/>
        </w:rPr>
        <w:t xml:space="preserve">Available at: </w:t>
      </w:r>
      <w:hyperlink r:id="rId13" w:history="1">
        <w:r w:rsidR="00862293" w:rsidRPr="00CB2950">
          <w:rPr>
            <w:rFonts w:ascii="Arial" w:eastAsia="Times New Roman" w:hAnsi="Arial" w:cs="Arial"/>
            <w:color w:val="000000" w:themeColor="text1"/>
            <w:lang w:eastAsia="en-GB"/>
          </w:rPr>
          <w:t>https://www.elle.com/uk/fashion/g32931192/glastonbury-fashion/</w:t>
        </w:r>
      </w:hyperlink>
    </w:p>
    <w:p w14:paraId="18685CF0" w14:textId="2BBA0F07" w:rsidR="00712179" w:rsidRPr="00CB2950" w:rsidRDefault="00A544FE">
      <w:pPr>
        <w:rPr>
          <w:rFonts w:ascii="Arial" w:hAnsi="Arial" w:cs="Arial"/>
          <w:color w:val="000000" w:themeColor="text1"/>
          <w:lang w:val="en-US"/>
        </w:rPr>
      </w:pPr>
      <w:r w:rsidRPr="00CB2950">
        <w:rPr>
          <w:rFonts w:ascii="Arial" w:hAnsi="Arial" w:cs="Arial"/>
          <w:color w:val="000000" w:themeColor="text1"/>
          <w:lang w:val="en-US"/>
        </w:rPr>
        <w:t>(Accessed date: 21</w:t>
      </w:r>
      <w:r w:rsidRPr="00CB2950">
        <w:rPr>
          <w:rFonts w:ascii="Arial" w:hAnsi="Arial" w:cs="Arial"/>
          <w:color w:val="000000" w:themeColor="text1"/>
          <w:vertAlign w:val="superscript"/>
          <w:lang w:val="en-US"/>
        </w:rPr>
        <w:t>st</w:t>
      </w:r>
      <w:r w:rsidRPr="00CB2950">
        <w:rPr>
          <w:rFonts w:ascii="Arial" w:hAnsi="Arial" w:cs="Arial"/>
          <w:color w:val="000000" w:themeColor="text1"/>
          <w:lang w:val="en-US"/>
        </w:rPr>
        <w:t xml:space="preserve"> November 2023) </w:t>
      </w:r>
    </w:p>
    <w:p w14:paraId="41B0976D" w14:textId="77777777" w:rsidR="006E4480" w:rsidRPr="00CB2950" w:rsidRDefault="006E4480">
      <w:pPr>
        <w:rPr>
          <w:rFonts w:ascii="Arial" w:hAnsi="Arial" w:cs="Arial"/>
          <w:color w:val="000000" w:themeColor="text1"/>
          <w:lang w:val="en-US"/>
        </w:rPr>
      </w:pPr>
    </w:p>
    <w:p w14:paraId="317DE0F9" w14:textId="4A4C623F" w:rsidR="006E4480" w:rsidRPr="00CB2950" w:rsidRDefault="006E4480">
      <w:pPr>
        <w:rPr>
          <w:rFonts w:ascii="Arial" w:hAnsi="Arial" w:cs="Arial"/>
          <w:color w:val="000000" w:themeColor="text1"/>
          <w:lang w:val="en-US"/>
        </w:rPr>
      </w:pPr>
      <w:r w:rsidRPr="00CB2950">
        <w:rPr>
          <w:rFonts w:ascii="Arial" w:hAnsi="Arial" w:cs="Arial"/>
          <w:color w:val="000000" w:themeColor="text1"/>
          <w:lang w:val="en-US"/>
        </w:rPr>
        <w:t xml:space="preserve">Canada essay writing </w:t>
      </w:r>
      <w:r w:rsidR="0099221C" w:rsidRPr="00CB2950">
        <w:rPr>
          <w:rFonts w:ascii="Arial" w:hAnsi="Arial" w:cs="Arial"/>
          <w:color w:val="000000" w:themeColor="text1"/>
          <w:lang w:val="en-US"/>
        </w:rPr>
        <w:t xml:space="preserve">(2017) </w:t>
      </w:r>
      <w:r w:rsidRPr="00CB2950">
        <w:rPr>
          <w:rFonts w:ascii="Arial" w:hAnsi="Arial" w:cs="Arial"/>
          <w:i/>
          <w:color w:val="000000" w:themeColor="text1"/>
          <w:lang w:val="en-US"/>
        </w:rPr>
        <w:t xml:space="preserve">The Glastonbury Festival- Brief overview </w:t>
      </w:r>
    </w:p>
    <w:p w14:paraId="3C73CDF2" w14:textId="6F61DD15" w:rsidR="006E4480" w:rsidRPr="00CB2950" w:rsidRDefault="0099221C" w:rsidP="006E4480">
      <w:pPr>
        <w:rPr>
          <w:rFonts w:ascii="Arial" w:eastAsia="Times New Roman" w:hAnsi="Arial" w:cs="Arial"/>
          <w:lang w:eastAsia="en-GB"/>
        </w:rPr>
      </w:pPr>
      <w:r w:rsidRPr="00CB2950">
        <w:rPr>
          <w:rFonts w:ascii="Arial" w:eastAsia="Times New Roman" w:hAnsi="Arial" w:cs="Arial"/>
          <w:color w:val="000000" w:themeColor="text1"/>
        </w:rPr>
        <w:t xml:space="preserve">Available at: </w:t>
      </w:r>
      <w:hyperlink r:id="rId14" w:history="1">
        <w:r w:rsidR="006E4480" w:rsidRPr="00CB2950">
          <w:rPr>
            <w:rStyle w:val="Hyperlink"/>
            <w:rFonts w:ascii="Arial" w:eastAsia="Times New Roman" w:hAnsi="Arial" w:cs="Arial"/>
            <w:color w:val="000000" w:themeColor="text1"/>
            <w:u w:val="none"/>
          </w:rPr>
          <w:t>https://canadaessaywriting.com/samples/sociology/glastonbury-festival-brief-overview</w:t>
        </w:r>
      </w:hyperlink>
    </w:p>
    <w:p w14:paraId="452C832E" w14:textId="6AAE0E8C" w:rsidR="006E4480" w:rsidRPr="00CB2950" w:rsidRDefault="0099221C">
      <w:pPr>
        <w:rPr>
          <w:rFonts w:ascii="Arial" w:hAnsi="Arial" w:cs="Arial"/>
          <w:color w:val="000000" w:themeColor="text1"/>
          <w:lang w:val="en-US"/>
        </w:rPr>
      </w:pPr>
      <w:r w:rsidRPr="00CB2950">
        <w:rPr>
          <w:rFonts w:ascii="Arial" w:hAnsi="Arial" w:cs="Arial"/>
          <w:color w:val="000000" w:themeColor="text1"/>
          <w:lang w:val="en-US"/>
        </w:rPr>
        <w:t>(Accessed date: 26</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w:t>
      </w:r>
    </w:p>
    <w:p w14:paraId="098D0172" w14:textId="77777777" w:rsidR="00CB2950" w:rsidRPr="00CB2950" w:rsidRDefault="00CB2950">
      <w:pPr>
        <w:rPr>
          <w:rFonts w:ascii="Arial" w:hAnsi="Arial" w:cs="Arial"/>
          <w:color w:val="000000" w:themeColor="text1"/>
          <w:lang w:val="en-US"/>
        </w:rPr>
      </w:pPr>
    </w:p>
    <w:p w14:paraId="017D1543" w14:textId="6C9DFE0C" w:rsidR="00CB2950" w:rsidRPr="00CB2950" w:rsidRDefault="00CB2950">
      <w:pPr>
        <w:rPr>
          <w:rFonts w:ascii="Arial" w:hAnsi="Arial" w:cs="Arial"/>
          <w:color w:val="000000" w:themeColor="text1"/>
          <w:lang w:val="en-US"/>
        </w:rPr>
      </w:pPr>
      <w:r w:rsidRPr="00CB2950">
        <w:rPr>
          <w:rFonts w:ascii="Arial" w:hAnsi="Arial" w:cs="Arial"/>
          <w:color w:val="000000" w:themeColor="text1"/>
          <w:lang w:val="en-US"/>
        </w:rPr>
        <w:t xml:space="preserve">Jackman, J. (2023) </w:t>
      </w:r>
      <w:r w:rsidRPr="00CB2950">
        <w:rPr>
          <w:rFonts w:ascii="Arial" w:hAnsi="Arial" w:cs="Arial"/>
          <w:i/>
          <w:color w:val="000000" w:themeColor="text1"/>
          <w:lang w:val="en-US"/>
        </w:rPr>
        <w:t>Glastonbury Festival’s Carbon Footprint</w:t>
      </w:r>
    </w:p>
    <w:p w14:paraId="77D1260C" w14:textId="2DAD8A01" w:rsidR="00CB2950" w:rsidRPr="00CB2950" w:rsidRDefault="00CB2950" w:rsidP="00CB2950">
      <w:pPr>
        <w:rPr>
          <w:rFonts w:ascii="Arial" w:eastAsia="Times New Roman" w:hAnsi="Arial" w:cs="Arial"/>
          <w:lang w:eastAsia="en-GB"/>
        </w:rPr>
      </w:pPr>
      <w:r w:rsidRPr="00CB2950">
        <w:rPr>
          <w:rFonts w:ascii="Arial" w:eastAsia="Times New Roman" w:hAnsi="Arial" w:cs="Arial"/>
          <w:color w:val="000000" w:themeColor="text1"/>
        </w:rPr>
        <w:t xml:space="preserve">Available at: </w:t>
      </w:r>
      <w:hyperlink r:id="rId15" w:history="1">
        <w:r w:rsidRPr="00CB2950">
          <w:rPr>
            <w:rStyle w:val="Hyperlink"/>
            <w:rFonts w:ascii="Arial" w:eastAsia="Times New Roman" w:hAnsi="Arial" w:cs="Arial"/>
            <w:color w:val="000000" w:themeColor="text1"/>
            <w:u w:val="none"/>
          </w:rPr>
          <w:t>https://www.theecoexperts.co.uk/blog/glastonbury-carbon-footprint</w:t>
        </w:r>
      </w:hyperlink>
    </w:p>
    <w:p w14:paraId="34EE402F" w14:textId="03AD5789" w:rsidR="004241CE" w:rsidRPr="00CB2950" w:rsidRDefault="00CB2950">
      <w:pPr>
        <w:rPr>
          <w:rFonts w:ascii="Arial" w:hAnsi="Arial" w:cs="Arial"/>
          <w:color w:val="000000" w:themeColor="text1"/>
          <w:lang w:val="en-US"/>
        </w:rPr>
      </w:pPr>
      <w:r w:rsidRPr="00CB2950">
        <w:rPr>
          <w:rFonts w:ascii="Arial" w:hAnsi="Arial" w:cs="Arial"/>
          <w:color w:val="000000" w:themeColor="text1"/>
          <w:lang w:val="en-US"/>
        </w:rPr>
        <w:t>(Accessed Date: 28</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 </w:t>
      </w:r>
    </w:p>
    <w:p w14:paraId="4CEB8DD7" w14:textId="1E917C6B" w:rsidR="00CB2950" w:rsidRPr="00CB2950" w:rsidRDefault="00CB2950">
      <w:pPr>
        <w:rPr>
          <w:rFonts w:ascii="Arial" w:hAnsi="Arial" w:cs="Arial"/>
          <w:color w:val="000000" w:themeColor="text1"/>
          <w:lang w:val="en-US"/>
        </w:rPr>
      </w:pPr>
      <w:r w:rsidRPr="00CB2950">
        <w:rPr>
          <w:rFonts w:ascii="Arial" w:hAnsi="Arial" w:cs="Arial"/>
          <w:color w:val="000000" w:themeColor="text1"/>
          <w:lang w:val="en-US"/>
        </w:rPr>
        <w:t xml:space="preserve">Parry, A. (2023) </w:t>
      </w:r>
      <w:r w:rsidRPr="00CB2950">
        <w:rPr>
          <w:rFonts w:ascii="Arial" w:hAnsi="Arial" w:cs="Arial"/>
          <w:i/>
          <w:color w:val="000000" w:themeColor="text1"/>
          <w:lang w:val="en-US"/>
        </w:rPr>
        <w:t>Glastonbury Festival’s long-term future at Worthy Farm Secured</w:t>
      </w:r>
      <w:r w:rsidRPr="00CB2950">
        <w:rPr>
          <w:rFonts w:ascii="Arial" w:hAnsi="Arial" w:cs="Arial"/>
          <w:color w:val="000000" w:themeColor="text1"/>
          <w:lang w:val="en-US"/>
        </w:rPr>
        <w:t xml:space="preserve"> </w:t>
      </w:r>
    </w:p>
    <w:p w14:paraId="52F7A122" w14:textId="77777777" w:rsidR="00CB2950" w:rsidRPr="00CB2950" w:rsidRDefault="00CB2950" w:rsidP="00CB2950">
      <w:pPr>
        <w:rPr>
          <w:rFonts w:ascii="Arial" w:eastAsia="Times New Roman" w:hAnsi="Arial" w:cs="Arial"/>
          <w:lang w:eastAsia="en-GB"/>
        </w:rPr>
      </w:pPr>
      <w:r w:rsidRPr="00CB2950">
        <w:rPr>
          <w:rFonts w:ascii="Arial" w:hAnsi="Arial" w:cs="Arial"/>
          <w:color w:val="000000" w:themeColor="text1"/>
          <w:lang w:val="en-US"/>
        </w:rPr>
        <w:t xml:space="preserve">Available at: </w:t>
      </w:r>
      <w:hyperlink r:id="rId16" w:history="1">
        <w:r w:rsidRPr="00CB2950">
          <w:rPr>
            <w:rStyle w:val="Hyperlink"/>
            <w:rFonts w:ascii="Arial" w:eastAsia="Times New Roman" w:hAnsi="Arial" w:cs="Arial"/>
            <w:color w:val="000000" w:themeColor="text1"/>
            <w:u w:val="none"/>
          </w:rPr>
          <w:t>https://www.eventindustrynews.com/news/uk-and-europe/glastonbury-festivals-long-term-future-at-worthy-farm-secured</w:t>
        </w:r>
      </w:hyperlink>
    </w:p>
    <w:p w14:paraId="432A860E" w14:textId="47709417" w:rsidR="004241CE" w:rsidRPr="00CB2950" w:rsidRDefault="00CB2950">
      <w:pPr>
        <w:rPr>
          <w:rFonts w:ascii="Arial" w:hAnsi="Arial" w:cs="Arial"/>
          <w:color w:val="000000" w:themeColor="text1"/>
          <w:lang w:val="en-US"/>
        </w:rPr>
      </w:pPr>
      <w:r w:rsidRPr="00CB2950">
        <w:rPr>
          <w:rFonts w:ascii="Arial" w:hAnsi="Arial" w:cs="Arial"/>
          <w:color w:val="000000" w:themeColor="text1"/>
          <w:lang w:val="en-US"/>
        </w:rPr>
        <w:t>(Accessed date: 28</w:t>
      </w:r>
      <w:r w:rsidRPr="00CB2950">
        <w:rPr>
          <w:rFonts w:ascii="Arial" w:hAnsi="Arial" w:cs="Arial"/>
          <w:color w:val="000000" w:themeColor="text1"/>
          <w:vertAlign w:val="superscript"/>
          <w:lang w:val="en-US"/>
        </w:rPr>
        <w:t>th</w:t>
      </w:r>
      <w:r w:rsidRPr="00CB2950">
        <w:rPr>
          <w:rFonts w:ascii="Arial" w:hAnsi="Arial" w:cs="Arial"/>
          <w:color w:val="000000" w:themeColor="text1"/>
          <w:lang w:val="en-US"/>
        </w:rPr>
        <w:t xml:space="preserve"> November 2023) </w:t>
      </w:r>
    </w:p>
    <w:p w14:paraId="516594F0" w14:textId="77777777" w:rsidR="004241CE" w:rsidRPr="00CB2950" w:rsidRDefault="004241CE">
      <w:pPr>
        <w:rPr>
          <w:rFonts w:ascii="Arial" w:hAnsi="Arial" w:cs="Arial"/>
          <w:color w:val="000000" w:themeColor="text1"/>
          <w:lang w:val="en-US"/>
        </w:rPr>
      </w:pPr>
    </w:p>
    <w:p w14:paraId="410F8A76" w14:textId="7F521864" w:rsidR="004241CE" w:rsidRPr="00A27EED" w:rsidRDefault="00A27EED">
      <w:pPr>
        <w:rPr>
          <w:rFonts w:ascii="Arial" w:hAnsi="Arial" w:cs="Arial"/>
          <w:i/>
          <w:color w:val="000000" w:themeColor="text1"/>
          <w:lang w:val="en-US"/>
        </w:rPr>
      </w:pPr>
      <w:r>
        <w:rPr>
          <w:rFonts w:ascii="Arial" w:hAnsi="Arial" w:cs="Arial"/>
          <w:color w:val="000000" w:themeColor="text1"/>
          <w:lang w:val="en-US"/>
        </w:rPr>
        <w:t xml:space="preserve">Royal Geographical Society with IBG (Date NA) </w:t>
      </w:r>
      <w:r>
        <w:rPr>
          <w:rFonts w:ascii="Arial" w:hAnsi="Arial" w:cs="Arial"/>
          <w:i/>
          <w:color w:val="000000" w:themeColor="text1"/>
          <w:lang w:val="en-US"/>
        </w:rPr>
        <w:t xml:space="preserve">Greening Glastonbury </w:t>
      </w:r>
    </w:p>
    <w:p w14:paraId="14DA1749" w14:textId="77777777" w:rsidR="00A27EED" w:rsidRPr="00A27EED" w:rsidRDefault="00A27EED" w:rsidP="00A27EED">
      <w:pPr>
        <w:rPr>
          <w:rFonts w:ascii="Arial" w:eastAsia="Times New Roman" w:hAnsi="Arial" w:cs="Arial"/>
          <w:color w:val="000000" w:themeColor="text1"/>
          <w:lang w:eastAsia="en-GB"/>
        </w:rPr>
      </w:pPr>
      <w:r w:rsidRPr="00A27EED">
        <w:rPr>
          <w:rFonts w:ascii="Arial" w:hAnsi="Arial" w:cs="Arial"/>
          <w:color w:val="000000" w:themeColor="text1"/>
          <w:lang w:val="en-US"/>
        </w:rPr>
        <w:t xml:space="preserve">Available at: </w:t>
      </w:r>
      <w:hyperlink r:id="rId17" w:anchor=":~:text=A%20graph%20on%20the%20Glastonbury,air%20pollution%20is%20an%20issue." w:history="1">
        <w:r w:rsidRPr="00A27EED">
          <w:rPr>
            <w:rStyle w:val="Hyperlink"/>
            <w:rFonts w:ascii="Arial" w:eastAsia="Times New Roman" w:hAnsi="Arial" w:cs="Arial"/>
            <w:color w:val="000000" w:themeColor="text1"/>
            <w:u w:val="none"/>
          </w:rPr>
          <w:t>https://www.rgs.org/schools/resources-for-schools/mapping-festivals/greening-glastonbury#:~:text=A%20graph%20on%20the%20Glastonbury,air%20pollution%20is%20an%20issue.</w:t>
        </w:r>
      </w:hyperlink>
    </w:p>
    <w:p w14:paraId="0C3FB174" w14:textId="3CC956F9" w:rsidR="004241CE" w:rsidRDefault="00A27EED">
      <w:pPr>
        <w:rPr>
          <w:rFonts w:ascii="Arial" w:hAnsi="Arial" w:cs="Arial"/>
          <w:color w:val="000000" w:themeColor="text1"/>
          <w:lang w:val="en-US"/>
        </w:rPr>
      </w:pPr>
      <w:r>
        <w:rPr>
          <w:rFonts w:ascii="Arial" w:hAnsi="Arial" w:cs="Arial"/>
          <w:color w:val="000000" w:themeColor="text1"/>
          <w:lang w:val="en-US"/>
        </w:rPr>
        <w:t>(Accessed date: 28</w:t>
      </w:r>
      <w:r w:rsidRPr="00A27EED">
        <w:rPr>
          <w:rFonts w:ascii="Arial" w:hAnsi="Arial" w:cs="Arial"/>
          <w:color w:val="000000" w:themeColor="text1"/>
          <w:vertAlign w:val="superscript"/>
          <w:lang w:val="en-US"/>
        </w:rPr>
        <w:t>th</w:t>
      </w:r>
      <w:r>
        <w:rPr>
          <w:rFonts w:ascii="Arial" w:hAnsi="Arial" w:cs="Arial"/>
          <w:color w:val="000000" w:themeColor="text1"/>
          <w:lang w:val="en-US"/>
        </w:rPr>
        <w:t xml:space="preserve"> November 2023) </w:t>
      </w:r>
    </w:p>
    <w:p w14:paraId="028767CA" w14:textId="77777777" w:rsidR="004241CE" w:rsidRDefault="004241CE">
      <w:pPr>
        <w:rPr>
          <w:rFonts w:ascii="Arial" w:hAnsi="Arial" w:cs="Arial"/>
          <w:color w:val="000000" w:themeColor="text1"/>
          <w:lang w:val="en-US"/>
        </w:rPr>
      </w:pPr>
    </w:p>
    <w:p w14:paraId="1FA57026" w14:textId="77777777" w:rsidR="004241CE" w:rsidRDefault="004241CE">
      <w:pPr>
        <w:rPr>
          <w:rFonts w:ascii="Arial" w:hAnsi="Arial" w:cs="Arial"/>
          <w:color w:val="000000" w:themeColor="text1"/>
          <w:lang w:val="en-US"/>
        </w:rPr>
      </w:pPr>
    </w:p>
    <w:p w14:paraId="28CC2B63" w14:textId="77777777" w:rsidR="004241CE" w:rsidRDefault="004241CE">
      <w:pPr>
        <w:rPr>
          <w:rFonts w:ascii="Arial" w:hAnsi="Arial" w:cs="Arial"/>
          <w:color w:val="000000" w:themeColor="text1"/>
          <w:lang w:val="en-US"/>
        </w:rPr>
      </w:pPr>
    </w:p>
    <w:p w14:paraId="3BA94DAE" w14:textId="77777777" w:rsidR="004241CE" w:rsidRDefault="004241CE">
      <w:pPr>
        <w:rPr>
          <w:rFonts w:ascii="Arial" w:hAnsi="Arial" w:cs="Arial"/>
          <w:color w:val="000000" w:themeColor="text1"/>
          <w:lang w:val="en-US"/>
        </w:rPr>
      </w:pPr>
    </w:p>
    <w:p w14:paraId="6915E872" w14:textId="77777777" w:rsidR="004241CE" w:rsidRDefault="004241CE">
      <w:pPr>
        <w:rPr>
          <w:rFonts w:ascii="Arial" w:hAnsi="Arial" w:cs="Arial"/>
          <w:color w:val="000000" w:themeColor="text1"/>
          <w:lang w:val="en-US"/>
        </w:rPr>
      </w:pPr>
    </w:p>
    <w:p w14:paraId="08834E43" w14:textId="77777777" w:rsidR="004241CE" w:rsidRDefault="004241CE">
      <w:pPr>
        <w:rPr>
          <w:rFonts w:ascii="Arial" w:hAnsi="Arial" w:cs="Arial"/>
          <w:color w:val="000000" w:themeColor="text1"/>
          <w:lang w:val="en-US"/>
        </w:rPr>
      </w:pPr>
    </w:p>
    <w:p w14:paraId="305E0295" w14:textId="77777777" w:rsidR="004241CE" w:rsidRDefault="004241CE">
      <w:pPr>
        <w:rPr>
          <w:rFonts w:ascii="Arial" w:hAnsi="Arial" w:cs="Arial"/>
          <w:color w:val="000000" w:themeColor="text1"/>
          <w:lang w:val="en-US"/>
        </w:rPr>
      </w:pPr>
    </w:p>
    <w:p w14:paraId="2195E858" w14:textId="77777777" w:rsidR="004241CE" w:rsidRDefault="004241CE">
      <w:pPr>
        <w:rPr>
          <w:rFonts w:ascii="Arial" w:hAnsi="Arial" w:cs="Arial"/>
          <w:color w:val="000000" w:themeColor="text1"/>
          <w:lang w:val="en-US"/>
        </w:rPr>
      </w:pPr>
    </w:p>
    <w:p w14:paraId="131A5245" w14:textId="77777777" w:rsidR="00A27EED" w:rsidRDefault="00A27EED">
      <w:pPr>
        <w:rPr>
          <w:rFonts w:ascii="Arial" w:hAnsi="Arial" w:cs="Arial"/>
          <w:color w:val="000000" w:themeColor="text1"/>
          <w:lang w:val="en-US"/>
        </w:rPr>
      </w:pPr>
    </w:p>
    <w:p w14:paraId="73D2E34D" w14:textId="77777777" w:rsidR="00A27EED" w:rsidRDefault="00A27EED">
      <w:pPr>
        <w:rPr>
          <w:rFonts w:ascii="Arial" w:hAnsi="Arial" w:cs="Arial"/>
          <w:color w:val="000000" w:themeColor="text1"/>
          <w:lang w:val="en-US"/>
        </w:rPr>
      </w:pPr>
    </w:p>
    <w:p w14:paraId="7C66F0B0" w14:textId="77777777" w:rsidR="00A27EED" w:rsidRDefault="00A27EED">
      <w:pPr>
        <w:rPr>
          <w:rFonts w:ascii="Arial" w:hAnsi="Arial" w:cs="Arial"/>
          <w:color w:val="000000" w:themeColor="text1"/>
          <w:lang w:val="en-US"/>
        </w:rPr>
      </w:pPr>
    </w:p>
    <w:p w14:paraId="142C898D" w14:textId="77777777" w:rsidR="00A27EED" w:rsidRDefault="00A27EED">
      <w:pPr>
        <w:rPr>
          <w:rFonts w:ascii="Arial" w:hAnsi="Arial" w:cs="Arial"/>
          <w:color w:val="000000" w:themeColor="text1"/>
          <w:lang w:val="en-US"/>
        </w:rPr>
      </w:pPr>
    </w:p>
    <w:p w14:paraId="0BA59236" w14:textId="77777777" w:rsidR="00A27EED" w:rsidRDefault="00A27EED">
      <w:pPr>
        <w:rPr>
          <w:rFonts w:ascii="Arial" w:hAnsi="Arial" w:cs="Arial"/>
          <w:color w:val="000000" w:themeColor="text1"/>
          <w:lang w:val="en-US"/>
        </w:rPr>
      </w:pPr>
    </w:p>
    <w:p w14:paraId="69E6C6A1" w14:textId="77777777" w:rsidR="00A27EED" w:rsidRDefault="00A27EED">
      <w:pPr>
        <w:rPr>
          <w:rFonts w:ascii="Arial" w:hAnsi="Arial" w:cs="Arial"/>
          <w:color w:val="000000" w:themeColor="text1"/>
          <w:lang w:val="en-US"/>
        </w:rPr>
      </w:pPr>
    </w:p>
    <w:p w14:paraId="555F0459" w14:textId="77777777" w:rsidR="00A27EED" w:rsidRDefault="00A27EED">
      <w:pPr>
        <w:rPr>
          <w:rFonts w:ascii="Arial" w:hAnsi="Arial" w:cs="Arial"/>
          <w:color w:val="000000" w:themeColor="text1"/>
          <w:lang w:val="en-US"/>
        </w:rPr>
      </w:pPr>
    </w:p>
    <w:p w14:paraId="3936BFD2" w14:textId="77777777" w:rsidR="00A27EED" w:rsidRDefault="00A27EED">
      <w:pPr>
        <w:rPr>
          <w:rFonts w:ascii="Arial" w:hAnsi="Arial" w:cs="Arial"/>
          <w:color w:val="000000" w:themeColor="text1"/>
          <w:lang w:val="en-US"/>
        </w:rPr>
      </w:pPr>
    </w:p>
    <w:p w14:paraId="0469ADF0" w14:textId="77777777" w:rsidR="00A27EED" w:rsidRDefault="00A27EED">
      <w:pPr>
        <w:rPr>
          <w:rFonts w:ascii="Arial" w:hAnsi="Arial" w:cs="Arial"/>
          <w:color w:val="000000" w:themeColor="text1"/>
          <w:lang w:val="en-US"/>
        </w:rPr>
      </w:pPr>
    </w:p>
    <w:p w14:paraId="65429113" w14:textId="77777777" w:rsidR="00A27EED" w:rsidRDefault="00A27EED">
      <w:pPr>
        <w:rPr>
          <w:rFonts w:ascii="Arial" w:hAnsi="Arial" w:cs="Arial"/>
          <w:color w:val="000000" w:themeColor="text1"/>
          <w:lang w:val="en-US"/>
        </w:rPr>
      </w:pPr>
    </w:p>
    <w:p w14:paraId="45C46B48" w14:textId="77777777" w:rsidR="00A27EED" w:rsidRDefault="00A27EED">
      <w:pPr>
        <w:rPr>
          <w:rFonts w:ascii="Arial" w:hAnsi="Arial" w:cs="Arial"/>
          <w:color w:val="000000" w:themeColor="text1"/>
          <w:lang w:val="en-US"/>
        </w:rPr>
      </w:pPr>
    </w:p>
    <w:p w14:paraId="1B5479C8" w14:textId="77777777" w:rsidR="00A27EED" w:rsidRDefault="00A27EED">
      <w:pPr>
        <w:rPr>
          <w:rFonts w:ascii="Arial" w:hAnsi="Arial" w:cs="Arial"/>
          <w:color w:val="000000" w:themeColor="text1"/>
          <w:lang w:val="en-US"/>
        </w:rPr>
      </w:pPr>
    </w:p>
    <w:p w14:paraId="12D0B238" w14:textId="77777777" w:rsidR="00A27EED" w:rsidRDefault="00A27EED">
      <w:pPr>
        <w:rPr>
          <w:rFonts w:ascii="Arial" w:hAnsi="Arial" w:cs="Arial"/>
          <w:color w:val="000000" w:themeColor="text1"/>
          <w:lang w:val="en-US"/>
        </w:rPr>
      </w:pPr>
    </w:p>
    <w:p w14:paraId="6B51C989" w14:textId="77777777" w:rsidR="00A27EED" w:rsidRDefault="00A27EED">
      <w:pPr>
        <w:rPr>
          <w:rFonts w:ascii="Arial" w:hAnsi="Arial" w:cs="Arial"/>
          <w:color w:val="000000" w:themeColor="text1"/>
          <w:lang w:val="en-US"/>
        </w:rPr>
      </w:pPr>
    </w:p>
    <w:p w14:paraId="3BAD79A4" w14:textId="77777777" w:rsidR="00A27EED" w:rsidRDefault="00A27EED">
      <w:pPr>
        <w:rPr>
          <w:rFonts w:ascii="Arial" w:hAnsi="Arial" w:cs="Arial"/>
          <w:color w:val="000000" w:themeColor="text1"/>
          <w:lang w:val="en-US"/>
        </w:rPr>
      </w:pPr>
    </w:p>
    <w:p w14:paraId="09205F93" w14:textId="77777777" w:rsidR="00A27EED" w:rsidRDefault="00A27EED">
      <w:pPr>
        <w:rPr>
          <w:rFonts w:ascii="Arial" w:hAnsi="Arial" w:cs="Arial"/>
          <w:color w:val="000000" w:themeColor="text1"/>
          <w:lang w:val="en-US"/>
        </w:rPr>
      </w:pPr>
    </w:p>
    <w:p w14:paraId="39FF3975" w14:textId="77777777" w:rsidR="00A27EED" w:rsidRDefault="00A27EED">
      <w:pPr>
        <w:rPr>
          <w:rFonts w:ascii="Arial" w:hAnsi="Arial" w:cs="Arial"/>
          <w:color w:val="000000" w:themeColor="text1"/>
          <w:lang w:val="en-US"/>
        </w:rPr>
      </w:pPr>
    </w:p>
    <w:p w14:paraId="0F4C1A0B" w14:textId="77777777" w:rsidR="00A27EED" w:rsidRDefault="00A27EED">
      <w:pPr>
        <w:rPr>
          <w:rFonts w:ascii="Arial" w:hAnsi="Arial" w:cs="Arial"/>
          <w:color w:val="000000" w:themeColor="text1"/>
          <w:lang w:val="en-US"/>
        </w:rPr>
      </w:pPr>
    </w:p>
    <w:p w14:paraId="758FD7FB" w14:textId="77777777" w:rsidR="00A27EED" w:rsidRDefault="00A27EED">
      <w:pPr>
        <w:rPr>
          <w:rFonts w:ascii="Arial" w:hAnsi="Arial" w:cs="Arial"/>
          <w:color w:val="000000" w:themeColor="text1"/>
          <w:lang w:val="en-US"/>
        </w:rPr>
      </w:pPr>
    </w:p>
    <w:p w14:paraId="2A5DBD08" w14:textId="77777777" w:rsidR="00A27EED" w:rsidRDefault="00A27EED">
      <w:pPr>
        <w:rPr>
          <w:rFonts w:ascii="Arial" w:hAnsi="Arial" w:cs="Arial"/>
          <w:color w:val="000000" w:themeColor="text1"/>
          <w:lang w:val="en-US"/>
        </w:rPr>
      </w:pPr>
    </w:p>
    <w:p w14:paraId="6929B7B1" w14:textId="77777777" w:rsidR="00A27EED" w:rsidRDefault="00A27EED">
      <w:pPr>
        <w:rPr>
          <w:rFonts w:ascii="Arial" w:hAnsi="Arial" w:cs="Arial"/>
          <w:color w:val="000000" w:themeColor="text1"/>
          <w:lang w:val="en-US"/>
        </w:rPr>
      </w:pPr>
    </w:p>
    <w:p w14:paraId="0078EEB3" w14:textId="77777777" w:rsidR="00A27EED" w:rsidRDefault="00A27EED">
      <w:pPr>
        <w:rPr>
          <w:rFonts w:ascii="Arial" w:hAnsi="Arial" w:cs="Arial"/>
          <w:color w:val="000000" w:themeColor="text1"/>
          <w:lang w:val="en-US"/>
        </w:rPr>
      </w:pPr>
    </w:p>
    <w:p w14:paraId="3A6A03FF" w14:textId="77777777" w:rsidR="00A27EED" w:rsidRDefault="00A27EED">
      <w:pPr>
        <w:rPr>
          <w:rFonts w:ascii="Arial" w:hAnsi="Arial" w:cs="Arial"/>
          <w:color w:val="000000" w:themeColor="text1"/>
          <w:lang w:val="en-US"/>
        </w:rPr>
      </w:pPr>
    </w:p>
    <w:p w14:paraId="1028259B" w14:textId="77777777" w:rsidR="00A27EED" w:rsidRDefault="00A27EED">
      <w:pPr>
        <w:rPr>
          <w:rFonts w:ascii="Arial" w:hAnsi="Arial" w:cs="Arial"/>
          <w:color w:val="000000" w:themeColor="text1"/>
          <w:lang w:val="en-US"/>
        </w:rPr>
      </w:pPr>
    </w:p>
    <w:p w14:paraId="6F3773B0" w14:textId="77777777" w:rsidR="00A27EED" w:rsidRDefault="00A27EED">
      <w:pPr>
        <w:rPr>
          <w:rFonts w:ascii="Arial" w:hAnsi="Arial" w:cs="Arial"/>
          <w:color w:val="000000" w:themeColor="text1"/>
          <w:lang w:val="en-US"/>
        </w:rPr>
      </w:pPr>
    </w:p>
    <w:p w14:paraId="3D5E129C" w14:textId="77777777" w:rsidR="00A27EED" w:rsidRDefault="00A27EED">
      <w:pPr>
        <w:rPr>
          <w:rFonts w:ascii="Arial" w:hAnsi="Arial" w:cs="Arial"/>
          <w:color w:val="000000" w:themeColor="text1"/>
          <w:lang w:val="en-US"/>
        </w:rPr>
      </w:pPr>
    </w:p>
    <w:p w14:paraId="5CFCC542" w14:textId="77777777" w:rsidR="00A27EED" w:rsidRDefault="00A27EED">
      <w:pPr>
        <w:rPr>
          <w:rFonts w:ascii="Arial" w:hAnsi="Arial" w:cs="Arial"/>
          <w:color w:val="000000" w:themeColor="text1"/>
          <w:lang w:val="en-US"/>
        </w:rPr>
      </w:pPr>
    </w:p>
    <w:p w14:paraId="682865F7" w14:textId="77777777" w:rsidR="00A27EED" w:rsidRDefault="00A27EED">
      <w:pPr>
        <w:rPr>
          <w:rFonts w:ascii="Arial" w:hAnsi="Arial" w:cs="Arial"/>
          <w:color w:val="000000" w:themeColor="text1"/>
          <w:lang w:val="en-US"/>
        </w:rPr>
      </w:pPr>
    </w:p>
    <w:p w14:paraId="70DCB1A2" w14:textId="77777777" w:rsidR="00A27EED" w:rsidRDefault="00A27EED">
      <w:pPr>
        <w:rPr>
          <w:rFonts w:ascii="Arial" w:hAnsi="Arial" w:cs="Arial"/>
          <w:color w:val="000000" w:themeColor="text1"/>
          <w:lang w:val="en-US"/>
        </w:rPr>
      </w:pPr>
    </w:p>
    <w:p w14:paraId="7D3A1474" w14:textId="28D624D7" w:rsidR="004241CE" w:rsidRDefault="004241CE" w:rsidP="004241CE">
      <w:pPr>
        <w:pStyle w:val="Heading1"/>
        <w:rPr>
          <w:lang w:val="en-US"/>
        </w:rPr>
      </w:pPr>
      <w:bookmarkStart w:id="7" w:name="_Toc152079742"/>
      <w:r>
        <w:rPr>
          <w:lang w:val="en-US"/>
        </w:rPr>
        <w:t>Appendices</w:t>
      </w:r>
      <w:bookmarkEnd w:id="7"/>
      <w:r>
        <w:rPr>
          <w:lang w:val="en-US"/>
        </w:rPr>
        <w:t xml:space="preserve"> </w:t>
      </w:r>
    </w:p>
    <w:p w14:paraId="3A008BF4" w14:textId="77777777" w:rsidR="004241CE" w:rsidRDefault="004241CE">
      <w:pPr>
        <w:rPr>
          <w:rFonts w:ascii="Arial" w:hAnsi="Arial" w:cs="Arial"/>
          <w:color w:val="000000" w:themeColor="text1"/>
          <w:lang w:val="en-US"/>
        </w:rPr>
      </w:pPr>
    </w:p>
    <w:p w14:paraId="08D3581D" w14:textId="77777777" w:rsidR="005A3DB9" w:rsidRDefault="004241CE">
      <w:pPr>
        <w:rPr>
          <w:rFonts w:ascii="Arial" w:hAnsi="Arial" w:cs="Arial"/>
          <w:color w:val="000000" w:themeColor="text1"/>
          <w:lang w:val="en-US"/>
        </w:rPr>
      </w:pPr>
      <w:r>
        <w:rPr>
          <w:rFonts w:ascii="Arial" w:hAnsi="Arial" w:cs="Arial"/>
          <w:color w:val="000000" w:themeColor="text1"/>
          <w:lang w:val="en-US"/>
        </w:rPr>
        <w:t xml:space="preserve">Appendix one </w:t>
      </w:r>
    </w:p>
    <w:p w14:paraId="5BA72ACA" w14:textId="7A3D7D12" w:rsidR="003A759C" w:rsidRPr="003A759C" w:rsidRDefault="003A759C" w:rsidP="003A759C">
      <w:pPr>
        <w:rPr>
          <w:rFonts w:ascii="Times New Roman" w:eastAsia="Times New Roman" w:hAnsi="Times New Roman" w:cs="Times New Roman"/>
          <w:lang w:eastAsia="en-GB"/>
        </w:rPr>
      </w:pPr>
      <w:r w:rsidRPr="003A759C">
        <w:rPr>
          <w:rFonts w:ascii="Times New Roman" w:eastAsia="Times New Roman" w:hAnsi="Times New Roman" w:cs="Times New Roman"/>
          <w:noProof/>
          <w:lang w:eastAsia="en-GB"/>
        </w:rPr>
        <w:drawing>
          <wp:inline distT="0" distB="0" distL="0" distR="0" wp14:anchorId="2C949865" wp14:editId="2F0E0C07">
            <wp:extent cx="4356735" cy="5006424"/>
            <wp:effectExtent l="0" t="0" r="12065" b="0"/>
            <wp:docPr id="4" name="Picture 4" descr="https://blogs.oracle.com/content/published/api/v1.1/assets/CONTA7580215155444B8BB65D888EC3B034C/Medium?cb=_cache_65ab&amp;channelToken=5b7208d080a5432aa835f48aee3d5972&amp;form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s.oracle.com/content/published/api/v1.1/assets/CONTA7580215155444B8BB65D888EC3B034C/Medium?cb=_cache_65ab&amp;channelToken=5b7208d080a5432aa835f48aee3d5972&amp;format=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56808" cy="5006508"/>
                    </a:xfrm>
                    <a:prstGeom prst="rect">
                      <a:avLst/>
                    </a:prstGeom>
                    <a:noFill/>
                    <a:ln>
                      <a:noFill/>
                    </a:ln>
                  </pic:spPr>
                </pic:pic>
              </a:graphicData>
            </a:graphic>
          </wp:inline>
        </w:drawing>
      </w:r>
    </w:p>
    <w:p w14:paraId="255D5B41" w14:textId="77777777" w:rsidR="00DF2E86" w:rsidRDefault="00DF2E86">
      <w:pPr>
        <w:rPr>
          <w:rFonts w:ascii="Arial" w:hAnsi="Arial" w:cs="Arial"/>
          <w:color w:val="000000" w:themeColor="text1"/>
          <w:lang w:val="en-US"/>
        </w:rPr>
      </w:pPr>
    </w:p>
    <w:p w14:paraId="0982809E" w14:textId="77777777" w:rsidR="00DF2E86" w:rsidRDefault="00DF2E86">
      <w:pPr>
        <w:rPr>
          <w:rFonts w:ascii="Arial" w:hAnsi="Arial" w:cs="Arial"/>
          <w:color w:val="000000" w:themeColor="text1"/>
          <w:lang w:val="en-US"/>
        </w:rPr>
      </w:pPr>
    </w:p>
    <w:p w14:paraId="6E8CE31F" w14:textId="77777777" w:rsidR="00DF2E86" w:rsidRDefault="00DF2E86">
      <w:pPr>
        <w:rPr>
          <w:rFonts w:ascii="Arial" w:hAnsi="Arial" w:cs="Arial"/>
          <w:color w:val="000000" w:themeColor="text1"/>
          <w:lang w:val="en-US"/>
        </w:rPr>
      </w:pPr>
    </w:p>
    <w:p w14:paraId="2DF1FF2B" w14:textId="77777777" w:rsidR="00DF2E86" w:rsidRDefault="00DF2E86">
      <w:pPr>
        <w:rPr>
          <w:rFonts w:ascii="Arial" w:hAnsi="Arial" w:cs="Arial"/>
          <w:color w:val="000000" w:themeColor="text1"/>
          <w:lang w:val="en-US"/>
        </w:rPr>
      </w:pPr>
    </w:p>
    <w:p w14:paraId="37D6E578" w14:textId="77777777" w:rsidR="00DF2E86" w:rsidRDefault="00DF2E86">
      <w:pPr>
        <w:rPr>
          <w:rFonts w:ascii="Arial" w:hAnsi="Arial" w:cs="Arial"/>
          <w:color w:val="000000" w:themeColor="text1"/>
          <w:lang w:val="en-US"/>
        </w:rPr>
      </w:pPr>
    </w:p>
    <w:p w14:paraId="4A2E060F" w14:textId="77777777" w:rsidR="00DF2E86" w:rsidRDefault="00DF2E86">
      <w:pPr>
        <w:rPr>
          <w:rFonts w:ascii="Arial" w:hAnsi="Arial" w:cs="Arial"/>
          <w:color w:val="000000" w:themeColor="text1"/>
          <w:lang w:val="en-US"/>
        </w:rPr>
      </w:pPr>
    </w:p>
    <w:p w14:paraId="62AB42A4" w14:textId="77777777" w:rsidR="00DF2E86" w:rsidRDefault="00DF2E86">
      <w:pPr>
        <w:rPr>
          <w:rFonts w:ascii="Arial" w:hAnsi="Arial" w:cs="Arial"/>
          <w:color w:val="000000" w:themeColor="text1"/>
          <w:lang w:val="en-US"/>
        </w:rPr>
      </w:pPr>
    </w:p>
    <w:p w14:paraId="148D28AC" w14:textId="77777777" w:rsidR="005A3DB9" w:rsidRDefault="005A3DB9">
      <w:pPr>
        <w:rPr>
          <w:rFonts w:ascii="Arial" w:hAnsi="Arial" w:cs="Arial"/>
          <w:color w:val="000000" w:themeColor="text1"/>
          <w:lang w:val="en-US"/>
        </w:rPr>
      </w:pPr>
    </w:p>
    <w:p w14:paraId="48F02622" w14:textId="77777777" w:rsidR="003A759C" w:rsidRDefault="003A759C">
      <w:pPr>
        <w:rPr>
          <w:rFonts w:ascii="Arial" w:hAnsi="Arial" w:cs="Arial"/>
          <w:color w:val="000000" w:themeColor="text1"/>
          <w:lang w:val="en-US"/>
        </w:rPr>
      </w:pPr>
    </w:p>
    <w:p w14:paraId="3FF3CC08" w14:textId="77777777" w:rsidR="003A759C" w:rsidRDefault="003A759C">
      <w:pPr>
        <w:rPr>
          <w:rFonts w:ascii="Arial" w:hAnsi="Arial" w:cs="Arial"/>
          <w:color w:val="000000" w:themeColor="text1"/>
          <w:lang w:val="en-US"/>
        </w:rPr>
      </w:pPr>
    </w:p>
    <w:p w14:paraId="06E7150B" w14:textId="77777777" w:rsidR="003A759C" w:rsidRDefault="003A759C">
      <w:pPr>
        <w:rPr>
          <w:rFonts w:ascii="Arial" w:hAnsi="Arial" w:cs="Arial"/>
          <w:color w:val="000000" w:themeColor="text1"/>
          <w:lang w:val="en-US"/>
        </w:rPr>
      </w:pPr>
    </w:p>
    <w:p w14:paraId="6A1EFB12" w14:textId="77777777" w:rsidR="003A759C" w:rsidRDefault="003A759C">
      <w:pPr>
        <w:rPr>
          <w:rFonts w:ascii="Arial" w:hAnsi="Arial" w:cs="Arial"/>
          <w:color w:val="000000" w:themeColor="text1"/>
          <w:lang w:val="en-US"/>
        </w:rPr>
      </w:pPr>
    </w:p>
    <w:p w14:paraId="4192C498" w14:textId="77777777" w:rsidR="003A759C" w:rsidRDefault="003A759C">
      <w:pPr>
        <w:rPr>
          <w:rFonts w:ascii="Arial" w:hAnsi="Arial" w:cs="Arial"/>
          <w:color w:val="000000" w:themeColor="text1"/>
          <w:lang w:val="en-US"/>
        </w:rPr>
      </w:pPr>
    </w:p>
    <w:p w14:paraId="368CDA01" w14:textId="77777777" w:rsidR="003A759C" w:rsidRDefault="003A759C">
      <w:pPr>
        <w:rPr>
          <w:rFonts w:ascii="Arial" w:hAnsi="Arial" w:cs="Arial"/>
          <w:color w:val="000000" w:themeColor="text1"/>
          <w:lang w:val="en-US"/>
        </w:rPr>
      </w:pPr>
    </w:p>
    <w:p w14:paraId="54942996" w14:textId="77777777" w:rsidR="003A759C" w:rsidRDefault="003A759C">
      <w:pPr>
        <w:rPr>
          <w:rFonts w:ascii="Arial" w:hAnsi="Arial" w:cs="Arial"/>
          <w:color w:val="000000" w:themeColor="text1"/>
          <w:lang w:val="en-US"/>
        </w:rPr>
      </w:pPr>
    </w:p>
    <w:p w14:paraId="530C356F" w14:textId="77777777" w:rsidR="003A759C" w:rsidRDefault="003A759C">
      <w:pPr>
        <w:rPr>
          <w:rFonts w:ascii="Arial" w:hAnsi="Arial" w:cs="Arial"/>
          <w:color w:val="000000" w:themeColor="text1"/>
          <w:lang w:val="en-US"/>
        </w:rPr>
      </w:pPr>
    </w:p>
    <w:p w14:paraId="166ACA47" w14:textId="77777777" w:rsidR="003A759C" w:rsidRDefault="003A759C">
      <w:pPr>
        <w:rPr>
          <w:rFonts w:ascii="Arial" w:hAnsi="Arial" w:cs="Arial"/>
          <w:color w:val="000000" w:themeColor="text1"/>
          <w:lang w:val="en-US"/>
        </w:rPr>
      </w:pPr>
    </w:p>
    <w:p w14:paraId="19DECF4D" w14:textId="77777777" w:rsidR="003A759C" w:rsidRDefault="003A759C">
      <w:pPr>
        <w:rPr>
          <w:rFonts w:ascii="Arial" w:hAnsi="Arial" w:cs="Arial"/>
          <w:color w:val="000000" w:themeColor="text1"/>
          <w:lang w:val="en-US"/>
        </w:rPr>
      </w:pPr>
    </w:p>
    <w:p w14:paraId="4CD490E7" w14:textId="77777777" w:rsidR="003A759C" w:rsidRDefault="003A759C">
      <w:pPr>
        <w:rPr>
          <w:rFonts w:ascii="Arial" w:hAnsi="Arial" w:cs="Arial"/>
          <w:color w:val="000000" w:themeColor="text1"/>
          <w:lang w:val="en-US"/>
        </w:rPr>
      </w:pPr>
    </w:p>
    <w:p w14:paraId="11C7DD90" w14:textId="3B8BA984" w:rsidR="003A759C" w:rsidRDefault="003A759C">
      <w:pPr>
        <w:rPr>
          <w:rFonts w:ascii="Arial" w:hAnsi="Arial" w:cs="Arial"/>
          <w:color w:val="000000" w:themeColor="text1"/>
          <w:lang w:val="en-US"/>
        </w:rPr>
      </w:pPr>
      <w:r>
        <w:rPr>
          <w:rFonts w:ascii="Arial" w:hAnsi="Arial" w:cs="Arial"/>
          <w:color w:val="000000" w:themeColor="text1"/>
          <w:lang w:val="en-US"/>
        </w:rPr>
        <w:t xml:space="preserve">Appendix two </w:t>
      </w:r>
    </w:p>
    <w:p w14:paraId="402B86E3" w14:textId="77777777" w:rsidR="00CD01C1" w:rsidRDefault="00CD01C1">
      <w:pPr>
        <w:rPr>
          <w:rFonts w:ascii="Arial" w:hAnsi="Arial" w:cs="Arial"/>
          <w:color w:val="000000" w:themeColor="text1"/>
          <w:lang w:val="en-US"/>
        </w:rPr>
      </w:pPr>
    </w:p>
    <w:p w14:paraId="60E28961" w14:textId="77777777" w:rsidR="00CD01C1" w:rsidRDefault="00CD01C1">
      <w:pPr>
        <w:rPr>
          <w:rFonts w:ascii="Arial" w:hAnsi="Arial" w:cs="Arial"/>
          <w:color w:val="000000" w:themeColor="text1"/>
          <w:lang w:val="en-US"/>
        </w:rPr>
      </w:pPr>
    </w:p>
    <w:p w14:paraId="6DBD430D" w14:textId="19217D32" w:rsidR="00CD01C1" w:rsidRDefault="00844127">
      <w:pPr>
        <w:rPr>
          <w:rFonts w:ascii="Arial" w:hAnsi="Arial" w:cs="Arial"/>
          <w:color w:val="000000" w:themeColor="text1"/>
          <w:lang w:val="en-US"/>
        </w:rPr>
      </w:pPr>
      <w:r>
        <w:rPr>
          <w:rFonts w:ascii="Arial" w:hAnsi="Arial" w:cs="Arial"/>
          <w:noProof/>
          <w:color w:val="000000" w:themeColor="text1"/>
          <w:lang w:eastAsia="en-GB"/>
        </w:rPr>
        <w:drawing>
          <wp:inline distT="0" distB="0" distL="0" distR="0" wp14:anchorId="26840B3E" wp14:editId="28C34F36">
            <wp:extent cx="4844607" cy="3926840"/>
            <wp:effectExtent l="0" t="0" r="6985" b="10160"/>
            <wp:docPr id="5" name="Picture 5" descr="../Screen%20Shot%202023-11-28%20at%2015.52.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23-11-28%20at%2015.52.19.png"/>
                    <pic:cNvPicPr>
                      <a:picLocks noChangeAspect="1" noChangeArrowheads="1"/>
                    </pic:cNvPicPr>
                  </pic:nvPicPr>
                  <pic:blipFill rotWithShape="1">
                    <a:blip r:embed="rId19">
                      <a:extLst>
                        <a:ext uri="{28A0092B-C50C-407E-A947-70E740481C1C}">
                          <a14:useLocalDpi xmlns:a14="http://schemas.microsoft.com/office/drawing/2010/main" val="0"/>
                        </a:ext>
                      </a:extLst>
                    </a:blip>
                    <a:srcRect l="16259" t="17369" r="31382" b="13947"/>
                    <a:stretch/>
                  </pic:blipFill>
                  <pic:spPr bwMode="auto">
                    <a:xfrm>
                      <a:off x="0" y="0"/>
                      <a:ext cx="4858293" cy="3937933"/>
                    </a:xfrm>
                    <a:prstGeom prst="rect">
                      <a:avLst/>
                    </a:prstGeom>
                    <a:noFill/>
                    <a:ln>
                      <a:noFill/>
                    </a:ln>
                    <a:extLst>
                      <a:ext uri="{53640926-AAD7-44D8-BBD7-CCE9431645EC}">
                        <a14:shadowObscured xmlns:a14="http://schemas.microsoft.com/office/drawing/2010/main"/>
                      </a:ext>
                    </a:extLst>
                  </pic:spPr>
                </pic:pic>
              </a:graphicData>
            </a:graphic>
          </wp:inline>
        </w:drawing>
      </w:r>
    </w:p>
    <w:p w14:paraId="10C22A62" w14:textId="77777777" w:rsidR="00CD01C1" w:rsidRDefault="00CD01C1">
      <w:pPr>
        <w:rPr>
          <w:rFonts w:ascii="Arial" w:hAnsi="Arial" w:cs="Arial"/>
          <w:color w:val="000000" w:themeColor="text1"/>
          <w:lang w:val="en-US"/>
        </w:rPr>
      </w:pPr>
    </w:p>
    <w:p w14:paraId="03E0B15F" w14:textId="77777777" w:rsidR="00CD01C1" w:rsidRDefault="00CD01C1">
      <w:pPr>
        <w:rPr>
          <w:rFonts w:ascii="Arial" w:hAnsi="Arial" w:cs="Arial"/>
          <w:color w:val="000000" w:themeColor="text1"/>
          <w:lang w:val="en-US"/>
        </w:rPr>
      </w:pPr>
    </w:p>
    <w:p w14:paraId="5E012CBA" w14:textId="77777777" w:rsidR="00CD01C1" w:rsidRDefault="00CD01C1">
      <w:pPr>
        <w:rPr>
          <w:rFonts w:ascii="Arial" w:hAnsi="Arial" w:cs="Arial"/>
          <w:color w:val="000000" w:themeColor="text1"/>
          <w:lang w:val="en-US"/>
        </w:rPr>
      </w:pPr>
    </w:p>
    <w:p w14:paraId="6E1DC3A5" w14:textId="77777777" w:rsidR="00CD01C1" w:rsidRDefault="00CD01C1">
      <w:pPr>
        <w:rPr>
          <w:rFonts w:ascii="Arial" w:hAnsi="Arial" w:cs="Arial"/>
          <w:color w:val="000000" w:themeColor="text1"/>
          <w:lang w:val="en-US"/>
        </w:rPr>
      </w:pPr>
    </w:p>
    <w:p w14:paraId="06E77640" w14:textId="77777777" w:rsidR="00CD01C1" w:rsidRDefault="00CD01C1">
      <w:pPr>
        <w:rPr>
          <w:rFonts w:ascii="Arial" w:hAnsi="Arial" w:cs="Arial"/>
          <w:color w:val="000000" w:themeColor="text1"/>
          <w:lang w:val="en-US"/>
        </w:rPr>
      </w:pPr>
    </w:p>
    <w:p w14:paraId="78B0188A" w14:textId="77777777" w:rsidR="00CD01C1" w:rsidRDefault="00CD01C1">
      <w:pPr>
        <w:rPr>
          <w:rFonts w:ascii="Arial" w:hAnsi="Arial" w:cs="Arial"/>
          <w:color w:val="000000" w:themeColor="text1"/>
          <w:lang w:val="en-US"/>
        </w:rPr>
      </w:pPr>
    </w:p>
    <w:p w14:paraId="16AA552E" w14:textId="77777777" w:rsidR="00CD01C1" w:rsidRDefault="00CD01C1">
      <w:pPr>
        <w:rPr>
          <w:rFonts w:ascii="Arial" w:hAnsi="Arial" w:cs="Arial"/>
          <w:color w:val="000000" w:themeColor="text1"/>
          <w:lang w:val="en-US"/>
        </w:rPr>
      </w:pPr>
    </w:p>
    <w:p w14:paraId="1F9280AF" w14:textId="77777777" w:rsidR="00CD01C1" w:rsidRDefault="00CD01C1">
      <w:pPr>
        <w:rPr>
          <w:rFonts w:ascii="Arial" w:hAnsi="Arial" w:cs="Arial"/>
          <w:color w:val="000000" w:themeColor="text1"/>
          <w:lang w:val="en-US"/>
        </w:rPr>
      </w:pPr>
    </w:p>
    <w:p w14:paraId="525F6B2D" w14:textId="77777777" w:rsidR="00CD01C1" w:rsidRDefault="00CD01C1">
      <w:pPr>
        <w:rPr>
          <w:rFonts w:ascii="Arial" w:hAnsi="Arial" w:cs="Arial"/>
          <w:color w:val="000000" w:themeColor="text1"/>
          <w:lang w:val="en-US"/>
        </w:rPr>
      </w:pPr>
    </w:p>
    <w:p w14:paraId="319F80A1" w14:textId="77777777" w:rsidR="00CD01C1" w:rsidRDefault="00CD01C1">
      <w:pPr>
        <w:rPr>
          <w:rFonts w:ascii="Arial" w:hAnsi="Arial" w:cs="Arial"/>
          <w:color w:val="000000" w:themeColor="text1"/>
          <w:lang w:val="en-US"/>
        </w:rPr>
      </w:pPr>
    </w:p>
    <w:p w14:paraId="4F166DD0" w14:textId="77777777" w:rsidR="00CD01C1" w:rsidRDefault="00CD01C1">
      <w:pPr>
        <w:rPr>
          <w:rFonts w:ascii="Arial" w:hAnsi="Arial" w:cs="Arial"/>
          <w:color w:val="000000" w:themeColor="text1"/>
          <w:lang w:val="en-US"/>
        </w:rPr>
      </w:pPr>
    </w:p>
    <w:p w14:paraId="2A7FAFC9" w14:textId="77777777" w:rsidR="00CD01C1" w:rsidRDefault="00CD01C1">
      <w:pPr>
        <w:rPr>
          <w:rFonts w:ascii="Arial" w:hAnsi="Arial" w:cs="Arial"/>
          <w:color w:val="000000" w:themeColor="text1"/>
          <w:lang w:val="en-US"/>
        </w:rPr>
      </w:pPr>
    </w:p>
    <w:p w14:paraId="7F878915" w14:textId="77777777" w:rsidR="00CD01C1" w:rsidRDefault="00CD01C1">
      <w:pPr>
        <w:rPr>
          <w:rFonts w:ascii="Arial" w:hAnsi="Arial" w:cs="Arial"/>
          <w:color w:val="000000" w:themeColor="text1"/>
          <w:lang w:val="en-US"/>
        </w:rPr>
      </w:pPr>
    </w:p>
    <w:p w14:paraId="0DA2ED62" w14:textId="77777777" w:rsidR="00CD01C1" w:rsidRDefault="00CD01C1">
      <w:pPr>
        <w:rPr>
          <w:rFonts w:ascii="Arial" w:hAnsi="Arial" w:cs="Arial"/>
          <w:color w:val="000000" w:themeColor="text1"/>
          <w:lang w:val="en-US"/>
        </w:rPr>
      </w:pPr>
    </w:p>
    <w:p w14:paraId="3E797ABB" w14:textId="77777777" w:rsidR="00CD01C1" w:rsidRDefault="00CD01C1">
      <w:pPr>
        <w:rPr>
          <w:rFonts w:ascii="Arial" w:hAnsi="Arial" w:cs="Arial"/>
          <w:color w:val="000000" w:themeColor="text1"/>
          <w:lang w:val="en-US"/>
        </w:rPr>
      </w:pPr>
    </w:p>
    <w:p w14:paraId="55661F44" w14:textId="77777777" w:rsidR="00CD01C1" w:rsidRDefault="00CD01C1">
      <w:pPr>
        <w:rPr>
          <w:rFonts w:ascii="Arial" w:hAnsi="Arial" w:cs="Arial"/>
          <w:color w:val="000000" w:themeColor="text1"/>
          <w:lang w:val="en-US"/>
        </w:rPr>
      </w:pPr>
    </w:p>
    <w:p w14:paraId="49CA4A8B" w14:textId="77777777" w:rsidR="00CD01C1" w:rsidRDefault="00CD01C1">
      <w:pPr>
        <w:rPr>
          <w:rFonts w:ascii="Arial" w:hAnsi="Arial" w:cs="Arial"/>
          <w:color w:val="000000" w:themeColor="text1"/>
          <w:lang w:val="en-US"/>
        </w:rPr>
      </w:pPr>
    </w:p>
    <w:p w14:paraId="709AA457" w14:textId="77777777" w:rsidR="00CD01C1" w:rsidRDefault="00CD01C1">
      <w:pPr>
        <w:rPr>
          <w:rFonts w:ascii="Arial" w:hAnsi="Arial" w:cs="Arial"/>
          <w:color w:val="000000" w:themeColor="text1"/>
          <w:lang w:val="en-US"/>
        </w:rPr>
      </w:pPr>
    </w:p>
    <w:p w14:paraId="779F8262" w14:textId="77777777" w:rsidR="00CD01C1" w:rsidRDefault="00CD01C1">
      <w:pPr>
        <w:rPr>
          <w:rFonts w:ascii="Arial" w:hAnsi="Arial" w:cs="Arial"/>
          <w:color w:val="000000" w:themeColor="text1"/>
          <w:lang w:val="en-US"/>
        </w:rPr>
      </w:pPr>
    </w:p>
    <w:p w14:paraId="3D59CF48" w14:textId="77777777" w:rsidR="00CD01C1" w:rsidRDefault="00CD01C1">
      <w:pPr>
        <w:rPr>
          <w:rFonts w:ascii="Arial" w:hAnsi="Arial" w:cs="Arial"/>
          <w:color w:val="000000" w:themeColor="text1"/>
          <w:lang w:val="en-US"/>
        </w:rPr>
      </w:pPr>
    </w:p>
    <w:p w14:paraId="5C60A831" w14:textId="77777777" w:rsidR="00CD01C1" w:rsidRDefault="00CD01C1">
      <w:pPr>
        <w:rPr>
          <w:rFonts w:ascii="Arial" w:hAnsi="Arial" w:cs="Arial"/>
          <w:color w:val="000000" w:themeColor="text1"/>
          <w:lang w:val="en-US"/>
        </w:rPr>
      </w:pPr>
    </w:p>
    <w:p w14:paraId="67C29A90" w14:textId="77777777" w:rsidR="00844127" w:rsidRDefault="00844127">
      <w:pPr>
        <w:rPr>
          <w:rFonts w:ascii="Arial" w:hAnsi="Arial" w:cs="Arial"/>
          <w:color w:val="000000" w:themeColor="text1"/>
          <w:lang w:val="en-US"/>
        </w:rPr>
      </w:pPr>
    </w:p>
    <w:p w14:paraId="2FB07F40" w14:textId="77777777" w:rsidR="00844127" w:rsidRDefault="00844127">
      <w:pPr>
        <w:rPr>
          <w:rFonts w:ascii="Arial" w:hAnsi="Arial" w:cs="Arial"/>
          <w:color w:val="000000" w:themeColor="text1"/>
          <w:lang w:val="en-US"/>
        </w:rPr>
      </w:pPr>
    </w:p>
    <w:p w14:paraId="210E742C" w14:textId="77777777" w:rsidR="00844127" w:rsidRDefault="00844127">
      <w:pPr>
        <w:rPr>
          <w:rFonts w:ascii="Arial" w:hAnsi="Arial" w:cs="Arial"/>
          <w:color w:val="000000" w:themeColor="text1"/>
          <w:lang w:val="en-US"/>
        </w:rPr>
      </w:pPr>
    </w:p>
    <w:p w14:paraId="273A2C12" w14:textId="73011F9F" w:rsidR="00D26C70" w:rsidRDefault="00844127">
      <w:pPr>
        <w:rPr>
          <w:rFonts w:ascii="Arial" w:hAnsi="Arial" w:cs="Arial"/>
          <w:color w:val="000000" w:themeColor="text1"/>
          <w:lang w:val="en-US"/>
        </w:rPr>
      </w:pPr>
      <w:r>
        <w:rPr>
          <w:rFonts w:ascii="Arial" w:hAnsi="Arial" w:cs="Arial"/>
          <w:color w:val="000000" w:themeColor="text1"/>
          <w:lang w:val="en-US"/>
        </w:rPr>
        <w:t xml:space="preserve">Appendix three </w:t>
      </w:r>
    </w:p>
    <w:p w14:paraId="7DB96A67" w14:textId="77777777" w:rsidR="00D26C70" w:rsidRDefault="00D26C70">
      <w:pPr>
        <w:rPr>
          <w:rFonts w:ascii="Arial" w:hAnsi="Arial" w:cs="Arial"/>
          <w:color w:val="000000" w:themeColor="text1"/>
          <w:lang w:val="en-US"/>
        </w:rPr>
      </w:pPr>
    </w:p>
    <w:p w14:paraId="4D33F6A4" w14:textId="7ECF09DF" w:rsidR="00D26C70" w:rsidRDefault="000E1A40">
      <w:pPr>
        <w:rPr>
          <w:rFonts w:ascii="Arial" w:hAnsi="Arial" w:cs="Arial"/>
          <w:color w:val="000000" w:themeColor="text1"/>
          <w:lang w:val="en-US"/>
        </w:rPr>
      </w:pPr>
      <w:r>
        <w:rPr>
          <w:rFonts w:ascii="Arial" w:hAnsi="Arial" w:cs="Arial"/>
          <w:noProof/>
          <w:color w:val="000000" w:themeColor="text1"/>
          <w:lang w:eastAsia="en-GB"/>
        </w:rPr>
        <w:drawing>
          <wp:inline distT="0" distB="0" distL="0" distR="0" wp14:anchorId="4073A363" wp14:editId="582A8A1B">
            <wp:extent cx="4737735" cy="4516186"/>
            <wp:effectExtent l="0" t="0" r="12065" b="5080"/>
            <wp:docPr id="6" name="Picture 6" descr="../Screen%20Shot%202023-11-28%20at%2015.56.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23-11-28%20at%2015.56.25.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6971" t="20213" r="36773" b="9309"/>
                    <a:stretch/>
                  </pic:blipFill>
                  <pic:spPr bwMode="auto">
                    <a:xfrm>
                      <a:off x="0" y="0"/>
                      <a:ext cx="4748615" cy="4526557"/>
                    </a:xfrm>
                    <a:prstGeom prst="rect">
                      <a:avLst/>
                    </a:prstGeom>
                    <a:noFill/>
                    <a:ln>
                      <a:noFill/>
                    </a:ln>
                    <a:extLst>
                      <a:ext uri="{53640926-AAD7-44D8-BBD7-CCE9431645EC}">
                        <a14:shadowObscured xmlns:a14="http://schemas.microsoft.com/office/drawing/2010/main"/>
                      </a:ext>
                    </a:extLst>
                  </pic:spPr>
                </pic:pic>
              </a:graphicData>
            </a:graphic>
          </wp:inline>
        </w:drawing>
      </w:r>
    </w:p>
    <w:p w14:paraId="5D89C9EB" w14:textId="77777777" w:rsidR="00D26C70" w:rsidRDefault="00D26C70">
      <w:pPr>
        <w:rPr>
          <w:rFonts w:ascii="Arial" w:hAnsi="Arial" w:cs="Arial"/>
          <w:color w:val="000000" w:themeColor="text1"/>
          <w:lang w:val="en-US"/>
        </w:rPr>
      </w:pPr>
    </w:p>
    <w:p w14:paraId="0A141C22" w14:textId="77777777" w:rsidR="00D26C70" w:rsidRDefault="00D26C70">
      <w:pPr>
        <w:rPr>
          <w:rFonts w:ascii="Arial" w:hAnsi="Arial" w:cs="Arial"/>
          <w:color w:val="000000" w:themeColor="text1"/>
          <w:lang w:val="en-US"/>
        </w:rPr>
      </w:pPr>
    </w:p>
    <w:p w14:paraId="4087FD13" w14:textId="77777777" w:rsidR="00D26C70" w:rsidRDefault="00D26C70">
      <w:pPr>
        <w:rPr>
          <w:rFonts w:ascii="Arial" w:hAnsi="Arial" w:cs="Arial"/>
          <w:color w:val="000000" w:themeColor="text1"/>
          <w:lang w:val="en-US"/>
        </w:rPr>
      </w:pPr>
    </w:p>
    <w:p w14:paraId="3C0488A3" w14:textId="77777777" w:rsidR="00D26C70" w:rsidRDefault="00D26C70">
      <w:pPr>
        <w:rPr>
          <w:rFonts w:ascii="Arial" w:hAnsi="Arial" w:cs="Arial"/>
          <w:color w:val="000000" w:themeColor="text1"/>
          <w:lang w:val="en-US"/>
        </w:rPr>
      </w:pPr>
    </w:p>
    <w:p w14:paraId="14FA9AAD" w14:textId="77777777" w:rsidR="00D26C70" w:rsidRDefault="00D26C70">
      <w:pPr>
        <w:rPr>
          <w:rFonts w:ascii="Arial" w:hAnsi="Arial" w:cs="Arial"/>
          <w:color w:val="000000" w:themeColor="text1"/>
          <w:lang w:val="en-US"/>
        </w:rPr>
      </w:pPr>
    </w:p>
    <w:p w14:paraId="6D0CA0EF" w14:textId="77777777" w:rsidR="00D26C70" w:rsidRDefault="00D26C70">
      <w:pPr>
        <w:rPr>
          <w:rFonts w:ascii="Arial" w:hAnsi="Arial" w:cs="Arial"/>
          <w:color w:val="000000" w:themeColor="text1"/>
          <w:lang w:val="en-US"/>
        </w:rPr>
      </w:pPr>
    </w:p>
    <w:p w14:paraId="1886D29C" w14:textId="77777777" w:rsidR="00D26C70" w:rsidRDefault="00D26C70">
      <w:pPr>
        <w:rPr>
          <w:rFonts w:ascii="Arial" w:hAnsi="Arial" w:cs="Arial"/>
          <w:color w:val="000000" w:themeColor="text1"/>
          <w:lang w:val="en-US"/>
        </w:rPr>
      </w:pPr>
    </w:p>
    <w:p w14:paraId="074A5FCD" w14:textId="77777777" w:rsidR="00D26C70" w:rsidRDefault="00D26C70">
      <w:pPr>
        <w:rPr>
          <w:rFonts w:ascii="Arial" w:hAnsi="Arial" w:cs="Arial"/>
          <w:color w:val="000000" w:themeColor="text1"/>
          <w:lang w:val="en-US"/>
        </w:rPr>
      </w:pPr>
    </w:p>
    <w:p w14:paraId="4B49E6A2" w14:textId="77777777" w:rsidR="00D26C70" w:rsidRDefault="00D26C70">
      <w:pPr>
        <w:rPr>
          <w:rFonts w:ascii="Arial" w:hAnsi="Arial" w:cs="Arial"/>
          <w:color w:val="000000" w:themeColor="text1"/>
          <w:lang w:val="en-US"/>
        </w:rPr>
      </w:pPr>
    </w:p>
    <w:p w14:paraId="4D26434F" w14:textId="77777777" w:rsidR="009267C5" w:rsidRDefault="009267C5">
      <w:pPr>
        <w:rPr>
          <w:rFonts w:ascii="Arial" w:hAnsi="Arial" w:cs="Arial"/>
          <w:color w:val="000000" w:themeColor="text1"/>
          <w:lang w:val="en-US"/>
        </w:rPr>
      </w:pPr>
    </w:p>
    <w:p w14:paraId="4FF0FC99" w14:textId="77777777" w:rsidR="009267C5" w:rsidRDefault="009267C5">
      <w:pPr>
        <w:rPr>
          <w:rFonts w:ascii="Arial" w:hAnsi="Arial" w:cs="Arial"/>
          <w:color w:val="000000" w:themeColor="text1"/>
          <w:lang w:val="en-US"/>
        </w:rPr>
      </w:pPr>
    </w:p>
    <w:p w14:paraId="6B175DAF" w14:textId="77777777" w:rsidR="009267C5" w:rsidRDefault="009267C5">
      <w:pPr>
        <w:rPr>
          <w:rFonts w:ascii="Arial" w:hAnsi="Arial" w:cs="Arial"/>
          <w:color w:val="000000" w:themeColor="text1"/>
          <w:lang w:val="en-US"/>
        </w:rPr>
      </w:pPr>
    </w:p>
    <w:p w14:paraId="7A71F62F" w14:textId="77777777" w:rsidR="009267C5" w:rsidRDefault="009267C5">
      <w:pPr>
        <w:rPr>
          <w:rFonts w:ascii="Arial" w:hAnsi="Arial" w:cs="Arial"/>
          <w:color w:val="000000" w:themeColor="text1"/>
          <w:lang w:val="en-US"/>
        </w:rPr>
      </w:pPr>
    </w:p>
    <w:p w14:paraId="00FE73C5" w14:textId="77777777" w:rsidR="009267C5" w:rsidRDefault="009267C5">
      <w:pPr>
        <w:rPr>
          <w:rFonts w:ascii="Arial" w:hAnsi="Arial" w:cs="Arial"/>
          <w:color w:val="000000" w:themeColor="text1"/>
          <w:lang w:val="en-US"/>
        </w:rPr>
      </w:pPr>
    </w:p>
    <w:p w14:paraId="3CAC086F" w14:textId="77777777" w:rsidR="009267C5" w:rsidRDefault="009267C5">
      <w:pPr>
        <w:rPr>
          <w:rFonts w:ascii="Arial" w:hAnsi="Arial" w:cs="Arial"/>
          <w:color w:val="000000" w:themeColor="text1"/>
          <w:lang w:val="en-US"/>
        </w:rPr>
      </w:pPr>
    </w:p>
    <w:p w14:paraId="2ECC6930" w14:textId="77777777" w:rsidR="009267C5" w:rsidRDefault="009267C5">
      <w:pPr>
        <w:rPr>
          <w:rFonts w:ascii="Arial" w:hAnsi="Arial" w:cs="Arial"/>
          <w:color w:val="000000" w:themeColor="text1"/>
          <w:lang w:val="en-US"/>
        </w:rPr>
      </w:pPr>
    </w:p>
    <w:p w14:paraId="72EC13BA" w14:textId="77777777" w:rsidR="009267C5" w:rsidRDefault="009267C5">
      <w:pPr>
        <w:rPr>
          <w:rFonts w:ascii="Arial" w:hAnsi="Arial" w:cs="Arial"/>
          <w:color w:val="000000" w:themeColor="text1"/>
          <w:lang w:val="en-US"/>
        </w:rPr>
      </w:pPr>
    </w:p>
    <w:p w14:paraId="65BDB6BC" w14:textId="77777777" w:rsidR="009267C5" w:rsidRDefault="009267C5">
      <w:pPr>
        <w:rPr>
          <w:rFonts w:ascii="Arial" w:hAnsi="Arial" w:cs="Arial"/>
          <w:color w:val="000000" w:themeColor="text1"/>
          <w:lang w:val="en-US"/>
        </w:rPr>
      </w:pPr>
    </w:p>
    <w:p w14:paraId="3A18475A" w14:textId="77777777" w:rsidR="009267C5" w:rsidRDefault="009267C5">
      <w:pPr>
        <w:rPr>
          <w:rFonts w:ascii="Arial" w:hAnsi="Arial" w:cs="Arial"/>
          <w:color w:val="000000" w:themeColor="text1"/>
          <w:lang w:val="en-US"/>
        </w:rPr>
      </w:pPr>
    </w:p>
    <w:p w14:paraId="5076279A" w14:textId="77777777" w:rsidR="009267C5" w:rsidRDefault="009267C5">
      <w:pPr>
        <w:rPr>
          <w:rFonts w:ascii="Arial" w:hAnsi="Arial" w:cs="Arial"/>
          <w:color w:val="000000" w:themeColor="text1"/>
          <w:lang w:val="en-US"/>
        </w:rPr>
      </w:pPr>
    </w:p>
    <w:p w14:paraId="5FDA2BF7" w14:textId="77777777" w:rsidR="009267C5" w:rsidRDefault="009267C5">
      <w:pPr>
        <w:rPr>
          <w:rFonts w:ascii="Arial" w:hAnsi="Arial" w:cs="Arial"/>
          <w:color w:val="000000" w:themeColor="text1"/>
          <w:lang w:val="en-US"/>
        </w:rPr>
      </w:pPr>
    </w:p>
    <w:p w14:paraId="4FD58795" w14:textId="77777777" w:rsidR="009267C5" w:rsidRDefault="009267C5">
      <w:pPr>
        <w:rPr>
          <w:rFonts w:ascii="Arial" w:hAnsi="Arial" w:cs="Arial"/>
          <w:color w:val="000000" w:themeColor="text1"/>
          <w:lang w:val="en-US"/>
        </w:rPr>
      </w:pPr>
    </w:p>
    <w:p w14:paraId="4DBF4BB3" w14:textId="77777777" w:rsidR="009267C5" w:rsidRDefault="009267C5">
      <w:pPr>
        <w:rPr>
          <w:rFonts w:ascii="Arial" w:hAnsi="Arial" w:cs="Arial"/>
          <w:color w:val="000000" w:themeColor="text1"/>
          <w:lang w:val="en-US"/>
        </w:rPr>
      </w:pPr>
    </w:p>
    <w:p w14:paraId="17D2C843" w14:textId="0CE4BF15" w:rsidR="009267C5" w:rsidRDefault="009267C5">
      <w:pPr>
        <w:rPr>
          <w:rFonts w:ascii="Arial" w:hAnsi="Arial" w:cs="Arial"/>
          <w:color w:val="000000" w:themeColor="text1"/>
          <w:lang w:val="en-US"/>
        </w:rPr>
      </w:pPr>
      <w:r>
        <w:rPr>
          <w:rFonts w:ascii="Arial" w:hAnsi="Arial" w:cs="Arial"/>
          <w:color w:val="000000" w:themeColor="text1"/>
          <w:lang w:val="en-US"/>
        </w:rPr>
        <w:t xml:space="preserve">Appendix four </w:t>
      </w:r>
    </w:p>
    <w:p w14:paraId="79115763" w14:textId="2EE7FACC" w:rsidR="004241CE" w:rsidRPr="00A544FE" w:rsidRDefault="0036111C">
      <w:pPr>
        <w:rPr>
          <w:rFonts w:ascii="Arial" w:hAnsi="Arial" w:cs="Arial"/>
          <w:color w:val="000000" w:themeColor="text1"/>
          <w:lang w:val="en-US"/>
        </w:rPr>
      </w:pPr>
      <w:r>
        <w:rPr>
          <w:rFonts w:ascii="Arial" w:hAnsi="Arial" w:cs="Arial"/>
          <w:noProof/>
          <w:color w:val="000000" w:themeColor="text1"/>
          <w:lang w:eastAsia="en-GB"/>
        </w:rPr>
        <w:drawing>
          <wp:inline distT="0" distB="0" distL="0" distR="0" wp14:anchorId="707108DF" wp14:editId="57523BF7">
            <wp:extent cx="10014363" cy="4203065"/>
            <wp:effectExtent l="0" t="0" r="0" b="0"/>
            <wp:docPr id="1" name="Picture 1" descr="../Screen%20Shot%202023-11-28%20at%2014.21.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3-11-28%20at%2014.21.31.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12812" t="26530" r="1" b="10751"/>
                    <a:stretch/>
                  </pic:blipFill>
                  <pic:spPr bwMode="auto">
                    <a:xfrm>
                      <a:off x="0" y="0"/>
                      <a:ext cx="10053811" cy="4219621"/>
                    </a:xfrm>
                    <a:prstGeom prst="rect">
                      <a:avLst/>
                    </a:prstGeom>
                    <a:noFill/>
                    <a:ln>
                      <a:noFill/>
                    </a:ln>
                    <a:extLst>
                      <a:ext uri="{53640926-AAD7-44D8-BBD7-CCE9431645EC}">
                        <a14:shadowObscured xmlns:a14="http://schemas.microsoft.com/office/drawing/2010/main"/>
                      </a:ext>
                    </a:extLst>
                  </pic:spPr>
                </pic:pic>
              </a:graphicData>
            </a:graphic>
          </wp:inline>
        </w:drawing>
      </w:r>
    </w:p>
    <w:sectPr w:rsidR="004241CE" w:rsidRPr="00A544FE" w:rsidSect="00A27EE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413B75"/>
    <w:multiLevelType w:val="hybridMultilevel"/>
    <w:tmpl w:val="021E7594"/>
    <w:lvl w:ilvl="0" w:tplc="45B24936">
      <w:start w:val="4"/>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43D"/>
    <w:rsid w:val="00001A54"/>
    <w:rsid w:val="00023B20"/>
    <w:rsid w:val="00035056"/>
    <w:rsid w:val="0004137D"/>
    <w:rsid w:val="00057BF7"/>
    <w:rsid w:val="00076040"/>
    <w:rsid w:val="00083967"/>
    <w:rsid w:val="00087419"/>
    <w:rsid w:val="000B501E"/>
    <w:rsid w:val="000C4824"/>
    <w:rsid w:val="000C5741"/>
    <w:rsid w:val="000E1A40"/>
    <w:rsid w:val="000E1ECE"/>
    <w:rsid w:val="000F47BF"/>
    <w:rsid w:val="00102D73"/>
    <w:rsid w:val="00124E24"/>
    <w:rsid w:val="00145FE1"/>
    <w:rsid w:val="00146AA3"/>
    <w:rsid w:val="0014792B"/>
    <w:rsid w:val="00153B01"/>
    <w:rsid w:val="001555E6"/>
    <w:rsid w:val="001C0E8E"/>
    <w:rsid w:val="0020329D"/>
    <w:rsid w:val="0021201A"/>
    <w:rsid w:val="00223D0E"/>
    <w:rsid w:val="002442A2"/>
    <w:rsid w:val="00253DE1"/>
    <w:rsid w:val="00256FC1"/>
    <w:rsid w:val="0028695B"/>
    <w:rsid w:val="00296000"/>
    <w:rsid w:val="002A40BB"/>
    <w:rsid w:val="002B1CC5"/>
    <w:rsid w:val="002B3C39"/>
    <w:rsid w:val="002C780B"/>
    <w:rsid w:val="002E4022"/>
    <w:rsid w:val="00323358"/>
    <w:rsid w:val="0034342D"/>
    <w:rsid w:val="00357873"/>
    <w:rsid w:val="0036111C"/>
    <w:rsid w:val="00382B37"/>
    <w:rsid w:val="003A759C"/>
    <w:rsid w:val="00412368"/>
    <w:rsid w:val="004241CE"/>
    <w:rsid w:val="00425254"/>
    <w:rsid w:val="00437DF9"/>
    <w:rsid w:val="00486733"/>
    <w:rsid w:val="004A3DA9"/>
    <w:rsid w:val="004B2062"/>
    <w:rsid w:val="004E5B5F"/>
    <w:rsid w:val="00526921"/>
    <w:rsid w:val="00533F40"/>
    <w:rsid w:val="00552E92"/>
    <w:rsid w:val="00575E24"/>
    <w:rsid w:val="00576E26"/>
    <w:rsid w:val="005812DE"/>
    <w:rsid w:val="005838D0"/>
    <w:rsid w:val="00597DEF"/>
    <w:rsid w:val="005A3691"/>
    <w:rsid w:val="005A3DB9"/>
    <w:rsid w:val="005D2844"/>
    <w:rsid w:val="005E6DA7"/>
    <w:rsid w:val="005F19FB"/>
    <w:rsid w:val="005F674E"/>
    <w:rsid w:val="00624D46"/>
    <w:rsid w:val="0064695C"/>
    <w:rsid w:val="00661982"/>
    <w:rsid w:val="00675AEE"/>
    <w:rsid w:val="006B3370"/>
    <w:rsid w:val="006E4480"/>
    <w:rsid w:val="00712179"/>
    <w:rsid w:val="00713B18"/>
    <w:rsid w:val="00713CDB"/>
    <w:rsid w:val="00714D3C"/>
    <w:rsid w:val="00730F04"/>
    <w:rsid w:val="0073324B"/>
    <w:rsid w:val="00777980"/>
    <w:rsid w:val="00795BED"/>
    <w:rsid w:val="00797346"/>
    <w:rsid w:val="007E7F55"/>
    <w:rsid w:val="007F44A6"/>
    <w:rsid w:val="00842629"/>
    <w:rsid w:val="00844127"/>
    <w:rsid w:val="00847862"/>
    <w:rsid w:val="00850EC6"/>
    <w:rsid w:val="00862293"/>
    <w:rsid w:val="00884C99"/>
    <w:rsid w:val="008952D5"/>
    <w:rsid w:val="008A69D5"/>
    <w:rsid w:val="008A6D35"/>
    <w:rsid w:val="008B08C4"/>
    <w:rsid w:val="008E1D86"/>
    <w:rsid w:val="008F49A0"/>
    <w:rsid w:val="00924C9D"/>
    <w:rsid w:val="009267C5"/>
    <w:rsid w:val="009445EC"/>
    <w:rsid w:val="00944BD6"/>
    <w:rsid w:val="0096714D"/>
    <w:rsid w:val="0099221C"/>
    <w:rsid w:val="009A1A36"/>
    <w:rsid w:val="009C1D37"/>
    <w:rsid w:val="009C2EBC"/>
    <w:rsid w:val="009E05E0"/>
    <w:rsid w:val="00A03EAE"/>
    <w:rsid w:val="00A22B2F"/>
    <w:rsid w:val="00A2676D"/>
    <w:rsid w:val="00A27EED"/>
    <w:rsid w:val="00A36883"/>
    <w:rsid w:val="00A544FE"/>
    <w:rsid w:val="00A63625"/>
    <w:rsid w:val="00A71BCF"/>
    <w:rsid w:val="00A928D4"/>
    <w:rsid w:val="00AA6C16"/>
    <w:rsid w:val="00AC2906"/>
    <w:rsid w:val="00AF08B9"/>
    <w:rsid w:val="00AF376E"/>
    <w:rsid w:val="00AF7912"/>
    <w:rsid w:val="00B03DAA"/>
    <w:rsid w:val="00B343BE"/>
    <w:rsid w:val="00B370B8"/>
    <w:rsid w:val="00B8147F"/>
    <w:rsid w:val="00B8436B"/>
    <w:rsid w:val="00B95508"/>
    <w:rsid w:val="00B972E0"/>
    <w:rsid w:val="00BC3E54"/>
    <w:rsid w:val="00BE5845"/>
    <w:rsid w:val="00BF47F9"/>
    <w:rsid w:val="00C120C0"/>
    <w:rsid w:val="00C409F9"/>
    <w:rsid w:val="00C60B8C"/>
    <w:rsid w:val="00C72FCA"/>
    <w:rsid w:val="00CB2950"/>
    <w:rsid w:val="00CD01C1"/>
    <w:rsid w:val="00CD0A24"/>
    <w:rsid w:val="00CE2232"/>
    <w:rsid w:val="00D26C70"/>
    <w:rsid w:val="00D5546B"/>
    <w:rsid w:val="00D56F0F"/>
    <w:rsid w:val="00D572BA"/>
    <w:rsid w:val="00D8059F"/>
    <w:rsid w:val="00DA0BD7"/>
    <w:rsid w:val="00DA1424"/>
    <w:rsid w:val="00DE2140"/>
    <w:rsid w:val="00DE5CFF"/>
    <w:rsid w:val="00DF2E86"/>
    <w:rsid w:val="00E12D4B"/>
    <w:rsid w:val="00E54F59"/>
    <w:rsid w:val="00E63574"/>
    <w:rsid w:val="00E86B33"/>
    <w:rsid w:val="00EA14BE"/>
    <w:rsid w:val="00EA5326"/>
    <w:rsid w:val="00EA737F"/>
    <w:rsid w:val="00ED2C9E"/>
    <w:rsid w:val="00F16378"/>
    <w:rsid w:val="00F22278"/>
    <w:rsid w:val="00F314CF"/>
    <w:rsid w:val="00F5043D"/>
    <w:rsid w:val="00F56DF4"/>
    <w:rsid w:val="00F7109B"/>
    <w:rsid w:val="00F752D8"/>
    <w:rsid w:val="00F814C1"/>
    <w:rsid w:val="00F844FF"/>
    <w:rsid w:val="00F925D0"/>
    <w:rsid w:val="00F949F4"/>
    <w:rsid w:val="00FA2BAA"/>
    <w:rsid w:val="00FC006E"/>
    <w:rsid w:val="00FC06E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81B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9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D3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5EC"/>
    <w:pPr>
      <w:ind w:left="720"/>
      <w:contextualSpacing/>
    </w:pPr>
  </w:style>
  <w:style w:type="character" w:styleId="Hyperlink">
    <w:name w:val="Hyperlink"/>
    <w:basedOn w:val="DefaultParagraphFont"/>
    <w:uiPriority w:val="99"/>
    <w:unhideWhenUsed/>
    <w:rsid w:val="004A3DA9"/>
    <w:rPr>
      <w:color w:val="0000FF"/>
      <w:u w:val="single"/>
    </w:rPr>
  </w:style>
  <w:style w:type="character" w:styleId="FollowedHyperlink">
    <w:name w:val="FollowedHyperlink"/>
    <w:basedOn w:val="DefaultParagraphFont"/>
    <w:uiPriority w:val="99"/>
    <w:semiHidden/>
    <w:unhideWhenUsed/>
    <w:rsid w:val="005F19FB"/>
    <w:rPr>
      <w:color w:val="954F72" w:themeColor="followedHyperlink"/>
      <w:u w:val="single"/>
    </w:rPr>
  </w:style>
  <w:style w:type="character" w:customStyle="1" w:styleId="Heading1Char">
    <w:name w:val="Heading 1 Char"/>
    <w:basedOn w:val="DefaultParagraphFont"/>
    <w:link w:val="Heading1"/>
    <w:uiPriority w:val="9"/>
    <w:rsid w:val="00C409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09F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409F9"/>
    <w:pPr>
      <w:spacing w:before="120"/>
    </w:pPr>
    <w:rPr>
      <w:b/>
      <w:bCs/>
    </w:rPr>
  </w:style>
  <w:style w:type="paragraph" w:styleId="TOC2">
    <w:name w:val="toc 2"/>
    <w:basedOn w:val="Normal"/>
    <w:next w:val="Normal"/>
    <w:autoRedefine/>
    <w:uiPriority w:val="39"/>
    <w:semiHidden/>
    <w:unhideWhenUsed/>
    <w:rsid w:val="00C409F9"/>
    <w:pPr>
      <w:ind w:left="240"/>
    </w:pPr>
    <w:rPr>
      <w:b/>
      <w:bCs/>
      <w:sz w:val="22"/>
      <w:szCs w:val="22"/>
    </w:rPr>
  </w:style>
  <w:style w:type="paragraph" w:styleId="TOC3">
    <w:name w:val="toc 3"/>
    <w:basedOn w:val="Normal"/>
    <w:next w:val="Normal"/>
    <w:autoRedefine/>
    <w:uiPriority w:val="39"/>
    <w:semiHidden/>
    <w:unhideWhenUsed/>
    <w:rsid w:val="00C409F9"/>
    <w:pPr>
      <w:ind w:left="480"/>
    </w:pPr>
    <w:rPr>
      <w:sz w:val="22"/>
      <w:szCs w:val="22"/>
    </w:rPr>
  </w:style>
  <w:style w:type="paragraph" w:styleId="TOC4">
    <w:name w:val="toc 4"/>
    <w:basedOn w:val="Normal"/>
    <w:next w:val="Normal"/>
    <w:autoRedefine/>
    <w:uiPriority w:val="39"/>
    <w:semiHidden/>
    <w:unhideWhenUsed/>
    <w:rsid w:val="00C409F9"/>
    <w:pPr>
      <w:ind w:left="720"/>
    </w:pPr>
    <w:rPr>
      <w:sz w:val="20"/>
      <w:szCs w:val="20"/>
    </w:rPr>
  </w:style>
  <w:style w:type="paragraph" w:styleId="TOC5">
    <w:name w:val="toc 5"/>
    <w:basedOn w:val="Normal"/>
    <w:next w:val="Normal"/>
    <w:autoRedefine/>
    <w:uiPriority w:val="39"/>
    <w:semiHidden/>
    <w:unhideWhenUsed/>
    <w:rsid w:val="00C409F9"/>
    <w:pPr>
      <w:ind w:left="960"/>
    </w:pPr>
    <w:rPr>
      <w:sz w:val="20"/>
      <w:szCs w:val="20"/>
    </w:rPr>
  </w:style>
  <w:style w:type="paragraph" w:styleId="TOC6">
    <w:name w:val="toc 6"/>
    <w:basedOn w:val="Normal"/>
    <w:next w:val="Normal"/>
    <w:autoRedefine/>
    <w:uiPriority w:val="39"/>
    <w:semiHidden/>
    <w:unhideWhenUsed/>
    <w:rsid w:val="00C409F9"/>
    <w:pPr>
      <w:ind w:left="1200"/>
    </w:pPr>
    <w:rPr>
      <w:sz w:val="20"/>
      <w:szCs w:val="20"/>
    </w:rPr>
  </w:style>
  <w:style w:type="paragraph" w:styleId="TOC7">
    <w:name w:val="toc 7"/>
    <w:basedOn w:val="Normal"/>
    <w:next w:val="Normal"/>
    <w:autoRedefine/>
    <w:uiPriority w:val="39"/>
    <w:semiHidden/>
    <w:unhideWhenUsed/>
    <w:rsid w:val="00C409F9"/>
    <w:pPr>
      <w:ind w:left="1440"/>
    </w:pPr>
    <w:rPr>
      <w:sz w:val="20"/>
      <w:szCs w:val="20"/>
    </w:rPr>
  </w:style>
  <w:style w:type="paragraph" w:styleId="TOC8">
    <w:name w:val="toc 8"/>
    <w:basedOn w:val="Normal"/>
    <w:next w:val="Normal"/>
    <w:autoRedefine/>
    <w:uiPriority w:val="39"/>
    <w:semiHidden/>
    <w:unhideWhenUsed/>
    <w:rsid w:val="00C409F9"/>
    <w:pPr>
      <w:ind w:left="1680"/>
    </w:pPr>
    <w:rPr>
      <w:sz w:val="20"/>
      <w:szCs w:val="20"/>
    </w:rPr>
  </w:style>
  <w:style w:type="paragraph" w:styleId="TOC9">
    <w:name w:val="toc 9"/>
    <w:basedOn w:val="Normal"/>
    <w:next w:val="Normal"/>
    <w:autoRedefine/>
    <w:uiPriority w:val="39"/>
    <w:semiHidden/>
    <w:unhideWhenUsed/>
    <w:rsid w:val="00C409F9"/>
    <w:pPr>
      <w:ind w:left="1920"/>
    </w:pPr>
    <w:rPr>
      <w:sz w:val="20"/>
      <w:szCs w:val="20"/>
    </w:rPr>
  </w:style>
  <w:style w:type="character" w:customStyle="1" w:styleId="Heading2Char">
    <w:name w:val="Heading 2 Char"/>
    <w:basedOn w:val="DefaultParagraphFont"/>
    <w:link w:val="Heading2"/>
    <w:uiPriority w:val="9"/>
    <w:rsid w:val="008A6D3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27EED"/>
    <w:rPr>
      <w:rFonts w:eastAsiaTheme="minorEastAsia"/>
      <w:sz w:val="22"/>
      <w:szCs w:val="22"/>
      <w:lang w:val="en-US" w:eastAsia="zh-CN"/>
    </w:rPr>
  </w:style>
  <w:style w:type="character" w:customStyle="1" w:styleId="NoSpacingChar">
    <w:name w:val="No Spacing Char"/>
    <w:basedOn w:val="DefaultParagraphFont"/>
    <w:link w:val="NoSpacing"/>
    <w:uiPriority w:val="1"/>
    <w:rsid w:val="00A27EE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48809">
      <w:bodyDiv w:val="1"/>
      <w:marLeft w:val="0"/>
      <w:marRight w:val="0"/>
      <w:marTop w:val="0"/>
      <w:marBottom w:val="0"/>
      <w:divBdr>
        <w:top w:val="none" w:sz="0" w:space="0" w:color="auto"/>
        <w:left w:val="none" w:sz="0" w:space="0" w:color="auto"/>
        <w:bottom w:val="none" w:sz="0" w:space="0" w:color="auto"/>
        <w:right w:val="none" w:sz="0" w:space="0" w:color="auto"/>
      </w:divBdr>
    </w:div>
    <w:div w:id="63724657">
      <w:bodyDiv w:val="1"/>
      <w:marLeft w:val="0"/>
      <w:marRight w:val="0"/>
      <w:marTop w:val="0"/>
      <w:marBottom w:val="0"/>
      <w:divBdr>
        <w:top w:val="none" w:sz="0" w:space="0" w:color="auto"/>
        <w:left w:val="none" w:sz="0" w:space="0" w:color="auto"/>
        <w:bottom w:val="none" w:sz="0" w:space="0" w:color="auto"/>
        <w:right w:val="none" w:sz="0" w:space="0" w:color="auto"/>
      </w:divBdr>
    </w:div>
    <w:div w:id="263420902">
      <w:bodyDiv w:val="1"/>
      <w:marLeft w:val="0"/>
      <w:marRight w:val="0"/>
      <w:marTop w:val="0"/>
      <w:marBottom w:val="0"/>
      <w:divBdr>
        <w:top w:val="none" w:sz="0" w:space="0" w:color="auto"/>
        <w:left w:val="none" w:sz="0" w:space="0" w:color="auto"/>
        <w:bottom w:val="none" w:sz="0" w:space="0" w:color="auto"/>
        <w:right w:val="none" w:sz="0" w:space="0" w:color="auto"/>
      </w:divBdr>
    </w:div>
    <w:div w:id="474568135">
      <w:bodyDiv w:val="1"/>
      <w:marLeft w:val="0"/>
      <w:marRight w:val="0"/>
      <w:marTop w:val="0"/>
      <w:marBottom w:val="0"/>
      <w:divBdr>
        <w:top w:val="none" w:sz="0" w:space="0" w:color="auto"/>
        <w:left w:val="none" w:sz="0" w:space="0" w:color="auto"/>
        <w:bottom w:val="none" w:sz="0" w:space="0" w:color="auto"/>
        <w:right w:val="none" w:sz="0" w:space="0" w:color="auto"/>
      </w:divBdr>
    </w:div>
    <w:div w:id="780033135">
      <w:bodyDiv w:val="1"/>
      <w:marLeft w:val="0"/>
      <w:marRight w:val="0"/>
      <w:marTop w:val="0"/>
      <w:marBottom w:val="0"/>
      <w:divBdr>
        <w:top w:val="none" w:sz="0" w:space="0" w:color="auto"/>
        <w:left w:val="none" w:sz="0" w:space="0" w:color="auto"/>
        <w:bottom w:val="none" w:sz="0" w:space="0" w:color="auto"/>
        <w:right w:val="none" w:sz="0" w:space="0" w:color="auto"/>
      </w:divBdr>
    </w:div>
    <w:div w:id="962464667">
      <w:bodyDiv w:val="1"/>
      <w:marLeft w:val="0"/>
      <w:marRight w:val="0"/>
      <w:marTop w:val="0"/>
      <w:marBottom w:val="0"/>
      <w:divBdr>
        <w:top w:val="none" w:sz="0" w:space="0" w:color="auto"/>
        <w:left w:val="none" w:sz="0" w:space="0" w:color="auto"/>
        <w:bottom w:val="none" w:sz="0" w:space="0" w:color="auto"/>
        <w:right w:val="none" w:sz="0" w:space="0" w:color="auto"/>
      </w:divBdr>
    </w:div>
    <w:div w:id="1332223782">
      <w:bodyDiv w:val="1"/>
      <w:marLeft w:val="0"/>
      <w:marRight w:val="0"/>
      <w:marTop w:val="0"/>
      <w:marBottom w:val="0"/>
      <w:divBdr>
        <w:top w:val="none" w:sz="0" w:space="0" w:color="auto"/>
        <w:left w:val="none" w:sz="0" w:space="0" w:color="auto"/>
        <w:bottom w:val="none" w:sz="0" w:space="0" w:color="auto"/>
        <w:right w:val="none" w:sz="0" w:space="0" w:color="auto"/>
      </w:divBdr>
    </w:div>
    <w:div w:id="1667443644">
      <w:bodyDiv w:val="1"/>
      <w:marLeft w:val="0"/>
      <w:marRight w:val="0"/>
      <w:marTop w:val="0"/>
      <w:marBottom w:val="0"/>
      <w:divBdr>
        <w:top w:val="none" w:sz="0" w:space="0" w:color="auto"/>
        <w:left w:val="none" w:sz="0" w:space="0" w:color="auto"/>
        <w:bottom w:val="none" w:sz="0" w:space="0" w:color="auto"/>
        <w:right w:val="none" w:sz="0" w:space="0" w:color="auto"/>
      </w:divBdr>
    </w:div>
    <w:div w:id="1759058187">
      <w:bodyDiv w:val="1"/>
      <w:marLeft w:val="0"/>
      <w:marRight w:val="0"/>
      <w:marTop w:val="0"/>
      <w:marBottom w:val="0"/>
      <w:divBdr>
        <w:top w:val="none" w:sz="0" w:space="0" w:color="auto"/>
        <w:left w:val="none" w:sz="0" w:space="0" w:color="auto"/>
        <w:bottom w:val="none" w:sz="0" w:space="0" w:color="auto"/>
        <w:right w:val="none" w:sz="0" w:space="0" w:color="auto"/>
      </w:divBdr>
    </w:div>
    <w:div w:id="1895122556">
      <w:bodyDiv w:val="1"/>
      <w:marLeft w:val="0"/>
      <w:marRight w:val="0"/>
      <w:marTop w:val="0"/>
      <w:marBottom w:val="0"/>
      <w:divBdr>
        <w:top w:val="none" w:sz="0" w:space="0" w:color="auto"/>
        <w:left w:val="none" w:sz="0" w:space="0" w:color="auto"/>
        <w:bottom w:val="none" w:sz="0" w:space="0" w:color="auto"/>
        <w:right w:val="none" w:sz="0" w:space="0" w:color="auto"/>
      </w:divBdr>
    </w:div>
    <w:div w:id="1924023552">
      <w:bodyDiv w:val="1"/>
      <w:marLeft w:val="0"/>
      <w:marRight w:val="0"/>
      <w:marTop w:val="0"/>
      <w:marBottom w:val="0"/>
      <w:divBdr>
        <w:top w:val="none" w:sz="0" w:space="0" w:color="auto"/>
        <w:left w:val="none" w:sz="0" w:space="0" w:color="auto"/>
        <w:bottom w:val="none" w:sz="0" w:space="0" w:color="auto"/>
        <w:right w:val="none" w:sz="0" w:space="0" w:color="auto"/>
      </w:divBdr>
    </w:div>
    <w:div w:id="1948000696">
      <w:bodyDiv w:val="1"/>
      <w:marLeft w:val="0"/>
      <w:marRight w:val="0"/>
      <w:marTop w:val="0"/>
      <w:marBottom w:val="0"/>
      <w:divBdr>
        <w:top w:val="none" w:sz="0" w:space="0" w:color="auto"/>
        <w:left w:val="none" w:sz="0" w:space="0" w:color="auto"/>
        <w:bottom w:val="none" w:sz="0" w:space="0" w:color="auto"/>
        <w:right w:val="none" w:sz="0" w:space="0" w:color="auto"/>
      </w:divBdr>
    </w:div>
    <w:div w:id="20074427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blogs.oracle.com/analytics/post/seeing-through-the-crowds" TargetMode="External"/><Relationship Id="rId20" Type="http://schemas.openxmlformats.org/officeDocument/2006/relationships/image" Target="media/image4.png"/><Relationship Id="rId21" Type="http://schemas.openxmlformats.org/officeDocument/2006/relationships/image" Target="media/image5.pn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eresearch.qmu.ac.uk/handle/20.500.12289/8046" TargetMode="External"/><Relationship Id="rId11" Type="http://schemas.openxmlformats.org/officeDocument/2006/relationships/hyperlink" Target="https://www.linkedin.com/pulse/3-important-marketing-lessons-we-can-learn-from-festival-laura-molloy" TargetMode="External"/><Relationship Id="rId12" Type="http://schemas.openxmlformats.org/officeDocument/2006/relationships/hyperlink" Target="https://www.digitalmediateam.co.uk/blog-posts/how-did-clever-marketing-make-glastonbury-famous#:~:text=Growing%20in%20size%20and%20reputation,as%20enhance%20the%20event%20exclusivity" TargetMode="External"/><Relationship Id="rId13" Type="http://schemas.openxmlformats.org/officeDocument/2006/relationships/hyperlink" Target="https://www.elle.com/uk/fashion/g32931192/glastonbury-fashion/" TargetMode="External"/><Relationship Id="rId14" Type="http://schemas.openxmlformats.org/officeDocument/2006/relationships/hyperlink" Target="https://canadaessaywriting.com/samples/sociology/glastonbury-festival-brief-overview" TargetMode="External"/><Relationship Id="rId15" Type="http://schemas.openxmlformats.org/officeDocument/2006/relationships/hyperlink" Target="https://www.theecoexperts.co.uk/blog/glastonbury-carbon-footprint" TargetMode="External"/><Relationship Id="rId16" Type="http://schemas.openxmlformats.org/officeDocument/2006/relationships/hyperlink" Target="https://www.eventindustrynews.com/news/uk-and-europe/glastonbury-festivals-long-term-future-at-worthy-farm-secured" TargetMode="External"/><Relationship Id="rId17" Type="http://schemas.openxmlformats.org/officeDocument/2006/relationships/hyperlink" Target="https://www.rgs.org/schools/resources-for-schools/mapping-festivals/greening-glastonbury" TargetMode="External"/><Relationship Id="rId18" Type="http://schemas.openxmlformats.org/officeDocument/2006/relationships/image" Target="media/image2.jpeg"/><Relationship Id="rId19" Type="http://schemas.openxmlformats.org/officeDocument/2006/relationships/image" Target="media/image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www.vam.ac.uk/articles/the-history-of-glastonbury-festival" TargetMode="External"/><Relationship Id="rId8" Type="http://schemas.openxmlformats.org/officeDocument/2006/relationships/hyperlink" Target="Available%20at:%20https://trulyexperiences.com/blog/glastonbury-festival-facts-trends-statistics-for-2022-and-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79458DD-0AD3-5541-AB8E-6FA7D4F6F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12</Pages>
  <Words>2128</Words>
  <Characters>12131</Characters>
  <Application>Microsoft Macintosh Word</Application>
  <DocSecurity>0</DocSecurity>
  <Lines>101</Lines>
  <Paragraphs>28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vt:lpstr>Introduction: </vt:lpstr>
      <vt:lpstr>Visitors: </vt:lpstr>
      <vt:lpstr>Motivators: </vt:lpstr>
      <vt:lpstr>Short term impacts: </vt:lpstr>
      <vt:lpstr>Long term impacts: </vt:lpstr>
      <vt:lpstr>Conclusion</vt:lpstr>
      <vt:lpstr>Appendices </vt:lpstr>
    </vt:vector>
  </TitlesOfParts>
  <LinksUpToDate>false</LinksUpToDate>
  <CharactersWithSpaces>14231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glastonbury festival </dc:title>
  <dc:subject/>
  <dc:creator>Microsoft Office User</dc:creator>
  <cp:keywords/>
  <dc:description/>
  <cp:lastModifiedBy>Microsoft Office User</cp:lastModifiedBy>
  <cp:revision>12</cp:revision>
  <dcterms:created xsi:type="dcterms:W3CDTF">2023-11-08T15:59:00Z</dcterms:created>
  <dcterms:modified xsi:type="dcterms:W3CDTF">2023-11-28T16:02:00Z</dcterms:modified>
</cp:coreProperties>
</file>