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7019774"/>
        <w:docPartObj>
          <w:docPartGallery w:val="Cover Pages"/>
          <w:docPartUnique/>
        </w:docPartObj>
      </w:sdtPr>
      <w:sdtContent>
        <w:p w14:paraId="27068D05" w14:textId="647B0B1E" w:rsidR="003F256D" w:rsidRDefault="003F256D">
          <w:r>
            <w:rPr>
              <w:noProof/>
            </w:rPr>
            <w:drawing>
              <wp:anchor distT="0" distB="0" distL="114300" distR="114300" simplePos="0" relativeHeight="251661312" behindDoc="0" locked="0" layoutInCell="1" allowOverlap="1" wp14:anchorId="5F667BDA" wp14:editId="322FE732">
                <wp:simplePos x="0" y="0"/>
                <wp:positionH relativeFrom="column">
                  <wp:posOffset>-523875</wp:posOffset>
                </wp:positionH>
                <wp:positionV relativeFrom="paragraph">
                  <wp:posOffset>161925</wp:posOffset>
                </wp:positionV>
                <wp:extent cx="4829175" cy="2596497"/>
                <wp:effectExtent l="152400" t="152400" r="352425" b="356870"/>
                <wp:wrapNone/>
                <wp:docPr id="8" name="Picture 3" descr="The Willis Building, Ipswich | Franci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Willis Building, Ipswich | Francis Desig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9175" cy="2596497"/>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1C86BCB2" wp14:editId="562111A6">
                    <wp:simplePos x="0" y="0"/>
                    <wp:positionH relativeFrom="page">
                      <wp:posOffset>152400</wp:posOffset>
                    </wp:positionH>
                    <wp:positionV relativeFrom="page">
                      <wp:posOffset>209550</wp:posOffset>
                    </wp:positionV>
                    <wp:extent cx="5363210" cy="10261600"/>
                    <wp:effectExtent l="0" t="0" r="3175" b="635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1026160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33BA2B6" w14:textId="01F56B3A" w:rsidR="003F256D" w:rsidRDefault="003F256D">
                                    <w:pPr>
                                      <w:pStyle w:val="Title"/>
                                      <w:jc w:val="right"/>
                                      <w:rPr>
                                        <w:caps/>
                                        <w:color w:val="FFFFFF" w:themeColor="background1"/>
                                        <w:sz w:val="80"/>
                                        <w:szCs w:val="80"/>
                                      </w:rPr>
                                    </w:pPr>
                                    <w:r>
                                      <w:rPr>
                                        <w:caps/>
                                        <w:color w:val="FFFFFF" w:themeColor="background1"/>
                                        <w:sz w:val="80"/>
                                        <w:szCs w:val="80"/>
                                      </w:rPr>
                                      <w:t>Construction Materials – Concrete Frame</w:t>
                                    </w:r>
                                  </w:p>
                                </w:sdtContent>
                              </w:sdt>
                              <w:p w14:paraId="41DDF7C9" w14:textId="77777777" w:rsidR="003F256D" w:rsidRDefault="003F256D">
                                <w:pPr>
                                  <w:spacing w:before="240"/>
                                  <w:ind w:left="720"/>
                                  <w:jc w:val="right"/>
                                  <w:rPr>
                                    <w:color w:val="FFFFFF" w:themeColor="background1"/>
                                  </w:rPr>
                                </w:pPr>
                              </w:p>
                              <w:sdt>
                                <w:sdtPr>
                                  <w:rPr>
                                    <w:color w:val="FFFFFF" w:themeColor="background1"/>
                                  </w:rPr>
                                  <w:alias w:val="Abstract"/>
                                  <w:id w:val="-1812170092"/>
                                  <w:dataBinding w:prefixMappings="xmlns:ns0='http://schemas.microsoft.com/office/2006/coverPageProps'" w:xpath="/ns0:CoverPageProperties[1]/ns0:Abstract[1]" w:storeItemID="{55AF091B-3C7A-41E3-B477-F2FDAA23CFDA}"/>
                                  <w:text/>
                                </w:sdtPr>
                                <w:sdtContent>
                                  <w:p w14:paraId="7B77A16C" w14:textId="33D50FFC" w:rsidR="003F256D" w:rsidRDefault="003F256D">
                                    <w:pPr>
                                      <w:spacing w:before="240"/>
                                      <w:ind w:left="1008"/>
                                      <w:jc w:val="right"/>
                                      <w:rPr>
                                        <w:color w:val="FFFFFF" w:themeColor="background1"/>
                                      </w:rPr>
                                    </w:pPr>
                                    <w:r w:rsidRPr="00F875BB">
                                      <w:rPr>
                                        <w:color w:val="FFFFFF" w:themeColor="background1"/>
                                      </w:rPr>
                                      <w:t>By Ellis Morgan, 2518653</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0</wp14:pctHeight>
                    </wp14:sizeRelV>
                  </wp:anchor>
                </w:drawing>
              </mc:Choice>
              <mc:Fallback>
                <w:pict>
                  <v:rect w14:anchorId="1C86BCB2" id="Rectangle 16" o:spid="_x0000_s1026" style="position:absolute;margin-left:12pt;margin-top:16.5pt;width:422.3pt;height:808pt;z-index:251659264;visibility:visible;mso-wrap-style:square;mso-width-percent:690;mso-height-percent:0;mso-wrap-distance-left:9pt;mso-wrap-distance-top:0;mso-wrap-distance-right:9pt;mso-wrap-distance-bottom:0;mso-position-horizontal:absolute;mso-position-horizontal-relative:page;mso-position-vertical:absolute;mso-position-vertical-relative:page;mso-width-percent:69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33BA2B6" w14:textId="01F56B3A" w:rsidR="003F256D" w:rsidRDefault="003F256D">
                              <w:pPr>
                                <w:pStyle w:val="Title"/>
                                <w:jc w:val="right"/>
                                <w:rPr>
                                  <w:caps/>
                                  <w:color w:val="FFFFFF" w:themeColor="background1"/>
                                  <w:sz w:val="80"/>
                                  <w:szCs w:val="80"/>
                                </w:rPr>
                              </w:pPr>
                              <w:r>
                                <w:rPr>
                                  <w:caps/>
                                  <w:color w:val="FFFFFF" w:themeColor="background1"/>
                                  <w:sz w:val="80"/>
                                  <w:szCs w:val="80"/>
                                </w:rPr>
                                <w:t>Construction Materials – Concrete Frame</w:t>
                              </w:r>
                            </w:p>
                          </w:sdtContent>
                        </w:sdt>
                        <w:p w14:paraId="41DDF7C9" w14:textId="77777777" w:rsidR="003F256D" w:rsidRDefault="003F256D">
                          <w:pPr>
                            <w:spacing w:before="240"/>
                            <w:ind w:left="720"/>
                            <w:jc w:val="right"/>
                            <w:rPr>
                              <w:color w:val="FFFFFF" w:themeColor="background1"/>
                            </w:rPr>
                          </w:pPr>
                        </w:p>
                        <w:sdt>
                          <w:sdtPr>
                            <w:rPr>
                              <w:color w:val="FFFFFF" w:themeColor="background1"/>
                            </w:rPr>
                            <w:alias w:val="Abstract"/>
                            <w:id w:val="-1812170092"/>
                            <w:dataBinding w:prefixMappings="xmlns:ns0='http://schemas.microsoft.com/office/2006/coverPageProps'" w:xpath="/ns0:CoverPageProperties[1]/ns0:Abstract[1]" w:storeItemID="{55AF091B-3C7A-41E3-B477-F2FDAA23CFDA}"/>
                            <w:text/>
                          </w:sdtPr>
                          <w:sdtContent>
                            <w:p w14:paraId="7B77A16C" w14:textId="33D50FFC" w:rsidR="003F256D" w:rsidRDefault="003F256D">
                              <w:pPr>
                                <w:spacing w:before="240"/>
                                <w:ind w:left="1008"/>
                                <w:jc w:val="right"/>
                                <w:rPr>
                                  <w:color w:val="FFFFFF" w:themeColor="background1"/>
                                </w:rPr>
                              </w:pPr>
                              <w:r w:rsidRPr="00F875BB">
                                <w:rPr>
                                  <w:color w:val="FFFFFF" w:themeColor="background1"/>
                                </w:rPr>
                                <w:t>By Ellis Morgan, 2518653</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432A75E" wp14:editId="3D98B0E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78B069" w14:textId="27C5C123" w:rsidR="003F256D" w:rsidRDefault="003F256D">
                                <w:pPr>
                                  <w:pStyle w:val="Subtitle"/>
                                  <w:rPr>
                                    <w:rFonts w:cstheme="minorBidi"/>
                                    <w:color w:val="FFFFFF" w:themeColor="background1"/>
                                  </w:rPr>
                                </w:pPr>
                                <w:r>
                                  <w:rPr>
                                    <w:rFonts w:cstheme="minorBidi"/>
                                    <w:color w:val="FFFFFF" w:themeColor="background1"/>
                                  </w:rPr>
                                  <w:t>Willis Building, London</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432A75E"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3778B069" w14:textId="27C5C123" w:rsidR="003F256D" w:rsidRDefault="003F256D">
                          <w:pPr>
                            <w:pStyle w:val="Subtitle"/>
                            <w:rPr>
                              <w:rFonts w:cstheme="minorBidi"/>
                              <w:color w:val="FFFFFF" w:themeColor="background1"/>
                            </w:rPr>
                          </w:pPr>
                          <w:r>
                            <w:rPr>
                              <w:rFonts w:cstheme="minorBidi"/>
                              <w:color w:val="FFFFFF" w:themeColor="background1"/>
                            </w:rPr>
                            <w:t>Willis Building, London</w:t>
                          </w:r>
                        </w:p>
                      </w:txbxContent>
                    </v:textbox>
                    <w10:wrap anchorx="page" anchory="page"/>
                  </v:rect>
                </w:pict>
              </mc:Fallback>
            </mc:AlternateContent>
          </w:r>
        </w:p>
        <w:p w14:paraId="415CB489" w14:textId="20B05498" w:rsidR="003F256D" w:rsidRDefault="003F256D"/>
        <w:p w14:paraId="5E5787A5" w14:textId="1C704C0F" w:rsidR="00361888" w:rsidRDefault="003F256D"/>
      </w:sdtContent>
    </w:sdt>
    <w:p w14:paraId="165B6B95" w14:textId="442F1E39" w:rsidR="6727EFA8" w:rsidRDefault="6727EFA8"/>
    <w:p w14:paraId="02981155" w14:textId="5331149F" w:rsidR="6727EFA8" w:rsidRDefault="6727EFA8"/>
    <w:p w14:paraId="4AD9E77A" w14:textId="35E05EFB" w:rsidR="6727EFA8" w:rsidRDefault="6727EFA8"/>
    <w:p w14:paraId="4372E8A3" w14:textId="4423121E" w:rsidR="6727EFA8" w:rsidRDefault="6727EFA8"/>
    <w:p w14:paraId="1BF73D64" w14:textId="7A444324" w:rsidR="6727EFA8" w:rsidRDefault="6727EFA8"/>
    <w:p w14:paraId="206BC017" w14:textId="28CDD4BC" w:rsidR="6727EFA8" w:rsidRDefault="6727EFA8"/>
    <w:p w14:paraId="17329077" w14:textId="692E76A2" w:rsidR="6727EFA8" w:rsidRDefault="6727EFA8"/>
    <w:p w14:paraId="7D990D8A" w14:textId="40C1B3FF" w:rsidR="6727EFA8" w:rsidRDefault="6727EFA8"/>
    <w:p w14:paraId="4E1A5ED5" w14:textId="5166FA57" w:rsidR="6727EFA8" w:rsidRDefault="6727EFA8"/>
    <w:p w14:paraId="1E786E3E" w14:textId="36ACE831" w:rsidR="6727EFA8" w:rsidRDefault="6727EFA8"/>
    <w:p w14:paraId="43FC7CB1" w14:textId="0E7C88C9" w:rsidR="6727EFA8" w:rsidRDefault="6727EFA8"/>
    <w:p w14:paraId="20D9783D" w14:textId="400BD981" w:rsidR="6727EFA8" w:rsidRDefault="6727EFA8"/>
    <w:p w14:paraId="1809C8B0" w14:textId="50A55B1F" w:rsidR="6727EFA8" w:rsidRDefault="6727EFA8"/>
    <w:p w14:paraId="302C126C" w14:textId="07D4A2E4" w:rsidR="6727EFA8" w:rsidRDefault="6727EFA8"/>
    <w:p w14:paraId="0A1B2C91" w14:textId="2B3DED87" w:rsidR="6727EFA8" w:rsidRDefault="6727EFA8"/>
    <w:p w14:paraId="2525DC98" w14:textId="01793900" w:rsidR="6727EFA8" w:rsidRDefault="6727EFA8"/>
    <w:p w14:paraId="43502DDD" w14:textId="491D890E" w:rsidR="6727EFA8" w:rsidRDefault="6727EFA8"/>
    <w:p w14:paraId="202DB841" w14:textId="098608CE" w:rsidR="6727EFA8" w:rsidRDefault="6727EFA8"/>
    <w:p w14:paraId="6BEF6556" w14:textId="5D02EC3B" w:rsidR="6727EFA8" w:rsidRDefault="6727EFA8"/>
    <w:p w14:paraId="175B413E" w14:textId="26AF96A4" w:rsidR="6727EFA8" w:rsidRDefault="6727EFA8"/>
    <w:p w14:paraId="6069EC15" w14:textId="0D8D2B4E" w:rsidR="6727EFA8" w:rsidRDefault="6727EFA8"/>
    <w:p w14:paraId="6FD3D90A" w14:textId="7E4E08E3" w:rsidR="6727EFA8" w:rsidRDefault="6727EFA8"/>
    <w:p w14:paraId="144792DB" w14:textId="1EE82E08" w:rsidR="6727EFA8" w:rsidRDefault="6727EFA8"/>
    <w:p w14:paraId="07507F7D" w14:textId="3C7B3A73" w:rsidR="6727EFA8" w:rsidRDefault="6727EFA8"/>
    <w:p w14:paraId="224AE819" w14:textId="0FAABDBF" w:rsidR="6727EFA8" w:rsidRDefault="6727EFA8" w:rsidP="55258921"/>
    <w:sdt>
      <w:sdtPr>
        <w:id w:val="546881322"/>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4EFC7E61" w14:textId="0B98A559" w:rsidR="000E1391" w:rsidRDefault="000E1391" w:rsidP="000E1391">
          <w:pPr>
            <w:pStyle w:val="TOCHeading"/>
            <w:jc w:val="center"/>
            <w:rPr>
              <w:b/>
              <w:bCs/>
              <w:color w:val="auto"/>
              <w:sz w:val="48"/>
              <w:szCs w:val="48"/>
              <w:u w:val="single"/>
            </w:rPr>
          </w:pPr>
          <w:r w:rsidRPr="000E1391">
            <w:rPr>
              <w:b/>
              <w:bCs/>
              <w:color w:val="auto"/>
              <w:sz w:val="48"/>
              <w:szCs w:val="48"/>
              <w:u w:val="single"/>
            </w:rPr>
            <w:t>Contents</w:t>
          </w:r>
          <w:r w:rsidR="00381A1C">
            <w:rPr>
              <w:b/>
              <w:bCs/>
              <w:color w:val="auto"/>
              <w:sz w:val="48"/>
              <w:szCs w:val="48"/>
              <w:u w:val="single"/>
            </w:rPr>
            <w:t xml:space="preserve"> Page</w:t>
          </w:r>
        </w:p>
        <w:p w14:paraId="158EFA76" w14:textId="77777777" w:rsidR="000E1391" w:rsidRPr="000E1391" w:rsidRDefault="000E1391" w:rsidP="000E1391">
          <w:pPr>
            <w:rPr>
              <w:lang w:eastAsia="en-GB"/>
            </w:rPr>
          </w:pPr>
        </w:p>
        <w:p w14:paraId="54A06FD9" w14:textId="3FC43F2D" w:rsidR="00F93664" w:rsidRDefault="000E1391">
          <w:pPr>
            <w:pStyle w:val="TOC1"/>
            <w:tabs>
              <w:tab w:val="right" w:leader="dot" w:pos="9016"/>
            </w:tabs>
            <w:rPr>
              <w:noProof/>
              <w:kern w:val="2"/>
              <w:lang w:eastAsia="en-GB"/>
              <w14:ligatures w14:val="standardContextual"/>
            </w:rPr>
          </w:pPr>
          <w:r w:rsidRPr="000E1391">
            <w:rPr>
              <w:sz w:val="28"/>
              <w:szCs w:val="28"/>
            </w:rPr>
            <w:fldChar w:fldCharType="begin"/>
          </w:r>
          <w:r w:rsidRPr="000E1391">
            <w:rPr>
              <w:sz w:val="28"/>
              <w:szCs w:val="28"/>
            </w:rPr>
            <w:instrText xml:space="preserve"> TOC \o "1-3" \h \z \u </w:instrText>
          </w:r>
          <w:r w:rsidRPr="000E1391">
            <w:rPr>
              <w:sz w:val="28"/>
              <w:szCs w:val="28"/>
            </w:rPr>
            <w:fldChar w:fldCharType="separate"/>
          </w:r>
          <w:hyperlink w:anchor="_Toc225332564" w:history="1">
            <w:r w:rsidR="00F93664" w:rsidRPr="00F60355">
              <w:rPr>
                <w:rStyle w:val="Hyperlink"/>
                <w:b/>
                <w:bCs/>
                <w:noProof/>
              </w:rPr>
              <w:t>Introduction</w:t>
            </w:r>
            <w:r w:rsidR="00F93664">
              <w:rPr>
                <w:noProof/>
                <w:webHidden/>
              </w:rPr>
              <w:tab/>
            </w:r>
            <w:r w:rsidR="00F93664">
              <w:rPr>
                <w:noProof/>
                <w:webHidden/>
              </w:rPr>
              <w:fldChar w:fldCharType="begin"/>
            </w:r>
            <w:r w:rsidR="00F93664">
              <w:rPr>
                <w:noProof/>
                <w:webHidden/>
              </w:rPr>
              <w:instrText xml:space="preserve"> PAGEREF _Toc225332564 \h </w:instrText>
            </w:r>
            <w:r w:rsidR="00F93664">
              <w:rPr>
                <w:noProof/>
                <w:webHidden/>
              </w:rPr>
            </w:r>
            <w:r w:rsidR="00F93664">
              <w:rPr>
                <w:noProof/>
                <w:webHidden/>
              </w:rPr>
              <w:fldChar w:fldCharType="separate"/>
            </w:r>
            <w:r w:rsidR="00F93664">
              <w:rPr>
                <w:noProof/>
                <w:webHidden/>
              </w:rPr>
              <w:t>2</w:t>
            </w:r>
            <w:r w:rsidR="00F93664">
              <w:rPr>
                <w:noProof/>
                <w:webHidden/>
              </w:rPr>
              <w:fldChar w:fldCharType="end"/>
            </w:r>
          </w:hyperlink>
        </w:p>
        <w:p w14:paraId="29EFAB3B" w14:textId="4F5A8699" w:rsidR="00F93664" w:rsidRDefault="00F93664">
          <w:pPr>
            <w:pStyle w:val="TOC1"/>
            <w:tabs>
              <w:tab w:val="right" w:leader="dot" w:pos="9016"/>
            </w:tabs>
            <w:rPr>
              <w:noProof/>
              <w:kern w:val="2"/>
              <w:lang w:eastAsia="en-GB"/>
              <w14:ligatures w14:val="standardContextual"/>
            </w:rPr>
          </w:pPr>
          <w:hyperlink w:anchor="_Toc225332565" w:history="1">
            <w:r w:rsidRPr="00F60355">
              <w:rPr>
                <w:rStyle w:val="Hyperlink"/>
                <w:b/>
                <w:bCs/>
                <w:noProof/>
              </w:rPr>
              <w:t>Selected Concrete Framed Building</w:t>
            </w:r>
            <w:r>
              <w:rPr>
                <w:noProof/>
                <w:webHidden/>
              </w:rPr>
              <w:tab/>
            </w:r>
            <w:r>
              <w:rPr>
                <w:noProof/>
                <w:webHidden/>
              </w:rPr>
              <w:fldChar w:fldCharType="begin"/>
            </w:r>
            <w:r>
              <w:rPr>
                <w:noProof/>
                <w:webHidden/>
              </w:rPr>
              <w:instrText xml:space="preserve"> PAGEREF _Toc225332565 \h </w:instrText>
            </w:r>
            <w:r>
              <w:rPr>
                <w:noProof/>
                <w:webHidden/>
              </w:rPr>
            </w:r>
            <w:r>
              <w:rPr>
                <w:noProof/>
                <w:webHidden/>
              </w:rPr>
              <w:fldChar w:fldCharType="separate"/>
            </w:r>
            <w:r>
              <w:rPr>
                <w:noProof/>
                <w:webHidden/>
              </w:rPr>
              <w:t>2</w:t>
            </w:r>
            <w:r>
              <w:rPr>
                <w:noProof/>
                <w:webHidden/>
              </w:rPr>
              <w:fldChar w:fldCharType="end"/>
            </w:r>
          </w:hyperlink>
        </w:p>
        <w:p w14:paraId="6A88B047" w14:textId="661D0595" w:rsidR="00F93664" w:rsidRDefault="00F93664">
          <w:pPr>
            <w:pStyle w:val="TOC1"/>
            <w:tabs>
              <w:tab w:val="right" w:leader="dot" w:pos="9016"/>
            </w:tabs>
            <w:rPr>
              <w:noProof/>
              <w:kern w:val="2"/>
              <w:lang w:eastAsia="en-GB"/>
              <w14:ligatures w14:val="standardContextual"/>
            </w:rPr>
          </w:pPr>
          <w:hyperlink w:anchor="_Toc225332566" w:history="1">
            <w:r w:rsidRPr="00F60355">
              <w:rPr>
                <w:rStyle w:val="Hyperlink"/>
                <w:b/>
                <w:bCs/>
                <w:noProof/>
              </w:rPr>
              <w:t>Analysis of the Material</w:t>
            </w:r>
            <w:r>
              <w:rPr>
                <w:noProof/>
                <w:webHidden/>
              </w:rPr>
              <w:tab/>
            </w:r>
            <w:r>
              <w:rPr>
                <w:noProof/>
                <w:webHidden/>
              </w:rPr>
              <w:fldChar w:fldCharType="begin"/>
            </w:r>
            <w:r>
              <w:rPr>
                <w:noProof/>
                <w:webHidden/>
              </w:rPr>
              <w:instrText xml:space="preserve"> PAGEREF _Toc225332566 \h </w:instrText>
            </w:r>
            <w:r>
              <w:rPr>
                <w:noProof/>
                <w:webHidden/>
              </w:rPr>
            </w:r>
            <w:r>
              <w:rPr>
                <w:noProof/>
                <w:webHidden/>
              </w:rPr>
              <w:fldChar w:fldCharType="separate"/>
            </w:r>
            <w:r>
              <w:rPr>
                <w:noProof/>
                <w:webHidden/>
              </w:rPr>
              <w:t>3</w:t>
            </w:r>
            <w:r>
              <w:rPr>
                <w:noProof/>
                <w:webHidden/>
              </w:rPr>
              <w:fldChar w:fldCharType="end"/>
            </w:r>
          </w:hyperlink>
        </w:p>
        <w:p w14:paraId="18DF7654" w14:textId="06CA831F" w:rsidR="00F93664" w:rsidRDefault="00F93664">
          <w:pPr>
            <w:pStyle w:val="TOC1"/>
            <w:tabs>
              <w:tab w:val="right" w:leader="dot" w:pos="9016"/>
            </w:tabs>
            <w:rPr>
              <w:noProof/>
              <w:kern w:val="2"/>
              <w:lang w:eastAsia="en-GB"/>
              <w14:ligatures w14:val="standardContextual"/>
            </w:rPr>
          </w:pPr>
          <w:hyperlink w:anchor="_Toc225332567" w:history="1">
            <w:r w:rsidRPr="00F60355">
              <w:rPr>
                <w:rStyle w:val="Hyperlink"/>
                <w:rFonts w:eastAsia="Aptos"/>
                <w:b/>
                <w:bCs/>
                <w:noProof/>
              </w:rPr>
              <w:t>The Impact on Environment</w:t>
            </w:r>
            <w:r>
              <w:rPr>
                <w:noProof/>
                <w:webHidden/>
              </w:rPr>
              <w:tab/>
            </w:r>
            <w:r>
              <w:rPr>
                <w:noProof/>
                <w:webHidden/>
              </w:rPr>
              <w:fldChar w:fldCharType="begin"/>
            </w:r>
            <w:r>
              <w:rPr>
                <w:noProof/>
                <w:webHidden/>
              </w:rPr>
              <w:instrText xml:space="preserve"> PAGEREF _Toc225332567 \h </w:instrText>
            </w:r>
            <w:r>
              <w:rPr>
                <w:noProof/>
                <w:webHidden/>
              </w:rPr>
            </w:r>
            <w:r>
              <w:rPr>
                <w:noProof/>
                <w:webHidden/>
              </w:rPr>
              <w:fldChar w:fldCharType="separate"/>
            </w:r>
            <w:r>
              <w:rPr>
                <w:noProof/>
                <w:webHidden/>
              </w:rPr>
              <w:t>5</w:t>
            </w:r>
            <w:r>
              <w:rPr>
                <w:noProof/>
                <w:webHidden/>
              </w:rPr>
              <w:fldChar w:fldCharType="end"/>
            </w:r>
          </w:hyperlink>
        </w:p>
        <w:p w14:paraId="4FCB2285" w14:textId="15894D7F" w:rsidR="00F93664" w:rsidRDefault="00F93664">
          <w:pPr>
            <w:pStyle w:val="TOC1"/>
            <w:tabs>
              <w:tab w:val="right" w:leader="dot" w:pos="9016"/>
            </w:tabs>
            <w:rPr>
              <w:noProof/>
              <w:kern w:val="2"/>
              <w:lang w:eastAsia="en-GB"/>
              <w14:ligatures w14:val="standardContextual"/>
            </w:rPr>
          </w:pPr>
          <w:hyperlink w:anchor="_Toc225332568" w:history="1">
            <w:r w:rsidRPr="00F60355">
              <w:rPr>
                <w:rStyle w:val="Hyperlink"/>
                <w:rFonts w:eastAsia="Aptos"/>
                <w:b/>
                <w:bCs/>
                <w:noProof/>
              </w:rPr>
              <w:t>Prevention Method</w:t>
            </w:r>
            <w:r>
              <w:rPr>
                <w:noProof/>
                <w:webHidden/>
              </w:rPr>
              <w:tab/>
            </w:r>
            <w:r>
              <w:rPr>
                <w:noProof/>
                <w:webHidden/>
              </w:rPr>
              <w:fldChar w:fldCharType="begin"/>
            </w:r>
            <w:r>
              <w:rPr>
                <w:noProof/>
                <w:webHidden/>
              </w:rPr>
              <w:instrText xml:space="preserve"> PAGEREF _Toc225332568 \h </w:instrText>
            </w:r>
            <w:r>
              <w:rPr>
                <w:noProof/>
                <w:webHidden/>
              </w:rPr>
            </w:r>
            <w:r>
              <w:rPr>
                <w:noProof/>
                <w:webHidden/>
              </w:rPr>
              <w:fldChar w:fldCharType="separate"/>
            </w:r>
            <w:r>
              <w:rPr>
                <w:noProof/>
                <w:webHidden/>
              </w:rPr>
              <w:t>5</w:t>
            </w:r>
            <w:r>
              <w:rPr>
                <w:noProof/>
                <w:webHidden/>
              </w:rPr>
              <w:fldChar w:fldCharType="end"/>
            </w:r>
          </w:hyperlink>
        </w:p>
        <w:p w14:paraId="3EF83663" w14:textId="66799C9B" w:rsidR="00F93664" w:rsidRDefault="00F93664">
          <w:pPr>
            <w:pStyle w:val="TOC1"/>
            <w:tabs>
              <w:tab w:val="right" w:leader="dot" w:pos="9016"/>
            </w:tabs>
            <w:rPr>
              <w:noProof/>
              <w:kern w:val="2"/>
              <w:lang w:eastAsia="en-GB"/>
              <w14:ligatures w14:val="standardContextual"/>
            </w:rPr>
          </w:pPr>
          <w:hyperlink w:anchor="_Toc225332569" w:history="1">
            <w:r w:rsidRPr="00F60355">
              <w:rPr>
                <w:rStyle w:val="Hyperlink"/>
                <w:rFonts w:eastAsia="Aptos"/>
                <w:b/>
                <w:bCs/>
                <w:noProof/>
              </w:rPr>
              <w:t>Conclusion</w:t>
            </w:r>
            <w:r>
              <w:rPr>
                <w:noProof/>
                <w:webHidden/>
              </w:rPr>
              <w:tab/>
            </w:r>
            <w:r>
              <w:rPr>
                <w:noProof/>
                <w:webHidden/>
              </w:rPr>
              <w:fldChar w:fldCharType="begin"/>
            </w:r>
            <w:r>
              <w:rPr>
                <w:noProof/>
                <w:webHidden/>
              </w:rPr>
              <w:instrText xml:space="preserve"> PAGEREF _Toc225332569 \h </w:instrText>
            </w:r>
            <w:r>
              <w:rPr>
                <w:noProof/>
                <w:webHidden/>
              </w:rPr>
            </w:r>
            <w:r>
              <w:rPr>
                <w:noProof/>
                <w:webHidden/>
              </w:rPr>
              <w:fldChar w:fldCharType="separate"/>
            </w:r>
            <w:r>
              <w:rPr>
                <w:noProof/>
                <w:webHidden/>
              </w:rPr>
              <w:t>6</w:t>
            </w:r>
            <w:r>
              <w:rPr>
                <w:noProof/>
                <w:webHidden/>
              </w:rPr>
              <w:fldChar w:fldCharType="end"/>
            </w:r>
          </w:hyperlink>
        </w:p>
        <w:p w14:paraId="534B4749" w14:textId="7476DBD8" w:rsidR="00F93664" w:rsidRDefault="00F93664">
          <w:pPr>
            <w:pStyle w:val="TOC1"/>
            <w:tabs>
              <w:tab w:val="right" w:leader="dot" w:pos="9016"/>
            </w:tabs>
            <w:rPr>
              <w:noProof/>
              <w:kern w:val="2"/>
              <w:lang w:eastAsia="en-GB"/>
              <w14:ligatures w14:val="standardContextual"/>
            </w:rPr>
          </w:pPr>
          <w:hyperlink w:anchor="_Toc225332570" w:history="1">
            <w:r w:rsidRPr="00F60355">
              <w:rPr>
                <w:rStyle w:val="Hyperlink"/>
                <w:b/>
                <w:bCs/>
                <w:noProof/>
              </w:rPr>
              <w:t>References</w:t>
            </w:r>
            <w:r>
              <w:rPr>
                <w:noProof/>
                <w:webHidden/>
              </w:rPr>
              <w:tab/>
            </w:r>
            <w:r>
              <w:rPr>
                <w:noProof/>
                <w:webHidden/>
              </w:rPr>
              <w:fldChar w:fldCharType="begin"/>
            </w:r>
            <w:r>
              <w:rPr>
                <w:noProof/>
                <w:webHidden/>
              </w:rPr>
              <w:instrText xml:space="preserve"> PAGEREF _Toc225332570 \h </w:instrText>
            </w:r>
            <w:r>
              <w:rPr>
                <w:noProof/>
                <w:webHidden/>
              </w:rPr>
            </w:r>
            <w:r>
              <w:rPr>
                <w:noProof/>
                <w:webHidden/>
              </w:rPr>
              <w:fldChar w:fldCharType="separate"/>
            </w:r>
            <w:r>
              <w:rPr>
                <w:noProof/>
                <w:webHidden/>
              </w:rPr>
              <w:t>6</w:t>
            </w:r>
            <w:r>
              <w:rPr>
                <w:noProof/>
                <w:webHidden/>
              </w:rPr>
              <w:fldChar w:fldCharType="end"/>
            </w:r>
          </w:hyperlink>
        </w:p>
        <w:p w14:paraId="09FA94C3" w14:textId="4A94284E" w:rsidR="00F93664" w:rsidRDefault="00F93664">
          <w:pPr>
            <w:pStyle w:val="TOC1"/>
            <w:tabs>
              <w:tab w:val="right" w:leader="dot" w:pos="9016"/>
            </w:tabs>
            <w:rPr>
              <w:noProof/>
              <w:kern w:val="2"/>
              <w:lang w:eastAsia="en-GB"/>
              <w14:ligatures w14:val="standardContextual"/>
            </w:rPr>
          </w:pPr>
          <w:hyperlink w:anchor="_Toc225332571" w:history="1">
            <w:r w:rsidRPr="00F60355">
              <w:rPr>
                <w:rStyle w:val="Hyperlink"/>
                <w:rFonts w:eastAsia="Aptos"/>
                <w:b/>
                <w:bCs/>
                <w:noProof/>
              </w:rPr>
              <w:t>Sieve Analysis</w:t>
            </w:r>
            <w:r>
              <w:rPr>
                <w:noProof/>
                <w:webHidden/>
              </w:rPr>
              <w:tab/>
            </w:r>
            <w:r>
              <w:rPr>
                <w:noProof/>
                <w:webHidden/>
              </w:rPr>
              <w:fldChar w:fldCharType="begin"/>
            </w:r>
            <w:r>
              <w:rPr>
                <w:noProof/>
                <w:webHidden/>
              </w:rPr>
              <w:instrText xml:space="preserve"> PAGEREF _Toc225332571 \h </w:instrText>
            </w:r>
            <w:r>
              <w:rPr>
                <w:noProof/>
                <w:webHidden/>
              </w:rPr>
            </w:r>
            <w:r>
              <w:rPr>
                <w:noProof/>
                <w:webHidden/>
              </w:rPr>
              <w:fldChar w:fldCharType="separate"/>
            </w:r>
            <w:r>
              <w:rPr>
                <w:noProof/>
                <w:webHidden/>
              </w:rPr>
              <w:t>7</w:t>
            </w:r>
            <w:r>
              <w:rPr>
                <w:noProof/>
                <w:webHidden/>
              </w:rPr>
              <w:fldChar w:fldCharType="end"/>
            </w:r>
          </w:hyperlink>
        </w:p>
        <w:p w14:paraId="6D29BD20" w14:textId="60942BAA" w:rsidR="00F93664" w:rsidRDefault="00F93664">
          <w:pPr>
            <w:pStyle w:val="TOC1"/>
            <w:tabs>
              <w:tab w:val="right" w:leader="dot" w:pos="9016"/>
            </w:tabs>
            <w:rPr>
              <w:noProof/>
              <w:kern w:val="2"/>
              <w:lang w:eastAsia="en-GB"/>
              <w14:ligatures w14:val="standardContextual"/>
            </w:rPr>
          </w:pPr>
          <w:hyperlink w:anchor="_Toc225332572" w:history="1">
            <w:r w:rsidRPr="00F60355">
              <w:rPr>
                <w:rStyle w:val="Hyperlink"/>
                <w:b/>
                <w:bCs/>
                <w:noProof/>
              </w:rPr>
              <w:t>Texture Analysis Graph</w:t>
            </w:r>
            <w:r>
              <w:rPr>
                <w:noProof/>
                <w:webHidden/>
              </w:rPr>
              <w:tab/>
            </w:r>
            <w:r>
              <w:rPr>
                <w:noProof/>
                <w:webHidden/>
              </w:rPr>
              <w:fldChar w:fldCharType="begin"/>
            </w:r>
            <w:r>
              <w:rPr>
                <w:noProof/>
                <w:webHidden/>
              </w:rPr>
              <w:instrText xml:space="preserve"> PAGEREF _Toc225332572 \h </w:instrText>
            </w:r>
            <w:r>
              <w:rPr>
                <w:noProof/>
                <w:webHidden/>
              </w:rPr>
            </w:r>
            <w:r>
              <w:rPr>
                <w:noProof/>
                <w:webHidden/>
              </w:rPr>
              <w:fldChar w:fldCharType="separate"/>
            </w:r>
            <w:r>
              <w:rPr>
                <w:noProof/>
                <w:webHidden/>
              </w:rPr>
              <w:t>7</w:t>
            </w:r>
            <w:r>
              <w:rPr>
                <w:noProof/>
                <w:webHidden/>
              </w:rPr>
              <w:fldChar w:fldCharType="end"/>
            </w:r>
          </w:hyperlink>
        </w:p>
        <w:p w14:paraId="47893571" w14:textId="75496EFB" w:rsidR="000E1391" w:rsidRDefault="000E1391">
          <w:r w:rsidRPr="000E1391">
            <w:rPr>
              <w:b/>
              <w:bCs/>
              <w:sz w:val="28"/>
              <w:szCs w:val="28"/>
            </w:rPr>
            <w:fldChar w:fldCharType="end"/>
          </w:r>
        </w:p>
      </w:sdtContent>
    </w:sdt>
    <w:p w14:paraId="438A638F" w14:textId="77777777" w:rsidR="00F82404" w:rsidRDefault="00F82404" w:rsidP="6727EFA8">
      <w:pPr>
        <w:rPr>
          <w:b/>
          <w:bCs/>
          <w:sz w:val="28"/>
          <w:szCs w:val="28"/>
          <w:u w:val="single"/>
        </w:rPr>
      </w:pPr>
    </w:p>
    <w:p w14:paraId="1CD09E17" w14:textId="77777777" w:rsidR="00F82404" w:rsidRDefault="00F82404" w:rsidP="6727EFA8">
      <w:pPr>
        <w:rPr>
          <w:b/>
          <w:bCs/>
          <w:sz w:val="28"/>
          <w:szCs w:val="28"/>
          <w:u w:val="single"/>
        </w:rPr>
      </w:pPr>
    </w:p>
    <w:p w14:paraId="60D9C3EC" w14:textId="77777777" w:rsidR="00F82404" w:rsidRDefault="00F82404" w:rsidP="6727EFA8">
      <w:pPr>
        <w:rPr>
          <w:b/>
          <w:bCs/>
          <w:sz w:val="28"/>
          <w:szCs w:val="28"/>
          <w:u w:val="single"/>
        </w:rPr>
      </w:pPr>
    </w:p>
    <w:p w14:paraId="72DE56C2" w14:textId="77777777" w:rsidR="00F82404" w:rsidRDefault="00F82404" w:rsidP="6727EFA8">
      <w:pPr>
        <w:rPr>
          <w:b/>
          <w:bCs/>
          <w:sz w:val="28"/>
          <w:szCs w:val="28"/>
          <w:u w:val="single"/>
        </w:rPr>
      </w:pPr>
    </w:p>
    <w:p w14:paraId="36FA42AB" w14:textId="77777777" w:rsidR="00F82404" w:rsidRDefault="00F82404" w:rsidP="6727EFA8">
      <w:pPr>
        <w:rPr>
          <w:b/>
          <w:bCs/>
          <w:sz w:val="28"/>
          <w:szCs w:val="28"/>
          <w:u w:val="single"/>
        </w:rPr>
      </w:pPr>
    </w:p>
    <w:p w14:paraId="56CCF365" w14:textId="77777777" w:rsidR="00F82404" w:rsidRDefault="00F82404" w:rsidP="6727EFA8">
      <w:pPr>
        <w:rPr>
          <w:b/>
          <w:bCs/>
          <w:sz w:val="28"/>
          <w:szCs w:val="28"/>
          <w:u w:val="single"/>
        </w:rPr>
      </w:pPr>
    </w:p>
    <w:p w14:paraId="612A9160" w14:textId="77777777" w:rsidR="00F82404" w:rsidRDefault="00F82404" w:rsidP="6727EFA8">
      <w:pPr>
        <w:rPr>
          <w:b/>
          <w:bCs/>
          <w:sz w:val="28"/>
          <w:szCs w:val="28"/>
          <w:u w:val="single"/>
        </w:rPr>
      </w:pPr>
    </w:p>
    <w:p w14:paraId="6822A3FC" w14:textId="77777777" w:rsidR="00F82404" w:rsidRDefault="00F82404" w:rsidP="6727EFA8">
      <w:pPr>
        <w:rPr>
          <w:b/>
          <w:bCs/>
          <w:sz w:val="28"/>
          <w:szCs w:val="28"/>
          <w:u w:val="single"/>
        </w:rPr>
      </w:pPr>
    </w:p>
    <w:p w14:paraId="72E8450A" w14:textId="77777777" w:rsidR="00F82404" w:rsidRDefault="00F82404" w:rsidP="6727EFA8">
      <w:pPr>
        <w:rPr>
          <w:b/>
          <w:bCs/>
          <w:sz w:val="28"/>
          <w:szCs w:val="28"/>
          <w:u w:val="single"/>
        </w:rPr>
      </w:pPr>
    </w:p>
    <w:p w14:paraId="41C8B3E0" w14:textId="77777777" w:rsidR="00F82404" w:rsidRDefault="00F82404" w:rsidP="6727EFA8">
      <w:pPr>
        <w:rPr>
          <w:b/>
          <w:bCs/>
          <w:sz w:val="28"/>
          <w:szCs w:val="28"/>
          <w:u w:val="single"/>
        </w:rPr>
      </w:pPr>
    </w:p>
    <w:p w14:paraId="3E479CE3" w14:textId="77777777" w:rsidR="00F82404" w:rsidRDefault="00F82404" w:rsidP="6727EFA8">
      <w:pPr>
        <w:rPr>
          <w:b/>
          <w:bCs/>
          <w:sz w:val="28"/>
          <w:szCs w:val="28"/>
          <w:u w:val="single"/>
        </w:rPr>
      </w:pPr>
    </w:p>
    <w:p w14:paraId="1698999C" w14:textId="77777777" w:rsidR="00F82404" w:rsidRDefault="00F82404" w:rsidP="6727EFA8">
      <w:pPr>
        <w:rPr>
          <w:b/>
          <w:bCs/>
          <w:sz w:val="28"/>
          <w:szCs w:val="28"/>
          <w:u w:val="single"/>
        </w:rPr>
      </w:pPr>
    </w:p>
    <w:p w14:paraId="5F808D43" w14:textId="77777777" w:rsidR="00F82404" w:rsidRDefault="00F82404" w:rsidP="6727EFA8">
      <w:pPr>
        <w:rPr>
          <w:b/>
          <w:bCs/>
          <w:sz w:val="28"/>
          <w:szCs w:val="28"/>
          <w:u w:val="single"/>
        </w:rPr>
      </w:pPr>
    </w:p>
    <w:p w14:paraId="6F1081B5" w14:textId="77777777" w:rsidR="00F82404" w:rsidRDefault="00F82404" w:rsidP="6727EFA8">
      <w:pPr>
        <w:rPr>
          <w:b/>
          <w:bCs/>
          <w:sz w:val="28"/>
          <w:szCs w:val="28"/>
          <w:u w:val="single"/>
        </w:rPr>
      </w:pPr>
    </w:p>
    <w:p w14:paraId="1D28657C" w14:textId="77777777" w:rsidR="00F82404" w:rsidRDefault="00F82404" w:rsidP="6727EFA8">
      <w:pPr>
        <w:rPr>
          <w:b/>
          <w:bCs/>
          <w:sz w:val="28"/>
          <w:szCs w:val="28"/>
          <w:u w:val="single"/>
        </w:rPr>
      </w:pPr>
    </w:p>
    <w:p w14:paraId="5DDDC974" w14:textId="1B01550C" w:rsidR="3765300A" w:rsidRPr="00F82404" w:rsidRDefault="6D345FC1" w:rsidP="00F82404">
      <w:pPr>
        <w:pStyle w:val="Heading1"/>
        <w:rPr>
          <w:b/>
          <w:bCs/>
          <w:color w:val="auto"/>
          <w:u w:val="single"/>
        </w:rPr>
      </w:pPr>
      <w:bookmarkStart w:id="0" w:name="_Toc225332564"/>
      <w:r w:rsidRPr="00F82404">
        <w:rPr>
          <w:b/>
          <w:bCs/>
          <w:color w:val="auto"/>
          <w:u w:val="single"/>
        </w:rPr>
        <w:lastRenderedPageBreak/>
        <w:t>Introduction</w:t>
      </w:r>
      <w:bookmarkEnd w:id="0"/>
    </w:p>
    <w:p w14:paraId="70E58F19" w14:textId="036B9171" w:rsidR="18A66882" w:rsidRDefault="4535711C" w:rsidP="55258921">
      <w:pPr>
        <w:rPr>
          <w:sz w:val="22"/>
          <w:szCs w:val="22"/>
        </w:rPr>
      </w:pPr>
      <w:r w:rsidRPr="02EEC7B0">
        <w:rPr>
          <w:sz w:val="22"/>
          <w:szCs w:val="22"/>
        </w:rPr>
        <w:t xml:space="preserve">The structure of the reliability, durability, and adaptability of concrete-framed buildings make them popular for modern construction. </w:t>
      </w:r>
      <w:r w:rsidR="3DEF282C" w:rsidRPr="02EEC7B0">
        <w:rPr>
          <w:sz w:val="22"/>
          <w:szCs w:val="22"/>
        </w:rPr>
        <w:t>A</w:t>
      </w:r>
      <w:r w:rsidRPr="02EEC7B0">
        <w:rPr>
          <w:sz w:val="22"/>
          <w:szCs w:val="22"/>
        </w:rPr>
        <w:t xml:space="preserve"> concrete frame is constructed from slabs, beams and columns made of reinforced concrete that act together to safely transfer the weight of the structure to the foundation.</w:t>
      </w:r>
      <w:r w:rsidR="7269A937" w:rsidRPr="02EEC7B0">
        <w:rPr>
          <w:sz w:val="22"/>
          <w:szCs w:val="22"/>
        </w:rPr>
        <w:t xml:space="preserve"> ‘Engineers constructed the Willis Building from a grid of concrete pillar</w:t>
      </w:r>
      <w:r w:rsidR="66D60392" w:rsidRPr="02EEC7B0">
        <w:rPr>
          <w:sz w:val="22"/>
          <w:szCs w:val="22"/>
        </w:rPr>
        <w:t xml:space="preserve">s, </w:t>
      </w:r>
      <w:r w:rsidR="7269A937" w:rsidRPr="02EEC7B0">
        <w:rPr>
          <w:sz w:val="22"/>
          <w:szCs w:val="22"/>
        </w:rPr>
        <w:t xml:space="preserve">supporting cantilevered concrete floors’ </w:t>
      </w:r>
      <w:r w:rsidR="7269A937" w:rsidRPr="02EEC7B0">
        <w:rPr>
          <w:b/>
          <w:bCs/>
          <w:sz w:val="22"/>
          <w:szCs w:val="22"/>
        </w:rPr>
        <w:t>(1</w:t>
      </w:r>
      <w:r w:rsidR="6E502FE9" w:rsidRPr="02EEC7B0">
        <w:rPr>
          <w:b/>
          <w:bCs/>
          <w:sz w:val="22"/>
          <w:szCs w:val="22"/>
        </w:rPr>
        <w:t xml:space="preserve">, </w:t>
      </w:r>
      <w:r w:rsidR="6E502FE9" w:rsidRPr="02EEC7B0">
        <w:rPr>
          <w:rFonts w:ascii="Aptos" w:eastAsia="Aptos" w:hAnsi="Aptos" w:cs="Aptos"/>
          <w:b/>
          <w:bCs/>
          <w:sz w:val="22"/>
          <w:szCs w:val="22"/>
        </w:rPr>
        <w:t>“How the work was done”, paragraph 1 line 1</w:t>
      </w:r>
      <w:r w:rsidR="7269A937" w:rsidRPr="02EEC7B0">
        <w:rPr>
          <w:b/>
          <w:bCs/>
          <w:sz w:val="22"/>
          <w:szCs w:val="22"/>
        </w:rPr>
        <w:t>)</w:t>
      </w:r>
      <w:r w:rsidR="1B81C096" w:rsidRPr="02EEC7B0">
        <w:rPr>
          <w:sz w:val="22"/>
          <w:szCs w:val="22"/>
        </w:rPr>
        <w:t xml:space="preserve">. </w:t>
      </w:r>
    </w:p>
    <w:p w14:paraId="4108D6FF" w14:textId="31BA6117" w:rsidR="355660F6" w:rsidRDefault="28DCF9B7" w:rsidP="02EEC7B0">
      <w:pPr>
        <w:rPr>
          <w:sz w:val="22"/>
          <w:szCs w:val="22"/>
        </w:rPr>
      </w:pPr>
      <w:r w:rsidRPr="02EEC7B0">
        <w:rPr>
          <w:sz w:val="22"/>
          <w:szCs w:val="22"/>
        </w:rPr>
        <w:t xml:space="preserve">Since steel reinforcement strengthens the material's capacity to withstand pressure while concrete takes compressive strain, reinforced concrete has become particularly useful. </w:t>
      </w:r>
      <w:r w:rsidR="6D607C9B" w:rsidRPr="02EEC7B0">
        <w:rPr>
          <w:rFonts w:ascii="Aptos" w:eastAsia="Aptos" w:hAnsi="Aptos" w:cs="Aptos"/>
          <w:sz w:val="22"/>
          <w:szCs w:val="22"/>
        </w:rPr>
        <w:t>‘The concrete is reinforced with steel cable, allowing the structure to stretch in response to forces such as wind</w:t>
      </w:r>
      <w:r w:rsidR="09B7968A" w:rsidRPr="02EEC7B0">
        <w:rPr>
          <w:rFonts w:ascii="Aptos" w:eastAsia="Aptos" w:hAnsi="Aptos" w:cs="Aptos"/>
          <w:sz w:val="22"/>
          <w:szCs w:val="22"/>
        </w:rPr>
        <w:t>’ (</w:t>
      </w:r>
      <w:r w:rsidR="09B7968A" w:rsidRPr="02EEC7B0">
        <w:rPr>
          <w:rFonts w:ascii="Aptos" w:eastAsia="Aptos" w:hAnsi="Aptos" w:cs="Aptos"/>
          <w:b/>
          <w:bCs/>
          <w:sz w:val="22"/>
          <w:szCs w:val="22"/>
        </w:rPr>
        <w:t>1, “How the tower was built”, paragraph 2 line 1)</w:t>
      </w:r>
      <w:r w:rsidR="6D607C9B" w:rsidRPr="02EEC7B0">
        <w:rPr>
          <w:rFonts w:ascii="Aptos" w:eastAsia="Aptos" w:hAnsi="Aptos" w:cs="Aptos"/>
          <w:b/>
          <w:bCs/>
          <w:sz w:val="22"/>
          <w:szCs w:val="22"/>
        </w:rPr>
        <w:t>.</w:t>
      </w:r>
      <w:r w:rsidR="39F745AF" w:rsidRPr="02EEC7B0">
        <w:rPr>
          <w:sz w:val="22"/>
          <w:szCs w:val="22"/>
        </w:rPr>
        <w:t xml:space="preserve"> </w:t>
      </w:r>
    </w:p>
    <w:p w14:paraId="79DAAFF7" w14:textId="6FCA01A4" w:rsidR="355660F6" w:rsidRDefault="39F745AF" w:rsidP="55258921">
      <w:pPr>
        <w:rPr>
          <w:sz w:val="22"/>
          <w:szCs w:val="22"/>
        </w:rPr>
      </w:pPr>
      <w:r w:rsidRPr="02EEC7B0">
        <w:rPr>
          <w:sz w:val="22"/>
          <w:szCs w:val="22"/>
        </w:rPr>
        <w:t>However</w:t>
      </w:r>
      <w:r w:rsidR="7D78DC10" w:rsidRPr="02EEC7B0">
        <w:rPr>
          <w:sz w:val="22"/>
          <w:szCs w:val="22"/>
        </w:rPr>
        <w:t>,</w:t>
      </w:r>
      <w:r w:rsidR="1A8A5DA4" w:rsidRPr="02EEC7B0">
        <w:rPr>
          <w:sz w:val="22"/>
          <w:szCs w:val="22"/>
        </w:rPr>
        <w:t xml:space="preserve"> there are also environmental issues with concrete's common usage. ‘The production of concrete accounts for 8% of global carbon dioxide emissions’ </w:t>
      </w:r>
      <w:r w:rsidR="1A8A5DA4" w:rsidRPr="02EEC7B0">
        <w:rPr>
          <w:b/>
          <w:bCs/>
          <w:sz w:val="22"/>
          <w:szCs w:val="22"/>
        </w:rPr>
        <w:t>(</w:t>
      </w:r>
      <w:r w:rsidR="4B79C689" w:rsidRPr="02EEC7B0">
        <w:rPr>
          <w:b/>
          <w:bCs/>
          <w:sz w:val="22"/>
          <w:szCs w:val="22"/>
        </w:rPr>
        <w:t>2</w:t>
      </w:r>
      <w:r w:rsidR="1A8A5DA4" w:rsidRPr="02EEC7B0">
        <w:rPr>
          <w:b/>
          <w:bCs/>
          <w:sz w:val="22"/>
          <w:szCs w:val="22"/>
        </w:rPr>
        <w:t xml:space="preserve">, </w:t>
      </w:r>
      <w:r w:rsidR="5FDF6E3B" w:rsidRPr="02EEC7B0">
        <w:rPr>
          <w:rFonts w:ascii="Aptos" w:eastAsia="Aptos" w:hAnsi="Aptos" w:cs="Aptos"/>
          <w:b/>
          <w:bCs/>
          <w:sz w:val="22"/>
          <w:szCs w:val="22"/>
        </w:rPr>
        <w:t>Paragraph 2 line 1</w:t>
      </w:r>
      <w:r w:rsidR="029D3D45" w:rsidRPr="02EEC7B0">
        <w:rPr>
          <w:rFonts w:ascii="Aptos" w:eastAsia="Aptos" w:hAnsi="Aptos" w:cs="Aptos"/>
          <w:b/>
          <w:bCs/>
          <w:sz w:val="22"/>
          <w:szCs w:val="22"/>
        </w:rPr>
        <w:t xml:space="preserve">). </w:t>
      </w:r>
      <w:r w:rsidR="029D3D45" w:rsidRPr="02EEC7B0">
        <w:rPr>
          <w:rFonts w:ascii="Aptos" w:eastAsia="Aptos" w:hAnsi="Aptos" w:cs="Aptos"/>
          <w:sz w:val="22"/>
          <w:szCs w:val="22"/>
        </w:rPr>
        <w:t>The</w:t>
      </w:r>
      <w:r w:rsidR="1A8A5DA4" w:rsidRPr="02EEC7B0">
        <w:rPr>
          <w:sz w:val="22"/>
          <w:szCs w:val="22"/>
        </w:rPr>
        <w:t xml:space="preserve"> design, construction process, and concrete's performance to serve as framing material are all going to be considered in this report's analysis of a particular concrete-framed building.</w:t>
      </w:r>
    </w:p>
    <w:p w14:paraId="195E7112" w14:textId="1D1579E0" w:rsidR="3765300A" w:rsidRPr="00F82404" w:rsidRDefault="3765300A" w:rsidP="00F82404">
      <w:pPr>
        <w:pStyle w:val="Heading1"/>
        <w:rPr>
          <w:b/>
          <w:bCs/>
          <w:color w:val="auto"/>
          <w:u w:val="single"/>
        </w:rPr>
      </w:pPr>
      <w:bookmarkStart w:id="1" w:name="_Toc225332565"/>
      <w:r w:rsidRPr="00F82404">
        <w:rPr>
          <w:b/>
          <w:bCs/>
          <w:color w:val="auto"/>
          <w:u w:val="single"/>
        </w:rPr>
        <w:t>Selected Concrete Framed Building</w:t>
      </w:r>
      <w:bookmarkEnd w:id="1"/>
    </w:p>
    <w:p w14:paraId="5083563D" w14:textId="2AA751D6" w:rsidR="2C8DC1AB" w:rsidRDefault="5B4292D4" w:rsidP="55258921">
      <w:pPr>
        <w:rPr>
          <w:u w:val="single"/>
        </w:rPr>
      </w:pPr>
      <w:r w:rsidRPr="55258921">
        <w:rPr>
          <w:u w:val="single"/>
        </w:rPr>
        <w:t xml:space="preserve">Description of the </w:t>
      </w:r>
      <w:r w:rsidR="1B694F60" w:rsidRPr="55258921">
        <w:rPr>
          <w:u w:val="single"/>
        </w:rPr>
        <w:t xml:space="preserve">Willis </w:t>
      </w:r>
      <w:r w:rsidRPr="55258921">
        <w:rPr>
          <w:u w:val="single"/>
        </w:rPr>
        <w:t>Building</w:t>
      </w:r>
    </w:p>
    <w:p w14:paraId="775ABD35" w14:textId="0CACC42F" w:rsidR="776B335E" w:rsidRDefault="665E22A8" w:rsidP="02EEC7B0">
      <w:pPr>
        <w:rPr>
          <w:sz w:val="22"/>
          <w:szCs w:val="22"/>
        </w:rPr>
      </w:pPr>
      <w:r w:rsidRPr="02EEC7B0">
        <w:rPr>
          <w:sz w:val="22"/>
          <w:szCs w:val="22"/>
        </w:rPr>
        <w:t xml:space="preserve">In London's financial area, at 51 Lime Street, is a large commercial office complex called the Willis Building. It was constructed as the UK offices for the insurance company Willis Group and was created by the British construction firm Foster &amp; Partners. </w:t>
      </w:r>
      <w:r w:rsidRPr="02EEC7B0">
        <w:rPr>
          <w:rFonts w:ascii="Aptos" w:eastAsia="Aptos" w:hAnsi="Aptos" w:cs="Aptos"/>
          <w:sz w:val="22"/>
          <w:szCs w:val="22"/>
        </w:rPr>
        <w:t>‘The Willis Building is a commercial skyscraper in London, located on Lime Street in the City of London financial district</w:t>
      </w:r>
      <w:r w:rsidR="00F70543" w:rsidRPr="02EEC7B0">
        <w:rPr>
          <w:rFonts w:ascii="Aptos" w:eastAsia="Aptos" w:hAnsi="Aptos" w:cs="Aptos"/>
          <w:sz w:val="22"/>
          <w:szCs w:val="22"/>
        </w:rPr>
        <w:t>’</w:t>
      </w:r>
      <w:r w:rsidR="00F70543" w:rsidRPr="02EEC7B0">
        <w:rPr>
          <w:rFonts w:ascii="Aptos" w:eastAsia="Aptos" w:hAnsi="Aptos" w:cs="Aptos"/>
          <w:b/>
          <w:bCs/>
          <w:sz w:val="22"/>
          <w:szCs w:val="22"/>
        </w:rPr>
        <w:t xml:space="preserve"> (</w:t>
      </w:r>
      <w:r w:rsidRPr="02EEC7B0">
        <w:rPr>
          <w:rFonts w:ascii="Aptos" w:eastAsia="Aptos" w:hAnsi="Aptos" w:cs="Aptos"/>
          <w:b/>
          <w:bCs/>
          <w:sz w:val="22"/>
          <w:szCs w:val="22"/>
        </w:rPr>
        <w:t xml:space="preserve">3, </w:t>
      </w:r>
      <w:r w:rsidR="6778C89D" w:rsidRPr="02EEC7B0">
        <w:rPr>
          <w:rFonts w:ascii="Aptos" w:eastAsia="Aptos" w:hAnsi="Aptos" w:cs="Aptos"/>
          <w:b/>
          <w:bCs/>
          <w:sz w:val="22"/>
          <w:szCs w:val="22"/>
        </w:rPr>
        <w:t>Paragraph 1 line 1)</w:t>
      </w:r>
      <w:r w:rsidRPr="02EEC7B0">
        <w:rPr>
          <w:rFonts w:ascii="Aptos" w:eastAsia="Aptos" w:hAnsi="Aptos" w:cs="Aptos"/>
          <w:b/>
          <w:bCs/>
          <w:sz w:val="22"/>
          <w:szCs w:val="22"/>
        </w:rPr>
        <w:t xml:space="preserve"> </w:t>
      </w:r>
      <w:r w:rsidRPr="02EEC7B0">
        <w:rPr>
          <w:sz w:val="22"/>
          <w:szCs w:val="22"/>
        </w:rPr>
        <w:t>The structure is an outstanding feature in the city skyline.</w:t>
      </w:r>
      <w:r w:rsidR="34CBBE9F" w:rsidRPr="02EEC7B0">
        <w:rPr>
          <w:rFonts w:ascii="Aptos" w:eastAsia="Aptos" w:hAnsi="Aptos" w:cs="Aptos"/>
          <w:sz w:val="22"/>
          <w:szCs w:val="22"/>
        </w:rPr>
        <w:t xml:space="preserve"> ‘The building was designed by Sir Norman Foster and is 125 metres tall with </w:t>
      </w:r>
      <w:proofErr w:type="gramStart"/>
      <w:r w:rsidR="34CBBE9F" w:rsidRPr="02EEC7B0">
        <w:rPr>
          <w:rFonts w:ascii="Aptos" w:eastAsia="Aptos" w:hAnsi="Aptos" w:cs="Aptos"/>
          <w:sz w:val="22"/>
          <w:szCs w:val="22"/>
        </w:rPr>
        <w:t>26</w:t>
      </w:r>
      <w:proofErr w:type="gramEnd"/>
      <w:r w:rsidR="34CBBE9F" w:rsidRPr="02EEC7B0">
        <w:rPr>
          <w:rFonts w:ascii="Aptos" w:eastAsia="Aptos" w:hAnsi="Aptos" w:cs="Aptos"/>
          <w:sz w:val="22"/>
          <w:szCs w:val="22"/>
        </w:rPr>
        <w:t xml:space="preserve"> storeys’ </w:t>
      </w:r>
      <w:r w:rsidR="34CBBE9F" w:rsidRPr="02EEC7B0">
        <w:rPr>
          <w:rFonts w:ascii="Aptos" w:eastAsia="Aptos" w:hAnsi="Aptos" w:cs="Aptos"/>
          <w:b/>
          <w:bCs/>
          <w:sz w:val="22"/>
          <w:szCs w:val="22"/>
        </w:rPr>
        <w:t>(3, Paragraph 2 line 2).</w:t>
      </w:r>
      <w:r w:rsidR="0E4BDE23" w:rsidRPr="02EEC7B0">
        <w:rPr>
          <w:rFonts w:ascii="Aptos" w:eastAsia="Aptos" w:hAnsi="Aptos" w:cs="Aptos"/>
          <w:b/>
          <w:bCs/>
          <w:sz w:val="22"/>
          <w:szCs w:val="22"/>
        </w:rPr>
        <w:t xml:space="preserve"> </w:t>
      </w:r>
    </w:p>
    <w:p w14:paraId="09F15754" w14:textId="18D5F5CD" w:rsidR="001B50E9" w:rsidRDefault="7CD41C0A" w:rsidP="02EEC7B0">
      <w:pPr>
        <w:rPr>
          <w:rFonts w:ascii="Aptos" w:eastAsia="Aptos" w:hAnsi="Aptos" w:cs="Aptos"/>
          <w:sz w:val="22"/>
          <w:szCs w:val="22"/>
        </w:rPr>
      </w:pPr>
      <w:r w:rsidRPr="02EEC7B0">
        <w:rPr>
          <w:rFonts w:ascii="Aptos" w:eastAsia="Aptos" w:hAnsi="Aptos" w:cs="Aptos"/>
          <w:sz w:val="22"/>
          <w:szCs w:val="22"/>
        </w:rPr>
        <w:t>The complex was built from 2004</w:t>
      </w:r>
      <w:r w:rsidR="06198FCD" w:rsidRPr="02EEC7B0">
        <w:rPr>
          <w:rFonts w:ascii="Aptos" w:eastAsia="Aptos" w:hAnsi="Aptos" w:cs="Aptos"/>
          <w:sz w:val="22"/>
          <w:szCs w:val="22"/>
        </w:rPr>
        <w:t xml:space="preserve"> to</w:t>
      </w:r>
      <w:r w:rsidRPr="02EEC7B0">
        <w:rPr>
          <w:rFonts w:ascii="Aptos" w:eastAsia="Aptos" w:hAnsi="Aptos" w:cs="Aptos"/>
          <w:sz w:val="22"/>
          <w:szCs w:val="22"/>
        </w:rPr>
        <w:t xml:space="preserve"> 2008 under Mace's construction management. ‘The Willis Building was constructed between 2004 and 2008 under the management of Mace’ </w:t>
      </w:r>
      <w:r w:rsidRPr="02EEC7B0">
        <w:rPr>
          <w:rFonts w:ascii="Aptos" w:eastAsia="Aptos" w:hAnsi="Aptos" w:cs="Aptos"/>
          <w:b/>
          <w:bCs/>
          <w:sz w:val="22"/>
          <w:szCs w:val="22"/>
        </w:rPr>
        <w:t>(3, Paragraph 4 line 1).</w:t>
      </w:r>
      <w:r w:rsidR="662C5D7A" w:rsidRPr="02EEC7B0">
        <w:rPr>
          <w:rFonts w:ascii="Aptos" w:eastAsia="Aptos" w:hAnsi="Aptos" w:cs="Aptos"/>
          <w:b/>
          <w:bCs/>
          <w:sz w:val="22"/>
          <w:szCs w:val="22"/>
        </w:rPr>
        <w:t xml:space="preserve"> </w:t>
      </w:r>
      <w:r w:rsidRPr="02EEC7B0">
        <w:rPr>
          <w:rFonts w:ascii="Aptos" w:eastAsia="Aptos" w:hAnsi="Aptos" w:cs="Aptos"/>
          <w:sz w:val="22"/>
          <w:szCs w:val="22"/>
        </w:rPr>
        <w:t xml:space="preserve">The building features large transparent façades that reflect the surrounding structures and a unique tiered architectural form designed to resemble a shell. </w:t>
      </w:r>
      <w:r w:rsidR="4AD69110" w:rsidRPr="02EEC7B0">
        <w:rPr>
          <w:rFonts w:ascii="Aptos" w:eastAsia="Aptos" w:hAnsi="Aptos" w:cs="Aptos"/>
          <w:sz w:val="22"/>
          <w:szCs w:val="22"/>
        </w:rPr>
        <w:t xml:space="preserve">This structural approach enables the structure to be built into the crowded urban setting while providing plenty of office floor area. </w:t>
      </w:r>
      <w:r w:rsidR="776B335E">
        <w:br/>
      </w:r>
      <w:r w:rsidR="776B335E">
        <w:br/>
      </w:r>
      <w:r w:rsidR="4AD69110" w:rsidRPr="02EEC7B0">
        <w:rPr>
          <w:rFonts w:ascii="Aptos" w:eastAsia="Aptos" w:hAnsi="Aptos" w:cs="Aptos"/>
          <w:u w:val="single"/>
        </w:rPr>
        <w:t xml:space="preserve">The Structure </w:t>
      </w:r>
    </w:p>
    <w:p w14:paraId="14FE97F9" w14:textId="391C3385" w:rsidR="776B335E" w:rsidRDefault="4AD69110" w:rsidP="02EEC7B0">
      <w:pPr>
        <w:rPr>
          <w:sz w:val="22"/>
          <w:szCs w:val="22"/>
        </w:rPr>
      </w:pPr>
      <w:r w:rsidRPr="02EEC7B0">
        <w:rPr>
          <w:rFonts w:ascii="Aptos" w:eastAsia="Aptos" w:hAnsi="Aptos" w:cs="Aptos"/>
          <w:sz w:val="22"/>
          <w:szCs w:val="22"/>
        </w:rPr>
        <w:t xml:space="preserve">The Willis Building uses current composite structural technology to maintain flexible interior floor designs while always strengthening the high office. </w:t>
      </w:r>
      <w:r w:rsidR="4E7EEDA3" w:rsidRPr="02EEC7B0">
        <w:rPr>
          <w:sz w:val="22"/>
          <w:szCs w:val="22"/>
        </w:rPr>
        <w:t>‘</w:t>
      </w:r>
      <w:r w:rsidR="4E7EEDA3" w:rsidRPr="02EEC7B0">
        <w:rPr>
          <w:rFonts w:ascii="Aptos" w:eastAsia="Aptos" w:hAnsi="Aptos" w:cs="Aptos"/>
          <w:sz w:val="22"/>
          <w:szCs w:val="22"/>
        </w:rPr>
        <w:t xml:space="preserve">Concrete core, steel frame and metal decking’ </w:t>
      </w:r>
      <w:r w:rsidR="4E7EEDA3" w:rsidRPr="02EEC7B0">
        <w:rPr>
          <w:rFonts w:ascii="Aptos" w:eastAsia="Aptos" w:hAnsi="Aptos" w:cs="Aptos"/>
          <w:b/>
          <w:bCs/>
          <w:sz w:val="22"/>
          <w:szCs w:val="22"/>
        </w:rPr>
        <w:t xml:space="preserve">(4, </w:t>
      </w:r>
      <w:r w:rsidR="09B7D1A9" w:rsidRPr="02EEC7B0">
        <w:rPr>
          <w:rFonts w:ascii="Aptos" w:eastAsia="Aptos" w:hAnsi="Aptos" w:cs="Aptos"/>
          <w:b/>
          <w:bCs/>
          <w:sz w:val="22"/>
          <w:szCs w:val="22"/>
        </w:rPr>
        <w:t>Structure,</w:t>
      </w:r>
      <w:r w:rsidR="4E7EEDA3" w:rsidRPr="02EEC7B0">
        <w:rPr>
          <w:rFonts w:ascii="Aptos" w:eastAsia="Aptos" w:hAnsi="Aptos" w:cs="Aptos"/>
          <w:b/>
          <w:bCs/>
          <w:sz w:val="22"/>
          <w:szCs w:val="22"/>
        </w:rPr>
        <w:t xml:space="preserve"> line 1</w:t>
      </w:r>
      <w:r w:rsidR="52C44A1B" w:rsidRPr="02EEC7B0">
        <w:rPr>
          <w:rFonts w:ascii="Aptos" w:eastAsia="Aptos" w:hAnsi="Aptos" w:cs="Aptos"/>
          <w:b/>
          <w:bCs/>
          <w:sz w:val="22"/>
          <w:szCs w:val="22"/>
        </w:rPr>
        <w:t>).</w:t>
      </w:r>
      <w:r w:rsidR="20104F02" w:rsidRPr="02EEC7B0">
        <w:rPr>
          <w:sz w:val="22"/>
          <w:szCs w:val="22"/>
        </w:rPr>
        <w:t xml:space="preserve"> The building's maintenance shafts, stairwells and major lifts are all located in its </w:t>
      </w:r>
      <w:proofErr w:type="gramStart"/>
      <w:r w:rsidR="20104F02" w:rsidRPr="02EEC7B0">
        <w:rPr>
          <w:sz w:val="22"/>
          <w:szCs w:val="22"/>
        </w:rPr>
        <w:t>central area</w:t>
      </w:r>
      <w:proofErr w:type="gramEnd"/>
      <w:r w:rsidR="20104F02" w:rsidRPr="02EEC7B0">
        <w:rPr>
          <w:sz w:val="22"/>
          <w:szCs w:val="22"/>
        </w:rPr>
        <w:t>.</w:t>
      </w:r>
      <w:r w:rsidR="7244BCF1" w:rsidRPr="02EEC7B0">
        <w:rPr>
          <w:sz w:val="22"/>
          <w:szCs w:val="22"/>
        </w:rPr>
        <w:t xml:space="preserve"> </w:t>
      </w:r>
      <w:r w:rsidR="0AC43653" w:rsidRPr="02EEC7B0">
        <w:rPr>
          <w:sz w:val="22"/>
          <w:szCs w:val="22"/>
        </w:rPr>
        <w:t xml:space="preserve">For the support of the office floors and transfer the loads to the central concrete frame and foundations, steel framing is employed throughout the perimeter. Large </w:t>
      </w:r>
      <w:r w:rsidR="725BC3C7" w:rsidRPr="02EEC7B0">
        <w:rPr>
          <w:sz w:val="22"/>
          <w:szCs w:val="22"/>
        </w:rPr>
        <w:t>open plan</w:t>
      </w:r>
      <w:r w:rsidR="0AC43653" w:rsidRPr="02EEC7B0">
        <w:rPr>
          <w:sz w:val="22"/>
          <w:szCs w:val="22"/>
        </w:rPr>
        <w:t xml:space="preserve"> </w:t>
      </w:r>
      <w:r w:rsidR="781F3774" w:rsidRPr="02EEC7B0">
        <w:rPr>
          <w:sz w:val="22"/>
          <w:szCs w:val="22"/>
        </w:rPr>
        <w:t>workspaces</w:t>
      </w:r>
      <w:r w:rsidR="0AC43653" w:rsidRPr="02EEC7B0">
        <w:rPr>
          <w:sz w:val="22"/>
          <w:szCs w:val="22"/>
        </w:rPr>
        <w:t xml:space="preserve"> with few columns inside are made possible by the large structural space made possible by the combination of materials. Through distribution of stresses at </w:t>
      </w:r>
      <w:r w:rsidR="0AC43653" w:rsidRPr="02EEC7B0">
        <w:rPr>
          <w:sz w:val="22"/>
          <w:szCs w:val="22"/>
        </w:rPr>
        <w:lastRenderedPageBreak/>
        <w:t xml:space="preserve">various heights across the frame, the building's stepped design further enhances structural </w:t>
      </w:r>
      <w:r w:rsidR="1540B486" w:rsidRPr="02EEC7B0">
        <w:rPr>
          <w:sz w:val="22"/>
          <w:szCs w:val="22"/>
        </w:rPr>
        <w:t>performance.</w:t>
      </w:r>
    </w:p>
    <w:p w14:paraId="68C17BF9" w14:textId="744248D0" w:rsidR="776B335E" w:rsidRDefault="1540B486" w:rsidP="55258921">
      <w:pPr>
        <w:rPr>
          <w:sz w:val="22"/>
          <w:szCs w:val="22"/>
        </w:rPr>
      </w:pPr>
      <w:r w:rsidRPr="02EEC7B0">
        <w:rPr>
          <w:sz w:val="22"/>
          <w:szCs w:val="22"/>
        </w:rPr>
        <w:t>In</w:t>
      </w:r>
      <w:r w:rsidR="75B8384A" w:rsidRPr="02EEC7B0">
        <w:rPr>
          <w:sz w:val="22"/>
          <w:szCs w:val="22"/>
        </w:rPr>
        <w:t xml:space="preserve"> London, where hybrid buildings ar</w:t>
      </w:r>
      <w:r w:rsidR="68BD14C9" w:rsidRPr="02EEC7B0">
        <w:rPr>
          <w:sz w:val="22"/>
          <w:szCs w:val="22"/>
        </w:rPr>
        <w:t>e</w:t>
      </w:r>
      <w:r w:rsidR="75B8384A" w:rsidRPr="02EEC7B0">
        <w:rPr>
          <w:sz w:val="22"/>
          <w:szCs w:val="22"/>
        </w:rPr>
        <w:t xml:space="preserve"> built, the design </w:t>
      </w:r>
      <w:r w:rsidR="20D57CF7" w:rsidRPr="02EEC7B0">
        <w:rPr>
          <w:sz w:val="22"/>
          <w:szCs w:val="22"/>
        </w:rPr>
        <w:t>reflects</w:t>
      </w:r>
      <w:r w:rsidR="75B8384A" w:rsidRPr="02EEC7B0">
        <w:rPr>
          <w:sz w:val="22"/>
          <w:szCs w:val="22"/>
        </w:rPr>
        <w:t xml:space="preserve"> current high-rise construction methods. Therefore, the structural approach produces an efficient yet stable tall building through integrating the flexibility and decreased weight of steel framing with the compressive durability of </w:t>
      </w:r>
      <w:r w:rsidR="7744702A" w:rsidRPr="02EEC7B0">
        <w:rPr>
          <w:sz w:val="22"/>
          <w:szCs w:val="22"/>
        </w:rPr>
        <w:t xml:space="preserve">the </w:t>
      </w:r>
      <w:r w:rsidR="75B8384A" w:rsidRPr="02EEC7B0">
        <w:rPr>
          <w:sz w:val="22"/>
          <w:szCs w:val="22"/>
        </w:rPr>
        <w:t>concrete.</w:t>
      </w:r>
    </w:p>
    <w:p w14:paraId="495DFFCA" w14:textId="11345D38" w:rsidR="393B37E4" w:rsidRDefault="500FD474" w:rsidP="55258921">
      <w:pPr>
        <w:rPr>
          <w:u w:val="single"/>
        </w:rPr>
      </w:pPr>
      <w:r w:rsidRPr="55258921">
        <w:rPr>
          <w:u w:val="single"/>
        </w:rPr>
        <w:t>Construction Method</w:t>
      </w:r>
    </w:p>
    <w:p w14:paraId="2DB1FB33" w14:textId="09A54D64" w:rsidR="12E1CA6A" w:rsidRDefault="12E1CA6A" w:rsidP="55258921">
      <w:pPr>
        <w:rPr>
          <w:rFonts w:ascii="Aptos" w:eastAsia="Aptos" w:hAnsi="Aptos" w:cs="Aptos"/>
          <w:sz w:val="20"/>
          <w:szCs w:val="20"/>
        </w:rPr>
      </w:pPr>
      <w:r w:rsidRPr="55258921">
        <w:rPr>
          <w:rFonts w:ascii="Aptos" w:eastAsia="Aptos" w:hAnsi="Aptos" w:cs="Aptos"/>
          <w:sz w:val="22"/>
          <w:szCs w:val="22"/>
        </w:rPr>
        <w:t>The Willis Building was built using a stepped high-rise construction technique, which is usual for major central London office buildings. Building strong foundations and building the reinforced concrete core, which serves as the building's major structural spine, this was during the first phases in the project.</w:t>
      </w:r>
      <w:r w:rsidR="570DA2AA" w:rsidRPr="55258921">
        <w:rPr>
          <w:rFonts w:ascii="Aptos" w:eastAsia="Aptos" w:hAnsi="Aptos" w:cs="Aptos"/>
          <w:sz w:val="22"/>
          <w:szCs w:val="22"/>
        </w:rPr>
        <w:t xml:space="preserve"> ‘The core was topped out in July 2006 and the steelwork completed in September that year.’ </w:t>
      </w:r>
      <w:r w:rsidR="570DA2AA" w:rsidRPr="55258921">
        <w:rPr>
          <w:rFonts w:ascii="Aptos" w:eastAsia="Aptos" w:hAnsi="Aptos" w:cs="Aptos"/>
          <w:b/>
          <w:bCs/>
          <w:sz w:val="22"/>
          <w:szCs w:val="22"/>
        </w:rPr>
        <w:t>(3, Paragraph 6, line 2)</w:t>
      </w:r>
      <w:r w:rsidRPr="55258921">
        <w:rPr>
          <w:rFonts w:ascii="Aptos" w:eastAsia="Aptos" w:hAnsi="Aptos" w:cs="Aptos"/>
          <w:b/>
          <w:bCs/>
          <w:sz w:val="22"/>
          <w:szCs w:val="22"/>
        </w:rPr>
        <w:t xml:space="preserve"> </w:t>
      </w:r>
      <w:r w:rsidRPr="55258921">
        <w:rPr>
          <w:rFonts w:ascii="Aptos" w:eastAsia="Aptos" w:hAnsi="Aptos" w:cs="Aptos"/>
          <w:sz w:val="22"/>
          <w:szCs w:val="22"/>
        </w:rPr>
        <w:t>The steel frame and floor technologies were progressively constructed on each level after the core structure had reached its maximum height.</w:t>
      </w:r>
    </w:p>
    <w:p w14:paraId="5B2238C3" w14:textId="477D9709" w:rsidR="14FE4269" w:rsidRDefault="14FE4269" w:rsidP="55258921">
      <w:pPr>
        <w:rPr>
          <w:rFonts w:ascii="Aptos" w:eastAsia="Aptos" w:hAnsi="Aptos" w:cs="Aptos"/>
          <w:sz w:val="22"/>
          <w:szCs w:val="22"/>
        </w:rPr>
      </w:pPr>
      <w:r w:rsidRPr="55258921">
        <w:rPr>
          <w:rFonts w:ascii="Aptos" w:eastAsia="Aptos" w:hAnsi="Aptos" w:cs="Aptos"/>
          <w:sz w:val="22"/>
          <w:szCs w:val="22"/>
        </w:rPr>
        <w:t>The building's structural floors were completed through laying concrete floor slabs and metal decking over the steel beams. With this technique, construction may move forward quickly without negatively impacting structural stability. As the frame raised, exterior cladding and glazing had been installed simultaneously.</w:t>
      </w:r>
      <w:r w:rsidR="771CD874" w:rsidRPr="55258921">
        <w:rPr>
          <w:rFonts w:ascii="Aptos" w:eastAsia="Aptos" w:hAnsi="Aptos" w:cs="Aptos"/>
          <w:sz w:val="22"/>
          <w:szCs w:val="22"/>
        </w:rPr>
        <w:t xml:space="preserve"> ‘Cladding began in July </w:t>
      </w:r>
      <w:r w:rsidR="30BFE8D1" w:rsidRPr="55258921">
        <w:rPr>
          <w:rFonts w:ascii="Aptos" w:eastAsia="Aptos" w:hAnsi="Aptos" w:cs="Aptos"/>
          <w:sz w:val="22"/>
          <w:szCs w:val="22"/>
        </w:rPr>
        <w:t>2006,</w:t>
      </w:r>
      <w:r w:rsidR="771CD874" w:rsidRPr="55258921">
        <w:rPr>
          <w:rFonts w:ascii="Aptos" w:eastAsia="Aptos" w:hAnsi="Aptos" w:cs="Aptos"/>
          <w:sz w:val="22"/>
          <w:szCs w:val="22"/>
        </w:rPr>
        <w:t xml:space="preserve"> and the structure was externally completed by June 2007’ </w:t>
      </w:r>
      <w:r w:rsidR="771CD874" w:rsidRPr="55258921">
        <w:rPr>
          <w:rFonts w:ascii="Aptos" w:eastAsia="Aptos" w:hAnsi="Aptos" w:cs="Aptos"/>
          <w:b/>
          <w:bCs/>
          <w:sz w:val="22"/>
          <w:szCs w:val="22"/>
        </w:rPr>
        <w:t>(3, Paragraph 6, line 4)</w:t>
      </w:r>
      <w:r w:rsidR="520E0435" w:rsidRPr="55258921">
        <w:rPr>
          <w:rFonts w:ascii="Aptos" w:eastAsia="Aptos" w:hAnsi="Aptos" w:cs="Aptos"/>
          <w:b/>
          <w:bCs/>
          <w:sz w:val="22"/>
          <w:szCs w:val="22"/>
        </w:rPr>
        <w:t>.</w:t>
      </w:r>
    </w:p>
    <w:p w14:paraId="26AE47FC" w14:textId="0EF5AE06" w:rsidR="393B37E4" w:rsidRPr="00F93664" w:rsidRDefault="393B37E4" w:rsidP="00F93664">
      <w:pPr>
        <w:pStyle w:val="Heading1"/>
        <w:rPr>
          <w:b/>
          <w:bCs/>
          <w:color w:val="auto"/>
          <w:u w:val="single"/>
        </w:rPr>
      </w:pPr>
      <w:bookmarkStart w:id="2" w:name="_Toc225332566"/>
      <w:r w:rsidRPr="00F93664">
        <w:rPr>
          <w:b/>
          <w:bCs/>
          <w:color w:val="auto"/>
          <w:u w:val="single"/>
        </w:rPr>
        <w:t>Analysis of the Material</w:t>
      </w:r>
      <w:bookmarkEnd w:id="2"/>
    </w:p>
    <w:p w14:paraId="2112D772" w14:textId="7254AFA2" w:rsidR="393B37E4" w:rsidRDefault="3DBA7D93" w:rsidP="6727EFA8">
      <w:r w:rsidRPr="4275B0EC">
        <w:rPr>
          <w:u w:val="single"/>
        </w:rPr>
        <w:t>Strength &amp; Durability</w:t>
      </w:r>
      <w:r w:rsidRPr="4275B0EC">
        <w:t xml:space="preserve"> </w:t>
      </w:r>
    </w:p>
    <w:p w14:paraId="36F9CC80" w14:textId="56ACA8A3" w:rsidR="1E51F35B" w:rsidRDefault="6A9A44B5" w:rsidP="02EEC7B0">
      <w:pPr>
        <w:rPr>
          <w:rFonts w:ascii="Aptos" w:eastAsia="Aptos" w:hAnsi="Aptos" w:cs="Aptos"/>
          <w:sz w:val="20"/>
          <w:szCs w:val="20"/>
        </w:rPr>
      </w:pPr>
      <w:r w:rsidRPr="02EEC7B0">
        <w:rPr>
          <w:rFonts w:ascii="Aptos" w:eastAsia="Aptos" w:hAnsi="Aptos" w:cs="Aptos"/>
          <w:sz w:val="22"/>
          <w:szCs w:val="22"/>
        </w:rPr>
        <w:t>Due to its great compressive strength as well as its resistance to environmental exposure, concrete is frequently utilised in structural framing. In the UK, where buildings must withstand wind, rain, shifts in temperature, and cold temperatures</w:t>
      </w:r>
      <w:r w:rsidR="7F4F9E42" w:rsidRPr="02EEC7B0">
        <w:rPr>
          <w:rFonts w:ascii="Aptos" w:eastAsia="Aptos" w:hAnsi="Aptos" w:cs="Aptos"/>
          <w:sz w:val="22"/>
          <w:szCs w:val="22"/>
        </w:rPr>
        <w:t xml:space="preserve"> which are intermittent</w:t>
      </w:r>
      <w:r w:rsidR="3BF1F2DA" w:rsidRPr="02EEC7B0">
        <w:rPr>
          <w:rFonts w:ascii="Aptos" w:eastAsia="Aptos" w:hAnsi="Aptos" w:cs="Aptos"/>
          <w:sz w:val="22"/>
          <w:szCs w:val="22"/>
        </w:rPr>
        <w:t>.</w:t>
      </w:r>
      <w:r w:rsidR="175B103C" w:rsidRPr="02EEC7B0">
        <w:rPr>
          <w:rFonts w:ascii="Aptos" w:eastAsia="Aptos" w:hAnsi="Aptos" w:cs="Aptos"/>
          <w:sz w:val="22"/>
          <w:szCs w:val="22"/>
        </w:rPr>
        <w:t xml:space="preserve"> ‘Concrete withstands harsh climate conditions including freezing temperatures, extreme heat and heavy rain without degrading’ </w:t>
      </w:r>
      <w:r w:rsidR="175B103C" w:rsidRPr="02EEC7B0">
        <w:rPr>
          <w:rFonts w:ascii="Aptos" w:eastAsia="Aptos" w:hAnsi="Aptos" w:cs="Aptos"/>
          <w:b/>
          <w:bCs/>
          <w:sz w:val="22"/>
          <w:szCs w:val="22"/>
        </w:rPr>
        <w:t xml:space="preserve">(5, Weather resistance section, bullet </w:t>
      </w:r>
      <w:proofErr w:type="gramStart"/>
      <w:r w:rsidR="175B103C" w:rsidRPr="02EEC7B0">
        <w:rPr>
          <w:rFonts w:ascii="Aptos" w:eastAsia="Aptos" w:hAnsi="Aptos" w:cs="Aptos"/>
          <w:b/>
          <w:bCs/>
          <w:sz w:val="22"/>
          <w:szCs w:val="22"/>
        </w:rPr>
        <w:t>1</w:t>
      </w:r>
      <w:proofErr w:type="gramEnd"/>
      <w:r w:rsidR="175B103C" w:rsidRPr="02EEC7B0">
        <w:rPr>
          <w:rFonts w:ascii="Aptos" w:eastAsia="Aptos" w:hAnsi="Aptos" w:cs="Aptos"/>
          <w:b/>
          <w:bCs/>
          <w:sz w:val="22"/>
          <w:szCs w:val="22"/>
        </w:rPr>
        <w:t xml:space="preserve"> line 1)</w:t>
      </w:r>
      <w:r w:rsidR="175B103C" w:rsidRPr="02EEC7B0">
        <w:rPr>
          <w:rFonts w:ascii="Aptos" w:eastAsia="Aptos" w:hAnsi="Aptos" w:cs="Aptos"/>
          <w:sz w:val="22"/>
          <w:szCs w:val="22"/>
        </w:rPr>
        <w:t>.</w:t>
      </w:r>
      <w:r w:rsidRPr="02EEC7B0">
        <w:rPr>
          <w:rFonts w:ascii="Aptos" w:eastAsia="Aptos" w:hAnsi="Aptos" w:cs="Aptos"/>
          <w:sz w:val="22"/>
          <w:szCs w:val="22"/>
        </w:rPr>
        <w:t xml:space="preserve"> </w:t>
      </w:r>
    </w:p>
    <w:p w14:paraId="51968D60" w14:textId="4A448B3E" w:rsidR="36D5A9BB" w:rsidRDefault="66197B19" w:rsidP="02EEC7B0">
      <w:pPr>
        <w:rPr>
          <w:rFonts w:ascii="Aptos" w:eastAsia="Aptos" w:hAnsi="Aptos" w:cs="Aptos"/>
          <w:sz w:val="22"/>
          <w:szCs w:val="22"/>
        </w:rPr>
      </w:pPr>
      <w:r w:rsidRPr="02EEC7B0">
        <w:rPr>
          <w:rFonts w:ascii="Aptos" w:eastAsia="Aptos" w:hAnsi="Aptos" w:cs="Aptos"/>
          <w:sz w:val="22"/>
          <w:szCs w:val="22"/>
        </w:rPr>
        <w:t>When in comparison to other structural materials, reinforced concrete's ability to stand up against fire and insect damage is another factor that contributes to its longevity. ‘Concrete maintains structural integrity far longer than steel or wood during fire</w:t>
      </w:r>
      <w:r w:rsidR="044FA594" w:rsidRPr="02EEC7B0">
        <w:rPr>
          <w:rFonts w:ascii="Aptos" w:eastAsia="Aptos" w:hAnsi="Aptos" w:cs="Aptos"/>
          <w:sz w:val="22"/>
          <w:szCs w:val="22"/>
        </w:rPr>
        <w:t>’ (</w:t>
      </w:r>
      <w:r w:rsidRPr="02EEC7B0">
        <w:rPr>
          <w:rFonts w:ascii="Aptos" w:eastAsia="Aptos" w:hAnsi="Aptos" w:cs="Aptos"/>
          <w:b/>
          <w:bCs/>
          <w:sz w:val="22"/>
          <w:szCs w:val="22"/>
        </w:rPr>
        <w:t xml:space="preserve">5, </w:t>
      </w:r>
      <w:r w:rsidR="6A22A598" w:rsidRPr="02EEC7B0">
        <w:rPr>
          <w:rFonts w:ascii="Aptos" w:eastAsia="Aptos" w:hAnsi="Aptos" w:cs="Aptos"/>
          <w:b/>
          <w:bCs/>
          <w:sz w:val="22"/>
          <w:szCs w:val="22"/>
        </w:rPr>
        <w:t xml:space="preserve">Fire protection section, bullet </w:t>
      </w:r>
      <w:proofErr w:type="gramStart"/>
      <w:r w:rsidR="6A22A598" w:rsidRPr="02EEC7B0">
        <w:rPr>
          <w:rFonts w:ascii="Aptos" w:eastAsia="Aptos" w:hAnsi="Aptos" w:cs="Aptos"/>
          <w:b/>
          <w:bCs/>
          <w:sz w:val="22"/>
          <w:szCs w:val="22"/>
        </w:rPr>
        <w:t>3</w:t>
      </w:r>
      <w:proofErr w:type="gramEnd"/>
      <w:r w:rsidR="6A22A598" w:rsidRPr="02EEC7B0">
        <w:rPr>
          <w:rFonts w:ascii="Aptos" w:eastAsia="Aptos" w:hAnsi="Aptos" w:cs="Aptos"/>
          <w:b/>
          <w:bCs/>
          <w:sz w:val="22"/>
          <w:szCs w:val="22"/>
        </w:rPr>
        <w:t xml:space="preserve"> line 1)</w:t>
      </w:r>
      <w:r w:rsidR="6A22A598" w:rsidRPr="02EEC7B0">
        <w:rPr>
          <w:rFonts w:ascii="Aptos" w:eastAsia="Aptos" w:hAnsi="Aptos" w:cs="Aptos"/>
          <w:sz w:val="22"/>
          <w:szCs w:val="22"/>
        </w:rPr>
        <w:t>.</w:t>
      </w:r>
      <w:r w:rsidRPr="02EEC7B0">
        <w:rPr>
          <w:rFonts w:ascii="Aptos" w:eastAsia="Aptos" w:hAnsi="Aptos" w:cs="Aptos"/>
          <w:sz w:val="22"/>
          <w:szCs w:val="22"/>
        </w:rPr>
        <w:t xml:space="preserve"> </w:t>
      </w:r>
      <w:r w:rsidR="650735F5" w:rsidRPr="02EEC7B0">
        <w:rPr>
          <w:rFonts w:ascii="Aptos" w:eastAsia="Aptos" w:hAnsi="Aptos" w:cs="Aptos"/>
          <w:sz w:val="22"/>
          <w:szCs w:val="22"/>
        </w:rPr>
        <w:t>However, if reinforced concrete is not correctly built, being exposed to the environment might still have a significant effect. When moisture enters through the concrete cover, the corrosion of the reinforcement becomes a major issue.</w:t>
      </w:r>
      <w:r w:rsidR="00787A01" w:rsidRPr="02EEC7B0">
        <w:rPr>
          <w:rFonts w:ascii="Aptos" w:eastAsia="Aptos" w:hAnsi="Aptos" w:cs="Aptos"/>
          <w:sz w:val="22"/>
          <w:szCs w:val="22"/>
        </w:rPr>
        <w:t xml:space="preserve"> ‘Reinforced concrete corrosion costs the UK billions of pounds per year’ </w:t>
      </w:r>
      <w:r w:rsidR="00787A01" w:rsidRPr="02EEC7B0">
        <w:rPr>
          <w:rFonts w:ascii="Aptos" w:eastAsia="Aptos" w:hAnsi="Aptos" w:cs="Aptos"/>
          <w:b/>
          <w:bCs/>
          <w:sz w:val="22"/>
          <w:szCs w:val="22"/>
        </w:rPr>
        <w:t>(6,</w:t>
      </w:r>
      <w:r w:rsidR="59339450" w:rsidRPr="02EEC7B0">
        <w:rPr>
          <w:rFonts w:ascii="Aptos" w:eastAsia="Aptos" w:hAnsi="Aptos" w:cs="Aptos"/>
          <w:b/>
          <w:bCs/>
          <w:sz w:val="22"/>
          <w:szCs w:val="22"/>
        </w:rPr>
        <w:t xml:space="preserve"> Paragraph 3 line 2)</w:t>
      </w:r>
      <w:r w:rsidR="436C704C" w:rsidRPr="02EEC7B0">
        <w:rPr>
          <w:rFonts w:ascii="Aptos" w:eastAsia="Aptos" w:hAnsi="Aptos" w:cs="Aptos"/>
          <w:sz w:val="22"/>
          <w:szCs w:val="22"/>
        </w:rPr>
        <w:t xml:space="preserve">. </w:t>
      </w:r>
      <w:r w:rsidR="650735F5" w:rsidRPr="02EEC7B0">
        <w:rPr>
          <w:rFonts w:ascii="Aptos" w:eastAsia="Aptos" w:hAnsi="Aptos" w:cs="Aptos"/>
          <w:sz w:val="22"/>
          <w:szCs w:val="22"/>
        </w:rPr>
        <w:t>Therefore, to guarantee long-term durability in exposed situations, proper mixture design, protective coatings, and sufficient concrete cover are crucial.</w:t>
      </w:r>
    </w:p>
    <w:p w14:paraId="4900FE9F" w14:textId="2CA37E05" w:rsidR="2163F914" w:rsidRDefault="52785C4E" w:rsidP="4275B0EC">
      <w:r w:rsidRPr="02EEC7B0">
        <w:rPr>
          <w:rFonts w:ascii="Aptos" w:eastAsia="Aptos" w:hAnsi="Aptos" w:cs="Aptos"/>
          <w:u w:val="single"/>
        </w:rPr>
        <w:t xml:space="preserve">The Labour &amp; Cost </w:t>
      </w:r>
      <w:r w:rsidR="2163F914">
        <w:br/>
      </w:r>
      <w:r w:rsidRPr="02EEC7B0">
        <w:rPr>
          <w:rFonts w:ascii="Aptos" w:eastAsia="Aptos" w:hAnsi="Aptos" w:cs="Aptos"/>
          <w:sz w:val="22"/>
          <w:szCs w:val="22"/>
        </w:rPr>
        <w:t xml:space="preserve">The choice there is from steel and concrete construction </w:t>
      </w:r>
      <w:proofErr w:type="gramStart"/>
      <w:r w:rsidRPr="02EEC7B0">
        <w:rPr>
          <w:rFonts w:ascii="Aptos" w:eastAsia="Aptos" w:hAnsi="Aptos" w:cs="Aptos"/>
          <w:sz w:val="22"/>
          <w:szCs w:val="22"/>
        </w:rPr>
        <w:t>is affected</w:t>
      </w:r>
      <w:proofErr w:type="gramEnd"/>
      <w:r w:rsidRPr="02EEC7B0">
        <w:rPr>
          <w:rFonts w:ascii="Aptos" w:eastAsia="Aptos" w:hAnsi="Aptos" w:cs="Aptos"/>
          <w:sz w:val="22"/>
          <w:szCs w:val="22"/>
        </w:rPr>
        <w:t xml:space="preserve"> by the project's cost total, labour requirements, and building time. Reinforced concrete frames often require the installation of concrete formwork, the application of reinforcing, and curing time can support </w:t>
      </w:r>
      <w:r w:rsidRPr="02EEC7B0">
        <w:rPr>
          <w:rFonts w:ascii="Aptos" w:eastAsia="Aptos" w:hAnsi="Aptos" w:cs="Aptos"/>
          <w:sz w:val="22"/>
          <w:szCs w:val="22"/>
        </w:rPr>
        <w:lastRenderedPageBreak/>
        <w:t>loads. This could prolong the construction in contrast to prefabricated steel systems that can be swiftly placed on site.</w:t>
      </w:r>
      <w:r w:rsidR="1B17E7AC" w:rsidRPr="02EEC7B0">
        <w:rPr>
          <w:rFonts w:ascii="Aptos" w:eastAsia="Aptos" w:hAnsi="Aptos" w:cs="Aptos"/>
          <w:sz w:val="22"/>
          <w:szCs w:val="22"/>
        </w:rPr>
        <w:t xml:space="preserve"> C</w:t>
      </w:r>
      <w:r w:rsidRPr="02EEC7B0">
        <w:rPr>
          <w:rFonts w:ascii="Aptos" w:eastAsia="Aptos" w:hAnsi="Aptos" w:cs="Aptos"/>
          <w:sz w:val="22"/>
          <w:szCs w:val="22"/>
        </w:rPr>
        <w:t>oncrete continues to be cost-effective since it is easily accessible and requires not much upkeep over the course a building's lifetime.</w:t>
      </w:r>
      <w:r w:rsidR="6C7DC327" w:rsidRPr="02EEC7B0">
        <w:rPr>
          <w:rFonts w:ascii="Aptos" w:eastAsia="Aptos" w:hAnsi="Aptos" w:cs="Aptos"/>
          <w:sz w:val="22"/>
          <w:szCs w:val="22"/>
        </w:rPr>
        <w:t xml:space="preserve"> ‘Concrete structures require minimal maintenance compared to alternatives’ </w:t>
      </w:r>
      <w:r w:rsidR="6C7DC327" w:rsidRPr="02EEC7B0">
        <w:rPr>
          <w:rFonts w:ascii="Aptos" w:eastAsia="Aptos" w:hAnsi="Aptos" w:cs="Aptos"/>
          <w:b/>
          <w:bCs/>
          <w:sz w:val="22"/>
          <w:szCs w:val="22"/>
        </w:rPr>
        <w:t>(5, Maintenance benefits section, paragraph 2 line 1)</w:t>
      </w:r>
      <w:r w:rsidR="6C7DC327" w:rsidRPr="02EEC7B0">
        <w:rPr>
          <w:rFonts w:ascii="Aptos" w:eastAsia="Aptos" w:hAnsi="Aptos" w:cs="Aptos"/>
          <w:sz w:val="22"/>
          <w:szCs w:val="22"/>
        </w:rPr>
        <w:t xml:space="preserve">. </w:t>
      </w:r>
    </w:p>
    <w:p w14:paraId="72CBB44E" w14:textId="3C9A9017" w:rsidR="0D48C007" w:rsidRDefault="3EC967C0" w:rsidP="02EEC7B0">
      <w:r w:rsidRPr="02EEC7B0">
        <w:rPr>
          <w:rFonts w:ascii="Aptos" w:eastAsia="Aptos" w:hAnsi="Aptos" w:cs="Aptos"/>
          <w:sz w:val="22"/>
          <w:szCs w:val="22"/>
        </w:rPr>
        <w:t>The cost-effectiveness of reinforced concrete in structural applications is another benefit, since that it is capable of being developed locally and shaped into structural materials directly on site, which helps reduce transportation costs when in comparison to prefabricated steel elements.</w:t>
      </w:r>
      <w:r w:rsidR="7FF69D4E" w:rsidRPr="02EEC7B0">
        <w:rPr>
          <w:rFonts w:ascii="Aptos" w:eastAsia="Aptos" w:hAnsi="Aptos" w:cs="Aptos"/>
          <w:sz w:val="22"/>
          <w:szCs w:val="22"/>
        </w:rPr>
        <w:t xml:space="preserve"> ‘Reinforced concrete remains a cost-effective solution for structural projects’ </w:t>
      </w:r>
      <w:r w:rsidR="7FF69D4E" w:rsidRPr="02EEC7B0">
        <w:rPr>
          <w:rFonts w:ascii="Aptos" w:eastAsia="Aptos" w:hAnsi="Aptos" w:cs="Aptos"/>
          <w:b/>
          <w:bCs/>
          <w:sz w:val="22"/>
          <w:szCs w:val="22"/>
        </w:rPr>
        <w:t>(7, Cost-effectiveness section, paragraph 1 line 1)</w:t>
      </w:r>
      <w:r w:rsidR="7FF69D4E" w:rsidRPr="02EEC7B0">
        <w:rPr>
          <w:rFonts w:ascii="Aptos" w:eastAsia="Aptos" w:hAnsi="Aptos" w:cs="Aptos"/>
          <w:sz w:val="22"/>
          <w:szCs w:val="22"/>
        </w:rPr>
        <w:t>.</w:t>
      </w:r>
      <w:r w:rsidRPr="02EEC7B0">
        <w:rPr>
          <w:rFonts w:ascii="Aptos" w:eastAsia="Aptos" w:hAnsi="Aptos" w:cs="Aptos"/>
          <w:sz w:val="22"/>
          <w:szCs w:val="22"/>
        </w:rPr>
        <w:t xml:space="preserve"> However, the requirement for skilled workers in formwork production and reinforcement installation may increase labour costs</w:t>
      </w:r>
      <w:r w:rsidR="39EE6C58" w:rsidRPr="02EEC7B0">
        <w:rPr>
          <w:rFonts w:ascii="Aptos" w:eastAsia="Aptos" w:hAnsi="Aptos" w:cs="Aptos"/>
          <w:sz w:val="22"/>
          <w:szCs w:val="22"/>
        </w:rPr>
        <w:t>.</w:t>
      </w:r>
    </w:p>
    <w:p w14:paraId="612072AD" w14:textId="25F009D7" w:rsidR="716D206D" w:rsidRDefault="6292C9EE" w:rsidP="4275B0EC">
      <w:pPr>
        <w:rPr>
          <w:rFonts w:ascii="Aptos" w:eastAsia="Aptos" w:hAnsi="Aptos" w:cs="Aptos"/>
          <w:color w:val="000000" w:themeColor="text1"/>
          <w:u w:val="single"/>
        </w:rPr>
      </w:pPr>
      <w:r w:rsidRPr="4275B0EC">
        <w:rPr>
          <w:rFonts w:ascii="Aptos" w:eastAsia="Aptos" w:hAnsi="Aptos" w:cs="Aptos"/>
          <w:color w:val="000000" w:themeColor="text1"/>
          <w:u w:val="single"/>
        </w:rPr>
        <w:t>Adaptability</w:t>
      </w:r>
    </w:p>
    <w:p w14:paraId="00D83281" w14:textId="386E20C4" w:rsidR="6874CE91" w:rsidRDefault="25CD5279" w:rsidP="02EEC7B0">
      <w:pPr>
        <w:rPr>
          <w:rFonts w:ascii="Aptos" w:eastAsia="Aptos" w:hAnsi="Aptos" w:cs="Aptos"/>
          <w:sz w:val="22"/>
          <w:szCs w:val="22"/>
        </w:rPr>
      </w:pPr>
      <w:r w:rsidRPr="0B06B625">
        <w:rPr>
          <w:rFonts w:ascii="Aptos" w:eastAsia="Aptos" w:hAnsi="Aptos" w:cs="Aptos"/>
          <w:sz w:val="22"/>
          <w:szCs w:val="22"/>
        </w:rPr>
        <w:t xml:space="preserve">There is a significant amount of design and construction freedom with reinforced concrete frames. Compared to certain structural materials, concrete is capable of being formed using formwork techniques into </w:t>
      </w:r>
      <w:r w:rsidR="1FF07BEF" w:rsidRPr="0B06B625">
        <w:rPr>
          <w:rFonts w:ascii="Aptos" w:eastAsia="Aptos" w:hAnsi="Aptos" w:cs="Aptos"/>
          <w:sz w:val="22"/>
          <w:szCs w:val="22"/>
        </w:rPr>
        <w:t>any</w:t>
      </w:r>
      <w:r w:rsidRPr="0B06B625">
        <w:rPr>
          <w:rFonts w:ascii="Aptos" w:eastAsia="Aptos" w:hAnsi="Aptos" w:cs="Aptos"/>
          <w:sz w:val="22"/>
          <w:szCs w:val="22"/>
        </w:rPr>
        <w:t xml:space="preserve"> shape, enabling engineers and architects to create complex building forms. ‘Reinforced concrete can be moulded into virtually any shape’ </w:t>
      </w:r>
      <w:r w:rsidRPr="0B06B625">
        <w:rPr>
          <w:rFonts w:ascii="Aptos" w:eastAsia="Aptos" w:hAnsi="Aptos" w:cs="Aptos"/>
          <w:b/>
          <w:bCs/>
          <w:sz w:val="22"/>
          <w:szCs w:val="22"/>
        </w:rPr>
        <w:t xml:space="preserve">(7, </w:t>
      </w:r>
      <w:r w:rsidR="31F6C5D6" w:rsidRPr="0B06B625">
        <w:rPr>
          <w:rFonts w:ascii="Aptos" w:eastAsia="Aptos" w:hAnsi="Aptos" w:cs="Aptos"/>
          <w:b/>
          <w:bCs/>
          <w:sz w:val="22"/>
          <w:szCs w:val="22"/>
        </w:rPr>
        <w:t>Versatility in Design section, paragraph 1 line 1)</w:t>
      </w:r>
      <w:r w:rsidR="062DBFE9" w:rsidRPr="0B06B625">
        <w:rPr>
          <w:rFonts w:ascii="Aptos" w:eastAsia="Aptos" w:hAnsi="Aptos" w:cs="Aptos"/>
          <w:sz w:val="22"/>
          <w:szCs w:val="22"/>
        </w:rPr>
        <w:t xml:space="preserve">. </w:t>
      </w:r>
      <w:r w:rsidR="475205CE" w:rsidRPr="0B06B625">
        <w:rPr>
          <w:rFonts w:ascii="Aptos" w:eastAsia="Aptos" w:hAnsi="Aptos" w:cs="Aptos"/>
          <w:sz w:val="22"/>
          <w:szCs w:val="22"/>
        </w:rPr>
        <w:t>Large open floor plans with fewer columns were made possible by concrete framing, which improves a structure's adaptability over the years. In commercial buildings, where typical interior layouts are likely to be modified in time</w:t>
      </w:r>
      <w:r w:rsidR="5106D44D" w:rsidRPr="0B06B625">
        <w:rPr>
          <w:rFonts w:ascii="Aptos" w:eastAsia="Aptos" w:hAnsi="Aptos" w:cs="Aptos"/>
          <w:sz w:val="22"/>
          <w:szCs w:val="22"/>
        </w:rPr>
        <w:t>.</w:t>
      </w:r>
    </w:p>
    <w:p w14:paraId="49FDD36C" w14:textId="1CBEEDA0" w:rsidR="6AA99831" w:rsidRDefault="038E4E4E" w:rsidP="02EEC7B0">
      <w:pPr>
        <w:rPr>
          <w:rFonts w:ascii="Aptos" w:eastAsia="Aptos" w:hAnsi="Aptos" w:cs="Aptos"/>
          <w:sz w:val="22"/>
          <w:szCs w:val="22"/>
        </w:rPr>
      </w:pPr>
      <w:r w:rsidRPr="02EEC7B0">
        <w:rPr>
          <w:rFonts w:ascii="Aptos" w:eastAsia="Aptos" w:hAnsi="Aptos" w:cs="Aptos"/>
          <w:sz w:val="22"/>
          <w:szCs w:val="22"/>
        </w:rPr>
        <w:t xml:space="preserve">The increased durability of reinforced concrete buildings is a further advantage. ‘The </w:t>
      </w:r>
      <w:r w:rsidR="359BC180" w:rsidRPr="02EEC7B0">
        <w:rPr>
          <w:rFonts w:ascii="Aptos" w:eastAsia="Aptos" w:hAnsi="Aptos" w:cs="Aptos"/>
          <w:sz w:val="22"/>
          <w:szCs w:val="22"/>
        </w:rPr>
        <w:t>long-life</w:t>
      </w:r>
      <w:r w:rsidRPr="02EEC7B0">
        <w:rPr>
          <w:rFonts w:ascii="Aptos" w:eastAsia="Aptos" w:hAnsi="Aptos" w:cs="Aptos"/>
          <w:sz w:val="22"/>
          <w:szCs w:val="22"/>
        </w:rPr>
        <w:t xml:space="preserve"> span and adaptability of reinforced concrete structures </w:t>
      </w:r>
      <w:r w:rsidR="15EA612E" w:rsidRPr="02EEC7B0">
        <w:rPr>
          <w:rFonts w:ascii="Aptos" w:eastAsia="Aptos" w:hAnsi="Aptos" w:cs="Aptos"/>
          <w:sz w:val="22"/>
          <w:szCs w:val="22"/>
        </w:rPr>
        <w:t>save</w:t>
      </w:r>
      <w:r w:rsidRPr="02EEC7B0">
        <w:rPr>
          <w:rFonts w:ascii="Aptos" w:eastAsia="Aptos" w:hAnsi="Aptos" w:cs="Aptos"/>
          <w:sz w:val="22"/>
          <w:szCs w:val="22"/>
        </w:rPr>
        <w:t xml:space="preserve"> money by delaying replacement’ </w:t>
      </w:r>
      <w:r w:rsidRPr="02EEC7B0">
        <w:rPr>
          <w:rFonts w:ascii="Aptos" w:eastAsia="Aptos" w:hAnsi="Aptos" w:cs="Aptos"/>
          <w:b/>
          <w:bCs/>
          <w:sz w:val="22"/>
          <w:szCs w:val="22"/>
        </w:rPr>
        <w:t>(8,</w:t>
      </w:r>
      <w:r w:rsidR="31E441B1" w:rsidRPr="02EEC7B0">
        <w:rPr>
          <w:rFonts w:ascii="Aptos" w:eastAsia="Aptos" w:hAnsi="Aptos" w:cs="Aptos"/>
          <w:b/>
          <w:bCs/>
          <w:sz w:val="22"/>
          <w:szCs w:val="22"/>
        </w:rPr>
        <w:t xml:space="preserve"> Long Service Life section, paragraph 2 line 2)</w:t>
      </w:r>
      <w:r w:rsidR="31E441B1" w:rsidRPr="02EEC7B0">
        <w:rPr>
          <w:rFonts w:ascii="Aptos" w:eastAsia="Aptos" w:hAnsi="Aptos" w:cs="Aptos"/>
          <w:sz w:val="22"/>
          <w:szCs w:val="22"/>
        </w:rPr>
        <w:t>.</w:t>
      </w:r>
      <w:r w:rsidRPr="02EEC7B0">
        <w:rPr>
          <w:rFonts w:ascii="Aptos" w:eastAsia="Aptos" w:hAnsi="Aptos" w:cs="Aptos"/>
          <w:b/>
          <w:bCs/>
          <w:sz w:val="22"/>
          <w:szCs w:val="22"/>
        </w:rPr>
        <w:t xml:space="preserve"> </w:t>
      </w:r>
      <w:r w:rsidRPr="02EEC7B0">
        <w:rPr>
          <w:rFonts w:ascii="Aptos" w:eastAsia="Aptos" w:hAnsi="Aptos" w:cs="Aptos"/>
          <w:sz w:val="22"/>
          <w:szCs w:val="22"/>
        </w:rPr>
        <w:t>However, because structural components are cast in place, it can be challenging to modify existing concrete structures after they have been designed</w:t>
      </w:r>
      <w:r w:rsidR="27808512" w:rsidRPr="02EEC7B0">
        <w:rPr>
          <w:rFonts w:ascii="Aptos" w:eastAsia="Aptos" w:hAnsi="Aptos" w:cs="Aptos"/>
          <w:sz w:val="22"/>
          <w:szCs w:val="22"/>
        </w:rPr>
        <w:t>.</w:t>
      </w:r>
    </w:p>
    <w:p w14:paraId="3B3C16F2" w14:textId="06D0EB65" w:rsidR="36854CDF" w:rsidRDefault="4587D4B0" w:rsidP="4275B0EC">
      <w:pPr>
        <w:rPr>
          <w:rFonts w:ascii="Aptos" w:eastAsia="Aptos" w:hAnsi="Aptos" w:cs="Aptos"/>
          <w:color w:val="000000" w:themeColor="text1"/>
          <w:u w:val="single"/>
        </w:rPr>
      </w:pPr>
      <w:r w:rsidRPr="02EEC7B0">
        <w:rPr>
          <w:rFonts w:ascii="Aptos" w:eastAsia="Aptos" w:hAnsi="Aptos" w:cs="Aptos"/>
          <w:color w:val="000000" w:themeColor="text1"/>
          <w:u w:val="single"/>
        </w:rPr>
        <w:t xml:space="preserve">Challenges </w:t>
      </w:r>
    </w:p>
    <w:p w14:paraId="2F098AD4" w14:textId="15A1EB19" w:rsidR="41594413" w:rsidRDefault="41594413">
      <w:r w:rsidRPr="02EEC7B0">
        <w:rPr>
          <w:rFonts w:ascii="Aptos" w:eastAsia="Aptos" w:hAnsi="Aptos" w:cs="Aptos"/>
          <w:sz w:val="22"/>
          <w:szCs w:val="22"/>
        </w:rPr>
        <w:t xml:space="preserve">It might be difficult to recycle reinforced concrete structures when the time arrives for them to be demolished. As concrete frames are so massive, mechanical demolition equipment is usually used to break the building down into smaller parts. The steel reinforcing installed in the concrete affects the demolition process. </w:t>
      </w:r>
    </w:p>
    <w:p w14:paraId="63E98B66" w14:textId="1195C543" w:rsidR="00083386" w:rsidRDefault="7A5E0BBD" w:rsidP="00083386">
      <w:pPr>
        <w:rPr>
          <w:rFonts w:ascii="Aptos" w:eastAsia="Aptos" w:hAnsi="Aptos" w:cs="Aptos"/>
          <w:b/>
          <w:bCs/>
          <w:sz w:val="22"/>
          <w:szCs w:val="22"/>
        </w:rPr>
      </w:pPr>
      <w:r w:rsidRPr="02EEC7B0">
        <w:rPr>
          <w:rFonts w:ascii="Aptos" w:eastAsia="Aptos" w:hAnsi="Aptos" w:cs="Aptos"/>
          <w:sz w:val="22"/>
          <w:szCs w:val="22"/>
        </w:rPr>
        <w:t>As demolishing reinforced concrete structures can be difficult, the material is capable to</w:t>
      </w:r>
      <w:r w:rsidR="67BD9C41" w:rsidRPr="02EEC7B0">
        <w:rPr>
          <w:rFonts w:ascii="Aptos" w:eastAsia="Aptos" w:hAnsi="Aptos" w:cs="Aptos"/>
          <w:sz w:val="22"/>
          <w:szCs w:val="22"/>
        </w:rPr>
        <w:t xml:space="preserve"> be</w:t>
      </w:r>
      <w:r w:rsidRPr="02EEC7B0">
        <w:rPr>
          <w:rFonts w:ascii="Aptos" w:eastAsia="Aptos" w:hAnsi="Aptos" w:cs="Aptos"/>
          <w:sz w:val="22"/>
          <w:szCs w:val="22"/>
        </w:rPr>
        <w:t xml:space="preserve"> able to be recycled efficiently. However, because it is difficult to dismantle sustainably, the steel reinforcement in the concrete in recycling may increase production time and increase prices. To reduce its negative effects on the environment, modern architecture increasingly takes deconstruction planning and better recycling methods</w:t>
      </w:r>
      <w:r w:rsidR="65FE0BDA" w:rsidRPr="02EEC7B0">
        <w:rPr>
          <w:rFonts w:ascii="Aptos" w:eastAsia="Aptos" w:hAnsi="Aptos" w:cs="Aptos"/>
          <w:sz w:val="22"/>
          <w:szCs w:val="22"/>
        </w:rPr>
        <w:t>.</w:t>
      </w:r>
      <w:r w:rsidR="4CA3769F" w:rsidRPr="02EEC7B0">
        <w:rPr>
          <w:rFonts w:ascii="Aptos" w:eastAsia="Aptos" w:hAnsi="Aptos" w:cs="Aptos"/>
          <w:sz w:val="22"/>
          <w:szCs w:val="22"/>
        </w:rPr>
        <w:t xml:space="preserve"> </w:t>
      </w:r>
      <w:r w:rsidR="4CA3769F" w:rsidRPr="02EEC7B0">
        <w:rPr>
          <w:rFonts w:ascii="Aptos" w:eastAsia="Aptos" w:hAnsi="Aptos" w:cs="Aptos"/>
          <w:b/>
          <w:bCs/>
          <w:sz w:val="22"/>
          <w:szCs w:val="22"/>
        </w:rPr>
        <w:t>(</w:t>
      </w:r>
      <w:r w:rsidR="3C4003E3" w:rsidRPr="02EEC7B0">
        <w:rPr>
          <w:rFonts w:ascii="Aptos" w:eastAsia="Aptos" w:hAnsi="Aptos" w:cs="Aptos"/>
          <w:b/>
          <w:bCs/>
          <w:sz w:val="22"/>
          <w:szCs w:val="22"/>
        </w:rPr>
        <w:t>8, Durability section paragraph 1–2).</w:t>
      </w:r>
    </w:p>
    <w:p w14:paraId="30FAD71A" w14:textId="77777777" w:rsidR="002058F4" w:rsidRDefault="002058F4" w:rsidP="002058F4"/>
    <w:p w14:paraId="77833EBD" w14:textId="77777777" w:rsidR="002058F4" w:rsidRPr="002058F4" w:rsidRDefault="002058F4" w:rsidP="002058F4"/>
    <w:p w14:paraId="4E983CC6" w14:textId="410B68CD" w:rsidR="490CFED3" w:rsidRPr="00F82404" w:rsidRDefault="7C60565C" w:rsidP="00F82404">
      <w:pPr>
        <w:pStyle w:val="Heading1"/>
        <w:rPr>
          <w:rFonts w:eastAsia="Aptos"/>
          <w:b/>
          <w:bCs/>
          <w:color w:val="auto"/>
          <w:u w:val="single"/>
        </w:rPr>
      </w:pPr>
      <w:bookmarkStart w:id="3" w:name="_Toc225332567"/>
      <w:r w:rsidRPr="00F82404">
        <w:rPr>
          <w:rFonts w:eastAsia="Aptos"/>
          <w:b/>
          <w:bCs/>
          <w:color w:val="auto"/>
          <w:u w:val="single"/>
        </w:rPr>
        <w:lastRenderedPageBreak/>
        <w:t>The Impact on Environment</w:t>
      </w:r>
      <w:bookmarkEnd w:id="3"/>
    </w:p>
    <w:p w14:paraId="05BD33B1" w14:textId="2A1C3722" w:rsidR="490CFED3" w:rsidRDefault="1595DAE0" w:rsidP="02EEC7B0">
      <w:pPr>
        <w:rPr>
          <w:rFonts w:ascii="Aptos" w:eastAsia="Aptos" w:hAnsi="Aptos" w:cs="Aptos"/>
          <w:color w:val="000000" w:themeColor="text1"/>
          <w:u w:val="single"/>
        </w:rPr>
      </w:pPr>
      <w:r w:rsidRPr="02EEC7B0">
        <w:rPr>
          <w:rFonts w:ascii="Aptos" w:eastAsia="Aptos" w:hAnsi="Aptos" w:cs="Aptos"/>
          <w:color w:val="000000" w:themeColor="text1"/>
          <w:u w:val="single"/>
        </w:rPr>
        <w:t>Producing cement &amp; CO2 Emissions</w:t>
      </w:r>
    </w:p>
    <w:p w14:paraId="5966BDF8" w14:textId="133EE250" w:rsidR="490CFED3" w:rsidRDefault="08C3E83C" w:rsidP="02EEC7B0">
      <w:pPr>
        <w:rPr>
          <w:rFonts w:ascii="Aptos" w:eastAsia="Aptos" w:hAnsi="Aptos" w:cs="Aptos"/>
          <w:sz w:val="22"/>
          <w:szCs w:val="22"/>
        </w:rPr>
      </w:pPr>
      <w:r w:rsidRPr="0B06B625">
        <w:rPr>
          <w:rFonts w:ascii="Aptos" w:eastAsia="Aptos" w:hAnsi="Aptos" w:cs="Aptos"/>
          <w:sz w:val="22"/>
          <w:szCs w:val="22"/>
        </w:rPr>
        <w:t xml:space="preserve">The high-energy methods used for producing concrete have a negative impact on the environment. </w:t>
      </w:r>
      <w:r w:rsidR="043612C3" w:rsidRPr="0B06B625">
        <w:rPr>
          <w:rFonts w:ascii="Aptos" w:eastAsia="Aptos" w:hAnsi="Aptos" w:cs="Aptos"/>
          <w:sz w:val="22"/>
          <w:szCs w:val="22"/>
        </w:rPr>
        <w:t>This is part of the production process</w:t>
      </w:r>
      <w:r w:rsidRPr="0B06B625">
        <w:rPr>
          <w:rFonts w:ascii="Aptos" w:eastAsia="Aptos" w:hAnsi="Aptos" w:cs="Aptos"/>
          <w:sz w:val="22"/>
          <w:szCs w:val="22"/>
        </w:rPr>
        <w:t>,</w:t>
      </w:r>
      <w:r w:rsidR="124FAC68" w:rsidRPr="0B06B625">
        <w:rPr>
          <w:rFonts w:ascii="Aptos" w:eastAsia="Aptos" w:hAnsi="Aptos" w:cs="Aptos"/>
          <w:sz w:val="22"/>
          <w:szCs w:val="22"/>
        </w:rPr>
        <w:t xml:space="preserve"> so</w:t>
      </w:r>
      <w:r w:rsidRPr="0B06B625">
        <w:rPr>
          <w:rFonts w:ascii="Aptos" w:eastAsia="Aptos" w:hAnsi="Aptos" w:cs="Aptos"/>
          <w:sz w:val="22"/>
          <w:szCs w:val="22"/>
        </w:rPr>
        <w:t xml:space="preserve"> limestone and clay must be burnt to </w:t>
      </w:r>
      <w:proofErr w:type="gramStart"/>
      <w:r w:rsidRPr="0B06B625">
        <w:rPr>
          <w:rFonts w:ascii="Aptos" w:eastAsia="Aptos" w:hAnsi="Aptos" w:cs="Aptos"/>
          <w:sz w:val="22"/>
          <w:szCs w:val="22"/>
        </w:rPr>
        <w:t>high temperatures</w:t>
      </w:r>
      <w:proofErr w:type="gramEnd"/>
      <w:r w:rsidRPr="0B06B625">
        <w:rPr>
          <w:rFonts w:ascii="Aptos" w:eastAsia="Aptos" w:hAnsi="Aptos" w:cs="Aptos"/>
          <w:sz w:val="22"/>
          <w:szCs w:val="22"/>
        </w:rPr>
        <w:t xml:space="preserve"> in furnaces, </w:t>
      </w:r>
      <w:r w:rsidR="2CC0F3D1" w:rsidRPr="0B06B625">
        <w:rPr>
          <w:rFonts w:ascii="Aptos" w:eastAsia="Aptos" w:hAnsi="Aptos" w:cs="Aptos"/>
          <w:sz w:val="22"/>
          <w:szCs w:val="22"/>
        </w:rPr>
        <w:t>this requires</w:t>
      </w:r>
      <w:r w:rsidRPr="0B06B625">
        <w:rPr>
          <w:rFonts w:ascii="Aptos" w:eastAsia="Aptos" w:hAnsi="Aptos" w:cs="Aptos"/>
          <w:sz w:val="22"/>
          <w:szCs w:val="22"/>
        </w:rPr>
        <w:t xml:space="preserve"> lots of fuel and </w:t>
      </w:r>
      <w:r w:rsidR="27C2A219" w:rsidRPr="0B06B625">
        <w:rPr>
          <w:rFonts w:ascii="Aptos" w:eastAsia="Aptos" w:hAnsi="Aptos" w:cs="Aptos"/>
          <w:sz w:val="22"/>
          <w:szCs w:val="22"/>
        </w:rPr>
        <w:t>gives out</w:t>
      </w:r>
      <w:r w:rsidRPr="0B06B625">
        <w:rPr>
          <w:rFonts w:ascii="Aptos" w:eastAsia="Aptos" w:hAnsi="Aptos" w:cs="Aptos"/>
          <w:sz w:val="22"/>
          <w:szCs w:val="22"/>
        </w:rPr>
        <w:t xml:space="preserve"> carbon dioxide. This </w:t>
      </w:r>
      <w:r w:rsidR="50F707AE" w:rsidRPr="0B06B625">
        <w:rPr>
          <w:rFonts w:ascii="Aptos" w:eastAsia="Aptos" w:hAnsi="Aptos" w:cs="Aptos"/>
          <w:sz w:val="22"/>
          <w:szCs w:val="22"/>
        </w:rPr>
        <w:t xml:space="preserve">highlights that when producing </w:t>
      </w:r>
      <w:r w:rsidR="74F3F03A" w:rsidRPr="0B06B625">
        <w:rPr>
          <w:rFonts w:ascii="Aptos" w:eastAsia="Aptos" w:hAnsi="Aptos" w:cs="Aptos"/>
          <w:sz w:val="22"/>
          <w:szCs w:val="22"/>
        </w:rPr>
        <w:t>cement,</w:t>
      </w:r>
      <w:r w:rsidR="50F707AE" w:rsidRPr="0B06B625">
        <w:rPr>
          <w:rFonts w:ascii="Aptos" w:eastAsia="Aptos" w:hAnsi="Aptos" w:cs="Aptos"/>
          <w:sz w:val="22"/>
          <w:szCs w:val="22"/>
        </w:rPr>
        <w:t xml:space="preserve"> it</w:t>
      </w:r>
      <w:r w:rsidRPr="0B06B625">
        <w:rPr>
          <w:rFonts w:ascii="Aptos" w:eastAsia="Aptos" w:hAnsi="Aptos" w:cs="Aptos"/>
          <w:sz w:val="22"/>
          <w:szCs w:val="22"/>
        </w:rPr>
        <w:t xml:space="preserve"> is the main cause of emissions </w:t>
      </w:r>
      <w:r w:rsidR="0F4408D4" w:rsidRPr="0B06B625">
        <w:rPr>
          <w:rFonts w:ascii="Aptos" w:eastAsia="Aptos" w:hAnsi="Aptos" w:cs="Aptos"/>
          <w:sz w:val="22"/>
          <w:szCs w:val="22"/>
        </w:rPr>
        <w:t>during</w:t>
      </w:r>
      <w:r w:rsidRPr="0B06B625">
        <w:rPr>
          <w:rFonts w:ascii="Aptos" w:eastAsia="Aptos" w:hAnsi="Aptos" w:cs="Aptos"/>
          <w:sz w:val="22"/>
          <w:szCs w:val="22"/>
        </w:rPr>
        <w:t xml:space="preserve"> the concrete lifecycle.</w:t>
      </w:r>
      <w:r w:rsidR="2EF46096" w:rsidRPr="0B06B625">
        <w:rPr>
          <w:rFonts w:ascii="Aptos" w:eastAsia="Aptos" w:hAnsi="Aptos" w:cs="Aptos"/>
          <w:sz w:val="22"/>
          <w:szCs w:val="22"/>
        </w:rPr>
        <w:t xml:space="preserve"> </w:t>
      </w:r>
      <w:r w:rsidR="2EF46096" w:rsidRPr="0B06B625">
        <w:rPr>
          <w:rFonts w:ascii="Aptos" w:eastAsia="Aptos" w:hAnsi="Aptos" w:cs="Aptos"/>
          <w:b/>
          <w:bCs/>
          <w:sz w:val="22"/>
          <w:szCs w:val="22"/>
        </w:rPr>
        <w:t>(</w:t>
      </w:r>
      <w:r w:rsidR="664EDAA8" w:rsidRPr="0B06B625">
        <w:rPr>
          <w:rFonts w:ascii="Aptos" w:eastAsia="Aptos" w:hAnsi="Aptos" w:cs="Aptos"/>
          <w:b/>
          <w:bCs/>
          <w:sz w:val="22"/>
          <w:szCs w:val="22"/>
        </w:rPr>
        <w:t>9, Paragraph 2 line 1)</w:t>
      </w:r>
      <w:r w:rsidR="04E814F2" w:rsidRPr="0B06B625">
        <w:rPr>
          <w:rFonts w:ascii="Aptos" w:eastAsia="Aptos" w:hAnsi="Aptos" w:cs="Aptos"/>
          <w:b/>
          <w:bCs/>
          <w:sz w:val="22"/>
          <w:szCs w:val="22"/>
        </w:rPr>
        <w:t>.</w:t>
      </w:r>
      <w:r w:rsidR="2377599E" w:rsidRPr="0B06B625">
        <w:rPr>
          <w:rFonts w:ascii="Aptos" w:eastAsia="Aptos" w:hAnsi="Aptos" w:cs="Aptos"/>
          <w:sz w:val="22"/>
          <w:szCs w:val="22"/>
        </w:rPr>
        <w:t xml:space="preserve"> </w:t>
      </w:r>
    </w:p>
    <w:p w14:paraId="35E47C2E" w14:textId="6A1D9AC9" w:rsidR="1200149B" w:rsidRDefault="1BA32A21" w:rsidP="31DA4891">
      <w:pPr>
        <w:rPr>
          <w:rFonts w:ascii="Aptos" w:eastAsia="Aptos" w:hAnsi="Aptos" w:cs="Aptos"/>
          <w:sz w:val="22"/>
          <w:szCs w:val="22"/>
        </w:rPr>
      </w:pPr>
      <w:r w:rsidRPr="0B06B625">
        <w:rPr>
          <w:rFonts w:ascii="Aptos" w:eastAsia="Aptos" w:hAnsi="Aptos" w:cs="Aptos"/>
          <w:sz w:val="22"/>
          <w:szCs w:val="22"/>
        </w:rPr>
        <w:t xml:space="preserve">Emissions are developed during the manufacturing of clinker by chemical processes in addition to the consumption of fuel. </w:t>
      </w:r>
      <w:r w:rsidR="5350ABBD" w:rsidRPr="0B06B625">
        <w:rPr>
          <w:rFonts w:ascii="Aptos" w:eastAsia="Aptos" w:hAnsi="Aptos" w:cs="Aptos"/>
          <w:sz w:val="22"/>
          <w:szCs w:val="22"/>
        </w:rPr>
        <w:t>‘Clinker production is the main source of CO₂ emissions… from chemical reactions</w:t>
      </w:r>
      <w:r w:rsidR="67D3A3B9" w:rsidRPr="0B06B625">
        <w:rPr>
          <w:rFonts w:ascii="Aptos" w:eastAsia="Aptos" w:hAnsi="Aptos" w:cs="Aptos"/>
          <w:sz w:val="22"/>
          <w:szCs w:val="22"/>
        </w:rPr>
        <w:t>’ (</w:t>
      </w:r>
      <w:r w:rsidR="5350ABBD" w:rsidRPr="0B06B625">
        <w:rPr>
          <w:rFonts w:ascii="Aptos" w:eastAsia="Aptos" w:hAnsi="Aptos" w:cs="Aptos"/>
          <w:b/>
          <w:bCs/>
          <w:sz w:val="22"/>
          <w:szCs w:val="22"/>
        </w:rPr>
        <w:t>10,</w:t>
      </w:r>
      <w:r w:rsidR="502267AF" w:rsidRPr="0B06B625">
        <w:rPr>
          <w:rFonts w:ascii="Aptos" w:eastAsia="Aptos" w:hAnsi="Aptos" w:cs="Aptos"/>
          <w:b/>
          <w:bCs/>
          <w:sz w:val="22"/>
          <w:szCs w:val="22"/>
        </w:rPr>
        <w:t xml:space="preserve"> Page 5, paragraph 2 line 1)</w:t>
      </w:r>
      <w:r w:rsidR="07393110" w:rsidRPr="0B06B625">
        <w:rPr>
          <w:rFonts w:ascii="Aptos" w:eastAsia="Aptos" w:hAnsi="Aptos" w:cs="Aptos"/>
          <w:b/>
          <w:bCs/>
          <w:sz w:val="22"/>
          <w:szCs w:val="22"/>
        </w:rPr>
        <w:t>.</w:t>
      </w:r>
      <w:r w:rsidR="5350ABBD" w:rsidRPr="0B06B625">
        <w:rPr>
          <w:rFonts w:ascii="Aptos" w:eastAsia="Aptos" w:hAnsi="Aptos" w:cs="Aptos"/>
          <w:b/>
          <w:bCs/>
          <w:sz w:val="22"/>
          <w:szCs w:val="22"/>
        </w:rPr>
        <w:t xml:space="preserve"> </w:t>
      </w:r>
      <w:r w:rsidRPr="0B06B625">
        <w:rPr>
          <w:rFonts w:ascii="Aptos" w:eastAsia="Aptos" w:hAnsi="Aptos" w:cs="Aptos"/>
          <w:sz w:val="22"/>
          <w:szCs w:val="22"/>
        </w:rPr>
        <w:t xml:space="preserve">This suggests that without </w:t>
      </w:r>
      <w:r w:rsidR="30E5C68A" w:rsidRPr="0B06B625">
        <w:rPr>
          <w:rFonts w:ascii="Aptos" w:eastAsia="Aptos" w:hAnsi="Aptos" w:cs="Aptos"/>
          <w:sz w:val="22"/>
          <w:szCs w:val="22"/>
        </w:rPr>
        <w:t>recent technologies</w:t>
      </w:r>
      <w:r w:rsidRPr="0B06B625">
        <w:rPr>
          <w:rFonts w:ascii="Aptos" w:eastAsia="Aptos" w:hAnsi="Aptos" w:cs="Aptos"/>
          <w:sz w:val="22"/>
          <w:szCs w:val="22"/>
        </w:rPr>
        <w:t>, emissions cannot be completely reduced, even with the usage of renewable energy</w:t>
      </w:r>
      <w:r w:rsidR="5FFF156E" w:rsidRPr="0B06B625">
        <w:rPr>
          <w:rFonts w:ascii="Aptos" w:eastAsia="Aptos" w:hAnsi="Aptos" w:cs="Aptos"/>
          <w:sz w:val="22"/>
          <w:szCs w:val="22"/>
        </w:rPr>
        <w:t xml:space="preserve">. </w:t>
      </w:r>
      <w:r w:rsidR="442557C4" w:rsidRPr="0B06B625">
        <w:rPr>
          <w:rFonts w:ascii="Aptos" w:eastAsia="Aptos" w:hAnsi="Aptos" w:cs="Aptos"/>
          <w:sz w:val="22"/>
          <w:szCs w:val="22"/>
        </w:rPr>
        <w:t xml:space="preserve">‘Concrete accounts for around 1.5% of all emissions in the UK’ </w:t>
      </w:r>
      <w:r w:rsidR="442557C4" w:rsidRPr="0B06B625">
        <w:rPr>
          <w:rFonts w:ascii="Aptos" w:eastAsia="Aptos" w:hAnsi="Aptos" w:cs="Aptos"/>
          <w:b/>
          <w:bCs/>
          <w:sz w:val="22"/>
          <w:szCs w:val="22"/>
        </w:rPr>
        <w:t>(9, Paragraph 3 line 2)</w:t>
      </w:r>
      <w:r w:rsidR="442557C4" w:rsidRPr="0B06B625">
        <w:rPr>
          <w:rFonts w:ascii="Aptos" w:eastAsia="Aptos" w:hAnsi="Aptos" w:cs="Aptos"/>
          <w:sz w:val="22"/>
          <w:szCs w:val="22"/>
        </w:rPr>
        <w:t>.</w:t>
      </w:r>
    </w:p>
    <w:p w14:paraId="11548CE9" w14:textId="44586D07" w:rsidR="6E276398" w:rsidRDefault="7C238D85" w:rsidP="4275B0EC">
      <w:pPr>
        <w:rPr>
          <w:rFonts w:ascii="Aptos" w:eastAsia="Aptos" w:hAnsi="Aptos" w:cs="Aptos"/>
          <w:color w:val="000000" w:themeColor="text1"/>
          <w:u w:val="single"/>
        </w:rPr>
      </w:pPr>
      <w:r w:rsidRPr="02EEC7B0">
        <w:rPr>
          <w:rFonts w:ascii="Aptos" w:eastAsia="Aptos" w:hAnsi="Aptos" w:cs="Aptos"/>
          <w:color w:val="000000" w:themeColor="text1"/>
          <w:u w:val="single"/>
        </w:rPr>
        <w:t>Environment</w:t>
      </w:r>
    </w:p>
    <w:p w14:paraId="4CA432E9" w14:textId="08650ED0" w:rsidR="1472C9E6" w:rsidRDefault="6ECC75CA" w:rsidP="02EEC7B0">
      <w:pPr>
        <w:rPr>
          <w:rFonts w:ascii="Aptos" w:eastAsia="Aptos" w:hAnsi="Aptos" w:cs="Aptos"/>
          <w:sz w:val="20"/>
          <w:szCs w:val="20"/>
        </w:rPr>
      </w:pPr>
      <w:r w:rsidRPr="02EEC7B0">
        <w:rPr>
          <w:rFonts w:ascii="Aptos" w:eastAsia="Aptos" w:hAnsi="Aptos" w:cs="Aptos"/>
          <w:sz w:val="22"/>
          <w:szCs w:val="22"/>
        </w:rPr>
        <w:t>Adding on</w:t>
      </w:r>
      <w:r w:rsidR="07AFEE5D" w:rsidRPr="02EEC7B0">
        <w:rPr>
          <w:rFonts w:ascii="Aptos" w:eastAsia="Aptos" w:hAnsi="Aptos" w:cs="Aptos"/>
          <w:sz w:val="22"/>
          <w:szCs w:val="22"/>
        </w:rPr>
        <w:t xml:space="preserve"> to carbon emissions, impacts of concrete manufacturing include exploitation of resources and </w:t>
      </w:r>
      <w:r w:rsidR="0F5CA7B0" w:rsidRPr="02EEC7B0">
        <w:rPr>
          <w:rFonts w:ascii="Aptos" w:eastAsia="Aptos" w:hAnsi="Aptos" w:cs="Aptos"/>
          <w:sz w:val="22"/>
          <w:szCs w:val="22"/>
        </w:rPr>
        <w:t>high</w:t>
      </w:r>
      <w:r w:rsidR="07AFEE5D" w:rsidRPr="02EEC7B0">
        <w:rPr>
          <w:rFonts w:ascii="Aptos" w:eastAsia="Aptos" w:hAnsi="Aptos" w:cs="Aptos"/>
          <w:sz w:val="22"/>
          <w:szCs w:val="22"/>
        </w:rPr>
        <w:t xml:space="preserve"> energy</w:t>
      </w:r>
      <w:r w:rsidR="57172690" w:rsidRPr="02EEC7B0">
        <w:rPr>
          <w:rFonts w:ascii="Aptos" w:eastAsia="Aptos" w:hAnsi="Aptos" w:cs="Aptos"/>
          <w:sz w:val="22"/>
          <w:szCs w:val="22"/>
        </w:rPr>
        <w:t xml:space="preserve"> usage</w:t>
      </w:r>
      <w:r w:rsidR="07AFEE5D" w:rsidRPr="02EEC7B0">
        <w:rPr>
          <w:rFonts w:ascii="Aptos" w:eastAsia="Aptos" w:hAnsi="Aptos" w:cs="Aptos"/>
          <w:sz w:val="22"/>
          <w:szCs w:val="22"/>
        </w:rPr>
        <w:t>.</w:t>
      </w:r>
      <w:r w:rsidR="1870F850" w:rsidRPr="02EEC7B0">
        <w:rPr>
          <w:rFonts w:ascii="Aptos" w:eastAsia="Aptos" w:hAnsi="Aptos" w:cs="Aptos"/>
          <w:sz w:val="22"/>
          <w:szCs w:val="22"/>
        </w:rPr>
        <w:t xml:space="preserve"> Reduction of</w:t>
      </w:r>
      <w:r w:rsidR="07AFEE5D" w:rsidRPr="02EEC7B0">
        <w:rPr>
          <w:rFonts w:ascii="Aptos" w:eastAsia="Aptos" w:hAnsi="Aptos" w:cs="Aptos"/>
          <w:sz w:val="22"/>
          <w:szCs w:val="22"/>
        </w:rPr>
        <w:t xml:space="preserve"> Natural resource and landscape destruction may result from requirement</w:t>
      </w:r>
      <w:r w:rsidR="0050ADC9" w:rsidRPr="02EEC7B0">
        <w:rPr>
          <w:rFonts w:ascii="Aptos" w:eastAsia="Aptos" w:hAnsi="Aptos" w:cs="Aptos"/>
          <w:sz w:val="22"/>
          <w:szCs w:val="22"/>
        </w:rPr>
        <w:t>s</w:t>
      </w:r>
      <w:r w:rsidR="07AFEE5D" w:rsidRPr="02EEC7B0">
        <w:rPr>
          <w:rFonts w:ascii="Aptos" w:eastAsia="Aptos" w:hAnsi="Aptos" w:cs="Aptos"/>
          <w:sz w:val="22"/>
          <w:szCs w:val="22"/>
        </w:rPr>
        <w:t xml:space="preserve"> for </w:t>
      </w:r>
      <w:proofErr w:type="gramStart"/>
      <w:r w:rsidR="07AFEE5D" w:rsidRPr="02EEC7B0">
        <w:rPr>
          <w:rFonts w:ascii="Aptos" w:eastAsia="Aptos" w:hAnsi="Aptos" w:cs="Aptos"/>
          <w:sz w:val="22"/>
          <w:szCs w:val="22"/>
        </w:rPr>
        <w:t xml:space="preserve">large </w:t>
      </w:r>
      <w:r w:rsidR="7908E98C" w:rsidRPr="02EEC7B0">
        <w:rPr>
          <w:rFonts w:ascii="Aptos" w:eastAsia="Aptos" w:hAnsi="Aptos" w:cs="Aptos"/>
          <w:sz w:val="22"/>
          <w:szCs w:val="22"/>
        </w:rPr>
        <w:t>number</w:t>
      </w:r>
      <w:proofErr w:type="gramEnd"/>
      <w:r w:rsidR="07AFEE5D" w:rsidRPr="02EEC7B0">
        <w:rPr>
          <w:rFonts w:ascii="Aptos" w:eastAsia="Aptos" w:hAnsi="Aptos" w:cs="Aptos"/>
          <w:sz w:val="22"/>
          <w:szCs w:val="22"/>
        </w:rPr>
        <w:t xml:space="preserve"> of raw materials like aggregates and limestone. ‘Concrete is the most used material on the planet… the constituents are abundant’</w:t>
      </w:r>
      <w:r w:rsidR="793270AA" w:rsidRPr="02EEC7B0">
        <w:rPr>
          <w:rFonts w:ascii="Aptos" w:eastAsia="Aptos" w:hAnsi="Aptos" w:cs="Aptos"/>
          <w:sz w:val="22"/>
          <w:szCs w:val="22"/>
        </w:rPr>
        <w:t xml:space="preserve"> </w:t>
      </w:r>
      <w:r w:rsidR="793270AA" w:rsidRPr="02EEC7B0">
        <w:rPr>
          <w:rFonts w:ascii="Aptos" w:eastAsia="Aptos" w:hAnsi="Aptos" w:cs="Aptos"/>
          <w:b/>
          <w:bCs/>
          <w:sz w:val="22"/>
          <w:szCs w:val="22"/>
        </w:rPr>
        <w:t>(9, Paragraph 3 line 2).</w:t>
      </w:r>
      <w:r w:rsidR="5DE90767" w:rsidRPr="02EEC7B0">
        <w:rPr>
          <w:rFonts w:ascii="Aptos" w:eastAsia="Aptos" w:hAnsi="Aptos" w:cs="Aptos"/>
          <w:b/>
          <w:bCs/>
          <w:sz w:val="22"/>
          <w:szCs w:val="22"/>
        </w:rPr>
        <w:t xml:space="preserve"> </w:t>
      </w:r>
      <w:r w:rsidR="5DE90767" w:rsidRPr="02EEC7B0">
        <w:rPr>
          <w:rFonts w:ascii="Aptos" w:eastAsia="Aptos" w:hAnsi="Aptos" w:cs="Aptos"/>
          <w:sz w:val="22"/>
          <w:szCs w:val="22"/>
        </w:rPr>
        <w:t xml:space="preserve">Since cement kilns need </w:t>
      </w:r>
      <w:proofErr w:type="gramStart"/>
      <w:r w:rsidR="5DE90767" w:rsidRPr="02EEC7B0">
        <w:rPr>
          <w:rFonts w:ascii="Aptos" w:eastAsia="Aptos" w:hAnsi="Aptos" w:cs="Aptos"/>
          <w:sz w:val="22"/>
          <w:szCs w:val="22"/>
        </w:rPr>
        <w:t>high temperatures</w:t>
      </w:r>
      <w:proofErr w:type="gramEnd"/>
      <w:r w:rsidR="5DE90767" w:rsidRPr="02EEC7B0">
        <w:rPr>
          <w:rFonts w:ascii="Aptos" w:eastAsia="Aptos" w:hAnsi="Aptos" w:cs="Aptos"/>
          <w:sz w:val="22"/>
          <w:szCs w:val="22"/>
        </w:rPr>
        <w:t xml:space="preserve"> to work properly, energy consumption is a further major problem. Increased use of fossil fuels and related pollutants in the air result from this.</w:t>
      </w:r>
      <w:r w:rsidR="5DE90767" w:rsidRPr="02EEC7B0">
        <w:rPr>
          <w:rFonts w:ascii="Aptos" w:eastAsia="Aptos" w:hAnsi="Aptos" w:cs="Aptos"/>
          <w:b/>
          <w:bCs/>
          <w:sz w:val="22"/>
          <w:szCs w:val="22"/>
        </w:rPr>
        <w:t xml:space="preserve"> (9)</w:t>
      </w:r>
    </w:p>
    <w:p w14:paraId="1644A663" w14:textId="43DAF928" w:rsidR="51B1DDB5" w:rsidRDefault="51B1DDB5" w:rsidP="02EEC7B0">
      <w:r w:rsidRPr="02EEC7B0">
        <w:rPr>
          <w:rFonts w:ascii="Aptos" w:eastAsia="Aptos" w:hAnsi="Aptos" w:cs="Aptos"/>
          <w:color w:val="000000" w:themeColor="text1"/>
          <w:u w:val="single"/>
        </w:rPr>
        <w:t>How Communities are Impacted</w:t>
      </w:r>
    </w:p>
    <w:p w14:paraId="39620D26" w14:textId="02D790BB" w:rsidR="5774CD51" w:rsidRDefault="748AEC92" w:rsidP="31DA4891">
      <w:pPr>
        <w:rPr>
          <w:rFonts w:ascii="Aptos" w:eastAsia="Aptos" w:hAnsi="Aptos" w:cs="Aptos"/>
          <w:sz w:val="20"/>
          <w:szCs w:val="20"/>
        </w:rPr>
      </w:pPr>
      <w:r w:rsidRPr="02EEC7B0">
        <w:rPr>
          <w:rFonts w:ascii="Aptos" w:eastAsia="Aptos" w:hAnsi="Aptos" w:cs="Aptos"/>
          <w:sz w:val="22"/>
          <w:szCs w:val="22"/>
        </w:rPr>
        <w:t>The manufacturing of cement and concrete can have a significant impact on local communities, particularly the ones close to quarries and industrial areas. Because of, noise, dust, and poorer living standards around the area of quarrying operations which required to get raw materials. Additionally, these activities may lead to loss of habitat and altered local landscapes.</w:t>
      </w:r>
      <w:r w:rsidR="07CC87E9" w:rsidRPr="02EEC7B0">
        <w:rPr>
          <w:rFonts w:ascii="Aptos" w:eastAsia="Aptos" w:hAnsi="Aptos" w:cs="Aptos"/>
          <w:sz w:val="22"/>
          <w:szCs w:val="22"/>
        </w:rPr>
        <w:t xml:space="preserve"> </w:t>
      </w:r>
      <w:r w:rsidR="07CC87E9" w:rsidRPr="02EEC7B0">
        <w:rPr>
          <w:rFonts w:ascii="Aptos" w:eastAsia="Aptos" w:hAnsi="Aptos" w:cs="Aptos"/>
          <w:b/>
          <w:bCs/>
          <w:sz w:val="22"/>
          <w:szCs w:val="22"/>
        </w:rPr>
        <w:t>(9, Paragraph 3 line 2).</w:t>
      </w:r>
    </w:p>
    <w:p w14:paraId="7F6EB393" w14:textId="3902ADC6" w:rsidR="5774CD51" w:rsidRPr="00F82404" w:rsidRDefault="00F70543" w:rsidP="00F82404">
      <w:pPr>
        <w:pStyle w:val="Heading1"/>
        <w:rPr>
          <w:rFonts w:eastAsia="Aptos"/>
          <w:b/>
          <w:bCs/>
          <w:color w:val="auto"/>
          <w:u w:val="single"/>
        </w:rPr>
      </w:pPr>
      <w:bookmarkStart w:id="4" w:name="_Toc225332568"/>
      <w:r>
        <w:rPr>
          <w:rFonts w:eastAsia="Aptos"/>
          <w:b/>
          <w:bCs/>
          <w:color w:val="auto"/>
          <w:u w:val="single"/>
        </w:rPr>
        <w:t>Prevention Method</w:t>
      </w:r>
      <w:bookmarkEnd w:id="4"/>
    </w:p>
    <w:p w14:paraId="63C6C536" w14:textId="5B888D05" w:rsidR="00F82404" w:rsidRDefault="033D7FC5" w:rsidP="00F82404">
      <w:pPr>
        <w:rPr>
          <w:rFonts w:ascii="Aptos" w:eastAsia="Aptos" w:hAnsi="Aptos" w:cs="Aptos"/>
          <w:sz w:val="22"/>
          <w:szCs w:val="22"/>
        </w:rPr>
      </w:pPr>
      <w:r w:rsidRPr="02EEC7B0">
        <w:rPr>
          <w:rFonts w:ascii="Aptos" w:eastAsia="Aptos" w:hAnsi="Aptos" w:cs="Aptos"/>
          <w:sz w:val="22"/>
          <w:szCs w:val="22"/>
        </w:rPr>
        <w:t xml:space="preserve">Innovation in technology and </w:t>
      </w:r>
      <w:r w:rsidR="10FC4110" w:rsidRPr="02EEC7B0">
        <w:rPr>
          <w:rFonts w:ascii="Aptos" w:eastAsia="Aptos" w:hAnsi="Aptos" w:cs="Aptos"/>
          <w:sz w:val="22"/>
          <w:szCs w:val="22"/>
        </w:rPr>
        <w:t xml:space="preserve">further </w:t>
      </w:r>
      <w:r w:rsidRPr="02EEC7B0">
        <w:rPr>
          <w:rFonts w:ascii="Aptos" w:eastAsia="Aptos" w:hAnsi="Aptos" w:cs="Aptos"/>
          <w:sz w:val="22"/>
          <w:szCs w:val="22"/>
        </w:rPr>
        <w:t xml:space="preserve">modifications to industry operations </w:t>
      </w:r>
      <w:proofErr w:type="gramStart"/>
      <w:r w:rsidRPr="02EEC7B0">
        <w:rPr>
          <w:rFonts w:ascii="Aptos" w:eastAsia="Aptos" w:hAnsi="Aptos" w:cs="Aptos"/>
          <w:sz w:val="22"/>
          <w:szCs w:val="22"/>
        </w:rPr>
        <w:t>are needed</w:t>
      </w:r>
      <w:proofErr w:type="gramEnd"/>
      <w:r w:rsidRPr="02EEC7B0">
        <w:rPr>
          <w:rFonts w:ascii="Aptos" w:eastAsia="Aptos" w:hAnsi="Aptos" w:cs="Aptos"/>
          <w:sz w:val="22"/>
          <w:szCs w:val="22"/>
        </w:rPr>
        <w:t xml:space="preserve"> </w:t>
      </w:r>
      <w:r w:rsidR="50772726" w:rsidRPr="02EEC7B0">
        <w:rPr>
          <w:rFonts w:ascii="Aptos" w:eastAsia="Aptos" w:hAnsi="Aptos" w:cs="Aptos"/>
          <w:sz w:val="22"/>
          <w:szCs w:val="22"/>
        </w:rPr>
        <w:t>to</w:t>
      </w:r>
      <w:r w:rsidRPr="02EEC7B0">
        <w:rPr>
          <w:rFonts w:ascii="Aptos" w:eastAsia="Aptos" w:hAnsi="Aptos" w:cs="Aptos"/>
          <w:sz w:val="22"/>
          <w:szCs w:val="22"/>
        </w:rPr>
        <w:t xml:space="preserve"> reduce the environmental consequences of concrete production</w:t>
      </w:r>
      <w:r w:rsidR="22D2709B" w:rsidRPr="02EEC7B0">
        <w:rPr>
          <w:rFonts w:ascii="Aptos" w:eastAsia="Aptos" w:hAnsi="Aptos" w:cs="Aptos"/>
          <w:sz w:val="22"/>
          <w:szCs w:val="22"/>
        </w:rPr>
        <w:t xml:space="preserve"> in local communities</w:t>
      </w:r>
      <w:r w:rsidRPr="02EEC7B0">
        <w:rPr>
          <w:rFonts w:ascii="Aptos" w:eastAsia="Aptos" w:hAnsi="Aptos" w:cs="Aptos"/>
          <w:sz w:val="22"/>
          <w:szCs w:val="22"/>
        </w:rPr>
        <w:t xml:space="preserve">. </w:t>
      </w:r>
      <w:r w:rsidR="542C3C0C" w:rsidRPr="02EEC7B0">
        <w:rPr>
          <w:rFonts w:ascii="Aptos" w:eastAsia="Aptos" w:hAnsi="Aptos" w:cs="Aptos"/>
          <w:sz w:val="22"/>
          <w:szCs w:val="22"/>
        </w:rPr>
        <w:t>One possible effective</w:t>
      </w:r>
      <w:r w:rsidRPr="02EEC7B0">
        <w:rPr>
          <w:rFonts w:ascii="Aptos" w:eastAsia="Aptos" w:hAnsi="Aptos" w:cs="Aptos"/>
          <w:sz w:val="22"/>
          <w:szCs w:val="22"/>
        </w:rPr>
        <w:t xml:space="preserve"> strategy is to</w:t>
      </w:r>
      <w:r w:rsidR="57BDE830" w:rsidRPr="02EEC7B0">
        <w:rPr>
          <w:rFonts w:ascii="Aptos" w:eastAsia="Aptos" w:hAnsi="Aptos" w:cs="Aptos"/>
          <w:sz w:val="22"/>
          <w:szCs w:val="22"/>
        </w:rPr>
        <w:t xml:space="preserve"> decrease the amount of</w:t>
      </w:r>
      <w:r w:rsidRPr="02EEC7B0">
        <w:rPr>
          <w:rFonts w:ascii="Aptos" w:eastAsia="Aptos" w:hAnsi="Aptos" w:cs="Aptos"/>
          <w:sz w:val="22"/>
          <w:szCs w:val="22"/>
        </w:rPr>
        <w:t xml:space="preserve"> cement in concrete </w:t>
      </w:r>
      <w:r w:rsidR="76AB231E" w:rsidRPr="02EEC7B0">
        <w:rPr>
          <w:rFonts w:ascii="Aptos" w:eastAsia="Aptos" w:hAnsi="Aptos" w:cs="Aptos"/>
          <w:sz w:val="22"/>
          <w:szCs w:val="22"/>
        </w:rPr>
        <w:t>replacing</w:t>
      </w:r>
      <w:r w:rsidRPr="02EEC7B0">
        <w:rPr>
          <w:rFonts w:ascii="Aptos" w:eastAsia="Aptos" w:hAnsi="Aptos" w:cs="Aptos"/>
          <w:sz w:val="22"/>
          <w:szCs w:val="22"/>
        </w:rPr>
        <w:t xml:space="preserve"> other elements like fly ash or slag. This could maintain performance while significantly lowering carbon emissions. </w:t>
      </w:r>
      <w:r w:rsidR="6BCE3F10" w:rsidRPr="02EEC7B0">
        <w:rPr>
          <w:rFonts w:ascii="Aptos" w:eastAsia="Aptos" w:hAnsi="Aptos" w:cs="Aptos"/>
          <w:sz w:val="22"/>
          <w:szCs w:val="22"/>
        </w:rPr>
        <w:t xml:space="preserve">‘Options for reducing cement content… include alternative materials’ </w:t>
      </w:r>
      <w:r w:rsidR="6BCE3F10" w:rsidRPr="02EEC7B0">
        <w:rPr>
          <w:rFonts w:ascii="Aptos" w:eastAsia="Aptos" w:hAnsi="Aptos" w:cs="Aptos"/>
          <w:b/>
          <w:bCs/>
          <w:sz w:val="22"/>
          <w:szCs w:val="22"/>
        </w:rPr>
        <w:t xml:space="preserve">(9, Recommendations section, bullet </w:t>
      </w:r>
      <w:proofErr w:type="gramStart"/>
      <w:r w:rsidR="6BCE3F10" w:rsidRPr="02EEC7B0">
        <w:rPr>
          <w:rFonts w:ascii="Aptos" w:eastAsia="Aptos" w:hAnsi="Aptos" w:cs="Aptos"/>
          <w:b/>
          <w:bCs/>
          <w:sz w:val="22"/>
          <w:szCs w:val="22"/>
        </w:rPr>
        <w:t>2</w:t>
      </w:r>
      <w:proofErr w:type="gramEnd"/>
      <w:r w:rsidR="6BCE3F10" w:rsidRPr="02EEC7B0">
        <w:rPr>
          <w:rFonts w:ascii="Aptos" w:eastAsia="Aptos" w:hAnsi="Aptos" w:cs="Aptos"/>
          <w:b/>
          <w:bCs/>
          <w:sz w:val="22"/>
          <w:szCs w:val="22"/>
        </w:rPr>
        <w:t xml:space="preserve"> line 1)</w:t>
      </w:r>
      <w:r w:rsidR="6BCE3F10" w:rsidRPr="02EEC7B0">
        <w:rPr>
          <w:rFonts w:ascii="Aptos" w:eastAsia="Aptos" w:hAnsi="Aptos" w:cs="Aptos"/>
          <w:sz w:val="22"/>
          <w:szCs w:val="22"/>
        </w:rPr>
        <w:t>.</w:t>
      </w:r>
    </w:p>
    <w:p w14:paraId="5766AE52" w14:textId="77777777" w:rsidR="00F82404" w:rsidRDefault="00F82404" w:rsidP="00F82404">
      <w:pPr>
        <w:rPr>
          <w:rFonts w:ascii="Aptos" w:eastAsia="Aptos" w:hAnsi="Aptos" w:cs="Aptos"/>
          <w:sz w:val="20"/>
          <w:szCs w:val="20"/>
        </w:rPr>
      </w:pPr>
    </w:p>
    <w:p w14:paraId="44C0E9EF" w14:textId="77777777" w:rsidR="004B6E3B" w:rsidRPr="00F82404" w:rsidRDefault="004B6E3B" w:rsidP="00F82404">
      <w:pPr>
        <w:rPr>
          <w:rFonts w:ascii="Aptos" w:eastAsia="Aptos" w:hAnsi="Aptos" w:cs="Aptos"/>
          <w:sz w:val="20"/>
          <w:szCs w:val="20"/>
        </w:rPr>
      </w:pPr>
    </w:p>
    <w:p w14:paraId="3AF247B3" w14:textId="6C334A01" w:rsidR="5774CD51" w:rsidRPr="00F82404" w:rsidRDefault="16C5A883" w:rsidP="00F82404">
      <w:pPr>
        <w:pStyle w:val="Heading1"/>
        <w:rPr>
          <w:rFonts w:eastAsia="Aptos"/>
          <w:b/>
          <w:bCs/>
          <w:color w:val="auto"/>
          <w:u w:val="single"/>
        </w:rPr>
      </w:pPr>
      <w:bookmarkStart w:id="5" w:name="_Toc225332569"/>
      <w:r w:rsidRPr="00F82404">
        <w:rPr>
          <w:rFonts w:eastAsia="Aptos"/>
          <w:b/>
          <w:bCs/>
          <w:color w:val="auto"/>
          <w:u w:val="single"/>
        </w:rPr>
        <w:lastRenderedPageBreak/>
        <w:t>Conclusion</w:t>
      </w:r>
      <w:bookmarkEnd w:id="5"/>
    </w:p>
    <w:p w14:paraId="6199A430" w14:textId="32C1B14E" w:rsidR="7E5D0A78" w:rsidRDefault="56EA414D" w:rsidP="31DA4891">
      <w:pPr>
        <w:rPr>
          <w:rFonts w:ascii="Aptos" w:eastAsia="Aptos" w:hAnsi="Aptos" w:cs="Aptos"/>
          <w:sz w:val="20"/>
          <w:szCs w:val="20"/>
        </w:rPr>
      </w:pPr>
      <w:r w:rsidRPr="02EEC7B0">
        <w:rPr>
          <w:rFonts w:ascii="Aptos" w:eastAsia="Aptos" w:hAnsi="Aptos" w:cs="Aptos"/>
          <w:sz w:val="22"/>
          <w:szCs w:val="22"/>
        </w:rPr>
        <w:t xml:space="preserve">In conclusion, concrete-framed structures like London's Willis Building shows off durability, strength, and adaptability with concrete with reinforcement in modern building. </w:t>
      </w:r>
      <w:r w:rsidR="267CB1D3" w:rsidRPr="02EEC7B0">
        <w:rPr>
          <w:rFonts w:ascii="Aptos" w:eastAsia="Aptos" w:hAnsi="Aptos" w:cs="Aptos"/>
          <w:sz w:val="22"/>
          <w:szCs w:val="22"/>
        </w:rPr>
        <w:t xml:space="preserve">The structure serves as a valid demonstration of how adaptable interior areas and stable structure can be achieved using a steel frame and concrete foundation. As concrete is durable and suitable for the UK environment in an urban setting, although it needs to be manufactured effectively to prevent issues like corrosion of the reinforcing. </w:t>
      </w:r>
      <w:r w:rsidRPr="02EEC7B0">
        <w:rPr>
          <w:rFonts w:ascii="Aptos" w:eastAsia="Aptos" w:hAnsi="Aptos" w:cs="Aptos"/>
          <w:sz w:val="22"/>
          <w:szCs w:val="22"/>
        </w:rPr>
        <w:t xml:space="preserve">However, due to increased carbon emissions, impacts of cement production on the environment continues as a major issue. While methods for mitigation are being developed, improvement in sustainability is crucial. </w:t>
      </w:r>
      <w:r w:rsidR="35975FF0" w:rsidRPr="02EEC7B0">
        <w:rPr>
          <w:rFonts w:ascii="Aptos" w:eastAsia="Aptos" w:hAnsi="Aptos" w:cs="Aptos"/>
          <w:sz w:val="22"/>
          <w:szCs w:val="22"/>
        </w:rPr>
        <w:t>Concrete is still and continues to be an essential yet evolving material in the building industry.</w:t>
      </w:r>
    </w:p>
    <w:p w14:paraId="5A731BDC" w14:textId="70B1A01C" w:rsidR="6727EFA8" w:rsidRPr="00F82404" w:rsidRDefault="49C0BA7F" w:rsidP="00F82404">
      <w:pPr>
        <w:pStyle w:val="Heading1"/>
        <w:rPr>
          <w:b/>
          <w:bCs/>
          <w:color w:val="auto"/>
          <w:u w:val="single"/>
        </w:rPr>
      </w:pPr>
      <w:bookmarkStart w:id="6" w:name="_Toc225332570"/>
      <w:r w:rsidRPr="00F82404">
        <w:rPr>
          <w:b/>
          <w:bCs/>
          <w:color w:val="auto"/>
          <w:u w:val="single"/>
        </w:rPr>
        <w:t>References</w:t>
      </w:r>
      <w:bookmarkEnd w:id="6"/>
    </w:p>
    <w:p w14:paraId="3FEEA222" w14:textId="4CBF33C5" w:rsidR="55258921" w:rsidRDefault="55258921" w:rsidP="55258921">
      <w:pPr>
        <w:rPr>
          <w:rFonts w:ascii="Aptos" w:eastAsia="Aptos" w:hAnsi="Aptos" w:cs="Aptos"/>
        </w:rPr>
      </w:pPr>
      <w:r w:rsidRPr="55258921">
        <w:rPr>
          <w:rFonts w:ascii="Aptos" w:eastAsia="Aptos" w:hAnsi="Aptos" w:cs="Aptos"/>
          <w:sz w:val="22"/>
          <w:szCs w:val="22"/>
        </w:rPr>
        <w:t>(1)</w:t>
      </w:r>
      <w:r w:rsidR="7E37D444" w:rsidRPr="55258921">
        <w:rPr>
          <w:rFonts w:ascii="Aptos" w:eastAsia="Aptos" w:hAnsi="Aptos" w:cs="Aptos"/>
          <w:sz w:val="22"/>
          <w:szCs w:val="22"/>
        </w:rPr>
        <w:t xml:space="preserve"> Institution of Civil Engineers, 17 SEP 2024</w:t>
      </w:r>
      <w:r w:rsidRPr="55258921">
        <w:rPr>
          <w:rFonts w:ascii="Aptos" w:eastAsia="Aptos" w:hAnsi="Aptos" w:cs="Aptos"/>
          <w:sz w:val="22"/>
          <w:szCs w:val="22"/>
        </w:rPr>
        <w:t xml:space="preserve"> </w:t>
      </w:r>
      <w:hyperlink r:id="rId10">
        <w:r w:rsidR="77DC11AF" w:rsidRPr="55258921">
          <w:rPr>
            <w:rStyle w:val="Hyperlink"/>
            <w:rFonts w:ascii="Aptos" w:eastAsia="Aptos" w:hAnsi="Aptos" w:cs="Aptos"/>
            <w:sz w:val="22"/>
            <w:szCs w:val="22"/>
          </w:rPr>
          <w:t>https://www.ice.org.uk/what-is-civil-engineering/infrastructure-projects/willis-building</w:t>
        </w:r>
      </w:hyperlink>
      <w:r w:rsidR="77DC11AF" w:rsidRPr="55258921">
        <w:rPr>
          <w:rFonts w:ascii="Aptos" w:eastAsia="Aptos" w:hAnsi="Aptos" w:cs="Aptos"/>
        </w:rPr>
        <w:t xml:space="preserve"> </w:t>
      </w:r>
    </w:p>
    <w:p w14:paraId="28B5ACC4" w14:textId="65D37A53" w:rsidR="5B960817" w:rsidRDefault="5B960817" w:rsidP="55258921">
      <w:pPr>
        <w:rPr>
          <w:rFonts w:ascii="Aptos" w:eastAsia="Aptos" w:hAnsi="Aptos" w:cs="Aptos"/>
        </w:rPr>
      </w:pPr>
      <w:r w:rsidRPr="55258921">
        <w:rPr>
          <w:rFonts w:ascii="Aptos" w:eastAsia="Aptos" w:hAnsi="Aptos" w:cs="Aptos"/>
        </w:rPr>
        <w:t xml:space="preserve">(2) </w:t>
      </w:r>
      <w:r w:rsidRPr="55258921">
        <w:rPr>
          <w:rFonts w:ascii="Aptos" w:eastAsia="Aptos" w:hAnsi="Aptos" w:cs="Aptos"/>
          <w:sz w:val="22"/>
          <w:szCs w:val="22"/>
        </w:rPr>
        <w:t>Institution of Civil Engineers, 17 SEP 2024</w:t>
      </w:r>
      <w:r w:rsidRPr="55258921">
        <w:rPr>
          <w:rStyle w:val="Hyperlink"/>
          <w:rFonts w:ascii="Aptos" w:eastAsia="Aptos" w:hAnsi="Aptos" w:cs="Aptos"/>
          <w:sz w:val="22"/>
          <w:szCs w:val="22"/>
        </w:rPr>
        <w:t xml:space="preserve">  </w:t>
      </w:r>
      <w:hyperlink r:id="rId11">
        <w:r w:rsidRPr="55258921">
          <w:rPr>
            <w:rStyle w:val="Hyperlink"/>
            <w:rFonts w:ascii="Aptos" w:eastAsia="Aptos" w:hAnsi="Aptos" w:cs="Aptos"/>
            <w:sz w:val="22"/>
            <w:szCs w:val="22"/>
          </w:rPr>
          <w:t>https://www.ice.org.uk/news-views-insights/latest-news/ice-bsi-refresh-standard-on-lower-carbon-concrete</w:t>
        </w:r>
      </w:hyperlink>
      <w:r w:rsidRPr="55258921">
        <w:rPr>
          <w:rFonts w:ascii="Aptos" w:eastAsia="Aptos" w:hAnsi="Aptos" w:cs="Aptos"/>
          <w:sz w:val="22"/>
          <w:szCs w:val="22"/>
          <w:u w:val="single"/>
        </w:rPr>
        <w:t xml:space="preserve"> </w:t>
      </w:r>
    </w:p>
    <w:p w14:paraId="2066A5CE" w14:textId="161D1DD1" w:rsidR="7FD30FD6" w:rsidRDefault="7FD30FD6" w:rsidP="55258921">
      <w:pPr>
        <w:rPr>
          <w:rFonts w:ascii="Aptos" w:eastAsia="Aptos" w:hAnsi="Aptos" w:cs="Aptos"/>
        </w:rPr>
      </w:pPr>
      <w:r w:rsidRPr="55258921">
        <w:rPr>
          <w:rFonts w:ascii="Aptos" w:eastAsia="Aptos" w:hAnsi="Aptos" w:cs="Aptos"/>
        </w:rPr>
        <w:t>(3)</w:t>
      </w:r>
      <w:r w:rsidRPr="55258921">
        <w:rPr>
          <w:rFonts w:ascii="Aptos" w:eastAsia="Aptos" w:hAnsi="Aptos" w:cs="Aptos"/>
          <w:sz w:val="22"/>
          <w:szCs w:val="22"/>
        </w:rPr>
        <w:t xml:space="preserve"> Paul Piazza (2017) – Willis Building Architecture </w:t>
      </w:r>
      <w:hyperlink r:id="rId12">
        <w:r w:rsidR="6BA31796" w:rsidRPr="55258921">
          <w:rPr>
            <w:rStyle w:val="Hyperlink"/>
            <w:rFonts w:ascii="Aptos" w:eastAsia="Aptos" w:hAnsi="Aptos" w:cs="Aptos"/>
            <w:sz w:val="22"/>
            <w:szCs w:val="22"/>
          </w:rPr>
          <w:t>https://paulpiazzaarchitect.com/home/2017/01/29/willis-building/</w:t>
        </w:r>
      </w:hyperlink>
      <w:r w:rsidR="6BA31796" w:rsidRPr="55258921">
        <w:rPr>
          <w:rFonts w:ascii="Aptos" w:eastAsia="Aptos" w:hAnsi="Aptos" w:cs="Aptos"/>
          <w:sz w:val="22"/>
          <w:szCs w:val="22"/>
        </w:rPr>
        <w:t xml:space="preserve"> </w:t>
      </w:r>
    </w:p>
    <w:p w14:paraId="377BEDAB" w14:textId="36D14E49" w:rsidR="292DE696" w:rsidRDefault="74E4F27B" w:rsidP="55258921">
      <w:pPr>
        <w:rPr>
          <w:rFonts w:ascii="Aptos" w:eastAsia="Aptos" w:hAnsi="Aptos" w:cs="Aptos"/>
          <w:sz w:val="22"/>
          <w:szCs w:val="22"/>
        </w:rPr>
      </w:pPr>
      <w:r w:rsidRPr="31DA4891">
        <w:rPr>
          <w:rFonts w:ascii="Aptos" w:eastAsia="Aptos" w:hAnsi="Aptos" w:cs="Aptos"/>
          <w:sz w:val="22"/>
          <w:szCs w:val="22"/>
        </w:rPr>
        <w:t xml:space="preserve">(4) David Basulto (2008)  </w:t>
      </w:r>
      <w:r w:rsidR="091EF09F" w:rsidRPr="31DA4891">
        <w:rPr>
          <w:rFonts w:ascii="Aptos" w:eastAsia="Aptos" w:hAnsi="Aptos" w:cs="Aptos"/>
          <w:sz w:val="22"/>
          <w:szCs w:val="22"/>
        </w:rPr>
        <w:t>Arch Daily</w:t>
      </w:r>
      <w:r w:rsidRPr="31DA4891">
        <w:rPr>
          <w:rFonts w:ascii="Aptos" w:eastAsia="Aptos" w:hAnsi="Aptos" w:cs="Aptos"/>
          <w:sz w:val="22"/>
          <w:szCs w:val="22"/>
        </w:rPr>
        <w:t>: Willis Headquarters</w:t>
      </w:r>
      <w:r w:rsidR="4427553C" w:rsidRPr="31DA4891">
        <w:rPr>
          <w:rFonts w:ascii="Aptos" w:eastAsia="Aptos" w:hAnsi="Aptos" w:cs="Aptos"/>
          <w:sz w:val="22"/>
          <w:szCs w:val="22"/>
        </w:rPr>
        <w:t xml:space="preserve"> </w:t>
      </w:r>
      <w:hyperlink r:id="rId13">
        <w:r w:rsidR="4427553C" w:rsidRPr="31DA4891">
          <w:rPr>
            <w:rStyle w:val="Hyperlink"/>
            <w:rFonts w:ascii="Aptos" w:eastAsia="Aptos" w:hAnsi="Aptos" w:cs="Aptos"/>
            <w:sz w:val="22"/>
            <w:szCs w:val="22"/>
          </w:rPr>
          <w:t>https://www.archdaily.com/1026/willis-headquarters-at-lime-street-foster-partners</w:t>
        </w:r>
      </w:hyperlink>
      <w:r w:rsidR="4427553C" w:rsidRPr="31DA4891">
        <w:rPr>
          <w:rFonts w:ascii="Aptos" w:eastAsia="Aptos" w:hAnsi="Aptos" w:cs="Aptos"/>
          <w:sz w:val="22"/>
          <w:szCs w:val="22"/>
        </w:rPr>
        <w:t xml:space="preserve"> </w:t>
      </w:r>
    </w:p>
    <w:p w14:paraId="6DDE3C3C" w14:textId="1F8289D4" w:rsidR="6A51A98A" w:rsidRDefault="6A51A98A" w:rsidP="4275B0EC">
      <w:pPr>
        <w:rPr>
          <w:rFonts w:ascii="Aptos" w:eastAsia="Aptos" w:hAnsi="Aptos" w:cs="Aptos"/>
          <w:sz w:val="22"/>
          <w:szCs w:val="22"/>
        </w:rPr>
      </w:pPr>
      <w:r w:rsidRPr="4275B0EC">
        <w:rPr>
          <w:rFonts w:ascii="Aptos" w:eastAsia="Aptos" w:hAnsi="Aptos" w:cs="Aptos"/>
          <w:sz w:val="22"/>
          <w:szCs w:val="22"/>
        </w:rPr>
        <w:t xml:space="preserve">(5) Pro-Mix Concrete (2023) – Why is Concrete a Popular Building Material                 </w:t>
      </w:r>
      <w:hyperlink r:id="rId14">
        <w:r w:rsidRPr="4275B0EC">
          <w:rPr>
            <w:rStyle w:val="Hyperlink"/>
            <w:rFonts w:ascii="Aptos" w:eastAsia="Aptos" w:hAnsi="Aptos" w:cs="Aptos"/>
            <w:sz w:val="22"/>
            <w:szCs w:val="22"/>
          </w:rPr>
          <w:t>https://www.pro-mixconcrete.co.uk/why-is-concrete-a-popular-building-material/</w:t>
        </w:r>
      </w:hyperlink>
      <w:r w:rsidRPr="4275B0EC">
        <w:rPr>
          <w:rFonts w:ascii="Aptos" w:eastAsia="Aptos" w:hAnsi="Aptos" w:cs="Aptos"/>
          <w:sz w:val="22"/>
          <w:szCs w:val="22"/>
        </w:rPr>
        <w:t xml:space="preserve"> </w:t>
      </w:r>
    </w:p>
    <w:p w14:paraId="786E7D1B" w14:textId="57DBF94B" w:rsidR="576B886D" w:rsidRDefault="576B886D" w:rsidP="4275B0EC">
      <w:pPr>
        <w:rPr>
          <w:rFonts w:ascii="Aptos" w:eastAsia="Aptos" w:hAnsi="Aptos" w:cs="Aptos"/>
          <w:sz w:val="22"/>
          <w:szCs w:val="22"/>
        </w:rPr>
      </w:pPr>
      <w:r w:rsidRPr="4275B0EC">
        <w:rPr>
          <w:rFonts w:ascii="Aptos" w:eastAsia="Aptos" w:hAnsi="Aptos" w:cs="Aptos"/>
          <w:sz w:val="22"/>
          <w:szCs w:val="22"/>
        </w:rPr>
        <w:t>(6) Dr Ana Bras, Institution of Civil Engineers (2020), Infrastructure Resilience &amp; Climate Action</w:t>
      </w:r>
      <w:r w:rsidR="76E277E1" w:rsidRPr="4275B0EC">
        <w:rPr>
          <w:rFonts w:ascii="Aptos" w:eastAsia="Aptos" w:hAnsi="Aptos" w:cs="Aptos"/>
          <w:sz w:val="22"/>
          <w:szCs w:val="22"/>
        </w:rPr>
        <w:t xml:space="preserve"> </w:t>
      </w:r>
      <w:hyperlink r:id="rId15">
        <w:r w:rsidR="76E277E1" w:rsidRPr="4275B0EC">
          <w:rPr>
            <w:rStyle w:val="Hyperlink"/>
            <w:rFonts w:ascii="Aptos" w:eastAsia="Aptos" w:hAnsi="Aptos" w:cs="Aptos"/>
            <w:sz w:val="22"/>
            <w:szCs w:val="22"/>
          </w:rPr>
          <w:t>https://www.ice.org.uk/events/recorded-lectures/infrastructure-resilience-and-climate-action-concrete</w:t>
        </w:r>
      </w:hyperlink>
      <w:r w:rsidR="76E277E1" w:rsidRPr="4275B0EC">
        <w:rPr>
          <w:rFonts w:ascii="Aptos" w:eastAsia="Aptos" w:hAnsi="Aptos" w:cs="Aptos"/>
          <w:sz w:val="22"/>
          <w:szCs w:val="22"/>
        </w:rPr>
        <w:t xml:space="preserve"> </w:t>
      </w:r>
    </w:p>
    <w:p w14:paraId="5A95146D" w14:textId="2A4BFEAF" w:rsidR="3B969A8F" w:rsidRDefault="407DB9B0" w:rsidP="4275B0EC">
      <w:pPr>
        <w:rPr>
          <w:rFonts w:ascii="Aptos" w:eastAsia="Aptos" w:hAnsi="Aptos" w:cs="Aptos"/>
          <w:sz w:val="22"/>
          <w:szCs w:val="22"/>
        </w:rPr>
      </w:pPr>
      <w:r w:rsidRPr="31DA4891">
        <w:rPr>
          <w:rFonts w:ascii="Aptos" w:eastAsia="Aptos" w:hAnsi="Aptos" w:cs="Aptos"/>
          <w:sz w:val="22"/>
          <w:szCs w:val="22"/>
        </w:rPr>
        <w:t>(7) Southeast Formwork Ltd (2024) – Advantages of Reinforced Concrete</w:t>
      </w:r>
      <w:r w:rsidR="680F2905" w:rsidRPr="31DA4891">
        <w:rPr>
          <w:rFonts w:ascii="Aptos" w:eastAsia="Aptos" w:hAnsi="Aptos" w:cs="Aptos"/>
          <w:sz w:val="22"/>
          <w:szCs w:val="22"/>
        </w:rPr>
        <w:t>,</w:t>
      </w:r>
      <w:r w:rsidRPr="31DA4891">
        <w:rPr>
          <w:rFonts w:ascii="Aptos" w:eastAsia="Aptos" w:hAnsi="Aptos" w:cs="Aptos"/>
          <w:sz w:val="22"/>
          <w:szCs w:val="22"/>
        </w:rPr>
        <w:t xml:space="preserve"> Structural Projects </w:t>
      </w:r>
      <w:hyperlink r:id="rId16">
        <w:r w:rsidRPr="31DA4891">
          <w:rPr>
            <w:rStyle w:val="Hyperlink"/>
            <w:rFonts w:ascii="Aptos" w:eastAsia="Aptos" w:hAnsi="Aptos" w:cs="Aptos"/>
            <w:sz w:val="22"/>
            <w:szCs w:val="22"/>
          </w:rPr>
          <w:t>https://southeastformwork.co.uk/top-5-advantages-of-using-reinforced-concrete-in-structural-projects/</w:t>
        </w:r>
      </w:hyperlink>
      <w:r w:rsidRPr="31DA4891">
        <w:rPr>
          <w:rFonts w:ascii="Aptos" w:eastAsia="Aptos" w:hAnsi="Aptos" w:cs="Aptos"/>
          <w:sz w:val="22"/>
          <w:szCs w:val="22"/>
        </w:rPr>
        <w:t xml:space="preserve"> </w:t>
      </w:r>
    </w:p>
    <w:p w14:paraId="09B84076" w14:textId="1E93123A" w:rsidR="35EBED8B" w:rsidRDefault="35EBED8B" w:rsidP="4275B0EC">
      <w:pPr>
        <w:rPr>
          <w:rFonts w:ascii="Aptos" w:eastAsia="Aptos" w:hAnsi="Aptos" w:cs="Aptos"/>
          <w:sz w:val="22"/>
          <w:szCs w:val="22"/>
        </w:rPr>
      </w:pPr>
      <w:r w:rsidRPr="4275B0EC">
        <w:rPr>
          <w:rFonts w:ascii="Aptos" w:eastAsia="Aptos" w:hAnsi="Aptos" w:cs="Aptos"/>
          <w:sz w:val="22"/>
          <w:szCs w:val="22"/>
        </w:rPr>
        <w:t xml:space="preserve">(8) Concrete Reinforcing Steel Institute (2023), Durability &amp; Resilience of Reinforced Concrete </w:t>
      </w:r>
      <w:hyperlink r:id="rId17">
        <w:r w:rsidRPr="4275B0EC">
          <w:rPr>
            <w:rStyle w:val="Hyperlink"/>
            <w:rFonts w:ascii="Aptos" w:eastAsia="Aptos" w:hAnsi="Aptos" w:cs="Aptos"/>
            <w:sz w:val="22"/>
            <w:szCs w:val="22"/>
          </w:rPr>
          <w:t>https://www.crsi.org/reinforced-concrete-benefits/durability-resilience/</w:t>
        </w:r>
      </w:hyperlink>
      <w:r w:rsidRPr="4275B0EC">
        <w:rPr>
          <w:rFonts w:ascii="Aptos" w:eastAsia="Aptos" w:hAnsi="Aptos" w:cs="Aptos"/>
          <w:sz w:val="22"/>
          <w:szCs w:val="22"/>
        </w:rPr>
        <w:t xml:space="preserve"> </w:t>
      </w:r>
    </w:p>
    <w:p w14:paraId="3DC7AF7A" w14:textId="2A50E352" w:rsidR="540FFAD9" w:rsidRDefault="540FFAD9" w:rsidP="4275B0EC">
      <w:pPr>
        <w:rPr>
          <w:rFonts w:ascii="Aptos" w:eastAsia="Aptos" w:hAnsi="Aptos" w:cs="Aptos"/>
          <w:sz w:val="22"/>
          <w:szCs w:val="22"/>
        </w:rPr>
      </w:pPr>
      <w:r w:rsidRPr="4275B0EC">
        <w:rPr>
          <w:rFonts w:ascii="Aptos" w:eastAsia="Aptos" w:hAnsi="Aptos" w:cs="Aptos"/>
          <w:sz w:val="22"/>
          <w:szCs w:val="22"/>
        </w:rPr>
        <w:t xml:space="preserve">(9) Institution of Civil Engineers (27 April 2022) </w:t>
      </w:r>
      <w:hyperlink r:id="rId18">
        <w:r w:rsidRPr="4275B0EC">
          <w:rPr>
            <w:rStyle w:val="Hyperlink"/>
            <w:rFonts w:ascii="Aptos" w:eastAsia="Aptos" w:hAnsi="Aptos" w:cs="Aptos"/>
            <w:sz w:val="22"/>
            <w:szCs w:val="22"/>
          </w:rPr>
          <w:t>https://www.ice.org.uk/news-views-insights/media-centre/press-releases-list/construction-sector-could-more-than-halve-emissions-from-concrete-by-2035</w:t>
        </w:r>
      </w:hyperlink>
      <w:r w:rsidRPr="4275B0EC">
        <w:rPr>
          <w:rFonts w:ascii="Aptos" w:eastAsia="Aptos" w:hAnsi="Aptos" w:cs="Aptos"/>
          <w:sz w:val="22"/>
          <w:szCs w:val="22"/>
        </w:rPr>
        <w:t xml:space="preserve">  </w:t>
      </w:r>
    </w:p>
    <w:p w14:paraId="271F3BDA" w14:textId="7E164530" w:rsidR="60AC5F3B" w:rsidRDefault="6C8E368F" w:rsidP="4275B0EC">
      <w:pPr>
        <w:rPr>
          <w:rFonts w:ascii="Aptos" w:eastAsia="Aptos" w:hAnsi="Aptos" w:cs="Aptos"/>
          <w:sz w:val="22"/>
          <w:szCs w:val="22"/>
        </w:rPr>
      </w:pPr>
      <w:r w:rsidRPr="02EEC7B0">
        <w:rPr>
          <w:rFonts w:ascii="Aptos" w:eastAsia="Aptos" w:hAnsi="Aptos" w:cs="Aptos"/>
          <w:sz w:val="22"/>
          <w:szCs w:val="22"/>
        </w:rPr>
        <w:t xml:space="preserve">(10) Mineral Products Association (2025)  </w:t>
      </w:r>
      <w:hyperlink r:id="rId19">
        <w:r w:rsidRPr="02EEC7B0">
          <w:rPr>
            <w:rStyle w:val="Hyperlink"/>
            <w:rFonts w:ascii="Aptos" w:eastAsia="Aptos" w:hAnsi="Aptos" w:cs="Aptos"/>
            <w:sz w:val="22"/>
            <w:szCs w:val="22"/>
          </w:rPr>
          <w:t>https://cement.mineralproducts.org/MPACement/media/Cement/Publications/2025/CC_Roadmap_to_Beyond_Net_Zero_Progress_Report_2025.pdf</w:t>
        </w:r>
      </w:hyperlink>
      <w:r w:rsidRPr="02EEC7B0">
        <w:rPr>
          <w:rFonts w:ascii="Aptos" w:eastAsia="Aptos" w:hAnsi="Aptos" w:cs="Aptos"/>
          <w:sz w:val="22"/>
          <w:szCs w:val="22"/>
        </w:rPr>
        <w:t xml:space="preserve"> </w:t>
      </w:r>
    </w:p>
    <w:p w14:paraId="4442F3A8" w14:textId="705DCCC9" w:rsidR="5810392D" w:rsidRDefault="5810392D" w:rsidP="00F82404">
      <w:pPr>
        <w:pStyle w:val="Heading1"/>
        <w:rPr>
          <w:rFonts w:eastAsia="Aptos"/>
          <w:b/>
          <w:bCs/>
          <w:color w:val="auto"/>
          <w:u w:val="single"/>
        </w:rPr>
      </w:pPr>
      <w:bookmarkStart w:id="7" w:name="_Toc225332571"/>
      <w:r w:rsidRPr="00F82404">
        <w:rPr>
          <w:rFonts w:eastAsia="Aptos"/>
          <w:b/>
          <w:bCs/>
          <w:color w:val="auto"/>
          <w:u w:val="single"/>
        </w:rPr>
        <w:lastRenderedPageBreak/>
        <w:t>Sieve Analysis</w:t>
      </w:r>
      <w:bookmarkEnd w:id="7"/>
    </w:p>
    <w:p w14:paraId="5E33CA82" w14:textId="77777777" w:rsidR="00F82404" w:rsidRPr="00F82404" w:rsidRDefault="00F82404" w:rsidP="00F82404"/>
    <w:tbl>
      <w:tblPr>
        <w:tblW w:w="0" w:type="auto"/>
        <w:tblLook w:val="06A0" w:firstRow="1" w:lastRow="0" w:firstColumn="1" w:lastColumn="0" w:noHBand="1" w:noVBand="1"/>
      </w:tblPr>
      <w:tblGrid>
        <w:gridCol w:w="1205"/>
        <w:gridCol w:w="1202"/>
        <w:gridCol w:w="1274"/>
        <w:gridCol w:w="1244"/>
      </w:tblGrid>
      <w:tr w:rsidR="02EEC7B0" w14:paraId="1888D434" w14:textId="77777777" w:rsidTr="02EEC7B0">
        <w:trPr>
          <w:trHeight w:val="870"/>
        </w:trPr>
        <w:tc>
          <w:tcPr>
            <w:tcW w:w="1205" w:type="dxa"/>
            <w:tcBorders>
              <w:top w:val="single" w:sz="4" w:space="0" w:color="auto"/>
              <w:left w:val="single" w:sz="4" w:space="0" w:color="auto"/>
              <w:bottom w:val="single" w:sz="4" w:space="0" w:color="auto"/>
              <w:right w:val="single" w:sz="4" w:space="0" w:color="auto"/>
            </w:tcBorders>
            <w:shd w:val="clear" w:color="auto" w:fill="A6C9EC"/>
            <w:tcMar>
              <w:top w:w="15" w:type="dxa"/>
              <w:left w:w="15" w:type="dxa"/>
              <w:right w:w="15" w:type="dxa"/>
            </w:tcMar>
            <w:vAlign w:val="center"/>
          </w:tcPr>
          <w:p w14:paraId="0E07D857" w14:textId="3E8AEA60" w:rsidR="02EEC7B0" w:rsidRDefault="02EEC7B0" w:rsidP="02EEC7B0">
            <w:pPr>
              <w:spacing w:after="0"/>
              <w:jc w:val="center"/>
            </w:pPr>
            <w:r w:rsidRPr="02EEC7B0">
              <w:rPr>
                <w:rFonts w:ascii="Aptos Narrow" w:eastAsia="Aptos Narrow" w:hAnsi="Aptos Narrow" w:cs="Aptos Narrow"/>
                <w:b/>
                <w:bCs/>
                <w:color w:val="000000" w:themeColor="text1"/>
                <w:sz w:val="22"/>
                <w:szCs w:val="22"/>
              </w:rPr>
              <w:t>Sieve Size (mm)</w:t>
            </w:r>
          </w:p>
        </w:tc>
        <w:tc>
          <w:tcPr>
            <w:tcW w:w="1202" w:type="dxa"/>
            <w:tcBorders>
              <w:top w:val="single" w:sz="4" w:space="0" w:color="auto"/>
              <w:left w:val="single" w:sz="4" w:space="0" w:color="auto"/>
              <w:bottom w:val="single" w:sz="4" w:space="0" w:color="auto"/>
              <w:right w:val="single" w:sz="4" w:space="0" w:color="auto"/>
            </w:tcBorders>
            <w:shd w:val="clear" w:color="auto" w:fill="A6C9EC"/>
            <w:tcMar>
              <w:top w:w="15" w:type="dxa"/>
              <w:left w:w="15" w:type="dxa"/>
              <w:right w:w="15" w:type="dxa"/>
            </w:tcMar>
            <w:vAlign w:val="center"/>
          </w:tcPr>
          <w:p w14:paraId="5AFBD54D" w14:textId="553294E6" w:rsidR="02EEC7B0" w:rsidRDefault="02EEC7B0" w:rsidP="02EEC7B0">
            <w:pPr>
              <w:spacing w:after="0"/>
              <w:jc w:val="center"/>
            </w:pPr>
            <w:r w:rsidRPr="02EEC7B0">
              <w:rPr>
                <w:rFonts w:ascii="Aptos Narrow" w:eastAsia="Aptos Narrow" w:hAnsi="Aptos Narrow" w:cs="Aptos Narrow"/>
                <w:b/>
                <w:bCs/>
                <w:color w:val="000000" w:themeColor="text1"/>
                <w:sz w:val="22"/>
                <w:szCs w:val="22"/>
              </w:rPr>
              <w:t>Mass (g)</w:t>
            </w:r>
          </w:p>
        </w:tc>
        <w:tc>
          <w:tcPr>
            <w:tcW w:w="1274" w:type="dxa"/>
            <w:tcBorders>
              <w:top w:val="single" w:sz="4" w:space="0" w:color="auto"/>
              <w:left w:val="single" w:sz="4" w:space="0" w:color="auto"/>
              <w:bottom w:val="single" w:sz="4" w:space="0" w:color="auto"/>
              <w:right w:val="single" w:sz="4" w:space="0" w:color="auto"/>
            </w:tcBorders>
            <w:shd w:val="clear" w:color="auto" w:fill="A6C9EC"/>
            <w:tcMar>
              <w:top w:w="15" w:type="dxa"/>
              <w:left w:w="15" w:type="dxa"/>
              <w:right w:w="15" w:type="dxa"/>
            </w:tcMar>
            <w:vAlign w:val="center"/>
          </w:tcPr>
          <w:p w14:paraId="49BE3219" w14:textId="448F68E7" w:rsidR="02EEC7B0" w:rsidRDefault="02EEC7B0" w:rsidP="02EEC7B0">
            <w:pPr>
              <w:spacing w:after="0"/>
              <w:jc w:val="center"/>
            </w:pPr>
            <w:r w:rsidRPr="02EEC7B0">
              <w:rPr>
                <w:rFonts w:ascii="Aptos Narrow" w:eastAsia="Aptos Narrow" w:hAnsi="Aptos Narrow" w:cs="Aptos Narrow"/>
                <w:b/>
                <w:bCs/>
                <w:color w:val="000000" w:themeColor="text1"/>
                <w:sz w:val="22"/>
                <w:szCs w:val="22"/>
              </w:rPr>
              <w:t>% on Sieve</w:t>
            </w:r>
          </w:p>
        </w:tc>
        <w:tc>
          <w:tcPr>
            <w:tcW w:w="1244" w:type="dxa"/>
            <w:tcBorders>
              <w:top w:val="single" w:sz="4" w:space="0" w:color="auto"/>
              <w:left w:val="single" w:sz="4" w:space="0" w:color="auto"/>
              <w:bottom w:val="single" w:sz="4" w:space="0" w:color="auto"/>
              <w:right w:val="single" w:sz="4" w:space="0" w:color="auto"/>
            </w:tcBorders>
            <w:shd w:val="clear" w:color="auto" w:fill="A6C9EC"/>
            <w:tcMar>
              <w:top w:w="15" w:type="dxa"/>
              <w:left w:w="15" w:type="dxa"/>
              <w:right w:w="15" w:type="dxa"/>
            </w:tcMar>
            <w:vAlign w:val="center"/>
          </w:tcPr>
          <w:p w14:paraId="1DCE1E88" w14:textId="528EF799" w:rsidR="02EEC7B0" w:rsidRDefault="02EEC7B0" w:rsidP="02EEC7B0">
            <w:pPr>
              <w:spacing w:after="0"/>
              <w:jc w:val="center"/>
            </w:pPr>
            <w:r w:rsidRPr="02EEC7B0">
              <w:rPr>
                <w:rFonts w:ascii="Aptos Narrow" w:eastAsia="Aptos Narrow" w:hAnsi="Aptos Narrow" w:cs="Aptos Narrow"/>
                <w:b/>
                <w:bCs/>
                <w:color w:val="000000" w:themeColor="text1"/>
                <w:sz w:val="22"/>
                <w:szCs w:val="22"/>
              </w:rPr>
              <w:t>% Passing</w:t>
            </w:r>
          </w:p>
        </w:tc>
      </w:tr>
      <w:tr w:rsidR="02EEC7B0" w14:paraId="71F24DA3"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3A08830E" w14:textId="0EA70306" w:rsidR="02EEC7B0" w:rsidRDefault="02EEC7B0" w:rsidP="02EEC7B0">
            <w:pPr>
              <w:spacing w:after="0"/>
              <w:jc w:val="center"/>
            </w:pPr>
            <w:r w:rsidRPr="02EEC7B0">
              <w:rPr>
                <w:rFonts w:ascii="Aptos Narrow" w:eastAsia="Aptos Narrow" w:hAnsi="Aptos Narrow" w:cs="Aptos Narrow"/>
                <w:color w:val="000000" w:themeColor="text1"/>
                <w:sz w:val="22"/>
                <w:szCs w:val="22"/>
              </w:rPr>
              <w:t>125</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4F51817D" w14:textId="29206A05" w:rsidR="02EEC7B0" w:rsidRDefault="02EEC7B0" w:rsidP="02EEC7B0">
            <w:pPr>
              <w:spacing w:after="0"/>
              <w:jc w:val="center"/>
            </w:pPr>
            <w:r w:rsidRPr="02EEC7B0">
              <w:rPr>
                <w:rFonts w:ascii="Aptos Narrow" w:eastAsia="Aptos Narrow" w:hAnsi="Aptos Narrow" w:cs="Aptos Narrow"/>
                <w:color w:val="000000" w:themeColor="text1"/>
                <w:sz w:val="22"/>
                <w:szCs w:val="22"/>
              </w:rPr>
              <w:t>0</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70A46E7B" w14:textId="06F3E321" w:rsidR="02EEC7B0" w:rsidRDefault="02EEC7B0" w:rsidP="02EEC7B0">
            <w:pPr>
              <w:spacing w:after="0"/>
              <w:jc w:val="center"/>
            </w:pPr>
            <w:r w:rsidRPr="02EEC7B0">
              <w:rPr>
                <w:rFonts w:ascii="Aptos Narrow" w:eastAsia="Aptos Narrow" w:hAnsi="Aptos Narrow" w:cs="Aptos Narrow"/>
                <w:color w:val="000000" w:themeColor="text1"/>
                <w:sz w:val="22"/>
                <w:szCs w:val="22"/>
              </w:rPr>
              <w:t>0</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7A98030" w14:textId="4462C56D" w:rsidR="02EEC7B0" w:rsidRDefault="02EEC7B0" w:rsidP="02EEC7B0">
            <w:pPr>
              <w:spacing w:after="0"/>
              <w:jc w:val="center"/>
            </w:pPr>
            <w:r w:rsidRPr="02EEC7B0">
              <w:rPr>
                <w:rFonts w:ascii="Aptos Narrow" w:eastAsia="Aptos Narrow" w:hAnsi="Aptos Narrow" w:cs="Aptos Narrow"/>
                <w:color w:val="000000" w:themeColor="text1"/>
                <w:sz w:val="22"/>
                <w:szCs w:val="22"/>
              </w:rPr>
              <w:t>100</w:t>
            </w:r>
          </w:p>
        </w:tc>
      </w:tr>
      <w:tr w:rsidR="02EEC7B0" w14:paraId="613E2BF0"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4502B5DE" w14:textId="19800376" w:rsidR="02EEC7B0" w:rsidRDefault="02EEC7B0" w:rsidP="02EEC7B0">
            <w:pPr>
              <w:spacing w:after="0"/>
              <w:jc w:val="center"/>
            </w:pPr>
            <w:r w:rsidRPr="02EEC7B0">
              <w:rPr>
                <w:rFonts w:ascii="Aptos Narrow" w:eastAsia="Aptos Narrow" w:hAnsi="Aptos Narrow" w:cs="Aptos Narrow"/>
                <w:color w:val="000000" w:themeColor="text1"/>
                <w:sz w:val="22"/>
                <w:szCs w:val="22"/>
              </w:rPr>
              <w:t>75</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7BCE695F" w14:textId="0AEA8C0A" w:rsidR="02EEC7B0" w:rsidRDefault="02EEC7B0" w:rsidP="02EEC7B0">
            <w:pPr>
              <w:spacing w:after="0"/>
              <w:jc w:val="center"/>
            </w:pPr>
            <w:r w:rsidRPr="02EEC7B0">
              <w:rPr>
                <w:rFonts w:ascii="Aptos Narrow" w:eastAsia="Aptos Narrow" w:hAnsi="Aptos Narrow" w:cs="Aptos Narrow"/>
                <w:color w:val="000000" w:themeColor="text1"/>
                <w:sz w:val="22"/>
                <w:szCs w:val="22"/>
              </w:rPr>
              <w:t>0</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354BB7F5" w14:textId="48881258" w:rsidR="02EEC7B0" w:rsidRDefault="02EEC7B0" w:rsidP="02EEC7B0">
            <w:pPr>
              <w:spacing w:after="0"/>
              <w:jc w:val="center"/>
            </w:pPr>
            <w:r w:rsidRPr="02EEC7B0">
              <w:rPr>
                <w:rFonts w:ascii="Aptos Narrow" w:eastAsia="Aptos Narrow" w:hAnsi="Aptos Narrow" w:cs="Aptos Narrow"/>
                <w:color w:val="000000" w:themeColor="text1"/>
                <w:sz w:val="22"/>
                <w:szCs w:val="22"/>
              </w:rPr>
              <w:t>0</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4BE43BB3" w14:textId="32213880" w:rsidR="02EEC7B0" w:rsidRDefault="02EEC7B0" w:rsidP="02EEC7B0">
            <w:pPr>
              <w:spacing w:after="0"/>
              <w:jc w:val="center"/>
            </w:pPr>
            <w:r w:rsidRPr="02EEC7B0">
              <w:rPr>
                <w:rFonts w:ascii="Aptos Narrow" w:eastAsia="Aptos Narrow" w:hAnsi="Aptos Narrow" w:cs="Aptos Narrow"/>
                <w:color w:val="000000" w:themeColor="text1"/>
                <w:sz w:val="22"/>
                <w:szCs w:val="22"/>
              </w:rPr>
              <w:t>100</w:t>
            </w:r>
          </w:p>
        </w:tc>
      </w:tr>
      <w:tr w:rsidR="02EEC7B0" w14:paraId="19E0A335"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5E08D0D7" w14:textId="5D5CD507" w:rsidR="02EEC7B0" w:rsidRDefault="02EEC7B0" w:rsidP="02EEC7B0">
            <w:pPr>
              <w:spacing w:after="0"/>
              <w:jc w:val="center"/>
            </w:pPr>
            <w:r w:rsidRPr="02EEC7B0">
              <w:rPr>
                <w:rFonts w:ascii="Aptos Narrow" w:eastAsia="Aptos Narrow" w:hAnsi="Aptos Narrow" w:cs="Aptos Narrow"/>
                <w:color w:val="000000" w:themeColor="text1"/>
                <w:sz w:val="22"/>
                <w:szCs w:val="22"/>
              </w:rPr>
              <w:t>63</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3E2EF86C" w14:textId="50E69C0D" w:rsidR="02EEC7B0" w:rsidRDefault="02EEC7B0" w:rsidP="02EEC7B0">
            <w:pPr>
              <w:spacing w:after="0"/>
              <w:jc w:val="center"/>
            </w:pPr>
            <w:r w:rsidRPr="02EEC7B0">
              <w:rPr>
                <w:rFonts w:ascii="Aptos Narrow" w:eastAsia="Aptos Narrow" w:hAnsi="Aptos Narrow" w:cs="Aptos Narrow"/>
                <w:color w:val="000000" w:themeColor="text1"/>
                <w:sz w:val="22"/>
                <w:szCs w:val="22"/>
              </w:rPr>
              <w:t>0</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50294817" w14:textId="05FDC4B1" w:rsidR="02EEC7B0" w:rsidRDefault="02EEC7B0" w:rsidP="02EEC7B0">
            <w:pPr>
              <w:spacing w:after="0"/>
              <w:jc w:val="center"/>
            </w:pPr>
            <w:r w:rsidRPr="02EEC7B0">
              <w:rPr>
                <w:rFonts w:ascii="Aptos Narrow" w:eastAsia="Aptos Narrow" w:hAnsi="Aptos Narrow" w:cs="Aptos Narrow"/>
                <w:color w:val="000000" w:themeColor="text1"/>
                <w:sz w:val="22"/>
                <w:szCs w:val="22"/>
              </w:rPr>
              <w:t>0</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6D4F2E5" w14:textId="229368CD" w:rsidR="02EEC7B0" w:rsidRDefault="02EEC7B0" w:rsidP="02EEC7B0">
            <w:pPr>
              <w:spacing w:after="0"/>
              <w:jc w:val="center"/>
            </w:pPr>
            <w:r w:rsidRPr="02EEC7B0">
              <w:rPr>
                <w:rFonts w:ascii="Aptos Narrow" w:eastAsia="Aptos Narrow" w:hAnsi="Aptos Narrow" w:cs="Aptos Narrow"/>
                <w:color w:val="000000" w:themeColor="text1"/>
                <w:sz w:val="22"/>
                <w:szCs w:val="22"/>
              </w:rPr>
              <w:t>100</w:t>
            </w:r>
          </w:p>
        </w:tc>
      </w:tr>
      <w:tr w:rsidR="02EEC7B0" w14:paraId="116E19CB"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5CE81B78" w14:textId="7EB18AAA" w:rsidR="02EEC7B0" w:rsidRDefault="02EEC7B0" w:rsidP="02EEC7B0">
            <w:pPr>
              <w:spacing w:after="0"/>
              <w:jc w:val="center"/>
            </w:pPr>
            <w:r w:rsidRPr="02EEC7B0">
              <w:rPr>
                <w:rFonts w:ascii="Aptos Narrow" w:eastAsia="Aptos Narrow" w:hAnsi="Aptos Narrow" w:cs="Aptos Narrow"/>
                <w:color w:val="000000" w:themeColor="text1"/>
                <w:sz w:val="22"/>
                <w:szCs w:val="22"/>
              </w:rPr>
              <w:t>37.5</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7C8CB23" w14:textId="383DFBDF" w:rsidR="02EEC7B0" w:rsidRDefault="02EEC7B0" w:rsidP="02EEC7B0">
            <w:pPr>
              <w:spacing w:after="0"/>
              <w:jc w:val="center"/>
            </w:pPr>
            <w:r w:rsidRPr="02EEC7B0">
              <w:rPr>
                <w:rFonts w:ascii="Aptos Narrow" w:eastAsia="Aptos Narrow" w:hAnsi="Aptos Narrow" w:cs="Aptos Narrow"/>
                <w:color w:val="000000" w:themeColor="text1"/>
                <w:sz w:val="22"/>
                <w:szCs w:val="22"/>
              </w:rPr>
              <w:t>120</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3FB1B366" w14:textId="41A85666" w:rsidR="02EEC7B0" w:rsidRDefault="02EEC7B0" w:rsidP="02EEC7B0">
            <w:pPr>
              <w:spacing w:after="0"/>
              <w:jc w:val="center"/>
            </w:pPr>
            <w:r w:rsidRPr="02EEC7B0">
              <w:rPr>
                <w:rFonts w:ascii="Aptos Narrow" w:eastAsia="Aptos Narrow" w:hAnsi="Aptos Narrow" w:cs="Aptos Narrow"/>
                <w:color w:val="000000" w:themeColor="text1"/>
                <w:sz w:val="22"/>
                <w:szCs w:val="22"/>
              </w:rPr>
              <w:t>9.6</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4C926494" w14:textId="0D17408E" w:rsidR="02EEC7B0" w:rsidRDefault="02EEC7B0" w:rsidP="02EEC7B0">
            <w:pPr>
              <w:spacing w:after="0"/>
              <w:jc w:val="center"/>
            </w:pPr>
            <w:r w:rsidRPr="02EEC7B0">
              <w:rPr>
                <w:rFonts w:ascii="Aptos Narrow" w:eastAsia="Aptos Narrow" w:hAnsi="Aptos Narrow" w:cs="Aptos Narrow"/>
                <w:color w:val="000000" w:themeColor="text1"/>
                <w:sz w:val="22"/>
                <w:szCs w:val="22"/>
              </w:rPr>
              <w:t>90.4</w:t>
            </w:r>
          </w:p>
        </w:tc>
      </w:tr>
      <w:tr w:rsidR="02EEC7B0" w14:paraId="242A764D"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7BB8665C" w14:textId="3255F4AC" w:rsidR="02EEC7B0" w:rsidRDefault="02EEC7B0" w:rsidP="02EEC7B0">
            <w:pPr>
              <w:spacing w:after="0"/>
              <w:jc w:val="center"/>
            </w:pPr>
            <w:r w:rsidRPr="02EEC7B0">
              <w:rPr>
                <w:rFonts w:ascii="Aptos Narrow" w:eastAsia="Aptos Narrow" w:hAnsi="Aptos Narrow" w:cs="Aptos Narrow"/>
                <w:color w:val="000000" w:themeColor="text1"/>
                <w:sz w:val="22"/>
                <w:szCs w:val="22"/>
              </w:rPr>
              <w:t>20</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41BB3F10" w14:textId="607EE270" w:rsidR="02EEC7B0" w:rsidRDefault="02EEC7B0" w:rsidP="02EEC7B0">
            <w:pPr>
              <w:spacing w:after="0"/>
              <w:jc w:val="center"/>
            </w:pPr>
            <w:r w:rsidRPr="02EEC7B0">
              <w:rPr>
                <w:rFonts w:ascii="Aptos Narrow" w:eastAsia="Aptos Narrow" w:hAnsi="Aptos Narrow" w:cs="Aptos Narrow"/>
                <w:color w:val="000000" w:themeColor="text1"/>
                <w:sz w:val="22"/>
                <w:szCs w:val="22"/>
              </w:rPr>
              <w:t>137</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6C16B2A1" w14:textId="0C16F966" w:rsidR="02EEC7B0" w:rsidRDefault="02EEC7B0" w:rsidP="02EEC7B0">
            <w:pPr>
              <w:spacing w:after="0"/>
              <w:jc w:val="center"/>
            </w:pPr>
            <w:r w:rsidRPr="02EEC7B0">
              <w:rPr>
                <w:rFonts w:ascii="Aptos Narrow" w:eastAsia="Aptos Narrow" w:hAnsi="Aptos Narrow" w:cs="Aptos Narrow"/>
                <w:color w:val="000000" w:themeColor="text1"/>
                <w:sz w:val="22"/>
                <w:szCs w:val="22"/>
              </w:rPr>
              <w:t>10.96</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A6F143C" w14:textId="5503A4F5" w:rsidR="02EEC7B0" w:rsidRDefault="02EEC7B0" w:rsidP="02EEC7B0">
            <w:pPr>
              <w:spacing w:after="0"/>
              <w:jc w:val="center"/>
            </w:pPr>
            <w:r w:rsidRPr="02EEC7B0">
              <w:rPr>
                <w:rFonts w:ascii="Aptos Narrow" w:eastAsia="Aptos Narrow" w:hAnsi="Aptos Narrow" w:cs="Aptos Narrow"/>
                <w:color w:val="000000" w:themeColor="text1"/>
                <w:sz w:val="22"/>
                <w:szCs w:val="22"/>
              </w:rPr>
              <w:t>79.44</w:t>
            </w:r>
          </w:p>
        </w:tc>
      </w:tr>
      <w:tr w:rsidR="02EEC7B0" w14:paraId="06D197E8"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43AC1BAD" w14:textId="24955FFD" w:rsidR="02EEC7B0" w:rsidRDefault="02EEC7B0" w:rsidP="02EEC7B0">
            <w:pPr>
              <w:spacing w:after="0"/>
              <w:jc w:val="center"/>
            </w:pPr>
            <w:r w:rsidRPr="02EEC7B0">
              <w:rPr>
                <w:rFonts w:ascii="Aptos Narrow" w:eastAsia="Aptos Narrow" w:hAnsi="Aptos Narrow" w:cs="Aptos Narrow"/>
                <w:color w:val="000000" w:themeColor="text1"/>
                <w:sz w:val="22"/>
                <w:szCs w:val="22"/>
              </w:rPr>
              <w:t>10</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0D0A1AE" w14:textId="2F992145" w:rsidR="02EEC7B0" w:rsidRDefault="02EEC7B0" w:rsidP="02EEC7B0">
            <w:pPr>
              <w:spacing w:after="0"/>
              <w:jc w:val="center"/>
            </w:pPr>
            <w:r w:rsidRPr="02EEC7B0">
              <w:rPr>
                <w:rFonts w:ascii="Aptos Narrow" w:eastAsia="Aptos Narrow" w:hAnsi="Aptos Narrow" w:cs="Aptos Narrow"/>
                <w:color w:val="000000" w:themeColor="text1"/>
                <w:sz w:val="22"/>
                <w:szCs w:val="22"/>
              </w:rPr>
              <w:t>143</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1E8CE20F" w14:textId="2359ED79" w:rsidR="02EEC7B0" w:rsidRDefault="02EEC7B0" w:rsidP="02EEC7B0">
            <w:pPr>
              <w:spacing w:after="0"/>
              <w:jc w:val="center"/>
            </w:pPr>
            <w:r w:rsidRPr="02EEC7B0">
              <w:rPr>
                <w:rFonts w:ascii="Aptos Narrow" w:eastAsia="Aptos Narrow" w:hAnsi="Aptos Narrow" w:cs="Aptos Narrow"/>
                <w:color w:val="000000" w:themeColor="text1"/>
                <w:sz w:val="22"/>
                <w:szCs w:val="22"/>
              </w:rPr>
              <w:t>11.44</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5C6E4F46" w14:textId="6D23E004" w:rsidR="02EEC7B0" w:rsidRDefault="02EEC7B0" w:rsidP="02EEC7B0">
            <w:pPr>
              <w:spacing w:after="0"/>
              <w:jc w:val="center"/>
            </w:pPr>
            <w:r w:rsidRPr="02EEC7B0">
              <w:rPr>
                <w:rFonts w:ascii="Aptos Narrow" w:eastAsia="Aptos Narrow" w:hAnsi="Aptos Narrow" w:cs="Aptos Narrow"/>
                <w:color w:val="000000" w:themeColor="text1"/>
                <w:sz w:val="22"/>
                <w:szCs w:val="22"/>
              </w:rPr>
              <w:t>68</w:t>
            </w:r>
          </w:p>
        </w:tc>
      </w:tr>
      <w:tr w:rsidR="02EEC7B0" w14:paraId="55351BE5"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03ACD48D" w14:textId="312F221B" w:rsidR="02EEC7B0" w:rsidRDefault="02EEC7B0" w:rsidP="02EEC7B0">
            <w:pPr>
              <w:spacing w:after="0"/>
              <w:jc w:val="center"/>
            </w:pPr>
            <w:r w:rsidRPr="02EEC7B0">
              <w:rPr>
                <w:rFonts w:ascii="Aptos Narrow" w:eastAsia="Aptos Narrow" w:hAnsi="Aptos Narrow" w:cs="Aptos Narrow"/>
                <w:color w:val="000000" w:themeColor="text1"/>
                <w:sz w:val="22"/>
                <w:szCs w:val="22"/>
              </w:rPr>
              <w:t>6.3</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860D072" w14:textId="7E9F8744" w:rsidR="02EEC7B0" w:rsidRDefault="02EEC7B0" w:rsidP="02EEC7B0">
            <w:pPr>
              <w:spacing w:after="0"/>
              <w:jc w:val="center"/>
            </w:pPr>
            <w:r w:rsidRPr="02EEC7B0">
              <w:rPr>
                <w:rFonts w:ascii="Aptos Narrow" w:eastAsia="Aptos Narrow" w:hAnsi="Aptos Narrow" w:cs="Aptos Narrow"/>
                <w:color w:val="000000" w:themeColor="text1"/>
                <w:sz w:val="22"/>
                <w:szCs w:val="22"/>
              </w:rPr>
              <w:t>105</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4DDA6A17" w14:textId="35486213" w:rsidR="02EEC7B0" w:rsidRDefault="02EEC7B0" w:rsidP="02EEC7B0">
            <w:pPr>
              <w:spacing w:after="0"/>
              <w:jc w:val="center"/>
            </w:pPr>
            <w:r w:rsidRPr="02EEC7B0">
              <w:rPr>
                <w:rFonts w:ascii="Aptos Narrow" w:eastAsia="Aptos Narrow" w:hAnsi="Aptos Narrow" w:cs="Aptos Narrow"/>
                <w:color w:val="000000" w:themeColor="text1"/>
                <w:sz w:val="22"/>
                <w:szCs w:val="22"/>
              </w:rPr>
              <w:t>8.4</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D9FABE8" w14:textId="4FCFE6E8" w:rsidR="02EEC7B0" w:rsidRDefault="02EEC7B0" w:rsidP="02EEC7B0">
            <w:pPr>
              <w:spacing w:after="0"/>
              <w:jc w:val="center"/>
            </w:pPr>
            <w:r w:rsidRPr="02EEC7B0">
              <w:rPr>
                <w:rFonts w:ascii="Aptos Narrow" w:eastAsia="Aptos Narrow" w:hAnsi="Aptos Narrow" w:cs="Aptos Narrow"/>
                <w:color w:val="000000" w:themeColor="text1"/>
                <w:sz w:val="22"/>
                <w:szCs w:val="22"/>
              </w:rPr>
              <w:t>59.6</w:t>
            </w:r>
          </w:p>
        </w:tc>
      </w:tr>
      <w:tr w:rsidR="02EEC7B0" w14:paraId="00F3DB20"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4F2ACAD2" w14:textId="30A02B71" w:rsidR="02EEC7B0" w:rsidRDefault="02EEC7B0" w:rsidP="02EEC7B0">
            <w:pPr>
              <w:spacing w:after="0"/>
              <w:jc w:val="center"/>
            </w:pPr>
            <w:r w:rsidRPr="02EEC7B0">
              <w:rPr>
                <w:rFonts w:ascii="Aptos Narrow" w:eastAsia="Aptos Narrow" w:hAnsi="Aptos Narrow" w:cs="Aptos Narrow"/>
                <w:color w:val="000000" w:themeColor="text1"/>
                <w:sz w:val="22"/>
                <w:szCs w:val="22"/>
              </w:rPr>
              <w:t>3.35</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47F8CDA3" w14:textId="06FB4125" w:rsidR="02EEC7B0" w:rsidRDefault="02EEC7B0" w:rsidP="02EEC7B0">
            <w:pPr>
              <w:spacing w:after="0"/>
              <w:jc w:val="center"/>
            </w:pPr>
            <w:r w:rsidRPr="02EEC7B0">
              <w:rPr>
                <w:rFonts w:ascii="Aptos Narrow" w:eastAsia="Aptos Narrow" w:hAnsi="Aptos Narrow" w:cs="Aptos Narrow"/>
                <w:color w:val="000000" w:themeColor="text1"/>
                <w:sz w:val="22"/>
                <w:szCs w:val="22"/>
              </w:rPr>
              <w:t>45</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14FD5915" w14:textId="5400628D" w:rsidR="02EEC7B0" w:rsidRDefault="02EEC7B0" w:rsidP="02EEC7B0">
            <w:pPr>
              <w:spacing w:after="0"/>
              <w:jc w:val="center"/>
            </w:pPr>
            <w:r w:rsidRPr="02EEC7B0">
              <w:rPr>
                <w:rFonts w:ascii="Aptos Narrow" w:eastAsia="Aptos Narrow" w:hAnsi="Aptos Narrow" w:cs="Aptos Narrow"/>
                <w:color w:val="000000" w:themeColor="text1"/>
                <w:sz w:val="22"/>
                <w:szCs w:val="22"/>
              </w:rPr>
              <w:t>3.6</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4EF2BF40" w14:textId="7FA83665" w:rsidR="02EEC7B0" w:rsidRDefault="02EEC7B0" w:rsidP="02EEC7B0">
            <w:pPr>
              <w:spacing w:after="0"/>
              <w:jc w:val="center"/>
            </w:pPr>
            <w:r w:rsidRPr="02EEC7B0">
              <w:rPr>
                <w:rFonts w:ascii="Aptos Narrow" w:eastAsia="Aptos Narrow" w:hAnsi="Aptos Narrow" w:cs="Aptos Narrow"/>
                <w:color w:val="000000" w:themeColor="text1"/>
                <w:sz w:val="22"/>
                <w:szCs w:val="22"/>
              </w:rPr>
              <w:t>56</w:t>
            </w:r>
          </w:p>
        </w:tc>
      </w:tr>
      <w:tr w:rsidR="02EEC7B0" w14:paraId="2C48D603"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1E5A8528" w14:textId="2BD08EE3" w:rsidR="02EEC7B0" w:rsidRDefault="02EEC7B0" w:rsidP="02EEC7B0">
            <w:pPr>
              <w:spacing w:after="0"/>
              <w:jc w:val="center"/>
            </w:pPr>
            <w:r w:rsidRPr="02EEC7B0">
              <w:rPr>
                <w:rFonts w:ascii="Aptos Narrow" w:eastAsia="Aptos Narrow" w:hAnsi="Aptos Narrow" w:cs="Aptos Narrow"/>
                <w:color w:val="000000" w:themeColor="text1"/>
                <w:sz w:val="22"/>
                <w:szCs w:val="22"/>
              </w:rPr>
              <w:t>2</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3331500E" w14:textId="4BBDE92B" w:rsidR="02EEC7B0" w:rsidRDefault="02EEC7B0" w:rsidP="02EEC7B0">
            <w:pPr>
              <w:spacing w:after="0"/>
              <w:jc w:val="center"/>
            </w:pPr>
            <w:r w:rsidRPr="02EEC7B0">
              <w:rPr>
                <w:rFonts w:ascii="Aptos Narrow" w:eastAsia="Aptos Narrow" w:hAnsi="Aptos Narrow" w:cs="Aptos Narrow"/>
                <w:color w:val="000000" w:themeColor="text1"/>
                <w:sz w:val="22"/>
                <w:szCs w:val="22"/>
              </w:rPr>
              <w:t>130</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135D3798" w14:textId="76B0C99A" w:rsidR="02EEC7B0" w:rsidRDefault="02EEC7B0" w:rsidP="02EEC7B0">
            <w:pPr>
              <w:spacing w:after="0"/>
              <w:jc w:val="center"/>
            </w:pPr>
            <w:r w:rsidRPr="02EEC7B0">
              <w:rPr>
                <w:rFonts w:ascii="Aptos Narrow" w:eastAsia="Aptos Narrow" w:hAnsi="Aptos Narrow" w:cs="Aptos Narrow"/>
                <w:color w:val="000000" w:themeColor="text1"/>
                <w:sz w:val="22"/>
                <w:szCs w:val="22"/>
              </w:rPr>
              <w:t>10.4</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38B2896C" w14:textId="77AD6959" w:rsidR="02EEC7B0" w:rsidRDefault="02EEC7B0" w:rsidP="02EEC7B0">
            <w:pPr>
              <w:spacing w:after="0"/>
              <w:jc w:val="center"/>
            </w:pPr>
            <w:r w:rsidRPr="02EEC7B0">
              <w:rPr>
                <w:rFonts w:ascii="Aptos Narrow" w:eastAsia="Aptos Narrow" w:hAnsi="Aptos Narrow" w:cs="Aptos Narrow"/>
                <w:color w:val="000000" w:themeColor="text1"/>
                <w:sz w:val="22"/>
                <w:szCs w:val="22"/>
              </w:rPr>
              <w:t>45.6</w:t>
            </w:r>
          </w:p>
        </w:tc>
      </w:tr>
      <w:tr w:rsidR="02EEC7B0" w14:paraId="39D8A365"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4969B47E" w14:textId="0A45C537" w:rsidR="02EEC7B0" w:rsidRDefault="02EEC7B0" w:rsidP="02EEC7B0">
            <w:pPr>
              <w:spacing w:after="0"/>
              <w:jc w:val="center"/>
            </w:pPr>
            <w:r w:rsidRPr="02EEC7B0">
              <w:rPr>
                <w:rFonts w:ascii="Aptos Narrow" w:eastAsia="Aptos Narrow" w:hAnsi="Aptos Narrow" w:cs="Aptos Narrow"/>
                <w:color w:val="000000" w:themeColor="text1"/>
                <w:sz w:val="22"/>
                <w:szCs w:val="22"/>
              </w:rPr>
              <w:t>1.18</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54860163" w14:textId="3D4945EB" w:rsidR="02EEC7B0" w:rsidRDefault="02EEC7B0" w:rsidP="02EEC7B0">
            <w:pPr>
              <w:spacing w:after="0"/>
              <w:jc w:val="center"/>
            </w:pPr>
            <w:r w:rsidRPr="02EEC7B0">
              <w:rPr>
                <w:rFonts w:ascii="Aptos Narrow" w:eastAsia="Aptos Narrow" w:hAnsi="Aptos Narrow" w:cs="Aptos Narrow"/>
                <w:color w:val="000000" w:themeColor="text1"/>
                <w:sz w:val="22"/>
                <w:szCs w:val="22"/>
              </w:rPr>
              <w:t>63</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594C2FD2" w14:textId="642A9842" w:rsidR="02EEC7B0" w:rsidRDefault="02EEC7B0" w:rsidP="02EEC7B0">
            <w:pPr>
              <w:spacing w:after="0"/>
              <w:jc w:val="center"/>
            </w:pPr>
            <w:r w:rsidRPr="02EEC7B0">
              <w:rPr>
                <w:rFonts w:ascii="Aptos Narrow" w:eastAsia="Aptos Narrow" w:hAnsi="Aptos Narrow" w:cs="Aptos Narrow"/>
                <w:color w:val="000000" w:themeColor="text1"/>
                <w:sz w:val="22"/>
                <w:szCs w:val="22"/>
              </w:rPr>
              <w:t>5.04</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7AF23BAC" w14:textId="35B5E061" w:rsidR="02EEC7B0" w:rsidRDefault="02EEC7B0" w:rsidP="02EEC7B0">
            <w:pPr>
              <w:spacing w:after="0"/>
              <w:jc w:val="center"/>
            </w:pPr>
            <w:r w:rsidRPr="02EEC7B0">
              <w:rPr>
                <w:rFonts w:ascii="Aptos Narrow" w:eastAsia="Aptos Narrow" w:hAnsi="Aptos Narrow" w:cs="Aptos Narrow"/>
                <w:color w:val="000000" w:themeColor="text1"/>
                <w:sz w:val="22"/>
                <w:szCs w:val="22"/>
              </w:rPr>
              <w:t>40.56</w:t>
            </w:r>
          </w:p>
        </w:tc>
      </w:tr>
      <w:tr w:rsidR="02EEC7B0" w14:paraId="6B1946BC"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4975C00B" w14:textId="0B00F6CA" w:rsidR="02EEC7B0" w:rsidRDefault="02EEC7B0" w:rsidP="02EEC7B0">
            <w:pPr>
              <w:spacing w:after="0"/>
              <w:jc w:val="center"/>
            </w:pPr>
            <w:r w:rsidRPr="02EEC7B0">
              <w:rPr>
                <w:rFonts w:ascii="Aptos Narrow" w:eastAsia="Aptos Narrow" w:hAnsi="Aptos Narrow" w:cs="Aptos Narrow"/>
                <w:color w:val="000000" w:themeColor="text1"/>
                <w:sz w:val="22"/>
                <w:szCs w:val="22"/>
              </w:rPr>
              <w:t>0.6</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D9F64C6" w14:textId="7690A856" w:rsidR="02EEC7B0" w:rsidRDefault="02EEC7B0" w:rsidP="02EEC7B0">
            <w:pPr>
              <w:spacing w:after="0"/>
              <w:jc w:val="center"/>
            </w:pPr>
            <w:r w:rsidRPr="02EEC7B0">
              <w:rPr>
                <w:rFonts w:ascii="Aptos Narrow" w:eastAsia="Aptos Narrow" w:hAnsi="Aptos Narrow" w:cs="Aptos Narrow"/>
                <w:color w:val="000000" w:themeColor="text1"/>
                <w:sz w:val="22"/>
                <w:szCs w:val="22"/>
              </w:rPr>
              <w:t>105</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3D49CC2A" w14:textId="7E6147BF" w:rsidR="02EEC7B0" w:rsidRDefault="02EEC7B0" w:rsidP="02EEC7B0">
            <w:pPr>
              <w:spacing w:after="0"/>
              <w:jc w:val="center"/>
            </w:pPr>
            <w:r w:rsidRPr="02EEC7B0">
              <w:rPr>
                <w:rFonts w:ascii="Aptos Narrow" w:eastAsia="Aptos Narrow" w:hAnsi="Aptos Narrow" w:cs="Aptos Narrow"/>
                <w:color w:val="000000" w:themeColor="text1"/>
                <w:sz w:val="22"/>
                <w:szCs w:val="22"/>
              </w:rPr>
              <w:t>8.4</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19704A24" w14:textId="465945FC" w:rsidR="02EEC7B0" w:rsidRDefault="02EEC7B0" w:rsidP="02EEC7B0">
            <w:pPr>
              <w:spacing w:after="0"/>
              <w:jc w:val="center"/>
            </w:pPr>
            <w:r w:rsidRPr="02EEC7B0">
              <w:rPr>
                <w:rFonts w:ascii="Aptos Narrow" w:eastAsia="Aptos Narrow" w:hAnsi="Aptos Narrow" w:cs="Aptos Narrow"/>
                <w:color w:val="000000" w:themeColor="text1"/>
                <w:sz w:val="22"/>
                <w:szCs w:val="22"/>
              </w:rPr>
              <w:t>32.16</w:t>
            </w:r>
          </w:p>
        </w:tc>
      </w:tr>
      <w:tr w:rsidR="02EEC7B0" w14:paraId="4FFC6246"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2F9FF68D" w14:textId="548FF099" w:rsidR="02EEC7B0" w:rsidRDefault="02EEC7B0" w:rsidP="02EEC7B0">
            <w:pPr>
              <w:spacing w:after="0"/>
              <w:jc w:val="center"/>
            </w:pPr>
            <w:r w:rsidRPr="02EEC7B0">
              <w:rPr>
                <w:rFonts w:ascii="Aptos Narrow" w:eastAsia="Aptos Narrow" w:hAnsi="Aptos Narrow" w:cs="Aptos Narrow"/>
                <w:color w:val="000000" w:themeColor="text1"/>
                <w:sz w:val="22"/>
                <w:szCs w:val="22"/>
              </w:rPr>
              <w:t>0.3</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47F4A737" w14:textId="5CDA92BA" w:rsidR="02EEC7B0" w:rsidRDefault="02EEC7B0" w:rsidP="02EEC7B0">
            <w:pPr>
              <w:spacing w:after="0"/>
              <w:jc w:val="center"/>
            </w:pPr>
            <w:r w:rsidRPr="02EEC7B0">
              <w:rPr>
                <w:rFonts w:ascii="Aptos Narrow" w:eastAsia="Aptos Narrow" w:hAnsi="Aptos Narrow" w:cs="Aptos Narrow"/>
                <w:color w:val="000000" w:themeColor="text1"/>
                <w:sz w:val="22"/>
                <w:szCs w:val="22"/>
              </w:rPr>
              <w:t>102</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6D1AEEE6" w14:textId="309FEF9E" w:rsidR="02EEC7B0" w:rsidRDefault="02EEC7B0" w:rsidP="02EEC7B0">
            <w:pPr>
              <w:spacing w:after="0"/>
              <w:jc w:val="center"/>
            </w:pPr>
            <w:r w:rsidRPr="02EEC7B0">
              <w:rPr>
                <w:rFonts w:ascii="Aptos Narrow" w:eastAsia="Aptos Narrow" w:hAnsi="Aptos Narrow" w:cs="Aptos Narrow"/>
                <w:color w:val="000000" w:themeColor="text1"/>
                <w:sz w:val="22"/>
                <w:szCs w:val="22"/>
              </w:rPr>
              <w:t>8.16</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6EAAFF48" w14:textId="326F2641" w:rsidR="02EEC7B0" w:rsidRDefault="02EEC7B0" w:rsidP="02EEC7B0">
            <w:pPr>
              <w:spacing w:after="0"/>
              <w:jc w:val="center"/>
            </w:pPr>
            <w:r w:rsidRPr="02EEC7B0">
              <w:rPr>
                <w:rFonts w:ascii="Aptos Narrow" w:eastAsia="Aptos Narrow" w:hAnsi="Aptos Narrow" w:cs="Aptos Narrow"/>
                <w:color w:val="000000" w:themeColor="text1"/>
                <w:sz w:val="22"/>
                <w:szCs w:val="22"/>
              </w:rPr>
              <w:t>24</w:t>
            </w:r>
          </w:p>
        </w:tc>
      </w:tr>
      <w:tr w:rsidR="02EEC7B0" w14:paraId="415C3907"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50D8AFD0" w14:textId="15B279FF" w:rsidR="02EEC7B0" w:rsidRDefault="02EEC7B0" w:rsidP="02EEC7B0">
            <w:pPr>
              <w:spacing w:after="0"/>
              <w:jc w:val="center"/>
            </w:pPr>
            <w:r w:rsidRPr="02EEC7B0">
              <w:rPr>
                <w:rFonts w:ascii="Aptos Narrow" w:eastAsia="Aptos Narrow" w:hAnsi="Aptos Narrow" w:cs="Aptos Narrow"/>
                <w:color w:val="000000" w:themeColor="text1"/>
                <w:sz w:val="22"/>
                <w:szCs w:val="22"/>
              </w:rPr>
              <w:t>0.212</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28CF65FD" w14:textId="50B44CED" w:rsidR="02EEC7B0" w:rsidRDefault="02EEC7B0" w:rsidP="02EEC7B0">
            <w:pPr>
              <w:spacing w:after="0"/>
              <w:jc w:val="center"/>
            </w:pPr>
            <w:r w:rsidRPr="02EEC7B0">
              <w:rPr>
                <w:rFonts w:ascii="Aptos Narrow" w:eastAsia="Aptos Narrow" w:hAnsi="Aptos Narrow" w:cs="Aptos Narrow"/>
                <w:color w:val="000000" w:themeColor="text1"/>
                <w:sz w:val="22"/>
                <w:szCs w:val="22"/>
              </w:rPr>
              <w:t>109</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67204719" w14:textId="6FB56437" w:rsidR="02EEC7B0" w:rsidRDefault="02EEC7B0" w:rsidP="02EEC7B0">
            <w:pPr>
              <w:spacing w:after="0"/>
              <w:jc w:val="center"/>
            </w:pPr>
            <w:r w:rsidRPr="02EEC7B0">
              <w:rPr>
                <w:rFonts w:ascii="Aptos Narrow" w:eastAsia="Aptos Narrow" w:hAnsi="Aptos Narrow" w:cs="Aptos Narrow"/>
                <w:color w:val="000000" w:themeColor="text1"/>
                <w:sz w:val="22"/>
                <w:szCs w:val="22"/>
              </w:rPr>
              <w:t>8.72</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3B733984" w14:textId="3CD770CC" w:rsidR="02EEC7B0" w:rsidRDefault="02EEC7B0" w:rsidP="02EEC7B0">
            <w:pPr>
              <w:spacing w:after="0"/>
              <w:jc w:val="center"/>
            </w:pPr>
            <w:r w:rsidRPr="02EEC7B0">
              <w:rPr>
                <w:rFonts w:ascii="Aptos Narrow" w:eastAsia="Aptos Narrow" w:hAnsi="Aptos Narrow" w:cs="Aptos Narrow"/>
                <w:color w:val="000000" w:themeColor="text1"/>
                <w:sz w:val="22"/>
                <w:szCs w:val="22"/>
              </w:rPr>
              <w:t>15.28</w:t>
            </w:r>
          </w:p>
        </w:tc>
      </w:tr>
      <w:tr w:rsidR="02EEC7B0" w14:paraId="4F45DC43"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57D9FAD5" w14:textId="0869DCF5" w:rsidR="02EEC7B0" w:rsidRDefault="02EEC7B0" w:rsidP="02EEC7B0">
            <w:pPr>
              <w:spacing w:after="0"/>
              <w:jc w:val="center"/>
            </w:pPr>
            <w:r w:rsidRPr="02EEC7B0">
              <w:rPr>
                <w:rFonts w:ascii="Aptos Narrow" w:eastAsia="Aptos Narrow" w:hAnsi="Aptos Narrow" w:cs="Aptos Narrow"/>
                <w:color w:val="000000" w:themeColor="text1"/>
                <w:sz w:val="22"/>
                <w:szCs w:val="22"/>
              </w:rPr>
              <w:t>0.15</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2457D0E5" w14:textId="49874778" w:rsidR="02EEC7B0" w:rsidRDefault="02EEC7B0" w:rsidP="02EEC7B0">
            <w:pPr>
              <w:spacing w:after="0"/>
              <w:jc w:val="center"/>
            </w:pPr>
            <w:r w:rsidRPr="02EEC7B0">
              <w:rPr>
                <w:rFonts w:ascii="Aptos Narrow" w:eastAsia="Aptos Narrow" w:hAnsi="Aptos Narrow" w:cs="Aptos Narrow"/>
                <w:color w:val="000000" w:themeColor="text1"/>
                <w:sz w:val="22"/>
                <w:szCs w:val="22"/>
              </w:rPr>
              <w:t>98</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3551307C" w14:textId="0D19A210" w:rsidR="02EEC7B0" w:rsidRDefault="02EEC7B0" w:rsidP="02EEC7B0">
            <w:pPr>
              <w:spacing w:after="0"/>
              <w:jc w:val="center"/>
            </w:pPr>
            <w:r w:rsidRPr="02EEC7B0">
              <w:rPr>
                <w:rFonts w:ascii="Aptos Narrow" w:eastAsia="Aptos Narrow" w:hAnsi="Aptos Narrow" w:cs="Aptos Narrow"/>
                <w:color w:val="000000" w:themeColor="text1"/>
                <w:sz w:val="22"/>
                <w:szCs w:val="22"/>
              </w:rPr>
              <w:t>7.84</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7FD45E15" w14:textId="1C6A1574" w:rsidR="02EEC7B0" w:rsidRDefault="02EEC7B0" w:rsidP="02EEC7B0">
            <w:pPr>
              <w:spacing w:after="0"/>
              <w:jc w:val="center"/>
            </w:pPr>
            <w:r w:rsidRPr="02EEC7B0">
              <w:rPr>
                <w:rFonts w:ascii="Aptos Narrow" w:eastAsia="Aptos Narrow" w:hAnsi="Aptos Narrow" w:cs="Aptos Narrow"/>
                <w:color w:val="000000" w:themeColor="text1"/>
                <w:sz w:val="22"/>
                <w:szCs w:val="22"/>
              </w:rPr>
              <w:t>7.44</w:t>
            </w:r>
          </w:p>
        </w:tc>
      </w:tr>
      <w:tr w:rsidR="02EEC7B0" w14:paraId="186C0CD3" w14:textId="77777777" w:rsidTr="02EEC7B0">
        <w:trPr>
          <w:trHeight w:val="285"/>
        </w:trPr>
        <w:tc>
          <w:tcPr>
            <w:tcW w:w="1205"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52929E85" w14:textId="2EE6A69E" w:rsidR="02EEC7B0" w:rsidRDefault="02EEC7B0" w:rsidP="02EEC7B0">
            <w:pPr>
              <w:spacing w:after="0"/>
              <w:jc w:val="center"/>
            </w:pPr>
            <w:r w:rsidRPr="02EEC7B0">
              <w:rPr>
                <w:rFonts w:ascii="Aptos Narrow" w:eastAsia="Aptos Narrow" w:hAnsi="Aptos Narrow" w:cs="Aptos Narrow"/>
                <w:color w:val="000000" w:themeColor="text1"/>
                <w:sz w:val="22"/>
                <w:szCs w:val="22"/>
              </w:rPr>
              <w:t>0.063</w:t>
            </w:r>
          </w:p>
        </w:tc>
        <w:tc>
          <w:tcPr>
            <w:tcW w:w="120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7F665B68" w14:textId="7EEECDC0" w:rsidR="02EEC7B0" w:rsidRDefault="02EEC7B0" w:rsidP="02EEC7B0">
            <w:pPr>
              <w:spacing w:after="0"/>
              <w:jc w:val="center"/>
            </w:pPr>
            <w:r w:rsidRPr="02EEC7B0">
              <w:rPr>
                <w:rFonts w:ascii="Aptos Narrow" w:eastAsia="Aptos Narrow" w:hAnsi="Aptos Narrow" w:cs="Aptos Narrow"/>
                <w:color w:val="000000" w:themeColor="text1"/>
                <w:sz w:val="22"/>
                <w:szCs w:val="22"/>
              </w:rPr>
              <w:t>55</w:t>
            </w:r>
          </w:p>
        </w:tc>
        <w:tc>
          <w:tcPr>
            <w:tcW w:w="1274" w:type="dxa"/>
            <w:tcBorders>
              <w:top w:val="single" w:sz="4" w:space="0" w:color="auto"/>
              <w:left w:val="single" w:sz="4" w:space="0" w:color="auto"/>
              <w:bottom w:val="single" w:sz="4" w:space="0" w:color="auto"/>
              <w:right w:val="single" w:sz="4" w:space="0" w:color="auto"/>
            </w:tcBorders>
            <w:shd w:val="clear" w:color="auto" w:fill="D0D0D0"/>
            <w:tcMar>
              <w:top w:w="15" w:type="dxa"/>
              <w:left w:w="15" w:type="dxa"/>
              <w:right w:w="15" w:type="dxa"/>
            </w:tcMar>
            <w:vAlign w:val="center"/>
          </w:tcPr>
          <w:p w14:paraId="63762567" w14:textId="23D851A8" w:rsidR="02EEC7B0" w:rsidRDefault="02EEC7B0" w:rsidP="02EEC7B0">
            <w:pPr>
              <w:spacing w:after="0"/>
              <w:jc w:val="center"/>
            </w:pPr>
            <w:r w:rsidRPr="02EEC7B0">
              <w:rPr>
                <w:rFonts w:ascii="Aptos Narrow" w:eastAsia="Aptos Narrow" w:hAnsi="Aptos Narrow" w:cs="Aptos Narrow"/>
                <w:color w:val="000000" w:themeColor="text1"/>
                <w:sz w:val="22"/>
                <w:szCs w:val="22"/>
              </w:rPr>
              <w:t>4.4</w:t>
            </w:r>
          </w:p>
        </w:tc>
        <w:tc>
          <w:tcPr>
            <w:tcW w:w="1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center"/>
          </w:tcPr>
          <w:p w14:paraId="29DCB64E" w14:textId="5AED663C" w:rsidR="02EEC7B0" w:rsidRDefault="02EEC7B0" w:rsidP="02EEC7B0">
            <w:pPr>
              <w:spacing w:after="0"/>
              <w:jc w:val="center"/>
            </w:pPr>
            <w:r w:rsidRPr="02EEC7B0">
              <w:rPr>
                <w:rFonts w:ascii="Aptos Narrow" w:eastAsia="Aptos Narrow" w:hAnsi="Aptos Narrow" w:cs="Aptos Narrow"/>
                <w:color w:val="000000" w:themeColor="text1"/>
                <w:sz w:val="22"/>
                <w:szCs w:val="22"/>
              </w:rPr>
              <w:t>3.04</w:t>
            </w:r>
          </w:p>
        </w:tc>
      </w:tr>
    </w:tbl>
    <w:p w14:paraId="09636A3B" w14:textId="69BE4179" w:rsidR="02EEC7B0" w:rsidRDefault="02EEC7B0" w:rsidP="02EEC7B0">
      <w:pPr>
        <w:rPr>
          <w:rFonts w:ascii="Aptos" w:eastAsia="Aptos" w:hAnsi="Aptos" w:cs="Aptos"/>
          <w:b/>
          <w:bCs/>
          <w:u w:val="single"/>
        </w:rPr>
      </w:pPr>
    </w:p>
    <w:p w14:paraId="6A1B731A" w14:textId="542D0E05" w:rsidR="7C4E500C" w:rsidRDefault="7C4E500C" w:rsidP="02EEC7B0">
      <w:pPr>
        <w:rPr>
          <w:rFonts w:ascii="Aptos" w:eastAsia="Aptos" w:hAnsi="Aptos" w:cs="Aptos"/>
          <w:b/>
          <w:bCs/>
          <w:u w:val="single"/>
        </w:rPr>
      </w:pPr>
      <w:r w:rsidRPr="02EEC7B0">
        <w:rPr>
          <w:rFonts w:ascii="Aptos" w:eastAsia="Aptos" w:hAnsi="Aptos" w:cs="Aptos"/>
          <w:b/>
          <w:bCs/>
          <w:u w:val="single"/>
        </w:rPr>
        <w:t xml:space="preserve">Fine &amp; Coarse </w:t>
      </w:r>
      <w:r w:rsidR="5C533536" w:rsidRPr="02EEC7B0">
        <w:rPr>
          <w:rFonts w:ascii="Aptos" w:eastAsia="Aptos" w:hAnsi="Aptos" w:cs="Aptos"/>
          <w:b/>
          <w:bCs/>
          <w:u w:val="single"/>
        </w:rPr>
        <w:t xml:space="preserve">Aggregate </w:t>
      </w:r>
      <w:r w:rsidRPr="02EEC7B0">
        <w:rPr>
          <w:rFonts w:ascii="Aptos" w:eastAsia="Aptos" w:hAnsi="Aptos" w:cs="Aptos"/>
          <w:b/>
          <w:bCs/>
          <w:u w:val="single"/>
        </w:rPr>
        <w:t>Percentage Calculations</w:t>
      </w:r>
    </w:p>
    <w:p w14:paraId="1C2E9414" w14:textId="696F738A" w:rsidR="3FDEA395" w:rsidRDefault="3FDEA395" w:rsidP="02EEC7B0">
      <w:pPr>
        <w:rPr>
          <w:rFonts w:ascii="Aptos" w:eastAsia="Aptos" w:hAnsi="Aptos" w:cs="Aptos"/>
          <w:sz w:val="20"/>
          <w:szCs w:val="20"/>
        </w:rPr>
      </w:pPr>
      <w:r w:rsidRPr="02EEC7B0">
        <w:rPr>
          <w:rFonts w:ascii="Aptos" w:eastAsia="Aptos" w:hAnsi="Aptos" w:cs="Aptos"/>
          <w:b/>
          <w:bCs/>
          <w:sz w:val="22"/>
          <w:szCs w:val="22"/>
        </w:rPr>
        <w:t>Fine aggregate</w:t>
      </w:r>
      <w:r w:rsidR="6755952B" w:rsidRPr="02EEC7B0">
        <w:rPr>
          <w:rFonts w:ascii="Aptos" w:eastAsia="Aptos" w:hAnsi="Aptos" w:cs="Aptos"/>
          <w:b/>
          <w:bCs/>
          <w:sz w:val="22"/>
          <w:szCs w:val="22"/>
        </w:rPr>
        <w:t xml:space="preserve"> - </w:t>
      </w:r>
      <w:r w:rsidR="6755952B" w:rsidRPr="02EEC7B0">
        <w:rPr>
          <w:rFonts w:ascii="Aptos" w:eastAsia="Aptos" w:hAnsi="Aptos" w:cs="Aptos"/>
          <w:sz w:val="22"/>
          <w:szCs w:val="22"/>
        </w:rPr>
        <w:t>59.60%</w:t>
      </w:r>
    </w:p>
    <w:p w14:paraId="0CCF5229" w14:textId="0AADE718" w:rsidR="6755952B" w:rsidRDefault="6755952B" w:rsidP="02EEC7B0">
      <w:pPr>
        <w:rPr>
          <w:rFonts w:ascii="Aptos" w:eastAsia="Aptos" w:hAnsi="Aptos" w:cs="Aptos"/>
          <w:b/>
          <w:bCs/>
          <w:sz w:val="22"/>
          <w:szCs w:val="22"/>
        </w:rPr>
      </w:pPr>
      <w:r w:rsidRPr="02EEC7B0">
        <w:rPr>
          <w:rFonts w:ascii="Aptos" w:eastAsia="Aptos" w:hAnsi="Aptos" w:cs="Aptos"/>
          <w:b/>
          <w:bCs/>
          <w:sz w:val="22"/>
          <w:szCs w:val="22"/>
        </w:rPr>
        <w:t xml:space="preserve">Coarse aggregate - </w:t>
      </w:r>
      <w:r w:rsidRPr="02EEC7B0">
        <w:rPr>
          <w:rFonts w:ascii="Aptos" w:eastAsia="Aptos" w:hAnsi="Aptos" w:cs="Aptos"/>
          <w:sz w:val="22"/>
          <w:szCs w:val="22"/>
        </w:rPr>
        <w:t>40.40%</w:t>
      </w:r>
      <w:r w:rsidR="0C9E013F" w:rsidRPr="02EEC7B0">
        <w:rPr>
          <w:rFonts w:ascii="Aptos" w:eastAsia="Aptos" w:hAnsi="Aptos" w:cs="Aptos"/>
          <w:sz w:val="22"/>
          <w:szCs w:val="22"/>
        </w:rPr>
        <w:t xml:space="preserve"> </w:t>
      </w:r>
    </w:p>
    <w:p w14:paraId="019B2290" w14:textId="378993A1" w:rsidR="00F82404" w:rsidRPr="00F82404" w:rsidRDefault="3C1A8E68" w:rsidP="00F82404">
      <w:pPr>
        <w:pStyle w:val="Heading1"/>
        <w:rPr>
          <w:b/>
          <w:bCs/>
          <w:color w:val="auto"/>
          <w:u w:val="single"/>
        </w:rPr>
      </w:pPr>
      <w:bookmarkStart w:id="8" w:name="_Toc225332572"/>
      <w:r w:rsidRPr="00F82404">
        <w:rPr>
          <w:b/>
          <w:bCs/>
          <w:color w:val="auto"/>
          <w:u w:val="single"/>
        </w:rPr>
        <w:t>Texture Analysis Graph</w:t>
      </w:r>
      <w:bookmarkEnd w:id="8"/>
    </w:p>
    <w:p w14:paraId="0C0AF20D" w14:textId="62642A8A" w:rsidR="3C1A8E68" w:rsidRDefault="3C1A8E68" w:rsidP="02EEC7B0">
      <w:r>
        <w:rPr>
          <w:noProof/>
        </w:rPr>
        <w:drawing>
          <wp:inline distT="0" distB="0" distL="0" distR="0" wp14:anchorId="76D22E29" wp14:editId="0978CF3D">
            <wp:extent cx="4020172" cy="2543175"/>
            <wp:effectExtent l="0" t="0" r="0" b="0"/>
            <wp:docPr id="16839220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22033" name="Picture 1683922033"/>
                    <pic:cNvPicPr/>
                  </pic:nvPicPr>
                  <pic:blipFill>
                    <a:blip r:embed="rId20">
                      <a:extLst>
                        <a:ext uri="{28A0092B-C50C-407E-A947-70E740481C1C}">
                          <a14:useLocalDpi xmlns:a14="http://schemas.microsoft.com/office/drawing/2010/main"/>
                        </a:ext>
                      </a:extLst>
                    </a:blip>
                    <a:stretch>
                      <a:fillRect/>
                    </a:stretch>
                  </pic:blipFill>
                  <pic:spPr>
                    <a:xfrm>
                      <a:off x="0" y="0"/>
                      <a:ext cx="4021630" cy="2544097"/>
                    </a:xfrm>
                    <a:prstGeom prst="rect">
                      <a:avLst/>
                    </a:prstGeom>
                  </pic:spPr>
                </pic:pic>
              </a:graphicData>
            </a:graphic>
          </wp:inline>
        </w:drawing>
      </w:r>
    </w:p>
    <w:p w14:paraId="0CDB9730" w14:textId="5B41C50C" w:rsidR="5D72C7AE" w:rsidRDefault="5D72C7AE" w:rsidP="02EEC7B0">
      <w:pPr>
        <w:rPr>
          <w:b/>
          <w:bCs/>
          <w:u w:val="single"/>
        </w:rPr>
      </w:pPr>
      <w:r w:rsidRPr="02EEC7B0">
        <w:rPr>
          <w:b/>
          <w:bCs/>
          <w:u w:val="single"/>
        </w:rPr>
        <w:lastRenderedPageBreak/>
        <w:t xml:space="preserve">Evaluation </w:t>
      </w:r>
    </w:p>
    <w:p w14:paraId="77B74DC6" w14:textId="56C45874" w:rsidR="5D72C7AE" w:rsidRDefault="5D72C7AE" w:rsidP="02EEC7B0">
      <w:pPr>
        <w:rPr>
          <w:rFonts w:ascii="Aptos" w:eastAsia="Aptos" w:hAnsi="Aptos" w:cs="Aptos"/>
          <w:sz w:val="20"/>
          <w:szCs w:val="20"/>
        </w:rPr>
      </w:pPr>
      <w:r w:rsidRPr="02EEC7B0">
        <w:rPr>
          <w:rFonts w:ascii="Aptos" w:eastAsia="Aptos" w:hAnsi="Aptos" w:cs="Aptos"/>
          <w:sz w:val="22"/>
          <w:szCs w:val="22"/>
        </w:rPr>
        <w:t xml:space="preserve">A solid aggregate with a broad variety of particle sizes can be seen by the curve. Both fine and coarse particles are distributed well in the scatter smooth curve, which enhances compaction and decreases voids. The </w:t>
      </w:r>
      <w:r w:rsidR="53AE155D" w:rsidRPr="02EEC7B0">
        <w:rPr>
          <w:rFonts w:ascii="Aptos" w:eastAsia="Aptos" w:hAnsi="Aptos" w:cs="Aptos"/>
          <w:sz w:val="22"/>
          <w:szCs w:val="22"/>
        </w:rPr>
        <w:t>high</w:t>
      </w:r>
      <w:r w:rsidRPr="02EEC7B0">
        <w:rPr>
          <w:rFonts w:ascii="Aptos" w:eastAsia="Aptos" w:hAnsi="Aptos" w:cs="Aptos"/>
          <w:sz w:val="22"/>
          <w:szCs w:val="22"/>
        </w:rPr>
        <w:t xml:space="preserve"> fine percentage of 59.60% indicates good workability but </w:t>
      </w:r>
      <w:r w:rsidR="4D432B14" w:rsidRPr="02EEC7B0">
        <w:rPr>
          <w:rFonts w:ascii="Aptos" w:eastAsia="Aptos" w:hAnsi="Aptos" w:cs="Aptos"/>
          <w:sz w:val="22"/>
          <w:szCs w:val="22"/>
        </w:rPr>
        <w:t>higher</w:t>
      </w:r>
      <w:r w:rsidRPr="02EEC7B0">
        <w:rPr>
          <w:rFonts w:ascii="Aptos" w:eastAsia="Aptos" w:hAnsi="Aptos" w:cs="Aptos"/>
          <w:sz w:val="22"/>
          <w:szCs w:val="22"/>
        </w:rPr>
        <w:t xml:space="preserve"> water demand. The lack of large gaps in the curve shows that it </w:t>
      </w:r>
      <w:r w:rsidR="042A2A2D" w:rsidRPr="02EEC7B0">
        <w:rPr>
          <w:rFonts w:ascii="Aptos" w:eastAsia="Aptos" w:hAnsi="Aptos" w:cs="Aptos"/>
          <w:sz w:val="22"/>
          <w:szCs w:val="22"/>
        </w:rPr>
        <w:t>is not</w:t>
      </w:r>
      <w:r w:rsidRPr="02EEC7B0">
        <w:rPr>
          <w:rFonts w:ascii="Aptos" w:eastAsia="Aptos" w:hAnsi="Aptos" w:cs="Aptos"/>
          <w:sz w:val="22"/>
          <w:szCs w:val="22"/>
        </w:rPr>
        <w:t xml:space="preserve"> graded poorly. Changes may be required based on a specific application; the aggregate is </w:t>
      </w:r>
      <w:r w:rsidR="2BCE6E4B" w:rsidRPr="02EEC7B0">
        <w:rPr>
          <w:rFonts w:ascii="Aptos" w:eastAsia="Aptos" w:hAnsi="Aptos" w:cs="Aptos"/>
          <w:sz w:val="22"/>
          <w:szCs w:val="22"/>
        </w:rPr>
        <w:t>suitable</w:t>
      </w:r>
      <w:r w:rsidRPr="02EEC7B0">
        <w:rPr>
          <w:rFonts w:ascii="Aptos" w:eastAsia="Aptos" w:hAnsi="Aptos" w:cs="Aptos"/>
          <w:sz w:val="22"/>
          <w:szCs w:val="22"/>
        </w:rPr>
        <w:t xml:space="preserve"> for use in regular construction.</w:t>
      </w:r>
    </w:p>
    <w:sectPr w:rsidR="5D72C7AE" w:rsidSect="003F256D">
      <w:footerReference w:type="default" r:id="rId2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AB741" w14:textId="77777777" w:rsidR="0045537E" w:rsidRDefault="0045537E" w:rsidP="003F256D">
      <w:pPr>
        <w:spacing w:after="0" w:line="240" w:lineRule="auto"/>
      </w:pPr>
      <w:r>
        <w:separator/>
      </w:r>
    </w:p>
  </w:endnote>
  <w:endnote w:type="continuationSeparator" w:id="0">
    <w:p w14:paraId="0A7063A3" w14:textId="77777777" w:rsidR="0045537E" w:rsidRDefault="0045537E" w:rsidP="003F2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807983"/>
      <w:docPartObj>
        <w:docPartGallery w:val="Page Numbers (Bottom of Page)"/>
        <w:docPartUnique/>
      </w:docPartObj>
    </w:sdtPr>
    <w:sdtContent>
      <w:p w14:paraId="3C3085AA" w14:textId="77777777" w:rsidR="003F256D" w:rsidRDefault="003F256D">
        <w:pPr>
          <w:pStyle w:val="Footer"/>
          <w:jc w:val="center"/>
        </w:pPr>
      </w:p>
      <w:p w14:paraId="5BDD5094" w14:textId="3184C002" w:rsidR="003F256D" w:rsidRDefault="003F256D">
        <w:pPr>
          <w:pStyle w:val="Footer"/>
          <w:jc w:val="center"/>
        </w:pPr>
        <w:r>
          <w:fldChar w:fldCharType="begin"/>
        </w:r>
        <w:r>
          <w:instrText>PAGE   \* MERGEFORMAT</w:instrText>
        </w:r>
        <w:r>
          <w:fldChar w:fldCharType="separate"/>
        </w:r>
        <w:r>
          <w:t>2</w:t>
        </w:r>
        <w:r>
          <w:fldChar w:fldCharType="end"/>
        </w:r>
      </w:p>
    </w:sdtContent>
  </w:sdt>
  <w:p w14:paraId="261761B5" w14:textId="77777777" w:rsidR="003F256D" w:rsidRDefault="003F2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FD961" w14:textId="77777777" w:rsidR="0045537E" w:rsidRDefault="0045537E" w:rsidP="003F256D">
      <w:pPr>
        <w:spacing w:after="0" w:line="240" w:lineRule="auto"/>
      </w:pPr>
      <w:r>
        <w:separator/>
      </w:r>
    </w:p>
  </w:footnote>
  <w:footnote w:type="continuationSeparator" w:id="0">
    <w:p w14:paraId="36FC3CA7" w14:textId="77777777" w:rsidR="0045537E" w:rsidRDefault="0045537E" w:rsidP="003F25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150C0"/>
    <w:multiLevelType w:val="hybridMultilevel"/>
    <w:tmpl w:val="DA6A933E"/>
    <w:lvl w:ilvl="0" w:tplc="3034BFCC">
      <w:start w:val="1"/>
      <w:numFmt w:val="decimal"/>
      <w:lvlText w:val="(%1)"/>
      <w:lvlJc w:val="left"/>
      <w:pPr>
        <w:ind w:left="720" w:hanging="360"/>
      </w:pPr>
    </w:lvl>
    <w:lvl w:ilvl="1" w:tplc="6BECCC62">
      <w:start w:val="1"/>
      <w:numFmt w:val="lowerLetter"/>
      <w:lvlText w:val="%2."/>
      <w:lvlJc w:val="left"/>
      <w:pPr>
        <w:ind w:left="1440" w:hanging="360"/>
      </w:pPr>
    </w:lvl>
    <w:lvl w:ilvl="2" w:tplc="6F58EBEE">
      <w:start w:val="1"/>
      <w:numFmt w:val="lowerRoman"/>
      <w:lvlText w:val="%3."/>
      <w:lvlJc w:val="right"/>
      <w:pPr>
        <w:ind w:left="2160" w:hanging="180"/>
      </w:pPr>
    </w:lvl>
    <w:lvl w:ilvl="3" w:tplc="CD84B592">
      <w:start w:val="1"/>
      <w:numFmt w:val="decimal"/>
      <w:lvlText w:val="%4."/>
      <w:lvlJc w:val="left"/>
      <w:pPr>
        <w:ind w:left="2880" w:hanging="360"/>
      </w:pPr>
    </w:lvl>
    <w:lvl w:ilvl="4" w:tplc="5490803A">
      <w:start w:val="1"/>
      <w:numFmt w:val="lowerLetter"/>
      <w:lvlText w:val="%5."/>
      <w:lvlJc w:val="left"/>
      <w:pPr>
        <w:ind w:left="3600" w:hanging="360"/>
      </w:pPr>
    </w:lvl>
    <w:lvl w:ilvl="5" w:tplc="C09A8900">
      <w:start w:val="1"/>
      <w:numFmt w:val="lowerRoman"/>
      <w:lvlText w:val="%6."/>
      <w:lvlJc w:val="right"/>
      <w:pPr>
        <w:ind w:left="4320" w:hanging="180"/>
      </w:pPr>
    </w:lvl>
    <w:lvl w:ilvl="6" w:tplc="41302056">
      <w:start w:val="1"/>
      <w:numFmt w:val="decimal"/>
      <w:lvlText w:val="%7."/>
      <w:lvlJc w:val="left"/>
      <w:pPr>
        <w:ind w:left="5040" w:hanging="360"/>
      </w:pPr>
    </w:lvl>
    <w:lvl w:ilvl="7" w:tplc="DC84486E">
      <w:start w:val="1"/>
      <w:numFmt w:val="lowerLetter"/>
      <w:lvlText w:val="%8."/>
      <w:lvlJc w:val="left"/>
      <w:pPr>
        <w:ind w:left="5760" w:hanging="360"/>
      </w:pPr>
    </w:lvl>
    <w:lvl w:ilvl="8" w:tplc="34E23552">
      <w:start w:val="1"/>
      <w:numFmt w:val="lowerRoman"/>
      <w:lvlText w:val="%9."/>
      <w:lvlJc w:val="right"/>
      <w:pPr>
        <w:ind w:left="6480" w:hanging="180"/>
      </w:pPr>
    </w:lvl>
  </w:abstractNum>
  <w:abstractNum w:abstractNumId="1" w15:restartNumberingAfterBreak="0">
    <w:nsid w:val="6603CC03"/>
    <w:multiLevelType w:val="hybridMultilevel"/>
    <w:tmpl w:val="13DC6466"/>
    <w:lvl w:ilvl="0" w:tplc="03C04EDC">
      <w:start w:val="1"/>
      <w:numFmt w:val="bullet"/>
      <w:lvlText w:val=""/>
      <w:lvlJc w:val="left"/>
      <w:pPr>
        <w:ind w:left="720" w:hanging="360"/>
      </w:pPr>
      <w:rPr>
        <w:rFonts w:ascii="Symbol" w:hAnsi="Symbol" w:hint="default"/>
      </w:rPr>
    </w:lvl>
    <w:lvl w:ilvl="1" w:tplc="D6424C86">
      <w:start w:val="1"/>
      <w:numFmt w:val="bullet"/>
      <w:lvlText w:val="o"/>
      <w:lvlJc w:val="left"/>
      <w:pPr>
        <w:ind w:left="1440" w:hanging="360"/>
      </w:pPr>
      <w:rPr>
        <w:rFonts w:ascii="Courier New" w:hAnsi="Courier New" w:hint="default"/>
      </w:rPr>
    </w:lvl>
    <w:lvl w:ilvl="2" w:tplc="0DA49810">
      <w:start w:val="1"/>
      <w:numFmt w:val="bullet"/>
      <w:lvlText w:val=""/>
      <w:lvlJc w:val="left"/>
      <w:pPr>
        <w:ind w:left="2160" w:hanging="360"/>
      </w:pPr>
      <w:rPr>
        <w:rFonts w:ascii="Wingdings" w:hAnsi="Wingdings" w:hint="default"/>
      </w:rPr>
    </w:lvl>
    <w:lvl w:ilvl="3" w:tplc="2304A5F2">
      <w:start w:val="1"/>
      <w:numFmt w:val="bullet"/>
      <w:lvlText w:val=""/>
      <w:lvlJc w:val="left"/>
      <w:pPr>
        <w:ind w:left="2880" w:hanging="360"/>
      </w:pPr>
      <w:rPr>
        <w:rFonts w:ascii="Symbol" w:hAnsi="Symbol" w:hint="default"/>
      </w:rPr>
    </w:lvl>
    <w:lvl w:ilvl="4" w:tplc="B434C81E">
      <w:start w:val="1"/>
      <w:numFmt w:val="bullet"/>
      <w:lvlText w:val="o"/>
      <w:lvlJc w:val="left"/>
      <w:pPr>
        <w:ind w:left="3600" w:hanging="360"/>
      </w:pPr>
      <w:rPr>
        <w:rFonts w:ascii="Courier New" w:hAnsi="Courier New" w:hint="default"/>
      </w:rPr>
    </w:lvl>
    <w:lvl w:ilvl="5" w:tplc="E3EC6C94">
      <w:start w:val="1"/>
      <w:numFmt w:val="bullet"/>
      <w:lvlText w:val=""/>
      <w:lvlJc w:val="left"/>
      <w:pPr>
        <w:ind w:left="4320" w:hanging="360"/>
      </w:pPr>
      <w:rPr>
        <w:rFonts w:ascii="Wingdings" w:hAnsi="Wingdings" w:hint="default"/>
      </w:rPr>
    </w:lvl>
    <w:lvl w:ilvl="6" w:tplc="D77AFDDE">
      <w:start w:val="1"/>
      <w:numFmt w:val="bullet"/>
      <w:lvlText w:val=""/>
      <w:lvlJc w:val="left"/>
      <w:pPr>
        <w:ind w:left="5040" w:hanging="360"/>
      </w:pPr>
      <w:rPr>
        <w:rFonts w:ascii="Symbol" w:hAnsi="Symbol" w:hint="default"/>
      </w:rPr>
    </w:lvl>
    <w:lvl w:ilvl="7" w:tplc="E796F3E2">
      <w:start w:val="1"/>
      <w:numFmt w:val="bullet"/>
      <w:lvlText w:val="o"/>
      <w:lvlJc w:val="left"/>
      <w:pPr>
        <w:ind w:left="5760" w:hanging="360"/>
      </w:pPr>
      <w:rPr>
        <w:rFonts w:ascii="Courier New" w:hAnsi="Courier New" w:hint="default"/>
      </w:rPr>
    </w:lvl>
    <w:lvl w:ilvl="8" w:tplc="A48AEA8E">
      <w:start w:val="1"/>
      <w:numFmt w:val="bullet"/>
      <w:lvlText w:val=""/>
      <w:lvlJc w:val="left"/>
      <w:pPr>
        <w:ind w:left="6480" w:hanging="360"/>
      </w:pPr>
      <w:rPr>
        <w:rFonts w:ascii="Wingdings" w:hAnsi="Wingdings" w:hint="default"/>
      </w:rPr>
    </w:lvl>
  </w:abstractNum>
  <w:num w:numId="1" w16cid:durableId="2040620082">
    <w:abstractNumId w:val="1"/>
  </w:num>
  <w:num w:numId="2" w16cid:durableId="1562014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9FC146"/>
    <w:rsid w:val="00083386"/>
    <w:rsid w:val="000E1391"/>
    <w:rsid w:val="001B50E9"/>
    <w:rsid w:val="002058F4"/>
    <w:rsid w:val="00361888"/>
    <w:rsid w:val="00381A1C"/>
    <w:rsid w:val="003F256D"/>
    <w:rsid w:val="00447559"/>
    <w:rsid w:val="0045537E"/>
    <w:rsid w:val="004B6E3B"/>
    <w:rsid w:val="004D0C24"/>
    <w:rsid w:val="0050ADC9"/>
    <w:rsid w:val="00787A01"/>
    <w:rsid w:val="008E61F9"/>
    <w:rsid w:val="00B14F4A"/>
    <w:rsid w:val="00B43724"/>
    <w:rsid w:val="00F70543"/>
    <w:rsid w:val="00F82404"/>
    <w:rsid w:val="00F875BB"/>
    <w:rsid w:val="00F93664"/>
    <w:rsid w:val="01D64DE4"/>
    <w:rsid w:val="01DB333F"/>
    <w:rsid w:val="01EB3B5A"/>
    <w:rsid w:val="025C0FD0"/>
    <w:rsid w:val="02708C5C"/>
    <w:rsid w:val="029D3D45"/>
    <w:rsid w:val="02A11D51"/>
    <w:rsid w:val="02EEC7B0"/>
    <w:rsid w:val="03028BB2"/>
    <w:rsid w:val="033D7FC5"/>
    <w:rsid w:val="0375F4F5"/>
    <w:rsid w:val="038E4E4E"/>
    <w:rsid w:val="042A2A2D"/>
    <w:rsid w:val="043612C3"/>
    <w:rsid w:val="0448F92E"/>
    <w:rsid w:val="044FA594"/>
    <w:rsid w:val="0487123C"/>
    <w:rsid w:val="04DD9079"/>
    <w:rsid w:val="04E814F2"/>
    <w:rsid w:val="0500B36A"/>
    <w:rsid w:val="06198FCD"/>
    <w:rsid w:val="062DBFE9"/>
    <w:rsid w:val="06760D8B"/>
    <w:rsid w:val="06AAB8A0"/>
    <w:rsid w:val="0720C46C"/>
    <w:rsid w:val="07393110"/>
    <w:rsid w:val="076A1B5D"/>
    <w:rsid w:val="07AFEE5D"/>
    <w:rsid w:val="07C423BA"/>
    <w:rsid w:val="07CC87E9"/>
    <w:rsid w:val="07F0B59E"/>
    <w:rsid w:val="07F860DA"/>
    <w:rsid w:val="0822B0BB"/>
    <w:rsid w:val="08C3E83C"/>
    <w:rsid w:val="08FB8F9B"/>
    <w:rsid w:val="09156358"/>
    <w:rsid w:val="091EF09F"/>
    <w:rsid w:val="09B7968A"/>
    <w:rsid w:val="09B7D1A9"/>
    <w:rsid w:val="09D93D81"/>
    <w:rsid w:val="0A264BD8"/>
    <w:rsid w:val="0A59FDD7"/>
    <w:rsid w:val="0AC43653"/>
    <w:rsid w:val="0AC5695C"/>
    <w:rsid w:val="0B06B625"/>
    <w:rsid w:val="0B393EAF"/>
    <w:rsid w:val="0B4B1C8E"/>
    <w:rsid w:val="0BA19E69"/>
    <w:rsid w:val="0BE1F900"/>
    <w:rsid w:val="0C2404FB"/>
    <w:rsid w:val="0C9E013F"/>
    <w:rsid w:val="0CECA01C"/>
    <w:rsid w:val="0D48C007"/>
    <w:rsid w:val="0DA8A123"/>
    <w:rsid w:val="0DB38751"/>
    <w:rsid w:val="0DBD1915"/>
    <w:rsid w:val="0DCF2013"/>
    <w:rsid w:val="0E0B73DD"/>
    <w:rsid w:val="0E174D38"/>
    <w:rsid w:val="0E4BDE23"/>
    <w:rsid w:val="0E6BED0C"/>
    <w:rsid w:val="0E881AC3"/>
    <w:rsid w:val="0EE26D49"/>
    <w:rsid w:val="0F4408D4"/>
    <w:rsid w:val="0F5CA7B0"/>
    <w:rsid w:val="0F5D4EA8"/>
    <w:rsid w:val="0F698088"/>
    <w:rsid w:val="0F705F10"/>
    <w:rsid w:val="100DA12D"/>
    <w:rsid w:val="10FC4110"/>
    <w:rsid w:val="11231AAB"/>
    <w:rsid w:val="11462DB7"/>
    <w:rsid w:val="11E66BAB"/>
    <w:rsid w:val="1200149B"/>
    <w:rsid w:val="124FAC68"/>
    <w:rsid w:val="1284628F"/>
    <w:rsid w:val="12E1CA6A"/>
    <w:rsid w:val="13126352"/>
    <w:rsid w:val="13FB4AF7"/>
    <w:rsid w:val="13FC429F"/>
    <w:rsid w:val="1472C9E6"/>
    <w:rsid w:val="14DA5AD4"/>
    <w:rsid w:val="14FE4269"/>
    <w:rsid w:val="1540B486"/>
    <w:rsid w:val="1595DAE0"/>
    <w:rsid w:val="15EA612E"/>
    <w:rsid w:val="164BD113"/>
    <w:rsid w:val="164F3D73"/>
    <w:rsid w:val="16C5A883"/>
    <w:rsid w:val="16C8BACA"/>
    <w:rsid w:val="16C96585"/>
    <w:rsid w:val="1718F535"/>
    <w:rsid w:val="175B103C"/>
    <w:rsid w:val="17702DC3"/>
    <w:rsid w:val="1803EA1D"/>
    <w:rsid w:val="1837063D"/>
    <w:rsid w:val="183C62BD"/>
    <w:rsid w:val="185E59A7"/>
    <w:rsid w:val="1868867C"/>
    <w:rsid w:val="1870F850"/>
    <w:rsid w:val="188B9A01"/>
    <w:rsid w:val="18A66882"/>
    <w:rsid w:val="19AFAB2B"/>
    <w:rsid w:val="19FD9123"/>
    <w:rsid w:val="1A8A5DA4"/>
    <w:rsid w:val="1AE86E2C"/>
    <w:rsid w:val="1AEF13F3"/>
    <w:rsid w:val="1AF9592F"/>
    <w:rsid w:val="1B17E7AC"/>
    <w:rsid w:val="1B694F60"/>
    <w:rsid w:val="1B81C096"/>
    <w:rsid w:val="1BA32A21"/>
    <w:rsid w:val="1BC65AC1"/>
    <w:rsid w:val="1C812875"/>
    <w:rsid w:val="1CCD9706"/>
    <w:rsid w:val="1D425C34"/>
    <w:rsid w:val="1D9F1B60"/>
    <w:rsid w:val="1D9FB341"/>
    <w:rsid w:val="1DA04FF4"/>
    <w:rsid w:val="1DC73CDF"/>
    <w:rsid w:val="1E17BF26"/>
    <w:rsid w:val="1E51F35B"/>
    <w:rsid w:val="1E6B6336"/>
    <w:rsid w:val="1ED7F603"/>
    <w:rsid w:val="1EF0CEE4"/>
    <w:rsid w:val="1F083EF8"/>
    <w:rsid w:val="1F16648D"/>
    <w:rsid w:val="1F42A54A"/>
    <w:rsid w:val="1F8DE074"/>
    <w:rsid w:val="1FF07BEF"/>
    <w:rsid w:val="20104F02"/>
    <w:rsid w:val="20192013"/>
    <w:rsid w:val="202BEA4C"/>
    <w:rsid w:val="20535491"/>
    <w:rsid w:val="20D57CF7"/>
    <w:rsid w:val="2155D200"/>
    <w:rsid w:val="2163F914"/>
    <w:rsid w:val="21B91BBD"/>
    <w:rsid w:val="21E31DA1"/>
    <w:rsid w:val="228078A8"/>
    <w:rsid w:val="22A94100"/>
    <w:rsid w:val="22D2709B"/>
    <w:rsid w:val="2377599E"/>
    <w:rsid w:val="23815EEC"/>
    <w:rsid w:val="239EFB1B"/>
    <w:rsid w:val="23F964AE"/>
    <w:rsid w:val="24D299BB"/>
    <w:rsid w:val="25A1B077"/>
    <w:rsid w:val="25CD5279"/>
    <w:rsid w:val="267CB1D3"/>
    <w:rsid w:val="26DEBCCF"/>
    <w:rsid w:val="27808512"/>
    <w:rsid w:val="27C2A219"/>
    <w:rsid w:val="28008D69"/>
    <w:rsid w:val="28021992"/>
    <w:rsid w:val="282E32BF"/>
    <w:rsid w:val="28844812"/>
    <w:rsid w:val="288C8AE7"/>
    <w:rsid w:val="28B11EE2"/>
    <w:rsid w:val="28DCF9B7"/>
    <w:rsid w:val="292DE696"/>
    <w:rsid w:val="29603F62"/>
    <w:rsid w:val="298F5BD3"/>
    <w:rsid w:val="299BD4FC"/>
    <w:rsid w:val="29F14DE7"/>
    <w:rsid w:val="2A43760F"/>
    <w:rsid w:val="2A803777"/>
    <w:rsid w:val="2AA11F2F"/>
    <w:rsid w:val="2AD78704"/>
    <w:rsid w:val="2B1F6D2D"/>
    <w:rsid w:val="2B4BEB13"/>
    <w:rsid w:val="2B6F019A"/>
    <w:rsid w:val="2B89F776"/>
    <w:rsid w:val="2BBFB2D3"/>
    <w:rsid w:val="2BCE6E4B"/>
    <w:rsid w:val="2C07A338"/>
    <w:rsid w:val="2C1E70A8"/>
    <w:rsid w:val="2C8DC1AB"/>
    <w:rsid w:val="2CC0F3D1"/>
    <w:rsid w:val="2D9EFD10"/>
    <w:rsid w:val="2E1385E2"/>
    <w:rsid w:val="2E68914E"/>
    <w:rsid w:val="2EF46096"/>
    <w:rsid w:val="2F740FF2"/>
    <w:rsid w:val="2F86C435"/>
    <w:rsid w:val="2F900FB1"/>
    <w:rsid w:val="3052C992"/>
    <w:rsid w:val="30918A33"/>
    <w:rsid w:val="30BFE8D1"/>
    <w:rsid w:val="30E5C68A"/>
    <w:rsid w:val="31C39EFB"/>
    <w:rsid w:val="31C4442A"/>
    <w:rsid w:val="31DA4891"/>
    <w:rsid w:val="31E441B1"/>
    <w:rsid w:val="31F6C5D6"/>
    <w:rsid w:val="3214E83C"/>
    <w:rsid w:val="326E74FC"/>
    <w:rsid w:val="32809CC0"/>
    <w:rsid w:val="32ABDA0B"/>
    <w:rsid w:val="33183F96"/>
    <w:rsid w:val="332A838E"/>
    <w:rsid w:val="3357B360"/>
    <w:rsid w:val="336F3914"/>
    <w:rsid w:val="3380DF9A"/>
    <w:rsid w:val="34482E7A"/>
    <w:rsid w:val="347513AB"/>
    <w:rsid w:val="34CBBE9F"/>
    <w:rsid w:val="353A8280"/>
    <w:rsid w:val="355660F6"/>
    <w:rsid w:val="35975FF0"/>
    <w:rsid w:val="359BC180"/>
    <w:rsid w:val="35B31631"/>
    <w:rsid w:val="35EBED8B"/>
    <w:rsid w:val="36854CDF"/>
    <w:rsid w:val="36D5A9BB"/>
    <w:rsid w:val="36FA3C35"/>
    <w:rsid w:val="371E6D2A"/>
    <w:rsid w:val="374CF501"/>
    <w:rsid w:val="3765300A"/>
    <w:rsid w:val="37ED76F7"/>
    <w:rsid w:val="384AB7AA"/>
    <w:rsid w:val="38C76B3B"/>
    <w:rsid w:val="391B252F"/>
    <w:rsid w:val="393B37E4"/>
    <w:rsid w:val="39EE6C58"/>
    <w:rsid w:val="39F745AF"/>
    <w:rsid w:val="3AE15878"/>
    <w:rsid w:val="3AFCC088"/>
    <w:rsid w:val="3B969A8F"/>
    <w:rsid w:val="3BF1F2DA"/>
    <w:rsid w:val="3C1A8E68"/>
    <w:rsid w:val="3C4003E3"/>
    <w:rsid w:val="3C95E12A"/>
    <w:rsid w:val="3D01EF74"/>
    <w:rsid w:val="3DBA7D93"/>
    <w:rsid w:val="3DEF282C"/>
    <w:rsid w:val="3E1907FE"/>
    <w:rsid w:val="3E2FF025"/>
    <w:rsid w:val="3E302430"/>
    <w:rsid w:val="3E5F1326"/>
    <w:rsid w:val="3EBE51F1"/>
    <w:rsid w:val="3EC967C0"/>
    <w:rsid w:val="3EDCC6BC"/>
    <w:rsid w:val="3EF70245"/>
    <w:rsid w:val="3F249AEB"/>
    <w:rsid w:val="3F9B3F79"/>
    <w:rsid w:val="3FCD9D0A"/>
    <w:rsid w:val="3FDEA395"/>
    <w:rsid w:val="3FF57DF7"/>
    <w:rsid w:val="407DB9B0"/>
    <w:rsid w:val="40E509C4"/>
    <w:rsid w:val="41594413"/>
    <w:rsid w:val="41B5E717"/>
    <w:rsid w:val="4275B0EC"/>
    <w:rsid w:val="427B72A0"/>
    <w:rsid w:val="43338970"/>
    <w:rsid w:val="436C704C"/>
    <w:rsid w:val="437A82D1"/>
    <w:rsid w:val="440DEF08"/>
    <w:rsid w:val="442557C4"/>
    <w:rsid w:val="4427553C"/>
    <w:rsid w:val="451E82C8"/>
    <w:rsid w:val="4535711C"/>
    <w:rsid w:val="45752DD7"/>
    <w:rsid w:val="4587D4B0"/>
    <w:rsid w:val="459B5849"/>
    <w:rsid w:val="469FC8AC"/>
    <w:rsid w:val="475205CE"/>
    <w:rsid w:val="477E4881"/>
    <w:rsid w:val="47D39274"/>
    <w:rsid w:val="481607F3"/>
    <w:rsid w:val="48E9BF6F"/>
    <w:rsid w:val="490CFED3"/>
    <w:rsid w:val="49C0BA7F"/>
    <w:rsid w:val="4A1E33A1"/>
    <w:rsid w:val="4AB7C77F"/>
    <w:rsid w:val="4AD69110"/>
    <w:rsid w:val="4AD6E8DE"/>
    <w:rsid w:val="4AE2B15E"/>
    <w:rsid w:val="4B35C4EA"/>
    <w:rsid w:val="4B709846"/>
    <w:rsid w:val="4B79C689"/>
    <w:rsid w:val="4C11CD57"/>
    <w:rsid w:val="4C148ACA"/>
    <w:rsid w:val="4C97FA80"/>
    <w:rsid w:val="4CA3769F"/>
    <w:rsid w:val="4CA4716D"/>
    <w:rsid w:val="4CDD3247"/>
    <w:rsid w:val="4D432B14"/>
    <w:rsid w:val="4DD754FC"/>
    <w:rsid w:val="4DFBD518"/>
    <w:rsid w:val="4E4A28FD"/>
    <w:rsid w:val="4E7EEDA3"/>
    <w:rsid w:val="4E93623D"/>
    <w:rsid w:val="4EC45505"/>
    <w:rsid w:val="4EF33970"/>
    <w:rsid w:val="500FD474"/>
    <w:rsid w:val="502267AF"/>
    <w:rsid w:val="5033FC45"/>
    <w:rsid w:val="50772726"/>
    <w:rsid w:val="5077FCC1"/>
    <w:rsid w:val="50EAA932"/>
    <w:rsid w:val="50F707AE"/>
    <w:rsid w:val="5106D44D"/>
    <w:rsid w:val="51B1DDB5"/>
    <w:rsid w:val="51B6DC16"/>
    <w:rsid w:val="51B7852C"/>
    <w:rsid w:val="51E407FF"/>
    <w:rsid w:val="52043EBF"/>
    <w:rsid w:val="520E0435"/>
    <w:rsid w:val="52785C4E"/>
    <w:rsid w:val="52C44A1B"/>
    <w:rsid w:val="52FFDA38"/>
    <w:rsid w:val="5350ABBD"/>
    <w:rsid w:val="53A20749"/>
    <w:rsid w:val="53AE155D"/>
    <w:rsid w:val="540FFAD9"/>
    <w:rsid w:val="542C3C0C"/>
    <w:rsid w:val="55258921"/>
    <w:rsid w:val="555CDE7C"/>
    <w:rsid w:val="55605FB5"/>
    <w:rsid w:val="559E39C7"/>
    <w:rsid w:val="55A73B6D"/>
    <w:rsid w:val="561F466F"/>
    <w:rsid w:val="56368536"/>
    <w:rsid w:val="56B24EB9"/>
    <w:rsid w:val="56EA414D"/>
    <w:rsid w:val="56F9AB57"/>
    <w:rsid w:val="5703EF53"/>
    <w:rsid w:val="570B4586"/>
    <w:rsid w:val="570DA2AA"/>
    <w:rsid w:val="57172690"/>
    <w:rsid w:val="576B886D"/>
    <w:rsid w:val="5774CD51"/>
    <w:rsid w:val="57BDE830"/>
    <w:rsid w:val="5810392D"/>
    <w:rsid w:val="585CE5C4"/>
    <w:rsid w:val="58DE5192"/>
    <w:rsid w:val="59339450"/>
    <w:rsid w:val="5933E070"/>
    <w:rsid w:val="59B4D872"/>
    <w:rsid w:val="5A205B6F"/>
    <w:rsid w:val="5A9C441F"/>
    <w:rsid w:val="5AD25DCC"/>
    <w:rsid w:val="5AD96C76"/>
    <w:rsid w:val="5B4292D4"/>
    <w:rsid w:val="5B960817"/>
    <w:rsid w:val="5BB38072"/>
    <w:rsid w:val="5C26F5E6"/>
    <w:rsid w:val="5C533536"/>
    <w:rsid w:val="5C7C77C7"/>
    <w:rsid w:val="5D63E6CE"/>
    <w:rsid w:val="5D72C7AE"/>
    <w:rsid w:val="5DAD57BB"/>
    <w:rsid w:val="5DE90767"/>
    <w:rsid w:val="5DF3ABDC"/>
    <w:rsid w:val="5EDA4F83"/>
    <w:rsid w:val="5F250C0B"/>
    <w:rsid w:val="5FA93560"/>
    <w:rsid w:val="5FADE6EF"/>
    <w:rsid w:val="5FDF6E3B"/>
    <w:rsid w:val="5FFF156E"/>
    <w:rsid w:val="601269B0"/>
    <w:rsid w:val="6019F991"/>
    <w:rsid w:val="60275B9C"/>
    <w:rsid w:val="607BF08F"/>
    <w:rsid w:val="60AC5F3B"/>
    <w:rsid w:val="61170F33"/>
    <w:rsid w:val="61E53ECF"/>
    <w:rsid w:val="61E7E146"/>
    <w:rsid w:val="6292C9EE"/>
    <w:rsid w:val="636DF930"/>
    <w:rsid w:val="63A1951E"/>
    <w:rsid w:val="644C86E4"/>
    <w:rsid w:val="6465F70D"/>
    <w:rsid w:val="646D2F75"/>
    <w:rsid w:val="64BF616F"/>
    <w:rsid w:val="650735F5"/>
    <w:rsid w:val="65FE0BDA"/>
    <w:rsid w:val="66006EC1"/>
    <w:rsid w:val="66197B19"/>
    <w:rsid w:val="6621C94F"/>
    <w:rsid w:val="662C5D7A"/>
    <w:rsid w:val="664EDAA8"/>
    <w:rsid w:val="665E22A8"/>
    <w:rsid w:val="66B95556"/>
    <w:rsid w:val="66D60392"/>
    <w:rsid w:val="6727EFA8"/>
    <w:rsid w:val="6755952B"/>
    <w:rsid w:val="6764C960"/>
    <w:rsid w:val="6778C89D"/>
    <w:rsid w:val="679574AA"/>
    <w:rsid w:val="67BCD929"/>
    <w:rsid w:val="67BD9C41"/>
    <w:rsid w:val="67CAFDA0"/>
    <w:rsid w:val="67D3A3B9"/>
    <w:rsid w:val="680F2905"/>
    <w:rsid w:val="6874CE91"/>
    <w:rsid w:val="68923DCF"/>
    <w:rsid w:val="68AACFE3"/>
    <w:rsid w:val="68BD14C9"/>
    <w:rsid w:val="699C16FA"/>
    <w:rsid w:val="69A70AA6"/>
    <w:rsid w:val="69B780DF"/>
    <w:rsid w:val="6A19C571"/>
    <w:rsid w:val="6A22A598"/>
    <w:rsid w:val="6A383585"/>
    <w:rsid w:val="6A51A98A"/>
    <w:rsid w:val="6A9A44B5"/>
    <w:rsid w:val="6A9FC146"/>
    <w:rsid w:val="6AA99831"/>
    <w:rsid w:val="6AE25A7D"/>
    <w:rsid w:val="6AFF5477"/>
    <w:rsid w:val="6B65C905"/>
    <w:rsid w:val="6BA31796"/>
    <w:rsid w:val="6BCE3F10"/>
    <w:rsid w:val="6C4B84A6"/>
    <w:rsid w:val="6C511622"/>
    <w:rsid w:val="6C7DC327"/>
    <w:rsid w:val="6C8E368F"/>
    <w:rsid w:val="6D1D57F7"/>
    <w:rsid w:val="6D345FC1"/>
    <w:rsid w:val="6D607C9B"/>
    <w:rsid w:val="6D700F80"/>
    <w:rsid w:val="6D724D4D"/>
    <w:rsid w:val="6D72D7DE"/>
    <w:rsid w:val="6E276398"/>
    <w:rsid w:val="6E502FE9"/>
    <w:rsid w:val="6E629BEA"/>
    <w:rsid w:val="6ECC75CA"/>
    <w:rsid w:val="6EEFFE3E"/>
    <w:rsid w:val="6FD63CE7"/>
    <w:rsid w:val="7080A34B"/>
    <w:rsid w:val="70B82D1D"/>
    <w:rsid w:val="70B8B65E"/>
    <w:rsid w:val="7114EE65"/>
    <w:rsid w:val="71259FA5"/>
    <w:rsid w:val="716D206D"/>
    <w:rsid w:val="71A9245D"/>
    <w:rsid w:val="71E0DD3E"/>
    <w:rsid w:val="71EF892E"/>
    <w:rsid w:val="7244BCF1"/>
    <w:rsid w:val="725BC3C7"/>
    <w:rsid w:val="7269A937"/>
    <w:rsid w:val="728B0E96"/>
    <w:rsid w:val="7292B7B3"/>
    <w:rsid w:val="72BEFB6C"/>
    <w:rsid w:val="72FFB738"/>
    <w:rsid w:val="737EE635"/>
    <w:rsid w:val="73A10D12"/>
    <w:rsid w:val="74259B33"/>
    <w:rsid w:val="74273AC2"/>
    <w:rsid w:val="7486334B"/>
    <w:rsid w:val="748AEC92"/>
    <w:rsid w:val="749088C8"/>
    <w:rsid w:val="74958729"/>
    <w:rsid w:val="7497EA12"/>
    <w:rsid w:val="74E4F27B"/>
    <w:rsid w:val="74F3F03A"/>
    <w:rsid w:val="75055A83"/>
    <w:rsid w:val="75B8384A"/>
    <w:rsid w:val="76AB231E"/>
    <w:rsid w:val="76ACA81F"/>
    <w:rsid w:val="76E277E1"/>
    <w:rsid w:val="771CD874"/>
    <w:rsid w:val="77204058"/>
    <w:rsid w:val="7744702A"/>
    <w:rsid w:val="77602B69"/>
    <w:rsid w:val="776B335E"/>
    <w:rsid w:val="779B8981"/>
    <w:rsid w:val="77DC11AF"/>
    <w:rsid w:val="77ED5028"/>
    <w:rsid w:val="781F3774"/>
    <w:rsid w:val="789867B1"/>
    <w:rsid w:val="78B63FDC"/>
    <w:rsid w:val="7908E98C"/>
    <w:rsid w:val="793270AA"/>
    <w:rsid w:val="7963A18B"/>
    <w:rsid w:val="79CA723A"/>
    <w:rsid w:val="79D2827A"/>
    <w:rsid w:val="79DF2080"/>
    <w:rsid w:val="7A35DF63"/>
    <w:rsid w:val="7A44CC85"/>
    <w:rsid w:val="7A5E0BBD"/>
    <w:rsid w:val="7A6D069F"/>
    <w:rsid w:val="7A94BA71"/>
    <w:rsid w:val="7ADB2FFE"/>
    <w:rsid w:val="7B65DA11"/>
    <w:rsid w:val="7B73DDB5"/>
    <w:rsid w:val="7B96EBB9"/>
    <w:rsid w:val="7BC71501"/>
    <w:rsid w:val="7C15BB78"/>
    <w:rsid w:val="7C238D85"/>
    <w:rsid w:val="7C4E500C"/>
    <w:rsid w:val="7C59B7F1"/>
    <w:rsid w:val="7C60565C"/>
    <w:rsid w:val="7C740952"/>
    <w:rsid w:val="7C7F709A"/>
    <w:rsid w:val="7CD41C0A"/>
    <w:rsid w:val="7D78DC10"/>
    <w:rsid w:val="7E37D444"/>
    <w:rsid w:val="7E5D0A78"/>
    <w:rsid w:val="7EF4DA5F"/>
    <w:rsid w:val="7F0D80AE"/>
    <w:rsid w:val="7F4F9E42"/>
    <w:rsid w:val="7FD30FD6"/>
    <w:rsid w:val="7FF69D4E"/>
    <w:rsid w:val="7FFD7A1F"/>
    <w:rsid w:val="7FFEB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FC146"/>
  <w15:chartTrackingRefBased/>
  <w15:docId w15:val="{CA7620BE-9D59-4B8A-ADE3-11C95172E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40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5258921"/>
    <w:rPr>
      <w:color w:val="467886"/>
      <w:u w:val="single"/>
    </w:rPr>
  </w:style>
  <w:style w:type="paragraph" w:styleId="ListParagraph">
    <w:name w:val="List Paragraph"/>
    <w:basedOn w:val="Normal"/>
    <w:uiPriority w:val="34"/>
    <w:qFormat/>
    <w:rsid w:val="55258921"/>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F25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56D"/>
  </w:style>
  <w:style w:type="paragraph" w:styleId="Footer">
    <w:name w:val="footer"/>
    <w:basedOn w:val="Normal"/>
    <w:link w:val="FooterChar"/>
    <w:uiPriority w:val="99"/>
    <w:unhideWhenUsed/>
    <w:rsid w:val="003F25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56D"/>
  </w:style>
  <w:style w:type="paragraph" w:styleId="NoSpacing">
    <w:name w:val="No Spacing"/>
    <w:link w:val="NoSpacingChar"/>
    <w:uiPriority w:val="1"/>
    <w:qFormat/>
    <w:rsid w:val="003F256D"/>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3F256D"/>
    <w:rPr>
      <w:sz w:val="22"/>
      <w:szCs w:val="22"/>
      <w:lang w:eastAsia="en-GB"/>
    </w:rPr>
  </w:style>
  <w:style w:type="paragraph" w:styleId="Title">
    <w:name w:val="Title"/>
    <w:basedOn w:val="Normal"/>
    <w:next w:val="Normal"/>
    <w:link w:val="TitleChar"/>
    <w:uiPriority w:val="10"/>
    <w:qFormat/>
    <w:rsid w:val="003F256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3F256D"/>
    <w:rPr>
      <w:rFonts w:asciiTheme="majorHAnsi" w:eastAsiaTheme="majorEastAsia" w:hAnsiTheme="majorHAnsi" w:cstheme="majorBidi"/>
      <w:color w:val="404040" w:themeColor="text1" w:themeTint="BF"/>
      <w:spacing w:val="-10"/>
      <w:kern w:val="28"/>
      <w:sz w:val="56"/>
      <w:szCs w:val="56"/>
      <w:lang w:eastAsia="en-GB"/>
    </w:rPr>
  </w:style>
  <w:style w:type="paragraph" w:styleId="Subtitle">
    <w:name w:val="Subtitle"/>
    <w:basedOn w:val="Normal"/>
    <w:next w:val="Normal"/>
    <w:link w:val="SubtitleChar"/>
    <w:uiPriority w:val="11"/>
    <w:qFormat/>
    <w:rsid w:val="003F256D"/>
    <w:pPr>
      <w:numPr>
        <w:ilvl w:val="1"/>
      </w:numPr>
      <w:spacing w:line="259" w:lineRule="auto"/>
    </w:pPr>
    <w:rPr>
      <w:rFonts w:cs="Times New Roman"/>
      <w:color w:val="5A5A5A" w:themeColor="text1" w:themeTint="A5"/>
      <w:spacing w:val="15"/>
      <w:sz w:val="22"/>
      <w:szCs w:val="22"/>
      <w:lang w:eastAsia="en-GB"/>
    </w:rPr>
  </w:style>
  <w:style w:type="character" w:customStyle="1" w:styleId="SubtitleChar">
    <w:name w:val="Subtitle Char"/>
    <w:basedOn w:val="DefaultParagraphFont"/>
    <w:link w:val="Subtitle"/>
    <w:uiPriority w:val="11"/>
    <w:rsid w:val="003F256D"/>
    <w:rPr>
      <w:rFonts w:cs="Times New Roman"/>
      <w:color w:val="5A5A5A" w:themeColor="text1" w:themeTint="A5"/>
      <w:spacing w:val="15"/>
      <w:sz w:val="22"/>
      <w:szCs w:val="22"/>
      <w:lang w:eastAsia="en-GB"/>
    </w:rPr>
  </w:style>
  <w:style w:type="character" w:customStyle="1" w:styleId="Heading1Char">
    <w:name w:val="Heading 1 Char"/>
    <w:basedOn w:val="DefaultParagraphFont"/>
    <w:link w:val="Heading1"/>
    <w:uiPriority w:val="9"/>
    <w:rsid w:val="00F82404"/>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F82404"/>
    <w:pPr>
      <w:spacing w:line="259" w:lineRule="auto"/>
      <w:outlineLvl w:val="9"/>
    </w:pPr>
    <w:rPr>
      <w:lang w:eastAsia="en-GB"/>
    </w:rPr>
  </w:style>
  <w:style w:type="paragraph" w:styleId="TOC1">
    <w:name w:val="toc 1"/>
    <w:basedOn w:val="Normal"/>
    <w:next w:val="Normal"/>
    <w:autoRedefine/>
    <w:uiPriority w:val="39"/>
    <w:unhideWhenUsed/>
    <w:rsid w:val="000E13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rchdaily.com/1026/willis-headquarters-at-lime-street-foster-partners" TargetMode="External"/><Relationship Id="rId18" Type="http://schemas.openxmlformats.org/officeDocument/2006/relationships/hyperlink" Target="https://www.ice.org.uk/news-views-insights/media-centre/press-releases-list/construction-sector-could-more-than-halve-emissions-from-concrete-by-2035"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paulpiazzaarchitect.com/home/2017/01/29/willis-building/" TargetMode="External"/><Relationship Id="rId17" Type="http://schemas.openxmlformats.org/officeDocument/2006/relationships/hyperlink" Target="https://www.crsi.org/reinforced-concrete-benefits/durability-resilience/" TargetMode="External"/><Relationship Id="rId2" Type="http://schemas.openxmlformats.org/officeDocument/2006/relationships/customXml" Target="../customXml/item2.xml"/><Relationship Id="rId16" Type="http://schemas.openxmlformats.org/officeDocument/2006/relationships/hyperlink" Target="https://southeastformwork.co.uk/top-5-advantages-of-using-reinforced-concrete-in-structural-project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ce.org.uk/news-views-insights/latest-news/ice-bsi-refresh-standard-on-lower-carbon-concrete" TargetMode="External"/><Relationship Id="rId5" Type="http://schemas.openxmlformats.org/officeDocument/2006/relationships/settings" Target="settings.xml"/><Relationship Id="rId15" Type="http://schemas.openxmlformats.org/officeDocument/2006/relationships/hyperlink" Target="https://www.ice.org.uk/events/recorded-lectures/infrastructure-resilience-and-climate-action-concrete" TargetMode="External"/><Relationship Id="rId23" Type="http://schemas.openxmlformats.org/officeDocument/2006/relationships/theme" Target="theme/theme1.xml"/><Relationship Id="rId10" Type="http://schemas.openxmlformats.org/officeDocument/2006/relationships/hyperlink" Target="https://www.ice.org.uk/what-is-civil-engineering/infrastructure-projects/willis-building" TargetMode="External"/><Relationship Id="rId19" Type="http://schemas.openxmlformats.org/officeDocument/2006/relationships/hyperlink" Target="https://cement.mineralproducts.org/MPACement/media/Cement/Publications/2025/CC_Roadmap_to_Beyond_Net_Zero_Progress_Report_2025.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pro-mixconcrete.co.uk/why-is-concrete-a-popular-building-materi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Ellis Morgan, 2518653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22A3AA-FD64-46BA-BF08-F5CCCE478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Construction Materials – Concrete Frame</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 – Concrete Frame</dc:title>
  <dc:subject>Concrete</dc:subject>
  <dc:creator>Ellis Morgan (2518653)</dc:creator>
  <cp:keywords/>
  <dc:description/>
  <cp:lastModifiedBy>Ellis Morgan</cp:lastModifiedBy>
  <cp:revision>8</cp:revision>
  <dcterms:created xsi:type="dcterms:W3CDTF">2026-03-25T11:02:00Z</dcterms:created>
  <dcterms:modified xsi:type="dcterms:W3CDTF">2026-03-25T12:05:00Z</dcterms:modified>
</cp:coreProperties>
</file>