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BA0F4" w14:textId="0D56CC51" w:rsidR="00D673CA" w:rsidRDefault="00D673CA">
      <w:pPr>
        <w:rPr>
          <w:noProof/>
        </w:rPr>
      </w:pPr>
      <w:r>
        <w:rPr>
          <w:noProof/>
        </w:rPr>
        <w:drawing>
          <wp:anchor distT="0" distB="0" distL="114300" distR="114300" simplePos="0" relativeHeight="251658240" behindDoc="0" locked="0" layoutInCell="1" allowOverlap="1" wp14:anchorId="12780A69" wp14:editId="14272944">
            <wp:simplePos x="0" y="0"/>
            <wp:positionH relativeFrom="column">
              <wp:posOffset>-933450</wp:posOffset>
            </wp:positionH>
            <wp:positionV relativeFrom="paragraph">
              <wp:posOffset>-920750</wp:posOffset>
            </wp:positionV>
            <wp:extent cx="7599045" cy="10753725"/>
            <wp:effectExtent l="0" t="0" r="190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99045" cy="10753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4A5F7A" w14:textId="2D7AB50A" w:rsidR="00D673CA" w:rsidRDefault="00D673CA"/>
    <w:p w14:paraId="403D6C97" w14:textId="44836280" w:rsidR="00D673CA" w:rsidRDefault="00D673CA"/>
    <w:p w14:paraId="0F7BA936" w14:textId="694CB288" w:rsidR="00D673CA" w:rsidRDefault="00D673CA"/>
    <w:p w14:paraId="16174201" w14:textId="7B9E8492" w:rsidR="00D673CA" w:rsidRDefault="00D673CA"/>
    <w:p w14:paraId="154BDB7C" w14:textId="64B273E1" w:rsidR="00D673CA" w:rsidRDefault="00D673CA"/>
    <w:p w14:paraId="1A2FE397" w14:textId="3048A946" w:rsidR="00D673CA" w:rsidRDefault="00DD71CD">
      <w:r>
        <w:rPr>
          <w:noProof/>
        </w:rPr>
        <mc:AlternateContent>
          <mc:Choice Requires="wps">
            <w:drawing>
              <wp:anchor distT="45720" distB="45720" distL="114300" distR="114300" simplePos="0" relativeHeight="251660288" behindDoc="0" locked="0" layoutInCell="1" allowOverlap="1" wp14:anchorId="786B25D6" wp14:editId="74333E48">
                <wp:simplePos x="0" y="0"/>
                <wp:positionH relativeFrom="column">
                  <wp:posOffset>1595120</wp:posOffset>
                </wp:positionH>
                <wp:positionV relativeFrom="paragraph">
                  <wp:posOffset>133985</wp:posOffset>
                </wp:positionV>
                <wp:extent cx="5047615" cy="477075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7615" cy="4770755"/>
                        </a:xfrm>
                        <a:prstGeom prst="rect">
                          <a:avLst/>
                        </a:prstGeom>
                        <a:noFill/>
                        <a:ln w="9525">
                          <a:noFill/>
                          <a:miter lim="800000"/>
                          <a:headEnd/>
                          <a:tailEnd/>
                        </a:ln>
                      </wps:spPr>
                      <wps:txbx>
                        <w:txbxContent>
                          <w:p w14:paraId="49A7B9C2" w14:textId="77777777" w:rsidR="007B7BDE" w:rsidRPr="00EE04E5" w:rsidRDefault="007B7BDE" w:rsidP="007B7BDE">
                            <w:pPr>
                              <w:jc w:val="center"/>
                              <w:rPr>
                                <w:b/>
                                <w:bCs/>
                                <w:i/>
                                <w:iCs/>
                                <w:color w:val="2F5496" w:themeColor="accent1" w:themeShade="BF"/>
                                <w:sz w:val="56"/>
                                <w:szCs w:val="56"/>
                              </w:rPr>
                            </w:pPr>
                            <w:r w:rsidRPr="00EE04E5">
                              <w:rPr>
                                <w:b/>
                                <w:bCs/>
                                <w:i/>
                                <w:iCs/>
                                <w:color w:val="2F5496" w:themeColor="accent1" w:themeShade="BF"/>
                                <w:sz w:val="56"/>
                                <w:szCs w:val="56"/>
                              </w:rPr>
                              <w:t>Report</w:t>
                            </w:r>
                          </w:p>
                          <w:p w14:paraId="4BDBB89A" w14:textId="77777777" w:rsidR="00DD71CD" w:rsidRDefault="00DD71CD" w:rsidP="00DD71CD">
                            <w:pPr>
                              <w:rPr>
                                <w:b/>
                                <w:bCs/>
                                <w:i/>
                                <w:iCs/>
                                <w:color w:val="2F5496" w:themeColor="accent1" w:themeShade="BF"/>
                                <w:sz w:val="52"/>
                                <w:szCs w:val="52"/>
                              </w:rPr>
                            </w:pPr>
                          </w:p>
                          <w:p w14:paraId="19751877" w14:textId="34721732" w:rsidR="00DD71CD" w:rsidRPr="004253E4" w:rsidRDefault="0068546F" w:rsidP="00DD71CD">
                            <w:pPr>
                              <w:rPr>
                                <w:b/>
                                <w:bCs/>
                                <w:i/>
                                <w:iCs/>
                                <w:color w:val="2F5496" w:themeColor="accent1" w:themeShade="BF"/>
                                <w:sz w:val="52"/>
                                <w:szCs w:val="52"/>
                                <w:u w:val="single"/>
                              </w:rPr>
                            </w:pPr>
                            <w:r w:rsidRPr="004253E4">
                              <w:rPr>
                                <w:b/>
                                <w:bCs/>
                                <w:i/>
                                <w:iCs/>
                                <w:color w:val="2F5496" w:themeColor="accent1" w:themeShade="BF"/>
                                <w:sz w:val="52"/>
                                <w:szCs w:val="52"/>
                                <w:u w:val="single"/>
                              </w:rPr>
                              <w:t>Developing</w:t>
                            </w:r>
                            <w:r w:rsidR="00DD71CD" w:rsidRPr="004253E4">
                              <w:rPr>
                                <w:b/>
                                <w:bCs/>
                                <w:i/>
                                <w:iCs/>
                                <w:color w:val="2F5496" w:themeColor="accent1" w:themeShade="BF"/>
                                <w:sz w:val="52"/>
                                <w:szCs w:val="52"/>
                                <w:u w:val="single"/>
                              </w:rPr>
                              <w:t xml:space="preserve"> Innovation &amp; Creativity </w:t>
                            </w:r>
                          </w:p>
                          <w:p w14:paraId="556D6D8C" w14:textId="77777777" w:rsidR="00DD71CD" w:rsidRPr="004253E4" w:rsidRDefault="00DD71CD" w:rsidP="00DD71CD">
                            <w:pPr>
                              <w:jc w:val="center"/>
                              <w:rPr>
                                <w:b/>
                                <w:bCs/>
                                <w:i/>
                                <w:iCs/>
                                <w:color w:val="2F5496" w:themeColor="accent1" w:themeShade="BF"/>
                                <w:sz w:val="52"/>
                                <w:szCs w:val="52"/>
                                <w:u w:val="single"/>
                              </w:rPr>
                            </w:pPr>
                            <w:r w:rsidRPr="004253E4">
                              <w:rPr>
                                <w:b/>
                                <w:bCs/>
                                <w:i/>
                                <w:iCs/>
                                <w:color w:val="2F5496" w:themeColor="accent1" w:themeShade="BF"/>
                                <w:sz w:val="52"/>
                                <w:szCs w:val="52"/>
                                <w:u w:val="single"/>
                              </w:rPr>
                              <w:t xml:space="preserve">for </w:t>
                            </w:r>
                          </w:p>
                          <w:p w14:paraId="7E704A9F" w14:textId="1C994576" w:rsidR="007B7BDE" w:rsidRPr="004253E4" w:rsidRDefault="0068546F" w:rsidP="00DD71CD">
                            <w:pPr>
                              <w:jc w:val="center"/>
                              <w:rPr>
                                <w:b/>
                                <w:bCs/>
                                <w:i/>
                                <w:iCs/>
                                <w:color w:val="2F5496" w:themeColor="accent1" w:themeShade="BF"/>
                                <w:sz w:val="52"/>
                                <w:szCs w:val="52"/>
                                <w:u w:val="single"/>
                              </w:rPr>
                            </w:pPr>
                            <w:r w:rsidRPr="004253E4">
                              <w:rPr>
                                <w:b/>
                                <w:bCs/>
                                <w:i/>
                                <w:iCs/>
                                <w:color w:val="2F5496" w:themeColor="accent1" w:themeShade="BF"/>
                                <w:sz w:val="52"/>
                                <w:szCs w:val="52"/>
                                <w:u w:val="single"/>
                              </w:rPr>
                              <w:t>Business</w:t>
                            </w:r>
                            <w:r w:rsidR="00DD71CD" w:rsidRPr="004253E4">
                              <w:rPr>
                                <w:b/>
                                <w:bCs/>
                                <w:i/>
                                <w:iCs/>
                                <w:color w:val="2F5496" w:themeColor="accent1" w:themeShade="BF"/>
                                <w:sz w:val="52"/>
                                <w:szCs w:val="52"/>
                                <w:u w:val="single"/>
                              </w:rPr>
                              <w:t xml:space="preserve"> Advantage.</w:t>
                            </w:r>
                          </w:p>
                          <w:p w14:paraId="39BF69CC" w14:textId="5AF37B6D" w:rsidR="002D0BD4" w:rsidRDefault="002D0BD4" w:rsidP="007B7BDE">
                            <w:pPr>
                              <w:jc w:val="center"/>
                              <w:rPr>
                                <w:b/>
                                <w:bCs/>
                                <w:i/>
                                <w:iCs/>
                                <w:color w:val="2F5496" w:themeColor="accent1" w:themeShade="BF"/>
                                <w:sz w:val="52"/>
                                <w:szCs w:val="52"/>
                              </w:rPr>
                            </w:pPr>
                          </w:p>
                          <w:p w14:paraId="49D2E302" w14:textId="77777777" w:rsidR="000204DC" w:rsidRDefault="000204DC" w:rsidP="007B7BDE">
                            <w:pPr>
                              <w:jc w:val="center"/>
                              <w:rPr>
                                <w:i/>
                                <w:iCs/>
                                <w:color w:val="2F5496" w:themeColor="accent1" w:themeShade="BF"/>
                                <w:sz w:val="28"/>
                                <w:szCs w:val="28"/>
                              </w:rPr>
                            </w:pPr>
                          </w:p>
                          <w:p w14:paraId="51601A19" w14:textId="67EF785A" w:rsidR="007B7BDE" w:rsidRPr="00EE04E5" w:rsidRDefault="007B7BDE" w:rsidP="007B7BDE">
                            <w:pPr>
                              <w:jc w:val="center"/>
                              <w:rPr>
                                <w:i/>
                                <w:iCs/>
                                <w:color w:val="2F5496" w:themeColor="accent1" w:themeShade="BF"/>
                                <w:sz w:val="28"/>
                                <w:szCs w:val="28"/>
                              </w:rPr>
                            </w:pPr>
                            <w:r w:rsidRPr="00EE04E5">
                              <w:rPr>
                                <w:i/>
                                <w:iCs/>
                                <w:color w:val="2F5496" w:themeColor="accent1" w:themeShade="BF"/>
                                <w:sz w:val="28"/>
                                <w:szCs w:val="28"/>
                              </w:rPr>
                              <w:t>2,</w:t>
                            </w:r>
                            <w:r w:rsidR="00B01BF0">
                              <w:rPr>
                                <w:i/>
                                <w:iCs/>
                                <w:color w:val="2F5496" w:themeColor="accent1" w:themeShade="BF"/>
                                <w:sz w:val="28"/>
                                <w:szCs w:val="28"/>
                              </w:rPr>
                              <w:t>730</w:t>
                            </w:r>
                            <w:r w:rsidRPr="00EE04E5">
                              <w:rPr>
                                <w:i/>
                                <w:iCs/>
                                <w:color w:val="2F5496" w:themeColor="accent1" w:themeShade="BF"/>
                                <w:sz w:val="28"/>
                                <w:szCs w:val="28"/>
                              </w:rPr>
                              <w:t xml:space="preserve"> words</w:t>
                            </w:r>
                          </w:p>
                          <w:p w14:paraId="6ED611BD" w14:textId="69D338BE" w:rsidR="007B7BDE" w:rsidRPr="00EE04E5" w:rsidRDefault="007B7BDE" w:rsidP="007B7BDE">
                            <w:pPr>
                              <w:jc w:val="center"/>
                              <w:rPr>
                                <w:i/>
                                <w:iCs/>
                                <w:color w:val="2F5496" w:themeColor="accent1" w:themeShade="BF"/>
                                <w:sz w:val="36"/>
                                <w:szCs w:val="36"/>
                              </w:rPr>
                            </w:pPr>
                            <w:r w:rsidRPr="00EE04E5">
                              <w:rPr>
                                <w:i/>
                                <w:iCs/>
                                <w:color w:val="2F5496" w:themeColor="accent1" w:themeShade="BF"/>
                                <w:sz w:val="36"/>
                                <w:szCs w:val="36"/>
                              </w:rPr>
                              <w:t xml:space="preserve">Submitted on </w:t>
                            </w:r>
                            <w:r w:rsidR="00DD71CD">
                              <w:rPr>
                                <w:i/>
                                <w:iCs/>
                                <w:color w:val="2F5496" w:themeColor="accent1" w:themeShade="BF"/>
                                <w:sz w:val="36"/>
                                <w:szCs w:val="36"/>
                              </w:rPr>
                              <w:t>17</w:t>
                            </w:r>
                            <w:r w:rsidRPr="00EE04E5">
                              <w:rPr>
                                <w:i/>
                                <w:iCs/>
                                <w:color w:val="2F5496" w:themeColor="accent1" w:themeShade="BF"/>
                                <w:sz w:val="36"/>
                                <w:szCs w:val="36"/>
                              </w:rPr>
                              <w:t>/</w:t>
                            </w:r>
                            <w:r w:rsidR="00DD71CD">
                              <w:rPr>
                                <w:i/>
                                <w:iCs/>
                                <w:color w:val="2F5496" w:themeColor="accent1" w:themeShade="BF"/>
                                <w:sz w:val="36"/>
                                <w:szCs w:val="36"/>
                              </w:rPr>
                              <w:t>03</w:t>
                            </w:r>
                            <w:r w:rsidRPr="00EE04E5">
                              <w:rPr>
                                <w:i/>
                                <w:iCs/>
                                <w:color w:val="2F5496" w:themeColor="accent1" w:themeShade="BF"/>
                                <w:sz w:val="36"/>
                                <w:szCs w:val="36"/>
                              </w:rPr>
                              <w:t>/202</w:t>
                            </w:r>
                            <w:r w:rsidR="00DD71CD">
                              <w:rPr>
                                <w:i/>
                                <w:iCs/>
                                <w:color w:val="2F5496" w:themeColor="accent1" w:themeShade="BF"/>
                                <w:sz w:val="36"/>
                                <w:szCs w:val="36"/>
                              </w:rPr>
                              <w:t>3</w:t>
                            </w:r>
                          </w:p>
                          <w:p w14:paraId="257365A4" w14:textId="6B94260F" w:rsidR="007B7BDE" w:rsidRPr="00EE04E5" w:rsidRDefault="007B7BDE" w:rsidP="007B7BDE">
                            <w:pPr>
                              <w:jc w:val="center"/>
                              <w:rPr>
                                <w:i/>
                                <w:iCs/>
                                <w:color w:val="2F5496" w:themeColor="accent1" w:themeShade="BF"/>
                                <w:sz w:val="28"/>
                                <w:szCs w:val="28"/>
                              </w:rPr>
                            </w:pPr>
                            <w:r w:rsidRPr="00EE04E5">
                              <w:rPr>
                                <w:i/>
                                <w:iCs/>
                                <w:color w:val="2F5496" w:themeColor="accent1" w:themeShade="BF"/>
                                <w:sz w:val="28"/>
                                <w:szCs w:val="28"/>
                              </w:rPr>
                              <w:t>Module BMSW610</w:t>
                            </w:r>
                            <w:r w:rsidR="00DD71CD">
                              <w:rPr>
                                <w:i/>
                                <w:iCs/>
                                <w:color w:val="2F5496" w:themeColor="accent1" w:themeShade="BF"/>
                                <w:sz w:val="28"/>
                                <w:szCs w:val="28"/>
                              </w:rPr>
                              <w:t>2</w:t>
                            </w:r>
                            <w:r w:rsidRPr="00EE04E5">
                              <w:rPr>
                                <w:i/>
                                <w:iCs/>
                                <w:color w:val="2F5496" w:themeColor="accent1" w:themeShade="BF"/>
                                <w:sz w:val="28"/>
                                <w:szCs w:val="28"/>
                              </w:rPr>
                              <w:t>_SWAN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6B25D6" id="_x0000_t202" coordsize="21600,21600" o:spt="202" path="m,l,21600r21600,l21600,xe">
                <v:stroke joinstyle="miter"/>
                <v:path gradientshapeok="t" o:connecttype="rect"/>
              </v:shapetype>
              <v:shape id="Text Box 2" o:spid="_x0000_s1026" type="#_x0000_t202" style="position:absolute;margin-left:125.6pt;margin-top:10.55pt;width:397.45pt;height:375.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" filled="f" stroked="f">
                <v:textbox>
                  <w:txbxContent>
                    <w:p w14:paraId="49A7B9C2" w14:textId="77777777" w:rsidR="007B7BDE" w:rsidRPr="00EE04E5" w:rsidRDefault="007B7BDE" w:rsidP="007B7BDE">
                      <w:pPr>
                        <w:jc w:val="center"/>
                        <w:rPr>
                          <w:b/>
                          <w:bCs/>
                          <w:i/>
                          <w:iCs/>
                          <w:color w:val="2F5496" w:themeColor="accent1" w:themeShade="BF"/>
                          <w:sz w:val="56"/>
                          <w:szCs w:val="56"/>
                        </w:rPr>
                      </w:pPr>
                      <w:r w:rsidRPr="00EE04E5">
                        <w:rPr>
                          <w:b/>
                          <w:bCs/>
                          <w:i/>
                          <w:iCs/>
                          <w:color w:val="2F5496" w:themeColor="accent1" w:themeShade="BF"/>
                          <w:sz w:val="56"/>
                          <w:szCs w:val="56"/>
                        </w:rPr>
                        <w:t>Report</w:t>
                      </w:r>
                    </w:p>
                    <w:p w14:paraId="4BDBB89A" w14:textId="77777777" w:rsidR="00DD71CD" w:rsidRDefault="00DD71CD" w:rsidP="00DD71CD">
                      <w:pPr>
                        <w:rPr>
                          <w:b/>
                          <w:bCs/>
                          <w:i/>
                          <w:iCs/>
                          <w:color w:val="2F5496" w:themeColor="accent1" w:themeShade="BF"/>
                          <w:sz w:val="52"/>
                          <w:szCs w:val="52"/>
                        </w:rPr>
                      </w:pPr>
                    </w:p>
                    <w:p w14:paraId="19751877" w14:textId="34721732" w:rsidR="00DD71CD" w:rsidRPr="004253E4" w:rsidRDefault="0068546F" w:rsidP="00DD71CD">
                      <w:pPr>
                        <w:rPr>
                          <w:b/>
                          <w:bCs/>
                          <w:i/>
                          <w:iCs/>
                          <w:color w:val="2F5496" w:themeColor="accent1" w:themeShade="BF"/>
                          <w:sz w:val="52"/>
                          <w:szCs w:val="52"/>
                          <w:u w:val="single"/>
                        </w:rPr>
                      </w:pPr>
                      <w:r w:rsidRPr="004253E4">
                        <w:rPr>
                          <w:b/>
                          <w:bCs/>
                          <w:i/>
                          <w:iCs/>
                          <w:color w:val="2F5496" w:themeColor="accent1" w:themeShade="BF"/>
                          <w:sz w:val="52"/>
                          <w:szCs w:val="52"/>
                          <w:u w:val="single"/>
                        </w:rPr>
                        <w:t>Developing</w:t>
                      </w:r>
                      <w:r w:rsidR="00DD71CD" w:rsidRPr="004253E4">
                        <w:rPr>
                          <w:b/>
                          <w:bCs/>
                          <w:i/>
                          <w:iCs/>
                          <w:color w:val="2F5496" w:themeColor="accent1" w:themeShade="BF"/>
                          <w:sz w:val="52"/>
                          <w:szCs w:val="52"/>
                          <w:u w:val="single"/>
                        </w:rPr>
                        <w:t xml:space="preserve"> Innovation &amp; Creativity </w:t>
                      </w:r>
                    </w:p>
                    <w:p w14:paraId="556D6D8C" w14:textId="77777777" w:rsidR="00DD71CD" w:rsidRPr="004253E4" w:rsidRDefault="00DD71CD" w:rsidP="00DD71CD">
                      <w:pPr>
                        <w:jc w:val="center"/>
                        <w:rPr>
                          <w:b/>
                          <w:bCs/>
                          <w:i/>
                          <w:iCs/>
                          <w:color w:val="2F5496" w:themeColor="accent1" w:themeShade="BF"/>
                          <w:sz w:val="52"/>
                          <w:szCs w:val="52"/>
                          <w:u w:val="single"/>
                        </w:rPr>
                      </w:pPr>
                      <w:r w:rsidRPr="004253E4">
                        <w:rPr>
                          <w:b/>
                          <w:bCs/>
                          <w:i/>
                          <w:iCs/>
                          <w:color w:val="2F5496" w:themeColor="accent1" w:themeShade="BF"/>
                          <w:sz w:val="52"/>
                          <w:szCs w:val="52"/>
                          <w:u w:val="single"/>
                        </w:rPr>
                        <w:t xml:space="preserve">for </w:t>
                      </w:r>
                    </w:p>
                    <w:p w14:paraId="7E704A9F" w14:textId="1C994576" w:rsidR="007B7BDE" w:rsidRPr="004253E4" w:rsidRDefault="0068546F" w:rsidP="00DD71CD">
                      <w:pPr>
                        <w:jc w:val="center"/>
                        <w:rPr>
                          <w:b/>
                          <w:bCs/>
                          <w:i/>
                          <w:iCs/>
                          <w:color w:val="2F5496" w:themeColor="accent1" w:themeShade="BF"/>
                          <w:sz w:val="52"/>
                          <w:szCs w:val="52"/>
                          <w:u w:val="single"/>
                        </w:rPr>
                      </w:pPr>
                      <w:r w:rsidRPr="004253E4">
                        <w:rPr>
                          <w:b/>
                          <w:bCs/>
                          <w:i/>
                          <w:iCs/>
                          <w:color w:val="2F5496" w:themeColor="accent1" w:themeShade="BF"/>
                          <w:sz w:val="52"/>
                          <w:szCs w:val="52"/>
                          <w:u w:val="single"/>
                        </w:rPr>
                        <w:t>Business</w:t>
                      </w:r>
                      <w:r w:rsidR="00DD71CD" w:rsidRPr="004253E4">
                        <w:rPr>
                          <w:b/>
                          <w:bCs/>
                          <w:i/>
                          <w:iCs/>
                          <w:color w:val="2F5496" w:themeColor="accent1" w:themeShade="BF"/>
                          <w:sz w:val="52"/>
                          <w:szCs w:val="52"/>
                          <w:u w:val="single"/>
                        </w:rPr>
                        <w:t xml:space="preserve"> Advantage.</w:t>
                      </w:r>
                    </w:p>
                    <w:p w14:paraId="39BF69CC" w14:textId="5AF37B6D" w:rsidR="002D0BD4" w:rsidRDefault="002D0BD4" w:rsidP="007B7BDE">
                      <w:pPr>
                        <w:jc w:val="center"/>
                        <w:rPr>
                          <w:b/>
                          <w:bCs/>
                          <w:i/>
                          <w:iCs/>
                          <w:color w:val="2F5496" w:themeColor="accent1" w:themeShade="BF"/>
                          <w:sz w:val="52"/>
                          <w:szCs w:val="52"/>
                        </w:rPr>
                      </w:pPr>
                    </w:p>
                    <w:p w14:paraId="49D2E302" w14:textId="77777777" w:rsidR="000204DC" w:rsidRDefault="000204DC" w:rsidP="007B7BDE">
                      <w:pPr>
                        <w:jc w:val="center"/>
                        <w:rPr>
                          <w:i/>
                          <w:iCs/>
                          <w:color w:val="2F5496" w:themeColor="accent1" w:themeShade="BF"/>
                          <w:sz w:val="28"/>
                          <w:szCs w:val="28"/>
                        </w:rPr>
                      </w:pPr>
                    </w:p>
                    <w:p w14:paraId="51601A19" w14:textId="67EF785A" w:rsidR="007B7BDE" w:rsidRPr="00EE04E5" w:rsidRDefault="007B7BDE" w:rsidP="007B7BDE">
                      <w:pPr>
                        <w:jc w:val="center"/>
                        <w:rPr>
                          <w:i/>
                          <w:iCs/>
                          <w:color w:val="2F5496" w:themeColor="accent1" w:themeShade="BF"/>
                          <w:sz w:val="28"/>
                          <w:szCs w:val="28"/>
                        </w:rPr>
                      </w:pPr>
                      <w:r w:rsidRPr="00EE04E5">
                        <w:rPr>
                          <w:i/>
                          <w:iCs/>
                          <w:color w:val="2F5496" w:themeColor="accent1" w:themeShade="BF"/>
                          <w:sz w:val="28"/>
                          <w:szCs w:val="28"/>
                        </w:rPr>
                        <w:t>2,</w:t>
                      </w:r>
                      <w:r w:rsidR="00B01BF0">
                        <w:rPr>
                          <w:i/>
                          <w:iCs/>
                          <w:color w:val="2F5496" w:themeColor="accent1" w:themeShade="BF"/>
                          <w:sz w:val="28"/>
                          <w:szCs w:val="28"/>
                        </w:rPr>
                        <w:t>730</w:t>
                      </w:r>
                      <w:r w:rsidRPr="00EE04E5">
                        <w:rPr>
                          <w:i/>
                          <w:iCs/>
                          <w:color w:val="2F5496" w:themeColor="accent1" w:themeShade="BF"/>
                          <w:sz w:val="28"/>
                          <w:szCs w:val="28"/>
                        </w:rPr>
                        <w:t xml:space="preserve"> words</w:t>
                      </w:r>
                    </w:p>
                    <w:p w14:paraId="6ED611BD" w14:textId="69D338BE" w:rsidR="007B7BDE" w:rsidRPr="00EE04E5" w:rsidRDefault="007B7BDE" w:rsidP="007B7BDE">
                      <w:pPr>
                        <w:jc w:val="center"/>
                        <w:rPr>
                          <w:i/>
                          <w:iCs/>
                          <w:color w:val="2F5496" w:themeColor="accent1" w:themeShade="BF"/>
                          <w:sz w:val="36"/>
                          <w:szCs w:val="36"/>
                        </w:rPr>
                      </w:pPr>
                      <w:r w:rsidRPr="00EE04E5">
                        <w:rPr>
                          <w:i/>
                          <w:iCs/>
                          <w:color w:val="2F5496" w:themeColor="accent1" w:themeShade="BF"/>
                          <w:sz w:val="36"/>
                          <w:szCs w:val="36"/>
                        </w:rPr>
                        <w:t xml:space="preserve">Submitted on </w:t>
                      </w:r>
                      <w:r w:rsidR="00DD71CD">
                        <w:rPr>
                          <w:i/>
                          <w:iCs/>
                          <w:color w:val="2F5496" w:themeColor="accent1" w:themeShade="BF"/>
                          <w:sz w:val="36"/>
                          <w:szCs w:val="36"/>
                        </w:rPr>
                        <w:t>17</w:t>
                      </w:r>
                      <w:r w:rsidRPr="00EE04E5">
                        <w:rPr>
                          <w:i/>
                          <w:iCs/>
                          <w:color w:val="2F5496" w:themeColor="accent1" w:themeShade="BF"/>
                          <w:sz w:val="36"/>
                          <w:szCs w:val="36"/>
                        </w:rPr>
                        <w:t>/</w:t>
                      </w:r>
                      <w:r w:rsidR="00DD71CD">
                        <w:rPr>
                          <w:i/>
                          <w:iCs/>
                          <w:color w:val="2F5496" w:themeColor="accent1" w:themeShade="BF"/>
                          <w:sz w:val="36"/>
                          <w:szCs w:val="36"/>
                        </w:rPr>
                        <w:t>03</w:t>
                      </w:r>
                      <w:r w:rsidRPr="00EE04E5">
                        <w:rPr>
                          <w:i/>
                          <w:iCs/>
                          <w:color w:val="2F5496" w:themeColor="accent1" w:themeShade="BF"/>
                          <w:sz w:val="36"/>
                          <w:szCs w:val="36"/>
                        </w:rPr>
                        <w:t>/202</w:t>
                      </w:r>
                      <w:r w:rsidR="00DD71CD">
                        <w:rPr>
                          <w:i/>
                          <w:iCs/>
                          <w:color w:val="2F5496" w:themeColor="accent1" w:themeShade="BF"/>
                          <w:sz w:val="36"/>
                          <w:szCs w:val="36"/>
                        </w:rPr>
                        <w:t>3</w:t>
                      </w:r>
                    </w:p>
                    <w:p w14:paraId="257365A4" w14:textId="6B94260F" w:rsidR="007B7BDE" w:rsidRPr="00EE04E5" w:rsidRDefault="007B7BDE" w:rsidP="007B7BDE">
                      <w:pPr>
                        <w:jc w:val="center"/>
                        <w:rPr>
                          <w:i/>
                          <w:iCs/>
                          <w:color w:val="2F5496" w:themeColor="accent1" w:themeShade="BF"/>
                          <w:sz w:val="28"/>
                          <w:szCs w:val="28"/>
                        </w:rPr>
                      </w:pPr>
                      <w:r w:rsidRPr="00EE04E5">
                        <w:rPr>
                          <w:i/>
                          <w:iCs/>
                          <w:color w:val="2F5496" w:themeColor="accent1" w:themeShade="BF"/>
                          <w:sz w:val="28"/>
                          <w:szCs w:val="28"/>
                        </w:rPr>
                        <w:t>Module BMSW610</w:t>
                      </w:r>
                      <w:r w:rsidR="00DD71CD">
                        <w:rPr>
                          <w:i/>
                          <w:iCs/>
                          <w:color w:val="2F5496" w:themeColor="accent1" w:themeShade="BF"/>
                          <w:sz w:val="28"/>
                          <w:szCs w:val="28"/>
                        </w:rPr>
                        <w:t>2</w:t>
                      </w:r>
                      <w:r w:rsidRPr="00EE04E5">
                        <w:rPr>
                          <w:i/>
                          <w:iCs/>
                          <w:color w:val="2F5496" w:themeColor="accent1" w:themeShade="BF"/>
                          <w:sz w:val="28"/>
                          <w:szCs w:val="28"/>
                        </w:rPr>
                        <w:t>_SWAN</w:t>
                      </w:r>
                    </w:p>
                  </w:txbxContent>
                </v:textbox>
                <w10:wrap type="square"/>
              </v:shape>
            </w:pict>
          </mc:Fallback>
        </mc:AlternateContent>
      </w:r>
    </w:p>
    <w:p w14:paraId="3A3ACC88" w14:textId="4D14C14E" w:rsidR="00D673CA" w:rsidRDefault="00D673CA"/>
    <w:p w14:paraId="7CC54B7A" w14:textId="4AD3A928" w:rsidR="00D673CA" w:rsidRDefault="00D673CA"/>
    <w:p w14:paraId="37ED91DD" w14:textId="77777777" w:rsidR="00D673CA" w:rsidRDefault="00D673CA"/>
    <w:p w14:paraId="30019F95" w14:textId="77777777" w:rsidR="00D673CA" w:rsidRDefault="00D673CA"/>
    <w:p w14:paraId="4953D7DE" w14:textId="77777777" w:rsidR="00D673CA" w:rsidRDefault="00D673CA"/>
    <w:p w14:paraId="308D3717" w14:textId="77777777" w:rsidR="00D673CA" w:rsidRDefault="00D673CA"/>
    <w:p w14:paraId="34874639" w14:textId="77777777" w:rsidR="00D673CA" w:rsidRDefault="00D673CA"/>
    <w:p w14:paraId="449DBC84" w14:textId="77777777" w:rsidR="00D673CA" w:rsidRDefault="00D673CA"/>
    <w:p w14:paraId="7255FC8D" w14:textId="77777777" w:rsidR="00D673CA" w:rsidRDefault="00D673CA"/>
    <w:p w14:paraId="67C69CF0" w14:textId="77777777" w:rsidR="00D673CA" w:rsidRDefault="00D673CA"/>
    <w:p w14:paraId="497F9CCC" w14:textId="77777777" w:rsidR="00D673CA" w:rsidRDefault="00D673CA"/>
    <w:p w14:paraId="3FAF1062" w14:textId="77777777" w:rsidR="00D673CA" w:rsidRDefault="00D673CA"/>
    <w:p w14:paraId="3A144403" w14:textId="77777777" w:rsidR="00D673CA" w:rsidRDefault="00D673CA"/>
    <w:p w14:paraId="3681FAB6" w14:textId="77777777" w:rsidR="00D673CA" w:rsidRDefault="00D673CA"/>
    <w:p w14:paraId="337BE6DE" w14:textId="77777777" w:rsidR="00D673CA" w:rsidRDefault="00D673CA"/>
    <w:p w14:paraId="3354A8D1" w14:textId="77777777" w:rsidR="00D673CA" w:rsidRDefault="00D673CA"/>
    <w:p w14:paraId="51DD2F6B" w14:textId="77777777" w:rsidR="00D673CA" w:rsidRDefault="00D673CA"/>
    <w:p w14:paraId="2D70FF61" w14:textId="77777777" w:rsidR="00D673CA" w:rsidRDefault="00D673CA"/>
    <w:p w14:paraId="6301E81B" w14:textId="77777777" w:rsidR="00D673CA" w:rsidRDefault="00D673CA"/>
    <w:p w14:paraId="5B3232AB" w14:textId="77777777" w:rsidR="00D673CA" w:rsidRDefault="00D673CA"/>
    <w:p w14:paraId="2FCEA250" w14:textId="77777777" w:rsidR="00D673CA" w:rsidRDefault="00D673CA"/>
    <w:p w14:paraId="2535A8E3" w14:textId="77777777" w:rsidR="00D673CA" w:rsidRDefault="00D673CA"/>
    <w:p w14:paraId="169CCD6E" w14:textId="77777777" w:rsidR="00D673CA" w:rsidRDefault="00D673CA"/>
    <w:p w14:paraId="2E39EEA1" w14:textId="77777777" w:rsidR="00D673CA" w:rsidRDefault="00D673CA"/>
    <w:p w14:paraId="669D6047" w14:textId="77777777" w:rsidR="002D0BD4" w:rsidRPr="003B2AC6" w:rsidRDefault="00DD71CD" w:rsidP="007D0A6B">
      <w:pPr>
        <w:pStyle w:val="Heading1"/>
        <w:rPr>
          <w:rFonts w:ascii="Times New Roman" w:hAnsi="Times New Roman" w:cs="Times New Roman"/>
        </w:rPr>
      </w:pPr>
      <w:bookmarkStart w:id="0" w:name="_Toc127995527"/>
      <w:r w:rsidRPr="003B2AC6">
        <w:rPr>
          <w:rFonts w:ascii="Times New Roman" w:hAnsi="Times New Roman" w:cs="Times New Roman"/>
          <w:b/>
          <w:bCs/>
          <w:i/>
          <w:iCs/>
          <w:u w:val="single"/>
        </w:rPr>
        <w:lastRenderedPageBreak/>
        <w:t>Exec</w:t>
      </w:r>
      <w:r w:rsidR="004253E4" w:rsidRPr="003B2AC6">
        <w:rPr>
          <w:rFonts w:ascii="Times New Roman" w:hAnsi="Times New Roman" w:cs="Times New Roman"/>
          <w:b/>
          <w:bCs/>
          <w:i/>
          <w:iCs/>
          <w:u w:val="single"/>
        </w:rPr>
        <w:t>uti</w:t>
      </w:r>
      <w:r w:rsidRPr="003B2AC6">
        <w:rPr>
          <w:rFonts w:ascii="Times New Roman" w:hAnsi="Times New Roman" w:cs="Times New Roman"/>
          <w:b/>
          <w:bCs/>
          <w:i/>
          <w:iCs/>
          <w:u w:val="single"/>
        </w:rPr>
        <w:t>ve Summary</w:t>
      </w:r>
      <w:bookmarkEnd w:id="0"/>
    </w:p>
    <w:p w14:paraId="59EF843B" w14:textId="77777777" w:rsidR="0063411F" w:rsidRDefault="0063411F">
      <w:pPr>
        <w:rPr>
          <w:rFonts w:ascii="Times New Roman" w:hAnsi="Times New Roman" w:cs="Times New Roman"/>
          <w:sz w:val="24"/>
          <w:szCs w:val="24"/>
        </w:rPr>
      </w:pPr>
    </w:p>
    <w:p w14:paraId="18A58C51" w14:textId="71F4DDD7" w:rsidR="002D0BD4" w:rsidRPr="003B2AC6" w:rsidRDefault="002D0BD4">
      <w:pPr>
        <w:rPr>
          <w:rFonts w:ascii="Times New Roman" w:hAnsi="Times New Roman" w:cs="Times New Roman"/>
          <w:sz w:val="24"/>
          <w:szCs w:val="24"/>
        </w:rPr>
      </w:pPr>
      <w:r w:rsidRPr="003B2AC6">
        <w:rPr>
          <w:rFonts w:ascii="Times New Roman" w:hAnsi="Times New Roman" w:cs="Times New Roman"/>
          <w:sz w:val="24"/>
          <w:szCs w:val="24"/>
        </w:rPr>
        <w:t>This research on organisational innovation and creativity analyses differences and correlations between these notions and how they can help the organisation stay relevant.</w:t>
      </w:r>
    </w:p>
    <w:p w14:paraId="50720994" w14:textId="5FFC5329" w:rsidR="008B04C6" w:rsidRPr="003B2AC6" w:rsidRDefault="002D0BD4">
      <w:pPr>
        <w:rPr>
          <w:rFonts w:ascii="Times New Roman" w:hAnsi="Times New Roman" w:cs="Times New Roman"/>
          <w:sz w:val="24"/>
          <w:szCs w:val="24"/>
        </w:rPr>
      </w:pPr>
      <w:r w:rsidRPr="003B2AC6">
        <w:rPr>
          <w:rFonts w:ascii="Times New Roman" w:hAnsi="Times New Roman" w:cs="Times New Roman"/>
          <w:sz w:val="24"/>
          <w:szCs w:val="24"/>
        </w:rPr>
        <w:t>The research unveiled that</w:t>
      </w:r>
      <w:r w:rsidR="00062F5D" w:rsidRPr="003B2AC6">
        <w:rPr>
          <w:rFonts w:ascii="Times New Roman" w:hAnsi="Times New Roman" w:cs="Times New Roman"/>
          <w:sz w:val="24"/>
          <w:szCs w:val="24"/>
        </w:rPr>
        <w:t xml:space="preserve"> today</w:t>
      </w:r>
      <w:r w:rsidRPr="003B2AC6">
        <w:rPr>
          <w:rFonts w:ascii="Times New Roman" w:hAnsi="Times New Roman" w:cs="Times New Roman"/>
          <w:sz w:val="24"/>
          <w:szCs w:val="24"/>
        </w:rPr>
        <w:t>'s</w:t>
      </w:r>
      <w:r w:rsidR="00062F5D" w:rsidRPr="003B2AC6">
        <w:rPr>
          <w:rFonts w:ascii="Times New Roman" w:hAnsi="Times New Roman" w:cs="Times New Roman"/>
          <w:sz w:val="24"/>
          <w:szCs w:val="24"/>
        </w:rPr>
        <w:t xml:space="preserve"> organisation</w:t>
      </w:r>
      <w:r w:rsidRPr="003B2AC6">
        <w:rPr>
          <w:rFonts w:ascii="Times New Roman" w:hAnsi="Times New Roman" w:cs="Times New Roman"/>
          <w:sz w:val="24"/>
          <w:szCs w:val="24"/>
        </w:rPr>
        <w:t>s</w:t>
      </w:r>
      <w:r w:rsidR="00062F5D" w:rsidRPr="003B2AC6">
        <w:rPr>
          <w:rFonts w:ascii="Times New Roman" w:hAnsi="Times New Roman" w:cs="Times New Roman"/>
          <w:sz w:val="24"/>
          <w:szCs w:val="24"/>
        </w:rPr>
        <w:t xml:space="preserve"> can achieve competitiveness by cultivati</w:t>
      </w:r>
      <w:r w:rsidRPr="003B2AC6">
        <w:rPr>
          <w:rFonts w:ascii="Times New Roman" w:hAnsi="Times New Roman" w:cs="Times New Roman"/>
          <w:sz w:val="24"/>
          <w:szCs w:val="24"/>
        </w:rPr>
        <w:t>ng</w:t>
      </w:r>
      <w:r w:rsidR="00062F5D" w:rsidRPr="003B2AC6">
        <w:rPr>
          <w:rFonts w:ascii="Times New Roman" w:hAnsi="Times New Roman" w:cs="Times New Roman"/>
          <w:sz w:val="24"/>
          <w:szCs w:val="24"/>
        </w:rPr>
        <w:t xml:space="preserve"> and support</w:t>
      </w:r>
      <w:r w:rsidRPr="003B2AC6">
        <w:rPr>
          <w:rFonts w:ascii="Times New Roman" w:hAnsi="Times New Roman" w:cs="Times New Roman"/>
          <w:sz w:val="24"/>
          <w:szCs w:val="24"/>
        </w:rPr>
        <w:t>ing</w:t>
      </w:r>
      <w:r w:rsidR="00062F5D" w:rsidRPr="003B2AC6">
        <w:rPr>
          <w:rFonts w:ascii="Times New Roman" w:hAnsi="Times New Roman" w:cs="Times New Roman"/>
          <w:sz w:val="24"/>
          <w:szCs w:val="24"/>
        </w:rPr>
        <w:t xml:space="preserve"> </w:t>
      </w:r>
      <w:r w:rsidRPr="003B2AC6">
        <w:rPr>
          <w:rFonts w:ascii="Times New Roman" w:hAnsi="Times New Roman" w:cs="Times New Roman"/>
          <w:sz w:val="24"/>
          <w:szCs w:val="24"/>
        </w:rPr>
        <w:t xml:space="preserve">a </w:t>
      </w:r>
      <w:r w:rsidR="00062F5D" w:rsidRPr="003B2AC6">
        <w:rPr>
          <w:rFonts w:ascii="Times New Roman" w:hAnsi="Times New Roman" w:cs="Times New Roman"/>
          <w:sz w:val="24"/>
          <w:szCs w:val="24"/>
        </w:rPr>
        <w:t>curiosity culture where employees will be empowered to be creative. Hence, they will pose the right questions to find innovative and add values ways of dealing with volatile business realit</w:t>
      </w:r>
      <w:r w:rsidRPr="003B2AC6">
        <w:rPr>
          <w:rFonts w:ascii="Times New Roman" w:hAnsi="Times New Roman" w:cs="Times New Roman"/>
          <w:sz w:val="24"/>
          <w:szCs w:val="24"/>
        </w:rPr>
        <w:t>ies</w:t>
      </w:r>
      <w:r w:rsidR="00062F5D" w:rsidRPr="003B2AC6">
        <w:rPr>
          <w:rFonts w:ascii="Times New Roman" w:hAnsi="Times New Roman" w:cs="Times New Roman"/>
          <w:sz w:val="24"/>
          <w:szCs w:val="24"/>
        </w:rPr>
        <w:t xml:space="preserve"> while providing new products and services to their customers. Moreover</w:t>
      </w:r>
      <w:r w:rsidRPr="003B2AC6">
        <w:rPr>
          <w:rFonts w:ascii="Times New Roman" w:hAnsi="Times New Roman" w:cs="Times New Roman"/>
          <w:sz w:val="24"/>
          <w:szCs w:val="24"/>
        </w:rPr>
        <w:t>, supportive leadership can</w:t>
      </w:r>
      <w:r w:rsidR="00062F5D" w:rsidRPr="003B2AC6">
        <w:rPr>
          <w:rFonts w:ascii="Times New Roman" w:hAnsi="Times New Roman" w:cs="Times New Roman"/>
          <w:sz w:val="24"/>
          <w:szCs w:val="24"/>
        </w:rPr>
        <w:t xml:space="preserve"> </w:t>
      </w:r>
      <w:r w:rsidRPr="003B2AC6">
        <w:rPr>
          <w:rFonts w:ascii="Times New Roman" w:hAnsi="Times New Roman" w:cs="Times New Roman"/>
          <w:sz w:val="24"/>
          <w:szCs w:val="24"/>
        </w:rPr>
        <w:t xml:space="preserve">use </w:t>
      </w:r>
      <w:r w:rsidR="00062F5D" w:rsidRPr="003B2AC6">
        <w:rPr>
          <w:rFonts w:ascii="Times New Roman" w:hAnsi="Times New Roman" w:cs="Times New Roman"/>
          <w:sz w:val="24"/>
          <w:szCs w:val="24"/>
        </w:rPr>
        <w:t>fast learning opportunitie</w:t>
      </w:r>
      <w:r w:rsidRPr="003B2AC6">
        <w:rPr>
          <w:rFonts w:ascii="Times New Roman" w:hAnsi="Times New Roman" w:cs="Times New Roman"/>
          <w:sz w:val="24"/>
          <w:szCs w:val="24"/>
        </w:rPr>
        <w:t xml:space="preserve">s to make employees </w:t>
      </w:r>
      <w:r w:rsidR="00062F5D" w:rsidRPr="003B2AC6">
        <w:rPr>
          <w:rFonts w:ascii="Times New Roman" w:hAnsi="Times New Roman" w:cs="Times New Roman"/>
          <w:sz w:val="24"/>
          <w:szCs w:val="24"/>
        </w:rPr>
        <w:t xml:space="preserve">comfortable with ambiguity </w:t>
      </w:r>
      <w:r w:rsidRPr="003B2AC6">
        <w:rPr>
          <w:rFonts w:ascii="Times New Roman" w:hAnsi="Times New Roman" w:cs="Times New Roman"/>
          <w:sz w:val="24"/>
          <w:szCs w:val="24"/>
        </w:rPr>
        <w:t xml:space="preserve">and </w:t>
      </w:r>
      <w:r w:rsidR="00062F5D" w:rsidRPr="003B2AC6">
        <w:rPr>
          <w:rFonts w:ascii="Times New Roman" w:hAnsi="Times New Roman" w:cs="Times New Roman"/>
          <w:sz w:val="24"/>
          <w:szCs w:val="24"/>
        </w:rPr>
        <w:t>able to run innovation experiments.</w:t>
      </w:r>
    </w:p>
    <w:p w14:paraId="023BB4C7" w14:textId="50A0836D" w:rsidR="00B01BF0" w:rsidRDefault="00B01BF0" w:rsidP="00E7236D">
      <w:pPr>
        <w:rPr>
          <w:rFonts w:ascii="Times New Roman" w:hAnsi="Times New Roman" w:cs="Times New Roman"/>
          <w:sz w:val="24"/>
          <w:szCs w:val="24"/>
        </w:rPr>
      </w:pPr>
      <w:r>
        <w:rPr>
          <w:rFonts w:ascii="Times New Roman" w:hAnsi="Times New Roman" w:cs="Times New Roman"/>
          <w:sz w:val="24"/>
          <w:szCs w:val="24"/>
        </w:rPr>
        <w:t>Additionally, the i</w:t>
      </w:r>
      <w:r w:rsidRPr="00B01BF0">
        <w:rPr>
          <w:rFonts w:ascii="Times New Roman" w:hAnsi="Times New Roman" w:cs="Times New Roman"/>
          <w:sz w:val="24"/>
          <w:szCs w:val="24"/>
        </w:rPr>
        <w:t>nvestigated success of the Toyota Industry</w:t>
      </w:r>
      <w:r>
        <w:rPr>
          <w:rFonts w:ascii="Times New Roman" w:hAnsi="Times New Roman" w:cs="Times New Roman"/>
          <w:sz w:val="24"/>
          <w:szCs w:val="24"/>
        </w:rPr>
        <w:t xml:space="preserve"> </w:t>
      </w:r>
      <w:r w:rsidRPr="00B01BF0">
        <w:rPr>
          <w:rFonts w:ascii="Times New Roman" w:hAnsi="Times New Roman" w:cs="Times New Roman"/>
          <w:sz w:val="24"/>
          <w:szCs w:val="24"/>
        </w:rPr>
        <w:t xml:space="preserve">Corporation revealed that the company uses an incremental process innovation methodology renowned as Kaizen, created by Masaaki Imai.  </w:t>
      </w:r>
    </w:p>
    <w:p w14:paraId="7A79E550" w14:textId="678F5EFB" w:rsidR="00E7236D" w:rsidRPr="003B2AC6" w:rsidRDefault="00E7236D" w:rsidP="00E7236D">
      <w:pPr>
        <w:rPr>
          <w:rFonts w:ascii="Times New Roman" w:hAnsi="Times New Roman" w:cs="Times New Roman"/>
          <w:sz w:val="24"/>
          <w:szCs w:val="24"/>
        </w:rPr>
      </w:pPr>
      <w:r w:rsidRPr="003B2AC6">
        <w:rPr>
          <w:rFonts w:ascii="Times New Roman" w:hAnsi="Times New Roman" w:cs="Times New Roman"/>
          <w:sz w:val="24"/>
          <w:szCs w:val="24"/>
        </w:rPr>
        <w:t>As a continuous improvement philosophy and systematic management methodology, K</w:t>
      </w:r>
      <w:r w:rsidR="0063411F">
        <w:rPr>
          <w:rFonts w:ascii="Times New Roman" w:hAnsi="Times New Roman" w:cs="Times New Roman"/>
          <w:sz w:val="24"/>
          <w:szCs w:val="24"/>
        </w:rPr>
        <w:t>aizen</w:t>
      </w:r>
      <w:r w:rsidRPr="003B2AC6">
        <w:rPr>
          <w:rFonts w:ascii="Times New Roman" w:hAnsi="Times New Roman" w:cs="Times New Roman"/>
          <w:sz w:val="24"/>
          <w:szCs w:val="24"/>
        </w:rPr>
        <w:t xml:space="preserve"> received worldwide recognition and started to be exercised in many organisations across many industries, from financial services and healthcare to the public sector and car manufacturers (Patwary, 2015).</w:t>
      </w:r>
    </w:p>
    <w:p w14:paraId="315F304A" w14:textId="346FEBA8" w:rsidR="00E7236D" w:rsidRPr="003B2AC6" w:rsidRDefault="00E7236D" w:rsidP="00E7236D">
      <w:pPr>
        <w:rPr>
          <w:rFonts w:ascii="Times New Roman" w:hAnsi="Times New Roman" w:cs="Times New Roman"/>
          <w:sz w:val="24"/>
          <w:szCs w:val="24"/>
        </w:rPr>
      </w:pPr>
      <w:r w:rsidRPr="003B2AC6">
        <w:rPr>
          <w:rFonts w:ascii="Times New Roman" w:hAnsi="Times New Roman" w:cs="Times New Roman"/>
          <w:sz w:val="24"/>
          <w:szCs w:val="24"/>
        </w:rPr>
        <w:t>Masaaki Imai identified the product potential of K</w:t>
      </w:r>
      <w:r w:rsidR="0063411F">
        <w:rPr>
          <w:rFonts w:ascii="Times New Roman" w:hAnsi="Times New Roman" w:cs="Times New Roman"/>
          <w:sz w:val="24"/>
          <w:szCs w:val="24"/>
        </w:rPr>
        <w:t>aizen</w:t>
      </w:r>
      <w:r w:rsidRPr="003B2AC6">
        <w:rPr>
          <w:rFonts w:ascii="Times New Roman" w:hAnsi="Times New Roman" w:cs="Times New Roman"/>
          <w:sz w:val="24"/>
          <w:szCs w:val="24"/>
        </w:rPr>
        <w:t xml:space="preserve"> as a corporate strategy and business system and promoted this methodology worldwide via Kaizen Institute (Kaizen Institute, 2023).</w:t>
      </w:r>
    </w:p>
    <w:p w14:paraId="2BCC5509" w14:textId="2067605C" w:rsidR="00E7236D" w:rsidRPr="003B2AC6" w:rsidRDefault="00E7236D" w:rsidP="00E7236D">
      <w:pPr>
        <w:rPr>
          <w:rFonts w:ascii="Times New Roman" w:hAnsi="Times New Roman" w:cs="Times New Roman"/>
          <w:sz w:val="24"/>
          <w:szCs w:val="24"/>
        </w:rPr>
      </w:pPr>
      <w:r w:rsidRPr="003B2AC6">
        <w:rPr>
          <w:rFonts w:ascii="Times New Roman" w:hAnsi="Times New Roman" w:cs="Times New Roman"/>
          <w:sz w:val="24"/>
          <w:szCs w:val="24"/>
        </w:rPr>
        <w:t xml:space="preserve">The </w:t>
      </w:r>
      <w:r w:rsidR="0063411F">
        <w:rPr>
          <w:rFonts w:ascii="Times New Roman" w:hAnsi="Times New Roman" w:cs="Times New Roman"/>
          <w:sz w:val="24"/>
          <w:szCs w:val="24"/>
        </w:rPr>
        <w:t>Kaizen corporate strategy methodology's high effectiveness, availability, and</w:t>
      </w:r>
      <w:r w:rsidRPr="003B2AC6">
        <w:rPr>
          <w:rFonts w:ascii="Times New Roman" w:hAnsi="Times New Roman" w:cs="Times New Roman"/>
          <w:sz w:val="24"/>
          <w:szCs w:val="24"/>
        </w:rPr>
        <w:t xml:space="preserve"> clear deployment structure made it one of the most effective innovation tools to drive organisational change (Kaizen Institute Online, 2019).</w:t>
      </w:r>
      <w:r w:rsidR="002D0BD4" w:rsidRPr="003B2AC6">
        <w:rPr>
          <w:rFonts w:ascii="Times New Roman" w:hAnsi="Times New Roman" w:cs="Times New Roman"/>
          <w:sz w:val="24"/>
          <w:szCs w:val="24"/>
        </w:rPr>
        <w:t xml:space="preserve"> However, </w:t>
      </w:r>
      <w:r w:rsidR="007D0A6B">
        <w:rPr>
          <w:rFonts w:ascii="Times New Roman" w:hAnsi="Times New Roman" w:cs="Times New Roman"/>
          <w:sz w:val="24"/>
          <w:szCs w:val="24"/>
        </w:rPr>
        <w:t>it was</w:t>
      </w:r>
      <w:r w:rsidR="002D0BD4" w:rsidRPr="003B2AC6">
        <w:rPr>
          <w:rFonts w:ascii="Times New Roman" w:hAnsi="Times New Roman" w:cs="Times New Roman"/>
          <w:sz w:val="24"/>
          <w:szCs w:val="24"/>
        </w:rPr>
        <w:t xml:space="preserve"> </w:t>
      </w:r>
      <w:r w:rsidR="007D0A6B">
        <w:rPr>
          <w:rFonts w:ascii="Times New Roman" w:hAnsi="Times New Roman" w:cs="Times New Roman"/>
          <w:sz w:val="24"/>
          <w:szCs w:val="24"/>
        </w:rPr>
        <w:t xml:space="preserve">discovered </w:t>
      </w:r>
      <w:r w:rsidR="002D0BD4" w:rsidRPr="003B2AC6">
        <w:rPr>
          <w:rFonts w:ascii="Times New Roman" w:hAnsi="Times New Roman" w:cs="Times New Roman"/>
          <w:sz w:val="24"/>
          <w:szCs w:val="24"/>
        </w:rPr>
        <w:t>that Kaizen deployment effectiveness could be tangibly diminished if the corporate culture and leadership commitment are poor.</w:t>
      </w:r>
    </w:p>
    <w:p w14:paraId="72AECD01" w14:textId="5C90A792" w:rsidR="002D0BD4" w:rsidRPr="003B2AC6" w:rsidRDefault="002D0BD4" w:rsidP="00E7236D">
      <w:pPr>
        <w:rPr>
          <w:rFonts w:ascii="Times New Roman" w:hAnsi="Times New Roman" w:cs="Times New Roman"/>
          <w:sz w:val="24"/>
          <w:szCs w:val="24"/>
        </w:rPr>
      </w:pPr>
      <w:r w:rsidRPr="003B2AC6">
        <w:rPr>
          <w:rFonts w:ascii="Times New Roman" w:hAnsi="Times New Roman" w:cs="Times New Roman"/>
          <w:sz w:val="24"/>
          <w:szCs w:val="24"/>
        </w:rPr>
        <w:t xml:space="preserve">The </w:t>
      </w:r>
      <w:r w:rsidR="007D0A6B">
        <w:rPr>
          <w:rFonts w:ascii="Times New Roman" w:hAnsi="Times New Roman" w:cs="Times New Roman"/>
          <w:sz w:val="24"/>
          <w:szCs w:val="24"/>
        </w:rPr>
        <w:t xml:space="preserve">report </w:t>
      </w:r>
      <w:r w:rsidRPr="003B2AC6">
        <w:rPr>
          <w:rFonts w:ascii="Times New Roman" w:hAnsi="Times New Roman" w:cs="Times New Roman"/>
          <w:sz w:val="24"/>
          <w:szCs w:val="24"/>
        </w:rPr>
        <w:t xml:space="preserve">concluded that </w:t>
      </w:r>
      <w:r w:rsidR="007D0A6B">
        <w:rPr>
          <w:rFonts w:ascii="Times New Roman" w:hAnsi="Times New Roman" w:cs="Times New Roman"/>
          <w:sz w:val="24"/>
          <w:szCs w:val="24"/>
        </w:rPr>
        <w:t xml:space="preserve">despite </w:t>
      </w:r>
      <w:r w:rsidR="00E7236D" w:rsidRPr="003B2AC6">
        <w:rPr>
          <w:rFonts w:ascii="Times New Roman" w:hAnsi="Times New Roman" w:cs="Times New Roman"/>
          <w:sz w:val="24"/>
          <w:szCs w:val="24"/>
        </w:rPr>
        <w:t>K</w:t>
      </w:r>
      <w:r w:rsidR="0063411F">
        <w:rPr>
          <w:rFonts w:ascii="Times New Roman" w:hAnsi="Times New Roman" w:cs="Times New Roman"/>
          <w:sz w:val="24"/>
          <w:szCs w:val="24"/>
        </w:rPr>
        <w:t>aizen</w:t>
      </w:r>
      <w:r w:rsidRPr="003B2AC6">
        <w:rPr>
          <w:rFonts w:ascii="Times New Roman" w:hAnsi="Times New Roman" w:cs="Times New Roman"/>
          <w:sz w:val="24"/>
          <w:szCs w:val="24"/>
        </w:rPr>
        <w:t>'s</w:t>
      </w:r>
      <w:r w:rsidR="00E7236D" w:rsidRPr="003B2AC6">
        <w:rPr>
          <w:rFonts w:ascii="Times New Roman" w:hAnsi="Times New Roman" w:cs="Times New Roman"/>
          <w:sz w:val="24"/>
          <w:szCs w:val="24"/>
        </w:rPr>
        <w:t xml:space="preserve"> </w:t>
      </w:r>
      <w:r w:rsidR="007D0A6B">
        <w:rPr>
          <w:rFonts w:ascii="Times New Roman" w:hAnsi="Times New Roman" w:cs="Times New Roman"/>
          <w:sz w:val="24"/>
          <w:szCs w:val="24"/>
        </w:rPr>
        <w:t xml:space="preserve">merits and demerits, the </w:t>
      </w:r>
      <w:r w:rsidRPr="003B2AC6">
        <w:rPr>
          <w:rFonts w:ascii="Times New Roman" w:hAnsi="Times New Roman" w:cs="Times New Roman"/>
          <w:sz w:val="24"/>
          <w:szCs w:val="24"/>
        </w:rPr>
        <w:t>continuous improvement philosophy</w:t>
      </w:r>
      <w:r w:rsidR="007D0A6B">
        <w:rPr>
          <w:rFonts w:ascii="Times New Roman" w:hAnsi="Times New Roman" w:cs="Times New Roman"/>
          <w:sz w:val="24"/>
          <w:szCs w:val="24"/>
        </w:rPr>
        <w:t xml:space="preserve"> </w:t>
      </w:r>
      <w:r w:rsidRPr="003B2AC6">
        <w:rPr>
          <w:rFonts w:ascii="Times New Roman" w:hAnsi="Times New Roman" w:cs="Times New Roman"/>
          <w:sz w:val="24"/>
          <w:szCs w:val="24"/>
        </w:rPr>
        <w:t>helps drive organisational change to adapt to the internal and external context to stay agile and future-proof.</w:t>
      </w:r>
    </w:p>
    <w:p w14:paraId="0306C9CD" w14:textId="1759561D" w:rsidR="00D673CA" w:rsidRDefault="00D673CA"/>
    <w:p w14:paraId="5949442A" w14:textId="6AC8F0D9" w:rsidR="007D0A6B" w:rsidRDefault="007D0A6B"/>
    <w:p w14:paraId="39CC9CC2" w14:textId="79A695EA" w:rsidR="007D0A6B" w:rsidRDefault="007D0A6B"/>
    <w:p w14:paraId="06D2313D" w14:textId="48B7B51F" w:rsidR="007D0A6B" w:rsidRDefault="007D0A6B"/>
    <w:p w14:paraId="4AAC366F" w14:textId="4BB127CD" w:rsidR="007D0A6B" w:rsidRDefault="007D0A6B"/>
    <w:p w14:paraId="6442CC8E" w14:textId="08E9AB83" w:rsidR="000D60E0" w:rsidRDefault="000D60E0"/>
    <w:p w14:paraId="076582C1" w14:textId="77777777" w:rsidR="007D0A6B" w:rsidRPr="007D0A6B" w:rsidRDefault="007D0A6B">
      <w:pPr>
        <w:rPr>
          <w:rFonts w:ascii="Times New Roman" w:hAnsi="Times New Roman" w:cs="Times New Roman"/>
        </w:rPr>
      </w:pPr>
    </w:p>
    <w:p w14:paraId="58D52F96" w14:textId="058F6D08" w:rsidR="007B7BDE" w:rsidRPr="005E46FE" w:rsidRDefault="007B7BDE"/>
    <w:sdt>
      <w:sdtPr>
        <w:rPr>
          <w:rFonts w:asciiTheme="minorHAnsi" w:eastAsiaTheme="minorHAnsi" w:hAnsiTheme="minorHAnsi" w:cstheme="minorBidi"/>
          <w:color w:val="auto"/>
          <w:sz w:val="22"/>
          <w:szCs w:val="22"/>
          <w:lang w:val="en-GB"/>
        </w:rPr>
        <w:id w:val="2057035497"/>
        <w:docPartObj>
          <w:docPartGallery w:val="Table of Contents"/>
          <w:docPartUnique/>
        </w:docPartObj>
      </w:sdtPr>
      <w:sdtEndPr>
        <w:rPr>
          <w:b/>
          <w:bCs/>
          <w:noProof/>
          <w:sz w:val="24"/>
          <w:szCs w:val="24"/>
        </w:rPr>
      </w:sdtEndPr>
      <w:sdtContent>
        <w:p w14:paraId="64A3A3FE" w14:textId="0576699C" w:rsidR="00DD71CD" w:rsidRDefault="00DD71CD" w:rsidP="00DD71CD">
          <w:pPr>
            <w:pStyle w:val="TOCHeading"/>
            <w:rPr>
              <w:rFonts w:ascii="Times New Roman" w:hAnsi="Times New Roman" w:cs="Times New Roman"/>
              <w:b/>
              <w:bCs/>
              <w:i/>
              <w:iCs/>
              <w:u w:val="single"/>
            </w:rPr>
          </w:pPr>
          <w:r w:rsidRPr="003B2AC6">
            <w:rPr>
              <w:rFonts w:ascii="Times New Roman" w:hAnsi="Times New Roman" w:cs="Times New Roman"/>
              <w:b/>
              <w:bCs/>
              <w:i/>
              <w:iCs/>
              <w:u w:val="single"/>
            </w:rPr>
            <w:t>Table of Contents</w:t>
          </w:r>
        </w:p>
        <w:p w14:paraId="2ABE2EF6" w14:textId="77777777" w:rsidR="0063411F" w:rsidRPr="0063411F" w:rsidRDefault="0063411F" w:rsidP="0063411F">
          <w:pPr>
            <w:rPr>
              <w:lang w:val="en-US"/>
            </w:rPr>
          </w:pPr>
        </w:p>
        <w:p w14:paraId="2BEFB7D0" w14:textId="7404A5F9" w:rsidR="00892B25" w:rsidRPr="00892B25" w:rsidRDefault="00DD71CD">
          <w:pPr>
            <w:pStyle w:val="TOC1"/>
            <w:tabs>
              <w:tab w:val="right" w:leader="dot" w:pos="9016"/>
            </w:tabs>
            <w:rPr>
              <w:rFonts w:eastAsiaTheme="minorEastAsia"/>
              <w:noProof/>
              <w:sz w:val="24"/>
              <w:szCs w:val="24"/>
              <w:lang w:eastAsia="en-GB"/>
            </w:rPr>
          </w:pPr>
          <w:r w:rsidRPr="00892B25">
            <w:rPr>
              <w:sz w:val="24"/>
              <w:szCs w:val="24"/>
            </w:rPr>
            <w:fldChar w:fldCharType="begin"/>
          </w:r>
          <w:r w:rsidRPr="00892B25">
            <w:rPr>
              <w:sz w:val="24"/>
              <w:szCs w:val="24"/>
            </w:rPr>
            <w:instrText xml:space="preserve"> TOC \o "1-3" \h \z \u </w:instrText>
          </w:r>
          <w:r w:rsidRPr="00892B25">
            <w:rPr>
              <w:sz w:val="24"/>
              <w:szCs w:val="24"/>
            </w:rPr>
            <w:fldChar w:fldCharType="separate"/>
          </w:r>
          <w:hyperlink w:anchor="_Toc127995527" w:history="1">
            <w:r w:rsidR="00892B25" w:rsidRPr="00892B25">
              <w:rPr>
                <w:rStyle w:val="Hyperlink"/>
                <w:rFonts w:ascii="Times New Roman" w:hAnsi="Times New Roman" w:cs="Times New Roman"/>
                <w:b/>
                <w:bCs/>
                <w:i/>
                <w:iCs/>
                <w:noProof/>
                <w:sz w:val="24"/>
                <w:szCs w:val="24"/>
              </w:rPr>
              <w:t>Executive Summary</w:t>
            </w:r>
          </w:hyperlink>
        </w:p>
        <w:p w14:paraId="266B62A8" w14:textId="2FB5FF01" w:rsidR="00892B25" w:rsidRPr="00892B25" w:rsidRDefault="00892B25">
          <w:pPr>
            <w:pStyle w:val="TOC1"/>
            <w:tabs>
              <w:tab w:val="right" w:leader="dot" w:pos="9016"/>
            </w:tabs>
            <w:rPr>
              <w:rFonts w:eastAsiaTheme="minorEastAsia"/>
              <w:noProof/>
              <w:sz w:val="24"/>
              <w:szCs w:val="24"/>
              <w:lang w:eastAsia="en-GB"/>
            </w:rPr>
          </w:pPr>
          <w:hyperlink w:anchor="_Toc127995528" w:history="1">
            <w:r w:rsidRPr="00892B25">
              <w:rPr>
                <w:rStyle w:val="Hyperlink"/>
                <w:rFonts w:ascii="Times New Roman" w:hAnsi="Times New Roman" w:cs="Times New Roman"/>
                <w:b/>
                <w:bCs/>
                <w:i/>
                <w:iCs/>
                <w:noProof/>
                <w:sz w:val="24"/>
                <w:szCs w:val="24"/>
              </w:rPr>
              <w:t>List of Figures</w:t>
            </w:r>
          </w:hyperlink>
        </w:p>
        <w:p w14:paraId="00B49470" w14:textId="397F7F02" w:rsidR="00892B25" w:rsidRPr="00892B25" w:rsidRDefault="00892B25">
          <w:pPr>
            <w:pStyle w:val="TOC1"/>
            <w:tabs>
              <w:tab w:val="right" w:leader="dot" w:pos="9016"/>
            </w:tabs>
            <w:rPr>
              <w:rFonts w:eastAsiaTheme="minorEastAsia"/>
              <w:noProof/>
              <w:sz w:val="24"/>
              <w:szCs w:val="24"/>
              <w:lang w:eastAsia="en-GB"/>
            </w:rPr>
          </w:pPr>
          <w:hyperlink w:anchor="_Toc127995529" w:history="1">
            <w:r w:rsidRPr="00892B25">
              <w:rPr>
                <w:rStyle w:val="Hyperlink"/>
                <w:rFonts w:ascii="Times New Roman" w:hAnsi="Times New Roman" w:cs="Times New Roman"/>
                <w:b/>
                <w:bCs/>
                <w:i/>
                <w:iCs/>
                <w:noProof/>
                <w:sz w:val="24"/>
                <w:szCs w:val="24"/>
              </w:rPr>
              <w:t>1.0 Introduction</w:t>
            </w:r>
            <w:r w:rsidRPr="00892B25">
              <w:rPr>
                <w:noProof/>
                <w:webHidden/>
                <w:sz w:val="24"/>
                <w:szCs w:val="24"/>
              </w:rPr>
              <w:tab/>
            </w:r>
            <w:r w:rsidRPr="00892B25">
              <w:rPr>
                <w:noProof/>
                <w:webHidden/>
                <w:sz w:val="24"/>
                <w:szCs w:val="24"/>
              </w:rPr>
              <w:fldChar w:fldCharType="begin"/>
            </w:r>
            <w:r w:rsidRPr="00892B25">
              <w:rPr>
                <w:noProof/>
                <w:webHidden/>
                <w:sz w:val="24"/>
                <w:szCs w:val="24"/>
              </w:rPr>
              <w:instrText xml:space="preserve"> PAGEREF _Toc127995529 \h </w:instrText>
            </w:r>
            <w:r w:rsidRPr="00892B25">
              <w:rPr>
                <w:noProof/>
                <w:webHidden/>
                <w:sz w:val="24"/>
                <w:szCs w:val="24"/>
              </w:rPr>
            </w:r>
            <w:r w:rsidRPr="00892B25">
              <w:rPr>
                <w:noProof/>
                <w:webHidden/>
                <w:sz w:val="24"/>
                <w:szCs w:val="24"/>
              </w:rPr>
              <w:fldChar w:fldCharType="separate"/>
            </w:r>
            <w:r w:rsidRPr="00892B25">
              <w:rPr>
                <w:noProof/>
                <w:webHidden/>
                <w:sz w:val="24"/>
                <w:szCs w:val="24"/>
              </w:rPr>
              <w:t>1</w:t>
            </w:r>
            <w:r w:rsidRPr="00892B25">
              <w:rPr>
                <w:noProof/>
                <w:webHidden/>
                <w:sz w:val="24"/>
                <w:szCs w:val="24"/>
              </w:rPr>
              <w:fldChar w:fldCharType="end"/>
            </w:r>
          </w:hyperlink>
        </w:p>
        <w:p w14:paraId="2AAF3227" w14:textId="67E14310" w:rsidR="00892B25" w:rsidRPr="00892B25" w:rsidRDefault="00892B25">
          <w:pPr>
            <w:pStyle w:val="TOC1"/>
            <w:tabs>
              <w:tab w:val="right" w:leader="dot" w:pos="9016"/>
            </w:tabs>
            <w:rPr>
              <w:rFonts w:eastAsiaTheme="minorEastAsia"/>
              <w:noProof/>
              <w:sz w:val="24"/>
              <w:szCs w:val="24"/>
              <w:lang w:eastAsia="en-GB"/>
            </w:rPr>
          </w:pPr>
          <w:hyperlink w:anchor="_Toc127995530" w:history="1">
            <w:r w:rsidRPr="00892B25">
              <w:rPr>
                <w:rStyle w:val="Hyperlink"/>
                <w:rFonts w:ascii="Times New Roman" w:hAnsi="Times New Roman" w:cs="Times New Roman"/>
                <w:b/>
                <w:bCs/>
                <w:i/>
                <w:iCs/>
                <w:noProof/>
                <w:sz w:val="24"/>
                <w:szCs w:val="24"/>
              </w:rPr>
              <w:t>2.0 Main Findings</w:t>
            </w:r>
            <w:r w:rsidRPr="00892B25">
              <w:rPr>
                <w:noProof/>
                <w:webHidden/>
                <w:sz w:val="24"/>
                <w:szCs w:val="24"/>
              </w:rPr>
              <w:tab/>
            </w:r>
            <w:r w:rsidRPr="00892B25">
              <w:rPr>
                <w:noProof/>
                <w:webHidden/>
                <w:sz w:val="24"/>
                <w:szCs w:val="24"/>
              </w:rPr>
              <w:fldChar w:fldCharType="begin"/>
            </w:r>
            <w:r w:rsidRPr="00892B25">
              <w:rPr>
                <w:noProof/>
                <w:webHidden/>
                <w:sz w:val="24"/>
                <w:szCs w:val="24"/>
              </w:rPr>
              <w:instrText xml:space="preserve"> PAGEREF _Toc127995530 \h </w:instrText>
            </w:r>
            <w:r w:rsidRPr="00892B25">
              <w:rPr>
                <w:noProof/>
                <w:webHidden/>
                <w:sz w:val="24"/>
                <w:szCs w:val="24"/>
              </w:rPr>
            </w:r>
            <w:r w:rsidRPr="00892B25">
              <w:rPr>
                <w:noProof/>
                <w:webHidden/>
                <w:sz w:val="24"/>
                <w:szCs w:val="24"/>
              </w:rPr>
              <w:fldChar w:fldCharType="separate"/>
            </w:r>
            <w:r w:rsidRPr="00892B25">
              <w:rPr>
                <w:noProof/>
                <w:webHidden/>
                <w:sz w:val="24"/>
                <w:szCs w:val="24"/>
              </w:rPr>
              <w:t>2</w:t>
            </w:r>
            <w:r w:rsidRPr="00892B25">
              <w:rPr>
                <w:noProof/>
                <w:webHidden/>
                <w:sz w:val="24"/>
                <w:szCs w:val="24"/>
              </w:rPr>
              <w:fldChar w:fldCharType="end"/>
            </w:r>
          </w:hyperlink>
        </w:p>
        <w:p w14:paraId="1E23D51E" w14:textId="126EE787" w:rsidR="00892B25" w:rsidRPr="00892B25" w:rsidRDefault="00892B25">
          <w:pPr>
            <w:pStyle w:val="TOC2"/>
            <w:tabs>
              <w:tab w:val="right" w:leader="dot" w:pos="9016"/>
            </w:tabs>
            <w:rPr>
              <w:rFonts w:eastAsiaTheme="minorEastAsia"/>
              <w:noProof/>
              <w:sz w:val="24"/>
              <w:szCs w:val="24"/>
              <w:lang w:eastAsia="en-GB"/>
            </w:rPr>
          </w:pPr>
          <w:hyperlink w:anchor="_Toc127995531" w:history="1">
            <w:r w:rsidRPr="00892B25">
              <w:rPr>
                <w:rStyle w:val="Hyperlink"/>
                <w:rFonts w:ascii="Times New Roman" w:hAnsi="Times New Roman" w:cs="Times New Roman"/>
                <w:b/>
                <w:bCs/>
                <w:i/>
                <w:iCs/>
                <w:noProof/>
                <w:sz w:val="24"/>
                <w:szCs w:val="24"/>
              </w:rPr>
              <w:t>2.1 Overview of the Innovation Opportunity</w:t>
            </w:r>
            <w:r w:rsidRPr="00892B25">
              <w:rPr>
                <w:noProof/>
                <w:webHidden/>
                <w:sz w:val="24"/>
                <w:szCs w:val="24"/>
              </w:rPr>
              <w:tab/>
            </w:r>
            <w:r w:rsidRPr="00892B25">
              <w:rPr>
                <w:noProof/>
                <w:webHidden/>
                <w:sz w:val="24"/>
                <w:szCs w:val="24"/>
              </w:rPr>
              <w:fldChar w:fldCharType="begin"/>
            </w:r>
            <w:r w:rsidRPr="00892B25">
              <w:rPr>
                <w:noProof/>
                <w:webHidden/>
                <w:sz w:val="24"/>
                <w:szCs w:val="24"/>
              </w:rPr>
              <w:instrText xml:space="preserve"> PAGEREF _Toc127995531 \h </w:instrText>
            </w:r>
            <w:r w:rsidRPr="00892B25">
              <w:rPr>
                <w:noProof/>
                <w:webHidden/>
                <w:sz w:val="24"/>
                <w:szCs w:val="24"/>
              </w:rPr>
            </w:r>
            <w:r w:rsidRPr="00892B25">
              <w:rPr>
                <w:noProof/>
                <w:webHidden/>
                <w:sz w:val="24"/>
                <w:szCs w:val="24"/>
              </w:rPr>
              <w:fldChar w:fldCharType="separate"/>
            </w:r>
            <w:r w:rsidRPr="00892B25">
              <w:rPr>
                <w:noProof/>
                <w:webHidden/>
                <w:sz w:val="24"/>
                <w:szCs w:val="24"/>
              </w:rPr>
              <w:t>3</w:t>
            </w:r>
            <w:r w:rsidRPr="00892B25">
              <w:rPr>
                <w:noProof/>
                <w:webHidden/>
                <w:sz w:val="24"/>
                <w:szCs w:val="24"/>
              </w:rPr>
              <w:fldChar w:fldCharType="end"/>
            </w:r>
          </w:hyperlink>
        </w:p>
        <w:p w14:paraId="5FB3A1CC" w14:textId="0C9F0E44" w:rsidR="00892B25" w:rsidRPr="00892B25" w:rsidRDefault="00892B25">
          <w:pPr>
            <w:pStyle w:val="TOC2"/>
            <w:tabs>
              <w:tab w:val="right" w:leader="dot" w:pos="9016"/>
            </w:tabs>
            <w:rPr>
              <w:rFonts w:eastAsiaTheme="minorEastAsia"/>
              <w:noProof/>
              <w:sz w:val="24"/>
              <w:szCs w:val="24"/>
              <w:lang w:eastAsia="en-GB"/>
            </w:rPr>
          </w:pPr>
          <w:hyperlink w:anchor="_Toc127995532" w:history="1">
            <w:r w:rsidRPr="00892B25">
              <w:rPr>
                <w:rStyle w:val="Hyperlink"/>
                <w:rFonts w:ascii="Times New Roman" w:hAnsi="Times New Roman" w:cs="Times New Roman"/>
                <w:b/>
                <w:bCs/>
                <w:i/>
                <w:iCs/>
                <w:noProof/>
                <w:sz w:val="24"/>
                <w:szCs w:val="24"/>
              </w:rPr>
              <w:t>2.2 Type of Innovation</w:t>
            </w:r>
            <w:r w:rsidRPr="00892B25">
              <w:rPr>
                <w:noProof/>
                <w:webHidden/>
                <w:sz w:val="24"/>
                <w:szCs w:val="24"/>
              </w:rPr>
              <w:tab/>
            </w:r>
            <w:r w:rsidRPr="00892B25">
              <w:rPr>
                <w:noProof/>
                <w:webHidden/>
                <w:sz w:val="24"/>
                <w:szCs w:val="24"/>
              </w:rPr>
              <w:fldChar w:fldCharType="begin"/>
            </w:r>
            <w:r w:rsidRPr="00892B25">
              <w:rPr>
                <w:noProof/>
                <w:webHidden/>
                <w:sz w:val="24"/>
                <w:szCs w:val="24"/>
              </w:rPr>
              <w:instrText xml:space="preserve"> PAGEREF _Toc127995532 \h </w:instrText>
            </w:r>
            <w:r w:rsidRPr="00892B25">
              <w:rPr>
                <w:noProof/>
                <w:webHidden/>
                <w:sz w:val="24"/>
                <w:szCs w:val="24"/>
              </w:rPr>
            </w:r>
            <w:r w:rsidRPr="00892B25">
              <w:rPr>
                <w:noProof/>
                <w:webHidden/>
                <w:sz w:val="24"/>
                <w:szCs w:val="24"/>
              </w:rPr>
              <w:fldChar w:fldCharType="separate"/>
            </w:r>
            <w:r w:rsidRPr="00892B25">
              <w:rPr>
                <w:noProof/>
                <w:webHidden/>
                <w:sz w:val="24"/>
                <w:szCs w:val="24"/>
              </w:rPr>
              <w:t>4</w:t>
            </w:r>
            <w:r w:rsidRPr="00892B25">
              <w:rPr>
                <w:noProof/>
                <w:webHidden/>
                <w:sz w:val="24"/>
                <w:szCs w:val="24"/>
              </w:rPr>
              <w:fldChar w:fldCharType="end"/>
            </w:r>
          </w:hyperlink>
        </w:p>
        <w:p w14:paraId="0952F2A8" w14:textId="22C4ADBE" w:rsidR="00892B25" w:rsidRPr="00892B25" w:rsidRDefault="00892B25">
          <w:pPr>
            <w:pStyle w:val="TOC2"/>
            <w:tabs>
              <w:tab w:val="right" w:leader="dot" w:pos="9016"/>
            </w:tabs>
            <w:rPr>
              <w:rFonts w:eastAsiaTheme="minorEastAsia"/>
              <w:noProof/>
              <w:sz w:val="24"/>
              <w:szCs w:val="24"/>
              <w:lang w:eastAsia="en-GB"/>
            </w:rPr>
          </w:pPr>
          <w:hyperlink w:anchor="_Toc127995533" w:history="1">
            <w:r w:rsidRPr="00892B25">
              <w:rPr>
                <w:rStyle w:val="Hyperlink"/>
                <w:rFonts w:ascii="Times New Roman" w:hAnsi="Times New Roman" w:cs="Times New Roman"/>
                <w:b/>
                <w:bCs/>
                <w:i/>
                <w:iCs/>
                <w:noProof/>
                <w:sz w:val="24"/>
                <w:szCs w:val="24"/>
              </w:rPr>
              <w:t>2.3 The Creative Thinking Process</w:t>
            </w:r>
            <w:r w:rsidRPr="00892B25">
              <w:rPr>
                <w:noProof/>
                <w:webHidden/>
                <w:sz w:val="24"/>
                <w:szCs w:val="24"/>
              </w:rPr>
              <w:tab/>
            </w:r>
            <w:r w:rsidRPr="00892B25">
              <w:rPr>
                <w:noProof/>
                <w:webHidden/>
                <w:sz w:val="24"/>
                <w:szCs w:val="24"/>
              </w:rPr>
              <w:fldChar w:fldCharType="begin"/>
            </w:r>
            <w:r w:rsidRPr="00892B25">
              <w:rPr>
                <w:noProof/>
                <w:webHidden/>
                <w:sz w:val="24"/>
                <w:szCs w:val="24"/>
              </w:rPr>
              <w:instrText xml:space="preserve"> PAGEREF _Toc127995533 \h </w:instrText>
            </w:r>
            <w:r w:rsidRPr="00892B25">
              <w:rPr>
                <w:noProof/>
                <w:webHidden/>
                <w:sz w:val="24"/>
                <w:szCs w:val="24"/>
              </w:rPr>
            </w:r>
            <w:r w:rsidRPr="00892B25">
              <w:rPr>
                <w:noProof/>
                <w:webHidden/>
                <w:sz w:val="24"/>
                <w:szCs w:val="24"/>
              </w:rPr>
              <w:fldChar w:fldCharType="separate"/>
            </w:r>
            <w:r w:rsidRPr="00892B25">
              <w:rPr>
                <w:noProof/>
                <w:webHidden/>
                <w:sz w:val="24"/>
                <w:szCs w:val="24"/>
              </w:rPr>
              <w:t>5</w:t>
            </w:r>
            <w:r w:rsidRPr="00892B25">
              <w:rPr>
                <w:noProof/>
                <w:webHidden/>
                <w:sz w:val="24"/>
                <w:szCs w:val="24"/>
              </w:rPr>
              <w:fldChar w:fldCharType="end"/>
            </w:r>
          </w:hyperlink>
        </w:p>
        <w:p w14:paraId="4E33C33D" w14:textId="2DB29845" w:rsidR="00892B25" w:rsidRPr="00892B25" w:rsidRDefault="00892B25">
          <w:pPr>
            <w:pStyle w:val="TOC2"/>
            <w:tabs>
              <w:tab w:val="right" w:leader="dot" w:pos="9016"/>
            </w:tabs>
            <w:rPr>
              <w:rFonts w:eastAsiaTheme="minorEastAsia"/>
              <w:noProof/>
              <w:sz w:val="24"/>
              <w:szCs w:val="24"/>
              <w:lang w:eastAsia="en-GB"/>
            </w:rPr>
          </w:pPr>
          <w:hyperlink w:anchor="_Toc127995534" w:history="1">
            <w:r w:rsidRPr="00892B25">
              <w:rPr>
                <w:rStyle w:val="Hyperlink"/>
                <w:rFonts w:ascii="Times New Roman" w:hAnsi="Times New Roman" w:cs="Times New Roman"/>
                <w:b/>
                <w:bCs/>
                <w:i/>
                <w:iCs/>
                <w:noProof/>
                <w:sz w:val="24"/>
                <w:szCs w:val="24"/>
              </w:rPr>
              <w:t>2.4 Models of Innovation</w:t>
            </w:r>
            <w:r w:rsidRPr="00892B25">
              <w:rPr>
                <w:noProof/>
                <w:webHidden/>
                <w:sz w:val="24"/>
                <w:szCs w:val="24"/>
              </w:rPr>
              <w:tab/>
            </w:r>
            <w:r w:rsidRPr="00892B25">
              <w:rPr>
                <w:noProof/>
                <w:webHidden/>
                <w:sz w:val="24"/>
                <w:szCs w:val="24"/>
              </w:rPr>
              <w:fldChar w:fldCharType="begin"/>
            </w:r>
            <w:r w:rsidRPr="00892B25">
              <w:rPr>
                <w:noProof/>
                <w:webHidden/>
                <w:sz w:val="24"/>
                <w:szCs w:val="24"/>
              </w:rPr>
              <w:instrText xml:space="preserve"> PAGEREF _Toc127995534 \h </w:instrText>
            </w:r>
            <w:r w:rsidRPr="00892B25">
              <w:rPr>
                <w:noProof/>
                <w:webHidden/>
                <w:sz w:val="24"/>
                <w:szCs w:val="24"/>
              </w:rPr>
            </w:r>
            <w:r w:rsidRPr="00892B25">
              <w:rPr>
                <w:noProof/>
                <w:webHidden/>
                <w:sz w:val="24"/>
                <w:szCs w:val="24"/>
              </w:rPr>
              <w:fldChar w:fldCharType="separate"/>
            </w:r>
            <w:r w:rsidRPr="00892B25">
              <w:rPr>
                <w:noProof/>
                <w:webHidden/>
                <w:sz w:val="24"/>
                <w:szCs w:val="24"/>
              </w:rPr>
              <w:t>5</w:t>
            </w:r>
            <w:r w:rsidRPr="00892B25">
              <w:rPr>
                <w:noProof/>
                <w:webHidden/>
                <w:sz w:val="24"/>
                <w:szCs w:val="24"/>
              </w:rPr>
              <w:fldChar w:fldCharType="end"/>
            </w:r>
          </w:hyperlink>
        </w:p>
        <w:p w14:paraId="32D5DB72" w14:textId="059AF010" w:rsidR="00892B25" w:rsidRPr="00892B25" w:rsidRDefault="00892B25">
          <w:pPr>
            <w:pStyle w:val="TOC3"/>
            <w:tabs>
              <w:tab w:val="right" w:leader="dot" w:pos="9016"/>
            </w:tabs>
            <w:rPr>
              <w:rFonts w:eastAsiaTheme="minorEastAsia"/>
              <w:noProof/>
              <w:sz w:val="24"/>
              <w:szCs w:val="24"/>
              <w:lang w:eastAsia="en-GB"/>
            </w:rPr>
          </w:pPr>
          <w:hyperlink w:anchor="_Toc127995535" w:history="1">
            <w:r w:rsidRPr="00892B25">
              <w:rPr>
                <w:rStyle w:val="Hyperlink"/>
                <w:rFonts w:ascii="Times New Roman" w:hAnsi="Times New Roman" w:cs="Times New Roman"/>
                <w:b/>
                <w:bCs/>
                <w:i/>
                <w:iCs/>
                <w:noProof/>
                <w:sz w:val="24"/>
                <w:szCs w:val="24"/>
              </w:rPr>
              <w:t>2.4.1 Open and Closed Innovation</w:t>
            </w:r>
            <w:r w:rsidRPr="00892B25">
              <w:rPr>
                <w:noProof/>
                <w:webHidden/>
                <w:sz w:val="24"/>
                <w:szCs w:val="24"/>
              </w:rPr>
              <w:tab/>
            </w:r>
            <w:r w:rsidRPr="00892B25">
              <w:rPr>
                <w:noProof/>
                <w:webHidden/>
                <w:sz w:val="24"/>
                <w:szCs w:val="24"/>
              </w:rPr>
              <w:fldChar w:fldCharType="begin"/>
            </w:r>
            <w:r w:rsidRPr="00892B25">
              <w:rPr>
                <w:noProof/>
                <w:webHidden/>
                <w:sz w:val="24"/>
                <w:szCs w:val="24"/>
              </w:rPr>
              <w:instrText xml:space="preserve"> PAGEREF _Toc127995535 \h </w:instrText>
            </w:r>
            <w:r w:rsidRPr="00892B25">
              <w:rPr>
                <w:noProof/>
                <w:webHidden/>
                <w:sz w:val="24"/>
                <w:szCs w:val="24"/>
              </w:rPr>
            </w:r>
            <w:r w:rsidRPr="00892B25">
              <w:rPr>
                <w:noProof/>
                <w:webHidden/>
                <w:sz w:val="24"/>
                <w:szCs w:val="24"/>
              </w:rPr>
              <w:fldChar w:fldCharType="separate"/>
            </w:r>
            <w:r w:rsidRPr="00892B25">
              <w:rPr>
                <w:noProof/>
                <w:webHidden/>
                <w:sz w:val="24"/>
                <w:szCs w:val="24"/>
              </w:rPr>
              <w:t>5</w:t>
            </w:r>
            <w:r w:rsidRPr="00892B25">
              <w:rPr>
                <w:noProof/>
                <w:webHidden/>
                <w:sz w:val="24"/>
                <w:szCs w:val="24"/>
              </w:rPr>
              <w:fldChar w:fldCharType="end"/>
            </w:r>
          </w:hyperlink>
        </w:p>
        <w:p w14:paraId="5150678D" w14:textId="0748ABBF" w:rsidR="00892B25" w:rsidRPr="00892B25" w:rsidRDefault="00892B25">
          <w:pPr>
            <w:pStyle w:val="TOC3"/>
            <w:tabs>
              <w:tab w:val="right" w:leader="dot" w:pos="9016"/>
            </w:tabs>
            <w:rPr>
              <w:rFonts w:eastAsiaTheme="minorEastAsia"/>
              <w:noProof/>
              <w:sz w:val="24"/>
              <w:szCs w:val="24"/>
              <w:lang w:eastAsia="en-GB"/>
            </w:rPr>
          </w:pPr>
          <w:hyperlink w:anchor="_Toc127995536" w:history="1">
            <w:r w:rsidRPr="00892B25">
              <w:rPr>
                <w:rStyle w:val="Hyperlink"/>
                <w:rFonts w:ascii="Times New Roman" w:hAnsi="Times New Roman" w:cs="Times New Roman"/>
                <w:b/>
                <w:i/>
                <w:noProof/>
                <w:sz w:val="24"/>
                <w:szCs w:val="24"/>
              </w:rPr>
              <w:t>2.4.2 The Innovation Process</w:t>
            </w:r>
            <w:r w:rsidRPr="00892B25">
              <w:rPr>
                <w:noProof/>
                <w:webHidden/>
                <w:sz w:val="24"/>
                <w:szCs w:val="24"/>
              </w:rPr>
              <w:tab/>
            </w:r>
            <w:r w:rsidRPr="00892B25">
              <w:rPr>
                <w:noProof/>
                <w:webHidden/>
                <w:sz w:val="24"/>
                <w:szCs w:val="24"/>
              </w:rPr>
              <w:fldChar w:fldCharType="begin"/>
            </w:r>
            <w:r w:rsidRPr="00892B25">
              <w:rPr>
                <w:noProof/>
                <w:webHidden/>
                <w:sz w:val="24"/>
                <w:szCs w:val="24"/>
              </w:rPr>
              <w:instrText xml:space="preserve"> PAGEREF _Toc127995536 \h </w:instrText>
            </w:r>
            <w:r w:rsidRPr="00892B25">
              <w:rPr>
                <w:noProof/>
                <w:webHidden/>
                <w:sz w:val="24"/>
                <w:szCs w:val="24"/>
              </w:rPr>
            </w:r>
            <w:r w:rsidRPr="00892B25">
              <w:rPr>
                <w:noProof/>
                <w:webHidden/>
                <w:sz w:val="24"/>
                <w:szCs w:val="24"/>
              </w:rPr>
              <w:fldChar w:fldCharType="separate"/>
            </w:r>
            <w:r w:rsidRPr="00892B25">
              <w:rPr>
                <w:noProof/>
                <w:webHidden/>
                <w:sz w:val="24"/>
                <w:szCs w:val="24"/>
              </w:rPr>
              <w:t>6</w:t>
            </w:r>
            <w:r w:rsidRPr="00892B25">
              <w:rPr>
                <w:noProof/>
                <w:webHidden/>
                <w:sz w:val="24"/>
                <w:szCs w:val="24"/>
              </w:rPr>
              <w:fldChar w:fldCharType="end"/>
            </w:r>
          </w:hyperlink>
        </w:p>
        <w:p w14:paraId="14A15C79" w14:textId="1172DCE3" w:rsidR="00892B25" w:rsidRPr="00892B25" w:rsidRDefault="00892B25">
          <w:pPr>
            <w:pStyle w:val="TOC3"/>
            <w:tabs>
              <w:tab w:val="right" w:leader="dot" w:pos="9016"/>
            </w:tabs>
            <w:rPr>
              <w:rFonts w:eastAsiaTheme="minorEastAsia"/>
              <w:noProof/>
              <w:sz w:val="24"/>
              <w:szCs w:val="24"/>
              <w:lang w:eastAsia="en-GB"/>
            </w:rPr>
          </w:pPr>
          <w:hyperlink w:anchor="_Toc127995537" w:history="1">
            <w:r w:rsidRPr="00892B25">
              <w:rPr>
                <w:rStyle w:val="Hyperlink"/>
                <w:rFonts w:ascii="Times New Roman" w:hAnsi="Times New Roman" w:cs="Times New Roman"/>
                <w:b/>
                <w:i/>
                <w:noProof/>
                <w:sz w:val="24"/>
                <w:szCs w:val="24"/>
              </w:rPr>
              <w:t>2.4.3 The 4P's to innovation</w:t>
            </w:r>
            <w:r w:rsidRPr="00892B25">
              <w:rPr>
                <w:noProof/>
                <w:webHidden/>
                <w:sz w:val="24"/>
                <w:szCs w:val="24"/>
              </w:rPr>
              <w:tab/>
            </w:r>
            <w:r w:rsidRPr="00892B25">
              <w:rPr>
                <w:noProof/>
                <w:webHidden/>
                <w:sz w:val="24"/>
                <w:szCs w:val="24"/>
              </w:rPr>
              <w:fldChar w:fldCharType="begin"/>
            </w:r>
            <w:r w:rsidRPr="00892B25">
              <w:rPr>
                <w:noProof/>
                <w:webHidden/>
                <w:sz w:val="24"/>
                <w:szCs w:val="24"/>
              </w:rPr>
              <w:instrText xml:space="preserve"> PAGEREF _Toc127995537 \h </w:instrText>
            </w:r>
            <w:r w:rsidRPr="00892B25">
              <w:rPr>
                <w:noProof/>
                <w:webHidden/>
                <w:sz w:val="24"/>
                <w:szCs w:val="24"/>
              </w:rPr>
            </w:r>
            <w:r w:rsidRPr="00892B25">
              <w:rPr>
                <w:noProof/>
                <w:webHidden/>
                <w:sz w:val="24"/>
                <w:szCs w:val="24"/>
              </w:rPr>
              <w:fldChar w:fldCharType="separate"/>
            </w:r>
            <w:r w:rsidRPr="00892B25">
              <w:rPr>
                <w:noProof/>
                <w:webHidden/>
                <w:sz w:val="24"/>
                <w:szCs w:val="24"/>
              </w:rPr>
              <w:t>7</w:t>
            </w:r>
            <w:r w:rsidRPr="00892B25">
              <w:rPr>
                <w:noProof/>
                <w:webHidden/>
                <w:sz w:val="24"/>
                <w:szCs w:val="24"/>
              </w:rPr>
              <w:fldChar w:fldCharType="end"/>
            </w:r>
          </w:hyperlink>
        </w:p>
        <w:p w14:paraId="0D65560B" w14:textId="0FEDCF35" w:rsidR="00892B25" w:rsidRPr="00892B25" w:rsidRDefault="00892B25">
          <w:pPr>
            <w:pStyle w:val="TOC2"/>
            <w:tabs>
              <w:tab w:val="right" w:leader="dot" w:pos="9016"/>
            </w:tabs>
            <w:rPr>
              <w:rFonts w:eastAsiaTheme="minorEastAsia"/>
              <w:noProof/>
              <w:sz w:val="24"/>
              <w:szCs w:val="24"/>
              <w:lang w:eastAsia="en-GB"/>
            </w:rPr>
          </w:pPr>
          <w:hyperlink w:anchor="_Toc127995538" w:history="1">
            <w:r w:rsidRPr="00892B25">
              <w:rPr>
                <w:rStyle w:val="Hyperlink"/>
                <w:rFonts w:ascii="Times New Roman" w:hAnsi="Times New Roman" w:cs="Times New Roman"/>
                <w:b/>
                <w:i/>
                <w:noProof/>
                <w:sz w:val="24"/>
                <w:szCs w:val="24"/>
              </w:rPr>
              <w:t>2.5 Assessment of the Effectiveness</w:t>
            </w:r>
            <w:r w:rsidRPr="00892B25">
              <w:rPr>
                <w:noProof/>
                <w:webHidden/>
                <w:sz w:val="24"/>
                <w:szCs w:val="24"/>
              </w:rPr>
              <w:tab/>
            </w:r>
            <w:r w:rsidRPr="00892B25">
              <w:rPr>
                <w:noProof/>
                <w:webHidden/>
                <w:sz w:val="24"/>
                <w:szCs w:val="24"/>
              </w:rPr>
              <w:fldChar w:fldCharType="begin"/>
            </w:r>
            <w:r w:rsidRPr="00892B25">
              <w:rPr>
                <w:noProof/>
                <w:webHidden/>
                <w:sz w:val="24"/>
                <w:szCs w:val="24"/>
              </w:rPr>
              <w:instrText xml:space="preserve"> PAGEREF _Toc127995538 \h </w:instrText>
            </w:r>
            <w:r w:rsidRPr="00892B25">
              <w:rPr>
                <w:noProof/>
                <w:webHidden/>
                <w:sz w:val="24"/>
                <w:szCs w:val="24"/>
              </w:rPr>
            </w:r>
            <w:r w:rsidRPr="00892B25">
              <w:rPr>
                <w:noProof/>
                <w:webHidden/>
                <w:sz w:val="24"/>
                <w:szCs w:val="24"/>
              </w:rPr>
              <w:fldChar w:fldCharType="separate"/>
            </w:r>
            <w:r w:rsidRPr="00892B25">
              <w:rPr>
                <w:noProof/>
                <w:webHidden/>
                <w:sz w:val="24"/>
                <w:szCs w:val="24"/>
              </w:rPr>
              <w:t>8</w:t>
            </w:r>
            <w:r w:rsidRPr="00892B25">
              <w:rPr>
                <w:noProof/>
                <w:webHidden/>
                <w:sz w:val="24"/>
                <w:szCs w:val="24"/>
              </w:rPr>
              <w:fldChar w:fldCharType="end"/>
            </w:r>
          </w:hyperlink>
        </w:p>
        <w:p w14:paraId="03A28D6F" w14:textId="05C77B67" w:rsidR="00892B25" w:rsidRPr="00892B25" w:rsidRDefault="00892B25">
          <w:pPr>
            <w:pStyle w:val="TOC2"/>
            <w:tabs>
              <w:tab w:val="right" w:leader="dot" w:pos="9016"/>
            </w:tabs>
            <w:rPr>
              <w:rFonts w:eastAsiaTheme="minorEastAsia"/>
              <w:noProof/>
              <w:sz w:val="24"/>
              <w:szCs w:val="24"/>
              <w:lang w:eastAsia="en-GB"/>
            </w:rPr>
          </w:pPr>
          <w:hyperlink w:anchor="_Toc127995539" w:history="1">
            <w:r w:rsidRPr="00892B25">
              <w:rPr>
                <w:rStyle w:val="Hyperlink"/>
                <w:rFonts w:ascii="Times New Roman" w:hAnsi="Times New Roman" w:cs="Times New Roman"/>
                <w:b/>
                <w:i/>
                <w:noProof/>
                <w:sz w:val="24"/>
                <w:szCs w:val="24"/>
              </w:rPr>
              <w:t>2.6 Leadership and Management</w:t>
            </w:r>
            <w:r w:rsidRPr="00892B25">
              <w:rPr>
                <w:noProof/>
                <w:webHidden/>
                <w:sz w:val="24"/>
                <w:szCs w:val="24"/>
              </w:rPr>
              <w:tab/>
            </w:r>
            <w:r w:rsidRPr="00892B25">
              <w:rPr>
                <w:noProof/>
                <w:webHidden/>
                <w:sz w:val="24"/>
                <w:szCs w:val="24"/>
              </w:rPr>
              <w:fldChar w:fldCharType="begin"/>
            </w:r>
            <w:r w:rsidRPr="00892B25">
              <w:rPr>
                <w:noProof/>
                <w:webHidden/>
                <w:sz w:val="24"/>
                <w:szCs w:val="24"/>
              </w:rPr>
              <w:instrText xml:space="preserve"> PAGEREF _Toc127995539 \h </w:instrText>
            </w:r>
            <w:r w:rsidRPr="00892B25">
              <w:rPr>
                <w:noProof/>
                <w:webHidden/>
                <w:sz w:val="24"/>
                <w:szCs w:val="24"/>
              </w:rPr>
            </w:r>
            <w:r w:rsidRPr="00892B25">
              <w:rPr>
                <w:noProof/>
                <w:webHidden/>
                <w:sz w:val="24"/>
                <w:szCs w:val="24"/>
              </w:rPr>
              <w:fldChar w:fldCharType="separate"/>
            </w:r>
            <w:r w:rsidRPr="00892B25">
              <w:rPr>
                <w:noProof/>
                <w:webHidden/>
                <w:sz w:val="24"/>
                <w:szCs w:val="24"/>
              </w:rPr>
              <w:t>9</w:t>
            </w:r>
            <w:r w:rsidRPr="00892B25">
              <w:rPr>
                <w:noProof/>
                <w:webHidden/>
                <w:sz w:val="24"/>
                <w:szCs w:val="24"/>
              </w:rPr>
              <w:fldChar w:fldCharType="end"/>
            </w:r>
          </w:hyperlink>
        </w:p>
        <w:p w14:paraId="0E189FF6" w14:textId="37913C77" w:rsidR="00892B25" w:rsidRPr="00892B25" w:rsidRDefault="00892B25">
          <w:pPr>
            <w:pStyle w:val="TOC1"/>
            <w:tabs>
              <w:tab w:val="right" w:leader="dot" w:pos="9016"/>
            </w:tabs>
            <w:rPr>
              <w:rFonts w:eastAsiaTheme="minorEastAsia"/>
              <w:noProof/>
              <w:sz w:val="24"/>
              <w:szCs w:val="24"/>
              <w:lang w:eastAsia="en-GB"/>
            </w:rPr>
          </w:pPr>
          <w:hyperlink w:anchor="_Toc127995540" w:history="1">
            <w:r w:rsidRPr="00892B25">
              <w:rPr>
                <w:rStyle w:val="Hyperlink"/>
                <w:rFonts w:ascii="Times New Roman" w:hAnsi="Times New Roman" w:cs="Times New Roman"/>
                <w:b/>
                <w:bCs/>
                <w:i/>
                <w:iCs/>
                <w:noProof/>
                <w:sz w:val="24"/>
                <w:szCs w:val="24"/>
              </w:rPr>
              <w:t>3.0 Conclusions</w:t>
            </w:r>
            <w:r w:rsidRPr="00892B25">
              <w:rPr>
                <w:noProof/>
                <w:webHidden/>
                <w:sz w:val="24"/>
                <w:szCs w:val="24"/>
              </w:rPr>
              <w:tab/>
            </w:r>
            <w:r w:rsidRPr="00892B25">
              <w:rPr>
                <w:noProof/>
                <w:webHidden/>
                <w:sz w:val="24"/>
                <w:szCs w:val="24"/>
              </w:rPr>
              <w:fldChar w:fldCharType="begin"/>
            </w:r>
            <w:r w:rsidRPr="00892B25">
              <w:rPr>
                <w:noProof/>
                <w:webHidden/>
                <w:sz w:val="24"/>
                <w:szCs w:val="24"/>
              </w:rPr>
              <w:instrText xml:space="preserve"> PAGEREF _Toc127995540 \h </w:instrText>
            </w:r>
            <w:r w:rsidRPr="00892B25">
              <w:rPr>
                <w:noProof/>
                <w:webHidden/>
                <w:sz w:val="24"/>
                <w:szCs w:val="24"/>
              </w:rPr>
            </w:r>
            <w:r w:rsidRPr="00892B25">
              <w:rPr>
                <w:noProof/>
                <w:webHidden/>
                <w:sz w:val="24"/>
                <w:szCs w:val="24"/>
              </w:rPr>
              <w:fldChar w:fldCharType="separate"/>
            </w:r>
            <w:r w:rsidRPr="00892B25">
              <w:rPr>
                <w:noProof/>
                <w:webHidden/>
                <w:sz w:val="24"/>
                <w:szCs w:val="24"/>
              </w:rPr>
              <w:t>10</w:t>
            </w:r>
            <w:r w:rsidRPr="00892B25">
              <w:rPr>
                <w:noProof/>
                <w:webHidden/>
                <w:sz w:val="24"/>
                <w:szCs w:val="24"/>
              </w:rPr>
              <w:fldChar w:fldCharType="end"/>
            </w:r>
          </w:hyperlink>
        </w:p>
        <w:p w14:paraId="61BD6287" w14:textId="20CB3B7D" w:rsidR="00892B25" w:rsidRPr="00892B25" w:rsidRDefault="00892B25">
          <w:pPr>
            <w:pStyle w:val="TOC1"/>
            <w:tabs>
              <w:tab w:val="right" w:leader="dot" w:pos="9016"/>
            </w:tabs>
            <w:rPr>
              <w:rFonts w:eastAsiaTheme="minorEastAsia"/>
              <w:noProof/>
              <w:sz w:val="24"/>
              <w:szCs w:val="24"/>
              <w:lang w:eastAsia="en-GB"/>
            </w:rPr>
          </w:pPr>
          <w:hyperlink w:anchor="_Toc127995541" w:history="1">
            <w:r w:rsidRPr="00892B25">
              <w:rPr>
                <w:rStyle w:val="Hyperlink"/>
                <w:rFonts w:ascii="Times New Roman" w:hAnsi="Times New Roman" w:cs="Times New Roman"/>
                <w:b/>
                <w:bCs/>
                <w:i/>
                <w:iCs/>
                <w:noProof/>
                <w:sz w:val="24"/>
                <w:szCs w:val="24"/>
              </w:rPr>
              <w:t>Reference list</w:t>
            </w:r>
            <w:r w:rsidRPr="00892B25">
              <w:rPr>
                <w:noProof/>
                <w:webHidden/>
                <w:sz w:val="24"/>
                <w:szCs w:val="24"/>
              </w:rPr>
              <w:tab/>
            </w:r>
            <w:r w:rsidRPr="00892B25">
              <w:rPr>
                <w:noProof/>
                <w:webHidden/>
                <w:sz w:val="24"/>
                <w:szCs w:val="24"/>
              </w:rPr>
              <w:fldChar w:fldCharType="begin"/>
            </w:r>
            <w:r w:rsidRPr="00892B25">
              <w:rPr>
                <w:noProof/>
                <w:webHidden/>
                <w:sz w:val="24"/>
                <w:szCs w:val="24"/>
              </w:rPr>
              <w:instrText xml:space="preserve"> PAGEREF _Toc127995541 \h </w:instrText>
            </w:r>
            <w:r w:rsidRPr="00892B25">
              <w:rPr>
                <w:noProof/>
                <w:webHidden/>
                <w:sz w:val="24"/>
                <w:szCs w:val="24"/>
              </w:rPr>
            </w:r>
            <w:r w:rsidRPr="00892B25">
              <w:rPr>
                <w:noProof/>
                <w:webHidden/>
                <w:sz w:val="24"/>
                <w:szCs w:val="24"/>
              </w:rPr>
              <w:fldChar w:fldCharType="separate"/>
            </w:r>
            <w:r w:rsidRPr="00892B25">
              <w:rPr>
                <w:noProof/>
                <w:webHidden/>
                <w:sz w:val="24"/>
                <w:szCs w:val="24"/>
              </w:rPr>
              <w:t>11</w:t>
            </w:r>
            <w:r w:rsidRPr="00892B25">
              <w:rPr>
                <w:noProof/>
                <w:webHidden/>
                <w:sz w:val="24"/>
                <w:szCs w:val="24"/>
              </w:rPr>
              <w:fldChar w:fldCharType="end"/>
            </w:r>
          </w:hyperlink>
        </w:p>
        <w:p w14:paraId="3DF23DAA" w14:textId="3979BDCB" w:rsidR="00DD71CD" w:rsidRPr="00892B25" w:rsidRDefault="00DD71CD" w:rsidP="00DD71CD">
          <w:pPr>
            <w:rPr>
              <w:sz w:val="24"/>
              <w:szCs w:val="24"/>
            </w:rPr>
          </w:pPr>
          <w:r w:rsidRPr="00892B25">
            <w:rPr>
              <w:b/>
              <w:bCs/>
              <w:noProof/>
              <w:sz w:val="24"/>
              <w:szCs w:val="24"/>
            </w:rPr>
            <w:fldChar w:fldCharType="end"/>
          </w:r>
        </w:p>
      </w:sdtContent>
    </w:sdt>
    <w:p w14:paraId="568286CD" w14:textId="130676AB" w:rsidR="000D60E0" w:rsidRDefault="000D60E0"/>
    <w:p w14:paraId="7A032EBF" w14:textId="6725512B" w:rsidR="007D0A6B" w:rsidRDefault="007D0A6B"/>
    <w:p w14:paraId="1DA7BB29" w14:textId="46C3D3E2" w:rsidR="007D0A6B" w:rsidRDefault="007D0A6B"/>
    <w:p w14:paraId="61A46396" w14:textId="7A8D4D33" w:rsidR="007D0A6B" w:rsidRDefault="007D0A6B"/>
    <w:p w14:paraId="19D7AA52" w14:textId="01ADCAF5" w:rsidR="007D0A6B" w:rsidRDefault="007D0A6B"/>
    <w:p w14:paraId="034FD134" w14:textId="28197436" w:rsidR="007D0A6B" w:rsidRDefault="007D0A6B"/>
    <w:p w14:paraId="738C0E8E" w14:textId="5F175911" w:rsidR="007D0A6B" w:rsidRDefault="007D0A6B"/>
    <w:p w14:paraId="1DC0C834" w14:textId="07CD435E" w:rsidR="007D0A6B" w:rsidRDefault="007D0A6B"/>
    <w:p w14:paraId="689E23C5" w14:textId="15CF265E" w:rsidR="007D0A6B" w:rsidRDefault="007D0A6B"/>
    <w:p w14:paraId="46FFA9E8" w14:textId="5926073D" w:rsidR="007D0A6B" w:rsidRDefault="007D0A6B"/>
    <w:p w14:paraId="22F0A6D3" w14:textId="7B8C994C" w:rsidR="007D0A6B" w:rsidRDefault="007D0A6B"/>
    <w:p w14:paraId="5BE1FC8F" w14:textId="5C55E880" w:rsidR="007D0A6B" w:rsidRDefault="007D0A6B"/>
    <w:p w14:paraId="66C54DCA" w14:textId="77777777" w:rsidR="007D0A6B" w:rsidRDefault="007D0A6B"/>
    <w:p w14:paraId="3560EA78" w14:textId="77777777" w:rsidR="000D60E0" w:rsidRPr="005E46FE" w:rsidRDefault="000D60E0"/>
    <w:p w14:paraId="6002B30B" w14:textId="77777777" w:rsidR="007D0A6B" w:rsidRPr="003B2AC6" w:rsidRDefault="007D0A6B" w:rsidP="007D0A6B">
      <w:pPr>
        <w:pStyle w:val="Heading1"/>
        <w:rPr>
          <w:rFonts w:ascii="Times New Roman" w:hAnsi="Times New Roman" w:cs="Times New Roman"/>
        </w:rPr>
      </w:pPr>
      <w:bookmarkStart w:id="1" w:name="_Toc127995528"/>
      <w:r w:rsidRPr="003B2AC6">
        <w:rPr>
          <w:rFonts w:ascii="Times New Roman" w:hAnsi="Times New Roman" w:cs="Times New Roman"/>
          <w:b/>
          <w:bCs/>
          <w:i/>
          <w:iCs/>
          <w:u w:val="single"/>
        </w:rPr>
        <w:lastRenderedPageBreak/>
        <w:t>List of Figures</w:t>
      </w:r>
      <w:bookmarkEnd w:id="1"/>
    </w:p>
    <w:p w14:paraId="040C2BDB" w14:textId="77777777" w:rsidR="007D0A6B" w:rsidRPr="003B2AC6" w:rsidRDefault="007D0A6B" w:rsidP="007D0A6B">
      <w:pPr>
        <w:rPr>
          <w:rFonts w:ascii="Times New Roman" w:hAnsi="Times New Roman" w:cs="Times New Roman"/>
          <w:b/>
          <w:bCs/>
        </w:rPr>
      </w:pPr>
    </w:p>
    <w:p w14:paraId="61FB3232" w14:textId="753844E5" w:rsidR="007D0A6B" w:rsidRPr="003B2AC6" w:rsidRDefault="007D0A6B" w:rsidP="007D0A6B">
      <w:pPr>
        <w:pStyle w:val="ListParagraph"/>
        <w:numPr>
          <w:ilvl w:val="0"/>
          <w:numId w:val="12"/>
        </w:numPr>
        <w:rPr>
          <w:rFonts w:ascii="Times New Roman" w:hAnsi="Times New Roman" w:cs="Times New Roman"/>
          <w:b/>
          <w:bCs/>
          <w:sz w:val="24"/>
          <w:szCs w:val="24"/>
        </w:rPr>
      </w:pPr>
      <w:r w:rsidRPr="003B2AC6">
        <w:rPr>
          <w:rFonts w:ascii="Times New Roman" w:hAnsi="Times New Roman" w:cs="Times New Roman"/>
          <w:b/>
          <w:bCs/>
          <w:sz w:val="24"/>
          <w:szCs w:val="24"/>
        </w:rPr>
        <w:t>Figure 1:</w:t>
      </w:r>
      <w:r w:rsidR="00D4235E">
        <w:rPr>
          <w:rFonts w:ascii="Times New Roman" w:hAnsi="Times New Roman" w:cs="Times New Roman"/>
          <w:b/>
          <w:bCs/>
          <w:sz w:val="24"/>
          <w:szCs w:val="24"/>
        </w:rPr>
        <w:t xml:space="preserve"> </w:t>
      </w:r>
      <w:r w:rsidRPr="003B2AC6">
        <w:rPr>
          <w:rFonts w:ascii="Times New Roman" w:hAnsi="Times New Roman" w:cs="Times New Roman"/>
          <w:b/>
          <w:bCs/>
          <w:sz w:val="24"/>
          <w:szCs w:val="24"/>
        </w:rPr>
        <w:t>Innovation Matrix …………………………………………………... 4</w:t>
      </w:r>
    </w:p>
    <w:p w14:paraId="7CC1867F" w14:textId="77777777" w:rsidR="007D0A6B" w:rsidRPr="003B2AC6" w:rsidRDefault="007D0A6B" w:rsidP="007D0A6B">
      <w:pPr>
        <w:pStyle w:val="ListParagraph"/>
        <w:numPr>
          <w:ilvl w:val="0"/>
          <w:numId w:val="12"/>
        </w:numPr>
        <w:rPr>
          <w:rFonts w:ascii="Times New Roman" w:hAnsi="Times New Roman" w:cs="Times New Roman"/>
          <w:b/>
          <w:bCs/>
          <w:sz w:val="24"/>
          <w:szCs w:val="24"/>
        </w:rPr>
      </w:pPr>
      <w:r w:rsidRPr="003B2AC6">
        <w:rPr>
          <w:rFonts w:ascii="Times New Roman" w:hAnsi="Times New Roman" w:cs="Times New Roman"/>
          <w:b/>
          <w:bCs/>
          <w:sz w:val="24"/>
          <w:szCs w:val="24"/>
        </w:rPr>
        <w:t>Figure 2: Open and Closed Innovation Model ……………………………….. 5</w:t>
      </w:r>
    </w:p>
    <w:p w14:paraId="2751AA47" w14:textId="69B7D8CD" w:rsidR="007D0A6B" w:rsidRPr="003B2AC6" w:rsidRDefault="007D0A6B" w:rsidP="007D0A6B">
      <w:pPr>
        <w:pStyle w:val="ListParagraph"/>
        <w:numPr>
          <w:ilvl w:val="0"/>
          <w:numId w:val="12"/>
        </w:numPr>
        <w:rPr>
          <w:rFonts w:ascii="Times New Roman" w:hAnsi="Times New Roman" w:cs="Times New Roman"/>
          <w:b/>
          <w:bCs/>
          <w:sz w:val="24"/>
          <w:szCs w:val="24"/>
        </w:rPr>
      </w:pPr>
      <w:r w:rsidRPr="003B2AC6">
        <w:rPr>
          <w:rFonts w:ascii="Times New Roman" w:hAnsi="Times New Roman" w:cs="Times New Roman"/>
          <w:b/>
          <w:bCs/>
          <w:sz w:val="24"/>
          <w:szCs w:val="24"/>
        </w:rPr>
        <w:t>Figure</w:t>
      </w:r>
      <w:r>
        <w:rPr>
          <w:rFonts w:ascii="Times New Roman" w:hAnsi="Times New Roman" w:cs="Times New Roman"/>
          <w:b/>
          <w:bCs/>
          <w:sz w:val="24"/>
          <w:szCs w:val="24"/>
        </w:rPr>
        <w:t xml:space="preserve"> </w:t>
      </w:r>
      <w:r w:rsidRPr="003B2AC6">
        <w:rPr>
          <w:rFonts w:ascii="Times New Roman" w:hAnsi="Times New Roman" w:cs="Times New Roman"/>
          <w:b/>
          <w:bCs/>
          <w:sz w:val="24"/>
          <w:szCs w:val="24"/>
        </w:rPr>
        <w:t>3</w:t>
      </w:r>
      <w:r>
        <w:rPr>
          <w:rFonts w:ascii="Times New Roman" w:hAnsi="Times New Roman" w:cs="Times New Roman"/>
          <w:b/>
          <w:bCs/>
          <w:sz w:val="24"/>
          <w:szCs w:val="24"/>
        </w:rPr>
        <w:t>:</w:t>
      </w:r>
      <w:r w:rsidRPr="003B2AC6">
        <w:rPr>
          <w:rFonts w:ascii="Times New Roman" w:hAnsi="Times New Roman" w:cs="Times New Roman"/>
          <w:b/>
          <w:bCs/>
          <w:sz w:val="24"/>
          <w:szCs w:val="24"/>
        </w:rPr>
        <w:t xml:space="preserve"> Innovation Process ………………………………………………….. 6</w:t>
      </w:r>
    </w:p>
    <w:p w14:paraId="02FE2E41" w14:textId="50551753" w:rsidR="007D0A6B" w:rsidRPr="003B2AC6" w:rsidRDefault="007D0A6B" w:rsidP="007D0A6B">
      <w:pPr>
        <w:pStyle w:val="ListParagraph"/>
        <w:numPr>
          <w:ilvl w:val="0"/>
          <w:numId w:val="12"/>
        </w:numPr>
        <w:rPr>
          <w:rFonts w:ascii="Times New Roman" w:hAnsi="Times New Roman" w:cs="Times New Roman"/>
          <w:b/>
          <w:bCs/>
          <w:sz w:val="24"/>
          <w:szCs w:val="24"/>
        </w:rPr>
      </w:pPr>
      <w:r w:rsidRPr="003B2AC6">
        <w:rPr>
          <w:rFonts w:ascii="Times New Roman" w:hAnsi="Times New Roman" w:cs="Times New Roman"/>
          <w:b/>
          <w:bCs/>
          <w:sz w:val="24"/>
          <w:szCs w:val="24"/>
        </w:rPr>
        <w:t xml:space="preserve">Figure 4: The 4P's </w:t>
      </w:r>
      <w:r w:rsidR="00EF0180">
        <w:rPr>
          <w:rFonts w:ascii="Times New Roman" w:hAnsi="Times New Roman" w:cs="Times New Roman"/>
          <w:b/>
          <w:bCs/>
          <w:sz w:val="24"/>
          <w:szCs w:val="24"/>
        </w:rPr>
        <w:t xml:space="preserve">to </w:t>
      </w:r>
      <w:r w:rsidRPr="003B2AC6">
        <w:rPr>
          <w:rFonts w:ascii="Times New Roman" w:hAnsi="Times New Roman" w:cs="Times New Roman"/>
          <w:b/>
          <w:bCs/>
          <w:sz w:val="24"/>
          <w:szCs w:val="24"/>
        </w:rPr>
        <w:t>innovation ……………………………………………… 7</w:t>
      </w:r>
    </w:p>
    <w:p w14:paraId="6C411986" w14:textId="56F33F04" w:rsidR="007D0A6B" w:rsidRPr="003B2AC6" w:rsidRDefault="007D0A6B" w:rsidP="007D0A6B">
      <w:pPr>
        <w:pStyle w:val="ListParagraph"/>
        <w:numPr>
          <w:ilvl w:val="0"/>
          <w:numId w:val="12"/>
        </w:numPr>
        <w:rPr>
          <w:rFonts w:ascii="Times New Roman" w:hAnsi="Times New Roman" w:cs="Times New Roman"/>
          <w:b/>
          <w:bCs/>
          <w:sz w:val="24"/>
          <w:szCs w:val="24"/>
        </w:rPr>
      </w:pPr>
      <w:r w:rsidRPr="003B2AC6">
        <w:rPr>
          <w:rFonts w:ascii="Times New Roman" w:hAnsi="Times New Roman" w:cs="Times New Roman"/>
          <w:b/>
          <w:bCs/>
          <w:sz w:val="24"/>
          <w:szCs w:val="24"/>
        </w:rPr>
        <w:t>Figure 5: Force Field Analysis</w:t>
      </w:r>
      <w:r>
        <w:rPr>
          <w:rFonts w:ascii="Times New Roman" w:hAnsi="Times New Roman" w:cs="Times New Roman"/>
          <w:b/>
          <w:bCs/>
          <w:sz w:val="24"/>
          <w:szCs w:val="24"/>
        </w:rPr>
        <w:t xml:space="preserve"> </w:t>
      </w:r>
      <w:r w:rsidRPr="003B2AC6">
        <w:rPr>
          <w:rFonts w:ascii="Times New Roman" w:hAnsi="Times New Roman" w:cs="Times New Roman"/>
          <w:b/>
          <w:bCs/>
          <w:sz w:val="24"/>
          <w:szCs w:val="24"/>
        </w:rPr>
        <w:t>………………………………………………… 8</w:t>
      </w:r>
    </w:p>
    <w:p w14:paraId="7B5740CC" w14:textId="734CFF3A" w:rsidR="000D60E0" w:rsidRPr="005E46FE" w:rsidRDefault="000D60E0"/>
    <w:p w14:paraId="6BE85AF0" w14:textId="4BF5A797" w:rsidR="000D60E0" w:rsidRPr="005E46FE" w:rsidRDefault="000D60E0"/>
    <w:p w14:paraId="2A2B362E" w14:textId="56CA52E2" w:rsidR="000D60E0" w:rsidRPr="005E46FE" w:rsidRDefault="000D60E0"/>
    <w:p w14:paraId="2ADA8F94" w14:textId="1DC2F4B0" w:rsidR="000D60E0" w:rsidRPr="005E46FE" w:rsidRDefault="000D60E0"/>
    <w:p w14:paraId="5B31C832" w14:textId="1FDA1237" w:rsidR="000D60E0" w:rsidRPr="005E46FE" w:rsidRDefault="000D60E0"/>
    <w:p w14:paraId="0BF9789D" w14:textId="7C94CE16" w:rsidR="000D60E0" w:rsidRPr="005E46FE" w:rsidRDefault="000D60E0"/>
    <w:p w14:paraId="0636DF16" w14:textId="5A9FEAB0" w:rsidR="00FD4154" w:rsidRDefault="00FD4154"/>
    <w:p w14:paraId="43FB588D" w14:textId="77777777" w:rsidR="003B2AC6" w:rsidRDefault="003B2AC6"/>
    <w:p w14:paraId="2248F6E9" w14:textId="128C18D2" w:rsidR="003B2AC6" w:rsidRDefault="003B2AC6"/>
    <w:p w14:paraId="23A0FC1E" w14:textId="77777777" w:rsidR="0063411F" w:rsidRDefault="0063411F"/>
    <w:p w14:paraId="614B70D4" w14:textId="3A462FAD" w:rsidR="003B2AC6" w:rsidRDefault="003B2AC6"/>
    <w:p w14:paraId="319FCBE7" w14:textId="5A5E1E67" w:rsidR="007D0A6B" w:rsidRDefault="007D0A6B"/>
    <w:p w14:paraId="67C14C2D" w14:textId="7D9456BA" w:rsidR="007D0A6B" w:rsidRDefault="007D0A6B"/>
    <w:p w14:paraId="3ED00B7E" w14:textId="4E55A63B" w:rsidR="007D0A6B" w:rsidRDefault="007D0A6B"/>
    <w:p w14:paraId="46D70DE2" w14:textId="433C78E2" w:rsidR="007D0A6B" w:rsidRDefault="007D0A6B"/>
    <w:p w14:paraId="01F65185" w14:textId="61A1FF81" w:rsidR="007D0A6B" w:rsidRDefault="007D0A6B"/>
    <w:p w14:paraId="1ED3EDCE" w14:textId="4356BE92" w:rsidR="007D0A6B" w:rsidRDefault="007D0A6B"/>
    <w:p w14:paraId="71D9AC7F" w14:textId="46BB6C96" w:rsidR="007D0A6B" w:rsidRDefault="007D0A6B"/>
    <w:p w14:paraId="1F41986D" w14:textId="32815096" w:rsidR="007D0A6B" w:rsidRDefault="007D0A6B"/>
    <w:p w14:paraId="25FD4CCE" w14:textId="01784B2A" w:rsidR="007D0A6B" w:rsidRDefault="007D0A6B"/>
    <w:p w14:paraId="7EE832F1" w14:textId="4CC560B5" w:rsidR="007D0A6B" w:rsidRDefault="007D0A6B"/>
    <w:p w14:paraId="4B1BDAF1" w14:textId="77777777" w:rsidR="007D0A6B" w:rsidRDefault="007D0A6B"/>
    <w:p w14:paraId="17094862" w14:textId="77777777" w:rsidR="0063411F" w:rsidRPr="005E46FE" w:rsidRDefault="0063411F"/>
    <w:p w14:paraId="490A99D9" w14:textId="77777777" w:rsidR="002D0BD4" w:rsidRPr="005E46FE" w:rsidRDefault="002D0BD4"/>
    <w:p w14:paraId="2B308676" w14:textId="5B232977" w:rsidR="000D60E0" w:rsidRPr="005E46FE" w:rsidRDefault="000D60E0">
      <w:pPr>
        <w:sectPr w:rsidR="000D60E0" w:rsidRPr="005E46FE" w:rsidSect="00D673CA">
          <w:headerReference w:type="even" r:id="rId9"/>
          <w:headerReference w:type="default" r:id="rId10"/>
          <w:footerReference w:type="even" r:id="rId11"/>
          <w:footerReference w:type="default" r:id="rId12"/>
          <w:headerReference w:type="first" r:id="rId13"/>
          <w:footerReference w:type="first" r:id="rId14"/>
          <w:type w:val="continuous"/>
          <w:pgSz w:w="11906" w:h="16838"/>
          <w:pgMar w:top="1440" w:right="1440" w:bottom="1440" w:left="1440" w:header="708" w:footer="708" w:gutter="0"/>
          <w:cols w:space="708"/>
          <w:docGrid w:linePitch="360"/>
        </w:sectPr>
      </w:pPr>
    </w:p>
    <w:p w14:paraId="14A89AB2" w14:textId="48103F13" w:rsidR="002B46B6" w:rsidRPr="003B2AC6" w:rsidRDefault="002A36F0" w:rsidP="0056770C">
      <w:pPr>
        <w:pStyle w:val="Heading1"/>
        <w:rPr>
          <w:rFonts w:ascii="Times New Roman" w:hAnsi="Times New Roman" w:cs="Times New Roman"/>
          <w:b/>
          <w:bCs/>
          <w:i/>
          <w:iCs/>
          <w:u w:val="single"/>
        </w:rPr>
      </w:pPr>
      <w:bookmarkStart w:id="2" w:name="_Toc127995529"/>
      <w:r w:rsidRPr="003B2AC6">
        <w:rPr>
          <w:rFonts w:ascii="Times New Roman" w:hAnsi="Times New Roman" w:cs="Times New Roman"/>
          <w:b/>
          <w:bCs/>
          <w:i/>
          <w:iCs/>
          <w:u w:val="single"/>
        </w:rPr>
        <w:lastRenderedPageBreak/>
        <w:t xml:space="preserve">1.0 </w:t>
      </w:r>
      <w:r w:rsidR="002B46B6" w:rsidRPr="003B2AC6">
        <w:rPr>
          <w:rFonts w:ascii="Times New Roman" w:hAnsi="Times New Roman" w:cs="Times New Roman"/>
          <w:b/>
          <w:bCs/>
          <w:i/>
          <w:iCs/>
          <w:u w:val="single"/>
        </w:rPr>
        <w:t>Introduction</w:t>
      </w:r>
      <w:bookmarkEnd w:id="2"/>
    </w:p>
    <w:p w14:paraId="2B1685E7" w14:textId="77777777" w:rsidR="002D0BD4" w:rsidRPr="005E46FE" w:rsidRDefault="002D0BD4" w:rsidP="007D6C6F"/>
    <w:p w14:paraId="1556EEC6" w14:textId="6FB30F3F" w:rsidR="007D6C6F" w:rsidRPr="003B2AC6" w:rsidRDefault="007D6C6F" w:rsidP="007D6C6F">
      <w:pPr>
        <w:rPr>
          <w:rFonts w:ascii="Times New Roman" w:hAnsi="Times New Roman" w:cs="Times New Roman"/>
          <w:sz w:val="24"/>
          <w:szCs w:val="24"/>
        </w:rPr>
      </w:pPr>
      <w:r w:rsidRPr="003B2AC6">
        <w:rPr>
          <w:rFonts w:ascii="Times New Roman" w:hAnsi="Times New Roman" w:cs="Times New Roman"/>
          <w:sz w:val="24"/>
          <w:szCs w:val="24"/>
        </w:rPr>
        <w:t xml:space="preserve">This individual academic report was requested by the principal module tutor Davina Evans, as a part of Pavlo Gladkyi's assignment. Per requirements, </w:t>
      </w:r>
      <w:r w:rsidR="007D0A6B">
        <w:rPr>
          <w:rFonts w:ascii="Times New Roman" w:hAnsi="Times New Roman" w:cs="Times New Roman"/>
          <w:sz w:val="24"/>
          <w:szCs w:val="24"/>
        </w:rPr>
        <w:t>the author will submit this report in person</w:t>
      </w:r>
      <w:r w:rsidRPr="003B2AC6">
        <w:rPr>
          <w:rFonts w:ascii="Times New Roman" w:hAnsi="Times New Roman" w:cs="Times New Roman"/>
          <w:sz w:val="24"/>
          <w:szCs w:val="24"/>
        </w:rPr>
        <w:t xml:space="preserve"> on 17/03/2023</w:t>
      </w:r>
      <w:r w:rsidR="00557650" w:rsidRPr="003B2AC6">
        <w:rPr>
          <w:rFonts w:ascii="Times New Roman" w:hAnsi="Times New Roman" w:cs="Times New Roman"/>
          <w:sz w:val="24"/>
          <w:szCs w:val="24"/>
        </w:rPr>
        <w:t xml:space="preserve"> via Turnitin.</w:t>
      </w:r>
    </w:p>
    <w:p w14:paraId="522F7615" w14:textId="3D56DC5C" w:rsidR="00396E39" w:rsidRPr="003B2AC6" w:rsidRDefault="00396E39" w:rsidP="007D6C6F">
      <w:pPr>
        <w:rPr>
          <w:rFonts w:ascii="Times New Roman" w:hAnsi="Times New Roman" w:cs="Times New Roman"/>
          <w:sz w:val="24"/>
          <w:szCs w:val="24"/>
        </w:rPr>
      </w:pPr>
      <w:r w:rsidRPr="003B2AC6">
        <w:rPr>
          <w:rFonts w:ascii="Times New Roman" w:hAnsi="Times New Roman" w:cs="Times New Roman"/>
          <w:sz w:val="24"/>
          <w:szCs w:val="24"/>
        </w:rPr>
        <w:t>Th</w:t>
      </w:r>
      <w:r w:rsidR="00636444" w:rsidRPr="003B2AC6">
        <w:rPr>
          <w:rFonts w:ascii="Times New Roman" w:hAnsi="Times New Roman" w:cs="Times New Roman"/>
          <w:sz w:val="24"/>
          <w:szCs w:val="24"/>
        </w:rPr>
        <w:t>is report aim</w:t>
      </w:r>
      <w:r w:rsidRPr="003B2AC6">
        <w:rPr>
          <w:rFonts w:ascii="Times New Roman" w:hAnsi="Times New Roman" w:cs="Times New Roman"/>
          <w:sz w:val="24"/>
          <w:szCs w:val="24"/>
        </w:rPr>
        <w:t>s to</w:t>
      </w:r>
      <w:r w:rsidR="007D6C6F" w:rsidRPr="003B2AC6">
        <w:rPr>
          <w:rFonts w:ascii="Times New Roman" w:hAnsi="Times New Roman" w:cs="Times New Roman"/>
          <w:sz w:val="24"/>
          <w:szCs w:val="24"/>
        </w:rPr>
        <w:t xml:space="preserve"> demonstrate acquired knowledge from the Developing Innovation and Creativity for Business Advantage module and </w:t>
      </w:r>
      <w:r w:rsidRPr="003B2AC6">
        <w:rPr>
          <w:rFonts w:ascii="Times New Roman" w:hAnsi="Times New Roman" w:cs="Times New Roman"/>
          <w:sz w:val="24"/>
          <w:szCs w:val="24"/>
        </w:rPr>
        <w:t xml:space="preserve">provide evidence </w:t>
      </w:r>
      <w:r w:rsidR="007D6C6F" w:rsidRPr="003B2AC6">
        <w:rPr>
          <w:rFonts w:ascii="Times New Roman" w:hAnsi="Times New Roman" w:cs="Times New Roman"/>
          <w:sz w:val="24"/>
          <w:szCs w:val="24"/>
        </w:rPr>
        <w:t xml:space="preserve">of expertise </w:t>
      </w:r>
      <w:r w:rsidRPr="003B2AC6">
        <w:rPr>
          <w:rFonts w:ascii="Times New Roman" w:hAnsi="Times New Roman" w:cs="Times New Roman"/>
          <w:sz w:val="24"/>
          <w:szCs w:val="24"/>
        </w:rPr>
        <w:t>through the business case study and the critical evaluation of the gathered information.</w:t>
      </w:r>
    </w:p>
    <w:p w14:paraId="4FC8BA92" w14:textId="70C71307" w:rsidR="00E3659A" w:rsidRPr="003B2AC6" w:rsidRDefault="007D0A6B" w:rsidP="007D6C6F">
      <w:pPr>
        <w:rPr>
          <w:rFonts w:ascii="Times New Roman" w:hAnsi="Times New Roman" w:cs="Times New Roman"/>
          <w:sz w:val="24"/>
          <w:szCs w:val="24"/>
        </w:rPr>
      </w:pPr>
      <w:r>
        <w:rPr>
          <w:rFonts w:ascii="Times New Roman" w:hAnsi="Times New Roman" w:cs="Times New Roman"/>
          <w:sz w:val="24"/>
          <w:szCs w:val="24"/>
        </w:rPr>
        <w:t xml:space="preserve">The innovation concept that Toyota Industry Corporation (TIC) uses to achieve its objectives is the subject of this report. </w:t>
      </w:r>
      <w:r w:rsidR="00E3659A" w:rsidRPr="003B2AC6">
        <w:rPr>
          <w:rFonts w:ascii="Times New Roman" w:hAnsi="Times New Roman" w:cs="Times New Roman"/>
          <w:sz w:val="24"/>
          <w:szCs w:val="24"/>
        </w:rPr>
        <w:t xml:space="preserve">Additionally, the research </w:t>
      </w:r>
      <w:r w:rsidR="00557650" w:rsidRPr="003B2AC6">
        <w:rPr>
          <w:rFonts w:ascii="Times New Roman" w:hAnsi="Times New Roman" w:cs="Times New Roman"/>
          <w:sz w:val="24"/>
          <w:szCs w:val="24"/>
        </w:rPr>
        <w:t>identifies</w:t>
      </w:r>
      <w:r w:rsidR="00E3659A" w:rsidRPr="003B2AC6">
        <w:rPr>
          <w:rFonts w:ascii="Times New Roman" w:hAnsi="Times New Roman" w:cs="Times New Roman"/>
          <w:sz w:val="24"/>
          <w:szCs w:val="24"/>
        </w:rPr>
        <w:t xml:space="preserve"> that the Toyota Product System (TPS) and K</w:t>
      </w:r>
      <w:r w:rsidR="00E721A2" w:rsidRPr="003B2AC6">
        <w:rPr>
          <w:rFonts w:ascii="Times New Roman" w:hAnsi="Times New Roman" w:cs="Times New Roman"/>
          <w:sz w:val="24"/>
          <w:szCs w:val="24"/>
        </w:rPr>
        <w:t>aizen</w:t>
      </w:r>
      <w:r w:rsidR="00E3659A" w:rsidRPr="003B2AC6">
        <w:rPr>
          <w:rFonts w:ascii="Times New Roman" w:hAnsi="Times New Roman" w:cs="Times New Roman"/>
          <w:sz w:val="24"/>
          <w:szCs w:val="24"/>
        </w:rPr>
        <w:t xml:space="preserve"> </w:t>
      </w:r>
      <w:r w:rsidR="00AA72D7" w:rsidRPr="003B2AC6">
        <w:rPr>
          <w:rFonts w:ascii="Times New Roman" w:hAnsi="Times New Roman" w:cs="Times New Roman"/>
          <w:sz w:val="24"/>
          <w:szCs w:val="24"/>
        </w:rPr>
        <w:t xml:space="preserve">methodology supports </w:t>
      </w:r>
      <w:r w:rsidR="00636444" w:rsidRPr="003B2AC6">
        <w:rPr>
          <w:rFonts w:ascii="Times New Roman" w:hAnsi="Times New Roman" w:cs="Times New Roman"/>
          <w:sz w:val="24"/>
          <w:szCs w:val="24"/>
        </w:rPr>
        <w:t xml:space="preserve">the </w:t>
      </w:r>
      <w:r w:rsidR="00AA72D7" w:rsidRPr="003B2AC6">
        <w:rPr>
          <w:rFonts w:ascii="Times New Roman" w:hAnsi="Times New Roman" w:cs="Times New Roman"/>
          <w:sz w:val="24"/>
          <w:szCs w:val="24"/>
        </w:rPr>
        <w:t>TIC innovation strategy and</w:t>
      </w:r>
      <w:r w:rsidR="00E3659A" w:rsidRPr="003B2AC6">
        <w:rPr>
          <w:rFonts w:ascii="Times New Roman" w:hAnsi="Times New Roman" w:cs="Times New Roman"/>
          <w:sz w:val="24"/>
          <w:szCs w:val="24"/>
        </w:rPr>
        <w:t xml:space="preserve"> cultivate creativity and innovation within the company</w:t>
      </w:r>
      <w:r w:rsidR="00077146" w:rsidRPr="003B2AC6">
        <w:rPr>
          <w:rFonts w:ascii="Times New Roman" w:hAnsi="Times New Roman" w:cs="Times New Roman"/>
          <w:sz w:val="24"/>
          <w:szCs w:val="24"/>
        </w:rPr>
        <w:t>.</w:t>
      </w:r>
    </w:p>
    <w:p w14:paraId="707FA5EC" w14:textId="302FE6BC" w:rsidR="00405680" w:rsidRPr="003B2AC6" w:rsidRDefault="00557650" w:rsidP="007D6C6F">
      <w:pPr>
        <w:rPr>
          <w:rFonts w:ascii="Times New Roman" w:hAnsi="Times New Roman" w:cs="Times New Roman"/>
          <w:sz w:val="24"/>
          <w:szCs w:val="24"/>
        </w:rPr>
      </w:pPr>
      <w:r w:rsidRPr="003B2AC6">
        <w:rPr>
          <w:rFonts w:ascii="Times New Roman" w:hAnsi="Times New Roman" w:cs="Times New Roman"/>
          <w:sz w:val="24"/>
          <w:szCs w:val="24"/>
        </w:rPr>
        <w:t>Within this report</w:t>
      </w:r>
      <w:r w:rsidR="00636444" w:rsidRPr="003B2AC6">
        <w:rPr>
          <w:rFonts w:ascii="Times New Roman" w:hAnsi="Times New Roman" w:cs="Times New Roman"/>
          <w:sz w:val="24"/>
          <w:szCs w:val="24"/>
        </w:rPr>
        <w:t>,</w:t>
      </w:r>
      <w:r w:rsidRPr="003B2AC6">
        <w:rPr>
          <w:rFonts w:ascii="Times New Roman" w:hAnsi="Times New Roman" w:cs="Times New Roman"/>
          <w:sz w:val="24"/>
          <w:szCs w:val="24"/>
        </w:rPr>
        <w:t xml:space="preserve"> </w:t>
      </w:r>
      <w:r w:rsidR="00D4235E">
        <w:rPr>
          <w:rFonts w:ascii="Times New Roman" w:hAnsi="Times New Roman" w:cs="Times New Roman"/>
          <w:sz w:val="24"/>
          <w:szCs w:val="24"/>
        </w:rPr>
        <w:t xml:space="preserve">the </w:t>
      </w:r>
      <w:r w:rsidR="0025368F" w:rsidRPr="003B2AC6">
        <w:rPr>
          <w:rFonts w:ascii="Times New Roman" w:hAnsi="Times New Roman" w:cs="Times New Roman"/>
          <w:sz w:val="24"/>
          <w:szCs w:val="24"/>
        </w:rPr>
        <w:t>investigat</w:t>
      </w:r>
      <w:r w:rsidR="00D4235E">
        <w:rPr>
          <w:rFonts w:ascii="Times New Roman" w:hAnsi="Times New Roman" w:cs="Times New Roman"/>
          <w:sz w:val="24"/>
          <w:szCs w:val="24"/>
        </w:rPr>
        <w:t>ion will be conducted arround</w:t>
      </w:r>
      <w:r w:rsidR="007D6C6F" w:rsidRPr="003B2AC6">
        <w:rPr>
          <w:rFonts w:ascii="Times New Roman" w:hAnsi="Times New Roman" w:cs="Times New Roman"/>
          <w:sz w:val="24"/>
          <w:szCs w:val="24"/>
        </w:rPr>
        <w:t xml:space="preserve"> the practicality of K</w:t>
      </w:r>
      <w:r w:rsidR="00E721A2" w:rsidRPr="003B2AC6">
        <w:rPr>
          <w:rFonts w:ascii="Times New Roman" w:hAnsi="Times New Roman" w:cs="Times New Roman"/>
          <w:sz w:val="24"/>
          <w:szCs w:val="24"/>
        </w:rPr>
        <w:t>aizen</w:t>
      </w:r>
      <w:r w:rsidR="007D6C6F" w:rsidRPr="003B2AC6">
        <w:rPr>
          <w:rFonts w:ascii="Times New Roman" w:hAnsi="Times New Roman" w:cs="Times New Roman"/>
          <w:sz w:val="24"/>
          <w:szCs w:val="24"/>
        </w:rPr>
        <w:t xml:space="preserve"> </w:t>
      </w:r>
      <w:r w:rsidR="00030B85" w:rsidRPr="003B2AC6">
        <w:rPr>
          <w:rFonts w:ascii="Times New Roman" w:hAnsi="Times New Roman" w:cs="Times New Roman"/>
          <w:sz w:val="24"/>
          <w:szCs w:val="24"/>
        </w:rPr>
        <w:t xml:space="preserve">as a continuous improvement process </w:t>
      </w:r>
      <w:r w:rsidR="007D6C6F" w:rsidRPr="003B2AC6">
        <w:rPr>
          <w:rFonts w:ascii="Times New Roman" w:hAnsi="Times New Roman" w:cs="Times New Roman"/>
          <w:sz w:val="24"/>
          <w:szCs w:val="24"/>
        </w:rPr>
        <w:t xml:space="preserve">and its influence on </w:t>
      </w:r>
      <w:r w:rsidR="00636444" w:rsidRPr="003B2AC6">
        <w:rPr>
          <w:rFonts w:ascii="Times New Roman" w:hAnsi="Times New Roman" w:cs="Times New Roman"/>
          <w:sz w:val="24"/>
          <w:szCs w:val="24"/>
        </w:rPr>
        <w:t xml:space="preserve">the </w:t>
      </w:r>
      <w:r w:rsidR="0010329D" w:rsidRPr="003B2AC6">
        <w:rPr>
          <w:rFonts w:ascii="Times New Roman" w:hAnsi="Times New Roman" w:cs="Times New Roman"/>
          <w:sz w:val="24"/>
          <w:szCs w:val="24"/>
        </w:rPr>
        <w:t>compan</w:t>
      </w:r>
      <w:r w:rsidR="00030B85" w:rsidRPr="003B2AC6">
        <w:rPr>
          <w:rFonts w:ascii="Times New Roman" w:hAnsi="Times New Roman" w:cs="Times New Roman"/>
          <w:sz w:val="24"/>
          <w:szCs w:val="24"/>
        </w:rPr>
        <w:t>ies'</w:t>
      </w:r>
      <w:r w:rsidR="0010329D" w:rsidRPr="003B2AC6">
        <w:rPr>
          <w:rFonts w:ascii="Times New Roman" w:hAnsi="Times New Roman" w:cs="Times New Roman"/>
          <w:sz w:val="24"/>
          <w:szCs w:val="24"/>
        </w:rPr>
        <w:t xml:space="preserve"> </w:t>
      </w:r>
      <w:r w:rsidR="00405680" w:rsidRPr="003B2AC6">
        <w:rPr>
          <w:rFonts w:ascii="Times New Roman" w:hAnsi="Times New Roman" w:cs="Times New Roman"/>
          <w:sz w:val="24"/>
          <w:szCs w:val="24"/>
        </w:rPr>
        <w:t>competitiv</w:t>
      </w:r>
      <w:r w:rsidR="00636444" w:rsidRPr="003B2AC6">
        <w:rPr>
          <w:rFonts w:ascii="Times New Roman" w:hAnsi="Times New Roman" w:cs="Times New Roman"/>
          <w:sz w:val="24"/>
          <w:szCs w:val="24"/>
        </w:rPr>
        <w:t>enes</w:t>
      </w:r>
      <w:r w:rsidR="00405680" w:rsidRPr="003B2AC6">
        <w:rPr>
          <w:rFonts w:ascii="Times New Roman" w:hAnsi="Times New Roman" w:cs="Times New Roman"/>
          <w:sz w:val="24"/>
          <w:szCs w:val="24"/>
        </w:rPr>
        <w:t xml:space="preserve">s and </w:t>
      </w:r>
      <w:r w:rsidR="0010329D" w:rsidRPr="003B2AC6">
        <w:rPr>
          <w:rFonts w:ascii="Times New Roman" w:hAnsi="Times New Roman" w:cs="Times New Roman"/>
          <w:sz w:val="24"/>
          <w:szCs w:val="24"/>
        </w:rPr>
        <w:t>resilience</w:t>
      </w:r>
      <w:r w:rsidR="007D6C6F" w:rsidRPr="003B2AC6">
        <w:rPr>
          <w:rFonts w:ascii="Times New Roman" w:hAnsi="Times New Roman" w:cs="Times New Roman"/>
          <w:sz w:val="24"/>
          <w:szCs w:val="24"/>
        </w:rPr>
        <w:t xml:space="preserve">. Furthermore, </w:t>
      </w:r>
      <w:r w:rsidR="0010329D" w:rsidRPr="003B2AC6">
        <w:rPr>
          <w:rFonts w:ascii="Times New Roman" w:hAnsi="Times New Roman" w:cs="Times New Roman"/>
          <w:sz w:val="24"/>
          <w:szCs w:val="24"/>
        </w:rPr>
        <w:t xml:space="preserve">the </w:t>
      </w:r>
      <w:r w:rsidR="00D4235E">
        <w:rPr>
          <w:rFonts w:ascii="Times New Roman" w:hAnsi="Times New Roman" w:cs="Times New Roman"/>
          <w:sz w:val="24"/>
          <w:szCs w:val="24"/>
        </w:rPr>
        <w:t>research</w:t>
      </w:r>
      <w:r w:rsidR="007D6C6F" w:rsidRPr="003B2AC6">
        <w:rPr>
          <w:rFonts w:ascii="Times New Roman" w:hAnsi="Times New Roman" w:cs="Times New Roman"/>
          <w:sz w:val="24"/>
          <w:szCs w:val="24"/>
        </w:rPr>
        <w:t xml:space="preserve"> </w:t>
      </w:r>
      <w:r w:rsidR="00636444" w:rsidRPr="003B2AC6">
        <w:rPr>
          <w:rFonts w:ascii="Times New Roman" w:hAnsi="Times New Roman" w:cs="Times New Roman"/>
          <w:sz w:val="24"/>
          <w:szCs w:val="24"/>
        </w:rPr>
        <w:t>explor</w:t>
      </w:r>
      <w:r w:rsidR="007D6C6F" w:rsidRPr="003B2AC6">
        <w:rPr>
          <w:rFonts w:ascii="Times New Roman" w:hAnsi="Times New Roman" w:cs="Times New Roman"/>
          <w:sz w:val="24"/>
          <w:szCs w:val="24"/>
        </w:rPr>
        <w:t xml:space="preserve">es different types of innovation, the creative thinking process, closed and open innovation concepts, and suitable leadership and management styles as critical organisational change drivers. </w:t>
      </w:r>
    </w:p>
    <w:p w14:paraId="3D3A5463" w14:textId="57565708" w:rsidR="002B46B6" w:rsidRPr="005E46FE" w:rsidRDefault="00D4235E">
      <w:r w:rsidRPr="00D4235E">
        <w:rPr>
          <w:rFonts w:ascii="Times New Roman" w:hAnsi="Times New Roman" w:cs="Times New Roman"/>
          <w:sz w:val="24"/>
          <w:szCs w:val="24"/>
        </w:rPr>
        <w:t xml:space="preserve">Given the required </w:t>
      </w:r>
      <w:r>
        <w:rPr>
          <w:rFonts w:ascii="Times New Roman" w:hAnsi="Times New Roman" w:cs="Times New Roman"/>
          <w:sz w:val="24"/>
          <w:szCs w:val="24"/>
        </w:rPr>
        <w:t xml:space="preserve">academic </w:t>
      </w:r>
      <w:r w:rsidRPr="00D4235E">
        <w:rPr>
          <w:rFonts w:ascii="Times New Roman" w:hAnsi="Times New Roman" w:cs="Times New Roman"/>
          <w:sz w:val="24"/>
          <w:szCs w:val="24"/>
        </w:rPr>
        <w:t xml:space="preserve">format, this report comprises all the module-related tools and methods, such as </w:t>
      </w:r>
      <w:r>
        <w:rPr>
          <w:rFonts w:ascii="Times New Roman" w:hAnsi="Times New Roman" w:cs="Times New Roman"/>
          <w:sz w:val="24"/>
          <w:szCs w:val="24"/>
        </w:rPr>
        <w:t xml:space="preserve">the </w:t>
      </w:r>
      <w:r w:rsidRPr="00D4235E">
        <w:rPr>
          <w:rFonts w:ascii="Times New Roman" w:hAnsi="Times New Roman" w:cs="Times New Roman"/>
          <w:sz w:val="24"/>
          <w:szCs w:val="24"/>
        </w:rPr>
        <w:t xml:space="preserve">Innovation Matrix, </w:t>
      </w:r>
      <w:r>
        <w:rPr>
          <w:rFonts w:ascii="Times New Roman" w:hAnsi="Times New Roman" w:cs="Times New Roman"/>
          <w:sz w:val="24"/>
          <w:szCs w:val="24"/>
        </w:rPr>
        <w:t xml:space="preserve">Open and Closed innovation models, Innovation process </w:t>
      </w:r>
      <w:r w:rsidRPr="00D4235E">
        <w:rPr>
          <w:rFonts w:ascii="Times New Roman" w:hAnsi="Times New Roman" w:cs="Times New Roman"/>
          <w:sz w:val="24"/>
          <w:szCs w:val="24"/>
        </w:rPr>
        <w:t xml:space="preserve">Force Field Analysis and </w:t>
      </w:r>
      <w:r>
        <w:rPr>
          <w:rFonts w:ascii="Times New Roman" w:hAnsi="Times New Roman" w:cs="Times New Roman"/>
          <w:sz w:val="24"/>
          <w:szCs w:val="24"/>
        </w:rPr>
        <w:t xml:space="preserve">the </w:t>
      </w:r>
      <w:r w:rsidRPr="00D4235E">
        <w:rPr>
          <w:rFonts w:ascii="Times New Roman" w:hAnsi="Times New Roman" w:cs="Times New Roman"/>
          <w:sz w:val="24"/>
          <w:szCs w:val="24"/>
        </w:rPr>
        <w:t>4P</w:t>
      </w:r>
      <w:r>
        <w:rPr>
          <w:rFonts w:ascii="Times New Roman" w:hAnsi="Times New Roman" w:cs="Times New Roman"/>
          <w:sz w:val="24"/>
          <w:szCs w:val="24"/>
        </w:rPr>
        <w:t>'</w:t>
      </w:r>
      <w:r w:rsidRPr="00D4235E">
        <w:rPr>
          <w:rFonts w:ascii="Times New Roman" w:hAnsi="Times New Roman" w:cs="Times New Roman"/>
          <w:sz w:val="24"/>
          <w:szCs w:val="24"/>
        </w:rPr>
        <w:t xml:space="preserve">s </w:t>
      </w:r>
      <w:r w:rsidR="00EF0180">
        <w:rPr>
          <w:rFonts w:ascii="Times New Roman" w:hAnsi="Times New Roman" w:cs="Times New Roman"/>
          <w:sz w:val="24"/>
          <w:szCs w:val="24"/>
        </w:rPr>
        <w:t>to</w:t>
      </w:r>
      <w:r w:rsidRPr="00D4235E">
        <w:rPr>
          <w:rFonts w:ascii="Times New Roman" w:hAnsi="Times New Roman" w:cs="Times New Roman"/>
          <w:sz w:val="24"/>
          <w:szCs w:val="24"/>
        </w:rPr>
        <w:t xml:space="preserve"> innovation. Moreover, the report's findings were supported by various credible information sources, including books, articles, academic journals, official organisational websites and media content to provide a  ground for critical discussion.</w:t>
      </w:r>
    </w:p>
    <w:p w14:paraId="5B835FDB" w14:textId="35FF97AB" w:rsidR="002B46B6" w:rsidRPr="00D4235E" w:rsidRDefault="00D4235E">
      <w:pPr>
        <w:rPr>
          <w:rFonts w:ascii="Times New Roman" w:hAnsi="Times New Roman" w:cs="Times New Roman"/>
          <w:sz w:val="24"/>
          <w:szCs w:val="24"/>
        </w:rPr>
      </w:pPr>
      <w:r w:rsidRPr="00D4235E">
        <w:rPr>
          <w:rFonts w:ascii="Times New Roman" w:hAnsi="Times New Roman" w:cs="Times New Roman"/>
          <w:sz w:val="24"/>
          <w:szCs w:val="24"/>
        </w:rPr>
        <w:t>As a result, the report reveals why innovative and creative organisational capacity is a critical success factor for an agile organisation.</w:t>
      </w:r>
    </w:p>
    <w:p w14:paraId="7D43865C" w14:textId="7296D285" w:rsidR="002B46B6" w:rsidRPr="005E46FE" w:rsidRDefault="002B46B6"/>
    <w:p w14:paraId="1F172DBB" w14:textId="57422AAF" w:rsidR="00F94611" w:rsidRPr="005E46FE" w:rsidRDefault="00F94611"/>
    <w:p w14:paraId="206C6DEB" w14:textId="7AC18AE3" w:rsidR="00F94611" w:rsidRPr="005E46FE" w:rsidRDefault="00F94611"/>
    <w:p w14:paraId="6DFA2158" w14:textId="1592890D" w:rsidR="00F94611" w:rsidRPr="005E46FE" w:rsidRDefault="00F94611"/>
    <w:p w14:paraId="31A0680D" w14:textId="579983E6" w:rsidR="007D6C6F" w:rsidRPr="005E46FE" w:rsidRDefault="007D6C6F"/>
    <w:p w14:paraId="3765E2ED" w14:textId="5F35CEC5" w:rsidR="007D6C6F" w:rsidRPr="005E46FE" w:rsidRDefault="007D6C6F"/>
    <w:p w14:paraId="192CC609" w14:textId="605537B4" w:rsidR="00E75200" w:rsidRDefault="00E75200"/>
    <w:p w14:paraId="4046E65B" w14:textId="7B001576" w:rsidR="00D4235E" w:rsidRDefault="00D4235E"/>
    <w:p w14:paraId="4D4438FE" w14:textId="4D4B3C1E" w:rsidR="00D4235E" w:rsidRDefault="00D4235E"/>
    <w:p w14:paraId="5A4E2E8D" w14:textId="77777777" w:rsidR="00D4235E" w:rsidRDefault="00D4235E"/>
    <w:p w14:paraId="17503D23" w14:textId="77777777" w:rsidR="003B2AC6" w:rsidRPr="005E46FE" w:rsidRDefault="003B2AC6"/>
    <w:p w14:paraId="2AD0EFA3" w14:textId="20378380" w:rsidR="002B46B6" w:rsidRPr="003B2AC6" w:rsidRDefault="002A36F0" w:rsidP="00D036D8">
      <w:pPr>
        <w:pStyle w:val="Heading1"/>
        <w:rPr>
          <w:rFonts w:ascii="Times New Roman" w:hAnsi="Times New Roman" w:cs="Times New Roman"/>
          <w:b/>
          <w:bCs/>
          <w:i/>
          <w:iCs/>
          <w:u w:val="single"/>
        </w:rPr>
      </w:pPr>
      <w:bookmarkStart w:id="3" w:name="_Toc127995530"/>
      <w:r w:rsidRPr="003B2AC6">
        <w:rPr>
          <w:rFonts w:ascii="Times New Roman" w:hAnsi="Times New Roman" w:cs="Times New Roman"/>
          <w:b/>
          <w:bCs/>
          <w:i/>
          <w:iCs/>
          <w:u w:val="single"/>
        </w:rPr>
        <w:lastRenderedPageBreak/>
        <w:t xml:space="preserve">2.0 </w:t>
      </w:r>
      <w:r w:rsidR="002B46B6" w:rsidRPr="003B2AC6">
        <w:rPr>
          <w:rFonts w:ascii="Times New Roman" w:hAnsi="Times New Roman" w:cs="Times New Roman"/>
          <w:b/>
          <w:bCs/>
          <w:i/>
          <w:iCs/>
          <w:u w:val="single"/>
        </w:rPr>
        <w:t>Main Findings</w:t>
      </w:r>
      <w:bookmarkEnd w:id="3"/>
      <w:r w:rsidR="002B46B6" w:rsidRPr="003B2AC6">
        <w:rPr>
          <w:rFonts w:ascii="Times New Roman" w:hAnsi="Times New Roman" w:cs="Times New Roman"/>
          <w:b/>
          <w:bCs/>
          <w:i/>
          <w:iCs/>
          <w:u w:val="single"/>
        </w:rPr>
        <w:t xml:space="preserve"> </w:t>
      </w:r>
    </w:p>
    <w:p w14:paraId="208BFE08" w14:textId="77777777" w:rsidR="00C256B4" w:rsidRDefault="00C256B4" w:rsidP="0066265A">
      <w:pPr>
        <w:rPr>
          <w:rFonts w:ascii="Times New Roman" w:hAnsi="Times New Roman" w:cs="Times New Roman"/>
          <w:sz w:val="24"/>
          <w:szCs w:val="24"/>
        </w:rPr>
      </w:pPr>
    </w:p>
    <w:p w14:paraId="34CC7F35" w14:textId="45FC7B96" w:rsidR="00BA01E9" w:rsidRPr="003B2AC6" w:rsidRDefault="000204DC" w:rsidP="0066265A">
      <w:pPr>
        <w:rPr>
          <w:rFonts w:ascii="Times New Roman" w:hAnsi="Times New Roman" w:cs="Times New Roman"/>
          <w:sz w:val="24"/>
          <w:szCs w:val="24"/>
        </w:rPr>
      </w:pPr>
      <w:r w:rsidRPr="003B2AC6">
        <w:rPr>
          <w:rFonts w:ascii="Times New Roman" w:hAnsi="Times New Roman" w:cs="Times New Roman"/>
          <w:sz w:val="24"/>
          <w:szCs w:val="24"/>
        </w:rPr>
        <w:t xml:space="preserve">Hawkins and Smith (2013) </w:t>
      </w:r>
      <w:r w:rsidR="0066265A" w:rsidRPr="003B2AC6">
        <w:rPr>
          <w:rFonts w:ascii="Times New Roman" w:hAnsi="Times New Roman" w:cs="Times New Roman"/>
          <w:sz w:val="24"/>
          <w:szCs w:val="24"/>
        </w:rPr>
        <w:t>state that incontrovertible forces of The Great Disruption driven by technological progress lead</w:t>
      </w:r>
      <w:r w:rsidR="00A02750" w:rsidRPr="003B2AC6">
        <w:rPr>
          <w:rFonts w:ascii="Times New Roman" w:hAnsi="Times New Roman" w:cs="Times New Roman"/>
          <w:sz w:val="24"/>
          <w:szCs w:val="24"/>
        </w:rPr>
        <w:t xml:space="preserve"> organisations</w:t>
      </w:r>
      <w:r w:rsidR="0066265A" w:rsidRPr="003B2AC6">
        <w:rPr>
          <w:rFonts w:ascii="Times New Roman" w:hAnsi="Times New Roman" w:cs="Times New Roman"/>
          <w:sz w:val="24"/>
          <w:szCs w:val="24"/>
        </w:rPr>
        <w:t xml:space="preserve"> to new </w:t>
      </w:r>
      <w:r w:rsidR="00995D09" w:rsidRPr="003B2AC6">
        <w:rPr>
          <w:rFonts w:ascii="Times New Roman" w:hAnsi="Times New Roman" w:cs="Times New Roman"/>
          <w:sz w:val="24"/>
          <w:szCs w:val="24"/>
        </w:rPr>
        <w:t xml:space="preserve">ways of </w:t>
      </w:r>
      <w:r w:rsidR="007E26BA" w:rsidRPr="003B2AC6">
        <w:rPr>
          <w:rFonts w:ascii="Times New Roman" w:hAnsi="Times New Roman" w:cs="Times New Roman"/>
          <w:sz w:val="24"/>
          <w:szCs w:val="24"/>
        </w:rPr>
        <w:t>generat</w:t>
      </w:r>
      <w:r w:rsidR="00636444" w:rsidRPr="003B2AC6">
        <w:rPr>
          <w:rFonts w:ascii="Times New Roman" w:hAnsi="Times New Roman" w:cs="Times New Roman"/>
          <w:sz w:val="24"/>
          <w:szCs w:val="24"/>
        </w:rPr>
        <w:t>ing</w:t>
      </w:r>
      <w:r w:rsidR="007E26BA" w:rsidRPr="003B2AC6">
        <w:rPr>
          <w:rFonts w:ascii="Times New Roman" w:hAnsi="Times New Roman" w:cs="Times New Roman"/>
          <w:sz w:val="24"/>
          <w:szCs w:val="24"/>
        </w:rPr>
        <w:t xml:space="preserve"> profit</w:t>
      </w:r>
      <w:r w:rsidR="0066265A" w:rsidRPr="003B2AC6">
        <w:rPr>
          <w:rFonts w:ascii="Times New Roman" w:hAnsi="Times New Roman" w:cs="Times New Roman"/>
          <w:sz w:val="24"/>
          <w:szCs w:val="24"/>
        </w:rPr>
        <w:t xml:space="preserve">. </w:t>
      </w:r>
      <w:r w:rsidR="003B0FCF" w:rsidRPr="003B2AC6">
        <w:rPr>
          <w:rFonts w:ascii="Times New Roman" w:hAnsi="Times New Roman" w:cs="Times New Roman"/>
          <w:sz w:val="24"/>
          <w:szCs w:val="24"/>
        </w:rPr>
        <w:t xml:space="preserve">Similarly, </w:t>
      </w:r>
      <w:r w:rsidR="0066265A" w:rsidRPr="003B2AC6">
        <w:rPr>
          <w:rFonts w:ascii="Times New Roman" w:hAnsi="Times New Roman" w:cs="Times New Roman"/>
          <w:sz w:val="24"/>
          <w:szCs w:val="24"/>
        </w:rPr>
        <w:t xml:space="preserve">Arbib and Seba (2017) confirm that this imminent disruptive transformation through technological convergence would significantly and, in the most consequential way, transform the information, energy, transportation, food and materials sectors by creating new </w:t>
      </w:r>
      <w:r w:rsidR="00E57304" w:rsidRPr="003B2AC6">
        <w:rPr>
          <w:rFonts w:ascii="Times New Roman" w:hAnsi="Times New Roman" w:cs="Times New Roman"/>
          <w:sz w:val="24"/>
          <w:szCs w:val="24"/>
        </w:rPr>
        <w:t>opportunities</w:t>
      </w:r>
      <w:r w:rsidR="0066265A" w:rsidRPr="003B2AC6">
        <w:rPr>
          <w:rFonts w:ascii="Times New Roman" w:hAnsi="Times New Roman" w:cs="Times New Roman"/>
          <w:sz w:val="24"/>
          <w:szCs w:val="24"/>
        </w:rPr>
        <w:t xml:space="preserve"> and radically transforming or even destroying existing products, markets and industries. </w:t>
      </w:r>
      <w:r w:rsidR="007D6C6F" w:rsidRPr="003B2AC6">
        <w:rPr>
          <w:rFonts w:ascii="Times New Roman" w:hAnsi="Times New Roman" w:cs="Times New Roman"/>
          <w:sz w:val="24"/>
          <w:szCs w:val="24"/>
        </w:rPr>
        <w:t xml:space="preserve">Hence, organisations must stay relevant by utilising technological convergence to harness </w:t>
      </w:r>
      <w:r w:rsidR="00E57304" w:rsidRPr="003B2AC6">
        <w:rPr>
          <w:rFonts w:ascii="Times New Roman" w:hAnsi="Times New Roman" w:cs="Times New Roman"/>
          <w:sz w:val="24"/>
          <w:szCs w:val="24"/>
        </w:rPr>
        <w:t>th</w:t>
      </w:r>
      <w:r w:rsidR="00636444" w:rsidRPr="003B2AC6">
        <w:rPr>
          <w:rFonts w:ascii="Times New Roman" w:hAnsi="Times New Roman" w:cs="Times New Roman"/>
          <w:sz w:val="24"/>
          <w:szCs w:val="24"/>
        </w:rPr>
        <w:t>ese</w:t>
      </w:r>
      <w:r w:rsidR="00E57304" w:rsidRPr="003B2AC6">
        <w:rPr>
          <w:rFonts w:ascii="Times New Roman" w:hAnsi="Times New Roman" w:cs="Times New Roman"/>
          <w:sz w:val="24"/>
          <w:szCs w:val="24"/>
        </w:rPr>
        <w:t xml:space="preserve"> </w:t>
      </w:r>
      <w:r w:rsidR="007D6C6F" w:rsidRPr="003B2AC6">
        <w:rPr>
          <w:rFonts w:ascii="Times New Roman" w:hAnsi="Times New Roman" w:cs="Times New Roman"/>
          <w:sz w:val="24"/>
          <w:szCs w:val="24"/>
        </w:rPr>
        <w:t>market opportunities, generate creative ideas, and implement them to meet customers' expectations</w:t>
      </w:r>
      <w:r w:rsidR="00D4235E">
        <w:rPr>
          <w:rFonts w:ascii="Times New Roman" w:hAnsi="Times New Roman" w:cs="Times New Roman"/>
          <w:sz w:val="24"/>
          <w:szCs w:val="24"/>
        </w:rPr>
        <w:t xml:space="preserve"> </w:t>
      </w:r>
      <w:r w:rsidR="007D6C6F" w:rsidRPr="003B2AC6">
        <w:rPr>
          <w:rFonts w:ascii="Times New Roman" w:hAnsi="Times New Roman" w:cs="Times New Roman"/>
          <w:sz w:val="24"/>
          <w:szCs w:val="24"/>
        </w:rPr>
        <w:t>(Seba, 2021).</w:t>
      </w:r>
      <w:r w:rsidR="00BA01E9" w:rsidRPr="003B2AC6">
        <w:rPr>
          <w:rFonts w:ascii="Times New Roman" w:hAnsi="Times New Roman" w:cs="Times New Roman"/>
          <w:sz w:val="24"/>
          <w:szCs w:val="24"/>
        </w:rPr>
        <w:t xml:space="preserve"> </w:t>
      </w:r>
      <w:r w:rsidR="008736F7" w:rsidRPr="003B2AC6">
        <w:rPr>
          <w:rFonts w:ascii="Times New Roman" w:hAnsi="Times New Roman" w:cs="Times New Roman"/>
          <w:sz w:val="24"/>
          <w:szCs w:val="24"/>
        </w:rPr>
        <w:t>However,</w:t>
      </w:r>
      <w:r w:rsidR="007E26BA" w:rsidRPr="003B2AC6">
        <w:rPr>
          <w:rFonts w:ascii="Times New Roman" w:hAnsi="Times New Roman" w:cs="Times New Roman"/>
          <w:sz w:val="24"/>
          <w:szCs w:val="24"/>
        </w:rPr>
        <w:t xml:space="preserve"> </w:t>
      </w:r>
      <w:r w:rsidR="008736F7" w:rsidRPr="003B2AC6">
        <w:rPr>
          <w:rFonts w:ascii="Times New Roman" w:hAnsi="Times New Roman" w:cs="Times New Roman"/>
          <w:sz w:val="24"/>
          <w:szCs w:val="24"/>
        </w:rPr>
        <w:t xml:space="preserve">to </w:t>
      </w:r>
      <w:r w:rsidR="00636444" w:rsidRPr="003B2AC6">
        <w:rPr>
          <w:rFonts w:ascii="Times New Roman" w:hAnsi="Times New Roman" w:cs="Times New Roman"/>
          <w:sz w:val="24"/>
          <w:szCs w:val="24"/>
        </w:rPr>
        <w:t>u</w:t>
      </w:r>
      <w:r w:rsidR="008736F7" w:rsidRPr="003B2AC6">
        <w:rPr>
          <w:rFonts w:ascii="Times New Roman" w:hAnsi="Times New Roman" w:cs="Times New Roman"/>
          <w:sz w:val="24"/>
          <w:szCs w:val="24"/>
        </w:rPr>
        <w:t>nleash creative capacity when executing new ideas, organisations must start emphasis</w:t>
      </w:r>
      <w:r w:rsidR="00636444" w:rsidRPr="003B2AC6">
        <w:rPr>
          <w:rFonts w:ascii="Times New Roman" w:hAnsi="Times New Roman" w:cs="Times New Roman"/>
          <w:sz w:val="24"/>
          <w:szCs w:val="24"/>
        </w:rPr>
        <w:t xml:space="preserve">ing creative </w:t>
      </w:r>
      <w:r w:rsidR="008736F7" w:rsidRPr="003B2AC6">
        <w:rPr>
          <w:rFonts w:ascii="Times New Roman" w:hAnsi="Times New Roman" w:cs="Times New Roman"/>
          <w:sz w:val="24"/>
          <w:szCs w:val="24"/>
        </w:rPr>
        <w:t>competitiveness (Brown, 2016).</w:t>
      </w:r>
      <w:r w:rsidR="00572708" w:rsidRPr="003B2AC6">
        <w:rPr>
          <w:rFonts w:ascii="Times New Roman" w:hAnsi="Times New Roman" w:cs="Times New Roman"/>
          <w:sz w:val="24"/>
          <w:szCs w:val="24"/>
        </w:rPr>
        <w:t xml:space="preserve"> </w:t>
      </w:r>
      <w:r w:rsidR="00151EAB" w:rsidRPr="003B2AC6">
        <w:rPr>
          <w:rFonts w:ascii="Times New Roman" w:hAnsi="Times New Roman" w:cs="Times New Roman"/>
          <w:sz w:val="24"/>
          <w:szCs w:val="24"/>
        </w:rPr>
        <w:t>Moreover, he assumes that ideation and creative competitiveness can be fostered by management practices and incorporated into the organisational framework.</w:t>
      </w:r>
    </w:p>
    <w:p w14:paraId="5E2D9B1E" w14:textId="50B79B0C" w:rsidR="00F75262" w:rsidRPr="003B2AC6" w:rsidRDefault="00572708" w:rsidP="0066265A">
      <w:pPr>
        <w:rPr>
          <w:rFonts w:ascii="Times New Roman" w:hAnsi="Times New Roman" w:cs="Times New Roman"/>
          <w:sz w:val="24"/>
          <w:szCs w:val="24"/>
        </w:rPr>
      </w:pPr>
      <w:r w:rsidRPr="003B2AC6">
        <w:rPr>
          <w:rFonts w:ascii="Times New Roman" w:hAnsi="Times New Roman" w:cs="Times New Roman"/>
          <w:sz w:val="24"/>
          <w:szCs w:val="24"/>
        </w:rPr>
        <w:t>Franken (2007)</w:t>
      </w:r>
      <w:r w:rsidR="00C623D8" w:rsidRPr="003B2AC6">
        <w:rPr>
          <w:rFonts w:ascii="Times New Roman" w:hAnsi="Times New Roman" w:cs="Times New Roman"/>
          <w:sz w:val="24"/>
          <w:szCs w:val="24"/>
        </w:rPr>
        <w:t xml:space="preserve"> explains</w:t>
      </w:r>
      <w:r w:rsidRPr="003B2AC6">
        <w:rPr>
          <w:rFonts w:ascii="Times New Roman" w:hAnsi="Times New Roman" w:cs="Times New Roman"/>
          <w:sz w:val="24"/>
          <w:szCs w:val="24"/>
        </w:rPr>
        <w:t xml:space="preserve"> </w:t>
      </w:r>
      <w:r w:rsidR="00C623D8" w:rsidRPr="003B2AC6">
        <w:rPr>
          <w:rFonts w:ascii="Times New Roman" w:hAnsi="Times New Roman" w:cs="Times New Roman"/>
          <w:sz w:val="24"/>
          <w:szCs w:val="24"/>
        </w:rPr>
        <w:t>c</w:t>
      </w:r>
      <w:r w:rsidR="00A02750" w:rsidRPr="003B2AC6">
        <w:rPr>
          <w:rFonts w:ascii="Times New Roman" w:hAnsi="Times New Roman" w:cs="Times New Roman"/>
          <w:sz w:val="24"/>
          <w:szCs w:val="24"/>
        </w:rPr>
        <w:t xml:space="preserve">reativity </w:t>
      </w:r>
      <w:r w:rsidR="00C623D8" w:rsidRPr="003B2AC6">
        <w:rPr>
          <w:rFonts w:ascii="Times New Roman" w:hAnsi="Times New Roman" w:cs="Times New Roman"/>
          <w:sz w:val="24"/>
          <w:szCs w:val="24"/>
        </w:rPr>
        <w:t>as</w:t>
      </w:r>
      <w:r w:rsidR="00A02750" w:rsidRPr="003B2AC6">
        <w:rPr>
          <w:rFonts w:ascii="Times New Roman" w:hAnsi="Times New Roman" w:cs="Times New Roman"/>
          <w:sz w:val="24"/>
          <w:szCs w:val="24"/>
        </w:rPr>
        <w:t xml:space="preserve"> </w:t>
      </w:r>
      <w:r w:rsidRPr="003B2AC6">
        <w:rPr>
          <w:rFonts w:ascii="Times New Roman" w:hAnsi="Times New Roman" w:cs="Times New Roman"/>
          <w:sz w:val="24"/>
          <w:szCs w:val="24"/>
        </w:rPr>
        <w:t>the state of mind to generate new ideas through insights and imagination.</w:t>
      </w:r>
      <w:r w:rsidR="00A02750" w:rsidRPr="003B2AC6">
        <w:rPr>
          <w:rFonts w:ascii="Times New Roman" w:hAnsi="Times New Roman" w:cs="Times New Roman"/>
          <w:sz w:val="24"/>
          <w:szCs w:val="24"/>
        </w:rPr>
        <w:t xml:space="preserve"> </w:t>
      </w:r>
      <w:r w:rsidR="00771C50" w:rsidRPr="003B2AC6">
        <w:rPr>
          <w:rFonts w:ascii="Times New Roman" w:hAnsi="Times New Roman" w:cs="Times New Roman"/>
          <w:sz w:val="24"/>
          <w:szCs w:val="24"/>
        </w:rPr>
        <w:t xml:space="preserve">Moreover, </w:t>
      </w:r>
      <w:r w:rsidR="00812E8D" w:rsidRPr="003B2AC6">
        <w:rPr>
          <w:rFonts w:ascii="Times New Roman" w:hAnsi="Times New Roman" w:cs="Times New Roman"/>
          <w:sz w:val="24"/>
          <w:szCs w:val="24"/>
        </w:rPr>
        <w:t>Cunff (2019)</w:t>
      </w:r>
      <w:r w:rsidR="00636444" w:rsidRPr="003B2AC6">
        <w:rPr>
          <w:rFonts w:ascii="Times New Roman" w:hAnsi="Times New Roman" w:cs="Times New Roman"/>
          <w:sz w:val="24"/>
          <w:szCs w:val="24"/>
        </w:rPr>
        <w:t xml:space="preserve"> affirms that creativity is not innate </w:t>
      </w:r>
      <w:r w:rsidR="00812E8D" w:rsidRPr="003B2AC6">
        <w:rPr>
          <w:rFonts w:ascii="Times New Roman" w:hAnsi="Times New Roman" w:cs="Times New Roman"/>
          <w:sz w:val="24"/>
          <w:szCs w:val="24"/>
        </w:rPr>
        <w:t>and can be cultivated. She distinguish</w:t>
      </w:r>
      <w:r w:rsidR="00636444" w:rsidRPr="003B2AC6">
        <w:rPr>
          <w:rFonts w:ascii="Times New Roman" w:hAnsi="Times New Roman" w:cs="Times New Roman"/>
          <w:sz w:val="24"/>
          <w:szCs w:val="24"/>
        </w:rPr>
        <w:t>es</w:t>
      </w:r>
      <w:r w:rsidR="00812E8D" w:rsidRPr="003B2AC6">
        <w:rPr>
          <w:rFonts w:ascii="Times New Roman" w:hAnsi="Times New Roman" w:cs="Times New Roman"/>
          <w:sz w:val="24"/>
          <w:szCs w:val="24"/>
        </w:rPr>
        <w:t xml:space="preserve"> exploratory, transformational and combinational </w:t>
      </w:r>
      <w:r w:rsidR="00E57304" w:rsidRPr="003B2AC6">
        <w:rPr>
          <w:rFonts w:ascii="Times New Roman" w:hAnsi="Times New Roman" w:cs="Times New Roman"/>
          <w:sz w:val="24"/>
          <w:szCs w:val="24"/>
        </w:rPr>
        <w:t xml:space="preserve">types of </w:t>
      </w:r>
      <w:r w:rsidR="00812E8D" w:rsidRPr="003B2AC6">
        <w:rPr>
          <w:rFonts w:ascii="Times New Roman" w:hAnsi="Times New Roman" w:cs="Times New Roman"/>
          <w:sz w:val="24"/>
          <w:szCs w:val="24"/>
        </w:rPr>
        <w:t>creativity</w:t>
      </w:r>
      <w:r w:rsidR="003C09FD" w:rsidRPr="003B2AC6">
        <w:rPr>
          <w:rFonts w:ascii="Times New Roman" w:hAnsi="Times New Roman" w:cs="Times New Roman"/>
          <w:sz w:val="24"/>
          <w:szCs w:val="24"/>
        </w:rPr>
        <w:t xml:space="preserve">. The author </w:t>
      </w:r>
      <w:r w:rsidR="00771C50" w:rsidRPr="003B2AC6">
        <w:rPr>
          <w:rFonts w:ascii="Times New Roman" w:hAnsi="Times New Roman" w:cs="Times New Roman"/>
          <w:sz w:val="24"/>
          <w:szCs w:val="24"/>
        </w:rPr>
        <w:t xml:space="preserve">argues that originality is </w:t>
      </w:r>
      <w:r w:rsidR="00E721A2" w:rsidRPr="003B2AC6">
        <w:rPr>
          <w:rFonts w:ascii="Times New Roman" w:hAnsi="Times New Roman" w:cs="Times New Roman"/>
          <w:sz w:val="24"/>
          <w:szCs w:val="24"/>
        </w:rPr>
        <w:t>overestimated</w:t>
      </w:r>
      <w:r w:rsidR="00771C50" w:rsidRPr="003B2AC6">
        <w:rPr>
          <w:rFonts w:ascii="Times New Roman" w:hAnsi="Times New Roman" w:cs="Times New Roman"/>
          <w:sz w:val="24"/>
          <w:szCs w:val="24"/>
        </w:rPr>
        <w:t xml:space="preserve">, as people </w:t>
      </w:r>
      <w:r w:rsidR="00636444" w:rsidRPr="003B2AC6">
        <w:rPr>
          <w:rFonts w:ascii="Times New Roman" w:hAnsi="Times New Roman" w:cs="Times New Roman"/>
          <w:sz w:val="24"/>
          <w:szCs w:val="24"/>
        </w:rPr>
        <w:t>are inspired mainly by existing ideas and use combinational creativity to differentiate</w:t>
      </w:r>
      <w:r w:rsidR="00771C50" w:rsidRPr="003B2AC6">
        <w:rPr>
          <w:rFonts w:ascii="Times New Roman" w:hAnsi="Times New Roman" w:cs="Times New Roman"/>
          <w:sz w:val="24"/>
          <w:szCs w:val="24"/>
        </w:rPr>
        <w:t xml:space="preserve"> </w:t>
      </w:r>
      <w:r w:rsidR="00E57304" w:rsidRPr="003B2AC6">
        <w:rPr>
          <w:rFonts w:ascii="Times New Roman" w:hAnsi="Times New Roman" w:cs="Times New Roman"/>
          <w:sz w:val="24"/>
          <w:szCs w:val="24"/>
        </w:rPr>
        <w:t xml:space="preserve">themselves </w:t>
      </w:r>
      <w:r w:rsidR="00771C50" w:rsidRPr="003B2AC6">
        <w:rPr>
          <w:rFonts w:ascii="Times New Roman" w:hAnsi="Times New Roman" w:cs="Times New Roman"/>
          <w:sz w:val="24"/>
          <w:szCs w:val="24"/>
        </w:rPr>
        <w:t xml:space="preserve">from others. In contrast, she </w:t>
      </w:r>
      <w:r w:rsidR="00EE08E5" w:rsidRPr="003B2AC6">
        <w:rPr>
          <w:rFonts w:ascii="Times New Roman" w:hAnsi="Times New Roman" w:cs="Times New Roman"/>
          <w:sz w:val="24"/>
          <w:szCs w:val="24"/>
        </w:rPr>
        <w:t>believe</w:t>
      </w:r>
      <w:r w:rsidR="00A24446" w:rsidRPr="003B2AC6">
        <w:rPr>
          <w:rFonts w:ascii="Times New Roman" w:hAnsi="Times New Roman" w:cs="Times New Roman"/>
          <w:sz w:val="24"/>
          <w:szCs w:val="24"/>
        </w:rPr>
        <w:t>s</w:t>
      </w:r>
      <w:r w:rsidR="00771C50" w:rsidRPr="003B2AC6">
        <w:rPr>
          <w:rFonts w:ascii="Times New Roman" w:hAnsi="Times New Roman" w:cs="Times New Roman"/>
          <w:sz w:val="24"/>
          <w:szCs w:val="24"/>
        </w:rPr>
        <w:t xml:space="preserve"> that real originality exists and is a vertex of creativity</w:t>
      </w:r>
      <w:r w:rsidR="00E57304" w:rsidRPr="003B2AC6">
        <w:rPr>
          <w:rFonts w:ascii="Times New Roman" w:hAnsi="Times New Roman" w:cs="Times New Roman"/>
          <w:sz w:val="24"/>
          <w:szCs w:val="24"/>
        </w:rPr>
        <w:t xml:space="preserve"> due to its rarity.</w:t>
      </w:r>
      <w:r w:rsidR="007925E6" w:rsidRPr="003B2AC6">
        <w:rPr>
          <w:rFonts w:ascii="Times New Roman" w:hAnsi="Times New Roman" w:cs="Times New Roman"/>
          <w:sz w:val="24"/>
          <w:szCs w:val="24"/>
        </w:rPr>
        <w:t xml:space="preserve"> </w:t>
      </w:r>
    </w:p>
    <w:p w14:paraId="5A85ADA8" w14:textId="347E134D" w:rsidR="00405834" w:rsidRPr="003B2AC6" w:rsidRDefault="00B81FF6" w:rsidP="00405834">
      <w:pPr>
        <w:rPr>
          <w:rFonts w:ascii="Times New Roman" w:hAnsi="Times New Roman" w:cs="Times New Roman"/>
          <w:sz w:val="24"/>
          <w:szCs w:val="24"/>
        </w:rPr>
      </w:pPr>
      <w:r w:rsidRPr="003B2AC6">
        <w:rPr>
          <w:rFonts w:ascii="Times New Roman" w:hAnsi="Times New Roman" w:cs="Times New Roman"/>
          <w:sz w:val="24"/>
          <w:szCs w:val="24"/>
        </w:rPr>
        <w:t>Puccio, Mance and Murdock</w:t>
      </w:r>
      <w:r w:rsidR="009B0823" w:rsidRPr="003B2AC6">
        <w:rPr>
          <w:rFonts w:ascii="Times New Roman" w:hAnsi="Times New Roman" w:cs="Times New Roman"/>
          <w:sz w:val="24"/>
          <w:szCs w:val="24"/>
        </w:rPr>
        <w:t xml:space="preserve"> (</w:t>
      </w:r>
      <w:r w:rsidRPr="003B2AC6">
        <w:rPr>
          <w:rFonts w:ascii="Times New Roman" w:hAnsi="Times New Roman" w:cs="Times New Roman"/>
          <w:sz w:val="24"/>
          <w:szCs w:val="24"/>
        </w:rPr>
        <w:t xml:space="preserve">2011) state that </w:t>
      </w:r>
      <w:r w:rsidR="009B0823" w:rsidRPr="003B2AC6">
        <w:rPr>
          <w:rFonts w:ascii="Times New Roman" w:hAnsi="Times New Roman" w:cs="Times New Roman"/>
          <w:sz w:val="24"/>
          <w:szCs w:val="24"/>
        </w:rPr>
        <w:t>well</w:t>
      </w:r>
      <w:r w:rsidR="00636444" w:rsidRPr="003B2AC6">
        <w:rPr>
          <w:rFonts w:ascii="Times New Roman" w:hAnsi="Times New Roman" w:cs="Times New Roman"/>
          <w:sz w:val="24"/>
          <w:szCs w:val="24"/>
        </w:rPr>
        <w:t>-</w:t>
      </w:r>
      <w:r w:rsidR="009B0823" w:rsidRPr="003B2AC6">
        <w:rPr>
          <w:rStyle w:val="hgkelc"/>
          <w:rFonts w:ascii="Times New Roman" w:hAnsi="Times New Roman" w:cs="Times New Roman"/>
          <w:sz w:val="24"/>
          <w:szCs w:val="24"/>
          <w:lang w:val="en"/>
        </w:rPr>
        <w:t>balanced divergent and convergent thinking</w:t>
      </w:r>
      <w:r w:rsidR="009B0823" w:rsidRPr="003B2AC6">
        <w:rPr>
          <w:rFonts w:ascii="Times New Roman" w:hAnsi="Times New Roman" w:cs="Times New Roman"/>
          <w:sz w:val="24"/>
          <w:szCs w:val="24"/>
        </w:rPr>
        <w:t xml:space="preserve"> </w:t>
      </w:r>
      <w:r w:rsidR="00771C50" w:rsidRPr="003B2AC6">
        <w:rPr>
          <w:rFonts w:ascii="Times New Roman" w:hAnsi="Times New Roman" w:cs="Times New Roman"/>
          <w:sz w:val="24"/>
          <w:szCs w:val="24"/>
        </w:rPr>
        <w:t>a</w:t>
      </w:r>
      <w:r w:rsidR="009B0823" w:rsidRPr="003B2AC6">
        <w:rPr>
          <w:rFonts w:ascii="Times New Roman" w:hAnsi="Times New Roman" w:cs="Times New Roman"/>
          <w:sz w:val="24"/>
          <w:szCs w:val="24"/>
        </w:rPr>
        <w:t>re crucial when dealing with unconventional problems or</w:t>
      </w:r>
      <w:r w:rsidR="00B0040E" w:rsidRPr="003B2AC6">
        <w:rPr>
          <w:rFonts w:ascii="Times New Roman" w:hAnsi="Times New Roman" w:cs="Times New Roman"/>
          <w:sz w:val="24"/>
          <w:szCs w:val="24"/>
        </w:rPr>
        <w:t xml:space="preserve"> contingency.</w:t>
      </w:r>
      <w:r w:rsidR="009B0823" w:rsidRPr="003B2AC6">
        <w:rPr>
          <w:rFonts w:ascii="Times New Roman" w:hAnsi="Times New Roman" w:cs="Times New Roman"/>
          <w:sz w:val="24"/>
          <w:szCs w:val="24"/>
        </w:rPr>
        <w:t xml:space="preserve"> Therefore, as a</w:t>
      </w:r>
      <w:r w:rsidR="00771C50" w:rsidRPr="003B2AC6">
        <w:rPr>
          <w:rFonts w:ascii="Times New Roman" w:hAnsi="Times New Roman" w:cs="Times New Roman"/>
          <w:sz w:val="24"/>
          <w:szCs w:val="24"/>
        </w:rPr>
        <w:t xml:space="preserve"> problem</w:t>
      </w:r>
      <w:r w:rsidR="00636444" w:rsidRPr="003B2AC6">
        <w:rPr>
          <w:rFonts w:ascii="Times New Roman" w:hAnsi="Times New Roman" w:cs="Times New Roman"/>
          <w:sz w:val="24"/>
          <w:szCs w:val="24"/>
        </w:rPr>
        <w:t>-</w:t>
      </w:r>
      <w:r w:rsidR="00771C50" w:rsidRPr="003B2AC6">
        <w:rPr>
          <w:rFonts w:ascii="Times New Roman" w:hAnsi="Times New Roman" w:cs="Times New Roman"/>
          <w:sz w:val="24"/>
          <w:szCs w:val="24"/>
        </w:rPr>
        <w:t xml:space="preserve">solving tool, creativity is a cornerstone of innovation. </w:t>
      </w:r>
      <w:r w:rsidR="00405834" w:rsidRPr="003B2AC6">
        <w:rPr>
          <w:rFonts w:ascii="Times New Roman" w:hAnsi="Times New Roman" w:cs="Times New Roman"/>
          <w:sz w:val="24"/>
          <w:szCs w:val="24"/>
        </w:rPr>
        <w:t>Additiona</w:t>
      </w:r>
      <w:r w:rsidR="00636444" w:rsidRPr="003B2AC6">
        <w:rPr>
          <w:rFonts w:ascii="Times New Roman" w:hAnsi="Times New Roman" w:cs="Times New Roman"/>
          <w:sz w:val="24"/>
          <w:szCs w:val="24"/>
        </w:rPr>
        <w:t>l</w:t>
      </w:r>
      <w:r w:rsidR="00405834" w:rsidRPr="003B2AC6">
        <w:rPr>
          <w:rFonts w:ascii="Times New Roman" w:hAnsi="Times New Roman" w:cs="Times New Roman"/>
          <w:sz w:val="24"/>
          <w:szCs w:val="24"/>
        </w:rPr>
        <w:t xml:space="preserve">ly, Satell (2017) </w:t>
      </w:r>
      <w:r w:rsidR="001F5A3E" w:rsidRPr="003B2AC6">
        <w:rPr>
          <w:rFonts w:ascii="Times New Roman" w:hAnsi="Times New Roman" w:cs="Times New Roman"/>
          <w:sz w:val="24"/>
          <w:szCs w:val="24"/>
        </w:rPr>
        <w:t>confirms</w:t>
      </w:r>
      <w:r w:rsidR="00405834" w:rsidRPr="003B2AC6">
        <w:rPr>
          <w:rFonts w:ascii="Times New Roman" w:hAnsi="Times New Roman" w:cs="Times New Roman"/>
          <w:sz w:val="24"/>
          <w:szCs w:val="24"/>
        </w:rPr>
        <w:t xml:space="preserve"> that </w:t>
      </w:r>
      <w:r w:rsidR="00636444" w:rsidRPr="003B2AC6">
        <w:rPr>
          <w:rFonts w:ascii="Times New Roman" w:hAnsi="Times New Roman" w:cs="Times New Roman"/>
          <w:sz w:val="24"/>
          <w:szCs w:val="24"/>
        </w:rPr>
        <w:t>i</w:t>
      </w:r>
      <w:r w:rsidR="00405834" w:rsidRPr="003B2AC6">
        <w:rPr>
          <w:rFonts w:ascii="Times New Roman" w:hAnsi="Times New Roman" w:cs="Times New Roman"/>
          <w:sz w:val="24"/>
          <w:szCs w:val="24"/>
        </w:rPr>
        <w:t xml:space="preserve">nnovation is about solving problems. </w:t>
      </w:r>
      <w:r w:rsidR="00636444" w:rsidRPr="003B2AC6">
        <w:rPr>
          <w:rFonts w:ascii="Times New Roman" w:hAnsi="Times New Roman" w:cs="Times New Roman"/>
          <w:sz w:val="24"/>
          <w:szCs w:val="24"/>
        </w:rPr>
        <w:t xml:space="preserve">Similarly, </w:t>
      </w:r>
      <w:r w:rsidR="00C52E83" w:rsidRPr="003B2AC6">
        <w:rPr>
          <w:rFonts w:ascii="Times New Roman" w:hAnsi="Times New Roman" w:cs="Times New Roman"/>
          <w:sz w:val="24"/>
          <w:szCs w:val="24"/>
        </w:rPr>
        <w:t>Kaizen can identify and solve problems efficiently and cost-effectively as an incremental innovation support framework</w:t>
      </w:r>
      <w:r w:rsidR="00636444" w:rsidRPr="003B2AC6">
        <w:rPr>
          <w:rFonts w:ascii="Times New Roman" w:hAnsi="Times New Roman" w:cs="Times New Roman"/>
          <w:sz w:val="24"/>
          <w:szCs w:val="24"/>
        </w:rPr>
        <w:t>. As a result, K</w:t>
      </w:r>
      <w:r w:rsidR="00E721A2" w:rsidRPr="003B2AC6">
        <w:rPr>
          <w:rFonts w:ascii="Times New Roman" w:hAnsi="Times New Roman" w:cs="Times New Roman"/>
          <w:sz w:val="24"/>
          <w:szCs w:val="24"/>
        </w:rPr>
        <w:t>aizen</w:t>
      </w:r>
      <w:r w:rsidR="00636444" w:rsidRPr="003B2AC6">
        <w:rPr>
          <w:rFonts w:ascii="Times New Roman" w:hAnsi="Times New Roman" w:cs="Times New Roman"/>
          <w:sz w:val="24"/>
          <w:szCs w:val="24"/>
        </w:rPr>
        <w:t xml:space="preserve"> creates ground for radical and large-scale innovation (Duffy, 2014).</w:t>
      </w:r>
    </w:p>
    <w:p w14:paraId="5B472355" w14:textId="765A1DF1" w:rsidR="00C26DF9" w:rsidRPr="003B2AC6" w:rsidRDefault="00030B85" w:rsidP="00405834">
      <w:pPr>
        <w:rPr>
          <w:rFonts w:ascii="Times New Roman" w:hAnsi="Times New Roman" w:cs="Times New Roman"/>
          <w:sz w:val="24"/>
          <w:szCs w:val="24"/>
        </w:rPr>
      </w:pPr>
      <w:r w:rsidRPr="003B2AC6">
        <w:rPr>
          <w:rFonts w:ascii="Times New Roman" w:hAnsi="Times New Roman" w:cs="Times New Roman"/>
          <w:sz w:val="24"/>
          <w:szCs w:val="24"/>
        </w:rPr>
        <w:t>Gruhl-Bégin (2019)</w:t>
      </w:r>
      <w:r w:rsidR="00C26DF9" w:rsidRPr="003B2AC6">
        <w:rPr>
          <w:rFonts w:ascii="Times New Roman" w:hAnsi="Times New Roman" w:cs="Times New Roman"/>
          <w:sz w:val="24"/>
          <w:szCs w:val="24"/>
        </w:rPr>
        <w:t xml:space="preserve"> stated that radical innovation through breakthrough improvement is </w:t>
      </w:r>
      <w:r w:rsidR="00636444" w:rsidRPr="003B2AC6">
        <w:rPr>
          <w:rFonts w:ascii="Times New Roman" w:hAnsi="Times New Roman" w:cs="Times New Roman"/>
          <w:sz w:val="24"/>
          <w:szCs w:val="24"/>
        </w:rPr>
        <w:t>more beneficial</w:t>
      </w:r>
      <w:r w:rsidR="00C26DF9" w:rsidRPr="003B2AC6">
        <w:rPr>
          <w:rFonts w:ascii="Times New Roman" w:hAnsi="Times New Roman" w:cs="Times New Roman"/>
          <w:sz w:val="24"/>
          <w:szCs w:val="24"/>
        </w:rPr>
        <w:t xml:space="preserve"> </w:t>
      </w:r>
      <w:r w:rsidR="00636444" w:rsidRPr="003B2AC6">
        <w:rPr>
          <w:rFonts w:ascii="Times New Roman" w:hAnsi="Times New Roman" w:cs="Times New Roman"/>
          <w:sz w:val="24"/>
          <w:szCs w:val="24"/>
        </w:rPr>
        <w:t>and provides</w:t>
      </w:r>
      <w:r w:rsidR="00C26DF9" w:rsidRPr="003B2AC6">
        <w:rPr>
          <w:rFonts w:ascii="Times New Roman" w:hAnsi="Times New Roman" w:cs="Times New Roman"/>
          <w:sz w:val="24"/>
          <w:szCs w:val="24"/>
        </w:rPr>
        <w:t xml:space="preserve"> immediate </w:t>
      </w:r>
      <w:r w:rsidRPr="003B2AC6">
        <w:rPr>
          <w:rFonts w:ascii="Times New Roman" w:hAnsi="Times New Roman" w:cs="Times New Roman"/>
          <w:sz w:val="24"/>
          <w:szCs w:val="24"/>
        </w:rPr>
        <w:t>results</w:t>
      </w:r>
      <w:r w:rsidR="00C26DF9" w:rsidRPr="003B2AC6">
        <w:rPr>
          <w:rFonts w:ascii="Times New Roman" w:hAnsi="Times New Roman" w:cs="Times New Roman"/>
          <w:sz w:val="24"/>
          <w:szCs w:val="24"/>
        </w:rPr>
        <w:t xml:space="preserve">. In contrast, </w:t>
      </w:r>
      <w:r w:rsidRPr="003B2AC6">
        <w:rPr>
          <w:rFonts w:ascii="Times New Roman" w:hAnsi="Times New Roman" w:cs="Times New Roman"/>
          <w:sz w:val="24"/>
          <w:szCs w:val="24"/>
        </w:rPr>
        <w:t xml:space="preserve">Bent (2012) </w:t>
      </w:r>
      <w:r w:rsidR="00C26DF9" w:rsidRPr="003B2AC6">
        <w:rPr>
          <w:rFonts w:ascii="Times New Roman" w:hAnsi="Times New Roman" w:cs="Times New Roman"/>
          <w:sz w:val="24"/>
          <w:szCs w:val="24"/>
        </w:rPr>
        <w:t xml:space="preserve">declares that breakthrough improvements are risky and </w:t>
      </w:r>
      <w:r w:rsidR="00636444" w:rsidRPr="003B2AC6">
        <w:rPr>
          <w:rFonts w:ascii="Times New Roman" w:hAnsi="Times New Roman" w:cs="Times New Roman"/>
          <w:sz w:val="24"/>
          <w:szCs w:val="24"/>
        </w:rPr>
        <w:t>challenging</w:t>
      </w:r>
      <w:r w:rsidR="00C26DF9" w:rsidRPr="003B2AC6">
        <w:rPr>
          <w:rFonts w:ascii="Times New Roman" w:hAnsi="Times New Roman" w:cs="Times New Roman"/>
          <w:sz w:val="24"/>
          <w:szCs w:val="24"/>
        </w:rPr>
        <w:t xml:space="preserve"> to sustain without </w:t>
      </w:r>
      <w:r w:rsidR="00636444" w:rsidRPr="003B2AC6">
        <w:rPr>
          <w:rFonts w:ascii="Times New Roman" w:hAnsi="Times New Roman" w:cs="Times New Roman"/>
          <w:sz w:val="24"/>
          <w:szCs w:val="24"/>
        </w:rPr>
        <w:t xml:space="preserve">a </w:t>
      </w:r>
      <w:r w:rsidR="00C26DF9" w:rsidRPr="003B2AC6">
        <w:rPr>
          <w:rFonts w:ascii="Times New Roman" w:hAnsi="Times New Roman" w:cs="Times New Roman"/>
          <w:sz w:val="24"/>
          <w:szCs w:val="24"/>
        </w:rPr>
        <w:t>strong</w:t>
      </w:r>
      <w:r w:rsidR="00D4235E">
        <w:rPr>
          <w:rFonts w:ascii="Times New Roman" w:hAnsi="Times New Roman" w:cs="Times New Roman"/>
          <w:sz w:val="24"/>
          <w:szCs w:val="24"/>
        </w:rPr>
        <w:t>,</w:t>
      </w:r>
      <w:r w:rsidR="00636444" w:rsidRPr="003B2AC6">
        <w:rPr>
          <w:rFonts w:ascii="Times New Roman" w:hAnsi="Times New Roman" w:cs="Times New Roman"/>
          <w:sz w:val="24"/>
          <w:szCs w:val="24"/>
        </w:rPr>
        <w:t xml:space="preserve"> </w:t>
      </w:r>
      <w:r w:rsidR="00C26DF9" w:rsidRPr="003B2AC6">
        <w:rPr>
          <w:rFonts w:ascii="Times New Roman" w:hAnsi="Times New Roman" w:cs="Times New Roman"/>
          <w:sz w:val="24"/>
          <w:szCs w:val="24"/>
        </w:rPr>
        <w:t>open</w:t>
      </w:r>
      <w:r w:rsidR="00636444" w:rsidRPr="003B2AC6">
        <w:rPr>
          <w:rFonts w:ascii="Times New Roman" w:hAnsi="Times New Roman" w:cs="Times New Roman"/>
          <w:sz w:val="24"/>
          <w:szCs w:val="24"/>
        </w:rPr>
        <w:t>-to-</w:t>
      </w:r>
      <w:r w:rsidR="00C26DF9" w:rsidRPr="003B2AC6">
        <w:rPr>
          <w:rFonts w:ascii="Times New Roman" w:hAnsi="Times New Roman" w:cs="Times New Roman"/>
          <w:sz w:val="24"/>
          <w:szCs w:val="24"/>
        </w:rPr>
        <w:t>change corporate culture supported by leaders</w:t>
      </w:r>
      <w:r w:rsidR="00636444" w:rsidRPr="003B2AC6">
        <w:rPr>
          <w:rFonts w:ascii="Times New Roman" w:hAnsi="Times New Roman" w:cs="Times New Roman"/>
          <w:sz w:val="24"/>
          <w:szCs w:val="24"/>
        </w:rPr>
        <w:t>'</w:t>
      </w:r>
      <w:r w:rsidR="00C26DF9" w:rsidRPr="003B2AC6">
        <w:rPr>
          <w:rFonts w:ascii="Times New Roman" w:hAnsi="Times New Roman" w:cs="Times New Roman"/>
          <w:sz w:val="24"/>
          <w:szCs w:val="24"/>
        </w:rPr>
        <w:t xml:space="preserve"> and managers</w:t>
      </w:r>
      <w:r w:rsidR="00636444" w:rsidRPr="003B2AC6">
        <w:rPr>
          <w:rFonts w:ascii="Times New Roman" w:hAnsi="Times New Roman" w:cs="Times New Roman"/>
          <w:sz w:val="24"/>
          <w:szCs w:val="24"/>
        </w:rPr>
        <w:t>'</w:t>
      </w:r>
      <w:r w:rsidR="00C26DF9" w:rsidRPr="003B2AC6">
        <w:rPr>
          <w:rFonts w:ascii="Times New Roman" w:hAnsi="Times New Roman" w:cs="Times New Roman"/>
          <w:sz w:val="24"/>
          <w:szCs w:val="24"/>
        </w:rPr>
        <w:t xml:space="preserve"> commitment.</w:t>
      </w:r>
    </w:p>
    <w:p w14:paraId="4B15B53F" w14:textId="5DC7BAEE" w:rsidR="00030B85" w:rsidRPr="003B2AC6" w:rsidRDefault="008A36FF">
      <w:pPr>
        <w:rPr>
          <w:rFonts w:ascii="Times New Roman" w:hAnsi="Times New Roman" w:cs="Times New Roman"/>
          <w:sz w:val="24"/>
          <w:szCs w:val="24"/>
        </w:rPr>
      </w:pPr>
      <w:r w:rsidRPr="003B2AC6">
        <w:rPr>
          <w:rFonts w:ascii="Times New Roman" w:hAnsi="Times New Roman" w:cs="Times New Roman"/>
          <w:sz w:val="24"/>
          <w:szCs w:val="24"/>
        </w:rPr>
        <w:t xml:space="preserve">Bolton (2019) describes innovation as the novelty that creates value </w:t>
      </w:r>
      <w:r w:rsidR="00636444" w:rsidRPr="003B2AC6">
        <w:rPr>
          <w:rFonts w:ascii="Times New Roman" w:hAnsi="Times New Roman" w:cs="Times New Roman"/>
          <w:sz w:val="24"/>
          <w:szCs w:val="24"/>
        </w:rPr>
        <w:t xml:space="preserve">and </w:t>
      </w:r>
      <w:r w:rsidRPr="003B2AC6">
        <w:rPr>
          <w:rFonts w:ascii="Times New Roman" w:hAnsi="Times New Roman" w:cs="Times New Roman"/>
          <w:sz w:val="24"/>
          <w:szCs w:val="24"/>
        </w:rPr>
        <w:t xml:space="preserve">improves </w:t>
      </w:r>
      <w:r w:rsidR="00636444" w:rsidRPr="003B2AC6">
        <w:rPr>
          <w:rFonts w:ascii="Times New Roman" w:hAnsi="Times New Roman" w:cs="Times New Roman"/>
          <w:sz w:val="24"/>
          <w:szCs w:val="24"/>
        </w:rPr>
        <w:t xml:space="preserve">the </w:t>
      </w:r>
      <w:r w:rsidRPr="003B2AC6">
        <w:rPr>
          <w:rFonts w:ascii="Times New Roman" w:hAnsi="Times New Roman" w:cs="Times New Roman"/>
          <w:sz w:val="24"/>
          <w:szCs w:val="24"/>
        </w:rPr>
        <w:t>existing state of processes, products or services by aligning it with top</w:t>
      </w:r>
      <w:r w:rsidR="00636444" w:rsidRPr="003B2AC6">
        <w:rPr>
          <w:rFonts w:ascii="Times New Roman" w:hAnsi="Times New Roman" w:cs="Times New Roman"/>
          <w:sz w:val="24"/>
          <w:szCs w:val="24"/>
        </w:rPr>
        <w:t>-</w:t>
      </w:r>
      <w:r w:rsidRPr="003B2AC6">
        <w:rPr>
          <w:rFonts w:ascii="Times New Roman" w:hAnsi="Times New Roman" w:cs="Times New Roman"/>
          <w:sz w:val="24"/>
          <w:szCs w:val="24"/>
        </w:rPr>
        <w:t>no</w:t>
      </w:r>
      <w:r w:rsidR="00636444" w:rsidRPr="003B2AC6">
        <w:rPr>
          <w:rFonts w:ascii="Times New Roman" w:hAnsi="Times New Roman" w:cs="Times New Roman"/>
          <w:sz w:val="24"/>
          <w:szCs w:val="24"/>
        </w:rPr>
        <w:t>t</w:t>
      </w:r>
      <w:r w:rsidRPr="003B2AC6">
        <w:rPr>
          <w:rFonts w:ascii="Times New Roman" w:hAnsi="Times New Roman" w:cs="Times New Roman"/>
          <w:sz w:val="24"/>
          <w:szCs w:val="24"/>
        </w:rPr>
        <w:t xml:space="preserve">ch technologies and providing </w:t>
      </w:r>
      <w:r w:rsidR="00636444" w:rsidRPr="003B2AC6">
        <w:rPr>
          <w:rFonts w:ascii="Times New Roman" w:hAnsi="Times New Roman" w:cs="Times New Roman"/>
          <w:sz w:val="24"/>
          <w:szCs w:val="24"/>
        </w:rPr>
        <w:t xml:space="preserve">a </w:t>
      </w:r>
      <w:r w:rsidRPr="003B2AC6">
        <w:rPr>
          <w:rFonts w:ascii="Times New Roman" w:hAnsi="Times New Roman" w:cs="Times New Roman"/>
          <w:sz w:val="24"/>
          <w:szCs w:val="24"/>
        </w:rPr>
        <w:t>competitive advantage.</w:t>
      </w:r>
      <w:r w:rsidR="006E3663" w:rsidRPr="003B2AC6">
        <w:rPr>
          <w:rFonts w:ascii="Times New Roman" w:hAnsi="Times New Roman" w:cs="Times New Roman"/>
          <w:sz w:val="24"/>
          <w:szCs w:val="24"/>
        </w:rPr>
        <w:t xml:space="preserve"> </w:t>
      </w:r>
      <w:r w:rsidR="00030B85" w:rsidRPr="003B2AC6">
        <w:rPr>
          <w:rFonts w:ascii="Times New Roman" w:hAnsi="Times New Roman" w:cs="Times New Roman"/>
          <w:sz w:val="24"/>
          <w:szCs w:val="24"/>
        </w:rPr>
        <w:t>However, Syal (2021)</w:t>
      </w:r>
      <w:r w:rsidR="00030B85" w:rsidRPr="003B2AC6">
        <w:rPr>
          <w:rFonts w:ascii="Times New Roman" w:hAnsi="Times New Roman" w:cs="Times New Roman"/>
          <w:b/>
          <w:bCs/>
          <w:sz w:val="24"/>
          <w:szCs w:val="24"/>
        </w:rPr>
        <w:t xml:space="preserve"> </w:t>
      </w:r>
      <w:r w:rsidR="00030B85" w:rsidRPr="003B2AC6">
        <w:rPr>
          <w:rFonts w:ascii="Times New Roman" w:hAnsi="Times New Roman" w:cs="Times New Roman"/>
          <w:sz w:val="24"/>
          <w:szCs w:val="24"/>
        </w:rPr>
        <w:t>defined innovation as the art of making meaningful changes by implementing existing solutions that help businesses be or remain profitable. The business needs for innovation could differ and depend on the products or services they provide, external or internal context. However, the commonalities are quite apparent and relay to value creation and value-capturing processes for evaluation, reinvestment or further improvements. Similarly, Riley</w:t>
      </w:r>
      <w:r w:rsidR="00D4235E">
        <w:rPr>
          <w:rFonts w:ascii="Times New Roman" w:hAnsi="Times New Roman" w:cs="Times New Roman"/>
          <w:sz w:val="24"/>
          <w:szCs w:val="24"/>
        </w:rPr>
        <w:t xml:space="preserve"> (</w:t>
      </w:r>
      <w:r w:rsidR="00030B85" w:rsidRPr="003B2AC6">
        <w:rPr>
          <w:rFonts w:ascii="Times New Roman" w:hAnsi="Times New Roman" w:cs="Times New Roman"/>
          <w:sz w:val="24"/>
          <w:szCs w:val="24"/>
        </w:rPr>
        <w:t>2019</w:t>
      </w:r>
      <w:r w:rsidR="00D4235E">
        <w:rPr>
          <w:rFonts w:ascii="Times New Roman" w:hAnsi="Times New Roman" w:cs="Times New Roman"/>
          <w:sz w:val="24"/>
          <w:szCs w:val="24"/>
        </w:rPr>
        <w:t>)</w:t>
      </w:r>
      <w:r w:rsidR="00030B85" w:rsidRPr="003B2AC6">
        <w:rPr>
          <w:rFonts w:ascii="Times New Roman" w:hAnsi="Times New Roman" w:cs="Times New Roman"/>
          <w:sz w:val="24"/>
          <w:szCs w:val="24"/>
        </w:rPr>
        <w:t xml:space="preserve"> asserts that the main objective of any innovation deployment is adding value and optimisation to the outcome that the business or organisation is trying to produce, improve or streamline.  </w:t>
      </w:r>
    </w:p>
    <w:p w14:paraId="374DF844" w14:textId="7343C0D6" w:rsidR="0031032B" w:rsidRPr="003B2AC6" w:rsidRDefault="002B54BD">
      <w:pPr>
        <w:rPr>
          <w:rFonts w:ascii="Times New Roman" w:hAnsi="Times New Roman" w:cs="Times New Roman"/>
          <w:sz w:val="24"/>
          <w:szCs w:val="24"/>
        </w:rPr>
      </w:pPr>
      <w:r w:rsidRPr="003B2AC6">
        <w:rPr>
          <w:rFonts w:ascii="Times New Roman" w:hAnsi="Times New Roman" w:cs="Times New Roman"/>
          <w:sz w:val="24"/>
          <w:szCs w:val="24"/>
        </w:rPr>
        <w:lastRenderedPageBreak/>
        <w:t>Day (2022)</w:t>
      </w:r>
      <w:r w:rsidR="0031032B" w:rsidRPr="003B2AC6">
        <w:rPr>
          <w:rFonts w:ascii="Times New Roman" w:hAnsi="Times New Roman" w:cs="Times New Roman"/>
          <w:sz w:val="24"/>
          <w:szCs w:val="24"/>
        </w:rPr>
        <w:t xml:space="preserve"> </w:t>
      </w:r>
      <w:r w:rsidRPr="003B2AC6">
        <w:rPr>
          <w:rFonts w:ascii="Times New Roman" w:hAnsi="Times New Roman" w:cs="Times New Roman"/>
          <w:sz w:val="24"/>
          <w:szCs w:val="24"/>
        </w:rPr>
        <w:t xml:space="preserve">talks about </w:t>
      </w:r>
      <w:r w:rsidR="00CB4EDF" w:rsidRPr="003B2AC6">
        <w:rPr>
          <w:rFonts w:ascii="Times New Roman" w:hAnsi="Times New Roman" w:cs="Times New Roman"/>
          <w:sz w:val="24"/>
          <w:szCs w:val="24"/>
        </w:rPr>
        <w:t xml:space="preserve">the </w:t>
      </w:r>
      <w:r w:rsidR="00376C49" w:rsidRPr="003B2AC6">
        <w:rPr>
          <w:rFonts w:ascii="Times New Roman" w:hAnsi="Times New Roman" w:cs="Times New Roman"/>
          <w:sz w:val="24"/>
          <w:szCs w:val="24"/>
        </w:rPr>
        <w:t>critical</w:t>
      </w:r>
      <w:r w:rsidR="00CB4EDF" w:rsidRPr="003B2AC6">
        <w:rPr>
          <w:rFonts w:ascii="Times New Roman" w:hAnsi="Times New Roman" w:cs="Times New Roman"/>
          <w:sz w:val="24"/>
          <w:szCs w:val="24"/>
        </w:rPr>
        <w:t xml:space="preserve"> difference </w:t>
      </w:r>
      <w:r w:rsidR="0031032B" w:rsidRPr="003B2AC6">
        <w:rPr>
          <w:rFonts w:ascii="Times New Roman" w:hAnsi="Times New Roman" w:cs="Times New Roman"/>
          <w:sz w:val="24"/>
          <w:szCs w:val="24"/>
        </w:rPr>
        <w:t>between creativity and innovation</w:t>
      </w:r>
      <w:r w:rsidR="00CB4EDF" w:rsidRPr="003B2AC6">
        <w:rPr>
          <w:rFonts w:ascii="Times New Roman" w:hAnsi="Times New Roman" w:cs="Times New Roman"/>
          <w:sz w:val="24"/>
          <w:szCs w:val="24"/>
        </w:rPr>
        <w:t xml:space="preserve">. She states </w:t>
      </w:r>
      <w:r w:rsidR="0031032B" w:rsidRPr="003B2AC6">
        <w:rPr>
          <w:rFonts w:ascii="Times New Roman" w:hAnsi="Times New Roman" w:cs="Times New Roman"/>
          <w:sz w:val="24"/>
          <w:szCs w:val="24"/>
        </w:rPr>
        <w:t>creativity is about conceiving novelty</w:t>
      </w:r>
      <w:r w:rsidR="00636444" w:rsidRPr="003B2AC6">
        <w:rPr>
          <w:rFonts w:ascii="Times New Roman" w:hAnsi="Times New Roman" w:cs="Times New Roman"/>
          <w:sz w:val="24"/>
          <w:szCs w:val="24"/>
        </w:rPr>
        <w:t>,</w:t>
      </w:r>
      <w:r w:rsidR="0031032B" w:rsidRPr="003B2AC6">
        <w:rPr>
          <w:rFonts w:ascii="Times New Roman" w:hAnsi="Times New Roman" w:cs="Times New Roman"/>
          <w:sz w:val="24"/>
          <w:szCs w:val="24"/>
        </w:rPr>
        <w:t xml:space="preserve"> while innovation is about </w:t>
      </w:r>
      <w:r w:rsidR="00CB4EDF" w:rsidRPr="003B2AC6">
        <w:rPr>
          <w:rFonts w:ascii="Times New Roman" w:hAnsi="Times New Roman" w:cs="Times New Roman"/>
          <w:sz w:val="24"/>
          <w:szCs w:val="24"/>
        </w:rPr>
        <w:t>re</w:t>
      </w:r>
      <w:r w:rsidR="00636444" w:rsidRPr="003B2AC6">
        <w:rPr>
          <w:rFonts w:ascii="Times New Roman" w:hAnsi="Times New Roman" w:cs="Times New Roman"/>
          <w:sz w:val="24"/>
          <w:szCs w:val="24"/>
        </w:rPr>
        <w:t>a</w:t>
      </w:r>
      <w:r w:rsidR="00CB4EDF" w:rsidRPr="003B2AC6">
        <w:rPr>
          <w:rFonts w:ascii="Times New Roman" w:hAnsi="Times New Roman" w:cs="Times New Roman"/>
          <w:sz w:val="24"/>
          <w:szCs w:val="24"/>
        </w:rPr>
        <w:t xml:space="preserve">ching your goals through novelty </w:t>
      </w:r>
      <w:r w:rsidR="0031032B" w:rsidRPr="003B2AC6">
        <w:rPr>
          <w:rFonts w:ascii="Times New Roman" w:hAnsi="Times New Roman" w:cs="Times New Roman"/>
          <w:sz w:val="24"/>
          <w:szCs w:val="24"/>
        </w:rPr>
        <w:t>implement</w:t>
      </w:r>
      <w:r w:rsidR="00CB4EDF" w:rsidRPr="003B2AC6">
        <w:rPr>
          <w:rFonts w:ascii="Times New Roman" w:hAnsi="Times New Roman" w:cs="Times New Roman"/>
          <w:sz w:val="24"/>
          <w:szCs w:val="24"/>
        </w:rPr>
        <w:t>ation</w:t>
      </w:r>
      <w:r w:rsidR="0031032B" w:rsidRPr="003B2AC6">
        <w:rPr>
          <w:rFonts w:ascii="Times New Roman" w:hAnsi="Times New Roman" w:cs="Times New Roman"/>
          <w:sz w:val="24"/>
          <w:szCs w:val="24"/>
        </w:rPr>
        <w:t>.</w:t>
      </w:r>
      <w:r w:rsidR="00CB4EDF" w:rsidRPr="003B2AC6">
        <w:rPr>
          <w:rFonts w:ascii="Times New Roman" w:hAnsi="Times New Roman" w:cs="Times New Roman"/>
          <w:sz w:val="24"/>
          <w:szCs w:val="24"/>
        </w:rPr>
        <w:t xml:space="preserve"> </w:t>
      </w:r>
    </w:p>
    <w:p w14:paraId="67A3863B" w14:textId="06EC4EAF" w:rsidR="007C2025" w:rsidRPr="003B2AC6" w:rsidRDefault="003C09FD">
      <w:pPr>
        <w:rPr>
          <w:rFonts w:ascii="Times New Roman" w:hAnsi="Times New Roman" w:cs="Times New Roman"/>
          <w:sz w:val="24"/>
          <w:szCs w:val="24"/>
        </w:rPr>
      </w:pPr>
      <w:r w:rsidRPr="003B2AC6">
        <w:rPr>
          <w:rFonts w:ascii="Times New Roman" w:hAnsi="Times New Roman" w:cs="Times New Roman"/>
          <w:sz w:val="24"/>
          <w:szCs w:val="24"/>
        </w:rPr>
        <w:t xml:space="preserve">Indeed, innovation is the product of creativity, where </w:t>
      </w:r>
      <w:r w:rsidR="00636444" w:rsidRPr="003B2AC6">
        <w:rPr>
          <w:rFonts w:ascii="Times New Roman" w:hAnsi="Times New Roman" w:cs="Times New Roman"/>
          <w:sz w:val="24"/>
          <w:szCs w:val="24"/>
        </w:rPr>
        <w:t xml:space="preserve">the </w:t>
      </w:r>
      <w:r w:rsidRPr="003B2AC6">
        <w:rPr>
          <w:rFonts w:ascii="Times New Roman" w:hAnsi="Times New Roman" w:cs="Times New Roman"/>
          <w:sz w:val="24"/>
          <w:szCs w:val="24"/>
        </w:rPr>
        <w:t>practical embodiment of creative ideas and thinking lead</w:t>
      </w:r>
      <w:r w:rsidR="00636444" w:rsidRPr="003B2AC6">
        <w:rPr>
          <w:rFonts w:ascii="Times New Roman" w:hAnsi="Times New Roman" w:cs="Times New Roman"/>
          <w:sz w:val="24"/>
          <w:szCs w:val="24"/>
        </w:rPr>
        <w:t>s</w:t>
      </w:r>
      <w:r w:rsidRPr="003B2AC6">
        <w:rPr>
          <w:rFonts w:ascii="Times New Roman" w:hAnsi="Times New Roman" w:cs="Times New Roman"/>
          <w:sz w:val="24"/>
          <w:szCs w:val="24"/>
        </w:rPr>
        <w:t xml:space="preserve"> to </w:t>
      </w:r>
      <w:r w:rsidR="00636444" w:rsidRPr="003B2AC6">
        <w:rPr>
          <w:rFonts w:ascii="Times New Roman" w:hAnsi="Times New Roman" w:cs="Times New Roman"/>
          <w:sz w:val="24"/>
          <w:szCs w:val="24"/>
        </w:rPr>
        <w:t>a</w:t>
      </w:r>
      <w:r w:rsidRPr="003B2AC6">
        <w:rPr>
          <w:rFonts w:ascii="Times New Roman" w:hAnsi="Times New Roman" w:cs="Times New Roman"/>
          <w:sz w:val="24"/>
          <w:szCs w:val="24"/>
        </w:rPr>
        <w:t xml:space="preserve"> </w:t>
      </w:r>
      <w:r w:rsidR="00636444" w:rsidRPr="003B2AC6">
        <w:rPr>
          <w:rFonts w:ascii="Times New Roman" w:hAnsi="Times New Roman" w:cs="Times New Roman"/>
          <w:sz w:val="24"/>
          <w:szCs w:val="24"/>
        </w:rPr>
        <w:t xml:space="preserve">profitable </w:t>
      </w:r>
      <w:r w:rsidRPr="003B2AC6">
        <w:rPr>
          <w:rFonts w:ascii="Times New Roman" w:hAnsi="Times New Roman" w:cs="Times New Roman"/>
          <w:sz w:val="24"/>
          <w:szCs w:val="24"/>
        </w:rPr>
        <w:t>outcome.</w:t>
      </w:r>
      <w:r w:rsidR="00655D5B" w:rsidRPr="003B2AC6">
        <w:rPr>
          <w:rFonts w:ascii="Times New Roman" w:hAnsi="Times New Roman" w:cs="Times New Roman"/>
          <w:sz w:val="24"/>
          <w:szCs w:val="24"/>
        </w:rPr>
        <w:t xml:space="preserve"> </w:t>
      </w:r>
      <w:r w:rsidR="002B54BD" w:rsidRPr="003B2AC6">
        <w:rPr>
          <w:rFonts w:ascii="Times New Roman" w:hAnsi="Times New Roman" w:cs="Times New Roman"/>
          <w:sz w:val="24"/>
          <w:szCs w:val="24"/>
        </w:rPr>
        <w:t xml:space="preserve">Moreover, </w:t>
      </w:r>
      <w:r w:rsidR="002D0BD4" w:rsidRPr="003B2AC6">
        <w:rPr>
          <w:rFonts w:ascii="Times New Roman" w:hAnsi="Times New Roman" w:cs="Times New Roman"/>
          <w:sz w:val="24"/>
          <w:szCs w:val="24"/>
        </w:rPr>
        <w:t>Tidd and Bessant</w:t>
      </w:r>
      <w:r w:rsidR="00D4235E">
        <w:rPr>
          <w:rFonts w:ascii="Times New Roman" w:hAnsi="Times New Roman" w:cs="Times New Roman"/>
          <w:sz w:val="24"/>
          <w:szCs w:val="24"/>
        </w:rPr>
        <w:t xml:space="preserve"> (</w:t>
      </w:r>
      <w:r w:rsidR="002D0BD4" w:rsidRPr="003B2AC6">
        <w:rPr>
          <w:rFonts w:ascii="Times New Roman" w:hAnsi="Times New Roman" w:cs="Times New Roman"/>
          <w:sz w:val="24"/>
          <w:szCs w:val="24"/>
        </w:rPr>
        <w:t xml:space="preserve">2018) </w:t>
      </w:r>
      <w:r w:rsidR="00965367" w:rsidRPr="003B2AC6">
        <w:rPr>
          <w:rFonts w:ascii="Times New Roman" w:hAnsi="Times New Roman" w:cs="Times New Roman"/>
          <w:sz w:val="24"/>
          <w:szCs w:val="24"/>
        </w:rPr>
        <w:t xml:space="preserve">argue that </w:t>
      </w:r>
      <w:r w:rsidR="000B5794" w:rsidRPr="003B2AC6">
        <w:rPr>
          <w:rFonts w:ascii="Times New Roman" w:hAnsi="Times New Roman" w:cs="Times New Roman"/>
          <w:sz w:val="24"/>
          <w:szCs w:val="24"/>
        </w:rPr>
        <w:t>continu</w:t>
      </w:r>
      <w:r w:rsidR="00636444" w:rsidRPr="003B2AC6">
        <w:rPr>
          <w:rFonts w:ascii="Times New Roman" w:hAnsi="Times New Roman" w:cs="Times New Roman"/>
          <w:sz w:val="24"/>
          <w:szCs w:val="24"/>
        </w:rPr>
        <w:t xml:space="preserve">ous innovation is economically essential </w:t>
      </w:r>
      <w:r w:rsidR="00D4235E">
        <w:rPr>
          <w:rFonts w:ascii="Times New Roman" w:hAnsi="Times New Roman" w:cs="Times New Roman"/>
          <w:sz w:val="24"/>
          <w:szCs w:val="24"/>
        </w:rPr>
        <w:t xml:space="preserve">because </w:t>
      </w:r>
      <w:r w:rsidR="00636444" w:rsidRPr="003B2AC6">
        <w:rPr>
          <w:rFonts w:ascii="Times New Roman" w:hAnsi="Times New Roman" w:cs="Times New Roman"/>
          <w:sz w:val="24"/>
          <w:szCs w:val="24"/>
        </w:rPr>
        <w:t>there is a direct correlation between innovation and organisational growth</w:t>
      </w:r>
      <w:r w:rsidR="00D4235E">
        <w:rPr>
          <w:rFonts w:ascii="Times New Roman" w:hAnsi="Times New Roman" w:cs="Times New Roman"/>
          <w:sz w:val="24"/>
          <w:szCs w:val="24"/>
        </w:rPr>
        <w:t>,</w:t>
      </w:r>
      <w:r w:rsidR="00636444" w:rsidRPr="003B2AC6">
        <w:rPr>
          <w:rFonts w:ascii="Times New Roman" w:hAnsi="Times New Roman" w:cs="Times New Roman"/>
          <w:sz w:val="24"/>
          <w:szCs w:val="24"/>
        </w:rPr>
        <w:t xml:space="preserve"> as this process exists</w:t>
      </w:r>
      <w:r w:rsidRPr="003B2AC6">
        <w:rPr>
          <w:rFonts w:ascii="Times New Roman" w:hAnsi="Times New Roman" w:cs="Times New Roman"/>
          <w:sz w:val="24"/>
          <w:szCs w:val="24"/>
        </w:rPr>
        <w:t xml:space="preserve"> to identify or create profitable opportunitie</w:t>
      </w:r>
      <w:r w:rsidR="007C2025" w:rsidRPr="003B2AC6">
        <w:rPr>
          <w:rFonts w:ascii="Times New Roman" w:hAnsi="Times New Roman" w:cs="Times New Roman"/>
          <w:sz w:val="24"/>
          <w:szCs w:val="24"/>
        </w:rPr>
        <w:t>s</w:t>
      </w:r>
      <w:r w:rsidRPr="003B2AC6">
        <w:rPr>
          <w:rFonts w:ascii="Times New Roman" w:hAnsi="Times New Roman" w:cs="Times New Roman"/>
          <w:sz w:val="24"/>
          <w:szCs w:val="24"/>
        </w:rPr>
        <w:t xml:space="preserve">. </w:t>
      </w:r>
      <w:r w:rsidR="00864CB1" w:rsidRPr="003B2AC6">
        <w:rPr>
          <w:rFonts w:ascii="Times New Roman" w:hAnsi="Times New Roman" w:cs="Times New Roman"/>
          <w:sz w:val="24"/>
          <w:szCs w:val="24"/>
        </w:rPr>
        <w:t>Thus, innovation is what distinguish</w:t>
      </w:r>
      <w:r w:rsidR="00636444" w:rsidRPr="003B2AC6">
        <w:rPr>
          <w:rFonts w:ascii="Times New Roman" w:hAnsi="Times New Roman" w:cs="Times New Roman"/>
          <w:sz w:val="24"/>
          <w:szCs w:val="24"/>
        </w:rPr>
        <w:t>es</w:t>
      </w:r>
      <w:r w:rsidR="00864CB1" w:rsidRPr="003B2AC6">
        <w:rPr>
          <w:rFonts w:ascii="Times New Roman" w:hAnsi="Times New Roman" w:cs="Times New Roman"/>
          <w:sz w:val="24"/>
          <w:szCs w:val="24"/>
        </w:rPr>
        <w:t xml:space="preserve"> a company apart from its competitors today.</w:t>
      </w:r>
      <w:r w:rsidR="00086AEA" w:rsidRPr="003B2AC6">
        <w:rPr>
          <w:rFonts w:ascii="Times New Roman" w:hAnsi="Times New Roman" w:cs="Times New Roman"/>
          <w:sz w:val="24"/>
          <w:szCs w:val="24"/>
        </w:rPr>
        <w:t xml:space="preserve"> </w:t>
      </w:r>
    </w:p>
    <w:p w14:paraId="6BF770F7" w14:textId="7DCC6931" w:rsidR="007D6C6F" w:rsidRPr="003B2AC6" w:rsidRDefault="006351B6">
      <w:pPr>
        <w:rPr>
          <w:rFonts w:ascii="Times New Roman" w:hAnsi="Times New Roman" w:cs="Times New Roman"/>
          <w:sz w:val="24"/>
          <w:szCs w:val="24"/>
        </w:rPr>
      </w:pPr>
      <w:r w:rsidRPr="003B2AC6">
        <w:rPr>
          <w:rFonts w:ascii="Times New Roman" w:hAnsi="Times New Roman" w:cs="Times New Roman"/>
          <w:sz w:val="24"/>
          <w:szCs w:val="24"/>
        </w:rPr>
        <w:t>Drucker</w:t>
      </w:r>
      <w:r w:rsidR="00D4235E">
        <w:rPr>
          <w:rFonts w:ascii="Times New Roman" w:hAnsi="Times New Roman" w:cs="Times New Roman"/>
          <w:sz w:val="24"/>
          <w:szCs w:val="24"/>
        </w:rPr>
        <w:t xml:space="preserve"> </w:t>
      </w:r>
      <w:r w:rsidRPr="003B2AC6">
        <w:rPr>
          <w:rFonts w:ascii="Times New Roman" w:hAnsi="Times New Roman" w:cs="Times New Roman"/>
          <w:sz w:val="24"/>
          <w:szCs w:val="24"/>
        </w:rPr>
        <w:t>(2002) describes seven sources of innovation opportunities such as unexpected occu</w:t>
      </w:r>
      <w:r w:rsidR="00636444" w:rsidRPr="003B2AC6">
        <w:rPr>
          <w:rFonts w:ascii="Times New Roman" w:hAnsi="Times New Roman" w:cs="Times New Roman"/>
          <w:sz w:val="24"/>
          <w:szCs w:val="24"/>
        </w:rPr>
        <w:t>r</w:t>
      </w:r>
      <w:r w:rsidRPr="003B2AC6">
        <w:rPr>
          <w:rFonts w:ascii="Times New Roman" w:hAnsi="Times New Roman" w:cs="Times New Roman"/>
          <w:sz w:val="24"/>
          <w:szCs w:val="24"/>
        </w:rPr>
        <w:t xml:space="preserve">rences, incongruities, process needs, new knowledge, industry, market, demographic and perception changes. However, due to perceptual and conceptual aspects of innovation, </w:t>
      </w:r>
      <w:r w:rsidR="00636444" w:rsidRPr="003B2AC6">
        <w:rPr>
          <w:rFonts w:ascii="Times New Roman" w:hAnsi="Times New Roman" w:cs="Times New Roman"/>
          <w:sz w:val="24"/>
          <w:szCs w:val="24"/>
        </w:rPr>
        <w:t>innovators must purposefully and systemically analyse these opportunity source</w:t>
      </w:r>
      <w:r w:rsidRPr="003B2AC6">
        <w:rPr>
          <w:rFonts w:ascii="Times New Roman" w:hAnsi="Times New Roman" w:cs="Times New Roman"/>
          <w:sz w:val="24"/>
          <w:szCs w:val="24"/>
        </w:rPr>
        <w:t>s.</w:t>
      </w:r>
    </w:p>
    <w:p w14:paraId="0951307D" w14:textId="6410F70D" w:rsidR="002417CE" w:rsidRPr="003B2AC6" w:rsidRDefault="002A36F0" w:rsidP="002B46B6">
      <w:pPr>
        <w:pStyle w:val="Heading2"/>
        <w:rPr>
          <w:rFonts w:ascii="Times New Roman" w:hAnsi="Times New Roman" w:cs="Times New Roman"/>
          <w:b/>
          <w:bCs/>
          <w:i/>
          <w:iCs/>
          <w:sz w:val="28"/>
          <w:szCs w:val="28"/>
          <w:u w:val="single"/>
        </w:rPr>
      </w:pPr>
      <w:bookmarkStart w:id="4" w:name="_Toc127995531"/>
      <w:r w:rsidRPr="003B2AC6">
        <w:rPr>
          <w:rFonts w:ascii="Times New Roman" w:hAnsi="Times New Roman" w:cs="Times New Roman"/>
          <w:b/>
          <w:bCs/>
          <w:i/>
          <w:iCs/>
          <w:sz w:val="28"/>
          <w:szCs w:val="28"/>
          <w:u w:val="single"/>
        </w:rPr>
        <w:t xml:space="preserve">2.1 </w:t>
      </w:r>
      <w:r w:rsidR="007425F2" w:rsidRPr="003B2AC6">
        <w:rPr>
          <w:rFonts w:ascii="Times New Roman" w:hAnsi="Times New Roman" w:cs="Times New Roman"/>
          <w:b/>
          <w:bCs/>
          <w:i/>
          <w:iCs/>
          <w:sz w:val="28"/>
          <w:szCs w:val="28"/>
          <w:u w:val="single"/>
        </w:rPr>
        <w:t>Overview of the Innovation Opportunity</w:t>
      </w:r>
      <w:bookmarkEnd w:id="4"/>
    </w:p>
    <w:p w14:paraId="6DE40D6C" w14:textId="77777777" w:rsidR="00C256B4" w:rsidRDefault="00C256B4" w:rsidP="00405834">
      <w:pPr>
        <w:rPr>
          <w:rFonts w:ascii="Times New Roman" w:hAnsi="Times New Roman" w:cs="Times New Roman"/>
          <w:sz w:val="24"/>
          <w:szCs w:val="24"/>
        </w:rPr>
      </w:pPr>
    </w:p>
    <w:p w14:paraId="76967608" w14:textId="359D481B" w:rsidR="00882875" w:rsidRPr="003B2AC6" w:rsidRDefault="00030B85" w:rsidP="00405834">
      <w:pPr>
        <w:rPr>
          <w:rFonts w:ascii="Times New Roman" w:hAnsi="Times New Roman" w:cs="Times New Roman"/>
          <w:sz w:val="24"/>
          <w:szCs w:val="24"/>
        </w:rPr>
      </w:pPr>
      <w:r w:rsidRPr="003B2AC6">
        <w:rPr>
          <w:rFonts w:ascii="Times New Roman" w:hAnsi="Times New Roman" w:cs="Times New Roman"/>
          <w:sz w:val="24"/>
          <w:szCs w:val="24"/>
        </w:rPr>
        <w:t xml:space="preserve">TIC was the first company that started using Kaizen methodology as a part of the TPS and, with its example of a highly efficient and innovative company, propelled </w:t>
      </w:r>
      <w:r w:rsidR="00EA7DBC" w:rsidRPr="003B2AC6">
        <w:rPr>
          <w:rFonts w:ascii="Times New Roman" w:hAnsi="Times New Roman" w:cs="Times New Roman"/>
          <w:sz w:val="24"/>
          <w:szCs w:val="24"/>
        </w:rPr>
        <w:t>K</w:t>
      </w:r>
      <w:r w:rsidRPr="003B2AC6">
        <w:rPr>
          <w:rFonts w:ascii="Times New Roman" w:hAnsi="Times New Roman" w:cs="Times New Roman"/>
          <w:sz w:val="24"/>
          <w:szCs w:val="24"/>
        </w:rPr>
        <w:t xml:space="preserve">aizen's philosophy worldwide. Initially, Kaizen </w:t>
      </w:r>
      <w:r w:rsidR="00EA7DBC" w:rsidRPr="003B2AC6">
        <w:rPr>
          <w:rFonts w:ascii="Times New Roman" w:hAnsi="Times New Roman" w:cs="Times New Roman"/>
          <w:sz w:val="24"/>
          <w:szCs w:val="24"/>
        </w:rPr>
        <w:t xml:space="preserve">was </w:t>
      </w:r>
      <w:r w:rsidR="002D0BD4" w:rsidRPr="003B2AC6">
        <w:rPr>
          <w:rFonts w:ascii="Times New Roman" w:hAnsi="Times New Roman" w:cs="Times New Roman"/>
          <w:sz w:val="24"/>
          <w:szCs w:val="24"/>
        </w:rPr>
        <w:t>elaborated</w:t>
      </w:r>
      <w:r w:rsidR="00EA7DBC" w:rsidRPr="003B2AC6">
        <w:rPr>
          <w:rFonts w:ascii="Times New Roman" w:hAnsi="Times New Roman" w:cs="Times New Roman"/>
          <w:sz w:val="24"/>
          <w:szCs w:val="24"/>
        </w:rPr>
        <w:t xml:space="preserve"> by Mas</w:t>
      </w:r>
      <w:r w:rsidR="00EC0FD2" w:rsidRPr="003B2AC6">
        <w:rPr>
          <w:rFonts w:ascii="Times New Roman" w:hAnsi="Times New Roman" w:cs="Times New Roman"/>
          <w:sz w:val="24"/>
          <w:szCs w:val="24"/>
        </w:rPr>
        <w:t>a</w:t>
      </w:r>
      <w:r w:rsidR="00EA7DBC" w:rsidRPr="003B2AC6">
        <w:rPr>
          <w:rFonts w:ascii="Times New Roman" w:hAnsi="Times New Roman" w:cs="Times New Roman"/>
          <w:sz w:val="24"/>
          <w:szCs w:val="24"/>
        </w:rPr>
        <w:t xml:space="preserve">aki Imai </w:t>
      </w:r>
      <w:r w:rsidR="00E75200" w:rsidRPr="003B2AC6">
        <w:rPr>
          <w:rFonts w:ascii="Times New Roman" w:hAnsi="Times New Roman" w:cs="Times New Roman"/>
          <w:sz w:val="24"/>
          <w:szCs w:val="24"/>
        </w:rPr>
        <w:t>after observing the American conveyor line manufacturing process and the Lean</w:t>
      </w:r>
      <w:r w:rsidR="001B600C" w:rsidRPr="003B2AC6">
        <w:rPr>
          <w:rFonts w:ascii="Times New Roman" w:hAnsi="Times New Roman" w:cs="Times New Roman"/>
          <w:sz w:val="24"/>
          <w:szCs w:val="24"/>
        </w:rPr>
        <w:t xml:space="preserve"> </w:t>
      </w:r>
      <w:r w:rsidR="00E75200" w:rsidRPr="003B2AC6">
        <w:rPr>
          <w:rFonts w:ascii="Times New Roman" w:hAnsi="Times New Roman" w:cs="Times New Roman"/>
          <w:sz w:val="24"/>
          <w:szCs w:val="24"/>
        </w:rPr>
        <w:t xml:space="preserve">concepts (Hessing, 2019). Subsequently, Kaizen </w:t>
      </w:r>
      <w:r w:rsidR="00882875" w:rsidRPr="003B2AC6">
        <w:rPr>
          <w:rFonts w:ascii="Times New Roman" w:hAnsi="Times New Roman" w:cs="Times New Roman"/>
          <w:sz w:val="24"/>
          <w:szCs w:val="24"/>
        </w:rPr>
        <w:t xml:space="preserve">was introduced as a </w:t>
      </w:r>
      <w:r w:rsidRPr="003B2AC6">
        <w:rPr>
          <w:rFonts w:ascii="Times New Roman" w:hAnsi="Times New Roman" w:cs="Times New Roman"/>
          <w:sz w:val="24"/>
          <w:szCs w:val="24"/>
        </w:rPr>
        <w:t xml:space="preserve">separate </w:t>
      </w:r>
      <w:r w:rsidR="00882875" w:rsidRPr="003B2AC6">
        <w:rPr>
          <w:rFonts w:ascii="Times New Roman" w:hAnsi="Times New Roman" w:cs="Times New Roman"/>
          <w:sz w:val="24"/>
          <w:szCs w:val="24"/>
        </w:rPr>
        <w:t>systematic management methodology in 1986</w:t>
      </w:r>
      <w:r w:rsidR="00E75200" w:rsidRPr="003B2AC6">
        <w:rPr>
          <w:rFonts w:ascii="Times New Roman" w:hAnsi="Times New Roman" w:cs="Times New Roman"/>
          <w:sz w:val="24"/>
          <w:szCs w:val="24"/>
        </w:rPr>
        <w:t xml:space="preserve"> and since then </w:t>
      </w:r>
      <w:r w:rsidR="00615EA5" w:rsidRPr="003B2AC6">
        <w:rPr>
          <w:rFonts w:ascii="Times New Roman" w:hAnsi="Times New Roman" w:cs="Times New Roman"/>
          <w:sz w:val="24"/>
          <w:szCs w:val="24"/>
        </w:rPr>
        <w:t xml:space="preserve">evolved from the Total Quality Management </w:t>
      </w:r>
      <w:r w:rsidR="00A24446" w:rsidRPr="003B2AC6">
        <w:rPr>
          <w:rFonts w:ascii="Times New Roman" w:hAnsi="Times New Roman" w:cs="Times New Roman"/>
          <w:sz w:val="24"/>
          <w:szCs w:val="24"/>
        </w:rPr>
        <w:t xml:space="preserve">(TQM) </w:t>
      </w:r>
      <w:r w:rsidR="00615EA5" w:rsidRPr="003B2AC6">
        <w:rPr>
          <w:rFonts w:ascii="Times New Roman" w:hAnsi="Times New Roman" w:cs="Times New Roman"/>
          <w:sz w:val="24"/>
          <w:szCs w:val="24"/>
        </w:rPr>
        <w:t xml:space="preserve">and TPS tool to the Lean transformation mechanism </w:t>
      </w:r>
      <w:r w:rsidR="00EC0FD2" w:rsidRPr="003B2AC6">
        <w:rPr>
          <w:rFonts w:ascii="Times New Roman" w:hAnsi="Times New Roman" w:cs="Times New Roman"/>
          <w:sz w:val="24"/>
          <w:szCs w:val="24"/>
        </w:rPr>
        <w:t>focusing on leadership behaviours, team</w:t>
      </w:r>
      <w:r w:rsidR="00A24446" w:rsidRPr="003B2AC6">
        <w:rPr>
          <w:rFonts w:ascii="Times New Roman" w:hAnsi="Times New Roman" w:cs="Times New Roman"/>
          <w:sz w:val="24"/>
          <w:szCs w:val="24"/>
        </w:rPr>
        <w:t xml:space="preserve"> efficiency</w:t>
      </w:r>
      <w:r w:rsidR="00615EA5" w:rsidRPr="003B2AC6">
        <w:rPr>
          <w:rFonts w:ascii="Times New Roman" w:hAnsi="Times New Roman" w:cs="Times New Roman"/>
          <w:sz w:val="24"/>
          <w:szCs w:val="24"/>
        </w:rPr>
        <w:t xml:space="preserve"> and employee empowerment</w:t>
      </w:r>
      <w:r w:rsidR="00882875" w:rsidRPr="003B2AC6">
        <w:rPr>
          <w:rFonts w:ascii="Times New Roman" w:hAnsi="Times New Roman" w:cs="Times New Roman"/>
          <w:sz w:val="24"/>
          <w:szCs w:val="24"/>
        </w:rPr>
        <w:t xml:space="preserve"> (Kaizen Institute, 2023).</w:t>
      </w:r>
      <w:r w:rsidRPr="003B2AC6">
        <w:rPr>
          <w:rFonts w:ascii="Times New Roman" w:hAnsi="Times New Roman" w:cs="Times New Roman"/>
          <w:sz w:val="24"/>
          <w:szCs w:val="24"/>
        </w:rPr>
        <w:t xml:space="preserve"> Moreover, a Kaizen Institute founded by Masaaki Imai helps organisations to be relevant, efficient and capable of leading change through consulting and training services.</w:t>
      </w:r>
    </w:p>
    <w:p w14:paraId="1849F103" w14:textId="6E6B7DCE" w:rsidR="00615EA5" w:rsidRPr="003B2AC6" w:rsidRDefault="00030B85" w:rsidP="00405834">
      <w:pPr>
        <w:rPr>
          <w:rFonts w:ascii="Times New Roman" w:hAnsi="Times New Roman" w:cs="Times New Roman"/>
          <w:sz w:val="24"/>
          <w:szCs w:val="24"/>
        </w:rPr>
      </w:pPr>
      <w:r w:rsidRPr="003B2AC6">
        <w:rPr>
          <w:rFonts w:ascii="Times New Roman" w:hAnsi="Times New Roman" w:cs="Times New Roman"/>
          <w:sz w:val="24"/>
          <w:szCs w:val="24"/>
        </w:rPr>
        <w:t>The</w:t>
      </w:r>
      <w:r w:rsidR="00615EA5" w:rsidRPr="003B2AC6">
        <w:rPr>
          <w:rFonts w:ascii="Times New Roman" w:hAnsi="Times New Roman" w:cs="Times New Roman"/>
          <w:sz w:val="24"/>
          <w:szCs w:val="24"/>
        </w:rPr>
        <w:t xml:space="preserve"> Forth Industrial Revolution made K</w:t>
      </w:r>
      <w:r w:rsidR="00E721A2" w:rsidRPr="003B2AC6">
        <w:rPr>
          <w:rFonts w:ascii="Times New Roman" w:hAnsi="Times New Roman" w:cs="Times New Roman"/>
          <w:sz w:val="24"/>
          <w:szCs w:val="24"/>
        </w:rPr>
        <w:t>aizen</w:t>
      </w:r>
      <w:r w:rsidR="00615EA5" w:rsidRPr="003B2AC6">
        <w:rPr>
          <w:rFonts w:ascii="Times New Roman" w:hAnsi="Times New Roman" w:cs="Times New Roman"/>
          <w:sz w:val="24"/>
          <w:szCs w:val="24"/>
        </w:rPr>
        <w:t xml:space="preserve"> thrive on technological change, wherein organisations sought cost-effective solutions and methods to remain agile, resilient and future-proof</w:t>
      </w:r>
      <w:r w:rsidR="002036EB" w:rsidRPr="003B2AC6">
        <w:rPr>
          <w:rFonts w:ascii="Times New Roman" w:hAnsi="Times New Roman" w:cs="Times New Roman"/>
          <w:sz w:val="24"/>
          <w:szCs w:val="24"/>
        </w:rPr>
        <w:t xml:space="preserve"> (Schwab, 2016). </w:t>
      </w:r>
      <w:r w:rsidR="00615EA5" w:rsidRPr="003B2AC6">
        <w:rPr>
          <w:rFonts w:ascii="Times New Roman" w:hAnsi="Times New Roman" w:cs="Times New Roman"/>
          <w:sz w:val="24"/>
          <w:szCs w:val="24"/>
        </w:rPr>
        <w:t>Consequently, K</w:t>
      </w:r>
      <w:r w:rsidR="00E721A2" w:rsidRPr="003B2AC6">
        <w:rPr>
          <w:rFonts w:ascii="Times New Roman" w:hAnsi="Times New Roman" w:cs="Times New Roman"/>
          <w:sz w:val="24"/>
          <w:szCs w:val="24"/>
        </w:rPr>
        <w:t>aizen</w:t>
      </w:r>
      <w:r w:rsidR="00615EA5" w:rsidRPr="003B2AC6">
        <w:rPr>
          <w:rFonts w:ascii="Times New Roman" w:hAnsi="Times New Roman" w:cs="Times New Roman"/>
          <w:sz w:val="24"/>
          <w:szCs w:val="24"/>
        </w:rPr>
        <w:t xml:space="preserve"> today utilised as a </w:t>
      </w:r>
      <w:r w:rsidR="004A36F0" w:rsidRPr="003B2AC6">
        <w:rPr>
          <w:rFonts w:ascii="Times New Roman" w:hAnsi="Times New Roman" w:cs="Times New Roman"/>
          <w:sz w:val="24"/>
          <w:szCs w:val="24"/>
        </w:rPr>
        <w:t>business s</w:t>
      </w:r>
      <w:r w:rsidR="00EC0FD2" w:rsidRPr="003B2AC6">
        <w:rPr>
          <w:rFonts w:ascii="Times New Roman" w:hAnsi="Times New Roman" w:cs="Times New Roman"/>
          <w:sz w:val="24"/>
          <w:szCs w:val="24"/>
        </w:rPr>
        <w:t>y</w:t>
      </w:r>
      <w:r w:rsidR="004A36F0" w:rsidRPr="003B2AC6">
        <w:rPr>
          <w:rFonts w:ascii="Times New Roman" w:hAnsi="Times New Roman" w:cs="Times New Roman"/>
          <w:sz w:val="24"/>
          <w:szCs w:val="24"/>
        </w:rPr>
        <w:t xml:space="preserve">stem </w:t>
      </w:r>
      <w:r w:rsidR="00615EA5" w:rsidRPr="003B2AC6">
        <w:rPr>
          <w:rFonts w:ascii="Times New Roman" w:hAnsi="Times New Roman" w:cs="Times New Roman"/>
          <w:sz w:val="24"/>
          <w:szCs w:val="24"/>
        </w:rPr>
        <w:t>to improve sales, understand market wants and needs, and streamline the ideas generation process</w:t>
      </w:r>
      <w:r w:rsidR="00A24446" w:rsidRPr="003B2AC6">
        <w:rPr>
          <w:rFonts w:ascii="Times New Roman" w:hAnsi="Times New Roman" w:cs="Times New Roman"/>
          <w:sz w:val="24"/>
          <w:szCs w:val="24"/>
        </w:rPr>
        <w:t xml:space="preserve"> </w:t>
      </w:r>
      <w:r w:rsidR="002D0BD4" w:rsidRPr="003B2AC6">
        <w:rPr>
          <w:rFonts w:ascii="Times New Roman" w:hAnsi="Times New Roman" w:cs="Times New Roman"/>
          <w:sz w:val="24"/>
          <w:szCs w:val="24"/>
        </w:rPr>
        <w:t>(Medinilla, 2016).</w:t>
      </w:r>
    </w:p>
    <w:p w14:paraId="37C98641" w14:textId="715B25E4" w:rsidR="00376C49" w:rsidRPr="003B2AC6" w:rsidRDefault="00615EA5" w:rsidP="00D25ABA">
      <w:pPr>
        <w:rPr>
          <w:rFonts w:ascii="Times New Roman" w:hAnsi="Times New Roman" w:cs="Times New Roman"/>
          <w:sz w:val="24"/>
          <w:szCs w:val="24"/>
        </w:rPr>
      </w:pPr>
      <w:r w:rsidRPr="003B2AC6">
        <w:rPr>
          <w:rFonts w:ascii="Times New Roman" w:hAnsi="Times New Roman" w:cs="Times New Roman"/>
          <w:sz w:val="24"/>
          <w:szCs w:val="24"/>
        </w:rPr>
        <w:t>Thus</w:t>
      </w:r>
      <w:r w:rsidR="00030B85" w:rsidRPr="003B2AC6">
        <w:rPr>
          <w:rFonts w:ascii="Times New Roman" w:hAnsi="Times New Roman" w:cs="Times New Roman"/>
          <w:sz w:val="24"/>
          <w:szCs w:val="24"/>
        </w:rPr>
        <w:t>,</w:t>
      </w:r>
      <w:r w:rsidRPr="003B2AC6">
        <w:rPr>
          <w:rFonts w:ascii="Times New Roman" w:hAnsi="Times New Roman" w:cs="Times New Roman"/>
          <w:sz w:val="24"/>
          <w:szCs w:val="24"/>
        </w:rPr>
        <w:t xml:space="preserve"> the innovation opportunity of K</w:t>
      </w:r>
      <w:r w:rsidR="00E721A2" w:rsidRPr="003B2AC6">
        <w:rPr>
          <w:rFonts w:ascii="Times New Roman" w:hAnsi="Times New Roman" w:cs="Times New Roman"/>
          <w:sz w:val="24"/>
          <w:szCs w:val="24"/>
        </w:rPr>
        <w:t>aizen</w:t>
      </w:r>
      <w:r w:rsidRPr="003B2AC6">
        <w:rPr>
          <w:rFonts w:ascii="Times New Roman" w:hAnsi="Times New Roman" w:cs="Times New Roman"/>
          <w:sz w:val="24"/>
          <w:szCs w:val="24"/>
        </w:rPr>
        <w:t xml:space="preserve"> is the </w:t>
      </w:r>
      <w:r w:rsidR="00030B85" w:rsidRPr="003B2AC6">
        <w:rPr>
          <w:rFonts w:ascii="Times New Roman" w:hAnsi="Times New Roman" w:cs="Times New Roman"/>
          <w:sz w:val="24"/>
          <w:szCs w:val="24"/>
        </w:rPr>
        <w:t xml:space="preserve">up-to-date </w:t>
      </w:r>
      <w:r w:rsidRPr="003B2AC6">
        <w:rPr>
          <w:rFonts w:ascii="Times New Roman" w:hAnsi="Times New Roman" w:cs="Times New Roman"/>
          <w:sz w:val="24"/>
          <w:szCs w:val="24"/>
        </w:rPr>
        <w:t xml:space="preserve">versatility that provides structure to make </w:t>
      </w:r>
      <w:r w:rsidR="00A24446" w:rsidRPr="003B2AC6">
        <w:rPr>
          <w:rFonts w:ascii="Times New Roman" w:hAnsi="Times New Roman" w:cs="Times New Roman"/>
          <w:sz w:val="24"/>
          <w:szCs w:val="24"/>
        </w:rPr>
        <w:t xml:space="preserve">production </w:t>
      </w:r>
      <w:r w:rsidRPr="003B2AC6">
        <w:rPr>
          <w:rFonts w:ascii="Times New Roman" w:hAnsi="Times New Roman" w:cs="Times New Roman"/>
          <w:sz w:val="24"/>
          <w:szCs w:val="24"/>
        </w:rPr>
        <w:t>processes efficient and freedom to support employees' entrepreneurship mindset</w:t>
      </w:r>
      <w:r w:rsidR="000B607C" w:rsidRPr="003B2AC6">
        <w:rPr>
          <w:rFonts w:ascii="Times New Roman" w:hAnsi="Times New Roman" w:cs="Times New Roman"/>
          <w:sz w:val="24"/>
          <w:szCs w:val="24"/>
        </w:rPr>
        <w:t xml:space="preserve"> (Ross, 2021).</w:t>
      </w:r>
      <w:r w:rsidR="00EC0FD2" w:rsidRPr="003B2AC6">
        <w:rPr>
          <w:rFonts w:ascii="Times New Roman" w:hAnsi="Times New Roman" w:cs="Times New Roman"/>
          <w:sz w:val="24"/>
          <w:szCs w:val="24"/>
        </w:rPr>
        <w:t xml:space="preserve"> In addition,</w:t>
      </w:r>
      <w:r w:rsidR="000B607C" w:rsidRPr="003B2AC6">
        <w:rPr>
          <w:rFonts w:ascii="Times New Roman" w:hAnsi="Times New Roman" w:cs="Times New Roman"/>
          <w:sz w:val="24"/>
          <w:szCs w:val="24"/>
        </w:rPr>
        <w:t xml:space="preserve"> </w:t>
      </w:r>
      <w:r w:rsidR="00EC0FD2" w:rsidRPr="003B2AC6">
        <w:rPr>
          <w:rFonts w:ascii="Times New Roman" w:hAnsi="Times New Roman" w:cs="Times New Roman"/>
          <w:sz w:val="24"/>
          <w:szCs w:val="24"/>
        </w:rPr>
        <w:t>K</w:t>
      </w:r>
      <w:r w:rsidR="00E721A2" w:rsidRPr="003B2AC6">
        <w:rPr>
          <w:rFonts w:ascii="Times New Roman" w:hAnsi="Times New Roman" w:cs="Times New Roman"/>
          <w:sz w:val="24"/>
          <w:szCs w:val="24"/>
        </w:rPr>
        <w:t>aizen</w:t>
      </w:r>
      <w:r w:rsidR="00F42655" w:rsidRPr="003B2AC6">
        <w:rPr>
          <w:rFonts w:ascii="Times New Roman" w:hAnsi="Times New Roman" w:cs="Times New Roman"/>
          <w:sz w:val="24"/>
          <w:szCs w:val="24"/>
        </w:rPr>
        <w:t xml:space="preserve"> will help companies be disruptive through incremental change (Christensen, 2008).</w:t>
      </w:r>
      <w:r w:rsidR="00700EA6" w:rsidRPr="003B2AC6">
        <w:rPr>
          <w:rFonts w:ascii="Times New Roman" w:hAnsi="Times New Roman" w:cs="Times New Roman"/>
          <w:sz w:val="24"/>
          <w:szCs w:val="24"/>
        </w:rPr>
        <w:t xml:space="preserve"> </w:t>
      </w:r>
    </w:p>
    <w:p w14:paraId="7CADCB3C" w14:textId="64D03B81" w:rsidR="000B607C" w:rsidRPr="003B2AC6" w:rsidRDefault="00376C49" w:rsidP="00D25ABA">
      <w:pPr>
        <w:rPr>
          <w:rFonts w:ascii="Times New Roman" w:hAnsi="Times New Roman" w:cs="Times New Roman"/>
          <w:sz w:val="24"/>
          <w:szCs w:val="24"/>
        </w:rPr>
      </w:pPr>
      <w:r w:rsidRPr="003B2AC6">
        <w:rPr>
          <w:rFonts w:ascii="Times New Roman" w:hAnsi="Times New Roman" w:cs="Times New Roman"/>
          <w:sz w:val="24"/>
          <w:szCs w:val="24"/>
        </w:rPr>
        <w:t>For instance, K</w:t>
      </w:r>
      <w:r w:rsidR="00E721A2" w:rsidRPr="003B2AC6">
        <w:rPr>
          <w:rFonts w:ascii="Times New Roman" w:hAnsi="Times New Roman" w:cs="Times New Roman"/>
          <w:sz w:val="24"/>
          <w:szCs w:val="24"/>
        </w:rPr>
        <w:t>aizen</w:t>
      </w:r>
      <w:r w:rsidRPr="003B2AC6">
        <w:rPr>
          <w:rFonts w:ascii="Times New Roman" w:hAnsi="Times New Roman" w:cs="Times New Roman"/>
          <w:sz w:val="24"/>
          <w:szCs w:val="24"/>
        </w:rPr>
        <w:t xml:space="preserve"> can help boundaryless organisations balance standardisation</w:t>
      </w:r>
      <w:r w:rsidR="00D4235E">
        <w:rPr>
          <w:rFonts w:ascii="Times New Roman" w:hAnsi="Times New Roman" w:cs="Times New Roman"/>
          <w:sz w:val="24"/>
          <w:szCs w:val="24"/>
        </w:rPr>
        <w:t>, performance,</w:t>
      </w:r>
      <w:r w:rsidRPr="003B2AC6">
        <w:rPr>
          <w:rFonts w:ascii="Times New Roman" w:hAnsi="Times New Roman" w:cs="Times New Roman"/>
          <w:sz w:val="24"/>
          <w:szCs w:val="24"/>
        </w:rPr>
        <w:t xml:space="preserve"> and the flow of incoming ideas without compromising ongoing critical processes and activities (Ashkenas et al., 2015).</w:t>
      </w:r>
    </w:p>
    <w:p w14:paraId="485B38FC" w14:textId="77777777" w:rsidR="00376C49" w:rsidRPr="003B2AC6" w:rsidRDefault="00376C49" w:rsidP="00376C49">
      <w:pPr>
        <w:rPr>
          <w:rFonts w:ascii="Times New Roman" w:hAnsi="Times New Roman" w:cs="Times New Roman"/>
          <w:sz w:val="24"/>
          <w:szCs w:val="24"/>
        </w:rPr>
      </w:pPr>
      <w:r w:rsidRPr="003B2AC6">
        <w:rPr>
          <w:rFonts w:ascii="Times New Roman" w:hAnsi="Times New Roman" w:cs="Times New Roman"/>
          <w:sz w:val="24"/>
          <w:szCs w:val="24"/>
        </w:rPr>
        <w:t xml:space="preserve">The apparent benefits of incremental persistent daily improvements are the continuous process of setting a creative mindset and curious culture that will allow employees to recognise valuable opportunities and challenge the status quo by using innovative ideas to achieve them. </w:t>
      </w:r>
    </w:p>
    <w:p w14:paraId="6EA5FAEE" w14:textId="571FA0DE" w:rsidR="00376C49" w:rsidRPr="003B2AC6" w:rsidRDefault="00376C49" w:rsidP="00376C49">
      <w:pPr>
        <w:rPr>
          <w:rFonts w:ascii="Times New Roman" w:hAnsi="Times New Roman" w:cs="Times New Roman"/>
          <w:sz w:val="24"/>
          <w:szCs w:val="24"/>
        </w:rPr>
      </w:pPr>
      <w:r w:rsidRPr="003B2AC6">
        <w:rPr>
          <w:rFonts w:ascii="Times New Roman" w:hAnsi="Times New Roman" w:cs="Times New Roman"/>
          <w:sz w:val="24"/>
          <w:szCs w:val="24"/>
        </w:rPr>
        <w:lastRenderedPageBreak/>
        <w:t>As a result, K</w:t>
      </w:r>
      <w:r w:rsidR="00E721A2" w:rsidRPr="003B2AC6">
        <w:rPr>
          <w:rFonts w:ascii="Times New Roman" w:hAnsi="Times New Roman" w:cs="Times New Roman"/>
          <w:sz w:val="24"/>
          <w:szCs w:val="24"/>
        </w:rPr>
        <w:t>aizen</w:t>
      </w:r>
      <w:r w:rsidRPr="003B2AC6">
        <w:rPr>
          <w:rFonts w:ascii="Times New Roman" w:hAnsi="Times New Roman" w:cs="Times New Roman"/>
          <w:sz w:val="24"/>
          <w:szCs w:val="24"/>
        </w:rPr>
        <w:t xml:space="preserve"> continuously develops employee competencies adding long-term value for organisational competitive advantage. </w:t>
      </w:r>
    </w:p>
    <w:p w14:paraId="70985F10" w14:textId="662EDB65" w:rsidR="00376C49" w:rsidRPr="003B2AC6" w:rsidRDefault="00376C49" w:rsidP="00376C49">
      <w:pPr>
        <w:rPr>
          <w:rFonts w:ascii="Times New Roman" w:hAnsi="Times New Roman" w:cs="Times New Roman"/>
          <w:sz w:val="24"/>
          <w:szCs w:val="24"/>
        </w:rPr>
      </w:pPr>
      <w:r w:rsidRPr="003B2AC6">
        <w:rPr>
          <w:rFonts w:ascii="Times New Roman" w:hAnsi="Times New Roman" w:cs="Times New Roman"/>
          <w:sz w:val="24"/>
          <w:szCs w:val="24"/>
        </w:rPr>
        <w:t xml:space="preserve">However, an insufficient flow of incoming ideas could potentially lead to a failure of the continuous improvement strategy. Therefore, </w:t>
      </w:r>
      <w:r w:rsidR="002D0BD4" w:rsidRPr="003B2AC6">
        <w:rPr>
          <w:rFonts w:ascii="Times New Roman" w:hAnsi="Times New Roman" w:cs="Times New Roman"/>
          <w:sz w:val="24"/>
          <w:szCs w:val="24"/>
        </w:rPr>
        <w:t xml:space="preserve">a </w:t>
      </w:r>
      <w:r w:rsidRPr="003B2AC6">
        <w:rPr>
          <w:rFonts w:ascii="Times New Roman" w:hAnsi="Times New Roman" w:cs="Times New Roman"/>
          <w:sz w:val="24"/>
          <w:szCs w:val="24"/>
        </w:rPr>
        <w:t>K</w:t>
      </w:r>
      <w:r w:rsidR="00E721A2" w:rsidRPr="003B2AC6">
        <w:rPr>
          <w:rFonts w:ascii="Times New Roman" w:hAnsi="Times New Roman" w:cs="Times New Roman"/>
          <w:sz w:val="24"/>
          <w:szCs w:val="24"/>
        </w:rPr>
        <w:t>aizen</w:t>
      </w:r>
      <w:r w:rsidRPr="003B2AC6">
        <w:rPr>
          <w:rFonts w:ascii="Times New Roman" w:hAnsi="Times New Roman" w:cs="Times New Roman"/>
          <w:sz w:val="24"/>
          <w:szCs w:val="24"/>
        </w:rPr>
        <w:t xml:space="preserve"> culture must be created to enable stable ideas flow and ensure employees' dedication and engagement.</w:t>
      </w:r>
    </w:p>
    <w:p w14:paraId="61B171E1" w14:textId="58FA5847" w:rsidR="00F42655" w:rsidRPr="003B2AC6" w:rsidRDefault="00F313DF" w:rsidP="00D25ABA">
      <w:pPr>
        <w:rPr>
          <w:rFonts w:ascii="Times New Roman" w:hAnsi="Times New Roman" w:cs="Times New Roman"/>
          <w:sz w:val="24"/>
          <w:szCs w:val="24"/>
        </w:rPr>
      </w:pPr>
      <w:r w:rsidRPr="003B2AC6">
        <w:rPr>
          <w:rFonts w:ascii="Times New Roman" w:hAnsi="Times New Roman" w:cs="Times New Roman"/>
          <w:sz w:val="24"/>
          <w:szCs w:val="24"/>
        </w:rPr>
        <w:t>Nevertheless, the ma</w:t>
      </w:r>
      <w:r w:rsidR="00EC0FD2" w:rsidRPr="003B2AC6">
        <w:rPr>
          <w:rFonts w:ascii="Times New Roman" w:hAnsi="Times New Roman" w:cs="Times New Roman"/>
          <w:sz w:val="24"/>
          <w:szCs w:val="24"/>
        </w:rPr>
        <w:t>j</w:t>
      </w:r>
      <w:r w:rsidRPr="003B2AC6">
        <w:rPr>
          <w:rFonts w:ascii="Times New Roman" w:hAnsi="Times New Roman" w:cs="Times New Roman"/>
          <w:sz w:val="24"/>
          <w:szCs w:val="24"/>
        </w:rPr>
        <w:t>or K</w:t>
      </w:r>
      <w:r w:rsidR="00E721A2" w:rsidRPr="003B2AC6">
        <w:rPr>
          <w:rFonts w:ascii="Times New Roman" w:hAnsi="Times New Roman" w:cs="Times New Roman"/>
          <w:sz w:val="24"/>
          <w:szCs w:val="24"/>
        </w:rPr>
        <w:t>aizen</w:t>
      </w:r>
      <w:r w:rsidRPr="003B2AC6">
        <w:rPr>
          <w:rFonts w:ascii="Times New Roman" w:hAnsi="Times New Roman" w:cs="Times New Roman"/>
          <w:sz w:val="24"/>
          <w:szCs w:val="24"/>
        </w:rPr>
        <w:t xml:space="preserve"> disadvantage </w:t>
      </w:r>
      <w:r w:rsidR="00EC0FD2" w:rsidRPr="003B2AC6">
        <w:rPr>
          <w:rFonts w:ascii="Times New Roman" w:hAnsi="Times New Roman" w:cs="Times New Roman"/>
          <w:sz w:val="24"/>
          <w:szCs w:val="24"/>
        </w:rPr>
        <w:t>can appear</w:t>
      </w:r>
      <w:r w:rsidRPr="003B2AC6">
        <w:rPr>
          <w:rFonts w:ascii="Times New Roman" w:hAnsi="Times New Roman" w:cs="Times New Roman"/>
          <w:sz w:val="24"/>
          <w:szCs w:val="24"/>
        </w:rPr>
        <w:t xml:space="preserve"> in its implementation in existing systems that distort whole corporate leadership and management. Additionally, resistance to change might occur from the employees if leadership is not per</w:t>
      </w:r>
      <w:r w:rsidR="00EC0FD2" w:rsidRPr="003B2AC6">
        <w:rPr>
          <w:rFonts w:ascii="Times New Roman" w:hAnsi="Times New Roman" w:cs="Times New Roman"/>
          <w:sz w:val="24"/>
          <w:szCs w:val="24"/>
        </w:rPr>
        <w:t>siste</w:t>
      </w:r>
      <w:r w:rsidRPr="003B2AC6">
        <w:rPr>
          <w:rFonts w:ascii="Times New Roman" w:hAnsi="Times New Roman" w:cs="Times New Roman"/>
          <w:sz w:val="24"/>
          <w:szCs w:val="24"/>
        </w:rPr>
        <w:t>nt while implementing K</w:t>
      </w:r>
      <w:r w:rsidR="00E721A2" w:rsidRPr="003B2AC6">
        <w:rPr>
          <w:rFonts w:ascii="Times New Roman" w:hAnsi="Times New Roman" w:cs="Times New Roman"/>
          <w:sz w:val="24"/>
          <w:szCs w:val="24"/>
        </w:rPr>
        <w:t>aizen</w:t>
      </w:r>
      <w:r w:rsidRPr="003B2AC6">
        <w:rPr>
          <w:rFonts w:ascii="Times New Roman" w:hAnsi="Times New Roman" w:cs="Times New Roman"/>
          <w:sz w:val="24"/>
          <w:szCs w:val="24"/>
        </w:rPr>
        <w:t xml:space="preserve">. Moreover, staff training and sustaining-change activities consume resources. Thus, failure </w:t>
      </w:r>
      <w:r w:rsidR="00EC0FD2" w:rsidRPr="003B2AC6">
        <w:rPr>
          <w:rFonts w:ascii="Times New Roman" w:hAnsi="Times New Roman" w:cs="Times New Roman"/>
          <w:sz w:val="24"/>
          <w:szCs w:val="24"/>
        </w:rPr>
        <w:t>to adopt and sustain change will negatively impact</w:t>
      </w:r>
      <w:r w:rsidRPr="003B2AC6">
        <w:rPr>
          <w:rFonts w:ascii="Times New Roman" w:hAnsi="Times New Roman" w:cs="Times New Roman"/>
          <w:sz w:val="24"/>
          <w:szCs w:val="24"/>
        </w:rPr>
        <w:t xml:space="preserve"> </w:t>
      </w:r>
      <w:r w:rsidR="00EC0FD2" w:rsidRPr="003B2AC6">
        <w:rPr>
          <w:rFonts w:ascii="Times New Roman" w:hAnsi="Times New Roman" w:cs="Times New Roman"/>
          <w:sz w:val="24"/>
          <w:szCs w:val="24"/>
        </w:rPr>
        <w:t xml:space="preserve">the </w:t>
      </w:r>
      <w:r w:rsidRPr="003B2AC6">
        <w:rPr>
          <w:rFonts w:ascii="Times New Roman" w:hAnsi="Times New Roman" w:cs="Times New Roman"/>
          <w:sz w:val="24"/>
          <w:szCs w:val="24"/>
        </w:rPr>
        <w:t>return o</w:t>
      </w:r>
      <w:r w:rsidR="00EC0FD2" w:rsidRPr="003B2AC6">
        <w:rPr>
          <w:rFonts w:ascii="Times New Roman" w:hAnsi="Times New Roman" w:cs="Times New Roman"/>
          <w:sz w:val="24"/>
          <w:szCs w:val="24"/>
        </w:rPr>
        <w:t>n</w:t>
      </w:r>
      <w:r w:rsidRPr="003B2AC6">
        <w:rPr>
          <w:rFonts w:ascii="Times New Roman" w:hAnsi="Times New Roman" w:cs="Times New Roman"/>
          <w:sz w:val="24"/>
          <w:szCs w:val="24"/>
        </w:rPr>
        <w:t xml:space="preserve"> investments</w:t>
      </w:r>
      <w:r w:rsidR="00705514" w:rsidRPr="003B2AC6">
        <w:rPr>
          <w:rFonts w:ascii="Times New Roman" w:hAnsi="Times New Roman" w:cs="Times New Roman"/>
          <w:sz w:val="24"/>
          <w:szCs w:val="24"/>
        </w:rPr>
        <w:t xml:space="preserve"> </w:t>
      </w:r>
      <w:r w:rsidR="00222BBF" w:rsidRPr="003B2AC6">
        <w:rPr>
          <w:rFonts w:ascii="Times New Roman" w:hAnsi="Times New Roman" w:cs="Times New Roman"/>
          <w:sz w:val="24"/>
          <w:szCs w:val="24"/>
        </w:rPr>
        <w:t>(Maurer, 2013).</w:t>
      </w:r>
    </w:p>
    <w:p w14:paraId="7DDB6179" w14:textId="5AB96C16" w:rsidR="002B46B6" w:rsidRPr="003B2AC6" w:rsidRDefault="002A36F0" w:rsidP="002B46B6">
      <w:pPr>
        <w:pStyle w:val="Heading2"/>
        <w:rPr>
          <w:rFonts w:ascii="Times New Roman" w:hAnsi="Times New Roman" w:cs="Times New Roman"/>
          <w:b/>
          <w:bCs/>
          <w:i/>
          <w:iCs/>
          <w:sz w:val="28"/>
          <w:szCs w:val="28"/>
          <w:u w:val="single"/>
        </w:rPr>
      </w:pPr>
      <w:bookmarkStart w:id="5" w:name="_Toc127995532"/>
      <w:r w:rsidRPr="003B2AC6">
        <w:rPr>
          <w:rFonts w:ascii="Times New Roman" w:hAnsi="Times New Roman" w:cs="Times New Roman"/>
          <w:b/>
          <w:bCs/>
          <w:i/>
          <w:iCs/>
          <w:sz w:val="28"/>
          <w:szCs w:val="28"/>
          <w:u w:val="single"/>
        </w:rPr>
        <w:t xml:space="preserve">2.2 </w:t>
      </w:r>
      <w:r w:rsidR="007425F2" w:rsidRPr="003B2AC6">
        <w:rPr>
          <w:rFonts w:ascii="Times New Roman" w:hAnsi="Times New Roman" w:cs="Times New Roman"/>
          <w:b/>
          <w:bCs/>
          <w:i/>
          <w:iCs/>
          <w:sz w:val="28"/>
          <w:szCs w:val="28"/>
          <w:u w:val="single"/>
        </w:rPr>
        <w:t>Type of Innovation</w:t>
      </w:r>
      <w:bookmarkEnd w:id="5"/>
    </w:p>
    <w:p w14:paraId="390311B2" w14:textId="77777777" w:rsidR="00D4235E" w:rsidRDefault="00D4235E" w:rsidP="007425F2">
      <w:pPr>
        <w:rPr>
          <w:rFonts w:ascii="Times New Roman" w:hAnsi="Times New Roman" w:cs="Times New Roman"/>
          <w:sz w:val="24"/>
          <w:szCs w:val="24"/>
        </w:rPr>
      </w:pPr>
    </w:p>
    <w:p w14:paraId="5897EC44" w14:textId="0D3157D4" w:rsidR="00636444" w:rsidRPr="003B2AC6" w:rsidRDefault="00636444" w:rsidP="007425F2">
      <w:pPr>
        <w:rPr>
          <w:rFonts w:ascii="Times New Roman" w:hAnsi="Times New Roman" w:cs="Times New Roman"/>
          <w:sz w:val="24"/>
          <w:szCs w:val="24"/>
        </w:rPr>
      </w:pPr>
      <w:r w:rsidRPr="003B2AC6">
        <w:rPr>
          <w:rFonts w:ascii="Times New Roman" w:hAnsi="Times New Roman" w:cs="Times New Roman"/>
          <w:sz w:val="24"/>
          <w:szCs w:val="24"/>
        </w:rPr>
        <w:t xml:space="preserve">The researcher applied the Innovation Matrix </w:t>
      </w:r>
      <w:r w:rsidR="007D4388" w:rsidRPr="003B2AC6">
        <w:rPr>
          <w:rFonts w:ascii="Times New Roman" w:hAnsi="Times New Roman" w:cs="Times New Roman"/>
          <w:sz w:val="24"/>
          <w:szCs w:val="24"/>
        </w:rPr>
        <w:t xml:space="preserve">to identify the type of examined innovation and revealed that </w:t>
      </w:r>
      <w:r w:rsidRPr="003B2AC6">
        <w:rPr>
          <w:rFonts w:ascii="Times New Roman" w:hAnsi="Times New Roman" w:cs="Times New Roman"/>
          <w:sz w:val="24"/>
          <w:szCs w:val="24"/>
        </w:rPr>
        <w:t>K</w:t>
      </w:r>
      <w:r w:rsidR="00E721A2" w:rsidRPr="003B2AC6">
        <w:rPr>
          <w:rFonts w:ascii="Times New Roman" w:hAnsi="Times New Roman" w:cs="Times New Roman"/>
          <w:sz w:val="24"/>
          <w:szCs w:val="24"/>
        </w:rPr>
        <w:t>aizen</w:t>
      </w:r>
      <w:r w:rsidRPr="003B2AC6">
        <w:rPr>
          <w:rFonts w:ascii="Times New Roman" w:hAnsi="Times New Roman" w:cs="Times New Roman"/>
          <w:sz w:val="24"/>
          <w:szCs w:val="24"/>
        </w:rPr>
        <w:t xml:space="preserve"> is</w:t>
      </w:r>
      <w:r w:rsidR="007D4388" w:rsidRPr="003B2AC6">
        <w:rPr>
          <w:rFonts w:ascii="Times New Roman" w:hAnsi="Times New Roman" w:cs="Times New Roman"/>
          <w:sz w:val="24"/>
          <w:szCs w:val="24"/>
        </w:rPr>
        <w:t>,</w:t>
      </w:r>
      <w:r w:rsidRPr="003B2AC6">
        <w:rPr>
          <w:rFonts w:ascii="Times New Roman" w:hAnsi="Times New Roman" w:cs="Times New Roman"/>
          <w:sz w:val="24"/>
          <w:szCs w:val="24"/>
        </w:rPr>
        <w:t xml:space="preserve"> </w:t>
      </w:r>
      <w:r w:rsidR="007D4388" w:rsidRPr="003B2AC6">
        <w:rPr>
          <w:rFonts w:ascii="Times New Roman" w:hAnsi="Times New Roman" w:cs="Times New Roman"/>
          <w:sz w:val="24"/>
          <w:szCs w:val="24"/>
        </w:rPr>
        <w:t xml:space="preserve">at its core, </w:t>
      </w:r>
      <w:r w:rsidRPr="003B2AC6">
        <w:rPr>
          <w:rFonts w:ascii="Times New Roman" w:hAnsi="Times New Roman" w:cs="Times New Roman"/>
          <w:sz w:val="24"/>
          <w:szCs w:val="24"/>
        </w:rPr>
        <w:t>Incremental innovation</w:t>
      </w:r>
      <w:r w:rsidR="007D4388" w:rsidRPr="003B2AC6">
        <w:rPr>
          <w:rFonts w:ascii="Times New Roman" w:hAnsi="Times New Roman" w:cs="Times New Roman"/>
          <w:sz w:val="24"/>
          <w:szCs w:val="24"/>
        </w:rPr>
        <w:t xml:space="preserve"> (Davila et al., 2012).</w:t>
      </w:r>
    </w:p>
    <w:p w14:paraId="6CA4E076" w14:textId="090AF36E" w:rsidR="007D4388" w:rsidRPr="003B2AC6" w:rsidRDefault="003B2AC6" w:rsidP="007425F2">
      <w:pPr>
        <w:rPr>
          <w:rFonts w:ascii="Times New Roman" w:hAnsi="Times New Roman" w:cs="Times New Roman"/>
          <w:sz w:val="24"/>
          <w:szCs w:val="24"/>
        </w:rPr>
      </w:pPr>
      <w:r w:rsidRPr="005E46FE">
        <w:rPr>
          <w:noProof/>
        </w:rPr>
        <w:drawing>
          <wp:anchor distT="0" distB="0" distL="114300" distR="114300" simplePos="0" relativeHeight="251664384" behindDoc="0" locked="0" layoutInCell="1" allowOverlap="1" wp14:anchorId="117436B0" wp14:editId="29FA6160">
            <wp:simplePos x="0" y="0"/>
            <wp:positionH relativeFrom="column">
              <wp:posOffset>-370840</wp:posOffset>
            </wp:positionH>
            <wp:positionV relativeFrom="paragraph">
              <wp:posOffset>1419542</wp:posOffset>
            </wp:positionV>
            <wp:extent cx="6510474" cy="3662362"/>
            <wp:effectExtent l="152400" t="114300" r="119380" b="167005"/>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510474" cy="366236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7D4388" w:rsidRPr="003B2AC6">
        <w:rPr>
          <w:rFonts w:ascii="Times New Roman" w:hAnsi="Times New Roman" w:cs="Times New Roman"/>
          <w:sz w:val="24"/>
          <w:szCs w:val="24"/>
        </w:rPr>
        <w:t>However, as shown in Figure 1, K</w:t>
      </w:r>
      <w:r w:rsidR="00E721A2" w:rsidRPr="003B2AC6">
        <w:rPr>
          <w:rFonts w:ascii="Times New Roman" w:hAnsi="Times New Roman" w:cs="Times New Roman"/>
          <w:sz w:val="24"/>
          <w:szCs w:val="24"/>
        </w:rPr>
        <w:t>aizen</w:t>
      </w:r>
      <w:r w:rsidR="007D4388" w:rsidRPr="003B2AC6">
        <w:rPr>
          <w:rFonts w:ascii="Times New Roman" w:hAnsi="Times New Roman" w:cs="Times New Roman"/>
          <w:sz w:val="24"/>
          <w:szCs w:val="24"/>
        </w:rPr>
        <w:t xml:space="preserve"> substantially affects the other </w:t>
      </w:r>
      <w:r w:rsidR="00001B11" w:rsidRPr="003B2AC6">
        <w:rPr>
          <w:rFonts w:ascii="Times New Roman" w:hAnsi="Times New Roman" w:cs="Times New Roman"/>
          <w:sz w:val="24"/>
          <w:szCs w:val="24"/>
        </w:rPr>
        <w:t>m</w:t>
      </w:r>
      <w:r w:rsidR="00615EA5" w:rsidRPr="003B2AC6">
        <w:rPr>
          <w:rFonts w:ascii="Times New Roman" w:hAnsi="Times New Roman" w:cs="Times New Roman"/>
          <w:sz w:val="24"/>
          <w:szCs w:val="24"/>
        </w:rPr>
        <w:t>atrix fields</w:t>
      </w:r>
      <w:r w:rsidR="007D4388" w:rsidRPr="003B2AC6">
        <w:rPr>
          <w:rFonts w:ascii="Times New Roman" w:hAnsi="Times New Roman" w:cs="Times New Roman"/>
          <w:sz w:val="24"/>
          <w:szCs w:val="24"/>
        </w:rPr>
        <w:t>, such as  Technology-based and Business Model-based innovations. Moreover, despite K</w:t>
      </w:r>
      <w:r w:rsidR="00E721A2" w:rsidRPr="003B2AC6">
        <w:rPr>
          <w:rFonts w:ascii="Times New Roman" w:hAnsi="Times New Roman" w:cs="Times New Roman"/>
          <w:sz w:val="24"/>
          <w:szCs w:val="24"/>
        </w:rPr>
        <w:t>aizen</w:t>
      </w:r>
      <w:r w:rsidR="007D4388" w:rsidRPr="003B2AC6">
        <w:rPr>
          <w:rFonts w:ascii="Times New Roman" w:hAnsi="Times New Roman" w:cs="Times New Roman"/>
          <w:sz w:val="24"/>
          <w:szCs w:val="24"/>
        </w:rPr>
        <w:t xml:space="preserve">'s incremental innovation </w:t>
      </w:r>
      <w:r w:rsidR="00976068" w:rsidRPr="003B2AC6">
        <w:rPr>
          <w:rFonts w:ascii="Times New Roman" w:hAnsi="Times New Roman" w:cs="Times New Roman"/>
          <w:sz w:val="24"/>
          <w:szCs w:val="24"/>
        </w:rPr>
        <w:t>nature</w:t>
      </w:r>
      <w:r w:rsidR="007D4388" w:rsidRPr="003B2AC6">
        <w:rPr>
          <w:rFonts w:ascii="Times New Roman" w:hAnsi="Times New Roman" w:cs="Times New Roman"/>
          <w:sz w:val="24"/>
          <w:szCs w:val="24"/>
        </w:rPr>
        <w:t>, the continuously applied small improvements have a cumulative effect that results in radical changes. Furthermore, compelling evidence shows that the adaptation of the K</w:t>
      </w:r>
      <w:r w:rsidR="00E721A2" w:rsidRPr="003B2AC6">
        <w:rPr>
          <w:rFonts w:ascii="Times New Roman" w:hAnsi="Times New Roman" w:cs="Times New Roman"/>
          <w:sz w:val="24"/>
          <w:szCs w:val="24"/>
        </w:rPr>
        <w:t>aizen</w:t>
      </w:r>
      <w:r w:rsidR="007D4388" w:rsidRPr="003B2AC6">
        <w:rPr>
          <w:rFonts w:ascii="Times New Roman" w:hAnsi="Times New Roman" w:cs="Times New Roman"/>
          <w:sz w:val="24"/>
          <w:szCs w:val="24"/>
        </w:rPr>
        <w:t xml:space="preserve"> methodology always starts from the K</w:t>
      </w:r>
      <w:r w:rsidR="00E721A2" w:rsidRPr="003B2AC6">
        <w:rPr>
          <w:rFonts w:ascii="Times New Roman" w:hAnsi="Times New Roman" w:cs="Times New Roman"/>
          <w:sz w:val="24"/>
          <w:szCs w:val="24"/>
        </w:rPr>
        <w:t>aikaku</w:t>
      </w:r>
      <w:r w:rsidR="00D4235E">
        <w:rPr>
          <w:rFonts w:ascii="Times New Roman" w:hAnsi="Times New Roman" w:cs="Times New Roman"/>
          <w:sz w:val="24"/>
          <w:szCs w:val="24"/>
        </w:rPr>
        <w:t>. This radical and breakthrough change</w:t>
      </w:r>
      <w:r w:rsidR="007D4388" w:rsidRPr="003B2AC6">
        <w:rPr>
          <w:rFonts w:ascii="Times New Roman" w:hAnsi="Times New Roman" w:cs="Times New Roman"/>
          <w:sz w:val="24"/>
          <w:szCs w:val="24"/>
        </w:rPr>
        <w:t xml:space="preserve"> transforms the organisational business model and uses technologies to achieve and sustain continuous growth and profitability.</w:t>
      </w:r>
    </w:p>
    <w:p w14:paraId="602A1F45" w14:textId="30A51596" w:rsidR="007425F2" w:rsidRPr="005E46FE" w:rsidRDefault="007425F2" w:rsidP="007425F2"/>
    <w:p w14:paraId="7EDFF84D" w14:textId="574B54E0" w:rsidR="007D4388" w:rsidRPr="005E46FE" w:rsidRDefault="007D4388" w:rsidP="007425F2"/>
    <w:p w14:paraId="1640778C" w14:textId="45CAC889" w:rsidR="007D4388" w:rsidRPr="005E46FE" w:rsidRDefault="007D4388" w:rsidP="007425F2"/>
    <w:p w14:paraId="519C4327" w14:textId="15A3A3F2" w:rsidR="007D4388" w:rsidRPr="005E46FE" w:rsidRDefault="007D4388" w:rsidP="007425F2"/>
    <w:p w14:paraId="4AFE8883" w14:textId="23DF0589" w:rsidR="007425F2" w:rsidRPr="005E46FE" w:rsidRDefault="007425F2" w:rsidP="007425F2"/>
    <w:p w14:paraId="21C7D964" w14:textId="4139052F" w:rsidR="007425F2" w:rsidRPr="005E46FE" w:rsidRDefault="007425F2" w:rsidP="007425F2"/>
    <w:p w14:paraId="0AEB95F7" w14:textId="23938414" w:rsidR="007425F2" w:rsidRPr="005E46FE" w:rsidRDefault="007425F2" w:rsidP="007425F2"/>
    <w:p w14:paraId="0AE4E6E5" w14:textId="77777777" w:rsidR="007425F2" w:rsidRPr="005E46FE" w:rsidRDefault="007425F2" w:rsidP="007425F2"/>
    <w:p w14:paraId="0A7AA195" w14:textId="715D4E2E" w:rsidR="007425F2" w:rsidRPr="005E46FE" w:rsidRDefault="007425F2" w:rsidP="007425F2"/>
    <w:p w14:paraId="1D95820F" w14:textId="19AF14BA" w:rsidR="007425F2" w:rsidRPr="005E46FE" w:rsidRDefault="007425F2" w:rsidP="007425F2"/>
    <w:p w14:paraId="6CBADEC3" w14:textId="5800CBB6" w:rsidR="007D4388" w:rsidRPr="005E46FE" w:rsidRDefault="007D4388" w:rsidP="007425F2"/>
    <w:p w14:paraId="749F584D" w14:textId="200B676E" w:rsidR="007D4388" w:rsidRPr="005E46FE" w:rsidRDefault="007D4388" w:rsidP="007425F2"/>
    <w:p w14:paraId="219570FE" w14:textId="77777777" w:rsidR="00B70F8A" w:rsidRPr="005E46FE" w:rsidRDefault="00B70F8A" w:rsidP="00E507C4">
      <w:pPr>
        <w:rPr>
          <w:b/>
          <w:bCs/>
        </w:rPr>
      </w:pPr>
      <w:bookmarkStart w:id="6" w:name="_Hlk126507560"/>
    </w:p>
    <w:p w14:paraId="5B9C4021" w14:textId="7736745C" w:rsidR="00B70F8A" w:rsidRPr="003B2AC6" w:rsidRDefault="000B607C" w:rsidP="00E507C4">
      <w:pPr>
        <w:rPr>
          <w:rFonts w:ascii="Times New Roman" w:hAnsi="Times New Roman" w:cs="Times New Roman"/>
          <w:b/>
          <w:bCs/>
        </w:rPr>
      </w:pPr>
      <w:r w:rsidRPr="003B2AC6">
        <w:rPr>
          <w:rFonts w:ascii="Times New Roman" w:hAnsi="Times New Roman" w:cs="Times New Roman"/>
          <w:b/>
          <w:bCs/>
        </w:rPr>
        <w:t>Figure 1: Innovation Matrix.</w:t>
      </w:r>
      <w:bookmarkEnd w:id="6"/>
    </w:p>
    <w:p w14:paraId="4CD9BF2F" w14:textId="08E994E0" w:rsidR="00256B7C" w:rsidRPr="003B2AC6" w:rsidRDefault="002A36F0" w:rsidP="00256B7C">
      <w:pPr>
        <w:pStyle w:val="Heading2"/>
        <w:rPr>
          <w:rFonts w:ascii="Times New Roman" w:hAnsi="Times New Roman" w:cs="Times New Roman"/>
          <w:b/>
          <w:bCs/>
          <w:i/>
          <w:iCs/>
          <w:sz w:val="28"/>
          <w:szCs w:val="28"/>
          <w:u w:val="single"/>
        </w:rPr>
      </w:pPr>
      <w:bookmarkStart w:id="7" w:name="_Toc127995533"/>
      <w:r w:rsidRPr="003B2AC6">
        <w:rPr>
          <w:rFonts w:ascii="Times New Roman" w:hAnsi="Times New Roman" w:cs="Times New Roman"/>
          <w:b/>
          <w:bCs/>
          <w:i/>
          <w:iCs/>
          <w:sz w:val="28"/>
          <w:szCs w:val="28"/>
          <w:u w:val="single"/>
        </w:rPr>
        <w:lastRenderedPageBreak/>
        <w:t xml:space="preserve">2.3 </w:t>
      </w:r>
      <w:r w:rsidR="007425F2" w:rsidRPr="003B2AC6">
        <w:rPr>
          <w:rFonts w:ascii="Times New Roman" w:hAnsi="Times New Roman" w:cs="Times New Roman"/>
          <w:b/>
          <w:bCs/>
          <w:i/>
          <w:iCs/>
          <w:sz w:val="28"/>
          <w:szCs w:val="28"/>
          <w:u w:val="single"/>
        </w:rPr>
        <w:t>The Creativ</w:t>
      </w:r>
      <w:r w:rsidR="002F29E1" w:rsidRPr="003B2AC6">
        <w:rPr>
          <w:rFonts w:ascii="Times New Roman" w:hAnsi="Times New Roman" w:cs="Times New Roman"/>
          <w:b/>
          <w:bCs/>
          <w:i/>
          <w:iCs/>
          <w:sz w:val="28"/>
          <w:szCs w:val="28"/>
          <w:u w:val="single"/>
        </w:rPr>
        <w:t>e</w:t>
      </w:r>
      <w:r w:rsidR="007425F2" w:rsidRPr="003B2AC6">
        <w:rPr>
          <w:rFonts w:ascii="Times New Roman" w:hAnsi="Times New Roman" w:cs="Times New Roman"/>
          <w:b/>
          <w:bCs/>
          <w:i/>
          <w:iCs/>
          <w:sz w:val="28"/>
          <w:szCs w:val="28"/>
          <w:u w:val="single"/>
        </w:rPr>
        <w:t xml:space="preserve"> Thinking Process</w:t>
      </w:r>
      <w:bookmarkEnd w:id="7"/>
    </w:p>
    <w:p w14:paraId="0B252102" w14:textId="77777777" w:rsidR="00C256B4" w:rsidRDefault="00C256B4" w:rsidP="00CF1D6C">
      <w:pPr>
        <w:rPr>
          <w:rFonts w:ascii="Times New Roman" w:hAnsi="Times New Roman" w:cs="Times New Roman"/>
          <w:sz w:val="24"/>
          <w:szCs w:val="24"/>
        </w:rPr>
      </w:pPr>
    </w:p>
    <w:p w14:paraId="1FEA301B" w14:textId="52FD7F05" w:rsidR="00D41CDD" w:rsidRPr="003B2AC6" w:rsidRDefault="0029674A" w:rsidP="00CF1D6C">
      <w:pPr>
        <w:rPr>
          <w:rFonts w:ascii="Times New Roman" w:hAnsi="Times New Roman" w:cs="Times New Roman"/>
          <w:sz w:val="24"/>
          <w:szCs w:val="24"/>
        </w:rPr>
      </w:pPr>
      <w:r w:rsidRPr="003B2AC6">
        <w:rPr>
          <w:rFonts w:ascii="Times New Roman" w:hAnsi="Times New Roman" w:cs="Times New Roman"/>
          <w:sz w:val="24"/>
          <w:szCs w:val="24"/>
        </w:rPr>
        <w:t xml:space="preserve">According to Clifford (2014), </w:t>
      </w:r>
      <w:r w:rsidR="00030B85" w:rsidRPr="003B2AC6">
        <w:rPr>
          <w:rFonts w:ascii="Times New Roman" w:hAnsi="Times New Roman" w:cs="Times New Roman"/>
          <w:sz w:val="24"/>
          <w:szCs w:val="24"/>
        </w:rPr>
        <w:t>t</w:t>
      </w:r>
      <w:r w:rsidRPr="003B2AC6">
        <w:rPr>
          <w:rFonts w:ascii="Times New Roman" w:hAnsi="Times New Roman" w:cs="Times New Roman"/>
          <w:sz w:val="24"/>
          <w:szCs w:val="24"/>
        </w:rPr>
        <w:t xml:space="preserve">he Toyota </w:t>
      </w:r>
      <w:r w:rsidR="00D4235E">
        <w:rPr>
          <w:rFonts w:ascii="Times New Roman" w:hAnsi="Times New Roman" w:cs="Times New Roman"/>
          <w:sz w:val="24"/>
          <w:szCs w:val="24"/>
        </w:rPr>
        <w:t>I</w:t>
      </w:r>
      <w:r w:rsidRPr="003B2AC6">
        <w:rPr>
          <w:rFonts w:ascii="Times New Roman" w:hAnsi="Times New Roman" w:cs="Times New Roman"/>
          <w:sz w:val="24"/>
          <w:szCs w:val="24"/>
        </w:rPr>
        <w:t xml:space="preserve">nnovation Fair is a one-day internal event </w:t>
      </w:r>
      <w:r w:rsidR="00EC0FD2" w:rsidRPr="003B2AC6">
        <w:rPr>
          <w:rFonts w:ascii="Times New Roman" w:hAnsi="Times New Roman" w:cs="Times New Roman"/>
          <w:sz w:val="24"/>
          <w:szCs w:val="24"/>
        </w:rPr>
        <w:t>where individuals and teams compete to implement</w:t>
      </w:r>
      <w:r w:rsidRPr="003B2AC6">
        <w:rPr>
          <w:rFonts w:ascii="Times New Roman" w:hAnsi="Times New Roman" w:cs="Times New Roman"/>
          <w:sz w:val="24"/>
          <w:szCs w:val="24"/>
        </w:rPr>
        <w:t xml:space="preserve"> their creative ideas. The award system covers different categories of experiments and ensures </w:t>
      </w:r>
      <w:r w:rsidR="00EC0FD2" w:rsidRPr="003B2AC6">
        <w:rPr>
          <w:rFonts w:ascii="Times New Roman" w:hAnsi="Times New Roman" w:cs="Times New Roman"/>
          <w:sz w:val="24"/>
          <w:szCs w:val="24"/>
        </w:rPr>
        <w:t xml:space="preserve">recognition of the most innovative </w:t>
      </w:r>
      <w:r w:rsidR="00030B85" w:rsidRPr="003B2AC6">
        <w:rPr>
          <w:rFonts w:ascii="Times New Roman" w:hAnsi="Times New Roman" w:cs="Times New Roman"/>
          <w:sz w:val="24"/>
          <w:szCs w:val="24"/>
        </w:rPr>
        <w:t>ideas to the customers and company</w:t>
      </w:r>
      <w:r w:rsidRPr="003B2AC6">
        <w:rPr>
          <w:rFonts w:ascii="Times New Roman" w:hAnsi="Times New Roman" w:cs="Times New Roman"/>
          <w:sz w:val="24"/>
          <w:szCs w:val="24"/>
        </w:rPr>
        <w:t xml:space="preserve">. </w:t>
      </w:r>
    </w:p>
    <w:p w14:paraId="28B41108" w14:textId="0860FF20" w:rsidR="007330E9" w:rsidRPr="003B2AC6" w:rsidRDefault="007330E9" w:rsidP="00CF1D6C">
      <w:pPr>
        <w:rPr>
          <w:rFonts w:ascii="Times New Roman" w:hAnsi="Times New Roman" w:cs="Times New Roman"/>
          <w:sz w:val="24"/>
          <w:szCs w:val="24"/>
        </w:rPr>
      </w:pPr>
      <w:r w:rsidRPr="003B2AC6">
        <w:rPr>
          <w:rFonts w:ascii="Times New Roman" w:hAnsi="Times New Roman" w:cs="Times New Roman"/>
          <w:sz w:val="24"/>
          <w:szCs w:val="24"/>
        </w:rPr>
        <w:t xml:space="preserve">Additionally, the company uses Toyota Creative Idea and Suggestion System (TCISS) as a highly engaging and comprehensive concept </w:t>
      </w:r>
      <w:r w:rsidR="00EC0FD2" w:rsidRPr="003B2AC6">
        <w:rPr>
          <w:rFonts w:ascii="Times New Roman" w:hAnsi="Times New Roman" w:cs="Times New Roman"/>
          <w:sz w:val="24"/>
          <w:szCs w:val="24"/>
        </w:rPr>
        <w:t>for</w:t>
      </w:r>
      <w:r w:rsidRPr="003B2AC6">
        <w:rPr>
          <w:rFonts w:ascii="Times New Roman" w:hAnsi="Times New Roman" w:cs="Times New Roman"/>
          <w:sz w:val="24"/>
          <w:szCs w:val="24"/>
        </w:rPr>
        <w:t xml:space="preserve"> </w:t>
      </w:r>
      <w:r w:rsidR="00EC0FD2" w:rsidRPr="003B2AC6">
        <w:rPr>
          <w:rFonts w:ascii="Times New Roman" w:hAnsi="Times New Roman" w:cs="Times New Roman"/>
          <w:sz w:val="24"/>
          <w:szCs w:val="24"/>
        </w:rPr>
        <w:t xml:space="preserve">the </w:t>
      </w:r>
      <w:r w:rsidRPr="003B2AC6">
        <w:rPr>
          <w:rFonts w:ascii="Times New Roman" w:hAnsi="Times New Roman" w:cs="Times New Roman"/>
          <w:sz w:val="24"/>
          <w:szCs w:val="24"/>
        </w:rPr>
        <w:t xml:space="preserve">collection </w:t>
      </w:r>
      <w:r w:rsidR="00EC0FD2" w:rsidRPr="003B2AC6">
        <w:rPr>
          <w:rFonts w:ascii="Times New Roman" w:hAnsi="Times New Roman" w:cs="Times New Roman"/>
          <w:sz w:val="24"/>
          <w:szCs w:val="24"/>
        </w:rPr>
        <w:t xml:space="preserve">of </w:t>
      </w:r>
      <w:r w:rsidRPr="003B2AC6">
        <w:rPr>
          <w:rFonts w:ascii="Times New Roman" w:hAnsi="Times New Roman" w:cs="Times New Roman"/>
          <w:sz w:val="24"/>
          <w:szCs w:val="24"/>
        </w:rPr>
        <w:t>improvement ideas from the</w:t>
      </w:r>
      <w:r w:rsidR="00D4235E">
        <w:rPr>
          <w:rFonts w:ascii="Times New Roman" w:hAnsi="Times New Roman" w:cs="Times New Roman"/>
          <w:sz w:val="24"/>
          <w:szCs w:val="24"/>
        </w:rPr>
        <w:t xml:space="preserve"> </w:t>
      </w:r>
      <w:r w:rsidRPr="003B2AC6">
        <w:rPr>
          <w:rFonts w:ascii="Times New Roman" w:hAnsi="Times New Roman" w:cs="Times New Roman"/>
          <w:sz w:val="24"/>
          <w:szCs w:val="24"/>
        </w:rPr>
        <w:t xml:space="preserve">employees </w:t>
      </w:r>
      <w:r w:rsidR="00E13C15" w:rsidRPr="003B2AC6">
        <w:rPr>
          <w:rFonts w:ascii="Times New Roman" w:hAnsi="Times New Roman" w:cs="Times New Roman"/>
          <w:sz w:val="24"/>
          <w:szCs w:val="24"/>
        </w:rPr>
        <w:t>(Miller, 2007).</w:t>
      </w:r>
      <w:r w:rsidR="00C4222E" w:rsidRPr="003B2AC6">
        <w:rPr>
          <w:rFonts w:ascii="Times New Roman" w:hAnsi="Times New Roman" w:cs="Times New Roman"/>
          <w:sz w:val="24"/>
          <w:szCs w:val="24"/>
        </w:rPr>
        <w:t xml:space="preserve"> </w:t>
      </w:r>
      <w:r w:rsidRPr="003B2AC6">
        <w:rPr>
          <w:rFonts w:ascii="Times New Roman" w:hAnsi="Times New Roman" w:cs="Times New Roman"/>
          <w:sz w:val="24"/>
          <w:szCs w:val="24"/>
        </w:rPr>
        <w:t xml:space="preserve">Moreover, </w:t>
      </w:r>
      <w:r w:rsidR="00030B85" w:rsidRPr="003B2AC6">
        <w:rPr>
          <w:rFonts w:ascii="Times New Roman" w:hAnsi="Times New Roman" w:cs="Times New Roman"/>
          <w:sz w:val="24"/>
          <w:szCs w:val="24"/>
        </w:rPr>
        <w:t xml:space="preserve">following the Kaizen methodology, </w:t>
      </w:r>
      <w:r w:rsidRPr="003B2AC6">
        <w:rPr>
          <w:rFonts w:ascii="Times New Roman" w:hAnsi="Times New Roman" w:cs="Times New Roman"/>
          <w:sz w:val="24"/>
          <w:szCs w:val="24"/>
        </w:rPr>
        <w:t>TIC foster</w:t>
      </w:r>
      <w:r w:rsidR="00EC0FD2" w:rsidRPr="003B2AC6">
        <w:rPr>
          <w:rFonts w:ascii="Times New Roman" w:hAnsi="Times New Roman" w:cs="Times New Roman"/>
          <w:sz w:val="24"/>
          <w:szCs w:val="24"/>
        </w:rPr>
        <w:t>s clear communication channels via complex social networks</w:t>
      </w:r>
      <w:r w:rsidRPr="003B2AC6">
        <w:rPr>
          <w:rFonts w:ascii="Times New Roman" w:hAnsi="Times New Roman" w:cs="Times New Roman"/>
          <w:sz w:val="24"/>
          <w:szCs w:val="24"/>
        </w:rPr>
        <w:t xml:space="preserve"> to </w:t>
      </w:r>
      <w:r w:rsidR="00EC0FD2" w:rsidRPr="003B2AC6">
        <w:rPr>
          <w:rFonts w:ascii="Times New Roman" w:hAnsi="Times New Roman" w:cs="Times New Roman"/>
          <w:sz w:val="24"/>
          <w:szCs w:val="24"/>
        </w:rPr>
        <w:t>facilitate information exchange</w:t>
      </w:r>
      <w:r w:rsidR="00C4222E" w:rsidRPr="003B2AC6">
        <w:rPr>
          <w:rFonts w:ascii="Times New Roman" w:hAnsi="Times New Roman" w:cs="Times New Roman"/>
          <w:sz w:val="24"/>
          <w:szCs w:val="24"/>
        </w:rPr>
        <w:t xml:space="preserve">. </w:t>
      </w:r>
    </w:p>
    <w:p w14:paraId="470D8727" w14:textId="49A926C3" w:rsidR="007330E9" w:rsidRPr="003B2AC6" w:rsidRDefault="007330E9" w:rsidP="00CF1D6C">
      <w:pPr>
        <w:rPr>
          <w:rFonts w:ascii="Times New Roman" w:hAnsi="Times New Roman" w:cs="Times New Roman"/>
          <w:sz w:val="24"/>
          <w:szCs w:val="24"/>
        </w:rPr>
      </w:pPr>
      <w:r w:rsidRPr="003B2AC6">
        <w:rPr>
          <w:rFonts w:ascii="Times New Roman" w:hAnsi="Times New Roman" w:cs="Times New Roman"/>
          <w:sz w:val="24"/>
          <w:szCs w:val="24"/>
        </w:rPr>
        <w:t xml:space="preserve">Research </w:t>
      </w:r>
      <w:r w:rsidR="00C4222E" w:rsidRPr="003B2AC6">
        <w:rPr>
          <w:rFonts w:ascii="Times New Roman" w:hAnsi="Times New Roman" w:cs="Times New Roman"/>
          <w:sz w:val="24"/>
          <w:szCs w:val="24"/>
        </w:rPr>
        <w:t>confirms</w:t>
      </w:r>
      <w:r w:rsidR="00FC4980" w:rsidRPr="003B2AC6">
        <w:rPr>
          <w:rFonts w:ascii="Times New Roman" w:hAnsi="Times New Roman" w:cs="Times New Roman"/>
          <w:sz w:val="24"/>
          <w:szCs w:val="24"/>
        </w:rPr>
        <w:t xml:space="preserve"> that on </w:t>
      </w:r>
      <w:r w:rsidR="00E13C15" w:rsidRPr="003B2AC6">
        <w:rPr>
          <w:rFonts w:ascii="Times New Roman" w:hAnsi="Times New Roman" w:cs="Times New Roman"/>
          <w:sz w:val="24"/>
          <w:szCs w:val="24"/>
        </w:rPr>
        <w:t xml:space="preserve">the </w:t>
      </w:r>
      <w:r w:rsidR="00FC4980" w:rsidRPr="003B2AC6">
        <w:rPr>
          <w:rFonts w:ascii="Times New Roman" w:hAnsi="Times New Roman" w:cs="Times New Roman"/>
          <w:sz w:val="24"/>
          <w:szCs w:val="24"/>
        </w:rPr>
        <w:t xml:space="preserve">organisational level, TIC develops </w:t>
      </w:r>
      <w:r w:rsidRPr="003B2AC6">
        <w:rPr>
          <w:rFonts w:ascii="Times New Roman" w:hAnsi="Times New Roman" w:cs="Times New Roman"/>
          <w:sz w:val="24"/>
          <w:szCs w:val="24"/>
        </w:rPr>
        <w:t xml:space="preserve">strong </w:t>
      </w:r>
      <w:r w:rsidR="00FC4980" w:rsidRPr="003B2AC6">
        <w:rPr>
          <w:rFonts w:ascii="Times New Roman" w:hAnsi="Times New Roman" w:cs="Times New Roman"/>
          <w:sz w:val="24"/>
          <w:szCs w:val="24"/>
        </w:rPr>
        <w:t xml:space="preserve">cross-functional horizontal links between employees </w:t>
      </w:r>
      <w:r w:rsidR="00E13C15" w:rsidRPr="003B2AC6">
        <w:rPr>
          <w:rFonts w:ascii="Times New Roman" w:hAnsi="Times New Roman" w:cs="Times New Roman"/>
          <w:sz w:val="24"/>
          <w:szCs w:val="24"/>
        </w:rPr>
        <w:t>regardless</w:t>
      </w:r>
      <w:r w:rsidR="00FC4980" w:rsidRPr="003B2AC6">
        <w:rPr>
          <w:rFonts w:ascii="Times New Roman" w:hAnsi="Times New Roman" w:cs="Times New Roman"/>
          <w:sz w:val="24"/>
          <w:szCs w:val="24"/>
        </w:rPr>
        <w:t xml:space="preserve"> </w:t>
      </w:r>
      <w:r w:rsidR="00EC0FD2" w:rsidRPr="003B2AC6">
        <w:rPr>
          <w:rFonts w:ascii="Times New Roman" w:hAnsi="Times New Roman" w:cs="Times New Roman"/>
          <w:sz w:val="24"/>
          <w:szCs w:val="24"/>
        </w:rPr>
        <w:t xml:space="preserve">of </w:t>
      </w:r>
      <w:r w:rsidR="00FC4980" w:rsidRPr="003B2AC6">
        <w:rPr>
          <w:rFonts w:ascii="Times New Roman" w:hAnsi="Times New Roman" w:cs="Times New Roman"/>
          <w:sz w:val="24"/>
          <w:szCs w:val="24"/>
        </w:rPr>
        <w:t xml:space="preserve">their locus. Moreover, </w:t>
      </w:r>
      <w:r w:rsidR="00EC0FD2" w:rsidRPr="003B2AC6">
        <w:rPr>
          <w:rFonts w:ascii="Times New Roman" w:hAnsi="Times New Roman" w:cs="Times New Roman"/>
          <w:sz w:val="24"/>
          <w:szCs w:val="24"/>
        </w:rPr>
        <w:t xml:space="preserve">it </w:t>
      </w:r>
      <w:r w:rsidR="00FC4980" w:rsidRPr="003B2AC6">
        <w:rPr>
          <w:rFonts w:ascii="Times New Roman" w:hAnsi="Times New Roman" w:cs="Times New Roman"/>
          <w:sz w:val="24"/>
          <w:szCs w:val="24"/>
        </w:rPr>
        <w:t>provides coaching and mentoring support across vertical hi</w:t>
      </w:r>
      <w:r w:rsidR="00EC0FD2" w:rsidRPr="003B2AC6">
        <w:rPr>
          <w:rFonts w:ascii="Times New Roman" w:hAnsi="Times New Roman" w:cs="Times New Roman"/>
          <w:sz w:val="24"/>
          <w:szCs w:val="24"/>
        </w:rPr>
        <w:t>erar</w:t>
      </w:r>
      <w:r w:rsidR="00FC4980" w:rsidRPr="003B2AC6">
        <w:rPr>
          <w:rFonts w:ascii="Times New Roman" w:hAnsi="Times New Roman" w:cs="Times New Roman"/>
          <w:sz w:val="24"/>
          <w:szCs w:val="24"/>
        </w:rPr>
        <w:t>chical structure</w:t>
      </w:r>
      <w:r w:rsidR="00EC0FD2" w:rsidRPr="003B2AC6">
        <w:rPr>
          <w:rFonts w:ascii="Times New Roman" w:hAnsi="Times New Roman" w:cs="Times New Roman"/>
          <w:sz w:val="24"/>
          <w:szCs w:val="24"/>
        </w:rPr>
        <w:t>s</w:t>
      </w:r>
      <w:r w:rsidR="00B53FEF" w:rsidRPr="003B2AC6">
        <w:rPr>
          <w:rFonts w:ascii="Times New Roman" w:hAnsi="Times New Roman" w:cs="Times New Roman"/>
          <w:sz w:val="24"/>
          <w:szCs w:val="24"/>
        </w:rPr>
        <w:t xml:space="preserve"> (Takeuchi, Osono and Shimizu, 2008). Therefore, t</w:t>
      </w:r>
      <w:r w:rsidR="00FC4980" w:rsidRPr="003B2AC6">
        <w:rPr>
          <w:rFonts w:ascii="Times New Roman" w:hAnsi="Times New Roman" w:cs="Times New Roman"/>
          <w:sz w:val="24"/>
          <w:szCs w:val="24"/>
        </w:rPr>
        <w:t xml:space="preserve">hese two </w:t>
      </w:r>
      <w:r w:rsidR="00E13C15" w:rsidRPr="003B2AC6">
        <w:rPr>
          <w:rFonts w:ascii="Times New Roman" w:hAnsi="Times New Roman" w:cs="Times New Roman"/>
          <w:sz w:val="24"/>
          <w:szCs w:val="24"/>
        </w:rPr>
        <w:t xml:space="preserve">strategies </w:t>
      </w:r>
      <w:r w:rsidR="00030B85" w:rsidRPr="003B2AC6">
        <w:rPr>
          <w:rFonts w:ascii="Times New Roman" w:hAnsi="Times New Roman" w:cs="Times New Roman"/>
          <w:sz w:val="24"/>
          <w:szCs w:val="24"/>
        </w:rPr>
        <w:t>incentivise</w:t>
      </w:r>
      <w:r w:rsidR="00E13C15" w:rsidRPr="003B2AC6">
        <w:rPr>
          <w:rFonts w:ascii="Times New Roman" w:hAnsi="Times New Roman" w:cs="Times New Roman"/>
          <w:sz w:val="24"/>
          <w:szCs w:val="24"/>
        </w:rPr>
        <w:t xml:space="preserve"> informal ties to simplify sharing </w:t>
      </w:r>
      <w:r w:rsidR="00EC0FD2" w:rsidRPr="003B2AC6">
        <w:rPr>
          <w:rFonts w:ascii="Times New Roman" w:hAnsi="Times New Roman" w:cs="Times New Roman"/>
          <w:sz w:val="24"/>
          <w:szCs w:val="24"/>
        </w:rPr>
        <w:t xml:space="preserve">of </w:t>
      </w:r>
      <w:r w:rsidR="00E13C15" w:rsidRPr="003B2AC6">
        <w:rPr>
          <w:rFonts w:ascii="Times New Roman" w:hAnsi="Times New Roman" w:cs="Times New Roman"/>
          <w:sz w:val="24"/>
          <w:szCs w:val="24"/>
        </w:rPr>
        <w:t>ideas process</w:t>
      </w:r>
      <w:r w:rsidR="00B53FEF" w:rsidRPr="003B2AC6">
        <w:rPr>
          <w:rFonts w:ascii="Times New Roman" w:hAnsi="Times New Roman" w:cs="Times New Roman"/>
          <w:sz w:val="24"/>
          <w:szCs w:val="24"/>
        </w:rPr>
        <w:t>.</w:t>
      </w:r>
    </w:p>
    <w:p w14:paraId="64BB9611" w14:textId="1F054567" w:rsidR="00E75200" w:rsidRPr="003B2AC6" w:rsidRDefault="007330E9" w:rsidP="00CF1D6C">
      <w:pPr>
        <w:rPr>
          <w:rFonts w:ascii="Times New Roman" w:hAnsi="Times New Roman" w:cs="Times New Roman"/>
          <w:sz w:val="24"/>
          <w:szCs w:val="24"/>
        </w:rPr>
      </w:pPr>
      <w:r w:rsidRPr="003B2AC6">
        <w:rPr>
          <w:rFonts w:ascii="Times New Roman" w:hAnsi="Times New Roman" w:cs="Times New Roman"/>
          <w:sz w:val="24"/>
          <w:szCs w:val="24"/>
        </w:rPr>
        <w:t>Regarding the</w:t>
      </w:r>
      <w:r w:rsidR="0029674A" w:rsidRPr="003B2AC6">
        <w:rPr>
          <w:rFonts w:ascii="Times New Roman" w:hAnsi="Times New Roman" w:cs="Times New Roman"/>
          <w:sz w:val="24"/>
          <w:szCs w:val="24"/>
        </w:rPr>
        <w:t xml:space="preserve"> industry level</w:t>
      </w:r>
      <w:r w:rsidRPr="003B2AC6">
        <w:rPr>
          <w:rFonts w:ascii="Times New Roman" w:hAnsi="Times New Roman" w:cs="Times New Roman"/>
          <w:sz w:val="24"/>
          <w:szCs w:val="24"/>
        </w:rPr>
        <w:t xml:space="preserve">, </w:t>
      </w:r>
      <w:r w:rsidR="00EC0FD2" w:rsidRPr="003B2AC6">
        <w:rPr>
          <w:rFonts w:ascii="Times New Roman" w:hAnsi="Times New Roman" w:cs="Times New Roman"/>
          <w:sz w:val="24"/>
          <w:szCs w:val="24"/>
        </w:rPr>
        <w:t xml:space="preserve">the </w:t>
      </w:r>
      <w:r w:rsidR="0029674A" w:rsidRPr="003B2AC6">
        <w:rPr>
          <w:rFonts w:ascii="Times New Roman" w:hAnsi="Times New Roman" w:cs="Times New Roman"/>
          <w:sz w:val="24"/>
          <w:szCs w:val="24"/>
        </w:rPr>
        <w:t>K</w:t>
      </w:r>
      <w:r w:rsidR="00E721A2" w:rsidRPr="003B2AC6">
        <w:rPr>
          <w:rFonts w:ascii="Times New Roman" w:hAnsi="Times New Roman" w:cs="Times New Roman"/>
          <w:sz w:val="24"/>
          <w:szCs w:val="24"/>
        </w:rPr>
        <w:t>aizen</w:t>
      </w:r>
      <w:r w:rsidR="0029674A" w:rsidRPr="003B2AC6">
        <w:rPr>
          <w:rFonts w:ascii="Times New Roman" w:hAnsi="Times New Roman" w:cs="Times New Roman"/>
          <w:sz w:val="24"/>
          <w:szCs w:val="24"/>
        </w:rPr>
        <w:t xml:space="preserve"> </w:t>
      </w:r>
      <w:r w:rsidR="00C4222E" w:rsidRPr="003B2AC6">
        <w:rPr>
          <w:rFonts w:ascii="Times New Roman" w:hAnsi="Times New Roman" w:cs="Times New Roman"/>
          <w:sz w:val="24"/>
          <w:szCs w:val="24"/>
        </w:rPr>
        <w:t xml:space="preserve">philosophy </w:t>
      </w:r>
      <w:r w:rsidR="0029674A" w:rsidRPr="003B2AC6">
        <w:rPr>
          <w:rFonts w:ascii="Times New Roman" w:hAnsi="Times New Roman" w:cs="Times New Roman"/>
          <w:sz w:val="24"/>
          <w:szCs w:val="24"/>
        </w:rPr>
        <w:t>is broadly integrated in</w:t>
      </w:r>
      <w:r w:rsidR="00EC0FD2" w:rsidRPr="003B2AC6">
        <w:rPr>
          <w:rFonts w:ascii="Times New Roman" w:hAnsi="Times New Roman" w:cs="Times New Roman"/>
          <w:sz w:val="24"/>
          <w:szCs w:val="24"/>
        </w:rPr>
        <w:t>to</w:t>
      </w:r>
      <w:r w:rsidR="0029674A" w:rsidRPr="003B2AC6">
        <w:rPr>
          <w:rFonts w:ascii="Times New Roman" w:hAnsi="Times New Roman" w:cs="Times New Roman"/>
          <w:sz w:val="24"/>
          <w:szCs w:val="24"/>
        </w:rPr>
        <w:t xml:space="preserve"> organisational culture</w:t>
      </w:r>
      <w:r w:rsidRPr="003B2AC6">
        <w:rPr>
          <w:rFonts w:ascii="Times New Roman" w:hAnsi="Times New Roman" w:cs="Times New Roman"/>
          <w:sz w:val="24"/>
          <w:szCs w:val="24"/>
        </w:rPr>
        <w:t xml:space="preserve"> and adopted by all TIC subsid</w:t>
      </w:r>
      <w:r w:rsidR="00EC0FD2" w:rsidRPr="003B2AC6">
        <w:rPr>
          <w:rFonts w:ascii="Times New Roman" w:hAnsi="Times New Roman" w:cs="Times New Roman"/>
          <w:sz w:val="24"/>
          <w:szCs w:val="24"/>
        </w:rPr>
        <w:t>ia</w:t>
      </w:r>
      <w:r w:rsidRPr="003B2AC6">
        <w:rPr>
          <w:rFonts w:ascii="Times New Roman" w:hAnsi="Times New Roman" w:cs="Times New Roman"/>
          <w:sz w:val="24"/>
          <w:szCs w:val="24"/>
        </w:rPr>
        <w:t>ries</w:t>
      </w:r>
      <w:r w:rsidR="0029674A" w:rsidRPr="003B2AC6">
        <w:rPr>
          <w:rFonts w:ascii="Times New Roman" w:hAnsi="Times New Roman" w:cs="Times New Roman"/>
          <w:sz w:val="24"/>
          <w:szCs w:val="24"/>
        </w:rPr>
        <w:t xml:space="preserve">, ensuring </w:t>
      </w:r>
      <w:r w:rsidR="0062669B" w:rsidRPr="003B2AC6">
        <w:rPr>
          <w:rFonts w:ascii="Times New Roman" w:hAnsi="Times New Roman" w:cs="Times New Roman"/>
          <w:sz w:val="24"/>
          <w:szCs w:val="24"/>
        </w:rPr>
        <w:t>continu</w:t>
      </w:r>
      <w:r w:rsidR="00EC0FD2" w:rsidRPr="003B2AC6">
        <w:rPr>
          <w:rFonts w:ascii="Times New Roman" w:hAnsi="Times New Roman" w:cs="Times New Roman"/>
          <w:sz w:val="24"/>
          <w:szCs w:val="24"/>
        </w:rPr>
        <w:t>ou</w:t>
      </w:r>
      <w:r w:rsidR="0062669B" w:rsidRPr="003B2AC6">
        <w:rPr>
          <w:rFonts w:ascii="Times New Roman" w:hAnsi="Times New Roman" w:cs="Times New Roman"/>
          <w:sz w:val="24"/>
          <w:szCs w:val="24"/>
        </w:rPr>
        <w:t>s improvement proces</w:t>
      </w:r>
      <w:r w:rsidR="00EC0FD2" w:rsidRPr="003B2AC6">
        <w:rPr>
          <w:rFonts w:ascii="Times New Roman" w:hAnsi="Times New Roman" w:cs="Times New Roman"/>
          <w:sz w:val="24"/>
          <w:szCs w:val="24"/>
        </w:rPr>
        <w:t>se</w:t>
      </w:r>
      <w:r w:rsidR="0062669B" w:rsidRPr="003B2AC6">
        <w:rPr>
          <w:rFonts w:ascii="Times New Roman" w:hAnsi="Times New Roman" w:cs="Times New Roman"/>
          <w:sz w:val="24"/>
          <w:szCs w:val="24"/>
        </w:rPr>
        <w:t xml:space="preserve">s </w:t>
      </w:r>
      <w:r w:rsidR="0029674A" w:rsidRPr="003B2AC6">
        <w:rPr>
          <w:rFonts w:ascii="Times New Roman" w:hAnsi="Times New Roman" w:cs="Times New Roman"/>
          <w:sz w:val="24"/>
          <w:szCs w:val="24"/>
        </w:rPr>
        <w:t xml:space="preserve">and disruptive </w:t>
      </w:r>
      <w:r w:rsidR="0062669B" w:rsidRPr="003B2AC6">
        <w:rPr>
          <w:rFonts w:ascii="Times New Roman" w:hAnsi="Times New Roman" w:cs="Times New Roman"/>
          <w:sz w:val="24"/>
          <w:szCs w:val="24"/>
        </w:rPr>
        <w:t>innovation experiments</w:t>
      </w:r>
      <w:r w:rsidR="00B53FEF" w:rsidRPr="003B2AC6">
        <w:rPr>
          <w:rFonts w:ascii="Times New Roman" w:hAnsi="Times New Roman" w:cs="Times New Roman"/>
          <w:sz w:val="24"/>
          <w:szCs w:val="24"/>
        </w:rPr>
        <w:t xml:space="preserve"> (Shingo, 2007).</w:t>
      </w:r>
    </w:p>
    <w:p w14:paraId="4F91C891" w14:textId="400B1618" w:rsidR="007425F2" w:rsidRPr="003B2AC6" w:rsidRDefault="006E2F74" w:rsidP="00553832">
      <w:pPr>
        <w:pStyle w:val="Heading2"/>
        <w:rPr>
          <w:rFonts w:ascii="Times New Roman" w:hAnsi="Times New Roman" w:cs="Times New Roman"/>
          <w:b/>
          <w:bCs/>
          <w:i/>
          <w:iCs/>
          <w:sz w:val="28"/>
          <w:szCs w:val="28"/>
          <w:u w:val="single"/>
        </w:rPr>
      </w:pPr>
      <w:bookmarkStart w:id="8" w:name="_Toc127995534"/>
      <w:r w:rsidRPr="003B2AC6">
        <w:rPr>
          <w:rFonts w:ascii="Times New Roman" w:hAnsi="Times New Roman" w:cs="Times New Roman"/>
          <w:b/>
          <w:bCs/>
          <w:i/>
          <w:iCs/>
          <w:sz w:val="28"/>
          <w:szCs w:val="28"/>
          <w:u w:val="single"/>
        </w:rPr>
        <w:t xml:space="preserve">2.4 </w:t>
      </w:r>
      <w:r w:rsidR="007425F2" w:rsidRPr="003B2AC6">
        <w:rPr>
          <w:rFonts w:ascii="Times New Roman" w:hAnsi="Times New Roman" w:cs="Times New Roman"/>
          <w:b/>
          <w:bCs/>
          <w:i/>
          <w:iCs/>
          <w:sz w:val="28"/>
          <w:szCs w:val="28"/>
          <w:u w:val="single"/>
        </w:rPr>
        <w:t>Models of Innovation</w:t>
      </w:r>
      <w:bookmarkEnd w:id="8"/>
    </w:p>
    <w:p w14:paraId="2DA52543" w14:textId="5092B92F" w:rsidR="00030B85" w:rsidRPr="003B2AC6" w:rsidRDefault="002036EB" w:rsidP="00553832">
      <w:pPr>
        <w:pStyle w:val="Heading3"/>
        <w:rPr>
          <w:rFonts w:ascii="Times New Roman" w:hAnsi="Times New Roman" w:cs="Times New Roman"/>
          <w:b/>
          <w:bCs/>
          <w:i/>
          <w:iCs/>
          <w:color w:val="2F5496" w:themeColor="accent1" w:themeShade="BF"/>
          <w:sz w:val="26"/>
          <w:szCs w:val="26"/>
          <w:u w:val="single"/>
        </w:rPr>
      </w:pPr>
      <w:bookmarkStart w:id="9" w:name="_Toc127995535"/>
      <w:r w:rsidRPr="003B2AC6">
        <w:rPr>
          <w:rFonts w:ascii="Times New Roman" w:hAnsi="Times New Roman" w:cs="Times New Roman"/>
          <w:noProof/>
        </w:rPr>
        <w:drawing>
          <wp:anchor distT="0" distB="0" distL="114300" distR="114300" simplePos="0" relativeHeight="251668480" behindDoc="0" locked="0" layoutInCell="1" allowOverlap="1" wp14:anchorId="57BD9E4A" wp14:editId="49F7FCEF">
            <wp:simplePos x="0" y="0"/>
            <wp:positionH relativeFrom="column">
              <wp:posOffset>-523557</wp:posOffset>
            </wp:positionH>
            <wp:positionV relativeFrom="paragraph">
              <wp:posOffset>304926</wp:posOffset>
            </wp:positionV>
            <wp:extent cx="6777577" cy="3838575"/>
            <wp:effectExtent l="133350" t="133350" r="118745" b="161925"/>
            <wp:wrapNone/>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777577" cy="38385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6E2F74" w:rsidRPr="003B2AC6">
        <w:rPr>
          <w:rFonts w:ascii="Times New Roman" w:hAnsi="Times New Roman" w:cs="Times New Roman"/>
          <w:b/>
          <w:bCs/>
          <w:i/>
          <w:iCs/>
          <w:color w:val="2F5496" w:themeColor="accent1" w:themeShade="BF"/>
          <w:sz w:val="26"/>
          <w:szCs w:val="26"/>
          <w:u w:val="single"/>
        </w:rPr>
        <w:t xml:space="preserve">2.4.1 </w:t>
      </w:r>
      <w:r w:rsidR="007425F2" w:rsidRPr="003B2AC6">
        <w:rPr>
          <w:rFonts w:ascii="Times New Roman" w:hAnsi="Times New Roman" w:cs="Times New Roman"/>
          <w:b/>
          <w:bCs/>
          <w:i/>
          <w:iCs/>
          <w:color w:val="2F5496" w:themeColor="accent1" w:themeShade="BF"/>
          <w:sz w:val="26"/>
          <w:szCs w:val="26"/>
          <w:u w:val="single"/>
        </w:rPr>
        <w:t>Open and Closed Innovation</w:t>
      </w:r>
      <w:bookmarkEnd w:id="9"/>
    </w:p>
    <w:p w14:paraId="14E5619A" w14:textId="222A6C8A" w:rsidR="007425F2" w:rsidRPr="005E46FE" w:rsidRDefault="007425F2" w:rsidP="00321331"/>
    <w:p w14:paraId="68F756E7" w14:textId="3704993C" w:rsidR="007425F2" w:rsidRPr="005E46FE" w:rsidRDefault="007425F2" w:rsidP="00321331"/>
    <w:p w14:paraId="362460C1" w14:textId="1496FFA7" w:rsidR="007425F2" w:rsidRPr="005E46FE" w:rsidRDefault="007425F2" w:rsidP="00321331"/>
    <w:p w14:paraId="2639FF49" w14:textId="54761800" w:rsidR="007425F2" w:rsidRPr="005E46FE" w:rsidRDefault="007425F2" w:rsidP="00321331"/>
    <w:p w14:paraId="0DB8946E" w14:textId="5583CB72" w:rsidR="007425F2" w:rsidRPr="005E46FE" w:rsidRDefault="007425F2" w:rsidP="00321331"/>
    <w:p w14:paraId="75574EC6" w14:textId="3175E609" w:rsidR="00030B85" w:rsidRPr="005E46FE" w:rsidRDefault="00030B85" w:rsidP="00321331"/>
    <w:p w14:paraId="1306B486" w14:textId="587CFB8F" w:rsidR="00030B85" w:rsidRPr="005E46FE" w:rsidRDefault="00030B85" w:rsidP="00321331"/>
    <w:p w14:paraId="4DCB7FEE" w14:textId="42D09648" w:rsidR="00030B85" w:rsidRPr="005E46FE" w:rsidRDefault="00030B85" w:rsidP="00321331"/>
    <w:p w14:paraId="572232A1" w14:textId="09C1AA99" w:rsidR="00030B85" w:rsidRPr="005E46FE" w:rsidRDefault="00030B85" w:rsidP="00321331"/>
    <w:p w14:paraId="65BA6CF2" w14:textId="7CEB3DA8" w:rsidR="00030B85" w:rsidRPr="005E46FE" w:rsidRDefault="00030B85" w:rsidP="00321331"/>
    <w:p w14:paraId="67A943A6" w14:textId="47A78260" w:rsidR="00030B85" w:rsidRPr="005E46FE" w:rsidRDefault="00030B85" w:rsidP="00321331"/>
    <w:p w14:paraId="63AE87AC" w14:textId="5849F7A6" w:rsidR="00030B85" w:rsidRPr="005E46FE" w:rsidRDefault="00030B85" w:rsidP="00321331"/>
    <w:p w14:paraId="259CE714" w14:textId="77777777" w:rsidR="00B70F8A" w:rsidRPr="005E46FE" w:rsidRDefault="00B70F8A" w:rsidP="00321331">
      <w:pPr>
        <w:rPr>
          <w:b/>
          <w:bCs/>
        </w:rPr>
      </w:pPr>
    </w:p>
    <w:p w14:paraId="2241DCA2" w14:textId="77777777" w:rsidR="002036EB" w:rsidRPr="005E46FE" w:rsidRDefault="002036EB" w:rsidP="00321331">
      <w:pPr>
        <w:rPr>
          <w:b/>
          <w:bCs/>
        </w:rPr>
      </w:pPr>
    </w:p>
    <w:p w14:paraId="6E8F5524" w14:textId="77777777" w:rsidR="003B2AC6" w:rsidRDefault="00030B85" w:rsidP="00CF1D6C">
      <w:pPr>
        <w:rPr>
          <w:rFonts w:ascii="Times New Roman" w:hAnsi="Times New Roman" w:cs="Times New Roman"/>
          <w:b/>
          <w:bCs/>
        </w:rPr>
      </w:pPr>
      <w:r w:rsidRPr="003B2AC6">
        <w:rPr>
          <w:rFonts w:ascii="Times New Roman" w:hAnsi="Times New Roman" w:cs="Times New Roman"/>
          <w:b/>
          <w:bCs/>
        </w:rPr>
        <w:t xml:space="preserve">Figure </w:t>
      </w:r>
      <w:r w:rsidR="00F66A1D" w:rsidRPr="003B2AC6">
        <w:rPr>
          <w:rFonts w:ascii="Times New Roman" w:hAnsi="Times New Roman" w:cs="Times New Roman"/>
          <w:b/>
          <w:bCs/>
        </w:rPr>
        <w:t>2</w:t>
      </w:r>
      <w:r w:rsidRPr="003B2AC6">
        <w:rPr>
          <w:rFonts w:ascii="Times New Roman" w:hAnsi="Times New Roman" w:cs="Times New Roman"/>
          <w:b/>
          <w:bCs/>
        </w:rPr>
        <w:t>: Open and Closed Innovation Model.</w:t>
      </w:r>
    </w:p>
    <w:p w14:paraId="73129516" w14:textId="27C04256" w:rsidR="00030B85" w:rsidRPr="003B2AC6" w:rsidRDefault="00F66A1D" w:rsidP="00CF1D6C">
      <w:pPr>
        <w:rPr>
          <w:rFonts w:ascii="Times New Roman" w:hAnsi="Times New Roman" w:cs="Times New Roman"/>
          <w:b/>
          <w:bCs/>
        </w:rPr>
      </w:pPr>
      <w:r w:rsidRPr="003B2AC6">
        <w:rPr>
          <w:rFonts w:ascii="Times New Roman" w:hAnsi="Times New Roman" w:cs="Times New Roman"/>
          <w:sz w:val="24"/>
          <w:szCs w:val="24"/>
        </w:rPr>
        <w:lastRenderedPageBreak/>
        <w:t xml:space="preserve">Figure 2 </w:t>
      </w:r>
      <w:r w:rsidR="00D42D19" w:rsidRPr="003B2AC6">
        <w:rPr>
          <w:rFonts w:ascii="Times New Roman" w:hAnsi="Times New Roman" w:cs="Times New Roman"/>
          <w:sz w:val="24"/>
          <w:szCs w:val="24"/>
        </w:rPr>
        <w:t xml:space="preserve">demonstrates the </w:t>
      </w:r>
      <w:r w:rsidR="00C52E83" w:rsidRPr="003B2AC6">
        <w:rPr>
          <w:rFonts w:ascii="Times New Roman" w:hAnsi="Times New Roman" w:cs="Times New Roman"/>
          <w:sz w:val="24"/>
          <w:szCs w:val="24"/>
        </w:rPr>
        <w:t>O</w:t>
      </w:r>
      <w:r w:rsidR="00D42D19" w:rsidRPr="003B2AC6">
        <w:rPr>
          <w:rFonts w:ascii="Times New Roman" w:hAnsi="Times New Roman" w:cs="Times New Roman"/>
          <w:sz w:val="24"/>
          <w:szCs w:val="24"/>
        </w:rPr>
        <w:t xml:space="preserve">pen and </w:t>
      </w:r>
      <w:r w:rsidR="00C52E83" w:rsidRPr="003B2AC6">
        <w:rPr>
          <w:rFonts w:ascii="Times New Roman" w:hAnsi="Times New Roman" w:cs="Times New Roman"/>
          <w:sz w:val="24"/>
          <w:szCs w:val="24"/>
        </w:rPr>
        <w:t>C</w:t>
      </w:r>
      <w:r w:rsidR="00D42D19" w:rsidRPr="003B2AC6">
        <w:rPr>
          <w:rFonts w:ascii="Times New Roman" w:hAnsi="Times New Roman" w:cs="Times New Roman"/>
          <w:sz w:val="24"/>
          <w:szCs w:val="24"/>
        </w:rPr>
        <w:t xml:space="preserve">losed innovation model (Fried, 2022b). </w:t>
      </w:r>
      <w:r w:rsidRPr="003B2AC6">
        <w:rPr>
          <w:rFonts w:ascii="Times New Roman" w:hAnsi="Times New Roman" w:cs="Times New Roman"/>
          <w:sz w:val="24"/>
          <w:szCs w:val="24"/>
        </w:rPr>
        <w:t>The examination of these modules</w:t>
      </w:r>
      <w:r w:rsidR="00030B85" w:rsidRPr="003B2AC6">
        <w:rPr>
          <w:rFonts w:ascii="Times New Roman" w:hAnsi="Times New Roman" w:cs="Times New Roman"/>
          <w:sz w:val="24"/>
          <w:szCs w:val="24"/>
        </w:rPr>
        <w:t xml:space="preserve"> reveal</w:t>
      </w:r>
      <w:r w:rsidRPr="003B2AC6">
        <w:rPr>
          <w:rFonts w:ascii="Times New Roman" w:hAnsi="Times New Roman" w:cs="Times New Roman"/>
          <w:sz w:val="24"/>
          <w:szCs w:val="24"/>
        </w:rPr>
        <w:t>s</w:t>
      </w:r>
      <w:r w:rsidR="00030B85" w:rsidRPr="003B2AC6">
        <w:rPr>
          <w:rFonts w:ascii="Times New Roman" w:hAnsi="Times New Roman" w:cs="Times New Roman"/>
          <w:sz w:val="24"/>
          <w:szCs w:val="24"/>
        </w:rPr>
        <w:t xml:space="preserve"> that apparent advantages of the </w:t>
      </w:r>
      <w:r w:rsidR="00D4235E">
        <w:rPr>
          <w:rFonts w:ascii="Times New Roman" w:hAnsi="Times New Roman" w:cs="Times New Roman"/>
          <w:sz w:val="24"/>
          <w:szCs w:val="24"/>
        </w:rPr>
        <w:t>O</w:t>
      </w:r>
      <w:r w:rsidR="00030B85" w:rsidRPr="003B2AC6">
        <w:rPr>
          <w:rFonts w:ascii="Times New Roman" w:hAnsi="Times New Roman" w:cs="Times New Roman"/>
          <w:sz w:val="24"/>
          <w:szCs w:val="24"/>
        </w:rPr>
        <w:t xml:space="preserve">pen innovation model rely upon the broader sources of expertise, cost-effective research and development, </w:t>
      </w:r>
      <w:r w:rsidR="00C52E83" w:rsidRPr="003B2AC6">
        <w:rPr>
          <w:rFonts w:ascii="Times New Roman" w:hAnsi="Times New Roman" w:cs="Times New Roman"/>
          <w:sz w:val="24"/>
          <w:szCs w:val="24"/>
        </w:rPr>
        <w:t xml:space="preserve">a </w:t>
      </w:r>
      <w:r w:rsidR="00030B85" w:rsidRPr="003B2AC6">
        <w:rPr>
          <w:rFonts w:ascii="Times New Roman" w:hAnsi="Times New Roman" w:cs="Times New Roman"/>
          <w:sz w:val="24"/>
          <w:szCs w:val="24"/>
        </w:rPr>
        <w:t>collaboration of internal and external experts, technological relevancy and potential for fast market expansion with disruptive innovation (Chesbrough, Vanhaverbeke and West, 2006).</w:t>
      </w:r>
    </w:p>
    <w:p w14:paraId="685A14B1" w14:textId="07C09B81" w:rsidR="003B2AC6" w:rsidRDefault="00030B85" w:rsidP="00CF1D6C">
      <w:pPr>
        <w:rPr>
          <w:rFonts w:ascii="Times New Roman" w:hAnsi="Times New Roman" w:cs="Times New Roman"/>
          <w:sz w:val="24"/>
          <w:szCs w:val="24"/>
        </w:rPr>
      </w:pPr>
      <w:r w:rsidRPr="003B2AC6">
        <w:rPr>
          <w:rFonts w:ascii="Times New Roman" w:hAnsi="Times New Roman" w:cs="Times New Roman"/>
          <w:sz w:val="24"/>
          <w:szCs w:val="24"/>
        </w:rPr>
        <w:t xml:space="preserve">However, the complexity of </w:t>
      </w:r>
      <w:r w:rsidR="00C52E83" w:rsidRPr="003B2AC6">
        <w:rPr>
          <w:rFonts w:ascii="Times New Roman" w:hAnsi="Times New Roman" w:cs="Times New Roman"/>
          <w:sz w:val="24"/>
          <w:szCs w:val="24"/>
        </w:rPr>
        <w:t xml:space="preserve">the </w:t>
      </w:r>
      <w:r w:rsidR="00E44AA6" w:rsidRPr="003B2AC6">
        <w:rPr>
          <w:rFonts w:ascii="Times New Roman" w:hAnsi="Times New Roman" w:cs="Times New Roman"/>
          <w:sz w:val="24"/>
          <w:szCs w:val="24"/>
        </w:rPr>
        <w:t>Open innovation model</w:t>
      </w:r>
      <w:r w:rsidRPr="003B2AC6">
        <w:rPr>
          <w:rFonts w:ascii="Times New Roman" w:hAnsi="Times New Roman" w:cs="Times New Roman"/>
          <w:sz w:val="24"/>
          <w:szCs w:val="24"/>
        </w:rPr>
        <w:t xml:space="preserve"> can negatively affect </w:t>
      </w:r>
      <w:r w:rsidR="00D4235E">
        <w:rPr>
          <w:rFonts w:ascii="Times New Roman" w:hAnsi="Times New Roman" w:cs="Times New Roman"/>
          <w:sz w:val="24"/>
          <w:szCs w:val="24"/>
        </w:rPr>
        <w:t xml:space="preserve">the innovation process </w:t>
      </w:r>
      <w:r w:rsidRPr="003B2AC6">
        <w:rPr>
          <w:rFonts w:ascii="Times New Roman" w:hAnsi="Times New Roman" w:cs="Times New Roman"/>
          <w:sz w:val="24"/>
          <w:szCs w:val="24"/>
        </w:rPr>
        <w:t>control, risk valuable information exposure and cause a loss of competitive advantage due to intellectual property sharing (Bogers et al., 2016).</w:t>
      </w:r>
      <w:r w:rsidR="003B2AC6">
        <w:rPr>
          <w:rFonts w:ascii="Times New Roman" w:hAnsi="Times New Roman" w:cs="Times New Roman"/>
          <w:sz w:val="24"/>
          <w:szCs w:val="24"/>
        </w:rPr>
        <w:t xml:space="preserve"> </w:t>
      </w:r>
    </w:p>
    <w:p w14:paraId="37E1B064" w14:textId="0D20CB37" w:rsidR="00F66A1D" w:rsidRPr="003B2AC6" w:rsidRDefault="00D4235E" w:rsidP="00CF1D6C">
      <w:pPr>
        <w:rPr>
          <w:rFonts w:ascii="Times New Roman" w:hAnsi="Times New Roman" w:cs="Times New Roman"/>
          <w:sz w:val="24"/>
          <w:szCs w:val="24"/>
        </w:rPr>
      </w:pPr>
      <w:r w:rsidRPr="00D4235E">
        <w:rPr>
          <w:rFonts w:ascii="Times New Roman" w:hAnsi="Times New Roman" w:cs="Times New Roman"/>
          <w:sz w:val="24"/>
          <w:szCs w:val="24"/>
        </w:rPr>
        <w:t xml:space="preserve">On the other hand, Trott (2017) affirms that </w:t>
      </w:r>
      <w:r>
        <w:rPr>
          <w:rFonts w:ascii="Times New Roman" w:hAnsi="Times New Roman" w:cs="Times New Roman"/>
          <w:sz w:val="24"/>
          <w:szCs w:val="24"/>
        </w:rPr>
        <w:t xml:space="preserve">the </w:t>
      </w:r>
      <w:r w:rsidRPr="00D4235E">
        <w:rPr>
          <w:rFonts w:ascii="Times New Roman" w:hAnsi="Times New Roman" w:cs="Times New Roman"/>
          <w:sz w:val="24"/>
          <w:szCs w:val="24"/>
        </w:rPr>
        <w:t xml:space="preserve">Closed innovation model has </w:t>
      </w:r>
      <w:r>
        <w:rPr>
          <w:rFonts w:ascii="Times New Roman" w:hAnsi="Times New Roman" w:cs="Times New Roman"/>
          <w:sz w:val="24"/>
          <w:szCs w:val="24"/>
        </w:rPr>
        <w:t xml:space="preserve">a </w:t>
      </w:r>
      <w:r w:rsidRPr="00D4235E">
        <w:rPr>
          <w:rFonts w:ascii="Times New Roman" w:hAnsi="Times New Roman" w:cs="Times New Roman"/>
          <w:sz w:val="24"/>
          <w:szCs w:val="24"/>
        </w:rPr>
        <w:t>more optimised innovative process and intellectual property control but lacks expert diversity, which might cause collateral expenses on research and development and limit market share.</w:t>
      </w:r>
      <w:r>
        <w:rPr>
          <w:rFonts w:ascii="Times New Roman" w:hAnsi="Times New Roman" w:cs="Times New Roman"/>
          <w:sz w:val="24"/>
          <w:szCs w:val="24"/>
        </w:rPr>
        <w:t xml:space="preserve"> </w:t>
      </w:r>
      <w:r w:rsidR="00030B85" w:rsidRPr="003B2AC6">
        <w:rPr>
          <w:rFonts w:ascii="Times New Roman" w:hAnsi="Times New Roman" w:cs="Times New Roman"/>
          <w:sz w:val="24"/>
          <w:szCs w:val="24"/>
        </w:rPr>
        <w:t xml:space="preserve">However, Kaizen supports both </w:t>
      </w:r>
      <w:r w:rsidR="00E411A0" w:rsidRPr="003B2AC6">
        <w:rPr>
          <w:rFonts w:ascii="Times New Roman" w:hAnsi="Times New Roman" w:cs="Times New Roman"/>
          <w:sz w:val="24"/>
          <w:szCs w:val="24"/>
        </w:rPr>
        <w:t xml:space="preserve">the Open and Closed </w:t>
      </w:r>
      <w:r>
        <w:rPr>
          <w:rFonts w:ascii="Times New Roman" w:hAnsi="Times New Roman" w:cs="Times New Roman"/>
          <w:sz w:val="24"/>
          <w:szCs w:val="24"/>
        </w:rPr>
        <w:t>innovation models</w:t>
      </w:r>
      <w:r w:rsidR="00030B85" w:rsidRPr="003B2AC6">
        <w:rPr>
          <w:rFonts w:ascii="Times New Roman" w:hAnsi="Times New Roman" w:cs="Times New Roman"/>
          <w:sz w:val="24"/>
          <w:szCs w:val="24"/>
        </w:rPr>
        <w:t xml:space="preserve"> and can increase the employees' competency and efficiency of the organisational innovation process with its methodology (Kulkarni, 2020). Hence, both models </w:t>
      </w:r>
      <w:r w:rsidR="00E75200" w:rsidRPr="003B2AC6">
        <w:rPr>
          <w:rFonts w:ascii="Times New Roman" w:hAnsi="Times New Roman" w:cs="Times New Roman"/>
          <w:sz w:val="24"/>
          <w:szCs w:val="24"/>
        </w:rPr>
        <w:t>incorporate</w:t>
      </w:r>
      <w:r w:rsidR="00030B85" w:rsidRPr="003B2AC6">
        <w:rPr>
          <w:rFonts w:ascii="Times New Roman" w:hAnsi="Times New Roman" w:cs="Times New Roman"/>
          <w:sz w:val="24"/>
          <w:szCs w:val="24"/>
        </w:rPr>
        <w:t xml:space="preserve"> continuous improvement techniques to identify and deliver innovation successfully.</w:t>
      </w:r>
    </w:p>
    <w:p w14:paraId="3FFBEBB5" w14:textId="1B152927" w:rsidR="007425F2" w:rsidRPr="003B2AC6" w:rsidRDefault="00077146" w:rsidP="007425F2">
      <w:pPr>
        <w:pStyle w:val="Heading3"/>
        <w:rPr>
          <w:rFonts w:ascii="Times New Roman" w:hAnsi="Times New Roman" w:cs="Times New Roman"/>
          <w:b/>
          <w:i/>
          <w:color w:val="2F5496" w:themeColor="accent1" w:themeShade="BF"/>
          <w:sz w:val="26"/>
          <w:szCs w:val="26"/>
          <w:u w:val="single"/>
        </w:rPr>
      </w:pPr>
      <w:bookmarkStart w:id="10" w:name="_Toc127995536"/>
      <w:r w:rsidRPr="003B2AC6">
        <w:rPr>
          <w:rFonts w:ascii="Times New Roman" w:hAnsi="Times New Roman" w:cs="Times New Roman"/>
          <w:b/>
          <w:i/>
          <w:color w:val="2F5496" w:themeColor="accent1" w:themeShade="BF"/>
          <w:sz w:val="26"/>
          <w:szCs w:val="26"/>
          <w:u w:val="single"/>
        </w:rPr>
        <w:t>2.4.2 The Innovation Process</w:t>
      </w:r>
      <w:bookmarkEnd w:id="10"/>
    </w:p>
    <w:p w14:paraId="60F03B3F" w14:textId="15D88BEC" w:rsidR="00E75200" w:rsidRPr="005E46FE" w:rsidRDefault="002036EB" w:rsidP="00321331">
      <w:r w:rsidRPr="005E46FE">
        <w:rPr>
          <w:noProof/>
        </w:rPr>
        <w:drawing>
          <wp:anchor distT="0" distB="0" distL="114300" distR="114300" simplePos="0" relativeHeight="251667456" behindDoc="0" locked="0" layoutInCell="1" allowOverlap="1" wp14:anchorId="58D7D99F" wp14:editId="5D2BEA29">
            <wp:simplePos x="0" y="0"/>
            <wp:positionH relativeFrom="column">
              <wp:posOffset>-495300</wp:posOffset>
            </wp:positionH>
            <wp:positionV relativeFrom="paragraph">
              <wp:posOffset>73343</wp:posOffset>
            </wp:positionV>
            <wp:extent cx="6711125" cy="3810000"/>
            <wp:effectExtent l="152400" t="114300" r="128270" b="171450"/>
            <wp:wrapNone/>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717079" cy="38133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419E2162" w14:textId="4FC990B8" w:rsidR="00E75200" w:rsidRPr="005E46FE" w:rsidRDefault="00E75200" w:rsidP="00321331"/>
    <w:p w14:paraId="6F2155E4" w14:textId="20E24F71" w:rsidR="00E75200" w:rsidRPr="005E46FE" w:rsidRDefault="00E75200" w:rsidP="00321331"/>
    <w:p w14:paraId="3FD64AD0" w14:textId="77777777" w:rsidR="00E75200" w:rsidRPr="005E46FE" w:rsidRDefault="00E75200" w:rsidP="00321331"/>
    <w:p w14:paraId="0DD3DF6B" w14:textId="77777777" w:rsidR="00E75200" w:rsidRPr="005E46FE" w:rsidRDefault="00E75200" w:rsidP="00321331"/>
    <w:p w14:paraId="6315EC7B" w14:textId="77777777" w:rsidR="00E75200" w:rsidRPr="005E46FE" w:rsidRDefault="00E75200" w:rsidP="00321331"/>
    <w:p w14:paraId="2D497031" w14:textId="77777777" w:rsidR="00E75200" w:rsidRPr="005E46FE" w:rsidRDefault="00E75200" w:rsidP="00321331"/>
    <w:p w14:paraId="46EC2452" w14:textId="77777777" w:rsidR="00E75200" w:rsidRPr="005E46FE" w:rsidRDefault="00E75200" w:rsidP="00321331"/>
    <w:p w14:paraId="0ECB804E" w14:textId="77777777" w:rsidR="00E75200" w:rsidRPr="005E46FE" w:rsidRDefault="00E75200" w:rsidP="00321331"/>
    <w:p w14:paraId="6C607B79" w14:textId="77777777" w:rsidR="00E75200" w:rsidRPr="005E46FE" w:rsidRDefault="00E75200" w:rsidP="00321331"/>
    <w:p w14:paraId="2C03A362" w14:textId="77777777" w:rsidR="00E75200" w:rsidRPr="005E46FE" w:rsidRDefault="00E75200" w:rsidP="00321331"/>
    <w:p w14:paraId="10882C51" w14:textId="77777777" w:rsidR="00E75200" w:rsidRPr="005E46FE" w:rsidRDefault="00E75200" w:rsidP="00321331"/>
    <w:p w14:paraId="031030FE" w14:textId="77777777" w:rsidR="00B70F8A" w:rsidRPr="005E46FE" w:rsidRDefault="00B70F8A" w:rsidP="00321331">
      <w:pPr>
        <w:rPr>
          <w:b/>
          <w:bCs/>
        </w:rPr>
      </w:pPr>
    </w:p>
    <w:p w14:paraId="22EE65E2" w14:textId="77777777" w:rsidR="002036EB" w:rsidRPr="005E46FE" w:rsidRDefault="002036EB" w:rsidP="00321331">
      <w:pPr>
        <w:rPr>
          <w:b/>
          <w:bCs/>
        </w:rPr>
      </w:pPr>
    </w:p>
    <w:p w14:paraId="24E32B5E" w14:textId="5ADB1CD8" w:rsidR="00E75200" w:rsidRPr="005E46FE" w:rsidRDefault="00E75200" w:rsidP="00321331">
      <w:pPr>
        <w:rPr>
          <w:b/>
          <w:bCs/>
        </w:rPr>
      </w:pPr>
      <w:r w:rsidRPr="005E46FE">
        <w:rPr>
          <w:b/>
          <w:bCs/>
        </w:rPr>
        <w:t>Figure: 3 Innovation Process.</w:t>
      </w:r>
    </w:p>
    <w:p w14:paraId="163F575C" w14:textId="1873ED82" w:rsidR="00077A51" w:rsidRPr="003B2AC6" w:rsidRDefault="00077A51" w:rsidP="00CF1D6C">
      <w:pPr>
        <w:rPr>
          <w:rFonts w:ascii="Times New Roman" w:hAnsi="Times New Roman" w:cs="Times New Roman"/>
          <w:sz w:val="24"/>
          <w:szCs w:val="24"/>
        </w:rPr>
      </w:pPr>
      <w:r w:rsidRPr="003B2AC6">
        <w:rPr>
          <w:rFonts w:ascii="Times New Roman" w:hAnsi="Times New Roman" w:cs="Times New Roman"/>
          <w:sz w:val="24"/>
          <w:szCs w:val="24"/>
        </w:rPr>
        <w:t xml:space="preserve">Bolton (2019) claims that </w:t>
      </w:r>
      <w:r w:rsidRPr="00892B25">
        <w:rPr>
          <w:rFonts w:ascii="Times New Roman" w:hAnsi="Times New Roman" w:cs="Times New Roman"/>
          <w:sz w:val="24"/>
          <w:szCs w:val="24"/>
        </w:rPr>
        <w:t>the innovation</w:t>
      </w:r>
      <w:r w:rsidRPr="003B2AC6">
        <w:rPr>
          <w:rFonts w:ascii="Times New Roman" w:hAnsi="Times New Roman" w:cs="Times New Roman"/>
          <w:sz w:val="24"/>
          <w:szCs w:val="24"/>
        </w:rPr>
        <w:t xml:space="preserve"> process (IP) implies ingenuity, focus, persistence, knowledge and talent. Thus, this process is about how people work together to create value and find new ways to deliver that. Moreover, Tidd (2014) states that focused thinking must be applied to determine the innovation goals, opportunities and available resources to achieve the needed outcome. </w:t>
      </w:r>
      <w:r w:rsidR="0052459A" w:rsidRPr="003B2AC6">
        <w:rPr>
          <w:rFonts w:ascii="Times New Roman" w:hAnsi="Times New Roman" w:cs="Times New Roman"/>
          <w:sz w:val="24"/>
          <w:szCs w:val="24"/>
        </w:rPr>
        <w:t>Hence, strategic vision in this process is utterly essential, as it will help to structure the innovative funnel.</w:t>
      </w:r>
    </w:p>
    <w:p w14:paraId="05E42198" w14:textId="0D3A932B" w:rsidR="00077A51" w:rsidRPr="003B2AC6" w:rsidRDefault="00D4235E" w:rsidP="00CF1D6C">
      <w:pPr>
        <w:rPr>
          <w:rFonts w:ascii="Times New Roman" w:hAnsi="Times New Roman" w:cs="Times New Roman"/>
          <w:sz w:val="24"/>
          <w:szCs w:val="24"/>
        </w:rPr>
      </w:pPr>
      <w:r>
        <w:rPr>
          <w:rFonts w:ascii="Times New Roman" w:hAnsi="Times New Roman" w:cs="Times New Roman"/>
          <w:sz w:val="24"/>
          <w:szCs w:val="24"/>
        </w:rPr>
        <w:lastRenderedPageBreak/>
        <w:t>Notably,</w:t>
      </w:r>
      <w:r w:rsidR="00077A51" w:rsidRPr="003B2AC6">
        <w:rPr>
          <w:rFonts w:ascii="Times New Roman" w:hAnsi="Times New Roman" w:cs="Times New Roman"/>
          <w:sz w:val="24"/>
          <w:szCs w:val="24"/>
        </w:rPr>
        <w:t xml:space="preserve"> depending on the type of innovation, the required steps may vary and must be adjusted accordingly (Zapfl, 2022).</w:t>
      </w:r>
    </w:p>
    <w:p w14:paraId="2F0EE8DE" w14:textId="16F90D67" w:rsidR="003B2AC6" w:rsidRDefault="00D42D19" w:rsidP="00CF1D6C">
      <w:pPr>
        <w:rPr>
          <w:rFonts w:ascii="Times New Roman" w:hAnsi="Times New Roman" w:cs="Times New Roman"/>
          <w:sz w:val="24"/>
          <w:szCs w:val="24"/>
        </w:rPr>
      </w:pPr>
      <w:r w:rsidRPr="003B2AC6">
        <w:rPr>
          <w:rFonts w:ascii="Times New Roman" w:hAnsi="Times New Roman" w:cs="Times New Roman"/>
          <w:sz w:val="24"/>
          <w:szCs w:val="24"/>
        </w:rPr>
        <w:t xml:space="preserve">Fried (2022a) </w:t>
      </w:r>
      <w:r w:rsidR="00077A51" w:rsidRPr="003B2AC6">
        <w:rPr>
          <w:rFonts w:ascii="Times New Roman" w:hAnsi="Times New Roman" w:cs="Times New Roman"/>
          <w:sz w:val="24"/>
          <w:szCs w:val="24"/>
        </w:rPr>
        <w:t xml:space="preserve">ascertains that the IP could be explained in four stages: an idea, a concept, a solution and a market. Moreover, he stated that the IP must be well established where everyone understands the goals, and </w:t>
      </w:r>
      <w:r w:rsidR="00D4235E">
        <w:rPr>
          <w:rFonts w:ascii="Times New Roman" w:hAnsi="Times New Roman" w:cs="Times New Roman"/>
          <w:sz w:val="24"/>
          <w:szCs w:val="24"/>
        </w:rPr>
        <w:t>team members</w:t>
      </w:r>
      <w:r w:rsidR="00077A51" w:rsidRPr="003B2AC6">
        <w:rPr>
          <w:rFonts w:ascii="Times New Roman" w:hAnsi="Times New Roman" w:cs="Times New Roman"/>
          <w:sz w:val="24"/>
          <w:szCs w:val="24"/>
        </w:rPr>
        <w:t xml:space="preserve"> have set responsibilities, skills and levels of expertise in the required subject. Furthermore, chosen innovation strategy and the roles of each stakeholder must be clearly communicated during the process. </w:t>
      </w:r>
    </w:p>
    <w:p w14:paraId="7D978C8F" w14:textId="62D8B7C5" w:rsidR="00077A51" w:rsidRPr="003B2AC6" w:rsidRDefault="00077A51" w:rsidP="00CF1D6C">
      <w:pPr>
        <w:rPr>
          <w:rFonts w:ascii="Times New Roman" w:hAnsi="Times New Roman" w:cs="Times New Roman"/>
          <w:sz w:val="24"/>
          <w:szCs w:val="24"/>
        </w:rPr>
      </w:pPr>
      <w:r w:rsidRPr="003B2AC6">
        <w:rPr>
          <w:rFonts w:ascii="Times New Roman" w:hAnsi="Times New Roman" w:cs="Times New Roman"/>
          <w:sz w:val="24"/>
          <w:szCs w:val="24"/>
        </w:rPr>
        <w:t xml:space="preserve">Similarly, Bessant (2019) argues that a well-coordinated IP must be supported with relevant and applicable methods. </w:t>
      </w:r>
    </w:p>
    <w:p w14:paraId="056D7215" w14:textId="77777777" w:rsidR="00CF1D6C" w:rsidRPr="003B2AC6" w:rsidRDefault="00077A51" w:rsidP="00CF1D6C">
      <w:pPr>
        <w:rPr>
          <w:rFonts w:ascii="Times New Roman" w:hAnsi="Times New Roman" w:cs="Times New Roman"/>
          <w:sz w:val="24"/>
          <w:szCs w:val="24"/>
        </w:rPr>
      </w:pPr>
      <w:r w:rsidRPr="003B2AC6">
        <w:rPr>
          <w:rFonts w:ascii="Times New Roman" w:hAnsi="Times New Roman" w:cs="Times New Roman"/>
          <w:sz w:val="24"/>
          <w:szCs w:val="24"/>
        </w:rPr>
        <w:t>Intrinsically, the IP within the organisation is akin to the Project management process, and a combination of Scrum and Sage Gate models can manage any complex innovation projects (Hill, 2020). In contrast, the innovation process requires holistic deployment compared to the linear</w:t>
      </w:r>
      <w:r w:rsidRPr="003B2AC6">
        <w:rPr>
          <w:sz w:val="24"/>
          <w:szCs w:val="24"/>
        </w:rPr>
        <w:t xml:space="preserve"> </w:t>
      </w:r>
      <w:r w:rsidRPr="003B2AC6">
        <w:rPr>
          <w:rFonts w:ascii="Times New Roman" w:hAnsi="Times New Roman" w:cs="Times New Roman"/>
          <w:sz w:val="24"/>
          <w:szCs w:val="24"/>
        </w:rPr>
        <w:t xml:space="preserve">project management approach. Therefore, iterative and flexible methods will support favourable results. </w:t>
      </w:r>
    </w:p>
    <w:p w14:paraId="77D1546D" w14:textId="51820E5A" w:rsidR="00F66A1D" w:rsidRPr="003B2AC6" w:rsidRDefault="00F66A1D" w:rsidP="00CF1D6C">
      <w:pPr>
        <w:rPr>
          <w:rFonts w:ascii="Times New Roman" w:hAnsi="Times New Roman" w:cs="Times New Roman"/>
          <w:sz w:val="24"/>
          <w:szCs w:val="24"/>
        </w:rPr>
      </w:pPr>
      <w:r w:rsidRPr="003B2AC6">
        <w:rPr>
          <w:rFonts w:ascii="Times New Roman" w:hAnsi="Times New Roman" w:cs="Times New Roman"/>
          <w:sz w:val="24"/>
          <w:szCs w:val="24"/>
        </w:rPr>
        <w:t xml:space="preserve">The innovation process depicted in Figure 3 explains the innovation process within the organisation </w:t>
      </w:r>
      <w:r w:rsidR="00E411A0" w:rsidRPr="003B2AC6">
        <w:rPr>
          <w:rFonts w:ascii="Times New Roman" w:hAnsi="Times New Roman" w:cs="Times New Roman"/>
          <w:sz w:val="24"/>
          <w:szCs w:val="24"/>
        </w:rPr>
        <w:t>(Tidd and Bessant, 2021).</w:t>
      </w:r>
      <w:r w:rsidR="00376C49" w:rsidRPr="003B2AC6">
        <w:rPr>
          <w:rFonts w:ascii="Times New Roman" w:hAnsi="Times New Roman" w:cs="Times New Roman"/>
          <w:sz w:val="24"/>
          <w:szCs w:val="24"/>
        </w:rPr>
        <w:t xml:space="preserve"> </w:t>
      </w:r>
      <w:r w:rsidRPr="003B2AC6">
        <w:rPr>
          <w:rFonts w:ascii="Times New Roman" w:hAnsi="Times New Roman" w:cs="Times New Roman"/>
          <w:sz w:val="24"/>
          <w:szCs w:val="24"/>
        </w:rPr>
        <w:t xml:space="preserve">The simplicity of this particular model unequivocally is its most significant advantage, as all stages can be </w:t>
      </w:r>
      <w:r w:rsidR="00E75200" w:rsidRPr="003B2AC6">
        <w:rPr>
          <w:rFonts w:ascii="Times New Roman" w:hAnsi="Times New Roman" w:cs="Times New Roman"/>
          <w:sz w:val="24"/>
          <w:szCs w:val="24"/>
        </w:rPr>
        <w:t xml:space="preserve">easily </w:t>
      </w:r>
      <w:r w:rsidRPr="003B2AC6">
        <w:rPr>
          <w:rFonts w:ascii="Times New Roman" w:hAnsi="Times New Roman" w:cs="Times New Roman"/>
          <w:sz w:val="24"/>
          <w:szCs w:val="24"/>
        </w:rPr>
        <w:t xml:space="preserve">distinguished. Nonetheless, this advantage in display simplicity is </w:t>
      </w:r>
      <w:r w:rsidR="00E75200" w:rsidRPr="003B2AC6">
        <w:rPr>
          <w:rFonts w:ascii="Times New Roman" w:hAnsi="Times New Roman" w:cs="Times New Roman"/>
          <w:sz w:val="24"/>
          <w:szCs w:val="24"/>
        </w:rPr>
        <w:t>also a</w:t>
      </w:r>
      <w:r w:rsidRPr="003B2AC6">
        <w:rPr>
          <w:rFonts w:ascii="Times New Roman" w:hAnsi="Times New Roman" w:cs="Times New Roman"/>
          <w:sz w:val="24"/>
          <w:szCs w:val="24"/>
        </w:rPr>
        <w:t xml:space="preserve"> tangible flaw as it does not consider the product, process or service's imminent obsolescence like the Product Life Cycle model (Levitt, 1965). Additionally, Tidd and Bennet's model excludes Kaizen's continuity, where the </w:t>
      </w:r>
      <w:r w:rsidR="00194CBD" w:rsidRPr="003B2AC6">
        <w:rPr>
          <w:rFonts w:ascii="Times New Roman" w:hAnsi="Times New Roman" w:cs="Times New Roman"/>
          <w:sz w:val="24"/>
          <w:szCs w:val="24"/>
        </w:rPr>
        <w:t xml:space="preserve">delivered </w:t>
      </w:r>
      <w:r w:rsidRPr="003B2AC6">
        <w:rPr>
          <w:rFonts w:ascii="Times New Roman" w:hAnsi="Times New Roman" w:cs="Times New Roman"/>
          <w:sz w:val="24"/>
          <w:szCs w:val="24"/>
        </w:rPr>
        <w:t xml:space="preserve">innovation will be sustained and reviewed for further improvement </w:t>
      </w:r>
      <w:r w:rsidR="00D42D19" w:rsidRPr="003B2AC6">
        <w:rPr>
          <w:rFonts w:ascii="Times New Roman" w:hAnsi="Times New Roman" w:cs="Times New Roman"/>
          <w:sz w:val="24"/>
          <w:szCs w:val="24"/>
        </w:rPr>
        <w:t xml:space="preserve">(Ortiz, 2014). </w:t>
      </w:r>
      <w:r w:rsidR="00E75200" w:rsidRPr="003B2AC6">
        <w:rPr>
          <w:rFonts w:ascii="Times New Roman" w:hAnsi="Times New Roman" w:cs="Times New Roman"/>
          <w:sz w:val="24"/>
          <w:szCs w:val="24"/>
        </w:rPr>
        <w:t xml:space="preserve">Moreover, unlike the project management tools, this model framework does not </w:t>
      </w:r>
      <w:r w:rsidR="00194CBD" w:rsidRPr="003B2AC6">
        <w:rPr>
          <w:rFonts w:ascii="Times New Roman" w:hAnsi="Times New Roman" w:cs="Times New Roman"/>
          <w:sz w:val="24"/>
          <w:szCs w:val="24"/>
        </w:rPr>
        <w:t xml:space="preserve">have a timeline nor </w:t>
      </w:r>
      <w:r w:rsidR="00E75200" w:rsidRPr="003B2AC6">
        <w:rPr>
          <w:rFonts w:ascii="Times New Roman" w:hAnsi="Times New Roman" w:cs="Times New Roman"/>
          <w:sz w:val="24"/>
          <w:szCs w:val="24"/>
        </w:rPr>
        <w:t>explain the roles and responsibilities of the involved internal and external stakeholders nor the potential risks and control measures</w:t>
      </w:r>
      <w:r w:rsidR="00194CBD" w:rsidRPr="003B2AC6">
        <w:rPr>
          <w:rFonts w:ascii="Times New Roman" w:hAnsi="Times New Roman" w:cs="Times New Roman"/>
          <w:sz w:val="24"/>
          <w:szCs w:val="24"/>
        </w:rPr>
        <w:t xml:space="preserve"> to prevent or mitigate them. Furthermore, this model does not specify how innovation value will be captured</w:t>
      </w:r>
      <w:r w:rsidR="00376C49" w:rsidRPr="003B2AC6">
        <w:rPr>
          <w:rFonts w:ascii="Times New Roman" w:hAnsi="Times New Roman" w:cs="Times New Roman"/>
          <w:sz w:val="24"/>
          <w:szCs w:val="24"/>
        </w:rPr>
        <w:t>.</w:t>
      </w:r>
    </w:p>
    <w:p w14:paraId="45C2A62B" w14:textId="2249694D" w:rsidR="007425F2" w:rsidRPr="003B2AC6" w:rsidRDefault="00077146" w:rsidP="00077146">
      <w:pPr>
        <w:pStyle w:val="Heading3"/>
        <w:rPr>
          <w:rFonts w:ascii="Times New Roman" w:hAnsi="Times New Roman" w:cs="Times New Roman"/>
          <w:b/>
          <w:i/>
          <w:color w:val="2F5496" w:themeColor="accent1" w:themeShade="BF"/>
          <w:sz w:val="26"/>
          <w:szCs w:val="26"/>
          <w:u w:val="single"/>
        </w:rPr>
      </w:pPr>
      <w:bookmarkStart w:id="11" w:name="_Toc127995537"/>
      <w:r w:rsidRPr="003B2AC6">
        <w:rPr>
          <w:rFonts w:ascii="Times New Roman" w:hAnsi="Times New Roman" w:cs="Times New Roman"/>
          <w:b/>
          <w:i/>
          <w:color w:val="2F5496" w:themeColor="accent1" w:themeShade="BF"/>
          <w:sz w:val="26"/>
          <w:szCs w:val="26"/>
          <w:u w:val="single"/>
        </w:rPr>
        <w:t xml:space="preserve">2.4.3 </w:t>
      </w:r>
      <w:r w:rsidR="00D4235E" w:rsidRPr="00EF0180">
        <w:rPr>
          <w:rFonts w:ascii="Times New Roman" w:hAnsi="Times New Roman" w:cs="Times New Roman"/>
          <w:b/>
          <w:i/>
          <w:color w:val="2F5496" w:themeColor="accent1" w:themeShade="BF"/>
          <w:sz w:val="26"/>
          <w:szCs w:val="26"/>
          <w:u w:val="single"/>
        </w:rPr>
        <w:t xml:space="preserve">The </w:t>
      </w:r>
      <w:r w:rsidRPr="00EF0180">
        <w:rPr>
          <w:rFonts w:ascii="Times New Roman" w:hAnsi="Times New Roman" w:cs="Times New Roman"/>
          <w:b/>
          <w:i/>
          <w:color w:val="2F5496" w:themeColor="accent1" w:themeShade="BF"/>
          <w:sz w:val="26"/>
          <w:szCs w:val="26"/>
          <w:u w:val="single"/>
        </w:rPr>
        <w:t>4P</w:t>
      </w:r>
      <w:r w:rsidR="00EF0180" w:rsidRPr="00EF0180">
        <w:rPr>
          <w:rFonts w:ascii="Times New Roman" w:hAnsi="Times New Roman" w:cs="Times New Roman"/>
          <w:b/>
          <w:i/>
          <w:color w:val="2F5496" w:themeColor="accent1" w:themeShade="BF"/>
          <w:sz w:val="26"/>
          <w:szCs w:val="26"/>
          <w:u w:val="single"/>
        </w:rPr>
        <w:t xml:space="preserve">'s to </w:t>
      </w:r>
      <w:r w:rsidR="00EC0FD2" w:rsidRPr="00EF0180">
        <w:rPr>
          <w:rFonts w:ascii="Times New Roman" w:hAnsi="Times New Roman" w:cs="Times New Roman"/>
          <w:b/>
          <w:i/>
          <w:color w:val="2F5496" w:themeColor="accent1" w:themeShade="BF"/>
          <w:sz w:val="26"/>
          <w:szCs w:val="26"/>
          <w:u w:val="single"/>
        </w:rPr>
        <w:t>i</w:t>
      </w:r>
      <w:r w:rsidRPr="00EF0180">
        <w:rPr>
          <w:rFonts w:ascii="Times New Roman" w:hAnsi="Times New Roman" w:cs="Times New Roman"/>
          <w:b/>
          <w:i/>
          <w:color w:val="2F5496" w:themeColor="accent1" w:themeShade="BF"/>
          <w:sz w:val="26"/>
          <w:szCs w:val="26"/>
          <w:u w:val="single"/>
        </w:rPr>
        <w:t>nnovation</w:t>
      </w:r>
      <w:bookmarkEnd w:id="11"/>
    </w:p>
    <w:p w14:paraId="3EB5C795" w14:textId="70AA5896" w:rsidR="00E7236D" w:rsidRPr="005E46FE" w:rsidRDefault="00C256B4" w:rsidP="00321331">
      <w:r w:rsidRPr="005E46FE">
        <w:rPr>
          <w:noProof/>
        </w:rPr>
        <w:drawing>
          <wp:anchor distT="0" distB="0" distL="114300" distR="114300" simplePos="0" relativeHeight="251665408" behindDoc="0" locked="0" layoutInCell="1" allowOverlap="1" wp14:anchorId="5F3E1A4E" wp14:editId="4FAA5910">
            <wp:simplePos x="0" y="0"/>
            <wp:positionH relativeFrom="column">
              <wp:posOffset>43180</wp:posOffset>
            </wp:positionH>
            <wp:positionV relativeFrom="paragraph">
              <wp:posOffset>55245</wp:posOffset>
            </wp:positionV>
            <wp:extent cx="5376863" cy="3045162"/>
            <wp:effectExtent l="133350" t="114300" r="147955" b="155575"/>
            <wp:wrapNone/>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rotWithShape="1">
                    <a:blip r:embed="rId18" cstate="print">
                      <a:extLst>
                        <a:ext uri="{28A0092B-C50C-407E-A947-70E740481C1C}">
                          <a14:useLocalDpi xmlns:a14="http://schemas.microsoft.com/office/drawing/2010/main" val="0"/>
                        </a:ext>
                      </a:extLst>
                    </a:blip>
                    <a:srcRect l="-1" r="-139"/>
                    <a:stretch/>
                  </pic:blipFill>
                  <pic:spPr bwMode="auto">
                    <a:xfrm>
                      <a:off x="0" y="0"/>
                      <a:ext cx="5376863" cy="3045162"/>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7FD394" w14:textId="31C2477B" w:rsidR="00E7236D" w:rsidRPr="005E46FE" w:rsidRDefault="00E7236D" w:rsidP="00321331"/>
    <w:p w14:paraId="4641D7A7" w14:textId="3BC0DC45" w:rsidR="00F66A1D" w:rsidRPr="005E46FE" w:rsidRDefault="00F66A1D" w:rsidP="00321331"/>
    <w:p w14:paraId="452240D0" w14:textId="6D39FF8D" w:rsidR="00F66A1D" w:rsidRPr="005E46FE" w:rsidRDefault="00F66A1D" w:rsidP="00321331"/>
    <w:p w14:paraId="5463CD6F" w14:textId="7F637963" w:rsidR="00F66A1D" w:rsidRPr="005E46FE" w:rsidRDefault="00F66A1D" w:rsidP="00321331"/>
    <w:p w14:paraId="399855EA" w14:textId="090EEFAD" w:rsidR="00F66A1D" w:rsidRPr="005E46FE" w:rsidRDefault="00F66A1D" w:rsidP="00321331"/>
    <w:p w14:paraId="2ED041FE" w14:textId="25DFDA2D" w:rsidR="00F66A1D" w:rsidRPr="005E46FE" w:rsidRDefault="00F66A1D" w:rsidP="00321331"/>
    <w:p w14:paraId="0B75F917" w14:textId="47E1A2EC" w:rsidR="00F66A1D" w:rsidRPr="005E46FE" w:rsidRDefault="00F66A1D" w:rsidP="00321331"/>
    <w:p w14:paraId="36342116" w14:textId="75A2C809" w:rsidR="00F66A1D" w:rsidRPr="005E46FE" w:rsidRDefault="00F66A1D" w:rsidP="00321331"/>
    <w:p w14:paraId="32A52B4D" w14:textId="77777777" w:rsidR="00E75200" w:rsidRPr="005E46FE" w:rsidRDefault="00E75200" w:rsidP="00321331"/>
    <w:p w14:paraId="49A60439" w14:textId="77777777" w:rsidR="00376C49" w:rsidRPr="005E46FE" w:rsidRDefault="00376C49" w:rsidP="00321331">
      <w:pPr>
        <w:rPr>
          <w:b/>
          <w:bCs/>
        </w:rPr>
      </w:pPr>
    </w:p>
    <w:p w14:paraId="63C286D9" w14:textId="07AA658D" w:rsidR="00B70F8A" w:rsidRPr="003B2AC6" w:rsidRDefault="00E75200" w:rsidP="00E411A0">
      <w:pPr>
        <w:rPr>
          <w:rFonts w:ascii="Times New Roman" w:hAnsi="Times New Roman" w:cs="Times New Roman"/>
          <w:b/>
          <w:bCs/>
        </w:rPr>
      </w:pPr>
      <w:r w:rsidRPr="003B2AC6">
        <w:rPr>
          <w:rFonts w:ascii="Times New Roman" w:hAnsi="Times New Roman" w:cs="Times New Roman"/>
          <w:b/>
          <w:bCs/>
        </w:rPr>
        <w:t>Figure 4: The 4P</w:t>
      </w:r>
      <w:r w:rsidR="00EF0180">
        <w:rPr>
          <w:rFonts w:ascii="Times New Roman" w:hAnsi="Times New Roman" w:cs="Times New Roman"/>
          <w:b/>
          <w:bCs/>
        </w:rPr>
        <w:t>'s to</w:t>
      </w:r>
      <w:r w:rsidRPr="003B2AC6">
        <w:rPr>
          <w:rFonts w:ascii="Times New Roman" w:hAnsi="Times New Roman" w:cs="Times New Roman"/>
          <w:b/>
          <w:bCs/>
        </w:rPr>
        <w:t xml:space="preserve"> innovation.</w:t>
      </w:r>
    </w:p>
    <w:p w14:paraId="1E0D7D3A" w14:textId="1FEAEF64" w:rsidR="00E411A0" w:rsidRPr="003B2AC6" w:rsidRDefault="00E411A0" w:rsidP="00E411A0">
      <w:pPr>
        <w:rPr>
          <w:rFonts w:ascii="Times New Roman" w:hAnsi="Times New Roman" w:cs="Times New Roman"/>
          <w:b/>
          <w:bCs/>
          <w:sz w:val="24"/>
          <w:szCs w:val="24"/>
        </w:rPr>
      </w:pPr>
      <w:r w:rsidRPr="003B2AC6">
        <w:rPr>
          <w:rFonts w:ascii="Times New Roman" w:hAnsi="Times New Roman" w:cs="Times New Roman"/>
          <w:sz w:val="24"/>
          <w:szCs w:val="24"/>
        </w:rPr>
        <w:lastRenderedPageBreak/>
        <w:t>As illustrated in Figure 4, the report's author used the 4P</w:t>
      </w:r>
      <w:r w:rsidR="00EF0180">
        <w:rPr>
          <w:rFonts w:ascii="Times New Roman" w:hAnsi="Times New Roman" w:cs="Times New Roman"/>
          <w:sz w:val="24"/>
          <w:szCs w:val="24"/>
        </w:rPr>
        <w:t>'</w:t>
      </w:r>
      <w:r w:rsidRPr="003B2AC6">
        <w:rPr>
          <w:rFonts w:ascii="Times New Roman" w:hAnsi="Times New Roman" w:cs="Times New Roman"/>
          <w:sz w:val="24"/>
          <w:szCs w:val="24"/>
        </w:rPr>
        <w:t xml:space="preserve">s </w:t>
      </w:r>
      <w:r w:rsidR="00EF0180">
        <w:rPr>
          <w:rFonts w:ascii="Times New Roman" w:hAnsi="Times New Roman" w:cs="Times New Roman"/>
          <w:sz w:val="24"/>
          <w:szCs w:val="24"/>
        </w:rPr>
        <w:t>to</w:t>
      </w:r>
      <w:r w:rsidRPr="003B2AC6">
        <w:rPr>
          <w:rFonts w:ascii="Times New Roman" w:hAnsi="Times New Roman" w:cs="Times New Roman"/>
          <w:sz w:val="24"/>
          <w:szCs w:val="24"/>
        </w:rPr>
        <w:t xml:space="preserve"> innovation model to identify how comprehensive Kaizen as a process innovation is and</w:t>
      </w:r>
      <w:r w:rsidR="0052459A" w:rsidRPr="003B2AC6">
        <w:rPr>
          <w:rFonts w:ascii="Times New Roman" w:hAnsi="Times New Roman" w:cs="Times New Roman"/>
          <w:sz w:val="24"/>
          <w:szCs w:val="24"/>
        </w:rPr>
        <w:t xml:space="preserve"> how it can influence the other categories of the diagram</w:t>
      </w:r>
      <w:r w:rsidR="00EF0180">
        <w:rPr>
          <w:rFonts w:ascii="Times New Roman" w:hAnsi="Times New Roman" w:cs="Times New Roman"/>
          <w:sz w:val="24"/>
          <w:szCs w:val="24"/>
        </w:rPr>
        <w:t xml:space="preserve"> </w:t>
      </w:r>
      <w:r w:rsidRPr="003B2AC6">
        <w:rPr>
          <w:rFonts w:ascii="Times New Roman" w:hAnsi="Times New Roman" w:cs="Times New Roman"/>
          <w:sz w:val="24"/>
          <w:szCs w:val="24"/>
        </w:rPr>
        <w:t>(Tidd and Bessant, 2021).</w:t>
      </w:r>
    </w:p>
    <w:p w14:paraId="73882C4E" w14:textId="0562E126" w:rsidR="007425F2" w:rsidRPr="003B2AC6" w:rsidRDefault="00E411A0" w:rsidP="00321331">
      <w:pPr>
        <w:rPr>
          <w:rFonts w:ascii="Times New Roman" w:hAnsi="Times New Roman" w:cs="Times New Roman"/>
          <w:sz w:val="24"/>
          <w:szCs w:val="24"/>
        </w:rPr>
      </w:pPr>
      <w:r w:rsidRPr="003B2AC6">
        <w:rPr>
          <w:rFonts w:ascii="Times New Roman" w:hAnsi="Times New Roman" w:cs="Times New Roman"/>
          <w:sz w:val="24"/>
          <w:szCs w:val="24"/>
        </w:rPr>
        <w:t>In terms of advantage, the model shows the innovation focus point, the correlation between the four sectors of the diagram and displays the incremental and radical range to understand innovation and the potential consequences of change impact (Zastempowski and Przybylska, 2016). However, the superficial aspect of the model does not consider any further actions that might be taken or the volatility of underdeveloped markets (Agola and Hunter, 2016). Moreover, the blurring transition between incremental and radical change lacks a precise determination if it is one or the other.</w:t>
      </w:r>
    </w:p>
    <w:p w14:paraId="1CB0B687" w14:textId="031C90B1" w:rsidR="00077146" w:rsidRPr="003B2AC6" w:rsidRDefault="002036EB" w:rsidP="00077146">
      <w:pPr>
        <w:pStyle w:val="Heading2"/>
        <w:rPr>
          <w:rFonts w:ascii="Times New Roman" w:hAnsi="Times New Roman" w:cs="Times New Roman"/>
          <w:b/>
          <w:i/>
          <w:sz w:val="28"/>
          <w:u w:val="single"/>
        </w:rPr>
      </w:pPr>
      <w:bookmarkStart w:id="12" w:name="_Toc127995538"/>
      <w:r w:rsidRPr="003B2AC6">
        <w:rPr>
          <w:rFonts w:ascii="Times New Roman" w:hAnsi="Times New Roman" w:cs="Times New Roman"/>
          <w:noProof/>
        </w:rPr>
        <w:drawing>
          <wp:anchor distT="0" distB="0" distL="114300" distR="114300" simplePos="0" relativeHeight="251669504" behindDoc="0" locked="0" layoutInCell="1" allowOverlap="1" wp14:anchorId="31B5324F" wp14:editId="6199AC01">
            <wp:simplePos x="0" y="0"/>
            <wp:positionH relativeFrom="column">
              <wp:posOffset>-514350</wp:posOffset>
            </wp:positionH>
            <wp:positionV relativeFrom="paragraph">
              <wp:posOffset>292100</wp:posOffset>
            </wp:positionV>
            <wp:extent cx="6686550" cy="3792205"/>
            <wp:effectExtent l="152400" t="114300" r="114300" b="170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695881" cy="379749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405834" w:rsidRPr="003B2AC6">
        <w:rPr>
          <w:rFonts w:ascii="Times New Roman" w:hAnsi="Times New Roman" w:cs="Times New Roman"/>
          <w:b/>
          <w:i/>
          <w:sz w:val="28"/>
          <w:u w:val="single"/>
        </w:rPr>
        <w:t xml:space="preserve">2.5 Assessment of the </w:t>
      </w:r>
      <w:r w:rsidR="00EF0180">
        <w:rPr>
          <w:rFonts w:ascii="Times New Roman" w:hAnsi="Times New Roman" w:cs="Times New Roman"/>
          <w:b/>
          <w:i/>
          <w:sz w:val="28"/>
          <w:u w:val="single"/>
        </w:rPr>
        <w:t>E</w:t>
      </w:r>
      <w:r w:rsidR="00405834" w:rsidRPr="003B2AC6">
        <w:rPr>
          <w:rFonts w:ascii="Times New Roman" w:hAnsi="Times New Roman" w:cs="Times New Roman"/>
          <w:b/>
          <w:i/>
          <w:sz w:val="28"/>
          <w:u w:val="single"/>
        </w:rPr>
        <w:t>ffectiv</w:t>
      </w:r>
      <w:r w:rsidR="00EC0FD2" w:rsidRPr="003B2AC6">
        <w:rPr>
          <w:rFonts w:ascii="Times New Roman" w:hAnsi="Times New Roman" w:cs="Times New Roman"/>
          <w:b/>
          <w:i/>
          <w:sz w:val="28"/>
          <w:u w:val="single"/>
        </w:rPr>
        <w:t>e</w:t>
      </w:r>
      <w:r w:rsidR="00405834" w:rsidRPr="003B2AC6">
        <w:rPr>
          <w:rFonts w:ascii="Times New Roman" w:hAnsi="Times New Roman" w:cs="Times New Roman"/>
          <w:b/>
          <w:i/>
          <w:sz w:val="28"/>
          <w:u w:val="single"/>
        </w:rPr>
        <w:t>ness</w:t>
      </w:r>
      <w:bookmarkEnd w:id="12"/>
    </w:p>
    <w:p w14:paraId="20431F18" w14:textId="24579A59" w:rsidR="00077146" w:rsidRPr="005E46FE" w:rsidRDefault="00077146" w:rsidP="00321331"/>
    <w:p w14:paraId="49607E91" w14:textId="677E3EBE" w:rsidR="0052459A" w:rsidRPr="005E46FE" w:rsidRDefault="0052459A" w:rsidP="00321331"/>
    <w:p w14:paraId="76C730B9" w14:textId="77777777" w:rsidR="0052459A" w:rsidRPr="005E46FE" w:rsidRDefault="0052459A" w:rsidP="00321331"/>
    <w:p w14:paraId="23274A6E" w14:textId="77777777" w:rsidR="0052459A" w:rsidRPr="005E46FE" w:rsidRDefault="0052459A" w:rsidP="00321331"/>
    <w:p w14:paraId="1F5177A4" w14:textId="77777777" w:rsidR="0052459A" w:rsidRPr="005E46FE" w:rsidRDefault="0052459A" w:rsidP="00321331"/>
    <w:p w14:paraId="06F7AD9D" w14:textId="77777777" w:rsidR="0052459A" w:rsidRPr="005E46FE" w:rsidRDefault="0052459A" w:rsidP="00321331"/>
    <w:p w14:paraId="3CB3CA2B" w14:textId="77777777" w:rsidR="0052459A" w:rsidRPr="005E46FE" w:rsidRDefault="0052459A" w:rsidP="00321331"/>
    <w:p w14:paraId="6AB66C37" w14:textId="77777777" w:rsidR="0052459A" w:rsidRPr="005E46FE" w:rsidRDefault="0052459A" w:rsidP="00321331"/>
    <w:p w14:paraId="238613CB" w14:textId="77777777" w:rsidR="0052459A" w:rsidRPr="005E46FE" w:rsidRDefault="0052459A" w:rsidP="00321331"/>
    <w:p w14:paraId="6EADFE7A" w14:textId="77777777" w:rsidR="0052459A" w:rsidRPr="005E46FE" w:rsidRDefault="0052459A" w:rsidP="00321331"/>
    <w:p w14:paraId="77EBB571" w14:textId="77777777" w:rsidR="0052459A" w:rsidRPr="005E46FE" w:rsidRDefault="0052459A" w:rsidP="00321331"/>
    <w:p w14:paraId="1A82090F" w14:textId="77777777" w:rsidR="0052459A" w:rsidRPr="005E46FE" w:rsidRDefault="0052459A" w:rsidP="00321331"/>
    <w:p w14:paraId="08FE0415" w14:textId="77777777" w:rsidR="00B70F8A" w:rsidRPr="005E46FE" w:rsidRDefault="00B70F8A" w:rsidP="00321331"/>
    <w:p w14:paraId="6BA4021B" w14:textId="77777777" w:rsidR="002036EB" w:rsidRPr="005E46FE" w:rsidRDefault="002036EB" w:rsidP="00321331">
      <w:pPr>
        <w:rPr>
          <w:b/>
          <w:bCs/>
        </w:rPr>
      </w:pPr>
    </w:p>
    <w:p w14:paraId="24EC59CF" w14:textId="78C2FE55" w:rsidR="00F212DB" w:rsidRPr="003B2AC6" w:rsidRDefault="00F212DB" w:rsidP="00321331">
      <w:pPr>
        <w:rPr>
          <w:rFonts w:ascii="Times New Roman" w:hAnsi="Times New Roman" w:cs="Times New Roman"/>
        </w:rPr>
      </w:pPr>
      <w:r w:rsidRPr="003B2AC6">
        <w:rPr>
          <w:rFonts w:ascii="Times New Roman" w:hAnsi="Times New Roman" w:cs="Times New Roman"/>
          <w:b/>
          <w:bCs/>
        </w:rPr>
        <w:t>Figure 5: Force Field Analysis.</w:t>
      </w:r>
    </w:p>
    <w:p w14:paraId="19F5DD84" w14:textId="77777777" w:rsidR="003756B7" w:rsidRPr="003B2AC6" w:rsidRDefault="0052459A" w:rsidP="00321331">
      <w:pPr>
        <w:rPr>
          <w:rFonts w:ascii="Times New Roman" w:hAnsi="Times New Roman" w:cs="Times New Roman"/>
          <w:sz w:val="24"/>
          <w:szCs w:val="24"/>
        </w:rPr>
      </w:pPr>
      <w:r w:rsidRPr="003B2AC6">
        <w:rPr>
          <w:rFonts w:ascii="Times New Roman" w:hAnsi="Times New Roman" w:cs="Times New Roman"/>
          <w:sz w:val="24"/>
          <w:szCs w:val="24"/>
        </w:rPr>
        <w:t xml:space="preserve">By completing the Force Field analysis illustrated in Figure 5, the report author </w:t>
      </w:r>
      <w:r w:rsidR="00274736" w:rsidRPr="003B2AC6">
        <w:rPr>
          <w:rFonts w:ascii="Times New Roman" w:hAnsi="Times New Roman" w:cs="Times New Roman"/>
          <w:sz w:val="24"/>
          <w:szCs w:val="24"/>
        </w:rPr>
        <w:t>visua</w:t>
      </w:r>
      <w:r w:rsidR="003756B7" w:rsidRPr="003B2AC6">
        <w:rPr>
          <w:rFonts w:ascii="Times New Roman" w:hAnsi="Times New Roman" w:cs="Times New Roman"/>
          <w:sz w:val="24"/>
          <w:szCs w:val="24"/>
        </w:rPr>
        <w:t>l</w:t>
      </w:r>
      <w:r w:rsidR="00274736" w:rsidRPr="003B2AC6">
        <w:rPr>
          <w:rFonts w:ascii="Times New Roman" w:hAnsi="Times New Roman" w:cs="Times New Roman"/>
          <w:sz w:val="24"/>
          <w:szCs w:val="24"/>
        </w:rPr>
        <w:t>ly mapped</w:t>
      </w:r>
      <w:r w:rsidRPr="003B2AC6">
        <w:rPr>
          <w:rFonts w:ascii="Times New Roman" w:hAnsi="Times New Roman" w:cs="Times New Roman"/>
          <w:sz w:val="24"/>
          <w:szCs w:val="24"/>
        </w:rPr>
        <w:t xml:space="preserve"> the driving and restraining change forces within the organisation that implements the Kaizen methodology</w:t>
      </w:r>
      <w:r w:rsidR="00F212DB" w:rsidRPr="003B2AC6">
        <w:rPr>
          <w:rFonts w:ascii="Times New Roman" w:hAnsi="Times New Roman" w:cs="Times New Roman"/>
          <w:sz w:val="24"/>
          <w:szCs w:val="24"/>
        </w:rPr>
        <w:t xml:space="preserve"> </w:t>
      </w:r>
      <w:r w:rsidR="003756B7" w:rsidRPr="003B2AC6">
        <w:rPr>
          <w:rFonts w:ascii="Times New Roman" w:hAnsi="Times New Roman" w:cs="Times New Roman"/>
          <w:sz w:val="24"/>
          <w:szCs w:val="24"/>
        </w:rPr>
        <w:t>(Covey, 2013).</w:t>
      </w:r>
      <w:r w:rsidRPr="003B2AC6">
        <w:rPr>
          <w:rFonts w:ascii="Times New Roman" w:hAnsi="Times New Roman" w:cs="Times New Roman"/>
          <w:sz w:val="24"/>
          <w:szCs w:val="24"/>
        </w:rPr>
        <w:t xml:space="preserve"> </w:t>
      </w:r>
    </w:p>
    <w:p w14:paraId="15ED161B" w14:textId="4EFF3B5C" w:rsidR="00E411A0" w:rsidRPr="003B2AC6" w:rsidRDefault="003756B7" w:rsidP="00321331">
      <w:pPr>
        <w:rPr>
          <w:rFonts w:ascii="Times New Roman" w:hAnsi="Times New Roman" w:cs="Times New Roman"/>
          <w:sz w:val="24"/>
          <w:szCs w:val="24"/>
        </w:rPr>
      </w:pPr>
      <w:r w:rsidRPr="003B2AC6">
        <w:rPr>
          <w:rFonts w:ascii="Times New Roman" w:hAnsi="Times New Roman" w:cs="Times New Roman"/>
          <w:sz w:val="24"/>
          <w:szCs w:val="24"/>
        </w:rPr>
        <w:t>As a simple but powerful diagnostic and decision-making tool, this analysis is broadly used by change management, project management, and change agents to analyse forces influencing the change inculcation (Blokdyk, 2021).</w:t>
      </w:r>
    </w:p>
    <w:p w14:paraId="2ADAD9CE" w14:textId="6EBC4825" w:rsidR="003756B7" w:rsidRPr="003B2AC6" w:rsidRDefault="003756B7" w:rsidP="00321331">
      <w:pPr>
        <w:rPr>
          <w:rFonts w:ascii="Times New Roman" w:hAnsi="Times New Roman" w:cs="Times New Roman"/>
          <w:sz w:val="24"/>
          <w:szCs w:val="24"/>
        </w:rPr>
      </w:pPr>
      <w:r w:rsidRPr="003B2AC6">
        <w:rPr>
          <w:rFonts w:ascii="Times New Roman" w:hAnsi="Times New Roman" w:cs="Times New Roman"/>
          <w:sz w:val="24"/>
          <w:szCs w:val="24"/>
        </w:rPr>
        <w:t xml:space="preserve">The results of the Force field analysis show that synergy and total organisational commitment are the key factors that ensure the successful implementation of Kaizen. However, the identified restraining forces could create tangible barriers, especially when resistance to change is significant and the dedication and effort of the leaders are insufficient. </w:t>
      </w:r>
      <w:r w:rsidR="002B0780" w:rsidRPr="002B0780">
        <w:rPr>
          <w:rFonts w:ascii="Times New Roman" w:hAnsi="Times New Roman" w:cs="Times New Roman"/>
          <w:sz w:val="24"/>
          <w:szCs w:val="24"/>
        </w:rPr>
        <w:t xml:space="preserve">As a result, the organisation risk failing Kaizen methodology implementation and sustaining the </w:t>
      </w:r>
      <w:r w:rsidR="002B0780" w:rsidRPr="002B0780">
        <w:rPr>
          <w:rFonts w:ascii="Times New Roman" w:hAnsi="Times New Roman" w:cs="Times New Roman"/>
          <w:sz w:val="24"/>
          <w:szCs w:val="24"/>
        </w:rPr>
        <w:lastRenderedPageBreak/>
        <w:t>achiev</w:t>
      </w:r>
      <w:r w:rsidR="002B0780">
        <w:rPr>
          <w:rFonts w:ascii="Times New Roman" w:hAnsi="Times New Roman" w:cs="Times New Roman"/>
          <w:sz w:val="24"/>
          <w:szCs w:val="24"/>
        </w:rPr>
        <w:t>e</w:t>
      </w:r>
      <w:r w:rsidR="002B0780" w:rsidRPr="002B0780">
        <w:rPr>
          <w:rFonts w:ascii="Times New Roman" w:hAnsi="Times New Roman" w:cs="Times New Roman"/>
          <w:sz w:val="24"/>
          <w:szCs w:val="24"/>
        </w:rPr>
        <w:t>ments. Therefore, emphasising the open-to-change organisational culture will provide the foundation for successful Kaizen implementation (Hiatt, 2006).</w:t>
      </w:r>
    </w:p>
    <w:p w14:paraId="5476CAF9" w14:textId="0262D91E" w:rsidR="00405834" w:rsidRPr="003B2AC6" w:rsidRDefault="00405834" w:rsidP="00405834">
      <w:pPr>
        <w:pStyle w:val="Heading2"/>
        <w:rPr>
          <w:rFonts w:ascii="Times New Roman" w:hAnsi="Times New Roman" w:cs="Times New Roman"/>
          <w:b/>
          <w:i/>
          <w:sz w:val="28"/>
          <w:u w:val="single"/>
        </w:rPr>
      </w:pPr>
      <w:bookmarkStart w:id="13" w:name="_Toc127995539"/>
      <w:r w:rsidRPr="003B2AC6">
        <w:rPr>
          <w:rFonts w:ascii="Times New Roman" w:hAnsi="Times New Roman" w:cs="Times New Roman"/>
          <w:b/>
          <w:i/>
          <w:sz w:val="28"/>
          <w:u w:val="single"/>
        </w:rPr>
        <w:t>2.6 Leadership and Management</w:t>
      </w:r>
      <w:bookmarkEnd w:id="13"/>
    </w:p>
    <w:p w14:paraId="69FD4228" w14:textId="77777777" w:rsidR="00C256B4" w:rsidRDefault="00C256B4" w:rsidP="00321331">
      <w:pPr>
        <w:rPr>
          <w:rFonts w:ascii="Times New Roman" w:hAnsi="Times New Roman" w:cs="Times New Roman"/>
          <w:sz w:val="24"/>
          <w:szCs w:val="24"/>
        </w:rPr>
      </w:pPr>
    </w:p>
    <w:p w14:paraId="3CEE52B1" w14:textId="55279147" w:rsidR="00405834" w:rsidRPr="003B2AC6" w:rsidRDefault="00A43A1A" w:rsidP="00321331">
      <w:pPr>
        <w:rPr>
          <w:rFonts w:ascii="Times New Roman" w:hAnsi="Times New Roman" w:cs="Times New Roman"/>
          <w:sz w:val="24"/>
          <w:szCs w:val="24"/>
        </w:rPr>
      </w:pPr>
      <w:r w:rsidRPr="003B2AC6">
        <w:rPr>
          <w:rFonts w:ascii="Times New Roman" w:hAnsi="Times New Roman" w:cs="Times New Roman"/>
          <w:sz w:val="24"/>
          <w:szCs w:val="24"/>
        </w:rPr>
        <w:t>Imai (2020) argues that leaders play a critical role in building and enabling innovation within the organisation. Moreover, he beli</w:t>
      </w:r>
      <w:r w:rsidR="00C52E83" w:rsidRPr="003B2AC6">
        <w:rPr>
          <w:rFonts w:ascii="Times New Roman" w:hAnsi="Times New Roman" w:cs="Times New Roman"/>
          <w:sz w:val="24"/>
          <w:szCs w:val="24"/>
        </w:rPr>
        <w:t>e</w:t>
      </w:r>
      <w:r w:rsidRPr="003B2AC6">
        <w:rPr>
          <w:rFonts w:ascii="Times New Roman" w:hAnsi="Times New Roman" w:cs="Times New Roman"/>
          <w:sz w:val="24"/>
          <w:szCs w:val="24"/>
        </w:rPr>
        <w:t>ves innovation cannot be comman</w:t>
      </w:r>
      <w:r w:rsidR="00C52E83" w:rsidRPr="003B2AC6">
        <w:rPr>
          <w:rFonts w:ascii="Times New Roman" w:hAnsi="Times New Roman" w:cs="Times New Roman"/>
          <w:sz w:val="24"/>
          <w:szCs w:val="24"/>
        </w:rPr>
        <w:t>de</w:t>
      </w:r>
      <w:r w:rsidRPr="003B2AC6">
        <w:rPr>
          <w:rFonts w:ascii="Times New Roman" w:hAnsi="Times New Roman" w:cs="Times New Roman"/>
          <w:sz w:val="24"/>
          <w:szCs w:val="24"/>
        </w:rPr>
        <w:t xml:space="preserve">d but can be incentivised. </w:t>
      </w:r>
      <w:r w:rsidR="00FD1867" w:rsidRPr="003B2AC6">
        <w:rPr>
          <w:rFonts w:ascii="Times New Roman" w:hAnsi="Times New Roman" w:cs="Times New Roman"/>
          <w:sz w:val="24"/>
          <w:szCs w:val="24"/>
        </w:rPr>
        <w:t>Leaders must show commitment and determination and guide and inspire employees upon working</w:t>
      </w:r>
      <w:r w:rsidR="00FD1867" w:rsidRPr="003B2AC6">
        <w:rPr>
          <w:sz w:val="24"/>
          <w:szCs w:val="24"/>
        </w:rPr>
        <w:t xml:space="preserve"> </w:t>
      </w:r>
      <w:r w:rsidR="00FD1867" w:rsidRPr="003B2AC6">
        <w:rPr>
          <w:rFonts w:ascii="Times New Roman" w:hAnsi="Times New Roman" w:cs="Times New Roman"/>
          <w:sz w:val="24"/>
          <w:szCs w:val="24"/>
        </w:rPr>
        <w:t xml:space="preserve">on Kaizen fruition to forestall failure. Hence, </w:t>
      </w:r>
      <w:r w:rsidR="00EC0FD2" w:rsidRPr="003B2AC6">
        <w:rPr>
          <w:rFonts w:ascii="Times New Roman" w:hAnsi="Times New Roman" w:cs="Times New Roman"/>
          <w:sz w:val="24"/>
          <w:szCs w:val="24"/>
        </w:rPr>
        <w:t>K</w:t>
      </w:r>
      <w:r w:rsidR="00E721A2" w:rsidRPr="003B2AC6">
        <w:rPr>
          <w:rFonts w:ascii="Times New Roman" w:hAnsi="Times New Roman" w:cs="Times New Roman"/>
          <w:sz w:val="24"/>
          <w:szCs w:val="24"/>
        </w:rPr>
        <w:t>aizen</w:t>
      </w:r>
      <w:r w:rsidR="00EC0FD2" w:rsidRPr="003B2AC6">
        <w:rPr>
          <w:rFonts w:ascii="Times New Roman" w:hAnsi="Times New Roman" w:cs="Times New Roman"/>
          <w:sz w:val="24"/>
          <w:szCs w:val="24"/>
        </w:rPr>
        <w:t xml:space="preserve"> implementation must start from the top management. </w:t>
      </w:r>
    </w:p>
    <w:p w14:paraId="718C5ACC" w14:textId="3EBB2BE1" w:rsidR="00435C75" w:rsidRPr="003B2AC6" w:rsidRDefault="002036EB" w:rsidP="00321331">
      <w:pPr>
        <w:rPr>
          <w:rFonts w:ascii="Times New Roman" w:hAnsi="Times New Roman" w:cs="Times New Roman"/>
          <w:sz w:val="24"/>
          <w:szCs w:val="24"/>
        </w:rPr>
      </w:pPr>
      <w:r w:rsidRPr="003B2AC6">
        <w:rPr>
          <w:rFonts w:ascii="Times New Roman" w:hAnsi="Times New Roman" w:cs="Times New Roman"/>
          <w:sz w:val="24"/>
          <w:szCs w:val="24"/>
        </w:rPr>
        <w:t xml:space="preserve">Indeed, </w:t>
      </w:r>
      <w:r w:rsidR="00051452" w:rsidRPr="003B2AC6">
        <w:rPr>
          <w:rFonts w:ascii="Times New Roman" w:hAnsi="Times New Roman" w:cs="Times New Roman"/>
          <w:sz w:val="24"/>
          <w:szCs w:val="24"/>
        </w:rPr>
        <w:t>Kaizen implementation required consist</w:t>
      </w:r>
      <w:r w:rsidR="00C52E83" w:rsidRPr="003B2AC6">
        <w:rPr>
          <w:rFonts w:ascii="Times New Roman" w:hAnsi="Times New Roman" w:cs="Times New Roman"/>
          <w:sz w:val="24"/>
          <w:szCs w:val="24"/>
        </w:rPr>
        <w:t>e</w:t>
      </w:r>
      <w:r w:rsidR="00051452" w:rsidRPr="003B2AC6">
        <w:rPr>
          <w:rFonts w:ascii="Times New Roman" w:hAnsi="Times New Roman" w:cs="Times New Roman"/>
          <w:sz w:val="24"/>
          <w:szCs w:val="24"/>
        </w:rPr>
        <w:t xml:space="preserve">nt commitment, recognition of improvement initiatives, </w:t>
      </w:r>
      <w:r w:rsidR="00C52E83" w:rsidRPr="003B2AC6">
        <w:rPr>
          <w:rFonts w:ascii="Times New Roman" w:hAnsi="Times New Roman" w:cs="Times New Roman"/>
          <w:sz w:val="24"/>
          <w:szCs w:val="24"/>
        </w:rPr>
        <w:t xml:space="preserve">a </w:t>
      </w:r>
      <w:r w:rsidR="00051452" w:rsidRPr="003B2AC6">
        <w:rPr>
          <w:rFonts w:ascii="Times New Roman" w:hAnsi="Times New Roman" w:cs="Times New Roman"/>
          <w:sz w:val="24"/>
          <w:szCs w:val="24"/>
        </w:rPr>
        <w:t>proactive problem</w:t>
      </w:r>
      <w:r w:rsidR="00C52E83" w:rsidRPr="003B2AC6">
        <w:rPr>
          <w:rFonts w:ascii="Times New Roman" w:hAnsi="Times New Roman" w:cs="Times New Roman"/>
          <w:sz w:val="24"/>
          <w:szCs w:val="24"/>
        </w:rPr>
        <w:t>-</w:t>
      </w:r>
      <w:r w:rsidR="00051452" w:rsidRPr="003B2AC6">
        <w:rPr>
          <w:rFonts w:ascii="Times New Roman" w:hAnsi="Times New Roman" w:cs="Times New Roman"/>
          <w:sz w:val="24"/>
          <w:szCs w:val="24"/>
        </w:rPr>
        <w:t>solving approach and barrier</w:t>
      </w:r>
      <w:r w:rsidR="00C52E83" w:rsidRPr="003B2AC6">
        <w:rPr>
          <w:rFonts w:ascii="Times New Roman" w:hAnsi="Times New Roman" w:cs="Times New Roman"/>
          <w:sz w:val="24"/>
          <w:szCs w:val="24"/>
        </w:rPr>
        <w:t>-</w:t>
      </w:r>
      <w:r w:rsidR="00051452" w:rsidRPr="003B2AC6">
        <w:rPr>
          <w:rFonts w:ascii="Times New Roman" w:hAnsi="Times New Roman" w:cs="Times New Roman"/>
          <w:sz w:val="24"/>
          <w:szCs w:val="24"/>
        </w:rPr>
        <w:t>breaking facilitation</w:t>
      </w:r>
      <w:r w:rsidR="00085CA2" w:rsidRPr="003B2AC6">
        <w:rPr>
          <w:rFonts w:ascii="Times New Roman" w:hAnsi="Times New Roman" w:cs="Times New Roman"/>
          <w:sz w:val="24"/>
          <w:szCs w:val="24"/>
        </w:rPr>
        <w:t xml:space="preserve"> </w:t>
      </w:r>
      <w:r w:rsidRPr="003B2AC6">
        <w:rPr>
          <w:rFonts w:ascii="Times New Roman" w:hAnsi="Times New Roman" w:cs="Times New Roman"/>
          <w:sz w:val="24"/>
          <w:szCs w:val="24"/>
        </w:rPr>
        <w:t xml:space="preserve">(Maurer, 2011). </w:t>
      </w:r>
      <w:r w:rsidR="00051452" w:rsidRPr="003B2AC6">
        <w:rPr>
          <w:rFonts w:ascii="Times New Roman" w:hAnsi="Times New Roman" w:cs="Times New Roman"/>
          <w:sz w:val="24"/>
          <w:szCs w:val="24"/>
        </w:rPr>
        <w:t xml:space="preserve">Hence, </w:t>
      </w:r>
      <w:r w:rsidR="00C52E83" w:rsidRPr="003B2AC6">
        <w:rPr>
          <w:rFonts w:ascii="Times New Roman" w:hAnsi="Times New Roman" w:cs="Times New Roman"/>
          <w:sz w:val="24"/>
          <w:szCs w:val="24"/>
        </w:rPr>
        <w:t xml:space="preserve">the </w:t>
      </w:r>
      <w:r w:rsidR="00051452" w:rsidRPr="003B2AC6">
        <w:rPr>
          <w:rFonts w:ascii="Times New Roman" w:hAnsi="Times New Roman" w:cs="Times New Roman"/>
          <w:sz w:val="24"/>
          <w:szCs w:val="24"/>
        </w:rPr>
        <w:t xml:space="preserve">participative leadership style is most suitable </w:t>
      </w:r>
      <w:r w:rsidR="00C52E83" w:rsidRPr="003B2AC6">
        <w:rPr>
          <w:rFonts w:ascii="Times New Roman" w:hAnsi="Times New Roman" w:cs="Times New Roman"/>
          <w:sz w:val="24"/>
          <w:szCs w:val="24"/>
        </w:rPr>
        <w:t>for</w:t>
      </w:r>
      <w:r w:rsidR="00435C75" w:rsidRPr="003B2AC6">
        <w:rPr>
          <w:rFonts w:ascii="Times New Roman" w:hAnsi="Times New Roman" w:cs="Times New Roman"/>
          <w:sz w:val="24"/>
          <w:szCs w:val="24"/>
        </w:rPr>
        <w:t xml:space="preserve"> Kaizen implementation, as leaders consider feedback and insights from all organisational levels. </w:t>
      </w:r>
    </w:p>
    <w:p w14:paraId="05F91014" w14:textId="67AA258C" w:rsidR="008A14A4" w:rsidRPr="003B2AC6" w:rsidRDefault="00435C75" w:rsidP="00321331">
      <w:pPr>
        <w:rPr>
          <w:rFonts w:ascii="Times New Roman" w:hAnsi="Times New Roman" w:cs="Times New Roman"/>
          <w:sz w:val="24"/>
          <w:szCs w:val="24"/>
        </w:rPr>
      </w:pPr>
      <w:r w:rsidRPr="003B2AC6">
        <w:rPr>
          <w:rFonts w:ascii="Times New Roman" w:hAnsi="Times New Roman" w:cs="Times New Roman"/>
          <w:sz w:val="24"/>
          <w:szCs w:val="24"/>
        </w:rPr>
        <w:t xml:space="preserve">Transformational leaders also </w:t>
      </w:r>
      <w:r w:rsidR="00296844" w:rsidRPr="003B2AC6">
        <w:rPr>
          <w:rFonts w:ascii="Times New Roman" w:hAnsi="Times New Roman" w:cs="Times New Roman"/>
          <w:sz w:val="24"/>
          <w:szCs w:val="24"/>
        </w:rPr>
        <w:t xml:space="preserve">have appropriate traits for successful Kaizen implementation and </w:t>
      </w:r>
      <w:r w:rsidRPr="003B2AC6">
        <w:rPr>
          <w:rFonts w:ascii="Times New Roman" w:hAnsi="Times New Roman" w:cs="Times New Roman"/>
          <w:sz w:val="24"/>
          <w:szCs w:val="24"/>
        </w:rPr>
        <w:t xml:space="preserve">can </w:t>
      </w:r>
      <w:r w:rsidR="00296844" w:rsidRPr="003B2AC6">
        <w:rPr>
          <w:rFonts w:ascii="Times New Roman" w:hAnsi="Times New Roman" w:cs="Times New Roman"/>
          <w:sz w:val="24"/>
          <w:szCs w:val="24"/>
        </w:rPr>
        <w:t xml:space="preserve">efficiently achieve </w:t>
      </w:r>
      <w:r w:rsidRPr="003B2AC6">
        <w:rPr>
          <w:rFonts w:ascii="Times New Roman" w:hAnsi="Times New Roman" w:cs="Times New Roman"/>
          <w:sz w:val="24"/>
          <w:szCs w:val="24"/>
        </w:rPr>
        <w:t xml:space="preserve">their </w:t>
      </w:r>
      <w:r w:rsidR="00296844" w:rsidRPr="003B2AC6">
        <w:rPr>
          <w:rFonts w:ascii="Times New Roman" w:hAnsi="Times New Roman" w:cs="Times New Roman"/>
          <w:sz w:val="24"/>
          <w:szCs w:val="24"/>
        </w:rPr>
        <w:t>innovati</w:t>
      </w:r>
      <w:r w:rsidR="00C52E83" w:rsidRPr="003B2AC6">
        <w:rPr>
          <w:rFonts w:ascii="Times New Roman" w:hAnsi="Times New Roman" w:cs="Times New Roman"/>
          <w:sz w:val="24"/>
          <w:szCs w:val="24"/>
        </w:rPr>
        <w:t>on</w:t>
      </w:r>
      <w:r w:rsidR="00296844" w:rsidRPr="003B2AC6">
        <w:rPr>
          <w:rFonts w:ascii="Times New Roman" w:hAnsi="Times New Roman" w:cs="Times New Roman"/>
          <w:sz w:val="24"/>
          <w:szCs w:val="24"/>
        </w:rPr>
        <w:t xml:space="preserve"> </w:t>
      </w:r>
      <w:r w:rsidRPr="003B2AC6">
        <w:rPr>
          <w:rFonts w:ascii="Times New Roman" w:hAnsi="Times New Roman" w:cs="Times New Roman"/>
          <w:sz w:val="24"/>
          <w:szCs w:val="24"/>
        </w:rPr>
        <w:t xml:space="preserve">objectives </w:t>
      </w:r>
      <w:r w:rsidR="00296844" w:rsidRPr="003B2AC6">
        <w:rPr>
          <w:rFonts w:ascii="Times New Roman" w:hAnsi="Times New Roman" w:cs="Times New Roman"/>
          <w:sz w:val="24"/>
          <w:szCs w:val="24"/>
        </w:rPr>
        <w:t>through continu</w:t>
      </w:r>
      <w:r w:rsidR="00C52E83" w:rsidRPr="003B2AC6">
        <w:rPr>
          <w:rFonts w:ascii="Times New Roman" w:hAnsi="Times New Roman" w:cs="Times New Roman"/>
          <w:sz w:val="24"/>
          <w:szCs w:val="24"/>
        </w:rPr>
        <w:t xml:space="preserve">ous improvement, as they have </w:t>
      </w:r>
      <w:r w:rsidR="002036EB" w:rsidRPr="003B2AC6">
        <w:rPr>
          <w:rFonts w:ascii="Times New Roman" w:hAnsi="Times New Roman" w:cs="Times New Roman"/>
          <w:sz w:val="24"/>
          <w:szCs w:val="24"/>
        </w:rPr>
        <w:t xml:space="preserve">a </w:t>
      </w:r>
      <w:r w:rsidR="00C52E83" w:rsidRPr="003B2AC6">
        <w:rPr>
          <w:rFonts w:ascii="Times New Roman" w:hAnsi="Times New Roman" w:cs="Times New Roman"/>
          <w:sz w:val="24"/>
          <w:szCs w:val="24"/>
        </w:rPr>
        <w:t>deep commitment and a high</w:t>
      </w:r>
      <w:r w:rsidRPr="003B2AC6">
        <w:rPr>
          <w:rFonts w:ascii="Times New Roman" w:hAnsi="Times New Roman" w:cs="Times New Roman"/>
          <w:sz w:val="24"/>
          <w:szCs w:val="24"/>
        </w:rPr>
        <w:t xml:space="preserve"> tenacity</w:t>
      </w:r>
      <w:r w:rsidR="00930FA3" w:rsidRPr="003B2AC6">
        <w:rPr>
          <w:rFonts w:ascii="Times New Roman" w:hAnsi="Times New Roman" w:cs="Times New Roman"/>
          <w:sz w:val="24"/>
          <w:szCs w:val="24"/>
        </w:rPr>
        <w:t xml:space="preserve"> </w:t>
      </w:r>
      <w:r w:rsidR="002036EB" w:rsidRPr="003B2AC6">
        <w:rPr>
          <w:rFonts w:ascii="Times New Roman" w:hAnsi="Times New Roman" w:cs="Times New Roman"/>
          <w:sz w:val="24"/>
          <w:szCs w:val="24"/>
        </w:rPr>
        <w:t>(Armstrong, 2016).</w:t>
      </w:r>
    </w:p>
    <w:p w14:paraId="4986B597" w14:textId="35B89C92" w:rsidR="001F5A3E" w:rsidRPr="002B0780" w:rsidRDefault="002B0780" w:rsidP="002B0780">
      <w:pPr>
        <w:rPr>
          <w:rFonts w:ascii="Times New Roman" w:hAnsi="Times New Roman" w:cs="Times New Roman"/>
          <w:sz w:val="24"/>
          <w:szCs w:val="24"/>
        </w:rPr>
      </w:pPr>
      <w:r w:rsidRPr="002B0780">
        <w:rPr>
          <w:rFonts w:ascii="Times New Roman" w:hAnsi="Times New Roman" w:cs="Times New Roman"/>
          <w:sz w:val="24"/>
          <w:szCs w:val="24"/>
        </w:rPr>
        <w:t>Despite their leadership style, innovative leaders and managers should develop ethical models to support and promote the right group norms to encourage overt tacit knowledge sharing between subordinates inside and outside the team. In addition, a high team cohesiveness level can also support this knowledge-sharing relationship and trust, allowing creative ideas to develop and cross-team dissemination.</w:t>
      </w:r>
      <w:r>
        <w:rPr>
          <w:rFonts w:ascii="Times New Roman" w:hAnsi="Times New Roman" w:cs="Times New Roman"/>
          <w:sz w:val="24"/>
          <w:szCs w:val="24"/>
        </w:rPr>
        <w:t xml:space="preserve"> </w:t>
      </w:r>
      <w:r w:rsidRPr="002B0780">
        <w:rPr>
          <w:rFonts w:ascii="Times New Roman" w:hAnsi="Times New Roman" w:cs="Times New Roman"/>
          <w:sz w:val="24"/>
          <w:szCs w:val="24"/>
        </w:rPr>
        <w:t>Therefore, everyone can have an equal opportunity to contribute and add value (Al-Tameemi, Alshawi and Ahmed, 2018).</w:t>
      </w:r>
    </w:p>
    <w:p w14:paraId="5A1BADE8" w14:textId="72EB898D" w:rsidR="00085CA2" w:rsidRPr="005E46FE" w:rsidRDefault="00085CA2" w:rsidP="001B263F"/>
    <w:p w14:paraId="5108D21E" w14:textId="5A71B851" w:rsidR="00085CA2" w:rsidRPr="005E46FE" w:rsidRDefault="00085CA2" w:rsidP="001B263F"/>
    <w:p w14:paraId="57B8D916" w14:textId="696CFCC7" w:rsidR="00085CA2" w:rsidRPr="005E46FE" w:rsidRDefault="00085CA2" w:rsidP="001B263F"/>
    <w:p w14:paraId="152A4BB1" w14:textId="12A68046" w:rsidR="00085CA2" w:rsidRPr="005E46FE" w:rsidRDefault="00085CA2" w:rsidP="001B263F"/>
    <w:p w14:paraId="1893AF09" w14:textId="74AEA92F" w:rsidR="00085CA2" w:rsidRPr="005E46FE" w:rsidRDefault="00085CA2" w:rsidP="001B263F"/>
    <w:p w14:paraId="470EB4D8" w14:textId="33DFF1EB" w:rsidR="00085CA2" w:rsidRDefault="00085CA2" w:rsidP="001B263F"/>
    <w:p w14:paraId="315081BD" w14:textId="77777777" w:rsidR="00C256B4" w:rsidRPr="005E46FE" w:rsidRDefault="00C256B4" w:rsidP="001B263F"/>
    <w:p w14:paraId="48B64E70" w14:textId="14EC039E" w:rsidR="002036EB" w:rsidRPr="005E46FE" w:rsidRDefault="002036EB" w:rsidP="001B263F"/>
    <w:p w14:paraId="234248FE" w14:textId="01429932" w:rsidR="00085CA2" w:rsidRDefault="00085CA2" w:rsidP="001B263F"/>
    <w:p w14:paraId="72FBCDFB" w14:textId="2726B36F" w:rsidR="003B2AC6" w:rsidRDefault="003B2AC6" w:rsidP="001B263F"/>
    <w:p w14:paraId="12BE6D36" w14:textId="7C68F5B5" w:rsidR="00C256B4" w:rsidRDefault="00C256B4" w:rsidP="001B263F"/>
    <w:p w14:paraId="61A728AC" w14:textId="77777777" w:rsidR="00B01BF0" w:rsidRPr="005E46FE" w:rsidRDefault="00B01BF0" w:rsidP="001B263F"/>
    <w:p w14:paraId="43C374EE" w14:textId="77777777" w:rsidR="00085CA2" w:rsidRPr="005E46FE" w:rsidRDefault="00085CA2" w:rsidP="001B263F"/>
    <w:p w14:paraId="2D385975" w14:textId="7629536F" w:rsidR="001B263F" w:rsidRPr="000D497B" w:rsidRDefault="000D6CCF" w:rsidP="001B263F">
      <w:pPr>
        <w:pStyle w:val="Heading1"/>
        <w:rPr>
          <w:rFonts w:ascii="Times New Roman" w:hAnsi="Times New Roman" w:cs="Times New Roman"/>
          <w:b/>
          <w:bCs/>
          <w:i/>
          <w:iCs/>
          <w:u w:val="single"/>
        </w:rPr>
      </w:pPr>
      <w:bookmarkStart w:id="14" w:name="_Toc127995540"/>
      <w:r w:rsidRPr="000D497B">
        <w:rPr>
          <w:rFonts w:ascii="Times New Roman" w:hAnsi="Times New Roman" w:cs="Times New Roman"/>
          <w:b/>
          <w:bCs/>
          <w:i/>
          <w:iCs/>
          <w:u w:val="single"/>
        </w:rPr>
        <w:lastRenderedPageBreak/>
        <w:t xml:space="preserve">3.0 </w:t>
      </w:r>
      <w:r w:rsidR="001B263F" w:rsidRPr="000D497B">
        <w:rPr>
          <w:rFonts w:ascii="Times New Roman" w:hAnsi="Times New Roman" w:cs="Times New Roman"/>
          <w:b/>
          <w:bCs/>
          <w:i/>
          <w:iCs/>
          <w:u w:val="single"/>
        </w:rPr>
        <w:t>Conclusions</w:t>
      </w:r>
      <w:bookmarkEnd w:id="14"/>
    </w:p>
    <w:p w14:paraId="26084AB4" w14:textId="77777777" w:rsidR="00C256B4" w:rsidRDefault="00C256B4" w:rsidP="001B263F">
      <w:pPr>
        <w:rPr>
          <w:rFonts w:ascii="Times New Roman" w:hAnsi="Times New Roman" w:cs="Times New Roman"/>
          <w:sz w:val="24"/>
          <w:szCs w:val="24"/>
        </w:rPr>
      </w:pPr>
    </w:p>
    <w:p w14:paraId="4C20023A" w14:textId="7611DAEA" w:rsidR="00FD2EB8" w:rsidRPr="003B2AC6" w:rsidRDefault="000C2956" w:rsidP="001B263F">
      <w:pPr>
        <w:rPr>
          <w:rFonts w:ascii="Times New Roman" w:hAnsi="Times New Roman" w:cs="Times New Roman"/>
          <w:sz w:val="24"/>
          <w:szCs w:val="24"/>
        </w:rPr>
      </w:pPr>
      <w:r w:rsidRPr="003B2AC6">
        <w:rPr>
          <w:rFonts w:ascii="Times New Roman" w:hAnsi="Times New Roman" w:cs="Times New Roman"/>
          <w:sz w:val="24"/>
          <w:szCs w:val="24"/>
        </w:rPr>
        <w:t>To recapitulate</w:t>
      </w:r>
      <w:r w:rsidR="00C52E83" w:rsidRPr="003B2AC6">
        <w:rPr>
          <w:rFonts w:ascii="Times New Roman" w:hAnsi="Times New Roman" w:cs="Times New Roman"/>
          <w:sz w:val="24"/>
          <w:szCs w:val="24"/>
        </w:rPr>
        <w:t>. T</w:t>
      </w:r>
      <w:r w:rsidRPr="003B2AC6">
        <w:rPr>
          <w:rFonts w:ascii="Times New Roman" w:hAnsi="Times New Roman" w:cs="Times New Roman"/>
          <w:sz w:val="24"/>
          <w:szCs w:val="24"/>
        </w:rPr>
        <w:t xml:space="preserve">he research confirmed that creative thinking and innovation are </w:t>
      </w:r>
      <w:r w:rsidR="00C52E83" w:rsidRPr="003B2AC6">
        <w:rPr>
          <w:rFonts w:ascii="Times New Roman" w:hAnsi="Times New Roman" w:cs="Times New Roman"/>
          <w:sz w:val="24"/>
          <w:szCs w:val="24"/>
        </w:rPr>
        <w:t>crucial</w:t>
      </w:r>
      <w:r w:rsidRPr="003B2AC6">
        <w:rPr>
          <w:rFonts w:ascii="Times New Roman" w:hAnsi="Times New Roman" w:cs="Times New Roman"/>
          <w:sz w:val="24"/>
          <w:szCs w:val="24"/>
        </w:rPr>
        <w:t xml:space="preserve"> in today</w:t>
      </w:r>
      <w:r w:rsidR="00C52E83" w:rsidRPr="003B2AC6">
        <w:rPr>
          <w:rFonts w:ascii="Times New Roman" w:hAnsi="Times New Roman" w:cs="Times New Roman"/>
          <w:sz w:val="24"/>
          <w:szCs w:val="24"/>
        </w:rPr>
        <w:t>'</w:t>
      </w:r>
      <w:r w:rsidRPr="003B2AC6">
        <w:rPr>
          <w:rFonts w:ascii="Times New Roman" w:hAnsi="Times New Roman" w:cs="Times New Roman"/>
          <w:sz w:val="24"/>
          <w:szCs w:val="24"/>
        </w:rPr>
        <w:t>s business reality and are the corn</w:t>
      </w:r>
      <w:r w:rsidR="00C52E83" w:rsidRPr="003B2AC6">
        <w:rPr>
          <w:rFonts w:ascii="Times New Roman" w:hAnsi="Times New Roman" w:cs="Times New Roman"/>
          <w:sz w:val="24"/>
          <w:szCs w:val="24"/>
        </w:rPr>
        <w:t>er</w:t>
      </w:r>
      <w:r w:rsidRPr="003B2AC6">
        <w:rPr>
          <w:rFonts w:ascii="Times New Roman" w:hAnsi="Times New Roman" w:cs="Times New Roman"/>
          <w:sz w:val="24"/>
          <w:szCs w:val="24"/>
        </w:rPr>
        <w:t>stone of organisational competitiveness and agility. Moreover, the report</w:t>
      </w:r>
      <w:r w:rsidR="00C52E83" w:rsidRPr="003B2AC6">
        <w:rPr>
          <w:rFonts w:ascii="Times New Roman" w:hAnsi="Times New Roman" w:cs="Times New Roman"/>
          <w:sz w:val="24"/>
          <w:szCs w:val="24"/>
        </w:rPr>
        <w:t>'</w:t>
      </w:r>
      <w:r w:rsidRPr="003B2AC6">
        <w:rPr>
          <w:rFonts w:ascii="Times New Roman" w:hAnsi="Times New Roman" w:cs="Times New Roman"/>
          <w:sz w:val="24"/>
          <w:szCs w:val="24"/>
        </w:rPr>
        <w:t>s author revealed that</w:t>
      </w:r>
      <w:r w:rsidR="00296844" w:rsidRPr="003B2AC6">
        <w:rPr>
          <w:rFonts w:ascii="Times New Roman" w:hAnsi="Times New Roman" w:cs="Times New Roman"/>
          <w:sz w:val="24"/>
          <w:szCs w:val="24"/>
        </w:rPr>
        <w:t xml:space="preserve"> Innovation and creativity models and theories c</w:t>
      </w:r>
      <w:r w:rsidR="00C52E83" w:rsidRPr="003B2AC6">
        <w:rPr>
          <w:rFonts w:ascii="Times New Roman" w:hAnsi="Times New Roman" w:cs="Times New Roman"/>
          <w:sz w:val="24"/>
          <w:szCs w:val="24"/>
        </w:rPr>
        <w:t>ould</w:t>
      </w:r>
      <w:r w:rsidR="00296844" w:rsidRPr="003B2AC6">
        <w:rPr>
          <w:rFonts w:ascii="Times New Roman" w:hAnsi="Times New Roman" w:cs="Times New Roman"/>
          <w:sz w:val="24"/>
          <w:szCs w:val="24"/>
        </w:rPr>
        <w:t xml:space="preserve"> provide </w:t>
      </w:r>
      <w:r w:rsidR="00C508A8" w:rsidRPr="003B2AC6">
        <w:rPr>
          <w:rFonts w:ascii="Times New Roman" w:hAnsi="Times New Roman" w:cs="Times New Roman"/>
          <w:sz w:val="24"/>
          <w:szCs w:val="24"/>
        </w:rPr>
        <w:t xml:space="preserve">valuable </w:t>
      </w:r>
      <w:r w:rsidR="00296844" w:rsidRPr="003B2AC6">
        <w:rPr>
          <w:rFonts w:ascii="Times New Roman" w:hAnsi="Times New Roman" w:cs="Times New Roman"/>
          <w:sz w:val="24"/>
          <w:szCs w:val="24"/>
        </w:rPr>
        <w:t xml:space="preserve">knowledge to </w:t>
      </w:r>
      <w:r w:rsidR="00FD2EB8" w:rsidRPr="003B2AC6">
        <w:rPr>
          <w:rFonts w:ascii="Times New Roman" w:hAnsi="Times New Roman" w:cs="Times New Roman"/>
          <w:sz w:val="24"/>
          <w:szCs w:val="24"/>
        </w:rPr>
        <w:t xml:space="preserve">identify and understand innovation and its opportunities. </w:t>
      </w:r>
    </w:p>
    <w:p w14:paraId="6667CCAE" w14:textId="77777777" w:rsidR="00C52E83" w:rsidRPr="003B2AC6" w:rsidRDefault="00C508A8" w:rsidP="00FD2EB8">
      <w:pPr>
        <w:rPr>
          <w:rFonts w:ascii="Times New Roman" w:hAnsi="Times New Roman" w:cs="Times New Roman"/>
          <w:sz w:val="24"/>
          <w:szCs w:val="24"/>
        </w:rPr>
      </w:pPr>
      <w:r w:rsidRPr="003B2AC6">
        <w:rPr>
          <w:rFonts w:ascii="Times New Roman" w:hAnsi="Times New Roman" w:cs="Times New Roman"/>
          <w:sz w:val="24"/>
          <w:szCs w:val="24"/>
        </w:rPr>
        <w:t xml:space="preserve">Additionally, </w:t>
      </w:r>
      <w:r w:rsidR="00FD2EB8" w:rsidRPr="003B2AC6">
        <w:rPr>
          <w:rFonts w:ascii="Times New Roman" w:hAnsi="Times New Roman" w:cs="Times New Roman"/>
          <w:sz w:val="24"/>
          <w:szCs w:val="24"/>
        </w:rPr>
        <w:t xml:space="preserve">it was concluded that </w:t>
      </w:r>
      <w:r w:rsidR="00C52E83" w:rsidRPr="003B2AC6">
        <w:rPr>
          <w:rFonts w:ascii="Times New Roman" w:hAnsi="Times New Roman" w:cs="Times New Roman"/>
          <w:sz w:val="24"/>
          <w:szCs w:val="24"/>
        </w:rPr>
        <w:t xml:space="preserve">the </w:t>
      </w:r>
      <w:r w:rsidR="00FD2EB8" w:rsidRPr="003B2AC6">
        <w:rPr>
          <w:rFonts w:ascii="Times New Roman" w:hAnsi="Times New Roman" w:cs="Times New Roman"/>
          <w:sz w:val="24"/>
          <w:szCs w:val="24"/>
        </w:rPr>
        <w:t>Kaizen methodology c</w:t>
      </w:r>
      <w:r w:rsidR="00C52E83" w:rsidRPr="003B2AC6">
        <w:rPr>
          <w:rFonts w:ascii="Times New Roman" w:hAnsi="Times New Roman" w:cs="Times New Roman"/>
          <w:sz w:val="24"/>
          <w:szCs w:val="24"/>
        </w:rPr>
        <w:t>ould</w:t>
      </w:r>
      <w:r w:rsidR="00FD2EB8" w:rsidRPr="003B2AC6">
        <w:rPr>
          <w:rFonts w:ascii="Times New Roman" w:hAnsi="Times New Roman" w:cs="Times New Roman"/>
          <w:sz w:val="24"/>
          <w:szCs w:val="24"/>
        </w:rPr>
        <w:t xml:space="preserve"> support leaders and managers </w:t>
      </w:r>
      <w:r w:rsidR="00C52E83" w:rsidRPr="003B2AC6">
        <w:rPr>
          <w:rFonts w:ascii="Times New Roman" w:hAnsi="Times New Roman" w:cs="Times New Roman"/>
          <w:sz w:val="24"/>
          <w:szCs w:val="24"/>
        </w:rPr>
        <w:t xml:space="preserve">in </w:t>
      </w:r>
      <w:r w:rsidR="00FD2EB8" w:rsidRPr="003B2AC6">
        <w:rPr>
          <w:rFonts w:ascii="Times New Roman" w:hAnsi="Times New Roman" w:cs="Times New Roman"/>
          <w:sz w:val="24"/>
          <w:szCs w:val="24"/>
        </w:rPr>
        <w:t>effectively l</w:t>
      </w:r>
      <w:r w:rsidR="00C52E83" w:rsidRPr="003B2AC6">
        <w:rPr>
          <w:rFonts w:ascii="Times New Roman" w:hAnsi="Times New Roman" w:cs="Times New Roman"/>
          <w:sz w:val="24"/>
          <w:szCs w:val="24"/>
        </w:rPr>
        <w:t>e</w:t>
      </w:r>
      <w:r w:rsidR="00FD2EB8" w:rsidRPr="003B2AC6">
        <w:rPr>
          <w:rFonts w:ascii="Times New Roman" w:hAnsi="Times New Roman" w:cs="Times New Roman"/>
          <w:sz w:val="24"/>
          <w:szCs w:val="24"/>
        </w:rPr>
        <w:t>verag</w:t>
      </w:r>
      <w:r w:rsidR="00C52E83" w:rsidRPr="003B2AC6">
        <w:rPr>
          <w:rFonts w:ascii="Times New Roman" w:hAnsi="Times New Roman" w:cs="Times New Roman"/>
          <w:sz w:val="24"/>
          <w:szCs w:val="24"/>
        </w:rPr>
        <w:t>ing</w:t>
      </w:r>
      <w:r w:rsidR="00FD2EB8" w:rsidRPr="003B2AC6">
        <w:rPr>
          <w:rFonts w:ascii="Times New Roman" w:hAnsi="Times New Roman" w:cs="Times New Roman"/>
          <w:sz w:val="24"/>
          <w:szCs w:val="24"/>
        </w:rPr>
        <w:t xml:space="preserve"> available resources and managing </w:t>
      </w:r>
      <w:r w:rsidR="00C52E83" w:rsidRPr="003B2AC6">
        <w:rPr>
          <w:rFonts w:ascii="Times New Roman" w:hAnsi="Times New Roman" w:cs="Times New Roman"/>
          <w:sz w:val="24"/>
          <w:szCs w:val="24"/>
        </w:rPr>
        <w:t xml:space="preserve">the </w:t>
      </w:r>
      <w:r w:rsidR="00FD2EB8" w:rsidRPr="003B2AC6">
        <w:rPr>
          <w:rFonts w:ascii="Times New Roman" w:hAnsi="Times New Roman" w:cs="Times New Roman"/>
          <w:sz w:val="24"/>
          <w:szCs w:val="24"/>
        </w:rPr>
        <w:t>balance between creativity and value c</w:t>
      </w:r>
      <w:r w:rsidR="00C52E83" w:rsidRPr="003B2AC6">
        <w:rPr>
          <w:rFonts w:ascii="Times New Roman" w:hAnsi="Times New Roman" w:cs="Times New Roman"/>
          <w:sz w:val="24"/>
          <w:szCs w:val="24"/>
        </w:rPr>
        <w:t>a</w:t>
      </w:r>
      <w:r w:rsidR="00FD2EB8" w:rsidRPr="003B2AC6">
        <w:rPr>
          <w:rFonts w:ascii="Times New Roman" w:hAnsi="Times New Roman" w:cs="Times New Roman"/>
          <w:sz w:val="24"/>
          <w:szCs w:val="24"/>
        </w:rPr>
        <w:t>pture.</w:t>
      </w:r>
    </w:p>
    <w:p w14:paraId="49EFFF04" w14:textId="7AC77325" w:rsidR="00085CA2" w:rsidRPr="003B2AC6" w:rsidRDefault="00FD2EB8" w:rsidP="00FD2EB8">
      <w:pPr>
        <w:rPr>
          <w:rFonts w:ascii="Times New Roman" w:hAnsi="Times New Roman" w:cs="Times New Roman"/>
          <w:sz w:val="24"/>
          <w:szCs w:val="24"/>
        </w:rPr>
      </w:pPr>
      <w:r w:rsidRPr="003B2AC6">
        <w:rPr>
          <w:rFonts w:ascii="Times New Roman" w:hAnsi="Times New Roman" w:cs="Times New Roman"/>
          <w:sz w:val="24"/>
          <w:szCs w:val="24"/>
        </w:rPr>
        <w:t>Undoubt</w:t>
      </w:r>
      <w:r w:rsidR="00C52E83" w:rsidRPr="003B2AC6">
        <w:rPr>
          <w:rFonts w:ascii="Times New Roman" w:hAnsi="Times New Roman" w:cs="Times New Roman"/>
          <w:sz w:val="24"/>
          <w:szCs w:val="24"/>
        </w:rPr>
        <w:t>ed</w:t>
      </w:r>
      <w:r w:rsidRPr="003B2AC6">
        <w:rPr>
          <w:rFonts w:ascii="Times New Roman" w:hAnsi="Times New Roman" w:cs="Times New Roman"/>
          <w:sz w:val="24"/>
          <w:szCs w:val="24"/>
        </w:rPr>
        <w:t xml:space="preserve">ly, </w:t>
      </w:r>
      <w:r w:rsidR="006E56CD" w:rsidRPr="003B2AC6">
        <w:rPr>
          <w:rFonts w:ascii="Times New Roman" w:hAnsi="Times New Roman" w:cs="Times New Roman"/>
          <w:sz w:val="24"/>
          <w:szCs w:val="24"/>
        </w:rPr>
        <w:t>continu</w:t>
      </w:r>
      <w:r w:rsidR="00C52E83" w:rsidRPr="003B2AC6">
        <w:rPr>
          <w:rFonts w:ascii="Times New Roman" w:hAnsi="Times New Roman" w:cs="Times New Roman"/>
          <w:sz w:val="24"/>
          <w:szCs w:val="24"/>
        </w:rPr>
        <w:t>ou</w:t>
      </w:r>
      <w:r w:rsidR="006E56CD" w:rsidRPr="003B2AC6">
        <w:rPr>
          <w:rFonts w:ascii="Times New Roman" w:hAnsi="Times New Roman" w:cs="Times New Roman"/>
          <w:sz w:val="24"/>
          <w:szCs w:val="24"/>
        </w:rPr>
        <w:t xml:space="preserve">s improvement </w:t>
      </w:r>
      <w:r w:rsidR="002D0BD4" w:rsidRPr="003B2AC6">
        <w:rPr>
          <w:rFonts w:ascii="Times New Roman" w:hAnsi="Times New Roman" w:cs="Times New Roman"/>
          <w:sz w:val="24"/>
          <w:szCs w:val="24"/>
        </w:rPr>
        <w:t>a</w:t>
      </w:r>
      <w:r w:rsidR="006E56CD" w:rsidRPr="003B2AC6">
        <w:rPr>
          <w:rFonts w:ascii="Times New Roman" w:hAnsi="Times New Roman" w:cs="Times New Roman"/>
          <w:sz w:val="24"/>
          <w:szCs w:val="24"/>
        </w:rPr>
        <w:t xml:space="preserve">s an incremental innovation </w:t>
      </w:r>
      <w:r w:rsidRPr="003B2AC6">
        <w:rPr>
          <w:rFonts w:ascii="Times New Roman" w:hAnsi="Times New Roman" w:cs="Times New Roman"/>
          <w:sz w:val="24"/>
          <w:szCs w:val="24"/>
        </w:rPr>
        <w:t>unleash</w:t>
      </w:r>
      <w:r w:rsidR="002D0BD4" w:rsidRPr="003B2AC6">
        <w:rPr>
          <w:rFonts w:ascii="Times New Roman" w:hAnsi="Times New Roman" w:cs="Times New Roman"/>
          <w:sz w:val="24"/>
          <w:szCs w:val="24"/>
        </w:rPr>
        <w:t>es</w:t>
      </w:r>
      <w:r w:rsidRPr="003B2AC6">
        <w:rPr>
          <w:rFonts w:ascii="Times New Roman" w:hAnsi="Times New Roman" w:cs="Times New Roman"/>
          <w:sz w:val="24"/>
          <w:szCs w:val="24"/>
        </w:rPr>
        <w:t xml:space="preserve"> organisational innovation potential</w:t>
      </w:r>
      <w:r w:rsidR="00085CA2" w:rsidRPr="003B2AC6">
        <w:rPr>
          <w:rFonts w:ascii="Times New Roman" w:hAnsi="Times New Roman" w:cs="Times New Roman"/>
          <w:sz w:val="24"/>
          <w:szCs w:val="24"/>
        </w:rPr>
        <w:t xml:space="preserve"> and increas</w:t>
      </w:r>
      <w:r w:rsidR="002D0BD4" w:rsidRPr="003B2AC6">
        <w:rPr>
          <w:rFonts w:ascii="Times New Roman" w:hAnsi="Times New Roman" w:cs="Times New Roman"/>
          <w:sz w:val="24"/>
          <w:szCs w:val="24"/>
        </w:rPr>
        <w:t>es</w:t>
      </w:r>
      <w:r w:rsidR="00085CA2" w:rsidRPr="003B2AC6">
        <w:rPr>
          <w:rFonts w:ascii="Times New Roman" w:hAnsi="Times New Roman" w:cs="Times New Roman"/>
          <w:sz w:val="24"/>
          <w:szCs w:val="24"/>
        </w:rPr>
        <w:t xml:space="preserve"> profitability. </w:t>
      </w:r>
      <w:r w:rsidR="008A14A4" w:rsidRPr="003B2AC6">
        <w:rPr>
          <w:rFonts w:ascii="Times New Roman" w:hAnsi="Times New Roman" w:cs="Times New Roman"/>
          <w:sz w:val="24"/>
          <w:szCs w:val="24"/>
        </w:rPr>
        <w:t xml:space="preserve">However, without total organisational commitment and </w:t>
      </w:r>
      <w:r w:rsidR="00C52E83" w:rsidRPr="003B2AC6">
        <w:rPr>
          <w:rFonts w:ascii="Times New Roman" w:hAnsi="Times New Roman" w:cs="Times New Roman"/>
          <w:sz w:val="24"/>
          <w:szCs w:val="24"/>
        </w:rPr>
        <w:t xml:space="preserve">constant </w:t>
      </w:r>
      <w:r w:rsidR="008A14A4" w:rsidRPr="003B2AC6">
        <w:rPr>
          <w:rFonts w:ascii="Times New Roman" w:hAnsi="Times New Roman" w:cs="Times New Roman"/>
          <w:sz w:val="24"/>
          <w:szCs w:val="24"/>
        </w:rPr>
        <w:t>leaders</w:t>
      </w:r>
      <w:r w:rsidR="00C52E83" w:rsidRPr="003B2AC6">
        <w:rPr>
          <w:rFonts w:ascii="Times New Roman" w:hAnsi="Times New Roman" w:cs="Times New Roman"/>
          <w:sz w:val="24"/>
          <w:szCs w:val="24"/>
        </w:rPr>
        <w:t xml:space="preserve">hip </w:t>
      </w:r>
      <w:r w:rsidR="008A14A4" w:rsidRPr="003B2AC6">
        <w:rPr>
          <w:rFonts w:ascii="Times New Roman" w:hAnsi="Times New Roman" w:cs="Times New Roman"/>
          <w:sz w:val="24"/>
          <w:szCs w:val="24"/>
        </w:rPr>
        <w:t>support</w:t>
      </w:r>
      <w:r w:rsidR="00C52E83" w:rsidRPr="003B2AC6">
        <w:rPr>
          <w:rFonts w:ascii="Times New Roman" w:hAnsi="Times New Roman" w:cs="Times New Roman"/>
          <w:sz w:val="24"/>
          <w:szCs w:val="24"/>
        </w:rPr>
        <w:t>,</w:t>
      </w:r>
      <w:r w:rsidR="008A14A4" w:rsidRPr="003B2AC6">
        <w:rPr>
          <w:rFonts w:ascii="Times New Roman" w:hAnsi="Times New Roman" w:cs="Times New Roman"/>
          <w:sz w:val="24"/>
          <w:szCs w:val="24"/>
        </w:rPr>
        <w:t xml:space="preserve"> the Kaizen implementation will not succeed. </w:t>
      </w:r>
      <w:r w:rsidR="00C52E83" w:rsidRPr="003B2AC6">
        <w:rPr>
          <w:rFonts w:ascii="Times New Roman" w:hAnsi="Times New Roman" w:cs="Times New Roman"/>
          <w:sz w:val="24"/>
          <w:szCs w:val="24"/>
        </w:rPr>
        <w:t xml:space="preserve">Hence, </w:t>
      </w:r>
      <w:r w:rsidR="008A14A4" w:rsidRPr="003B2AC6">
        <w:rPr>
          <w:rFonts w:ascii="Times New Roman" w:hAnsi="Times New Roman" w:cs="Times New Roman"/>
          <w:sz w:val="24"/>
          <w:szCs w:val="24"/>
        </w:rPr>
        <w:t xml:space="preserve">the open-to-change </w:t>
      </w:r>
      <w:r w:rsidRPr="003B2AC6">
        <w:rPr>
          <w:rFonts w:ascii="Times New Roman" w:hAnsi="Times New Roman" w:cs="Times New Roman"/>
          <w:sz w:val="24"/>
          <w:szCs w:val="24"/>
        </w:rPr>
        <w:t>corporate culture</w:t>
      </w:r>
      <w:r w:rsidR="008A14A4" w:rsidRPr="003B2AC6">
        <w:rPr>
          <w:rFonts w:ascii="Times New Roman" w:hAnsi="Times New Roman" w:cs="Times New Roman"/>
          <w:sz w:val="24"/>
          <w:szCs w:val="24"/>
        </w:rPr>
        <w:t xml:space="preserve"> and </w:t>
      </w:r>
      <w:r w:rsidRPr="003B2AC6">
        <w:rPr>
          <w:rFonts w:ascii="Times New Roman" w:hAnsi="Times New Roman" w:cs="Times New Roman"/>
          <w:sz w:val="24"/>
          <w:szCs w:val="24"/>
        </w:rPr>
        <w:t>efficient ideas flow</w:t>
      </w:r>
      <w:r w:rsidR="008A14A4" w:rsidRPr="003B2AC6">
        <w:rPr>
          <w:rFonts w:ascii="Times New Roman" w:hAnsi="Times New Roman" w:cs="Times New Roman"/>
          <w:sz w:val="24"/>
          <w:szCs w:val="24"/>
        </w:rPr>
        <w:t xml:space="preserve"> a</w:t>
      </w:r>
      <w:r w:rsidR="00C52E83" w:rsidRPr="003B2AC6">
        <w:rPr>
          <w:rFonts w:ascii="Times New Roman" w:hAnsi="Times New Roman" w:cs="Times New Roman"/>
          <w:sz w:val="24"/>
          <w:szCs w:val="24"/>
        </w:rPr>
        <w:t>re crucial while delivering and sustaining continuou</w:t>
      </w:r>
      <w:r w:rsidR="00085CA2" w:rsidRPr="003B2AC6">
        <w:rPr>
          <w:rFonts w:ascii="Times New Roman" w:hAnsi="Times New Roman" w:cs="Times New Roman"/>
          <w:sz w:val="24"/>
          <w:szCs w:val="24"/>
        </w:rPr>
        <w:t>s improvement.</w:t>
      </w:r>
    </w:p>
    <w:p w14:paraId="1F0E17C9" w14:textId="7599BB19" w:rsidR="00085CA2" w:rsidRPr="003B2AC6" w:rsidRDefault="00C52E83" w:rsidP="00FD2EB8">
      <w:pPr>
        <w:rPr>
          <w:rFonts w:ascii="Times New Roman" w:hAnsi="Times New Roman" w:cs="Times New Roman"/>
          <w:sz w:val="24"/>
          <w:szCs w:val="24"/>
        </w:rPr>
      </w:pPr>
      <w:r w:rsidRPr="003B2AC6">
        <w:rPr>
          <w:rFonts w:ascii="Times New Roman" w:hAnsi="Times New Roman" w:cs="Times New Roman"/>
          <w:sz w:val="24"/>
          <w:szCs w:val="24"/>
        </w:rPr>
        <w:t>The philosophy of c</w:t>
      </w:r>
      <w:r w:rsidR="00085CA2" w:rsidRPr="003B2AC6">
        <w:rPr>
          <w:rFonts w:ascii="Times New Roman" w:hAnsi="Times New Roman" w:cs="Times New Roman"/>
          <w:sz w:val="24"/>
          <w:szCs w:val="24"/>
        </w:rPr>
        <w:t>ontinu</w:t>
      </w:r>
      <w:r w:rsidRPr="003B2AC6">
        <w:rPr>
          <w:rFonts w:ascii="Times New Roman" w:hAnsi="Times New Roman" w:cs="Times New Roman"/>
          <w:sz w:val="24"/>
          <w:szCs w:val="24"/>
        </w:rPr>
        <w:t>ous</w:t>
      </w:r>
      <w:r w:rsidR="00085CA2" w:rsidRPr="003B2AC6">
        <w:rPr>
          <w:rFonts w:ascii="Times New Roman" w:hAnsi="Times New Roman" w:cs="Times New Roman"/>
          <w:sz w:val="24"/>
          <w:szCs w:val="24"/>
        </w:rPr>
        <w:t xml:space="preserve"> improvement and progress cannot exist without innovation. Thus, organis</w:t>
      </w:r>
      <w:r w:rsidRPr="003B2AC6">
        <w:rPr>
          <w:rFonts w:ascii="Times New Roman" w:hAnsi="Times New Roman" w:cs="Times New Roman"/>
          <w:sz w:val="24"/>
          <w:szCs w:val="24"/>
        </w:rPr>
        <w:t>at</w:t>
      </w:r>
      <w:r w:rsidR="00085CA2" w:rsidRPr="003B2AC6">
        <w:rPr>
          <w:rFonts w:ascii="Times New Roman" w:hAnsi="Times New Roman" w:cs="Times New Roman"/>
          <w:sz w:val="24"/>
          <w:szCs w:val="24"/>
        </w:rPr>
        <w:t xml:space="preserve">ions must </w:t>
      </w:r>
      <w:r w:rsidR="002D0BD4" w:rsidRPr="003B2AC6">
        <w:rPr>
          <w:rFonts w:ascii="Times New Roman" w:hAnsi="Times New Roman" w:cs="Times New Roman"/>
          <w:sz w:val="24"/>
          <w:szCs w:val="24"/>
        </w:rPr>
        <w:t>innovate</w:t>
      </w:r>
      <w:r w:rsidR="00085CA2" w:rsidRPr="003B2AC6">
        <w:rPr>
          <w:rFonts w:ascii="Times New Roman" w:hAnsi="Times New Roman" w:cs="Times New Roman"/>
          <w:sz w:val="24"/>
          <w:szCs w:val="24"/>
        </w:rPr>
        <w:t xml:space="preserve"> to survive.</w:t>
      </w:r>
      <w:r w:rsidR="00892B25">
        <w:rPr>
          <w:rFonts w:ascii="Times New Roman" w:hAnsi="Times New Roman" w:cs="Times New Roman"/>
          <w:sz w:val="24"/>
          <w:szCs w:val="24"/>
        </w:rPr>
        <w:t xml:space="preserve"> </w:t>
      </w:r>
    </w:p>
    <w:p w14:paraId="4D4200DD" w14:textId="0454F2B7" w:rsidR="00FD2EB8" w:rsidRDefault="00085CA2" w:rsidP="00FD2EB8">
      <w:r>
        <w:t xml:space="preserve"> </w:t>
      </w:r>
    </w:p>
    <w:p w14:paraId="2376FB4B" w14:textId="690A5A95" w:rsidR="001B263F" w:rsidRDefault="001B263F" w:rsidP="001B263F"/>
    <w:p w14:paraId="3FD02F3C" w14:textId="77777777" w:rsidR="00296844" w:rsidRDefault="00296844" w:rsidP="001B263F"/>
    <w:p w14:paraId="765FC06D" w14:textId="52660EC2" w:rsidR="001B263F" w:rsidRDefault="001B263F" w:rsidP="001B263F"/>
    <w:p w14:paraId="3050F761" w14:textId="11BD1008" w:rsidR="001B263F" w:rsidRDefault="001B263F" w:rsidP="001B263F"/>
    <w:p w14:paraId="7F6BC76E" w14:textId="64CED194" w:rsidR="001B263F" w:rsidRDefault="001B263F" w:rsidP="001B263F"/>
    <w:p w14:paraId="6D4AF61A" w14:textId="011BC7B4" w:rsidR="001B263F" w:rsidRDefault="001B263F" w:rsidP="001B263F"/>
    <w:p w14:paraId="206A4F8A" w14:textId="297A1E80" w:rsidR="001B263F" w:rsidRDefault="001B263F" w:rsidP="001B263F"/>
    <w:p w14:paraId="4CF0E546" w14:textId="5F7E7AA3" w:rsidR="001B263F" w:rsidRDefault="001B263F" w:rsidP="001B263F"/>
    <w:p w14:paraId="1233959C" w14:textId="5FFF45B5" w:rsidR="001B263F" w:rsidRDefault="001B263F" w:rsidP="001B263F"/>
    <w:p w14:paraId="5F2207E5" w14:textId="4AA69534" w:rsidR="001B263F" w:rsidRDefault="001B263F" w:rsidP="001B263F"/>
    <w:p w14:paraId="06E23228" w14:textId="2EAAE945" w:rsidR="001B263F" w:rsidRDefault="001B263F" w:rsidP="001B263F"/>
    <w:p w14:paraId="6DC3D381" w14:textId="0C95FB18" w:rsidR="001B263F" w:rsidRDefault="001B263F" w:rsidP="001B263F"/>
    <w:p w14:paraId="70CE8BAD" w14:textId="3359CE0A" w:rsidR="001B263F" w:rsidRDefault="001B263F" w:rsidP="001B263F"/>
    <w:p w14:paraId="174213D3" w14:textId="77777777" w:rsidR="003B2AC6" w:rsidRDefault="003B2AC6" w:rsidP="001B263F"/>
    <w:p w14:paraId="2F540D33" w14:textId="468B32DF" w:rsidR="0089598B" w:rsidRDefault="0089598B" w:rsidP="001B263F"/>
    <w:p w14:paraId="5BCDC5C1" w14:textId="0028668B" w:rsidR="004253E4" w:rsidRDefault="004253E4" w:rsidP="001B263F"/>
    <w:p w14:paraId="0596DD6B" w14:textId="2C6AD8D1" w:rsidR="001B263F" w:rsidRPr="001B263F" w:rsidRDefault="001B263F" w:rsidP="001B263F"/>
    <w:p w14:paraId="0014C010" w14:textId="50B5DC0D" w:rsidR="001B263F" w:rsidRPr="000D497B" w:rsidRDefault="001B263F" w:rsidP="001B263F">
      <w:pPr>
        <w:pStyle w:val="Heading1"/>
        <w:rPr>
          <w:rFonts w:ascii="Times New Roman" w:hAnsi="Times New Roman" w:cs="Times New Roman"/>
          <w:b/>
          <w:bCs/>
          <w:i/>
          <w:iCs/>
          <w:u w:val="single"/>
        </w:rPr>
      </w:pPr>
      <w:bookmarkStart w:id="15" w:name="_Toc127995541"/>
      <w:r w:rsidRPr="000D497B">
        <w:rPr>
          <w:rFonts w:ascii="Times New Roman" w:hAnsi="Times New Roman" w:cs="Times New Roman"/>
          <w:b/>
          <w:bCs/>
          <w:i/>
          <w:iCs/>
          <w:u w:val="single"/>
        </w:rPr>
        <w:lastRenderedPageBreak/>
        <w:t>Reference list</w:t>
      </w:r>
      <w:bookmarkEnd w:id="15"/>
    </w:p>
    <w:p w14:paraId="69FED491" w14:textId="166F1A5B" w:rsidR="001B263F" w:rsidRDefault="001B263F" w:rsidP="001B263F"/>
    <w:p w14:paraId="6BE39A46"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Agola, N.O. and Hunter, A. (2016). </w:t>
      </w:r>
      <w:r>
        <w:rPr>
          <w:rFonts w:ascii="Times New Roman" w:hAnsi="Times New Roman" w:cs="Times New Roman"/>
          <w:i/>
          <w:iCs/>
          <w:sz w:val="24"/>
          <w:szCs w:val="24"/>
          <w:lang w:val="en-US"/>
        </w:rPr>
        <w:t>Inclusive Innovation for Sustainable Development : Theory and Practice</w:t>
      </w:r>
      <w:r>
        <w:rPr>
          <w:rFonts w:ascii="Times New Roman" w:hAnsi="Times New Roman" w:cs="Times New Roman"/>
          <w:sz w:val="24"/>
          <w:szCs w:val="24"/>
          <w:lang w:val="en-US"/>
        </w:rPr>
        <w:t>. London: Palgrave Macmillan Uk.</w:t>
      </w:r>
    </w:p>
    <w:p w14:paraId="15A27328"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Al-Tameemi, K., Alshawi, M. and Ahmed, V. (2018). Integrating Business Improvement and Innovation Models: a Step Change Approach for Organisational Performance  Improvement. </w:t>
      </w:r>
      <w:r>
        <w:rPr>
          <w:rFonts w:ascii="Times New Roman" w:hAnsi="Times New Roman" w:cs="Times New Roman"/>
          <w:i/>
          <w:iCs/>
          <w:sz w:val="24"/>
          <w:szCs w:val="24"/>
          <w:lang w:val="en-US"/>
        </w:rPr>
        <w:t>International Journal of Engineering &amp; Technology</w:t>
      </w:r>
      <w:r>
        <w:rPr>
          <w:rFonts w:ascii="Times New Roman" w:hAnsi="Times New Roman" w:cs="Times New Roman"/>
          <w:sz w:val="24"/>
          <w:szCs w:val="24"/>
          <w:lang w:val="en-US"/>
        </w:rPr>
        <w:t>, 7(4.20), p.608. doi:</w:t>
      </w:r>
      <w:hyperlink r:id="rId20" w:history="1">
        <w:r>
          <w:rPr>
            <w:rFonts w:ascii="Times New Roman" w:hAnsi="Times New Roman" w:cs="Times New Roman"/>
            <w:sz w:val="24"/>
            <w:szCs w:val="24"/>
            <w:lang w:val="en-US"/>
          </w:rPr>
          <w:t>https://doi.org/10.14419/ijet.v7i4.20.27420</w:t>
        </w:r>
      </w:hyperlink>
      <w:r>
        <w:rPr>
          <w:rFonts w:ascii="Times New Roman" w:hAnsi="Times New Roman" w:cs="Times New Roman"/>
          <w:sz w:val="24"/>
          <w:szCs w:val="24"/>
          <w:lang w:val="en-US"/>
        </w:rPr>
        <w:t>.</w:t>
      </w:r>
    </w:p>
    <w:p w14:paraId="14288599"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Arbib, J. and Seba, T. (2017). </w:t>
      </w:r>
      <w:r>
        <w:rPr>
          <w:rFonts w:ascii="Times New Roman" w:hAnsi="Times New Roman" w:cs="Times New Roman"/>
          <w:i/>
          <w:iCs/>
          <w:sz w:val="24"/>
          <w:szCs w:val="24"/>
          <w:lang w:val="en-US"/>
        </w:rPr>
        <w:t>Rethinking Transportation 2020-2030 : the Disruption of Transportation and the Collapse of the internal-combustion Vehicle and Oil Industries</w:t>
      </w:r>
      <w:r>
        <w:rPr>
          <w:rFonts w:ascii="Times New Roman" w:hAnsi="Times New Roman" w:cs="Times New Roman"/>
          <w:sz w:val="24"/>
          <w:szCs w:val="24"/>
          <w:lang w:val="en-US"/>
        </w:rPr>
        <w:t>. Manchester: Rethinkx.</w:t>
      </w:r>
    </w:p>
    <w:p w14:paraId="7199FDAB"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Armstrong, M. (2016). </w:t>
      </w:r>
      <w:r>
        <w:rPr>
          <w:rFonts w:ascii="Times New Roman" w:hAnsi="Times New Roman" w:cs="Times New Roman"/>
          <w:i/>
          <w:iCs/>
          <w:sz w:val="24"/>
          <w:szCs w:val="24"/>
          <w:lang w:val="en-US"/>
        </w:rPr>
        <w:t>Armstrong’s handbook of management and leadership for HR : developing effective people skills for better leadership and management</w:t>
      </w:r>
      <w:r>
        <w:rPr>
          <w:rFonts w:ascii="Times New Roman" w:hAnsi="Times New Roman" w:cs="Times New Roman"/>
          <w:sz w:val="24"/>
          <w:szCs w:val="24"/>
          <w:lang w:val="en-US"/>
        </w:rPr>
        <w:t>. 4th ed. London: Kogan Page.</w:t>
      </w:r>
    </w:p>
    <w:p w14:paraId="3BA58713"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Ashkenas, R., Ulrich, D., Jick, T. and Kerr, S. (2015). </w:t>
      </w:r>
      <w:r>
        <w:rPr>
          <w:rFonts w:ascii="Times New Roman" w:hAnsi="Times New Roman" w:cs="Times New Roman"/>
          <w:i/>
          <w:iCs/>
          <w:sz w:val="24"/>
          <w:szCs w:val="24"/>
          <w:lang w:val="en-US"/>
        </w:rPr>
        <w:t>The Boundaryless Organization</w:t>
      </w:r>
      <w:r>
        <w:rPr>
          <w:rFonts w:ascii="Times New Roman" w:hAnsi="Times New Roman" w:cs="Times New Roman"/>
          <w:sz w:val="24"/>
          <w:szCs w:val="24"/>
          <w:lang w:val="en-US"/>
        </w:rPr>
        <w:t>. John Wiley &amp; Sons.</w:t>
      </w:r>
    </w:p>
    <w:p w14:paraId="583BCAC7"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Bent, D. (2012). Breakthrough innovation: Getting beyond Incremental Improvements. </w:t>
      </w:r>
      <w:r>
        <w:rPr>
          <w:rFonts w:ascii="Times New Roman" w:hAnsi="Times New Roman" w:cs="Times New Roman"/>
          <w:i/>
          <w:iCs/>
          <w:sz w:val="24"/>
          <w:szCs w:val="24"/>
          <w:lang w:val="en-US"/>
        </w:rPr>
        <w:t>The Guardian</w:t>
      </w:r>
      <w:r>
        <w:rPr>
          <w:rFonts w:ascii="Times New Roman" w:hAnsi="Times New Roman" w:cs="Times New Roman"/>
          <w:sz w:val="24"/>
          <w:szCs w:val="24"/>
          <w:lang w:val="en-US"/>
        </w:rPr>
        <w:t xml:space="preserve">. [online] 31 Jul. Available at: </w:t>
      </w:r>
      <w:hyperlink r:id="rId21" w:history="1">
        <w:r>
          <w:rPr>
            <w:rFonts w:ascii="Times New Roman" w:hAnsi="Times New Roman" w:cs="Times New Roman"/>
            <w:sz w:val="24"/>
            <w:szCs w:val="24"/>
            <w:lang w:val="en-US"/>
          </w:rPr>
          <w:t>https://www.theguardian.com/sustainable-business/breakthrough-innovation-beyond-incremental-improvements</w:t>
        </w:r>
      </w:hyperlink>
      <w:r>
        <w:rPr>
          <w:rFonts w:ascii="Times New Roman" w:hAnsi="Times New Roman" w:cs="Times New Roman"/>
          <w:sz w:val="24"/>
          <w:szCs w:val="24"/>
          <w:lang w:val="en-US"/>
        </w:rPr>
        <w:t xml:space="preserve"> [Accessed 7 Feb. 2023].</w:t>
      </w:r>
    </w:p>
    <w:p w14:paraId="08DF1D32"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Bessant, J. (2019). </w:t>
      </w:r>
      <w:r>
        <w:rPr>
          <w:rFonts w:ascii="Times New Roman" w:hAnsi="Times New Roman" w:cs="Times New Roman"/>
          <w:i/>
          <w:iCs/>
          <w:sz w:val="24"/>
          <w:szCs w:val="24"/>
          <w:lang w:val="en-US"/>
        </w:rPr>
        <w:t>Success and Failure in Innovation</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YouTube</w:t>
      </w:r>
      <w:r>
        <w:rPr>
          <w:rFonts w:ascii="Times New Roman" w:hAnsi="Times New Roman" w:cs="Times New Roman"/>
          <w:sz w:val="24"/>
          <w:szCs w:val="24"/>
          <w:lang w:val="en-US"/>
        </w:rPr>
        <w:t xml:space="preserve">. Available at: </w:t>
      </w:r>
      <w:hyperlink r:id="rId22" w:history="1">
        <w:r>
          <w:rPr>
            <w:rFonts w:ascii="Times New Roman" w:hAnsi="Times New Roman" w:cs="Times New Roman"/>
            <w:sz w:val="24"/>
            <w:szCs w:val="24"/>
            <w:lang w:val="en-US"/>
          </w:rPr>
          <w:t>https://www.youtube.com/watch?v=38ZJaIaot1M</w:t>
        </w:r>
      </w:hyperlink>
      <w:r>
        <w:rPr>
          <w:rFonts w:ascii="Times New Roman" w:hAnsi="Times New Roman" w:cs="Times New Roman"/>
          <w:sz w:val="24"/>
          <w:szCs w:val="24"/>
          <w:lang w:val="en-US"/>
        </w:rPr>
        <w:t xml:space="preserve"> [Accessed 30 May 2021].</w:t>
      </w:r>
    </w:p>
    <w:p w14:paraId="726FC607"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Blokdyk, G. (2021). </w:t>
      </w:r>
      <w:r>
        <w:rPr>
          <w:rFonts w:ascii="Times New Roman" w:hAnsi="Times New Roman" w:cs="Times New Roman"/>
          <w:i/>
          <w:iCs/>
          <w:sz w:val="24"/>
          <w:szCs w:val="24"/>
          <w:lang w:val="en-US"/>
        </w:rPr>
        <w:t>Force Field Analysis a Complete Guide</w:t>
      </w:r>
      <w:r>
        <w:rPr>
          <w:rFonts w:ascii="Times New Roman" w:hAnsi="Times New Roman" w:cs="Times New Roman"/>
          <w:sz w:val="24"/>
          <w:szCs w:val="24"/>
          <w:lang w:val="en-US"/>
        </w:rPr>
        <w:t>. 2020th ed. 5STARCooks.</w:t>
      </w:r>
    </w:p>
    <w:p w14:paraId="450CE398"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Bogers, M., Zobel, A.-K., Afuah, A., Almirall, E., Brunswicker, S., Dahlander, L., Frederiksen, L., Gawer, A., Gruber, M., Haefliger, S., Hagedoorn, J., Hilgers, D., Laursen, K., Magnusson, M.G., Majchrzak, A., McCarthy, I.P., Moeslein, K.M., Nambisan, S., Piller, F.T. and Radziwon, A. (2016). The Open Innovation Research landscape: Established Perspectives and Emerging Themes across Different Levels of Analysis. </w:t>
      </w:r>
      <w:r>
        <w:rPr>
          <w:rFonts w:ascii="Times New Roman" w:hAnsi="Times New Roman" w:cs="Times New Roman"/>
          <w:i/>
          <w:iCs/>
          <w:sz w:val="24"/>
          <w:szCs w:val="24"/>
          <w:lang w:val="en-US"/>
        </w:rPr>
        <w:t>Industry and Innovation</w:t>
      </w:r>
      <w:r>
        <w:rPr>
          <w:rFonts w:ascii="Times New Roman" w:hAnsi="Times New Roman" w:cs="Times New Roman"/>
          <w:sz w:val="24"/>
          <w:szCs w:val="24"/>
          <w:lang w:val="en-US"/>
        </w:rPr>
        <w:t>, 24(1), pp.8–40. doi:</w:t>
      </w:r>
      <w:hyperlink r:id="rId23" w:history="1">
        <w:r>
          <w:rPr>
            <w:rFonts w:ascii="Times New Roman" w:hAnsi="Times New Roman" w:cs="Times New Roman"/>
            <w:sz w:val="24"/>
            <w:szCs w:val="24"/>
            <w:lang w:val="en-US"/>
          </w:rPr>
          <w:t>https://doi.org/10.1080/13662716.2016.1240068</w:t>
        </w:r>
      </w:hyperlink>
      <w:r>
        <w:rPr>
          <w:rFonts w:ascii="Times New Roman" w:hAnsi="Times New Roman" w:cs="Times New Roman"/>
          <w:sz w:val="24"/>
          <w:szCs w:val="24"/>
          <w:lang w:val="en-US"/>
        </w:rPr>
        <w:t>.</w:t>
      </w:r>
    </w:p>
    <w:p w14:paraId="171561A2"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Bolton, R. (2019). </w:t>
      </w:r>
      <w:r>
        <w:rPr>
          <w:rFonts w:ascii="Times New Roman" w:hAnsi="Times New Roman" w:cs="Times New Roman"/>
          <w:i/>
          <w:iCs/>
          <w:sz w:val="24"/>
          <w:szCs w:val="24"/>
          <w:lang w:val="en-US"/>
        </w:rPr>
        <w:t>Council Post: Back to Basics: What Is Innovation?</w:t>
      </w:r>
      <w:r>
        <w:rPr>
          <w:rFonts w:ascii="Times New Roman" w:hAnsi="Times New Roman" w:cs="Times New Roman"/>
          <w:sz w:val="24"/>
          <w:szCs w:val="24"/>
          <w:lang w:val="en-US"/>
        </w:rPr>
        <w:t xml:space="preserve"> [online] Forbes. Available at: </w:t>
      </w:r>
      <w:hyperlink r:id="rId24" w:history="1">
        <w:r>
          <w:rPr>
            <w:rFonts w:ascii="Times New Roman" w:hAnsi="Times New Roman" w:cs="Times New Roman"/>
            <w:sz w:val="24"/>
            <w:szCs w:val="24"/>
            <w:lang w:val="en-US"/>
          </w:rPr>
          <w:t>https://www.forbes.com/sites/forbesbusinesscouncil/2019/12/30/back-to-basics-what-is-innovation/?sh=3e907c254ca2</w:t>
        </w:r>
      </w:hyperlink>
      <w:r>
        <w:rPr>
          <w:rFonts w:ascii="Times New Roman" w:hAnsi="Times New Roman" w:cs="Times New Roman"/>
          <w:sz w:val="24"/>
          <w:szCs w:val="24"/>
          <w:lang w:val="en-US"/>
        </w:rPr>
        <w:t xml:space="preserve"> [Accessed 4 Feb. 2023].</w:t>
      </w:r>
    </w:p>
    <w:p w14:paraId="2A4F30BC"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Brown, T. (2016). </w:t>
      </w:r>
      <w:r>
        <w:rPr>
          <w:rFonts w:ascii="Times New Roman" w:hAnsi="Times New Roman" w:cs="Times New Roman"/>
          <w:i/>
          <w:iCs/>
          <w:sz w:val="24"/>
          <w:szCs w:val="24"/>
          <w:lang w:val="en-US"/>
        </w:rPr>
        <w:t>Leaders Can Turn Creativity into a Competitive Advantage</w:t>
      </w:r>
      <w:r>
        <w:rPr>
          <w:rFonts w:ascii="Times New Roman" w:hAnsi="Times New Roman" w:cs="Times New Roman"/>
          <w:sz w:val="24"/>
          <w:szCs w:val="24"/>
          <w:lang w:val="en-US"/>
        </w:rPr>
        <w:t xml:space="preserve">. [online] Harvard Business Review. Available at: </w:t>
      </w:r>
      <w:hyperlink r:id="rId25" w:history="1">
        <w:r>
          <w:rPr>
            <w:rFonts w:ascii="Times New Roman" w:hAnsi="Times New Roman" w:cs="Times New Roman"/>
            <w:sz w:val="24"/>
            <w:szCs w:val="24"/>
            <w:lang w:val="en-US"/>
          </w:rPr>
          <w:t>https://hbr.org/2016/11/leaders-can-turn-creativity-into-a-competitive-advantage</w:t>
        </w:r>
      </w:hyperlink>
      <w:r>
        <w:rPr>
          <w:rFonts w:ascii="Times New Roman" w:hAnsi="Times New Roman" w:cs="Times New Roman"/>
          <w:sz w:val="24"/>
          <w:szCs w:val="24"/>
          <w:lang w:val="en-US"/>
        </w:rPr>
        <w:t xml:space="preserve"> [Accessed 4 Feb. 2023].</w:t>
      </w:r>
    </w:p>
    <w:p w14:paraId="3B0D6E92"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Chesbrough, H.W., Vanhaverbeke, W. and West, J. (2006). </w:t>
      </w:r>
      <w:r>
        <w:rPr>
          <w:rFonts w:ascii="Times New Roman" w:hAnsi="Times New Roman" w:cs="Times New Roman"/>
          <w:i/>
          <w:iCs/>
          <w:sz w:val="24"/>
          <w:szCs w:val="24"/>
          <w:lang w:val="en-US"/>
        </w:rPr>
        <w:t>Open Innovation : Researching a New Paradigm</w:t>
      </w:r>
      <w:r>
        <w:rPr>
          <w:rFonts w:ascii="Times New Roman" w:hAnsi="Times New Roman" w:cs="Times New Roman"/>
          <w:sz w:val="24"/>
          <w:szCs w:val="24"/>
          <w:lang w:val="en-US"/>
        </w:rPr>
        <w:t>. Oxford: Oxford University Press.</w:t>
      </w:r>
    </w:p>
    <w:p w14:paraId="0D579B74"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Christensen, C.M. (2008). </w:t>
      </w:r>
      <w:r>
        <w:rPr>
          <w:rFonts w:ascii="Times New Roman" w:hAnsi="Times New Roman" w:cs="Times New Roman"/>
          <w:i/>
          <w:iCs/>
          <w:sz w:val="24"/>
          <w:szCs w:val="24"/>
          <w:lang w:val="en-US"/>
        </w:rPr>
        <w:t>The innovator’s Dilemma : When New Technologies Cause Great Firms to Fail</w:t>
      </w:r>
      <w:r>
        <w:rPr>
          <w:rFonts w:ascii="Times New Roman" w:hAnsi="Times New Roman" w:cs="Times New Roman"/>
          <w:sz w:val="24"/>
          <w:szCs w:val="24"/>
          <w:lang w:val="en-US"/>
        </w:rPr>
        <w:t>. Boston, Mass.: Harvard Business School Press.</w:t>
      </w:r>
    </w:p>
    <w:p w14:paraId="74F35E65"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Clifford, J. (2014). </w:t>
      </w:r>
      <w:r>
        <w:rPr>
          <w:rFonts w:ascii="Times New Roman" w:hAnsi="Times New Roman" w:cs="Times New Roman"/>
          <w:i/>
          <w:iCs/>
          <w:sz w:val="24"/>
          <w:szCs w:val="24"/>
          <w:lang w:val="en-US"/>
        </w:rPr>
        <w:t>Toyota and the Power of Suggestion</w:t>
      </w:r>
      <w:r>
        <w:rPr>
          <w:rFonts w:ascii="Times New Roman" w:hAnsi="Times New Roman" w:cs="Times New Roman"/>
          <w:sz w:val="24"/>
          <w:szCs w:val="24"/>
          <w:lang w:val="en-US"/>
        </w:rPr>
        <w:t xml:space="preserve">. [online] Toyota UK Magazine. Available at: </w:t>
      </w:r>
      <w:hyperlink r:id="rId26" w:history="1">
        <w:r>
          <w:rPr>
            <w:rFonts w:ascii="Times New Roman" w:hAnsi="Times New Roman" w:cs="Times New Roman"/>
            <w:sz w:val="24"/>
            <w:szCs w:val="24"/>
            <w:lang w:val="en-US"/>
          </w:rPr>
          <w:t>https://mag.toyota.co.uk/toyota-and-the-power-of-suggestion/</w:t>
        </w:r>
      </w:hyperlink>
      <w:r>
        <w:rPr>
          <w:rFonts w:ascii="Times New Roman" w:hAnsi="Times New Roman" w:cs="Times New Roman"/>
          <w:sz w:val="24"/>
          <w:szCs w:val="24"/>
          <w:lang w:val="en-US"/>
        </w:rPr>
        <w:t>.</w:t>
      </w:r>
    </w:p>
    <w:p w14:paraId="37793DCE"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Covey, S.R. (2013). </w:t>
      </w:r>
      <w:r>
        <w:rPr>
          <w:rFonts w:ascii="Times New Roman" w:hAnsi="Times New Roman" w:cs="Times New Roman"/>
          <w:i/>
          <w:iCs/>
          <w:sz w:val="24"/>
          <w:szCs w:val="24"/>
          <w:lang w:val="en-US"/>
        </w:rPr>
        <w:t>7 Habits of Highly Effective People</w:t>
      </w:r>
      <w:r>
        <w:rPr>
          <w:rFonts w:ascii="Times New Roman" w:hAnsi="Times New Roman" w:cs="Times New Roman"/>
          <w:sz w:val="24"/>
          <w:szCs w:val="24"/>
          <w:lang w:val="en-US"/>
        </w:rPr>
        <w:t>. Simon &amp; Schuster Ltd.</w:t>
      </w:r>
    </w:p>
    <w:p w14:paraId="4144DE14"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Cunff, A.-L.L. (2019). </w:t>
      </w:r>
      <w:r>
        <w:rPr>
          <w:rFonts w:ascii="Times New Roman" w:hAnsi="Times New Roman" w:cs="Times New Roman"/>
          <w:i/>
          <w:iCs/>
          <w:sz w:val="24"/>
          <w:szCs w:val="24"/>
          <w:lang w:val="en-US"/>
        </w:rPr>
        <w:t>Combinational creativity: the Myth of Originality</w:t>
      </w:r>
      <w:r>
        <w:rPr>
          <w:rFonts w:ascii="Times New Roman" w:hAnsi="Times New Roman" w:cs="Times New Roman"/>
          <w:sz w:val="24"/>
          <w:szCs w:val="24"/>
          <w:lang w:val="en-US"/>
        </w:rPr>
        <w:t xml:space="preserve">. [online] Ness Labs. Available at: </w:t>
      </w:r>
      <w:hyperlink r:id="rId27" w:history="1">
        <w:r>
          <w:rPr>
            <w:rFonts w:ascii="Times New Roman" w:hAnsi="Times New Roman" w:cs="Times New Roman"/>
            <w:sz w:val="24"/>
            <w:szCs w:val="24"/>
            <w:lang w:val="en-US"/>
          </w:rPr>
          <w:t>https://nesslabs.com/combinational-creativity</w:t>
        </w:r>
      </w:hyperlink>
      <w:r>
        <w:rPr>
          <w:rFonts w:ascii="Times New Roman" w:hAnsi="Times New Roman" w:cs="Times New Roman"/>
          <w:sz w:val="24"/>
          <w:szCs w:val="24"/>
          <w:lang w:val="en-US"/>
        </w:rPr>
        <w:t xml:space="preserve"> [Accessed 4 Feb. 2023].</w:t>
      </w:r>
    </w:p>
    <w:p w14:paraId="0A0881BB"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Davila, A., Epstein, M.J. and Shelton, R. (2012). </w:t>
      </w:r>
      <w:r>
        <w:rPr>
          <w:rFonts w:ascii="Times New Roman" w:hAnsi="Times New Roman" w:cs="Times New Roman"/>
          <w:i/>
          <w:iCs/>
          <w:sz w:val="24"/>
          <w:szCs w:val="24"/>
          <w:lang w:val="en-US"/>
        </w:rPr>
        <w:t>Making Innovation Work : How to Manage it, Measure it, and Profit from It</w:t>
      </w:r>
      <w:r>
        <w:rPr>
          <w:rFonts w:ascii="Times New Roman" w:hAnsi="Times New Roman" w:cs="Times New Roman"/>
          <w:sz w:val="24"/>
          <w:szCs w:val="24"/>
          <w:lang w:val="en-US"/>
        </w:rPr>
        <w:t>. Upper Saddle River, N.J.: Wharton School Publ.</w:t>
      </w:r>
    </w:p>
    <w:p w14:paraId="03659BF5"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Day, J. (2022). </w:t>
      </w:r>
      <w:r>
        <w:rPr>
          <w:rFonts w:ascii="Times New Roman" w:hAnsi="Times New Roman" w:cs="Times New Roman"/>
          <w:i/>
          <w:iCs/>
          <w:sz w:val="24"/>
          <w:szCs w:val="24"/>
          <w:lang w:val="en-US"/>
        </w:rPr>
        <w:t>What’s the Real Difference between Creativity and Innovation?</w:t>
      </w:r>
      <w:r>
        <w:rPr>
          <w:rFonts w:ascii="Times New Roman" w:hAnsi="Times New Roman" w:cs="Times New Roman"/>
          <w:sz w:val="24"/>
          <w:szCs w:val="24"/>
          <w:lang w:val="en-US"/>
        </w:rPr>
        <w:t xml:space="preserve"> [online] IdeaScale. Available at: </w:t>
      </w:r>
      <w:hyperlink r:id="rId28" w:history="1">
        <w:r>
          <w:rPr>
            <w:rFonts w:ascii="Times New Roman" w:hAnsi="Times New Roman" w:cs="Times New Roman"/>
            <w:sz w:val="24"/>
            <w:szCs w:val="24"/>
            <w:lang w:val="en-US"/>
          </w:rPr>
          <w:t>https://ideascale.com/blog/whats-the-real-difference-between-creativity-and-innovation/</w:t>
        </w:r>
      </w:hyperlink>
      <w:r>
        <w:rPr>
          <w:rFonts w:ascii="Times New Roman" w:hAnsi="Times New Roman" w:cs="Times New Roman"/>
          <w:sz w:val="24"/>
          <w:szCs w:val="24"/>
          <w:lang w:val="en-US"/>
        </w:rPr>
        <w:t xml:space="preserve"> [Accessed 4 Feb. 2023].</w:t>
      </w:r>
    </w:p>
    <w:p w14:paraId="6C1CC23E"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Drucker, P. (2002). </w:t>
      </w:r>
      <w:r>
        <w:rPr>
          <w:rFonts w:ascii="Times New Roman" w:hAnsi="Times New Roman" w:cs="Times New Roman"/>
          <w:i/>
          <w:iCs/>
          <w:sz w:val="24"/>
          <w:szCs w:val="24"/>
          <w:lang w:val="en-US"/>
        </w:rPr>
        <w:t>The Discipline of Innovation</w:t>
      </w:r>
      <w:r>
        <w:rPr>
          <w:rFonts w:ascii="Times New Roman" w:hAnsi="Times New Roman" w:cs="Times New Roman"/>
          <w:sz w:val="24"/>
          <w:szCs w:val="24"/>
          <w:lang w:val="en-US"/>
        </w:rPr>
        <w:t xml:space="preserve">. [online] Harvard Business Review. Available at: </w:t>
      </w:r>
      <w:hyperlink r:id="rId29" w:history="1">
        <w:r>
          <w:rPr>
            <w:rFonts w:ascii="Times New Roman" w:hAnsi="Times New Roman" w:cs="Times New Roman"/>
            <w:sz w:val="24"/>
            <w:szCs w:val="24"/>
            <w:lang w:val="en-US"/>
          </w:rPr>
          <w:t>https://hbr.org/2002/08/the-discipline-of-innovation</w:t>
        </w:r>
      </w:hyperlink>
      <w:r>
        <w:rPr>
          <w:rFonts w:ascii="Times New Roman" w:hAnsi="Times New Roman" w:cs="Times New Roman"/>
          <w:sz w:val="24"/>
          <w:szCs w:val="24"/>
          <w:lang w:val="en-US"/>
        </w:rPr>
        <w:t>.</w:t>
      </w:r>
    </w:p>
    <w:p w14:paraId="2654C63A"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Duffy, G.L. (2014). </w:t>
      </w:r>
      <w:r>
        <w:rPr>
          <w:rFonts w:ascii="Times New Roman" w:hAnsi="Times New Roman" w:cs="Times New Roman"/>
          <w:i/>
          <w:iCs/>
          <w:sz w:val="24"/>
          <w:szCs w:val="24"/>
          <w:lang w:val="en-US"/>
        </w:rPr>
        <w:t>Modular Kaizen : Continuous and Breakthrough Improvement</w:t>
      </w:r>
      <w:r>
        <w:rPr>
          <w:rFonts w:ascii="Times New Roman" w:hAnsi="Times New Roman" w:cs="Times New Roman"/>
          <w:sz w:val="24"/>
          <w:szCs w:val="24"/>
          <w:lang w:val="en-US"/>
        </w:rPr>
        <w:t>. Milwaukee, Wis.: Asq Quality Press.</w:t>
      </w:r>
    </w:p>
    <w:p w14:paraId="1D4562BC" w14:textId="74FB26D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Franken, R.E. (2007). </w:t>
      </w:r>
      <w:r>
        <w:rPr>
          <w:rFonts w:ascii="Times New Roman" w:hAnsi="Times New Roman" w:cs="Times New Roman"/>
          <w:i/>
          <w:iCs/>
          <w:sz w:val="24"/>
          <w:szCs w:val="24"/>
          <w:lang w:val="en-US"/>
        </w:rPr>
        <w:t>Human Motivation</w:t>
      </w:r>
      <w:r>
        <w:rPr>
          <w:rFonts w:ascii="Times New Roman" w:hAnsi="Times New Roman" w:cs="Times New Roman"/>
          <w:sz w:val="24"/>
          <w:szCs w:val="24"/>
          <w:lang w:val="en-US"/>
        </w:rPr>
        <w:t>. 3rd ed. Australia; Belmont, Calif.: Thomson/Wadsworth.</w:t>
      </w:r>
    </w:p>
    <w:p w14:paraId="0964D03E" w14:textId="3820DFBB" w:rsidR="001461EE" w:rsidRDefault="001461EE"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046AFA7F"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Fried, B. (2022a). Innovation Management. </w:t>
      </w:r>
      <w:r>
        <w:rPr>
          <w:rFonts w:ascii="Times New Roman" w:hAnsi="Times New Roman" w:cs="Times New Roman"/>
          <w:i/>
          <w:iCs/>
          <w:sz w:val="24"/>
          <w:szCs w:val="24"/>
          <w:lang w:val="en-US"/>
        </w:rPr>
        <w:t>The 4 Phases of Innovation</w:t>
      </w:r>
      <w:r>
        <w:rPr>
          <w:rFonts w:ascii="Times New Roman" w:hAnsi="Times New Roman" w:cs="Times New Roman"/>
          <w:sz w:val="24"/>
          <w:szCs w:val="24"/>
          <w:lang w:val="en-US"/>
        </w:rPr>
        <w:t xml:space="preserve">. Available at: </w:t>
      </w:r>
      <w:hyperlink r:id="rId30" w:history="1">
        <w:r>
          <w:rPr>
            <w:rFonts w:ascii="Times New Roman" w:hAnsi="Times New Roman" w:cs="Times New Roman"/>
            <w:sz w:val="24"/>
            <w:szCs w:val="24"/>
            <w:lang w:val="en-US"/>
          </w:rPr>
          <w:t>https://www.lead-innovation.com/en/insights/english-blog/the-4-phases-of-innovation</w:t>
        </w:r>
      </w:hyperlink>
      <w:r>
        <w:rPr>
          <w:rFonts w:ascii="Times New Roman" w:hAnsi="Times New Roman" w:cs="Times New Roman"/>
          <w:sz w:val="24"/>
          <w:szCs w:val="24"/>
          <w:lang w:val="en-US"/>
        </w:rPr>
        <w:t xml:space="preserve"> [Accessed 6 Feb. 2023].</w:t>
      </w:r>
    </w:p>
    <w:p w14:paraId="17189149"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Fried, B. (2022b). </w:t>
      </w:r>
      <w:r>
        <w:rPr>
          <w:rFonts w:ascii="Times New Roman" w:hAnsi="Times New Roman" w:cs="Times New Roman"/>
          <w:i/>
          <w:iCs/>
          <w:sz w:val="24"/>
          <w:szCs w:val="24"/>
          <w:lang w:val="en-US"/>
        </w:rPr>
        <w:t>Open Innovation vs. Closed Innovation</w:t>
      </w:r>
      <w:r>
        <w:rPr>
          <w:rFonts w:ascii="Times New Roman" w:hAnsi="Times New Roman" w:cs="Times New Roman"/>
          <w:sz w:val="24"/>
          <w:szCs w:val="24"/>
          <w:lang w:val="en-US"/>
        </w:rPr>
        <w:t xml:space="preserve">. [online] www.lead-innovation.com. Available at: </w:t>
      </w:r>
      <w:hyperlink r:id="rId31" w:history="1">
        <w:r>
          <w:rPr>
            <w:rFonts w:ascii="Times New Roman" w:hAnsi="Times New Roman" w:cs="Times New Roman"/>
            <w:sz w:val="24"/>
            <w:szCs w:val="24"/>
            <w:lang w:val="en-US"/>
          </w:rPr>
          <w:t>https://www.lead-innovation.com/en/insights/english-blog/open-innovation-vs.-closed-innovation</w:t>
        </w:r>
      </w:hyperlink>
      <w:r>
        <w:rPr>
          <w:rFonts w:ascii="Times New Roman" w:hAnsi="Times New Roman" w:cs="Times New Roman"/>
          <w:sz w:val="24"/>
          <w:szCs w:val="24"/>
          <w:lang w:val="en-US"/>
        </w:rPr>
        <w:t xml:space="preserve"> [Accessed 8 Feb. 2023].</w:t>
      </w:r>
    </w:p>
    <w:p w14:paraId="248A6B5F"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Gruhl-Bégin, D. (2019). </w:t>
      </w:r>
      <w:r>
        <w:rPr>
          <w:rFonts w:ascii="Times New Roman" w:hAnsi="Times New Roman" w:cs="Times New Roman"/>
          <w:i/>
          <w:iCs/>
          <w:sz w:val="24"/>
          <w:szCs w:val="24"/>
          <w:lang w:val="en-US"/>
        </w:rPr>
        <w:t>Radical Innovation | Dominique Gruhl-Bégin | TEDxHochschuleLuzern</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YouTube</w:t>
      </w:r>
      <w:r>
        <w:rPr>
          <w:rFonts w:ascii="Times New Roman" w:hAnsi="Times New Roman" w:cs="Times New Roman"/>
          <w:sz w:val="24"/>
          <w:szCs w:val="24"/>
          <w:lang w:val="en-US"/>
        </w:rPr>
        <w:t xml:space="preserve">. Available at: </w:t>
      </w:r>
      <w:hyperlink r:id="rId32" w:history="1">
        <w:r>
          <w:rPr>
            <w:rFonts w:ascii="Times New Roman" w:hAnsi="Times New Roman" w:cs="Times New Roman"/>
            <w:sz w:val="24"/>
            <w:szCs w:val="24"/>
            <w:lang w:val="en-US"/>
          </w:rPr>
          <w:t>https://www.youtube.com/watch?v=ArS_2Dgytqo</w:t>
        </w:r>
      </w:hyperlink>
      <w:r>
        <w:rPr>
          <w:rFonts w:ascii="Times New Roman" w:hAnsi="Times New Roman" w:cs="Times New Roman"/>
          <w:sz w:val="24"/>
          <w:szCs w:val="24"/>
          <w:lang w:val="en-US"/>
        </w:rPr>
        <w:t xml:space="preserve"> [Accessed 11 Jul. 2021].</w:t>
      </w:r>
    </w:p>
    <w:p w14:paraId="6D45EAC9"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Hawkins, P. and Smith, N. (2013). </w:t>
      </w:r>
      <w:r>
        <w:rPr>
          <w:rFonts w:ascii="Times New Roman" w:hAnsi="Times New Roman" w:cs="Times New Roman"/>
          <w:i/>
          <w:iCs/>
          <w:sz w:val="24"/>
          <w:szCs w:val="24"/>
          <w:lang w:val="en-US"/>
        </w:rPr>
        <w:t>Coaching, Mentoring and Organizational Consultancy : supervision, Skills and Development</w:t>
      </w:r>
      <w:r>
        <w:rPr>
          <w:rFonts w:ascii="Times New Roman" w:hAnsi="Times New Roman" w:cs="Times New Roman"/>
          <w:sz w:val="24"/>
          <w:szCs w:val="24"/>
          <w:lang w:val="en-US"/>
        </w:rPr>
        <w:t>. Maidenhead: Open University Press.</w:t>
      </w:r>
    </w:p>
    <w:p w14:paraId="2E4D019A"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Hessing, T. (2019). </w:t>
      </w:r>
      <w:r>
        <w:rPr>
          <w:rFonts w:ascii="Times New Roman" w:hAnsi="Times New Roman" w:cs="Times New Roman"/>
          <w:i/>
          <w:iCs/>
          <w:sz w:val="24"/>
          <w:szCs w:val="24"/>
          <w:lang w:val="en-US"/>
        </w:rPr>
        <w:t>History of Lean | What You Need to Know for Lean Six Sigma certification.</w:t>
      </w:r>
      <w:r>
        <w:rPr>
          <w:rFonts w:ascii="Times New Roman" w:hAnsi="Times New Roman" w:cs="Times New Roman"/>
          <w:sz w:val="24"/>
          <w:szCs w:val="24"/>
          <w:lang w:val="en-US"/>
        </w:rPr>
        <w:t xml:space="preserve"> [online] Six Sigma Study Guide. Available at: </w:t>
      </w:r>
      <w:hyperlink r:id="rId33" w:history="1">
        <w:r>
          <w:rPr>
            <w:rFonts w:ascii="Times New Roman" w:hAnsi="Times New Roman" w:cs="Times New Roman"/>
            <w:sz w:val="24"/>
            <w:szCs w:val="24"/>
            <w:lang w:val="en-US"/>
          </w:rPr>
          <w:t>https://sixsigmastudyguide.com/history-of-lean/</w:t>
        </w:r>
      </w:hyperlink>
      <w:r>
        <w:rPr>
          <w:rFonts w:ascii="Times New Roman" w:hAnsi="Times New Roman" w:cs="Times New Roman"/>
          <w:sz w:val="24"/>
          <w:szCs w:val="24"/>
          <w:lang w:val="en-US"/>
        </w:rPr>
        <w:t xml:space="preserve"> [Accessed 8 Feb. 2023].</w:t>
      </w:r>
    </w:p>
    <w:p w14:paraId="5B435007"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Hiatt, J.M. (2006). </w:t>
      </w:r>
      <w:r>
        <w:rPr>
          <w:rFonts w:ascii="Times New Roman" w:hAnsi="Times New Roman" w:cs="Times New Roman"/>
          <w:i/>
          <w:iCs/>
          <w:sz w:val="24"/>
          <w:szCs w:val="24"/>
          <w:lang w:val="en-US"/>
        </w:rPr>
        <w:t>ADKAR: a Model for Change in business, government, and Our Community</w:t>
      </w:r>
      <w:r>
        <w:rPr>
          <w:rFonts w:ascii="Times New Roman" w:hAnsi="Times New Roman" w:cs="Times New Roman"/>
          <w:sz w:val="24"/>
          <w:szCs w:val="24"/>
          <w:lang w:val="en-US"/>
        </w:rPr>
        <w:t>. 1st ed. Loveland: Prosci Learning Center Publications.</w:t>
      </w:r>
    </w:p>
    <w:p w14:paraId="406209A4"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Hill, S. (2020). </w:t>
      </w:r>
      <w:r>
        <w:rPr>
          <w:rFonts w:ascii="Times New Roman" w:hAnsi="Times New Roman" w:cs="Times New Roman"/>
          <w:i/>
          <w:iCs/>
          <w:sz w:val="24"/>
          <w:szCs w:val="24"/>
          <w:lang w:val="en-US"/>
        </w:rPr>
        <w:t>How to Marry Innovation and Project Management</w:t>
      </w:r>
      <w:r>
        <w:rPr>
          <w:rFonts w:ascii="Times New Roman" w:hAnsi="Times New Roman" w:cs="Times New Roman"/>
          <w:sz w:val="24"/>
          <w:szCs w:val="24"/>
          <w:lang w:val="en-US"/>
        </w:rPr>
        <w:t xml:space="preserve">. [online] PM Today. Available at: </w:t>
      </w:r>
      <w:hyperlink r:id="rId34" w:history="1">
        <w:r>
          <w:rPr>
            <w:rFonts w:ascii="Times New Roman" w:hAnsi="Times New Roman" w:cs="Times New Roman"/>
            <w:sz w:val="24"/>
            <w:szCs w:val="24"/>
            <w:lang w:val="en-US"/>
          </w:rPr>
          <w:t>https://www.pmtoday.co.uk/how-to-marry-innovation-and-project-management/</w:t>
        </w:r>
      </w:hyperlink>
      <w:r>
        <w:rPr>
          <w:rFonts w:ascii="Times New Roman" w:hAnsi="Times New Roman" w:cs="Times New Roman"/>
          <w:sz w:val="24"/>
          <w:szCs w:val="24"/>
          <w:lang w:val="en-US"/>
        </w:rPr>
        <w:t xml:space="preserve"> [Accessed 6 Feb. 2023].</w:t>
      </w:r>
    </w:p>
    <w:p w14:paraId="0C189E0A"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Imai, M. (2020). </w:t>
      </w:r>
      <w:r>
        <w:rPr>
          <w:rFonts w:ascii="Times New Roman" w:hAnsi="Times New Roman" w:cs="Times New Roman"/>
          <w:i/>
          <w:iCs/>
          <w:sz w:val="24"/>
          <w:szCs w:val="24"/>
          <w:lang w:val="en-US"/>
        </w:rPr>
        <w:t>Strategic Kaizen.</w:t>
      </w:r>
      <w:r>
        <w:rPr>
          <w:rFonts w:ascii="Times New Roman" w:hAnsi="Times New Roman" w:cs="Times New Roman"/>
          <w:sz w:val="24"/>
          <w:szCs w:val="24"/>
          <w:lang w:val="en-US"/>
        </w:rPr>
        <w:t xml:space="preserve"> S.L.: Mcgraw-Hill Education.</w:t>
      </w:r>
    </w:p>
    <w:p w14:paraId="2773A7B9"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Kaizen Institute (2023). </w:t>
      </w:r>
      <w:r>
        <w:rPr>
          <w:rFonts w:ascii="Times New Roman" w:hAnsi="Times New Roman" w:cs="Times New Roman"/>
          <w:i/>
          <w:iCs/>
          <w:sz w:val="24"/>
          <w:szCs w:val="24"/>
          <w:lang w:val="en-US"/>
        </w:rPr>
        <w:t>What Is KAIZEN</w:t>
      </w:r>
      <w:r>
        <w:rPr>
          <w:rFonts w:ascii="Times New Roman" w:hAnsi="Times New Roman" w:cs="Times New Roman"/>
          <w:i/>
          <w:iCs/>
          <w:sz w:val="24"/>
          <w:szCs w:val="24"/>
          <w:vertAlign w:val="superscript"/>
          <w:lang w:val="en-US"/>
        </w:rPr>
        <w:t>TM</w:t>
      </w:r>
      <w:r>
        <w:rPr>
          <w:rFonts w:ascii="Times New Roman" w:hAnsi="Times New Roman" w:cs="Times New Roman"/>
          <w:sz w:val="24"/>
          <w:szCs w:val="24"/>
          <w:lang w:val="en-US"/>
        </w:rPr>
        <w:t xml:space="preserve">. [online] Kaizen.com. Available at: </w:t>
      </w:r>
      <w:hyperlink r:id="rId35" w:history="1">
        <w:r>
          <w:rPr>
            <w:rFonts w:ascii="Times New Roman" w:hAnsi="Times New Roman" w:cs="Times New Roman"/>
            <w:sz w:val="24"/>
            <w:szCs w:val="24"/>
            <w:lang w:val="en-US"/>
          </w:rPr>
          <w:t>https://kaizen.com/what-is-kaizen/</w:t>
        </w:r>
      </w:hyperlink>
      <w:r>
        <w:rPr>
          <w:rFonts w:ascii="Times New Roman" w:hAnsi="Times New Roman" w:cs="Times New Roman"/>
          <w:sz w:val="24"/>
          <w:szCs w:val="24"/>
          <w:lang w:val="en-US"/>
        </w:rPr>
        <w:t>.</w:t>
      </w:r>
    </w:p>
    <w:p w14:paraId="1AF61FA1"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Kaizen Institute Online (2019). </w:t>
      </w:r>
      <w:r>
        <w:rPr>
          <w:rFonts w:ascii="Times New Roman" w:hAnsi="Times New Roman" w:cs="Times New Roman"/>
          <w:i/>
          <w:iCs/>
          <w:sz w:val="24"/>
          <w:szCs w:val="24"/>
          <w:lang w:val="en-US"/>
        </w:rPr>
        <w:t>Kaizen Change Model (KCM) Intro</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YouTube</w:t>
      </w:r>
      <w:r>
        <w:rPr>
          <w:rFonts w:ascii="Times New Roman" w:hAnsi="Times New Roman" w:cs="Times New Roman"/>
          <w:sz w:val="24"/>
          <w:szCs w:val="24"/>
          <w:lang w:val="en-US"/>
        </w:rPr>
        <w:t xml:space="preserve">. Available at: </w:t>
      </w:r>
      <w:hyperlink r:id="rId36" w:history="1">
        <w:r>
          <w:rPr>
            <w:rFonts w:ascii="Times New Roman" w:hAnsi="Times New Roman" w:cs="Times New Roman"/>
            <w:sz w:val="24"/>
            <w:szCs w:val="24"/>
            <w:lang w:val="en-US"/>
          </w:rPr>
          <w:t>https://www.youtube.com/watch?v=BkcIKaCybR8</w:t>
        </w:r>
      </w:hyperlink>
      <w:r>
        <w:rPr>
          <w:rFonts w:ascii="Times New Roman" w:hAnsi="Times New Roman" w:cs="Times New Roman"/>
          <w:sz w:val="24"/>
          <w:szCs w:val="24"/>
          <w:lang w:val="en-US"/>
        </w:rPr>
        <w:t xml:space="preserve"> [Accessed 3 Aug. 2021].</w:t>
      </w:r>
    </w:p>
    <w:p w14:paraId="6F281889"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Kulkarni, A. (2020). </w:t>
      </w:r>
      <w:r>
        <w:rPr>
          <w:rFonts w:ascii="Times New Roman" w:hAnsi="Times New Roman" w:cs="Times New Roman"/>
          <w:i/>
          <w:iCs/>
          <w:sz w:val="24"/>
          <w:szCs w:val="24"/>
          <w:lang w:val="en-US"/>
        </w:rPr>
        <w:t>Learn to Improve Employee Competency</w:t>
      </w:r>
      <w:r>
        <w:rPr>
          <w:rFonts w:ascii="Times New Roman" w:hAnsi="Times New Roman" w:cs="Times New Roman"/>
          <w:sz w:val="24"/>
          <w:szCs w:val="24"/>
          <w:lang w:val="en-US"/>
        </w:rPr>
        <w:t xml:space="preserve">. [online] in.kaizen.com. Available at: </w:t>
      </w:r>
      <w:hyperlink r:id="rId37" w:history="1">
        <w:r>
          <w:rPr>
            <w:rFonts w:ascii="Times New Roman" w:hAnsi="Times New Roman" w:cs="Times New Roman"/>
            <w:sz w:val="24"/>
            <w:szCs w:val="24"/>
            <w:lang w:val="en-US"/>
          </w:rPr>
          <w:t>https://in.kaizen.com/blog/post/2020/07/30/learn-to-improve-employee-competency--the-kaizen-way</w:t>
        </w:r>
      </w:hyperlink>
      <w:r>
        <w:rPr>
          <w:rFonts w:ascii="Times New Roman" w:hAnsi="Times New Roman" w:cs="Times New Roman"/>
          <w:sz w:val="24"/>
          <w:szCs w:val="24"/>
          <w:lang w:val="en-US"/>
        </w:rPr>
        <w:t>.</w:t>
      </w:r>
    </w:p>
    <w:p w14:paraId="3CDDA7AD"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Levitt, T. (1965). </w:t>
      </w:r>
      <w:r>
        <w:rPr>
          <w:rFonts w:ascii="Times New Roman" w:hAnsi="Times New Roman" w:cs="Times New Roman"/>
          <w:i/>
          <w:iCs/>
          <w:sz w:val="24"/>
          <w:szCs w:val="24"/>
          <w:lang w:val="en-US"/>
        </w:rPr>
        <w:t>Exploit the Product Life Cycle</w:t>
      </w:r>
      <w:r>
        <w:rPr>
          <w:rFonts w:ascii="Times New Roman" w:hAnsi="Times New Roman" w:cs="Times New Roman"/>
          <w:sz w:val="24"/>
          <w:szCs w:val="24"/>
          <w:lang w:val="en-US"/>
        </w:rPr>
        <w:t>. Boston, Mass.: Graduate School of Business Administration, Harvard University.</w:t>
      </w:r>
    </w:p>
    <w:p w14:paraId="1E76596A"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Maurer, R. (2011). </w:t>
      </w:r>
      <w:r>
        <w:rPr>
          <w:rFonts w:ascii="Times New Roman" w:hAnsi="Times New Roman" w:cs="Times New Roman"/>
          <w:i/>
          <w:iCs/>
          <w:sz w:val="24"/>
          <w:szCs w:val="24"/>
          <w:lang w:val="en-US"/>
        </w:rPr>
        <w:t>Changing for the Good - the Kaizen Way</w:t>
      </w:r>
      <w:r>
        <w:rPr>
          <w:rFonts w:ascii="Times New Roman" w:hAnsi="Times New Roman" w:cs="Times New Roman"/>
          <w:sz w:val="24"/>
          <w:szCs w:val="24"/>
          <w:lang w:val="en-US"/>
        </w:rPr>
        <w:t xml:space="preserve">. [online] www.youtube.com. Available at: </w:t>
      </w:r>
      <w:hyperlink r:id="rId38" w:history="1">
        <w:r>
          <w:rPr>
            <w:rFonts w:ascii="Times New Roman" w:hAnsi="Times New Roman" w:cs="Times New Roman"/>
            <w:sz w:val="24"/>
            <w:szCs w:val="24"/>
            <w:lang w:val="en-US"/>
          </w:rPr>
          <w:t>https://www.youtube.com/watch?v=DmgIgTMqGdU</w:t>
        </w:r>
      </w:hyperlink>
      <w:r>
        <w:rPr>
          <w:rFonts w:ascii="Times New Roman" w:hAnsi="Times New Roman" w:cs="Times New Roman"/>
          <w:sz w:val="24"/>
          <w:szCs w:val="24"/>
          <w:lang w:val="en-US"/>
        </w:rPr>
        <w:t xml:space="preserve"> [Accessed 10 Feb. 2023].</w:t>
      </w:r>
    </w:p>
    <w:p w14:paraId="3D50E883"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Maurer, R. (2013). </w:t>
      </w:r>
      <w:r>
        <w:rPr>
          <w:rFonts w:ascii="Times New Roman" w:hAnsi="Times New Roman" w:cs="Times New Roman"/>
          <w:i/>
          <w:iCs/>
          <w:sz w:val="24"/>
          <w:szCs w:val="24"/>
          <w:lang w:val="en-US"/>
        </w:rPr>
        <w:t>The Spirit of Kaizen : Creating Lasting excellence, One Small Step at a Time</w:t>
      </w:r>
      <w:r>
        <w:rPr>
          <w:rFonts w:ascii="Times New Roman" w:hAnsi="Times New Roman" w:cs="Times New Roman"/>
          <w:sz w:val="24"/>
          <w:szCs w:val="24"/>
          <w:lang w:val="en-US"/>
        </w:rPr>
        <w:t>. New York: Mcgraw-Hill.</w:t>
      </w:r>
    </w:p>
    <w:p w14:paraId="63F4BB7C"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Medinilla, A. (2016). </w:t>
      </w:r>
      <w:r>
        <w:rPr>
          <w:rFonts w:ascii="Times New Roman" w:hAnsi="Times New Roman" w:cs="Times New Roman"/>
          <w:i/>
          <w:iCs/>
          <w:sz w:val="24"/>
          <w:szCs w:val="24"/>
          <w:lang w:val="en-US"/>
        </w:rPr>
        <w:t>Agile Kaizen Managing Continuous Improvement Far beyond Retrospectives</w:t>
      </w:r>
      <w:r>
        <w:rPr>
          <w:rFonts w:ascii="Times New Roman" w:hAnsi="Times New Roman" w:cs="Times New Roman"/>
          <w:sz w:val="24"/>
          <w:szCs w:val="24"/>
          <w:lang w:val="en-US"/>
        </w:rPr>
        <w:t>. Berlin Springer Berlin Springer.</w:t>
      </w:r>
    </w:p>
    <w:p w14:paraId="3EC97257"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Miller, J. (2007). </w:t>
      </w:r>
      <w:r>
        <w:rPr>
          <w:rFonts w:ascii="Times New Roman" w:hAnsi="Times New Roman" w:cs="Times New Roman"/>
          <w:i/>
          <w:iCs/>
          <w:sz w:val="24"/>
          <w:szCs w:val="24"/>
          <w:lang w:val="en-US"/>
        </w:rPr>
        <w:t>Toyota’s Suggestion System: 56 Years and Still Going Strong</w:t>
      </w:r>
      <w:r>
        <w:rPr>
          <w:rFonts w:ascii="Times New Roman" w:hAnsi="Times New Roman" w:cs="Times New Roman"/>
          <w:sz w:val="24"/>
          <w:szCs w:val="24"/>
          <w:lang w:val="en-US"/>
        </w:rPr>
        <w:t xml:space="preserve">. [online] Gemba Academy. Available at: </w:t>
      </w:r>
      <w:hyperlink r:id="rId39" w:anchor=":~:text=Perhaps%20this%20initial%20exclusion%20was" w:history="1">
        <w:r>
          <w:rPr>
            <w:rFonts w:ascii="Times New Roman" w:hAnsi="Times New Roman" w:cs="Times New Roman"/>
            <w:sz w:val="24"/>
            <w:szCs w:val="24"/>
            <w:lang w:val="en-US"/>
          </w:rPr>
          <w:t>https://blog.gembaacademy.com/2007/12/09/toyotas_suggestion_system_56_years_and_still_going/#:~:text=Perhaps%20this%20initial%20exclusion%20was</w:t>
        </w:r>
      </w:hyperlink>
      <w:r>
        <w:rPr>
          <w:rFonts w:ascii="Times New Roman" w:hAnsi="Times New Roman" w:cs="Times New Roman"/>
          <w:sz w:val="24"/>
          <w:szCs w:val="24"/>
          <w:lang w:val="en-US"/>
        </w:rPr>
        <w:t xml:space="preserve"> [Accessed 5 Feb. 2023].</w:t>
      </w:r>
    </w:p>
    <w:p w14:paraId="51345BD4"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Ortiz, C.A. (2014). </w:t>
      </w:r>
      <w:r>
        <w:rPr>
          <w:rFonts w:ascii="Times New Roman" w:hAnsi="Times New Roman" w:cs="Times New Roman"/>
          <w:i/>
          <w:iCs/>
          <w:sz w:val="24"/>
          <w:szCs w:val="24"/>
          <w:lang w:val="en-US"/>
        </w:rPr>
        <w:t>Kaizen and Kaizen Event implementation.</w:t>
      </w:r>
      <w:r>
        <w:rPr>
          <w:rFonts w:ascii="Times New Roman" w:hAnsi="Times New Roman" w:cs="Times New Roman"/>
          <w:sz w:val="24"/>
          <w:szCs w:val="24"/>
          <w:lang w:val="en-US"/>
        </w:rPr>
        <w:t xml:space="preserve"> Prentice Hall.</w:t>
      </w:r>
    </w:p>
    <w:p w14:paraId="60B3C741"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Patwary, E.M.Z. (2015). </w:t>
      </w:r>
      <w:r>
        <w:rPr>
          <w:rFonts w:ascii="Times New Roman" w:hAnsi="Times New Roman" w:cs="Times New Roman"/>
          <w:i/>
          <w:iCs/>
          <w:sz w:val="24"/>
          <w:szCs w:val="24"/>
          <w:lang w:val="en-US"/>
        </w:rPr>
        <w:t>Top Kaizen Applying Companies in the World</w:t>
      </w:r>
      <w:r>
        <w:rPr>
          <w:rFonts w:ascii="Times New Roman" w:hAnsi="Times New Roman" w:cs="Times New Roman"/>
          <w:sz w:val="24"/>
          <w:szCs w:val="24"/>
          <w:lang w:val="en-US"/>
        </w:rPr>
        <w:t xml:space="preserve">. [online] Textile Fashion Study. Available at: </w:t>
      </w:r>
      <w:hyperlink r:id="rId40" w:history="1">
        <w:r>
          <w:rPr>
            <w:rFonts w:ascii="Times New Roman" w:hAnsi="Times New Roman" w:cs="Times New Roman"/>
            <w:sz w:val="24"/>
            <w:szCs w:val="24"/>
            <w:lang w:val="en-US"/>
          </w:rPr>
          <w:t>https://textilefashionstudy.com/top-kaizen-applying-companies-in-the-world/</w:t>
        </w:r>
      </w:hyperlink>
      <w:r>
        <w:rPr>
          <w:rFonts w:ascii="Times New Roman" w:hAnsi="Times New Roman" w:cs="Times New Roman"/>
          <w:sz w:val="24"/>
          <w:szCs w:val="24"/>
          <w:lang w:val="en-US"/>
        </w:rPr>
        <w:t>.</w:t>
      </w:r>
    </w:p>
    <w:p w14:paraId="6BEFF063"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Puccio, G.J., Mance, M. and Murdock, M. (2011). </w:t>
      </w:r>
      <w:r>
        <w:rPr>
          <w:rFonts w:ascii="Times New Roman" w:hAnsi="Times New Roman" w:cs="Times New Roman"/>
          <w:i/>
          <w:iCs/>
          <w:sz w:val="24"/>
          <w:szCs w:val="24"/>
          <w:lang w:val="en-US"/>
        </w:rPr>
        <w:t>Creative Leadership : Skills That Drive Change</w:t>
      </w:r>
      <w:r>
        <w:rPr>
          <w:rFonts w:ascii="Times New Roman" w:hAnsi="Times New Roman" w:cs="Times New Roman"/>
          <w:sz w:val="24"/>
          <w:szCs w:val="24"/>
          <w:lang w:val="en-US"/>
        </w:rPr>
        <w:t>. Thousand Oaks, Calif.: Sage.</w:t>
      </w:r>
    </w:p>
    <w:p w14:paraId="6EE5F5C1"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Riley, J. (2019). </w:t>
      </w:r>
      <w:r>
        <w:rPr>
          <w:rFonts w:ascii="Times New Roman" w:hAnsi="Times New Roman" w:cs="Times New Roman"/>
          <w:i/>
          <w:iCs/>
          <w:sz w:val="24"/>
          <w:szCs w:val="24"/>
          <w:lang w:val="en-US"/>
        </w:rPr>
        <w:t>Innovation (Product and Process)</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YouTube</w:t>
      </w:r>
      <w:r>
        <w:rPr>
          <w:rFonts w:ascii="Times New Roman" w:hAnsi="Times New Roman" w:cs="Times New Roman"/>
          <w:sz w:val="24"/>
          <w:szCs w:val="24"/>
          <w:lang w:val="en-US"/>
        </w:rPr>
        <w:t xml:space="preserve">. Available at: </w:t>
      </w:r>
      <w:hyperlink r:id="rId41" w:history="1">
        <w:r>
          <w:rPr>
            <w:rFonts w:ascii="Times New Roman" w:hAnsi="Times New Roman" w:cs="Times New Roman"/>
            <w:sz w:val="24"/>
            <w:szCs w:val="24"/>
            <w:lang w:val="en-US"/>
          </w:rPr>
          <w:t>https://www.youtube.com/watch?v=BbUE9Fco5Nc</w:t>
        </w:r>
      </w:hyperlink>
      <w:r>
        <w:rPr>
          <w:rFonts w:ascii="Times New Roman" w:hAnsi="Times New Roman" w:cs="Times New Roman"/>
          <w:sz w:val="24"/>
          <w:szCs w:val="24"/>
          <w:lang w:val="en-US"/>
        </w:rPr>
        <w:t xml:space="preserve"> [Accessed 7 Feb. 2023].</w:t>
      </w:r>
    </w:p>
    <w:p w14:paraId="0711ED9E"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Ross, J. (2021). </w:t>
      </w:r>
      <w:r>
        <w:rPr>
          <w:rFonts w:ascii="Times New Roman" w:hAnsi="Times New Roman" w:cs="Times New Roman"/>
          <w:i/>
          <w:iCs/>
          <w:sz w:val="24"/>
          <w:szCs w:val="24"/>
          <w:lang w:val="en-US"/>
        </w:rPr>
        <w:t>How Toyota Generates New Ideas | MIT Sloan on Driving Innovation</w:t>
      </w:r>
      <w:r>
        <w:rPr>
          <w:rFonts w:ascii="Times New Roman" w:hAnsi="Times New Roman" w:cs="Times New Roman"/>
          <w:sz w:val="24"/>
          <w:szCs w:val="24"/>
          <w:lang w:val="en-US"/>
        </w:rPr>
        <w:t xml:space="preserve">. [online] www.youtube.com. Available at: </w:t>
      </w:r>
      <w:hyperlink r:id="rId42" w:history="1">
        <w:r>
          <w:rPr>
            <w:rFonts w:ascii="Times New Roman" w:hAnsi="Times New Roman" w:cs="Times New Roman"/>
            <w:sz w:val="24"/>
            <w:szCs w:val="24"/>
            <w:lang w:val="en-US"/>
          </w:rPr>
          <w:t>https://www.youtube.com/watch?v=W2nSfhco3vM&amp;t=3s</w:t>
        </w:r>
      </w:hyperlink>
      <w:r>
        <w:rPr>
          <w:rFonts w:ascii="Times New Roman" w:hAnsi="Times New Roman" w:cs="Times New Roman"/>
          <w:sz w:val="24"/>
          <w:szCs w:val="24"/>
          <w:lang w:val="en-US"/>
        </w:rPr>
        <w:t xml:space="preserve"> [Accessed 4 Feb. 2023].</w:t>
      </w:r>
    </w:p>
    <w:p w14:paraId="55D58DA7"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Satell, G. (2017). </w:t>
      </w:r>
      <w:r>
        <w:rPr>
          <w:rFonts w:ascii="Times New Roman" w:hAnsi="Times New Roman" w:cs="Times New Roman"/>
          <w:i/>
          <w:iCs/>
          <w:sz w:val="24"/>
          <w:szCs w:val="24"/>
          <w:lang w:val="en-US"/>
        </w:rPr>
        <w:t>Mapping Innovation : a Playbook for Navigating a Disruptive Age</w:t>
      </w:r>
      <w:r>
        <w:rPr>
          <w:rFonts w:ascii="Times New Roman" w:hAnsi="Times New Roman" w:cs="Times New Roman"/>
          <w:sz w:val="24"/>
          <w:szCs w:val="24"/>
          <w:lang w:val="en-US"/>
        </w:rPr>
        <w:t>. New York: Mcgraw-Hill Education.</w:t>
      </w:r>
    </w:p>
    <w:p w14:paraId="6033EBB0" w14:textId="18ACD8AC" w:rsidR="00B73008" w:rsidRDefault="00B73008"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3A01104F" w14:textId="55DB67A9" w:rsidR="00B73008" w:rsidRDefault="00B73008" w:rsidP="001461EE">
      <w:pPr>
        <w:widowControl w:val="0"/>
        <w:autoSpaceDE w:val="0"/>
        <w:autoSpaceDN w:val="0"/>
        <w:adjustRightInd w:val="0"/>
        <w:spacing w:after="240" w:line="360" w:lineRule="auto"/>
        <w:rPr>
          <w:rFonts w:ascii="Times New Roman" w:hAnsi="Times New Roman" w:cs="Times New Roman"/>
          <w:sz w:val="24"/>
          <w:szCs w:val="24"/>
          <w:lang w:val="en-US"/>
        </w:rPr>
      </w:pPr>
    </w:p>
    <w:p w14:paraId="4DEE75C2"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Schwab, K. (2016). </w:t>
      </w:r>
      <w:r>
        <w:rPr>
          <w:rFonts w:ascii="Times New Roman" w:hAnsi="Times New Roman" w:cs="Times New Roman"/>
          <w:i/>
          <w:iCs/>
          <w:sz w:val="24"/>
          <w:szCs w:val="24"/>
          <w:lang w:val="en-US"/>
        </w:rPr>
        <w:t>The Fourth Industrial Revolution, by Klaus Schwab</w:t>
      </w:r>
      <w:r>
        <w:rPr>
          <w:rFonts w:ascii="Times New Roman" w:hAnsi="Times New Roman" w:cs="Times New Roman"/>
          <w:sz w:val="24"/>
          <w:szCs w:val="24"/>
          <w:lang w:val="en-US"/>
        </w:rPr>
        <w:t xml:space="preserve">. [online] World Economic Forum. Available at: </w:t>
      </w:r>
      <w:hyperlink r:id="rId43" w:history="1">
        <w:r>
          <w:rPr>
            <w:rFonts w:ascii="Times New Roman" w:hAnsi="Times New Roman" w:cs="Times New Roman"/>
            <w:sz w:val="24"/>
            <w:szCs w:val="24"/>
            <w:lang w:val="en-US"/>
          </w:rPr>
          <w:t>https://www.weforum.org/about/the-fourth-industrial-revolution-by-klaus-schwab</w:t>
        </w:r>
      </w:hyperlink>
      <w:r>
        <w:rPr>
          <w:rFonts w:ascii="Times New Roman" w:hAnsi="Times New Roman" w:cs="Times New Roman"/>
          <w:sz w:val="24"/>
          <w:szCs w:val="24"/>
          <w:lang w:val="en-US"/>
        </w:rPr>
        <w:t xml:space="preserve"> [Accessed 2 Feb. 2023].</w:t>
      </w:r>
    </w:p>
    <w:p w14:paraId="50287914"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Seba, T. (2021). </w:t>
      </w:r>
      <w:r>
        <w:rPr>
          <w:rFonts w:ascii="Times New Roman" w:hAnsi="Times New Roman" w:cs="Times New Roman"/>
          <w:i/>
          <w:iCs/>
          <w:sz w:val="24"/>
          <w:szCs w:val="24"/>
          <w:lang w:val="en-US"/>
        </w:rPr>
        <w:t>The Great Disruption - Rethinking Energy, Transportation, Food &amp; Agriculture / August 17th, 2021</w:t>
      </w:r>
      <w:r>
        <w:rPr>
          <w:rFonts w:ascii="Times New Roman" w:hAnsi="Times New Roman" w:cs="Times New Roman"/>
          <w:sz w:val="24"/>
          <w:szCs w:val="24"/>
          <w:lang w:val="en-US"/>
        </w:rPr>
        <w:t xml:space="preserve">. [online] www.youtube.com. Available at: </w:t>
      </w:r>
      <w:hyperlink r:id="rId44" w:history="1">
        <w:r>
          <w:rPr>
            <w:rFonts w:ascii="Times New Roman" w:hAnsi="Times New Roman" w:cs="Times New Roman"/>
            <w:sz w:val="24"/>
            <w:szCs w:val="24"/>
            <w:lang w:val="en-US"/>
          </w:rPr>
          <w:t>https://www.youtube.com/watch?v=Kj96nxtHdTU</w:t>
        </w:r>
      </w:hyperlink>
      <w:r>
        <w:rPr>
          <w:rFonts w:ascii="Times New Roman" w:hAnsi="Times New Roman" w:cs="Times New Roman"/>
          <w:sz w:val="24"/>
          <w:szCs w:val="24"/>
          <w:lang w:val="en-US"/>
        </w:rPr>
        <w:t xml:space="preserve"> [Accessed 15 Dec. 2021].</w:t>
      </w:r>
    </w:p>
    <w:p w14:paraId="3BB9D9CB"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Shingo, S. (2007). </w:t>
      </w:r>
      <w:r>
        <w:rPr>
          <w:rFonts w:ascii="Times New Roman" w:hAnsi="Times New Roman" w:cs="Times New Roman"/>
          <w:i/>
          <w:iCs/>
          <w:sz w:val="24"/>
          <w:szCs w:val="24"/>
          <w:lang w:val="en-US"/>
        </w:rPr>
        <w:t>Kaizen and the Art of Creative Thinking</w:t>
      </w:r>
      <w:r>
        <w:rPr>
          <w:rFonts w:ascii="Times New Roman" w:hAnsi="Times New Roman" w:cs="Times New Roman"/>
          <w:sz w:val="24"/>
          <w:szCs w:val="24"/>
          <w:lang w:val="en-US"/>
        </w:rPr>
        <w:t>. Productivity Press.</w:t>
      </w:r>
    </w:p>
    <w:p w14:paraId="63E51F4E"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Syal, D. (2021). </w:t>
      </w:r>
      <w:r>
        <w:rPr>
          <w:rFonts w:ascii="Times New Roman" w:hAnsi="Times New Roman" w:cs="Times New Roman"/>
          <w:i/>
          <w:iCs/>
          <w:sz w:val="24"/>
          <w:szCs w:val="24"/>
          <w:lang w:val="en-US"/>
        </w:rPr>
        <w:t>The Art of Innovation | 10 Things to Learn from Guy Kawasaki</w:t>
      </w:r>
      <w:r>
        <w:rPr>
          <w:rFonts w:ascii="Times New Roman" w:hAnsi="Times New Roman" w:cs="Times New Roman"/>
          <w:sz w:val="24"/>
          <w:szCs w:val="24"/>
          <w:lang w:val="en-US"/>
        </w:rPr>
        <w:t xml:space="preserve">. [online] InnovationManagement. Available at: </w:t>
      </w:r>
      <w:hyperlink r:id="rId45" w:history="1">
        <w:r>
          <w:rPr>
            <w:rFonts w:ascii="Times New Roman" w:hAnsi="Times New Roman" w:cs="Times New Roman"/>
            <w:sz w:val="24"/>
            <w:szCs w:val="24"/>
            <w:lang w:val="en-US"/>
          </w:rPr>
          <w:t>https://innovationmanagement.se/2021/04/12/the-art-of-innovation-10-things-to-learn-from-guy-kawasaki/</w:t>
        </w:r>
      </w:hyperlink>
      <w:r>
        <w:rPr>
          <w:rFonts w:ascii="Times New Roman" w:hAnsi="Times New Roman" w:cs="Times New Roman"/>
          <w:sz w:val="24"/>
          <w:szCs w:val="24"/>
          <w:lang w:val="en-US"/>
        </w:rPr>
        <w:t xml:space="preserve"> [Accessed 7 Feb. 2023].</w:t>
      </w:r>
    </w:p>
    <w:p w14:paraId="67EED604"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Takeuchi, H., Osono, E. and Shimizu, N. (2008). </w:t>
      </w:r>
      <w:r>
        <w:rPr>
          <w:rFonts w:ascii="Times New Roman" w:hAnsi="Times New Roman" w:cs="Times New Roman"/>
          <w:i/>
          <w:iCs/>
          <w:sz w:val="24"/>
          <w:szCs w:val="24"/>
          <w:lang w:val="en-US"/>
        </w:rPr>
        <w:t>The Contradictions That Drive Toyota’s Success</w:t>
      </w:r>
      <w:r>
        <w:rPr>
          <w:rFonts w:ascii="Times New Roman" w:hAnsi="Times New Roman" w:cs="Times New Roman"/>
          <w:sz w:val="24"/>
          <w:szCs w:val="24"/>
          <w:lang w:val="en-US"/>
        </w:rPr>
        <w:t xml:space="preserve">. [online] Harvard Business Review. Available at: </w:t>
      </w:r>
      <w:hyperlink r:id="rId46" w:history="1">
        <w:r>
          <w:rPr>
            <w:rFonts w:ascii="Times New Roman" w:hAnsi="Times New Roman" w:cs="Times New Roman"/>
            <w:sz w:val="24"/>
            <w:szCs w:val="24"/>
            <w:lang w:val="en-US"/>
          </w:rPr>
          <w:t>https://hbr.org/2008/06/the-contradictions-that-drive-toyotas-success</w:t>
        </w:r>
      </w:hyperlink>
      <w:r>
        <w:rPr>
          <w:rFonts w:ascii="Times New Roman" w:hAnsi="Times New Roman" w:cs="Times New Roman"/>
          <w:sz w:val="24"/>
          <w:szCs w:val="24"/>
          <w:lang w:val="en-US"/>
        </w:rPr>
        <w:t xml:space="preserve"> [Accessed 5 Feb. 2023].</w:t>
      </w:r>
    </w:p>
    <w:p w14:paraId="509539C2"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Tidd, J. (2014). </w:t>
      </w:r>
      <w:r>
        <w:rPr>
          <w:rFonts w:ascii="Times New Roman" w:hAnsi="Times New Roman" w:cs="Times New Roman"/>
          <w:i/>
          <w:iCs/>
          <w:sz w:val="24"/>
          <w:szCs w:val="24"/>
          <w:lang w:val="en-US"/>
        </w:rPr>
        <w:t>Developing an Innovation Process</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YouTube</w:t>
      </w:r>
      <w:r>
        <w:rPr>
          <w:rFonts w:ascii="Times New Roman" w:hAnsi="Times New Roman" w:cs="Times New Roman"/>
          <w:sz w:val="24"/>
          <w:szCs w:val="24"/>
          <w:lang w:val="en-US"/>
        </w:rPr>
        <w:t xml:space="preserve">. Available at: </w:t>
      </w:r>
      <w:hyperlink r:id="rId47" w:history="1">
        <w:r>
          <w:rPr>
            <w:rFonts w:ascii="Times New Roman" w:hAnsi="Times New Roman" w:cs="Times New Roman"/>
            <w:sz w:val="24"/>
            <w:szCs w:val="24"/>
            <w:lang w:val="en-US"/>
          </w:rPr>
          <w:t>https://www.youtube.com/watch?v=l9sNGnxMEXE</w:t>
        </w:r>
      </w:hyperlink>
      <w:r>
        <w:rPr>
          <w:rFonts w:ascii="Times New Roman" w:hAnsi="Times New Roman" w:cs="Times New Roman"/>
          <w:sz w:val="24"/>
          <w:szCs w:val="24"/>
          <w:lang w:val="en-US"/>
        </w:rPr>
        <w:t xml:space="preserve"> [Accessed 6 Feb. 2023].</w:t>
      </w:r>
    </w:p>
    <w:p w14:paraId="07D5AD4F"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Tidd, J. and Bessant, J. (2018). </w:t>
      </w:r>
      <w:r>
        <w:rPr>
          <w:rFonts w:ascii="Times New Roman" w:hAnsi="Times New Roman" w:cs="Times New Roman"/>
          <w:i/>
          <w:iCs/>
          <w:sz w:val="24"/>
          <w:szCs w:val="24"/>
          <w:lang w:val="en-US"/>
        </w:rPr>
        <w:t>Managing Innovation</w:t>
      </w:r>
      <w:r>
        <w:rPr>
          <w:rFonts w:ascii="Times New Roman" w:hAnsi="Times New Roman" w:cs="Times New Roman"/>
          <w:sz w:val="24"/>
          <w:szCs w:val="24"/>
          <w:lang w:val="en-US"/>
        </w:rPr>
        <w:t>. New Jersey: John Wiley &amp; Sons.</w:t>
      </w:r>
    </w:p>
    <w:p w14:paraId="2B665D68"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Tidd, J. and Bessant, J. (2021). </w:t>
      </w:r>
      <w:r>
        <w:rPr>
          <w:rFonts w:ascii="Times New Roman" w:hAnsi="Times New Roman" w:cs="Times New Roman"/>
          <w:i/>
          <w:iCs/>
          <w:sz w:val="24"/>
          <w:szCs w:val="24"/>
          <w:lang w:val="en-US"/>
        </w:rPr>
        <w:t>Managing Innovation : Integrating technological, Market and Organizational change.</w:t>
      </w:r>
      <w:r>
        <w:rPr>
          <w:rFonts w:ascii="Times New Roman" w:hAnsi="Times New Roman" w:cs="Times New Roman"/>
          <w:sz w:val="24"/>
          <w:szCs w:val="24"/>
          <w:lang w:val="en-US"/>
        </w:rPr>
        <w:t xml:space="preserve"> 7th ed. Hoboken, Nj: Wiley.</w:t>
      </w:r>
    </w:p>
    <w:p w14:paraId="111A30FB"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Trott, P. (2017). </w:t>
      </w:r>
      <w:r>
        <w:rPr>
          <w:rFonts w:ascii="Times New Roman" w:hAnsi="Times New Roman" w:cs="Times New Roman"/>
          <w:i/>
          <w:iCs/>
          <w:sz w:val="24"/>
          <w:szCs w:val="24"/>
          <w:lang w:val="en-US"/>
        </w:rPr>
        <w:t>Innovation Management and New Product Development</w:t>
      </w:r>
      <w:r>
        <w:rPr>
          <w:rFonts w:ascii="Times New Roman" w:hAnsi="Times New Roman" w:cs="Times New Roman"/>
          <w:sz w:val="24"/>
          <w:szCs w:val="24"/>
          <w:lang w:val="en-US"/>
        </w:rPr>
        <w:t>. 6th ed. Harlow, England: Pearson.</w:t>
      </w:r>
    </w:p>
    <w:p w14:paraId="34D5CAA0" w14:textId="77777777" w:rsidR="00B73008" w:rsidRDefault="00B73008" w:rsidP="00B73008">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Zapfl, D. (2022). Innovation Process. Available at: </w:t>
      </w:r>
      <w:hyperlink r:id="rId48" w:history="1">
        <w:r>
          <w:rPr>
            <w:rFonts w:ascii="Times New Roman" w:hAnsi="Times New Roman" w:cs="Times New Roman"/>
            <w:sz w:val="24"/>
            <w:szCs w:val="24"/>
            <w:lang w:val="en-US"/>
          </w:rPr>
          <w:t>https://info.lead-innovation.com/en/paper-5-tips-innovation-process?utm_referrer=https%3A%2F%2Fwww.lead-innovation.com%2Fen%2Finsights%2Fenglish-blog%2Fthe-4-phases-of-innovation</w:t>
        </w:r>
      </w:hyperlink>
      <w:r>
        <w:rPr>
          <w:rFonts w:ascii="Times New Roman" w:hAnsi="Times New Roman" w:cs="Times New Roman"/>
          <w:sz w:val="24"/>
          <w:szCs w:val="24"/>
          <w:lang w:val="en-US"/>
        </w:rPr>
        <w:t xml:space="preserve"> [Accessed 6 Feb. 2023].</w:t>
      </w:r>
    </w:p>
    <w:p w14:paraId="5D24AABD" w14:textId="13BA8132" w:rsidR="00B73008" w:rsidRPr="000204DC" w:rsidRDefault="00B73008" w:rsidP="001461EE">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Zastempowski, M. and Przybylska, N. (2016). Cooperation in Creating Innovation in Polish Small and Medium-Sized Enterprises in the Light of Empirical Studies. </w:t>
      </w:r>
      <w:r>
        <w:rPr>
          <w:rFonts w:ascii="Times New Roman" w:hAnsi="Times New Roman" w:cs="Times New Roman"/>
          <w:i/>
          <w:iCs/>
          <w:sz w:val="24"/>
          <w:szCs w:val="24"/>
          <w:lang w:val="en-US"/>
        </w:rPr>
        <w:t>Journal of Competitiveness</w:t>
      </w:r>
      <w:r>
        <w:rPr>
          <w:rFonts w:ascii="Times New Roman" w:hAnsi="Times New Roman" w:cs="Times New Roman"/>
          <w:sz w:val="24"/>
          <w:szCs w:val="24"/>
          <w:lang w:val="en-US"/>
        </w:rPr>
        <w:t>, 8(2), pp.42–58. doi:</w:t>
      </w:r>
      <w:hyperlink r:id="rId49" w:history="1">
        <w:r>
          <w:rPr>
            <w:rFonts w:ascii="Times New Roman" w:hAnsi="Times New Roman" w:cs="Times New Roman"/>
            <w:sz w:val="24"/>
            <w:szCs w:val="24"/>
            <w:lang w:val="en-US"/>
          </w:rPr>
          <w:t>https://doi.org/10.7441/joc.2016.02.04</w:t>
        </w:r>
      </w:hyperlink>
      <w:r>
        <w:rPr>
          <w:rFonts w:ascii="Times New Roman" w:hAnsi="Times New Roman" w:cs="Times New Roman"/>
          <w:sz w:val="24"/>
          <w:szCs w:val="24"/>
          <w:lang w:val="en-US"/>
        </w:rPr>
        <w:t>.</w:t>
      </w:r>
    </w:p>
    <w:sectPr w:rsidR="00B73008" w:rsidRPr="000204DC" w:rsidSect="00884BC4">
      <w:headerReference w:type="default" r:id="rId50"/>
      <w:footerReference w:type="default" r:id="rId51"/>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68316" w14:textId="77777777" w:rsidR="003E3EE6" w:rsidRDefault="003E3EE6" w:rsidP="00884BC4">
      <w:pPr>
        <w:spacing w:after="0" w:line="240" w:lineRule="auto"/>
      </w:pPr>
      <w:r>
        <w:separator/>
      </w:r>
    </w:p>
  </w:endnote>
  <w:endnote w:type="continuationSeparator" w:id="0">
    <w:p w14:paraId="64DE4108" w14:textId="77777777" w:rsidR="003E3EE6" w:rsidRDefault="003E3EE6" w:rsidP="00884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E6651" w14:textId="77777777" w:rsidR="00B01BF0" w:rsidRDefault="00B01B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F2C81" w14:textId="606EF60B" w:rsidR="0024547B" w:rsidRDefault="004F2F6D">
    <w:pPr>
      <w:pStyle w:val="Footer"/>
    </w:pPr>
    <w:r w:rsidRPr="0024547B">
      <w:rPr>
        <w:noProof/>
      </w:rPr>
      <w:drawing>
        <wp:anchor distT="0" distB="0" distL="114300" distR="114300" simplePos="0" relativeHeight="251666432" behindDoc="0" locked="0" layoutInCell="1" allowOverlap="1" wp14:anchorId="3455458A" wp14:editId="42DFEE3A">
          <wp:simplePos x="0" y="0"/>
          <wp:positionH relativeFrom="column">
            <wp:posOffset>-936069</wp:posOffset>
          </wp:positionH>
          <wp:positionV relativeFrom="paragraph">
            <wp:posOffset>738965</wp:posOffset>
          </wp:positionV>
          <wp:extent cx="2043127" cy="942982"/>
          <wp:effectExtent l="0" t="0" r="0" b="0"/>
          <wp:wrapNone/>
          <wp:docPr id="26" name="Picture 2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10800000">
                    <a:off x="0" y="0"/>
                    <a:ext cx="2043127" cy="942982"/>
                  </a:xfrm>
                  <a:prstGeom prst="rect">
                    <a:avLst/>
                  </a:prstGeom>
                </pic:spPr>
              </pic:pic>
            </a:graphicData>
          </a:graphic>
        </wp:anchor>
      </w:drawing>
    </w:r>
    <w:r w:rsidR="0024547B" w:rsidRPr="0024547B">
      <w:rPr>
        <w:noProof/>
      </w:rPr>
      <w:drawing>
        <wp:anchor distT="0" distB="0" distL="114300" distR="114300" simplePos="0" relativeHeight="251664384" behindDoc="0" locked="0" layoutInCell="1" allowOverlap="1" wp14:anchorId="121432A5" wp14:editId="567A398C">
          <wp:simplePos x="0" y="0"/>
          <wp:positionH relativeFrom="column">
            <wp:posOffset>4624070</wp:posOffset>
          </wp:positionH>
          <wp:positionV relativeFrom="paragraph">
            <wp:posOffset>-265430</wp:posOffset>
          </wp:positionV>
          <wp:extent cx="2043127" cy="942982"/>
          <wp:effectExtent l="0" t="0" r="0" b="0"/>
          <wp:wrapNone/>
          <wp:docPr id="27" name="Picture 2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43127" cy="942982"/>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B62BC" w14:textId="77777777" w:rsidR="00B01BF0" w:rsidRDefault="00B01BF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69E44" w14:textId="77777777" w:rsidR="00884BC4" w:rsidRDefault="00C24306">
    <w:pPr>
      <w:pStyle w:val="Footer"/>
    </w:pPr>
    <w:r w:rsidRPr="00B83D95">
      <w:rPr>
        <w:noProof/>
      </w:rPr>
      <w:drawing>
        <wp:anchor distT="0" distB="0" distL="114300" distR="114300" simplePos="0" relativeHeight="251661312" behindDoc="0" locked="0" layoutInCell="1" allowOverlap="1" wp14:anchorId="24C25C71" wp14:editId="4F611891">
          <wp:simplePos x="0" y="0"/>
          <wp:positionH relativeFrom="column">
            <wp:posOffset>4624180</wp:posOffset>
          </wp:positionH>
          <wp:positionV relativeFrom="paragraph">
            <wp:posOffset>-263525</wp:posOffset>
          </wp:positionV>
          <wp:extent cx="2073910" cy="932018"/>
          <wp:effectExtent l="0" t="0" r="2540" b="1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r="22291"/>
                  <a:stretch/>
                </pic:blipFill>
                <pic:spPr bwMode="auto">
                  <a:xfrm>
                    <a:off x="0" y="0"/>
                    <a:ext cx="2073910" cy="93201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caps/>
        <w:noProof/>
        <w:color w:val="808080" w:themeColor="background1" w:themeShade="80"/>
        <w:sz w:val="20"/>
        <w:szCs w:val="20"/>
      </w:rPr>
      <mc:AlternateContent>
        <mc:Choice Requires="wpg">
          <w:drawing>
            <wp:anchor distT="0" distB="0" distL="114300" distR="114300" simplePos="0" relativeHeight="251663360" behindDoc="0" locked="0" layoutInCell="1" allowOverlap="1" wp14:anchorId="5AF85162" wp14:editId="03570D39">
              <wp:simplePos x="0" y="0"/>
              <wp:positionH relativeFrom="page">
                <wp:posOffset>5399666</wp:posOffset>
              </wp:positionH>
              <wp:positionV relativeFrom="page">
                <wp:posOffset>9686780</wp:posOffset>
              </wp:positionV>
              <wp:extent cx="2395162" cy="1041504"/>
              <wp:effectExtent l="0" t="0" r="0" b="6350"/>
              <wp:wrapNone/>
              <wp:docPr id="10" name="Group 10"/>
              <wp:cNvGraphicFramePr/>
              <a:graphic xmlns:a="http://schemas.openxmlformats.org/drawingml/2006/main">
                <a:graphicData uri="http://schemas.microsoft.com/office/word/2010/wordprocessingGroup">
                  <wpg:wgp>
                    <wpg:cNvGrpSpPr/>
                    <wpg:grpSpPr>
                      <a:xfrm rot="10800000">
                        <a:off x="0" y="0"/>
                        <a:ext cx="2395162" cy="1041504"/>
                        <a:chOff x="0" y="-10083"/>
                        <a:chExt cx="2164826" cy="1034211"/>
                      </a:xfrm>
                    </wpg:grpSpPr>
                    <wpg:grpSp>
                      <wpg:cNvPr id="11" name="Group 11"/>
                      <wpg:cNvGrpSpPr/>
                      <wpg:grpSpPr>
                        <a:xfrm>
                          <a:off x="0" y="-10083"/>
                          <a:ext cx="2164826" cy="1034211"/>
                          <a:chOff x="0" y="-10083"/>
                          <a:chExt cx="2164826" cy="1034211"/>
                        </a:xfrm>
                      </wpg:grpSpPr>
                      <wps:wsp>
                        <wps:cNvPr id="12" name="Rectangle 12"/>
                        <wps:cNvSpPr/>
                        <wps:spPr>
                          <a:xfrm>
                            <a:off x="0" y="0"/>
                            <a:ext cx="1700784" cy="1024128"/>
                          </a:xfrm>
                          <a:prstGeom prst="rect">
                            <a:avLst/>
                          </a:prstGeom>
                          <a:solidFill>
                            <a:sysClr val="window" lastClr="FFFFFF">
                              <a:alpha val="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
                        <wps:cNvSpPr/>
                        <wps:spPr>
                          <a:xfrm>
                            <a:off x="212810" y="-4882"/>
                            <a:ext cx="1463040" cy="543690"/>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rgbClr val="31579B"/>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61434" y="-10083"/>
                            <a:ext cx="2003392" cy="965618"/>
                          </a:xfrm>
                          <a:prstGeom prst="rect">
                            <a:avLst/>
                          </a:prstGeom>
                          <a:blipFill>
                            <a:blip r:embed="rId2"/>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 name="Text Box 15"/>
                      <wps:cNvSpPr txBox="1"/>
                      <wps:spPr>
                        <a:xfrm rot="10800000" flipH="1">
                          <a:off x="228587" y="21443"/>
                          <a:ext cx="442824" cy="375285"/>
                        </a:xfrm>
                        <a:prstGeom prst="rect">
                          <a:avLst/>
                        </a:prstGeom>
                        <a:noFill/>
                        <a:ln w="6350">
                          <a:noFill/>
                        </a:ln>
                        <a:effectLst/>
                      </wps:spPr>
                      <wps:txbx>
                        <w:txbxContent>
                          <w:p w14:paraId="3DA2F768" w14:textId="77777777" w:rsidR="00C24306" w:rsidRDefault="00C24306" w:rsidP="00C24306">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F85162" id="Group 10" o:spid="_x0000_s1027" style="position:absolute;margin-left:425.15pt;margin-top:762.75pt;width:188.6pt;height:82pt;rotation:180;z-index:251663360;mso-position-horizontal-relative:page;mso-position-vertical-relative:page;mso-width-relative:margin;mso-height-relative:margin" coordorigin=",-100" coordsize="21648,103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">
              <v:group id="Group 11" o:spid="_x0000_s1028" style="position:absolute;top:-100;width:21648;height:10341" coordorigin=",-100" coordsize="21648,10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" fillcolor="window" stroked="f" strokeweight="1pt">
                  <v:fill opacity="0"/>
                </v:rect>
                <v:shape id="Rectangle 1" o:spid="_x0000_s1030" style="position:absolute;left:2128;top:-48;width:14630;height:5436;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" path="m,l1462822,,910372,376306,,1014481,,xe" fillcolor="#31579b" stroked="f" strokeweight="1pt">
                  <v:stroke joinstyle="miter"/>
                  <v:path arrowok="t" o:connecttype="custom" o:connectlocs="0,0;1463040,0;910508,201673;0,543690;0,0" o:connectangles="0,0,0,0,0"/>
                </v:shape>
                <v:rect id="Rectangle 14" o:spid="_x0000_s1031" style="position:absolute;left:1614;top:-100;width:20034;height:96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" stroked="f" strokeweight="1pt">
                  <v:fill r:id="rId3" o:title="" recolor="t" rotate="t" type="frame"/>
                </v:rect>
              </v:group>
              <v:shapetype id="_x0000_t202" coordsize="21600,21600" o:spt="202" path="m,l,21600r21600,l21600,xe">
                <v:stroke joinstyle="miter"/>
                <v:path gradientshapeok="t" o:connecttype="rect"/>
              </v:shapetype>
              <v:shape id="Text Box 15" o:spid="_x0000_s1032" type="#_x0000_t202" style="position:absolute;left:2285;top:214;width:4429;height:3753;rotation:18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" filled="f" stroked="f" strokeweight=".5pt">
                <v:textbox inset=",7.2pt,,7.2pt">
                  <w:txbxContent>
                    <w:p w14:paraId="3DA2F768" w14:textId="77777777" w:rsidR="00C24306" w:rsidRDefault="00C24306" w:rsidP="00C24306">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1E628" w14:textId="77777777" w:rsidR="003E3EE6" w:rsidRDefault="003E3EE6" w:rsidP="00884BC4">
      <w:pPr>
        <w:spacing w:after="0" w:line="240" w:lineRule="auto"/>
      </w:pPr>
      <w:r>
        <w:separator/>
      </w:r>
    </w:p>
  </w:footnote>
  <w:footnote w:type="continuationSeparator" w:id="0">
    <w:p w14:paraId="0D4610C0" w14:textId="77777777" w:rsidR="003E3EE6" w:rsidRDefault="003E3EE6" w:rsidP="00884B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658B6" w14:textId="77777777" w:rsidR="00B01BF0" w:rsidRDefault="00B01B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A0AA1" w14:textId="32113D92" w:rsidR="000208C5" w:rsidRPr="000208C5" w:rsidRDefault="004F2F6D">
    <w:pPr>
      <w:pStyle w:val="Header"/>
      <w:rPr>
        <w:b/>
        <w:i/>
      </w:rPr>
    </w:pPr>
    <w:r w:rsidRPr="0024547B">
      <w:rPr>
        <w:noProof/>
      </w:rPr>
      <w:drawing>
        <wp:anchor distT="0" distB="0" distL="114300" distR="114300" simplePos="0" relativeHeight="251668480" behindDoc="0" locked="0" layoutInCell="1" allowOverlap="1" wp14:anchorId="07134640" wp14:editId="0C5B6E3E">
          <wp:simplePos x="0" y="0"/>
          <wp:positionH relativeFrom="column">
            <wp:posOffset>-935990</wp:posOffset>
          </wp:positionH>
          <wp:positionV relativeFrom="paragraph">
            <wp:posOffset>-515854</wp:posOffset>
          </wp:positionV>
          <wp:extent cx="2043127" cy="942982"/>
          <wp:effectExtent l="0" t="0" r="0" b="0"/>
          <wp:wrapNone/>
          <wp:docPr id="25" name="Picture 25"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10800000">
                    <a:off x="0" y="0"/>
                    <a:ext cx="2043127" cy="942982"/>
                  </a:xfrm>
                  <a:prstGeom prst="rect">
                    <a:avLst/>
                  </a:prstGeom>
                </pic:spPr>
              </pic:pic>
            </a:graphicData>
          </a:graphic>
        </wp:anchor>
      </w:drawing>
    </w:r>
    <w:r>
      <w:rPr>
        <w:b/>
        <w:i/>
      </w:rPr>
      <w:t xml:space="preserve">                                                                                                                                         </w:t>
    </w:r>
    <w:r w:rsidR="000208C5" w:rsidRPr="000208C5">
      <w:rPr>
        <w:b/>
        <w:i/>
      </w:rPr>
      <w:t>Pavlo Gladkyi - 1918831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D3969" w14:textId="77777777" w:rsidR="00B01BF0" w:rsidRDefault="00B01BF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CEBBA" w14:textId="1BE1DCCA" w:rsidR="000208C5" w:rsidRPr="000208C5" w:rsidRDefault="004F2F6D" w:rsidP="000208C5">
    <w:pPr>
      <w:pStyle w:val="Header"/>
      <w:rPr>
        <w:b/>
        <w:i/>
      </w:rPr>
    </w:pPr>
    <w:r w:rsidRPr="0024547B">
      <w:rPr>
        <w:noProof/>
      </w:rPr>
      <w:drawing>
        <wp:anchor distT="0" distB="0" distL="114300" distR="114300" simplePos="0" relativeHeight="251670528" behindDoc="0" locked="0" layoutInCell="1" allowOverlap="1" wp14:anchorId="49E1F9E1" wp14:editId="61DC395A">
          <wp:simplePos x="0" y="0"/>
          <wp:positionH relativeFrom="column">
            <wp:posOffset>-953135</wp:posOffset>
          </wp:positionH>
          <wp:positionV relativeFrom="paragraph">
            <wp:posOffset>-481185</wp:posOffset>
          </wp:positionV>
          <wp:extent cx="2043127" cy="942982"/>
          <wp:effectExtent l="0" t="0" r="0" b="0"/>
          <wp:wrapNone/>
          <wp:docPr id="5" name="Picture 5"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rot="10800000">
                    <a:off x="0" y="0"/>
                    <a:ext cx="2043127" cy="942982"/>
                  </a:xfrm>
                  <a:prstGeom prst="rect">
                    <a:avLst/>
                  </a:prstGeom>
                </pic:spPr>
              </pic:pic>
            </a:graphicData>
          </a:graphic>
        </wp:anchor>
      </w:drawing>
    </w:r>
    <w:r>
      <w:rPr>
        <w:b/>
        <w:i/>
      </w:rPr>
      <w:t xml:space="preserve">                                                                                                                                         </w:t>
    </w:r>
    <w:r w:rsidR="000208C5" w:rsidRPr="000208C5">
      <w:rPr>
        <w:b/>
        <w:i/>
      </w:rPr>
      <w:t>Pavlo Gladkyi - 1918831</w:t>
    </w:r>
  </w:p>
  <w:p w14:paraId="75DC06B9" w14:textId="77777777" w:rsidR="00884BC4" w:rsidRDefault="00884B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E4A02"/>
    <w:multiLevelType w:val="hybridMultilevel"/>
    <w:tmpl w:val="73CA8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4C021D"/>
    <w:multiLevelType w:val="hybridMultilevel"/>
    <w:tmpl w:val="DF4AD3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FE5D9B"/>
    <w:multiLevelType w:val="multilevel"/>
    <w:tmpl w:val="6BB0D2F2"/>
    <w:lvl w:ilvl="0">
      <w:start w:val="2"/>
      <w:numFmt w:val="decimal"/>
      <w:lvlText w:val="%1"/>
      <w:lvlJc w:val="left"/>
      <w:pPr>
        <w:ind w:left="375" w:hanging="375"/>
      </w:pPr>
      <w:rPr>
        <w:rFonts w:hint="default"/>
      </w:rPr>
    </w:lvl>
    <w:lvl w:ilvl="1">
      <w:start w:val="4"/>
      <w:numFmt w:val="decimal"/>
      <w:lvlText w:val="%1.%2"/>
      <w:lvlJc w:val="left"/>
      <w:pPr>
        <w:ind w:left="375" w:hanging="375"/>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F737D7D"/>
    <w:multiLevelType w:val="multilevel"/>
    <w:tmpl w:val="021433BA"/>
    <w:lvl w:ilvl="0">
      <w:start w:val="1"/>
      <w:numFmt w:val="decimal"/>
      <w:lvlText w:val="%1."/>
      <w:lvlJc w:val="left"/>
      <w:pPr>
        <w:ind w:left="720" w:hanging="360"/>
      </w:pPr>
      <w:rPr>
        <w:rFonts w:hint="default"/>
      </w:rPr>
    </w:lvl>
    <w:lvl w:ilvl="1">
      <w:start w:val="4"/>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36A356D3"/>
    <w:multiLevelType w:val="multilevel"/>
    <w:tmpl w:val="021433BA"/>
    <w:lvl w:ilvl="0">
      <w:start w:val="1"/>
      <w:numFmt w:val="decimal"/>
      <w:lvlText w:val="%1."/>
      <w:lvlJc w:val="left"/>
      <w:pPr>
        <w:ind w:left="720" w:hanging="360"/>
      </w:pPr>
      <w:rPr>
        <w:rFonts w:hint="default"/>
      </w:rPr>
    </w:lvl>
    <w:lvl w:ilvl="1">
      <w:start w:val="4"/>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4A015D6F"/>
    <w:multiLevelType w:val="multilevel"/>
    <w:tmpl w:val="021433BA"/>
    <w:lvl w:ilvl="0">
      <w:start w:val="1"/>
      <w:numFmt w:val="decimal"/>
      <w:lvlText w:val="%1."/>
      <w:lvlJc w:val="left"/>
      <w:pPr>
        <w:ind w:left="720" w:hanging="360"/>
      </w:pPr>
      <w:rPr>
        <w:rFonts w:hint="default"/>
      </w:rPr>
    </w:lvl>
    <w:lvl w:ilvl="1">
      <w:start w:val="4"/>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5CDF25E7"/>
    <w:multiLevelType w:val="multilevel"/>
    <w:tmpl w:val="A1B050CA"/>
    <w:lvl w:ilvl="0">
      <w:start w:val="2"/>
      <w:numFmt w:val="decimal"/>
      <w:lvlText w:val="%1"/>
      <w:lvlJc w:val="left"/>
      <w:pPr>
        <w:ind w:left="375" w:hanging="375"/>
      </w:pPr>
      <w:rPr>
        <w:rFonts w:hint="default"/>
      </w:rPr>
    </w:lvl>
    <w:lvl w:ilvl="1">
      <w:start w:val="4"/>
      <w:numFmt w:val="decimal"/>
      <w:lvlText w:val="%1.%2"/>
      <w:lvlJc w:val="left"/>
      <w:pPr>
        <w:ind w:left="1125" w:hanging="375"/>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8160" w:hanging="2160"/>
      </w:pPr>
      <w:rPr>
        <w:rFonts w:hint="default"/>
      </w:rPr>
    </w:lvl>
  </w:abstractNum>
  <w:abstractNum w:abstractNumId="7" w15:restartNumberingAfterBreak="0">
    <w:nsid w:val="5D2C2FEB"/>
    <w:multiLevelType w:val="multilevel"/>
    <w:tmpl w:val="03680328"/>
    <w:lvl w:ilvl="0">
      <w:start w:val="2"/>
      <w:numFmt w:val="decimal"/>
      <w:lvlText w:val="%1"/>
      <w:lvlJc w:val="left"/>
      <w:pPr>
        <w:ind w:left="375" w:hanging="375"/>
      </w:pPr>
      <w:rPr>
        <w:rFonts w:hint="default"/>
      </w:rPr>
    </w:lvl>
    <w:lvl w:ilvl="1">
      <w:start w:val="4"/>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8" w15:restartNumberingAfterBreak="0">
    <w:nsid w:val="69A1113B"/>
    <w:multiLevelType w:val="hybridMultilevel"/>
    <w:tmpl w:val="80F257C2"/>
    <w:lvl w:ilvl="0" w:tplc="41721B08">
      <w:start w:val="1"/>
      <w:numFmt w:val="bullet"/>
      <w:lvlText w:val="•"/>
      <w:lvlJc w:val="left"/>
      <w:pPr>
        <w:tabs>
          <w:tab w:val="num" w:pos="720"/>
        </w:tabs>
        <w:ind w:left="720" w:hanging="360"/>
      </w:pPr>
      <w:rPr>
        <w:rFonts w:ascii="Arial" w:hAnsi="Arial" w:hint="default"/>
      </w:rPr>
    </w:lvl>
    <w:lvl w:ilvl="1" w:tplc="42F41D40" w:tentative="1">
      <w:start w:val="1"/>
      <w:numFmt w:val="bullet"/>
      <w:lvlText w:val="•"/>
      <w:lvlJc w:val="left"/>
      <w:pPr>
        <w:tabs>
          <w:tab w:val="num" w:pos="1440"/>
        </w:tabs>
        <w:ind w:left="1440" w:hanging="360"/>
      </w:pPr>
      <w:rPr>
        <w:rFonts w:ascii="Arial" w:hAnsi="Arial" w:hint="default"/>
      </w:rPr>
    </w:lvl>
    <w:lvl w:ilvl="2" w:tplc="892A865A" w:tentative="1">
      <w:start w:val="1"/>
      <w:numFmt w:val="bullet"/>
      <w:lvlText w:val="•"/>
      <w:lvlJc w:val="left"/>
      <w:pPr>
        <w:tabs>
          <w:tab w:val="num" w:pos="2160"/>
        </w:tabs>
        <w:ind w:left="2160" w:hanging="360"/>
      </w:pPr>
      <w:rPr>
        <w:rFonts w:ascii="Arial" w:hAnsi="Arial" w:hint="default"/>
      </w:rPr>
    </w:lvl>
    <w:lvl w:ilvl="3" w:tplc="C480017E" w:tentative="1">
      <w:start w:val="1"/>
      <w:numFmt w:val="bullet"/>
      <w:lvlText w:val="•"/>
      <w:lvlJc w:val="left"/>
      <w:pPr>
        <w:tabs>
          <w:tab w:val="num" w:pos="2880"/>
        </w:tabs>
        <w:ind w:left="2880" w:hanging="360"/>
      </w:pPr>
      <w:rPr>
        <w:rFonts w:ascii="Arial" w:hAnsi="Arial" w:hint="default"/>
      </w:rPr>
    </w:lvl>
    <w:lvl w:ilvl="4" w:tplc="B628B6D4" w:tentative="1">
      <w:start w:val="1"/>
      <w:numFmt w:val="bullet"/>
      <w:lvlText w:val="•"/>
      <w:lvlJc w:val="left"/>
      <w:pPr>
        <w:tabs>
          <w:tab w:val="num" w:pos="3600"/>
        </w:tabs>
        <w:ind w:left="3600" w:hanging="360"/>
      </w:pPr>
      <w:rPr>
        <w:rFonts w:ascii="Arial" w:hAnsi="Arial" w:hint="default"/>
      </w:rPr>
    </w:lvl>
    <w:lvl w:ilvl="5" w:tplc="87BCD920" w:tentative="1">
      <w:start w:val="1"/>
      <w:numFmt w:val="bullet"/>
      <w:lvlText w:val="•"/>
      <w:lvlJc w:val="left"/>
      <w:pPr>
        <w:tabs>
          <w:tab w:val="num" w:pos="4320"/>
        </w:tabs>
        <w:ind w:left="4320" w:hanging="360"/>
      </w:pPr>
      <w:rPr>
        <w:rFonts w:ascii="Arial" w:hAnsi="Arial" w:hint="default"/>
      </w:rPr>
    </w:lvl>
    <w:lvl w:ilvl="6" w:tplc="1F5C674E" w:tentative="1">
      <w:start w:val="1"/>
      <w:numFmt w:val="bullet"/>
      <w:lvlText w:val="•"/>
      <w:lvlJc w:val="left"/>
      <w:pPr>
        <w:tabs>
          <w:tab w:val="num" w:pos="5040"/>
        </w:tabs>
        <w:ind w:left="5040" w:hanging="360"/>
      </w:pPr>
      <w:rPr>
        <w:rFonts w:ascii="Arial" w:hAnsi="Arial" w:hint="default"/>
      </w:rPr>
    </w:lvl>
    <w:lvl w:ilvl="7" w:tplc="A470CD12" w:tentative="1">
      <w:start w:val="1"/>
      <w:numFmt w:val="bullet"/>
      <w:lvlText w:val="•"/>
      <w:lvlJc w:val="left"/>
      <w:pPr>
        <w:tabs>
          <w:tab w:val="num" w:pos="5760"/>
        </w:tabs>
        <w:ind w:left="5760" w:hanging="360"/>
      </w:pPr>
      <w:rPr>
        <w:rFonts w:ascii="Arial" w:hAnsi="Arial" w:hint="default"/>
      </w:rPr>
    </w:lvl>
    <w:lvl w:ilvl="8" w:tplc="AAB67B2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59F1A38"/>
    <w:multiLevelType w:val="hybridMultilevel"/>
    <w:tmpl w:val="9FB21D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645596"/>
    <w:multiLevelType w:val="multilevel"/>
    <w:tmpl w:val="2D929C6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7E903E51"/>
    <w:multiLevelType w:val="hybridMultilevel"/>
    <w:tmpl w:val="CF962D50"/>
    <w:lvl w:ilvl="0" w:tplc="C43A66BA">
      <w:start w:val="1"/>
      <w:numFmt w:val="bullet"/>
      <w:lvlText w:val="•"/>
      <w:lvlJc w:val="left"/>
      <w:pPr>
        <w:tabs>
          <w:tab w:val="num" w:pos="720"/>
        </w:tabs>
        <w:ind w:left="720" w:hanging="360"/>
      </w:pPr>
      <w:rPr>
        <w:rFonts w:ascii="Arial" w:hAnsi="Arial" w:hint="default"/>
      </w:rPr>
    </w:lvl>
    <w:lvl w:ilvl="1" w:tplc="43F45072" w:tentative="1">
      <w:start w:val="1"/>
      <w:numFmt w:val="bullet"/>
      <w:lvlText w:val="•"/>
      <w:lvlJc w:val="left"/>
      <w:pPr>
        <w:tabs>
          <w:tab w:val="num" w:pos="1440"/>
        </w:tabs>
        <w:ind w:left="1440" w:hanging="360"/>
      </w:pPr>
      <w:rPr>
        <w:rFonts w:ascii="Arial" w:hAnsi="Arial" w:hint="default"/>
      </w:rPr>
    </w:lvl>
    <w:lvl w:ilvl="2" w:tplc="8E1C68EA" w:tentative="1">
      <w:start w:val="1"/>
      <w:numFmt w:val="bullet"/>
      <w:lvlText w:val="•"/>
      <w:lvlJc w:val="left"/>
      <w:pPr>
        <w:tabs>
          <w:tab w:val="num" w:pos="2160"/>
        </w:tabs>
        <w:ind w:left="2160" w:hanging="360"/>
      </w:pPr>
      <w:rPr>
        <w:rFonts w:ascii="Arial" w:hAnsi="Arial" w:hint="default"/>
      </w:rPr>
    </w:lvl>
    <w:lvl w:ilvl="3" w:tplc="2F32E83E" w:tentative="1">
      <w:start w:val="1"/>
      <w:numFmt w:val="bullet"/>
      <w:lvlText w:val="•"/>
      <w:lvlJc w:val="left"/>
      <w:pPr>
        <w:tabs>
          <w:tab w:val="num" w:pos="2880"/>
        </w:tabs>
        <w:ind w:left="2880" w:hanging="360"/>
      </w:pPr>
      <w:rPr>
        <w:rFonts w:ascii="Arial" w:hAnsi="Arial" w:hint="default"/>
      </w:rPr>
    </w:lvl>
    <w:lvl w:ilvl="4" w:tplc="4BAC577C" w:tentative="1">
      <w:start w:val="1"/>
      <w:numFmt w:val="bullet"/>
      <w:lvlText w:val="•"/>
      <w:lvlJc w:val="left"/>
      <w:pPr>
        <w:tabs>
          <w:tab w:val="num" w:pos="3600"/>
        </w:tabs>
        <w:ind w:left="3600" w:hanging="360"/>
      </w:pPr>
      <w:rPr>
        <w:rFonts w:ascii="Arial" w:hAnsi="Arial" w:hint="default"/>
      </w:rPr>
    </w:lvl>
    <w:lvl w:ilvl="5" w:tplc="841235AA" w:tentative="1">
      <w:start w:val="1"/>
      <w:numFmt w:val="bullet"/>
      <w:lvlText w:val="•"/>
      <w:lvlJc w:val="left"/>
      <w:pPr>
        <w:tabs>
          <w:tab w:val="num" w:pos="4320"/>
        </w:tabs>
        <w:ind w:left="4320" w:hanging="360"/>
      </w:pPr>
      <w:rPr>
        <w:rFonts w:ascii="Arial" w:hAnsi="Arial" w:hint="default"/>
      </w:rPr>
    </w:lvl>
    <w:lvl w:ilvl="6" w:tplc="1152DFFA" w:tentative="1">
      <w:start w:val="1"/>
      <w:numFmt w:val="bullet"/>
      <w:lvlText w:val="•"/>
      <w:lvlJc w:val="left"/>
      <w:pPr>
        <w:tabs>
          <w:tab w:val="num" w:pos="5040"/>
        </w:tabs>
        <w:ind w:left="5040" w:hanging="360"/>
      </w:pPr>
      <w:rPr>
        <w:rFonts w:ascii="Arial" w:hAnsi="Arial" w:hint="default"/>
      </w:rPr>
    </w:lvl>
    <w:lvl w:ilvl="7" w:tplc="02A02162" w:tentative="1">
      <w:start w:val="1"/>
      <w:numFmt w:val="bullet"/>
      <w:lvlText w:val="•"/>
      <w:lvlJc w:val="left"/>
      <w:pPr>
        <w:tabs>
          <w:tab w:val="num" w:pos="5760"/>
        </w:tabs>
        <w:ind w:left="5760" w:hanging="360"/>
      </w:pPr>
      <w:rPr>
        <w:rFonts w:ascii="Arial" w:hAnsi="Arial" w:hint="default"/>
      </w:rPr>
    </w:lvl>
    <w:lvl w:ilvl="8" w:tplc="24BA57C0" w:tentative="1">
      <w:start w:val="1"/>
      <w:numFmt w:val="bullet"/>
      <w:lvlText w:val="•"/>
      <w:lvlJc w:val="left"/>
      <w:pPr>
        <w:tabs>
          <w:tab w:val="num" w:pos="6480"/>
        </w:tabs>
        <w:ind w:left="6480" w:hanging="360"/>
      </w:pPr>
      <w:rPr>
        <w:rFonts w:ascii="Arial" w:hAnsi="Arial" w:hint="default"/>
      </w:rPr>
    </w:lvl>
  </w:abstractNum>
  <w:num w:numId="1" w16cid:durableId="1169714882">
    <w:abstractNumId w:val="0"/>
  </w:num>
  <w:num w:numId="2" w16cid:durableId="1672640269">
    <w:abstractNumId w:val="10"/>
  </w:num>
  <w:num w:numId="3" w16cid:durableId="1867254747">
    <w:abstractNumId w:val="9"/>
  </w:num>
  <w:num w:numId="4" w16cid:durableId="59182583">
    <w:abstractNumId w:val="1"/>
  </w:num>
  <w:num w:numId="5" w16cid:durableId="1583487378">
    <w:abstractNumId w:val="4"/>
  </w:num>
  <w:num w:numId="6" w16cid:durableId="809522901">
    <w:abstractNumId w:val="8"/>
  </w:num>
  <w:num w:numId="7" w16cid:durableId="1697005451">
    <w:abstractNumId w:val="11"/>
  </w:num>
  <w:num w:numId="8" w16cid:durableId="2107453768">
    <w:abstractNumId w:val="2"/>
  </w:num>
  <w:num w:numId="9" w16cid:durableId="1043020962">
    <w:abstractNumId w:val="7"/>
  </w:num>
  <w:num w:numId="10" w16cid:durableId="1919708699">
    <w:abstractNumId w:val="6"/>
  </w:num>
  <w:num w:numId="11" w16cid:durableId="1058938268">
    <w:abstractNumId w:val="5"/>
  </w:num>
  <w:num w:numId="12" w16cid:durableId="17249102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A3MDY2sjC2NDYxMTFS0lEKTi0uzszPAykwNq0FAAtFBEYtAAAA"/>
  </w:docVars>
  <w:rsids>
    <w:rsidRoot w:val="008A0F33"/>
    <w:rsid w:val="000011F4"/>
    <w:rsid w:val="00001248"/>
    <w:rsid w:val="0000179B"/>
    <w:rsid w:val="00001B11"/>
    <w:rsid w:val="00001D3E"/>
    <w:rsid w:val="00004A88"/>
    <w:rsid w:val="000072B1"/>
    <w:rsid w:val="00012E5E"/>
    <w:rsid w:val="000139E2"/>
    <w:rsid w:val="0001577D"/>
    <w:rsid w:val="000204DC"/>
    <w:rsid w:val="000208C5"/>
    <w:rsid w:val="00021F05"/>
    <w:rsid w:val="00026E11"/>
    <w:rsid w:val="00030B85"/>
    <w:rsid w:val="00042BB2"/>
    <w:rsid w:val="00051452"/>
    <w:rsid w:val="00062F5D"/>
    <w:rsid w:val="00077146"/>
    <w:rsid w:val="00077A51"/>
    <w:rsid w:val="00082891"/>
    <w:rsid w:val="0008302B"/>
    <w:rsid w:val="00085CA2"/>
    <w:rsid w:val="00086AEA"/>
    <w:rsid w:val="00086B9A"/>
    <w:rsid w:val="000A00BD"/>
    <w:rsid w:val="000A3174"/>
    <w:rsid w:val="000A32A6"/>
    <w:rsid w:val="000A6153"/>
    <w:rsid w:val="000A619C"/>
    <w:rsid w:val="000B5794"/>
    <w:rsid w:val="000B607C"/>
    <w:rsid w:val="000B6D5F"/>
    <w:rsid w:val="000B78C1"/>
    <w:rsid w:val="000C2956"/>
    <w:rsid w:val="000C5F8D"/>
    <w:rsid w:val="000C646D"/>
    <w:rsid w:val="000C75F1"/>
    <w:rsid w:val="000D2126"/>
    <w:rsid w:val="000D497B"/>
    <w:rsid w:val="000D60E0"/>
    <w:rsid w:val="000D6CCF"/>
    <w:rsid w:val="000E2421"/>
    <w:rsid w:val="000F6E9E"/>
    <w:rsid w:val="00100215"/>
    <w:rsid w:val="0010329D"/>
    <w:rsid w:val="00111F3A"/>
    <w:rsid w:val="001300CE"/>
    <w:rsid w:val="001340C7"/>
    <w:rsid w:val="001353C5"/>
    <w:rsid w:val="001461EE"/>
    <w:rsid w:val="00151EAB"/>
    <w:rsid w:val="00184CD1"/>
    <w:rsid w:val="00185E09"/>
    <w:rsid w:val="001912F4"/>
    <w:rsid w:val="00194CBD"/>
    <w:rsid w:val="001A0147"/>
    <w:rsid w:val="001B00B4"/>
    <w:rsid w:val="001B1898"/>
    <w:rsid w:val="001B263F"/>
    <w:rsid w:val="001B600C"/>
    <w:rsid w:val="001C0DB9"/>
    <w:rsid w:val="001E21FB"/>
    <w:rsid w:val="001E4F7C"/>
    <w:rsid w:val="001E7C0D"/>
    <w:rsid w:val="001F5A3E"/>
    <w:rsid w:val="001F7E8F"/>
    <w:rsid w:val="002036EB"/>
    <w:rsid w:val="00210989"/>
    <w:rsid w:val="00211E80"/>
    <w:rsid w:val="00222359"/>
    <w:rsid w:val="00222BBF"/>
    <w:rsid w:val="00224821"/>
    <w:rsid w:val="00224D7D"/>
    <w:rsid w:val="00224F82"/>
    <w:rsid w:val="00226D46"/>
    <w:rsid w:val="002417CE"/>
    <w:rsid w:val="00242C26"/>
    <w:rsid w:val="0024547B"/>
    <w:rsid w:val="0025105D"/>
    <w:rsid w:val="0025368F"/>
    <w:rsid w:val="00256B7C"/>
    <w:rsid w:val="00261CCE"/>
    <w:rsid w:val="002679BB"/>
    <w:rsid w:val="00274736"/>
    <w:rsid w:val="00282B4D"/>
    <w:rsid w:val="00283B84"/>
    <w:rsid w:val="0028624A"/>
    <w:rsid w:val="00292F1A"/>
    <w:rsid w:val="0029674A"/>
    <w:rsid w:val="00296844"/>
    <w:rsid w:val="002A36F0"/>
    <w:rsid w:val="002B0780"/>
    <w:rsid w:val="002B46B6"/>
    <w:rsid w:val="002B54BD"/>
    <w:rsid w:val="002C35E3"/>
    <w:rsid w:val="002C3813"/>
    <w:rsid w:val="002C7806"/>
    <w:rsid w:val="002D0BD4"/>
    <w:rsid w:val="002D4BC6"/>
    <w:rsid w:val="002D609F"/>
    <w:rsid w:val="002E0E94"/>
    <w:rsid w:val="002E1226"/>
    <w:rsid w:val="002E2A33"/>
    <w:rsid w:val="002E69BB"/>
    <w:rsid w:val="002F29E1"/>
    <w:rsid w:val="002F43C5"/>
    <w:rsid w:val="002F456A"/>
    <w:rsid w:val="00300ACF"/>
    <w:rsid w:val="00304176"/>
    <w:rsid w:val="0031032B"/>
    <w:rsid w:val="00321331"/>
    <w:rsid w:val="00345F2C"/>
    <w:rsid w:val="003539FC"/>
    <w:rsid w:val="0036767A"/>
    <w:rsid w:val="003741AA"/>
    <w:rsid w:val="003756B7"/>
    <w:rsid w:val="0037588B"/>
    <w:rsid w:val="00376C49"/>
    <w:rsid w:val="00392585"/>
    <w:rsid w:val="00396E39"/>
    <w:rsid w:val="003A739C"/>
    <w:rsid w:val="003B0FCF"/>
    <w:rsid w:val="003B2AC6"/>
    <w:rsid w:val="003C09FD"/>
    <w:rsid w:val="003D166A"/>
    <w:rsid w:val="003D6D63"/>
    <w:rsid w:val="003E3EE6"/>
    <w:rsid w:val="003F2AD9"/>
    <w:rsid w:val="003F3D1B"/>
    <w:rsid w:val="003F4B51"/>
    <w:rsid w:val="003F4B71"/>
    <w:rsid w:val="003F6BF6"/>
    <w:rsid w:val="0040333B"/>
    <w:rsid w:val="0040509D"/>
    <w:rsid w:val="00405680"/>
    <w:rsid w:val="00405834"/>
    <w:rsid w:val="004135E3"/>
    <w:rsid w:val="00415185"/>
    <w:rsid w:val="00423EB7"/>
    <w:rsid w:val="004253E4"/>
    <w:rsid w:val="00430DF6"/>
    <w:rsid w:val="0043161C"/>
    <w:rsid w:val="00435C75"/>
    <w:rsid w:val="00441B51"/>
    <w:rsid w:val="0044613B"/>
    <w:rsid w:val="00451B26"/>
    <w:rsid w:val="0045787A"/>
    <w:rsid w:val="00457D41"/>
    <w:rsid w:val="00465AC2"/>
    <w:rsid w:val="0047190F"/>
    <w:rsid w:val="00494333"/>
    <w:rsid w:val="004A03DC"/>
    <w:rsid w:val="004A36F0"/>
    <w:rsid w:val="004A636E"/>
    <w:rsid w:val="004B11E7"/>
    <w:rsid w:val="004B4CDE"/>
    <w:rsid w:val="004B7220"/>
    <w:rsid w:val="004C0942"/>
    <w:rsid w:val="004D146B"/>
    <w:rsid w:val="004E3950"/>
    <w:rsid w:val="004E5880"/>
    <w:rsid w:val="004E67FC"/>
    <w:rsid w:val="004F2F6D"/>
    <w:rsid w:val="0052007D"/>
    <w:rsid w:val="005202F9"/>
    <w:rsid w:val="005230AA"/>
    <w:rsid w:val="0052459A"/>
    <w:rsid w:val="0053792E"/>
    <w:rsid w:val="00552557"/>
    <w:rsid w:val="00553832"/>
    <w:rsid w:val="0055484B"/>
    <w:rsid w:val="00555572"/>
    <w:rsid w:val="00557650"/>
    <w:rsid w:val="00562E7B"/>
    <w:rsid w:val="0056423A"/>
    <w:rsid w:val="0056770C"/>
    <w:rsid w:val="0057064E"/>
    <w:rsid w:val="00572708"/>
    <w:rsid w:val="00580D8C"/>
    <w:rsid w:val="00592621"/>
    <w:rsid w:val="00593299"/>
    <w:rsid w:val="005A5260"/>
    <w:rsid w:val="005C09E8"/>
    <w:rsid w:val="005D054C"/>
    <w:rsid w:val="005E1DC6"/>
    <w:rsid w:val="005E46FE"/>
    <w:rsid w:val="005F1388"/>
    <w:rsid w:val="005F1414"/>
    <w:rsid w:val="00615EA5"/>
    <w:rsid w:val="0062669B"/>
    <w:rsid w:val="0063411F"/>
    <w:rsid w:val="006351B6"/>
    <w:rsid w:val="00636444"/>
    <w:rsid w:val="00636E1A"/>
    <w:rsid w:val="006506D0"/>
    <w:rsid w:val="00655D5B"/>
    <w:rsid w:val="0065693D"/>
    <w:rsid w:val="0066265A"/>
    <w:rsid w:val="0068546F"/>
    <w:rsid w:val="006879FF"/>
    <w:rsid w:val="006915AC"/>
    <w:rsid w:val="00694B01"/>
    <w:rsid w:val="00694CD8"/>
    <w:rsid w:val="0069674A"/>
    <w:rsid w:val="006A3B9E"/>
    <w:rsid w:val="006A5394"/>
    <w:rsid w:val="006B36A4"/>
    <w:rsid w:val="006B51A0"/>
    <w:rsid w:val="006B6277"/>
    <w:rsid w:val="006B6A56"/>
    <w:rsid w:val="006D0F92"/>
    <w:rsid w:val="006E2F74"/>
    <w:rsid w:val="006E3663"/>
    <w:rsid w:val="006E56CD"/>
    <w:rsid w:val="006F6B7F"/>
    <w:rsid w:val="00700EA6"/>
    <w:rsid w:val="00703AA8"/>
    <w:rsid w:val="00705514"/>
    <w:rsid w:val="00715B06"/>
    <w:rsid w:val="007176B6"/>
    <w:rsid w:val="007330E9"/>
    <w:rsid w:val="007425F2"/>
    <w:rsid w:val="00743F4A"/>
    <w:rsid w:val="00752609"/>
    <w:rsid w:val="00755509"/>
    <w:rsid w:val="007560F6"/>
    <w:rsid w:val="00757718"/>
    <w:rsid w:val="007716EE"/>
    <w:rsid w:val="00771C50"/>
    <w:rsid w:val="007749B9"/>
    <w:rsid w:val="007925E6"/>
    <w:rsid w:val="007B365F"/>
    <w:rsid w:val="007B4010"/>
    <w:rsid w:val="007B7BDE"/>
    <w:rsid w:val="007C2025"/>
    <w:rsid w:val="007C20D1"/>
    <w:rsid w:val="007C3EA3"/>
    <w:rsid w:val="007D0A6B"/>
    <w:rsid w:val="007D4388"/>
    <w:rsid w:val="007D4614"/>
    <w:rsid w:val="007D5A23"/>
    <w:rsid w:val="007D6C6F"/>
    <w:rsid w:val="007E26BA"/>
    <w:rsid w:val="007E3062"/>
    <w:rsid w:val="00803E8D"/>
    <w:rsid w:val="00812E8D"/>
    <w:rsid w:val="00821F69"/>
    <w:rsid w:val="00830FC3"/>
    <w:rsid w:val="00831A9E"/>
    <w:rsid w:val="008321D0"/>
    <w:rsid w:val="00837A27"/>
    <w:rsid w:val="00864CB1"/>
    <w:rsid w:val="00866998"/>
    <w:rsid w:val="00867DD0"/>
    <w:rsid w:val="00871F57"/>
    <w:rsid w:val="008736F7"/>
    <w:rsid w:val="00881682"/>
    <w:rsid w:val="00882875"/>
    <w:rsid w:val="00884BC4"/>
    <w:rsid w:val="00884C6A"/>
    <w:rsid w:val="00892B25"/>
    <w:rsid w:val="0089598B"/>
    <w:rsid w:val="008A0F33"/>
    <w:rsid w:val="008A14A4"/>
    <w:rsid w:val="008A36FF"/>
    <w:rsid w:val="008B04C6"/>
    <w:rsid w:val="008B6F31"/>
    <w:rsid w:val="008D2E63"/>
    <w:rsid w:val="008D4402"/>
    <w:rsid w:val="008D56D8"/>
    <w:rsid w:val="008D6471"/>
    <w:rsid w:val="008D6C81"/>
    <w:rsid w:val="008E76FB"/>
    <w:rsid w:val="008F225F"/>
    <w:rsid w:val="009179FC"/>
    <w:rsid w:val="0092256C"/>
    <w:rsid w:val="00922D42"/>
    <w:rsid w:val="009268F9"/>
    <w:rsid w:val="00930FA3"/>
    <w:rsid w:val="00933E9D"/>
    <w:rsid w:val="00935C57"/>
    <w:rsid w:val="009372DF"/>
    <w:rsid w:val="009416F1"/>
    <w:rsid w:val="00942C91"/>
    <w:rsid w:val="009474C6"/>
    <w:rsid w:val="009516B9"/>
    <w:rsid w:val="00960295"/>
    <w:rsid w:val="009609F8"/>
    <w:rsid w:val="00965367"/>
    <w:rsid w:val="00967AF9"/>
    <w:rsid w:val="009702D3"/>
    <w:rsid w:val="00973A7D"/>
    <w:rsid w:val="00974BEE"/>
    <w:rsid w:val="00976068"/>
    <w:rsid w:val="009810F3"/>
    <w:rsid w:val="00984C0F"/>
    <w:rsid w:val="00995D09"/>
    <w:rsid w:val="009A4D29"/>
    <w:rsid w:val="009B0823"/>
    <w:rsid w:val="009D257C"/>
    <w:rsid w:val="009D550B"/>
    <w:rsid w:val="00A005ED"/>
    <w:rsid w:val="00A02750"/>
    <w:rsid w:val="00A07B8E"/>
    <w:rsid w:val="00A21C1D"/>
    <w:rsid w:val="00A22FDD"/>
    <w:rsid w:val="00A24446"/>
    <w:rsid w:val="00A30D01"/>
    <w:rsid w:val="00A37500"/>
    <w:rsid w:val="00A43A1A"/>
    <w:rsid w:val="00A55A7C"/>
    <w:rsid w:val="00A634F1"/>
    <w:rsid w:val="00A65B03"/>
    <w:rsid w:val="00A77AB3"/>
    <w:rsid w:val="00A84CBA"/>
    <w:rsid w:val="00AA72D7"/>
    <w:rsid w:val="00AC0F58"/>
    <w:rsid w:val="00AC24A3"/>
    <w:rsid w:val="00AD698C"/>
    <w:rsid w:val="00AE25F7"/>
    <w:rsid w:val="00AF687A"/>
    <w:rsid w:val="00B0040E"/>
    <w:rsid w:val="00B01BF0"/>
    <w:rsid w:val="00B20813"/>
    <w:rsid w:val="00B24FAB"/>
    <w:rsid w:val="00B276C6"/>
    <w:rsid w:val="00B369F6"/>
    <w:rsid w:val="00B4402C"/>
    <w:rsid w:val="00B5116F"/>
    <w:rsid w:val="00B51DD8"/>
    <w:rsid w:val="00B53FEF"/>
    <w:rsid w:val="00B62F56"/>
    <w:rsid w:val="00B66931"/>
    <w:rsid w:val="00B7005A"/>
    <w:rsid w:val="00B70F8A"/>
    <w:rsid w:val="00B73008"/>
    <w:rsid w:val="00B81FF6"/>
    <w:rsid w:val="00BA01E9"/>
    <w:rsid w:val="00BA193A"/>
    <w:rsid w:val="00BA4D1D"/>
    <w:rsid w:val="00BA6FA7"/>
    <w:rsid w:val="00BC5BB2"/>
    <w:rsid w:val="00BD0B72"/>
    <w:rsid w:val="00C05C5B"/>
    <w:rsid w:val="00C20CC0"/>
    <w:rsid w:val="00C20E3D"/>
    <w:rsid w:val="00C240EB"/>
    <w:rsid w:val="00C24306"/>
    <w:rsid w:val="00C256B4"/>
    <w:rsid w:val="00C26DF9"/>
    <w:rsid w:val="00C3109F"/>
    <w:rsid w:val="00C33CDE"/>
    <w:rsid w:val="00C364B8"/>
    <w:rsid w:val="00C36AA7"/>
    <w:rsid w:val="00C36D47"/>
    <w:rsid w:val="00C37A28"/>
    <w:rsid w:val="00C40159"/>
    <w:rsid w:val="00C4222E"/>
    <w:rsid w:val="00C4606B"/>
    <w:rsid w:val="00C508A8"/>
    <w:rsid w:val="00C52D99"/>
    <w:rsid w:val="00C52E83"/>
    <w:rsid w:val="00C60D2D"/>
    <w:rsid w:val="00C623D8"/>
    <w:rsid w:val="00C65CDD"/>
    <w:rsid w:val="00C679FE"/>
    <w:rsid w:val="00C76687"/>
    <w:rsid w:val="00C772B6"/>
    <w:rsid w:val="00C80F11"/>
    <w:rsid w:val="00C84224"/>
    <w:rsid w:val="00C85048"/>
    <w:rsid w:val="00C90D6F"/>
    <w:rsid w:val="00C97746"/>
    <w:rsid w:val="00CA30AB"/>
    <w:rsid w:val="00CB4EDF"/>
    <w:rsid w:val="00CC02B3"/>
    <w:rsid w:val="00CC4677"/>
    <w:rsid w:val="00CE580E"/>
    <w:rsid w:val="00CF1D6C"/>
    <w:rsid w:val="00D0289D"/>
    <w:rsid w:val="00D036D8"/>
    <w:rsid w:val="00D20613"/>
    <w:rsid w:val="00D22727"/>
    <w:rsid w:val="00D25ABA"/>
    <w:rsid w:val="00D3388A"/>
    <w:rsid w:val="00D35E5C"/>
    <w:rsid w:val="00D36DC5"/>
    <w:rsid w:val="00D41CDD"/>
    <w:rsid w:val="00D4235E"/>
    <w:rsid w:val="00D42D19"/>
    <w:rsid w:val="00D50326"/>
    <w:rsid w:val="00D52E6F"/>
    <w:rsid w:val="00D64A0D"/>
    <w:rsid w:val="00D673CA"/>
    <w:rsid w:val="00D75EAC"/>
    <w:rsid w:val="00D943B9"/>
    <w:rsid w:val="00DB6AB7"/>
    <w:rsid w:val="00DB746C"/>
    <w:rsid w:val="00DB772F"/>
    <w:rsid w:val="00DD0F92"/>
    <w:rsid w:val="00DD71CD"/>
    <w:rsid w:val="00DF2708"/>
    <w:rsid w:val="00DF66FD"/>
    <w:rsid w:val="00E07397"/>
    <w:rsid w:val="00E13C15"/>
    <w:rsid w:val="00E305E7"/>
    <w:rsid w:val="00E35B95"/>
    <w:rsid w:val="00E3658B"/>
    <w:rsid w:val="00E3659A"/>
    <w:rsid w:val="00E411A0"/>
    <w:rsid w:val="00E44AA6"/>
    <w:rsid w:val="00E507C4"/>
    <w:rsid w:val="00E538BA"/>
    <w:rsid w:val="00E53A51"/>
    <w:rsid w:val="00E57304"/>
    <w:rsid w:val="00E721A2"/>
    <w:rsid w:val="00E7236D"/>
    <w:rsid w:val="00E75200"/>
    <w:rsid w:val="00E83B43"/>
    <w:rsid w:val="00E83D60"/>
    <w:rsid w:val="00E94273"/>
    <w:rsid w:val="00EA1B86"/>
    <w:rsid w:val="00EA442E"/>
    <w:rsid w:val="00EA7DBC"/>
    <w:rsid w:val="00EB6CA3"/>
    <w:rsid w:val="00EC0FD2"/>
    <w:rsid w:val="00ED1071"/>
    <w:rsid w:val="00EE04E5"/>
    <w:rsid w:val="00EE08E5"/>
    <w:rsid w:val="00EF0180"/>
    <w:rsid w:val="00EF2BE5"/>
    <w:rsid w:val="00F009B5"/>
    <w:rsid w:val="00F03D12"/>
    <w:rsid w:val="00F14857"/>
    <w:rsid w:val="00F203B8"/>
    <w:rsid w:val="00F212DB"/>
    <w:rsid w:val="00F313DF"/>
    <w:rsid w:val="00F33D63"/>
    <w:rsid w:val="00F42655"/>
    <w:rsid w:val="00F54698"/>
    <w:rsid w:val="00F66A1D"/>
    <w:rsid w:val="00F66C91"/>
    <w:rsid w:val="00F75262"/>
    <w:rsid w:val="00F76439"/>
    <w:rsid w:val="00F82B46"/>
    <w:rsid w:val="00F941A1"/>
    <w:rsid w:val="00F94611"/>
    <w:rsid w:val="00FC16A0"/>
    <w:rsid w:val="00FC4980"/>
    <w:rsid w:val="00FC6C97"/>
    <w:rsid w:val="00FD1867"/>
    <w:rsid w:val="00FD2EB8"/>
    <w:rsid w:val="00FD4154"/>
    <w:rsid w:val="00FD478D"/>
    <w:rsid w:val="00FE0E3D"/>
    <w:rsid w:val="00FE51FA"/>
    <w:rsid w:val="00FF59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68B2C"/>
  <w15:chartTrackingRefBased/>
  <w15:docId w15:val="{60A25A26-12E8-4172-B5F9-303C03218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A6B"/>
  </w:style>
  <w:style w:type="paragraph" w:styleId="Heading1">
    <w:name w:val="heading 1"/>
    <w:basedOn w:val="Normal"/>
    <w:next w:val="Normal"/>
    <w:link w:val="Heading1Char"/>
    <w:uiPriority w:val="9"/>
    <w:qFormat/>
    <w:rsid w:val="007B7B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46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425F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4B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BC4"/>
  </w:style>
  <w:style w:type="paragraph" w:styleId="Footer">
    <w:name w:val="footer"/>
    <w:basedOn w:val="Normal"/>
    <w:link w:val="FooterChar"/>
    <w:uiPriority w:val="99"/>
    <w:unhideWhenUsed/>
    <w:rsid w:val="00884B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4BC4"/>
  </w:style>
  <w:style w:type="character" w:customStyle="1" w:styleId="Heading1Char">
    <w:name w:val="Heading 1 Char"/>
    <w:basedOn w:val="DefaultParagraphFont"/>
    <w:link w:val="Heading1"/>
    <w:uiPriority w:val="9"/>
    <w:rsid w:val="007B7BD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B7BDE"/>
    <w:pPr>
      <w:outlineLvl w:val="9"/>
    </w:pPr>
    <w:rPr>
      <w:lang w:val="en-US"/>
    </w:rPr>
  </w:style>
  <w:style w:type="paragraph" w:styleId="TOC1">
    <w:name w:val="toc 1"/>
    <w:basedOn w:val="Normal"/>
    <w:next w:val="Normal"/>
    <w:autoRedefine/>
    <w:uiPriority w:val="39"/>
    <w:unhideWhenUsed/>
    <w:rsid w:val="007B7BDE"/>
    <w:pPr>
      <w:spacing w:after="100"/>
    </w:pPr>
  </w:style>
  <w:style w:type="character" w:styleId="Hyperlink">
    <w:name w:val="Hyperlink"/>
    <w:basedOn w:val="DefaultParagraphFont"/>
    <w:uiPriority w:val="99"/>
    <w:unhideWhenUsed/>
    <w:rsid w:val="007B7BDE"/>
    <w:rPr>
      <w:color w:val="0563C1" w:themeColor="hyperlink"/>
      <w:u w:val="single"/>
    </w:rPr>
  </w:style>
  <w:style w:type="character" w:customStyle="1" w:styleId="Heading2Char">
    <w:name w:val="Heading 2 Char"/>
    <w:basedOn w:val="DefaultParagraphFont"/>
    <w:link w:val="Heading2"/>
    <w:uiPriority w:val="9"/>
    <w:rsid w:val="002B46B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84CBA"/>
    <w:pPr>
      <w:spacing w:after="100"/>
      <w:ind w:left="220"/>
    </w:pPr>
  </w:style>
  <w:style w:type="character" w:styleId="UnresolvedMention">
    <w:name w:val="Unresolved Mention"/>
    <w:basedOn w:val="DefaultParagraphFont"/>
    <w:uiPriority w:val="99"/>
    <w:semiHidden/>
    <w:unhideWhenUsed/>
    <w:rsid w:val="001912F4"/>
    <w:rPr>
      <w:color w:val="605E5C"/>
      <w:shd w:val="clear" w:color="auto" w:fill="E1DFDD"/>
    </w:rPr>
  </w:style>
  <w:style w:type="paragraph" w:customStyle="1" w:styleId="uk-text-justify">
    <w:name w:val="uk-text-justify"/>
    <w:basedOn w:val="Normal"/>
    <w:rsid w:val="004E39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k-badge">
    <w:name w:val="uk-badge"/>
    <w:basedOn w:val="DefaultParagraphFont"/>
    <w:rsid w:val="004E3950"/>
  </w:style>
  <w:style w:type="character" w:styleId="FollowedHyperlink">
    <w:name w:val="FollowedHyperlink"/>
    <w:basedOn w:val="DefaultParagraphFont"/>
    <w:uiPriority w:val="99"/>
    <w:semiHidden/>
    <w:unhideWhenUsed/>
    <w:rsid w:val="00C240EB"/>
    <w:rPr>
      <w:color w:val="954F72" w:themeColor="followedHyperlink"/>
      <w:u w:val="single"/>
    </w:rPr>
  </w:style>
  <w:style w:type="paragraph" w:styleId="NormalWeb">
    <w:name w:val="Normal (Web)"/>
    <w:basedOn w:val="Normal"/>
    <w:uiPriority w:val="99"/>
    <w:semiHidden/>
    <w:unhideWhenUsed/>
    <w:rsid w:val="00A07B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D60E0"/>
    <w:pPr>
      <w:ind w:left="720"/>
      <w:contextualSpacing/>
    </w:pPr>
  </w:style>
  <w:style w:type="paragraph" w:styleId="Revision">
    <w:name w:val="Revision"/>
    <w:hidden/>
    <w:uiPriority w:val="99"/>
    <w:semiHidden/>
    <w:rsid w:val="009416F1"/>
    <w:pPr>
      <w:spacing w:after="0" w:line="240" w:lineRule="auto"/>
    </w:pPr>
  </w:style>
  <w:style w:type="character" w:customStyle="1" w:styleId="hgkelc">
    <w:name w:val="hgkelc"/>
    <w:basedOn w:val="DefaultParagraphFont"/>
    <w:rsid w:val="009B0823"/>
  </w:style>
  <w:style w:type="character" w:customStyle="1" w:styleId="Heading3Char">
    <w:name w:val="Heading 3 Char"/>
    <w:basedOn w:val="DefaultParagraphFont"/>
    <w:link w:val="Heading3"/>
    <w:uiPriority w:val="9"/>
    <w:rsid w:val="007425F2"/>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63644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042603">
      <w:bodyDiv w:val="1"/>
      <w:marLeft w:val="0"/>
      <w:marRight w:val="0"/>
      <w:marTop w:val="0"/>
      <w:marBottom w:val="0"/>
      <w:divBdr>
        <w:top w:val="none" w:sz="0" w:space="0" w:color="auto"/>
        <w:left w:val="none" w:sz="0" w:space="0" w:color="auto"/>
        <w:bottom w:val="none" w:sz="0" w:space="0" w:color="auto"/>
        <w:right w:val="none" w:sz="0" w:space="0" w:color="auto"/>
      </w:divBdr>
    </w:div>
    <w:div w:id="445009431">
      <w:bodyDiv w:val="1"/>
      <w:marLeft w:val="0"/>
      <w:marRight w:val="0"/>
      <w:marTop w:val="0"/>
      <w:marBottom w:val="0"/>
      <w:divBdr>
        <w:top w:val="none" w:sz="0" w:space="0" w:color="auto"/>
        <w:left w:val="none" w:sz="0" w:space="0" w:color="auto"/>
        <w:bottom w:val="none" w:sz="0" w:space="0" w:color="auto"/>
        <w:right w:val="none" w:sz="0" w:space="0" w:color="auto"/>
      </w:divBdr>
    </w:div>
    <w:div w:id="453718415">
      <w:bodyDiv w:val="1"/>
      <w:marLeft w:val="0"/>
      <w:marRight w:val="0"/>
      <w:marTop w:val="0"/>
      <w:marBottom w:val="0"/>
      <w:divBdr>
        <w:top w:val="none" w:sz="0" w:space="0" w:color="auto"/>
        <w:left w:val="none" w:sz="0" w:space="0" w:color="auto"/>
        <w:bottom w:val="none" w:sz="0" w:space="0" w:color="auto"/>
        <w:right w:val="none" w:sz="0" w:space="0" w:color="auto"/>
      </w:divBdr>
    </w:div>
    <w:div w:id="480270564">
      <w:bodyDiv w:val="1"/>
      <w:marLeft w:val="0"/>
      <w:marRight w:val="0"/>
      <w:marTop w:val="0"/>
      <w:marBottom w:val="0"/>
      <w:divBdr>
        <w:top w:val="none" w:sz="0" w:space="0" w:color="auto"/>
        <w:left w:val="none" w:sz="0" w:space="0" w:color="auto"/>
        <w:bottom w:val="none" w:sz="0" w:space="0" w:color="auto"/>
        <w:right w:val="none" w:sz="0" w:space="0" w:color="auto"/>
      </w:divBdr>
    </w:div>
    <w:div w:id="709888561">
      <w:bodyDiv w:val="1"/>
      <w:marLeft w:val="0"/>
      <w:marRight w:val="0"/>
      <w:marTop w:val="0"/>
      <w:marBottom w:val="0"/>
      <w:divBdr>
        <w:top w:val="none" w:sz="0" w:space="0" w:color="auto"/>
        <w:left w:val="none" w:sz="0" w:space="0" w:color="auto"/>
        <w:bottom w:val="none" w:sz="0" w:space="0" w:color="auto"/>
        <w:right w:val="none" w:sz="0" w:space="0" w:color="auto"/>
      </w:divBdr>
      <w:divsChild>
        <w:div w:id="1154638511">
          <w:marLeft w:val="446"/>
          <w:marRight w:val="0"/>
          <w:marTop w:val="0"/>
          <w:marBottom w:val="0"/>
          <w:divBdr>
            <w:top w:val="none" w:sz="0" w:space="0" w:color="auto"/>
            <w:left w:val="none" w:sz="0" w:space="0" w:color="auto"/>
            <w:bottom w:val="none" w:sz="0" w:space="0" w:color="auto"/>
            <w:right w:val="none" w:sz="0" w:space="0" w:color="auto"/>
          </w:divBdr>
        </w:div>
        <w:div w:id="1391465329">
          <w:marLeft w:val="446"/>
          <w:marRight w:val="0"/>
          <w:marTop w:val="0"/>
          <w:marBottom w:val="0"/>
          <w:divBdr>
            <w:top w:val="none" w:sz="0" w:space="0" w:color="auto"/>
            <w:left w:val="none" w:sz="0" w:space="0" w:color="auto"/>
            <w:bottom w:val="none" w:sz="0" w:space="0" w:color="auto"/>
            <w:right w:val="none" w:sz="0" w:space="0" w:color="auto"/>
          </w:divBdr>
        </w:div>
        <w:div w:id="1199052409">
          <w:marLeft w:val="446"/>
          <w:marRight w:val="0"/>
          <w:marTop w:val="0"/>
          <w:marBottom w:val="0"/>
          <w:divBdr>
            <w:top w:val="none" w:sz="0" w:space="0" w:color="auto"/>
            <w:left w:val="none" w:sz="0" w:space="0" w:color="auto"/>
            <w:bottom w:val="none" w:sz="0" w:space="0" w:color="auto"/>
            <w:right w:val="none" w:sz="0" w:space="0" w:color="auto"/>
          </w:divBdr>
        </w:div>
      </w:divsChild>
    </w:div>
    <w:div w:id="877088306">
      <w:bodyDiv w:val="1"/>
      <w:marLeft w:val="0"/>
      <w:marRight w:val="0"/>
      <w:marTop w:val="0"/>
      <w:marBottom w:val="0"/>
      <w:divBdr>
        <w:top w:val="none" w:sz="0" w:space="0" w:color="auto"/>
        <w:left w:val="none" w:sz="0" w:space="0" w:color="auto"/>
        <w:bottom w:val="none" w:sz="0" w:space="0" w:color="auto"/>
        <w:right w:val="none" w:sz="0" w:space="0" w:color="auto"/>
      </w:divBdr>
      <w:divsChild>
        <w:div w:id="1431126726">
          <w:marLeft w:val="0"/>
          <w:marRight w:val="0"/>
          <w:marTop w:val="0"/>
          <w:marBottom w:val="0"/>
          <w:divBdr>
            <w:top w:val="none" w:sz="0" w:space="0" w:color="auto"/>
            <w:left w:val="none" w:sz="0" w:space="0" w:color="auto"/>
            <w:bottom w:val="none" w:sz="0" w:space="0" w:color="auto"/>
            <w:right w:val="none" w:sz="0" w:space="0" w:color="auto"/>
          </w:divBdr>
        </w:div>
      </w:divsChild>
    </w:div>
    <w:div w:id="1099721270">
      <w:bodyDiv w:val="1"/>
      <w:marLeft w:val="0"/>
      <w:marRight w:val="0"/>
      <w:marTop w:val="0"/>
      <w:marBottom w:val="0"/>
      <w:divBdr>
        <w:top w:val="none" w:sz="0" w:space="0" w:color="auto"/>
        <w:left w:val="none" w:sz="0" w:space="0" w:color="auto"/>
        <w:bottom w:val="none" w:sz="0" w:space="0" w:color="auto"/>
        <w:right w:val="none" w:sz="0" w:space="0" w:color="auto"/>
      </w:divBdr>
      <w:divsChild>
        <w:div w:id="470749814">
          <w:marLeft w:val="0"/>
          <w:marRight w:val="0"/>
          <w:marTop w:val="0"/>
          <w:marBottom w:val="0"/>
          <w:divBdr>
            <w:top w:val="none" w:sz="0" w:space="0" w:color="auto"/>
            <w:left w:val="none" w:sz="0" w:space="0" w:color="auto"/>
            <w:bottom w:val="none" w:sz="0" w:space="0" w:color="auto"/>
            <w:right w:val="none" w:sz="0" w:space="0" w:color="auto"/>
          </w:divBdr>
        </w:div>
      </w:divsChild>
    </w:div>
    <w:div w:id="1160655635">
      <w:bodyDiv w:val="1"/>
      <w:marLeft w:val="0"/>
      <w:marRight w:val="0"/>
      <w:marTop w:val="0"/>
      <w:marBottom w:val="0"/>
      <w:divBdr>
        <w:top w:val="none" w:sz="0" w:space="0" w:color="auto"/>
        <w:left w:val="none" w:sz="0" w:space="0" w:color="auto"/>
        <w:bottom w:val="none" w:sz="0" w:space="0" w:color="auto"/>
        <w:right w:val="none" w:sz="0" w:space="0" w:color="auto"/>
      </w:divBdr>
    </w:div>
    <w:div w:id="1784493515">
      <w:bodyDiv w:val="1"/>
      <w:marLeft w:val="0"/>
      <w:marRight w:val="0"/>
      <w:marTop w:val="0"/>
      <w:marBottom w:val="0"/>
      <w:divBdr>
        <w:top w:val="none" w:sz="0" w:space="0" w:color="auto"/>
        <w:left w:val="none" w:sz="0" w:space="0" w:color="auto"/>
        <w:bottom w:val="none" w:sz="0" w:space="0" w:color="auto"/>
        <w:right w:val="none" w:sz="0" w:space="0" w:color="auto"/>
      </w:divBdr>
      <w:divsChild>
        <w:div w:id="539708439">
          <w:marLeft w:val="446"/>
          <w:marRight w:val="0"/>
          <w:marTop w:val="0"/>
          <w:marBottom w:val="0"/>
          <w:divBdr>
            <w:top w:val="none" w:sz="0" w:space="0" w:color="auto"/>
            <w:left w:val="none" w:sz="0" w:space="0" w:color="auto"/>
            <w:bottom w:val="none" w:sz="0" w:space="0" w:color="auto"/>
            <w:right w:val="none" w:sz="0" w:space="0" w:color="auto"/>
          </w:divBdr>
        </w:div>
        <w:div w:id="197940574">
          <w:marLeft w:val="446"/>
          <w:marRight w:val="0"/>
          <w:marTop w:val="0"/>
          <w:marBottom w:val="0"/>
          <w:divBdr>
            <w:top w:val="none" w:sz="0" w:space="0" w:color="auto"/>
            <w:left w:val="none" w:sz="0" w:space="0" w:color="auto"/>
            <w:bottom w:val="none" w:sz="0" w:space="0" w:color="auto"/>
            <w:right w:val="none" w:sz="0" w:space="0" w:color="auto"/>
          </w:divBdr>
        </w:div>
        <w:div w:id="1791707627">
          <w:marLeft w:val="446"/>
          <w:marRight w:val="0"/>
          <w:marTop w:val="0"/>
          <w:marBottom w:val="0"/>
          <w:divBdr>
            <w:top w:val="none" w:sz="0" w:space="0" w:color="auto"/>
            <w:left w:val="none" w:sz="0" w:space="0" w:color="auto"/>
            <w:bottom w:val="none" w:sz="0" w:space="0" w:color="auto"/>
            <w:right w:val="none" w:sz="0" w:space="0" w:color="auto"/>
          </w:divBdr>
        </w:div>
      </w:divsChild>
    </w:div>
    <w:div w:id="1812869879">
      <w:bodyDiv w:val="1"/>
      <w:marLeft w:val="0"/>
      <w:marRight w:val="0"/>
      <w:marTop w:val="0"/>
      <w:marBottom w:val="0"/>
      <w:divBdr>
        <w:top w:val="none" w:sz="0" w:space="0" w:color="auto"/>
        <w:left w:val="none" w:sz="0" w:space="0" w:color="auto"/>
        <w:bottom w:val="none" w:sz="0" w:space="0" w:color="auto"/>
        <w:right w:val="none" w:sz="0" w:space="0" w:color="auto"/>
      </w:divBdr>
      <w:divsChild>
        <w:div w:id="745996306">
          <w:marLeft w:val="446"/>
          <w:marRight w:val="0"/>
          <w:marTop w:val="0"/>
          <w:marBottom w:val="0"/>
          <w:divBdr>
            <w:top w:val="none" w:sz="0" w:space="0" w:color="auto"/>
            <w:left w:val="none" w:sz="0" w:space="0" w:color="auto"/>
            <w:bottom w:val="none" w:sz="0" w:space="0" w:color="auto"/>
            <w:right w:val="none" w:sz="0" w:space="0" w:color="auto"/>
          </w:divBdr>
        </w:div>
        <w:div w:id="1209145138">
          <w:marLeft w:val="446"/>
          <w:marRight w:val="0"/>
          <w:marTop w:val="0"/>
          <w:marBottom w:val="0"/>
          <w:divBdr>
            <w:top w:val="none" w:sz="0" w:space="0" w:color="auto"/>
            <w:left w:val="none" w:sz="0" w:space="0" w:color="auto"/>
            <w:bottom w:val="none" w:sz="0" w:space="0" w:color="auto"/>
            <w:right w:val="none" w:sz="0" w:space="0" w:color="auto"/>
          </w:divBdr>
        </w:div>
      </w:divsChild>
    </w:div>
    <w:div w:id="1993633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6.png"/><Relationship Id="rId26" Type="http://schemas.openxmlformats.org/officeDocument/2006/relationships/hyperlink" Target="https://mag.toyota.co.uk/toyota-and-the-power-of-suggestion/" TargetMode="External"/><Relationship Id="rId39" Type="http://schemas.openxmlformats.org/officeDocument/2006/relationships/hyperlink" Target="https://blog.gembaacademy.com/2007/12/09/toyotas_suggestion_system_56_years_and_still_going/" TargetMode="External"/><Relationship Id="rId21" Type="http://schemas.openxmlformats.org/officeDocument/2006/relationships/hyperlink" Target="https://www.theguardian.com/sustainable-business/breakthrough-innovation-beyond-incremental-improvements" TargetMode="External"/><Relationship Id="rId34" Type="http://schemas.openxmlformats.org/officeDocument/2006/relationships/hyperlink" Target="https://www.pmtoday.co.uk/how-to-marry-innovation-and-project-management/" TargetMode="External"/><Relationship Id="rId42" Type="http://schemas.openxmlformats.org/officeDocument/2006/relationships/hyperlink" Target="https://www.youtube.com/watch?v=W2nSfhco3vM&amp;t=3s" TargetMode="External"/><Relationship Id="rId47" Type="http://schemas.openxmlformats.org/officeDocument/2006/relationships/hyperlink" Target="https://www.youtube.com/watch?v=l9sNGnxMEXE" TargetMode="External"/><Relationship Id="rId50" Type="http://schemas.openxmlformats.org/officeDocument/2006/relationships/header" Target="head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hbr.org/2002/08/the-discipline-of-innovation" TargetMode="External"/><Relationship Id="rId11" Type="http://schemas.openxmlformats.org/officeDocument/2006/relationships/footer" Target="footer1.xml"/><Relationship Id="rId24" Type="http://schemas.openxmlformats.org/officeDocument/2006/relationships/hyperlink" Target="https://www.forbes.com/sites/forbesbusinesscouncil/2019/12/30/back-to-basics-what-is-innovation/?sh=3e907c254ca2" TargetMode="External"/><Relationship Id="rId32" Type="http://schemas.openxmlformats.org/officeDocument/2006/relationships/hyperlink" Target="https://www.youtube.com/watch?v=ArS_2Dgytqo" TargetMode="External"/><Relationship Id="rId37" Type="http://schemas.openxmlformats.org/officeDocument/2006/relationships/hyperlink" Target="https://in.kaizen.com/blog/post/2020/07/30/learn-to-improve-employee-competency--the-kaizen-way" TargetMode="External"/><Relationship Id="rId40" Type="http://schemas.openxmlformats.org/officeDocument/2006/relationships/hyperlink" Target="https://textilefashionstudy.com/top-kaizen-applying-companies-in-the-world/" TargetMode="External"/><Relationship Id="rId45" Type="http://schemas.openxmlformats.org/officeDocument/2006/relationships/hyperlink" Target="https://innovationmanagement.se/2021/04/12/the-art-of-innovation-10-things-to-learn-from-guy-kawasaki/"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eader" Target="header2.xml"/><Relationship Id="rId19" Type="http://schemas.openxmlformats.org/officeDocument/2006/relationships/image" Target="media/image7.png"/><Relationship Id="rId31" Type="http://schemas.openxmlformats.org/officeDocument/2006/relationships/hyperlink" Target="https://www.lead-innovation.com/en/insights/english-blog/open-innovation-vs.-closed-innovation" TargetMode="External"/><Relationship Id="rId44" Type="http://schemas.openxmlformats.org/officeDocument/2006/relationships/hyperlink" Target="https://www.youtube.com/watch?v=Kj96nxtHdTU"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youtube.com/watch?v=38ZJaIaot1M" TargetMode="External"/><Relationship Id="rId27" Type="http://schemas.openxmlformats.org/officeDocument/2006/relationships/hyperlink" Target="https://nesslabs.com/combinational-creativity" TargetMode="External"/><Relationship Id="rId30" Type="http://schemas.openxmlformats.org/officeDocument/2006/relationships/hyperlink" Target="https://www.lead-innovation.com/en/insights/english-blog/the-4-phases-of-innovation" TargetMode="External"/><Relationship Id="rId35" Type="http://schemas.openxmlformats.org/officeDocument/2006/relationships/hyperlink" Target="https://kaizen.com/what-is-kaizen/" TargetMode="External"/><Relationship Id="rId43" Type="http://schemas.openxmlformats.org/officeDocument/2006/relationships/hyperlink" Target="https://www.weforum.org/about/the-fourth-industrial-revolution-by-klaus-schwab" TargetMode="External"/><Relationship Id="rId48" Type="http://schemas.openxmlformats.org/officeDocument/2006/relationships/hyperlink" Target="https://info.lead-innovation.com/en/paper-5-tips-innovation-process?utm_referrer=https%3A%2F%2Fwww.lead-innovation.com%2Fen%2Finsights%2Fenglish-blog%2Fthe-4-phases-of-innovation" TargetMode="External"/><Relationship Id="rId8" Type="http://schemas.openxmlformats.org/officeDocument/2006/relationships/image" Target="media/image1.tiff"/><Relationship Id="rId51" Type="http://schemas.openxmlformats.org/officeDocument/2006/relationships/footer" Target="footer4.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hyperlink" Target="https://hbr.org/2016/11/leaders-can-turn-creativity-into-a-competitive-advantage" TargetMode="External"/><Relationship Id="rId33" Type="http://schemas.openxmlformats.org/officeDocument/2006/relationships/hyperlink" Target="https://sixsigmastudyguide.com/history-of-lean/" TargetMode="External"/><Relationship Id="rId38" Type="http://schemas.openxmlformats.org/officeDocument/2006/relationships/hyperlink" Target="https://www.youtube.com/watch?v=DmgIgTMqGdU" TargetMode="External"/><Relationship Id="rId46" Type="http://schemas.openxmlformats.org/officeDocument/2006/relationships/hyperlink" Target="https://hbr.org/2008/06/the-contradictions-that-drive-toyotas-success" TargetMode="External"/><Relationship Id="rId20" Type="http://schemas.openxmlformats.org/officeDocument/2006/relationships/hyperlink" Target="https://doi.org/10.14419/ijet.v7i4.20.27420" TargetMode="External"/><Relationship Id="rId41" Type="http://schemas.openxmlformats.org/officeDocument/2006/relationships/hyperlink" Target="https://www.youtube.com/watch?v=BbUE9Fco5Nc"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s://doi.org/10.1080/13662716.2016.1240068" TargetMode="External"/><Relationship Id="rId28" Type="http://schemas.openxmlformats.org/officeDocument/2006/relationships/hyperlink" Target="https://ideascale.com/blog/whats-the-real-difference-between-creativity-and-innovation/" TargetMode="External"/><Relationship Id="rId36" Type="http://schemas.openxmlformats.org/officeDocument/2006/relationships/hyperlink" Target="https://www.youtube.com/watch?v=BkcIKaCybR8" TargetMode="External"/><Relationship Id="rId49" Type="http://schemas.openxmlformats.org/officeDocument/2006/relationships/hyperlink" Target="https://doi.org/10.7441/joc.2016.02.04"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png"/><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BF0CCE-8AEE-43A8-8136-E2D86AEE2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5319</Words>
  <Characters>30324</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35572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Gladkyi, Pasha</dc:creator>
  <cp:keywords/>
  <dc:description/>
  <cp:lastModifiedBy>Pavlo Gladkyi</cp:lastModifiedBy>
  <cp:revision>162</cp:revision>
  <dcterms:created xsi:type="dcterms:W3CDTF">2023-02-02T16:43:00Z</dcterms:created>
  <dcterms:modified xsi:type="dcterms:W3CDTF">2023-02-22T22:01:00Z</dcterms:modified>
</cp:coreProperties>
</file>