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EB5B8" w14:textId="77777777" w:rsidR="001F2091" w:rsidRDefault="000C64B2" w:rsidP="00466894">
      <w:pPr>
        <w:spacing w:after="0" w:line="360" w:lineRule="auto"/>
        <w:jc w:val="center"/>
        <w:rPr>
          <w:rFonts w:ascii="Times New Roman" w:hAnsi="Times New Roman" w:cs="Times New Roman"/>
          <w:color w:val="000000"/>
          <w:sz w:val="28"/>
          <w:szCs w:val="28"/>
        </w:rPr>
      </w:pPr>
      <w:r w:rsidRPr="00C853B8">
        <w:rPr>
          <w:rFonts w:ascii="Times New Roman" w:hAnsi="Times New Roman" w:cs="Times New Roman"/>
          <w:b/>
          <w:bCs/>
          <w:color w:val="000000"/>
          <w:sz w:val="28"/>
          <w:szCs w:val="28"/>
        </w:rPr>
        <w:t xml:space="preserve">Programme: </w:t>
      </w:r>
      <w:r w:rsidRPr="00C853B8">
        <w:rPr>
          <w:rFonts w:ascii="Times New Roman" w:hAnsi="Times New Roman" w:cs="Times New Roman"/>
          <w:color w:val="000000"/>
          <w:sz w:val="28"/>
          <w:szCs w:val="28"/>
        </w:rPr>
        <w:t>Certificate of Higher Education Skills for the Workplace (Health &amp; Social Care)</w:t>
      </w:r>
      <w:r w:rsidRPr="00C853B8">
        <w:rPr>
          <w:rFonts w:ascii="Times New Roman" w:hAnsi="Times New Roman" w:cs="Times New Roman"/>
          <w:b/>
          <w:bCs/>
          <w:color w:val="000000"/>
          <w:sz w:val="28"/>
          <w:szCs w:val="28"/>
        </w:rPr>
        <w:t xml:space="preserve"> </w:t>
      </w:r>
      <w:r w:rsidRPr="00C853B8">
        <w:rPr>
          <w:rFonts w:ascii="Times New Roman" w:hAnsi="Times New Roman" w:cs="Times New Roman"/>
          <w:b/>
          <w:bCs/>
          <w:color w:val="000000"/>
          <w:sz w:val="28"/>
          <w:szCs w:val="28"/>
        </w:rPr>
        <w:br/>
        <w:t xml:space="preserve">Module: </w:t>
      </w:r>
      <w:r w:rsidRPr="00C853B8">
        <w:rPr>
          <w:rFonts w:ascii="Times New Roman" w:hAnsi="Times New Roman" w:cs="Times New Roman"/>
          <w:color w:val="000000"/>
          <w:sz w:val="28"/>
          <w:szCs w:val="28"/>
        </w:rPr>
        <w:t>Introduction to Health and Social Care</w:t>
      </w:r>
    </w:p>
    <w:p w14:paraId="710070BC" w14:textId="4323A8AB" w:rsidR="000C64B2" w:rsidRDefault="000C64B2" w:rsidP="00466894">
      <w:pPr>
        <w:spacing w:after="0" w:line="360" w:lineRule="auto"/>
        <w:jc w:val="center"/>
        <w:rPr>
          <w:rFonts w:ascii="Times New Roman" w:hAnsi="Times New Roman" w:cs="Times New Roman"/>
          <w:b/>
          <w:bCs/>
          <w:color w:val="000000"/>
          <w:sz w:val="28"/>
          <w:szCs w:val="28"/>
        </w:rPr>
      </w:pPr>
      <w:r w:rsidRPr="00C853B8">
        <w:rPr>
          <w:rFonts w:ascii="Times New Roman" w:hAnsi="Times New Roman" w:cs="Times New Roman"/>
          <w:b/>
          <w:bCs/>
          <w:color w:val="000000"/>
          <w:sz w:val="28"/>
          <w:szCs w:val="28"/>
        </w:rPr>
        <w:t xml:space="preserve"> </w:t>
      </w:r>
      <w:r w:rsidR="001F2091" w:rsidRPr="001F2091">
        <w:rPr>
          <w:rFonts w:ascii="Times New Roman" w:hAnsi="Times New Roman" w:cs="Times New Roman"/>
          <w:b/>
          <w:bCs/>
          <w:color w:val="000000"/>
          <w:sz w:val="28"/>
          <w:szCs w:val="28"/>
        </w:rPr>
        <w:t xml:space="preserve">Assignment Title: </w:t>
      </w:r>
      <w:r w:rsidR="001F2091" w:rsidRPr="001F2091">
        <w:rPr>
          <w:rFonts w:ascii="Times New Roman" w:hAnsi="Times New Roman" w:cs="Times New Roman"/>
          <w:color w:val="000000"/>
          <w:sz w:val="28"/>
          <w:szCs w:val="28"/>
        </w:rPr>
        <w:t xml:space="preserve">Portfolio – Two Tasks </w:t>
      </w:r>
      <w:r w:rsidRPr="001F2091">
        <w:rPr>
          <w:rFonts w:ascii="Times New Roman" w:hAnsi="Times New Roman" w:cs="Times New Roman"/>
          <w:color w:val="000000"/>
          <w:sz w:val="28"/>
          <w:szCs w:val="28"/>
        </w:rPr>
        <w:br/>
      </w:r>
      <w:r w:rsidRPr="00C853B8">
        <w:rPr>
          <w:rFonts w:ascii="Times New Roman" w:hAnsi="Times New Roman" w:cs="Times New Roman"/>
          <w:b/>
          <w:bCs/>
          <w:color w:val="000000"/>
          <w:sz w:val="28"/>
          <w:szCs w:val="28"/>
        </w:rPr>
        <w:t xml:space="preserve">Module code: </w:t>
      </w:r>
      <w:r w:rsidRPr="00C853B8">
        <w:rPr>
          <w:rFonts w:ascii="Times New Roman" w:hAnsi="Times New Roman" w:cs="Times New Roman"/>
          <w:color w:val="000000"/>
          <w:sz w:val="28"/>
          <w:szCs w:val="28"/>
        </w:rPr>
        <w:t xml:space="preserve">LCHS4003 </w:t>
      </w:r>
      <w:r w:rsidRPr="00C853B8">
        <w:rPr>
          <w:rFonts w:ascii="Times New Roman" w:hAnsi="Times New Roman" w:cs="Times New Roman"/>
          <w:b/>
          <w:bCs/>
          <w:color w:val="000000"/>
          <w:sz w:val="28"/>
          <w:szCs w:val="28"/>
        </w:rPr>
        <w:br/>
        <w:t>Student ID:</w:t>
      </w:r>
      <w:r w:rsidR="00D65393">
        <w:rPr>
          <w:rFonts w:ascii="Times New Roman" w:hAnsi="Times New Roman" w:cs="Times New Roman"/>
          <w:b/>
          <w:bCs/>
          <w:color w:val="000000"/>
          <w:sz w:val="28"/>
          <w:szCs w:val="28"/>
        </w:rPr>
        <w:t xml:space="preserve"> 2506113</w:t>
      </w:r>
    </w:p>
    <w:p w14:paraId="0E54011F" w14:textId="5985FC55" w:rsidR="00D65393" w:rsidRDefault="00D65393" w:rsidP="00466894">
      <w:pPr>
        <w:spacing w:after="0" w:line="360" w:lineRule="auto"/>
        <w:jc w:val="center"/>
        <w:rPr>
          <w:rFonts w:ascii="Times New Roman" w:hAnsi="Times New Roman" w:cs="Times New Roman"/>
          <w:b/>
          <w:bCs/>
          <w:color w:val="000000"/>
          <w:sz w:val="28"/>
          <w:szCs w:val="28"/>
        </w:rPr>
      </w:pPr>
      <w:proofErr w:type="spellStart"/>
      <w:r>
        <w:rPr>
          <w:rFonts w:ascii="Times New Roman" w:hAnsi="Times New Roman" w:cs="Times New Roman"/>
          <w:b/>
          <w:bCs/>
          <w:color w:val="000000"/>
          <w:sz w:val="28"/>
          <w:szCs w:val="28"/>
        </w:rPr>
        <w:t>Name:Samaira</w:t>
      </w:r>
      <w:proofErr w:type="spellEnd"/>
      <w:r>
        <w:rPr>
          <w:rFonts w:ascii="Times New Roman" w:hAnsi="Times New Roman" w:cs="Times New Roman"/>
          <w:b/>
          <w:bCs/>
          <w:color w:val="000000"/>
          <w:sz w:val="28"/>
          <w:szCs w:val="28"/>
        </w:rPr>
        <w:t xml:space="preserve"> </w:t>
      </w:r>
      <w:proofErr w:type="spellStart"/>
      <w:r w:rsidR="00225E53">
        <w:rPr>
          <w:rFonts w:ascii="Times New Roman" w:hAnsi="Times New Roman" w:cs="Times New Roman"/>
          <w:b/>
          <w:bCs/>
          <w:color w:val="000000"/>
          <w:sz w:val="28"/>
          <w:szCs w:val="28"/>
        </w:rPr>
        <w:t>kauser</w:t>
      </w:r>
      <w:proofErr w:type="spellEnd"/>
    </w:p>
    <w:p w14:paraId="793B9FC7" w14:textId="0A671AB1" w:rsidR="00D65393" w:rsidRDefault="00D65393" w:rsidP="00466894">
      <w:pPr>
        <w:spacing w:after="0" w:line="360" w:lineRule="auto"/>
        <w:jc w:val="center"/>
        <w:rPr>
          <w:rFonts w:ascii="Times New Roman" w:hAnsi="Times New Roman" w:cs="Times New Roman"/>
          <w:b/>
          <w:bCs/>
          <w:color w:val="000000"/>
          <w:sz w:val="28"/>
          <w:szCs w:val="28"/>
        </w:rPr>
      </w:pPr>
      <w:r>
        <w:rPr>
          <w:rFonts w:ascii="Times New Roman" w:hAnsi="Times New Roman" w:cs="Times New Roman"/>
          <w:b/>
          <w:bCs/>
          <w:color w:val="000000"/>
          <w:sz w:val="28"/>
          <w:szCs w:val="28"/>
        </w:rPr>
        <w:t>Lecture</w:t>
      </w:r>
      <w:r w:rsidR="00BD723F">
        <w:rPr>
          <w:rFonts w:ascii="Times New Roman" w:hAnsi="Times New Roman" w:cs="Times New Roman"/>
          <w:b/>
          <w:bCs/>
          <w:color w:val="000000"/>
          <w:sz w:val="28"/>
          <w:szCs w:val="28"/>
        </w:rPr>
        <w:t xml:space="preserve">: </w:t>
      </w:r>
      <w:proofErr w:type="spellStart"/>
      <w:r w:rsidR="00BD723F">
        <w:rPr>
          <w:rFonts w:ascii="Times New Roman" w:hAnsi="Times New Roman" w:cs="Times New Roman"/>
          <w:b/>
          <w:bCs/>
          <w:color w:val="000000"/>
          <w:sz w:val="28"/>
          <w:szCs w:val="28"/>
        </w:rPr>
        <w:t>Wafa</w:t>
      </w:r>
      <w:proofErr w:type="spellEnd"/>
      <w:r w:rsidR="00BD723F">
        <w:rPr>
          <w:rFonts w:ascii="Times New Roman" w:hAnsi="Times New Roman" w:cs="Times New Roman"/>
          <w:b/>
          <w:bCs/>
          <w:color w:val="000000"/>
          <w:sz w:val="28"/>
          <w:szCs w:val="28"/>
        </w:rPr>
        <w:t xml:space="preserve"> Nasir </w:t>
      </w:r>
    </w:p>
    <w:p w14:paraId="38F1E03F" w14:textId="0CF74A38" w:rsidR="000C64B2" w:rsidRDefault="000C64B2" w:rsidP="00466894">
      <w:pPr>
        <w:spacing w:after="0" w:line="360" w:lineRule="auto"/>
        <w:jc w:val="center"/>
        <w:rPr>
          <w:rFonts w:ascii="Times New Roman" w:hAnsi="Times New Roman" w:cs="Times New Roman"/>
          <w:color w:val="000000"/>
          <w:sz w:val="28"/>
          <w:szCs w:val="28"/>
        </w:rPr>
      </w:pPr>
      <w:r w:rsidRPr="007D3FAA">
        <w:rPr>
          <w:rFonts w:ascii="Times New Roman" w:hAnsi="Times New Roman" w:cs="Times New Roman"/>
          <w:b/>
          <w:bCs/>
          <w:color w:val="000000"/>
          <w:sz w:val="28"/>
          <w:szCs w:val="28"/>
        </w:rPr>
        <w:t>Word Count:</w:t>
      </w:r>
      <w:r w:rsidRPr="007D3FAA">
        <w:rPr>
          <w:rFonts w:ascii="Times New Roman" w:hAnsi="Times New Roman" w:cs="Times New Roman"/>
          <w:color w:val="000000"/>
          <w:sz w:val="28"/>
          <w:szCs w:val="28"/>
        </w:rPr>
        <w:t xml:space="preserve"> </w:t>
      </w:r>
      <w:r>
        <w:rPr>
          <w:rFonts w:ascii="Times New Roman" w:hAnsi="Times New Roman" w:cs="Times New Roman"/>
          <w:color w:val="000000"/>
          <w:sz w:val="28"/>
          <w:szCs w:val="28"/>
        </w:rPr>
        <w:t>1,500</w:t>
      </w:r>
    </w:p>
    <w:p w14:paraId="05E6FFBE" w14:textId="09EDD4BF" w:rsidR="000C64B2" w:rsidRDefault="000C64B2" w:rsidP="00466894">
      <w:pPr>
        <w:spacing w:line="360" w:lineRule="auto"/>
        <w:rPr>
          <w:rFonts w:ascii="Times New Roman" w:hAnsi="Times New Roman" w:cs="Times New Roman"/>
          <w:color w:val="000000"/>
          <w:sz w:val="28"/>
          <w:szCs w:val="28"/>
        </w:rPr>
      </w:pPr>
      <w:r>
        <w:rPr>
          <w:rFonts w:ascii="Times New Roman" w:hAnsi="Times New Roman" w:cs="Times New Roman"/>
          <w:color w:val="000000"/>
          <w:sz w:val="28"/>
          <w:szCs w:val="28"/>
        </w:rPr>
        <w:br w:type="page"/>
      </w:r>
    </w:p>
    <w:sdt>
      <w:sdtPr>
        <w:rPr>
          <w:rFonts w:asciiTheme="minorHAnsi" w:eastAsiaTheme="minorHAnsi" w:hAnsiTheme="minorHAnsi" w:cstheme="minorBidi"/>
          <w:color w:val="auto"/>
          <w:sz w:val="22"/>
          <w:szCs w:val="22"/>
          <w:lang w:val="en-GB"/>
        </w:rPr>
        <w:id w:val="-1319111822"/>
        <w:docPartObj>
          <w:docPartGallery w:val="Table of Contents"/>
          <w:docPartUnique/>
        </w:docPartObj>
      </w:sdtPr>
      <w:sdtEndPr>
        <w:rPr>
          <w:b/>
          <w:bCs/>
          <w:noProof/>
        </w:rPr>
      </w:sdtEndPr>
      <w:sdtContent>
        <w:p w14:paraId="3BA2F356" w14:textId="0B31A8C3" w:rsidR="000C64B2" w:rsidRPr="00466894" w:rsidRDefault="000C64B2" w:rsidP="00466894">
          <w:pPr>
            <w:pStyle w:val="TOCHeading"/>
            <w:spacing w:line="360" w:lineRule="auto"/>
            <w:jc w:val="both"/>
            <w:rPr>
              <w:rFonts w:ascii="Times New Roman" w:hAnsi="Times New Roman" w:cs="Times New Roman"/>
              <w:sz w:val="24"/>
              <w:szCs w:val="24"/>
            </w:rPr>
          </w:pPr>
          <w:r w:rsidRPr="00466894">
            <w:rPr>
              <w:rFonts w:ascii="Times New Roman" w:hAnsi="Times New Roman" w:cs="Times New Roman"/>
              <w:sz w:val="24"/>
              <w:szCs w:val="24"/>
            </w:rPr>
            <w:t>Table of Contents</w:t>
          </w:r>
        </w:p>
        <w:p w14:paraId="56FA9E34" w14:textId="5982359A" w:rsidR="00466894" w:rsidRPr="00466894" w:rsidRDefault="000C64B2" w:rsidP="00466894">
          <w:pPr>
            <w:pStyle w:val="TOC1"/>
            <w:tabs>
              <w:tab w:val="right" w:leader="dot" w:pos="9350"/>
            </w:tabs>
            <w:spacing w:line="360" w:lineRule="auto"/>
            <w:rPr>
              <w:rFonts w:ascii="Times New Roman" w:eastAsiaTheme="minorEastAsia" w:hAnsi="Times New Roman" w:cs="Times New Roman"/>
              <w:noProof/>
              <w:kern w:val="2"/>
              <w:sz w:val="24"/>
              <w:szCs w:val="24"/>
              <w:lang w:eastAsia="en-GB"/>
              <w14:ligatures w14:val="standardContextual"/>
            </w:rPr>
          </w:pPr>
          <w:r w:rsidRPr="00466894">
            <w:rPr>
              <w:rFonts w:ascii="Times New Roman" w:hAnsi="Times New Roman" w:cs="Times New Roman"/>
              <w:sz w:val="24"/>
              <w:szCs w:val="24"/>
            </w:rPr>
            <w:fldChar w:fldCharType="begin"/>
          </w:r>
          <w:r w:rsidRPr="00466894">
            <w:rPr>
              <w:rFonts w:ascii="Times New Roman" w:hAnsi="Times New Roman" w:cs="Times New Roman"/>
              <w:sz w:val="24"/>
              <w:szCs w:val="24"/>
            </w:rPr>
            <w:instrText xml:space="preserve"> TOC \o "1-3" \h \z \u </w:instrText>
          </w:r>
          <w:r w:rsidRPr="00466894">
            <w:rPr>
              <w:rFonts w:ascii="Times New Roman" w:hAnsi="Times New Roman" w:cs="Times New Roman"/>
              <w:sz w:val="24"/>
              <w:szCs w:val="24"/>
            </w:rPr>
            <w:fldChar w:fldCharType="separate"/>
          </w:r>
          <w:hyperlink w:anchor="_Toc222402961" w:history="1">
            <w:r w:rsidR="00466894" w:rsidRPr="00466894">
              <w:rPr>
                <w:rStyle w:val="Hyperlink"/>
                <w:rFonts w:ascii="Times New Roman" w:hAnsi="Times New Roman" w:cs="Times New Roman"/>
                <w:noProof/>
                <w:sz w:val="24"/>
                <w:szCs w:val="24"/>
              </w:rPr>
              <w:t>Task 1: Poster</w:t>
            </w:r>
            <w:r w:rsidR="00466894" w:rsidRPr="00466894">
              <w:rPr>
                <w:rFonts w:ascii="Times New Roman" w:hAnsi="Times New Roman" w:cs="Times New Roman"/>
                <w:noProof/>
                <w:webHidden/>
                <w:sz w:val="24"/>
                <w:szCs w:val="24"/>
              </w:rPr>
              <w:tab/>
            </w:r>
            <w:r w:rsidR="00466894" w:rsidRPr="00466894">
              <w:rPr>
                <w:rFonts w:ascii="Times New Roman" w:hAnsi="Times New Roman" w:cs="Times New Roman"/>
                <w:noProof/>
                <w:webHidden/>
                <w:sz w:val="24"/>
                <w:szCs w:val="24"/>
              </w:rPr>
              <w:fldChar w:fldCharType="begin"/>
            </w:r>
            <w:r w:rsidR="00466894" w:rsidRPr="00466894">
              <w:rPr>
                <w:rFonts w:ascii="Times New Roman" w:hAnsi="Times New Roman" w:cs="Times New Roman"/>
                <w:noProof/>
                <w:webHidden/>
                <w:sz w:val="24"/>
                <w:szCs w:val="24"/>
              </w:rPr>
              <w:instrText xml:space="preserve"> PAGEREF _Toc222402961 \h </w:instrText>
            </w:r>
            <w:r w:rsidR="00466894" w:rsidRPr="00466894">
              <w:rPr>
                <w:rFonts w:ascii="Times New Roman" w:hAnsi="Times New Roman" w:cs="Times New Roman"/>
                <w:noProof/>
                <w:webHidden/>
                <w:sz w:val="24"/>
                <w:szCs w:val="24"/>
              </w:rPr>
            </w:r>
            <w:r w:rsidR="00466894" w:rsidRPr="00466894">
              <w:rPr>
                <w:rFonts w:ascii="Times New Roman" w:hAnsi="Times New Roman" w:cs="Times New Roman"/>
                <w:noProof/>
                <w:webHidden/>
                <w:sz w:val="24"/>
                <w:szCs w:val="24"/>
              </w:rPr>
              <w:fldChar w:fldCharType="separate"/>
            </w:r>
            <w:r w:rsidR="00466894" w:rsidRPr="00466894">
              <w:rPr>
                <w:rFonts w:ascii="Times New Roman" w:hAnsi="Times New Roman" w:cs="Times New Roman"/>
                <w:noProof/>
                <w:webHidden/>
                <w:sz w:val="24"/>
                <w:szCs w:val="24"/>
              </w:rPr>
              <w:t>1</w:t>
            </w:r>
            <w:r w:rsidR="00466894" w:rsidRPr="00466894">
              <w:rPr>
                <w:rFonts w:ascii="Times New Roman" w:hAnsi="Times New Roman" w:cs="Times New Roman"/>
                <w:noProof/>
                <w:webHidden/>
                <w:sz w:val="24"/>
                <w:szCs w:val="24"/>
              </w:rPr>
              <w:fldChar w:fldCharType="end"/>
            </w:r>
          </w:hyperlink>
        </w:p>
        <w:p w14:paraId="6794252D" w14:textId="3F248DCE" w:rsidR="00466894" w:rsidRPr="00466894" w:rsidRDefault="00466894" w:rsidP="00466894">
          <w:pPr>
            <w:pStyle w:val="TOC1"/>
            <w:tabs>
              <w:tab w:val="right" w:leader="dot" w:pos="9350"/>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2402962" w:history="1">
            <w:r w:rsidRPr="00466894">
              <w:rPr>
                <w:rStyle w:val="Hyperlink"/>
                <w:rFonts w:ascii="Times New Roman" w:hAnsi="Times New Roman" w:cs="Times New Roman"/>
                <w:noProof/>
                <w:sz w:val="24"/>
                <w:szCs w:val="24"/>
              </w:rPr>
              <w:t>Task 2: Essay</w:t>
            </w:r>
            <w:r w:rsidRPr="00466894">
              <w:rPr>
                <w:rFonts w:ascii="Times New Roman" w:hAnsi="Times New Roman" w:cs="Times New Roman"/>
                <w:noProof/>
                <w:webHidden/>
                <w:sz w:val="24"/>
                <w:szCs w:val="24"/>
              </w:rPr>
              <w:tab/>
            </w:r>
            <w:r w:rsidRPr="00466894">
              <w:rPr>
                <w:rFonts w:ascii="Times New Roman" w:hAnsi="Times New Roman" w:cs="Times New Roman"/>
                <w:noProof/>
                <w:webHidden/>
                <w:sz w:val="24"/>
                <w:szCs w:val="24"/>
              </w:rPr>
              <w:fldChar w:fldCharType="begin"/>
            </w:r>
            <w:r w:rsidRPr="00466894">
              <w:rPr>
                <w:rFonts w:ascii="Times New Roman" w:hAnsi="Times New Roman" w:cs="Times New Roman"/>
                <w:noProof/>
                <w:webHidden/>
                <w:sz w:val="24"/>
                <w:szCs w:val="24"/>
              </w:rPr>
              <w:instrText xml:space="preserve"> PAGEREF _Toc222402962 \h </w:instrText>
            </w:r>
            <w:r w:rsidRPr="00466894">
              <w:rPr>
                <w:rFonts w:ascii="Times New Roman" w:hAnsi="Times New Roman" w:cs="Times New Roman"/>
                <w:noProof/>
                <w:webHidden/>
                <w:sz w:val="24"/>
                <w:szCs w:val="24"/>
              </w:rPr>
            </w:r>
            <w:r w:rsidRPr="00466894">
              <w:rPr>
                <w:rFonts w:ascii="Times New Roman" w:hAnsi="Times New Roman" w:cs="Times New Roman"/>
                <w:noProof/>
                <w:webHidden/>
                <w:sz w:val="24"/>
                <w:szCs w:val="24"/>
              </w:rPr>
              <w:fldChar w:fldCharType="separate"/>
            </w:r>
            <w:r w:rsidRPr="00466894">
              <w:rPr>
                <w:rFonts w:ascii="Times New Roman" w:hAnsi="Times New Roman" w:cs="Times New Roman"/>
                <w:noProof/>
                <w:webHidden/>
                <w:sz w:val="24"/>
                <w:szCs w:val="24"/>
              </w:rPr>
              <w:t>2</w:t>
            </w:r>
            <w:r w:rsidRPr="00466894">
              <w:rPr>
                <w:rFonts w:ascii="Times New Roman" w:hAnsi="Times New Roman" w:cs="Times New Roman"/>
                <w:noProof/>
                <w:webHidden/>
                <w:sz w:val="24"/>
                <w:szCs w:val="24"/>
              </w:rPr>
              <w:fldChar w:fldCharType="end"/>
            </w:r>
          </w:hyperlink>
        </w:p>
        <w:p w14:paraId="39632BF4" w14:textId="398ED23F" w:rsidR="00466894" w:rsidRPr="00466894" w:rsidRDefault="00466894" w:rsidP="00466894">
          <w:pPr>
            <w:pStyle w:val="TOC2"/>
            <w:tabs>
              <w:tab w:val="right" w:leader="dot" w:pos="9350"/>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2402963" w:history="1">
            <w:r w:rsidRPr="00466894">
              <w:rPr>
                <w:rStyle w:val="Hyperlink"/>
                <w:rFonts w:ascii="Times New Roman" w:hAnsi="Times New Roman" w:cs="Times New Roman"/>
                <w:noProof/>
                <w:sz w:val="24"/>
                <w:szCs w:val="24"/>
              </w:rPr>
              <w:t>Introduction</w:t>
            </w:r>
            <w:r w:rsidRPr="00466894">
              <w:rPr>
                <w:rFonts w:ascii="Times New Roman" w:hAnsi="Times New Roman" w:cs="Times New Roman"/>
                <w:noProof/>
                <w:webHidden/>
                <w:sz w:val="24"/>
                <w:szCs w:val="24"/>
              </w:rPr>
              <w:tab/>
            </w:r>
            <w:r w:rsidRPr="00466894">
              <w:rPr>
                <w:rFonts w:ascii="Times New Roman" w:hAnsi="Times New Roman" w:cs="Times New Roman"/>
                <w:noProof/>
                <w:webHidden/>
                <w:sz w:val="24"/>
                <w:szCs w:val="24"/>
              </w:rPr>
              <w:fldChar w:fldCharType="begin"/>
            </w:r>
            <w:r w:rsidRPr="00466894">
              <w:rPr>
                <w:rFonts w:ascii="Times New Roman" w:hAnsi="Times New Roman" w:cs="Times New Roman"/>
                <w:noProof/>
                <w:webHidden/>
                <w:sz w:val="24"/>
                <w:szCs w:val="24"/>
              </w:rPr>
              <w:instrText xml:space="preserve"> PAGEREF _Toc222402963 \h </w:instrText>
            </w:r>
            <w:r w:rsidRPr="00466894">
              <w:rPr>
                <w:rFonts w:ascii="Times New Roman" w:hAnsi="Times New Roman" w:cs="Times New Roman"/>
                <w:noProof/>
                <w:webHidden/>
                <w:sz w:val="24"/>
                <w:szCs w:val="24"/>
              </w:rPr>
            </w:r>
            <w:r w:rsidRPr="00466894">
              <w:rPr>
                <w:rFonts w:ascii="Times New Roman" w:hAnsi="Times New Roman" w:cs="Times New Roman"/>
                <w:noProof/>
                <w:webHidden/>
                <w:sz w:val="24"/>
                <w:szCs w:val="24"/>
              </w:rPr>
              <w:fldChar w:fldCharType="separate"/>
            </w:r>
            <w:r w:rsidRPr="00466894">
              <w:rPr>
                <w:rFonts w:ascii="Times New Roman" w:hAnsi="Times New Roman" w:cs="Times New Roman"/>
                <w:noProof/>
                <w:webHidden/>
                <w:sz w:val="24"/>
                <w:szCs w:val="24"/>
              </w:rPr>
              <w:t>2</w:t>
            </w:r>
            <w:r w:rsidRPr="00466894">
              <w:rPr>
                <w:rFonts w:ascii="Times New Roman" w:hAnsi="Times New Roman" w:cs="Times New Roman"/>
                <w:noProof/>
                <w:webHidden/>
                <w:sz w:val="24"/>
                <w:szCs w:val="24"/>
              </w:rPr>
              <w:fldChar w:fldCharType="end"/>
            </w:r>
          </w:hyperlink>
        </w:p>
        <w:p w14:paraId="2C9A0C1B" w14:textId="0EFD912E" w:rsidR="00466894" w:rsidRPr="00466894" w:rsidRDefault="00466894" w:rsidP="00466894">
          <w:pPr>
            <w:pStyle w:val="TOC2"/>
            <w:tabs>
              <w:tab w:val="right" w:leader="dot" w:pos="9350"/>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2402964" w:history="1">
            <w:r w:rsidRPr="00466894">
              <w:rPr>
                <w:rStyle w:val="Hyperlink"/>
                <w:rFonts w:ascii="Times New Roman" w:hAnsi="Times New Roman" w:cs="Times New Roman"/>
                <w:noProof/>
                <w:sz w:val="24"/>
                <w:szCs w:val="24"/>
              </w:rPr>
              <w:t>Main body</w:t>
            </w:r>
            <w:r w:rsidRPr="00466894">
              <w:rPr>
                <w:rFonts w:ascii="Times New Roman" w:hAnsi="Times New Roman" w:cs="Times New Roman"/>
                <w:noProof/>
                <w:webHidden/>
                <w:sz w:val="24"/>
                <w:szCs w:val="24"/>
              </w:rPr>
              <w:tab/>
            </w:r>
            <w:r w:rsidRPr="00466894">
              <w:rPr>
                <w:rFonts w:ascii="Times New Roman" w:hAnsi="Times New Roman" w:cs="Times New Roman"/>
                <w:noProof/>
                <w:webHidden/>
                <w:sz w:val="24"/>
                <w:szCs w:val="24"/>
              </w:rPr>
              <w:fldChar w:fldCharType="begin"/>
            </w:r>
            <w:r w:rsidRPr="00466894">
              <w:rPr>
                <w:rFonts w:ascii="Times New Roman" w:hAnsi="Times New Roman" w:cs="Times New Roman"/>
                <w:noProof/>
                <w:webHidden/>
                <w:sz w:val="24"/>
                <w:szCs w:val="24"/>
              </w:rPr>
              <w:instrText xml:space="preserve"> PAGEREF _Toc222402964 \h </w:instrText>
            </w:r>
            <w:r w:rsidRPr="00466894">
              <w:rPr>
                <w:rFonts w:ascii="Times New Roman" w:hAnsi="Times New Roman" w:cs="Times New Roman"/>
                <w:noProof/>
                <w:webHidden/>
                <w:sz w:val="24"/>
                <w:szCs w:val="24"/>
              </w:rPr>
            </w:r>
            <w:r w:rsidRPr="00466894">
              <w:rPr>
                <w:rFonts w:ascii="Times New Roman" w:hAnsi="Times New Roman" w:cs="Times New Roman"/>
                <w:noProof/>
                <w:webHidden/>
                <w:sz w:val="24"/>
                <w:szCs w:val="24"/>
              </w:rPr>
              <w:fldChar w:fldCharType="separate"/>
            </w:r>
            <w:r w:rsidRPr="00466894">
              <w:rPr>
                <w:rFonts w:ascii="Times New Roman" w:hAnsi="Times New Roman" w:cs="Times New Roman"/>
                <w:noProof/>
                <w:webHidden/>
                <w:sz w:val="24"/>
                <w:szCs w:val="24"/>
              </w:rPr>
              <w:t>2</w:t>
            </w:r>
            <w:r w:rsidRPr="00466894">
              <w:rPr>
                <w:rFonts w:ascii="Times New Roman" w:hAnsi="Times New Roman" w:cs="Times New Roman"/>
                <w:noProof/>
                <w:webHidden/>
                <w:sz w:val="24"/>
                <w:szCs w:val="24"/>
              </w:rPr>
              <w:fldChar w:fldCharType="end"/>
            </w:r>
          </w:hyperlink>
        </w:p>
        <w:p w14:paraId="2CCF20D5" w14:textId="02FFC771" w:rsidR="00466894" w:rsidRPr="00466894" w:rsidRDefault="00466894" w:rsidP="00466894">
          <w:pPr>
            <w:pStyle w:val="TOC2"/>
            <w:tabs>
              <w:tab w:val="right" w:leader="dot" w:pos="9350"/>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2402965" w:history="1">
            <w:r w:rsidRPr="00466894">
              <w:rPr>
                <w:rStyle w:val="Hyperlink"/>
                <w:rFonts w:ascii="Times New Roman" w:hAnsi="Times New Roman" w:cs="Times New Roman"/>
                <w:noProof/>
                <w:sz w:val="24"/>
                <w:szCs w:val="24"/>
              </w:rPr>
              <w:t>Conclusion</w:t>
            </w:r>
            <w:r w:rsidRPr="00466894">
              <w:rPr>
                <w:rFonts w:ascii="Times New Roman" w:hAnsi="Times New Roman" w:cs="Times New Roman"/>
                <w:noProof/>
                <w:webHidden/>
                <w:sz w:val="24"/>
                <w:szCs w:val="24"/>
              </w:rPr>
              <w:tab/>
            </w:r>
            <w:r w:rsidRPr="00466894">
              <w:rPr>
                <w:rFonts w:ascii="Times New Roman" w:hAnsi="Times New Roman" w:cs="Times New Roman"/>
                <w:noProof/>
                <w:webHidden/>
                <w:sz w:val="24"/>
                <w:szCs w:val="24"/>
              </w:rPr>
              <w:fldChar w:fldCharType="begin"/>
            </w:r>
            <w:r w:rsidRPr="00466894">
              <w:rPr>
                <w:rFonts w:ascii="Times New Roman" w:hAnsi="Times New Roman" w:cs="Times New Roman"/>
                <w:noProof/>
                <w:webHidden/>
                <w:sz w:val="24"/>
                <w:szCs w:val="24"/>
              </w:rPr>
              <w:instrText xml:space="preserve"> PAGEREF _Toc222402965 \h </w:instrText>
            </w:r>
            <w:r w:rsidRPr="00466894">
              <w:rPr>
                <w:rFonts w:ascii="Times New Roman" w:hAnsi="Times New Roman" w:cs="Times New Roman"/>
                <w:noProof/>
                <w:webHidden/>
                <w:sz w:val="24"/>
                <w:szCs w:val="24"/>
              </w:rPr>
            </w:r>
            <w:r w:rsidRPr="00466894">
              <w:rPr>
                <w:rFonts w:ascii="Times New Roman" w:hAnsi="Times New Roman" w:cs="Times New Roman"/>
                <w:noProof/>
                <w:webHidden/>
                <w:sz w:val="24"/>
                <w:szCs w:val="24"/>
              </w:rPr>
              <w:fldChar w:fldCharType="separate"/>
            </w:r>
            <w:r w:rsidRPr="00466894">
              <w:rPr>
                <w:rFonts w:ascii="Times New Roman" w:hAnsi="Times New Roman" w:cs="Times New Roman"/>
                <w:noProof/>
                <w:webHidden/>
                <w:sz w:val="24"/>
                <w:szCs w:val="24"/>
              </w:rPr>
              <w:t>3</w:t>
            </w:r>
            <w:r w:rsidRPr="00466894">
              <w:rPr>
                <w:rFonts w:ascii="Times New Roman" w:hAnsi="Times New Roman" w:cs="Times New Roman"/>
                <w:noProof/>
                <w:webHidden/>
                <w:sz w:val="24"/>
                <w:szCs w:val="24"/>
              </w:rPr>
              <w:fldChar w:fldCharType="end"/>
            </w:r>
          </w:hyperlink>
        </w:p>
        <w:p w14:paraId="212B47A0" w14:textId="0195C96A" w:rsidR="00466894" w:rsidRPr="00466894" w:rsidRDefault="00466894" w:rsidP="00466894">
          <w:pPr>
            <w:pStyle w:val="TOC1"/>
            <w:tabs>
              <w:tab w:val="right" w:leader="dot" w:pos="9350"/>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2402966" w:history="1">
            <w:r w:rsidRPr="00466894">
              <w:rPr>
                <w:rStyle w:val="Hyperlink"/>
                <w:rFonts w:ascii="Times New Roman" w:hAnsi="Times New Roman" w:cs="Times New Roman"/>
                <w:noProof/>
                <w:sz w:val="24"/>
                <w:szCs w:val="24"/>
              </w:rPr>
              <w:t>References</w:t>
            </w:r>
            <w:r w:rsidRPr="00466894">
              <w:rPr>
                <w:rFonts w:ascii="Times New Roman" w:hAnsi="Times New Roman" w:cs="Times New Roman"/>
                <w:noProof/>
                <w:webHidden/>
                <w:sz w:val="24"/>
                <w:szCs w:val="24"/>
              </w:rPr>
              <w:tab/>
            </w:r>
            <w:r w:rsidRPr="00466894">
              <w:rPr>
                <w:rFonts w:ascii="Times New Roman" w:hAnsi="Times New Roman" w:cs="Times New Roman"/>
                <w:noProof/>
                <w:webHidden/>
                <w:sz w:val="24"/>
                <w:szCs w:val="24"/>
              </w:rPr>
              <w:fldChar w:fldCharType="begin"/>
            </w:r>
            <w:r w:rsidRPr="00466894">
              <w:rPr>
                <w:rFonts w:ascii="Times New Roman" w:hAnsi="Times New Roman" w:cs="Times New Roman"/>
                <w:noProof/>
                <w:webHidden/>
                <w:sz w:val="24"/>
                <w:szCs w:val="24"/>
              </w:rPr>
              <w:instrText xml:space="preserve"> PAGEREF _Toc222402966 \h </w:instrText>
            </w:r>
            <w:r w:rsidRPr="00466894">
              <w:rPr>
                <w:rFonts w:ascii="Times New Roman" w:hAnsi="Times New Roman" w:cs="Times New Roman"/>
                <w:noProof/>
                <w:webHidden/>
                <w:sz w:val="24"/>
                <w:szCs w:val="24"/>
              </w:rPr>
            </w:r>
            <w:r w:rsidRPr="00466894">
              <w:rPr>
                <w:rFonts w:ascii="Times New Roman" w:hAnsi="Times New Roman" w:cs="Times New Roman"/>
                <w:noProof/>
                <w:webHidden/>
                <w:sz w:val="24"/>
                <w:szCs w:val="24"/>
              </w:rPr>
              <w:fldChar w:fldCharType="separate"/>
            </w:r>
            <w:r w:rsidRPr="00466894">
              <w:rPr>
                <w:rFonts w:ascii="Times New Roman" w:hAnsi="Times New Roman" w:cs="Times New Roman"/>
                <w:noProof/>
                <w:webHidden/>
                <w:sz w:val="24"/>
                <w:szCs w:val="24"/>
              </w:rPr>
              <w:t>4</w:t>
            </w:r>
            <w:r w:rsidRPr="00466894">
              <w:rPr>
                <w:rFonts w:ascii="Times New Roman" w:hAnsi="Times New Roman" w:cs="Times New Roman"/>
                <w:noProof/>
                <w:webHidden/>
                <w:sz w:val="24"/>
                <w:szCs w:val="24"/>
              </w:rPr>
              <w:fldChar w:fldCharType="end"/>
            </w:r>
          </w:hyperlink>
        </w:p>
        <w:p w14:paraId="755E0D5F" w14:textId="14677A1A" w:rsidR="000C64B2" w:rsidRDefault="000C64B2" w:rsidP="00466894">
          <w:pPr>
            <w:spacing w:line="360" w:lineRule="auto"/>
            <w:jc w:val="both"/>
          </w:pPr>
          <w:r w:rsidRPr="00466894">
            <w:rPr>
              <w:rFonts w:ascii="Times New Roman" w:hAnsi="Times New Roman" w:cs="Times New Roman"/>
              <w:b/>
              <w:bCs/>
              <w:noProof/>
              <w:sz w:val="24"/>
              <w:szCs w:val="24"/>
            </w:rPr>
            <w:fldChar w:fldCharType="end"/>
          </w:r>
        </w:p>
      </w:sdtContent>
    </w:sdt>
    <w:p w14:paraId="04076A1F" w14:textId="77777777" w:rsidR="000C64B2" w:rsidRPr="00C853B8" w:rsidRDefault="000C64B2" w:rsidP="000C64B2">
      <w:pPr>
        <w:spacing w:after="0"/>
        <w:jc w:val="center"/>
        <w:rPr>
          <w:rFonts w:ascii="Times New Roman" w:hAnsi="Times New Roman" w:cs="Times New Roman"/>
          <w:b/>
          <w:bCs/>
          <w:color w:val="000000"/>
          <w:sz w:val="28"/>
          <w:szCs w:val="28"/>
        </w:rPr>
      </w:pPr>
    </w:p>
    <w:p w14:paraId="226290C9" w14:textId="0F1457E7" w:rsidR="00D01E3A" w:rsidRDefault="00D01E3A" w:rsidP="008B0254">
      <w:pPr>
        <w:spacing w:after="0" w:line="360" w:lineRule="auto"/>
        <w:jc w:val="both"/>
        <w:rPr>
          <w:rFonts w:ascii="Times New Roman" w:hAnsi="Times New Roman" w:cs="Times New Roman"/>
          <w:sz w:val="24"/>
          <w:szCs w:val="24"/>
        </w:rPr>
      </w:pPr>
    </w:p>
    <w:p w14:paraId="15E078A0" w14:textId="77777777" w:rsidR="00810423" w:rsidRDefault="00810423" w:rsidP="000C64B2">
      <w:pPr>
        <w:pStyle w:val="Heading2"/>
        <w:sectPr w:rsidR="00810423" w:rsidSect="00C7593A">
          <w:footerReference w:type="default" r:id="rId7"/>
          <w:pgSz w:w="12240" w:h="15840"/>
          <w:pgMar w:top="1440" w:right="1440" w:bottom="1440" w:left="1440" w:header="720" w:footer="720" w:gutter="0"/>
          <w:cols w:space="720"/>
          <w:docGrid w:linePitch="360"/>
        </w:sectPr>
      </w:pPr>
    </w:p>
    <w:p w14:paraId="12E4AE86" w14:textId="6E3A8515" w:rsidR="000C64B2" w:rsidRPr="000C64B2" w:rsidRDefault="003413C7" w:rsidP="005B6E90">
      <w:pPr>
        <w:pStyle w:val="Heading1"/>
        <w:rPr>
          <w:sz w:val="26"/>
          <w:szCs w:val="26"/>
        </w:rPr>
      </w:pPr>
      <w:bookmarkStart w:id="0" w:name="_Toc222402961"/>
      <w:r>
        <w:t xml:space="preserve">Task 1: </w:t>
      </w:r>
      <w:r w:rsidR="0024654A">
        <w:t>P</w:t>
      </w:r>
      <w:r>
        <w:t>oster</w:t>
      </w:r>
      <w:bookmarkEnd w:id="0"/>
      <w:r>
        <w:t xml:space="preserve"> </w:t>
      </w:r>
    </w:p>
    <w:p w14:paraId="31AF47B2" w14:textId="62828B2C" w:rsidR="000C64B2" w:rsidRDefault="000C64B2" w:rsidP="000C64B2">
      <w:r>
        <w:rPr>
          <w:noProof/>
        </w:rPr>
        <w:drawing>
          <wp:inline distT="0" distB="0" distL="0" distR="0" wp14:anchorId="4871418A" wp14:editId="2F2FED6C">
            <wp:extent cx="6429375" cy="4492171"/>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29938" cy="4492564"/>
                    </a:xfrm>
                    <a:prstGeom prst="rect">
                      <a:avLst/>
                    </a:prstGeom>
                    <a:noFill/>
                  </pic:spPr>
                </pic:pic>
              </a:graphicData>
            </a:graphic>
          </wp:inline>
        </w:drawing>
      </w:r>
    </w:p>
    <w:p w14:paraId="0479D44D" w14:textId="7087E90E" w:rsidR="0024654A" w:rsidRDefault="0024654A" w:rsidP="0024654A">
      <w:r>
        <w:br w:type="page"/>
      </w:r>
    </w:p>
    <w:p w14:paraId="4762F646" w14:textId="4303D11B" w:rsidR="003413C7" w:rsidRPr="00D01E3A" w:rsidRDefault="003413C7" w:rsidP="00A718B3">
      <w:pPr>
        <w:pStyle w:val="Heading1"/>
      </w:pPr>
      <w:bookmarkStart w:id="1" w:name="_Toc222402962"/>
      <w:r>
        <w:t>Task 2: Essay</w:t>
      </w:r>
      <w:bookmarkEnd w:id="1"/>
    </w:p>
    <w:p w14:paraId="055D17DA" w14:textId="4CCDD294" w:rsidR="008B0254" w:rsidRPr="0083281E" w:rsidRDefault="008B0254" w:rsidP="00A718B3">
      <w:pPr>
        <w:pStyle w:val="Heading2"/>
      </w:pPr>
      <w:bookmarkStart w:id="2" w:name="_Toc222402963"/>
      <w:r w:rsidRPr="0083281E">
        <w:t>Introduction</w:t>
      </w:r>
      <w:bookmarkEnd w:id="2"/>
      <w:r w:rsidRPr="0083281E">
        <w:t xml:space="preserve"> </w:t>
      </w:r>
    </w:p>
    <w:p w14:paraId="4F20B33C" w14:textId="2BB15343" w:rsidR="008B0254" w:rsidRPr="0083281E" w:rsidRDefault="008B0254" w:rsidP="008B0254">
      <w:pPr>
        <w:spacing w:after="0" w:line="360" w:lineRule="auto"/>
        <w:jc w:val="both"/>
        <w:rPr>
          <w:rFonts w:ascii="Times New Roman" w:hAnsi="Times New Roman" w:cs="Times New Roman"/>
          <w:sz w:val="24"/>
          <w:szCs w:val="24"/>
        </w:rPr>
      </w:pPr>
      <w:r w:rsidRPr="0083281E">
        <w:rPr>
          <w:rFonts w:ascii="Times New Roman" w:hAnsi="Times New Roman" w:cs="Times New Roman"/>
          <w:sz w:val="24"/>
          <w:szCs w:val="24"/>
        </w:rPr>
        <w:t xml:space="preserve">This </w:t>
      </w:r>
      <w:r w:rsidR="00CA62C2" w:rsidRPr="0083281E">
        <w:rPr>
          <w:rFonts w:ascii="Times New Roman" w:hAnsi="Times New Roman" w:cs="Times New Roman"/>
          <w:sz w:val="24"/>
          <w:szCs w:val="24"/>
        </w:rPr>
        <w:t xml:space="preserve">essay </w:t>
      </w:r>
      <w:r w:rsidRPr="0083281E">
        <w:rPr>
          <w:rFonts w:ascii="Times New Roman" w:hAnsi="Times New Roman" w:cs="Times New Roman"/>
          <w:sz w:val="24"/>
          <w:szCs w:val="24"/>
        </w:rPr>
        <w:t xml:space="preserve">aims to </w:t>
      </w:r>
      <w:r w:rsidR="008E4E40" w:rsidRPr="0083281E">
        <w:rPr>
          <w:rFonts w:ascii="Times New Roman" w:hAnsi="Times New Roman" w:cs="Times New Roman"/>
          <w:sz w:val="24"/>
          <w:szCs w:val="24"/>
        </w:rPr>
        <w:t>critically assess how a</w:t>
      </w:r>
      <w:r w:rsidR="00337798" w:rsidRPr="0083281E">
        <w:rPr>
          <w:rFonts w:ascii="Times New Roman" w:hAnsi="Times New Roman" w:cs="Times New Roman"/>
          <w:sz w:val="24"/>
          <w:szCs w:val="24"/>
        </w:rPr>
        <w:t>mbulance services</w:t>
      </w:r>
      <w:r w:rsidR="008E4E40" w:rsidRPr="0083281E">
        <w:rPr>
          <w:rFonts w:ascii="Times New Roman" w:hAnsi="Times New Roman" w:cs="Times New Roman"/>
          <w:sz w:val="24"/>
          <w:szCs w:val="24"/>
        </w:rPr>
        <w:t xml:space="preserve"> developed in the past, their operations in contemporary society and their effects on society. </w:t>
      </w:r>
      <w:r w:rsidR="00CA62C2" w:rsidRPr="0083281E">
        <w:rPr>
          <w:rFonts w:ascii="Times New Roman" w:hAnsi="Times New Roman" w:cs="Times New Roman"/>
          <w:sz w:val="24"/>
          <w:szCs w:val="24"/>
        </w:rPr>
        <w:t xml:space="preserve">This essay starts with the historical background that led to the development of ambulance services </w:t>
      </w:r>
      <w:r w:rsidR="009C6D4A" w:rsidRPr="0083281E">
        <w:rPr>
          <w:rFonts w:ascii="Times New Roman" w:hAnsi="Times New Roman" w:cs="Times New Roman"/>
          <w:sz w:val="24"/>
          <w:szCs w:val="24"/>
        </w:rPr>
        <w:t xml:space="preserve">and played a role in the organised development of ambulance services. After that, the essay </w:t>
      </w:r>
      <w:r w:rsidR="00C21CA4" w:rsidRPr="0083281E">
        <w:rPr>
          <w:rFonts w:ascii="Times New Roman" w:hAnsi="Times New Roman" w:cs="Times New Roman"/>
          <w:sz w:val="24"/>
          <w:szCs w:val="24"/>
        </w:rPr>
        <w:t xml:space="preserve">discussed how </w:t>
      </w:r>
      <w:r w:rsidR="0024654A">
        <w:rPr>
          <w:rFonts w:ascii="Times New Roman" w:hAnsi="Times New Roman" w:cs="Times New Roman"/>
          <w:sz w:val="24"/>
          <w:szCs w:val="24"/>
        </w:rPr>
        <w:t xml:space="preserve">ambulance services function in the present day and how efficient they are in clinical practice, and the pressures they undergo, including rising demand and </w:t>
      </w:r>
      <w:r w:rsidR="00C21CA4" w:rsidRPr="0083281E">
        <w:rPr>
          <w:rFonts w:ascii="Times New Roman" w:hAnsi="Times New Roman" w:cs="Times New Roman"/>
          <w:sz w:val="24"/>
          <w:szCs w:val="24"/>
        </w:rPr>
        <w:t xml:space="preserve">strain on the workforce and available resources. After that, the essay </w:t>
      </w:r>
      <w:r w:rsidR="00716AD3" w:rsidRPr="0083281E">
        <w:rPr>
          <w:rFonts w:ascii="Times New Roman" w:hAnsi="Times New Roman" w:cs="Times New Roman"/>
          <w:sz w:val="24"/>
          <w:szCs w:val="24"/>
        </w:rPr>
        <w:t xml:space="preserve">examines how ambulance services are important in improving the quality of life of service users through offering equitable, timely and life-saving services. </w:t>
      </w:r>
    </w:p>
    <w:p w14:paraId="3488E010" w14:textId="77777777" w:rsidR="008B0254" w:rsidRPr="0083281E" w:rsidRDefault="008B0254" w:rsidP="00A718B3">
      <w:pPr>
        <w:pStyle w:val="Heading2"/>
      </w:pPr>
      <w:bookmarkStart w:id="3" w:name="_Toc222402964"/>
      <w:r w:rsidRPr="0083281E">
        <w:t>Main body</w:t>
      </w:r>
      <w:bookmarkEnd w:id="3"/>
      <w:r w:rsidRPr="0083281E">
        <w:t xml:space="preserve"> </w:t>
      </w:r>
    </w:p>
    <w:p w14:paraId="0208826F" w14:textId="500AA25E" w:rsidR="008B0254" w:rsidRPr="0083281E" w:rsidRDefault="00A75CFD" w:rsidP="008B0254">
      <w:pPr>
        <w:spacing w:after="0" w:line="360" w:lineRule="auto"/>
        <w:jc w:val="both"/>
        <w:rPr>
          <w:rFonts w:ascii="Times New Roman" w:hAnsi="Times New Roman" w:cs="Times New Roman"/>
          <w:sz w:val="24"/>
          <w:szCs w:val="24"/>
        </w:rPr>
      </w:pPr>
      <w:r w:rsidRPr="0083281E">
        <w:rPr>
          <w:rFonts w:ascii="Times New Roman" w:hAnsi="Times New Roman" w:cs="Times New Roman"/>
          <w:sz w:val="24"/>
          <w:szCs w:val="24"/>
        </w:rPr>
        <w:t>Ambulances</w:t>
      </w:r>
      <w:r w:rsidR="00337798" w:rsidRPr="0083281E">
        <w:rPr>
          <w:rFonts w:ascii="Times New Roman" w:hAnsi="Times New Roman" w:cs="Times New Roman"/>
          <w:sz w:val="24"/>
          <w:szCs w:val="24"/>
        </w:rPr>
        <w:t xml:space="preserve"> (</w:t>
      </w:r>
      <w:proofErr w:type="spellStart"/>
      <w:r w:rsidR="00337798" w:rsidRPr="0083281E">
        <w:rPr>
          <w:rFonts w:ascii="Times New Roman" w:hAnsi="Times New Roman" w:cs="Times New Roman"/>
          <w:sz w:val="24"/>
          <w:szCs w:val="24"/>
        </w:rPr>
        <w:t>ambulanc</w:t>
      </w:r>
      <w:r w:rsidRPr="0083281E">
        <w:rPr>
          <w:rFonts w:ascii="Times New Roman" w:hAnsi="Times New Roman" w:cs="Times New Roman"/>
          <w:sz w:val="24"/>
          <w:szCs w:val="24"/>
        </w:rPr>
        <w:t>ias</w:t>
      </w:r>
      <w:proofErr w:type="spellEnd"/>
      <w:r w:rsidR="00337798" w:rsidRPr="0083281E">
        <w:rPr>
          <w:rFonts w:ascii="Times New Roman" w:hAnsi="Times New Roman" w:cs="Times New Roman"/>
          <w:sz w:val="24"/>
          <w:szCs w:val="24"/>
        </w:rPr>
        <w:t xml:space="preserve"> in </w:t>
      </w:r>
      <w:r w:rsidRPr="0083281E">
        <w:rPr>
          <w:rFonts w:ascii="Times New Roman" w:hAnsi="Times New Roman" w:cs="Times New Roman"/>
          <w:sz w:val="24"/>
          <w:szCs w:val="24"/>
        </w:rPr>
        <w:t>Spanish</w:t>
      </w:r>
      <w:r w:rsidR="00337798" w:rsidRPr="0083281E">
        <w:rPr>
          <w:rFonts w:ascii="Times New Roman" w:hAnsi="Times New Roman" w:cs="Times New Roman"/>
          <w:sz w:val="24"/>
          <w:szCs w:val="24"/>
        </w:rPr>
        <w:t>)</w:t>
      </w:r>
      <w:r w:rsidRPr="0083281E">
        <w:rPr>
          <w:rFonts w:ascii="Times New Roman" w:hAnsi="Times New Roman" w:cs="Times New Roman"/>
          <w:sz w:val="24"/>
          <w:szCs w:val="24"/>
        </w:rPr>
        <w:t xml:space="preserve"> were first used for emergency transport in 1487 by the Spanish forces during the siege of Malaga by the Catholic Monarchs against the Emirate of Granada. </w:t>
      </w:r>
      <w:r w:rsidR="005E6065" w:rsidRPr="0083281E">
        <w:rPr>
          <w:rFonts w:ascii="Times New Roman" w:hAnsi="Times New Roman" w:cs="Times New Roman"/>
          <w:sz w:val="24"/>
          <w:szCs w:val="24"/>
        </w:rPr>
        <w:t>In the UK</w:t>
      </w:r>
      <w:r w:rsidR="0024654A">
        <w:rPr>
          <w:rFonts w:ascii="Times New Roman" w:hAnsi="Times New Roman" w:cs="Times New Roman"/>
          <w:sz w:val="24"/>
          <w:szCs w:val="24"/>
        </w:rPr>
        <w:t>, the origins of ambulance history date back a long time, to the 11th-century</w:t>
      </w:r>
      <w:r w:rsidR="005E6065" w:rsidRPr="0083281E">
        <w:rPr>
          <w:rFonts w:ascii="Times New Roman" w:hAnsi="Times New Roman" w:cs="Times New Roman"/>
          <w:sz w:val="24"/>
          <w:szCs w:val="24"/>
        </w:rPr>
        <w:t xml:space="preserve"> Crusades</w:t>
      </w:r>
      <w:r w:rsidR="00BB3B25" w:rsidRPr="0083281E">
        <w:rPr>
          <w:rFonts w:ascii="Times New Roman" w:hAnsi="Times New Roman" w:cs="Times New Roman"/>
          <w:sz w:val="24"/>
          <w:szCs w:val="24"/>
        </w:rPr>
        <w:t xml:space="preserve"> (Stem Ems.com, 2025)</w:t>
      </w:r>
      <w:r w:rsidR="005E6065" w:rsidRPr="0083281E">
        <w:rPr>
          <w:rFonts w:ascii="Times New Roman" w:hAnsi="Times New Roman" w:cs="Times New Roman"/>
          <w:sz w:val="24"/>
          <w:szCs w:val="24"/>
        </w:rPr>
        <w:t xml:space="preserve">. The knights of St. John, a medieval religious order, were the first to be responsible for treating wounded soldiers, caring for both allied and enemy troops. </w:t>
      </w:r>
      <w:r w:rsidR="0006464C" w:rsidRPr="0083281E">
        <w:rPr>
          <w:rFonts w:ascii="Times New Roman" w:hAnsi="Times New Roman" w:cs="Times New Roman"/>
          <w:sz w:val="24"/>
          <w:szCs w:val="24"/>
        </w:rPr>
        <w:t>Some say, in</w:t>
      </w:r>
      <w:r w:rsidR="007746DB" w:rsidRPr="0083281E">
        <w:rPr>
          <w:rFonts w:ascii="Times New Roman" w:hAnsi="Times New Roman" w:cs="Times New Roman"/>
          <w:sz w:val="24"/>
          <w:szCs w:val="24"/>
        </w:rPr>
        <w:t xml:space="preserve"> Europe </w:t>
      </w:r>
      <w:r w:rsidR="00B25E81" w:rsidRPr="0083281E">
        <w:rPr>
          <w:rFonts w:ascii="Times New Roman" w:hAnsi="Times New Roman" w:cs="Times New Roman"/>
          <w:sz w:val="24"/>
          <w:szCs w:val="24"/>
        </w:rPr>
        <w:t>ambulance were initially deployed on the battlefield to bring the injured soldiers to the field hospitals as quickly as possible. During the Napoleonic wars, Dominique Jean Larry pioneered organised evacuation techniques. Also, the model had an impact on civilian healthcare systems, whereby in large cities, organised ambulance services were established in the 19</w:t>
      </w:r>
      <w:r w:rsidR="00B25E81" w:rsidRPr="0083281E">
        <w:rPr>
          <w:rFonts w:ascii="Times New Roman" w:hAnsi="Times New Roman" w:cs="Times New Roman"/>
          <w:sz w:val="24"/>
          <w:szCs w:val="24"/>
          <w:vertAlign w:val="superscript"/>
        </w:rPr>
        <w:t>th</w:t>
      </w:r>
      <w:r w:rsidR="00B25E81" w:rsidRPr="0083281E">
        <w:rPr>
          <w:rFonts w:ascii="Times New Roman" w:hAnsi="Times New Roman" w:cs="Times New Roman"/>
          <w:sz w:val="24"/>
          <w:szCs w:val="24"/>
        </w:rPr>
        <w:t xml:space="preserve"> century</w:t>
      </w:r>
      <w:r w:rsidR="00BB3B25" w:rsidRPr="0083281E">
        <w:rPr>
          <w:rFonts w:ascii="Times New Roman" w:hAnsi="Times New Roman" w:cs="Times New Roman"/>
          <w:sz w:val="24"/>
          <w:szCs w:val="24"/>
        </w:rPr>
        <w:t xml:space="preserve"> (Shah, 2022)</w:t>
      </w:r>
      <w:r w:rsidR="00B25E81" w:rsidRPr="0083281E">
        <w:rPr>
          <w:rFonts w:ascii="Times New Roman" w:hAnsi="Times New Roman" w:cs="Times New Roman"/>
          <w:sz w:val="24"/>
          <w:szCs w:val="24"/>
        </w:rPr>
        <w:t>. Most importantly, in the UK</w:t>
      </w:r>
      <w:r w:rsidR="00527CDE" w:rsidRPr="0083281E">
        <w:rPr>
          <w:rFonts w:ascii="Times New Roman" w:hAnsi="Times New Roman" w:cs="Times New Roman"/>
          <w:sz w:val="24"/>
          <w:szCs w:val="24"/>
        </w:rPr>
        <w:t>,</w:t>
      </w:r>
      <w:r w:rsidR="00B25E81" w:rsidRPr="0083281E">
        <w:rPr>
          <w:rFonts w:ascii="Times New Roman" w:hAnsi="Times New Roman" w:cs="Times New Roman"/>
          <w:sz w:val="24"/>
          <w:szCs w:val="24"/>
        </w:rPr>
        <w:t xml:space="preserve"> the </w:t>
      </w:r>
      <w:r w:rsidR="00527CDE" w:rsidRPr="0083281E">
        <w:rPr>
          <w:rFonts w:ascii="Times New Roman" w:hAnsi="Times New Roman" w:cs="Times New Roman"/>
          <w:sz w:val="24"/>
          <w:szCs w:val="24"/>
        </w:rPr>
        <w:t>increasing</w:t>
      </w:r>
      <w:r w:rsidR="00B25E81" w:rsidRPr="0083281E">
        <w:rPr>
          <w:rFonts w:ascii="Times New Roman" w:hAnsi="Times New Roman" w:cs="Times New Roman"/>
          <w:sz w:val="24"/>
          <w:szCs w:val="24"/>
        </w:rPr>
        <w:t xml:space="preserve"> urbanisation, industrial incidents and community health care </w:t>
      </w:r>
      <w:r w:rsidR="00527CDE" w:rsidRPr="0083281E">
        <w:rPr>
          <w:rFonts w:ascii="Times New Roman" w:hAnsi="Times New Roman" w:cs="Times New Roman"/>
          <w:sz w:val="24"/>
          <w:szCs w:val="24"/>
        </w:rPr>
        <w:t>issues</w:t>
      </w:r>
      <w:r w:rsidR="00B25E81" w:rsidRPr="0083281E">
        <w:rPr>
          <w:rFonts w:ascii="Times New Roman" w:hAnsi="Times New Roman" w:cs="Times New Roman"/>
          <w:sz w:val="24"/>
          <w:szCs w:val="24"/>
        </w:rPr>
        <w:t xml:space="preserve"> led to the emergence of formal emergency medical transport</w:t>
      </w:r>
      <w:r w:rsidR="00527CDE" w:rsidRPr="0083281E">
        <w:rPr>
          <w:rFonts w:ascii="Times New Roman" w:hAnsi="Times New Roman" w:cs="Times New Roman"/>
          <w:sz w:val="24"/>
          <w:szCs w:val="24"/>
        </w:rPr>
        <w:t>. This eventually led to the establishment of the current NHS ambulance service.</w:t>
      </w:r>
      <w:r w:rsidR="00543ED0" w:rsidRPr="0083281E">
        <w:rPr>
          <w:rFonts w:ascii="Times New Roman" w:hAnsi="Times New Roman" w:cs="Times New Roman"/>
          <w:sz w:val="24"/>
          <w:szCs w:val="24"/>
        </w:rPr>
        <w:t xml:space="preserve"> Actually, the historical need, medical advancement and social reform as a block formed the organised and professional ambulance service of the present day. </w:t>
      </w:r>
      <w:r w:rsidR="00527CDE" w:rsidRPr="0083281E">
        <w:rPr>
          <w:rFonts w:ascii="Times New Roman" w:hAnsi="Times New Roman" w:cs="Times New Roman"/>
          <w:sz w:val="24"/>
          <w:szCs w:val="24"/>
        </w:rPr>
        <w:t xml:space="preserve"> </w:t>
      </w:r>
      <w:r w:rsidR="00B25E81" w:rsidRPr="0083281E">
        <w:rPr>
          <w:rFonts w:ascii="Times New Roman" w:hAnsi="Times New Roman" w:cs="Times New Roman"/>
          <w:sz w:val="24"/>
          <w:szCs w:val="24"/>
        </w:rPr>
        <w:t xml:space="preserve"> </w:t>
      </w:r>
    </w:p>
    <w:p w14:paraId="248CF725" w14:textId="790C2B70" w:rsidR="003562E5" w:rsidRPr="0083281E" w:rsidRDefault="0025241A" w:rsidP="008B0254">
      <w:pPr>
        <w:spacing w:after="0" w:line="360" w:lineRule="auto"/>
        <w:jc w:val="both"/>
        <w:rPr>
          <w:rFonts w:ascii="Times New Roman" w:hAnsi="Times New Roman" w:cs="Times New Roman"/>
          <w:sz w:val="24"/>
          <w:szCs w:val="24"/>
        </w:rPr>
      </w:pPr>
      <w:r w:rsidRPr="0083281E">
        <w:rPr>
          <w:rFonts w:ascii="Times New Roman" w:hAnsi="Times New Roman" w:cs="Times New Roman"/>
          <w:sz w:val="24"/>
          <w:szCs w:val="24"/>
        </w:rPr>
        <w:t>A</w:t>
      </w:r>
      <w:r w:rsidR="00D13F91" w:rsidRPr="0083281E">
        <w:rPr>
          <w:rFonts w:ascii="Times New Roman" w:hAnsi="Times New Roman" w:cs="Times New Roman"/>
          <w:sz w:val="24"/>
          <w:szCs w:val="24"/>
        </w:rPr>
        <w:t>mbulance services work today</w:t>
      </w:r>
      <w:r w:rsidR="00543ED0" w:rsidRPr="0083281E">
        <w:rPr>
          <w:rFonts w:ascii="Times New Roman" w:hAnsi="Times New Roman" w:cs="Times New Roman"/>
          <w:sz w:val="24"/>
          <w:szCs w:val="24"/>
        </w:rPr>
        <w:t xml:space="preserve"> </w:t>
      </w:r>
      <w:r w:rsidR="00A4693C" w:rsidRPr="0083281E">
        <w:rPr>
          <w:rFonts w:ascii="Times New Roman" w:hAnsi="Times New Roman" w:cs="Times New Roman"/>
          <w:sz w:val="24"/>
          <w:szCs w:val="24"/>
        </w:rPr>
        <w:t xml:space="preserve">to provide medical assistance and patient transportation from the scene of an incident. </w:t>
      </w:r>
      <w:r w:rsidR="00253D10" w:rsidRPr="0083281E">
        <w:rPr>
          <w:rFonts w:ascii="Times New Roman" w:hAnsi="Times New Roman" w:cs="Times New Roman"/>
          <w:sz w:val="24"/>
          <w:szCs w:val="24"/>
        </w:rPr>
        <w:t>The modern operation of ambulance services proves to have good clinical potential</w:t>
      </w:r>
      <w:r w:rsidR="00220A0B" w:rsidRPr="0083281E">
        <w:rPr>
          <w:rFonts w:ascii="Times New Roman" w:hAnsi="Times New Roman" w:cs="Times New Roman"/>
          <w:sz w:val="24"/>
          <w:szCs w:val="24"/>
        </w:rPr>
        <w:t>,</w:t>
      </w:r>
      <w:r w:rsidR="00253D10" w:rsidRPr="0083281E">
        <w:rPr>
          <w:rFonts w:ascii="Times New Roman" w:hAnsi="Times New Roman" w:cs="Times New Roman"/>
          <w:sz w:val="24"/>
          <w:szCs w:val="24"/>
        </w:rPr>
        <w:t xml:space="preserve"> coordination of </w:t>
      </w:r>
      <w:r w:rsidR="00220A0B" w:rsidRPr="0083281E">
        <w:rPr>
          <w:rFonts w:ascii="Times New Roman" w:hAnsi="Times New Roman" w:cs="Times New Roman"/>
          <w:sz w:val="24"/>
          <w:szCs w:val="24"/>
        </w:rPr>
        <w:t>response</w:t>
      </w:r>
      <w:r w:rsidR="0024654A">
        <w:rPr>
          <w:rFonts w:ascii="Times New Roman" w:hAnsi="Times New Roman" w:cs="Times New Roman"/>
          <w:sz w:val="24"/>
          <w:szCs w:val="24"/>
        </w:rPr>
        <w:t>, and the saving</w:t>
      </w:r>
      <w:r w:rsidR="00253D10" w:rsidRPr="0083281E">
        <w:rPr>
          <w:rFonts w:ascii="Times New Roman" w:hAnsi="Times New Roman" w:cs="Times New Roman"/>
          <w:sz w:val="24"/>
          <w:szCs w:val="24"/>
        </w:rPr>
        <w:t xml:space="preserve"> of </w:t>
      </w:r>
      <w:r w:rsidR="00220A0B" w:rsidRPr="0083281E">
        <w:rPr>
          <w:rFonts w:ascii="Times New Roman" w:hAnsi="Times New Roman" w:cs="Times New Roman"/>
          <w:sz w:val="24"/>
          <w:szCs w:val="24"/>
        </w:rPr>
        <w:t>lives</w:t>
      </w:r>
      <w:r w:rsidR="004E72FF" w:rsidRPr="0083281E">
        <w:rPr>
          <w:rFonts w:ascii="Times New Roman" w:hAnsi="Times New Roman" w:cs="Times New Roman"/>
          <w:sz w:val="24"/>
          <w:szCs w:val="24"/>
        </w:rPr>
        <w:t xml:space="preserve"> (Moore et al., 2023)</w:t>
      </w:r>
      <w:r w:rsidR="00253D10" w:rsidRPr="0083281E">
        <w:rPr>
          <w:rFonts w:ascii="Times New Roman" w:hAnsi="Times New Roman" w:cs="Times New Roman"/>
          <w:sz w:val="24"/>
          <w:szCs w:val="24"/>
        </w:rPr>
        <w:t xml:space="preserve">. Though it shows strong operational issues. </w:t>
      </w:r>
      <w:r w:rsidR="00220A0B" w:rsidRPr="0083281E">
        <w:rPr>
          <w:rFonts w:ascii="Times New Roman" w:hAnsi="Times New Roman" w:cs="Times New Roman"/>
          <w:sz w:val="24"/>
          <w:szCs w:val="24"/>
        </w:rPr>
        <w:t xml:space="preserve">Nowadays, ambulance services </w:t>
      </w:r>
      <w:r w:rsidR="000053AD" w:rsidRPr="0083281E">
        <w:rPr>
          <w:rFonts w:ascii="Times New Roman" w:hAnsi="Times New Roman" w:cs="Times New Roman"/>
          <w:sz w:val="24"/>
          <w:szCs w:val="24"/>
        </w:rPr>
        <w:t xml:space="preserve">can offer </w:t>
      </w:r>
      <w:r w:rsidR="001B03B2" w:rsidRPr="0083281E">
        <w:rPr>
          <w:rFonts w:ascii="Times New Roman" w:hAnsi="Times New Roman" w:cs="Times New Roman"/>
          <w:sz w:val="24"/>
          <w:szCs w:val="24"/>
        </w:rPr>
        <w:t xml:space="preserve">quick response in case of an emergency, elaborate life support, emergency transportation of patients with the help of professionally trained paramedics, modernised vehicles and </w:t>
      </w:r>
      <w:r w:rsidR="006C641F" w:rsidRPr="0083281E">
        <w:rPr>
          <w:rFonts w:ascii="Times New Roman" w:hAnsi="Times New Roman" w:cs="Times New Roman"/>
          <w:sz w:val="24"/>
          <w:szCs w:val="24"/>
        </w:rPr>
        <w:t xml:space="preserve">computerised dispatching systems. </w:t>
      </w:r>
      <w:r w:rsidR="003562E5" w:rsidRPr="0083281E">
        <w:rPr>
          <w:rFonts w:ascii="Times New Roman" w:hAnsi="Times New Roman" w:cs="Times New Roman"/>
          <w:sz w:val="24"/>
          <w:szCs w:val="24"/>
        </w:rPr>
        <w:t>For example, the survival rate has greatly increased with advanced cardiac life support and pre-hospital trauma care. Though the growing demand, lack of employees and overcrowding of emergency departments have put great pressure on response time and the quality of services</w:t>
      </w:r>
      <w:r w:rsidR="00B71C93" w:rsidRPr="0083281E">
        <w:rPr>
          <w:rFonts w:ascii="Times New Roman" w:hAnsi="Times New Roman" w:cs="Times New Roman"/>
          <w:sz w:val="24"/>
          <w:szCs w:val="24"/>
        </w:rPr>
        <w:t xml:space="preserve"> (</w:t>
      </w:r>
      <w:proofErr w:type="spellStart"/>
      <w:r w:rsidR="00B71C93" w:rsidRPr="0083281E">
        <w:rPr>
          <w:rFonts w:ascii="Times New Roman" w:hAnsi="Times New Roman" w:cs="Times New Roman"/>
          <w:sz w:val="24"/>
          <w:szCs w:val="24"/>
        </w:rPr>
        <w:t>Eslami</w:t>
      </w:r>
      <w:proofErr w:type="spellEnd"/>
      <w:r w:rsidR="00B71C93" w:rsidRPr="0083281E">
        <w:rPr>
          <w:rFonts w:ascii="Times New Roman" w:hAnsi="Times New Roman" w:cs="Times New Roman"/>
          <w:sz w:val="24"/>
          <w:szCs w:val="24"/>
        </w:rPr>
        <w:t xml:space="preserve"> and </w:t>
      </w:r>
      <w:proofErr w:type="spellStart"/>
      <w:r w:rsidR="00B71C93" w:rsidRPr="0083281E">
        <w:rPr>
          <w:rFonts w:ascii="Times New Roman" w:hAnsi="Times New Roman" w:cs="Times New Roman"/>
          <w:sz w:val="24"/>
          <w:szCs w:val="24"/>
        </w:rPr>
        <w:t>Varmazyar</w:t>
      </w:r>
      <w:proofErr w:type="spellEnd"/>
      <w:r w:rsidR="00B71C93" w:rsidRPr="0083281E">
        <w:rPr>
          <w:rFonts w:ascii="Times New Roman" w:hAnsi="Times New Roman" w:cs="Times New Roman"/>
          <w:sz w:val="24"/>
          <w:szCs w:val="24"/>
        </w:rPr>
        <w:t>, 2026)</w:t>
      </w:r>
      <w:r w:rsidR="003562E5" w:rsidRPr="0083281E">
        <w:rPr>
          <w:rFonts w:ascii="Times New Roman" w:hAnsi="Times New Roman" w:cs="Times New Roman"/>
          <w:sz w:val="24"/>
          <w:szCs w:val="24"/>
        </w:rPr>
        <w:t>. Besides, operational effectiveness is often</w:t>
      </w:r>
      <w:r w:rsidR="00D25575" w:rsidRPr="0083281E">
        <w:rPr>
          <w:rFonts w:ascii="Times New Roman" w:hAnsi="Times New Roman" w:cs="Times New Roman"/>
          <w:sz w:val="24"/>
          <w:szCs w:val="24"/>
        </w:rPr>
        <w:t xml:space="preserve"> curtailed by funding limitations and an increase in the volume of calls, especially on </w:t>
      </w:r>
      <w:r w:rsidR="0037634D" w:rsidRPr="0083281E">
        <w:rPr>
          <w:rFonts w:ascii="Times New Roman" w:hAnsi="Times New Roman" w:cs="Times New Roman"/>
          <w:sz w:val="24"/>
          <w:szCs w:val="24"/>
        </w:rPr>
        <w:t xml:space="preserve">non-life-threatening </w:t>
      </w:r>
      <w:r w:rsidR="00D25575" w:rsidRPr="0083281E">
        <w:rPr>
          <w:rFonts w:ascii="Times New Roman" w:hAnsi="Times New Roman" w:cs="Times New Roman"/>
          <w:sz w:val="24"/>
          <w:szCs w:val="24"/>
        </w:rPr>
        <w:t xml:space="preserve">scenarios. </w:t>
      </w:r>
    </w:p>
    <w:p w14:paraId="51C199CE" w14:textId="492FABF6" w:rsidR="008B0254" w:rsidRPr="0083281E" w:rsidRDefault="00D13F91" w:rsidP="008B0254">
      <w:pPr>
        <w:spacing w:after="0" w:line="360" w:lineRule="auto"/>
        <w:jc w:val="both"/>
        <w:rPr>
          <w:rFonts w:ascii="Times New Roman" w:hAnsi="Times New Roman" w:cs="Times New Roman"/>
          <w:sz w:val="24"/>
          <w:szCs w:val="24"/>
        </w:rPr>
      </w:pPr>
      <w:r w:rsidRPr="0083281E">
        <w:rPr>
          <w:rFonts w:ascii="Times New Roman" w:hAnsi="Times New Roman" w:cs="Times New Roman"/>
          <w:sz w:val="24"/>
          <w:szCs w:val="24"/>
        </w:rPr>
        <w:t xml:space="preserve">The significance of </w:t>
      </w:r>
      <w:r w:rsidR="00253D10" w:rsidRPr="0083281E">
        <w:rPr>
          <w:rFonts w:ascii="Times New Roman" w:hAnsi="Times New Roman" w:cs="Times New Roman"/>
          <w:sz w:val="24"/>
          <w:szCs w:val="24"/>
        </w:rPr>
        <w:t>a</w:t>
      </w:r>
      <w:r w:rsidRPr="0083281E">
        <w:rPr>
          <w:rFonts w:ascii="Times New Roman" w:hAnsi="Times New Roman" w:cs="Times New Roman"/>
          <w:sz w:val="24"/>
          <w:szCs w:val="24"/>
        </w:rPr>
        <w:t>mbulance services in enhancing the quality of life of service users</w:t>
      </w:r>
      <w:r w:rsidR="00543ED0" w:rsidRPr="0083281E">
        <w:rPr>
          <w:rFonts w:ascii="Times New Roman" w:hAnsi="Times New Roman" w:cs="Times New Roman"/>
          <w:sz w:val="24"/>
          <w:szCs w:val="24"/>
        </w:rPr>
        <w:t xml:space="preserve"> is based on the fact that they offer timely, equitable and life-saving services. </w:t>
      </w:r>
      <w:r w:rsidR="00484000" w:rsidRPr="0083281E">
        <w:rPr>
          <w:rFonts w:ascii="Times New Roman" w:hAnsi="Times New Roman" w:cs="Times New Roman"/>
          <w:sz w:val="24"/>
          <w:szCs w:val="24"/>
        </w:rPr>
        <w:t>Also, the timely medical response will decrease the number of deaths, eliminate chronic disability and help communities understand that emergency care is easily available.</w:t>
      </w:r>
      <w:r w:rsidR="008470DC" w:rsidRPr="0083281E">
        <w:rPr>
          <w:rFonts w:ascii="Times New Roman" w:hAnsi="Times New Roman" w:cs="Times New Roman"/>
          <w:sz w:val="24"/>
          <w:szCs w:val="24"/>
        </w:rPr>
        <w:t xml:space="preserve"> For example, </w:t>
      </w:r>
      <w:r w:rsidR="00CD2F4C" w:rsidRPr="0083281E">
        <w:rPr>
          <w:rFonts w:ascii="Times New Roman" w:hAnsi="Times New Roman" w:cs="Times New Roman"/>
          <w:sz w:val="24"/>
          <w:szCs w:val="24"/>
        </w:rPr>
        <w:t>rapid</w:t>
      </w:r>
      <w:r w:rsidR="00CD2F4C" w:rsidRPr="0083281E">
        <w:rPr>
          <w:rFonts w:ascii="Times New Roman" w:hAnsi="Times New Roman" w:cs="Times New Roman"/>
          <w:b/>
          <w:bCs/>
          <w:sz w:val="24"/>
          <w:szCs w:val="24"/>
        </w:rPr>
        <w:t xml:space="preserve"> </w:t>
      </w:r>
      <w:r w:rsidR="00CD2F4C" w:rsidRPr="0083281E">
        <w:rPr>
          <w:rFonts w:ascii="Times New Roman" w:hAnsi="Times New Roman" w:cs="Times New Roman"/>
          <w:sz w:val="24"/>
          <w:szCs w:val="24"/>
        </w:rPr>
        <w:t>ambulance services are important when an individual suffers a stroke or cardiac arrest, as they can save lives and significantly enhance their long-term health</w:t>
      </w:r>
      <w:r w:rsidR="004E72FF" w:rsidRPr="0083281E">
        <w:rPr>
          <w:rFonts w:ascii="Times New Roman" w:hAnsi="Times New Roman" w:cs="Times New Roman"/>
          <w:sz w:val="24"/>
          <w:szCs w:val="24"/>
        </w:rPr>
        <w:t xml:space="preserve"> (Moore et al., 2023)</w:t>
      </w:r>
      <w:r w:rsidR="00CD2F4C" w:rsidRPr="0083281E">
        <w:rPr>
          <w:rFonts w:ascii="Times New Roman" w:hAnsi="Times New Roman" w:cs="Times New Roman"/>
          <w:sz w:val="24"/>
          <w:szCs w:val="24"/>
        </w:rPr>
        <w:t>.</w:t>
      </w:r>
      <w:r w:rsidR="006B6893" w:rsidRPr="0083281E">
        <w:rPr>
          <w:rFonts w:ascii="Times New Roman" w:hAnsi="Times New Roman" w:cs="Times New Roman"/>
          <w:sz w:val="24"/>
          <w:szCs w:val="24"/>
        </w:rPr>
        <w:t xml:space="preserve"> Besides, the ambulance services are offering more and more community-based care, mental crisis support and alternative care pathways in an attempt to avoid unnecessary hospital admissions. Here, it is a holistic intervention that aims to enhance the personal outcomes that helps the improve the confidence of the population in the healthcare systems. </w:t>
      </w:r>
      <w:r w:rsidR="004C3964" w:rsidRPr="0083281E">
        <w:rPr>
          <w:rFonts w:ascii="Times New Roman" w:hAnsi="Times New Roman" w:cs="Times New Roman"/>
          <w:sz w:val="24"/>
          <w:szCs w:val="24"/>
        </w:rPr>
        <w:t xml:space="preserve">Actually, the provision of emergency services remains fair, and the general quality of life is greatly improved. </w:t>
      </w:r>
      <w:r w:rsidR="006B6893" w:rsidRPr="0083281E">
        <w:rPr>
          <w:rFonts w:ascii="Times New Roman" w:hAnsi="Times New Roman" w:cs="Times New Roman"/>
          <w:sz w:val="24"/>
          <w:szCs w:val="24"/>
        </w:rPr>
        <w:t xml:space="preserve"> </w:t>
      </w:r>
      <w:r w:rsidR="00B41666" w:rsidRPr="0083281E">
        <w:rPr>
          <w:rFonts w:ascii="Times New Roman" w:hAnsi="Times New Roman" w:cs="Times New Roman"/>
          <w:sz w:val="24"/>
          <w:szCs w:val="24"/>
        </w:rPr>
        <w:t xml:space="preserve"> </w:t>
      </w:r>
      <w:r w:rsidR="00CD2F4C" w:rsidRPr="0083281E">
        <w:rPr>
          <w:rFonts w:ascii="Times New Roman" w:hAnsi="Times New Roman" w:cs="Times New Roman"/>
          <w:sz w:val="24"/>
          <w:szCs w:val="24"/>
        </w:rPr>
        <w:t xml:space="preserve">  </w:t>
      </w:r>
    </w:p>
    <w:p w14:paraId="3C65E1FF" w14:textId="77777777" w:rsidR="008B0254" w:rsidRPr="0083281E" w:rsidRDefault="008B0254" w:rsidP="00A718B3">
      <w:pPr>
        <w:pStyle w:val="Heading2"/>
      </w:pPr>
      <w:bookmarkStart w:id="4" w:name="_Toc222402965"/>
      <w:r w:rsidRPr="0083281E">
        <w:t>Conclusion</w:t>
      </w:r>
      <w:bookmarkEnd w:id="4"/>
    </w:p>
    <w:p w14:paraId="1268BA6B" w14:textId="3CC2E6EC" w:rsidR="008E4E40" w:rsidRPr="0083281E" w:rsidRDefault="0093542F" w:rsidP="008B0254">
      <w:pPr>
        <w:spacing w:after="0" w:line="360" w:lineRule="auto"/>
        <w:jc w:val="both"/>
        <w:rPr>
          <w:rFonts w:ascii="Times New Roman" w:hAnsi="Times New Roman" w:cs="Times New Roman"/>
          <w:sz w:val="24"/>
          <w:szCs w:val="24"/>
        </w:rPr>
      </w:pPr>
      <w:r w:rsidRPr="0083281E">
        <w:rPr>
          <w:rFonts w:ascii="Times New Roman" w:hAnsi="Times New Roman" w:cs="Times New Roman"/>
          <w:sz w:val="24"/>
          <w:szCs w:val="24"/>
        </w:rPr>
        <w:t>The</w:t>
      </w:r>
      <w:r w:rsidR="008B0254" w:rsidRPr="0083281E">
        <w:rPr>
          <w:rFonts w:ascii="Times New Roman" w:hAnsi="Times New Roman" w:cs="Times New Roman"/>
          <w:b/>
          <w:bCs/>
          <w:sz w:val="24"/>
          <w:szCs w:val="24"/>
        </w:rPr>
        <w:t xml:space="preserve"> </w:t>
      </w:r>
      <w:r w:rsidRPr="0083281E">
        <w:rPr>
          <w:rFonts w:ascii="Times New Roman" w:hAnsi="Times New Roman" w:cs="Times New Roman"/>
          <w:sz w:val="24"/>
          <w:szCs w:val="24"/>
        </w:rPr>
        <w:t xml:space="preserve">essay highlights that </w:t>
      </w:r>
      <w:r w:rsidR="00253D10" w:rsidRPr="0083281E">
        <w:rPr>
          <w:rFonts w:ascii="Times New Roman" w:hAnsi="Times New Roman" w:cs="Times New Roman"/>
          <w:sz w:val="24"/>
          <w:szCs w:val="24"/>
        </w:rPr>
        <w:t>ambulance services</w:t>
      </w:r>
      <w:r w:rsidRPr="0083281E">
        <w:rPr>
          <w:rFonts w:ascii="Times New Roman" w:hAnsi="Times New Roman" w:cs="Times New Roman"/>
          <w:sz w:val="24"/>
          <w:szCs w:val="24"/>
        </w:rPr>
        <w:t xml:space="preserve"> have transformed from an unsophisticated transportation system to a highly specialised and life-saving emergency care provider. Though they have great clinical capacity and technological development</w:t>
      </w:r>
      <w:r w:rsidR="0038039E" w:rsidRPr="0083281E">
        <w:rPr>
          <w:rFonts w:ascii="Times New Roman" w:hAnsi="Times New Roman" w:cs="Times New Roman"/>
          <w:sz w:val="24"/>
          <w:szCs w:val="24"/>
        </w:rPr>
        <w:t>, which</w:t>
      </w:r>
      <w:r w:rsidRPr="0083281E">
        <w:rPr>
          <w:rFonts w:ascii="Times New Roman" w:hAnsi="Times New Roman" w:cs="Times New Roman"/>
          <w:sz w:val="24"/>
          <w:szCs w:val="24"/>
        </w:rPr>
        <w:t xml:space="preserve"> have greatly facilitated survival rates and patient outcomes. </w:t>
      </w:r>
      <w:r w:rsidR="0038039E" w:rsidRPr="0083281E">
        <w:rPr>
          <w:rFonts w:ascii="Times New Roman" w:hAnsi="Times New Roman" w:cs="Times New Roman"/>
          <w:sz w:val="24"/>
          <w:szCs w:val="24"/>
        </w:rPr>
        <w:t>Most importantly, ambulance services continue to play a primary role in creating a safer, more accessible and improved life for the population.</w:t>
      </w:r>
      <w:r w:rsidR="00F848C4" w:rsidRPr="0083281E">
        <w:rPr>
          <w:rFonts w:ascii="Times New Roman" w:hAnsi="Times New Roman" w:cs="Times New Roman"/>
          <w:sz w:val="24"/>
          <w:szCs w:val="24"/>
        </w:rPr>
        <w:t xml:space="preserve"> For ambulance services, prolonged efficiency and stability need continuous investment, human resource development and innovation of services. </w:t>
      </w:r>
    </w:p>
    <w:p w14:paraId="63FB651C" w14:textId="77777777" w:rsidR="00A718B3" w:rsidRDefault="00A718B3">
      <w:pPr>
        <w:rPr>
          <w:rFonts w:ascii="Times New Roman" w:eastAsiaTheme="majorEastAsia" w:hAnsi="Times New Roman" w:cstheme="majorBidi"/>
          <w:color w:val="2F5496" w:themeColor="accent1" w:themeShade="BF"/>
          <w:sz w:val="26"/>
          <w:szCs w:val="26"/>
        </w:rPr>
      </w:pPr>
      <w:r>
        <w:br w:type="page"/>
      </w:r>
    </w:p>
    <w:p w14:paraId="2DCBE0A4" w14:textId="716FAAE1" w:rsidR="008B0254" w:rsidRPr="0083281E" w:rsidRDefault="008B0254" w:rsidP="0024654A">
      <w:pPr>
        <w:pStyle w:val="Heading1"/>
      </w:pPr>
      <w:bookmarkStart w:id="5" w:name="_Toc222402966"/>
      <w:r w:rsidRPr="0083281E">
        <w:t>References</w:t>
      </w:r>
      <w:bookmarkEnd w:id="5"/>
    </w:p>
    <w:p w14:paraId="6725E7FA" w14:textId="77777777" w:rsidR="00730A65" w:rsidRPr="00730A65" w:rsidRDefault="00730A65" w:rsidP="00730A65">
      <w:pPr>
        <w:spacing w:after="0" w:line="360" w:lineRule="auto"/>
        <w:ind w:left="720" w:hanging="720"/>
        <w:jc w:val="both"/>
        <w:rPr>
          <w:rFonts w:ascii="Times New Roman" w:hAnsi="Times New Roman" w:cs="Times New Roman"/>
          <w:sz w:val="24"/>
          <w:szCs w:val="24"/>
        </w:rPr>
      </w:pPr>
      <w:r w:rsidRPr="00730A65">
        <w:rPr>
          <w:rFonts w:ascii="Times New Roman" w:hAnsi="Times New Roman" w:cs="Times New Roman"/>
          <w:sz w:val="24"/>
          <w:szCs w:val="24"/>
        </w:rPr>
        <w:t xml:space="preserve">ABM Health Services.com (2024). </w:t>
      </w:r>
      <w:r w:rsidRPr="00730A65">
        <w:rPr>
          <w:rFonts w:ascii="Times New Roman" w:hAnsi="Times New Roman" w:cs="Times New Roman"/>
          <w:i/>
          <w:iCs/>
          <w:sz w:val="24"/>
          <w:szCs w:val="24"/>
        </w:rPr>
        <w:t>Mental Health History</w:t>
      </w:r>
      <w:r w:rsidRPr="00730A65">
        <w:rPr>
          <w:rFonts w:ascii="Times New Roman" w:hAnsi="Times New Roman" w:cs="Times New Roman"/>
          <w:sz w:val="24"/>
          <w:szCs w:val="24"/>
        </w:rPr>
        <w:t>. [online] ABM Health Services. Available at: https://www.abmhealthservices.com/mental-health-history/.</w:t>
      </w:r>
    </w:p>
    <w:p w14:paraId="34415A75" w14:textId="77777777" w:rsidR="00730A65" w:rsidRPr="00730A65" w:rsidRDefault="00730A65" w:rsidP="00730A65">
      <w:pPr>
        <w:spacing w:after="0" w:line="360" w:lineRule="auto"/>
        <w:ind w:left="720" w:hanging="720"/>
        <w:jc w:val="both"/>
        <w:rPr>
          <w:rFonts w:ascii="Times New Roman" w:hAnsi="Times New Roman" w:cs="Times New Roman"/>
          <w:sz w:val="24"/>
          <w:szCs w:val="24"/>
        </w:rPr>
      </w:pPr>
      <w:proofErr w:type="spellStart"/>
      <w:r w:rsidRPr="00730A65">
        <w:rPr>
          <w:rFonts w:ascii="Times New Roman" w:hAnsi="Times New Roman" w:cs="Times New Roman"/>
          <w:sz w:val="24"/>
          <w:szCs w:val="24"/>
        </w:rPr>
        <w:t>Barhalescu</w:t>
      </w:r>
      <w:proofErr w:type="spellEnd"/>
      <w:r w:rsidRPr="00730A65">
        <w:rPr>
          <w:rFonts w:ascii="Times New Roman" w:hAnsi="Times New Roman" w:cs="Times New Roman"/>
          <w:sz w:val="24"/>
          <w:szCs w:val="24"/>
        </w:rPr>
        <w:t>, M. (2025). The Importance of Mental Health in Modern Society. </w:t>
      </w:r>
      <w:r w:rsidRPr="00730A65">
        <w:rPr>
          <w:rFonts w:ascii="Times New Roman" w:hAnsi="Times New Roman" w:cs="Times New Roman"/>
          <w:i/>
          <w:iCs/>
          <w:sz w:val="24"/>
          <w:szCs w:val="24"/>
        </w:rPr>
        <w:t>Journal of Marine Technology &amp; Environment</w:t>
      </w:r>
      <w:r w:rsidRPr="00730A65">
        <w:rPr>
          <w:rFonts w:ascii="Times New Roman" w:hAnsi="Times New Roman" w:cs="Times New Roman"/>
          <w:sz w:val="24"/>
          <w:szCs w:val="24"/>
        </w:rPr>
        <w:t>, </w:t>
      </w:r>
      <w:r w:rsidRPr="00730A65">
        <w:rPr>
          <w:rFonts w:ascii="Times New Roman" w:hAnsi="Times New Roman" w:cs="Times New Roman"/>
          <w:i/>
          <w:iCs/>
          <w:sz w:val="24"/>
          <w:szCs w:val="24"/>
        </w:rPr>
        <w:t>1</w:t>
      </w:r>
      <w:r w:rsidRPr="00730A65">
        <w:rPr>
          <w:rFonts w:ascii="Times New Roman" w:hAnsi="Times New Roman" w:cs="Times New Roman"/>
          <w:sz w:val="24"/>
          <w:szCs w:val="24"/>
        </w:rPr>
        <w:t>.</w:t>
      </w:r>
    </w:p>
    <w:p w14:paraId="4A37FEEA" w14:textId="77777777" w:rsidR="00730A65" w:rsidRPr="00B71C93" w:rsidRDefault="00730A65" w:rsidP="00640DF5">
      <w:pPr>
        <w:spacing w:after="0" w:line="360" w:lineRule="auto"/>
        <w:ind w:left="720" w:hanging="720"/>
        <w:jc w:val="both"/>
        <w:rPr>
          <w:rFonts w:ascii="Times New Roman" w:hAnsi="Times New Roman" w:cs="Times New Roman"/>
          <w:sz w:val="24"/>
          <w:szCs w:val="24"/>
        </w:rPr>
      </w:pPr>
      <w:proofErr w:type="spellStart"/>
      <w:r w:rsidRPr="0083281E">
        <w:rPr>
          <w:rFonts w:ascii="Times New Roman" w:hAnsi="Times New Roman" w:cs="Times New Roman"/>
          <w:sz w:val="24"/>
          <w:szCs w:val="24"/>
        </w:rPr>
        <w:t>Eslami</w:t>
      </w:r>
      <w:proofErr w:type="spellEnd"/>
      <w:r w:rsidRPr="0083281E">
        <w:rPr>
          <w:rFonts w:ascii="Times New Roman" w:hAnsi="Times New Roman" w:cs="Times New Roman"/>
          <w:sz w:val="24"/>
          <w:szCs w:val="24"/>
        </w:rPr>
        <w:t xml:space="preserve">, M. J., and </w:t>
      </w:r>
      <w:proofErr w:type="spellStart"/>
      <w:r w:rsidRPr="0083281E">
        <w:rPr>
          <w:rFonts w:ascii="Times New Roman" w:hAnsi="Times New Roman" w:cs="Times New Roman"/>
          <w:sz w:val="24"/>
          <w:szCs w:val="24"/>
        </w:rPr>
        <w:t>Varmazyar</w:t>
      </w:r>
      <w:proofErr w:type="spellEnd"/>
      <w:r w:rsidRPr="0083281E">
        <w:rPr>
          <w:rFonts w:ascii="Times New Roman" w:hAnsi="Times New Roman" w:cs="Times New Roman"/>
          <w:sz w:val="24"/>
          <w:szCs w:val="24"/>
        </w:rPr>
        <w:t>, M. (2026). Optimisation of ambulance services sequencing and scheduling daily decisions to minimise delay. </w:t>
      </w:r>
      <w:r w:rsidRPr="0083281E">
        <w:rPr>
          <w:rFonts w:ascii="Times New Roman" w:hAnsi="Times New Roman" w:cs="Times New Roman"/>
          <w:i/>
          <w:iCs/>
          <w:sz w:val="24"/>
          <w:szCs w:val="24"/>
        </w:rPr>
        <w:t>Computers and Industrial Engineering</w:t>
      </w:r>
      <w:r w:rsidRPr="0083281E">
        <w:rPr>
          <w:rFonts w:ascii="Times New Roman" w:hAnsi="Times New Roman" w:cs="Times New Roman"/>
          <w:sz w:val="24"/>
          <w:szCs w:val="24"/>
        </w:rPr>
        <w:t>, </w:t>
      </w:r>
      <w:r w:rsidRPr="0083281E">
        <w:rPr>
          <w:rFonts w:ascii="Times New Roman" w:hAnsi="Times New Roman" w:cs="Times New Roman"/>
          <w:i/>
          <w:iCs/>
          <w:sz w:val="24"/>
          <w:szCs w:val="24"/>
        </w:rPr>
        <w:t>213</w:t>
      </w:r>
      <w:r w:rsidRPr="0083281E">
        <w:rPr>
          <w:rFonts w:ascii="Times New Roman" w:hAnsi="Times New Roman" w:cs="Times New Roman"/>
          <w:sz w:val="24"/>
          <w:szCs w:val="24"/>
        </w:rPr>
        <w:t>.</w:t>
      </w:r>
      <w:r w:rsidRPr="00B71C93">
        <w:rPr>
          <w:rFonts w:ascii="Times New Roman" w:hAnsi="Times New Roman" w:cs="Times New Roman"/>
          <w:sz w:val="24"/>
          <w:szCs w:val="24"/>
        </w:rPr>
        <w:t> </w:t>
      </w:r>
    </w:p>
    <w:p w14:paraId="613B2AA0" w14:textId="77777777" w:rsidR="00730A65" w:rsidRPr="00730A65" w:rsidRDefault="00730A65" w:rsidP="00730A65">
      <w:pPr>
        <w:spacing w:after="0" w:line="360" w:lineRule="auto"/>
        <w:ind w:left="720" w:hanging="720"/>
        <w:jc w:val="both"/>
        <w:rPr>
          <w:rFonts w:ascii="Times New Roman" w:hAnsi="Times New Roman" w:cs="Times New Roman"/>
          <w:sz w:val="24"/>
          <w:szCs w:val="24"/>
        </w:rPr>
      </w:pPr>
      <w:r w:rsidRPr="00730A65">
        <w:rPr>
          <w:rFonts w:ascii="Times New Roman" w:hAnsi="Times New Roman" w:cs="Times New Roman"/>
          <w:sz w:val="24"/>
          <w:szCs w:val="24"/>
        </w:rPr>
        <w:t>Jones, K. (2023). </w:t>
      </w:r>
      <w:r w:rsidRPr="00730A65">
        <w:rPr>
          <w:rFonts w:ascii="Times New Roman" w:hAnsi="Times New Roman" w:cs="Times New Roman"/>
          <w:i/>
          <w:iCs/>
          <w:sz w:val="24"/>
          <w:szCs w:val="24"/>
        </w:rPr>
        <w:t>A history of the mental health services</w:t>
      </w:r>
      <w:r w:rsidRPr="00730A65">
        <w:rPr>
          <w:rFonts w:ascii="Times New Roman" w:hAnsi="Times New Roman" w:cs="Times New Roman"/>
          <w:sz w:val="24"/>
          <w:szCs w:val="24"/>
        </w:rPr>
        <w:t>. Routledge.</w:t>
      </w:r>
    </w:p>
    <w:p w14:paraId="35DF313D" w14:textId="77777777" w:rsidR="00730A65" w:rsidRPr="00730A65" w:rsidRDefault="00730A65" w:rsidP="00730A65">
      <w:pPr>
        <w:spacing w:after="0" w:line="360" w:lineRule="auto"/>
        <w:ind w:left="720" w:hanging="720"/>
        <w:jc w:val="both"/>
        <w:rPr>
          <w:rFonts w:ascii="Times New Roman" w:hAnsi="Times New Roman" w:cs="Times New Roman"/>
          <w:sz w:val="24"/>
          <w:szCs w:val="24"/>
        </w:rPr>
      </w:pPr>
      <w:r w:rsidRPr="00730A65">
        <w:rPr>
          <w:rFonts w:ascii="Times New Roman" w:hAnsi="Times New Roman" w:cs="Times New Roman"/>
          <w:sz w:val="24"/>
          <w:szCs w:val="24"/>
        </w:rPr>
        <w:t>Lawton-Smith, S., and McCulloch, A. (2023). A brief history of specialist mental health services. </w:t>
      </w:r>
      <w:r w:rsidRPr="00730A65">
        <w:rPr>
          <w:rFonts w:ascii="Times New Roman" w:hAnsi="Times New Roman" w:cs="Times New Roman"/>
          <w:i/>
          <w:iCs/>
          <w:sz w:val="24"/>
          <w:szCs w:val="24"/>
        </w:rPr>
        <w:t>Mental Health Foundation</w:t>
      </w:r>
      <w:r w:rsidRPr="00730A65">
        <w:rPr>
          <w:rFonts w:ascii="Times New Roman" w:hAnsi="Times New Roman" w:cs="Times New Roman"/>
          <w:sz w:val="24"/>
          <w:szCs w:val="24"/>
        </w:rPr>
        <w:t>, 1–12. </w:t>
      </w:r>
    </w:p>
    <w:p w14:paraId="4E70C754" w14:textId="77777777" w:rsidR="00730A65" w:rsidRPr="00730A65" w:rsidRDefault="00730A65" w:rsidP="00730A65">
      <w:pPr>
        <w:spacing w:after="0" w:line="360" w:lineRule="auto"/>
        <w:ind w:left="720" w:hanging="720"/>
        <w:jc w:val="both"/>
        <w:rPr>
          <w:rFonts w:ascii="Times New Roman" w:hAnsi="Times New Roman" w:cs="Times New Roman"/>
          <w:sz w:val="24"/>
          <w:szCs w:val="24"/>
        </w:rPr>
      </w:pPr>
      <w:proofErr w:type="spellStart"/>
      <w:r w:rsidRPr="00730A65">
        <w:rPr>
          <w:rFonts w:ascii="Times New Roman" w:hAnsi="Times New Roman" w:cs="Times New Roman"/>
          <w:sz w:val="24"/>
          <w:szCs w:val="24"/>
        </w:rPr>
        <w:t>Marraccini</w:t>
      </w:r>
      <w:proofErr w:type="spellEnd"/>
      <w:r w:rsidRPr="00730A65">
        <w:rPr>
          <w:rFonts w:ascii="Times New Roman" w:hAnsi="Times New Roman" w:cs="Times New Roman"/>
          <w:sz w:val="24"/>
          <w:szCs w:val="24"/>
        </w:rPr>
        <w:t xml:space="preserve">, M.E., </w:t>
      </w:r>
      <w:proofErr w:type="spellStart"/>
      <w:r w:rsidRPr="00730A65">
        <w:rPr>
          <w:rFonts w:ascii="Times New Roman" w:hAnsi="Times New Roman" w:cs="Times New Roman"/>
          <w:sz w:val="24"/>
          <w:szCs w:val="24"/>
        </w:rPr>
        <w:t>Vanderburg</w:t>
      </w:r>
      <w:proofErr w:type="spellEnd"/>
      <w:r w:rsidRPr="00730A65">
        <w:rPr>
          <w:rFonts w:ascii="Times New Roman" w:hAnsi="Times New Roman" w:cs="Times New Roman"/>
          <w:sz w:val="24"/>
          <w:szCs w:val="24"/>
        </w:rPr>
        <w:t xml:space="preserve">, J.L., Martinez Jr, R.R., </w:t>
      </w:r>
      <w:proofErr w:type="spellStart"/>
      <w:r w:rsidRPr="00730A65">
        <w:rPr>
          <w:rFonts w:ascii="Times New Roman" w:hAnsi="Times New Roman" w:cs="Times New Roman"/>
          <w:sz w:val="24"/>
          <w:szCs w:val="24"/>
        </w:rPr>
        <w:t>Knotek</w:t>
      </w:r>
      <w:proofErr w:type="spellEnd"/>
      <w:r w:rsidRPr="00730A65">
        <w:rPr>
          <w:rFonts w:ascii="Times New Roman" w:hAnsi="Times New Roman" w:cs="Times New Roman"/>
          <w:sz w:val="24"/>
          <w:szCs w:val="24"/>
        </w:rPr>
        <w:t xml:space="preserve">, S.E., </w:t>
      </w:r>
      <w:proofErr w:type="spellStart"/>
      <w:r w:rsidRPr="00730A65">
        <w:rPr>
          <w:rFonts w:ascii="Times New Roman" w:hAnsi="Times New Roman" w:cs="Times New Roman"/>
          <w:sz w:val="24"/>
          <w:szCs w:val="24"/>
        </w:rPr>
        <w:t>Pittleman</w:t>
      </w:r>
      <w:proofErr w:type="spellEnd"/>
      <w:r w:rsidRPr="00730A65">
        <w:rPr>
          <w:rFonts w:ascii="Times New Roman" w:hAnsi="Times New Roman" w:cs="Times New Roman"/>
          <w:sz w:val="24"/>
          <w:szCs w:val="24"/>
        </w:rPr>
        <w:t xml:space="preserve">, C. and </w:t>
      </w:r>
      <w:proofErr w:type="spellStart"/>
      <w:r w:rsidRPr="00730A65">
        <w:rPr>
          <w:rFonts w:ascii="Times New Roman" w:hAnsi="Times New Roman" w:cs="Times New Roman"/>
          <w:sz w:val="24"/>
          <w:szCs w:val="24"/>
        </w:rPr>
        <w:t>Neshkes</w:t>
      </w:r>
      <w:proofErr w:type="spellEnd"/>
      <w:r w:rsidRPr="00730A65">
        <w:rPr>
          <w:rFonts w:ascii="Times New Roman" w:hAnsi="Times New Roman" w:cs="Times New Roman"/>
          <w:sz w:val="24"/>
          <w:szCs w:val="24"/>
        </w:rPr>
        <w:t>, R. (2022). Development and psychometric evaluation of a brief measure of school and community mental health supports and services. </w:t>
      </w:r>
      <w:r w:rsidRPr="00730A65">
        <w:rPr>
          <w:rFonts w:ascii="Times New Roman" w:hAnsi="Times New Roman" w:cs="Times New Roman"/>
          <w:i/>
          <w:iCs/>
          <w:sz w:val="24"/>
          <w:szCs w:val="24"/>
        </w:rPr>
        <w:t>Professional School Counselling</w:t>
      </w:r>
      <w:r w:rsidRPr="00730A65">
        <w:rPr>
          <w:rFonts w:ascii="Times New Roman" w:hAnsi="Times New Roman" w:cs="Times New Roman"/>
          <w:sz w:val="24"/>
          <w:szCs w:val="24"/>
        </w:rPr>
        <w:t>, </w:t>
      </w:r>
      <w:r w:rsidRPr="00730A65">
        <w:rPr>
          <w:rFonts w:ascii="Times New Roman" w:hAnsi="Times New Roman" w:cs="Times New Roman"/>
          <w:i/>
          <w:iCs/>
          <w:sz w:val="24"/>
          <w:szCs w:val="24"/>
        </w:rPr>
        <w:t>26</w:t>
      </w:r>
      <w:r w:rsidRPr="00730A65">
        <w:rPr>
          <w:rFonts w:ascii="Times New Roman" w:hAnsi="Times New Roman" w:cs="Times New Roman"/>
          <w:sz w:val="24"/>
          <w:szCs w:val="24"/>
        </w:rPr>
        <w:t>(1), p.2156759X221087653.</w:t>
      </w:r>
    </w:p>
    <w:p w14:paraId="579BB702" w14:textId="77777777" w:rsidR="00730A65" w:rsidRPr="00730A65" w:rsidRDefault="00730A65" w:rsidP="00730A65">
      <w:pPr>
        <w:spacing w:after="0" w:line="360" w:lineRule="auto"/>
        <w:ind w:left="720" w:hanging="720"/>
        <w:jc w:val="both"/>
        <w:rPr>
          <w:rFonts w:ascii="Times New Roman" w:hAnsi="Times New Roman" w:cs="Times New Roman"/>
          <w:sz w:val="24"/>
          <w:szCs w:val="24"/>
        </w:rPr>
      </w:pPr>
      <w:r w:rsidRPr="00730A65">
        <w:rPr>
          <w:rFonts w:ascii="Times New Roman" w:hAnsi="Times New Roman" w:cs="Times New Roman"/>
          <w:sz w:val="24"/>
          <w:szCs w:val="24"/>
        </w:rPr>
        <w:t xml:space="preserve">MHPSS Hub.com (2023). </w:t>
      </w:r>
      <w:r w:rsidRPr="00730A65">
        <w:rPr>
          <w:rFonts w:ascii="Times New Roman" w:hAnsi="Times New Roman" w:cs="Times New Roman"/>
          <w:i/>
          <w:iCs/>
          <w:sz w:val="24"/>
          <w:szCs w:val="24"/>
        </w:rPr>
        <w:t>Community Mental Health Care - MHPSS Hub</w:t>
      </w:r>
      <w:r w:rsidRPr="00730A65">
        <w:rPr>
          <w:rFonts w:ascii="Times New Roman" w:hAnsi="Times New Roman" w:cs="Times New Roman"/>
          <w:sz w:val="24"/>
          <w:szCs w:val="24"/>
        </w:rPr>
        <w:t>. [online] MHPSS Hub -. Available at: https://mhpsshub.org/about-us/focus-areas/community-mental-health-care/.</w:t>
      </w:r>
    </w:p>
    <w:p w14:paraId="0BC8AB3C" w14:textId="77777777" w:rsidR="00730A65" w:rsidRPr="0083281E" w:rsidRDefault="00730A65" w:rsidP="00640DF5">
      <w:pPr>
        <w:spacing w:after="0" w:line="360" w:lineRule="auto"/>
        <w:ind w:left="720" w:hanging="720"/>
        <w:jc w:val="both"/>
        <w:rPr>
          <w:rFonts w:ascii="Times New Roman" w:hAnsi="Times New Roman" w:cs="Times New Roman"/>
          <w:sz w:val="24"/>
          <w:szCs w:val="24"/>
        </w:rPr>
      </w:pPr>
      <w:r w:rsidRPr="00BB3B25">
        <w:rPr>
          <w:rFonts w:ascii="Times New Roman" w:hAnsi="Times New Roman" w:cs="Times New Roman"/>
          <w:sz w:val="24"/>
          <w:szCs w:val="24"/>
        </w:rPr>
        <w:t xml:space="preserve"> </w:t>
      </w:r>
      <w:r w:rsidRPr="0083281E">
        <w:rPr>
          <w:rFonts w:ascii="Times New Roman" w:hAnsi="Times New Roman" w:cs="Times New Roman"/>
          <w:sz w:val="24"/>
          <w:szCs w:val="24"/>
        </w:rPr>
        <w:t xml:space="preserve">Moore, H.E., </w:t>
      </w:r>
      <w:proofErr w:type="spellStart"/>
      <w:r w:rsidRPr="0083281E">
        <w:rPr>
          <w:rFonts w:ascii="Times New Roman" w:hAnsi="Times New Roman" w:cs="Times New Roman"/>
          <w:sz w:val="24"/>
          <w:szCs w:val="24"/>
        </w:rPr>
        <w:t>Siriwardena</w:t>
      </w:r>
      <w:proofErr w:type="spellEnd"/>
      <w:r w:rsidRPr="0083281E">
        <w:rPr>
          <w:rFonts w:ascii="Times New Roman" w:hAnsi="Times New Roman" w:cs="Times New Roman"/>
          <w:sz w:val="24"/>
          <w:szCs w:val="24"/>
        </w:rPr>
        <w:t xml:space="preserve">, A.N., Gussy, M. and </w:t>
      </w:r>
      <w:proofErr w:type="spellStart"/>
      <w:r w:rsidRPr="0083281E">
        <w:rPr>
          <w:rFonts w:ascii="Times New Roman" w:hAnsi="Times New Roman" w:cs="Times New Roman"/>
          <w:sz w:val="24"/>
          <w:szCs w:val="24"/>
        </w:rPr>
        <w:t>Spaight</w:t>
      </w:r>
      <w:proofErr w:type="spellEnd"/>
      <w:r w:rsidRPr="0083281E">
        <w:rPr>
          <w:rFonts w:ascii="Times New Roman" w:hAnsi="Times New Roman" w:cs="Times New Roman"/>
          <w:sz w:val="24"/>
          <w:szCs w:val="24"/>
        </w:rPr>
        <w:t>, R. (2023). Mental health emergencies attended by ambulances in the United Kingdom and the implications for health service delivery: A cross-sectional study. </w:t>
      </w:r>
      <w:r w:rsidRPr="0083281E">
        <w:rPr>
          <w:rFonts w:ascii="Times New Roman" w:hAnsi="Times New Roman" w:cs="Times New Roman"/>
          <w:i/>
          <w:iCs/>
          <w:sz w:val="24"/>
          <w:szCs w:val="24"/>
        </w:rPr>
        <w:t>Journal of Health Services Research &amp; Policy</w:t>
      </w:r>
      <w:r w:rsidRPr="0083281E">
        <w:rPr>
          <w:rFonts w:ascii="Times New Roman" w:hAnsi="Times New Roman" w:cs="Times New Roman"/>
          <w:sz w:val="24"/>
          <w:szCs w:val="24"/>
        </w:rPr>
        <w:t>, </w:t>
      </w:r>
      <w:r w:rsidRPr="0083281E">
        <w:rPr>
          <w:rFonts w:ascii="Times New Roman" w:hAnsi="Times New Roman" w:cs="Times New Roman"/>
          <w:i/>
          <w:iCs/>
          <w:sz w:val="24"/>
          <w:szCs w:val="24"/>
        </w:rPr>
        <w:t>28</w:t>
      </w:r>
      <w:r w:rsidRPr="0083281E">
        <w:rPr>
          <w:rFonts w:ascii="Times New Roman" w:hAnsi="Times New Roman" w:cs="Times New Roman"/>
          <w:sz w:val="24"/>
          <w:szCs w:val="24"/>
        </w:rPr>
        <w:t>(2), pp.138-146.</w:t>
      </w:r>
    </w:p>
    <w:p w14:paraId="2C5DD8AB" w14:textId="77777777" w:rsidR="00730A65" w:rsidRPr="0083281E" w:rsidRDefault="00730A65" w:rsidP="00640DF5">
      <w:pPr>
        <w:spacing w:after="0" w:line="360" w:lineRule="auto"/>
        <w:ind w:left="720" w:hanging="720"/>
        <w:jc w:val="both"/>
        <w:rPr>
          <w:rFonts w:ascii="Times New Roman" w:hAnsi="Times New Roman" w:cs="Times New Roman"/>
          <w:sz w:val="24"/>
          <w:szCs w:val="24"/>
        </w:rPr>
      </w:pPr>
      <w:r w:rsidRPr="00BB3B25">
        <w:rPr>
          <w:rFonts w:ascii="Times New Roman" w:hAnsi="Times New Roman" w:cs="Times New Roman"/>
          <w:sz w:val="24"/>
          <w:szCs w:val="24"/>
        </w:rPr>
        <w:t xml:space="preserve">Shah, M.N. (2022). The Formation of the Emergency Medical Services System. </w:t>
      </w:r>
      <w:r w:rsidRPr="00BB3B25">
        <w:rPr>
          <w:rFonts w:ascii="Times New Roman" w:hAnsi="Times New Roman" w:cs="Times New Roman"/>
          <w:i/>
          <w:iCs/>
          <w:sz w:val="24"/>
          <w:szCs w:val="24"/>
        </w:rPr>
        <w:t>American Journal of Public Health</w:t>
      </w:r>
      <w:r w:rsidRPr="00BB3B25">
        <w:rPr>
          <w:rFonts w:ascii="Times New Roman" w:hAnsi="Times New Roman" w:cs="Times New Roman"/>
          <w:sz w:val="24"/>
          <w:szCs w:val="24"/>
        </w:rPr>
        <w:t>, [online] 96(3), pp.414–423.</w:t>
      </w:r>
    </w:p>
    <w:p w14:paraId="274DD09E" w14:textId="77777777" w:rsidR="00730A65" w:rsidRDefault="00730A65" w:rsidP="00640DF5">
      <w:pPr>
        <w:spacing w:after="0" w:line="360" w:lineRule="auto"/>
        <w:ind w:left="720" w:hanging="720"/>
        <w:jc w:val="both"/>
        <w:rPr>
          <w:rFonts w:ascii="Times New Roman" w:hAnsi="Times New Roman" w:cs="Times New Roman"/>
          <w:sz w:val="24"/>
          <w:szCs w:val="24"/>
        </w:rPr>
      </w:pPr>
      <w:r w:rsidRPr="00BB3B25">
        <w:rPr>
          <w:rFonts w:ascii="Times New Roman" w:hAnsi="Times New Roman" w:cs="Times New Roman"/>
          <w:sz w:val="24"/>
          <w:szCs w:val="24"/>
        </w:rPr>
        <w:t xml:space="preserve">Stem Ems.com (2025). </w:t>
      </w:r>
      <w:r w:rsidRPr="00BB3B25">
        <w:rPr>
          <w:rFonts w:ascii="Times New Roman" w:hAnsi="Times New Roman" w:cs="Times New Roman"/>
          <w:i/>
          <w:iCs/>
          <w:sz w:val="24"/>
          <w:szCs w:val="24"/>
        </w:rPr>
        <w:t>AFASH 2025</w:t>
      </w:r>
      <w:r w:rsidRPr="00BB3B25">
        <w:rPr>
          <w:rFonts w:ascii="Times New Roman" w:hAnsi="Times New Roman" w:cs="Times New Roman"/>
          <w:sz w:val="24"/>
          <w:szCs w:val="24"/>
        </w:rPr>
        <w:t>. [online] Stem Ems. Available at: https://www.stem.it/en/il-mondo-del-soccorso/ambulance-history-a-journey-between-england-and-america/.</w:t>
      </w:r>
    </w:p>
    <w:p w14:paraId="6F491596" w14:textId="77777777" w:rsidR="00730A65" w:rsidRPr="00730A65" w:rsidRDefault="00730A65" w:rsidP="00730A65">
      <w:pPr>
        <w:spacing w:after="0" w:line="360" w:lineRule="auto"/>
        <w:ind w:left="720" w:hanging="720"/>
        <w:jc w:val="both"/>
        <w:rPr>
          <w:rFonts w:ascii="Times New Roman" w:hAnsi="Times New Roman" w:cs="Times New Roman"/>
          <w:sz w:val="24"/>
          <w:szCs w:val="24"/>
        </w:rPr>
      </w:pPr>
      <w:proofErr w:type="spellStart"/>
      <w:r w:rsidRPr="00730A65">
        <w:rPr>
          <w:rFonts w:ascii="Times New Roman" w:hAnsi="Times New Roman" w:cs="Times New Roman"/>
          <w:sz w:val="24"/>
          <w:szCs w:val="24"/>
        </w:rPr>
        <w:t>Thornicroft</w:t>
      </w:r>
      <w:proofErr w:type="spellEnd"/>
      <w:r w:rsidRPr="00730A65">
        <w:rPr>
          <w:rFonts w:ascii="Times New Roman" w:hAnsi="Times New Roman" w:cs="Times New Roman"/>
          <w:sz w:val="24"/>
          <w:szCs w:val="24"/>
        </w:rPr>
        <w:t xml:space="preserve">, G., Drake, R.E., </w:t>
      </w:r>
      <w:proofErr w:type="spellStart"/>
      <w:r w:rsidRPr="00730A65">
        <w:rPr>
          <w:rFonts w:ascii="Times New Roman" w:hAnsi="Times New Roman" w:cs="Times New Roman"/>
          <w:sz w:val="24"/>
          <w:szCs w:val="24"/>
        </w:rPr>
        <w:t>Gureje</w:t>
      </w:r>
      <w:proofErr w:type="spellEnd"/>
      <w:r w:rsidRPr="00730A65">
        <w:rPr>
          <w:rFonts w:ascii="Times New Roman" w:hAnsi="Times New Roman" w:cs="Times New Roman"/>
          <w:sz w:val="24"/>
          <w:szCs w:val="24"/>
        </w:rPr>
        <w:t xml:space="preserve">, O., </w:t>
      </w:r>
      <w:proofErr w:type="spellStart"/>
      <w:r w:rsidRPr="00730A65">
        <w:rPr>
          <w:rFonts w:ascii="Times New Roman" w:hAnsi="Times New Roman" w:cs="Times New Roman"/>
          <w:sz w:val="24"/>
          <w:szCs w:val="24"/>
        </w:rPr>
        <w:t>Mueser</w:t>
      </w:r>
      <w:proofErr w:type="spellEnd"/>
      <w:r w:rsidRPr="00730A65">
        <w:rPr>
          <w:rFonts w:ascii="Times New Roman" w:hAnsi="Times New Roman" w:cs="Times New Roman"/>
          <w:sz w:val="24"/>
          <w:szCs w:val="24"/>
        </w:rPr>
        <w:t xml:space="preserve">, K.T. and </w:t>
      </w:r>
      <w:proofErr w:type="spellStart"/>
      <w:r w:rsidRPr="00730A65">
        <w:rPr>
          <w:rFonts w:ascii="Times New Roman" w:hAnsi="Times New Roman" w:cs="Times New Roman"/>
          <w:sz w:val="24"/>
          <w:szCs w:val="24"/>
        </w:rPr>
        <w:t>Szmukler</w:t>
      </w:r>
      <w:proofErr w:type="spellEnd"/>
      <w:r w:rsidRPr="00730A65">
        <w:rPr>
          <w:rFonts w:ascii="Times New Roman" w:hAnsi="Times New Roman" w:cs="Times New Roman"/>
          <w:sz w:val="24"/>
          <w:szCs w:val="24"/>
        </w:rPr>
        <w:t>, G. eds. (2025). </w:t>
      </w:r>
      <w:r w:rsidRPr="00730A65">
        <w:rPr>
          <w:rFonts w:ascii="Times New Roman" w:hAnsi="Times New Roman" w:cs="Times New Roman"/>
          <w:i/>
          <w:iCs/>
          <w:sz w:val="24"/>
          <w:szCs w:val="24"/>
        </w:rPr>
        <w:t>Oxford textbook of community mental health</w:t>
      </w:r>
      <w:r w:rsidRPr="00730A65">
        <w:rPr>
          <w:rFonts w:ascii="Times New Roman" w:hAnsi="Times New Roman" w:cs="Times New Roman"/>
          <w:sz w:val="24"/>
          <w:szCs w:val="24"/>
        </w:rPr>
        <w:t>. Oxford University Press.</w:t>
      </w:r>
    </w:p>
    <w:p w14:paraId="54A7D7DE" w14:textId="77777777" w:rsidR="00730A65" w:rsidRPr="0083281E" w:rsidRDefault="00730A65" w:rsidP="00640DF5">
      <w:pPr>
        <w:spacing w:after="0" w:line="360" w:lineRule="auto"/>
        <w:ind w:left="720" w:hanging="720"/>
        <w:jc w:val="both"/>
        <w:rPr>
          <w:rFonts w:ascii="Times New Roman" w:hAnsi="Times New Roman" w:cs="Times New Roman"/>
          <w:sz w:val="24"/>
          <w:szCs w:val="24"/>
        </w:rPr>
      </w:pPr>
    </w:p>
    <w:p w14:paraId="510F335F" w14:textId="77777777" w:rsidR="006431D3" w:rsidRDefault="006431D3"/>
    <w:sectPr w:rsidR="006431D3" w:rsidSect="00810423">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5671B" w14:textId="77777777" w:rsidR="00F122B4" w:rsidRDefault="00F122B4" w:rsidP="00810423">
      <w:pPr>
        <w:spacing w:after="0" w:line="240" w:lineRule="auto"/>
      </w:pPr>
      <w:r>
        <w:separator/>
      </w:r>
    </w:p>
  </w:endnote>
  <w:endnote w:type="continuationSeparator" w:id="0">
    <w:p w14:paraId="31512876" w14:textId="77777777" w:rsidR="00F122B4" w:rsidRDefault="00F122B4" w:rsidP="00810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6C7110" w14:textId="21E227FB" w:rsidR="00810423" w:rsidRDefault="00810423" w:rsidP="0081042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5425723"/>
      <w:docPartObj>
        <w:docPartGallery w:val="Page Numbers (Bottom of Page)"/>
        <w:docPartUnique/>
      </w:docPartObj>
    </w:sdtPr>
    <w:sdtEndPr>
      <w:rPr>
        <w:noProof/>
      </w:rPr>
    </w:sdtEndPr>
    <w:sdtContent>
      <w:p w14:paraId="58821036" w14:textId="77777777" w:rsidR="00810423" w:rsidRDefault="008104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B4DE02" w14:textId="77777777" w:rsidR="00810423" w:rsidRDefault="00810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03ED2" w14:textId="77777777" w:rsidR="00F122B4" w:rsidRDefault="00F122B4" w:rsidP="00810423">
      <w:pPr>
        <w:spacing w:after="0" w:line="240" w:lineRule="auto"/>
      </w:pPr>
      <w:r>
        <w:separator/>
      </w:r>
    </w:p>
  </w:footnote>
  <w:footnote w:type="continuationSeparator" w:id="0">
    <w:p w14:paraId="2E7A07C3" w14:textId="77777777" w:rsidR="00F122B4" w:rsidRDefault="00F122B4" w:rsidP="008104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U0NTUzNzI0NzM3MDVQ0lEKTi0uzszPAykwqgUAoGTNiiwAAAA="/>
  </w:docVars>
  <w:rsids>
    <w:rsidRoot w:val="00326415"/>
    <w:rsid w:val="000053AD"/>
    <w:rsid w:val="0006464C"/>
    <w:rsid w:val="000C64B2"/>
    <w:rsid w:val="001B03B2"/>
    <w:rsid w:val="001F2091"/>
    <w:rsid w:val="00220A0B"/>
    <w:rsid w:val="00225E53"/>
    <w:rsid w:val="0024654A"/>
    <w:rsid w:val="0025241A"/>
    <w:rsid w:val="00253D10"/>
    <w:rsid w:val="002C6F0E"/>
    <w:rsid w:val="002E6512"/>
    <w:rsid w:val="00326415"/>
    <w:rsid w:val="00337798"/>
    <w:rsid w:val="003413C7"/>
    <w:rsid w:val="003562E5"/>
    <w:rsid w:val="0037634D"/>
    <w:rsid w:val="0038039E"/>
    <w:rsid w:val="003D68BF"/>
    <w:rsid w:val="00466894"/>
    <w:rsid w:val="004704FD"/>
    <w:rsid w:val="00484000"/>
    <w:rsid w:val="004C3964"/>
    <w:rsid w:val="004E72FF"/>
    <w:rsid w:val="00506F85"/>
    <w:rsid w:val="00527CDE"/>
    <w:rsid w:val="00543ED0"/>
    <w:rsid w:val="005B6E90"/>
    <w:rsid w:val="005E6065"/>
    <w:rsid w:val="00617D13"/>
    <w:rsid w:val="00640DF5"/>
    <w:rsid w:val="006431D3"/>
    <w:rsid w:val="00651899"/>
    <w:rsid w:val="006B6893"/>
    <w:rsid w:val="006C00C1"/>
    <w:rsid w:val="006C641F"/>
    <w:rsid w:val="006F6B6A"/>
    <w:rsid w:val="007002BE"/>
    <w:rsid w:val="00716AD3"/>
    <w:rsid w:val="00730A65"/>
    <w:rsid w:val="007746DB"/>
    <w:rsid w:val="00810423"/>
    <w:rsid w:val="0083281E"/>
    <w:rsid w:val="008470DC"/>
    <w:rsid w:val="008B0254"/>
    <w:rsid w:val="008B7C3E"/>
    <w:rsid w:val="008E4E40"/>
    <w:rsid w:val="00925004"/>
    <w:rsid w:val="0093542F"/>
    <w:rsid w:val="009478F9"/>
    <w:rsid w:val="009C6D4A"/>
    <w:rsid w:val="009E483D"/>
    <w:rsid w:val="00A154F7"/>
    <w:rsid w:val="00A4693C"/>
    <w:rsid w:val="00A718B3"/>
    <w:rsid w:val="00A75CFD"/>
    <w:rsid w:val="00B25E81"/>
    <w:rsid w:val="00B41666"/>
    <w:rsid w:val="00B50EAA"/>
    <w:rsid w:val="00B71C93"/>
    <w:rsid w:val="00BB3B25"/>
    <w:rsid w:val="00BD723F"/>
    <w:rsid w:val="00BF4BCC"/>
    <w:rsid w:val="00C21CA4"/>
    <w:rsid w:val="00C541C1"/>
    <w:rsid w:val="00C7593A"/>
    <w:rsid w:val="00CA4978"/>
    <w:rsid w:val="00CA62C2"/>
    <w:rsid w:val="00CB3424"/>
    <w:rsid w:val="00CD2F4C"/>
    <w:rsid w:val="00D01E3A"/>
    <w:rsid w:val="00D03DE6"/>
    <w:rsid w:val="00D114F5"/>
    <w:rsid w:val="00D13F91"/>
    <w:rsid w:val="00D25575"/>
    <w:rsid w:val="00D31FFE"/>
    <w:rsid w:val="00D65393"/>
    <w:rsid w:val="00E2148E"/>
    <w:rsid w:val="00E26E51"/>
    <w:rsid w:val="00E8044B"/>
    <w:rsid w:val="00F122B4"/>
    <w:rsid w:val="00F81D18"/>
    <w:rsid w:val="00F848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968AA"/>
  <w15:chartTrackingRefBased/>
  <w15:docId w15:val="{DC6E6369-8EBC-41C0-9A64-A2DB0CCAD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F4C"/>
  </w:style>
  <w:style w:type="paragraph" w:styleId="Heading1">
    <w:name w:val="heading 1"/>
    <w:basedOn w:val="Normal"/>
    <w:next w:val="Normal"/>
    <w:link w:val="Heading1Char"/>
    <w:uiPriority w:val="9"/>
    <w:qFormat/>
    <w:rsid w:val="00925004"/>
    <w:pPr>
      <w:keepNext/>
      <w:keepLines/>
      <w:spacing w:after="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7D13"/>
    <w:pPr>
      <w:keepNext/>
      <w:keepLines/>
      <w:spacing w:before="40" w:after="0" w:line="360" w:lineRule="auto"/>
      <w:jc w:val="both"/>
      <w:outlineLvl w:val="1"/>
    </w:pPr>
    <w:rPr>
      <w:rFonts w:ascii="Times New Roman" w:eastAsiaTheme="majorEastAsia" w:hAnsi="Times New Roman"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004"/>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617D13"/>
    <w:rPr>
      <w:rFonts w:ascii="Times New Roman" w:eastAsiaTheme="majorEastAsia" w:hAnsi="Times New Roman" w:cstheme="majorBidi"/>
      <w:color w:val="2F5496" w:themeColor="accent1" w:themeShade="BF"/>
      <w:sz w:val="26"/>
      <w:szCs w:val="26"/>
    </w:rPr>
  </w:style>
  <w:style w:type="character" w:styleId="Hyperlink">
    <w:name w:val="Hyperlink"/>
    <w:basedOn w:val="DefaultParagraphFont"/>
    <w:uiPriority w:val="99"/>
    <w:unhideWhenUsed/>
    <w:rsid w:val="00BB3B25"/>
    <w:rPr>
      <w:color w:val="0563C1" w:themeColor="hyperlink"/>
      <w:u w:val="single"/>
    </w:rPr>
  </w:style>
  <w:style w:type="character" w:styleId="UnresolvedMention">
    <w:name w:val="Unresolved Mention"/>
    <w:basedOn w:val="DefaultParagraphFont"/>
    <w:uiPriority w:val="99"/>
    <w:semiHidden/>
    <w:unhideWhenUsed/>
    <w:rsid w:val="00BB3B25"/>
    <w:rPr>
      <w:color w:val="605E5C"/>
      <w:shd w:val="clear" w:color="auto" w:fill="E1DFDD"/>
    </w:rPr>
  </w:style>
  <w:style w:type="paragraph" w:styleId="TOCHeading">
    <w:name w:val="TOC Heading"/>
    <w:basedOn w:val="Heading1"/>
    <w:next w:val="Normal"/>
    <w:uiPriority w:val="39"/>
    <w:unhideWhenUsed/>
    <w:qFormat/>
    <w:rsid w:val="000C64B2"/>
    <w:pPr>
      <w:spacing w:before="240" w:line="259" w:lineRule="auto"/>
      <w:jc w:val="left"/>
      <w:outlineLvl w:val="9"/>
    </w:pPr>
    <w:rPr>
      <w:rFonts w:asciiTheme="majorHAnsi" w:hAnsiTheme="majorHAnsi"/>
      <w:lang w:val="en-US"/>
    </w:rPr>
  </w:style>
  <w:style w:type="paragraph" w:styleId="TOC2">
    <w:name w:val="toc 2"/>
    <w:basedOn w:val="Normal"/>
    <w:next w:val="Normal"/>
    <w:autoRedefine/>
    <w:uiPriority w:val="39"/>
    <w:unhideWhenUsed/>
    <w:rsid w:val="000C64B2"/>
    <w:pPr>
      <w:spacing w:after="100"/>
      <w:ind w:left="220"/>
    </w:pPr>
  </w:style>
  <w:style w:type="paragraph" w:styleId="TOC1">
    <w:name w:val="toc 1"/>
    <w:basedOn w:val="Normal"/>
    <w:next w:val="Normal"/>
    <w:autoRedefine/>
    <w:uiPriority w:val="39"/>
    <w:unhideWhenUsed/>
    <w:rsid w:val="000C64B2"/>
    <w:pPr>
      <w:spacing w:after="100"/>
    </w:pPr>
  </w:style>
  <w:style w:type="paragraph" w:styleId="Header">
    <w:name w:val="header"/>
    <w:basedOn w:val="Normal"/>
    <w:link w:val="HeaderChar"/>
    <w:uiPriority w:val="99"/>
    <w:unhideWhenUsed/>
    <w:rsid w:val="008104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423"/>
  </w:style>
  <w:style w:type="paragraph" w:styleId="Footer">
    <w:name w:val="footer"/>
    <w:basedOn w:val="Normal"/>
    <w:link w:val="FooterChar"/>
    <w:uiPriority w:val="99"/>
    <w:unhideWhenUsed/>
    <w:rsid w:val="00810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4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7112835">
      <w:bodyDiv w:val="1"/>
      <w:marLeft w:val="0"/>
      <w:marRight w:val="0"/>
      <w:marTop w:val="0"/>
      <w:marBottom w:val="0"/>
      <w:divBdr>
        <w:top w:val="none" w:sz="0" w:space="0" w:color="auto"/>
        <w:left w:val="none" w:sz="0" w:space="0" w:color="auto"/>
        <w:bottom w:val="none" w:sz="0" w:space="0" w:color="auto"/>
        <w:right w:val="none" w:sz="0" w:space="0" w:color="auto"/>
      </w:divBdr>
      <w:divsChild>
        <w:div w:id="436607725">
          <w:marLeft w:val="0"/>
          <w:marRight w:val="0"/>
          <w:marTop w:val="0"/>
          <w:marBottom w:val="0"/>
          <w:divBdr>
            <w:top w:val="none" w:sz="0" w:space="0" w:color="auto"/>
            <w:left w:val="none" w:sz="0" w:space="0" w:color="auto"/>
            <w:bottom w:val="none" w:sz="0" w:space="0" w:color="auto"/>
            <w:right w:val="none" w:sz="0" w:space="0" w:color="auto"/>
          </w:divBdr>
        </w:div>
      </w:divsChild>
    </w:div>
    <w:div w:id="476336075">
      <w:bodyDiv w:val="1"/>
      <w:marLeft w:val="0"/>
      <w:marRight w:val="0"/>
      <w:marTop w:val="0"/>
      <w:marBottom w:val="0"/>
      <w:divBdr>
        <w:top w:val="none" w:sz="0" w:space="0" w:color="auto"/>
        <w:left w:val="none" w:sz="0" w:space="0" w:color="auto"/>
        <w:bottom w:val="none" w:sz="0" w:space="0" w:color="auto"/>
        <w:right w:val="none" w:sz="0" w:space="0" w:color="auto"/>
      </w:divBdr>
      <w:divsChild>
        <w:div w:id="951352746">
          <w:marLeft w:val="0"/>
          <w:marRight w:val="0"/>
          <w:marTop w:val="0"/>
          <w:marBottom w:val="0"/>
          <w:divBdr>
            <w:top w:val="none" w:sz="0" w:space="0" w:color="auto"/>
            <w:left w:val="none" w:sz="0" w:space="0" w:color="auto"/>
            <w:bottom w:val="none" w:sz="0" w:space="0" w:color="auto"/>
            <w:right w:val="none" w:sz="0" w:space="0" w:color="auto"/>
          </w:divBdr>
        </w:div>
      </w:divsChild>
    </w:div>
    <w:div w:id="1838300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2051D-7AA6-48B2-9A77-E28A118B92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1106</Words>
  <Characters>6307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samaira kauser</cp:lastModifiedBy>
  <cp:revision>2</cp:revision>
  <dcterms:created xsi:type="dcterms:W3CDTF">2026-02-23T05:24:00Z</dcterms:created>
  <dcterms:modified xsi:type="dcterms:W3CDTF">2026-02-23T05:24:00Z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2c537281-8f76-44d8-b4e6-34d71c8e46ef</vt:lpwstr>
  </property>
</Properties>
</file>