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150A00" w14:textId="03A9180B" w:rsidR="00343D2F" w:rsidRPr="007D178C" w:rsidRDefault="006D1A7F" w:rsidP="007D178C">
      <w:pPr>
        <w:jc w:val="center"/>
      </w:pPr>
      <w:r w:rsidRPr="006D1A7F">
        <w:rPr>
          <w:noProof/>
        </w:rPr>
        <w:drawing>
          <wp:inline distT="0" distB="0" distL="0" distR="0" wp14:anchorId="69852A0B" wp14:editId="02444FE3">
            <wp:extent cx="2103120" cy="723473"/>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13175" cy="726932"/>
                    </a:xfrm>
                    <a:prstGeom prst="rect">
                      <a:avLst/>
                    </a:prstGeom>
                  </pic:spPr>
                </pic:pic>
              </a:graphicData>
            </a:graphic>
          </wp:inline>
        </w:drawing>
      </w:r>
    </w:p>
    <w:p w14:paraId="5F8D3D6E" w14:textId="77777777" w:rsidR="00343D2F" w:rsidRDefault="00343D2F" w:rsidP="00343D2F">
      <w:pPr>
        <w:jc w:val="center"/>
        <w:rPr>
          <w:szCs w:val="24"/>
        </w:rPr>
      </w:pPr>
    </w:p>
    <w:p w14:paraId="234A5780" w14:textId="3D09FC23" w:rsidR="00343D2F" w:rsidRDefault="00605041" w:rsidP="00343D2F">
      <w:pPr>
        <w:jc w:val="center"/>
        <w:rPr>
          <w:szCs w:val="24"/>
        </w:rPr>
      </w:pPr>
      <w:r>
        <w:rPr>
          <w:szCs w:val="24"/>
        </w:rPr>
        <w:t xml:space="preserve">Assessment 1 </w:t>
      </w:r>
    </w:p>
    <w:p w14:paraId="372A166B" w14:textId="77777777" w:rsidR="00343D2F" w:rsidRDefault="00343D2F" w:rsidP="00343D2F">
      <w:pPr>
        <w:jc w:val="center"/>
        <w:rPr>
          <w:szCs w:val="24"/>
        </w:rPr>
      </w:pPr>
    </w:p>
    <w:p w14:paraId="1BD1F154" w14:textId="77777777" w:rsidR="00567760" w:rsidRDefault="00567760" w:rsidP="00567760">
      <w:pPr>
        <w:spacing w:after="0" w:line="480" w:lineRule="auto"/>
        <w:jc w:val="center"/>
        <w:rPr>
          <w:rFonts w:cs="Times New Roman"/>
          <w:szCs w:val="24"/>
        </w:rPr>
      </w:pPr>
      <w:r w:rsidRPr="00DD7558">
        <w:rPr>
          <w:rFonts w:cs="Times New Roman"/>
          <w:szCs w:val="24"/>
        </w:rPr>
        <w:t>Student</w:t>
      </w:r>
      <w:r>
        <w:rPr>
          <w:rFonts w:cs="Times New Roman"/>
          <w:szCs w:val="24"/>
        </w:rPr>
        <w:t>'</w:t>
      </w:r>
      <w:r w:rsidRPr="00DD7558">
        <w:rPr>
          <w:rFonts w:cs="Times New Roman"/>
          <w:szCs w:val="24"/>
        </w:rPr>
        <w:t>s Name</w:t>
      </w:r>
      <w:r>
        <w:rPr>
          <w:rFonts w:cs="Times New Roman"/>
          <w:szCs w:val="24"/>
        </w:rPr>
        <w:t>: Natalia Piwowarska</w:t>
      </w:r>
    </w:p>
    <w:p w14:paraId="41C2759A" w14:textId="4A543715" w:rsidR="0065275C" w:rsidRPr="00567760" w:rsidRDefault="0065275C" w:rsidP="00567760">
      <w:pPr>
        <w:spacing w:after="0" w:line="480" w:lineRule="auto"/>
        <w:jc w:val="center"/>
        <w:rPr>
          <w:rFonts w:cs="Times New Roman"/>
          <w:szCs w:val="24"/>
        </w:rPr>
      </w:pPr>
      <w:r w:rsidRPr="00343D2F">
        <w:rPr>
          <w:szCs w:val="24"/>
        </w:rPr>
        <w:t xml:space="preserve">Student </w:t>
      </w:r>
      <w:r w:rsidR="006D1A7F">
        <w:rPr>
          <w:szCs w:val="24"/>
        </w:rPr>
        <w:t>ID</w:t>
      </w:r>
      <w:r w:rsidRPr="00343D2F">
        <w:rPr>
          <w:szCs w:val="24"/>
        </w:rPr>
        <w:t>:</w:t>
      </w:r>
      <w:r w:rsidR="00567760">
        <w:rPr>
          <w:szCs w:val="24"/>
        </w:rPr>
        <w:t xml:space="preserve"> 2014062</w:t>
      </w:r>
    </w:p>
    <w:p w14:paraId="569BC33F" w14:textId="37A2E8AB" w:rsidR="00567760" w:rsidRDefault="00567760" w:rsidP="00567760">
      <w:pPr>
        <w:spacing w:after="0" w:line="480" w:lineRule="auto"/>
        <w:jc w:val="center"/>
        <w:rPr>
          <w:rFonts w:cs="Times New Roman"/>
          <w:szCs w:val="24"/>
        </w:rPr>
      </w:pPr>
      <w:r w:rsidRPr="00DD7558">
        <w:rPr>
          <w:rFonts w:cs="Times New Roman"/>
          <w:szCs w:val="24"/>
        </w:rPr>
        <w:t>Course</w:t>
      </w:r>
      <w:r>
        <w:rPr>
          <w:rFonts w:cs="Times New Roman"/>
          <w:szCs w:val="24"/>
        </w:rPr>
        <w:t>: LCBB</w:t>
      </w:r>
      <w:r w:rsidR="00CB03CD">
        <w:rPr>
          <w:rFonts w:cs="Times New Roman"/>
          <w:szCs w:val="24"/>
        </w:rPr>
        <w:t>5</w:t>
      </w:r>
      <w:r>
        <w:rPr>
          <w:rFonts w:cs="Times New Roman"/>
          <w:szCs w:val="24"/>
        </w:rPr>
        <w:t>00</w:t>
      </w:r>
      <w:r w:rsidR="00CB03CD">
        <w:rPr>
          <w:rFonts w:cs="Times New Roman"/>
          <w:szCs w:val="24"/>
        </w:rPr>
        <w:t>4</w:t>
      </w:r>
      <w:r>
        <w:rPr>
          <w:rFonts w:cs="Times New Roman"/>
          <w:szCs w:val="24"/>
        </w:rPr>
        <w:t xml:space="preserve"> </w:t>
      </w:r>
      <w:r>
        <w:rPr>
          <w:rFonts w:cs="Times New Roman"/>
          <w:szCs w:val="24"/>
        </w:rPr>
        <w:t>Managing People</w:t>
      </w:r>
    </w:p>
    <w:p w14:paraId="309E2759" w14:textId="1CDE1C4A" w:rsidR="00567760" w:rsidRPr="00DD7558" w:rsidRDefault="00B10878" w:rsidP="00567760">
      <w:pPr>
        <w:spacing w:after="0" w:line="480" w:lineRule="auto"/>
        <w:jc w:val="center"/>
        <w:rPr>
          <w:rFonts w:cs="Times New Roman"/>
          <w:szCs w:val="24"/>
        </w:rPr>
      </w:pPr>
      <w:r>
        <w:rPr>
          <w:rFonts w:cs="Times New Roman"/>
          <w:szCs w:val="24"/>
        </w:rPr>
        <w:t xml:space="preserve">Lecturer’s Name: Nishi </w:t>
      </w:r>
      <w:proofErr w:type="spellStart"/>
      <w:r>
        <w:rPr>
          <w:rFonts w:cs="Times New Roman"/>
          <w:szCs w:val="24"/>
        </w:rPr>
        <w:t>Ramsurrun</w:t>
      </w:r>
      <w:proofErr w:type="spellEnd"/>
      <w:r>
        <w:rPr>
          <w:rFonts w:cs="Times New Roman"/>
          <w:szCs w:val="24"/>
        </w:rPr>
        <w:t xml:space="preserve"> </w:t>
      </w:r>
    </w:p>
    <w:p w14:paraId="3E585B8C" w14:textId="0A80A714" w:rsidR="00567760" w:rsidRPr="00B10878" w:rsidRDefault="00567760" w:rsidP="00567760">
      <w:pPr>
        <w:spacing w:after="0" w:line="480" w:lineRule="auto"/>
        <w:jc w:val="center"/>
        <w:rPr>
          <w:rFonts w:cs="Times New Roman"/>
          <w:szCs w:val="24"/>
        </w:rPr>
      </w:pPr>
      <w:r w:rsidRPr="00DD7558">
        <w:rPr>
          <w:rFonts w:cs="Times New Roman"/>
          <w:szCs w:val="24"/>
        </w:rPr>
        <w:t>Date</w:t>
      </w:r>
      <w:r>
        <w:rPr>
          <w:rFonts w:cs="Times New Roman"/>
          <w:szCs w:val="24"/>
        </w:rPr>
        <w:t xml:space="preserve">: </w:t>
      </w:r>
      <w:r w:rsidR="00B10878">
        <w:rPr>
          <w:rFonts w:cs="Times New Roman"/>
          <w:szCs w:val="24"/>
        </w:rPr>
        <w:fldChar w:fldCharType="begin"/>
      </w:r>
      <w:r w:rsidR="00B10878">
        <w:rPr>
          <w:rFonts w:cs="Times New Roman"/>
          <w:szCs w:val="24"/>
          <w:lang w:val="en-GB"/>
        </w:rPr>
        <w:instrText xml:space="preserve"> DATE \@ "dd/MM/yyyy" </w:instrText>
      </w:r>
      <w:r w:rsidR="00B10878">
        <w:rPr>
          <w:rFonts w:cs="Times New Roman"/>
          <w:szCs w:val="24"/>
        </w:rPr>
        <w:fldChar w:fldCharType="separate"/>
      </w:r>
      <w:r w:rsidR="00B10878">
        <w:rPr>
          <w:rFonts w:cs="Times New Roman"/>
          <w:noProof/>
          <w:szCs w:val="24"/>
          <w:lang w:val="en-GB"/>
        </w:rPr>
        <w:t>06</w:t>
      </w:r>
      <w:r w:rsidR="00B10878">
        <w:rPr>
          <w:rFonts w:cs="Times New Roman"/>
          <w:noProof/>
          <w:szCs w:val="24"/>
          <w:lang w:val="en-GB"/>
        </w:rPr>
        <w:t>/0</w:t>
      </w:r>
      <w:r w:rsidR="00B10878">
        <w:rPr>
          <w:rFonts w:cs="Times New Roman"/>
          <w:noProof/>
          <w:szCs w:val="24"/>
          <w:lang w:val="en-GB"/>
        </w:rPr>
        <w:t>5</w:t>
      </w:r>
      <w:r w:rsidR="00B10878">
        <w:rPr>
          <w:rFonts w:cs="Times New Roman"/>
          <w:noProof/>
          <w:szCs w:val="24"/>
          <w:lang w:val="en-GB"/>
        </w:rPr>
        <w:t>/2022</w:t>
      </w:r>
      <w:r w:rsidR="00B10878">
        <w:rPr>
          <w:rFonts w:cs="Times New Roman"/>
          <w:szCs w:val="24"/>
        </w:rPr>
        <w:fldChar w:fldCharType="end"/>
      </w:r>
    </w:p>
    <w:p w14:paraId="484E604D" w14:textId="77777777" w:rsidR="00567760" w:rsidRPr="00343D2F" w:rsidRDefault="00567760" w:rsidP="00343D2F">
      <w:pPr>
        <w:jc w:val="center"/>
        <w:rPr>
          <w:szCs w:val="24"/>
        </w:rPr>
      </w:pPr>
    </w:p>
    <w:p w14:paraId="453F42C5" w14:textId="26F153DD" w:rsidR="0065275C" w:rsidRPr="00343D2F" w:rsidRDefault="0065275C" w:rsidP="00343D2F">
      <w:pPr>
        <w:rPr>
          <w:szCs w:val="24"/>
        </w:rPr>
      </w:pPr>
      <w:r w:rsidRPr="00343D2F">
        <w:rPr>
          <w:szCs w:val="24"/>
        </w:rPr>
        <w:br w:type="page"/>
      </w:r>
    </w:p>
    <w:sdt>
      <w:sdtPr>
        <w:rPr>
          <w:rFonts w:ascii="Times New Roman" w:eastAsiaTheme="minorHAnsi" w:hAnsi="Times New Roman" w:cstheme="minorBidi"/>
          <w:color w:val="auto"/>
          <w:sz w:val="24"/>
          <w:szCs w:val="22"/>
        </w:rPr>
        <w:id w:val="790563358"/>
        <w:docPartObj>
          <w:docPartGallery w:val="Table of Contents"/>
          <w:docPartUnique/>
        </w:docPartObj>
      </w:sdtPr>
      <w:sdtEndPr>
        <w:rPr>
          <w:b/>
          <w:bCs/>
          <w:noProof/>
        </w:rPr>
      </w:sdtEndPr>
      <w:sdtContent>
        <w:p w14:paraId="5A1340F9" w14:textId="359CFFE0" w:rsidR="00020BC8" w:rsidRPr="00020BC8" w:rsidRDefault="00020BC8" w:rsidP="00020BC8">
          <w:pPr>
            <w:pStyle w:val="TOCHeading"/>
            <w:spacing w:line="360" w:lineRule="auto"/>
            <w:rPr>
              <w:rFonts w:ascii="Times New Roman" w:hAnsi="Times New Roman" w:cs="Times New Roman"/>
              <w:b/>
              <w:color w:val="auto"/>
              <w:sz w:val="24"/>
              <w:szCs w:val="24"/>
            </w:rPr>
          </w:pPr>
          <w:r w:rsidRPr="00020BC8">
            <w:rPr>
              <w:rFonts w:ascii="Times New Roman" w:hAnsi="Times New Roman" w:cs="Times New Roman"/>
              <w:b/>
              <w:color w:val="auto"/>
              <w:sz w:val="24"/>
              <w:szCs w:val="24"/>
            </w:rPr>
            <w:t>Table of Contents</w:t>
          </w:r>
        </w:p>
        <w:p w14:paraId="316A07FD" w14:textId="1C540B4F" w:rsidR="00E16C79" w:rsidRDefault="00020BC8">
          <w:pPr>
            <w:pStyle w:val="TOC1"/>
            <w:tabs>
              <w:tab w:val="right" w:leader="dot" w:pos="9350"/>
            </w:tabs>
            <w:rPr>
              <w:rFonts w:asciiTheme="minorHAnsi" w:eastAsiaTheme="minorEastAsia" w:hAnsiTheme="minorHAnsi" w:cs="Mangal"/>
              <w:noProof/>
              <w:sz w:val="22"/>
              <w:szCs w:val="20"/>
              <w:lang w:eastAsia="zh-CN" w:bidi="hi-IN"/>
            </w:rPr>
          </w:pPr>
          <w:r w:rsidRPr="00020BC8">
            <w:rPr>
              <w:rFonts w:cs="Times New Roman"/>
              <w:b/>
              <w:bCs/>
              <w:noProof/>
              <w:szCs w:val="24"/>
            </w:rPr>
            <w:fldChar w:fldCharType="begin"/>
          </w:r>
          <w:r w:rsidRPr="00020BC8">
            <w:rPr>
              <w:rFonts w:cs="Times New Roman"/>
              <w:b/>
              <w:bCs/>
              <w:noProof/>
              <w:szCs w:val="24"/>
            </w:rPr>
            <w:instrText xml:space="preserve"> TOC \o "1-3" \h \z \u </w:instrText>
          </w:r>
          <w:r w:rsidRPr="00020BC8">
            <w:rPr>
              <w:rFonts w:cs="Times New Roman"/>
              <w:b/>
              <w:bCs/>
              <w:noProof/>
              <w:szCs w:val="24"/>
            </w:rPr>
            <w:fldChar w:fldCharType="separate"/>
          </w:r>
          <w:hyperlink w:anchor="_Toc99469542" w:history="1">
            <w:r w:rsidR="00E16C79" w:rsidRPr="00E62A91">
              <w:rPr>
                <w:rStyle w:val="Hyperlink"/>
                <w:noProof/>
              </w:rPr>
              <w:t>Introduction</w:t>
            </w:r>
            <w:r w:rsidR="00E16C79">
              <w:rPr>
                <w:noProof/>
                <w:webHidden/>
              </w:rPr>
              <w:tab/>
            </w:r>
            <w:r w:rsidR="00E16C79">
              <w:rPr>
                <w:noProof/>
                <w:webHidden/>
              </w:rPr>
              <w:fldChar w:fldCharType="begin"/>
            </w:r>
            <w:r w:rsidR="00E16C79">
              <w:rPr>
                <w:noProof/>
                <w:webHidden/>
              </w:rPr>
              <w:instrText xml:space="preserve"> PAGEREF _Toc99469542 \h </w:instrText>
            </w:r>
            <w:r w:rsidR="00E16C79">
              <w:rPr>
                <w:noProof/>
                <w:webHidden/>
              </w:rPr>
            </w:r>
            <w:r w:rsidR="00E16C79">
              <w:rPr>
                <w:noProof/>
                <w:webHidden/>
              </w:rPr>
              <w:fldChar w:fldCharType="separate"/>
            </w:r>
            <w:r w:rsidR="00E16C79">
              <w:rPr>
                <w:noProof/>
                <w:webHidden/>
              </w:rPr>
              <w:t>2</w:t>
            </w:r>
            <w:r w:rsidR="00E16C79">
              <w:rPr>
                <w:noProof/>
                <w:webHidden/>
              </w:rPr>
              <w:fldChar w:fldCharType="end"/>
            </w:r>
          </w:hyperlink>
        </w:p>
        <w:p w14:paraId="4BC134E6" w14:textId="4DF20B71" w:rsidR="00E16C79" w:rsidRDefault="000B2E0F">
          <w:pPr>
            <w:pStyle w:val="TOC1"/>
            <w:tabs>
              <w:tab w:val="right" w:leader="dot" w:pos="9350"/>
            </w:tabs>
            <w:rPr>
              <w:rFonts w:asciiTheme="minorHAnsi" w:eastAsiaTheme="minorEastAsia" w:hAnsiTheme="minorHAnsi" w:cs="Mangal"/>
              <w:noProof/>
              <w:sz w:val="22"/>
              <w:szCs w:val="20"/>
              <w:lang w:eastAsia="zh-CN" w:bidi="hi-IN"/>
            </w:rPr>
          </w:pPr>
          <w:hyperlink w:anchor="_Toc99469543" w:history="1">
            <w:r w:rsidR="00E16C79" w:rsidRPr="00E62A91">
              <w:rPr>
                <w:rStyle w:val="Hyperlink"/>
                <w:noProof/>
              </w:rPr>
              <w:t>Flexible working to diversity and inclusion at work</w:t>
            </w:r>
            <w:r w:rsidR="00E16C79">
              <w:rPr>
                <w:noProof/>
                <w:webHidden/>
              </w:rPr>
              <w:tab/>
            </w:r>
            <w:r w:rsidR="00E16C79">
              <w:rPr>
                <w:noProof/>
                <w:webHidden/>
              </w:rPr>
              <w:fldChar w:fldCharType="begin"/>
            </w:r>
            <w:r w:rsidR="00E16C79">
              <w:rPr>
                <w:noProof/>
                <w:webHidden/>
              </w:rPr>
              <w:instrText xml:space="preserve"> PAGEREF _Toc99469543 \h </w:instrText>
            </w:r>
            <w:r w:rsidR="00E16C79">
              <w:rPr>
                <w:noProof/>
                <w:webHidden/>
              </w:rPr>
            </w:r>
            <w:r w:rsidR="00E16C79">
              <w:rPr>
                <w:noProof/>
                <w:webHidden/>
              </w:rPr>
              <w:fldChar w:fldCharType="separate"/>
            </w:r>
            <w:r w:rsidR="00E16C79">
              <w:rPr>
                <w:noProof/>
                <w:webHidden/>
              </w:rPr>
              <w:t>3</w:t>
            </w:r>
            <w:r w:rsidR="00E16C79">
              <w:rPr>
                <w:noProof/>
                <w:webHidden/>
              </w:rPr>
              <w:fldChar w:fldCharType="end"/>
            </w:r>
          </w:hyperlink>
        </w:p>
        <w:p w14:paraId="4E173A0A" w14:textId="61DF8131" w:rsidR="00E16C79" w:rsidRDefault="000B2E0F">
          <w:pPr>
            <w:pStyle w:val="TOC1"/>
            <w:tabs>
              <w:tab w:val="right" w:leader="dot" w:pos="9350"/>
            </w:tabs>
            <w:rPr>
              <w:rFonts w:asciiTheme="minorHAnsi" w:eastAsiaTheme="minorEastAsia" w:hAnsiTheme="minorHAnsi" w:cs="Mangal"/>
              <w:noProof/>
              <w:sz w:val="22"/>
              <w:szCs w:val="20"/>
              <w:lang w:eastAsia="zh-CN" w:bidi="hi-IN"/>
            </w:rPr>
          </w:pPr>
          <w:hyperlink w:anchor="_Toc99469544" w:history="1">
            <w:r w:rsidR="00E16C79" w:rsidRPr="00E62A91">
              <w:rPr>
                <w:rStyle w:val="Hyperlink"/>
                <w:noProof/>
              </w:rPr>
              <w:t>Role of Human Resources in promoting diversity and inclusion through flexible working</w:t>
            </w:r>
            <w:r w:rsidR="00E16C79">
              <w:rPr>
                <w:noProof/>
                <w:webHidden/>
              </w:rPr>
              <w:tab/>
            </w:r>
            <w:r w:rsidR="00E16C79">
              <w:rPr>
                <w:noProof/>
                <w:webHidden/>
              </w:rPr>
              <w:fldChar w:fldCharType="begin"/>
            </w:r>
            <w:r w:rsidR="00E16C79">
              <w:rPr>
                <w:noProof/>
                <w:webHidden/>
              </w:rPr>
              <w:instrText xml:space="preserve"> PAGEREF _Toc99469544 \h </w:instrText>
            </w:r>
            <w:r w:rsidR="00E16C79">
              <w:rPr>
                <w:noProof/>
                <w:webHidden/>
              </w:rPr>
            </w:r>
            <w:r w:rsidR="00E16C79">
              <w:rPr>
                <w:noProof/>
                <w:webHidden/>
              </w:rPr>
              <w:fldChar w:fldCharType="separate"/>
            </w:r>
            <w:r w:rsidR="00E16C79">
              <w:rPr>
                <w:noProof/>
                <w:webHidden/>
              </w:rPr>
              <w:t>4</w:t>
            </w:r>
            <w:r w:rsidR="00E16C79">
              <w:rPr>
                <w:noProof/>
                <w:webHidden/>
              </w:rPr>
              <w:fldChar w:fldCharType="end"/>
            </w:r>
          </w:hyperlink>
        </w:p>
        <w:p w14:paraId="6C1A6D58" w14:textId="280290D7" w:rsidR="00E16C79" w:rsidRDefault="000B2E0F">
          <w:pPr>
            <w:pStyle w:val="TOC1"/>
            <w:tabs>
              <w:tab w:val="right" w:leader="dot" w:pos="9350"/>
            </w:tabs>
            <w:rPr>
              <w:rFonts w:asciiTheme="minorHAnsi" w:eastAsiaTheme="minorEastAsia" w:hAnsiTheme="minorHAnsi" w:cs="Mangal"/>
              <w:noProof/>
              <w:sz w:val="22"/>
              <w:szCs w:val="20"/>
              <w:lang w:eastAsia="zh-CN" w:bidi="hi-IN"/>
            </w:rPr>
          </w:pPr>
          <w:hyperlink w:anchor="_Toc99469545" w:history="1">
            <w:r w:rsidR="00E16C79" w:rsidRPr="00E62A91">
              <w:rPr>
                <w:rStyle w:val="Hyperlink"/>
                <w:noProof/>
              </w:rPr>
              <w:t>Flexible working to inequality at work</w:t>
            </w:r>
            <w:r w:rsidR="00E16C79">
              <w:rPr>
                <w:noProof/>
                <w:webHidden/>
              </w:rPr>
              <w:tab/>
            </w:r>
            <w:r w:rsidR="00E16C79">
              <w:rPr>
                <w:noProof/>
                <w:webHidden/>
              </w:rPr>
              <w:fldChar w:fldCharType="begin"/>
            </w:r>
            <w:r w:rsidR="00E16C79">
              <w:rPr>
                <w:noProof/>
                <w:webHidden/>
              </w:rPr>
              <w:instrText xml:space="preserve"> PAGEREF _Toc99469545 \h </w:instrText>
            </w:r>
            <w:r w:rsidR="00E16C79">
              <w:rPr>
                <w:noProof/>
                <w:webHidden/>
              </w:rPr>
            </w:r>
            <w:r w:rsidR="00E16C79">
              <w:rPr>
                <w:noProof/>
                <w:webHidden/>
              </w:rPr>
              <w:fldChar w:fldCharType="separate"/>
            </w:r>
            <w:r w:rsidR="00E16C79">
              <w:rPr>
                <w:noProof/>
                <w:webHidden/>
              </w:rPr>
              <w:t>6</w:t>
            </w:r>
            <w:r w:rsidR="00E16C79">
              <w:rPr>
                <w:noProof/>
                <w:webHidden/>
              </w:rPr>
              <w:fldChar w:fldCharType="end"/>
            </w:r>
          </w:hyperlink>
        </w:p>
        <w:p w14:paraId="4CE1AF65" w14:textId="34E560FA" w:rsidR="00E16C79" w:rsidRDefault="000B2E0F">
          <w:pPr>
            <w:pStyle w:val="TOC1"/>
            <w:tabs>
              <w:tab w:val="right" w:leader="dot" w:pos="9350"/>
            </w:tabs>
            <w:rPr>
              <w:rFonts w:asciiTheme="minorHAnsi" w:eastAsiaTheme="minorEastAsia" w:hAnsiTheme="minorHAnsi" w:cs="Mangal"/>
              <w:noProof/>
              <w:sz w:val="22"/>
              <w:szCs w:val="20"/>
              <w:lang w:eastAsia="zh-CN" w:bidi="hi-IN"/>
            </w:rPr>
          </w:pPr>
          <w:hyperlink w:anchor="_Toc99469546" w:history="1">
            <w:r w:rsidR="00E16C79" w:rsidRPr="00E62A91">
              <w:rPr>
                <w:rStyle w:val="Hyperlink"/>
                <w:noProof/>
              </w:rPr>
              <w:t>Role of Human Resources in addressing the concerns of inequality through flexible working</w:t>
            </w:r>
            <w:r w:rsidR="00E16C79">
              <w:rPr>
                <w:noProof/>
                <w:webHidden/>
              </w:rPr>
              <w:tab/>
            </w:r>
            <w:r w:rsidR="00E16C79">
              <w:rPr>
                <w:noProof/>
                <w:webHidden/>
              </w:rPr>
              <w:fldChar w:fldCharType="begin"/>
            </w:r>
            <w:r w:rsidR="00E16C79">
              <w:rPr>
                <w:noProof/>
                <w:webHidden/>
              </w:rPr>
              <w:instrText xml:space="preserve"> PAGEREF _Toc99469546 \h </w:instrText>
            </w:r>
            <w:r w:rsidR="00E16C79">
              <w:rPr>
                <w:noProof/>
                <w:webHidden/>
              </w:rPr>
            </w:r>
            <w:r w:rsidR="00E16C79">
              <w:rPr>
                <w:noProof/>
                <w:webHidden/>
              </w:rPr>
              <w:fldChar w:fldCharType="separate"/>
            </w:r>
            <w:r w:rsidR="00E16C79">
              <w:rPr>
                <w:noProof/>
                <w:webHidden/>
              </w:rPr>
              <w:t>7</w:t>
            </w:r>
            <w:r w:rsidR="00E16C79">
              <w:rPr>
                <w:noProof/>
                <w:webHidden/>
              </w:rPr>
              <w:fldChar w:fldCharType="end"/>
            </w:r>
          </w:hyperlink>
        </w:p>
        <w:p w14:paraId="09129B39" w14:textId="008A349A" w:rsidR="00E16C79" w:rsidRDefault="000B2E0F">
          <w:pPr>
            <w:pStyle w:val="TOC1"/>
            <w:tabs>
              <w:tab w:val="right" w:leader="dot" w:pos="9350"/>
            </w:tabs>
            <w:rPr>
              <w:rFonts w:asciiTheme="minorHAnsi" w:eastAsiaTheme="minorEastAsia" w:hAnsiTheme="minorHAnsi" w:cs="Mangal"/>
              <w:noProof/>
              <w:sz w:val="22"/>
              <w:szCs w:val="20"/>
              <w:lang w:eastAsia="zh-CN" w:bidi="hi-IN"/>
            </w:rPr>
          </w:pPr>
          <w:hyperlink w:anchor="_Toc99469547" w:history="1">
            <w:r w:rsidR="00E16C79" w:rsidRPr="00E62A91">
              <w:rPr>
                <w:rStyle w:val="Hyperlink"/>
                <w:noProof/>
              </w:rPr>
              <w:t>Conclusion</w:t>
            </w:r>
            <w:r w:rsidR="00E16C79">
              <w:rPr>
                <w:noProof/>
                <w:webHidden/>
              </w:rPr>
              <w:tab/>
            </w:r>
            <w:r w:rsidR="00E16C79">
              <w:rPr>
                <w:noProof/>
                <w:webHidden/>
              </w:rPr>
              <w:fldChar w:fldCharType="begin"/>
            </w:r>
            <w:r w:rsidR="00E16C79">
              <w:rPr>
                <w:noProof/>
                <w:webHidden/>
              </w:rPr>
              <w:instrText xml:space="preserve"> PAGEREF _Toc99469547 \h </w:instrText>
            </w:r>
            <w:r w:rsidR="00E16C79">
              <w:rPr>
                <w:noProof/>
                <w:webHidden/>
              </w:rPr>
            </w:r>
            <w:r w:rsidR="00E16C79">
              <w:rPr>
                <w:noProof/>
                <w:webHidden/>
              </w:rPr>
              <w:fldChar w:fldCharType="separate"/>
            </w:r>
            <w:r w:rsidR="00E16C79">
              <w:rPr>
                <w:noProof/>
                <w:webHidden/>
              </w:rPr>
              <w:t>9</w:t>
            </w:r>
            <w:r w:rsidR="00E16C79">
              <w:rPr>
                <w:noProof/>
                <w:webHidden/>
              </w:rPr>
              <w:fldChar w:fldCharType="end"/>
            </w:r>
          </w:hyperlink>
        </w:p>
        <w:p w14:paraId="29D991E8" w14:textId="4E216498" w:rsidR="00E16C79" w:rsidRDefault="000B2E0F">
          <w:pPr>
            <w:pStyle w:val="TOC1"/>
            <w:tabs>
              <w:tab w:val="right" w:leader="dot" w:pos="9350"/>
            </w:tabs>
            <w:rPr>
              <w:rFonts w:asciiTheme="minorHAnsi" w:eastAsiaTheme="minorEastAsia" w:hAnsiTheme="minorHAnsi" w:cs="Mangal"/>
              <w:noProof/>
              <w:sz w:val="22"/>
              <w:szCs w:val="20"/>
              <w:lang w:eastAsia="zh-CN" w:bidi="hi-IN"/>
            </w:rPr>
          </w:pPr>
          <w:hyperlink w:anchor="_Toc99469548" w:history="1">
            <w:r w:rsidR="00E16C79" w:rsidRPr="00E62A91">
              <w:rPr>
                <w:rStyle w:val="Hyperlink"/>
                <w:noProof/>
              </w:rPr>
              <w:t>References</w:t>
            </w:r>
            <w:r w:rsidR="00E16C79">
              <w:rPr>
                <w:noProof/>
                <w:webHidden/>
              </w:rPr>
              <w:tab/>
            </w:r>
            <w:r w:rsidR="00E16C79">
              <w:rPr>
                <w:noProof/>
                <w:webHidden/>
              </w:rPr>
              <w:fldChar w:fldCharType="begin"/>
            </w:r>
            <w:r w:rsidR="00E16C79">
              <w:rPr>
                <w:noProof/>
                <w:webHidden/>
              </w:rPr>
              <w:instrText xml:space="preserve"> PAGEREF _Toc99469548 \h </w:instrText>
            </w:r>
            <w:r w:rsidR="00E16C79">
              <w:rPr>
                <w:noProof/>
                <w:webHidden/>
              </w:rPr>
            </w:r>
            <w:r w:rsidR="00E16C79">
              <w:rPr>
                <w:noProof/>
                <w:webHidden/>
              </w:rPr>
              <w:fldChar w:fldCharType="separate"/>
            </w:r>
            <w:r w:rsidR="00E16C79">
              <w:rPr>
                <w:noProof/>
                <w:webHidden/>
              </w:rPr>
              <w:t>10</w:t>
            </w:r>
            <w:r w:rsidR="00E16C79">
              <w:rPr>
                <w:noProof/>
                <w:webHidden/>
              </w:rPr>
              <w:fldChar w:fldCharType="end"/>
            </w:r>
          </w:hyperlink>
        </w:p>
        <w:p w14:paraId="2FB08054" w14:textId="1ABF2D9A" w:rsidR="00020BC8" w:rsidRDefault="00020BC8" w:rsidP="00020BC8">
          <w:r w:rsidRPr="00020BC8">
            <w:rPr>
              <w:rFonts w:cs="Times New Roman"/>
              <w:b/>
              <w:bCs/>
              <w:noProof/>
              <w:szCs w:val="24"/>
            </w:rPr>
            <w:fldChar w:fldCharType="end"/>
          </w:r>
        </w:p>
      </w:sdtContent>
    </w:sdt>
    <w:p w14:paraId="6437D8D3" w14:textId="77777777" w:rsidR="00085583" w:rsidRDefault="00085583">
      <w:pPr>
        <w:spacing w:line="259" w:lineRule="auto"/>
        <w:jc w:val="left"/>
        <w:rPr>
          <w:rFonts w:eastAsiaTheme="majorEastAsia" w:cstheme="majorBidi"/>
          <w:b/>
          <w:szCs w:val="24"/>
        </w:rPr>
      </w:pPr>
      <w:r>
        <w:rPr>
          <w:szCs w:val="24"/>
        </w:rPr>
        <w:br w:type="page"/>
      </w:r>
    </w:p>
    <w:p w14:paraId="132B0607" w14:textId="426628CB" w:rsidR="0065275C" w:rsidRPr="00343D2F" w:rsidRDefault="0065275C" w:rsidP="006D1A7F">
      <w:pPr>
        <w:pStyle w:val="Heading1"/>
      </w:pPr>
      <w:bookmarkStart w:id="0" w:name="_Toc99469542"/>
      <w:r w:rsidRPr="006D1A7F">
        <w:lastRenderedPageBreak/>
        <w:t>Introduction</w:t>
      </w:r>
      <w:bookmarkEnd w:id="0"/>
    </w:p>
    <w:p w14:paraId="72341474" w14:textId="1D6F8103" w:rsidR="002A66E2" w:rsidRPr="00343D2F" w:rsidRDefault="002A66E2" w:rsidP="00343D2F">
      <w:pPr>
        <w:rPr>
          <w:szCs w:val="24"/>
        </w:rPr>
      </w:pPr>
      <w:r w:rsidRPr="00343D2F">
        <w:rPr>
          <w:szCs w:val="24"/>
        </w:rPr>
        <w:t>King</w:t>
      </w:r>
      <w:r w:rsidR="0051496B" w:rsidRPr="00343D2F">
        <w:rPr>
          <w:szCs w:val="24"/>
        </w:rPr>
        <w:t xml:space="preserve">fisher is known as an eye-catching home improvement-based company </w:t>
      </w:r>
      <w:r w:rsidR="008B1E36" w:rsidRPr="00343D2F">
        <w:rPr>
          <w:szCs w:val="24"/>
        </w:rPr>
        <w:t>that</w:t>
      </w:r>
      <w:r w:rsidR="0051496B" w:rsidRPr="00343D2F">
        <w:rPr>
          <w:szCs w:val="24"/>
        </w:rPr>
        <w:t xml:space="preserve"> operated in several stores in several countries of Europe like Turkey as well as Russia. UK based company </w:t>
      </w:r>
      <w:r w:rsidR="008B1E36" w:rsidRPr="00343D2F">
        <w:rPr>
          <w:szCs w:val="24"/>
        </w:rPr>
        <w:t>is</w:t>
      </w:r>
      <w:r w:rsidR="0051496B" w:rsidRPr="00343D2F">
        <w:rPr>
          <w:szCs w:val="24"/>
        </w:rPr>
        <w:t xml:space="preserve"> operating as a home market in which the stores are being located. Customers are known to be visiting Kingfisher online while in</w:t>
      </w:r>
      <w:r w:rsidR="008B1E36" w:rsidRPr="00343D2F">
        <w:rPr>
          <w:szCs w:val="24"/>
        </w:rPr>
        <w:t>-</w:t>
      </w:r>
      <w:r w:rsidR="0051496B" w:rsidRPr="00343D2F">
        <w:rPr>
          <w:szCs w:val="24"/>
        </w:rPr>
        <w:t xml:space="preserve">store </w:t>
      </w:r>
      <w:r w:rsidR="008B1E36" w:rsidRPr="00343D2F">
        <w:rPr>
          <w:szCs w:val="24"/>
        </w:rPr>
        <w:t>which</w:t>
      </w:r>
      <w:r w:rsidR="0051496B" w:rsidRPr="00343D2F">
        <w:rPr>
          <w:szCs w:val="24"/>
        </w:rPr>
        <w:t xml:space="preserve"> could lead to buy</w:t>
      </w:r>
      <w:r w:rsidR="008B1E36" w:rsidRPr="00343D2F">
        <w:rPr>
          <w:szCs w:val="24"/>
        </w:rPr>
        <w:t>ing</w:t>
      </w:r>
      <w:r w:rsidR="0051496B" w:rsidRPr="00343D2F">
        <w:rPr>
          <w:szCs w:val="24"/>
        </w:rPr>
        <w:t xml:space="preserve"> several products related to home improvements products including, garden</w:t>
      </w:r>
      <w:r w:rsidR="008B1E36" w:rsidRPr="00343D2F">
        <w:rPr>
          <w:szCs w:val="24"/>
        </w:rPr>
        <w:t>s</w:t>
      </w:r>
      <w:r w:rsidR="0051496B" w:rsidRPr="00343D2F">
        <w:rPr>
          <w:szCs w:val="24"/>
        </w:rPr>
        <w:t xml:space="preserve">, </w:t>
      </w:r>
      <w:r w:rsidR="00411B3F" w:rsidRPr="00343D2F">
        <w:rPr>
          <w:szCs w:val="24"/>
        </w:rPr>
        <w:t>bedroom</w:t>
      </w:r>
      <w:r w:rsidR="008B1E36" w:rsidRPr="00343D2F">
        <w:rPr>
          <w:szCs w:val="24"/>
        </w:rPr>
        <w:t>s</w:t>
      </w:r>
      <w:r w:rsidR="00411B3F" w:rsidRPr="00343D2F">
        <w:rPr>
          <w:szCs w:val="24"/>
        </w:rPr>
        <w:t>,</w:t>
      </w:r>
      <w:r w:rsidR="0051496B" w:rsidRPr="00343D2F">
        <w:rPr>
          <w:szCs w:val="24"/>
        </w:rPr>
        <w:t xml:space="preserve"> buildings and kitchen</w:t>
      </w:r>
      <w:r w:rsidR="008B1E36" w:rsidRPr="00343D2F">
        <w:rPr>
          <w:szCs w:val="24"/>
        </w:rPr>
        <w:t>s</w:t>
      </w:r>
      <w:r w:rsidR="0051496B" w:rsidRPr="00343D2F">
        <w:rPr>
          <w:szCs w:val="24"/>
        </w:rPr>
        <w:t xml:space="preserve"> and other related products.</w:t>
      </w:r>
      <w:r w:rsidR="001D57E3" w:rsidRPr="00343D2F">
        <w:rPr>
          <w:szCs w:val="24"/>
        </w:rPr>
        <w:t xml:space="preserve"> The presented report here would discuss the </w:t>
      </w:r>
      <w:r w:rsidR="00501DFE" w:rsidRPr="00343D2F">
        <w:rPr>
          <w:szCs w:val="24"/>
        </w:rPr>
        <w:t xml:space="preserve">flexible working that is associated with diversity, </w:t>
      </w:r>
      <w:r w:rsidR="00594A8A" w:rsidRPr="00343D2F">
        <w:rPr>
          <w:szCs w:val="24"/>
        </w:rPr>
        <w:t>flexible relation of work to define the inequality of the working while defining the role of human resources to promote diversity while the one that could lead to address the concerns associated with the inequality associated with flexib</w:t>
      </w:r>
      <w:r w:rsidR="008B1E36" w:rsidRPr="00343D2F">
        <w:rPr>
          <w:szCs w:val="24"/>
        </w:rPr>
        <w:t>le</w:t>
      </w:r>
      <w:r w:rsidR="00594A8A" w:rsidRPr="00343D2F">
        <w:rPr>
          <w:szCs w:val="24"/>
        </w:rPr>
        <w:t xml:space="preserve"> working.</w:t>
      </w:r>
    </w:p>
    <w:p w14:paraId="5A7A7171" w14:textId="77777777" w:rsidR="00CC0114" w:rsidRPr="00343D2F" w:rsidRDefault="00CC0114" w:rsidP="00343D2F">
      <w:pPr>
        <w:rPr>
          <w:rFonts w:eastAsiaTheme="majorEastAsia" w:cstheme="majorBidi"/>
          <w:b/>
          <w:szCs w:val="24"/>
        </w:rPr>
      </w:pPr>
      <w:r w:rsidRPr="00343D2F">
        <w:rPr>
          <w:szCs w:val="24"/>
        </w:rPr>
        <w:br w:type="page"/>
      </w:r>
    </w:p>
    <w:p w14:paraId="3A803F6E" w14:textId="4243C43B" w:rsidR="0065275C" w:rsidRPr="00343D2F" w:rsidRDefault="003E614C" w:rsidP="00C32909">
      <w:pPr>
        <w:pStyle w:val="Heading1"/>
      </w:pPr>
      <w:bookmarkStart w:id="1" w:name="_Toc99469543"/>
      <w:r w:rsidRPr="00343D2F">
        <w:lastRenderedPageBreak/>
        <w:t xml:space="preserve">Flexible </w:t>
      </w:r>
      <w:r w:rsidRPr="00C32909">
        <w:t>working</w:t>
      </w:r>
      <w:r w:rsidRPr="00343D2F">
        <w:t xml:space="preserve"> to diversity and inclusion at work</w:t>
      </w:r>
      <w:bookmarkEnd w:id="1"/>
      <w:r w:rsidR="00734F60" w:rsidRPr="00343D2F">
        <w:t xml:space="preserve"> </w:t>
      </w:r>
    </w:p>
    <w:p w14:paraId="03C7E8AF" w14:textId="576D2A1C" w:rsidR="00F771D5" w:rsidRPr="00343D2F" w:rsidRDefault="00A67650" w:rsidP="00343D2F">
      <w:pPr>
        <w:rPr>
          <w:szCs w:val="24"/>
        </w:rPr>
      </w:pPr>
      <w:r w:rsidRPr="00343D2F">
        <w:rPr>
          <w:szCs w:val="24"/>
        </w:rPr>
        <w:t xml:space="preserve">It is being seen that making flexible working in an </w:t>
      </w:r>
      <w:r w:rsidR="00CC7B6A" w:rsidRPr="00343D2F">
        <w:rPr>
          <w:szCs w:val="24"/>
        </w:rPr>
        <w:t>organization</w:t>
      </w:r>
      <w:r w:rsidRPr="00343D2F">
        <w:rPr>
          <w:szCs w:val="24"/>
        </w:rPr>
        <w:t xml:space="preserve"> </w:t>
      </w:r>
      <w:r w:rsidR="001940AD">
        <w:rPr>
          <w:szCs w:val="24"/>
        </w:rPr>
        <w:t xml:space="preserve">like </w:t>
      </w:r>
      <w:r w:rsidR="001940AD" w:rsidRPr="00343D2F">
        <w:rPr>
          <w:szCs w:val="24"/>
        </w:rPr>
        <w:t xml:space="preserve">Kingfisher plc </w:t>
      </w:r>
      <w:r w:rsidRPr="00343D2F">
        <w:rPr>
          <w:szCs w:val="24"/>
        </w:rPr>
        <w:t xml:space="preserve">could lead to diversity as well as inclusion at work. </w:t>
      </w:r>
      <w:r w:rsidR="008B1E36" w:rsidRPr="00343D2F">
        <w:rPr>
          <w:szCs w:val="24"/>
        </w:rPr>
        <w:t>A c</w:t>
      </w:r>
      <w:r w:rsidRPr="00343D2F">
        <w:rPr>
          <w:szCs w:val="24"/>
        </w:rPr>
        <w:t>ompany like Kingfisher lead to provid</w:t>
      </w:r>
      <w:r w:rsidR="008B1E36" w:rsidRPr="00343D2F">
        <w:rPr>
          <w:szCs w:val="24"/>
        </w:rPr>
        <w:t>ing</w:t>
      </w:r>
      <w:r w:rsidRPr="00343D2F">
        <w:rPr>
          <w:szCs w:val="24"/>
        </w:rPr>
        <w:t xml:space="preserve"> </w:t>
      </w:r>
      <w:r w:rsidR="008B1E36" w:rsidRPr="00343D2F">
        <w:rPr>
          <w:szCs w:val="24"/>
        </w:rPr>
        <w:t>their</w:t>
      </w:r>
      <w:r w:rsidRPr="00343D2F">
        <w:rPr>
          <w:szCs w:val="24"/>
        </w:rPr>
        <w:t xml:space="preserve"> employees </w:t>
      </w:r>
      <w:r w:rsidR="008B1E36" w:rsidRPr="00343D2F">
        <w:rPr>
          <w:szCs w:val="24"/>
        </w:rPr>
        <w:t xml:space="preserve">with </w:t>
      </w:r>
      <w:r w:rsidRPr="00343D2F">
        <w:rPr>
          <w:szCs w:val="24"/>
        </w:rPr>
        <w:t xml:space="preserve">flexible working by allowing employees to work </w:t>
      </w:r>
      <w:r w:rsidR="008B1E36" w:rsidRPr="00343D2F">
        <w:rPr>
          <w:szCs w:val="24"/>
        </w:rPr>
        <w:t>is</w:t>
      </w:r>
      <w:r w:rsidRPr="00343D2F">
        <w:rPr>
          <w:szCs w:val="24"/>
        </w:rPr>
        <w:t xml:space="preserve"> flexible. It is being seen that employees are also happy as they could save time while money associated with commuting. The data that is being suggested lead to offer</w:t>
      </w:r>
      <w:r w:rsidR="008B1E36" w:rsidRPr="00343D2F">
        <w:rPr>
          <w:szCs w:val="24"/>
        </w:rPr>
        <w:t>ing</w:t>
      </w:r>
      <w:r w:rsidRPr="00343D2F">
        <w:rPr>
          <w:szCs w:val="24"/>
        </w:rPr>
        <w:t xml:space="preserve"> flexible kind</w:t>
      </w:r>
      <w:r w:rsidR="008B1E36" w:rsidRPr="00343D2F">
        <w:rPr>
          <w:szCs w:val="24"/>
        </w:rPr>
        <w:t>s</w:t>
      </w:r>
      <w:r w:rsidRPr="00343D2F">
        <w:rPr>
          <w:szCs w:val="24"/>
        </w:rPr>
        <w:t xml:space="preserve"> of work which could lead to competitive advantages. </w:t>
      </w:r>
      <w:r w:rsidR="008B1E36" w:rsidRPr="00343D2F">
        <w:rPr>
          <w:szCs w:val="24"/>
        </w:rPr>
        <w:t>The u</w:t>
      </w:r>
      <w:r w:rsidRPr="00343D2F">
        <w:rPr>
          <w:szCs w:val="24"/>
        </w:rPr>
        <w:t xml:space="preserve">se of flexible working </w:t>
      </w:r>
      <w:r w:rsidR="008B1E36" w:rsidRPr="00343D2F">
        <w:rPr>
          <w:szCs w:val="24"/>
        </w:rPr>
        <w:t>in</w:t>
      </w:r>
      <w:r w:rsidRPr="00343D2F">
        <w:rPr>
          <w:szCs w:val="24"/>
        </w:rPr>
        <w:t xml:space="preserve"> an organization has led to improve retention of talent. </w:t>
      </w:r>
      <w:r w:rsidR="008B1E36" w:rsidRPr="00343D2F">
        <w:rPr>
          <w:szCs w:val="24"/>
        </w:rPr>
        <w:t>The p</w:t>
      </w:r>
      <w:r w:rsidRPr="00343D2F">
        <w:rPr>
          <w:szCs w:val="24"/>
        </w:rPr>
        <w:t>resence of flexible working could help busines</w:t>
      </w:r>
      <w:r w:rsidR="008B1E36" w:rsidRPr="00343D2F">
        <w:rPr>
          <w:szCs w:val="24"/>
        </w:rPr>
        <w:t>se</w:t>
      </w:r>
      <w:r w:rsidRPr="00343D2F">
        <w:rPr>
          <w:szCs w:val="24"/>
        </w:rPr>
        <w:t>s to employ a diverse range of workers in an easier. It is also seen that this also leads to show a lot of productivity which could lead to growth and development of the organization in the end. It is big seen that compan</w:t>
      </w:r>
      <w:r w:rsidR="008B1E36" w:rsidRPr="00343D2F">
        <w:rPr>
          <w:szCs w:val="24"/>
        </w:rPr>
        <w:t>ies</w:t>
      </w:r>
      <w:r w:rsidRPr="00343D2F">
        <w:rPr>
          <w:szCs w:val="24"/>
        </w:rPr>
        <w:t xml:space="preserve"> like Kingfisher allowing flexible kind of working suggests that maximum amount of time to associate that could lead to benefits associated with employees that could lead them to heard, valued and seen</w:t>
      </w:r>
      <w:r w:rsidR="00636A1E" w:rsidRPr="00343D2F">
        <w:rPr>
          <w:szCs w:val="24"/>
        </w:rPr>
        <w:t xml:space="preserve"> (</w:t>
      </w:r>
      <w:proofErr w:type="spellStart"/>
      <w:r w:rsidR="00636A1E" w:rsidRPr="00343D2F">
        <w:rPr>
          <w:szCs w:val="24"/>
        </w:rPr>
        <w:t>Sirait</w:t>
      </w:r>
      <w:proofErr w:type="spellEnd"/>
      <w:r w:rsidR="00636A1E" w:rsidRPr="00343D2F">
        <w:rPr>
          <w:szCs w:val="24"/>
        </w:rPr>
        <w:t xml:space="preserve"> and </w:t>
      </w:r>
      <w:proofErr w:type="spellStart"/>
      <w:r w:rsidR="00636A1E" w:rsidRPr="00343D2F">
        <w:rPr>
          <w:szCs w:val="24"/>
        </w:rPr>
        <w:t>Zellatifanny</w:t>
      </w:r>
      <w:proofErr w:type="spellEnd"/>
      <w:r w:rsidR="00636A1E" w:rsidRPr="00343D2F">
        <w:rPr>
          <w:szCs w:val="24"/>
        </w:rPr>
        <w:t>, 2020)</w:t>
      </w:r>
      <w:r w:rsidRPr="00343D2F">
        <w:rPr>
          <w:szCs w:val="24"/>
        </w:rPr>
        <w:t>.</w:t>
      </w:r>
    </w:p>
    <w:p w14:paraId="145E0D60" w14:textId="16897C64" w:rsidR="00A67650" w:rsidRPr="00343D2F" w:rsidRDefault="00A67650" w:rsidP="00343D2F">
      <w:pPr>
        <w:rPr>
          <w:szCs w:val="24"/>
        </w:rPr>
      </w:pPr>
      <w:r w:rsidRPr="00343D2F">
        <w:rPr>
          <w:szCs w:val="24"/>
        </w:rPr>
        <w:t>It is being seen that diverse teams are known to be smarter. People who come from</w:t>
      </w:r>
      <w:r w:rsidR="00C50A58" w:rsidRPr="00343D2F">
        <w:rPr>
          <w:szCs w:val="24"/>
        </w:rPr>
        <w:t xml:space="preserve"> different background</w:t>
      </w:r>
      <w:r w:rsidR="008B1E36" w:rsidRPr="00343D2F">
        <w:rPr>
          <w:szCs w:val="24"/>
        </w:rPr>
        <w:t>s</w:t>
      </w:r>
      <w:r w:rsidR="00C50A58" w:rsidRPr="00343D2F">
        <w:rPr>
          <w:szCs w:val="24"/>
        </w:rPr>
        <w:t xml:space="preserve"> are not only being smarter but could be leading to </w:t>
      </w:r>
      <w:r w:rsidR="008B1E36" w:rsidRPr="00343D2F">
        <w:rPr>
          <w:szCs w:val="24"/>
        </w:rPr>
        <w:t xml:space="preserve">the </w:t>
      </w:r>
      <w:r w:rsidR="00C50A58" w:rsidRPr="00343D2F">
        <w:rPr>
          <w:szCs w:val="24"/>
        </w:rPr>
        <w:t xml:space="preserve">discomfort that could help all the teams to perform in </w:t>
      </w:r>
      <w:r w:rsidR="0047626C" w:rsidRPr="00343D2F">
        <w:rPr>
          <w:szCs w:val="24"/>
        </w:rPr>
        <w:t>a</w:t>
      </w:r>
      <w:r w:rsidR="00C50A58" w:rsidRPr="00343D2F">
        <w:rPr>
          <w:szCs w:val="24"/>
        </w:rPr>
        <w:t xml:space="preserve"> better way </w:t>
      </w:r>
      <w:r w:rsidR="00F17D52" w:rsidRPr="00343D2F">
        <w:rPr>
          <w:szCs w:val="24"/>
        </w:rPr>
        <w:t>while</w:t>
      </w:r>
      <w:r w:rsidR="00C50A58" w:rsidRPr="00343D2F">
        <w:rPr>
          <w:szCs w:val="24"/>
        </w:rPr>
        <w:t xml:space="preserve"> stay</w:t>
      </w:r>
      <w:r w:rsidR="008B1E36" w:rsidRPr="00343D2F">
        <w:rPr>
          <w:szCs w:val="24"/>
        </w:rPr>
        <w:t>ing</w:t>
      </w:r>
      <w:r w:rsidR="00C50A58" w:rsidRPr="00343D2F">
        <w:rPr>
          <w:szCs w:val="24"/>
        </w:rPr>
        <w:t xml:space="preserve"> away from </w:t>
      </w:r>
      <w:r w:rsidR="00F563E7" w:rsidRPr="00343D2F">
        <w:rPr>
          <w:szCs w:val="24"/>
        </w:rPr>
        <w:t>any kind of discomfort indeed</w:t>
      </w:r>
      <w:r w:rsidR="00CF0546" w:rsidRPr="00343D2F">
        <w:rPr>
          <w:szCs w:val="24"/>
        </w:rPr>
        <w:t xml:space="preserve">. </w:t>
      </w:r>
      <w:r w:rsidR="0047626C" w:rsidRPr="00343D2F">
        <w:rPr>
          <w:szCs w:val="24"/>
        </w:rPr>
        <w:t>It</w:t>
      </w:r>
      <w:r w:rsidR="00CF0546" w:rsidRPr="00343D2F">
        <w:rPr>
          <w:szCs w:val="24"/>
        </w:rPr>
        <w:t xml:space="preserve"> is seen that presence </w:t>
      </w:r>
      <w:r w:rsidR="0047626C" w:rsidRPr="00343D2F">
        <w:rPr>
          <w:szCs w:val="24"/>
        </w:rPr>
        <w:t>of</w:t>
      </w:r>
      <w:r w:rsidR="00CF0546" w:rsidRPr="00343D2F">
        <w:rPr>
          <w:szCs w:val="24"/>
        </w:rPr>
        <w:t xml:space="preserve"> diverse background</w:t>
      </w:r>
      <w:r w:rsidR="008B1E36" w:rsidRPr="00343D2F">
        <w:rPr>
          <w:szCs w:val="24"/>
        </w:rPr>
        <w:t>s</w:t>
      </w:r>
      <w:r w:rsidR="00CF0546" w:rsidRPr="00343D2F">
        <w:rPr>
          <w:szCs w:val="24"/>
        </w:rPr>
        <w:t xml:space="preserve"> could lead to </w:t>
      </w:r>
      <w:r w:rsidR="0047626C" w:rsidRPr="00343D2F">
        <w:rPr>
          <w:szCs w:val="24"/>
        </w:rPr>
        <w:t>obtaining</w:t>
      </w:r>
      <w:r w:rsidR="00CF0546" w:rsidRPr="00343D2F">
        <w:rPr>
          <w:szCs w:val="24"/>
        </w:rPr>
        <w:t xml:space="preserve"> </w:t>
      </w:r>
      <w:r w:rsidR="00072EC7" w:rsidRPr="00343D2F">
        <w:rPr>
          <w:szCs w:val="24"/>
        </w:rPr>
        <w:t>a</w:t>
      </w:r>
      <w:r w:rsidR="00CF0546" w:rsidRPr="00343D2F">
        <w:rPr>
          <w:szCs w:val="24"/>
        </w:rPr>
        <w:t xml:space="preserve"> fresh perspective for the </w:t>
      </w:r>
      <w:r w:rsidR="0047626C" w:rsidRPr="00343D2F">
        <w:rPr>
          <w:szCs w:val="24"/>
        </w:rPr>
        <w:t>entire</w:t>
      </w:r>
      <w:r w:rsidR="00CF0546" w:rsidRPr="00343D2F">
        <w:rPr>
          <w:szCs w:val="24"/>
        </w:rPr>
        <w:t xml:space="preserve"> </w:t>
      </w:r>
      <w:r w:rsidR="0047626C" w:rsidRPr="00343D2F">
        <w:rPr>
          <w:szCs w:val="24"/>
        </w:rPr>
        <w:t>team while</w:t>
      </w:r>
      <w:r w:rsidR="00CF0546" w:rsidRPr="00343D2F">
        <w:rPr>
          <w:szCs w:val="24"/>
        </w:rPr>
        <w:t xml:space="preserve"> </w:t>
      </w:r>
      <w:r w:rsidR="0047626C" w:rsidRPr="00343D2F">
        <w:rPr>
          <w:szCs w:val="24"/>
        </w:rPr>
        <w:t>com</w:t>
      </w:r>
      <w:r w:rsidR="008B1E36" w:rsidRPr="00343D2F">
        <w:rPr>
          <w:szCs w:val="24"/>
        </w:rPr>
        <w:t>ing</w:t>
      </w:r>
      <w:r w:rsidR="0047626C" w:rsidRPr="00343D2F">
        <w:rPr>
          <w:szCs w:val="24"/>
        </w:rPr>
        <w:t xml:space="preserve"> up with the best </w:t>
      </w:r>
      <w:r w:rsidR="00B0017F" w:rsidRPr="00343D2F">
        <w:rPr>
          <w:szCs w:val="24"/>
        </w:rPr>
        <w:t>talents that</w:t>
      </w:r>
      <w:r w:rsidR="0047626C" w:rsidRPr="00343D2F">
        <w:rPr>
          <w:szCs w:val="24"/>
        </w:rPr>
        <w:t xml:space="preserve"> happen that could lead to diversity indeed</w:t>
      </w:r>
      <w:r w:rsidR="00976187">
        <w:rPr>
          <w:szCs w:val="24"/>
        </w:rPr>
        <w:t>.</w:t>
      </w:r>
    </w:p>
    <w:p w14:paraId="2DF32674" w14:textId="7AF6FD70" w:rsidR="00C1202E" w:rsidRPr="00343D2F" w:rsidRDefault="00C1202E" w:rsidP="00343D2F">
      <w:pPr>
        <w:rPr>
          <w:szCs w:val="24"/>
        </w:rPr>
      </w:pPr>
      <w:r w:rsidRPr="00343D2F">
        <w:rPr>
          <w:szCs w:val="24"/>
        </w:rPr>
        <w:t>It is seen that flexible work is associated to b</w:t>
      </w:r>
      <w:r w:rsidR="00F47FF9" w:rsidRPr="00343D2F">
        <w:rPr>
          <w:szCs w:val="24"/>
        </w:rPr>
        <w:t>e</w:t>
      </w:r>
      <w:r w:rsidRPr="00343D2F">
        <w:rPr>
          <w:szCs w:val="24"/>
        </w:rPr>
        <w:t xml:space="preserve"> inclusive</w:t>
      </w:r>
      <w:r w:rsidR="00A35386" w:rsidRPr="00343D2F">
        <w:rPr>
          <w:szCs w:val="24"/>
        </w:rPr>
        <w:t xml:space="preserve">. It is seen that presence </w:t>
      </w:r>
      <w:r w:rsidR="008B1E36" w:rsidRPr="00343D2F">
        <w:rPr>
          <w:szCs w:val="24"/>
        </w:rPr>
        <w:t>of</w:t>
      </w:r>
      <w:r w:rsidR="00A35386" w:rsidRPr="00343D2F">
        <w:rPr>
          <w:szCs w:val="24"/>
        </w:rPr>
        <w:t xml:space="preserve"> flexible working could lead to </w:t>
      </w:r>
      <w:r w:rsidR="008B1E36" w:rsidRPr="00343D2F">
        <w:rPr>
          <w:szCs w:val="24"/>
        </w:rPr>
        <w:t xml:space="preserve">a </w:t>
      </w:r>
      <w:r w:rsidR="00A35386" w:rsidRPr="00343D2F">
        <w:rPr>
          <w:szCs w:val="24"/>
        </w:rPr>
        <w:t xml:space="preserve">pool of applicants which could lead employees to be seen and heard in several different ways. It is seen that </w:t>
      </w:r>
      <w:r w:rsidR="008B1E36" w:rsidRPr="00343D2F">
        <w:rPr>
          <w:szCs w:val="24"/>
        </w:rPr>
        <w:t xml:space="preserve">the </w:t>
      </w:r>
      <w:r w:rsidR="00A35386" w:rsidRPr="00343D2F">
        <w:rPr>
          <w:szCs w:val="24"/>
        </w:rPr>
        <w:t>presence of work</w:t>
      </w:r>
      <w:r w:rsidR="008B1E36" w:rsidRPr="00343D2F">
        <w:rPr>
          <w:szCs w:val="24"/>
        </w:rPr>
        <w:t>-</w:t>
      </w:r>
      <w:r w:rsidR="00A35386" w:rsidRPr="00343D2F">
        <w:rPr>
          <w:szCs w:val="24"/>
        </w:rPr>
        <w:t xml:space="preserve">life balance is associated to be </w:t>
      </w:r>
      <w:r w:rsidR="002359A5" w:rsidRPr="00343D2F">
        <w:rPr>
          <w:szCs w:val="24"/>
        </w:rPr>
        <w:t>a</w:t>
      </w:r>
      <w:r w:rsidR="00A35386" w:rsidRPr="00343D2F">
        <w:rPr>
          <w:szCs w:val="24"/>
        </w:rPr>
        <w:t xml:space="preserve"> need for the applicants or the employees like </w:t>
      </w:r>
      <w:r w:rsidR="008B1E36" w:rsidRPr="00343D2F">
        <w:rPr>
          <w:szCs w:val="24"/>
        </w:rPr>
        <w:t xml:space="preserve">the </w:t>
      </w:r>
      <w:r w:rsidR="00A35386" w:rsidRPr="00343D2F">
        <w:rPr>
          <w:szCs w:val="24"/>
        </w:rPr>
        <w:t xml:space="preserve">young generation, adulting that could lead to their education </w:t>
      </w:r>
      <w:r w:rsidR="002359A5" w:rsidRPr="00343D2F">
        <w:rPr>
          <w:szCs w:val="24"/>
        </w:rPr>
        <w:t>while</w:t>
      </w:r>
      <w:r w:rsidR="00A35386" w:rsidRPr="00343D2F">
        <w:rPr>
          <w:szCs w:val="24"/>
        </w:rPr>
        <w:t xml:space="preserve"> employees </w:t>
      </w:r>
      <w:r w:rsidR="008B1E36" w:rsidRPr="00343D2F">
        <w:rPr>
          <w:szCs w:val="24"/>
        </w:rPr>
        <w:t>do</w:t>
      </w:r>
      <w:r w:rsidR="00A35386" w:rsidRPr="00343D2F">
        <w:rPr>
          <w:szCs w:val="24"/>
        </w:rPr>
        <w:t xml:space="preserve"> not want to spend for commuting which lead</w:t>
      </w:r>
      <w:r w:rsidR="008B1E36" w:rsidRPr="00343D2F">
        <w:rPr>
          <w:szCs w:val="24"/>
        </w:rPr>
        <w:t>s</w:t>
      </w:r>
      <w:r w:rsidR="00A35386" w:rsidRPr="00343D2F">
        <w:rPr>
          <w:szCs w:val="24"/>
        </w:rPr>
        <w:t xml:space="preserve"> to present the inclusive working that is associated to be presenting inclusive thinking for all the applicants indeed. It is seen that presence of </w:t>
      </w:r>
      <w:r w:rsidR="002359A5" w:rsidRPr="00343D2F">
        <w:rPr>
          <w:szCs w:val="24"/>
        </w:rPr>
        <w:t>flexible</w:t>
      </w:r>
      <w:r w:rsidR="00A35386" w:rsidRPr="00343D2F">
        <w:rPr>
          <w:szCs w:val="24"/>
        </w:rPr>
        <w:t xml:space="preserve"> working could lead </w:t>
      </w:r>
      <w:r w:rsidR="002359A5" w:rsidRPr="00343D2F">
        <w:rPr>
          <w:szCs w:val="24"/>
        </w:rPr>
        <w:t>candidate</w:t>
      </w:r>
      <w:r w:rsidR="008B1E36" w:rsidRPr="00343D2F">
        <w:rPr>
          <w:szCs w:val="24"/>
        </w:rPr>
        <w:t>s</w:t>
      </w:r>
      <w:r w:rsidR="00A35386" w:rsidRPr="00343D2F">
        <w:rPr>
          <w:szCs w:val="24"/>
        </w:rPr>
        <w:t xml:space="preserve"> to expect mindedness that is inclusive for the employees who might </w:t>
      </w:r>
      <w:r w:rsidR="002359A5" w:rsidRPr="00343D2F">
        <w:rPr>
          <w:szCs w:val="24"/>
        </w:rPr>
        <w:t>potentially</w:t>
      </w:r>
      <w:r w:rsidR="00A35386" w:rsidRPr="00343D2F">
        <w:rPr>
          <w:szCs w:val="24"/>
        </w:rPr>
        <w:t xml:space="preserve"> be </w:t>
      </w:r>
      <w:r w:rsidR="002359A5" w:rsidRPr="00343D2F">
        <w:rPr>
          <w:szCs w:val="24"/>
        </w:rPr>
        <w:t>a</w:t>
      </w:r>
      <w:r w:rsidR="00A35386" w:rsidRPr="00343D2F">
        <w:rPr>
          <w:szCs w:val="24"/>
        </w:rPr>
        <w:t xml:space="preserve"> part of the organization. It is seen that organizations that are not offering the </w:t>
      </w:r>
      <w:r w:rsidR="002359A5" w:rsidRPr="00343D2F">
        <w:rPr>
          <w:szCs w:val="24"/>
        </w:rPr>
        <w:t>benefits</w:t>
      </w:r>
      <w:r w:rsidR="00A35386" w:rsidRPr="00343D2F">
        <w:rPr>
          <w:szCs w:val="24"/>
        </w:rPr>
        <w:t xml:space="preserve"> associated with risks cannot miss out </w:t>
      </w:r>
      <w:r w:rsidR="008B1E36" w:rsidRPr="00343D2F">
        <w:rPr>
          <w:szCs w:val="24"/>
        </w:rPr>
        <w:t xml:space="preserve">on </w:t>
      </w:r>
      <w:r w:rsidR="00A35386" w:rsidRPr="00343D2F">
        <w:rPr>
          <w:szCs w:val="24"/>
        </w:rPr>
        <w:t xml:space="preserve">the talent indeed. </w:t>
      </w:r>
      <w:r w:rsidR="00C4789F" w:rsidRPr="00343D2F">
        <w:rPr>
          <w:szCs w:val="24"/>
        </w:rPr>
        <w:t>Also,</w:t>
      </w:r>
      <w:r w:rsidR="00A35386" w:rsidRPr="00343D2F">
        <w:rPr>
          <w:szCs w:val="24"/>
        </w:rPr>
        <w:t xml:space="preserve"> it is </w:t>
      </w:r>
      <w:r w:rsidR="002359A5" w:rsidRPr="00343D2F">
        <w:rPr>
          <w:szCs w:val="24"/>
        </w:rPr>
        <w:t>seen</w:t>
      </w:r>
      <w:r w:rsidR="00A35386" w:rsidRPr="00343D2F">
        <w:rPr>
          <w:szCs w:val="24"/>
        </w:rPr>
        <w:t xml:space="preserve"> that presence </w:t>
      </w:r>
      <w:r w:rsidR="002359A5" w:rsidRPr="00343D2F">
        <w:rPr>
          <w:szCs w:val="24"/>
        </w:rPr>
        <w:t>of</w:t>
      </w:r>
      <w:r w:rsidR="00A35386" w:rsidRPr="00343D2F">
        <w:rPr>
          <w:szCs w:val="24"/>
        </w:rPr>
        <w:t xml:space="preserve"> flexible working could lead </w:t>
      </w:r>
      <w:r w:rsidR="002359A5" w:rsidRPr="00343D2F">
        <w:rPr>
          <w:szCs w:val="24"/>
        </w:rPr>
        <w:t>to provid</w:t>
      </w:r>
      <w:r w:rsidR="008B1E36" w:rsidRPr="00343D2F">
        <w:rPr>
          <w:szCs w:val="24"/>
        </w:rPr>
        <w:t>ing</w:t>
      </w:r>
      <w:r w:rsidR="00A35386" w:rsidRPr="00343D2F">
        <w:rPr>
          <w:szCs w:val="24"/>
        </w:rPr>
        <w:t xml:space="preserve"> benefits which could lead to offer</w:t>
      </w:r>
      <w:r w:rsidR="008B1E36" w:rsidRPr="00343D2F">
        <w:rPr>
          <w:szCs w:val="24"/>
        </w:rPr>
        <w:t>ing</w:t>
      </w:r>
      <w:r w:rsidR="00A35386" w:rsidRPr="00343D2F">
        <w:rPr>
          <w:szCs w:val="24"/>
        </w:rPr>
        <w:t xml:space="preserve"> the </w:t>
      </w:r>
      <w:r w:rsidR="00A841BE" w:rsidRPr="00343D2F">
        <w:rPr>
          <w:szCs w:val="24"/>
        </w:rPr>
        <w:t>employees that</w:t>
      </w:r>
      <w:r w:rsidR="00A64033" w:rsidRPr="00343D2F">
        <w:rPr>
          <w:szCs w:val="24"/>
        </w:rPr>
        <w:t xml:space="preserve"> could lead to br</w:t>
      </w:r>
      <w:r w:rsidR="008B1E36" w:rsidRPr="00343D2F">
        <w:rPr>
          <w:szCs w:val="24"/>
        </w:rPr>
        <w:t>ing</w:t>
      </w:r>
      <w:r w:rsidR="00A64033" w:rsidRPr="00343D2F">
        <w:rPr>
          <w:szCs w:val="24"/>
        </w:rPr>
        <w:t xml:space="preserve">ing more employees that come from </w:t>
      </w:r>
      <w:r w:rsidR="00A841BE" w:rsidRPr="00343D2F">
        <w:rPr>
          <w:szCs w:val="24"/>
        </w:rPr>
        <w:t>diverse background</w:t>
      </w:r>
      <w:r w:rsidR="008B1E36" w:rsidRPr="00343D2F">
        <w:rPr>
          <w:szCs w:val="24"/>
        </w:rPr>
        <w:t>s</w:t>
      </w:r>
      <w:r w:rsidR="00A64033" w:rsidRPr="00343D2F">
        <w:rPr>
          <w:szCs w:val="24"/>
        </w:rPr>
        <w:t xml:space="preserve"> to their particular teams indeed.</w:t>
      </w:r>
    </w:p>
    <w:p w14:paraId="10E17B52" w14:textId="3A5F2D4D" w:rsidR="003E614C" w:rsidRPr="00343D2F" w:rsidRDefault="003E614C" w:rsidP="00C32909">
      <w:pPr>
        <w:pStyle w:val="Heading1"/>
      </w:pPr>
      <w:bookmarkStart w:id="2" w:name="_Toc99469544"/>
      <w:r w:rsidRPr="00343D2F">
        <w:lastRenderedPageBreak/>
        <w:t xml:space="preserve">Role of Human </w:t>
      </w:r>
      <w:r w:rsidRPr="00C32909">
        <w:t>Resources</w:t>
      </w:r>
      <w:r w:rsidRPr="00343D2F">
        <w:t xml:space="preserve"> in promoting diversity and inclusion through flexible working</w:t>
      </w:r>
      <w:bookmarkEnd w:id="2"/>
      <w:r w:rsidR="00734F60" w:rsidRPr="00343D2F">
        <w:t xml:space="preserve"> </w:t>
      </w:r>
    </w:p>
    <w:p w14:paraId="3191FC68" w14:textId="5AD40A1B" w:rsidR="00A841BE" w:rsidRPr="00343D2F" w:rsidRDefault="00A841BE" w:rsidP="00343D2F">
      <w:pPr>
        <w:rPr>
          <w:szCs w:val="24"/>
        </w:rPr>
      </w:pPr>
      <w:r w:rsidRPr="00343D2F">
        <w:rPr>
          <w:szCs w:val="24"/>
        </w:rPr>
        <w:t xml:space="preserve">Inclusivity at work </w:t>
      </w:r>
      <w:r w:rsidR="00896D4D">
        <w:rPr>
          <w:szCs w:val="24"/>
        </w:rPr>
        <w:t xml:space="preserve">at organization like </w:t>
      </w:r>
      <w:r w:rsidR="00896D4D" w:rsidRPr="00343D2F">
        <w:rPr>
          <w:szCs w:val="24"/>
        </w:rPr>
        <w:t xml:space="preserve">Kingfisher plc </w:t>
      </w:r>
      <w:r w:rsidRPr="00343D2F">
        <w:rPr>
          <w:szCs w:val="24"/>
        </w:rPr>
        <w:t xml:space="preserve">is known as a combined effort of </w:t>
      </w:r>
      <w:r w:rsidR="00583F7B">
        <w:rPr>
          <w:szCs w:val="24"/>
        </w:rPr>
        <w:t>the</w:t>
      </w:r>
      <w:r w:rsidRPr="00343D2F">
        <w:rPr>
          <w:szCs w:val="24"/>
        </w:rPr>
        <w:t xml:space="preserve"> employees and employers which could lead to diversity and inclusivity </w:t>
      </w:r>
      <w:r w:rsidR="008B1E36" w:rsidRPr="00343D2F">
        <w:rPr>
          <w:szCs w:val="24"/>
        </w:rPr>
        <w:t>more easil</w:t>
      </w:r>
      <w:r w:rsidRPr="00343D2F">
        <w:rPr>
          <w:szCs w:val="24"/>
        </w:rPr>
        <w:t xml:space="preserve">y. </w:t>
      </w:r>
      <w:r w:rsidR="008B1E36" w:rsidRPr="00343D2F">
        <w:rPr>
          <w:szCs w:val="24"/>
        </w:rPr>
        <w:t>The c</w:t>
      </w:r>
      <w:r w:rsidRPr="00343D2F">
        <w:rPr>
          <w:szCs w:val="24"/>
        </w:rPr>
        <w:t>ommunication provided to employees, competitors, clients and other potential candidates could lead to step</w:t>
      </w:r>
      <w:r w:rsidR="008B1E36" w:rsidRPr="00343D2F">
        <w:rPr>
          <w:szCs w:val="24"/>
        </w:rPr>
        <w:t>ping</w:t>
      </w:r>
      <w:r w:rsidRPr="00343D2F">
        <w:rPr>
          <w:szCs w:val="24"/>
        </w:rPr>
        <w:t xml:space="preserve"> up the organization to encourage equality as well as </w:t>
      </w:r>
      <w:r w:rsidR="0091629C" w:rsidRPr="00343D2F">
        <w:rPr>
          <w:szCs w:val="24"/>
        </w:rPr>
        <w:t>inclusivity that</w:t>
      </w:r>
      <w:r w:rsidRPr="00343D2F">
        <w:rPr>
          <w:szCs w:val="24"/>
        </w:rPr>
        <w:t xml:space="preserve"> could lead to </w:t>
      </w:r>
      <w:r w:rsidR="008B1E36" w:rsidRPr="00343D2F">
        <w:rPr>
          <w:szCs w:val="24"/>
        </w:rPr>
        <w:t xml:space="preserve">a </w:t>
      </w:r>
      <w:r w:rsidRPr="00343D2F">
        <w:rPr>
          <w:szCs w:val="24"/>
        </w:rPr>
        <w:t xml:space="preserve">contribution </w:t>
      </w:r>
      <w:r w:rsidR="008B1E36" w:rsidRPr="00343D2F">
        <w:rPr>
          <w:szCs w:val="24"/>
        </w:rPr>
        <w:t>to</w:t>
      </w:r>
      <w:r w:rsidRPr="00343D2F">
        <w:rPr>
          <w:szCs w:val="24"/>
        </w:rPr>
        <w:t xml:space="preserve"> making </w:t>
      </w:r>
      <w:r w:rsidR="00DF22CF" w:rsidRPr="00343D2F">
        <w:rPr>
          <w:szCs w:val="24"/>
        </w:rPr>
        <w:t>a</w:t>
      </w:r>
      <w:r w:rsidRPr="00343D2F">
        <w:rPr>
          <w:szCs w:val="24"/>
        </w:rPr>
        <w:t xml:space="preserve"> </w:t>
      </w:r>
      <w:r w:rsidR="008C736F" w:rsidRPr="00343D2F">
        <w:rPr>
          <w:szCs w:val="24"/>
        </w:rPr>
        <w:t>tech-based</w:t>
      </w:r>
      <w:r w:rsidRPr="00343D2F">
        <w:rPr>
          <w:szCs w:val="24"/>
        </w:rPr>
        <w:t xml:space="preserve"> industry to be diverse while lesser exclusive. </w:t>
      </w:r>
      <w:r w:rsidR="008B1E36" w:rsidRPr="00343D2F">
        <w:rPr>
          <w:szCs w:val="24"/>
        </w:rPr>
        <w:t>Certain ways</w:t>
      </w:r>
      <w:r w:rsidRPr="00343D2F">
        <w:rPr>
          <w:szCs w:val="24"/>
        </w:rPr>
        <w:t xml:space="preserve"> could </w:t>
      </w:r>
      <w:r w:rsidR="008B1E36" w:rsidRPr="00343D2F">
        <w:rPr>
          <w:szCs w:val="24"/>
        </w:rPr>
        <w:t>be</w:t>
      </w:r>
      <w:r w:rsidRPr="00343D2F">
        <w:rPr>
          <w:szCs w:val="24"/>
        </w:rPr>
        <w:t xml:space="preserve"> used by the human resource to promote diversity as well as inclusivity by associating some flexible working which could be done by using certain steps that includes:</w:t>
      </w:r>
    </w:p>
    <w:p w14:paraId="46246FC6" w14:textId="0153FC6D" w:rsidR="00533474" w:rsidRPr="00343D2F" w:rsidRDefault="00533474" w:rsidP="00343D2F">
      <w:pPr>
        <w:pStyle w:val="ListParagraph"/>
        <w:numPr>
          <w:ilvl w:val="0"/>
          <w:numId w:val="1"/>
        </w:numPr>
        <w:rPr>
          <w:b/>
          <w:szCs w:val="24"/>
        </w:rPr>
      </w:pPr>
      <w:r w:rsidRPr="00343D2F">
        <w:rPr>
          <w:b/>
          <w:szCs w:val="24"/>
        </w:rPr>
        <w:t>Inequality / Equality for gender pay:</w:t>
      </w:r>
      <w:r w:rsidR="008C736F" w:rsidRPr="00343D2F">
        <w:rPr>
          <w:b/>
          <w:szCs w:val="24"/>
        </w:rPr>
        <w:t xml:space="preserve"> </w:t>
      </w:r>
      <w:r w:rsidR="008C736F" w:rsidRPr="00343D2F">
        <w:rPr>
          <w:szCs w:val="24"/>
        </w:rPr>
        <w:t xml:space="preserve">It is known that there is a requirement </w:t>
      </w:r>
      <w:r w:rsidR="008B1E36" w:rsidRPr="00343D2F">
        <w:rPr>
          <w:szCs w:val="24"/>
        </w:rPr>
        <w:t xml:space="preserve">for </w:t>
      </w:r>
      <w:r w:rsidR="008C736F" w:rsidRPr="00343D2F">
        <w:rPr>
          <w:szCs w:val="24"/>
        </w:rPr>
        <w:t xml:space="preserve">being honest for the gender payment that is associated in </w:t>
      </w:r>
      <w:r w:rsidR="008B1E36" w:rsidRPr="00343D2F">
        <w:rPr>
          <w:szCs w:val="24"/>
        </w:rPr>
        <w:t xml:space="preserve">an </w:t>
      </w:r>
      <w:r w:rsidR="008C736F" w:rsidRPr="00343D2F">
        <w:rPr>
          <w:szCs w:val="24"/>
        </w:rPr>
        <w:t>organization that could lead to trust as well as respecting all the employees to demonstrate concern for payment of equality while fac</w:t>
      </w:r>
      <w:r w:rsidR="008B1E36" w:rsidRPr="00343D2F">
        <w:rPr>
          <w:szCs w:val="24"/>
        </w:rPr>
        <w:t>ing</w:t>
      </w:r>
      <w:r w:rsidR="008C736F" w:rsidRPr="00343D2F">
        <w:rPr>
          <w:szCs w:val="24"/>
        </w:rPr>
        <w:t xml:space="preserve"> a commitment for facing any problems indeed. There is a requirement </w:t>
      </w:r>
      <w:r w:rsidR="00291F29" w:rsidRPr="00343D2F">
        <w:rPr>
          <w:szCs w:val="24"/>
        </w:rPr>
        <w:t xml:space="preserve">of conducting </w:t>
      </w:r>
      <w:r w:rsidR="00C5567C" w:rsidRPr="00343D2F">
        <w:rPr>
          <w:szCs w:val="24"/>
        </w:rPr>
        <w:t>payment</w:t>
      </w:r>
      <w:r w:rsidR="002A6106" w:rsidRPr="00343D2F">
        <w:rPr>
          <w:szCs w:val="24"/>
        </w:rPr>
        <w:t xml:space="preserve"> gap </w:t>
      </w:r>
      <w:r w:rsidR="00C5567C" w:rsidRPr="00343D2F">
        <w:rPr>
          <w:szCs w:val="24"/>
        </w:rPr>
        <w:t>analysis</w:t>
      </w:r>
      <w:r w:rsidR="002A6106" w:rsidRPr="00343D2F">
        <w:rPr>
          <w:szCs w:val="24"/>
        </w:rPr>
        <w:t xml:space="preserve">, making equalization about the performance of </w:t>
      </w:r>
      <w:r w:rsidR="00C5567C" w:rsidRPr="00343D2F">
        <w:rPr>
          <w:szCs w:val="24"/>
        </w:rPr>
        <w:t>payment</w:t>
      </w:r>
      <w:r w:rsidR="002A6106" w:rsidRPr="00343D2F">
        <w:rPr>
          <w:szCs w:val="24"/>
        </w:rPr>
        <w:t xml:space="preserve"> re</w:t>
      </w:r>
      <w:r w:rsidR="00202B45" w:rsidRPr="00343D2F">
        <w:rPr>
          <w:szCs w:val="24"/>
        </w:rPr>
        <w:t xml:space="preserve">viewing the salaries and others that could lead to diversity as </w:t>
      </w:r>
      <w:r w:rsidR="00227D9B" w:rsidRPr="00343D2F">
        <w:rPr>
          <w:szCs w:val="24"/>
        </w:rPr>
        <w:t>well</w:t>
      </w:r>
      <w:r w:rsidR="00202B45" w:rsidRPr="00343D2F">
        <w:rPr>
          <w:szCs w:val="24"/>
        </w:rPr>
        <w:t xml:space="preserve"> as inclusion from the gender payment.</w:t>
      </w:r>
    </w:p>
    <w:p w14:paraId="39AF1310" w14:textId="76DEA899" w:rsidR="00636A1E" w:rsidRPr="00343D2F" w:rsidRDefault="00533474" w:rsidP="00343D2F">
      <w:pPr>
        <w:pStyle w:val="ListParagraph"/>
        <w:numPr>
          <w:ilvl w:val="0"/>
          <w:numId w:val="1"/>
        </w:numPr>
        <w:rPr>
          <w:b/>
          <w:szCs w:val="24"/>
        </w:rPr>
      </w:pPr>
      <w:r w:rsidRPr="00343D2F">
        <w:rPr>
          <w:b/>
          <w:szCs w:val="24"/>
        </w:rPr>
        <w:t>Aware about the uncon</w:t>
      </w:r>
      <w:r w:rsidR="004C2FA5" w:rsidRPr="00343D2F">
        <w:rPr>
          <w:b/>
          <w:szCs w:val="24"/>
        </w:rPr>
        <w:t>scious bias</w:t>
      </w:r>
      <w:r w:rsidR="004C2FA5" w:rsidRPr="00343D2F">
        <w:rPr>
          <w:szCs w:val="24"/>
        </w:rPr>
        <w:t>:</w:t>
      </w:r>
      <w:r w:rsidR="008C736F" w:rsidRPr="00343D2F">
        <w:rPr>
          <w:szCs w:val="24"/>
        </w:rPr>
        <w:t xml:space="preserve"> </w:t>
      </w:r>
      <w:r w:rsidR="008B1E36" w:rsidRPr="00343D2F">
        <w:rPr>
          <w:szCs w:val="24"/>
        </w:rPr>
        <w:t>The p</w:t>
      </w:r>
      <w:r w:rsidR="00227D9B" w:rsidRPr="00343D2F">
        <w:rPr>
          <w:szCs w:val="24"/>
        </w:rPr>
        <w:t>resence of unconscious bias</w:t>
      </w:r>
      <w:r w:rsidR="008B1E36" w:rsidRPr="00343D2F">
        <w:rPr>
          <w:szCs w:val="24"/>
        </w:rPr>
        <w:t>e</w:t>
      </w:r>
      <w:r w:rsidR="00227D9B" w:rsidRPr="00343D2F">
        <w:rPr>
          <w:szCs w:val="24"/>
        </w:rPr>
        <w:t xml:space="preserve">s is known to be a threat </w:t>
      </w:r>
      <w:r w:rsidR="008B1E36" w:rsidRPr="00343D2F">
        <w:rPr>
          <w:szCs w:val="24"/>
        </w:rPr>
        <w:t>to</w:t>
      </w:r>
      <w:r w:rsidR="00227D9B" w:rsidRPr="00343D2F">
        <w:rPr>
          <w:szCs w:val="24"/>
        </w:rPr>
        <w:t xml:space="preserve"> making progress that could be associated with </w:t>
      </w:r>
      <w:r w:rsidR="008B1E36" w:rsidRPr="00343D2F">
        <w:rPr>
          <w:szCs w:val="24"/>
        </w:rPr>
        <w:t xml:space="preserve">the </w:t>
      </w:r>
      <w:r w:rsidR="00227D9B" w:rsidRPr="00343D2F">
        <w:rPr>
          <w:szCs w:val="24"/>
        </w:rPr>
        <w:t>increment of diversity as well as inclusion in the tech industry. The presence of unconscious bias</w:t>
      </w:r>
      <w:r w:rsidR="008B1E36" w:rsidRPr="00343D2F">
        <w:rPr>
          <w:szCs w:val="24"/>
        </w:rPr>
        <w:t>e</w:t>
      </w:r>
      <w:r w:rsidR="00227D9B" w:rsidRPr="00343D2F">
        <w:rPr>
          <w:szCs w:val="24"/>
        </w:rPr>
        <w:t>s is not being explo</w:t>
      </w:r>
      <w:r w:rsidR="008B1E36" w:rsidRPr="00343D2F">
        <w:rPr>
          <w:szCs w:val="24"/>
        </w:rPr>
        <w:t>r</w:t>
      </w:r>
      <w:r w:rsidR="00227D9B" w:rsidRPr="00343D2F">
        <w:rPr>
          <w:szCs w:val="24"/>
        </w:rPr>
        <w:t>e</w:t>
      </w:r>
      <w:r w:rsidR="008B1E36" w:rsidRPr="00343D2F">
        <w:rPr>
          <w:szCs w:val="24"/>
        </w:rPr>
        <w:t>d</w:t>
      </w:r>
      <w:r w:rsidR="00227D9B" w:rsidRPr="00343D2F">
        <w:rPr>
          <w:szCs w:val="24"/>
        </w:rPr>
        <w:t xml:space="preserve"> as well as identif</w:t>
      </w:r>
      <w:r w:rsidR="008B1E36" w:rsidRPr="00343D2F">
        <w:rPr>
          <w:szCs w:val="24"/>
        </w:rPr>
        <w:t>ied</w:t>
      </w:r>
      <w:r w:rsidR="00227D9B" w:rsidRPr="00343D2F">
        <w:rPr>
          <w:szCs w:val="24"/>
        </w:rPr>
        <w:t xml:space="preserve"> in the company while hiring practices is being done by human resource. Prevention of unconscious business from any kind of damage given to diversity as well as </w:t>
      </w:r>
      <w:r w:rsidR="008B1E36" w:rsidRPr="00343D2F">
        <w:rPr>
          <w:szCs w:val="24"/>
        </w:rPr>
        <w:t xml:space="preserve">an </w:t>
      </w:r>
      <w:r w:rsidR="00227D9B" w:rsidRPr="00343D2F">
        <w:rPr>
          <w:szCs w:val="24"/>
        </w:rPr>
        <w:t xml:space="preserve">inclusion to lead to </w:t>
      </w:r>
      <w:r w:rsidR="008B1E36" w:rsidRPr="00343D2F">
        <w:rPr>
          <w:szCs w:val="24"/>
        </w:rPr>
        <w:t xml:space="preserve">the </w:t>
      </w:r>
      <w:r w:rsidR="00227D9B" w:rsidRPr="00343D2F">
        <w:rPr>
          <w:szCs w:val="24"/>
        </w:rPr>
        <w:t xml:space="preserve">introduction of several into </w:t>
      </w:r>
      <w:r w:rsidR="008B1E36" w:rsidRPr="00343D2F">
        <w:rPr>
          <w:szCs w:val="24"/>
        </w:rPr>
        <w:t xml:space="preserve">the </w:t>
      </w:r>
      <w:r w:rsidR="00227D9B" w:rsidRPr="00343D2F">
        <w:rPr>
          <w:szCs w:val="24"/>
        </w:rPr>
        <w:t>style that doesn't complete the concept of fitting it to all employees. There is a need of giving employee</w:t>
      </w:r>
      <w:r w:rsidR="008B1E36" w:rsidRPr="00343D2F">
        <w:rPr>
          <w:szCs w:val="24"/>
        </w:rPr>
        <w:t>s</w:t>
      </w:r>
      <w:r w:rsidR="00227D9B" w:rsidRPr="00343D2F">
        <w:rPr>
          <w:szCs w:val="24"/>
        </w:rPr>
        <w:t xml:space="preserve"> appear chance to become successful while removing any kind of gender biasness or any other things.</w:t>
      </w:r>
    </w:p>
    <w:p w14:paraId="14937ADD" w14:textId="726DD139" w:rsidR="004C2FA5" w:rsidRPr="00343D2F" w:rsidRDefault="004C2FA5" w:rsidP="00343D2F">
      <w:pPr>
        <w:pStyle w:val="ListParagraph"/>
        <w:numPr>
          <w:ilvl w:val="0"/>
          <w:numId w:val="1"/>
        </w:numPr>
        <w:rPr>
          <w:b/>
          <w:szCs w:val="24"/>
        </w:rPr>
      </w:pPr>
      <w:r w:rsidRPr="00343D2F">
        <w:rPr>
          <w:b/>
          <w:szCs w:val="24"/>
        </w:rPr>
        <w:t>Acknowledging the religious as well as cultural holidays</w:t>
      </w:r>
      <w:r w:rsidRPr="00343D2F">
        <w:rPr>
          <w:szCs w:val="24"/>
        </w:rPr>
        <w:t>:</w:t>
      </w:r>
      <w:r w:rsidR="00227D9B" w:rsidRPr="00343D2F">
        <w:rPr>
          <w:szCs w:val="24"/>
        </w:rPr>
        <w:t xml:space="preserve">  It is being seen that employees of any organization feeling supported at the work could lead to a higher performance which could lead to better engagement as well as retention of star</w:t>
      </w:r>
      <w:r w:rsidR="008B1E36" w:rsidRPr="00343D2F">
        <w:rPr>
          <w:szCs w:val="24"/>
        </w:rPr>
        <w:t>s</w:t>
      </w:r>
      <w:r w:rsidR="00227D9B" w:rsidRPr="00343D2F">
        <w:rPr>
          <w:szCs w:val="24"/>
        </w:rPr>
        <w:t xml:space="preserve"> in an easier way. </w:t>
      </w:r>
      <w:r w:rsidR="008B1E36" w:rsidRPr="00343D2F">
        <w:rPr>
          <w:szCs w:val="24"/>
        </w:rPr>
        <w:t>The p</w:t>
      </w:r>
      <w:r w:rsidR="00227D9B" w:rsidRPr="00343D2F">
        <w:rPr>
          <w:szCs w:val="24"/>
        </w:rPr>
        <w:t>resence of inclusion food player</w:t>
      </w:r>
      <w:r w:rsidR="008B1E36" w:rsidRPr="00343D2F">
        <w:rPr>
          <w:szCs w:val="24"/>
        </w:rPr>
        <w:t>s</w:t>
      </w:r>
      <w:r w:rsidR="00227D9B" w:rsidRPr="00343D2F">
        <w:rPr>
          <w:szCs w:val="24"/>
        </w:rPr>
        <w:t xml:space="preserve"> use</w:t>
      </w:r>
      <w:r w:rsidR="008B1E36" w:rsidRPr="00343D2F">
        <w:rPr>
          <w:szCs w:val="24"/>
        </w:rPr>
        <w:t>s</w:t>
      </w:r>
      <w:r w:rsidR="00227D9B" w:rsidRPr="00343D2F">
        <w:rPr>
          <w:szCs w:val="24"/>
        </w:rPr>
        <w:t xml:space="preserve"> role</w:t>
      </w:r>
      <w:r w:rsidR="008B1E36" w:rsidRPr="00343D2F">
        <w:rPr>
          <w:szCs w:val="24"/>
        </w:rPr>
        <w:t>s</w:t>
      </w:r>
      <w:r w:rsidR="00227D9B" w:rsidRPr="00343D2F">
        <w:rPr>
          <w:szCs w:val="24"/>
        </w:rPr>
        <w:t xml:space="preserve"> to ensure employees do not feel only supported at the organization but being recognized as well as value for the person they are</w:t>
      </w:r>
      <w:r w:rsidR="00636A1E" w:rsidRPr="00343D2F">
        <w:rPr>
          <w:szCs w:val="24"/>
        </w:rPr>
        <w:t xml:space="preserve"> (</w:t>
      </w:r>
      <w:proofErr w:type="spellStart"/>
      <w:r w:rsidR="00636A1E" w:rsidRPr="00343D2F">
        <w:rPr>
          <w:szCs w:val="24"/>
        </w:rPr>
        <w:t>Langner</w:t>
      </w:r>
      <w:proofErr w:type="spellEnd"/>
      <w:r w:rsidR="00636A1E" w:rsidRPr="00343D2F">
        <w:rPr>
          <w:szCs w:val="24"/>
        </w:rPr>
        <w:t>, 2018)</w:t>
      </w:r>
      <w:r w:rsidR="00227D9B" w:rsidRPr="00343D2F">
        <w:rPr>
          <w:szCs w:val="24"/>
        </w:rPr>
        <w:t xml:space="preserve">. Adoption of </w:t>
      </w:r>
      <w:r w:rsidR="008B1E36" w:rsidRPr="00343D2F">
        <w:rPr>
          <w:szCs w:val="24"/>
        </w:rPr>
        <w:t xml:space="preserve">a </w:t>
      </w:r>
      <w:r w:rsidR="00227D9B" w:rsidRPr="00343D2F">
        <w:rPr>
          <w:szCs w:val="24"/>
        </w:rPr>
        <w:t>flexible approach for holidays as well as other requirements of employee</w:t>
      </w:r>
      <w:r w:rsidR="008B1E36" w:rsidRPr="00343D2F">
        <w:rPr>
          <w:szCs w:val="24"/>
        </w:rPr>
        <w:t>s</w:t>
      </w:r>
      <w:r w:rsidR="00227D9B" w:rsidRPr="00343D2F">
        <w:rPr>
          <w:szCs w:val="24"/>
        </w:rPr>
        <w:t xml:space="preserve"> could </w:t>
      </w:r>
      <w:r w:rsidR="00227D9B" w:rsidRPr="00343D2F">
        <w:rPr>
          <w:szCs w:val="24"/>
        </w:rPr>
        <w:lastRenderedPageBreak/>
        <w:t xml:space="preserve">enable employees to have some days which could be used for </w:t>
      </w:r>
      <w:r w:rsidR="008B1E36" w:rsidRPr="00343D2F">
        <w:rPr>
          <w:szCs w:val="24"/>
        </w:rPr>
        <w:t xml:space="preserve">the </w:t>
      </w:r>
      <w:r w:rsidR="00227D9B" w:rsidRPr="00343D2F">
        <w:rPr>
          <w:szCs w:val="24"/>
        </w:rPr>
        <w:t>celebration of religious holidays and events which could show the inclusion of the company values</w:t>
      </w:r>
    </w:p>
    <w:p w14:paraId="395C90EE" w14:textId="73350371" w:rsidR="004C2FA5" w:rsidRPr="00343D2F" w:rsidRDefault="004C2FA5" w:rsidP="00343D2F">
      <w:pPr>
        <w:pStyle w:val="ListParagraph"/>
        <w:numPr>
          <w:ilvl w:val="0"/>
          <w:numId w:val="1"/>
        </w:numPr>
        <w:rPr>
          <w:b/>
          <w:szCs w:val="24"/>
        </w:rPr>
      </w:pPr>
      <w:r w:rsidRPr="00343D2F">
        <w:rPr>
          <w:b/>
          <w:szCs w:val="24"/>
        </w:rPr>
        <w:t xml:space="preserve">Encouragement of frequent feedback </w:t>
      </w:r>
      <w:r w:rsidR="008B1E36" w:rsidRPr="00343D2F">
        <w:rPr>
          <w:b/>
          <w:szCs w:val="24"/>
        </w:rPr>
        <w:t>from</w:t>
      </w:r>
      <w:r w:rsidRPr="00343D2F">
        <w:rPr>
          <w:b/>
          <w:szCs w:val="24"/>
        </w:rPr>
        <w:t xml:space="preserve"> employee</w:t>
      </w:r>
      <w:r w:rsidR="008B1E36" w:rsidRPr="00343D2F">
        <w:rPr>
          <w:b/>
          <w:szCs w:val="24"/>
        </w:rPr>
        <w:t>s</w:t>
      </w:r>
      <w:r w:rsidRPr="00343D2F">
        <w:rPr>
          <w:b/>
          <w:szCs w:val="24"/>
        </w:rPr>
        <w:t>:</w:t>
      </w:r>
      <w:r w:rsidR="00375E97" w:rsidRPr="00343D2F">
        <w:rPr>
          <w:b/>
          <w:szCs w:val="24"/>
        </w:rPr>
        <w:t xml:space="preserve"> </w:t>
      </w:r>
      <w:r w:rsidR="00375E97" w:rsidRPr="00343D2F">
        <w:rPr>
          <w:szCs w:val="24"/>
        </w:rPr>
        <w:t>It is being seen that to know the inclusiveness of the organization could be perceived by making an open discussion while lead</w:t>
      </w:r>
      <w:r w:rsidR="008B1E36" w:rsidRPr="00343D2F">
        <w:rPr>
          <w:szCs w:val="24"/>
        </w:rPr>
        <w:t>ing</w:t>
      </w:r>
      <w:r w:rsidR="00375E97" w:rsidRPr="00343D2F">
        <w:rPr>
          <w:szCs w:val="24"/>
        </w:rPr>
        <w:t xml:space="preserve"> to encourag</w:t>
      </w:r>
      <w:r w:rsidR="008B1E36" w:rsidRPr="00343D2F">
        <w:rPr>
          <w:szCs w:val="24"/>
        </w:rPr>
        <w:t>ing</w:t>
      </w:r>
      <w:r w:rsidR="00375E97" w:rsidRPr="00343D2F">
        <w:rPr>
          <w:szCs w:val="24"/>
        </w:rPr>
        <w:t xml:space="preserve"> all the employees that could provide feedback about the thoughts and opinions associated. It is seen as </w:t>
      </w:r>
      <w:r w:rsidR="003325DA" w:rsidRPr="00343D2F">
        <w:rPr>
          <w:szCs w:val="24"/>
        </w:rPr>
        <w:t>an</w:t>
      </w:r>
      <w:r w:rsidR="00375E97" w:rsidRPr="00343D2F">
        <w:rPr>
          <w:szCs w:val="24"/>
        </w:rPr>
        <w:t xml:space="preserve"> opportunity to nurture the inclusive nature when feedback is being given by the employees that could lead to demonstrate the opinion of employees which could lead to chan</w:t>
      </w:r>
      <w:r w:rsidR="008B1E36" w:rsidRPr="00343D2F">
        <w:rPr>
          <w:szCs w:val="24"/>
        </w:rPr>
        <w:t>g</w:t>
      </w:r>
      <w:r w:rsidR="00375E97" w:rsidRPr="00343D2F">
        <w:rPr>
          <w:szCs w:val="24"/>
        </w:rPr>
        <w:t>es for the feedback that is considered to be comfortable indeed.</w:t>
      </w:r>
    </w:p>
    <w:p w14:paraId="369B5FB2" w14:textId="37756955" w:rsidR="00636A1E" w:rsidRPr="00343D2F" w:rsidRDefault="004C2FA5" w:rsidP="00343D2F">
      <w:pPr>
        <w:pStyle w:val="ListParagraph"/>
        <w:numPr>
          <w:ilvl w:val="0"/>
          <w:numId w:val="1"/>
        </w:numPr>
        <w:rPr>
          <w:b/>
          <w:szCs w:val="24"/>
        </w:rPr>
      </w:pPr>
      <w:r w:rsidRPr="00343D2F">
        <w:rPr>
          <w:b/>
          <w:szCs w:val="24"/>
        </w:rPr>
        <w:t xml:space="preserve">Being aware </w:t>
      </w:r>
      <w:r w:rsidR="008B1E36" w:rsidRPr="00343D2F">
        <w:rPr>
          <w:b/>
          <w:szCs w:val="24"/>
        </w:rPr>
        <w:t>of</w:t>
      </w:r>
      <w:r w:rsidRPr="00343D2F">
        <w:rPr>
          <w:b/>
          <w:szCs w:val="24"/>
        </w:rPr>
        <w:t xml:space="preserve"> ageism while striving for </w:t>
      </w:r>
      <w:r w:rsidR="008B1E36" w:rsidRPr="00343D2F">
        <w:rPr>
          <w:b/>
          <w:szCs w:val="24"/>
        </w:rPr>
        <w:t xml:space="preserve">the </w:t>
      </w:r>
      <w:r w:rsidRPr="00343D2F">
        <w:rPr>
          <w:b/>
          <w:szCs w:val="24"/>
        </w:rPr>
        <w:t>multigenerational workforce:</w:t>
      </w:r>
      <w:r w:rsidR="00B85BC7" w:rsidRPr="00343D2F">
        <w:rPr>
          <w:b/>
          <w:szCs w:val="24"/>
        </w:rPr>
        <w:t xml:space="preserve"> </w:t>
      </w:r>
      <w:r w:rsidR="00B85BC7" w:rsidRPr="00343D2F">
        <w:rPr>
          <w:szCs w:val="24"/>
        </w:rPr>
        <w:t xml:space="preserve">Making </w:t>
      </w:r>
      <w:r w:rsidR="00BE5F76" w:rsidRPr="00343D2F">
        <w:rPr>
          <w:szCs w:val="24"/>
        </w:rPr>
        <w:t>a</w:t>
      </w:r>
      <w:r w:rsidR="00B85BC7" w:rsidRPr="00343D2F">
        <w:rPr>
          <w:szCs w:val="24"/>
        </w:rPr>
        <w:t xml:space="preserve"> workforce is associated to </w:t>
      </w:r>
      <w:r w:rsidR="00BE5F76" w:rsidRPr="00343D2F">
        <w:rPr>
          <w:szCs w:val="24"/>
        </w:rPr>
        <w:t>b</w:t>
      </w:r>
      <w:r w:rsidR="00B85BC7" w:rsidRPr="00343D2F">
        <w:rPr>
          <w:szCs w:val="24"/>
        </w:rPr>
        <w:t xml:space="preserve">e </w:t>
      </w:r>
      <w:r w:rsidR="00BE5F76" w:rsidRPr="00343D2F">
        <w:rPr>
          <w:szCs w:val="24"/>
        </w:rPr>
        <w:t>a</w:t>
      </w:r>
      <w:r w:rsidR="00B85BC7" w:rsidRPr="00343D2F">
        <w:rPr>
          <w:szCs w:val="24"/>
        </w:rPr>
        <w:t xml:space="preserve"> </w:t>
      </w:r>
      <w:r w:rsidR="00BE5F76" w:rsidRPr="00343D2F">
        <w:rPr>
          <w:szCs w:val="24"/>
        </w:rPr>
        <w:t>crucial aspect</w:t>
      </w:r>
      <w:r w:rsidR="00B85BC7" w:rsidRPr="00343D2F">
        <w:rPr>
          <w:szCs w:val="24"/>
        </w:rPr>
        <w:t xml:space="preserve"> that could lead to </w:t>
      </w:r>
      <w:r w:rsidR="008B1E36" w:rsidRPr="00343D2F">
        <w:rPr>
          <w:szCs w:val="24"/>
        </w:rPr>
        <w:t xml:space="preserve">the </w:t>
      </w:r>
      <w:r w:rsidR="00BE5F76" w:rsidRPr="00343D2F">
        <w:rPr>
          <w:szCs w:val="24"/>
        </w:rPr>
        <w:t>achievement</w:t>
      </w:r>
      <w:r w:rsidR="00B85BC7" w:rsidRPr="00343D2F">
        <w:rPr>
          <w:szCs w:val="24"/>
        </w:rPr>
        <w:t xml:space="preserve"> of diversity as </w:t>
      </w:r>
      <w:r w:rsidR="00BE5F76" w:rsidRPr="00343D2F">
        <w:rPr>
          <w:szCs w:val="24"/>
        </w:rPr>
        <w:t>well</w:t>
      </w:r>
      <w:r w:rsidR="00B85BC7" w:rsidRPr="00343D2F">
        <w:rPr>
          <w:szCs w:val="24"/>
        </w:rPr>
        <w:t xml:space="preserve"> as inclusion. In </w:t>
      </w:r>
      <w:r w:rsidR="008B1E36" w:rsidRPr="00343D2F">
        <w:rPr>
          <w:szCs w:val="24"/>
        </w:rPr>
        <w:t xml:space="preserve">the </w:t>
      </w:r>
      <w:r w:rsidR="00BE5F76" w:rsidRPr="00343D2F">
        <w:rPr>
          <w:szCs w:val="24"/>
        </w:rPr>
        <w:t>tech-based</w:t>
      </w:r>
      <w:r w:rsidR="00B85BC7" w:rsidRPr="00343D2F">
        <w:rPr>
          <w:szCs w:val="24"/>
        </w:rPr>
        <w:t xml:space="preserve"> industry</w:t>
      </w:r>
      <w:r w:rsidR="008B1E36" w:rsidRPr="00343D2F">
        <w:rPr>
          <w:szCs w:val="24"/>
        </w:rPr>
        <w:t>,</w:t>
      </w:r>
      <w:r w:rsidR="00B85BC7" w:rsidRPr="00343D2F">
        <w:rPr>
          <w:szCs w:val="24"/>
        </w:rPr>
        <w:t xml:space="preserve"> it is being seen that many people</w:t>
      </w:r>
      <w:r w:rsidR="00BE5F76" w:rsidRPr="00343D2F">
        <w:rPr>
          <w:szCs w:val="24"/>
        </w:rPr>
        <w:t xml:space="preserve"> generally millennials</w:t>
      </w:r>
      <w:r w:rsidR="00B85BC7" w:rsidRPr="00343D2F">
        <w:rPr>
          <w:szCs w:val="24"/>
        </w:rPr>
        <w:t xml:space="preserve"> are known to </w:t>
      </w:r>
      <w:r w:rsidR="00BE5F76" w:rsidRPr="00343D2F">
        <w:rPr>
          <w:szCs w:val="24"/>
        </w:rPr>
        <w:t>be receiving</w:t>
      </w:r>
      <w:r w:rsidR="00B85BC7" w:rsidRPr="00343D2F">
        <w:rPr>
          <w:szCs w:val="24"/>
        </w:rPr>
        <w:t xml:space="preserve"> promotions</w:t>
      </w:r>
      <w:r w:rsidR="00BE5F76" w:rsidRPr="00343D2F">
        <w:rPr>
          <w:szCs w:val="24"/>
        </w:rPr>
        <w:t xml:space="preserve"> which could lead to result in ageism. It is being seen that people that come from several different generation</w:t>
      </w:r>
      <w:r w:rsidR="008B1E36" w:rsidRPr="00343D2F">
        <w:rPr>
          <w:szCs w:val="24"/>
        </w:rPr>
        <w:t>s</w:t>
      </w:r>
      <w:r w:rsidR="00BE5F76" w:rsidRPr="00343D2F">
        <w:rPr>
          <w:szCs w:val="24"/>
        </w:rPr>
        <w:t xml:space="preserve"> could lead to vary</w:t>
      </w:r>
      <w:r w:rsidR="008B1E36" w:rsidRPr="00343D2F">
        <w:rPr>
          <w:szCs w:val="24"/>
        </w:rPr>
        <w:t>ing</w:t>
      </w:r>
      <w:r w:rsidR="00BE5F76" w:rsidRPr="00343D2F">
        <w:rPr>
          <w:szCs w:val="24"/>
        </w:rPr>
        <w:t xml:space="preserve"> the views of world ad their ways of working, experiences and other core values associated which could help in making a diverse workplace.</w:t>
      </w:r>
    </w:p>
    <w:p w14:paraId="62AEEDF4" w14:textId="7A005D75" w:rsidR="004C2FA5" w:rsidRPr="00343D2F" w:rsidRDefault="004C2FA5" w:rsidP="00343D2F">
      <w:pPr>
        <w:pStyle w:val="ListParagraph"/>
        <w:numPr>
          <w:ilvl w:val="0"/>
          <w:numId w:val="1"/>
        </w:numPr>
        <w:rPr>
          <w:b/>
          <w:szCs w:val="24"/>
        </w:rPr>
      </w:pPr>
      <w:r w:rsidRPr="00343D2F">
        <w:rPr>
          <w:b/>
          <w:szCs w:val="24"/>
        </w:rPr>
        <w:t>Presence of anti-discrimination policies:</w:t>
      </w:r>
      <w:r w:rsidR="00EE48D3" w:rsidRPr="00343D2F">
        <w:rPr>
          <w:b/>
          <w:szCs w:val="24"/>
        </w:rPr>
        <w:t xml:space="preserve"> </w:t>
      </w:r>
      <w:r w:rsidR="00EE48D3" w:rsidRPr="00343D2F">
        <w:rPr>
          <w:szCs w:val="24"/>
        </w:rPr>
        <w:t xml:space="preserve"> It is seen that the</w:t>
      </w:r>
      <w:r w:rsidR="008B1E36" w:rsidRPr="00343D2F">
        <w:rPr>
          <w:szCs w:val="24"/>
        </w:rPr>
        <w:t>re</w:t>
      </w:r>
      <w:r w:rsidR="00EE48D3" w:rsidRPr="00343D2F">
        <w:rPr>
          <w:szCs w:val="24"/>
        </w:rPr>
        <w:t xml:space="preserve"> must not </w:t>
      </w:r>
      <w:r w:rsidR="008B1E36" w:rsidRPr="00343D2F">
        <w:rPr>
          <w:szCs w:val="24"/>
        </w:rPr>
        <w:t>be</w:t>
      </w:r>
      <w:r w:rsidR="00EE48D3" w:rsidRPr="00343D2F">
        <w:rPr>
          <w:szCs w:val="24"/>
        </w:rPr>
        <w:t xml:space="preserve"> </w:t>
      </w:r>
      <w:r w:rsidR="008B1E36" w:rsidRPr="00343D2F">
        <w:rPr>
          <w:szCs w:val="24"/>
        </w:rPr>
        <w:t xml:space="preserve">a </w:t>
      </w:r>
      <w:r w:rsidR="00EE48D3" w:rsidRPr="00343D2F">
        <w:rPr>
          <w:szCs w:val="24"/>
        </w:rPr>
        <w:t xml:space="preserve">presence of discrimination at the workplace, </w:t>
      </w:r>
      <w:r w:rsidR="008B1E36" w:rsidRPr="00343D2F">
        <w:rPr>
          <w:szCs w:val="24"/>
        </w:rPr>
        <w:t xml:space="preserve">the </w:t>
      </w:r>
      <w:r w:rsidR="00EE48D3" w:rsidRPr="00343D2F">
        <w:rPr>
          <w:szCs w:val="24"/>
        </w:rPr>
        <w:t xml:space="preserve">presence </w:t>
      </w:r>
      <w:r w:rsidR="00A61231" w:rsidRPr="00343D2F">
        <w:rPr>
          <w:szCs w:val="24"/>
        </w:rPr>
        <w:t>of</w:t>
      </w:r>
      <w:r w:rsidR="00EE48D3" w:rsidRPr="00343D2F">
        <w:rPr>
          <w:szCs w:val="24"/>
        </w:rPr>
        <w:t xml:space="preserve"> any discrimination could lead to feel</w:t>
      </w:r>
      <w:r w:rsidR="008B1E36" w:rsidRPr="00343D2F">
        <w:rPr>
          <w:szCs w:val="24"/>
        </w:rPr>
        <w:t>ing</w:t>
      </w:r>
      <w:r w:rsidR="00EE48D3" w:rsidRPr="00343D2F">
        <w:rPr>
          <w:szCs w:val="24"/>
        </w:rPr>
        <w:t xml:space="preserve"> confident </w:t>
      </w:r>
      <w:r w:rsidR="008B1E36" w:rsidRPr="00343D2F">
        <w:rPr>
          <w:szCs w:val="24"/>
        </w:rPr>
        <w:t>in</w:t>
      </w:r>
      <w:r w:rsidR="00EE48D3" w:rsidRPr="00343D2F">
        <w:rPr>
          <w:szCs w:val="24"/>
        </w:rPr>
        <w:t xml:space="preserve"> addressing their manager </w:t>
      </w:r>
      <w:r w:rsidR="008B1E36" w:rsidRPr="00343D2F">
        <w:rPr>
          <w:szCs w:val="24"/>
        </w:rPr>
        <w:t>which</w:t>
      </w:r>
      <w:r w:rsidR="00EE48D3" w:rsidRPr="00343D2F">
        <w:rPr>
          <w:szCs w:val="24"/>
        </w:rPr>
        <w:t xml:space="preserve"> could lead to feel</w:t>
      </w:r>
      <w:r w:rsidR="008B1E36" w:rsidRPr="00343D2F">
        <w:rPr>
          <w:szCs w:val="24"/>
        </w:rPr>
        <w:t>ing</w:t>
      </w:r>
      <w:r w:rsidR="00EE48D3" w:rsidRPr="00343D2F">
        <w:rPr>
          <w:szCs w:val="24"/>
        </w:rPr>
        <w:t xml:space="preserve"> safer as </w:t>
      </w:r>
      <w:r w:rsidR="00A61231" w:rsidRPr="00343D2F">
        <w:rPr>
          <w:szCs w:val="24"/>
        </w:rPr>
        <w:t>well</w:t>
      </w:r>
      <w:r w:rsidR="00EE48D3" w:rsidRPr="00343D2F">
        <w:rPr>
          <w:szCs w:val="24"/>
        </w:rPr>
        <w:t xml:space="preserve"> as support</w:t>
      </w:r>
      <w:r w:rsidR="008B1E36" w:rsidRPr="00343D2F">
        <w:rPr>
          <w:szCs w:val="24"/>
        </w:rPr>
        <w:t>ed</w:t>
      </w:r>
      <w:r w:rsidR="00EE48D3" w:rsidRPr="00343D2F">
        <w:rPr>
          <w:szCs w:val="24"/>
        </w:rPr>
        <w:t xml:space="preserve"> where they work. It is </w:t>
      </w:r>
      <w:r w:rsidR="00A61231" w:rsidRPr="00343D2F">
        <w:rPr>
          <w:szCs w:val="24"/>
        </w:rPr>
        <w:t>see</w:t>
      </w:r>
      <w:r w:rsidR="008B1E36" w:rsidRPr="00343D2F">
        <w:rPr>
          <w:szCs w:val="24"/>
        </w:rPr>
        <w:t>n</w:t>
      </w:r>
      <w:r w:rsidR="00EE48D3" w:rsidRPr="00343D2F">
        <w:rPr>
          <w:szCs w:val="24"/>
        </w:rPr>
        <w:t xml:space="preserve"> that </w:t>
      </w:r>
      <w:r w:rsidR="008B1E36" w:rsidRPr="00343D2F">
        <w:rPr>
          <w:szCs w:val="24"/>
        </w:rPr>
        <w:t xml:space="preserve">the </w:t>
      </w:r>
      <w:r w:rsidR="00EE48D3" w:rsidRPr="00343D2F">
        <w:rPr>
          <w:szCs w:val="24"/>
        </w:rPr>
        <w:t xml:space="preserve">presence of a way that could lead to </w:t>
      </w:r>
      <w:r w:rsidR="008B1E36" w:rsidRPr="00343D2F">
        <w:rPr>
          <w:szCs w:val="24"/>
        </w:rPr>
        <w:t xml:space="preserve">the </w:t>
      </w:r>
      <w:r w:rsidR="00A61231" w:rsidRPr="00343D2F">
        <w:rPr>
          <w:szCs w:val="24"/>
        </w:rPr>
        <w:t>demonstration</w:t>
      </w:r>
      <w:r w:rsidR="00EE48D3" w:rsidRPr="00343D2F">
        <w:rPr>
          <w:szCs w:val="24"/>
        </w:rPr>
        <w:t xml:space="preserve"> </w:t>
      </w:r>
      <w:r w:rsidR="00A61231" w:rsidRPr="00343D2F">
        <w:rPr>
          <w:szCs w:val="24"/>
        </w:rPr>
        <w:t>of commitment</w:t>
      </w:r>
      <w:r w:rsidR="00EE48D3" w:rsidRPr="00343D2F">
        <w:rPr>
          <w:szCs w:val="24"/>
        </w:rPr>
        <w:t xml:space="preserve"> as </w:t>
      </w:r>
      <w:r w:rsidR="00A61231" w:rsidRPr="00343D2F">
        <w:rPr>
          <w:szCs w:val="24"/>
        </w:rPr>
        <w:t>well</w:t>
      </w:r>
      <w:r w:rsidR="00EE48D3" w:rsidRPr="00343D2F">
        <w:rPr>
          <w:szCs w:val="24"/>
        </w:rPr>
        <w:t xml:space="preserve"> as approach for the employees requires installation of certain </w:t>
      </w:r>
      <w:r w:rsidR="00A61231" w:rsidRPr="00343D2F">
        <w:rPr>
          <w:szCs w:val="24"/>
        </w:rPr>
        <w:t>anti-discrimination</w:t>
      </w:r>
      <w:r w:rsidR="00EE48D3" w:rsidRPr="00343D2F">
        <w:rPr>
          <w:szCs w:val="24"/>
        </w:rPr>
        <w:t xml:space="preserve"> policies which could </w:t>
      </w:r>
      <w:r w:rsidR="00A61231" w:rsidRPr="00343D2F">
        <w:rPr>
          <w:szCs w:val="24"/>
        </w:rPr>
        <w:t>ensure</w:t>
      </w:r>
      <w:r w:rsidR="00EE48D3" w:rsidRPr="00343D2F">
        <w:rPr>
          <w:szCs w:val="24"/>
        </w:rPr>
        <w:t xml:space="preserve"> </w:t>
      </w:r>
      <w:r w:rsidR="00A61231" w:rsidRPr="00343D2F">
        <w:rPr>
          <w:szCs w:val="24"/>
        </w:rPr>
        <w:t>access</w:t>
      </w:r>
      <w:r w:rsidR="00EE48D3" w:rsidRPr="00343D2F">
        <w:rPr>
          <w:szCs w:val="24"/>
        </w:rPr>
        <w:t xml:space="preserve"> as </w:t>
      </w:r>
      <w:r w:rsidR="00A61231" w:rsidRPr="00343D2F">
        <w:rPr>
          <w:szCs w:val="24"/>
        </w:rPr>
        <w:t>well</w:t>
      </w:r>
      <w:r w:rsidR="00EE48D3" w:rsidRPr="00343D2F">
        <w:rPr>
          <w:szCs w:val="24"/>
        </w:rPr>
        <w:t xml:space="preserve"> as storing of </w:t>
      </w:r>
      <w:r w:rsidR="00A61231" w:rsidRPr="00343D2F">
        <w:rPr>
          <w:szCs w:val="24"/>
        </w:rPr>
        <w:t>information</w:t>
      </w:r>
      <w:r w:rsidR="00EE48D3" w:rsidRPr="00343D2F">
        <w:rPr>
          <w:szCs w:val="24"/>
        </w:rPr>
        <w:t xml:space="preserve"> indeed</w:t>
      </w:r>
      <w:r w:rsidR="00636A1E" w:rsidRPr="00343D2F">
        <w:rPr>
          <w:szCs w:val="24"/>
        </w:rPr>
        <w:t xml:space="preserve"> (</w:t>
      </w:r>
      <w:proofErr w:type="spellStart"/>
      <w:r w:rsidR="00636A1E" w:rsidRPr="00343D2F">
        <w:rPr>
          <w:szCs w:val="24"/>
        </w:rPr>
        <w:t>Setiyani</w:t>
      </w:r>
      <w:proofErr w:type="spellEnd"/>
      <w:r w:rsidR="00636A1E" w:rsidRPr="00343D2F">
        <w:rPr>
          <w:szCs w:val="24"/>
        </w:rPr>
        <w:t>, et.al, 2019)</w:t>
      </w:r>
      <w:r w:rsidR="00EE48D3" w:rsidRPr="00343D2F">
        <w:rPr>
          <w:szCs w:val="24"/>
        </w:rPr>
        <w:t>.</w:t>
      </w:r>
    </w:p>
    <w:p w14:paraId="7E4E3523" w14:textId="1D69072F" w:rsidR="00636A1E" w:rsidRPr="00343D2F" w:rsidRDefault="004C2FA5" w:rsidP="00343D2F">
      <w:pPr>
        <w:pStyle w:val="ListParagraph"/>
        <w:numPr>
          <w:ilvl w:val="0"/>
          <w:numId w:val="1"/>
        </w:numPr>
        <w:rPr>
          <w:b/>
          <w:szCs w:val="24"/>
        </w:rPr>
      </w:pPr>
      <w:r w:rsidRPr="00343D2F">
        <w:rPr>
          <w:b/>
          <w:szCs w:val="24"/>
        </w:rPr>
        <w:t>Celebration of differences</w:t>
      </w:r>
      <w:r w:rsidRPr="00343D2F">
        <w:rPr>
          <w:szCs w:val="24"/>
        </w:rPr>
        <w:t>:</w:t>
      </w:r>
      <w:r w:rsidR="00195FDB" w:rsidRPr="00343D2F">
        <w:rPr>
          <w:szCs w:val="24"/>
        </w:rPr>
        <w:t xml:space="preserve"> It is seen that one of the </w:t>
      </w:r>
      <w:r w:rsidR="005543B1" w:rsidRPr="00343D2F">
        <w:rPr>
          <w:szCs w:val="24"/>
        </w:rPr>
        <w:t xml:space="preserve">effective ways for nurturing any organization is to make certain commitments for the inclusion that could help in </w:t>
      </w:r>
      <w:r w:rsidR="00887791" w:rsidRPr="00343D2F">
        <w:rPr>
          <w:szCs w:val="24"/>
        </w:rPr>
        <w:t xml:space="preserve">the </w:t>
      </w:r>
      <w:r w:rsidR="005543B1" w:rsidRPr="00343D2F">
        <w:rPr>
          <w:szCs w:val="24"/>
        </w:rPr>
        <w:t xml:space="preserve">celebration of certain differences as well an invitation of employees who could take part </w:t>
      </w:r>
      <w:r w:rsidR="00887791" w:rsidRPr="00343D2F">
        <w:rPr>
          <w:szCs w:val="24"/>
        </w:rPr>
        <w:t>more easil</w:t>
      </w:r>
      <w:r w:rsidR="005543B1" w:rsidRPr="00343D2F">
        <w:rPr>
          <w:szCs w:val="24"/>
        </w:rPr>
        <w:t xml:space="preserve">y. </w:t>
      </w:r>
      <w:r w:rsidR="00887791" w:rsidRPr="00343D2F">
        <w:rPr>
          <w:szCs w:val="24"/>
        </w:rPr>
        <w:t>Certain ways</w:t>
      </w:r>
      <w:r w:rsidR="005543B1" w:rsidRPr="00343D2F">
        <w:rPr>
          <w:szCs w:val="24"/>
        </w:rPr>
        <w:t xml:space="preserve"> could be used by the employers to celebrate the differences that could </w:t>
      </w:r>
      <w:r w:rsidR="002B5746" w:rsidRPr="00343D2F">
        <w:rPr>
          <w:szCs w:val="24"/>
        </w:rPr>
        <w:t>be</w:t>
      </w:r>
      <w:r w:rsidR="005543B1" w:rsidRPr="00343D2F">
        <w:rPr>
          <w:szCs w:val="24"/>
        </w:rPr>
        <w:t xml:space="preserve"> prese</w:t>
      </w:r>
      <w:r w:rsidR="00887791" w:rsidRPr="00343D2F">
        <w:rPr>
          <w:szCs w:val="24"/>
        </w:rPr>
        <w:t>n</w:t>
      </w:r>
      <w:r w:rsidR="005543B1" w:rsidRPr="00343D2F">
        <w:rPr>
          <w:szCs w:val="24"/>
        </w:rPr>
        <w:t xml:space="preserve">t in </w:t>
      </w:r>
      <w:r w:rsidR="00887791" w:rsidRPr="00343D2F">
        <w:rPr>
          <w:szCs w:val="24"/>
        </w:rPr>
        <w:t xml:space="preserve">the </w:t>
      </w:r>
      <w:r w:rsidR="005543B1" w:rsidRPr="00343D2F">
        <w:rPr>
          <w:szCs w:val="24"/>
        </w:rPr>
        <w:t xml:space="preserve">workplace which includes, </w:t>
      </w:r>
      <w:r w:rsidR="00887791" w:rsidRPr="00343D2F">
        <w:rPr>
          <w:szCs w:val="24"/>
        </w:rPr>
        <w:t xml:space="preserve">a </w:t>
      </w:r>
      <w:r w:rsidR="005543B1" w:rsidRPr="00343D2F">
        <w:rPr>
          <w:szCs w:val="24"/>
        </w:rPr>
        <w:t>celebration of all festivals, investments in prayers or meditation rooms or spaces</w:t>
      </w:r>
      <w:r w:rsidR="00B556E8" w:rsidRPr="00343D2F">
        <w:rPr>
          <w:szCs w:val="24"/>
        </w:rPr>
        <w:t>.</w:t>
      </w:r>
    </w:p>
    <w:p w14:paraId="7D890822" w14:textId="2E1C1FC6" w:rsidR="004C2FA5" w:rsidRPr="00343D2F" w:rsidRDefault="004C2FA5" w:rsidP="00343D2F">
      <w:pPr>
        <w:pStyle w:val="ListParagraph"/>
        <w:numPr>
          <w:ilvl w:val="0"/>
          <w:numId w:val="1"/>
        </w:numPr>
        <w:rPr>
          <w:b/>
          <w:szCs w:val="24"/>
        </w:rPr>
      </w:pPr>
      <w:r w:rsidRPr="00343D2F">
        <w:rPr>
          <w:b/>
          <w:szCs w:val="24"/>
        </w:rPr>
        <w:t>Facilitating the use of pronouns:</w:t>
      </w:r>
      <w:r w:rsidR="00C527F6" w:rsidRPr="00343D2F">
        <w:rPr>
          <w:b/>
          <w:szCs w:val="24"/>
        </w:rPr>
        <w:t xml:space="preserve"> </w:t>
      </w:r>
      <w:r w:rsidR="00887791" w:rsidRPr="00343D2F">
        <w:rPr>
          <w:szCs w:val="24"/>
        </w:rPr>
        <w:t>The p</w:t>
      </w:r>
      <w:r w:rsidR="00B556E8" w:rsidRPr="00343D2F">
        <w:rPr>
          <w:szCs w:val="24"/>
        </w:rPr>
        <w:t>resence of</w:t>
      </w:r>
      <w:r w:rsidR="00A26425" w:rsidRPr="00343D2F">
        <w:rPr>
          <w:szCs w:val="24"/>
        </w:rPr>
        <w:t xml:space="preserve"> </w:t>
      </w:r>
      <w:r w:rsidR="00B556E8" w:rsidRPr="00343D2F">
        <w:rPr>
          <w:szCs w:val="24"/>
        </w:rPr>
        <w:t>gender</w:t>
      </w:r>
      <w:r w:rsidR="00887791" w:rsidRPr="00343D2F">
        <w:rPr>
          <w:szCs w:val="24"/>
        </w:rPr>
        <w:t>-</w:t>
      </w:r>
      <w:r w:rsidR="00B556E8" w:rsidRPr="00343D2F">
        <w:rPr>
          <w:szCs w:val="24"/>
        </w:rPr>
        <w:t>inclusive nature</w:t>
      </w:r>
      <w:r w:rsidR="00A26425" w:rsidRPr="00343D2F">
        <w:rPr>
          <w:szCs w:val="24"/>
        </w:rPr>
        <w:t xml:space="preserve"> that is known to be </w:t>
      </w:r>
      <w:r w:rsidR="00887791" w:rsidRPr="00343D2F">
        <w:rPr>
          <w:szCs w:val="24"/>
        </w:rPr>
        <w:t xml:space="preserve">a </w:t>
      </w:r>
      <w:r w:rsidR="00A26425" w:rsidRPr="00343D2F">
        <w:rPr>
          <w:szCs w:val="24"/>
        </w:rPr>
        <w:t xml:space="preserve">demonstration of diversity as well as </w:t>
      </w:r>
      <w:r w:rsidR="00887791" w:rsidRPr="00343D2F">
        <w:rPr>
          <w:szCs w:val="24"/>
        </w:rPr>
        <w:t xml:space="preserve">the </w:t>
      </w:r>
      <w:r w:rsidR="00A26425" w:rsidRPr="00343D2F">
        <w:rPr>
          <w:szCs w:val="24"/>
        </w:rPr>
        <w:t>inclusive nature of the values of the company which could lead to encourag</w:t>
      </w:r>
      <w:r w:rsidR="00887791" w:rsidRPr="00343D2F">
        <w:rPr>
          <w:szCs w:val="24"/>
        </w:rPr>
        <w:t>ing</w:t>
      </w:r>
      <w:r w:rsidR="00A26425" w:rsidRPr="00343D2F">
        <w:rPr>
          <w:szCs w:val="24"/>
        </w:rPr>
        <w:t xml:space="preserve"> the employees as well as their leadership for sharing personal </w:t>
      </w:r>
      <w:r w:rsidR="00A26425" w:rsidRPr="00343D2F">
        <w:rPr>
          <w:szCs w:val="24"/>
        </w:rPr>
        <w:lastRenderedPageBreak/>
        <w:t xml:space="preserve">pronouns which could creation of inclusive working environment indeed. </w:t>
      </w:r>
      <w:r w:rsidR="00887791" w:rsidRPr="00343D2F">
        <w:rPr>
          <w:szCs w:val="24"/>
        </w:rPr>
        <w:t>Certain ways</w:t>
      </w:r>
      <w:r w:rsidR="00A26425" w:rsidRPr="00343D2F">
        <w:rPr>
          <w:szCs w:val="24"/>
        </w:rPr>
        <w:t xml:space="preserve"> could lead to </w:t>
      </w:r>
      <w:r w:rsidR="00887791" w:rsidRPr="00343D2F">
        <w:rPr>
          <w:szCs w:val="24"/>
        </w:rPr>
        <w:t xml:space="preserve">the </w:t>
      </w:r>
      <w:r w:rsidR="00A26425" w:rsidRPr="00343D2F">
        <w:rPr>
          <w:szCs w:val="24"/>
        </w:rPr>
        <w:t xml:space="preserve">use </w:t>
      </w:r>
      <w:r w:rsidR="00887791" w:rsidRPr="00343D2F">
        <w:rPr>
          <w:szCs w:val="24"/>
        </w:rPr>
        <w:t xml:space="preserve">of </w:t>
      </w:r>
      <w:r w:rsidR="00A26425" w:rsidRPr="00343D2F">
        <w:rPr>
          <w:szCs w:val="24"/>
        </w:rPr>
        <w:t xml:space="preserve">the pronouns which include, business cards, social media handles or others. It is seen that </w:t>
      </w:r>
      <w:r w:rsidR="00887791" w:rsidRPr="00343D2F">
        <w:rPr>
          <w:szCs w:val="24"/>
        </w:rPr>
        <w:t xml:space="preserve">the </w:t>
      </w:r>
      <w:r w:rsidR="00BB0099" w:rsidRPr="00343D2F">
        <w:rPr>
          <w:szCs w:val="24"/>
        </w:rPr>
        <w:t xml:space="preserve">presence of </w:t>
      </w:r>
      <w:r w:rsidR="00804EF9" w:rsidRPr="00343D2F">
        <w:rPr>
          <w:szCs w:val="24"/>
        </w:rPr>
        <w:t>pronouns</w:t>
      </w:r>
      <w:r w:rsidR="00BB0099" w:rsidRPr="00343D2F">
        <w:rPr>
          <w:szCs w:val="24"/>
        </w:rPr>
        <w:t xml:space="preserve"> could lea</w:t>
      </w:r>
      <w:r w:rsidR="00887791" w:rsidRPr="00343D2F">
        <w:rPr>
          <w:szCs w:val="24"/>
        </w:rPr>
        <w:t>d</w:t>
      </w:r>
      <w:r w:rsidR="00BB0099" w:rsidRPr="00343D2F">
        <w:rPr>
          <w:szCs w:val="24"/>
        </w:rPr>
        <w:t xml:space="preserve"> to </w:t>
      </w:r>
      <w:r w:rsidR="00887791" w:rsidRPr="00343D2F">
        <w:rPr>
          <w:szCs w:val="24"/>
        </w:rPr>
        <w:t xml:space="preserve">the </w:t>
      </w:r>
      <w:r w:rsidR="00BB0099" w:rsidRPr="00343D2F">
        <w:rPr>
          <w:szCs w:val="24"/>
        </w:rPr>
        <w:t xml:space="preserve">appearance </w:t>
      </w:r>
      <w:r w:rsidR="00804EF9" w:rsidRPr="00343D2F">
        <w:rPr>
          <w:szCs w:val="24"/>
        </w:rPr>
        <w:t>of</w:t>
      </w:r>
      <w:r w:rsidR="00BB0099" w:rsidRPr="00343D2F">
        <w:rPr>
          <w:szCs w:val="24"/>
        </w:rPr>
        <w:t xml:space="preserve"> smaller efforts </w:t>
      </w:r>
      <w:r w:rsidR="00887791" w:rsidRPr="00343D2F">
        <w:rPr>
          <w:szCs w:val="24"/>
        </w:rPr>
        <w:t>that</w:t>
      </w:r>
      <w:r w:rsidR="00BB0099" w:rsidRPr="00343D2F">
        <w:rPr>
          <w:szCs w:val="24"/>
        </w:rPr>
        <w:t xml:space="preserve"> could impact diversity as </w:t>
      </w:r>
      <w:r w:rsidR="00804EF9" w:rsidRPr="00343D2F">
        <w:rPr>
          <w:szCs w:val="24"/>
        </w:rPr>
        <w:t>well</w:t>
      </w:r>
      <w:r w:rsidR="00BB0099" w:rsidRPr="00343D2F">
        <w:rPr>
          <w:szCs w:val="24"/>
        </w:rPr>
        <w:t xml:space="preserve"> as inclusion efforts</w:t>
      </w:r>
      <w:r w:rsidR="00896D0D" w:rsidRPr="00343D2F">
        <w:rPr>
          <w:szCs w:val="24"/>
        </w:rPr>
        <w:t xml:space="preserve"> that could show respect for individuals in an easier way</w:t>
      </w:r>
      <w:r w:rsidR="00636A1E" w:rsidRPr="00343D2F">
        <w:rPr>
          <w:szCs w:val="24"/>
        </w:rPr>
        <w:t xml:space="preserve"> (Chung and Van der Horst, 2020)</w:t>
      </w:r>
      <w:r w:rsidR="00896D0D" w:rsidRPr="00343D2F">
        <w:rPr>
          <w:szCs w:val="24"/>
        </w:rPr>
        <w:t>.</w:t>
      </w:r>
    </w:p>
    <w:p w14:paraId="11084A43" w14:textId="54683F1F" w:rsidR="00805028" w:rsidRPr="00343D2F" w:rsidRDefault="004C2FA5" w:rsidP="00343D2F">
      <w:pPr>
        <w:pStyle w:val="ListParagraph"/>
        <w:numPr>
          <w:ilvl w:val="0"/>
          <w:numId w:val="1"/>
        </w:numPr>
        <w:rPr>
          <w:b/>
          <w:szCs w:val="24"/>
        </w:rPr>
      </w:pPr>
      <w:r w:rsidRPr="00343D2F">
        <w:rPr>
          <w:b/>
          <w:szCs w:val="24"/>
        </w:rPr>
        <w:t>Presence of responsibility:</w:t>
      </w:r>
      <w:r w:rsidR="00896D0D" w:rsidRPr="00343D2F">
        <w:rPr>
          <w:b/>
          <w:szCs w:val="24"/>
        </w:rPr>
        <w:t xml:space="preserve"> </w:t>
      </w:r>
      <w:r w:rsidR="00887791" w:rsidRPr="00343D2F">
        <w:rPr>
          <w:szCs w:val="24"/>
        </w:rPr>
        <w:t>The p</w:t>
      </w:r>
      <w:r w:rsidR="00AA4A1D" w:rsidRPr="00343D2F">
        <w:rPr>
          <w:szCs w:val="24"/>
        </w:rPr>
        <w:t>resence of accountability being made for the leadership skills that could lead to striv</w:t>
      </w:r>
      <w:r w:rsidR="00887791" w:rsidRPr="00343D2F">
        <w:rPr>
          <w:szCs w:val="24"/>
        </w:rPr>
        <w:t>ing</w:t>
      </w:r>
      <w:r w:rsidR="00AA4A1D" w:rsidRPr="00343D2F">
        <w:rPr>
          <w:szCs w:val="24"/>
        </w:rPr>
        <w:t xml:space="preserve"> to </w:t>
      </w:r>
      <w:r w:rsidR="00887791" w:rsidRPr="00343D2F">
        <w:rPr>
          <w:szCs w:val="24"/>
        </w:rPr>
        <w:t xml:space="preserve">the </w:t>
      </w:r>
      <w:r w:rsidR="00AA4A1D" w:rsidRPr="00343D2F">
        <w:rPr>
          <w:szCs w:val="24"/>
        </w:rPr>
        <w:t>improvement of diversity as well as other inclusive efforts could b</w:t>
      </w:r>
      <w:r w:rsidR="00251021" w:rsidRPr="00343D2F">
        <w:rPr>
          <w:szCs w:val="24"/>
        </w:rPr>
        <w:t>e</w:t>
      </w:r>
      <w:r w:rsidR="00AA4A1D" w:rsidRPr="00343D2F">
        <w:rPr>
          <w:szCs w:val="24"/>
        </w:rPr>
        <w:t xml:space="preserve"> associated as powerful as it could lead to prevention of diversity while lead</w:t>
      </w:r>
      <w:r w:rsidR="00887791" w:rsidRPr="00343D2F">
        <w:rPr>
          <w:szCs w:val="24"/>
        </w:rPr>
        <w:t>ing</w:t>
      </w:r>
      <w:r w:rsidR="00AA4A1D" w:rsidRPr="00343D2F">
        <w:rPr>
          <w:szCs w:val="24"/>
        </w:rPr>
        <w:t xml:space="preserve"> to inclusive. Upholding inclusive nature is associated to be a crucial value that could lead to present collective responsibility indeed.</w:t>
      </w:r>
    </w:p>
    <w:p w14:paraId="3679E7DC" w14:textId="1ECD4871" w:rsidR="003E614C" w:rsidRPr="00343D2F" w:rsidRDefault="005A29A1" w:rsidP="00C32909">
      <w:pPr>
        <w:pStyle w:val="Heading1"/>
      </w:pPr>
      <w:bookmarkStart w:id="3" w:name="_Toc99469545"/>
      <w:r w:rsidRPr="00343D2F">
        <w:t>F</w:t>
      </w:r>
      <w:r w:rsidR="003E614C" w:rsidRPr="00343D2F">
        <w:t xml:space="preserve">lexible working to </w:t>
      </w:r>
      <w:r w:rsidR="003E614C" w:rsidRPr="00C32909">
        <w:t>inequality</w:t>
      </w:r>
      <w:r w:rsidR="003E614C" w:rsidRPr="00343D2F">
        <w:t xml:space="preserve"> at </w:t>
      </w:r>
      <w:r w:rsidR="0031495D" w:rsidRPr="00343D2F">
        <w:t>work</w:t>
      </w:r>
      <w:bookmarkEnd w:id="3"/>
      <w:r w:rsidR="0031495D" w:rsidRPr="00343D2F">
        <w:t xml:space="preserve"> </w:t>
      </w:r>
    </w:p>
    <w:p w14:paraId="430E4C97" w14:textId="2F969B7E" w:rsidR="00EA2E37" w:rsidRPr="00343D2F" w:rsidRDefault="00EA2E37" w:rsidP="00343D2F">
      <w:pPr>
        <w:rPr>
          <w:szCs w:val="24"/>
        </w:rPr>
      </w:pPr>
      <w:r w:rsidRPr="00343D2F">
        <w:rPr>
          <w:szCs w:val="24"/>
        </w:rPr>
        <w:t xml:space="preserve">Flexible </w:t>
      </w:r>
      <w:r w:rsidR="00896D4D" w:rsidRPr="00343D2F">
        <w:rPr>
          <w:szCs w:val="24"/>
        </w:rPr>
        <w:t xml:space="preserve">working </w:t>
      </w:r>
      <w:r w:rsidR="00896D4D">
        <w:rPr>
          <w:szCs w:val="24"/>
        </w:rPr>
        <w:t>in</w:t>
      </w:r>
      <w:r w:rsidR="00480489">
        <w:rPr>
          <w:szCs w:val="24"/>
        </w:rPr>
        <w:t xml:space="preserve"> </w:t>
      </w:r>
      <w:r w:rsidR="00480489" w:rsidRPr="00343D2F">
        <w:rPr>
          <w:szCs w:val="24"/>
        </w:rPr>
        <w:t xml:space="preserve">Kingfisher plc </w:t>
      </w:r>
      <w:r w:rsidRPr="00343D2F">
        <w:rPr>
          <w:szCs w:val="24"/>
        </w:rPr>
        <w:t>is a condition that is being defined as the worker</w:t>
      </w:r>
      <w:r w:rsidR="00887791" w:rsidRPr="00343D2F">
        <w:rPr>
          <w:szCs w:val="24"/>
        </w:rPr>
        <w:t>'</w:t>
      </w:r>
      <w:r w:rsidRPr="00343D2F">
        <w:rPr>
          <w:szCs w:val="24"/>
        </w:rPr>
        <w:t>s control when they start working. It is being seen that flexible working is being increas</w:t>
      </w:r>
      <w:r w:rsidR="00887791" w:rsidRPr="00343D2F">
        <w:rPr>
          <w:szCs w:val="24"/>
        </w:rPr>
        <w:t>ed</w:t>
      </w:r>
      <w:r w:rsidRPr="00343D2F">
        <w:rPr>
          <w:szCs w:val="24"/>
        </w:rPr>
        <w:t xml:space="preserve"> substantially over the coming years in the country. Increment in the demand </w:t>
      </w:r>
      <w:r w:rsidR="00887791" w:rsidRPr="00343D2F">
        <w:rPr>
          <w:szCs w:val="24"/>
        </w:rPr>
        <w:t>for</w:t>
      </w:r>
      <w:r w:rsidRPr="00343D2F">
        <w:rPr>
          <w:szCs w:val="24"/>
        </w:rPr>
        <w:t xml:space="preserve"> flexibility provided box place is seen </w:t>
      </w:r>
      <w:r w:rsidR="00887791" w:rsidRPr="00343D2F">
        <w:rPr>
          <w:szCs w:val="24"/>
        </w:rPr>
        <w:t>e</w:t>
      </w:r>
      <w:r w:rsidRPr="00343D2F">
        <w:rPr>
          <w:szCs w:val="24"/>
        </w:rPr>
        <w:t>specially for younger generation full stop it is being seen that there are recent reports that show that younger generation has an opportunity to work from home as well as flexible timing which could lead to promot</w:t>
      </w:r>
      <w:r w:rsidR="00887791" w:rsidRPr="00343D2F">
        <w:rPr>
          <w:szCs w:val="24"/>
        </w:rPr>
        <w:t>ing</w:t>
      </w:r>
      <w:r w:rsidRPr="00343D2F">
        <w:rPr>
          <w:szCs w:val="24"/>
        </w:rPr>
        <w:t xml:space="preserve"> their work. It is being seen that and </w:t>
      </w:r>
      <w:r w:rsidR="00887791" w:rsidRPr="00343D2F">
        <w:rPr>
          <w:szCs w:val="24"/>
        </w:rPr>
        <w:t xml:space="preserve">the </w:t>
      </w:r>
      <w:r w:rsidRPr="00343D2F">
        <w:rPr>
          <w:szCs w:val="24"/>
        </w:rPr>
        <w:t>coming future flexible working would become a</w:t>
      </w:r>
      <w:r w:rsidR="00887791" w:rsidRPr="00343D2F">
        <w:rPr>
          <w:szCs w:val="24"/>
        </w:rPr>
        <w:t>n</w:t>
      </w:r>
      <w:r w:rsidRPr="00343D2F">
        <w:rPr>
          <w:szCs w:val="24"/>
        </w:rPr>
        <w:t xml:space="preserve"> essential aspect rather than exception</w:t>
      </w:r>
      <w:r w:rsidR="00887791" w:rsidRPr="00343D2F">
        <w:rPr>
          <w:szCs w:val="24"/>
        </w:rPr>
        <w:t>s</w:t>
      </w:r>
      <w:r w:rsidRPr="00343D2F">
        <w:rPr>
          <w:szCs w:val="24"/>
        </w:rPr>
        <w:t xml:space="preserve"> being provided at jobs. Flexible working is associate</w:t>
      </w:r>
      <w:r w:rsidR="00887791" w:rsidRPr="00343D2F">
        <w:rPr>
          <w:szCs w:val="24"/>
        </w:rPr>
        <w:t>d</w:t>
      </w:r>
      <w:r w:rsidRPr="00343D2F">
        <w:rPr>
          <w:szCs w:val="24"/>
        </w:rPr>
        <w:t xml:space="preserve"> as a way that could provide a capability </w:t>
      </w:r>
      <w:r w:rsidR="00887791" w:rsidRPr="00343D2F">
        <w:rPr>
          <w:szCs w:val="24"/>
        </w:rPr>
        <w:t>that</w:t>
      </w:r>
      <w:r w:rsidRPr="00343D2F">
        <w:rPr>
          <w:szCs w:val="24"/>
        </w:rPr>
        <w:t xml:space="preserve"> could lead to span resources that are useful for workers like women wh</w:t>
      </w:r>
      <w:r w:rsidR="00887791" w:rsidRPr="00343D2F">
        <w:rPr>
          <w:szCs w:val="24"/>
        </w:rPr>
        <w:t>o</w:t>
      </w:r>
      <w:r w:rsidRPr="00343D2F">
        <w:rPr>
          <w:szCs w:val="24"/>
        </w:rPr>
        <w:t xml:space="preserve"> could adapt to the demands of their family </w:t>
      </w:r>
      <w:r w:rsidR="00887791" w:rsidRPr="00343D2F">
        <w:rPr>
          <w:szCs w:val="24"/>
        </w:rPr>
        <w:t>more easil</w:t>
      </w:r>
      <w:r w:rsidRPr="00343D2F">
        <w:rPr>
          <w:szCs w:val="24"/>
        </w:rPr>
        <w:t xml:space="preserve">y. </w:t>
      </w:r>
      <w:r w:rsidR="00887791" w:rsidRPr="00343D2F">
        <w:rPr>
          <w:szCs w:val="24"/>
        </w:rPr>
        <w:t>The p</w:t>
      </w:r>
      <w:r w:rsidRPr="00343D2F">
        <w:rPr>
          <w:szCs w:val="24"/>
        </w:rPr>
        <w:t xml:space="preserve">resence of flexible working could lead mothers to maintain their working hours while </w:t>
      </w:r>
      <w:r w:rsidR="00887791" w:rsidRPr="00343D2F">
        <w:rPr>
          <w:szCs w:val="24"/>
        </w:rPr>
        <w:t>remaining</w:t>
      </w:r>
      <w:r w:rsidRPr="00343D2F">
        <w:rPr>
          <w:szCs w:val="24"/>
        </w:rPr>
        <w:t xml:space="preserve"> in certain intensive jobs to meet the needs of </w:t>
      </w:r>
      <w:r w:rsidR="00887791" w:rsidRPr="00343D2F">
        <w:rPr>
          <w:szCs w:val="24"/>
        </w:rPr>
        <w:t xml:space="preserve">the </w:t>
      </w:r>
      <w:r w:rsidRPr="00343D2F">
        <w:rPr>
          <w:szCs w:val="24"/>
        </w:rPr>
        <w:t>family</w:t>
      </w:r>
      <w:r w:rsidR="00636A1E" w:rsidRPr="00343D2F">
        <w:rPr>
          <w:szCs w:val="24"/>
        </w:rPr>
        <w:t xml:space="preserve"> (Yu, et.al, 2019)</w:t>
      </w:r>
      <w:r w:rsidRPr="00343D2F">
        <w:rPr>
          <w:szCs w:val="24"/>
        </w:rPr>
        <w:t>.</w:t>
      </w:r>
    </w:p>
    <w:p w14:paraId="4603BACD" w14:textId="3FCBAADA" w:rsidR="0038620E" w:rsidRPr="00343D2F" w:rsidRDefault="00887791" w:rsidP="00343D2F">
      <w:pPr>
        <w:rPr>
          <w:szCs w:val="24"/>
        </w:rPr>
      </w:pPr>
      <w:r w:rsidRPr="00343D2F">
        <w:rPr>
          <w:szCs w:val="24"/>
        </w:rPr>
        <w:t>The p</w:t>
      </w:r>
      <w:r w:rsidR="00EA2E37" w:rsidRPr="00343D2F">
        <w:rPr>
          <w:szCs w:val="24"/>
        </w:rPr>
        <w:t xml:space="preserve">resence of disability </w:t>
      </w:r>
      <w:r w:rsidR="00480489">
        <w:rPr>
          <w:szCs w:val="24"/>
        </w:rPr>
        <w:t xml:space="preserve">that could be present in </w:t>
      </w:r>
      <w:r w:rsidR="00480489" w:rsidRPr="00343D2F">
        <w:rPr>
          <w:szCs w:val="24"/>
        </w:rPr>
        <w:t xml:space="preserve">Kingfisher plc </w:t>
      </w:r>
      <w:r w:rsidR="00EA2E37" w:rsidRPr="00343D2F">
        <w:rPr>
          <w:szCs w:val="24"/>
        </w:rPr>
        <w:t>could lead to increase satisfaction and women while lead</w:t>
      </w:r>
      <w:r w:rsidRPr="00343D2F">
        <w:rPr>
          <w:szCs w:val="24"/>
        </w:rPr>
        <w:t>ing</w:t>
      </w:r>
      <w:r w:rsidR="00EA2E37" w:rsidRPr="00343D2F">
        <w:rPr>
          <w:szCs w:val="24"/>
        </w:rPr>
        <w:t xml:space="preserve"> to </w:t>
      </w:r>
      <w:r w:rsidRPr="00343D2F">
        <w:rPr>
          <w:szCs w:val="24"/>
        </w:rPr>
        <w:t xml:space="preserve">the </w:t>
      </w:r>
      <w:r w:rsidR="00EA2E37" w:rsidRPr="00343D2F">
        <w:rPr>
          <w:szCs w:val="24"/>
        </w:rPr>
        <w:t>presence of work</w:t>
      </w:r>
      <w:r w:rsidRPr="00343D2F">
        <w:rPr>
          <w:szCs w:val="24"/>
        </w:rPr>
        <w:t>-</w:t>
      </w:r>
      <w:r w:rsidR="00EA2E37" w:rsidRPr="00343D2F">
        <w:rPr>
          <w:szCs w:val="24"/>
        </w:rPr>
        <w:t xml:space="preserve">life balance that could allow women to maintain their home and organization both. </w:t>
      </w:r>
      <w:r w:rsidR="0038620E" w:rsidRPr="00343D2F">
        <w:rPr>
          <w:szCs w:val="24"/>
        </w:rPr>
        <w:t xml:space="preserve">Inequality present </w:t>
      </w:r>
      <w:r w:rsidRPr="00343D2F">
        <w:rPr>
          <w:szCs w:val="24"/>
        </w:rPr>
        <w:t>in</w:t>
      </w:r>
      <w:r w:rsidR="0038620E" w:rsidRPr="00343D2F">
        <w:rPr>
          <w:szCs w:val="24"/>
        </w:rPr>
        <w:t xml:space="preserve"> </w:t>
      </w:r>
      <w:r w:rsidRPr="00343D2F">
        <w:rPr>
          <w:szCs w:val="24"/>
        </w:rPr>
        <w:t xml:space="preserve">the </w:t>
      </w:r>
      <w:r w:rsidR="0038620E" w:rsidRPr="00343D2F">
        <w:rPr>
          <w:szCs w:val="24"/>
        </w:rPr>
        <w:t xml:space="preserve">workplace is associated to be present in several forms which include, </w:t>
      </w:r>
      <w:r w:rsidR="00EA2E37" w:rsidRPr="00343D2F">
        <w:rPr>
          <w:szCs w:val="24"/>
        </w:rPr>
        <w:t>payment</w:t>
      </w:r>
      <w:r w:rsidR="0038620E" w:rsidRPr="00343D2F">
        <w:rPr>
          <w:szCs w:val="24"/>
        </w:rPr>
        <w:t xml:space="preserve"> </w:t>
      </w:r>
      <w:r w:rsidRPr="00343D2F">
        <w:rPr>
          <w:szCs w:val="24"/>
        </w:rPr>
        <w:t xml:space="preserve">is </w:t>
      </w:r>
      <w:r w:rsidR="00EA2E37" w:rsidRPr="00343D2F">
        <w:rPr>
          <w:szCs w:val="24"/>
        </w:rPr>
        <w:t>done</w:t>
      </w:r>
      <w:r w:rsidR="0038620E" w:rsidRPr="00343D2F">
        <w:rPr>
          <w:szCs w:val="24"/>
        </w:rPr>
        <w:t xml:space="preserve"> </w:t>
      </w:r>
      <w:r w:rsidRPr="00343D2F">
        <w:rPr>
          <w:szCs w:val="24"/>
        </w:rPr>
        <w:t>unequall</w:t>
      </w:r>
      <w:r w:rsidR="0038620E" w:rsidRPr="00343D2F">
        <w:rPr>
          <w:szCs w:val="24"/>
        </w:rPr>
        <w:t xml:space="preserve">y, disparity present in promotions, presence </w:t>
      </w:r>
      <w:r w:rsidR="00EA2E37" w:rsidRPr="00343D2F">
        <w:rPr>
          <w:szCs w:val="24"/>
        </w:rPr>
        <w:t>of</w:t>
      </w:r>
      <w:r w:rsidR="0038620E" w:rsidRPr="00343D2F">
        <w:rPr>
          <w:szCs w:val="24"/>
        </w:rPr>
        <w:t xml:space="preserve"> sexual harassment and racism. Making flexible working for the working of </w:t>
      </w:r>
      <w:r w:rsidRPr="00343D2F">
        <w:rPr>
          <w:szCs w:val="24"/>
        </w:rPr>
        <w:t xml:space="preserve">the </w:t>
      </w:r>
      <w:r w:rsidR="0038620E" w:rsidRPr="00343D2F">
        <w:rPr>
          <w:szCs w:val="24"/>
        </w:rPr>
        <w:t>organization could lead to demot</w:t>
      </w:r>
      <w:r w:rsidR="008B1E36" w:rsidRPr="00343D2F">
        <w:rPr>
          <w:szCs w:val="24"/>
        </w:rPr>
        <w:t>ing</w:t>
      </w:r>
      <w:r w:rsidR="0038620E" w:rsidRPr="00343D2F">
        <w:rPr>
          <w:szCs w:val="24"/>
        </w:rPr>
        <w:t xml:space="preserve"> the inequality observed at </w:t>
      </w:r>
      <w:r w:rsidRPr="00343D2F">
        <w:rPr>
          <w:szCs w:val="24"/>
        </w:rPr>
        <w:t xml:space="preserve">the </w:t>
      </w:r>
      <w:r w:rsidR="00EA2E37" w:rsidRPr="00343D2F">
        <w:rPr>
          <w:szCs w:val="24"/>
        </w:rPr>
        <w:t>workplace.</w:t>
      </w:r>
      <w:r w:rsidR="00625224" w:rsidRPr="00343D2F">
        <w:rPr>
          <w:szCs w:val="24"/>
        </w:rPr>
        <w:t xml:space="preserve"> Flexibility is associated </w:t>
      </w:r>
      <w:r w:rsidRPr="00343D2F">
        <w:rPr>
          <w:szCs w:val="24"/>
        </w:rPr>
        <w:t>with</w:t>
      </w:r>
      <w:r w:rsidR="00625224" w:rsidRPr="00343D2F">
        <w:rPr>
          <w:szCs w:val="24"/>
        </w:rPr>
        <w:t xml:space="preserve"> </w:t>
      </w:r>
      <w:r w:rsidR="00356907" w:rsidRPr="00343D2F">
        <w:rPr>
          <w:szCs w:val="24"/>
        </w:rPr>
        <w:t>a</w:t>
      </w:r>
      <w:r w:rsidR="00625224" w:rsidRPr="00343D2F">
        <w:rPr>
          <w:szCs w:val="24"/>
        </w:rPr>
        <w:t xml:space="preserve"> </w:t>
      </w:r>
      <w:r w:rsidR="009F6CA9" w:rsidRPr="00343D2F">
        <w:rPr>
          <w:szCs w:val="24"/>
        </w:rPr>
        <w:t>useful</w:t>
      </w:r>
      <w:r w:rsidR="00625224" w:rsidRPr="00343D2F">
        <w:rPr>
          <w:szCs w:val="24"/>
        </w:rPr>
        <w:t xml:space="preserve"> tool that could lead to further enhancement of </w:t>
      </w:r>
      <w:r w:rsidR="009F6CA9" w:rsidRPr="00343D2F">
        <w:rPr>
          <w:szCs w:val="24"/>
        </w:rPr>
        <w:t>gender</w:t>
      </w:r>
      <w:r w:rsidR="00625224" w:rsidRPr="00343D2F">
        <w:rPr>
          <w:szCs w:val="24"/>
        </w:rPr>
        <w:t xml:space="preserve"> equality in society. It is seen that </w:t>
      </w:r>
      <w:r w:rsidRPr="00343D2F">
        <w:rPr>
          <w:szCs w:val="24"/>
        </w:rPr>
        <w:t xml:space="preserve">the </w:t>
      </w:r>
      <w:r w:rsidR="00625224" w:rsidRPr="00343D2F">
        <w:rPr>
          <w:szCs w:val="24"/>
        </w:rPr>
        <w:t xml:space="preserve">presence </w:t>
      </w:r>
      <w:r w:rsidR="009F6CA9" w:rsidRPr="00343D2F">
        <w:rPr>
          <w:szCs w:val="24"/>
        </w:rPr>
        <w:t>of</w:t>
      </w:r>
      <w:r w:rsidR="00625224" w:rsidRPr="00343D2F">
        <w:rPr>
          <w:szCs w:val="24"/>
        </w:rPr>
        <w:t xml:space="preserve"> society</w:t>
      </w:r>
      <w:r w:rsidRPr="00343D2F">
        <w:rPr>
          <w:szCs w:val="24"/>
        </w:rPr>
        <w:t>'s</w:t>
      </w:r>
      <w:r w:rsidR="00625224" w:rsidRPr="00343D2F">
        <w:rPr>
          <w:szCs w:val="24"/>
        </w:rPr>
        <w:t xml:space="preserve"> existing views associated with gender roles and other gender </w:t>
      </w:r>
      <w:r w:rsidR="00625224" w:rsidRPr="00343D2F">
        <w:rPr>
          <w:szCs w:val="24"/>
        </w:rPr>
        <w:lastRenderedPageBreak/>
        <w:t xml:space="preserve">normative views could lead men as </w:t>
      </w:r>
      <w:r w:rsidR="00727B79" w:rsidRPr="00343D2F">
        <w:rPr>
          <w:szCs w:val="24"/>
        </w:rPr>
        <w:t>well</w:t>
      </w:r>
      <w:r w:rsidR="00625224" w:rsidRPr="00343D2F">
        <w:rPr>
          <w:szCs w:val="24"/>
        </w:rPr>
        <w:t xml:space="preserve"> as women to share their roles and responsibilities in </w:t>
      </w:r>
      <w:r w:rsidR="00727B79" w:rsidRPr="00343D2F">
        <w:rPr>
          <w:szCs w:val="24"/>
        </w:rPr>
        <w:t>an</w:t>
      </w:r>
      <w:r w:rsidR="00625224" w:rsidRPr="00343D2F">
        <w:rPr>
          <w:szCs w:val="24"/>
        </w:rPr>
        <w:t xml:space="preserve"> easier way</w:t>
      </w:r>
      <w:r w:rsidR="00636A1E" w:rsidRPr="00343D2F">
        <w:rPr>
          <w:szCs w:val="24"/>
        </w:rPr>
        <w:t xml:space="preserve"> (Chung. and Van der Lippe, 2020)</w:t>
      </w:r>
      <w:r w:rsidR="00625224" w:rsidRPr="00343D2F">
        <w:rPr>
          <w:szCs w:val="24"/>
        </w:rPr>
        <w:t xml:space="preserve">. Men associated </w:t>
      </w:r>
      <w:r w:rsidR="008B1E36" w:rsidRPr="00343D2F">
        <w:rPr>
          <w:szCs w:val="24"/>
        </w:rPr>
        <w:t>with</w:t>
      </w:r>
      <w:r w:rsidR="00625224" w:rsidRPr="00343D2F">
        <w:rPr>
          <w:szCs w:val="24"/>
        </w:rPr>
        <w:t xml:space="preserve"> an </w:t>
      </w:r>
      <w:r w:rsidR="009F6CA9" w:rsidRPr="00343D2F">
        <w:rPr>
          <w:szCs w:val="24"/>
        </w:rPr>
        <w:t>organization</w:t>
      </w:r>
      <w:r w:rsidR="00625224" w:rsidRPr="00343D2F">
        <w:rPr>
          <w:szCs w:val="24"/>
        </w:rPr>
        <w:t xml:space="preserve"> are expected to use certain flexible working that could lead to enhance </w:t>
      </w:r>
      <w:r w:rsidR="00727B79" w:rsidRPr="00343D2F">
        <w:rPr>
          <w:szCs w:val="24"/>
        </w:rPr>
        <w:t>the</w:t>
      </w:r>
      <w:r w:rsidR="008B1E36" w:rsidRPr="00343D2F">
        <w:rPr>
          <w:szCs w:val="24"/>
        </w:rPr>
        <w:t>ir</w:t>
      </w:r>
      <w:r w:rsidR="00727B79" w:rsidRPr="00343D2F">
        <w:rPr>
          <w:szCs w:val="24"/>
        </w:rPr>
        <w:t xml:space="preserve"> performance</w:t>
      </w:r>
      <w:r w:rsidR="00625224" w:rsidRPr="00343D2F">
        <w:rPr>
          <w:szCs w:val="24"/>
        </w:rPr>
        <w:t xml:space="preserve"> while increas</w:t>
      </w:r>
      <w:r w:rsidR="008B1E36" w:rsidRPr="00343D2F">
        <w:rPr>
          <w:szCs w:val="24"/>
        </w:rPr>
        <w:t>ing</w:t>
      </w:r>
      <w:r w:rsidR="00625224" w:rsidRPr="00343D2F">
        <w:rPr>
          <w:szCs w:val="24"/>
        </w:rPr>
        <w:t xml:space="preserve"> their ability </w:t>
      </w:r>
      <w:r w:rsidR="008B1E36" w:rsidRPr="00343D2F">
        <w:rPr>
          <w:szCs w:val="24"/>
        </w:rPr>
        <w:t>to work</w:t>
      </w:r>
      <w:r w:rsidR="00625224" w:rsidRPr="00343D2F">
        <w:rPr>
          <w:szCs w:val="24"/>
        </w:rPr>
        <w:t xml:space="preserve"> and </w:t>
      </w:r>
      <w:r w:rsidR="008B1E36" w:rsidRPr="00343D2F">
        <w:rPr>
          <w:szCs w:val="24"/>
        </w:rPr>
        <w:t xml:space="preserve">the </w:t>
      </w:r>
      <w:r w:rsidR="00625224" w:rsidRPr="00343D2F">
        <w:rPr>
          <w:szCs w:val="24"/>
        </w:rPr>
        <w:t xml:space="preserve">hours for which they work which could lead to </w:t>
      </w:r>
      <w:r w:rsidR="008B1E36" w:rsidRPr="00343D2F">
        <w:rPr>
          <w:szCs w:val="24"/>
        </w:rPr>
        <w:t xml:space="preserve">an </w:t>
      </w:r>
      <w:r w:rsidR="00625224" w:rsidRPr="00343D2F">
        <w:rPr>
          <w:szCs w:val="24"/>
        </w:rPr>
        <w:t xml:space="preserve">increment of conflict of their work as </w:t>
      </w:r>
      <w:r w:rsidR="009F6CA9" w:rsidRPr="00343D2F">
        <w:rPr>
          <w:szCs w:val="24"/>
        </w:rPr>
        <w:t>well</w:t>
      </w:r>
      <w:r w:rsidR="00625224" w:rsidRPr="00343D2F">
        <w:rPr>
          <w:szCs w:val="24"/>
        </w:rPr>
        <w:t xml:space="preserve"> as family that </w:t>
      </w:r>
      <w:r w:rsidR="00356907" w:rsidRPr="00343D2F">
        <w:rPr>
          <w:szCs w:val="24"/>
        </w:rPr>
        <w:t>could</w:t>
      </w:r>
      <w:r w:rsidR="00625224" w:rsidRPr="00343D2F">
        <w:rPr>
          <w:szCs w:val="24"/>
        </w:rPr>
        <w:t xml:space="preserve"> lead to </w:t>
      </w:r>
      <w:r w:rsidR="009F6CA9" w:rsidRPr="00343D2F">
        <w:rPr>
          <w:szCs w:val="24"/>
        </w:rPr>
        <w:t>expand</w:t>
      </w:r>
      <w:r w:rsidR="008B1E36" w:rsidRPr="00343D2F">
        <w:rPr>
          <w:szCs w:val="24"/>
        </w:rPr>
        <w:t>ing</w:t>
      </w:r>
      <w:r w:rsidR="00625224" w:rsidRPr="00343D2F">
        <w:rPr>
          <w:szCs w:val="24"/>
        </w:rPr>
        <w:t xml:space="preserve"> the working </w:t>
      </w:r>
      <w:r w:rsidR="009F6CA9" w:rsidRPr="00343D2F">
        <w:rPr>
          <w:szCs w:val="24"/>
        </w:rPr>
        <w:t>conditions</w:t>
      </w:r>
      <w:r w:rsidR="00625224" w:rsidRPr="00343D2F">
        <w:rPr>
          <w:szCs w:val="24"/>
        </w:rPr>
        <w:t xml:space="preserve">. </w:t>
      </w:r>
      <w:r w:rsidR="009F6CA9" w:rsidRPr="00343D2F">
        <w:rPr>
          <w:szCs w:val="24"/>
        </w:rPr>
        <w:t>Women</w:t>
      </w:r>
      <w:r w:rsidR="00625224" w:rsidRPr="00343D2F">
        <w:rPr>
          <w:szCs w:val="24"/>
        </w:rPr>
        <w:t xml:space="preserve"> could lead to </w:t>
      </w:r>
      <w:r w:rsidR="008B1E36" w:rsidRPr="00343D2F">
        <w:rPr>
          <w:szCs w:val="24"/>
        </w:rPr>
        <w:t xml:space="preserve">an </w:t>
      </w:r>
      <w:r w:rsidR="00625224" w:rsidRPr="00343D2F">
        <w:rPr>
          <w:szCs w:val="24"/>
        </w:rPr>
        <w:t xml:space="preserve">increase </w:t>
      </w:r>
      <w:r w:rsidR="008B1E36" w:rsidRPr="00343D2F">
        <w:rPr>
          <w:szCs w:val="24"/>
        </w:rPr>
        <w:t xml:space="preserve">in </w:t>
      </w:r>
      <w:r w:rsidR="00625224" w:rsidRPr="00343D2F">
        <w:rPr>
          <w:szCs w:val="24"/>
        </w:rPr>
        <w:t xml:space="preserve">the </w:t>
      </w:r>
      <w:r w:rsidR="0092411B" w:rsidRPr="00343D2F">
        <w:rPr>
          <w:szCs w:val="24"/>
        </w:rPr>
        <w:t xml:space="preserve">responsibilities associated with the family when they are working </w:t>
      </w:r>
      <w:r w:rsidR="008B1E36" w:rsidRPr="00343D2F">
        <w:rPr>
          <w:szCs w:val="24"/>
        </w:rPr>
        <w:t>o</w:t>
      </w:r>
      <w:r w:rsidR="0092411B" w:rsidRPr="00343D2F">
        <w:rPr>
          <w:szCs w:val="24"/>
        </w:rPr>
        <w:t xml:space="preserve">n </w:t>
      </w:r>
      <w:r w:rsidR="00356907" w:rsidRPr="00343D2F">
        <w:rPr>
          <w:szCs w:val="24"/>
        </w:rPr>
        <w:t>a</w:t>
      </w:r>
      <w:r w:rsidR="0092411B" w:rsidRPr="00343D2F">
        <w:rPr>
          <w:szCs w:val="24"/>
        </w:rPr>
        <w:t xml:space="preserve"> freeway </w:t>
      </w:r>
      <w:r w:rsidR="008B1E36" w:rsidRPr="00343D2F">
        <w:rPr>
          <w:szCs w:val="24"/>
        </w:rPr>
        <w:t>which</w:t>
      </w:r>
      <w:r w:rsidR="0092411B" w:rsidRPr="00343D2F">
        <w:rPr>
          <w:szCs w:val="24"/>
        </w:rPr>
        <w:t xml:space="preserve"> could lead to </w:t>
      </w:r>
      <w:r w:rsidR="008B1E36" w:rsidRPr="00343D2F">
        <w:rPr>
          <w:szCs w:val="24"/>
        </w:rPr>
        <w:t xml:space="preserve">an </w:t>
      </w:r>
      <w:r w:rsidR="0092411B" w:rsidRPr="00343D2F">
        <w:rPr>
          <w:szCs w:val="24"/>
        </w:rPr>
        <w:t xml:space="preserve">increment </w:t>
      </w:r>
      <w:r w:rsidR="008B1E36" w:rsidRPr="00343D2F">
        <w:rPr>
          <w:szCs w:val="24"/>
        </w:rPr>
        <w:t>in</w:t>
      </w:r>
      <w:r w:rsidR="0092411B" w:rsidRPr="00343D2F">
        <w:rPr>
          <w:szCs w:val="24"/>
        </w:rPr>
        <w:t xml:space="preserve"> their work as </w:t>
      </w:r>
      <w:r w:rsidR="00356907" w:rsidRPr="00343D2F">
        <w:rPr>
          <w:szCs w:val="24"/>
        </w:rPr>
        <w:t>well</w:t>
      </w:r>
      <w:r w:rsidR="0092411B" w:rsidRPr="00343D2F">
        <w:rPr>
          <w:szCs w:val="24"/>
        </w:rPr>
        <w:t xml:space="preserve"> as family conflict but men associated </w:t>
      </w:r>
      <w:r w:rsidR="00356907" w:rsidRPr="00343D2F">
        <w:rPr>
          <w:szCs w:val="24"/>
        </w:rPr>
        <w:t>are not</w:t>
      </w:r>
      <w:r w:rsidR="00680D6C" w:rsidRPr="00343D2F">
        <w:rPr>
          <w:szCs w:val="24"/>
        </w:rPr>
        <w:t xml:space="preserve"> being rewarded due to </w:t>
      </w:r>
      <w:r w:rsidRPr="00343D2F">
        <w:rPr>
          <w:szCs w:val="24"/>
        </w:rPr>
        <w:t xml:space="preserve">the </w:t>
      </w:r>
      <w:r w:rsidR="00680D6C" w:rsidRPr="00343D2F">
        <w:rPr>
          <w:szCs w:val="24"/>
        </w:rPr>
        <w:t>presence of several different expectations associated with them.</w:t>
      </w:r>
    </w:p>
    <w:p w14:paraId="5809E833" w14:textId="28FA3DA3" w:rsidR="003E614C" w:rsidRPr="00343D2F" w:rsidRDefault="003E614C" w:rsidP="00C32909">
      <w:pPr>
        <w:pStyle w:val="Heading1"/>
      </w:pPr>
      <w:bookmarkStart w:id="4" w:name="_Toc99469546"/>
      <w:r w:rsidRPr="00343D2F">
        <w:t>Role of Human Resources in addressing the concerns of inequality through flexible working</w:t>
      </w:r>
      <w:bookmarkEnd w:id="4"/>
      <w:r w:rsidR="00734F60" w:rsidRPr="00343D2F">
        <w:t xml:space="preserve"> </w:t>
      </w:r>
    </w:p>
    <w:p w14:paraId="76C8CA39" w14:textId="4CD494D8" w:rsidR="001B29DC" w:rsidRPr="00343D2F" w:rsidRDefault="001B29DC" w:rsidP="00343D2F">
      <w:pPr>
        <w:rPr>
          <w:szCs w:val="24"/>
        </w:rPr>
      </w:pPr>
      <w:r w:rsidRPr="00343D2F">
        <w:rPr>
          <w:szCs w:val="24"/>
        </w:rPr>
        <w:t xml:space="preserve">It is </w:t>
      </w:r>
      <w:r w:rsidR="00CD2374" w:rsidRPr="00343D2F">
        <w:rPr>
          <w:szCs w:val="24"/>
        </w:rPr>
        <w:t xml:space="preserve">observed that </w:t>
      </w:r>
      <w:r w:rsidR="008B1E36" w:rsidRPr="00343D2F">
        <w:rPr>
          <w:szCs w:val="24"/>
        </w:rPr>
        <w:t>several roles</w:t>
      </w:r>
      <w:r w:rsidR="00CD2374" w:rsidRPr="00343D2F">
        <w:rPr>
          <w:szCs w:val="24"/>
        </w:rPr>
        <w:t xml:space="preserve"> could </w:t>
      </w:r>
      <w:r w:rsidR="008B1E36" w:rsidRPr="00343D2F">
        <w:rPr>
          <w:szCs w:val="24"/>
        </w:rPr>
        <w:t>be</w:t>
      </w:r>
      <w:r w:rsidR="00CD2374" w:rsidRPr="00343D2F">
        <w:rPr>
          <w:szCs w:val="24"/>
        </w:rPr>
        <w:t xml:space="preserve"> played by human resources</w:t>
      </w:r>
      <w:r w:rsidR="00480489">
        <w:rPr>
          <w:szCs w:val="24"/>
        </w:rPr>
        <w:t xml:space="preserve"> of </w:t>
      </w:r>
      <w:r w:rsidR="00480489" w:rsidRPr="00343D2F">
        <w:rPr>
          <w:szCs w:val="24"/>
        </w:rPr>
        <w:t>Kingfisher plc</w:t>
      </w:r>
      <w:r w:rsidR="00CD2374" w:rsidRPr="00343D2F">
        <w:rPr>
          <w:szCs w:val="24"/>
        </w:rPr>
        <w:t xml:space="preserve"> to address all the concern</w:t>
      </w:r>
      <w:r w:rsidR="00887791" w:rsidRPr="00343D2F">
        <w:rPr>
          <w:szCs w:val="24"/>
        </w:rPr>
        <w:t>s</w:t>
      </w:r>
      <w:r w:rsidR="00CD2374" w:rsidRPr="00343D2F">
        <w:rPr>
          <w:szCs w:val="24"/>
        </w:rPr>
        <w:t xml:space="preserve"> associated with inequality which could be done by following measures which include:</w:t>
      </w:r>
    </w:p>
    <w:p w14:paraId="0B2141DB" w14:textId="06B93114" w:rsidR="00CD2374" w:rsidRPr="00343D2F" w:rsidRDefault="00034392" w:rsidP="00343D2F">
      <w:pPr>
        <w:pStyle w:val="ListParagraph"/>
        <w:numPr>
          <w:ilvl w:val="0"/>
          <w:numId w:val="3"/>
        </w:numPr>
        <w:rPr>
          <w:szCs w:val="24"/>
        </w:rPr>
      </w:pPr>
      <w:r w:rsidRPr="00343D2F">
        <w:rPr>
          <w:b/>
          <w:szCs w:val="24"/>
        </w:rPr>
        <w:t xml:space="preserve">Tackling </w:t>
      </w:r>
      <w:r w:rsidR="00FE1B6C" w:rsidRPr="00343D2F">
        <w:rPr>
          <w:b/>
          <w:szCs w:val="24"/>
        </w:rPr>
        <w:t>inequality must be proposed by everyone:</w:t>
      </w:r>
      <w:r w:rsidR="001660B7" w:rsidRPr="00343D2F">
        <w:rPr>
          <w:b/>
          <w:szCs w:val="24"/>
        </w:rPr>
        <w:t xml:space="preserve"> </w:t>
      </w:r>
      <w:r w:rsidR="008C0565" w:rsidRPr="00343D2F">
        <w:rPr>
          <w:szCs w:val="24"/>
        </w:rPr>
        <w:t xml:space="preserve">It is seen that inequality </w:t>
      </w:r>
      <w:r w:rsidR="00887791" w:rsidRPr="00343D2F">
        <w:rPr>
          <w:szCs w:val="24"/>
        </w:rPr>
        <w:t>is</w:t>
      </w:r>
      <w:r w:rsidR="008C0565" w:rsidRPr="00343D2F">
        <w:rPr>
          <w:szCs w:val="24"/>
        </w:rPr>
        <w:t xml:space="preserve"> observed in the organization must b</w:t>
      </w:r>
      <w:r w:rsidR="009D4E71" w:rsidRPr="00343D2F">
        <w:rPr>
          <w:szCs w:val="24"/>
        </w:rPr>
        <w:t>e</w:t>
      </w:r>
      <w:r w:rsidR="008C0565" w:rsidRPr="00343D2F">
        <w:rPr>
          <w:szCs w:val="24"/>
        </w:rPr>
        <w:t xml:space="preserve"> tackled by every person associated as it is required that everyone must come together to respon</w:t>
      </w:r>
      <w:r w:rsidR="00887791" w:rsidRPr="00343D2F">
        <w:rPr>
          <w:szCs w:val="24"/>
        </w:rPr>
        <w:t>d</w:t>
      </w:r>
      <w:r w:rsidR="008C0565" w:rsidRPr="00343D2F">
        <w:rPr>
          <w:szCs w:val="24"/>
        </w:rPr>
        <w:t xml:space="preserve"> to the inequalities </w:t>
      </w:r>
      <w:r w:rsidR="009D4E71" w:rsidRPr="00343D2F">
        <w:rPr>
          <w:szCs w:val="24"/>
        </w:rPr>
        <w:t xml:space="preserve">that could lead to </w:t>
      </w:r>
      <w:r w:rsidR="00995F82" w:rsidRPr="00343D2F">
        <w:rPr>
          <w:szCs w:val="24"/>
        </w:rPr>
        <w:t>decision</w:t>
      </w:r>
      <w:r w:rsidR="009D4E71" w:rsidRPr="00343D2F">
        <w:rPr>
          <w:szCs w:val="24"/>
        </w:rPr>
        <w:t xml:space="preserve"> making in an easier way</w:t>
      </w:r>
      <w:r w:rsidR="00636A1E" w:rsidRPr="00343D2F">
        <w:rPr>
          <w:szCs w:val="24"/>
        </w:rPr>
        <w:t xml:space="preserve"> (Ewald, et.al, 2020)</w:t>
      </w:r>
      <w:r w:rsidR="009D4E71" w:rsidRPr="00343D2F">
        <w:rPr>
          <w:szCs w:val="24"/>
        </w:rPr>
        <w:t>.</w:t>
      </w:r>
      <w:r w:rsidR="008C0565" w:rsidRPr="00343D2F">
        <w:rPr>
          <w:szCs w:val="24"/>
        </w:rPr>
        <w:t xml:space="preserve"> </w:t>
      </w:r>
    </w:p>
    <w:p w14:paraId="52F1AD44" w14:textId="40404ABB" w:rsidR="00FE1B6C" w:rsidRPr="00343D2F" w:rsidRDefault="00FE1B6C" w:rsidP="00343D2F">
      <w:pPr>
        <w:pStyle w:val="ListParagraph"/>
        <w:numPr>
          <w:ilvl w:val="0"/>
          <w:numId w:val="2"/>
        </w:numPr>
        <w:rPr>
          <w:b/>
          <w:szCs w:val="24"/>
        </w:rPr>
      </w:pPr>
      <w:r w:rsidRPr="00343D2F">
        <w:rPr>
          <w:b/>
          <w:szCs w:val="24"/>
        </w:rPr>
        <w:t>Recognition of intersection to know the entire perspectives</w:t>
      </w:r>
      <w:r w:rsidR="001660B7" w:rsidRPr="00343D2F">
        <w:rPr>
          <w:b/>
          <w:szCs w:val="24"/>
        </w:rPr>
        <w:t xml:space="preserve">: </w:t>
      </w:r>
      <w:r w:rsidR="00887791" w:rsidRPr="00343D2F">
        <w:rPr>
          <w:szCs w:val="24"/>
        </w:rPr>
        <w:t>Certain intersection points</w:t>
      </w:r>
      <w:r w:rsidR="00E2140A" w:rsidRPr="00343D2F">
        <w:rPr>
          <w:szCs w:val="24"/>
        </w:rPr>
        <w:t xml:space="preserve"> are being associated with the working </w:t>
      </w:r>
      <w:r w:rsidR="004606E9" w:rsidRPr="00343D2F">
        <w:rPr>
          <w:szCs w:val="24"/>
        </w:rPr>
        <w:t>of</w:t>
      </w:r>
      <w:r w:rsidR="00E2140A" w:rsidRPr="00343D2F">
        <w:rPr>
          <w:szCs w:val="24"/>
        </w:rPr>
        <w:t xml:space="preserve"> </w:t>
      </w:r>
      <w:r w:rsidR="00887791" w:rsidRPr="00343D2F">
        <w:rPr>
          <w:szCs w:val="24"/>
        </w:rPr>
        <w:t xml:space="preserve">an </w:t>
      </w:r>
      <w:r w:rsidR="004606E9" w:rsidRPr="00343D2F">
        <w:rPr>
          <w:szCs w:val="24"/>
        </w:rPr>
        <w:t>organization</w:t>
      </w:r>
      <w:r w:rsidR="00E2140A" w:rsidRPr="00343D2F">
        <w:rPr>
          <w:szCs w:val="24"/>
        </w:rPr>
        <w:t xml:space="preserve"> which includes </w:t>
      </w:r>
      <w:r w:rsidR="004606E9" w:rsidRPr="00343D2F">
        <w:rPr>
          <w:szCs w:val="24"/>
        </w:rPr>
        <w:t>gender</w:t>
      </w:r>
      <w:r w:rsidR="00E2140A" w:rsidRPr="00343D2F">
        <w:rPr>
          <w:szCs w:val="24"/>
        </w:rPr>
        <w:t xml:space="preserve">, class as </w:t>
      </w:r>
      <w:r w:rsidR="00EB6490" w:rsidRPr="00343D2F">
        <w:rPr>
          <w:szCs w:val="24"/>
        </w:rPr>
        <w:t>well</w:t>
      </w:r>
      <w:r w:rsidR="00E2140A" w:rsidRPr="00343D2F">
        <w:rPr>
          <w:szCs w:val="24"/>
        </w:rPr>
        <w:t xml:space="preserve"> as </w:t>
      </w:r>
      <w:r w:rsidR="00887791" w:rsidRPr="00343D2F">
        <w:rPr>
          <w:szCs w:val="24"/>
        </w:rPr>
        <w:t xml:space="preserve">a </w:t>
      </w:r>
      <w:r w:rsidR="00E2140A" w:rsidRPr="00343D2F">
        <w:rPr>
          <w:szCs w:val="24"/>
        </w:rPr>
        <w:t>race of human presen</w:t>
      </w:r>
      <w:r w:rsidR="00887791" w:rsidRPr="00343D2F">
        <w:rPr>
          <w:szCs w:val="24"/>
        </w:rPr>
        <w:t>ce</w:t>
      </w:r>
      <w:r w:rsidR="00E2140A" w:rsidRPr="00343D2F">
        <w:rPr>
          <w:szCs w:val="24"/>
        </w:rPr>
        <w:t xml:space="preserve"> in </w:t>
      </w:r>
      <w:r w:rsidR="00887791" w:rsidRPr="00343D2F">
        <w:rPr>
          <w:szCs w:val="24"/>
        </w:rPr>
        <w:t xml:space="preserve">the </w:t>
      </w:r>
      <w:r w:rsidR="00E2140A" w:rsidRPr="00343D2F">
        <w:rPr>
          <w:szCs w:val="24"/>
        </w:rPr>
        <w:t xml:space="preserve">organization. All the </w:t>
      </w:r>
      <w:r w:rsidR="003223E2" w:rsidRPr="00343D2F">
        <w:rPr>
          <w:szCs w:val="24"/>
        </w:rPr>
        <w:t>perspectives must</w:t>
      </w:r>
      <w:r w:rsidR="00213EFE" w:rsidRPr="00343D2F">
        <w:rPr>
          <w:szCs w:val="24"/>
        </w:rPr>
        <w:t xml:space="preserve"> be clear and concise which could help in </w:t>
      </w:r>
      <w:r w:rsidR="00887791" w:rsidRPr="00343D2F">
        <w:rPr>
          <w:szCs w:val="24"/>
        </w:rPr>
        <w:t>effectively knowing the entire perspectives</w:t>
      </w:r>
      <w:r w:rsidR="00213EFE" w:rsidRPr="00343D2F">
        <w:rPr>
          <w:szCs w:val="24"/>
        </w:rPr>
        <w:t xml:space="preserve"> indeed.</w:t>
      </w:r>
    </w:p>
    <w:p w14:paraId="7B3E6AE5" w14:textId="37CF9494" w:rsidR="00FE1B6C" w:rsidRPr="00343D2F" w:rsidRDefault="00FE1B6C" w:rsidP="00343D2F">
      <w:pPr>
        <w:pStyle w:val="ListParagraph"/>
        <w:numPr>
          <w:ilvl w:val="0"/>
          <w:numId w:val="2"/>
        </w:numPr>
        <w:rPr>
          <w:b/>
          <w:szCs w:val="24"/>
        </w:rPr>
      </w:pPr>
      <w:r w:rsidRPr="00343D2F">
        <w:rPr>
          <w:b/>
          <w:szCs w:val="24"/>
        </w:rPr>
        <w:t>Using flexible working:</w:t>
      </w:r>
      <w:r w:rsidR="003223E2" w:rsidRPr="00343D2F">
        <w:rPr>
          <w:b/>
          <w:szCs w:val="24"/>
        </w:rPr>
        <w:t xml:space="preserve"> </w:t>
      </w:r>
      <w:r w:rsidR="00887791" w:rsidRPr="00343D2F">
        <w:rPr>
          <w:szCs w:val="24"/>
        </w:rPr>
        <w:t>The u</w:t>
      </w:r>
      <w:r w:rsidR="001C7D83" w:rsidRPr="00343D2F">
        <w:rPr>
          <w:szCs w:val="24"/>
        </w:rPr>
        <w:t xml:space="preserve">se of flexible working for the working of </w:t>
      </w:r>
      <w:r w:rsidR="00887791" w:rsidRPr="00343D2F">
        <w:rPr>
          <w:szCs w:val="24"/>
        </w:rPr>
        <w:t xml:space="preserve">an </w:t>
      </w:r>
      <w:r w:rsidR="001C7D83" w:rsidRPr="00343D2F">
        <w:rPr>
          <w:szCs w:val="24"/>
        </w:rPr>
        <w:t>organization could lead to insurance of several opportunities that could b</w:t>
      </w:r>
      <w:r w:rsidR="00255D26" w:rsidRPr="00343D2F">
        <w:rPr>
          <w:szCs w:val="24"/>
        </w:rPr>
        <w:t>e</w:t>
      </w:r>
      <w:r w:rsidR="001C7D83" w:rsidRPr="00343D2F">
        <w:rPr>
          <w:szCs w:val="24"/>
        </w:rPr>
        <w:t xml:space="preserve"> associated with people associated with the working of </w:t>
      </w:r>
      <w:r w:rsidR="00887791" w:rsidRPr="00343D2F">
        <w:rPr>
          <w:szCs w:val="24"/>
        </w:rPr>
        <w:t xml:space="preserve">the </w:t>
      </w:r>
      <w:r w:rsidR="001C7D83" w:rsidRPr="00343D2F">
        <w:rPr>
          <w:szCs w:val="24"/>
        </w:rPr>
        <w:t>organization and people associated with them.</w:t>
      </w:r>
    </w:p>
    <w:p w14:paraId="1BBA2458" w14:textId="4C03B81C" w:rsidR="00636A1E" w:rsidRPr="00343D2F" w:rsidRDefault="00FE1B6C" w:rsidP="00343D2F">
      <w:pPr>
        <w:pStyle w:val="ListParagraph"/>
        <w:numPr>
          <w:ilvl w:val="0"/>
          <w:numId w:val="2"/>
        </w:numPr>
        <w:rPr>
          <w:b/>
          <w:szCs w:val="24"/>
        </w:rPr>
      </w:pPr>
      <w:r w:rsidRPr="00343D2F">
        <w:rPr>
          <w:b/>
          <w:szCs w:val="24"/>
        </w:rPr>
        <w:t>Use of holistic approach for diversity and inclusion:</w:t>
      </w:r>
      <w:r w:rsidR="00255D26" w:rsidRPr="00343D2F">
        <w:rPr>
          <w:b/>
          <w:szCs w:val="24"/>
        </w:rPr>
        <w:t xml:space="preserve"> </w:t>
      </w:r>
      <w:r w:rsidR="000B4BCA" w:rsidRPr="00343D2F">
        <w:rPr>
          <w:szCs w:val="24"/>
        </w:rPr>
        <w:t xml:space="preserve"> It is seen that leaders who are associated with </w:t>
      </w:r>
      <w:r w:rsidR="00583F7B">
        <w:rPr>
          <w:szCs w:val="24"/>
        </w:rPr>
        <w:t>the</w:t>
      </w:r>
      <w:r w:rsidR="000B4BCA" w:rsidRPr="00343D2F">
        <w:rPr>
          <w:szCs w:val="24"/>
        </w:rPr>
        <w:t xml:space="preserve"> working of </w:t>
      </w:r>
      <w:r w:rsidR="00887791" w:rsidRPr="00343D2F">
        <w:rPr>
          <w:szCs w:val="24"/>
        </w:rPr>
        <w:t xml:space="preserve">the </w:t>
      </w:r>
      <w:r w:rsidR="000B4BCA" w:rsidRPr="00343D2F">
        <w:rPr>
          <w:szCs w:val="24"/>
        </w:rPr>
        <w:t xml:space="preserve">organization must be taking certain intersectional as </w:t>
      </w:r>
      <w:r w:rsidR="00242A19" w:rsidRPr="00343D2F">
        <w:rPr>
          <w:szCs w:val="24"/>
        </w:rPr>
        <w:t>well</w:t>
      </w:r>
      <w:r w:rsidR="000B4BCA" w:rsidRPr="00343D2F">
        <w:rPr>
          <w:szCs w:val="24"/>
        </w:rPr>
        <w:t xml:space="preserve"> as </w:t>
      </w:r>
      <w:r w:rsidR="00887791" w:rsidRPr="00343D2F">
        <w:rPr>
          <w:szCs w:val="24"/>
        </w:rPr>
        <w:t xml:space="preserve">a </w:t>
      </w:r>
      <w:r w:rsidR="000B4BCA" w:rsidRPr="00343D2F">
        <w:rPr>
          <w:szCs w:val="24"/>
        </w:rPr>
        <w:t>holistic approach which could lead to tackl</w:t>
      </w:r>
      <w:r w:rsidR="00887791" w:rsidRPr="00343D2F">
        <w:rPr>
          <w:szCs w:val="24"/>
        </w:rPr>
        <w:t>ing</w:t>
      </w:r>
      <w:r w:rsidR="000B4BCA" w:rsidRPr="00343D2F">
        <w:rPr>
          <w:szCs w:val="24"/>
        </w:rPr>
        <w:t xml:space="preserve"> the inequalities present at </w:t>
      </w:r>
      <w:r w:rsidR="00887791" w:rsidRPr="00343D2F">
        <w:rPr>
          <w:szCs w:val="24"/>
        </w:rPr>
        <w:t xml:space="preserve">the </w:t>
      </w:r>
      <w:r w:rsidR="000B4BCA" w:rsidRPr="00343D2F">
        <w:rPr>
          <w:szCs w:val="24"/>
        </w:rPr>
        <w:t>workplace It is seen that this could b</w:t>
      </w:r>
      <w:r w:rsidR="00242A19" w:rsidRPr="00343D2F">
        <w:rPr>
          <w:szCs w:val="24"/>
        </w:rPr>
        <w:t>e</w:t>
      </w:r>
      <w:r w:rsidR="000B4BCA" w:rsidRPr="00343D2F">
        <w:rPr>
          <w:szCs w:val="24"/>
        </w:rPr>
        <w:t xml:space="preserve"> </w:t>
      </w:r>
      <w:r w:rsidR="00242A19" w:rsidRPr="00343D2F">
        <w:rPr>
          <w:szCs w:val="24"/>
        </w:rPr>
        <w:t>achieved</w:t>
      </w:r>
      <w:r w:rsidR="000B4BCA" w:rsidRPr="00343D2F">
        <w:rPr>
          <w:szCs w:val="24"/>
        </w:rPr>
        <w:t xml:space="preserve"> by making certain </w:t>
      </w:r>
      <w:r w:rsidR="00242A19" w:rsidRPr="00343D2F">
        <w:rPr>
          <w:szCs w:val="24"/>
        </w:rPr>
        <w:t>strategies</w:t>
      </w:r>
      <w:r w:rsidR="000B4BCA" w:rsidRPr="00343D2F">
        <w:rPr>
          <w:szCs w:val="24"/>
        </w:rPr>
        <w:t xml:space="preserve"> while using </w:t>
      </w:r>
      <w:r w:rsidR="00242A19" w:rsidRPr="00343D2F">
        <w:rPr>
          <w:szCs w:val="24"/>
        </w:rPr>
        <w:t>a</w:t>
      </w:r>
      <w:r w:rsidR="000B4BCA" w:rsidRPr="00343D2F">
        <w:rPr>
          <w:szCs w:val="24"/>
        </w:rPr>
        <w:t xml:space="preserve"> </w:t>
      </w:r>
      <w:r w:rsidR="00242A19" w:rsidRPr="00343D2F">
        <w:rPr>
          <w:szCs w:val="24"/>
        </w:rPr>
        <w:t>diverse environment</w:t>
      </w:r>
      <w:r w:rsidR="000B4BCA" w:rsidRPr="00343D2F">
        <w:rPr>
          <w:szCs w:val="24"/>
        </w:rPr>
        <w:t xml:space="preserve"> </w:t>
      </w:r>
      <w:r w:rsidR="000B4BCA" w:rsidRPr="00343D2F">
        <w:rPr>
          <w:szCs w:val="24"/>
        </w:rPr>
        <w:lastRenderedPageBreak/>
        <w:t xml:space="preserve">which could empower the workforce to contribute to the potentials to be herd in an </w:t>
      </w:r>
      <w:r w:rsidR="00242A19" w:rsidRPr="00343D2F">
        <w:rPr>
          <w:szCs w:val="24"/>
        </w:rPr>
        <w:t>effective</w:t>
      </w:r>
      <w:r w:rsidR="000B4BCA" w:rsidRPr="00343D2F">
        <w:rPr>
          <w:szCs w:val="24"/>
        </w:rPr>
        <w:t xml:space="preserve"> way.</w:t>
      </w:r>
    </w:p>
    <w:p w14:paraId="580C55B0" w14:textId="3F0B134D" w:rsidR="00F771D5" w:rsidRPr="00343D2F" w:rsidRDefault="00FE1B6C" w:rsidP="00343D2F">
      <w:pPr>
        <w:pStyle w:val="ListParagraph"/>
        <w:numPr>
          <w:ilvl w:val="0"/>
          <w:numId w:val="2"/>
        </w:numPr>
        <w:rPr>
          <w:b/>
          <w:szCs w:val="24"/>
        </w:rPr>
      </w:pPr>
      <w:r w:rsidRPr="00343D2F">
        <w:rPr>
          <w:b/>
          <w:szCs w:val="24"/>
        </w:rPr>
        <w:t>Addressing all the unconscious bias</w:t>
      </w:r>
      <w:r w:rsidR="00887791" w:rsidRPr="00343D2F">
        <w:rPr>
          <w:b/>
          <w:szCs w:val="24"/>
        </w:rPr>
        <w:t>e</w:t>
      </w:r>
      <w:r w:rsidRPr="00343D2F">
        <w:rPr>
          <w:b/>
          <w:szCs w:val="24"/>
        </w:rPr>
        <w:t>s</w:t>
      </w:r>
      <w:r w:rsidRPr="00343D2F">
        <w:rPr>
          <w:szCs w:val="24"/>
        </w:rPr>
        <w:t>:</w:t>
      </w:r>
      <w:r w:rsidR="00242A19" w:rsidRPr="00343D2F">
        <w:rPr>
          <w:szCs w:val="24"/>
        </w:rPr>
        <w:t xml:space="preserve"> </w:t>
      </w:r>
      <w:r w:rsidR="00783D7D" w:rsidRPr="00343D2F">
        <w:rPr>
          <w:szCs w:val="24"/>
        </w:rPr>
        <w:t>Unconscious bias</w:t>
      </w:r>
      <w:r w:rsidR="00887791" w:rsidRPr="00343D2F">
        <w:rPr>
          <w:szCs w:val="24"/>
        </w:rPr>
        <w:t>e</w:t>
      </w:r>
      <w:r w:rsidR="00783D7D" w:rsidRPr="00343D2F">
        <w:rPr>
          <w:szCs w:val="24"/>
        </w:rPr>
        <w:t xml:space="preserve">s are known to </w:t>
      </w:r>
      <w:r w:rsidR="00887791" w:rsidRPr="00343D2F">
        <w:rPr>
          <w:szCs w:val="24"/>
        </w:rPr>
        <w:t>be</w:t>
      </w:r>
      <w:r w:rsidR="00783D7D" w:rsidRPr="00343D2F">
        <w:rPr>
          <w:szCs w:val="24"/>
        </w:rPr>
        <w:t xml:space="preserve"> social stereotypes that could be </w:t>
      </w:r>
      <w:r w:rsidR="00887791" w:rsidRPr="00343D2F">
        <w:rPr>
          <w:szCs w:val="24"/>
        </w:rPr>
        <w:t xml:space="preserve">a </w:t>
      </w:r>
      <w:r w:rsidR="00783D7D" w:rsidRPr="00343D2F">
        <w:rPr>
          <w:szCs w:val="24"/>
        </w:rPr>
        <w:t xml:space="preserve">group of people </w:t>
      </w:r>
      <w:r w:rsidR="00887791" w:rsidRPr="00343D2F">
        <w:rPr>
          <w:szCs w:val="24"/>
        </w:rPr>
        <w:t>that</w:t>
      </w:r>
      <w:r w:rsidR="00783D7D" w:rsidRPr="00343D2F">
        <w:rPr>
          <w:szCs w:val="24"/>
        </w:rPr>
        <w:t xml:space="preserve"> </w:t>
      </w:r>
      <w:r w:rsidR="00887791" w:rsidRPr="00343D2F">
        <w:rPr>
          <w:szCs w:val="24"/>
        </w:rPr>
        <w:t>are</w:t>
      </w:r>
      <w:r w:rsidR="00783D7D" w:rsidRPr="00343D2F">
        <w:rPr>
          <w:szCs w:val="24"/>
        </w:rPr>
        <w:t xml:space="preserve"> being seen </w:t>
      </w:r>
      <w:r w:rsidR="00AD74C4" w:rsidRPr="00343D2F">
        <w:rPr>
          <w:szCs w:val="24"/>
        </w:rPr>
        <w:t>outside while</w:t>
      </w:r>
      <w:r w:rsidR="00783D7D" w:rsidRPr="00343D2F">
        <w:rPr>
          <w:szCs w:val="24"/>
        </w:rPr>
        <w:t xml:space="preserve"> the awareness </w:t>
      </w:r>
      <w:r w:rsidR="00AD74C4" w:rsidRPr="00343D2F">
        <w:rPr>
          <w:szCs w:val="24"/>
        </w:rPr>
        <w:t>of</w:t>
      </w:r>
      <w:r w:rsidR="00783D7D" w:rsidRPr="00343D2F">
        <w:rPr>
          <w:szCs w:val="24"/>
        </w:rPr>
        <w:t xml:space="preserve"> the consciousness. It is seen that holding unconsciousness and </w:t>
      </w:r>
      <w:r w:rsidR="00AD74C4" w:rsidRPr="00343D2F">
        <w:rPr>
          <w:szCs w:val="24"/>
        </w:rPr>
        <w:t>beliefs</w:t>
      </w:r>
      <w:r w:rsidR="00783D7D" w:rsidRPr="00343D2F">
        <w:rPr>
          <w:szCs w:val="24"/>
        </w:rPr>
        <w:t xml:space="preserve"> are required to be done which could be associated with social as </w:t>
      </w:r>
      <w:r w:rsidR="00AD74C4" w:rsidRPr="00343D2F">
        <w:rPr>
          <w:szCs w:val="24"/>
        </w:rPr>
        <w:t>well</w:t>
      </w:r>
      <w:r w:rsidR="00783D7D" w:rsidRPr="00343D2F">
        <w:rPr>
          <w:szCs w:val="24"/>
        </w:rPr>
        <w:t xml:space="preserve"> as other </w:t>
      </w:r>
      <w:r w:rsidR="00AD74C4" w:rsidRPr="00343D2F">
        <w:rPr>
          <w:szCs w:val="24"/>
        </w:rPr>
        <w:t>identity-based</w:t>
      </w:r>
      <w:r w:rsidR="00783D7D" w:rsidRPr="00343D2F">
        <w:rPr>
          <w:szCs w:val="24"/>
        </w:rPr>
        <w:t xml:space="preserve"> groups which could </w:t>
      </w:r>
      <w:r w:rsidR="00887791" w:rsidRPr="00343D2F">
        <w:rPr>
          <w:szCs w:val="24"/>
        </w:rPr>
        <w:t>be</w:t>
      </w:r>
      <w:r w:rsidR="00783D7D" w:rsidRPr="00343D2F">
        <w:rPr>
          <w:szCs w:val="24"/>
        </w:rPr>
        <w:t xml:space="preserve"> categorized in an </w:t>
      </w:r>
      <w:r w:rsidR="00AD74C4" w:rsidRPr="00343D2F">
        <w:rPr>
          <w:szCs w:val="24"/>
        </w:rPr>
        <w:t>effective</w:t>
      </w:r>
      <w:r w:rsidR="00783D7D" w:rsidRPr="00343D2F">
        <w:rPr>
          <w:szCs w:val="24"/>
        </w:rPr>
        <w:t xml:space="preserve"> way</w:t>
      </w:r>
      <w:r w:rsidR="00636A1E" w:rsidRPr="00343D2F">
        <w:rPr>
          <w:szCs w:val="24"/>
        </w:rPr>
        <w:t xml:space="preserve"> (</w:t>
      </w:r>
      <w:proofErr w:type="spellStart"/>
      <w:r w:rsidR="00636A1E" w:rsidRPr="00343D2F">
        <w:rPr>
          <w:szCs w:val="24"/>
        </w:rPr>
        <w:t>Hörning</w:t>
      </w:r>
      <w:proofErr w:type="spellEnd"/>
      <w:r w:rsidR="00636A1E" w:rsidRPr="00343D2F">
        <w:rPr>
          <w:szCs w:val="24"/>
        </w:rPr>
        <w:t>, et.al, 2018)</w:t>
      </w:r>
      <w:r w:rsidR="00783D7D" w:rsidRPr="00343D2F">
        <w:rPr>
          <w:szCs w:val="24"/>
        </w:rPr>
        <w:t>.</w:t>
      </w:r>
    </w:p>
    <w:p w14:paraId="35623691" w14:textId="77777777" w:rsidR="00CC0114" w:rsidRPr="00343D2F" w:rsidRDefault="00CC0114" w:rsidP="00343D2F">
      <w:pPr>
        <w:rPr>
          <w:rFonts w:eastAsiaTheme="majorEastAsia" w:cstheme="majorBidi"/>
          <w:b/>
          <w:szCs w:val="24"/>
        </w:rPr>
      </w:pPr>
      <w:r w:rsidRPr="00343D2F">
        <w:rPr>
          <w:szCs w:val="24"/>
        </w:rPr>
        <w:br w:type="page"/>
      </w:r>
    </w:p>
    <w:p w14:paraId="1D3EB76F" w14:textId="0C4104CF" w:rsidR="0065275C" w:rsidRPr="00343D2F" w:rsidRDefault="0065275C" w:rsidP="00C32909">
      <w:pPr>
        <w:pStyle w:val="Heading1"/>
      </w:pPr>
      <w:bookmarkStart w:id="5" w:name="_Toc99469547"/>
      <w:r w:rsidRPr="00C32909">
        <w:lastRenderedPageBreak/>
        <w:t>Conclusion</w:t>
      </w:r>
      <w:bookmarkEnd w:id="5"/>
      <w:r w:rsidR="00734F60" w:rsidRPr="00343D2F">
        <w:t xml:space="preserve"> </w:t>
      </w:r>
    </w:p>
    <w:p w14:paraId="729FE30E" w14:textId="5127B72F" w:rsidR="005E3B34" w:rsidRPr="00343D2F" w:rsidRDefault="00D27750" w:rsidP="00343D2F">
      <w:pPr>
        <w:rPr>
          <w:szCs w:val="24"/>
        </w:rPr>
      </w:pPr>
      <w:r w:rsidRPr="00343D2F">
        <w:rPr>
          <w:szCs w:val="24"/>
        </w:rPr>
        <w:t xml:space="preserve">Kingfisher plc operates </w:t>
      </w:r>
      <w:r w:rsidR="00340205" w:rsidRPr="00343D2F">
        <w:rPr>
          <w:szCs w:val="24"/>
        </w:rPr>
        <w:t xml:space="preserve">as </w:t>
      </w:r>
      <w:r w:rsidR="009A651D" w:rsidRPr="00343D2F">
        <w:rPr>
          <w:szCs w:val="24"/>
        </w:rPr>
        <w:t>a</w:t>
      </w:r>
      <w:r w:rsidR="00340205" w:rsidRPr="00343D2F">
        <w:rPr>
          <w:szCs w:val="24"/>
        </w:rPr>
        <w:t xml:space="preserve"> company that operates in home appliances and associated products related to home.</w:t>
      </w:r>
      <w:r w:rsidR="00F762D0" w:rsidRPr="00343D2F">
        <w:rPr>
          <w:szCs w:val="24"/>
        </w:rPr>
        <w:t xml:space="preserve"> The company is known to be operating in several associated products like hardware, decoration </w:t>
      </w:r>
      <w:r w:rsidR="009A651D" w:rsidRPr="00343D2F">
        <w:rPr>
          <w:szCs w:val="24"/>
        </w:rPr>
        <w:t>of</w:t>
      </w:r>
      <w:r w:rsidR="00F762D0" w:rsidRPr="00343D2F">
        <w:rPr>
          <w:szCs w:val="24"/>
        </w:rPr>
        <w:t xml:space="preserve"> home, building materials as well as garden related </w:t>
      </w:r>
      <w:r w:rsidR="009A651D" w:rsidRPr="00343D2F">
        <w:rPr>
          <w:szCs w:val="24"/>
        </w:rPr>
        <w:t>products</w:t>
      </w:r>
      <w:r w:rsidR="00F762D0" w:rsidRPr="00343D2F">
        <w:rPr>
          <w:szCs w:val="24"/>
        </w:rPr>
        <w:t>. It is known to b</w:t>
      </w:r>
      <w:r w:rsidR="009A651D" w:rsidRPr="00343D2F">
        <w:rPr>
          <w:szCs w:val="24"/>
        </w:rPr>
        <w:t>e</w:t>
      </w:r>
      <w:r w:rsidR="00F762D0" w:rsidRPr="00343D2F">
        <w:rPr>
          <w:szCs w:val="24"/>
        </w:rPr>
        <w:t xml:space="preserve"> marketing all its products over the </w:t>
      </w:r>
      <w:r w:rsidR="009A651D" w:rsidRPr="00343D2F">
        <w:rPr>
          <w:szCs w:val="24"/>
        </w:rPr>
        <w:t>entire</w:t>
      </w:r>
      <w:r w:rsidR="00F762D0" w:rsidRPr="00343D2F">
        <w:rPr>
          <w:szCs w:val="24"/>
        </w:rPr>
        <w:t xml:space="preserve"> world.</w:t>
      </w:r>
      <w:r w:rsidR="00F34A99" w:rsidRPr="00343D2F">
        <w:rPr>
          <w:szCs w:val="24"/>
        </w:rPr>
        <w:t xml:space="preserve"> The presented report </w:t>
      </w:r>
      <w:r w:rsidR="00FA50BB" w:rsidRPr="00343D2F">
        <w:rPr>
          <w:szCs w:val="24"/>
        </w:rPr>
        <w:t xml:space="preserve">here would discuss the </w:t>
      </w:r>
      <w:r w:rsidR="005E3B34" w:rsidRPr="00343D2F">
        <w:rPr>
          <w:szCs w:val="24"/>
        </w:rPr>
        <w:t xml:space="preserve">flexible working for the diversity of inclusion present at work, working </w:t>
      </w:r>
      <w:r w:rsidR="00887791" w:rsidRPr="00343D2F">
        <w:rPr>
          <w:szCs w:val="24"/>
        </w:rPr>
        <w:t>flexibl</w:t>
      </w:r>
      <w:r w:rsidR="005E3B34" w:rsidRPr="00343D2F">
        <w:rPr>
          <w:szCs w:val="24"/>
        </w:rPr>
        <w:t>y to understand the inequality that is being seen by flexible working. It would also discuss the role associated with human resource</w:t>
      </w:r>
      <w:r w:rsidR="00887791" w:rsidRPr="00343D2F">
        <w:rPr>
          <w:szCs w:val="24"/>
        </w:rPr>
        <w:t>s</w:t>
      </w:r>
      <w:r w:rsidR="005E3B34" w:rsidRPr="00343D2F">
        <w:rPr>
          <w:szCs w:val="24"/>
        </w:rPr>
        <w:t xml:space="preserve"> that could promote diversity while address</w:t>
      </w:r>
      <w:r w:rsidR="00887791" w:rsidRPr="00343D2F">
        <w:rPr>
          <w:szCs w:val="24"/>
        </w:rPr>
        <w:t>ing</w:t>
      </w:r>
      <w:r w:rsidR="005E3B34" w:rsidRPr="00343D2F">
        <w:rPr>
          <w:szCs w:val="24"/>
        </w:rPr>
        <w:t xml:space="preserve"> the concerns of inequality.</w:t>
      </w:r>
    </w:p>
    <w:p w14:paraId="03C84BE4" w14:textId="459BF63E" w:rsidR="0031495D" w:rsidRPr="00343D2F" w:rsidRDefault="0031495D" w:rsidP="00343D2F">
      <w:pPr>
        <w:rPr>
          <w:szCs w:val="24"/>
        </w:rPr>
      </w:pPr>
    </w:p>
    <w:p w14:paraId="111583CA" w14:textId="77777777" w:rsidR="00FC7727" w:rsidRPr="00343D2F" w:rsidRDefault="00FC7727" w:rsidP="00343D2F">
      <w:pPr>
        <w:rPr>
          <w:rFonts w:eastAsiaTheme="majorEastAsia" w:cstheme="majorBidi"/>
          <w:b/>
          <w:szCs w:val="24"/>
        </w:rPr>
      </w:pPr>
      <w:r w:rsidRPr="00343D2F">
        <w:rPr>
          <w:szCs w:val="24"/>
        </w:rPr>
        <w:br w:type="page"/>
      </w:r>
    </w:p>
    <w:p w14:paraId="12A86AE9" w14:textId="7212E99A" w:rsidR="0065275C" w:rsidRPr="00C32909" w:rsidRDefault="0065275C" w:rsidP="00C32909">
      <w:pPr>
        <w:pStyle w:val="Heading1"/>
      </w:pPr>
      <w:bookmarkStart w:id="6" w:name="_Toc99469548"/>
      <w:r w:rsidRPr="00343D2F">
        <w:lastRenderedPageBreak/>
        <w:t>References</w:t>
      </w:r>
      <w:bookmarkEnd w:id="6"/>
    </w:p>
    <w:p w14:paraId="71596C0E" w14:textId="77777777" w:rsidR="00C32909" w:rsidRPr="00EF37F8" w:rsidRDefault="00C32909" w:rsidP="00EF37F8">
      <w:pPr>
        <w:jc w:val="left"/>
        <w:rPr>
          <w:szCs w:val="24"/>
        </w:rPr>
      </w:pPr>
      <w:r w:rsidRPr="00EF37F8">
        <w:rPr>
          <w:szCs w:val="24"/>
        </w:rPr>
        <w:t>Chung, H. and Van der Horst, M., 2020. Flexible working and unpaid overtime in the UK: The role of gender, parental and occupational status. </w:t>
      </w:r>
      <w:r w:rsidRPr="00EF37F8">
        <w:rPr>
          <w:i/>
          <w:iCs/>
          <w:szCs w:val="24"/>
        </w:rPr>
        <w:t>Social Indicators Research</w:t>
      </w:r>
      <w:r w:rsidRPr="00EF37F8">
        <w:rPr>
          <w:szCs w:val="24"/>
        </w:rPr>
        <w:t>, </w:t>
      </w:r>
      <w:r w:rsidRPr="00EF37F8">
        <w:rPr>
          <w:i/>
          <w:iCs/>
          <w:szCs w:val="24"/>
        </w:rPr>
        <w:t>151</w:t>
      </w:r>
      <w:r w:rsidRPr="00EF37F8">
        <w:rPr>
          <w:szCs w:val="24"/>
        </w:rPr>
        <w:t xml:space="preserve">(2), pp.495-520. </w:t>
      </w:r>
      <w:hyperlink r:id="rId9" w:history="1">
        <w:r w:rsidRPr="00EF37F8">
          <w:rPr>
            <w:rStyle w:val="Hyperlink"/>
            <w:szCs w:val="24"/>
          </w:rPr>
          <w:t>https://link.springer.com/article/10.1007/s11205-018-2028-7</w:t>
        </w:r>
      </w:hyperlink>
      <w:r w:rsidRPr="00EF37F8">
        <w:rPr>
          <w:szCs w:val="24"/>
        </w:rPr>
        <w:t>.</w:t>
      </w:r>
    </w:p>
    <w:p w14:paraId="0E934363" w14:textId="77777777" w:rsidR="00C32909" w:rsidRPr="00EF37F8" w:rsidRDefault="00C32909" w:rsidP="00EF37F8">
      <w:pPr>
        <w:jc w:val="left"/>
        <w:rPr>
          <w:szCs w:val="24"/>
        </w:rPr>
      </w:pPr>
      <w:r w:rsidRPr="00EF37F8">
        <w:rPr>
          <w:szCs w:val="24"/>
        </w:rPr>
        <w:t>Chung, H. and Van der Lippe, T., 2020. Flexible working, work–life balance, and gender equality: Introduction. </w:t>
      </w:r>
      <w:r w:rsidRPr="00EF37F8">
        <w:rPr>
          <w:i/>
          <w:iCs/>
          <w:szCs w:val="24"/>
        </w:rPr>
        <w:t>Social Indicators Research</w:t>
      </w:r>
      <w:r w:rsidRPr="00EF37F8">
        <w:rPr>
          <w:szCs w:val="24"/>
        </w:rPr>
        <w:t>, </w:t>
      </w:r>
      <w:r w:rsidRPr="00EF37F8">
        <w:rPr>
          <w:i/>
          <w:iCs/>
          <w:szCs w:val="24"/>
        </w:rPr>
        <w:t>151</w:t>
      </w:r>
      <w:r w:rsidRPr="00EF37F8">
        <w:rPr>
          <w:szCs w:val="24"/>
        </w:rPr>
        <w:t xml:space="preserve">(2), pp.365-381.  </w:t>
      </w:r>
      <w:hyperlink r:id="rId10" w:history="1">
        <w:r w:rsidRPr="00EF37F8">
          <w:rPr>
            <w:rStyle w:val="Hyperlink"/>
            <w:szCs w:val="24"/>
          </w:rPr>
          <w:t>https://link.springer.com/article/10.1007/s11205-018-2025-x</w:t>
        </w:r>
      </w:hyperlink>
      <w:r w:rsidRPr="00EF37F8">
        <w:rPr>
          <w:szCs w:val="24"/>
        </w:rPr>
        <w:t>.</w:t>
      </w:r>
    </w:p>
    <w:p w14:paraId="428CD401" w14:textId="77777777" w:rsidR="00C32909" w:rsidRPr="00EF37F8" w:rsidRDefault="00C32909" w:rsidP="00EF37F8">
      <w:pPr>
        <w:jc w:val="left"/>
        <w:rPr>
          <w:szCs w:val="24"/>
        </w:rPr>
      </w:pPr>
      <w:r w:rsidRPr="00EF37F8">
        <w:rPr>
          <w:szCs w:val="24"/>
        </w:rPr>
        <w:t xml:space="preserve">Ewald, A., Gilbert, E. and </w:t>
      </w:r>
      <w:proofErr w:type="spellStart"/>
      <w:r w:rsidRPr="00EF37F8">
        <w:rPr>
          <w:szCs w:val="24"/>
        </w:rPr>
        <w:t>Huppatz</w:t>
      </w:r>
      <w:proofErr w:type="spellEnd"/>
      <w:r w:rsidRPr="00EF37F8">
        <w:rPr>
          <w:szCs w:val="24"/>
        </w:rPr>
        <w:t>, K., 2020. Fathering and flexible working arrangements: A systematic interdisciplinary review. </w:t>
      </w:r>
      <w:r w:rsidRPr="00EF37F8">
        <w:rPr>
          <w:i/>
          <w:iCs/>
          <w:szCs w:val="24"/>
        </w:rPr>
        <w:t>Journal of Family Theory &amp; Review</w:t>
      </w:r>
      <w:r w:rsidRPr="00EF37F8">
        <w:rPr>
          <w:szCs w:val="24"/>
        </w:rPr>
        <w:t>, </w:t>
      </w:r>
      <w:r w:rsidRPr="00EF37F8">
        <w:rPr>
          <w:i/>
          <w:iCs/>
          <w:szCs w:val="24"/>
        </w:rPr>
        <w:t>12</w:t>
      </w:r>
      <w:r w:rsidRPr="00EF37F8">
        <w:rPr>
          <w:szCs w:val="24"/>
        </w:rPr>
        <w:t xml:space="preserve">(1), pp.27-40. </w:t>
      </w:r>
      <w:hyperlink r:id="rId11" w:history="1">
        <w:r w:rsidRPr="00EF37F8">
          <w:rPr>
            <w:rStyle w:val="Hyperlink"/>
            <w:szCs w:val="24"/>
          </w:rPr>
          <w:t>https://onlinelibrary.wiley.com/doi/pdf/10.1111/jftr.12363</w:t>
        </w:r>
      </w:hyperlink>
      <w:r w:rsidRPr="00EF37F8">
        <w:rPr>
          <w:szCs w:val="24"/>
        </w:rPr>
        <w:t>.</w:t>
      </w:r>
    </w:p>
    <w:p w14:paraId="2FADF631" w14:textId="77777777" w:rsidR="00C32909" w:rsidRPr="00EF37F8" w:rsidRDefault="00C32909" w:rsidP="00EF37F8">
      <w:pPr>
        <w:jc w:val="left"/>
        <w:rPr>
          <w:szCs w:val="24"/>
        </w:rPr>
      </w:pPr>
      <w:proofErr w:type="spellStart"/>
      <w:r w:rsidRPr="00EF37F8">
        <w:rPr>
          <w:szCs w:val="24"/>
        </w:rPr>
        <w:t>Hörning</w:t>
      </w:r>
      <w:proofErr w:type="spellEnd"/>
      <w:r w:rsidRPr="00EF37F8">
        <w:rPr>
          <w:szCs w:val="24"/>
        </w:rPr>
        <w:t xml:space="preserve">, K.H., Gerhard, A. and </w:t>
      </w:r>
      <w:proofErr w:type="spellStart"/>
      <w:r w:rsidRPr="00EF37F8">
        <w:rPr>
          <w:szCs w:val="24"/>
        </w:rPr>
        <w:t>Michailow</w:t>
      </w:r>
      <w:proofErr w:type="spellEnd"/>
      <w:r w:rsidRPr="00EF37F8">
        <w:rPr>
          <w:szCs w:val="24"/>
        </w:rPr>
        <w:t>, M., 2018. </w:t>
      </w:r>
      <w:r w:rsidRPr="00EF37F8">
        <w:rPr>
          <w:i/>
          <w:iCs/>
          <w:szCs w:val="24"/>
        </w:rPr>
        <w:t>Time pioneers: Flexible working time and new lifestyles</w:t>
      </w:r>
      <w:r w:rsidRPr="00EF37F8">
        <w:rPr>
          <w:szCs w:val="24"/>
        </w:rPr>
        <w:t>. John Wiley &amp; Sons.</w:t>
      </w:r>
    </w:p>
    <w:p w14:paraId="3FCA88BF" w14:textId="77777777" w:rsidR="00C32909" w:rsidRPr="00EF37F8" w:rsidRDefault="00C32909" w:rsidP="00EF37F8">
      <w:pPr>
        <w:jc w:val="left"/>
        <w:rPr>
          <w:szCs w:val="24"/>
        </w:rPr>
      </w:pPr>
      <w:proofErr w:type="spellStart"/>
      <w:r w:rsidRPr="00EF37F8">
        <w:rPr>
          <w:szCs w:val="24"/>
        </w:rPr>
        <w:t>Langner</w:t>
      </w:r>
      <w:proofErr w:type="spellEnd"/>
      <w:r w:rsidRPr="00EF37F8">
        <w:rPr>
          <w:szCs w:val="24"/>
        </w:rPr>
        <w:t>, L.A., 2018. Flexible men and successful women: The effects of flexible working hours on German couples’ wages. </w:t>
      </w:r>
      <w:r w:rsidRPr="00EF37F8">
        <w:rPr>
          <w:i/>
          <w:iCs/>
          <w:szCs w:val="24"/>
        </w:rPr>
        <w:t>Work, employment and society</w:t>
      </w:r>
      <w:r w:rsidRPr="00EF37F8">
        <w:rPr>
          <w:szCs w:val="24"/>
        </w:rPr>
        <w:t>, </w:t>
      </w:r>
      <w:r w:rsidRPr="00EF37F8">
        <w:rPr>
          <w:i/>
          <w:iCs/>
          <w:szCs w:val="24"/>
        </w:rPr>
        <w:t>32</w:t>
      </w:r>
      <w:r w:rsidRPr="00EF37F8">
        <w:rPr>
          <w:szCs w:val="24"/>
        </w:rPr>
        <w:t xml:space="preserve">(4), pp.687-706. </w:t>
      </w:r>
      <w:hyperlink r:id="rId12" w:history="1">
        <w:r w:rsidRPr="00EF37F8">
          <w:rPr>
            <w:rStyle w:val="Hyperlink"/>
            <w:szCs w:val="24"/>
          </w:rPr>
          <w:t>https://ora.ox.ac.uk/objects/uuid:e992da3c-5aad-4a2d-b849-bcf53a815241/download_file?file_format=pdf&amp;safe_filename=FlexibleMen_LauraLangner_AAM.pdf&amp;type_of_work=Journal+article</w:t>
        </w:r>
      </w:hyperlink>
    </w:p>
    <w:p w14:paraId="57ECE426" w14:textId="77777777" w:rsidR="00C32909" w:rsidRPr="00EF37F8" w:rsidRDefault="00C32909" w:rsidP="00EF37F8">
      <w:pPr>
        <w:jc w:val="left"/>
        <w:rPr>
          <w:szCs w:val="24"/>
        </w:rPr>
      </w:pPr>
      <w:proofErr w:type="spellStart"/>
      <w:r w:rsidRPr="00EF37F8">
        <w:rPr>
          <w:szCs w:val="24"/>
        </w:rPr>
        <w:t>Setiyani</w:t>
      </w:r>
      <w:proofErr w:type="spellEnd"/>
      <w:r w:rsidRPr="00EF37F8">
        <w:rPr>
          <w:szCs w:val="24"/>
        </w:rPr>
        <w:t xml:space="preserve">, A., </w:t>
      </w:r>
      <w:proofErr w:type="spellStart"/>
      <w:r w:rsidRPr="00EF37F8">
        <w:rPr>
          <w:szCs w:val="24"/>
        </w:rPr>
        <w:t>Djumarno</w:t>
      </w:r>
      <w:proofErr w:type="spellEnd"/>
      <w:r w:rsidRPr="00EF37F8">
        <w:rPr>
          <w:szCs w:val="24"/>
        </w:rPr>
        <w:t xml:space="preserve">, D., </w:t>
      </w:r>
      <w:proofErr w:type="spellStart"/>
      <w:r w:rsidRPr="00EF37F8">
        <w:rPr>
          <w:szCs w:val="24"/>
        </w:rPr>
        <w:t>Riyanto</w:t>
      </w:r>
      <w:proofErr w:type="spellEnd"/>
      <w:r w:rsidRPr="00EF37F8">
        <w:rPr>
          <w:szCs w:val="24"/>
        </w:rPr>
        <w:t xml:space="preserve">, S. and </w:t>
      </w:r>
      <w:proofErr w:type="spellStart"/>
      <w:r w:rsidRPr="00EF37F8">
        <w:rPr>
          <w:szCs w:val="24"/>
        </w:rPr>
        <w:t>Nawangsari</w:t>
      </w:r>
      <w:proofErr w:type="spellEnd"/>
      <w:r w:rsidRPr="00EF37F8">
        <w:rPr>
          <w:szCs w:val="24"/>
        </w:rPr>
        <w:t>, L., 2019. The effect of work environment on flexible working hours, employee engagement and employee motivation. </w:t>
      </w:r>
      <w:r w:rsidRPr="00EF37F8">
        <w:rPr>
          <w:i/>
          <w:iCs/>
          <w:szCs w:val="24"/>
        </w:rPr>
        <w:t>International Review of Management and Marketing</w:t>
      </w:r>
      <w:r w:rsidRPr="00EF37F8">
        <w:rPr>
          <w:szCs w:val="24"/>
        </w:rPr>
        <w:t>, </w:t>
      </w:r>
      <w:r w:rsidRPr="00EF37F8">
        <w:rPr>
          <w:i/>
          <w:iCs/>
          <w:szCs w:val="24"/>
        </w:rPr>
        <w:t>9</w:t>
      </w:r>
      <w:r w:rsidRPr="00EF37F8">
        <w:rPr>
          <w:szCs w:val="24"/>
        </w:rPr>
        <w:t>(3), p.112.</w:t>
      </w:r>
    </w:p>
    <w:p w14:paraId="35F95AB3" w14:textId="77777777" w:rsidR="00C32909" w:rsidRPr="00EF37F8" w:rsidRDefault="00C32909" w:rsidP="00EF37F8">
      <w:pPr>
        <w:jc w:val="left"/>
        <w:rPr>
          <w:szCs w:val="24"/>
        </w:rPr>
      </w:pPr>
      <w:proofErr w:type="spellStart"/>
      <w:r w:rsidRPr="00EF37F8">
        <w:rPr>
          <w:szCs w:val="24"/>
        </w:rPr>
        <w:t>Sirait</w:t>
      </w:r>
      <w:proofErr w:type="spellEnd"/>
      <w:r w:rsidRPr="00EF37F8">
        <w:rPr>
          <w:szCs w:val="24"/>
        </w:rPr>
        <w:t xml:space="preserve">, E.R.E. and </w:t>
      </w:r>
      <w:proofErr w:type="spellStart"/>
      <w:r w:rsidRPr="00EF37F8">
        <w:rPr>
          <w:szCs w:val="24"/>
        </w:rPr>
        <w:t>Zellatifanny</w:t>
      </w:r>
      <w:proofErr w:type="spellEnd"/>
      <w:r w:rsidRPr="00EF37F8">
        <w:rPr>
          <w:szCs w:val="24"/>
        </w:rPr>
        <w:t>, C.M., 2020, October. An empirical study: computer-mediated communication and collaboration among government employees during flexible working arrangements. In </w:t>
      </w:r>
      <w:r w:rsidRPr="00EF37F8">
        <w:rPr>
          <w:i/>
          <w:iCs/>
          <w:szCs w:val="24"/>
        </w:rPr>
        <w:t>2020 International Conference on Information Technology Systems and Innovation (ICITSI)</w:t>
      </w:r>
      <w:r w:rsidRPr="00EF37F8">
        <w:rPr>
          <w:szCs w:val="24"/>
        </w:rPr>
        <w:t> (pp. 95-100). IEEE.</w:t>
      </w:r>
    </w:p>
    <w:p w14:paraId="3A195726" w14:textId="77777777" w:rsidR="00C32909" w:rsidRPr="00EF37F8" w:rsidRDefault="00C32909" w:rsidP="00EF37F8">
      <w:pPr>
        <w:jc w:val="left"/>
        <w:rPr>
          <w:szCs w:val="24"/>
        </w:rPr>
      </w:pPr>
      <w:r w:rsidRPr="00EF37F8">
        <w:rPr>
          <w:szCs w:val="24"/>
        </w:rPr>
        <w:t xml:space="preserve">Yu, R., Burke, M. and </w:t>
      </w:r>
      <w:proofErr w:type="spellStart"/>
      <w:r w:rsidRPr="00EF37F8">
        <w:rPr>
          <w:szCs w:val="24"/>
        </w:rPr>
        <w:t>Raad</w:t>
      </w:r>
      <w:proofErr w:type="spellEnd"/>
      <w:r w:rsidRPr="00EF37F8">
        <w:rPr>
          <w:szCs w:val="24"/>
        </w:rPr>
        <w:t>, N., 2019. Exploring impact of future flexible working model evolution on urban environment, economy and planning. </w:t>
      </w:r>
      <w:r w:rsidRPr="00EF37F8">
        <w:rPr>
          <w:i/>
          <w:iCs/>
          <w:szCs w:val="24"/>
        </w:rPr>
        <w:t>Journal of Urban Management</w:t>
      </w:r>
      <w:r w:rsidRPr="00EF37F8">
        <w:rPr>
          <w:szCs w:val="24"/>
        </w:rPr>
        <w:t>, </w:t>
      </w:r>
      <w:r w:rsidRPr="00EF37F8">
        <w:rPr>
          <w:i/>
          <w:iCs/>
          <w:szCs w:val="24"/>
        </w:rPr>
        <w:t>8</w:t>
      </w:r>
      <w:r w:rsidRPr="00EF37F8">
        <w:rPr>
          <w:szCs w:val="24"/>
        </w:rPr>
        <w:t>(3), pp.447-457.</w:t>
      </w:r>
      <w:hyperlink r:id="rId13" w:history="1">
        <w:r w:rsidRPr="00EF37F8">
          <w:rPr>
            <w:rStyle w:val="Hyperlink"/>
            <w:szCs w:val="24"/>
          </w:rPr>
          <w:t>https://doi.org/10.1016/j.jum.2019.05.002</w:t>
        </w:r>
      </w:hyperlink>
      <w:r w:rsidRPr="00EF37F8">
        <w:rPr>
          <w:szCs w:val="24"/>
        </w:rPr>
        <w:t>.</w:t>
      </w:r>
    </w:p>
    <w:sectPr w:rsidR="00C32909" w:rsidRPr="00EF37F8" w:rsidSect="00E16C79">
      <w:footerReference w:type="even" r:id="rId14"/>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1CB202" w14:textId="77777777" w:rsidR="000B2E0F" w:rsidRDefault="000B2E0F" w:rsidP="006D1A7F">
      <w:pPr>
        <w:spacing w:after="0" w:line="240" w:lineRule="auto"/>
      </w:pPr>
      <w:r>
        <w:separator/>
      </w:r>
    </w:p>
  </w:endnote>
  <w:endnote w:type="continuationSeparator" w:id="0">
    <w:p w14:paraId="5DFDEDAD" w14:textId="77777777" w:rsidR="000B2E0F" w:rsidRDefault="000B2E0F" w:rsidP="006D1A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3777498"/>
      <w:docPartObj>
        <w:docPartGallery w:val="Page Numbers (Bottom of Page)"/>
        <w:docPartUnique/>
      </w:docPartObj>
    </w:sdtPr>
    <w:sdtEndPr>
      <w:rPr>
        <w:rStyle w:val="PageNumber"/>
      </w:rPr>
    </w:sdtEndPr>
    <w:sdtContent>
      <w:p w14:paraId="5E7CAA16" w14:textId="6567427D" w:rsidR="000F7E46" w:rsidRDefault="000F7E46" w:rsidP="00AB3E3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6100C3" w14:textId="77777777" w:rsidR="007D178C" w:rsidRDefault="007D17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7919978"/>
      <w:docPartObj>
        <w:docPartGallery w:val="Page Numbers (Bottom of Page)"/>
        <w:docPartUnique/>
      </w:docPartObj>
    </w:sdtPr>
    <w:sdtEndPr>
      <w:rPr>
        <w:rStyle w:val="PageNumber"/>
      </w:rPr>
    </w:sdtEndPr>
    <w:sdtContent>
      <w:p w14:paraId="133542D3" w14:textId="28356284" w:rsidR="000F7E46" w:rsidRDefault="000F7E46" w:rsidP="00AB3E3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479786" w14:textId="43B81BB3" w:rsidR="00E16C79" w:rsidRDefault="00E16C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C9743" w14:textId="77777777" w:rsidR="000B2E0F" w:rsidRDefault="000B2E0F" w:rsidP="006D1A7F">
      <w:pPr>
        <w:spacing w:after="0" w:line="240" w:lineRule="auto"/>
      </w:pPr>
      <w:r>
        <w:separator/>
      </w:r>
    </w:p>
  </w:footnote>
  <w:footnote w:type="continuationSeparator" w:id="0">
    <w:p w14:paraId="00496718" w14:textId="77777777" w:rsidR="000B2E0F" w:rsidRDefault="000B2E0F" w:rsidP="006D1A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E7704"/>
    <w:multiLevelType w:val="hybridMultilevel"/>
    <w:tmpl w:val="31C6DE2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6CD0324"/>
    <w:multiLevelType w:val="hybridMultilevel"/>
    <w:tmpl w:val="368ACA2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7564996"/>
    <w:multiLevelType w:val="hybridMultilevel"/>
    <w:tmpl w:val="A2123A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B9523D7"/>
    <w:multiLevelType w:val="hybridMultilevel"/>
    <w:tmpl w:val="3076911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79306E16"/>
    <w:multiLevelType w:val="hybridMultilevel"/>
    <w:tmpl w:val="201E68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48846389">
    <w:abstractNumId w:val="0"/>
  </w:num>
  <w:num w:numId="2" w16cid:durableId="1203009487">
    <w:abstractNumId w:val="3"/>
  </w:num>
  <w:num w:numId="3" w16cid:durableId="1993564273">
    <w:abstractNumId w:val="1"/>
  </w:num>
  <w:num w:numId="4" w16cid:durableId="410198371">
    <w:abstractNumId w:val="4"/>
  </w:num>
  <w:num w:numId="5" w16cid:durableId="15205798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wMjU2NTYzsbQwNDRR0lEKTi0uzszPAykwqgUAsVnu+CwAAAA="/>
  </w:docVars>
  <w:rsids>
    <w:rsidRoot w:val="00C52BDE"/>
    <w:rsid w:val="00002248"/>
    <w:rsid w:val="00020BC8"/>
    <w:rsid w:val="00034392"/>
    <w:rsid w:val="00061A75"/>
    <w:rsid w:val="00066164"/>
    <w:rsid w:val="00072EC7"/>
    <w:rsid w:val="00085583"/>
    <w:rsid w:val="000B2E0F"/>
    <w:rsid w:val="000B4BCA"/>
    <w:rsid w:val="000F7E46"/>
    <w:rsid w:val="0012095C"/>
    <w:rsid w:val="0012167F"/>
    <w:rsid w:val="00125AC1"/>
    <w:rsid w:val="001660B7"/>
    <w:rsid w:val="00166BE2"/>
    <w:rsid w:val="00175681"/>
    <w:rsid w:val="00175E6F"/>
    <w:rsid w:val="00182AE3"/>
    <w:rsid w:val="001940AD"/>
    <w:rsid w:val="00195FDB"/>
    <w:rsid w:val="001B29DC"/>
    <w:rsid w:val="001B55C5"/>
    <w:rsid w:val="001C7D83"/>
    <w:rsid w:val="001D57E3"/>
    <w:rsid w:val="001E4309"/>
    <w:rsid w:val="00202B45"/>
    <w:rsid w:val="0021325F"/>
    <w:rsid w:val="00213EFE"/>
    <w:rsid w:val="00223833"/>
    <w:rsid w:val="00227D9B"/>
    <w:rsid w:val="002359A5"/>
    <w:rsid w:val="00242A19"/>
    <w:rsid w:val="00251021"/>
    <w:rsid w:val="00255D26"/>
    <w:rsid w:val="00285480"/>
    <w:rsid w:val="00291F29"/>
    <w:rsid w:val="002A6106"/>
    <w:rsid w:val="002A66E2"/>
    <w:rsid w:val="002B5746"/>
    <w:rsid w:val="002C3539"/>
    <w:rsid w:val="002C72D6"/>
    <w:rsid w:val="0031495D"/>
    <w:rsid w:val="003223E2"/>
    <w:rsid w:val="00327D94"/>
    <w:rsid w:val="003325DA"/>
    <w:rsid w:val="00340093"/>
    <w:rsid w:val="00340205"/>
    <w:rsid w:val="00343D2F"/>
    <w:rsid w:val="00356907"/>
    <w:rsid w:val="0036762A"/>
    <w:rsid w:val="00375E97"/>
    <w:rsid w:val="00380E13"/>
    <w:rsid w:val="00385038"/>
    <w:rsid w:val="0038620E"/>
    <w:rsid w:val="003B72CB"/>
    <w:rsid w:val="003D63B8"/>
    <w:rsid w:val="003D7578"/>
    <w:rsid w:val="003E614C"/>
    <w:rsid w:val="003F06C2"/>
    <w:rsid w:val="00405B6B"/>
    <w:rsid w:val="00411B3F"/>
    <w:rsid w:val="00431DAC"/>
    <w:rsid w:val="004369E2"/>
    <w:rsid w:val="00452F76"/>
    <w:rsid w:val="004606E9"/>
    <w:rsid w:val="0047581D"/>
    <w:rsid w:val="0047626C"/>
    <w:rsid w:val="004766F6"/>
    <w:rsid w:val="00480489"/>
    <w:rsid w:val="004815D2"/>
    <w:rsid w:val="004C2FA5"/>
    <w:rsid w:val="004D6A62"/>
    <w:rsid w:val="004F6E65"/>
    <w:rsid w:val="00501DFE"/>
    <w:rsid w:val="0051496B"/>
    <w:rsid w:val="00516CB3"/>
    <w:rsid w:val="005332DA"/>
    <w:rsid w:val="00533474"/>
    <w:rsid w:val="00535812"/>
    <w:rsid w:val="005543B1"/>
    <w:rsid w:val="00567760"/>
    <w:rsid w:val="00583F7B"/>
    <w:rsid w:val="00594A8A"/>
    <w:rsid w:val="005A29A1"/>
    <w:rsid w:val="005D06F4"/>
    <w:rsid w:val="005D676A"/>
    <w:rsid w:val="005E2F49"/>
    <w:rsid w:val="005E3B34"/>
    <w:rsid w:val="00605041"/>
    <w:rsid w:val="00605138"/>
    <w:rsid w:val="00625224"/>
    <w:rsid w:val="00635F2C"/>
    <w:rsid w:val="00636A1E"/>
    <w:rsid w:val="0065275C"/>
    <w:rsid w:val="00680D6C"/>
    <w:rsid w:val="006C21CC"/>
    <w:rsid w:val="006C42C7"/>
    <w:rsid w:val="006D1182"/>
    <w:rsid w:val="006D1A7F"/>
    <w:rsid w:val="006E2278"/>
    <w:rsid w:val="00707ED1"/>
    <w:rsid w:val="00715254"/>
    <w:rsid w:val="0071564E"/>
    <w:rsid w:val="00716BE2"/>
    <w:rsid w:val="00727B79"/>
    <w:rsid w:val="00734F60"/>
    <w:rsid w:val="00735BD3"/>
    <w:rsid w:val="00783D7D"/>
    <w:rsid w:val="007933F3"/>
    <w:rsid w:val="007B2E97"/>
    <w:rsid w:val="007D178C"/>
    <w:rsid w:val="007E21DA"/>
    <w:rsid w:val="007F39A7"/>
    <w:rsid w:val="007F7897"/>
    <w:rsid w:val="00804EF9"/>
    <w:rsid w:val="00805028"/>
    <w:rsid w:val="00841F76"/>
    <w:rsid w:val="00855624"/>
    <w:rsid w:val="00871579"/>
    <w:rsid w:val="00887791"/>
    <w:rsid w:val="00896D0D"/>
    <w:rsid w:val="00896D4D"/>
    <w:rsid w:val="008B1E36"/>
    <w:rsid w:val="008C0565"/>
    <w:rsid w:val="008C1E9E"/>
    <w:rsid w:val="008C736F"/>
    <w:rsid w:val="008E6400"/>
    <w:rsid w:val="008F4234"/>
    <w:rsid w:val="00907D1C"/>
    <w:rsid w:val="0091629C"/>
    <w:rsid w:val="0092411B"/>
    <w:rsid w:val="00924A1B"/>
    <w:rsid w:val="009426F2"/>
    <w:rsid w:val="009428F5"/>
    <w:rsid w:val="009607E0"/>
    <w:rsid w:val="00976187"/>
    <w:rsid w:val="00995F82"/>
    <w:rsid w:val="009A651D"/>
    <w:rsid w:val="009D29A7"/>
    <w:rsid w:val="009D4E71"/>
    <w:rsid w:val="009D6C79"/>
    <w:rsid w:val="009F6CA9"/>
    <w:rsid w:val="00A07701"/>
    <w:rsid w:val="00A13234"/>
    <w:rsid w:val="00A2506C"/>
    <w:rsid w:val="00A26425"/>
    <w:rsid w:val="00A34B33"/>
    <w:rsid w:val="00A35386"/>
    <w:rsid w:val="00A61231"/>
    <w:rsid w:val="00A61F9D"/>
    <w:rsid w:val="00A64033"/>
    <w:rsid w:val="00A67650"/>
    <w:rsid w:val="00A74E70"/>
    <w:rsid w:val="00A841BE"/>
    <w:rsid w:val="00AA4A1D"/>
    <w:rsid w:val="00AA7D13"/>
    <w:rsid w:val="00AD74C4"/>
    <w:rsid w:val="00AE4A40"/>
    <w:rsid w:val="00AF1FA3"/>
    <w:rsid w:val="00AF24BC"/>
    <w:rsid w:val="00AF795C"/>
    <w:rsid w:val="00B0017F"/>
    <w:rsid w:val="00B06C56"/>
    <w:rsid w:val="00B10878"/>
    <w:rsid w:val="00B41E22"/>
    <w:rsid w:val="00B52031"/>
    <w:rsid w:val="00B556E8"/>
    <w:rsid w:val="00B717B7"/>
    <w:rsid w:val="00B85BC7"/>
    <w:rsid w:val="00BA0110"/>
    <w:rsid w:val="00BB0099"/>
    <w:rsid w:val="00BE5F76"/>
    <w:rsid w:val="00BE6DAE"/>
    <w:rsid w:val="00BF6243"/>
    <w:rsid w:val="00C1202E"/>
    <w:rsid w:val="00C30CE7"/>
    <w:rsid w:val="00C32909"/>
    <w:rsid w:val="00C35008"/>
    <w:rsid w:val="00C353FF"/>
    <w:rsid w:val="00C468AD"/>
    <w:rsid w:val="00C4789F"/>
    <w:rsid w:val="00C50A58"/>
    <w:rsid w:val="00C527F6"/>
    <w:rsid w:val="00C52BDE"/>
    <w:rsid w:val="00C5567C"/>
    <w:rsid w:val="00CA5D78"/>
    <w:rsid w:val="00CB03CD"/>
    <w:rsid w:val="00CC0114"/>
    <w:rsid w:val="00CC7B6A"/>
    <w:rsid w:val="00CD2374"/>
    <w:rsid w:val="00CE0279"/>
    <w:rsid w:val="00CE6A6E"/>
    <w:rsid w:val="00CF0546"/>
    <w:rsid w:val="00D129D7"/>
    <w:rsid w:val="00D2057D"/>
    <w:rsid w:val="00D27750"/>
    <w:rsid w:val="00D34584"/>
    <w:rsid w:val="00D36F10"/>
    <w:rsid w:val="00D77DE1"/>
    <w:rsid w:val="00D81090"/>
    <w:rsid w:val="00DB26FA"/>
    <w:rsid w:val="00DF22CF"/>
    <w:rsid w:val="00DF3072"/>
    <w:rsid w:val="00E16C79"/>
    <w:rsid w:val="00E2140A"/>
    <w:rsid w:val="00E33813"/>
    <w:rsid w:val="00E44FD2"/>
    <w:rsid w:val="00E450D5"/>
    <w:rsid w:val="00E7108D"/>
    <w:rsid w:val="00E75239"/>
    <w:rsid w:val="00EA2E37"/>
    <w:rsid w:val="00EB6490"/>
    <w:rsid w:val="00EE48D3"/>
    <w:rsid w:val="00EF37F8"/>
    <w:rsid w:val="00EF4482"/>
    <w:rsid w:val="00F1207F"/>
    <w:rsid w:val="00F16353"/>
    <w:rsid w:val="00F17D52"/>
    <w:rsid w:val="00F34A99"/>
    <w:rsid w:val="00F422EC"/>
    <w:rsid w:val="00F44497"/>
    <w:rsid w:val="00F47FF9"/>
    <w:rsid w:val="00F563E7"/>
    <w:rsid w:val="00F725A8"/>
    <w:rsid w:val="00F762D0"/>
    <w:rsid w:val="00F771D5"/>
    <w:rsid w:val="00F86929"/>
    <w:rsid w:val="00F959FB"/>
    <w:rsid w:val="00FA50BB"/>
    <w:rsid w:val="00FC2E4C"/>
    <w:rsid w:val="00FC7727"/>
    <w:rsid w:val="00FE1B6C"/>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CE41BB"/>
  <w15:chartTrackingRefBased/>
  <w15:docId w15:val="{E30E9DD6-53FC-4A59-B3C3-81A5AC276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762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6762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36762A"/>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762A"/>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36762A"/>
    <w:rPr>
      <w:rFonts w:ascii="Times New Roman" w:eastAsiaTheme="majorEastAsia" w:hAnsi="Times New Roman" w:cstheme="majorBidi"/>
      <w:b/>
      <w:sz w:val="26"/>
      <w:szCs w:val="26"/>
    </w:rPr>
  </w:style>
  <w:style w:type="paragraph" w:styleId="ListParagraph">
    <w:name w:val="List Paragraph"/>
    <w:basedOn w:val="Normal"/>
    <w:uiPriority w:val="34"/>
    <w:qFormat/>
    <w:rsid w:val="007933F3"/>
    <w:pPr>
      <w:ind w:left="720"/>
      <w:contextualSpacing/>
    </w:pPr>
  </w:style>
  <w:style w:type="character" w:styleId="Hyperlink">
    <w:name w:val="Hyperlink"/>
    <w:basedOn w:val="DefaultParagraphFont"/>
    <w:uiPriority w:val="99"/>
    <w:unhideWhenUsed/>
    <w:rsid w:val="00805028"/>
    <w:rPr>
      <w:color w:val="0563C1" w:themeColor="hyperlink"/>
      <w:u w:val="single"/>
    </w:rPr>
  </w:style>
  <w:style w:type="character" w:styleId="UnresolvedMention">
    <w:name w:val="Unresolved Mention"/>
    <w:basedOn w:val="DefaultParagraphFont"/>
    <w:uiPriority w:val="99"/>
    <w:semiHidden/>
    <w:unhideWhenUsed/>
    <w:rsid w:val="00805028"/>
    <w:rPr>
      <w:color w:val="605E5C"/>
      <w:shd w:val="clear" w:color="auto" w:fill="E1DFDD"/>
    </w:rPr>
  </w:style>
  <w:style w:type="paragraph" w:styleId="TOCHeading">
    <w:name w:val="TOC Heading"/>
    <w:basedOn w:val="Heading1"/>
    <w:next w:val="Normal"/>
    <w:uiPriority w:val="39"/>
    <w:unhideWhenUsed/>
    <w:qFormat/>
    <w:rsid w:val="00020BC8"/>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20BC8"/>
    <w:pPr>
      <w:spacing w:after="100"/>
    </w:pPr>
  </w:style>
  <w:style w:type="paragraph" w:styleId="Header">
    <w:name w:val="header"/>
    <w:basedOn w:val="Normal"/>
    <w:link w:val="HeaderChar"/>
    <w:uiPriority w:val="99"/>
    <w:unhideWhenUsed/>
    <w:rsid w:val="006D1A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1A7F"/>
    <w:rPr>
      <w:rFonts w:ascii="Times New Roman" w:hAnsi="Times New Roman"/>
      <w:sz w:val="24"/>
    </w:rPr>
  </w:style>
  <w:style w:type="paragraph" w:styleId="Footer">
    <w:name w:val="footer"/>
    <w:basedOn w:val="Normal"/>
    <w:link w:val="FooterChar"/>
    <w:uiPriority w:val="99"/>
    <w:unhideWhenUsed/>
    <w:rsid w:val="006D1A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1A7F"/>
    <w:rPr>
      <w:rFonts w:ascii="Times New Roman" w:hAnsi="Times New Roman"/>
      <w:sz w:val="24"/>
    </w:rPr>
  </w:style>
  <w:style w:type="paragraph" w:styleId="Title">
    <w:name w:val="Title"/>
    <w:basedOn w:val="Normal"/>
    <w:next w:val="Normal"/>
    <w:link w:val="TitleChar"/>
    <w:uiPriority w:val="10"/>
    <w:qFormat/>
    <w:rsid w:val="006D1A7F"/>
    <w:pPr>
      <w:pBdr>
        <w:bottom w:val="single" w:sz="4" w:space="1" w:color="4472C4" w:themeColor="accent1"/>
      </w:pBdr>
      <w:spacing w:after="0"/>
      <w:contextualSpacing/>
      <w:jc w:val="center"/>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6D1A7F"/>
    <w:rPr>
      <w:rFonts w:ascii="Times New Roman" w:eastAsiaTheme="majorEastAsia" w:hAnsi="Times New Roman" w:cstheme="majorBidi"/>
      <w:spacing w:val="-10"/>
      <w:kern w:val="28"/>
      <w:sz w:val="52"/>
      <w:szCs w:val="56"/>
    </w:rPr>
  </w:style>
  <w:style w:type="character" w:styleId="PageNumber">
    <w:name w:val="page number"/>
    <w:basedOn w:val="DefaultParagraphFont"/>
    <w:uiPriority w:val="99"/>
    <w:semiHidden/>
    <w:unhideWhenUsed/>
    <w:rsid w:val="000F7E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jum.2019.05.00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ra.ox.ac.uk/objects/uuid:e992da3c-5aad-4a2d-b849-bcf53a815241/download_file?file_format=pdf&amp;safe_filename=FlexibleMen_LauraLangner_AAM.pdf&amp;type_of_work=Journal+articl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pdf/10.1111/jftr.12363"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link.springer.com/article/10.1007/s11205-018-2025-x" TargetMode="External"/><Relationship Id="rId4" Type="http://schemas.openxmlformats.org/officeDocument/2006/relationships/settings" Target="settings.xml"/><Relationship Id="rId9" Type="http://schemas.openxmlformats.org/officeDocument/2006/relationships/hyperlink" Target="https://link.springer.com/article/10.1007/s11205-018-2028-7"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1D0E7E-9530-4437-9A29-4225A923E6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11</Pages>
  <Words>2755</Words>
  <Characters>15708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Natalia Piwowarska (2014062)</cp:lastModifiedBy>
  <cp:revision>3</cp:revision>
  <dcterms:created xsi:type="dcterms:W3CDTF">2022-04-17T15:51:00Z</dcterms:created>
  <dcterms:modified xsi:type="dcterms:W3CDTF">2022-04-17T18:12:00Z</dcterms:modified>
</cp:coreProperties>
</file>