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E4A8F91" w14:paraId="7A163357" wp14:textId="4F4A5BDF">
      <w:pPr>
        <w:pStyle w:val="Normal"/>
        <w:spacing w:line="360" w:lineRule="auto"/>
        <w:jc w:val="center"/>
        <w:rPr>
          <w:rFonts w:ascii="Arial" w:hAnsi="Arial" w:eastAsia="Arial" w:cs="Arial"/>
          <w:b w:val="1"/>
          <w:bCs w:val="1"/>
          <w:noProof w:val="0"/>
          <w:sz w:val="48"/>
          <w:szCs w:val="48"/>
          <w:lang w:val="en-US"/>
        </w:rPr>
      </w:pPr>
      <w:bookmarkStart w:name="_GoBack" w:id="0"/>
      <w:bookmarkEnd w:id="0"/>
      <w:r w:rsidRPr="7E4A8F91" w:rsidR="21B0351B">
        <w:rPr>
          <w:rFonts w:ascii="Arial" w:hAnsi="Arial" w:eastAsia="Arial" w:cs="Arial"/>
          <w:b w:val="1"/>
          <w:bCs w:val="1"/>
          <w:noProof w:val="0"/>
          <w:sz w:val="48"/>
          <w:szCs w:val="48"/>
          <w:lang w:val="en-US"/>
        </w:rPr>
        <w:t xml:space="preserve"> </w:t>
      </w:r>
      <w:r w:rsidRPr="7E4A8F91" w:rsidR="36E98AAD">
        <w:rPr>
          <w:rFonts w:ascii="Arial" w:hAnsi="Arial" w:eastAsia="Arial" w:cs="Arial"/>
          <w:b w:val="1"/>
          <w:bCs w:val="1"/>
          <w:noProof w:val="0"/>
          <w:sz w:val="48"/>
          <w:szCs w:val="48"/>
          <w:lang w:val="en-US"/>
        </w:rPr>
        <w:t xml:space="preserve">Workplace Culture and its impact on </w:t>
      </w:r>
      <w:proofErr w:type="spellStart"/>
      <w:r w:rsidRPr="7E4A8F91" w:rsidR="36E98AAD">
        <w:rPr>
          <w:rFonts w:ascii="Arial" w:hAnsi="Arial" w:eastAsia="Arial" w:cs="Arial"/>
          <w:b w:val="1"/>
          <w:bCs w:val="1"/>
          <w:noProof w:val="0"/>
          <w:sz w:val="48"/>
          <w:szCs w:val="48"/>
          <w:lang w:val="en-US"/>
        </w:rPr>
        <w:t>Organisational</w:t>
      </w:r>
      <w:proofErr w:type="spellEnd"/>
      <w:r w:rsidRPr="7E4A8F91" w:rsidR="36E98AAD">
        <w:rPr>
          <w:rFonts w:ascii="Arial" w:hAnsi="Arial" w:eastAsia="Arial" w:cs="Arial"/>
          <w:b w:val="1"/>
          <w:bCs w:val="1"/>
          <w:noProof w:val="0"/>
          <w:sz w:val="48"/>
          <w:szCs w:val="48"/>
          <w:lang w:val="en-US"/>
        </w:rPr>
        <w:t xml:space="preserve"> Efficiency</w:t>
      </w:r>
    </w:p>
    <w:p xmlns:wp14="http://schemas.microsoft.com/office/word/2010/wordml" w:rsidP="7E4A8F91" w14:paraId="5FF0D9D7" wp14:textId="75A286E3">
      <w:pPr>
        <w:spacing w:line="360" w:lineRule="auto"/>
        <w:jc w:val="center"/>
        <w:rPr>
          <w:rFonts w:ascii="Arial" w:hAnsi="Arial" w:eastAsia="Arial" w:cs="Arial"/>
          <w:noProof w:val="0"/>
          <w:color w:val="000000" w:themeColor="text1" w:themeTint="FF" w:themeShade="FF"/>
          <w:sz w:val="48"/>
          <w:szCs w:val="48"/>
          <w:lang w:val="en-US"/>
        </w:rPr>
      </w:pPr>
      <w:r w:rsidRPr="7E4A8F91" w:rsidR="21B0351B">
        <w:rPr>
          <w:rFonts w:ascii="Arial" w:hAnsi="Arial" w:eastAsia="Arial" w:cs="Arial"/>
          <w:noProof w:val="0"/>
          <w:color w:val="000000" w:themeColor="text1" w:themeTint="FF" w:themeShade="FF"/>
          <w:sz w:val="48"/>
          <w:szCs w:val="48"/>
          <w:lang w:val="en-US"/>
        </w:rPr>
        <w:t xml:space="preserve">Student Name: [ </w:t>
      </w:r>
      <w:proofErr w:type="spellStart"/>
      <w:r w:rsidRPr="7E4A8F91" w:rsidR="6B0D2EB5">
        <w:rPr>
          <w:rFonts w:ascii="Arial" w:hAnsi="Arial" w:eastAsia="Arial" w:cs="Arial"/>
          <w:noProof w:val="0"/>
          <w:color w:val="000000" w:themeColor="text1" w:themeTint="FF" w:themeShade="FF"/>
          <w:sz w:val="48"/>
          <w:szCs w:val="48"/>
          <w:lang w:val="en-US"/>
        </w:rPr>
        <w:t>Nafesa</w:t>
      </w:r>
      <w:proofErr w:type="spellEnd"/>
      <w:r w:rsidRPr="7E4A8F91" w:rsidR="6B0D2EB5">
        <w:rPr>
          <w:rFonts w:ascii="Arial" w:hAnsi="Arial" w:eastAsia="Arial" w:cs="Arial"/>
          <w:noProof w:val="0"/>
          <w:color w:val="000000" w:themeColor="text1" w:themeTint="FF" w:themeShade="FF"/>
          <w:sz w:val="48"/>
          <w:szCs w:val="48"/>
          <w:lang w:val="en-US"/>
        </w:rPr>
        <w:t xml:space="preserve"> </w:t>
      </w:r>
      <w:r w:rsidRPr="7E4A8F91" w:rsidR="4F2F5F53">
        <w:rPr>
          <w:rFonts w:ascii="Arial" w:hAnsi="Arial" w:eastAsia="Arial" w:cs="Arial"/>
          <w:noProof w:val="0"/>
          <w:color w:val="000000" w:themeColor="text1" w:themeTint="FF" w:themeShade="FF"/>
          <w:sz w:val="48"/>
          <w:szCs w:val="48"/>
          <w:lang w:val="en-US"/>
        </w:rPr>
        <w:t>Iqbal]</w:t>
      </w:r>
    </w:p>
    <w:p xmlns:wp14="http://schemas.microsoft.com/office/word/2010/wordml" w:rsidP="7E4A8F91" w14:paraId="56DDCF5F" wp14:textId="648DF8EF">
      <w:pPr>
        <w:spacing w:line="360" w:lineRule="auto"/>
        <w:jc w:val="center"/>
        <w:rPr>
          <w:rFonts w:ascii="Arial" w:hAnsi="Arial" w:eastAsia="Arial" w:cs="Arial"/>
          <w:noProof w:val="0"/>
          <w:color w:val="000000" w:themeColor="text1" w:themeTint="FF" w:themeShade="FF"/>
          <w:sz w:val="48"/>
          <w:szCs w:val="48"/>
          <w:lang w:val="en-US"/>
        </w:rPr>
      </w:pPr>
      <w:r w:rsidRPr="7E4A8F91" w:rsidR="21B0351B">
        <w:rPr>
          <w:rFonts w:ascii="Arial" w:hAnsi="Arial" w:eastAsia="Arial" w:cs="Arial"/>
          <w:noProof w:val="0"/>
          <w:color w:val="000000" w:themeColor="text1" w:themeTint="FF" w:themeShade="FF"/>
          <w:sz w:val="48"/>
          <w:szCs w:val="48"/>
          <w:lang w:val="en-US"/>
        </w:rPr>
        <w:t>Student ID: [</w:t>
      </w:r>
      <w:r w:rsidRPr="7E4A8F91" w:rsidR="003BF4EE">
        <w:rPr>
          <w:rFonts w:ascii="Arial" w:hAnsi="Arial" w:eastAsia="Arial" w:cs="Arial"/>
          <w:noProof w:val="0"/>
          <w:color w:val="000000" w:themeColor="text1" w:themeTint="FF" w:themeShade="FF"/>
          <w:sz w:val="48"/>
          <w:szCs w:val="48"/>
          <w:lang w:val="en-US"/>
        </w:rPr>
        <w:t>1715934</w:t>
      </w:r>
      <w:r w:rsidRPr="7E4A8F91" w:rsidR="0A1208D4">
        <w:rPr>
          <w:rFonts w:ascii="Arial" w:hAnsi="Arial" w:eastAsia="Arial" w:cs="Arial"/>
          <w:noProof w:val="0"/>
          <w:color w:val="000000" w:themeColor="text1" w:themeTint="FF" w:themeShade="FF"/>
          <w:sz w:val="48"/>
          <w:szCs w:val="48"/>
          <w:lang w:val="en-US"/>
        </w:rPr>
        <w:t xml:space="preserve"> </w:t>
      </w:r>
      <w:r w:rsidRPr="7E4A8F91" w:rsidR="003BF4EE">
        <w:rPr>
          <w:rFonts w:ascii="Arial" w:hAnsi="Arial" w:eastAsia="Arial" w:cs="Arial"/>
          <w:noProof w:val="0"/>
          <w:color w:val="000000" w:themeColor="text1" w:themeTint="FF" w:themeShade="FF"/>
          <w:sz w:val="48"/>
          <w:szCs w:val="48"/>
          <w:lang w:val="en-US"/>
        </w:rPr>
        <w:t>]</w:t>
      </w:r>
      <w:r>
        <w:br/>
      </w:r>
      <w:r w:rsidRPr="7E4A8F91" w:rsidR="21B0351B">
        <w:rPr>
          <w:rFonts w:ascii="Arial" w:hAnsi="Arial" w:eastAsia="Arial" w:cs="Arial"/>
          <w:noProof w:val="0"/>
          <w:color w:val="000000" w:themeColor="text1" w:themeTint="FF" w:themeShade="FF"/>
          <w:sz w:val="48"/>
          <w:szCs w:val="48"/>
          <w:lang w:val="en-US"/>
        </w:rPr>
        <w:t xml:space="preserve"> Instructor Name: </w:t>
      </w:r>
      <w:r w:rsidRPr="7E4A8F91" w:rsidR="65216C89">
        <w:rPr>
          <w:rFonts w:ascii="Arial" w:hAnsi="Arial" w:eastAsia="Arial" w:cs="Arial"/>
          <w:noProof w:val="0"/>
          <w:color w:val="000000" w:themeColor="text1" w:themeTint="FF" w:themeShade="FF"/>
          <w:sz w:val="48"/>
          <w:szCs w:val="48"/>
          <w:lang w:val="en-US"/>
        </w:rPr>
        <w:t>[ Dr Eric Osei</w:t>
      </w:r>
      <w:r w:rsidRPr="7E4A8F91" w:rsidR="21B0351B">
        <w:rPr>
          <w:rFonts w:ascii="Arial" w:hAnsi="Arial" w:eastAsia="Arial" w:cs="Arial"/>
          <w:noProof w:val="0"/>
          <w:color w:val="000000" w:themeColor="text1" w:themeTint="FF" w:themeShade="FF"/>
          <w:sz w:val="48"/>
          <w:szCs w:val="48"/>
          <w:lang w:val="en-US"/>
        </w:rPr>
        <w:t>]</w:t>
      </w:r>
    </w:p>
    <w:p xmlns:wp14="http://schemas.microsoft.com/office/word/2010/wordml" w:rsidP="7E4A8F91" w14:paraId="13D3CA10" wp14:textId="63AFDE2F">
      <w:pPr>
        <w:pStyle w:val="Normal"/>
        <w:spacing w:line="360" w:lineRule="auto"/>
        <w:jc w:val="center"/>
        <w:rPr>
          <w:rFonts w:ascii="Arial" w:hAnsi="Arial" w:eastAsia="Arial" w:cs="Arial"/>
          <w:noProof w:val="0"/>
          <w:color w:val="000000" w:themeColor="text1" w:themeTint="FF" w:themeShade="FF"/>
          <w:sz w:val="22"/>
          <w:szCs w:val="22"/>
          <w:lang w:val="en-US"/>
        </w:rPr>
      </w:pPr>
    </w:p>
    <w:p xmlns:wp14="http://schemas.microsoft.com/office/word/2010/wordml" w:rsidP="7E4A8F91" w14:paraId="2B621FBA" wp14:textId="555A91F8">
      <w:pPr>
        <w:pStyle w:val="Normal"/>
        <w:spacing w:line="360" w:lineRule="auto"/>
        <w:jc w:val="center"/>
      </w:pPr>
      <w:r w:rsidR="5D21F273">
        <w:drawing>
          <wp:inline xmlns:wp14="http://schemas.microsoft.com/office/word/2010/wordprocessingDrawing" wp14:editId="78598954" wp14:anchorId="738BAEF8">
            <wp:extent cx="4909506" cy="2471849"/>
            <wp:effectExtent l="0" t="0" r="0" b="0"/>
            <wp:docPr id="731130442" name="" descr="Managing Ethics in the Workplace | Alvernia University Online" title=""/>
            <wp:cNvGraphicFramePr>
              <a:graphicFrameLocks noChangeAspect="1"/>
            </wp:cNvGraphicFramePr>
            <a:graphic>
              <a:graphicData uri="http://schemas.openxmlformats.org/drawingml/2006/picture">
                <pic:pic>
                  <pic:nvPicPr>
                    <pic:cNvPr id="0" name=""/>
                    <pic:cNvPicPr/>
                  </pic:nvPicPr>
                  <pic:blipFill>
                    <a:blip r:embed="R57db8e4e150d47ed">
                      <a:extLst>
                        <a:ext xmlns:a="http://schemas.openxmlformats.org/drawingml/2006/main" uri="{28A0092B-C50C-407E-A947-70E740481C1C}">
                          <a14:useLocalDpi val="0"/>
                        </a:ext>
                      </a:extLst>
                    </a:blip>
                    <a:stretch>
                      <a:fillRect/>
                    </a:stretch>
                  </pic:blipFill>
                  <pic:spPr>
                    <a:xfrm>
                      <a:off x="0" y="0"/>
                      <a:ext cx="4909506" cy="2471849"/>
                    </a:xfrm>
                    <a:prstGeom prst="rect">
                      <a:avLst/>
                    </a:prstGeom>
                  </pic:spPr>
                </pic:pic>
              </a:graphicData>
            </a:graphic>
          </wp:inline>
        </w:drawing>
      </w:r>
    </w:p>
    <w:p xmlns:wp14="http://schemas.microsoft.com/office/word/2010/wordml" w14:paraId="446BAAF2" wp14:textId="3EE5421E">
      <w:r>
        <w:br/>
      </w:r>
    </w:p>
    <w:p xmlns:wp14="http://schemas.microsoft.com/office/word/2010/wordml" w:rsidP="7E4A8F91" w14:paraId="598EDAB1" wp14:textId="77B373C1">
      <w:pPr>
        <w:jc w:val="center"/>
        <w:rPr>
          <w:rFonts w:ascii="Calibri Light" w:hAnsi="Calibri Light" w:eastAsia="Calibri Light" w:cs="Calibri Light"/>
          <w:b w:val="1"/>
          <w:bCs w:val="1"/>
          <w:noProof w:val="0"/>
          <w:color w:val="000000" w:themeColor="text1" w:themeTint="FF" w:themeShade="FF"/>
          <w:sz w:val="22"/>
          <w:szCs w:val="22"/>
          <w:lang w:val="en-US"/>
        </w:rPr>
      </w:pPr>
    </w:p>
    <w:p xmlns:wp14="http://schemas.microsoft.com/office/word/2010/wordml" w:rsidP="7E4A8F91" w14:paraId="056E295E" wp14:textId="584CA6B7">
      <w:pPr>
        <w:jc w:val="center"/>
        <w:rPr>
          <w:rFonts w:ascii="Calibri Light" w:hAnsi="Calibri Light" w:eastAsia="Calibri Light" w:cs="Calibri Light"/>
          <w:b w:val="1"/>
          <w:bCs w:val="1"/>
          <w:noProof w:val="0"/>
          <w:color w:val="000000" w:themeColor="text1" w:themeTint="FF" w:themeShade="FF"/>
          <w:sz w:val="22"/>
          <w:szCs w:val="22"/>
          <w:lang w:val="en-US"/>
        </w:rPr>
      </w:pPr>
    </w:p>
    <w:p xmlns:wp14="http://schemas.microsoft.com/office/word/2010/wordml" w:rsidP="7E4A8F91" w14:paraId="01FCB18D" wp14:textId="38703557">
      <w:pPr>
        <w:jc w:val="center"/>
        <w:rPr>
          <w:rFonts w:ascii="Calibri Light" w:hAnsi="Calibri Light" w:eastAsia="Calibri Light" w:cs="Calibri Light"/>
          <w:b w:val="1"/>
          <w:bCs w:val="1"/>
          <w:noProof w:val="0"/>
          <w:color w:val="000000" w:themeColor="text1" w:themeTint="FF" w:themeShade="FF"/>
          <w:sz w:val="22"/>
          <w:szCs w:val="22"/>
          <w:lang w:val="en-US"/>
        </w:rPr>
      </w:pPr>
    </w:p>
    <w:p xmlns:wp14="http://schemas.microsoft.com/office/word/2010/wordml" w:rsidP="7E4A8F91" w14:paraId="056ED522" wp14:textId="7FAEDB0C">
      <w:pPr>
        <w:jc w:val="center"/>
        <w:rPr>
          <w:rFonts w:ascii="Calibri Light" w:hAnsi="Calibri Light" w:eastAsia="Calibri Light" w:cs="Calibri Light"/>
          <w:b w:val="1"/>
          <w:bCs w:val="1"/>
          <w:noProof w:val="0"/>
          <w:color w:val="000000" w:themeColor="text1" w:themeTint="FF" w:themeShade="FF"/>
          <w:sz w:val="22"/>
          <w:szCs w:val="22"/>
          <w:lang w:val="en-US"/>
        </w:rPr>
      </w:pPr>
    </w:p>
    <w:p xmlns:wp14="http://schemas.microsoft.com/office/word/2010/wordml" w:rsidP="7E4A8F91" w14:paraId="07A3E790" wp14:textId="374C5DE0">
      <w:pPr>
        <w:jc w:val="center"/>
        <w:rPr>
          <w:rFonts w:ascii="Calibri Light" w:hAnsi="Calibri Light" w:eastAsia="Calibri Light" w:cs="Calibri Light"/>
          <w:b w:val="1"/>
          <w:bCs w:val="1"/>
          <w:noProof w:val="0"/>
          <w:color w:val="000000" w:themeColor="text1" w:themeTint="FF" w:themeShade="FF"/>
          <w:sz w:val="22"/>
          <w:szCs w:val="22"/>
          <w:lang w:val="en-US"/>
        </w:rPr>
      </w:pPr>
    </w:p>
    <w:p xmlns:wp14="http://schemas.microsoft.com/office/word/2010/wordml" w:rsidP="7E4A8F91" w14:paraId="1D90051D" wp14:textId="2AF07E86">
      <w:pPr>
        <w:jc w:val="center"/>
        <w:rPr>
          <w:rFonts w:ascii="Calibri Light" w:hAnsi="Calibri Light" w:eastAsia="Calibri Light" w:cs="Calibri Light"/>
          <w:b w:val="1"/>
          <w:bCs w:val="1"/>
          <w:noProof w:val="0"/>
          <w:color w:val="000000" w:themeColor="text1" w:themeTint="FF" w:themeShade="FF"/>
          <w:sz w:val="22"/>
          <w:szCs w:val="22"/>
          <w:lang w:val="en-US"/>
        </w:rPr>
      </w:pPr>
    </w:p>
    <w:p xmlns:wp14="http://schemas.microsoft.com/office/word/2010/wordml" w:rsidP="7E4A8F91" w14:paraId="0DF815E6" wp14:textId="4C530134">
      <w:pPr>
        <w:pStyle w:val="Normal"/>
        <w:jc w:val="center"/>
        <w:rPr>
          <w:rFonts w:ascii="Arial" w:hAnsi="Arial" w:eastAsia="Arial" w:cs="Arial"/>
          <w:b w:val="0"/>
          <w:bCs w:val="0"/>
          <w:noProof w:val="0"/>
          <w:color w:val="000000" w:themeColor="text1" w:themeTint="FF" w:themeShade="FF"/>
          <w:sz w:val="22"/>
          <w:szCs w:val="22"/>
          <w:u w:val="none"/>
          <w:lang w:val="en-US"/>
        </w:rPr>
      </w:pPr>
      <w:r w:rsidRPr="7E4A8F91" w:rsidR="21B0351B">
        <w:rPr>
          <w:rFonts w:ascii="Arial" w:hAnsi="Arial" w:eastAsia="Arial" w:cs="Arial"/>
          <w:b w:val="0"/>
          <w:bCs w:val="0"/>
          <w:noProof w:val="0"/>
          <w:color w:val="000000" w:themeColor="text1" w:themeTint="FF" w:themeShade="FF"/>
          <w:sz w:val="22"/>
          <w:szCs w:val="22"/>
          <w:u w:val="none"/>
          <w:lang w:val="en-US"/>
        </w:rPr>
        <w:t>Table of Content</w:t>
      </w:r>
    </w:p>
    <w:p xmlns:wp14="http://schemas.microsoft.com/office/word/2010/wordml" w:rsidP="7E4A8F91" w14:paraId="01E148AB" wp14:textId="2C232BBD">
      <w:pPr>
        <w:spacing w:line="360" w:lineRule="auto"/>
        <w:rPr>
          <w:rFonts w:ascii="Arial" w:hAnsi="Arial" w:eastAsia="Arial" w:cs="Arial"/>
          <w:b w:val="0"/>
          <w:bCs w:val="0"/>
          <w:color w:val="000000" w:themeColor="text1" w:themeTint="FF" w:themeShade="FF"/>
          <w:sz w:val="22"/>
          <w:szCs w:val="22"/>
          <w:u w:val="none"/>
        </w:rPr>
      </w:pPr>
      <w:hyperlink w:anchor="_Toc44007734" r:id="Rc8a8aa4fbd5d4873">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Introduction</w:t>
        </w:r>
      </w:hyperlink>
      <w:r>
        <w:tab/>
      </w:r>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3313FFCD">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2C06C54D">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32565CE9">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2C06C54D">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3</w:t>
      </w:r>
    </w:p>
    <w:p xmlns:wp14="http://schemas.microsoft.com/office/word/2010/wordml" w:rsidP="7E4A8F91" w14:paraId="195EEA78" wp14:textId="3968F51E">
      <w:pPr>
        <w:spacing w:line="360" w:lineRule="auto"/>
        <w:rPr>
          <w:rFonts w:ascii="Arial" w:hAnsi="Arial" w:eastAsia="Arial" w:cs="Arial"/>
          <w:b w:val="0"/>
          <w:bCs w:val="0"/>
          <w:i w:val="1"/>
          <w:iCs w:val="1"/>
          <w:noProof w:val="0"/>
          <w:color w:val="000000" w:themeColor="text1" w:themeTint="FF" w:themeShade="FF"/>
          <w:sz w:val="22"/>
          <w:szCs w:val="22"/>
          <w:u w:val="none"/>
          <w:lang w:val="en-US"/>
        </w:rPr>
      </w:pPr>
      <w:r w:rsidRPr="7E4A8F91" w:rsidR="21B0351B">
        <w:rPr>
          <w:rFonts w:ascii="Arial" w:hAnsi="Arial" w:eastAsia="Arial" w:cs="Arial"/>
          <w:b w:val="0"/>
          <w:bCs w:val="0"/>
          <w:i w:val="1"/>
          <w:iCs w:val="1"/>
          <w:noProof w:val="0"/>
          <w:color w:val="000000" w:themeColor="text1" w:themeTint="FF" w:themeShade="FF"/>
          <w:sz w:val="22"/>
          <w:szCs w:val="22"/>
          <w:u w:val="none"/>
          <w:lang w:val="en-US"/>
        </w:rPr>
        <w:t>Overview of Marks and Spencer (M&amp;</w:t>
      </w:r>
      <w:r w:rsidRPr="7E4A8F91" w:rsidR="3855A19B">
        <w:rPr>
          <w:rFonts w:ascii="Arial" w:hAnsi="Arial" w:eastAsia="Arial" w:cs="Arial"/>
          <w:b w:val="0"/>
          <w:bCs w:val="0"/>
          <w:i w:val="1"/>
          <w:iCs w:val="1"/>
          <w:noProof w:val="0"/>
          <w:color w:val="000000" w:themeColor="text1" w:themeTint="FF" w:themeShade="FF"/>
          <w:sz w:val="22"/>
          <w:szCs w:val="22"/>
          <w:u w:val="none"/>
          <w:lang w:val="en-US"/>
        </w:rPr>
        <w:t>S) ......................................................................................</w:t>
      </w:r>
      <w:r w:rsidRPr="7E4A8F91" w:rsidR="3855A19B">
        <w:rPr>
          <w:rFonts w:ascii="Arial" w:hAnsi="Arial" w:eastAsia="Arial" w:cs="Arial"/>
          <w:b w:val="0"/>
          <w:bCs w:val="0"/>
          <w:i w:val="1"/>
          <w:iCs w:val="1"/>
          <w:noProof w:val="0"/>
          <w:color w:val="000000" w:themeColor="text1" w:themeTint="FF" w:themeShade="FF"/>
          <w:sz w:val="22"/>
          <w:szCs w:val="22"/>
          <w:u w:val="none"/>
          <w:lang w:val="en-US"/>
        </w:rPr>
        <w:t>4</w:t>
      </w:r>
    </w:p>
    <w:p xmlns:wp14="http://schemas.microsoft.com/office/word/2010/wordml" w:rsidP="7E4A8F91" w14:paraId="45DAE086" wp14:textId="29ECABAD">
      <w:pPr>
        <w:spacing w:line="360" w:lineRule="auto"/>
        <w:rPr>
          <w:rFonts w:ascii="Arial" w:hAnsi="Arial" w:eastAsia="Arial" w:cs="Arial"/>
          <w:b w:val="0"/>
          <w:bCs w:val="0"/>
          <w:color w:val="000000" w:themeColor="text1" w:themeTint="FF" w:themeShade="FF"/>
          <w:sz w:val="22"/>
          <w:szCs w:val="22"/>
          <w:u w:val="none"/>
        </w:rPr>
      </w:pPr>
      <w:hyperlink w:anchor="_Toc44007736" r:id="Raffe6e7fa66d4eb4">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Task -1- External environmental analysis of the Marks and Spenc</w:t>
        </w:r>
        <w:r w:rsidRPr="7E4A8F91" w:rsidR="4B300757">
          <w:rPr>
            <w:rStyle w:val="Hyperlink"/>
            <w:rFonts w:ascii="Arial" w:hAnsi="Arial" w:eastAsia="Arial" w:cs="Arial"/>
            <w:b w:val="0"/>
            <w:bCs w:val="0"/>
            <w:i w:val="1"/>
            <w:iCs w:val="1"/>
            <w:noProof w:val="0"/>
            <w:color w:val="000000" w:themeColor="text1" w:themeTint="FF" w:themeShade="FF"/>
            <w:sz w:val="22"/>
            <w:szCs w:val="22"/>
            <w:u w:val="none"/>
            <w:lang w:val="en-US"/>
          </w:rPr>
          <w:t>er........................................</w:t>
        </w:r>
        <w:r w:rsidRPr="7E4A8F91" w:rsidR="10C354CA">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4B300757">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4</w:t>
        </w:r>
      </w:hyperlink>
    </w:p>
    <w:p xmlns:wp14="http://schemas.microsoft.com/office/word/2010/wordml" w:rsidP="7E4A8F91" w14:paraId="5B678CF5" wp14:textId="22E370EE">
      <w:pPr>
        <w:spacing w:line="360" w:lineRule="auto"/>
        <w:rPr>
          <w:rFonts w:ascii="Arial" w:hAnsi="Arial" w:eastAsia="Arial" w:cs="Arial"/>
          <w:b w:val="0"/>
          <w:bCs w:val="0"/>
          <w:color w:val="000000" w:themeColor="text1" w:themeTint="FF" w:themeShade="FF"/>
          <w:sz w:val="22"/>
          <w:szCs w:val="22"/>
          <w:u w:val="none"/>
        </w:rPr>
      </w:pPr>
      <w:hyperlink w:anchor="_Toc44007737" r:id="Rc654a686e3b1447e">
        <w:r w:rsidRPr="7E4A8F91" w:rsidR="21B0351B">
          <w:rPr>
            <w:rStyle w:val="Hyperlink"/>
            <w:rFonts w:ascii="Arial" w:hAnsi="Arial" w:eastAsia="Arial" w:cs="Arial"/>
            <w:b w:val="0"/>
            <w:bCs w:val="0"/>
            <w:noProof w:val="0"/>
            <w:color w:val="000000" w:themeColor="text1" w:themeTint="FF" w:themeShade="FF"/>
            <w:sz w:val="22"/>
            <w:szCs w:val="22"/>
            <w:u w:val="none"/>
            <w:lang w:val="en-US"/>
          </w:rPr>
          <w:t>PESTEL Analysis</w:t>
        </w:r>
        <w:r w:rsidRPr="7E4A8F91" w:rsidR="0BD2DDDA">
          <w:rPr>
            <w:rStyle w:val="Hyperlink"/>
            <w:rFonts w:ascii="Arial" w:hAnsi="Arial" w:eastAsia="Arial" w:cs="Arial"/>
            <w:b w:val="0"/>
            <w:bCs w:val="0"/>
            <w:noProof w:val="0"/>
            <w:color w:val="000000" w:themeColor="text1" w:themeTint="FF" w:themeShade="FF"/>
            <w:sz w:val="22"/>
            <w:szCs w:val="22"/>
            <w:u w:val="none"/>
            <w:lang w:val="en-US"/>
          </w:rPr>
          <w:t>.......................................................................................................................</w:t>
        </w:r>
        <w:r w:rsidRPr="7E4A8F91" w:rsidR="546B7F58">
          <w:rPr>
            <w:rStyle w:val="Hyperlink"/>
            <w:rFonts w:ascii="Arial" w:hAnsi="Arial" w:eastAsia="Arial" w:cs="Arial"/>
            <w:b w:val="0"/>
            <w:bCs w:val="0"/>
            <w:noProof w:val="0"/>
            <w:color w:val="000000" w:themeColor="text1" w:themeTint="FF" w:themeShade="FF"/>
            <w:sz w:val="22"/>
            <w:szCs w:val="22"/>
            <w:u w:val="none"/>
            <w:lang w:val="en-US"/>
          </w:rPr>
          <w:t>.</w:t>
        </w:r>
        <w:r w:rsidRPr="7E4A8F91" w:rsidR="0BD2DDDA">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4</w:t>
        </w:r>
      </w:hyperlink>
    </w:p>
    <w:p xmlns:wp14="http://schemas.microsoft.com/office/word/2010/wordml" w:rsidP="7E4A8F91" w14:paraId="3C8F4FC9" wp14:textId="570FA2D6">
      <w:pPr>
        <w:spacing w:line="360" w:lineRule="auto"/>
        <w:rPr>
          <w:rFonts w:ascii="Arial" w:hAnsi="Arial" w:eastAsia="Arial" w:cs="Arial"/>
          <w:b w:val="0"/>
          <w:bCs w:val="0"/>
          <w:color w:val="000000" w:themeColor="text1" w:themeTint="FF" w:themeShade="FF"/>
          <w:sz w:val="22"/>
          <w:szCs w:val="22"/>
          <w:u w:val="none"/>
        </w:rPr>
      </w:pPr>
      <w:hyperlink w:anchor="_Toc44007738" r:id="R88107b4383494d71">
        <w:r w:rsidRPr="7E4A8F91" w:rsidR="21B0351B">
          <w:rPr>
            <w:rStyle w:val="Hyperlink"/>
            <w:rFonts w:ascii="Arial" w:hAnsi="Arial" w:eastAsia="Arial" w:cs="Arial"/>
            <w:b w:val="0"/>
            <w:bCs w:val="0"/>
            <w:noProof w:val="0"/>
            <w:color w:val="000000" w:themeColor="text1" w:themeTint="FF" w:themeShade="FF"/>
            <w:sz w:val="22"/>
            <w:szCs w:val="22"/>
            <w:u w:val="none"/>
            <w:lang w:val="en-US"/>
          </w:rPr>
          <w:t>P-Political Factors</w:t>
        </w:r>
        <w:r w:rsidRPr="7E4A8F91" w:rsidR="1F15A7AD">
          <w:rPr>
            <w:rStyle w:val="Hyperlink"/>
            <w:rFonts w:ascii="Arial" w:hAnsi="Arial" w:eastAsia="Arial" w:cs="Arial"/>
            <w:b w:val="0"/>
            <w:bCs w:val="0"/>
            <w:noProof w:val="0"/>
            <w:color w:val="000000" w:themeColor="text1" w:themeTint="FF" w:themeShade="FF"/>
            <w:sz w:val="22"/>
            <w:szCs w:val="22"/>
            <w:u w:val="none"/>
            <w:lang w:val="en-US"/>
          </w:rPr>
          <w:t>......................................................................................................................</w:t>
        </w:r>
        <w:r w:rsidRPr="7E4A8F91" w:rsidR="7B455D38">
          <w:rPr>
            <w:rStyle w:val="Hyperlink"/>
            <w:rFonts w:ascii="Arial" w:hAnsi="Arial" w:eastAsia="Arial" w:cs="Arial"/>
            <w:b w:val="0"/>
            <w:bCs w:val="0"/>
            <w:noProof w:val="0"/>
            <w:color w:val="000000" w:themeColor="text1" w:themeTint="FF" w:themeShade="FF"/>
            <w:sz w:val="22"/>
            <w:szCs w:val="22"/>
            <w:u w:val="none"/>
            <w:lang w:val="en-US"/>
          </w:rPr>
          <w:t>.</w:t>
        </w:r>
        <w:r w:rsidRPr="7E4A8F91" w:rsidR="1F15A7AD">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4</w:t>
        </w:r>
      </w:hyperlink>
    </w:p>
    <w:p xmlns:wp14="http://schemas.microsoft.com/office/word/2010/wordml" w:rsidP="7E4A8F91" w14:paraId="5088FC93" wp14:textId="5674C846">
      <w:pPr>
        <w:spacing w:line="360" w:lineRule="auto"/>
        <w:rPr>
          <w:rFonts w:ascii="Arial" w:hAnsi="Arial" w:eastAsia="Arial" w:cs="Arial"/>
          <w:b w:val="0"/>
          <w:bCs w:val="0"/>
          <w:noProof w:val="0"/>
          <w:color w:val="000000" w:themeColor="text1" w:themeTint="FF" w:themeShade="FF"/>
          <w:sz w:val="22"/>
          <w:szCs w:val="22"/>
          <w:u w:val="none"/>
          <w:lang w:val="en-US"/>
        </w:rPr>
      </w:pPr>
      <w:r w:rsidRPr="7E4A8F91" w:rsidR="21B0351B">
        <w:rPr>
          <w:rFonts w:ascii="Arial" w:hAnsi="Arial" w:eastAsia="Arial" w:cs="Arial"/>
          <w:b w:val="0"/>
          <w:bCs w:val="0"/>
          <w:noProof w:val="0"/>
          <w:color w:val="000000" w:themeColor="text1" w:themeTint="FF" w:themeShade="FF"/>
          <w:sz w:val="22"/>
          <w:szCs w:val="22"/>
          <w:u w:val="none"/>
          <w:lang w:val="en-US"/>
        </w:rPr>
        <w:t>E-Economic Factors</w:t>
      </w:r>
      <w:r w:rsidRPr="7E4A8F91" w:rsidR="39090D08">
        <w:rPr>
          <w:rFonts w:ascii="Arial" w:hAnsi="Arial" w:eastAsia="Arial" w:cs="Arial"/>
          <w:b w:val="0"/>
          <w:bCs w:val="0"/>
          <w:noProof w:val="0"/>
          <w:color w:val="000000" w:themeColor="text1" w:themeTint="FF" w:themeShade="FF"/>
          <w:sz w:val="22"/>
          <w:szCs w:val="22"/>
          <w:u w:val="none"/>
          <w:lang w:val="en-US"/>
        </w:rPr>
        <w:t>...................................................................................................................</w:t>
      </w:r>
      <w:r w:rsidRPr="7E4A8F91" w:rsidR="4245BF9B">
        <w:rPr>
          <w:rFonts w:ascii="Arial" w:hAnsi="Arial" w:eastAsia="Arial" w:cs="Arial"/>
          <w:b w:val="0"/>
          <w:bCs w:val="0"/>
          <w:noProof w:val="0"/>
          <w:color w:val="000000" w:themeColor="text1" w:themeTint="FF" w:themeShade="FF"/>
          <w:sz w:val="22"/>
          <w:szCs w:val="22"/>
          <w:u w:val="none"/>
          <w:lang w:val="en-US"/>
        </w:rPr>
        <w:t>.</w:t>
      </w:r>
      <w:r w:rsidRPr="7E4A8F91" w:rsidR="39090D08">
        <w:rPr>
          <w:rFonts w:ascii="Arial" w:hAnsi="Arial" w:eastAsia="Arial" w:cs="Arial"/>
          <w:b w:val="0"/>
          <w:bCs w:val="0"/>
          <w:noProof w:val="0"/>
          <w:color w:val="000000" w:themeColor="text1" w:themeTint="FF" w:themeShade="FF"/>
          <w:sz w:val="22"/>
          <w:szCs w:val="22"/>
          <w:u w:val="none"/>
          <w:lang w:val="en-US"/>
        </w:rPr>
        <w:t>.</w:t>
      </w:r>
      <w:r w:rsidRPr="7E4A8F91" w:rsidR="0485E081">
        <w:rPr>
          <w:rFonts w:ascii="Arial" w:hAnsi="Arial" w:eastAsia="Arial" w:cs="Arial"/>
          <w:b w:val="0"/>
          <w:bCs w:val="0"/>
          <w:noProof w:val="0"/>
          <w:color w:val="000000" w:themeColor="text1" w:themeTint="FF" w:themeShade="FF"/>
          <w:sz w:val="22"/>
          <w:szCs w:val="22"/>
          <w:u w:val="none"/>
          <w:lang w:val="en-US"/>
        </w:rPr>
        <w:t>5</w:t>
      </w:r>
    </w:p>
    <w:p xmlns:wp14="http://schemas.microsoft.com/office/word/2010/wordml" w:rsidP="7E4A8F91" w14:paraId="41D79305" wp14:textId="5B74E24C">
      <w:pPr>
        <w:spacing w:line="360" w:lineRule="auto"/>
        <w:rPr>
          <w:rFonts w:ascii="Arial" w:hAnsi="Arial" w:eastAsia="Arial" w:cs="Arial"/>
          <w:b w:val="0"/>
          <w:bCs w:val="0"/>
          <w:color w:val="000000" w:themeColor="text1" w:themeTint="FF" w:themeShade="FF"/>
          <w:sz w:val="22"/>
          <w:szCs w:val="22"/>
          <w:u w:val="none"/>
        </w:rPr>
      </w:pPr>
      <w:hyperlink w:anchor="_Toc44007740" r:id="Rb4e8c1e6fd374832">
        <w:r w:rsidRPr="7E4A8F91" w:rsidR="21B0351B">
          <w:rPr>
            <w:rStyle w:val="Hyperlink"/>
            <w:rFonts w:ascii="Arial" w:hAnsi="Arial" w:eastAsia="Arial" w:cs="Arial"/>
            <w:b w:val="0"/>
            <w:bCs w:val="0"/>
            <w:noProof w:val="0"/>
            <w:color w:val="000000" w:themeColor="text1" w:themeTint="FF" w:themeShade="FF"/>
            <w:sz w:val="22"/>
            <w:szCs w:val="22"/>
            <w:u w:val="none"/>
            <w:lang w:val="en-US"/>
          </w:rPr>
          <w:t>Social Factors</w:t>
        </w:r>
        <w:r w:rsidRPr="7E4A8F91" w:rsidR="1EBD0551">
          <w:rPr>
            <w:rStyle w:val="Hyperlink"/>
            <w:rFonts w:ascii="Arial" w:hAnsi="Arial" w:eastAsia="Arial" w:cs="Arial"/>
            <w:b w:val="0"/>
            <w:bCs w:val="0"/>
            <w:noProof w:val="0"/>
            <w:color w:val="000000" w:themeColor="text1" w:themeTint="FF" w:themeShade="FF"/>
            <w:sz w:val="22"/>
            <w:szCs w:val="22"/>
            <w:u w:val="none"/>
            <w:lang w:val="en-US"/>
          </w:rPr>
          <w:t>............................................................................................................................</w:t>
        </w:r>
        <w:r w:rsidRPr="7E4A8F91" w:rsidR="565F63B2">
          <w:rPr>
            <w:rStyle w:val="Hyperlink"/>
            <w:rFonts w:ascii="Arial" w:hAnsi="Arial" w:eastAsia="Arial" w:cs="Arial"/>
            <w:b w:val="0"/>
            <w:bCs w:val="0"/>
            <w:noProof w:val="0"/>
            <w:color w:val="000000" w:themeColor="text1" w:themeTint="FF" w:themeShade="FF"/>
            <w:sz w:val="22"/>
            <w:szCs w:val="22"/>
            <w:u w:val="none"/>
            <w:lang w:val="en-US"/>
          </w:rPr>
          <w:t>.</w:t>
        </w:r>
        <w:r w:rsidRPr="7E4A8F91" w:rsidR="1EBD0551">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5</w:t>
        </w:r>
      </w:hyperlink>
    </w:p>
    <w:p xmlns:wp14="http://schemas.microsoft.com/office/word/2010/wordml" w:rsidP="7E4A8F91" w14:paraId="1F749730" wp14:textId="0DBAB212">
      <w:pPr>
        <w:spacing w:line="360" w:lineRule="auto"/>
        <w:rPr>
          <w:rFonts w:ascii="Arial" w:hAnsi="Arial" w:eastAsia="Arial" w:cs="Arial"/>
          <w:b w:val="0"/>
          <w:bCs w:val="0"/>
          <w:color w:val="000000" w:themeColor="text1" w:themeTint="FF" w:themeShade="FF"/>
          <w:sz w:val="22"/>
          <w:szCs w:val="22"/>
          <w:u w:val="none"/>
        </w:rPr>
      </w:pPr>
      <w:hyperlink w:anchor="_Toc44007741" r:id="Reb55c4d33da6435e">
        <w:r w:rsidRPr="7E4A8F91" w:rsidR="21B0351B">
          <w:rPr>
            <w:rStyle w:val="Hyperlink"/>
            <w:rFonts w:ascii="Arial" w:hAnsi="Arial" w:eastAsia="Arial" w:cs="Arial"/>
            <w:b w:val="0"/>
            <w:bCs w:val="0"/>
            <w:noProof w:val="0"/>
            <w:color w:val="000000" w:themeColor="text1" w:themeTint="FF" w:themeShade="FF"/>
            <w:sz w:val="22"/>
            <w:szCs w:val="22"/>
            <w:u w:val="none"/>
            <w:lang w:val="en-US"/>
          </w:rPr>
          <w:t>Technological Factors</w:t>
        </w:r>
      </w:hyperlink>
      <w:r>
        <w:tab/>
      </w:r>
      <w:r w:rsidRPr="7E4A8F91" w:rsidR="60D59F21">
        <w:rPr>
          <w:rStyle w:val="Hyperlink"/>
          <w:rFonts w:ascii="Arial" w:hAnsi="Arial" w:eastAsia="Arial" w:cs="Arial"/>
          <w:b w:val="0"/>
          <w:bCs w:val="0"/>
          <w:noProof w:val="0"/>
          <w:color w:val="000000" w:themeColor="text1" w:themeTint="FF" w:themeShade="FF"/>
          <w:sz w:val="22"/>
          <w:szCs w:val="22"/>
          <w:u w:val="none"/>
          <w:lang w:val="en-US"/>
        </w:rPr>
        <w:t>................................................................................................................</w:t>
      </w:r>
      <w:r w:rsidRPr="7E4A8F91" w:rsidR="5CDA2006">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5</w:t>
      </w:r>
    </w:p>
    <w:p xmlns:wp14="http://schemas.microsoft.com/office/word/2010/wordml" w:rsidP="7E4A8F91" w14:paraId="3304E61D" wp14:textId="51CD1727">
      <w:pPr>
        <w:spacing w:line="360" w:lineRule="auto"/>
        <w:rPr>
          <w:rFonts w:ascii="Arial" w:hAnsi="Arial" w:eastAsia="Arial" w:cs="Arial"/>
          <w:b w:val="0"/>
          <w:bCs w:val="0"/>
          <w:noProof w:val="0"/>
          <w:color w:val="000000" w:themeColor="text1" w:themeTint="FF" w:themeShade="FF"/>
          <w:sz w:val="22"/>
          <w:szCs w:val="22"/>
          <w:u w:val="none"/>
          <w:lang w:val="en-US"/>
        </w:rPr>
      </w:pPr>
      <w:r w:rsidRPr="7E4A8F91" w:rsidR="21B0351B">
        <w:rPr>
          <w:rFonts w:ascii="Arial" w:hAnsi="Arial" w:eastAsia="Arial" w:cs="Arial"/>
          <w:b w:val="0"/>
          <w:bCs w:val="0"/>
          <w:noProof w:val="0"/>
          <w:color w:val="000000" w:themeColor="text1" w:themeTint="FF" w:themeShade="FF"/>
          <w:sz w:val="22"/>
          <w:szCs w:val="22"/>
          <w:u w:val="none"/>
          <w:lang w:val="en-US"/>
        </w:rPr>
        <w:t>Environmental Factors</w:t>
      </w:r>
      <w:r w:rsidRPr="7E4A8F91" w:rsidR="6FB744C3">
        <w:rPr>
          <w:rFonts w:ascii="Arial" w:hAnsi="Arial" w:eastAsia="Arial" w:cs="Arial"/>
          <w:b w:val="0"/>
          <w:bCs w:val="0"/>
          <w:noProof w:val="0"/>
          <w:color w:val="000000" w:themeColor="text1" w:themeTint="FF" w:themeShade="FF"/>
          <w:sz w:val="22"/>
          <w:szCs w:val="22"/>
          <w:u w:val="none"/>
          <w:lang w:val="en-US"/>
        </w:rPr>
        <w:t>...............................................................................................................</w:t>
      </w:r>
      <w:r w:rsidRPr="7E4A8F91" w:rsidR="768D7A37">
        <w:rPr>
          <w:rFonts w:ascii="Arial" w:hAnsi="Arial" w:eastAsia="Arial" w:cs="Arial"/>
          <w:b w:val="0"/>
          <w:bCs w:val="0"/>
          <w:noProof w:val="0"/>
          <w:color w:val="000000" w:themeColor="text1" w:themeTint="FF" w:themeShade="FF"/>
          <w:sz w:val="22"/>
          <w:szCs w:val="22"/>
          <w:u w:val="none"/>
          <w:lang w:val="en-US"/>
        </w:rPr>
        <w:t>.</w:t>
      </w:r>
      <w:r w:rsidRPr="7E4A8F91" w:rsidR="72A0A68B">
        <w:rPr>
          <w:rFonts w:ascii="Arial" w:hAnsi="Arial" w:eastAsia="Arial" w:cs="Arial"/>
          <w:b w:val="0"/>
          <w:bCs w:val="0"/>
          <w:noProof w:val="0"/>
          <w:color w:val="000000" w:themeColor="text1" w:themeTint="FF" w:themeShade="FF"/>
          <w:sz w:val="22"/>
          <w:szCs w:val="22"/>
          <w:u w:val="none"/>
          <w:lang w:val="en-US"/>
        </w:rPr>
        <w:t>.</w:t>
      </w:r>
      <w:r w:rsidRPr="7E4A8F91" w:rsidR="3E7A505B">
        <w:rPr>
          <w:rFonts w:ascii="Arial" w:hAnsi="Arial" w:eastAsia="Arial" w:cs="Arial"/>
          <w:b w:val="0"/>
          <w:bCs w:val="0"/>
          <w:noProof w:val="0"/>
          <w:color w:val="000000" w:themeColor="text1" w:themeTint="FF" w:themeShade="FF"/>
          <w:sz w:val="22"/>
          <w:szCs w:val="22"/>
          <w:u w:val="none"/>
          <w:lang w:val="en-US"/>
        </w:rPr>
        <w:t>6</w:t>
      </w:r>
    </w:p>
    <w:p xmlns:wp14="http://schemas.microsoft.com/office/word/2010/wordml" w:rsidP="7E4A8F91" w14:paraId="01B91759" wp14:textId="0DDE197F">
      <w:pPr>
        <w:spacing w:line="360" w:lineRule="auto"/>
        <w:rPr>
          <w:rFonts w:ascii="Arial" w:hAnsi="Arial" w:eastAsia="Arial" w:cs="Arial"/>
          <w:b w:val="0"/>
          <w:bCs w:val="0"/>
          <w:color w:val="000000" w:themeColor="text1" w:themeTint="FF" w:themeShade="FF"/>
          <w:sz w:val="22"/>
          <w:szCs w:val="22"/>
          <w:u w:val="none"/>
        </w:rPr>
      </w:pPr>
      <w:hyperlink w:anchor="_Toc44007743" r:id="R0afee2c272ca419d">
        <w:r w:rsidRPr="7E4A8F91" w:rsidR="21B0351B">
          <w:rPr>
            <w:rStyle w:val="Hyperlink"/>
            <w:rFonts w:ascii="Arial" w:hAnsi="Arial" w:eastAsia="Arial" w:cs="Arial"/>
            <w:b w:val="0"/>
            <w:bCs w:val="0"/>
            <w:noProof w:val="0"/>
            <w:color w:val="000000" w:themeColor="text1" w:themeTint="FF" w:themeShade="FF"/>
            <w:sz w:val="22"/>
            <w:szCs w:val="22"/>
            <w:u w:val="none"/>
            <w:lang w:val="en-US"/>
          </w:rPr>
          <w:t>Legal Factors</w:t>
        </w:r>
        <w:r w:rsidRPr="7E4A8F91" w:rsidR="2183EB99">
          <w:rPr>
            <w:rStyle w:val="Hyperlink"/>
            <w:rFonts w:ascii="Arial" w:hAnsi="Arial" w:eastAsia="Arial" w:cs="Arial"/>
            <w:b w:val="0"/>
            <w:bCs w:val="0"/>
            <w:noProof w:val="0"/>
            <w:color w:val="000000" w:themeColor="text1" w:themeTint="FF" w:themeShade="FF"/>
            <w:sz w:val="22"/>
            <w:szCs w:val="22"/>
            <w:u w:val="none"/>
            <w:lang w:val="en-US"/>
          </w:rPr>
          <w:t>.............................................................................................................................</w:t>
        </w:r>
        <w:r w:rsidRPr="7E4A8F91" w:rsidR="71159545">
          <w:rPr>
            <w:rStyle w:val="Hyperlink"/>
            <w:rFonts w:ascii="Arial" w:hAnsi="Arial" w:eastAsia="Arial" w:cs="Arial"/>
            <w:b w:val="0"/>
            <w:bCs w:val="0"/>
            <w:noProof w:val="0"/>
            <w:color w:val="000000" w:themeColor="text1" w:themeTint="FF" w:themeShade="FF"/>
            <w:sz w:val="22"/>
            <w:szCs w:val="22"/>
            <w:u w:val="none"/>
            <w:lang w:val="en-US"/>
          </w:rPr>
          <w:t>.</w:t>
        </w:r>
        <w:r w:rsidRPr="7E4A8F91" w:rsidR="2059A817">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6</w:t>
        </w:r>
      </w:hyperlink>
    </w:p>
    <w:p xmlns:wp14="http://schemas.microsoft.com/office/word/2010/wordml" w:rsidP="7E4A8F91" w14:paraId="723555FD" wp14:textId="3243523B">
      <w:pPr>
        <w:spacing w:line="360" w:lineRule="auto"/>
        <w:rPr>
          <w:rFonts w:ascii="Arial" w:hAnsi="Arial" w:eastAsia="Arial" w:cs="Arial"/>
          <w:b w:val="0"/>
          <w:bCs w:val="0"/>
          <w:color w:val="000000" w:themeColor="text1" w:themeTint="FF" w:themeShade="FF"/>
          <w:sz w:val="22"/>
          <w:szCs w:val="22"/>
          <w:u w:val="none"/>
        </w:rPr>
      </w:pPr>
      <w:hyperlink w:anchor="_Toc44007744" r:id="Rb82d5e0050f44349">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Task -2- Cultural Web and it’s Importance</w:t>
        </w:r>
        <w:r w:rsidRPr="7E4A8F91" w:rsidR="3D466AB9">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71F63F3D">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167B4386">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6</w:t>
        </w:r>
      </w:hyperlink>
    </w:p>
    <w:p xmlns:wp14="http://schemas.microsoft.com/office/word/2010/wordml" w:rsidP="7E4A8F91" w14:paraId="27AB6F89" wp14:textId="7B41392A">
      <w:pPr>
        <w:spacing w:line="360" w:lineRule="auto"/>
        <w:rPr>
          <w:rFonts w:ascii="Arial" w:hAnsi="Arial" w:eastAsia="Arial" w:cs="Arial"/>
          <w:b w:val="0"/>
          <w:bCs w:val="0"/>
          <w:noProof w:val="0"/>
          <w:color w:val="000000" w:themeColor="text1" w:themeTint="FF" w:themeShade="FF"/>
          <w:sz w:val="22"/>
          <w:szCs w:val="22"/>
          <w:u w:val="none"/>
          <w:lang w:val="en-US"/>
        </w:rPr>
      </w:pPr>
      <w:r w:rsidRPr="7E4A8F91" w:rsidR="21B0351B">
        <w:rPr>
          <w:rFonts w:ascii="Arial" w:hAnsi="Arial" w:eastAsia="Arial" w:cs="Arial"/>
          <w:b w:val="0"/>
          <w:bCs w:val="0"/>
          <w:noProof w:val="0"/>
          <w:color w:val="000000" w:themeColor="text1" w:themeTint="FF" w:themeShade="FF"/>
          <w:sz w:val="22"/>
          <w:szCs w:val="22"/>
          <w:u w:val="none"/>
          <w:lang w:val="en-US"/>
        </w:rPr>
        <w:t>Cultural Web of the M&amp;S</w:t>
      </w:r>
      <w:r w:rsidRPr="7E4A8F91" w:rsidR="3604D879">
        <w:rPr>
          <w:rFonts w:ascii="Arial" w:hAnsi="Arial" w:eastAsia="Arial" w:cs="Arial"/>
          <w:b w:val="0"/>
          <w:bCs w:val="0"/>
          <w:noProof w:val="0"/>
          <w:color w:val="000000" w:themeColor="text1" w:themeTint="FF" w:themeShade="FF"/>
          <w:sz w:val="22"/>
          <w:szCs w:val="22"/>
          <w:u w:val="none"/>
          <w:lang w:val="en-US"/>
        </w:rPr>
        <w:t>............................................................................................................</w:t>
      </w:r>
      <w:r w:rsidRPr="7E4A8F91" w:rsidR="3EFE1C07">
        <w:rPr>
          <w:rFonts w:ascii="Arial" w:hAnsi="Arial" w:eastAsia="Arial" w:cs="Arial"/>
          <w:b w:val="0"/>
          <w:bCs w:val="0"/>
          <w:noProof w:val="0"/>
          <w:color w:val="000000" w:themeColor="text1" w:themeTint="FF" w:themeShade="FF"/>
          <w:sz w:val="22"/>
          <w:szCs w:val="22"/>
          <w:u w:val="none"/>
          <w:lang w:val="en-US"/>
        </w:rPr>
        <w:t>7</w:t>
      </w:r>
    </w:p>
    <w:p xmlns:wp14="http://schemas.microsoft.com/office/word/2010/wordml" w:rsidP="7E4A8F91" w14:paraId="5A533419" wp14:textId="743C0EBC">
      <w:pPr>
        <w:spacing w:line="360" w:lineRule="auto"/>
        <w:rPr>
          <w:rFonts w:ascii="Arial" w:hAnsi="Arial" w:eastAsia="Arial" w:cs="Arial"/>
          <w:b w:val="0"/>
          <w:bCs w:val="0"/>
          <w:noProof w:val="0"/>
          <w:color w:val="000000" w:themeColor="text1" w:themeTint="FF" w:themeShade="FF"/>
          <w:sz w:val="22"/>
          <w:szCs w:val="22"/>
          <w:u w:val="none"/>
          <w:lang w:val="en-US"/>
        </w:rPr>
      </w:pPr>
      <w:r w:rsidRPr="7E4A8F91" w:rsidR="21B0351B">
        <w:rPr>
          <w:rFonts w:ascii="Arial" w:hAnsi="Arial" w:eastAsia="Arial" w:cs="Arial"/>
          <w:b w:val="0"/>
          <w:bCs w:val="0"/>
          <w:noProof w:val="0"/>
          <w:color w:val="000000" w:themeColor="text1" w:themeTint="FF" w:themeShade="FF"/>
          <w:sz w:val="22"/>
          <w:szCs w:val="22"/>
          <w:u w:val="none"/>
          <w:lang w:val="en-US"/>
        </w:rPr>
        <w:t>The Paradigm</w:t>
      </w:r>
      <w:r w:rsidRPr="7E4A8F91" w:rsidR="33E74EAB">
        <w:rPr>
          <w:rFonts w:ascii="Arial" w:hAnsi="Arial" w:eastAsia="Arial" w:cs="Arial"/>
          <w:b w:val="0"/>
          <w:bCs w:val="0"/>
          <w:noProof w:val="0"/>
          <w:color w:val="000000" w:themeColor="text1" w:themeTint="FF" w:themeShade="FF"/>
          <w:sz w:val="22"/>
          <w:szCs w:val="22"/>
          <w:u w:val="none"/>
          <w:lang w:val="en-US"/>
        </w:rPr>
        <w:t>.............................................................................................................................</w:t>
      </w:r>
      <w:r w:rsidRPr="7E4A8F91" w:rsidR="35E343EB">
        <w:rPr>
          <w:rFonts w:ascii="Arial" w:hAnsi="Arial" w:eastAsia="Arial" w:cs="Arial"/>
          <w:b w:val="0"/>
          <w:bCs w:val="0"/>
          <w:noProof w:val="0"/>
          <w:color w:val="000000" w:themeColor="text1" w:themeTint="FF" w:themeShade="FF"/>
          <w:sz w:val="22"/>
          <w:szCs w:val="22"/>
          <w:u w:val="none"/>
          <w:lang w:val="en-US"/>
        </w:rPr>
        <w:t>7</w:t>
      </w:r>
    </w:p>
    <w:p xmlns:wp14="http://schemas.microsoft.com/office/word/2010/wordml" w:rsidP="7E4A8F91" w14:paraId="467F8EE8" wp14:textId="32B0F70A">
      <w:pPr>
        <w:spacing w:line="360" w:lineRule="auto"/>
        <w:rPr>
          <w:rFonts w:ascii="Arial" w:hAnsi="Arial" w:eastAsia="Arial" w:cs="Arial"/>
          <w:b w:val="0"/>
          <w:bCs w:val="0"/>
          <w:noProof w:val="0"/>
          <w:color w:val="000000" w:themeColor="text1" w:themeTint="FF" w:themeShade="FF"/>
          <w:sz w:val="22"/>
          <w:szCs w:val="22"/>
          <w:u w:val="none"/>
          <w:lang w:val="en-US"/>
        </w:rPr>
      </w:pPr>
      <w:r w:rsidRPr="7E4A8F91" w:rsidR="21B0351B">
        <w:rPr>
          <w:rFonts w:ascii="Arial" w:hAnsi="Arial" w:eastAsia="Arial" w:cs="Arial"/>
          <w:b w:val="0"/>
          <w:bCs w:val="0"/>
          <w:noProof w:val="0"/>
          <w:color w:val="000000" w:themeColor="text1" w:themeTint="FF" w:themeShade="FF"/>
          <w:sz w:val="22"/>
          <w:szCs w:val="22"/>
          <w:u w:val="none"/>
          <w:lang w:val="en-US"/>
        </w:rPr>
        <w:t>Symbols</w:t>
      </w:r>
      <w:r w:rsidRPr="7E4A8F91" w:rsidR="24E9ABAE">
        <w:rPr>
          <w:rFonts w:ascii="Arial" w:hAnsi="Arial" w:eastAsia="Arial" w:cs="Arial"/>
          <w:b w:val="0"/>
          <w:bCs w:val="0"/>
          <w:noProof w:val="0"/>
          <w:color w:val="000000" w:themeColor="text1" w:themeTint="FF" w:themeShade="FF"/>
          <w:sz w:val="22"/>
          <w:szCs w:val="22"/>
          <w:u w:val="none"/>
          <w:lang w:val="en-US"/>
        </w:rPr>
        <w:t>......................................................................................................................................</w:t>
      </w:r>
      <w:r w:rsidRPr="7E4A8F91" w:rsidR="54AE1472">
        <w:rPr>
          <w:rFonts w:ascii="Arial" w:hAnsi="Arial" w:eastAsia="Arial" w:cs="Arial"/>
          <w:b w:val="0"/>
          <w:bCs w:val="0"/>
          <w:noProof w:val="0"/>
          <w:color w:val="000000" w:themeColor="text1" w:themeTint="FF" w:themeShade="FF"/>
          <w:sz w:val="22"/>
          <w:szCs w:val="22"/>
          <w:u w:val="none"/>
          <w:lang w:val="en-US"/>
        </w:rPr>
        <w:t>7</w:t>
      </w:r>
    </w:p>
    <w:p xmlns:wp14="http://schemas.microsoft.com/office/word/2010/wordml" w:rsidP="7E4A8F91" w14:paraId="3B9E0014" wp14:textId="67177E7C">
      <w:pPr>
        <w:spacing w:line="360" w:lineRule="auto"/>
        <w:rPr>
          <w:rFonts w:ascii="Arial" w:hAnsi="Arial" w:eastAsia="Arial" w:cs="Arial"/>
          <w:b w:val="0"/>
          <w:bCs w:val="0"/>
          <w:color w:val="000000" w:themeColor="text1" w:themeTint="FF" w:themeShade="FF"/>
          <w:sz w:val="22"/>
          <w:szCs w:val="22"/>
          <w:u w:val="none"/>
        </w:rPr>
      </w:pPr>
      <w:hyperlink w:anchor="_Toc44007748" r:id="R7c3636b048d14323">
        <w:r w:rsidRPr="7E4A8F91" w:rsidR="21B0351B">
          <w:rPr>
            <w:rStyle w:val="Hyperlink"/>
            <w:rFonts w:ascii="Arial" w:hAnsi="Arial" w:eastAsia="Arial" w:cs="Arial"/>
            <w:b w:val="0"/>
            <w:bCs w:val="0"/>
            <w:noProof w:val="0"/>
            <w:color w:val="000000" w:themeColor="text1" w:themeTint="FF" w:themeShade="FF"/>
            <w:sz w:val="22"/>
            <w:szCs w:val="22"/>
            <w:u w:val="none"/>
            <w:lang w:val="en-US"/>
          </w:rPr>
          <w:t>Power Structures</w:t>
        </w:r>
        <w:r w:rsidRPr="7E4A8F91" w:rsidR="6B6DE129">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7</w:t>
        </w:r>
      </w:hyperlink>
    </w:p>
    <w:p xmlns:wp14="http://schemas.microsoft.com/office/word/2010/wordml" w:rsidP="7E4A8F91" w14:paraId="10B0FF3C" wp14:textId="113BC68D">
      <w:pPr>
        <w:spacing w:line="360" w:lineRule="auto"/>
        <w:rPr>
          <w:rFonts w:ascii="Arial" w:hAnsi="Arial" w:eastAsia="Arial" w:cs="Arial"/>
          <w:b w:val="0"/>
          <w:bCs w:val="0"/>
          <w:color w:val="000000" w:themeColor="text1" w:themeTint="FF" w:themeShade="FF"/>
          <w:sz w:val="22"/>
          <w:szCs w:val="22"/>
          <w:u w:val="none"/>
        </w:rPr>
      </w:pPr>
      <w:hyperlink w:anchor="_Toc44007749" r:id="R2c14778123db49f1">
        <w:r w:rsidRPr="7E4A8F91" w:rsidR="21B0351B">
          <w:rPr>
            <w:rStyle w:val="Hyperlink"/>
            <w:rFonts w:ascii="Arial" w:hAnsi="Arial" w:eastAsia="Arial" w:cs="Arial"/>
            <w:b w:val="0"/>
            <w:bCs w:val="0"/>
            <w:noProof w:val="0"/>
            <w:color w:val="000000" w:themeColor="text1" w:themeTint="FF" w:themeShade="FF"/>
            <w:sz w:val="22"/>
            <w:szCs w:val="22"/>
            <w:u w:val="none"/>
            <w:lang w:val="en-US"/>
          </w:rPr>
          <w:t>Control Systems:</w:t>
        </w:r>
        <w:r w:rsidRPr="7E4A8F91" w:rsidR="54AB6390">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7</w:t>
        </w:r>
      </w:hyperlink>
    </w:p>
    <w:p xmlns:wp14="http://schemas.microsoft.com/office/word/2010/wordml" w:rsidP="7E4A8F91" w14:paraId="2CF0EE4B" wp14:textId="46E51966">
      <w:pPr>
        <w:spacing w:line="360" w:lineRule="auto"/>
        <w:rPr>
          <w:rFonts w:ascii="Arial" w:hAnsi="Arial" w:eastAsia="Arial" w:cs="Arial"/>
          <w:b w:val="0"/>
          <w:bCs w:val="0"/>
          <w:color w:val="000000" w:themeColor="text1" w:themeTint="FF" w:themeShade="FF"/>
          <w:sz w:val="22"/>
          <w:szCs w:val="22"/>
          <w:u w:val="none"/>
        </w:rPr>
      </w:pPr>
      <w:hyperlink w:anchor="_Toc44007750" r:id="Rbde4ce54b94f4eeb">
        <w:r w:rsidRPr="7E4A8F91" w:rsidR="21B0351B">
          <w:rPr>
            <w:rStyle w:val="Hyperlink"/>
            <w:rFonts w:ascii="Arial" w:hAnsi="Arial" w:eastAsia="Arial" w:cs="Arial"/>
            <w:b w:val="0"/>
            <w:bCs w:val="0"/>
            <w:noProof w:val="0"/>
            <w:color w:val="000000" w:themeColor="text1" w:themeTint="FF" w:themeShade="FF"/>
            <w:sz w:val="22"/>
            <w:szCs w:val="22"/>
            <w:u w:val="none"/>
            <w:lang w:val="en-US"/>
          </w:rPr>
          <w:t>Rituals and Routines</w:t>
        </w:r>
        <w:r w:rsidRPr="7E4A8F91" w:rsidR="20916295">
          <w:rPr>
            <w:rStyle w:val="Hyperlink"/>
            <w:rFonts w:ascii="Arial" w:hAnsi="Arial" w:eastAsia="Arial" w:cs="Arial"/>
            <w:b w:val="0"/>
            <w:bCs w:val="0"/>
            <w:noProof w:val="0"/>
            <w:color w:val="000000" w:themeColor="text1" w:themeTint="FF" w:themeShade="FF"/>
            <w:sz w:val="22"/>
            <w:szCs w:val="22"/>
            <w:u w:val="none"/>
            <w:lang w:val="en-US"/>
          </w:rPr>
          <w:t>..................................................................................................................</w:t>
        </w:r>
        <w:r w:rsidRPr="7E4A8F91" w:rsidR="50AD826A">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7</w:t>
        </w:r>
      </w:hyperlink>
    </w:p>
    <w:p xmlns:wp14="http://schemas.microsoft.com/office/word/2010/wordml" w:rsidP="7E4A8F91" w14:paraId="54171B53" wp14:textId="4D55DAFA">
      <w:pPr>
        <w:spacing w:line="360" w:lineRule="auto"/>
        <w:rPr>
          <w:rFonts w:ascii="Arial" w:hAnsi="Arial" w:eastAsia="Arial" w:cs="Arial"/>
          <w:b w:val="0"/>
          <w:bCs w:val="0"/>
          <w:color w:val="000000" w:themeColor="text1" w:themeTint="FF" w:themeShade="FF"/>
          <w:sz w:val="22"/>
          <w:szCs w:val="22"/>
          <w:u w:val="none"/>
        </w:rPr>
      </w:pPr>
      <w:hyperlink w:anchor="_Toc44007751" r:id="Ra8a027fe93ab4768">
        <w:r w:rsidRPr="7E4A8F91" w:rsidR="21B0351B">
          <w:rPr>
            <w:rStyle w:val="Hyperlink"/>
            <w:rFonts w:ascii="Arial" w:hAnsi="Arial" w:eastAsia="Arial" w:cs="Arial"/>
            <w:b w:val="0"/>
            <w:bCs w:val="0"/>
            <w:noProof w:val="0"/>
            <w:color w:val="000000" w:themeColor="text1" w:themeTint="FF" w:themeShade="FF"/>
            <w:sz w:val="22"/>
            <w:szCs w:val="22"/>
            <w:u w:val="none"/>
            <w:lang w:val="en-US"/>
          </w:rPr>
          <w:t>Organisational Structures</w:t>
        </w:r>
        <w:r w:rsidRPr="7E4A8F91" w:rsidR="08046DF2">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7</w:t>
        </w:r>
      </w:hyperlink>
    </w:p>
    <w:p xmlns:wp14="http://schemas.microsoft.com/office/word/2010/wordml" w:rsidP="7E4A8F91" w14:paraId="5EEDB4A6" wp14:textId="77E5C3FC">
      <w:pPr>
        <w:spacing w:line="360" w:lineRule="auto"/>
        <w:rPr>
          <w:rFonts w:ascii="Arial" w:hAnsi="Arial" w:eastAsia="Arial" w:cs="Arial"/>
          <w:b w:val="0"/>
          <w:bCs w:val="0"/>
          <w:i w:val="1"/>
          <w:iCs w:val="1"/>
          <w:noProof w:val="0"/>
          <w:color w:val="000000" w:themeColor="text1" w:themeTint="FF" w:themeShade="FF"/>
          <w:sz w:val="22"/>
          <w:szCs w:val="22"/>
          <w:u w:val="none"/>
          <w:lang w:val="en-US"/>
        </w:rPr>
      </w:pPr>
      <w:r w:rsidRPr="7E4A8F91" w:rsidR="21B0351B">
        <w:rPr>
          <w:rFonts w:ascii="Arial" w:hAnsi="Arial" w:eastAsia="Arial" w:cs="Arial"/>
          <w:b w:val="0"/>
          <w:bCs w:val="0"/>
          <w:i w:val="1"/>
          <w:iCs w:val="1"/>
          <w:noProof w:val="0"/>
          <w:color w:val="000000" w:themeColor="text1" w:themeTint="FF" w:themeShade="FF"/>
          <w:sz w:val="22"/>
          <w:szCs w:val="22"/>
          <w:u w:val="none"/>
          <w:lang w:val="en-US"/>
        </w:rPr>
        <w:t>Task 3 - Ethical Dilemma</w:t>
      </w:r>
      <w:r w:rsidRPr="7E4A8F91" w:rsidR="6668E04A">
        <w:rPr>
          <w:rFonts w:ascii="Arial" w:hAnsi="Arial" w:eastAsia="Arial" w:cs="Arial"/>
          <w:b w:val="0"/>
          <w:bCs w:val="0"/>
          <w:i w:val="1"/>
          <w:iCs w:val="1"/>
          <w:noProof w:val="0"/>
          <w:color w:val="000000" w:themeColor="text1" w:themeTint="FF" w:themeShade="FF"/>
          <w:sz w:val="22"/>
          <w:szCs w:val="22"/>
          <w:u w:val="none"/>
          <w:lang w:val="en-US"/>
        </w:rPr>
        <w:t>...........................................................................................................</w:t>
      </w:r>
      <w:r w:rsidRPr="7E4A8F91" w:rsidR="3CDAE70F">
        <w:rPr>
          <w:rFonts w:ascii="Arial" w:hAnsi="Arial" w:eastAsia="Arial" w:cs="Arial"/>
          <w:b w:val="0"/>
          <w:bCs w:val="0"/>
          <w:i w:val="1"/>
          <w:iCs w:val="1"/>
          <w:noProof w:val="0"/>
          <w:color w:val="000000" w:themeColor="text1" w:themeTint="FF" w:themeShade="FF"/>
          <w:sz w:val="22"/>
          <w:szCs w:val="22"/>
          <w:u w:val="none"/>
          <w:lang w:val="en-US"/>
        </w:rPr>
        <w:t>8</w:t>
      </w:r>
    </w:p>
    <w:p xmlns:wp14="http://schemas.microsoft.com/office/word/2010/wordml" w:rsidP="7E4A8F91" w14:paraId="3EB89C19" wp14:textId="46822738">
      <w:pPr>
        <w:spacing w:line="360" w:lineRule="auto"/>
        <w:rPr>
          <w:rFonts w:ascii="Arial" w:hAnsi="Arial" w:eastAsia="Arial" w:cs="Arial"/>
          <w:b w:val="0"/>
          <w:bCs w:val="0"/>
          <w:color w:val="000000" w:themeColor="text1" w:themeTint="FF" w:themeShade="FF"/>
          <w:sz w:val="22"/>
          <w:szCs w:val="22"/>
          <w:u w:val="none"/>
        </w:rPr>
      </w:pPr>
      <w:hyperlink w:anchor="_Toc44007753" r:id="R13430f456b99412d">
        <w:r w:rsidRPr="7E4A8F91" w:rsidR="21B0351B">
          <w:rPr>
            <w:rStyle w:val="Hyperlink"/>
            <w:rFonts w:ascii="Arial" w:hAnsi="Arial" w:eastAsia="Arial" w:cs="Arial"/>
            <w:b w:val="0"/>
            <w:bCs w:val="0"/>
            <w:noProof w:val="0"/>
            <w:color w:val="000000" w:themeColor="text1" w:themeTint="FF" w:themeShade="FF"/>
            <w:sz w:val="22"/>
            <w:szCs w:val="22"/>
            <w:u w:val="none"/>
            <w:lang w:val="en-US"/>
          </w:rPr>
          <w:t>Ethics and code of Conduct at M&amp;S</w:t>
        </w:r>
        <w:r w:rsidRPr="7E4A8F91" w:rsidR="7E8F3AAD">
          <w:rPr>
            <w:rStyle w:val="Hyperlink"/>
            <w:rFonts w:ascii="Arial" w:hAnsi="Arial" w:eastAsia="Arial" w:cs="Arial"/>
            <w:b w:val="0"/>
            <w:bCs w:val="0"/>
            <w:noProof w:val="0"/>
            <w:color w:val="000000" w:themeColor="text1" w:themeTint="FF" w:themeShade="FF"/>
            <w:sz w:val="22"/>
            <w:szCs w:val="22"/>
            <w:u w:val="none"/>
            <w:lang w:val="en-US"/>
          </w:rPr>
          <w:t>..........................................................................................</w:t>
        </w:r>
        <w:r w:rsidRPr="7E4A8F91" w:rsidR="377C939D">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8</w:t>
        </w:r>
      </w:hyperlink>
    </w:p>
    <w:p xmlns:wp14="http://schemas.microsoft.com/office/word/2010/wordml" w:rsidP="7E4A8F91" w14:paraId="31F3A9AD" wp14:textId="52FEA522">
      <w:pPr>
        <w:spacing w:line="360" w:lineRule="auto"/>
        <w:rPr>
          <w:rFonts w:ascii="Arial" w:hAnsi="Arial" w:eastAsia="Arial" w:cs="Arial"/>
          <w:b w:val="0"/>
          <w:bCs w:val="0"/>
          <w:color w:val="000000" w:themeColor="text1" w:themeTint="FF" w:themeShade="FF"/>
          <w:sz w:val="22"/>
          <w:szCs w:val="22"/>
          <w:u w:val="none"/>
        </w:rPr>
      </w:pPr>
      <w:hyperlink w:anchor="_Toc44007754" r:id="Rc8db889a7ac84671">
        <w:r w:rsidRPr="7E4A8F91" w:rsidR="21B0351B">
          <w:rPr>
            <w:rStyle w:val="Hyperlink"/>
            <w:rFonts w:ascii="Arial" w:hAnsi="Arial" w:eastAsia="Arial" w:cs="Arial"/>
            <w:b w:val="0"/>
            <w:bCs w:val="0"/>
            <w:noProof w:val="0"/>
            <w:color w:val="000000" w:themeColor="text1" w:themeTint="FF" w:themeShade="FF"/>
            <w:sz w:val="22"/>
            <w:szCs w:val="22"/>
            <w:u w:val="none"/>
            <w:lang w:val="en-US"/>
          </w:rPr>
          <w:t>Ethical Dilemma at M&amp;S</w:t>
        </w:r>
        <w:r w:rsidRPr="7E4A8F91" w:rsidR="1C7CE410">
          <w:rPr>
            <w:rStyle w:val="Hyperlink"/>
            <w:rFonts w:ascii="Arial" w:hAnsi="Arial" w:eastAsia="Arial" w:cs="Arial"/>
            <w:b w:val="0"/>
            <w:bCs w:val="0"/>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noProof w:val="0"/>
            <w:color w:val="000000" w:themeColor="text1" w:themeTint="FF" w:themeShade="FF"/>
            <w:sz w:val="22"/>
            <w:szCs w:val="22"/>
            <w:u w:val="none"/>
            <w:lang w:val="en-US"/>
          </w:rPr>
          <w:t>9</w:t>
        </w:r>
      </w:hyperlink>
    </w:p>
    <w:p xmlns:wp14="http://schemas.microsoft.com/office/word/2010/wordml" w:rsidP="7E4A8F91" w14:paraId="0047F7AF" wp14:textId="336327A5">
      <w:pPr>
        <w:spacing w:line="360" w:lineRule="auto"/>
        <w:rPr>
          <w:rFonts w:ascii="Arial" w:hAnsi="Arial" w:eastAsia="Arial" w:cs="Arial"/>
          <w:b w:val="0"/>
          <w:bCs w:val="0"/>
          <w:i w:val="1"/>
          <w:iCs w:val="1"/>
          <w:noProof w:val="0"/>
          <w:color w:val="000000" w:themeColor="text1" w:themeTint="FF" w:themeShade="FF"/>
          <w:sz w:val="22"/>
          <w:szCs w:val="22"/>
          <w:u w:val="none"/>
          <w:lang w:val="en-US"/>
        </w:rPr>
      </w:pPr>
      <w:r w:rsidRPr="7E4A8F91" w:rsidR="21B0351B">
        <w:rPr>
          <w:rFonts w:ascii="Arial" w:hAnsi="Arial" w:eastAsia="Arial" w:cs="Arial"/>
          <w:b w:val="0"/>
          <w:bCs w:val="0"/>
          <w:i w:val="1"/>
          <w:iCs w:val="1"/>
          <w:noProof w:val="0"/>
          <w:color w:val="000000" w:themeColor="text1" w:themeTint="FF" w:themeShade="FF"/>
          <w:sz w:val="22"/>
          <w:szCs w:val="22"/>
          <w:u w:val="none"/>
          <w:lang w:val="en-US"/>
        </w:rPr>
        <w:t>Conclusion and Recommendations</w:t>
      </w:r>
      <w:r w:rsidRPr="7E4A8F91" w:rsidR="55908E05">
        <w:rPr>
          <w:rFonts w:ascii="Arial" w:hAnsi="Arial" w:eastAsia="Arial" w:cs="Arial"/>
          <w:b w:val="0"/>
          <w:bCs w:val="0"/>
          <w:i w:val="1"/>
          <w:iCs w:val="1"/>
          <w:noProof w:val="0"/>
          <w:color w:val="000000" w:themeColor="text1" w:themeTint="FF" w:themeShade="FF"/>
          <w:sz w:val="22"/>
          <w:szCs w:val="22"/>
          <w:u w:val="none"/>
          <w:lang w:val="en-US"/>
        </w:rPr>
        <w:t>..........................................................................................</w:t>
      </w:r>
      <w:r w:rsidRPr="7E4A8F91" w:rsidR="4D60F591">
        <w:rPr>
          <w:rFonts w:ascii="Arial" w:hAnsi="Arial" w:eastAsia="Arial" w:cs="Arial"/>
          <w:b w:val="0"/>
          <w:bCs w:val="0"/>
          <w:i w:val="1"/>
          <w:iCs w:val="1"/>
          <w:noProof w:val="0"/>
          <w:color w:val="000000" w:themeColor="text1" w:themeTint="FF" w:themeShade="FF"/>
          <w:sz w:val="22"/>
          <w:szCs w:val="22"/>
          <w:u w:val="none"/>
          <w:lang w:val="en-US"/>
        </w:rPr>
        <w:t>10</w:t>
      </w:r>
    </w:p>
    <w:p xmlns:wp14="http://schemas.microsoft.com/office/word/2010/wordml" w:rsidP="7E4A8F91" w14:paraId="2D93C4CC" wp14:textId="3BADD9A5">
      <w:pPr>
        <w:spacing w:line="360" w:lineRule="auto"/>
        <w:rPr>
          <w:rFonts w:ascii="Arial" w:hAnsi="Arial" w:eastAsia="Arial" w:cs="Arial"/>
          <w:b w:val="0"/>
          <w:bCs w:val="0"/>
          <w:color w:val="000000" w:themeColor="text1" w:themeTint="FF" w:themeShade="FF"/>
          <w:sz w:val="22"/>
          <w:szCs w:val="22"/>
          <w:u w:val="none"/>
        </w:rPr>
      </w:pPr>
      <w:hyperlink w:anchor="_Toc44007756" r:id="R2dfba340f10042e2">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References</w:t>
        </w:r>
        <w:r w:rsidRPr="7E4A8F91" w:rsidR="01B7505F">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09215507">
          <w:rPr>
            <w:rStyle w:val="Hyperlink"/>
            <w:rFonts w:ascii="Arial" w:hAnsi="Arial" w:eastAsia="Arial" w:cs="Arial"/>
            <w:b w:val="0"/>
            <w:bCs w:val="0"/>
            <w:i w:val="1"/>
            <w:iCs w:val="1"/>
            <w:noProof w:val="0"/>
            <w:color w:val="000000" w:themeColor="text1" w:themeTint="FF" w:themeShade="FF"/>
            <w:sz w:val="22"/>
            <w:szCs w:val="22"/>
            <w:u w:val="none"/>
            <w:lang w:val="en-US"/>
          </w:rPr>
          <w:t>.</w:t>
        </w:r>
        <w:r w:rsidRPr="7E4A8F91" w:rsidR="21B0351B">
          <w:rPr>
            <w:rStyle w:val="Hyperlink"/>
            <w:rFonts w:ascii="Arial" w:hAnsi="Arial" w:eastAsia="Arial" w:cs="Arial"/>
            <w:b w:val="0"/>
            <w:bCs w:val="0"/>
            <w:i w:val="1"/>
            <w:iCs w:val="1"/>
            <w:noProof w:val="0"/>
            <w:color w:val="000000" w:themeColor="text1" w:themeTint="FF" w:themeShade="FF"/>
            <w:sz w:val="22"/>
            <w:szCs w:val="22"/>
            <w:u w:val="none"/>
            <w:lang w:val="en-US"/>
          </w:rPr>
          <w:t>11</w:t>
        </w:r>
      </w:hyperlink>
    </w:p>
    <w:p xmlns:wp14="http://schemas.microsoft.com/office/word/2010/wordml" w:rsidP="7E4A8F91" w14:paraId="264DA244" wp14:textId="4BAC184E">
      <w:pPr>
        <w:spacing w:line="360" w:lineRule="auto"/>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0"/>
          <w:bCs w:val="0"/>
          <w:noProof w:val="0"/>
          <w:sz w:val="22"/>
          <w:szCs w:val="22"/>
          <w:lang w:val="en-US"/>
        </w:rPr>
        <w:t xml:space="preserve"> </w:t>
      </w:r>
      <w:r w:rsidRPr="7E4A8F91" w:rsidR="21B0351B">
        <w:rPr>
          <w:rFonts w:ascii="Arial" w:hAnsi="Arial" w:eastAsia="Arial" w:cs="Arial"/>
          <w:b w:val="1"/>
          <w:bCs w:val="1"/>
          <w:noProof w:val="0"/>
          <w:color w:val="000000" w:themeColor="text1" w:themeTint="FF" w:themeShade="FF"/>
          <w:sz w:val="22"/>
          <w:szCs w:val="22"/>
          <w:lang w:val="en-US"/>
        </w:rPr>
        <w:t>Introduction</w:t>
      </w:r>
    </w:p>
    <w:p xmlns:wp14="http://schemas.microsoft.com/office/word/2010/wordml" w:rsidP="7E4A8F91" w14:paraId="2FD8B1FE" wp14:textId="6D89CFD0">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Culture is a unification rituals, value, norms, ethics, silent rules, and practices that defines the ways an organization performs its functions. In a very simple sense, a culture is nothing but an identity for an organization. A culture is formed, when individuals are brought to gather in a closed environment and live together or work together, for a significant time period. As human being </w:t>
      </w:r>
      <w:r w:rsidRPr="7E4A8F91" w:rsidR="3768A523">
        <w:rPr>
          <w:rFonts w:ascii="Arial" w:hAnsi="Arial" w:eastAsia="Arial" w:cs="Arial"/>
          <w:noProof w:val="0"/>
          <w:color w:val="000000" w:themeColor="text1" w:themeTint="FF" w:themeShade="FF"/>
          <w:sz w:val="22"/>
          <w:szCs w:val="22"/>
          <w:lang w:val="en-US"/>
        </w:rPr>
        <w:t>is</w:t>
      </w:r>
      <w:r w:rsidRPr="7E4A8F91" w:rsidR="21B0351B">
        <w:rPr>
          <w:rFonts w:ascii="Arial" w:hAnsi="Arial" w:eastAsia="Arial" w:cs="Arial"/>
          <w:noProof w:val="0"/>
          <w:color w:val="000000" w:themeColor="text1" w:themeTint="FF" w:themeShade="FF"/>
          <w:sz w:val="22"/>
          <w:szCs w:val="22"/>
          <w:lang w:val="en-US"/>
        </w:rPr>
        <w:t xml:space="preserve"> social animal, so they easily form societies and hence the cultures in that condition. Specially, for an organization or a business, a culture can bring down the business or may boost towards success. Therefore, for the top management and the leadership in the organization must </w:t>
      </w:r>
      <w:r w:rsidRPr="7E4A8F91" w:rsidR="10A8B924">
        <w:rPr>
          <w:rFonts w:ascii="Arial" w:hAnsi="Arial" w:eastAsia="Arial" w:cs="Arial"/>
          <w:noProof w:val="0"/>
          <w:color w:val="000000" w:themeColor="text1" w:themeTint="FF" w:themeShade="FF"/>
          <w:sz w:val="22"/>
          <w:szCs w:val="22"/>
          <w:lang w:val="en-US"/>
        </w:rPr>
        <w:t>analyze</w:t>
      </w:r>
      <w:r w:rsidRPr="7E4A8F91" w:rsidR="21B0351B">
        <w:rPr>
          <w:rFonts w:ascii="Arial" w:hAnsi="Arial" w:eastAsia="Arial" w:cs="Arial"/>
          <w:noProof w:val="0"/>
          <w:color w:val="000000" w:themeColor="text1" w:themeTint="FF" w:themeShade="FF"/>
          <w:sz w:val="22"/>
          <w:szCs w:val="22"/>
          <w:lang w:val="en-US"/>
        </w:rPr>
        <w:t xml:space="preserve"> the organizational culture, to know the dos and don’ts of the organizational functions, and redesign the cultural model and structure of the organization to align the culture with business goals. For an organization it is also necessary that how it reacts with the situations. Usually, the reactions of the companies are based on the environment of organization inside and outside (Warrick, 2017). How it effectively manages the workforce and the culture to align with business goals. Managing the culture is as important as the strategy of the business, because it has power to boost or undermine the performance. Therefore, building a positive culture in the workplace, is more important because; a strong, and well-defined organizational culture can attract the potential talent </w:t>
      </w:r>
      <w:r w:rsidRPr="7E4A8F91" w:rsidR="21B0351B">
        <w:rPr>
          <w:rFonts w:ascii="Arial" w:hAnsi="Arial" w:eastAsia="Arial" w:cs="Arial"/>
          <w:noProof w:val="0"/>
          <w:color w:val="333333"/>
          <w:sz w:val="22"/>
          <w:szCs w:val="22"/>
          <w:lang w:val="en-US"/>
        </w:rPr>
        <w:t>to the organization that fits to the organizational aims (</w:t>
      </w:r>
      <w:r w:rsidRPr="7E4A8F91" w:rsidR="21B0351B">
        <w:rPr>
          <w:rFonts w:ascii="Arial" w:hAnsi="Arial" w:eastAsia="Arial" w:cs="Arial"/>
          <w:noProof w:val="0"/>
          <w:color w:val="222222"/>
          <w:sz w:val="22"/>
          <w:szCs w:val="22"/>
          <w:lang w:val="en-US"/>
        </w:rPr>
        <w:t>Meng, et al., 2016)</w:t>
      </w:r>
      <w:r w:rsidRPr="7E4A8F91" w:rsidR="21B0351B">
        <w:rPr>
          <w:rFonts w:ascii="Arial" w:hAnsi="Arial" w:eastAsia="Arial" w:cs="Arial"/>
          <w:noProof w:val="0"/>
          <w:color w:val="333333"/>
          <w:sz w:val="22"/>
          <w:szCs w:val="22"/>
          <w:lang w:val="en-US"/>
        </w:rPr>
        <w:t>. It also helps to retain the workforce (</w:t>
      </w:r>
      <w:r w:rsidRPr="7E4A8F91" w:rsidR="21B0351B">
        <w:rPr>
          <w:rFonts w:ascii="Arial" w:hAnsi="Arial" w:eastAsia="Arial" w:cs="Arial"/>
          <w:noProof w:val="0"/>
          <w:color w:val="222222"/>
          <w:sz w:val="22"/>
          <w:szCs w:val="22"/>
          <w:lang w:val="en-US"/>
        </w:rPr>
        <w:t xml:space="preserve">Anitha, 2016). </w:t>
      </w:r>
      <w:r w:rsidRPr="7E4A8F91" w:rsidR="6626FAA7">
        <w:rPr>
          <w:rFonts w:ascii="Arial" w:hAnsi="Arial" w:eastAsia="Arial" w:cs="Arial"/>
          <w:noProof w:val="0"/>
          <w:color w:val="222222"/>
          <w:sz w:val="22"/>
          <w:szCs w:val="22"/>
          <w:lang w:val="en-US"/>
        </w:rPr>
        <w:t>Moreover,</w:t>
      </w:r>
      <w:r w:rsidRPr="7E4A8F91" w:rsidR="21B0351B">
        <w:rPr>
          <w:rFonts w:ascii="Arial" w:hAnsi="Arial" w:eastAsia="Arial" w:cs="Arial"/>
          <w:noProof w:val="0"/>
          <w:color w:val="222222"/>
          <w:sz w:val="22"/>
          <w:szCs w:val="22"/>
          <w:lang w:val="en-US"/>
        </w:rPr>
        <w:t xml:space="preserve"> the study of </w:t>
      </w:r>
      <w:proofErr w:type="spellStart"/>
      <w:r w:rsidRPr="7E4A8F91" w:rsidR="21B0351B">
        <w:rPr>
          <w:rFonts w:ascii="Arial" w:hAnsi="Arial" w:eastAsia="Arial" w:cs="Arial"/>
          <w:noProof w:val="0"/>
          <w:color w:val="222222"/>
          <w:sz w:val="22"/>
          <w:szCs w:val="22"/>
          <w:lang w:val="en-US"/>
        </w:rPr>
        <w:t>Riyanto</w:t>
      </w:r>
      <w:proofErr w:type="spellEnd"/>
      <w:r w:rsidRPr="7E4A8F91" w:rsidR="21B0351B">
        <w:rPr>
          <w:rFonts w:ascii="Arial" w:hAnsi="Arial" w:eastAsia="Arial" w:cs="Arial"/>
          <w:noProof w:val="0"/>
          <w:color w:val="222222"/>
          <w:sz w:val="22"/>
          <w:szCs w:val="22"/>
          <w:lang w:val="en-US"/>
        </w:rPr>
        <w:t xml:space="preserve">, and Panggabean, (2020) shows that organizational culture is linked to jobs </w:t>
      </w:r>
      <w:r w:rsidRPr="7E4A8F91" w:rsidR="21B0351B">
        <w:rPr>
          <w:rFonts w:ascii="Arial" w:hAnsi="Arial" w:eastAsia="Arial" w:cs="Arial"/>
          <w:noProof w:val="0"/>
          <w:color w:val="333333"/>
          <w:sz w:val="22"/>
          <w:szCs w:val="22"/>
          <w:lang w:val="en-US"/>
        </w:rPr>
        <w:t xml:space="preserve">employee satisfaction and happiness. Dubey et al., (2019), say, organizational Culture if is strong, the business can easily outperform their competitors financially and become more successful. </w:t>
      </w:r>
    </w:p>
    <w:p xmlns:wp14="http://schemas.microsoft.com/office/word/2010/wordml" w:rsidP="7E4A8F91" w14:paraId="51CBB106" wp14:textId="0A68050F">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For an organization it is very important to get best from the employees to achieve the goals.  True success of the organization lies in managing workforce, culture and satisfy their customer. Marks &amp; Spencer (M&amp;S) over the course of more than one century is doing it successfully. Where the organizational culture, motivates the innovative and the talented and employees to give their maximum to the organization.  </w:t>
      </w:r>
    </w:p>
    <w:p xmlns:wp14="http://schemas.microsoft.com/office/word/2010/wordml" w:rsidP="7E4A8F91" w14:paraId="493282D2" wp14:textId="13452501">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The aim of this assignment is to establish the understanding of organizational culture in the context of M&amp;S, which will improve and enhance the skills and abilities to perform better in the any organization. </w:t>
      </w:r>
    </w:p>
    <w:p xmlns:wp14="http://schemas.microsoft.com/office/word/2010/wordml" w:rsidP="7E4A8F91" w14:paraId="2B659E96" wp14:textId="00CA90B6">
      <w:pPr>
        <w:pStyle w:val="Heading1"/>
        <w:rPr>
          <w:rFonts w:ascii="Arial" w:hAnsi="Arial" w:eastAsia="Arial" w:cs="Arial"/>
          <w:b w:val="1"/>
          <w:bCs w:val="1"/>
          <w:noProof w:val="0"/>
          <w:color w:val="000000" w:themeColor="text1" w:themeTint="FF" w:themeShade="FF"/>
          <w:sz w:val="22"/>
          <w:szCs w:val="22"/>
          <w:lang w:val="en-US"/>
        </w:rPr>
      </w:pPr>
    </w:p>
    <w:p xmlns:wp14="http://schemas.microsoft.com/office/word/2010/wordml" w:rsidP="7E4A8F91" w14:paraId="4736FF27" wp14:textId="5E34678A">
      <w:pPr>
        <w:pStyle w:val="Heading1"/>
        <w:rPr>
          <w:rFonts w:ascii="Arial" w:hAnsi="Arial" w:eastAsia="Arial" w:cs="Arial"/>
          <w:b w:val="1"/>
          <w:bCs w:val="1"/>
          <w:noProof w:val="0"/>
          <w:color w:val="000000" w:themeColor="text1" w:themeTint="FF" w:themeShade="FF"/>
          <w:sz w:val="22"/>
          <w:szCs w:val="22"/>
          <w:lang w:val="en-US"/>
        </w:rPr>
      </w:pPr>
    </w:p>
    <w:p xmlns:wp14="http://schemas.microsoft.com/office/word/2010/wordml" w:rsidP="7E4A8F91" w14:paraId="78184F2A" wp14:textId="5E332D4A">
      <w:pPr>
        <w:pStyle w:val="Heading1"/>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Overview of Marks and Spencer (M&amp;S)</w:t>
      </w:r>
    </w:p>
    <w:p xmlns:wp14="http://schemas.microsoft.com/office/word/2010/wordml" w:rsidP="7E4A8F91" w14:paraId="757618E9" wp14:textId="12164940">
      <w:pPr>
        <w:pStyle w:val="Normal"/>
        <w:rPr>
          <w:noProof w:val="0"/>
          <w:lang w:val="en-US"/>
        </w:rPr>
      </w:pPr>
    </w:p>
    <w:p xmlns:wp14="http://schemas.microsoft.com/office/word/2010/wordml" w:rsidP="7E4A8F91" w14:paraId="53EF29A7" wp14:textId="09B64D9F">
      <w:pPr>
        <w:spacing w:line="360" w:lineRule="auto"/>
        <w:jc w:val="both"/>
      </w:pPr>
      <w:r w:rsidRPr="7E4A8F91" w:rsidR="73765B93">
        <w:rPr>
          <w:rFonts w:ascii="Arial" w:hAnsi="Arial" w:eastAsia="Arial" w:cs="Arial"/>
          <w:noProof w:val="0"/>
          <w:color w:val="000000" w:themeColor="text1" w:themeTint="FF" w:themeShade="FF"/>
          <w:sz w:val="22"/>
          <w:szCs w:val="22"/>
          <w:lang w:val="en-US"/>
        </w:rPr>
        <w:t>Marks &amp; spencer</w:t>
      </w:r>
      <w:r w:rsidRPr="7E4A8F91" w:rsidR="21B0351B">
        <w:rPr>
          <w:rFonts w:ascii="Arial" w:hAnsi="Arial" w:eastAsia="Arial" w:cs="Arial"/>
          <w:noProof w:val="0"/>
          <w:color w:val="000000" w:themeColor="text1" w:themeTint="FF" w:themeShade="FF"/>
          <w:sz w:val="22"/>
          <w:szCs w:val="22"/>
          <w:lang w:val="en-US"/>
        </w:rPr>
        <w:t xml:space="preserve"> originally established in the United Kingdom in1884. M&amp;S have specialized retail stores of clothing, food, home and other retail business in about 57 countries. The company has covered this journey with its own business model. The brand is known for its great value for money. M&amp;S have 1,463 stores globally, of which 1000 are UK based and rest in the international markets, with more than 78,000 employees of which 72 percent are female. The Company is </w:t>
      </w:r>
      <w:r w:rsidRPr="7E4A8F91" w:rsidR="7A7DB0FF">
        <w:rPr>
          <w:rFonts w:ascii="Arial" w:hAnsi="Arial" w:eastAsia="Arial" w:cs="Arial"/>
          <w:noProof w:val="0"/>
          <w:color w:val="000000" w:themeColor="text1" w:themeTint="FF" w:themeShade="FF"/>
          <w:sz w:val="22"/>
          <w:szCs w:val="22"/>
          <w:lang w:val="en-US"/>
        </w:rPr>
        <w:t>serving</w:t>
      </w:r>
      <w:r w:rsidRPr="7E4A8F91" w:rsidR="21B0351B">
        <w:rPr>
          <w:rFonts w:ascii="Arial" w:hAnsi="Arial" w:eastAsia="Arial" w:cs="Arial"/>
          <w:noProof w:val="0"/>
          <w:color w:val="000000" w:themeColor="text1" w:themeTint="FF" w:themeShade="FF"/>
          <w:sz w:val="22"/>
          <w:szCs w:val="22"/>
          <w:lang w:val="en-US"/>
        </w:rPr>
        <w:t xml:space="preserve"> </w:t>
      </w:r>
      <w:r w:rsidRPr="7E4A8F91" w:rsidR="3E8B5E8E">
        <w:rPr>
          <w:rFonts w:ascii="Arial" w:hAnsi="Arial" w:eastAsia="Arial" w:cs="Arial"/>
          <w:noProof w:val="0"/>
          <w:color w:val="000000" w:themeColor="text1" w:themeTint="FF" w:themeShade="FF"/>
          <w:sz w:val="22"/>
          <w:szCs w:val="22"/>
          <w:lang w:val="en-US"/>
        </w:rPr>
        <w:t>customers</w:t>
      </w:r>
      <w:r w:rsidRPr="7E4A8F91" w:rsidR="21B0351B">
        <w:rPr>
          <w:rFonts w:ascii="Arial" w:hAnsi="Arial" w:eastAsia="Arial" w:cs="Arial"/>
          <w:noProof w:val="0"/>
          <w:color w:val="000000" w:themeColor="text1" w:themeTint="FF" w:themeShade="FF"/>
          <w:sz w:val="22"/>
          <w:szCs w:val="22"/>
          <w:lang w:val="en-US"/>
        </w:rPr>
        <w:t xml:space="preserve"> more than 32 million. According to the annual report of 2018, M&amp;S has earned the total revenue of 10.7Bn </w:t>
      </w:r>
      <w:r w:rsidRPr="7E4A8F91" w:rsidR="4D634DBE">
        <w:rPr>
          <w:rFonts w:ascii="Arial" w:hAnsi="Arial" w:eastAsia="Arial" w:cs="Arial"/>
          <w:noProof w:val="0"/>
          <w:color w:val="000000" w:themeColor="text1" w:themeTint="FF" w:themeShade="FF"/>
          <w:sz w:val="22"/>
          <w:szCs w:val="22"/>
          <w:lang w:val="en-US"/>
        </w:rPr>
        <w:t>British</w:t>
      </w:r>
      <w:r w:rsidRPr="7E4A8F91" w:rsidR="21B0351B">
        <w:rPr>
          <w:rFonts w:ascii="Arial" w:hAnsi="Arial" w:eastAsia="Arial" w:cs="Arial"/>
          <w:noProof w:val="0"/>
          <w:color w:val="000000" w:themeColor="text1" w:themeTint="FF" w:themeShade="FF"/>
          <w:sz w:val="22"/>
          <w:szCs w:val="22"/>
          <w:lang w:val="en-US"/>
        </w:rPr>
        <w:t xml:space="preserve"> pound, of which 9.61bn British pounds were from the major customers of the UK. The company has </w:t>
      </w:r>
      <w:r w:rsidRPr="7E4A8F91" w:rsidR="0897B4A7">
        <w:rPr>
          <w:rFonts w:ascii="Arial" w:hAnsi="Arial" w:eastAsia="Arial" w:cs="Arial"/>
          <w:noProof w:val="0"/>
          <w:color w:val="000000" w:themeColor="text1" w:themeTint="FF" w:themeShade="FF"/>
          <w:sz w:val="22"/>
          <w:szCs w:val="22"/>
          <w:lang w:val="en-US"/>
        </w:rPr>
        <w:t>a</w:t>
      </w:r>
      <w:r w:rsidRPr="7E4A8F91" w:rsidR="21B0351B">
        <w:rPr>
          <w:rFonts w:ascii="Arial" w:hAnsi="Arial" w:eastAsia="Arial" w:cs="Arial"/>
          <w:noProof w:val="0"/>
          <w:color w:val="000000" w:themeColor="text1" w:themeTint="FF" w:themeShade="FF"/>
          <w:sz w:val="22"/>
          <w:szCs w:val="22"/>
          <w:lang w:val="en-US"/>
        </w:rPr>
        <w:t xml:space="preserve"> very successful record of 144 years. Its brand success is driven by its British origin, which have helped the company to sustain in the fashion world.</w:t>
      </w:r>
    </w:p>
    <w:p xmlns:wp14="http://schemas.microsoft.com/office/word/2010/wordml" w:rsidP="7E4A8F91" w14:paraId="254DD2D9" wp14:textId="2BDF9D43">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This report is structured in three major portions, </w:t>
      </w:r>
      <w:r w:rsidRPr="7E4A8F91" w:rsidR="3E5D77A4">
        <w:rPr>
          <w:rFonts w:ascii="Arial" w:hAnsi="Arial" w:eastAsia="Arial" w:cs="Arial"/>
          <w:noProof w:val="0"/>
          <w:color w:val="000000" w:themeColor="text1" w:themeTint="FF" w:themeShade="FF"/>
          <w:sz w:val="22"/>
          <w:szCs w:val="22"/>
          <w:lang w:val="en-US"/>
        </w:rPr>
        <w:t>first</w:t>
      </w:r>
      <w:r w:rsidRPr="7E4A8F91" w:rsidR="21B0351B">
        <w:rPr>
          <w:rFonts w:ascii="Arial" w:hAnsi="Arial" w:eastAsia="Arial" w:cs="Arial"/>
          <w:noProof w:val="0"/>
          <w:color w:val="000000" w:themeColor="text1" w:themeTint="FF" w:themeShade="FF"/>
          <w:sz w:val="22"/>
          <w:szCs w:val="22"/>
          <w:lang w:val="en-US"/>
        </w:rPr>
        <w:t xml:space="preserve"> portion is about the importance of the organizational culture and overview of the organization M&amp;S. Second part analyses the outside environment of the company using the PESTEL, then Culture of the organization is </w:t>
      </w:r>
      <w:proofErr w:type="spellStart"/>
      <w:r w:rsidRPr="7E4A8F91" w:rsidR="21B0351B">
        <w:rPr>
          <w:rFonts w:ascii="Arial" w:hAnsi="Arial" w:eastAsia="Arial" w:cs="Arial"/>
          <w:noProof w:val="0"/>
          <w:color w:val="000000" w:themeColor="text1" w:themeTint="FF" w:themeShade="FF"/>
          <w:sz w:val="22"/>
          <w:szCs w:val="22"/>
          <w:lang w:val="en-US"/>
        </w:rPr>
        <w:t>analysed</w:t>
      </w:r>
      <w:proofErr w:type="spellEnd"/>
      <w:r w:rsidRPr="7E4A8F91" w:rsidR="21B0351B">
        <w:rPr>
          <w:rFonts w:ascii="Arial" w:hAnsi="Arial" w:eastAsia="Arial" w:cs="Arial"/>
          <w:noProof w:val="0"/>
          <w:color w:val="000000" w:themeColor="text1" w:themeTint="FF" w:themeShade="FF"/>
          <w:sz w:val="22"/>
          <w:szCs w:val="22"/>
          <w:lang w:val="en-US"/>
        </w:rPr>
        <w:t xml:space="preserve"> using cultural web. In addition, the report also identifies and explain the ethical dilemma on the Management of the M&amp;S. In the last section report ends with drawing conclusions and making recommendations.</w:t>
      </w:r>
    </w:p>
    <w:p xmlns:wp14="http://schemas.microsoft.com/office/word/2010/wordml" w:rsidP="7E4A8F91" w14:paraId="0665371F" wp14:textId="1226EA95">
      <w:pPr>
        <w:pStyle w:val="Heading1"/>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Task -1- External environmental analysis of the Marks and Spencer</w:t>
      </w:r>
    </w:p>
    <w:p xmlns:wp14="http://schemas.microsoft.com/office/word/2010/wordml" w:rsidP="7E4A8F91" w14:paraId="4AB0E427" wp14:textId="760278A6">
      <w:pPr>
        <w:pStyle w:val="Normal"/>
        <w:rPr>
          <w:noProof w:val="0"/>
          <w:lang w:val="en-US"/>
        </w:rPr>
      </w:pPr>
    </w:p>
    <w:p xmlns:wp14="http://schemas.microsoft.com/office/word/2010/wordml" w:rsidP="7E4A8F91" w14:paraId="1C863B7B" wp14:textId="2D541BED">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For any business, external environment of the organization greatly </w:t>
      </w:r>
      <w:r w:rsidRPr="7E4A8F91" w:rsidR="5FA8011A">
        <w:rPr>
          <w:rFonts w:ascii="Arial" w:hAnsi="Arial" w:eastAsia="Arial" w:cs="Arial"/>
          <w:noProof w:val="0"/>
          <w:color w:val="000000" w:themeColor="text1" w:themeTint="FF" w:themeShade="FF"/>
          <w:sz w:val="22"/>
          <w:szCs w:val="22"/>
          <w:lang w:val="en-US"/>
        </w:rPr>
        <w:t>impacts</w:t>
      </w:r>
      <w:r w:rsidRPr="7E4A8F91" w:rsidR="21B0351B">
        <w:rPr>
          <w:rFonts w:ascii="Arial" w:hAnsi="Arial" w:eastAsia="Arial" w:cs="Arial"/>
          <w:noProof w:val="0"/>
          <w:color w:val="000000" w:themeColor="text1" w:themeTint="FF" w:themeShade="FF"/>
          <w:sz w:val="22"/>
          <w:szCs w:val="22"/>
          <w:lang w:val="en-US"/>
        </w:rPr>
        <w:t xml:space="preserve"> it activities and operations (Atkinson, 2017). Therefore, the analysis of these factors is necessary for an organization, with respect to political, economic, social, technological and legal etc. is also needed.</w:t>
      </w:r>
    </w:p>
    <w:p xmlns:wp14="http://schemas.microsoft.com/office/word/2010/wordml" w:rsidP="7E4A8F91" w14:paraId="453F9B4E" wp14:textId="1D87CA84">
      <w:pPr>
        <w:pStyle w:val="Heading2"/>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PESTEL Analysis</w:t>
      </w:r>
    </w:p>
    <w:p xmlns:wp14="http://schemas.microsoft.com/office/word/2010/wordml" w:rsidP="7E4A8F91" w14:paraId="3264A876" wp14:textId="6E146782">
      <w:pPr>
        <w:spacing w:line="360" w:lineRule="auto"/>
        <w:ind w:firstLine="720"/>
        <w:jc w:val="both"/>
      </w:pPr>
      <w:r w:rsidRPr="7E4A8F91" w:rsidR="21B0351B">
        <w:rPr>
          <w:rFonts w:ascii="Arial" w:hAnsi="Arial" w:eastAsia="Arial" w:cs="Arial"/>
          <w:noProof w:val="0"/>
          <w:color w:val="000000" w:themeColor="text1" w:themeTint="FF" w:themeShade="FF"/>
          <w:sz w:val="22"/>
          <w:szCs w:val="22"/>
          <w:lang w:val="en-US"/>
        </w:rPr>
        <w:t>PESTEL analysis is a tool which helps the business to know about the external environment of the organization, which has the direct impact on the business. PESTEL is P-Political, E-Economical, S-Social, T-Technological, E–Environmental, and L-Legal</w:t>
      </w:r>
    </w:p>
    <w:p xmlns:wp14="http://schemas.microsoft.com/office/word/2010/wordml" w:rsidP="7E4A8F91" w14:paraId="32C967F4" wp14:textId="0217B122">
      <w:pPr>
        <w:pStyle w:val="Heading3"/>
        <w:rPr>
          <w:rFonts w:ascii="Arial" w:hAnsi="Arial" w:eastAsia="Arial" w:cs="Arial"/>
          <w:b w:val="1"/>
          <w:bCs w:val="1"/>
          <w:i w:val="1"/>
          <w:iCs w:val="1"/>
          <w:noProof w:val="0"/>
          <w:color w:val="000000" w:themeColor="text1" w:themeTint="FF" w:themeShade="FF"/>
          <w:sz w:val="22"/>
          <w:szCs w:val="22"/>
          <w:lang w:val="en-US"/>
        </w:rPr>
      </w:pPr>
      <w:r w:rsidRPr="7E4A8F91" w:rsidR="21B0351B">
        <w:rPr>
          <w:rFonts w:ascii="Arial" w:hAnsi="Arial" w:eastAsia="Arial" w:cs="Arial"/>
          <w:b w:val="1"/>
          <w:bCs w:val="1"/>
          <w:i w:val="1"/>
          <w:iCs w:val="1"/>
          <w:noProof w:val="0"/>
          <w:color w:val="000000" w:themeColor="text1" w:themeTint="FF" w:themeShade="FF"/>
          <w:sz w:val="22"/>
          <w:szCs w:val="22"/>
          <w:lang w:val="en-US"/>
        </w:rPr>
        <w:t>P-Political Factors</w:t>
      </w:r>
    </w:p>
    <w:p xmlns:wp14="http://schemas.microsoft.com/office/word/2010/wordml" w:rsidP="7E4A8F91" w14:paraId="6EC4BCF3" wp14:textId="57CDEFCD">
      <w:pPr>
        <w:spacing w:line="360" w:lineRule="auto"/>
        <w:ind w:firstLine="720"/>
        <w:jc w:val="both"/>
      </w:pPr>
      <w:r w:rsidRPr="7E4A8F91" w:rsidR="21B0351B">
        <w:rPr>
          <w:rFonts w:ascii="Arial" w:hAnsi="Arial" w:eastAsia="Arial" w:cs="Arial"/>
          <w:noProof w:val="0"/>
          <w:color w:val="000000" w:themeColor="text1" w:themeTint="FF" w:themeShade="FF"/>
          <w:sz w:val="22"/>
          <w:szCs w:val="22"/>
          <w:lang w:val="en-US"/>
        </w:rPr>
        <w:t xml:space="preserve">The political elements that affect the organizations are </w:t>
      </w:r>
      <w:r w:rsidRPr="7E4A8F91" w:rsidR="7C61DCC3">
        <w:rPr>
          <w:rFonts w:ascii="Arial" w:hAnsi="Arial" w:eastAsia="Arial" w:cs="Arial"/>
          <w:noProof w:val="0"/>
          <w:color w:val="000000" w:themeColor="text1" w:themeTint="FF" w:themeShade="FF"/>
          <w:sz w:val="22"/>
          <w:szCs w:val="22"/>
          <w:lang w:val="en-US"/>
        </w:rPr>
        <w:t>the,</w:t>
      </w:r>
      <w:r w:rsidRPr="7E4A8F91" w:rsidR="21B0351B">
        <w:rPr>
          <w:rFonts w:ascii="Arial" w:hAnsi="Arial" w:eastAsia="Arial" w:cs="Arial"/>
          <w:noProof w:val="0"/>
          <w:color w:val="000000" w:themeColor="text1" w:themeTint="FF" w:themeShade="FF"/>
          <w:sz w:val="22"/>
          <w:szCs w:val="22"/>
          <w:lang w:val="en-US"/>
        </w:rPr>
        <w:t xml:space="preserve"> stability of the politics, military invasion risk, unstable tax rates, corruption level, price regulations, wage laws etc. Political stability is under threat after the Brexit issue, (M&amp;S, 2017). The main cause of this instability is the hampering of the between EU countries. </w:t>
      </w:r>
      <w:r w:rsidRPr="7E4A8F91" w:rsidR="59A3B740">
        <w:rPr>
          <w:rFonts w:ascii="Arial" w:hAnsi="Arial" w:eastAsia="Arial" w:cs="Arial"/>
          <w:noProof w:val="0"/>
          <w:color w:val="000000" w:themeColor="text1" w:themeTint="FF" w:themeShade="FF"/>
          <w:sz w:val="22"/>
          <w:szCs w:val="22"/>
          <w:lang w:val="en-US"/>
        </w:rPr>
        <w:t>Another issue</w:t>
      </w:r>
      <w:r w:rsidRPr="7E4A8F91" w:rsidR="21B0351B">
        <w:rPr>
          <w:rFonts w:ascii="Arial" w:hAnsi="Arial" w:eastAsia="Arial" w:cs="Arial"/>
          <w:noProof w:val="0"/>
          <w:color w:val="000000" w:themeColor="text1" w:themeTint="FF" w:themeShade="FF"/>
          <w:sz w:val="22"/>
          <w:szCs w:val="22"/>
          <w:lang w:val="en-US"/>
        </w:rPr>
        <w:t xml:space="preserve"> is the recent decline of hourly wages in UK. (Department for Work and Pensions UK, 2018). </w:t>
      </w:r>
    </w:p>
    <w:p xmlns:wp14="http://schemas.microsoft.com/office/word/2010/wordml" w:rsidP="7E4A8F91" w14:paraId="1C26D0DB" wp14:textId="2DC0B8DF">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UK has increased its points in corruption index by 82 in 2017, an increasing corruption have negative impact on the business (Transparency International, 2018). </w:t>
      </w:r>
    </w:p>
    <w:p xmlns:wp14="http://schemas.microsoft.com/office/word/2010/wordml" w:rsidP="7E4A8F91" w14:paraId="46B5F962" wp14:textId="5A5DEA99">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Tax rates in the UK for the corporate sector has been </w:t>
      </w:r>
      <w:r w:rsidRPr="7E4A8F91" w:rsidR="770198A7">
        <w:rPr>
          <w:rFonts w:ascii="Arial" w:hAnsi="Arial" w:eastAsia="Arial" w:cs="Arial"/>
          <w:noProof w:val="0"/>
          <w:color w:val="000000" w:themeColor="text1" w:themeTint="FF" w:themeShade="FF"/>
          <w:sz w:val="22"/>
          <w:szCs w:val="22"/>
          <w:lang w:val="en-US"/>
        </w:rPr>
        <w:t>decreased</w:t>
      </w:r>
      <w:r w:rsidRPr="7E4A8F91" w:rsidR="21B0351B">
        <w:rPr>
          <w:rFonts w:ascii="Arial" w:hAnsi="Arial" w:eastAsia="Arial" w:cs="Arial"/>
          <w:noProof w:val="0"/>
          <w:color w:val="000000" w:themeColor="text1" w:themeTint="FF" w:themeShade="FF"/>
          <w:sz w:val="22"/>
          <w:szCs w:val="22"/>
          <w:lang w:val="en-US"/>
        </w:rPr>
        <w:t xml:space="preserve"> by years and reached to 19 percent (ONS UK, 2019). For the M&amp;S, lower the tax rate </w:t>
      </w:r>
      <w:r w:rsidRPr="7E4A8F91" w:rsidR="1C0EA9DE">
        <w:rPr>
          <w:rFonts w:ascii="Arial" w:hAnsi="Arial" w:eastAsia="Arial" w:cs="Arial"/>
          <w:noProof w:val="0"/>
          <w:color w:val="000000" w:themeColor="text1" w:themeTint="FF" w:themeShade="FF"/>
          <w:sz w:val="22"/>
          <w:szCs w:val="22"/>
          <w:lang w:val="en-US"/>
        </w:rPr>
        <w:t>higher</w:t>
      </w:r>
      <w:r w:rsidRPr="7E4A8F91" w:rsidR="21B0351B">
        <w:rPr>
          <w:rFonts w:ascii="Arial" w:hAnsi="Arial" w:eastAsia="Arial" w:cs="Arial"/>
          <w:noProof w:val="0"/>
          <w:color w:val="000000" w:themeColor="text1" w:themeTint="FF" w:themeShade="FF"/>
          <w:sz w:val="22"/>
          <w:szCs w:val="22"/>
          <w:lang w:val="en-US"/>
        </w:rPr>
        <w:t xml:space="preserve"> will be the net income and better will be the </w:t>
      </w:r>
      <w:r w:rsidRPr="7E4A8F91" w:rsidR="31533A52">
        <w:rPr>
          <w:rFonts w:ascii="Arial" w:hAnsi="Arial" w:eastAsia="Arial" w:cs="Arial"/>
          <w:noProof w:val="0"/>
          <w:color w:val="000000" w:themeColor="text1" w:themeTint="FF" w:themeShade="FF"/>
          <w:sz w:val="22"/>
          <w:szCs w:val="22"/>
          <w:lang w:val="en-US"/>
        </w:rPr>
        <w:t>position</w:t>
      </w:r>
      <w:r w:rsidRPr="7E4A8F91" w:rsidR="21B0351B">
        <w:rPr>
          <w:rFonts w:ascii="Arial" w:hAnsi="Arial" w:eastAsia="Arial" w:cs="Arial"/>
          <w:noProof w:val="0"/>
          <w:color w:val="000000" w:themeColor="text1" w:themeTint="FF" w:themeShade="FF"/>
          <w:sz w:val="22"/>
          <w:szCs w:val="22"/>
          <w:lang w:val="en-US"/>
        </w:rPr>
        <w:t xml:space="preserve"> in the market.</w:t>
      </w:r>
    </w:p>
    <w:p xmlns:wp14="http://schemas.microsoft.com/office/word/2010/wordml" w:rsidP="7E4A8F91" w14:paraId="2AB281A9" wp14:textId="6693609A">
      <w:pPr>
        <w:pStyle w:val="Heading3"/>
        <w:rPr>
          <w:rFonts w:ascii="Arial" w:hAnsi="Arial" w:eastAsia="Arial" w:cs="Arial"/>
          <w:b w:val="1"/>
          <w:bCs w:val="1"/>
          <w:i w:val="1"/>
          <w:iCs w:val="1"/>
          <w:noProof w:val="0"/>
          <w:color w:val="000000" w:themeColor="text1" w:themeTint="FF" w:themeShade="FF"/>
          <w:sz w:val="22"/>
          <w:szCs w:val="22"/>
          <w:lang w:val="en-US"/>
        </w:rPr>
      </w:pPr>
      <w:r w:rsidRPr="7E4A8F91" w:rsidR="21B0351B">
        <w:rPr>
          <w:rFonts w:ascii="Arial" w:hAnsi="Arial" w:eastAsia="Arial" w:cs="Arial"/>
          <w:b w:val="1"/>
          <w:bCs w:val="1"/>
          <w:i w:val="1"/>
          <w:iCs w:val="1"/>
          <w:noProof w:val="0"/>
          <w:color w:val="000000" w:themeColor="text1" w:themeTint="FF" w:themeShade="FF"/>
          <w:sz w:val="22"/>
          <w:szCs w:val="22"/>
          <w:lang w:val="en-US"/>
        </w:rPr>
        <w:t>E-Economic Factors</w:t>
      </w:r>
    </w:p>
    <w:p xmlns:wp14="http://schemas.microsoft.com/office/word/2010/wordml" w:rsidP="7E4A8F91" w14:paraId="5A45B846" wp14:textId="5B87B059">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Economic factor that affect the organizations are interest rate, growth rate of Economy, rate of unemployment, and inflation of the country </w:t>
      </w:r>
    </w:p>
    <w:p xmlns:wp14="http://schemas.microsoft.com/office/word/2010/wordml" w:rsidP="7E4A8F91" w14:paraId="228C5EC3" wp14:textId="77AC188A">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From 2015 the GDP is declining in the UK, and Brexit issue is root cause of this decline (ONS UK, 2018). The declining GDP shows that the activities within the organization has been decreased and hence decrease in the performance of M&amp;S in the UK. Inflation rate, on the other hand, has been declining, which shows that people are buying </w:t>
      </w:r>
      <w:r w:rsidRPr="7E4A8F91" w:rsidR="36400D5B">
        <w:rPr>
          <w:rFonts w:ascii="Arial" w:hAnsi="Arial" w:eastAsia="Arial" w:cs="Arial"/>
          <w:noProof w:val="0"/>
          <w:color w:val="000000" w:themeColor="text1" w:themeTint="FF" w:themeShade="FF"/>
          <w:sz w:val="22"/>
          <w:szCs w:val="22"/>
          <w:lang w:val="en-US"/>
        </w:rPr>
        <w:t>more,</w:t>
      </w:r>
      <w:r w:rsidRPr="7E4A8F91" w:rsidR="21B0351B">
        <w:rPr>
          <w:rFonts w:ascii="Arial" w:hAnsi="Arial" w:eastAsia="Arial" w:cs="Arial"/>
          <w:noProof w:val="0"/>
          <w:color w:val="000000" w:themeColor="text1" w:themeTint="FF" w:themeShade="FF"/>
          <w:sz w:val="22"/>
          <w:szCs w:val="22"/>
          <w:lang w:val="en-US"/>
        </w:rPr>
        <w:t xml:space="preserve"> and M&amp;S will make more sales. Increasing employment rate in UK is also indicator for more sales.  Contrary, increasing debt rates will negatively impact the </w:t>
      </w:r>
      <w:r w:rsidRPr="7E4A8F91" w:rsidR="39AD3473">
        <w:rPr>
          <w:rFonts w:ascii="Arial" w:hAnsi="Arial" w:eastAsia="Arial" w:cs="Arial"/>
          <w:noProof w:val="0"/>
          <w:color w:val="000000" w:themeColor="text1" w:themeTint="FF" w:themeShade="FF"/>
          <w:sz w:val="22"/>
          <w:szCs w:val="22"/>
          <w:lang w:val="en-US"/>
        </w:rPr>
        <w:t>large-scale</w:t>
      </w:r>
      <w:r w:rsidRPr="7E4A8F91" w:rsidR="21B0351B">
        <w:rPr>
          <w:rFonts w:ascii="Arial" w:hAnsi="Arial" w:eastAsia="Arial" w:cs="Arial"/>
          <w:noProof w:val="0"/>
          <w:color w:val="000000" w:themeColor="text1" w:themeTint="FF" w:themeShade="FF"/>
          <w:sz w:val="22"/>
          <w:szCs w:val="22"/>
          <w:lang w:val="en-US"/>
        </w:rPr>
        <w:t xml:space="preserve"> buyers (Bank of England, 2018). Because of this </w:t>
      </w:r>
      <w:r w:rsidRPr="7E4A8F91" w:rsidR="4A3F8D8A">
        <w:rPr>
          <w:rFonts w:ascii="Arial" w:hAnsi="Arial" w:eastAsia="Arial" w:cs="Arial"/>
          <w:noProof w:val="0"/>
          <w:color w:val="000000" w:themeColor="text1" w:themeTint="FF" w:themeShade="FF"/>
          <w:sz w:val="22"/>
          <w:szCs w:val="22"/>
          <w:lang w:val="en-US"/>
        </w:rPr>
        <w:t>large-scale</w:t>
      </w:r>
      <w:r w:rsidRPr="7E4A8F91" w:rsidR="21B0351B">
        <w:rPr>
          <w:rFonts w:ascii="Arial" w:hAnsi="Arial" w:eastAsia="Arial" w:cs="Arial"/>
          <w:noProof w:val="0"/>
          <w:color w:val="000000" w:themeColor="text1" w:themeTint="FF" w:themeShade="FF"/>
          <w:sz w:val="22"/>
          <w:szCs w:val="22"/>
          <w:lang w:val="en-US"/>
        </w:rPr>
        <w:t xml:space="preserve"> sales will be influenced. </w:t>
      </w:r>
    </w:p>
    <w:p xmlns:wp14="http://schemas.microsoft.com/office/word/2010/wordml" w:rsidP="7E4A8F91" w14:paraId="365447E1" wp14:textId="59E8B015">
      <w:pPr>
        <w:pStyle w:val="Heading3"/>
        <w:rPr>
          <w:rFonts w:ascii="Arial" w:hAnsi="Arial" w:eastAsia="Arial" w:cs="Arial"/>
          <w:b w:val="1"/>
          <w:bCs w:val="1"/>
          <w:i w:val="1"/>
          <w:iCs w:val="1"/>
          <w:noProof w:val="0"/>
          <w:color w:val="000000" w:themeColor="text1" w:themeTint="FF" w:themeShade="FF"/>
          <w:sz w:val="22"/>
          <w:szCs w:val="22"/>
          <w:lang w:val="en-US"/>
        </w:rPr>
      </w:pPr>
      <w:r w:rsidRPr="7E4A8F91" w:rsidR="21B0351B">
        <w:rPr>
          <w:rFonts w:ascii="Arial" w:hAnsi="Arial" w:eastAsia="Arial" w:cs="Arial"/>
          <w:b w:val="1"/>
          <w:bCs w:val="1"/>
          <w:i w:val="1"/>
          <w:iCs w:val="1"/>
          <w:noProof w:val="0"/>
          <w:color w:val="000000" w:themeColor="text1" w:themeTint="FF" w:themeShade="FF"/>
          <w:sz w:val="22"/>
          <w:szCs w:val="22"/>
          <w:lang w:val="en-US"/>
        </w:rPr>
        <w:t>Social Factors</w:t>
      </w:r>
    </w:p>
    <w:p xmlns:wp14="http://schemas.microsoft.com/office/word/2010/wordml" w:rsidP="7E4A8F91" w14:paraId="0233C0DD" wp14:textId="2E641067">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Today, consumer have more power to change the landscape for the business. </w:t>
      </w:r>
      <w:r w:rsidRPr="7E4A8F91" w:rsidR="4FF06021">
        <w:rPr>
          <w:rFonts w:ascii="Arial" w:hAnsi="Arial" w:eastAsia="Arial" w:cs="Arial"/>
          <w:noProof w:val="0"/>
          <w:color w:val="000000" w:themeColor="text1" w:themeTint="FF" w:themeShade="FF"/>
          <w:sz w:val="22"/>
          <w:szCs w:val="22"/>
          <w:lang w:val="en-US"/>
        </w:rPr>
        <w:t>World Economic Forum</w:t>
      </w:r>
      <w:r w:rsidRPr="7E4A8F91" w:rsidR="21B0351B">
        <w:rPr>
          <w:rFonts w:ascii="Arial" w:hAnsi="Arial" w:eastAsia="Arial" w:cs="Arial"/>
          <w:noProof w:val="0"/>
          <w:color w:val="000000" w:themeColor="text1" w:themeTint="FF" w:themeShade="FF"/>
          <w:sz w:val="22"/>
          <w:szCs w:val="22"/>
          <w:lang w:val="en-US"/>
        </w:rPr>
        <w:t xml:space="preserve"> have reported the competitive index as 5.51 points in 2018 for the UK. (World Economic Forum, 2018). The main stimuli behind this competitiveness the sensitivity in the price. M&amp;S has come to know that it is more important to align the product with fashion and the trend. As M&amp;S I well known and old fashion studio, therefore, to keep name in the market M&amp;S </w:t>
      </w:r>
      <w:r w:rsidRPr="7E4A8F91" w:rsidR="6FF54153">
        <w:rPr>
          <w:rFonts w:ascii="Arial" w:hAnsi="Arial" w:eastAsia="Arial" w:cs="Arial"/>
          <w:noProof w:val="0"/>
          <w:color w:val="000000" w:themeColor="text1" w:themeTint="FF" w:themeShade="FF"/>
          <w:sz w:val="22"/>
          <w:szCs w:val="22"/>
          <w:lang w:val="en-US"/>
        </w:rPr>
        <w:t>must</w:t>
      </w:r>
      <w:r w:rsidRPr="7E4A8F91" w:rsidR="21B0351B">
        <w:rPr>
          <w:rFonts w:ascii="Arial" w:hAnsi="Arial" w:eastAsia="Arial" w:cs="Arial"/>
          <w:noProof w:val="0"/>
          <w:color w:val="000000" w:themeColor="text1" w:themeTint="FF" w:themeShade="FF"/>
          <w:sz w:val="22"/>
          <w:szCs w:val="22"/>
          <w:lang w:val="en-US"/>
        </w:rPr>
        <w:t xml:space="preserve"> decrease the prices to capture maximum customers. In the UK, women can buy longer as they earn longer (ONS UK, 2018</w:t>
      </w:r>
      <w:r w:rsidRPr="7E4A8F91" w:rsidR="5E901B53">
        <w:rPr>
          <w:rFonts w:ascii="Arial" w:hAnsi="Arial" w:eastAsia="Arial" w:cs="Arial"/>
          <w:noProof w:val="0"/>
          <w:color w:val="000000" w:themeColor="text1" w:themeTint="FF" w:themeShade="FF"/>
          <w:sz w:val="22"/>
          <w:szCs w:val="22"/>
          <w:lang w:val="en-US"/>
        </w:rPr>
        <w:t>). It</w:t>
      </w:r>
      <w:r w:rsidRPr="7E4A8F91" w:rsidR="21B0351B">
        <w:rPr>
          <w:rFonts w:ascii="Arial" w:hAnsi="Arial" w:eastAsia="Arial" w:cs="Arial"/>
          <w:noProof w:val="0"/>
          <w:color w:val="000000" w:themeColor="text1" w:themeTint="FF" w:themeShade="FF"/>
          <w:sz w:val="22"/>
          <w:szCs w:val="22"/>
          <w:lang w:val="en-US"/>
        </w:rPr>
        <w:t xml:space="preserve"> also </w:t>
      </w:r>
      <w:r w:rsidRPr="7E4A8F91" w:rsidR="43F8DA85">
        <w:rPr>
          <w:rFonts w:ascii="Arial" w:hAnsi="Arial" w:eastAsia="Arial" w:cs="Arial"/>
          <w:noProof w:val="0"/>
          <w:color w:val="000000" w:themeColor="text1" w:themeTint="FF" w:themeShade="FF"/>
          <w:sz w:val="22"/>
          <w:szCs w:val="22"/>
          <w:lang w:val="en-US"/>
        </w:rPr>
        <w:t>has</w:t>
      </w:r>
      <w:r w:rsidRPr="7E4A8F91" w:rsidR="21B0351B">
        <w:rPr>
          <w:rFonts w:ascii="Arial" w:hAnsi="Arial" w:eastAsia="Arial" w:cs="Arial"/>
          <w:noProof w:val="0"/>
          <w:color w:val="000000" w:themeColor="text1" w:themeTint="FF" w:themeShade="FF"/>
          <w:sz w:val="22"/>
          <w:szCs w:val="22"/>
          <w:lang w:val="en-US"/>
        </w:rPr>
        <w:t xml:space="preserve"> good impact on the business of M&amp;S. Similarly, youth are becoming more independent, as their employment rate has increases. </w:t>
      </w:r>
      <w:r w:rsidRPr="7E4A8F91" w:rsidR="4D0F8AC6">
        <w:rPr>
          <w:rFonts w:ascii="Arial" w:hAnsi="Arial" w:eastAsia="Arial" w:cs="Arial"/>
          <w:noProof w:val="0"/>
          <w:color w:val="000000" w:themeColor="text1" w:themeTint="FF" w:themeShade="FF"/>
          <w:sz w:val="22"/>
          <w:szCs w:val="22"/>
          <w:lang w:val="en-US"/>
        </w:rPr>
        <w:t>So,</w:t>
      </w:r>
      <w:r w:rsidRPr="7E4A8F91" w:rsidR="21B0351B">
        <w:rPr>
          <w:rFonts w:ascii="Arial" w:hAnsi="Arial" w:eastAsia="Arial" w:cs="Arial"/>
          <w:noProof w:val="0"/>
          <w:color w:val="000000" w:themeColor="text1" w:themeTint="FF" w:themeShade="FF"/>
          <w:sz w:val="22"/>
          <w:szCs w:val="22"/>
          <w:lang w:val="en-US"/>
        </w:rPr>
        <w:t xml:space="preserve"> the youth line production will make more sales. </w:t>
      </w:r>
    </w:p>
    <w:p xmlns:wp14="http://schemas.microsoft.com/office/word/2010/wordml" w:rsidP="7E4A8F91" w14:paraId="1FF40B9D" wp14:textId="6C828639">
      <w:pPr>
        <w:pStyle w:val="Heading3"/>
        <w:rPr>
          <w:rFonts w:ascii="Arial" w:hAnsi="Arial" w:eastAsia="Arial" w:cs="Arial"/>
          <w:b w:val="1"/>
          <w:bCs w:val="1"/>
          <w:i w:val="0"/>
          <w:iCs w:val="0"/>
          <w:noProof w:val="0"/>
          <w:color w:val="000000" w:themeColor="text1" w:themeTint="FF" w:themeShade="FF"/>
          <w:sz w:val="22"/>
          <w:szCs w:val="22"/>
          <w:lang w:val="en-US"/>
        </w:rPr>
      </w:pPr>
      <w:r w:rsidRPr="7E4A8F91" w:rsidR="21B0351B">
        <w:rPr>
          <w:rFonts w:ascii="Arial" w:hAnsi="Arial" w:eastAsia="Arial" w:cs="Arial"/>
          <w:b w:val="1"/>
          <w:bCs w:val="1"/>
          <w:i w:val="0"/>
          <w:iCs w:val="0"/>
          <w:noProof w:val="0"/>
          <w:color w:val="000000" w:themeColor="text1" w:themeTint="FF" w:themeShade="FF"/>
          <w:sz w:val="22"/>
          <w:szCs w:val="22"/>
          <w:lang w:val="en-US"/>
        </w:rPr>
        <w:t>Technological Factors</w:t>
      </w:r>
    </w:p>
    <w:p xmlns:wp14="http://schemas.microsoft.com/office/word/2010/wordml" w:rsidP="7E4A8F91" w14:paraId="08F7BCAD" wp14:textId="3A7179F8">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The most important advantage that the retail sector got from the technological improvement is the online media sectors. Efficient use of technological advancements in the organizations is important to facilitate market expansion for Mark and Spencer. The Social Media platforms are too important for Mark and Spencer to create trends for fashion products, create a consciousness of health for selling food and nutrition product etc. In the upcoming years, the technological advancements will facilitate the business more for its growth. </w:t>
      </w:r>
    </w:p>
    <w:p xmlns:wp14="http://schemas.microsoft.com/office/word/2010/wordml" w:rsidP="7E4A8F91" w14:paraId="3FA8A301" wp14:textId="7CEBE3E8">
      <w:pPr>
        <w:spacing w:line="360" w:lineRule="auto"/>
        <w:jc w:val="both"/>
      </w:pPr>
      <w:r w:rsidRPr="7E4A8F91" w:rsidR="21B0351B">
        <w:rPr>
          <w:rFonts w:ascii="Arial" w:hAnsi="Arial" w:eastAsia="Arial" w:cs="Arial"/>
          <w:noProof w:val="0"/>
          <w:sz w:val="22"/>
          <w:szCs w:val="22"/>
          <w:lang w:val="en-US"/>
        </w:rPr>
        <w:t xml:space="preserve"> </w:t>
      </w:r>
    </w:p>
    <w:p xmlns:wp14="http://schemas.microsoft.com/office/word/2010/wordml" w:rsidP="7E4A8F91" w14:paraId="35173E22" wp14:textId="0097CB15">
      <w:pPr>
        <w:spacing w:line="360" w:lineRule="auto"/>
        <w:jc w:val="both"/>
      </w:pPr>
      <w:r w:rsidRPr="7E4A8F91" w:rsidR="21B0351B">
        <w:rPr>
          <w:rFonts w:ascii="Arial" w:hAnsi="Arial" w:eastAsia="Arial" w:cs="Arial"/>
          <w:noProof w:val="0"/>
          <w:color w:val="000000" w:themeColor="text1" w:themeTint="FF" w:themeShade="FF"/>
          <w:sz w:val="22"/>
          <w:szCs w:val="22"/>
          <w:lang w:val="en-US"/>
        </w:rPr>
        <w:t>Due to technological advancement, the capacity utilization has increased to 83 points in the UK which means UK businesses use the state-of-the-art technology in the production and operation (ECFIN, 2018). The productivity of the organizations has also increased due to increased capacity utilization. So, increasing the adoption of technological advancements in the organization will also positively influence the productivity and business operations of Marks and Spencer.</w:t>
      </w:r>
    </w:p>
    <w:p xmlns:wp14="http://schemas.microsoft.com/office/word/2010/wordml" w:rsidP="7E4A8F91" w14:paraId="41A2CCE2" wp14:textId="6B58FE4E">
      <w:pPr>
        <w:pStyle w:val="Heading3"/>
        <w:rPr>
          <w:rFonts w:ascii="Arial" w:hAnsi="Arial" w:eastAsia="Arial" w:cs="Arial"/>
          <w:b w:val="1"/>
          <w:bCs w:val="1"/>
          <w:i w:val="1"/>
          <w:iCs w:val="1"/>
          <w:noProof w:val="0"/>
          <w:color w:val="000000" w:themeColor="text1" w:themeTint="FF" w:themeShade="FF"/>
          <w:sz w:val="22"/>
          <w:szCs w:val="22"/>
          <w:lang w:val="en-US"/>
        </w:rPr>
      </w:pPr>
      <w:r w:rsidRPr="7E4A8F91" w:rsidR="21B0351B">
        <w:rPr>
          <w:rFonts w:ascii="Arial" w:hAnsi="Arial" w:eastAsia="Arial" w:cs="Arial"/>
          <w:b w:val="1"/>
          <w:bCs w:val="1"/>
          <w:i w:val="1"/>
          <w:iCs w:val="1"/>
          <w:noProof w:val="0"/>
          <w:color w:val="000000" w:themeColor="text1" w:themeTint="FF" w:themeShade="FF"/>
          <w:sz w:val="22"/>
          <w:szCs w:val="22"/>
          <w:lang w:val="en-US"/>
        </w:rPr>
        <w:t>Environmental Factors</w:t>
      </w:r>
    </w:p>
    <w:p xmlns:wp14="http://schemas.microsoft.com/office/word/2010/wordml" w:rsidP="7E4A8F91" w14:paraId="16BE4255" wp14:textId="672D90DC">
      <w:pPr>
        <w:spacing w:line="360" w:lineRule="auto"/>
        <w:jc w:val="both"/>
      </w:pPr>
      <w:r w:rsidRPr="7E4A8F91" w:rsidR="21B0351B">
        <w:rPr>
          <w:rFonts w:ascii="Arial" w:hAnsi="Arial" w:eastAsia="Arial" w:cs="Arial"/>
          <w:noProof w:val="0"/>
          <w:color w:val="000000" w:themeColor="text1" w:themeTint="FF" w:themeShade="FF"/>
          <w:sz w:val="22"/>
          <w:szCs w:val="22"/>
          <w:lang w:val="en-US"/>
        </w:rPr>
        <w:t>The environmental factors include the demographics, tourism, and culture. The demographics of the UK is a positive contributor to the business in UK. As reported by National Statistics, that 40.55 percent of the population is youngster and are under 25-54 years. People pf this age will earn more and will purchase more. This huge share from the market will impact positively on the business of M&amp;S. Besides this, the people are demanding more eco-friendly goods, so introducing green concept M&amp;S can attract more customers.</w:t>
      </w:r>
    </w:p>
    <w:p xmlns:wp14="http://schemas.microsoft.com/office/word/2010/wordml" w:rsidP="7E4A8F91" w14:paraId="293AA4F7" wp14:textId="6BD7DC46">
      <w:pPr>
        <w:pStyle w:val="Heading3"/>
        <w:rPr>
          <w:rFonts w:ascii="Arial" w:hAnsi="Arial" w:eastAsia="Arial" w:cs="Arial"/>
          <w:b w:val="1"/>
          <w:bCs w:val="1"/>
          <w:i w:val="1"/>
          <w:iCs w:val="1"/>
          <w:noProof w:val="0"/>
          <w:color w:val="000000" w:themeColor="text1" w:themeTint="FF" w:themeShade="FF"/>
          <w:sz w:val="22"/>
          <w:szCs w:val="22"/>
          <w:lang w:val="en-US"/>
        </w:rPr>
      </w:pPr>
      <w:r w:rsidRPr="7E4A8F91" w:rsidR="21B0351B">
        <w:rPr>
          <w:rFonts w:ascii="Arial" w:hAnsi="Arial" w:eastAsia="Arial" w:cs="Arial"/>
          <w:b w:val="1"/>
          <w:bCs w:val="1"/>
          <w:i w:val="1"/>
          <w:iCs w:val="1"/>
          <w:noProof w:val="0"/>
          <w:color w:val="000000" w:themeColor="text1" w:themeTint="FF" w:themeShade="FF"/>
          <w:sz w:val="22"/>
          <w:szCs w:val="22"/>
          <w:lang w:val="en-US"/>
        </w:rPr>
        <w:t>Legal Factors</w:t>
      </w:r>
    </w:p>
    <w:p xmlns:wp14="http://schemas.microsoft.com/office/word/2010/wordml" w:rsidP="7E4A8F91" w14:paraId="6E36452E" wp14:textId="4A103DA9">
      <w:pPr>
        <w:spacing w:line="360" w:lineRule="auto"/>
        <w:jc w:val="both"/>
      </w:pPr>
      <w:r w:rsidRPr="7E4A8F91" w:rsidR="21B0351B">
        <w:rPr>
          <w:rFonts w:ascii="Arial" w:hAnsi="Arial" w:eastAsia="Arial" w:cs="Arial"/>
          <w:noProof w:val="0"/>
          <w:color w:val="000000" w:themeColor="text1" w:themeTint="FF" w:themeShade="FF"/>
          <w:sz w:val="22"/>
          <w:szCs w:val="22"/>
          <w:lang w:val="en-US"/>
        </w:rPr>
        <w:t>The legal factors that impact the organization are the laws and legislation for the employee and wage management. Therefore, for M&amp;S it is necessary to comply all these rules and laws.  Being in the retail industry, M&amp;S also need to comply with Safety and Health law because, M&amp;S is also dealing in food retailing, so it must follow the food safety act. (Marks and Spencer, 2017). In the UK, price regulations have led to diminished price competition for M&amp;S. According to the report by insolvency service, those businesses who do not comply with government laws and regulations will go to bankruptcy (The Insolvency Service, 2018).</w:t>
      </w:r>
    </w:p>
    <w:p xmlns:wp14="http://schemas.microsoft.com/office/word/2010/wordml" w:rsidP="7E4A8F91" w14:paraId="73C12CE4" wp14:textId="630ADEB3">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On the other hand. If M&amp;S comply with all laws and regulations will get more benefits. </w:t>
      </w:r>
    </w:p>
    <w:p xmlns:wp14="http://schemas.microsoft.com/office/word/2010/wordml" w:rsidP="7E4A8F91" w14:paraId="24D747A7" wp14:textId="2247946A">
      <w:pPr>
        <w:pStyle w:val="Heading1"/>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 xml:space="preserve">Task -2- Cultural Web and </w:t>
      </w:r>
      <w:r w:rsidRPr="7E4A8F91" w:rsidR="377AE5DC">
        <w:rPr>
          <w:rFonts w:ascii="Arial" w:hAnsi="Arial" w:eastAsia="Arial" w:cs="Arial"/>
          <w:b w:val="1"/>
          <w:bCs w:val="1"/>
          <w:noProof w:val="0"/>
          <w:color w:val="000000" w:themeColor="text1" w:themeTint="FF" w:themeShade="FF"/>
          <w:sz w:val="22"/>
          <w:szCs w:val="22"/>
          <w:lang w:val="en-US"/>
        </w:rPr>
        <w:t>its</w:t>
      </w:r>
      <w:r w:rsidRPr="7E4A8F91" w:rsidR="21B0351B">
        <w:rPr>
          <w:rFonts w:ascii="Arial" w:hAnsi="Arial" w:eastAsia="Arial" w:cs="Arial"/>
          <w:b w:val="1"/>
          <w:bCs w:val="1"/>
          <w:noProof w:val="0"/>
          <w:color w:val="000000" w:themeColor="text1" w:themeTint="FF" w:themeShade="FF"/>
          <w:sz w:val="22"/>
          <w:szCs w:val="22"/>
          <w:lang w:val="en-US"/>
        </w:rPr>
        <w:t xml:space="preserve"> Importance</w:t>
      </w:r>
    </w:p>
    <w:p xmlns:wp14="http://schemas.microsoft.com/office/word/2010/wordml" w:rsidP="7E4A8F91" w14:paraId="24A8F64D" wp14:textId="4A5E8B5C">
      <w:pPr>
        <w:spacing w:line="360" w:lineRule="auto"/>
        <w:rPr>
          <w:rFonts w:ascii="Arial" w:hAnsi="Arial" w:eastAsia="Arial" w:cs="Arial"/>
          <w:noProof w:val="0"/>
          <w:color w:val="000000" w:themeColor="text1" w:themeTint="FF" w:themeShade="FF"/>
          <w:sz w:val="22"/>
          <w:szCs w:val="22"/>
          <w:lang w:val="en-US"/>
        </w:rPr>
      </w:pPr>
      <w:r w:rsidRPr="7E4A8F91" w:rsidR="21B0351B">
        <w:rPr>
          <w:rFonts w:ascii="Arial" w:hAnsi="Arial" w:eastAsia="Arial" w:cs="Arial"/>
          <w:noProof w:val="0"/>
          <w:color w:val="000000" w:themeColor="text1" w:themeTint="FF" w:themeShade="FF"/>
          <w:sz w:val="22"/>
          <w:szCs w:val="22"/>
          <w:lang w:val="en-US"/>
        </w:rPr>
        <w:t xml:space="preserve">The Cultural Web is an instrument to design the organizational culture, it also provides the way to look the factors that affect the culture of an organization. A culture web helps the organization: to surface about why and how the things are </w:t>
      </w:r>
      <w:r w:rsidRPr="7E4A8F91" w:rsidR="33E73CFF">
        <w:rPr>
          <w:rFonts w:ascii="Arial" w:hAnsi="Arial" w:eastAsia="Arial" w:cs="Arial"/>
          <w:noProof w:val="0"/>
          <w:color w:val="000000" w:themeColor="text1" w:themeTint="FF" w:themeShade="FF"/>
          <w:sz w:val="22"/>
          <w:szCs w:val="22"/>
          <w:lang w:val="en-US"/>
        </w:rPr>
        <w:t>done.</w:t>
      </w:r>
    </w:p>
    <w:p xmlns:wp14="http://schemas.microsoft.com/office/word/2010/wordml" w:rsidP="7E4A8F91" w14:paraId="30399FA3" wp14:textId="5D1B1BE6">
      <w:pPr>
        <w:spacing w:line="360" w:lineRule="auto"/>
      </w:pPr>
      <w:r w:rsidRPr="7E4A8F91" w:rsidR="21B0351B">
        <w:rPr>
          <w:rFonts w:ascii="Arial" w:hAnsi="Arial" w:eastAsia="Arial" w:cs="Arial"/>
          <w:noProof w:val="0"/>
          <w:color w:val="000000" w:themeColor="text1" w:themeTint="FF" w:themeShade="FF"/>
          <w:sz w:val="22"/>
          <w:szCs w:val="22"/>
          <w:lang w:val="en-US"/>
        </w:rPr>
        <w:t xml:space="preserve">To identify the impedances and the alignments by notifying the points of sickness and factors that support; and to plan for Changes in the current culture and mapping for the future culture. </w:t>
      </w:r>
    </w:p>
    <w:p xmlns:wp14="http://schemas.microsoft.com/office/word/2010/wordml" w:rsidP="7E4A8F91" w14:paraId="68E89E7C" wp14:textId="749E3840">
      <w:pPr>
        <w:pStyle w:val="Heading2"/>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Cultural Web of the M&amp;S</w:t>
      </w:r>
    </w:p>
    <w:p xmlns:wp14="http://schemas.microsoft.com/office/word/2010/wordml" w:rsidP="7E4A8F91" w14:paraId="10DFCE79" wp14:textId="0EDDFF43">
      <w:pPr>
        <w:pStyle w:val="Heading3"/>
        <w:rPr>
          <w:rFonts w:ascii="Arial" w:hAnsi="Arial" w:eastAsia="Arial" w:cs="Arial"/>
          <w:b w:val="1"/>
          <w:bCs w:val="1"/>
          <w:i w:val="1"/>
          <w:iCs w:val="1"/>
          <w:noProof w:val="0"/>
          <w:color w:val="000000" w:themeColor="text1" w:themeTint="FF" w:themeShade="FF"/>
          <w:sz w:val="22"/>
          <w:szCs w:val="22"/>
          <w:lang w:val="en-US"/>
        </w:rPr>
      </w:pPr>
      <w:r w:rsidRPr="7E4A8F91" w:rsidR="21B0351B">
        <w:rPr>
          <w:rFonts w:ascii="Arial" w:hAnsi="Arial" w:eastAsia="Arial" w:cs="Arial"/>
          <w:b w:val="1"/>
          <w:bCs w:val="1"/>
          <w:i w:val="1"/>
          <w:iCs w:val="1"/>
          <w:noProof w:val="0"/>
          <w:color w:val="000000" w:themeColor="text1" w:themeTint="FF" w:themeShade="FF"/>
          <w:sz w:val="22"/>
          <w:szCs w:val="22"/>
          <w:lang w:val="en-US"/>
        </w:rPr>
        <w:t>The Paradigm</w:t>
      </w:r>
    </w:p>
    <w:p xmlns:wp14="http://schemas.microsoft.com/office/word/2010/wordml" w:rsidP="7E4A8F91" w14:paraId="42609BCA" wp14:textId="60084212">
      <w:pPr>
        <w:spacing w:line="360" w:lineRule="auto"/>
      </w:pPr>
      <w:r w:rsidRPr="7E4A8F91" w:rsidR="21B0351B">
        <w:rPr>
          <w:rFonts w:ascii="Arial" w:hAnsi="Arial" w:eastAsia="Arial" w:cs="Arial"/>
          <w:noProof w:val="0"/>
          <w:color w:val="000000" w:themeColor="text1" w:themeTint="FF" w:themeShade="FF"/>
          <w:sz w:val="22"/>
          <w:szCs w:val="22"/>
          <w:lang w:val="en-US"/>
        </w:rPr>
        <w:t xml:space="preserve">M&amp;S, it </w:t>
      </w:r>
      <w:r w:rsidRPr="7E4A8F91" w:rsidR="57D3CE40">
        <w:rPr>
          <w:rFonts w:ascii="Arial" w:hAnsi="Arial" w:eastAsia="Arial" w:cs="Arial"/>
          <w:noProof w:val="0"/>
          <w:color w:val="000000" w:themeColor="text1" w:themeTint="FF" w:themeShade="FF"/>
          <w:sz w:val="22"/>
          <w:szCs w:val="22"/>
          <w:lang w:val="en-US"/>
        </w:rPr>
        <w:t>cores</w:t>
      </w:r>
      <w:r w:rsidRPr="7E4A8F91" w:rsidR="21B0351B">
        <w:rPr>
          <w:rFonts w:ascii="Arial" w:hAnsi="Arial" w:eastAsia="Arial" w:cs="Arial"/>
          <w:noProof w:val="0"/>
          <w:color w:val="000000" w:themeColor="text1" w:themeTint="FF" w:themeShade="FF"/>
          <w:sz w:val="22"/>
          <w:szCs w:val="22"/>
          <w:lang w:val="en-US"/>
        </w:rPr>
        <w:t xml:space="preserve"> competency is to provide the high quality "British" products at affordable prices like giving value for money. The culture now at the M&amp;S is no more top Top-down management control system, bureaucratic culture, the culture is redesigned as the flat structure to reduce the bureaucracy &amp; give employees more authority to enhance skills by encouraging them to make decisions. Before, 2000 all the top executives were like the family. But later for the first time in 2000 at M&amp;S someone was appointed from the outside of the company on the Chairman’s position.</w:t>
      </w:r>
      <w:r>
        <w:br/>
      </w:r>
      <w:r w:rsidRPr="7E4A8F91" w:rsidR="21B0351B">
        <w:rPr>
          <w:rFonts w:ascii="Arial" w:hAnsi="Arial" w:eastAsia="Arial" w:cs="Arial"/>
          <w:noProof w:val="0"/>
          <w:color w:val="000000" w:themeColor="text1" w:themeTint="FF" w:themeShade="FF"/>
          <w:sz w:val="22"/>
          <w:szCs w:val="22"/>
          <w:lang w:val="en-US"/>
        </w:rPr>
        <w:t xml:space="preserve">  </w:t>
      </w:r>
      <w:r>
        <w:tab/>
      </w:r>
      <w:r w:rsidRPr="7E4A8F91" w:rsidR="21B0351B">
        <w:rPr>
          <w:rFonts w:ascii="Arial" w:hAnsi="Arial" w:eastAsia="Arial" w:cs="Arial"/>
          <w:noProof w:val="0"/>
          <w:color w:val="000000" w:themeColor="text1" w:themeTint="FF" w:themeShade="FF"/>
          <w:sz w:val="22"/>
          <w:szCs w:val="22"/>
          <w:lang w:val="en-US"/>
        </w:rPr>
        <w:t>Stories</w:t>
      </w:r>
    </w:p>
    <w:p xmlns:wp14="http://schemas.microsoft.com/office/word/2010/wordml" w:rsidP="7E4A8F91" w14:paraId="2FED2A41" wp14:textId="78ED5941">
      <w:pPr>
        <w:spacing w:line="360" w:lineRule="auto"/>
      </w:pPr>
      <w:r w:rsidRPr="7E4A8F91" w:rsidR="21B0351B">
        <w:rPr>
          <w:rFonts w:ascii="Arial" w:hAnsi="Arial" w:eastAsia="Arial" w:cs="Arial"/>
          <w:noProof w:val="0"/>
          <w:color w:val="000000" w:themeColor="text1" w:themeTint="FF" w:themeShade="FF"/>
          <w:sz w:val="22"/>
          <w:szCs w:val="22"/>
          <w:lang w:val="en-US"/>
        </w:rPr>
        <w:t xml:space="preserve">In 1880, Michel marks first set up his "penny stalls". Later Cashier of the supplier of Marks and Tom Spencer became partners and since then M&amp;S grew rapidly. It is famous for the </w:t>
      </w:r>
      <w:proofErr w:type="spellStart"/>
      <w:r w:rsidRPr="7E4A8F91" w:rsidR="21B0351B">
        <w:rPr>
          <w:rFonts w:ascii="Arial" w:hAnsi="Arial" w:eastAsia="Arial" w:cs="Arial"/>
          <w:noProof w:val="0"/>
          <w:color w:val="000000" w:themeColor="text1" w:themeTint="FF" w:themeShade="FF"/>
          <w:sz w:val="22"/>
          <w:szCs w:val="22"/>
          <w:lang w:val="en-US"/>
        </w:rPr>
        <w:t>quality,and</w:t>
      </w:r>
      <w:proofErr w:type="spellEnd"/>
      <w:r w:rsidRPr="7E4A8F91" w:rsidR="21B0351B">
        <w:rPr>
          <w:rFonts w:ascii="Arial" w:hAnsi="Arial" w:eastAsia="Arial" w:cs="Arial"/>
          <w:noProof w:val="0"/>
          <w:color w:val="000000" w:themeColor="text1" w:themeTint="FF" w:themeShade="FF"/>
          <w:sz w:val="22"/>
          <w:szCs w:val="22"/>
          <w:lang w:val="en-US"/>
        </w:rPr>
        <w:t xml:space="preserve"> in 1990 first time earned the top profit of £1bn.</w:t>
      </w:r>
    </w:p>
    <w:p xmlns:wp14="http://schemas.microsoft.com/office/word/2010/wordml" w:rsidP="7E4A8F91" w14:paraId="02E16383" wp14:textId="73068A07">
      <w:pPr>
        <w:pStyle w:val="Normal"/>
        <w:spacing w:line="360" w:lineRule="auto"/>
        <w:rPr>
          <w:rFonts w:ascii="Arial" w:hAnsi="Arial" w:eastAsia="Arial" w:cs="Arial"/>
          <w:noProof w:val="0"/>
          <w:color w:val="000000" w:themeColor="text1" w:themeTint="FF" w:themeShade="FF"/>
          <w:sz w:val="22"/>
          <w:szCs w:val="22"/>
          <w:lang w:val="en-US"/>
        </w:rPr>
      </w:pPr>
    </w:p>
    <w:p xmlns:wp14="http://schemas.microsoft.com/office/word/2010/wordml" w:rsidP="7E4A8F91" w14:paraId="29708308" wp14:textId="3198CB6D">
      <w:pPr>
        <w:pStyle w:val="Heading3"/>
      </w:pPr>
      <w:r w:rsidRPr="7E4A8F91" w:rsidR="21B0351B">
        <w:rPr>
          <w:rFonts w:ascii="Arial" w:hAnsi="Arial" w:eastAsia="Arial" w:cs="Arial"/>
          <w:b w:val="1"/>
          <w:bCs w:val="1"/>
          <w:i w:val="0"/>
          <w:iCs w:val="0"/>
          <w:noProof w:val="0"/>
          <w:color w:val="000000" w:themeColor="text1" w:themeTint="FF" w:themeShade="FF"/>
          <w:sz w:val="22"/>
          <w:szCs w:val="22"/>
          <w:lang w:val="en-US"/>
        </w:rPr>
        <w:t xml:space="preserve">Symbols </w:t>
      </w:r>
      <w:r w:rsidRPr="7E4A8F91" w:rsidR="21B0351B">
        <w:rPr>
          <w:rFonts w:ascii="Arial" w:hAnsi="Arial" w:eastAsia="Arial" w:cs="Arial"/>
          <w:b w:val="0"/>
          <w:bCs w:val="0"/>
          <w:i w:val="0"/>
          <w:iCs w:val="0"/>
          <w:noProof w:val="0"/>
          <w:color w:val="000000" w:themeColor="text1" w:themeTint="FF" w:themeShade="FF"/>
          <w:sz w:val="22"/>
          <w:szCs w:val="22"/>
          <w:lang w:val="en-US"/>
        </w:rPr>
        <w:t xml:space="preserve">  </w:t>
      </w:r>
    </w:p>
    <w:p xmlns:wp14="http://schemas.microsoft.com/office/word/2010/wordml" w14:paraId="4F2BBA52" wp14:textId="5FC15301">
      <w:r w:rsidRPr="7E4A8F91" w:rsidR="21B0351B">
        <w:rPr>
          <w:rFonts w:ascii="Arial" w:hAnsi="Arial" w:eastAsia="Arial" w:cs="Arial"/>
          <w:noProof w:val="0"/>
          <w:color w:val="000000" w:themeColor="text1" w:themeTint="FF" w:themeShade="FF"/>
          <w:sz w:val="21"/>
          <w:szCs w:val="21"/>
          <w:lang w:val="en-US"/>
        </w:rPr>
        <w:t xml:space="preserve">'It is headquartered in London 'St Michael’ logo and M&amp;S' Brand as a sign of quality </w:t>
      </w:r>
      <w:r w:rsidRPr="7E4A8F91" w:rsidR="21B0351B">
        <w:rPr>
          <w:rFonts w:ascii="Arial" w:hAnsi="Arial" w:eastAsia="Arial" w:cs="Arial"/>
          <w:noProof w:val="0"/>
          <w:color w:val="0070C0"/>
          <w:sz w:val="21"/>
          <w:szCs w:val="21"/>
          <w:lang w:val="en-US"/>
        </w:rPr>
        <w:t xml:space="preserve">  </w:t>
      </w:r>
      <w:r w:rsidRPr="7E4A8F91" w:rsidR="21B0351B">
        <w:rPr>
          <w:rFonts w:ascii="Arial" w:hAnsi="Arial" w:eastAsia="Arial" w:cs="Arial"/>
          <w:noProof w:val="0"/>
          <w:color w:val="000000" w:themeColor="text1" w:themeTint="FF" w:themeShade="FF"/>
          <w:sz w:val="21"/>
          <w:szCs w:val="21"/>
          <w:lang w:val="en-US"/>
        </w:rPr>
        <w:t xml:space="preserve">   Executives have high prestige and the status. Stores </w:t>
      </w:r>
      <w:r w:rsidRPr="7E4A8F91" w:rsidR="31C08CB4">
        <w:rPr>
          <w:rFonts w:ascii="Arial" w:hAnsi="Arial" w:eastAsia="Arial" w:cs="Arial"/>
          <w:noProof w:val="0"/>
          <w:color w:val="000000" w:themeColor="text1" w:themeTint="FF" w:themeShade="FF"/>
          <w:sz w:val="21"/>
          <w:szCs w:val="21"/>
          <w:lang w:val="en-US"/>
        </w:rPr>
        <w:t>are in</w:t>
      </w:r>
      <w:r w:rsidRPr="7E4A8F91" w:rsidR="21B0351B">
        <w:rPr>
          <w:rFonts w:ascii="Arial" w:hAnsi="Arial" w:eastAsia="Arial" w:cs="Arial"/>
          <w:noProof w:val="0"/>
          <w:color w:val="000000" w:themeColor="text1" w:themeTint="FF" w:themeShade="FF"/>
          <w:sz w:val="21"/>
          <w:szCs w:val="21"/>
          <w:lang w:val="en-US"/>
        </w:rPr>
        <w:t xml:space="preserve"> mist of the high streets of the UK.</w:t>
      </w:r>
    </w:p>
    <w:p xmlns:wp14="http://schemas.microsoft.com/office/word/2010/wordml" w:rsidP="7E4A8F91" w14:paraId="2071B946" wp14:textId="2E4E39D6">
      <w:pPr>
        <w:pStyle w:val="Heading3"/>
        <w:rPr>
          <w:rFonts w:ascii="Arial" w:hAnsi="Arial" w:eastAsia="Arial" w:cs="Arial"/>
          <w:b w:val="1"/>
          <w:bCs w:val="1"/>
          <w:i w:val="1"/>
          <w:iCs w:val="1"/>
          <w:noProof w:val="0"/>
          <w:color w:val="0070C0"/>
          <w:sz w:val="21"/>
          <w:szCs w:val="21"/>
          <w:lang w:val="en-US"/>
        </w:rPr>
      </w:pPr>
      <w:r w:rsidRPr="7E4A8F91" w:rsidR="21B0351B">
        <w:rPr>
          <w:rFonts w:ascii="Arial" w:hAnsi="Arial" w:eastAsia="Arial" w:cs="Arial"/>
          <w:b w:val="1"/>
          <w:bCs w:val="1"/>
          <w:i w:val="1"/>
          <w:iCs w:val="1"/>
          <w:noProof w:val="0"/>
          <w:color w:val="000000" w:themeColor="text1" w:themeTint="FF" w:themeShade="FF"/>
          <w:sz w:val="22"/>
          <w:szCs w:val="22"/>
          <w:lang w:val="en-US"/>
        </w:rPr>
        <w:t>Power Structures</w:t>
      </w:r>
      <w:r w:rsidRPr="7E4A8F91" w:rsidR="21B0351B">
        <w:rPr>
          <w:rFonts w:ascii="Arial" w:hAnsi="Arial" w:eastAsia="Arial" w:cs="Arial"/>
          <w:b w:val="1"/>
          <w:bCs w:val="1"/>
          <w:i w:val="1"/>
          <w:iCs w:val="1"/>
          <w:noProof w:val="0"/>
          <w:color w:val="0070C0"/>
          <w:sz w:val="21"/>
          <w:szCs w:val="21"/>
          <w:lang w:val="en-US"/>
        </w:rPr>
        <w:t xml:space="preserve">  </w:t>
      </w:r>
    </w:p>
    <w:p xmlns:wp14="http://schemas.microsoft.com/office/word/2010/wordml" w:rsidP="7E4A8F91" w14:paraId="7DE2E8EE" wp14:textId="3978B8C6">
      <w:pPr>
        <w:spacing w:line="360" w:lineRule="auto"/>
      </w:pPr>
      <w:r w:rsidRPr="7E4A8F91" w:rsidR="21B0351B">
        <w:rPr>
          <w:rFonts w:ascii="Arial" w:hAnsi="Arial" w:eastAsia="Arial" w:cs="Arial"/>
          <w:noProof w:val="0"/>
          <w:color w:val="000000" w:themeColor="text1" w:themeTint="FF" w:themeShade="FF"/>
          <w:sz w:val="22"/>
          <w:szCs w:val="22"/>
          <w:lang w:val="en-US"/>
        </w:rPr>
        <w:t>M&amp;S has central power structure and all the powers are with the head office. It has the power to design stores, train staff, plan the logistics, audit and fiancé and quality standards, etc. Richard Greenbury and Simon Marks both leaders have the autocratic leadership style.</w:t>
      </w:r>
    </w:p>
    <w:p xmlns:wp14="http://schemas.microsoft.com/office/word/2010/wordml" w:rsidP="7E4A8F91" w14:paraId="71BB53F2" wp14:textId="7521570F">
      <w:pPr>
        <w:pStyle w:val="Heading3"/>
        <w:rPr>
          <w:rFonts w:ascii="Arial" w:hAnsi="Arial" w:eastAsia="Arial" w:cs="Arial"/>
          <w:b w:val="1"/>
          <w:bCs w:val="1"/>
          <w:i w:val="1"/>
          <w:iCs w:val="1"/>
          <w:noProof w:val="0"/>
          <w:color w:val="000000" w:themeColor="text1" w:themeTint="FF" w:themeShade="FF"/>
          <w:sz w:val="22"/>
          <w:szCs w:val="22"/>
          <w:lang w:val="en-US"/>
        </w:rPr>
      </w:pPr>
      <w:r w:rsidRPr="7E4A8F91" w:rsidR="21B0351B">
        <w:rPr>
          <w:rFonts w:ascii="Arial" w:hAnsi="Arial" w:eastAsia="Arial" w:cs="Arial"/>
          <w:b w:val="1"/>
          <w:bCs w:val="1"/>
          <w:i w:val="0"/>
          <w:iCs w:val="0"/>
          <w:noProof w:val="0"/>
          <w:color w:val="000000" w:themeColor="text1" w:themeTint="FF" w:themeShade="FF"/>
          <w:sz w:val="22"/>
          <w:szCs w:val="22"/>
          <w:lang w:val="en-US"/>
        </w:rPr>
        <w:t>Control Systems:</w:t>
      </w:r>
      <w:r w:rsidRPr="7E4A8F91" w:rsidR="21B0351B">
        <w:rPr>
          <w:rFonts w:ascii="Arial" w:hAnsi="Arial" w:eastAsia="Arial" w:cs="Arial"/>
          <w:b w:val="1"/>
          <w:bCs w:val="1"/>
          <w:i w:val="1"/>
          <w:iCs w:val="1"/>
          <w:noProof w:val="0"/>
          <w:color w:val="000000" w:themeColor="text1" w:themeTint="FF" w:themeShade="FF"/>
          <w:sz w:val="22"/>
          <w:szCs w:val="22"/>
          <w:lang w:val="en-US"/>
        </w:rPr>
        <w:t xml:space="preserve"> </w:t>
      </w:r>
    </w:p>
    <w:p xmlns:wp14="http://schemas.microsoft.com/office/word/2010/wordml" w:rsidP="7E4A8F91" w14:paraId="22AFFA76" wp14:textId="7C5365F8">
      <w:pPr>
        <w:spacing w:line="360" w:lineRule="auto"/>
      </w:pPr>
      <w:r w:rsidRPr="7E4A8F91" w:rsidR="21B0351B">
        <w:rPr>
          <w:rFonts w:ascii="Arial" w:hAnsi="Arial" w:eastAsia="Arial" w:cs="Arial"/>
          <w:noProof w:val="0"/>
          <w:color w:val="000000" w:themeColor="text1" w:themeTint="FF" w:themeShade="FF"/>
          <w:sz w:val="22"/>
          <w:szCs w:val="22"/>
          <w:lang w:val="en-US"/>
        </w:rPr>
        <w:t>Management system at M&amp;S is Top-down, Prize system by encouragement life employees to become executives, and managers.  Very often the outsiders are being appointed in top management positions.</w:t>
      </w:r>
    </w:p>
    <w:p xmlns:wp14="http://schemas.microsoft.com/office/word/2010/wordml" w:rsidP="7E4A8F91" w14:paraId="1325FC13" wp14:textId="121CCFA3">
      <w:pPr>
        <w:pStyle w:val="Heading3"/>
      </w:pPr>
      <w:r w:rsidRPr="7E4A8F91" w:rsidR="21B0351B">
        <w:rPr>
          <w:rFonts w:ascii="Arial" w:hAnsi="Arial" w:eastAsia="Arial" w:cs="Arial"/>
          <w:b w:val="1"/>
          <w:bCs w:val="1"/>
          <w:i w:val="1"/>
          <w:iCs w:val="1"/>
          <w:noProof w:val="0"/>
          <w:color w:val="000000" w:themeColor="text1" w:themeTint="FF" w:themeShade="FF"/>
          <w:sz w:val="22"/>
          <w:szCs w:val="22"/>
          <w:lang w:val="en-US"/>
        </w:rPr>
        <w:t xml:space="preserve">Rituals and Routines </w:t>
      </w:r>
      <w:r w:rsidRPr="7E4A8F91" w:rsidR="21B0351B">
        <w:rPr>
          <w:rFonts w:ascii="Arial" w:hAnsi="Arial" w:eastAsia="Arial" w:cs="Arial"/>
          <w:b w:val="0"/>
          <w:bCs w:val="0"/>
          <w:i w:val="1"/>
          <w:iCs w:val="1"/>
          <w:noProof w:val="0"/>
          <w:color w:val="000000" w:themeColor="text1" w:themeTint="FF" w:themeShade="FF"/>
          <w:sz w:val="22"/>
          <w:szCs w:val="22"/>
          <w:lang w:val="en-US"/>
        </w:rPr>
        <w:t xml:space="preserve"> </w:t>
      </w:r>
    </w:p>
    <w:p xmlns:wp14="http://schemas.microsoft.com/office/word/2010/wordml" w:rsidP="7E4A8F91" w14:paraId="6B7A5F34" wp14:textId="0F82671A">
      <w:pPr>
        <w:spacing w:line="360" w:lineRule="auto"/>
      </w:pPr>
      <w:r w:rsidRPr="7E4A8F91" w:rsidR="21B0351B">
        <w:rPr>
          <w:rFonts w:ascii="Arial" w:hAnsi="Arial" w:eastAsia="Arial" w:cs="Arial"/>
          <w:noProof w:val="0"/>
          <w:color w:val="000000" w:themeColor="text1" w:themeTint="FF" w:themeShade="FF"/>
          <w:sz w:val="22"/>
          <w:szCs w:val="22"/>
          <w:lang w:val="en-US"/>
        </w:rPr>
        <w:t>Specialist purchasers in head office choose clothes varieties instead of getting response from store managers. “Livened up” employee boldness. Procuring quality products, British, for sensible price. The rituals and practices involved in the M&amp;S culture were very influential. Especially in the mid-90s, when the routine took root and led the organization to focus on day-to-day activities. As M&amp;S is an established organization, it is imperative that a specific way of working is developed.</w:t>
      </w:r>
    </w:p>
    <w:p xmlns:wp14="http://schemas.microsoft.com/office/word/2010/wordml" w:rsidP="7E4A8F91" w14:paraId="2C616FE5" wp14:textId="4EDF7BFB">
      <w:pPr>
        <w:pStyle w:val="Normal"/>
        <w:spacing w:line="360" w:lineRule="auto"/>
        <w:rPr>
          <w:rFonts w:ascii="Arial" w:hAnsi="Arial" w:eastAsia="Arial" w:cs="Arial"/>
          <w:noProof w:val="0"/>
          <w:color w:val="000000" w:themeColor="text1" w:themeTint="FF" w:themeShade="FF"/>
          <w:sz w:val="22"/>
          <w:szCs w:val="22"/>
          <w:lang w:val="en-US"/>
        </w:rPr>
      </w:pPr>
    </w:p>
    <w:p xmlns:wp14="http://schemas.microsoft.com/office/word/2010/wordml" w:rsidP="7E4A8F91" w14:paraId="60837832" wp14:textId="7EF2731F">
      <w:pPr>
        <w:pStyle w:val="Heading3"/>
        <w:rPr>
          <w:rFonts w:ascii="Arial" w:hAnsi="Arial" w:eastAsia="Arial" w:cs="Arial"/>
          <w:b w:val="1"/>
          <w:bCs w:val="1"/>
          <w:i w:val="1"/>
          <w:iCs w:val="1"/>
          <w:noProof w:val="0"/>
          <w:color w:val="000000" w:themeColor="text1" w:themeTint="FF" w:themeShade="FF"/>
          <w:sz w:val="22"/>
          <w:szCs w:val="22"/>
          <w:lang w:val="en-US"/>
        </w:rPr>
      </w:pPr>
      <w:proofErr w:type="spellStart"/>
      <w:r w:rsidRPr="7E4A8F91" w:rsidR="21B0351B">
        <w:rPr>
          <w:rFonts w:ascii="Arial" w:hAnsi="Arial" w:eastAsia="Arial" w:cs="Arial"/>
          <w:b w:val="1"/>
          <w:bCs w:val="1"/>
          <w:i w:val="1"/>
          <w:iCs w:val="1"/>
          <w:noProof w:val="0"/>
          <w:color w:val="000000" w:themeColor="text1" w:themeTint="FF" w:themeShade="FF"/>
          <w:sz w:val="22"/>
          <w:szCs w:val="22"/>
          <w:lang w:val="en-US"/>
        </w:rPr>
        <w:t>Organisational</w:t>
      </w:r>
      <w:proofErr w:type="spellEnd"/>
      <w:r w:rsidRPr="7E4A8F91" w:rsidR="21B0351B">
        <w:rPr>
          <w:rFonts w:ascii="Arial" w:hAnsi="Arial" w:eastAsia="Arial" w:cs="Arial"/>
          <w:b w:val="1"/>
          <w:bCs w:val="1"/>
          <w:i w:val="1"/>
          <w:iCs w:val="1"/>
          <w:noProof w:val="0"/>
          <w:color w:val="000000" w:themeColor="text1" w:themeTint="FF" w:themeShade="FF"/>
          <w:sz w:val="22"/>
          <w:szCs w:val="22"/>
          <w:lang w:val="en-US"/>
        </w:rPr>
        <w:t xml:space="preserve"> Structures</w:t>
      </w:r>
    </w:p>
    <w:p xmlns:wp14="http://schemas.microsoft.com/office/word/2010/wordml" w:rsidP="7E4A8F91" w14:paraId="67726023" wp14:textId="257535D9">
      <w:pPr>
        <w:spacing w:line="360" w:lineRule="auto"/>
      </w:pPr>
      <w:r w:rsidRPr="7E4A8F91" w:rsidR="21B0351B">
        <w:rPr>
          <w:rFonts w:ascii="Arial" w:hAnsi="Arial" w:eastAsia="Arial" w:cs="Arial"/>
          <w:noProof w:val="0"/>
          <w:color w:val="000000" w:themeColor="text1" w:themeTint="FF" w:themeShade="FF"/>
          <w:sz w:val="22"/>
          <w:szCs w:val="22"/>
          <w:lang w:val="en-US"/>
        </w:rPr>
        <w:t xml:space="preserve">Had a Hierarchical and </w:t>
      </w:r>
      <w:proofErr w:type="spellStart"/>
      <w:r w:rsidRPr="7E4A8F91" w:rsidR="21B0351B">
        <w:rPr>
          <w:rFonts w:ascii="Arial" w:hAnsi="Arial" w:eastAsia="Arial" w:cs="Arial"/>
          <w:noProof w:val="0"/>
          <w:color w:val="000000" w:themeColor="text1" w:themeTint="FF" w:themeShade="FF"/>
          <w:sz w:val="22"/>
          <w:szCs w:val="22"/>
          <w:lang w:val="en-US"/>
        </w:rPr>
        <w:t>centralised</w:t>
      </w:r>
      <w:proofErr w:type="spellEnd"/>
      <w:r w:rsidRPr="7E4A8F91" w:rsidR="21B0351B">
        <w:rPr>
          <w:rFonts w:ascii="Arial" w:hAnsi="Arial" w:eastAsia="Arial" w:cs="Arial"/>
          <w:noProof w:val="0"/>
          <w:color w:val="000000" w:themeColor="text1" w:themeTint="FF" w:themeShade="FF"/>
          <w:sz w:val="22"/>
          <w:szCs w:val="22"/>
          <w:lang w:val="en-US"/>
        </w:rPr>
        <w:t xml:space="preserve"> structure, but now changed to </w:t>
      </w:r>
      <w:r w:rsidRPr="7E4A8F91" w:rsidR="7B361540">
        <w:rPr>
          <w:rFonts w:ascii="Arial" w:hAnsi="Arial" w:eastAsia="Arial" w:cs="Arial"/>
          <w:noProof w:val="0"/>
          <w:color w:val="000000" w:themeColor="text1" w:themeTint="FF" w:themeShade="FF"/>
          <w:sz w:val="22"/>
          <w:szCs w:val="22"/>
          <w:lang w:val="en-US"/>
        </w:rPr>
        <w:t>flatter</w:t>
      </w:r>
      <w:r w:rsidRPr="7E4A8F91" w:rsidR="21B0351B">
        <w:rPr>
          <w:rFonts w:ascii="Arial" w:hAnsi="Arial" w:eastAsia="Arial" w:cs="Arial"/>
          <w:noProof w:val="0"/>
          <w:color w:val="000000" w:themeColor="text1" w:themeTint="FF" w:themeShade="FF"/>
          <w:sz w:val="22"/>
          <w:szCs w:val="22"/>
          <w:lang w:val="en-US"/>
        </w:rPr>
        <w:t xml:space="preserve"> organizational structure. The organizational and power structure of M&amp;S began in the early years when Simon Marx took over the management of the business. As a strong leader and personality, he built up a series of structures where decisions and control were made by top leaders and everyone worked on different “commands”. This structure strongly influenced M&amp;S culture until the late 1990s.</w:t>
      </w:r>
    </w:p>
    <w:p xmlns:wp14="http://schemas.microsoft.com/office/word/2010/wordml" w:rsidP="7E4A8F91" w14:paraId="1C0D363B" wp14:textId="4992F0E6">
      <w:pPr>
        <w:spacing w:line="360" w:lineRule="auto"/>
      </w:pPr>
      <w:r w:rsidRPr="7E4A8F91" w:rsidR="21B0351B">
        <w:rPr>
          <w:rFonts w:ascii="Arial" w:hAnsi="Arial" w:eastAsia="Arial" w:cs="Arial"/>
          <w:noProof w:val="0"/>
          <w:color w:val="000000" w:themeColor="text1" w:themeTint="FF" w:themeShade="FF"/>
          <w:sz w:val="22"/>
          <w:szCs w:val="22"/>
          <w:lang w:val="en-US"/>
        </w:rPr>
        <w:t>With the rapidly changing technology, M&amp;S has also the many plans to go parallel with world. They have plans for going digital. Organizational culture has been more improved by the aid of technology, All the employees of M&amp;S around the world feels like the same home culture, They are digitally connected and each of them knows the practices and organizational actives of the other stores, The culture has become unified with the aid of technology..</w:t>
      </w:r>
    </w:p>
    <w:p xmlns:wp14="http://schemas.microsoft.com/office/word/2010/wordml" w:rsidP="7E4A8F91" w14:paraId="6D4341DC" wp14:textId="08BF4826">
      <w:pPr>
        <w:spacing w:line="360" w:lineRule="auto"/>
      </w:pPr>
      <w:r w:rsidRPr="7E4A8F91" w:rsidR="21B0351B">
        <w:rPr>
          <w:rFonts w:ascii="Arial" w:hAnsi="Arial" w:eastAsia="Arial" w:cs="Arial"/>
          <w:noProof w:val="0"/>
          <w:sz w:val="22"/>
          <w:szCs w:val="22"/>
          <w:lang w:val="en-US"/>
        </w:rPr>
        <w:t xml:space="preserve"> </w:t>
      </w:r>
    </w:p>
    <w:p xmlns:wp14="http://schemas.microsoft.com/office/word/2010/wordml" w:rsidP="7E4A8F91" w14:paraId="14D9903C" wp14:textId="5AB11162">
      <w:pPr>
        <w:pStyle w:val="Heading1"/>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Task 3 - Ethical Dilemma</w:t>
      </w:r>
    </w:p>
    <w:p xmlns:wp14="http://schemas.microsoft.com/office/word/2010/wordml" w:rsidP="7E4A8F91" w14:paraId="79C9B165" wp14:textId="45E6530C">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An ethical dilemma / Moral dilemma or (ethical paradox) is an issue, arises when </w:t>
      </w:r>
      <w:proofErr w:type="gramStart"/>
      <w:r w:rsidRPr="7E4A8F91" w:rsidR="21B0351B">
        <w:rPr>
          <w:rFonts w:ascii="Arial" w:hAnsi="Arial" w:eastAsia="Arial" w:cs="Arial"/>
          <w:noProof w:val="0"/>
          <w:color w:val="000000" w:themeColor="text1" w:themeTint="FF" w:themeShade="FF"/>
          <w:sz w:val="22"/>
          <w:szCs w:val="22"/>
          <w:lang w:val="en-US"/>
        </w:rPr>
        <w:t>making a decision</w:t>
      </w:r>
      <w:proofErr w:type="gramEnd"/>
      <w:r w:rsidRPr="7E4A8F91" w:rsidR="21B0351B">
        <w:rPr>
          <w:rFonts w:ascii="Arial" w:hAnsi="Arial" w:eastAsia="Arial" w:cs="Arial"/>
          <w:noProof w:val="0"/>
          <w:color w:val="000000" w:themeColor="text1" w:themeTint="FF" w:themeShade="FF"/>
          <w:sz w:val="22"/>
          <w:szCs w:val="22"/>
          <w:lang w:val="en-US"/>
        </w:rPr>
        <w:t xml:space="preserve"> of choosing between to available options, but from ethical point of view </w:t>
      </w:r>
      <w:r w:rsidRPr="7E4A8F91" w:rsidR="6FEC6CB5">
        <w:rPr>
          <w:rFonts w:ascii="Arial" w:hAnsi="Arial" w:eastAsia="Arial" w:cs="Arial"/>
          <w:noProof w:val="0"/>
          <w:color w:val="000000" w:themeColor="text1" w:themeTint="FF" w:themeShade="FF"/>
          <w:sz w:val="22"/>
          <w:szCs w:val="22"/>
          <w:lang w:val="en-US"/>
        </w:rPr>
        <w:t>both</w:t>
      </w:r>
      <w:r w:rsidRPr="7E4A8F91" w:rsidR="21B0351B">
        <w:rPr>
          <w:rFonts w:ascii="Arial" w:hAnsi="Arial" w:eastAsia="Arial" w:cs="Arial"/>
          <w:noProof w:val="0"/>
          <w:color w:val="000000" w:themeColor="text1" w:themeTint="FF" w:themeShade="FF"/>
          <w:sz w:val="22"/>
          <w:szCs w:val="22"/>
          <w:lang w:val="en-US"/>
        </w:rPr>
        <w:t xml:space="preserve"> are not acceptable (Shapiro, and Stefkovich, 2016). An individual </w:t>
      </w:r>
      <w:proofErr w:type="gramStart"/>
      <w:r w:rsidRPr="7E4A8F91" w:rsidR="21B0351B">
        <w:rPr>
          <w:rFonts w:ascii="Arial" w:hAnsi="Arial" w:eastAsia="Arial" w:cs="Arial"/>
          <w:noProof w:val="0"/>
          <w:color w:val="000000" w:themeColor="text1" w:themeTint="FF" w:themeShade="FF"/>
          <w:sz w:val="22"/>
          <w:szCs w:val="22"/>
          <w:lang w:val="en-US"/>
        </w:rPr>
        <w:t>in the course of</w:t>
      </w:r>
      <w:proofErr w:type="gramEnd"/>
      <w:r w:rsidRPr="7E4A8F91" w:rsidR="21B0351B">
        <w:rPr>
          <w:rFonts w:ascii="Arial" w:hAnsi="Arial" w:eastAsia="Arial" w:cs="Arial"/>
          <w:noProof w:val="0"/>
          <w:color w:val="000000" w:themeColor="text1" w:themeTint="FF" w:themeShade="FF"/>
          <w:sz w:val="22"/>
          <w:szCs w:val="22"/>
          <w:lang w:val="en-US"/>
        </w:rPr>
        <w:t xml:space="preserve"> life faces many moral and ethical problems, usually many of them have the simple and straightforward solutions. Contrary, ethical or moral dilemma is not so simple and cannot be solved in such easy way. Therefore, it is not such an easy task for everyone to find out the solution. </w:t>
      </w:r>
      <w:r w:rsidRPr="7E4A8F91" w:rsidR="4158456D">
        <w:rPr>
          <w:rFonts w:ascii="Arial" w:hAnsi="Arial" w:eastAsia="Arial" w:cs="Arial"/>
          <w:noProof w:val="0"/>
          <w:color w:val="000000" w:themeColor="text1" w:themeTint="FF" w:themeShade="FF"/>
          <w:sz w:val="22"/>
          <w:szCs w:val="22"/>
          <w:lang w:val="en-US"/>
        </w:rPr>
        <w:t>Each</w:t>
      </w:r>
      <w:r w:rsidRPr="7E4A8F91" w:rsidR="21B0351B">
        <w:rPr>
          <w:rFonts w:ascii="Arial" w:hAnsi="Arial" w:eastAsia="Arial" w:cs="Arial"/>
          <w:noProof w:val="0"/>
          <w:color w:val="000000" w:themeColor="text1" w:themeTint="FF" w:themeShade="FF"/>
          <w:sz w:val="22"/>
          <w:szCs w:val="22"/>
          <w:lang w:val="en-US"/>
        </w:rPr>
        <w:t xml:space="preserve"> individual may face </w:t>
      </w:r>
      <w:r w:rsidRPr="7E4A8F91" w:rsidR="119DD566">
        <w:rPr>
          <w:rFonts w:ascii="Arial" w:hAnsi="Arial" w:eastAsia="Arial" w:cs="Arial"/>
          <w:noProof w:val="0"/>
          <w:color w:val="000000" w:themeColor="text1" w:themeTint="FF" w:themeShade="FF"/>
          <w:sz w:val="22"/>
          <w:szCs w:val="22"/>
          <w:lang w:val="en-US"/>
        </w:rPr>
        <w:t>these ethical dilemmas</w:t>
      </w:r>
      <w:r w:rsidRPr="7E4A8F91" w:rsidR="21B0351B">
        <w:rPr>
          <w:rFonts w:ascii="Arial" w:hAnsi="Arial" w:eastAsia="Arial" w:cs="Arial"/>
          <w:noProof w:val="0"/>
          <w:color w:val="000000" w:themeColor="text1" w:themeTint="FF" w:themeShade="FF"/>
          <w:sz w:val="22"/>
          <w:szCs w:val="22"/>
          <w:lang w:val="en-US"/>
        </w:rPr>
        <w:t xml:space="preserve"> in personal, in social, personal and professional life (Lemoine, Hartnell, and Leroy, 2019).</w:t>
      </w:r>
    </w:p>
    <w:p xmlns:wp14="http://schemas.microsoft.com/office/word/2010/wordml" w:rsidP="7E4A8F91" w14:paraId="5A7497F1" wp14:textId="3AEB0B66">
      <w:pPr>
        <w:spacing w:line="360" w:lineRule="auto"/>
        <w:jc w:val="both"/>
      </w:pPr>
      <w:r w:rsidRPr="7E4A8F91" w:rsidR="21B0351B">
        <w:rPr>
          <w:rFonts w:ascii="Arial" w:hAnsi="Arial" w:eastAsia="Arial" w:cs="Arial"/>
          <w:noProof w:val="0"/>
          <w:color w:val="000000" w:themeColor="text1" w:themeTint="FF" w:themeShade="FF"/>
          <w:sz w:val="22"/>
          <w:szCs w:val="22"/>
          <w:lang w:val="en-US"/>
        </w:rPr>
        <w:t>From the point of view of the business, Ethical dilemma is very significant in professional life, and in organizational environment where it occurs most often. There are some organizations which comply with their own ethical standards or the codes of conduct. Violation of these codes of ethic may lead to disciplinary sanctions.</w:t>
      </w:r>
    </w:p>
    <w:p xmlns:wp14="http://schemas.microsoft.com/office/word/2010/wordml" w:rsidP="7E4A8F91" w14:paraId="5C373E0F" wp14:textId="6DA838D5">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In the organization, most often </w:t>
      </w:r>
      <w:r w:rsidRPr="7E4A8F91" w:rsidR="6351DC20">
        <w:rPr>
          <w:rFonts w:ascii="Arial" w:hAnsi="Arial" w:eastAsia="Arial" w:cs="Arial"/>
          <w:noProof w:val="0"/>
          <w:color w:val="000000" w:themeColor="text1" w:themeTint="FF" w:themeShade="FF"/>
          <w:sz w:val="22"/>
          <w:szCs w:val="22"/>
          <w:lang w:val="en-US"/>
        </w:rPr>
        <w:t>all</w:t>
      </w:r>
      <w:r w:rsidRPr="7E4A8F91" w:rsidR="21B0351B">
        <w:rPr>
          <w:rFonts w:ascii="Arial" w:hAnsi="Arial" w:eastAsia="Arial" w:cs="Arial"/>
          <w:noProof w:val="0"/>
          <w:color w:val="000000" w:themeColor="text1" w:themeTint="FF" w:themeShade="FF"/>
          <w:sz w:val="22"/>
          <w:szCs w:val="22"/>
          <w:lang w:val="en-US"/>
        </w:rPr>
        <w:t xml:space="preserve"> the aspects can become the ground for ethical dilemmas. Such as relationship with management, co-workers, business partners, and the customers. When the managers in the organization are unable to find the optimal way, it may have severe impact on the business. Strict ethical standards are needed to solve the ethical problems, in the organizations. It is necessary for the business to demonstrate the concerns regarding the ethical issues in the organization. Ethical trainings to the employees may be provided to reduce these problems </w:t>
      </w:r>
    </w:p>
    <w:p xmlns:wp14="http://schemas.microsoft.com/office/word/2010/wordml" w:rsidP="7E4A8F91" w14:paraId="1C111582" wp14:textId="231D9249">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Here are </w:t>
      </w:r>
      <w:r w:rsidRPr="7E4A8F91" w:rsidR="1DB5A8FA">
        <w:rPr>
          <w:rFonts w:ascii="Arial" w:hAnsi="Arial" w:eastAsia="Arial" w:cs="Arial"/>
          <w:noProof w:val="0"/>
          <w:color w:val="000000" w:themeColor="text1" w:themeTint="FF" w:themeShade="FF"/>
          <w:sz w:val="22"/>
          <w:szCs w:val="22"/>
          <w:lang w:val="en-US"/>
        </w:rPr>
        <w:t>some</w:t>
      </w:r>
      <w:r w:rsidRPr="7E4A8F91" w:rsidR="21B0351B">
        <w:rPr>
          <w:rFonts w:ascii="Arial" w:hAnsi="Arial" w:eastAsia="Arial" w:cs="Arial"/>
          <w:noProof w:val="0"/>
          <w:color w:val="000000" w:themeColor="text1" w:themeTint="FF" w:themeShade="FF"/>
          <w:sz w:val="22"/>
          <w:szCs w:val="22"/>
          <w:lang w:val="en-US"/>
        </w:rPr>
        <w:t xml:space="preserve"> example of the Ethical dilemma in the business; Unsafe, workplace, in the business ethics establishing and ideal working condition is major issue. </w:t>
      </w:r>
      <w:r w:rsidRPr="7E4A8F91" w:rsidR="034AF383">
        <w:rPr>
          <w:rFonts w:ascii="Arial" w:hAnsi="Arial" w:eastAsia="Arial" w:cs="Arial"/>
          <w:noProof w:val="0"/>
          <w:color w:val="000000" w:themeColor="text1" w:themeTint="FF" w:themeShade="FF"/>
          <w:sz w:val="22"/>
          <w:szCs w:val="22"/>
          <w:lang w:val="en-US"/>
        </w:rPr>
        <w:t>Everyone</w:t>
      </w:r>
      <w:r w:rsidRPr="7E4A8F91" w:rsidR="21B0351B">
        <w:rPr>
          <w:rFonts w:ascii="Arial" w:hAnsi="Arial" w:eastAsia="Arial" w:cs="Arial"/>
          <w:noProof w:val="0"/>
          <w:color w:val="000000" w:themeColor="text1" w:themeTint="FF" w:themeShade="FF"/>
          <w:sz w:val="22"/>
          <w:szCs w:val="22"/>
          <w:lang w:val="en-US"/>
        </w:rPr>
        <w:t xml:space="preserve"> wants to work in an ideal situation, which is risk and hazards free. However, development of such systems </w:t>
      </w:r>
      <w:r w:rsidRPr="7E4A8F91" w:rsidR="248D509F">
        <w:rPr>
          <w:rFonts w:ascii="Arial" w:hAnsi="Arial" w:eastAsia="Arial" w:cs="Arial"/>
          <w:noProof w:val="0"/>
          <w:color w:val="000000" w:themeColor="text1" w:themeTint="FF" w:themeShade="FF"/>
          <w:sz w:val="22"/>
          <w:szCs w:val="22"/>
          <w:lang w:val="en-US"/>
        </w:rPr>
        <w:t>takes</w:t>
      </w:r>
      <w:r w:rsidRPr="7E4A8F91" w:rsidR="21B0351B">
        <w:rPr>
          <w:rFonts w:ascii="Arial" w:hAnsi="Arial" w:eastAsia="Arial" w:cs="Arial"/>
          <w:noProof w:val="0"/>
          <w:color w:val="000000" w:themeColor="text1" w:themeTint="FF" w:themeShade="FF"/>
          <w:sz w:val="22"/>
          <w:szCs w:val="22"/>
          <w:lang w:val="en-US"/>
        </w:rPr>
        <w:t xml:space="preserve"> a lot cost. But companies do not do that and save cost providing an inefficient and unsecure workplace. </w:t>
      </w:r>
    </w:p>
    <w:p xmlns:wp14="http://schemas.microsoft.com/office/word/2010/wordml" w:rsidP="7E4A8F91" w14:paraId="254DA196" wp14:textId="6BA692A1">
      <w:pPr>
        <w:spacing w:line="360" w:lineRule="auto"/>
        <w:jc w:val="both"/>
      </w:pPr>
      <w:r w:rsidRPr="7E4A8F91" w:rsidR="21B0351B">
        <w:rPr>
          <w:rFonts w:ascii="Arial" w:hAnsi="Arial" w:eastAsia="Arial" w:cs="Arial"/>
          <w:noProof w:val="0"/>
          <w:color w:val="000000" w:themeColor="text1" w:themeTint="FF" w:themeShade="FF"/>
          <w:sz w:val="22"/>
          <w:szCs w:val="22"/>
          <w:lang w:val="en-US"/>
        </w:rPr>
        <w:t>Discrimination is another example of the ethical dilemma. In ideal situation world is free of discrimination, but in real situation discrimination is present. In the business setting people are not hired or hired on the basis of other aspects regardless of qualification.</w:t>
      </w:r>
    </w:p>
    <w:p xmlns:wp14="http://schemas.microsoft.com/office/word/2010/wordml" w:rsidP="7E4A8F91" w14:paraId="3CA3F790" wp14:textId="1F96741B">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Other examples </w:t>
      </w:r>
      <w:r w:rsidRPr="7E4A8F91" w:rsidR="4752B4E6">
        <w:rPr>
          <w:rFonts w:ascii="Arial" w:hAnsi="Arial" w:eastAsia="Arial" w:cs="Arial"/>
          <w:noProof w:val="0"/>
          <w:color w:val="000000" w:themeColor="text1" w:themeTint="FF" w:themeShade="FF"/>
          <w:sz w:val="22"/>
          <w:szCs w:val="22"/>
          <w:lang w:val="en-US"/>
        </w:rPr>
        <w:t>are</w:t>
      </w:r>
      <w:r w:rsidRPr="7E4A8F91" w:rsidR="21B0351B">
        <w:rPr>
          <w:rFonts w:ascii="Arial" w:hAnsi="Arial" w:eastAsia="Arial" w:cs="Arial"/>
          <w:noProof w:val="0"/>
          <w:color w:val="000000" w:themeColor="text1" w:themeTint="FF" w:themeShade="FF"/>
          <w:sz w:val="22"/>
          <w:szCs w:val="22"/>
          <w:lang w:val="en-US"/>
        </w:rPr>
        <w:t xml:space="preserve"> Espionage, falsification, Breach of privacy, nondisclosure. Improper use of social media. Corporate Research violation, bad accounting practices. </w:t>
      </w:r>
    </w:p>
    <w:p xmlns:wp14="http://schemas.microsoft.com/office/word/2010/wordml" w:rsidP="7E4A8F91" w14:paraId="4C9F19C5" wp14:textId="176C67BC">
      <w:pPr>
        <w:pStyle w:val="Heading2"/>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Ethics and code of Conduct at M&amp;S</w:t>
      </w:r>
    </w:p>
    <w:p xmlns:wp14="http://schemas.microsoft.com/office/word/2010/wordml" w:rsidP="7E4A8F91" w14:paraId="0AA39213" wp14:textId="5936E162">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At M&amp;S the code of ethics and the </w:t>
      </w:r>
      <w:r w:rsidRPr="7E4A8F91" w:rsidR="05BE32D5">
        <w:rPr>
          <w:rFonts w:ascii="Arial" w:hAnsi="Arial" w:eastAsia="Arial" w:cs="Arial"/>
          <w:noProof w:val="0"/>
          <w:color w:val="000000" w:themeColor="text1" w:themeTint="FF" w:themeShade="FF"/>
          <w:sz w:val="22"/>
          <w:szCs w:val="22"/>
          <w:lang w:val="en-US"/>
        </w:rPr>
        <w:t>behaviors</w:t>
      </w:r>
      <w:r w:rsidRPr="7E4A8F91" w:rsidR="21B0351B">
        <w:rPr>
          <w:rFonts w:ascii="Arial" w:hAnsi="Arial" w:eastAsia="Arial" w:cs="Arial"/>
          <w:noProof w:val="0"/>
          <w:color w:val="000000" w:themeColor="text1" w:themeTint="FF" w:themeShade="FF"/>
          <w:sz w:val="22"/>
          <w:szCs w:val="22"/>
          <w:lang w:val="en-US"/>
        </w:rPr>
        <w:t xml:space="preserve"> of the employees is </w:t>
      </w:r>
      <w:r w:rsidRPr="7E4A8F91" w:rsidR="21B0351B">
        <w:rPr>
          <w:rFonts w:ascii="Arial" w:hAnsi="Arial" w:eastAsia="Arial" w:cs="Arial"/>
          <w:i w:val="1"/>
          <w:iCs w:val="1"/>
          <w:noProof w:val="0"/>
          <w:color w:val="000000" w:themeColor="text1" w:themeTint="FF" w:themeShade="FF"/>
          <w:sz w:val="22"/>
          <w:szCs w:val="22"/>
          <w:lang w:val="en-US"/>
        </w:rPr>
        <w:t>“Enhancing Lives, Every Day”.</w:t>
      </w:r>
      <w:r w:rsidRPr="7E4A8F91" w:rsidR="21B0351B">
        <w:rPr>
          <w:rFonts w:ascii="Arial" w:hAnsi="Arial" w:eastAsia="Arial" w:cs="Arial"/>
          <w:noProof w:val="0"/>
          <w:color w:val="000000" w:themeColor="text1" w:themeTint="FF" w:themeShade="FF"/>
          <w:sz w:val="22"/>
          <w:szCs w:val="22"/>
          <w:lang w:val="en-US"/>
        </w:rPr>
        <w:t xml:space="preserve"> This line reflects the ethics and standard of the M&amp;S, which are used to establish and maintain the Organizational culture of the M&amp;S. Regardless of their position, every employee of the M&amp;S is expected to ensure the ethical and morally acceptable working practices (McCabe et al., 2016). In the national as well as the international market, M&amp;S has upheld the highest business standards. Policy of the firm emphasis every individual to ensure the integrity and the honesty in every business operation. Company inspires and motivates their employees to get their best. Company also welcome innovation and that help the company bring new ethical and standard </w:t>
      </w:r>
      <w:r w:rsidRPr="7E4A8F91" w:rsidR="7904081E">
        <w:rPr>
          <w:rFonts w:ascii="Arial" w:hAnsi="Arial" w:eastAsia="Arial" w:cs="Arial"/>
          <w:noProof w:val="0"/>
          <w:color w:val="000000" w:themeColor="text1" w:themeTint="FF" w:themeShade="FF"/>
          <w:sz w:val="22"/>
          <w:szCs w:val="22"/>
          <w:lang w:val="en-US"/>
        </w:rPr>
        <w:t>business</w:t>
      </w:r>
      <w:r w:rsidRPr="7E4A8F91" w:rsidR="21B0351B">
        <w:rPr>
          <w:rFonts w:ascii="Arial" w:hAnsi="Arial" w:eastAsia="Arial" w:cs="Arial"/>
          <w:noProof w:val="0"/>
          <w:color w:val="000000" w:themeColor="text1" w:themeTint="FF" w:themeShade="FF"/>
          <w:sz w:val="22"/>
          <w:szCs w:val="22"/>
          <w:lang w:val="en-US"/>
        </w:rPr>
        <w:t xml:space="preserve"> methods. </w:t>
      </w:r>
    </w:p>
    <w:p xmlns:wp14="http://schemas.microsoft.com/office/word/2010/wordml" w:rsidP="7E4A8F91" w14:paraId="0613BB33" wp14:textId="1F069145">
      <w:pPr>
        <w:pStyle w:val="Heading2"/>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Ethical Dilemma at M&amp;S</w:t>
      </w:r>
    </w:p>
    <w:p xmlns:wp14="http://schemas.microsoft.com/office/word/2010/wordml" w:rsidP="7E4A8F91" w14:paraId="0F3FA0BC" wp14:textId="3EFC1D38">
      <w:pPr>
        <w:pStyle w:val="Normal"/>
        <w:rPr>
          <w:noProof w:val="0"/>
          <w:lang w:val="en-US"/>
        </w:rPr>
      </w:pPr>
    </w:p>
    <w:p xmlns:wp14="http://schemas.microsoft.com/office/word/2010/wordml" w:rsidP="7E4A8F91" w14:paraId="3BAE82E8" wp14:textId="75539CC6">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In the business world, for an </w:t>
      </w:r>
      <w:r w:rsidRPr="7E4A8F91" w:rsidR="1E82AC35">
        <w:rPr>
          <w:rFonts w:ascii="Arial" w:hAnsi="Arial" w:eastAsia="Arial" w:cs="Arial"/>
          <w:noProof w:val="0"/>
          <w:color w:val="000000" w:themeColor="text1" w:themeTint="FF" w:themeShade="FF"/>
          <w:sz w:val="22"/>
          <w:szCs w:val="22"/>
          <w:lang w:val="en-US"/>
        </w:rPr>
        <w:t>organization</w:t>
      </w:r>
      <w:r w:rsidRPr="7E4A8F91" w:rsidR="21B0351B">
        <w:rPr>
          <w:rFonts w:ascii="Arial" w:hAnsi="Arial" w:eastAsia="Arial" w:cs="Arial"/>
          <w:noProof w:val="0"/>
          <w:color w:val="000000" w:themeColor="text1" w:themeTint="FF" w:themeShade="FF"/>
          <w:sz w:val="22"/>
          <w:szCs w:val="22"/>
          <w:lang w:val="en-US"/>
        </w:rPr>
        <w:t xml:space="preserve"> it is most difficult to comply </w:t>
      </w:r>
      <w:proofErr w:type="gramStart"/>
      <w:r w:rsidRPr="7E4A8F91" w:rsidR="21B0351B">
        <w:rPr>
          <w:rFonts w:ascii="Arial" w:hAnsi="Arial" w:eastAsia="Arial" w:cs="Arial"/>
          <w:noProof w:val="0"/>
          <w:color w:val="000000" w:themeColor="text1" w:themeTint="FF" w:themeShade="FF"/>
          <w:sz w:val="22"/>
          <w:szCs w:val="22"/>
          <w:lang w:val="en-US"/>
        </w:rPr>
        <w:t>each and every</w:t>
      </w:r>
      <w:proofErr w:type="gramEnd"/>
      <w:r w:rsidRPr="7E4A8F91" w:rsidR="21B0351B">
        <w:rPr>
          <w:rFonts w:ascii="Arial" w:hAnsi="Arial" w:eastAsia="Arial" w:cs="Arial"/>
          <w:noProof w:val="0"/>
          <w:color w:val="000000" w:themeColor="text1" w:themeTint="FF" w:themeShade="FF"/>
          <w:sz w:val="22"/>
          <w:szCs w:val="22"/>
          <w:lang w:val="en-US"/>
        </w:rPr>
        <w:t xml:space="preserve"> code of ethics all the time. When any business operates beyond the borders, it would become more complicated and more difficult.  Here are the evidences that shows the ethical dilemma of the M&amp;S. In a report by campaign group </w:t>
      </w:r>
      <w:proofErr w:type="spellStart"/>
      <w:r w:rsidRPr="7E4A8F91" w:rsidR="21B0351B">
        <w:rPr>
          <w:rFonts w:ascii="Arial" w:hAnsi="Arial" w:eastAsia="Arial" w:cs="Arial"/>
          <w:noProof w:val="0"/>
          <w:color w:val="000000" w:themeColor="text1" w:themeTint="FF" w:themeShade="FF"/>
          <w:sz w:val="22"/>
          <w:szCs w:val="22"/>
          <w:lang w:val="en-US"/>
        </w:rPr>
        <w:t>Labour</w:t>
      </w:r>
      <w:proofErr w:type="spellEnd"/>
      <w:r w:rsidRPr="7E4A8F91" w:rsidR="21B0351B">
        <w:rPr>
          <w:rFonts w:ascii="Arial" w:hAnsi="Arial" w:eastAsia="Arial" w:cs="Arial"/>
          <w:noProof w:val="0"/>
          <w:color w:val="000000" w:themeColor="text1" w:themeTint="FF" w:themeShade="FF"/>
          <w:sz w:val="22"/>
          <w:szCs w:val="22"/>
          <w:lang w:val="en-US"/>
        </w:rPr>
        <w:t xml:space="preserve"> Behind The Label (LBTL), with the title “Do We Buy It?”, exposed that workers at many production facilities in under developing countries were below the living wages, as well as they were in not good health at most of the time. Although M&amp;S is known for ‘Britain’s Most Ethical High Street Retailer for Clothing’, yet workers in India, Sri Lanka and, Bangladesh factories, these factories produce the clothes for M&amp;S, but they are not still paid full amount equal to living wage, in addition the workers are urge to work for up to 100 hours of overtime per month to fulfil the order quota. Here M&amp;S in order to cut the cost of production, unethically choose the option of reducing the salaries, and also getting the more overtime from the workers both of these actions are the violation of ethical code of conduct (</w:t>
      </w:r>
      <w:proofErr w:type="spellStart"/>
      <w:r w:rsidRPr="7E4A8F91" w:rsidR="21B0351B">
        <w:rPr>
          <w:rFonts w:ascii="Arial" w:hAnsi="Arial" w:eastAsia="Arial" w:cs="Arial"/>
          <w:noProof w:val="0"/>
          <w:color w:val="000000" w:themeColor="text1" w:themeTint="FF" w:themeShade="FF"/>
          <w:sz w:val="22"/>
          <w:szCs w:val="22"/>
          <w:lang w:val="en-US"/>
        </w:rPr>
        <w:t>Gallaghe</w:t>
      </w:r>
      <w:proofErr w:type="spellEnd"/>
      <w:r w:rsidRPr="7E4A8F91" w:rsidR="21B0351B">
        <w:rPr>
          <w:rFonts w:ascii="Arial" w:hAnsi="Arial" w:eastAsia="Arial" w:cs="Arial"/>
          <w:noProof w:val="0"/>
          <w:color w:val="000000" w:themeColor="text1" w:themeTint="FF" w:themeShade="FF"/>
          <w:sz w:val="22"/>
          <w:szCs w:val="22"/>
          <w:lang w:val="en-US"/>
        </w:rPr>
        <w:t>, 2018). Here the two ethical dilemmas were, first the in cutting cost, violating the Minimum wage laws, and on the same time the workers are being forced to work overtime up to 100 hours, this is the violation of health, safety and welfare act 2005.</w:t>
      </w:r>
    </w:p>
    <w:p xmlns:wp14="http://schemas.microsoft.com/office/word/2010/wordml" w:rsidP="7E4A8F91" w14:paraId="2C5ED348" wp14:textId="3952BBA6">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Third Ethical Dilemma is the avoidance from the </w:t>
      </w:r>
      <w:r w:rsidRPr="7E4A8F91" w:rsidR="2E02CC72">
        <w:rPr>
          <w:rFonts w:ascii="Arial" w:hAnsi="Arial" w:eastAsia="Arial" w:cs="Arial"/>
          <w:noProof w:val="0"/>
          <w:color w:val="000000" w:themeColor="text1" w:themeTint="FF" w:themeShade="FF"/>
          <w:sz w:val="22"/>
          <w:szCs w:val="22"/>
          <w:lang w:val="en-US"/>
        </w:rPr>
        <w:t>tax and</w:t>
      </w:r>
      <w:r w:rsidRPr="7E4A8F91" w:rsidR="21B0351B">
        <w:rPr>
          <w:rFonts w:ascii="Arial" w:hAnsi="Arial" w:eastAsia="Arial" w:cs="Arial"/>
          <w:noProof w:val="0"/>
          <w:color w:val="000000" w:themeColor="text1" w:themeTint="FF" w:themeShade="FF"/>
          <w:sz w:val="22"/>
          <w:szCs w:val="22"/>
          <w:lang w:val="en-US"/>
        </w:rPr>
        <w:t xml:space="preserve"> have made tax avoidance strategies. Ethical consumer’s survey has found that M&amp;S have a Hong Kong bases holding company, with subsidiaries in Hong Kong, Cambodia, Macao. Another holding company with a subsidiary in India is based in Singapore. There 6 more Germany based companies, even more, seven and six in Jersey and Singapore respectively. </w:t>
      </w:r>
    </w:p>
    <w:p xmlns:wp14="http://schemas.microsoft.com/office/word/2010/wordml" w:rsidP="7E4A8F91" w14:paraId="12D42EF1" wp14:textId="75406DDE">
      <w:pPr>
        <w:spacing w:line="360" w:lineRule="auto"/>
        <w:jc w:val="both"/>
      </w:pPr>
      <w:r w:rsidRPr="7E4A8F91" w:rsidR="21B0351B">
        <w:rPr>
          <w:rFonts w:ascii="Arial" w:hAnsi="Arial" w:eastAsia="Arial" w:cs="Arial"/>
          <w:noProof w:val="0"/>
          <w:color w:val="000000" w:themeColor="text1" w:themeTint="FF" w:themeShade="FF"/>
          <w:sz w:val="22"/>
          <w:szCs w:val="22"/>
          <w:lang w:val="en-US"/>
        </w:rPr>
        <w:t xml:space="preserve">The advantages behind </w:t>
      </w:r>
      <w:r w:rsidRPr="7E4A8F91" w:rsidR="43FCCE0D">
        <w:rPr>
          <w:rFonts w:ascii="Arial" w:hAnsi="Arial" w:eastAsia="Arial" w:cs="Arial"/>
          <w:noProof w:val="0"/>
          <w:color w:val="000000" w:themeColor="text1" w:themeTint="FF" w:themeShade="FF"/>
          <w:sz w:val="22"/>
          <w:szCs w:val="22"/>
          <w:lang w:val="en-US"/>
        </w:rPr>
        <w:t>these three ethical dilemmas</w:t>
      </w:r>
      <w:r w:rsidRPr="7E4A8F91" w:rsidR="21B0351B">
        <w:rPr>
          <w:rFonts w:ascii="Arial" w:hAnsi="Arial" w:eastAsia="Arial" w:cs="Arial"/>
          <w:noProof w:val="0"/>
          <w:color w:val="000000" w:themeColor="text1" w:themeTint="FF" w:themeShade="FF"/>
          <w:sz w:val="22"/>
          <w:szCs w:val="22"/>
          <w:lang w:val="en-US"/>
        </w:rPr>
        <w:t xml:space="preserve"> for the M&amp;S is to cut the production cost and taxes to earn more net profit. Cons of these unethical dilemma are many worse, the violation of state and human laws, the company may face severe problems in the long run for these practices. Consumers are aware of these unethical practices and will consequently not prefer to purchase at M&amp;S.</w:t>
      </w:r>
    </w:p>
    <w:p xmlns:wp14="http://schemas.microsoft.com/office/word/2010/wordml" w:rsidP="7E4A8F91" w14:paraId="403AE41C" wp14:textId="787EF743">
      <w:pPr>
        <w:pStyle w:val="Heading1"/>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Conclusion and Recommendations</w:t>
      </w:r>
    </w:p>
    <w:p xmlns:wp14="http://schemas.microsoft.com/office/word/2010/wordml" w:rsidP="7E4A8F91" w14:paraId="4F14F332" wp14:textId="43423859">
      <w:pPr>
        <w:spacing w:line="360" w:lineRule="auto"/>
      </w:pPr>
      <w:r w:rsidRPr="7E4A8F91" w:rsidR="21B0351B">
        <w:rPr>
          <w:rFonts w:ascii="Arial" w:hAnsi="Arial" w:eastAsia="Arial" w:cs="Arial"/>
          <w:noProof w:val="0"/>
          <w:color w:val="000000" w:themeColor="text1" w:themeTint="FF" w:themeShade="FF"/>
          <w:sz w:val="22"/>
          <w:szCs w:val="22"/>
          <w:lang w:val="en-US"/>
        </w:rPr>
        <w:t xml:space="preserve">Organizational culture in any organization is more important and a well-designed culture may </w:t>
      </w:r>
      <w:r w:rsidRPr="7E4A8F91" w:rsidR="2E10E69B">
        <w:rPr>
          <w:rFonts w:ascii="Arial" w:hAnsi="Arial" w:eastAsia="Arial" w:cs="Arial"/>
          <w:noProof w:val="0"/>
          <w:color w:val="000000" w:themeColor="text1" w:themeTint="FF" w:themeShade="FF"/>
          <w:sz w:val="22"/>
          <w:szCs w:val="22"/>
          <w:lang w:val="en-US"/>
        </w:rPr>
        <w:t>improve</w:t>
      </w:r>
      <w:r w:rsidRPr="7E4A8F91" w:rsidR="21B0351B">
        <w:rPr>
          <w:rFonts w:ascii="Arial" w:hAnsi="Arial" w:eastAsia="Arial" w:cs="Arial"/>
          <w:noProof w:val="0"/>
          <w:color w:val="000000" w:themeColor="text1" w:themeTint="FF" w:themeShade="FF"/>
          <w:sz w:val="22"/>
          <w:szCs w:val="22"/>
          <w:lang w:val="en-US"/>
        </w:rPr>
        <w:t xml:space="preserve"> the organizational efficiency, by encouraging and engaging the employees in the cultural web. M&amp;S has a well-structured and more centralized structure. Where all the powers </w:t>
      </w:r>
      <w:r w:rsidRPr="7E4A8F91" w:rsidR="71BE49A5">
        <w:rPr>
          <w:rFonts w:ascii="Arial" w:hAnsi="Arial" w:eastAsia="Arial" w:cs="Arial"/>
          <w:noProof w:val="0"/>
          <w:color w:val="000000" w:themeColor="text1" w:themeTint="FF" w:themeShade="FF"/>
          <w:sz w:val="22"/>
          <w:szCs w:val="22"/>
          <w:lang w:val="en-US"/>
        </w:rPr>
        <w:t>lie</w:t>
      </w:r>
      <w:r w:rsidRPr="7E4A8F91" w:rsidR="21B0351B">
        <w:rPr>
          <w:rFonts w:ascii="Arial" w:hAnsi="Arial" w:eastAsia="Arial" w:cs="Arial"/>
          <w:noProof w:val="0"/>
          <w:color w:val="000000" w:themeColor="text1" w:themeTint="FF" w:themeShade="FF"/>
          <w:sz w:val="22"/>
          <w:szCs w:val="22"/>
          <w:lang w:val="en-US"/>
        </w:rPr>
        <w:t xml:space="preserve"> with the head office. Being a retail firm S&amp;M have </w:t>
      </w:r>
      <w:r w:rsidRPr="7E4A8F91" w:rsidR="01ABD18D">
        <w:rPr>
          <w:rFonts w:ascii="Arial" w:hAnsi="Arial" w:eastAsia="Arial" w:cs="Arial"/>
          <w:noProof w:val="0"/>
          <w:color w:val="000000" w:themeColor="text1" w:themeTint="FF" w:themeShade="FF"/>
          <w:sz w:val="22"/>
          <w:szCs w:val="22"/>
          <w:lang w:val="en-US"/>
        </w:rPr>
        <w:t>complied</w:t>
      </w:r>
      <w:r w:rsidRPr="7E4A8F91" w:rsidR="21B0351B">
        <w:rPr>
          <w:rFonts w:ascii="Arial" w:hAnsi="Arial" w:eastAsia="Arial" w:cs="Arial"/>
          <w:noProof w:val="0"/>
          <w:color w:val="000000" w:themeColor="text1" w:themeTint="FF" w:themeShade="FF"/>
          <w:sz w:val="22"/>
          <w:szCs w:val="22"/>
          <w:lang w:val="en-US"/>
        </w:rPr>
        <w:t xml:space="preserve"> with most of the policies and regulations in their all national and international operations.</w:t>
      </w:r>
    </w:p>
    <w:p xmlns:wp14="http://schemas.microsoft.com/office/word/2010/wordml" w:rsidP="7E4A8F91" w14:paraId="0AD4C493" wp14:textId="2B730411">
      <w:pPr>
        <w:spacing w:line="360" w:lineRule="auto"/>
      </w:pPr>
      <w:r w:rsidRPr="7E4A8F91" w:rsidR="21B0351B">
        <w:rPr>
          <w:rFonts w:ascii="Arial" w:hAnsi="Arial" w:eastAsia="Arial" w:cs="Arial"/>
          <w:noProof w:val="0"/>
          <w:color w:val="000000" w:themeColor="text1" w:themeTint="FF" w:themeShade="FF"/>
          <w:sz w:val="22"/>
          <w:szCs w:val="22"/>
          <w:lang w:val="en-US"/>
        </w:rPr>
        <w:t xml:space="preserve">It is now recommended to M&amp;S that unethical dilemmas that have been pointed above, may have adverse impact on the efficiency of the organization in the long term. They will bring the brand image down if not adhered on the time. More centralized structure will also a threat to lower level </w:t>
      </w:r>
      <w:r w:rsidRPr="7E4A8F91" w:rsidR="6E74B6FD">
        <w:rPr>
          <w:rFonts w:ascii="Arial" w:hAnsi="Arial" w:eastAsia="Arial" w:cs="Arial"/>
          <w:noProof w:val="0"/>
          <w:color w:val="000000" w:themeColor="text1" w:themeTint="FF" w:themeShade="FF"/>
          <w:sz w:val="22"/>
          <w:szCs w:val="22"/>
          <w:lang w:val="en-US"/>
        </w:rPr>
        <w:t>employee's</w:t>
      </w:r>
      <w:r w:rsidRPr="7E4A8F91" w:rsidR="21B0351B">
        <w:rPr>
          <w:rFonts w:ascii="Arial" w:hAnsi="Arial" w:eastAsia="Arial" w:cs="Arial"/>
          <w:noProof w:val="0"/>
          <w:color w:val="000000" w:themeColor="text1" w:themeTint="FF" w:themeShade="FF"/>
          <w:sz w:val="22"/>
          <w:szCs w:val="22"/>
          <w:lang w:val="en-US"/>
        </w:rPr>
        <w:t xml:space="preserve"> growth and innovative culture will not get boost in this structure, </w:t>
      </w:r>
      <w:r w:rsidRPr="7E4A8F91" w:rsidR="436467C5">
        <w:rPr>
          <w:rFonts w:ascii="Arial" w:hAnsi="Arial" w:eastAsia="Arial" w:cs="Arial"/>
          <w:noProof w:val="0"/>
          <w:color w:val="000000" w:themeColor="text1" w:themeTint="FF" w:themeShade="FF"/>
          <w:sz w:val="22"/>
          <w:szCs w:val="22"/>
          <w:lang w:val="en-US"/>
        </w:rPr>
        <w:t>there</w:t>
      </w:r>
      <w:r w:rsidRPr="7E4A8F91" w:rsidR="21B0351B">
        <w:rPr>
          <w:rFonts w:ascii="Arial" w:hAnsi="Arial" w:eastAsia="Arial" w:cs="Arial"/>
          <w:noProof w:val="0"/>
          <w:color w:val="000000" w:themeColor="text1" w:themeTint="FF" w:themeShade="FF"/>
          <w:sz w:val="22"/>
          <w:szCs w:val="22"/>
          <w:lang w:val="en-US"/>
        </w:rPr>
        <w:t xml:space="preserve"> decentralization at departmental level is highly recommended with a chromatic leadership style. </w:t>
      </w:r>
    </w:p>
    <w:p xmlns:wp14="http://schemas.microsoft.com/office/word/2010/wordml" w:rsidP="7E4A8F91" w14:paraId="6F5D1B84" wp14:textId="02E6A731">
      <w:pPr>
        <w:spacing w:line="360" w:lineRule="auto"/>
      </w:pPr>
      <w:r>
        <w:br/>
      </w:r>
    </w:p>
    <w:p xmlns:wp14="http://schemas.microsoft.com/office/word/2010/wordml" w:rsidP="7E4A8F91" w14:paraId="7823F29E" wp14:textId="2BFD3814">
      <w:pPr>
        <w:spacing w:line="360" w:lineRule="auto"/>
      </w:pPr>
      <w:r w:rsidRPr="7E4A8F91" w:rsidR="21B0351B">
        <w:rPr>
          <w:rFonts w:ascii="Arial" w:hAnsi="Arial" w:eastAsia="Arial" w:cs="Arial"/>
          <w:noProof w:val="0"/>
          <w:sz w:val="22"/>
          <w:szCs w:val="22"/>
          <w:lang w:val="en-US"/>
        </w:rPr>
        <w:t xml:space="preserve"> </w:t>
      </w:r>
    </w:p>
    <w:p xmlns:wp14="http://schemas.microsoft.com/office/word/2010/wordml" w:rsidP="7E4A8F91" w14:paraId="44A8ACA5" wp14:textId="0C0005FB">
      <w:pPr>
        <w:pStyle w:val="Heading1"/>
        <w:rPr>
          <w:rFonts w:ascii="Arial" w:hAnsi="Arial" w:eastAsia="Arial" w:cs="Arial"/>
          <w:noProof w:val="0"/>
          <w:color w:val="000000" w:themeColor="text1" w:themeTint="FF" w:themeShade="FF"/>
          <w:sz w:val="22"/>
          <w:szCs w:val="22"/>
          <w:lang w:val="en-US"/>
        </w:rPr>
      </w:pPr>
    </w:p>
    <w:p xmlns:wp14="http://schemas.microsoft.com/office/word/2010/wordml" w:rsidP="7E4A8F91" w14:paraId="74D5ECF5" wp14:textId="33CE9D3B">
      <w:pPr>
        <w:pStyle w:val="Heading1"/>
        <w:rPr>
          <w:rFonts w:ascii="Arial" w:hAnsi="Arial" w:eastAsia="Arial" w:cs="Arial"/>
          <w:b w:val="1"/>
          <w:bCs w:val="1"/>
          <w:noProof w:val="0"/>
          <w:color w:val="000000" w:themeColor="text1" w:themeTint="FF" w:themeShade="FF"/>
          <w:sz w:val="22"/>
          <w:szCs w:val="22"/>
          <w:lang w:val="en-US"/>
        </w:rPr>
      </w:pPr>
      <w:r w:rsidRPr="7E4A8F91" w:rsidR="21B0351B">
        <w:rPr>
          <w:rFonts w:ascii="Arial" w:hAnsi="Arial" w:eastAsia="Arial" w:cs="Arial"/>
          <w:b w:val="1"/>
          <w:bCs w:val="1"/>
          <w:noProof w:val="0"/>
          <w:color w:val="000000" w:themeColor="text1" w:themeTint="FF" w:themeShade="FF"/>
          <w:sz w:val="22"/>
          <w:szCs w:val="22"/>
          <w:lang w:val="en-US"/>
        </w:rPr>
        <w:t>References</w:t>
      </w:r>
    </w:p>
    <w:p xmlns:wp14="http://schemas.microsoft.com/office/word/2010/wordml" w:rsidP="7E4A8F91" w14:paraId="7BC2ACB1" wp14:textId="07983A05">
      <w:pPr>
        <w:pStyle w:val="Normal"/>
        <w:rPr>
          <w:noProof w:val="0"/>
          <w:lang w:val="en-US"/>
        </w:rPr>
      </w:pPr>
    </w:p>
    <w:p xmlns:wp14="http://schemas.microsoft.com/office/word/2010/wordml" w:rsidP="7E4A8F91" w14:paraId="7CF08D08" wp14:textId="41D0DD03">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Anitha, J., 2016. Role of Organisational Culture and Employee Commitment in Employee Retention. ASBM Journal of Management, 9(1).</w:t>
      </w:r>
    </w:p>
    <w:p xmlns:wp14="http://schemas.microsoft.com/office/word/2010/wordml" w:rsidP="7E4A8F91" w14:paraId="77D7770E" wp14:textId="2B11501F">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Atkinson, C. (2017). Mark and Spencer Stakeholder Management.[online available at:]. </w:t>
      </w:r>
      <w:hyperlink r:id="Re9b4d606fcf94d64">
        <w:r w:rsidRPr="7E4A8F91" w:rsidR="21B0351B">
          <w:rPr>
            <w:rStyle w:val="Hyperlink"/>
            <w:rFonts w:ascii="Arial" w:hAnsi="Arial" w:eastAsia="Arial" w:cs="Arial"/>
            <w:noProof w:val="0"/>
            <w:color w:val="000000" w:themeColor="text1" w:themeTint="FF" w:themeShade="FF"/>
            <w:sz w:val="22"/>
            <w:szCs w:val="22"/>
            <w:lang w:val="en-US"/>
          </w:rPr>
          <w:t>https://prezi.com/rj5yi5f9t_wq/mark</w:t>
        </w:r>
      </w:hyperlink>
      <w:r w:rsidRPr="7E4A8F91" w:rsidR="21B0351B">
        <w:rPr>
          <w:rFonts w:ascii="Arial" w:hAnsi="Arial" w:eastAsia="Arial" w:cs="Arial"/>
          <w:noProof w:val="0"/>
          <w:color w:val="000000" w:themeColor="text1" w:themeTint="FF" w:themeShade="FF"/>
          <w:sz w:val="22"/>
          <w:szCs w:val="22"/>
          <w:lang w:val="en-US"/>
        </w:rPr>
        <w:t xml:space="preserve"> and spencer-stakeholder-management</w:t>
      </w:r>
    </w:p>
    <w:p xmlns:wp14="http://schemas.microsoft.com/office/word/2010/wordml" w:rsidP="7E4A8F91" w14:paraId="77E6CD7D" wp14:textId="676ECFCF">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Bank of England. (2018). Lending Rate | Bank of England. [online] Available at: </w:t>
      </w:r>
      <w:hyperlink w:anchor="?cludoquery=lending%20rate&amp;cludopage=1" r:id="R1c03f653591542b1">
        <w:r w:rsidRPr="7E4A8F91" w:rsidR="21B0351B">
          <w:rPr>
            <w:rStyle w:val="Hyperlink"/>
            <w:rFonts w:ascii="Arial" w:hAnsi="Arial" w:eastAsia="Arial" w:cs="Arial"/>
            <w:noProof w:val="0"/>
            <w:color w:val="000000" w:themeColor="text1" w:themeTint="FF" w:themeShade="FF"/>
            <w:sz w:val="22"/>
            <w:szCs w:val="22"/>
            <w:lang w:val="en-US"/>
          </w:rPr>
          <w:t>https://www.bankofengland.co.uk/search#?cludoquery=lending%20rate&amp;cludopage=1</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5C2E7219" wp14:textId="547BB686">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Brown, A., (2008). Organizational culture. Financial Times.</w:t>
      </w:r>
    </w:p>
    <w:p xmlns:wp14="http://schemas.microsoft.com/office/word/2010/wordml" w:rsidP="7E4A8F91" w14:paraId="3F287C01" wp14:textId="12E4FD68">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Christy, G., (2015). CSR and human resource management. Corporate social responsibility, Sage, London, pp.72-102</w:t>
      </w:r>
    </w:p>
    <w:p xmlns:wp14="http://schemas.microsoft.com/office/word/2010/wordml" w:rsidP="7E4A8F91" w14:paraId="44255A3D" wp14:textId="1E2C1DE7">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Collier, J. and Esteban, R., (2014). Corporate social responsibility and employee commitment. Business ethics: A European review, 16(1), pp.19-33.</w:t>
      </w:r>
    </w:p>
    <w:p xmlns:wp14="http://schemas.microsoft.com/office/word/2010/wordml" w:rsidP="7E4A8F91" w14:paraId="3758DC75" wp14:textId="16904C02">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Department for Work and Pensions UK. (2018). Department for Work and Pensions. [online] Available at: </w:t>
      </w:r>
      <w:hyperlink r:id="Rd030933842cd4708">
        <w:r w:rsidRPr="7E4A8F91" w:rsidR="21B0351B">
          <w:rPr>
            <w:rStyle w:val="Hyperlink"/>
            <w:rFonts w:ascii="Arial" w:hAnsi="Arial" w:eastAsia="Arial" w:cs="Arial"/>
            <w:noProof w:val="0"/>
            <w:color w:val="000000" w:themeColor="text1" w:themeTint="FF" w:themeShade="FF"/>
            <w:sz w:val="22"/>
            <w:szCs w:val="22"/>
            <w:lang w:val="en-US"/>
          </w:rPr>
          <w:t>https://www.gov.uk/government/organizations/department-for-work-pensions</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0D938692" wp14:textId="119C95E2">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Dubey, R., Gunasekaran, A., Childe, S.J., Roubaud, D., Wamba, S.F., Giannakis, M. and Foropon, C., 2019. Big data analytics and organizational culture as complements to swift trust and collaborative performance in the humanitarian supply chain. International Journal of Production Economics, 210, pp.120-136.</w:t>
      </w:r>
    </w:p>
    <w:p xmlns:wp14="http://schemas.microsoft.com/office/word/2010/wordml" w:rsidP="7E4A8F91" w14:paraId="4E10C110" wp14:textId="69BAA39D">
      <w:pPr>
        <w:spacing w:line="360" w:lineRule="auto"/>
        <w:ind w:left="720" w:hanging="720"/>
        <w:rPr>
          <w:rFonts w:ascii="Arial" w:hAnsi="Arial" w:eastAsia="Arial" w:cs="Arial"/>
          <w:noProof w:val="0"/>
          <w:color w:val="000000" w:themeColor="text1" w:themeTint="FF" w:themeShade="FF"/>
          <w:sz w:val="22"/>
          <w:szCs w:val="22"/>
          <w:lang w:val="en-US"/>
        </w:rPr>
      </w:pPr>
    </w:p>
    <w:p xmlns:wp14="http://schemas.microsoft.com/office/word/2010/wordml" w:rsidP="7E4A8F91" w14:paraId="7C5E6896" wp14:textId="34CC77E4">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ECFIN. (2018). The information content of capacity utilization for detrending total factor productivity - EU Science Hub - European Commission. [online] Available at: </w:t>
      </w:r>
      <w:hyperlink r:id="Re208ba7b0c804069">
        <w:r w:rsidRPr="7E4A8F91" w:rsidR="21B0351B">
          <w:rPr>
            <w:rStyle w:val="Hyperlink"/>
            <w:rFonts w:ascii="Arial" w:hAnsi="Arial" w:eastAsia="Arial" w:cs="Arial"/>
            <w:noProof w:val="0"/>
            <w:color w:val="000000" w:themeColor="text1" w:themeTint="FF" w:themeShade="FF"/>
            <w:sz w:val="22"/>
            <w:szCs w:val="22"/>
            <w:lang w:val="en-US"/>
          </w:rPr>
          <w:t>https://ec.europa.eu/jrc/en/publication/articles-journals/information-content-capacity-utilization-detrending-total-factor-productivity</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52903C5E" wp14:textId="6F51A623">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Fayol, H. (1917). General and Industrial Management. Dunod et E. Pinat.</w:t>
      </w:r>
    </w:p>
    <w:p xmlns:wp14="http://schemas.microsoft.com/office/word/2010/wordml" w:rsidP="7E4A8F91" w14:paraId="689BBF38" wp14:textId="6375051C">
      <w:pPr>
        <w:pStyle w:val="Normal"/>
        <w:spacing w:line="360" w:lineRule="auto"/>
        <w:ind w:left="720" w:hanging="720"/>
        <w:rPr>
          <w:rFonts w:ascii="Arial" w:hAnsi="Arial" w:eastAsia="Arial" w:cs="Arial"/>
          <w:noProof w:val="0"/>
          <w:color w:val="0563C1"/>
          <w:sz w:val="22"/>
          <w:szCs w:val="22"/>
          <w:u w:val="single"/>
          <w:lang w:val="en-US"/>
        </w:rPr>
      </w:pPr>
      <w:hyperlink r:id="Rd9d90d1db7a54ee8">
        <w:r w:rsidRPr="7E4A8F91" w:rsidR="21B0351B">
          <w:rPr>
            <w:rStyle w:val="Hyperlink"/>
            <w:rFonts w:ascii="Arial" w:hAnsi="Arial" w:eastAsia="Arial" w:cs="Arial"/>
            <w:noProof w:val="0"/>
            <w:color w:val="0563C1"/>
            <w:sz w:val="22"/>
            <w:szCs w:val="22"/>
            <w:u w:val="single"/>
            <w:lang w:val="en-US"/>
          </w:rPr>
          <w:t>Gallaghe</w:t>
        </w:r>
      </w:hyperlink>
      <w:r w:rsidRPr="7E4A8F91" w:rsidR="21B0351B">
        <w:rPr>
          <w:rFonts w:ascii="Arial" w:hAnsi="Arial" w:eastAsia="Arial" w:cs="Arial"/>
          <w:noProof w:val="0"/>
          <w:color w:val="000000" w:themeColor="text1" w:themeTint="FF" w:themeShade="FF"/>
          <w:sz w:val="22"/>
          <w:szCs w:val="22"/>
          <w:lang w:val="en-US"/>
        </w:rPr>
        <w:t xml:space="preserve">,p 2018, M&amp;S and H&amp;M risk ethical status as foreign workers earn less than half of a living wage - Retail Gazette (2020). Available at: </w:t>
      </w:r>
      <w:hyperlink r:id="R0ec7726ffdd64976">
        <w:r w:rsidRPr="7E4A8F91" w:rsidR="21B0351B">
          <w:rPr>
            <w:rStyle w:val="Hyperlink"/>
            <w:rFonts w:ascii="Arial" w:hAnsi="Arial" w:eastAsia="Arial" w:cs="Arial"/>
            <w:noProof w:val="0"/>
            <w:color w:val="000000" w:themeColor="text1" w:themeTint="FF" w:themeShade="FF"/>
            <w:sz w:val="22"/>
            <w:szCs w:val="22"/>
            <w:lang w:val="en-US"/>
          </w:rPr>
          <w:t>https://www.retailgazette.co.uk/blog/2016/02/m-and-s-and-h-and-m-risk-ethical-status-as-foreign-workers-earn-less-than-half-of-a-living-wage/</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4F58C03E" wp14:textId="485E922C">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Grayson, D., (2013). Embedding corporate responsibility and sustainability: Marks &amp; Spencer. Journal of Management Development, 30(10), pp.1017-1026.</w:t>
      </w:r>
    </w:p>
    <w:p xmlns:wp14="http://schemas.microsoft.com/office/word/2010/wordml" w:rsidP="7E4A8F91" w14:paraId="0BD5B776" wp14:textId="29FF91C5">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Johnson. J. D., et al. (2010). Functional workgroups and evaluations of communication channels of six competing theoretical perspectives. Journal of Computer-Mediated Communication, 6 (1). </w:t>
      </w:r>
    </w:p>
    <w:p xmlns:wp14="http://schemas.microsoft.com/office/word/2010/wordml" w:rsidP="7E4A8F91" w14:paraId="365D483A" wp14:textId="367B1CDC">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Jones, R.A., Jimmieson, N.L. and Griffiths, A., 2015. The impact of organizational culture and reshaping capabilities on change implementation success: The mediating role of readiness for change. Journal of Management Studies, 42(2), pp.361-386.</w:t>
      </w:r>
    </w:p>
    <w:p xmlns:wp14="http://schemas.microsoft.com/office/word/2010/wordml" w:rsidP="7E4A8F91" w14:paraId="2FA5CAC7" wp14:textId="0ACCB95D">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Koonmee, K., Singhapakdi, A., Virakul, B. and Lee, D.J., 2014. Ethics institutionalization, quality of work life, and employee job-related outcomes: A survey of human resource managers in Thailand. Journal of business research, 63(1), pp.20-26.</w:t>
      </w:r>
    </w:p>
    <w:p xmlns:wp14="http://schemas.microsoft.com/office/word/2010/wordml" w:rsidP="7E4A8F91" w14:paraId="66277A90" wp14:textId="6CE4648C">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Lemoine, G.J., Hartnell, C.A. and Leroy, H., 2019. Taking stock of moral approaches to leadership: An integrative review of ethical, authentic, and servant leadership. Academy of Management Annals, 13(1), pp.148-187.</w:t>
      </w:r>
    </w:p>
    <w:p xmlns:wp14="http://schemas.microsoft.com/office/word/2010/wordml" w:rsidP="7E4A8F91" w14:paraId="482141F6" wp14:textId="1B41139A">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Lewis, L. K. (2016) Organizational culture and ethics: Creating Change through Strategic Communication. Chichester: Wiley-Blackwell.</w:t>
      </w:r>
    </w:p>
    <w:p xmlns:wp14="http://schemas.microsoft.com/office/word/2010/wordml" w:rsidP="7E4A8F91" w14:paraId="1EC9C657" wp14:textId="6946585A">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Mark and Spencer (2017) The strategic actions of the company. Available at </w:t>
      </w:r>
      <w:hyperlink>
        <w:r w:rsidRPr="7E4A8F91" w:rsidR="21B0351B">
          <w:rPr>
            <w:rStyle w:val="Hyperlink"/>
            <w:rFonts w:ascii="Arial" w:hAnsi="Arial" w:eastAsia="Arial" w:cs="Arial"/>
            <w:noProof w:val="0"/>
            <w:color w:val="000000" w:themeColor="text1" w:themeTint="FF" w:themeShade="FF"/>
            <w:sz w:val="22"/>
            <w:szCs w:val="22"/>
            <w:lang w:val="en-US"/>
          </w:rPr>
          <w:t>www.markandspencer.com/strategic_acition</w:t>
        </w:r>
      </w:hyperlink>
    </w:p>
    <w:p xmlns:wp14="http://schemas.microsoft.com/office/word/2010/wordml" w:rsidP="7E4A8F91" w14:paraId="256A5D0F" wp14:textId="7BC758D3">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Mark and Spencer (2018) About the company. Available at </w:t>
      </w:r>
      <w:hyperlink>
        <w:r w:rsidRPr="7E4A8F91" w:rsidR="21B0351B">
          <w:rPr>
            <w:rStyle w:val="Hyperlink"/>
            <w:rFonts w:ascii="Arial" w:hAnsi="Arial" w:eastAsia="Arial" w:cs="Arial"/>
            <w:noProof w:val="0"/>
            <w:color w:val="000000" w:themeColor="text1" w:themeTint="FF" w:themeShade="FF"/>
            <w:sz w:val="22"/>
            <w:szCs w:val="22"/>
            <w:lang w:val="en-US"/>
          </w:rPr>
          <w:t>www.markandspencer.com</w:t>
        </w:r>
      </w:hyperlink>
      <w:r w:rsidRPr="7E4A8F91" w:rsidR="21B0351B">
        <w:rPr>
          <w:rFonts w:ascii="Arial" w:hAnsi="Arial" w:eastAsia="Arial" w:cs="Arial"/>
          <w:noProof w:val="0"/>
          <w:color w:val="000000" w:themeColor="text1" w:themeTint="FF" w:themeShade="FF"/>
          <w:sz w:val="22"/>
          <w:szCs w:val="22"/>
          <w:lang w:val="en-US"/>
        </w:rPr>
        <w:t>.</w:t>
      </w:r>
    </w:p>
    <w:p xmlns:wp14="http://schemas.microsoft.com/office/word/2010/wordml" w:rsidP="7E4A8F91" w14:paraId="5547A2DD" wp14:textId="64188D4E">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McCabe, D.L., Trevino, L.K. and Butterfield, K.D., (2016). The influence of collegiate and corporate codes of conduct on ethics-related behaviour in the workplace. Business Ethics Quarterly, pp.461-476.</w:t>
      </w:r>
    </w:p>
    <w:p xmlns:wp14="http://schemas.microsoft.com/office/word/2010/wordml" w:rsidP="7E4A8F91" w14:paraId="19A124C7" wp14:textId="40BECB4F">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Meng, F., Wang, X., Chen, H., Zhang, J., Yang, W., Wang, J. and Zheng, Q., 2016. The influence of organizational culture on talent management. Journal of Chinese Human Resource Management.</w:t>
      </w:r>
    </w:p>
    <w:p xmlns:wp14="http://schemas.microsoft.com/office/word/2010/wordml" w:rsidP="7E4A8F91" w14:paraId="7C1916CC" wp14:textId="5A799D2B">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Northouse, P. G. (2016) A study on organizational culture in Marks and Spencer.</w:t>
      </w:r>
    </w:p>
    <w:p xmlns:wp14="http://schemas.microsoft.com/office/word/2010/wordml" w:rsidP="7E4A8F91" w14:paraId="62F880A1" wp14:textId="482176CA">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ONS UK. (2018). Corporation tax rates 2017 - Search publications - Office for National Statistics. [online] Available at: </w:t>
      </w:r>
      <w:hyperlink r:id="R2f79a243eb7d48e1">
        <w:r w:rsidRPr="7E4A8F91" w:rsidR="21B0351B">
          <w:rPr>
            <w:rStyle w:val="Hyperlink"/>
            <w:rFonts w:ascii="Arial" w:hAnsi="Arial" w:eastAsia="Arial" w:cs="Arial"/>
            <w:noProof w:val="0"/>
            <w:color w:val="000000" w:themeColor="text1" w:themeTint="FF" w:themeShade="FF"/>
            <w:sz w:val="22"/>
            <w:szCs w:val="22"/>
            <w:lang w:val="en-US"/>
          </w:rPr>
          <w:t>https://www.ons.gov.uk/searchpublication?:uri=searchpublication&amp;q=corporation%20tax%20rates%202017</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18680E9A" wp14:textId="2FB35A2F">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ONS UK. (2018). GDP monthly estimate, UK - Office for National Statistics. [online] Available at: </w:t>
      </w:r>
      <w:hyperlink r:id="Rdd59f2bf117b463a">
        <w:r w:rsidRPr="7E4A8F91" w:rsidR="21B0351B">
          <w:rPr>
            <w:rStyle w:val="Hyperlink"/>
            <w:rFonts w:ascii="Arial" w:hAnsi="Arial" w:eastAsia="Arial" w:cs="Arial"/>
            <w:noProof w:val="0"/>
            <w:color w:val="000000" w:themeColor="text1" w:themeTint="FF" w:themeShade="FF"/>
            <w:sz w:val="22"/>
            <w:szCs w:val="22"/>
            <w:lang w:val="en-US"/>
          </w:rPr>
          <w:t>https://www.ons.gov.uk/economy/grossdomesticproductgdp/bulletins/gdpmonthlyestimateuk/may2018</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02E5263F" wp14:textId="0DE404B0">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ONS UK. (2018). Personal Demographics Service data - Office for National Statistics. [online] Available at: </w:t>
      </w:r>
      <w:hyperlink r:id="R6e0b91a36a1740ca">
        <w:r w:rsidRPr="7E4A8F91" w:rsidR="21B0351B">
          <w:rPr>
            <w:rStyle w:val="Hyperlink"/>
            <w:rFonts w:ascii="Arial" w:hAnsi="Arial" w:eastAsia="Arial" w:cs="Arial"/>
            <w:noProof w:val="0"/>
            <w:color w:val="000000" w:themeColor="text1" w:themeTint="FF" w:themeShade="FF"/>
            <w:sz w:val="22"/>
            <w:szCs w:val="22"/>
            <w:lang w:val="en-US"/>
          </w:rPr>
          <w:t>https://www.ons.gov.uk/census/censustransformationprogramme/administrativedatacensusproject/datasourceoverviews/personaldemographicsservicedata</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460F4DC2" wp14:textId="11DD9D3D">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ONS UK. (2018). Unemployment Rate - Office for National Statistics. [online] Available at: </w:t>
      </w:r>
      <w:hyperlink r:id="R7ea262eaafa74226">
        <w:r w:rsidRPr="7E4A8F91" w:rsidR="21B0351B">
          <w:rPr>
            <w:rStyle w:val="Hyperlink"/>
            <w:rFonts w:ascii="Arial" w:hAnsi="Arial" w:eastAsia="Arial" w:cs="Arial"/>
            <w:noProof w:val="0"/>
            <w:color w:val="000000" w:themeColor="text1" w:themeTint="FF" w:themeShade="FF"/>
            <w:sz w:val="22"/>
            <w:szCs w:val="22"/>
            <w:lang w:val="en-US"/>
          </w:rPr>
          <w:t>https://www.ons.gov.uk/search?q=Unemployement+Rate</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4AFBA584" wp14:textId="141D80C9">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ONS UK. (2018). Women Retirement Age - Office for National Statistics. [online] Available at: </w:t>
      </w:r>
      <w:hyperlink r:id="R6adf847d76da4edf">
        <w:r w:rsidRPr="7E4A8F91" w:rsidR="21B0351B">
          <w:rPr>
            <w:rStyle w:val="Hyperlink"/>
            <w:rFonts w:ascii="Arial" w:hAnsi="Arial" w:eastAsia="Arial" w:cs="Arial"/>
            <w:noProof w:val="0"/>
            <w:color w:val="000000" w:themeColor="text1" w:themeTint="FF" w:themeShade="FF"/>
            <w:sz w:val="22"/>
            <w:szCs w:val="22"/>
            <w:lang w:val="en-US"/>
          </w:rPr>
          <w:t>https://www.ons.gov.uk/aboutus/transparencyandgovernance/freedomofinformationfoi/annualaverageretirementage</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0D655630" wp14:textId="05220EE4">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Rice, R. E. (2012). Task analyzability, use of new media, and effectiveness: A multi-site exploration of media richness. Organization Science, 3 (4), 475-500.</w:t>
      </w:r>
    </w:p>
    <w:p xmlns:wp14="http://schemas.microsoft.com/office/word/2010/wordml" w:rsidP="7E4A8F91" w14:paraId="1F2B0F62" wp14:textId="5CD29A91">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Riyanto, S. and Panggabean, M., 2020, February. The Impact of Leadership, Organizational Culture and Organizational Climate on Employee Job Satisfaction (Case Study: PT Garuda Indonesia (Persero) Tbk). In 4th International Conference on Management, Economics and Business (ICMEB 2019) (pp. 28-36). Atlantis Press.</w:t>
      </w:r>
    </w:p>
    <w:p xmlns:wp14="http://schemas.microsoft.com/office/word/2010/wordml" w:rsidP="7E4A8F91" w14:paraId="2F4C1BA5" wp14:textId="47F38626">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Rothaermel, F. (2016) Strategic Management. 2nd Ed. Maidenhead: McGraw-Hill.</w:t>
      </w:r>
    </w:p>
    <w:p xmlns:wp14="http://schemas.microsoft.com/office/word/2010/wordml" w:rsidP="7E4A8F91" w14:paraId="15EE0506" wp14:textId="6F7AA986">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Shapiro, J.P. and Stefkovich, J.A., 2016. Ethical leadership and decision making in education: Applying theoretical perspectives to complex dilemmas. Routledge.</w:t>
      </w:r>
    </w:p>
    <w:p xmlns:wp14="http://schemas.microsoft.com/office/word/2010/wordml" w:rsidP="7E4A8F91" w14:paraId="6A4BEFDA" wp14:textId="21BC6706">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Silverthorne, C., (2014). The impact of organizational culture and person-organization fit on organizational commitment and job satisfaction in Taiwan. Leadership &amp; Organization Development Journal, 25(7), pp.592-599.</w:t>
      </w:r>
    </w:p>
    <w:p xmlns:wp14="http://schemas.microsoft.com/office/word/2010/wordml" w:rsidP="7E4A8F91" w14:paraId="6DFF9011" wp14:textId="0A56C6BF">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Stanford, N. (2015) Organization with a sustainable culture design: Engaging with Change. 2nd Ed. London: Routledge.</w:t>
      </w:r>
    </w:p>
    <w:p xmlns:wp14="http://schemas.microsoft.com/office/word/2010/wordml" w:rsidP="7E4A8F91" w14:paraId="1A713F78" wp14:textId="46E328DA">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The Insolvency Service. (2018). Bankruptcy in the UK | The Insolvency Service - GOV.UK. [online] Available at: </w:t>
      </w:r>
      <w:hyperlink r:id="R6b0a9bd18e3b4874">
        <w:r w:rsidRPr="7E4A8F91" w:rsidR="21B0351B">
          <w:rPr>
            <w:rStyle w:val="Hyperlink"/>
            <w:rFonts w:ascii="Arial" w:hAnsi="Arial" w:eastAsia="Arial" w:cs="Arial"/>
            <w:noProof w:val="0"/>
            <w:color w:val="000000" w:themeColor="text1" w:themeTint="FF" w:themeShade="FF"/>
            <w:sz w:val="22"/>
            <w:szCs w:val="22"/>
            <w:lang w:val="en-US"/>
          </w:rPr>
          <w:t>https://www.gov.uk/government/organizations/insolvency-service</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7317827D" wp14:textId="5DB839F0">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 xml:space="preserve">Transparency International. (2018). Corruption Perceptions Index 2017. [online] Available at: </w:t>
      </w:r>
      <w:hyperlink r:id="R3491e9ca522d4239">
        <w:r w:rsidRPr="7E4A8F91" w:rsidR="21B0351B">
          <w:rPr>
            <w:rStyle w:val="Hyperlink"/>
            <w:rFonts w:ascii="Arial" w:hAnsi="Arial" w:eastAsia="Arial" w:cs="Arial"/>
            <w:noProof w:val="0"/>
            <w:color w:val="000000" w:themeColor="text1" w:themeTint="FF" w:themeShade="FF"/>
            <w:sz w:val="22"/>
            <w:szCs w:val="22"/>
            <w:lang w:val="en-US"/>
          </w:rPr>
          <w:t>https://www.transparency.org/news/feature/corruption_perceptions_index_2017</w:t>
        </w:r>
      </w:hyperlink>
      <w:r w:rsidRPr="7E4A8F91" w:rsidR="21B0351B">
        <w:rPr>
          <w:rFonts w:ascii="Arial" w:hAnsi="Arial" w:eastAsia="Arial" w:cs="Arial"/>
          <w:noProof w:val="0"/>
          <w:color w:val="000000" w:themeColor="text1" w:themeTint="FF" w:themeShade="FF"/>
          <w:sz w:val="22"/>
          <w:szCs w:val="22"/>
          <w:lang w:val="en-US"/>
        </w:rPr>
        <w:t xml:space="preserve"> </w:t>
      </w:r>
    </w:p>
    <w:p xmlns:wp14="http://schemas.microsoft.com/office/word/2010/wordml" w:rsidP="7E4A8F91" w14:paraId="7202D123" wp14:textId="700FBF1B">
      <w:pPr>
        <w:spacing w:line="360" w:lineRule="auto"/>
        <w:ind w:left="720" w:hanging="720"/>
      </w:pPr>
      <w:r w:rsidRPr="7E4A8F91" w:rsidR="21B0351B">
        <w:rPr>
          <w:rFonts w:ascii="Arial" w:hAnsi="Arial" w:eastAsia="Arial" w:cs="Arial"/>
          <w:noProof w:val="0"/>
          <w:color w:val="000000" w:themeColor="text1" w:themeTint="FF" w:themeShade="FF"/>
          <w:sz w:val="22"/>
          <w:szCs w:val="22"/>
          <w:lang w:val="en-US"/>
        </w:rPr>
        <w:t>Whitfiled, J. M., Lamont, B. T. &amp; Sambamurthy, V. (2007). The effects of organization design on media richness in multinational enterprises. Management Communication Quarterly, 10 (2), 209-226.</w:t>
      </w:r>
    </w:p>
    <w:p xmlns:wp14="http://schemas.microsoft.com/office/word/2010/wordml" w:rsidP="7E4A8F91" w14:paraId="2B0B20E2" wp14:textId="086DE2C5">
      <w:pPr>
        <w:spacing w:line="360" w:lineRule="auto"/>
        <w:ind w:left="720" w:hanging="720"/>
        <w:rPr>
          <w:rFonts w:ascii="Arial" w:hAnsi="Arial" w:eastAsia="Arial" w:cs="Arial"/>
          <w:noProof w:val="0"/>
          <w:color w:val="000000" w:themeColor="text1" w:themeTint="FF" w:themeShade="FF"/>
          <w:sz w:val="22"/>
          <w:szCs w:val="22"/>
          <w:lang w:val="en-US"/>
        </w:rPr>
      </w:pPr>
      <w:r w:rsidRPr="7E4A8F91" w:rsidR="21B0351B">
        <w:rPr>
          <w:rFonts w:ascii="Arial" w:hAnsi="Arial" w:eastAsia="Arial" w:cs="Arial"/>
          <w:noProof w:val="0"/>
          <w:color w:val="000000" w:themeColor="text1" w:themeTint="FF" w:themeShade="FF"/>
          <w:sz w:val="22"/>
          <w:szCs w:val="22"/>
          <w:lang w:val="en-US"/>
        </w:rPr>
        <w:t xml:space="preserve">World Economic Forum. (2018). UK Competitiveness Index | The Global Competitiveness Report 2017-2018. [online] Available at: </w:t>
      </w:r>
      <w:hyperlink r:id="Rd219c93fc78b4fe8">
        <w:r w:rsidRPr="7E4A8F91" w:rsidR="21B0351B">
          <w:rPr>
            <w:rStyle w:val="Hyperlink"/>
            <w:rFonts w:ascii="Arial" w:hAnsi="Arial" w:eastAsia="Arial" w:cs="Arial"/>
            <w:noProof w:val="0"/>
            <w:color w:val="000000" w:themeColor="text1" w:themeTint="FF" w:themeShade="FF"/>
            <w:sz w:val="22"/>
            <w:szCs w:val="22"/>
            <w:lang w:val="en-US"/>
          </w:rPr>
          <w:t>https://www.weforum.org/reports/the-global-competitiveness-report-2017-2018</w:t>
        </w:r>
      </w:hyperlink>
    </w:p>
    <w:p xmlns:wp14="http://schemas.microsoft.com/office/word/2010/wordml" w:rsidP="7E4A8F91" w14:paraId="2C078E63" wp14:textId="3B08C77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9F94901"/>
  <w15:docId w15:val="{c72e7e33-c23b-4539-a7a6-f2bd58b5e852}"/>
  <w:rsids>
    <w:rsidRoot w:val="3C0BF649"/>
    <w:rsid w:val="003BF4EE"/>
    <w:rsid w:val="01ABD18D"/>
    <w:rsid w:val="01B7505F"/>
    <w:rsid w:val="034AF383"/>
    <w:rsid w:val="03995713"/>
    <w:rsid w:val="0485E081"/>
    <w:rsid w:val="05BE32D5"/>
    <w:rsid w:val="08046DF2"/>
    <w:rsid w:val="0897B4A7"/>
    <w:rsid w:val="09215507"/>
    <w:rsid w:val="0A1208D4"/>
    <w:rsid w:val="0BD2DDDA"/>
    <w:rsid w:val="0C3BEF3A"/>
    <w:rsid w:val="0DC32D66"/>
    <w:rsid w:val="10A8B924"/>
    <w:rsid w:val="10C354CA"/>
    <w:rsid w:val="119DD566"/>
    <w:rsid w:val="13D56244"/>
    <w:rsid w:val="167B4386"/>
    <w:rsid w:val="174EABEB"/>
    <w:rsid w:val="1AEE2883"/>
    <w:rsid w:val="1AEF8588"/>
    <w:rsid w:val="1C0EA9DE"/>
    <w:rsid w:val="1C7CE410"/>
    <w:rsid w:val="1DB5A8FA"/>
    <w:rsid w:val="1E82AC35"/>
    <w:rsid w:val="1EBD0551"/>
    <w:rsid w:val="1F15A7AD"/>
    <w:rsid w:val="2025EA65"/>
    <w:rsid w:val="2059A817"/>
    <w:rsid w:val="20916295"/>
    <w:rsid w:val="210FE39B"/>
    <w:rsid w:val="2183EB99"/>
    <w:rsid w:val="21B0351B"/>
    <w:rsid w:val="22A7A760"/>
    <w:rsid w:val="240FD178"/>
    <w:rsid w:val="248D509F"/>
    <w:rsid w:val="24E9ABAE"/>
    <w:rsid w:val="25C3851B"/>
    <w:rsid w:val="27B729A7"/>
    <w:rsid w:val="2C06C54D"/>
    <w:rsid w:val="2D3BBE1A"/>
    <w:rsid w:val="2D3FFFE5"/>
    <w:rsid w:val="2E02CC72"/>
    <w:rsid w:val="2E10E69B"/>
    <w:rsid w:val="31454EA2"/>
    <w:rsid w:val="31533A52"/>
    <w:rsid w:val="31C08CB4"/>
    <w:rsid w:val="32565CE9"/>
    <w:rsid w:val="3313FFCD"/>
    <w:rsid w:val="3317A4E5"/>
    <w:rsid w:val="33285160"/>
    <w:rsid w:val="33E73CFF"/>
    <w:rsid w:val="33E74EAB"/>
    <w:rsid w:val="340FBDDD"/>
    <w:rsid w:val="34510F8C"/>
    <w:rsid w:val="35E343EB"/>
    <w:rsid w:val="3604D879"/>
    <w:rsid w:val="36400D5B"/>
    <w:rsid w:val="36E98AAD"/>
    <w:rsid w:val="3768A523"/>
    <w:rsid w:val="377AE5DC"/>
    <w:rsid w:val="377C939D"/>
    <w:rsid w:val="3855A19B"/>
    <w:rsid w:val="39090D08"/>
    <w:rsid w:val="39AD3473"/>
    <w:rsid w:val="39B9241A"/>
    <w:rsid w:val="3C0BF649"/>
    <w:rsid w:val="3CDAE70F"/>
    <w:rsid w:val="3D466AB9"/>
    <w:rsid w:val="3E5D77A4"/>
    <w:rsid w:val="3E7A505B"/>
    <w:rsid w:val="3E8B5E8E"/>
    <w:rsid w:val="3EFE1C07"/>
    <w:rsid w:val="3F4F62FF"/>
    <w:rsid w:val="4158456D"/>
    <w:rsid w:val="4245BF9B"/>
    <w:rsid w:val="436467C5"/>
    <w:rsid w:val="43F8DA85"/>
    <w:rsid w:val="43FCCE0D"/>
    <w:rsid w:val="4676DBBC"/>
    <w:rsid w:val="4752B4E6"/>
    <w:rsid w:val="48D6F764"/>
    <w:rsid w:val="4A3F8D8A"/>
    <w:rsid w:val="4AEB5B6C"/>
    <w:rsid w:val="4B300757"/>
    <w:rsid w:val="4D0F8AC6"/>
    <w:rsid w:val="4D60F591"/>
    <w:rsid w:val="4D634DBE"/>
    <w:rsid w:val="4F2F5F53"/>
    <w:rsid w:val="4FF06021"/>
    <w:rsid w:val="50AD826A"/>
    <w:rsid w:val="546B7F58"/>
    <w:rsid w:val="54AB6390"/>
    <w:rsid w:val="54AE1472"/>
    <w:rsid w:val="55908E05"/>
    <w:rsid w:val="565F63B2"/>
    <w:rsid w:val="57D3CE40"/>
    <w:rsid w:val="594DF74A"/>
    <w:rsid w:val="59A3B740"/>
    <w:rsid w:val="59D8DA2D"/>
    <w:rsid w:val="59ED24D1"/>
    <w:rsid w:val="5CDA2006"/>
    <w:rsid w:val="5D21F273"/>
    <w:rsid w:val="5E079C84"/>
    <w:rsid w:val="5E901B53"/>
    <w:rsid w:val="5FA8011A"/>
    <w:rsid w:val="60D59F21"/>
    <w:rsid w:val="6351DC20"/>
    <w:rsid w:val="65216C89"/>
    <w:rsid w:val="653B3E3C"/>
    <w:rsid w:val="6560D106"/>
    <w:rsid w:val="65709B80"/>
    <w:rsid w:val="6626FAA7"/>
    <w:rsid w:val="6668E04A"/>
    <w:rsid w:val="676D110F"/>
    <w:rsid w:val="67A79C8D"/>
    <w:rsid w:val="688554DE"/>
    <w:rsid w:val="69099E80"/>
    <w:rsid w:val="6A66077F"/>
    <w:rsid w:val="6B0D2EB5"/>
    <w:rsid w:val="6B2EF089"/>
    <w:rsid w:val="6B58D06E"/>
    <w:rsid w:val="6B6DE129"/>
    <w:rsid w:val="6C07E675"/>
    <w:rsid w:val="6C36EE86"/>
    <w:rsid w:val="6C513278"/>
    <w:rsid w:val="6E74B6FD"/>
    <w:rsid w:val="6F5D9CAD"/>
    <w:rsid w:val="6FB744C3"/>
    <w:rsid w:val="6FEC6CB5"/>
    <w:rsid w:val="6FF54153"/>
    <w:rsid w:val="71159545"/>
    <w:rsid w:val="71BE49A5"/>
    <w:rsid w:val="71F63F3D"/>
    <w:rsid w:val="72A0A68B"/>
    <w:rsid w:val="7306ADFA"/>
    <w:rsid w:val="73765B93"/>
    <w:rsid w:val="7505510F"/>
    <w:rsid w:val="7514E9DD"/>
    <w:rsid w:val="768D7A37"/>
    <w:rsid w:val="770198A7"/>
    <w:rsid w:val="7904081E"/>
    <w:rsid w:val="7A7DB0FF"/>
    <w:rsid w:val="7B2C5155"/>
    <w:rsid w:val="7B361540"/>
    <w:rsid w:val="7B455D38"/>
    <w:rsid w:val="7C61DCC3"/>
    <w:rsid w:val="7D49AE56"/>
    <w:rsid w:val="7E4A8F91"/>
    <w:rsid w:val="7E8F3AA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7db8e4e150d47ed"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c8a8aa4fbd5d4873"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affe6e7fa66d4eb4"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c654a686e3b1447e"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88107b4383494d71"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b4e8c1e6fd374832"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eb55c4d33da6435e"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0afee2c272ca419d"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b82d5e0050f44349"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7c3636b048d14323"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2c14778123db49f1"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bde4ce54b94f4eeb"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a8a027fe93ab4768"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13430f456b99412d"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c8db889a7ac84671" /><Relationship Type="http://schemas.openxmlformats.org/officeDocument/2006/relationships/hyperlink" Target="https://ukc-word-edit.officeapps.live.com/we/wordeditorframe.aspx?new=1&amp;ui=en%2DUS&amp;rs=en%2DUS&amp;wdorigin=OFFICECOM-WEB.START.NEW-INSTANT&amp;wdenableroaming=1&amp;wdfr=1&amp;mscc=1&amp;wdodb=1&amp;hid=3573649F-601E-B000-1898-6A8EE18251D8&amp;wopisrc=https%3A%2F%2Fuowtsd-my.sharepoint.com%2Fpersonal%2F1715934_student_uwtsd_ac_uk%2F_vti_bin%2Fwopi.ashx%2Ffiles%2Ff8cd1a6d6d564dadafae6173f7c965e2&amp;wdhostclicktime=1594322484121&amp;jsapi=1&amp;newsession=1&amp;corrid=2c9aa0a7-4def-4916-91e9-a367f966e893&amp;usid=2c9aa0a7-4def-4916-91e9-a367f966e893&amp;sftc=1&amp;wdredirectionreason=Unified_SingleFlush&amp;rct=Minor&amp;ctp=LeastProtected" TargetMode="External" Id="R2dfba340f10042e2" /><Relationship Type="http://schemas.openxmlformats.org/officeDocument/2006/relationships/hyperlink" Target="https://prezi.com/rj5yi5f9t_wq/mark" TargetMode="External" Id="Re9b4d606fcf94d64" /><Relationship Type="http://schemas.openxmlformats.org/officeDocument/2006/relationships/hyperlink" Target="https://www.bankofengland.co.uk/search" TargetMode="External" Id="R1c03f653591542b1" /><Relationship Type="http://schemas.openxmlformats.org/officeDocument/2006/relationships/hyperlink" Target="https://www.gov.uk/government/organizations/department-for-work-pensions" TargetMode="External" Id="Rd030933842cd4708" /><Relationship Type="http://schemas.openxmlformats.org/officeDocument/2006/relationships/hyperlink" Target="https://ec.europa.eu/jrc/en/publication/articles-journals/information-content-capacity-utilization-detrending-total-factor-productivity" TargetMode="External" Id="Re208ba7b0c804069" /><Relationship Type="http://schemas.openxmlformats.org/officeDocument/2006/relationships/hyperlink" Target="https://www.retailgazette.co.uk/blog/author/philip-gallagher/" TargetMode="External" Id="Rd9d90d1db7a54ee8" /><Relationship Type="http://schemas.openxmlformats.org/officeDocument/2006/relationships/hyperlink" Target="https://www.retailgazette.co.uk/blog/2016/02/m-and-s-and-h-and-m-risk-ethical-status-as-foreign-workers-earn-less-than-half-of-a-living-wage/" TargetMode="External" Id="R0ec7726ffdd64976" /><Relationship Type="http://schemas.openxmlformats.org/officeDocument/2006/relationships/hyperlink" Target="https://www.ons.gov.uk/searchpublication?:uri=searchpublication&amp;q=corporation%20tax%20rates%202017" TargetMode="External" Id="R2f79a243eb7d48e1" /><Relationship Type="http://schemas.openxmlformats.org/officeDocument/2006/relationships/hyperlink" Target="https://www.ons.gov.uk/economy/grossdomesticproductgdp/bulletins/gdpmonthlyestimateuk/may2018" TargetMode="External" Id="Rdd59f2bf117b463a" /><Relationship Type="http://schemas.openxmlformats.org/officeDocument/2006/relationships/hyperlink" Target="https://www.ons.gov.uk/census/censustransformationprogramme/administrativedatacensusproject/datasourceoverviews/personaldemographicsservicedata" TargetMode="External" Id="R6e0b91a36a1740ca" /><Relationship Type="http://schemas.openxmlformats.org/officeDocument/2006/relationships/hyperlink" Target="https://www.ons.gov.uk/search?q=Unemployement+Rate" TargetMode="External" Id="R7ea262eaafa74226" /><Relationship Type="http://schemas.openxmlformats.org/officeDocument/2006/relationships/hyperlink" Target="https://www.ons.gov.uk/aboutus/transparencyandgovernance/freedomofinformationfoi/annualaverageretirementage" TargetMode="External" Id="R6adf847d76da4edf" /><Relationship Type="http://schemas.openxmlformats.org/officeDocument/2006/relationships/hyperlink" Target="https://www.gov.uk/government/organizations/insolvency-service" TargetMode="External" Id="R6b0a9bd18e3b4874" /><Relationship Type="http://schemas.openxmlformats.org/officeDocument/2006/relationships/hyperlink" Target="https://www.transparency.org/news/feature/corruption_perceptions_index_2017" TargetMode="External" Id="R3491e9ca522d4239" /><Relationship Type="http://schemas.openxmlformats.org/officeDocument/2006/relationships/hyperlink" Target="https://www.weforum.org/reports/the-global-competitiveness-report-2017-2018" TargetMode="External" Id="Rd219c93fc78b4f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2020-07-09T19:21:25.2833069Z</dcterms:created>
  <dcterms:modified xsi:type="dcterms:W3CDTF">2020-07-09T20:39:04.2897654Z</dcterms:modified>
  <dc:creator>Nafesa Iqbal (1715934)</dc:creator>
  <lastModifiedBy>Nafesa Iqbal (1715934)</lastModifiedBy>
</coreProperties>
</file>