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222E34" w14:textId="77777777" w:rsidR="00207021" w:rsidRPr="00207021" w:rsidRDefault="00207021" w:rsidP="00207021">
      <w:pPr>
        <w:spacing w:line="276" w:lineRule="auto"/>
      </w:pPr>
      <w:r w:rsidRPr="00207021">
        <w:t>Developing a sustainable business strategy for Fedex company</w:t>
      </w:r>
    </w:p>
    <w:p w14:paraId="535373E8" w14:textId="77777777" w:rsidR="00207021" w:rsidRPr="00207021" w:rsidRDefault="00207021" w:rsidP="00207021">
      <w:pPr>
        <w:spacing w:line="276" w:lineRule="auto"/>
      </w:pPr>
      <w:r w:rsidRPr="00207021">
        <w:t>Name: Donatas Keliauskas</w:t>
      </w:r>
    </w:p>
    <w:p w14:paraId="22CFC558" w14:textId="6697DDD4" w:rsidR="00291C98" w:rsidRPr="00207021" w:rsidRDefault="00207021" w:rsidP="00207021">
      <w:pPr>
        <w:spacing w:line="276" w:lineRule="auto"/>
      </w:pPr>
      <w:r w:rsidRPr="00207021">
        <w:t>Student id: 2120434</w:t>
      </w:r>
    </w:p>
    <w:p w14:paraId="6135B3D4" w14:textId="77777777" w:rsidR="00207021" w:rsidRPr="00207021" w:rsidRDefault="00207021" w:rsidP="00207021">
      <w:pPr>
        <w:spacing w:after="0" w:line="240" w:lineRule="auto"/>
        <w:rPr>
          <w:rFonts w:ascii="Arial" w:hAnsi="Arial" w:cs="Arial"/>
          <w:color w:val="000000"/>
          <w:kern w:val="0"/>
          <w:sz w:val="17"/>
          <w:szCs w:val="17"/>
          <w14:ligatures w14:val="none"/>
        </w:rPr>
      </w:pPr>
      <w:r w:rsidRPr="00207021">
        <w:rPr>
          <w:rFonts w:ascii="Arial" w:hAnsi="Arial" w:cs="Arial"/>
          <w:color w:val="000000"/>
          <w:kern w:val="0"/>
          <w:sz w:val="17"/>
          <w:szCs w:val="17"/>
          <w14:ligatures w14:val="none"/>
        </w:rPr>
        <w:t xml:space="preserve">Course title: </w:t>
      </w:r>
      <w:r w:rsidRPr="00207021">
        <w:rPr>
          <w:rFonts w:ascii="Arial-BoldMT" w:hAnsi="Arial-BoldMT" w:cs="Arial"/>
          <w:b/>
          <w:bCs/>
          <w:color w:val="000000"/>
          <w:kern w:val="0"/>
          <w:sz w:val="17"/>
          <w:szCs w:val="17"/>
          <w14:ligatures w14:val="none"/>
        </w:rPr>
        <w:t>Strategic Development and</w:t>
      </w:r>
    </w:p>
    <w:p w14:paraId="6440C745" w14:textId="77777777" w:rsidR="00207021" w:rsidRPr="00207021" w:rsidRDefault="00207021" w:rsidP="00207021">
      <w:pPr>
        <w:spacing w:after="0" w:line="240" w:lineRule="auto"/>
        <w:rPr>
          <w:rFonts w:ascii="Arial" w:hAnsi="Arial" w:cs="Arial"/>
          <w:color w:val="000000"/>
          <w:kern w:val="0"/>
          <w:sz w:val="17"/>
          <w:szCs w:val="17"/>
          <w14:ligatures w14:val="none"/>
        </w:rPr>
      </w:pPr>
      <w:r w:rsidRPr="00207021">
        <w:rPr>
          <w:rFonts w:ascii="Arial-BoldMT" w:hAnsi="Arial-BoldMT" w:cs="Arial"/>
          <w:b/>
          <w:bCs/>
          <w:color w:val="000000"/>
          <w:kern w:val="0"/>
          <w:sz w:val="17"/>
          <w:szCs w:val="17"/>
          <w14:ligatures w14:val="none"/>
        </w:rPr>
        <w:t>Implementation for SMEs</w:t>
      </w:r>
    </w:p>
    <w:p w14:paraId="7A38ACDB" w14:textId="262DC084" w:rsidR="000A7DFE" w:rsidRDefault="00207021" w:rsidP="000A7DFE">
      <w:pPr>
        <w:spacing w:line="276" w:lineRule="auto"/>
      </w:pPr>
      <w:r w:rsidRPr="00207021">
        <w:t>Module title: strategic management</w:t>
      </w:r>
    </w:p>
    <w:p w14:paraId="50A120CF" w14:textId="77777777" w:rsidR="00F234D2" w:rsidRDefault="00F234D2" w:rsidP="00F234D2">
      <w:pPr>
        <w:spacing w:line="276" w:lineRule="auto"/>
      </w:pPr>
      <w:r>
        <w:t>Executive Summary</w:t>
      </w:r>
    </w:p>
    <w:p w14:paraId="50747DFD" w14:textId="77777777" w:rsidR="00F234D2" w:rsidRDefault="00F234D2" w:rsidP="00F234D2">
      <w:pPr>
        <w:spacing w:line="276" w:lineRule="auto"/>
      </w:pPr>
    </w:p>
    <w:p w14:paraId="2012361E" w14:textId="77777777" w:rsidR="00F234D2" w:rsidRDefault="00F234D2" w:rsidP="00F234D2">
      <w:pPr>
        <w:spacing w:line="276" w:lineRule="auto"/>
      </w:pPr>
      <w:r>
        <w:t>This report examines the development of a sustainable business strategy for FedEx, focusing on one of its regional divisions, FedEx Express UK, to align with the challenges faced by SMEs. The analysis highlights the need for strategic adaptations in response to a rapidly changing external environment, rising competition, and increasing demand for sustainability in the logistics industry.</w:t>
      </w:r>
    </w:p>
    <w:p w14:paraId="75B2E341" w14:textId="77777777" w:rsidR="00F234D2" w:rsidRDefault="00F234D2" w:rsidP="00F234D2">
      <w:pPr>
        <w:spacing w:line="276" w:lineRule="auto"/>
      </w:pPr>
    </w:p>
    <w:p w14:paraId="6AC523F4" w14:textId="77777777" w:rsidR="00F234D2" w:rsidRDefault="00F234D2" w:rsidP="00F234D2">
      <w:pPr>
        <w:spacing w:line="276" w:lineRule="auto"/>
      </w:pPr>
      <w:r>
        <w:t>The report begins by evaluating FedEx’s current strategic direction, including its vision, mission, and objectives, identifying key challenges in its implementation. Using strategic tools such as PESTEL, VRIO, and SWOT, the external and internal environments are analysed to uncover opportunities, threats, strengths, and weaknesses. Findings highlight the importance of leveraging FedEx’s advanced logistics network while addressing external pressures, such as regulatory demands and technological advancements.</w:t>
      </w:r>
    </w:p>
    <w:p w14:paraId="280144B3" w14:textId="77777777" w:rsidR="00F234D2" w:rsidRDefault="00F234D2" w:rsidP="00F234D2">
      <w:pPr>
        <w:spacing w:line="276" w:lineRule="auto"/>
      </w:pPr>
    </w:p>
    <w:p w14:paraId="53B540A5" w14:textId="77777777" w:rsidR="00F234D2" w:rsidRDefault="00F234D2" w:rsidP="00F234D2">
      <w:pPr>
        <w:spacing w:line="276" w:lineRule="auto"/>
      </w:pPr>
      <w:r>
        <w:t>Strategic growth options are explored through models like Porter’s Generic Strategies and the Ansoff Matrix. A sustainable growth strategy is proposed, focusing on eco-friendly logistics solutions, expanding regional markets, and strengthening digital innovation. Stakeholder analysis further ensures alignment with expectations while mitigating resistance.</w:t>
      </w:r>
    </w:p>
    <w:p w14:paraId="6B7DEDEE" w14:textId="77777777" w:rsidR="00F234D2" w:rsidRDefault="00F234D2" w:rsidP="00F234D2">
      <w:pPr>
        <w:spacing w:line="276" w:lineRule="auto"/>
      </w:pPr>
    </w:p>
    <w:p w14:paraId="7AB2632C" w14:textId="591DA431" w:rsidR="00F234D2" w:rsidRDefault="00F234D2" w:rsidP="000A7DFE">
      <w:pPr>
        <w:spacing w:line="276" w:lineRule="auto"/>
      </w:pPr>
      <w:r>
        <w:t>Finally, the report provides actionable recommendations and an implementation plan, addressing potential challenges to ensure success. This strategic approach aims to position FedEx for long-term growth while enhancing sustainability and competitive advantage.</w:t>
      </w:r>
    </w:p>
    <w:p w14:paraId="6506BD2E" w14:textId="77777777" w:rsidR="00A06D64" w:rsidRPr="00A06D64" w:rsidRDefault="00A06D64" w:rsidP="00A06D64">
      <w:pPr>
        <w:spacing w:line="276" w:lineRule="auto"/>
      </w:pPr>
      <w:r w:rsidRPr="00A06D64">
        <w:t>Introduction</w:t>
      </w:r>
    </w:p>
    <w:p w14:paraId="4E9486A5" w14:textId="77777777" w:rsidR="00A06D64" w:rsidRPr="00A06D64" w:rsidRDefault="00A06D64" w:rsidP="00A06D64">
      <w:pPr>
        <w:spacing w:line="276" w:lineRule="auto"/>
      </w:pPr>
    </w:p>
    <w:p w14:paraId="32FE483A" w14:textId="77777777" w:rsidR="00A06D64" w:rsidRPr="00A06D64" w:rsidRDefault="00A06D64" w:rsidP="00A06D64">
      <w:pPr>
        <w:spacing w:line="276" w:lineRule="auto"/>
      </w:pPr>
      <w:r w:rsidRPr="00A06D64">
        <w:lastRenderedPageBreak/>
        <w:t>This report focuses on developing a sustainable business strategy for FedEx, specifically examining its FedEx Express UK division, to address current challenges and identify opportunities for long-term growth. Although FedEx is a global logistics leader, its regional divisions often operate under constraints similar to small and medium-sized enterprises (SMEs), such as resource limitations, market competition, and the need to adapt to local environments. By focusing on FedEx Express UK, the report provides a targeted analysis aligned with the challenges and opportunities faced by SMEs.</w:t>
      </w:r>
    </w:p>
    <w:p w14:paraId="60259C34" w14:textId="77777777" w:rsidR="00A06D64" w:rsidRPr="00A06D64" w:rsidRDefault="00A06D64" w:rsidP="00A06D64">
      <w:pPr>
        <w:spacing w:line="276" w:lineRule="auto"/>
      </w:pPr>
    </w:p>
    <w:p w14:paraId="1DE66D81" w14:textId="77777777" w:rsidR="00A06D64" w:rsidRPr="00A06D64" w:rsidRDefault="00A06D64" w:rsidP="00A06D64">
      <w:pPr>
        <w:spacing w:line="276" w:lineRule="auto"/>
      </w:pPr>
      <w:r w:rsidRPr="00A06D64">
        <w:t>Strategic management plays a crucial role in helping organisations like FedEx adapt to dynamic environments and achieve sustainable growth. In today’s business landscape, companies must navigate complexities such as technological advancements, regulatory pressures, environmental concerns, and evolving customer expectations. This report explores how FedEx can align its operations with these external and internal demands while maintaining its competitive edge.</w:t>
      </w:r>
    </w:p>
    <w:p w14:paraId="2C03B5F2" w14:textId="77777777" w:rsidR="00A06D64" w:rsidRPr="00A06D64" w:rsidRDefault="00A06D64" w:rsidP="00A06D64">
      <w:pPr>
        <w:spacing w:line="276" w:lineRule="auto"/>
      </w:pPr>
    </w:p>
    <w:p w14:paraId="2567D4B7" w14:textId="77777777" w:rsidR="00A06D64" w:rsidRPr="00A06D64" w:rsidRDefault="00A06D64" w:rsidP="00A06D64">
      <w:pPr>
        <w:spacing w:line="276" w:lineRule="auto"/>
      </w:pPr>
      <w:r w:rsidRPr="00A06D64">
        <w:t>The report begins by evaluating FedEx’s current strategic direction, including its mission, vision, values, and objectives, to determine its alignment with market demands and organisational capabilities. Key strategic tools such as PESTEL, VRIO, and SWOT are employed to assess both the external environment and the internal resources of the organisation.</w:t>
      </w:r>
    </w:p>
    <w:p w14:paraId="1B58351E" w14:textId="77777777" w:rsidR="00A06D64" w:rsidRPr="00A06D64" w:rsidRDefault="00A06D64" w:rsidP="00A06D64">
      <w:pPr>
        <w:spacing w:line="276" w:lineRule="auto"/>
      </w:pPr>
    </w:p>
    <w:p w14:paraId="21FA8210" w14:textId="77777777" w:rsidR="00A06D64" w:rsidRPr="00A06D64" w:rsidRDefault="00A06D64" w:rsidP="00A06D64">
      <w:pPr>
        <w:spacing w:line="276" w:lineRule="auto"/>
      </w:pPr>
      <w:r w:rsidRPr="00A06D64">
        <w:t>Additionally, the report explores strategic growth options for FedEx Express UK using frameworks like Porter’s Generic Strategies and the Ansoff Matrix, culminating in a sustainable growth proposal. A detailed stakeholder analysis ensures the proposed strategy aligns with stakeholder expectations and considers their influence on implementation.</w:t>
      </w:r>
    </w:p>
    <w:p w14:paraId="225C6233" w14:textId="77777777" w:rsidR="00A06D64" w:rsidRPr="00A06D64" w:rsidRDefault="00A06D64" w:rsidP="00A06D64">
      <w:pPr>
        <w:spacing w:line="276" w:lineRule="auto"/>
      </w:pPr>
    </w:p>
    <w:p w14:paraId="4D3015D1" w14:textId="77777777" w:rsidR="00A06D64" w:rsidRDefault="00A06D64" w:rsidP="00A06D64">
      <w:pPr>
        <w:spacing w:line="276" w:lineRule="auto"/>
      </w:pPr>
      <w:r w:rsidRPr="00A06D64">
        <w:t>The aim of this report is to deliver actionable recommendations that address the specific challenges faced by FedEx Express UK, focusing on sustainability, operational efficiency, and market expansion. By adopting a comprehensive strategic approach, FedEx can enhance its ability to meet current demands while securing its position in a competitive and sustainability-focused market. This report concludes with recommendations and an implementation plan, considering potential obstacles and mitigation strategies to ensure effective execution.</w:t>
      </w:r>
    </w:p>
    <w:p w14:paraId="2805544A" w14:textId="77777777" w:rsidR="009D3336" w:rsidRDefault="009D3336" w:rsidP="00A06D64">
      <w:pPr>
        <w:spacing w:line="276" w:lineRule="auto"/>
      </w:pPr>
    </w:p>
    <w:p w14:paraId="1105228F" w14:textId="2DDFDC1A" w:rsidR="00AC1748" w:rsidRDefault="00860B47" w:rsidP="00A06D64">
      <w:pPr>
        <w:spacing w:line="276" w:lineRule="auto"/>
      </w:pPr>
      <w:r>
        <w:t>Current strategic</w:t>
      </w:r>
      <w:r w:rsidR="00F037A8">
        <w:t xml:space="preserve"> direction</w:t>
      </w:r>
    </w:p>
    <w:p w14:paraId="18026E4F" w14:textId="77777777" w:rsidR="00604D86" w:rsidRDefault="00604D86" w:rsidP="00604D86">
      <w:pPr>
        <w:spacing w:line="276" w:lineRule="auto"/>
      </w:pPr>
      <w:r>
        <w:lastRenderedPageBreak/>
        <w:t>Current Strategic Direction</w:t>
      </w:r>
    </w:p>
    <w:p w14:paraId="304E9A40" w14:textId="77777777" w:rsidR="00604D86" w:rsidRDefault="00604D86" w:rsidP="00604D86">
      <w:pPr>
        <w:spacing w:line="276" w:lineRule="auto"/>
      </w:pPr>
    </w:p>
    <w:p w14:paraId="52806303" w14:textId="77777777" w:rsidR="00604D86" w:rsidRDefault="00604D86" w:rsidP="00604D86">
      <w:pPr>
        <w:spacing w:line="276" w:lineRule="auto"/>
      </w:pPr>
      <w:r>
        <w:t>FedEx Corporation, a global leader in logistics and transportation services, has a well-defined strategic direction underpinned by its mission, vision, and values. However, to provide a focused analysis, this report examines the FedEx Express UK division. Understanding its current strategic direction is crucial to identifying areas for improvement and sustainable growth.</w:t>
      </w:r>
    </w:p>
    <w:p w14:paraId="22635B29" w14:textId="77777777" w:rsidR="00604D86" w:rsidRDefault="00604D86" w:rsidP="00604D86">
      <w:pPr>
        <w:spacing w:line="276" w:lineRule="auto"/>
      </w:pPr>
    </w:p>
    <w:p w14:paraId="58ACEB0A" w14:textId="77777777" w:rsidR="00604D86" w:rsidRDefault="00604D86" w:rsidP="00604D86">
      <w:pPr>
        <w:spacing w:line="276" w:lineRule="auto"/>
      </w:pPr>
      <w:r>
        <w:t>Vision, Mission, and Values</w:t>
      </w:r>
    </w:p>
    <w:p w14:paraId="7CC1D2D8" w14:textId="77777777" w:rsidR="00604D86" w:rsidRDefault="00604D86" w:rsidP="00604D86">
      <w:pPr>
        <w:spacing w:line="276" w:lineRule="auto"/>
      </w:pPr>
    </w:p>
    <w:p w14:paraId="32C29E1B" w14:textId="77777777" w:rsidR="00604D86" w:rsidRDefault="00604D86" w:rsidP="00604D86">
      <w:pPr>
        <w:spacing w:line="276" w:lineRule="auto"/>
      </w:pPr>
      <w:r>
        <w:t>FedEx’s mission statement emphasises delivering superior value to customers through innovation, speed, and reliability, supported by its commitment to environmental and social responsibility. Its vision focuses on connecting people and possibilities globally through its logistics network. These principles are reflected in the values of customer commitment, innovation, teamwork, and sustainability. However, at the UK division level, operational challenges often impede the practical alignment of these high-level goals with local strategic initiatives.</w:t>
      </w:r>
    </w:p>
    <w:p w14:paraId="6F385263" w14:textId="77777777" w:rsidR="00604D86" w:rsidRDefault="00604D86" w:rsidP="00604D86">
      <w:pPr>
        <w:spacing w:line="276" w:lineRule="auto"/>
      </w:pPr>
    </w:p>
    <w:p w14:paraId="5EBDA556" w14:textId="77777777" w:rsidR="00604D86" w:rsidRDefault="00604D86" w:rsidP="00604D86">
      <w:pPr>
        <w:spacing w:line="276" w:lineRule="auto"/>
      </w:pPr>
      <w:r>
        <w:t>Strategic Goals and Objectives</w:t>
      </w:r>
    </w:p>
    <w:p w14:paraId="2C7CBA5F" w14:textId="77777777" w:rsidR="00604D86" w:rsidRDefault="00604D86" w:rsidP="00604D86">
      <w:pPr>
        <w:spacing w:line="276" w:lineRule="auto"/>
      </w:pPr>
    </w:p>
    <w:p w14:paraId="48069817" w14:textId="77777777" w:rsidR="00604D86" w:rsidRDefault="00604D86" w:rsidP="00604D86">
      <w:pPr>
        <w:spacing w:line="276" w:lineRule="auto"/>
      </w:pPr>
      <w:r>
        <w:t>FedEx Express UK’s strategic goals include optimising operational efficiency, enhancing customer satisfaction, and reducing its carbon footprint. Specific objectives include adopting sustainable practices, leveraging technology for process automation, and expanding services to meet the growing demand for e-commerce logistics. While these objectives align with broader corporate goals, their implementation is hindered by rising costs, regulatory constraints, and intense competition from rivals such as DHL and UPS.</w:t>
      </w:r>
    </w:p>
    <w:p w14:paraId="4005926E" w14:textId="77777777" w:rsidR="00604D86" w:rsidRDefault="00604D86" w:rsidP="00604D86">
      <w:pPr>
        <w:spacing w:line="276" w:lineRule="auto"/>
      </w:pPr>
    </w:p>
    <w:p w14:paraId="30CF6B44" w14:textId="77777777" w:rsidR="00604D86" w:rsidRDefault="00604D86" w:rsidP="00604D86">
      <w:pPr>
        <w:spacing w:line="276" w:lineRule="auto"/>
      </w:pPr>
      <w:r>
        <w:t>Current Challenges in Strategic Implementation</w:t>
      </w:r>
    </w:p>
    <w:p w14:paraId="2052D95C" w14:textId="77777777" w:rsidR="00604D86" w:rsidRDefault="00604D86" w:rsidP="00604D86">
      <w:pPr>
        <w:spacing w:line="276" w:lineRule="auto"/>
      </w:pPr>
      <w:r>
        <w:tab/>
        <w:t>1.</w:t>
      </w:r>
      <w:r>
        <w:tab/>
        <w:t>Sustainability Pressures: FedEx Express UK faces increasing scrutiny to adopt greener logistics solutions. Despite corporate commitments to carbon neutrality by 2040, the division struggles to balance these goals with operational demands, such as meeting delivery deadlines and maintaining profitability.</w:t>
      </w:r>
    </w:p>
    <w:p w14:paraId="2569671B" w14:textId="77777777" w:rsidR="00604D86" w:rsidRDefault="00604D86" w:rsidP="00604D86">
      <w:pPr>
        <w:spacing w:line="276" w:lineRule="auto"/>
      </w:pPr>
      <w:r>
        <w:lastRenderedPageBreak/>
        <w:tab/>
        <w:t>2.</w:t>
      </w:r>
      <w:r>
        <w:tab/>
        <w:t>Competition: The UK logistics market is highly competitive, with established players like DHL and UPS offering similar services. FedEx’s ability to differentiate itself through superior speed and technology is often offset by cost pressures and customer expectations for lower prices.</w:t>
      </w:r>
    </w:p>
    <w:p w14:paraId="57A531A0" w14:textId="77777777" w:rsidR="00604D86" w:rsidRDefault="00604D86" w:rsidP="00604D86">
      <w:pPr>
        <w:spacing w:line="276" w:lineRule="auto"/>
      </w:pPr>
      <w:r>
        <w:tab/>
        <w:t>3.</w:t>
      </w:r>
      <w:r>
        <w:tab/>
        <w:t>Regulatory Landscape: The UK government’s environmental regulations, such as emission reduction targets and clean air zones, place additional pressures on logistics providers. While FedEx Express UK is investing in electric vehicles and alternative fuels, these initiatives are resource-intensive and slow to scale.</w:t>
      </w:r>
    </w:p>
    <w:p w14:paraId="776DB784" w14:textId="77777777" w:rsidR="00604D86" w:rsidRDefault="00604D86" w:rsidP="00604D86">
      <w:pPr>
        <w:spacing w:line="276" w:lineRule="auto"/>
      </w:pPr>
      <w:r>
        <w:tab/>
        <w:t>4.</w:t>
      </w:r>
      <w:r>
        <w:tab/>
        <w:t>Technological Adoption: Although FedEx is known for innovation, the regional division faces challenges in fully integrating advanced technologies such as artificial intelligence and data analytics into day-to-day operations due to budgetary and resource constraints.</w:t>
      </w:r>
    </w:p>
    <w:p w14:paraId="47262E7A" w14:textId="77777777" w:rsidR="00604D86" w:rsidRDefault="00604D86" w:rsidP="00604D86">
      <w:pPr>
        <w:spacing w:line="276" w:lineRule="auto"/>
      </w:pPr>
    </w:p>
    <w:p w14:paraId="1ED1CAF9" w14:textId="77777777" w:rsidR="00604D86" w:rsidRDefault="00604D86" w:rsidP="00604D86">
      <w:pPr>
        <w:spacing w:line="276" w:lineRule="auto"/>
      </w:pPr>
      <w:r>
        <w:t>Alignment with Strategy</w:t>
      </w:r>
    </w:p>
    <w:p w14:paraId="71648553" w14:textId="77777777" w:rsidR="00604D86" w:rsidRDefault="00604D86" w:rsidP="00604D86">
      <w:pPr>
        <w:spacing w:line="276" w:lineRule="auto"/>
      </w:pPr>
    </w:p>
    <w:p w14:paraId="385BBD4F" w14:textId="77777777" w:rsidR="00604D86" w:rsidRDefault="00604D86" w:rsidP="00604D86">
      <w:pPr>
        <w:spacing w:line="276" w:lineRule="auto"/>
      </w:pPr>
      <w:r>
        <w:t>FedEx’s current strategic direction largely aligns with market demands, focusing on sustainability, technology, and customer service. However, gaps exist in execution at the regional level, particularly in balancing long-term objectives with short-term pressures. The UK division’s reliance on traditional delivery models and limited digital transformation highlights the need for a more focused and adaptive strategy.</w:t>
      </w:r>
    </w:p>
    <w:p w14:paraId="1AAD161A" w14:textId="346D0B00" w:rsidR="00604D86" w:rsidRDefault="00604D86" w:rsidP="00604D86">
      <w:pPr>
        <w:spacing w:line="276" w:lineRule="auto"/>
      </w:pPr>
    </w:p>
    <w:p w14:paraId="7D359951" w14:textId="77777777" w:rsidR="00604D86" w:rsidRDefault="00604D86" w:rsidP="00604D86">
      <w:pPr>
        <w:spacing w:line="276" w:lineRule="auto"/>
      </w:pPr>
    </w:p>
    <w:p w14:paraId="55151335" w14:textId="0C47A945" w:rsidR="00604D86" w:rsidRPr="00A06D64" w:rsidRDefault="00604D86" w:rsidP="00A06D64">
      <w:pPr>
        <w:spacing w:line="276" w:lineRule="auto"/>
      </w:pPr>
      <w:r>
        <w:t>While FedEx Express UK benefits from the global organisation’s reputation and resources, its current strategic direction requires refinement to address operational challenges and align with local market conditions. By evaluating its strategic alignment and overcoming existing hurdles, FedEx Express UK can enhance its performance and achieve sustainable growth. This report identifies these gaps and proposes a comprehensive strategy to strengthen its competitive position in the UK market while adhering to broader corporate objectives.</w:t>
      </w:r>
    </w:p>
    <w:p w14:paraId="678454E0" w14:textId="2FFEB22C" w:rsidR="00204DF3" w:rsidRDefault="00012101" w:rsidP="000A7DFE">
      <w:pPr>
        <w:spacing w:line="276" w:lineRule="auto"/>
      </w:pPr>
      <w:r>
        <w:t xml:space="preserve"> External and internal </w:t>
      </w:r>
      <w:r w:rsidR="00A55D8B">
        <w:t>environmental analysis</w:t>
      </w:r>
    </w:p>
    <w:p w14:paraId="04C55B0C" w14:textId="77777777" w:rsidR="004E6EFC" w:rsidRDefault="004E6EFC" w:rsidP="004E6EFC">
      <w:pPr>
        <w:spacing w:line="276" w:lineRule="auto"/>
      </w:pPr>
      <w:r>
        <w:t>External and Internal Environmental Analysis</w:t>
      </w:r>
    </w:p>
    <w:p w14:paraId="22429AFA" w14:textId="77777777" w:rsidR="004E6EFC" w:rsidRDefault="004E6EFC" w:rsidP="004E6EFC">
      <w:pPr>
        <w:spacing w:line="276" w:lineRule="auto"/>
      </w:pPr>
    </w:p>
    <w:p w14:paraId="70402476" w14:textId="77777777" w:rsidR="004E6EFC" w:rsidRDefault="004E6EFC" w:rsidP="004E6EFC">
      <w:pPr>
        <w:spacing w:line="276" w:lineRule="auto"/>
      </w:pPr>
      <w:r>
        <w:t xml:space="preserve">To develop a sustainable business strategy for FedEx Express UK, it is essential to conduct a comprehensive analysis of its external and internal environment. This section </w:t>
      </w:r>
      <w:r>
        <w:lastRenderedPageBreak/>
        <w:t>utilises strategic tools such as PESTEL, VRIO, and SWOT to assess the organisation’s external challenges and opportunities alongside its internal strengths and weaknesses.</w:t>
      </w:r>
    </w:p>
    <w:p w14:paraId="67C3B32F" w14:textId="77777777" w:rsidR="004E6EFC" w:rsidRDefault="004E6EFC" w:rsidP="004E6EFC">
      <w:pPr>
        <w:spacing w:line="276" w:lineRule="auto"/>
      </w:pPr>
    </w:p>
    <w:p w14:paraId="59BDF6B4" w14:textId="77777777" w:rsidR="004E6EFC" w:rsidRDefault="004E6EFC" w:rsidP="004E6EFC">
      <w:pPr>
        <w:spacing w:line="276" w:lineRule="auto"/>
      </w:pPr>
      <w:r>
        <w:t>1. External Environmental Analysis</w:t>
      </w:r>
    </w:p>
    <w:p w14:paraId="67AE2F0E" w14:textId="77777777" w:rsidR="004E6EFC" w:rsidRDefault="004E6EFC" w:rsidP="004E6EFC">
      <w:pPr>
        <w:spacing w:line="276" w:lineRule="auto"/>
      </w:pPr>
    </w:p>
    <w:p w14:paraId="205019DC" w14:textId="77777777" w:rsidR="004E6EFC" w:rsidRDefault="004E6EFC" w:rsidP="004E6EFC">
      <w:pPr>
        <w:spacing w:line="276" w:lineRule="auto"/>
      </w:pPr>
      <w:r>
        <w:t>The external environment plays a critical role in shaping FedEx Express UK’s strategic direction. A PESTEL analysis highlights the key macro-environmental factors affecting the organisation.</w:t>
      </w:r>
    </w:p>
    <w:p w14:paraId="3BFCC45F" w14:textId="77777777" w:rsidR="004E6EFC" w:rsidRDefault="004E6EFC" w:rsidP="004E6EFC">
      <w:pPr>
        <w:spacing w:line="276" w:lineRule="auto"/>
      </w:pPr>
    </w:p>
    <w:p w14:paraId="6B0633DF" w14:textId="77777777" w:rsidR="004E6EFC" w:rsidRDefault="004E6EFC" w:rsidP="004E6EFC">
      <w:pPr>
        <w:spacing w:line="276" w:lineRule="auto"/>
      </w:pPr>
      <w:r>
        <w:t>1.1 PESTEL Analysis</w:t>
      </w:r>
    </w:p>
    <w:p w14:paraId="6800D72A" w14:textId="77777777" w:rsidR="004E6EFC" w:rsidRDefault="004E6EFC" w:rsidP="004E6EFC">
      <w:pPr>
        <w:spacing w:line="276" w:lineRule="auto"/>
      </w:pPr>
    </w:p>
    <w:p w14:paraId="034B4858" w14:textId="77777777" w:rsidR="004E6EFC" w:rsidRDefault="004E6EFC" w:rsidP="004E6EFC">
      <w:pPr>
        <w:spacing w:line="276" w:lineRule="auto"/>
      </w:pPr>
      <w:r>
        <w:t>Political Factors:</w:t>
      </w:r>
    </w:p>
    <w:p w14:paraId="7A230286" w14:textId="77777777" w:rsidR="004E6EFC" w:rsidRDefault="004E6EFC" w:rsidP="004E6EFC">
      <w:pPr>
        <w:spacing w:line="276" w:lineRule="auto"/>
      </w:pPr>
      <w:r>
        <w:tab/>
        <w:t>•</w:t>
      </w:r>
      <w:r>
        <w:tab/>
        <w:t>The UK’s regulatory framework for logistics and transportation, including emission reduction mandates and clean air zones, exerts pressure on FedEx Express UK to adopt greener logistics practices.</w:t>
      </w:r>
    </w:p>
    <w:p w14:paraId="2C24D57B" w14:textId="77777777" w:rsidR="004E6EFC" w:rsidRDefault="004E6EFC" w:rsidP="004E6EFC">
      <w:pPr>
        <w:spacing w:line="276" w:lineRule="auto"/>
      </w:pPr>
      <w:r>
        <w:tab/>
        <w:t>•</w:t>
      </w:r>
      <w:r>
        <w:tab/>
        <w:t>Brexit has disrupted supply chains, causing delays and additional administrative costs. FedEx has had to adapt to changing trade agreements and customs processes.</w:t>
      </w:r>
    </w:p>
    <w:p w14:paraId="1C1E9166" w14:textId="77777777" w:rsidR="004E6EFC" w:rsidRDefault="004E6EFC" w:rsidP="004E6EFC">
      <w:pPr>
        <w:spacing w:line="276" w:lineRule="auto"/>
      </w:pPr>
    </w:p>
    <w:p w14:paraId="5BBCB4FE" w14:textId="77777777" w:rsidR="004E6EFC" w:rsidRDefault="004E6EFC" w:rsidP="004E6EFC">
      <w:pPr>
        <w:spacing w:line="276" w:lineRule="auto"/>
      </w:pPr>
      <w:r>
        <w:t>Economic Factors:</w:t>
      </w:r>
    </w:p>
    <w:p w14:paraId="7178644A" w14:textId="77777777" w:rsidR="004E6EFC" w:rsidRDefault="004E6EFC" w:rsidP="004E6EFC">
      <w:pPr>
        <w:spacing w:line="276" w:lineRule="auto"/>
      </w:pPr>
      <w:r>
        <w:tab/>
        <w:t>•</w:t>
      </w:r>
      <w:r>
        <w:tab/>
        <w:t>Rising inflation and fuel costs have significantly increased operational expenses, affecting profit margins.</w:t>
      </w:r>
    </w:p>
    <w:p w14:paraId="32AC59ED" w14:textId="77777777" w:rsidR="004E6EFC" w:rsidRDefault="004E6EFC" w:rsidP="004E6EFC">
      <w:pPr>
        <w:spacing w:line="276" w:lineRule="auto"/>
      </w:pPr>
      <w:r>
        <w:tab/>
        <w:t>•</w:t>
      </w:r>
      <w:r>
        <w:tab/>
        <w:t>The growth of e-commerce, accelerated by the COVID-19 pandemic, presents opportunities for FedEx to expand its delivery services. However, this also intensifies competition.</w:t>
      </w:r>
    </w:p>
    <w:p w14:paraId="1902BA48" w14:textId="77777777" w:rsidR="004E6EFC" w:rsidRDefault="004E6EFC" w:rsidP="004E6EFC">
      <w:pPr>
        <w:spacing w:line="276" w:lineRule="auto"/>
      </w:pPr>
    </w:p>
    <w:p w14:paraId="18B12630" w14:textId="77777777" w:rsidR="004E6EFC" w:rsidRDefault="004E6EFC" w:rsidP="004E6EFC">
      <w:pPr>
        <w:spacing w:line="276" w:lineRule="auto"/>
      </w:pPr>
      <w:r>
        <w:t>Social Factors:</w:t>
      </w:r>
    </w:p>
    <w:p w14:paraId="5F12C498" w14:textId="77777777" w:rsidR="004E6EFC" w:rsidRDefault="004E6EFC" w:rsidP="004E6EFC">
      <w:pPr>
        <w:spacing w:line="276" w:lineRule="auto"/>
      </w:pPr>
      <w:r>
        <w:tab/>
        <w:t>•</w:t>
      </w:r>
      <w:r>
        <w:tab/>
        <w:t>Customers increasingly value sustainability in delivery services. There is growing demand for eco-friendly solutions, such as electric vehicles and carbon-neutral shipping options.</w:t>
      </w:r>
    </w:p>
    <w:p w14:paraId="6E0CEE28" w14:textId="77777777" w:rsidR="004E6EFC" w:rsidRDefault="004E6EFC" w:rsidP="004E6EFC">
      <w:pPr>
        <w:spacing w:line="276" w:lineRule="auto"/>
      </w:pPr>
      <w:r>
        <w:tab/>
        <w:t>•</w:t>
      </w:r>
      <w:r>
        <w:tab/>
        <w:t>Changing consumer habits, particularly the rise of online shopping, require FedEx to enhance its last-mile delivery capabilities.</w:t>
      </w:r>
    </w:p>
    <w:p w14:paraId="011966CD" w14:textId="77777777" w:rsidR="004E6EFC" w:rsidRDefault="004E6EFC" w:rsidP="004E6EFC">
      <w:pPr>
        <w:spacing w:line="276" w:lineRule="auto"/>
      </w:pPr>
    </w:p>
    <w:p w14:paraId="46897A19" w14:textId="77777777" w:rsidR="004E6EFC" w:rsidRDefault="004E6EFC" w:rsidP="004E6EFC">
      <w:pPr>
        <w:spacing w:line="276" w:lineRule="auto"/>
      </w:pPr>
      <w:r>
        <w:t>Technological Factors:</w:t>
      </w:r>
    </w:p>
    <w:p w14:paraId="231DF0B2" w14:textId="77777777" w:rsidR="004E6EFC" w:rsidRDefault="004E6EFC" w:rsidP="004E6EFC">
      <w:pPr>
        <w:spacing w:line="276" w:lineRule="auto"/>
      </w:pPr>
      <w:r>
        <w:tab/>
        <w:t>•</w:t>
      </w:r>
      <w:r>
        <w:tab/>
        <w:t>Technological advancements such as AI, machine learning, and real-time tracking systems offer opportunities to improve operational efficiency and customer experience.</w:t>
      </w:r>
    </w:p>
    <w:p w14:paraId="4EA792E9" w14:textId="77777777" w:rsidR="004E6EFC" w:rsidRDefault="004E6EFC" w:rsidP="004E6EFC">
      <w:pPr>
        <w:spacing w:line="276" w:lineRule="auto"/>
      </w:pPr>
      <w:r>
        <w:tab/>
        <w:t>•</w:t>
      </w:r>
      <w:r>
        <w:tab/>
        <w:t>Competitors are heavily investing in technology, which pressures FedEx Express UK to accelerate its digital transformation.</w:t>
      </w:r>
    </w:p>
    <w:p w14:paraId="0DBBE1F8" w14:textId="77777777" w:rsidR="004E6EFC" w:rsidRDefault="004E6EFC" w:rsidP="004E6EFC">
      <w:pPr>
        <w:spacing w:line="276" w:lineRule="auto"/>
      </w:pPr>
    </w:p>
    <w:p w14:paraId="7BD89B17" w14:textId="77777777" w:rsidR="004E6EFC" w:rsidRDefault="004E6EFC" w:rsidP="004E6EFC">
      <w:pPr>
        <w:spacing w:line="276" w:lineRule="auto"/>
      </w:pPr>
      <w:r>
        <w:t>Environmental Factors:</w:t>
      </w:r>
    </w:p>
    <w:p w14:paraId="3FC2C3CE" w14:textId="77777777" w:rsidR="004E6EFC" w:rsidRDefault="004E6EFC" w:rsidP="004E6EFC">
      <w:pPr>
        <w:spacing w:line="276" w:lineRule="auto"/>
      </w:pPr>
      <w:r>
        <w:tab/>
        <w:t>•</w:t>
      </w:r>
      <w:r>
        <w:tab/>
        <w:t>Environmental concerns are central to the logistics industry. FedEx has committed to achieving carbon neutrality by 2040, but transitioning to sustainable operations remains a challenge.</w:t>
      </w:r>
    </w:p>
    <w:p w14:paraId="2DDE98D1" w14:textId="77777777" w:rsidR="004E6EFC" w:rsidRDefault="004E6EFC" w:rsidP="004E6EFC">
      <w:pPr>
        <w:spacing w:line="276" w:lineRule="auto"/>
      </w:pPr>
      <w:r>
        <w:tab/>
        <w:t>•</w:t>
      </w:r>
      <w:r>
        <w:tab/>
        <w:t>Adapting to extreme weather conditions, which disrupt supply chains, is becoming increasingly important.</w:t>
      </w:r>
    </w:p>
    <w:p w14:paraId="4F9961BE" w14:textId="77777777" w:rsidR="004E6EFC" w:rsidRDefault="004E6EFC" w:rsidP="004E6EFC">
      <w:pPr>
        <w:spacing w:line="276" w:lineRule="auto"/>
      </w:pPr>
    </w:p>
    <w:p w14:paraId="4A478B5E" w14:textId="77777777" w:rsidR="004E6EFC" w:rsidRDefault="004E6EFC" w:rsidP="004E6EFC">
      <w:pPr>
        <w:spacing w:line="276" w:lineRule="auto"/>
      </w:pPr>
      <w:r>
        <w:t>Legal Factors:</w:t>
      </w:r>
    </w:p>
    <w:p w14:paraId="35BA6AB8" w14:textId="77777777" w:rsidR="004E6EFC" w:rsidRDefault="004E6EFC" w:rsidP="004E6EFC">
      <w:pPr>
        <w:spacing w:line="276" w:lineRule="auto"/>
      </w:pPr>
      <w:r>
        <w:tab/>
        <w:t>•</w:t>
      </w:r>
      <w:r>
        <w:tab/>
        <w:t>Compliance with labour laws, health and safety regulations, and environmental standards adds to operational complexity.</w:t>
      </w:r>
    </w:p>
    <w:p w14:paraId="4B9CD8F4" w14:textId="77777777" w:rsidR="004E6EFC" w:rsidRDefault="004E6EFC" w:rsidP="004E6EFC">
      <w:pPr>
        <w:spacing w:line="276" w:lineRule="auto"/>
      </w:pPr>
      <w:r>
        <w:tab/>
        <w:t>•</w:t>
      </w:r>
      <w:r>
        <w:tab/>
        <w:t>Stringent data protection laws, such as GDPR, require FedEx to invest in secure IT systems.</w:t>
      </w:r>
    </w:p>
    <w:p w14:paraId="5B3BE6C0" w14:textId="77777777" w:rsidR="004E6EFC" w:rsidRDefault="004E6EFC" w:rsidP="004E6EFC">
      <w:pPr>
        <w:spacing w:line="276" w:lineRule="auto"/>
      </w:pPr>
    </w:p>
    <w:p w14:paraId="241032FC" w14:textId="77777777" w:rsidR="004E6EFC" w:rsidRDefault="004E6EFC" w:rsidP="004E6EFC">
      <w:pPr>
        <w:spacing w:line="276" w:lineRule="auto"/>
      </w:pPr>
      <w:r>
        <w:t>2. Internal Environmental Analysis</w:t>
      </w:r>
    </w:p>
    <w:p w14:paraId="1C80C238" w14:textId="77777777" w:rsidR="004E6EFC" w:rsidRDefault="004E6EFC" w:rsidP="004E6EFC">
      <w:pPr>
        <w:spacing w:line="276" w:lineRule="auto"/>
      </w:pPr>
    </w:p>
    <w:p w14:paraId="12A79B90" w14:textId="77777777" w:rsidR="004E6EFC" w:rsidRDefault="004E6EFC" w:rsidP="004E6EFC">
      <w:pPr>
        <w:spacing w:line="276" w:lineRule="auto"/>
      </w:pPr>
      <w:r>
        <w:t>FedEx Express UK’s internal environment is assessed using VRIO and SWOT analyses, highlighting its resources, capabilities, strengths, and weaknesses.</w:t>
      </w:r>
    </w:p>
    <w:p w14:paraId="4307A626" w14:textId="77777777" w:rsidR="004E6EFC" w:rsidRDefault="004E6EFC" w:rsidP="004E6EFC">
      <w:pPr>
        <w:spacing w:line="276" w:lineRule="auto"/>
      </w:pPr>
    </w:p>
    <w:p w14:paraId="177DDA8C" w14:textId="77777777" w:rsidR="004E6EFC" w:rsidRDefault="004E6EFC" w:rsidP="004E6EFC">
      <w:pPr>
        <w:spacing w:line="276" w:lineRule="auto"/>
      </w:pPr>
      <w:r>
        <w:t>2.1 VRIO Analysis</w:t>
      </w:r>
    </w:p>
    <w:p w14:paraId="5235DF10" w14:textId="77777777" w:rsidR="004E6EFC" w:rsidRDefault="004E6EFC" w:rsidP="004E6EFC">
      <w:pPr>
        <w:spacing w:line="276" w:lineRule="auto"/>
      </w:pPr>
    </w:p>
    <w:p w14:paraId="77BB371C" w14:textId="77777777" w:rsidR="004E6EFC" w:rsidRDefault="004E6EFC" w:rsidP="004E6EFC">
      <w:pPr>
        <w:spacing w:line="276" w:lineRule="auto"/>
      </w:pPr>
      <w:r>
        <w:t>Valuable:</w:t>
      </w:r>
    </w:p>
    <w:p w14:paraId="643E2641" w14:textId="77777777" w:rsidR="004E6EFC" w:rsidRDefault="004E6EFC" w:rsidP="004E6EFC">
      <w:pPr>
        <w:spacing w:line="276" w:lineRule="auto"/>
      </w:pPr>
      <w:r>
        <w:tab/>
        <w:t>•</w:t>
      </w:r>
      <w:r>
        <w:tab/>
        <w:t>FedEx’s extensive logistics network and reliable delivery services are critical to maintaining customer satisfaction.</w:t>
      </w:r>
    </w:p>
    <w:p w14:paraId="3F4E79D5" w14:textId="77777777" w:rsidR="004E6EFC" w:rsidRDefault="004E6EFC" w:rsidP="004E6EFC">
      <w:pPr>
        <w:spacing w:line="276" w:lineRule="auto"/>
      </w:pPr>
      <w:r>
        <w:lastRenderedPageBreak/>
        <w:tab/>
        <w:t>•</w:t>
      </w:r>
      <w:r>
        <w:tab/>
        <w:t>Proprietary technologies, such as advanced tracking systems and route optimisation tools, add value to its offerings.</w:t>
      </w:r>
    </w:p>
    <w:p w14:paraId="40A4C1A3" w14:textId="77777777" w:rsidR="004E6EFC" w:rsidRDefault="004E6EFC" w:rsidP="004E6EFC">
      <w:pPr>
        <w:spacing w:line="276" w:lineRule="auto"/>
      </w:pPr>
    </w:p>
    <w:p w14:paraId="0BA55B37" w14:textId="77777777" w:rsidR="004E6EFC" w:rsidRDefault="004E6EFC" w:rsidP="004E6EFC">
      <w:pPr>
        <w:spacing w:line="276" w:lineRule="auto"/>
      </w:pPr>
      <w:r>
        <w:t>Rare:</w:t>
      </w:r>
    </w:p>
    <w:p w14:paraId="61A90E04" w14:textId="77777777" w:rsidR="004E6EFC" w:rsidRDefault="004E6EFC" w:rsidP="004E6EFC">
      <w:pPr>
        <w:spacing w:line="276" w:lineRule="auto"/>
      </w:pPr>
      <w:r>
        <w:tab/>
        <w:t>•</w:t>
      </w:r>
      <w:r>
        <w:tab/>
        <w:t>FedEx’s global brand reputation and established customer relationships are rare competitive advantages that provide credibility and trust.</w:t>
      </w:r>
    </w:p>
    <w:p w14:paraId="2D8BA2C5" w14:textId="77777777" w:rsidR="004E6EFC" w:rsidRDefault="004E6EFC" w:rsidP="004E6EFC">
      <w:pPr>
        <w:spacing w:line="276" w:lineRule="auto"/>
      </w:pPr>
    </w:p>
    <w:p w14:paraId="60F027F2" w14:textId="77777777" w:rsidR="004E6EFC" w:rsidRDefault="004E6EFC" w:rsidP="004E6EFC">
      <w:pPr>
        <w:spacing w:line="276" w:lineRule="auto"/>
      </w:pPr>
      <w:r>
        <w:t>Imitable:</w:t>
      </w:r>
    </w:p>
    <w:p w14:paraId="78395A95" w14:textId="77777777" w:rsidR="004E6EFC" w:rsidRDefault="004E6EFC" w:rsidP="004E6EFC">
      <w:pPr>
        <w:spacing w:line="276" w:lineRule="auto"/>
      </w:pPr>
      <w:r>
        <w:tab/>
        <w:t>•</w:t>
      </w:r>
      <w:r>
        <w:tab/>
        <w:t>While some competitors can replicate FedEx’s technology, its scale, operational efficiency, and expertise in handling complex supply chains are difficult to imitate.</w:t>
      </w:r>
    </w:p>
    <w:p w14:paraId="4B550701" w14:textId="77777777" w:rsidR="004E6EFC" w:rsidRDefault="004E6EFC" w:rsidP="004E6EFC">
      <w:pPr>
        <w:spacing w:line="276" w:lineRule="auto"/>
      </w:pPr>
    </w:p>
    <w:p w14:paraId="17FA9B64" w14:textId="77777777" w:rsidR="004E6EFC" w:rsidRDefault="004E6EFC" w:rsidP="004E6EFC">
      <w:pPr>
        <w:spacing w:line="276" w:lineRule="auto"/>
      </w:pPr>
      <w:r>
        <w:t>Organised:</w:t>
      </w:r>
    </w:p>
    <w:p w14:paraId="0427FFA2" w14:textId="77777777" w:rsidR="004E6EFC" w:rsidRDefault="004E6EFC" w:rsidP="004E6EFC">
      <w:pPr>
        <w:spacing w:line="276" w:lineRule="auto"/>
      </w:pPr>
      <w:r>
        <w:tab/>
        <w:t>•</w:t>
      </w:r>
      <w:r>
        <w:tab/>
        <w:t>FedEx is organised to leverage its resources effectively, although the UK division faces challenges in fully aligning with corporate strategies due to regional constraints.</w:t>
      </w:r>
    </w:p>
    <w:p w14:paraId="0D869517" w14:textId="77777777" w:rsidR="004E6EFC" w:rsidRDefault="004E6EFC" w:rsidP="004E6EFC">
      <w:pPr>
        <w:spacing w:line="276" w:lineRule="auto"/>
      </w:pPr>
    </w:p>
    <w:p w14:paraId="7F123F69" w14:textId="77777777" w:rsidR="004E6EFC" w:rsidRDefault="004E6EFC" w:rsidP="004E6EFC">
      <w:pPr>
        <w:spacing w:line="276" w:lineRule="auto"/>
      </w:pPr>
      <w:r>
        <w:t>2.2 SWOT Analysis</w:t>
      </w:r>
    </w:p>
    <w:p w14:paraId="7A1797DA" w14:textId="77777777" w:rsidR="004E6EFC" w:rsidRDefault="004E6EFC" w:rsidP="004E6EFC">
      <w:pPr>
        <w:spacing w:line="276" w:lineRule="auto"/>
      </w:pPr>
    </w:p>
    <w:p w14:paraId="76297802" w14:textId="77777777" w:rsidR="004E6EFC" w:rsidRDefault="004E6EFC" w:rsidP="004E6EFC">
      <w:pPr>
        <w:spacing w:line="276" w:lineRule="auto"/>
      </w:pPr>
      <w:r>
        <w:t>Strengths:</w:t>
      </w:r>
    </w:p>
    <w:p w14:paraId="2FEDE1A2" w14:textId="77777777" w:rsidR="004E6EFC" w:rsidRDefault="004E6EFC" w:rsidP="004E6EFC">
      <w:pPr>
        <w:spacing w:line="276" w:lineRule="auto"/>
      </w:pPr>
      <w:r>
        <w:tab/>
        <w:t>•</w:t>
      </w:r>
      <w:r>
        <w:tab/>
        <w:t>Global Brand and Reputation: FedEx is a trusted name in logistics, offering reliable and timely services.</w:t>
      </w:r>
    </w:p>
    <w:p w14:paraId="53F5D5E6" w14:textId="77777777" w:rsidR="004E6EFC" w:rsidRDefault="004E6EFC" w:rsidP="004E6EFC">
      <w:pPr>
        <w:spacing w:line="276" w:lineRule="auto"/>
      </w:pPr>
      <w:r>
        <w:tab/>
        <w:t>•</w:t>
      </w:r>
      <w:r>
        <w:tab/>
        <w:t>Technological Innovation: Investment in technologies such as SenseAware for shipment tracking enhances customer experience.</w:t>
      </w:r>
    </w:p>
    <w:p w14:paraId="191BAE6D" w14:textId="77777777" w:rsidR="004E6EFC" w:rsidRDefault="004E6EFC" w:rsidP="004E6EFC">
      <w:pPr>
        <w:spacing w:line="276" w:lineRule="auto"/>
      </w:pPr>
      <w:r>
        <w:tab/>
        <w:t>•</w:t>
      </w:r>
      <w:r>
        <w:tab/>
        <w:t>Extensive Logistics Network: The organisation’s well-established global and regional networks enable seamless operations.</w:t>
      </w:r>
    </w:p>
    <w:p w14:paraId="55FF4537" w14:textId="77777777" w:rsidR="004E6EFC" w:rsidRDefault="004E6EFC" w:rsidP="004E6EFC">
      <w:pPr>
        <w:spacing w:line="276" w:lineRule="auto"/>
      </w:pPr>
      <w:r>
        <w:tab/>
        <w:t>•</w:t>
      </w:r>
      <w:r>
        <w:tab/>
        <w:t>Commitment to Sustainability: FedEx’s pledge to carbon neutrality by 2040 aligns with customer and regulatory demands.</w:t>
      </w:r>
    </w:p>
    <w:p w14:paraId="3D0F42F8" w14:textId="77777777" w:rsidR="004E6EFC" w:rsidRDefault="004E6EFC" w:rsidP="004E6EFC">
      <w:pPr>
        <w:spacing w:line="276" w:lineRule="auto"/>
      </w:pPr>
    </w:p>
    <w:p w14:paraId="0D8904D4" w14:textId="77777777" w:rsidR="004E6EFC" w:rsidRDefault="004E6EFC" w:rsidP="004E6EFC">
      <w:pPr>
        <w:spacing w:line="276" w:lineRule="auto"/>
      </w:pPr>
      <w:r>
        <w:t>Weaknesses:</w:t>
      </w:r>
    </w:p>
    <w:p w14:paraId="5C8AFF99" w14:textId="77777777" w:rsidR="004E6EFC" w:rsidRDefault="004E6EFC" w:rsidP="004E6EFC">
      <w:pPr>
        <w:spacing w:line="276" w:lineRule="auto"/>
      </w:pPr>
      <w:r>
        <w:tab/>
        <w:t>•</w:t>
      </w:r>
      <w:r>
        <w:tab/>
        <w:t>High Operating Costs: Rising costs for fuel, labour, and technology impact profitability.</w:t>
      </w:r>
    </w:p>
    <w:p w14:paraId="5B7C6E77" w14:textId="77777777" w:rsidR="004E6EFC" w:rsidRDefault="004E6EFC" w:rsidP="004E6EFC">
      <w:pPr>
        <w:spacing w:line="276" w:lineRule="auto"/>
      </w:pPr>
      <w:r>
        <w:lastRenderedPageBreak/>
        <w:tab/>
        <w:t>•</w:t>
      </w:r>
      <w:r>
        <w:tab/>
        <w:t>Limited Digital Integration: The UK division has yet to fully optimise its use of AI and automation compared to some competitors.</w:t>
      </w:r>
    </w:p>
    <w:p w14:paraId="4FA6BBEC" w14:textId="77777777" w:rsidR="004E6EFC" w:rsidRDefault="004E6EFC" w:rsidP="004E6EFC">
      <w:pPr>
        <w:spacing w:line="276" w:lineRule="auto"/>
      </w:pPr>
      <w:r>
        <w:tab/>
        <w:t>•</w:t>
      </w:r>
      <w:r>
        <w:tab/>
        <w:t>Dependence on Fossil Fuels: Although sustainability efforts are underway, FedEx still relies heavily on traditional fuel-powered vehicles.</w:t>
      </w:r>
    </w:p>
    <w:p w14:paraId="4A842DC4" w14:textId="77777777" w:rsidR="004E6EFC" w:rsidRDefault="004E6EFC" w:rsidP="004E6EFC">
      <w:pPr>
        <w:spacing w:line="276" w:lineRule="auto"/>
      </w:pPr>
    </w:p>
    <w:p w14:paraId="4BDC9AA9" w14:textId="77777777" w:rsidR="004E6EFC" w:rsidRDefault="004E6EFC" w:rsidP="004E6EFC">
      <w:pPr>
        <w:spacing w:line="276" w:lineRule="auto"/>
      </w:pPr>
      <w:r>
        <w:t>Opportunities:</w:t>
      </w:r>
    </w:p>
    <w:p w14:paraId="692612CB" w14:textId="77777777" w:rsidR="004E6EFC" w:rsidRDefault="004E6EFC" w:rsidP="004E6EFC">
      <w:pPr>
        <w:spacing w:line="276" w:lineRule="auto"/>
      </w:pPr>
      <w:r>
        <w:tab/>
        <w:t>•</w:t>
      </w:r>
      <w:r>
        <w:tab/>
        <w:t>E-Commerce Growth: The increasing popularity of online shopping creates significant demand for FedEx’s delivery services.</w:t>
      </w:r>
    </w:p>
    <w:p w14:paraId="74ABE7EF" w14:textId="77777777" w:rsidR="004E6EFC" w:rsidRDefault="004E6EFC" w:rsidP="004E6EFC">
      <w:pPr>
        <w:spacing w:line="276" w:lineRule="auto"/>
      </w:pPr>
      <w:r>
        <w:tab/>
        <w:t>•</w:t>
      </w:r>
      <w:r>
        <w:tab/>
        <w:t>Green Logistics: Expanding sustainable solutions, such as electric fleets and carbon-neutral shipping options, can attract environmentally conscious customers.</w:t>
      </w:r>
    </w:p>
    <w:p w14:paraId="01EDB523" w14:textId="77777777" w:rsidR="004E6EFC" w:rsidRDefault="004E6EFC" w:rsidP="004E6EFC">
      <w:pPr>
        <w:spacing w:line="276" w:lineRule="auto"/>
      </w:pPr>
      <w:r>
        <w:tab/>
        <w:t>•</w:t>
      </w:r>
      <w:r>
        <w:tab/>
        <w:t>Technological Advancements: Further integration of AI and machine learning can enhance operational efficiency.</w:t>
      </w:r>
    </w:p>
    <w:p w14:paraId="174AB631" w14:textId="77777777" w:rsidR="004E6EFC" w:rsidRDefault="004E6EFC" w:rsidP="004E6EFC">
      <w:pPr>
        <w:spacing w:line="276" w:lineRule="auto"/>
      </w:pPr>
      <w:r>
        <w:tab/>
        <w:t>•</w:t>
      </w:r>
      <w:r>
        <w:tab/>
        <w:t>Partnerships: Collaborating with local businesses can strengthen last-mile delivery and improve service reach.</w:t>
      </w:r>
    </w:p>
    <w:p w14:paraId="283C2B4E" w14:textId="77777777" w:rsidR="004E6EFC" w:rsidRDefault="004E6EFC" w:rsidP="004E6EFC">
      <w:pPr>
        <w:spacing w:line="276" w:lineRule="auto"/>
      </w:pPr>
    </w:p>
    <w:p w14:paraId="27560DFA" w14:textId="77777777" w:rsidR="004E6EFC" w:rsidRDefault="004E6EFC" w:rsidP="004E6EFC">
      <w:pPr>
        <w:spacing w:line="276" w:lineRule="auto"/>
      </w:pPr>
      <w:r>
        <w:t>Threats:</w:t>
      </w:r>
    </w:p>
    <w:p w14:paraId="2B6303F7" w14:textId="77777777" w:rsidR="004E6EFC" w:rsidRDefault="004E6EFC" w:rsidP="004E6EFC">
      <w:pPr>
        <w:spacing w:line="276" w:lineRule="auto"/>
      </w:pPr>
      <w:r>
        <w:tab/>
        <w:t>•</w:t>
      </w:r>
      <w:r>
        <w:tab/>
        <w:t>Intense Competition: Rival companies like DHL and UPS pose a significant threat through similar services and competitive pricing.</w:t>
      </w:r>
    </w:p>
    <w:p w14:paraId="109BF3E6" w14:textId="77777777" w:rsidR="004E6EFC" w:rsidRDefault="004E6EFC" w:rsidP="004E6EFC">
      <w:pPr>
        <w:spacing w:line="276" w:lineRule="auto"/>
      </w:pPr>
      <w:r>
        <w:tab/>
        <w:t>•</w:t>
      </w:r>
      <w:r>
        <w:tab/>
        <w:t>Economic Instability: Fluctuating fuel prices, inflation, and changing trade policies increase financial risks.</w:t>
      </w:r>
    </w:p>
    <w:p w14:paraId="49E877E0" w14:textId="77777777" w:rsidR="004E6EFC" w:rsidRDefault="004E6EFC" w:rsidP="004E6EFC">
      <w:pPr>
        <w:spacing w:line="276" w:lineRule="auto"/>
      </w:pPr>
      <w:r>
        <w:tab/>
        <w:t>•</w:t>
      </w:r>
      <w:r>
        <w:tab/>
        <w:t>Regulatory Challenges: Compliance with stricter environmental regulations may require significant investment.</w:t>
      </w:r>
    </w:p>
    <w:p w14:paraId="764BA47D" w14:textId="77777777" w:rsidR="004E6EFC" w:rsidRDefault="004E6EFC" w:rsidP="004E6EFC">
      <w:pPr>
        <w:spacing w:line="276" w:lineRule="auto"/>
      </w:pPr>
      <w:r>
        <w:tab/>
        <w:t>•</w:t>
      </w:r>
      <w:r>
        <w:tab/>
        <w:t>Supply Chain Disruptions: Global events such as pandemics or geopolitical conflicts can disrupt operations.</w:t>
      </w:r>
    </w:p>
    <w:p w14:paraId="4EF240A0" w14:textId="77777777" w:rsidR="004E6EFC" w:rsidRDefault="004E6EFC" w:rsidP="004E6EFC">
      <w:pPr>
        <w:spacing w:line="276" w:lineRule="auto"/>
      </w:pPr>
    </w:p>
    <w:p w14:paraId="3EA625A6" w14:textId="77777777" w:rsidR="004E6EFC" w:rsidRDefault="004E6EFC" w:rsidP="004E6EFC">
      <w:pPr>
        <w:spacing w:line="276" w:lineRule="auto"/>
      </w:pPr>
      <w:r>
        <w:t>3. Big Picture Analysis</w:t>
      </w:r>
    </w:p>
    <w:p w14:paraId="06FF1DE3" w14:textId="77777777" w:rsidR="004E6EFC" w:rsidRDefault="004E6EFC" w:rsidP="004E6EFC">
      <w:pPr>
        <w:spacing w:line="276" w:lineRule="auto"/>
      </w:pPr>
    </w:p>
    <w:p w14:paraId="042A3302" w14:textId="77777777" w:rsidR="004E6EFC" w:rsidRDefault="004E6EFC" w:rsidP="004E6EFC">
      <w:pPr>
        <w:spacing w:line="276" w:lineRule="auto"/>
      </w:pPr>
      <w:r>
        <w:t>The findings from PESTEL, VRIO, and SWOT analyses highlight several critical insights for FedEx Express UK:</w:t>
      </w:r>
    </w:p>
    <w:p w14:paraId="61F38747" w14:textId="77777777" w:rsidR="004E6EFC" w:rsidRDefault="004E6EFC" w:rsidP="004E6EFC">
      <w:pPr>
        <w:spacing w:line="276" w:lineRule="auto"/>
      </w:pPr>
      <w:r>
        <w:tab/>
        <w:t>•</w:t>
      </w:r>
      <w:r>
        <w:tab/>
        <w:t>External Opportunities: E-commerce growth and the demand for sustainable logistics provide avenues for innovation and market expansion.</w:t>
      </w:r>
    </w:p>
    <w:p w14:paraId="5699876F" w14:textId="77777777" w:rsidR="004E6EFC" w:rsidRDefault="004E6EFC" w:rsidP="004E6EFC">
      <w:pPr>
        <w:spacing w:line="276" w:lineRule="auto"/>
      </w:pPr>
      <w:r>
        <w:lastRenderedPageBreak/>
        <w:tab/>
        <w:t>•</w:t>
      </w:r>
      <w:r>
        <w:tab/>
        <w:t>Internal Strengths: FedEx’s global reputation, technological capabilities, and logistics expertise position it well to capitalise on these opportunities.</w:t>
      </w:r>
    </w:p>
    <w:p w14:paraId="5AED8297" w14:textId="77777777" w:rsidR="004E6EFC" w:rsidRDefault="004E6EFC" w:rsidP="004E6EFC">
      <w:pPr>
        <w:spacing w:line="276" w:lineRule="auto"/>
      </w:pPr>
      <w:r>
        <w:tab/>
        <w:t>•</w:t>
      </w:r>
      <w:r>
        <w:tab/>
        <w:t>Key Challenges: Rising costs, regulatory pressures, and intense competition must be addressed to maintain a competitive edge.</w:t>
      </w:r>
    </w:p>
    <w:p w14:paraId="64B7CFD1" w14:textId="77777777" w:rsidR="004E6EFC" w:rsidRDefault="004E6EFC" w:rsidP="004E6EFC">
      <w:pPr>
        <w:spacing w:line="276" w:lineRule="auto"/>
      </w:pPr>
    </w:p>
    <w:p w14:paraId="7AAC7384" w14:textId="77777777" w:rsidR="004E6EFC" w:rsidRDefault="004E6EFC" w:rsidP="004E6EFC">
      <w:pPr>
        <w:spacing w:line="276" w:lineRule="auto"/>
      </w:pPr>
      <w:r>
        <w:t>4. Strategic Implications</w:t>
      </w:r>
    </w:p>
    <w:p w14:paraId="44D8930D" w14:textId="77777777" w:rsidR="004E6EFC" w:rsidRDefault="004E6EFC" w:rsidP="004E6EFC">
      <w:pPr>
        <w:spacing w:line="276" w:lineRule="auto"/>
      </w:pPr>
    </w:p>
    <w:p w14:paraId="438E3C8E" w14:textId="77777777" w:rsidR="004E6EFC" w:rsidRDefault="004E6EFC" w:rsidP="004E6EFC">
      <w:pPr>
        <w:spacing w:line="276" w:lineRule="auto"/>
      </w:pPr>
      <w:r>
        <w:t>The analysis underscores the importance of aligning FedEx Express UK’s strategic direction with external opportunities and internal strengths. Prioritising investments in sustainability and technology will not only address external pressures but also reinforce FedEx’s competitive position. Key areas for strategic focus include:</w:t>
      </w:r>
    </w:p>
    <w:p w14:paraId="42B5DD77" w14:textId="77777777" w:rsidR="004E6EFC" w:rsidRDefault="004E6EFC" w:rsidP="004E6EFC">
      <w:pPr>
        <w:spacing w:line="276" w:lineRule="auto"/>
      </w:pPr>
      <w:r>
        <w:tab/>
        <w:t>•</w:t>
      </w:r>
      <w:r>
        <w:tab/>
        <w:t>Expanding green logistics solutions, such as electric vehicle fleets and carbon-neutral shipping services.</w:t>
      </w:r>
    </w:p>
    <w:p w14:paraId="55FDFBD1" w14:textId="77777777" w:rsidR="004E6EFC" w:rsidRDefault="004E6EFC" w:rsidP="004E6EFC">
      <w:pPr>
        <w:spacing w:line="276" w:lineRule="auto"/>
      </w:pPr>
      <w:r>
        <w:tab/>
        <w:t>•</w:t>
      </w:r>
      <w:r>
        <w:tab/>
        <w:t>Leveraging AI and machine learning to optimise routes and improve delivery efficiency.</w:t>
      </w:r>
    </w:p>
    <w:p w14:paraId="0BB255C0" w14:textId="77777777" w:rsidR="004E6EFC" w:rsidRDefault="004E6EFC" w:rsidP="004E6EFC">
      <w:pPr>
        <w:spacing w:line="276" w:lineRule="auto"/>
      </w:pPr>
      <w:r>
        <w:tab/>
        <w:t>•</w:t>
      </w:r>
      <w:r>
        <w:tab/>
        <w:t>Strengthening partnerships with e-commerce platforms and local businesses to capture a larger market share.</w:t>
      </w:r>
    </w:p>
    <w:p w14:paraId="53904B8A" w14:textId="77777777" w:rsidR="004E6EFC" w:rsidRDefault="004E6EFC" w:rsidP="004E6EFC">
      <w:pPr>
        <w:spacing w:line="276" w:lineRule="auto"/>
      </w:pPr>
      <w:r>
        <w:tab/>
        <w:t>•</w:t>
      </w:r>
      <w:r>
        <w:tab/>
        <w:t>Adapting operations to comply with evolving regulations while minimising additional costs.</w:t>
      </w:r>
    </w:p>
    <w:p w14:paraId="61AECE17" w14:textId="77777777" w:rsidR="004E6EFC" w:rsidRDefault="004E6EFC" w:rsidP="004E6EFC">
      <w:pPr>
        <w:spacing w:line="276" w:lineRule="auto"/>
      </w:pPr>
    </w:p>
    <w:p w14:paraId="0A2523D9" w14:textId="77777777" w:rsidR="004E6EFC" w:rsidRDefault="004E6EFC" w:rsidP="004E6EFC">
      <w:pPr>
        <w:spacing w:line="276" w:lineRule="auto"/>
      </w:pPr>
      <w:r>
        <w:t>By addressing these factors, FedEx Express UK can build a sustainable and adaptive strategy, ensuring long-term growth and resilience in a dynamic market environment.</w:t>
      </w:r>
    </w:p>
    <w:p w14:paraId="4DDCE6FD" w14:textId="77777777" w:rsidR="004E6EFC" w:rsidRDefault="004E6EFC" w:rsidP="004E6EFC">
      <w:pPr>
        <w:spacing w:line="276" w:lineRule="auto"/>
      </w:pPr>
    </w:p>
    <w:p w14:paraId="565B6DE1" w14:textId="2E9669BA" w:rsidR="00A55D8B" w:rsidRDefault="004E6EFC" w:rsidP="000A7DFE">
      <w:pPr>
        <w:spacing w:line="276" w:lineRule="auto"/>
      </w:pPr>
      <w:r>
        <w:t>This comprehensive external and internal analysis provides a strong foundation for developing actionable recommendations in the subsequent sections of the report.</w:t>
      </w:r>
    </w:p>
    <w:p w14:paraId="4392E32F" w14:textId="77777777" w:rsidR="00CB27B8" w:rsidRDefault="00CB27B8" w:rsidP="000A7DFE">
      <w:pPr>
        <w:spacing w:line="276" w:lineRule="auto"/>
      </w:pPr>
    </w:p>
    <w:p w14:paraId="3FDCCC52" w14:textId="405049DA" w:rsidR="00CB27B8" w:rsidRDefault="006C34BB" w:rsidP="000A7DFE">
      <w:pPr>
        <w:spacing w:line="276" w:lineRule="auto"/>
      </w:pPr>
      <w:r>
        <w:t>Strategic growth</w:t>
      </w:r>
      <w:r w:rsidR="0049787C">
        <w:t xml:space="preserve"> choices </w:t>
      </w:r>
    </w:p>
    <w:p w14:paraId="2218ADBB" w14:textId="77777777" w:rsidR="0049787C" w:rsidRDefault="0049787C" w:rsidP="0049787C">
      <w:pPr>
        <w:spacing w:line="276" w:lineRule="auto"/>
      </w:pPr>
      <w:r>
        <w:t>Strategic Growth Choices</w:t>
      </w:r>
    </w:p>
    <w:p w14:paraId="27CD9256" w14:textId="77777777" w:rsidR="0049787C" w:rsidRDefault="0049787C" w:rsidP="0049787C">
      <w:pPr>
        <w:spacing w:line="276" w:lineRule="auto"/>
      </w:pPr>
    </w:p>
    <w:p w14:paraId="1473B7F3" w14:textId="77777777" w:rsidR="0049787C" w:rsidRDefault="0049787C" w:rsidP="0049787C">
      <w:pPr>
        <w:spacing w:line="276" w:lineRule="auto"/>
      </w:pPr>
      <w:r>
        <w:t xml:space="preserve">To ensure sustainable growth in a competitive and dynamic logistics industry, FedEx Express UK must evaluate potential strategic growth options. This section explores available growth strategies using established models, such as Porter’s Generic </w:t>
      </w:r>
      <w:r>
        <w:lastRenderedPageBreak/>
        <w:t>Strategies, the Ansoff Matrix, and Bowman’s Strategic Clock. The analysis identifies the most suitable and sustainable strategic path for FedEx Express UK.</w:t>
      </w:r>
    </w:p>
    <w:p w14:paraId="36649C6D" w14:textId="77777777" w:rsidR="0049787C" w:rsidRDefault="0049787C" w:rsidP="0049787C">
      <w:pPr>
        <w:spacing w:line="276" w:lineRule="auto"/>
      </w:pPr>
    </w:p>
    <w:p w14:paraId="4CD1CF73" w14:textId="77777777" w:rsidR="0049787C" w:rsidRDefault="0049787C" w:rsidP="0049787C">
      <w:pPr>
        <w:spacing w:line="276" w:lineRule="auto"/>
      </w:pPr>
      <w:r>
        <w:t>1. Porter’s Generic Strategies</w:t>
      </w:r>
    </w:p>
    <w:p w14:paraId="28103E0E" w14:textId="77777777" w:rsidR="0049787C" w:rsidRDefault="0049787C" w:rsidP="0049787C">
      <w:pPr>
        <w:spacing w:line="276" w:lineRule="auto"/>
      </w:pPr>
    </w:p>
    <w:p w14:paraId="1229594F" w14:textId="77777777" w:rsidR="0049787C" w:rsidRDefault="0049787C" w:rsidP="0049787C">
      <w:pPr>
        <w:spacing w:line="276" w:lineRule="auto"/>
      </w:pPr>
      <w:r>
        <w:t>Porter’s model highlights three primary strategies for competitive advantage: cost leadership, differentiation, and focus.</w:t>
      </w:r>
    </w:p>
    <w:p w14:paraId="5753E458" w14:textId="77777777" w:rsidR="0049787C" w:rsidRDefault="0049787C" w:rsidP="0049787C">
      <w:pPr>
        <w:spacing w:line="276" w:lineRule="auto"/>
      </w:pPr>
    </w:p>
    <w:p w14:paraId="486BEA19" w14:textId="77777777" w:rsidR="0049787C" w:rsidRDefault="0049787C" w:rsidP="0049787C">
      <w:pPr>
        <w:spacing w:line="276" w:lineRule="auto"/>
      </w:pPr>
      <w:r>
        <w:t>1.1 Cost Leadership:</w:t>
      </w:r>
    </w:p>
    <w:p w14:paraId="6F008AA9" w14:textId="77777777" w:rsidR="0049787C" w:rsidRDefault="0049787C" w:rsidP="0049787C">
      <w:pPr>
        <w:spacing w:line="276" w:lineRule="auto"/>
      </w:pPr>
      <w:r>
        <w:tab/>
        <w:t>•</w:t>
      </w:r>
      <w:r>
        <w:tab/>
        <w:t>This strategy involves minimising operational costs to offer competitive pricing.</w:t>
      </w:r>
    </w:p>
    <w:p w14:paraId="02D45D79" w14:textId="77777777" w:rsidR="0049787C" w:rsidRDefault="0049787C" w:rsidP="0049787C">
      <w:pPr>
        <w:spacing w:line="276" w:lineRule="auto"/>
      </w:pPr>
      <w:r>
        <w:tab/>
        <w:t>•</w:t>
      </w:r>
      <w:r>
        <w:tab/>
        <w:t>FedEx Express UK faces challenges in pursuing cost leadership due to high operational expenses, including fuel, labour, and technology investments. Competing on price alone may not be sustainable given the capital-intensive nature of the logistics industry.</w:t>
      </w:r>
    </w:p>
    <w:p w14:paraId="2812A9F9" w14:textId="77777777" w:rsidR="0049787C" w:rsidRDefault="0049787C" w:rsidP="0049787C">
      <w:pPr>
        <w:spacing w:line="276" w:lineRule="auto"/>
      </w:pPr>
    </w:p>
    <w:p w14:paraId="6F0F8614" w14:textId="77777777" w:rsidR="0049787C" w:rsidRDefault="0049787C" w:rsidP="0049787C">
      <w:pPr>
        <w:spacing w:line="276" w:lineRule="auto"/>
      </w:pPr>
      <w:r>
        <w:t>1.2 Differentiation:</w:t>
      </w:r>
    </w:p>
    <w:p w14:paraId="4197AF31" w14:textId="77777777" w:rsidR="0049787C" w:rsidRDefault="0049787C" w:rsidP="0049787C">
      <w:pPr>
        <w:spacing w:line="276" w:lineRule="auto"/>
      </w:pPr>
      <w:r>
        <w:tab/>
        <w:t>•</w:t>
      </w:r>
      <w:r>
        <w:tab/>
        <w:t>FedEx’s global reputation for reliability and innovation aligns with a differentiation strategy.</w:t>
      </w:r>
    </w:p>
    <w:p w14:paraId="7328C34A" w14:textId="77777777" w:rsidR="0049787C" w:rsidRDefault="0049787C" w:rsidP="0049787C">
      <w:pPr>
        <w:spacing w:line="276" w:lineRule="auto"/>
      </w:pPr>
      <w:r>
        <w:tab/>
        <w:t>•</w:t>
      </w:r>
      <w:r>
        <w:tab/>
        <w:t>By enhancing its eco-friendly offerings, such as carbon-neutral shipping and electric vehicle deliveries, FedEx Express UK can cater to environmentally conscious customers.</w:t>
      </w:r>
    </w:p>
    <w:p w14:paraId="7DD8DB93" w14:textId="77777777" w:rsidR="0049787C" w:rsidRDefault="0049787C" w:rsidP="0049787C">
      <w:pPr>
        <w:spacing w:line="276" w:lineRule="auto"/>
      </w:pPr>
      <w:r>
        <w:tab/>
        <w:t>•</w:t>
      </w:r>
      <w:r>
        <w:tab/>
        <w:t>Differentiation also involves leveraging advanced technology, such as AI-based route optimisation and real-time tracking systems, to enhance customer experience.</w:t>
      </w:r>
    </w:p>
    <w:p w14:paraId="036C939D" w14:textId="77777777" w:rsidR="0049787C" w:rsidRDefault="0049787C" w:rsidP="0049787C">
      <w:pPr>
        <w:spacing w:line="276" w:lineRule="auto"/>
      </w:pPr>
    </w:p>
    <w:p w14:paraId="77678F3A" w14:textId="77777777" w:rsidR="0049787C" w:rsidRDefault="0049787C" w:rsidP="0049787C">
      <w:pPr>
        <w:spacing w:line="276" w:lineRule="auto"/>
      </w:pPr>
      <w:r>
        <w:t>1.3 Focus:</w:t>
      </w:r>
    </w:p>
    <w:p w14:paraId="5AEE8FD1" w14:textId="77777777" w:rsidR="0049787C" w:rsidRDefault="0049787C" w:rsidP="0049787C">
      <w:pPr>
        <w:spacing w:line="276" w:lineRule="auto"/>
      </w:pPr>
      <w:r>
        <w:tab/>
        <w:t>•</w:t>
      </w:r>
      <w:r>
        <w:tab/>
        <w:t>A focus strategy targets niche markets or specific customer segments.</w:t>
      </w:r>
    </w:p>
    <w:p w14:paraId="0D102669" w14:textId="77777777" w:rsidR="0049787C" w:rsidRDefault="0049787C" w:rsidP="0049787C">
      <w:pPr>
        <w:spacing w:line="276" w:lineRule="auto"/>
      </w:pPr>
      <w:r>
        <w:tab/>
        <w:t>•</w:t>
      </w:r>
      <w:r>
        <w:tab/>
        <w:t>FedEx Express UK could adopt a focus strategy by tailoring services for SMEs, offering customised logistics solutions and flexible pricing models.</w:t>
      </w:r>
    </w:p>
    <w:p w14:paraId="3F9E49AF" w14:textId="77777777" w:rsidR="0049787C" w:rsidRDefault="0049787C" w:rsidP="0049787C">
      <w:pPr>
        <w:spacing w:line="276" w:lineRule="auto"/>
      </w:pPr>
    </w:p>
    <w:p w14:paraId="367D999D" w14:textId="77777777" w:rsidR="0049787C" w:rsidRDefault="0049787C" w:rsidP="0049787C">
      <w:pPr>
        <w:spacing w:line="276" w:lineRule="auto"/>
      </w:pPr>
      <w:r>
        <w:lastRenderedPageBreak/>
        <w:t>Differentiation, with a focus on sustainability and technological innovation, emerges as the most viable strategy for FedEx Express UK, aligning with customer expectations and corporate goals.</w:t>
      </w:r>
    </w:p>
    <w:p w14:paraId="0B7AEA1D" w14:textId="77777777" w:rsidR="0049787C" w:rsidRDefault="0049787C" w:rsidP="0049787C">
      <w:pPr>
        <w:spacing w:line="276" w:lineRule="auto"/>
      </w:pPr>
    </w:p>
    <w:p w14:paraId="0574185B" w14:textId="77777777" w:rsidR="0049787C" w:rsidRDefault="0049787C" w:rsidP="0049787C">
      <w:pPr>
        <w:spacing w:line="276" w:lineRule="auto"/>
      </w:pPr>
      <w:r>
        <w:t>2. Ansoff Matrix</w:t>
      </w:r>
    </w:p>
    <w:p w14:paraId="51D708EA" w14:textId="77777777" w:rsidR="0049787C" w:rsidRDefault="0049787C" w:rsidP="0049787C">
      <w:pPr>
        <w:spacing w:line="276" w:lineRule="auto"/>
      </w:pPr>
    </w:p>
    <w:p w14:paraId="417DD924" w14:textId="77777777" w:rsidR="0049787C" w:rsidRDefault="0049787C" w:rsidP="0049787C">
      <w:pPr>
        <w:spacing w:line="276" w:lineRule="auto"/>
      </w:pPr>
      <w:r>
        <w:t>The Ansoff Matrix provides a framework to evaluate growth opportunities through market penetration, product development, market development, and diversification.</w:t>
      </w:r>
    </w:p>
    <w:p w14:paraId="140015A5" w14:textId="77777777" w:rsidR="0049787C" w:rsidRDefault="0049787C" w:rsidP="0049787C">
      <w:pPr>
        <w:spacing w:line="276" w:lineRule="auto"/>
      </w:pPr>
    </w:p>
    <w:p w14:paraId="624B0D11" w14:textId="77777777" w:rsidR="0049787C" w:rsidRDefault="0049787C" w:rsidP="0049787C">
      <w:pPr>
        <w:spacing w:line="276" w:lineRule="auto"/>
      </w:pPr>
      <w:r>
        <w:t>2.1 Market Penetration:</w:t>
      </w:r>
    </w:p>
    <w:p w14:paraId="744132DE" w14:textId="77777777" w:rsidR="0049787C" w:rsidRDefault="0049787C" w:rsidP="0049787C">
      <w:pPr>
        <w:spacing w:line="276" w:lineRule="auto"/>
      </w:pPr>
      <w:r>
        <w:tab/>
        <w:t>•</w:t>
      </w:r>
      <w:r>
        <w:tab/>
        <w:t>Increasing market share within the UK logistics sector by offering competitive pricing, improved delivery times, and enhanced customer service.</w:t>
      </w:r>
    </w:p>
    <w:p w14:paraId="04496BDC" w14:textId="77777777" w:rsidR="0049787C" w:rsidRDefault="0049787C" w:rsidP="0049787C">
      <w:pPr>
        <w:spacing w:line="276" w:lineRule="auto"/>
      </w:pPr>
      <w:r>
        <w:tab/>
        <w:t>•</w:t>
      </w:r>
      <w:r>
        <w:tab/>
        <w:t>Promoting existing services more aggressively to capture a larger share of the growing e-commerce market.</w:t>
      </w:r>
    </w:p>
    <w:p w14:paraId="0FBB781E" w14:textId="77777777" w:rsidR="0049787C" w:rsidRDefault="0049787C" w:rsidP="0049787C">
      <w:pPr>
        <w:spacing w:line="276" w:lineRule="auto"/>
      </w:pPr>
    </w:p>
    <w:p w14:paraId="25FBDC49" w14:textId="77777777" w:rsidR="0049787C" w:rsidRDefault="0049787C" w:rsidP="0049787C">
      <w:pPr>
        <w:spacing w:line="276" w:lineRule="auto"/>
      </w:pPr>
      <w:r>
        <w:t>2.2 Product Development:</w:t>
      </w:r>
    </w:p>
    <w:p w14:paraId="4A3E97A3" w14:textId="77777777" w:rsidR="0049787C" w:rsidRDefault="0049787C" w:rsidP="0049787C">
      <w:pPr>
        <w:spacing w:line="276" w:lineRule="auto"/>
      </w:pPr>
      <w:r>
        <w:tab/>
        <w:t>•</w:t>
      </w:r>
      <w:r>
        <w:tab/>
        <w:t>Introducing new services, such as same-day delivery for e-commerce businesses or subscription-based delivery models for SMEs.</w:t>
      </w:r>
    </w:p>
    <w:p w14:paraId="5E4C2E1E" w14:textId="77777777" w:rsidR="0049787C" w:rsidRDefault="0049787C" w:rsidP="0049787C">
      <w:pPr>
        <w:spacing w:line="276" w:lineRule="auto"/>
      </w:pPr>
      <w:r>
        <w:tab/>
        <w:t>•</w:t>
      </w:r>
      <w:r>
        <w:tab/>
        <w:t>Enhancing sustainability initiatives, such as introducing fully electric delivery options and carbon offset programs.</w:t>
      </w:r>
    </w:p>
    <w:p w14:paraId="2B920FF0" w14:textId="77777777" w:rsidR="0049787C" w:rsidRDefault="0049787C" w:rsidP="0049787C">
      <w:pPr>
        <w:spacing w:line="276" w:lineRule="auto"/>
      </w:pPr>
    </w:p>
    <w:p w14:paraId="1D7A3844" w14:textId="77777777" w:rsidR="0049787C" w:rsidRDefault="0049787C" w:rsidP="0049787C">
      <w:pPr>
        <w:spacing w:line="276" w:lineRule="auto"/>
      </w:pPr>
      <w:r>
        <w:t>2.3 Market Development:</w:t>
      </w:r>
    </w:p>
    <w:p w14:paraId="74CD4684" w14:textId="77777777" w:rsidR="0049787C" w:rsidRDefault="0049787C" w:rsidP="0049787C">
      <w:pPr>
        <w:spacing w:line="276" w:lineRule="auto"/>
      </w:pPr>
      <w:r>
        <w:tab/>
        <w:t>•</w:t>
      </w:r>
      <w:r>
        <w:tab/>
        <w:t>Expanding into underserved or rural regions within the UK to increase service coverage.</w:t>
      </w:r>
    </w:p>
    <w:p w14:paraId="0217308A" w14:textId="77777777" w:rsidR="0049787C" w:rsidRDefault="0049787C" w:rsidP="0049787C">
      <w:pPr>
        <w:spacing w:line="276" w:lineRule="auto"/>
      </w:pPr>
      <w:r>
        <w:tab/>
        <w:t>•</w:t>
      </w:r>
      <w:r>
        <w:tab/>
        <w:t>Targeting international growth by improving cross-border shipping services, particularly post-Brexit.</w:t>
      </w:r>
    </w:p>
    <w:p w14:paraId="4EADD7E7" w14:textId="77777777" w:rsidR="0049787C" w:rsidRDefault="0049787C" w:rsidP="0049787C">
      <w:pPr>
        <w:spacing w:line="276" w:lineRule="auto"/>
      </w:pPr>
    </w:p>
    <w:p w14:paraId="7E40947B" w14:textId="77777777" w:rsidR="0049787C" w:rsidRDefault="0049787C" w:rsidP="0049787C">
      <w:pPr>
        <w:spacing w:line="276" w:lineRule="auto"/>
      </w:pPr>
      <w:r>
        <w:t>2.4 Diversification:</w:t>
      </w:r>
    </w:p>
    <w:p w14:paraId="0E8D222E" w14:textId="77777777" w:rsidR="0049787C" w:rsidRDefault="0049787C" w:rsidP="0049787C">
      <w:pPr>
        <w:spacing w:line="276" w:lineRule="auto"/>
      </w:pPr>
      <w:r>
        <w:tab/>
        <w:t>•</w:t>
      </w:r>
      <w:r>
        <w:tab/>
        <w:t>Exploring adjacent industries, such as warehousing and fulfilment services for e-commerce businesses.</w:t>
      </w:r>
    </w:p>
    <w:p w14:paraId="5764FCFA" w14:textId="77777777" w:rsidR="0049787C" w:rsidRDefault="0049787C" w:rsidP="0049787C">
      <w:pPr>
        <w:spacing w:line="276" w:lineRule="auto"/>
      </w:pPr>
      <w:r>
        <w:tab/>
        <w:t>•</w:t>
      </w:r>
      <w:r>
        <w:tab/>
        <w:t>Offering integrated supply chain solutions to attract larger corporate clients.</w:t>
      </w:r>
    </w:p>
    <w:p w14:paraId="5849DA7C" w14:textId="77777777" w:rsidR="0049787C" w:rsidRDefault="0049787C" w:rsidP="0049787C">
      <w:pPr>
        <w:spacing w:line="276" w:lineRule="auto"/>
      </w:pPr>
    </w:p>
    <w:p w14:paraId="244FB4D2" w14:textId="77777777" w:rsidR="0049787C" w:rsidRDefault="0049787C" w:rsidP="0049787C">
      <w:pPr>
        <w:spacing w:line="276" w:lineRule="auto"/>
      </w:pPr>
      <w:r>
        <w:t>Product development and market penetration present immediate opportunities, while market development and diversification could support long-term growth.</w:t>
      </w:r>
    </w:p>
    <w:p w14:paraId="20D893BD" w14:textId="77777777" w:rsidR="0049787C" w:rsidRDefault="0049787C" w:rsidP="0049787C">
      <w:pPr>
        <w:spacing w:line="276" w:lineRule="auto"/>
      </w:pPr>
    </w:p>
    <w:p w14:paraId="2FA87D06" w14:textId="77777777" w:rsidR="0049787C" w:rsidRDefault="0049787C" w:rsidP="0049787C">
      <w:pPr>
        <w:spacing w:line="276" w:lineRule="auto"/>
      </w:pPr>
      <w:r>
        <w:t>3. Bowman’s Strategic Clock</w:t>
      </w:r>
    </w:p>
    <w:p w14:paraId="6DD10DF8" w14:textId="77777777" w:rsidR="0049787C" w:rsidRDefault="0049787C" w:rsidP="0049787C">
      <w:pPr>
        <w:spacing w:line="276" w:lineRule="auto"/>
      </w:pPr>
    </w:p>
    <w:p w14:paraId="0811C52E" w14:textId="77777777" w:rsidR="0049787C" w:rsidRDefault="0049787C" w:rsidP="0049787C">
      <w:pPr>
        <w:spacing w:line="276" w:lineRule="auto"/>
      </w:pPr>
      <w:r>
        <w:t>Bowman’s Strategic Clock outlines various competitive positions based on price and perceived value.</w:t>
      </w:r>
    </w:p>
    <w:p w14:paraId="2CC62059" w14:textId="77777777" w:rsidR="0049787C" w:rsidRDefault="0049787C" w:rsidP="0049787C">
      <w:pPr>
        <w:spacing w:line="276" w:lineRule="auto"/>
      </w:pPr>
    </w:p>
    <w:p w14:paraId="47D3B75F" w14:textId="77777777" w:rsidR="0049787C" w:rsidRDefault="0049787C" w:rsidP="0049787C">
      <w:pPr>
        <w:spacing w:line="276" w:lineRule="auto"/>
      </w:pPr>
      <w:r>
        <w:t>3.1 Hybrid Strategy (Moderate Price and High Value):</w:t>
      </w:r>
    </w:p>
    <w:p w14:paraId="202E8477" w14:textId="77777777" w:rsidR="0049787C" w:rsidRDefault="0049787C" w:rsidP="0049787C">
      <w:pPr>
        <w:spacing w:line="276" w:lineRule="auto"/>
      </w:pPr>
      <w:r>
        <w:tab/>
        <w:t>•</w:t>
      </w:r>
      <w:r>
        <w:tab/>
        <w:t>Combining reasonable pricing with high-value services, such as sustainable logistics and advanced technology, could attract both cost-sensitive and quality-focused customers.</w:t>
      </w:r>
    </w:p>
    <w:p w14:paraId="339C919D" w14:textId="77777777" w:rsidR="0049787C" w:rsidRDefault="0049787C" w:rsidP="0049787C">
      <w:pPr>
        <w:spacing w:line="276" w:lineRule="auto"/>
      </w:pPr>
    </w:p>
    <w:p w14:paraId="188AF959" w14:textId="77777777" w:rsidR="0049787C" w:rsidRDefault="0049787C" w:rsidP="0049787C">
      <w:pPr>
        <w:spacing w:line="276" w:lineRule="auto"/>
      </w:pPr>
      <w:r>
        <w:t>3.2 Differentiation (High Value and Premium Price):</w:t>
      </w:r>
    </w:p>
    <w:p w14:paraId="268C7F7C" w14:textId="77777777" w:rsidR="0049787C" w:rsidRDefault="0049787C" w:rsidP="0049787C">
      <w:pPr>
        <w:spacing w:line="276" w:lineRule="auto"/>
      </w:pPr>
      <w:r>
        <w:tab/>
        <w:t>•</w:t>
      </w:r>
      <w:r>
        <w:tab/>
        <w:t>Charging premium prices for eco-friendly and reliable services while focusing on sustainability-conscious customers.</w:t>
      </w:r>
    </w:p>
    <w:p w14:paraId="77037BB4" w14:textId="77777777" w:rsidR="0049787C" w:rsidRDefault="0049787C" w:rsidP="0049787C">
      <w:pPr>
        <w:spacing w:line="276" w:lineRule="auto"/>
      </w:pPr>
    </w:p>
    <w:p w14:paraId="5BADA96A" w14:textId="77777777" w:rsidR="0049787C" w:rsidRDefault="0049787C" w:rsidP="0049787C">
      <w:pPr>
        <w:spacing w:line="276" w:lineRule="auto"/>
      </w:pPr>
      <w:r>
        <w:t>3.3 Low-Price Strategy:</w:t>
      </w:r>
    </w:p>
    <w:p w14:paraId="30493F78" w14:textId="77777777" w:rsidR="0049787C" w:rsidRDefault="0049787C" w:rsidP="0049787C">
      <w:pPr>
        <w:spacing w:line="276" w:lineRule="auto"/>
      </w:pPr>
      <w:r>
        <w:tab/>
        <w:t>•</w:t>
      </w:r>
      <w:r>
        <w:tab/>
        <w:t>Competing solely on price may not be feasible for FedEx Express UK due to its high operating costs and premium brand positioning.</w:t>
      </w:r>
    </w:p>
    <w:p w14:paraId="0514B105" w14:textId="77777777" w:rsidR="0049787C" w:rsidRDefault="0049787C" w:rsidP="0049787C">
      <w:pPr>
        <w:spacing w:line="276" w:lineRule="auto"/>
      </w:pPr>
    </w:p>
    <w:p w14:paraId="05D7B8CE" w14:textId="77777777" w:rsidR="0049787C" w:rsidRDefault="0049787C" w:rsidP="0049787C">
      <w:pPr>
        <w:spacing w:line="276" w:lineRule="auto"/>
      </w:pPr>
      <w:r>
        <w:t>A hybrid strategy offers a balanced approach, allowing FedEx Express UK to appeal to a broad customer base without compromising its brand reputation or profit margins.</w:t>
      </w:r>
    </w:p>
    <w:p w14:paraId="3FD95BDA" w14:textId="77777777" w:rsidR="0049787C" w:rsidRDefault="0049787C" w:rsidP="0049787C">
      <w:pPr>
        <w:spacing w:line="276" w:lineRule="auto"/>
      </w:pPr>
    </w:p>
    <w:p w14:paraId="10A589B3" w14:textId="77777777" w:rsidR="0049787C" w:rsidRDefault="0049787C" w:rsidP="0049787C">
      <w:pPr>
        <w:spacing w:line="276" w:lineRule="auto"/>
      </w:pPr>
      <w:r>
        <w:t>4. Proposed Sustainable Strategy</w:t>
      </w:r>
    </w:p>
    <w:p w14:paraId="39A040CA" w14:textId="77777777" w:rsidR="0049787C" w:rsidRDefault="0049787C" w:rsidP="0049787C">
      <w:pPr>
        <w:spacing w:line="276" w:lineRule="auto"/>
      </w:pPr>
    </w:p>
    <w:p w14:paraId="53E25807" w14:textId="77777777" w:rsidR="0049787C" w:rsidRDefault="0049787C" w:rsidP="0049787C">
      <w:pPr>
        <w:spacing w:line="276" w:lineRule="auto"/>
      </w:pPr>
      <w:r>
        <w:t>Based on the analysis of growth models, the most sustainable strategy for FedEx Express UK is a combination of differentiation and hybrid approaches, supported by market penetration and product development.</w:t>
      </w:r>
    </w:p>
    <w:p w14:paraId="2D57EBCC" w14:textId="77777777" w:rsidR="0049787C" w:rsidRDefault="0049787C" w:rsidP="0049787C">
      <w:pPr>
        <w:spacing w:line="276" w:lineRule="auto"/>
      </w:pPr>
    </w:p>
    <w:p w14:paraId="20FDB020" w14:textId="77777777" w:rsidR="0049787C" w:rsidRDefault="0049787C" w:rsidP="0049787C">
      <w:pPr>
        <w:spacing w:line="276" w:lineRule="auto"/>
      </w:pPr>
      <w:r>
        <w:lastRenderedPageBreak/>
        <w:t>Key Components of the Strategy:</w:t>
      </w:r>
    </w:p>
    <w:p w14:paraId="3F5A8C40" w14:textId="77777777" w:rsidR="0049787C" w:rsidRDefault="0049787C" w:rsidP="0049787C">
      <w:pPr>
        <w:spacing w:line="276" w:lineRule="auto"/>
      </w:pPr>
      <w:r>
        <w:tab/>
        <w:t>1.</w:t>
      </w:r>
      <w:r>
        <w:tab/>
        <w:t>Sustainability Focus:</w:t>
      </w:r>
    </w:p>
    <w:p w14:paraId="0FC337D0" w14:textId="77777777" w:rsidR="0049787C" w:rsidRDefault="0049787C" w:rsidP="0049787C">
      <w:pPr>
        <w:spacing w:line="276" w:lineRule="auto"/>
      </w:pPr>
      <w:r>
        <w:tab/>
        <w:t>•</w:t>
      </w:r>
      <w:r>
        <w:tab/>
        <w:t>Transition to green logistics by increasing the use of electric vehicles, adopting alternative fuels, and offering carbon-neutral shipping options.</w:t>
      </w:r>
    </w:p>
    <w:p w14:paraId="4F40E1C1" w14:textId="77777777" w:rsidR="0049787C" w:rsidRDefault="0049787C" w:rsidP="0049787C">
      <w:pPr>
        <w:spacing w:line="276" w:lineRule="auto"/>
      </w:pPr>
      <w:r>
        <w:tab/>
        <w:t>•</w:t>
      </w:r>
      <w:r>
        <w:tab/>
        <w:t>Align with the UK government’s environmental regulations to build a competitive edge.</w:t>
      </w:r>
    </w:p>
    <w:p w14:paraId="072195FD" w14:textId="77777777" w:rsidR="0049787C" w:rsidRDefault="0049787C" w:rsidP="0049787C">
      <w:pPr>
        <w:spacing w:line="276" w:lineRule="auto"/>
      </w:pPr>
      <w:r>
        <w:tab/>
        <w:t>2.</w:t>
      </w:r>
      <w:r>
        <w:tab/>
        <w:t>Technological Innovation:</w:t>
      </w:r>
    </w:p>
    <w:p w14:paraId="2E83BB77" w14:textId="77777777" w:rsidR="0049787C" w:rsidRDefault="0049787C" w:rsidP="0049787C">
      <w:pPr>
        <w:spacing w:line="276" w:lineRule="auto"/>
      </w:pPr>
      <w:r>
        <w:tab/>
        <w:t>•</w:t>
      </w:r>
      <w:r>
        <w:tab/>
        <w:t>Invest in AI-powered solutions for route optimisation, predictive analytics, and real-time tracking.</w:t>
      </w:r>
    </w:p>
    <w:p w14:paraId="0EBB92AF" w14:textId="77777777" w:rsidR="0049787C" w:rsidRDefault="0049787C" w:rsidP="0049787C">
      <w:pPr>
        <w:spacing w:line="276" w:lineRule="auto"/>
      </w:pPr>
      <w:r>
        <w:tab/>
        <w:t>•</w:t>
      </w:r>
      <w:r>
        <w:tab/>
        <w:t>Enhance digital platforms for customer engagement and seamless delivery management.</w:t>
      </w:r>
    </w:p>
    <w:p w14:paraId="4CF6FDDE" w14:textId="77777777" w:rsidR="0049787C" w:rsidRDefault="0049787C" w:rsidP="0049787C">
      <w:pPr>
        <w:spacing w:line="276" w:lineRule="auto"/>
      </w:pPr>
      <w:r>
        <w:tab/>
        <w:t>3.</w:t>
      </w:r>
      <w:r>
        <w:tab/>
        <w:t>Market Penetration:</w:t>
      </w:r>
    </w:p>
    <w:p w14:paraId="3A7613A0" w14:textId="77777777" w:rsidR="0049787C" w:rsidRDefault="0049787C" w:rsidP="0049787C">
      <w:pPr>
        <w:spacing w:line="276" w:lineRule="auto"/>
      </w:pPr>
      <w:r>
        <w:tab/>
        <w:t>•</w:t>
      </w:r>
      <w:r>
        <w:tab/>
        <w:t>Expand service coverage in rural and underserved areas within the UK.</w:t>
      </w:r>
    </w:p>
    <w:p w14:paraId="5EDBC321" w14:textId="77777777" w:rsidR="0049787C" w:rsidRDefault="0049787C" w:rsidP="0049787C">
      <w:pPr>
        <w:spacing w:line="276" w:lineRule="auto"/>
      </w:pPr>
      <w:r>
        <w:tab/>
        <w:t>•</w:t>
      </w:r>
      <w:r>
        <w:tab/>
        <w:t>Strengthen relationships with e-commerce businesses and SMEs through tailored solutions.</w:t>
      </w:r>
    </w:p>
    <w:p w14:paraId="2FD9B94F" w14:textId="77777777" w:rsidR="0049787C" w:rsidRDefault="0049787C" w:rsidP="0049787C">
      <w:pPr>
        <w:spacing w:line="276" w:lineRule="auto"/>
      </w:pPr>
      <w:r>
        <w:tab/>
        <w:t>4.</w:t>
      </w:r>
      <w:r>
        <w:tab/>
        <w:t>Product Development:</w:t>
      </w:r>
    </w:p>
    <w:p w14:paraId="4EA6C9E4" w14:textId="77777777" w:rsidR="0049787C" w:rsidRDefault="0049787C" w:rsidP="0049787C">
      <w:pPr>
        <w:spacing w:line="276" w:lineRule="auto"/>
      </w:pPr>
      <w:r>
        <w:tab/>
        <w:t>•</w:t>
      </w:r>
      <w:r>
        <w:tab/>
        <w:t>Introduce new services, such as subscription-based delivery models and sustainable packaging options.</w:t>
      </w:r>
    </w:p>
    <w:p w14:paraId="6F9C0086" w14:textId="77777777" w:rsidR="0049787C" w:rsidRDefault="0049787C" w:rsidP="0049787C">
      <w:pPr>
        <w:spacing w:line="276" w:lineRule="auto"/>
      </w:pPr>
      <w:r>
        <w:tab/>
        <w:t>•</w:t>
      </w:r>
      <w:r>
        <w:tab/>
        <w:t>Develop integrated logistics solutions, including warehousing and fulfilment services.</w:t>
      </w:r>
    </w:p>
    <w:p w14:paraId="4ECD0692" w14:textId="77777777" w:rsidR="0049787C" w:rsidRDefault="0049787C" w:rsidP="0049787C">
      <w:pPr>
        <w:spacing w:line="276" w:lineRule="auto"/>
      </w:pPr>
    </w:p>
    <w:p w14:paraId="2A81EC7A" w14:textId="77777777" w:rsidR="0049787C" w:rsidRDefault="0049787C" w:rsidP="0049787C">
      <w:pPr>
        <w:spacing w:line="276" w:lineRule="auto"/>
      </w:pPr>
      <w:r>
        <w:t>5. Justification for the Proposed Strategy</w:t>
      </w:r>
    </w:p>
    <w:p w14:paraId="5559CB34" w14:textId="77777777" w:rsidR="0049787C" w:rsidRDefault="0049787C" w:rsidP="0049787C">
      <w:pPr>
        <w:spacing w:line="276" w:lineRule="auto"/>
      </w:pPr>
    </w:p>
    <w:p w14:paraId="70D55D48" w14:textId="77777777" w:rsidR="0049787C" w:rsidRDefault="0049787C" w:rsidP="0049787C">
      <w:pPr>
        <w:spacing w:line="276" w:lineRule="auto"/>
      </w:pPr>
      <w:r>
        <w:t>The proposed strategy aligns with FedEx Express UK’s strengths, such as its global brand reputation, advanced logistics network, and commitment to sustainability. By focusing on differentiation and innovation, FedEx can address customer demands for reliable and eco-friendly services while navigating external challenges like regulatory compliance and rising competition.</w:t>
      </w:r>
    </w:p>
    <w:p w14:paraId="446899BA" w14:textId="77777777" w:rsidR="0049787C" w:rsidRDefault="0049787C" w:rsidP="0049787C">
      <w:pPr>
        <w:spacing w:line="276" w:lineRule="auto"/>
      </w:pPr>
    </w:p>
    <w:p w14:paraId="7BDE5719" w14:textId="77777777" w:rsidR="0049787C" w:rsidRDefault="0049787C" w:rsidP="0049787C">
      <w:pPr>
        <w:spacing w:line="276" w:lineRule="auto"/>
      </w:pPr>
      <w:r>
        <w:t>Moreover, the emphasis on green logistics and technology positions FedEx as a forward-thinking leader in the logistics industry, enhancing its competitive advantage and ensuring long-term growth. The combination of market penetration and product development strategies supports both immediate gains and sustained expansion.</w:t>
      </w:r>
    </w:p>
    <w:p w14:paraId="1BC054D1" w14:textId="77777777" w:rsidR="0049787C" w:rsidRDefault="0049787C" w:rsidP="0049787C">
      <w:pPr>
        <w:spacing w:line="276" w:lineRule="auto"/>
      </w:pPr>
    </w:p>
    <w:p w14:paraId="7718DA63" w14:textId="3C829DA2" w:rsidR="0049787C" w:rsidRDefault="0049787C" w:rsidP="000A7DFE">
      <w:pPr>
        <w:spacing w:line="276" w:lineRule="auto"/>
      </w:pPr>
      <w:r>
        <w:t>In conclusion, the proposed strategic growth choices equip FedEx Express UK to meet current market demands while positioning itself for a sustainable future. By balancing innovation, sustainability, and operational efficiency, FedEx can strengthen its market presence and maintain its leadership in the logistics industry.</w:t>
      </w:r>
    </w:p>
    <w:p w14:paraId="33AC131E" w14:textId="19C0BFF8" w:rsidR="0049787C" w:rsidRDefault="001A3284" w:rsidP="000A7DFE">
      <w:pPr>
        <w:spacing w:line="276" w:lineRule="auto"/>
      </w:pPr>
      <w:r>
        <w:t xml:space="preserve">Stakeholder analysis </w:t>
      </w:r>
    </w:p>
    <w:p w14:paraId="01E4491D" w14:textId="77777777" w:rsidR="00664F50" w:rsidRDefault="00664F50" w:rsidP="00664F50">
      <w:pPr>
        <w:spacing w:line="276" w:lineRule="auto"/>
      </w:pPr>
      <w:r>
        <w:t>Stakeholder Analysis</w:t>
      </w:r>
    </w:p>
    <w:p w14:paraId="2DD59F8C" w14:textId="77777777" w:rsidR="00664F50" w:rsidRDefault="00664F50" w:rsidP="00664F50">
      <w:pPr>
        <w:spacing w:line="276" w:lineRule="auto"/>
      </w:pPr>
    </w:p>
    <w:p w14:paraId="775698AC" w14:textId="77777777" w:rsidR="00664F50" w:rsidRDefault="00664F50" w:rsidP="00664F50">
      <w:pPr>
        <w:spacing w:line="276" w:lineRule="auto"/>
      </w:pPr>
      <w:r>
        <w:t>Stakeholder analysis is critical to understanding the expectations, influence, and power of key groups that can affect or be affected by FedEx Express UK’s strategic decisions. This section evaluates FedEx’s stakeholders using Mendelow’s matrix, categorising them by power and interest, and considers their expectations to identify the most suitable, feasible, and acceptable strategic options.</w:t>
      </w:r>
    </w:p>
    <w:p w14:paraId="502BF505" w14:textId="77777777" w:rsidR="00664F50" w:rsidRDefault="00664F50" w:rsidP="00664F50">
      <w:pPr>
        <w:spacing w:line="276" w:lineRule="auto"/>
      </w:pPr>
    </w:p>
    <w:p w14:paraId="4163A84B" w14:textId="77777777" w:rsidR="00664F50" w:rsidRDefault="00664F50" w:rsidP="00664F50">
      <w:pPr>
        <w:spacing w:line="276" w:lineRule="auto"/>
      </w:pPr>
      <w:r>
        <w:t>1. Identification of Stakeholders</w:t>
      </w:r>
    </w:p>
    <w:p w14:paraId="273C192B" w14:textId="77777777" w:rsidR="00664F50" w:rsidRDefault="00664F50" w:rsidP="00664F50">
      <w:pPr>
        <w:spacing w:line="276" w:lineRule="auto"/>
      </w:pPr>
    </w:p>
    <w:p w14:paraId="479E4AE1" w14:textId="77777777" w:rsidR="00664F50" w:rsidRDefault="00664F50" w:rsidP="00664F50">
      <w:pPr>
        <w:spacing w:line="276" w:lineRule="auto"/>
      </w:pPr>
      <w:r>
        <w:t>FedEx Express UK operates in a complex ecosystem involving diverse stakeholders, each with unique interests and degrees of influence. The key stakeholders are:</w:t>
      </w:r>
    </w:p>
    <w:p w14:paraId="1EAB85CA" w14:textId="77777777" w:rsidR="00664F50" w:rsidRDefault="00664F50" w:rsidP="00664F50">
      <w:pPr>
        <w:spacing w:line="276" w:lineRule="auto"/>
      </w:pPr>
      <w:r>
        <w:tab/>
        <w:t>1.</w:t>
      </w:r>
      <w:r>
        <w:tab/>
        <w:t>Customers:</w:t>
      </w:r>
    </w:p>
    <w:p w14:paraId="35384703" w14:textId="77777777" w:rsidR="00664F50" w:rsidRDefault="00664F50" w:rsidP="00664F50">
      <w:pPr>
        <w:spacing w:line="276" w:lineRule="auto"/>
      </w:pPr>
      <w:r>
        <w:tab/>
        <w:t>•</w:t>
      </w:r>
      <w:r>
        <w:tab/>
        <w:t>Businesses and individual consumers rely on FedEx for timely and reliable logistics services.</w:t>
      </w:r>
    </w:p>
    <w:p w14:paraId="4B091382" w14:textId="77777777" w:rsidR="00664F50" w:rsidRDefault="00664F50" w:rsidP="00664F50">
      <w:pPr>
        <w:spacing w:line="276" w:lineRule="auto"/>
      </w:pPr>
      <w:r>
        <w:tab/>
        <w:t>•</w:t>
      </w:r>
      <w:r>
        <w:tab/>
        <w:t>Increasing demand for sustainability and eco-friendly solutions is shaping customer expectations.</w:t>
      </w:r>
    </w:p>
    <w:p w14:paraId="363E3EC4" w14:textId="77777777" w:rsidR="00664F50" w:rsidRDefault="00664F50" w:rsidP="00664F50">
      <w:pPr>
        <w:spacing w:line="276" w:lineRule="auto"/>
      </w:pPr>
      <w:r>
        <w:tab/>
        <w:t>2.</w:t>
      </w:r>
      <w:r>
        <w:tab/>
        <w:t>Employees:</w:t>
      </w:r>
    </w:p>
    <w:p w14:paraId="0CFAA532" w14:textId="77777777" w:rsidR="00664F50" w:rsidRDefault="00664F50" w:rsidP="00664F50">
      <w:pPr>
        <w:spacing w:line="276" w:lineRule="auto"/>
      </w:pPr>
      <w:r>
        <w:tab/>
        <w:t>•</w:t>
      </w:r>
      <w:r>
        <w:tab/>
        <w:t>Delivery drivers, warehouse staff, and administrative employees form the backbone of FedEx’s operations.</w:t>
      </w:r>
    </w:p>
    <w:p w14:paraId="06A0274A" w14:textId="77777777" w:rsidR="00664F50" w:rsidRDefault="00664F50" w:rsidP="00664F50">
      <w:pPr>
        <w:spacing w:line="276" w:lineRule="auto"/>
      </w:pPr>
      <w:r>
        <w:tab/>
        <w:t>•</w:t>
      </w:r>
      <w:r>
        <w:tab/>
        <w:t>They expect fair wages, job security, training opportunities, and a safe working environment.</w:t>
      </w:r>
    </w:p>
    <w:p w14:paraId="490FF73B" w14:textId="77777777" w:rsidR="00664F50" w:rsidRDefault="00664F50" w:rsidP="00664F50">
      <w:pPr>
        <w:spacing w:line="276" w:lineRule="auto"/>
      </w:pPr>
      <w:r>
        <w:tab/>
        <w:t>3.</w:t>
      </w:r>
      <w:r>
        <w:tab/>
        <w:t>Shareholders:</w:t>
      </w:r>
    </w:p>
    <w:p w14:paraId="048C78DD" w14:textId="77777777" w:rsidR="00664F50" w:rsidRDefault="00664F50" w:rsidP="00664F50">
      <w:pPr>
        <w:spacing w:line="276" w:lineRule="auto"/>
      </w:pPr>
      <w:r>
        <w:tab/>
        <w:t>•</w:t>
      </w:r>
      <w:r>
        <w:tab/>
        <w:t>Corporate shareholders expect consistent financial returns and long-term value growth.</w:t>
      </w:r>
    </w:p>
    <w:p w14:paraId="1C057561" w14:textId="77777777" w:rsidR="00664F50" w:rsidRDefault="00664F50" w:rsidP="00664F50">
      <w:pPr>
        <w:spacing w:line="276" w:lineRule="auto"/>
      </w:pPr>
      <w:r>
        <w:tab/>
        <w:t>•</w:t>
      </w:r>
      <w:r>
        <w:tab/>
        <w:t>Strategic decisions must align with profitability and sustainability goals to satisfy shareholder interests.</w:t>
      </w:r>
    </w:p>
    <w:p w14:paraId="1874BB78" w14:textId="77777777" w:rsidR="00664F50" w:rsidRDefault="00664F50" w:rsidP="00664F50">
      <w:pPr>
        <w:spacing w:line="276" w:lineRule="auto"/>
      </w:pPr>
      <w:r>
        <w:lastRenderedPageBreak/>
        <w:tab/>
        <w:t>4.</w:t>
      </w:r>
      <w:r>
        <w:tab/>
        <w:t>Regulators:</w:t>
      </w:r>
    </w:p>
    <w:p w14:paraId="5148AB08" w14:textId="77777777" w:rsidR="00664F50" w:rsidRDefault="00664F50" w:rsidP="00664F50">
      <w:pPr>
        <w:spacing w:line="276" w:lineRule="auto"/>
      </w:pPr>
      <w:r>
        <w:tab/>
        <w:t>•</w:t>
      </w:r>
      <w:r>
        <w:tab/>
        <w:t>The UK government and environmental agencies enforce regulations on emissions, labour standards, and data protection.</w:t>
      </w:r>
    </w:p>
    <w:p w14:paraId="6BD633D6" w14:textId="77777777" w:rsidR="00664F50" w:rsidRDefault="00664F50" w:rsidP="00664F50">
      <w:pPr>
        <w:spacing w:line="276" w:lineRule="auto"/>
      </w:pPr>
      <w:r>
        <w:tab/>
        <w:t>•</w:t>
      </w:r>
      <w:r>
        <w:tab/>
        <w:t>Compliance with these regulations is non-negotiable and impacts FedEx’s ability to operate.</w:t>
      </w:r>
    </w:p>
    <w:p w14:paraId="138F8218" w14:textId="77777777" w:rsidR="00664F50" w:rsidRDefault="00664F50" w:rsidP="00664F50">
      <w:pPr>
        <w:spacing w:line="276" w:lineRule="auto"/>
      </w:pPr>
      <w:r>
        <w:tab/>
        <w:t>5.</w:t>
      </w:r>
      <w:r>
        <w:tab/>
        <w:t>Suppliers and Partners:</w:t>
      </w:r>
    </w:p>
    <w:p w14:paraId="037E9509" w14:textId="77777777" w:rsidR="00664F50" w:rsidRDefault="00664F50" w:rsidP="00664F50">
      <w:pPr>
        <w:spacing w:line="276" w:lineRule="auto"/>
      </w:pPr>
      <w:r>
        <w:tab/>
        <w:t>•</w:t>
      </w:r>
      <w:r>
        <w:tab/>
        <w:t>Vendors supplying vehicles, fuel, and technology solutions expect timely payments and long-term contracts.</w:t>
      </w:r>
    </w:p>
    <w:p w14:paraId="2A28243B" w14:textId="77777777" w:rsidR="00664F50" w:rsidRDefault="00664F50" w:rsidP="00664F50">
      <w:pPr>
        <w:spacing w:line="276" w:lineRule="auto"/>
      </w:pPr>
      <w:r>
        <w:tab/>
        <w:t>•</w:t>
      </w:r>
      <w:r>
        <w:tab/>
        <w:t>E-commerce platforms partnering with FedEx anticipate efficient and reliable logistics services.</w:t>
      </w:r>
    </w:p>
    <w:p w14:paraId="6102BA7B" w14:textId="77777777" w:rsidR="00664F50" w:rsidRDefault="00664F50" w:rsidP="00664F50">
      <w:pPr>
        <w:spacing w:line="276" w:lineRule="auto"/>
      </w:pPr>
      <w:r>
        <w:tab/>
        <w:t>6.</w:t>
      </w:r>
      <w:r>
        <w:tab/>
        <w:t>Local Communities:</w:t>
      </w:r>
    </w:p>
    <w:p w14:paraId="40B8F2BA" w14:textId="77777777" w:rsidR="00664F50" w:rsidRDefault="00664F50" w:rsidP="00664F50">
      <w:pPr>
        <w:spacing w:line="276" w:lineRule="auto"/>
      </w:pPr>
      <w:r>
        <w:tab/>
        <w:t>•</w:t>
      </w:r>
      <w:r>
        <w:tab/>
        <w:t>Communities impacted by FedEx’s operations, such as traffic, noise, and environmental effects, demand sustainable practices and corporate social responsibility initiatives.</w:t>
      </w:r>
    </w:p>
    <w:p w14:paraId="12448E95" w14:textId="77777777" w:rsidR="00664F50" w:rsidRDefault="00664F50" w:rsidP="00664F50">
      <w:pPr>
        <w:spacing w:line="276" w:lineRule="auto"/>
      </w:pPr>
    </w:p>
    <w:p w14:paraId="6B1EA8C4" w14:textId="77777777" w:rsidR="00664F50" w:rsidRDefault="00664F50" w:rsidP="00664F50">
      <w:pPr>
        <w:spacing w:line="276" w:lineRule="auto"/>
      </w:pPr>
      <w:r>
        <w:t>2. Mendelow’s Stakeholder Matrix</w:t>
      </w:r>
    </w:p>
    <w:p w14:paraId="123D61B7" w14:textId="77777777" w:rsidR="00664F50" w:rsidRDefault="00664F50" w:rsidP="00664F50">
      <w:pPr>
        <w:spacing w:line="276" w:lineRule="auto"/>
      </w:pPr>
    </w:p>
    <w:p w14:paraId="57DA5C5B" w14:textId="77777777" w:rsidR="00664F50" w:rsidRDefault="00664F50" w:rsidP="00664F50">
      <w:pPr>
        <w:spacing w:line="276" w:lineRule="auto"/>
      </w:pPr>
      <w:r>
        <w:t>Mendelow’s matrix helps categorise stakeholders based on their power to influence and their interest in the company’s strategy.</w:t>
      </w:r>
    </w:p>
    <w:p w14:paraId="6F15F5B5" w14:textId="77777777" w:rsidR="00664F50" w:rsidRDefault="00664F50" w:rsidP="00664F50">
      <w:pPr>
        <w:spacing w:line="276" w:lineRule="auto"/>
      </w:pPr>
    </w:p>
    <w:p w14:paraId="38801B1D" w14:textId="77777777" w:rsidR="00664F50" w:rsidRDefault="00664F50" w:rsidP="00664F50">
      <w:pPr>
        <w:spacing w:line="276" w:lineRule="auto"/>
      </w:pPr>
      <w:r>
        <w:t>2.1 High Power, High Interest (Key Players):</w:t>
      </w:r>
    </w:p>
    <w:p w14:paraId="259CF2D7" w14:textId="77777777" w:rsidR="00664F50" w:rsidRDefault="00664F50" w:rsidP="00664F50">
      <w:pPr>
        <w:spacing w:line="276" w:lineRule="auto"/>
      </w:pPr>
      <w:r>
        <w:tab/>
        <w:t>•</w:t>
      </w:r>
      <w:r>
        <w:tab/>
        <w:t>Customers: As the primary revenue source, customers are critical to FedEx’s success. Meeting their demands for reliable and sustainable logistics services is paramount.</w:t>
      </w:r>
    </w:p>
    <w:p w14:paraId="111CEAA4" w14:textId="77777777" w:rsidR="00664F50" w:rsidRDefault="00664F50" w:rsidP="00664F50">
      <w:pPr>
        <w:spacing w:line="276" w:lineRule="auto"/>
      </w:pPr>
      <w:r>
        <w:tab/>
        <w:t>•</w:t>
      </w:r>
      <w:r>
        <w:tab/>
        <w:t>Regulators: Regulatory compliance is essential to avoid penalties and maintain operational continuity.</w:t>
      </w:r>
    </w:p>
    <w:p w14:paraId="1D624276" w14:textId="77777777" w:rsidR="00664F50" w:rsidRDefault="00664F50" w:rsidP="00664F50">
      <w:pPr>
        <w:spacing w:line="276" w:lineRule="auto"/>
      </w:pPr>
    </w:p>
    <w:p w14:paraId="5D9C7B23" w14:textId="77777777" w:rsidR="00664F50" w:rsidRDefault="00664F50" w:rsidP="00664F50">
      <w:pPr>
        <w:spacing w:line="276" w:lineRule="auto"/>
      </w:pPr>
      <w:r>
        <w:t>2.2 High Power, Low Interest (Keep Satisfied):</w:t>
      </w:r>
    </w:p>
    <w:p w14:paraId="572CD87D" w14:textId="77777777" w:rsidR="00664F50" w:rsidRDefault="00664F50" w:rsidP="00664F50">
      <w:pPr>
        <w:spacing w:line="276" w:lineRule="auto"/>
      </w:pPr>
      <w:r>
        <w:tab/>
        <w:t>•</w:t>
      </w:r>
      <w:r>
        <w:tab/>
        <w:t>Shareholders: While not directly involved in day-to-day operations, shareholders wield significant power through their financial stake. Keeping them satisfied with consistent profitability and growth is crucial.</w:t>
      </w:r>
    </w:p>
    <w:p w14:paraId="6E7A0707" w14:textId="77777777" w:rsidR="00664F50" w:rsidRDefault="00664F50" w:rsidP="00664F50">
      <w:pPr>
        <w:spacing w:line="276" w:lineRule="auto"/>
      </w:pPr>
    </w:p>
    <w:p w14:paraId="5A6C8CA8" w14:textId="77777777" w:rsidR="00664F50" w:rsidRDefault="00664F50" w:rsidP="00664F50">
      <w:pPr>
        <w:spacing w:line="276" w:lineRule="auto"/>
      </w:pPr>
      <w:r>
        <w:lastRenderedPageBreak/>
        <w:t>2.3 Low Power, High Interest (Keep Informed):</w:t>
      </w:r>
    </w:p>
    <w:p w14:paraId="115CDF47" w14:textId="77777777" w:rsidR="00664F50" w:rsidRDefault="00664F50" w:rsidP="00664F50">
      <w:pPr>
        <w:spacing w:line="276" w:lineRule="auto"/>
      </w:pPr>
      <w:r>
        <w:tab/>
        <w:t>•</w:t>
      </w:r>
      <w:r>
        <w:tab/>
        <w:t>Employees: Employees have a vested interest in FedEx’s strategic direction but limited power to influence high-level decisions. Maintaining transparent communication and offering support is essential for morale and productivity.</w:t>
      </w:r>
    </w:p>
    <w:p w14:paraId="32EE5CE4" w14:textId="77777777" w:rsidR="00664F50" w:rsidRDefault="00664F50" w:rsidP="00664F50">
      <w:pPr>
        <w:spacing w:line="276" w:lineRule="auto"/>
      </w:pPr>
      <w:r>
        <w:tab/>
        <w:t>•</w:t>
      </w:r>
      <w:r>
        <w:tab/>
        <w:t>Suppliers and Partners: While suppliers and partners have some influence, their primary role is to support FedEx’s operations.</w:t>
      </w:r>
    </w:p>
    <w:p w14:paraId="7D6E7635" w14:textId="77777777" w:rsidR="00664F50" w:rsidRDefault="00664F50" w:rsidP="00664F50">
      <w:pPr>
        <w:spacing w:line="276" w:lineRule="auto"/>
      </w:pPr>
    </w:p>
    <w:p w14:paraId="11B9D83A" w14:textId="77777777" w:rsidR="00664F50" w:rsidRDefault="00664F50" w:rsidP="00664F50">
      <w:pPr>
        <w:spacing w:line="276" w:lineRule="auto"/>
      </w:pPr>
      <w:r>
        <w:t>2.4 Low Power, Low Interest (Monitor):</w:t>
      </w:r>
    </w:p>
    <w:p w14:paraId="21A8DE0C" w14:textId="77777777" w:rsidR="00664F50" w:rsidRDefault="00664F50" w:rsidP="00664F50">
      <w:pPr>
        <w:spacing w:line="276" w:lineRule="auto"/>
      </w:pPr>
      <w:r>
        <w:tab/>
        <w:t>•</w:t>
      </w:r>
      <w:r>
        <w:tab/>
        <w:t>Local Communities: Although local communities may not directly influence FedEx’s operations, maintaining goodwill through sustainable practices can prevent potential conflicts.</w:t>
      </w:r>
    </w:p>
    <w:p w14:paraId="665B35F1" w14:textId="77777777" w:rsidR="00664F50" w:rsidRDefault="00664F50" w:rsidP="00664F50">
      <w:pPr>
        <w:spacing w:line="276" w:lineRule="auto"/>
      </w:pPr>
    </w:p>
    <w:p w14:paraId="5431589C" w14:textId="77777777" w:rsidR="00664F50" w:rsidRDefault="00664F50" w:rsidP="00664F50">
      <w:pPr>
        <w:spacing w:line="276" w:lineRule="auto"/>
      </w:pPr>
      <w:r>
        <w:t>3. Stakeholder Expectations</w:t>
      </w:r>
    </w:p>
    <w:p w14:paraId="04212E65" w14:textId="77777777" w:rsidR="00664F50" w:rsidRDefault="00664F50" w:rsidP="00664F50">
      <w:pPr>
        <w:spacing w:line="276" w:lineRule="auto"/>
      </w:pPr>
    </w:p>
    <w:p w14:paraId="07FD8461" w14:textId="77777777" w:rsidR="00664F50" w:rsidRDefault="00664F50" w:rsidP="00664F50">
      <w:pPr>
        <w:spacing w:line="276" w:lineRule="auto"/>
      </w:pPr>
      <w:r>
        <w:t>Understanding stakeholder expectations ensures strategic alignment and minimises resistance during implementation.</w:t>
      </w:r>
    </w:p>
    <w:p w14:paraId="23CC2CBF" w14:textId="77777777" w:rsidR="00664F50" w:rsidRDefault="00664F50" w:rsidP="00664F50">
      <w:pPr>
        <w:spacing w:line="276" w:lineRule="auto"/>
      </w:pPr>
      <w:r>
        <w:tab/>
        <w:t>1.</w:t>
      </w:r>
      <w:r>
        <w:tab/>
        <w:t>Customers:</w:t>
      </w:r>
    </w:p>
    <w:p w14:paraId="6ADD5501" w14:textId="77777777" w:rsidR="00664F50" w:rsidRDefault="00664F50" w:rsidP="00664F50">
      <w:pPr>
        <w:spacing w:line="276" w:lineRule="auto"/>
      </w:pPr>
      <w:r>
        <w:tab/>
        <w:t>•</w:t>
      </w:r>
      <w:r>
        <w:tab/>
        <w:t>Expectations: Reliable, fast, and eco-friendly delivery services at competitive prices.</w:t>
      </w:r>
    </w:p>
    <w:p w14:paraId="4812FB5A" w14:textId="77777777" w:rsidR="00664F50" w:rsidRDefault="00664F50" w:rsidP="00664F50">
      <w:pPr>
        <w:spacing w:line="276" w:lineRule="auto"/>
      </w:pPr>
      <w:r>
        <w:tab/>
        <w:t>•</w:t>
      </w:r>
      <w:r>
        <w:tab/>
        <w:t>Implications: FedEx must invest in green logistics and technology to meet these expectations while maintaining affordability.</w:t>
      </w:r>
    </w:p>
    <w:p w14:paraId="1B418C6E" w14:textId="77777777" w:rsidR="00664F50" w:rsidRDefault="00664F50" w:rsidP="00664F50">
      <w:pPr>
        <w:spacing w:line="276" w:lineRule="auto"/>
      </w:pPr>
      <w:r>
        <w:tab/>
        <w:t>2.</w:t>
      </w:r>
      <w:r>
        <w:tab/>
        <w:t>Employees:</w:t>
      </w:r>
    </w:p>
    <w:p w14:paraId="3CB51E8B" w14:textId="77777777" w:rsidR="00664F50" w:rsidRDefault="00664F50" w:rsidP="00664F50">
      <w:pPr>
        <w:spacing w:line="276" w:lineRule="auto"/>
      </w:pPr>
      <w:r>
        <w:tab/>
        <w:t>•</w:t>
      </w:r>
      <w:r>
        <w:tab/>
        <w:t>Expectations: Job security, fair wages, career development, and a safe working environment.</w:t>
      </w:r>
    </w:p>
    <w:p w14:paraId="0B619863" w14:textId="77777777" w:rsidR="00664F50" w:rsidRDefault="00664F50" w:rsidP="00664F50">
      <w:pPr>
        <w:spacing w:line="276" w:lineRule="auto"/>
      </w:pPr>
      <w:r>
        <w:tab/>
        <w:t>•</w:t>
      </w:r>
      <w:r>
        <w:tab/>
        <w:t>Implications: Enhancing employee training, adopting fair labour practices, and improving workplace conditions can boost productivity and satisfaction.</w:t>
      </w:r>
    </w:p>
    <w:p w14:paraId="3A1FB1EE" w14:textId="77777777" w:rsidR="00664F50" w:rsidRDefault="00664F50" w:rsidP="00664F50">
      <w:pPr>
        <w:spacing w:line="276" w:lineRule="auto"/>
      </w:pPr>
      <w:r>
        <w:tab/>
        <w:t>3.</w:t>
      </w:r>
      <w:r>
        <w:tab/>
        <w:t>Shareholders:</w:t>
      </w:r>
    </w:p>
    <w:p w14:paraId="6CF9D87E" w14:textId="77777777" w:rsidR="00664F50" w:rsidRDefault="00664F50" w:rsidP="00664F50">
      <w:pPr>
        <w:spacing w:line="276" w:lineRule="auto"/>
      </w:pPr>
      <w:r>
        <w:tab/>
        <w:t>•</w:t>
      </w:r>
      <w:r>
        <w:tab/>
        <w:t>Expectations: Financial growth, profitability, and long-term value creation.</w:t>
      </w:r>
    </w:p>
    <w:p w14:paraId="47F33C3B" w14:textId="77777777" w:rsidR="00664F50" w:rsidRDefault="00664F50" w:rsidP="00664F50">
      <w:pPr>
        <w:spacing w:line="276" w:lineRule="auto"/>
      </w:pPr>
      <w:r>
        <w:tab/>
        <w:t>•</w:t>
      </w:r>
      <w:r>
        <w:tab/>
        <w:t>Implications: Strategic investments in technology and sustainability must balance short-term costs with long-term returns.</w:t>
      </w:r>
    </w:p>
    <w:p w14:paraId="595A70D5" w14:textId="77777777" w:rsidR="00664F50" w:rsidRDefault="00664F50" w:rsidP="00664F50">
      <w:pPr>
        <w:spacing w:line="276" w:lineRule="auto"/>
      </w:pPr>
      <w:r>
        <w:tab/>
        <w:t>4.</w:t>
      </w:r>
      <w:r>
        <w:tab/>
        <w:t>Regulators:</w:t>
      </w:r>
    </w:p>
    <w:p w14:paraId="7DA78D91" w14:textId="77777777" w:rsidR="00664F50" w:rsidRDefault="00664F50" w:rsidP="00664F50">
      <w:pPr>
        <w:spacing w:line="276" w:lineRule="auto"/>
      </w:pPr>
      <w:r>
        <w:lastRenderedPageBreak/>
        <w:tab/>
        <w:t>•</w:t>
      </w:r>
      <w:r>
        <w:tab/>
        <w:t>Expectations: Compliance with environmental, labour, and data protection laws.</w:t>
      </w:r>
    </w:p>
    <w:p w14:paraId="1FEEECFD" w14:textId="77777777" w:rsidR="00664F50" w:rsidRDefault="00664F50" w:rsidP="00664F50">
      <w:pPr>
        <w:spacing w:line="276" w:lineRule="auto"/>
      </w:pPr>
      <w:r>
        <w:tab/>
        <w:t>•</w:t>
      </w:r>
      <w:r>
        <w:tab/>
        <w:t>Implications: FedEx must prioritise legal compliance, adopting sustainable practices and robust IT systems to meet regulatory requirements.</w:t>
      </w:r>
    </w:p>
    <w:p w14:paraId="2C065C62" w14:textId="77777777" w:rsidR="00664F50" w:rsidRDefault="00664F50" w:rsidP="00664F50">
      <w:pPr>
        <w:spacing w:line="276" w:lineRule="auto"/>
      </w:pPr>
      <w:r>
        <w:tab/>
        <w:t>5.</w:t>
      </w:r>
      <w:r>
        <w:tab/>
        <w:t>Suppliers and Partners:</w:t>
      </w:r>
    </w:p>
    <w:p w14:paraId="0B12F778" w14:textId="77777777" w:rsidR="00664F50" w:rsidRDefault="00664F50" w:rsidP="00664F50">
      <w:pPr>
        <w:spacing w:line="276" w:lineRule="auto"/>
      </w:pPr>
      <w:r>
        <w:tab/>
        <w:t>•</w:t>
      </w:r>
      <w:r>
        <w:tab/>
        <w:t>Expectations: Long-term contracts, timely payments, and operational efficiency.</w:t>
      </w:r>
    </w:p>
    <w:p w14:paraId="71AC5E3A" w14:textId="77777777" w:rsidR="00664F50" w:rsidRDefault="00664F50" w:rsidP="00664F50">
      <w:pPr>
        <w:spacing w:line="276" w:lineRule="auto"/>
      </w:pPr>
      <w:r>
        <w:tab/>
        <w:t>•</w:t>
      </w:r>
      <w:r>
        <w:tab/>
        <w:t>Implications: Strengthening supplier relationships and ensuring operational reliability will foster trust and collaboration.</w:t>
      </w:r>
    </w:p>
    <w:p w14:paraId="7CA7DAA4" w14:textId="77777777" w:rsidR="00664F50" w:rsidRDefault="00664F50" w:rsidP="00664F50">
      <w:pPr>
        <w:spacing w:line="276" w:lineRule="auto"/>
      </w:pPr>
      <w:r>
        <w:tab/>
        <w:t>6.</w:t>
      </w:r>
      <w:r>
        <w:tab/>
        <w:t>Local Communities:</w:t>
      </w:r>
    </w:p>
    <w:p w14:paraId="4E7BC448" w14:textId="77777777" w:rsidR="00664F50" w:rsidRDefault="00664F50" w:rsidP="00664F50">
      <w:pPr>
        <w:spacing w:line="276" w:lineRule="auto"/>
      </w:pPr>
      <w:r>
        <w:tab/>
        <w:t>•</w:t>
      </w:r>
      <w:r>
        <w:tab/>
        <w:t>Expectations: Reduced environmental impact and corporate social responsibility initiatives.</w:t>
      </w:r>
    </w:p>
    <w:p w14:paraId="7D25DDFC" w14:textId="77777777" w:rsidR="00664F50" w:rsidRDefault="00664F50" w:rsidP="00664F50">
      <w:pPr>
        <w:spacing w:line="276" w:lineRule="auto"/>
      </w:pPr>
      <w:r>
        <w:tab/>
        <w:t>•</w:t>
      </w:r>
      <w:r>
        <w:tab/>
        <w:t>Implications: Investing in green logistics and community engagement programs can enhance FedEx’s reputation and social licence to operate.</w:t>
      </w:r>
    </w:p>
    <w:p w14:paraId="30C218F7" w14:textId="77777777" w:rsidR="00664F50" w:rsidRDefault="00664F50" w:rsidP="00664F50">
      <w:pPr>
        <w:spacing w:line="276" w:lineRule="auto"/>
      </w:pPr>
    </w:p>
    <w:p w14:paraId="21447E58" w14:textId="77777777" w:rsidR="00664F50" w:rsidRDefault="00664F50" w:rsidP="00664F50">
      <w:pPr>
        <w:spacing w:line="276" w:lineRule="auto"/>
      </w:pPr>
      <w:r>
        <w:t>4. Strategic Implications of Stakeholder Analysis</w:t>
      </w:r>
    </w:p>
    <w:p w14:paraId="5BAFBBCD" w14:textId="77777777" w:rsidR="00664F50" w:rsidRDefault="00664F50" w:rsidP="00664F50">
      <w:pPr>
        <w:spacing w:line="276" w:lineRule="auto"/>
      </w:pPr>
    </w:p>
    <w:p w14:paraId="7FC48C66" w14:textId="77777777" w:rsidR="00664F50" w:rsidRDefault="00664F50" w:rsidP="00664F50">
      <w:pPr>
        <w:spacing w:line="276" w:lineRule="auto"/>
      </w:pPr>
      <w:r>
        <w:t>The stakeholder analysis highlights the need for FedEx Express UK to prioritise the following areas:</w:t>
      </w:r>
    </w:p>
    <w:p w14:paraId="324B1898" w14:textId="77777777" w:rsidR="00664F50" w:rsidRDefault="00664F50" w:rsidP="00664F50">
      <w:pPr>
        <w:spacing w:line="276" w:lineRule="auto"/>
      </w:pPr>
      <w:r>
        <w:tab/>
        <w:t>1.</w:t>
      </w:r>
      <w:r>
        <w:tab/>
        <w:t>Sustainability:</w:t>
      </w:r>
    </w:p>
    <w:p w14:paraId="05FB5C82" w14:textId="77777777" w:rsidR="00664F50" w:rsidRDefault="00664F50" w:rsidP="00664F50">
      <w:pPr>
        <w:spacing w:line="276" w:lineRule="auto"/>
      </w:pPr>
      <w:r>
        <w:tab/>
        <w:t>•</w:t>
      </w:r>
      <w:r>
        <w:tab/>
        <w:t>Meeting customer and regulatory demands for eco-friendly operations by investing in electric vehicles, alternative fuels, and carbon-neutral initiatives.</w:t>
      </w:r>
    </w:p>
    <w:p w14:paraId="1718A02D" w14:textId="77777777" w:rsidR="00664F50" w:rsidRDefault="00664F50" w:rsidP="00664F50">
      <w:pPr>
        <w:spacing w:line="276" w:lineRule="auto"/>
      </w:pPr>
      <w:r>
        <w:tab/>
        <w:t>•</w:t>
      </w:r>
      <w:r>
        <w:tab/>
        <w:t>Enhancing sustainability efforts also aligns with shareholder expectations for long-term growth.</w:t>
      </w:r>
    </w:p>
    <w:p w14:paraId="26C593A0" w14:textId="77777777" w:rsidR="00664F50" w:rsidRDefault="00664F50" w:rsidP="00664F50">
      <w:pPr>
        <w:spacing w:line="276" w:lineRule="auto"/>
      </w:pPr>
      <w:r>
        <w:tab/>
        <w:t>2.</w:t>
      </w:r>
      <w:r>
        <w:tab/>
        <w:t>Employee Engagement:</w:t>
      </w:r>
    </w:p>
    <w:p w14:paraId="04BD1A39" w14:textId="77777777" w:rsidR="00664F50" w:rsidRDefault="00664F50" w:rsidP="00664F50">
      <w:pPr>
        <w:spacing w:line="276" w:lineRule="auto"/>
      </w:pPr>
      <w:r>
        <w:tab/>
        <w:t>•</w:t>
      </w:r>
      <w:r>
        <w:tab/>
        <w:t>Providing training and development programs to support digital transformation and improve service quality.</w:t>
      </w:r>
    </w:p>
    <w:p w14:paraId="65A3BFEA" w14:textId="77777777" w:rsidR="00664F50" w:rsidRDefault="00664F50" w:rsidP="00664F50">
      <w:pPr>
        <w:spacing w:line="276" w:lineRule="auto"/>
      </w:pPr>
      <w:r>
        <w:tab/>
        <w:t>•</w:t>
      </w:r>
      <w:r>
        <w:tab/>
        <w:t>Ensuring a safe and inclusive work environment can enhance employee morale and productivity.</w:t>
      </w:r>
    </w:p>
    <w:p w14:paraId="56067196" w14:textId="77777777" w:rsidR="00664F50" w:rsidRDefault="00664F50" w:rsidP="00664F50">
      <w:pPr>
        <w:spacing w:line="276" w:lineRule="auto"/>
      </w:pPr>
      <w:r>
        <w:tab/>
        <w:t>3.</w:t>
      </w:r>
      <w:r>
        <w:tab/>
        <w:t>Technological Advancements:</w:t>
      </w:r>
    </w:p>
    <w:p w14:paraId="504071D1" w14:textId="77777777" w:rsidR="00664F50" w:rsidRDefault="00664F50" w:rsidP="00664F50">
      <w:pPr>
        <w:spacing w:line="276" w:lineRule="auto"/>
      </w:pPr>
      <w:r>
        <w:tab/>
        <w:t>•</w:t>
      </w:r>
      <w:r>
        <w:tab/>
        <w:t>Customers and partners expect seamless and efficient logistics solutions. Investing in AI, automation, and data analytics can enhance service delivery.</w:t>
      </w:r>
    </w:p>
    <w:p w14:paraId="535B2F19" w14:textId="77777777" w:rsidR="00664F50" w:rsidRDefault="00664F50" w:rsidP="00664F50">
      <w:pPr>
        <w:spacing w:line="276" w:lineRule="auto"/>
      </w:pPr>
      <w:r>
        <w:lastRenderedPageBreak/>
        <w:tab/>
        <w:t>4.</w:t>
      </w:r>
      <w:r>
        <w:tab/>
        <w:t>Community Relations:</w:t>
      </w:r>
    </w:p>
    <w:p w14:paraId="6C2AB98E" w14:textId="77777777" w:rsidR="00664F50" w:rsidRDefault="00664F50" w:rsidP="00664F50">
      <w:pPr>
        <w:spacing w:line="276" w:lineRule="auto"/>
      </w:pPr>
      <w:r>
        <w:tab/>
        <w:t>•</w:t>
      </w:r>
      <w:r>
        <w:tab/>
        <w:t>Strengthening community engagement through environmental initiatives and corporate social responsibility programs can enhance FedEx’s reputation.</w:t>
      </w:r>
    </w:p>
    <w:p w14:paraId="3E1D76DF" w14:textId="77777777" w:rsidR="00664F50" w:rsidRDefault="00664F50" w:rsidP="00664F50">
      <w:pPr>
        <w:spacing w:line="276" w:lineRule="auto"/>
      </w:pPr>
    </w:p>
    <w:p w14:paraId="0B660D46" w14:textId="77777777" w:rsidR="00664F50" w:rsidRDefault="00664F50" w:rsidP="00664F50">
      <w:pPr>
        <w:spacing w:line="276" w:lineRule="auto"/>
      </w:pPr>
      <w:r>
        <w:t>5. Conclusion</w:t>
      </w:r>
    </w:p>
    <w:p w14:paraId="6517FC1C" w14:textId="77777777" w:rsidR="00664F50" w:rsidRDefault="00664F50" w:rsidP="00664F50">
      <w:pPr>
        <w:spacing w:line="276" w:lineRule="auto"/>
      </w:pPr>
    </w:p>
    <w:p w14:paraId="2F9CEC69" w14:textId="642FBB86" w:rsidR="00D44E69" w:rsidRDefault="00664F50" w:rsidP="000A7DFE">
      <w:pPr>
        <w:spacing w:line="276" w:lineRule="auto"/>
      </w:pPr>
      <w:r>
        <w:t>Stakeholder analysis reveals that FedEx Express UK must prioritise its customers, regulators, and shareholders while addressing the expectations of employees, suppliers, and local communities. By aligning its strategic initiatives with stakeholder interests, FedEx can minimise resistance and ensure the successful implementation of its sustainable growth strategy. The analysis reinforces the importance of adopting green logistics, technological innovation, and employee engagement to balance stakeholder needs while driving long-term success.</w:t>
      </w:r>
    </w:p>
    <w:p w14:paraId="1CD60A6F" w14:textId="683E71E6" w:rsidR="00664F50" w:rsidRDefault="005E3A16" w:rsidP="000A7DFE">
      <w:pPr>
        <w:spacing w:line="276" w:lineRule="auto"/>
      </w:pPr>
      <w:r>
        <w:t xml:space="preserve">Strategic recommendations and implementation </w:t>
      </w:r>
    </w:p>
    <w:p w14:paraId="48189D10" w14:textId="77777777" w:rsidR="005E3A16" w:rsidRDefault="005E3A16" w:rsidP="000A7DFE">
      <w:pPr>
        <w:spacing w:line="276" w:lineRule="auto"/>
      </w:pPr>
    </w:p>
    <w:p w14:paraId="1228D354" w14:textId="77777777" w:rsidR="005E3A16" w:rsidRDefault="005E3A16" w:rsidP="005E3A16">
      <w:pPr>
        <w:spacing w:line="276" w:lineRule="auto"/>
      </w:pPr>
      <w:r>
        <w:t>Strategic Recommendations and Implementation</w:t>
      </w:r>
    </w:p>
    <w:p w14:paraId="433FFFFA" w14:textId="77777777" w:rsidR="005E3A16" w:rsidRDefault="005E3A16" w:rsidP="005E3A16">
      <w:pPr>
        <w:spacing w:line="276" w:lineRule="auto"/>
      </w:pPr>
    </w:p>
    <w:p w14:paraId="094BF815" w14:textId="77777777" w:rsidR="005E3A16" w:rsidRDefault="005E3A16" w:rsidP="005E3A16">
      <w:pPr>
        <w:spacing w:line="276" w:lineRule="auto"/>
      </w:pPr>
      <w:r>
        <w:t>Based on the analysis of FedEx Express UK’s external and internal environment, growth strategies, and stakeholder expectations, the following strategic recommendations are proposed to ensure sustainable business development. These recommendations focus on enhancing sustainability, leveraging technology, and improving stakeholder engagement to secure long-term growth.</w:t>
      </w:r>
    </w:p>
    <w:p w14:paraId="42790470" w14:textId="77777777" w:rsidR="005E3A16" w:rsidRDefault="005E3A16" w:rsidP="005E3A16">
      <w:pPr>
        <w:spacing w:line="276" w:lineRule="auto"/>
      </w:pPr>
    </w:p>
    <w:p w14:paraId="37AC091D" w14:textId="77777777" w:rsidR="005E3A16" w:rsidRDefault="005E3A16" w:rsidP="005E3A16">
      <w:pPr>
        <w:spacing w:line="276" w:lineRule="auto"/>
      </w:pPr>
      <w:r>
        <w:t>1. Strategic Recommendations</w:t>
      </w:r>
    </w:p>
    <w:p w14:paraId="5DE681DD" w14:textId="77777777" w:rsidR="005E3A16" w:rsidRDefault="005E3A16" w:rsidP="005E3A16">
      <w:pPr>
        <w:spacing w:line="276" w:lineRule="auto"/>
      </w:pPr>
      <w:r>
        <w:tab/>
        <w:t>1.</w:t>
      </w:r>
      <w:r>
        <w:tab/>
        <w:t>Expand Green Logistics Solutions:</w:t>
      </w:r>
    </w:p>
    <w:p w14:paraId="6F10DD70" w14:textId="77777777" w:rsidR="005E3A16" w:rsidRDefault="005E3A16" w:rsidP="005E3A16">
      <w:pPr>
        <w:spacing w:line="276" w:lineRule="auto"/>
      </w:pPr>
      <w:r>
        <w:tab/>
        <w:t>•</w:t>
      </w:r>
      <w:r>
        <w:tab/>
        <w:t>Recommendation: Transition to eco-friendly operations by increasing the use of electric vehicles (EVs), alternative fuels, and carbon-neutral shipping options.</w:t>
      </w:r>
    </w:p>
    <w:p w14:paraId="750C0FF0" w14:textId="77777777" w:rsidR="005E3A16" w:rsidRDefault="005E3A16" w:rsidP="005E3A16">
      <w:pPr>
        <w:spacing w:line="276" w:lineRule="auto"/>
      </w:pPr>
      <w:r>
        <w:tab/>
        <w:t>•</w:t>
      </w:r>
      <w:r>
        <w:tab/>
        <w:t>Rationale: This aligns with customer demand for sustainable practices, ensures compliance with environmental regulations, and enhances FedEx’s competitive advantage in a market increasingly focused on sustainability.</w:t>
      </w:r>
    </w:p>
    <w:p w14:paraId="6ACC6CEF" w14:textId="77777777" w:rsidR="005E3A16" w:rsidRDefault="005E3A16" w:rsidP="005E3A16">
      <w:pPr>
        <w:spacing w:line="276" w:lineRule="auto"/>
      </w:pPr>
      <w:r>
        <w:tab/>
        <w:t>2.</w:t>
      </w:r>
      <w:r>
        <w:tab/>
        <w:t>Invest in Technological Innovation:</w:t>
      </w:r>
    </w:p>
    <w:p w14:paraId="3F7C0BAE" w14:textId="77777777" w:rsidR="005E3A16" w:rsidRDefault="005E3A16" w:rsidP="005E3A16">
      <w:pPr>
        <w:spacing w:line="276" w:lineRule="auto"/>
      </w:pPr>
      <w:r>
        <w:tab/>
        <w:t>•</w:t>
      </w:r>
      <w:r>
        <w:tab/>
        <w:t>Recommendation: Develop and integrate advanced technologies such as AI-powered route optimisation, predictive analytics, and autonomous delivery systems.</w:t>
      </w:r>
    </w:p>
    <w:p w14:paraId="14D8D99F" w14:textId="77777777" w:rsidR="005E3A16" w:rsidRDefault="005E3A16" w:rsidP="005E3A16">
      <w:pPr>
        <w:spacing w:line="276" w:lineRule="auto"/>
      </w:pPr>
      <w:r>
        <w:lastRenderedPageBreak/>
        <w:tab/>
        <w:t>•</w:t>
      </w:r>
      <w:r>
        <w:tab/>
        <w:t>Rationale: These technologies can reduce operational costs, improve delivery efficiency, and provide a superior customer experience, addressing key challenges identified in the environmental analysis.</w:t>
      </w:r>
    </w:p>
    <w:p w14:paraId="5E216035" w14:textId="77777777" w:rsidR="005E3A16" w:rsidRDefault="005E3A16" w:rsidP="005E3A16">
      <w:pPr>
        <w:spacing w:line="276" w:lineRule="auto"/>
      </w:pPr>
      <w:r>
        <w:tab/>
        <w:t>3.</w:t>
      </w:r>
      <w:r>
        <w:tab/>
        <w:t>Strengthen Market Presence:</w:t>
      </w:r>
    </w:p>
    <w:p w14:paraId="4174BAFA" w14:textId="77777777" w:rsidR="005E3A16" w:rsidRDefault="005E3A16" w:rsidP="005E3A16">
      <w:pPr>
        <w:spacing w:line="276" w:lineRule="auto"/>
      </w:pPr>
      <w:r>
        <w:tab/>
        <w:t>•</w:t>
      </w:r>
      <w:r>
        <w:tab/>
        <w:t>Recommendation: Target underserved regions within the UK and form partnerships with local businesses and e-commerce platforms to capture new markets.</w:t>
      </w:r>
    </w:p>
    <w:p w14:paraId="3635EDF9" w14:textId="77777777" w:rsidR="005E3A16" w:rsidRDefault="005E3A16" w:rsidP="005E3A16">
      <w:pPr>
        <w:spacing w:line="276" w:lineRule="auto"/>
      </w:pPr>
      <w:r>
        <w:tab/>
        <w:t>•</w:t>
      </w:r>
      <w:r>
        <w:tab/>
        <w:t>Rationale: Expanding service coverage and leveraging partnerships can help FedEx increase market share and revenue, particularly in the growing e-commerce sector.</w:t>
      </w:r>
    </w:p>
    <w:p w14:paraId="4DF74B8A" w14:textId="77777777" w:rsidR="005E3A16" w:rsidRDefault="005E3A16" w:rsidP="005E3A16">
      <w:pPr>
        <w:spacing w:line="276" w:lineRule="auto"/>
      </w:pPr>
      <w:r>
        <w:tab/>
        <w:t>4.</w:t>
      </w:r>
      <w:r>
        <w:tab/>
        <w:t>Enhance Employee Engagement and Training:</w:t>
      </w:r>
    </w:p>
    <w:p w14:paraId="2319BE0F" w14:textId="77777777" w:rsidR="005E3A16" w:rsidRDefault="005E3A16" w:rsidP="005E3A16">
      <w:pPr>
        <w:spacing w:line="276" w:lineRule="auto"/>
      </w:pPr>
      <w:r>
        <w:tab/>
        <w:t>•</w:t>
      </w:r>
      <w:r>
        <w:tab/>
        <w:t>Recommendation: Invest in employee training programs focused on digital tools, sustainability, and customer service. Improve working conditions to enhance retention and satisfaction.</w:t>
      </w:r>
    </w:p>
    <w:p w14:paraId="2D9CFF85" w14:textId="77777777" w:rsidR="005E3A16" w:rsidRDefault="005E3A16" w:rsidP="005E3A16">
      <w:pPr>
        <w:spacing w:line="276" w:lineRule="auto"/>
      </w:pPr>
      <w:r>
        <w:tab/>
        <w:t>•</w:t>
      </w:r>
      <w:r>
        <w:tab/>
        <w:t>Rationale: Empowering employees to adapt to technological advancements and sustainability goals will improve productivity and foster a supportive work culture.</w:t>
      </w:r>
    </w:p>
    <w:p w14:paraId="7B036263" w14:textId="77777777" w:rsidR="005E3A16" w:rsidRDefault="005E3A16" w:rsidP="005E3A16">
      <w:pPr>
        <w:spacing w:line="276" w:lineRule="auto"/>
      </w:pPr>
      <w:r>
        <w:tab/>
        <w:t>5.</w:t>
      </w:r>
      <w:r>
        <w:tab/>
        <w:t>Launch Sustainable Packaging Solutions:</w:t>
      </w:r>
    </w:p>
    <w:p w14:paraId="4BE25E55" w14:textId="77777777" w:rsidR="005E3A16" w:rsidRDefault="005E3A16" w:rsidP="005E3A16">
      <w:pPr>
        <w:spacing w:line="276" w:lineRule="auto"/>
      </w:pPr>
      <w:r>
        <w:tab/>
        <w:t>•</w:t>
      </w:r>
      <w:r>
        <w:tab/>
        <w:t>Recommendation: Introduce sustainable packaging options for customers, such as recyclable materials or reusable containers.</w:t>
      </w:r>
    </w:p>
    <w:p w14:paraId="4649D226" w14:textId="77777777" w:rsidR="005E3A16" w:rsidRDefault="005E3A16" w:rsidP="005E3A16">
      <w:pPr>
        <w:spacing w:line="276" w:lineRule="auto"/>
      </w:pPr>
      <w:r>
        <w:tab/>
        <w:t>•</w:t>
      </w:r>
      <w:r>
        <w:tab/>
        <w:t>Rationale: This initiative caters to environmentally conscious customers and strengthens FedEx’s position as a leader in green logistics.</w:t>
      </w:r>
    </w:p>
    <w:p w14:paraId="190FCB88" w14:textId="77777777" w:rsidR="005E3A16" w:rsidRDefault="005E3A16" w:rsidP="005E3A16">
      <w:pPr>
        <w:spacing w:line="276" w:lineRule="auto"/>
      </w:pPr>
    </w:p>
    <w:p w14:paraId="0DFFDE13" w14:textId="77777777" w:rsidR="005E3A16" w:rsidRDefault="005E3A16" w:rsidP="005E3A16">
      <w:pPr>
        <w:spacing w:line="276" w:lineRule="auto"/>
      </w:pPr>
      <w:r>
        <w:t>2. Implementation Plan</w:t>
      </w:r>
    </w:p>
    <w:p w14:paraId="2BF74530" w14:textId="77777777" w:rsidR="005E3A16" w:rsidRDefault="005E3A16" w:rsidP="005E3A16">
      <w:pPr>
        <w:spacing w:line="276" w:lineRule="auto"/>
      </w:pPr>
    </w:p>
    <w:p w14:paraId="48260473" w14:textId="77777777" w:rsidR="005E3A16" w:rsidRDefault="005E3A16" w:rsidP="005E3A16">
      <w:pPr>
        <w:spacing w:line="276" w:lineRule="auto"/>
      </w:pPr>
      <w:r>
        <w:t>The successful implementation of these strategic recommendations requires a phased approach, ensuring alignment with stakeholder expectations and operational feasibility.</w:t>
      </w:r>
    </w:p>
    <w:p w14:paraId="75858A96" w14:textId="77777777" w:rsidR="005E3A16" w:rsidRDefault="005E3A16" w:rsidP="005E3A16">
      <w:pPr>
        <w:spacing w:line="276" w:lineRule="auto"/>
      </w:pPr>
      <w:r>
        <w:tab/>
        <w:t>1.</w:t>
      </w:r>
      <w:r>
        <w:tab/>
        <w:t>Phase 1: Sustainability Initiatives (Year 1–2)</w:t>
      </w:r>
    </w:p>
    <w:p w14:paraId="1F22A264" w14:textId="77777777" w:rsidR="005E3A16" w:rsidRDefault="005E3A16" w:rsidP="005E3A16">
      <w:pPr>
        <w:spacing w:line="276" w:lineRule="auto"/>
      </w:pPr>
      <w:r>
        <w:tab/>
        <w:t>•</w:t>
      </w:r>
      <w:r>
        <w:tab/>
        <w:t>Deploy a pilot fleet of electric vehicles in select urban areas.</w:t>
      </w:r>
    </w:p>
    <w:p w14:paraId="0EBCA096" w14:textId="77777777" w:rsidR="005E3A16" w:rsidRDefault="005E3A16" w:rsidP="005E3A16">
      <w:pPr>
        <w:spacing w:line="276" w:lineRule="auto"/>
      </w:pPr>
      <w:r>
        <w:tab/>
        <w:t>•</w:t>
      </w:r>
      <w:r>
        <w:tab/>
        <w:t>Partner with renewable energy providers to power facilities sustainably.</w:t>
      </w:r>
    </w:p>
    <w:p w14:paraId="75694E31" w14:textId="77777777" w:rsidR="005E3A16" w:rsidRDefault="005E3A16" w:rsidP="005E3A16">
      <w:pPr>
        <w:spacing w:line="276" w:lineRule="auto"/>
      </w:pPr>
      <w:r>
        <w:tab/>
        <w:t>•</w:t>
      </w:r>
      <w:r>
        <w:tab/>
        <w:t>Introduce carbon-neutral shipping options and promote them to environmentally conscious customers.</w:t>
      </w:r>
    </w:p>
    <w:p w14:paraId="63E99460" w14:textId="77777777" w:rsidR="005E3A16" w:rsidRDefault="005E3A16" w:rsidP="005E3A16">
      <w:pPr>
        <w:spacing w:line="276" w:lineRule="auto"/>
      </w:pPr>
      <w:r>
        <w:tab/>
        <w:t>2.</w:t>
      </w:r>
      <w:r>
        <w:tab/>
        <w:t>Phase 2: Technological Integration (Year 2–3)</w:t>
      </w:r>
    </w:p>
    <w:p w14:paraId="12EE1A58" w14:textId="77777777" w:rsidR="005E3A16" w:rsidRDefault="005E3A16" w:rsidP="005E3A16">
      <w:pPr>
        <w:spacing w:line="276" w:lineRule="auto"/>
      </w:pPr>
      <w:r>
        <w:lastRenderedPageBreak/>
        <w:tab/>
        <w:t>•</w:t>
      </w:r>
      <w:r>
        <w:tab/>
        <w:t>Invest in AI and automation tools to optimise delivery routes and warehouse operations.</w:t>
      </w:r>
    </w:p>
    <w:p w14:paraId="537551EC" w14:textId="77777777" w:rsidR="005E3A16" w:rsidRDefault="005E3A16" w:rsidP="005E3A16">
      <w:pPr>
        <w:spacing w:line="276" w:lineRule="auto"/>
      </w:pPr>
      <w:r>
        <w:tab/>
        <w:t>•</w:t>
      </w:r>
      <w:r>
        <w:tab/>
        <w:t>Develop an integrated digital platform to enhance customer experience, including real-time tracking and predictive analytics.</w:t>
      </w:r>
    </w:p>
    <w:p w14:paraId="56D4AE2A" w14:textId="77777777" w:rsidR="005E3A16" w:rsidRDefault="005E3A16" w:rsidP="005E3A16">
      <w:pPr>
        <w:spacing w:line="276" w:lineRule="auto"/>
      </w:pPr>
      <w:r>
        <w:tab/>
        <w:t>•</w:t>
      </w:r>
      <w:r>
        <w:tab/>
        <w:t>Collaborate with technology partners to accelerate the deployment of autonomous delivery solutions.</w:t>
      </w:r>
    </w:p>
    <w:p w14:paraId="382A5C85" w14:textId="77777777" w:rsidR="005E3A16" w:rsidRDefault="005E3A16" w:rsidP="005E3A16">
      <w:pPr>
        <w:spacing w:line="276" w:lineRule="auto"/>
      </w:pPr>
      <w:r>
        <w:tab/>
        <w:t>3.</w:t>
      </w:r>
      <w:r>
        <w:tab/>
        <w:t>Phase 3: Market Expansion and Partnerships (Year 3–4)</w:t>
      </w:r>
    </w:p>
    <w:p w14:paraId="4C2C3D4C" w14:textId="77777777" w:rsidR="005E3A16" w:rsidRDefault="005E3A16" w:rsidP="005E3A16">
      <w:pPr>
        <w:spacing w:line="276" w:lineRule="auto"/>
      </w:pPr>
      <w:r>
        <w:tab/>
        <w:t>•</w:t>
      </w:r>
      <w:r>
        <w:tab/>
        <w:t>Identify underserved regions and establish local delivery hubs.</w:t>
      </w:r>
    </w:p>
    <w:p w14:paraId="5838646D" w14:textId="77777777" w:rsidR="005E3A16" w:rsidRDefault="005E3A16" w:rsidP="005E3A16">
      <w:pPr>
        <w:spacing w:line="276" w:lineRule="auto"/>
      </w:pPr>
      <w:r>
        <w:tab/>
        <w:t>•</w:t>
      </w:r>
      <w:r>
        <w:tab/>
        <w:t>Forge strategic partnerships with SMEs and e-commerce platforms to offer tailored logistics solutions.</w:t>
      </w:r>
    </w:p>
    <w:p w14:paraId="06717EF2" w14:textId="77777777" w:rsidR="005E3A16" w:rsidRDefault="005E3A16" w:rsidP="005E3A16">
      <w:pPr>
        <w:spacing w:line="276" w:lineRule="auto"/>
      </w:pPr>
      <w:r>
        <w:tab/>
        <w:t>•</w:t>
      </w:r>
      <w:r>
        <w:tab/>
        <w:t>Promote FedEx’s enhanced services through targeted marketing campaigns.</w:t>
      </w:r>
    </w:p>
    <w:p w14:paraId="4B1FB91E" w14:textId="77777777" w:rsidR="005E3A16" w:rsidRDefault="005E3A16" w:rsidP="005E3A16">
      <w:pPr>
        <w:spacing w:line="276" w:lineRule="auto"/>
      </w:pPr>
      <w:r>
        <w:tab/>
        <w:t>4.</w:t>
      </w:r>
      <w:r>
        <w:tab/>
        <w:t>Phase 4: Employee and Community Engagement (Year 1–4)</w:t>
      </w:r>
    </w:p>
    <w:p w14:paraId="1B0D9E60" w14:textId="77777777" w:rsidR="005E3A16" w:rsidRDefault="005E3A16" w:rsidP="005E3A16">
      <w:pPr>
        <w:spacing w:line="276" w:lineRule="auto"/>
      </w:pPr>
      <w:r>
        <w:tab/>
        <w:t>•</w:t>
      </w:r>
      <w:r>
        <w:tab/>
        <w:t>Launch comprehensive training programs on digital tools, sustainability practices, and customer service.</w:t>
      </w:r>
    </w:p>
    <w:p w14:paraId="7481809E" w14:textId="77777777" w:rsidR="005E3A16" w:rsidRDefault="005E3A16" w:rsidP="005E3A16">
      <w:pPr>
        <w:spacing w:line="276" w:lineRule="auto"/>
      </w:pPr>
      <w:r>
        <w:tab/>
        <w:t>•</w:t>
      </w:r>
      <w:r>
        <w:tab/>
        <w:t>Implement workplace improvements, such as flexible schedules and enhanced safety measures.</w:t>
      </w:r>
    </w:p>
    <w:p w14:paraId="273032FF" w14:textId="77777777" w:rsidR="005E3A16" w:rsidRDefault="005E3A16" w:rsidP="005E3A16">
      <w:pPr>
        <w:spacing w:line="276" w:lineRule="auto"/>
      </w:pPr>
      <w:r>
        <w:tab/>
        <w:t>•</w:t>
      </w:r>
      <w:r>
        <w:tab/>
        <w:t>Engage with local communities through corporate social responsibility initiatives focused on sustainability and education.</w:t>
      </w:r>
    </w:p>
    <w:p w14:paraId="7F213561" w14:textId="77777777" w:rsidR="005E3A16" w:rsidRDefault="005E3A16" w:rsidP="005E3A16">
      <w:pPr>
        <w:spacing w:line="276" w:lineRule="auto"/>
      </w:pPr>
      <w:r>
        <w:tab/>
        <w:t>5.</w:t>
      </w:r>
      <w:r>
        <w:tab/>
        <w:t>Phase 5: Evaluation and Continuous Improvement (Ongoing)</w:t>
      </w:r>
    </w:p>
    <w:p w14:paraId="3809B4CA" w14:textId="77777777" w:rsidR="005E3A16" w:rsidRDefault="005E3A16" w:rsidP="005E3A16">
      <w:pPr>
        <w:spacing w:line="276" w:lineRule="auto"/>
      </w:pPr>
      <w:r>
        <w:tab/>
        <w:t>•</w:t>
      </w:r>
      <w:r>
        <w:tab/>
        <w:t>Regularly review the impact of green logistics and technological investments on operational efficiency and customer satisfaction.</w:t>
      </w:r>
    </w:p>
    <w:p w14:paraId="67696819" w14:textId="77777777" w:rsidR="005E3A16" w:rsidRDefault="005E3A16" w:rsidP="005E3A16">
      <w:pPr>
        <w:spacing w:line="276" w:lineRule="auto"/>
      </w:pPr>
      <w:r>
        <w:tab/>
        <w:t>•</w:t>
      </w:r>
      <w:r>
        <w:tab/>
        <w:t>Collect feedback from stakeholders to refine strategies and address emerging challenges.</w:t>
      </w:r>
    </w:p>
    <w:p w14:paraId="51CB6232" w14:textId="77777777" w:rsidR="005E3A16" w:rsidRDefault="005E3A16" w:rsidP="005E3A16">
      <w:pPr>
        <w:spacing w:line="276" w:lineRule="auto"/>
      </w:pPr>
      <w:r>
        <w:tab/>
        <w:t>•</w:t>
      </w:r>
      <w:r>
        <w:tab/>
        <w:t>Monitor regulatory changes and adapt operations to ensure compliance.</w:t>
      </w:r>
    </w:p>
    <w:p w14:paraId="0282ED36" w14:textId="77777777" w:rsidR="005E3A16" w:rsidRDefault="005E3A16" w:rsidP="005E3A16">
      <w:pPr>
        <w:spacing w:line="276" w:lineRule="auto"/>
      </w:pPr>
    </w:p>
    <w:p w14:paraId="73D2EA4F" w14:textId="77777777" w:rsidR="005E3A16" w:rsidRDefault="005E3A16" w:rsidP="005E3A16">
      <w:pPr>
        <w:spacing w:line="276" w:lineRule="auto"/>
      </w:pPr>
      <w:r>
        <w:t>3. Strategic Fit and Feasibility</w:t>
      </w:r>
    </w:p>
    <w:p w14:paraId="7D73D3A8" w14:textId="77777777" w:rsidR="005E3A16" w:rsidRDefault="005E3A16" w:rsidP="005E3A16">
      <w:pPr>
        <w:spacing w:line="276" w:lineRule="auto"/>
      </w:pPr>
    </w:p>
    <w:p w14:paraId="3CDFDE39" w14:textId="34FD727A" w:rsidR="005E3A16" w:rsidRDefault="005E3A16" w:rsidP="005E3A16">
      <w:pPr>
        <w:spacing w:line="276" w:lineRule="auto"/>
      </w:pPr>
      <w:r>
        <w:t>These recommendations align with FedEx Express UK’s strengths, including its global reputation, advanced logistics network, and commitment to sustainability. The phased implementation plan ensures feasibility by spreading investments over time and addressing short-term challenges while positioning the company for long-term success.</w:t>
      </w:r>
    </w:p>
    <w:p w14:paraId="735D0898" w14:textId="77777777" w:rsidR="005E3A16" w:rsidRDefault="005E3A16" w:rsidP="005E3A16">
      <w:pPr>
        <w:spacing w:line="276" w:lineRule="auto"/>
      </w:pPr>
    </w:p>
    <w:p w14:paraId="4297A2CD" w14:textId="531FB1E5" w:rsidR="00A55D8B" w:rsidRDefault="005E3A16" w:rsidP="000A7DFE">
      <w:pPr>
        <w:spacing w:line="276" w:lineRule="auto"/>
      </w:pPr>
      <w:r>
        <w:t>By focusing on sustainability, technology, and market expansion, FedEx Express UK can strengthen its competitive position and achieve sustainable growth. Implementing these strategies through a structured and stakeholder-aligned approach will enable FedEx to meet regulatory requirements, exceed customer expectations, and maintain its leadership in the logistics industry. This comprehensive plan ensures resilience and adaptability in a dynamic market environment.</w:t>
      </w:r>
    </w:p>
    <w:p w14:paraId="592F82BB" w14:textId="77777777" w:rsidR="00614500" w:rsidRDefault="00614500" w:rsidP="000A7DFE">
      <w:pPr>
        <w:spacing w:line="276" w:lineRule="auto"/>
      </w:pPr>
    </w:p>
    <w:p w14:paraId="46B60B48" w14:textId="77777777" w:rsidR="00EE5008" w:rsidRDefault="00EE5008" w:rsidP="00EE5008">
      <w:pPr>
        <w:spacing w:line="276" w:lineRule="auto"/>
      </w:pPr>
      <w:r>
        <w:t>Conclusion</w:t>
      </w:r>
    </w:p>
    <w:p w14:paraId="50DBA039" w14:textId="77777777" w:rsidR="00EE5008" w:rsidRDefault="00EE5008" w:rsidP="00EE5008">
      <w:pPr>
        <w:spacing w:line="276" w:lineRule="auto"/>
      </w:pPr>
    </w:p>
    <w:p w14:paraId="149E8719" w14:textId="77777777" w:rsidR="00EE5008" w:rsidRDefault="00EE5008" w:rsidP="00EE5008">
      <w:pPr>
        <w:spacing w:line="276" w:lineRule="auto"/>
      </w:pPr>
      <w:r>
        <w:t>This report has analysed the strategic direction, external and internal environment, and growth opportunities for FedEx Express UK, providing actionable recommendations for sustainable growth. The logistics industry’s increasing emphasis on sustainability, technological innovation, and customer-centric services highlights the need for FedEx to adapt proactively.</w:t>
      </w:r>
    </w:p>
    <w:p w14:paraId="20B17C23" w14:textId="77777777" w:rsidR="00EE5008" w:rsidRDefault="00EE5008" w:rsidP="00EE5008">
      <w:pPr>
        <w:spacing w:line="276" w:lineRule="auto"/>
      </w:pPr>
    </w:p>
    <w:p w14:paraId="53F40B14" w14:textId="77777777" w:rsidR="00EE5008" w:rsidRDefault="00EE5008" w:rsidP="00EE5008">
      <w:pPr>
        <w:spacing w:line="276" w:lineRule="auto"/>
      </w:pPr>
      <w:r>
        <w:t>Key recommendations include expanding green logistics, leveraging advanced technologies, targeting underserved markets, and enhancing stakeholder engagement. These strategies align with FedEx’s strengths, such as its global reputation and robust infrastructure, while addressing external challenges like regulatory compliance and evolving customer expectations.</w:t>
      </w:r>
    </w:p>
    <w:p w14:paraId="5459D93A" w14:textId="77777777" w:rsidR="00EE5008" w:rsidRDefault="00EE5008" w:rsidP="00EE5008">
      <w:pPr>
        <w:spacing w:line="276" w:lineRule="auto"/>
      </w:pPr>
    </w:p>
    <w:p w14:paraId="09F82428" w14:textId="77777777" w:rsidR="00EE5008" w:rsidRDefault="00EE5008" w:rsidP="000A7DFE">
      <w:pPr>
        <w:spacing w:line="276" w:lineRule="auto"/>
      </w:pPr>
      <w:r>
        <w:t>The proposed phased implementation plan ensures that these initiatives are both feasible and aligned with stakeholder interests, balancing short-term gains with long-term resilience. By adopting these strategies, FedEx can strengthen its competitive position, drive sustainable growth, and continue to lead in the dynamic logistics industry, meeting both environmental and business objectives effectively</w:t>
      </w:r>
    </w:p>
    <w:p w14:paraId="79F648CA" w14:textId="77777777" w:rsidR="00701BF3" w:rsidRDefault="00EE5008" w:rsidP="000A7DFE">
      <w:pPr>
        <w:spacing w:line="276" w:lineRule="auto"/>
      </w:pPr>
      <w:r>
        <w:t>Referen</w:t>
      </w:r>
      <w:r w:rsidR="00701BF3">
        <w:t>ces</w:t>
      </w:r>
    </w:p>
    <w:p w14:paraId="31192243" w14:textId="36F4A9F6" w:rsidR="00701BF3" w:rsidRDefault="00E71C47" w:rsidP="000A7DFE">
      <w:pPr>
        <w:spacing w:line="276" w:lineRule="auto"/>
      </w:pPr>
      <w:hyperlink r:id="rId4" w:history="1">
        <w:r w:rsidRPr="00A75F40">
          <w:rPr>
            <w:rStyle w:val="Hyperlink"/>
          </w:rPr>
          <w:t>https://www.planview.com/lp/strategy-execution-benchmark-prm/get-report/?utm_medium=psem&amp;utm_source=google&amp;utm_campaign=pv_prm_g-strategic-planning_dma_uk_x_en&amp;utm_content=707681196678&amp;utm_term=strategic%20planning%20process&amp;gad_source=1&amp;gbraid=0AAAAADPnWIXRaP6Nzt4JULhkbSXobtfNK&amp;gclid=CjwKCAiA65m7BhAwEiwAAgu4JC5c4jb8GxWpuFAB4vo0ZtccVPuzhVhNMpiyNU8qKTagBLWvb_UUARoCSqgQAvD_BwE</w:t>
        </w:r>
      </w:hyperlink>
    </w:p>
    <w:p w14:paraId="4030BC77" w14:textId="50A40F8F" w:rsidR="00E71C47" w:rsidRDefault="0082136A" w:rsidP="000A7DFE">
      <w:pPr>
        <w:spacing w:line="276" w:lineRule="auto"/>
      </w:pPr>
      <w:hyperlink r:id="rId5" w:history="1">
        <w:r w:rsidRPr="00A75F40">
          <w:rPr>
            <w:rStyle w:val="Hyperlink"/>
          </w:rPr>
          <w:t>https://www.softwareag.com/en_corporate/resources/process-management/wp/strategic-change.html?utm_source=google&amp;utm_medium=cpc&amp;utm_campaign=bt_aris&amp;utm_region=hq&amp;utm_subcampaign=stg-1&amp;utm_content=wp_solving-3-problems-strategic-change&amp;gad_source=1&amp;gclid=CjwKCAiA65m7BhAwEiwAAgu4JEALrm61s_CptlIrg2Ij2RujZTJIVVctHh5A_I7CpxQyfbD9_B_-ZRoCi0IQAvD_BwE</w:t>
        </w:r>
      </w:hyperlink>
    </w:p>
    <w:p w14:paraId="53069B62" w14:textId="2E32F564" w:rsidR="00A24890" w:rsidRDefault="000D0B3F" w:rsidP="000A7DFE">
      <w:pPr>
        <w:spacing w:line="276" w:lineRule="auto"/>
      </w:pPr>
      <w:hyperlink r:id="rId6" w:history="1">
        <w:r w:rsidRPr="00A75F40">
          <w:rPr>
            <w:rStyle w:val="Hyperlink"/>
          </w:rPr>
          <w:t>https://insights.mtd.info/strategic-planning-for-smes-small-medium-enterprises/</w:t>
        </w:r>
      </w:hyperlink>
    </w:p>
    <w:p w14:paraId="35685EE8" w14:textId="414D680C" w:rsidR="000D0B3F" w:rsidRDefault="001C4963" w:rsidP="000A7DFE">
      <w:pPr>
        <w:spacing w:line="276" w:lineRule="auto"/>
      </w:pPr>
      <w:hyperlink r:id="rId7" w:history="1">
        <w:r w:rsidRPr="00A75F40">
          <w:rPr>
            <w:rStyle w:val="Hyperlink"/>
          </w:rPr>
          <w:t>https://peakgovernance.co.uk/peak-g-tips/business-growth-strategies-for-the-sme?format=amp</w:t>
        </w:r>
      </w:hyperlink>
    </w:p>
    <w:p w14:paraId="77E04B5F" w14:textId="2C328E7F" w:rsidR="001C4963" w:rsidRDefault="00A55D16" w:rsidP="000A7DFE">
      <w:pPr>
        <w:spacing w:line="276" w:lineRule="auto"/>
      </w:pPr>
      <w:hyperlink r:id="rId8" w:history="1">
        <w:r w:rsidRPr="00A75F40">
          <w:rPr>
            <w:rStyle w:val="Hyperlink"/>
          </w:rPr>
          <w:t>https://www.researchgate.net/publication/235292740_Information_systems_strategy_development_and_implementation_in_SMEs</w:t>
        </w:r>
      </w:hyperlink>
    </w:p>
    <w:p w14:paraId="7384B07B" w14:textId="3A526AF0" w:rsidR="00A55D16" w:rsidRDefault="005F5A4A" w:rsidP="000A7DFE">
      <w:pPr>
        <w:spacing w:line="276" w:lineRule="auto"/>
      </w:pPr>
      <w:hyperlink r:id="rId9" w:history="1">
        <w:r w:rsidRPr="00A75F40">
          <w:rPr>
            <w:rStyle w:val="Hyperlink"/>
          </w:rPr>
          <w:t>https://www.google.co.uk/search?q=Strategic+Development+and%0D%0AImplementation+for+SMEs%C2%A0&amp;sca_esv=78c8d0b7a254699d&amp;sxsrf=ADLYWIId9rZ--OaHNEcjmR96z_pB9AtsdQ%3A1734814549923&amp;source=hp&amp;ei=VStnZ4aFNs-BhbIP3K-9mQM&amp;oq=Strategic+Development+and%0D%0AImplementation+for+SMEs%C2%A0&amp;gs_lp=EhFtb2JpbGUtZ3dzLXdpei1ocCIzU3RyYXRlZ2ljIERldmVsb3BtZW50IGFuZApJbXBsZW1lbnRhdGlvbiBmb3IgU01Fc8KgMgUQIRigATIFECEYnwUyBRAhGJ8FMgUQIRifBTIFECEYnwUyBRAhGJ8FMgUQIRifBTIFECEYnwVIjrsBUO8oWLQ2cAN4AJABAJgBzwGgAYEDqgEFMC4xLjG4AQPIAQD4AQL4AQGYAgWgAqIDqAIPwgIHECMYJxjqAsICBBAjGCeYAwzxBV-3cnKZe2RzkgcFMy4xLjGgB_8T&amp;sclient=mobile-gws-wiz-hp</w:t>
        </w:r>
      </w:hyperlink>
    </w:p>
    <w:p w14:paraId="5F268E4F" w14:textId="46F4D6A2" w:rsidR="005F5A4A" w:rsidRDefault="0027555E" w:rsidP="000A7DFE">
      <w:pPr>
        <w:spacing w:line="276" w:lineRule="auto"/>
      </w:pPr>
      <w:hyperlink r:id="rId10" w:history="1">
        <w:r w:rsidRPr="00A75F40">
          <w:rPr>
            <w:rStyle w:val="Hyperlink"/>
          </w:rPr>
          <w:t>https://cognosis.co.uk/thoughts/strategy-development-vs-stategy-implementation-3-differences</w:t>
        </w:r>
      </w:hyperlink>
    </w:p>
    <w:p w14:paraId="3B54217A" w14:textId="7D64AB24" w:rsidR="0027555E" w:rsidRDefault="001A38C1" w:rsidP="000A7DFE">
      <w:pPr>
        <w:spacing w:line="276" w:lineRule="auto"/>
      </w:pPr>
      <w:hyperlink r:id="rId11" w:history="1">
        <w:r w:rsidRPr="00A75F40">
          <w:rPr>
            <w:rStyle w:val="Hyperlink"/>
          </w:rPr>
          <w:t>https://single-market-economy.ec.europa.eu/smes/sme-strategy-and-sme-friendly-business-conditions_en</w:t>
        </w:r>
      </w:hyperlink>
    </w:p>
    <w:p w14:paraId="219EC26E" w14:textId="5768AF8A" w:rsidR="001A38C1" w:rsidRDefault="006C793B" w:rsidP="000A7DFE">
      <w:pPr>
        <w:spacing w:line="276" w:lineRule="auto"/>
      </w:pPr>
      <w:hyperlink r:id="rId12" w:history="1">
        <w:r w:rsidRPr="00A75F40">
          <w:rPr>
            <w:rStyle w:val="Hyperlink"/>
          </w:rPr>
          <w:t>https://execed.business.columbia.edu/landing-strategic-leadership-programs?utm_source=google&amp;utm_medium=cpc&amp;utm_campaign=eur-uk%5Ben%5D_ggl-nonbrand%5Bgen%5D-strategy_mt-phrase&amp;utm_content=lp-strategicleadership&amp;utm_term=business%20strategy%20programs_(p)&amp;gad_source=1&amp;gclid=CjwKCAiA65m7BhAwEiwAAgu4JPKAlXHcWFoz3upImfarSv_JpFT_-R0WDZXsdZZHv4xH_Q0EkXoSVxoCRyQQAvD_BwE</w:t>
        </w:r>
      </w:hyperlink>
    </w:p>
    <w:p w14:paraId="6FAB15A1" w14:textId="49C0E6CB" w:rsidR="006C793B" w:rsidRDefault="001834B1" w:rsidP="000A7DFE">
      <w:pPr>
        <w:spacing w:line="276" w:lineRule="auto"/>
      </w:pPr>
      <w:hyperlink r:id="rId13" w:history="1">
        <w:r w:rsidRPr="00A75F40">
          <w:rPr>
            <w:rStyle w:val="Hyperlink"/>
          </w:rPr>
          <w:t>https://www.researchgate.net/publication/228442188_Strategy_management_in_small_to_medium-sized_enterprises_Evidence_from_UK_manufacturing_SMEs</w:t>
        </w:r>
      </w:hyperlink>
    </w:p>
    <w:p w14:paraId="375B2AAD" w14:textId="71E32DC8" w:rsidR="001834B1" w:rsidRDefault="0056236E" w:rsidP="000A7DFE">
      <w:pPr>
        <w:spacing w:line="276" w:lineRule="auto"/>
      </w:pPr>
      <w:hyperlink r:id="rId14" w:history="1">
        <w:r w:rsidRPr="00A75F40">
          <w:rPr>
            <w:rStyle w:val="Hyperlink"/>
          </w:rPr>
          <w:t>https://www.researchgate.net/publication/235306603_Strategy_development_by_SMEs_for_competitiveness_A_review</w:t>
        </w:r>
      </w:hyperlink>
    </w:p>
    <w:p w14:paraId="4D5BCB1F" w14:textId="77777777" w:rsidR="0056236E" w:rsidRDefault="0056236E" w:rsidP="000A7DFE">
      <w:pPr>
        <w:spacing w:line="276" w:lineRule="auto"/>
      </w:pPr>
    </w:p>
    <w:p w14:paraId="083AD3B9" w14:textId="77777777" w:rsidR="0082136A" w:rsidRDefault="0082136A" w:rsidP="000A7DFE">
      <w:pPr>
        <w:spacing w:line="276" w:lineRule="auto"/>
      </w:pPr>
    </w:p>
    <w:p w14:paraId="744B814C" w14:textId="77777777" w:rsidR="0082136A" w:rsidRDefault="0082136A" w:rsidP="000A7DFE">
      <w:pPr>
        <w:spacing w:line="276" w:lineRule="auto"/>
      </w:pPr>
    </w:p>
    <w:p w14:paraId="23CBB6EE" w14:textId="78535CB9" w:rsidR="00614500" w:rsidRDefault="00EE5008" w:rsidP="000A7DFE">
      <w:pPr>
        <w:spacing w:line="276" w:lineRule="auto"/>
      </w:pPr>
      <w:r>
        <w:t>.</w:t>
      </w:r>
    </w:p>
    <w:p w14:paraId="2F2681DD" w14:textId="77777777" w:rsidR="00614500" w:rsidRDefault="00614500" w:rsidP="000A7DFE">
      <w:pPr>
        <w:spacing w:line="276" w:lineRule="auto"/>
      </w:pPr>
    </w:p>
    <w:p w14:paraId="6F6152EC" w14:textId="77777777" w:rsidR="005F4E84" w:rsidRPr="005F4E84" w:rsidRDefault="001F3593">
      <w:pPr>
        <w:pStyle w:val="p1"/>
        <w:divId w:val="444352010"/>
        <w:rPr>
          <w:rFonts w:ascii=".AppleSystemUIFont" w:hAnsi=".AppleSystemUIFont" w:cs="Times New Roman"/>
          <w:color w:val="FFFFFF"/>
          <w:sz w:val="30"/>
          <w:szCs w:val="30"/>
        </w:rPr>
      </w:pPr>
      <w:r w:rsidRPr="001F3593">
        <w:rPr>
          <w:rFonts w:ascii="UICTFontTextStyleBody" w:hAnsi="UICTFontTextStyleBody" w:cs="Times New Roman"/>
          <w:color w:val="FFFFFF"/>
          <w:sz w:val="26"/>
          <w:szCs w:val="26"/>
        </w:rPr>
        <w:t xml:space="preserve"> provides actionable recommendations and an implementation plan, addressing potential challenges to ensure success. This strategic approach aims to position </w:t>
      </w:r>
      <w:r w:rsidR="005F4E84" w:rsidRPr="005F4E84">
        <w:rPr>
          <w:rFonts w:ascii=".AppleSystemUIFont" w:hAnsi=".AppleSystemUIFont" w:cs="Times New Roman"/>
          <w:b/>
          <w:bCs/>
          <w:color w:val="FFFFFF"/>
          <w:sz w:val="30"/>
          <w:szCs w:val="30"/>
        </w:rPr>
        <w:t>Executive Summary</w:t>
      </w:r>
    </w:p>
    <w:p w14:paraId="03B72DA3" w14:textId="77777777" w:rsidR="005F4E84" w:rsidRPr="005F4E84" w:rsidRDefault="005F4E84" w:rsidP="005F4E84">
      <w:pPr>
        <w:spacing w:after="0" w:line="240" w:lineRule="auto"/>
        <w:divId w:val="444352010"/>
        <w:rPr>
          <w:rFonts w:ascii=".AppleSystemUIFont" w:hAnsi=".AppleSystemUIFont" w:cs="Times New Roman"/>
          <w:color w:val="FFFFFF"/>
          <w:kern w:val="0"/>
          <w:sz w:val="26"/>
          <w:szCs w:val="26"/>
          <w14:ligatures w14:val="none"/>
        </w:rPr>
      </w:pPr>
    </w:p>
    <w:p w14:paraId="255E6A1C" w14:textId="77777777" w:rsidR="005F4E84" w:rsidRPr="005F4E84" w:rsidRDefault="005F4E84" w:rsidP="005F4E84">
      <w:pPr>
        <w:spacing w:after="0" w:line="240" w:lineRule="auto"/>
        <w:divId w:val="444352010"/>
        <w:rPr>
          <w:rFonts w:ascii=".AppleSystemUIFont" w:hAnsi=".AppleSystemUIFont" w:cs="Times New Roman"/>
          <w:color w:val="FFFFFF"/>
          <w:kern w:val="0"/>
          <w:sz w:val="26"/>
          <w:szCs w:val="26"/>
          <w14:ligatures w14:val="none"/>
        </w:rPr>
      </w:pPr>
      <w:r w:rsidRPr="005F4E84">
        <w:rPr>
          <w:rFonts w:ascii="UICTFontTextStyleBody" w:hAnsi="UICTFontTextStyleBody" w:cs="Times New Roman"/>
          <w:color w:val="FFFFFF"/>
          <w:kern w:val="0"/>
          <w:sz w:val="26"/>
          <w:szCs w:val="26"/>
          <w14:ligatures w14:val="none"/>
        </w:rPr>
        <w:t>This report examines the development of a sustainable business strategy for FedEx, focusing on one of its regional divisions, FedEx Express UK, to align with the challenges faced by SMEs. The analysis highlights the need for strategic adaptations in response to a rapidly changing external environment, rising competition, and increasing demand for sustainability in the logistics industry.</w:t>
      </w:r>
    </w:p>
    <w:p w14:paraId="321967E0" w14:textId="77777777" w:rsidR="005F4E84" w:rsidRPr="005F4E84" w:rsidRDefault="005F4E84" w:rsidP="005F4E84">
      <w:pPr>
        <w:spacing w:after="0" w:line="240" w:lineRule="auto"/>
        <w:divId w:val="444352010"/>
        <w:rPr>
          <w:rFonts w:ascii=".AppleSystemUIFont" w:hAnsi=".AppleSystemUIFont" w:cs="Times New Roman"/>
          <w:color w:val="FFFFFF"/>
          <w:kern w:val="0"/>
          <w:sz w:val="26"/>
          <w:szCs w:val="26"/>
          <w14:ligatures w14:val="none"/>
        </w:rPr>
      </w:pPr>
    </w:p>
    <w:p w14:paraId="13B2BC97" w14:textId="77777777" w:rsidR="005F4E84" w:rsidRPr="005F4E84" w:rsidRDefault="005F4E84" w:rsidP="005F4E84">
      <w:pPr>
        <w:spacing w:after="0" w:line="240" w:lineRule="auto"/>
        <w:divId w:val="444352010"/>
        <w:rPr>
          <w:rFonts w:ascii=".AppleSystemUIFont" w:hAnsi=".AppleSystemUIFont" w:cs="Times New Roman"/>
          <w:color w:val="FFFFFF"/>
          <w:kern w:val="0"/>
          <w:sz w:val="26"/>
          <w:szCs w:val="26"/>
          <w14:ligatures w14:val="none"/>
        </w:rPr>
      </w:pPr>
      <w:r w:rsidRPr="005F4E84">
        <w:rPr>
          <w:rFonts w:ascii="UICTFontTextStyleBody" w:hAnsi="UICTFontTextStyleBody" w:cs="Times New Roman"/>
          <w:color w:val="FFFFFF"/>
          <w:kern w:val="0"/>
          <w:sz w:val="26"/>
          <w:szCs w:val="26"/>
          <w14:ligatures w14:val="none"/>
        </w:rPr>
        <w:t>The report begins by evaluating FedEx’s current strategic direction, including its vision, mission, and objectives, identifying key challenges in its implementation. Using strategic tools such as PESTEL, VRIO, and SWOT, the external and internal environments are analysed to uncover opportunities, threats, strengths, and weaknesses. Findings highlight the importance of leveraging FedEx’s advanced logistics network while addressing external pressures, such as regulatory demands and technological advancements.</w:t>
      </w:r>
    </w:p>
    <w:p w14:paraId="4AF9B9E2" w14:textId="77777777" w:rsidR="005F4E84" w:rsidRPr="005F4E84" w:rsidRDefault="005F4E84" w:rsidP="005F4E84">
      <w:pPr>
        <w:spacing w:after="0" w:line="240" w:lineRule="auto"/>
        <w:divId w:val="444352010"/>
        <w:rPr>
          <w:rFonts w:ascii=".AppleSystemUIFont" w:hAnsi=".AppleSystemUIFont" w:cs="Times New Roman"/>
          <w:color w:val="FFFFFF"/>
          <w:kern w:val="0"/>
          <w:sz w:val="26"/>
          <w:szCs w:val="26"/>
          <w14:ligatures w14:val="none"/>
        </w:rPr>
      </w:pPr>
    </w:p>
    <w:p w14:paraId="695CE273" w14:textId="77777777" w:rsidR="005F4E84" w:rsidRPr="005F4E84" w:rsidRDefault="005F4E84" w:rsidP="005F4E84">
      <w:pPr>
        <w:spacing w:after="0" w:line="240" w:lineRule="auto"/>
        <w:divId w:val="444352010"/>
        <w:rPr>
          <w:rFonts w:ascii=".AppleSystemUIFont" w:hAnsi=".AppleSystemUIFont" w:cs="Times New Roman"/>
          <w:color w:val="FFFFFF"/>
          <w:kern w:val="0"/>
          <w:sz w:val="26"/>
          <w:szCs w:val="26"/>
          <w14:ligatures w14:val="none"/>
        </w:rPr>
      </w:pPr>
      <w:r w:rsidRPr="005F4E84">
        <w:rPr>
          <w:rFonts w:ascii="UICTFontTextStyleBody" w:hAnsi="UICTFontTextStyleBody" w:cs="Times New Roman"/>
          <w:color w:val="FFFFFF"/>
          <w:kern w:val="0"/>
          <w:sz w:val="26"/>
          <w:szCs w:val="26"/>
          <w14:ligatures w14:val="none"/>
        </w:rPr>
        <w:t>Strategic growth options are explored through models like Porter’s Generic Strategies and the Ansoff Matrix. A sustainable growth strategy is proposed, focusing on eco-friendly logistics solutions, expanding regional markets, and strengthening digital innovation. Stakeholder analysis further ensures alignment with expectations while mitigating resistance.</w:t>
      </w:r>
    </w:p>
    <w:p w14:paraId="2B683D54" w14:textId="77777777" w:rsidR="005F4E84" w:rsidRPr="005F4E84" w:rsidRDefault="005F4E84" w:rsidP="005F4E84">
      <w:pPr>
        <w:spacing w:after="0" w:line="240" w:lineRule="auto"/>
        <w:divId w:val="444352010"/>
        <w:rPr>
          <w:rFonts w:ascii=".AppleSystemUIFont" w:hAnsi=".AppleSystemUIFont" w:cs="Times New Roman"/>
          <w:color w:val="FFFFFF"/>
          <w:kern w:val="0"/>
          <w:sz w:val="26"/>
          <w:szCs w:val="26"/>
          <w14:ligatures w14:val="none"/>
        </w:rPr>
      </w:pPr>
    </w:p>
    <w:p w14:paraId="6A1D9183" w14:textId="731784E3" w:rsidR="001F3593" w:rsidRPr="00160506" w:rsidRDefault="005F4E84" w:rsidP="00160506">
      <w:pPr>
        <w:spacing w:after="0" w:line="240" w:lineRule="auto"/>
        <w:divId w:val="444352010"/>
        <w:rPr>
          <w:rFonts w:ascii=".AppleSystemUIFont" w:hAnsi=".AppleSystemUIFont" w:cs="Times New Roman"/>
          <w:color w:val="FFFFFF"/>
          <w:kern w:val="0"/>
          <w:sz w:val="26"/>
          <w:szCs w:val="26"/>
          <w14:ligatures w14:val="none"/>
        </w:rPr>
      </w:pPr>
      <w:r w:rsidRPr="005F4E84">
        <w:rPr>
          <w:rFonts w:ascii="UICTFontTextStyleBody" w:hAnsi="UICTFontTextStyleBody" w:cs="Times New Roman"/>
          <w:color w:val="FFFFFF"/>
          <w:kern w:val="0"/>
          <w:sz w:val="26"/>
          <w:szCs w:val="26"/>
          <w14:ligatures w14:val="none"/>
        </w:rPr>
        <w:t>Finally, the report provides actionable recommendations and an implementation plan, addressing potential challenges to ensure success</w:t>
      </w:r>
      <w:r w:rsidR="001F3593" w:rsidRPr="001F3593">
        <w:rPr>
          <w:rFonts w:ascii="UICTFontTextStyleBody" w:hAnsi="UICTFontTextStyleBody" w:cs="Times New Roman"/>
          <w:color w:val="FFFFFF"/>
          <w:kern w:val="0"/>
          <w:sz w:val="26"/>
          <w:szCs w:val="26"/>
          <w14:ligatures w14:val="none"/>
        </w:rPr>
        <w:t>FedEx for long-term growth while enhancing sustainability and competitive advantage.</w:t>
      </w:r>
    </w:p>
    <w:p w14:paraId="6B80D79E" w14:textId="0B644AE6" w:rsidR="008E1DEB" w:rsidRPr="001F3593" w:rsidRDefault="00D81EFD" w:rsidP="001F3593">
      <w:pPr>
        <w:spacing w:line="276" w:lineRule="auto"/>
      </w:pPr>
      <w:r w:rsidRPr="00D81EFD">
        <w:rPr>
          <w:rFonts w:ascii="UICTFontTextStyleBody" w:hAnsi="UICTFontTextStyleBody" w:cs="Times New Roman"/>
          <w:color w:val="FFFFFF"/>
          <w:kern w:val="0"/>
          <w:sz w:val="26"/>
          <w:szCs w:val="26"/>
          <w14:ligatures w14:val="none"/>
        </w:rPr>
        <w:t xml:space="preserve"> FedEx for long-term growth while enhancing sustainability and competi</w:t>
      </w:r>
    </w:p>
    <w:p w14:paraId="0BFD72C5" w14:textId="77777777" w:rsidR="001448DA" w:rsidRPr="001448DA" w:rsidRDefault="001448DA" w:rsidP="001448DA">
      <w:pPr>
        <w:spacing w:after="0" w:line="240" w:lineRule="auto"/>
        <w:divId w:val="818763933"/>
        <w:rPr>
          <w:rFonts w:ascii=".AppleSystemUIFont" w:hAnsi=".AppleSystemUIFont" w:cs="Times New Roman"/>
          <w:color w:val="FFFFFF"/>
          <w:kern w:val="0"/>
          <w:sz w:val="30"/>
          <w:szCs w:val="30"/>
          <w14:ligatures w14:val="none"/>
        </w:rPr>
      </w:pPr>
      <w:r w:rsidRPr="001448DA">
        <w:rPr>
          <w:rFonts w:ascii=".AppleSystemUIFont" w:hAnsi=".AppleSystemUIFont" w:cs="Times New Roman"/>
          <w:b/>
          <w:bCs/>
          <w:color w:val="FFFFFF"/>
          <w:kern w:val="0"/>
          <w:sz w:val="30"/>
          <w:szCs w:val="30"/>
          <w14:ligatures w14:val="none"/>
        </w:rPr>
        <w:t>Executive Summary</w:t>
      </w:r>
    </w:p>
    <w:p w14:paraId="15289C60" w14:textId="77777777" w:rsidR="001448DA" w:rsidRPr="001448DA" w:rsidRDefault="001448DA" w:rsidP="001448DA">
      <w:pPr>
        <w:spacing w:after="0" w:line="240" w:lineRule="auto"/>
        <w:divId w:val="818763933"/>
        <w:rPr>
          <w:rFonts w:ascii=".AppleSystemUIFont" w:hAnsi=".AppleSystemUIFont" w:cs="Times New Roman"/>
          <w:color w:val="FFFFFF"/>
          <w:kern w:val="0"/>
          <w:sz w:val="26"/>
          <w:szCs w:val="26"/>
          <w14:ligatures w14:val="none"/>
        </w:rPr>
      </w:pPr>
    </w:p>
    <w:p w14:paraId="5203DA2D" w14:textId="77777777" w:rsidR="001448DA" w:rsidRPr="001448DA" w:rsidRDefault="001448DA" w:rsidP="001448DA">
      <w:pPr>
        <w:spacing w:after="0" w:line="240" w:lineRule="auto"/>
        <w:divId w:val="818763933"/>
        <w:rPr>
          <w:rFonts w:ascii=".AppleSystemUIFont" w:hAnsi=".AppleSystemUIFont" w:cs="Times New Roman"/>
          <w:color w:val="FFFFFF"/>
          <w:kern w:val="0"/>
          <w:sz w:val="26"/>
          <w:szCs w:val="26"/>
          <w14:ligatures w14:val="none"/>
        </w:rPr>
      </w:pPr>
      <w:r w:rsidRPr="001448DA">
        <w:rPr>
          <w:rFonts w:ascii="UICTFontTextStyleBody" w:hAnsi="UICTFontTextStyleBody" w:cs="Times New Roman"/>
          <w:color w:val="FFFFFF"/>
          <w:kern w:val="0"/>
          <w:sz w:val="26"/>
          <w:szCs w:val="26"/>
          <w14:ligatures w14:val="none"/>
        </w:rPr>
        <w:t>This report examines the development of a sustainable business strategy for FedEx, focusing on one of its regional divisions, FedEx Express UK, to align with the challenges faced by SMEs. The analysis highlights the need for strategic adaptations in response to a rapidly changing external environment, rising competition, and increasing demand for sustainability in the logistics industry.</w:t>
      </w:r>
    </w:p>
    <w:p w14:paraId="78D5DF3D" w14:textId="77777777" w:rsidR="001448DA" w:rsidRPr="001448DA" w:rsidRDefault="001448DA" w:rsidP="001448DA">
      <w:pPr>
        <w:spacing w:after="0" w:line="240" w:lineRule="auto"/>
        <w:divId w:val="818763933"/>
        <w:rPr>
          <w:rFonts w:ascii=".AppleSystemUIFont" w:hAnsi=".AppleSystemUIFont" w:cs="Times New Roman"/>
          <w:color w:val="FFFFFF"/>
          <w:kern w:val="0"/>
          <w:sz w:val="26"/>
          <w:szCs w:val="26"/>
          <w14:ligatures w14:val="none"/>
        </w:rPr>
      </w:pPr>
    </w:p>
    <w:p w14:paraId="3CA69763" w14:textId="1ABE9B79" w:rsidR="001448DA" w:rsidRPr="001448DA" w:rsidRDefault="001448DA" w:rsidP="001448DA">
      <w:pPr>
        <w:spacing w:after="0" w:line="240" w:lineRule="auto"/>
        <w:divId w:val="818763933"/>
        <w:rPr>
          <w:rFonts w:ascii=".AppleSystemUIFont" w:hAnsi=".AppleSystemUIFont" w:cs="Times New Roman"/>
          <w:color w:val="FFFFFF"/>
          <w:kern w:val="0"/>
          <w:sz w:val="26"/>
          <w:szCs w:val="26"/>
          <w14:ligatures w14:val="none"/>
        </w:rPr>
      </w:pPr>
      <w:r w:rsidRPr="001448DA">
        <w:rPr>
          <w:rFonts w:ascii="UICTFontTextStyleBody" w:hAnsi="UICTFontTextStyleBody" w:cs="Times New Roman"/>
          <w:color w:val="FFFFFF"/>
          <w:kern w:val="0"/>
          <w:sz w:val="26"/>
          <w:szCs w:val="26"/>
          <w14:ligatures w14:val="none"/>
        </w:rPr>
        <w:t xml:space="preserve">The report begins by evaluating FedEx’s current strategic direction, including its vision, mission, and objectives, identifying key challenges in its implementation. </w:t>
      </w:r>
      <w:r w:rsidRPr="001448DA">
        <w:rPr>
          <w:rFonts w:ascii="UICTFontTextStyleBody" w:hAnsi="UICTFontTextStyleBody" w:cs="Times New Roman"/>
          <w:color w:val="FFFFFF"/>
          <w:kern w:val="0"/>
          <w:sz w:val="26"/>
          <w:szCs w:val="26"/>
          <w14:ligatures w14:val="none"/>
        </w:rPr>
        <w:lastRenderedPageBreak/>
        <w:t xml:space="preserve">Using strategic tools such as PESTEL, VRIO, and SWOT, the external and internal environments are analysed to uncover </w:t>
      </w:r>
    </w:p>
    <w:p w14:paraId="5E0A8076" w14:textId="77777777" w:rsidR="001448DA" w:rsidRPr="001448DA" w:rsidRDefault="001448DA" w:rsidP="001448DA">
      <w:pPr>
        <w:spacing w:after="0" w:line="240" w:lineRule="auto"/>
        <w:divId w:val="818763933"/>
        <w:rPr>
          <w:rFonts w:ascii=".AppleSystemUIFont" w:hAnsi=".AppleSystemUIFont" w:cs="Times New Roman"/>
          <w:color w:val="FFFFFF"/>
          <w:kern w:val="0"/>
          <w:sz w:val="26"/>
          <w:szCs w:val="26"/>
          <w14:ligatures w14:val="none"/>
        </w:rPr>
      </w:pPr>
    </w:p>
    <w:p w14:paraId="53EF245B" w14:textId="77777777" w:rsidR="001448DA" w:rsidRPr="001448DA" w:rsidRDefault="001448DA" w:rsidP="001448DA">
      <w:pPr>
        <w:spacing w:after="0" w:line="240" w:lineRule="auto"/>
        <w:divId w:val="818763933"/>
        <w:rPr>
          <w:rFonts w:ascii=".AppleSystemUIFont" w:hAnsi=".AppleSystemUIFont" w:cs="Times New Roman"/>
          <w:color w:val="FFFFFF"/>
          <w:kern w:val="0"/>
          <w:sz w:val="26"/>
          <w:szCs w:val="26"/>
          <w14:ligatures w14:val="none"/>
        </w:rPr>
      </w:pPr>
      <w:r w:rsidRPr="001448DA">
        <w:rPr>
          <w:rFonts w:ascii="UICTFontTextStyleBody" w:hAnsi="UICTFontTextStyleBody" w:cs="Times New Roman"/>
          <w:color w:val="FFFFFF"/>
          <w:kern w:val="0"/>
          <w:sz w:val="26"/>
          <w:szCs w:val="26"/>
          <w14:ligatures w14:val="none"/>
        </w:rPr>
        <w:t>Finally, the report provides actionable recommendations and an implementation plan, addressing potential challenges to ensure success. This strategic approach aims to position FedEx for long-term growth while enhancing sustainability and competitive advantage.</w:t>
      </w:r>
    </w:p>
    <w:p w14:paraId="38EE0A10" w14:textId="77777777" w:rsidR="00207021" w:rsidRPr="00F15777" w:rsidRDefault="00207021">
      <w:pPr>
        <w:rPr>
          <w:color w:val="FFFFFF" w:themeColor="background1"/>
        </w:rPr>
      </w:pPr>
    </w:p>
    <w:sectPr w:rsidR="00207021" w:rsidRPr="00F157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BoldMT">
    <w:altName w:val="Arial"/>
    <w:panose1 w:val="020B0604020202020204"/>
    <w:charset w:val="00"/>
    <w:family w:val="roman"/>
    <w:pitch w:val="default"/>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7"/>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021"/>
    <w:rsid w:val="00012101"/>
    <w:rsid w:val="000A7DFE"/>
    <w:rsid w:val="000D0B3F"/>
    <w:rsid w:val="001448DA"/>
    <w:rsid w:val="0015336F"/>
    <w:rsid w:val="00160506"/>
    <w:rsid w:val="001612B4"/>
    <w:rsid w:val="001834B1"/>
    <w:rsid w:val="001A3284"/>
    <w:rsid w:val="001A38C1"/>
    <w:rsid w:val="001C4963"/>
    <w:rsid w:val="001F3593"/>
    <w:rsid w:val="00204DF3"/>
    <w:rsid w:val="00207021"/>
    <w:rsid w:val="0027555E"/>
    <w:rsid w:val="00291C98"/>
    <w:rsid w:val="00327CD8"/>
    <w:rsid w:val="00386936"/>
    <w:rsid w:val="0049787C"/>
    <w:rsid w:val="004E0D05"/>
    <w:rsid w:val="004E6EFC"/>
    <w:rsid w:val="005342C8"/>
    <w:rsid w:val="0056236E"/>
    <w:rsid w:val="005E3A16"/>
    <w:rsid w:val="005F4E84"/>
    <w:rsid w:val="005F5A4A"/>
    <w:rsid w:val="00604D86"/>
    <w:rsid w:val="00614500"/>
    <w:rsid w:val="00664F50"/>
    <w:rsid w:val="006C34BB"/>
    <w:rsid w:val="006C793B"/>
    <w:rsid w:val="00701BF3"/>
    <w:rsid w:val="00710554"/>
    <w:rsid w:val="0082136A"/>
    <w:rsid w:val="00843B87"/>
    <w:rsid w:val="00860B47"/>
    <w:rsid w:val="00867228"/>
    <w:rsid w:val="00870AB5"/>
    <w:rsid w:val="00880B21"/>
    <w:rsid w:val="008E1DEB"/>
    <w:rsid w:val="00962A76"/>
    <w:rsid w:val="009D3336"/>
    <w:rsid w:val="00A06D64"/>
    <w:rsid w:val="00A24890"/>
    <w:rsid w:val="00A55D16"/>
    <w:rsid w:val="00A55D8B"/>
    <w:rsid w:val="00AA51F6"/>
    <w:rsid w:val="00AB18EE"/>
    <w:rsid w:val="00AC1748"/>
    <w:rsid w:val="00AE2F3C"/>
    <w:rsid w:val="00BC1F3B"/>
    <w:rsid w:val="00C10FAA"/>
    <w:rsid w:val="00C70FA0"/>
    <w:rsid w:val="00CB27B8"/>
    <w:rsid w:val="00D44E69"/>
    <w:rsid w:val="00D81EFD"/>
    <w:rsid w:val="00E71C47"/>
    <w:rsid w:val="00EE5008"/>
    <w:rsid w:val="00F037A8"/>
    <w:rsid w:val="00F15777"/>
    <w:rsid w:val="00F234D2"/>
    <w:rsid w:val="00F44FB4"/>
    <w:rsid w:val="00FD36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BB576D"/>
  <w15:chartTrackingRefBased/>
  <w15:docId w15:val="{A713C87D-3308-874F-9AA3-F97DFB182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70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70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70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70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70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70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70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70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70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70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70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70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70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70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70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70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70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7021"/>
    <w:rPr>
      <w:rFonts w:eastAsiaTheme="majorEastAsia" w:cstheme="majorBidi"/>
      <w:color w:val="272727" w:themeColor="text1" w:themeTint="D8"/>
    </w:rPr>
  </w:style>
  <w:style w:type="paragraph" w:styleId="Title">
    <w:name w:val="Title"/>
    <w:basedOn w:val="Normal"/>
    <w:next w:val="Normal"/>
    <w:link w:val="TitleChar"/>
    <w:uiPriority w:val="10"/>
    <w:qFormat/>
    <w:rsid w:val="002070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70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70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70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7021"/>
    <w:pPr>
      <w:spacing w:before="160"/>
      <w:jc w:val="center"/>
    </w:pPr>
    <w:rPr>
      <w:i/>
      <w:iCs/>
      <w:color w:val="404040" w:themeColor="text1" w:themeTint="BF"/>
    </w:rPr>
  </w:style>
  <w:style w:type="character" w:customStyle="1" w:styleId="QuoteChar">
    <w:name w:val="Quote Char"/>
    <w:basedOn w:val="DefaultParagraphFont"/>
    <w:link w:val="Quote"/>
    <w:uiPriority w:val="29"/>
    <w:rsid w:val="00207021"/>
    <w:rPr>
      <w:i/>
      <w:iCs/>
      <w:color w:val="404040" w:themeColor="text1" w:themeTint="BF"/>
    </w:rPr>
  </w:style>
  <w:style w:type="paragraph" w:styleId="ListParagraph">
    <w:name w:val="List Paragraph"/>
    <w:basedOn w:val="Normal"/>
    <w:uiPriority w:val="34"/>
    <w:qFormat/>
    <w:rsid w:val="00207021"/>
    <w:pPr>
      <w:ind w:left="720"/>
      <w:contextualSpacing/>
    </w:pPr>
  </w:style>
  <w:style w:type="character" w:styleId="IntenseEmphasis">
    <w:name w:val="Intense Emphasis"/>
    <w:basedOn w:val="DefaultParagraphFont"/>
    <w:uiPriority w:val="21"/>
    <w:qFormat/>
    <w:rsid w:val="00207021"/>
    <w:rPr>
      <w:i/>
      <w:iCs/>
      <w:color w:val="0F4761" w:themeColor="accent1" w:themeShade="BF"/>
    </w:rPr>
  </w:style>
  <w:style w:type="paragraph" w:styleId="IntenseQuote">
    <w:name w:val="Intense Quote"/>
    <w:basedOn w:val="Normal"/>
    <w:next w:val="Normal"/>
    <w:link w:val="IntenseQuoteChar"/>
    <w:uiPriority w:val="30"/>
    <w:qFormat/>
    <w:rsid w:val="002070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7021"/>
    <w:rPr>
      <w:i/>
      <w:iCs/>
      <w:color w:val="0F4761" w:themeColor="accent1" w:themeShade="BF"/>
    </w:rPr>
  </w:style>
  <w:style w:type="character" w:styleId="IntenseReference">
    <w:name w:val="Intense Reference"/>
    <w:basedOn w:val="DefaultParagraphFont"/>
    <w:uiPriority w:val="32"/>
    <w:qFormat/>
    <w:rsid w:val="00207021"/>
    <w:rPr>
      <w:b/>
      <w:bCs/>
      <w:smallCaps/>
      <w:color w:val="0F4761" w:themeColor="accent1" w:themeShade="BF"/>
      <w:spacing w:val="5"/>
    </w:rPr>
  </w:style>
  <w:style w:type="paragraph" w:customStyle="1" w:styleId="p1">
    <w:name w:val="p1"/>
    <w:basedOn w:val="Normal"/>
    <w:rsid w:val="00207021"/>
    <w:pPr>
      <w:spacing w:after="0" w:line="240" w:lineRule="auto"/>
    </w:pPr>
    <w:rPr>
      <w:rFonts w:ascii="Arial" w:hAnsi="Arial" w:cs="Arial"/>
      <w:color w:val="000000"/>
      <w:kern w:val="0"/>
      <w:sz w:val="17"/>
      <w:szCs w:val="17"/>
      <w14:ligatures w14:val="none"/>
    </w:rPr>
  </w:style>
  <w:style w:type="character" w:customStyle="1" w:styleId="s1">
    <w:name w:val="s1"/>
    <w:basedOn w:val="DefaultParagraphFont"/>
    <w:rsid w:val="00207021"/>
    <w:rPr>
      <w:rFonts w:ascii="Arial-BoldMT" w:hAnsi="Arial-BoldMT" w:hint="default"/>
      <w:b/>
      <w:bCs/>
      <w:i w:val="0"/>
      <w:iCs w:val="0"/>
      <w:sz w:val="17"/>
      <w:szCs w:val="17"/>
    </w:rPr>
  </w:style>
  <w:style w:type="paragraph" w:customStyle="1" w:styleId="p2">
    <w:name w:val="p2"/>
    <w:basedOn w:val="Normal"/>
    <w:rsid w:val="001448DA"/>
    <w:pPr>
      <w:spacing w:after="0" w:line="240" w:lineRule="auto"/>
    </w:pPr>
    <w:rPr>
      <w:rFonts w:ascii=".AppleSystemUIFont" w:hAnsi=".AppleSystemUIFont" w:cs="Times New Roman"/>
      <w:color w:val="FFFFFF"/>
      <w:kern w:val="0"/>
      <w:sz w:val="26"/>
      <w:szCs w:val="26"/>
      <w14:ligatures w14:val="none"/>
    </w:rPr>
  </w:style>
  <w:style w:type="paragraph" w:customStyle="1" w:styleId="p3">
    <w:name w:val="p3"/>
    <w:basedOn w:val="Normal"/>
    <w:rsid w:val="001448DA"/>
    <w:pPr>
      <w:spacing w:after="0" w:line="240" w:lineRule="auto"/>
    </w:pPr>
    <w:rPr>
      <w:rFonts w:ascii=".AppleSystemUIFont" w:hAnsi=".AppleSystemUIFont" w:cs="Times New Roman"/>
      <w:color w:val="FFFFFF"/>
      <w:kern w:val="0"/>
      <w:sz w:val="26"/>
      <w:szCs w:val="26"/>
      <w14:ligatures w14:val="none"/>
    </w:rPr>
  </w:style>
  <w:style w:type="character" w:customStyle="1" w:styleId="s2">
    <w:name w:val="s2"/>
    <w:basedOn w:val="DefaultParagraphFont"/>
    <w:rsid w:val="001448DA"/>
    <w:rPr>
      <w:rFonts w:ascii="UICTFontTextStyleBody" w:hAnsi="UICTFontTextStyleBody" w:hint="default"/>
      <w:b w:val="0"/>
      <w:bCs w:val="0"/>
      <w:i w:val="0"/>
      <w:iCs w:val="0"/>
      <w:sz w:val="26"/>
      <w:szCs w:val="26"/>
    </w:rPr>
  </w:style>
  <w:style w:type="character" w:styleId="Hyperlink">
    <w:name w:val="Hyperlink"/>
    <w:basedOn w:val="DefaultParagraphFont"/>
    <w:uiPriority w:val="99"/>
    <w:unhideWhenUsed/>
    <w:rsid w:val="00E71C47"/>
    <w:rPr>
      <w:color w:val="467886" w:themeColor="hyperlink"/>
      <w:u w:val="single"/>
    </w:rPr>
  </w:style>
  <w:style w:type="character" w:styleId="UnresolvedMention">
    <w:name w:val="Unresolved Mention"/>
    <w:basedOn w:val="DefaultParagraphFont"/>
    <w:uiPriority w:val="99"/>
    <w:semiHidden/>
    <w:unhideWhenUsed/>
    <w:rsid w:val="00E71C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370318">
      <w:bodyDiv w:val="1"/>
      <w:marLeft w:val="0"/>
      <w:marRight w:val="0"/>
      <w:marTop w:val="0"/>
      <w:marBottom w:val="0"/>
      <w:divBdr>
        <w:top w:val="none" w:sz="0" w:space="0" w:color="auto"/>
        <w:left w:val="none" w:sz="0" w:space="0" w:color="auto"/>
        <w:bottom w:val="none" w:sz="0" w:space="0" w:color="auto"/>
        <w:right w:val="none" w:sz="0" w:space="0" w:color="auto"/>
      </w:divBdr>
    </w:div>
    <w:div w:id="408161088">
      <w:bodyDiv w:val="1"/>
      <w:marLeft w:val="0"/>
      <w:marRight w:val="0"/>
      <w:marTop w:val="0"/>
      <w:marBottom w:val="0"/>
      <w:divBdr>
        <w:top w:val="none" w:sz="0" w:space="0" w:color="auto"/>
        <w:left w:val="none" w:sz="0" w:space="0" w:color="auto"/>
        <w:bottom w:val="none" w:sz="0" w:space="0" w:color="auto"/>
        <w:right w:val="none" w:sz="0" w:space="0" w:color="auto"/>
      </w:divBdr>
    </w:div>
    <w:div w:id="444352010">
      <w:bodyDiv w:val="1"/>
      <w:marLeft w:val="0"/>
      <w:marRight w:val="0"/>
      <w:marTop w:val="0"/>
      <w:marBottom w:val="0"/>
      <w:divBdr>
        <w:top w:val="none" w:sz="0" w:space="0" w:color="auto"/>
        <w:left w:val="none" w:sz="0" w:space="0" w:color="auto"/>
        <w:bottom w:val="none" w:sz="0" w:space="0" w:color="auto"/>
        <w:right w:val="none" w:sz="0" w:space="0" w:color="auto"/>
      </w:divBdr>
    </w:div>
    <w:div w:id="613291102">
      <w:bodyDiv w:val="1"/>
      <w:marLeft w:val="0"/>
      <w:marRight w:val="0"/>
      <w:marTop w:val="0"/>
      <w:marBottom w:val="0"/>
      <w:divBdr>
        <w:top w:val="none" w:sz="0" w:space="0" w:color="auto"/>
        <w:left w:val="none" w:sz="0" w:space="0" w:color="auto"/>
        <w:bottom w:val="none" w:sz="0" w:space="0" w:color="auto"/>
        <w:right w:val="none" w:sz="0" w:space="0" w:color="auto"/>
      </w:divBdr>
    </w:div>
    <w:div w:id="818763933">
      <w:bodyDiv w:val="1"/>
      <w:marLeft w:val="0"/>
      <w:marRight w:val="0"/>
      <w:marTop w:val="0"/>
      <w:marBottom w:val="0"/>
      <w:divBdr>
        <w:top w:val="none" w:sz="0" w:space="0" w:color="auto"/>
        <w:left w:val="none" w:sz="0" w:space="0" w:color="auto"/>
        <w:bottom w:val="none" w:sz="0" w:space="0" w:color="auto"/>
        <w:right w:val="none" w:sz="0" w:space="0" w:color="auto"/>
      </w:divBdr>
    </w:div>
    <w:div w:id="860708744">
      <w:bodyDiv w:val="1"/>
      <w:marLeft w:val="0"/>
      <w:marRight w:val="0"/>
      <w:marTop w:val="0"/>
      <w:marBottom w:val="0"/>
      <w:divBdr>
        <w:top w:val="none" w:sz="0" w:space="0" w:color="auto"/>
        <w:left w:val="none" w:sz="0" w:space="0" w:color="auto"/>
        <w:bottom w:val="none" w:sz="0" w:space="0" w:color="auto"/>
        <w:right w:val="none" w:sz="0" w:space="0" w:color="auto"/>
      </w:divBdr>
    </w:div>
    <w:div w:id="1023437949">
      <w:bodyDiv w:val="1"/>
      <w:marLeft w:val="0"/>
      <w:marRight w:val="0"/>
      <w:marTop w:val="0"/>
      <w:marBottom w:val="0"/>
      <w:divBdr>
        <w:top w:val="none" w:sz="0" w:space="0" w:color="auto"/>
        <w:left w:val="none" w:sz="0" w:space="0" w:color="auto"/>
        <w:bottom w:val="none" w:sz="0" w:space="0" w:color="auto"/>
        <w:right w:val="none" w:sz="0" w:space="0" w:color="auto"/>
      </w:divBdr>
    </w:div>
    <w:div w:id="1051460856">
      <w:bodyDiv w:val="1"/>
      <w:marLeft w:val="0"/>
      <w:marRight w:val="0"/>
      <w:marTop w:val="0"/>
      <w:marBottom w:val="0"/>
      <w:divBdr>
        <w:top w:val="none" w:sz="0" w:space="0" w:color="auto"/>
        <w:left w:val="none" w:sz="0" w:space="0" w:color="auto"/>
        <w:bottom w:val="none" w:sz="0" w:space="0" w:color="auto"/>
        <w:right w:val="none" w:sz="0" w:space="0" w:color="auto"/>
      </w:divBdr>
    </w:div>
    <w:div w:id="1078139857">
      <w:bodyDiv w:val="1"/>
      <w:marLeft w:val="0"/>
      <w:marRight w:val="0"/>
      <w:marTop w:val="0"/>
      <w:marBottom w:val="0"/>
      <w:divBdr>
        <w:top w:val="none" w:sz="0" w:space="0" w:color="auto"/>
        <w:left w:val="none" w:sz="0" w:space="0" w:color="auto"/>
        <w:bottom w:val="none" w:sz="0" w:space="0" w:color="auto"/>
        <w:right w:val="none" w:sz="0" w:space="0" w:color="auto"/>
      </w:divBdr>
    </w:div>
    <w:div w:id="1467428988">
      <w:bodyDiv w:val="1"/>
      <w:marLeft w:val="0"/>
      <w:marRight w:val="0"/>
      <w:marTop w:val="0"/>
      <w:marBottom w:val="0"/>
      <w:divBdr>
        <w:top w:val="none" w:sz="0" w:space="0" w:color="auto"/>
        <w:left w:val="none" w:sz="0" w:space="0" w:color="auto"/>
        <w:bottom w:val="none" w:sz="0" w:space="0" w:color="auto"/>
        <w:right w:val="none" w:sz="0" w:space="0" w:color="auto"/>
      </w:divBdr>
    </w:div>
    <w:div w:id="1534803612">
      <w:bodyDiv w:val="1"/>
      <w:marLeft w:val="0"/>
      <w:marRight w:val="0"/>
      <w:marTop w:val="0"/>
      <w:marBottom w:val="0"/>
      <w:divBdr>
        <w:top w:val="none" w:sz="0" w:space="0" w:color="auto"/>
        <w:left w:val="none" w:sz="0" w:space="0" w:color="auto"/>
        <w:bottom w:val="none" w:sz="0" w:space="0" w:color="auto"/>
        <w:right w:val="none" w:sz="0" w:space="0" w:color="auto"/>
      </w:divBdr>
    </w:div>
    <w:div w:id="1880774130">
      <w:bodyDiv w:val="1"/>
      <w:marLeft w:val="0"/>
      <w:marRight w:val="0"/>
      <w:marTop w:val="0"/>
      <w:marBottom w:val="0"/>
      <w:divBdr>
        <w:top w:val="none" w:sz="0" w:space="0" w:color="auto"/>
        <w:left w:val="none" w:sz="0" w:space="0" w:color="auto"/>
        <w:bottom w:val="none" w:sz="0" w:space="0" w:color="auto"/>
        <w:right w:val="none" w:sz="0" w:space="0" w:color="auto"/>
      </w:divBdr>
    </w:div>
    <w:div w:id="1934433710">
      <w:bodyDiv w:val="1"/>
      <w:marLeft w:val="0"/>
      <w:marRight w:val="0"/>
      <w:marTop w:val="0"/>
      <w:marBottom w:val="0"/>
      <w:divBdr>
        <w:top w:val="none" w:sz="0" w:space="0" w:color="auto"/>
        <w:left w:val="none" w:sz="0" w:space="0" w:color="auto"/>
        <w:bottom w:val="none" w:sz="0" w:space="0" w:color="auto"/>
        <w:right w:val="none" w:sz="0" w:space="0" w:color="auto"/>
      </w:divBdr>
    </w:div>
    <w:div w:id="1943995748">
      <w:bodyDiv w:val="1"/>
      <w:marLeft w:val="0"/>
      <w:marRight w:val="0"/>
      <w:marTop w:val="0"/>
      <w:marBottom w:val="0"/>
      <w:divBdr>
        <w:top w:val="none" w:sz="0" w:space="0" w:color="auto"/>
        <w:left w:val="none" w:sz="0" w:space="0" w:color="auto"/>
        <w:bottom w:val="none" w:sz="0" w:space="0" w:color="auto"/>
        <w:right w:val="none" w:sz="0" w:space="0" w:color="auto"/>
      </w:divBdr>
    </w:div>
    <w:div w:id="2029211573">
      <w:bodyDiv w:val="1"/>
      <w:marLeft w:val="0"/>
      <w:marRight w:val="0"/>
      <w:marTop w:val="0"/>
      <w:marBottom w:val="0"/>
      <w:divBdr>
        <w:top w:val="none" w:sz="0" w:space="0" w:color="auto"/>
        <w:left w:val="none" w:sz="0" w:space="0" w:color="auto"/>
        <w:bottom w:val="none" w:sz="0" w:space="0" w:color="auto"/>
        <w:right w:val="none" w:sz="0" w:space="0" w:color="auto"/>
      </w:divBdr>
    </w:div>
    <w:div w:id="2047873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35292740_Information_systems_strategy_development_and_implementation_in_SMEs" TargetMode="External"/><Relationship Id="rId13" Type="http://schemas.openxmlformats.org/officeDocument/2006/relationships/hyperlink" Target="https://www.researchgate.net/publication/228442188_Strategy_management_in_small_to_medium-sized_enterprises_Evidence_from_UK_manufacturing_SMEs" TargetMode="External"/><Relationship Id="rId3" Type="http://schemas.openxmlformats.org/officeDocument/2006/relationships/webSettings" Target="webSettings.xml"/><Relationship Id="rId7" Type="http://schemas.openxmlformats.org/officeDocument/2006/relationships/hyperlink" Target="https://peakgovernance.co.uk/peak-g-tips/business-growth-strategies-for-the-sme?format=amp" TargetMode="External"/><Relationship Id="rId12" Type="http://schemas.openxmlformats.org/officeDocument/2006/relationships/hyperlink" Target="https://execed.business.columbia.edu/landing-strategic-leadership-programs?utm_source=google&amp;utm_medium=cpc&amp;utm_campaign=eur-uk%5Ben%5D_ggl-nonbrand%5Bgen%5D-strategy_mt-phrase&amp;utm_content=lp-strategicleadership&amp;utm_term=business%20strategy%20programs_(p)&amp;gad_source=1&amp;gclid=CjwKCAiA65m7BhAwEiwAAgu4JPKAlXHcWFoz3upImfarSv_JpFT_-R0WDZXsdZZHv4xH_Q0EkXoSVxoCRyQQAvD_BwE"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insights.mtd.info/strategic-planning-for-smes-small-medium-enterprises/" TargetMode="External"/><Relationship Id="rId11" Type="http://schemas.openxmlformats.org/officeDocument/2006/relationships/hyperlink" Target="https://single-market-economy.ec.europa.eu/smes/sme-strategy-and-sme-friendly-business-conditions_en" TargetMode="External"/><Relationship Id="rId5" Type="http://schemas.openxmlformats.org/officeDocument/2006/relationships/hyperlink" Target="https://www.softwareag.com/en_corporate/resources/process-management/wp/strategic-change.html?utm_source=google&amp;utm_medium=cpc&amp;utm_campaign=bt_aris&amp;utm_region=hq&amp;utm_subcampaign=stg-1&amp;utm_content=wp_solving-3-problems-strategic-change&amp;gad_source=1&amp;gclid=CjwKCAiA65m7BhAwEiwAAgu4JEALrm61s_CptlIrg2Ij2RujZTJIVVctHh5A_I7CpxQyfbD9_B_-ZRoCi0IQAvD_BwE" TargetMode="External"/><Relationship Id="rId15" Type="http://schemas.openxmlformats.org/officeDocument/2006/relationships/fontTable" Target="fontTable.xml"/><Relationship Id="rId10" Type="http://schemas.openxmlformats.org/officeDocument/2006/relationships/hyperlink" Target="https://cognosis.co.uk/thoughts/strategy-development-vs-stategy-implementation-3-differences" TargetMode="External"/><Relationship Id="rId4" Type="http://schemas.openxmlformats.org/officeDocument/2006/relationships/hyperlink" Target="https://www.planview.com/lp/strategy-execution-benchmark-prm/get-report/?utm_medium=psem&amp;utm_source=google&amp;utm_campaign=pv_prm_g-strategic-planning_dma_uk_x_en&amp;utm_content=707681196678&amp;utm_term=strategic%20planning%20process&amp;gad_source=1&amp;gbraid=0AAAAADPnWIXRaP6Nzt4JULhkbSXobtfNK&amp;gclid=CjwKCAiA65m7BhAwEiwAAgu4JC5c4jb8GxWpuFAB4vo0ZtccVPuzhVhNMpiyNU8qKTagBLWvb_UUARoCSqgQAvD_BwE" TargetMode="External"/><Relationship Id="rId9" Type="http://schemas.openxmlformats.org/officeDocument/2006/relationships/hyperlink" Target="https://www.google.co.uk/search?q=Strategic+Development+and%0D%0AImplementation+for+SMEs%C2%A0&amp;sca_esv=78c8d0b7a254699d&amp;sxsrf=ADLYWIId9rZ--OaHNEcjmR96z_pB9AtsdQ%3A1734814549923&amp;source=hp&amp;ei=VStnZ4aFNs-BhbIP3K-9mQM&amp;oq=Strategic+Development+and%0D%0AImplementation+for+SMEs%C2%A0&amp;gs_lp=EhFtb2JpbGUtZ3dzLXdpei1ocCIzU3RyYXRlZ2ljIERldmVsb3BtZW50IGFuZApJbXBsZW1lbnRhdGlvbiBmb3IgU01Fc8KgMgUQIRigATIFECEYnwUyBRAhGJ8FMgUQIRifBTIFECEYnwUyBRAhGJ8FMgUQIRifBTIFECEYnwVIjrsBUO8oWLQ2cAN4AJABAJgBzwGgAYEDqgEFMC4xLjG4AQPIAQD4AQL4AQGYAgWgAqIDqAIPwgIHECMYJxjqAsICBBAjGCeYAwzxBV-3cnKZe2RzkgcFMy4xLjGgB_8T&amp;sclient=mobile-gws-wiz-hp" TargetMode="External"/><Relationship Id="rId14" Type="http://schemas.openxmlformats.org/officeDocument/2006/relationships/hyperlink" Target="https://www.researchgate.net/publication/235306603_Strategy_development_by_SMEs_for_competitiveness_A_re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24</Pages>
  <Words>6242</Words>
  <Characters>35583</Characters>
  <Application>Microsoft Office Word</Application>
  <DocSecurity>0</DocSecurity>
  <Lines>296</Lines>
  <Paragraphs>83</Paragraphs>
  <ScaleCrop>false</ScaleCrop>
  <Company/>
  <LinksUpToDate>false</LinksUpToDate>
  <CharactersWithSpaces>41742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Donatas Keliauskas</dc:creator>
  <cp:keywords/>
  <dc:description/>
  <cp:lastModifiedBy>Donatas Keliauskas</cp:lastModifiedBy>
  <cp:revision>2</cp:revision>
  <dcterms:created xsi:type="dcterms:W3CDTF">2024-12-21T21:16:00Z</dcterms:created>
  <dcterms:modified xsi:type="dcterms:W3CDTF">2024-12-21T21:16:00Z</dcterms:modified>
</cp:coreProperties>
</file>