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CBA54" w14:textId="77777777" w:rsidR="00EA3DB2" w:rsidRPr="00D55BB1" w:rsidRDefault="00EA3DB2" w:rsidP="00EA3DB2">
      <w:pPr>
        <w:jc w:val="center"/>
        <w:rPr>
          <w:rFonts w:ascii="Times New Roman" w:hAnsi="Times New Roman"/>
          <w:b/>
          <w:bCs/>
          <w:sz w:val="28"/>
          <w:szCs w:val="28"/>
        </w:rPr>
      </w:pPr>
      <w:r w:rsidRPr="00D55BB1">
        <w:rPr>
          <w:rFonts w:ascii="Times New Roman" w:hAnsi="Times New Roman"/>
          <w:b/>
          <w:bCs/>
          <w:sz w:val="28"/>
          <w:szCs w:val="28"/>
        </w:rPr>
        <w:t>Student Name:  Toni Davies         Student Number:  1502373</w:t>
      </w:r>
    </w:p>
    <w:p w14:paraId="57D51F80" w14:textId="77777777" w:rsidR="00FF0655" w:rsidRPr="00033FE5" w:rsidRDefault="00256E0B" w:rsidP="00033FE5">
      <w:pPr>
        <w:autoSpaceDE w:val="0"/>
        <w:autoSpaceDN w:val="0"/>
        <w:adjustRightInd w:val="0"/>
        <w:jc w:val="center"/>
        <w:rPr>
          <w:rFonts w:ascii="Times New Roman" w:hAnsi="Times New Roman"/>
          <w:b/>
          <w:bCs/>
          <w:iCs/>
          <w:sz w:val="28"/>
          <w:szCs w:val="28"/>
        </w:rPr>
      </w:pPr>
      <w:r>
        <w:rPr>
          <w:rFonts w:ascii="Times New Roman" w:hAnsi="Times New Roman"/>
          <w:b/>
          <w:bCs/>
          <w:iCs/>
          <w:sz w:val="28"/>
          <w:szCs w:val="28"/>
        </w:rPr>
        <w:t>Using theory, critically discuss the challenges posed by internal and external factors on the learning environment.</w:t>
      </w:r>
      <w:r w:rsidR="00033FE5">
        <w:rPr>
          <w:rFonts w:ascii="Times New Roman" w:hAnsi="Times New Roman"/>
          <w:b/>
          <w:bCs/>
          <w:iCs/>
          <w:sz w:val="28"/>
          <w:szCs w:val="28"/>
        </w:rPr>
        <w:t xml:space="preserve"> </w:t>
      </w:r>
    </w:p>
    <w:p w14:paraId="26265C6D" w14:textId="28A5F0B0" w:rsidR="004629BA" w:rsidRDefault="004629BA">
      <w:pPr>
        <w:spacing w:after="160" w:line="259" w:lineRule="auto"/>
        <w:rPr>
          <w:rFonts w:ascii="Times New Roman" w:hAnsi="Times New Roman"/>
          <w:bCs/>
          <w:iCs/>
          <w:sz w:val="24"/>
          <w:szCs w:val="24"/>
        </w:rPr>
      </w:pPr>
    </w:p>
    <w:p w14:paraId="28B47CCB" w14:textId="64E34D28" w:rsidR="007D3DDA" w:rsidRPr="000940D9" w:rsidRDefault="000940D9" w:rsidP="000940D9">
      <w:pPr>
        <w:spacing w:after="160"/>
        <w:rPr>
          <w:rFonts w:ascii="Times New Roman" w:hAnsi="Times New Roman"/>
          <w:bCs/>
          <w:iCs/>
          <w:sz w:val="24"/>
          <w:szCs w:val="24"/>
        </w:rPr>
      </w:pPr>
      <w:r w:rsidRPr="000940D9">
        <w:rPr>
          <w:rFonts w:ascii="Times New Roman" w:hAnsi="Times New Roman"/>
          <w:bCs/>
          <w:iCs/>
          <w:sz w:val="24"/>
          <w:szCs w:val="24"/>
        </w:rPr>
        <w:t>Why do children behave in certain ways?</w:t>
      </w:r>
      <w:r>
        <w:rPr>
          <w:rFonts w:ascii="Times New Roman" w:hAnsi="Times New Roman"/>
          <w:bCs/>
          <w:iCs/>
          <w:sz w:val="24"/>
          <w:szCs w:val="24"/>
        </w:rPr>
        <w:t xml:space="preserve">  </w:t>
      </w:r>
      <w:r w:rsidR="00AF683C">
        <w:rPr>
          <w:rFonts w:ascii="Times New Roman" w:hAnsi="Times New Roman"/>
          <w:bCs/>
          <w:iCs/>
          <w:sz w:val="24"/>
          <w:szCs w:val="24"/>
        </w:rPr>
        <w:t xml:space="preserve">Does behaviour originate from upbringing, </w:t>
      </w:r>
      <w:r>
        <w:rPr>
          <w:rFonts w:ascii="Times New Roman" w:hAnsi="Times New Roman"/>
          <w:bCs/>
          <w:iCs/>
          <w:sz w:val="24"/>
          <w:szCs w:val="24"/>
        </w:rPr>
        <w:t>genetics</w:t>
      </w:r>
      <w:r w:rsidR="00AF683C">
        <w:rPr>
          <w:rFonts w:ascii="Times New Roman" w:hAnsi="Times New Roman"/>
          <w:bCs/>
          <w:iCs/>
          <w:sz w:val="24"/>
          <w:szCs w:val="24"/>
        </w:rPr>
        <w:t>, a combination of the two, or something else entirely</w:t>
      </w:r>
      <w:r>
        <w:rPr>
          <w:rFonts w:ascii="Times New Roman" w:hAnsi="Times New Roman"/>
          <w:bCs/>
          <w:iCs/>
          <w:sz w:val="24"/>
          <w:szCs w:val="24"/>
        </w:rPr>
        <w:t xml:space="preserve">?  Questions such as these have been the </w:t>
      </w:r>
      <w:r w:rsidR="00AE1CC9">
        <w:rPr>
          <w:rFonts w:ascii="Times New Roman" w:hAnsi="Times New Roman"/>
          <w:bCs/>
          <w:iCs/>
          <w:sz w:val="24"/>
          <w:szCs w:val="24"/>
        </w:rPr>
        <w:t>topic of debate</w:t>
      </w:r>
      <w:r>
        <w:rPr>
          <w:rFonts w:ascii="Times New Roman" w:hAnsi="Times New Roman"/>
          <w:bCs/>
          <w:iCs/>
          <w:sz w:val="24"/>
          <w:szCs w:val="24"/>
        </w:rPr>
        <w:t xml:space="preserve"> for centuries –</w:t>
      </w:r>
      <w:r w:rsidR="00AE1CC9">
        <w:rPr>
          <w:rFonts w:ascii="Times New Roman" w:hAnsi="Times New Roman"/>
          <w:bCs/>
          <w:iCs/>
          <w:sz w:val="24"/>
          <w:szCs w:val="24"/>
        </w:rPr>
        <w:t xml:space="preserve"> as far back as </w:t>
      </w:r>
      <w:r>
        <w:rPr>
          <w:rFonts w:ascii="Times New Roman" w:hAnsi="Times New Roman"/>
          <w:bCs/>
          <w:iCs/>
          <w:sz w:val="24"/>
          <w:szCs w:val="24"/>
        </w:rPr>
        <w:t>Plato (428 BC)</w:t>
      </w:r>
      <w:r w:rsidR="00AE1CC9">
        <w:rPr>
          <w:rFonts w:ascii="Times New Roman" w:hAnsi="Times New Roman"/>
          <w:bCs/>
          <w:iCs/>
          <w:sz w:val="24"/>
          <w:szCs w:val="24"/>
        </w:rPr>
        <w:t xml:space="preserve"> who</w:t>
      </w:r>
      <w:r>
        <w:rPr>
          <w:rFonts w:ascii="Times New Roman" w:hAnsi="Times New Roman"/>
          <w:bCs/>
          <w:iCs/>
          <w:sz w:val="24"/>
          <w:szCs w:val="24"/>
        </w:rPr>
        <w:t xml:space="preserve"> stated</w:t>
      </w:r>
      <w:r w:rsidR="00AE1CC9">
        <w:rPr>
          <w:rFonts w:ascii="Times New Roman" w:hAnsi="Times New Roman"/>
          <w:bCs/>
          <w:iCs/>
          <w:sz w:val="24"/>
          <w:szCs w:val="24"/>
        </w:rPr>
        <w:t>,</w:t>
      </w:r>
      <w:r>
        <w:rPr>
          <w:rFonts w:ascii="Times New Roman" w:hAnsi="Times New Roman"/>
          <w:bCs/>
          <w:iCs/>
          <w:sz w:val="24"/>
          <w:szCs w:val="24"/>
        </w:rPr>
        <w:t xml:space="preserve"> ‘All learning has an emotional base’, </w:t>
      </w:r>
      <w:r w:rsidR="00AE1CC9">
        <w:rPr>
          <w:rFonts w:ascii="Times New Roman" w:hAnsi="Times New Roman"/>
          <w:bCs/>
          <w:iCs/>
          <w:sz w:val="24"/>
          <w:szCs w:val="24"/>
        </w:rPr>
        <w:t>underpinning</w:t>
      </w:r>
      <w:r w:rsidR="00357966">
        <w:rPr>
          <w:rFonts w:ascii="Times New Roman" w:hAnsi="Times New Roman"/>
          <w:bCs/>
          <w:iCs/>
          <w:sz w:val="24"/>
          <w:szCs w:val="24"/>
        </w:rPr>
        <w:t xml:space="preserve"> the </w:t>
      </w:r>
      <w:r w:rsidR="00201421">
        <w:rPr>
          <w:rFonts w:ascii="Times New Roman" w:hAnsi="Times New Roman"/>
          <w:bCs/>
          <w:iCs/>
          <w:sz w:val="24"/>
          <w:szCs w:val="24"/>
        </w:rPr>
        <w:t>prevailing</w:t>
      </w:r>
      <w:r w:rsidR="00357966">
        <w:rPr>
          <w:rFonts w:ascii="Times New Roman" w:hAnsi="Times New Roman"/>
          <w:bCs/>
          <w:iCs/>
          <w:sz w:val="24"/>
          <w:szCs w:val="24"/>
        </w:rPr>
        <w:t xml:space="preserve"> idea that ‘a child’s emotional state influences the ability to learn’ (</w:t>
      </w:r>
      <w:proofErr w:type="spellStart"/>
      <w:r w:rsidR="00357966">
        <w:rPr>
          <w:rFonts w:ascii="Times New Roman" w:hAnsi="Times New Roman"/>
          <w:bCs/>
          <w:iCs/>
          <w:sz w:val="24"/>
          <w:szCs w:val="24"/>
        </w:rPr>
        <w:t>Emmerling</w:t>
      </w:r>
      <w:proofErr w:type="spellEnd"/>
      <w:r w:rsidR="00357966">
        <w:rPr>
          <w:rFonts w:ascii="Times New Roman" w:hAnsi="Times New Roman"/>
          <w:bCs/>
          <w:iCs/>
          <w:sz w:val="24"/>
          <w:szCs w:val="24"/>
        </w:rPr>
        <w:t xml:space="preserve">, </w:t>
      </w:r>
      <w:proofErr w:type="spellStart"/>
      <w:r w:rsidR="00357966">
        <w:rPr>
          <w:rFonts w:ascii="Times New Roman" w:hAnsi="Times New Roman"/>
          <w:bCs/>
          <w:iCs/>
          <w:sz w:val="24"/>
          <w:szCs w:val="24"/>
        </w:rPr>
        <w:t>Shanwal</w:t>
      </w:r>
      <w:proofErr w:type="spellEnd"/>
      <w:r w:rsidR="00357966">
        <w:rPr>
          <w:rFonts w:ascii="Times New Roman" w:hAnsi="Times New Roman"/>
          <w:bCs/>
          <w:iCs/>
          <w:sz w:val="24"/>
          <w:szCs w:val="24"/>
        </w:rPr>
        <w:t xml:space="preserve"> and Mandal, 2008)</w:t>
      </w:r>
      <w:r>
        <w:rPr>
          <w:rFonts w:ascii="Times New Roman" w:hAnsi="Times New Roman"/>
          <w:bCs/>
          <w:iCs/>
          <w:sz w:val="24"/>
          <w:szCs w:val="24"/>
        </w:rPr>
        <w:t>.</w:t>
      </w:r>
      <w:r w:rsidR="00B63EAE">
        <w:rPr>
          <w:rFonts w:ascii="Times New Roman" w:hAnsi="Times New Roman"/>
          <w:bCs/>
          <w:iCs/>
          <w:sz w:val="24"/>
          <w:szCs w:val="24"/>
        </w:rPr>
        <w:t xml:space="preserve">  However, </w:t>
      </w:r>
      <w:r w:rsidR="00AF683C">
        <w:rPr>
          <w:rFonts w:ascii="Times New Roman" w:hAnsi="Times New Roman"/>
          <w:bCs/>
          <w:iCs/>
          <w:sz w:val="24"/>
          <w:szCs w:val="24"/>
        </w:rPr>
        <w:t>learning</w:t>
      </w:r>
      <w:r w:rsidR="00AE1CC9">
        <w:rPr>
          <w:rFonts w:ascii="Times New Roman" w:hAnsi="Times New Roman"/>
          <w:bCs/>
          <w:iCs/>
          <w:sz w:val="24"/>
          <w:szCs w:val="24"/>
        </w:rPr>
        <w:t xml:space="preserve"> can be affected by </w:t>
      </w:r>
      <w:r w:rsidR="00B63EAE">
        <w:rPr>
          <w:rFonts w:ascii="Times New Roman" w:hAnsi="Times New Roman"/>
          <w:bCs/>
          <w:iCs/>
          <w:sz w:val="24"/>
          <w:szCs w:val="24"/>
        </w:rPr>
        <w:t>factors</w:t>
      </w:r>
      <w:r w:rsidR="00AE1CC9">
        <w:rPr>
          <w:rFonts w:ascii="Times New Roman" w:hAnsi="Times New Roman"/>
          <w:bCs/>
          <w:iCs/>
          <w:sz w:val="24"/>
          <w:szCs w:val="24"/>
        </w:rPr>
        <w:t xml:space="preserve"> other than emotions, and these varying </w:t>
      </w:r>
      <w:r w:rsidR="00AF683C">
        <w:rPr>
          <w:rFonts w:ascii="Times New Roman" w:hAnsi="Times New Roman"/>
          <w:bCs/>
          <w:iCs/>
          <w:sz w:val="24"/>
          <w:szCs w:val="24"/>
        </w:rPr>
        <w:t>elements</w:t>
      </w:r>
      <w:r w:rsidR="00AE1CC9">
        <w:rPr>
          <w:rFonts w:ascii="Times New Roman" w:hAnsi="Times New Roman"/>
          <w:bCs/>
          <w:iCs/>
          <w:sz w:val="24"/>
          <w:szCs w:val="24"/>
        </w:rPr>
        <w:t xml:space="preserve"> pose challenges not only for the learner, but on the learning environment.</w:t>
      </w:r>
      <w:r w:rsidR="009D67F0">
        <w:rPr>
          <w:rFonts w:ascii="Times New Roman" w:hAnsi="Times New Roman"/>
          <w:bCs/>
          <w:iCs/>
          <w:sz w:val="24"/>
          <w:szCs w:val="24"/>
        </w:rPr>
        <w:t xml:space="preserve">  The A</w:t>
      </w:r>
      <w:r w:rsidR="00C74957">
        <w:rPr>
          <w:rFonts w:ascii="Times New Roman" w:hAnsi="Times New Roman"/>
          <w:bCs/>
          <w:iCs/>
          <w:sz w:val="24"/>
          <w:szCs w:val="24"/>
        </w:rPr>
        <w:t xml:space="preserve">uthor </w:t>
      </w:r>
      <w:r w:rsidR="00AF683C">
        <w:rPr>
          <w:rFonts w:ascii="Times New Roman" w:hAnsi="Times New Roman"/>
          <w:bCs/>
          <w:iCs/>
          <w:sz w:val="24"/>
          <w:szCs w:val="24"/>
        </w:rPr>
        <w:t>endeavour</w:t>
      </w:r>
      <w:r w:rsidR="00C74957">
        <w:rPr>
          <w:rFonts w:ascii="Times New Roman" w:hAnsi="Times New Roman"/>
          <w:bCs/>
          <w:iCs/>
          <w:sz w:val="24"/>
          <w:szCs w:val="24"/>
        </w:rPr>
        <w:t>s to identify a selection of internal and external factors that can change the way in which a child develops intellectually</w:t>
      </w:r>
      <w:r w:rsidR="00AF683C">
        <w:rPr>
          <w:rFonts w:ascii="Times New Roman" w:hAnsi="Times New Roman"/>
          <w:bCs/>
          <w:iCs/>
          <w:sz w:val="24"/>
          <w:szCs w:val="24"/>
        </w:rPr>
        <w:t>, and how these factors and certain personal characteristics can influence the learning environment</w:t>
      </w:r>
      <w:r w:rsidR="009D67F0">
        <w:rPr>
          <w:rFonts w:ascii="Times New Roman" w:hAnsi="Times New Roman"/>
          <w:bCs/>
          <w:iCs/>
          <w:sz w:val="24"/>
          <w:szCs w:val="24"/>
        </w:rPr>
        <w:t>.  The A</w:t>
      </w:r>
      <w:r w:rsidR="00201421">
        <w:rPr>
          <w:rFonts w:ascii="Times New Roman" w:hAnsi="Times New Roman"/>
          <w:bCs/>
          <w:iCs/>
          <w:sz w:val="24"/>
          <w:szCs w:val="24"/>
        </w:rPr>
        <w:t>uthor also</w:t>
      </w:r>
      <w:r w:rsidR="00C74957">
        <w:rPr>
          <w:rFonts w:ascii="Times New Roman" w:hAnsi="Times New Roman"/>
          <w:bCs/>
          <w:iCs/>
          <w:sz w:val="24"/>
          <w:szCs w:val="24"/>
        </w:rPr>
        <w:t xml:space="preserve"> introduces the reader to </w:t>
      </w:r>
      <w:proofErr w:type="gramStart"/>
      <w:r w:rsidR="00C74957">
        <w:rPr>
          <w:rFonts w:ascii="Times New Roman" w:hAnsi="Times New Roman"/>
          <w:bCs/>
          <w:iCs/>
          <w:sz w:val="24"/>
          <w:szCs w:val="24"/>
        </w:rPr>
        <w:t>a number of</w:t>
      </w:r>
      <w:proofErr w:type="gramEnd"/>
      <w:r w:rsidR="00C74957">
        <w:rPr>
          <w:rFonts w:ascii="Times New Roman" w:hAnsi="Times New Roman"/>
          <w:bCs/>
          <w:iCs/>
          <w:sz w:val="24"/>
          <w:szCs w:val="24"/>
        </w:rPr>
        <w:t xml:space="preserve"> researchers</w:t>
      </w:r>
      <w:r w:rsidR="00201421">
        <w:rPr>
          <w:rFonts w:ascii="Times New Roman" w:hAnsi="Times New Roman"/>
          <w:bCs/>
          <w:iCs/>
          <w:sz w:val="24"/>
          <w:szCs w:val="24"/>
        </w:rPr>
        <w:t>, who developed theories about</w:t>
      </w:r>
      <w:r w:rsidR="00C74957">
        <w:rPr>
          <w:rFonts w:ascii="Times New Roman" w:hAnsi="Times New Roman"/>
          <w:bCs/>
          <w:iCs/>
          <w:sz w:val="24"/>
          <w:szCs w:val="24"/>
        </w:rPr>
        <w:t xml:space="preserve"> behaviour, </w:t>
      </w:r>
      <w:r w:rsidR="001F4A70">
        <w:rPr>
          <w:rFonts w:ascii="Times New Roman" w:hAnsi="Times New Roman"/>
          <w:bCs/>
          <w:iCs/>
          <w:sz w:val="24"/>
          <w:szCs w:val="24"/>
        </w:rPr>
        <w:t xml:space="preserve">cognition, </w:t>
      </w:r>
      <w:r w:rsidR="00C74957">
        <w:rPr>
          <w:rFonts w:ascii="Times New Roman" w:hAnsi="Times New Roman"/>
          <w:bCs/>
          <w:iCs/>
          <w:sz w:val="24"/>
          <w:szCs w:val="24"/>
        </w:rPr>
        <w:t xml:space="preserve">and other aspects of child development. </w:t>
      </w:r>
    </w:p>
    <w:p w14:paraId="2F243E41" w14:textId="1D84EAD5" w:rsidR="00032ADF" w:rsidRDefault="00AD2078" w:rsidP="00032ADF">
      <w:pPr>
        <w:rPr>
          <w:rFonts w:ascii="Times New Roman" w:hAnsi="Times New Roman"/>
          <w:sz w:val="24"/>
          <w:szCs w:val="24"/>
          <w:shd w:val="clear" w:color="auto" w:fill="FFFFFF"/>
        </w:rPr>
      </w:pPr>
      <w:r>
        <w:rPr>
          <w:rFonts w:ascii="Times New Roman" w:hAnsi="Times New Roman"/>
          <w:bCs/>
          <w:iCs/>
          <w:sz w:val="24"/>
          <w:szCs w:val="24"/>
        </w:rPr>
        <w:t>Cognition is defined as</w:t>
      </w:r>
      <w:r w:rsidR="00916056">
        <w:rPr>
          <w:rFonts w:ascii="Times New Roman" w:hAnsi="Times New Roman"/>
          <w:bCs/>
          <w:iCs/>
          <w:sz w:val="24"/>
          <w:szCs w:val="24"/>
        </w:rPr>
        <w:t xml:space="preserve"> ‘</w:t>
      </w:r>
      <w:r>
        <w:rPr>
          <w:rFonts w:ascii="Times New Roman" w:hAnsi="Times New Roman"/>
          <w:sz w:val="24"/>
          <w:szCs w:val="24"/>
          <w:shd w:val="clear" w:color="auto" w:fill="FFFFFF"/>
        </w:rPr>
        <w:t>t</w:t>
      </w:r>
      <w:r w:rsidR="00DC59A1" w:rsidRPr="00916056">
        <w:rPr>
          <w:rFonts w:ascii="Times New Roman" w:hAnsi="Times New Roman"/>
          <w:sz w:val="24"/>
          <w:szCs w:val="24"/>
          <w:shd w:val="clear" w:color="auto" w:fill="FFFFFF"/>
        </w:rPr>
        <w:t>he mental action or process of acquiring knowledge and understanding through thought, experience, and the senses’</w:t>
      </w:r>
      <w:r>
        <w:rPr>
          <w:rFonts w:ascii="Times New Roman" w:hAnsi="Times New Roman"/>
          <w:sz w:val="24"/>
          <w:szCs w:val="24"/>
          <w:shd w:val="clear" w:color="auto" w:fill="FFFFFF"/>
        </w:rPr>
        <w:t xml:space="preserve"> (Oxford English Dictionary, 2017)</w:t>
      </w:r>
      <w:r w:rsidR="00DC59A1" w:rsidRPr="00916056">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w:t>
      </w:r>
      <w:r w:rsidR="00594C59">
        <w:rPr>
          <w:rFonts w:ascii="Times New Roman" w:hAnsi="Times New Roman"/>
          <w:sz w:val="24"/>
          <w:szCs w:val="24"/>
          <w:shd w:val="clear" w:color="auto" w:fill="FFFFFF"/>
        </w:rPr>
        <w:t xml:space="preserve">Cognition could be considered an all-encompassing term, </w:t>
      </w:r>
      <w:r w:rsidR="00E94044">
        <w:rPr>
          <w:rFonts w:ascii="Times New Roman" w:hAnsi="Times New Roman"/>
          <w:sz w:val="24"/>
          <w:szCs w:val="24"/>
          <w:shd w:val="clear" w:color="auto" w:fill="FFFFFF"/>
        </w:rPr>
        <w:t>which refers</w:t>
      </w:r>
      <w:r w:rsidR="00594C59">
        <w:rPr>
          <w:rFonts w:ascii="Times New Roman" w:hAnsi="Times New Roman"/>
          <w:sz w:val="24"/>
          <w:szCs w:val="24"/>
          <w:shd w:val="clear" w:color="auto" w:fill="FFFFFF"/>
        </w:rPr>
        <w:t xml:space="preserve"> to </w:t>
      </w:r>
      <w:proofErr w:type="gramStart"/>
      <w:r w:rsidR="00594C59">
        <w:rPr>
          <w:rFonts w:ascii="Times New Roman" w:hAnsi="Times New Roman"/>
          <w:sz w:val="24"/>
          <w:szCs w:val="24"/>
          <w:shd w:val="clear" w:color="auto" w:fill="FFFFFF"/>
        </w:rPr>
        <w:t>all of</w:t>
      </w:r>
      <w:proofErr w:type="gramEnd"/>
      <w:r w:rsidR="00594C59">
        <w:rPr>
          <w:rFonts w:ascii="Times New Roman" w:hAnsi="Times New Roman"/>
          <w:sz w:val="24"/>
          <w:szCs w:val="24"/>
          <w:shd w:val="clear" w:color="auto" w:fill="FFFFFF"/>
        </w:rPr>
        <w:t xml:space="preserve"> the cerebral actions within which a person partakes</w:t>
      </w:r>
      <w:r w:rsidR="00E94044">
        <w:rPr>
          <w:rFonts w:ascii="Times New Roman" w:hAnsi="Times New Roman"/>
          <w:sz w:val="24"/>
          <w:szCs w:val="24"/>
          <w:shd w:val="clear" w:color="auto" w:fill="FFFFFF"/>
        </w:rPr>
        <w:t>, for example,</w:t>
      </w:r>
      <w:r w:rsidR="00C9582C">
        <w:rPr>
          <w:rFonts w:ascii="Times New Roman" w:hAnsi="Times New Roman"/>
          <w:sz w:val="24"/>
          <w:szCs w:val="24"/>
          <w:shd w:val="clear" w:color="auto" w:fill="FFFFFF"/>
        </w:rPr>
        <w:t xml:space="preserve"> memory, understanding, thinking, perception</w:t>
      </w:r>
      <w:r w:rsidR="00201421">
        <w:rPr>
          <w:rFonts w:ascii="Times New Roman" w:hAnsi="Times New Roman"/>
          <w:sz w:val="24"/>
          <w:szCs w:val="24"/>
          <w:shd w:val="clear" w:color="auto" w:fill="FFFFFF"/>
        </w:rPr>
        <w:t>,</w:t>
      </w:r>
      <w:r w:rsidR="00C9582C">
        <w:rPr>
          <w:rFonts w:ascii="Times New Roman" w:hAnsi="Times New Roman"/>
          <w:sz w:val="24"/>
          <w:szCs w:val="24"/>
          <w:shd w:val="clear" w:color="auto" w:fill="FFFFFF"/>
        </w:rPr>
        <w:t xml:space="preserve"> and so on</w:t>
      </w:r>
      <w:r w:rsidR="00D37836">
        <w:rPr>
          <w:rFonts w:ascii="Times New Roman" w:hAnsi="Times New Roman"/>
          <w:sz w:val="24"/>
          <w:szCs w:val="24"/>
          <w:shd w:val="clear" w:color="auto" w:fill="FFFFFF"/>
        </w:rPr>
        <w:t xml:space="preserve">.  Cognitive development, therefore, </w:t>
      </w:r>
      <w:r w:rsidR="00E94044">
        <w:rPr>
          <w:rFonts w:ascii="Times New Roman" w:hAnsi="Times New Roman"/>
          <w:sz w:val="24"/>
          <w:szCs w:val="24"/>
          <w:shd w:val="clear" w:color="auto" w:fill="FFFFFF"/>
        </w:rPr>
        <w:t>relates</w:t>
      </w:r>
      <w:r w:rsidR="00D37836">
        <w:rPr>
          <w:rFonts w:ascii="Times New Roman" w:hAnsi="Times New Roman"/>
          <w:sz w:val="24"/>
          <w:szCs w:val="24"/>
          <w:shd w:val="clear" w:color="auto" w:fill="FFFFFF"/>
        </w:rPr>
        <w:t xml:space="preserve"> to the way cognition changes with age, as awareness and understanding of the world increases.  </w:t>
      </w:r>
      <w:r w:rsidR="00E94044">
        <w:rPr>
          <w:rFonts w:ascii="Times New Roman" w:hAnsi="Times New Roman"/>
          <w:sz w:val="24"/>
          <w:szCs w:val="24"/>
          <w:shd w:val="clear" w:color="auto" w:fill="FFFFFF"/>
        </w:rPr>
        <w:t>For instance</w:t>
      </w:r>
      <w:r w:rsidR="00D37836">
        <w:rPr>
          <w:rFonts w:ascii="Times New Roman" w:hAnsi="Times New Roman"/>
          <w:sz w:val="24"/>
          <w:szCs w:val="24"/>
          <w:shd w:val="clear" w:color="auto" w:fill="FFFFFF"/>
        </w:rPr>
        <w:t xml:space="preserve">, a </w:t>
      </w:r>
      <w:r w:rsidR="00B557E6">
        <w:rPr>
          <w:rFonts w:ascii="Times New Roman" w:hAnsi="Times New Roman"/>
          <w:sz w:val="24"/>
          <w:szCs w:val="24"/>
          <w:shd w:val="clear" w:color="auto" w:fill="FFFFFF"/>
        </w:rPr>
        <w:t xml:space="preserve">newborn </w:t>
      </w:r>
      <w:r w:rsidR="00D37836">
        <w:rPr>
          <w:rFonts w:ascii="Times New Roman" w:hAnsi="Times New Roman"/>
          <w:sz w:val="24"/>
          <w:szCs w:val="24"/>
          <w:shd w:val="clear" w:color="auto" w:fill="FFFFFF"/>
        </w:rPr>
        <w:t xml:space="preserve">baby </w:t>
      </w:r>
      <w:r w:rsidR="00C969D8">
        <w:rPr>
          <w:rFonts w:ascii="Times New Roman" w:hAnsi="Times New Roman"/>
          <w:sz w:val="24"/>
          <w:szCs w:val="24"/>
          <w:shd w:val="clear" w:color="auto" w:fill="FFFFFF"/>
        </w:rPr>
        <w:t xml:space="preserve">should have less cognitive skills than a </w:t>
      </w:r>
      <w:r w:rsidR="00E94044">
        <w:rPr>
          <w:rFonts w:ascii="Times New Roman" w:hAnsi="Times New Roman"/>
          <w:sz w:val="24"/>
          <w:szCs w:val="24"/>
          <w:shd w:val="clear" w:color="auto" w:fill="FFFFFF"/>
        </w:rPr>
        <w:t>three-year-old</w:t>
      </w:r>
      <w:r w:rsidR="00C969D8">
        <w:rPr>
          <w:rFonts w:ascii="Times New Roman" w:hAnsi="Times New Roman"/>
          <w:sz w:val="24"/>
          <w:szCs w:val="24"/>
          <w:shd w:val="clear" w:color="auto" w:fill="FFFFFF"/>
        </w:rPr>
        <w:t xml:space="preserve">, based on the </w:t>
      </w:r>
      <w:r w:rsidR="00E94044">
        <w:rPr>
          <w:rFonts w:ascii="Times New Roman" w:hAnsi="Times New Roman"/>
          <w:sz w:val="24"/>
          <w:szCs w:val="24"/>
          <w:shd w:val="clear" w:color="auto" w:fill="FFFFFF"/>
        </w:rPr>
        <w:t xml:space="preserve">knowledge </w:t>
      </w:r>
      <w:r w:rsidR="00C969D8">
        <w:rPr>
          <w:rFonts w:ascii="Times New Roman" w:hAnsi="Times New Roman"/>
          <w:sz w:val="24"/>
          <w:szCs w:val="24"/>
          <w:shd w:val="clear" w:color="auto" w:fill="FFFFFF"/>
        </w:rPr>
        <w:t xml:space="preserve">that as </w:t>
      </w:r>
      <w:r w:rsidR="00E94044">
        <w:rPr>
          <w:rFonts w:ascii="Times New Roman" w:hAnsi="Times New Roman"/>
          <w:sz w:val="24"/>
          <w:szCs w:val="24"/>
          <w:shd w:val="clear" w:color="auto" w:fill="FFFFFF"/>
        </w:rPr>
        <w:t>methods of perception develop</w:t>
      </w:r>
      <w:r w:rsidR="00C969D8">
        <w:rPr>
          <w:rFonts w:ascii="Times New Roman" w:hAnsi="Times New Roman"/>
          <w:sz w:val="24"/>
          <w:szCs w:val="24"/>
          <w:shd w:val="clear" w:color="auto" w:fill="FFFFFF"/>
        </w:rPr>
        <w:t xml:space="preserve">, ‘children begin to </w:t>
      </w:r>
      <w:r w:rsidR="00C969D8" w:rsidRPr="00C969D8">
        <w:rPr>
          <w:rFonts w:ascii="Times New Roman" w:hAnsi="Times New Roman"/>
          <w:i/>
          <w:sz w:val="24"/>
          <w:szCs w:val="24"/>
          <w:shd w:val="clear" w:color="auto" w:fill="FFFFFF"/>
        </w:rPr>
        <w:t>make sense</w:t>
      </w:r>
      <w:r w:rsidR="00C969D8">
        <w:rPr>
          <w:rFonts w:ascii="Times New Roman" w:hAnsi="Times New Roman"/>
          <w:sz w:val="24"/>
          <w:szCs w:val="24"/>
          <w:shd w:val="clear" w:color="auto" w:fill="FFFFFF"/>
        </w:rPr>
        <w:t xml:space="preserve"> of the world around them</w:t>
      </w:r>
      <w:r w:rsidR="00ED4328">
        <w:rPr>
          <w:rFonts w:ascii="Times New Roman" w:hAnsi="Times New Roman"/>
          <w:sz w:val="24"/>
          <w:szCs w:val="24"/>
          <w:shd w:val="clear" w:color="auto" w:fill="FFFFFF"/>
        </w:rPr>
        <w:t>,</w:t>
      </w:r>
      <w:r w:rsidR="00C969D8">
        <w:rPr>
          <w:rFonts w:ascii="Times New Roman" w:hAnsi="Times New Roman"/>
          <w:sz w:val="24"/>
          <w:szCs w:val="24"/>
          <w:shd w:val="clear" w:color="auto" w:fill="FFFFFF"/>
        </w:rPr>
        <w:t xml:space="preserve"> as they perceive and process information in their environment’ (Kamen, 2011).  Children also </w:t>
      </w:r>
      <w:r w:rsidR="00E94044">
        <w:rPr>
          <w:rFonts w:ascii="Times New Roman" w:hAnsi="Times New Roman"/>
          <w:sz w:val="24"/>
          <w:szCs w:val="24"/>
          <w:shd w:val="clear" w:color="auto" w:fill="FFFFFF"/>
        </w:rPr>
        <w:t>improve</w:t>
      </w:r>
      <w:r w:rsidR="00C969D8">
        <w:rPr>
          <w:rFonts w:ascii="Times New Roman" w:hAnsi="Times New Roman"/>
          <w:sz w:val="24"/>
          <w:szCs w:val="24"/>
          <w:shd w:val="clear" w:color="auto" w:fill="FFFFFF"/>
        </w:rPr>
        <w:t xml:space="preserve"> their cognitive skills through various learning experiences, such as being shown how to perform a task</w:t>
      </w:r>
      <w:r w:rsidR="00BA4943">
        <w:rPr>
          <w:rFonts w:ascii="Times New Roman" w:hAnsi="Times New Roman"/>
          <w:sz w:val="24"/>
          <w:szCs w:val="24"/>
          <w:shd w:val="clear" w:color="auto" w:fill="FFFFFF"/>
        </w:rPr>
        <w:t>,</w:t>
      </w:r>
      <w:r w:rsidR="00C969D8">
        <w:rPr>
          <w:rFonts w:ascii="Times New Roman" w:hAnsi="Times New Roman"/>
          <w:sz w:val="24"/>
          <w:szCs w:val="24"/>
          <w:shd w:val="clear" w:color="auto" w:fill="FFFFFF"/>
        </w:rPr>
        <w:t xml:space="preserve"> </w:t>
      </w:r>
      <w:r w:rsidR="00E94044">
        <w:rPr>
          <w:rFonts w:ascii="Times New Roman" w:hAnsi="Times New Roman"/>
          <w:sz w:val="24"/>
          <w:szCs w:val="24"/>
          <w:shd w:val="clear" w:color="auto" w:fill="FFFFFF"/>
        </w:rPr>
        <w:t xml:space="preserve">mirroring </w:t>
      </w:r>
      <w:r w:rsidR="00C969D8">
        <w:rPr>
          <w:rFonts w:ascii="Times New Roman" w:hAnsi="Times New Roman"/>
          <w:sz w:val="24"/>
          <w:szCs w:val="24"/>
          <w:shd w:val="clear" w:color="auto" w:fill="FFFFFF"/>
        </w:rPr>
        <w:t xml:space="preserve">and repetition. </w:t>
      </w:r>
    </w:p>
    <w:p w14:paraId="1C751A88" w14:textId="77777777" w:rsidR="00032ADF" w:rsidRDefault="00032ADF" w:rsidP="00032ADF">
      <w:pPr>
        <w:contextualSpacing/>
        <w:rPr>
          <w:rFonts w:ascii="Times New Roman" w:hAnsi="Times New Roman"/>
          <w:sz w:val="24"/>
          <w:szCs w:val="24"/>
          <w:shd w:val="clear" w:color="auto" w:fill="FFFFFF"/>
        </w:rPr>
      </w:pPr>
    </w:p>
    <w:p w14:paraId="5387A1DB" w14:textId="6FDE71FF" w:rsidR="00085865" w:rsidRDefault="0098343B" w:rsidP="0025383D">
      <w:pPr>
        <w:rPr>
          <w:rStyle w:val="ind"/>
          <w:rFonts w:ascii="Times New Roman" w:hAnsi="Times New Roman"/>
          <w:sz w:val="24"/>
          <w:szCs w:val="24"/>
          <w:shd w:val="clear" w:color="auto" w:fill="FFFFFF"/>
        </w:rPr>
      </w:pPr>
      <w:r w:rsidRPr="0098343B">
        <w:rPr>
          <w:rStyle w:val="ind"/>
          <w:rFonts w:ascii="Times New Roman" w:hAnsi="Times New Roman"/>
          <w:sz w:val="24"/>
          <w:szCs w:val="24"/>
          <w:shd w:val="clear" w:color="auto" w:fill="FFFFFF"/>
        </w:rPr>
        <w:t xml:space="preserve">Understanding cognition, and the factors that contribute to its development, allows </w:t>
      </w:r>
      <w:r w:rsidR="00E94044">
        <w:rPr>
          <w:rStyle w:val="ind"/>
          <w:rFonts w:ascii="Times New Roman" w:hAnsi="Times New Roman"/>
          <w:sz w:val="24"/>
          <w:szCs w:val="24"/>
          <w:shd w:val="clear" w:color="auto" w:fill="FFFFFF"/>
        </w:rPr>
        <w:t xml:space="preserve">the opportunity to </w:t>
      </w:r>
      <w:r w:rsidRPr="0098343B">
        <w:rPr>
          <w:rStyle w:val="ind"/>
          <w:rFonts w:ascii="Times New Roman" w:hAnsi="Times New Roman"/>
          <w:sz w:val="24"/>
          <w:szCs w:val="24"/>
          <w:shd w:val="clear" w:color="auto" w:fill="FFFFFF"/>
        </w:rPr>
        <w:t xml:space="preserve">identify children who </w:t>
      </w:r>
      <w:r w:rsidR="00E94044">
        <w:rPr>
          <w:rStyle w:val="ind"/>
          <w:rFonts w:ascii="Times New Roman" w:hAnsi="Times New Roman"/>
          <w:sz w:val="24"/>
          <w:szCs w:val="24"/>
          <w:shd w:val="clear" w:color="auto" w:fill="FFFFFF"/>
        </w:rPr>
        <w:t xml:space="preserve">may </w:t>
      </w:r>
      <w:r w:rsidRPr="0098343B">
        <w:rPr>
          <w:rStyle w:val="ind"/>
          <w:rFonts w:ascii="Times New Roman" w:hAnsi="Times New Roman"/>
          <w:sz w:val="24"/>
          <w:szCs w:val="24"/>
          <w:shd w:val="clear" w:color="auto" w:fill="FFFFFF"/>
        </w:rPr>
        <w:t xml:space="preserve">not </w:t>
      </w:r>
      <w:r w:rsidR="00E94044">
        <w:rPr>
          <w:rStyle w:val="ind"/>
          <w:rFonts w:ascii="Times New Roman" w:hAnsi="Times New Roman"/>
          <w:sz w:val="24"/>
          <w:szCs w:val="24"/>
          <w:shd w:val="clear" w:color="auto" w:fill="FFFFFF"/>
        </w:rPr>
        <w:t xml:space="preserve">be </w:t>
      </w:r>
      <w:r w:rsidR="009B5084">
        <w:rPr>
          <w:rStyle w:val="ind"/>
          <w:rFonts w:ascii="Times New Roman" w:hAnsi="Times New Roman"/>
          <w:sz w:val="24"/>
          <w:szCs w:val="24"/>
          <w:shd w:val="clear" w:color="auto" w:fill="FFFFFF"/>
        </w:rPr>
        <w:t>progressing</w:t>
      </w:r>
      <w:r w:rsidRPr="0098343B">
        <w:rPr>
          <w:rStyle w:val="ind"/>
          <w:rFonts w:ascii="Times New Roman" w:hAnsi="Times New Roman"/>
          <w:sz w:val="24"/>
          <w:szCs w:val="24"/>
          <w:shd w:val="clear" w:color="auto" w:fill="FFFFFF"/>
        </w:rPr>
        <w:t xml:space="preserve"> as expected.  </w:t>
      </w:r>
      <w:r w:rsidR="009B5084">
        <w:rPr>
          <w:rStyle w:val="ind"/>
          <w:rFonts w:ascii="Times New Roman" w:hAnsi="Times New Roman"/>
          <w:sz w:val="24"/>
          <w:szCs w:val="24"/>
          <w:shd w:val="clear" w:color="auto" w:fill="FFFFFF"/>
        </w:rPr>
        <w:t xml:space="preserve">A child’s development, and </w:t>
      </w:r>
      <w:r w:rsidR="00BA4943">
        <w:rPr>
          <w:rStyle w:val="ind"/>
          <w:rFonts w:ascii="Times New Roman" w:hAnsi="Times New Roman"/>
          <w:sz w:val="24"/>
          <w:szCs w:val="24"/>
          <w:shd w:val="clear" w:color="auto" w:fill="FFFFFF"/>
        </w:rPr>
        <w:t>consequently,</w:t>
      </w:r>
      <w:r w:rsidR="009B5084">
        <w:rPr>
          <w:rStyle w:val="ind"/>
          <w:rFonts w:ascii="Times New Roman" w:hAnsi="Times New Roman"/>
          <w:sz w:val="24"/>
          <w:szCs w:val="24"/>
          <w:shd w:val="clear" w:color="auto" w:fill="FFFFFF"/>
        </w:rPr>
        <w:t xml:space="preserve"> cognition, can be influenced by various internal and external factors.</w:t>
      </w:r>
      <w:r w:rsidR="00A705A9">
        <w:rPr>
          <w:rStyle w:val="ind"/>
          <w:rFonts w:ascii="Times New Roman" w:hAnsi="Times New Roman"/>
          <w:sz w:val="24"/>
          <w:szCs w:val="24"/>
          <w:shd w:val="clear" w:color="auto" w:fill="FFFFFF"/>
        </w:rPr>
        <w:t xml:space="preserve">  </w:t>
      </w:r>
      <w:r w:rsidR="006B33D3">
        <w:rPr>
          <w:rStyle w:val="ind"/>
          <w:rFonts w:ascii="Times New Roman" w:hAnsi="Times New Roman"/>
          <w:sz w:val="24"/>
          <w:szCs w:val="24"/>
          <w:shd w:val="clear" w:color="auto" w:fill="FFFFFF"/>
        </w:rPr>
        <w:t xml:space="preserve">Internal </w:t>
      </w:r>
      <w:r w:rsidR="006B33D3">
        <w:rPr>
          <w:rStyle w:val="ind"/>
          <w:rFonts w:ascii="Times New Roman" w:hAnsi="Times New Roman"/>
          <w:sz w:val="24"/>
          <w:szCs w:val="24"/>
          <w:shd w:val="clear" w:color="auto" w:fill="FFFFFF"/>
        </w:rPr>
        <w:lastRenderedPageBreak/>
        <w:t xml:space="preserve">factors include </w:t>
      </w:r>
      <w:r w:rsidR="00760B7A">
        <w:rPr>
          <w:rStyle w:val="ind"/>
          <w:rFonts w:ascii="Times New Roman" w:hAnsi="Times New Roman"/>
          <w:sz w:val="24"/>
          <w:szCs w:val="24"/>
          <w:shd w:val="clear" w:color="auto" w:fill="FFFFFF"/>
        </w:rPr>
        <w:t>conditions such as attention deficit hyperactivity disorder</w:t>
      </w:r>
      <w:r w:rsidR="004D7DF9">
        <w:rPr>
          <w:rStyle w:val="ind"/>
          <w:rFonts w:ascii="Times New Roman" w:hAnsi="Times New Roman"/>
          <w:sz w:val="24"/>
          <w:szCs w:val="24"/>
          <w:shd w:val="clear" w:color="auto" w:fill="FFFFFF"/>
        </w:rPr>
        <w:t xml:space="preserve">; more commonly known as </w:t>
      </w:r>
      <w:r w:rsidR="00A705A9">
        <w:rPr>
          <w:rStyle w:val="ind"/>
          <w:rFonts w:ascii="Times New Roman" w:hAnsi="Times New Roman"/>
          <w:sz w:val="24"/>
          <w:szCs w:val="24"/>
          <w:shd w:val="clear" w:color="auto" w:fill="FFFFFF"/>
        </w:rPr>
        <w:t>ADHD</w:t>
      </w:r>
      <w:r w:rsidR="0025383D">
        <w:rPr>
          <w:rStyle w:val="ind"/>
          <w:rFonts w:ascii="Times New Roman" w:hAnsi="Times New Roman"/>
          <w:sz w:val="24"/>
          <w:szCs w:val="24"/>
          <w:shd w:val="clear" w:color="auto" w:fill="FFFFFF"/>
        </w:rPr>
        <w:t xml:space="preserve">, </w:t>
      </w:r>
      <w:r w:rsidR="00A705A9">
        <w:rPr>
          <w:rStyle w:val="ind"/>
          <w:rFonts w:ascii="Times New Roman" w:hAnsi="Times New Roman"/>
          <w:sz w:val="24"/>
          <w:szCs w:val="24"/>
          <w:shd w:val="clear" w:color="auto" w:fill="FFFFFF"/>
        </w:rPr>
        <w:t>Tourette’s Syndrome</w:t>
      </w:r>
      <w:r w:rsidR="00760B7A">
        <w:rPr>
          <w:rStyle w:val="ind"/>
          <w:rFonts w:ascii="Times New Roman" w:hAnsi="Times New Roman"/>
          <w:sz w:val="24"/>
          <w:szCs w:val="24"/>
          <w:shd w:val="clear" w:color="auto" w:fill="FFFFFF"/>
        </w:rPr>
        <w:t xml:space="preserve">, and autism.  At the higher end of the autism spectrum is a condition known as Asperger’s Syndrome, which research </w:t>
      </w:r>
      <w:r w:rsidR="00316413">
        <w:rPr>
          <w:rStyle w:val="ind"/>
          <w:rFonts w:ascii="Times New Roman" w:hAnsi="Times New Roman"/>
          <w:sz w:val="24"/>
          <w:szCs w:val="24"/>
          <w:shd w:val="clear" w:color="auto" w:fill="FFFFFF"/>
        </w:rPr>
        <w:t>suggest</w:t>
      </w:r>
      <w:r w:rsidR="00760B7A">
        <w:rPr>
          <w:rStyle w:val="ind"/>
          <w:rFonts w:ascii="Times New Roman" w:hAnsi="Times New Roman"/>
          <w:sz w:val="24"/>
          <w:szCs w:val="24"/>
          <w:shd w:val="clear" w:color="auto" w:fill="FFFFFF"/>
        </w:rPr>
        <w:t xml:space="preserve">s is caused by a </w:t>
      </w:r>
      <w:r w:rsidR="00316413">
        <w:rPr>
          <w:rStyle w:val="ind"/>
          <w:rFonts w:ascii="Times New Roman" w:hAnsi="Times New Roman"/>
          <w:sz w:val="24"/>
          <w:szCs w:val="24"/>
          <w:shd w:val="clear" w:color="auto" w:fill="FFFFFF"/>
        </w:rPr>
        <w:t>‘</w:t>
      </w:r>
      <w:r w:rsidR="00760B7A">
        <w:rPr>
          <w:rStyle w:val="ind"/>
          <w:rFonts w:ascii="Times New Roman" w:hAnsi="Times New Roman"/>
          <w:sz w:val="24"/>
          <w:szCs w:val="24"/>
          <w:shd w:val="clear" w:color="auto" w:fill="FFFFFF"/>
        </w:rPr>
        <w:t>combination of genetic and environmental factors, accounting for differences in a person’s development</w:t>
      </w:r>
      <w:r w:rsidR="00316413">
        <w:rPr>
          <w:rStyle w:val="ind"/>
          <w:rFonts w:ascii="Times New Roman" w:hAnsi="Times New Roman"/>
          <w:sz w:val="24"/>
          <w:szCs w:val="24"/>
          <w:shd w:val="clear" w:color="auto" w:fill="FFFFFF"/>
        </w:rPr>
        <w:t>’ (The</w:t>
      </w:r>
      <w:r w:rsidR="003A777D">
        <w:rPr>
          <w:rStyle w:val="ind"/>
          <w:rFonts w:ascii="Times New Roman" w:hAnsi="Times New Roman"/>
          <w:sz w:val="24"/>
          <w:szCs w:val="24"/>
          <w:shd w:val="clear" w:color="auto" w:fill="FFFFFF"/>
        </w:rPr>
        <w:t xml:space="preserve"> National Autistic Society, 2017</w:t>
      </w:r>
      <w:r w:rsidR="00316413">
        <w:rPr>
          <w:rStyle w:val="ind"/>
          <w:rFonts w:ascii="Times New Roman" w:hAnsi="Times New Roman"/>
          <w:sz w:val="24"/>
          <w:szCs w:val="24"/>
          <w:shd w:val="clear" w:color="auto" w:fill="FFFFFF"/>
        </w:rPr>
        <w:t>)</w:t>
      </w:r>
      <w:r w:rsidR="00760B7A">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Asperger’s </w:t>
      </w:r>
      <w:r w:rsidR="004C4F4B">
        <w:rPr>
          <w:rStyle w:val="ind"/>
          <w:rFonts w:ascii="Times New Roman" w:hAnsi="Times New Roman"/>
          <w:sz w:val="24"/>
          <w:szCs w:val="24"/>
          <w:shd w:val="clear" w:color="auto" w:fill="FFFFFF"/>
        </w:rPr>
        <w:t xml:space="preserve">syndrome </w:t>
      </w:r>
      <w:r w:rsidR="008B18B3">
        <w:rPr>
          <w:rStyle w:val="ind"/>
          <w:rFonts w:ascii="Times New Roman" w:hAnsi="Times New Roman"/>
          <w:sz w:val="24"/>
          <w:szCs w:val="24"/>
          <w:shd w:val="clear" w:color="auto" w:fill="FFFFFF"/>
        </w:rPr>
        <w:t>can cause a great many social impediments</w:t>
      </w:r>
      <w:r w:rsidR="004C4F4B">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w:t>
      </w:r>
      <w:r w:rsidR="008E4714">
        <w:rPr>
          <w:rStyle w:val="ind"/>
          <w:rFonts w:ascii="Times New Roman" w:hAnsi="Times New Roman"/>
          <w:sz w:val="24"/>
          <w:szCs w:val="24"/>
          <w:shd w:val="clear" w:color="auto" w:fill="FFFFFF"/>
        </w:rPr>
        <w:t>for instance, there may be</w:t>
      </w:r>
      <w:r w:rsidR="008B18B3">
        <w:rPr>
          <w:rStyle w:val="ind"/>
          <w:rFonts w:ascii="Times New Roman" w:hAnsi="Times New Roman"/>
          <w:sz w:val="24"/>
          <w:szCs w:val="24"/>
          <w:shd w:val="clear" w:color="auto" w:fill="FFFFFF"/>
        </w:rPr>
        <w:t xml:space="preserve"> difficulty reading facial expressions and </w:t>
      </w:r>
      <w:r w:rsidR="008E4714">
        <w:rPr>
          <w:rStyle w:val="ind"/>
          <w:rFonts w:ascii="Times New Roman" w:hAnsi="Times New Roman"/>
          <w:sz w:val="24"/>
          <w:szCs w:val="24"/>
          <w:shd w:val="clear" w:color="auto" w:fill="FFFFFF"/>
        </w:rPr>
        <w:t xml:space="preserve">other </w:t>
      </w:r>
      <w:r w:rsidR="008B18B3">
        <w:rPr>
          <w:rStyle w:val="ind"/>
          <w:rFonts w:ascii="Times New Roman" w:hAnsi="Times New Roman"/>
          <w:sz w:val="24"/>
          <w:szCs w:val="24"/>
          <w:shd w:val="clear" w:color="auto" w:fill="FFFFFF"/>
        </w:rPr>
        <w:t xml:space="preserve">non-verbal </w:t>
      </w:r>
      <w:r w:rsidR="009D67F0">
        <w:rPr>
          <w:rStyle w:val="ind"/>
          <w:rFonts w:ascii="Times New Roman" w:hAnsi="Times New Roman"/>
          <w:sz w:val="24"/>
          <w:szCs w:val="24"/>
          <w:shd w:val="clear" w:color="auto" w:fill="FFFFFF"/>
        </w:rPr>
        <w:t>cues</w:t>
      </w:r>
      <w:r w:rsidR="008E4714">
        <w:rPr>
          <w:rStyle w:val="ind"/>
          <w:rFonts w:ascii="Times New Roman" w:hAnsi="Times New Roman"/>
          <w:sz w:val="24"/>
          <w:szCs w:val="24"/>
          <w:shd w:val="clear" w:color="auto" w:fill="FFFFFF"/>
        </w:rPr>
        <w:t xml:space="preserve"> such as hand gestures and mannerisms</w:t>
      </w:r>
      <w:r w:rsidR="00E94044">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w:t>
      </w:r>
      <w:r w:rsidR="008E4714">
        <w:rPr>
          <w:rStyle w:val="ind"/>
          <w:rFonts w:ascii="Times New Roman" w:hAnsi="Times New Roman"/>
          <w:sz w:val="24"/>
          <w:szCs w:val="24"/>
          <w:shd w:val="clear" w:color="auto" w:fill="FFFFFF"/>
        </w:rPr>
        <w:t xml:space="preserve">all of which are </w:t>
      </w:r>
      <w:r w:rsidR="008B18B3">
        <w:rPr>
          <w:rStyle w:val="ind"/>
          <w:rFonts w:ascii="Times New Roman" w:hAnsi="Times New Roman"/>
          <w:sz w:val="24"/>
          <w:szCs w:val="24"/>
          <w:shd w:val="clear" w:color="auto" w:fill="FFFFFF"/>
        </w:rPr>
        <w:t>generally use</w:t>
      </w:r>
      <w:r w:rsidR="009D67F0">
        <w:rPr>
          <w:rStyle w:val="ind"/>
          <w:rFonts w:ascii="Times New Roman" w:hAnsi="Times New Roman"/>
          <w:sz w:val="24"/>
          <w:szCs w:val="24"/>
          <w:shd w:val="clear" w:color="auto" w:fill="FFFFFF"/>
        </w:rPr>
        <w:t>d</w:t>
      </w:r>
      <w:r w:rsidR="008B18B3">
        <w:rPr>
          <w:rStyle w:val="ind"/>
          <w:rFonts w:ascii="Times New Roman" w:hAnsi="Times New Roman"/>
          <w:sz w:val="24"/>
          <w:szCs w:val="24"/>
          <w:shd w:val="clear" w:color="auto" w:fill="FFFFFF"/>
        </w:rPr>
        <w:t xml:space="preserve"> to communicate feelings.</w:t>
      </w:r>
      <w:r w:rsidR="001847DB">
        <w:rPr>
          <w:rStyle w:val="ind"/>
          <w:rFonts w:ascii="Times New Roman" w:hAnsi="Times New Roman"/>
          <w:sz w:val="24"/>
          <w:szCs w:val="24"/>
          <w:shd w:val="clear" w:color="auto" w:fill="FFFFFF"/>
        </w:rPr>
        <w:t xml:space="preserve">  This can affect how a child interacts with</w:t>
      </w:r>
      <w:r w:rsidR="00E94044">
        <w:rPr>
          <w:rStyle w:val="ind"/>
          <w:rFonts w:ascii="Times New Roman" w:hAnsi="Times New Roman"/>
          <w:sz w:val="24"/>
          <w:szCs w:val="24"/>
          <w:shd w:val="clear" w:color="auto" w:fill="FFFFFF"/>
        </w:rPr>
        <w:t>,</w:t>
      </w:r>
      <w:r w:rsidR="001847DB">
        <w:rPr>
          <w:rStyle w:val="ind"/>
          <w:rFonts w:ascii="Times New Roman" w:hAnsi="Times New Roman"/>
          <w:sz w:val="24"/>
          <w:szCs w:val="24"/>
          <w:shd w:val="clear" w:color="auto" w:fill="FFFFFF"/>
        </w:rPr>
        <w:t xml:space="preserve"> and responds to</w:t>
      </w:r>
      <w:r w:rsidR="00E94044">
        <w:rPr>
          <w:rStyle w:val="ind"/>
          <w:rFonts w:ascii="Times New Roman" w:hAnsi="Times New Roman"/>
          <w:sz w:val="24"/>
          <w:szCs w:val="24"/>
          <w:shd w:val="clear" w:color="auto" w:fill="FFFFFF"/>
        </w:rPr>
        <w:t>,</w:t>
      </w:r>
      <w:r w:rsidR="001847DB">
        <w:rPr>
          <w:rStyle w:val="ind"/>
          <w:rFonts w:ascii="Times New Roman" w:hAnsi="Times New Roman"/>
          <w:sz w:val="24"/>
          <w:szCs w:val="24"/>
          <w:shd w:val="clear" w:color="auto" w:fill="FFFFFF"/>
        </w:rPr>
        <w:t xml:space="preserve"> peers and teaching staff in school.  Children with Asperger’s syndrome </w:t>
      </w:r>
      <w:r w:rsidR="001E037E">
        <w:rPr>
          <w:rStyle w:val="ind"/>
          <w:rFonts w:ascii="Times New Roman" w:hAnsi="Times New Roman"/>
          <w:sz w:val="24"/>
          <w:szCs w:val="24"/>
          <w:shd w:val="clear" w:color="auto" w:fill="FFFFFF"/>
        </w:rPr>
        <w:t xml:space="preserve">often </w:t>
      </w:r>
      <w:r w:rsidR="001847DB">
        <w:rPr>
          <w:rStyle w:val="ind"/>
          <w:rFonts w:ascii="Times New Roman" w:hAnsi="Times New Roman"/>
          <w:sz w:val="24"/>
          <w:szCs w:val="24"/>
          <w:shd w:val="clear" w:color="auto" w:fill="FFFFFF"/>
        </w:rPr>
        <w:t>have difficulty understanding the concept of figurative language</w:t>
      </w:r>
      <w:r w:rsidR="001E037E">
        <w:rPr>
          <w:rStyle w:val="ind"/>
          <w:rFonts w:ascii="Times New Roman" w:hAnsi="Times New Roman"/>
          <w:sz w:val="24"/>
          <w:szCs w:val="24"/>
          <w:shd w:val="clear" w:color="auto" w:fill="FFFFFF"/>
        </w:rPr>
        <w:t>,</w:t>
      </w:r>
      <w:r w:rsidR="001847DB">
        <w:rPr>
          <w:rStyle w:val="ind"/>
          <w:rFonts w:ascii="Times New Roman" w:hAnsi="Times New Roman"/>
          <w:sz w:val="24"/>
          <w:szCs w:val="24"/>
          <w:shd w:val="clear" w:color="auto" w:fill="FFFFFF"/>
        </w:rPr>
        <w:t xml:space="preserve"> such as </w:t>
      </w:r>
      <w:r w:rsidR="001E037E">
        <w:rPr>
          <w:rStyle w:val="ind"/>
          <w:rFonts w:ascii="Times New Roman" w:hAnsi="Times New Roman"/>
          <w:sz w:val="24"/>
          <w:szCs w:val="24"/>
          <w:shd w:val="clear" w:color="auto" w:fill="FFFFFF"/>
        </w:rPr>
        <w:t>metaphors or idioms</w:t>
      </w:r>
      <w:r w:rsidR="00E94044">
        <w:rPr>
          <w:rStyle w:val="ind"/>
          <w:rFonts w:ascii="Times New Roman" w:hAnsi="Times New Roman"/>
          <w:sz w:val="24"/>
          <w:szCs w:val="24"/>
          <w:shd w:val="clear" w:color="auto" w:fill="FFFFFF"/>
        </w:rPr>
        <w:t xml:space="preserve">; for example, </w:t>
      </w:r>
      <w:r w:rsidR="001E037E">
        <w:rPr>
          <w:rStyle w:val="ind"/>
          <w:rFonts w:ascii="Times New Roman" w:hAnsi="Times New Roman"/>
          <w:sz w:val="24"/>
          <w:szCs w:val="24"/>
          <w:shd w:val="clear" w:color="auto" w:fill="FFFFFF"/>
        </w:rPr>
        <w:t xml:space="preserve">a child </w:t>
      </w:r>
      <w:r w:rsidR="00085865">
        <w:rPr>
          <w:rStyle w:val="ind"/>
          <w:rFonts w:ascii="Times New Roman" w:hAnsi="Times New Roman"/>
          <w:sz w:val="24"/>
          <w:szCs w:val="24"/>
          <w:shd w:val="clear" w:color="auto" w:fill="FFFFFF"/>
        </w:rPr>
        <w:t>being told to</w:t>
      </w:r>
      <w:r w:rsidR="001E037E">
        <w:rPr>
          <w:rStyle w:val="ind"/>
          <w:rFonts w:ascii="Times New Roman" w:hAnsi="Times New Roman"/>
          <w:sz w:val="24"/>
          <w:szCs w:val="24"/>
          <w:shd w:val="clear" w:color="auto" w:fill="FFFFFF"/>
        </w:rPr>
        <w:t xml:space="preserve"> ‘pull your socks up!’ </w:t>
      </w:r>
      <w:r w:rsidR="00E94044">
        <w:rPr>
          <w:rStyle w:val="ind"/>
          <w:rFonts w:ascii="Times New Roman" w:hAnsi="Times New Roman"/>
          <w:sz w:val="24"/>
          <w:szCs w:val="24"/>
          <w:shd w:val="clear" w:color="auto" w:fill="FFFFFF"/>
        </w:rPr>
        <w:t>c</w:t>
      </w:r>
      <w:r w:rsidR="001E037E">
        <w:rPr>
          <w:rStyle w:val="ind"/>
          <w:rFonts w:ascii="Times New Roman" w:hAnsi="Times New Roman"/>
          <w:sz w:val="24"/>
          <w:szCs w:val="24"/>
          <w:shd w:val="clear" w:color="auto" w:fill="FFFFFF"/>
        </w:rPr>
        <w:t xml:space="preserve">ould possibly take it literally, instead of understanding that a teacher means to </w:t>
      </w:r>
      <w:r w:rsidR="00E94044">
        <w:rPr>
          <w:rStyle w:val="ind"/>
          <w:rFonts w:ascii="Times New Roman" w:hAnsi="Times New Roman"/>
          <w:sz w:val="24"/>
          <w:szCs w:val="24"/>
          <w:shd w:val="clear" w:color="auto" w:fill="FFFFFF"/>
        </w:rPr>
        <w:t>‘</w:t>
      </w:r>
      <w:r w:rsidR="001E037E">
        <w:rPr>
          <w:rStyle w:val="ind"/>
          <w:rFonts w:ascii="Times New Roman" w:hAnsi="Times New Roman"/>
          <w:sz w:val="24"/>
          <w:szCs w:val="24"/>
          <w:shd w:val="clear" w:color="auto" w:fill="FFFFFF"/>
        </w:rPr>
        <w:t>hurry up</w:t>
      </w:r>
      <w:r w:rsidR="00E94044">
        <w:rPr>
          <w:rStyle w:val="ind"/>
          <w:rFonts w:ascii="Times New Roman" w:hAnsi="Times New Roman"/>
          <w:sz w:val="24"/>
          <w:szCs w:val="24"/>
          <w:shd w:val="clear" w:color="auto" w:fill="FFFFFF"/>
        </w:rPr>
        <w:t>’</w:t>
      </w:r>
      <w:r w:rsidR="001E037E">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w:t>
      </w:r>
      <w:r w:rsidR="00085865">
        <w:rPr>
          <w:rStyle w:val="ind"/>
          <w:rFonts w:ascii="Times New Roman" w:hAnsi="Times New Roman"/>
          <w:sz w:val="24"/>
          <w:szCs w:val="24"/>
          <w:shd w:val="clear" w:color="auto" w:fill="FFFFFF"/>
        </w:rPr>
        <w:t xml:space="preserve">Asperger’s can also </w:t>
      </w:r>
      <w:r w:rsidR="00E94044">
        <w:rPr>
          <w:rStyle w:val="ind"/>
          <w:rFonts w:ascii="Times New Roman" w:hAnsi="Times New Roman"/>
          <w:sz w:val="24"/>
          <w:szCs w:val="24"/>
          <w:shd w:val="clear" w:color="auto" w:fill="FFFFFF"/>
        </w:rPr>
        <w:t>create</w:t>
      </w:r>
      <w:r w:rsidR="00085865">
        <w:rPr>
          <w:rStyle w:val="ind"/>
          <w:rFonts w:ascii="Times New Roman" w:hAnsi="Times New Roman"/>
          <w:sz w:val="24"/>
          <w:szCs w:val="24"/>
          <w:shd w:val="clear" w:color="auto" w:fill="FFFFFF"/>
        </w:rPr>
        <w:t xml:space="preserve"> </w:t>
      </w:r>
      <w:r w:rsidR="003A777D">
        <w:rPr>
          <w:rStyle w:val="ind"/>
          <w:rFonts w:ascii="Times New Roman" w:hAnsi="Times New Roman"/>
          <w:sz w:val="24"/>
          <w:szCs w:val="24"/>
          <w:shd w:val="clear" w:color="auto" w:fill="FFFFFF"/>
        </w:rPr>
        <w:t>‘</w:t>
      </w:r>
      <w:r w:rsidR="00085865">
        <w:rPr>
          <w:rStyle w:val="ind"/>
          <w:rFonts w:ascii="Times New Roman" w:hAnsi="Times New Roman"/>
          <w:sz w:val="24"/>
          <w:szCs w:val="24"/>
          <w:shd w:val="clear" w:color="auto" w:fill="FFFFFF"/>
        </w:rPr>
        <w:t>sensory sensitivity</w:t>
      </w:r>
      <w:r w:rsidR="003A777D">
        <w:rPr>
          <w:rStyle w:val="ind"/>
          <w:rFonts w:ascii="Times New Roman" w:hAnsi="Times New Roman"/>
          <w:sz w:val="24"/>
          <w:szCs w:val="24"/>
          <w:shd w:val="clear" w:color="auto" w:fill="FFFFFF"/>
        </w:rPr>
        <w:t>’ (The National Autistic Society, 2017)</w:t>
      </w:r>
      <w:r w:rsidR="00085865">
        <w:rPr>
          <w:rStyle w:val="ind"/>
          <w:rFonts w:ascii="Times New Roman" w:hAnsi="Times New Roman"/>
          <w:sz w:val="24"/>
          <w:szCs w:val="24"/>
          <w:shd w:val="clear" w:color="auto" w:fill="FFFFFF"/>
        </w:rPr>
        <w:t xml:space="preserve">, which in turn results in anxiety, so a child may find certain background sounds unbearably loud or distracting; making a noisy classroom or school a very difficult environment indeed.  </w:t>
      </w:r>
      <w:r w:rsidR="008B18B3">
        <w:rPr>
          <w:rStyle w:val="ind"/>
          <w:rFonts w:ascii="Times New Roman" w:hAnsi="Times New Roman"/>
          <w:sz w:val="24"/>
          <w:szCs w:val="24"/>
          <w:shd w:val="clear" w:color="auto" w:fill="FFFFFF"/>
        </w:rPr>
        <w:t xml:space="preserve">East and Evans (2001) state that Asperger’s can </w:t>
      </w:r>
      <w:r w:rsidR="00C53101">
        <w:rPr>
          <w:rStyle w:val="ind"/>
          <w:rFonts w:ascii="Times New Roman" w:hAnsi="Times New Roman"/>
          <w:sz w:val="24"/>
          <w:szCs w:val="24"/>
          <w:shd w:val="clear" w:color="auto" w:fill="FFFFFF"/>
        </w:rPr>
        <w:t>elicit</w:t>
      </w:r>
      <w:r w:rsidR="008B18B3">
        <w:rPr>
          <w:rStyle w:val="ind"/>
          <w:rFonts w:ascii="Times New Roman" w:hAnsi="Times New Roman"/>
          <w:sz w:val="24"/>
          <w:szCs w:val="24"/>
          <w:shd w:val="clear" w:color="auto" w:fill="FFFFFF"/>
        </w:rPr>
        <w:t xml:space="preserve"> </w:t>
      </w:r>
      <w:r w:rsidR="00C53101">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difficulties with social imagination, imaginative play and flexible thinking</w:t>
      </w:r>
      <w:r w:rsidR="002F6AC2">
        <w:rPr>
          <w:rStyle w:val="ind"/>
          <w:rFonts w:ascii="Times New Roman" w:hAnsi="Times New Roman"/>
          <w:sz w:val="24"/>
          <w:szCs w:val="24"/>
          <w:shd w:val="clear" w:color="auto" w:fill="FFFFFF"/>
        </w:rPr>
        <w:t>’</w:t>
      </w:r>
      <w:r w:rsidR="000B1DB4">
        <w:rPr>
          <w:rStyle w:val="ind"/>
          <w:rFonts w:ascii="Times New Roman" w:hAnsi="Times New Roman"/>
          <w:sz w:val="24"/>
          <w:szCs w:val="24"/>
          <w:shd w:val="clear" w:color="auto" w:fill="FFFFFF"/>
        </w:rPr>
        <w:t>.  This</w:t>
      </w:r>
      <w:proofErr w:type="gramStart"/>
      <w:r w:rsidR="001E037E">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in itself</w:t>
      </w:r>
      <w:r w:rsidR="001E037E">
        <w:rPr>
          <w:rStyle w:val="ind"/>
          <w:rFonts w:ascii="Times New Roman" w:hAnsi="Times New Roman"/>
          <w:sz w:val="24"/>
          <w:szCs w:val="24"/>
          <w:shd w:val="clear" w:color="auto" w:fill="FFFFFF"/>
        </w:rPr>
        <w:t>,</w:t>
      </w:r>
      <w:r w:rsidR="008B18B3">
        <w:rPr>
          <w:rStyle w:val="ind"/>
          <w:rFonts w:ascii="Times New Roman" w:hAnsi="Times New Roman"/>
          <w:sz w:val="24"/>
          <w:szCs w:val="24"/>
          <w:shd w:val="clear" w:color="auto" w:fill="FFFFFF"/>
        </w:rPr>
        <w:t xml:space="preserve"> can</w:t>
      </w:r>
      <w:proofErr w:type="gramEnd"/>
      <w:r w:rsidR="008B18B3">
        <w:rPr>
          <w:rStyle w:val="ind"/>
          <w:rFonts w:ascii="Times New Roman" w:hAnsi="Times New Roman"/>
          <w:sz w:val="24"/>
          <w:szCs w:val="24"/>
          <w:shd w:val="clear" w:color="auto" w:fill="FFFFFF"/>
        </w:rPr>
        <w:t xml:space="preserve"> </w:t>
      </w:r>
      <w:r w:rsidR="00C53101">
        <w:rPr>
          <w:rStyle w:val="ind"/>
          <w:rFonts w:ascii="Times New Roman" w:hAnsi="Times New Roman"/>
          <w:sz w:val="24"/>
          <w:szCs w:val="24"/>
          <w:shd w:val="clear" w:color="auto" w:fill="FFFFFF"/>
        </w:rPr>
        <w:t xml:space="preserve">create </w:t>
      </w:r>
      <w:r w:rsidR="008B18B3">
        <w:rPr>
          <w:rStyle w:val="ind"/>
          <w:rFonts w:ascii="Times New Roman" w:hAnsi="Times New Roman"/>
          <w:sz w:val="24"/>
          <w:szCs w:val="24"/>
          <w:shd w:val="clear" w:color="auto" w:fill="FFFFFF"/>
        </w:rPr>
        <w:t xml:space="preserve">problems for children </w:t>
      </w:r>
      <w:r w:rsidR="002F6AC2">
        <w:rPr>
          <w:rStyle w:val="ind"/>
          <w:rFonts w:ascii="Times New Roman" w:hAnsi="Times New Roman"/>
          <w:sz w:val="24"/>
          <w:szCs w:val="24"/>
          <w:shd w:val="clear" w:color="auto" w:fill="FFFFFF"/>
        </w:rPr>
        <w:t xml:space="preserve">with Asperger’s </w:t>
      </w:r>
      <w:r w:rsidR="00E94044">
        <w:rPr>
          <w:rStyle w:val="ind"/>
          <w:rFonts w:ascii="Times New Roman" w:hAnsi="Times New Roman"/>
          <w:sz w:val="24"/>
          <w:szCs w:val="24"/>
          <w:shd w:val="clear" w:color="auto" w:fill="FFFFFF"/>
        </w:rPr>
        <w:t>for the reason that</w:t>
      </w:r>
      <w:r w:rsidR="008B18B3">
        <w:rPr>
          <w:rStyle w:val="ind"/>
          <w:rFonts w:ascii="Times New Roman" w:hAnsi="Times New Roman"/>
          <w:sz w:val="24"/>
          <w:szCs w:val="24"/>
          <w:shd w:val="clear" w:color="auto" w:fill="FFFFFF"/>
        </w:rPr>
        <w:t xml:space="preserve"> </w:t>
      </w:r>
      <w:r w:rsidR="001E037E">
        <w:rPr>
          <w:rStyle w:val="ind"/>
          <w:rFonts w:ascii="Times New Roman" w:hAnsi="Times New Roman"/>
          <w:sz w:val="24"/>
          <w:szCs w:val="24"/>
          <w:shd w:val="clear" w:color="auto" w:fill="FFFFFF"/>
        </w:rPr>
        <w:t>imaginative play</w:t>
      </w:r>
      <w:r w:rsidR="002F6AC2">
        <w:rPr>
          <w:rStyle w:val="ind"/>
          <w:rFonts w:ascii="Times New Roman" w:hAnsi="Times New Roman"/>
          <w:sz w:val="24"/>
          <w:szCs w:val="24"/>
          <w:shd w:val="clear" w:color="auto" w:fill="FFFFFF"/>
        </w:rPr>
        <w:t xml:space="preserve"> is usually an area in which </w:t>
      </w:r>
      <w:r w:rsidR="00BA4943">
        <w:rPr>
          <w:rStyle w:val="ind"/>
          <w:rFonts w:ascii="Times New Roman" w:hAnsi="Times New Roman"/>
          <w:sz w:val="24"/>
          <w:szCs w:val="24"/>
          <w:shd w:val="clear" w:color="auto" w:fill="FFFFFF"/>
        </w:rPr>
        <w:t>a child would</w:t>
      </w:r>
      <w:r w:rsidR="002F6AC2">
        <w:rPr>
          <w:rStyle w:val="ind"/>
          <w:rFonts w:ascii="Times New Roman" w:hAnsi="Times New Roman"/>
          <w:sz w:val="24"/>
          <w:szCs w:val="24"/>
          <w:shd w:val="clear" w:color="auto" w:fill="FFFFFF"/>
        </w:rPr>
        <w:t xml:space="preserve"> excel</w:t>
      </w:r>
      <w:r w:rsidR="008B18B3">
        <w:rPr>
          <w:rStyle w:val="ind"/>
          <w:rFonts w:ascii="Times New Roman" w:hAnsi="Times New Roman"/>
          <w:sz w:val="24"/>
          <w:szCs w:val="24"/>
          <w:shd w:val="clear" w:color="auto" w:fill="FFFFFF"/>
        </w:rPr>
        <w:t xml:space="preserve">.  </w:t>
      </w:r>
    </w:p>
    <w:p w14:paraId="15592F38" w14:textId="77777777" w:rsidR="00085865" w:rsidRDefault="00085865" w:rsidP="0025383D">
      <w:pPr>
        <w:rPr>
          <w:rStyle w:val="ind"/>
          <w:rFonts w:ascii="Times New Roman" w:hAnsi="Times New Roman"/>
          <w:sz w:val="24"/>
          <w:szCs w:val="24"/>
          <w:shd w:val="clear" w:color="auto" w:fill="FFFFFF"/>
        </w:rPr>
      </w:pPr>
    </w:p>
    <w:p w14:paraId="197536F6" w14:textId="5B587962" w:rsidR="006B33D3" w:rsidRPr="007D1826" w:rsidRDefault="002F6AC2" w:rsidP="007D1826">
      <w:pPr>
        <w:rPr>
          <w:rStyle w:val="ind"/>
          <w:rFonts w:ascii="Times New Roman" w:hAnsi="Times New Roman"/>
          <w:sz w:val="24"/>
          <w:szCs w:val="24"/>
          <w:shd w:val="clear" w:color="auto" w:fill="FFFFFF"/>
        </w:rPr>
      </w:pPr>
      <w:r w:rsidRPr="007D1826">
        <w:rPr>
          <w:rStyle w:val="ind"/>
          <w:rFonts w:ascii="Times New Roman" w:hAnsi="Times New Roman"/>
          <w:sz w:val="24"/>
          <w:szCs w:val="24"/>
          <w:shd w:val="clear" w:color="auto" w:fill="FFFFFF"/>
        </w:rPr>
        <w:t>Down’s syndrome</w:t>
      </w:r>
      <w:r w:rsidR="00C53101" w:rsidRPr="007D1826">
        <w:rPr>
          <w:rStyle w:val="ind"/>
          <w:rFonts w:ascii="Times New Roman" w:hAnsi="Times New Roman"/>
          <w:sz w:val="24"/>
          <w:szCs w:val="24"/>
          <w:shd w:val="clear" w:color="auto" w:fill="FFFFFF"/>
        </w:rPr>
        <w:t xml:space="preserve">, another </w:t>
      </w:r>
      <w:r w:rsidRPr="007D1826">
        <w:rPr>
          <w:rStyle w:val="ind"/>
          <w:rFonts w:ascii="Times New Roman" w:hAnsi="Times New Roman"/>
          <w:sz w:val="24"/>
          <w:szCs w:val="24"/>
          <w:shd w:val="clear" w:color="auto" w:fill="FFFFFF"/>
        </w:rPr>
        <w:t xml:space="preserve">genetic condition, </w:t>
      </w:r>
      <w:r w:rsidR="00C53101" w:rsidRPr="007D1826">
        <w:rPr>
          <w:rStyle w:val="ind"/>
          <w:rFonts w:ascii="Times New Roman" w:hAnsi="Times New Roman"/>
          <w:sz w:val="24"/>
          <w:szCs w:val="24"/>
          <w:shd w:val="clear" w:color="auto" w:fill="FFFFFF"/>
        </w:rPr>
        <w:t xml:space="preserve">is </w:t>
      </w:r>
      <w:r w:rsidRPr="007D1826">
        <w:rPr>
          <w:rStyle w:val="ind"/>
          <w:rFonts w:ascii="Times New Roman" w:hAnsi="Times New Roman"/>
          <w:sz w:val="24"/>
          <w:szCs w:val="24"/>
          <w:shd w:val="clear" w:color="auto" w:fill="FFFFFF"/>
        </w:rPr>
        <w:t>caused by the presence of an extra chromosome</w:t>
      </w:r>
      <w:r w:rsidR="00C53101" w:rsidRPr="007D1826">
        <w:rPr>
          <w:rStyle w:val="ind"/>
          <w:rFonts w:ascii="Times New Roman" w:hAnsi="Times New Roman"/>
          <w:sz w:val="24"/>
          <w:szCs w:val="24"/>
          <w:shd w:val="clear" w:color="auto" w:fill="FFFFFF"/>
        </w:rPr>
        <w:t xml:space="preserve"> while a baby is still in the womb</w:t>
      </w:r>
      <w:r w:rsidR="0025383D" w:rsidRPr="007D1826">
        <w:rPr>
          <w:rStyle w:val="ind"/>
          <w:rFonts w:ascii="Times New Roman" w:hAnsi="Times New Roman"/>
          <w:sz w:val="24"/>
          <w:szCs w:val="24"/>
          <w:shd w:val="clear" w:color="auto" w:fill="FFFFFF"/>
        </w:rPr>
        <w:t>.</w:t>
      </w:r>
      <w:r w:rsidRPr="007D1826">
        <w:rPr>
          <w:rStyle w:val="ind"/>
          <w:rFonts w:ascii="Times New Roman" w:hAnsi="Times New Roman"/>
          <w:sz w:val="24"/>
          <w:szCs w:val="24"/>
          <w:shd w:val="clear" w:color="auto" w:fill="FFFFFF"/>
        </w:rPr>
        <w:t xml:space="preserve">  </w:t>
      </w:r>
      <w:r w:rsidR="00C53101" w:rsidRPr="007D1826">
        <w:rPr>
          <w:rStyle w:val="ind"/>
          <w:rFonts w:ascii="Times New Roman" w:hAnsi="Times New Roman"/>
          <w:sz w:val="24"/>
          <w:szCs w:val="24"/>
          <w:shd w:val="clear" w:color="auto" w:fill="FFFFFF"/>
        </w:rPr>
        <w:t xml:space="preserve">Approximately </w:t>
      </w:r>
      <w:r w:rsidRPr="007D1826">
        <w:rPr>
          <w:rStyle w:val="ind"/>
          <w:rFonts w:ascii="Times New Roman" w:hAnsi="Times New Roman"/>
          <w:sz w:val="24"/>
          <w:szCs w:val="24"/>
          <w:shd w:val="clear" w:color="auto" w:fill="FFFFFF"/>
        </w:rPr>
        <w:t>seven hundred and fifty babies are born every yea</w:t>
      </w:r>
      <w:r w:rsidR="009D67F0" w:rsidRPr="007D1826">
        <w:rPr>
          <w:rStyle w:val="ind"/>
          <w:rFonts w:ascii="Times New Roman" w:hAnsi="Times New Roman"/>
          <w:sz w:val="24"/>
          <w:szCs w:val="24"/>
          <w:shd w:val="clear" w:color="auto" w:fill="FFFFFF"/>
        </w:rPr>
        <w:t>r in the United Kingdom with this</w:t>
      </w:r>
      <w:r w:rsidRPr="007D1826">
        <w:rPr>
          <w:rStyle w:val="ind"/>
          <w:rFonts w:ascii="Times New Roman" w:hAnsi="Times New Roman"/>
          <w:sz w:val="24"/>
          <w:szCs w:val="24"/>
          <w:shd w:val="clear" w:color="auto" w:fill="FFFFFF"/>
        </w:rPr>
        <w:t xml:space="preserve"> additional chromosome, </w:t>
      </w:r>
      <w:r w:rsidR="009D67F0" w:rsidRPr="007D1826">
        <w:rPr>
          <w:rStyle w:val="ind"/>
          <w:rFonts w:ascii="Times New Roman" w:hAnsi="Times New Roman"/>
          <w:sz w:val="24"/>
          <w:szCs w:val="24"/>
          <w:shd w:val="clear" w:color="auto" w:fill="FFFFFF"/>
        </w:rPr>
        <w:t>and</w:t>
      </w:r>
      <w:r w:rsidRPr="007D1826">
        <w:rPr>
          <w:rStyle w:val="ind"/>
          <w:rFonts w:ascii="Times New Roman" w:hAnsi="Times New Roman"/>
          <w:sz w:val="24"/>
          <w:szCs w:val="24"/>
          <w:shd w:val="clear" w:color="auto" w:fill="FFFFFF"/>
        </w:rPr>
        <w:t xml:space="preserve"> as clarified by the Down’s Syndrome Association (</w:t>
      </w:r>
      <w:r w:rsidR="00E46119" w:rsidRPr="007D1826">
        <w:rPr>
          <w:rStyle w:val="ind"/>
          <w:rFonts w:ascii="Times New Roman" w:hAnsi="Times New Roman"/>
          <w:sz w:val="24"/>
          <w:szCs w:val="24"/>
          <w:shd w:val="clear" w:color="auto" w:fill="FFFFFF"/>
        </w:rPr>
        <w:t>2018</w:t>
      </w:r>
      <w:r w:rsidR="009D67F0" w:rsidRPr="007D1826">
        <w:rPr>
          <w:rStyle w:val="ind"/>
          <w:rFonts w:ascii="Times New Roman" w:hAnsi="Times New Roman"/>
          <w:sz w:val="24"/>
          <w:szCs w:val="24"/>
          <w:shd w:val="clear" w:color="auto" w:fill="FFFFFF"/>
        </w:rPr>
        <w:t xml:space="preserve">), ‘eighty percent of babies with Down’s syndrome are born to women under the age of thirty-five’, </w:t>
      </w:r>
      <w:r w:rsidRPr="007D1826">
        <w:rPr>
          <w:rStyle w:val="ind"/>
          <w:rFonts w:ascii="Times New Roman" w:hAnsi="Times New Roman"/>
          <w:sz w:val="24"/>
          <w:szCs w:val="24"/>
          <w:shd w:val="clear" w:color="auto" w:fill="FFFFFF"/>
        </w:rPr>
        <w:t xml:space="preserve">even though there is a definite link to </w:t>
      </w:r>
      <w:r w:rsidR="00E46119" w:rsidRPr="007D1826">
        <w:rPr>
          <w:rStyle w:val="ind"/>
          <w:rFonts w:ascii="Times New Roman" w:hAnsi="Times New Roman"/>
          <w:sz w:val="24"/>
          <w:szCs w:val="24"/>
          <w:shd w:val="clear" w:color="auto" w:fill="FFFFFF"/>
        </w:rPr>
        <w:t>pregnancy in more mature women</w:t>
      </w:r>
      <w:r w:rsidRPr="007D1826">
        <w:rPr>
          <w:rStyle w:val="ind"/>
          <w:rFonts w:ascii="Times New Roman" w:hAnsi="Times New Roman"/>
          <w:sz w:val="24"/>
          <w:szCs w:val="24"/>
          <w:shd w:val="clear" w:color="auto" w:fill="FFFFFF"/>
        </w:rPr>
        <w:t>.</w:t>
      </w:r>
      <w:r w:rsidR="00E46119" w:rsidRPr="007D1826">
        <w:rPr>
          <w:rStyle w:val="ind"/>
          <w:rFonts w:ascii="Times New Roman" w:hAnsi="Times New Roman"/>
          <w:sz w:val="24"/>
          <w:szCs w:val="24"/>
          <w:shd w:val="clear" w:color="auto" w:fill="FFFFFF"/>
        </w:rPr>
        <w:t xml:space="preserve">  </w:t>
      </w:r>
      <w:r w:rsidR="00FF09E8" w:rsidRPr="007D1826">
        <w:rPr>
          <w:rStyle w:val="ind"/>
          <w:rFonts w:ascii="Times New Roman" w:hAnsi="Times New Roman"/>
          <w:sz w:val="24"/>
          <w:szCs w:val="24"/>
          <w:shd w:val="clear" w:color="auto" w:fill="FFFFFF"/>
        </w:rPr>
        <w:t>Piaget (</w:t>
      </w:r>
      <w:r w:rsidR="007E2E9A" w:rsidRPr="007D1826">
        <w:rPr>
          <w:rStyle w:val="ind"/>
          <w:rFonts w:ascii="Times New Roman" w:hAnsi="Times New Roman"/>
          <w:sz w:val="24"/>
          <w:szCs w:val="24"/>
          <w:shd w:val="clear" w:color="auto" w:fill="FFFFFF"/>
        </w:rPr>
        <w:t>1896</w:t>
      </w:r>
      <w:r w:rsidR="00FF09E8" w:rsidRPr="007D1826">
        <w:rPr>
          <w:rStyle w:val="ind"/>
          <w:rFonts w:ascii="Times New Roman" w:hAnsi="Times New Roman"/>
          <w:sz w:val="24"/>
          <w:szCs w:val="24"/>
          <w:shd w:val="clear" w:color="auto" w:fill="FFFFFF"/>
        </w:rPr>
        <w:t>)</w:t>
      </w:r>
      <w:r w:rsidR="006D27C8" w:rsidRPr="007D1826">
        <w:rPr>
          <w:rStyle w:val="ind"/>
          <w:rFonts w:ascii="Times New Roman" w:hAnsi="Times New Roman"/>
          <w:sz w:val="24"/>
          <w:szCs w:val="24"/>
          <w:shd w:val="clear" w:color="auto" w:fill="FFFFFF"/>
        </w:rPr>
        <w:t xml:space="preserve">, </w:t>
      </w:r>
      <w:r w:rsidR="008E4AC5" w:rsidRPr="007D1826">
        <w:rPr>
          <w:rStyle w:val="ind"/>
          <w:rFonts w:ascii="Times New Roman" w:hAnsi="Times New Roman"/>
          <w:sz w:val="24"/>
          <w:szCs w:val="24"/>
          <w:shd w:val="clear" w:color="auto" w:fill="FFFFFF"/>
        </w:rPr>
        <w:t xml:space="preserve">who </w:t>
      </w:r>
      <w:proofErr w:type="gramStart"/>
      <w:r w:rsidR="008E4AC5" w:rsidRPr="007D1826">
        <w:rPr>
          <w:rStyle w:val="ind"/>
          <w:rFonts w:ascii="Times New Roman" w:hAnsi="Times New Roman"/>
          <w:sz w:val="24"/>
          <w:szCs w:val="24"/>
          <w:shd w:val="clear" w:color="auto" w:fill="FFFFFF"/>
        </w:rPr>
        <w:t>is considered to be</w:t>
      </w:r>
      <w:proofErr w:type="gramEnd"/>
      <w:r w:rsidR="008E4AC5" w:rsidRPr="007D1826">
        <w:rPr>
          <w:rStyle w:val="ind"/>
          <w:rFonts w:ascii="Times New Roman" w:hAnsi="Times New Roman"/>
          <w:sz w:val="24"/>
          <w:szCs w:val="24"/>
          <w:shd w:val="clear" w:color="auto" w:fill="FFFFFF"/>
        </w:rPr>
        <w:t xml:space="preserve"> the founder of developmental psychology (Taylor, 2005)</w:t>
      </w:r>
      <w:r w:rsidR="00B63EAE" w:rsidRPr="007D1826">
        <w:rPr>
          <w:rStyle w:val="ind"/>
          <w:rFonts w:ascii="Times New Roman" w:hAnsi="Times New Roman"/>
          <w:sz w:val="24"/>
          <w:szCs w:val="24"/>
          <w:shd w:val="clear" w:color="auto" w:fill="FFFFFF"/>
        </w:rPr>
        <w:t xml:space="preserve">, </w:t>
      </w:r>
      <w:r w:rsidR="00FF09E8" w:rsidRPr="007D1826">
        <w:rPr>
          <w:rStyle w:val="ind"/>
          <w:rFonts w:ascii="Times New Roman" w:hAnsi="Times New Roman"/>
          <w:sz w:val="24"/>
          <w:szCs w:val="24"/>
          <w:shd w:val="clear" w:color="auto" w:fill="FFFFFF"/>
        </w:rPr>
        <w:t xml:space="preserve">believed that there was an ‘upper limit on a child’s cognitive capabilities’ due to the </w:t>
      </w:r>
      <w:r w:rsidR="009B6C27" w:rsidRPr="007D1826">
        <w:rPr>
          <w:rStyle w:val="ind"/>
          <w:rFonts w:ascii="Times New Roman" w:hAnsi="Times New Roman"/>
          <w:sz w:val="24"/>
          <w:szCs w:val="24"/>
          <w:shd w:val="clear" w:color="auto" w:fill="FFFFFF"/>
        </w:rPr>
        <w:t>limitations</w:t>
      </w:r>
      <w:r w:rsidR="00FF09E8" w:rsidRPr="007D1826">
        <w:rPr>
          <w:rStyle w:val="ind"/>
          <w:rFonts w:ascii="Times New Roman" w:hAnsi="Times New Roman"/>
          <w:sz w:val="24"/>
          <w:szCs w:val="24"/>
          <w:shd w:val="clear" w:color="auto" w:fill="FFFFFF"/>
        </w:rPr>
        <w:t xml:space="preserve"> of brain development and a child’s biological make-up</w:t>
      </w:r>
      <w:r w:rsidR="009B6C27" w:rsidRPr="007D1826">
        <w:rPr>
          <w:rStyle w:val="ind"/>
          <w:rFonts w:ascii="Times New Roman" w:hAnsi="Times New Roman"/>
          <w:sz w:val="24"/>
          <w:szCs w:val="24"/>
          <w:shd w:val="clear" w:color="auto" w:fill="FFFFFF"/>
        </w:rPr>
        <w:t xml:space="preserve">.  </w:t>
      </w:r>
      <w:r w:rsidR="00FF09E8" w:rsidRPr="007D1826">
        <w:rPr>
          <w:rStyle w:val="ind"/>
          <w:rFonts w:ascii="Times New Roman" w:hAnsi="Times New Roman"/>
          <w:sz w:val="24"/>
          <w:szCs w:val="24"/>
          <w:shd w:val="clear" w:color="auto" w:fill="FFFFFF"/>
        </w:rPr>
        <w:t>Taylor</w:t>
      </w:r>
      <w:r w:rsidR="009B6C27" w:rsidRPr="007D1826">
        <w:rPr>
          <w:rStyle w:val="ind"/>
          <w:rFonts w:ascii="Times New Roman" w:hAnsi="Times New Roman"/>
          <w:sz w:val="24"/>
          <w:szCs w:val="24"/>
          <w:shd w:val="clear" w:color="auto" w:fill="FFFFFF"/>
        </w:rPr>
        <w:t xml:space="preserve"> (</w:t>
      </w:r>
      <w:r w:rsidR="00FF09E8" w:rsidRPr="007D1826">
        <w:rPr>
          <w:rStyle w:val="ind"/>
          <w:rFonts w:ascii="Times New Roman" w:hAnsi="Times New Roman"/>
          <w:sz w:val="24"/>
          <w:szCs w:val="24"/>
          <w:shd w:val="clear" w:color="auto" w:fill="FFFFFF"/>
        </w:rPr>
        <w:t>2005)</w:t>
      </w:r>
      <w:r w:rsidR="009B6C27" w:rsidRPr="007D1826">
        <w:rPr>
          <w:rStyle w:val="ind"/>
          <w:rFonts w:ascii="Times New Roman" w:hAnsi="Times New Roman"/>
          <w:sz w:val="24"/>
          <w:szCs w:val="24"/>
          <w:shd w:val="clear" w:color="auto" w:fill="FFFFFF"/>
        </w:rPr>
        <w:t xml:space="preserve"> agrees with Piaget, and </w:t>
      </w:r>
      <w:r w:rsidR="008E4714">
        <w:rPr>
          <w:rStyle w:val="ind"/>
          <w:rFonts w:ascii="Times New Roman" w:hAnsi="Times New Roman"/>
          <w:sz w:val="24"/>
          <w:szCs w:val="24"/>
          <w:shd w:val="clear" w:color="auto" w:fill="FFFFFF"/>
        </w:rPr>
        <w:t>suggests</w:t>
      </w:r>
      <w:r w:rsidR="009B6C27" w:rsidRPr="007D1826">
        <w:rPr>
          <w:rStyle w:val="ind"/>
          <w:rFonts w:ascii="Times New Roman" w:hAnsi="Times New Roman"/>
          <w:sz w:val="24"/>
          <w:szCs w:val="24"/>
          <w:shd w:val="clear" w:color="auto" w:fill="FFFFFF"/>
        </w:rPr>
        <w:t xml:space="preserve"> Down’s syndrome as an example of this, </w:t>
      </w:r>
      <w:r w:rsidR="008E4714">
        <w:rPr>
          <w:rStyle w:val="ind"/>
          <w:rFonts w:ascii="Times New Roman" w:hAnsi="Times New Roman"/>
          <w:sz w:val="24"/>
          <w:szCs w:val="24"/>
          <w:shd w:val="clear" w:color="auto" w:fill="FFFFFF"/>
        </w:rPr>
        <w:t xml:space="preserve">proposing </w:t>
      </w:r>
      <w:r w:rsidR="009B6C27" w:rsidRPr="007D1826">
        <w:rPr>
          <w:rStyle w:val="ind"/>
          <w:rFonts w:ascii="Times New Roman" w:hAnsi="Times New Roman"/>
          <w:sz w:val="24"/>
          <w:szCs w:val="24"/>
          <w:shd w:val="clear" w:color="auto" w:fill="FFFFFF"/>
        </w:rPr>
        <w:t>that ‘this is often the case with children who have genetic disorders such as Down’s syndrome’</w:t>
      </w:r>
      <w:r w:rsidR="00FF09E8" w:rsidRPr="007D1826">
        <w:rPr>
          <w:rStyle w:val="ind"/>
          <w:rFonts w:ascii="Times New Roman" w:hAnsi="Times New Roman"/>
          <w:sz w:val="24"/>
          <w:szCs w:val="24"/>
          <w:shd w:val="clear" w:color="auto" w:fill="FFFFFF"/>
        </w:rPr>
        <w:t>.</w:t>
      </w:r>
      <w:r w:rsidR="009B6C27" w:rsidRPr="007D1826">
        <w:rPr>
          <w:rStyle w:val="ind"/>
          <w:rFonts w:ascii="Times New Roman" w:hAnsi="Times New Roman"/>
          <w:sz w:val="24"/>
          <w:szCs w:val="24"/>
          <w:shd w:val="clear" w:color="auto" w:fill="FFFFFF"/>
        </w:rPr>
        <w:t xml:space="preserve">  Taylor (2005) continues by stating </w:t>
      </w:r>
      <w:r w:rsidR="009D67F0" w:rsidRPr="007D1826">
        <w:rPr>
          <w:rStyle w:val="ind"/>
          <w:rFonts w:ascii="Times New Roman" w:hAnsi="Times New Roman"/>
          <w:sz w:val="24"/>
          <w:szCs w:val="24"/>
          <w:shd w:val="clear" w:color="auto" w:fill="FFFFFF"/>
        </w:rPr>
        <w:t xml:space="preserve">that </w:t>
      </w:r>
      <w:r w:rsidR="009B6C27" w:rsidRPr="007D1826">
        <w:rPr>
          <w:rStyle w:val="ind"/>
          <w:rFonts w:ascii="Times New Roman" w:hAnsi="Times New Roman"/>
          <w:sz w:val="24"/>
          <w:szCs w:val="24"/>
          <w:shd w:val="clear" w:color="auto" w:fill="FFFFFF"/>
        </w:rPr>
        <w:t xml:space="preserve">it is important to </w:t>
      </w:r>
      <w:proofErr w:type="spellStart"/>
      <w:r w:rsidR="009B6C27" w:rsidRPr="007D1826">
        <w:rPr>
          <w:rStyle w:val="ind"/>
          <w:rFonts w:ascii="Times New Roman" w:hAnsi="Times New Roman"/>
          <w:sz w:val="24"/>
          <w:szCs w:val="24"/>
          <w:shd w:val="clear" w:color="auto" w:fill="FFFFFF"/>
        </w:rPr>
        <w:t>maximise</w:t>
      </w:r>
      <w:proofErr w:type="spellEnd"/>
      <w:r w:rsidR="009B6C27" w:rsidRPr="007D1826">
        <w:rPr>
          <w:rStyle w:val="ind"/>
          <w:rFonts w:ascii="Times New Roman" w:hAnsi="Times New Roman"/>
          <w:sz w:val="24"/>
          <w:szCs w:val="24"/>
          <w:shd w:val="clear" w:color="auto" w:fill="FFFFFF"/>
        </w:rPr>
        <w:t xml:space="preserve"> a child’s development and ensure they fulfil their ‘biologically limited potential.’  Children with Down’s syndrome have learning disabilities </w:t>
      </w:r>
      <w:r w:rsidR="009B6C27" w:rsidRPr="007D1826">
        <w:rPr>
          <w:rStyle w:val="ind"/>
          <w:rFonts w:ascii="Times New Roman" w:hAnsi="Times New Roman"/>
          <w:sz w:val="24"/>
          <w:szCs w:val="24"/>
          <w:shd w:val="clear" w:color="auto" w:fill="FFFFFF"/>
        </w:rPr>
        <w:lastRenderedPageBreak/>
        <w:t xml:space="preserve">ranging from moderate to severe, </w:t>
      </w:r>
      <w:r w:rsidR="000B1DB4">
        <w:rPr>
          <w:rStyle w:val="ind"/>
          <w:rFonts w:ascii="Times New Roman" w:hAnsi="Times New Roman"/>
          <w:sz w:val="24"/>
          <w:szCs w:val="24"/>
          <w:shd w:val="clear" w:color="auto" w:fill="FFFFFF"/>
        </w:rPr>
        <w:t>and are</w:t>
      </w:r>
      <w:r w:rsidR="009B6C27" w:rsidRPr="007D1826">
        <w:rPr>
          <w:rStyle w:val="ind"/>
          <w:rFonts w:ascii="Times New Roman" w:hAnsi="Times New Roman"/>
          <w:sz w:val="24"/>
          <w:szCs w:val="24"/>
          <w:shd w:val="clear" w:color="auto" w:fill="FFFFFF"/>
        </w:rPr>
        <w:t xml:space="preserve"> welcome to attend a mainstream school; </w:t>
      </w:r>
      <w:r w:rsidR="000B1DB4">
        <w:rPr>
          <w:rStyle w:val="ind"/>
          <w:rFonts w:ascii="Times New Roman" w:hAnsi="Times New Roman"/>
          <w:sz w:val="24"/>
          <w:szCs w:val="24"/>
          <w:shd w:val="clear" w:color="auto" w:fill="FFFFFF"/>
        </w:rPr>
        <w:t xml:space="preserve">after all, </w:t>
      </w:r>
      <w:r w:rsidR="009B6C27" w:rsidRPr="007D1826">
        <w:rPr>
          <w:rStyle w:val="ind"/>
          <w:rFonts w:ascii="Times New Roman" w:hAnsi="Times New Roman"/>
          <w:sz w:val="24"/>
          <w:szCs w:val="24"/>
          <w:shd w:val="clear" w:color="auto" w:fill="FFFFFF"/>
        </w:rPr>
        <w:t xml:space="preserve">the learning disability affects a child’s ability to learn but does not mean they </w:t>
      </w:r>
      <w:r w:rsidR="009B6C27" w:rsidRPr="007D1826">
        <w:rPr>
          <w:rStyle w:val="ind"/>
          <w:rFonts w:ascii="Times New Roman" w:hAnsi="Times New Roman"/>
          <w:i/>
          <w:sz w:val="24"/>
          <w:szCs w:val="24"/>
          <w:shd w:val="clear" w:color="auto" w:fill="FFFFFF"/>
        </w:rPr>
        <w:t>cannot</w:t>
      </w:r>
      <w:r w:rsidR="009B6C27" w:rsidRPr="007D1826">
        <w:rPr>
          <w:rStyle w:val="ind"/>
          <w:rFonts w:ascii="Times New Roman" w:hAnsi="Times New Roman"/>
          <w:sz w:val="24"/>
          <w:szCs w:val="24"/>
          <w:shd w:val="clear" w:color="auto" w:fill="FFFFFF"/>
        </w:rPr>
        <w:t xml:space="preserve"> learn.</w:t>
      </w:r>
      <w:r w:rsidR="001839E8" w:rsidRPr="007D1826">
        <w:rPr>
          <w:rStyle w:val="ind"/>
          <w:rFonts w:ascii="Times New Roman" w:hAnsi="Times New Roman"/>
          <w:sz w:val="24"/>
          <w:szCs w:val="24"/>
          <w:shd w:val="clear" w:color="auto" w:fill="FFFFFF"/>
        </w:rPr>
        <w:t xml:space="preserve">  East and Evans (2001) suggest that ‘increased involvement with peers who </w:t>
      </w:r>
      <w:r w:rsidR="001839E8" w:rsidRPr="007D1826">
        <w:rPr>
          <w:rStyle w:val="ind"/>
          <w:rFonts w:ascii="Times New Roman" w:hAnsi="Times New Roman"/>
          <w:i/>
          <w:sz w:val="24"/>
          <w:szCs w:val="24"/>
          <w:shd w:val="clear" w:color="auto" w:fill="FFFFFF"/>
        </w:rPr>
        <w:t>do not</w:t>
      </w:r>
      <w:r w:rsidR="001839E8" w:rsidRPr="007D1826">
        <w:rPr>
          <w:rStyle w:val="ind"/>
          <w:rFonts w:ascii="Times New Roman" w:hAnsi="Times New Roman"/>
          <w:sz w:val="24"/>
          <w:szCs w:val="24"/>
          <w:shd w:val="clear" w:color="auto" w:fill="FFFFFF"/>
        </w:rPr>
        <w:t xml:space="preserve"> have Down’s syndrome, coupled with higher expectations from teachers, means that children are achieving far more – socially and educationally.’  However, this statement </w:t>
      </w:r>
      <w:proofErr w:type="gramStart"/>
      <w:r w:rsidR="001839E8" w:rsidRPr="007D1826">
        <w:rPr>
          <w:rStyle w:val="ind"/>
          <w:rFonts w:ascii="Times New Roman" w:hAnsi="Times New Roman"/>
          <w:sz w:val="24"/>
          <w:szCs w:val="24"/>
          <w:shd w:val="clear" w:color="auto" w:fill="FFFFFF"/>
        </w:rPr>
        <w:t>makes the assumption</w:t>
      </w:r>
      <w:proofErr w:type="gramEnd"/>
      <w:r w:rsidR="001839E8" w:rsidRPr="007D1826">
        <w:rPr>
          <w:rStyle w:val="ind"/>
          <w:rFonts w:ascii="Times New Roman" w:hAnsi="Times New Roman"/>
          <w:sz w:val="24"/>
          <w:szCs w:val="24"/>
          <w:shd w:val="clear" w:color="auto" w:fill="FFFFFF"/>
        </w:rPr>
        <w:t xml:space="preserve"> that there are enough resources and staff to cater for the additional needs of a child with Down’s syndrome</w:t>
      </w:r>
      <w:r w:rsidR="002110FA">
        <w:rPr>
          <w:rStyle w:val="ind"/>
          <w:rFonts w:ascii="Times New Roman" w:hAnsi="Times New Roman"/>
          <w:sz w:val="24"/>
          <w:szCs w:val="24"/>
          <w:shd w:val="clear" w:color="auto" w:fill="FFFFFF"/>
        </w:rPr>
        <w:t>, as with any child who happens to have educational or behavioural needs</w:t>
      </w:r>
      <w:r w:rsidR="007D1826" w:rsidRPr="007D1826">
        <w:rPr>
          <w:rStyle w:val="ind"/>
          <w:rFonts w:ascii="Times New Roman" w:hAnsi="Times New Roman"/>
          <w:sz w:val="24"/>
          <w:szCs w:val="24"/>
          <w:shd w:val="clear" w:color="auto" w:fill="FFFFFF"/>
        </w:rPr>
        <w:t xml:space="preserve">.  </w:t>
      </w:r>
    </w:p>
    <w:p w14:paraId="40CA3703" w14:textId="77777777" w:rsidR="00A705A9" w:rsidRDefault="00A705A9" w:rsidP="009D67F0">
      <w:pPr>
        <w:autoSpaceDE w:val="0"/>
        <w:autoSpaceDN w:val="0"/>
        <w:adjustRightInd w:val="0"/>
        <w:ind w:left="357"/>
        <w:contextualSpacing/>
        <w:rPr>
          <w:rStyle w:val="ind"/>
          <w:rFonts w:ascii="Times New Roman" w:hAnsi="Times New Roman"/>
          <w:sz w:val="24"/>
          <w:szCs w:val="24"/>
          <w:shd w:val="clear" w:color="auto" w:fill="FFFFFF"/>
        </w:rPr>
      </w:pPr>
    </w:p>
    <w:p w14:paraId="06A654BD" w14:textId="6768C89D" w:rsidR="000B1DB4" w:rsidRDefault="00AE4308" w:rsidP="000B1DB4">
      <w:pPr>
        <w:spacing w:before="30" w:after="30"/>
        <w:rPr>
          <w:rFonts w:ascii="Times New Roman" w:eastAsiaTheme="minorHAnsi" w:hAnsi="Times New Roman"/>
          <w:sz w:val="24"/>
          <w:szCs w:val="24"/>
          <w:lang w:val="en-GB" w:eastAsia="en-US"/>
        </w:rPr>
      </w:pPr>
      <w:r>
        <w:rPr>
          <w:rStyle w:val="ind"/>
          <w:rFonts w:ascii="Times New Roman" w:hAnsi="Times New Roman"/>
          <w:sz w:val="24"/>
          <w:szCs w:val="24"/>
          <w:shd w:val="clear" w:color="auto" w:fill="FFFFFF"/>
        </w:rPr>
        <w:t>A child’s cognitive development can also be affected by a wide range of external factors.  These include family breakdown, bereavement and/or loss,</w:t>
      </w:r>
      <w:r w:rsidR="00BA4943">
        <w:rPr>
          <w:rStyle w:val="ind"/>
          <w:rFonts w:ascii="Times New Roman" w:hAnsi="Times New Roman"/>
          <w:sz w:val="24"/>
          <w:szCs w:val="24"/>
          <w:shd w:val="clear" w:color="auto" w:fill="FFFFFF"/>
        </w:rPr>
        <w:t xml:space="preserve"> parental influence, abuse, </w:t>
      </w:r>
      <w:r>
        <w:rPr>
          <w:rStyle w:val="ind"/>
          <w:rFonts w:ascii="Times New Roman" w:hAnsi="Times New Roman"/>
          <w:sz w:val="24"/>
          <w:szCs w:val="24"/>
          <w:shd w:val="clear" w:color="auto" w:fill="FFFFFF"/>
        </w:rPr>
        <w:t xml:space="preserve">illness in the child or a relative, </w:t>
      </w:r>
      <w:r w:rsidR="00C53101">
        <w:rPr>
          <w:rStyle w:val="ind"/>
          <w:rFonts w:ascii="Times New Roman" w:hAnsi="Times New Roman"/>
          <w:sz w:val="24"/>
          <w:szCs w:val="24"/>
          <w:shd w:val="clear" w:color="auto" w:fill="FFFFFF"/>
        </w:rPr>
        <w:t xml:space="preserve">and </w:t>
      </w:r>
      <w:r>
        <w:rPr>
          <w:rStyle w:val="ind"/>
          <w:rFonts w:ascii="Times New Roman" w:hAnsi="Times New Roman"/>
          <w:sz w:val="24"/>
          <w:szCs w:val="24"/>
          <w:shd w:val="clear" w:color="auto" w:fill="FFFFFF"/>
        </w:rPr>
        <w:t xml:space="preserve">bullying.  </w:t>
      </w:r>
      <w:r w:rsidR="000B1DB4">
        <w:rPr>
          <w:rFonts w:ascii="Times New Roman" w:hAnsi="Times New Roman"/>
          <w:bCs/>
          <w:kern w:val="24"/>
          <w:sz w:val="24"/>
          <w:szCs w:val="24"/>
        </w:rPr>
        <w:t xml:space="preserve">Transition, whether it be emotional, physical, physiological or intellectual, can also affect a child’s development.  Educational progress, and other positive transitions, can have many encouraging effects such as increasing confidence and improving self-esteem, but many transitions can have a negative outcome on a child’s development.  Moving to a new house or changing schools can be deeply unsettling for a child, and can generate a host of emotions, from anger to sadness, even grief.  Children can feel extremely unsettled and overwhelmed when their familiar environment is taken away, and this can adversely affect their behaviour in school.  Burnham and Baker (2010) state that it is extremely important for children to have ‘positive relationships during periods of transition, as this will provide security and stability’, at a time when they may feel they are </w:t>
      </w:r>
      <w:r w:rsidR="000B1DB4" w:rsidRPr="000B1DB4">
        <w:rPr>
          <w:rFonts w:ascii="Times New Roman" w:hAnsi="Times New Roman"/>
          <w:bCs/>
          <w:i/>
          <w:kern w:val="24"/>
          <w:sz w:val="24"/>
          <w:szCs w:val="24"/>
        </w:rPr>
        <w:t>losing</w:t>
      </w:r>
      <w:r w:rsidR="000B1DB4">
        <w:rPr>
          <w:rFonts w:ascii="Times New Roman" w:hAnsi="Times New Roman"/>
          <w:bCs/>
          <w:kern w:val="24"/>
          <w:sz w:val="24"/>
          <w:szCs w:val="24"/>
        </w:rPr>
        <w:t xml:space="preserve"> stability and security in other aspects of their lives.  The Author considers this to be a similar viewpoint to that of British child psychiatrist and psychoanalyst, </w:t>
      </w:r>
      <w:r w:rsidR="000B1DB4" w:rsidRPr="005D4E45">
        <w:rPr>
          <w:rFonts w:ascii="Times New Roman" w:hAnsi="Times New Roman"/>
          <w:sz w:val="24"/>
          <w:szCs w:val="24"/>
        </w:rPr>
        <w:t>John Bowlby</w:t>
      </w:r>
      <w:r w:rsidR="000B1DB4">
        <w:rPr>
          <w:rFonts w:ascii="Times New Roman" w:hAnsi="Times New Roman"/>
          <w:sz w:val="24"/>
          <w:szCs w:val="24"/>
        </w:rPr>
        <w:t>.  Bowlby</w:t>
      </w:r>
      <w:r w:rsidR="000B1DB4" w:rsidRPr="005D4E45">
        <w:rPr>
          <w:rFonts w:ascii="Times New Roman" w:hAnsi="Times New Roman"/>
          <w:sz w:val="24"/>
          <w:szCs w:val="24"/>
        </w:rPr>
        <w:t xml:space="preserve"> (1906)</w:t>
      </w:r>
      <w:r w:rsidR="000B1DB4">
        <w:rPr>
          <w:rFonts w:ascii="Times New Roman" w:hAnsi="Times New Roman"/>
          <w:sz w:val="24"/>
          <w:szCs w:val="24"/>
        </w:rPr>
        <w:t xml:space="preserve">, believed that the emotional bonds and attachments in a child’s life had a critical effect on development, although focused primarily on the maternal bond at birth.  Over time, the significance of attachment has led to ‘increased awareness of </w:t>
      </w:r>
      <w:r w:rsidR="000B1DB4" w:rsidRPr="005D4E45">
        <w:rPr>
          <w:rFonts w:ascii="Times New Roman" w:hAnsi="Times New Roman"/>
          <w:sz w:val="24"/>
          <w:szCs w:val="24"/>
        </w:rPr>
        <w:t>the importance of emotional wellbeing to learning and development</w:t>
      </w:r>
      <w:r w:rsidR="000B1DB4">
        <w:rPr>
          <w:rFonts w:ascii="Times New Roman" w:hAnsi="Times New Roman"/>
          <w:sz w:val="24"/>
          <w:szCs w:val="24"/>
        </w:rPr>
        <w:t>’ (Pound, 2014)</w:t>
      </w:r>
      <w:r w:rsidR="000B1DB4" w:rsidRPr="005D4E45">
        <w:rPr>
          <w:rFonts w:ascii="Times New Roman" w:hAnsi="Times New Roman"/>
          <w:sz w:val="24"/>
          <w:szCs w:val="24"/>
        </w:rPr>
        <w:t xml:space="preserve">. </w:t>
      </w:r>
      <w:r w:rsidR="000B1DB4" w:rsidRPr="00E47296">
        <w:rPr>
          <w:rFonts w:ascii="Times New Roman" w:eastAsiaTheme="minorHAnsi" w:hAnsi="Times New Roman"/>
          <w:sz w:val="24"/>
          <w:szCs w:val="24"/>
          <w:lang w:val="en-GB" w:eastAsia="en-US"/>
        </w:rPr>
        <w:t xml:space="preserve">  </w:t>
      </w:r>
      <w:r w:rsidR="000B1DB4">
        <w:rPr>
          <w:rFonts w:ascii="Times New Roman" w:eastAsiaTheme="minorHAnsi" w:hAnsi="Times New Roman"/>
          <w:sz w:val="24"/>
          <w:szCs w:val="24"/>
          <w:lang w:val="en-GB" w:eastAsia="en-US"/>
        </w:rPr>
        <w:t>In fact, n</w:t>
      </w:r>
      <w:r w:rsidR="000B1DB4" w:rsidRPr="00E47296">
        <w:rPr>
          <w:rFonts w:ascii="Times New Roman" w:eastAsiaTheme="minorHAnsi" w:hAnsi="Times New Roman"/>
          <w:sz w:val="24"/>
          <w:szCs w:val="24"/>
          <w:lang w:val="en-GB" w:eastAsia="en-US"/>
        </w:rPr>
        <w:t xml:space="preserve">urture groups such as relationship-based play and </w:t>
      </w:r>
      <w:r w:rsidR="000B1DB4">
        <w:rPr>
          <w:rFonts w:ascii="Times New Roman" w:eastAsiaTheme="minorHAnsi" w:hAnsi="Times New Roman"/>
          <w:sz w:val="24"/>
          <w:szCs w:val="24"/>
          <w:lang w:val="en-GB" w:eastAsia="en-US"/>
        </w:rPr>
        <w:t>emotional literacy support programmes</w:t>
      </w:r>
      <w:r w:rsidR="000B1DB4" w:rsidRPr="00E47296">
        <w:rPr>
          <w:rFonts w:ascii="Times New Roman" w:eastAsiaTheme="minorHAnsi" w:hAnsi="Times New Roman"/>
          <w:sz w:val="24"/>
          <w:szCs w:val="24"/>
          <w:lang w:val="en-GB" w:eastAsia="en-US"/>
        </w:rPr>
        <w:t xml:space="preserve"> aim to ‘offer the missed nurturing experiences of the early years to pupils</w:t>
      </w:r>
      <w:r w:rsidR="000B1DB4">
        <w:rPr>
          <w:rFonts w:ascii="Times New Roman" w:eastAsiaTheme="minorHAnsi" w:hAnsi="Times New Roman"/>
          <w:sz w:val="24"/>
          <w:szCs w:val="24"/>
          <w:lang w:val="en-GB" w:eastAsia="en-US"/>
        </w:rPr>
        <w:t>,</w:t>
      </w:r>
      <w:r w:rsidR="000B1DB4" w:rsidRPr="00E47296">
        <w:rPr>
          <w:rFonts w:ascii="Times New Roman" w:eastAsiaTheme="minorHAnsi" w:hAnsi="Times New Roman"/>
          <w:sz w:val="24"/>
          <w:szCs w:val="24"/>
          <w:lang w:val="en-GB" w:eastAsia="en-US"/>
        </w:rPr>
        <w:t xml:space="preserve"> </w:t>
      </w:r>
      <w:proofErr w:type="gramStart"/>
      <w:r w:rsidR="000B1DB4" w:rsidRPr="00E47296">
        <w:rPr>
          <w:rFonts w:ascii="Times New Roman" w:eastAsiaTheme="minorHAnsi" w:hAnsi="Times New Roman"/>
          <w:sz w:val="24"/>
          <w:szCs w:val="24"/>
          <w:lang w:val="en-GB" w:eastAsia="en-US"/>
        </w:rPr>
        <w:t>in order to</w:t>
      </w:r>
      <w:proofErr w:type="gramEnd"/>
      <w:r w:rsidR="000B1DB4" w:rsidRPr="00E47296">
        <w:rPr>
          <w:rFonts w:ascii="Times New Roman" w:eastAsiaTheme="minorHAnsi" w:hAnsi="Times New Roman"/>
          <w:sz w:val="24"/>
          <w:szCs w:val="24"/>
          <w:lang w:val="en-GB" w:eastAsia="en-US"/>
        </w:rPr>
        <w:t xml:space="preserve"> help them to develop more appropriate behaviours’ (Estyn, 2006).</w:t>
      </w:r>
      <w:r w:rsidR="000B1DB4">
        <w:rPr>
          <w:rFonts w:ascii="Times New Roman" w:eastAsiaTheme="minorHAnsi" w:hAnsi="Times New Roman"/>
          <w:sz w:val="24"/>
          <w:szCs w:val="24"/>
          <w:lang w:val="en-GB" w:eastAsia="en-US"/>
        </w:rPr>
        <w:t xml:space="preserve">  Piaget (1896) felt nature </w:t>
      </w:r>
      <w:r w:rsidR="000B1DB4" w:rsidRPr="00D53489">
        <w:rPr>
          <w:rFonts w:ascii="Times New Roman" w:eastAsiaTheme="minorHAnsi" w:hAnsi="Times New Roman"/>
          <w:i/>
          <w:sz w:val="24"/>
          <w:szCs w:val="24"/>
          <w:lang w:val="en-GB" w:eastAsia="en-US"/>
        </w:rPr>
        <w:t>and</w:t>
      </w:r>
      <w:r w:rsidR="000B1DB4">
        <w:rPr>
          <w:rFonts w:ascii="Times New Roman" w:eastAsiaTheme="minorHAnsi" w:hAnsi="Times New Roman"/>
          <w:i/>
          <w:sz w:val="24"/>
          <w:szCs w:val="24"/>
          <w:lang w:val="en-GB" w:eastAsia="en-US"/>
        </w:rPr>
        <w:t xml:space="preserve"> </w:t>
      </w:r>
      <w:r w:rsidR="000B1DB4">
        <w:rPr>
          <w:rFonts w:ascii="Times New Roman" w:eastAsiaTheme="minorHAnsi" w:hAnsi="Times New Roman"/>
          <w:sz w:val="24"/>
          <w:szCs w:val="24"/>
          <w:lang w:val="en-GB" w:eastAsia="en-US"/>
        </w:rPr>
        <w:t>nurture were vital for cognitive development, and this can be clearly illustrated in the case of multiple births</w:t>
      </w:r>
      <w:r w:rsidR="00AB5591">
        <w:rPr>
          <w:rFonts w:ascii="Times New Roman" w:eastAsiaTheme="minorHAnsi" w:hAnsi="Times New Roman"/>
          <w:sz w:val="24"/>
          <w:szCs w:val="24"/>
          <w:lang w:val="en-GB" w:eastAsia="en-US"/>
        </w:rPr>
        <w:t xml:space="preserve">.  Identical twins share one hundred percent of their genetic material, </w:t>
      </w:r>
      <w:r w:rsidR="000B1DB4">
        <w:rPr>
          <w:rFonts w:ascii="Times New Roman" w:eastAsiaTheme="minorHAnsi" w:hAnsi="Times New Roman"/>
          <w:sz w:val="24"/>
          <w:szCs w:val="24"/>
          <w:lang w:val="en-GB" w:eastAsia="en-US"/>
        </w:rPr>
        <w:t xml:space="preserve">yet </w:t>
      </w:r>
      <w:r w:rsidR="00AB5591">
        <w:rPr>
          <w:rFonts w:ascii="Times New Roman" w:eastAsiaTheme="minorHAnsi" w:hAnsi="Times New Roman"/>
          <w:sz w:val="24"/>
          <w:szCs w:val="24"/>
          <w:lang w:val="en-GB" w:eastAsia="en-US"/>
        </w:rPr>
        <w:t xml:space="preserve">they can </w:t>
      </w:r>
      <w:r w:rsidR="000B1DB4">
        <w:rPr>
          <w:rFonts w:ascii="Times New Roman" w:eastAsiaTheme="minorHAnsi" w:hAnsi="Times New Roman"/>
          <w:sz w:val="24"/>
          <w:szCs w:val="24"/>
          <w:lang w:val="en-GB" w:eastAsia="en-US"/>
        </w:rPr>
        <w:t xml:space="preserve">develop at different </w:t>
      </w:r>
      <w:r w:rsidR="000B1DB4">
        <w:rPr>
          <w:rFonts w:ascii="Times New Roman" w:eastAsiaTheme="minorHAnsi" w:hAnsi="Times New Roman"/>
          <w:sz w:val="24"/>
          <w:szCs w:val="24"/>
          <w:lang w:val="en-GB" w:eastAsia="en-US"/>
        </w:rPr>
        <w:lastRenderedPageBreak/>
        <w:t>rates and in various ways.  Therefore, it stands to reason that it takes more than nature to yield cognitive development.</w:t>
      </w:r>
    </w:p>
    <w:p w14:paraId="57DEA3D6" w14:textId="77777777" w:rsidR="000B1DB4" w:rsidRDefault="000B1DB4" w:rsidP="00AE4308">
      <w:pPr>
        <w:spacing w:before="30" w:after="30"/>
        <w:rPr>
          <w:rStyle w:val="ind"/>
          <w:rFonts w:ascii="Times New Roman" w:hAnsi="Times New Roman"/>
          <w:sz w:val="24"/>
          <w:szCs w:val="24"/>
          <w:shd w:val="clear" w:color="auto" w:fill="FFFFFF"/>
        </w:rPr>
      </w:pPr>
    </w:p>
    <w:p w14:paraId="184BE28D" w14:textId="5FDFE065" w:rsidR="00AE4308" w:rsidRDefault="00AE4308" w:rsidP="00AE4308">
      <w:pPr>
        <w:spacing w:before="30" w:after="30"/>
        <w:rPr>
          <w:rFonts w:ascii="Times New Roman" w:hAnsi="Times New Roman"/>
          <w:bCs/>
          <w:kern w:val="24"/>
          <w:sz w:val="24"/>
          <w:szCs w:val="24"/>
        </w:rPr>
      </w:pPr>
      <w:r>
        <w:rPr>
          <w:rStyle w:val="ind"/>
          <w:rFonts w:ascii="Times New Roman" w:hAnsi="Times New Roman"/>
          <w:sz w:val="24"/>
          <w:szCs w:val="24"/>
          <w:shd w:val="clear" w:color="auto" w:fill="FFFFFF"/>
        </w:rPr>
        <w:t xml:space="preserve">Poverty, unfortunately, can play a large part in negatively affecting a child’s development.  </w:t>
      </w:r>
      <w:r w:rsidR="00927FE2">
        <w:rPr>
          <w:rFonts w:ascii="Times New Roman" w:hAnsi="Times New Roman"/>
          <w:bCs/>
          <w:sz w:val="24"/>
          <w:szCs w:val="24"/>
        </w:rPr>
        <w:t>The</w:t>
      </w:r>
      <w:r w:rsidRPr="002F227C">
        <w:rPr>
          <w:rFonts w:ascii="Times New Roman" w:hAnsi="Times New Roman"/>
          <w:bCs/>
          <w:sz w:val="24"/>
          <w:szCs w:val="24"/>
        </w:rPr>
        <w:t xml:space="preserve"> Child Poverty Strategy for Wales</w:t>
      </w:r>
      <w:r w:rsidR="00927FE2">
        <w:rPr>
          <w:rFonts w:ascii="Times New Roman" w:hAnsi="Times New Roman"/>
          <w:bCs/>
          <w:sz w:val="24"/>
          <w:szCs w:val="24"/>
        </w:rPr>
        <w:t xml:space="preserve"> (Welsh Government, 2011)</w:t>
      </w:r>
      <w:r w:rsidRPr="002F227C">
        <w:rPr>
          <w:rFonts w:ascii="Times New Roman" w:hAnsi="Times New Roman"/>
          <w:bCs/>
          <w:sz w:val="24"/>
          <w:szCs w:val="24"/>
        </w:rPr>
        <w:t xml:space="preserve">, </w:t>
      </w:r>
      <w:r>
        <w:rPr>
          <w:rFonts w:ascii="Times New Roman" w:hAnsi="Times New Roman"/>
          <w:bCs/>
          <w:sz w:val="24"/>
          <w:szCs w:val="24"/>
        </w:rPr>
        <w:t>defined</w:t>
      </w:r>
      <w:r w:rsidRPr="002F227C">
        <w:rPr>
          <w:rFonts w:ascii="Times New Roman" w:hAnsi="Times New Roman"/>
          <w:bCs/>
          <w:sz w:val="24"/>
          <w:szCs w:val="24"/>
        </w:rPr>
        <w:t xml:space="preserve"> poverty as </w:t>
      </w:r>
      <w:r>
        <w:rPr>
          <w:rFonts w:ascii="Times New Roman" w:hAnsi="Times New Roman"/>
          <w:bCs/>
          <w:sz w:val="24"/>
          <w:szCs w:val="24"/>
          <w:lang w:val="en-GB"/>
        </w:rPr>
        <w:t>‘a</w:t>
      </w:r>
      <w:r w:rsidRPr="002F227C">
        <w:rPr>
          <w:rFonts w:ascii="Times New Roman" w:hAnsi="Times New Roman"/>
          <w:bCs/>
          <w:sz w:val="24"/>
          <w:szCs w:val="24"/>
          <w:lang w:val="en-GB"/>
        </w:rPr>
        <w:t xml:space="preserve"> long-term </w:t>
      </w:r>
      <w:bookmarkStart w:id="0" w:name="_GoBack"/>
      <w:bookmarkEnd w:id="0"/>
      <w:r w:rsidRPr="002F227C">
        <w:rPr>
          <w:rFonts w:ascii="Times New Roman" w:hAnsi="Times New Roman"/>
          <w:bCs/>
          <w:sz w:val="24"/>
          <w:szCs w:val="24"/>
          <w:lang w:val="en-GB"/>
        </w:rPr>
        <w:t xml:space="preserve">state of not having sufficient resources to afford food, reasonable living conditions or amenities to participate in activities that are taken for granted by others in society.’  </w:t>
      </w:r>
      <w:r w:rsidR="008408B3" w:rsidRPr="002F227C">
        <w:rPr>
          <w:rFonts w:ascii="Times New Roman" w:hAnsi="Times New Roman"/>
          <w:bCs/>
          <w:sz w:val="24"/>
          <w:szCs w:val="24"/>
        </w:rPr>
        <w:t>The Analysis of Millennium Cohort Study (MCS</w:t>
      </w:r>
      <w:r w:rsidR="00472BF4">
        <w:rPr>
          <w:rFonts w:ascii="Times New Roman" w:hAnsi="Times New Roman"/>
          <w:bCs/>
          <w:sz w:val="24"/>
          <w:szCs w:val="24"/>
        </w:rPr>
        <w:t xml:space="preserve">, </w:t>
      </w:r>
      <w:r w:rsidR="00B710AD">
        <w:rPr>
          <w:rFonts w:ascii="Times New Roman" w:hAnsi="Times New Roman"/>
          <w:bCs/>
          <w:sz w:val="24"/>
          <w:szCs w:val="24"/>
        </w:rPr>
        <w:t>2010</w:t>
      </w:r>
      <w:r w:rsidR="008408B3" w:rsidRPr="002F227C">
        <w:rPr>
          <w:rFonts w:ascii="Times New Roman" w:hAnsi="Times New Roman"/>
          <w:bCs/>
          <w:sz w:val="24"/>
          <w:szCs w:val="24"/>
        </w:rPr>
        <w:t>) for Wales</w:t>
      </w:r>
      <w:r w:rsidR="008408B3">
        <w:rPr>
          <w:rFonts w:ascii="Times New Roman" w:hAnsi="Times New Roman"/>
          <w:bCs/>
          <w:sz w:val="24"/>
          <w:szCs w:val="24"/>
        </w:rPr>
        <w:t>, as part of the Save the Children’s Read On, Get On. Campaign (2015)</w:t>
      </w:r>
      <w:r w:rsidR="008408B3" w:rsidRPr="002F227C">
        <w:rPr>
          <w:rFonts w:ascii="Times New Roman" w:hAnsi="Times New Roman"/>
          <w:bCs/>
          <w:sz w:val="24"/>
          <w:szCs w:val="24"/>
        </w:rPr>
        <w:t xml:space="preserve"> fou</w:t>
      </w:r>
      <w:r w:rsidR="008408B3">
        <w:rPr>
          <w:rFonts w:ascii="Times New Roman" w:hAnsi="Times New Roman"/>
          <w:bCs/>
          <w:sz w:val="24"/>
          <w:szCs w:val="24"/>
        </w:rPr>
        <w:t xml:space="preserve">nd that </w:t>
      </w:r>
      <w:r w:rsidR="008408B3" w:rsidRPr="002F227C">
        <w:rPr>
          <w:rFonts w:ascii="Times New Roman" w:hAnsi="Times New Roman"/>
          <w:bCs/>
          <w:sz w:val="24"/>
          <w:szCs w:val="24"/>
          <w:lang w:val="en-GB"/>
        </w:rPr>
        <w:t>one in four children growing up in poverty in Wales leaves primary education unable to read well.  Children who live in persistent poverty</w:t>
      </w:r>
      <w:r w:rsidR="00CF379F">
        <w:rPr>
          <w:rFonts w:ascii="Times New Roman" w:hAnsi="Times New Roman"/>
          <w:bCs/>
          <w:sz w:val="24"/>
          <w:szCs w:val="24"/>
          <w:lang w:val="en-GB"/>
        </w:rPr>
        <w:t xml:space="preserve"> can become targets for bullying, and</w:t>
      </w:r>
      <w:r w:rsidR="008408B3" w:rsidRPr="002F227C">
        <w:rPr>
          <w:rFonts w:ascii="Times New Roman" w:hAnsi="Times New Roman"/>
          <w:bCs/>
          <w:sz w:val="24"/>
          <w:szCs w:val="24"/>
          <w:lang w:val="en-GB"/>
        </w:rPr>
        <w:t xml:space="preserve"> are twice as likely to score below average for language development at age five.  </w:t>
      </w:r>
      <w:r w:rsidR="008408B3" w:rsidRPr="002F227C">
        <w:rPr>
          <w:rFonts w:ascii="Times New Roman" w:hAnsi="Times New Roman"/>
          <w:bCs/>
          <w:sz w:val="24"/>
          <w:szCs w:val="24"/>
        </w:rPr>
        <w:t xml:space="preserve">The statistics MCS provide show that poverty reduces educational opportunities, reduces life chances and even affects children who show great ability and promise in their early years. </w:t>
      </w:r>
      <w:r w:rsidRPr="002F227C">
        <w:rPr>
          <w:rFonts w:ascii="Times New Roman" w:hAnsi="Times New Roman"/>
          <w:bCs/>
          <w:sz w:val="24"/>
          <w:szCs w:val="24"/>
          <w:lang w:val="en-GB"/>
        </w:rPr>
        <w:t>This echoes Abraham Maslow’s Hierarchy of Needs</w:t>
      </w:r>
      <w:r>
        <w:rPr>
          <w:rFonts w:ascii="Times New Roman" w:hAnsi="Times New Roman"/>
          <w:bCs/>
          <w:sz w:val="24"/>
          <w:szCs w:val="24"/>
          <w:lang w:val="en-GB"/>
        </w:rPr>
        <w:t xml:space="preserve">.  </w:t>
      </w:r>
      <w:r w:rsidRPr="002F227C">
        <w:rPr>
          <w:rFonts w:ascii="Times New Roman" w:hAnsi="Times New Roman"/>
          <w:bCs/>
          <w:sz w:val="24"/>
          <w:szCs w:val="24"/>
          <w:lang w:val="en-GB"/>
        </w:rPr>
        <w:t>Maslow</w:t>
      </w:r>
      <w:r>
        <w:rPr>
          <w:rFonts w:ascii="Times New Roman" w:hAnsi="Times New Roman"/>
          <w:bCs/>
          <w:sz w:val="24"/>
          <w:szCs w:val="24"/>
          <w:lang w:val="en-GB"/>
        </w:rPr>
        <w:t xml:space="preserve"> (1947)</w:t>
      </w:r>
      <w:r w:rsidRPr="002F227C">
        <w:rPr>
          <w:rFonts w:ascii="Times New Roman" w:hAnsi="Times New Roman"/>
          <w:bCs/>
          <w:sz w:val="24"/>
          <w:szCs w:val="24"/>
          <w:lang w:val="en-GB"/>
        </w:rPr>
        <w:t xml:space="preserve">, a humanist theorist, developed a theory that </w:t>
      </w:r>
      <w:r>
        <w:rPr>
          <w:rFonts w:ascii="Times New Roman" w:hAnsi="Times New Roman"/>
          <w:bCs/>
          <w:sz w:val="24"/>
          <w:szCs w:val="24"/>
          <w:lang w:val="en-GB"/>
        </w:rPr>
        <w:t>a person</w:t>
      </w:r>
      <w:r w:rsidRPr="002F227C">
        <w:rPr>
          <w:rFonts w:ascii="Times New Roman" w:hAnsi="Times New Roman"/>
          <w:bCs/>
          <w:sz w:val="24"/>
          <w:szCs w:val="24"/>
          <w:lang w:val="en-GB"/>
        </w:rPr>
        <w:t xml:space="preserve"> </w:t>
      </w:r>
      <w:r>
        <w:rPr>
          <w:rFonts w:ascii="Times New Roman" w:hAnsi="Times New Roman"/>
          <w:bCs/>
          <w:sz w:val="24"/>
          <w:szCs w:val="24"/>
          <w:lang w:val="en-GB"/>
        </w:rPr>
        <w:t xml:space="preserve">is </w:t>
      </w:r>
      <w:r w:rsidRPr="002F227C">
        <w:rPr>
          <w:rFonts w:ascii="Times New Roman" w:hAnsi="Times New Roman"/>
          <w:bCs/>
          <w:sz w:val="24"/>
          <w:szCs w:val="24"/>
          <w:lang w:val="en-GB"/>
        </w:rPr>
        <w:t xml:space="preserve">unable to reach </w:t>
      </w:r>
      <w:r>
        <w:rPr>
          <w:rFonts w:ascii="Times New Roman" w:hAnsi="Times New Roman"/>
          <w:bCs/>
          <w:sz w:val="24"/>
          <w:szCs w:val="24"/>
          <w:lang w:val="en-GB"/>
        </w:rPr>
        <w:t xml:space="preserve">his or her </w:t>
      </w:r>
      <w:r w:rsidRPr="002F227C">
        <w:rPr>
          <w:rFonts w:ascii="Times New Roman" w:hAnsi="Times New Roman"/>
          <w:bCs/>
          <w:sz w:val="24"/>
          <w:szCs w:val="24"/>
          <w:lang w:val="en-GB"/>
        </w:rPr>
        <w:t xml:space="preserve">full potential unless </w:t>
      </w:r>
      <w:r>
        <w:rPr>
          <w:rFonts w:ascii="Times New Roman" w:hAnsi="Times New Roman"/>
          <w:bCs/>
          <w:sz w:val="24"/>
          <w:szCs w:val="24"/>
          <w:lang w:val="en-GB"/>
        </w:rPr>
        <w:t xml:space="preserve">his or her </w:t>
      </w:r>
      <w:r w:rsidRPr="002F227C">
        <w:rPr>
          <w:rFonts w:ascii="Times New Roman" w:hAnsi="Times New Roman"/>
          <w:bCs/>
          <w:sz w:val="24"/>
          <w:szCs w:val="24"/>
          <w:lang w:val="en-GB"/>
        </w:rPr>
        <w:t xml:space="preserve">basic needs are met.  Therefore, if a person lives in poverty, </w:t>
      </w:r>
      <w:r w:rsidR="002A5A42">
        <w:rPr>
          <w:rFonts w:ascii="Times New Roman" w:hAnsi="Times New Roman"/>
          <w:bCs/>
          <w:sz w:val="24"/>
          <w:szCs w:val="24"/>
          <w:lang w:val="en-GB"/>
        </w:rPr>
        <w:t>he or she</w:t>
      </w:r>
      <w:r w:rsidRPr="002F227C">
        <w:rPr>
          <w:rFonts w:ascii="Times New Roman" w:hAnsi="Times New Roman"/>
          <w:bCs/>
          <w:sz w:val="24"/>
          <w:szCs w:val="24"/>
          <w:lang w:val="en-GB"/>
        </w:rPr>
        <w:t xml:space="preserve"> will be unable to achieve/maintain stability, responsibility, social acceptance, and so on.</w:t>
      </w:r>
      <w:r w:rsidRPr="002F227C">
        <w:rPr>
          <w:rFonts w:ascii="Times New Roman" w:hAnsi="Times New Roman"/>
          <w:bCs/>
          <w:sz w:val="24"/>
          <w:szCs w:val="24"/>
        </w:rPr>
        <w:t xml:space="preserve">  </w:t>
      </w:r>
      <w:r w:rsidR="009D67F0">
        <w:rPr>
          <w:rFonts w:ascii="Times New Roman" w:hAnsi="Times New Roman"/>
          <w:bCs/>
          <w:kern w:val="24"/>
          <w:sz w:val="24"/>
          <w:szCs w:val="24"/>
        </w:rPr>
        <w:t>The A</w:t>
      </w:r>
      <w:r w:rsidRPr="002F227C">
        <w:rPr>
          <w:rFonts w:ascii="Times New Roman" w:hAnsi="Times New Roman"/>
          <w:bCs/>
          <w:kern w:val="24"/>
          <w:sz w:val="24"/>
          <w:szCs w:val="24"/>
        </w:rPr>
        <w:t>uthor disagrees with Maslow somewhat, suggesting that a person can have different needs and motivations</w:t>
      </w:r>
      <w:r w:rsidR="002A5A42">
        <w:rPr>
          <w:rFonts w:ascii="Times New Roman" w:hAnsi="Times New Roman"/>
          <w:bCs/>
          <w:kern w:val="24"/>
          <w:sz w:val="24"/>
          <w:szCs w:val="24"/>
        </w:rPr>
        <w:t>.  The Author argues that</w:t>
      </w:r>
      <w:r>
        <w:rPr>
          <w:rFonts w:ascii="Times New Roman" w:hAnsi="Times New Roman"/>
          <w:bCs/>
          <w:kern w:val="24"/>
          <w:sz w:val="24"/>
          <w:szCs w:val="24"/>
        </w:rPr>
        <w:t xml:space="preserve"> </w:t>
      </w:r>
      <w:r w:rsidRPr="002F227C">
        <w:rPr>
          <w:rFonts w:ascii="Times New Roman" w:hAnsi="Times New Roman"/>
          <w:bCs/>
          <w:kern w:val="24"/>
          <w:sz w:val="24"/>
          <w:szCs w:val="24"/>
        </w:rPr>
        <w:t xml:space="preserve">a </w:t>
      </w:r>
      <w:r w:rsidR="002A5A42">
        <w:rPr>
          <w:rFonts w:ascii="Times New Roman" w:hAnsi="Times New Roman"/>
          <w:bCs/>
          <w:kern w:val="24"/>
          <w:sz w:val="24"/>
          <w:szCs w:val="24"/>
        </w:rPr>
        <w:t>person living</w:t>
      </w:r>
      <w:r>
        <w:rPr>
          <w:rFonts w:ascii="Times New Roman" w:hAnsi="Times New Roman"/>
          <w:bCs/>
          <w:kern w:val="24"/>
          <w:sz w:val="24"/>
          <w:szCs w:val="24"/>
        </w:rPr>
        <w:t xml:space="preserve"> in poverty may not have </w:t>
      </w:r>
      <w:proofErr w:type="gramStart"/>
      <w:r>
        <w:rPr>
          <w:rFonts w:ascii="Times New Roman" w:hAnsi="Times New Roman"/>
          <w:bCs/>
          <w:kern w:val="24"/>
          <w:sz w:val="24"/>
          <w:szCs w:val="24"/>
        </w:rPr>
        <w:t xml:space="preserve">all </w:t>
      </w:r>
      <w:r w:rsidR="002A5A42">
        <w:rPr>
          <w:rFonts w:ascii="Times New Roman" w:hAnsi="Times New Roman"/>
          <w:bCs/>
          <w:kern w:val="24"/>
          <w:sz w:val="24"/>
          <w:szCs w:val="24"/>
        </w:rPr>
        <w:t>of</w:t>
      </w:r>
      <w:proofErr w:type="gramEnd"/>
      <w:r w:rsidR="002A5A42">
        <w:rPr>
          <w:rFonts w:ascii="Times New Roman" w:hAnsi="Times New Roman"/>
          <w:bCs/>
          <w:kern w:val="24"/>
          <w:sz w:val="24"/>
          <w:szCs w:val="24"/>
        </w:rPr>
        <w:t xml:space="preserve"> his or her physiological</w:t>
      </w:r>
      <w:r>
        <w:rPr>
          <w:rFonts w:ascii="Times New Roman" w:hAnsi="Times New Roman"/>
          <w:bCs/>
          <w:kern w:val="24"/>
          <w:sz w:val="24"/>
          <w:szCs w:val="24"/>
        </w:rPr>
        <w:t xml:space="preserve"> needs met</w:t>
      </w:r>
      <w:r w:rsidRPr="002F227C">
        <w:rPr>
          <w:rFonts w:ascii="Times New Roman" w:hAnsi="Times New Roman"/>
          <w:bCs/>
          <w:kern w:val="24"/>
          <w:sz w:val="24"/>
          <w:szCs w:val="24"/>
        </w:rPr>
        <w:t xml:space="preserve">, but could still </w:t>
      </w:r>
      <w:r>
        <w:rPr>
          <w:rFonts w:ascii="Times New Roman" w:hAnsi="Times New Roman"/>
          <w:bCs/>
          <w:kern w:val="24"/>
          <w:sz w:val="24"/>
          <w:szCs w:val="24"/>
        </w:rPr>
        <w:t>be</w:t>
      </w:r>
      <w:r w:rsidRPr="002F227C">
        <w:rPr>
          <w:rFonts w:ascii="Times New Roman" w:hAnsi="Times New Roman"/>
          <w:bCs/>
          <w:kern w:val="24"/>
          <w:sz w:val="24"/>
          <w:szCs w:val="24"/>
        </w:rPr>
        <w:t xml:space="preserve"> </w:t>
      </w:r>
      <w:r w:rsidR="002A5A42">
        <w:rPr>
          <w:rFonts w:ascii="Times New Roman" w:hAnsi="Times New Roman"/>
          <w:bCs/>
          <w:kern w:val="24"/>
          <w:sz w:val="24"/>
          <w:szCs w:val="24"/>
        </w:rPr>
        <w:t xml:space="preserve">part of </w:t>
      </w:r>
      <w:r>
        <w:rPr>
          <w:rFonts w:ascii="Times New Roman" w:hAnsi="Times New Roman"/>
          <w:bCs/>
          <w:kern w:val="24"/>
          <w:sz w:val="24"/>
          <w:szCs w:val="24"/>
        </w:rPr>
        <w:t>a close, loving family unit (belongingness and love n</w:t>
      </w:r>
      <w:r w:rsidRPr="002F227C">
        <w:rPr>
          <w:rFonts w:ascii="Times New Roman" w:hAnsi="Times New Roman"/>
          <w:bCs/>
          <w:kern w:val="24"/>
          <w:sz w:val="24"/>
          <w:szCs w:val="24"/>
        </w:rPr>
        <w:t xml:space="preserve">eeds).  </w:t>
      </w:r>
      <w:r w:rsidR="002A5A42">
        <w:rPr>
          <w:rFonts w:ascii="Times New Roman" w:hAnsi="Times New Roman"/>
          <w:bCs/>
          <w:kern w:val="24"/>
          <w:sz w:val="24"/>
          <w:szCs w:val="24"/>
        </w:rPr>
        <w:t>The Author does concede, however, t</w:t>
      </w:r>
      <w:r w:rsidRPr="002F227C">
        <w:rPr>
          <w:rFonts w:ascii="Times New Roman" w:hAnsi="Times New Roman"/>
          <w:bCs/>
          <w:kern w:val="24"/>
          <w:sz w:val="24"/>
          <w:szCs w:val="24"/>
        </w:rPr>
        <w:t xml:space="preserve">hat children tend to develop emotionally, physically and educationally if their basic needs are </w:t>
      </w:r>
      <w:r w:rsidR="0066560F">
        <w:rPr>
          <w:rFonts w:ascii="Times New Roman" w:hAnsi="Times New Roman"/>
          <w:bCs/>
          <w:kern w:val="24"/>
          <w:sz w:val="24"/>
          <w:szCs w:val="24"/>
        </w:rPr>
        <w:t>acknowledged</w:t>
      </w:r>
      <w:r w:rsidRPr="002F227C">
        <w:rPr>
          <w:rFonts w:ascii="Times New Roman" w:hAnsi="Times New Roman"/>
          <w:bCs/>
          <w:kern w:val="24"/>
          <w:sz w:val="24"/>
          <w:szCs w:val="24"/>
        </w:rPr>
        <w:t xml:space="preserve"> – a child who does not have their </w:t>
      </w:r>
      <w:r w:rsidR="002A5A42">
        <w:rPr>
          <w:rFonts w:ascii="Times New Roman" w:hAnsi="Times New Roman"/>
          <w:bCs/>
          <w:kern w:val="24"/>
          <w:sz w:val="24"/>
          <w:szCs w:val="24"/>
        </w:rPr>
        <w:t xml:space="preserve">physiological and safety needs met is less </w:t>
      </w:r>
      <w:r w:rsidRPr="002F227C">
        <w:rPr>
          <w:rFonts w:ascii="Times New Roman" w:hAnsi="Times New Roman"/>
          <w:bCs/>
          <w:kern w:val="24"/>
          <w:sz w:val="24"/>
          <w:szCs w:val="24"/>
        </w:rPr>
        <w:t xml:space="preserve">likely to be able to concentrate on their learning, just as a child living </w:t>
      </w:r>
      <w:r w:rsidR="002A5A42">
        <w:rPr>
          <w:rFonts w:ascii="Times New Roman" w:hAnsi="Times New Roman"/>
          <w:bCs/>
          <w:kern w:val="24"/>
          <w:sz w:val="24"/>
          <w:szCs w:val="24"/>
        </w:rPr>
        <w:t xml:space="preserve">without love and affection is less </w:t>
      </w:r>
      <w:r w:rsidRPr="002F227C">
        <w:rPr>
          <w:rFonts w:ascii="Times New Roman" w:hAnsi="Times New Roman"/>
          <w:bCs/>
          <w:kern w:val="24"/>
          <w:sz w:val="24"/>
          <w:szCs w:val="24"/>
        </w:rPr>
        <w:t xml:space="preserve">likely to have </w:t>
      </w:r>
      <w:r w:rsidR="0066560F">
        <w:rPr>
          <w:rFonts w:ascii="Times New Roman" w:hAnsi="Times New Roman"/>
          <w:bCs/>
          <w:kern w:val="24"/>
          <w:sz w:val="24"/>
          <w:szCs w:val="24"/>
        </w:rPr>
        <w:t>high</w:t>
      </w:r>
      <w:r w:rsidRPr="002F227C">
        <w:rPr>
          <w:rFonts w:ascii="Times New Roman" w:hAnsi="Times New Roman"/>
          <w:bCs/>
          <w:kern w:val="24"/>
          <w:sz w:val="24"/>
          <w:szCs w:val="24"/>
        </w:rPr>
        <w:t xml:space="preserve"> self-esteem or confidence, which will affect their achievement levels.</w:t>
      </w:r>
    </w:p>
    <w:p w14:paraId="37B92843" w14:textId="77777777" w:rsidR="007E18DD" w:rsidRDefault="007E18DD" w:rsidP="005D4E45">
      <w:pPr>
        <w:spacing w:before="30" w:after="30"/>
        <w:contextualSpacing/>
        <w:rPr>
          <w:rFonts w:ascii="Times New Roman" w:eastAsiaTheme="minorHAnsi" w:hAnsi="Times New Roman"/>
          <w:sz w:val="24"/>
          <w:szCs w:val="24"/>
          <w:lang w:val="en-GB" w:eastAsia="en-US"/>
        </w:rPr>
      </w:pPr>
    </w:p>
    <w:p w14:paraId="554A6FC6" w14:textId="1A53DA21" w:rsidR="006D27C8" w:rsidRDefault="006D27C8" w:rsidP="005D4E45">
      <w:pPr>
        <w:spacing w:before="30" w:after="30"/>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Piaget (1896)</w:t>
      </w:r>
      <w:r w:rsidR="008E4AC5">
        <w:rPr>
          <w:rFonts w:ascii="Times New Roman" w:eastAsiaTheme="minorHAnsi" w:hAnsi="Times New Roman"/>
          <w:sz w:val="24"/>
          <w:szCs w:val="24"/>
          <w:lang w:val="en-GB" w:eastAsia="en-US"/>
        </w:rPr>
        <w:t xml:space="preserve">, </w:t>
      </w:r>
      <w:r w:rsidR="00B63EAE">
        <w:rPr>
          <w:rFonts w:ascii="Times New Roman" w:eastAsiaTheme="minorHAnsi" w:hAnsi="Times New Roman"/>
          <w:sz w:val="24"/>
          <w:szCs w:val="24"/>
          <w:lang w:val="en-GB" w:eastAsia="en-US"/>
        </w:rPr>
        <w:t>a psychologist referred to</w:t>
      </w:r>
      <w:r w:rsidR="008E4AC5">
        <w:rPr>
          <w:rFonts w:ascii="Times New Roman" w:eastAsiaTheme="minorHAnsi" w:hAnsi="Times New Roman"/>
          <w:sz w:val="24"/>
          <w:szCs w:val="24"/>
          <w:lang w:val="en-GB" w:eastAsia="en-US"/>
        </w:rPr>
        <w:t xml:space="preserve"> </w:t>
      </w:r>
      <w:r w:rsidR="00B63EAE">
        <w:rPr>
          <w:rFonts w:ascii="Times New Roman" w:eastAsiaTheme="minorHAnsi" w:hAnsi="Times New Roman"/>
          <w:sz w:val="24"/>
          <w:szCs w:val="24"/>
          <w:lang w:val="en-GB" w:eastAsia="en-US"/>
        </w:rPr>
        <w:t>earlier</w:t>
      </w:r>
      <w:r w:rsidR="008E4AC5">
        <w:rPr>
          <w:rFonts w:ascii="Times New Roman" w:eastAsiaTheme="minorHAnsi" w:hAnsi="Times New Roman"/>
          <w:sz w:val="24"/>
          <w:szCs w:val="24"/>
          <w:lang w:val="en-GB" w:eastAsia="en-US"/>
        </w:rPr>
        <w:t xml:space="preserve">, </w:t>
      </w:r>
      <w:proofErr w:type="gramStart"/>
      <w:r w:rsidR="00B63EAE">
        <w:rPr>
          <w:rFonts w:ascii="Times New Roman" w:eastAsiaTheme="minorHAnsi" w:hAnsi="Times New Roman"/>
          <w:sz w:val="24"/>
          <w:szCs w:val="24"/>
          <w:lang w:val="en-GB" w:eastAsia="en-US"/>
        </w:rPr>
        <w:t>is considered to be</w:t>
      </w:r>
      <w:proofErr w:type="gramEnd"/>
      <w:r w:rsidR="00B63EAE">
        <w:rPr>
          <w:rFonts w:ascii="Times New Roman" w:eastAsiaTheme="minorHAnsi" w:hAnsi="Times New Roman"/>
          <w:sz w:val="24"/>
          <w:szCs w:val="24"/>
          <w:lang w:val="en-GB" w:eastAsia="en-US"/>
        </w:rPr>
        <w:t xml:space="preserve"> </w:t>
      </w:r>
      <w:r w:rsidR="00B63EAE" w:rsidRPr="009D67F0">
        <w:rPr>
          <w:rFonts w:ascii="Times New Roman" w:eastAsiaTheme="minorHAnsi" w:hAnsi="Times New Roman"/>
          <w:i/>
          <w:sz w:val="24"/>
          <w:szCs w:val="24"/>
          <w:lang w:val="en-GB" w:eastAsia="en-US"/>
        </w:rPr>
        <w:t>the</w:t>
      </w:r>
      <w:r w:rsidR="00B63EAE">
        <w:rPr>
          <w:rFonts w:ascii="Times New Roman" w:eastAsiaTheme="minorHAnsi" w:hAnsi="Times New Roman"/>
          <w:sz w:val="24"/>
          <w:szCs w:val="24"/>
          <w:lang w:val="en-GB" w:eastAsia="en-US"/>
        </w:rPr>
        <w:t xml:space="preserve"> most influentia</w:t>
      </w:r>
      <w:r w:rsidR="009D67F0">
        <w:rPr>
          <w:rFonts w:ascii="Times New Roman" w:eastAsiaTheme="minorHAnsi" w:hAnsi="Times New Roman"/>
          <w:sz w:val="24"/>
          <w:szCs w:val="24"/>
          <w:lang w:val="en-GB" w:eastAsia="en-US"/>
        </w:rPr>
        <w:t xml:space="preserve">l theorist </w:t>
      </w:r>
      <w:r w:rsidR="00B63EAE">
        <w:rPr>
          <w:rFonts w:ascii="Times New Roman" w:eastAsiaTheme="minorHAnsi" w:hAnsi="Times New Roman"/>
          <w:sz w:val="24"/>
          <w:szCs w:val="24"/>
          <w:lang w:val="en-GB" w:eastAsia="en-US"/>
        </w:rPr>
        <w:t xml:space="preserve">of cognitive development.  He </w:t>
      </w:r>
      <w:r w:rsidR="008E4AC5">
        <w:rPr>
          <w:rFonts w:ascii="Times New Roman" w:eastAsiaTheme="minorHAnsi" w:hAnsi="Times New Roman"/>
          <w:sz w:val="24"/>
          <w:szCs w:val="24"/>
          <w:lang w:val="en-GB" w:eastAsia="en-US"/>
        </w:rPr>
        <w:t>believed that children of different ages think in different ways</w:t>
      </w:r>
      <w:r w:rsidR="007D3097">
        <w:rPr>
          <w:rFonts w:ascii="Times New Roman" w:eastAsiaTheme="minorHAnsi" w:hAnsi="Times New Roman"/>
          <w:sz w:val="24"/>
          <w:szCs w:val="24"/>
          <w:lang w:val="en-GB" w:eastAsia="en-US"/>
        </w:rPr>
        <w:t>, whilst</w:t>
      </w:r>
      <w:r w:rsidR="008E4AC5">
        <w:rPr>
          <w:rFonts w:ascii="Times New Roman" w:eastAsiaTheme="minorHAnsi" w:hAnsi="Times New Roman"/>
          <w:sz w:val="24"/>
          <w:szCs w:val="24"/>
          <w:lang w:val="en-GB" w:eastAsia="en-US"/>
        </w:rPr>
        <w:t xml:space="preserve"> theorists who preceded Piaget were under the assumption children think like adults (Taylor, 2005).  Piaget al</w:t>
      </w:r>
      <w:r w:rsidR="005C2A80">
        <w:rPr>
          <w:rFonts w:ascii="Times New Roman" w:eastAsiaTheme="minorHAnsi" w:hAnsi="Times New Roman"/>
          <w:sz w:val="24"/>
          <w:szCs w:val="24"/>
          <w:lang w:val="en-GB" w:eastAsia="en-US"/>
        </w:rPr>
        <w:t>so believed that knowledge came</w:t>
      </w:r>
      <w:r w:rsidR="008E4AC5">
        <w:rPr>
          <w:rFonts w:ascii="Times New Roman" w:eastAsiaTheme="minorHAnsi" w:hAnsi="Times New Roman"/>
          <w:sz w:val="24"/>
          <w:szCs w:val="24"/>
          <w:lang w:val="en-GB" w:eastAsia="en-US"/>
        </w:rPr>
        <w:t xml:space="preserve"> from personal experience, hence why the older a child becomes</w:t>
      </w:r>
      <w:r w:rsidR="0066560F">
        <w:rPr>
          <w:rFonts w:ascii="Times New Roman" w:eastAsiaTheme="minorHAnsi" w:hAnsi="Times New Roman"/>
          <w:sz w:val="24"/>
          <w:szCs w:val="24"/>
          <w:lang w:val="en-GB" w:eastAsia="en-US"/>
        </w:rPr>
        <w:t>,</w:t>
      </w:r>
      <w:r w:rsidR="008E4AC5">
        <w:rPr>
          <w:rFonts w:ascii="Times New Roman" w:eastAsiaTheme="minorHAnsi" w:hAnsi="Times New Roman"/>
          <w:sz w:val="24"/>
          <w:szCs w:val="24"/>
          <w:lang w:val="en-GB" w:eastAsia="en-US"/>
        </w:rPr>
        <w:t xml:space="preserve"> the more cognition develops</w:t>
      </w:r>
      <w:r w:rsidR="005C2A80">
        <w:rPr>
          <w:rFonts w:ascii="Times New Roman" w:eastAsiaTheme="minorHAnsi" w:hAnsi="Times New Roman"/>
          <w:sz w:val="24"/>
          <w:szCs w:val="24"/>
          <w:lang w:val="en-GB" w:eastAsia="en-US"/>
        </w:rPr>
        <w:t xml:space="preserve">.  Vygotsky (1896) a psychologist and constructivist theorist, </w:t>
      </w:r>
      <w:r w:rsidR="005C2A80">
        <w:rPr>
          <w:rFonts w:ascii="Times New Roman" w:eastAsiaTheme="minorHAnsi" w:hAnsi="Times New Roman"/>
          <w:sz w:val="24"/>
          <w:szCs w:val="24"/>
          <w:lang w:val="en-GB" w:eastAsia="en-US"/>
        </w:rPr>
        <w:lastRenderedPageBreak/>
        <w:t xml:space="preserve">agreed somewhat with Piaget, however Vygotsky placed emphasis on the importance of social and familial interaction, to ensure maximum cognitive development.  Piaget had the viewpoint that </w:t>
      </w:r>
      <w:r w:rsidR="00EF7FB5">
        <w:rPr>
          <w:rFonts w:ascii="Times New Roman" w:eastAsiaTheme="minorHAnsi" w:hAnsi="Times New Roman"/>
          <w:sz w:val="24"/>
          <w:szCs w:val="24"/>
          <w:lang w:val="en-GB" w:eastAsia="en-US"/>
        </w:rPr>
        <w:t>‘</w:t>
      </w:r>
      <w:r w:rsidR="005C2A80">
        <w:rPr>
          <w:rFonts w:ascii="Times New Roman" w:eastAsiaTheme="minorHAnsi" w:hAnsi="Times New Roman"/>
          <w:sz w:val="24"/>
          <w:szCs w:val="24"/>
          <w:lang w:val="en-GB" w:eastAsia="en-US"/>
        </w:rPr>
        <w:t xml:space="preserve">cognitive development </w:t>
      </w:r>
      <w:r w:rsidR="00EF7FB5">
        <w:rPr>
          <w:rFonts w:ascii="Times New Roman" w:eastAsiaTheme="minorHAnsi" w:hAnsi="Times New Roman"/>
          <w:sz w:val="24"/>
          <w:szCs w:val="24"/>
          <w:lang w:val="en-GB" w:eastAsia="en-US"/>
        </w:rPr>
        <w:t>evolved</w:t>
      </w:r>
      <w:r w:rsidR="005C2A80">
        <w:rPr>
          <w:rFonts w:ascii="Times New Roman" w:eastAsiaTheme="minorHAnsi" w:hAnsi="Times New Roman"/>
          <w:sz w:val="24"/>
          <w:szCs w:val="24"/>
          <w:lang w:val="en-GB" w:eastAsia="en-US"/>
        </w:rPr>
        <w:t xml:space="preserve"> </w:t>
      </w:r>
      <w:r w:rsidR="00EF7FB5">
        <w:rPr>
          <w:rFonts w:ascii="Times New Roman" w:eastAsiaTheme="minorHAnsi" w:hAnsi="Times New Roman"/>
          <w:sz w:val="24"/>
          <w:szCs w:val="24"/>
          <w:lang w:val="en-GB" w:eastAsia="en-US"/>
        </w:rPr>
        <w:t xml:space="preserve">alongside </w:t>
      </w:r>
      <w:r w:rsidR="005C2A80">
        <w:rPr>
          <w:rFonts w:ascii="Times New Roman" w:eastAsiaTheme="minorHAnsi" w:hAnsi="Times New Roman"/>
          <w:sz w:val="24"/>
          <w:szCs w:val="24"/>
          <w:lang w:val="en-GB" w:eastAsia="en-US"/>
        </w:rPr>
        <w:t xml:space="preserve">social development, but was not influenced by it, </w:t>
      </w:r>
      <w:r w:rsidR="007D3097">
        <w:rPr>
          <w:rFonts w:ascii="Times New Roman" w:eastAsiaTheme="minorHAnsi" w:hAnsi="Times New Roman"/>
          <w:sz w:val="24"/>
          <w:szCs w:val="24"/>
          <w:lang w:val="en-GB" w:eastAsia="en-US"/>
        </w:rPr>
        <w:t>in contrast to</w:t>
      </w:r>
      <w:r w:rsidR="005C2A80">
        <w:rPr>
          <w:rFonts w:ascii="Times New Roman" w:eastAsiaTheme="minorHAnsi" w:hAnsi="Times New Roman"/>
          <w:sz w:val="24"/>
          <w:szCs w:val="24"/>
          <w:lang w:val="en-GB" w:eastAsia="en-US"/>
        </w:rPr>
        <w:t xml:space="preserve"> Vygotsky</w:t>
      </w:r>
      <w:r w:rsidR="007D3097">
        <w:rPr>
          <w:rFonts w:ascii="Times New Roman" w:eastAsiaTheme="minorHAnsi" w:hAnsi="Times New Roman"/>
          <w:sz w:val="24"/>
          <w:szCs w:val="24"/>
          <w:lang w:val="en-GB" w:eastAsia="en-US"/>
        </w:rPr>
        <w:t>, who</w:t>
      </w:r>
      <w:r w:rsidR="005C2A80">
        <w:rPr>
          <w:rFonts w:ascii="Times New Roman" w:eastAsiaTheme="minorHAnsi" w:hAnsi="Times New Roman"/>
          <w:sz w:val="24"/>
          <w:szCs w:val="24"/>
          <w:lang w:val="en-GB" w:eastAsia="en-US"/>
        </w:rPr>
        <w:t xml:space="preserve"> believed </w:t>
      </w:r>
      <w:r w:rsidR="00EF7FB5">
        <w:rPr>
          <w:rFonts w:ascii="Times New Roman" w:eastAsiaTheme="minorHAnsi" w:hAnsi="Times New Roman"/>
          <w:sz w:val="24"/>
          <w:szCs w:val="24"/>
          <w:lang w:val="en-GB" w:eastAsia="en-US"/>
        </w:rPr>
        <w:t>social interaction was essential to develop new skills’ (Kamen, 2011).</w:t>
      </w:r>
      <w:r w:rsidR="005C2A80">
        <w:rPr>
          <w:rFonts w:ascii="Times New Roman" w:eastAsiaTheme="minorHAnsi" w:hAnsi="Times New Roman"/>
          <w:sz w:val="24"/>
          <w:szCs w:val="24"/>
          <w:lang w:val="en-GB" w:eastAsia="en-US"/>
        </w:rPr>
        <w:t xml:space="preserve">    </w:t>
      </w:r>
      <w:r w:rsidR="008E4AC5">
        <w:rPr>
          <w:rFonts w:ascii="Times New Roman" w:eastAsiaTheme="minorHAnsi" w:hAnsi="Times New Roman"/>
          <w:sz w:val="24"/>
          <w:szCs w:val="24"/>
          <w:lang w:val="en-GB" w:eastAsia="en-US"/>
        </w:rPr>
        <w:t xml:space="preserve">   </w:t>
      </w:r>
      <w:r>
        <w:rPr>
          <w:rFonts w:ascii="Times New Roman" w:eastAsiaTheme="minorHAnsi" w:hAnsi="Times New Roman"/>
          <w:sz w:val="24"/>
          <w:szCs w:val="24"/>
          <w:lang w:val="en-GB" w:eastAsia="en-US"/>
        </w:rPr>
        <w:t xml:space="preserve"> </w:t>
      </w:r>
    </w:p>
    <w:p w14:paraId="23AEEC2D" w14:textId="77777777" w:rsidR="00EF7FB5" w:rsidRDefault="00EF7FB5" w:rsidP="005D4E45">
      <w:pPr>
        <w:spacing w:before="30" w:after="30"/>
        <w:rPr>
          <w:rFonts w:ascii="Times New Roman" w:eastAsiaTheme="minorHAnsi" w:hAnsi="Times New Roman"/>
          <w:sz w:val="24"/>
          <w:szCs w:val="24"/>
          <w:lang w:val="en-GB" w:eastAsia="en-US"/>
        </w:rPr>
      </w:pPr>
    </w:p>
    <w:p w14:paraId="08A74DBF" w14:textId="3330829F" w:rsidR="00CC6995" w:rsidRPr="0066560F" w:rsidRDefault="00EF7FB5" w:rsidP="00CC6995">
      <w:pPr>
        <w:spacing w:before="30" w:after="30"/>
        <w:rPr>
          <w:rFonts w:ascii="Times New Roman" w:eastAsia="Times New Roman" w:hAnsi="Times New Roman"/>
          <w:sz w:val="24"/>
          <w:szCs w:val="24"/>
          <w:lang w:val="en-GB" w:eastAsia="en-GB"/>
        </w:rPr>
      </w:pPr>
      <w:r>
        <w:rPr>
          <w:rFonts w:ascii="Times New Roman" w:eastAsiaTheme="minorHAnsi" w:hAnsi="Times New Roman"/>
          <w:sz w:val="24"/>
          <w:szCs w:val="24"/>
          <w:lang w:val="en-GB" w:eastAsia="en-US"/>
        </w:rPr>
        <w:t xml:space="preserve">Theories constructed by </w:t>
      </w:r>
      <w:r w:rsidR="00473AD6">
        <w:rPr>
          <w:rFonts w:ascii="Times New Roman" w:eastAsiaTheme="minorHAnsi" w:hAnsi="Times New Roman"/>
          <w:sz w:val="24"/>
          <w:szCs w:val="24"/>
          <w:lang w:val="en-GB" w:eastAsia="en-US"/>
        </w:rPr>
        <w:t>Piaget, Vygotsky,</w:t>
      </w:r>
      <w:r>
        <w:rPr>
          <w:rFonts w:ascii="Times New Roman" w:eastAsiaTheme="minorHAnsi" w:hAnsi="Times New Roman"/>
          <w:sz w:val="24"/>
          <w:szCs w:val="24"/>
          <w:lang w:val="en-GB" w:eastAsia="en-US"/>
        </w:rPr>
        <w:t xml:space="preserve"> Maslow </w:t>
      </w:r>
      <w:r w:rsidR="00473AD6">
        <w:rPr>
          <w:rFonts w:ascii="Times New Roman" w:eastAsiaTheme="minorHAnsi" w:hAnsi="Times New Roman"/>
          <w:sz w:val="24"/>
          <w:szCs w:val="24"/>
          <w:lang w:val="en-GB" w:eastAsia="en-US"/>
        </w:rPr>
        <w:t xml:space="preserve">and Bowlby </w:t>
      </w:r>
      <w:r>
        <w:rPr>
          <w:rFonts w:ascii="Times New Roman" w:eastAsiaTheme="minorHAnsi" w:hAnsi="Times New Roman"/>
          <w:sz w:val="24"/>
          <w:szCs w:val="24"/>
          <w:lang w:val="en-GB" w:eastAsia="en-US"/>
        </w:rPr>
        <w:t xml:space="preserve">are still relevant in education today.  </w:t>
      </w:r>
      <w:r w:rsidR="00473AD6">
        <w:rPr>
          <w:rFonts w:ascii="Times New Roman" w:eastAsiaTheme="minorHAnsi" w:hAnsi="Times New Roman"/>
          <w:sz w:val="24"/>
          <w:szCs w:val="24"/>
          <w:lang w:val="en-GB" w:eastAsia="en-US"/>
        </w:rPr>
        <w:t xml:space="preserve">When considering the </w:t>
      </w:r>
      <w:r w:rsidR="00B14787">
        <w:rPr>
          <w:rFonts w:ascii="Times New Roman" w:eastAsiaTheme="minorHAnsi" w:hAnsi="Times New Roman"/>
          <w:sz w:val="24"/>
          <w:szCs w:val="24"/>
          <w:lang w:val="en-GB" w:eastAsia="en-US"/>
        </w:rPr>
        <w:t xml:space="preserve">concept of nature versus nurture emphasised by Piaget, alongside the </w:t>
      </w:r>
      <w:r w:rsidR="00473AD6">
        <w:rPr>
          <w:rFonts w:ascii="Times New Roman" w:eastAsiaTheme="minorHAnsi" w:hAnsi="Times New Roman"/>
          <w:sz w:val="24"/>
          <w:szCs w:val="24"/>
          <w:lang w:val="en-GB" w:eastAsia="en-US"/>
        </w:rPr>
        <w:t xml:space="preserve">attachment theories of Bowlby, </w:t>
      </w:r>
      <w:r w:rsidR="00B14787">
        <w:rPr>
          <w:rFonts w:ascii="Times New Roman" w:eastAsiaTheme="minorHAnsi" w:hAnsi="Times New Roman"/>
          <w:sz w:val="24"/>
          <w:szCs w:val="24"/>
          <w:lang w:val="en-GB" w:eastAsia="en-US"/>
        </w:rPr>
        <w:t>it is evident where the idea of nurture programmes in schools manifested.  Vygotsky’</w:t>
      </w:r>
      <w:r w:rsidR="00045207">
        <w:rPr>
          <w:rFonts w:ascii="Times New Roman" w:eastAsiaTheme="minorHAnsi" w:hAnsi="Times New Roman"/>
          <w:sz w:val="24"/>
          <w:szCs w:val="24"/>
          <w:lang w:val="en-GB" w:eastAsia="en-US"/>
        </w:rPr>
        <w:t>s theory about the ‘zone of proximal development’ (</w:t>
      </w:r>
      <w:proofErr w:type="spellStart"/>
      <w:r w:rsidR="00045207">
        <w:rPr>
          <w:rFonts w:ascii="Times New Roman" w:eastAsiaTheme="minorHAnsi" w:hAnsi="Times New Roman"/>
          <w:sz w:val="24"/>
          <w:szCs w:val="24"/>
          <w:lang w:val="en-GB" w:eastAsia="en-US"/>
        </w:rPr>
        <w:t>Culatta</w:t>
      </w:r>
      <w:proofErr w:type="spellEnd"/>
      <w:r w:rsidR="00045207">
        <w:rPr>
          <w:rFonts w:ascii="Times New Roman" w:eastAsiaTheme="minorHAnsi" w:hAnsi="Times New Roman"/>
          <w:sz w:val="24"/>
          <w:szCs w:val="24"/>
          <w:lang w:val="en-GB" w:eastAsia="en-US"/>
        </w:rPr>
        <w:t>, 2011)</w:t>
      </w:r>
      <w:r w:rsidR="0066560F">
        <w:rPr>
          <w:rFonts w:ascii="Times New Roman" w:eastAsiaTheme="minorHAnsi" w:hAnsi="Times New Roman"/>
          <w:sz w:val="24"/>
          <w:szCs w:val="24"/>
          <w:lang w:val="en-GB" w:eastAsia="en-US"/>
        </w:rPr>
        <w:t xml:space="preserve"> -</w:t>
      </w:r>
      <w:r w:rsidR="00045207">
        <w:rPr>
          <w:rFonts w:ascii="Times New Roman" w:eastAsiaTheme="minorHAnsi" w:hAnsi="Times New Roman"/>
          <w:sz w:val="24"/>
          <w:szCs w:val="24"/>
          <w:lang w:val="en-GB" w:eastAsia="en-US"/>
        </w:rPr>
        <w:t xml:space="preserve"> </w:t>
      </w:r>
      <w:r w:rsidR="0066560F">
        <w:rPr>
          <w:rFonts w:ascii="Times New Roman" w:eastAsiaTheme="minorHAnsi" w:hAnsi="Times New Roman"/>
          <w:sz w:val="24"/>
          <w:szCs w:val="24"/>
          <w:lang w:val="en-GB" w:eastAsia="en-US"/>
        </w:rPr>
        <w:t>that is</w:t>
      </w:r>
      <w:r w:rsidR="00C82C66">
        <w:rPr>
          <w:rFonts w:ascii="Times New Roman" w:eastAsiaTheme="minorHAnsi" w:hAnsi="Times New Roman"/>
          <w:sz w:val="24"/>
          <w:szCs w:val="24"/>
          <w:lang w:val="en-GB" w:eastAsia="en-US"/>
        </w:rPr>
        <w:t xml:space="preserve"> tasks that a ch</w:t>
      </w:r>
      <w:r w:rsidR="0066560F">
        <w:rPr>
          <w:rFonts w:ascii="Times New Roman" w:eastAsiaTheme="minorHAnsi" w:hAnsi="Times New Roman"/>
          <w:sz w:val="24"/>
          <w:szCs w:val="24"/>
          <w:lang w:val="en-GB" w:eastAsia="en-US"/>
        </w:rPr>
        <w:t>ild cannot perform without help -</w:t>
      </w:r>
      <w:r w:rsidR="00C82C66">
        <w:rPr>
          <w:rFonts w:ascii="Times New Roman" w:eastAsiaTheme="minorHAnsi" w:hAnsi="Times New Roman"/>
          <w:sz w:val="24"/>
          <w:szCs w:val="24"/>
          <w:lang w:val="en-GB" w:eastAsia="en-US"/>
        </w:rPr>
        <w:t xml:space="preserve"> </w:t>
      </w:r>
      <w:r w:rsidR="00045207">
        <w:rPr>
          <w:rFonts w:ascii="Times New Roman" w:hAnsi="Times New Roman"/>
          <w:sz w:val="24"/>
          <w:szCs w:val="24"/>
        </w:rPr>
        <w:t>proposed that a child following an adult’s example will gradually</w:t>
      </w:r>
      <w:r w:rsidR="007942BF">
        <w:rPr>
          <w:rFonts w:ascii="Times New Roman" w:hAnsi="Times New Roman"/>
          <w:sz w:val="24"/>
          <w:szCs w:val="24"/>
        </w:rPr>
        <w:t xml:space="preserve"> </w:t>
      </w:r>
      <w:r w:rsidR="00045207">
        <w:rPr>
          <w:rFonts w:ascii="Times New Roman" w:hAnsi="Times New Roman"/>
          <w:sz w:val="24"/>
          <w:szCs w:val="24"/>
        </w:rPr>
        <w:t>develop the ability to do certain tasks without assistance</w:t>
      </w:r>
      <w:r w:rsidR="0066560F">
        <w:rPr>
          <w:rFonts w:ascii="Times New Roman" w:hAnsi="Times New Roman"/>
          <w:sz w:val="24"/>
          <w:szCs w:val="24"/>
        </w:rPr>
        <w:t>;</w:t>
      </w:r>
      <w:r w:rsidR="00C82C66">
        <w:rPr>
          <w:rFonts w:ascii="Times New Roman" w:hAnsi="Times New Roman"/>
          <w:sz w:val="24"/>
          <w:szCs w:val="24"/>
        </w:rPr>
        <w:t xml:space="preserve"> </w:t>
      </w:r>
      <w:r w:rsidR="00C82C66">
        <w:rPr>
          <w:rFonts w:ascii="Times New Roman" w:eastAsiaTheme="minorHAnsi" w:hAnsi="Times New Roman"/>
          <w:sz w:val="24"/>
          <w:szCs w:val="24"/>
          <w:lang w:val="en-GB" w:eastAsia="en-US"/>
        </w:rPr>
        <w:t>oft</w:t>
      </w:r>
      <w:r w:rsidR="0066560F">
        <w:rPr>
          <w:rFonts w:ascii="Times New Roman" w:eastAsiaTheme="minorHAnsi" w:hAnsi="Times New Roman"/>
          <w:sz w:val="24"/>
          <w:szCs w:val="24"/>
          <w:lang w:val="en-GB" w:eastAsia="en-US"/>
        </w:rPr>
        <w:t>en referred to as ‘scaffolding’</w:t>
      </w:r>
      <w:r w:rsidR="00045207">
        <w:rPr>
          <w:rFonts w:ascii="Times New Roman" w:hAnsi="Times New Roman"/>
          <w:sz w:val="24"/>
          <w:szCs w:val="24"/>
        </w:rPr>
        <w:t xml:space="preserve">. </w:t>
      </w:r>
      <w:r w:rsidR="00045207">
        <w:rPr>
          <w:rFonts w:ascii="Times New Roman" w:eastAsiaTheme="minorHAnsi" w:hAnsi="Times New Roman"/>
          <w:sz w:val="24"/>
          <w:szCs w:val="24"/>
          <w:lang w:val="en-GB" w:eastAsia="en-US"/>
        </w:rPr>
        <w:t xml:space="preserve">This has led to </w:t>
      </w:r>
      <w:r w:rsidR="00F457FA">
        <w:rPr>
          <w:rFonts w:ascii="Times New Roman" w:eastAsiaTheme="minorHAnsi" w:hAnsi="Times New Roman"/>
          <w:sz w:val="24"/>
          <w:szCs w:val="24"/>
          <w:lang w:val="en-GB" w:eastAsia="en-US"/>
        </w:rPr>
        <w:t>‘</w:t>
      </w:r>
      <w:r w:rsidR="00045207">
        <w:rPr>
          <w:rFonts w:ascii="Times New Roman" w:eastAsiaTheme="minorHAnsi" w:hAnsi="Times New Roman"/>
          <w:sz w:val="24"/>
          <w:szCs w:val="24"/>
          <w:lang w:val="en-GB" w:eastAsia="en-US"/>
        </w:rPr>
        <w:t xml:space="preserve">peer tutoring approaches and schemes </w:t>
      </w:r>
      <w:r w:rsidR="00045207" w:rsidRPr="00B14787">
        <w:rPr>
          <w:rFonts w:ascii="Times New Roman" w:hAnsi="Times New Roman"/>
          <w:sz w:val="24"/>
          <w:szCs w:val="24"/>
        </w:rPr>
        <w:t>encouraging chil</w:t>
      </w:r>
      <w:r w:rsidR="007942BF">
        <w:rPr>
          <w:rFonts w:ascii="Times New Roman" w:hAnsi="Times New Roman"/>
          <w:sz w:val="24"/>
          <w:szCs w:val="24"/>
        </w:rPr>
        <w:t>dren to read at home with caregivers</w:t>
      </w:r>
      <w:r w:rsidR="00F457FA">
        <w:rPr>
          <w:rFonts w:ascii="Times New Roman" w:hAnsi="Times New Roman"/>
          <w:sz w:val="24"/>
          <w:szCs w:val="24"/>
        </w:rPr>
        <w:t>’</w:t>
      </w:r>
      <w:r w:rsidR="007942BF">
        <w:rPr>
          <w:rFonts w:ascii="Times New Roman" w:hAnsi="Times New Roman"/>
          <w:sz w:val="24"/>
          <w:szCs w:val="24"/>
        </w:rPr>
        <w:t xml:space="preserve"> (Pound, 2014)</w:t>
      </w:r>
      <w:r w:rsidR="00045207" w:rsidRPr="00B14787">
        <w:rPr>
          <w:rFonts w:ascii="Times New Roman" w:hAnsi="Times New Roman"/>
          <w:sz w:val="24"/>
          <w:szCs w:val="24"/>
        </w:rPr>
        <w:t>.</w:t>
      </w:r>
      <w:r w:rsidR="00045207">
        <w:rPr>
          <w:rFonts w:ascii="Times New Roman" w:hAnsi="Times New Roman"/>
          <w:sz w:val="24"/>
          <w:szCs w:val="24"/>
        </w:rPr>
        <w:t xml:space="preserve">  </w:t>
      </w:r>
      <w:r w:rsidR="00CC6995">
        <w:rPr>
          <w:rFonts w:ascii="Times New Roman" w:hAnsi="Times New Roman"/>
          <w:sz w:val="24"/>
          <w:szCs w:val="24"/>
        </w:rPr>
        <w:t xml:space="preserve">The current concept of ‘learning through play’ has elements of </w:t>
      </w:r>
      <w:r w:rsidR="00CC6995" w:rsidRPr="0066560F">
        <w:rPr>
          <w:rFonts w:ascii="Times New Roman" w:hAnsi="Times New Roman"/>
          <w:sz w:val="24"/>
          <w:szCs w:val="24"/>
        </w:rPr>
        <w:t xml:space="preserve">Vygotsky </w:t>
      </w:r>
      <w:r w:rsidR="00CC6995" w:rsidRPr="0066560F">
        <w:rPr>
          <w:rFonts w:ascii="Times New Roman" w:hAnsi="Times New Roman"/>
          <w:i/>
          <w:sz w:val="24"/>
          <w:szCs w:val="24"/>
        </w:rPr>
        <w:t>and</w:t>
      </w:r>
      <w:r w:rsidR="00CC6995" w:rsidRPr="0066560F">
        <w:rPr>
          <w:rFonts w:ascii="Times New Roman" w:hAnsi="Times New Roman"/>
          <w:sz w:val="24"/>
          <w:szCs w:val="24"/>
        </w:rPr>
        <w:t xml:space="preserve"> Piaget.  </w:t>
      </w:r>
      <w:r w:rsidR="008118BC" w:rsidRPr="0066560F">
        <w:rPr>
          <w:rFonts w:ascii="Times New Roman" w:hAnsi="Times New Roman"/>
          <w:sz w:val="24"/>
          <w:szCs w:val="24"/>
        </w:rPr>
        <w:t xml:space="preserve">Vygotsky </w:t>
      </w:r>
      <w:proofErr w:type="gramStart"/>
      <w:r w:rsidR="008118BC" w:rsidRPr="0066560F">
        <w:rPr>
          <w:rFonts w:ascii="Times New Roman" w:hAnsi="Times New Roman"/>
          <w:sz w:val="24"/>
          <w:szCs w:val="24"/>
        </w:rPr>
        <w:t>stated</w:t>
      </w:r>
      <w:proofErr w:type="gramEnd"/>
      <w:r w:rsidR="008118BC" w:rsidRPr="0066560F">
        <w:rPr>
          <w:rFonts w:ascii="Times New Roman" w:hAnsi="Times New Roman"/>
          <w:sz w:val="24"/>
          <w:szCs w:val="24"/>
        </w:rPr>
        <w:t xml:space="preserve"> </w:t>
      </w:r>
      <w:r w:rsidR="008118BC" w:rsidRPr="0066560F">
        <w:rPr>
          <w:rFonts w:ascii="Times New Roman" w:eastAsia="Times New Roman" w:hAnsi="Times New Roman"/>
          <w:sz w:val="24"/>
          <w:szCs w:val="24"/>
          <w:lang w:val="en-GB" w:eastAsia="en-GB"/>
        </w:rPr>
        <w:t>“Play is the source of development and creates the zone of proximal development”</w:t>
      </w:r>
      <w:r w:rsidR="00CC6995" w:rsidRPr="0066560F">
        <w:rPr>
          <w:rFonts w:ascii="Times New Roman" w:eastAsia="Times New Roman" w:hAnsi="Times New Roman"/>
          <w:sz w:val="24"/>
          <w:szCs w:val="24"/>
          <w:lang w:val="en-GB" w:eastAsia="en-GB"/>
        </w:rPr>
        <w:t xml:space="preserve"> (Lynch</w:t>
      </w:r>
      <w:r w:rsidR="007D3097" w:rsidRPr="0066560F">
        <w:rPr>
          <w:rFonts w:ascii="Times New Roman" w:eastAsia="Times New Roman" w:hAnsi="Times New Roman"/>
          <w:sz w:val="24"/>
          <w:szCs w:val="24"/>
          <w:lang w:val="en-GB" w:eastAsia="en-GB"/>
        </w:rPr>
        <w:t>, Pike and Beckett, 2017</w:t>
      </w:r>
      <w:r w:rsidR="00CC6995" w:rsidRPr="0066560F">
        <w:rPr>
          <w:rFonts w:ascii="Times New Roman" w:eastAsia="Times New Roman" w:hAnsi="Times New Roman"/>
          <w:sz w:val="24"/>
          <w:szCs w:val="24"/>
          <w:lang w:val="en-GB" w:eastAsia="en-GB"/>
        </w:rPr>
        <w:t xml:space="preserve">), therefore confirming the viewpoint that imaginative play is a vital component of a child’s </w:t>
      </w:r>
      <w:r w:rsidR="0066560F">
        <w:rPr>
          <w:rFonts w:ascii="Times New Roman" w:eastAsia="Times New Roman" w:hAnsi="Times New Roman"/>
          <w:sz w:val="24"/>
          <w:szCs w:val="24"/>
          <w:lang w:val="en-GB" w:eastAsia="en-GB"/>
        </w:rPr>
        <w:t>progression</w:t>
      </w:r>
      <w:r w:rsidR="00CC6995" w:rsidRPr="0066560F">
        <w:rPr>
          <w:rFonts w:ascii="Times New Roman" w:eastAsia="Times New Roman" w:hAnsi="Times New Roman"/>
          <w:sz w:val="24"/>
          <w:szCs w:val="24"/>
          <w:lang w:val="en-GB" w:eastAsia="en-GB"/>
        </w:rPr>
        <w:t>, whereas Piaget felt children required sustained periods of play and exploration (Pound, 2014).</w:t>
      </w:r>
      <w:r w:rsidR="00C12EE2" w:rsidRPr="0066560F">
        <w:rPr>
          <w:rFonts w:ascii="Times New Roman" w:eastAsia="Times New Roman" w:hAnsi="Times New Roman"/>
          <w:sz w:val="24"/>
          <w:szCs w:val="24"/>
          <w:lang w:val="en-GB" w:eastAsia="en-GB"/>
        </w:rPr>
        <w:t xml:space="preserve">  Piaget’s theories are evident in the implementation of the Foundation Phase in early childhood education, where assessments are applied to analyse </w:t>
      </w:r>
      <w:r w:rsidR="00C12EE2" w:rsidRPr="0066560F">
        <w:rPr>
          <w:rFonts w:ascii="Times New Roman" w:eastAsia="Times New Roman" w:hAnsi="Times New Roman"/>
          <w:i/>
          <w:sz w:val="24"/>
          <w:szCs w:val="24"/>
          <w:lang w:val="en-GB" w:eastAsia="en-GB"/>
        </w:rPr>
        <w:t>how</w:t>
      </w:r>
      <w:r w:rsidR="0066560F">
        <w:rPr>
          <w:rFonts w:ascii="Times New Roman" w:eastAsia="Times New Roman" w:hAnsi="Times New Roman"/>
          <w:sz w:val="24"/>
          <w:szCs w:val="24"/>
          <w:lang w:val="en-GB" w:eastAsia="en-GB"/>
        </w:rPr>
        <w:t xml:space="preserve"> a child is currently learning.</w:t>
      </w:r>
      <w:r w:rsidR="00C12EE2" w:rsidRPr="0066560F">
        <w:rPr>
          <w:rFonts w:ascii="Times New Roman" w:eastAsia="Times New Roman" w:hAnsi="Times New Roman"/>
          <w:sz w:val="24"/>
          <w:szCs w:val="24"/>
          <w:lang w:val="en-GB" w:eastAsia="en-GB"/>
        </w:rPr>
        <w:t xml:space="preserve"> </w:t>
      </w:r>
      <w:r w:rsidR="0066560F">
        <w:rPr>
          <w:rFonts w:ascii="Times New Roman" w:eastAsia="Times New Roman" w:hAnsi="Times New Roman"/>
          <w:sz w:val="24"/>
          <w:szCs w:val="24"/>
          <w:lang w:val="en-GB" w:eastAsia="en-GB"/>
        </w:rPr>
        <w:t xml:space="preserve">The level </w:t>
      </w:r>
      <w:r w:rsidR="004022F5">
        <w:rPr>
          <w:rFonts w:ascii="Times New Roman" w:eastAsia="Times New Roman" w:hAnsi="Times New Roman"/>
          <w:sz w:val="24"/>
          <w:szCs w:val="24"/>
          <w:lang w:val="en-GB" w:eastAsia="en-GB"/>
        </w:rPr>
        <w:t xml:space="preserve">at which a child is learning </w:t>
      </w:r>
      <w:r w:rsidR="0066560F">
        <w:rPr>
          <w:rFonts w:ascii="Times New Roman" w:eastAsia="Times New Roman" w:hAnsi="Times New Roman"/>
          <w:sz w:val="24"/>
          <w:szCs w:val="24"/>
          <w:lang w:val="en-GB" w:eastAsia="en-GB"/>
        </w:rPr>
        <w:t xml:space="preserve">can be compared to the level they </w:t>
      </w:r>
      <w:r w:rsidR="0066560F" w:rsidRPr="0066560F">
        <w:rPr>
          <w:rFonts w:ascii="Times New Roman" w:eastAsia="Times New Roman" w:hAnsi="Times New Roman"/>
          <w:i/>
          <w:sz w:val="24"/>
          <w:szCs w:val="24"/>
          <w:lang w:val="en-GB" w:eastAsia="en-GB"/>
        </w:rPr>
        <w:t>should</w:t>
      </w:r>
      <w:r w:rsidR="0066560F">
        <w:rPr>
          <w:rFonts w:ascii="Times New Roman" w:eastAsia="Times New Roman" w:hAnsi="Times New Roman"/>
          <w:sz w:val="24"/>
          <w:szCs w:val="24"/>
          <w:lang w:val="en-GB" w:eastAsia="en-GB"/>
        </w:rPr>
        <w:t xml:space="preserve"> be</w:t>
      </w:r>
      <w:r w:rsidR="004022F5">
        <w:rPr>
          <w:rFonts w:ascii="Times New Roman" w:eastAsia="Times New Roman" w:hAnsi="Times New Roman"/>
          <w:sz w:val="24"/>
          <w:szCs w:val="24"/>
          <w:lang w:val="en-GB" w:eastAsia="en-GB"/>
        </w:rPr>
        <w:t xml:space="preserve"> at</w:t>
      </w:r>
      <w:r w:rsidR="0066560F">
        <w:rPr>
          <w:rFonts w:ascii="Times New Roman" w:eastAsia="Times New Roman" w:hAnsi="Times New Roman"/>
          <w:sz w:val="24"/>
          <w:szCs w:val="24"/>
          <w:lang w:val="en-GB" w:eastAsia="en-GB"/>
        </w:rPr>
        <w:t xml:space="preserve">, </w:t>
      </w:r>
      <w:r w:rsidR="00C12EE2" w:rsidRPr="0066560F">
        <w:rPr>
          <w:rFonts w:ascii="Times New Roman" w:eastAsia="Times New Roman" w:hAnsi="Times New Roman"/>
          <w:sz w:val="24"/>
          <w:szCs w:val="24"/>
          <w:lang w:val="en-GB" w:eastAsia="en-GB"/>
        </w:rPr>
        <w:t xml:space="preserve">and </w:t>
      </w:r>
      <w:r w:rsidR="0066560F">
        <w:rPr>
          <w:rFonts w:ascii="Times New Roman" w:eastAsia="Times New Roman" w:hAnsi="Times New Roman"/>
          <w:sz w:val="24"/>
          <w:szCs w:val="24"/>
          <w:lang w:val="en-GB" w:eastAsia="en-GB"/>
        </w:rPr>
        <w:t xml:space="preserve">there is the capacity to </w:t>
      </w:r>
      <w:r w:rsidR="00C12EE2" w:rsidRPr="0066560F">
        <w:rPr>
          <w:rFonts w:ascii="Times New Roman" w:eastAsia="Times New Roman" w:hAnsi="Times New Roman"/>
          <w:sz w:val="24"/>
          <w:szCs w:val="24"/>
          <w:lang w:val="en-GB" w:eastAsia="en-GB"/>
        </w:rPr>
        <w:t>plan ‘next step’ activities to help them develop</w:t>
      </w:r>
      <w:r w:rsidR="0066560F">
        <w:rPr>
          <w:rFonts w:ascii="Times New Roman" w:eastAsia="Times New Roman" w:hAnsi="Times New Roman"/>
          <w:sz w:val="24"/>
          <w:szCs w:val="24"/>
          <w:lang w:val="en-GB" w:eastAsia="en-GB"/>
        </w:rPr>
        <w:t xml:space="preserve"> further</w:t>
      </w:r>
      <w:r w:rsidR="00C12EE2" w:rsidRPr="0066560F">
        <w:rPr>
          <w:rFonts w:ascii="Times New Roman" w:eastAsia="Times New Roman" w:hAnsi="Times New Roman"/>
          <w:sz w:val="24"/>
          <w:szCs w:val="24"/>
          <w:lang w:val="en-GB" w:eastAsia="en-GB"/>
        </w:rPr>
        <w:t xml:space="preserve">. </w:t>
      </w:r>
    </w:p>
    <w:p w14:paraId="155E523C" w14:textId="77777777" w:rsidR="00FD6063" w:rsidRDefault="00FD6063" w:rsidP="00916056">
      <w:pPr>
        <w:spacing w:after="160"/>
        <w:contextualSpacing/>
        <w:rPr>
          <w:rFonts w:ascii="Times New Roman" w:hAnsi="Times New Roman"/>
          <w:bCs/>
          <w:iCs/>
          <w:sz w:val="24"/>
          <w:szCs w:val="24"/>
        </w:rPr>
      </w:pPr>
    </w:p>
    <w:p w14:paraId="27521142" w14:textId="365C862F" w:rsidR="001650F6" w:rsidRDefault="0027023D" w:rsidP="002110FA">
      <w:pPr>
        <w:spacing w:after="160"/>
        <w:rPr>
          <w:rFonts w:ascii="Times New Roman" w:hAnsi="Times New Roman"/>
          <w:bCs/>
          <w:iCs/>
          <w:sz w:val="24"/>
          <w:szCs w:val="24"/>
        </w:rPr>
      </w:pPr>
      <w:r>
        <w:rPr>
          <w:rFonts w:ascii="Times New Roman" w:hAnsi="Times New Roman"/>
          <w:bCs/>
          <w:iCs/>
          <w:sz w:val="24"/>
          <w:szCs w:val="24"/>
        </w:rPr>
        <w:t>As you can see, while not all theories are fully accepted in their purest context today, they have all had a defining impact on our insight into child development.  However, s</w:t>
      </w:r>
      <w:r w:rsidR="007D7DAF">
        <w:rPr>
          <w:rFonts w:ascii="Times New Roman" w:hAnsi="Times New Roman"/>
          <w:bCs/>
          <w:iCs/>
          <w:sz w:val="24"/>
          <w:szCs w:val="24"/>
        </w:rPr>
        <w:t xml:space="preserve">chools </w:t>
      </w:r>
      <w:r>
        <w:rPr>
          <w:rFonts w:ascii="Times New Roman" w:hAnsi="Times New Roman"/>
          <w:bCs/>
          <w:iCs/>
          <w:sz w:val="24"/>
          <w:szCs w:val="24"/>
        </w:rPr>
        <w:t>may agree with the theories in principle, unfortunately they are often unable to put them into practice.</w:t>
      </w:r>
      <w:r w:rsidR="007D7DAF">
        <w:rPr>
          <w:rFonts w:ascii="Times New Roman" w:hAnsi="Times New Roman"/>
          <w:bCs/>
          <w:iCs/>
          <w:sz w:val="24"/>
          <w:szCs w:val="24"/>
        </w:rPr>
        <w:t xml:space="preserve">  The reasons for this vary from </w:t>
      </w:r>
      <w:r w:rsidR="00D13ABA">
        <w:rPr>
          <w:rFonts w:ascii="Times New Roman" w:hAnsi="Times New Roman"/>
          <w:bCs/>
          <w:iCs/>
          <w:sz w:val="24"/>
          <w:szCs w:val="24"/>
        </w:rPr>
        <w:t xml:space="preserve">limited money and resources, to staff shortages.  Each of these obstacles </w:t>
      </w:r>
      <w:r w:rsidR="002110FA">
        <w:rPr>
          <w:rFonts w:ascii="Times New Roman" w:hAnsi="Times New Roman"/>
          <w:bCs/>
          <w:iCs/>
          <w:sz w:val="24"/>
          <w:szCs w:val="24"/>
        </w:rPr>
        <w:t xml:space="preserve">can </w:t>
      </w:r>
      <w:r w:rsidR="00D13ABA">
        <w:rPr>
          <w:rFonts w:ascii="Times New Roman" w:hAnsi="Times New Roman"/>
          <w:bCs/>
          <w:iCs/>
          <w:sz w:val="24"/>
          <w:szCs w:val="24"/>
        </w:rPr>
        <w:t>prevent schools from following through on the excellent concepts derived from the theorists hi</w:t>
      </w:r>
      <w:r>
        <w:rPr>
          <w:rFonts w:ascii="Times New Roman" w:hAnsi="Times New Roman"/>
          <w:bCs/>
          <w:iCs/>
          <w:sz w:val="24"/>
          <w:szCs w:val="24"/>
        </w:rPr>
        <w:t xml:space="preserve">ghlighted in this assignment.  One example would be the acknowledgement </w:t>
      </w:r>
      <w:r w:rsidR="00D13ABA">
        <w:rPr>
          <w:rFonts w:ascii="Times New Roman" w:hAnsi="Times New Roman"/>
          <w:bCs/>
          <w:iCs/>
          <w:sz w:val="24"/>
          <w:szCs w:val="24"/>
        </w:rPr>
        <w:t xml:space="preserve">that </w:t>
      </w:r>
      <w:r>
        <w:rPr>
          <w:rFonts w:ascii="Times New Roman" w:hAnsi="Times New Roman"/>
          <w:bCs/>
          <w:iCs/>
          <w:sz w:val="24"/>
          <w:szCs w:val="24"/>
        </w:rPr>
        <w:t>a</w:t>
      </w:r>
      <w:r w:rsidR="00D13ABA">
        <w:rPr>
          <w:rFonts w:ascii="Times New Roman" w:hAnsi="Times New Roman"/>
          <w:bCs/>
          <w:iCs/>
          <w:sz w:val="24"/>
          <w:szCs w:val="24"/>
        </w:rPr>
        <w:t xml:space="preserve"> child’s basic needs </w:t>
      </w:r>
      <w:r>
        <w:rPr>
          <w:rFonts w:ascii="Times New Roman" w:hAnsi="Times New Roman"/>
          <w:bCs/>
          <w:iCs/>
          <w:sz w:val="24"/>
          <w:szCs w:val="24"/>
        </w:rPr>
        <w:t xml:space="preserve">must be </w:t>
      </w:r>
      <w:r w:rsidR="00D13ABA">
        <w:rPr>
          <w:rFonts w:ascii="Times New Roman" w:hAnsi="Times New Roman"/>
          <w:bCs/>
          <w:iCs/>
          <w:sz w:val="24"/>
          <w:szCs w:val="24"/>
        </w:rPr>
        <w:t xml:space="preserve">met </w:t>
      </w:r>
      <w:r>
        <w:rPr>
          <w:rFonts w:ascii="Times New Roman" w:hAnsi="Times New Roman"/>
          <w:bCs/>
          <w:iCs/>
          <w:sz w:val="24"/>
          <w:szCs w:val="24"/>
        </w:rPr>
        <w:t xml:space="preserve">before they can be </w:t>
      </w:r>
      <w:r w:rsidR="00D13ABA">
        <w:rPr>
          <w:rFonts w:ascii="Times New Roman" w:hAnsi="Times New Roman"/>
          <w:bCs/>
          <w:iCs/>
          <w:sz w:val="24"/>
          <w:szCs w:val="24"/>
        </w:rPr>
        <w:t>expected to achieve their full potential</w:t>
      </w:r>
      <w:r w:rsidR="00675FD3">
        <w:rPr>
          <w:rFonts w:ascii="Times New Roman" w:hAnsi="Times New Roman"/>
          <w:bCs/>
          <w:iCs/>
          <w:sz w:val="24"/>
          <w:szCs w:val="24"/>
        </w:rPr>
        <w:t xml:space="preserve"> (Maslow’s Hierarchy </w:t>
      </w:r>
      <w:r w:rsidR="00675FD3">
        <w:rPr>
          <w:rFonts w:ascii="Times New Roman" w:hAnsi="Times New Roman"/>
          <w:bCs/>
          <w:iCs/>
          <w:sz w:val="24"/>
          <w:szCs w:val="24"/>
        </w:rPr>
        <w:lastRenderedPageBreak/>
        <w:t>of Needs, 1947)</w:t>
      </w:r>
      <w:r w:rsidR="00D13ABA">
        <w:rPr>
          <w:rFonts w:ascii="Times New Roman" w:hAnsi="Times New Roman"/>
          <w:bCs/>
          <w:iCs/>
          <w:sz w:val="24"/>
          <w:szCs w:val="24"/>
        </w:rPr>
        <w:t xml:space="preserve">.  Poverty </w:t>
      </w:r>
      <w:r w:rsidR="00675FD3">
        <w:rPr>
          <w:rFonts w:ascii="Times New Roman" w:hAnsi="Times New Roman"/>
          <w:bCs/>
          <w:iCs/>
          <w:sz w:val="24"/>
          <w:szCs w:val="24"/>
        </w:rPr>
        <w:t xml:space="preserve">results </w:t>
      </w:r>
      <w:r w:rsidR="00D13ABA">
        <w:rPr>
          <w:rFonts w:ascii="Times New Roman" w:hAnsi="Times New Roman"/>
          <w:bCs/>
          <w:iCs/>
          <w:sz w:val="24"/>
          <w:szCs w:val="24"/>
        </w:rPr>
        <w:t xml:space="preserve">in many children attending school </w:t>
      </w:r>
      <w:r w:rsidR="002E1818">
        <w:rPr>
          <w:rFonts w:ascii="Times New Roman" w:hAnsi="Times New Roman"/>
          <w:bCs/>
          <w:iCs/>
          <w:sz w:val="24"/>
          <w:szCs w:val="24"/>
        </w:rPr>
        <w:t>on an empty stomach</w:t>
      </w:r>
      <w:r w:rsidR="00D13ABA">
        <w:rPr>
          <w:rFonts w:ascii="Times New Roman" w:hAnsi="Times New Roman"/>
          <w:bCs/>
          <w:iCs/>
          <w:sz w:val="24"/>
          <w:szCs w:val="24"/>
        </w:rPr>
        <w:t xml:space="preserve">, </w:t>
      </w:r>
      <w:r w:rsidR="00675FD3">
        <w:rPr>
          <w:rFonts w:ascii="Times New Roman" w:hAnsi="Times New Roman"/>
          <w:bCs/>
          <w:iCs/>
          <w:sz w:val="24"/>
          <w:szCs w:val="24"/>
        </w:rPr>
        <w:t>prompt</w:t>
      </w:r>
      <w:r w:rsidR="00730CDA">
        <w:rPr>
          <w:rFonts w:ascii="Times New Roman" w:hAnsi="Times New Roman"/>
          <w:bCs/>
          <w:iCs/>
          <w:sz w:val="24"/>
          <w:szCs w:val="24"/>
        </w:rPr>
        <w:t xml:space="preserve">ing </w:t>
      </w:r>
      <w:r w:rsidR="00675FD3">
        <w:rPr>
          <w:rFonts w:ascii="Times New Roman" w:hAnsi="Times New Roman"/>
          <w:bCs/>
          <w:iCs/>
          <w:sz w:val="24"/>
          <w:szCs w:val="24"/>
        </w:rPr>
        <w:t xml:space="preserve">the formation of </w:t>
      </w:r>
      <w:r w:rsidR="00D13ABA">
        <w:rPr>
          <w:rFonts w:ascii="Times New Roman" w:hAnsi="Times New Roman"/>
          <w:bCs/>
          <w:iCs/>
          <w:sz w:val="24"/>
          <w:szCs w:val="24"/>
        </w:rPr>
        <w:t xml:space="preserve">breakfast clubs </w:t>
      </w:r>
      <w:r w:rsidR="00675FD3">
        <w:rPr>
          <w:rFonts w:ascii="Times New Roman" w:hAnsi="Times New Roman"/>
          <w:bCs/>
          <w:iCs/>
          <w:sz w:val="24"/>
          <w:szCs w:val="24"/>
        </w:rPr>
        <w:t xml:space="preserve">in many </w:t>
      </w:r>
      <w:r w:rsidR="00730CDA">
        <w:rPr>
          <w:rFonts w:ascii="Times New Roman" w:hAnsi="Times New Roman"/>
          <w:bCs/>
          <w:iCs/>
          <w:sz w:val="24"/>
          <w:szCs w:val="24"/>
        </w:rPr>
        <w:t>primary and secondary schools</w:t>
      </w:r>
      <w:r w:rsidR="00D13ABA">
        <w:rPr>
          <w:rFonts w:ascii="Times New Roman" w:hAnsi="Times New Roman"/>
          <w:bCs/>
          <w:iCs/>
          <w:sz w:val="24"/>
          <w:szCs w:val="24"/>
        </w:rPr>
        <w:t>.  Unfortunately</w:t>
      </w:r>
      <w:r w:rsidR="0066560F">
        <w:rPr>
          <w:rFonts w:ascii="Times New Roman" w:hAnsi="Times New Roman"/>
          <w:bCs/>
          <w:iCs/>
          <w:sz w:val="24"/>
          <w:szCs w:val="24"/>
        </w:rPr>
        <w:t>,</w:t>
      </w:r>
      <w:r w:rsidR="00D13ABA">
        <w:rPr>
          <w:rFonts w:ascii="Times New Roman" w:hAnsi="Times New Roman"/>
          <w:bCs/>
          <w:iCs/>
          <w:sz w:val="24"/>
          <w:szCs w:val="24"/>
        </w:rPr>
        <w:t xml:space="preserve"> </w:t>
      </w:r>
      <w:r w:rsidR="00675FD3">
        <w:rPr>
          <w:rFonts w:ascii="Times New Roman" w:hAnsi="Times New Roman"/>
          <w:bCs/>
          <w:iCs/>
          <w:sz w:val="24"/>
          <w:szCs w:val="24"/>
        </w:rPr>
        <w:t xml:space="preserve">certain </w:t>
      </w:r>
      <w:r w:rsidR="00D13ABA">
        <w:rPr>
          <w:rFonts w:ascii="Times New Roman" w:hAnsi="Times New Roman"/>
          <w:bCs/>
          <w:iCs/>
          <w:sz w:val="24"/>
          <w:szCs w:val="24"/>
        </w:rPr>
        <w:t xml:space="preserve">counties now charge for attendance at breakfast clubs, which </w:t>
      </w:r>
      <w:r w:rsidR="00730CDA">
        <w:rPr>
          <w:rFonts w:ascii="Times New Roman" w:hAnsi="Times New Roman"/>
          <w:bCs/>
          <w:iCs/>
          <w:sz w:val="24"/>
          <w:szCs w:val="24"/>
        </w:rPr>
        <w:t xml:space="preserve">defeats the object of </w:t>
      </w:r>
      <w:r w:rsidR="001650F6">
        <w:rPr>
          <w:rFonts w:ascii="Times New Roman" w:hAnsi="Times New Roman"/>
          <w:bCs/>
          <w:iCs/>
          <w:sz w:val="24"/>
          <w:szCs w:val="24"/>
        </w:rPr>
        <w:t>supply</w:t>
      </w:r>
      <w:r w:rsidR="00730CDA">
        <w:rPr>
          <w:rFonts w:ascii="Times New Roman" w:hAnsi="Times New Roman"/>
          <w:bCs/>
          <w:iCs/>
          <w:sz w:val="24"/>
          <w:szCs w:val="24"/>
        </w:rPr>
        <w:t xml:space="preserve">ing a service for those families who cannot afford to </w:t>
      </w:r>
      <w:r w:rsidR="0066560F">
        <w:rPr>
          <w:rFonts w:ascii="Times New Roman" w:hAnsi="Times New Roman"/>
          <w:bCs/>
          <w:iCs/>
          <w:sz w:val="24"/>
          <w:szCs w:val="24"/>
        </w:rPr>
        <w:t xml:space="preserve">provide </w:t>
      </w:r>
      <w:r w:rsidR="00730CDA">
        <w:rPr>
          <w:rFonts w:ascii="Times New Roman" w:hAnsi="Times New Roman"/>
          <w:bCs/>
          <w:iCs/>
          <w:sz w:val="24"/>
          <w:szCs w:val="24"/>
        </w:rPr>
        <w:t>their children</w:t>
      </w:r>
      <w:r w:rsidR="0066560F">
        <w:rPr>
          <w:rFonts w:ascii="Times New Roman" w:hAnsi="Times New Roman"/>
          <w:bCs/>
          <w:iCs/>
          <w:sz w:val="24"/>
          <w:szCs w:val="24"/>
        </w:rPr>
        <w:t xml:space="preserve"> with breakfast themselves</w:t>
      </w:r>
      <w:r w:rsidR="00730CDA">
        <w:rPr>
          <w:rFonts w:ascii="Times New Roman" w:hAnsi="Times New Roman"/>
          <w:bCs/>
          <w:iCs/>
          <w:sz w:val="24"/>
          <w:szCs w:val="24"/>
        </w:rPr>
        <w:t xml:space="preserve">. </w:t>
      </w:r>
      <w:r w:rsidR="007D7DAF">
        <w:rPr>
          <w:rFonts w:ascii="Times New Roman" w:hAnsi="Times New Roman"/>
          <w:bCs/>
          <w:iCs/>
          <w:sz w:val="24"/>
          <w:szCs w:val="24"/>
        </w:rPr>
        <w:t xml:space="preserve"> </w:t>
      </w:r>
      <w:r w:rsidR="00675FD3">
        <w:rPr>
          <w:rFonts w:ascii="Times New Roman" w:hAnsi="Times New Roman"/>
          <w:bCs/>
          <w:iCs/>
          <w:sz w:val="24"/>
          <w:szCs w:val="24"/>
        </w:rPr>
        <w:t>Another example is the knowledge that nurture</w:t>
      </w:r>
      <w:r w:rsidR="00FD6063">
        <w:rPr>
          <w:rFonts w:ascii="Times New Roman" w:hAnsi="Times New Roman"/>
          <w:bCs/>
          <w:iCs/>
          <w:sz w:val="24"/>
          <w:szCs w:val="24"/>
        </w:rPr>
        <w:t>-based</w:t>
      </w:r>
      <w:r w:rsidR="00675FD3">
        <w:rPr>
          <w:rFonts w:ascii="Times New Roman" w:hAnsi="Times New Roman"/>
          <w:bCs/>
          <w:iCs/>
          <w:sz w:val="24"/>
          <w:szCs w:val="24"/>
        </w:rPr>
        <w:t xml:space="preserve"> </w:t>
      </w:r>
      <w:r w:rsidR="00FD6063">
        <w:rPr>
          <w:rFonts w:ascii="Times New Roman" w:hAnsi="Times New Roman"/>
          <w:bCs/>
          <w:iCs/>
          <w:sz w:val="24"/>
          <w:szCs w:val="24"/>
        </w:rPr>
        <w:t>interventions</w:t>
      </w:r>
      <w:r w:rsidR="00675FD3">
        <w:rPr>
          <w:rFonts w:ascii="Times New Roman" w:hAnsi="Times New Roman"/>
          <w:bCs/>
          <w:iCs/>
          <w:sz w:val="24"/>
          <w:szCs w:val="24"/>
        </w:rPr>
        <w:t xml:space="preserve"> are important to a child’s learning, </w:t>
      </w:r>
      <w:proofErr w:type="gramStart"/>
      <w:r w:rsidR="00675FD3">
        <w:rPr>
          <w:rFonts w:ascii="Times New Roman" w:hAnsi="Times New Roman"/>
          <w:bCs/>
          <w:iCs/>
          <w:sz w:val="24"/>
          <w:szCs w:val="24"/>
        </w:rPr>
        <w:t>referring back</w:t>
      </w:r>
      <w:proofErr w:type="gramEnd"/>
      <w:r w:rsidR="00675FD3">
        <w:rPr>
          <w:rFonts w:ascii="Times New Roman" w:hAnsi="Times New Roman"/>
          <w:bCs/>
          <w:iCs/>
          <w:sz w:val="24"/>
          <w:szCs w:val="24"/>
        </w:rPr>
        <w:t xml:space="preserve"> to Bowlby and </w:t>
      </w:r>
      <w:r w:rsidR="00FD6063">
        <w:rPr>
          <w:rFonts w:ascii="Times New Roman" w:hAnsi="Times New Roman"/>
          <w:bCs/>
          <w:iCs/>
          <w:sz w:val="24"/>
          <w:szCs w:val="24"/>
        </w:rPr>
        <w:t>Piaget,</w:t>
      </w:r>
      <w:r w:rsidR="00675FD3">
        <w:rPr>
          <w:rFonts w:ascii="Times New Roman" w:hAnsi="Times New Roman"/>
          <w:bCs/>
          <w:iCs/>
          <w:sz w:val="24"/>
          <w:szCs w:val="24"/>
        </w:rPr>
        <w:t xml:space="preserve"> yet they are usually the first to be pushed aside when budgets are cut.</w:t>
      </w:r>
      <w:r w:rsidR="001650F6">
        <w:rPr>
          <w:rFonts w:ascii="Times New Roman" w:hAnsi="Times New Roman"/>
          <w:bCs/>
          <w:iCs/>
          <w:sz w:val="24"/>
          <w:szCs w:val="24"/>
        </w:rPr>
        <w:t xml:space="preserve">  The Author believes that</w:t>
      </w:r>
      <w:r w:rsidR="002E1818">
        <w:rPr>
          <w:rFonts w:ascii="Times New Roman" w:hAnsi="Times New Roman"/>
          <w:bCs/>
          <w:iCs/>
          <w:sz w:val="24"/>
          <w:szCs w:val="24"/>
        </w:rPr>
        <w:t>, rightly or wrongly,</w:t>
      </w:r>
      <w:r w:rsidR="001650F6">
        <w:rPr>
          <w:rFonts w:ascii="Times New Roman" w:hAnsi="Times New Roman"/>
          <w:bCs/>
          <w:iCs/>
          <w:sz w:val="24"/>
          <w:szCs w:val="24"/>
        </w:rPr>
        <w:t xml:space="preserve"> literacy, mathematical skills, and welsh development will always take priority over personal and social development, even though this is also one of the Foundation Phase’s ‘seven areas of learning’ (Welsh Government, 2017).  </w:t>
      </w:r>
    </w:p>
    <w:p w14:paraId="6F00D6AB" w14:textId="48C10CE2" w:rsidR="002110FA" w:rsidRPr="002110FA" w:rsidRDefault="002110FA" w:rsidP="002110FA">
      <w:pPr>
        <w:spacing w:after="160"/>
        <w:rPr>
          <w:rStyle w:val="ind"/>
          <w:rFonts w:ascii="Times New Roman" w:hAnsi="Times New Roman"/>
          <w:bCs/>
          <w:iCs/>
          <w:sz w:val="24"/>
          <w:szCs w:val="24"/>
        </w:rPr>
      </w:pPr>
      <w:r>
        <w:rPr>
          <w:rFonts w:ascii="Times New Roman" w:hAnsi="Times New Roman"/>
          <w:sz w:val="24"/>
          <w:szCs w:val="24"/>
          <w:shd w:val="clear" w:color="auto" w:fill="FFFFFF"/>
        </w:rPr>
        <w:t>M</w:t>
      </w:r>
      <w:r w:rsidRPr="007D1826">
        <w:rPr>
          <w:rFonts w:ascii="Times New Roman" w:hAnsi="Times New Roman"/>
          <w:sz w:val="24"/>
          <w:szCs w:val="24"/>
          <w:shd w:val="clear" w:color="auto" w:fill="FFFFFF"/>
        </w:rPr>
        <w:t xml:space="preserve">ainstream teachers </w:t>
      </w:r>
      <w:r>
        <w:rPr>
          <w:rFonts w:ascii="Times New Roman" w:hAnsi="Times New Roman"/>
          <w:sz w:val="24"/>
          <w:szCs w:val="24"/>
          <w:shd w:val="clear" w:color="auto" w:fill="FFFFFF"/>
        </w:rPr>
        <w:t xml:space="preserve">are expected to </w:t>
      </w:r>
      <w:r w:rsidRPr="007D1826">
        <w:rPr>
          <w:rFonts w:ascii="Times New Roman" w:hAnsi="Times New Roman"/>
          <w:sz w:val="24"/>
          <w:szCs w:val="24"/>
          <w:shd w:val="clear" w:color="auto" w:fill="FFFFFF"/>
        </w:rPr>
        <w:t xml:space="preserve">meet the needs of </w:t>
      </w:r>
      <w:r>
        <w:rPr>
          <w:rFonts w:ascii="Times New Roman" w:hAnsi="Times New Roman"/>
          <w:sz w:val="24"/>
          <w:szCs w:val="24"/>
          <w:shd w:val="clear" w:color="auto" w:fill="FFFFFF"/>
        </w:rPr>
        <w:t>all the pupils in their classes.  When considering the scale of additional learning and behavioural needs exhibited in classrooms today, some of which have been highlighted in this assignment, what an insurmountable task this seems.</w:t>
      </w:r>
      <w:r w:rsidR="00907463">
        <w:rPr>
          <w:rFonts w:ascii="Times New Roman" w:hAnsi="Times New Roman"/>
          <w:sz w:val="24"/>
          <w:szCs w:val="24"/>
          <w:shd w:val="clear" w:color="auto" w:fill="FFFFFF"/>
        </w:rPr>
        <w:t xml:space="preserve">  In the words of Bob Dylan (1965), </w:t>
      </w:r>
      <w:r w:rsidR="00D6589A">
        <w:rPr>
          <w:rFonts w:ascii="Times New Roman" w:hAnsi="Times New Roman"/>
          <w:sz w:val="24"/>
          <w:szCs w:val="24"/>
          <w:shd w:val="clear" w:color="auto" w:fill="FFFFFF"/>
        </w:rPr>
        <w:t>‘The times they are a-</w:t>
      </w:r>
      <w:proofErr w:type="spellStart"/>
      <w:r w:rsidR="00D6589A">
        <w:rPr>
          <w:rFonts w:ascii="Times New Roman" w:hAnsi="Times New Roman"/>
          <w:sz w:val="24"/>
          <w:szCs w:val="24"/>
          <w:shd w:val="clear" w:color="auto" w:fill="FFFFFF"/>
        </w:rPr>
        <w:t>changin</w:t>
      </w:r>
      <w:proofErr w:type="spellEnd"/>
      <w:r w:rsidR="00D6589A">
        <w:rPr>
          <w:rFonts w:ascii="Times New Roman" w:hAnsi="Times New Roman"/>
          <w:sz w:val="24"/>
          <w:szCs w:val="24"/>
          <w:shd w:val="clear" w:color="auto" w:fill="FFFFFF"/>
        </w:rPr>
        <w:t xml:space="preserve">’’ – this is certainly a different world, with different obstacles to when the theories about cognitive development and behaviour </w:t>
      </w:r>
      <w:r w:rsidR="001650F6">
        <w:rPr>
          <w:rFonts w:ascii="Times New Roman" w:hAnsi="Times New Roman"/>
          <w:sz w:val="24"/>
          <w:szCs w:val="24"/>
          <w:shd w:val="clear" w:color="auto" w:fill="FFFFFF"/>
        </w:rPr>
        <w:t>that the Author has mentioned,</w:t>
      </w:r>
      <w:r w:rsidR="00D6589A">
        <w:rPr>
          <w:rFonts w:ascii="Times New Roman" w:hAnsi="Times New Roman"/>
          <w:sz w:val="24"/>
          <w:szCs w:val="24"/>
          <w:shd w:val="clear" w:color="auto" w:fill="FFFFFF"/>
        </w:rPr>
        <w:t xml:space="preserve"> were originally devised.  H</w:t>
      </w:r>
      <w:r w:rsidR="005E6B2A">
        <w:rPr>
          <w:rFonts w:ascii="Times New Roman" w:hAnsi="Times New Roman"/>
          <w:sz w:val="24"/>
          <w:szCs w:val="24"/>
          <w:shd w:val="clear" w:color="auto" w:fill="FFFFFF"/>
        </w:rPr>
        <w:t xml:space="preserve">owever, </w:t>
      </w:r>
      <w:proofErr w:type="gramStart"/>
      <w:r w:rsidR="005E6B2A">
        <w:rPr>
          <w:rFonts w:ascii="Times New Roman" w:hAnsi="Times New Roman"/>
          <w:sz w:val="24"/>
          <w:szCs w:val="24"/>
          <w:shd w:val="clear" w:color="auto" w:fill="FFFFFF"/>
        </w:rPr>
        <w:t>referring back</w:t>
      </w:r>
      <w:proofErr w:type="gramEnd"/>
      <w:r w:rsidR="005E6B2A">
        <w:rPr>
          <w:rFonts w:ascii="Times New Roman" w:hAnsi="Times New Roman"/>
          <w:sz w:val="24"/>
          <w:szCs w:val="24"/>
          <w:shd w:val="clear" w:color="auto" w:fill="FFFFFF"/>
        </w:rPr>
        <w:t xml:space="preserve"> to Plato</w:t>
      </w:r>
      <w:r w:rsidR="00766183">
        <w:rPr>
          <w:rFonts w:ascii="Times New Roman" w:hAnsi="Times New Roman"/>
          <w:sz w:val="24"/>
          <w:szCs w:val="24"/>
          <w:shd w:val="clear" w:color="auto" w:fill="FFFFFF"/>
        </w:rPr>
        <w:t xml:space="preserve"> (428 BC)</w:t>
      </w:r>
      <w:r w:rsidR="00D6589A">
        <w:rPr>
          <w:rFonts w:ascii="Times New Roman" w:hAnsi="Times New Roman"/>
          <w:sz w:val="24"/>
          <w:szCs w:val="24"/>
          <w:shd w:val="clear" w:color="auto" w:fill="FFFFFF"/>
        </w:rPr>
        <w:t xml:space="preserve">: behaviour </w:t>
      </w:r>
      <w:r w:rsidR="00D6589A" w:rsidRPr="005E6B2A">
        <w:rPr>
          <w:rFonts w:ascii="Times New Roman" w:hAnsi="Times New Roman"/>
          <w:i/>
          <w:sz w:val="24"/>
          <w:szCs w:val="24"/>
          <w:shd w:val="clear" w:color="auto" w:fill="FFFFFF"/>
        </w:rPr>
        <w:t>does</w:t>
      </w:r>
      <w:r w:rsidR="00D6589A">
        <w:rPr>
          <w:rFonts w:ascii="Times New Roman" w:hAnsi="Times New Roman"/>
          <w:sz w:val="24"/>
          <w:szCs w:val="24"/>
          <w:shd w:val="clear" w:color="auto" w:fill="FFFFFF"/>
        </w:rPr>
        <w:t xml:space="preserve"> </w:t>
      </w:r>
      <w:r w:rsidR="008846C9">
        <w:rPr>
          <w:rFonts w:ascii="Times New Roman" w:hAnsi="Times New Roman"/>
          <w:sz w:val="24"/>
          <w:szCs w:val="24"/>
          <w:shd w:val="clear" w:color="auto" w:fill="FFFFFF"/>
        </w:rPr>
        <w:t>have an emotional base. W</w:t>
      </w:r>
      <w:r w:rsidR="00D6589A">
        <w:rPr>
          <w:rFonts w:ascii="Times New Roman" w:hAnsi="Times New Roman"/>
          <w:sz w:val="24"/>
          <w:szCs w:val="24"/>
          <w:shd w:val="clear" w:color="auto" w:fill="FFFFFF"/>
        </w:rPr>
        <w:t xml:space="preserve">hether </w:t>
      </w:r>
      <w:r w:rsidR="001650F6">
        <w:rPr>
          <w:rFonts w:ascii="Times New Roman" w:hAnsi="Times New Roman"/>
          <w:sz w:val="24"/>
          <w:szCs w:val="24"/>
          <w:shd w:val="clear" w:color="auto" w:fill="FFFFFF"/>
        </w:rPr>
        <w:t xml:space="preserve">a child </w:t>
      </w:r>
      <w:r w:rsidR="008846C9">
        <w:rPr>
          <w:rFonts w:ascii="Times New Roman" w:hAnsi="Times New Roman"/>
          <w:sz w:val="24"/>
          <w:szCs w:val="24"/>
          <w:shd w:val="clear" w:color="auto" w:fill="FFFFFF"/>
        </w:rPr>
        <w:t xml:space="preserve">is </w:t>
      </w:r>
      <w:r w:rsidR="00D6589A">
        <w:rPr>
          <w:rFonts w:ascii="Times New Roman" w:hAnsi="Times New Roman"/>
          <w:sz w:val="24"/>
          <w:szCs w:val="24"/>
          <w:shd w:val="clear" w:color="auto" w:fill="FFFFFF"/>
        </w:rPr>
        <w:t>w</w:t>
      </w:r>
      <w:r w:rsidR="008846C9">
        <w:rPr>
          <w:rFonts w:ascii="Times New Roman" w:hAnsi="Times New Roman"/>
          <w:sz w:val="24"/>
          <w:szCs w:val="24"/>
          <w:shd w:val="clear" w:color="auto" w:fill="FFFFFF"/>
        </w:rPr>
        <w:t xml:space="preserve">orried </w:t>
      </w:r>
      <w:r w:rsidR="00D6589A">
        <w:rPr>
          <w:rFonts w:ascii="Times New Roman" w:hAnsi="Times New Roman"/>
          <w:sz w:val="24"/>
          <w:szCs w:val="24"/>
          <w:shd w:val="clear" w:color="auto" w:fill="FFFFFF"/>
        </w:rPr>
        <w:t>about being poor, f</w:t>
      </w:r>
      <w:r w:rsidR="001650F6">
        <w:rPr>
          <w:rFonts w:ascii="Times New Roman" w:hAnsi="Times New Roman"/>
          <w:sz w:val="24"/>
          <w:szCs w:val="24"/>
          <w:shd w:val="clear" w:color="auto" w:fill="FFFFFF"/>
        </w:rPr>
        <w:t>eels</w:t>
      </w:r>
      <w:r w:rsidR="00D6589A">
        <w:rPr>
          <w:rFonts w:ascii="Times New Roman" w:hAnsi="Times New Roman"/>
          <w:sz w:val="24"/>
          <w:szCs w:val="24"/>
          <w:shd w:val="clear" w:color="auto" w:fill="FFFFFF"/>
        </w:rPr>
        <w:t xml:space="preserve"> anxious about misunderstanding social cues</w:t>
      </w:r>
      <w:r w:rsidR="001650F6">
        <w:rPr>
          <w:rFonts w:ascii="Times New Roman" w:hAnsi="Times New Roman"/>
          <w:sz w:val="24"/>
          <w:szCs w:val="24"/>
          <w:shd w:val="clear" w:color="auto" w:fill="FFFFFF"/>
        </w:rPr>
        <w:t xml:space="preserve">, </w:t>
      </w:r>
      <w:r w:rsidR="008846C9">
        <w:rPr>
          <w:rFonts w:ascii="Times New Roman" w:hAnsi="Times New Roman"/>
          <w:sz w:val="24"/>
          <w:szCs w:val="24"/>
          <w:shd w:val="clear" w:color="auto" w:fill="FFFFFF"/>
        </w:rPr>
        <w:t xml:space="preserve">is </w:t>
      </w:r>
      <w:r w:rsidR="001650F6">
        <w:rPr>
          <w:rFonts w:ascii="Times New Roman" w:hAnsi="Times New Roman"/>
          <w:sz w:val="24"/>
          <w:szCs w:val="24"/>
          <w:shd w:val="clear" w:color="auto" w:fill="FFFFFF"/>
        </w:rPr>
        <w:t>angry</w:t>
      </w:r>
      <w:r w:rsidR="00D6589A">
        <w:rPr>
          <w:rFonts w:ascii="Times New Roman" w:hAnsi="Times New Roman"/>
          <w:sz w:val="24"/>
          <w:szCs w:val="24"/>
          <w:shd w:val="clear" w:color="auto" w:fill="FFFFFF"/>
        </w:rPr>
        <w:t xml:space="preserve"> at</w:t>
      </w:r>
      <w:r w:rsidR="001650F6">
        <w:rPr>
          <w:rFonts w:ascii="Times New Roman" w:hAnsi="Times New Roman"/>
          <w:sz w:val="24"/>
          <w:szCs w:val="24"/>
          <w:shd w:val="clear" w:color="auto" w:fill="FFFFFF"/>
        </w:rPr>
        <w:t xml:space="preserve"> needing </w:t>
      </w:r>
      <w:r w:rsidR="00D6589A">
        <w:rPr>
          <w:rFonts w:ascii="Times New Roman" w:hAnsi="Times New Roman"/>
          <w:sz w:val="24"/>
          <w:szCs w:val="24"/>
          <w:shd w:val="clear" w:color="auto" w:fill="FFFFFF"/>
        </w:rPr>
        <w:t xml:space="preserve">to change schools or upset at realising </w:t>
      </w:r>
      <w:r w:rsidR="001650F6">
        <w:rPr>
          <w:rFonts w:ascii="Times New Roman" w:hAnsi="Times New Roman"/>
          <w:sz w:val="24"/>
          <w:szCs w:val="24"/>
          <w:shd w:val="clear" w:color="auto" w:fill="FFFFFF"/>
        </w:rPr>
        <w:t xml:space="preserve">he or she </w:t>
      </w:r>
      <w:r w:rsidR="00D6589A">
        <w:rPr>
          <w:rFonts w:ascii="Times New Roman" w:hAnsi="Times New Roman"/>
          <w:sz w:val="24"/>
          <w:szCs w:val="24"/>
          <w:shd w:val="clear" w:color="auto" w:fill="FFFFFF"/>
        </w:rPr>
        <w:t>do</w:t>
      </w:r>
      <w:r w:rsidR="001650F6">
        <w:rPr>
          <w:rFonts w:ascii="Times New Roman" w:hAnsi="Times New Roman"/>
          <w:sz w:val="24"/>
          <w:szCs w:val="24"/>
          <w:shd w:val="clear" w:color="auto" w:fill="FFFFFF"/>
        </w:rPr>
        <w:t>es</w:t>
      </w:r>
      <w:r w:rsidR="00D6589A">
        <w:rPr>
          <w:rFonts w:ascii="Times New Roman" w:hAnsi="Times New Roman"/>
          <w:sz w:val="24"/>
          <w:szCs w:val="24"/>
          <w:shd w:val="clear" w:color="auto" w:fill="FFFFFF"/>
        </w:rPr>
        <w:t xml:space="preserve"> not learn as quickly as peers</w:t>
      </w:r>
      <w:r w:rsidR="005E6B2A">
        <w:rPr>
          <w:rFonts w:ascii="Times New Roman" w:hAnsi="Times New Roman"/>
          <w:sz w:val="24"/>
          <w:szCs w:val="24"/>
          <w:shd w:val="clear" w:color="auto" w:fill="FFFFFF"/>
        </w:rPr>
        <w:t xml:space="preserve">, emotions </w:t>
      </w:r>
      <w:r w:rsidR="005E6B2A" w:rsidRPr="001650F6">
        <w:rPr>
          <w:rFonts w:ascii="Times New Roman" w:hAnsi="Times New Roman"/>
          <w:i/>
          <w:sz w:val="24"/>
          <w:szCs w:val="24"/>
          <w:shd w:val="clear" w:color="auto" w:fill="FFFFFF"/>
        </w:rPr>
        <w:t>do</w:t>
      </w:r>
      <w:r w:rsidR="005E6B2A">
        <w:rPr>
          <w:rFonts w:ascii="Times New Roman" w:hAnsi="Times New Roman"/>
          <w:sz w:val="24"/>
          <w:szCs w:val="24"/>
          <w:shd w:val="clear" w:color="auto" w:fill="FFFFFF"/>
        </w:rPr>
        <w:t xml:space="preserve"> impact learning – the Author believes that any </w:t>
      </w:r>
      <w:r w:rsidR="000243E4">
        <w:rPr>
          <w:rFonts w:ascii="Times New Roman" w:hAnsi="Times New Roman"/>
          <w:sz w:val="24"/>
          <w:szCs w:val="24"/>
          <w:shd w:val="clear" w:color="auto" w:fill="FFFFFF"/>
        </w:rPr>
        <w:t xml:space="preserve">challenges posed by </w:t>
      </w:r>
      <w:r w:rsidR="005E6B2A">
        <w:rPr>
          <w:rFonts w:ascii="Times New Roman" w:hAnsi="Times New Roman"/>
          <w:sz w:val="24"/>
          <w:szCs w:val="24"/>
          <w:shd w:val="clear" w:color="auto" w:fill="FFFFFF"/>
        </w:rPr>
        <w:t>personal characteristics</w:t>
      </w:r>
      <w:r w:rsidR="000243E4">
        <w:rPr>
          <w:rFonts w:ascii="Times New Roman" w:hAnsi="Times New Roman"/>
          <w:sz w:val="24"/>
          <w:szCs w:val="24"/>
          <w:shd w:val="clear" w:color="auto" w:fill="FFFFFF"/>
        </w:rPr>
        <w:t>,</w:t>
      </w:r>
      <w:r w:rsidR="005E6B2A">
        <w:rPr>
          <w:rFonts w:ascii="Times New Roman" w:hAnsi="Times New Roman"/>
          <w:sz w:val="24"/>
          <w:szCs w:val="24"/>
          <w:shd w:val="clear" w:color="auto" w:fill="FFFFFF"/>
        </w:rPr>
        <w:t xml:space="preserve"> or internal and external factors</w:t>
      </w:r>
      <w:r w:rsidR="000243E4">
        <w:rPr>
          <w:rFonts w:ascii="Times New Roman" w:hAnsi="Times New Roman"/>
          <w:sz w:val="24"/>
          <w:szCs w:val="24"/>
          <w:shd w:val="clear" w:color="auto" w:fill="FFFFFF"/>
        </w:rPr>
        <w:t>, on the learning environment,</w:t>
      </w:r>
      <w:r w:rsidR="005E6B2A">
        <w:rPr>
          <w:rFonts w:ascii="Times New Roman" w:hAnsi="Times New Roman"/>
          <w:sz w:val="24"/>
          <w:szCs w:val="24"/>
          <w:shd w:val="clear" w:color="auto" w:fill="FFFFFF"/>
        </w:rPr>
        <w:t xml:space="preserve"> are secondary to ensuring a child is emotionally ready to learn.</w:t>
      </w:r>
      <w:r w:rsidR="00D6589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w:t>
      </w:r>
    </w:p>
    <w:p w14:paraId="67C70026" w14:textId="77777777" w:rsidR="00256E0B" w:rsidRPr="00916056" w:rsidRDefault="00256E0B" w:rsidP="00916056">
      <w:pPr>
        <w:spacing w:after="160"/>
        <w:rPr>
          <w:rFonts w:ascii="Times New Roman" w:hAnsi="Times New Roman"/>
          <w:bCs/>
          <w:iCs/>
          <w:sz w:val="24"/>
          <w:szCs w:val="24"/>
        </w:rPr>
      </w:pPr>
    </w:p>
    <w:p w14:paraId="585DAB7D" w14:textId="46B1E6DD" w:rsidR="0011273A" w:rsidRDefault="0011273A" w:rsidP="0011273A">
      <w:pPr>
        <w:spacing w:before="30" w:after="30"/>
        <w:rPr>
          <w:rFonts w:ascii="Times New Roman" w:hAnsi="Times New Roman"/>
          <w:color w:val="FF0000"/>
          <w:sz w:val="24"/>
          <w:szCs w:val="24"/>
          <w:lang w:val="en-GB" w:eastAsia="en-US"/>
        </w:rPr>
      </w:pPr>
    </w:p>
    <w:p w14:paraId="31F27890" w14:textId="61A3F23E" w:rsidR="005E6B2A" w:rsidRDefault="005E6B2A" w:rsidP="0011273A">
      <w:pPr>
        <w:spacing w:before="30" w:after="30"/>
        <w:rPr>
          <w:rFonts w:ascii="Times New Roman" w:hAnsi="Times New Roman"/>
          <w:color w:val="FF0000"/>
          <w:sz w:val="24"/>
          <w:szCs w:val="24"/>
          <w:lang w:val="en-GB" w:eastAsia="en-US"/>
        </w:rPr>
      </w:pPr>
    </w:p>
    <w:p w14:paraId="69911627" w14:textId="54F33CDD" w:rsidR="005E6B2A" w:rsidRDefault="005E6B2A" w:rsidP="0011273A">
      <w:pPr>
        <w:spacing w:before="30" w:after="30"/>
        <w:rPr>
          <w:rFonts w:ascii="Times New Roman" w:hAnsi="Times New Roman"/>
          <w:color w:val="FF0000"/>
          <w:sz w:val="24"/>
          <w:szCs w:val="24"/>
          <w:lang w:val="en-GB" w:eastAsia="en-US"/>
        </w:rPr>
      </w:pPr>
    </w:p>
    <w:p w14:paraId="1272C674" w14:textId="48AEE99F" w:rsidR="005E6B2A" w:rsidRDefault="005E6B2A" w:rsidP="0011273A">
      <w:pPr>
        <w:spacing w:before="30" w:after="30"/>
        <w:rPr>
          <w:rFonts w:ascii="Times New Roman" w:hAnsi="Times New Roman"/>
          <w:color w:val="FF0000"/>
          <w:sz w:val="24"/>
          <w:szCs w:val="24"/>
          <w:lang w:val="en-GB" w:eastAsia="en-US"/>
        </w:rPr>
      </w:pPr>
    </w:p>
    <w:p w14:paraId="7945658E" w14:textId="61BFC330" w:rsidR="005E6B2A" w:rsidRDefault="005E6B2A" w:rsidP="0011273A">
      <w:pPr>
        <w:spacing w:before="30" w:after="30"/>
        <w:rPr>
          <w:rFonts w:ascii="Times New Roman" w:hAnsi="Times New Roman"/>
          <w:color w:val="FF0000"/>
          <w:sz w:val="24"/>
          <w:szCs w:val="24"/>
          <w:lang w:val="en-GB" w:eastAsia="en-US"/>
        </w:rPr>
      </w:pPr>
    </w:p>
    <w:p w14:paraId="14AFE068" w14:textId="77777777" w:rsidR="005E6B2A" w:rsidRDefault="005E6B2A" w:rsidP="0011273A">
      <w:pPr>
        <w:spacing w:before="30" w:after="30"/>
        <w:rPr>
          <w:rFonts w:ascii="Times New Roman" w:hAnsi="Times New Roman"/>
          <w:color w:val="FF0000"/>
          <w:sz w:val="24"/>
          <w:szCs w:val="24"/>
          <w:lang w:val="en-GB" w:eastAsia="en-US"/>
        </w:rPr>
      </w:pPr>
    </w:p>
    <w:p w14:paraId="0A5170EC" w14:textId="77777777" w:rsidR="00FA265B" w:rsidRDefault="00FA265B" w:rsidP="000C1DC3">
      <w:pPr>
        <w:autoSpaceDE w:val="0"/>
        <w:autoSpaceDN w:val="0"/>
        <w:adjustRightInd w:val="0"/>
        <w:rPr>
          <w:rFonts w:ascii="Times New Roman" w:hAnsi="Times New Roman"/>
          <w:color w:val="FF0000"/>
          <w:sz w:val="24"/>
          <w:szCs w:val="24"/>
          <w:lang w:val="en-GB" w:eastAsia="en-US"/>
        </w:rPr>
      </w:pPr>
    </w:p>
    <w:p w14:paraId="68494F45" w14:textId="7051B9CA" w:rsidR="001B685F" w:rsidRDefault="007E7577" w:rsidP="000C1DC3">
      <w:pPr>
        <w:autoSpaceDE w:val="0"/>
        <w:autoSpaceDN w:val="0"/>
        <w:adjustRightInd w:val="0"/>
        <w:rPr>
          <w:rFonts w:ascii="Times New Roman" w:hAnsi="Times New Roman"/>
          <w:b/>
          <w:sz w:val="24"/>
          <w:szCs w:val="24"/>
        </w:rPr>
      </w:pPr>
      <w:r w:rsidRPr="00B43DC7">
        <w:rPr>
          <w:rFonts w:ascii="Times New Roman" w:hAnsi="Times New Roman"/>
          <w:b/>
          <w:sz w:val="24"/>
          <w:szCs w:val="24"/>
        </w:rPr>
        <w:lastRenderedPageBreak/>
        <w:t xml:space="preserve">REFERENCES </w:t>
      </w:r>
    </w:p>
    <w:p w14:paraId="3FD3C810" w14:textId="77777777" w:rsidR="00CD69DC" w:rsidRDefault="00CD69DC" w:rsidP="00FA265B">
      <w:pPr>
        <w:autoSpaceDE w:val="0"/>
        <w:autoSpaceDN w:val="0"/>
        <w:adjustRightInd w:val="0"/>
        <w:jc w:val="left"/>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 xml:space="preserve">Burnham, L. and Baker, B. (2010) </w:t>
      </w:r>
      <w:r w:rsidRPr="00CD69DC">
        <w:rPr>
          <w:rFonts w:ascii="Times New Roman" w:eastAsiaTheme="minorHAnsi" w:hAnsi="Times New Roman"/>
          <w:i/>
          <w:sz w:val="24"/>
          <w:szCs w:val="24"/>
          <w:lang w:val="en-GB" w:eastAsia="en-US"/>
        </w:rPr>
        <w:t>Supporting Teaching and Learning in Schools (Primary).</w:t>
      </w:r>
      <w:r>
        <w:rPr>
          <w:rFonts w:ascii="Times New Roman" w:eastAsiaTheme="minorHAnsi" w:hAnsi="Times New Roman"/>
          <w:sz w:val="24"/>
          <w:szCs w:val="24"/>
          <w:lang w:val="en-GB" w:eastAsia="en-US"/>
        </w:rPr>
        <w:t xml:space="preserve">  (Accessed:  8.1.18).</w:t>
      </w:r>
    </w:p>
    <w:p w14:paraId="75F76713" w14:textId="232AE65A" w:rsidR="00FA265B" w:rsidRDefault="00FA265B" w:rsidP="00FA265B">
      <w:pPr>
        <w:autoSpaceDE w:val="0"/>
        <w:autoSpaceDN w:val="0"/>
        <w:adjustRightInd w:val="0"/>
        <w:jc w:val="left"/>
        <w:rPr>
          <w:rFonts w:ascii="Times New Roman" w:eastAsiaTheme="minorHAnsi" w:hAnsi="Times New Roman"/>
          <w:sz w:val="24"/>
          <w:szCs w:val="24"/>
          <w:lang w:val="en-GB" w:eastAsia="en-US"/>
        </w:rPr>
      </w:pPr>
      <w:proofErr w:type="spellStart"/>
      <w:r>
        <w:rPr>
          <w:rFonts w:ascii="Times New Roman" w:eastAsiaTheme="minorHAnsi" w:hAnsi="Times New Roman"/>
          <w:sz w:val="24"/>
          <w:szCs w:val="24"/>
          <w:lang w:val="en-GB" w:eastAsia="en-US"/>
        </w:rPr>
        <w:t>Culatta</w:t>
      </w:r>
      <w:proofErr w:type="spellEnd"/>
      <w:r>
        <w:rPr>
          <w:rFonts w:ascii="Times New Roman" w:eastAsiaTheme="minorHAnsi" w:hAnsi="Times New Roman"/>
          <w:sz w:val="24"/>
          <w:szCs w:val="24"/>
          <w:lang w:val="en-GB" w:eastAsia="en-US"/>
        </w:rPr>
        <w:t xml:space="preserve">, R. (2011) </w:t>
      </w:r>
      <w:r w:rsidRPr="00045207">
        <w:rPr>
          <w:rFonts w:ascii="Times New Roman" w:eastAsiaTheme="minorHAnsi" w:hAnsi="Times New Roman"/>
          <w:i/>
          <w:sz w:val="24"/>
          <w:szCs w:val="24"/>
          <w:lang w:val="en-GB" w:eastAsia="en-US"/>
        </w:rPr>
        <w:t>Innovative Learning</w:t>
      </w:r>
      <w:r>
        <w:rPr>
          <w:rFonts w:ascii="Times New Roman" w:eastAsiaTheme="minorHAnsi" w:hAnsi="Times New Roman"/>
          <w:i/>
          <w:sz w:val="24"/>
          <w:szCs w:val="24"/>
          <w:lang w:val="en-GB" w:eastAsia="en-US"/>
        </w:rPr>
        <w:t xml:space="preserve"> – Zone of Proximal Development</w:t>
      </w:r>
      <w:r w:rsidRPr="00045207">
        <w:rPr>
          <w:rFonts w:ascii="Times New Roman" w:eastAsiaTheme="minorHAnsi" w:hAnsi="Times New Roman"/>
          <w:i/>
          <w:sz w:val="24"/>
          <w:szCs w:val="24"/>
          <w:lang w:val="en-GB" w:eastAsia="en-US"/>
        </w:rPr>
        <w:t>.</w:t>
      </w:r>
      <w:r>
        <w:rPr>
          <w:rFonts w:ascii="Times New Roman" w:eastAsiaTheme="minorHAnsi" w:hAnsi="Times New Roman"/>
          <w:sz w:val="24"/>
          <w:szCs w:val="24"/>
          <w:lang w:val="en-GB" w:eastAsia="en-US"/>
        </w:rPr>
        <w:t xml:space="preserve"> [online] Available at: </w:t>
      </w:r>
      <w:hyperlink r:id="rId8" w:history="1">
        <w:r w:rsidRPr="006D6AC3">
          <w:rPr>
            <w:rStyle w:val="Hyperlink"/>
            <w:rFonts w:ascii="Times New Roman" w:eastAsiaTheme="minorHAnsi" w:hAnsi="Times New Roman"/>
            <w:sz w:val="24"/>
            <w:szCs w:val="24"/>
            <w:lang w:val="en-GB" w:eastAsia="en-US"/>
          </w:rPr>
          <w:t>http://www.innovativelearning.com/educational_psychology/development/zone-of-proximal-development.html</w:t>
        </w:r>
      </w:hyperlink>
      <w:r>
        <w:rPr>
          <w:rFonts w:ascii="Times New Roman" w:eastAsiaTheme="minorHAnsi" w:hAnsi="Times New Roman"/>
          <w:sz w:val="24"/>
          <w:szCs w:val="24"/>
          <w:lang w:val="en-GB" w:eastAsia="en-US"/>
        </w:rPr>
        <w:t xml:space="preserve"> (Accessed: 12.1.18). </w:t>
      </w:r>
    </w:p>
    <w:p w14:paraId="6C16E18C" w14:textId="77777777" w:rsidR="00FA265B" w:rsidRPr="00231EFA" w:rsidRDefault="00FA265B" w:rsidP="00FA265B">
      <w:pPr>
        <w:spacing w:after="160"/>
        <w:jc w:val="left"/>
        <w:rPr>
          <w:rFonts w:ascii="Times New Roman" w:hAnsi="Times New Roman"/>
          <w:sz w:val="24"/>
          <w:szCs w:val="24"/>
        </w:rPr>
      </w:pPr>
      <w:r>
        <w:rPr>
          <w:rFonts w:ascii="Times New Roman" w:hAnsi="Times New Roman"/>
          <w:sz w:val="24"/>
          <w:szCs w:val="24"/>
        </w:rPr>
        <w:t xml:space="preserve">Down’s Syndrome Association (2018) </w:t>
      </w:r>
      <w:r w:rsidRPr="00655D0A">
        <w:rPr>
          <w:rFonts w:ascii="Times New Roman" w:hAnsi="Times New Roman"/>
          <w:i/>
          <w:sz w:val="24"/>
          <w:szCs w:val="24"/>
        </w:rPr>
        <w:t>Can you tell the facts from the myths?</w:t>
      </w:r>
      <w:r>
        <w:rPr>
          <w:rFonts w:ascii="Times New Roman" w:hAnsi="Times New Roman"/>
          <w:sz w:val="24"/>
          <w:szCs w:val="24"/>
        </w:rPr>
        <w:t xml:space="preserve"> [online] Available at: </w:t>
      </w:r>
      <w:hyperlink r:id="rId9" w:history="1">
        <w:r w:rsidRPr="007E53EF">
          <w:rPr>
            <w:rStyle w:val="Hyperlink"/>
            <w:rFonts w:ascii="Times New Roman" w:hAnsi="Times New Roman"/>
            <w:sz w:val="24"/>
            <w:szCs w:val="24"/>
          </w:rPr>
          <w:t>https://www.downs-syndrome.org.uk/about/general/</w:t>
        </w:r>
      </w:hyperlink>
      <w:r>
        <w:rPr>
          <w:rFonts w:ascii="Times New Roman" w:hAnsi="Times New Roman"/>
          <w:sz w:val="24"/>
          <w:szCs w:val="24"/>
        </w:rPr>
        <w:t xml:space="preserve"> (Accessed: 11.1.18).</w:t>
      </w:r>
    </w:p>
    <w:p w14:paraId="6611308F" w14:textId="54FAE5A6" w:rsidR="0089525F" w:rsidRPr="0089525F" w:rsidRDefault="0089525F" w:rsidP="0089525F">
      <w:pPr>
        <w:autoSpaceDE w:val="0"/>
        <w:autoSpaceDN w:val="0"/>
        <w:adjustRightInd w:val="0"/>
        <w:jc w:val="left"/>
        <w:rPr>
          <w:rStyle w:val="selectable"/>
          <w:rFonts w:ascii="Times New Roman" w:hAnsi="Times New Roman"/>
          <w:sz w:val="24"/>
          <w:szCs w:val="24"/>
        </w:rPr>
      </w:pPr>
      <w:r w:rsidRPr="0089525F">
        <w:rPr>
          <w:rStyle w:val="selectable"/>
          <w:rFonts w:ascii="Times New Roman" w:hAnsi="Times New Roman"/>
          <w:sz w:val="24"/>
          <w:szCs w:val="24"/>
        </w:rPr>
        <w:t xml:space="preserve">Dylan, B. (1965). </w:t>
      </w:r>
      <w:r w:rsidRPr="0089525F">
        <w:rPr>
          <w:rStyle w:val="selectable"/>
          <w:rFonts w:ascii="Times New Roman" w:hAnsi="Times New Roman"/>
          <w:i/>
          <w:iCs/>
          <w:sz w:val="24"/>
          <w:szCs w:val="24"/>
        </w:rPr>
        <w:t>T</w:t>
      </w:r>
      <w:r>
        <w:rPr>
          <w:rStyle w:val="selectable"/>
          <w:rFonts w:ascii="Times New Roman" w:hAnsi="Times New Roman"/>
          <w:i/>
          <w:iCs/>
          <w:sz w:val="24"/>
          <w:szCs w:val="24"/>
        </w:rPr>
        <w:t>he Times They Are a-</w:t>
      </w:r>
      <w:proofErr w:type="spellStart"/>
      <w:r>
        <w:rPr>
          <w:rStyle w:val="selectable"/>
          <w:rFonts w:ascii="Times New Roman" w:hAnsi="Times New Roman"/>
          <w:i/>
          <w:iCs/>
          <w:sz w:val="24"/>
          <w:szCs w:val="24"/>
        </w:rPr>
        <w:t>C</w:t>
      </w:r>
      <w:r w:rsidRPr="0089525F">
        <w:rPr>
          <w:rStyle w:val="selectable"/>
          <w:rFonts w:ascii="Times New Roman" w:hAnsi="Times New Roman"/>
          <w:i/>
          <w:iCs/>
          <w:sz w:val="24"/>
          <w:szCs w:val="24"/>
        </w:rPr>
        <w:t>hangin</w:t>
      </w:r>
      <w:proofErr w:type="spellEnd"/>
      <w:r w:rsidRPr="0089525F">
        <w:rPr>
          <w:rStyle w:val="selectable"/>
          <w:rFonts w:ascii="Times New Roman" w:hAnsi="Times New Roman"/>
          <w:i/>
          <w:iCs/>
          <w:sz w:val="24"/>
          <w:szCs w:val="24"/>
        </w:rPr>
        <w:t>'</w:t>
      </w:r>
      <w:r>
        <w:rPr>
          <w:rStyle w:val="selectable"/>
          <w:rFonts w:ascii="Times New Roman" w:hAnsi="Times New Roman"/>
          <w:sz w:val="24"/>
          <w:szCs w:val="24"/>
        </w:rPr>
        <w:t>. [CD</w:t>
      </w:r>
      <w:r w:rsidRPr="0089525F">
        <w:rPr>
          <w:rStyle w:val="selectable"/>
          <w:rFonts w:ascii="Times New Roman" w:hAnsi="Times New Roman"/>
          <w:sz w:val="24"/>
          <w:szCs w:val="24"/>
        </w:rPr>
        <w:t xml:space="preserve">] </w:t>
      </w:r>
      <w:r>
        <w:rPr>
          <w:rStyle w:val="selectable"/>
          <w:rFonts w:ascii="Times New Roman" w:hAnsi="Times New Roman"/>
          <w:sz w:val="24"/>
          <w:szCs w:val="24"/>
        </w:rPr>
        <w:t>New York</w:t>
      </w:r>
      <w:r w:rsidRPr="0089525F">
        <w:rPr>
          <w:rStyle w:val="selectable"/>
          <w:rFonts w:ascii="Times New Roman" w:hAnsi="Times New Roman"/>
          <w:sz w:val="24"/>
          <w:szCs w:val="24"/>
        </w:rPr>
        <w:t xml:space="preserve">: </w:t>
      </w:r>
      <w:r>
        <w:rPr>
          <w:rStyle w:val="selectable"/>
          <w:rFonts w:ascii="Times New Roman" w:hAnsi="Times New Roman"/>
          <w:sz w:val="24"/>
          <w:szCs w:val="24"/>
        </w:rPr>
        <w:t>Columbia Records</w:t>
      </w:r>
      <w:r w:rsidRPr="0089525F">
        <w:rPr>
          <w:rStyle w:val="selectable"/>
          <w:rFonts w:ascii="Times New Roman" w:hAnsi="Times New Roman"/>
          <w:sz w:val="24"/>
          <w:szCs w:val="24"/>
        </w:rPr>
        <w:t>.</w:t>
      </w:r>
      <w:r>
        <w:rPr>
          <w:rStyle w:val="selectable"/>
          <w:rFonts w:ascii="Times New Roman" w:hAnsi="Times New Roman"/>
          <w:sz w:val="24"/>
          <w:szCs w:val="24"/>
        </w:rPr>
        <w:t xml:space="preserve"> (Accessed: 13.1.18).</w:t>
      </w:r>
    </w:p>
    <w:p w14:paraId="44D7985E" w14:textId="28A53C90" w:rsidR="00FA265B" w:rsidRDefault="00FA265B" w:rsidP="00FA265B">
      <w:pPr>
        <w:autoSpaceDE w:val="0"/>
        <w:autoSpaceDN w:val="0"/>
        <w:adjustRightInd w:val="0"/>
        <w:jc w:val="left"/>
        <w:rPr>
          <w:rFonts w:ascii="Times New Roman" w:hAnsi="Times New Roman"/>
          <w:sz w:val="24"/>
          <w:szCs w:val="24"/>
        </w:rPr>
      </w:pPr>
      <w:r w:rsidRPr="00655D0A">
        <w:rPr>
          <w:rFonts w:ascii="Times New Roman" w:hAnsi="Times New Roman"/>
          <w:sz w:val="24"/>
          <w:szCs w:val="24"/>
        </w:rPr>
        <w:t xml:space="preserve">East, V and Evans, L. (2001) </w:t>
      </w:r>
      <w:r w:rsidRPr="00655D0A">
        <w:rPr>
          <w:rFonts w:ascii="Times New Roman" w:hAnsi="Times New Roman"/>
          <w:i/>
          <w:sz w:val="24"/>
          <w:szCs w:val="24"/>
        </w:rPr>
        <w:t>At a glance: A quick guide to Children’s Special Needs.</w:t>
      </w:r>
      <w:r w:rsidRPr="00655D0A">
        <w:rPr>
          <w:rFonts w:ascii="Times New Roman" w:hAnsi="Times New Roman"/>
          <w:sz w:val="24"/>
          <w:szCs w:val="24"/>
        </w:rPr>
        <w:t xml:space="preserve"> Birmingham: The Questions Publishing Company. (Accessed: 11.1.18).</w:t>
      </w:r>
    </w:p>
    <w:p w14:paraId="5816BC73" w14:textId="2F4B1BA5" w:rsidR="00FA265B" w:rsidRDefault="00FA265B" w:rsidP="00FA265B">
      <w:pPr>
        <w:spacing w:after="160"/>
        <w:jc w:val="left"/>
        <w:rPr>
          <w:rFonts w:ascii="Times New Roman" w:hAnsi="Times New Roman"/>
          <w:sz w:val="24"/>
          <w:szCs w:val="24"/>
        </w:rPr>
      </w:pPr>
      <w:proofErr w:type="spellStart"/>
      <w:r>
        <w:rPr>
          <w:rFonts w:ascii="Times New Roman" w:hAnsi="Times New Roman"/>
          <w:sz w:val="24"/>
          <w:szCs w:val="24"/>
        </w:rPr>
        <w:t>Emmerling</w:t>
      </w:r>
      <w:proofErr w:type="spellEnd"/>
      <w:r>
        <w:rPr>
          <w:rFonts w:ascii="Times New Roman" w:hAnsi="Times New Roman"/>
          <w:sz w:val="24"/>
          <w:szCs w:val="24"/>
        </w:rPr>
        <w:t xml:space="preserve">, R., </w:t>
      </w:r>
      <w:proofErr w:type="spellStart"/>
      <w:r>
        <w:rPr>
          <w:rFonts w:ascii="Times New Roman" w:hAnsi="Times New Roman"/>
          <w:sz w:val="24"/>
          <w:szCs w:val="24"/>
        </w:rPr>
        <w:t>Shanwal</w:t>
      </w:r>
      <w:proofErr w:type="spellEnd"/>
      <w:r>
        <w:rPr>
          <w:rFonts w:ascii="Times New Roman" w:hAnsi="Times New Roman"/>
          <w:sz w:val="24"/>
          <w:szCs w:val="24"/>
        </w:rPr>
        <w:t xml:space="preserve">, V. K. and Mandal, M. K. (2008) </w:t>
      </w:r>
      <w:r w:rsidRPr="00357966">
        <w:rPr>
          <w:rFonts w:ascii="Times New Roman" w:hAnsi="Times New Roman"/>
          <w:i/>
          <w:sz w:val="24"/>
          <w:szCs w:val="24"/>
        </w:rPr>
        <w:t>Emotional</w:t>
      </w:r>
      <w:r>
        <w:rPr>
          <w:rFonts w:ascii="Times New Roman" w:hAnsi="Times New Roman"/>
          <w:i/>
          <w:sz w:val="24"/>
          <w:szCs w:val="24"/>
        </w:rPr>
        <w:t xml:space="preserve"> Intelligence: Theoretical and C</w:t>
      </w:r>
      <w:r w:rsidRPr="00357966">
        <w:rPr>
          <w:rFonts w:ascii="Times New Roman" w:hAnsi="Times New Roman"/>
          <w:i/>
          <w:sz w:val="24"/>
          <w:szCs w:val="24"/>
        </w:rPr>
        <w:t>ultural Perspectives.</w:t>
      </w:r>
      <w:r>
        <w:rPr>
          <w:rFonts w:ascii="Times New Roman" w:hAnsi="Times New Roman"/>
          <w:sz w:val="24"/>
          <w:szCs w:val="24"/>
        </w:rPr>
        <w:t xml:space="preserve"> New York: Nova Science Publishers Inc. (Accessed: 12.1.18).</w:t>
      </w:r>
    </w:p>
    <w:p w14:paraId="6AF36D26" w14:textId="3D80A440" w:rsidR="00FA265B" w:rsidRDefault="00FA265B" w:rsidP="00FA265B">
      <w:pPr>
        <w:autoSpaceDE w:val="0"/>
        <w:autoSpaceDN w:val="0"/>
        <w:adjustRightInd w:val="0"/>
        <w:jc w:val="left"/>
        <w:rPr>
          <w:rFonts w:ascii="Times New Roman" w:eastAsiaTheme="minorHAnsi" w:hAnsi="Times New Roman"/>
          <w:sz w:val="24"/>
          <w:szCs w:val="24"/>
          <w:lang w:val="en-GB" w:eastAsia="en-US"/>
        </w:rPr>
      </w:pPr>
      <w:r w:rsidRPr="00E47296">
        <w:rPr>
          <w:rFonts w:ascii="Times New Roman" w:eastAsiaTheme="minorHAnsi" w:hAnsi="Times New Roman"/>
          <w:sz w:val="24"/>
          <w:szCs w:val="24"/>
          <w:lang w:val="en-GB" w:eastAsia="en-US"/>
        </w:rPr>
        <w:t xml:space="preserve">Estyn (2006) </w:t>
      </w:r>
      <w:r w:rsidRPr="00E47296">
        <w:rPr>
          <w:rFonts w:ascii="Times New Roman" w:eastAsiaTheme="minorHAnsi" w:hAnsi="Times New Roman"/>
          <w:bCs/>
          <w:i/>
          <w:sz w:val="24"/>
          <w:szCs w:val="24"/>
          <w:lang w:val="en-GB" w:eastAsia="en-US"/>
        </w:rPr>
        <w:t xml:space="preserve">Behaviour in Wales: </w:t>
      </w:r>
      <w:r w:rsidRPr="00E47296">
        <w:rPr>
          <w:rFonts w:ascii="Times New Roman" w:eastAsiaTheme="minorHAnsi" w:hAnsi="Times New Roman"/>
          <w:i/>
          <w:sz w:val="24"/>
          <w:szCs w:val="24"/>
          <w:lang w:val="en-GB" w:eastAsia="en-US"/>
        </w:rPr>
        <w:t>Good practice in managing challenging behaviour.</w:t>
      </w:r>
      <w:r w:rsidRPr="00E47296">
        <w:rPr>
          <w:rFonts w:ascii="Times New Roman" w:eastAsiaTheme="minorHAnsi" w:hAnsi="Times New Roman"/>
          <w:sz w:val="24"/>
          <w:szCs w:val="24"/>
          <w:lang w:val="en-GB" w:eastAsia="en-US"/>
        </w:rPr>
        <w:t xml:space="preserve">  London: Crown Copyright. </w:t>
      </w:r>
      <w:r>
        <w:rPr>
          <w:rFonts w:ascii="Times New Roman" w:eastAsiaTheme="minorHAnsi" w:hAnsi="Times New Roman"/>
          <w:sz w:val="24"/>
          <w:szCs w:val="24"/>
          <w:lang w:val="en-GB" w:eastAsia="en-US"/>
        </w:rPr>
        <w:t>(</w:t>
      </w:r>
      <w:r w:rsidR="0089525F">
        <w:rPr>
          <w:rFonts w:ascii="Times New Roman" w:eastAsiaTheme="minorHAnsi" w:hAnsi="Times New Roman"/>
          <w:sz w:val="24"/>
          <w:szCs w:val="24"/>
          <w:lang w:val="en-GB" w:eastAsia="en-US"/>
        </w:rPr>
        <w:t>Accessed: 24.11.17</w:t>
      </w:r>
      <w:r w:rsidRPr="00E47296">
        <w:rPr>
          <w:rFonts w:ascii="Times New Roman" w:eastAsiaTheme="minorHAnsi" w:hAnsi="Times New Roman"/>
          <w:sz w:val="24"/>
          <w:szCs w:val="24"/>
          <w:lang w:val="en-GB" w:eastAsia="en-US"/>
        </w:rPr>
        <w:t>)</w:t>
      </w:r>
      <w:r w:rsidR="0089525F">
        <w:rPr>
          <w:rFonts w:ascii="Times New Roman" w:eastAsiaTheme="minorHAnsi" w:hAnsi="Times New Roman"/>
          <w:sz w:val="24"/>
          <w:szCs w:val="24"/>
          <w:lang w:val="en-GB" w:eastAsia="en-US"/>
        </w:rPr>
        <w:t>.</w:t>
      </w:r>
    </w:p>
    <w:p w14:paraId="2FA5FDA5" w14:textId="51F6B154" w:rsidR="00FA265B" w:rsidRDefault="00FA265B" w:rsidP="00FA265B">
      <w:pPr>
        <w:spacing w:after="160"/>
        <w:jc w:val="left"/>
        <w:rPr>
          <w:rFonts w:ascii="Times New Roman" w:hAnsi="Times New Roman"/>
          <w:sz w:val="24"/>
          <w:szCs w:val="24"/>
        </w:rPr>
      </w:pPr>
      <w:r w:rsidRPr="00231EFA">
        <w:rPr>
          <w:rFonts w:ascii="Times New Roman" w:hAnsi="Times New Roman"/>
          <w:sz w:val="24"/>
          <w:szCs w:val="24"/>
        </w:rPr>
        <w:t xml:space="preserve">Institute of Education London (2010) </w:t>
      </w:r>
      <w:r w:rsidRPr="00231EFA">
        <w:rPr>
          <w:rFonts w:ascii="Times New Roman" w:hAnsi="Times New Roman"/>
          <w:i/>
          <w:sz w:val="24"/>
          <w:szCs w:val="24"/>
        </w:rPr>
        <w:t xml:space="preserve">The development of children living in Wales: Analysis of the Millennium Cohort Study Final Report to the Welsh Assembly Secondary Analysis </w:t>
      </w:r>
      <w:proofErr w:type="spellStart"/>
      <w:r w:rsidRPr="00231EFA">
        <w:rPr>
          <w:rFonts w:ascii="Times New Roman" w:hAnsi="Times New Roman"/>
          <w:i/>
          <w:sz w:val="24"/>
          <w:szCs w:val="24"/>
        </w:rPr>
        <w:t>Programme</w:t>
      </w:r>
      <w:proofErr w:type="spellEnd"/>
      <w:r w:rsidRPr="00231EFA">
        <w:rPr>
          <w:rFonts w:ascii="Times New Roman" w:hAnsi="Times New Roman"/>
          <w:i/>
          <w:sz w:val="24"/>
          <w:szCs w:val="24"/>
        </w:rPr>
        <w:t>.</w:t>
      </w:r>
      <w:r>
        <w:rPr>
          <w:rFonts w:ascii="Times New Roman" w:hAnsi="Times New Roman"/>
          <w:i/>
          <w:sz w:val="24"/>
          <w:szCs w:val="24"/>
        </w:rPr>
        <w:t xml:space="preserve"> </w:t>
      </w:r>
      <w:r>
        <w:rPr>
          <w:rFonts w:ascii="Times New Roman" w:hAnsi="Times New Roman"/>
          <w:sz w:val="24"/>
          <w:szCs w:val="24"/>
        </w:rPr>
        <w:t>(Accessed: 9.1.18).</w:t>
      </w:r>
    </w:p>
    <w:p w14:paraId="2F72B911" w14:textId="77777777" w:rsidR="00FF4902" w:rsidRDefault="00FF4902" w:rsidP="00FF4902">
      <w:pPr>
        <w:autoSpaceDE w:val="0"/>
        <w:autoSpaceDN w:val="0"/>
        <w:adjustRightInd w:val="0"/>
        <w:rPr>
          <w:rFonts w:ascii="Times New Roman" w:hAnsi="Times New Roman"/>
          <w:bCs/>
          <w:iCs/>
          <w:sz w:val="24"/>
          <w:szCs w:val="24"/>
        </w:rPr>
      </w:pPr>
      <w:r w:rsidRPr="00E47296">
        <w:rPr>
          <w:rFonts w:ascii="Times New Roman" w:hAnsi="Times New Roman"/>
          <w:bCs/>
          <w:iCs/>
          <w:sz w:val="24"/>
          <w:szCs w:val="24"/>
        </w:rPr>
        <w:t xml:space="preserve">Kamen, T. (2011) </w:t>
      </w:r>
      <w:r w:rsidRPr="00E47296">
        <w:rPr>
          <w:rFonts w:ascii="Times New Roman" w:hAnsi="Times New Roman"/>
          <w:bCs/>
          <w:i/>
          <w:iCs/>
          <w:sz w:val="24"/>
          <w:szCs w:val="24"/>
        </w:rPr>
        <w:t>Teaching Assistant’s Handbook Level 3.</w:t>
      </w:r>
      <w:r w:rsidRPr="00E47296">
        <w:rPr>
          <w:rFonts w:ascii="Times New Roman" w:hAnsi="Times New Roman"/>
          <w:bCs/>
          <w:iCs/>
          <w:sz w:val="24"/>
          <w:szCs w:val="24"/>
        </w:rPr>
        <w:t xml:space="preserve">  London: Hodder Education. (Accessed: 16.12.17).</w:t>
      </w:r>
    </w:p>
    <w:p w14:paraId="3E7BE770" w14:textId="5ED28409" w:rsidR="00FA265B" w:rsidRPr="00CC3871" w:rsidRDefault="00FA265B" w:rsidP="00FA265B">
      <w:pPr>
        <w:autoSpaceDE w:val="0"/>
        <w:autoSpaceDN w:val="0"/>
        <w:adjustRightInd w:val="0"/>
        <w:jc w:val="left"/>
        <w:rPr>
          <w:rFonts w:ascii="Times New Roman" w:hAnsi="Times New Roman"/>
          <w:bCs/>
          <w:iCs/>
          <w:sz w:val="24"/>
          <w:szCs w:val="24"/>
        </w:rPr>
      </w:pPr>
      <w:r>
        <w:rPr>
          <w:rFonts w:ascii="Times New Roman" w:eastAsiaTheme="minorHAnsi" w:hAnsi="Times New Roman"/>
          <w:sz w:val="24"/>
          <w:szCs w:val="24"/>
          <w:lang w:val="en-GB" w:eastAsia="en-US"/>
        </w:rPr>
        <w:t xml:space="preserve">Lynch, S., Pike, D. and Beckett, C. (2017) </w:t>
      </w:r>
      <w:r w:rsidRPr="005865B8">
        <w:rPr>
          <w:rFonts w:ascii="Times New Roman" w:eastAsiaTheme="minorHAnsi" w:hAnsi="Times New Roman"/>
          <w:i/>
          <w:sz w:val="24"/>
          <w:szCs w:val="24"/>
          <w:lang w:val="en-GB" w:eastAsia="en-US"/>
        </w:rPr>
        <w:t>Multidisciplinary Perspectives on Play from Birth and Beyond.</w:t>
      </w:r>
      <w:r>
        <w:rPr>
          <w:rFonts w:ascii="Times New Roman" w:eastAsiaTheme="minorHAnsi" w:hAnsi="Times New Roman"/>
          <w:sz w:val="24"/>
          <w:szCs w:val="24"/>
          <w:lang w:val="en-GB" w:eastAsia="en-US"/>
        </w:rPr>
        <w:t xml:space="preserve">  Sydney: Springer Nature </w:t>
      </w:r>
      <w:proofErr w:type="spellStart"/>
      <w:r>
        <w:rPr>
          <w:rFonts w:ascii="Times New Roman" w:eastAsiaTheme="minorHAnsi" w:hAnsi="Times New Roman"/>
          <w:sz w:val="24"/>
          <w:szCs w:val="24"/>
          <w:lang w:val="en-GB" w:eastAsia="en-US"/>
        </w:rPr>
        <w:t>Singaport</w:t>
      </w:r>
      <w:proofErr w:type="spellEnd"/>
      <w:r>
        <w:rPr>
          <w:rFonts w:ascii="Times New Roman" w:eastAsiaTheme="minorHAnsi" w:hAnsi="Times New Roman"/>
          <w:sz w:val="24"/>
          <w:szCs w:val="24"/>
          <w:lang w:val="en-GB" w:eastAsia="en-US"/>
        </w:rPr>
        <w:t xml:space="preserve"> Pte Limited. </w:t>
      </w:r>
      <w:r w:rsidR="0089525F">
        <w:rPr>
          <w:rFonts w:ascii="Times New Roman" w:hAnsi="Times New Roman"/>
          <w:sz w:val="24"/>
          <w:szCs w:val="24"/>
        </w:rPr>
        <w:t>(Accessed: 9.1.18)</w:t>
      </w:r>
      <w:r w:rsidR="0089525F">
        <w:rPr>
          <w:rFonts w:ascii="Times New Roman" w:hAnsi="Times New Roman"/>
          <w:sz w:val="24"/>
          <w:szCs w:val="24"/>
        </w:rPr>
        <w:t>.</w:t>
      </w:r>
    </w:p>
    <w:p w14:paraId="07C1B6B2" w14:textId="727A8F46" w:rsidR="00FA265B" w:rsidRDefault="00FA265B" w:rsidP="00FA265B">
      <w:pPr>
        <w:spacing w:after="160"/>
        <w:jc w:val="left"/>
        <w:rPr>
          <w:rFonts w:ascii="Times New Roman" w:hAnsi="Times New Roman"/>
          <w:sz w:val="24"/>
          <w:szCs w:val="24"/>
        </w:rPr>
      </w:pPr>
      <w:r>
        <w:rPr>
          <w:rFonts w:ascii="Times New Roman" w:hAnsi="Times New Roman"/>
          <w:sz w:val="24"/>
          <w:szCs w:val="24"/>
        </w:rPr>
        <w:t xml:space="preserve">Maslow, A. H. (1943) </w:t>
      </w:r>
      <w:r w:rsidRPr="00581F6F">
        <w:rPr>
          <w:rFonts w:ascii="Times New Roman" w:hAnsi="Times New Roman"/>
          <w:i/>
          <w:sz w:val="24"/>
          <w:szCs w:val="24"/>
        </w:rPr>
        <w:t>A Theory of Human Motivation.</w:t>
      </w:r>
      <w:r>
        <w:rPr>
          <w:rFonts w:ascii="Times New Roman" w:hAnsi="Times New Roman"/>
          <w:sz w:val="24"/>
          <w:szCs w:val="24"/>
        </w:rPr>
        <w:t xml:space="preserve">  Psychological Review. </w:t>
      </w:r>
      <w:r w:rsidR="0089525F">
        <w:rPr>
          <w:rFonts w:ascii="Times New Roman" w:hAnsi="Times New Roman"/>
          <w:sz w:val="24"/>
          <w:szCs w:val="24"/>
        </w:rPr>
        <w:t>(Accessed: 23.11.17</w:t>
      </w:r>
      <w:r>
        <w:rPr>
          <w:rFonts w:ascii="Times New Roman" w:hAnsi="Times New Roman"/>
          <w:sz w:val="24"/>
          <w:szCs w:val="24"/>
        </w:rPr>
        <w:t>)</w:t>
      </w:r>
      <w:r w:rsidR="0089525F">
        <w:rPr>
          <w:rFonts w:ascii="Times New Roman" w:hAnsi="Times New Roman"/>
          <w:sz w:val="24"/>
          <w:szCs w:val="24"/>
        </w:rPr>
        <w:t>.</w:t>
      </w:r>
    </w:p>
    <w:p w14:paraId="5F72F24A" w14:textId="75EFE10E" w:rsidR="00916056" w:rsidRDefault="00916056" w:rsidP="00FA265B">
      <w:pPr>
        <w:spacing w:after="160"/>
        <w:jc w:val="left"/>
        <w:rPr>
          <w:rFonts w:ascii="Times New Roman" w:hAnsi="Times New Roman"/>
          <w:sz w:val="24"/>
          <w:szCs w:val="24"/>
        </w:rPr>
      </w:pPr>
      <w:r>
        <w:rPr>
          <w:rFonts w:ascii="Times New Roman" w:hAnsi="Times New Roman"/>
          <w:sz w:val="24"/>
          <w:szCs w:val="24"/>
        </w:rPr>
        <w:t xml:space="preserve">Oxford Dictionaries (2017) </w:t>
      </w:r>
      <w:r w:rsidRPr="00F91BDB">
        <w:rPr>
          <w:rFonts w:ascii="Times New Roman" w:hAnsi="Times New Roman"/>
          <w:i/>
          <w:sz w:val="24"/>
          <w:szCs w:val="24"/>
        </w:rPr>
        <w:t xml:space="preserve">Definition of </w:t>
      </w:r>
      <w:r>
        <w:rPr>
          <w:rFonts w:ascii="Times New Roman" w:hAnsi="Times New Roman"/>
          <w:i/>
          <w:sz w:val="24"/>
          <w:szCs w:val="24"/>
        </w:rPr>
        <w:t>cognition</w:t>
      </w:r>
      <w:r w:rsidRPr="00F91BDB">
        <w:rPr>
          <w:rFonts w:ascii="Times New Roman" w:hAnsi="Times New Roman"/>
          <w:i/>
          <w:sz w:val="24"/>
          <w:szCs w:val="24"/>
        </w:rPr>
        <w:t>.</w:t>
      </w:r>
      <w:r>
        <w:rPr>
          <w:rFonts w:ascii="Times New Roman" w:hAnsi="Times New Roman"/>
          <w:sz w:val="24"/>
          <w:szCs w:val="24"/>
        </w:rPr>
        <w:t xml:space="preserve"> [online] Accessed: </w:t>
      </w:r>
      <w:hyperlink r:id="rId10" w:history="1">
        <w:r w:rsidRPr="00D050DB">
          <w:rPr>
            <w:rStyle w:val="Hyperlink"/>
            <w:rFonts w:ascii="Times New Roman" w:hAnsi="Times New Roman"/>
            <w:sz w:val="24"/>
            <w:szCs w:val="24"/>
          </w:rPr>
          <w:t>https://en.oxforddictionaries.com/definition/cognition</w:t>
        </w:r>
      </w:hyperlink>
      <w:r>
        <w:rPr>
          <w:rFonts w:ascii="Times New Roman" w:hAnsi="Times New Roman"/>
          <w:sz w:val="24"/>
          <w:szCs w:val="24"/>
        </w:rPr>
        <w:t xml:space="preserve"> (Available at: 23.11.17).</w:t>
      </w:r>
    </w:p>
    <w:p w14:paraId="6FC4C6A0" w14:textId="77777777" w:rsidR="00FA265B" w:rsidRDefault="00FA265B" w:rsidP="00FA265B">
      <w:pPr>
        <w:jc w:val="left"/>
        <w:rPr>
          <w:rFonts w:ascii="Times New Roman" w:hAnsi="Times New Roman"/>
          <w:sz w:val="24"/>
          <w:szCs w:val="24"/>
        </w:rPr>
      </w:pPr>
      <w:r>
        <w:rPr>
          <w:rFonts w:ascii="Times New Roman" w:hAnsi="Times New Roman"/>
          <w:sz w:val="24"/>
          <w:szCs w:val="24"/>
        </w:rPr>
        <w:lastRenderedPageBreak/>
        <w:t xml:space="preserve">Pound, L. (2014) </w:t>
      </w:r>
      <w:r w:rsidRPr="00A418B0">
        <w:rPr>
          <w:rFonts w:ascii="Times New Roman" w:hAnsi="Times New Roman"/>
          <w:i/>
          <w:sz w:val="24"/>
          <w:szCs w:val="24"/>
        </w:rPr>
        <w:t>How Children Learn</w:t>
      </w:r>
      <w:r>
        <w:rPr>
          <w:rFonts w:ascii="Times New Roman" w:hAnsi="Times New Roman"/>
          <w:sz w:val="24"/>
          <w:szCs w:val="24"/>
        </w:rPr>
        <w:t>.  London: Practical Pre-School Books. (Accessed: 9.1.18).</w:t>
      </w:r>
    </w:p>
    <w:p w14:paraId="60333109" w14:textId="77777777" w:rsidR="008408B3" w:rsidRPr="00B5064A" w:rsidRDefault="008408B3" w:rsidP="00FA265B">
      <w:pPr>
        <w:jc w:val="left"/>
        <w:rPr>
          <w:rFonts w:ascii="Times New Roman" w:hAnsi="Times New Roman"/>
          <w:sz w:val="24"/>
          <w:szCs w:val="24"/>
          <w:lang w:val="en-GB"/>
        </w:rPr>
      </w:pPr>
      <w:r w:rsidRPr="00B5064A">
        <w:rPr>
          <w:rFonts w:ascii="Times New Roman" w:hAnsi="Times New Roman"/>
          <w:sz w:val="24"/>
          <w:szCs w:val="24"/>
          <w:lang w:val="en-GB"/>
        </w:rPr>
        <w:t xml:space="preserve">Save the Children (2015) </w:t>
      </w:r>
      <w:r w:rsidRPr="00B5064A">
        <w:rPr>
          <w:rFonts w:ascii="Times New Roman" w:hAnsi="Times New Roman"/>
          <w:i/>
          <w:iCs/>
          <w:sz w:val="24"/>
          <w:szCs w:val="24"/>
          <w:lang w:val="en-GB"/>
        </w:rPr>
        <w:t>'Read On, Get On.' Campaign</w:t>
      </w:r>
      <w:r w:rsidRPr="00B5064A">
        <w:rPr>
          <w:rFonts w:ascii="Times New Roman" w:hAnsi="Times New Roman"/>
          <w:sz w:val="24"/>
          <w:szCs w:val="24"/>
          <w:lang w:val="en-GB"/>
        </w:rPr>
        <w:t xml:space="preserve">, [online] Available at: </w:t>
      </w:r>
      <w:hyperlink r:id="rId11" w:history="1">
        <w:r w:rsidRPr="00B5064A">
          <w:rPr>
            <w:rStyle w:val="Hyperlink"/>
            <w:rFonts w:ascii="Times New Roman" w:hAnsi="Times New Roman"/>
            <w:sz w:val="24"/>
            <w:szCs w:val="24"/>
            <w:lang w:val="en-GB"/>
          </w:rPr>
          <w:t>http://www.savethechildren.org.uk/sites/default/files/images/Read_On_Get_On.pdf</w:t>
        </w:r>
      </w:hyperlink>
      <w:r w:rsidRPr="00B5064A">
        <w:rPr>
          <w:rFonts w:ascii="Times New Roman" w:hAnsi="Times New Roman"/>
          <w:sz w:val="24"/>
          <w:szCs w:val="24"/>
          <w:lang w:val="en-GB"/>
        </w:rPr>
        <w:t xml:space="preserve">  (Accessed</w:t>
      </w:r>
      <w:r w:rsidR="00472BF4">
        <w:rPr>
          <w:rFonts w:ascii="Times New Roman" w:hAnsi="Times New Roman"/>
          <w:sz w:val="24"/>
          <w:szCs w:val="24"/>
          <w:lang w:val="en-GB"/>
        </w:rPr>
        <w:t>: 9.1.18</w:t>
      </w:r>
      <w:r w:rsidRPr="00B5064A">
        <w:rPr>
          <w:rFonts w:ascii="Times New Roman" w:hAnsi="Times New Roman"/>
          <w:sz w:val="24"/>
          <w:szCs w:val="24"/>
          <w:lang w:val="en-GB"/>
        </w:rPr>
        <w:t>).</w:t>
      </w:r>
    </w:p>
    <w:p w14:paraId="2CC842D5" w14:textId="77777777" w:rsidR="00FA265B" w:rsidRPr="00FF09E8" w:rsidRDefault="00FA265B" w:rsidP="00FA265B">
      <w:pPr>
        <w:jc w:val="left"/>
        <w:rPr>
          <w:rFonts w:ascii="Times New Roman" w:hAnsi="Times New Roman"/>
          <w:noProof/>
          <w:sz w:val="24"/>
          <w:szCs w:val="24"/>
          <w:lang w:eastAsia="en-GB"/>
        </w:rPr>
      </w:pPr>
      <w:r w:rsidRPr="00FF09E8">
        <w:rPr>
          <w:rFonts w:ascii="Times New Roman" w:hAnsi="Times New Roman"/>
          <w:noProof/>
          <w:sz w:val="24"/>
          <w:szCs w:val="24"/>
          <w:lang w:eastAsia="en-GB"/>
        </w:rPr>
        <w:t xml:space="preserve">Taylor, L. (2005) </w:t>
      </w:r>
      <w:r w:rsidRPr="00FF09E8">
        <w:rPr>
          <w:rFonts w:ascii="Times New Roman" w:hAnsi="Times New Roman"/>
          <w:i/>
          <w:noProof/>
          <w:sz w:val="24"/>
          <w:szCs w:val="24"/>
          <w:lang w:eastAsia="en-GB"/>
        </w:rPr>
        <w:t>Introducing Cognitive Development.</w:t>
      </w:r>
      <w:r w:rsidRPr="00FF09E8">
        <w:rPr>
          <w:rFonts w:ascii="Times New Roman" w:hAnsi="Times New Roman"/>
          <w:noProof/>
          <w:sz w:val="24"/>
          <w:szCs w:val="24"/>
          <w:lang w:eastAsia="en-GB"/>
        </w:rPr>
        <w:t xml:space="preserve"> East Sussex: Psychology Press. </w:t>
      </w:r>
      <w:r>
        <w:rPr>
          <w:rFonts w:ascii="Times New Roman" w:hAnsi="Times New Roman"/>
          <w:noProof/>
          <w:sz w:val="24"/>
          <w:szCs w:val="24"/>
          <w:lang w:eastAsia="en-GB"/>
        </w:rPr>
        <w:t>(Accessed: 10.1.18).</w:t>
      </w:r>
    </w:p>
    <w:p w14:paraId="09D85F01" w14:textId="70CE9E3A" w:rsidR="00FA265B" w:rsidRDefault="00FA265B" w:rsidP="00FA265B">
      <w:pPr>
        <w:spacing w:after="160"/>
        <w:jc w:val="left"/>
        <w:rPr>
          <w:rFonts w:ascii="Times New Roman" w:hAnsi="Times New Roman"/>
          <w:sz w:val="24"/>
          <w:szCs w:val="24"/>
        </w:rPr>
      </w:pPr>
      <w:r>
        <w:rPr>
          <w:rFonts w:ascii="Times New Roman" w:hAnsi="Times New Roman"/>
          <w:sz w:val="24"/>
          <w:szCs w:val="24"/>
        </w:rPr>
        <w:t xml:space="preserve">The National Autistic Society (2017) </w:t>
      </w:r>
      <w:r w:rsidRPr="00316413">
        <w:rPr>
          <w:rFonts w:ascii="Times New Roman" w:hAnsi="Times New Roman"/>
          <w:i/>
          <w:sz w:val="24"/>
          <w:szCs w:val="24"/>
        </w:rPr>
        <w:t>What is Asperger’s Syndrome?</w:t>
      </w:r>
      <w:r>
        <w:rPr>
          <w:rFonts w:ascii="Times New Roman" w:hAnsi="Times New Roman"/>
          <w:sz w:val="24"/>
          <w:szCs w:val="24"/>
        </w:rPr>
        <w:t xml:space="preserve"> [online] Available at: </w:t>
      </w:r>
      <w:hyperlink r:id="rId12" w:history="1">
        <w:r w:rsidRPr="00E20409">
          <w:rPr>
            <w:rStyle w:val="Hyperlink"/>
            <w:rFonts w:ascii="Times New Roman" w:hAnsi="Times New Roman"/>
            <w:sz w:val="24"/>
            <w:szCs w:val="24"/>
          </w:rPr>
          <w:t>http://www.autism.org.uk/about/what-is/asperger.aspx?gclid=EAIaIQobChMItpH3ktbP2AIVdjPTCh3SdQ-fEAAYASAAEgLMLPD_BwE</w:t>
        </w:r>
      </w:hyperlink>
      <w:r>
        <w:rPr>
          <w:rFonts w:ascii="Times New Roman" w:hAnsi="Times New Roman"/>
          <w:sz w:val="24"/>
          <w:szCs w:val="24"/>
        </w:rPr>
        <w:t xml:space="preserve"> (Accessed: 11.1.18).</w:t>
      </w:r>
    </w:p>
    <w:p w14:paraId="26ED1610" w14:textId="77777777" w:rsidR="008408B3" w:rsidRPr="00B5064A" w:rsidRDefault="00927FE2" w:rsidP="00FA265B">
      <w:pPr>
        <w:pStyle w:val="NormalWeb"/>
        <w:spacing w:line="360" w:lineRule="auto"/>
        <w:jc w:val="left"/>
        <w:rPr>
          <w:b/>
          <w:bCs/>
          <w:lang w:val="en"/>
        </w:rPr>
      </w:pPr>
      <w:r>
        <w:rPr>
          <w:rFonts w:eastAsiaTheme="minorEastAsia"/>
        </w:rPr>
        <w:t xml:space="preserve">Welsh Government (2011) </w:t>
      </w:r>
      <w:r w:rsidR="008408B3" w:rsidRPr="00927FE2">
        <w:rPr>
          <w:rFonts w:eastAsiaTheme="minorEastAsia"/>
          <w:i/>
        </w:rPr>
        <w:t>Child P</w:t>
      </w:r>
      <w:r w:rsidRPr="00927FE2">
        <w:rPr>
          <w:rFonts w:eastAsiaTheme="minorEastAsia"/>
          <w:i/>
        </w:rPr>
        <w:t>overty Strategy for Wales.</w:t>
      </w:r>
      <w:r w:rsidR="00472BF4">
        <w:rPr>
          <w:rFonts w:eastAsiaTheme="minorEastAsia"/>
        </w:rPr>
        <w:t xml:space="preserve"> </w:t>
      </w:r>
      <w:r>
        <w:rPr>
          <w:rFonts w:eastAsiaTheme="minorEastAsia"/>
        </w:rPr>
        <w:t>Merthyr Tydfil: Crown Copyright.  (Accessed: 9.1.18</w:t>
      </w:r>
      <w:r w:rsidRPr="00B5064A">
        <w:rPr>
          <w:rFonts w:eastAsiaTheme="minorEastAsia"/>
        </w:rPr>
        <w:t>).</w:t>
      </w:r>
    </w:p>
    <w:p w14:paraId="555B4E97" w14:textId="6C0D7E3E" w:rsidR="001B685F" w:rsidRDefault="00CC3871" w:rsidP="00FA265B">
      <w:pPr>
        <w:jc w:val="left"/>
        <w:rPr>
          <w:rFonts w:ascii="Times New Roman" w:hAnsi="Times New Roman"/>
          <w:sz w:val="24"/>
          <w:szCs w:val="24"/>
        </w:rPr>
      </w:pPr>
      <w:r>
        <w:rPr>
          <w:rFonts w:ascii="Times New Roman" w:hAnsi="Times New Roman"/>
          <w:sz w:val="24"/>
          <w:szCs w:val="24"/>
        </w:rPr>
        <w:t>Welsh Government (2017</w:t>
      </w:r>
      <w:r w:rsidR="001B685F">
        <w:rPr>
          <w:rFonts w:ascii="Times New Roman" w:hAnsi="Times New Roman"/>
          <w:sz w:val="24"/>
          <w:szCs w:val="24"/>
        </w:rPr>
        <w:t xml:space="preserve">) </w:t>
      </w:r>
      <w:r>
        <w:rPr>
          <w:rFonts w:ascii="Times New Roman" w:hAnsi="Times New Roman"/>
          <w:i/>
          <w:sz w:val="24"/>
          <w:szCs w:val="24"/>
        </w:rPr>
        <w:t>Foundation Phase</w:t>
      </w:r>
      <w:r w:rsidR="001B685F" w:rsidRPr="001B685F">
        <w:rPr>
          <w:rFonts w:ascii="Times New Roman" w:hAnsi="Times New Roman"/>
          <w:i/>
          <w:sz w:val="24"/>
          <w:szCs w:val="24"/>
        </w:rPr>
        <w:t>.</w:t>
      </w:r>
      <w:r w:rsidR="001B685F">
        <w:rPr>
          <w:rFonts w:ascii="Times New Roman" w:hAnsi="Times New Roman"/>
          <w:sz w:val="24"/>
          <w:szCs w:val="24"/>
        </w:rPr>
        <w:t xml:space="preserve"> </w:t>
      </w:r>
      <w:r>
        <w:rPr>
          <w:rFonts w:ascii="Times New Roman" w:hAnsi="Times New Roman"/>
          <w:sz w:val="24"/>
          <w:szCs w:val="24"/>
        </w:rPr>
        <w:t xml:space="preserve">[online] Available at: </w:t>
      </w:r>
      <w:hyperlink r:id="rId13" w:history="1">
        <w:r w:rsidRPr="00463669">
          <w:rPr>
            <w:rStyle w:val="Hyperlink"/>
            <w:rFonts w:ascii="Times New Roman" w:hAnsi="Times New Roman"/>
            <w:sz w:val="24"/>
            <w:szCs w:val="24"/>
          </w:rPr>
          <w:t>http://gov.wales/topics/educationandskills/foundation-phase/?lang=en</w:t>
        </w:r>
      </w:hyperlink>
      <w:r>
        <w:rPr>
          <w:rFonts w:ascii="Times New Roman" w:hAnsi="Times New Roman"/>
          <w:sz w:val="24"/>
          <w:szCs w:val="24"/>
        </w:rPr>
        <w:t>. (Accessed: 13.1.18</w:t>
      </w:r>
      <w:r w:rsidR="001B685F">
        <w:rPr>
          <w:rFonts w:ascii="Times New Roman" w:hAnsi="Times New Roman"/>
          <w:sz w:val="24"/>
          <w:szCs w:val="24"/>
        </w:rPr>
        <w:t>).</w:t>
      </w:r>
    </w:p>
    <w:p w14:paraId="5C2A9A4A" w14:textId="27A311D3" w:rsidR="000B5DED" w:rsidRDefault="000B5DED" w:rsidP="000C1DC3">
      <w:pPr>
        <w:rPr>
          <w:rFonts w:ascii="Times New Roman" w:hAnsi="Times New Roman"/>
          <w:sz w:val="24"/>
          <w:szCs w:val="24"/>
        </w:rPr>
      </w:pPr>
    </w:p>
    <w:p w14:paraId="35EFA5DE" w14:textId="4503A6EF" w:rsidR="001E1D78" w:rsidRDefault="001E1D78" w:rsidP="000C1DC3">
      <w:pPr>
        <w:rPr>
          <w:rFonts w:ascii="Times New Roman" w:hAnsi="Times New Roman"/>
          <w:sz w:val="24"/>
          <w:szCs w:val="24"/>
        </w:rPr>
      </w:pPr>
    </w:p>
    <w:p w14:paraId="3827E901" w14:textId="77777777" w:rsidR="001E1D78" w:rsidRPr="003E32EF" w:rsidRDefault="001E1D78" w:rsidP="000C1DC3">
      <w:pPr>
        <w:rPr>
          <w:rFonts w:ascii="Times New Roman" w:hAnsi="Times New Roman"/>
          <w:sz w:val="24"/>
          <w:szCs w:val="24"/>
        </w:rPr>
      </w:pPr>
    </w:p>
    <w:p w14:paraId="696DEFAF" w14:textId="77777777" w:rsidR="007E7577" w:rsidRDefault="007E7577" w:rsidP="000C1DC3">
      <w:pPr>
        <w:rPr>
          <w:rFonts w:ascii="Times New Roman" w:hAnsi="Times New Roman"/>
          <w:b/>
          <w:sz w:val="24"/>
          <w:szCs w:val="24"/>
        </w:rPr>
      </w:pPr>
      <w:r w:rsidRPr="00B43DC7">
        <w:rPr>
          <w:rFonts w:ascii="Times New Roman" w:hAnsi="Times New Roman"/>
          <w:b/>
          <w:sz w:val="24"/>
          <w:szCs w:val="24"/>
        </w:rPr>
        <w:t>BIBLIOGRAPHY</w:t>
      </w:r>
    </w:p>
    <w:p w14:paraId="1B6660D4" w14:textId="5C544532" w:rsidR="0089525F" w:rsidRDefault="00CD69DC" w:rsidP="0089525F">
      <w:pPr>
        <w:autoSpaceDE w:val="0"/>
        <w:autoSpaceDN w:val="0"/>
        <w:adjustRightInd w:val="0"/>
        <w:jc w:val="left"/>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 xml:space="preserve">Burnham, L. and Baker, B. (2010) </w:t>
      </w:r>
      <w:r w:rsidRPr="00CD69DC">
        <w:rPr>
          <w:rFonts w:ascii="Times New Roman" w:eastAsiaTheme="minorHAnsi" w:hAnsi="Times New Roman"/>
          <w:i/>
          <w:sz w:val="24"/>
          <w:szCs w:val="24"/>
          <w:lang w:val="en-GB" w:eastAsia="en-US"/>
        </w:rPr>
        <w:t>Supporting Teaching and Learning in Schools (Primary).</w:t>
      </w:r>
      <w:r>
        <w:rPr>
          <w:rFonts w:ascii="Times New Roman" w:eastAsiaTheme="minorHAnsi" w:hAnsi="Times New Roman"/>
          <w:sz w:val="24"/>
          <w:szCs w:val="24"/>
          <w:lang w:val="en-GB" w:eastAsia="en-US"/>
        </w:rPr>
        <w:t xml:space="preserve">  </w:t>
      </w:r>
      <w:proofErr w:type="spellStart"/>
      <w:r w:rsidR="0089525F">
        <w:rPr>
          <w:rFonts w:ascii="Times New Roman" w:eastAsiaTheme="minorHAnsi" w:hAnsi="Times New Roman"/>
          <w:sz w:val="24"/>
          <w:szCs w:val="24"/>
          <w:lang w:val="en-GB" w:eastAsia="en-US"/>
        </w:rPr>
        <w:t>Culatta</w:t>
      </w:r>
      <w:proofErr w:type="spellEnd"/>
      <w:r w:rsidR="0089525F">
        <w:rPr>
          <w:rFonts w:ascii="Times New Roman" w:eastAsiaTheme="minorHAnsi" w:hAnsi="Times New Roman"/>
          <w:sz w:val="24"/>
          <w:szCs w:val="24"/>
          <w:lang w:val="en-GB" w:eastAsia="en-US"/>
        </w:rPr>
        <w:t xml:space="preserve">, R. (2011) </w:t>
      </w:r>
      <w:r w:rsidR="0089525F" w:rsidRPr="00045207">
        <w:rPr>
          <w:rFonts w:ascii="Times New Roman" w:eastAsiaTheme="minorHAnsi" w:hAnsi="Times New Roman"/>
          <w:i/>
          <w:sz w:val="24"/>
          <w:szCs w:val="24"/>
          <w:lang w:val="en-GB" w:eastAsia="en-US"/>
        </w:rPr>
        <w:t>Innovative Learning</w:t>
      </w:r>
      <w:r w:rsidR="0089525F">
        <w:rPr>
          <w:rFonts w:ascii="Times New Roman" w:eastAsiaTheme="minorHAnsi" w:hAnsi="Times New Roman"/>
          <w:i/>
          <w:sz w:val="24"/>
          <w:szCs w:val="24"/>
          <w:lang w:val="en-GB" w:eastAsia="en-US"/>
        </w:rPr>
        <w:t xml:space="preserve"> – Zone of Proximal Development</w:t>
      </w:r>
      <w:r w:rsidR="0089525F" w:rsidRPr="00045207">
        <w:rPr>
          <w:rFonts w:ascii="Times New Roman" w:eastAsiaTheme="minorHAnsi" w:hAnsi="Times New Roman"/>
          <w:i/>
          <w:sz w:val="24"/>
          <w:szCs w:val="24"/>
          <w:lang w:val="en-GB" w:eastAsia="en-US"/>
        </w:rPr>
        <w:t>.</w:t>
      </w:r>
      <w:r w:rsidR="0089525F">
        <w:rPr>
          <w:rFonts w:ascii="Times New Roman" w:eastAsiaTheme="minorHAnsi" w:hAnsi="Times New Roman"/>
          <w:sz w:val="24"/>
          <w:szCs w:val="24"/>
          <w:lang w:val="en-GB" w:eastAsia="en-US"/>
        </w:rPr>
        <w:t xml:space="preserve"> [online]</w:t>
      </w:r>
      <w:r w:rsidR="001E1D78">
        <w:rPr>
          <w:rFonts w:ascii="Times New Roman" w:eastAsiaTheme="minorHAnsi" w:hAnsi="Times New Roman"/>
          <w:sz w:val="24"/>
          <w:szCs w:val="24"/>
          <w:lang w:val="en-GB" w:eastAsia="en-US"/>
        </w:rPr>
        <w:t>.</w:t>
      </w:r>
      <w:r w:rsidR="0089525F">
        <w:rPr>
          <w:rFonts w:ascii="Times New Roman" w:eastAsiaTheme="minorHAnsi" w:hAnsi="Times New Roman"/>
          <w:sz w:val="24"/>
          <w:szCs w:val="24"/>
          <w:lang w:val="en-GB" w:eastAsia="en-US"/>
        </w:rPr>
        <w:t xml:space="preserve"> </w:t>
      </w:r>
    </w:p>
    <w:p w14:paraId="419D5D49" w14:textId="1D7747A3" w:rsidR="0089525F" w:rsidRPr="00231EFA" w:rsidRDefault="0089525F" w:rsidP="0089525F">
      <w:pPr>
        <w:spacing w:after="160"/>
        <w:jc w:val="left"/>
        <w:rPr>
          <w:rFonts w:ascii="Times New Roman" w:hAnsi="Times New Roman"/>
          <w:sz w:val="24"/>
          <w:szCs w:val="24"/>
        </w:rPr>
      </w:pPr>
      <w:r>
        <w:rPr>
          <w:rFonts w:ascii="Times New Roman" w:hAnsi="Times New Roman"/>
          <w:sz w:val="24"/>
          <w:szCs w:val="24"/>
        </w:rPr>
        <w:t xml:space="preserve">Down’s Syndrome Association (2018) </w:t>
      </w:r>
      <w:r w:rsidRPr="00655D0A">
        <w:rPr>
          <w:rFonts w:ascii="Times New Roman" w:hAnsi="Times New Roman"/>
          <w:i/>
          <w:sz w:val="24"/>
          <w:szCs w:val="24"/>
        </w:rPr>
        <w:t>Can you tell the facts from the myths?</w:t>
      </w:r>
      <w:r>
        <w:rPr>
          <w:rFonts w:ascii="Times New Roman" w:hAnsi="Times New Roman"/>
          <w:sz w:val="24"/>
          <w:szCs w:val="24"/>
        </w:rPr>
        <w:t xml:space="preserve"> [online]</w:t>
      </w:r>
      <w:r w:rsidR="001E1D78">
        <w:rPr>
          <w:rFonts w:ascii="Times New Roman" w:hAnsi="Times New Roman"/>
          <w:sz w:val="24"/>
          <w:szCs w:val="24"/>
        </w:rPr>
        <w:t>.</w:t>
      </w:r>
    </w:p>
    <w:p w14:paraId="4D10A32B" w14:textId="453CA360" w:rsidR="0089525F" w:rsidRPr="0089525F" w:rsidRDefault="0089525F" w:rsidP="0089525F">
      <w:pPr>
        <w:autoSpaceDE w:val="0"/>
        <w:autoSpaceDN w:val="0"/>
        <w:adjustRightInd w:val="0"/>
        <w:jc w:val="left"/>
        <w:rPr>
          <w:rStyle w:val="selectable"/>
          <w:rFonts w:ascii="Times New Roman" w:hAnsi="Times New Roman"/>
          <w:sz w:val="24"/>
          <w:szCs w:val="24"/>
        </w:rPr>
      </w:pPr>
      <w:r w:rsidRPr="0089525F">
        <w:rPr>
          <w:rStyle w:val="selectable"/>
          <w:rFonts w:ascii="Times New Roman" w:hAnsi="Times New Roman"/>
          <w:sz w:val="24"/>
          <w:szCs w:val="24"/>
        </w:rPr>
        <w:t xml:space="preserve">Dylan, B. (1965). </w:t>
      </w:r>
      <w:r w:rsidRPr="0089525F">
        <w:rPr>
          <w:rStyle w:val="selectable"/>
          <w:rFonts w:ascii="Times New Roman" w:hAnsi="Times New Roman"/>
          <w:i/>
          <w:iCs/>
          <w:sz w:val="24"/>
          <w:szCs w:val="24"/>
        </w:rPr>
        <w:t>T</w:t>
      </w:r>
      <w:r>
        <w:rPr>
          <w:rStyle w:val="selectable"/>
          <w:rFonts w:ascii="Times New Roman" w:hAnsi="Times New Roman"/>
          <w:i/>
          <w:iCs/>
          <w:sz w:val="24"/>
          <w:szCs w:val="24"/>
        </w:rPr>
        <w:t>he Times They Are a-</w:t>
      </w:r>
      <w:proofErr w:type="spellStart"/>
      <w:r>
        <w:rPr>
          <w:rStyle w:val="selectable"/>
          <w:rFonts w:ascii="Times New Roman" w:hAnsi="Times New Roman"/>
          <w:i/>
          <w:iCs/>
          <w:sz w:val="24"/>
          <w:szCs w:val="24"/>
        </w:rPr>
        <w:t>C</w:t>
      </w:r>
      <w:r w:rsidRPr="0089525F">
        <w:rPr>
          <w:rStyle w:val="selectable"/>
          <w:rFonts w:ascii="Times New Roman" w:hAnsi="Times New Roman"/>
          <w:i/>
          <w:iCs/>
          <w:sz w:val="24"/>
          <w:szCs w:val="24"/>
        </w:rPr>
        <w:t>hangin</w:t>
      </w:r>
      <w:proofErr w:type="spellEnd"/>
      <w:r w:rsidRPr="0089525F">
        <w:rPr>
          <w:rStyle w:val="selectable"/>
          <w:rFonts w:ascii="Times New Roman" w:hAnsi="Times New Roman"/>
          <w:i/>
          <w:iCs/>
          <w:sz w:val="24"/>
          <w:szCs w:val="24"/>
        </w:rPr>
        <w:t>'</w:t>
      </w:r>
      <w:r>
        <w:rPr>
          <w:rStyle w:val="selectable"/>
          <w:rFonts w:ascii="Times New Roman" w:hAnsi="Times New Roman"/>
          <w:sz w:val="24"/>
          <w:szCs w:val="24"/>
        </w:rPr>
        <w:t>. [CD</w:t>
      </w:r>
      <w:r w:rsidRPr="0089525F">
        <w:rPr>
          <w:rStyle w:val="selectable"/>
          <w:rFonts w:ascii="Times New Roman" w:hAnsi="Times New Roman"/>
          <w:sz w:val="24"/>
          <w:szCs w:val="24"/>
        </w:rPr>
        <w:t xml:space="preserve">] </w:t>
      </w:r>
      <w:r>
        <w:rPr>
          <w:rStyle w:val="selectable"/>
          <w:rFonts w:ascii="Times New Roman" w:hAnsi="Times New Roman"/>
          <w:sz w:val="24"/>
          <w:szCs w:val="24"/>
        </w:rPr>
        <w:t>New York</w:t>
      </w:r>
      <w:r w:rsidRPr="0089525F">
        <w:rPr>
          <w:rStyle w:val="selectable"/>
          <w:rFonts w:ascii="Times New Roman" w:hAnsi="Times New Roman"/>
          <w:sz w:val="24"/>
          <w:szCs w:val="24"/>
        </w:rPr>
        <w:t xml:space="preserve">: </w:t>
      </w:r>
      <w:r>
        <w:rPr>
          <w:rStyle w:val="selectable"/>
          <w:rFonts w:ascii="Times New Roman" w:hAnsi="Times New Roman"/>
          <w:sz w:val="24"/>
          <w:szCs w:val="24"/>
        </w:rPr>
        <w:t>Columbia Records</w:t>
      </w:r>
      <w:r w:rsidRPr="0089525F">
        <w:rPr>
          <w:rStyle w:val="selectable"/>
          <w:rFonts w:ascii="Times New Roman" w:hAnsi="Times New Roman"/>
          <w:sz w:val="24"/>
          <w:szCs w:val="24"/>
        </w:rPr>
        <w:t>.</w:t>
      </w:r>
      <w:r>
        <w:rPr>
          <w:rStyle w:val="selectable"/>
          <w:rFonts w:ascii="Times New Roman" w:hAnsi="Times New Roman"/>
          <w:sz w:val="24"/>
          <w:szCs w:val="24"/>
        </w:rPr>
        <w:t xml:space="preserve"> </w:t>
      </w:r>
    </w:p>
    <w:p w14:paraId="125086CF" w14:textId="078B57BB" w:rsidR="0089525F" w:rsidRDefault="0089525F" w:rsidP="0089525F">
      <w:pPr>
        <w:autoSpaceDE w:val="0"/>
        <w:autoSpaceDN w:val="0"/>
        <w:adjustRightInd w:val="0"/>
        <w:jc w:val="left"/>
        <w:rPr>
          <w:rFonts w:ascii="Times New Roman" w:hAnsi="Times New Roman"/>
          <w:sz w:val="24"/>
          <w:szCs w:val="24"/>
        </w:rPr>
      </w:pPr>
      <w:r w:rsidRPr="00655D0A">
        <w:rPr>
          <w:rFonts w:ascii="Times New Roman" w:hAnsi="Times New Roman"/>
          <w:sz w:val="24"/>
          <w:szCs w:val="24"/>
        </w:rPr>
        <w:t xml:space="preserve">East, V and Evans, L. (2001) </w:t>
      </w:r>
      <w:r w:rsidRPr="00655D0A">
        <w:rPr>
          <w:rFonts w:ascii="Times New Roman" w:hAnsi="Times New Roman"/>
          <w:i/>
          <w:sz w:val="24"/>
          <w:szCs w:val="24"/>
        </w:rPr>
        <w:t>At a glance: A quick guide to Children’s Special Needs.</w:t>
      </w:r>
      <w:r w:rsidRPr="00655D0A">
        <w:rPr>
          <w:rFonts w:ascii="Times New Roman" w:hAnsi="Times New Roman"/>
          <w:sz w:val="24"/>
          <w:szCs w:val="24"/>
        </w:rPr>
        <w:t xml:space="preserve"> Birmingham: The Questions Publishing Company.</w:t>
      </w:r>
    </w:p>
    <w:p w14:paraId="3650730A" w14:textId="6A4B4E44" w:rsidR="0089525F" w:rsidRDefault="0089525F" w:rsidP="0089525F">
      <w:pPr>
        <w:spacing w:after="160"/>
        <w:jc w:val="left"/>
        <w:rPr>
          <w:rFonts w:ascii="Times New Roman" w:hAnsi="Times New Roman"/>
          <w:sz w:val="24"/>
          <w:szCs w:val="24"/>
        </w:rPr>
      </w:pPr>
      <w:proofErr w:type="spellStart"/>
      <w:r>
        <w:rPr>
          <w:rFonts w:ascii="Times New Roman" w:hAnsi="Times New Roman"/>
          <w:sz w:val="24"/>
          <w:szCs w:val="24"/>
        </w:rPr>
        <w:t>Emmerling</w:t>
      </w:r>
      <w:proofErr w:type="spellEnd"/>
      <w:r>
        <w:rPr>
          <w:rFonts w:ascii="Times New Roman" w:hAnsi="Times New Roman"/>
          <w:sz w:val="24"/>
          <w:szCs w:val="24"/>
        </w:rPr>
        <w:t xml:space="preserve">, R., </w:t>
      </w:r>
      <w:proofErr w:type="spellStart"/>
      <w:r>
        <w:rPr>
          <w:rFonts w:ascii="Times New Roman" w:hAnsi="Times New Roman"/>
          <w:sz w:val="24"/>
          <w:szCs w:val="24"/>
        </w:rPr>
        <w:t>Shanwal</w:t>
      </w:r>
      <w:proofErr w:type="spellEnd"/>
      <w:r>
        <w:rPr>
          <w:rFonts w:ascii="Times New Roman" w:hAnsi="Times New Roman"/>
          <w:sz w:val="24"/>
          <w:szCs w:val="24"/>
        </w:rPr>
        <w:t xml:space="preserve">, V. K. and Mandal, M. K. (2008) </w:t>
      </w:r>
      <w:r w:rsidRPr="00357966">
        <w:rPr>
          <w:rFonts w:ascii="Times New Roman" w:hAnsi="Times New Roman"/>
          <w:i/>
          <w:sz w:val="24"/>
          <w:szCs w:val="24"/>
        </w:rPr>
        <w:t>Emotional</w:t>
      </w:r>
      <w:r>
        <w:rPr>
          <w:rFonts w:ascii="Times New Roman" w:hAnsi="Times New Roman"/>
          <w:i/>
          <w:sz w:val="24"/>
          <w:szCs w:val="24"/>
        </w:rPr>
        <w:t xml:space="preserve"> Intelligence: Theoretical and C</w:t>
      </w:r>
      <w:r w:rsidRPr="00357966">
        <w:rPr>
          <w:rFonts w:ascii="Times New Roman" w:hAnsi="Times New Roman"/>
          <w:i/>
          <w:sz w:val="24"/>
          <w:szCs w:val="24"/>
        </w:rPr>
        <w:t>ultural Perspectives.</w:t>
      </w:r>
      <w:r>
        <w:rPr>
          <w:rFonts w:ascii="Times New Roman" w:hAnsi="Times New Roman"/>
          <w:sz w:val="24"/>
          <w:szCs w:val="24"/>
        </w:rPr>
        <w:t xml:space="preserve"> New York: Nova Science Publishers Inc. </w:t>
      </w:r>
    </w:p>
    <w:p w14:paraId="475A172E" w14:textId="7D2767D2" w:rsidR="0089525F" w:rsidRDefault="0089525F" w:rsidP="0089525F">
      <w:pPr>
        <w:autoSpaceDE w:val="0"/>
        <w:autoSpaceDN w:val="0"/>
        <w:adjustRightInd w:val="0"/>
        <w:jc w:val="left"/>
        <w:rPr>
          <w:rFonts w:ascii="Times New Roman" w:eastAsiaTheme="minorHAnsi" w:hAnsi="Times New Roman"/>
          <w:sz w:val="24"/>
          <w:szCs w:val="24"/>
          <w:lang w:val="en-GB" w:eastAsia="en-US"/>
        </w:rPr>
      </w:pPr>
      <w:r w:rsidRPr="00E47296">
        <w:rPr>
          <w:rFonts w:ascii="Times New Roman" w:eastAsiaTheme="minorHAnsi" w:hAnsi="Times New Roman"/>
          <w:sz w:val="24"/>
          <w:szCs w:val="24"/>
          <w:lang w:val="en-GB" w:eastAsia="en-US"/>
        </w:rPr>
        <w:lastRenderedPageBreak/>
        <w:t xml:space="preserve">Estyn (2006) </w:t>
      </w:r>
      <w:r w:rsidRPr="00E47296">
        <w:rPr>
          <w:rFonts w:ascii="Times New Roman" w:eastAsiaTheme="minorHAnsi" w:hAnsi="Times New Roman"/>
          <w:bCs/>
          <w:i/>
          <w:sz w:val="24"/>
          <w:szCs w:val="24"/>
          <w:lang w:val="en-GB" w:eastAsia="en-US"/>
        </w:rPr>
        <w:t xml:space="preserve">Behaviour in Wales: </w:t>
      </w:r>
      <w:r w:rsidRPr="00E47296">
        <w:rPr>
          <w:rFonts w:ascii="Times New Roman" w:eastAsiaTheme="minorHAnsi" w:hAnsi="Times New Roman"/>
          <w:i/>
          <w:sz w:val="24"/>
          <w:szCs w:val="24"/>
          <w:lang w:val="en-GB" w:eastAsia="en-US"/>
        </w:rPr>
        <w:t>Good practice in managing challenging behaviour.</w:t>
      </w:r>
      <w:r w:rsidRPr="00E47296">
        <w:rPr>
          <w:rFonts w:ascii="Times New Roman" w:eastAsiaTheme="minorHAnsi" w:hAnsi="Times New Roman"/>
          <w:sz w:val="24"/>
          <w:szCs w:val="24"/>
          <w:lang w:val="en-GB" w:eastAsia="en-US"/>
        </w:rPr>
        <w:t xml:space="preserve">  London: Crown Copyright. </w:t>
      </w:r>
    </w:p>
    <w:p w14:paraId="663823AA" w14:textId="2D3FAB96" w:rsidR="0089525F" w:rsidRDefault="0089525F" w:rsidP="0089525F">
      <w:pPr>
        <w:spacing w:after="160"/>
        <w:jc w:val="left"/>
        <w:rPr>
          <w:rFonts w:ascii="Times New Roman" w:hAnsi="Times New Roman"/>
          <w:sz w:val="24"/>
          <w:szCs w:val="24"/>
        </w:rPr>
      </w:pPr>
      <w:r w:rsidRPr="00231EFA">
        <w:rPr>
          <w:rFonts w:ascii="Times New Roman" w:hAnsi="Times New Roman"/>
          <w:sz w:val="24"/>
          <w:szCs w:val="24"/>
        </w:rPr>
        <w:t xml:space="preserve">Institute of Education London (2010) </w:t>
      </w:r>
      <w:r w:rsidRPr="00231EFA">
        <w:rPr>
          <w:rFonts w:ascii="Times New Roman" w:hAnsi="Times New Roman"/>
          <w:i/>
          <w:sz w:val="24"/>
          <w:szCs w:val="24"/>
        </w:rPr>
        <w:t xml:space="preserve">The development of children living in Wales: Analysis of the Millennium Cohort Study Final Report to the Welsh Assembly Secondary Analysis </w:t>
      </w:r>
      <w:proofErr w:type="spellStart"/>
      <w:r w:rsidRPr="00231EFA">
        <w:rPr>
          <w:rFonts w:ascii="Times New Roman" w:hAnsi="Times New Roman"/>
          <w:i/>
          <w:sz w:val="24"/>
          <w:szCs w:val="24"/>
        </w:rPr>
        <w:t>Programme</w:t>
      </w:r>
      <w:proofErr w:type="spellEnd"/>
      <w:r w:rsidRPr="00231EFA">
        <w:rPr>
          <w:rFonts w:ascii="Times New Roman" w:hAnsi="Times New Roman"/>
          <w:i/>
          <w:sz w:val="24"/>
          <w:szCs w:val="24"/>
        </w:rPr>
        <w:t>.</w:t>
      </w:r>
      <w:r>
        <w:rPr>
          <w:rFonts w:ascii="Times New Roman" w:hAnsi="Times New Roman"/>
          <w:i/>
          <w:sz w:val="24"/>
          <w:szCs w:val="24"/>
        </w:rPr>
        <w:t xml:space="preserve"> </w:t>
      </w:r>
    </w:p>
    <w:p w14:paraId="6BBF432D" w14:textId="0232245D" w:rsidR="00FF4902" w:rsidRDefault="00FF4902" w:rsidP="00FF4902">
      <w:pPr>
        <w:autoSpaceDE w:val="0"/>
        <w:autoSpaceDN w:val="0"/>
        <w:adjustRightInd w:val="0"/>
        <w:rPr>
          <w:rFonts w:ascii="Times New Roman" w:hAnsi="Times New Roman"/>
          <w:bCs/>
          <w:iCs/>
          <w:sz w:val="24"/>
          <w:szCs w:val="24"/>
        </w:rPr>
      </w:pPr>
      <w:r w:rsidRPr="00E47296">
        <w:rPr>
          <w:rFonts w:ascii="Times New Roman" w:hAnsi="Times New Roman"/>
          <w:bCs/>
          <w:iCs/>
          <w:sz w:val="24"/>
          <w:szCs w:val="24"/>
        </w:rPr>
        <w:t xml:space="preserve">Kamen, T. (2011) </w:t>
      </w:r>
      <w:r w:rsidRPr="00E47296">
        <w:rPr>
          <w:rFonts w:ascii="Times New Roman" w:hAnsi="Times New Roman"/>
          <w:bCs/>
          <w:i/>
          <w:iCs/>
          <w:sz w:val="24"/>
          <w:szCs w:val="24"/>
        </w:rPr>
        <w:t>Teaching Assistant’s Handbook Level 3.</w:t>
      </w:r>
      <w:r w:rsidRPr="00E47296">
        <w:rPr>
          <w:rFonts w:ascii="Times New Roman" w:hAnsi="Times New Roman"/>
          <w:bCs/>
          <w:iCs/>
          <w:sz w:val="24"/>
          <w:szCs w:val="24"/>
        </w:rPr>
        <w:t xml:space="preserve">  London: Hodder Education. </w:t>
      </w:r>
    </w:p>
    <w:p w14:paraId="12BD1670" w14:textId="77777777" w:rsidR="0089525F" w:rsidRPr="00CC3871" w:rsidRDefault="0089525F" w:rsidP="0089525F">
      <w:pPr>
        <w:autoSpaceDE w:val="0"/>
        <w:autoSpaceDN w:val="0"/>
        <w:adjustRightInd w:val="0"/>
        <w:jc w:val="left"/>
        <w:rPr>
          <w:rFonts w:ascii="Times New Roman" w:hAnsi="Times New Roman"/>
          <w:bCs/>
          <w:iCs/>
          <w:sz w:val="24"/>
          <w:szCs w:val="24"/>
        </w:rPr>
      </w:pPr>
      <w:r>
        <w:rPr>
          <w:rFonts w:ascii="Times New Roman" w:eastAsiaTheme="minorHAnsi" w:hAnsi="Times New Roman"/>
          <w:sz w:val="24"/>
          <w:szCs w:val="24"/>
          <w:lang w:val="en-GB" w:eastAsia="en-US"/>
        </w:rPr>
        <w:t xml:space="preserve">Lynch, S., Pike, D. and Beckett, C. (2017) </w:t>
      </w:r>
      <w:r w:rsidRPr="005865B8">
        <w:rPr>
          <w:rFonts w:ascii="Times New Roman" w:eastAsiaTheme="minorHAnsi" w:hAnsi="Times New Roman"/>
          <w:i/>
          <w:sz w:val="24"/>
          <w:szCs w:val="24"/>
          <w:lang w:val="en-GB" w:eastAsia="en-US"/>
        </w:rPr>
        <w:t>Multidisciplinary Perspectives on Play from Birth and Beyond.</w:t>
      </w:r>
      <w:r>
        <w:rPr>
          <w:rFonts w:ascii="Times New Roman" w:eastAsiaTheme="minorHAnsi" w:hAnsi="Times New Roman"/>
          <w:sz w:val="24"/>
          <w:szCs w:val="24"/>
          <w:lang w:val="en-GB" w:eastAsia="en-US"/>
        </w:rPr>
        <w:t xml:space="preserve">  Sydney: Springer Nature </w:t>
      </w:r>
      <w:proofErr w:type="spellStart"/>
      <w:r>
        <w:rPr>
          <w:rFonts w:ascii="Times New Roman" w:eastAsiaTheme="minorHAnsi" w:hAnsi="Times New Roman"/>
          <w:sz w:val="24"/>
          <w:szCs w:val="24"/>
          <w:lang w:val="en-GB" w:eastAsia="en-US"/>
        </w:rPr>
        <w:t>Singaport</w:t>
      </w:r>
      <w:proofErr w:type="spellEnd"/>
      <w:r>
        <w:rPr>
          <w:rFonts w:ascii="Times New Roman" w:eastAsiaTheme="minorHAnsi" w:hAnsi="Times New Roman"/>
          <w:sz w:val="24"/>
          <w:szCs w:val="24"/>
          <w:lang w:val="en-GB" w:eastAsia="en-US"/>
        </w:rPr>
        <w:t xml:space="preserve"> Pte Limited. </w:t>
      </w:r>
    </w:p>
    <w:p w14:paraId="7B128CD1" w14:textId="46020BE1" w:rsidR="0089525F" w:rsidRDefault="0089525F" w:rsidP="0089525F">
      <w:pPr>
        <w:spacing w:after="160"/>
        <w:jc w:val="left"/>
        <w:rPr>
          <w:rFonts w:ascii="Times New Roman" w:hAnsi="Times New Roman"/>
          <w:sz w:val="24"/>
          <w:szCs w:val="24"/>
        </w:rPr>
      </w:pPr>
      <w:r>
        <w:rPr>
          <w:rFonts w:ascii="Times New Roman" w:hAnsi="Times New Roman"/>
          <w:sz w:val="24"/>
          <w:szCs w:val="24"/>
        </w:rPr>
        <w:t xml:space="preserve">Maslow, A. H. (1943) </w:t>
      </w:r>
      <w:r w:rsidRPr="00581F6F">
        <w:rPr>
          <w:rFonts w:ascii="Times New Roman" w:hAnsi="Times New Roman"/>
          <w:i/>
          <w:sz w:val="24"/>
          <w:szCs w:val="24"/>
        </w:rPr>
        <w:t>A Theory of Human Motivation.</w:t>
      </w:r>
      <w:r>
        <w:rPr>
          <w:rFonts w:ascii="Times New Roman" w:hAnsi="Times New Roman"/>
          <w:sz w:val="24"/>
          <w:szCs w:val="24"/>
        </w:rPr>
        <w:t xml:space="preserve">  Psychological Review. </w:t>
      </w:r>
    </w:p>
    <w:p w14:paraId="28EBDD15" w14:textId="77777777" w:rsidR="001E1D78" w:rsidRDefault="0089525F" w:rsidP="001E1D78">
      <w:pPr>
        <w:spacing w:after="160"/>
        <w:jc w:val="left"/>
        <w:rPr>
          <w:rFonts w:ascii="Times New Roman" w:hAnsi="Times New Roman"/>
          <w:sz w:val="24"/>
          <w:szCs w:val="24"/>
        </w:rPr>
      </w:pPr>
      <w:r>
        <w:rPr>
          <w:rFonts w:ascii="Times New Roman" w:hAnsi="Times New Roman"/>
          <w:sz w:val="24"/>
          <w:szCs w:val="24"/>
        </w:rPr>
        <w:t xml:space="preserve">Oxford Dictionaries (2017) </w:t>
      </w:r>
      <w:r w:rsidRPr="00F91BDB">
        <w:rPr>
          <w:rFonts w:ascii="Times New Roman" w:hAnsi="Times New Roman"/>
          <w:i/>
          <w:sz w:val="24"/>
          <w:szCs w:val="24"/>
        </w:rPr>
        <w:t xml:space="preserve">Definition of </w:t>
      </w:r>
      <w:r>
        <w:rPr>
          <w:rFonts w:ascii="Times New Roman" w:hAnsi="Times New Roman"/>
          <w:i/>
          <w:sz w:val="24"/>
          <w:szCs w:val="24"/>
        </w:rPr>
        <w:t>cognition</w:t>
      </w:r>
      <w:r w:rsidRPr="00F91BDB">
        <w:rPr>
          <w:rFonts w:ascii="Times New Roman" w:hAnsi="Times New Roman"/>
          <w:i/>
          <w:sz w:val="24"/>
          <w:szCs w:val="24"/>
        </w:rPr>
        <w:t>.</w:t>
      </w:r>
      <w:r>
        <w:rPr>
          <w:rFonts w:ascii="Times New Roman" w:hAnsi="Times New Roman"/>
          <w:sz w:val="24"/>
          <w:szCs w:val="24"/>
        </w:rPr>
        <w:t xml:space="preserve"> [online]</w:t>
      </w:r>
      <w:r w:rsidR="001E1D78">
        <w:rPr>
          <w:rFonts w:ascii="Times New Roman" w:hAnsi="Times New Roman"/>
          <w:sz w:val="24"/>
          <w:szCs w:val="24"/>
        </w:rPr>
        <w:t>.</w:t>
      </w:r>
      <w:r>
        <w:rPr>
          <w:rFonts w:ascii="Times New Roman" w:hAnsi="Times New Roman"/>
          <w:sz w:val="24"/>
          <w:szCs w:val="24"/>
        </w:rPr>
        <w:t xml:space="preserve"> </w:t>
      </w:r>
    </w:p>
    <w:p w14:paraId="555A78B3" w14:textId="30723870" w:rsidR="0089525F" w:rsidRDefault="0089525F" w:rsidP="001E1D78">
      <w:pPr>
        <w:spacing w:after="160"/>
        <w:jc w:val="left"/>
        <w:rPr>
          <w:rFonts w:ascii="Times New Roman" w:hAnsi="Times New Roman"/>
          <w:sz w:val="24"/>
          <w:szCs w:val="24"/>
        </w:rPr>
      </w:pPr>
      <w:r>
        <w:rPr>
          <w:rFonts w:ascii="Times New Roman" w:hAnsi="Times New Roman"/>
          <w:sz w:val="24"/>
          <w:szCs w:val="24"/>
        </w:rPr>
        <w:t xml:space="preserve">Pound, L. (2014) </w:t>
      </w:r>
      <w:r w:rsidRPr="00A418B0">
        <w:rPr>
          <w:rFonts w:ascii="Times New Roman" w:hAnsi="Times New Roman"/>
          <w:i/>
          <w:sz w:val="24"/>
          <w:szCs w:val="24"/>
        </w:rPr>
        <w:t>How Children Learn</w:t>
      </w:r>
      <w:r>
        <w:rPr>
          <w:rFonts w:ascii="Times New Roman" w:hAnsi="Times New Roman"/>
          <w:sz w:val="24"/>
          <w:szCs w:val="24"/>
        </w:rPr>
        <w:t xml:space="preserve">.  London: Practical Pre-School Books. </w:t>
      </w:r>
    </w:p>
    <w:p w14:paraId="0AD550C9" w14:textId="537523F5" w:rsidR="0089525F" w:rsidRPr="00B5064A" w:rsidRDefault="0089525F" w:rsidP="0089525F">
      <w:pPr>
        <w:jc w:val="left"/>
        <w:rPr>
          <w:rFonts w:ascii="Times New Roman" w:hAnsi="Times New Roman"/>
          <w:sz w:val="24"/>
          <w:szCs w:val="24"/>
          <w:lang w:val="en-GB"/>
        </w:rPr>
      </w:pPr>
      <w:r w:rsidRPr="00B5064A">
        <w:rPr>
          <w:rFonts w:ascii="Times New Roman" w:hAnsi="Times New Roman"/>
          <w:sz w:val="24"/>
          <w:szCs w:val="24"/>
          <w:lang w:val="en-GB"/>
        </w:rPr>
        <w:t xml:space="preserve">Save the Children (2015) </w:t>
      </w:r>
      <w:r w:rsidRPr="00B5064A">
        <w:rPr>
          <w:rFonts w:ascii="Times New Roman" w:hAnsi="Times New Roman"/>
          <w:i/>
          <w:iCs/>
          <w:sz w:val="24"/>
          <w:szCs w:val="24"/>
          <w:lang w:val="en-GB"/>
        </w:rPr>
        <w:t>'Read On, Get On.' Campaign</w:t>
      </w:r>
      <w:r w:rsidRPr="00B5064A">
        <w:rPr>
          <w:rFonts w:ascii="Times New Roman" w:hAnsi="Times New Roman"/>
          <w:sz w:val="24"/>
          <w:szCs w:val="24"/>
          <w:lang w:val="en-GB"/>
        </w:rPr>
        <w:t>, [online]</w:t>
      </w:r>
      <w:r w:rsidR="001E1D78">
        <w:rPr>
          <w:rFonts w:ascii="Times New Roman" w:hAnsi="Times New Roman"/>
          <w:sz w:val="24"/>
          <w:szCs w:val="24"/>
          <w:lang w:val="en-GB"/>
        </w:rPr>
        <w:t>.</w:t>
      </w:r>
      <w:r w:rsidRPr="00B5064A">
        <w:rPr>
          <w:rFonts w:ascii="Times New Roman" w:hAnsi="Times New Roman"/>
          <w:sz w:val="24"/>
          <w:szCs w:val="24"/>
          <w:lang w:val="en-GB"/>
        </w:rPr>
        <w:t xml:space="preserve"> </w:t>
      </w:r>
    </w:p>
    <w:p w14:paraId="3488D5C2" w14:textId="5F2951A4" w:rsidR="0089525F" w:rsidRPr="00FF09E8" w:rsidRDefault="0089525F" w:rsidP="0089525F">
      <w:pPr>
        <w:jc w:val="left"/>
        <w:rPr>
          <w:rFonts w:ascii="Times New Roman" w:hAnsi="Times New Roman"/>
          <w:noProof/>
          <w:sz w:val="24"/>
          <w:szCs w:val="24"/>
          <w:lang w:eastAsia="en-GB"/>
        </w:rPr>
      </w:pPr>
      <w:r w:rsidRPr="00FF09E8">
        <w:rPr>
          <w:rFonts w:ascii="Times New Roman" w:hAnsi="Times New Roman"/>
          <w:noProof/>
          <w:sz w:val="24"/>
          <w:szCs w:val="24"/>
          <w:lang w:eastAsia="en-GB"/>
        </w:rPr>
        <w:t xml:space="preserve">Taylor, L. (2005) </w:t>
      </w:r>
      <w:r w:rsidRPr="00FF09E8">
        <w:rPr>
          <w:rFonts w:ascii="Times New Roman" w:hAnsi="Times New Roman"/>
          <w:i/>
          <w:noProof/>
          <w:sz w:val="24"/>
          <w:szCs w:val="24"/>
          <w:lang w:eastAsia="en-GB"/>
        </w:rPr>
        <w:t>Introducing Cognitive Development.</w:t>
      </w:r>
      <w:r w:rsidRPr="00FF09E8">
        <w:rPr>
          <w:rFonts w:ascii="Times New Roman" w:hAnsi="Times New Roman"/>
          <w:noProof/>
          <w:sz w:val="24"/>
          <w:szCs w:val="24"/>
          <w:lang w:eastAsia="en-GB"/>
        </w:rPr>
        <w:t xml:space="preserve"> East Sussex: Psychology Press. </w:t>
      </w:r>
    </w:p>
    <w:p w14:paraId="030CD2CF" w14:textId="67345885" w:rsidR="0089525F" w:rsidRDefault="0089525F" w:rsidP="0089525F">
      <w:pPr>
        <w:spacing w:after="160"/>
        <w:jc w:val="left"/>
        <w:rPr>
          <w:rFonts w:ascii="Times New Roman" w:hAnsi="Times New Roman"/>
          <w:sz w:val="24"/>
          <w:szCs w:val="24"/>
        </w:rPr>
      </w:pPr>
      <w:r>
        <w:rPr>
          <w:rFonts w:ascii="Times New Roman" w:hAnsi="Times New Roman"/>
          <w:sz w:val="24"/>
          <w:szCs w:val="24"/>
        </w:rPr>
        <w:t xml:space="preserve">The National Autistic Society (2017) </w:t>
      </w:r>
      <w:r w:rsidRPr="00316413">
        <w:rPr>
          <w:rFonts w:ascii="Times New Roman" w:hAnsi="Times New Roman"/>
          <w:i/>
          <w:sz w:val="24"/>
          <w:szCs w:val="24"/>
        </w:rPr>
        <w:t>What is Asperger’s Syndrome?</w:t>
      </w:r>
      <w:r>
        <w:rPr>
          <w:rFonts w:ascii="Times New Roman" w:hAnsi="Times New Roman"/>
          <w:sz w:val="24"/>
          <w:szCs w:val="24"/>
        </w:rPr>
        <w:t xml:space="preserve"> [online]</w:t>
      </w:r>
      <w:r w:rsidR="001E1D78">
        <w:rPr>
          <w:rFonts w:ascii="Times New Roman" w:hAnsi="Times New Roman"/>
          <w:sz w:val="24"/>
          <w:szCs w:val="24"/>
        </w:rPr>
        <w:t>.</w:t>
      </w:r>
      <w:r>
        <w:rPr>
          <w:rFonts w:ascii="Times New Roman" w:hAnsi="Times New Roman"/>
          <w:sz w:val="24"/>
          <w:szCs w:val="24"/>
        </w:rPr>
        <w:t xml:space="preserve"> </w:t>
      </w:r>
    </w:p>
    <w:p w14:paraId="3FCC9D9D" w14:textId="64359D97" w:rsidR="0089525F" w:rsidRPr="0089525F" w:rsidRDefault="0089525F" w:rsidP="0089525F">
      <w:pPr>
        <w:spacing w:after="160"/>
        <w:jc w:val="left"/>
        <w:rPr>
          <w:rFonts w:ascii="Times New Roman" w:hAnsi="Times New Roman"/>
          <w:sz w:val="24"/>
          <w:szCs w:val="24"/>
        </w:rPr>
      </w:pPr>
      <w:r w:rsidRPr="0089525F">
        <w:rPr>
          <w:rFonts w:ascii="Times New Roman" w:eastAsiaTheme="minorEastAsia" w:hAnsi="Times New Roman"/>
          <w:sz w:val="24"/>
          <w:szCs w:val="24"/>
        </w:rPr>
        <w:t xml:space="preserve">Welsh Government (2011) </w:t>
      </w:r>
      <w:r w:rsidRPr="0089525F">
        <w:rPr>
          <w:rFonts w:ascii="Times New Roman" w:eastAsiaTheme="minorEastAsia" w:hAnsi="Times New Roman"/>
          <w:i/>
          <w:sz w:val="24"/>
          <w:szCs w:val="24"/>
        </w:rPr>
        <w:t>Child Poverty Strategy for Wales.</w:t>
      </w:r>
      <w:r w:rsidRPr="0089525F">
        <w:rPr>
          <w:rFonts w:ascii="Times New Roman" w:eastAsiaTheme="minorEastAsia" w:hAnsi="Times New Roman"/>
          <w:sz w:val="24"/>
          <w:szCs w:val="24"/>
        </w:rPr>
        <w:t xml:space="preserve"> Merthyr Tydfil: Crown Copyright.  </w:t>
      </w:r>
      <w:r w:rsidRPr="0089525F">
        <w:rPr>
          <w:rFonts w:ascii="Times New Roman" w:hAnsi="Times New Roman"/>
          <w:sz w:val="24"/>
          <w:szCs w:val="24"/>
        </w:rPr>
        <w:t xml:space="preserve">Welsh Government (2017) </w:t>
      </w:r>
      <w:r w:rsidRPr="0089525F">
        <w:rPr>
          <w:rFonts w:ascii="Times New Roman" w:hAnsi="Times New Roman"/>
          <w:i/>
          <w:sz w:val="24"/>
          <w:szCs w:val="24"/>
        </w:rPr>
        <w:t>Foundation Phase.</w:t>
      </w:r>
      <w:r w:rsidRPr="0089525F">
        <w:rPr>
          <w:rFonts w:ascii="Times New Roman" w:hAnsi="Times New Roman"/>
          <w:sz w:val="24"/>
          <w:szCs w:val="24"/>
        </w:rPr>
        <w:t xml:space="preserve"> [online]</w:t>
      </w:r>
      <w:r w:rsidR="001E1D78">
        <w:rPr>
          <w:rFonts w:ascii="Times New Roman" w:hAnsi="Times New Roman"/>
          <w:sz w:val="24"/>
          <w:szCs w:val="24"/>
        </w:rPr>
        <w:t>.</w:t>
      </w:r>
    </w:p>
    <w:p w14:paraId="27C7581E" w14:textId="77777777" w:rsidR="0089525F" w:rsidRPr="003E32EF" w:rsidRDefault="0089525F" w:rsidP="0089525F">
      <w:pPr>
        <w:rPr>
          <w:rFonts w:ascii="Times New Roman" w:hAnsi="Times New Roman"/>
          <w:sz w:val="24"/>
          <w:szCs w:val="24"/>
        </w:rPr>
      </w:pPr>
    </w:p>
    <w:p w14:paraId="52EA2660" w14:textId="77777777" w:rsidR="0089525F" w:rsidRDefault="0089525F" w:rsidP="000C1DC3">
      <w:pPr>
        <w:rPr>
          <w:rFonts w:ascii="Times New Roman" w:hAnsi="Times New Roman"/>
          <w:b/>
          <w:sz w:val="24"/>
          <w:szCs w:val="24"/>
        </w:rPr>
      </w:pPr>
    </w:p>
    <w:p w14:paraId="541CFBB1" w14:textId="77777777" w:rsidR="0089525F" w:rsidRDefault="0089525F" w:rsidP="000C1DC3">
      <w:pPr>
        <w:rPr>
          <w:rFonts w:ascii="Times New Roman" w:hAnsi="Times New Roman"/>
          <w:b/>
          <w:sz w:val="24"/>
          <w:szCs w:val="24"/>
        </w:rPr>
      </w:pPr>
    </w:p>
    <w:p w14:paraId="5D3EE8AE" w14:textId="7F0A95AD" w:rsidR="007E7577" w:rsidRDefault="007E7577" w:rsidP="000C1DC3">
      <w:pPr>
        <w:rPr>
          <w:rFonts w:ascii="Times New Roman" w:hAnsi="Times New Roman"/>
          <w:b/>
          <w:sz w:val="24"/>
          <w:szCs w:val="24"/>
        </w:rPr>
      </w:pPr>
      <w:r w:rsidRPr="00B43DC7">
        <w:rPr>
          <w:rFonts w:ascii="Times New Roman" w:hAnsi="Times New Roman"/>
          <w:b/>
          <w:sz w:val="24"/>
          <w:szCs w:val="24"/>
        </w:rPr>
        <w:t>WEBSITES</w:t>
      </w:r>
    </w:p>
    <w:p w14:paraId="24C61B20" w14:textId="77777777" w:rsidR="00884F5D" w:rsidRPr="00231EFA" w:rsidRDefault="00884F5D" w:rsidP="00884F5D">
      <w:pPr>
        <w:spacing w:after="160"/>
        <w:jc w:val="left"/>
        <w:rPr>
          <w:rFonts w:ascii="Times New Roman" w:hAnsi="Times New Roman"/>
          <w:sz w:val="24"/>
          <w:szCs w:val="24"/>
        </w:rPr>
      </w:pPr>
      <w:r>
        <w:rPr>
          <w:rFonts w:ascii="Times New Roman" w:hAnsi="Times New Roman"/>
          <w:sz w:val="24"/>
          <w:szCs w:val="24"/>
        </w:rPr>
        <w:t xml:space="preserve">Down’s Syndrome Association:  </w:t>
      </w:r>
      <w:hyperlink r:id="rId14" w:history="1">
        <w:r w:rsidRPr="00E20409">
          <w:rPr>
            <w:rStyle w:val="Hyperlink"/>
            <w:rFonts w:ascii="Times New Roman" w:hAnsi="Times New Roman"/>
            <w:sz w:val="24"/>
            <w:szCs w:val="24"/>
          </w:rPr>
          <w:t>https://www.downs-syndrome.org.uk</w:t>
        </w:r>
      </w:hyperlink>
      <w:r>
        <w:rPr>
          <w:rStyle w:val="Hyperlink"/>
          <w:rFonts w:ascii="Times New Roman" w:hAnsi="Times New Roman"/>
          <w:sz w:val="24"/>
          <w:szCs w:val="24"/>
        </w:rPr>
        <w:t>.</w:t>
      </w:r>
    </w:p>
    <w:p w14:paraId="71379E06" w14:textId="6B7AEEA5" w:rsidR="0089525F" w:rsidRDefault="0089525F" w:rsidP="0089525F">
      <w:pPr>
        <w:autoSpaceDE w:val="0"/>
        <w:autoSpaceDN w:val="0"/>
        <w:adjustRightInd w:val="0"/>
        <w:jc w:val="left"/>
        <w:rPr>
          <w:rFonts w:ascii="Times New Roman" w:eastAsiaTheme="minorHAnsi" w:hAnsi="Times New Roman"/>
          <w:sz w:val="24"/>
          <w:szCs w:val="24"/>
          <w:lang w:val="en-GB" w:eastAsia="en-US"/>
        </w:rPr>
      </w:pPr>
      <w:r>
        <w:rPr>
          <w:rFonts w:ascii="Times New Roman" w:eastAsiaTheme="minorHAnsi" w:hAnsi="Times New Roman"/>
          <w:sz w:val="24"/>
          <w:szCs w:val="24"/>
          <w:lang w:val="en-GB" w:eastAsia="en-US"/>
        </w:rPr>
        <w:t xml:space="preserve">Innovative Learning:  </w:t>
      </w:r>
      <w:hyperlink r:id="rId15" w:history="1">
        <w:r w:rsidRPr="00E20409">
          <w:rPr>
            <w:rStyle w:val="Hyperlink"/>
            <w:rFonts w:ascii="Times New Roman" w:eastAsiaTheme="minorHAnsi" w:hAnsi="Times New Roman"/>
            <w:sz w:val="24"/>
            <w:szCs w:val="24"/>
            <w:lang w:val="en-GB" w:eastAsia="en-US"/>
          </w:rPr>
          <w:t>http://www.innovativelearning.com</w:t>
        </w:r>
      </w:hyperlink>
      <w:r>
        <w:rPr>
          <w:rFonts w:ascii="Times New Roman" w:eastAsiaTheme="minorHAnsi" w:hAnsi="Times New Roman"/>
          <w:sz w:val="24"/>
          <w:szCs w:val="24"/>
          <w:lang w:val="en-GB" w:eastAsia="en-US"/>
        </w:rPr>
        <w:t xml:space="preserve">. </w:t>
      </w:r>
    </w:p>
    <w:p w14:paraId="4CDAF4BD" w14:textId="404E4831" w:rsidR="0089525F" w:rsidRDefault="0089525F" w:rsidP="0089525F">
      <w:pPr>
        <w:spacing w:after="160"/>
        <w:jc w:val="left"/>
        <w:rPr>
          <w:rFonts w:ascii="Times New Roman" w:hAnsi="Times New Roman"/>
          <w:sz w:val="24"/>
          <w:szCs w:val="24"/>
        </w:rPr>
      </w:pPr>
      <w:r>
        <w:rPr>
          <w:rFonts w:ascii="Times New Roman" w:hAnsi="Times New Roman"/>
          <w:sz w:val="24"/>
          <w:szCs w:val="24"/>
        </w:rPr>
        <w:t>Oxford Dictionaries</w:t>
      </w:r>
      <w:r w:rsidR="00884F5D">
        <w:rPr>
          <w:rFonts w:ascii="Times New Roman" w:hAnsi="Times New Roman"/>
          <w:sz w:val="24"/>
          <w:szCs w:val="24"/>
        </w:rPr>
        <w:t>:</w:t>
      </w:r>
      <w:r>
        <w:rPr>
          <w:rFonts w:ascii="Times New Roman" w:hAnsi="Times New Roman"/>
          <w:sz w:val="24"/>
          <w:szCs w:val="24"/>
        </w:rPr>
        <w:t xml:space="preserve"> </w:t>
      </w:r>
      <w:r w:rsidR="00884F5D">
        <w:rPr>
          <w:rFonts w:ascii="Times New Roman" w:hAnsi="Times New Roman"/>
          <w:sz w:val="24"/>
          <w:szCs w:val="24"/>
        </w:rPr>
        <w:t xml:space="preserve"> </w:t>
      </w:r>
      <w:hyperlink r:id="rId16" w:history="1">
        <w:r w:rsidR="00884F5D" w:rsidRPr="00E20409">
          <w:rPr>
            <w:rStyle w:val="Hyperlink"/>
            <w:rFonts w:ascii="Times New Roman" w:hAnsi="Times New Roman"/>
            <w:sz w:val="24"/>
            <w:szCs w:val="24"/>
          </w:rPr>
          <w:t>https://en.oxforddictionaries.com</w:t>
        </w:r>
      </w:hyperlink>
      <w:r>
        <w:rPr>
          <w:rFonts w:ascii="Times New Roman" w:hAnsi="Times New Roman"/>
          <w:sz w:val="24"/>
          <w:szCs w:val="24"/>
        </w:rPr>
        <w:t>.</w:t>
      </w:r>
    </w:p>
    <w:p w14:paraId="2003AC2A" w14:textId="08A8779E" w:rsidR="0089525F" w:rsidRPr="00B5064A" w:rsidRDefault="0089525F" w:rsidP="0089525F">
      <w:pPr>
        <w:jc w:val="left"/>
        <w:rPr>
          <w:rFonts w:ascii="Times New Roman" w:hAnsi="Times New Roman"/>
          <w:sz w:val="24"/>
          <w:szCs w:val="24"/>
          <w:lang w:val="en-GB"/>
        </w:rPr>
      </w:pPr>
      <w:r w:rsidRPr="00B5064A">
        <w:rPr>
          <w:rFonts w:ascii="Times New Roman" w:hAnsi="Times New Roman"/>
          <w:sz w:val="24"/>
          <w:szCs w:val="24"/>
          <w:lang w:val="en-GB"/>
        </w:rPr>
        <w:t>Save the Children</w:t>
      </w:r>
      <w:r w:rsidR="00884F5D">
        <w:rPr>
          <w:rFonts w:ascii="Times New Roman" w:hAnsi="Times New Roman"/>
          <w:sz w:val="24"/>
          <w:szCs w:val="24"/>
          <w:lang w:val="en-GB"/>
        </w:rPr>
        <w:t xml:space="preserve">:  </w:t>
      </w:r>
      <w:hyperlink r:id="rId17" w:history="1">
        <w:r w:rsidR="00884F5D" w:rsidRPr="00E20409">
          <w:rPr>
            <w:rStyle w:val="Hyperlink"/>
            <w:rFonts w:ascii="Times New Roman" w:hAnsi="Times New Roman"/>
            <w:sz w:val="24"/>
            <w:szCs w:val="24"/>
            <w:lang w:val="en-GB"/>
          </w:rPr>
          <w:t>http://www.savethechildren.org.uk</w:t>
        </w:r>
      </w:hyperlink>
      <w:r>
        <w:rPr>
          <w:rFonts w:ascii="Times New Roman" w:hAnsi="Times New Roman"/>
          <w:sz w:val="24"/>
          <w:szCs w:val="24"/>
          <w:lang w:val="en-GB"/>
        </w:rPr>
        <w:t>.</w:t>
      </w:r>
    </w:p>
    <w:p w14:paraId="736A0462" w14:textId="051F80AD" w:rsidR="0089525F" w:rsidRDefault="0089525F" w:rsidP="0089525F">
      <w:pPr>
        <w:spacing w:after="160"/>
        <w:jc w:val="left"/>
        <w:rPr>
          <w:rFonts w:ascii="Times New Roman" w:hAnsi="Times New Roman"/>
          <w:sz w:val="24"/>
          <w:szCs w:val="24"/>
        </w:rPr>
      </w:pPr>
      <w:r>
        <w:rPr>
          <w:rFonts w:ascii="Times New Roman" w:hAnsi="Times New Roman"/>
          <w:sz w:val="24"/>
          <w:szCs w:val="24"/>
        </w:rPr>
        <w:t>The National Autistic Society</w:t>
      </w:r>
      <w:r w:rsidR="00884F5D">
        <w:rPr>
          <w:rFonts w:ascii="Times New Roman" w:hAnsi="Times New Roman"/>
          <w:sz w:val="24"/>
          <w:szCs w:val="24"/>
        </w:rPr>
        <w:t xml:space="preserve">:  </w:t>
      </w:r>
      <w:hyperlink r:id="rId18" w:history="1">
        <w:r w:rsidR="00884F5D" w:rsidRPr="00E20409">
          <w:rPr>
            <w:rStyle w:val="Hyperlink"/>
            <w:rFonts w:ascii="Times New Roman" w:hAnsi="Times New Roman"/>
            <w:sz w:val="24"/>
            <w:szCs w:val="24"/>
          </w:rPr>
          <w:t>http://www.autism.org.uk</w:t>
        </w:r>
      </w:hyperlink>
      <w:r>
        <w:rPr>
          <w:rFonts w:ascii="Times New Roman" w:hAnsi="Times New Roman"/>
          <w:sz w:val="24"/>
          <w:szCs w:val="24"/>
        </w:rPr>
        <w:t>.</w:t>
      </w:r>
    </w:p>
    <w:p w14:paraId="45371BA3" w14:textId="7706563F" w:rsidR="0089525F" w:rsidRPr="0089525F" w:rsidRDefault="0089525F" w:rsidP="0089525F">
      <w:pPr>
        <w:spacing w:after="160"/>
        <w:jc w:val="left"/>
        <w:rPr>
          <w:rFonts w:ascii="Times New Roman" w:hAnsi="Times New Roman"/>
          <w:sz w:val="24"/>
          <w:szCs w:val="24"/>
        </w:rPr>
      </w:pPr>
      <w:r w:rsidRPr="0089525F">
        <w:rPr>
          <w:rFonts w:ascii="Times New Roman" w:eastAsiaTheme="minorEastAsia" w:hAnsi="Times New Roman"/>
          <w:sz w:val="24"/>
          <w:szCs w:val="24"/>
        </w:rPr>
        <w:t>Welsh Government</w:t>
      </w:r>
      <w:r w:rsidR="00884F5D">
        <w:rPr>
          <w:rFonts w:ascii="Times New Roman" w:eastAsiaTheme="minorEastAsia" w:hAnsi="Times New Roman"/>
          <w:sz w:val="24"/>
          <w:szCs w:val="24"/>
        </w:rPr>
        <w:t xml:space="preserve">:  </w:t>
      </w:r>
      <w:hyperlink r:id="rId19" w:history="1">
        <w:r w:rsidR="00884F5D" w:rsidRPr="00E20409">
          <w:rPr>
            <w:rStyle w:val="Hyperlink"/>
            <w:rFonts w:ascii="Times New Roman" w:hAnsi="Times New Roman"/>
            <w:sz w:val="24"/>
            <w:szCs w:val="24"/>
          </w:rPr>
          <w:t>http://gov.wales</w:t>
        </w:r>
      </w:hyperlink>
      <w:r w:rsidRPr="0089525F">
        <w:rPr>
          <w:rFonts w:ascii="Times New Roman" w:hAnsi="Times New Roman"/>
          <w:sz w:val="24"/>
          <w:szCs w:val="24"/>
        </w:rPr>
        <w:t>.</w:t>
      </w:r>
    </w:p>
    <w:p w14:paraId="547C0AE2" w14:textId="1E3F0FB5" w:rsidR="000B5DED" w:rsidRPr="00DD5EF5" w:rsidRDefault="000B5DED" w:rsidP="000C1DC3">
      <w:pPr>
        <w:autoSpaceDE w:val="0"/>
        <w:autoSpaceDN w:val="0"/>
        <w:adjustRightInd w:val="0"/>
        <w:rPr>
          <w:rFonts w:ascii="Times New Roman" w:hAnsi="Times New Roman"/>
          <w:sz w:val="24"/>
          <w:szCs w:val="24"/>
        </w:rPr>
      </w:pPr>
    </w:p>
    <w:sectPr w:rsidR="000B5DED" w:rsidRPr="00DD5EF5" w:rsidSect="00033FE5">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E4EFF" w14:textId="77777777" w:rsidR="00F87AFE" w:rsidRDefault="00F87AFE">
      <w:pPr>
        <w:spacing w:line="240" w:lineRule="auto"/>
      </w:pPr>
      <w:r>
        <w:separator/>
      </w:r>
    </w:p>
  </w:endnote>
  <w:endnote w:type="continuationSeparator" w:id="0">
    <w:p w14:paraId="3B434F4F" w14:textId="77777777" w:rsidR="00F87AFE" w:rsidRDefault="00F87A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lis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18DB" w14:textId="30A99064" w:rsidR="00F87AFE" w:rsidRDefault="00F87AFE">
    <w:pPr>
      <w:pStyle w:val="Footer"/>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MERGEFORMAT </w:instrText>
    </w:r>
    <w:r>
      <w:rPr>
        <w:rFonts w:ascii="Times New Roman" w:hAnsi="Times New Roman"/>
        <w:sz w:val="20"/>
        <w:szCs w:val="20"/>
      </w:rPr>
      <w:fldChar w:fldCharType="separate"/>
    </w:r>
    <w:r w:rsidR="00AA4A14">
      <w:rPr>
        <w:rFonts w:ascii="Times New Roman" w:hAnsi="Times New Roman"/>
        <w:noProof/>
        <w:sz w:val="20"/>
        <w:szCs w:val="20"/>
      </w:rPr>
      <w:t>10</w:t>
    </w:r>
    <w:r>
      <w:rPr>
        <w:rFonts w:ascii="Times New Roman" w:hAnsi="Times New Roman"/>
        <w:noProof/>
        <w:sz w:val="20"/>
        <w:szCs w:val="20"/>
      </w:rPr>
      <w:fldChar w:fldCharType="end"/>
    </w:r>
  </w:p>
  <w:p w14:paraId="43C061F9" w14:textId="77777777" w:rsidR="00F87AFE" w:rsidRDefault="00F87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647B7" w14:textId="77777777" w:rsidR="00F87AFE" w:rsidRDefault="00F87AFE">
      <w:pPr>
        <w:spacing w:line="240" w:lineRule="auto"/>
      </w:pPr>
      <w:r>
        <w:separator/>
      </w:r>
    </w:p>
  </w:footnote>
  <w:footnote w:type="continuationSeparator" w:id="0">
    <w:p w14:paraId="2A45FED6" w14:textId="77777777" w:rsidR="00F87AFE" w:rsidRDefault="00F87A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FA682" w14:textId="77777777" w:rsidR="00F87AFE" w:rsidRDefault="00F87AFE" w:rsidP="004629BA">
    <w:pPr>
      <w:pStyle w:val="Header"/>
      <w:tabs>
        <w:tab w:val="clear" w:pos="4513"/>
        <w:tab w:val="clear" w:pos="9026"/>
        <w:tab w:val="center" w:pos="4680"/>
        <w:tab w:val="right" w:pos="9360"/>
      </w:tabs>
      <w:jc w:val="left"/>
      <w:rPr>
        <w:rFonts w:ascii="Times New Roman" w:hAnsi="Times New Roman"/>
        <w:sz w:val="20"/>
        <w:szCs w:val="20"/>
      </w:rPr>
    </w:pPr>
    <w:r>
      <w:rPr>
        <w:rFonts w:ascii="Times New Roman" w:hAnsi="Times New Roman"/>
        <w:sz w:val="20"/>
        <w:szCs w:val="20"/>
      </w:rPr>
      <w:t>Student Name:  Toni Davies</w:t>
    </w:r>
    <w:r>
      <w:rPr>
        <w:rFonts w:ascii="Times New Roman" w:hAnsi="Times New Roman"/>
        <w:sz w:val="20"/>
        <w:szCs w:val="20"/>
      </w:rPr>
      <w:tab/>
      <w:t>School of Social</w:t>
    </w:r>
    <w:r w:rsidR="004629BA">
      <w:rPr>
        <w:rFonts w:ascii="Times New Roman" w:hAnsi="Times New Roman"/>
        <w:sz w:val="20"/>
        <w:szCs w:val="20"/>
      </w:rPr>
      <w:t xml:space="preserve"> Justice and Inclusion </w:t>
    </w:r>
    <w:proofErr w:type="gramStart"/>
    <w:r w:rsidR="004629BA">
      <w:rPr>
        <w:rFonts w:ascii="Times New Roman" w:hAnsi="Times New Roman"/>
        <w:sz w:val="20"/>
        <w:szCs w:val="20"/>
      </w:rPr>
      <w:tab/>
      <w:t xml:space="preserve">  Student</w:t>
    </w:r>
    <w:proofErr w:type="gramEnd"/>
    <w:r w:rsidR="004629BA">
      <w:rPr>
        <w:rFonts w:ascii="Times New Roman" w:hAnsi="Times New Roman"/>
        <w:sz w:val="20"/>
        <w:szCs w:val="20"/>
      </w:rPr>
      <w:t xml:space="preserve"> </w:t>
    </w:r>
    <w:r>
      <w:rPr>
        <w:rFonts w:ascii="Times New Roman" w:hAnsi="Times New Roman"/>
        <w:sz w:val="20"/>
        <w:szCs w:val="20"/>
      </w:rPr>
      <w:t>Number:  1502373</w:t>
    </w:r>
    <w:r>
      <w:rPr>
        <w:rFonts w:ascii="Times New Roman" w:hAnsi="Times New Roman"/>
        <w:sz w:val="20"/>
        <w:szCs w:val="20"/>
      </w:rPr>
      <w:tab/>
    </w:r>
  </w:p>
  <w:p w14:paraId="6133B472" w14:textId="77777777" w:rsidR="00F87AFE" w:rsidRDefault="00F87AFE">
    <w:pPr>
      <w:pStyle w:val="Head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1FF1"/>
    <w:multiLevelType w:val="hybridMultilevel"/>
    <w:tmpl w:val="1BEA3008"/>
    <w:lvl w:ilvl="0" w:tplc="22185818">
      <w:start w:val="1"/>
      <w:numFmt w:val="bullet"/>
      <w:lvlText w:val=""/>
      <w:lvlJc w:val="left"/>
      <w:pPr>
        <w:tabs>
          <w:tab w:val="num" w:pos="720"/>
        </w:tabs>
        <w:ind w:left="720" w:hanging="360"/>
      </w:pPr>
      <w:rPr>
        <w:rFonts w:ascii="Wingdings 3" w:hAnsi="Wingdings 3" w:hint="default"/>
      </w:rPr>
    </w:lvl>
    <w:lvl w:ilvl="1" w:tplc="12A21336" w:tentative="1">
      <w:start w:val="1"/>
      <w:numFmt w:val="bullet"/>
      <w:lvlText w:val=""/>
      <w:lvlJc w:val="left"/>
      <w:pPr>
        <w:tabs>
          <w:tab w:val="num" w:pos="1440"/>
        </w:tabs>
        <w:ind w:left="1440" w:hanging="360"/>
      </w:pPr>
      <w:rPr>
        <w:rFonts w:ascii="Wingdings 3" w:hAnsi="Wingdings 3" w:hint="default"/>
      </w:rPr>
    </w:lvl>
    <w:lvl w:ilvl="2" w:tplc="4080B8A2" w:tentative="1">
      <w:start w:val="1"/>
      <w:numFmt w:val="bullet"/>
      <w:lvlText w:val=""/>
      <w:lvlJc w:val="left"/>
      <w:pPr>
        <w:tabs>
          <w:tab w:val="num" w:pos="2160"/>
        </w:tabs>
        <w:ind w:left="2160" w:hanging="360"/>
      </w:pPr>
      <w:rPr>
        <w:rFonts w:ascii="Wingdings 3" w:hAnsi="Wingdings 3" w:hint="default"/>
      </w:rPr>
    </w:lvl>
    <w:lvl w:ilvl="3" w:tplc="A09C1384" w:tentative="1">
      <w:start w:val="1"/>
      <w:numFmt w:val="bullet"/>
      <w:lvlText w:val=""/>
      <w:lvlJc w:val="left"/>
      <w:pPr>
        <w:tabs>
          <w:tab w:val="num" w:pos="2880"/>
        </w:tabs>
        <w:ind w:left="2880" w:hanging="360"/>
      </w:pPr>
      <w:rPr>
        <w:rFonts w:ascii="Wingdings 3" w:hAnsi="Wingdings 3" w:hint="default"/>
      </w:rPr>
    </w:lvl>
    <w:lvl w:ilvl="4" w:tplc="00E6BCB2" w:tentative="1">
      <w:start w:val="1"/>
      <w:numFmt w:val="bullet"/>
      <w:lvlText w:val=""/>
      <w:lvlJc w:val="left"/>
      <w:pPr>
        <w:tabs>
          <w:tab w:val="num" w:pos="3600"/>
        </w:tabs>
        <w:ind w:left="3600" w:hanging="360"/>
      </w:pPr>
      <w:rPr>
        <w:rFonts w:ascii="Wingdings 3" w:hAnsi="Wingdings 3" w:hint="default"/>
      </w:rPr>
    </w:lvl>
    <w:lvl w:ilvl="5" w:tplc="77D0D0B8" w:tentative="1">
      <w:start w:val="1"/>
      <w:numFmt w:val="bullet"/>
      <w:lvlText w:val=""/>
      <w:lvlJc w:val="left"/>
      <w:pPr>
        <w:tabs>
          <w:tab w:val="num" w:pos="4320"/>
        </w:tabs>
        <w:ind w:left="4320" w:hanging="360"/>
      </w:pPr>
      <w:rPr>
        <w:rFonts w:ascii="Wingdings 3" w:hAnsi="Wingdings 3" w:hint="default"/>
      </w:rPr>
    </w:lvl>
    <w:lvl w:ilvl="6" w:tplc="BD16724E" w:tentative="1">
      <w:start w:val="1"/>
      <w:numFmt w:val="bullet"/>
      <w:lvlText w:val=""/>
      <w:lvlJc w:val="left"/>
      <w:pPr>
        <w:tabs>
          <w:tab w:val="num" w:pos="5040"/>
        </w:tabs>
        <w:ind w:left="5040" w:hanging="360"/>
      </w:pPr>
      <w:rPr>
        <w:rFonts w:ascii="Wingdings 3" w:hAnsi="Wingdings 3" w:hint="default"/>
      </w:rPr>
    </w:lvl>
    <w:lvl w:ilvl="7" w:tplc="ACB87BC4" w:tentative="1">
      <w:start w:val="1"/>
      <w:numFmt w:val="bullet"/>
      <w:lvlText w:val=""/>
      <w:lvlJc w:val="left"/>
      <w:pPr>
        <w:tabs>
          <w:tab w:val="num" w:pos="5760"/>
        </w:tabs>
        <w:ind w:left="5760" w:hanging="360"/>
      </w:pPr>
      <w:rPr>
        <w:rFonts w:ascii="Wingdings 3" w:hAnsi="Wingdings 3" w:hint="default"/>
      </w:rPr>
    </w:lvl>
    <w:lvl w:ilvl="8" w:tplc="77EE43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6FE5F7B"/>
    <w:multiLevelType w:val="hybridMultilevel"/>
    <w:tmpl w:val="199E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802CE"/>
    <w:multiLevelType w:val="hybridMultilevel"/>
    <w:tmpl w:val="8EB06064"/>
    <w:lvl w:ilvl="0" w:tplc="2F64649E">
      <w:start w:val="1"/>
      <w:numFmt w:val="bullet"/>
      <w:lvlText w:val=""/>
      <w:lvlJc w:val="left"/>
      <w:pPr>
        <w:tabs>
          <w:tab w:val="num" w:pos="720"/>
        </w:tabs>
        <w:ind w:left="720" w:hanging="360"/>
      </w:pPr>
      <w:rPr>
        <w:rFonts w:ascii="Wingdings 3" w:hAnsi="Wingdings 3" w:hint="default"/>
      </w:rPr>
    </w:lvl>
    <w:lvl w:ilvl="1" w:tplc="8F7604E8" w:tentative="1">
      <w:start w:val="1"/>
      <w:numFmt w:val="bullet"/>
      <w:lvlText w:val=""/>
      <w:lvlJc w:val="left"/>
      <w:pPr>
        <w:tabs>
          <w:tab w:val="num" w:pos="1440"/>
        </w:tabs>
        <w:ind w:left="1440" w:hanging="360"/>
      </w:pPr>
      <w:rPr>
        <w:rFonts w:ascii="Wingdings 3" w:hAnsi="Wingdings 3" w:hint="default"/>
      </w:rPr>
    </w:lvl>
    <w:lvl w:ilvl="2" w:tplc="B12C6C6C" w:tentative="1">
      <w:start w:val="1"/>
      <w:numFmt w:val="bullet"/>
      <w:lvlText w:val=""/>
      <w:lvlJc w:val="left"/>
      <w:pPr>
        <w:tabs>
          <w:tab w:val="num" w:pos="2160"/>
        </w:tabs>
        <w:ind w:left="2160" w:hanging="360"/>
      </w:pPr>
      <w:rPr>
        <w:rFonts w:ascii="Wingdings 3" w:hAnsi="Wingdings 3" w:hint="default"/>
      </w:rPr>
    </w:lvl>
    <w:lvl w:ilvl="3" w:tplc="012A1E66" w:tentative="1">
      <w:start w:val="1"/>
      <w:numFmt w:val="bullet"/>
      <w:lvlText w:val=""/>
      <w:lvlJc w:val="left"/>
      <w:pPr>
        <w:tabs>
          <w:tab w:val="num" w:pos="2880"/>
        </w:tabs>
        <w:ind w:left="2880" w:hanging="360"/>
      </w:pPr>
      <w:rPr>
        <w:rFonts w:ascii="Wingdings 3" w:hAnsi="Wingdings 3" w:hint="default"/>
      </w:rPr>
    </w:lvl>
    <w:lvl w:ilvl="4" w:tplc="8AA44E54" w:tentative="1">
      <w:start w:val="1"/>
      <w:numFmt w:val="bullet"/>
      <w:lvlText w:val=""/>
      <w:lvlJc w:val="left"/>
      <w:pPr>
        <w:tabs>
          <w:tab w:val="num" w:pos="3600"/>
        </w:tabs>
        <w:ind w:left="3600" w:hanging="360"/>
      </w:pPr>
      <w:rPr>
        <w:rFonts w:ascii="Wingdings 3" w:hAnsi="Wingdings 3" w:hint="default"/>
      </w:rPr>
    </w:lvl>
    <w:lvl w:ilvl="5" w:tplc="81981F10" w:tentative="1">
      <w:start w:val="1"/>
      <w:numFmt w:val="bullet"/>
      <w:lvlText w:val=""/>
      <w:lvlJc w:val="left"/>
      <w:pPr>
        <w:tabs>
          <w:tab w:val="num" w:pos="4320"/>
        </w:tabs>
        <w:ind w:left="4320" w:hanging="360"/>
      </w:pPr>
      <w:rPr>
        <w:rFonts w:ascii="Wingdings 3" w:hAnsi="Wingdings 3" w:hint="default"/>
      </w:rPr>
    </w:lvl>
    <w:lvl w:ilvl="6" w:tplc="0688D3FE" w:tentative="1">
      <w:start w:val="1"/>
      <w:numFmt w:val="bullet"/>
      <w:lvlText w:val=""/>
      <w:lvlJc w:val="left"/>
      <w:pPr>
        <w:tabs>
          <w:tab w:val="num" w:pos="5040"/>
        </w:tabs>
        <w:ind w:left="5040" w:hanging="360"/>
      </w:pPr>
      <w:rPr>
        <w:rFonts w:ascii="Wingdings 3" w:hAnsi="Wingdings 3" w:hint="default"/>
      </w:rPr>
    </w:lvl>
    <w:lvl w:ilvl="7" w:tplc="31A2636C" w:tentative="1">
      <w:start w:val="1"/>
      <w:numFmt w:val="bullet"/>
      <w:lvlText w:val=""/>
      <w:lvlJc w:val="left"/>
      <w:pPr>
        <w:tabs>
          <w:tab w:val="num" w:pos="5760"/>
        </w:tabs>
        <w:ind w:left="5760" w:hanging="360"/>
      </w:pPr>
      <w:rPr>
        <w:rFonts w:ascii="Wingdings 3" w:hAnsi="Wingdings 3" w:hint="default"/>
      </w:rPr>
    </w:lvl>
    <w:lvl w:ilvl="8" w:tplc="A7CCB03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50A2C48"/>
    <w:multiLevelType w:val="hybridMultilevel"/>
    <w:tmpl w:val="E610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00208"/>
    <w:multiLevelType w:val="hybridMultilevel"/>
    <w:tmpl w:val="252A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B12EA"/>
    <w:multiLevelType w:val="hybridMultilevel"/>
    <w:tmpl w:val="88CA2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62393"/>
    <w:multiLevelType w:val="hybridMultilevel"/>
    <w:tmpl w:val="CF9C1464"/>
    <w:lvl w:ilvl="0" w:tplc="B9BE3040">
      <w:start w:val="1"/>
      <w:numFmt w:val="bullet"/>
      <w:lvlText w:val=""/>
      <w:lvlJc w:val="left"/>
      <w:pPr>
        <w:tabs>
          <w:tab w:val="num" w:pos="720"/>
        </w:tabs>
        <w:ind w:left="720" w:hanging="360"/>
      </w:pPr>
      <w:rPr>
        <w:rFonts w:ascii="Wingdings 3" w:hAnsi="Wingdings 3" w:hint="default"/>
      </w:rPr>
    </w:lvl>
    <w:lvl w:ilvl="1" w:tplc="74F2E232" w:tentative="1">
      <w:start w:val="1"/>
      <w:numFmt w:val="bullet"/>
      <w:lvlText w:val=""/>
      <w:lvlJc w:val="left"/>
      <w:pPr>
        <w:tabs>
          <w:tab w:val="num" w:pos="1440"/>
        </w:tabs>
        <w:ind w:left="1440" w:hanging="360"/>
      </w:pPr>
      <w:rPr>
        <w:rFonts w:ascii="Wingdings 3" w:hAnsi="Wingdings 3" w:hint="default"/>
      </w:rPr>
    </w:lvl>
    <w:lvl w:ilvl="2" w:tplc="4C92D0B4" w:tentative="1">
      <w:start w:val="1"/>
      <w:numFmt w:val="bullet"/>
      <w:lvlText w:val=""/>
      <w:lvlJc w:val="left"/>
      <w:pPr>
        <w:tabs>
          <w:tab w:val="num" w:pos="2160"/>
        </w:tabs>
        <w:ind w:left="2160" w:hanging="360"/>
      </w:pPr>
      <w:rPr>
        <w:rFonts w:ascii="Wingdings 3" w:hAnsi="Wingdings 3" w:hint="default"/>
      </w:rPr>
    </w:lvl>
    <w:lvl w:ilvl="3" w:tplc="21D40A1A" w:tentative="1">
      <w:start w:val="1"/>
      <w:numFmt w:val="bullet"/>
      <w:lvlText w:val=""/>
      <w:lvlJc w:val="left"/>
      <w:pPr>
        <w:tabs>
          <w:tab w:val="num" w:pos="2880"/>
        </w:tabs>
        <w:ind w:left="2880" w:hanging="360"/>
      </w:pPr>
      <w:rPr>
        <w:rFonts w:ascii="Wingdings 3" w:hAnsi="Wingdings 3" w:hint="default"/>
      </w:rPr>
    </w:lvl>
    <w:lvl w:ilvl="4" w:tplc="F58E0D82" w:tentative="1">
      <w:start w:val="1"/>
      <w:numFmt w:val="bullet"/>
      <w:lvlText w:val=""/>
      <w:lvlJc w:val="left"/>
      <w:pPr>
        <w:tabs>
          <w:tab w:val="num" w:pos="3600"/>
        </w:tabs>
        <w:ind w:left="3600" w:hanging="360"/>
      </w:pPr>
      <w:rPr>
        <w:rFonts w:ascii="Wingdings 3" w:hAnsi="Wingdings 3" w:hint="default"/>
      </w:rPr>
    </w:lvl>
    <w:lvl w:ilvl="5" w:tplc="731EC854" w:tentative="1">
      <w:start w:val="1"/>
      <w:numFmt w:val="bullet"/>
      <w:lvlText w:val=""/>
      <w:lvlJc w:val="left"/>
      <w:pPr>
        <w:tabs>
          <w:tab w:val="num" w:pos="4320"/>
        </w:tabs>
        <w:ind w:left="4320" w:hanging="360"/>
      </w:pPr>
      <w:rPr>
        <w:rFonts w:ascii="Wingdings 3" w:hAnsi="Wingdings 3" w:hint="default"/>
      </w:rPr>
    </w:lvl>
    <w:lvl w:ilvl="6" w:tplc="CCEAC518" w:tentative="1">
      <w:start w:val="1"/>
      <w:numFmt w:val="bullet"/>
      <w:lvlText w:val=""/>
      <w:lvlJc w:val="left"/>
      <w:pPr>
        <w:tabs>
          <w:tab w:val="num" w:pos="5040"/>
        </w:tabs>
        <w:ind w:left="5040" w:hanging="360"/>
      </w:pPr>
      <w:rPr>
        <w:rFonts w:ascii="Wingdings 3" w:hAnsi="Wingdings 3" w:hint="default"/>
      </w:rPr>
    </w:lvl>
    <w:lvl w:ilvl="7" w:tplc="A96E5C00" w:tentative="1">
      <w:start w:val="1"/>
      <w:numFmt w:val="bullet"/>
      <w:lvlText w:val=""/>
      <w:lvlJc w:val="left"/>
      <w:pPr>
        <w:tabs>
          <w:tab w:val="num" w:pos="5760"/>
        </w:tabs>
        <w:ind w:left="5760" w:hanging="360"/>
      </w:pPr>
      <w:rPr>
        <w:rFonts w:ascii="Wingdings 3" w:hAnsi="Wingdings 3" w:hint="default"/>
      </w:rPr>
    </w:lvl>
    <w:lvl w:ilvl="8" w:tplc="00C84F6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6E1511F"/>
    <w:multiLevelType w:val="multilevel"/>
    <w:tmpl w:val="D1D4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D42EC"/>
    <w:multiLevelType w:val="multilevel"/>
    <w:tmpl w:val="26E6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E61FA"/>
    <w:multiLevelType w:val="hybridMultilevel"/>
    <w:tmpl w:val="98824EEC"/>
    <w:lvl w:ilvl="0" w:tplc="A1388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C41B9F"/>
    <w:multiLevelType w:val="hybridMultilevel"/>
    <w:tmpl w:val="C8B6692E"/>
    <w:lvl w:ilvl="0" w:tplc="72E2B612">
      <w:start w:val="1"/>
      <w:numFmt w:val="bullet"/>
      <w:lvlText w:val=""/>
      <w:lvlJc w:val="left"/>
      <w:pPr>
        <w:tabs>
          <w:tab w:val="num" w:pos="720"/>
        </w:tabs>
        <w:ind w:left="720" w:hanging="360"/>
      </w:pPr>
      <w:rPr>
        <w:rFonts w:ascii="Wingdings 3" w:hAnsi="Wingdings 3" w:hint="default"/>
      </w:rPr>
    </w:lvl>
    <w:lvl w:ilvl="1" w:tplc="686C890E" w:tentative="1">
      <w:start w:val="1"/>
      <w:numFmt w:val="bullet"/>
      <w:lvlText w:val=""/>
      <w:lvlJc w:val="left"/>
      <w:pPr>
        <w:tabs>
          <w:tab w:val="num" w:pos="1440"/>
        </w:tabs>
        <w:ind w:left="1440" w:hanging="360"/>
      </w:pPr>
      <w:rPr>
        <w:rFonts w:ascii="Wingdings 3" w:hAnsi="Wingdings 3" w:hint="default"/>
      </w:rPr>
    </w:lvl>
    <w:lvl w:ilvl="2" w:tplc="86A85C24" w:tentative="1">
      <w:start w:val="1"/>
      <w:numFmt w:val="bullet"/>
      <w:lvlText w:val=""/>
      <w:lvlJc w:val="left"/>
      <w:pPr>
        <w:tabs>
          <w:tab w:val="num" w:pos="2160"/>
        </w:tabs>
        <w:ind w:left="2160" w:hanging="360"/>
      </w:pPr>
      <w:rPr>
        <w:rFonts w:ascii="Wingdings 3" w:hAnsi="Wingdings 3" w:hint="default"/>
      </w:rPr>
    </w:lvl>
    <w:lvl w:ilvl="3" w:tplc="4B9E55B0" w:tentative="1">
      <w:start w:val="1"/>
      <w:numFmt w:val="bullet"/>
      <w:lvlText w:val=""/>
      <w:lvlJc w:val="left"/>
      <w:pPr>
        <w:tabs>
          <w:tab w:val="num" w:pos="2880"/>
        </w:tabs>
        <w:ind w:left="2880" w:hanging="360"/>
      </w:pPr>
      <w:rPr>
        <w:rFonts w:ascii="Wingdings 3" w:hAnsi="Wingdings 3" w:hint="default"/>
      </w:rPr>
    </w:lvl>
    <w:lvl w:ilvl="4" w:tplc="AFFCEB6C" w:tentative="1">
      <w:start w:val="1"/>
      <w:numFmt w:val="bullet"/>
      <w:lvlText w:val=""/>
      <w:lvlJc w:val="left"/>
      <w:pPr>
        <w:tabs>
          <w:tab w:val="num" w:pos="3600"/>
        </w:tabs>
        <w:ind w:left="3600" w:hanging="360"/>
      </w:pPr>
      <w:rPr>
        <w:rFonts w:ascii="Wingdings 3" w:hAnsi="Wingdings 3" w:hint="default"/>
      </w:rPr>
    </w:lvl>
    <w:lvl w:ilvl="5" w:tplc="33A6BEBE" w:tentative="1">
      <w:start w:val="1"/>
      <w:numFmt w:val="bullet"/>
      <w:lvlText w:val=""/>
      <w:lvlJc w:val="left"/>
      <w:pPr>
        <w:tabs>
          <w:tab w:val="num" w:pos="4320"/>
        </w:tabs>
        <w:ind w:left="4320" w:hanging="360"/>
      </w:pPr>
      <w:rPr>
        <w:rFonts w:ascii="Wingdings 3" w:hAnsi="Wingdings 3" w:hint="default"/>
      </w:rPr>
    </w:lvl>
    <w:lvl w:ilvl="6" w:tplc="1F24FD50" w:tentative="1">
      <w:start w:val="1"/>
      <w:numFmt w:val="bullet"/>
      <w:lvlText w:val=""/>
      <w:lvlJc w:val="left"/>
      <w:pPr>
        <w:tabs>
          <w:tab w:val="num" w:pos="5040"/>
        </w:tabs>
        <w:ind w:left="5040" w:hanging="360"/>
      </w:pPr>
      <w:rPr>
        <w:rFonts w:ascii="Wingdings 3" w:hAnsi="Wingdings 3" w:hint="default"/>
      </w:rPr>
    </w:lvl>
    <w:lvl w:ilvl="7" w:tplc="A4CA6B64" w:tentative="1">
      <w:start w:val="1"/>
      <w:numFmt w:val="bullet"/>
      <w:lvlText w:val=""/>
      <w:lvlJc w:val="left"/>
      <w:pPr>
        <w:tabs>
          <w:tab w:val="num" w:pos="5760"/>
        </w:tabs>
        <w:ind w:left="5760" w:hanging="360"/>
      </w:pPr>
      <w:rPr>
        <w:rFonts w:ascii="Wingdings 3" w:hAnsi="Wingdings 3" w:hint="default"/>
      </w:rPr>
    </w:lvl>
    <w:lvl w:ilvl="8" w:tplc="483823F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A8042F9"/>
    <w:multiLevelType w:val="hybridMultilevel"/>
    <w:tmpl w:val="0D0E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10"/>
  </w:num>
  <w:num w:numId="5">
    <w:abstractNumId w:val="2"/>
  </w:num>
  <w:num w:numId="6">
    <w:abstractNumId w:val="4"/>
  </w:num>
  <w:num w:numId="7">
    <w:abstractNumId w:val="11"/>
  </w:num>
  <w:num w:numId="8">
    <w:abstractNumId w:val="7"/>
  </w:num>
  <w:num w:numId="9">
    <w:abstractNumId w:val="8"/>
  </w:num>
  <w:num w:numId="10">
    <w:abstractNumId w:val="3"/>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9B"/>
    <w:rsid w:val="00016621"/>
    <w:rsid w:val="000243E4"/>
    <w:rsid w:val="000301E2"/>
    <w:rsid w:val="00032ADF"/>
    <w:rsid w:val="00033FE5"/>
    <w:rsid w:val="00045207"/>
    <w:rsid w:val="00074047"/>
    <w:rsid w:val="00085865"/>
    <w:rsid w:val="000906F5"/>
    <w:rsid w:val="00093CC3"/>
    <w:rsid w:val="000940D9"/>
    <w:rsid w:val="000941A0"/>
    <w:rsid w:val="000B0EA7"/>
    <w:rsid w:val="000B1DB4"/>
    <w:rsid w:val="000B5DED"/>
    <w:rsid w:val="000B6A0E"/>
    <w:rsid w:val="000C1DC3"/>
    <w:rsid w:val="000C4B01"/>
    <w:rsid w:val="000E03BB"/>
    <w:rsid w:val="0011273A"/>
    <w:rsid w:val="00133D61"/>
    <w:rsid w:val="001650F6"/>
    <w:rsid w:val="001668CE"/>
    <w:rsid w:val="001718D1"/>
    <w:rsid w:val="00171FC7"/>
    <w:rsid w:val="001839E8"/>
    <w:rsid w:val="001847DB"/>
    <w:rsid w:val="001A6C52"/>
    <w:rsid w:val="001B3328"/>
    <w:rsid w:val="001B685F"/>
    <w:rsid w:val="001C1C99"/>
    <w:rsid w:val="001C2500"/>
    <w:rsid w:val="001E037E"/>
    <w:rsid w:val="001E1D78"/>
    <w:rsid w:val="001E3D95"/>
    <w:rsid w:val="001F4A70"/>
    <w:rsid w:val="00201421"/>
    <w:rsid w:val="002110FA"/>
    <w:rsid w:val="00231EFA"/>
    <w:rsid w:val="00232897"/>
    <w:rsid w:val="00250240"/>
    <w:rsid w:val="0025383D"/>
    <w:rsid w:val="00256E0B"/>
    <w:rsid w:val="0027023D"/>
    <w:rsid w:val="00282CA3"/>
    <w:rsid w:val="002852D5"/>
    <w:rsid w:val="002A5A42"/>
    <w:rsid w:val="002B5891"/>
    <w:rsid w:val="002C0F34"/>
    <w:rsid w:val="002C44F9"/>
    <w:rsid w:val="002D566A"/>
    <w:rsid w:val="002E1818"/>
    <w:rsid w:val="002F6AC2"/>
    <w:rsid w:val="00314D0A"/>
    <w:rsid w:val="00316413"/>
    <w:rsid w:val="003319B3"/>
    <w:rsid w:val="003574A8"/>
    <w:rsid w:val="00357966"/>
    <w:rsid w:val="003626B1"/>
    <w:rsid w:val="0036700C"/>
    <w:rsid w:val="003931C1"/>
    <w:rsid w:val="00395A15"/>
    <w:rsid w:val="003A777D"/>
    <w:rsid w:val="003E1937"/>
    <w:rsid w:val="003E32EF"/>
    <w:rsid w:val="003F4DBB"/>
    <w:rsid w:val="004022F5"/>
    <w:rsid w:val="0041718A"/>
    <w:rsid w:val="00420B2C"/>
    <w:rsid w:val="00452368"/>
    <w:rsid w:val="004529C8"/>
    <w:rsid w:val="004629BA"/>
    <w:rsid w:val="004635E4"/>
    <w:rsid w:val="004676A7"/>
    <w:rsid w:val="00472BF4"/>
    <w:rsid w:val="00473AD6"/>
    <w:rsid w:val="00474AA6"/>
    <w:rsid w:val="00483AA0"/>
    <w:rsid w:val="004962BE"/>
    <w:rsid w:val="004A13E2"/>
    <w:rsid w:val="004A2CAD"/>
    <w:rsid w:val="004B7EB6"/>
    <w:rsid w:val="004C4F4B"/>
    <w:rsid w:val="004D7DF9"/>
    <w:rsid w:val="004E6622"/>
    <w:rsid w:val="0052086E"/>
    <w:rsid w:val="00541AB6"/>
    <w:rsid w:val="0054683D"/>
    <w:rsid w:val="0055395A"/>
    <w:rsid w:val="00581F6F"/>
    <w:rsid w:val="0058510E"/>
    <w:rsid w:val="005865B8"/>
    <w:rsid w:val="0059022C"/>
    <w:rsid w:val="00594C59"/>
    <w:rsid w:val="005A4FEA"/>
    <w:rsid w:val="005A7FFD"/>
    <w:rsid w:val="005C2A80"/>
    <w:rsid w:val="005C6CE8"/>
    <w:rsid w:val="005C7694"/>
    <w:rsid w:val="005D4E45"/>
    <w:rsid w:val="005E1933"/>
    <w:rsid w:val="005E6B2A"/>
    <w:rsid w:val="005F1095"/>
    <w:rsid w:val="00623FAC"/>
    <w:rsid w:val="00626509"/>
    <w:rsid w:val="00632DBF"/>
    <w:rsid w:val="0065004F"/>
    <w:rsid w:val="006504BB"/>
    <w:rsid w:val="006558AD"/>
    <w:rsid w:val="00655D0A"/>
    <w:rsid w:val="00662FDA"/>
    <w:rsid w:val="0066560F"/>
    <w:rsid w:val="00675FD3"/>
    <w:rsid w:val="006854F8"/>
    <w:rsid w:val="006970C2"/>
    <w:rsid w:val="006A1017"/>
    <w:rsid w:val="006B3103"/>
    <w:rsid w:val="006B33D3"/>
    <w:rsid w:val="006D23E1"/>
    <w:rsid w:val="006D27C8"/>
    <w:rsid w:val="006D52C6"/>
    <w:rsid w:val="006E3322"/>
    <w:rsid w:val="006E375C"/>
    <w:rsid w:val="0070216D"/>
    <w:rsid w:val="00730CDA"/>
    <w:rsid w:val="00742E6D"/>
    <w:rsid w:val="00752319"/>
    <w:rsid w:val="00755B38"/>
    <w:rsid w:val="00760B7A"/>
    <w:rsid w:val="00766183"/>
    <w:rsid w:val="00786CB8"/>
    <w:rsid w:val="007942BF"/>
    <w:rsid w:val="007A1EA9"/>
    <w:rsid w:val="007D1826"/>
    <w:rsid w:val="007D2E0B"/>
    <w:rsid w:val="007D3097"/>
    <w:rsid w:val="007D3DDA"/>
    <w:rsid w:val="007D7DAF"/>
    <w:rsid w:val="007E18DD"/>
    <w:rsid w:val="007E2E9A"/>
    <w:rsid w:val="007E7577"/>
    <w:rsid w:val="008118BC"/>
    <w:rsid w:val="00824668"/>
    <w:rsid w:val="00832EE6"/>
    <w:rsid w:val="0083550E"/>
    <w:rsid w:val="008408B3"/>
    <w:rsid w:val="0084211E"/>
    <w:rsid w:val="00847065"/>
    <w:rsid w:val="00852FBC"/>
    <w:rsid w:val="00871E44"/>
    <w:rsid w:val="008846C9"/>
    <w:rsid w:val="00884F5D"/>
    <w:rsid w:val="0089525F"/>
    <w:rsid w:val="008B18B3"/>
    <w:rsid w:val="008C190F"/>
    <w:rsid w:val="008C2DF5"/>
    <w:rsid w:val="008D6FE9"/>
    <w:rsid w:val="008E4714"/>
    <w:rsid w:val="008E4AC5"/>
    <w:rsid w:val="00907463"/>
    <w:rsid w:val="00916056"/>
    <w:rsid w:val="00921028"/>
    <w:rsid w:val="00927FE2"/>
    <w:rsid w:val="00941BDE"/>
    <w:rsid w:val="00951014"/>
    <w:rsid w:val="00982D20"/>
    <w:rsid w:val="0098343B"/>
    <w:rsid w:val="00990B89"/>
    <w:rsid w:val="00991A72"/>
    <w:rsid w:val="0099506A"/>
    <w:rsid w:val="009A07F6"/>
    <w:rsid w:val="009A3AE9"/>
    <w:rsid w:val="009A6199"/>
    <w:rsid w:val="009B1D21"/>
    <w:rsid w:val="009B2482"/>
    <w:rsid w:val="009B5084"/>
    <w:rsid w:val="009B6C27"/>
    <w:rsid w:val="009C5AF1"/>
    <w:rsid w:val="009D39F9"/>
    <w:rsid w:val="009D67F0"/>
    <w:rsid w:val="009E40D7"/>
    <w:rsid w:val="00A009BD"/>
    <w:rsid w:val="00A418B0"/>
    <w:rsid w:val="00A705A9"/>
    <w:rsid w:val="00A85D00"/>
    <w:rsid w:val="00AA0F0A"/>
    <w:rsid w:val="00AA28DA"/>
    <w:rsid w:val="00AA4A14"/>
    <w:rsid w:val="00AB5591"/>
    <w:rsid w:val="00AC4F1B"/>
    <w:rsid w:val="00AC5B80"/>
    <w:rsid w:val="00AD2078"/>
    <w:rsid w:val="00AD70A6"/>
    <w:rsid w:val="00AE194C"/>
    <w:rsid w:val="00AE1CC9"/>
    <w:rsid w:val="00AE4308"/>
    <w:rsid w:val="00AE4BCB"/>
    <w:rsid w:val="00AF540F"/>
    <w:rsid w:val="00AF683C"/>
    <w:rsid w:val="00B14787"/>
    <w:rsid w:val="00B177D9"/>
    <w:rsid w:val="00B2631F"/>
    <w:rsid w:val="00B26674"/>
    <w:rsid w:val="00B301B6"/>
    <w:rsid w:val="00B41AFC"/>
    <w:rsid w:val="00B557E6"/>
    <w:rsid w:val="00B63EAE"/>
    <w:rsid w:val="00B67A6E"/>
    <w:rsid w:val="00B710AD"/>
    <w:rsid w:val="00BA4943"/>
    <w:rsid w:val="00BD5F22"/>
    <w:rsid w:val="00C12EE2"/>
    <w:rsid w:val="00C24737"/>
    <w:rsid w:val="00C47488"/>
    <w:rsid w:val="00C53101"/>
    <w:rsid w:val="00C74957"/>
    <w:rsid w:val="00C7744B"/>
    <w:rsid w:val="00C82C66"/>
    <w:rsid w:val="00C84234"/>
    <w:rsid w:val="00C9582C"/>
    <w:rsid w:val="00C969D8"/>
    <w:rsid w:val="00CC3871"/>
    <w:rsid w:val="00CC6995"/>
    <w:rsid w:val="00CD69DC"/>
    <w:rsid w:val="00CF379F"/>
    <w:rsid w:val="00D0004D"/>
    <w:rsid w:val="00D0716E"/>
    <w:rsid w:val="00D10168"/>
    <w:rsid w:val="00D13ABA"/>
    <w:rsid w:val="00D13B9B"/>
    <w:rsid w:val="00D14EB8"/>
    <w:rsid w:val="00D17346"/>
    <w:rsid w:val="00D37836"/>
    <w:rsid w:val="00D4119E"/>
    <w:rsid w:val="00D531F3"/>
    <w:rsid w:val="00D53489"/>
    <w:rsid w:val="00D55365"/>
    <w:rsid w:val="00D6589A"/>
    <w:rsid w:val="00D6601B"/>
    <w:rsid w:val="00D81B96"/>
    <w:rsid w:val="00D8672E"/>
    <w:rsid w:val="00D902E7"/>
    <w:rsid w:val="00D935E4"/>
    <w:rsid w:val="00DB0789"/>
    <w:rsid w:val="00DC59A1"/>
    <w:rsid w:val="00DC5C9B"/>
    <w:rsid w:val="00DC6AB9"/>
    <w:rsid w:val="00DD5EF5"/>
    <w:rsid w:val="00E05958"/>
    <w:rsid w:val="00E11DA8"/>
    <w:rsid w:val="00E31F49"/>
    <w:rsid w:val="00E3590F"/>
    <w:rsid w:val="00E42691"/>
    <w:rsid w:val="00E46119"/>
    <w:rsid w:val="00E51EA9"/>
    <w:rsid w:val="00E6548A"/>
    <w:rsid w:val="00E72F98"/>
    <w:rsid w:val="00E94044"/>
    <w:rsid w:val="00E97C15"/>
    <w:rsid w:val="00EA32B1"/>
    <w:rsid w:val="00EA3DB2"/>
    <w:rsid w:val="00EA7139"/>
    <w:rsid w:val="00ED4328"/>
    <w:rsid w:val="00EE5DDA"/>
    <w:rsid w:val="00EF7FB5"/>
    <w:rsid w:val="00F1293B"/>
    <w:rsid w:val="00F1476C"/>
    <w:rsid w:val="00F153FD"/>
    <w:rsid w:val="00F23226"/>
    <w:rsid w:val="00F457FA"/>
    <w:rsid w:val="00F570BF"/>
    <w:rsid w:val="00F60E4A"/>
    <w:rsid w:val="00F6213C"/>
    <w:rsid w:val="00F715AA"/>
    <w:rsid w:val="00F757B6"/>
    <w:rsid w:val="00F85FA2"/>
    <w:rsid w:val="00F87AFE"/>
    <w:rsid w:val="00F974AC"/>
    <w:rsid w:val="00FA265B"/>
    <w:rsid w:val="00FB5803"/>
    <w:rsid w:val="00FD6063"/>
    <w:rsid w:val="00FD7411"/>
    <w:rsid w:val="00FE181C"/>
    <w:rsid w:val="00FF0655"/>
    <w:rsid w:val="00FF09E8"/>
    <w:rsid w:val="00FF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82F7"/>
  <w15:chartTrackingRefBased/>
  <w15:docId w15:val="{A806B13A-E0C0-4750-9ABE-72FE83777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C9B"/>
    <w:rPr>
      <w:rFonts w:ascii="Calibri" w:eastAsia="SimSun" w:hAnsi="Calibri" w:cs="Times New Roman"/>
      <w:lang w:val="en-US" w:eastAsia="zh-CN"/>
    </w:rPr>
  </w:style>
  <w:style w:type="paragraph" w:styleId="Heading1">
    <w:name w:val="heading 1"/>
    <w:basedOn w:val="Normal"/>
    <w:next w:val="Normal"/>
    <w:link w:val="Heading1Char"/>
    <w:uiPriority w:val="9"/>
    <w:qFormat/>
    <w:rsid w:val="009074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B41AFC"/>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5C9B"/>
    <w:rPr>
      <w:rFonts w:ascii="Calibri" w:eastAsia="SimSun" w:hAnsi="Calibri" w:cs="Times New Roman"/>
      <w:color w:val="0000FF"/>
      <w:u w:val="single"/>
    </w:rPr>
  </w:style>
  <w:style w:type="paragraph" w:styleId="Header">
    <w:name w:val="header"/>
    <w:basedOn w:val="Normal"/>
    <w:link w:val="HeaderChar"/>
    <w:uiPriority w:val="99"/>
    <w:unhideWhenUsed/>
    <w:rsid w:val="00DC5C9B"/>
    <w:pPr>
      <w:tabs>
        <w:tab w:val="center" w:pos="4513"/>
        <w:tab w:val="right" w:pos="9026"/>
      </w:tabs>
    </w:pPr>
  </w:style>
  <w:style w:type="character" w:customStyle="1" w:styleId="HeaderChar">
    <w:name w:val="Header Char"/>
    <w:basedOn w:val="DefaultParagraphFont"/>
    <w:link w:val="Header"/>
    <w:uiPriority w:val="99"/>
    <w:rsid w:val="00DC5C9B"/>
    <w:rPr>
      <w:rFonts w:ascii="Calibri" w:eastAsia="SimSun" w:hAnsi="Calibri" w:cs="Times New Roman"/>
      <w:lang w:val="en-US" w:eastAsia="zh-CN"/>
    </w:rPr>
  </w:style>
  <w:style w:type="paragraph" w:styleId="Footer">
    <w:name w:val="footer"/>
    <w:basedOn w:val="Normal"/>
    <w:link w:val="FooterChar"/>
    <w:uiPriority w:val="99"/>
    <w:unhideWhenUsed/>
    <w:rsid w:val="00DC5C9B"/>
    <w:pPr>
      <w:tabs>
        <w:tab w:val="center" w:pos="4513"/>
        <w:tab w:val="right" w:pos="9026"/>
      </w:tabs>
    </w:pPr>
  </w:style>
  <w:style w:type="character" w:customStyle="1" w:styleId="FooterChar">
    <w:name w:val="Footer Char"/>
    <w:basedOn w:val="DefaultParagraphFont"/>
    <w:link w:val="Footer"/>
    <w:uiPriority w:val="99"/>
    <w:rsid w:val="00DC5C9B"/>
    <w:rPr>
      <w:rFonts w:ascii="Calibri" w:eastAsia="SimSun" w:hAnsi="Calibri" w:cs="Times New Roman"/>
      <w:lang w:val="en-US" w:eastAsia="zh-CN"/>
    </w:rPr>
  </w:style>
  <w:style w:type="paragraph" w:customStyle="1" w:styleId="Default">
    <w:name w:val="Default"/>
    <w:rsid w:val="00DC5C9B"/>
    <w:pPr>
      <w:autoSpaceDE w:val="0"/>
      <w:autoSpaceDN w:val="0"/>
      <w:adjustRightInd w:val="0"/>
      <w:spacing w:line="240" w:lineRule="auto"/>
    </w:pPr>
    <w:rPr>
      <w:rFonts w:ascii="Bliss" w:eastAsia="SimSun" w:hAnsi="Bliss" w:cs="Bliss"/>
      <w:color w:val="000000"/>
      <w:sz w:val="24"/>
      <w:szCs w:val="24"/>
      <w:lang w:eastAsia="en-GB"/>
    </w:rPr>
  </w:style>
  <w:style w:type="character" w:customStyle="1" w:styleId="st1">
    <w:name w:val="st1"/>
    <w:basedOn w:val="DefaultParagraphFont"/>
    <w:rsid w:val="00DC5C9B"/>
  </w:style>
  <w:style w:type="paragraph" w:styleId="ListParagraph">
    <w:name w:val="List Paragraph"/>
    <w:basedOn w:val="Normal"/>
    <w:uiPriority w:val="34"/>
    <w:qFormat/>
    <w:rsid w:val="002C0F34"/>
    <w:pPr>
      <w:ind w:left="720"/>
      <w:contextualSpacing/>
    </w:pPr>
  </w:style>
  <w:style w:type="character" w:customStyle="1" w:styleId="apple-converted-space">
    <w:name w:val="apple-converted-space"/>
    <w:basedOn w:val="DefaultParagraphFont"/>
    <w:rsid w:val="00982D20"/>
  </w:style>
  <w:style w:type="character" w:styleId="Emphasis">
    <w:name w:val="Emphasis"/>
    <w:basedOn w:val="DefaultParagraphFont"/>
    <w:uiPriority w:val="20"/>
    <w:qFormat/>
    <w:rsid w:val="00FB5803"/>
    <w:rPr>
      <w:i/>
      <w:iCs/>
    </w:rPr>
  </w:style>
  <w:style w:type="character" w:customStyle="1" w:styleId="UnresolvedMention1">
    <w:name w:val="Unresolved Mention1"/>
    <w:basedOn w:val="DefaultParagraphFont"/>
    <w:uiPriority w:val="99"/>
    <w:semiHidden/>
    <w:unhideWhenUsed/>
    <w:rsid w:val="000B5DED"/>
    <w:rPr>
      <w:color w:val="808080"/>
      <w:shd w:val="clear" w:color="auto" w:fill="E6E6E6"/>
    </w:rPr>
  </w:style>
  <w:style w:type="character" w:styleId="FollowedHyperlink">
    <w:name w:val="FollowedHyperlink"/>
    <w:basedOn w:val="DefaultParagraphFont"/>
    <w:uiPriority w:val="99"/>
    <w:semiHidden/>
    <w:unhideWhenUsed/>
    <w:rsid w:val="00D4119E"/>
    <w:rPr>
      <w:color w:val="954F72" w:themeColor="followedHyperlink"/>
      <w:u w:val="single"/>
    </w:rPr>
  </w:style>
  <w:style w:type="paragraph" w:styleId="NormalWeb">
    <w:name w:val="Normal (Web)"/>
    <w:basedOn w:val="Normal"/>
    <w:uiPriority w:val="99"/>
    <w:unhideWhenUsed/>
    <w:rsid w:val="005C6CE8"/>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Pa0">
    <w:name w:val="Pa0"/>
    <w:basedOn w:val="Default"/>
    <w:next w:val="Default"/>
    <w:uiPriority w:val="99"/>
    <w:rsid w:val="00B41AFC"/>
    <w:pPr>
      <w:spacing w:line="401" w:lineRule="atLeast"/>
    </w:pPr>
    <w:rPr>
      <w:rFonts w:cs="Times New Roman"/>
      <w:color w:val="auto"/>
    </w:rPr>
  </w:style>
  <w:style w:type="character" w:customStyle="1" w:styleId="Heading2Char">
    <w:name w:val="Heading 2 Char"/>
    <w:basedOn w:val="DefaultParagraphFont"/>
    <w:link w:val="Heading2"/>
    <w:uiPriority w:val="9"/>
    <w:rsid w:val="00B41AFC"/>
    <w:rPr>
      <w:rFonts w:ascii="Times New Roman" w:eastAsia="Times New Roman" w:hAnsi="Times New Roman" w:cs="Times New Roman"/>
      <w:b/>
      <w:bCs/>
      <w:sz w:val="36"/>
      <w:szCs w:val="36"/>
      <w:lang w:eastAsia="en-GB"/>
    </w:rPr>
  </w:style>
  <w:style w:type="character" w:customStyle="1" w:styleId="UnresolvedMention2">
    <w:name w:val="Unresolved Mention2"/>
    <w:basedOn w:val="DefaultParagraphFont"/>
    <w:uiPriority w:val="99"/>
    <w:semiHidden/>
    <w:unhideWhenUsed/>
    <w:rsid w:val="00916056"/>
    <w:rPr>
      <w:color w:val="808080"/>
      <w:shd w:val="clear" w:color="auto" w:fill="E6E6E6"/>
    </w:rPr>
  </w:style>
  <w:style w:type="character" w:customStyle="1" w:styleId="ind">
    <w:name w:val="ind"/>
    <w:basedOn w:val="DefaultParagraphFont"/>
    <w:rsid w:val="00420B2C"/>
  </w:style>
  <w:style w:type="character" w:styleId="CommentReference">
    <w:name w:val="annotation reference"/>
    <w:basedOn w:val="DefaultParagraphFont"/>
    <w:uiPriority w:val="99"/>
    <w:semiHidden/>
    <w:unhideWhenUsed/>
    <w:rsid w:val="00ED4328"/>
    <w:rPr>
      <w:sz w:val="16"/>
      <w:szCs w:val="16"/>
    </w:rPr>
  </w:style>
  <w:style w:type="paragraph" w:styleId="CommentText">
    <w:name w:val="annotation text"/>
    <w:basedOn w:val="Normal"/>
    <w:link w:val="CommentTextChar"/>
    <w:uiPriority w:val="99"/>
    <w:semiHidden/>
    <w:unhideWhenUsed/>
    <w:rsid w:val="00ED4328"/>
    <w:pPr>
      <w:spacing w:line="240" w:lineRule="auto"/>
    </w:pPr>
    <w:rPr>
      <w:sz w:val="20"/>
      <w:szCs w:val="20"/>
    </w:rPr>
  </w:style>
  <w:style w:type="character" w:customStyle="1" w:styleId="CommentTextChar">
    <w:name w:val="Comment Text Char"/>
    <w:basedOn w:val="DefaultParagraphFont"/>
    <w:link w:val="CommentText"/>
    <w:uiPriority w:val="99"/>
    <w:semiHidden/>
    <w:rsid w:val="00ED4328"/>
    <w:rPr>
      <w:rFonts w:ascii="Calibri" w:eastAsia="SimSun" w:hAnsi="Calibri"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ED4328"/>
    <w:rPr>
      <w:b/>
      <w:bCs/>
    </w:rPr>
  </w:style>
  <w:style w:type="character" w:customStyle="1" w:styleId="CommentSubjectChar">
    <w:name w:val="Comment Subject Char"/>
    <w:basedOn w:val="CommentTextChar"/>
    <w:link w:val="CommentSubject"/>
    <w:uiPriority w:val="99"/>
    <w:semiHidden/>
    <w:rsid w:val="00ED4328"/>
    <w:rPr>
      <w:rFonts w:ascii="Calibri" w:eastAsia="SimSun" w:hAnsi="Calibri" w:cs="Times New Roman"/>
      <w:b/>
      <w:bCs/>
      <w:sz w:val="20"/>
      <w:szCs w:val="20"/>
      <w:lang w:val="en-US" w:eastAsia="zh-CN"/>
    </w:rPr>
  </w:style>
  <w:style w:type="paragraph" w:styleId="BalloonText">
    <w:name w:val="Balloon Text"/>
    <w:basedOn w:val="Normal"/>
    <w:link w:val="BalloonTextChar"/>
    <w:uiPriority w:val="99"/>
    <w:semiHidden/>
    <w:unhideWhenUsed/>
    <w:rsid w:val="00ED43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328"/>
    <w:rPr>
      <w:rFonts w:ascii="Segoe UI" w:eastAsia="SimSun" w:hAnsi="Segoe UI" w:cs="Segoe UI"/>
      <w:sz w:val="18"/>
      <w:szCs w:val="18"/>
      <w:lang w:val="en-US" w:eastAsia="zh-CN"/>
    </w:rPr>
  </w:style>
  <w:style w:type="paragraph" w:styleId="Revision">
    <w:name w:val="Revision"/>
    <w:hidden/>
    <w:uiPriority w:val="99"/>
    <w:semiHidden/>
    <w:rsid w:val="00ED4328"/>
    <w:pPr>
      <w:spacing w:line="240" w:lineRule="auto"/>
      <w:jc w:val="left"/>
    </w:pPr>
    <w:rPr>
      <w:rFonts w:ascii="Calibri" w:eastAsia="SimSun" w:hAnsi="Calibri" w:cs="Times New Roman"/>
      <w:lang w:val="en-US" w:eastAsia="zh-CN"/>
    </w:rPr>
  </w:style>
  <w:style w:type="character" w:customStyle="1" w:styleId="Heading1Char">
    <w:name w:val="Heading 1 Char"/>
    <w:basedOn w:val="DefaultParagraphFont"/>
    <w:link w:val="Heading1"/>
    <w:uiPriority w:val="9"/>
    <w:rsid w:val="00907463"/>
    <w:rPr>
      <w:rFonts w:asciiTheme="majorHAnsi" w:eastAsiaTheme="majorEastAsia" w:hAnsiTheme="majorHAnsi" w:cstheme="majorBidi"/>
      <w:color w:val="2F5496" w:themeColor="accent1" w:themeShade="BF"/>
      <w:sz w:val="32"/>
      <w:szCs w:val="32"/>
      <w:lang w:val="en-US" w:eastAsia="zh-CN"/>
    </w:rPr>
  </w:style>
  <w:style w:type="character" w:styleId="UnresolvedMention">
    <w:name w:val="Unresolved Mention"/>
    <w:basedOn w:val="DefaultParagraphFont"/>
    <w:uiPriority w:val="99"/>
    <w:semiHidden/>
    <w:unhideWhenUsed/>
    <w:rsid w:val="00CC3871"/>
    <w:rPr>
      <w:color w:val="808080"/>
      <w:shd w:val="clear" w:color="auto" w:fill="E6E6E6"/>
    </w:rPr>
  </w:style>
  <w:style w:type="character" w:customStyle="1" w:styleId="selectable">
    <w:name w:val="selectable"/>
    <w:basedOn w:val="DefaultParagraphFont"/>
    <w:rsid w:val="00895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662728">
      <w:bodyDiv w:val="1"/>
      <w:marLeft w:val="0"/>
      <w:marRight w:val="0"/>
      <w:marTop w:val="0"/>
      <w:marBottom w:val="0"/>
      <w:divBdr>
        <w:top w:val="none" w:sz="0" w:space="0" w:color="auto"/>
        <w:left w:val="none" w:sz="0" w:space="0" w:color="auto"/>
        <w:bottom w:val="none" w:sz="0" w:space="0" w:color="auto"/>
        <w:right w:val="none" w:sz="0" w:space="0" w:color="auto"/>
      </w:divBdr>
      <w:divsChild>
        <w:div w:id="553807920">
          <w:marLeft w:val="547"/>
          <w:marRight w:val="0"/>
          <w:marTop w:val="200"/>
          <w:marBottom w:val="0"/>
          <w:divBdr>
            <w:top w:val="none" w:sz="0" w:space="0" w:color="auto"/>
            <w:left w:val="none" w:sz="0" w:space="0" w:color="auto"/>
            <w:bottom w:val="none" w:sz="0" w:space="0" w:color="auto"/>
            <w:right w:val="none" w:sz="0" w:space="0" w:color="auto"/>
          </w:divBdr>
        </w:div>
        <w:div w:id="1278216269">
          <w:marLeft w:val="547"/>
          <w:marRight w:val="0"/>
          <w:marTop w:val="200"/>
          <w:marBottom w:val="0"/>
          <w:divBdr>
            <w:top w:val="none" w:sz="0" w:space="0" w:color="auto"/>
            <w:left w:val="none" w:sz="0" w:space="0" w:color="auto"/>
            <w:bottom w:val="none" w:sz="0" w:space="0" w:color="auto"/>
            <w:right w:val="none" w:sz="0" w:space="0" w:color="auto"/>
          </w:divBdr>
        </w:div>
        <w:div w:id="1789158584">
          <w:marLeft w:val="547"/>
          <w:marRight w:val="0"/>
          <w:marTop w:val="200"/>
          <w:marBottom w:val="0"/>
          <w:divBdr>
            <w:top w:val="none" w:sz="0" w:space="0" w:color="auto"/>
            <w:left w:val="none" w:sz="0" w:space="0" w:color="auto"/>
            <w:bottom w:val="none" w:sz="0" w:space="0" w:color="auto"/>
            <w:right w:val="none" w:sz="0" w:space="0" w:color="auto"/>
          </w:divBdr>
        </w:div>
      </w:divsChild>
    </w:div>
    <w:div w:id="504829187">
      <w:bodyDiv w:val="1"/>
      <w:marLeft w:val="0"/>
      <w:marRight w:val="0"/>
      <w:marTop w:val="0"/>
      <w:marBottom w:val="0"/>
      <w:divBdr>
        <w:top w:val="none" w:sz="0" w:space="0" w:color="auto"/>
        <w:left w:val="none" w:sz="0" w:space="0" w:color="auto"/>
        <w:bottom w:val="none" w:sz="0" w:space="0" w:color="auto"/>
        <w:right w:val="none" w:sz="0" w:space="0" w:color="auto"/>
      </w:divBdr>
    </w:div>
    <w:div w:id="575167924">
      <w:bodyDiv w:val="1"/>
      <w:marLeft w:val="0"/>
      <w:marRight w:val="0"/>
      <w:marTop w:val="0"/>
      <w:marBottom w:val="0"/>
      <w:divBdr>
        <w:top w:val="none" w:sz="0" w:space="0" w:color="auto"/>
        <w:left w:val="none" w:sz="0" w:space="0" w:color="auto"/>
        <w:bottom w:val="none" w:sz="0" w:space="0" w:color="auto"/>
        <w:right w:val="none" w:sz="0" w:space="0" w:color="auto"/>
      </w:divBdr>
    </w:div>
    <w:div w:id="867597419">
      <w:bodyDiv w:val="1"/>
      <w:marLeft w:val="0"/>
      <w:marRight w:val="0"/>
      <w:marTop w:val="0"/>
      <w:marBottom w:val="0"/>
      <w:divBdr>
        <w:top w:val="none" w:sz="0" w:space="0" w:color="auto"/>
        <w:left w:val="none" w:sz="0" w:space="0" w:color="auto"/>
        <w:bottom w:val="none" w:sz="0" w:space="0" w:color="auto"/>
        <w:right w:val="none" w:sz="0" w:space="0" w:color="auto"/>
      </w:divBdr>
      <w:divsChild>
        <w:div w:id="1857496735">
          <w:marLeft w:val="547"/>
          <w:marRight w:val="0"/>
          <w:marTop w:val="200"/>
          <w:marBottom w:val="0"/>
          <w:divBdr>
            <w:top w:val="none" w:sz="0" w:space="0" w:color="auto"/>
            <w:left w:val="none" w:sz="0" w:space="0" w:color="auto"/>
            <w:bottom w:val="none" w:sz="0" w:space="0" w:color="auto"/>
            <w:right w:val="none" w:sz="0" w:space="0" w:color="auto"/>
          </w:divBdr>
        </w:div>
      </w:divsChild>
    </w:div>
    <w:div w:id="994837272">
      <w:bodyDiv w:val="1"/>
      <w:marLeft w:val="0"/>
      <w:marRight w:val="0"/>
      <w:marTop w:val="0"/>
      <w:marBottom w:val="0"/>
      <w:divBdr>
        <w:top w:val="none" w:sz="0" w:space="0" w:color="auto"/>
        <w:left w:val="none" w:sz="0" w:space="0" w:color="auto"/>
        <w:bottom w:val="none" w:sz="0" w:space="0" w:color="auto"/>
        <w:right w:val="none" w:sz="0" w:space="0" w:color="auto"/>
      </w:divBdr>
    </w:div>
    <w:div w:id="1051616180">
      <w:bodyDiv w:val="1"/>
      <w:marLeft w:val="0"/>
      <w:marRight w:val="0"/>
      <w:marTop w:val="0"/>
      <w:marBottom w:val="0"/>
      <w:divBdr>
        <w:top w:val="none" w:sz="0" w:space="0" w:color="auto"/>
        <w:left w:val="none" w:sz="0" w:space="0" w:color="auto"/>
        <w:bottom w:val="none" w:sz="0" w:space="0" w:color="auto"/>
        <w:right w:val="none" w:sz="0" w:space="0" w:color="auto"/>
      </w:divBdr>
    </w:div>
    <w:div w:id="1610116137">
      <w:bodyDiv w:val="1"/>
      <w:marLeft w:val="0"/>
      <w:marRight w:val="0"/>
      <w:marTop w:val="0"/>
      <w:marBottom w:val="0"/>
      <w:divBdr>
        <w:top w:val="none" w:sz="0" w:space="0" w:color="auto"/>
        <w:left w:val="none" w:sz="0" w:space="0" w:color="auto"/>
        <w:bottom w:val="none" w:sz="0" w:space="0" w:color="auto"/>
        <w:right w:val="none" w:sz="0" w:space="0" w:color="auto"/>
      </w:divBdr>
      <w:divsChild>
        <w:div w:id="997417516">
          <w:marLeft w:val="547"/>
          <w:marRight w:val="0"/>
          <w:marTop w:val="200"/>
          <w:marBottom w:val="0"/>
          <w:divBdr>
            <w:top w:val="none" w:sz="0" w:space="0" w:color="auto"/>
            <w:left w:val="none" w:sz="0" w:space="0" w:color="auto"/>
            <w:bottom w:val="none" w:sz="0" w:space="0" w:color="auto"/>
            <w:right w:val="none" w:sz="0" w:space="0" w:color="auto"/>
          </w:divBdr>
        </w:div>
      </w:divsChild>
    </w:div>
    <w:div w:id="1661427946">
      <w:bodyDiv w:val="1"/>
      <w:marLeft w:val="0"/>
      <w:marRight w:val="0"/>
      <w:marTop w:val="0"/>
      <w:marBottom w:val="0"/>
      <w:divBdr>
        <w:top w:val="none" w:sz="0" w:space="0" w:color="auto"/>
        <w:left w:val="none" w:sz="0" w:space="0" w:color="auto"/>
        <w:bottom w:val="none" w:sz="0" w:space="0" w:color="auto"/>
        <w:right w:val="none" w:sz="0" w:space="0" w:color="auto"/>
      </w:divBdr>
    </w:div>
    <w:div w:id="1721662544">
      <w:bodyDiv w:val="1"/>
      <w:marLeft w:val="0"/>
      <w:marRight w:val="0"/>
      <w:marTop w:val="0"/>
      <w:marBottom w:val="0"/>
      <w:divBdr>
        <w:top w:val="none" w:sz="0" w:space="0" w:color="auto"/>
        <w:left w:val="none" w:sz="0" w:space="0" w:color="auto"/>
        <w:bottom w:val="none" w:sz="0" w:space="0" w:color="auto"/>
        <w:right w:val="none" w:sz="0" w:space="0" w:color="auto"/>
      </w:divBdr>
    </w:div>
    <w:div w:id="1758556855">
      <w:bodyDiv w:val="1"/>
      <w:marLeft w:val="0"/>
      <w:marRight w:val="0"/>
      <w:marTop w:val="0"/>
      <w:marBottom w:val="0"/>
      <w:divBdr>
        <w:top w:val="none" w:sz="0" w:space="0" w:color="auto"/>
        <w:left w:val="none" w:sz="0" w:space="0" w:color="auto"/>
        <w:bottom w:val="none" w:sz="0" w:space="0" w:color="auto"/>
        <w:right w:val="none" w:sz="0" w:space="0" w:color="auto"/>
      </w:divBdr>
      <w:divsChild>
        <w:div w:id="20570010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ovativelearning.com/educational_psychology/development/zone-of-proximal-development.html" TargetMode="External"/><Relationship Id="rId13" Type="http://schemas.openxmlformats.org/officeDocument/2006/relationships/hyperlink" Target="http://gov.wales/topics/educationandskills/foundation-phase/?lang=en" TargetMode="External"/><Relationship Id="rId18" Type="http://schemas.openxmlformats.org/officeDocument/2006/relationships/hyperlink" Target="http://www.autism.org.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utism.org.uk/about/what-is/asperger.aspx?gclid=EAIaIQobChMItpH3ktbP2AIVdjPTCh3SdQ-fEAAYASAAEgLMLPD_BwE" TargetMode="External"/><Relationship Id="rId17" Type="http://schemas.openxmlformats.org/officeDocument/2006/relationships/hyperlink" Target="http://www.savethechildren.org.uk" TargetMode="External"/><Relationship Id="rId2" Type="http://schemas.openxmlformats.org/officeDocument/2006/relationships/numbering" Target="numbering.xml"/><Relationship Id="rId16" Type="http://schemas.openxmlformats.org/officeDocument/2006/relationships/hyperlink" Target="https://en.oxforddictionaries.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vethechildren.org.uk/sites/default/files/images/Read_On_Get_On.pdf" TargetMode="External"/><Relationship Id="rId5" Type="http://schemas.openxmlformats.org/officeDocument/2006/relationships/webSettings" Target="webSettings.xml"/><Relationship Id="rId15" Type="http://schemas.openxmlformats.org/officeDocument/2006/relationships/hyperlink" Target="http://www.innovativelearning.com" TargetMode="External"/><Relationship Id="rId23" Type="http://schemas.openxmlformats.org/officeDocument/2006/relationships/theme" Target="theme/theme1.xml"/><Relationship Id="rId10" Type="http://schemas.openxmlformats.org/officeDocument/2006/relationships/hyperlink" Target="https://en.oxforddictionaries.com/definition/cognition" TargetMode="External"/><Relationship Id="rId19" Type="http://schemas.openxmlformats.org/officeDocument/2006/relationships/hyperlink" Target="http://gov.wales" TargetMode="External"/><Relationship Id="rId4" Type="http://schemas.openxmlformats.org/officeDocument/2006/relationships/settings" Target="settings.xml"/><Relationship Id="rId9" Type="http://schemas.openxmlformats.org/officeDocument/2006/relationships/hyperlink" Target="https://www.downs-syndrome.org.uk/about/general/" TargetMode="External"/><Relationship Id="rId14" Type="http://schemas.openxmlformats.org/officeDocument/2006/relationships/hyperlink" Target="https://www.downs-syndrome.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02EAA5-3C0D-4657-A959-95D1D208F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935</TotalTime>
  <Pages>10</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NL_038424</dc:creator>
  <cp:keywords/>
  <dc:description/>
  <cp:lastModifiedBy>Toni</cp:lastModifiedBy>
  <cp:revision>75</cp:revision>
  <dcterms:created xsi:type="dcterms:W3CDTF">2017-11-20T10:27:00Z</dcterms:created>
  <dcterms:modified xsi:type="dcterms:W3CDTF">2018-01-13T20:10:00Z</dcterms:modified>
</cp:coreProperties>
</file>