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755A44" w14:textId="77777777" w:rsidR="00553C1E" w:rsidRDefault="00553C1E" w:rsidP="00AC2D6B">
      <w:pPr>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 xml:space="preserve">Business Management </w:t>
      </w:r>
    </w:p>
    <w:p w14:paraId="65994DA8" w14:textId="4B14D02C" w:rsidR="006D5A72" w:rsidRDefault="00610CC7" w:rsidP="00AC2D6B">
      <w:pPr>
        <w:spacing w:line="360" w:lineRule="auto"/>
        <w:jc w:val="center"/>
        <w:rPr>
          <w:rFonts w:ascii="Times New Roman" w:eastAsia="Times New Roman" w:hAnsi="Times New Roman" w:cs="Times New Roman"/>
          <w:b/>
          <w:sz w:val="40"/>
          <w:szCs w:val="40"/>
        </w:rPr>
      </w:pPr>
      <w:r w:rsidRPr="00AC2D6B">
        <w:rPr>
          <w:rFonts w:ascii="Times New Roman" w:eastAsia="Times New Roman" w:hAnsi="Times New Roman" w:cs="Times New Roman"/>
          <w:b/>
          <w:sz w:val="40"/>
          <w:szCs w:val="40"/>
        </w:rPr>
        <w:t>Management Economics</w:t>
      </w:r>
    </w:p>
    <w:p w14:paraId="78831048" w14:textId="34E1EA4F" w:rsidR="00553C1E" w:rsidRPr="00AC2D6B" w:rsidRDefault="001A10C8" w:rsidP="00AC2D6B">
      <w:pPr>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LCBB5003</w:t>
      </w:r>
    </w:p>
    <w:p w14:paraId="454525C9" w14:textId="00D25B87" w:rsidR="006D5A72" w:rsidRDefault="00610CC7" w:rsidP="00AC2D6B">
      <w:pPr>
        <w:spacing w:line="360" w:lineRule="auto"/>
        <w:jc w:val="center"/>
        <w:rPr>
          <w:rFonts w:ascii="Times New Roman" w:eastAsia="Times New Roman" w:hAnsi="Times New Roman" w:cs="Times New Roman"/>
          <w:b/>
          <w:sz w:val="40"/>
          <w:szCs w:val="40"/>
        </w:rPr>
      </w:pPr>
      <w:r w:rsidRPr="00AC2D6B">
        <w:rPr>
          <w:rFonts w:ascii="Times New Roman" w:eastAsia="Times New Roman" w:hAnsi="Times New Roman" w:cs="Times New Roman"/>
          <w:b/>
          <w:sz w:val="40"/>
          <w:szCs w:val="40"/>
        </w:rPr>
        <w:t xml:space="preserve">Assessment </w:t>
      </w:r>
      <w:r w:rsidR="001A10C8">
        <w:rPr>
          <w:rFonts w:ascii="Times New Roman" w:eastAsia="Times New Roman" w:hAnsi="Times New Roman" w:cs="Times New Roman"/>
          <w:b/>
          <w:sz w:val="40"/>
          <w:szCs w:val="40"/>
        </w:rPr>
        <w:t>1</w:t>
      </w:r>
    </w:p>
    <w:p w14:paraId="210DF235" w14:textId="6587C6C5" w:rsidR="001A10C8" w:rsidRPr="00AC2D6B" w:rsidRDefault="00FD268D" w:rsidP="00AC2D6B">
      <w:pPr>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 xml:space="preserve">Anca Larisa Costache </w:t>
      </w:r>
    </w:p>
    <w:p w14:paraId="08C75E40" w14:textId="77777777" w:rsidR="006D5A72" w:rsidRPr="00AC2D6B" w:rsidRDefault="006D5A72" w:rsidP="00AC2D6B">
      <w:pPr>
        <w:spacing w:line="360" w:lineRule="auto"/>
        <w:jc w:val="center"/>
        <w:rPr>
          <w:rFonts w:ascii="Times New Roman" w:eastAsia="Times New Roman" w:hAnsi="Times New Roman" w:cs="Times New Roman"/>
          <w:b/>
          <w:sz w:val="40"/>
          <w:szCs w:val="40"/>
        </w:rPr>
      </w:pPr>
    </w:p>
    <w:p w14:paraId="637762A3" w14:textId="77777777" w:rsidR="006D5A72" w:rsidRPr="00AC2D6B" w:rsidRDefault="006D5A72" w:rsidP="00AC2D6B">
      <w:pPr>
        <w:spacing w:line="360" w:lineRule="auto"/>
        <w:jc w:val="both"/>
        <w:rPr>
          <w:rFonts w:ascii="Times New Roman" w:eastAsia="Times New Roman" w:hAnsi="Times New Roman" w:cs="Times New Roman"/>
          <w:b/>
          <w:sz w:val="24"/>
          <w:szCs w:val="24"/>
        </w:rPr>
      </w:pPr>
    </w:p>
    <w:p w14:paraId="760FF98D" w14:textId="77777777" w:rsidR="00AC2D6B" w:rsidRPr="00AC2D6B" w:rsidRDefault="00AC2D6B" w:rsidP="00AC2D6B">
      <w:pPr>
        <w:spacing w:line="360" w:lineRule="auto"/>
        <w:jc w:val="both"/>
        <w:rPr>
          <w:rFonts w:ascii="Times New Roman" w:eastAsia="Times New Roman" w:hAnsi="Times New Roman" w:cs="Times New Roman"/>
          <w:b/>
          <w:sz w:val="24"/>
          <w:szCs w:val="24"/>
        </w:rPr>
      </w:pPr>
      <w:r w:rsidRPr="00AC2D6B">
        <w:rPr>
          <w:rFonts w:ascii="Times New Roman" w:eastAsia="Times New Roman" w:hAnsi="Times New Roman" w:cs="Times New Roman"/>
          <w:b/>
          <w:sz w:val="24"/>
          <w:szCs w:val="24"/>
        </w:rPr>
        <w:br w:type="page"/>
      </w:r>
    </w:p>
    <w:sdt>
      <w:sdtPr>
        <w:rPr>
          <w:rFonts w:ascii="Times New Roman" w:eastAsia="Arial" w:hAnsi="Times New Roman" w:cs="Times New Roman"/>
          <w:b w:val="0"/>
          <w:bCs w:val="0"/>
          <w:color w:val="auto"/>
          <w:sz w:val="24"/>
          <w:szCs w:val="24"/>
          <w:lang w:eastAsia="en-US"/>
        </w:rPr>
        <w:id w:val="1066150807"/>
        <w:docPartObj>
          <w:docPartGallery w:val="Table of Contents"/>
          <w:docPartUnique/>
        </w:docPartObj>
      </w:sdtPr>
      <w:sdtEndPr>
        <w:rPr>
          <w:noProof/>
        </w:rPr>
      </w:sdtEndPr>
      <w:sdtContent>
        <w:p w14:paraId="5DE59D77" w14:textId="77777777" w:rsidR="00AC2D6B" w:rsidRPr="00AC2D6B" w:rsidRDefault="00AC2D6B" w:rsidP="00AC2D6B">
          <w:pPr>
            <w:pStyle w:val="Titlucuprins"/>
            <w:spacing w:line="360" w:lineRule="auto"/>
            <w:jc w:val="center"/>
            <w:rPr>
              <w:rFonts w:ascii="Times New Roman" w:hAnsi="Times New Roman" w:cs="Times New Roman"/>
              <w:color w:val="000000" w:themeColor="text1"/>
              <w:sz w:val="24"/>
              <w:szCs w:val="24"/>
            </w:rPr>
          </w:pPr>
          <w:r w:rsidRPr="00AC2D6B">
            <w:rPr>
              <w:rFonts w:ascii="Times New Roman" w:hAnsi="Times New Roman" w:cs="Times New Roman"/>
              <w:color w:val="000000" w:themeColor="text1"/>
              <w:sz w:val="24"/>
              <w:szCs w:val="24"/>
            </w:rPr>
            <w:t>Table of Contents</w:t>
          </w:r>
        </w:p>
        <w:p w14:paraId="4CD6D930" w14:textId="77777777" w:rsidR="00AC2D6B" w:rsidRPr="00AC2D6B" w:rsidRDefault="00550404" w:rsidP="00AC2D6B">
          <w:pPr>
            <w:pStyle w:val="Cuprins1"/>
            <w:tabs>
              <w:tab w:val="right" w:leader="dot" w:pos="9350"/>
            </w:tabs>
            <w:spacing w:line="360" w:lineRule="auto"/>
            <w:jc w:val="both"/>
            <w:rPr>
              <w:rFonts w:ascii="Times New Roman" w:hAnsi="Times New Roman" w:cs="Times New Roman"/>
              <w:noProof/>
              <w:sz w:val="24"/>
              <w:szCs w:val="24"/>
            </w:rPr>
          </w:pPr>
          <w:r w:rsidRPr="00AC2D6B">
            <w:rPr>
              <w:rFonts w:ascii="Times New Roman" w:hAnsi="Times New Roman" w:cs="Times New Roman"/>
              <w:sz w:val="24"/>
              <w:szCs w:val="24"/>
            </w:rPr>
            <w:fldChar w:fldCharType="begin"/>
          </w:r>
          <w:r w:rsidR="00AC2D6B" w:rsidRPr="00AC2D6B">
            <w:rPr>
              <w:rFonts w:ascii="Times New Roman" w:hAnsi="Times New Roman" w:cs="Times New Roman"/>
              <w:sz w:val="24"/>
              <w:szCs w:val="24"/>
            </w:rPr>
            <w:instrText xml:space="preserve"> TOC \o "1-3" \h \z \u </w:instrText>
          </w:r>
          <w:r w:rsidRPr="00AC2D6B">
            <w:rPr>
              <w:rFonts w:ascii="Times New Roman" w:hAnsi="Times New Roman" w:cs="Times New Roman"/>
              <w:sz w:val="24"/>
              <w:szCs w:val="24"/>
            </w:rPr>
            <w:fldChar w:fldCharType="separate"/>
          </w:r>
          <w:hyperlink w:anchor="_Toc111289517" w:history="1">
            <w:r w:rsidR="00AC2D6B" w:rsidRPr="00AC2D6B">
              <w:rPr>
                <w:rStyle w:val="Hyperlink"/>
                <w:rFonts w:ascii="Times New Roman" w:hAnsi="Times New Roman" w:cs="Times New Roman"/>
                <w:noProof/>
                <w:sz w:val="24"/>
                <w:szCs w:val="24"/>
              </w:rPr>
              <w:t>Introduction</w:t>
            </w:r>
            <w:r w:rsidR="00AC2D6B" w:rsidRPr="00AC2D6B">
              <w:rPr>
                <w:rFonts w:ascii="Times New Roman" w:hAnsi="Times New Roman" w:cs="Times New Roman"/>
                <w:noProof/>
                <w:webHidden/>
                <w:sz w:val="24"/>
                <w:szCs w:val="24"/>
              </w:rPr>
              <w:tab/>
            </w:r>
            <w:r w:rsidRPr="00AC2D6B">
              <w:rPr>
                <w:rFonts w:ascii="Times New Roman" w:hAnsi="Times New Roman" w:cs="Times New Roman"/>
                <w:noProof/>
                <w:webHidden/>
                <w:sz w:val="24"/>
                <w:szCs w:val="24"/>
              </w:rPr>
              <w:fldChar w:fldCharType="begin"/>
            </w:r>
            <w:r w:rsidR="00AC2D6B" w:rsidRPr="00AC2D6B">
              <w:rPr>
                <w:rFonts w:ascii="Times New Roman" w:hAnsi="Times New Roman" w:cs="Times New Roman"/>
                <w:noProof/>
                <w:webHidden/>
                <w:sz w:val="24"/>
                <w:szCs w:val="24"/>
              </w:rPr>
              <w:instrText xml:space="preserve"> PAGEREF _Toc111289517 \h </w:instrText>
            </w:r>
            <w:r w:rsidRPr="00AC2D6B">
              <w:rPr>
                <w:rFonts w:ascii="Times New Roman" w:hAnsi="Times New Roman" w:cs="Times New Roman"/>
                <w:noProof/>
                <w:webHidden/>
                <w:sz w:val="24"/>
                <w:szCs w:val="24"/>
              </w:rPr>
            </w:r>
            <w:r w:rsidRPr="00AC2D6B">
              <w:rPr>
                <w:rFonts w:ascii="Times New Roman" w:hAnsi="Times New Roman" w:cs="Times New Roman"/>
                <w:noProof/>
                <w:webHidden/>
                <w:sz w:val="24"/>
                <w:szCs w:val="24"/>
              </w:rPr>
              <w:fldChar w:fldCharType="separate"/>
            </w:r>
            <w:r w:rsidR="00AC2D6B" w:rsidRPr="00AC2D6B">
              <w:rPr>
                <w:rFonts w:ascii="Times New Roman" w:hAnsi="Times New Roman" w:cs="Times New Roman"/>
                <w:noProof/>
                <w:webHidden/>
                <w:sz w:val="24"/>
                <w:szCs w:val="24"/>
              </w:rPr>
              <w:t>3</w:t>
            </w:r>
            <w:r w:rsidRPr="00AC2D6B">
              <w:rPr>
                <w:rFonts w:ascii="Times New Roman" w:hAnsi="Times New Roman" w:cs="Times New Roman"/>
                <w:noProof/>
                <w:webHidden/>
                <w:sz w:val="24"/>
                <w:szCs w:val="24"/>
              </w:rPr>
              <w:fldChar w:fldCharType="end"/>
            </w:r>
          </w:hyperlink>
        </w:p>
        <w:p w14:paraId="6956E30C" w14:textId="77777777" w:rsidR="00AC2D6B" w:rsidRPr="00AC2D6B" w:rsidRDefault="00167572" w:rsidP="00AC2D6B">
          <w:pPr>
            <w:pStyle w:val="Cuprins1"/>
            <w:tabs>
              <w:tab w:val="right" w:leader="dot" w:pos="9350"/>
            </w:tabs>
            <w:spacing w:line="360" w:lineRule="auto"/>
            <w:jc w:val="both"/>
            <w:rPr>
              <w:rFonts w:ascii="Times New Roman" w:hAnsi="Times New Roman" w:cs="Times New Roman"/>
              <w:noProof/>
              <w:sz w:val="24"/>
              <w:szCs w:val="24"/>
            </w:rPr>
          </w:pPr>
          <w:hyperlink w:anchor="_Toc111289518" w:history="1">
            <w:r w:rsidR="00AC2D6B" w:rsidRPr="00AC2D6B">
              <w:rPr>
                <w:rStyle w:val="Hyperlink"/>
                <w:rFonts w:ascii="Times New Roman" w:hAnsi="Times New Roman" w:cs="Times New Roman"/>
                <w:noProof/>
                <w:sz w:val="24"/>
                <w:szCs w:val="24"/>
              </w:rPr>
              <w:t>Describe the business</w:t>
            </w:r>
            <w:r w:rsidR="00AC2D6B" w:rsidRPr="00AC2D6B">
              <w:rPr>
                <w:rFonts w:ascii="Times New Roman" w:hAnsi="Times New Roman" w:cs="Times New Roman"/>
                <w:noProof/>
                <w:webHidden/>
                <w:sz w:val="24"/>
                <w:szCs w:val="24"/>
              </w:rPr>
              <w:tab/>
            </w:r>
            <w:r w:rsidR="00550404" w:rsidRPr="00AC2D6B">
              <w:rPr>
                <w:rFonts w:ascii="Times New Roman" w:hAnsi="Times New Roman" w:cs="Times New Roman"/>
                <w:noProof/>
                <w:webHidden/>
                <w:sz w:val="24"/>
                <w:szCs w:val="24"/>
              </w:rPr>
              <w:fldChar w:fldCharType="begin"/>
            </w:r>
            <w:r w:rsidR="00AC2D6B" w:rsidRPr="00AC2D6B">
              <w:rPr>
                <w:rFonts w:ascii="Times New Roman" w:hAnsi="Times New Roman" w:cs="Times New Roman"/>
                <w:noProof/>
                <w:webHidden/>
                <w:sz w:val="24"/>
                <w:szCs w:val="24"/>
              </w:rPr>
              <w:instrText xml:space="preserve"> PAGEREF _Toc111289518 \h </w:instrText>
            </w:r>
            <w:r w:rsidR="00550404" w:rsidRPr="00AC2D6B">
              <w:rPr>
                <w:rFonts w:ascii="Times New Roman" w:hAnsi="Times New Roman" w:cs="Times New Roman"/>
                <w:noProof/>
                <w:webHidden/>
                <w:sz w:val="24"/>
                <w:szCs w:val="24"/>
              </w:rPr>
            </w:r>
            <w:r w:rsidR="00550404" w:rsidRPr="00AC2D6B">
              <w:rPr>
                <w:rFonts w:ascii="Times New Roman" w:hAnsi="Times New Roman" w:cs="Times New Roman"/>
                <w:noProof/>
                <w:webHidden/>
                <w:sz w:val="24"/>
                <w:szCs w:val="24"/>
              </w:rPr>
              <w:fldChar w:fldCharType="separate"/>
            </w:r>
            <w:r w:rsidR="00AC2D6B" w:rsidRPr="00AC2D6B">
              <w:rPr>
                <w:rFonts w:ascii="Times New Roman" w:hAnsi="Times New Roman" w:cs="Times New Roman"/>
                <w:noProof/>
                <w:webHidden/>
                <w:sz w:val="24"/>
                <w:szCs w:val="24"/>
              </w:rPr>
              <w:t>3</w:t>
            </w:r>
            <w:r w:rsidR="00550404" w:rsidRPr="00AC2D6B">
              <w:rPr>
                <w:rFonts w:ascii="Times New Roman" w:hAnsi="Times New Roman" w:cs="Times New Roman"/>
                <w:noProof/>
                <w:webHidden/>
                <w:sz w:val="24"/>
                <w:szCs w:val="24"/>
              </w:rPr>
              <w:fldChar w:fldCharType="end"/>
            </w:r>
          </w:hyperlink>
        </w:p>
        <w:p w14:paraId="455130AE" w14:textId="77777777" w:rsidR="00AC2D6B" w:rsidRPr="00AC2D6B" w:rsidRDefault="00167572" w:rsidP="00AC2D6B">
          <w:pPr>
            <w:pStyle w:val="Cuprins1"/>
            <w:tabs>
              <w:tab w:val="right" w:leader="dot" w:pos="9350"/>
            </w:tabs>
            <w:spacing w:line="360" w:lineRule="auto"/>
            <w:jc w:val="both"/>
            <w:rPr>
              <w:rFonts w:ascii="Times New Roman" w:hAnsi="Times New Roman" w:cs="Times New Roman"/>
              <w:noProof/>
              <w:sz w:val="24"/>
              <w:szCs w:val="24"/>
            </w:rPr>
          </w:pPr>
          <w:hyperlink w:anchor="_Toc111289519" w:history="1">
            <w:r w:rsidR="00AC2D6B" w:rsidRPr="00AC2D6B">
              <w:rPr>
                <w:rStyle w:val="Hyperlink"/>
                <w:rFonts w:ascii="Times New Roman" w:hAnsi="Times New Roman" w:cs="Times New Roman"/>
                <w:noProof/>
                <w:sz w:val="24"/>
                <w:szCs w:val="24"/>
              </w:rPr>
              <w:t>Identify Demand and Market Equilibrium</w:t>
            </w:r>
            <w:r w:rsidR="00AC2D6B" w:rsidRPr="00AC2D6B">
              <w:rPr>
                <w:rFonts w:ascii="Times New Roman" w:hAnsi="Times New Roman" w:cs="Times New Roman"/>
                <w:noProof/>
                <w:webHidden/>
                <w:sz w:val="24"/>
                <w:szCs w:val="24"/>
              </w:rPr>
              <w:tab/>
            </w:r>
            <w:r w:rsidR="00550404" w:rsidRPr="00AC2D6B">
              <w:rPr>
                <w:rFonts w:ascii="Times New Roman" w:hAnsi="Times New Roman" w:cs="Times New Roman"/>
                <w:noProof/>
                <w:webHidden/>
                <w:sz w:val="24"/>
                <w:szCs w:val="24"/>
              </w:rPr>
              <w:fldChar w:fldCharType="begin"/>
            </w:r>
            <w:r w:rsidR="00AC2D6B" w:rsidRPr="00AC2D6B">
              <w:rPr>
                <w:rFonts w:ascii="Times New Roman" w:hAnsi="Times New Roman" w:cs="Times New Roman"/>
                <w:noProof/>
                <w:webHidden/>
                <w:sz w:val="24"/>
                <w:szCs w:val="24"/>
              </w:rPr>
              <w:instrText xml:space="preserve"> PAGEREF _Toc111289519 \h </w:instrText>
            </w:r>
            <w:r w:rsidR="00550404" w:rsidRPr="00AC2D6B">
              <w:rPr>
                <w:rFonts w:ascii="Times New Roman" w:hAnsi="Times New Roman" w:cs="Times New Roman"/>
                <w:noProof/>
                <w:webHidden/>
                <w:sz w:val="24"/>
                <w:szCs w:val="24"/>
              </w:rPr>
            </w:r>
            <w:r w:rsidR="00550404" w:rsidRPr="00AC2D6B">
              <w:rPr>
                <w:rFonts w:ascii="Times New Roman" w:hAnsi="Times New Roman" w:cs="Times New Roman"/>
                <w:noProof/>
                <w:webHidden/>
                <w:sz w:val="24"/>
                <w:szCs w:val="24"/>
              </w:rPr>
              <w:fldChar w:fldCharType="separate"/>
            </w:r>
            <w:r w:rsidR="00AC2D6B" w:rsidRPr="00AC2D6B">
              <w:rPr>
                <w:rFonts w:ascii="Times New Roman" w:hAnsi="Times New Roman" w:cs="Times New Roman"/>
                <w:noProof/>
                <w:webHidden/>
                <w:sz w:val="24"/>
                <w:szCs w:val="24"/>
              </w:rPr>
              <w:t>3</w:t>
            </w:r>
            <w:r w:rsidR="00550404" w:rsidRPr="00AC2D6B">
              <w:rPr>
                <w:rFonts w:ascii="Times New Roman" w:hAnsi="Times New Roman" w:cs="Times New Roman"/>
                <w:noProof/>
                <w:webHidden/>
                <w:sz w:val="24"/>
                <w:szCs w:val="24"/>
              </w:rPr>
              <w:fldChar w:fldCharType="end"/>
            </w:r>
          </w:hyperlink>
        </w:p>
        <w:p w14:paraId="56C55D93" w14:textId="77777777" w:rsidR="00AC2D6B" w:rsidRPr="00AC2D6B" w:rsidRDefault="00167572" w:rsidP="00AC2D6B">
          <w:pPr>
            <w:pStyle w:val="Cuprins2"/>
            <w:tabs>
              <w:tab w:val="right" w:leader="dot" w:pos="9350"/>
            </w:tabs>
            <w:spacing w:line="360" w:lineRule="auto"/>
            <w:jc w:val="both"/>
            <w:rPr>
              <w:rFonts w:ascii="Times New Roman" w:hAnsi="Times New Roman" w:cs="Times New Roman"/>
              <w:noProof/>
              <w:sz w:val="24"/>
              <w:szCs w:val="24"/>
            </w:rPr>
          </w:pPr>
          <w:hyperlink w:anchor="_Toc111289520" w:history="1">
            <w:r w:rsidR="00AC2D6B" w:rsidRPr="00AC2D6B">
              <w:rPr>
                <w:rStyle w:val="Hyperlink"/>
                <w:rFonts w:ascii="Times New Roman" w:hAnsi="Times New Roman" w:cs="Times New Roman"/>
                <w:noProof/>
                <w:sz w:val="24"/>
                <w:szCs w:val="24"/>
              </w:rPr>
              <w:t>Price of Complements</w:t>
            </w:r>
            <w:r w:rsidR="00AC2D6B" w:rsidRPr="00AC2D6B">
              <w:rPr>
                <w:rFonts w:ascii="Times New Roman" w:hAnsi="Times New Roman" w:cs="Times New Roman"/>
                <w:noProof/>
                <w:webHidden/>
                <w:sz w:val="24"/>
                <w:szCs w:val="24"/>
              </w:rPr>
              <w:tab/>
            </w:r>
            <w:r w:rsidR="00550404" w:rsidRPr="00AC2D6B">
              <w:rPr>
                <w:rFonts w:ascii="Times New Roman" w:hAnsi="Times New Roman" w:cs="Times New Roman"/>
                <w:noProof/>
                <w:webHidden/>
                <w:sz w:val="24"/>
                <w:szCs w:val="24"/>
              </w:rPr>
              <w:fldChar w:fldCharType="begin"/>
            </w:r>
            <w:r w:rsidR="00AC2D6B" w:rsidRPr="00AC2D6B">
              <w:rPr>
                <w:rFonts w:ascii="Times New Roman" w:hAnsi="Times New Roman" w:cs="Times New Roman"/>
                <w:noProof/>
                <w:webHidden/>
                <w:sz w:val="24"/>
                <w:szCs w:val="24"/>
              </w:rPr>
              <w:instrText xml:space="preserve"> PAGEREF _Toc111289520 \h </w:instrText>
            </w:r>
            <w:r w:rsidR="00550404" w:rsidRPr="00AC2D6B">
              <w:rPr>
                <w:rFonts w:ascii="Times New Roman" w:hAnsi="Times New Roman" w:cs="Times New Roman"/>
                <w:noProof/>
                <w:webHidden/>
                <w:sz w:val="24"/>
                <w:szCs w:val="24"/>
              </w:rPr>
            </w:r>
            <w:r w:rsidR="00550404" w:rsidRPr="00AC2D6B">
              <w:rPr>
                <w:rFonts w:ascii="Times New Roman" w:hAnsi="Times New Roman" w:cs="Times New Roman"/>
                <w:noProof/>
                <w:webHidden/>
                <w:sz w:val="24"/>
                <w:szCs w:val="24"/>
              </w:rPr>
              <w:fldChar w:fldCharType="separate"/>
            </w:r>
            <w:r w:rsidR="00AC2D6B" w:rsidRPr="00AC2D6B">
              <w:rPr>
                <w:rFonts w:ascii="Times New Roman" w:hAnsi="Times New Roman" w:cs="Times New Roman"/>
                <w:noProof/>
                <w:webHidden/>
                <w:sz w:val="24"/>
                <w:szCs w:val="24"/>
              </w:rPr>
              <w:t>5</w:t>
            </w:r>
            <w:r w:rsidR="00550404" w:rsidRPr="00AC2D6B">
              <w:rPr>
                <w:rFonts w:ascii="Times New Roman" w:hAnsi="Times New Roman" w:cs="Times New Roman"/>
                <w:noProof/>
                <w:webHidden/>
                <w:sz w:val="24"/>
                <w:szCs w:val="24"/>
              </w:rPr>
              <w:fldChar w:fldCharType="end"/>
            </w:r>
          </w:hyperlink>
        </w:p>
        <w:p w14:paraId="6CA3AC7D" w14:textId="77777777" w:rsidR="00AC2D6B" w:rsidRPr="00AC2D6B" w:rsidRDefault="00167572" w:rsidP="00AC2D6B">
          <w:pPr>
            <w:pStyle w:val="Cuprins2"/>
            <w:tabs>
              <w:tab w:val="right" w:leader="dot" w:pos="9350"/>
            </w:tabs>
            <w:spacing w:line="360" w:lineRule="auto"/>
            <w:jc w:val="both"/>
            <w:rPr>
              <w:rFonts w:ascii="Times New Roman" w:hAnsi="Times New Roman" w:cs="Times New Roman"/>
              <w:noProof/>
              <w:sz w:val="24"/>
              <w:szCs w:val="24"/>
            </w:rPr>
          </w:pPr>
          <w:hyperlink w:anchor="_Toc111289521" w:history="1">
            <w:r w:rsidR="00AC2D6B" w:rsidRPr="00AC2D6B">
              <w:rPr>
                <w:rStyle w:val="Hyperlink"/>
                <w:rFonts w:ascii="Times New Roman" w:hAnsi="Times New Roman" w:cs="Times New Roman"/>
                <w:noProof/>
                <w:sz w:val="24"/>
                <w:szCs w:val="24"/>
              </w:rPr>
              <w:t>Consumer income</w:t>
            </w:r>
            <w:r w:rsidR="00AC2D6B" w:rsidRPr="00AC2D6B">
              <w:rPr>
                <w:rFonts w:ascii="Times New Roman" w:hAnsi="Times New Roman" w:cs="Times New Roman"/>
                <w:noProof/>
                <w:webHidden/>
                <w:sz w:val="24"/>
                <w:szCs w:val="24"/>
              </w:rPr>
              <w:tab/>
            </w:r>
            <w:r w:rsidR="00550404" w:rsidRPr="00AC2D6B">
              <w:rPr>
                <w:rFonts w:ascii="Times New Roman" w:hAnsi="Times New Roman" w:cs="Times New Roman"/>
                <w:noProof/>
                <w:webHidden/>
                <w:sz w:val="24"/>
                <w:szCs w:val="24"/>
              </w:rPr>
              <w:fldChar w:fldCharType="begin"/>
            </w:r>
            <w:r w:rsidR="00AC2D6B" w:rsidRPr="00AC2D6B">
              <w:rPr>
                <w:rFonts w:ascii="Times New Roman" w:hAnsi="Times New Roman" w:cs="Times New Roman"/>
                <w:noProof/>
                <w:webHidden/>
                <w:sz w:val="24"/>
                <w:szCs w:val="24"/>
              </w:rPr>
              <w:instrText xml:space="preserve"> PAGEREF _Toc111289521 \h </w:instrText>
            </w:r>
            <w:r w:rsidR="00550404" w:rsidRPr="00AC2D6B">
              <w:rPr>
                <w:rFonts w:ascii="Times New Roman" w:hAnsi="Times New Roman" w:cs="Times New Roman"/>
                <w:noProof/>
                <w:webHidden/>
                <w:sz w:val="24"/>
                <w:szCs w:val="24"/>
              </w:rPr>
            </w:r>
            <w:r w:rsidR="00550404" w:rsidRPr="00AC2D6B">
              <w:rPr>
                <w:rFonts w:ascii="Times New Roman" w:hAnsi="Times New Roman" w:cs="Times New Roman"/>
                <w:noProof/>
                <w:webHidden/>
                <w:sz w:val="24"/>
                <w:szCs w:val="24"/>
              </w:rPr>
              <w:fldChar w:fldCharType="separate"/>
            </w:r>
            <w:r w:rsidR="00AC2D6B" w:rsidRPr="00AC2D6B">
              <w:rPr>
                <w:rFonts w:ascii="Times New Roman" w:hAnsi="Times New Roman" w:cs="Times New Roman"/>
                <w:noProof/>
                <w:webHidden/>
                <w:sz w:val="24"/>
                <w:szCs w:val="24"/>
              </w:rPr>
              <w:t>6</w:t>
            </w:r>
            <w:r w:rsidR="00550404" w:rsidRPr="00AC2D6B">
              <w:rPr>
                <w:rFonts w:ascii="Times New Roman" w:hAnsi="Times New Roman" w:cs="Times New Roman"/>
                <w:noProof/>
                <w:webHidden/>
                <w:sz w:val="24"/>
                <w:szCs w:val="24"/>
              </w:rPr>
              <w:fldChar w:fldCharType="end"/>
            </w:r>
          </w:hyperlink>
        </w:p>
        <w:p w14:paraId="5E1D1A50" w14:textId="77777777" w:rsidR="00AC2D6B" w:rsidRPr="00AC2D6B" w:rsidRDefault="00167572" w:rsidP="00AC2D6B">
          <w:pPr>
            <w:pStyle w:val="Cuprins2"/>
            <w:tabs>
              <w:tab w:val="right" w:leader="dot" w:pos="9350"/>
            </w:tabs>
            <w:spacing w:line="360" w:lineRule="auto"/>
            <w:jc w:val="both"/>
            <w:rPr>
              <w:rFonts w:ascii="Times New Roman" w:hAnsi="Times New Roman" w:cs="Times New Roman"/>
              <w:noProof/>
              <w:sz w:val="24"/>
              <w:szCs w:val="24"/>
            </w:rPr>
          </w:pPr>
          <w:hyperlink w:anchor="_Toc111289522" w:history="1">
            <w:r w:rsidR="00AC2D6B" w:rsidRPr="00AC2D6B">
              <w:rPr>
                <w:rStyle w:val="Hyperlink"/>
                <w:rFonts w:ascii="Times New Roman" w:hAnsi="Times New Roman" w:cs="Times New Roman"/>
                <w:noProof/>
                <w:sz w:val="24"/>
                <w:szCs w:val="24"/>
              </w:rPr>
              <w:t>Consumer taste and preference</w:t>
            </w:r>
            <w:r w:rsidR="00AC2D6B" w:rsidRPr="00AC2D6B">
              <w:rPr>
                <w:rFonts w:ascii="Times New Roman" w:hAnsi="Times New Roman" w:cs="Times New Roman"/>
                <w:noProof/>
                <w:webHidden/>
                <w:sz w:val="24"/>
                <w:szCs w:val="24"/>
              </w:rPr>
              <w:tab/>
            </w:r>
            <w:r w:rsidR="00550404" w:rsidRPr="00AC2D6B">
              <w:rPr>
                <w:rFonts w:ascii="Times New Roman" w:hAnsi="Times New Roman" w:cs="Times New Roman"/>
                <w:noProof/>
                <w:webHidden/>
                <w:sz w:val="24"/>
                <w:szCs w:val="24"/>
              </w:rPr>
              <w:fldChar w:fldCharType="begin"/>
            </w:r>
            <w:r w:rsidR="00AC2D6B" w:rsidRPr="00AC2D6B">
              <w:rPr>
                <w:rFonts w:ascii="Times New Roman" w:hAnsi="Times New Roman" w:cs="Times New Roman"/>
                <w:noProof/>
                <w:webHidden/>
                <w:sz w:val="24"/>
                <w:szCs w:val="24"/>
              </w:rPr>
              <w:instrText xml:space="preserve"> PAGEREF _Toc111289522 \h </w:instrText>
            </w:r>
            <w:r w:rsidR="00550404" w:rsidRPr="00AC2D6B">
              <w:rPr>
                <w:rFonts w:ascii="Times New Roman" w:hAnsi="Times New Roman" w:cs="Times New Roman"/>
                <w:noProof/>
                <w:webHidden/>
                <w:sz w:val="24"/>
                <w:szCs w:val="24"/>
              </w:rPr>
            </w:r>
            <w:r w:rsidR="00550404" w:rsidRPr="00AC2D6B">
              <w:rPr>
                <w:rFonts w:ascii="Times New Roman" w:hAnsi="Times New Roman" w:cs="Times New Roman"/>
                <w:noProof/>
                <w:webHidden/>
                <w:sz w:val="24"/>
                <w:szCs w:val="24"/>
              </w:rPr>
              <w:fldChar w:fldCharType="separate"/>
            </w:r>
            <w:r w:rsidR="00AC2D6B" w:rsidRPr="00AC2D6B">
              <w:rPr>
                <w:rFonts w:ascii="Times New Roman" w:hAnsi="Times New Roman" w:cs="Times New Roman"/>
                <w:noProof/>
                <w:webHidden/>
                <w:sz w:val="24"/>
                <w:szCs w:val="24"/>
              </w:rPr>
              <w:t>7</w:t>
            </w:r>
            <w:r w:rsidR="00550404" w:rsidRPr="00AC2D6B">
              <w:rPr>
                <w:rFonts w:ascii="Times New Roman" w:hAnsi="Times New Roman" w:cs="Times New Roman"/>
                <w:noProof/>
                <w:webHidden/>
                <w:sz w:val="24"/>
                <w:szCs w:val="24"/>
              </w:rPr>
              <w:fldChar w:fldCharType="end"/>
            </w:r>
          </w:hyperlink>
        </w:p>
        <w:p w14:paraId="1D876647" w14:textId="77777777" w:rsidR="00AC2D6B" w:rsidRPr="00AC2D6B" w:rsidRDefault="00167572" w:rsidP="00AC2D6B">
          <w:pPr>
            <w:pStyle w:val="Cuprins2"/>
            <w:tabs>
              <w:tab w:val="right" w:leader="dot" w:pos="9350"/>
            </w:tabs>
            <w:spacing w:line="360" w:lineRule="auto"/>
            <w:jc w:val="both"/>
            <w:rPr>
              <w:rFonts w:ascii="Times New Roman" w:hAnsi="Times New Roman" w:cs="Times New Roman"/>
              <w:noProof/>
              <w:sz w:val="24"/>
              <w:szCs w:val="24"/>
            </w:rPr>
          </w:pPr>
          <w:hyperlink w:anchor="_Toc111289523" w:history="1">
            <w:r w:rsidR="00AC2D6B" w:rsidRPr="00AC2D6B">
              <w:rPr>
                <w:rStyle w:val="Hyperlink"/>
                <w:rFonts w:ascii="Times New Roman" w:hAnsi="Times New Roman" w:cs="Times New Roman"/>
                <w:noProof/>
                <w:sz w:val="24"/>
                <w:szCs w:val="24"/>
              </w:rPr>
              <w:t>Consumers' expectations of price</w:t>
            </w:r>
            <w:r w:rsidR="00AC2D6B" w:rsidRPr="00AC2D6B">
              <w:rPr>
                <w:rFonts w:ascii="Times New Roman" w:hAnsi="Times New Roman" w:cs="Times New Roman"/>
                <w:noProof/>
                <w:webHidden/>
                <w:sz w:val="24"/>
                <w:szCs w:val="24"/>
              </w:rPr>
              <w:tab/>
            </w:r>
            <w:r w:rsidR="00550404" w:rsidRPr="00AC2D6B">
              <w:rPr>
                <w:rFonts w:ascii="Times New Roman" w:hAnsi="Times New Roman" w:cs="Times New Roman"/>
                <w:noProof/>
                <w:webHidden/>
                <w:sz w:val="24"/>
                <w:szCs w:val="24"/>
              </w:rPr>
              <w:fldChar w:fldCharType="begin"/>
            </w:r>
            <w:r w:rsidR="00AC2D6B" w:rsidRPr="00AC2D6B">
              <w:rPr>
                <w:rFonts w:ascii="Times New Roman" w:hAnsi="Times New Roman" w:cs="Times New Roman"/>
                <w:noProof/>
                <w:webHidden/>
                <w:sz w:val="24"/>
                <w:szCs w:val="24"/>
              </w:rPr>
              <w:instrText xml:space="preserve"> PAGEREF _Toc111289523 \h </w:instrText>
            </w:r>
            <w:r w:rsidR="00550404" w:rsidRPr="00AC2D6B">
              <w:rPr>
                <w:rFonts w:ascii="Times New Roman" w:hAnsi="Times New Roman" w:cs="Times New Roman"/>
                <w:noProof/>
                <w:webHidden/>
                <w:sz w:val="24"/>
                <w:szCs w:val="24"/>
              </w:rPr>
            </w:r>
            <w:r w:rsidR="00550404" w:rsidRPr="00AC2D6B">
              <w:rPr>
                <w:rFonts w:ascii="Times New Roman" w:hAnsi="Times New Roman" w:cs="Times New Roman"/>
                <w:noProof/>
                <w:webHidden/>
                <w:sz w:val="24"/>
                <w:szCs w:val="24"/>
              </w:rPr>
              <w:fldChar w:fldCharType="separate"/>
            </w:r>
            <w:r w:rsidR="00AC2D6B" w:rsidRPr="00AC2D6B">
              <w:rPr>
                <w:rFonts w:ascii="Times New Roman" w:hAnsi="Times New Roman" w:cs="Times New Roman"/>
                <w:noProof/>
                <w:webHidden/>
                <w:sz w:val="24"/>
                <w:szCs w:val="24"/>
              </w:rPr>
              <w:t>8</w:t>
            </w:r>
            <w:r w:rsidR="00550404" w:rsidRPr="00AC2D6B">
              <w:rPr>
                <w:rFonts w:ascii="Times New Roman" w:hAnsi="Times New Roman" w:cs="Times New Roman"/>
                <w:noProof/>
                <w:webHidden/>
                <w:sz w:val="24"/>
                <w:szCs w:val="24"/>
              </w:rPr>
              <w:fldChar w:fldCharType="end"/>
            </w:r>
          </w:hyperlink>
        </w:p>
        <w:p w14:paraId="6E6B64E4" w14:textId="77777777" w:rsidR="00AC2D6B" w:rsidRPr="00AC2D6B" w:rsidRDefault="00167572" w:rsidP="00AC2D6B">
          <w:pPr>
            <w:pStyle w:val="Cuprins2"/>
            <w:tabs>
              <w:tab w:val="right" w:leader="dot" w:pos="9350"/>
            </w:tabs>
            <w:spacing w:line="360" w:lineRule="auto"/>
            <w:jc w:val="both"/>
            <w:rPr>
              <w:rFonts w:ascii="Times New Roman" w:hAnsi="Times New Roman" w:cs="Times New Roman"/>
              <w:noProof/>
              <w:sz w:val="24"/>
              <w:szCs w:val="24"/>
            </w:rPr>
          </w:pPr>
          <w:hyperlink w:anchor="_Toc111289524" w:history="1">
            <w:r w:rsidR="00AC2D6B" w:rsidRPr="00AC2D6B">
              <w:rPr>
                <w:rStyle w:val="Hyperlink"/>
                <w:rFonts w:ascii="Times New Roman" w:hAnsi="Times New Roman" w:cs="Times New Roman"/>
                <w:noProof/>
                <w:sz w:val="24"/>
                <w:szCs w:val="24"/>
              </w:rPr>
              <w:t>Demographics</w:t>
            </w:r>
            <w:r w:rsidR="00AC2D6B" w:rsidRPr="00AC2D6B">
              <w:rPr>
                <w:rFonts w:ascii="Times New Roman" w:hAnsi="Times New Roman" w:cs="Times New Roman"/>
                <w:noProof/>
                <w:webHidden/>
                <w:sz w:val="24"/>
                <w:szCs w:val="24"/>
              </w:rPr>
              <w:tab/>
            </w:r>
            <w:r w:rsidR="00550404" w:rsidRPr="00AC2D6B">
              <w:rPr>
                <w:rFonts w:ascii="Times New Roman" w:hAnsi="Times New Roman" w:cs="Times New Roman"/>
                <w:noProof/>
                <w:webHidden/>
                <w:sz w:val="24"/>
                <w:szCs w:val="24"/>
              </w:rPr>
              <w:fldChar w:fldCharType="begin"/>
            </w:r>
            <w:r w:rsidR="00AC2D6B" w:rsidRPr="00AC2D6B">
              <w:rPr>
                <w:rFonts w:ascii="Times New Roman" w:hAnsi="Times New Roman" w:cs="Times New Roman"/>
                <w:noProof/>
                <w:webHidden/>
                <w:sz w:val="24"/>
                <w:szCs w:val="24"/>
              </w:rPr>
              <w:instrText xml:space="preserve"> PAGEREF _Toc111289524 \h </w:instrText>
            </w:r>
            <w:r w:rsidR="00550404" w:rsidRPr="00AC2D6B">
              <w:rPr>
                <w:rFonts w:ascii="Times New Roman" w:hAnsi="Times New Roman" w:cs="Times New Roman"/>
                <w:noProof/>
                <w:webHidden/>
                <w:sz w:val="24"/>
                <w:szCs w:val="24"/>
              </w:rPr>
            </w:r>
            <w:r w:rsidR="00550404" w:rsidRPr="00AC2D6B">
              <w:rPr>
                <w:rFonts w:ascii="Times New Roman" w:hAnsi="Times New Roman" w:cs="Times New Roman"/>
                <w:noProof/>
                <w:webHidden/>
                <w:sz w:val="24"/>
                <w:szCs w:val="24"/>
              </w:rPr>
              <w:fldChar w:fldCharType="separate"/>
            </w:r>
            <w:r w:rsidR="00AC2D6B" w:rsidRPr="00AC2D6B">
              <w:rPr>
                <w:rFonts w:ascii="Times New Roman" w:hAnsi="Times New Roman" w:cs="Times New Roman"/>
                <w:noProof/>
                <w:webHidden/>
                <w:sz w:val="24"/>
                <w:szCs w:val="24"/>
              </w:rPr>
              <w:t>10</w:t>
            </w:r>
            <w:r w:rsidR="00550404" w:rsidRPr="00AC2D6B">
              <w:rPr>
                <w:rFonts w:ascii="Times New Roman" w:hAnsi="Times New Roman" w:cs="Times New Roman"/>
                <w:noProof/>
                <w:webHidden/>
                <w:sz w:val="24"/>
                <w:szCs w:val="24"/>
              </w:rPr>
              <w:fldChar w:fldCharType="end"/>
            </w:r>
          </w:hyperlink>
        </w:p>
        <w:p w14:paraId="290A7A63" w14:textId="77777777" w:rsidR="00AC2D6B" w:rsidRPr="00AC2D6B" w:rsidRDefault="00167572" w:rsidP="00AC2D6B">
          <w:pPr>
            <w:pStyle w:val="Cuprins1"/>
            <w:tabs>
              <w:tab w:val="right" w:leader="dot" w:pos="9350"/>
            </w:tabs>
            <w:spacing w:line="360" w:lineRule="auto"/>
            <w:jc w:val="both"/>
            <w:rPr>
              <w:rFonts w:ascii="Times New Roman" w:hAnsi="Times New Roman" w:cs="Times New Roman"/>
              <w:noProof/>
              <w:sz w:val="24"/>
              <w:szCs w:val="24"/>
            </w:rPr>
          </w:pPr>
          <w:hyperlink w:anchor="_Toc111289525" w:history="1">
            <w:r w:rsidR="00AC2D6B" w:rsidRPr="00AC2D6B">
              <w:rPr>
                <w:rStyle w:val="Hyperlink"/>
                <w:rFonts w:ascii="Times New Roman" w:hAnsi="Times New Roman" w:cs="Times New Roman"/>
                <w:noProof/>
                <w:sz w:val="24"/>
                <w:szCs w:val="24"/>
              </w:rPr>
              <w:t>Indicate demand is more elastic or more inelastic</w:t>
            </w:r>
            <w:r w:rsidR="00AC2D6B" w:rsidRPr="00AC2D6B">
              <w:rPr>
                <w:rFonts w:ascii="Times New Roman" w:hAnsi="Times New Roman" w:cs="Times New Roman"/>
                <w:noProof/>
                <w:webHidden/>
                <w:sz w:val="24"/>
                <w:szCs w:val="24"/>
              </w:rPr>
              <w:tab/>
            </w:r>
            <w:r w:rsidR="00550404" w:rsidRPr="00AC2D6B">
              <w:rPr>
                <w:rFonts w:ascii="Times New Roman" w:hAnsi="Times New Roman" w:cs="Times New Roman"/>
                <w:noProof/>
                <w:webHidden/>
                <w:sz w:val="24"/>
                <w:szCs w:val="24"/>
              </w:rPr>
              <w:fldChar w:fldCharType="begin"/>
            </w:r>
            <w:r w:rsidR="00AC2D6B" w:rsidRPr="00AC2D6B">
              <w:rPr>
                <w:rFonts w:ascii="Times New Roman" w:hAnsi="Times New Roman" w:cs="Times New Roman"/>
                <w:noProof/>
                <w:webHidden/>
                <w:sz w:val="24"/>
                <w:szCs w:val="24"/>
              </w:rPr>
              <w:instrText xml:space="preserve"> PAGEREF _Toc111289525 \h </w:instrText>
            </w:r>
            <w:r w:rsidR="00550404" w:rsidRPr="00AC2D6B">
              <w:rPr>
                <w:rFonts w:ascii="Times New Roman" w:hAnsi="Times New Roman" w:cs="Times New Roman"/>
                <w:noProof/>
                <w:webHidden/>
                <w:sz w:val="24"/>
                <w:szCs w:val="24"/>
              </w:rPr>
            </w:r>
            <w:r w:rsidR="00550404" w:rsidRPr="00AC2D6B">
              <w:rPr>
                <w:rFonts w:ascii="Times New Roman" w:hAnsi="Times New Roman" w:cs="Times New Roman"/>
                <w:noProof/>
                <w:webHidden/>
                <w:sz w:val="24"/>
                <w:szCs w:val="24"/>
              </w:rPr>
              <w:fldChar w:fldCharType="separate"/>
            </w:r>
            <w:r w:rsidR="00AC2D6B" w:rsidRPr="00AC2D6B">
              <w:rPr>
                <w:rFonts w:ascii="Times New Roman" w:hAnsi="Times New Roman" w:cs="Times New Roman"/>
                <w:noProof/>
                <w:webHidden/>
                <w:sz w:val="24"/>
                <w:szCs w:val="24"/>
              </w:rPr>
              <w:t>10</w:t>
            </w:r>
            <w:r w:rsidR="00550404" w:rsidRPr="00AC2D6B">
              <w:rPr>
                <w:rFonts w:ascii="Times New Roman" w:hAnsi="Times New Roman" w:cs="Times New Roman"/>
                <w:noProof/>
                <w:webHidden/>
                <w:sz w:val="24"/>
                <w:szCs w:val="24"/>
              </w:rPr>
              <w:fldChar w:fldCharType="end"/>
            </w:r>
          </w:hyperlink>
        </w:p>
        <w:p w14:paraId="1205EFAD" w14:textId="77777777" w:rsidR="00AC2D6B" w:rsidRPr="00AC2D6B" w:rsidRDefault="00167572" w:rsidP="00AC2D6B">
          <w:pPr>
            <w:pStyle w:val="Cuprins2"/>
            <w:tabs>
              <w:tab w:val="right" w:leader="dot" w:pos="9350"/>
            </w:tabs>
            <w:spacing w:line="360" w:lineRule="auto"/>
            <w:jc w:val="both"/>
            <w:rPr>
              <w:rFonts w:ascii="Times New Roman" w:hAnsi="Times New Roman" w:cs="Times New Roman"/>
              <w:noProof/>
              <w:sz w:val="24"/>
              <w:szCs w:val="24"/>
            </w:rPr>
          </w:pPr>
          <w:hyperlink w:anchor="_Toc111289526" w:history="1">
            <w:r w:rsidR="00AC2D6B" w:rsidRPr="00AC2D6B">
              <w:rPr>
                <w:rStyle w:val="Hyperlink"/>
                <w:rFonts w:ascii="Times New Roman" w:hAnsi="Times New Roman" w:cs="Times New Roman"/>
                <w:noProof/>
                <w:sz w:val="24"/>
                <w:szCs w:val="24"/>
              </w:rPr>
              <w:t>Substitution effects</w:t>
            </w:r>
            <w:r w:rsidR="00AC2D6B" w:rsidRPr="00AC2D6B">
              <w:rPr>
                <w:rFonts w:ascii="Times New Roman" w:hAnsi="Times New Roman" w:cs="Times New Roman"/>
                <w:noProof/>
                <w:webHidden/>
                <w:sz w:val="24"/>
                <w:szCs w:val="24"/>
              </w:rPr>
              <w:tab/>
            </w:r>
            <w:r w:rsidR="00550404" w:rsidRPr="00AC2D6B">
              <w:rPr>
                <w:rFonts w:ascii="Times New Roman" w:hAnsi="Times New Roman" w:cs="Times New Roman"/>
                <w:noProof/>
                <w:webHidden/>
                <w:sz w:val="24"/>
                <w:szCs w:val="24"/>
              </w:rPr>
              <w:fldChar w:fldCharType="begin"/>
            </w:r>
            <w:r w:rsidR="00AC2D6B" w:rsidRPr="00AC2D6B">
              <w:rPr>
                <w:rFonts w:ascii="Times New Roman" w:hAnsi="Times New Roman" w:cs="Times New Roman"/>
                <w:noProof/>
                <w:webHidden/>
                <w:sz w:val="24"/>
                <w:szCs w:val="24"/>
              </w:rPr>
              <w:instrText xml:space="preserve"> PAGEREF _Toc111289526 \h </w:instrText>
            </w:r>
            <w:r w:rsidR="00550404" w:rsidRPr="00AC2D6B">
              <w:rPr>
                <w:rFonts w:ascii="Times New Roman" w:hAnsi="Times New Roman" w:cs="Times New Roman"/>
                <w:noProof/>
                <w:webHidden/>
                <w:sz w:val="24"/>
                <w:szCs w:val="24"/>
              </w:rPr>
            </w:r>
            <w:r w:rsidR="00550404" w:rsidRPr="00AC2D6B">
              <w:rPr>
                <w:rFonts w:ascii="Times New Roman" w:hAnsi="Times New Roman" w:cs="Times New Roman"/>
                <w:noProof/>
                <w:webHidden/>
                <w:sz w:val="24"/>
                <w:szCs w:val="24"/>
              </w:rPr>
              <w:fldChar w:fldCharType="separate"/>
            </w:r>
            <w:r w:rsidR="00AC2D6B" w:rsidRPr="00AC2D6B">
              <w:rPr>
                <w:rFonts w:ascii="Times New Roman" w:hAnsi="Times New Roman" w:cs="Times New Roman"/>
                <w:noProof/>
                <w:webHidden/>
                <w:sz w:val="24"/>
                <w:szCs w:val="24"/>
              </w:rPr>
              <w:t>11</w:t>
            </w:r>
            <w:r w:rsidR="00550404" w:rsidRPr="00AC2D6B">
              <w:rPr>
                <w:rFonts w:ascii="Times New Roman" w:hAnsi="Times New Roman" w:cs="Times New Roman"/>
                <w:noProof/>
                <w:webHidden/>
                <w:sz w:val="24"/>
                <w:szCs w:val="24"/>
              </w:rPr>
              <w:fldChar w:fldCharType="end"/>
            </w:r>
          </w:hyperlink>
        </w:p>
        <w:p w14:paraId="08C86CCF" w14:textId="77777777" w:rsidR="00AC2D6B" w:rsidRPr="00AC2D6B" w:rsidRDefault="00167572" w:rsidP="00AC2D6B">
          <w:pPr>
            <w:pStyle w:val="Cuprins2"/>
            <w:tabs>
              <w:tab w:val="right" w:leader="dot" w:pos="9350"/>
            </w:tabs>
            <w:spacing w:line="360" w:lineRule="auto"/>
            <w:jc w:val="both"/>
            <w:rPr>
              <w:rFonts w:ascii="Times New Roman" w:hAnsi="Times New Roman" w:cs="Times New Roman"/>
              <w:noProof/>
              <w:sz w:val="24"/>
              <w:szCs w:val="24"/>
            </w:rPr>
          </w:pPr>
          <w:hyperlink w:anchor="_Toc111289527" w:history="1">
            <w:r w:rsidR="00AC2D6B" w:rsidRPr="00AC2D6B">
              <w:rPr>
                <w:rStyle w:val="Hyperlink"/>
                <w:rFonts w:ascii="Times New Roman" w:hAnsi="Times New Roman" w:cs="Times New Roman"/>
                <w:noProof/>
                <w:sz w:val="24"/>
                <w:szCs w:val="24"/>
              </w:rPr>
              <w:t>Income effects</w:t>
            </w:r>
            <w:r w:rsidR="00AC2D6B" w:rsidRPr="00AC2D6B">
              <w:rPr>
                <w:rFonts w:ascii="Times New Roman" w:hAnsi="Times New Roman" w:cs="Times New Roman"/>
                <w:noProof/>
                <w:webHidden/>
                <w:sz w:val="24"/>
                <w:szCs w:val="24"/>
              </w:rPr>
              <w:tab/>
            </w:r>
            <w:r w:rsidR="00550404" w:rsidRPr="00AC2D6B">
              <w:rPr>
                <w:rFonts w:ascii="Times New Roman" w:hAnsi="Times New Roman" w:cs="Times New Roman"/>
                <w:noProof/>
                <w:webHidden/>
                <w:sz w:val="24"/>
                <w:szCs w:val="24"/>
              </w:rPr>
              <w:fldChar w:fldCharType="begin"/>
            </w:r>
            <w:r w:rsidR="00AC2D6B" w:rsidRPr="00AC2D6B">
              <w:rPr>
                <w:rFonts w:ascii="Times New Roman" w:hAnsi="Times New Roman" w:cs="Times New Roman"/>
                <w:noProof/>
                <w:webHidden/>
                <w:sz w:val="24"/>
                <w:szCs w:val="24"/>
              </w:rPr>
              <w:instrText xml:space="preserve"> PAGEREF _Toc111289527 \h </w:instrText>
            </w:r>
            <w:r w:rsidR="00550404" w:rsidRPr="00AC2D6B">
              <w:rPr>
                <w:rFonts w:ascii="Times New Roman" w:hAnsi="Times New Roman" w:cs="Times New Roman"/>
                <w:noProof/>
                <w:webHidden/>
                <w:sz w:val="24"/>
                <w:szCs w:val="24"/>
              </w:rPr>
            </w:r>
            <w:r w:rsidR="00550404" w:rsidRPr="00AC2D6B">
              <w:rPr>
                <w:rFonts w:ascii="Times New Roman" w:hAnsi="Times New Roman" w:cs="Times New Roman"/>
                <w:noProof/>
                <w:webHidden/>
                <w:sz w:val="24"/>
                <w:szCs w:val="24"/>
              </w:rPr>
              <w:fldChar w:fldCharType="separate"/>
            </w:r>
            <w:r w:rsidR="00AC2D6B" w:rsidRPr="00AC2D6B">
              <w:rPr>
                <w:rFonts w:ascii="Times New Roman" w:hAnsi="Times New Roman" w:cs="Times New Roman"/>
                <w:noProof/>
                <w:webHidden/>
                <w:sz w:val="24"/>
                <w:szCs w:val="24"/>
              </w:rPr>
              <w:t>12</w:t>
            </w:r>
            <w:r w:rsidR="00550404" w:rsidRPr="00AC2D6B">
              <w:rPr>
                <w:rFonts w:ascii="Times New Roman" w:hAnsi="Times New Roman" w:cs="Times New Roman"/>
                <w:noProof/>
                <w:webHidden/>
                <w:sz w:val="24"/>
                <w:szCs w:val="24"/>
              </w:rPr>
              <w:fldChar w:fldCharType="end"/>
            </w:r>
          </w:hyperlink>
        </w:p>
        <w:p w14:paraId="0C02F414" w14:textId="77777777" w:rsidR="00AC2D6B" w:rsidRPr="00AC2D6B" w:rsidRDefault="00167572" w:rsidP="00AC2D6B">
          <w:pPr>
            <w:pStyle w:val="Cuprins2"/>
            <w:tabs>
              <w:tab w:val="right" w:leader="dot" w:pos="9350"/>
            </w:tabs>
            <w:spacing w:line="360" w:lineRule="auto"/>
            <w:jc w:val="both"/>
            <w:rPr>
              <w:rFonts w:ascii="Times New Roman" w:hAnsi="Times New Roman" w:cs="Times New Roman"/>
              <w:noProof/>
              <w:sz w:val="24"/>
              <w:szCs w:val="24"/>
            </w:rPr>
          </w:pPr>
          <w:hyperlink w:anchor="_Toc111289528" w:history="1">
            <w:r w:rsidR="00AC2D6B" w:rsidRPr="00AC2D6B">
              <w:rPr>
                <w:rStyle w:val="Hyperlink"/>
                <w:rFonts w:ascii="Times New Roman" w:hAnsi="Times New Roman" w:cs="Times New Roman"/>
                <w:noProof/>
                <w:sz w:val="24"/>
                <w:szCs w:val="24"/>
              </w:rPr>
              <w:t>Pricing policy</w:t>
            </w:r>
            <w:r w:rsidR="00AC2D6B" w:rsidRPr="00AC2D6B">
              <w:rPr>
                <w:rFonts w:ascii="Times New Roman" w:hAnsi="Times New Roman" w:cs="Times New Roman"/>
                <w:noProof/>
                <w:webHidden/>
                <w:sz w:val="24"/>
                <w:szCs w:val="24"/>
              </w:rPr>
              <w:tab/>
            </w:r>
            <w:r w:rsidR="00550404" w:rsidRPr="00AC2D6B">
              <w:rPr>
                <w:rFonts w:ascii="Times New Roman" w:hAnsi="Times New Roman" w:cs="Times New Roman"/>
                <w:noProof/>
                <w:webHidden/>
                <w:sz w:val="24"/>
                <w:szCs w:val="24"/>
              </w:rPr>
              <w:fldChar w:fldCharType="begin"/>
            </w:r>
            <w:r w:rsidR="00AC2D6B" w:rsidRPr="00AC2D6B">
              <w:rPr>
                <w:rFonts w:ascii="Times New Roman" w:hAnsi="Times New Roman" w:cs="Times New Roman"/>
                <w:noProof/>
                <w:webHidden/>
                <w:sz w:val="24"/>
                <w:szCs w:val="24"/>
              </w:rPr>
              <w:instrText xml:space="preserve"> PAGEREF _Toc111289528 \h </w:instrText>
            </w:r>
            <w:r w:rsidR="00550404" w:rsidRPr="00AC2D6B">
              <w:rPr>
                <w:rFonts w:ascii="Times New Roman" w:hAnsi="Times New Roman" w:cs="Times New Roman"/>
                <w:noProof/>
                <w:webHidden/>
                <w:sz w:val="24"/>
                <w:szCs w:val="24"/>
              </w:rPr>
            </w:r>
            <w:r w:rsidR="00550404" w:rsidRPr="00AC2D6B">
              <w:rPr>
                <w:rFonts w:ascii="Times New Roman" w:hAnsi="Times New Roman" w:cs="Times New Roman"/>
                <w:noProof/>
                <w:webHidden/>
                <w:sz w:val="24"/>
                <w:szCs w:val="24"/>
              </w:rPr>
              <w:fldChar w:fldCharType="separate"/>
            </w:r>
            <w:r w:rsidR="00AC2D6B" w:rsidRPr="00AC2D6B">
              <w:rPr>
                <w:rFonts w:ascii="Times New Roman" w:hAnsi="Times New Roman" w:cs="Times New Roman"/>
                <w:noProof/>
                <w:webHidden/>
                <w:sz w:val="24"/>
                <w:szCs w:val="24"/>
              </w:rPr>
              <w:t>12</w:t>
            </w:r>
            <w:r w:rsidR="00550404" w:rsidRPr="00AC2D6B">
              <w:rPr>
                <w:rFonts w:ascii="Times New Roman" w:hAnsi="Times New Roman" w:cs="Times New Roman"/>
                <w:noProof/>
                <w:webHidden/>
                <w:sz w:val="24"/>
                <w:szCs w:val="24"/>
              </w:rPr>
              <w:fldChar w:fldCharType="end"/>
            </w:r>
          </w:hyperlink>
        </w:p>
        <w:p w14:paraId="685A638D" w14:textId="77777777" w:rsidR="00AC2D6B" w:rsidRPr="00AC2D6B" w:rsidRDefault="00167572" w:rsidP="00AC2D6B">
          <w:pPr>
            <w:pStyle w:val="Cuprins1"/>
            <w:tabs>
              <w:tab w:val="right" w:leader="dot" w:pos="9350"/>
            </w:tabs>
            <w:spacing w:line="360" w:lineRule="auto"/>
            <w:jc w:val="both"/>
            <w:rPr>
              <w:rFonts w:ascii="Times New Roman" w:hAnsi="Times New Roman" w:cs="Times New Roman"/>
              <w:noProof/>
              <w:sz w:val="24"/>
              <w:szCs w:val="24"/>
            </w:rPr>
          </w:pPr>
          <w:hyperlink w:anchor="_Toc111289529" w:history="1">
            <w:r w:rsidR="00AC2D6B" w:rsidRPr="00AC2D6B">
              <w:rPr>
                <w:rStyle w:val="Hyperlink"/>
                <w:rFonts w:ascii="Times New Roman" w:hAnsi="Times New Roman" w:cs="Times New Roman"/>
                <w:noProof/>
                <w:sz w:val="24"/>
                <w:szCs w:val="24"/>
              </w:rPr>
              <w:t>Conclusion</w:t>
            </w:r>
            <w:r w:rsidR="00AC2D6B" w:rsidRPr="00AC2D6B">
              <w:rPr>
                <w:rFonts w:ascii="Times New Roman" w:hAnsi="Times New Roman" w:cs="Times New Roman"/>
                <w:noProof/>
                <w:webHidden/>
                <w:sz w:val="24"/>
                <w:szCs w:val="24"/>
              </w:rPr>
              <w:tab/>
            </w:r>
            <w:r w:rsidR="00550404" w:rsidRPr="00AC2D6B">
              <w:rPr>
                <w:rFonts w:ascii="Times New Roman" w:hAnsi="Times New Roman" w:cs="Times New Roman"/>
                <w:noProof/>
                <w:webHidden/>
                <w:sz w:val="24"/>
                <w:szCs w:val="24"/>
              </w:rPr>
              <w:fldChar w:fldCharType="begin"/>
            </w:r>
            <w:r w:rsidR="00AC2D6B" w:rsidRPr="00AC2D6B">
              <w:rPr>
                <w:rFonts w:ascii="Times New Roman" w:hAnsi="Times New Roman" w:cs="Times New Roman"/>
                <w:noProof/>
                <w:webHidden/>
                <w:sz w:val="24"/>
                <w:szCs w:val="24"/>
              </w:rPr>
              <w:instrText xml:space="preserve"> PAGEREF _Toc111289529 \h </w:instrText>
            </w:r>
            <w:r w:rsidR="00550404" w:rsidRPr="00AC2D6B">
              <w:rPr>
                <w:rFonts w:ascii="Times New Roman" w:hAnsi="Times New Roman" w:cs="Times New Roman"/>
                <w:noProof/>
                <w:webHidden/>
                <w:sz w:val="24"/>
                <w:szCs w:val="24"/>
              </w:rPr>
            </w:r>
            <w:r w:rsidR="00550404" w:rsidRPr="00AC2D6B">
              <w:rPr>
                <w:rFonts w:ascii="Times New Roman" w:hAnsi="Times New Roman" w:cs="Times New Roman"/>
                <w:noProof/>
                <w:webHidden/>
                <w:sz w:val="24"/>
                <w:szCs w:val="24"/>
              </w:rPr>
              <w:fldChar w:fldCharType="separate"/>
            </w:r>
            <w:r w:rsidR="00AC2D6B" w:rsidRPr="00AC2D6B">
              <w:rPr>
                <w:rFonts w:ascii="Times New Roman" w:hAnsi="Times New Roman" w:cs="Times New Roman"/>
                <w:noProof/>
                <w:webHidden/>
                <w:sz w:val="24"/>
                <w:szCs w:val="24"/>
              </w:rPr>
              <w:t>13</w:t>
            </w:r>
            <w:r w:rsidR="00550404" w:rsidRPr="00AC2D6B">
              <w:rPr>
                <w:rFonts w:ascii="Times New Roman" w:hAnsi="Times New Roman" w:cs="Times New Roman"/>
                <w:noProof/>
                <w:webHidden/>
                <w:sz w:val="24"/>
                <w:szCs w:val="24"/>
              </w:rPr>
              <w:fldChar w:fldCharType="end"/>
            </w:r>
          </w:hyperlink>
        </w:p>
        <w:p w14:paraId="6EAA1294" w14:textId="77777777" w:rsidR="00AC2D6B" w:rsidRPr="00AC2D6B" w:rsidRDefault="00167572" w:rsidP="00AC2D6B">
          <w:pPr>
            <w:pStyle w:val="Cuprins1"/>
            <w:tabs>
              <w:tab w:val="right" w:leader="dot" w:pos="9350"/>
            </w:tabs>
            <w:spacing w:line="360" w:lineRule="auto"/>
            <w:jc w:val="both"/>
            <w:rPr>
              <w:rFonts w:ascii="Times New Roman" w:hAnsi="Times New Roman" w:cs="Times New Roman"/>
              <w:noProof/>
              <w:sz w:val="24"/>
              <w:szCs w:val="24"/>
            </w:rPr>
          </w:pPr>
          <w:hyperlink w:anchor="_Toc111289530" w:history="1">
            <w:r w:rsidR="00AC2D6B" w:rsidRPr="00AC2D6B">
              <w:rPr>
                <w:rStyle w:val="Hyperlink"/>
                <w:rFonts w:ascii="Times New Roman" w:hAnsi="Times New Roman" w:cs="Times New Roman"/>
                <w:noProof/>
                <w:sz w:val="24"/>
                <w:szCs w:val="24"/>
              </w:rPr>
              <w:t>References</w:t>
            </w:r>
            <w:r w:rsidR="00AC2D6B" w:rsidRPr="00AC2D6B">
              <w:rPr>
                <w:rFonts w:ascii="Times New Roman" w:hAnsi="Times New Roman" w:cs="Times New Roman"/>
                <w:noProof/>
                <w:webHidden/>
                <w:sz w:val="24"/>
                <w:szCs w:val="24"/>
              </w:rPr>
              <w:tab/>
            </w:r>
            <w:r w:rsidR="00550404" w:rsidRPr="00AC2D6B">
              <w:rPr>
                <w:rFonts w:ascii="Times New Roman" w:hAnsi="Times New Roman" w:cs="Times New Roman"/>
                <w:noProof/>
                <w:webHidden/>
                <w:sz w:val="24"/>
                <w:szCs w:val="24"/>
              </w:rPr>
              <w:fldChar w:fldCharType="begin"/>
            </w:r>
            <w:r w:rsidR="00AC2D6B" w:rsidRPr="00AC2D6B">
              <w:rPr>
                <w:rFonts w:ascii="Times New Roman" w:hAnsi="Times New Roman" w:cs="Times New Roman"/>
                <w:noProof/>
                <w:webHidden/>
                <w:sz w:val="24"/>
                <w:szCs w:val="24"/>
              </w:rPr>
              <w:instrText xml:space="preserve"> PAGEREF _Toc111289530 \h </w:instrText>
            </w:r>
            <w:r w:rsidR="00550404" w:rsidRPr="00AC2D6B">
              <w:rPr>
                <w:rFonts w:ascii="Times New Roman" w:hAnsi="Times New Roman" w:cs="Times New Roman"/>
                <w:noProof/>
                <w:webHidden/>
                <w:sz w:val="24"/>
                <w:szCs w:val="24"/>
              </w:rPr>
            </w:r>
            <w:r w:rsidR="00550404" w:rsidRPr="00AC2D6B">
              <w:rPr>
                <w:rFonts w:ascii="Times New Roman" w:hAnsi="Times New Roman" w:cs="Times New Roman"/>
                <w:noProof/>
                <w:webHidden/>
                <w:sz w:val="24"/>
                <w:szCs w:val="24"/>
              </w:rPr>
              <w:fldChar w:fldCharType="separate"/>
            </w:r>
            <w:r w:rsidR="00AC2D6B" w:rsidRPr="00AC2D6B">
              <w:rPr>
                <w:rFonts w:ascii="Times New Roman" w:hAnsi="Times New Roman" w:cs="Times New Roman"/>
                <w:noProof/>
                <w:webHidden/>
                <w:sz w:val="24"/>
                <w:szCs w:val="24"/>
              </w:rPr>
              <w:t>14</w:t>
            </w:r>
            <w:r w:rsidR="00550404" w:rsidRPr="00AC2D6B">
              <w:rPr>
                <w:rFonts w:ascii="Times New Roman" w:hAnsi="Times New Roman" w:cs="Times New Roman"/>
                <w:noProof/>
                <w:webHidden/>
                <w:sz w:val="24"/>
                <w:szCs w:val="24"/>
              </w:rPr>
              <w:fldChar w:fldCharType="end"/>
            </w:r>
          </w:hyperlink>
        </w:p>
        <w:p w14:paraId="0D97A95C" w14:textId="77777777" w:rsidR="00AC2D6B" w:rsidRPr="00AC2D6B" w:rsidRDefault="00550404" w:rsidP="00AC2D6B">
          <w:pPr>
            <w:spacing w:line="360" w:lineRule="auto"/>
            <w:jc w:val="both"/>
            <w:rPr>
              <w:rFonts w:ascii="Times New Roman" w:hAnsi="Times New Roman" w:cs="Times New Roman"/>
              <w:sz w:val="24"/>
              <w:szCs w:val="24"/>
            </w:rPr>
          </w:pPr>
          <w:r w:rsidRPr="00AC2D6B">
            <w:rPr>
              <w:rFonts w:ascii="Times New Roman" w:hAnsi="Times New Roman" w:cs="Times New Roman"/>
              <w:b/>
              <w:bCs/>
              <w:noProof/>
              <w:sz w:val="24"/>
              <w:szCs w:val="24"/>
            </w:rPr>
            <w:fldChar w:fldCharType="end"/>
          </w:r>
        </w:p>
      </w:sdtContent>
    </w:sdt>
    <w:p w14:paraId="0E48EFFD" w14:textId="77777777" w:rsidR="00AC2D6B" w:rsidRPr="00AC2D6B" w:rsidRDefault="00AC2D6B" w:rsidP="00AC2D6B">
      <w:pPr>
        <w:spacing w:line="360" w:lineRule="auto"/>
        <w:jc w:val="both"/>
        <w:rPr>
          <w:rFonts w:ascii="Times New Roman" w:eastAsia="Times New Roman" w:hAnsi="Times New Roman" w:cs="Times New Roman"/>
          <w:b/>
          <w:sz w:val="24"/>
          <w:szCs w:val="24"/>
        </w:rPr>
      </w:pPr>
      <w:r w:rsidRPr="00AC2D6B">
        <w:rPr>
          <w:rFonts w:ascii="Times New Roman" w:eastAsia="Times New Roman" w:hAnsi="Times New Roman" w:cs="Times New Roman"/>
          <w:b/>
          <w:sz w:val="24"/>
          <w:szCs w:val="24"/>
        </w:rPr>
        <w:br w:type="page"/>
      </w:r>
    </w:p>
    <w:p w14:paraId="1F2B6DEA" w14:textId="77777777" w:rsidR="006D5A72" w:rsidRPr="00AC2D6B" w:rsidRDefault="00610CC7" w:rsidP="00AC2D6B">
      <w:pPr>
        <w:pStyle w:val="Titlu1"/>
        <w:spacing w:line="360" w:lineRule="auto"/>
        <w:rPr>
          <w:rFonts w:cs="Times New Roman"/>
          <w:szCs w:val="24"/>
        </w:rPr>
      </w:pPr>
      <w:bookmarkStart w:id="0" w:name="_Toc111289517"/>
      <w:r w:rsidRPr="00AC2D6B">
        <w:rPr>
          <w:rFonts w:cs="Times New Roman"/>
          <w:szCs w:val="24"/>
        </w:rPr>
        <w:lastRenderedPageBreak/>
        <w:t>Introduction</w:t>
      </w:r>
      <w:bookmarkEnd w:id="0"/>
    </w:p>
    <w:p w14:paraId="60247BE7" w14:textId="77777777" w:rsidR="006D5A72" w:rsidRPr="00AC2D6B" w:rsidRDefault="00610CC7" w:rsidP="00AC2D6B">
      <w:pPr>
        <w:spacing w:line="360" w:lineRule="auto"/>
        <w:jc w:val="both"/>
        <w:rPr>
          <w:rFonts w:ascii="Times New Roman" w:eastAsia="Times New Roman" w:hAnsi="Times New Roman" w:cs="Times New Roman"/>
          <w:sz w:val="24"/>
          <w:szCs w:val="24"/>
        </w:rPr>
      </w:pPr>
      <w:r w:rsidRPr="00AC2D6B">
        <w:rPr>
          <w:rFonts w:ascii="Times New Roman" w:eastAsia="Times New Roman" w:hAnsi="Times New Roman" w:cs="Times New Roman"/>
          <w:sz w:val="24"/>
          <w:szCs w:val="24"/>
        </w:rPr>
        <w:t xml:space="preserve">This assessment report will cover critical evaluation of economic data related to a product of a company and making policy within this context. This study will collect data related to the beauty product of Unilever and will describe different economic concepts such as supply and demand, cost analysis and price elasticity with respect to managerial decision making within the organization. </w:t>
      </w:r>
    </w:p>
    <w:p w14:paraId="72B23B36" w14:textId="77777777" w:rsidR="006D5A72" w:rsidRPr="00AC2D6B" w:rsidRDefault="00610CC7" w:rsidP="00AC2D6B">
      <w:pPr>
        <w:pStyle w:val="Titlu1"/>
        <w:spacing w:line="360" w:lineRule="auto"/>
        <w:rPr>
          <w:rFonts w:cs="Times New Roman"/>
          <w:szCs w:val="24"/>
        </w:rPr>
      </w:pPr>
      <w:bookmarkStart w:id="1" w:name="_Toc111289518"/>
      <w:r w:rsidRPr="00AC2D6B">
        <w:rPr>
          <w:rFonts w:cs="Times New Roman"/>
          <w:szCs w:val="24"/>
        </w:rPr>
        <w:t>Describe the business</w:t>
      </w:r>
      <w:bookmarkEnd w:id="1"/>
    </w:p>
    <w:p w14:paraId="3A966ED8" w14:textId="77777777" w:rsidR="006D5A72" w:rsidRPr="00AC2D6B" w:rsidRDefault="00610CC7" w:rsidP="00AC2D6B">
      <w:pPr>
        <w:spacing w:line="360" w:lineRule="auto"/>
        <w:jc w:val="both"/>
        <w:rPr>
          <w:rFonts w:ascii="Times New Roman" w:eastAsia="Times New Roman" w:hAnsi="Times New Roman" w:cs="Times New Roman"/>
          <w:sz w:val="24"/>
          <w:szCs w:val="24"/>
        </w:rPr>
      </w:pPr>
      <w:r w:rsidRPr="00AC2D6B">
        <w:rPr>
          <w:rFonts w:ascii="Times New Roman" w:eastAsia="Times New Roman" w:hAnsi="Times New Roman" w:cs="Times New Roman"/>
          <w:sz w:val="24"/>
          <w:szCs w:val="24"/>
        </w:rPr>
        <w:t>This context will consider the company BAT (British American Tobacco) and in this study sev</w:t>
      </w:r>
      <w:r w:rsidR="006779B2">
        <w:rPr>
          <w:rFonts w:ascii="Times New Roman" w:eastAsia="Times New Roman" w:hAnsi="Times New Roman" w:cs="Times New Roman"/>
          <w:sz w:val="24"/>
          <w:szCs w:val="24"/>
        </w:rPr>
        <w:t>eral</w:t>
      </w:r>
      <w:r w:rsidRPr="00AC2D6B">
        <w:rPr>
          <w:rFonts w:ascii="Times New Roman" w:eastAsia="Times New Roman" w:hAnsi="Times New Roman" w:cs="Times New Roman"/>
          <w:sz w:val="24"/>
          <w:szCs w:val="24"/>
        </w:rPr>
        <w:t xml:space="preserve"> data related to tobacco products will be considered in this context. This company manufactures and sells tobacco products and it is the largest tobacco company in the world based on net sales of this company. For conducting this study the tobacco products of BAT will be considered because it is a very popular product of BAT and gathering data related to this product can be easily available on the internet (</w:t>
      </w:r>
      <w:r w:rsidRPr="00AC2D6B">
        <w:rPr>
          <w:rFonts w:ascii="Times New Roman" w:eastAsia="Times New Roman" w:hAnsi="Times New Roman" w:cs="Times New Roman"/>
          <w:color w:val="222222"/>
          <w:sz w:val="24"/>
          <w:szCs w:val="24"/>
          <w:highlight w:val="white"/>
        </w:rPr>
        <w:t>bat.com, 2022)</w:t>
      </w:r>
      <w:r w:rsidRPr="00AC2D6B">
        <w:rPr>
          <w:rFonts w:ascii="Times New Roman" w:eastAsia="Times New Roman" w:hAnsi="Times New Roman" w:cs="Times New Roman"/>
          <w:sz w:val="24"/>
          <w:szCs w:val="24"/>
        </w:rPr>
        <w:t xml:space="preserve">. So, it's easier to describe the demand and supply and other economic aspects of this product. This company can make high-quality tobacco products and deliver these products all over the world. Additionally, BAT can manufacture high quality tobacco products to meet the preference of their customers this company mainly produces tobacco products and their products are very popular all over the world.    </w:t>
      </w:r>
    </w:p>
    <w:p w14:paraId="3827216C" w14:textId="77777777" w:rsidR="006D5A72" w:rsidRPr="00AC2D6B" w:rsidRDefault="00610CC7" w:rsidP="00AC2D6B">
      <w:pPr>
        <w:pStyle w:val="Titlu1"/>
        <w:spacing w:line="360" w:lineRule="auto"/>
        <w:rPr>
          <w:rFonts w:cs="Times New Roman"/>
          <w:szCs w:val="24"/>
        </w:rPr>
      </w:pPr>
      <w:bookmarkStart w:id="2" w:name="_Toc111289519"/>
      <w:r w:rsidRPr="00AC2D6B">
        <w:rPr>
          <w:rFonts w:cs="Times New Roman"/>
          <w:szCs w:val="24"/>
        </w:rPr>
        <w:t>Identify Demand and Market Equilibrium</w:t>
      </w:r>
      <w:bookmarkEnd w:id="2"/>
    </w:p>
    <w:p w14:paraId="5039F49D" w14:textId="77777777" w:rsidR="006D5A72" w:rsidRPr="00AC2D6B" w:rsidRDefault="00610CC7" w:rsidP="00AC2D6B">
      <w:pPr>
        <w:spacing w:line="360" w:lineRule="auto"/>
        <w:jc w:val="both"/>
        <w:rPr>
          <w:rFonts w:ascii="Times New Roman" w:eastAsia="Times New Roman" w:hAnsi="Times New Roman" w:cs="Times New Roman"/>
          <w:sz w:val="24"/>
          <w:szCs w:val="24"/>
        </w:rPr>
      </w:pPr>
      <w:r w:rsidRPr="00AC2D6B">
        <w:rPr>
          <w:rFonts w:ascii="Times New Roman" w:eastAsia="Times New Roman" w:hAnsi="Times New Roman" w:cs="Times New Roman"/>
          <w:sz w:val="24"/>
          <w:szCs w:val="24"/>
        </w:rPr>
        <w:t>In this context the discussion about different economic aspects which are related to the demand and market equilibrium of the chosen product Tobacco of BAT.</w:t>
      </w:r>
    </w:p>
    <w:p w14:paraId="5A6A16B5" w14:textId="77777777" w:rsidR="006D5A72" w:rsidRPr="00AC2D6B" w:rsidRDefault="00610CC7" w:rsidP="00AC2D6B">
      <w:pPr>
        <w:spacing w:line="360" w:lineRule="auto"/>
        <w:jc w:val="both"/>
        <w:rPr>
          <w:rFonts w:ascii="Times New Roman" w:eastAsia="Times New Roman" w:hAnsi="Times New Roman" w:cs="Times New Roman"/>
          <w:b/>
          <w:i/>
          <w:sz w:val="24"/>
          <w:szCs w:val="24"/>
        </w:rPr>
      </w:pPr>
      <w:r w:rsidRPr="00AC2D6B">
        <w:rPr>
          <w:rFonts w:ascii="Times New Roman" w:eastAsia="Times New Roman" w:hAnsi="Times New Roman" w:cs="Times New Roman"/>
          <w:b/>
          <w:i/>
          <w:sz w:val="24"/>
          <w:szCs w:val="24"/>
        </w:rPr>
        <w:t>Price of Substitution</w:t>
      </w:r>
    </w:p>
    <w:p w14:paraId="32F5F845" w14:textId="77777777" w:rsidR="006D5A72" w:rsidRPr="00AC2D6B" w:rsidRDefault="00610CC7" w:rsidP="00AC2D6B">
      <w:pPr>
        <w:spacing w:line="360" w:lineRule="auto"/>
        <w:jc w:val="both"/>
        <w:rPr>
          <w:rFonts w:ascii="Times New Roman" w:eastAsia="Times New Roman" w:hAnsi="Times New Roman" w:cs="Times New Roman"/>
          <w:sz w:val="24"/>
          <w:szCs w:val="24"/>
        </w:rPr>
      </w:pPr>
      <w:r w:rsidRPr="00AC2D6B">
        <w:rPr>
          <w:rFonts w:ascii="Times New Roman" w:eastAsia="Times New Roman" w:hAnsi="Times New Roman" w:cs="Times New Roman"/>
          <w:sz w:val="24"/>
          <w:szCs w:val="24"/>
        </w:rPr>
        <w:t>The substitution effect of a product can reflect decreasing sales for that particular product which can be attributed to the consumers switching from one product to the cheaper alternative products when the price rises. When the price of a product rises but the income of the consumers stays the same then the substitute effect can take place in the economy (</w:t>
      </w:r>
      <w:r w:rsidRPr="00AC2D6B">
        <w:rPr>
          <w:rFonts w:ascii="Times New Roman" w:eastAsia="Times New Roman" w:hAnsi="Times New Roman" w:cs="Times New Roman"/>
          <w:color w:val="222222"/>
          <w:sz w:val="24"/>
          <w:szCs w:val="24"/>
          <w:highlight w:val="white"/>
        </w:rPr>
        <w:t>Gupta, Ivanov and Choi, 2021)</w:t>
      </w:r>
      <w:r w:rsidRPr="00AC2D6B">
        <w:rPr>
          <w:rFonts w:ascii="Times New Roman" w:eastAsia="Times New Roman" w:hAnsi="Times New Roman" w:cs="Times New Roman"/>
          <w:sz w:val="24"/>
          <w:szCs w:val="24"/>
        </w:rPr>
        <w:t>.  In the economy when the price of a substitute product decreases then the quantity demanded for this substitute product will increase but the demand for the main good continuously decreases.</w:t>
      </w:r>
    </w:p>
    <w:p w14:paraId="214232BB" w14:textId="77777777" w:rsidR="006D5A72" w:rsidRPr="00AC2D6B" w:rsidRDefault="00610CC7" w:rsidP="00AC2D6B">
      <w:pPr>
        <w:spacing w:line="360" w:lineRule="auto"/>
        <w:jc w:val="both"/>
        <w:rPr>
          <w:rFonts w:ascii="Times New Roman" w:eastAsia="Times New Roman" w:hAnsi="Times New Roman" w:cs="Times New Roman"/>
          <w:sz w:val="24"/>
          <w:szCs w:val="24"/>
        </w:rPr>
      </w:pPr>
      <w:r w:rsidRPr="00AC2D6B">
        <w:rPr>
          <w:rFonts w:ascii="Times New Roman" w:eastAsia="Times New Roman" w:hAnsi="Times New Roman" w:cs="Times New Roman"/>
          <w:sz w:val="24"/>
          <w:szCs w:val="24"/>
        </w:rPr>
        <w:lastRenderedPageBreak/>
        <w:t>The substitute price will effect the demand for the chosen product and it will describe in the following context,</w:t>
      </w:r>
    </w:p>
    <w:p w14:paraId="03A0E43D" w14:textId="77777777" w:rsidR="006D5A72" w:rsidRPr="00AC2D6B" w:rsidRDefault="00610CC7" w:rsidP="00AC2D6B">
      <w:pPr>
        <w:spacing w:line="360" w:lineRule="auto"/>
        <w:jc w:val="both"/>
        <w:rPr>
          <w:rFonts w:ascii="Times New Roman" w:eastAsia="Times New Roman" w:hAnsi="Times New Roman" w:cs="Times New Roman"/>
          <w:sz w:val="24"/>
          <w:szCs w:val="24"/>
        </w:rPr>
      </w:pPr>
      <w:r w:rsidRPr="00AC2D6B">
        <w:rPr>
          <w:rFonts w:ascii="Times New Roman" w:eastAsia="Times New Roman" w:hAnsi="Times New Roman" w:cs="Times New Roman"/>
          <w:sz w:val="24"/>
          <w:szCs w:val="24"/>
        </w:rPr>
        <w:t>In the present days, nicotine chewing gums are very popular and these products are getting a quick response from tobacco consumers. Because everybody gets health conscious after the covid 19 pandemic and these substitute products of tobacco can deliver non-nicotine when the consumer feels craving it (</w:t>
      </w:r>
      <w:proofErr w:type="spellStart"/>
      <w:r w:rsidRPr="00AC2D6B">
        <w:rPr>
          <w:rFonts w:ascii="Times New Roman" w:eastAsia="Times New Roman" w:hAnsi="Times New Roman" w:cs="Times New Roman"/>
          <w:color w:val="222222"/>
          <w:sz w:val="24"/>
          <w:szCs w:val="24"/>
          <w:highlight w:val="white"/>
        </w:rPr>
        <w:t>Jawad</w:t>
      </w:r>
      <w:r w:rsidRPr="00AC2D6B">
        <w:rPr>
          <w:rFonts w:ascii="Times New Roman" w:eastAsia="Times New Roman" w:hAnsi="Times New Roman" w:cs="Times New Roman"/>
          <w:i/>
          <w:color w:val="222222"/>
          <w:sz w:val="24"/>
          <w:szCs w:val="24"/>
          <w:highlight w:val="white"/>
        </w:rPr>
        <w:t>et</w:t>
      </w:r>
      <w:proofErr w:type="spellEnd"/>
      <w:r w:rsidRPr="00AC2D6B">
        <w:rPr>
          <w:rFonts w:ascii="Times New Roman" w:eastAsia="Times New Roman" w:hAnsi="Times New Roman" w:cs="Times New Roman"/>
          <w:i/>
          <w:color w:val="222222"/>
          <w:sz w:val="24"/>
          <w:szCs w:val="24"/>
          <w:highlight w:val="white"/>
        </w:rPr>
        <w:t xml:space="preserve"> al., </w:t>
      </w:r>
      <w:r w:rsidRPr="00AC2D6B">
        <w:rPr>
          <w:rFonts w:ascii="Times New Roman" w:eastAsia="Times New Roman" w:hAnsi="Times New Roman" w:cs="Times New Roman"/>
          <w:color w:val="222222"/>
          <w:sz w:val="24"/>
          <w:szCs w:val="24"/>
          <w:highlight w:val="white"/>
        </w:rPr>
        <w:t>2018)</w:t>
      </w:r>
      <w:r w:rsidRPr="00AC2D6B">
        <w:rPr>
          <w:rFonts w:ascii="Times New Roman" w:eastAsia="Times New Roman" w:hAnsi="Times New Roman" w:cs="Times New Roman"/>
          <w:sz w:val="24"/>
          <w:szCs w:val="24"/>
        </w:rPr>
        <w:t xml:space="preserve">. It's not as harmful as tobacco products and also helps to reduce smoking habits throughout the day. If the price of tobacco products will increase by BAT then consumers can switch to the cheaper option such as nicotine chewing gum. The price of substitute products can affect the demand for tobacco products and this can be illustrated with the help of the following diagram,  </w:t>
      </w:r>
    </w:p>
    <w:p w14:paraId="4E60A365" w14:textId="77777777" w:rsidR="006D5A72" w:rsidRPr="00AC2D6B" w:rsidRDefault="006D5A72" w:rsidP="00AC2D6B">
      <w:pPr>
        <w:spacing w:line="360" w:lineRule="auto"/>
        <w:jc w:val="both"/>
        <w:rPr>
          <w:rFonts w:ascii="Times New Roman" w:eastAsia="Times New Roman" w:hAnsi="Times New Roman" w:cs="Times New Roman"/>
          <w:sz w:val="24"/>
          <w:szCs w:val="24"/>
        </w:rPr>
      </w:pPr>
    </w:p>
    <w:p w14:paraId="6C692C1C" w14:textId="77777777" w:rsidR="006D5A72" w:rsidRPr="00AC2D6B" w:rsidRDefault="00610CC7" w:rsidP="00AC2D6B">
      <w:pPr>
        <w:spacing w:line="360" w:lineRule="auto"/>
        <w:jc w:val="both"/>
        <w:rPr>
          <w:rFonts w:ascii="Times New Roman" w:eastAsia="Times New Roman" w:hAnsi="Times New Roman" w:cs="Times New Roman"/>
          <w:sz w:val="24"/>
          <w:szCs w:val="24"/>
        </w:rPr>
      </w:pPr>
      <w:r w:rsidRPr="00AC2D6B">
        <w:rPr>
          <w:rFonts w:ascii="Times New Roman" w:eastAsia="Times New Roman" w:hAnsi="Times New Roman" w:cs="Times New Roman"/>
          <w:noProof/>
          <w:sz w:val="24"/>
          <w:szCs w:val="24"/>
        </w:rPr>
        <w:drawing>
          <wp:inline distT="114300" distB="114300" distL="114300" distR="114300" wp14:anchorId="28892127" wp14:editId="2FC9AC76">
            <wp:extent cx="4619625" cy="3619500"/>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2" name="image6.png"/>
                    <pic:cNvPicPr/>
                  </pic:nvPicPr>
                  <pic:blipFill>
                    <a:blip r:embed="rId8"/>
                    <a:stretch>
                      <a:fillRect/>
                    </a:stretch>
                  </pic:blipFill>
                  <pic:spPr>
                    <a:xfrm>
                      <a:off x="0" y="0"/>
                      <a:ext cx="4619625" cy="3619500"/>
                    </a:xfrm>
                    <a:prstGeom prst="rect">
                      <a:avLst/>
                    </a:prstGeom>
                  </pic:spPr>
                </pic:pic>
              </a:graphicData>
            </a:graphic>
          </wp:inline>
        </w:drawing>
      </w:r>
    </w:p>
    <w:p w14:paraId="19CE26E2" w14:textId="77777777" w:rsidR="006D5A72" w:rsidRPr="00AC2D6B" w:rsidRDefault="00610CC7" w:rsidP="00AC2D6B">
      <w:pPr>
        <w:spacing w:line="360" w:lineRule="auto"/>
        <w:jc w:val="both"/>
        <w:rPr>
          <w:rFonts w:ascii="Times New Roman" w:eastAsia="Times New Roman" w:hAnsi="Times New Roman" w:cs="Times New Roman"/>
          <w:sz w:val="24"/>
          <w:szCs w:val="24"/>
        </w:rPr>
      </w:pPr>
      <w:r w:rsidRPr="00AC2D6B">
        <w:rPr>
          <w:rFonts w:ascii="Times New Roman" w:eastAsia="Times New Roman" w:hAnsi="Times New Roman" w:cs="Times New Roman"/>
          <w:sz w:val="24"/>
          <w:szCs w:val="24"/>
        </w:rPr>
        <w:t>(source: self-made)</w:t>
      </w:r>
    </w:p>
    <w:p w14:paraId="14B6778F" w14:textId="77777777" w:rsidR="006D5A72" w:rsidRPr="00AC2D6B" w:rsidRDefault="00610CC7" w:rsidP="00AC2D6B">
      <w:pPr>
        <w:spacing w:line="360" w:lineRule="auto"/>
        <w:jc w:val="both"/>
        <w:rPr>
          <w:rFonts w:ascii="Times New Roman" w:eastAsia="Times New Roman" w:hAnsi="Times New Roman" w:cs="Times New Roman"/>
          <w:sz w:val="24"/>
          <w:szCs w:val="24"/>
        </w:rPr>
      </w:pPr>
      <w:r w:rsidRPr="00AC2D6B">
        <w:rPr>
          <w:rFonts w:ascii="Times New Roman" w:eastAsia="Times New Roman" w:hAnsi="Times New Roman" w:cs="Times New Roman"/>
          <w:sz w:val="24"/>
          <w:szCs w:val="24"/>
        </w:rPr>
        <w:t xml:space="preserve">From the above figure, it can be illustrated that when the price of tobacco products increases then the demand for substitute products has increased and the demand curve has shifted from D to D1. The new demand curve of the substitute product has been depicted with the help of the green demand curve. </w:t>
      </w:r>
    </w:p>
    <w:p w14:paraId="3715590E" w14:textId="77777777" w:rsidR="006D5A72" w:rsidRPr="00AC2D6B" w:rsidRDefault="00610CC7" w:rsidP="00AC2D6B">
      <w:pPr>
        <w:spacing w:line="360" w:lineRule="auto"/>
        <w:jc w:val="both"/>
        <w:rPr>
          <w:rFonts w:ascii="Times New Roman" w:eastAsia="Times New Roman" w:hAnsi="Times New Roman" w:cs="Times New Roman"/>
          <w:sz w:val="24"/>
          <w:szCs w:val="24"/>
        </w:rPr>
      </w:pPr>
      <w:r w:rsidRPr="00AC2D6B">
        <w:rPr>
          <w:rFonts w:ascii="Times New Roman" w:eastAsia="Times New Roman" w:hAnsi="Times New Roman" w:cs="Times New Roman"/>
          <w:sz w:val="24"/>
          <w:szCs w:val="24"/>
        </w:rPr>
        <w:lastRenderedPageBreak/>
        <w:t>In the following section, the effect of substitute prices on the demand for tobacco products will  describe with the help of the following figure,</w:t>
      </w:r>
    </w:p>
    <w:p w14:paraId="49063917" w14:textId="77777777" w:rsidR="006D5A72" w:rsidRPr="00AC2D6B" w:rsidRDefault="00610CC7" w:rsidP="00AC2D6B">
      <w:pPr>
        <w:spacing w:line="360" w:lineRule="auto"/>
        <w:jc w:val="both"/>
        <w:rPr>
          <w:rFonts w:ascii="Times New Roman" w:eastAsia="Times New Roman" w:hAnsi="Times New Roman" w:cs="Times New Roman"/>
          <w:sz w:val="24"/>
          <w:szCs w:val="24"/>
        </w:rPr>
      </w:pPr>
      <w:r w:rsidRPr="00AC2D6B">
        <w:rPr>
          <w:rFonts w:ascii="Times New Roman" w:eastAsia="Times New Roman" w:hAnsi="Times New Roman" w:cs="Times New Roman"/>
          <w:sz w:val="24"/>
          <w:szCs w:val="24"/>
        </w:rPr>
        <w:t xml:space="preserve">(source: self-made)  </w:t>
      </w:r>
      <w:r w:rsidRPr="00AC2D6B">
        <w:rPr>
          <w:rFonts w:ascii="Times New Roman" w:eastAsia="Times New Roman" w:hAnsi="Times New Roman" w:cs="Times New Roman"/>
          <w:noProof/>
          <w:sz w:val="24"/>
          <w:szCs w:val="24"/>
        </w:rPr>
        <w:drawing>
          <wp:inline distT="114300" distB="114300" distL="114300" distR="114300" wp14:anchorId="66E9F5CB" wp14:editId="38875F2A">
            <wp:extent cx="4581525" cy="329565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9"/>
                    <a:stretch>
                      <a:fillRect/>
                    </a:stretch>
                  </pic:blipFill>
                  <pic:spPr>
                    <a:xfrm>
                      <a:off x="0" y="0"/>
                      <a:ext cx="4581525" cy="3295650"/>
                    </a:xfrm>
                    <a:prstGeom prst="rect">
                      <a:avLst/>
                    </a:prstGeom>
                  </pic:spPr>
                </pic:pic>
              </a:graphicData>
            </a:graphic>
          </wp:inline>
        </w:drawing>
      </w:r>
    </w:p>
    <w:p w14:paraId="0EC8FA61" w14:textId="77777777" w:rsidR="006D5A72" w:rsidRPr="00AC2D6B" w:rsidRDefault="006D5A72" w:rsidP="00AC2D6B">
      <w:pPr>
        <w:spacing w:line="360" w:lineRule="auto"/>
        <w:jc w:val="both"/>
        <w:rPr>
          <w:rFonts w:ascii="Times New Roman" w:eastAsia="Times New Roman" w:hAnsi="Times New Roman" w:cs="Times New Roman"/>
          <w:sz w:val="24"/>
          <w:szCs w:val="24"/>
        </w:rPr>
      </w:pPr>
    </w:p>
    <w:p w14:paraId="4F3A189B" w14:textId="77777777" w:rsidR="006D5A72" w:rsidRPr="00AC2D6B" w:rsidRDefault="00610CC7" w:rsidP="00AC2D6B">
      <w:pPr>
        <w:spacing w:line="360" w:lineRule="auto"/>
        <w:jc w:val="both"/>
        <w:rPr>
          <w:rFonts w:ascii="Times New Roman" w:eastAsia="Times New Roman" w:hAnsi="Times New Roman" w:cs="Times New Roman"/>
          <w:sz w:val="24"/>
          <w:szCs w:val="24"/>
        </w:rPr>
      </w:pPr>
      <w:r w:rsidRPr="00AC2D6B">
        <w:rPr>
          <w:rFonts w:ascii="Times New Roman" w:eastAsia="Times New Roman" w:hAnsi="Times New Roman" w:cs="Times New Roman"/>
          <w:sz w:val="24"/>
          <w:szCs w:val="24"/>
        </w:rPr>
        <w:t xml:space="preserve">From the above figure, it can be seen that when the demand for substitute products increased then the demand for tobacco products decreased from X1 to X2 and the demand curve shifted from D to D1. </w:t>
      </w:r>
    </w:p>
    <w:p w14:paraId="02CEC316" w14:textId="77777777" w:rsidR="006D5A72" w:rsidRPr="00AC2D6B" w:rsidRDefault="00610CC7" w:rsidP="00AC2D6B">
      <w:pPr>
        <w:pStyle w:val="Titlu2"/>
        <w:spacing w:line="360" w:lineRule="auto"/>
        <w:rPr>
          <w:rFonts w:cs="Times New Roman"/>
          <w:szCs w:val="24"/>
        </w:rPr>
      </w:pPr>
      <w:bookmarkStart w:id="3" w:name="_Toc111289520"/>
      <w:r w:rsidRPr="00AC2D6B">
        <w:rPr>
          <w:rFonts w:cs="Times New Roman"/>
          <w:szCs w:val="24"/>
        </w:rPr>
        <w:t>Price of Complements</w:t>
      </w:r>
      <w:bookmarkEnd w:id="3"/>
    </w:p>
    <w:p w14:paraId="511ECF20" w14:textId="77777777" w:rsidR="006D5A72" w:rsidRPr="00AC2D6B" w:rsidRDefault="00610CC7" w:rsidP="00AC2D6B">
      <w:pPr>
        <w:spacing w:line="360" w:lineRule="auto"/>
        <w:jc w:val="both"/>
        <w:rPr>
          <w:rFonts w:ascii="Times New Roman" w:eastAsia="Times New Roman" w:hAnsi="Times New Roman" w:cs="Times New Roman"/>
          <w:sz w:val="24"/>
          <w:szCs w:val="24"/>
        </w:rPr>
      </w:pPr>
      <w:r w:rsidRPr="00AC2D6B">
        <w:rPr>
          <w:rFonts w:ascii="Times New Roman" w:eastAsia="Times New Roman" w:hAnsi="Times New Roman" w:cs="Times New Roman"/>
          <w:sz w:val="24"/>
          <w:szCs w:val="24"/>
        </w:rPr>
        <w:t>A complement good refers to those products which add more value to another product. This means that a consumer can use two goods together to enhance their satisfaction level (</w:t>
      </w:r>
      <w:r w:rsidRPr="00AC2D6B">
        <w:rPr>
          <w:rFonts w:ascii="Times New Roman" w:eastAsia="Times New Roman" w:hAnsi="Times New Roman" w:cs="Times New Roman"/>
          <w:color w:val="222222"/>
          <w:sz w:val="24"/>
          <w:szCs w:val="24"/>
          <w:highlight w:val="white"/>
        </w:rPr>
        <w:t>Liu, Wang and Ren, 2020)</w:t>
      </w:r>
      <w:r w:rsidRPr="00AC2D6B">
        <w:rPr>
          <w:rFonts w:ascii="Times New Roman" w:eastAsia="Times New Roman" w:hAnsi="Times New Roman" w:cs="Times New Roman"/>
          <w:sz w:val="24"/>
          <w:szCs w:val="24"/>
        </w:rPr>
        <w:t>. If the price of complementary goods can increase then it also affects the demand for main goods and the demand for these two goods can be related directly to each other. Based on this context, the complementary good of tobacco is alcohol and if the price of tobacco can increase then it reduces the demand for alcohol and vice versa</w:t>
      </w:r>
      <w:r w:rsidR="00141907">
        <w:rPr>
          <w:rFonts w:ascii="Times New Roman" w:eastAsia="Times New Roman" w:hAnsi="Times New Roman" w:cs="Times New Roman"/>
          <w:sz w:val="24"/>
          <w:szCs w:val="24"/>
        </w:rPr>
        <w:t xml:space="preserve"> (</w:t>
      </w:r>
      <w:proofErr w:type="spellStart"/>
      <w:r w:rsidR="00141907">
        <w:rPr>
          <w:rFonts w:ascii="Times New Roman" w:eastAsia="Times New Roman" w:hAnsi="Times New Roman" w:cs="Times New Roman"/>
          <w:color w:val="222222"/>
          <w:sz w:val="24"/>
          <w:szCs w:val="24"/>
        </w:rPr>
        <w:t>Heien</w:t>
      </w:r>
      <w:proofErr w:type="spellEnd"/>
      <w:r w:rsidR="00141907">
        <w:rPr>
          <w:rFonts w:ascii="Times New Roman" w:eastAsia="Times New Roman" w:hAnsi="Times New Roman" w:cs="Times New Roman"/>
          <w:color w:val="222222"/>
          <w:sz w:val="24"/>
          <w:szCs w:val="24"/>
        </w:rPr>
        <w:t xml:space="preserve"> and </w:t>
      </w:r>
      <w:proofErr w:type="spellStart"/>
      <w:r w:rsidR="00141907">
        <w:rPr>
          <w:rFonts w:ascii="Times New Roman" w:eastAsia="Times New Roman" w:hAnsi="Times New Roman" w:cs="Times New Roman"/>
          <w:color w:val="222222"/>
          <w:sz w:val="24"/>
          <w:szCs w:val="24"/>
        </w:rPr>
        <w:t>Pompelli</w:t>
      </w:r>
      <w:proofErr w:type="spellEnd"/>
      <w:r w:rsidR="00141907">
        <w:rPr>
          <w:rFonts w:ascii="Times New Roman" w:eastAsia="Times New Roman" w:hAnsi="Times New Roman" w:cs="Times New Roman"/>
          <w:color w:val="222222"/>
          <w:sz w:val="24"/>
          <w:szCs w:val="24"/>
        </w:rPr>
        <w:t xml:space="preserve">, </w:t>
      </w:r>
      <w:r w:rsidR="00141907" w:rsidRPr="00392EBE">
        <w:rPr>
          <w:rFonts w:ascii="Times New Roman" w:eastAsia="Times New Roman" w:hAnsi="Times New Roman" w:cs="Times New Roman"/>
          <w:color w:val="222222"/>
          <w:sz w:val="24"/>
          <w:szCs w:val="24"/>
        </w:rPr>
        <w:t>1989)</w:t>
      </w:r>
      <w:r w:rsidRPr="00AC2D6B">
        <w:rPr>
          <w:rFonts w:ascii="Times New Roman" w:eastAsia="Times New Roman" w:hAnsi="Times New Roman" w:cs="Times New Roman"/>
          <w:sz w:val="24"/>
          <w:szCs w:val="24"/>
        </w:rPr>
        <w:t>. This will illustrate in the following section with the help of a figure,</w:t>
      </w:r>
    </w:p>
    <w:p w14:paraId="25FCD7F2" w14:textId="77777777" w:rsidR="006D5A72" w:rsidRPr="00AC2D6B" w:rsidRDefault="00610CC7" w:rsidP="00AC2D6B">
      <w:pPr>
        <w:spacing w:line="360" w:lineRule="auto"/>
        <w:jc w:val="both"/>
        <w:rPr>
          <w:rFonts w:ascii="Times New Roman" w:eastAsia="Times New Roman" w:hAnsi="Times New Roman" w:cs="Times New Roman"/>
          <w:sz w:val="24"/>
          <w:szCs w:val="24"/>
        </w:rPr>
      </w:pPr>
      <w:r w:rsidRPr="00AC2D6B">
        <w:rPr>
          <w:rFonts w:ascii="Times New Roman" w:eastAsia="Times New Roman" w:hAnsi="Times New Roman" w:cs="Times New Roman"/>
          <w:noProof/>
          <w:sz w:val="24"/>
          <w:szCs w:val="24"/>
        </w:rPr>
        <w:lastRenderedPageBreak/>
        <w:drawing>
          <wp:inline distT="114300" distB="114300" distL="114300" distR="114300" wp14:anchorId="3C5A8FBF" wp14:editId="794962C8">
            <wp:extent cx="5143500" cy="3619500"/>
            <wp:effectExtent l="0" t="0" r="0" b="0"/>
            <wp:docPr id="8" name="image4.png"/>
            <wp:cNvGraphicFramePr/>
            <a:graphic xmlns:a="http://schemas.openxmlformats.org/drawingml/2006/main">
              <a:graphicData uri="http://schemas.openxmlformats.org/drawingml/2006/picture">
                <pic:pic xmlns:pic="http://schemas.openxmlformats.org/drawingml/2006/picture">
                  <pic:nvPicPr>
                    <pic:cNvPr id="8" name="image4.png"/>
                    <pic:cNvPicPr/>
                  </pic:nvPicPr>
                  <pic:blipFill>
                    <a:blip r:embed="rId10"/>
                    <a:stretch>
                      <a:fillRect/>
                    </a:stretch>
                  </pic:blipFill>
                  <pic:spPr>
                    <a:xfrm>
                      <a:off x="0" y="0"/>
                      <a:ext cx="5143500" cy="3619500"/>
                    </a:xfrm>
                    <a:prstGeom prst="rect">
                      <a:avLst/>
                    </a:prstGeom>
                  </pic:spPr>
                </pic:pic>
              </a:graphicData>
            </a:graphic>
          </wp:inline>
        </w:drawing>
      </w:r>
    </w:p>
    <w:p w14:paraId="6FF516CF" w14:textId="77777777" w:rsidR="006D5A72" w:rsidRPr="00AC2D6B" w:rsidRDefault="00610CC7" w:rsidP="00AC2D6B">
      <w:pPr>
        <w:spacing w:line="360" w:lineRule="auto"/>
        <w:jc w:val="both"/>
        <w:rPr>
          <w:rFonts w:ascii="Times New Roman" w:eastAsia="Times New Roman" w:hAnsi="Times New Roman" w:cs="Times New Roman"/>
          <w:sz w:val="24"/>
          <w:szCs w:val="24"/>
        </w:rPr>
      </w:pPr>
      <w:r w:rsidRPr="00AC2D6B">
        <w:rPr>
          <w:rFonts w:ascii="Times New Roman" w:eastAsia="Times New Roman" w:hAnsi="Times New Roman" w:cs="Times New Roman"/>
          <w:sz w:val="24"/>
          <w:szCs w:val="24"/>
        </w:rPr>
        <w:t>(source: self-made)</w:t>
      </w:r>
    </w:p>
    <w:p w14:paraId="2878F05F" w14:textId="77777777" w:rsidR="006D5A72" w:rsidRPr="00AC2D6B" w:rsidRDefault="00610CC7" w:rsidP="00AC2D6B">
      <w:pPr>
        <w:spacing w:line="360" w:lineRule="auto"/>
        <w:jc w:val="both"/>
        <w:rPr>
          <w:rFonts w:ascii="Times New Roman" w:eastAsia="Times New Roman" w:hAnsi="Times New Roman" w:cs="Times New Roman"/>
          <w:sz w:val="24"/>
          <w:szCs w:val="24"/>
        </w:rPr>
      </w:pPr>
      <w:r w:rsidRPr="00AC2D6B">
        <w:rPr>
          <w:rFonts w:ascii="Times New Roman" w:eastAsia="Times New Roman" w:hAnsi="Times New Roman" w:cs="Times New Roman"/>
          <w:sz w:val="24"/>
          <w:szCs w:val="24"/>
        </w:rPr>
        <w:t>In the above figure, the impact of complementary prices on the demand for the main good can be demonstrated. When the price of complementary goods that as alcohol has increased from P1 to P2 then the demanded quantity of tobacco has decreased from Q1 to Q2.when the price of complementary goods has increased than its negative impact on the demand amount of tobacco quality.</w:t>
      </w:r>
    </w:p>
    <w:p w14:paraId="42AA3903" w14:textId="77777777" w:rsidR="006D5A72" w:rsidRPr="00AC2D6B" w:rsidRDefault="00610CC7" w:rsidP="00AC2D6B">
      <w:pPr>
        <w:pStyle w:val="Titlu2"/>
        <w:spacing w:line="360" w:lineRule="auto"/>
        <w:rPr>
          <w:rFonts w:cs="Times New Roman"/>
          <w:szCs w:val="24"/>
        </w:rPr>
      </w:pPr>
      <w:bookmarkStart w:id="4" w:name="_Toc111289521"/>
      <w:r w:rsidRPr="00AC2D6B">
        <w:rPr>
          <w:rFonts w:cs="Times New Roman"/>
          <w:szCs w:val="24"/>
        </w:rPr>
        <w:t>Consumer income</w:t>
      </w:r>
      <w:bookmarkEnd w:id="4"/>
    </w:p>
    <w:p w14:paraId="175A1364" w14:textId="77777777" w:rsidR="006D5A72" w:rsidRPr="00AC2D6B" w:rsidRDefault="00610CC7" w:rsidP="00AC2D6B">
      <w:pPr>
        <w:spacing w:line="360" w:lineRule="auto"/>
        <w:jc w:val="both"/>
        <w:rPr>
          <w:rFonts w:ascii="Times New Roman" w:eastAsia="Times New Roman" w:hAnsi="Times New Roman" w:cs="Times New Roman"/>
          <w:sz w:val="24"/>
          <w:szCs w:val="24"/>
        </w:rPr>
      </w:pPr>
      <w:r w:rsidRPr="00AC2D6B">
        <w:rPr>
          <w:rFonts w:ascii="Times New Roman" w:eastAsia="Times New Roman" w:hAnsi="Times New Roman" w:cs="Times New Roman"/>
          <w:sz w:val="24"/>
          <w:szCs w:val="24"/>
        </w:rPr>
        <w:t xml:space="preserve"> Consumer income refers to the amount which is available to the consumer after the tax deduction. It's also described as with and this is the net income of the consumers. If the consumer income increases then people have more money to spend on their desirable products and if it decreases then consumers have less money to spend. The consumer's income is directly related to the demand for the products. </w:t>
      </w:r>
    </w:p>
    <w:p w14:paraId="75A69AFF" w14:textId="77777777" w:rsidR="006D5A72" w:rsidRPr="00AC2D6B" w:rsidRDefault="00610CC7" w:rsidP="00AC2D6B">
      <w:pPr>
        <w:spacing w:line="360" w:lineRule="auto"/>
        <w:jc w:val="both"/>
        <w:rPr>
          <w:rFonts w:ascii="Times New Roman" w:eastAsia="Times New Roman" w:hAnsi="Times New Roman" w:cs="Times New Roman"/>
          <w:sz w:val="24"/>
          <w:szCs w:val="24"/>
        </w:rPr>
      </w:pPr>
      <w:r w:rsidRPr="00AC2D6B">
        <w:rPr>
          <w:rFonts w:ascii="Times New Roman" w:eastAsia="Times New Roman" w:hAnsi="Times New Roman" w:cs="Times New Roman"/>
          <w:sz w:val="24"/>
          <w:szCs w:val="24"/>
        </w:rPr>
        <w:t xml:space="preserve">When the consumer income increases then its impacts positively on the demand for tobacco and when it decreases when it reduces the demand for tobacco. This will be demonstrated in the following,  </w:t>
      </w:r>
    </w:p>
    <w:p w14:paraId="13952745" w14:textId="77777777" w:rsidR="006D5A72" w:rsidRPr="00AC2D6B" w:rsidRDefault="00610CC7" w:rsidP="00AC2D6B">
      <w:pPr>
        <w:spacing w:line="360" w:lineRule="auto"/>
        <w:jc w:val="both"/>
        <w:rPr>
          <w:rFonts w:ascii="Times New Roman" w:eastAsia="Times New Roman" w:hAnsi="Times New Roman" w:cs="Times New Roman"/>
          <w:sz w:val="24"/>
          <w:szCs w:val="24"/>
        </w:rPr>
      </w:pPr>
      <w:r w:rsidRPr="00AC2D6B">
        <w:rPr>
          <w:rFonts w:ascii="Times New Roman" w:eastAsia="Times New Roman" w:hAnsi="Times New Roman" w:cs="Times New Roman"/>
          <w:noProof/>
          <w:sz w:val="24"/>
          <w:szCs w:val="24"/>
        </w:rPr>
        <w:lastRenderedPageBreak/>
        <w:drawing>
          <wp:inline distT="114300" distB="114300" distL="114300" distR="114300" wp14:anchorId="0F5F8F0A" wp14:editId="5FFF3A30">
            <wp:extent cx="4505325" cy="3543300"/>
            <wp:effectExtent l="0" t="0" r="0" b="0"/>
            <wp:docPr id="6" name="image8.png"/>
            <wp:cNvGraphicFramePr/>
            <a:graphic xmlns:a="http://schemas.openxmlformats.org/drawingml/2006/main">
              <a:graphicData uri="http://schemas.openxmlformats.org/drawingml/2006/picture">
                <pic:pic xmlns:pic="http://schemas.openxmlformats.org/drawingml/2006/picture">
                  <pic:nvPicPr>
                    <pic:cNvPr id="6" name="image8.png"/>
                    <pic:cNvPicPr/>
                  </pic:nvPicPr>
                  <pic:blipFill>
                    <a:blip r:embed="rId11"/>
                    <a:stretch>
                      <a:fillRect/>
                    </a:stretch>
                  </pic:blipFill>
                  <pic:spPr>
                    <a:xfrm>
                      <a:off x="0" y="0"/>
                      <a:ext cx="4505325" cy="3543300"/>
                    </a:xfrm>
                    <a:prstGeom prst="rect">
                      <a:avLst/>
                    </a:prstGeom>
                  </pic:spPr>
                </pic:pic>
              </a:graphicData>
            </a:graphic>
          </wp:inline>
        </w:drawing>
      </w:r>
    </w:p>
    <w:p w14:paraId="5C1034A4" w14:textId="77777777" w:rsidR="006D5A72" w:rsidRPr="00AC2D6B" w:rsidRDefault="00610CC7" w:rsidP="00AC2D6B">
      <w:pPr>
        <w:spacing w:line="360" w:lineRule="auto"/>
        <w:jc w:val="both"/>
        <w:rPr>
          <w:rFonts w:ascii="Times New Roman" w:eastAsia="Times New Roman" w:hAnsi="Times New Roman" w:cs="Times New Roman"/>
          <w:sz w:val="24"/>
          <w:szCs w:val="24"/>
        </w:rPr>
      </w:pPr>
      <w:r w:rsidRPr="00AC2D6B">
        <w:rPr>
          <w:rFonts w:ascii="Times New Roman" w:eastAsia="Times New Roman" w:hAnsi="Times New Roman" w:cs="Times New Roman"/>
          <w:sz w:val="24"/>
          <w:szCs w:val="24"/>
        </w:rPr>
        <w:t>(source: self-made)</w:t>
      </w:r>
    </w:p>
    <w:p w14:paraId="74C068B8" w14:textId="77777777" w:rsidR="006D5A72" w:rsidRPr="00AC2D6B" w:rsidRDefault="00610CC7" w:rsidP="00AC2D6B">
      <w:pPr>
        <w:spacing w:line="360" w:lineRule="auto"/>
        <w:jc w:val="both"/>
        <w:rPr>
          <w:rFonts w:ascii="Times New Roman" w:eastAsia="Times New Roman" w:hAnsi="Times New Roman" w:cs="Times New Roman"/>
          <w:sz w:val="24"/>
          <w:szCs w:val="24"/>
        </w:rPr>
      </w:pPr>
      <w:r w:rsidRPr="00AC2D6B">
        <w:rPr>
          <w:rFonts w:ascii="Times New Roman" w:eastAsia="Times New Roman" w:hAnsi="Times New Roman" w:cs="Times New Roman"/>
          <w:sz w:val="24"/>
          <w:szCs w:val="24"/>
        </w:rPr>
        <w:t xml:space="preserve">The above diagram has been illustrated that when the income of the consumer has increased then the demand curve has shifted from D to D1 and the demanded quantity of tobacco products has increased from Q* to Q1. similarly, when the consumer income has decreased then the demand curve is downward sloping and it shifted from D to D2 and the demanded quantity is also reduced from Q* to Q2. the price of tobacco products has fixed at the level of P*. so, it can be depicted that the quantity demanded of tobacco products and consumer income are related directly to each other. </w:t>
      </w:r>
    </w:p>
    <w:p w14:paraId="147E3F53" w14:textId="77777777" w:rsidR="006D5A72" w:rsidRPr="00AC2D6B" w:rsidRDefault="00610CC7" w:rsidP="00AC2D6B">
      <w:pPr>
        <w:pStyle w:val="Titlu2"/>
        <w:spacing w:line="360" w:lineRule="auto"/>
        <w:rPr>
          <w:rFonts w:cs="Times New Roman"/>
          <w:szCs w:val="24"/>
        </w:rPr>
      </w:pPr>
      <w:bookmarkStart w:id="5" w:name="_Toc111289522"/>
      <w:r w:rsidRPr="00AC2D6B">
        <w:rPr>
          <w:rFonts w:cs="Times New Roman"/>
          <w:szCs w:val="24"/>
        </w:rPr>
        <w:t>Consumer taste and preference</w:t>
      </w:r>
      <w:bookmarkEnd w:id="5"/>
    </w:p>
    <w:p w14:paraId="4A501CF5" w14:textId="77777777" w:rsidR="006D5A72" w:rsidRPr="00AC2D6B" w:rsidRDefault="00610CC7" w:rsidP="00AC2D6B">
      <w:pPr>
        <w:spacing w:line="360" w:lineRule="auto"/>
        <w:jc w:val="both"/>
        <w:rPr>
          <w:rFonts w:ascii="Times New Roman" w:eastAsia="Times New Roman" w:hAnsi="Times New Roman" w:cs="Times New Roman"/>
          <w:sz w:val="24"/>
          <w:szCs w:val="24"/>
        </w:rPr>
      </w:pPr>
      <w:r w:rsidRPr="00AC2D6B">
        <w:rPr>
          <w:rFonts w:ascii="Times New Roman" w:eastAsia="Times New Roman" w:hAnsi="Times New Roman" w:cs="Times New Roman"/>
          <w:sz w:val="24"/>
          <w:szCs w:val="24"/>
        </w:rPr>
        <w:t>Consumer preference and taste can change and it needs several economical aspects. If the price of the product increases then its effect negatively affects the taste of the consumer as well as when it decreases then its effects positively the preference of the consumers (</w:t>
      </w:r>
      <w:r w:rsidRPr="00AC2D6B">
        <w:rPr>
          <w:rFonts w:ascii="Times New Roman" w:eastAsia="Times New Roman" w:hAnsi="Times New Roman" w:cs="Times New Roman"/>
          <w:color w:val="222222"/>
          <w:sz w:val="24"/>
          <w:szCs w:val="24"/>
          <w:highlight w:val="white"/>
        </w:rPr>
        <w:t>Arango and Cardona-Sosa, 2022)</w:t>
      </w:r>
      <w:r w:rsidRPr="00AC2D6B">
        <w:rPr>
          <w:rFonts w:ascii="Times New Roman" w:eastAsia="Times New Roman" w:hAnsi="Times New Roman" w:cs="Times New Roman"/>
          <w:sz w:val="24"/>
          <w:szCs w:val="24"/>
        </w:rPr>
        <w:t xml:space="preserve">. Generally, it is reflected that when the price of a product falls then consumers can purchase more of this product. The changing preference of consumers can have an impact on the demand for tobacco goods. This can be described with the help of the following figure,  </w:t>
      </w:r>
    </w:p>
    <w:p w14:paraId="7E73B99E" w14:textId="77777777" w:rsidR="006D5A72" w:rsidRPr="00AC2D6B" w:rsidRDefault="00610CC7" w:rsidP="00AC2D6B">
      <w:pPr>
        <w:spacing w:line="360" w:lineRule="auto"/>
        <w:jc w:val="both"/>
        <w:rPr>
          <w:rFonts w:ascii="Times New Roman" w:eastAsia="Times New Roman" w:hAnsi="Times New Roman" w:cs="Times New Roman"/>
          <w:b/>
          <w:sz w:val="24"/>
          <w:szCs w:val="24"/>
        </w:rPr>
      </w:pPr>
      <w:r w:rsidRPr="00AC2D6B">
        <w:rPr>
          <w:rFonts w:ascii="Times New Roman" w:eastAsia="Times New Roman" w:hAnsi="Times New Roman" w:cs="Times New Roman"/>
          <w:b/>
          <w:noProof/>
          <w:sz w:val="24"/>
          <w:szCs w:val="24"/>
        </w:rPr>
        <w:lastRenderedPageBreak/>
        <w:drawing>
          <wp:inline distT="114300" distB="114300" distL="114300" distR="114300" wp14:anchorId="5D682F2F" wp14:editId="00E6FF8F">
            <wp:extent cx="5562600" cy="3914775"/>
            <wp:effectExtent l="0" t="0" r="0" b="0"/>
            <wp:docPr id="4" name="image9.png"/>
            <wp:cNvGraphicFramePr/>
            <a:graphic xmlns:a="http://schemas.openxmlformats.org/drawingml/2006/main">
              <a:graphicData uri="http://schemas.openxmlformats.org/drawingml/2006/picture">
                <pic:pic xmlns:pic="http://schemas.openxmlformats.org/drawingml/2006/picture">
                  <pic:nvPicPr>
                    <pic:cNvPr id="4" name="image9.png"/>
                    <pic:cNvPicPr/>
                  </pic:nvPicPr>
                  <pic:blipFill>
                    <a:blip r:embed="rId12"/>
                    <a:stretch>
                      <a:fillRect/>
                    </a:stretch>
                  </pic:blipFill>
                  <pic:spPr>
                    <a:xfrm>
                      <a:off x="0" y="0"/>
                      <a:ext cx="5562600" cy="3914775"/>
                    </a:xfrm>
                    <a:prstGeom prst="rect">
                      <a:avLst/>
                    </a:prstGeom>
                  </pic:spPr>
                </pic:pic>
              </a:graphicData>
            </a:graphic>
          </wp:inline>
        </w:drawing>
      </w:r>
    </w:p>
    <w:p w14:paraId="38A4E1B4" w14:textId="77777777" w:rsidR="006D5A72" w:rsidRPr="00AC2D6B" w:rsidRDefault="00610CC7" w:rsidP="00AC2D6B">
      <w:pPr>
        <w:spacing w:line="360" w:lineRule="auto"/>
        <w:jc w:val="both"/>
        <w:rPr>
          <w:rFonts w:ascii="Times New Roman" w:eastAsia="Times New Roman" w:hAnsi="Times New Roman" w:cs="Times New Roman"/>
          <w:b/>
          <w:sz w:val="24"/>
          <w:szCs w:val="24"/>
        </w:rPr>
      </w:pPr>
      <w:r w:rsidRPr="00AC2D6B">
        <w:rPr>
          <w:rFonts w:ascii="Times New Roman" w:eastAsia="Times New Roman" w:hAnsi="Times New Roman" w:cs="Times New Roman"/>
          <w:b/>
          <w:sz w:val="24"/>
          <w:szCs w:val="24"/>
        </w:rPr>
        <w:t>(source: self-made)</w:t>
      </w:r>
    </w:p>
    <w:p w14:paraId="2873813F" w14:textId="77777777" w:rsidR="006D5A72" w:rsidRPr="00AC2D6B" w:rsidRDefault="00610CC7" w:rsidP="00AC2D6B">
      <w:pPr>
        <w:spacing w:line="360" w:lineRule="auto"/>
        <w:jc w:val="both"/>
        <w:rPr>
          <w:rFonts w:ascii="Times New Roman" w:eastAsia="Times New Roman" w:hAnsi="Times New Roman" w:cs="Times New Roman"/>
          <w:sz w:val="24"/>
          <w:szCs w:val="24"/>
        </w:rPr>
      </w:pPr>
      <w:r w:rsidRPr="00AC2D6B">
        <w:rPr>
          <w:rFonts w:ascii="Times New Roman" w:eastAsia="Times New Roman" w:hAnsi="Times New Roman" w:cs="Times New Roman"/>
          <w:sz w:val="24"/>
          <w:szCs w:val="24"/>
        </w:rPr>
        <w:t xml:space="preserve">The above figure has illustrated the impact of changing customers' tastes and preferences on the quantity demands of Tobacco. There were some different factors that influenced the preference of the consumers but the price of the product played the main role in changing the taste and preference of the customers. When the price of tobacco products has reduced from P* to P1 then the demanded quantity of tobacco products has increased from Q* to Q1 and the demand curve also upward rising and it has shifted from D* to D1. </w:t>
      </w:r>
    </w:p>
    <w:p w14:paraId="723212F8" w14:textId="77777777" w:rsidR="006D5A72" w:rsidRPr="00AC2D6B" w:rsidRDefault="00610CC7" w:rsidP="00AC2D6B">
      <w:pPr>
        <w:pStyle w:val="Titlu2"/>
        <w:spacing w:line="360" w:lineRule="auto"/>
        <w:rPr>
          <w:rFonts w:cs="Times New Roman"/>
          <w:szCs w:val="24"/>
        </w:rPr>
      </w:pPr>
      <w:bookmarkStart w:id="6" w:name="_Toc111289523"/>
      <w:r w:rsidRPr="00AC2D6B">
        <w:rPr>
          <w:rFonts w:cs="Times New Roman"/>
          <w:szCs w:val="24"/>
        </w:rPr>
        <w:t>Consumers' expectations of price</w:t>
      </w:r>
      <w:bookmarkEnd w:id="6"/>
    </w:p>
    <w:p w14:paraId="060EA012" w14:textId="77777777" w:rsidR="006D5A72" w:rsidRPr="00AC2D6B" w:rsidRDefault="00610CC7" w:rsidP="00AC2D6B">
      <w:pPr>
        <w:spacing w:line="360" w:lineRule="auto"/>
        <w:jc w:val="both"/>
        <w:rPr>
          <w:rFonts w:ascii="Times New Roman" w:eastAsia="Times New Roman" w:hAnsi="Times New Roman" w:cs="Times New Roman"/>
          <w:sz w:val="24"/>
          <w:szCs w:val="24"/>
        </w:rPr>
      </w:pPr>
      <w:r w:rsidRPr="00AC2D6B">
        <w:rPr>
          <w:rFonts w:ascii="Times New Roman" w:eastAsia="Times New Roman" w:hAnsi="Times New Roman" w:cs="Times New Roman"/>
          <w:sz w:val="24"/>
          <w:szCs w:val="24"/>
        </w:rPr>
        <w:t>Generally, consumers can obtain and observe the price from different sources and they can develop their decision according to the price of the product. When the price of a product tends to be low then consumers expect that its price will fall in the future and the demand will increase but in the case of tobacco products. The profit margin of BAT by selling its tobacco products is shown in the following table,</w:t>
      </w:r>
    </w:p>
    <w:p w14:paraId="7A1F7C45" w14:textId="77777777" w:rsidR="006D5A72" w:rsidRPr="00AC2D6B" w:rsidRDefault="006D5A72" w:rsidP="00AC2D6B">
      <w:pPr>
        <w:spacing w:line="360" w:lineRule="auto"/>
        <w:jc w:val="both"/>
        <w:rPr>
          <w:rFonts w:ascii="Times New Roman" w:eastAsia="Times New Roman" w:hAnsi="Times New Roman" w:cs="Times New Roman"/>
          <w:b/>
          <w:sz w:val="24"/>
          <w:szCs w:val="24"/>
        </w:rPr>
      </w:pPr>
    </w:p>
    <w:p w14:paraId="24EF69F0" w14:textId="77777777" w:rsidR="006D5A72" w:rsidRPr="00AC2D6B" w:rsidRDefault="006D5A72" w:rsidP="00AC2D6B">
      <w:pPr>
        <w:spacing w:line="360" w:lineRule="auto"/>
        <w:jc w:val="both"/>
        <w:rPr>
          <w:rFonts w:ascii="Times New Roman" w:eastAsia="Times New Roman" w:hAnsi="Times New Roman" w:cs="Times New Roman"/>
          <w:b/>
          <w:sz w:val="24"/>
          <w:szCs w:val="24"/>
        </w:rPr>
      </w:pPr>
    </w:p>
    <w:p w14:paraId="0FBFF43B" w14:textId="77777777" w:rsidR="006D5A72" w:rsidRPr="00AC2D6B" w:rsidRDefault="006D5A72" w:rsidP="00AC2D6B">
      <w:pPr>
        <w:spacing w:line="360" w:lineRule="auto"/>
        <w:jc w:val="both"/>
        <w:rPr>
          <w:rFonts w:ascii="Times New Roman" w:eastAsia="Times New Roman" w:hAnsi="Times New Roman" w:cs="Times New Roman"/>
          <w:b/>
          <w:sz w:val="24"/>
          <w:szCs w:val="24"/>
        </w:rPr>
      </w:pPr>
    </w:p>
    <w:p w14:paraId="52093F51" w14:textId="77777777" w:rsidR="006D5A72" w:rsidRPr="00AC2D6B" w:rsidRDefault="006D5A72" w:rsidP="00AC2D6B">
      <w:pPr>
        <w:spacing w:line="360" w:lineRule="auto"/>
        <w:jc w:val="both"/>
        <w:rPr>
          <w:rFonts w:ascii="Times New Roman" w:eastAsia="Times New Roman" w:hAnsi="Times New Roman" w:cs="Times New Roman"/>
          <w:b/>
          <w:sz w:val="24"/>
          <w:szCs w:val="24"/>
        </w:rPr>
      </w:pPr>
    </w:p>
    <w:p w14:paraId="47CEF5FE" w14:textId="77777777" w:rsidR="006D5A72" w:rsidRPr="00AC2D6B" w:rsidRDefault="006D5A72" w:rsidP="00AC2D6B">
      <w:pPr>
        <w:spacing w:line="360" w:lineRule="auto"/>
        <w:jc w:val="both"/>
        <w:rPr>
          <w:rFonts w:ascii="Times New Roman" w:eastAsia="Times New Roman" w:hAnsi="Times New Roman" w:cs="Times New Roman"/>
          <w:b/>
          <w:sz w:val="24"/>
          <w:szCs w:val="24"/>
        </w:rPr>
      </w:pPr>
    </w:p>
    <w:p w14:paraId="69BFFCDE" w14:textId="77777777" w:rsidR="006D5A72" w:rsidRPr="00AC2D6B" w:rsidRDefault="00610CC7" w:rsidP="00AC2D6B">
      <w:pPr>
        <w:spacing w:line="360" w:lineRule="auto"/>
        <w:jc w:val="both"/>
        <w:rPr>
          <w:rFonts w:ascii="Times New Roman" w:eastAsia="Times New Roman" w:hAnsi="Times New Roman" w:cs="Times New Roman"/>
          <w:b/>
          <w:sz w:val="24"/>
          <w:szCs w:val="24"/>
        </w:rPr>
      </w:pPr>
      <w:r w:rsidRPr="00AC2D6B">
        <w:rPr>
          <w:rFonts w:ascii="Times New Roman" w:eastAsia="Times New Roman" w:hAnsi="Times New Roman" w:cs="Times New Roman"/>
          <w:b/>
          <w:noProof/>
          <w:sz w:val="24"/>
          <w:szCs w:val="24"/>
        </w:rPr>
        <w:drawing>
          <wp:inline distT="114300" distB="114300" distL="114300" distR="114300" wp14:anchorId="38E6D07D" wp14:editId="09D92674">
            <wp:extent cx="2919413" cy="1762125"/>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7" name="image7.png"/>
                    <pic:cNvPicPr/>
                  </pic:nvPicPr>
                  <pic:blipFill>
                    <a:blip r:embed="rId13"/>
                    <a:stretch>
                      <a:fillRect/>
                    </a:stretch>
                  </pic:blipFill>
                  <pic:spPr>
                    <a:xfrm>
                      <a:off x="0" y="0"/>
                      <a:ext cx="2919413" cy="1762125"/>
                    </a:xfrm>
                    <a:prstGeom prst="rect">
                      <a:avLst/>
                    </a:prstGeom>
                  </pic:spPr>
                </pic:pic>
              </a:graphicData>
            </a:graphic>
          </wp:inline>
        </w:drawing>
      </w:r>
    </w:p>
    <w:p w14:paraId="0554CA90" w14:textId="77777777" w:rsidR="006D5A72" w:rsidRPr="00AC2D6B" w:rsidRDefault="00610CC7" w:rsidP="00AC2D6B">
      <w:pPr>
        <w:spacing w:line="360" w:lineRule="auto"/>
        <w:jc w:val="both"/>
        <w:rPr>
          <w:rFonts w:ascii="Times New Roman" w:eastAsia="Times New Roman" w:hAnsi="Times New Roman" w:cs="Times New Roman"/>
          <w:b/>
          <w:sz w:val="24"/>
          <w:szCs w:val="24"/>
        </w:rPr>
      </w:pPr>
      <w:r w:rsidRPr="00AC2D6B">
        <w:rPr>
          <w:rFonts w:ascii="Times New Roman" w:eastAsia="Times New Roman" w:hAnsi="Times New Roman" w:cs="Times New Roman"/>
          <w:b/>
          <w:sz w:val="24"/>
          <w:szCs w:val="24"/>
        </w:rPr>
        <w:t xml:space="preserve">(source: </w:t>
      </w:r>
      <w:r w:rsidR="007F72AD">
        <w:rPr>
          <w:rFonts w:ascii="Times New Roman" w:eastAsia="Times New Roman" w:hAnsi="Times New Roman" w:cs="Times New Roman"/>
          <w:color w:val="222222"/>
          <w:sz w:val="24"/>
          <w:szCs w:val="24"/>
          <w:highlight w:val="white"/>
        </w:rPr>
        <w:t>Bat A</w:t>
      </w:r>
      <w:r w:rsidRPr="00AC2D6B">
        <w:rPr>
          <w:rFonts w:ascii="Times New Roman" w:eastAsia="Times New Roman" w:hAnsi="Times New Roman" w:cs="Times New Roman"/>
          <w:color w:val="222222"/>
          <w:sz w:val="24"/>
          <w:szCs w:val="24"/>
          <w:highlight w:val="white"/>
        </w:rPr>
        <w:t>nnual</w:t>
      </w:r>
      <w:r w:rsidR="007F72AD">
        <w:rPr>
          <w:rFonts w:ascii="Times New Roman" w:eastAsia="Times New Roman" w:hAnsi="Times New Roman" w:cs="Times New Roman"/>
          <w:color w:val="222222"/>
          <w:sz w:val="24"/>
          <w:szCs w:val="24"/>
          <w:highlight w:val="white"/>
        </w:rPr>
        <w:t xml:space="preserve"> R</w:t>
      </w:r>
      <w:r w:rsidRPr="00AC2D6B">
        <w:rPr>
          <w:rFonts w:ascii="Times New Roman" w:eastAsia="Times New Roman" w:hAnsi="Times New Roman" w:cs="Times New Roman"/>
          <w:color w:val="222222"/>
          <w:sz w:val="24"/>
          <w:szCs w:val="24"/>
          <w:highlight w:val="white"/>
        </w:rPr>
        <w:t>eport, 2022)</w:t>
      </w:r>
    </w:p>
    <w:p w14:paraId="20EB97BC" w14:textId="77777777" w:rsidR="006D5A72" w:rsidRPr="00AC2D6B" w:rsidRDefault="006D5A72" w:rsidP="00AC2D6B">
      <w:pPr>
        <w:spacing w:line="360" w:lineRule="auto"/>
        <w:jc w:val="both"/>
        <w:rPr>
          <w:rFonts w:ascii="Times New Roman" w:eastAsia="Times New Roman" w:hAnsi="Times New Roman" w:cs="Times New Roman"/>
          <w:b/>
          <w:sz w:val="24"/>
          <w:szCs w:val="24"/>
        </w:rPr>
      </w:pPr>
    </w:p>
    <w:p w14:paraId="0928BB3A" w14:textId="77777777" w:rsidR="006D5A72" w:rsidRPr="00AC2D6B" w:rsidRDefault="00610CC7" w:rsidP="00AC2D6B">
      <w:pPr>
        <w:spacing w:line="360" w:lineRule="auto"/>
        <w:jc w:val="both"/>
        <w:rPr>
          <w:rFonts w:ascii="Times New Roman" w:eastAsia="Times New Roman" w:hAnsi="Times New Roman" w:cs="Times New Roman"/>
          <w:b/>
          <w:sz w:val="24"/>
          <w:szCs w:val="24"/>
        </w:rPr>
      </w:pPr>
      <w:r w:rsidRPr="00AC2D6B">
        <w:rPr>
          <w:rFonts w:ascii="Times New Roman" w:eastAsia="Times New Roman" w:hAnsi="Times New Roman" w:cs="Times New Roman"/>
          <w:b/>
          <w:noProof/>
          <w:sz w:val="24"/>
          <w:szCs w:val="24"/>
        </w:rPr>
        <w:drawing>
          <wp:inline distT="114300" distB="114300" distL="114300" distR="114300" wp14:anchorId="6AA4E350" wp14:editId="52B17696">
            <wp:extent cx="5943600" cy="35687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4"/>
                    <a:stretch>
                      <a:fillRect/>
                    </a:stretch>
                  </pic:blipFill>
                  <pic:spPr>
                    <a:xfrm>
                      <a:off x="0" y="0"/>
                      <a:ext cx="5943600" cy="3568700"/>
                    </a:xfrm>
                    <a:prstGeom prst="rect">
                      <a:avLst/>
                    </a:prstGeom>
                  </pic:spPr>
                </pic:pic>
              </a:graphicData>
            </a:graphic>
          </wp:inline>
        </w:drawing>
      </w:r>
    </w:p>
    <w:p w14:paraId="7AA34ED3" w14:textId="77777777" w:rsidR="006D5A72" w:rsidRPr="00AC2D6B" w:rsidRDefault="00610CC7" w:rsidP="00AC2D6B">
      <w:pPr>
        <w:spacing w:line="360" w:lineRule="auto"/>
        <w:jc w:val="both"/>
        <w:rPr>
          <w:rFonts w:ascii="Times New Roman" w:eastAsia="Times New Roman" w:hAnsi="Times New Roman" w:cs="Times New Roman"/>
          <w:b/>
          <w:sz w:val="24"/>
          <w:szCs w:val="24"/>
        </w:rPr>
      </w:pPr>
      <w:r w:rsidRPr="00AC2D6B">
        <w:rPr>
          <w:rFonts w:ascii="Times New Roman" w:eastAsia="Times New Roman" w:hAnsi="Times New Roman" w:cs="Times New Roman"/>
          <w:b/>
          <w:sz w:val="24"/>
          <w:szCs w:val="24"/>
        </w:rPr>
        <w:t>(Source: self-made)</w:t>
      </w:r>
    </w:p>
    <w:p w14:paraId="6613DBAD" w14:textId="77777777" w:rsidR="006D5A72" w:rsidRPr="00AC2D6B" w:rsidRDefault="00610CC7" w:rsidP="00AC2D6B">
      <w:pPr>
        <w:spacing w:line="360" w:lineRule="auto"/>
        <w:jc w:val="both"/>
        <w:rPr>
          <w:rFonts w:ascii="Times New Roman" w:eastAsia="Times New Roman" w:hAnsi="Times New Roman" w:cs="Times New Roman"/>
          <w:sz w:val="24"/>
          <w:szCs w:val="24"/>
        </w:rPr>
      </w:pPr>
      <w:r w:rsidRPr="00AC2D6B">
        <w:rPr>
          <w:rFonts w:ascii="Times New Roman" w:eastAsia="Times New Roman" w:hAnsi="Times New Roman" w:cs="Times New Roman"/>
          <w:sz w:val="24"/>
          <w:szCs w:val="24"/>
        </w:rPr>
        <w:t xml:space="preserve">In the above table, the profit of selling tobacco products has been illustrated and in the figure, the downward sloping curve has depicted that the profit has fallen from the year 2016 to 2020. Point 5 on the horizontal axis denoted 2016 and point 4 denoted 2017 and so on. It can be found that the </w:t>
      </w:r>
      <w:r w:rsidRPr="00AC2D6B">
        <w:rPr>
          <w:rFonts w:ascii="Times New Roman" w:eastAsia="Times New Roman" w:hAnsi="Times New Roman" w:cs="Times New Roman"/>
          <w:sz w:val="24"/>
          <w:szCs w:val="24"/>
        </w:rPr>
        <w:lastRenderedPageBreak/>
        <w:t xml:space="preserve">price of tobacco products decreased but the sale has not increased because everyone is getting more health conscious these days. so, it's reflected negatively on the profit margin of BAT. </w:t>
      </w:r>
    </w:p>
    <w:p w14:paraId="22DF72C3" w14:textId="77777777" w:rsidR="006D5A72" w:rsidRPr="00AC2D6B" w:rsidRDefault="00610CC7" w:rsidP="00AC2D6B">
      <w:pPr>
        <w:pStyle w:val="Titlu2"/>
        <w:spacing w:line="360" w:lineRule="auto"/>
        <w:rPr>
          <w:rFonts w:cs="Times New Roman"/>
          <w:szCs w:val="24"/>
        </w:rPr>
      </w:pPr>
      <w:bookmarkStart w:id="7" w:name="_Toc111289524"/>
      <w:r w:rsidRPr="00AC2D6B">
        <w:rPr>
          <w:rFonts w:cs="Times New Roman"/>
          <w:szCs w:val="24"/>
        </w:rPr>
        <w:t>Demographics</w:t>
      </w:r>
      <w:bookmarkEnd w:id="7"/>
    </w:p>
    <w:p w14:paraId="7142606E" w14:textId="77777777" w:rsidR="006D5A72" w:rsidRPr="00AC2D6B" w:rsidRDefault="00610CC7" w:rsidP="00AC2D6B">
      <w:pPr>
        <w:spacing w:line="360" w:lineRule="auto"/>
        <w:jc w:val="both"/>
        <w:rPr>
          <w:rFonts w:ascii="Times New Roman" w:eastAsia="Times New Roman" w:hAnsi="Times New Roman" w:cs="Times New Roman"/>
          <w:sz w:val="24"/>
          <w:szCs w:val="24"/>
        </w:rPr>
      </w:pPr>
      <w:r w:rsidRPr="00AC2D6B">
        <w:rPr>
          <w:rFonts w:ascii="Times New Roman" w:eastAsia="Times New Roman" w:hAnsi="Times New Roman" w:cs="Times New Roman"/>
          <w:sz w:val="24"/>
          <w:szCs w:val="24"/>
        </w:rPr>
        <w:t>The number of buyers decreased from the year 2016 to 2020 and the sales of tobacco products of BAT decreased from 2016 to 2020 (</w:t>
      </w:r>
      <w:r w:rsidR="007F72AD">
        <w:rPr>
          <w:rFonts w:ascii="Times New Roman" w:eastAsia="Times New Roman" w:hAnsi="Times New Roman" w:cs="Times New Roman"/>
          <w:color w:val="222222"/>
          <w:sz w:val="24"/>
          <w:szCs w:val="24"/>
          <w:highlight w:val="white"/>
        </w:rPr>
        <w:t>Bat Annual Report</w:t>
      </w:r>
      <w:r w:rsidRPr="00AC2D6B">
        <w:rPr>
          <w:rFonts w:ascii="Times New Roman" w:eastAsia="Times New Roman" w:hAnsi="Times New Roman" w:cs="Times New Roman"/>
          <w:color w:val="222222"/>
          <w:sz w:val="24"/>
          <w:szCs w:val="24"/>
          <w:highlight w:val="white"/>
        </w:rPr>
        <w:t xml:space="preserve"> 2022)</w:t>
      </w:r>
      <w:r w:rsidRPr="00AC2D6B">
        <w:rPr>
          <w:rFonts w:ascii="Times New Roman" w:eastAsia="Times New Roman" w:hAnsi="Times New Roman" w:cs="Times New Roman"/>
          <w:sz w:val="24"/>
          <w:szCs w:val="24"/>
        </w:rPr>
        <w:t>. Generally, the buyer's level of normal goods increases on a day to day basis but tobacco is a harmful product for health and it injures human body parts so the consumption of tobacco has decreased. It has a negative impact on the sales of BAT tobacco</w:t>
      </w:r>
      <w:r w:rsidR="00392EBE">
        <w:rPr>
          <w:rFonts w:ascii="Times New Roman" w:eastAsia="Times New Roman" w:hAnsi="Times New Roman" w:cs="Times New Roman"/>
          <w:sz w:val="24"/>
          <w:szCs w:val="24"/>
        </w:rPr>
        <w:t xml:space="preserve"> (</w:t>
      </w:r>
      <w:proofErr w:type="spellStart"/>
      <w:r w:rsidR="00392EBE">
        <w:rPr>
          <w:rFonts w:ascii="Times New Roman" w:eastAsia="Times New Roman" w:hAnsi="Times New Roman" w:cs="Times New Roman"/>
          <w:color w:val="222222"/>
          <w:sz w:val="24"/>
          <w:szCs w:val="24"/>
        </w:rPr>
        <w:t>Aigner-Walder</w:t>
      </w:r>
      <w:proofErr w:type="spellEnd"/>
      <w:r w:rsidR="00392EBE">
        <w:rPr>
          <w:rFonts w:ascii="Times New Roman" w:eastAsia="Times New Roman" w:hAnsi="Times New Roman" w:cs="Times New Roman"/>
          <w:color w:val="222222"/>
          <w:sz w:val="24"/>
          <w:szCs w:val="24"/>
        </w:rPr>
        <w:t xml:space="preserve">, </w:t>
      </w:r>
      <w:r w:rsidR="00392EBE" w:rsidRPr="004E7787">
        <w:rPr>
          <w:rFonts w:ascii="Times New Roman" w:eastAsia="Times New Roman" w:hAnsi="Times New Roman" w:cs="Times New Roman"/>
          <w:color w:val="222222"/>
          <w:sz w:val="24"/>
          <w:szCs w:val="24"/>
        </w:rPr>
        <w:t>2015)</w:t>
      </w:r>
      <w:r w:rsidRPr="00AC2D6B">
        <w:rPr>
          <w:rFonts w:ascii="Times New Roman" w:eastAsia="Times New Roman" w:hAnsi="Times New Roman" w:cs="Times New Roman"/>
          <w:sz w:val="24"/>
          <w:szCs w:val="24"/>
        </w:rPr>
        <w:t>.</w:t>
      </w:r>
    </w:p>
    <w:p w14:paraId="1A7A41A4" w14:textId="77777777" w:rsidR="006D5A72" w:rsidRPr="00AC2D6B" w:rsidRDefault="006D5A72" w:rsidP="00AC2D6B">
      <w:pPr>
        <w:spacing w:line="360" w:lineRule="auto"/>
        <w:jc w:val="both"/>
        <w:rPr>
          <w:rFonts w:ascii="Times New Roman" w:eastAsia="Times New Roman" w:hAnsi="Times New Roman" w:cs="Times New Roman"/>
          <w:sz w:val="24"/>
          <w:szCs w:val="24"/>
        </w:rPr>
      </w:pPr>
    </w:p>
    <w:p w14:paraId="5F34F6C9" w14:textId="77777777" w:rsidR="006D5A72" w:rsidRPr="00AC2D6B" w:rsidRDefault="00610CC7" w:rsidP="00AC2D6B">
      <w:pPr>
        <w:spacing w:line="360" w:lineRule="auto"/>
        <w:jc w:val="both"/>
        <w:rPr>
          <w:rFonts w:ascii="Times New Roman" w:eastAsia="Times New Roman" w:hAnsi="Times New Roman" w:cs="Times New Roman"/>
          <w:sz w:val="24"/>
          <w:szCs w:val="24"/>
        </w:rPr>
      </w:pPr>
      <w:r w:rsidRPr="00AC2D6B">
        <w:rPr>
          <w:rFonts w:ascii="Times New Roman" w:eastAsia="Times New Roman" w:hAnsi="Times New Roman" w:cs="Times New Roman"/>
          <w:noProof/>
          <w:sz w:val="24"/>
          <w:szCs w:val="24"/>
        </w:rPr>
        <w:drawing>
          <wp:inline distT="114300" distB="114300" distL="114300" distR="114300" wp14:anchorId="7D1F425D" wp14:editId="3341DCE0">
            <wp:extent cx="4829175" cy="2981325"/>
            <wp:effectExtent l="0" t="0" r="0" b="0"/>
            <wp:docPr id="9" name="image5.png"/>
            <wp:cNvGraphicFramePr/>
            <a:graphic xmlns:a="http://schemas.openxmlformats.org/drawingml/2006/main">
              <a:graphicData uri="http://schemas.openxmlformats.org/drawingml/2006/picture">
                <pic:pic xmlns:pic="http://schemas.openxmlformats.org/drawingml/2006/picture">
                  <pic:nvPicPr>
                    <pic:cNvPr id="9" name="image5.png"/>
                    <pic:cNvPicPr/>
                  </pic:nvPicPr>
                  <pic:blipFill>
                    <a:blip r:embed="rId15"/>
                    <a:stretch>
                      <a:fillRect/>
                    </a:stretch>
                  </pic:blipFill>
                  <pic:spPr>
                    <a:xfrm>
                      <a:off x="0" y="0"/>
                      <a:ext cx="4829175" cy="2981325"/>
                    </a:xfrm>
                    <a:prstGeom prst="rect">
                      <a:avLst/>
                    </a:prstGeom>
                  </pic:spPr>
                </pic:pic>
              </a:graphicData>
            </a:graphic>
          </wp:inline>
        </w:drawing>
      </w:r>
    </w:p>
    <w:p w14:paraId="0DEC5E6E" w14:textId="77777777" w:rsidR="006D5A72" w:rsidRPr="00AC2D6B" w:rsidRDefault="00610CC7" w:rsidP="00AC2D6B">
      <w:pPr>
        <w:spacing w:line="360" w:lineRule="auto"/>
        <w:jc w:val="both"/>
        <w:rPr>
          <w:rFonts w:ascii="Times New Roman" w:eastAsia="Times New Roman" w:hAnsi="Times New Roman" w:cs="Times New Roman"/>
          <w:sz w:val="24"/>
          <w:szCs w:val="24"/>
        </w:rPr>
      </w:pPr>
      <w:r w:rsidRPr="00AC2D6B">
        <w:rPr>
          <w:rFonts w:ascii="Times New Roman" w:eastAsia="Times New Roman" w:hAnsi="Times New Roman" w:cs="Times New Roman"/>
          <w:sz w:val="24"/>
          <w:szCs w:val="24"/>
        </w:rPr>
        <w:t>(source: self-made)</w:t>
      </w:r>
    </w:p>
    <w:p w14:paraId="3FEF5A88" w14:textId="77777777" w:rsidR="006D5A72" w:rsidRPr="00AC2D6B" w:rsidRDefault="00610CC7" w:rsidP="00AC2D6B">
      <w:pPr>
        <w:spacing w:line="360" w:lineRule="auto"/>
        <w:jc w:val="both"/>
        <w:rPr>
          <w:rFonts w:ascii="Times New Roman" w:eastAsia="Times New Roman" w:hAnsi="Times New Roman" w:cs="Times New Roman"/>
          <w:sz w:val="24"/>
          <w:szCs w:val="24"/>
        </w:rPr>
      </w:pPr>
      <w:r w:rsidRPr="00AC2D6B">
        <w:rPr>
          <w:rFonts w:ascii="Times New Roman" w:eastAsia="Times New Roman" w:hAnsi="Times New Roman" w:cs="Times New Roman"/>
          <w:sz w:val="24"/>
          <w:szCs w:val="24"/>
        </w:rPr>
        <w:t xml:space="preserve">In the above figure, it can be shown that the supply of tobacco products has been fixed and it has been reflected through the S curve but the demand falls from D1 to D2 and it has been denoted by the downward sloping demand curve. The price of tobacco products went from P2 to P1 but the demanded quality also decreased from Q2 to Q1. it reflects that if the price falls, demand has not increased all the time. </w:t>
      </w:r>
    </w:p>
    <w:p w14:paraId="5C70F290" w14:textId="77777777" w:rsidR="006D5A72" w:rsidRPr="00AC2D6B" w:rsidRDefault="00610CC7" w:rsidP="00AC2D6B">
      <w:pPr>
        <w:pStyle w:val="Titlu1"/>
        <w:spacing w:line="360" w:lineRule="auto"/>
        <w:rPr>
          <w:rFonts w:cs="Times New Roman"/>
          <w:szCs w:val="24"/>
        </w:rPr>
      </w:pPr>
      <w:bookmarkStart w:id="8" w:name="_Toc111289525"/>
      <w:r w:rsidRPr="00AC2D6B">
        <w:rPr>
          <w:rFonts w:cs="Times New Roman"/>
          <w:szCs w:val="24"/>
        </w:rPr>
        <w:lastRenderedPageBreak/>
        <w:t>Indicate demand is more elastic or more inelastic</w:t>
      </w:r>
      <w:bookmarkEnd w:id="8"/>
    </w:p>
    <w:p w14:paraId="74167260" w14:textId="77777777" w:rsidR="006D5A72" w:rsidRPr="00AC2D6B" w:rsidRDefault="00610CC7" w:rsidP="00AC2D6B">
      <w:pPr>
        <w:spacing w:line="360" w:lineRule="auto"/>
        <w:jc w:val="both"/>
        <w:rPr>
          <w:rFonts w:ascii="Times New Roman" w:eastAsia="Times New Roman" w:hAnsi="Times New Roman" w:cs="Times New Roman"/>
          <w:sz w:val="24"/>
          <w:szCs w:val="24"/>
        </w:rPr>
      </w:pPr>
      <w:r w:rsidRPr="00AC2D6B">
        <w:rPr>
          <w:rFonts w:ascii="Times New Roman" w:eastAsia="Times New Roman" w:hAnsi="Times New Roman" w:cs="Times New Roman"/>
          <w:sz w:val="24"/>
          <w:szCs w:val="24"/>
        </w:rPr>
        <w:t xml:space="preserve">This context will cover each economic factor that influences the price elasticity of demand and also describe the demand for the chosen product on the basis of these economic factors. </w:t>
      </w:r>
    </w:p>
    <w:p w14:paraId="1C2EB494" w14:textId="77777777" w:rsidR="006D5A72" w:rsidRPr="00AC2D6B" w:rsidRDefault="00610CC7" w:rsidP="00AC2D6B">
      <w:pPr>
        <w:pStyle w:val="Titlu2"/>
        <w:spacing w:line="360" w:lineRule="auto"/>
        <w:rPr>
          <w:rFonts w:cs="Times New Roman"/>
          <w:szCs w:val="24"/>
        </w:rPr>
      </w:pPr>
      <w:bookmarkStart w:id="9" w:name="_Toc111289526"/>
      <w:r w:rsidRPr="00AC2D6B">
        <w:rPr>
          <w:rFonts w:cs="Times New Roman"/>
          <w:szCs w:val="24"/>
        </w:rPr>
        <w:t>Substitution effects</w:t>
      </w:r>
      <w:bookmarkEnd w:id="9"/>
    </w:p>
    <w:p w14:paraId="46D2543A" w14:textId="77777777" w:rsidR="006D5A72" w:rsidRPr="00AC2D6B" w:rsidRDefault="00610CC7" w:rsidP="00AC2D6B">
      <w:pPr>
        <w:spacing w:line="360" w:lineRule="auto"/>
        <w:jc w:val="both"/>
        <w:rPr>
          <w:rFonts w:ascii="Times New Roman" w:eastAsia="Times New Roman" w:hAnsi="Times New Roman" w:cs="Times New Roman"/>
          <w:sz w:val="24"/>
          <w:szCs w:val="24"/>
        </w:rPr>
      </w:pPr>
      <w:r w:rsidRPr="00AC2D6B">
        <w:rPr>
          <w:rFonts w:ascii="Times New Roman" w:eastAsia="Times New Roman" w:hAnsi="Times New Roman" w:cs="Times New Roman"/>
          <w:sz w:val="24"/>
          <w:szCs w:val="24"/>
        </w:rPr>
        <w:t>The substitution effect in the economy implies that if the price of a product increases then consumers can switch to another cheaper option for minimizing their expenditure cost. The substitution effect of luxury goods or necessary goods differs from each other. In this study the chosen product is tobacco products from BAT company and according to the consumer point of view, it is a luxury product (</w:t>
      </w:r>
      <w:r w:rsidRPr="00AC2D6B">
        <w:rPr>
          <w:rFonts w:ascii="Times New Roman" w:eastAsia="Times New Roman" w:hAnsi="Times New Roman" w:cs="Times New Roman"/>
          <w:color w:val="222222"/>
          <w:sz w:val="24"/>
          <w:szCs w:val="24"/>
          <w:highlight w:val="white"/>
        </w:rPr>
        <w:t xml:space="preserve">González‐Roz </w:t>
      </w:r>
      <w:r w:rsidRPr="00AC2D6B">
        <w:rPr>
          <w:rFonts w:ascii="Times New Roman" w:eastAsia="Times New Roman" w:hAnsi="Times New Roman" w:cs="Times New Roman"/>
          <w:i/>
          <w:color w:val="222222"/>
          <w:sz w:val="24"/>
          <w:szCs w:val="24"/>
          <w:highlight w:val="white"/>
        </w:rPr>
        <w:t xml:space="preserve">et al., </w:t>
      </w:r>
      <w:r w:rsidRPr="00AC2D6B">
        <w:rPr>
          <w:rFonts w:ascii="Times New Roman" w:eastAsia="Times New Roman" w:hAnsi="Times New Roman" w:cs="Times New Roman"/>
          <w:color w:val="222222"/>
          <w:sz w:val="24"/>
          <w:szCs w:val="24"/>
          <w:highlight w:val="white"/>
        </w:rPr>
        <w:t>2019)</w:t>
      </w:r>
      <w:r w:rsidRPr="00AC2D6B">
        <w:rPr>
          <w:rFonts w:ascii="Times New Roman" w:eastAsia="Times New Roman" w:hAnsi="Times New Roman" w:cs="Times New Roman"/>
          <w:sz w:val="24"/>
          <w:szCs w:val="24"/>
        </w:rPr>
        <w:t xml:space="preserve">. There are various economic factors that indicate that the demand for luxury products is more elastic or more inelastic. </w:t>
      </w:r>
    </w:p>
    <w:p w14:paraId="0DF61355" w14:textId="77777777" w:rsidR="006D5A72" w:rsidRPr="00AC2D6B" w:rsidRDefault="00610CC7" w:rsidP="00AC2D6B">
      <w:pPr>
        <w:spacing w:line="360" w:lineRule="auto"/>
        <w:jc w:val="both"/>
        <w:rPr>
          <w:rFonts w:ascii="Times New Roman" w:eastAsia="Times New Roman" w:hAnsi="Times New Roman" w:cs="Times New Roman"/>
          <w:sz w:val="24"/>
          <w:szCs w:val="24"/>
        </w:rPr>
      </w:pPr>
      <w:r w:rsidRPr="00AC2D6B">
        <w:rPr>
          <w:rFonts w:ascii="Times New Roman" w:eastAsia="Times New Roman" w:hAnsi="Times New Roman" w:cs="Times New Roman"/>
          <w:sz w:val="24"/>
          <w:szCs w:val="24"/>
        </w:rPr>
        <w:t>The elasticity of demand for the luxury goods like tobacco products is greater than one and it reflects that the demanded quality of the luxury products is changing proportionately and it's more than compared to the proportionate change in the price of the luxury goods (</w:t>
      </w:r>
      <w:proofErr w:type="spellStart"/>
      <w:r w:rsidRPr="00AC2D6B">
        <w:rPr>
          <w:rFonts w:ascii="Times New Roman" w:eastAsia="Times New Roman" w:hAnsi="Times New Roman" w:cs="Times New Roman"/>
          <w:color w:val="222222"/>
          <w:sz w:val="24"/>
          <w:szCs w:val="24"/>
          <w:highlight w:val="white"/>
        </w:rPr>
        <w:t>Dogan-Sudas</w:t>
      </w:r>
      <w:proofErr w:type="spellEnd"/>
      <w:r w:rsidRPr="00AC2D6B">
        <w:rPr>
          <w:rFonts w:ascii="Times New Roman" w:eastAsia="Times New Roman" w:hAnsi="Times New Roman" w:cs="Times New Roman"/>
          <w:color w:val="222222"/>
          <w:sz w:val="24"/>
          <w:szCs w:val="24"/>
          <w:highlight w:val="white"/>
        </w:rPr>
        <w:t xml:space="preserve">, Kara and </w:t>
      </w:r>
      <w:proofErr w:type="spellStart"/>
      <w:r w:rsidRPr="00AC2D6B">
        <w:rPr>
          <w:rFonts w:ascii="Times New Roman" w:eastAsia="Times New Roman" w:hAnsi="Times New Roman" w:cs="Times New Roman"/>
          <w:color w:val="222222"/>
          <w:sz w:val="24"/>
          <w:szCs w:val="24"/>
          <w:highlight w:val="white"/>
        </w:rPr>
        <w:t>Cabuk</w:t>
      </w:r>
      <w:proofErr w:type="spellEnd"/>
      <w:r w:rsidRPr="00AC2D6B">
        <w:rPr>
          <w:rFonts w:ascii="Times New Roman" w:eastAsia="Times New Roman" w:hAnsi="Times New Roman" w:cs="Times New Roman"/>
          <w:color w:val="222222"/>
          <w:sz w:val="24"/>
          <w:szCs w:val="24"/>
          <w:highlight w:val="white"/>
        </w:rPr>
        <w:t>, 2019)</w:t>
      </w:r>
      <w:r w:rsidRPr="00AC2D6B">
        <w:rPr>
          <w:rFonts w:ascii="Times New Roman" w:eastAsia="Times New Roman" w:hAnsi="Times New Roman" w:cs="Times New Roman"/>
          <w:sz w:val="24"/>
          <w:szCs w:val="24"/>
        </w:rPr>
        <w:t>. There are four types of factors that can affect the elasticity of demand availability of the substitute goods, the nature of goods, the amount of income spent on these goods and the time of the price change. Here the elastic demand can be demonstrated with the help of the following figure,</w:t>
      </w:r>
    </w:p>
    <w:p w14:paraId="34506AB0" w14:textId="77777777" w:rsidR="006D5A72" w:rsidRPr="00AC2D6B" w:rsidRDefault="00610CC7" w:rsidP="00AC2D6B">
      <w:pPr>
        <w:spacing w:line="360" w:lineRule="auto"/>
        <w:jc w:val="both"/>
        <w:rPr>
          <w:rFonts w:ascii="Times New Roman" w:eastAsia="Times New Roman" w:hAnsi="Times New Roman" w:cs="Times New Roman"/>
          <w:sz w:val="24"/>
          <w:szCs w:val="24"/>
        </w:rPr>
      </w:pPr>
      <w:r w:rsidRPr="00AC2D6B">
        <w:rPr>
          <w:rFonts w:ascii="Times New Roman" w:eastAsia="Times New Roman" w:hAnsi="Times New Roman" w:cs="Times New Roman"/>
          <w:noProof/>
          <w:sz w:val="24"/>
          <w:szCs w:val="24"/>
        </w:rPr>
        <w:lastRenderedPageBreak/>
        <w:drawing>
          <wp:inline distT="114300" distB="114300" distL="114300" distR="114300" wp14:anchorId="00C35738" wp14:editId="60F5AAA7">
            <wp:extent cx="4848225" cy="410527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16"/>
                    <a:stretch>
                      <a:fillRect/>
                    </a:stretch>
                  </pic:blipFill>
                  <pic:spPr>
                    <a:xfrm>
                      <a:off x="0" y="0"/>
                      <a:ext cx="4848225" cy="4105275"/>
                    </a:xfrm>
                    <a:prstGeom prst="rect">
                      <a:avLst/>
                    </a:prstGeom>
                  </pic:spPr>
                </pic:pic>
              </a:graphicData>
            </a:graphic>
          </wp:inline>
        </w:drawing>
      </w:r>
    </w:p>
    <w:p w14:paraId="0C19AE5E" w14:textId="77777777" w:rsidR="006D5A72" w:rsidRPr="00AC2D6B" w:rsidRDefault="00610CC7" w:rsidP="00AC2D6B">
      <w:pPr>
        <w:spacing w:line="360" w:lineRule="auto"/>
        <w:jc w:val="both"/>
        <w:rPr>
          <w:rFonts w:ascii="Times New Roman" w:eastAsia="Times New Roman" w:hAnsi="Times New Roman" w:cs="Times New Roman"/>
          <w:sz w:val="24"/>
          <w:szCs w:val="24"/>
        </w:rPr>
      </w:pPr>
      <w:r w:rsidRPr="00AC2D6B">
        <w:rPr>
          <w:rFonts w:ascii="Times New Roman" w:eastAsia="Times New Roman" w:hAnsi="Times New Roman" w:cs="Times New Roman"/>
          <w:sz w:val="24"/>
          <w:szCs w:val="24"/>
        </w:rPr>
        <w:t>(source: self-made)</w:t>
      </w:r>
    </w:p>
    <w:p w14:paraId="50430A1D" w14:textId="77777777" w:rsidR="006D5A72" w:rsidRPr="00AC2D6B" w:rsidRDefault="00610CC7" w:rsidP="00AC2D6B">
      <w:pPr>
        <w:spacing w:line="360" w:lineRule="auto"/>
        <w:jc w:val="both"/>
        <w:rPr>
          <w:rFonts w:ascii="Times New Roman" w:eastAsia="Times New Roman" w:hAnsi="Times New Roman" w:cs="Times New Roman"/>
          <w:sz w:val="24"/>
          <w:szCs w:val="24"/>
        </w:rPr>
      </w:pPr>
      <w:r w:rsidRPr="00AC2D6B">
        <w:rPr>
          <w:rFonts w:ascii="Times New Roman" w:eastAsia="Times New Roman" w:hAnsi="Times New Roman" w:cs="Times New Roman"/>
          <w:sz w:val="24"/>
          <w:szCs w:val="24"/>
        </w:rPr>
        <w:t xml:space="preserve">In the above figure, the elasticity of the demand curve for the luxury goods like tobacco has been depicted with the green line. The price of luxury goods is high and it reflects the high elasticity of demand because luxury goods are very much sensitive to the price change of these products.  Therefore, the demand for tobacco products is highly elastic because if the price of tobacco products of BAT increases then the quantity demanded will not be the same. The change in quantity demanded is more than the price in price of this product and vice versa. </w:t>
      </w:r>
    </w:p>
    <w:p w14:paraId="36E7DCB1" w14:textId="77777777" w:rsidR="006D5A72" w:rsidRPr="00AC2D6B" w:rsidRDefault="00610CC7" w:rsidP="00AC2D6B">
      <w:pPr>
        <w:pStyle w:val="Titlu2"/>
        <w:spacing w:line="360" w:lineRule="auto"/>
        <w:rPr>
          <w:rFonts w:cs="Times New Roman"/>
          <w:szCs w:val="24"/>
        </w:rPr>
      </w:pPr>
      <w:bookmarkStart w:id="10" w:name="_Toc111289527"/>
      <w:r w:rsidRPr="00AC2D6B">
        <w:rPr>
          <w:rFonts w:cs="Times New Roman"/>
          <w:szCs w:val="24"/>
        </w:rPr>
        <w:t>Income effects</w:t>
      </w:r>
      <w:bookmarkEnd w:id="10"/>
    </w:p>
    <w:p w14:paraId="780A4A30" w14:textId="77777777" w:rsidR="006D5A72" w:rsidRPr="00AC2D6B" w:rsidRDefault="00610CC7" w:rsidP="00AC2D6B">
      <w:pPr>
        <w:spacing w:line="360" w:lineRule="auto"/>
        <w:jc w:val="both"/>
        <w:rPr>
          <w:rFonts w:ascii="Times New Roman" w:eastAsia="Times New Roman" w:hAnsi="Times New Roman" w:cs="Times New Roman"/>
          <w:sz w:val="24"/>
          <w:szCs w:val="24"/>
        </w:rPr>
      </w:pPr>
      <w:r w:rsidRPr="00AC2D6B">
        <w:rPr>
          <w:rFonts w:ascii="Times New Roman" w:eastAsia="Times New Roman" w:hAnsi="Times New Roman" w:cs="Times New Roman"/>
          <w:sz w:val="24"/>
          <w:szCs w:val="24"/>
        </w:rPr>
        <w:t>The income effect implies the change in the consumption of products on the basis of income. This means that the consumers will spend more if they experience an increase in their income level and there are trends to minimize their expenditure if their income falls. On the basis of several economic factors, the purchase amount of goods will represent a portion of the consumer income (</w:t>
      </w:r>
      <w:proofErr w:type="spellStart"/>
      <w:r w:rsidRPr="00AC2D6B">
        <w:rPr>
          <w:rFonts w:ascii="Times New Roman" w:eastAsia="Times New Roman" w:hAnsi="Times New Roman" w:cs="Times New Roman"/>
          <w:color w:val="222222"/>
          <w:sz w:val="24"/>
          <w:szCs w:val="24"/>
          <w:highlight w:val="white"/>
        </w:rPr>
        <w:t>Jovanovic</w:t>
      </w:r>
      <w:r w:rsidRPr="00AC2D6B">
        <w:rPr>
          <w:rFonts w:ascii="Times New Roman" w:eastAsia="Times New Roman" w:hAnsi="Times New Roman" w:cs="Times New Roman"/>
          <w:i/>
          <w:sz w:val="24"/>
          <w:szCs w:val="24"/>
        </w:rPr>
        <w:t>et</w:t>
      </w:r>
      <w:proofErr w:type="spellEnd"/>
      <w:r w:rsidRPr="00AC2D6B">
        <w:rPr>
          <w:rFonts w:ascii="Times New Roman" w:eastAsia="Times New Roman" w:hAnsi="Times New Roman" w:cs="Times New Roman"/>
          <w:i/>
          <w:sz w:val="24"/>
          <w:szCs w:val="24"/>
        </w:rPr>
        <w:t xml:space="preserve"> al., </w:t>
      </w:r>
      <w:r w:rsidRPr="00AC2D6B">
        <w:rPr>
          <w:rFonts w:ascii="Times New Roman" w:eastAsia="Times New Roman" w:hAnsi="Times New Roman" w:cs="Times New Roman"/>
          <w:sz w:val="24"/>
          <w:szCs w:val="24"/>
        </w:rPr>
        <w:t xml:space="preserve">2018). This context considers luxury goods so the consumers spend more if they </w:t>
      </w:r>
      <w:r w:rsidRPr="00AC2D6B">
        <w:rPr>
          <w:rFonts w:ascii="Times New Roman" w:eastAsia="Times New Roman" w:hAnsi="Times New Roman" w:cs="Times New Roman"/>
          <w:sz w:val="24"/>
          <w:szCs w:val="24"/>
        </w:rPr>
        <w:lastRenderedPageBreak/>
        <w:t>are expensive more on their income. Generally, a large portion of income is spent on luxury products and several economic factors influence the demand for luxury goods.</w:t>
      </w:r>
    </w:p>
    <w:p w14:paraId="3DCD161D" w14:textId="77777777" w:rsidR="006D5A72" w:rsidRPr="00AC2D6B" w:rsidRDefault="00610CC7" w:rsidP="00AC2D6B">
      <w:pPr>
        <w:pStyle w:val="Titlu2"/>
        <w:spacing w:line="360" w:lineRule="auto"/>
        <w:rPr>
          <w:rFonts w:cs="Times New Roman"/>
          <w:szCs w:val="24"/>
        </w:rPr>
      </w:pPr>
      <w:bookmarkStart w:id="11" w:name="_Toc111289528"/>
      <w:r w:rsidRPr="00AC2D6B">
        <w:rPr>
          <w:rFonts w:cs="Times New Roman"/>
          <w:szCs w:val="24"/>
        </w:rPr>
        <w:t>Pricing policy</w:t>
      </w:r>
      <w:bookmarkEnd w:id="11"/>
    </w:p>
    <w:p w14:paraId="7FD627FB" w14:textId="77777777" w:rsidR="006D5A72" w:rsidRPr="00AC2D6B" w:rsidRDefault="00610CC7" w:rsidP="00AC2D6B">
      <w:pPr>
        <w:spacing w:line="360" w:lineRule="auto"/>
        <w:jc w:val="both"/>
        <w:rPr>
          <w:rFonts w:ascii="Times New Roman" w:eastAsia="Times New Roman" w:hAnsi="Times New Roman" w:cs="Times New Roman"/>
          <w:sz w:val="24"/>
          <w:szCs w:val="24"/>
        </w:rPr>
      </w:pPr>
      <w:r w:rsidRPr="00AC2D6B">
        <w:rPr>
          <w:rFonts w:ascii="Times New Roman" w:eastAsia="Times New Roman" w:hAnsi="Times New Roman" w:cs="Times New Roman"/>
          <w:sz w:val="24"/>
          <w:szCs w:val="24"/>
        </w:rPr>
        <w:t>It reflects a process in which a company determines the price level and this level of price offers the products or services to the market.  There are several pricing policies that help the business of a company. The right pricing policy helps to determine the price of the products and this helps to increase the profit level of the company (</w:t>
      </w:r>
      <w:r w:rsidRPr="00AC2D6B">
        <w:rPr>
          <w:rFonts w:ascii="Times New Roman" w:eastAsia="Times New Roman" w:hAnsi="Times New Roman" w:cs="Times New Roman"/>
          <w:color w:val="222222"/>
          <w:sz w:val="24"/>
          <w:szCs w:val="24"/>
          <w:highlight w:val="white"/>
        </w:rPr>
        <w:t>Rashid, 2019)</w:t>
      </w:r>
      <w:r w:rsidRPr="00AC2D6B">
        <w:rPr>
          <w:rFonts w:ascii="Times New Roman" w:eastAsia="Times New Roman" w:hAnsi="Times New Roman" w:cs="Times New Roman"/>
          <w:sz w:val="24"/>
          <w:szCs w:val="24"/>
        </w:rPr>
        <w:t>. For this, the company needs to consider a wide range of factors when the company sets the product price. There are five objectives that can help to reach the maximum profit for the firm. These are</w:t>
      </w:r>
    </w:p>
    <w:p w14:paraId="55C8B308" w14:textId="77777777" w:rsidR="006D5A72" w:rsidRPr="00AC2D6B" w:rsidRDefault="00610CC7" w:rsidP="00AC2D6B">
      <w:pPr>
        <w:numPr>
          <w:ilvl w:val="0"/>
          <w:numId w:val="1"/>
        </w:numPr>
        <w:spacing w:line="360" w:lineRule="auto"/>
        <w:jc w:val="both"/>
        <w:rPr>
          <w:rFonts w:ascii="Times New Roman" w:eastAsia="Times New Roman" w:hAnsi="Times New Roman" w:cs="Times New Roman"/>
          <w:sz w:val="24"/>
          <w:szCs w:val="24"/>
        </w:rPr>
      </w:pPr>
      <w:r w:rsidRPr="00AC2D6B">
        <w:rPr>
          <w:rFonts w:ascii="Times New Roman" w:eastAsia="Times New Roman" w:hAnsi="Times New Roman" w:cs="Times New Roman"/>
          <w:sz w:val="24"/>
          <w:szCs w:val="24"/>
        </w:rPr>
        <w:t>Set and reach a target return on the investment of the company</w:t>
      </w:r>
    </w:p>
    <w:p w14:paraId="0F8914A6" w14:textId="77777777" w:rsidR="006D5A72" w:rsidRPr="00AC2D6B" w:rsidRDefault="00610CC7" w:rsidP="00AC2D6B">
      <w:pPr>
        <w:numPr>
          <w:ilvl w:val="0"/>
          <w:numId w:val="1"/>
        </w:numPr>
        <w:spacing w:line="360" w:lineRule="auto"/>
        <w:jc w:val="both"/>
        <w:rPr>
          <w:rFonts w:ascii="Times New Roman" w:eastAsia="Times New Roman" w:hAnsi="Times New Roman" w:cs="Times New Roman"/>
          <w:sz w:val="24"/>
          <w:szCs w:val="24"/>
        </w:rPr>
      </w:pPr>
      <w:r w:rsidRPr="00AC2D6B">
        <w:rPr>
          <w:rFonts w:ascii="Times New Roman" w:eastAsia="Times New Roman" w:hAnsi="Times New Roman" w:cs="Times New Roman"/>
          <w:sz w:val="24"/>
          <w:szCs w:val="24"/>
        </w:rPr>
        <w:t>Make the price stable throughout the timeline</w:t>
      </w:r>
    </w:p>
    <w:p w14:paraId="18E9D682" w14:textId="77777777" w:rsidR="006D5A72" w:rsidRPr="00AC2D6B" w:rsidRDefault="00610CC7" w:rsidP="00AC2D6B">
      <w:pPr>
        <w:numPr>
          <w:ilvl w:val="0"/>
          <w:numId w:val="1"/>
        </w:numPr>
        <w:spacing w:line="360" w:lineRule="auto"/>
        <w:jc w:val="both"/>
        <w:rPr>
          <w:rFonts w:ascii="Times New Roman" w:eastAsia="Times New Roman" w:hAnsi="Times New Roman" w:cs="Times New Roman"/>
          <w:sz w:val="24"/>
          <w:szCs w:val="24"/>
        </w:rPr>
      </w:pPr>
      <w:r w:rsidRPr="00AC2D6B">
        <w:rPr>
          <w:rFonts w:ascii="Times New Roman" w:eastAsia="Times New Roman" w:hAnsi="Times New Roman" w:cs="Times New Roman"/>
          <w:sz w:val="24"/>
          <w:szCs w:val="24"/>
        </w:rPr>
        <w:t>Expand the market share</w:t>
      </w:r>
    </w:p>
    <w:p w14:paraId="5DD70786" w14:textId="77777777" w:rsidR="006D5A72" w:rsidRPr="00AC2D6B" w:rsidRDefault="00610CC7" w:rsidP="00AC2D6B">
      <w:pPr>
        <w:numPr>
          <w:ilvl w:val="0"/>
          <w:numId w:val="1"/>
        </w:numPr>
        <w:spacing w:line="360" w:lineRule="auto"/>
        <w:jc w:val="both"/>
        <w:rPr>
          <w:rFonts w:ascii="Times New Roman" w:eastAsia="Times New Roman" w:hAnsi="Times New Roman" w:cs="Times New Roman"/>
          <w:sz w:val="24"/>
          <w:szCs w:val="24"/>
        </w:rPr>
      </w:pPr>
      <w:r w:rsidRPr="00AC2D6B">
        <w:rPr>
          <w:rFonts w:ascii="Times New Roman" w:eastAsia="Times New Roman" w:hAnsi="Times New Roman" w:cs="Times New Roman"/>
          <w:sz w:val="24"/>
          <w:szCs w:val="24"/>
        </w:rPr>
        <w:t>Prevention the competition</w:t>
      </w:r>
    </w:p>
    <w:p w14:paraId="1D4898C4" w14:textId="77777777" w:rsidR="006D5A72" w:rsidRPr="00AC2D6B" w:rsidRDefault="00610CC7" w:rsidP="00AC2D6B">
      <w:pPr>
        <w:numPr>
          <w:ilvl w:val="0"/>
          <w:numId w:val="1"/>
        </w:numPr>
        <w:spacing w:line="360" w:lineRule="auto"/>
        <w:jc w:val="both"/>
        <w:rPr>
          <w:rFonts w:ascii="Times New Roman" w:eastAsia="Times New Roman" w:hAnsi="Times New Roman" w:cs="Times New Roman"/>
          <w:sz w:val="24"/>
          <w:szCs w:val="24"/>
        </w:rPr>
      </w:pPr>
      <w:r w:rsidRPr="00AC2D6B">
        <w:rPr>
          <w:rFonts w:ascii="Times New Roman" w:eastAsia="Times New Roman" w:hAnsi="Times New Roman" w:cs="Times New Roman"/>
          <w:sz w:val="24"/>
          <w:szCs w:val="24"/>
        </w:rPr>
        <w:t>Focuses on maximizing the profit level of the company</w:t>
      </w:r>
    </w:p>
    <w:p w14:paraId="05195F10" w14:textId="77777777" w:rsidR="006D5A72" w:rsidRPr="00AC2D6B" w:rsidRDefault="00610CC7" w:rsidP="00AC2D6B">
      <w:pPr>
        <w:spacing w:line="360" w:lineRule="auto"/>
        <w:jc w:val="both"/>
        <w:rPr>
          <w:rFonts w:ascii="Times New Roman" w:eastAsia="Times New Roman" w:hAnsi="Times New Roman" w:cs="Times New Roman"/>
          <w:sz w:val="24"/>
          <w:szCs w:val="24"/>
        </w:rPr>
      </w:pPr>
      <w:r w:rsidRPr="00AC2D6B">
        <w:rPr>
          <w:rFonts w:ascii="Times New Roman" w:eastAsia="Times New Roman" w:hAnsi="Times New Roman" w:cs="Times New Roman"/>
          <w:sz w:val="24"/>
          <w:szCs w:val="24"/>
        </w:rPr>
        <w:t xml:space="preserve">The right approach of the price policy has enabled the companies to either fit the cost of production to the price or reduce those goods or services which cannot minimize the cost of production and do not cost efficient. By using the particular price strategy a company can maximize its profit level and minimize the cost of production and also expand the targeted market share. A good pricing policy provides help to the company to make sure they maintain the profit level throughout the timeline and also develop the profit level in an increasing way. Also, the price policy gives flexibility to the company to separate each and every product differently. The pricing strategy is very important for the business of the company and it reflects the value of the products that the company makes for their customers and also defines the benefits of the product to the consumers. Generally, a company can set its pricing policy depending on several factors such as the cost of the products, the value of the products, the competition in the industry and most importantly the demand for the product.  </w:t>
      </w:r>
    </w:p>
    <w:p w14:paraId="3960A3B5" w14:textId="77777777" w:rsidR="006779B2" w:rsidRDefault="006779B2" w:rsidP="00AC2D6B">
      <w:pPr>
        <w:pStyle w:val="Titlu1"/>
        <w:spacing w:line="360" w:lineRule="auto"/>
        <w:rPr>
          <w:rFonts w:cs="Times New Roman"/>
          <w:szCs w:val="24"/>
        </w:rPr>
      </w:pPr>
      <w:bookmarkStart w:id="12" w:name="_Toc111289529"/>
      <w:r>
        <w:rPr>
          <w:rFonts w:cs="Times New Roman"/>
          <w:szCs w:val="24"/>
        </w:rPr>
        <w:br w:type="page"/>
      </w:r>
    </w:p>
    <w:p w14:paraId="4B7527C0" w14:textId="77777777" w:rsidR="006D5A72" w:rsidRPr="00AC2D6B" w:rsidRDefault="00610CC7" w:rsidP="00AC2D6B">
      <w:pPr>
        <w:pStyle w:val="Titlu1"/>
        <w:spacing w:line="360" w:lineRule="auto"/>
        <w:rPr>
          <w:rFonts w:cs="Times New Roman"/>
          <w:szCs w:val="24"/>
        </w:rPr>
      </w:pPr>
      <w:r w:rsidRPr="00AC2D6B">
        <w:rPr>
          <w:rFonts w:cs="Times New Roman"/>
          <w:szCs w:val="24"/>
        </w:rPr>
        <w:lastRenderedPageBreak/>
        <w:t>Conclusion</w:t>
      </w:r>
      <w:bookmarkEnd w:id="12"/>
    </w:p>
    <w:p w14:paraId="6882D826" w14:textId="77777777" w:rsidR="006D5A72" w:rsidRPr="00AC2D6B" w:rsidRDefault="00610CC7" w:rsidP="00AC2D6B">
      <w:pPr>
        <w:spacing w:line="360" w:lineRule="auto"/>
        <w:jc w:val="both"/>
        <w:rPr>
          <w:rFonts w:ascii="Times New Roman" w:eastAsia="Times New Roman" w:hAnsi="Times New Roman" w:cs="Times New Roman"/>
          <w:sz w:val="24"/>
          <w:szCs w:val="24"/>
        </w:rPr>
      </w:pPr>
      <w:r w:rsidRPr="00AC2D6B">
        <w:rPr>
          <w:rFonts w:ascii="Times New Roman" w:eastAsia="Times New Roman" w:hAnsi="Times New Roman" w:cs="Times New Roman"/>
          <w:sz w:val="24"/>
          <w:szCs w:val="24"/>
        </w:rPr>
        <w:t xml:space="preserve">In the above context different </w:t>
      </w:r>
      <w:r w:rsidR="006779B2" w:rsidRPr="00AC2D6B">
        <w:rPr>
          <w:rFonts w:ascii="Times New Roman" w:eastAsia="Times New Roman" w:hAnsi="Times New Roman" w:cs="Times New Roman"/>
          <w:sz w:val="24"/>
          <w:szCs w:val="24"/>
        </w:rPr>
        <w:t>economic</w:t>
      </w:r>
      <w:r w:rsidRPr="00AC2D6B">
        <w:rPr>
          <w:rFonts w:ascii="Times New Roman" w:eastAsia="Times New Roman" w:hAnsi="Times New Roman" w:cs="Times New Roman"/>
          <w:sz w:val="24"/>
          <w:szCs w:val="24"/>
        </w:rPr>
        <w:t xml:space="preserve"> factors have been discussed on the basis of tobacco products sold by the company BAT. It can be concluded that each and every factor has a positive or negative impact on the sales of tobacco products. The demand and market equilibrium has been illustrated with the help of the price of substitutes, price of complementary products, income of consumer, taste and preference of the consumers, the exp[</w:t>
      </w:r>
      <w:proofErr w:type="spellStart"/>
      <w:r w:rsidRPr="00AC2D6B">
        <w:rPr>
          <w:rFonts w:ascii="Times New Roman" w:eastAsia="Times New Roman" w:hAnsi="Times New Roman" w:cs="Times New Roman"/>
          <w:sz w:val="24"/>
          <w:szCs w:val="24"/>
        </w:rPr>
        <w:t>ecation</w:t>
      </w:r>
      <w:proofErr w:type="spellEnd"/>
      <w:r w:rsidRPr="00AC2D6B">
        <w:rPr>
          <w:rFonts w:ascii="Times New Roman" w:eastAsia="Times New Roman" w:hAnsi="Times New Roman" w:cs="Times New Roman"/>
          <w:sz w:val="24"/>
          <w:szCs w:val="24"/>
        </w:rPr>
        <w:t xml:space="preserve"> of price and the number of buyers in the above context. Several graphs and tables have demonstrated the effect of economic factors on the demand of tobacco products in the above study. Additionally, the demand </w:t>
      </w:r>
      <w:proofErr w:type="spellStart"/>
      <w:r w:rsidRPr="00AC2D6B">
        <w:rPr>
          <w:rFonts w:ascii="Times New Roman" w:eastAsia="Times New Roman" w:hAnsi="Times New Roman" w:cs="Times New Roman"/>
          <w:sz w:val="24"/>
          <w:szCs w:val="24"/>
        </w:rPr>
        <w:t>elatsurcy</w:t>
      </w:r>
      <w:proofErr w:type="spellEnd"/>
      <w:r w:rsidRPr="00AC2D6B">
        <w:rPr>
          <w:rFonts w:ascii="Times New Roman" w:eastAsia="Times New Roman" w:hAnsi="Times New Roman" w:cs="Times New Roman"/>
          <w:sz w:val="24"/>
          <w:szCs w:val="24"/>
        </w:rPr>
        <w:t xml:space="preserve"> has also been covered through this assessment report.  </w:t>
      </w:r>
      <w:r w:rsidRPr="00AC2D6B">
        <w:rPr>
          <w:rFonts w:ascii="Times New Roman" w:hAnsi="Times New Roman" w:cs="Times New Roman"/>
          <w:sz w:val="24"/>
          <w:szCs w:val="24"/>
        </w:rPr>
        <w:br w:type="page"/>
      </w:r>
    </w:p>
    <w:p w14:paraId="7EAB1D1E" w14:textId="77777777" w:rsidR="006D5A72" w:rsidRPr="00AC2D6B" w:rsidRDefault="00610CC7" w:rsidP="00AC2D6B">
      <w:pPr>
        <w:pStyle w:val="Titlu1"/>
        <w:spacing w:line="360" w:lineRule="auto"/>
        <w:rPr>
          <w:rFonts w:cs="Times New Roman"/>
          <w:szCs w:val="24"/>
        </w:rPr>
      </w:pPr>
      <w:bookmarkStart w:id="13" w:name="_Toc111289530"/>
      <w:r w:rsidRPr="00AC2D6B">
        <w:rPr>
          <w:rFonts w:cs="Times New Roman"/>
          <w:szCs w:val="24"/>
        </w:rPr>
        <w:lastRenderedPageBreak/>
        <w:t>References</w:t>
      </w:r>
      <w:bookmarkEnd w:id="13"/>
    </w:p>
    <w:p w14:paraId="0588F6A5" w14:textId="77777777" w:rsidR="004E7787" w:rsidRPr="004E7787" w:rsidRDefault="004E7787" w:rsidP="004E7787">
      <w:pPr>
        <w:spacing w:line="360" w:lineRule="auto"/>
        <w:jc w:val="both"/>
        <w:rPr>
          <w:rFonts w:ascii="Times New Roman" w:eastAsia="Times New Roman" w:hAnsi="Times New Roman" w:cs="Times New Roman"/>
          <w:color w:val="222222"/>
          <w:sz w:val="24"/>
          <w:szCs w:val="24"/>
        </w:rPr>
      </w:pPr>
      <w:proofErr w:type="spellStart"/>
      <w:r w:rsidRPr="004E7787">
        <w:rPr>
          <w:rFonts w:ascii="Times New Roman" w:eastAsia="Times New Roman" w:hAnsi="Times New Roman" w:cs="Times New Roman"/>
          <w:color w:val="222222"/>
          <w:sz w:val="24"/>
          <w:szCs w:val="24"/>
        </w:rPr>
        <w:t>Aigner-Walder</w:t>
      </w:r>
      <w:proofErr w:type="spellEnd"/>
      <w:r w:rsidRPr="004E7787">
        <w:rPr>
          <w:rFonts w:ascii="Times New Roman" w:eastAsia="Times New Roman" w:hAnsi="Times New Roman" w:cs="Times New Roman"/>
          <w:color w:val="222222"/>
          <w:sz w:val="24"/>
          <w:szCs w:val="24"/>
        </w:rPr>
        <w:t>, B. (2015) Effects of the Demographic Changes on Priva</w:t>
      </w:r>
      <w:r>
        <w:rPr>
          <w:rFonts w:ascii="Times New Roman" w:eastAsia="Times New Roman" w:hAnsi="Times New Roman" w:cs="Times New Roman"/>
          <w:color w:val="222222"/>
          <w:sz w:val="24"/>
          <w:szCs w:val="24"/>
        </w:rPr>
        <w:t xml:space="preserve">te Consumption: An Almost Ideal </w:t>
      </w:r>
      <w:r w:rsidRPr="004E7787">
        <w:rPr>
          <w:rFonts w:ascii="Times New Roman" w:eastAsia="Times New Roman" w:hAnsi="Times New Roman" w:cs="Times New Roman"/>
          <w:color w:val="222222"/>
          <w:sz w:val="24"/>
          <w:szCs w:val="24"/>
        </w:rPr>
        <w:t>Demand System Analysis for Austria. Journal of Economic and Social Studies, 5, 1, 33-57</w:t>
      </w:r>
    </w:p>
    <w:p w14:paraId="726ADD66" w14:textId="77777777" w:rsidR="00AC2D6B" w:rsidRPr="00AC2D6B" w:rsidRDefault="00AC2D6B" w:rsidP="00AC2D6B">
      <w:pPr>
        <w:spacing w:line="360" w:lineRule="auto"/>
        <w:jc w:val="both"/>
        <w:rPr>
          <w:rFonts w:ascii="Times New Roman" w:eastAsia="Times New Roman" w:hAnsi="Times New Roman" w:cs="Times New Roman"/>
          <w:color w:val="222222"/>
          <w:sz w:val="24"/>
          <w:szCs w:val="24"/>
          <w:highlight w:val="white"/>
        </w:rPr>
      </w:pPr>
      <w:r w:rsidRPr="00AC2D6B">
        <w:rPr>
          <w:rFonts w:ascii="Times New Roman" w:eastAsia="Times New Roman" w:hAnsi="Times New Roman" w:cs="Times New Roman"/>
          <w:color w:val="222222"/>
          <w:sz w:val="24"/>
          <w:szCs w:val="24"/>
          <w:highlight w:val="white"/>
        </w:rPr>
        <w:t xml:space="preserve">Arango, L.E. and Cardona-Sosa, L., 2022. Consumer credit in an emerging economy: Demand, supply, and liquidity restrictions. </w:t>
      </w:r>
      <w:r w:rsidRPr="00AC2D6B">
        <w:rPr>
          <w:rFonts w:ascii="Times New Roman" w:eastAsia="Times New Roman" w:hAnsi="Times New Roman" w:cs="Times New Roman"/>
          <w:i/>
          <w:color w:val="222222"/>
          <w:sz w:val="24"/>
          <w:szCs w:val="24"/>
          <w:highlight w:val="white"/>
        </w:rPr>
        <w:t>Emerging Markets Review</w:t>
      </w:r>
      <w:r w:rsidRPr="00AC2D6B">
        <w:rPr>
          <w:rFonts w:ascii="Times New Roman" w:eastAsia="Times New Roman" w:hAnsi="Times New Roman" w:cs="Times New Roman"/>
          <w:color w:val="222222"/>
          <w:sz w:val="24"/>
          <w:szCs w:val="24"/>
          <w:highlight w:val="white"/>
        </w:rPr>
        <w:t>, p.100949.</w:t>
      </w:r>
    </w:p>
    <w:p w14:paraId="08BC7A82" w14:textId="77777777" w:rsidR="00AC2D6B" w:rsidRPr="00AC2D6B" w:rsidRDefault="00AC2D6B" w:rsidP="00AC2D6B">
      <w:pPr>
        <w:spacing w:line="360" w:lineRule="auto"/>
        <w:jc w:val="both"/>
        <w:rPr>
          <w:rFonts w:ascii="Times New Roman" w:eastAsia="Times New Roman" w:hAnsi="Times New Roman" w:cs="Times New Roman"/>
          <w:color w:val="222222"/>
          <w:sz w:val="24"/>
          <w:szCs w:val="24"/>
          <w:highlight w:val="white"/>
        </w:rPr>
      </w:pPr>
      <w:r w:rsidRPr="00AC2D6B">
        <w:rPr>
          <w:rFonts w:ascii="Times New Roman" w:eastAsia="Times New Roman" w:hAnsi="Times New Roman" w:cs="Times New Roman"/>
          <w:color w:val="222222"/>
          <w:sz w:val="24"/>
          <w:szCs w:val="24"/>
          <w:highlight w:val="white"/>
        </w:rPr>
        <w:t>bat.com, 2022.</w:t>
      </w:r>
      <w:r w:rsidRPr="00AC2D6B">
        <w:rPr>
          <w:rFonts w:ascii="Times New Roman" w:eastAsia="Times New Roman" w:hAnsi="Times New Roman" w:cs="Times New Roman"/>
          <w:i/>
          <w:color w:val="222222"/>
          <w:sz w:val="24"/>
          <w:szCs w:val="24"/>
          <w:highlight w:val="white"/>
        </w:rPr>
        <w:t>British American Tobacco</w:t>
      </w:r>
      <w:r w:rsidRPr="00AC2D6B">
        <w:rPr>
          <w:rFonts w:ascii="Times New Roman" w:eastAsia="Times New Roman" w:hAnsi="Times New Roman" w:cs="Times New Roman"/>
          <w:color w:val="222222"/>
          <w:sz w:val="24"/>
          <w:szCs w:val="24"/>
          <w:highlight w:val="white"/>
        </w:rPr>
        <w:t>. [online] Bat.com. Available at: &lt;https://www.bat.com/&gt; [Accessed 13 August 2022].</w:t>
      </w:r>
    </w:p>
    <w:p w14:paraId="41B488CB" w14:textId="77777777" w:rsidR="00AC2D6B" w:rsidRPr="00AC2D6B" w:rsidRDefault="00EF3531" w:rsidP="00AC2D6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Bat Annual Report</w:t>
      </w:r>
      <w:r w:rsidR="00AC2D6B" w:rsidRPr="00AC2D6B">
        <w:rPr>
          <w:rFonts w:ascii="Times New Roman" w:eastAsia="Times New Roman" w:hAnsi="Times New Roman" w:cs="Times New Roman"/>
          <w:color w:val="222222"/>
          <w:sz w:val="24"/>
          <w:szCs w:val="24"/>
          <w:highlight w:val="white"/>
        </w:rPr>
        <w:t xml:space="preserve">, 2022. </w:t>
      </w:r>
      <w:r w:rsidR="00AC2D6B" w:rsidRPr="00AC2D6B">
        <w:rPr>
          <w:rFonts w:ascii="Times New Roman" w:eastAsia="Times New Roman" w:hAnsi="Times New Roman" w:cs="Times New Roman"/>
          <w:i/>
          <w:color w:val="222222"/>
          <w:sz w:val="24"/>
          <w:szCs w:val="24"/>
          <w:highlight w:val="white"/>
        </w:rPr>
        <w:t>British American Tobacco - Annual reporting</w:t>
      </w:r>
      <w:r w:rsidR="00AC2D6B" w:rsidRPr="00AC2D6B">
        <w:rPr>
          <w:rFonts w:ascii="Times New Roman" w:eastAsia="Times New Roman" w:hAnsi="Times New Roman" w:cs="Times New Roman"/>
          <w:color w:val="222222"/>
          <w:sz w:val="24"/>
          <w:szCs w:val="24"/>
          <w:highlight w:val="white"/>
        </w:rPr>
        <w:t>. [online] Bat.com. Available at: &lt;https://www.bat.com/annualreport&gt; [Accessed 13 August 2022].</w:t>
      </w:r>
    </w:p>
    <w:p w14:paraId="45F0BD18" w14:textId="77777777" w:rsidR="00AC2D6B" w:rsidRPr="00AC2D6B" w:rsidRDefault="00AC2D6B" w:rsidP="00AC2D6B">
      <w:pPr>
        <w:spacing w:line="360" w:lineRule="auto"/>
        <w:jc w:val="both"/>
        <w:rPr>
          <w:rFonts w:ascii="Times New Roman" w:eastAsia="Times New Roman" w:hAnsi="Times New Roman" w:cs="Times New Roman"/>
          <w:color w:val="222222"/>
          <w:sz w:val="24"/>
          <w:szCs w:val="24"/>
          <w:highlight w:val="white"/>
        </w:rPr>
      </w:pPr>
      <w:proofErr w:type="spellStart"/>
      <w:r w:rsidRPr="00AC2D6B">
        <w:rPr>
          <w:rFonts w:ascii="Times New Roman" w:eastAsia="Times New Roman" w:hAnsi="Times New Roman" w:cs="Times New Roman"/>
          <w:color w:val="222222"/>
          <w:sz w:val="24"/>
          <w:szCs w:val="24"/>
          <w:highlight w:val="white"/>
        </w:rPr>
        <w:t>Dogan-Sudas</w:t>
      </w:r>
      <w:proofErr w:type="spellEnd"/>
      <w:r w:rsidRPr="00AC2D6B">
        <w:rPr>
          <w:rFonts w:ascii="Times New Roman" w:eastAsia="Times New Roman" w:hAnsi="Times New Roman" w:cs="Times New Roman"/>
          <w:color w:val="222222"/>
          <w:sz w:val="24"/>
          <w:szCs w:val="24"/>
          <w:highlight w:val="white"/>
        </w:rPr>
        <w:t xml:space="preserve">, H., Kara, A. and </w:t>
      </w:r>
      <w:proofErr w:type="spellStart"/>
      <w:r w:rsidRPr="00AC2D6B">
        <w:rPr>
          <w:rFonts w:ascii="Times New Roman" w:eastAsia="Times New Roman" w:hAnsi="Times New Roman" w:cs="Times New Roman"/>
          <w:color w:val="222222"/>
          <w:sz w:val="24"/>
          <w:szCs w:val="24"/>
          <w:highlight w:val="white"/>
        </w:rPr>
        <w:t>Cabuk</w:t>
      </w:r>
      <w:proofErr w:type="spellEnd"/>
      <w:r w:rsidRPr="00AC2D6B">
        <w:rPr>
          <w:rFonts w:ascii="Times New Roman" w:eastAsia="Times New Roman" w:hAnsi="Times New Roman" w:cs="Times New Roman"/>
          <w:color w:val="222222"/>
          <w:sz w:val="24"/>
          <w:szCs w:val="24"/>
          <w:highlight w:val="white"/>
        </w:rPr>
        <w:t xml:space="preserve">, S., 2019. The role of sustainable environment attributes in luxury product perceptions: Evidence from an emerging market. </w:t>
      </w:r>
      <w:r w:rsidRPr="00AC2D6B">
        <w:rPr>
          <w:rFonts w:ascii="Times New Roman" w:eastAsia="Times New Roman" w:hAnsi="Times New Roman" w:cs="Times New Roman"/>
          <w:i/>
          <w:color w:val="222222"/>
          <w:sz w:val="24"/>
          <w:szCs w:val="24"/>
          <w:highlight w:val="white"/>
        </w:rPr>
        <w:t>Journal of Transnational Management</w:t>
      </w:r>
      <w:r w:rsidRPr="00AC2D6B">
        <w:rPr>
          <w:rFonts w:ascii="Times New Roman" w:eastAsia="Times New Roman" w:hAnsi="Times New Roman" w:cs="Times New Roman"/>
          <w:color w:val="222222"/>
          <w:sz w:val="24"/>
          <w:szCs w:val="24"/>
          <w:highlight w:val="white"/>
        </w:rPr>
        <w:t xml:space="preserve">, </w:t>
      </w:r>
      <w:r w:rsidRPr="00AC2D6B">
        <w:rPr>
          <w:rFonts w:ascii="Times New Roman" w:eastAsia="Times New Roman" w:hAnsi="Times New Roman" w:cs="Times New Roman"/>
          <w:i/>
          <w:color w:val="222222"/>
          <w:sz w:val="24"/>
          <w:szCs w:val="24"/>
          <w:highlight w:val="white"/>
        </w:rPr>
        <w:t>24</w:t>
      </w:r>
      <w:r w:rsidRPr="00AC2D6B">
        <w:rPr>
          <w:rFonts w:ascii="Times New Roman" w:eastAsia="Times New Roman" w:hAnsi="Times New Roman" w:cs="Times New Roman"/>
          <w:color w:val="222222"/>
          <w:sz w:val="24"/>
          <w:szCs w:val="24"/>
          <w:highlight w:val="white"/>
        </w:rPr>
        <w:t>(1), pp.3-20.</w:t>
      </w:r>
    </w:p>
    <w:p w14:paraId="3F932A65" w14:textId="77777777" w:rsidR="00AC2D6B" w:rsidRPr="00AC2D6B" w:rsidRDefault="00AC2D6B" w:rsidP="00AC2D6B">
      <w:pPr>
        <w:spacing w:line="360" w:lineRule="auto"/>
        <w:jc w:val="both"/>
        <w:rPr>
          <w:rFonts w:ascii="Times New Roman" w:eastAsia="Times New Roman" w:hAnsi="Times New Roman" w:cs="Times New Roman"/>
          <w:color w:val="222222"/>
          <w:sz w:val="24"/>
          <w:szCs w:val="24"/>
          <w:highlight w:val="white"/>
        </w:rPr>
      </w:pPr>
      <w:r w:rsidRPr="00AC2D6B">
        <w:rPr>
          <w:rFonts w:ascii="Times New Roman" w:eastAsia="Times New Roman" w:hAnsi="Times New Roman" w:cs="Times New Roman"/>
          <w:color w:val="222222"/>
          <w:sz w:val="24"/>
          <w:szCs w:val="24"/>
          <w:highlight w:val="white"/>
        </w:rPr>
        <w:t xml:space="preserve">González‐Roz, A., Jackson, J., Murphy, C., </w:t>
      </w:r>
      <w:proofErr w:type="spellStart"/>
      <w:r w:rsidRPr="00AC2D6B">
        <w:rPr>
          <w:rFonts w:ascii="Times New Roman" w:eastAsia="Times New Roman" w:hAnsi="Times New Roman" w:cs="Times New Roman"/>
          <w:color w:val="222222"/>
          <w:sz w:val="24"/>
          <w:szCs w:val="24"/>
          <w:highlight w:val="white"/>
        </w:rPr>
        <w:t>Rohsenow</w:t>
      </w:r>
      <w:proofErr w:type="spellEnd"/>
      <w:r w:rsidRPr="00AC2D6B">
        <w:rPr>
          <w:rFonts w:ascii="Times New Roman" w:eastAsia="Times New Roman" w:hAnsi="Times New Roman" w:cs="Times New Roman"/>
          <w:color w:val="222222"/>
          <w:sz w:val="24"/>
          <w:szCs w:val="24"/>
          <w:highlight w:val="white"/>
        </w:rPr>
        <w:t xml:space="preserve">, D.J. and MacKillop, J., 2019. Behavioral economic tobacco demand in relation to cigarette consumption and nicotine dependence: A meta‐analysis of cross‐sectional relationships. </w:t>
      </w:r>
      <w:r w:rsidRPr="00AC2D6B">
        <w:rPr>
          <w:rFonts w:ascii="Times New Roman" w:eastAsia="Times New Roman" w:hAnsi="Times New Roman" w:cs="Times New Roman"/>
          <w:i/>
          <w:color w:val="222222"/>
          <w:sz w:val="24"/>
          <w:szCs w:val="24"/>
          <w:highlight w:val="white"/>
        </w:rPr>
        <w:t>Addiction</w:t>
      </w:r>
      <w:r w:rsidRPr="00AC2D6B">
        <w:rPr>
          <w:rFonts w:ascii="Times New Roman" w:eastAsia="Times New Roman" w:hAnsi="Times New Roman" w:cs="Times New Roman"/>
          <w:color w:val="222222"/>
          <w:sz w:val="24"/>
          <w:szCs w:val="24"/>
          <w:highlight w:val="white"/>
        </w:rPr>
        <w:t xml:space="preserve">, </w:t>
      </w:r>
      <w:r w:rsidRPr="00AC2D6B">
        <w:rPr>
          <w:rFonts w:ascii="Times New Roman" w:eastAsia="Times New Roman" w:hAnsi="Times New Roman" w:cs="Times New Roman"/>
          <w:i/>
          <w:color w:val="222222"/>
          <w:sz w:val="24"/>
          <w:szCs w:val="24"/>
          <w:highlight w:val="white"/>
        </w:rPr>
        <w:t>114</w:t>
      </w:r>
      <w:r w:rsidRPr="00AC2D6B">
        <w:rPr>
          <w:rFonts w:ascii="Times New Roman" w:eastAsia="Times New Roman" w:hAnsi="Times New Roman" w:cs="Times New Roman"/>
          <w:color w:val="222222"/>
          <w:sz w:val="24"/>
          <w:szCs w:val="24"/>
          <w:highlight w:val="white"/>
        </w:rPr>
        <w:t>(11), pp.1926-1940.</w:t>
      </w:r>
    </w:p>
    <w:p w14:paraId="0BCE3505" w14:textId="77777777" w:rsidR="00AC2D6B" w:rsidRDefault="00AC2D6B" w:rsidP="00AC2D6B">
      <w:pPr>
        <w:spacing w:line="360" w:lineRule="auto"/>
        <w:jc w:val="both"/>
        <w:rPr>
          <w:rFonts w:ascii="Times New Roman" w:eastAsia="Times New Roman" w:hAnsi="Times New Roman" w:cs="Times New Roman"/>
          <w:color w:val="222222"/>
          <w:sz w:val="24"/>
          <w:szCs w:val="24"/>
          <w:highlight w:val="white"/>
        </w:rPr>
      </w:pPr>
      <w:r w:rsidRPr="00AC2D6B">
        <w:rPr>
          <w:rFonts w:ascii="Times New Roman" w:eastAsia="Times New Roman" w:hAnsi="Times New Roman" w:cs="Times New Roman"/>
          <w:color w:val="222222"/>
          <w:sz w:val="24"/>
          <w:szCs w:val="24"/>
          <w:highlight w:val="white"/>
        </w:rPr>
        <w:t>Gupta, V., Ivanov, D. and Choi, T.M., 2021.Competitive pricing of substitute products under supply disruption.</w:t>
      </w:r>
      <w:r w:rsidRPr="00AC2D6B">
        <w:rPr>
          <w:rFonts w:ascii="Times New Roman" w:eastAsia="Times New Roman" w:hAnsi="Times New Roman" w:cs="Times New Roman"/>
          <w:i/>
          <w:color w:val="222222"/>
          <w:sz w:val="24"/>
          <w:szCs w:val="24"/>
          <w:highlight w:val="white"/>
        </w:rPr>
        <w:t>Omega</w:t>
      </w:r>
      <w:r w:rsidRPr="00AC2D6B">
        <w:rPr>
          <w:rFonts w:ascii="Times New Roman" w:eastAsia="Times New Roman" w:hAnsi="Times New Roman" w:cs="Times New Roman"/>
          <w:color w:val="222222"/>
          <w:sz w:val="24"/>
          <w:szCs w:val="24"/>
          <w:highlight w:val="white"/>
        </w:rPr>
        <w:t xml:space="preserve">, </w:t>
      </w:r>
      <w:r w:rsidRPr="00AC2D6B">
        <w:rPr>
          <w:rFonts w:ascii="Times New Roman" w:eastAsia="Times New Roman" w:hAnsi="Times New Roman" w:cs="Times New Roman"/>
          <w:i/>
          <w:color w:val="222222"/>
          <w:sz w:val="24"/>
          <w:szCs w:val="24"/>
          <w:highlight w:val="white"/>
        </w:rPr>
        <w:t>101</w:t>
      </w:r>
      <w:r w:rsidRPr="00AC2D6B">
        <w:rPr>
          <w:rFonts w:ascii="Times New Roman" w:eastAsia="Times New Roman" w:hAnsi="Times New Roman" w:cs="Times New Roman"/>
          <w:color w:val="222222"/>
          <w:sz w:val="24"/>
          <w:szCs w:val="24"/>
          <w:highlight w:val="white"/>
        </w:rPr>
        <w:t>, p.102279.</w:t>
      </w:r>
    </w:p>
    <w:p w14:paraId="00D4A982" w14:textId="77777777" w:rsidR="00392EBE" w:rsidRPr="00392EBE" w:rsidRDefault="00392EBE" w:rsidP="00392EBE">
      <w:pPr>
        <w:spacing w:line="360" w:lineRule="auto"/>
        <w:jc w:val="both"/>
        <w:rPr>
          <w:rFonts w:ascii="Times New Roman" w:eastAsia="Times New Roman" w:hAnsi="Times New Roman" w:cs="Times New Roman"/>
          <w:color w:val="222222"/>
          <w:sz w:val="24"/>
          <w:szCs w:val="24"/>
        </w:rPr>
      </w:pPr>
      <w:proofErr w:type="spellStart"/>
      <w:r w:rsidRPr="00392EBE">
        <w:rPr>
          <w:rFonts w:ascii="Times New Roman" w:eastAsia="Times New Roman" w:hAnsi="Times New Roman" w:cs="Times New Roman"/>
          <w:color w:val="222222"/>
          <w:sz w:val="24"/>
          <w:szCs w:val="24"/>
        </w:rPr>
        <w:t>Heien</w:t>
      </w:r>
      <w:proofErr w:type="spellEnd"/>
      <w:r w:rsidRPr="00392EBE">
        <w:rPr>
          <w:rFonts w:ascii="Times New Roman" w:eastAsia="Times New Roman" w:hAnsi="Times New Roman" w:cs="Times New Roman"/>
          <w:color w:val="222222"/>
          <w:sz w:val="24"/>
          <w:szCs w:val="24"/>
        </w:rPr>
        <w:t xml:space="preserve">, D. and </w:t>
      </w:r>
      <w:proofErr w:type="spellStart"/>
      <w:r w:rsidRPr="00392EBE">
        <w:rPr>
          <w:rFonts w:ascii="Times New Roman" w:eastAsia="Times New Roman" w:hAnsi="Times New Roman" w:cs="Times New Roman"/>
          <w:color w:val="222222"/>
          <w:sz w:val="24"/>
          <w:szCs w:val="24"/>
        </w:rPr>
        <w:t>Pompelli</w:t>
      </w:r>
      <w:proofErr w:type="spellEnd"/>
      <w:r w:rsidRPr="00392EBE">
        <w:rPr>
          <w:rFonts w:ascii="Times New Roman" w:eastAsia="Times New Roman" w:hAnsi="Times New Roman" w:cs="Times New Roman"/>
          <w:color w:val="222222"/>
          <w:sz w:val="24"/>
          <w:szCs w:val="24"/>
        </w:rPr>
        <w:t>, G. (1989) The Demand for Alcoholic Beve</w:t>
      </w:r>
      <w:r>
        <w:rPr>
          <w:rFonts w:ascii="Times New Roman" w:eastAsia="Times New Roman" w:hAnsi="Times New Roman" w:cs="Times New Roman"/>
          <w:color w:val="222222"/>
          <w:sz w:val="24"/>
          <w:szCs w:val="24"/>
        </w:rPr>
        <w:t xml:space="preserve">rages: Economic and Demographic </w:t>
      </w:r>
      <w:r w:rsidRPr="00392EBE">
        <w:rPr>
          <w:rFonts w:ascii="Times New Roman" w:eastAsia="Times New Roman" w:hAnsi="Times New Roman" w:cs="Times New Roman"/>
          <w:color w:val="222222"/>
          <w:sz w:val="24"/>
          <w:szCs w:val="24"/>
        </w:rPr>
        <w:t>Effects, Southern Economic Journal, pp. 759–769.</w:t>
      </w:r>
    </w:p>
    <w:p w14:paraId="7977858A" w14:textId="77777777" w:rsidR="00AC2D6B" w:rsidRPr="00AC2D6B" w:rsidRDefault="00AC2D6B" w:rsidP="00AC2D6B">
      <w:pPr>
        <w:spacing w:line="360" w:lineRule="auto"/>
        <w:jc w:val="both"/>
        <w:rPr>
          <w:rFonts w:ascii="Times New Roman" w:eastAsia="Times New Roman" w:hAnsi="Times New Roman" w:cs="Times New Roman"/>
          <w:color w:val="222222"/>
          <w:sz w:val="24"/>
          <w:szCs w:val="24"/>
          <w:highlight w:val="white"/>
        </w:rPr>
      </w:pPr>
      <w:r w:rsidRPr="00AC2D6B">
        <w:rPr>
          <w:rFonts w:ascii="Times New Roman" w:eastAsia="Times New Roman" w:hAnsi="Times New Roman" w:cs="Times New Roman"/>
          <w:color w:val="222222"/>
          <w:sz w:val="24"/>
          <w:szCs w:val="24"/>
          <w:highlight w:val="white"/>
        </w:rPr>
        <w:t xml:space="preserve">Jawad, M., Lee, J.T., </w:t>
      </w:r>
      <w:proofErr w:type="spellStart"/>
      <w:r w:rsidRPr="00AC2D6B">
        <w:rPr>
          <w:rFonts w:ascii="Times New Roman" w:eastAsia="Times New Roman" w:hAnsi="Times New Roman" w:cs="Times New Roman"/>
          <w:color w:val="222222"/>
          <w:sz w:val="24"/>
          <w:szCs w:val="24"/>
          <w:highlight w:val="white"/>
        </w:rPr>
        <w:t>Glantz</w:t>
      </w:r>
      <w:proofErr w:type="spellEnd"/>
      <w:r w:rsidRPr="00AC2D6B">
        <w:rPr>
          <w:rFonts w:ascii="Times New Roman" w:eastAsia="Times New Roman" w:hAnsi="Times New Roman" w:cs="Times New Roman"/>
          <w:color w:val="222222"/>
          <w:sz w:val="24"/>
          <w:szCs w:val="24"/>
          <w:highlight w:val="white"/>
        </w:rPr>
        <w:t xml:space="preserve">, S. and Millett, C., 2018. Price elasticity of demand of non-cigarette tobacco products: a systematic review and meta-analysis. </w:t>
      </w:r>
      <w:r w:rsidRPr="00AC2D6B">
        <w:rPr>
          <w:rFonts w:ascii="Times New Roman" w:eastAsia="Times New Roman" w:hAnsi="Times New Roman" w:cs="Times New Roman"/>
          <w:i/>
          <w:color w:val="222222"/>
          <w:sz w:val="24"/>
          <w:szCs w:val="24"/>
          <w:highlight w:val="white"/>
        </w:rPr>
        <w:t>Tobacco control</w:t>
      </w:r>
      <w:r w:rsidRPr="00AC2D6B">
        <w:rPr>
          <w:rFonts w:ascii="Times New Roman" w:eastAsia="Times New Roman" w:hAnsi="Times New Roman" w:cs="Times New Roman"/>
          <w:color w:val="222222"/>
          <w:sz w:val="24"/>
          <w:szCs w:val="24"/>
          <w:highlight w:val="white"/>
        </w:rPr>
        <w:t xml:space="preserve">, </w:t>
      </w:r>
      <w:r w:rsidRPr="00AC2D6B">
        <w:rPr>
          <w:rFonts w:ascii="Times New Roman" w:eastAsia="Times New Roman" w:hAnsi="Times New Roman" w:cs="Times New Roman"/>
          <w:i/>
          <w:color w:val="222222"/>
          <w:sz w:val="24"/>
          <w:szCs w:val="24"/>
          <w:highlight w:val="white"/>
        </w:rPr>
        <w:t>27</w:t>
      </w:r>
      <w:r w:rsidRPr="00AC2D6B">
        <w:rPr>
          <w:rFonts w:ascii="Times New Roman" w:eastAsia="Times New Roman" w:hAnsi="Times New Roman" w:cs="Times New Roman"/>
          <w:color w:val="222222"/>
          <w:sz w:val="24"/>
          <w:szCs w:val="24"/>
          <w:highlight w:val="white"/>
        </w:rPr>
        <w:t>(6), pp.689-695.</w:t>
      </w:r>
    </w:p>
    <w:p w14:paraId="794AEA81" w14:textId="77777777" w:rsidR="00AC2D6B" w:rsidRPr="00AC2D6B" w:rsidRDefault="00AC2D6B" w:rsidP="00AC2D6B">
      <w:pPr>
        <w:spacing w:line="360" w:lineRule="auto"/>
        <w:jc w:val="both"/>
        <w:rPr>
          <w:rFonts w:ascii="Times New Roman" w:eastAsia="Times New Roman" w:hAnsi="Times New Roman" w:cs="Times New Roman"/>
          <w:color w:val="222222"/>
          <w:sz w:val="24"/>
          <w:szCs w:val="24"/>
          <w:highlight w:val="white"/>
        </w:rPr>
      </w:pPr>
      <w:r w:rsidRPr="00AC2D6B">
        <w:rPr>
          <w:rFonts w:ascii="Times New Roman" w:eastAsia="Times New Roman" w:hAnsi="Times New Roman" w:cs="Times New Roman"/>
          <w:color w:val="222222"/>
          <w:sz w:val="24"/>
          <w:szCs w:val="24"/>
          <w:highlight w:val="white"/>
        </w:rPr>
        <w:t xml:space="preserve">Jovanovic, O., </w:t>
      </w:r>
      <w:proofErr w:type="spellStart"/>
      <w:r w:rsidRPr="00AC2D6B">
        <w:rPr>
          <w:rFonts w:ascii="Times New Roman" w:eastAsia="Times New Roman" w:hAnsi="Times New Roman" w:cs="Times New Roman"/>
          <w:color w:val="222222"/>
          <w:sz w:val="24"/>
          <w:szCs w:val="24"/>
          <w:highlight w:val="white"/>
        </w:rPr>
        <w:t>Zubović</w:t>
      </w:r>
      <w:proofErr w:type="spellEnd"/>
      <w:r w:rsidRPr="00AC2D6B">
        <w:rPr>
          <w:rFonts w:ascii="Times New Roman" w:eastAsia="Times New Roman" w:hAnsi="Times New Roman" w:cs="Times New Roman"/>
          <w:color w:val="222222"/>
          <w:sz w:val="24"/>
          <w:szCs w:val="24"/>
          <w:highlight w:val="white"/>
        </w:rPr>
        <w:t xml:space="preserve">, J., </w:t>
      </w:r>
      <w:proofErr w:type="spellStart"/>
      <w:r w:rsidRPr="00AC2D6B">
        <w:rPr>
          <w:rFonts w:ascii="Times New Roman" w:eastAsia="Times New Roman" w:hAnsi="Times New Roman" w:cs="Times New Roman"/>
          <w:color w:val="222222"/>
          <w:sz w:val="24"/>
          <w:szCs w:val="24"/>
          <w:highlight w:val="white"/>
        </w:rPr>
        <w:t>Vladisavljević</w:t>
      </w:r>
      <w:proofErr w:type="spellEnd"/>
      <w:r w:rsidRPr="00AC2D6B">
        <w:rPr>
          <w:rFonts w:ascii="Times New Roman" w:eastAsia="Times New Roman" w:hAnsi="Times New Roman" w:cs="Times New Roman"/>
          <w:color w:val="222222"/>
          <w:sz w:val="24"/>
          <w:szCs w:val="24"/>
          <w:highlight w:val="white"/>
        </w:rPr>
        <w:t xml:space="preserve">, M., </w:t>
      </w:r>
      <w:proofErr w:type="spellStart"/>
      <w:r w:rsidRPr="00AC2D6B">
        <w:rPr>
          <w:rFonts w:ascii="Times New Roman" w:eastAsia="Times New Roman" w:hAnsi="Times New Roman" w:cs="Times New Roman"/>
          <w:color w:val="222222"/>
          <w:sz w:val="24"/>
          <w:szCs w:val="24"/>
          <w:highlight w:val="white"/>
        </w:rPr>
        <w:t>Bodrož</w:t>
      </w:r>
      <w:proofErr w:type="spellEnd"/>
      <w:r w:rsidRPr="00AC2D6B">
        <w:rPr>
          <w:rFonts w:ascii="Times New Roman" w:eastAsia="Times New Roman" w:hAnsi="Times New Roman" w:cs="Times New Roman"/>
          <w:color w:val="222222"/>
          <w:sz w:val="24"/>
          <w:szCs w:val="24"/>
          <w:highlight w:val="white"/>
        </w:rPr>
        <w:t xml:space="preserve">, D., </w:t>
      </w:r>
      <w:proofErr w:type="spellStart"/>
      <w:r w:rsidRPr="00AC2D6B">
        <w:rPr>
          <w:rFonts w:ascii="Times New Roman" w:eastAsia="Times New Roman" w:hAnsi="Times New Roman" w:cs="Times New Roman"/>
          <w:color w:val="222222"/>
          <w:sz w:val="24"/>
          <w:szCs w:val="24"/>
          <w:highlight w:val="white"/>
        </w:rPr>
        <w:t>Ljumović</w:t>
      </w:r>
      <w:proofErr w:type="spellEnd"/>
      <w:r w:rsidRPr="00AC2D6B">
        <w:rPr>
          <w:rFonts w:ascii="Times New Roman" w:eastAsia="Times New Roman" w:hAnsi="Times New Roman" w:cs="Times New Roman"/>
          <w:color w:val="222222"/>
          <w:sz w:val="24"/>
          <w:szCs w:val="24"/>
          <w:highlight w:val="white"/>
        </w:rPr>
        <w:t xml:space="preserve">, I., </w:t>
      </w:r>
      <w:proofErr w:type="spellStart"/>
      <w:r w:rsidRPr="00AC2D6B">
        <w:rPr>
          <w:rFonts w:ascii="Times New Roman" w:eastAsia="Times New Roman" w:hAnsi="Times New Roman" w:cs="Times New Roman"/>
          <w:color w:val="222222"/>
          <w:sz w:val="24"/>
          <w:szCs w:val="24"/>
          <w:highlight w:val="white"/>
        </w:rPr>
        <w:t>Domazet</w:t>
      </w:r>
      <w:proofErr w:type="spellEnd"/>
      <w:r w:rsidRPr="00AC2D6B">
        <w:rPr>
          <w:rFonts w:ascii="Times New Roman" w:eastAsia="Times New Roman" w:hAnsi="Times New Roman" w:cs="Times New Roman"/>
          <w:color w:val="222222"/>
          <w:sz w:val="24"/>
          <w:szCs w:val="24"/>
          <w:highlight w:val="white"/>
        </w:rPr>
        <w:t xml:space="preserve">, I. and </w:t>
      </w:r>
      <w:proofErr w:type="spellStart"/>
      <w:r w:rsidRPr="00AC2D6B">
        <w:rPr>
          <w:rFonts w:ascii="Times New Roman" w:eastAsia="Times New Roman" w:hAnsi="Times New Roman" w:cs="Times New Roman"/>
          <w:color w:val="222222"/>
          <w:sz w:val="24"/>
          <w:szCs w:val="24"/>
          <w:highlight w:val="white"/>
        </w:rPr>
        <w:t>Đukić</w:t>
      </w:r>
      <w:proofErr w:type="spellEnd"/>
      <w:r w:rsidRPr="00AC2D6B">
        <w:rPr>
          <w:rFonts w:ascii="Times New Roman" w:eastAsia="Times New Roman" w:hAnsi="Times New Roman" w:cs="Times New Roman"/>
          <w:color w:val="222222"/>
          <w:sz w:val="24"/>
          <w:szCs w:val="24"/>
          <w:highlight w:val="white"/>
        </w:rPr>
        <w:t>, M., 2018.Estimation of tobacco products price and income elasticity using aggregate data.</w:t>
      </w:r>
      <w:r w:rsidRPr="00AC2D6B">
        <w:rPr>
          <w:rFonts w:ascii="Times New Roman" w:eastAsia="Times New Roman" w:hAnsi="Times New Roman" w:cs="Times New Roman"/>
          <w:i/>
          <w:color w:val="222222"/>
          <w:sz w:val="24"/>
          <w:szCs w:val="24"/>
          <w:highlight w:val="white"/>
        </w:rPr>
        <w:t>Economic Analysis</w:t>
      </w:r>
      <w:r w:rsidRPr="00AC2D6B">
        <w:rPr>
          <w:rFonts w:ascii="Times New Roman" w:eastAsia="Times New Roman" w:hAnsi="Times New Roman" w:cs="Times New Roman"/>
          <w:color w:val="222222"/>
          <w:sz w:val="24"/>
          <w:szCs w:val="24"/>
          <w:highlight w:val="white"/>
        </w:rPr>
        <w:t xml:space="preserve">, </w:t>
      </w:r>
      <w:r w:rsidRPr="00AC2D6B">
        <w:rPr>
          <w:rFonts w:ascii="Times New Roman" w:eastAsia="Times New Roman" w:hAnsi="Times New Roman" w:cs="Times New Roman"/>
          <w:i/>
          <w:color w:val="222222"/>
          <w:sz w:val="24"/>
          <w:szCs w:val="24"/>
          <w:highlight w:val="white"/>
        </w:rPr>
        <w:t>51</w:t>
      </w:r>
      <w:r w:rsidRPr="00AC2D6B">
        <w:rPr>
          <w:rFonts w:ascii="Times New Roman" w:eastAsia="Times New Roman" w:hAnsi="Times New Roman" w:cs="Times New Roman"/>
          <w:color w:val="222222"/>
          <w:sz w:val="24"/>
          <w:szCs w:val="24"/>
          <w:highlight w:val="white"/>
        </w:rPr>
        <w:t>(3-4), pp.81-94.</w:t>
      </w:r>
    </w:p>
    <w:p w14:paraId="4A13477B" w14:textId="77777777" w:rsidR="00AC2D6B" w:rsidRPr="00AC2D6B" w:rsidRDefault="00AC2D6B" w:rsidP="00AC2D6B">
      <w:pPr>
        <w:spacing w:line="360" w:lineRule="auto"/>
        <w:jc w:val="both"/>
        <w:rPr>
          <w:rFonts w:ascii="Times New Roman" w:eastAsia="Times New Roman" w:hAnsi="Times New Roman" w:cs="Times New Roman"/>
          <w:color w:val="222222"/>
          <w:sz w:val="24"/>
          <w:szCs w:val="24"/>
          <w:highlight w:val="white"/>
        </w:rPr>
      </w:pPr>
      <w:r w:rsidRPr="00AC2D6B">
        <w:rPr>
          <w:rFonts w:ascii="Times New Roman" w:eastAsia="Times New Roman" w:hAnsi="Times New Roman" w:cs="Times New Roman"/>
          <w:color w:val="222222"/>
          <w:sz w:val="24"/>
          <w:szCs w:val="24"/>
          <w:highlight w:val="white"/>
        </w:rPr>
        <w:t>Liu, Y., Wang, X. and Ren, W., 2020.A bundling sales strategy for a two-stage supply chain based on the complementarity elasticity of imperfect complementary products.</w:t>
      </w:r>
      <w:r w:rsidRPr="00AC2D6B">
        <w:rPr>
          <w:rFonts w:ascii="Times New Roman" w:eastAsia="Times New Roman" w:hAnsi="Times New Roman" w:cs="Times New Roman"/>
          <w:i/>
          <w:color w:val="222222"/>
          <w:sz w:val="24"/>
          <w:szCs w:val="24"/>
          <w:highlight w:val="white"/>
        </w:rPr>
        <w:t>Journal of Business &amp; Industrial Marketing</w:t>
      </w:r>
      <w:r w:rsidRPr="00AC2D6B">
        <w:rPr>
          <w:rFonts w:ascii="Times New Roman" w:eastAsia="Times New Roman" w:hAnsi="Times New Roman" w:cs="Times New Roman"/>
          <w:color w:val="222222"/>
          <w:sz w:val="24"/>
          <w:szCs w:val="24"/>
          <w:highlight w:val="white"/>
        </w:rPr>
        <w:t>.</w:t>
      </w:r>
    </w:p>
    <w:p w14:paraId="60AA13D2" w14:textId="77777777" w:rsidR="00AC2D6B" w:rsidRPr="00AC2D6B" w:rsidRDefault="00AC2D6B" w:rsidP="00AC2D6B">
      <w:pPr>
        <w:spacing w:line="360" w:lineRule="auto"/>
        <w:jc w:val="both"/>
        <w:rPr>
          <w:rFonts w:ascii="Times New Roman" w:eastAsia="Times New Roman" w:hAnsi="Times New Roman" w:cs="Times New Roman"/>
          <w:color w:val="222222"/>
          <w:sz w:val="24"/>
          <w:szCs w:val="24"/>
          <w:highlight w:val="white"/>
        </w:rPr>
      </w:pPr>
      <w:r w:rsidRPr="00AC2D6B">
        <w:rPr>
          <w:rFonts w:ascii="Times New Roman" w:eastAsia="Times New Roman" w:hAnsi="Times New Roman" w:cs="Times New Roman"/>
          <w:color w:val="222222"/>
          <w:sz w:val="24"/>
          <w:szCs w:val="24"/>
          <w:highlight w:val="white"/>
        </w:rPr>
        <w:t>Rashid, C.A., 2019. Pricing policy and its impact on the profitability.</w:t>
      </w:r>
      <w:r w:rsidRPr="00AC2D6B">
        <w:rPr>
          <w:rFonts w:ascii="Times New Roman" w:eastAsia="Times New Roman" w:hAnsi="Times New Roman" w:cs="Times New Roman"/>
          <w:i/>
          <w:color w:val="222222"/>
          <w:sz w:val="24"/>
          <w:szCs w:val="24"/>
          <w:highlight w:val="white"/>
        </w:rPr>
        <w:t>International Journal of Finance &amp; Banking Studies</w:t>
      </w:r>
      <w:r w:rsidRPr="00AC2D6B">
        <w:rPr>
          <w:rFonts w:ascii="Times New Roman" w:eastAsia="Times New Roman" w:hAnsi="Times New Roman" w:cs="Times New Roman"/>
          <w:color w:val="222222"/>
          <w:sz w:val="24"/>
          <w:szCs w:val="24"/>
          <w:highlight w:val="white"/>
        </w:rPr>
        <w:t xml:space="preserve">, </w:t>
      </w:r>
      <w:r w:rsidRPr="00AC2D6B">
        <w:rPr>
          <w:rFonts w:ascii="Times New Roman" w:eastAsia="Times New Roman" w:hAnsi="Times New Roman" w:cs="Times New Roman"/>
          <w:i/>
          <w:color w:val="222222"/>
          <w:sz w:val="24"/>
          <w:szCs w:val="24"/>
          <w:highlight w:val="white"/>
        </w:rPr>
        <w:t>8</w:t>
      </w:r>
      <w:r w:rsidRPr="00AC2D6B">
        <w:rPr>
          <w:rFonts w:ascii="Times New Roman" w:eastAsia="Times New Roman" w:hAnsi="Times New Roman" w:cs="Times New Roman"/>
          <w:color w:val="222222"/>
          <w:sz w:val="24"/>
          <w:szCs w:val="24"/>
          <w:highlight w:val="white"/>
        </w:rPr>
        <w:t>(3), pp.101-108.</w:t>
      </w:r>
    </w:p>
    <w:p w14:paraId="77C74CD5" w14:textId="77777777" w:rsidR="006D5A72" w:rsidRPr="00AC2D6B" w:rsidRDefault="006D5A72" w:rsidP="00AC2D6B">
      <w:pPr>
        <w:spacing w:line="360" w:lineRule="auto"/>
        <w:jc w:val="both"/>
        <w:rPr>
          <w:rFonts w:ascii="Times New Roman" w:eastAsia="Times New Roman" w:hAnsi="Times New Roman" w:cs="Times New Roman"/>
          <w:color w:val="222222"/>
          <w:sz w:val="24"/>
          <w:szCs w:val="24"/>
          <w:highlight w:val="white"/>
        </w:rPr>
      </w:pPr>
    </w:p>
    <w:p w14:paraId="33DB76A6" w14:textId="77777777" w:rsidR="006D5A72" w:rsidRPr="00AC2D6B" w:rsidRDefault="006D5A72" w:rsidP="00AC2D6B">
      <w:pPr>
        <w:spacing w:line="360" w:lineRule="auto"/>
        <w:jc w:val="both"/>
        <w:rPr>
          <w:rFonts w:ascii="Times New Roman" w:eastAsia="Times New Roman" w:hAnsi="Times New Roman" w:cs="Times New Roman"/>
          <w:b/>
          <w:sz w:val="24"/>
          <w:szCs w:val="24"/>
        </w:rPr>
      </w:pPr>
    </w:p>
    <w:p w14:paraId="05638E1B" w14:textId="77777777" w:rsidR="006D5A72" w:rsidRPr="00AC2D6B" w:rsidRDefault="006D5A72" w:rsidP="00AC2D6B">
      <w:pPr>
        <w:spacing w:line="360" w:lineRule="auto"/>
        <w:jc w:val="both"/>
        <w:rPr>
          <w:rFonts w:ascii="Times New Roman" w:eastAsia="Times New Roman" w:hAnsi="Times New Roman" w:cs="Times New Roman"/>
          <w:b/>
          <w:sz w:val="24"/>
          <w:szCs w:val="24"/>
        </w:rPr>
      </w:pPr>
    </w:p>
    <w:p w14:paraId="574F6671" w14:textId="77777777" w:rsidR="006D5A72" w:rsidRPr="00AC2D6B" w:rsidRDefault="006D5A72" w:rsidP="00AC2D6B">
      <w:pPr>
        <w:spacing w:line="360" w:lineRule="auto"/>
        <w:jc w:val="both"/>
        <w:rPr>
          <w:rFonts w:ascii="Times New Roman" w:eastAsia="Times New Roman" w:hAnsi="Times New Roman" w:cs="Times New Roman"/>
          <w:b/>
          <w:sz w:val="24"/>
          <w:szCs w:val="24"/>
        </w:rPr>
      </w:pPr>
    </w:p>
    <w:p w14:paraId="1C19E594" w14:textId="77777777" w:rsidR="006D5A72" w:rsidRPr="00AC2D6B" w:rsidRDefault="006D5A72" w:rsidP="00AC2D6B">
      <w:pPr>
        <w:spacing w:line="360" w:lineRule="auto"/>
        <w:jc w:val="both"/>
        <w:rPr>
          <w:rFonts w:ascii="Times New Roman" w:eastAsia="Times New Roman" w:hAnsi="Times New Roman" w:cs="Times New Roman"/>
          <w:b/>
          <w:sz w:val="24"/>
          <w:szCs w:val="24"/>
        </w:rPr>
      </w:pPr>
    </w:p>
    <w:sectPr w:rsidR="006D5A72" w:rsidRPr="00AC2D6B" w:rsidSect="006779B2">
      <w:footerReference w:type="default" r:id="rId17"/>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810561" w14:textId="77777777" w:rsidR="00165D04" w:rsidRDefault="00165D04" w:rsidP="00AC2D6B">
      <w:pPr>
        <w:spacing w:line="240" w:lineRule="auto"/>
      </w:pPr>
      <w:r>
        <w:separator/>
      </w:r>
    </w:p>
  </w:endnote>
  <w:endnote w:type="continuationSeparator" w:id="0">
    <w:p w14:paraId="004C6A2B" w14:textId="77777777" w:rsidR="00165D04" w:rsidRDefault="00165D04" w:rsidP="00AC2D6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2138071"/>
      <w:docPartObj>
        <w:docPartGallery w:val="Page Numbers (Bottom of Page)"/>
        <w:docPartUnique/>
      </w:docPartObj>
    </w:sdtPr>
    <w:sdtEndPr>
      <w:rPr>
        <w:noProof/>
      </w:rPr>
    </w:sdtEndPr>
    <w:sdtContent>
      <w:p w14:paraId="03824A3E" w14:textId="77777777" w:rsidR="00AC2D6B" w:rsidRDefault="00550404">
        <w:pPr>
          <w:pStyle w:val="Subsol"/>
          <w:jc w:val="right"/>
        </w:pPr>
        <w:r>
          <w:fldChar w:fldCharType="begin"/>
        </w:r>
        <w:r w:rsidR="00AC2D6B">
          <w:instrText xml:space="preserve"> PAGE   \* MERGEFORMAT </w:instrText>
        </w:r>
        <w:r>
          <w:fldChar w:fldCharType="separate"/>
        </w:r>
        <w:r w:rsidR="00EF3531">
          <w:rPr>
            <w:noProof/>
          </w:rPr>
          <w:t>15</w:t>
        </w:r>
        <w:r>
          <w:rPr>
            <w:noProof/>
          </w:rPr>
          <w:fldChar w:fldCharType="end"/>
        </w:r>
      </w:p>
    </w:sdtContent>
  </w:sdt>
  <w:p w14:paraId="3866EF1E" w14:textId="77777777" w:rsidR="00AC2D6B" w:rsidRDefault="00AC2D6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75F323" w14:textId="77777777" w:rsidR="00165D04" w:rsidRDefault="00165D04" w:rsidP="00AC2D6B">
      <w:pPr>
        <w:spacing w:line="240" w:lineRule="auto"/>
      </w:pPr>
      <w:r>
        <w:separator/>
      </w:r>
    </w:p>
  </w:footnote>
  <w:footnote w:type="continuationSeparator" w:id="0">
    <w:p w14:paraId="2CB76032" w14:textId="77777777" w:rsidR="00165D04" w:rsidRDefault="00165D04" w:rsidP="00AC2D6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2B2B9D"/>
    <w:multiLevelType w:val="hybridMultilevel"/>
    <w:tmpl w:val="00000000"/>
    <w:lvl w:ilvl="0" w:tplc="753C099E">
      <w:start w:val="1"/>
      <w:numFmt w:val="bullet"/>
      <w:lvlText w:val="●"/>
      <w:lvlJc w:val="left"/>
      <w:pPr>
        <w:ind w:left="720" w:hanging="360"/>
      </w:pPr>
      <w:rPr>
        <w:u w:val="none"/>
      </w:rPr>
    </w:lvl>
    <w:lvl w:ilvl="1" w:tplc="55DEA0B8">
      <w:start w:val="1"/>
      <w:numFmt w:val="bullet"/>
      <w:lvlText w:val="○"/>
      <w:lvlJc w:val="left"/>
      <w:pPr>
        <w:ind w:left="1440" w:hanging="360"/>
      </w:pPr>
      <w:rPr>
        <w:u w:val="none"/>
      </w:rPr>
    </w:lvl>
    <w:lvl w:ilvl="2" w:tplc="28BC2AEE">
      <w:start w:val="1"/>
      <w:numFmt w:val="bullet"/>
      <w:lvlText w:val="■"/>
      <w:lvlJc w:val="left"/>
      <w:pPr>
        <w:ind w:left="2160" w:hanging="360"/>
      </w:pPr>
      <w:rPr>
        <w:u w:val="none"/>
      </w:rPr>
    </w:lvl>
    <w:lvl w:ilvl="3" w:tplc="5EBCD804">
      <w:start w:val="1"/>
      <w:numFmt w:val="bullet"/>
      <w:lvlText w:val="●"/>
      <w:lvlJc w:val="left"/>
      <w:pPr>
        <w:ind w:left="2880" w:hanging="360"/>
      </w:pPr>
      <w:rPr>
        <w:u w:val="none"/>
      </w:rPr>
    </w:lvl>
    <w:lvl w:ilvl="4" w:tplc="ADA63820">
      <w:start w:val="1"/>
      <w:numFmt w:val="bullet"/>
      <w:lvlText w:val="○"/>
      <w:lvlJc w:val="left"/>
      <w:pPr>
        <w:ind w:left="3600" w:hanging="360"/>
      </w:pPr>
      <w:rPr>
        <w:u w:val="none"/>
      </w:rPr>
    </w:lvl>
    <w:lvl w:ilvl="5" w:tplc="838C1CEE">
      <w:start w:val="1"/>
      <w:numFmt w:val="bullet"/>
      <w:lvlText w:val="■"/>
      <w:lvlJc w:val="left"/>
      <w:pPr>
        <w:ind w:left="4320" w:hanging="360"/>
      </w:pPr>
      <w:rPr>
        <w:u w:val="none"/>
      </w:rPr>
    </w:lvl>
    <w:lvl w:ilvl="6" w:tplc="5EEA9A00">
      <w:start w:val="1"/>
      <w:numFmt w:val="bullet"/>
      <w:lvlText w:val="●"/>
      <w:lvlJc w:val="left"/>
      <w:pPr>
        <w:ind w:left="5040" w:hanging="360"/>
      </w:pPr>
      <w:rPr>
        <w:u w:val="none"/>
      </w:rPr>
    </w:lvl>
    <w:lvl w:ilvl="7" w:tplc="88DCFEE4">
      <w:start w:val="1"/>
      <w:numFmt w:val="bullet"/>
      <w:lvlText w:val="○"/>
      <w:lvlJc w:val="left"/>
      <w:pPr>
        <w:ind w:left="5760" w:hanging="360"/>
      </w:pPr>
      <w:rPr>
        <w:u w:val="none"/>
      </w:rPr>
    </w:lvl>
    <w:lvl w:ilvl="8" w:tplc="3ABEE7AC">
      <w:start w:val="1"/>
      <w:numFmt w:val="bullet"/>
      <w:lvlText w:val="■"/>
      <w:lvlJc w:val="left"/>
      <w:pPr>
        <w:ind w:left="6480" w:hanging="360"/>
      </w:pPr>
      <w:rPr>
        <w:u w:val="none"/>
      </w:rPr>
    </w:lvl>
  </w:abstractNum>
  <w:num w:numId="1" w16cid:durableId="18944632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removePersonalInformation/>
  <w:removeDateAndTime/>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A72"/>
    <w:rsid w:val="00012F63"/>
    <w:rsid w:val="00141907"/>
    <w:rsid w:val="00165D04"/>
    <w:rsid w:val="001A10C8"/>
    <w:rsid w:val="001A5A11"/>
    <w:rsid w:val="002C058D"/>
    <w:rsid w:val="00392EBE"/>
    <w:rsid w:val="0039754D"/>
    <w:rsid w:val="004E7787"/>
    <w:rsid w:val="00550404"/>
    <w:rsid w:val="00553C1E"/>
    <w:rsid w:val="005D51AC"/>
    <w:rsid w:val="00610CC7"/>
    <w:rsid w:val="006779B2"/>
    <w:rsid w:val="006D5A72"/>
    <w:rsid w:val="007F72AD"/>
    <w:rsid w:val="00AC2D6B"/>
    <w:rsid w:val="00AD34D0"/>
    <w:rsid w:val="00DA7486"/>
    <w:rsid w:val="00EF3531"/>
    <w:rsid w:val="00FD268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483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550404"/>
  </w:style>
  <w:style w:type="paragraph" w:styleId="Titlu1">
    <w:name w:val="heading 1"/>
    <w:basedOn w:val="Normal"/>
    <w:next w:val="Normal"/>
    <w:rsid w:val="00AC2D6B"/>
    <w:pPr>
      <w:keepNext/>
      <w:keepLines/>
      <w:spacing w:before="400" w:after="120"/>
      <w:jc w:val="both"/>
      <w:outlineLvl w:val="0"/>
    </w:pPr>
    <w:rPr>
      <w:rFonts w:ascii="Times New Roman" w:hAnsi="Times New Roman"/>
      <w:b/>
      <w:sz w:val="24"/>
      <w:szCs w:val="40"/>
    </w:rPr>
  </w:style>
  <w:style w:type="paragraph" w:styleId="Titlu2">
    <w:name w:val="heading 2"/>
    <w:basedOn w:val="Normal"/>
    <w:next w:val="Normal"/>
    <w:rsid w:val="00AC2D6B"/>
    <w:pPr>
      <w:keepNext/>
      <w:keepLines/>
      <w:spacing w:before="360" w:after="120"/>
      <w:jc w:val="both"/>
      <w:outlineLvl w:val="1"/>
    </w:pPr>
    <w:rPr>
      <w:rFonts w:ascii="Times New Roman" w:hAnsi="Times New Roman"/>
      <w:b/>
      <w:i/>
      <w:sz w:val="24"/>
      <w:szCs w:val="32"/>
    </w:rPr>
  </w:style>
  <w:style w:type="paragraph" w:styleId="Titlu3">
    <w:name w:val="heading 3"/>
    <w:basedOn w:val="Normal"/>
    <w:next w:val="Normal"/>
    <w:rsid w:val="00550404"/>
    <w:pPr>
      <w:keepNext/>
      <w:keepLines/>
      <w:spacing w:before="320" w:after="80"/>
      <w:outlineLvl w:val="2"/>
    </w:pPr>
    <w:rPr>
      <w:color w:val="434343"/>
      <w:sz w:val="28"/>
      <w:szCs w:val="28"/>
    </w:rPr>
  </w:style>
  <w:style w:type="paragraph" w:styleId="Titlu4">
    <w:name w:val="heading 4"/>
    <w:basedOn w:val="Normal"/>
    <w:next w:val="Normal"/>
    <w:rsid w:val="00550404"/>
    <w:pPr>
      <w:keepNext/>
      <w:keepLines/>
      <w:spacing w:before="280" w:after="80"/>
      <w:outlineLvl w:val="3"/>
    </w:pPr>
    <w:rPr>
      <w:color w:val="666666"/>
      <w:sz w:val="24"/>
      <w:szCs w:val="24"/>
    </w:rPr>
  </w:style>
  <w:style w:type="paragraph" w:styleId="Titlu5">
    <w:name w:val="heading 5"/>
    <w:basedOn w:val="Normal"/>
    <w:next w:val="Normal"/>
    <w:rsid w:val="00550404"/>
    <w:pPr>
      <w:keepNext/>
      <w:keepLines/>
      <w:spacing w:before="240" w:after="80"/>
      <w:outlineLvl w:val="4"/>
    </w:pPr>
    <w:rPr>
      <w:color w:val="666666"/>
    </w:rPr>
  </w:style>
  <w:style w:type="paragraph" w:styleId="Titlu6">
    <w:name w:val="heading 6"/>
    <w:basedOn w:val="Normal"/>
    <w:next w:val="Normal"/>
    <w:rsid w:val="00550404"/>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rsid w:val="00550404"/>
    <w:pPr>
      <w:keepNext/>
      <w:keepLines/>
      <w:spacing w:after="60"/>
    </w:pPr>
    <w:rPr>
      <w:sz w:val="52"/>
      <w:szCs w:val="52"/>
    </w:rPr>
  </w:style>
  <w:style w:type="paragraph" w:styleId="Subtitlu">
    <w:name w:val="Subtitle"/>
    <w:basedOn w:val="Normal"/>
    <w:next w:val="Normal"/>
    <w:rsid w:val="00550404"/>
    <w:pPr>
      <w:keepNext/>
      <w:keepLines/>
      <w:spacing w:after="320"/>
    </w:pPr>
    <w:rPr>
      <w:color w:val="666666"/>
      <w:sz w:val="30"/>
      <w:szCs w:val="30"/>
    </w:rPr>
  </w:style>
  <w:style w:type="paragraph" w:styleId="TextnBalon">
    <w:name w:val="Balloon Text"/>
    <w:basedOn w:val="Normal"/>
    <w:link w:val="TextnBalonCaracter"/>
    <w:uiPriority w:val="99"/>
    <w:semiHidden/>
    <w:unhideWhenUsed/>
    <w:rsid w:val="00AC2D6B"/>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AC2D6B"/>
    <w:rPr>
      <w:rFonts w:ascii="Tahoma" w:hAnsi="Tahoma" w:cs="Tahoma"/>
      <w:sz w:val="16"/>
      <w:szCs w:val="16"/>
    </w:rPr>
  </w:style>
  <w:style w:type="paragraph" w:styleId="Titlucuprins">
    <w:name w:val="TOC Heading"/>
    <w:basedOn w:val="Titlu1"/>
    <w:next w:val="Normal"/>
    <w:uiPriority w:val="39"/>
    <w:semiHidden/>
    <w:unhideWhenUsed/>
    <w:qFormat/>
    <w:rsid w:val="00AC2D6B"/>
    <w:pPr>
      <w:spacing w:before="480" w:after="0"/>
      <w:jc w:val="left"/>
      <w:outlineLvl w:val="9"/>
    </w:pPr>
    <w:rPr>
      <w:rFonts w:asciiTheme="majorHAnsi" w:eastAsiaTheme="majorEastAsia" w:hAnsiTheme="majorHAnsi" w:cstheme="majorBidi"/>
      <w:bCs/>
      <w:color w:val="365F91" w:themeColor="accent1" w:themeShade="BF"/>
      <w:sz w:val="28"/>
      <w:szCs w:val="28"/>
      <w:lang w:eastAsia="ja-JP"/>
    </w:rPr>
  </w:style>
  <w:style w:type="paragraph" w:styleId="Cuprins1">
    <w:name w:val="toc 1"/>
    <w:basedOn w:val="Normal"/>
    <w:next w:val="Normal"/>
    <w:autoRedefine/>
    <w:uiPriority w:val="39"/>
    <w:unhideWhenUsed/>
    <w:rsid w:val="00AC2D6B"/>
    <w:pPr>
      <w:spacing w:after="100"/>
    </w:pPr>
  </w:style>
  <w:style w:type="paragraph" w:styleId="Cuprins2">
    <w:name w:val="toc 2"/>
    <w:basedOn w:val="Normal"/>
    <w:next w:val="Normal"/>
    <w:autoRedefine/>
    <w:uiPriority w:val="39"/>
    <w:unhideWhenUsed/>
    <w:rsid w:val="00AC2D6B"/>
    <w:pPr>
      <w:spacing w:after="100"/>
      <w:ind w:left="220"/>
    </w:pPr>
  </w:style>
  <w:style w:type="character" w:styleId="Hyperlink">
    <w:name w:val="Hyperlink"/>
    <w:basedOn w:val="Fontdeparagrafimplicit"/>
    <w:uiPriority w:val="99"/>
    <w:unhideWhenUsed/>
    <w:rsid w:val="00AC2D6B"/>
    <w:rPr>
      <w:color w:val="0000FF" w:themeColor="hyperlink"/>
      <w:u w:val="single"/>
    </w:rPr>
  </w:style>
  <w:style w:type="paragraph" w:styleId="Antet">
    <w:name w:val="header"/>
    <w:basedOn w:val="Normal"/>
    <w:link w:val="AntetCaracter"/>
    <w:uiPriority w:val="99"/>
    <w:unhideWhenUsed/>
    <w:rsid w:val="00AC2D6B"/>
    <w:pPr>
      <w:tabs>
        <w:tab w:val="center" w:pos="4513"/>
        <w:tab w:val="right" w:pos="9026"/>
      </w:tabs>
      <w:spacing w:line="240" w:lineRule="auto"/>
    </w:pPr>
  </w:style>
  <w:style w:type="character" w:customStyle="1" w:styleId="AntetCaracter">
    <w:name w:val="Antet Caracter"/>
    <w:basedOn w:val="Fontdeparagrafimplicit"/>
    <w:link w:val="Antet"/>
    <w:uiPriority w:val="99"/>
    <w:rsid w:val="00AC2D6B"/>
  </w:style>
  <w:style w:type="paragraph" w:styleId="Subsol">
    <w:name w:val="footer"/>
    <w:basedOn w:val="Normal"/>
    <w:link w:val="SubsolCaracter"/>
    <w:uiPriority w:val="99"/>
    <w:unhideWhenUsed/>
    <w:rsid w:val="00AC2D6B"/>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AC2D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AE2023C-F372-614A-BF22-FFD32A80E75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2611</Words>
  <Characters>15146</Characters>
  <Application>Microsoft Office Word</Application>
  <DocSecurity>0</DocSecurity>
  <Lines>126</Lines>
  <Paragraphs>35</Paragraphs>
  <ScaleCrop>false</ScaleCrop>
  <Company/>
  <LinksUpToDate>false</LinksUpToDate>
  <CharactersWithSpaces>17722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2022-08-26T09:44:00Z</dcterms:created>
  <dcterms:modified xsi:type="dcterms:W3CDTF">2022-08-26T09:44:00Z</dcterms:modified>
</cp:coreProperties>
</file>