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36AA6349">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06F8B36C"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D92560">
              <w:rPr>
                <w:b/>
                <w:color w:val="auto"/>
                <w:sz w:val="32"/>
              </w:rPr>
              <w:t>Emily Barnett</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673908E" w:rsidR="00575A8F" w:rsidRDefault="00D92560" w:rsidP="00E6298B">
            <w:pPr>
              <w:overflowPunct/>
              <w:autoSpaceDE/>
              <w:autoSpaceDN/>
              <w:adjustRightInd/>
              <w:ind w:right="107"/>
              <w:textAlignment w:val="auto"/>
              <w:rPr>
                <w:b/>
                <w:color w:val="auto"/>
                <w:sz w:val="32"/>
              </w:rPr>
            </w:pPr>
            <w:r>
              <w:rPr>
                <w:b/>
                <w:color w:val="auto"/>
                <w:sz w:val="32"/>
              </w:rPr>
              <w:t>2016226</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B058B7"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103AF7" w:rsidRDefault="004B69F6" w:rsidP="00E6298B">
      <w:pPr>
        <w:ind w:right="107"/>
        <w:jc w:val="both"/>
        <w:rPr>
          <w:b/>
          <w:sz w:val="24"/>
          <w:szCs w:val="24"/>
        </w:rPr>
      </w:pPr>
      <w:r w:rsidRPr="00270EEB">
        <w:rPr>
          <w:b/>
          <w:sz w:val="24"/>
          <w:szCs w:val="24"/>
        </w:rPr>
        <w:t>Develop</w:t>
      </w:r>
      <w:r w:rsidR="00092BC7">
        <w:rPr>
          <w:b/>
          <w:sz w:val="24"/>
          <w:szCs w:val="24"/>
        </w:rPr>
        <w:t>ing Re</w:t>
      </w:r>
      <w:r w:rsidR="00092BC7" w:rsidRPr="00103AF7">
        <w:rPr>
          <w:b/>
          <w:sz w:val="24"/>
          <w:szCs w:val="24"/>
        </w:rPr>
        <w:t>silience</w:t>
      </w:r>
    </w:p>
    <w:p w14:paraId="5C05EF47" w14:textId="77777777" w:rsidR="004046F0" w:rsidRPr="00103AF7" w:rsidRDefault="004046F0" w:rsidP="00E6298B">
      <w:pPr>
        <w:ind w:right="107"/>
        <w:jc w:val="both"/>
        <w:rPr>
          <w:b/>
          <w:sz w:val="24"/>
          <w:szCs w:val="24"/>
        </w:rPr>
      </w:pPr>
    </w:p>
    <w:p w14:paraId="6AB96EC0" w14:textId="54F04FE9" w:rsidR="004B69F6" w:rsidRPr="00103AF7" w:rsidRDefault="00C63D00" w:rsidP="00E6298B">
      <w:pPr>
        <w:ind w:right="107"/>
        <w:jc w:val="both"/>
        <w:rPr>
          <w:i/>
          <w:sz w:val="24"/>
          <w:szCs w:val="24"/>
        </w:rPr>
      </w:pPr>
      <w:r w:rsidRPr="00103AF7">
        <w:rPr>
          <w:i/>
          <w:sz w:val="24"/>
          <w:szCs w:val="24"/>
        </w:rPr>
        <w:t>Guidance:</w:t>
      </w:r>
      <w:r w:rsidR="004F1E21" w:rsidRPr="00103AF7">
        <w:rPr>
          <w:i/>
          <w:sz w:val="24"/>
          <w:szCs w:val="24"/>
        </w:rPr>
        <w:t xml:space="preserve">  </w:t>
      </w:r>
    </w:p>
    <w:p w14:paraId="66DAB488" w14:textId="77777777" w:rsidR="00E91F62" w:rsidRPr="00103AF7"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103AF7" w14:paraId="62D9632F" w14:textId="77777777" w:rsidTr="28A9B94D">
        <w:tc>
          <w:tcPr>
            <w:tcW w:w="10278" w:type="dxa"/>
            <w:shd w:val="clear" w:color="auto" w:fill="auto"/>
          </w:tcPr>
          <w:p w14:paraId="3D7E7D79" w14:textId="7E0D67F2" w:rsidR="00CB143A" w:rsidRPr="00103AF7" w:rsidRDefault="28A9B94D" w:rsidP="28A9B94D">
            <w:pPr>
              <w:ind w:right="107"/>
              <w:jc w:val="both"/>
              <w:rPr>
                <w:b/>
                <w:bCs/>
                <w:sz w:val="24"/>
                <w:szCs w:val="24"/>
              </w:rPr>
            </w:pPr>
            <w:r w:rsidRPr="00103AF7">
              <w:rPr>
                <w:sz w:val="24"/>
                <w:szCs w:val="24"/>
              </w:rPr>
              <w:t xml:space="preserve">Focussing on your initial 6 months of learning and since being attested as a Police Constable, </w:t>
            </w:r>
            <w:r w:rsidRPr="00103AF7">
              <w:rPr>
                <w:b/>
                <w:bCs/>
                <w:sz w:val="24"/>
                <w:szCs w:val="24"/>
              </w:rPr>
              <w:t>discuss and compare</w:t>
            </w:r>
            <w:r w:rsidRPr="00103AF7">
              <w:rPr>
                <w:sz w:val="24"/>
                <w:szCs w:val="24"/>
              </w:rPr>
              <w:t xml:space="preserve"> the coping strategies you have applied to develop resilience and minimise stress.</w:t>
            </w:r>
          </w:p>
          <w:p w14:paraId="39C108E1" w14:textId="77777777" w:rsidR="00CB143A" w:rsidRPr="00103AF7" w:rsidRDefault="00CB143A" w:rsidP="00E6298B">
            <w:pPr>
              <w:ind w:right="107"/>
              <w:jc w:val="both"/>
              <w:rPr>
                <w:b/>
                <w:sz w:val="24"/>
                <w:szCs w:val="24"/>
              </w:rPr>
            </w:pPr>
          </w:p>
          <w:p w14:paraId="4EE28371" w14:textId="674617F2" w:rsidR="004F1E21" w:rsidRPr="00103AF7" w:rsidRDefault="28A9B94D" w:rsidP="28A9B94D">
            <w:pPr>
              <w:ind w:right="107"/>
              <w:jc w:val="both"/>
              <w:rPr>
                <w:i/>
                <w:iCs/>
                <w:sz w:val="24"/>
                <w:szCs w:val="24"/>
              </w:rPr>
            </w:pPr>
            <w:r w:rsidRPr="00103AF7">
              <w:rPr>
                <w:i/>
                <w:iCs/>
                <w:sz w:val="24"/>
                <w:szCs w:val="24"/>
              </w:rPr>
              <w:t>1500 words (+/- 10%: include your actual word count at the end of each section)</w:t>
            </w:r>
          </w:p>
        </w:tc>
      </w:tr>
    </w:tbl>
    <w:p w14:paraId="48BEF9CF" w14:textId="77777777" w:rsidR="00025650" w:rsidRPr="00103AF7" w:rsidRDefault="00025650" w:rsidP="00E6298B">
      <w:pPr>
        <w:ind w:right="107"/>
        <w:jc w:val="both"/>
        <w:rPr>
          <w:b/>
          <w:sz w:val="24"/>
          <w:szCs w:val="24"/>
        </w:rPr>
      </w:pPr>
    </w:p>
    <w:p w14:paraId="61825E14" w14:textId="77777777" w:rsidR="00AA666E" w:rsidRPr="00103AF7" w:rsidRDefault="00025650" w:rsidP="00E6298B">
      <w:pPr>
        <w:ind w:right="107"/>
        <w:jc w:val="both"/>
        <w:rPr>
          <w:b/>
          <w:sz w:val="24"/>
          <w:szCs w:val="24"/>
        </w:rPr>
      </w:pPr>
      <w:r w:rsidRPr="00103AF7">
        <w:rPr>
          <w:b/>
          <w:sz w:val="24"/>
          <w:szCs w:val="24"/>
        </w:rPr>
        <w:t>ANSWER:</w:t>
      </w:r>
    </w:p>
    <w:p w14:paraId="616003F9" w14:textId="77777777" w:rsidR="00FF7784" w:rsidRPr="00103AF7" w:rsidRDefault="00FF7784" w:rsidP="00E6298B">
      <w:pPr>
        <w:ind w:right="107"/>
        <w:jc w:val="both"/>
        <w:rPr>
          <w:sz w:val="24"/>
          <w:szCs w:val="24"/>
        </w:rPr>
      </w:pPr>
    </w:p>
    <w:p w14:paraId="60732049" w14:textId="77777777" w:rsidR="00103AF7" w:rsidRPr="00103AF7" w:rsidRDefault="00103AF7" w:rsidP="00103AF7">
      <w:pPr>
        <w:ind w:right="107"/>
        <w:jc w:val="both"/>
        <w:rPr>
          <w:sz w:val="24"/>
          <w:szCs w:val="24"/>
        </w:rPr>
      </w:pPr>
      <w:r w:rsidRPr="00103AF7">
        <w:rPr>
          <w:sz w:val="24"/>
          <w:szCs w:val="24"/>
        </w:rPr>
        <w:t xml:space="preserve">In this assignment, I am going to talk about the initial six months of my police training. I will talk about the stress I experienced during this time and how I used coping strategies to develop resilience and minimise stress. </w:t>
      </w:r>
    </w:p>
    <w:p w14:paraId="3BAA6EB4" w14:textId="77777777" w:rsidR="00103AF7" w:rsidRPr="00103AF7" w:rsidRDefault="00103AF7" w:rsidP="00103AF7">
      <w:pPr>
        <w:ind w:right="107"/>
        <w:jc w:val="both"/>
        <w:rPr>
          <w:sz w:val="24"/>
          <w:szCs w:val="24"/>
        </w:rPr>
      </w:pPr>
    </w:p>
    <w:p w14:paraId="1465D599" w14:textId="77777777" w:rsidR="00103AF7" w:rsidRPr="00103AF7" w:rsidRDefault="00103AF7" w:rsidP="00103AF7">
      <w:pPr>
        <w:ind w:right="107"/>
        <w:jc w:val="both"/>
        <w:rPr>
          <w:sz w:val="24"/>
          <w:szCs w:val="24"/>
        </w:rPr>
      </w:pPr>
      <w:r w:rsidRPr="00103AF7">
        <w:rPr>
          <w:sz w:val="24"/>
          <w:szCs w:val="24"/>
        </w:rPr>
        <w:t xml:space="preserve">The ability to develop resilience and use stress coping mechanisms is a significant part of the role of being a police officer. Stress is a feeling we experience as a reaction to situations or events that put pressure on us. Demanding circumstances that we do not have much control over are likely to cause stress </w:t>
      </w:r>
      <w:sdt>
        <w:sdtPr>
          <w:rPr>
            <w:sz w:val="24"/>
            <w:szCs w:val="24"/>
          </w:rPr>
          <w:id w:val="805041150"/>
          <w:citation/>
        </w:sdtPr>
        <w:sdtEndPr/>
        <w:sdtContent>
          <w:r w:rsidRPr="00103AF7">
            <w:rPr>
              <w:sz w:val="24"/>
              <w:szCs w:val="24"/>
            </w:rPr>
            <w:fldChar w:fldCharType="begin"/>
          </w:r>
          <w:r w:rsidRPr="00103AF7">
            <w:rPr>
              <w:sz w:val="24"/>
              <w:szCs w:val="24"/>
            </w:rPr>
            <w:instrText xml:space="preserve"> CITATION Min17 \l 2057 </w:instrText>
          </w:r>
          <w:r w:rsidRPr="00103AF7">
            <w:rPr>
              <w:sz w:val="24"/>
              <w:szCs w:val="24"/>
            </w:rPr>
            <w:fldChar w:fldCharType="separate"/>
          </w:r>
          <w:r w:rsidRPr="00103AF7">
            <w:rPr>
              <w:noProof/>
              <w:sz w:val="24"/>
              <w:szCs w:val="24"/>
            </w:rPr>
            <w:t>(Mind, 2017)</w:t>
          </w:r>
          <w:r w:rsidRPr="00103AF7">
            <w:rPr>
              <w:sz w:val="24"/>
              <w:szCs w:val="24"/>
            </w:rPr>
            <w:fldChar w:fldCharType="end"/>
          </w:r>
        </w:sdtContent>
      </w:sdt>
      <w:r w:rsidRPr="00103AF7">
        <w:rPr>
          <w:sz w:val="24"/>
          <w:szCs w:val="24"/>
        </w:rPr>
        <w:t xml:space="preserve">. </w:t>
      </w:r>
    </w:p>
    <w:p w14:paraId="21BFF8C5" w14:textId="77777777" w:rsidR="00103AF7" w:rsidRPr="00103AF7" w:rsidRDefault="00103AF7" w:rsidP="00103AF7">
      <w:pPr>
        <w:ind w:right="107"/>
        <w:jc w:val="both"/>
        <w:rPr>
          <w:sz w:val="24"/>
          <w:szCs w:val="24"/>
        </w:rPr>
      </w:pPr>
    </w:p>
    <w:p w14:paraId="5CB75B28" w14:textId="77777777" w:rsidR="00103AF7" w:rsidRPr="00103AF7" w:rsidRDefault="00103AF7" w:rsidP="00103AF7">
      <w:pPr>
        <w:ind w:right="107"/>
        <w:jc w:val="both"/>
        <w:rPr>
          <w:sz w:val="24"/>
          <w:szCs w:val="24"/>
        </w:rPr>
      </w:pPr>
      <w:r w:rsidRPr="00103AF7">
        <w:rPr>
          <w:sz w:val="24"/>
          <w:szCs w:val="24"/>
        </w:rPr>
        <w:t xml:space="preserve">Resilience is the ability to be happy and successful again after something difficult or bad has happened </w:t>
      </w:r>
      <w:sdt>
        <w:sdtPr>
          <w:rPr>
            <w:sz w:val="24"/>
            <w:szCs w:val="24"/>
          </w:rPr>
          <w:id w:val="-1560853187"/>
          <w:citation/>
        </w:sdtPr>
        <w:sdtEndPr/>
        <w:sdtContent>
          <w:r w:rsidRPr="00103AF7">
            <w:rPr>
              <w:sz w:val="24"/>
              <w:szCs w:val="24"/>
            </w:rPr>
            <w:fldChar w:fldCharType="begin"/>
          </w:r>
          <w:r w:rsidRPr="00103AF7">
            <w:rPr>
              <w:sz w:val="24"/>
              <w:szCs w:val="24"/>
            </w:rPr>
            <w:instrText xml:space="preserve">CITATION Cam21 \l 2057 </w:instrText>
          </w:r>
          <w:r w:rsidRPr="00103AF7">
            <w:rPr>
              <w:sz w:val="24"/>
              <w:szCs w:val="24"/>
            </w:rPr>
            <w:fldChar w:fldCharType="separate"/>
          </w:r>
          <w:r w:rsidRPr="00103AF7">
            <w:rPr>
              <w:noProof/>
              <w:sz w:val="24"/>
              <w:szCs w:val="24"/>
            </w:rPr>
            <w:t>(Cambridge University, 2021)</w:t>
          </w:r>
          <w:r w:rsidRPr="00103AF7">
            <w:rPr>
              <w:sz w:val="24"/>
              <w:szCs w:val="24"/>
            </w:rPr>
            <w:fldChar w:fldCharType="end"/>
          </w:r>
        </w:sdtContent>
      </w:sdt>
      <w:r w:rsidRPr="00103AF7">
        <w:rPr>
          <w:sz w:val="24"/>
          <w:szCs w:val="24"/>
        </w:rPr>
        <w:t>. As a police officer, I daily experience many challenging situations that I must deal with and they can very often cause trauma due to the nature of the situation. It is very important to maintain a strong resilience in order to deal with these situations and take control of my mental well-being my using coping strategies.</w:t>
      </w:r>
    </w:p>
    <w:p w14:paraId="0130F337" w14:textId="77777777" w:rsidR="00103AF7" w:rsidRPr="00103AF7" w:rsidRDefault="00103AF7" w:rsidP="00103AF7">
      <w:pPr>
        <w:ind w:right="107"/>
        <w:jc w:val="both"/>
        <w:rPr>
          <w:sz w:val="24"/>
          <w:szCs w:val="24"/>
        </w:rPr>
      </w:pPr>
    </w:p>
    <w:p w14:paraId="4DEF24C0" w14:textId="77777777" w:rsidR="00103AF7" w:rsidRPr="00103AF7" w:rsidRDefault="00103AF7" w:rsidP="00103AF7">
      <w:pPr>
        <w:ind w:right="107"/>
        <w:jc w:val="both"/>
        <w:rPr>
          <w:sz w:val="24"/>
          <w:szCs w:val="24"/>
        </w:rPr>
      </w:pPr>
      <w:r w:rsidRPr="00103AF7">
        <w:rPr>
          <w:sz w:val="24"/>
          <w:szCs w:val="24"/>
        </w:rPr>
        <w:t>I will be using Gibbs model of reflection 1988 in order to structure my assignment.</w:t>
      </w:r>
    </w:p>
    <w:p w14:paraId="6A61B430" w14:textId="77777777" w:rsidR="00103AF7" w:rsidRPr="00103AF7" w:rsidRDefault="00103AF7" w:rsidP="00103AF7">
      <w:pPr>
        <w:ind w:right="107"/>
        <w:jc w:val="both"/>
        <w:rPr>
          <w:sz w:val="24"/>
          <w:szCs w:val="24"/>
        </w:rPr>
      </w:pPr>
    </w:p>
    <w:p w14:paraId="414A83F5" w14:textId="77777777" w:rsidR="00103AF7" w:rsidRPr="00103AF7" w:rsidRDefault="00103AF7" w:rsidP="00103AF7">
      <w:pPr>
        <w:ind w:right="107"/>
        <w:jc w:val="both"/>
        <w:rPr>
          <w:sz w:val="24"/>
          <w:szCs w:val="24"/>
        </w:rPr>
      </w:pPr>
      <w:r w:rsidRPr="00103AF7">
        <w:rPr>
          <w:sz w:val="24"/>
          <w:szCs w:val="24"/>
        </w:rPr>
        <w:t>During my six months of training, it ran alongside the global pandemic of the coronavirus. This increased my stress levels and gave me feelings of anxiety that I felt due to being isolated at home when not in work and not being able to carry out normal social activities, which would usually play a significant part in my usual routine and coping mechanisms. In addition, due to COVID we worked from home a significant amount. This meant more time spent in the house not interacting with people. When exams arisen and there was a vast amount of revision to do I felt a huge burden of pressure leading to even more feeling of stress.</w:t>
      </w:r>
    </w:p>
    <w:p w14:paraId="62B524C5" w14:textId="77777777" w:rsidR="00103AF7" w:rsidRPr="00103AF7" w:rsidRDefault="00103AF7" w:rsidP="00103AF7">
      <w:pPr>
        <w:ind w:right="107"/>
        <w:jc w:val="both"/>
        <w:rPr>
          <w:sz w:val="24"/>
          <w:szCs w:val="24"/>
        </w:rPr>
      </w:pPr>
    </w:p>
    <w:p w14:paraId="5A508071" w14:textId="77777777" w:rsidR="00103AF7" w:rsidRPr="00103AF7" w:rsidRDefault="00103AF7" w:rsidP="00103AF7">
      <w:pPr>
        <w:ind w:right="107"/>
        <w:jc w:val="both"/>
        <w:rPr>
          <w:sz w:val="24"/>
          <w:szCs w:val="24"/>
        </w:rPr>
      </w:pPr>
      <w:r w:rsidRPr="00103AF7">
        <w:rPr>
          <w:sz w:val="24"/>
          <w:szCs w:val="24"/>
        </w:rPr>
        <w:t>There are two main coping strategies, I used during the last six months. The first strategy is spending time with my dog, which also relates to exercise and how this allowed to me to socialise when able to do so. The second strategy I will then move on to is cooking and how I enhanced this hobby during my six months of training and used it as a coping strategy,</w:t>
      </w:r>
    </w:p>
    <w:p w14:paraId="5D5C57F3" w14:textId="77777777" w:rsidR="00103AF7" w:rsidRPr="00103AF7" w:rsidRDefault="00103AF7" w:rsidP="00103AF7">
      <w:pPr>
        <w:ind w:right="107"/>
        <w:jc w:val="both"/>
        <w:rPr>
          <w:sz w:val="24"/>
          <w:szCs w:val="24"/>
        </w:rPr>
      </w:pPr>
    </w:p>
    <w:p w14:paraId="3AA6EA82" w14:textId="77777777" w:rsidR="00103AF7" w:rsidRPr="00103AF7" w:rsidRDefault="00103AF7" w:rsidP="00103AF7">
      <w:pPr>
        <w:ind w:right="107"/>
        <w:jc w:val="both"/>
        <w:rPr>
          <w:sz w:val="24"/>
          <w:szCs w:val="24"/>
        </w:rPr>
      </w:pPr>
      <w:r w:rsidRPr="00103AF7">
        <w:rPr>
          <w:sz w:val="24"/>
          <w:szCs w:val="24"/>
        </w:rPr>
        <w:t>I will talk about the advantages and disadvantages of these strategies.</w:t>
      </w:r>
    </w:p>
    <w:p w14:paraId="307F3FEA" w14:textId="77777777" w:rsidR="00103AF7" w:rsidRPr="00103AF7" w:rsidRDefault="00103AF7" w:rsidP="00103AF7">
      <w:pPr>
        <w:ind w:right="107"/>
        <w:jc w:val="both"/>
        <w:rPr>
          <w:sz w:val="24"/>
          <w:szCs w:val="24"/>
        </w:rPr>
      </w:pPr>
    </w:p>
    <w:p w14:paraId="1CC3C0D0" w14:textId="77777777" w:rsidR="00103AF7" w:rsidRPr="00103AF7" w:rsidRDefault="00103AF7" w:rsidP="00103AF7">
      <w:pPr>
        <w:ind w:right="107"/>
        <w:jc w:val="both"/>
        <w:rPr>
          <w:sz w:val="24"/>
          <w:szCs w:val="24"/>
        </w:rPr>
      </w:pPr>
    </w:p>
    <w:p w14:paraId="1CC8A602" w14:textId="77777777" w:rsidR="00103AF7" w:rsidRPr="00103AF7" w:rsidRDefault="00103AF7" w:rsidP="00103AF7">
      <w:pPr>
        <w:ind w:right="107"/>
        <w:jc w:val="both"/>
        <w:rPr>
          <w:sz w:val="24"/>
          <w:szCs w:val="24"/>
        </w:rPr>
      </w:pPr>
      <w:r w:rsidRPr="00103AF7">
        <w:rPr>
          <w:sz w:val="24"/>
          <w:szCs w:val="24"/>
        </w:rPr>
        <w:lastRenderedPageBreak/>
        <w:t xml:space="preserve">Firstly, I will talk about the coping mechanism of spending time with my dog. Six months before starting police training my fifteen-year old dog passed away suddenly. My dog was a huge part of my daily routine from a walk every day to sitting next to me on the sofa every night. When I began police training, I struggled with the lack of social activity outside of work and not being able to walk the dog. I decided it was time for me to get another dog. In October, I welcomed home my new Labrador puppy. </w:t>
      </w:r>
    </w:p>
    <w:p w14:paraId="58956847" w14:textId="77777777" w:rsidR="00103AF7" w:rsidRPr="00103AF7" w:rsidRDefault="00103AF7" w:rsidP="00103AF7">
      <w:pPr>
        <w:ind w:right="107"/>
        <w:jc w:val="both"/>
        <w:rPr>
          <w:sz w:val="24"/>
          <w:szCs w:val="24"/>
        </w:rPr>
      </w:pPr>
    </w:p>
    <w:p w14:paraId="76CE458E" w14:textId="77777777" w:rsidR="00103AF7" w:rsidRPr="00103AF7" w:rsidRDefault="00103AF7" w:rsidP="00103AF7">
      <w:pPr>
        <w:ind w:right="107"/>
        <w:jc w:val="both"/>
        <w:rPr>
          <w:sz w:val="24"/>
          <w:szCs w:val="24"/>
        </w:rPr>
      </w:pPr>
      <w:r w:rsidRPr="00103AF7">
        <w:rPr>
          <w:sz w:val="24"/>
          <w:szCs w:val="24"/>
        </w:rPr>
        <w:t xml:space="preserve">During this time, I was under a lot of stress with the pressure of work and exams. I felt sometimes anxious but also determined to work through the stress. As well as welcoming a new puppy in to my life for general reasons including my love for dogs I felt it would help me develop my resilience and that I would benefit from the distraction of a new responsibility. </w:t>
      </w:r>
    </w:p>
    <w:p w14:paraId="624F49A7" w14:textId="77777777" w:rsidR="00103AF7" w:rsidRPr="00103AF7" w:rsidRDefault="00103AF7" w:rsidP="00103AF7">
      <w:pPr>
        <w:ind w:right="107"/>
        <w:jc w:val="both"/>
        <w:rPr>
          <w:sz w:val="24"/>
          <w:szCs w:val="24"/>
        </w:rPr>
      </w:pPr>
    </w:p>
    <w:p w14:paraId="16C96942" w14:textId="0676B58D" w:rsidR="00103AF7" w:rsidRPr="00103AF7" w:rsidRDefault="00103AF7" w:rsidP="00103AF7">
      <w:pPr>
        <w:ind w:right="107"/>
        <w:jc w:val="both"/>
        <w:rPr>
          <w:sz w:val="24"/>
          <w:szCs w:val="24"/>
        </w:rPr>
      </w:pPr>
      <w:r w:rsidRPr="00103AF7">
        <w:rPr>
          <w:sz w:val="24"/>
          <w:szCs w:val="24"/>
        </w:rPr>
        <w:t>Having a puppy had huge benefits in so many ways. He was a huge distraction and gave me a release from the emotional burden of stress. Going for walks and puppy training kept me very busy. Dog walking also allowed me to socially interact, which has been hard during the government’s rulings. For example, when able to meet with friends or family outdoors we have been able to do dog walks together. In addition, when meeting has not been allowed I have felt a huge sense relief from seeing others walk their dogs and being able to speak and say hello to those we pass on our walks while keeping socially distanced.</w:t>
      </w:r>
    </w:p>
    <w:p w14:paraId="47D7B76F" w14:textId="77777777" w:rsidR="00103AF7" w:rsidRPr="00103AF7" w:rsidRDefault="00103AF7" w:rsidP="00103AF7">
      <w:pPr>
        <w:ind w:right="107"/>
        <w:jc w:val="both"/>
        <w:rPr>
          <w:sz w:val="24"/>
          <w:szCs w:val="24"/>
        </w:rPr>
      </w:pPr>
    </w:p>
    <w:p w14:paraId="39A4E87A" w14:textId="77777777" w:rsidR="00103AF7" w:rsidRPr="00103AF7" w:rsidRDefault="00103AF7" w:rsidP="00103AF7">
      <w:pPr>
        <w:ind w:right="107"/>
        <w:jc w:val="both"/>
        <w:rPr>
          <w:sz w:val="24"/>
          <w:szCs w:val="24"/>
        </w:rPr>
      </w:pPr>
      <w:r w:rsidRPr="00103AF7">
        <w:rPr>
          <w:sz w:val="24"/>
          <w:szCs w:val="24"/>
        </w:rPr>
        <w:t xml:space="preserve">A study has shown that when carrying out stressful task the stress can decrease by having a pet there with them more than having a supportive friend or spouse with them. Pets do not tend to show judgement the way humans do but give a sense of support and love </w:t>
      </w:r>
      <w:sdt>
        <w:sdtPr>
          <w:rPr>
            <w:sz w:val="24"/>
            <w:szCs w:val="24"/>
          </w:rPr>
          <w:id w:val="1467318951"/>
          <w:citation/>
        </w:sdtPr>
        <w:sdtEndPr/>
        <w:sdtContent>
          <w:r w:rsidRPr="00103AF7">
            <w:rPr>
              <w:sz w:val="24"/>
              <w:szCs w:val="24"/>
            </w:rPr>
            <w:fldChar w:fldCharType="begin"/>
          </w:r>
          <w:r w:rsidRPr="00103AF7">
            <w:rPr>
              <w:sz w:val="24"/>
              <w:szCs w:val="24"/>
            </w:rPr>
            <w:instrText xml:space="preserve"> CITATION Sco20 \l 2057 </w:instrText>
          </w:r>
          <w:r w:rsidRPr="00103AF7">
            <w:rPr>
              <w:sz w:val="24"/>
              <w:szCs w:val="24"/>
            </w:rPr>
            <w:fldChar w:fldCharType="separate"/>
          </w:r>
          <w:r w:rsidRPr="00103AF7">
            <w:rPr>
              <w:noProof/>
              <w:sz w:val="24"/>
              <w:szCs w:val="24"/>
            </w:rPr>
            <w:t>(Scott, 2020)</w:t>
          </w:r>
          <w:r w:rsidRPr="00103AF7">
            <w:rPr>
              <w:sz w:val="24"/>
              <w:szCs w:val="24"/>
            </w:rPr>
            <w:fldChar w:fldCharType="end"/>
          </w:r>
        </w:sdtContent>
      </w:sdt>
      <w:r w:rsidRPr="00103AF7">
        <w:rPr>
          <w:sz w:val="24"/>
          <w:szCs w:val="24"/>
        </w:rPr>
        <w:t>.</w:t>
      </w:r>
    </w:p>
    <w:p w14:paraId="06777148" w14:textId="77777777" w:rsidR="00103AF7" w:rsidRPr="00103AF7" w:rsidRDefault="00103AF7" w:rsidP="00103AF7">
      <w:pPr>
        <w:ind w:right="107"/>
        <w:jc w:val="both"/>
        <w:rPr>
          <w:sz w:val="24"/>
          <w:szCs w:val="24"/>
        </w:rPr>
      </w:pPr>
    </w:p>
    <w:p w14:paraId="2F418C48" w14:textId="77777777" w:rsidR="00103AF7" w:rsidRPr="00103AF7" w:rsidRDefault="00103AF7" w:rsidP="00103AF7">
      <w:pPr>
        <w:ind w:right="107"/>
        <w:jc w:val="both"/>
        <w:rPr>
          <w:sz w:val="24"/>
          <w:szCs w:val="24"/>
        </w:rPr>
      </w:pPr>
      <w:r w:rsidRPr="00103AF7">
        <w:rPr>
          <w:sz w:val="24"/>
          <w:szCs w:val="24"/>
        </w:rPr>
        <w:t>However, there were disadvantages to the situation. He came with an extra burden of stress such as toilet training, waking up and crying throughout the night, chewing everything in sight and needing constant attention. Due to the virus, we spent a lot of time training at home learning online. Having a puppy made it hard to concentrate while working online and revising but also meant I was home more to spend time with him.</w:t>
      </w:r>
    </w:p>
    <w:p w14:paraId="00AF77AF" w14:textId="77777777" w:rsidR="00103AF7" w:rsidRPr="00103AF7" w:rsidRDefault="00103AF7" w:rsidP="00103AF7">
      <w:pPr>
        <w:ind w:right="107"/>
        <w:jc w:val="both"/>
        <w:rPr>
          <w:sz w:val="24"/>
          <w:szCs w:val="24"/>
        </w:rPr>
      </w:pPr>
    </w:p>
    <w:p w14:paraId="668F19A9" w14:textId="77777777" w:rsidR="00103AF7" w:rsidRPr="00103AF7" w:rsidRDefault="00103AF7" w:rsidP="00103AF7">
      <w:pPr>
        <w:ind w:right="107"/>
        <w:jc w:val="both"/>
        <w:rPr>
          <w:sz w:val="24"/>
          <w:szCs w:val="24"/>
        </w:rPr>
      </w:pPr>
      <w:r w:rsidRPr="00103AF7">
        <w:rPr>
          <w:sz w:val="24"/>
          <w:szCs w:val="24"/>
        </w:rPr>
        <w:t>To conclude my review of this coping strategy I feel it had a huge positive impact on reducing stress and enhancing my resilience. The feeling of happiness and the distraction it gave me outweighed all of the negative factors.</w:t>
      </w:r>
    </w:p>
    <w:p w14:paraId="1AD8653B" w14:textId="77777777" w:rsidR="00103AF7" w:rsidRPr="00103AF7" w:rsidRDefault="00103AF7" w:rsidP="00103AF7">
      <w:pPr>
        <w:ind w:right="107"/>
        <w:jc w:val="both"/>
        <w:rPr>
          <w:sz w:val="24"/>
          <w:szCs w:val="24"/>
        </w:rPr>
      </w:pPr>
    </w:p>
    <w:p w14:paraId="7AB03889" w14:textId="77777777" w:rsidR="00103AF7" w:rsidRPr="00103AF7" w:rsidRDefault="00103AF7" w:rsidP="00103AF7">
      <w:pPr>
        <w:rPr>
          <w:sz w:val="24"/>
          <w:szCs w:val="24"/>
        </w:rPr>
      </w:pPr>
      <w:r w:rsidRPr="00103AF7">
        <w:rPr>
          <w:sz w:val="24"/>
          <w:szCs w:val="24"/>
        </w:rPr>
        <w:t xml:space="preserve">The next coping strategy I will talk about is cooking. The previous six months have been a challenge. I have never been a cooking fanatic. I tend to cook basic healthy foods and a treat is a takeaway or a night at a fancy restaurant. During the six months of training and during lockdown it was very hard to differentiate the weekend to the weekdays due to lack of ability to carry out different activities that I would normally do on a weekend. I decided that takeaways were no longer enjoyable and a waste of money on such a regular basis. I was feeling bored, stressed and unable to relax. </w:t>
      </w:r>
    </w:p>
    <w:p w14:paraId="5575D123" w14:textId="77777777" w:rsidR="00103AF7" w:rsidRPr="00103AF7" w:rsidRDefault="00103AF7" w:rsidP="00103AF7">
      <w:pPr>
        <w:rPr>
          <w:sz w:val="24"/>
          <w:szCs w:val="24"/>
        </w:rPr>
      </w:pPr>
    </w:p>
    <w:p w14:paraId="23E4FED0" w14:textId="77777777" w:rsidR="00103AF7" w:rsidRPr="00103AF7" w:rsidRDefault="00103AF7" w:rsidP="00103AF7">
      <w:pPr>
        <w:rPr>
          <w:sz w:val="24"/>
          <w:szCs w:val="24"/>
        </w:rPr>
      </w:pPr>
      <w:r w:rsidRPr="00103AF7">
        <w:rPr>
          <w:sz w:val="24"/>
          <w:szCs w:val="24"/>
        </w:rPr>
        <w:t xml:space="preserve">My partner and myself, decided to eliminate takeaway foods. We began to cook fresh meals regularly including a three-course meal as a treat on a weekend. </w:t>
      </w:r>
    </w:p>
    <w:p w14:paraId="231035E6" w14:textId="77777777" w:rsidR="00103AF7" w:rsidRPr="00103AF7" w:rsidRDefault="00103AF7" w:rsidP="00103AF7">
      <w:pPr>
        <w:rPr>
          <w:sz w:val="24"/>
          <w:szCs w:val="24"/>
        </w:rPr>
      </w:pPr>
    </w:p>
    <w:p w14:paraId="3FF08535" w14:textId="525FF10F" w:rsidR="00103AF7" w:rsidRPr="00103AF7" w:rsidRDefault="00103AF7" w:rsidP="00103AF7">
      <w:pPr>
        <w:overflowPunct/>
        <w:autoSpaceDE/>
        <w:autoSpaceDN/>
        <w:adjustRightInd/>
        <w:spacing w:after="160" w:line="259" w:lineRule="auto"/>
        <w:textAlignment w:val="auto"/>
        <w:rPr>
          <w:rFonts w:eastAsiaTheme="minorHAnsi"/>
          <w:color w:val="auto"/>
          <w:sz w:val="24"/>
          <w:szCs w:val="24"/>
          <w:lang w:eastAsia="en-US"/>
        </w:rPr>
      </w:pPr>
      <w:r w:rsidRPr="00103AF7">
        <w:rPr>
          <w:rFonts w:eastAsiaTheme="minorHAnsi"/>
          <w:color w:val="auto"/>
          <w:sz w:val="24"/>
          <w:szCs w:val="24"/>
          <w:lang w:eastAsia="en-US"/>
        </w:rPr>
        <w:t xml:space="preserve">One of the advantages of this coping strategy is spending more time with my partner. A study from Brigham Young University found that adults who sit down to a family meal in the evening reported that their jobs were more satisfying and healthier. This suggests that preparing a meal together and sitting down and interacting with each other can reduce </w:t>
      </w:r>
      <w:r w:rsidRPr="00103AF7">
        <w:rPr>
          <w:rFonts w:eastAsiaTheme="minorHAnsi"/>
          <w:color w:val="auto"/>
          <w:sz w:val="24"/>
          <w:szCs w:val="24"/>
          <w:lang w:eastAsia="en-US"/>
        </w:rPr>
        <w:lastRenderedPageBreak/>
        <w:t xml:space="preserve">stress </w:t>
      </w:r>
      <w:sdt>
        <w:sdtPr>
          <w:rPr>
            <w:rFonts w:eastAsiaTheme="minorHAnsi"/>
            <w:color w:val="auto"/>
            <w:sz w:val="24"/>
            <w:szCs w:val="24"/>
            <w:lang w:eastAsia="en-US"/>
          </w:rPr>
          <w:id w:val="1926998155"/>
          <w:citation/>
        </w:sdtPr>
        <w:sdtEndPr/>
        <w:sdtContent>
          <w:r w:rsidRPr="00103AF7">
            <w:rPr>
              <w:rFonts w:eastAsiaTheme="minorHAnsi"/>
              <w:color w:val="auto"/>
              <w:sz w:val="24"/>
              <w:szCs w:val="24"/>
              <w:lang w:eastAsia="en-US"/>
            </w:rPr>
            <w:fldChar w:fldCharType="begin"/>
          </w:r>
          <w:r w:rsidRPr="00103AF7">
            <w:rPr>
              <w:rFonts w:eastAsiaTheme="minorHAnsi"/>
              <w:color w:val="auto"/>
              <w:sz w:val="24"/>
              <w:szCs w:val="24"/>
              <w:lang w:eastAsia="en-US"/>
            </w:rPr>
            <w:instrText xml:space="preserve"> CITATION Hea17 \l 2057 </w:instrText>
          </w:r>
          <w:r w:rsidRPr="00103AF7">
            <w:rPr>
              <w:rFonts w:eastAsiaTheme="minorHAnsi"/>
              <w:color w:val="auto"/>
              <w:sz w:val="24"/>
              <w:szCs w:val="24"/>
              <w:lang w:eastAsia="en-US"/>
            </w:rPr>
            <w:fldChar w:fldCharType="separate"/>
          </w:r>
          <w:r w:rsidRPr="00103AF7">
            <w:rPr>
              <w:rFonts w:eastAsiaTheme="minorHAnsi"/>
              <w:noProof/>
              <w:color w:val="auto"/>
              <w:sz w:val="24"/>
              <w:szCs w:val="24"/>
              <w:lang w:eastAsia="en-US"/>
            </w:rPr>
            <w:t>(Healthline Edititorial Team, 2017)</w:t>
          </w:r>
          <w:r w:rsidRPr="00103AF7">
            <w:rPr>
              <w:rFonts w:eastAsiaTheme="minorHAnsi"/>
              <w:color w:val="auto"/>
              <w:sz w:val="24"/>
              <w:szCs w:val="24"/>
              <w:lang w:eastAsia="en-US"/>
            </w:rPr>
            <w:fldChar w:fldCharType="end"/>
          </w:r>
        </w:sdtContent>
      </w:sdt>
      <w:r w:rsidRPr="00103AF7">
        <w:rPr>
          <w:rFonts w:eastAsiaTheme="minorHAnsi"/>
          <w:color w:val="auto"/>
          <w:sz w:val="24"/>
          <w:szCs w:val="24"/>
          <w:lang w:eastAsia="en-US"/>
        </w:rPr>
        <w:t>. In addition, this gave us more to talk about in between meals, as we would discuss planning what to cook and what we needed. This new topic of conversation gave me a great distraction from feelings of stress and enhanced my resilience of dealing with overcoming the stress I felt under due to work.</w:t>
      </w:r>
    </w:p>
    <w:p w14:paraId="09331521" w14:textId="77777777" w:rsidR="00103AF7" w:rsidRPr="00103AF7" w:rsidRDefault="00103AF7" w:rsidP="00103AF7">
      <w:pPr>
        <w:overflowPunct/>
        <w:autoSpaceDE/>
        <w:autoSpaceDN/>
        <w:adjustRightInd/>
        <w:spacing w:after="160" w:line="259" w:lineRule="auto"/>
        <w:ind w:left="360"/>
        <w:textAlignment w:val="auto"/>
        <w:rPr>
          <w:rFonts w:eastAsiaTheme="minorHAnsi"/>
          <w:color w:val="auto"/>
          <w:sz w:val="24"/>
          <w:szCs w:val="24"/>
          <w:lang w:eastAsia="en-US"/>
        </w:rPr>
      </w:pPr>
    </w:p>
    <w:p w14:paraId="07BE426C" w14:textId="77777777" w:rsidR="00103AF7" w:rsidRPr="00103AF7" w:rsidRDefault="00103AF7" w:rsidP="00103AF7">
      <w:pPr>
        <w:overflowPunct/>
        <w:autoSpaceDE/>
        <w:autoSpaceDN/>
        <w:adjustRightInd/>
        <w:spacing w:after="160" w:line="259" w:lineRule="auto"/>
        <w:textAlignment w:val="auto"/>
        <w:rPr>
          <w:rFonts w:eastAsiaTheme="minorHAnsi"/>
          <w:color w:val="auto"/>
          <w:sz w:val="24"/>
          <w:szCs w:val="24"/>
          <w:lang w:eastAsia="en-US"/>
        </w:rPr>
      </w:pPr>
      <w:r w:rsidRPr="00103AF7">
        <w:rPr>
          <w:rFonts w:eastAsiaTheme="minorHAnsi"/>
          <w:color w:val="auto"/>
          <w:sz w:val="24"/>
          <w:szCs w:val="24"/>
          <w:lang w:eastAsia="en-US"/>
        </w:rPr>
        <w:t xml:space="preserve">There are many disadvantages of eating fast foods so I have felt various positive impacts from eliminating them. In addition, eating fast foods can make your body retain water making you feel bloated and lethargic. The water retention is a result of the amount of sodium that is in fast foods. According to one study, about 90 percent on adults underestimate how much sodium is in their fast-food meals </w:t>
      </w:r>
      <w:sdt>
        <w:sdtPr>
          <w:rPr>
            <w:rFonts w:eastAsiaTheme="minorHAnsi"/>
            <w:color w:val="auto"/>
            <w:sz w:val="24"/>
            <w:szCs w:val="24"/>
            <w:lang w:eastAsia="en-US"/>
          </w:rPr>
          <w:id w:val="462170145"/>
          <w:citation/>
        </w:sdtPr>
        <w:sdtEndPr/>
        <w:sdtContent>
          <w:r w:rsidRPr="00103AF7">
            <w:rPr>
              <w:rFonts w:eastAsiaTheme="minorHAnsi"/>
              <w:color w:val="auto"/>
              <w:sz w:val="24"/>
              <w:szCs w:val="24"/>
              <w:lang w:eastAsia="en-US"/>
            </w:rPr>
            <w:fldChar w:fldCharType="begin"/>
          </w:r>
          <w:r w:rsidRPr="00103AF7">
            <w:rPr>
              <w:rFonts w:eastAsiaTheme="minorHAnsi"/>
              <w:color w:val="auto"/>
              <w:sz w:val="24"/>
              <w:szCs w:val="24"/>
              <w:lang w:eastAsia="en-US"/>
            </w:rPr>
            <w:instrText xml:space="preserve"> CITATION Pie18 \l 2057 </w:instrText>
          </w:r>
          <w:r w:rsidRPr="00103AF7">
            <w:rPr>
              <w:rFonts w:eastAsiaTheme="minorHAnsi"/>
              <w:color w:val="auto"/>
              <w:sz w:val="24"/>
              <w:szCs w:val="24"/>
              <w:lang w:eastAsia="en-US"/>
            </w:rPr>
            <w:fldChar w:fldCharType="separate"/>
          </w:r>
          <w:r w:rsidRPr="00103AF7">
            <w:rPr>
              <w:rFonts w:eastAsiaTheme="minorHAnsi"/>
              <w:noProof/>
              <w:color w:val="auto"/>
              <w:sz w:val="24"/>
              <w:szCs w:val="24"/>
              <w:lang w:eastAsia="en-US"/>
            </w:rPr>
            <w:t>(Pietrangelo, 2018)</w:t>
          </w:r>
          <w:r w:rsidRPr="00103AF7">
            <w:rPr>
              <w:rFonts w:eastAsiaTheme="minorHAnsi"/>
              <w:color w:val="auto"/>
              <w:sz w:val="24"/>
              <w:szCs w:val="24"/>
              <w:lang w:eastAsia="en-US"/>
            </w:rPr>
            <w:fldChar w:fldCharType="end"/>
          </w:r>
        </w:sdtContent>
      </w:sdt>
      <w:r w:rsidRPr="00103AF7">
        <w:rPr>
          <w:rFonts w:eastAsiaTheme="minorHAnsi"/>
          <w:color w:val="auto"/>
          <w:sz w:val="24"/>
          <w:szCs w:val="24"/>
          <w:lang w:eastAsia="en-US"/>
        </w:rPr>
        <w:t>. This is relevant to my coping strategy as I myself underestimated the impact I felt from eating takeaway foods. I have felt more alert and energised since my change in diet.</w:t>
      </w:r>
    </w:p>
    <w:p w14:paraId="2906DBE3" w14:textId="77777777" w:rsidR="00103AF7" w:rsidRPr="00103AF7" w:rsidRDefault="00103AF7" w:rsidP="00103AF7">
      <w:pPr>
        <w:overflowPunct/>
        <w:autoSpaceDE/>
        <w:autoSpaceDN/>
        <w:adjustRightInd/>
        <w:spacing w:after="160" w:line="259" w:lineRule="auto"/>
        <w:contextualSpacing/>
        <w:textAlignment w:val="auto"/>
        <w:rPr>
          <w:rFonts w:eastAsiaTheme="minorHAnsi"/>
          <w:color w:val="auto"/>
          <w:sz w:val="24"/>
          <w:szCs w:val="24"/>
          <w:lang w:eastAsia="en-US"/>
        </w:rPr>
      </w:pPr>
      <w:r w:rsidRPr="00103AF7">
        <w:rPr>
          <w:rFonts w:eastAsiaTheme="minorHAnsi"/>
          <w:color w:val="auto"/>
          <w:sz w:val="24"/>
          <w:szCs w:val="24"/>
          <w:lang w:eastAsia="en-US"/>
        </w:rPr>
        <w:t xml:space="preserve">Cooking fresh meal on a regular basis enhanced my cookery skills and gave me a feeling of accomplishment. I have saved money while doing this and have felt my relationship with my partner grow stronger. </w:t>
      </w:r>
    </w:p>
    <w:p w14:paraId="072E6537" w14:textId="77777777" w:rsidR="00103AF7" w:rsidRPr="00103AF7" w:rsidRDefault="00103AF7" w:rsidP="00103AF7">
      <w:pPr>
        <w:overflowPunct/>
        <w:autoSpaceDE/>
        <w:autoSpaceDN/>
        <w:adjustRightInd/>
        <w:spacing w:after="160" w:line="259" w:lineRule="auto"/>
        <w:contextualSpacing/>
        <w:textAlignment w:val="auto"/>
        <w:rPr>
          <w:rFonts w:eastAsiaTheme="minorHAnsi"/>
          <w:color w:val="auto"/>
          <w:sz w:val="24"/>
          <w:szCs w:val="24"/>
          <w:lang w:eastAsia="en-US"/>
        </w:rPr>
      </w:pPr>
    </w:p>
    <w:p w14:paraId="19EDA8FA" w14:textId="77777777" w:rsidR="00103AF7" w:rsidRPr="00103AF7" w:rsidRDefault="00103AF7" w:rsidP="00103AF7">
      <w:pPr>
        <w:overflowPunct/>
        <w:autoSpaceDE/>
        <w:autoSpaceDN/>
        <w:adjustRightInd/>
        <w:spacing w:after="160" w:line="259" w:lineRule="auto"/>
        <w:textAlignment w:val="auto"/>
        <w:rPr>
          <w:rFonts w:eastAsiaTheme="minorHAnsi"/>
          <w:color w:val="auto"/>
          <w:sz w:val="24"/>
          <w:szCs w:val="24"/>
          <w:lang w:eastAsia="en-US"/>
        </w:rPr>
      </w:pPr>
      <w:r w:rsidRPr="00103AF7">
        <w:rPr>
          <w:rFonts w:eastAsiaTheme="minorHAnsi"/>
          <w:color w:val="auto"/>
          <w:sz w:val="24"/>
          <w:szCs w:val="24"/>
          <w:lang w:eastAsia="en-US"/>
        </w:rPr>
        <w:t>I have reviewed the disadvantages of this strategy. This includes feeling you have another job you need to complete when wanting to relax. Alongside the cooking, comes the job of more clearing up. In addition, cooking and preparing meals can lead to disagreements. The last negative was that it was sometimes difficult to enjoy another task that was inside of the home when I was spending so much time at home working. This meant it was hard to separate a relaxing task from a working one.</w:t>
      </w:r>
    </w:p>
    <w:p w14:paraId="4D7848ED" w14:textId="22D12762" w:rsidR="00103AF7" w:rsidRDefault="00103AF7" w:rsidP="00103AF7">
      <w:pPr>
        <w:overflowPunct/>
        <w:autoSpaceDE/>
        <w:autoSpaceDN/>
        <w:adjustRightInd/>
        <w:spacing w:after="160" w:line="259" w:lineRule="auto"/>
        <w:contextualSpacing/>
        <w:textAlignment w:val="auto"/>
        <w:rPr>
          <w:rFonts w:eastAsiaTheme="minorHAnsi"/>
          <w:color w:val="auto"/>
          <w:sz w:val="24"/>
          <w:szCs w:val="24"/>
          <w:lang w:eastAsia="en-US"/>
        </w:rPr>
      </w:pPr>
      <w:r w:rsidRPr="00103AF7">
        <w:rPr>
          <w:rFonts w:eastAsiaTheme="minorHAnsi"/>
          <w:color w:val="auto"/>
          <w:sz w:val="24"/>
          <w:szCs w:val="24"/>
          <w:lang w:eastAsia="en-US"/>
        </w:rPr>
        <w:t>To conclude, this coping strategy was a new strategy I inhabited in order to cope during my six months of training alongside the pandemic. I have found this strategy highly beneficial regardless of any disadvantages. My action plan is that I will continue to use this coping strategy throughout my life and my career as a coping strategy to release stress and continue to develop resilience in order to deal with the emotions I will endure. I also plan to use this strategy when there is no lockdown restrictions as I feel the benefits are significant and it is a great way to enjoy being in my own home and spending time with my partner. I can also do this with family and friends when allowed to so.</w:t>
      </w:r>
    </w:p>
    <w:p w14:paraId="4CE098CB" w14:textId="08506D04" w:rsidR="00CF6AA2" w:rsidRDefault="00CF6AA2" w:rsidP="00103AF7">
      <w:pPr>
        <w:overflowPunct/>
        <w:autoSpaceDE/>
        <w:autoSpaceDN/>
        <w:adjustRightInd/>
        <w:spacing w:after="160" w:line="259" w:lineRule="auto"/>
        <w:contextualSpacing/>
        <w:textAlignment w:val="auto"/>
        <w:rPr>
          <w:rFonts w:eastAsiaTheme="minorHAnsi"/>
          <w:color w:val="auto"/>
          <w:sz w:val="24"/>
          <w:szCs w:val="24"/>
          <w:lang w:eastAsia="en-US"/>
        </w:rPr>
      </w:pPr>
    </w:p>
    <w:p w14:paraId="1072E82E" w14:textId="6178ADB8" w:rsidR="00CF6AA2" w:rsidRPr="00103AF7" w:rsidRDefault="00CF6AA2" w:rsidP="00103AF7">
      <w:pPr>
        <w:overflowPunct/>
        <w:autoSpaceDE/>
        <w:autoSpaceDN/>
        <w:adjustRightInd/>
        <w:spacing w:after="160" w:line="259" w:lineRule="auto"/>
        <w:contextualSpacing/>
        <w:textAlignment w:val="auto"/>
        <w:rPr>
          <w:rFonts w:eastAsiaTheme="minorHAnsi"/>
          <w:color w:val="auto"/>
          <w:sz w:val="24"/>
          <w:szCs w:val="24"/>
          <w:lang w:eastAsia="en-US"/>
        </w:rPr>
      </w:pPr>
      <w:r>
        <w:rPr>
          <w:rFonts w:eastAsiaTheme="minorHAnsi"/>
          <w:color w:val="auto"/>
          <w:sz w:val="24"/>
          <w:szCs w:val="24"/>
          <w:lang w:eastAsia="en-US"/>
        </w:rPr>
        <w:t>1431 Words.</w:t>
      </w:r>
    </w:p>
    <w:p w14:paraId="1A92783A" w14:textId="77777777" w:rsidR="00103AF7" w:rsidRPr="00103AF7" w:rsidRDefault="00103AF7" w:rsidP="00103AF7">
      <w:pPr>
        <w:rPr>
          <w:sz w:val="24"/>
          <w:szCs w:val="24"/>
        </w:rPr>
      </w:pPr>
    </w:p>
    <w:p w14:paraId="4A7EB1BF" w14:textId="77777777" w:rsidR="00FF7784" w:rsidRPr="00103AF7" w:rsidRDefault="00FF7784" w:rsidP="00E6298B">
      <w:pPr>
        <w:ind w:right="107"/>
        <w:jc w:val="both"/>
        <w:rPr>
          <w:sz w:val="24"/>
          <w:szCs w:val="24"/>
        </w:rPr>
      </w:pPr>
    </w:p>
    <w:p w14:paraId="7975B969" w14:textId="77777777" w:rsidR="00FF7784" w:rsidRPr="00103AF7" w:rsidRDefault="00FF7784" w:rsidP="00E6298B">
      <w:pPr>
        <w:ind w:right="107"/>
        <w:jc w:val="both"/>
        <w:rPr>
          <w:sz w:val="24"/>
          <w:szCs w:val="24"/>
        </w:rPr>
      </w:pPr>
    </w:p>
    <w:p w14:paraId="3456E6DC" w14:textId="77777777" w:rsidR="00FF7784" w:rsidRPr="00103AF7" w:rsidRDefault="00FF7784" w:rsidP="00E6298B">
      <w:pPr>
        <w:ind w:right="107"/>
        <w:jc w:val="both"/>
        <w:rPr>
          <w:sz w:val="24"/>
          <w:szCs w:val="24"/>
        </w:rPr>
      </w:pPr>
    </w:p>
    <w:p w14:paraId="04E34730" w14:textId="77777777" w:rsidR="00FF7784" w:rsidRPr="00103AF7" w:rsidRDefault="00FF7784" w:rsidP="00E6298B">
      <w:pPr>
        <w:ind w:right="107"/>
        <w:jc w:val="both"/>
        <w:rPr>
          <w:sz w:val="24"/>
          <w:szCs w:val="24"/>
        </w:rPr>
      </w:pPr>
    </w:p>
    <w:p w14:paraId="1E2EB7EF" w14:textId="77777777" w:rsidR="00FF7784" w:rsidRPr="00103AF7" w:rsidRDefault="00FF7784" w:rsidP="00E6298B">
      <w:pPr>
        <w:ind w:right="107"/>
        <w:jc w:val="both"/>
        <w:rPr>
          <w:sz w:val="24"/>
          <w:szCs w:val="24"/>
        </w:rPr>
      </w:pPr>
    </w:p>
    <w:p w14:paraId="015307D9" w14:textId="77777777" w:rsidR="00FF7784" w:rsidRPr="00103AF7" w:rsidRDefault="00FF7784" w:rsidP="00E6298B">
      <w:pPr>
        <w:ind w:right="107"/>
        <w:jc w:val="both"/>
        <w:rPr>
          <w:sz w:val="24"/>
          <w:szCs w:val="24"/>
        </w:rPr>
      </w:pPr>
    </w:p>
    <w:p w14:paraId="6960AFE6" w14:textId="77777777" w:rsidR="00AA666E" w:rsidRPr="00103AF7" w:rsidRDefault="00AA666E" w:rsidP="00E6298B">
      <w:pPr>
        <w:ind w:right="107"/>
        <w:jc w:val="both"/>
        <w:rPr>
          <w:b/>
          <w:sz w:val="24"/>
          <w:szCs w:val="24"/>
        </w:rPr>
      </w:pPr>
    </w:p>
    <w:p w14:paraId="3D4900DE" w14:textId="77777777" w:rsidR="000F7ECD" w:rsidRPr="00103AF7" w:rsidRDefault="000F7ECD" w:rsidP="00E6298B">
      <w:pPr>
        <w:ind w:right="107"/>
        <w:jc w:val="both"/>
        <w:rPr>
          <w:sz w:val="24"/>
          <w:szCs w:val="24"/>
        </w:rPr>
        <w:sectPr w:rsidR="000F7ECD" w:rsidRPr="00103AF7" w:rsidSect="00457B19">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titlePg/>
          <w:docGrid w:linePitch="272"/>
        </w:sectPr>
      </w:pPr>
    </w:p>
    <w:p w14:paraId="34B322AF" w14:textId="15C90602" w:rsidR="00450C83" w:rsidRPr="00103AF7" w:rsidRDefault="28A9B94D" w:rsidP="28A9B94D">
      <w:pPr>
        <w:ind w:right="107"/>
        <w:jc w:val="center"/>
        <w:rPr>
          <w:b/>
          <w:bCs/>
          <w:sz w:val="24"/>
          <w:szCs w:val="24"/>
        </w:rPr>
      </w:pPr>
      <w:r w:rsidRPr="00103AF7">
        <w:rPr>
          <w:b/>
          <w:bCs/>
          <w:color w:val="auto"/>
          <w:sz w:val="24"/>
          <w:szCs w:val="24"/>
        </w:rPr>
        <w:lastRenderedPageBreak/>
        <w:t xml:space="preserve">Task </w:t>
      </w:r>
      <w:r w:rsidRPr="00103AF7">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8F64B2" w14:textId="3C9BD37C" w:rsidR="005A15F4" w:rsidRDefault="003B2A14" w:rsidP="00E6298B">
      <w:pPr>
        <w:ind w:right="107"/>
        <w:jc w:val="both"/>
        <w:rPr>
          <w:b/>
          <w:sz w:val="24"/>
          <w:szCs w:val="24"/>
        </w:rPr>
      </w:pPr>
      <w:r w:rsidRPr="00450C83">
        <w:rPr>
          <w:b/>
          <w:sz w:val="24"/>
          <w:szCs w:val="24"/>
        </w:rPr>
        <w:t>ANSWER:</w:t>
      </w:r>
    </w:p>
    <w:p w14:paraId="4C36C1DE" w14:textId="77777777" w:rsidR="005A15F4" w:rsidRPr="00450C83" w:rsidRDefault="005A15F4" w:rsidP="00E6298B">
      <w:pPr>
        <w:ind w:right="107"/>
        <w:jc w:val="both"/>
        <w:rPr>
          <w:b/>
          <w:sz w:val="24"/>
          <w:szCs w:val="24"/>
        </w:rPr>
      </w:pPr>
    </w:p>
    <w:p w14:paraId="0A537C9E" w14:textId="77777777" w:rsidR="005A15F4" w:rsidRPr="002833DA" w:rsidRDefault="005A15F4" w:rsidP="005A15F4">
      <w:pPr>
        <w:rPr>
          <w:sz w:val="24"/>
          <w:szCs w:val="24"/>
        </w:rPr>
      </w:pPr>
      <w:r w:rsidRPr="002833DA">
        <w:rPr>
          <w:sz w:val="24"/>
          <w:szCs w:val="24"/>
        </w:rPr>
        <w:t xml:space="preserve">I am going to talk about an incident I attended that involved conflict and how I approached and dealt with the situation. Conflict is an active disagreement between people with opposing opinions and principles </w:t>
      </w:r>
      <w:sdt>
        <w:sdtPr>
          <w:rPr>
            <w:sz w:val="24"/>
            <w:szCs w:val="24"/>
          </w:rPr>
          <w:id w:val="908202865"/>
          <w:citation/>
        </w:sdtPr>
        <w:sdtEndPr/>
        <w:sdtContent>
          <w:r w:rsidRPr="002833DA">
            <w:rPr>
              <w:sz w:val="24"/>
              <w:szCs w:val="24"/>
            </w:rPr>
            <w:fldChar w:fldCharType="begin"/>
          </w:r>
          <w:r w:rsidRPr="002833DA">
            <w:rPr>
              <w:sz w:val="24"/>
              <w:szCs w:val="24"/>
            </w:rPr>
            <w:instrText xml:space="preserve"> CITATION Cam211 \l 2057 </w:instrText>
          </w:r>
          <w:r w:rsidRPr="002833DA">
            <w:rPr>
              <w:sz w:val="24"/>
              <w:szCs w:val="24"/>
            </w:rPr>
            <w:fldChar w:fldCharType="separate"/>
          </w:r>
          <w:r w:rsidRPr="002833DA">
            <w:rPr>
              <w:noProof/>
              <w:sz w:val="24"/>
              <w:szCs w:val="24"/>
            </w:rPr>
            <w:t>(Cambridge Disctionary, 2021)</w:t>
          </w:r>
          <w:r w:rsidRPr="002833DA">
            <w:rPr>
              <w:sz w:val="24"/>
              <w:szCs w:val="24"/>
            </w:rPr>
            <w:fldChar w:fldCharType="end"/>
          </w:r>
        </w:sdtContent>
      </w:sdt>
      <w:r w:rsidRPr="002833DA">
        <w:rPr>
          <w:sz w:val="24"/>
          <w:szCs w:val="24"/>
        </w:rPr>
        <w:t>. Dealing with conflict is a significant part of the role of a police officer that occurs on a regular basis. Therefore, conflict management skills are vital to the role and should be used to the best of an officer’s ability. An officer should self-assess their conflict management skills after every relevant incident in order to develop them and ensure they always carry out best practice.</w:t>
      </w:r>
    </w:p>
    <w:p w14:paraId="3FE071D2" w14:textId="77777777" w:rsidR="005A15F4" w:rsidRPr="002833DA" w:rsidRDefault="005A15F4" w:rsidP="005A15F4">
      <w:pPr>
        <w:rPr>
          <w:sz w:val="24"/>
          <w:szCs w:val="24"/>
        </w:rPr>
      </w:pPr>
    </w:p>
    <w:p w14:paraId="207B5683" w14:textId="77777777" w:rsidR="005A15F4" w:rsidRPr="002833DA" w:rsidRDefault="005A15F4" w:rsidP="005A15F4">
      <w:pPr>
        <w:rPr>
          <w:sz w:val="24"/>
          <w:szCs w:val="24"/>
        </w:rPr>
      </w:pPr>
      <w:r w:rsidRPr="002833DA">
        <w:rPr>
          <w:sz w:val="24"/>
          <w:szCs w:val="24"/>
        </w:rPr>
        <w:t xml:space="preserve">In relation to conflict management, police officer’s should attain skills that can non-physically manage conflict. These skills will not be effective in every situation but will be significant in many common occurrences the police encounter. Examples of these skills include situational awareness, emotional awareness and self-regulation, active listening and verbal and non-verbal communication and negotiation skills </w:t>
      </w:r>
      <w:sdt>
        <w:sdtPr>
          <w:rPr>
            <w:sz w:val="24"/>
            <w:szCs w:val="24"/>
          </w:rPr>
          <w:id w:val="-435517414"/>
          <w:citation/>
        </w:sdtPr>
        <w:sdtEndPr/>
        <w:sdtContent>
          <w:r w:rsidRPr="002833DA">
            <w:rPr>
              <w:sz w:val="24"/>
              <w:szCs w:val="24"/>
            </w:rPr>
            <w:fldChar w:fldCharType="begin"/>
          </w:r>
          <w:r w:rsidRPr="002833DA">
            <w:rPr>
              <w:sz w:val="24"/>
              <w:szCs w:val="24"/>
            </w:rPr>
            <w:instrText xml:space="preserve"> CITATION Col20 \l 2057 </w:instrText>
          </w:r>
          <w:r w:rsidRPr="002833DA">
            <w:rPr>
              <w:sz w:val="24"/>
              <w:szCs w:val="24"/>
            </w:rPr>
            <w:fldChar w:fldCharType="separate"/>
          </w:r>
          <w:r w:rsidRPr="002833DA">
            <w:rPr>
              <w:noProof/>
              <w:sz w:val="24"/>
              <w:szCs w:val="24"/>
            </w:rPr>
            <w:t>(College of Policing, 2020)</w:t>
          </w:r>
          <w:r w:rsidRPr="002833DA">
            <w:rPr>
              <w:sz w:val="24"/>
              <w:szCs w:val="24"/>
            </w:rPr>
            <w:fldChar w:fldCharType="end"/>
          </w:r>
        </w:sdtContent>
      </w:sdt>
      <w:r w:rsidRPr="002833DA">
        <w:rPr>
          <w:sz w:val="24"/>
          <w:szCs w:val="24"/>
        </w:rPr>
        <w:t>. I will be using Gibbs model of reflection 1988 in order to structure this essay.</w:t>
      </w:r>
    </w:p>
    <w:p w14:paraId="36B2B589" w14:textId="77777777" w:rsidR="005A15F4" w:rsidRPr="002833DA" w:rsidRDefault="005A15F4" w:rsidP="005A15F4">
      <w:pPr>
        <w:ind w:left="360"/>
        <w:rPr>
          <w:sz w:val="24"/>
          <w:szCs w:val="24"/>
        </w:rPr>
      </w:pPr>
    </w:p>
    <w:p w14:paraId="00EB095D" w14:textId="77777777" w:rsidR="005A15F4" w:rsidRPr="002833DA" w:rsidRDefault="005A15F4" w:rsidP="005A15F4">
      <w:pPr>
        <w:rPr>
          <w:sz w:val="24"/>
          <w:szCs w:val="24"/>
        </w:rPr>
      </w:pPr>
      <w:r w:rsidRPr="002833DA">
        <w:rPr>
          <w:sz w:val="24"/>
          <w:szCs w:val="24"/>
        </w:rPr>
        <w:t xml:space="preserve">I will refer to this specific incident; I was on mobile patrol working as a response officer. I received a call to attend a domestic disturbance. On arrival, a female informed us that her ex-partner had been banging on her door and shouting abuse through the letterbox. He had </w:t>
      </w:r>
      <w:r w:rsidRPr="002833DA">
        <w:rPr>
          <w:sz w:val="24"/>
          <w:szCs w:val="24"/>
        </w:rPr>
        <w:lastRenderedPageBreak/>
        <w:t xml:space="preserve">done this on four occasions during this night but had never done this before. The male had left the scene, however the victim did not know why he had done this and was unsure if he would return. We located the male at a nearby address. The male was very intoxicated. His demeanour was aggressive and agitated. He was not responding to my colleague or me and kept shouting at us. He was reluctant to stay still and stop moving around and began waving his arms in the air in an aggressive manner. </w:t>
      </w:r>
    </w:p>
    <w:p w14:paraId="53D2D7ED" w14:textId="77777777" w:rsidR="005A15F4" w:rsidRPr="002833DA" w:rsidRDefault="005A15F4" w:rsidP="005A15F4">
      <w:pPr>
        <w:rPr>
          <w:sz w:val="24"/>
          <w:szCs w:val="24"/>
        </w:rPr>
      </w:pPr>
    </w:p>
    <w:p w14:paraId="5AB28034" w14:textId="77777777" w:rsidR="005A15F4" w:rsidRPr="002833DA" w:rsidRDefault="005A15F4" w:rsidP="005A15F4">
      <w:pPr>
        <w:rPr>
          <w:sz w:val="24"/>
          <w:szCs w:val="24"/>
        </w:rPr>
      </w:pPr>
      <w:r w:rsidRPr="002833DA">
        <w:rPr>
          <w:sz w:val="24"/>
          <w:szCs w:val="24"/>
        </w:rPr>
        <w:t xml:space="preserve">Domestic abuse is often a hidden crime that is not always reported to the police. Due to this, data that held by the police can only provide a partial picture of the actual level of domestic abuse that is taking place </w:t>
      </w:r>
      <w:sdt>
        <w:sdtPr>
          <w:rPr>
            <w:sz w:val="24"/>
            <w:szCs w:val="24"/>
          </w:rPr>
          <w:id w:val="519128126"/>
          <w:citation/>
        </w:sdtPr>
        <w:sdtEndPr/>
        <w:sdtContent>
          <w:r w:rsidRPr="002833DA">
            <w:rPr>
              <w:sz w:val="24"/>
              <w:szCs w:val="24"/>
            </w:rPr>
            <w:fldChar w:fldCharType="begin"/>
          </w:r>
          <w:r w:rsidRPr="002833DA">
            <w:rPr>
              <w:sz w:val="24"/>
              <w:szCs w:val="24"/>
            </w:rPr>
            <w:instrText xml:space="preserve">CITATION Off20 \l 2057 </w:instrText>
          </w:r>
          <w:r w:rsidRPr="002833DA">
            <w:rPr>
              <w:sz w:val="24"/>
              <w:szCs w:val="24"/>
            </w:rPr>
            <w:fldChar w:fldCharType="separate"/>
          </w:r>
          <w:r w:rsidRPr="002833DA">
            <w:rPr>
              <w:noProof/>
              <w:sz w:val="24"/>
              <w:szCs w:val="24"/>
            </w:rPr>
            <w:t>(Office for National Statistics, 2020)</w:t>
          </w:r>
          <w:r w:rsidRPr="002833DA">
            <w:rPr>
              <w:sz w:val="24"/>
              <w:szCs w:val="24"/>
            </w:rPr>
            <w:fldChar w:fldCharType="end"/>
          </w:r>
        </w:sdtContent>
      </w:sdt>
      <w:r w:rsidRPr="002833DA">
        <w:rPr>
          <w:sz w:val="24"/>
          <w:szCs w:val="24"/>
        </w:rPr>
        <w:t xml:space="preserve">. Due to restrictions implemented because of the coronavirus, there has been an increase in pressure inflicted in to many family homes, which has resulted in domestic violence occurring or increasing. The National Domestic Abuse helpline has seen a 25% increase in calls and online requests for help since the lockdown. According to chief executive of the charity Refuge, Sandra Horley many perpetrators use isolation as a tool of control. She said in 2019 1.6 million women is England and Wales experienced domestic abuse and while in lockdown or self-isolation women and children are likely to be spending concentrated periods with perpetrators; this potentially escalates the threat of domestic abuse and further restricting their freedom </w:t>
      </w:r>
      <w:sdt>
        <w:sdtPr>
          <w:rPr>
            <w:sz w:val="24"/>
            <w:szCs w:val="24"/>
          </w:rPr>
          <w:id w:val="-1426800331"/>
          <w:citation/>
        </w:sdtPr>
        <w:sdtEndPr/>
        <w:sdtContent>
          <w:r w:rsidRPr="002833DA">
            <w:rPr>
              <w:sz w:val="24"/>
              <w:szCs w:val="24"/>
            </w:rPr>
            <w:fldChar w:fldCharType="begin"/>
          </w:r>
          <w:r w:rsidRPr="002833DA">
            <w:rPr>
              <w:sz w:val="24"/>
              <w:szCs w:val="24"/>
            </w:rPr>
            <w:instrText xml:space="preserve"> CITATION Kel20 \l 2057 </w:instrText>
          </w:r>
          <w:r w:rsidRPr="002833DA">
            <w:rPr>
              <w:sz w:val="24"/>
              <w:szCs w:val="24"/>
            </w:rPr>
            <w:fldChar w:fldCharType="separate"/>
          </w:r>
          <w:r w:rsidRPr="002833DA">
            <w:rPr>
              <w:noProof/>
              <w:sz w:val="24"/>
              <w:szCs w:val="24"/>
            </w:rPr>
            <w:t>(Kelly &amp; Morgan, 2020)</w:t>
          </w:r>
          <w:r w:rsidRPr="002833DA">
            <w:rPr>
              <w:sz w:val="24"/>
              <w:szCs w:val="24"/>
            </w:rPr>
            <w:fldChar w:fldCharType="end"/>
          </w:r>
        </w:sdtContent>
      </w:sdt>
      <w:r w:rsidRPr="002833DA">
        <w:rPr>
          <w:sz w:val="24"/>
          <w:szCs w:val="24"/>
        </w:rPr>
        <w:t xml:space="preserve">. </w:t>
      </w:r>
    </w:p>
    <w:p w14:paraId="0CED3FC8" w14:textId="77777777" w:rsidR="005A15F4" w:rsidRPr="002833DA" w:rsidRDefault="005A15F4" w:rsidP="005A15F4">
      <w:pPr>
        <w:rPr>
          <w:sz w:val="24"/>
          <w:szCs w:val="24"/>
        </w:rPr>
      </w:pPr>
    </w:p>
    <w:p w14:paraId="04B49CEC" w14:textId="77777777" w:rsidR="005A15F4" w:rsidRPr="002833DA" w:rsidRDefault="005A15F4" w:rsidP="005A15F4">
      <w:pPr>
        <w:rPr>
          <w:color w:val="000000" w:themeColor="text1"/>
          <w:sz w:val="24"/>
          <w:szCs w:val="24"/>
        </w:rPr>
      </w:pPr>
      <w:r w:rsidRPr="002833DA">
        <w:rPr>
          <w:color w:val="000000" w:themeColor="text1"/>
          <w:sz w:val="24"/>
          <w:szCs w:val="24"/>
        </w:rPr>
        <w:t>During the incident that I attended, I used communication skills to the best of my ability to speak to the male. I attempted to build rapport and explained that we were doing our job and trying to figure out what has happened in order to help everyone. During my initial six months of police training, I was taught the mnemonic ‘LEAPS’. This mnemonic offers a flexible and structured approach that police officers can follow to communicate in all situations. ‘Listen’ is the first part of the approach. This guides us as officers to listen to the whole message the person is trying to tell us without interrupting if possible. This includes active listening which shows we are listening and taking in each bit of information such as making eye contact, nodding our heads and answering ‘yes’ etc. The next part of the approach is ‘Empathy’, which guides us to be open-minded about what is said and show understanding without judgement. ‘Ask’ refers to using effective questioning to seek and clarify the facts. An officer should seek opinions and check understanding. ‘Paraphrase’ is the next approach that guides us to repeat back our understanding of what we have heard. This allows the person and us to feel assured that the information is correct. The last part of the approach is to ‘Summarise’, which guides us to condense everything, that has been said into a concise and simple statement and check on any agreed actions</w:t>
      </w:r>
      <w:sdt>
        <w:sdtPr>
          <w:rPr>
            <w:color w:val="000000" w:themeColor="text1"/>
            <w:sz w:val="24"/>
            <w:szCs w:val="24"/>
          </w:rPr>
          <w:id w:val="1102373276"/>
          <w:citation/>
        </w:sdtPr>
        <w:sdtEndPr/>
        <w:sdtContent>
          <w:r w:rsidRPr="002833DA">
            <w:rPr>
              <w:color w:val="000000" w:themeColor="text1"/>
              <w:sz w:val="24"/>
              <w:szCs w:val="24"/>
            </w:rPr>
            <w:fldChar w:fldCharType="begin"/>
          </w:r>
          <w:r w:rsidRPr="002833DA">
            <w:rPr>
              <w:color w:val="000000" w:themeColor="text1"/>
              <w:sz w:val="24"/>
              <w:szCs w:val="24"/>
            </w:rPr>
            <w:instrText xml:space="preserve"> CITATION Col20 \l 2057 </w:instrText>
          </w:r>
          <w:r w:rsidRPr="002833DA">
            <w:rPr>
              <w:color w:val="000000" w:themeColor="text1"/>
              <w:sz w:val="24"/>
              <w:szCs w:val="24"/>
            </w:rPr>
            <w:fldChar w:fldCharType="separate"/>
          </w:r>
          <w:r w:rsidRPr="002833DA">
            <w:rPr>
              <w:noProof/>
              <w:color w:val="000000" w:themeColor="text1"/>
              <w:sz w:val="24"/>
              <w:szCs w:val="24"/>
            </w:rPr>
            <w:t xml:space="preserve"> (College of Policing, 2020)</w:t>
          </w:r>
          <w:r w:rsidRPr="002833DA">
            <w:rPr>
              <w:color w:val="000000" w:themeColor="text1"/>
              <w:sz w:val="24"/>
              <w:szCs w:val="24"/>
            </w:rPr>
            <w:fldChar w:fldCharType="end"/>
          </w:r>
        </w:sdtContent>
      </w:sdt>
      <w:r w:rsidRPr="002833DA">
        <w:rPr>
          <w:color w:val="000000" w:themeColor="text1"/>
          <w:sz w:val="24"/>
          <w:szCs w:val="24"/>
        </w:rPr>
        <w:t xml:space="preserve">. </w:t>
      </w:r>
    </w:p>
    <w:p w14:paraId="1FF4C53B" w14:textId="77777777" w:rsidR="005A15F4" w:rsidRPr="002833DA" w:rsidRDefault="005A15F4" w:rsidP="005A15F4">
      <w:pPr>
        <w:rPr>
          <w:color w:val="000000" w:themeColor="text1"/>
          <w:sz w:val="24"/>
          <w:szCs w:val="24"/>
        </w:rPr>
      </w:pPr>
    </w:p>
    <w:p w14:paraId="0C3F2474" w14:textId="77777777" w:rsidR="005A15F4" w:rsidRPr="002833DA" w:rsidRDefault="005A15F4" w:rsidP="005A15F4">
      <w:pPr>
        <w:rPr>
          <w:color w:val="000000" w:themeColor="text1"/>
          <w:sz w:val="24"/>
          <w:szCs w:val="24"/>
        </w:rPr>
      </w:pPr>
      <w:r w:rsidRPr="002833DA">
        <w:rPr>
          <w:color w:val="000000" w:themeColor="text1"/>
          <w:sz w:val="24"/>
          <w:szCs w:val="24"/>
        </w:rPr>
        <w:t xml:space="preserve">Police officers need to be able to listen carefully, and explain things well, focus on the key points, and talk to people using language they understand </w:t>
      </w:r>
      <w:sdt>
        <w:sdtPr>
          <w:rPr>
            <w:color w:val="000000" w:themeColor="text1"/>
            <w:sz w:val="24"/>
            <w:szCs w:val="24"/>
          </w:rPr>
          <w:id w:val="-1221049526"/>
          <w:citation/>
        </w:sdtPr>
        <w:sdtEndPr/>
        <w:sdtContent>
          <w:r w:rsidRPr="002833DA">
            <w:rPr>
              <w:color w:val="000000" w:themeColor="text1"/>
              <w:sz w:val="24"/>
              <w:szCs w:val="24"/>
            </w:rPr>
            <w:fldChar w:fldCharType="begin"/>
          </w:r>
          <w:r w:rsidRPr="002833DA">
            <w:rPr>
              <w:color w:val="000000" w:themeColor="text1"/>
              <w:sz w:val="24"/>
              <w:szCs w:val="24"/>
            </w:rPr>
            <w:instrText xml:space="preserve"> CITATION Bla201 \l 2057 </w:instrText>
          </w:r>
          <w:r w:rsidRPr="002833DA">
            <w:rPr>
              <w:color w:val="000000" w:themeColor="text1"/>
              <w:sz w:val="24"/>
              <w:szCs w:val="24"/>
            </w:rPr>
            <w:fldChar w:fldCharType="separate"/>
          </w:r>
          <w:r w:rsidRPr="002833DA">
            <w:rPr>
              <w:noProof/>
              <w:color w:val="000000" w:themeColor="text1"/>
              <w:sz w:val="24"/>
              <w:szCs w:val="24"/>
            </w:rPr>
            <w:t>(Blackstone's, 2020)</w:t>
          </w:r>
          <w:r w:rsidRPr="002833DA">
            <w:rPr>
              <w:color w:val="000000" w:themeColor="text1"/>
              <w:sz w:val="24"/>
              <w:szCs w:val="24"/>
            </w:rPr>
            <w:fldChar w:fldCharType="end"/>
          </w:r>
        </w:sdtContent>
      </w:sdt>
      <w:r w:rsidRPr="002833DA">
        <w:rPr>
          <w:color w:val="000000" w:themeColor="text1"/>
          <w:sz w:val="24"/>
          <w:szCs w:val="24"/>
        </w:rPr>
        <w:t>. Upon speaking to the male I followed the ‘LEAPS’ approach to the best of my ability. I listened to but the male was frantically shouting so before being able engage with him I attempted to calm the male down. I used open and closed generic questions where appropriate to speak with the male. However, he was not prepared to stop shouting and have a conversation at that point in time.</w:t>
      </w:r>
    </w:p>
    <w:p w14:paraId="6D663C92" w14:textId="77777777" w:rsidR="005A15F4" w:rsidRPr="002833DA" w:rsidRDefault="005A15F4" w:rsidP="005A15F4">
      <w:pPr>
        <w:rPr>
          <w:color w:val="000000" w:themeColor="text1"/>
          <w:sz w:val="24"/>
          <w:szCs w:val="24"/>
        </w:rPr>
      </w:pPr>
    </w:p>
    <w:p w14:paraId="062EA35B" w14:textId="69D8A09F" w:rsidR="005A15F4" w:rsidRPr="002833DA" w:rsidRDefault="005A15F4" w:rsidP="005A15F4">
      <w:pPr>
        <w:rPr>
          <w:color w:val="000000" w:themeColor="text1"/>
          <w:sz w:val="24"/>
          <w:szCs w:val="24"/>
        </w:rPr>
      </w:pPr>
      <w:r w:rsidRPr="002833DA">
        <w:rPr>
          <w:color w:val="000000" w:themeColor="text1"/>
          <w:sz w:val="24"/>
          <w:szCs w:val="24"/>
        </w:rPr>
        <w:t>My next method of conflict manag</w:t>
      </w:r>
      <w:r w:rsidR="00D1455A" w:rsidRPr="002833DA">
        <w:rPr>
          <w:color w:val="000000" w:themeColor="text1"/>
          <w:sz w:val="24"/>
          <w:szCs w:val="24"/>
        </w:rPr>
        <w:t>ement was the five-step appeal. The five-step appeal is a tactical communication option to attempt to engage with the public.</w:t>
      </w:r>
      <w:r w:rsidR="00632A55" w:rsidRPr="002833DA">
        <w:rPr>
          <w:color w:val="000000" w:themeColor="text1"/>
          <w:sz w:val="24"/>
          <w:szCs w:val="24"/>
        </w:rPr>
        <w:t xml:space="preserve"> </w:t>
      </w:r>
      <w:r w:rsidRPr="002833DA">
        <w:rPr>
          <w:color w:val="000000" w:themeColor="text1"/>
          <w:sz w:val="24"/>
          <w:szCs w:val="24"/>
        </w:rPr>
        <w:t xml:space="preserve">I used the five-step appeal in order to attempt to calm the male down and attempt to speak to the male in an </w:t>
      </w:r>
      <w:r w:rsidRPr="002833DA">
        <w:rPr>
          <w:color w:val="000000" w:themeColor="text1"/>
          <w:sz w:val="24"/>
          <w:szCs w:val="24"/>
        </w:rPr>
        <w:lastRenderedPageBreak/>
        <w:t xml:space="preserve">orderly manner to obtain his version of events and the causes of the events </w:t>
      </w:r>
      <w:sdt>
        <w:sdtPr>
          <w:rPr>
            <w:color w:val="000000" w:themeColor="text1"/>
            <w:sz w:val="24"/>
            <w:szCs w:val="24"/>
          </w:rPr>
          <w:id w:val="-1727292983"/>
          <w:citation/>
        </w:sdtPr>
        <w:sdtEndPr/>
        <w:sdtContent>
          <w:r w:rsidRPr="002833DA">
            <w:rPr>
              <w:color w:val="000000" w:themeColor="text1"/>
              <w:sz w:val="24"/>
              <w:szCs w:val="24"/>
            </w:rPr>
            <w:fldChar w:fldCharType="begin"/>
          </w:r>
          <w:r w:rsidRPr="002833DA">
            <w:rPr>
              <w:color w:val="000000" w:themeColor="text1"/>
              <w:sz w:val="24"/>
              <w:szCs w:val="24"/>
            </w:rPr>
            <w:instrText xml:space="preserve"> CITATION Col20 \l 2057 </w:instrText>
          </w:r>
          <w:r w:rsidRPr="002833DA">
            <w:rPr>
              <w:color w:val="000000" w:themeColor="text1"/>
              <w:sz w:val="24"/>
              <w:szCs w:val="24"/>
            </w:rPr>
            <w:fldChar w:fldCharType="separate"/>
          </w:r>
          <w:r w:rsidRPr="002833DA">
            <w:rPr>
              <w:noProof/>
              <w:color w:val="000000" w:themeColor="text1"/>
              <w:sz w:val="24"/>
              <w:szCs w:val="24"/>
            </w:rPr>
            <w:t>(College of Policing, 2020)</w:t>
          </w:r>
          <w:r w:rsidRPr="002833DA">
            <w:rPr>
              <w:color w:val="000000" w:themeColor="text1"/>
              <w:sz w:val="24"/>
              <w:szCs w:val="24"/>
            </w:rPr>
            <w:fldChar w:fldCharType="end"/>
          </w:r>
        </w:sdtContent>
      </w:sdt>
      <w:r w:rsidRPr="002833DA">
        <w:rPr>
          <w:color w:val="000000" w:themeColor="text1"/>
          <w:sz w:val="24"/>
          <w:szCs w:val="24"/>
        </w:rPr>
        <w:t xml:space="preserve">. </w:t>
      </w:r>
      <w:r w:rsidR="00632A55" w:rsidRPr="002833DA">
        <w:rPr>
          <w:color w:val="000000" w:themeColor="text1"/>
          <w:sz w:val="24"/>
          <w:szCs w:val="24"/>
        </w:rPr>
        <w:t xml:space="preserve">I will describe how the five-step appeal works in my description of events; </w:t>
      </w:r>
      <w:r w:rsidRPr="002833DA">
        <w:rPr>
          <w:color w:val="000000" w:themeColor="text1"/>
          <w:sz w:val="24"/>
          <w:szCs w:val="24"/>
        </w:rPr>
        <w:t xml:space="preserve">I used the simple appeal and directly asked the male to stay still and stop shouting and waving his arms around. However, there was no positive response to this and the male continued to be non-complaint. I used my reasoned appeal and explained why I was there and told him a breach of the peace has been committed and that I could not understand his version of events or try to help the situation if he did not calm down. I then used the personal appeal and explained that the male would to be under arrest and taken in to the station for the matter to be dealt with and he would be interviewed under caution at the station if he could not comply. </w:t>
      </w:r>
      <w:r w:rsidRPr="002833DA">
        <w:rPr>
          <w:sz w:val="24"/>
          <w:szCs w:val="24"/>
        </w:rPr>
        <w:t xml:space="preserve">The male did not comply and got more abusive. I had no co-operation to my series of appeals. I asked, “Is there anything I can say or do for you to stay still and calm down to speak with me?” The male continued to swear, shout and wave his arms around. Therefore, I then made the decision to arrest. I arrested for breach of the peace under section 5 of the Public Order Act 1986 </w:t>
      </w:r>
      <w:sdt>
        <w:sdtPr>
          <w:rPr>
            <w:sz w:val="24"/>
            <w:szCs w:val="24"/>
          </w:rPr>
          <w:id w:val="347220625"/>
          <w:citation/>
        </w:sdtPr>
        <w:sdtEndPr/>
        <w:sdtContent>
          <w:r w:rsidRPr="002833DA">
            <w:rPr>
              <w:sz w:val="24"/>
              <w:szCs w:val="24"/>
            </w:rPr>
            <w:fldChar w:fldCharType="begin"/>
          </w:r>
          <w:r w:rsidRPr="002833DA">
            <w:rPr>
              <w:sz w:val="24"/>
              <w:szCs w:val="24"/>
            </w:rPr>
            <w:instrText xml:space="preserve">CITATION Leg \l 2057 </w:instrText>
          </w:r>
          <w:r w:rsidRPr="002833DA">
            <w:rPr>
              <w:sz w:val="24"/>
              <w:szCs w:val="24"/>
            </w:rPr>
            <w:fldChar w:fldCharType="separate"/>
          </w:r>
          <w:r w:rsidRPr="002833DA">
            <w:rPr>
              <w:noProof/>
              <w:sz w:val="24"/>
              <w:szCs w:val="24"/>
            </w:rPr>
            <w:t>(Legislation.Gov, 1986)</w:t>
          </w:r>
          <w:r w:rsidRPr="002833DA">
            <w:rPr>
              <w:sz w:val="24"/>
              <w:szCs w:val="24"/>
            </w:rPr>
            <w:fldChar w:fldCharType="end"/>
          </w:r>
        </w:sdtContent>
      </w:sdt>
      <w:r w:rsidRPr="002833DA">
        <w:rPr>
          <w:sz w:val="24"/>
          <w:szCs w:val="24"/>
        </w:rPr>
        <w:t>. This was relevant, as the male was shouting abuse and my colleague and I and had been causing distress and alarm to his ex-partner by turning up at her address multiple times in one night and banging on the door and shouting abuse. I made this arrest in order to investigate promptly and effectively and to prevent harm to a vulnerable person as the male may have returned to his ex-partners address where she felt frightened.</w:t>
      </w:r>
    </w:p>
    <w:p w14:paraId="463D8657" w14:textId="77777777" w:rsidR="005A15F4" w:rsidRPr="002833DA" w:rsidRDefault="005A15F4" w:rsidP="005A15F4">
      <w:pPr>
        <w:rPr>
          <w:sz w:val="24"/>
          <w:szCs w:val="24"/>
        </w:rPr>
      </w:pPr>
    </w:p>
    <w:p w14:paraId="41579EDB" w14:textId="77777777" w:rsidR="005A15F4" w:rsidRPr="002833DA" w:rsidRDefault="005A15F4" w:rsidP="005A15F4">
      <w:pPr>
        <w:rPr>
          <w:sz w:val="24"/>
          <w:szCs w:val="24"/>
        </w:rPr>
      </w:pPr>
    </w:p>
    <w:p w14:paraId="59761CEF" w14:textId="77777777" w:rsidR="005A15F4" w:rsidRPr="002833DA" w:rsidRDefault="005A15F4" w:rsidP="005A15F4">
      <w:pPr>
        <w:rPr>
          <w:sz w:val="24"/>
          <w:szCs w:val="24"/>
        </w:rPr>
      </w:pPr>
      <w:r w:rsidRPr="002833DA">
        <w:rPr>
          <w:sz w:val="24"/>
          <w:szCs w:val="24"/>
        </w:rPr>
        <w:t>In this situation, I attempted to use conflict management in order to de-escalate the situation and allow time for me to process the National Decision Making Model (NDM) in order to decide what actions are most appropriate. I believe an arrest is not always the best action to take and other options are available to for consideration for the best outcome. By making an arrest and detaining a person this is a breach of a person’s human rights under the Human Rights Act 1998</w:t>
      </w:r>
      <w:sdt>
        <w:sdtPr>
          <w:rPr>
            <w:sz w:val="24"/>
            <w:szCs w:val="24"/>
          </w:rPr>
          <w:id w:val="-1087775282"/>
          <w:citation/>
        </w:sdtPr>
        <w:sdtEndPr/>
        <w:sdtContent>
          <w:r w:rsidRPr="002833DA">
            <w:rPr>
              <w:sz w:val="24"/>
              <w:szCs w:val="24"/>
            </w:rPr>
            <w:fldChar w:fldCharType="begin"/>
          </w:r>
          <w:r w:rsidRPr="002833DA">
            <w:rPr>
              <w:sz w:val="24"/>
              <w:szCs w:val="24"/>
            </w:rPr>
            <w:instrText xml:space="preserve"> CITATION Leg88 \l 2057 </w:instrText>
          </w:r>
          <w:r w:rsidRPr="002833DA">
            <w:rPr>
              <w:sz w:val="24"/>
              <w:szCs w:val="24"/>
            </w:rPr>
            <w:fldChar w:fldCharType="separate"/>
          </w:r>
          <w:r w:rsidRPr="002833DA">
            <w:rPr>
              <w:noProof/>
              <w:sz w:val="24"/>
              <w:szCs w:val="24"/>
            </w:rPr>
            <w:t xml:space="preserve"> (Legislation, 1988)</w:t>
          </w:r>
          <w:r w:rsidRPr="002833DA">
            <w:rPr>
              <w:sz w:val="24"/>
              <w:szCs w:val="24"/>
            </w:rPr>
            <w:fldChar w:fldCharType="end"/>
          </w:r>
        </w:sdtContent>
      </w:sdt>
      <w:r w:rsidRPr="002833DA">
        <w:rPr>
          <w:sz w:val="24"/>
          <w:szCs w:val="24"/>
        </w:rPr>
        <w:t xml:space="preserve">. However, this is justified with the necessity of an arrest when it is in the interest of an officer to do so. In some cases, it may be justifiable to carry out an arrest but other options are available to resolve or manage the situation in another way. For example, an officer may use a restorative justice approach to manage and resolve the situation.  </w:t>
      </w:r>
    </w:p>
    <w:p w14:paraId="2340F3D0" w14:textId="77777777" w:rsidR="005A15F4" w:rsidRPr="002833DA" w:rsidRDefault="005A15F4" w:rsidP="005A15F4">
      <w:pPr>
        <w:rPr>
          <w:sz w:val="24"/>
          <w:szCs w:val="24"/>
        </w:rPr>
      </w:pPr>
    </w:p>
    <w:p w14:paraId="0DD63720" w14:textId="77777777" w:rsidR="005A15F4" w:rsidRPr="002833DA" w:rsidRDefault="005A15F4" w:rsidP="005A15F4">
      <w:pPr>
        <w:rPr>
          <w:sz w:val="24"/>
          <w:szCs w:val="24"/>
        </w:rPr>
      </w:pPr>
      <w:r w:rsidRPr="002833DA">
        <w:rPr>
          <w:sz w:val="24"/>
          <w:szCs w:val="24"/>
        </w:rPr>
        <w:t xml:space="preserve">Another aspect to an arrest is the decision of using handcuffs. Using handcuffs is a police power available in order to enhance safety and prevent escalation. In this instance, it was justifiable to use handcuffs in the assist of the arrest as the male was showing signs of aggression. This prevented the male’s actions getting more physical and prevented us as officers having to then restrain or use force. The use of handcuffs is a use of force. The relevant use of force form was completed and this makes sure each use of force is justified and picked up if it was not. In 2020, the NPCC and College of Policing pledged to improve officer and staff safety by reviewing equipment available to the front line and increasing officer safety training. It is important that officers are confident to use the equipment that we have for the safety of the public and ourselves </w:t>
      </w:r>
      <w:sdt>
        <w:sdtPr>
          <w:rPr>
            <w:sz w:val="24"/>
            <w:szCs w:val="24"/>
          </w:rPr>
          <w:id w:val="-1622298458"/>
          <w:citation/>
        </w:sdtPr>
        <w:sdtEndPr/>
        <w:sdtContent>
          <w:r w:rsidRPr="002833DA">
            <w:rPr>
              <w:sz w:val="24"/>
              <w:szCs w:val="24"/>
            </w:rPr>
            <w:fldChar w:fldCharType="begin"/>
          </w:r>
          <w:r w:rsidRPr="002833DA">
            <w:rPr>
              <w:sz w:val="24"/>
              <w:szCs w:val="24"/>
            </w:rPr>
            <w:instrText xml:space="preserve"> CITATION Col201 \l 2057 </w:instrText>
          </w:r>
          <w:r w:rsidRPr="002833DA">
            <w:rPr>
              <w:sz w:val="24"/>
              <w:szCs w:val="24"/>
            </w:rPr>
            <w:fldChar w:fldCharType="separate"/>
          </w:r>
          <w:r w:rsidRPr="002833DA">
            <w:rPr>
              <w:noProof/>
              <w:sz w:val="24"/>
              <w:szCs w:val="24"/>
            </w:rPr>
            <w:t>(College of Policing, 2020)</w:t>
          </w:r>
          <w:r w:rsidRPr="002833DA">
            <w:rPr>
              <w:sz w:val="24"/>
              <w:szCs w:val="24"/>
            </w:rPr>
            <w:fldChar w:fldCharType="end"/>
          </w:r>
        </w:sdtContent>
      </w:sdt>
      <w:r w:rsidRPr="002833DA">
        <w:rPr>
          <w:sz w:val="24"/>
          <w:szCs w:val="24"/>
        </w:rPr>
        <w:t>.</w:t>
      </w:r>
    </w:p>
    <w:p w14:paraId="6E0D81D1" w14:textId="77777777" w:rsidR="005A15F4" w:rsidRPr="002833DA" w:rsidRDefault="005A15F4" w:rsidP="005A15F4">
      <w:pPr>
        <w:rPr>
          <w:sz w:val="24"/>
          <w:szCs w:val="24"/>
        </w:rPr>
      </w:pPr>
    </w:p>
    <w:p w14:paraId="173A1BCD" w14:textId="77777777" w:rsidR="005A15F4" w:rsidRPr="002833DA" w:rsidRDefault="005A15F4" w:rsidP="005A15F4">
      <w:pPr>
        <w:rPr>
          <w:sz w:val="24"/>
          <w:szCs w:val="24"/>
        </w:rPr>
      </w:pPr>
      <w:r w:rsidRPr="002833DA">
        <w:rPr>
          <w:sz w:val="24"/>
          <w:szCs w:val="24"/>
        </w:rPr>
        <w:t xml:space="preserve">The NDM is an important part of conflict management as it allows us to make a decision based on police procedure. Police officer’s routinely make difficult decisions in fast moving situations, where the information may be incomplete, or some members of the public may be trying to deliberately mislead or undermine police responses. The Code of Ethics is central to the NDM and encourages ethical decision making in every situation </w:t>
      </w:r>
      <w:sdt>
        <w:sdtPr>
          <w:rPr>
            <w:sz w:val="24"/>
            <w:szCs w:val="24"/>
          </w:rPr>
          <w:id w:val="1039241722"/>
          <w:citation/>
        </w:sdtPr>
        <w:sdtEndPr/>
        <w:sdtContent>
          <w:r w:rsidRPr="002833DA">
            <w:rPr>
              <w:sz w:val="24"/>
              <w:szCs w:val="24"/>
            </w:rPr>
            <w:fldChar w:fldCharType="begin"/>
          </w:r>
          <w:r w:rsidRPr="002833DA">
            <w:rPr>
              <w:sz w:val="24"/>
              <w:szCs w:val="24"/>
            </w:rPr>
            <w:instrText xml:space="preserve"> CITATION Bla201 \l 2057 </w:instrText>
          </w:r>
          <w:r w:rsidRPr="002833DA">
            <w:rPr>
              <w:sz w:val="24"/>
              <w:szCs w:val="24"/>
            </w:rPr>
            <w:fldChar w:fldCharType="separate"/>
          </w:r>
          <w:r w:rsidRPr="002833DA">
            <w:rPr>
              <w:noProof/>
              <w:sz w:val="24"/>
              <w:szCs w:val="24"/>
            </w:rPr>
            <w:t>(Blackstone's, 2020)</w:t>
          </w:r>
          <w:r w:rsidRPr="002833DA">
            <w:rPr>
              <w:sz w:val="24"/>
              <w:szCs w:val="24"/>
            </w:rPr>
            <w:fldChar w:fldCharType="end"/>
          </w:r>
        </w:sdtContent>
      </w:sdt>
      <w:r w:rsidRPr="002833DA">
        <w:rPr>
          <w:sz w:val="24"/>
          <w:szCs w:val="24"/>
        </w:rPr>
        <w:t xml:space="preserve">. The NDM sets out a guide to every decision we make as an officer. </w:t>
      </w:r>
      <w:r w:rsidRPr="002833DA">
        <w:rPr>
          <w:sz w:val="24"/>
          <w:szCs w:val="24"/>
        </w:rPr>
        <w:lastRenderedPageBreak/>
        <w:t xml:space="preserve">This begins with gathering the intelligence and information available. The next step is to assess the threat and risk and develop a working strategy. Following this is powers, policies and procedure. This then leads us to identify options and contingencies that are available. Next, we are able to take action and then review what has happened </w:t>
      </w:r>
      <w:sdt>
        <w:sdtPr>
          <w:rPr>
            <w:sz w:val="24"/>
            <w:szCs w:val="24"/>
          </w:rPr>
          <w:id w:val="120347630"/>
          <w:citation/>
        </w:sdtPr>
        <w:sdtEndPr/>
        <w:sdtContent>
          <w:r w:rsidRPr="002833DA">
            <w:rPr>
              <w:sz w:val="24"/>
              <w:szCs w:val="24"/>
            </w:rPr>
            <w:fldChar w:fldCharType="begin"/>
          </w:r>
          <w:r w:rsidRPr="002833DA">
            <w:rPr>
              <w:sz w:val="24"/>
              <w:szCs w:val="24"/>
            </w:rPr>
            <w:instrText xml:space="preserve"> CITATION Col13 \l 2057 </w:instrText>
          </w:r>
          <w:r w:rsidRPr="002833DA">
            <w:rPr>
              <w:sz w:val="24"/>
              <w:szCs w:val="24"/>
            </w:rPr>
            <w:fldChar w:fldCharType="separate"/>
          </w:r>
          <w:r w:rsidRPr="002833DA">
            <w:rPr>
              <w:noProof/>
              <w:sz w:val="24"/>
              <w:szCs w:val="24"/>
            </w:rPr>
            <w:t>(College of Policing , 2013)</w:t>
          </w:r>
          <w:r w:rsidRPr="002833DA">
            <w:rPr>
              <w:sz w:val="24"/>
              <w:szCs w:val="24"/>
            </w:rPr>
            <w:fldChar w:fldCharType="end"/>
          </w:r>
        </w:sdtContent>
      </w:sdt>
      <w:r w:rsidRPr="002833DA">
        <w:rPr>
          <w:sz w:val="24"/>
          <w:szCs w:val="24"/>
        </w:rPr>
        <w:t xml:space="preserve">. This framework comes naturally to an officer when put to practice in every situation. This includes the incident I have referred to within this essay, the NDM helped guide me to feel confident my actions were appropriate within the situation. After every action I make or incident I attend, I review what happened and what I did. This is vital to my own professional development and ensuring I am working with the public safely and effectively. </w:t>
      </w:r>
    </w:p>
    <w:p w14:paraId="2B49381A" w14:textId="77777777" w:rsidR="005A15F4" w:rsidRPr="002833DA" w:rsidRDefault="005A15F4" w:rsidP="005A15F4">
      <w:pPr>
        <w:rPr>
          <w:sz w:val="24"/>
          <w:szCs w:val="24"/>
        </w:rPr>
      </w:pPr>
    </w:p>
    <w:p w14:paraId="32FA12DD" w14:textId="77777777" w:rsidR="005A15F4" w:rsidRPr="002833DA" w:rsidRDefault="005A15F4" w:rsidP="005A15F4">
      <w:pPr>
        <w:rPr>
          <w:sz w:val="24"/>
          <w:szCs w:val="24"/>
        </w:rPr>
      </w:pPr>
      <w:r w:rsidRPr="002833DA">
        <w:rPr>
          <w:sz w:val="24"/>
          <w:szCs w:val="24"/>
        </w:rPr>
        <w:t xml:space="preserve">Batari box is a model relating to attitudes. It shows how your attitude in a situation or towards a person can affect the way that persons attitude changes and how they respond to you. For example, if my attitude was initially negative or showed aggression towards the male in this incident then the male’s behaviour could have escalated to show more aggression and this could have resulted in a worse situation. The attitude of the male could then have affected the attitude of my colleague and the cycle continues. This is why I believe that using a positive approach such as following the guide ‘LEAPS’ or the ‘five-step appeal’ is more effective in many situations. Even though in this situation an arrest was the best option to me personally, by not using the approach I did the arrest may have been much more difficult and situation may have escalated rapidly. In order to de-escalate a situation is to be aware of your attitude at the beginning of the situation and change it to a positive state of mind. This can prevent an escalation of emotions that can lead to prevention of conflict </w:t>
      </w:r>
      <w:sdt>
        <w:sdtPr>
          <w:rPr>
            <w:sz w:val="24"/>
            <w:szCs w:val="24"/>
          </w:rPr>
          <w:id w:val="-456491224"/>
          <w:citation/>
        </w:sdtPr>
        <w:sdtEndPr/>
        <w:sdtContent>
          <w:r w:rsidRPr="002833DA">
            <w:rPr>
              <w:sz w:val="24"/>
              <w:szCs w:val="24"/>
            </w:rPr>
            <w:fldChar w:fldCharType="begin"/>
          </w:r>
          <w:r w:rsidRPr="002833DA">
            <w:rPr>
              <w:sz w:val="24"/>
              <w:szCs w:val="24"/>
            </w:rPr>
            <w:instrText xml:space="preserve"> CITATION Min21 \l 2057 </w:instrText>
          </w:r>
          <w:r w:rsidRPr="002833DA">
            <w:rPr>
              <w:sz w:val="24"/>
              <w:szCs w:val="24"/>
            </w:rPr>
            <w:fldChar w:fldCharType="separate"/>
          </w:r>
          <w:r w:rsidRPr="002833DA">
            <w:rPr>
              <w:noProof/>
              <w:sz w:val="24"/>
              <w:szCs w:val="24"/>
            </w:rPr>
            <w:t>(MindTools, 2021)</w:t>
          </w:r>
          <w:r w:rsidRPr="002833DA">
            <w:rPr>
              <w:sz w:val="24"/>
              <w:szCs w:val="24"/>
            </w:rPr>
            <w:fldChar w:fldCharType="end"/>
          </w:r>
        </w:sdtContent>
      </w:sdt>
      <w:r w:rsidRPr="002833DA">
        <w:rPr>
          <w:sz w:val="24"/>
          <w:szCs w:val="24"/>
        </w:rPr>
        <w:t>.</w:t>
      </w:r>
    </w:p>
    <w:p w14:paraId="3EB284D2" w14:textId="77777777" w:rsidR="005A15F4" w:rsidRPr="002833DA" w:rsidRDefault="005A15F4" w:rsidP="005A15F4">
      <w:pPr>
        <w:rPr>
          <w:sz w:val="24"/>
          <w:szCs w:val="24"/>
        </w:rPr>
      </w:pPr>
    </w:p>
    <w:p w14:paraId="619E52A4" w14:textId="77777777" w:rsidR="005A15F4" w:rsidRPr="002833DA" w:rsidRDefault="005A15F4" w:rsidP="005A15F4">
      <w:pPr>
        <w:rPr>
          <w:sz w:val="24"/>
          <w:szCs w:val="24"/>
        </w:rPr>
      </w:pPr>
      <w:r w:rsidRPr="002833DA">
        <w:rPr>
          <w:sz w:val="24"/>
          <w:szCs w:val="24"/>
        </w:rPr>
        <w:t>During the incident, I felt confident to use my skills in order to communicate and attempt to keep the situation at a relatively calm manner. When the situation began to escalate slightly I felt I was able to handle the situation and remain calm even when the male’s state of aggression began to rise. My feelings during and after the situation were calm and confident.</w:t>
      </w:r>
    </w:p>
    <w:p w14:paraId="11D53C11" w14:textId="77777777" w:rsidR="005A15F4" w:rsidRPr="002833DA" w:rsidRDefault="005A15F4" w:rsidP="005A15F4">
      <w:pPr>
        <w:rPr>
          <w:sz w:val="24"/>
          <w:szCs w:val="24"/>
        </w:rPr>
      </w:pPr>
    </w:p>
    <w:p w14:paraId="5CD8E4A0" w14:textId="77777777" w:rsidR="001F2A90" w:rsidRPr="002833DA" w:rsidRDefault="005A15F4" w:rsidP="005A15F4">
      <w:pPr>
        <w:rPr>
          <w:sz w:val="24"/>
          <w:szCs w:val="24"/>
        </w:rPr>
      </w:pPr>
      <w:r w:rsidRPr="002833DA">
        <w:rPr>
          <w:sz w:val="24"/>
          <w:szCs w:val="24"/>
        </w:rPr>
        <w:t xml:space="preserve">On evaluation of the incident, I feel that there were many positives of the situation. This includes the situation not escalating more than the initial aggression shown from the male. However, I was not able to get the male to a calm state of mind in order to engage with him. </w:t>
      </w:r>
    </w:p>
    <w:p w14:paraId="6DC04A95" w14:textId="77777777" w:rsidR="001F2A90" w:rsidRPr="002833DA" w:rsidRDefault="001F2A90" w:rsidP="005A15F4">
      <w:pPr>
        <w:rPr>
          <w:sz w:val="24"/>
          <w:szCs w:val="24"/>
        </w:rPr>
      </w:pPr>
    </w:p>
    <w:p w14:paraId="53329861" w14:textId="7789D387" w:rsidR="001F2A90" w:rsidRPr="002833DA" w:rsidRDefault="001F2A90" w:rsidP="001F2A90">
      <w:pPr>
        <w:rPr>
          <w:sz w:val="24"/>
          <w:szCs w:val="24"/>
        </w:rPr>
      </w:pPr>
      <w:r w:rsidRPr="002833DA">
        <w:rPr>
          <w:sz w:val="24"/>
          <w:szCs w:val="24"/>
        </w:rPr>
        <w:t xml:space="preserve">On analysis, I feel the using the approach guide ‘LEAPS’ was positive as it showed the person I was dealing with that I was professional, respectful and may have prevented the situation escalating. The five-step appeal approach did not show as effective in this situation so a more stern approach may be better in the future. However, the five-step appeal has been effective in other incidents where I have used it and I do not think it had bad effect on the situation even if it did not improve it. By making, an arrest I feel secured the situation and all involved and was the best option available. If the male was more compliant and we were able to establish the cause of attending his ex-partner’s house repeatedly other options could have been available. However, the level of aggression towards us officers had to be addressed. </w:t>
      </w:r>
    </w:p>
    <w:p w14:paraId="6509B41B" w14:textId="77777777" w:rsidR="005A15F4" w:rsidRPr="002833DA" w:rsidRDefault="005A15F4" w:rsidP="005A15F4">
      <w:pPr>
        <w:rPr>
          <w:sz w:val="24"/>
          <w:szCs w:val="24"/>
        </w:rPr>
      </w:pPr>
    </w:p>
    <w:p w14:paraId="404F5543" w14:textId="77777777" w:rsidR="005A15F4" w:rsidRPr="002833DA" w:rsidRDefault="005A15F4" w:rsidP="005A15F4">
      <w:pPr>
        <w:rPr>
          <w:sz w:val="24"/>
          <w:szCs w:val="24"/>
        </w:rPr>
      </w:pPr>
    </w:p>
    <w:p w14:paraId="3E86C2EE" w14:textId="77777777" w:rsidR="005A15F4" w:rsidRPr="002833DA" w:rsidRDefault="005A15F4" w:rsidP="005A15F4">
      <w:pPr>
        <w:rPr>
          <w:sz w:val="24"/>
          <w:szCs w:val="24"/>
        </w:rPr>
      </w:pPr>
      <w:r w:rsidRPr="002833DA">
        <w:rPr>
          <w:sz w:val="24"/>
          <w:szCs w:val="24"/>
        </w:rPr>
        <w:t xml:space="preserve">To conclude, conflict plays a significant part in the job of a police officer. The ability to handle conflict without physical interaction is a skill that is vital to a police officer. This will allow a situation to minimise the amount of times we need to have physical interaction with </w:t>
      </w:r>
      <w:r w:rsidRPr="002833DA">
        <w:rPr>
          <w:sz w:val="24"/>
          <w:szCs w:val="24"/>
        </w:rPr>
        <w:lastRenderedPageBreak/>
        <w:t xml:space="preserve">the public, which is beneficial for members of the public involved in the specific situation and the officer their self. Reflecting on the specific incident I believe my choices were positive actions. I attempted to de-escalate the situation in order to prevent an arrest if applicable. However, the necessity to arrest was apparent in order to investigate prompt and effectively and to safeguard the victim and others within the environment including my colleague and myself. I learnt from this situation is that you are not able to calm every member of the public down but attempting to de-escalate a situation or preventing it from escalating is still important. Remaining calm and having a positive attitude can prevent escalations that are sometimes unseen. It is also important to remain in a professional and calm manner for our own mental health and emotional state as a police officer. The importance of this is also significant to the professionalism we show to the community. When dealing with the public by showing that we are attempting to engage in a respectful manner and holding our calm and professional response we are portraying the police as an institution in a positive light and restoring trust to the public. The public’s trust within the police has a high significance as it assists us to uphold the law with their support. In every situation that involves conflict I will self-assess my skills and evaluate if my actions were the best possible and what I could do differently next time. This will help me develop as a police officer by improving my conflict management skills and increase my confidence. </w:t>
      </w:r>
    </w:p>
    <w:p w14:paraId="52F10B43" w14:textId="770D758C" w:rsidR="005A15F4" w:rsidRPr="002833DA" w:rsidRDefault="005A15F4" w:rsidP="005A15F4">
      <w:pPr>
        <w:rPr>
          <w:sz w:val="24"/>
          <w:szCs w:val="24"/>
        </w:rPr>
      </w:pPr>
    </w:p>
    <w:p w14:paraId="5A637C6F" w14:textId="6247818E" w:rsidR="00CF6AA2" w:rsidRPr="002833DA" w:rsidRDefault="00CF6AA2" w:rsidP="005A15F4">
      <w:pPr>
        <w:rPr>
          <w:sz w:val="24"/>
          <w:szCs w:val="24"/>
        </w:rPr>
      </w:pPr>
      <w:r w:rsidRPr="002833DA">
        <w:rPr>
          <w:sz w:val="24"/>
          <w:szCs w:val="24"/>
        </w:rPr>
        <w:t>2491 Words.</w:t>
      </w: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CA2B4A" w14:textId="12B921AE" w:rsidR="00537404" w:rsidRPr="00CF6AA2" w:rsidRDefault="00CF6AA2" w:rsidP="00E6298B">
      <w:pPr>
        <w:ind w:right="107"/>
        <w:jc w:val="both"/>
        <w:rPr>
          <w:b/>
          <w:sz w:val="24"/>
          <w:szCs w:val="24"/>
        </w:rPr>
      </w:pPr>
      <w:r>
        <w:rPr>
          <w:b/>
          <w:sz w:val="24"/>
          <w:szCs w:val="24"/>
        </w:rPr>
        <w:t>ANSWER:</w:t>
      </w:r>
    </w:p>
    <w:p w14:paraId="53D8D511" w14:textId="77777777" w:rsidR="00112751" w:rsidRPr="00270EEB" w:rsidRDefault="00112751" w:rsidP="00E6298B">
      <w:pPr>
        <w:ind w:right="107"/>
        <w:jc w:val="both"/>
        <w:rPr>
          <w:sz w:val="24"/>
          <w:szCs w:val="24"/>
        </w:rPr>
      </w:pPr>
    </w:p>
    <w:p w14:paraId="178507A6" w14:textId="77777777" w:rsidR="00537404" w:rsidRPr="00537404" w:rsidRDefault="00537404" w:rsidP="00537404">
      <w:pPr>
        <w:ind w:right="107"/>
        <w:jc w:val="both"/>
        <w:rPr>
          <w:sz w:val="24"/>
          <w:szCs w:val="24"/>
        </w:rPr>
      </w:pPr>
      <w:r w:rsidRPr="00537404">
        <w:rPr>
          <w:sz w:val="24"/>
          <w:szCs w:val="24"/>
        </w:rPr>
        <w:t xml:space="preserve">In this essay, I will refer to a specific policing incident where I played a significant role. I feel this incident relates to the aspects of criminal justice, valuing difference and inclusion. I will use the Gibbs Model of Reflection 1988 to structure my essay and to reflect on the incident itself and the actions that I chose to use </w:t>
      </w:r>
      <w:sdt>
        <w:sdtPr>
          <w:rPr>
            <w:sz w:val="24"/>
            <w:szCs w:val="24"/>
          </w:rPr>
          <w:id w:val="2121799461"/>
          <w:citation/>
        </w:sdtPr>
        <w:sdtEndPr/>
        <w:sdtContent>
          <w:r w:rsidRPr="00537404">
            <w:rPr>
              <w:sz w:val="24"/>
              <w:szCs w:val="24"/>
            </w:rPr>
            <w:fldChar w:fldCharType="begin"/>
          </w:r>
          <w:r w:rsidRPr="00537404">
            <w:rPr>
              <w:sz w:val="24"/>
              <w:szCs w:val="24"/>
            </w:rPr>
            <w:instrText xml:space="preserve"> CITATION The201 \l 2057 </w:instrText>
          </w:r>
          <w:r w:rsidRPr="00537404">
            <w:rPr>
              <w:sz w:val="24"/>
              <w:szCs w:val="24"/>
            </w:rPr>
            <w:fldChar w:fldCharType="separate"/>
          </w:r>
          <w:r w:rsidRPr="00537404">
            <w:rPr>
              <w:sz w:val="24"/>
              <w:szCs w:val="24"/>
            </w:rPr>
            <w:t>(The University of Edinburgh , 2020)</w:t>
          </w:r>
          <w:r w:rsidRPr="00537404">
            <w:rPr>
              <w:sz w:val="24"/>
              <w:szCs w:val="24"/>
            </w:rPr>
            <w:fldChar w:fldCharType="end"/>
          </w:r>
        </w:sdtContent>
      </w:sdt>
      <w:r w:rsidRPr="00537404">
        <w:rPr>
          <w:sz w:val="24"/>
          <w:szCs w:val="24"/>
        </w:rPr>
        <w:t>.</w:t>
      </w:r>
    </w:p>
    <w:p w14:paraId="65831ACF" w14:textId="77777777" w:rsidR="00537404" w:rsidRPr="00537404" w:rsidRDefault="00537404" w:rsidP="00537404">
      <w:pPr>
        <w:ind w:right="107"/>
        <w:jc w:val="both"/>
        <w:rPr>
          <w:sz w:val="24"/>
          <w:szCs w:val="24"/>
        </w:rPr>
      </w:pPr>
    </w:p>
    <w:p w14:paraId="71A8572E" w14:textId="77777777" w:rsidR="00537404" w:rsidRPr="00537404" w:rsidRDefault="00537404" w:rsidP="00537404">
      <w:pPr>
        <w:ind w:right="107"/>
        <w:jc w:val="both"/>
        <w:rPr>
          <w:sz w:val="24"/>
          <w:szCs w:val="24"/>
        </w:rPr>
      </w:pPr>
      <w:r w:rsidRPr="00537404">
        <w:rPr>
          <w:sz w:val="24"/>
          <w:szCs w:val="24"/>
        </w:rPr>
        <w:t xml:space="preserve">I was on duty as a response police officer with another colleague. My colleague and I attended an address to obtain a statement from a victim of domestic violence. I was, made aware by officers from the previous shift who had been dealing with the incident that the victim was Polish. I obtained all relevant information relating to the incident and ensured the performance of sufficient checks to ensure we were aware of any warning markers that applied to the persons involved in the incident. I also processed significant information relating to the incident, which may affect the attitude and behaviour of the victim when approaching and speaking with her. When carrying out duties relating to an incident I feel it is important be made aware of all facts in order to deal with the situation in the most appropriate way. </w:t>
      </w:r>
    </w:p>
    <w:p w14:paraId="622573B3" w14:textId="77777777" w:rsidR="00537404" w:rsidRPr="00537404" w:rsidRDefault="00537404" w:rsidP="00537404">
      <w:pPr>
        <w:ind w:right="107"/>
        <w:jc w:val="both"/>
        <w:rPr>
          <w:sz w:val="24"/>
          <w:szCs w:val="24"/>
        </w:rPr>
      </w:pPr>
    </w:p>
    <w:p w14:paraId="51D47AC2" w14:textId="77777777" w:rsidR="00537404" w:rsidRPr="00537404" w:rsidRDefault="00537404" w:rsidP="00537404">
      <w:pPr>
        <w:ind w:right="107"/>
        <w:jc w:val="both"/>
        <w:rPr>
          <w:sz w:val="24"/>
          <w:szCs w:val="24"/>
        </w:rPr>
      </w:pPr>
      <w:r w:rsidRPr="00537404">
        <w:rPr>
          <w:sz w:val="24"/>
          <w:szCs w:val="24"/>
        </w:rPr>
        <w:t xml:space="preserve">On arrival at the victim’s current location, it became apparent that the victim did not speak English. The victim was with polish friends who spoke some English so were there to translate. I attempted to communicate with the victim through the interpretation of her friends in order to ensure the victim that she was safe speaking with us and we were there to try to help her. In my opinion, it is very important to assure a victim of their safety around you and </w:t>
      </w:r>
      <w:r w:rsidRPr="00537404">
        <w:rPr>
          <w:sz w:val="24"/>
          <w:szCs w:val="24"/>
        </w:rPr>
        <w:lastRenderedPageBreak/>
        <w:t>your intention to help them. In my initial six months of training as a police officer, there was an emphasis on building rapport as this can de-escalate situations and also prevent escalation. Building rapport with a victim is important in order to achieve best evidence and make the process as comfortable as possible for all those involved.</w:t>
      </w:r>
    </w:p>
    <w:p w14:paraId="5F76516C" w14:textId="77777777" w:rsidR="00537404" w:rsidRPr="00537404" w:rsidRDefault="00537404" w:rsidP="00537404">
      <w:pPr>
        <w:ind w:right="107"/>
        <w:jc w:val="both"/>
        <w:rPr>
          <w:sz w:val="24"/>
          <w:szCs w:val="24"/>
        </w:rPr>
      </w:pPr>
    </w:p>
    <w:p w14:paraId="591E7A1E" w14:textId="77777777" w:rsidR="00537404" w:rsidRPr="00537404" w:rsidRDefault="00537404" w:rsidP="00537404">
      <w:pPr>
        <w:ind w:right="107"/>
        <w:jc w:val="both"/>
        <w:rPr>
          <w:sz w:val="24"/>
          <w:szCs w:val="24"/>
        </w:rPr>
      </w:pPr>
      <w:r w:rsidRPr="00537404">
        <w:rPr>
          <w:sz w:val="24"/>
          <w:szCs w:val="24"/>
        </w:rPr>
        <w:t xml:space="preserve">In this instance, the victim was struggling to understand the interpretation of what we were saying. It is important for a police officer to consider the perspectives of people from a wide range of backgrounds before taking action. I adapt my style and approach according to the needs of the people I am working with, using my own behaviour to achieve the best outcome </w:t>
      </w:r>
      <w:sdt>
        <w:sdtPr>
          <w:rPr>
            <w:sz w:val="24"/>
            <w:szCs w:val="24"/>
          </w:rPr>
          <w:id w:val="18980705"/>
          <w:citation/>
        </w:sdtPr>
        <w:sdtEndPr/>
        <w:sdtContent>
          <w:r w:rsidRPr="00537404">
            <w:rPr>
              <w:sz w:val="24"/>
              <w:szCs w:val="24"/>
            </w:rPr>
            <w:fldChar w:fldCharType="begin"/>
          </w:r>
          <w:r w:rsidRPr="00537404">
            <w:rPr>
              <w:sz w:val="24"/>
              <w:szCs w:val="24"/>
            </w:rPr>
            <w:instrText xml:space="preserve"> CITATION Col212 \l 2057 </w:instrText>
          </w:r>
          <w:r w:rsidRPr="00537404">
            <w:rPr>
              <w:sz w:val="24"/>
              <w:szCs w:val="24"/>
            </w:rPr>
            <w:fldChar w:fldCharType="separate"/>
          </w:r>
          <w:r w:rsidRPr="00537404">
            <w:rPr>
              <w:sz w:val="24"/>
              <w:szCs w:val="24"/>
            </w:rPr>
            <w:t>(College of Policing, 2021)</w:t>
          </w:r>
          <w:r w:rsidRPr="00537404">
            <w:rPr>
              <w:sz w:val="24"/>
              <w:szCs w:val="24"/>
            </w:rPr>
            <w:fldChar w:fldCharType="end"/>
          </w:r>
        </w:sdtContent>
      </w:sdt>
      <w:r w:rsidRPr="00537404">
        <w:rPr>
          <w:sz w:val="24"/>
          <w:szCs w:val="24"/>
        </w:rPr>
        <w:t>. I ensured my body language including stance and hand gestures were relaxed so that the victim did not feel intimidated or in fear. A study that took place in the 1960s stated that that only seven percent of perceived communication is verbal. Thirty-eight percent is para verbal, which relates to tone and intonation. The study showed that fifty-three percent of perceived communication is non-verbal. This represents the importance of hand signals, gestures and body movements</w:t>
      </w:r>
      <w:sdt>
        <w:sdtPr>
          <w:rPr>
            <w:sz w:val="24"/>
            <w:szCs w:val="24"/>
          </w:rPr>
          <w:id w:val="496540403"/>
          <w:citation/>
        </w:sdtPr>
        <w:sdtEndPr/>
        <w:sdtContent>
          <w:r w:rsidRPr="00537404">
            <w:rPr>
              <w:sz w:val="24"/>
              <w:szCs w:val="24"/>
            </w:rPr>
            <w:fldChar w:fldCharType="begin"/>
          </w:r>
          <w:r w:rsidRPr="00537404">
            <w:rPr>
              <w:sz w:val="24"/>
              <w:szCs w:val="24"/>
            </w:rPr>
            <w:instrText xml:space="preserve"> CITATION Mat18 \l 2057 </w:instrText>
          </w:r>
          <w:r w:rsidRPr="00537404">
            <w:rPr>
              <w:sz w:val="24"/>
              <w:szCs w:val="24"/>
            </w:rPr>
            <w:fldChar w:fldCharType="separate"/>
          </w:r>
          <w:r w:rsidRPr="00537404">
            <w:rPr>
              <w:sz w:val="24"/>
              <w:szCs w:val="24"/>
            </w:rPr>
            <w:t xml:space="preserve"> (Mathilde, 2018)</w:t>
          </w:r>
          <w:r w:rsidRPr="00537404">
            <w:rPr>
              <w:sz w:val="24"/>
              <w:szCs w:val="24"/>
            </w:rPr>
            <w:fldChar w:fldCharType="end"/>
          </w:r>
        </w:sdtContent>
      </w:sdt>
      <w:r w:rsidRPr="00537404">
        <w:rPr>
          <w:sz w:val="24"/>
          <w:szCs w:val="24"/>
        </w:rPr>
        <w:t xml:space="preserve">. The importance of body language is elevated in this specific situation due to lack of communication via the same language. During my initial six-months of police training, I learnt that body language is a significant part of communication. Body language can alter a person’s perception of you and allow them to feel safe or comfortable or the opposite. I always keep this in mind and attempt to ensure my body language is always appropriate to the situation. Empathy is also particularly important, especially when engaging with vulnerable individuals we encounter who may not be able to fully express or articulate their thoughts or feelings </w:t>
      </w:r>
      <w:sdt>
        <w:sdtPr>
          <w:rPr>
            <w:sz w:val="24"/>
            <w:szCs w:val="24"/>
          </w:rPr>
          <w:id w:val="-1319102982"/>
          <w:citation/>
        </w:sdtPr>
        <w:sdtEndPr/>
        <w:sdtContent>
          <w:r w:rsidRPr="00537404">
            <w:rPr>
              <w:sz w:val="24"/>
              <w:szCs w:val="24"/>
            </w:rPr>
            <w:fldChar w:fldCharType="begin"/>
          </w:r>
          <w:r w:rsidRPr="00537404">
            <w:rPr>
              <w:sz w:val="24"/>
              <w:szCs w:val="24"/>
            </w:rPr>
            <w:instrText xml:space="preserve"> CITATION Col212 \l 2057 </w:instrText>
          </w:r>
          <w:r w:rsidRPr="00537404">
            <w:rPr>
              <w:sz w:val="24"/>
              <w:szCs w:val="24"/>
            </w:rPr>
            <w:fldChar w:fldCharType="separate"/>
          </w:r>
          <w:r w:rsidRPr="00537404">
            <w:rPr>
              <w:sz w:val="24"/>
              <w:szCs w:val="24"/>
            </w:rPr>
            <w:t>(College of Policing, 2021)</w:t>
          </w:r>
          <w:r w:rsidRPr="00537404">
            <w:rPr>
              <w:sz w:val="24"/>
              <w:szCs w:val="24"/>
            </w:rPr>
            <w:fldChar w:fldCharType="end"/>
          </w:r>
        </w:sdtContent>
      </w:sdt>
      <w:r w:rsidRPr="00537404">
        <w:rPr>
          <w:sz w:val="24"/>
          <w:szCs w:val="24"/>
        </w:rPr>
        <w:t xml:space="preserve">. This applies specifically to the situation I dealt with as the victim was vulnerable and her thoughts and feelings were even more difficult to express due to the language barrier present. </w:t>
      </w:r>
    </w:p>
    <w:p w14:paraId="013FC198" w14:textId="77777777" w:rsidR="00537404" w:rsidRPr="00537404" w:rsidRDefault="00537404" w:rsidP="00537404">
      <w:pPr>
        <w:ind w:right="107"/>
        <w:jc w:val="both"/>
        <w:rPr>
          <w:sz w:val="24"/>
          <w:szCs w:val="24"/>
        </w:rPr>
      </w:pPr>
    </w:p>
    <w:p w14:paraId="05F29EE4" w14:textId="77777777" w:rsidR="00537404" w:rsidRPr="00537404" w:rsidRDefault="00537404" w:rsidP="00537404">
      <w:pPr>
        <w:ind w:right="107"/>
        <w:jc w:val="both"/>
        <w:rPr>
          <w:sz w:val="24"/>
          <w:szCs w:val="24"/>
        </w:rPr>
      </w:pPr>
    </w:p>
    <w:p w14:paraId="47C64CEC" w14:textId="77777777" w:rsidR="00537404" w:rsidRPr="00537404" w:rsidRDefault="00537404" w:rsidP="00537404">
      <w:pPr>
        <w:ind w:right="107"/>
        <w:jc w:val="both"/>
        <w:rPr>
          <w:sz w:val="24"/>
          <w:szCs w:val="24"/>
        </w:rPr>
      </w:pPr>
      <w:r w:rsidRPr="00537404">
        <w:rPr>
          <w:sz w:val="24"/>
          <w:szCs w:val="24"/>
        </w:rPr>
        <w:t xml:space="preserve">While the victim was speaking to her friends in Polish, I observed their body language. The victim seemed nervous and upset in her demeanour.  I decided that this was not an effective use of communication. I used a tool called Language Line. Language Line is an over the phone service, where an interpreter will translate to the victim what I need to tell her and translate to me what the victim wants to tell me. Language Line has over thirty years of experience of providing high quality, secure language support services to the Criminal Justice sector </w:t>
      </w:r>
      <w:sdt>
        <w:sdtPr>
          <w:rPr>
            <w:sz w:val="24"/>
            <w:szCs w:val="24"/>
          </w:rPr>
          <w:id w:val="-1254421073"/>
          <w:citation/>
        </w:sdtPr>
        <w:sdtEndPr/>
        <w:sdtContent>
          <w:r w:rsidRPr="00537404">
            <w:rPr>
              <w:sz w:val="24"/>
              <w:szCs w:val="24"/>
            </w:rPr>
            <w:fldChar w:fldCharType="begin"/>
          </w:r>
          <w:r w:rsidRPr="00537404">
            <w:rPr>
              <w:sz w:val="24"/>
              <w:szCs w:val="24"/>
            </w:rPr>
            <w:instrText xml:space="preserve">CITATION Lan \l 2057 </w:instrText>
          </w:r>
          <w:r w:rsidRPr="00537404">
            <w:rPr>
              <w:sz w:val="24"/>
              <w:szCs w:val="24"/>
            </w:rPr>
            <w:fldChar w:fldCharType="separate"/>
          </w:r>
          <w:r w:rsidRPr="00537404">
            <w:rPr>
              <w:sz w:val="24"/>
              <w:szCs w:val="24"/>
            </w:rPr>
            <w:t>(Language Line Solutions, 2021)</w:t>
          </w:r>
          <w:r w:rsidRPr="00537404">
            <w:rPr>
              <w:sz w:val="24"/>
              <w:szCs w:val="24"/>
            </w:rPr>
            <w:fldChar w:fldCharType="end"/>
          </w:r>
        </w:sdtContent>
      </w:sdt>
      <w:r w:rsidRPr="00537404">
        <w:rPr>
          <w:sz w:val="24"/>
          <w:szCs w:val="24"/>
        </w:rPr>
        <w:t>. This took a while to set up but was essential to make sure the victim heard the correct information from us and did not receive incorrect information by the translation from the other people at the address. The tool also allowed us to understand what the victim wanted to tell us and could allow us to know of any critical information. For example, if the victim was currently under threat or if there was any other ongoing threats elsewhere in relation to the situation.</w:t>
      </w:r>
    </w:p>
    <w:p w14:paraId="1D81D2A2" w14:textId="77777777" w:rsidR="00537404" w:rsidRPr="00537404" w:rsidRDefault="00537404" w:rsidP="00537404">
      <w:pPr>
        <w:ind w:right="107"/>
        <w:jc w:val="both"/>
        <w:rPr>
          <w:sz w:val="24"/>
          <w:szCs w:val="24"/>
        </w:rPr>
      </w:pPr>
    </w:p>
    <w:p w14:paraId="187A63BA" w14:textId="77777777" w:rsidR="00537404" w:rsidRPr="00537404" w:rsidRDefault="00537404" w:rsidP="00537404">
      <w:pPr>
        <w:ind w:right="107"/>
        <w:jc w:val="both"/>
        <w:rPr>
          <w:sz w:val="24"/>
          <w:szCs w:val="24"/>
        </w:rPr>
      </w:pPr>
      <w:r w:rsidRPr="00537404">
        <w:rPr>
          <w:sz w:val="24"/>
          <w:szCs w:val="24"/>
        </w:rPr>
        <w:t>Language Line worked effectively and I was able to communicate with the victim. She told me her account of the incident that was a complex situation. I made the decision that the statement should be made at the station in an interview to use an interpreter in order to make sure the statement was accurate and that the victim was aware the statement she was making and signing.</w:t>
      </w:r>
    </w:p>
    <w:p w14:paraId="2A508600" w14:textId="77777777" w:rsidR="00537404" w:rsidRPr="00537404" w:rsidRDefault="00537404" w:rsidP="00537404">
      <w:pPr>
        <w:ind w:right="107"/>
        <w:jc w:val="both"/>
        <w:rPr>
          <w:sz w:val="24"/>
          <w:szCs w:val="24"/>
        </w:rPr>
      </w:pPr>
    </w:p>
    <w:p w14:paraId="6E318703" w14:textId="77777777" w:rsidR="00537404" w:rsidRPr="00537404" w:rsidRDefault="00537404" w:rsidP="00537404">
      <w:pPr>
        <w:ind w:right="107"/>
        <w:jc w:val="both"/>
        <w:rPr>
          <w:sz w:val="24"/>
          <w:szCs w:val="24"/>
        </w:rPr>
      </w:pPr>
      <w:r w:rsidRPr="00537404">
        <w:rPr>
          <w:sz w:val="24"/>
          <w:szCs w:val="24"/>
        </w:rPr>
        <w:t xml:space="preserve">On arrival at the incident, I did not feel my usual amount of confidence I do at the majority of calls I attend. This was due to the fact I was not able to ensure the victim of her current </w:t>
      </w:r>
      <w:r w:rsidRPr="00537404">
        <w:rPr>
          <w:sz w:val="24"/>
          <w:szCs w:val="24"/>
        </w:rPr>
        <w:lastRenderedPageBreak/>
        <w:t>safety and what was happening initially. I was apprehensive of communicating through her friends, as I could not be sure interpretations were correct.</w:t>
      </w:r>
    </w:p>
    <w:p w14:paraId="7D157632" w14:textId="77777777" w:rsidR="00537404" w:rsidRPr="00537404" w:rsidRDefault="00537404" w:rsidP="00537404">
      <w:pPr>
        <w:ind w:right="107"/>
        <w:jc w:val="both"/>
        <w:rPr>
          <w:sz w:val="24"/>
          <w:szCs w:val="24"/>
        </w:rPr>
      </w:pPr>
    </w:p>
    <w:p w14:paraId="3B6462F6" w14:textId="77777777" w:rsidR="00537404" w:rsidRPr="00537404" w:rsidRDefault="00537404" w:rsidP="00537404">
      <w:pPr>
        <w:ind w:right="107"/>
        <w:jc w:val="both"/>
        <w:rPr>
          <w:sz w:val="24"/>
          <w:szCs w:val="24"/>
        </w:rPr>
      </w:pPr>
      <w:r w:rsidRPr="00537404">
        <w:rPr>
          <w:sz w:val="24"/>
          <w:szCs w:val="24"/>
        </w:rPr>
        <w:t>On evaluation of using this method of communication, there were advantages. I knew that the victim was receiving information correctly by using Language Line, as it is a trusted tool used by the police institution. I could receive any information from the victim correctly and feel confident of this. The victim was reassured she was safe with us. When making the statement at the station with an interpreter we could be sure and so could the victim that the statement was true and accurate to her account.</w:t>
      </w:r>
    </w:p>
    <w:p w14:paraId="15354884" w14:textId="77777777" w:rsidR="00537404" w:rsidRPr="00537404" w:rsidRDefault="00537404" w:rsidP="00537404">
      <w:pPr>
        <w:ind w:right="107"/>
        <w:jc w:val="both"/>
        <w:rPr>
          <w:sz w:val="24"/>
          <w:szCs w:val="24"/>
        </w:rPr>
      </w:pPr>
    </w:p>
    <w:p w14:paraId="382BBEEE" w14:textId="77777777" w:rsidR="00537404" w:rsidRPr="00537404" w:rsidRDefault="00537404" w:rsidP="00537404">
      <w:pPr>
        <w:ind w:right="107"/>
        <w:jc w:val="both"/>
        <w:rPr>
          <w:sz w:val="24"/>
          <w:szCs w:val="24"/>
        </w:rPr>
      </w:pPr>
      <w:r w:rsidRPr="00537404">
        <w:rPr>
          <w:sz w:val="24"/>
          <w:szCs w:val="24"/>
        </w:rPr>
        <w:t>However, on evaluation there were also disadvantages. I did not use Language Line on initial attendance. It took time to set up, as I did not do it beforehand. This meant during this time the victim was not ensured of her safety or what was happening. It also took longer to use Language Line than using a friend or person who was present to interpret. It also took longer to obtain a statement by conveying the victim to the police station, waiting for an interpreter to arrive and to take the statement with an officer and interpreter present.</w:t>
      </w:r>
    </w:p>
    <w:p w14:paraId="0148752D" w14:textId="77777777" w:rsidR="00537404" w:rsidRPr="00537404" w:rsidRDefault="00537404" w:rsidP="00537404">
      <w:pPr>
        <w:ind w:right="107"/>
        <w:jc w:val="both"/>
        <w:rPr>
          <w:sz w:val="24"/>
          <w:szCs w:val="24"/>
        </w:rPr>
      </w:pPr>
    </w:p>
    <w:p w14:paraId="53C3E21D" w14:textId="77777777" w:rsidR="00537404" w:rsidRPr="00537404" w:rsidRDefault="00537404" w:rsidP="00537404">
      <w:pPr>
        <w:ind w:right="107"/>
        <w:jc w:val="both"/>
        <w:rPr>
          <w:sz w:val="24"/>
          <w:szCs w:val="24"/>
        </w:rPr>
      </w:pPr>
      <w:r w:rsidRPr="00537404">
        <w:rPr>
          <w:sz w:val="24"/>
          <w:szCs w:val="24"/>
        </w:rPr>
        <w:t xml:space="preserve">On analysis of this incident, I believe waiting to use Language Line was a justified action as we were not aware that the victim did not speak English. However, in the future I would use the tool sooner. I think the call to Language Line should have been set up before attending the address, as there was a possibility of a language barrier. This would have decreased the anxiety and worry of the victim while waiting. Making the call to ‘Language Line’ was a tactical option and I feel suited the situation. I would use this tool again if I encountered a similar situation. The decision not to take a statement at the address I feel was a positive decision, as I did not feel confident the information of the victim would be accurate. The decision to obtain the statement at the station with an interpreter and experienced officers of using an interpreter assured me that the statement would be accurate. The College of Policing stated that our vision of driving continuous improvement across policing in relation to diversity can only be achieved by making full use of the talents and resources available </w:t>
      </w:r>
      <w:sdt>
        <w:sdtPr>
          <w:rPr>
            <w:sz w:val="24"/>
            <w:szCs w:val="24"/>
          </w:rPr>
          <w:id w:val="-2083211115"/>
          <w:citation/>
        </w:sdtPr>
        <w:sdtEndPr/>
        <w:sdtContent>
          <w:r w:rsidRPr="00537404">
            <w:rPr>
              <w:sz w:val="24"/>
              <w:szCs w:val="24"/>
            </w:rPr>
            <w:fldChar w:fldCharType="begin"/>
          </w:r>
          <w:r w:rsidRPr="00537404">
            <w:rPr>
              <w:sz w:val="24"/>
              <w:szCs w:val="24"/>
            </w:rPr>
            <w:instrText xml:space="preserve"> CITATION Col211 \l 2057 </w:instrText>
          </w:r>
          <w:r w:rsidRPr="00537404">
            <w:rPr>
              <w:sz w:val="24"/>
              <w:szCs w:val="24"/>
            </w:rPr>
            <w:fldChar w:fldCharType="separate"/>
          </w:r>
          <w:r w:rsidRPr="00537404">
            <w:rPr>
              <w:sz w:val="24"/>
              <w:szCs w:val="24"/>
            </w:rPr>
            <w:t>(College of Policing, 2021)</w:t>
          </w:r>
          <w:r w:rsidRPr="00537404">
            <w:rPr>
              <w:sz w:val="24"/>
              <w:szCs w:val="24"/>
            </w:rPr>
            <w:fldChar w:fldCharType="end"/>
          </w:r>
        </w:sdtContent>
      </w:sdt>
      <w:r w:rsidRPr="00537404">
        <w:rPr>
          <w:sz w:val="24"/>
          <w:szCs w:val="24"/>
        </w:rPr>
        <w:t>.</w:t>
      </w:r>
    </w:p>
    <w:p w14:paraId="1CC6572B" w14:textId="77777777" w:rsidR="00537404" w:rsidRPr="00537404" w:rsidRDefault="00537404" w:rsidP="00537404">
      <w:pPr>
        <w:ind w:right="107"/>
        <w:jc w:val="both"/>
        <w:rPr>
          <w:sz w:val="24"/>
          <w:szCs w:val="24"/>
        </w:rPr>
      </w:pPr>
    </w:p>
    <w:p w14:paraId="000AC964" w14:textId="77777777" w:rsidR="00537404" w:rsidRPr="00537404" w:rsidRDefault="00537404" w:rsidP="00537404">
      <w:pPr>
        <w:ind w:right="107"/>
        <w:jc w:val="both"/>
        <w:rPr>
          <w:sz w:val="24"/>
          <w:szCs w:val="24"/>
        </w:rPr>
      </w:pPr>
      <w:r w:rsidRPr="00537404">
        <w:rPr>
          <w:sz w:val="24"/>
          <w:szCs w:val="24"/>
        </w:rPr>
        <w:t xml:space="preserve">It was in the best interests of the victim to use best practice and ensure that the victim was aware of all information necessary and that the information was conveyed accurately. It was highly important that the victim felt as safe as possible in the presence of the police. The victim has the right to give a true and accurate statement. We did this with the use of a recognised interpreter. This allowed us to take imminent measures in order to act in order to safeguard the victim. It was also in the best interests of the investigation to hold a true and accurate statement from the victim. If the statement had included incorrect information or was missing vital information then it would be detrimental to carrying out a fair and effective investigation. As police officers, we are able to control our emotions in various situations, understanding our own motivations and underlying reasons for our behaviour. We do this by using our ability to anticipate and understand how other people may feel. Adopting emotionally intelligent behaviours also means valuing diversity and difference in approaches to work, in thinking, and in people’s backgrounds </w:t>
      </w:r>
      <w:sdt>
        <w:sdtPr>
          <w:rPr>
            <w:sz w:val="24"/>
            <w:szCs w:val="24"/>
          </w:rPr>
          <w:id w:val="624422343"/>
          <w:citation/>
        </w:sdtPr>
        <w:sdtEndPr/>
        <w:sdtContent>
          <w:r w:rsidRPr="00537404">
            <w:rPr>
              <w:sz w:val="24"/>
              <w:szCs w:val="24"/>
            </w:rPr>
            <w:fldChar w:fldCharType="begin"/>
          </w:r>
          <w:r w:rsidRPr="00537404">
            <w:rPr>
              <w:sz w:val="24"/>
              <w:szCs w:val="24"/>
            </w:rPr>
            <w:instrText xml:space="preserve"> CITATION Col212 \l 2057 </w:instrText>
          </w:r>
          <w:r w:rsidRPr="00537404">
            <w:rPr>
              <w:sz w:val="24"/>
              <w:szCs w:val="24"/>
            </w:rPr>
            <w:fldChar w:fldCharType="separate"/>
          </w:r>
          <w:r w:rsidRPr="00537404">
            <w:rPr>
              <w:sz w:val="24"/>
              <w:szCs w:val="24"/>
            </w:rPr>
            <w:t>(College of Policing, 2021)</w:t>
          </w:r>
          <w:r w:rsidRPr="00537404">
            <w:rPr>
              <w:sz w:val="24"/>
              <w:szCs w:val="24"/>
            </w:rPr>
            <w:fldChar w:fldCharType="end"/>
          </w:r>
        </w:sdtContent>
      </w:sdt>
      <w:r w:rsidRPr="00537404">
        <w:rPr>
          <w:sz w:val="24"/>
          <w:szCs w:val="24"/>
        </w:rPr>
        <w:t>.</w:t>
      </w:r>
    </w:p>
    <w:p w14:paraId="38DCC0B8" w14:textId="77777777" w:rsidR="00537404" w:rsidRPr="00537404" w:rsidRDefault="00537404" w:rsidP="00537404">
      <w:pPr>
        <w:ind w:right="107"/>
        <w:jc w:val="both"/>
        <w:rPr>
          <w:sz w:val="24"/>
          <w:szCs w:val="24"/>
        </w:rPr>
      </w:pPr>
    </w:p>
    <w:p w14:paraId="07DA1FF3" w14:textId="77777777" w:rsidR="00537404" w:rsidRPr="00537404" w:rsidRDefault="00537404" w:rsidP="00537404">
      <w:pPr>
        <w:ind w:right="107"/>
        <w:jc w:val="both"/>
        <w:rPr>
          <w:sz w:val="24"/>
          <w:szCs w:val="24"/>
        </w:rPr>
      </w:pPr>
      <w:r w:rsidRPr="00537404">
        <w:rPr>
          <w:sz w:val="24"/>
          <w:szCs w:val="24"/>
        </w:rPr>
        <w:t xml:space="preserve">As a police officer, we deal with the public every day. Each person we deal with has different characteristics and qualities. As an organisation and an individual officer, I feel we should value difference and be aware of minority groups to ensure inclusion. How a person thinks can depend on their life experiences and sometimes they have beliefs and views about </w:t>
      </w:r>
      <w:r w:rsidRPr="00537404">
        <w:rPr>
          <w:sz w:val="24"/>
          <w:szCs w:val="24"/>
        </w:rPr>
        <w:lastRenderedPageBreak/>
        <w:t xml:space="preserve">people that might not be right or reasonable. This is unconscious bias. Unconscious bias, this is when a person thinks better of someone because they are alike or think less of someone because they are different to them. For example, they might be a different race, age or religion. Because of an unconscious bias, a person’s decisions can be influenced by false beliefs or assumptions </w:t>
      </w:r>
      <w:sdt>
        <w:sdtPr>
          <w:rPr>
            <w:sz w:val="24"/>
            <w:szCs w:val="24"/>
          </w:rPr>
          <w:id w:val="-614143410"/>
          <w:citation/>
        </w:sdtPr>
        <w:sdtEndPr/>
        <w:sdtContent>
          <w:r w:rsidRPr="00537404">
            <w:rPr>
              <w:sz w:val="24"/>
              <w:szCs w:val="24"/>
            </w:rPr>
            <w:fldChar w:fldCharType="begin"/>
          </w:r>
          <w:r w:rsidRPr="00537404">
            <w:rPr>
              <w:sz w:val="24"/>
              <w:szCs w:val="24"/>
            </w:rPr>
            <w:instrText xml:space="preserve"> CITATION aca21 \l 2057 </w:instrText>
          </w:r>
          <w:r w:rsidRPr="00537404">
            <w:rPr>
              <w:sz w:val="24"/>
              <w:szCs w:val="24"/>
            </w:rPr>
            <w:fldChar w:fldCharType="separate"/>
          </w:r>
          <w:r w:rsidRPr="00537404">
            <w:rPr>
              <w:sz w:val="24"/>
              <w:szCs w:val="24"/>
            </w:rPr>
            <w:t>(acas, 2021)</w:t>
          </w:r>
          <w:r w:rsidRPr="00537404">
            <w:rPr>
              <w:sz w:val="24"/>
              <w:szCs w:val="24"/>
            </w:rPr>
            <w:fldChar w:fldCharType="end"/>
          </w:r>
        </w:sdtContent>
      </w:sdt>
      <w:r w:rsidRPr="00537404">
        <w:rPr>
          <w:sz w:val="24"/>
          <w:szCs w:val="24"/>
        </w:rPr>
        <w:t>. In order to overcome an unconscious bias you must be aware of it. Admitting to yourself that you have the bias can then allow to you to control it. For example, in the incident I have referred to I was unable to assist the victim with assurance and my professional police communication on initial interaction. Therefore, I used tools in order to ensure fairness towards the victim.</w:t>
      </w:r>
    </w:p>
    <w:p w14:paraId="56086ADE" w14:textId="77777777" w:rsidR="00537404" w:rsidRPr="00537404" w:rsidRDefault="00537404" w:rsidP="00537404">
      <w:pPr>
        <w:ind w:right="107"/>
        <w:jc w:val="both"/>
        <w:rPr>
          <w:sz w:val="24"/>
          <w:szCs w:val="24"/>
        </w:rPr>
      </w:pPr>
    </w:p>
    <w:p w14:paraId="1BF8AC54" w14:textId="77777777" w:rsidR="00537404" w:rsidRPr="00537404" w:rsidRDefault="00537404" w:rsidP="00537404">
      <w:pPr>
        <w:ind w:right="107"/>
        <w:jc w:val="both"/>
        <w:rPr>
          <w:sz w:val="24"/>
          <w:szCs w:val="24"/>
        </w:rPr>
      </w:pPr>
      <w:r w:rsidRPr="00537404">
        <w:rPr>
          <w:sz w:val="24"/>
          <w:szCs w:val="24"/>
        </w:rPr>
        <w:t xml:space="preserve">Inclusion is the idea is that everyone should be able to use the same facilities, take part in the same activities, and enjoy the same experiences </w:t>
      </w:r>
      <w:sdt>
        <w:sdtPr>
          <w:rPr>
            <w:sz w:val="24"/>
            <w:szCs w:val="24"/>
          </w:rPr>
          <w:id w:val="-1260825227"/>
          <w:citation/>
        </w:sdtPr>
        <w:sdtEndPr/>
        <w:sdtContent>
          <w:r w:rsidRPr="00537404">
            <w:rPr>
              <w:sz w:val="24"/>
              <w:szCs w:val="24"/>
            </w:rPr>
            <w:fldChar w:fldCharType="begin"/>
          </w:r>
          <w:r w:rsidRPr="00537404">
            <w:rPr>
              <w:sz w:val="24"/>
              <w:szCs w:val="24"/>
            </w:rPr>
            <w:instrText xml:space="preserve"> CITATION Cam212 \l 2057 </w:instrText>
          </w:r>
          <w:r w:rsidRPr="00537404">
            <w:rPr>
              <w:sz w:val="24"/>
              <w:szCs w:val="24"/>
            </w:rPr>
            <w:fldChar w:fldCharType="separate"/>
          </w:r>
          <w:r w:rsidRPr="00537404">
            <w:rPr>
              <w:sz w:val="24"/>
              <w:szCs w:val="24"/>
            </w:rPr>
            <w:t>(Dictionary, 2021)</w:t>
          </w:r>
          <w:r w:rsidRPr="00537404">
            <w:rPr>
              <w:sz w:val="24"/>
              <w:szCs w:val="24"/>
            </w:rPr>
            <w:fldChar w:fldCharType="end"/>
          </w:r>
        </w:sdtContent>
      </w:sdt>
      <w:r w:rsidRPr="00537404">
        <w:rPr>
          <w:sz w:val="24"/>
          <w:szCs w:val="24"/>
        </w:rPr>
        <w:t>. Inclusion is very important and should be applied to all aspects of life. In relation to policing all members of the public should be able to receive the same level of service from the police and other emergency services. This means adjusting the service when needs be such as using tools to cross language barriers.</w:t>
      </w:r>
    </w:p>
    <w:p w14:paraId="2DF7D8A6" w14:textId="77777777" w:rsidR="00537404" w:rsidRPr="00537404" w:rsidRDefault="00537404" w:rsidP="00537404">
      <w:pPr>
        <w:ind w:right="107"/>
        <w:jc w:val="both"/>
        <w:rPr>
          <w:sz w:val="24"/>
          <w:szCs w:val="24"/>
        </w:rPr>
      </w:pPr>
    </w:p>
    <w:p w14:paraId="183F32BF" w14:textId="77777777" w:rsidR="00537404" w:rsidRPr="00537404" w:rsidRDefault="00537404" w:rsidP="00537404">
      <w:pPr>
        <w:ind w:right="107"/>
        <w:jc w:val="both"/>
        <w:rPr>
          <w:sz w:val="24"/>
          <w:szCs w:val="24"/>
        </w:rPr>
      </w:pPr>
      <w:r w:rsidRPr="00537404">
        <w:rPr>
          <w:sz w:val="24"/>
          <w:szCs w:val="24"/>
        </w:rPr>
        <w:t xml:space="preserve">The Criminal Procedure and Investigations Act 1996 regulates the procedures of investigating and prosecuting criminal offences in the United Kingdom </w:t>
      </w:r>
      <w:sdt>
        <w:sdtPr>
          <w:rPr>
            <w:sz w:val="24"/>
            <w:szCs w:val="24"/>
          </w:rPr>
          <w:id w:val="-28419259"/>
          <w:citation/>
        </w:sdtPr>
        <w:sdtEndPr/>
        <w:sdtContent>
          <w:r w:rsidRPr="00537404">
            <w:rPr>
              <w:sz w:val="24"/>
              <w:szCs w:val="24"/>
            </w:rPr>
            <w:fldChar w:fldCharType="begin"/>
          </w:r>
          <w:r w:rsidRPr="00537404">
            <w:rPr>
              <w:sz w:val="24"/>
              <w:szCs w:val="24"/>
            </w:rPr>
            <w:instrText xml:space="preserve"> CITATION UKG19 \l 2057 </w:instrText>
          </w:r>
          <w:r w:rsidRPr="00537404">
            <w:rPr>
              <w:sz w:val="24"/>
              <w:szCs w:val="24"/>
            </w:rPr>
            <w:fldChar w:fldCharType="separate"/>
          </w:r>
          <w:r w:rsidRPr="00537404">
            <w:rPr>
              <w:sz w:val="24"/>
              <w:szCs w:val="24"/>
            </w:rPr>
            <w:t>(UK Government, 2019)</w:t>
          </w:r>
          <w:r w:rsidRPr="00537404">
            <w:rPr>
              <w:sz w:val="24"/>
              <w:szCs w:val="24"/>
            </w:rPr>
            <w:fldChar w:fldCharType="end"/>
          </w:r>
        </w:sdtContent>
      </w:sdt>
      <w:r w:rsidRPr="00537404">
        <w:rPr>
          <w:sz w:val="24"/>
          <w:szCs w:val="24"/>
        </w:rPr>
        <w:t xml:space="preserve">. Under Part II of the Act is the Code of Practice. The Code of Practice sets out the manner in which police officers are to record, retain and reveal to the prosecutor material obtained in a criminal investigation and which may be relevant to the investigation and related matters. In conducting an investigation, an officer should pursue all reasonable lines of enquiries </w:t>
      </w:r>
      <w:sdt>
        <w:sdtPr>
          <w:rPr>
            <w:sz w:val="24"/>
            <w:szCs w:val="24"/>
          </w:rPr>
          <w:id w:val="271525152"/>
          <w:citation/>
        </w:sdtPr>
        <w:sdtEndPr/>
        <w:sdtContent>
          <w:r w:rsidRPr="00537404">
            <w:rPr>
              <w:sz w:val="24"/>
              <w:szCs w:val="24"/>
            </w:rPr>
            <w:fldChar w:fldCharType="begin"/>
          </w:r>
          <w:r w:rsidRPr="00537404">
            <w:rPr>
              <w:sz w:val="24"/>
              <w:szCs w:val="24"/>
            </w:rPr>
            <w:instrText xml:space="preserve"> CITATION Min15 \l 2057 </w:instrText>
          </w:r>
          <w:r w:rsidRPr="00537404">
            <w:rPr>
              <w:sz w:val="24"/>
              <w:szCs w:val="24"/>
            </w:rPr>
            <w:fldChar w:fldCharType="separate"/>
          </w:r>
          <w:r w:rsidRPr="00537404">
            <w:rPr>
              <w:sz w:val="24"/>
              <w:szCs w:val="24"/>
            </w:rPr>
            <w:t>(Ministy of Justice, 2015)</w:t>
          </w:r>
          <w:r w:rsidRPr="00537404">
            <w:rPr>
              <w:sz w:val="24"/>
              <w:szCs w:val="24"/>
            </w:rPr>
            <w:fldChar w:fldCharType="end"/>
          </w:r>
        </w:sdtContent>
      </w:sdt>
      <w:r w:rsidRPr="00537404">
        <w:rPr>
          <w:sz w:val="24"/>
          <w:szCs w:val="24"/>
        </w:rPr>
        <w:t xml:space="preserve">. The Code of Practice has relevance in relation to the specific incident I have referred to in order to achieve best evidence and obtain true and accurate information. Evidence is the information given to the court and the jury to help decide if a crime has been committed or not </w:t>
      </w:r>
      <w:sdt>
        <w:sdtPr>
          <w:rPr>
            <w:sz w:val="24"/>
            <w:szCs w:val="24"/>
          </w:rPr>
          <w:id w:val="360704693"/>
          <w:citation/>
        </w:sdtPr>
        <w:sdtEndPr/>
        <w:sdtContent>
          <w:r w:rsidRPr="00537404">
            <w:rPr>
              <w:sz w:val="24"/>
              <w:szCs w:val="24"/>
            </w:rPr>
            <w:fldChar w:fldCharType="begin"/>
          </w:r>
          <w:r w:rsidRPr="00537404">
            <w:rPr>
              <w:sz w:val="24"/>
              <w:szCs w:val="24"/>
            </w:rPr>
            <w:instrText xml:space="preserve"> CITATION Imm20 \l 2057 </w:instrText>
          </w:r>
          <w:r w:rsidRPr="00537404">
            <w:rPr>
              <w:sz w:val="24"/>
              <w:szCs w:val="24"/>
            </w:rPr>
            <w:fldChar w:fldCharType="separate"/>
          </w:r>
          <w:r w:rsidRPr="00537404">
            <w:rPr>
              <w:sz w:val="24"/>
              <w:szCs w:val="24"/>
            </w:rPr>
            <w:t>(Immigation Enforement Home Office, 2020)</w:t>
          </w:r>
          <w:r w:rsidRPr="00537404">
            <w:rPr>
              <w:sz w:val="24"/>
              <w:szCs w:val="24"/>
            </w:rPr>
            <w:fldChar w:fldCharType="end"/>
          </w:r>
        </w:sdtContent>
      </w:sdt>
      <w:r w:rsidRPr="00537404">
        <w:rPr>
          <w:sz w:val="24"/>
          <w:szCs w:val="24"/>
        </w:rPr>
        <w:t xml:space="preserve">. The court has the power to exclude evidence; this can happen even when the evidence is admissible as stated in Section 78 of the Police and Criminal Evidence Act 1984 and Common Law </w:t>
      </w:r>
      <w:sdt>
        <w:sdtPr>
          <w:rPr>
            <w:sz w:val="24"/>
            <w:szCs w:val="24"/>
          </w:rPr>
          <w:id w:val="1466547232"/>
          <w:citation/>
        </w:sdtPr>
        <w:sdtEndPr/>
        <w:sdtContent>
          <w:r w:rsidRPr="00537404">
            <w:rPr>
              <w:sz w:val="24"/>
              <w:szCs w:val="24"/>
            </w:rPr>
            <w:fldChar w:fldCharType="begin"/>
          </w:r>
          <w:r w:rsidRPr="00537404">
            <w:rPr>
              <w:sz w:val="24"/>
              <w:szCs w:val="24"/>
            </w:rPr>
            <w:instrText xml:space="preserve"> CITATION UKG84 \l 2057 </w:instrText>
          </w:r>
          <w:r w:rsidRPr="00537404">
            <w:rPr>
              <w:sz w:val="24"/>
              <w:szCs w:val="24"/>
            </w:rPr>
            <w:fldChar w:fldCharType="separate"/>
          </w:r>
          <w:r w:rsidRPr="00537404">
            <w:rPr>
              <w:sz w:val="24"/>
              <w:szCs w:val="24"/>
            </w:rPr>
            <w:t>(UK Government, 1984)</w:t>
          </w:r>
          <w:r w:rsidRPr="00537404">
            <w:rPr>
              <w:sz w:val="24"/>
              <w:szCs w:val="24"/>
            </w:rPr>
            <w:fldChar w:fldCharType="end"/>
          </w:r>
        </w:sdtContent>
      </w:sdt>
      <w:r w:rsidRPr="00537404">
        <w:rPr>
          <w:sz w:val="24"/>
          <w:szCs w:val="24"/>
        </w:rPr>
        <w:t xml:space="preserve">. Therefore, it is vital that evidence used in court has been obtained to the standards of The Criminal Procedure and Investigations Act </w:t>
      </w:r>
      <w:sdt>
        <w:sdtPr>
          <w:rPr>
            <w:sz w:val="24"/>
            <w:szCs w:val="24"/>
          </w:rPr>
          <w:id w:val="199356644"/>
          <w:citation/>
        </w:sdtPr>
        <w:sdtEndPr/>
        <w:sdtContent>
          <w:r w:rsidRPr="00537404">
            <w:rPr>
              <w:sz w:val="24"/>
              <w:szCs w:val="24"/>
            </w:rPr>
            <w:fldChar w:fldCharType="begin"/>
          </w:r>
          <w:r w:rsidRPr="00537404">
            <w:rPr>
              <w:sz w:val="24"/>
              <w:szCs w:val="24"/>
            </w:rPr>
            <w:instrText xml:space="preserve"> CITATION UKG19 \l 2057 </w:instrText>
          </w:r>
          <w:r w:rsidRPr="00537404">
            <w:rPr>
              <w:sz w:val="24"/>
              <w:szCs w:val="24"/>
            </w:rPr>
            <w:fldChar w:fldCharType="separate"/>
          </w:r>
          <w:r w:rsidRPr="00537404">
            <w:rPr>
              <w:sz w:val="24"/>
              <w:szCs w:val="24"/>
            </w:rPr>
            <w:t>(UK Government, 2019)</w:t>
          </w:r>
          <w:r w:rsidRPr="00537404">
            <w:rPr>
              <w:sz w:val="24"/>
              <w:szCs w:val="24"/>
            </w:rPr>
            <w:fldChar w:fldCharType="end"/>
          </w:r>
        </w:sdtContent>
      </w:sdt>
      <w:r w:rsidRPr="00537404">
        <w:rPr>
          <w:sz w:val="24"/>
          <w:szCs w:val="24"/>
        </w:rPr>
        <w:t xml:space="preserve"> in order for it to be admissible. </w:t>
      </w:r>
    </w:p>
    <w:p w14:paraId="4B8A8614" w14:textId="77777777" w:rsidR="00537404" w:rsidRPr="00537404" w:rsidRDefault="00537404" w:rsidP="00537404">
      <w:pPr>
        <w:ind w:right="107"/>
        <w:jc w:val="both"/>
        <w:rPr>
          <w:sz w:val="24"/>
          <w:szCs w:val="24"/>
        </w:rPr>
      </w:pPr>
    </w:p>
    <w:p w14:paraId="1C468C0D" w14:textId="77777777" w:rsidR="00537404" w:rsidRPr="00537404" w:rsidRDefault="00537404" w:rsidP="00537404">
      <w:pPr>
        <w:ind w:right="107"/>
        <w:jc w:val="both"/>
        <w:rPr>
          <w:sz w:val="24"/>
          <w:szCs w:val="24"/>
        </w:rPr>
      </w:pPr>
    </w:p>
    <w:p w14:paraId="59779FF2" w14:textId="77777777" w:rsidR="00537404" w:rsidRPr="00537404" w:rsidRDefault="00537404" w:rsidP="00537404">
      <w:pPr>
        <w:ind w:right="107"/>
        <w:jc w:val="both"/>
        <w:rPr>
          <w:sz w:val="24"/>
          <w:szCs w:val="24"/>
        </w:rPr>
      </w:pPr>
      <w:r w:rsidRPr="00537404">
        <w:rPr>
          <w:sz w:val="24"/>
          <w:szCs w:val="24"/>
        </w:rPr>
        <w:t>To conclude, based on this specific incident and my general opinion the importance of criminal justice, valuing difference and inclusion is vital to the police service. This incident based upon a victim who needed the help of the police in an investigation to safeguard herself and receive justice. The minor issue relating to the language barrier could have jeopardised the safety of the female and her chance of receiving justice if not handled correctly. In this situation, we confronted the issue in a correct and positive way in order to give the victim the professionalism she deserved. The minor steps taken to help this victim have assisted in her safety and welfare. They have also allowed her to give all evidence possible in order for criminal justice to take place for the offence committed against her.</w:t>
      </w:r>
    </w:p>
    <w:p w14:paraId="5D3FDCDB" w14:textId="77777777" w:rsidR="00537404" w:rsidRPr="00537404" w:rsidRDefault="00537404" w:rsidP="00537404">
      <w:pPr>
        <w:ind w:right="107"/>
        <w:jc w:val="both"/>
        <w:rPr>
          <w:sz w:val="24"/>
          <w:szCs w:val="24"/>
        </w:rPr>
      </w:pPr>
    </w:p>
    <w:p w14:paraId="7608A482" w14:textId="2AA96A8F" w:rsidR="00537404" w:rsidRDefault="00537404" w:rsidP="00537404">
      <w:pPr>
        <w:ind w:right="107"/>
        <w:jc w:val="both"/>
        <w:rPr>
          <w:sz w:val="24"/>
          <w:szCs w:val="24"/>
        </w:rPr>
      </w:pPr>
      <w:r w:rsidRPr="00537404">
        <w:rPr>
          <w:sz w:val="24"/>
          <w:szCs w:val="24"/>
        </w:rPr>
        <w:t xml:space="preserve">My action plan moving forward is to continue to use tools such as ‘Language Line’ and recognised interpreters available to the police. I am also going to make myself aware of various other tools that are available in a wide range of situations such as phone applications. I also plan to be more prepared when attending calls that may have obstacles we will encounter such as a language barrier. I will continue to develop my communication </w:t>
      </w:r>
      <w:r w:rsidRPr="00537404">
        <w:rPr>
          <w:sz w:val="24"/>
          <w:szCs w:val="24"/>
        </w:rPr>
        <w:lastRenderedPageBreak/>
        <w:t xml:space="preserve">and engagement skills further and I feel my initiative on how to deal with situations has developed from this specific situation. I also plan to familiarise myself with cultures different from my own that people I may encounter may be part of in order to be able to help people from different cultures and backgrounds to the best of my ability. </w:t>
      </w:r>
    </w:p>
    <w:p w14:paraId="4069C658" w14:textId="1E681765" w:rsidR="00CF6AA2" w:rsidRDefault="00CF6AA2" w:rsidP="00537404">
      <w:pPr>
        <w:ind w:right="107"/>
        <w:jc w:val="both"/>
        <w:rPr>
          <w:sz w:val="24"/>
          <w:szCs w:val="24"/>
        </w:rPr>
      </w:pPr>
    </w:p>
    <w:p w14:paraId="1A5635BE" w14:textId="40B0B656" w:rsidR="00CF6AA2" w:rsidRPr="00537404" w:rsidRDefault="00CF6AA2" w:rsidP="00537404">
      <w:pPr>
        <w:ind w:right="107"/>
        <w:jc w:val="both"/>
        <w:rPr>
          <w:sz w:val="24"/>
          <w:szCs w:val="24"/>
        </w:rPr>
      </w:pPr>
      <w:r>
        <w:rPr>
          <w:sz w:val="24"/>
          <w:szCs w:val="24"/>
        </w:rPr>
        <w:t>2288 Words.</w:t>
      </w:r>
    </w:p>
    <w:p w14:paraId="449BFF18" w14:textId="77777777" w:rsidR="00537404" w:rsidRPr="00537404" w:rsidRDefault="00537404" w:rsidP="00537404">
      <w:pPr>
        <w:ind w:right="107"/>
        <w:jc w:val="both"/>
        <w:rPr>
          <w:sz w:val="24"/>
          <w:szCs w:val="24"/>
        </w:rPr>
      </w:pPr>
    </w:p>
    <w:p w14:paraId="2F961CE7" w14:textId="77777777" w:rsidR="00537404" w:rsidRPr="00537404" w:rsidRDefault="00537404" w:rsidP="00537404">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347356" w14:paraId="05AE4A34" w14:textId="77777777" w:rsidTr="28A9B94D">
        <w:tc>
          <w:tcPr>
            <w:tcW w:w="10188" w:type="dxa"/>
            <w:shd w:val="clear" w:color="auto" w:fill="auto"/>
          </w:tcPr>
          <w:p w14:paraId="73B66DB4" w14:textId="77777777" w:rsidR="006C7CA5" w:rsidRPr="00347356"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Pr="00347356" w:rsidRDefault="28A9B94D" w:rsidP="28A9B94D">
            <w:pPr>
              <w:ind w:right="107"/>
              <w:jc w:val="both"/>
              <w:rPr>
                <w:sz w:val="24"/>
                <w:szCs w:val="24"/>
              </w:rPr>
            </w:pPr>
            <w:r w:rsidRPr="00347356">
              <w:rPr>
                <w:bCs/>
                <w:sz w:val="24"/>
                <w:szCs w:val="24"/>
              </w:rPr>
              <w:t>Critically assess</w:t>
            </w:r>
            <w:r w:rsidRPr="00347356">
              <w:rPr>
                <w:sz w:val="24"/>
                <w:szCs w:val="24"/>
              </w:rPr>
              <w:t xml:space="preserve"> the situation including social and legislative contexts and any relevant cultural, ethnicity and language issues. </w:t>
            </w:r>
            <w:r w:rsidRPr="00347356">
              <w:rPr>
                <w:bCs/>
                <w:sz w:val="24"/>
                <w:szCs w:val="24"/>
              </w:rPr>
              <w:t>Reflect</w:t>
            </w:r>
            <w:r w:rsidRPr="00347356">
              <w:rPr>
                <w:sz w:val="24"/>
                <w:szCs w:val="24"/>
              </w:rPr>
              <w:t xml:space="preserve"> on how you applied the National Decision Model (NDM) to assist in resolving this incident. </w:t>
            </w:r>
            <w:r w:rsidRPr="00347356">
              <w:rPr>
                <w:bCs/>
                <w:sz w:val="24"/>
                <w:szCs w:val="24"/>
              </w:rPr>
              <w:t>Evaluate</w:t>
            </w:r>
            <w:r w:rsidRPr="00347356">
              <w:rPr>
                <w:sz w:val="24"/>
                <w:szCs w:val="24"/>
              </w:rPr>
              <w:t xml:space="preserve"> the role of discretion in the decision-making process. </w:t>
            </w:r>
          </w:p>
          <w:p w14:paraId="436D81BA" w14:textId="77777777" w:rsidR="006C7CA5" w:rsidRPr="00347356" w:rsidRDefault="006C7CA5" w:rsidP="00E6298B">
            <w:pPr>
              <w:ind w:right="107"/>
              <w:jc w:val="both"/>
              <w:rPr>
                <w:sz w:val="24"/>
                <w:szCs w:val="24"/>
              </w:rPr>
            </w:pPr>
          </w:p>
          <w:p w14:paraId="5B16973B" w14:textId="27FFABCF" w:rsidR="006C7CA5" w:rsidRPr="00347356" w:rsidRDefault="28A9B94D" w:rsidP="28A9B94D">
            <w:pPr>
              <w:ind w:right="107"/>
              <w:jc w:val="both"/>
              <w:rPr>
                <w:sz w:val="24"/>
                <w:szCs w:val="24"/>
              </w:rPr>
            </w:pPr>
            <w:r w:rsidRPr="00347356">
              <w:rPr>
                <w:bCs/>
                <w:sz w:val="24"/>
                <w:szCs w:val="24"/>
              </w:rPr>
              <w:t>Determine</w:t>
            </w:r>
            <w:r w:rsidRPr="00347356">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Pr="00347356" w:rsidRDefault="006C7CA5" w:rsidP="00E6298B">
            <w:pPr>
              <w:ind w:right="107"/>
              <w:jc w:val="both"/>
              <w:rPr>
                <w:sz w:val="24"/>
                <w:szCs w:val="24"/>
              </w:rPr>
            </w:pPr>
          </w:p>
          <w:p w14:paraId="09F9B71E" w14:textId="229B3D18" w:rsidR="006C7CA5" w:rsidRPr="00347356" w:rsidRDefault="28A9B94D" w:rsidP="28A9B94D">
            <w:pPr>
              <w:ind w:right="107"/>
              <w:jc w:val="both"/>
              <w:rPr>
                <w:sz w:val="24"/>
                <w:szCs w:val="24"/>
              </w:rPr>
            </w:pPr>
            <w:r w:rsidRPr="00347356">
              <w:rPr>
                <w:bCs/>
                <w:sz w:val="24"/>
                <w:szCs w:val="24"/>
              </w:rPr>
              <w:t>Illustrate</w:t>
            </w:r>
            <w:r w:rsidRPr="00347356">
              <w:rPr>
                <w:sz w:val="24"/>
                <w:szCs w:val="24"/>
              </w:rPr>
              <w:t xml:space="preserve"> how policing values were engaged particularly through </w:t>
            </w:r>
            <w:r w:rsidRPr="00347356">
              <w:rPr>
                <w:bCs/>
                <w:sz w:val="24"/>
                <w:szCs w:val="24"/>
              </w:rPr>
              <w:t>an assessment</w:t>
            </w:r>
            <w:r w:rsidRPr="00347356">
              <w:rPr>
                <w:sz w:val="24"/>
                <w:szCs w:val="24"/>
              </w:rPr>
              <w:t xml:space="preserve"> of the potential impact of bias on the decision-making process.</w:t>
            </w:r>
          </w:p>
          <w:p w14:paraId="4BF2A5E2" w14:textId="77777777" w:rsidR="006C7CA5" w:rsidRPr="00347356" w:rsidRDefault="006C7CA5" w:rsidP="00E6298B">
            <w:pPr>
              <w:ind w:right="107"/>
              <w:rPr>
                <w:sz w:val="24"/>
                <w:szCs w:val="24"/>
              </w:rPr>
            </w:pPr>
          </w:p>
          <w:p w14:paraId="36D29A7B" w14:textId="77777777" w:rsidR="006C7CA5" w:rsidRPr="00347356" w:rsidRDefault="006C7CA5" w:rsidP="00E6298B">
            <w:pPr>
              <w:ind w:right="107"/>
              <w:jc w:val="both"/>
              <w:rPr>
                <w:sz w:val="24"/>
                <w:szCs w:val="24"/>
              </w:rPr>
            </w:pPr>
          </w:p>
          <w:p w14:paraId="487D302F" w14:textId="6A9C7337" w:rsidR="006C7CA5" w:rsidRPr="00347356" w:rsidRDefault="28A9B94D" w:rsidP="28A9B94D">
            <w:pPr>
              <w:ind w:right="107"/>
              <w:jc w:val="both"/>
              <w:rPr>
                <w:sz w:val="24"/>
                <w:szCs w:val="24"/>
              </w:rPr>
            </w:pPr>
            <w:r w:rsidRPr="00347356">
              <w:rPr>
                <w:sz w:val="24"/>
                <w:szCs w:val="24"/>
              </w:rPr>
              <w:t xml:space="preserve">2500 words </w:t>
            </w:r>
            <w:r w:rsidRPr="00347356">
              <w:rPr>
                <w:i/>
                <w:iCs/>
                <w:sz w:val="24"/>
                <w:szCs w:val="24"/>
              </w:rPr>
              <w:t>(+/- 10%: include your actual word count at the end of each section)</w:t>
            </w:r>
          </w:p>
        </w:tc>
      </w:tr>
    </w:tbl>
    <w:p w14:paraId="0A61592D" w14:textId="77777777" w:rsidR="006C7CA5" w:rsidRPr="00347356" w:rsidRDefault="006C7CA5" w:rsidP="00E6298B">
      <w:pPr>
        <w:ind w:right="107"/>
        <w:jc w:val="both"/>
        <w:rPr>
          <w:sz w:val="24"/>
          <w:szCs w:val="24"/>
        </w:rPr>
      </w:pPr>
    </w:p>
    <w:p w14:paraId="53A6D43C" w14:textId="77777777" w:rsidR="006C7CA5" w:rsidRPr="00347356" w:rsidRDefault="006C7CA5" w:rsidP="00E6298B">
      <w:pPr>
        <w:ind w:right="107"/>
        <w:jc w:val="both"/>
        <w:rPr>
          <w:sz w:val="24"/>
          <w:szCs w:val="24"/>
        </w:rPr>
      </w:pPr>
      <w:r w:rsidRPr="00347356">
        <w:rPr>
          <w:sz w:val="24"/>
          <w:szCs w:val="24"/>
        </w:rPr>
        <w:t>ANSWER:</w:t>
      </w:r>
    </w:p>
    <w:p w14:paraId="3D167E1C" w14:textId="2300ABE7" w:rsidR="00347356" w:rsidRPr="002833DA" w:rsidRDefault="00347356" w:rsidP="00E6298B">
      <w:pPr>
        <w:ind w:right="107"/>
        <w:jc w:val="both"/>
        <w:rPr>
          <w:sz w:val="24"/>
          <w:szCs w:val="24"/>
        </w:rPr>
      </w:pPr>
    </w:p>
    <w:p w14:paraId="61F4DB0E" w14:textId="77777777" w:rsidR="00347356" w:rsidRPr="002833DA" w:rsidRDefault="00347356" w:rsidP="00347356">
      <w:pPr>
        <w:ind w:right="107"/>
        <w:jc w:val="both"/>
        <w:rPr>
          <w:sz w:val="24"/>
          <w:szCs w:val="24"/>
        </w:rPr>
      </w:pPr>
      <w:r w:rsidRPr="002833DA">
        <w:rPr>
          <w:sz w:val="24"/>
          <w:szCs w:val="24"/>
        </w:rPr>
        <w:t xml:space="preserve">In this essay, I will refer to an incident where I played a significant role and illustrate how I used the National Decision Making Model (NDM) in order to make my decisions and carry out the actions I chose to use. I will use Gibbs model of reflection in order to structure my essay </w:t>
      </w:r>
      <w:sdt>
        <w:sdtPr>
          <w:rPr>
            <w:sz w:val="24"/>
            <w:szCs w:val="24"/>
          </w:rPr>
          <w:id w:val="-1393573083"/>
          <w:citation/>
        </w:sdtPr>
        <w:sdtEndPr/>
        <w:sdtContent>
          <w:r w:rsidRPr="002833DA">
            <w:rPr>
              <w:sz w:val="24"/>
              <w:szCs w:val="24"/>
            </w:rPr>
            <w:fldChar w:fldCharType="begin"/>
          </w:r>
          <w:r w:rsidRPr="002833DA">
            <w:rPr>
              <w:sz w:val="24"/>
              <w:szCs w:val="24"/>
            </w:rPr>
            <w:instrText xml:space="preserve"> CITATION The20 \l 2057 </w:instrText>
          </w:r>
          <w:r w:rsidRPr="002833DA">
            <w:rPr>
              <w:sz w:val="24"/>
              <w:szCs w:val="24"/>
            </w:rPr>
            <w:fldChar w:fldCharType="separate"/>
          </w:r>
          <w:r w:rsidRPr="002833DA">
            <w:rPr>
              <w:sz w:val="24"/>
              <w:szCs w:val="24"/>
            </w:rPr>
            <w:t>(The University of Edinburgh, 2020)</w:t>
          </w:r>
          <w:r w:rsidRPr="002833DA">
            <w:rPr>
              <w:sz w:val="24"/>
              <w:szCs w:val="24"/>
            </w:rPr>
            <w:fldChar w:fldCharType="end"/>
          </w:r>
        </w:sdtContent>
      </w:sdt>
      <w:r w:rsidRPr="002833DA">
        <w:rPr>
          <w:sz w:val="24"/>
          <w:szCs w:val="24"/>
        </w:rPr>
        <w:t xml:space="preserve">.  The legitimacy, authority and even effectiveness of the police depend on the exercise of ethical decision-making. The NDM seeks to provide the policy basis and underpinning for taking action, or deciding not to act </w:t>
      </w:r>
      <w:sdt>
        <w:sdtPr>
          <w:rPr>
            <w:sz w:val="24"/>
            <w:szCs w:val="24"/>
          </w:rPr>
          <w:id w:val="-927344071"/>
          <w:citation/>
        </w:sdtPr>
        <w:sdtEndPr/>
        <w:sdtContent>
          <w:r w:rsidRPr="002833DA">
            <w:rPr>
              <w:sz w:val="24"/>
              <w:szCs w:val="24"/>
            </w:rPr>
            <w:fldChar w:fldCharType="begin"/>
          </w:r>
          <w:r w:rsidRPr="002833DA">
            <w:rPr>
              <w:sz w:val="24"/>
              <w:szCs w:val="24"/>
            </w:rPr>
            <w:instrText xml:space="preserve"> CITATION Bla20 \l 2057 </w:instrText>
          </w:r>
          <w:r w:rsidRPr="002833DA">
            <w:rPr>
              <w:sz w:val="24"/>
              <w:szCs w:val="24"/>
            </w:rPr>
            <w:fldChar w:fldCharType="separate"/>
          </w:r>
          <w:r w:rsidRPr="002833DA">
            <w:rPr>
              <w:sz w:val="24"/>
              <w:szCs w:val="24"/>
            </w:rPr>
            <w:t>(Blackstone's, 2020)</w:t>
          </w:r>
          <w:r w:rsidRPr="002833DA">
            <w:rPr>
              <w:sz w:val="24"/>
              <w:szCs w:val="24"/>
            </w:rPr>
            <w:fldChar w:fldCharType="end"/>
          </w:r>
        </w:sdtContent>
      </w:sdt>
      <w:r w:rsidRPr="002833DA">
        <w:rPr>
          <w:sz w:val="24"/>
          <w:szCs w:val="24"/>
        </w:rPr>
        <w:t>.  I will also refer to my use of discretion in relation to the incident and analyse the outcome of its use.</w:t>
      </w:r>
    </w:p>
    <w:p w14:paraId="09848B85" w14:textId="77777777" w:rsidR="00347356" w:rsidRPr="002833DA" w:rsidRDefault="00347356" w:rsidP="00347356">
      <w:pPr>
        <w:ind w:right="107"/>
        <w:jc w:val="both"/>
        <w:rPr>
          <w:sz w:val="24"/>
          <w:szCs w:val="24"/>
        </w:rPr>
      </w:pPr>
    </w:p>
    <w:p w14:paraId="3CE92237" w14:textId="77777777" w:rsidR="00347356" w:rsidRPr="002833DA" w:rsidRDefault="00347356" w:rsidP="00347356">
      <w:pPr>
        <w:ind w:right="107"/>
        <w:jc w:val="both"/>
        <w:rPr>
          <w:sz w:val="24"/>
          <w:szCs w:val="24"/>
        </w:rPr>
      </w:pPr>
      <w:r w:rsidRPr="002833DA">
        <w:rPr>
          <w:sz w:val="24"/>
          <w:szCs w:val="24"/>
        </w:rPr>
        <w:t xml:space="preserve">The central feature of the NDM is the Code of Ethics. The Code comprises the standards of professional behaviour and policing principles that each police officer should value </w:t>
      </w:r>
      <w:sdt>
        <w:sdtPr>
          <w:rPr>
            <w:sz w:val="24"/>
            <w:szCs w:val="24"/>
          </w:rPr>
          <w:id w:val="-602957005"/>
          <w:citation/>
        </w:sdtPr>
        <w:sdtEndPr/>
        <w:sdtContent>
          <w:r w:rsidRPr="002833DA">
            <w:rPr>
              <w:sz w:val="24"/>
              <w:szCs w:val="24"/>
            </w:rPr>
            <w:fldChar w:fldCharType="begin"/>
          </w:r>
          <w:r w:rsidRPr="002833DA">
            <w:rPr>
              <w:sz w:val="24"/>
              <w:szCs w:val="24"/>
            </w:rPr>
            <w:instrText xml:space="preserve"> CITATION Bla20 \l 2057 </w:instrText>
          </w:r>
          <w:r w:rsidRPr="002833DA">
            <w:rPr>
              <w:sz w:val="24"/>
              <w:szCs w:val="24"/>
            </w:rPr>
            <w:fldChar w:fldCharType="separate"/>
          </w:r>
          <w:r w:rsidRPr="002833DA">
            <w:rPr>
              <w:sz w:val="24"/>
              <w:szCs w:val="24"/>
            </w:rPr>
            <w:t>(Blackstone's, 2020)</w:t>
          </w:r>
          <w:r w:rsidRPr="002833DA">
            <w:rPr>
              <w:sz w:val="24"/>
              <w:szCs w:val="24"/>
            </w:rPr>
            <w:fldChar w:fldCharType="end"/>
          </w:r>
        </w:sdtContent>
      </w:sdt>
      <w:r w:rsidRPr="002833DA">
        <w:rPr>
          <w:sz w:val="24"/>
          <w:szCs w:val="24"/>
        </w:rPr>
        <w:t xml:space="preserve">. The Code of Ethics is embedded in to the training of student police officers and upholds the standards to which an officer should follow. Evidence states that the Code of Ethics alone is not enough to reduce unprofessional behaviour and that it needs to be talked about as an everyday business consideration. If the public do not have the confidence to trust the police to be fair and act ethically in their best interests then they are less likely to assist the police in upholding the law </w:t>
      </w:r>
      <w:sdt>
        <w:sdtPr>
          <w:rPr>
            <w:sz w:val="24"/>
            <w:szCs w:val="24"/>
          </w:rPr>
          <w:id w:val="-214277657"/>
          <w:citation/>
        </w:sdtPr>
        <w:sdtEndPr/>
        <w:sdtContent>
          <w:r w:rsidRPr="002833DA">
            <w:rPr>
              <w:sz w:val="24"/>
              <w:szCs w:val="24"/>
            </w:rPr>
            <w:fldChar w:fldCharType="begin"/>
          </w:r>
          <w:r w:rsidRPr="002833DA">
            <w:rPr>
              <w:sz w:val="24"/>
              <w:szCs w:val="24"/>
            </w:rPr>
            <w:instrText xml:space="preserve"> CITATION Col21 \l 2057 </w:instrText>
          </w:r>
          <w:r w:rsidRPr="002833DA">
            <w:rPr>
              <w:sz w:val="24"/>
              <w:szCs w:val="24"/>
            </w:rPr>
            <w:fldChar w:fldCharType="separate"/>
          </w:r>
          <w:r w:rsidRPr="002833DA">
            <w:rPr>
              <w:sz w:val="24"/>
              <w:szCs w:val="24"/>
            </w:rPr>
            <w:t>(College of Policing, 2021)</w:t>
          </w:r>
          <w:r w:rsidRPr="002833DA">
            <w:rPr>
              <w:sz w:val="24"/>
              <w:szCs w:val="24"/>
            </w:rPr>
            <w:fldChar w:fldCharType="end"/>
          </w:r>
        </w:sdtContent>
      </w:sdt>
      <w:r w:rsidRPr="002833DA">
        <w:rPr>
          <w:sz w:val="24"/>
          <w:szCs w:val="24"/>
        </w:rPr>
        <w:t>.</w:t>
      </w:r>
    </w:p>
    <w:p w14:paraId="56D27AF6" w14:textId="77777777" w:rsidR="00347356" w:rsidRPr="002833DA" w:rsidRDefault="00347356" w:rsidP="00347356">
      <w:pPr>
        <w:ind w:right="107"/>
        <w:jc w:val="both"/>
        <w:rPr>
          <w:sz w:val="24"/>
          <w:szCs w:val="24"/>
        </w:rPr>
      </w:pPr>
    </w:p>
    <w:p w14:paraId="63C4072E" w14:textId="77777777" w:rsidR="00347356" w:rsidRPr="002833DA" w:rsidRDefault="00347356" w:rsidP="00347356">
      <w:pPr>
        <w:ind w:right="107"/>
        <w:jc w:val="both"/>
        <w:rPr>
          <w:sz w:val="24"/>
          <w:szCs w:val="24"/>
        </w:rPr>
      </w:pPr>
      <w:r w:rsidRPr="002833DA">
        <w:rPr>
          <w:sz w:val="24"/>
          <w:szCs w:val="24"/>
        </w:rPr>
        <w:t xml:space="preserve">During the specific incident I will refer to, I attended an address where there had been a complaint of a COVID breach at a neighbour’s house.  There was no other information other than that there was a gathering as more than two people who do not live at the address at </w:t>
      </w:r>
      <w:r w:rsidRPr="002833DA">
        <w:rPr>
          <w:sz w:val="24"/>
          <w:szCs w:val="24"/>
        </w:rPr>
        <w:lastRenderedPageBreak/>
        <w:t>entered the property. On arrival, there were five people in the house but only two living in the household. Due to government restrictions, the three other persons were not abiding by the current rules.  There was a total of three households at one address and at this time no households were able to mix.</w:t>
      </w:r>
    </w:p>
    <w:p w14:paraId="72546B6A" w14:textId="77777777" w:rsidR="00347356" w:rsidRPr="002833DA" w:rsidRDefault="00347356" w:rsidP="00347356">
      <w:pPr>
        <w:ind w:right="107"/>
        <w:jc w:val="both"/>
        <w:rPr>
          <w:sz w:val="24"/>
          <w:szCs w:val="24"/>
        </w:rPr>
      </w:pPr>
    </w:p>
    <w:p w14:paraId="2BA9BD71" w14:textId="77777777" w:rsidR="00347356" w:rsidRPr="002833DA" w:rsidRDefault="00347356" w:rsidP="00347356">
      <w:pPr>
        <w:ind w:right="107"/>
        <w:jc w:val="both"/>
        <w:rPr>
          <w:sz w:val="24"/>
          <w:szCs w:val="24"/>
        </w:rPr>
      </w:pPr>
      <w:r w:rsidRPr="002833DA">
        <w:rPr>
          <w:sz w:val="24"/>
          <w:szCs w:val="24"/>
        </w:rPr>
        <w:t xml:space="preserve">The first part of the NDM is to gather all information and intelligence necessary and available. I obtained the details of each person at the current address and carried out relevant checks. No person at the address had a previous criminal record and there were no warning markers. I checked the house to make sure no one else was present and ensure there were no children at the address. I spoke with all persons at the address to find out the reason for the gathering. The persons at the address explained they had recently lost a family member due to cancer and had all gathered together to create a support network for each other. This was apparent due to the sympathy cards and flowers at the address. During this conversation, one of the persons who was very intoxicated began shouting in distress. The male became slightly aggressive in his tone and began to cry. </w:t>
      </w:r>
    </w:p>
    <w:p w14:paraId="29D55C50" w14:textId="77777777" w:rsidR="00347356" w:rsidRPr="002833DA" w:rsidRDefault="00347356" w:rsidP="00347356">
      <w:pPr>
        <w:ind w:right="107"/>
        <w:jc w:val="both"/>
        <w:rPr>
          <w:sz w:val="24"/>
          <w:szCs w:val="24"/>
        </w:rPr>
      </w:pPr>
    </w:p>
    <w:p w14:paraId="79432EBE" w14:textId="77777777" w:rsidR="00347356" w:rsidRPr="002833DA" w:rsidRDefault="00347356" w:rsidP="00347356">
      <w:pPr>
        <w:ind w:right="107"/>
        <w:jc w:val="both"/>
        <w:rPr>
          <w:sz w:val="24"/>
          <w:szCs w:val="24"/>
        </w:rPr>
      </w:pPr>
      <w:r w:rsidRPr="002833DA">
        <w:rPr>
          <w:sz w:val="24"/>
          <w:szCs w:val="24"/>
        </w:rPr>
        <w:t>The next part of the NDM is to assess the threat and risk of the situation and develop a working strategy. While carrying out a dynamic assessment and based on the information and intelligence I had gathered I felt the level of threat and risk was low. No parties at the address had any COVID symptoms that were apparent to me and they stated they had not experienced any COVID symptoms. However, due to the restrictions at the time that were being broken there was a risk of COVID spreading between the people at the address and to us officers attending. There was no other apparent threat of risk between parties within the home or to us. It was clear they had gathered to support each other at a time of need and had disregarded government restrictions. The male at the address had become aggressive. However, upon talking to the male, he calmed down and it showed his state of emotion was more of upset than anger. The working strategy I felt most appropriate in the situation was to speak to each person in a calm manner at this time. With the use of active listening, the use of open questions and positive body language I built a rapport with those present, which made the situation become calm and easier to assess. Whilst speaking I considered all relevant factors and policy and procedures before deciding on an action to take.</w:t>
      </w:r>
    </w:p>
    <w:p w14:paraId="21652C61" w14:textId="77777777" w:rsidR="00347356" w:rsidRPr="002833DA" w:rsidRDefault="00347356" w:rsidP="00347356">
      <w:pPr>
        <w:ind w:right="107"/>
        <w:jc w:val="both"/>
        <w:rPr>
          <w:sz w:val="24"/>
          <w:szCs w:val="24"/>
        </w:rPr>
      </w:pPr>
    </w:p>
    <w:p w14:paraId="41645ABB" w14:textId="77777777" w:rsidR="00347356" w:rsidRPr="002833DA" w:rsidRDefault="00347356" w:rsidP="00347356">
      <w:pPr>
        <w:ind w:right="107"/>
        <w:jc w:val="both"/>
        <w:rPr>
          <w:sz w:val="24"/>
          <w:szCs w:val="24"/>
        </w:rPr>
      </w:pPr>
      <w:r w:rsidRPr="002833DA">
        <w:rPr>
          <w:sz w:val="24"/>
          <w:szCs w:val="24"/>
        </w:rPr>
        <w:t>The next step to consider on the NDM is policies and procedures. Looking at all of the relevant policies and procedures that we identify during the use of the NDM I considered the procedure of dealing with a breach of COVID restrictions. Guidelines state that we are able to issue a COVID ticket and fine, which was applicable in this situation where no party had received a ticket before. The guidelines also state we should ensure that all parties leave the address and go to the relevant address for themselves where a COVID breach will no longer be taking place. I considered these policies and procedures. I interpreted and used what was relevant to the situation and put them in to practice in my actions.</w:t>
      </w:r>
    </w:p>
    <w:p w14:paraId="41F99B70" w14:textId="77777777" w:rsidR="00347356" w:rsidRPr="002833DA" w:rsidRDefault="00347356" w:rsidP="00347356">
      <w:pPr>
        <w:ind w:right="107"/>
        <w:jc w:val="both"/>
        <w:rPr>
          <w:sz w:val="24"/>
          <w:szCs w:val="24"/>
        </w:rPr>
      </w:pPr>
    </w:p>
    <w:p w14:paraId="1FCCF9EC" w14:textId="77777777" w:rsidR="00347356" w:rsidRPr="002833DA" w:rsidRDefault="00347356" w:rsidP="00347356">
      <w:pPr>
        <w:ind w:right="107"/>
        <w:jc w:val="both"/>
        <w:rPr>
          <w:sz w:val="24"/>
          <w:szCs w:val="24"/>
        </w:rPr>
      </w:pPr>
      <w:r w:rsidRPr="002833DA">
        <w:rPr>
          <w:sz w:val="24"/>
          <w:szCs w:val="24"/>
        </w:rPr>
        <w:t xml:space="preserve">Options and contingencies are the next consideration of the NDM. In order to deal with the situation an option is to issue a COVID fine to each party at the address. In this instance if the parties would not accept the COVID fine or not leave the premises then I would consider the five-step appeal in order to calm the situation and attempt to obtain a positive outcome without escalation of the situation. The five-step appeal is a communication technique used commonly by police officers to de-escalate the situation and prevent having to use force to gain the necessary outcome. In this situation if necessary I would have made a simple </w:t>
      </w:r>
      <w:r w:rsidRPr="002833DA">
        <w:rPr>
          <w:sz w:val="24"/>
          <w:szCs w:val="24"/>
        </w:rPr>
        <w:lastRenderedPageBreak/>
        <w:t>appeal initially and directly asked the persons to comply by leaving the address. If there was no compliance I would then use my reasoned appeal and explain why I am asking for this action to be carried out. If there was no compliance I would then use a personal appeal and explain the concequences of non-compliance. My final appeal would then be to ask “is there anything else I can say or do for you to leave the address at your own accord?” If there was no further compliance I would then act and use reasonable force if necessary and consider the use of a covid ticket and fine to each non-complaint individual</w:t>
      </w:r>
      <w:sdt>
        <w:sdtPr>
          <w:rPr>
            <w:sz w:val="24"/>
            <w:szCs w:val="24"/>
          </w:rPr>
          <w:id w:val="1352909827"/>
          <w:citation/>
        </w:sdtPr>
        <w:sdtEndPr/>
        <w:sdtContent>
          <w:r w:rsidRPr="002833DA">
            <w:rPr>
              <w:sz w:val="24"/>
              <w:szCs w:val="24"/>
            </w:rPr>
            <w:fldChar w:fldCharType="begin"/>
          </w:r>
          <w:r w:rsidRPr="002833DA">
            <w:rPr>
              <w:sz w:val="24"/>
              <w:szCs w:val="24"/>
            </w:rPr>
            <w:instrText xml:space="preserve"> CITATION Col202 \l 2057 </w:instrText>
          </w:r>
          <w:r w:rsidRPr="002833DA">
            <w:rPr>
              <w:sz w:val="24"/>
              <w:szCs w:val="24"/>
            </w:rPr>
            <w:fldChar w:fldCharType="separate"/>
          </w:r>
          <w:r w:rsidRPr="002833DA">
            <w:rPr>
              <w:sz w:val="24"/>
              <w:szCs w:val="24"/>
            </w:rPr>
            <w:t xml:space="preserve"> (College of Policing , 2020)</w:t>
          </w:r>
          <w:r w:rsidRPr="002833DA">
            <w:rPr>
              <w:sz w:val="24"/>
              <w:szCs w:val="24"/>
            </w:rPr>
            <w:fldChar w:fldCharType="end"/>
          </w:r>
        </w:sdtContent>
      </w:sdt>
      <w:r w:rsidRPr="002833DA">
        <w:rPr>
          <w:sz w:val="24"/>
          <w:szCs w:val="24"/>
        </w:rPr>
        <w:t xml:space="preserve">. However, in this situation all persons at the address were compliant. Therefore, this was not necessary. Each person at the address admitted there was a breach of government restrictions and were remorseful for this. The parties were willing to leave the address to end the breach. </w:t>
      </w:r>
    </w:p>
    <w:p w14:paraId="159C8B3C" w14:textId="77777777" w:rsidR="00347356" w:rsidRPr="002833DA" w:rsidRDefault="00347356" w:rsidP="00347356">
      <w:pPr>
        <w:ind w:right="107"/>
        <w:jc w:val="both"/>
        <w:rPr>
          <w:sz w:val="24"/>
          <w:szCs w:val="24"/>
        </w:rPr>
      </w:pPr>
    </w:p>
    <w:p w14:paraId="31962EA0" w14:textId="77777777" w:rsidR="00347356" w:rsidRPr="002833DA" w:rsidRDefault="00347356" w:rsidP="00347356">
      <w:pPr>
        <w:ind w:right="107"/>
        <w:jc w:val="both"/>
        <w:rPr>
          <w:sz w:val="24"/>
          <w:szCs w:val="24"/>
        </w:rPr>
      </w:pPr>
      <w:r w:rsidRPr="002833DA">
        <w:rPr>
          <w:sz w:val="24"/>
          <w:szCs w:val="24"/>
        </w:rPr>
        <w:t>The last consideration of the NDM is to take action and review what happened. The action I took in this specific incident was to use my discretion and not to issue COVID tickets and fines. However, there was a breach in the government’s restrictions, which was not be ignored. All persons who were not eligible at the address were told to leave and were compliant in doing so. My colleague and I stayed at the address until all parties had arranged transport home and left. I decided to suitably advise all parties present of the restrictions that were currently in place and the reasons for them being in place. I also advised that if there were further reports or incidents a fine would then be issued. I also showed those present respect and my condolences as they were grieving and struggling during a hard time of their life. I felt this played a huge part in de-escalating the situation and was the right thing to do.</w:t>
      </w:r>
    </w:p>
    <w:p w14:paraId="698781F2" w14:textId="77777777" w:rsidR="00347356" w:rsidRPr="002833DA" w:rsidRDefault="00347356" w:rsidP="00347356">
      <w:pPr>
        <w:ind w:right="107"/>
        <w:jc w:val="both"/>
        <w:rPr>
          <w:sz w:val="24"/>
          <w:szCs w:val="24"/>
        </w:rPr>
      </w:pPr>
    </w:p>
    <w:p w14:paraId="0E91083E" w14:textId="77777777" w:rsidR="00347356" w:rsidRPr="002833DA" w:rsidRDefault="00347356" w:rsidP="00347356">
      <w:pPr>
        <w:ind w:right="107"/>
        <w:jc w:val="both"/>
        <w:rPr>
          <w:sz w:val="24"/>
          <w:szCs w:val="24"/>
        </w:rPr>
      </w:pPr>
      <w:r w:rsidRPr="002833DA">
        <w:rPr>
          <w:sz w:val="24"/>
          <w:szCs w:val="24"/>
        </w:rPr>
        <w:t>On my review of my decisions, I feel this was the best action to take regarding the circumstances. The decisions I made was for the best outcome; all parties were safely home at a separate address and no COVID breaches were taking place. The occupiers of the address were at home with each other for support and other parties had support at their own homes. A rapport was created between us officers and those at the address. They stated they felt respected and that they were remorseful for breaking restrictions and their perception of the police had improved as they felt we treated them fairly with respect. Building a positive perception of the police as an institution substantially helps officers carry out their duties and uphold the law with the support of the public.</w:t>
      </w:r>
    </w:p>
    <w:p w14:paraId="6CF5F881" w14:textId="77777777" w:rsidR="00347356" w:rsidRPr="002833DA" w:rsidRDefault="00347356" w:rsidP="00347356">
      <w:pPr>
        <w:ind w:right="107"/>
        <w:jc w:val="both"/>
        <w:rPr>
          <w:sz w:val="24"/>
          <w:szCs w:val="24"/>
        </w:rPr>
      </w:pPr>
    </w:p>
    <w:p w14:paraId="334B5FBB" w14:textId="77777777" w:rsidR="00347356" w:rsidRPr="002833DA" w:rsidRDefault="00347356" w:rsidP="00347356">
      <w:pPr>
        <w:ind w:right="107"/>
        <w:jc w:val="both"/>
        <w:rPr>
          <w:sz w:val="24"/>
          <w:szCs w:val="24"/>
        </w:rPr>
      </w:pPr>
      <w:r w:rsidRPr="002833DA">
        <w:rPr>
          <w:sz w:val="24"/>
          <w:szCs w:val="24"/>
        </w:rPr>
        <w:t>Before attending the incident, I discussed with my colleague the information that provided regarding the report. We also discussed the current government guidelines. As the government guidelines are changing rapidly it is very important to ensure as officers we are up to date and assure ourselves on this. I felt confident to attend the address knowing how to deal with a COVID breach. On attendance of every call, I always remain open-minded, as often there are other offences or issues and as an officer it is important to be cautious of what you may encounter that is not expected. When dealing with the incident I felt confident that I had chosen the best options available to me to deal with breach. I think the people at the address felt that I was fair and respectful based on what they said and how they responded to me. I was also assured by my colleague that he was happy to deal with the situation in this manner and he thought it was the most reasonable and practicable outcome relevant to the situation.</w:t>
      </w:r>
    </w:p>
    <w:p w14:paraId="6DA44DF1" w14:textId="77777777" w:rsidR="00347356" w:rsidRPr="002833DA" w:rsidRDefault="00347356" w:rsidP="00347356">
      <w:pPr>
        <w:ind w:right="107"/>
        <w:jc w:val="both"/>
        <w:rPr>
          <w:sz w:val="24"/>
          <w:szCs w:val="24"/>
        </w:rPr>
      </w:pPr>
    </w:p>
    <w:p w14:paraId="534EFB8E" w14:textId="77777777" w:rsidR="00347356" w:rsidRPr="002833DA" w:rsidRDefault="00347356" w:rsidP="00347356">
      <w:pPr>
        <w:ind w:right="107"/>
        <w:jc w:val="both"/>
        <w:rPr>
          <w:sz w:val="24"/>
          <w:szCs w:val="24"/>
        </w:rPr>
      </w:pPr>
      <w:r w:rsidRPr="002833DA">
        <w:rPr>
          <w:sz w:val="24"/>
          <w:szCs w:val="24"/>
        </w:rPr>
        <w:t xml:space="preserve">My evaluation of this incident weighs up the positive and negative aspects. There are various positive aspects that I have stated throughout the essay. Including finding an approach to </w:t>
      </w:r>
      <w:r w:rsidRPr="002833DA">
        <w:rPr>
          <w:sz w:val="24"/>
          <w:szCs w:val="24"/>
        </w:rPr>
        <w:lastRenderedPageBreak/>
        <w:t xml:space="preserve">solve the situation that did not cause any conflict or escalation. The family who were in a state of emotion were respected and as an outcome thanked us as police officers and respected our way of dealing with the situation. Discretion is an advantage to a police officer as it allows officers to make decisions when a clear solution does not exist. Discretion allows an officer to be more flexible in order to handle a situation in a manner that is most appropriate and meets the needs of the individual or the community. Using discretion when an incident has taken place involving individuals who have always been absent to criminality. By not pursuing criminal enforcement on an individual if appropriate this can prevent the ripple effect of criminalisation. If a person feels criminalised they are likely to repeat criminal activity. When a person is subjected to enforcement from the police where they feel it is unfair this can lead the person to loose respect for the institution </w:t>
      </w:r>
      <w:sdt>
        <w:sdtPr>
          <w:rPr>
            <w:sz w:val="24"/>
            <w:szCs w:val="24"/>
          </w:rPr>
          <w:id w:val="-2039504995"/>
          <w:citation/>
        </w:sdtPr>
        <w:sdtEndPr/>
        <w:sdtContent>
          <w:r w:rsidRPr="002833DA">
            <w:rPr>
              <w:sz w:val="24"/>
              <w:szCs w:val="24"/>
            </w:rPr>
            <w:fldChar w:fldCharType="begin"/>
          </w:r>
          <w:r w:rsidRPr="002833DA">
            <w:rPr>
              <w:sz w:val="24"/>
              <w:szCs w:val="24"/>
            </w:rPr>
            <w:instrText xml:space="preserve"> CITATION Mil20 \l 2057 </w:instrText>
          </w:r>
          <w:r w:rsidRPr="002833DA">
            <w:rPr>
              <w:sz w:val="24"/>
              <w:szCs w:val="24"/>
            </w:rPr>
            <w:fldChar w:fldCharType="separate"/>
          </w:r>
          <w:r w:rsidRPr="002833DA">
            <w:rPr>
              <w:sz w:val="24"/>
              <w:szCs w:val="24"/>
            </w:rPr>
            <w:t>(Miller, 2020)</w:t>
          </w:r>
          <w:r w:rsidRPr="002833DA">
            <w:rPr>
              <w:sz w:val="24"/>
              <w:szCs w:val="24"/>
            </w:rPr>
            <w:fldChar w:fldCharType="end"/>
          </w:r>
        </w:sdtContent>
      </w:sdt>
      <w:r w:rsidRPr="002833DA">
        <w:rPr>
          <w:sz w:val="24"/>
          <w:szCs w:val="24"/>
        </w:rPr>
        <w:t>.</w:t>
      </w:r>
    </w:p>
    <w:p w14:paraId="18154ABC" w14:textId="77777777" w:rsidR="00347356" w:rsidRPr="002833DA" w:rsidRDefault="00347356" w:rsidP="00347356">
      <w:pPr>
        <w:ind w:right="107"/>
        <w:jc w:val="both"/>
        <w:rPr>
          <w:sz w:val="24"/>
          <w:szCs w:val="24"/>
        </w:rPr>
      </w:pPr>
    </w:p>
    <w:p w14:paraId="03E0C11A" w14:textId="77777777" w:rsidR="00347356" w:rsidRPr="002833DA" w:rsidRDefault="00347356" w:rsidP="00347356">
      <w:pPr>
        <w:ind w:right="107"/>
        <w:jc w:val="both"/>
        <w:rPr>
          <w:sz w:val="24"/>
          <w:szCs w:val="24"/>
        </w:rPr>
      </w:pPr>
      <w:r w:rsidRPr="002833DA">
        <w:rPr>
          <w:sz w:val="24"/>
          <w:szCs w:val="24"/>
        </w:rPr>
        <w:t xml:space="preserve">One negative I would point out is that by not serving a COVID fine a precedent is set. A more stern approach and the issuing of a COVID fine may have been a stronger deterrent to repeat a breach of the restrictions. There are disadvantages to the use of police discretion. By using discretion a police officer is often scrutonised for not using powers and procedures that could have been used. Discrretion can also be misused  and not for the best outcome. In some cases it is believed that discretion benefits are given to those with wealth which shows an unfair bias with this aspect of policing. The use of discretion may also put the public at risk if it is used in the wrong situation where all safeguarding aspects have not been considered. Safety in my opinion in the most important part of policing. Keeping the public and ourselves safe should be paramount in every situation </w:t>
      </w:r>
      <w:sdt>
        <w:sdtPr>
          <w:rPr>
            <w:sz w:val="24"/>
            <w:szCs w:val="24"/>
          </w:rPr>
          <w:id w:val="1471244597"/>
          <w:citation/>
        </w:sdtPr>
        <w:sdtEndPr/>
        <w:sdtContent>
          <w:r w:rsidRPr="002833DA">
            <w:rPr>
              <w:sz w:val="24"/>
              <w:szCs w:val="24"/>
            </w:rPr>
            <w:fldChar w:fldCharType="begin"/>
          </w:r>
          <w:r w:rsidRPr="002833DA">
            <w:rPr>
              <w:sz w:val="24"/>
              <w:szCs w:val="24"/>
            </w:rPr>
            <w:instrText xml:space="preserve"> CITATION Mil20 \l 2057 </w:instrText>
          </w:r>
          <w:r w:rsidRPr="002833DA">
            <w:rPr>
              <w:sz w:val="24"/>
              <w:szCs w:val="24"/>
            </w:rPr>
            <w:fldChar w:fldCharType="separate"/>
          </w:r>
          <w:r w:rsidRPr="002833DA">
            <w:rPr>
              <w:sz w:val="24"/>
              <w:szCs w:val="24"/>
            </w:rPr>
            <w:t>(Miller, 2020)</w:t>
          </w:r>
          <w:r w:rsidRPr="002833DA">
            <w:rPr>
              <w:sz w:val="24"/>
              <w:szCs w:val="24"/>
            </w:rPr>
            <w:fldChar w:fldCharType="end"/>
          </w:r>
        </w:sdtContent>
      </w:sdt>
      <w:r w:rsidRPr="002833DA">
        <w:rPr>
          <w:sz w:val="24"/>
          <w:szCs w:val="24"/>
        </w:rPr>
        <w:t>.</w:t>
      </w:r>
    </w:p>
    <w:p w14:paraId="605CBBC4" w14:textId="77777777" w:rsidR="00347356" w:rsidRPr="002833DA" w:rsidRDefault="00347356" w:rsidP="00347356">
      <w:pPr>
        <w:ind w:right="107"/>
        <w:jc w:val="both"/>
        <w:rPr>
          <w:sz w:val="24"/>
          <w:szCs w:val="24"/>
        </w:rPr>
      </w:pPr>
    </w:p>
    <w:p w14:paraId="609C2651" w14:textId="77777777" w:rsidR="00347356" w:rsidRPr="002833DA" w:rsidRDefault="00347356" w:rsidP="00347356">
      <w:pPr>
        <w:ind w:right="107"/>
        <w:jc w:val="both"/>
        <w:rPr>
          <w:sz w:val="24"/>
          <w:szCs w:val="24"/>
        </w:rPr>
      </w:pPr>
      <w:r w:rsidRPr="002833DA">
        <w:rPr>
          <w:sz w:val="24"/>
          <w:szCs w:val="24"/>
        </w:rPr>
        <w:t xml:space="preserve">On analysis in the situation, showing discretion and not issuing a fine showed that the police have compassion and even though we have a job to do, we are here to help the public and show positivity. Building a positive rapport with the public has a significantly positive effect on the ability of police to uphold the law. The view that police discretion is a matter of applying common sense to policing situations would initially appear to have some merit. It helps police officers combine real operational experiences to the theoretical and abstract learning we undertake in training </w:t>
      </w:r>
      <w:sdt>
        <w:sdtPr>
          <w:rPr>
            <w:sz w:val="24"/>
            <w:szCs w:val="24"/>
          </w:rPr>
          <w:id w:val="95677449"/>
          <w:citation/>
        </w:sdtPr>
        <w:sdtEndPr/>
        <w:sdtContent>
          <w:r w:rsidRPr="002833DA">
            <w:rPr>
              <w:sz w:val="24"/>
              <w:szCs w:val="24"/>
            </w:rPr>
            <w:fldChar w:fldCharType="begin"/>
          </w:r>
          <w:r w:rsidRPr="002833DA">
            <w:rPr>
              <w:sz w:val="24"/>
              <w:szCs w:val="24"/>
            </w:rPr>
            <w:instrText xml:space="preserve"> CITATION Bla20 \l 2057 </w:instrText>
          </w:r>
          <w:r w:rsidRPr="002833DA">
            <w:rPr>
              <w:sz w:val="24"/>
              <w:szCs w:val="24"/>
            </w:rPr>
            <w:fldChar w:fldCharType="separate"/>
          </w:r>
          <w:r w:rsidRPr="002833DA">
            <w:rPr>
              <w:sz w:val="24"/>
              <w:szCs w:val="24"/>
            </w:rPr>
            <w:t>(Blackstone's, 2020)</w:t>
          </w:r>
          <w:r w:rsidRPr="002833DA">
            <w:rPr>
              <w:sz w:val="24"/>
              <w:szCs w:val="24"/>
            </w:rPr>
            <w:fldChar w:fldCharType="end"/>
          </w:r>
        </w:sdtContent>
      </w:sdt>
      <w:r w:rsidRPr="002833DA">
        <w:rPr>
          <w:sz w:val="24"/>
          <w:szCs w:val="24"/>
        </w:rPr>
        <w:t>.</w:t>
      </w:r>
    </w:p>
    <w:p w14:paraId="6176E2A4" w14:textId="77777777" w:rsidR="00347356" w:rsidRPr="002833DA" w:rsidRDefault="00347356" w:rsidP="00347356">
      <w:pPr>
        <w:ind w:right="107"/>
        <w:jc w:val="both"/>
        <w:rPr>
          <w:sz w:val="24"/>
          <w:szCs w:val="24"/>
        </w:rPr>
      </w:pPr>
    </w:p>
    <w:p w14:paraId="28E19907" w14:textId="77777777" w:rsidR="00347356" w:rsidRPr="002833DA" w:rsidRDefault="00347356" w:rsidP="00347356">
      <w:pPr>
        <w:ind w:right="107"/>
        <w:jc w:val="both"/>
        <w:rPr>
          <w:sz w:val="24"/>
          <w:szCs w:val="24"/>
        </w:rPr>
      </w:pPr>
      <w:r w:rsidRPr="002833DA">
        <w:rPr>
          <w:sz w:val="24"/>
          <w:szCs w:val="24"/>
        </w:rPr>
        <w:t>My action plan moving forward is to learn from this incident. I have learnt that using all police powers available such as issuing a fine is not necessary in every situation. I have a better understanding now of how empathy and respect can allow people to appreciate you carry out your job and show you complete compliance and respect. Discretion is an aspect of policing that can be used to handle a situation to the best of your ability.</w:t>
      </w:r>
    </w:p>
    <w:p w14:paraId="71B86726" w14:textId="77777777" w:rsidR="00347356" w:rsidRPr="002833DA" w:rsidRDefault="00347356" w:rsidP="00347356">
      <w:pPr>
        <w:ind w:right="107"/>
        <w:jc w:val="both"/>
        <w:rPr>
          <w:sz w:val="24"/>
          <w:szCs w:val="24"/>
        </w:rPr>
      </w:pPr>
    </w:p>
    <w:p w14:paraId="4A5A1331" w14:textId="57ACAD7B" w:rsidR="00347356" w:rsidRPr="002833DA" w:rsidRDefault="00347356" w:rsidP="00347356">
      <w:pPr>
        <w:ind w:right="107"/>
        <w:jc w:val="both"/>
        <w:rPr>
          <w:sz w:val="24"/>
          <w:szCs w:val="24"/>
        </w:rPr>
      </w:pPr>
      <w:r w:rsidRPr="002833DA">
        <w:rPr>
          <w:sz w:val="24"/>
          <w:szCs w:val="24"/>
        </w:rPr>
        <w:t>To conclude my essay, the NDM is a very important part of modern day policing. It allows us as police officers to be guided when making decisions and allows us to feel confident that we are acting in an appropriate and justifiable manner. I feel that the use of discretion is a valuable tool to use and can help manage many situations where policies and procedures are not relevant or appropriate. However, I believe discretion should only be used when it is the most appropriate course of action and that the all possible options considering correct powers and policies should be explored. I also feel it is important to maintain safety as the highest priority in every incident that may arise.</w:t>
      </w:r>
    </w:p>
    <w:p w14:paraId="16882EF0" w14:textId="7D00C710" w:rsidR="00CF6AA2" w:rsidRPr="002833DA" w:rsidRDefault="00CF6AA2" w:rsidP="00347356">
      <w:pPr>
        <w:ind w:right="107"/>
        <w:jc w:val="both"/>
        <w:rPr>
          <w:sz w:val="24"/>
          <w:szCs w:val="24"/>
        </w:rPr>
      </w:pPr>
    </w:p>
    <w:p w14:paraId="21E1B883" w14:textId="0E6DB613" w:rsidR="00CF6AA2" w:rsidRPr="002833DA" w:rsidRDefault="00CF6AA2" w:rsidP="00347356">
      <w:pPr>
        <w:ind w:right="107"/>
        <w:jc w:val="both"/>
        <w:rPr>
          <w:sz w:val="24"/>
          <w:szCs w:val="24"/>
        </w:rPr>
      </w:pPr>
      <w:r w:rsidRPr="002833DA">
        <w:rPr>
          <w:sz w:val="24"/>
          <w:szCs w:val="24"/>
        </w:rPr>
        <w:t>2273 Words.</w:t>
      </w:r>
    </w:p>
    <w:p w14:paraId="7C9F1856" w14:textId="77777777" w:rsidR="00347356" w:rsidRPr="00347356" w:rsidRDefault="00347356" w:rsidP="00347356">
      <w:pPr>
        <w:ind w:right="107"/>
        <w:jc w:val="both"/>
        <w:rPr>
          <w:sz w:val="24"/>
          <w:szCs w:val="24"/>
        </w:rPr>
      </w:pPr>
    </w:p>
    <w:p w14:paraId="7E759DC4" w14:textId="77777777" w:rsidR="00347356" w:rsidRPr="00347356" w:rsidRDefault="00347356" w:rsidP="00347356">
      <w:pPr>
        <w:ind w:right="107"/>
        <w:jc w:val="both"/>
        <w:rPr>
          <w:sz w:val="24"/>
          <w:szCs w:val="24"/>
        </w:rPr>
      </w:pPr>
    </w:p>
    <w:p w14:paraId="363979F9" w14:textId="77777777" w:rsidR="006C7CA5" w:rsidRPr="00347356" w:rsidRDefault="006C7CA5" w:rsidP="00E6298B">
      <w:pPr>
        <w:ind w:right="107"/>
        <w:jc w:val="both"/>
        <w:rPr>
          <w:sz w:val="24"/>
          <w:szCs w:val="24"/>
        </w:rPr>
      </w:pPr>
    </w:p>
    <w:p w14:paraId="55E8513B" w14:textId="77777777" w:rsidR="00025650" w:rsidRPr="00347356" w:rsidRDefault="00025650" w:rsidP="00E6298B">
      <w:pPr>
        <w:ind w:right="107"/>
        <w:jc w:val="both"/>
        <w:rPr>
          <w:sz w:val="24"/>
          <w:szCs w:val="24"/>
        </w:rPr>
      </w:pPr>
    </w:p>
    <w:p w14:paraId="4C811AD3" w14:textId="77777777" w:rsidR="00025650" w:rsidRPr="00347356"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457B19">
          <w:headerReference w:type="even" r:id="rId20"/>
          <w:headerReference w:type="default" r:id="rId21"/>
          <w:footerReference w:type="even" r:id="rId22"/>
          <w:footerReference w:type="default" r:id="rId23"/>
          <w:headerReference w:type="first" r:id="rId24"/>
          <w:footerReference w:type="first" r:id="rId25"/>
          <w:pgSz w:w="11906" w:h="16838" w:code="9"/>
          <w:pgMar w:top="1440" w:right="1080" w:bottom="1440" w:left="1080" w:header="720" w:footer="720" w:gutter="0"/>
          <w:cols w:space="720"/>
          <w:titlePg/>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833DA" w:rsidRDefault="00575A8F" w:rsidP="00E6298B">
            <w:pPr>
              <w:ind w:right="107"/>
              <w:jc w:val="both"/>
              <w:rPr>
                <w:sz w:val="24"/>
                <w:szCs w:val="24"/>
              </w:rPr>
            </w:pPr>
          </w:p>
          <w:p w14:paraId="1C9FA00C" w14:textId="4AFA4D51" w:rsidR="00575A8F" w:rsidRPr="002833DA" w:rsidRDefault="009D7D3B" w:rsidP="00E6298B">
            <w:pPr>
              <w:ind w:right="107"/>
              <w:jc w:val="both"/>
              <w:rPr>
                <w:sz w:val="24"/>
                <w:szCs w:val="24"/>
              </w:rPr>
            </w:pPr>
            <w:r w:rsidRPr="002833DA">
              <w:rPr>
                <w:sz w:val="24"/>
                <w:szCs w:val="24"/>
              </w:rPr>
              <w:t xml:space="preserve">Statement writing </w:t>
            </w:r>
          </w:p>
          <w:p w14:paraId="32CBB0C5" w14:textId="77777777" w:rsidR="00575A8F" w:rsidRPr="002833DA" w:rsidRDefault="00575A8F" w:rsidP="00E6298B">
            <w:pPr>
              <w:ind w:right="107"/>
              <w:jc w:val="both"/>
              <w:rPr>
                <w:sz w:val="24"/>
                <w:szCs w:val="24"/>
              </w:rPr>
            </w:pPr>
          </w:p>
          <w:p w14:paraId="4B494930" w14:textId="77777777" w:rsidR="00575A8F" w:rsidRPr="002833DA" w:rsidRDefault="00575A8F" w:rsidP="00E6298B">
            <w:pPr>
              <w:ind w:right="107"/>
              <w:jc w:val="both"/>
              <w:rPr>
                <w:sz w:val="24"/>
                <w:szCs w:val="24"/>
              </w:rPr>
            </w:pPr>
          </w:p>
          <w:p w14:paraId="55898530" w14:textId="77777777" w:rsidR="00575A8F" w:rsidRPr="002833DA" w:rsidRDefault="00575A8F" w:rsidP="00E6298B">
            <w:pPr>
              <w:ind w:right="107"/>
              <w:jc w:val="both"/>
              <w:rPr>
                <w:sz w:val="24"/>
                <w:szCs w:val="24"/>
              </w:rPr>
            </w:pPr>
          </w:p>
          <w:p w14:paraId="17C7589C" w14:textId="77777777" w:rsidR="00575A8F" w:rsidRPr="002833DA" w:rsidRDefault="00575A8F" w:rsidP="00E6298B">
            <w:pPr>
              <w:ind w:right="107"/>
              <w:jc w:val="both"/>
              <w:rPr>
                <w:sz w:val="24"/>
                <w:szCs w:val="24"/>
              </w:rPr>
            </w:pPr>
          </w:p>
          <w:p w14:paraId="559F07CD" w14:textId="77777777" w:rsidR="00575A8F" w:rsidRPr="002833DA" w:rsidRDefault="00575A8F" w:rsidP="00E6298B">
            <w:pPr>
              <w:ind w:right="107"/>
              <w:jc w:val="both"/>
              <w:rPr>
                <w:sz w:val="24"/>
                <w:szCs w:val="24"/>
              </w:rPr>
            </w:pPr>
          </w:p>
          <w:p w14:paraId="50FB26FA" w14:textId="77777777" w:rsidR="00575A8F" w:rsidRPr="002833DA" w:rsidRDefault="00575A8F" w:rsidP="00E6298B">
            <w:pPr>
              <w:ind w:right="107"/>
              <w:jc w:val="both"/>
              <w:rPr>
                <w:sz w:val="24"/>
                <w:szCs w:val="24"/>
              </w:rPr>
            </w:pPr>
          </w:p>
          <w:p w14:paraId="4E13270D" w14:textId="77777777" w:rsidR="00575A8F" w:rsidRPr="002833DA" w:rsidRDefault="00575A8F" w:rsidP="00E6298B">
            <w:pPr>
              <w:ind w:right="107"/>
              <w:jc w:val="both"/>
              <w:rPr>
                <w:sz w:val="24"/>
                <w:szCs w:val="24"/>
              </w:rPr>
            </w:pPr>
          </w:p>
          <w:p w14:paraId="4FCDFC95" w14:textId="77777777" w:rsidR="00575A8F" w:rsidRPr="002833DA" w:rsidRDefault="00575A8F" w:rsidP="00E6298B">
            <w:pPr>
              <w:ind w:right="107"/>
              <w:jc w:val="both"/>
              <w:rPr>
                <w:sz w:val="24"/>
                <w:szCs w:val="24"/>
              </w:rPr>
            </w:pPr>
          </w:p>
        </w:tc>
        <w:tc>
          <w:tcPr>
            <w:tcW w:w="2433" w:type="dxa"/>
            <w:shd w:val="clear" w:color="auto" w:fill="auto"/>
          </w:tcPr>
          <w:p w14:paraId="1185C7EC" w14:textId="77777777" w:rsidR="00575A8F" w:rsidRPr="002833DA" w:rsidRDefault="00575A8F" w:rsidP="00E6298B">
            <w:pPr>
              <w:ind w:right="107"/>
              <w:jc w:val="both"/>
              <w:rPr>
                <w:sz w:val="24"/>
                <w:szCs w:val="24"/>
              </w:rPr>
            </w:pPr>
          </w:p>
          <w:p w14:paraId="2C5FB852" w14:textId="1A003F75" w:rsidR="009D7D3B" w:rsidRPr="002833DA" w:rsidRDefault="00327C46" w:rsidP="00327C46">
            <w:pPr>
              <w:ind w:right="107"/>
              <w:jc w:val="both"/>
              <w:rPr>
                <w:sz w:val="24"/>
                <w:szCs w:val="24"/>
              </w:rPr>
            </w:pPr>
            <w:r w:rsidRPr="002833DA">
              <w:rPr>
                <w:sz w:val="24"/>
                <w:szCs w:val="24"/>
              </w:rPr>
              <w:t>I will ask</w:t>
            </w:r>
            <w:r w:rsidR="009D7D3B" w:rsidRPr="002833DA">
              <w:rPr>
                <w:sz w:val="24"/>
                <w:szCs w:val="24"/>
              </w:rPr>
              <w:t xml:space="preserve"> my tutor </w:t>
            </w:r>
            <w:r w:rsidRPr="002833DA">
              <w:rPr>
                <w:sz w:val="24"/>
                <w:szCs w:val="24"/>
              </w:rPr>
              <w:t xml:space="preserve">and colleagues </w:t>
            </w:r>
            <w:r w:rsidR="009D7D3B" w:rsidRPr="002833DA">
              <w:rPr>
                <w:sz w:val="24"/>
                <w:szCs w:val="24"/>
              </w:rPr>
              <w:t>to allow me to take a significant amount of statements</w:t>
            </w:r>
            <w:r w:rsidRPr="002833DA">
              <w:rPr>
                <w:sz w:val="24"/>
                <w:szCs w:val="24"/>
              </w:rPr>
              <w:t xml:space="preserve"> and give me</w:t>
            </w:r>
            <w:r w:rsidR="009D7D3B" w:rsidRPr="002833DA">
              <w:rPr>
                <w:sz w:val="24"/>
                <w:szCs w:val="24"/>
              </w:rPr>
              <w:t xml:space="preserve"> </w:t>
            </w:r>
            <w:r w:rsidR="00A91A11" w:rsidRPr="002833DA">
              <w:rPr>
                <w:sz w:val="24"/>
                <w:szCs w:val="24"/>
              </w:rPr>
              <w:t>advice and guida</w:t>
            </w:r>
            <w:r w:rsidRPr="002833DA">
              <w:rPr>
                <w:sz w:val="24"/>
                <w:szCs w:val="24"/>
              </w:rPr>
              <w:t>nce and to</w:t>
            </w:r>
            <w:r w:rsidR="00A91A11" w:rsidRPr="002833DA">
              <w:rPr>
                <w:sz w:val="24"/>
                <w:szCs w:val="24"/>
              </w:rPr>
              <w:t xml:space="preserve"> read</w:t>
            </w:r>
            <w:r w:rsidRPr="002833DA">
              <w:rPr>
                <w:sz w:val="24"/>
                <w:szCs w:val="24"/>
              </w:rPr>
              <w:t xml:space="preserve"> my statements </w:t>
            </w:r>
            <w:r w:rsidR="009D7D3B" w:rsidRPr="002833DA">
              <w:rPr>
                <w:sz w:val="24"/>
                <w:szCs w:val="24"/>
              </w:rPr>
              <w:t xml:space="preserve">to give me constructive criticism. </w:t>
            </w:r>
            <w:r w:rsidRPr="002833DA">
              <w:rPr>
                <w:sz w:val="24"/>
                <w:szCs w:val="24"/>
              </w:rPr>
              <w:t xml:space="preserve"> I will</w:t>
            </w:r>
            <w:r w:rsidR="00823523" w:rsidRPr="002833DA">
              <w:rPr>
                <w:sz w:val="24"/>
                <w:szCs w:val="24"/>
              </w:rPr>
              <w:t xml:space="preserve"> look at</w:t>
            </w:r>
            <w:r w:rsidRPr="002833DA">
              <w:rPr>
                <w:sz w:val="24"/>
                <w:szCs w:val="24"/>
              </w:rPr>
              <w:t xml:space="preserve"> notes from training</w:t>
            </w:r>
            <w:r w:rsidR="00A91A11" w:rsidRPr="002833DA">
              <w:rPr>
                <w:sz w:val="24"/>
                <w:szCs w:val="24"/>
              </w:rPr>
              <w:t xml:space="preserve"> to refresh my memory on statement writing.</w:t>
            </w:r>
          </w:p>
        </w:tc>
        <w:tc>
          <w:tcPr>
            <w:tcW w:w="2426" w:type="dxa"/>
            <w:shd w:val="clear" w:color="auto" w:fill="auto"/>
          </w:tcPr>
          <w:p w14:paraId="0511A0A3" w14:textId="77777777" w:rsidR="00575A8F" w:rsidRPr="002833DA" w:rsidRDefault="00575A8F" w:rsidP="00E6298B">
            <w:pPr>
              <w:ind w:right="107"/>
              <w:jc w:val="both"/>
              <w:rPr>
                <w:sz w:val="24"/>
                <w:szCs w:val="24"/>
              </w:rPr>
            </w:pPr>
          </w:p>
          <w:p w14:paraId="6F2EF39C" w14:textId="57A80F1F" w:rsidR="009D7D3B" w:rsidRPr="002833DA" w:rsidRDefault="009D7D3B" w:rsidP="00825EE8">
            <w:pPr>
              <w:ind w:right="107"/>
              <w:jc w:val="both"/>
              <w:rPr>
                <w:sz w:val="24"/>
                <w:szCs w:val="24"/>
              </w:rPr>
            </w:pPr>
            <w:r w:rsidRPr="002833DA">
              <w:rPr>
                <w:sz w:val="24"/>
                <w:szCs w:val="24"/>
              </w:rPr>
              <w:t xml:space="preserve">My tutor and my colleagues by allowing me to take a significant amount of statements, </w:t>
            </w:r>
            <w:r w:rsidR="00825EE8" w:rsidRPr="002833DA">
              <w:rPr>
                <w:sz w:val="24"/>
                <w:szCs w:val="24"/>
              </w:rPr>
              <w:t xml:space="preserve">and </w:t>
            </w:r>
            <w:r w:rsidRPr="002833DA">
              <w:rPr>
                <w:sz w:val="24"/>
                <w:szCs w:val="24"/>
              </w:rPr>
              <w:t>giving me feedback.</w:t>
            </w:r>
          </w:p>
        </w:tc>
        <w:tc>
          <w:tcPr>
            <w:tcW w:w="2426" w:type="dxa"/>
            <w:shd w:val="clear" w:color="auto" w:fill="auto"/>
          </w:tcPr>
          <w:p w14:paraId="31435F35" w14:textId="7AAACBC6" w:rsidR="0066647B" w:rsidRPr="002833DA" w:rsidRDefault="0066647B" w:rsidP="28A9B94D">
            <w:pPr>
              <w:jc w:val="both"/>
              <w:rPr>
                <w:sz w:val="24"/>
                <w:szCs w:val="24"/>
              </w:rPr>
            </w:pPr>
          </w:p>
          <w:p w14:paraId="6D268B13" w14:textId="57DD1345" w:rsidR="0066647B" w:rsidRPr="002833DA" w:rsidRDefault="0066647B" w:rsidP="28A9B94D">
            <w:pPr>
              <w:jc w:val="both"/>
              <w:rPr>
                <w:sz w:val="24"/>
                <w:szCs w:val="24"/>
              </w:rPr>
            </w:pPr>
            <w:r w:rsidRPr="002833DA">
              <w:rPr>
                <w:sz w:val="24"/>
                <w:szCs w:val="24"/>
              </w:rPr>
              <w:t xml:space="preserve">I will ensure this </w:t>
            </w:r>
            <w:r w:rsidR="00825EE8" w:rsidRPr="002833DA">
              <w:rPr>
                <w:sz w:val="24"/>
                <w:szCs w:val="24"/>
              </w:rPr>
              <w:t>target is measurable by asking for</w:t>
            </w:r>
            <w:r w:rsidRPr="002833DA">
              <w:rPr>
                <w:sz w:val="24"/>
                <w:szCs w:val="24"/>
              </w:rPr>
              <w:t xml:space="preserve"> feedback on my statements and recap on the progression of my statements each month. </w:t>
            </w:r>
          </w:p>
          <w:p w14:paraId="3D879EC9" w14:textId="77777777" w:rsidR="0066647B" w:rsidRPr="002833DA" w:rsidRDefault="0066647B" w:rsidP="28A9B94D">
            <w:pPr>
              <w:jc w:val="both"/>
              <w:rPr>
                <w:sz w:val="24"/>
                <w:szCs w:val="24"/>
              </w:rPr>
            </w:pPr>
          </w:p>
          <w:p w14:paraId="102CB1BC" w14:textId="68AB2EC7" w:rsidR="0066647B" w:rsidRPr="002833DA" w:rsidRDefault="0066647B" w:rsidP="28A9B94D">
            <w:pPr>
              <w:jc w:val="both"/>
              <w:rPr>
                <w:sz w:val="24"/>
                <w:szCs w:val="24"/>
              </w:rPr>
            </w:pPr>
            <w:r w:rsidRPr="002833DA">
              <w:rPr>
                <w:sz w:val="24"/>
                <w:szCs w:val="24"/>
              </w:rPr>
              <w:t xml:space="preserve">My area of development is attainable as I will continue to take statements and recap on any issues I need to work </w:t>
            </w:r>
            <w:r w:rsidR="00825EE8" w:rsidRPr="002833DA">
              <w:rPr>
                <w:sz w:val="24"/>
                <w:szCs w:val="24"/>
              </w:rPr>
              <w:t>on and look at how I can improve.</w:t>
            </w:r>
            <w:r w:rsidRPr="002833DA">
              <w:rPr>
                <w:sz w:val="24"/>
                <w:szCs w:val="24"/>
              </w:rPr>
              <w:t xml:space="preserve"> </w:t>
            </w:r>
          </w:p>
          <w:p w14:paraId="42BB40AC" w14:textId="77777777" w:rsidR="0066647B" w:rsidRPr="002833DA" w:rsidRDefault="0066647B" w:rsidP="28A9B94D">
            <w:pPr>
              <w:jc w:val="both"/>
              <w:rPr>
                <w:sz w:val="24"/>
                <w:szCs w:val="24"/>
              </w:rPr>
            </w:pPr>
          </w:p>
          <w:p w14:paraId="077393DC" w14:textId="2536C63C" w:rsidR="0066647B" w:rsidRPr="002833DA" w:rsidRDefault="0066647B" w:rsidP="28A9B94D">
            <w:pPr>
              <w:jc w:val="both"/>
              <w:rPr>
                <w:sz w:val="24"/>
                <w:szCs w:val="24"/>
              </w:rPr>
            </w:pPr>
            <w:r w:rsidRPr="002833DA">
              <w:rPr>
                <w:sz w:val="24"/>
                <w:szCs w:val="24"/>
              </w:rPr>
              <w:t>This area of development is relevan</w:t>
            </w:r>
            <w:r w:rsidR="00825EE8" w:rsidRPr="002833DA">
              <w:rPr>
                <w:sz w:val="24"/>
                <w:szCs w:val="24"/>
              </w:rPr>
              <w:t xml:space="preserve">t as statement taking is a </w:t>
            </w:r>
            <w:r w:rsidRPr="002833DA">
              <w:rPr>
                <w:sz w:val="24"/>
                <w:szCs w:val="24"/>
              </w:rPr>
              <w:t xml:space="preserve">important part of my job and I want to do this to the best of my </w:t>
            </w:r>
            <w:r w:rsidR="00825EE8" w:rsidRPr="002833DA">
              <w:rPr>
                <w:sz w:val="24"/>
                <w:szCs w:val="24"/>
              </w:rPr>
              <w:t>ability.</w:t>
            </w:r>
          </w:p>
          <w:p w14:paraId="2C762429" w14:textId="77777777" w:rsidR="006E29F2" w:rsidRPr="002833DA" w:rsidRDefault="006E29F2" w:rsidP="28A9B94D">
            <w:pPr>
              <w:jc w:val="both"/>
              <w:rPr>
                <w:sz w:val="24"/>
                <w:szCs w:val="24"/>
              </w:rPr>
            </w:pPr>
          </w:p>
          <w:p w14:paraId="3851D535" w14:textId="2B3328AF" w:rsidR="006E29F2" w:rsidRPr="002833DA" w:rsidRDefault="006E29F2" w:rsidP="28A9B94D">
            <w:pPr>
              <w:jc w:val="both"/>
              <w:rPr>
                <w:sz w:val="24"/>
                <w:szCs w:val="24"/>
              </w:rPr>
            </w:pPr>
            <w:r w:rsidRPr="002833DA">
              <w:rPr>
                <w:sz w:val="24"/>
                <w:szCs w:val="24"/>
              </w:rPr>
              <w:t>This area is time based</w:t>
            </w:r>
            <w:r w:rsidR="00823523" w:rsidRPr="002833DA">
              <w:rPr>
                <w:sz w:val="24"/>
                <w:szCs w:val="24"/>
              </w:rPr>
              <w:t>,</w:t>
            </w:r>
            <w:r w:rsidRPr="002833DA">
              <w:rPr>
                <w:sz w:val="24"/>
                <w:szCs w:val="24"/>
              </w:rPr>
              <w:t xml:space="preserve"> as I will reflect on my improvement every </w:t>
            </w:r>
            <w:r w:rsidRPr="002833DA">
              <w:rPr>
                <w:sz w:val="24"/>
                <w:szCs w:val="24"/>
              </w:rPr>
              <w:lastRenderedPageBreak/>
              <w:t xml:space="preserve">month over the next three months. </w:t>
            </w:r>
          </w:p>
        </w:tc>
      </w:tr>
      <w:tr w:rsidR="00575A8F" w:rsidRPr="00270EEB" w14:paraId="67CEB11A" w14:textId="77777777" w:rsidTr="28A9B94D">
        <w:tc>
          <w:tcPr>
            <w:tcW w:w="2462" w:type="dxa"/>
            <w:shd w:val="clear" w:color="auto" w:fill="auto"/>
          </w:tcPr>
          <w:p w14:paraId="1C2EB90F" w14:textId="77777777" w:rsidR="00575A8F" w:rsidRPr="002833DA" w:rsidRDefault="00575A8F" w:rsidP="00E6298B">
            <w:pPr>
              <w:ind w:right="107"/>
              <w:jc w:val="both"/>
              <w:rPr>
                <w:sz w:val="24"/>
                <w:szCs w:val="24"/>
              </w:rPr>
            </w:pPr>
          </w:p>
          <w:p w14:paraId="477E47FE" w14:textId="77777777" w:rsidR="00575A8F" w:rsidRPr="002833DA" w:rsidRDefault="00575A8F" w:rsidP="00E6298B">
            <w:pPr>
              <w:ind w:right="107"/>
              <w:jc w:val="both"/>
              <w:rPr>
                <w:sz w:val="24"/>
                <w:szCs w:val="24"/>
              </w:rPr>
            </w:pPr>
          </w:p>
          <w:p w14:paraId="63E7E828" w14:textId="3F0E80FE" w:rsidR="00575A8F" w:rsidRPr="002833DA" w:rsidRDefault="00A76ED1" w:rsidP="00E6298B">
            <w:pPr>
              <w:ind w:right="107"/>
              <w:jc w:val="both"/>
              <w:rPr>
                <w:sz w:val="24"/>
                <w:szCs w:val="24"/>
              </w:rPr>
            </w:pPr>
            <w:r w:rsidRPr="002833DA">
              <w:rPr>
                <w:sz w:val="24"/>
                <w:szCs w:val="24"/>
              </w:rPr>
              <w:t>Interviewing structure</w:t>
            </w:r>
          </w:p>
          <w:p w14:paraId="52C24203" w14:textId="77777777" w:rsidR="00575A8F" w:rsidRPr="002833DA" w:rsidRDefault="00575A8F" w:rsidP="00E6298B">
            <w:pPr>
              <w:ind w:right="107"/>
              <w:jc w:val="both"/>
              <w:rPr>
                <w:sz w:val="24"/>
                <w:szCs w:val="24"/>
              </w:rPr>
            </w:pPr>
          </w:p>
          <w:p w14:paraId="016B541F" w14:textId="77777777" w:rsidR="00575A8F" w:rsidRPr="002833DA" w:rsidRDefault="00575A8F" w:rsidP="00E6298B">
            <w:pPr>
              <w:ind w:right="107"/>
              <w:jc w:val="both"/>
              <w:rPr>
                <w:sz w:val="24"/>
                <w:szCs w:val="24"/>
              </w:rPr>
            </w:pPr>
          </w:p>
          <w:p w14:paraId="0D86D360" w14:textId="77777777" w:rsidR="00575A8F" w:rsidRPr="002833DA" w:rsidRDefault="00575A8F" w:rsidP="00E6298B">
            <w:pPr>
              <w:ind w:right="107"/>
              <w:jc w:val="both"/>
              <w:rPr>
                <w:sz w:val="24"/>
                <w:szCs w:val="24"/>
              </w:rPr>
            </w:pPr>
          </w:p>
          <w:p w14:paraId="0867C081" w14:textId="77777777" w:rsidR="00575A8F" w:rsidRPr="002833DA" w:rsidRDefault="00575A8F" w:rsidP="00E6298B">
            <w:pPr>
              <w:ind w:right="107"/>
              <w:jc w:val="both"/>
              <w:rPr>
                <w:sz w:val="24"/>
                <w:szCs w:val="24"/>
              </w:rPr>
            </w:pPr>
          </w:p>
          <w:p w14:paraId="0F50BD71" w14:textId="77777777" w:rsidR="00575A8F" w:rsidRPr="002833DA" w:rsidRDefault="00575A8F" w:rsidP="00E6298B">
            <w:pPr>
              <w:ind w:right="107"/>
              <w:jc w:val="both"/>
              <w:rPr>
                <w:sz w:val="24"/>
                <w:szCs w:val="24"/>
              </w:rPr>
            </w:pPr>
          </w:p>
          <w:p w14:paraId="27804619" w14:textId="77777777" w:rsidR="00575A8F" w:rsidRPr="002833DA" w:rsidRDefault="00575A8F" w:rsidP="00E6298B">
            <w:pPr>
              <w:ind w:right="107"/>
              <w:jc w:val="both"/>
              <w:rPr>
                <w:sz w:val="24"/>
                <w:szCs w:val="24"/>
              </w:rPr>
            </w:pPr>
          </w:p>
          <w:p w14:paraId="7F0DE516" w14:textId="77777777" w:rsidR="00575A8F" w:rsidRPr="002833DA" w:rsidRDefault="00575A8F" w:rsidP="00E6298B">
            <w:pPr>
              <w:ind w:right="107"/>
              <w:jc w:val="both"/>
              <w:rPr>
                <w:sz w:val="24"/>
                <w:szCs w:val="24"/>
              </w:rPr>
            </w:pPr>
          </w:p>
          <w:p w14:paraId="531A87CC" w14:textId="77777777" w:rsidR="00575A8F" w:rsidRPr="002833DA" w:rsidRDefault="00575A8F" w:rsidP="00E6298B">
            <w:pPr>
              <w:ind w:right="107"/>
              <w:jc w:val="both"/>
              <w:rPr>
                <w:sz w:val="24"/>
                <w:szCs w:val="24"/>
              </w:rPr>
            </w:pPr>
          </w:p>
        </w:tc>
        <w:tc>
          <w:tcPr>
            <w:tcW w:w="2433" w:type="dxa"/>
            <w:shd w:val="clear" w:color="auto" w:fill="auto"/>
          </w:tcPr>
          <w:p w14:paraId="3BD876A6" w14:textId="1C2C58DA" w:rsidR="00575A8F" w:rsidRPr="002833DA" w:rsidRDefault="00A76ED1" w:rsidP="00825EE8">
            <w:pPr>
              <w:ind w:right="107"/>
              <w:jc w:val="both"/>
              <w:rPr>
                <w:sz w:val="24"/>
                <w:szCs w:val="24"/>
              </w:rPr>
            </w:pPr>
            <w:r w:rsidRPr="002833DA">
              <w:rPr>
                <w:sz w:val="24"/>
                <w:szCs w:val="24"/>
              </w:rPr>
              <w:t>I will achieve this by ta</w:t>
            </w:r>
            <w:r w:rsidR="00823523" w:rsidRPr="002833DA">
              <w:rPr>
                <w:sz w:val="24"/>
                <w:szCs w:val="24"/>
              </w:rPr>
              <w:t xml:space="preserve">king every opportunity </w:t>
            </w:r>
            <w:r w:rsidRPr="002833DA">
              <w:rPr>
                <w:sz w:val="24"/>
                <w:szCs w:val="24"/>
              </w:rPr>
              <w:t>to conduct interviews. I will plan efficiently before each interview. This will help me to gain a structure of the questions I want</w:t>
            </w:r>
            <w:r w:rsidR="00327C46" w:rsidRPr="002833DA">
              <w:rPr>
                <w:sz w:val="24"/>
                <w:szCs w:val="24"/>
              </w:rPr>
              <w:t xml:space="preserve"> to ask. This will also allow me</w:t>
            </w:r>
            <w:r w:rsidRPr="002833DA">
              <w:rPr>
                <w:sz w:val="24"/>
                <w:szCs w:val="24"/>
              </w:rPr>
              <w:t xml:space="preserve"> to feel more confident and this should enhance my interviewing skills allowing the structure to work more naturally.</w:t>
            </w:r>
          </w:p>
        </w:tc>
        <w:tc>
          <w:tcPr>
            <w:tcW w:w="2426" w:type="dxa"/>
            <w:shd w:val="clear" w:color="auto" w:fill="auto"/>
          </w:tcPr>
          <w:p w14:paraId="7A4C9A77" w14:textId="210BA2EF" w:rsidR="00575A8F" w:rsidRPr="002833DA" w:rsidRDefault="00A76ED1" w:rsidP="00825EE8">
            <w:pPr>
              <w:ind w:right="107"/>
              <w:jc w:val="both"/>
              <w:rPr>
                <w:sz w:val="24"/>
                <w:szCs w:val="24"/>
              </w:rPr>
            </w:pPr>
            <w:r w:rsidRPr="002833DA">
              <w:rPr>
                <w:sz w:val="24"/>
                <w:szCs w:val="24"/>
              </w:rPr>
              <w:t>My colleagues can support this by allowing me to be the interviewing officer in cases I have worked on. My colleagues who are additional interviewing officers can give me feedback and constructive c</w:t>
            </w:r>
            <w:r w:rsidR="00825EE8" w:rsidRPr="002833DA">
              <w:rPr>
                <w:sz w:val="24"/>
                <w:szCs w:val="24"/>
              </w:rPr>
              <w:t>riticism. My colleagues can</w:t>
            </w:r>
            <w:r w:rsidRPr="002833DA">
              <w:rPr>
                <w:sz w:val="24"/>
                <w:szCs w:val="24"/>
              </w:rPr>
              <w:t xml:space="preserve"> help me plan my interviews and review plans I have made. I will also look ov</w:t>
            </w:r>
            <w:r w:rsidR="00327C46" w:rsidRPr="002833DA">
              <w:rPr>
                <w:sz w:val="24"/>
                <w:szCs w:val="24"/>
              </w:rPr>
              <w:t>er notes fro</w:t>
            </w:r>
            <w:r w:rsidR="00825EE8" w:rsidRPr="002833DA">
              <w:rPr>
                <w:sz w:val="24"/>
                <w:szCs w:val="24"/>
              </w:rPr>
              <w:t>m</w:t>
            </w:r>
            <w:r w:rsidR="00327C46" w:rsidRPr="002833DA">
              <w:rPr>
                <w:sz w:val="24"/>
                <w:szCs w:val="24"/>
              </w:rPr>
              <w:t xml:space="preserve"> training</w:t>
            </w:r>
            <w:r w:rsidRPr="002833DA">
              <w:rPr>
                <w:sz w:val="24"/>
                <w:szCs w:val="24"/>
              </w:rPr>
              <w:t xml:space="preserve"> that relate to int</w:t>
            </w:r>
            <w:r w:rsidR="00825EE8" w:rsidRPr="002833DA">
              <w:rPr>
                <w:sz w:val="24"/>
                <w:szCs w:val="24"/>
              </w:rPr>
              <w:t>erviewing techniques and models.</w:t>
            </w:r>
          </w:p>
        </w:tc>
        <w:tc>
          <w:tcPr>
            <w:tcW w:w="2426" w:type="dxa"/>
            <w:shd w:val="clear" w:color="auto" w:fill="auto"/>
          </w:tcPr>
          <w:p w14:paraId="0707AAF2" w14:textId="46924050" w:rsidR="003C1EED" w:rsidRPr="002833DA" w:rsidRDefault="00A76ED1" w:rsidP="00A76ED1">
            <w:pPr>
              <w:jc w:val="both"/>
              <w:rPr>
                <w:sz w:val="24"/>
                <w:szCs w:val="24"/>
              </w:rPr>
            </w:pPr>
            <w:r w:rsidRPr="002833DA">
              <w:rPr>
                <w:sz w:val="24"/>
                <w:szCs w:val="24"/>
              </w:rPr>
              <w:t xml:space="preserve">This area of development will be measured by </w:t>
            </w:r>
            <w:r w:rsidR="003C1EED" w:rsidRPr="002833DA">
              <w:rPr>
                <w:sz w:val="24"/>
                <w:szCs w:val="24"/>
              </w:rPr>
              <w:t>receiving support and feedback from colleag</w:t>
            </w:r>
            <w:r w:rsidR="00825EE8" w:rsidRPr="002833DA">
              <w:rPr>
                <w:sz w:val="24"/>
                <w:szCs w:val="24"/>
              </w:rPr>
              <w:t>ues.</w:t>
            </w:r>
            <w:r w:rsidR="003C1EED" w:rsidRPr="002833DA">
              <w:rPr>
                <w:sz w:val="24"/>
                <w:szCs w:val="24"/>
              </w:rPr>
              <w:t xml:space="preserve"> </w:t>
            </w:r>
          </w:p>
          <w:p w14:paraId="31F2253E" w14:textId="77777777" w:rsidR="003C1EED" w:rsidRPr="002833DA" w:rsidRDefault="003C1EED" w:rsidP="00A76ED1">
            <w:pPr>
              <w:jc w:val="both"/>
              <w:rPr>
                <w:sz w:val="24"/>
                <w:szCs w:val="24"/>
              </w:rPr>
            </w:pPr>
          </w:p>
          <w:p w14:paraId="43BBC733" w14:textId="70ADF80C" w:rsidR="003C1EED" w:rsidRPr="002833DA" w:rsidRDefault="00825EE8" w:rsidP="00A76ED1">
            <w:pPr>
              <w:jc w:val="both"/>
              <w:rPr>
                <w:sz w:val="24"/>
                <w:szCs w:val="24"/>
              </w:rPr>
            </w:pPr>
            <w:r w:rsidRPr="002833DA">
              <w:rPr>
                <w:sz w:val="24"/>
                <w:szCs w:val="24"/>
              </w:rPr>
              <w:t xml:space="preserve">I believe I will </w:t>
            </w:r>
            <w:r w:rsidR="003C1EED" w:rsidRPr="002833DA">
              <w:rPr>
                <w:sz w:val="24"/>
                <w:szCs w:val="24"/>
              </w:rPr>
              <w:t>achieve my target</w:t>
            </w:r>
            <w:r w:rsidRPr="002833DA">
              <w:rPr>
                <w:sz w:val="24"/>
                <w:szCs w:val="24"/>
              </w:rPr>
              <w:t>,</w:t>
            </w:r>
            <w:r w:rsidR="003C1EED" w:rsidRPr="002833DA">
              <w:rPr>
                <w:sz w:val="24"/>
                <w:szCs w:val="24"/>
              </w:rPr>
              <w:t xml:space="preserve"> as I will put in the planning, take as many interviews as possible and evaluate myself every time I take an interview and take on advice given. </w:t>
            </w:r>
          </w:p>
          <w:p w14:paraId="08F0F575" w14:textId="77777777" w:rsidR="003C1EED" w:rsidRPr="002833DA" w:rsidRDefault="003C1EED" w:rsidP="00A76ED1">
            <w:pPr>
              <w:jc w:val="both"/>
              <w:rPr>
                <w:sz w:val="24"/>
                <w:szCs w:val="24"/>
              </w:rPr>
            </w:pPr>
          </w:p>
          <w:p w14:paraId="003BC03B" w14:textId="3055D3B7" w:rsidR="00A76ED1" w:rsidRPr="002833DA" w:rsidRDefault="003C1EED" w:rsidP="00A76ED1">
            <w:pPr>
              <w:jc w:val="both"/>
              <w:rPr>
                <w:sz w:val="24"/>
                <w:szCs w:val="24"/>
              </w:rPr>
            </w:pPr>
            <w:r w:rsidRPr="002833DA">
              <w:rPr>
                <w:sz w:val="24"/>
                <w:szCs w:val="24"/>
              </w:rPr>
              <w:t xml:space="preserve">This area is relevant as it aligns with my overall target of becoming more confident and a more effective and efficient interviewing officer. Interviewing plays an important part in the role of a police officer and any enhancements I can make to improve my skills will be significantly beneficial. </w:t>
            </w:r>
          </w:p>
        </w:tc>
      </w:tr>
      <w:tr w:rsidR="00575A8F" w:rsidRPr="00270EEB" w14:paraId="3EE957C7" w14:textId="77777777" w:rsidTr="28A9B94D">
        <w:tc>
          <w:tcPr>
            <w:tcW w:w="2462" w:type="dxa"/>
            <w:shd w:val="clear" w:color="auto" w:fill="auto"/>
          </w:tcPr>
          <w:p w14:paraId="7F6D259B" w14:textId="77777777" w:rsidR="00575A8F" w:rsidRPr="002833DA" w:rsidRDefault="00575A8F" w:rsidP="00E6298B">
            <w:pPr>
              <w:ind w:right="107"/>
              <w:jc w:val="both"/>
              <w:rPr>
                <w:sz w:val="24"/>
                <w:szCs w:val="24"/>
              </w:rPr>
            </w:pPr>
          </w:p>
          <w:p w14:paraId="1948B27B" w14:textId="25B1CE0B" w:rsidR="00575A8F" w:rsidRPr="002833DA" w:rsidRDefault="00FC5223" w:rsidP="00E6298B">
            <w:pPr>
              <w:ind w:right="107"/>
              <w:jc w:val="both"/>
              <w:rPr>
                <w:sz w:val="24"/>
                <w:szCs w:val="24"/>
              </w:rPr>
            </w:pPr>
            <w:r w:rsidRPr="002833DA">
              <w:rPr>
                <w:sz w:val="24"/>
                <w:szCs w:val="24"/>
              </w:rPr>
              <w:t xml:space="preserve">Case File Management </w:t>
            </w:r>
          </w:p>
          <w:p w14:paraId="14F3E63D" w14:textId="77777777" w:rsidR="00575A8F" w:rsidRPr="002833DA" w:rsidRDefault="00575A8F" w:rsidP="00E6298B">
            <w:pPr>
              <w:ind w:right="107"/>
              <w:jc w:val="both"/>
              <w:rPr>
                <w:sz w:val="24"/>
                <w:szCs w:val="24"/>
              </w:rPr>
            </w:pPr>
          </w:p>
          <w:p w14:paraId="6BD4658F" w14:textId="77777777" w:rsidR="00575A8F" w:rsidRPr="002833DA" w:rsidRDefault="00575A8F" w:rsidP="00E6298B">
            <w:pPr>
              <w:ind w:right="107"/>
              <w:jc w:val="both"/>
              <w:rPr>
                <w:sz w:val="24"/>
                <w:szCs w:val="24"/>
              </w:rPr>
            </w:pPr>
          </w:p>
          <w:p w14:paraId="4E491004" w14:textId="77777777" w:rsidR="00575A8F" w:rsidRPr="002833DA" w:rsidRDefault="00575A8F" w:rsidP="00E6298B">
            <w:pPr>
              <w:ind w:right="107"/>
              <w:jc w:val="both"/>
              <w:rPr>
                <w:sz w:val="24"/>
                <w:szCs w:val="24"/>
              </w:rPr>
            </w:pPr>
          </w:p>
          <w:p w14:paraId="63F84709" w14:textId="77777777" w:rsidR="00575A8F" w:rsidRPr="002833DA" w:rsidRDefault="00575A8F" w:rsidP="00E6298B">
            <w:pPr>
              <w:ind w:right="107"/>
              <w:jc w:val="both"/>
              <w:rPr>
                <w:sz w:val="24"/>
                <w:szCs w:val="24"/>
              </w:rPr>
            </w:pPr>
          </w:p>
          <w:p w14:paraId="46CA1F74" w14:textId="77777777" w:rsidR="00575A8F" w:rsidRPr="002833DA" w:rsidRDefault="00575A8F" w:rsidP="00E6298B">
            <w:pPr>
              <w:ind w:right="107"/>
              <w:jc w:val="both"/>
              <w:rPr>
                <w:sz w:val="24"/>
                <w:szCs w:val="24"/>
              </w:rPr>
            </w:pPr>
          </w:p>
          <w:p w14:paraId="5325704B" w14:textId="77777777" w:rsidR="00575A8F" w:rsidRPr="002833DA" w:rsidRDefault="00575A8F" w:rsidP="00E6298B">
            <w:pPr>
              <w:ind w:right="107"/>
              <w:jc w:val="both"/>
              <w:rPr>
                <w:sz w:val="24"/>
                <w:szCs w:val="24"/>
              </w:rPr>
            </w:pPr>
          </w:p>
          <w:p w14:paraId="5E51CE34" w14:textId="77777777" w:rsidR="00575A8F" w:rsidRPr="002833DA" w:rsidRDefault="00575A8F" w:rsidP="00E6298B">
            <w:pPr>
              <w:ind w:right="107"/>
              <w:jc w:val="both"/>
              <w:rPr>
                <w:sz w:val="24"/>
                <w:szCs w:val="24"/>
              </w:rPr>
            </w:pPr>
          </w:p>
          <w:p w14:paraId="03607C62" w14:textId="77777777" w:rsidR="00575A8F" w:rsidRPr="002833DA" w:rsidRDefault="00575A8F" w:rsidP="00E6298B">
            <w:pPr>
              <w:ind w:right="107"/>
              <w:jc w:val="both"/>
              <w:rPr>
                <w:sz w:val="24"/>
                <w:szCs w:val="24"/>
              </w:rPr>
            </w:pPr>
          </w:p>
          <w:p w14:paraId="279066C3" w14:textId="77777777" w:rsidR="00575A8F" w:rsidRPr="002833DA" w:rsidRDefault="00575A8F" w:rsidP="00E6298B">
            <w:pPr>
              <w:ind w:right="107"/>
              <w:jc w:val="both"/>
              <w:rPr>
                <w:sz w:val="24"/>
                <w:szCs w:val="24"/>
              </w:rPr>
            </w:pPr>
          </w:p>
          <w:p w14:paraId="69C3124A" w14:textId="77777777" w:rsidR="00575A8F" w:rsidRPr="002833DA" w:rsidRDefault="00575A8F" w:rsidP="00E6298B">
            <w:pPr>
              <w:ind w:right="107"/>
              <w:jc w:val="both"/>
              <w:rPr>
                <w:sz w:val="24"/>
                <w:szCs w:val="24"/>
              </w:rPr>
            </w:pPr>
          </w:p>
          <w:p w14:paraId="7BA19DB6" w14:textId="77777777" w:rsidR="00575A8F" w:rsidRPr="002833DA" w:rsidRDefault="00575A8F" w:rsidP="00E6298B">
            <w:pPr>
              <w:ind w:right="107"/>
              <w:jc w:val="both"/>
              <w:rPr>
                <w:sz w:val="24"/>
                <w:szCs w:val="24"/>
              </w:rPr>
            </w:pPr>
          </w:p>
        </w:tc>
        <w:tc>
          <w:tcPr>
            <w:tcW w:w="2433" w:type="dxa"/>
            <w:shd w:val="clear" w:color="auto" w:fill="auto"/>
          </w:tcPr>
          <w:p w14:paraId="022C407D" w14:textId="6EFAA738" w:rsidR="00575A8F" w:rsidRPr="002833DA" w:rsidRDefault="00FC5223" w:rsidP="00764F48">
            <w:pPr>
              <w:ind w:right="107"/>
              <w:jc w:val="both"/>
              <w:rPr>
                <w:sz w:val="24"/>
                <w:szCs w:val="24"/>
              </w:rPr>
            </w:pPr>
            <w:r w:rsidRPr="002833DA">
              <w:rPr>
                <w:sz w:val="24"/>
                <w:szCs w:val="24"/>
              </w:rPr>
              <w:t xml:space="preserve">I will do this by asking to shadow colleagues filling out case file documents. I will ask for assistance when I carry out filling in case file documents. </w:t>
            </w:r>
          </w:p>
        </w:tc>
        <w:tc>
          <w:tcPr>
            <w:tcW w:w="2426" w:type="dxa"/>
            <w:shd w:val="clear" w:color="auto" w:fill="auto"/>
          </w:tcPr>
          <w:p w14:paraId="58C63496" w14:textId="77777777" w:rsidR="00575A8F" w:rsidRPr="002833DA" w:rsidRDefault="00764F48" w:rsidP="00E6298B">
            <w:pPr>
              <w:ind w:right="107"/>
              <w:jc w:val="both"/>
              <w:rPr>
                <w:sz w:val="24"/>
                <w:szCs w:val="24"/>
              </w:rPr>
            </w:pPr>
            <w:r w:rsidRPr="002833DA">
              <w:rPr>
                <w:sz w:val="24"/>
                <w:szCs w:val="24"/>
              </w:rPr>
              <w:t>My colleagues and officers who work in the HUB when I carry out my experience there.</w:t>
            </w:r>
          </w:p>
          <w:p w14:paraId="18E09126" w14:textId="77777777" w:rsidR="00764F48" w:rsidRPr="002833DA" w:rsidRDefault="00764F48" w:rsidP="00E6298B">
            <w:pPr>
              <w:ind w:right="107"/>
              <w:jc w:val="both"/>
              <w:rPr>
                <w:sz w:val="24"/>
                <w:szCs w:val="24"/>
              </w:rPr>
            </w:pPr>
          </w:p>
          <w:p w14:paraId="76B2A824" w14:textId="64491EFC" w:rsidR="00764F48" w:rsidRPr="002833DA" w:rsidRDefault="00764F48" w:rsidP="00E6298B">
            <w:pPr>
              <w:ind w:right="107"/>
              <w:jc w:val="both"/>
              <w:rPr>
                <w:sz w:val="24"/>
                <w:szCs w:val="24"/>
              </w:rPr>
            </w:pPr>
            <w:r w:rsidRPr="002833DA">
              <w:rPr>
                <w:sz w:val="24"/>
                <w:szCs w:val="24"/>
              </w:rPr>
              <w:t xml:space="preserve">The HUB is a department that deals with interviewing and case file management. </w:t>
            </w:r>
          </w:p>
        </w:tc>
        <w:tc>
          <w:tcPr>
            <w:tcW w:w="2426" w:type="dxa"/>
            <w:shd w:val="clear" w:color="auto" w:fill="auto"/>
          </w:tcPr>
          <w:p w14:paraId="34617C04" w14:textId="6927EC59" w:rsidR="00764F48" w:rsidRPr="002833DA" w:rsidRDefault="00764F48" w:rsidP="28A9B94D">
            <w:pPr>
              <w:jc w:val="both"/>
              <w:rPr>
                <w:sz w:val="24"/>
                <w:szCs w:val="24"/>
              </w:rPr>
            </w:pPr>
            <w:r w:rsidRPr="002833DA">
              <w:rPr>
                <w:sz w:val="24"/>
                <w:szCs w:val="24"/>
              </w:rPr>
              <w:t>This area is measurable, as I will ask colleagues to review every document I submit.</w:t>
            </w:r>
          </w:p>
          <w:p w14:paraId="05D0BA5B" w14:textId="7C049C0B" w:rsidR="00764F48" w:rsidRPr="002833DA" w:rsidRDefault="00764F48" w:rsidP="28A9B94D">
            <w:pPr>
              <w:jc w:val="both"/>
              <w:rPr>
                <w:sz w:val="24"/>
                <w:szCs w:val="24"/>
              </w:rPr>
            </w:pPr>
          </w:p>
          <w:p w14:paraId="57E34B27" w14:textId="6E28F277" w:rsidR="00764F48" w:rsidRPr="002833DA" w:rsidRDefault="00764F48" w:rsidP="28A9B94D">
            <w:pPr>
              <w:jc w:val="both"/>
              <w:rPr>
                <w:sz w:val="24"/>
                <w:szCs w:val="24"/>
              </w:rPr>
            </w:pPr>
            <w:r w:rsidRPr="002833DA">
              <w:rPr>
                <w:sz w:val="24"/>
                <w:szCs w:val="24"/>
              </w:rPr>
              <w:t xml:space="preserve">This is achievable if I seek the right feedback and assistance. </w:t>
            </w:r>
          </w:p>
          <w:p w14:paraId="33EAA728" w14:textId="5A35A148" w:rsidR="00764F48" w:rsidRPr="002833DA" w:rsidRDefault="00764F48" w:rsidP="28A9B94D">
            <w:pPr>
              <w:jc w:val="both"/>
              <w:rPr>
                <w:sz w:val="24"/>
                <w:szCs w:val="24"/>
              </w:rPr>
            </w:pPr>
          </w:p>
          <w:p w14:paraId="56793320" w14:textId="040C4D66" w:rsidR="00764F48" w:rsidRPr="002833DA" w:rsidRDefault="00764F48" w:rsidP="28A9B94D">
            <w:pPr>
              <w:jc w:val="both"/>
              <w:rPr>
                <w:sz w:val="24"/>
                <w:szCs w:val="24"/>
              </w:rPr>
            </w:pPr>
            <w:r w:rsidRPr="002833DA">
              <w:rPr>
                <w:sz w:val="24"/>
                <w:szCs w:val="24"/>
              </w:rPr>
              <w:t xml:space="preserve">This is relevant as case file building is an important part of </w:t>
            </w:r>
            <w:r w:rsidRPr="002833DA">
              <w:rPr>
                <w:sz w:val="24"/>
                <w:szCs w:val="24"/>
              </w:rPr>
              <w:lastRenderedPageBreak/>
              <w:t xml:space="preserve">the case in order to assist the CPS in order to pursue the case. </w:t>
            </w:r>
          </w:p>
          <w:p w14:paraId="6701F022" w14:textId="740B64ED" w:rsidR="00764F48" w:rsidRPr="002833DA" w:rsidRDefault="00764F48" w:rsidP="28A9B94D">
            <w:pPr>
              <w:jc w:val="both"/>
              <w:rPr>
                <w:sz w:val="24"/>
                <w:szCs w:val="24"/>
              </w:rPr>
            </w:pPr>
          </w:p>
          <w:p w14:paraId="742BC650" w14:textId="4514F021" w:rsidR="00764F48" w:rsidRPr="002833DA" w:rsidRDefault="00764F48" w:rsidP="28A9B94D">
            <w:pPr>
              <w:jc w:val="both"/>
              <w:rPr>
                <w:sz w:val="24"/>
                <w:szCs w:val="24"/>
              </w:rPr>
            </w:pPr>
            <w:r w:rsidRPr="002833DA">
              <w:rPr>
                <w:sz w:val="24"/>
                <w:szCs w:val="24"/>
              </w:rPr>
              <w:t>The time frame of this development is over the next few six months in order to attain feedback will working in the HUB.</w:t>
            </w:r>
          </w:p>
          <w:p w14:paraId="185B2EE5" w14:textId="1455A32C" w:rsidR="00764F48" w:rsidRPr="002833DA" w:rsidRDefault="00764F48" w:rsidP="28A9B94D">
            <w:pPr>
              <w:jc w:val="both"/>
              <w:rPr>
                <w:sz w:val="24"/>
                <w:szCs w:val="24"/>
              </w:rPr>
            </w:pPr>
          </w:p>
        </w:tc>
      </w:tr>
    </w:tbl>
    <w:p w14:paraId="18D95106" w14:textId="77777777" w:rsidR="00575A8F" w:rsidRPr="00270EEB" w:rsidRDefault="00575A8F" w:rsidP="00E6298B">
      <w:pPr>
        <w:ind w:right="107"/>
        <w:jc w:val="both"/>
        <w:rPr>
          <w:sz w:val="24"/>
          <w:szCs w:val="24"/>
        </w:rPr>
      </w:pPr>
    </w:p>
    <w:p w14:paraId="7DF140BE" w14:textId="122BF032" w:rsidR="00536FA9" w:rsidRPr="00825EE8" w:rsidRDefault="00CF6AA2" w:rsidP="00E6298B">
      <w:pPr>
        <w:overflowPunct/>
        <w:autoSpaceDE/>
        <w:autoSpaceDN/>
        <w:adjustRightInd/>
        <w:ind w:right="107"/>
        <w:textAlignment w:val="auto"/>
        <w:rPr>
          <w:sz w:val="24"/>
          <w:szCs w:val="24"/>
        </w:rPr>
      </w:pPr>
      <w:r>
        <w:rPr>
          <w:sz w:val="24"/>
          <w:szCs w:val="24"/>
        </w:rPr>
        <w:t>521 W</w:t>
      </w:r>
      <w:r w:rsidR="00825EE8" w:rsidRPr="00825EE8">
        <w:rPr>
          <w:sz w:val="24"/>
          <w:szCs w:val="24"/>
        </w:rPr>
        <w:t>ords</w:t>
      </w:r>
      <w:r>
        <w:rPr>
          <w:sz w:val="24"/>
          <w:szCs w:val="24"/>
        </w:rPr>
        <w:t>.</w:t>
      </w:r>
      <w:r w:rsidR="00536FA9" w:rsidRPr="00825EE8">
        <w:rPr>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356E46E"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37860E3A" w14:textId="0167DBCF" w:rsidR="00825EE8" w:rsidRDefault="00825EE8" w:rsidP="00E6298B">
      <w:pPr>
        <w:keepNext/>
        <w:spacing w:before="240" w:after="60"/>
        <w:ind w:right="107"/>
        <w:jc w:val="both"/>
        <w:rPr>
          <w:sz w:val="24"/>
          <w:szCs w:val="24"/>
        </w:rPr>
      </w:pPr>
    </w:p>
    <w:sdt>
      <w:sdtPr>
        <w:rPr>
          <w:b w:val="0"/>
          <w:kern w:val="0"/>
          <w:sz w:val="20"/>
        </w:rPr>
        <w:id w:val="-2013516124"/>
        <w:docPartObj>
          <w:docPartGallery w:val="Bibliographies"/>
          <w:docPartUnique/>
        </w:docPartObj>
      </w:sdtPr>
      <w:sdtEndPr/>
      <w:sdtContent>
        <w:p w14:paraId="67F00285" w14:textId="2403E1EA" w:rsidR="00825EE8" w:rsidRDefault="00825EE8">
          <w:pPr>
            <w:pStyle w:val="Heading1"/>
          </w:pPr>
          <w:r>
            <w:t>Bibliography</w:t>
          </w:r>
        </w:p>
        <w:p w14:paraId="10A8E716" w14:textId="799E61CC" w:rsidR="00825EE8" w:rsidRDefault="00825EE8" w:rsidP="00825EE8">
          <w:pPr>
            <w:pStyle w:val="Bibliography"/>
            <w:ind w:left="720" w:hanging="720"/>
            <w:rPr>
              <w:noProof/>
              <w:sz w:val="24"/>
              <w:szCs w:val="24"/>
            </w:rPr>
          </w:pPr>
          <w:r>
            <w:rPr>
              <w:noProof/>
            </w:rPr>
            <w:t xml:space="preserve">acas. (2021, January 02). </w:t>
          </w:r>
          <w:r>
            <w:rPr>
              <w:i/>
              <w:iCs/>
              <w:noProof/>
            </w:rPr>
            <w:t xml:space="preserve">Improving equality, diversity and inclusion in your workplace </w:t>
          </w:r>
          <w:r>
            <w:rPr>
              <w:noProof/>
            </w:rPr>
            <w:t xml:space="preserve">. Retrieved from acas working for everyone : </w:t>
          </w:r>
          <w:hyperlink r:id="rId26" w:history="1">
            <w:r w:rsidR="00CD0DB7" w:rsidRPr="007C6D2A">
              <w:rPr>
                <w:rStyle w:val="Hyperlink"/>
                <w:noProof/>
              </w:rPr>
              <w:t>https://www.acas.org.uk/improving-equality-diversity-and-inclusion</w:t>
            </w:r>
          </w:hyperlink>
          <w:r w:rsidR="00CD0DB7">
            <w:rPr>
              <w:noProof/>
            </w:rPr>
            <w:t xml:space="preserve"> (accessed 12th May 2021)</w:t>
          </w:r>
        </w:p>
        <w:p w14:paraId="3AB5E6DF" w14:textId="437835AA" w:rsidR="00825EE8" w:rsidRDefault="00825EE8" w:rsidP="00825EE8">
          <w:pPr>
            <w:pStyle w:val="Bibliography"/>
            <w:ind w:left="720" w:hanging="720"/>
            <w:rPr>
              <w:noProof/>
            </w:rPr>
          </w:pPr>
          <w:r>
            <w:rPr>
              <w:noProof/>
            </w:rPr>
            <w:t xml:space="preserve">Blackstone's. (2020). </w:t>
          </w:r>
          <w:r>
            <w:rPr>
              <w:i/>
              <w:iCs/>
              <w:noProof/>
            </w:rPr>
            <w:t>Handbook for Policing Students.</w:t>
          </w:r>
          <w:r>
            <w:rPr>
              <w:noProof/>
            </w:rPr>
            <w:t xml:space="preserve"> Oxford: Oxford University Press.</w:t>
          </w:r>
        </w:p>
        <w:p w14:paraId="6F66D578" w14:textId="77777777" w:rsidR="00825EE8" w:rsidRDefault="00825EE8" w:rsidP="00825EE8">
          <w:pPr>
            <w:pStyle w:val="Bibliography"/>
            <w:ind w:left="720" w:hanging="720"/>
            <w:rPr>
              <w:noProof/>
            </w:rPr>
          </w:pPr>
          <w:r>
            <w:rPr>
              <w:noProof/>
            </w:rPr>
            <w:t xml:space="preserve">Blackstone's. (2020). </w:t>
          </w:r>
          <w:r>
            <w:rPr>
              <w:i/>
              <w:iCs/>
              <w:noProof/>
            </w:rPr>
            <w:t>Handbook for Policing Students .</w:t>
          </w:r>
          <w:r>
            <w:rPr>
              <w:noProof/>
            </w:rPr>
            <w:t xml:space="preserve"> Oxford: Oxford University press.</w:t>
          </w:r>
        </w:p>
        <w:p w14:paraId="57186257" w14:textId="3421F6F5" w:rsidR="00825EE8" w:rsidRDefault="00825EE8" w:rsidP="00825EE8">
          <w:pPr>
            <w:pStyle w:val="Bibliography"/>
            <w:ind w:left="720" w:hanging="720"/>
            <w:rPr>
              <w:noProof/>
            </w:rPr>
          </w:pPr>
          <w:r>
            <w:rPr>
              <w:noProof/>
            </w:rPr>
            <w:t xml:space="preserve">Cambridge Disctionary. (2021). </w:t>
          </w:r>
          <w:r>
            <w:rPr>
              <w:i/>
              <w:iCs/>
              <w:noProof/>
            </w:rPr>
            <w:t>Conflict</w:t>
          </w:r>
          <w:r>
            <w:rPr>
              <w:noProof/>
            </w:rPr>
            <w:t xml:space="preserve">. Retrieved from Cambridge Dictionary: </w:t>
          </w:r>
          <w:hyperlink r:id="rId27" w:history="1">
            <w:r w:rsidR="00CD0DB7" w:rsidRPr="007C6D2A">
              <w:rPr>
                <w:rStyle w:val="Hyperlink"/>
                <w:noProof/>
              </w:rPr>
              <w:t>https://dictionary.cambridge.org/</w:t>
            </w:r>
          </w:hyperlink>
          <w:r w:rsidR="00CD0DB7">
            <w:rPr>
              <w:noProof/>
            </w:rPr>
            <w:t xml:space="preserve"> </w:t>
          </w:r>
          <w:r w:rsidR="00CD0DB7">
            <w:rPr>
              <w:noProof/>
            </w:rPr>
            <w:t>(accessed 12th May 2021)</w:t>
          </w:r>
        </w:p>
        <w:p w14:paraId="5D818649" w14:textId="77777777" w:rsidR="00825EE8" w:rsidRDefault="00825EE8" w:rsidP="00825EE8">
          <w:pPr>
            <w:pStyle w:val="Bibliography"/>
            <w:ind w:left="720" w:hanging="720"/>
            <w:rPr>
              <w:noProof/>
            </w:rPr>
          </w:pPr>
          <w:r>
            <w:rPr>
              <w:noProof/>
            </w:rPr>
            <w:t xml:space="preserve">Cambridge University. (2021). Resilience. In C. University, </w:t>
          </w:r>
          <w:r>
            <w:rPr>
              <w:i/>
              <w:iCs/>
              <w:noProof/>
            </w:rPr>
            <w:t>Cambridge Business English Dictionary.</w:t>
          </w:r>
          <w:r>
            <w:rPr>
              <w:noProof/>
            </w:rPr>
            <w:t xml:space="preserve"> Cambridge University Press 2021. Retrieved from Cambridge Dictionary.</w:t>
          </w:r>
        </w:p>
        <w:p w14:paraId="4D0980D3" w14:textId="593C74AF" w:rsidR="00825EE8" w:rsidRDefault="00825EE8" w:rsidP="00825EE8">
          <w:pPr>
            <w:pStyle w:val="Bibliography"/>
            <w:ind w:left="720" w:hanging="720"/>
            <w:rPr>
              <w:noProof/>
            </w:rPr>
          </w:pPr>
          <w:r>
            <w:rPr>
              <w:noProof/>
            </w:rPr>
            <w:t xml:space="preserve">College of Policing . (2013, October 23). </w:t>
          </w:r>
          <w:r>
            <w:rPr>
              <w:i/>
              <w:iCs/>
              <w:noProof/>
            </w:rPr>
            <w:t>National Decision Model</w:t>
          </w:r>
          <w:r>
            <w:rPr>
              <w:noProof/>
            </w:rPr>
            <w:t xml:space="preserve">. Retrieved from Collge of Policing: </w:t>
          </w:r>
          <w:hyperlink r:id="rId28" w:history="1">
            <w:r w:rsidR="00CD0DB7" w:rsidRPr="007C6D2A">
              <w:rPr>
                <w:rStyle w:val="Hyperlink"/>
                <w:noProof/>
              </w:rPr>
              <w:t>https://www.app.college.police.uk/app-content/national-decision-model/the-national-decision-model/#:~:text=The%20National%20Decision%20Model%20%28%20NDM%29%20is%20suitable,what%20they%20did%20during%20an%20incident%20and%20why</w:t>
            </w:r>
          </w:hyperlink>
          <w:r>
            <w:rPr>
              <w:noProof/>
            </w:rPr>
            <w:t>.</w:t>
          </w:r>
          <w:r w:rsidR="00CD0DB7">
            <w:rPr>
              <w:noProof/>
            </w:rPr>
            <w:t xml:space="preserve"> </w:t>
          </w:r>
          <w:r w:rsidR="00CD0DB7">
            <w:rPr>
              <w:noProof/>
            </w:rPr>
            <w:t>(accessed 12th May 2021)</w:t>
          </w:r>
        </w:p>
        <w:p w14:paraId="00A0047C" w14:textId="4E5CD5B3" w:rsidR="00825EE8" w:rsidRDefault="00825EE8" w:rsidP="00825EE8">
          <w:pPr>
            <w:pStyle w:val="Bibliography"/>
            <w:ind w:left="720" w:hanging="720"/>
            <w:rPr>
              <w:noProof/>
            </w:rPr>
          </w:pPr>
          <w:r>
            <w:rPr>
              <w:noProof/>
            </w:rPr>
            <w:t xml:space="preserve">College of Policing . (2020, September 2). </w:t>
          </w:r>
          <w:r>
            <w:rPr>
              <w:i/>
              <w:iCs/>
              <w:noProof/>
            </w:rPr>
            <w:t>Conflict Managment Skills</w:t>
          </w:r>
          <w:r>
            <w:rPr>
              <w:noProof/>
            </w:rPr>
            <w:t xml:space="preserve">. Retrieved from College of Policing: </w:t>
          </w:r>
          <w:hyperlink r:id="rId29" w:history="1">
            <w:r w:rsidR="00CD0DB7" w:rsidRPr="007C6D2A">
              <w:rPr>
                <w:rStyle w:val="Hyperlink"/>
                <w:noProof/>
              </w:rPr>
              <w:t>https://www.college.police.uk/guidance/conflict-management/conflict-management-skills</w:t>
            </w:r>
          </w:hyperlink>
          <w:r w:rsidR="00CD0DB7">
            <w:rPr>
              <w:noProof/>
            </w:rPr>
            <w:t xml:space="preserve"> </w:t>
          </w:r>
          <w:r w:rsidR="00CD0DB7">
            <w:rPr>
              <w:noProof/>
            </w:rPr>
            <w:t>(access</w:t>
          </w:r>
          <w:r w:rsidR="00CD0DB7">
            <w:rPr>
              <w:noProof/>
            </w:rPr>
            <w:t>ed 8</w:t>
          </w:r>
          <w:r w:rsidR="00CD0DB7">
            <w:rPr>
              <w:noProof/>
            </w:rPr>
            <w:t>th May 2021)</w:t>
          </w:r>
        </w:p>
        <w:p w14:paraId="15D8B6C2" w14:textId="2B919C9A" w:rsidR="00825EE8" w:rsidRDefault="00825EE8" w:rsidP="00825EE8">
          <w:pPr>
            <w:pStyle w:val="Bibliography"/>
            <w:ind w:left="720" w:hanging="720"/>
            <w:rPr>
              <w:noProof/>
            </w:rPr>
          </w:pPr>
          <w:r>
            <w:rPr>
              <w:noProof/>
            </w:rPr>
            <w:t xml:space="preserve">College of Policing. (2020, September 2). </w:t>
          </w:r>
          <w:r>
            <w:rPr>
              <w:i/>
              <w:iCs/>
              <w:noProof/>
            </w:rPr>
            <w:t>Conflict Managment Skills</w:t>
          </w:r>
          <w:r>
            <w:rPr>
              <w:noProof/>
            </w:rPr>
            <w:t xml:space="preserve">. Retrieved from College of Policing: </w:t>
          </w:r>
          <w:hyperlink r:id="rId30" w:history="1">
            <w:r w:rsidR="00CD0DB7" w:rsidRPr="007C6D2A">
              <w:rPr>
                <w:rStyle w:val="Hyperlink"/>
                <w:noProof/>
              </w:rPr>
              <w:t>https://www.college.police.uk/guidance/conflict-management/conflict-management-skills</w:t>
            </w:r>
          </w:hyperlink>
          <w:r w:rsidR="00CD0DB7">
            <w:rPr>
              <w:noProof/>
            </w:rPr>
            <w:t xml:space="preserve"> </w:t>
          </w:r>
          <w:r w:rsidR="00CD0DB7">
            <w:rPr>
              <w:noProof/>
            </w:rPr>
            <w:t>(access</w:t>
          </w:r>
          <w:r w:rsidR="00CD0DB7">
            <w:rPr>
              <w:noProof/>
            </w:rPr>
            <w:t>ed 17</w:t>
          </w:r>
          <w:r w:rsidR="00CD0DB7">
            <w:rPr>
              <w:noProof/>
            </w:rPr>
            <w:t>th May 2021)</w:t>
          </w:r>
        </w:p>
        <w:p w14:paraId="35E7DC50" w14:textId="63429EB3" w:rsidR="00825EE8" w:rsidRDefault="00825EE8" w:rsidP="00825EE8">
          <w:pPr>
            <w:pStyle w:val="Bibliography"/>
            <w:ind w:left="720" w:hanging="720"/>
            <w:rPr>
              <w:noProof/>
            </w:rPr>
          </w:pPr>
          <w:r>
            <w:rPr>
              <w:noProof/>
            </w:rPr>
            <w:t xml:space="preserve">College of Policing. (2020, September 2). </w:t>
          </w:r>
          <w:r>
            <w:rPr>
              <w:i/>
              <w:iCs/>
              <w:noProof/>
            </w:rPr>
            <w:t>NPCC and College of Policing Pledge to Improve Officer and Staff Safety</w:t>
          </w:r>
          <w:r>
            <w:rPr>
              <w:noProof/>
            </w:rPr>
            <w:t xml:space="preserve">. Retrieved from College of Policing: </w:t>
          </w:r>
          <w:hyperlink r:id="rId31" w:history="1">
            <w:r w:rsidR="00CD0DB7" w:rsidRPr="007C6D2A">
              <w:rPr>
                <w:rStyle w:val="Hyperlink"/>
                <w:noProof/>
              </w:rPr>
              <w:t>https://www.college.police.uk/article/npcc-and-college-policing-pledge-improve-officer-and-staff-safety</w:t>
            </w:r>
          </w:hyperlink>
          <w:r w:rsidR="00CD0DB7">
            <w:rPr>
              <w:noProof/>
            </w:rPr>
            <w:t xml:space="preserve"> </w:t>
          </w:r>
          <w:r w:rsidR="00CD0DB7">
            <w:rPr>
              <w:noProof/>
            </w:rPr>
            <w:t>(access</w:t>
          </w:r>
          <w:r w:rsidR="00CD0DB7">
            <w:rPr>
              <w:noProof/>
            </w:rPr>
            <w:t>ed 5th June</w:t>
          </w:r>
          <w:r w:rsidR="00CD0DB7">
            <w:rPr>
              <w:noProof/>
            </w:rPr>
            <w:t xml:space="preserve"> 2021)</w:t>
          </w:r>
        </w:p>
        <w:p w14:paraId="1AFBB202" w14:textId="328EA172" w:rsidR="00825EE8" w:rsidRDefault="00825EE8" w:rsidP="00825EE8">
          <w:pPr>
            <w:pStyle w:val="Bibliography"/>
            <w:ind w:left="720" w:hanging="720"/>
            <w:rPr>
              <w:noProof/>
            </w:rPr>
          </w:pPr>
          <w:r>
            <w:rPr>
              <w:noProof/>
            </w:rPr>
            <w:t xml:space="preserve">College of Policing. (2021). </w:t>
          </w:r>
          <w:r>
            <w:rPr>
              <w:i/>
              <w:iCs/>
              <w:noProof/>
            </w:rPr>
            <w:t>Code of Ethics</w:t>
          </w:r>
          <w:r>
            <w:rPr>
              <w:noProof/>
            </w:rPr>
            <w:t xml:space="preserve">. Retrieved from College of Policing: </w:t>
          </w:r>
          <w:hyperlink r:id="rId32" w:history="1">
            <w:r w:rsidR="00CD0DB7" w:rsidRPr="007C6D2A">
              <w:rPr>
                <w:rStyle w:val="Hyperlink"/>
                <w:noProof/>
              </w:rPr>
              <w:t>https://www.college.police.uk/ethics/code-of-ethics</w:t>
            </w:r>
          </w:hyperlink>
          <w:r w:rsidR="00CD0DB7">
            <w:rPr>
              <w:noProof/>
            </w:rPr>
            <w:t xml:space="preserve"> </w:t>
          </w:r>
          <w:r w:rsidR="00CD0DB7">
            <w:rPr>
              <w:noProof/>
            </w:rPr>
            <w:t>(accessed 12th May 2021)</w:t>
          </w:r>
        </w:p>
        <w:p w14:paraId="44E8B6B7" w14:textId="294D870C" w:rsidR="00825EE8" w:rsidRDefault="00825EE8" w:rsidP="00825EE8">
          <w:pPr>
            <w:pStyle w:val="Bibliography"/>
            <w:ind w:left="720" w:hanging="720"/>
            <w:rPr>
              <w:noProof/>
            </w:rPr>
          </w:pPr>
          <w:r>
            <w:rPr>
              <w:noProof/>
            </w:rPr>
            <w:t xml:space="preserve">College of Policing. (2021, June 15). </w:t>
          </w:r>
          <w:r>
            <w:rPr>
              <w:i/>
              <w:iCs/>
              <w:noProof/>
            </w:rPr>
            <w:t>Diversity</w:t>
          </w:r>
          <w:r>
            <w:rPr>
              <w:noProof/>
            </w:rPr>
            <w:t xml:space="preserve">. Retrieved from Diversity Statement: </w:t>
          </w:r>
          <w:hyperlink r:id="rId33" w:history="1">
            <w:r w:rsidR="00CD0DB7" w:rsidRPr="007C6D2A">
              <w:rPr>
                <w:rStyle w:val="Hyperlink"/>
                <w:noProof/>
              </w:rPr>
              <w:t>https://profdev.college.police.uk/diversity/#:~:text=Diversity%20statement.%20The%20College%20of%20Policing%20is%20committed,the%20police%20service%20and%20the%20communities%20we%20serve</w:t>
            </w:r>
          </w:hyperlink>
          <w:r>
            <w:rPr>
              <w:noProof/>
            </w:rPr>
            <w:t>.</w:t>
          </w:r>
          <w:r w:rsidR="00CD0DB7">
            <w:rPr>
              <w:noProof/>
            </w:rPr>
            <w:t xml:space="preserve"> </w:t>
          </w:r>
          <w:r w:rsidR="00CD0DB7">
            <w:rPr>
              <w:noProof/>
            </w:rPr>
            <w:t>(access</w:t>
          </w:r>
          <w:r w:rsidR="00CD0DB7">
            <w:rPr>
              <w:noProof/>
            </w:rPr>
            <w:t>ed 15th June</w:t>
          </w:r>
          <w:r w:rsidR="00CD0DB7">
            <w:rPr>
              <w:noProof/>
            </w:rPr>
            <w:t xml:space="preserve"> 2021)</w:t>
          </w:r>
        </w:p>
        <w:p w14:paraId="2EB668F7" w14:textId="2C281AFB" w:rsidR="00825EE8" w:rsidRDefault="00825EE8" w:rsidP="00825EE8">
          <w:pPr>
            <w:pStyle w:val="Bibliography"/>
            <w:ind w:left="720" w:hanging="720"/>
            <w:rPr>
              <w:noProof/>
            </w:rPr>
          </w:pPr>
          <w:r>
            <w:rPr>
              <w:noProof/>
            </w:rPr>
            <w:t xml:space="preserve">College of Policing. (2021, June 15). </w:t>
          </w:r>
          <w:r>
            <w:rPr>
              <w:i/>
              <w:iCs/>
              <w:noProof/>
            </w:rPr>
            <w:t>We are Emotionally Aware</w:t>
          </w:r>
          <w:r>
            <w:rPr>
              <w:noProof/>
            </w:rPr>
            <w:t xml:space="preserve">. Retrieved from College of Policing: </w:t>
          </w:r>
          <w:hyperlink r:id="rId34" w:history="1">
            <w:r w:rsidR="00CD0DB7" w:rsidRPr="007C6D2A">
              <w:rPr>
                <w:rStyle w:val="Hyperlink"/>
                <w:noProof/>
              </w:rPr>
              <w:t>https://profdev.college.police.uk/competency-values/we-are-emotionally-aware/</w:t>
            </w:r>
          </w:hyperlink>
          <w:r w:rsidR="00CD0DB7">
            <w:rPr>
              <w:noProof/>
            </w:rPr>
            <w:t xml:space="preserve"> </w:t>
          </w:r>
          <w:r w:rsidR="00CD0DB7">
            <w:rPr>
              <w:noProof/>
            </w:rPr>
            <w:t>(access</w:t>
          </w:r>
          <w:r w:rsidR="00CD0DB7">
            <w:rPr>
              <w:noProof/>
            </w:rPr>
            <w:t>ed 15</w:t>
          </w:r>
          <w:r w:rsidR="00CD0DB7" w:rsidRPr="00CD0DB7">
            <w:rPr>
              <w:noProof/>
              <w:vertAlign w:val="superscript"/>
            </w:rPr>
            <w:t>th</w:t>
          </w:r>
          <w:r w:rsidR="00CD0DB7">
            <w:rPr>
              <w:noProof/>
            </w:rPr>
            <w:t xml:space="preserve"> June</w:t>
          </w:r>
          <w:r w:rsidR="00CD0DB7">
            <w:rPr>
              <w:noProof/>
            </w:rPr>
            <w:t xml:space="preserve"> 2021)</w:t>
          </w:r>
        </w:p>
        <w:p w14:paraId="26E5A772" w14:textId="15C1A71D" w:rsidR="00825EE8" w:rsidRDefault="00825EE8" w:rsidP="00825EE8">
          <w:pPr>
            <w:pStyle w:val="Bibliography"/>
            <w:ind w:left="720" w:hanging="720"/>
            <w:rPr>
              <w:noProof/>
            </w:rPr>
          </w:pPr>
          <w:r>
            <w:rPr>
              <w:noProof/>
            </w:rPr>
            <w:t xml:space="preserve">Dictionary, C. (2021, May 17). </w:t>
          </w:r>
          <w:r>
            <w:rPr>
              <w:i/>
              <w:iCs/>
              <w:noProof/>
            </w:rPr>
            <w:t>Inclusion</w:t>
          </w:r>
          <w:r>
            <w:rPr>
              <w:noProof/>
            </w:rPr>
            <w:t xml:space="preserve">. Retrieved from Cambridge Dictionary: </w:t>
          </w:r>
          <w:hyperlink r:id="rId35" w:history="1">
            <w:r w:rsidR="00CD0DB7" w:rsidRPr="007C6D2A">
              <w:rPr>
                <w:rStyle w:val="Hyperlink"/>
                <w:noProof/>
              </w:rPr>
              <w:t>https://dictionary.cambridge.org/dictionary/english/inclusion</w:t>
            </w:r>
          </w:hyperlink>
          <w:r w:rsidR="00CD0DB7">
            <w:rPr>
              <w:noProof/>
            </w:rPr>
            <w:t xml:space="preserve"> (accessed 17th May 2021)</w:t>
          </w:r>
        </w:p>
        <w:p w14:paraId="5355807A" w14:textId="0C547967" w:rsidR="00825EE8" w:rsidRDefault="00825EE8" w:rsidP="00825EE8">
          <w:pPr>
            <w:pStyle w:val="Bibliography"/>
            <w:ind w:left="720" w:hanging="720"/>
            <w:rPr>
              <w:noProof/>
            </w:rPr>
          </w:pPr>
          <w:r>
            <w:rPr>
              <w:noProof/>
            </w:rPr>
            <w:t xml:space="preserve">Healthline Edititorial Team. (2017, December 28). </w:t>
          </w:r>
          <w:r>
            <w:rPr>
              <w:i/>
              <w:iCs/>
              <w:noProof/>
            </w:rPr>
            <w:t>5 Ways to Reduce Stress at Home</w:t>
          </w:r>
          <w:r>
            <w:rPr>
              <w:noProof/>
            </w:rPr>
            <w:t xml:space="preserve">. Retrieved from Healthline: </w:t>
          </w:r>
          <w:hyperlink r:id="rId36" w:history="1">
            <w:r w:rsidR="00CD0DB7" w:rsidRPr="007C6D2A">
              <w:rPr>
                <w:rStyle w:val="Hyperlink"/>
                <w:noProof/>
              </w:rPr>
              <w:t>https://www.healthline.com/health/stress-and-family</w:t>
            </w:r>
          </w:hyperlink>
          <w:r w:rsidR="00CD0DB7">
            <w:rPr>
              <w:noProof/>
            </w:rPr>
            <w:t xml:space="preserve"> (accessed 15th May 2021)</w:t>
          </w:r>
        </w:p>
        <w:p w14:paraId="122EADC7" w14:textId="7BA9A71B" w:rsidR="00825EE8" w:rsidRDefault="00825EE8" w:rsidP="00825EE8">
          <w:pPr>
            <w:pStyle w:val="Bibliography"/>
            <w:ind w:left="720" w:hanging="720"/>
            <w:rPr>
              <w:noProof/>
            </w:rPr>
          </w:pPr>
          <w:r>
            <w:rPr>
              <w:noProof/>
            </w:rPr>
            <w:t xml:space="preserve">Immigation Enforement Home Office. (2020, July 2020). </w:t>
          </w:r>
          <w:r>
            <w:rPr>
              <w:i/>
              <w:iCs/>
              <w:noProof/>
            </w:rPr>
            <w:t>Evidence in Criminal Investigations.</w:t>
          </w:r>
          <w:r>
            <w:rPr>
              <w:noProof/>
            </w:rPr>
            <w:t xml:space="preserve"> Retrieved from Assets Publishing: </w:t>
          </w:r>
          <w:hyperlink r:id="rId37" w:history="1">
            <w:r w:rsidR="00CD0DB7" w:rsidRPr="007C6D2A">
              <w:rPr>
                <w:rStyle w:val="Hyperlink"/>
                <w:noProof/>
              </w:rPr>
              <w:t>https://assets.publishing.service.gov.uk/government/uploads/system/uploads/attachment_data/file/919630/evidence-in-criminal-investigations-v5.0.pdf</w:t>
            </w:r>
          </w:hyperlink>
          <w:r w:rsidR="00CD0DB7">
            <w:rPr>
              <w:noProof/>
            </w:rPr>
            <w:t xml:space="preserve"> (accessed 15th June 2021)</w:t>
          </w:r>
        </w:p>
        <w:p w14:paraId="23CD5C86" w14:textId="74F9F0DB" w:rsidR="00825EE8" w:rsidRDefault="00825EE8" w:rsidP="00825EE8">
          <w:pPr>
            <w:pStyle w:val="Bibliography"/>
            <w:ind w:left="720" w:hanging="720"/>
            <w:rPr>
              <w:noProof/>
            </w:rPr>
          </w:pPr>
          <w:r>
            <w:rPr>
              <w:noProof/>
            </w:rPr>
            <w:t xml:space="preserve">Kelly, J., &amp; Morgan, T. (2020, April 6). </w:t>
          </w:r>
          <w:r>
            <w:rPr>
              <w:i/>
              <w:iCs/>
              <w:noProof/>
            </w:rPr>
            <w:t>Coronavirus: Domestic abuse calls up to 25% since lockdown</w:t>
          </w:r>
          <w:r>
            <w:rPr>
              <w:noProof/>
            </w:rPr>
            <w:t xml:space="preserve">. Retrieved from BBC News: </w:t>
          </w:r>
          <w:hyperlink r:id="rId38" w:history="1">
            <w:r w:rsidR="00CD0DB7" w:rsidRPr="007C6D2A">
              <w:rPr>
                <w:rStyle w:val="Hyperlink"/>
                <w:noProof/>
              </w:rPr>
              <w:t>https://www.bbc.co.uk/news/uk-52157620</w:t>
            </w:r>
          </w:hyperlink>
          <w:r w:rsidR="00CD0DB7">
            <w:rPr>
              <w:noProof/>
            </w:rPr>
            <w:t xml:space="preserve"> (accessed 15th May 2021)</w:t>
          </w:r>
        </w:p>
        <w:p w14:paraId="1863411F" w14:textId="4B9D8E4A" w:rsidR="00825EE8" w:rsidRDefault="00825EE8" w:rsidP="00825EE8">
          <w:pPr>
            <w:pStyle w:val="Bibliography"/>
            <w:ind w:left="720" w:hanging="720"/>
            <w:rPr>
              <w:noProof/>
            </w:rPr>
          </w:pPr>
          <w:r>
            <w:rPr>
              <w:noProof/>
            </w:rPr>
            <w:t xml:space="preserve">Language Line Solutions. (2021). </w:t>
          </w:r>
          <w:r>
            <w:rPr>
              <w:i/>
              <w:iCs/>
              <w:noProof/>
            </w:rPr>
            <w:t>Police aand Criminal Justice</w:t>
          </w:r>
          <w:r>
            <w:rPr>
              <w:noProof/>
            </w:rPr>
            <w:t>. Retrieved from Language Line Solutions: https://www.languageline.com/uk/industries/police-criminal-justice-translation/</w:t>
          </w:r>
          <w:r w:rsidR="00CD0DB7">
            <w:rPr>
              <w:noProof/>
            </w:rPr>
            <w:t xml:space="preserve"> </w:t>
          </w:r>
          <w:r w:rsidR="00CD0DB7">
            <w:rPr>
              <w:noProof/>
            </w:rPr>
            <w:t>(accessed 12th May 2021)</w:t>
          </w:r>
        </w:p>
        <w:p w14:paraId="32C5FDD5" w14:textId="12078E4B" w:rsidR="00825EE8" w:rsidRDefault="00825EE8" w:rsidP="00825EE8">
          <w:pPr>
            <w:pStyle w:val="Bibliography"/>
            <w:ind w:left="720" w:hanging="720"/>
            <w:rPr>
              <w:noProof/>
            </w:rPr>
          </w:pPr>
          <w:r>
            <w:rPr>
              <w:noProof/>
            </w:rPr>
            <w:t xml:space="preserve">Legislation. (1988). </w:t>
          </w:r>
          <w:r>
            <w:rPr>
              <w:i/>
              <w:iCs/>
              <w:noProof/>
            </w:rPr>
            <w:t>Human Rights Act 1988</w:t>
          </w:r>
          <w:r>
            <w:rPr>
              <w:noProof/>
            </w:rPr>
            <w:t xml:space="preserve">. Retrieved from Legislation.gov: </w:t>
          </w:r>
          <w:hyperlink r:id="rId39" w:history="1">
            <w:r w:rsidR="00CD0DB7" w:rsidRPr="007C6D2A">
              <w:rPr>
                <w:rStyle w:val="Hyperlink"/>
                <w:noProof/>
              </w:rPr>
              <w:t>https://www.legislation.gov.uk/ukpga/1998/42/contents</w:t>
            </w:r>
          </w:hyperlink>
          <w:r w:rsidR="00CD0DB7">
            <w:rPr>
              <w:noProof/>
            </w:rPr>
            <w:t xml:space="preserve"> </w:t>
          </w:r>
          <w:r w:rsidR="00CD0DB7">
            <w:rPr>
              <w:noProof/>
            </w:rPr>
            <w:t>(accessed 12th May 2021)</w:t>
          </w:r>
        </w:p>
        <w:p w14:paraId="70A7975D" w14:textId="7F7CA327" w:rsidR="00825EE8" w:rsidRDefault="00825EE8" w:rsidP="00825EE8">
          <w:pPr>
            <w:pStyle w:val="Bibliography"/>
            <w:ind w:left="720" w:hanging="720"/>
            <w:rPr>
              <w:noProof/>
            </w:rPr>
          </w:pPr>
          <w:r>
            <w:rPr>
              <w:noProof/>
            </w:rPr>
            <w:t xml:space="preserve">Legislation.Gov. (1986). </w:t>
          </w:r>
          <w:r>
            <w:rPr>
              <w:i/>
              <w:iCs/>
              <w:noProof/>
            </w:rPr>
            <w:t>Public Order Act 1986</w:t>
          </w:r>
          <w:r>
            <w:rPr>
              <w:noProof/>
            </w:rPr>
            <w:t xml:space="preserve">. Retrieved from Legislation: </w:t>
          </w:r>
          <w:hyperlink r:id="rId40" w:history="1">
            <w:r w:rsidR="00CD0DB7" w:rsidRPr="007C6D2A">
              <w:rPr>
                <w:rStyle w:val="Hyperlink"/>
                <w:noProof/>
              </w:rPr>
              <w:t>https://www.legislation.gov.uk/ukpga/1986/64/contents</w:t>
            </w:r>
          </w:hyperlink>
          <w:r w:rsidR="00CD0DB7">
            <w:rPr>
              <w:noProof/>
            </w:rPr>
            <w:t xml:space="preserve"> </w:t>
          </w:r>
          <w:r w:rsidR="00CD0DB7">
            <w:rPr>
              <w:noProof/>
            </w:rPr>
            <w:t>(accessed 12th May 2021)</w:t>
          </w:r>
        </w:p>
        <w:p w14:paraId="6866B375" w14:textId="15C84CE1" w:rsidR="00825EE8" w:rsidRDefault="00825EE8" w:rsidP="00825EE8">
          <w:pPr>
            <w:pStyle w:val="Bibliography"/>
            <w:ind w:left="720" w:hanging="720"/>
            <w:rPr>
              <w:noProof/>
            </w:rPr>
          </w:pPr>
          <w:r>
            <w:rPr>
              <w:noProof/>
            </w:rPr>
            <w:lastRenderedPageBreak/>
            <w:t xml:space="preserve">Mathilde. (2018). The Importance of Body Language for Communication. </w:t>
          </w:r>
          <w:r>
            <w:rPr>
              <w:i/>
              <w:iCs/>
              <w:noProof/>
            </w:rPr>
            <w:t>MOSAlingua</w:t>
          </w:r>
          <w:r>
            <w:rPr>
              <w:noProof/>
            </w:rPr>
            <w:t>. Retrieved from MOSAlingua.</w:t>
          </w:r>
          <w:r w:rsidR="00CD0DB7">
            <w:rPr>
              <w:noProof/>
            </w:rPr>
            <w:t xml:space="preserve"> </w:t>
          </w:r>
        </w:p>
        <w:p w14:paraId="46FF8644" w14:textId="77777777" w:rsidR="00825EE8" w:rsidRDefault="00825EE8" w:rsidP="00825EE8">
          <w:pPr>
            <w:pStyle w:val="Bibliography"/>
            <w:ind w:left="720" w:hanging="720"/>
            <w:rPr>
              <w:noProof/>
            </w:rPr>
          </w:pPr>
          <w:r>
            <w:rPr>
              <w:noProof/>
            </w:rPr>
            <w:t xml:space="preserve">Miller, B. (2020). 16 Advantages and Disadvantages of Police Discretion. </w:t>
          </w:r>
          <w:r>
            <w:rPr>
              <w:i/>
              <w:iCs/>
              <w:noProof/>
            </w:rPr>
            <w:t>Green Garage</w:t>
          </w:r>
          <w:r>
            <w:rPr>
              <w:noProof/>
            </w:rPr>
            <w:t>.</w:t>
          </w:r>
        </w:p>
        <w:p w14:paraId="53CEB4B8" w14:textId="30FD512D" w:rsidR="00825EE8" w:rsidRDefault="00825EE8" w:rsidP="00825EE8">
          <w:pPr>
            <w:pStyle w:val="Bibliography"/>
            <w:ind w:left="720" w:hanging="720"/>
            <w:rPr>
              <w:noProof/>
            </w:rPr>
          </w:pPr>
          <w:r>
            <w:rPr>
              <w:noProof/>
            </w:rPr>
            <w:t xml:space="preserve">Mind. (2017, November 01). </w:t>
          </w:r>
          <w:r>
            <w:rPr>
              <w:i/>
              <w:iCs/>
              <w:noProof/>
            </w:rPr>
            <w:t>How to manage stress</w:t>
          </w:r>
          <w:r>
            <w:rPr>
              <w:noProof/>
            </w:rPr>
            <w:t xml:space="preserve">. Retrieved from Mind: </w:t>
          </w:r>
          <w:hyperlink r:id="rId41" w:history="1">
            <w:r w:rsidR="00CD0DB7" w:rsidRPr="007C6D2A">
              <w:rPr>
                <w:rStyle w:val="Hyperlink"/>
                <w:noProof/>
              </w:rPr>
              <w:t>https://www.mind.org.uk/information-support/types-of-mental-health-problems/stress/what-is-stress/</w:t>
            </w:r>
          </w:hyperlink>
          <w:r w:rsidR="00CD0DB7">
            <w:rPr>
              <w:noProof/>
            </w:rPr>
            <w:t xml:space="preserve"> </w:t>
          </w:r>
        </w:p>
        <w:p w14:paraId="3BF7E4C4" w14:textId="07B63426" w:rsidR="00825EE8" w:rsidRDefault="00825EE8" w:rsidP="00825EE8">
          <w:pPr>
            <w:pStyle w:val="Bibliography"/>
            <w:ind w:left="720" w:hanging="720"/>
            <w:rPr>
              <w:noProof/>
            </w:rPr>
          </w:pPr>
          <w:r>
            <w:rPr>
              <w:noProof/>
            </w:rPr>
            <w:t xml:space="preserve">MindTools. (2021, January 21). </w:t>
          </w:r>
          <w:r>
            <w:rPr>
              <w:i/>
              <w:iCs/>
              <w:noProof/>
            </w:rPr>
            <w:t>Be</w:t>
          </w:r>
          <w:r w:rsidR="00CD0DB7">
            <w:rPr>
              <w:i/>
              <w:iCs/>
              <w:noProof/>
            </w:rPr>
            <w:t>tari Box Linking Attitide and B</w:t>
          </w:r>
          <w:r>
            <w:rPr>
              <w:i/>
              <w:iCs/>
              <w:noProof/>
            </w:rPr>
            <w:t>e</w:t>
          </w:r>
          <w:r w:rsidR="00CD0DB7">
            <w:rPr>
              <w:i/>
              <w:iCs/>
              <w:noProof/>
            </w:rPr>
            <w:t>h</w:t>
          </w:r>
          <w:r>
            <w:rPr>
              <w:i/>
              <w:iCs/>
              <w:noProof/>
            </w:rPr>
            <w:t xml:space="preserve">aviour </w:t>
          </w:r>
          <w:r>
            <w:rPr>
              <w:noProof/>
            </w:rPr>
            <w:t xml:space="preserve">. Retrieved from MindTools: </w:t>
          </w:r>
          <w:hyperlink r:id="rId42" w:history="1">
            <w:r w:rsidR="00CD0DB7" w:rsidRPr="007C6D2A">
              <w:rPr>
                <w:rStyle w:val="Hyperlink"/>
                <w:noProof/>
              </w:rPr>
              <w:t>https://www.mindtools.com/pages/article/newCS_82.htm</w:t>
            </w:r>
          </w:hyperlink>
          <w:r w:rsidR="00CD0DB7">
            <w:rPr>
              <w:noProof/>
            </w:rPr>
            <w:t xml:space="preserve"> </w:t>
          </w:r>
          <w:r w:rsidR="00CD0DB7">
            <w:rPr>
              <w:noProof/>
            </w:rPr>
            <w:t>(accessed 12th May 2021)</w:t>
          </w:r>
        </w:p>
        <w:p w14:paraId="300FF897" w14:textId="3D2046CC" w:rsidR="00825EE8" w:rsidRDefault="00825EE8" w:rsidP="00825EE8">
          <w:pPr>
            <w:pStyle w:val="Bibliography"/>
            <w:ind w:left="720" w:hanging="720"/>
            <w:rPr>
              <w:noProof/>
            </w:rPr>
          </w:pPr>
          <w:r>
            <w:rPr>
              <w:noProof/>
            </w:rPr>
            <w:t xml:space="preserve">Ministy of Justice. (2015, March ). </w:t>
          </w:r>
          <w:r>
            <w:rPr>
              <w:i/>
              <w:iCs/>
              <w:noProof/>
            </w:rPr>
            <w:t>Criminal Procedure and Investigations Act 1996 (section 23(1)) Code of Practice.</w:t>
          </w:r>
          <w:r>
            <w:rPr>
              <w:noProof/>
            </w:rPr>
            <w:t xml:space="preserve"> Retrieved from UK goverment: </w:t>
          </w:r>
          <w:hyperlink r:id="rId43" w:history="1">
            <w:r w:rsidR="00CD0DB7" w:rsidRPr="007C6D2A">
              <w:rPr>
                <w:rStyle w:val="Hyperlink"/>
                <w:noProof/>
              </w:rPr>
              <w:t>https://assets.publishing.service.gov.uk/government/uploads/system/uploads/attachment_data/file/447967/code-of-practice-approved.pdf</w:t>
            </w:r>
          </w:hyperlink>
          <w:r w:rsidR="00CD0DB7">
            <w:rPr>
              <w:noProof/>
            </w:rPr>
            <w:t xml:space="preserve"> </w:t>
          </w:r>
          <w:r w:rsidR="00CD0DB7">
            <w:rPr>
              <w:noProof/>
            </w:rPr>
            <w:t>(access</w:t>
          </w:r>
          <w:r w:rsidR="00CD0DB7">
            <w:rPr>
              <w:noProof/>
            </w:rPr>
            <w:t>ed 8</w:t>
          </w:r>
          <w:r w:rsidR="00CD0DB7">
            <w:rPr>
              <w:noProof/>
            </w:rPr>
            <w:t>th May 2021)</w:t>
          </w:r>
        </w:p>
        <w:p w14:paraId="6FC073F9" w14:textId="09F045C3" w:rsidR="00825EE8" w:rsidRDefault="00825EE8" w:rsidP="00825EE8">
          <w:pPr>
            <w:pStyle w:val="Bibliography"/>
            <w:ind w:left="720" w:hanging="720"/>
            <w:rPr>
              <w:noProof/>
            </w:rPr>
          </w:pPr>
          <w:r>
            <w:rPr>
              <w:noProof/>
            </w:rPr>
            <w:t xml:space="preserve">Office for National Statistics. (2020, November 25). </w:t>
          </w:r>
          <w:r>
            <w:rPr>
              <w:i/>
              <w:iCs/>
              <w:noProof/>
            </w:rPr>
            <w:t>Domestic abuse during the coronavirus (COVID-19) pandemic, England and Wales: November 2020</w:t>
          </w:r>
          <w:r>
            <w:rPr>
              <w:noProof/>
            </w:rPr>
            <w:t xml:space="preserve">. Retrieved from Office for National Statistics: </w:t>
          </w:r>
          <w:hyperlink r:id="rId44" w:history="1">
            <w:r w:rsidR="00CD0DB7" w:rsidRPr="007C6D2A">
              <w:rPr>
                <w:rStyle w:val="Hyperlink"/>
                <w:noProof/>
              </w:rPr>
              <w:t>https://www.ons.gov.uk/peoplepopulationandcommunity/crimeandjustice/articles/domesticabuseduringthecoronaviruscovid19pandemicenglandandwales/november2020</w:t>
            </w:r>
          </w:hyperlink>
          <w:r w:rsidR="00CD0DB7">
            <w:rPr>
              <w:noProof/>
            </w:rPr>
            <w:t xml:space="preserve"> </w:t>
          </w:r>
          <w:r w:rsidR="00CD0DB7">
            <w:rPr>
              <w:noProof/>
            </w:rPr>
            <w:t>(access</w:t>
          </w:r>
          <w:r w:rsidR="00CD0DB7">
            <w:rPr>
              <w:noProof/>
            </w:rPr>
            <w:t>ed 8</w:t>
          </w:r>
          <w:r w:rsidR="00CD0DB7">
            <w:rPr>
              <w:noProof/>
            </w:rPr>
            <w:t>th May 2021)</w:t>
          </w:r>
        </w:p>
        <w:p w14:paraId="452DFD5C" w14:textId="18522D0E" w:rsidR="00825EE8" w:rsidRDefault="00825EE8" w:rsidP="00825EE8">
          <w:pPr>
            <w:pStyle w:val="Bibliography"/>
            <w:ind w:left="720" w:hanging="720"/>
            <w:rPr>
              <w:noProof/>
            </w:rPr>
          </w:pPr>
          <w:r>
            <w:rPr>
              <w:noProof/>
            </w:rPr>
            <w:t xml:space="preserve">Pietrangelo, A. (2018, September 17). </w:t>
          </w:r>
          <w:r>
            <w:rPr>
              <w:i/>
              <w:iCs/>
              <w:noProof/>
            </w:rPr>
            <w:t>The Effects of Fast Food on the Body</w:t>
          </w:r>
          <w:r>
            <w:rPr>
              <w:noProof/>
            </w:rPr>
            <w:t xml:space="preserve">. Retrieved from Healthline: </w:t>
          </w:r>
          <w:hyperlink r:id="rId45" w:history="1">
            <w:r w:rsidR="00CD0DB7" w:rsidRPr="007C6D2A">
              <w:rPr>
                <w:rStyle w:val="Hyperlink"/>
                <w:noProof/>
              </w:rPr>
              <w:t>https://www.healthline.com/health/fast-food-effects-on-body</w:t>
            </w:r>
          </w:hyperlink>
          <w:r w:rsidR="00CD0DB7">
            <w:rPr>
              <w:noProof/>
            </w:rPr>
            <w:t xml:space="preserve"> </w:t>
          </w:r>
          <w:r w:rsidR="00CD0DB7">
            <w:rPr>
              <w:noProof/>
            </w:rPr>
            <w:t>(access</w:t>
          </w:r>
          <w:r w:rsidR="00CD0DB7">
            <w:rPr>
              <w:noProof/>
            </w:rPr>
            <w:t>ed 8</w:t>
          </w:r>
          <w:r w:rsidR="00CD0DB7">
            <w:rPr>
              <w:noProof/>
            </w:rPr>
            <w:t>th May 2021)</w:t>
          </w:r>
        </w:p>
        <w:p w14:paraId="105D8D77" w14:textId="4B972024" w:rsidR="00825EE8" w:rsidRDefault="00825EE8" w:rsidP="00825EE8">
          <w:pPr>
            <w:pStyle w:val="Bibliography"/>
            <w:ind w:left="720" w:hanging="720"/>
            <w:rPr>
              <w:noProof/>
            </w:rPr>
          </w:pPr>
          <w:r>
            <w:rPr>
              <w:noProof/>
            </w:rPr>
            <w:t xml:space="preserve">Scott, E. (2020, June 24). </w:t>
          </w:r>
          <w:r>
            <w:rPr>
              <w:i/>
              <w:iCs/>
              <w:noProof/>
            </w:rPr>
            <w:t>How owning a dog or cat can reduce stress</w:t>
          </w:r>
          <w:r>
            <w:rPr>
              <w:noProof/>
            </w:rPr>
            <w:t xml:space="preserve">. Retrieved from Very well mind: </w:t>
          </w:r>
          <w:hyperlink r:id="rId46" w:history="1">
            <w:r w:rsidR="00CD0DB7" w:rsidRPr="007C6D2A">
              <w:rPr>
                <w:rStyle w:val="Hyperlink"/>
                <w:noProof/>
              </w:rPr>
              <w:t>https://www.verywellmind.com/how-owning-a-dog-or-cat-can-reduce-stress-3144701</w:t>
            </w:r>
          </w:hyperlink>
          <w:r w:rsidR="00CD0DB7">
            <w:rPr>
              <w:noProof/>
            </w:rPr>
            <w:t xml:space="preserve"> (accessed 25th March 2021)</w:t>
          </w:r>
        </w:p>
        <w:p w14:paraId="7008B5F1" w14:textId="00039A4A" w:rsidR="00825EE8" w:rsidRDefault="00825EE8" w:rsidP="00825EE8">
          <w:pPr>
            <w:pStyle w:val="Bibliography"/>
            <w:ind w:left="720" w:hanging="720"/>
            <w:rPr>
              <w:noProof/>
            </w:rPr>
          </w:pPr>
          <w:r>
            <w:rPr>
              <w:noProof/>
            </w:rPr>
            <w:t xml:space="preserve">The University of Edinburgh . (2020, November 11). </w:t>
          </w:r>
          <w:r>
            <w:rPr>
              <w:i/>
              <w:iCs/>
              <w:noProof/>
            </w:rPr>
            <w:t xml:space="preserve">Gibbs' Reflective Cycle </w:t>
          </w:r>
          <w:r>
            <w:rPr>
              <w:noProof/>
            </w:rPr>
            <w:t xml:space="preserve">. Retrieved from The University of Edinburgh: </w:t>
          </w:r>
          <w:hyperlink r:id="rId47" w:history="1">
            <w:r w:rsidR="00CD0DB7" w:rsidRPr="007C6D2A">
              <w:rPr>
                <w:rStyle w:val="Hyperlink"/>
                <w:noProof/>
              </w:rPr>
              <w:t>https://www.ed.ac.uk/</w:t>
            </w:r>
          </w:hyperlink>
          <w:r w:rsidR="00CD0DB7">
            <w:rPr>
              <w:noProof/>
            </w:rPr>
            <w:t xml:space="preserve"> (accessed 2</w:t>
          </w:r>
          <w:r w:rsidR="00CD0DB7" w:rsidRPr="00CD0DB7">
            <w:rPr>
              <w:noProof/>
              <w:vertAlign w:val="superscript"/>
            </w:rPr>
            <w:t>nd</w:t>
          </w:r>
          <w:r w:rsidR="00CD0DB7">
            <w:rPr>
              <w:noProof/>
            </w:rPr>
            <w:t xml:space="preserve"> April 2021)</w:t>
          </w:r>
        </w:p>
        <w:p w14:paraId="1938C2BC" w14:textId="77777777" w:rsidR="00825EE8" w:rsidRDefault="00825EE8" w:rsidP="00825EE8">
          <w:pPr>
            <w:pStyle w:val="Bibliography"/>
            <w:ind w:left="720" w:hanging="720"/>
            <w:rPr>
              <w:noProof/>
            </w:rPr>
          </w:pPr>
          <w:r>
            <w:rPr>
              <w:noProof/>
            </w:rPr>
            <w:t xml:space="preserve">The University of Edinburgh. (2020). Gibbs Reflective Cycle. </w:t>
          </w:r>
          <w:r>
            <w:rPr>
              <w:i/>
              <w:iCs/>
              <w:noProof/>
            </w:rPr>
            <w:t>Reflection Tool Kit</w:t>
          </w:r>
          <w:r>
            <w:rPr>
              <w:noProof/>
            </w:rPr>
            <w:t>, 1-6.</w:t>
          </w:r>
        </w:p>
        <w:p w14:paraId="3193543B" w14:textId="79CA1631" w:rsidR="00825EE8" w:rsidRDefault="00825EE8" w:rsidP="00825EE8">
          <w:pPr>
            <w:pStyle w:val="Bibliography"/>
            <w:ind w:left="720" w:hanging="720"/>
            <w:rPr>
              <w:noProof/>
            </w:rPr>
          </w:pPr>
          <w:r>
            <w:rPr>
              <w:noProof/>
            </w:rPr>
            <w:t xml:space="preserve">UK Government. (1984). </w:t>
          </w:r>
          <w:r>
            <w:rPr>
              <w:i/>
              <w:iCs/>
              <w:noProof/>
            </w:rPr>
            <w:t>Police and Criminal Evidence Act 1984</w:t>
          </w:r>
          <w:r>
            <w:rPr>
              <w:noProof/>
            </w:rPr>
            <w:t xml:space="preserve">. Retrieved from Legislation.gov.uk: </w:t>
          </w:r>
          <w:hyperlink r:id="rId48" w:history="1">
            <w:r w:rsidR="00CD0DB7" w:rsidRPr="007C6D2A">
              <w:rPr>
                <w:rStyle w:val="Hyperlink"/>
                <w:noProof/>
              </w:rPr>
              <w:t>https://www.legislation.gov.uk/ukpga/1984/60/contents</w:t>
            </w:r>
          </w:hyperlink>
          <w:r w:rsidR="00CD0DB7">
            <w:rPr>
              <w:noProof/>
            </w:rPr>
            <w:t xml:space="preserve"> (accessed 21st April 2021)</w:t>
          </w:r>
        </w:p>
        <w:p w14:paraId="7C131C2B" w14:textId="660DE438" w:rsidR="00825EE8" w:rsidRDefault="00825EE8" w:rsidP="00825EE8">
          <w:pPr>
            <w:pStyle w:val="Bibliography"/>
            <w:ind w:left="720" w:hanging="720"/>
            <w:rPr>
              <w:noProof/>
            </w:rPr>
          </w:pPr>
          <w:r>
            <w:rPr>
              <w:noProof/>
            </w:rPr>
            <w:t xml:space="preserve">UK Government. (2019, April 12). </w:t>
          </w:r>
          <w:r>
            <w:rPr>
              <w:i/>
              <w:iCs/>
              <w:noProof/>
            </w:rPr>
            <w:t>Criminal Procedure and Investigations Act 1996</w:t>
          </w:r>
          <w:r>
            <w:rPr>
              <w:noProof/>
            </w:rPr>
            <w:t xml:space="preserve">. Retrieved from legislation.gov.uk: </w:t>
          </w:r>
          <w:hyperlink r:id="rId49" w:history="1">
            <w:r w:rsidR="00CD0DB7" w:rsidRPr="007C6D2A">
              <w:rPr>
                <w:rStyle w:val="Hyperlink"/>
                <w:noProof/>
              </w:rPr>
              <w:t>https://www.legislation.gov.uk/ukpga/1996/25</w:t>
            </w:r>
          </w:hyperlink>
          <w:r w:rsidR="00CD0DB7">
            <w:rPr>
              <w:noProof/>
            </w:rPr>
            <w:t xml:space="preserve"> (accessed 8th May 2021)</w:t>
          </w:r>
          <w:bookmarkStart w:id="12" w:name="_GoBack"/>
          <w:bookmarkEnd w:id="12"/>
        </w:p>
        <w:p w14:paraId="7D9D885F" w14:textId="5C87E1F0" w:rsidR="00825EE8" w:rsidRDefault="00B058B7" w:rsidP="00825EE8"/>
      </w:sdtContent>
    </w:sdt>
    <w:p w14:paraId="086833BF" w14:textId="77777777" w:rsidR="00825EE8" w:rsidRDefault="00825EE8" w:rsidP="00E6298B">
      <w:pPr>
        <w:keepNext/>
        <w:spacing w:before="240" w:after="60"/>
        <w:ind w:right="107"/>
        <w:jc w:val="both"/>
        <w:rPr>
          <w:sz w:val="24"/>
          <w:szCs w:val="24"/>
        </w:rPr>
      </w:pPr>
    </w:p>
    <w:p w14:paraId="498B0F6E" w14:textId="6DA9BBB7" w:rsidR="00791300" w:rsidRDefault="00791300" w:rsidP="00E6298B">
      <w:pPr>
        <w:keepNext/>
        <w:spacing w:before="240" w:after="60"/>
        <w:ind w:right="107"/>
        <w:jc w:val="both"/>
        <w:rPr>
          <w:sz w:val="24"/>
          <w:szCs w:val="24"/>
        </w:rPr>
      </w:pPr>
    </w:p>
    <w:p w14:paraId="23933C84" w14:textId="77777777" w:rsidR="00791300" w:rsidRPr="00270EEB" w:rsidRDefault="00791300" w:rsidP="00E6298B">
      <w:pPr>
        <w:keepNext/>
        <w:spacing w:before="240" w:after="60"/>
        <w:ind w:right="107"/>
        <w:jc w:val="both"/>
        <w:rPr>
          <w:b/>
          <w:sz w:val="24"/>
          <w:szCs w:val="24"/>
        </w:rPr>
      </w:pPr>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457B19">
          <w:headerReference w:type="even" r:id="rId50"/>
          <w:headerReference w:type="default" r:id="rId51"/>
          <w:footerReference w:type="even" r:id="rId52"/>
          <w:footerReference w:type="default" r:id="rId53"/>
          <w:headerReference w:type="first" r:id="rId54"/>
          <w:footerReference w:type="first" r:id="rId55"/>
          <w:pgSz w:w="11906" w:h="16838" w:code="9"/>
          <w:pgMar w:top="1021" w:right="1080" w:bottom="1021" w:left="1080" w:header="720" w:footer="720" w:gutter="0"/>
          <w:cols w:space="720"/>
          <w:titlePg/>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6CE34388" w:rsidR="28A9B94D" w:rsidRDefault="28A9B94D" w:rsidP="28A9B94D">
      <w:pPr>
        <w:jc w:val="both"/>
      </w:pPr>
      <w:r w:rsidRPr="2E5ED9CE">
        <w:rPr>
          <w:rFonts w:eastAsia="Arial"/>
          <w:sz w:val="24"/>
          <w:szCs w:val="24"/>
        </w:rPr>
        <w:t>Signed</w:t>
      </w:r>
      <w:r w:rsidR="00825EE8">
        <w:rPr>
          <w:rFonts w:eastAsia="Arial"/>
          <w:sz w:val="24"/>
          <w:szCs w:val="24"/>
        </w:rPr>
        <w:t>: Emily Barnett</w:t>
      </w:r>
      <w:r w:rsidRPr="2E5ED9CE">
        <w:rPr>
          <w:rFonts w:eastAsia="Arial"/>
          <w:sz w:val="24"/>
          <w:szCs w:val="24"/>
        </w:rPr>
        <w:t xml:space="preserve">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57C4E401" w:rsidR="28A9B94D" w:rsidRDefault="28A9B94D" w:rsidP="28A9B94D">
      <w:pPr>
        <w:jc w:val="both"/>
      </w:pPr>
      <w:r w:rsidRPr="28A9B94D">
        <w:rPr>
          <w:rFonts w:eastAsia="Arial"/>
          <w:sz w:val="24"/>
          <w:szCs w:val="24"/>
        </w:rPr>
        <w:t xml:space="preserve">Date: </w:t>
      </w:r>
      <w:r w:rsidR="00825EE8">
        <w:rPr>
          <w:rFonts w:eastAsia="Arial"/>
          <w:sz w:val="24"/>
          <w:szCs w:val="24"/>
        </w:rPr>
        <w:t xml:space="preserve"> 16/06/2021</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457B19">
      <w:headerReference w:type="even" r:id="rId56"/>
      <w:headerReference w:type="default" r:id="rId57"/>
      <w:footerReference w:type="even" r:id="rId58"/>
      <w:footerReference w:type="default" r:id="rId59"/>
      <w:headerReference w:type="first" r:id="rId60"/>
      <w:footerReference w:type="first" r:id="rId61"/>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823523" w:rsidRDefault="00823523">
      <w:r>
        <w:separator/>
      </w:r>
    </w:p>
  </w:endnote>
  <w:endnote w:type="continuationSeparator" w:id="0">
    <w:p w14:paraId="1B867723" w14:textId="77777777" w:rsidR="00823523" w:rsidRDefault="008235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A95B96" w14:textId="389DE23A" w:rsidR="00823523" w:rsidRDefault="00B058B7" w:rsidP="00B058B7">
    <w:pPr>
      <w:pStyle w:val="Footer"/>
      <w:rPr>
        <w:sz w:val="17"/>
      </w:rPr>
    </w:pPr>
    <w:bookmarkStart w:id="2" w:name="TITUS1FooterEvenPages"/>
    <w:r>
      <w:rPr>
        <w:sz w:val="17"/>
      </w:rPr>
      <w:t> </w:t>
    </w:r>
  </w:p>
  <w:bookmarkEnd w:id="2"/>
  <w:p w14:paraId="62CB0D88" w14:textId="52FAF1C1" w:rsidR="00823523" w:rsidRDefault="00823523" w:rsidP="00457B19">
    <w:pPr>
      <w:pStyle w:val="Footer"/>
      <w:jc w:val="right"/>
    </w:pPr>
    <w:r>
      <w:fldChar w:fldCharType="begin"/>
    </w:r>
    <w:r>
      <w:instrText xml:space="preserve"> PAGE   \* MERGEFORMAT </w:instrText>
    </w:r>
    <w:r>
      <w:fldChar w:fldCharType="separate"/>
    </w:r>
    <w:r w:rsidR="00B058B7">
      <w:rPr>
        <w:noProof/>
      </w:rPr>
      <w:t>8</w:t>
    </w:r>
    <w:r>
      <w:rPr>
        <w:noProof/>
      </w:rPr>
      <w:fldChar w:fldCharType="end"/>
    </w:r>
  </w:p>
  <w:p w14:paraId="22D310F2" w14:textId="77777777" w:rsidR="00823523" w:rsidRPr="00BB5EAA" w:rsidRDefault="00823523" w:rsidP="00457B19">
    <w:pPr>
      <w:pStyle w:val="Footer"/>
      <w:ind w:right="360"/>
      <w:jc w:val="center"/>
    </w:pPr>
  </w:p>
  <w:p w14:paraId="7F598F90" w14:textId="77777777" w:rsidR="00823523" w:rsidRDefault="008235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065A63" w14:textId="640B0BF3" w:rsidR="00823523" w:rsidRDefault="00B058B7" w:rsidP="00B058B7">
    <w:pPr>
      <w:pStyle w:val="Footer"/>
      <w:rPr>
        <w:sz w:val="17"/>
      </w:rPr>
    </w:pPr>
    <w:bookmarkStart w:id="3" w:name="TITUS1FooterPrimary"/>
    <w:r>
      <w:rPr>
        <w:sz w:val="17"/>
      </w:rPr>
      <w:t> </w:t>
    </w:r>
  </w:p>
  <w:bookmarkEnd w:id="3"/>
  <w:p w14:paraId="50521BFA" w14:textId="3D93CD7A" w:rsidR="00823523" w:rsidRDefault="00823523">
    <w:pPr>
      <w:pStyle w:val="Footer"/>
      <w:jc w:val="right"/>
    </w:pPr>
    <w:r>
      <w:fldChar w:fldCharType="begin"/>
    </w:r>
    <w:r>
      <w:instrText xml:space="preserve"> PAGE   \* MERGEFORMAT </w:instrText>
    </w:r>
    <w:r>
      <w:fldChar w:fldCharType="separate"/>
    </w:r>
    <w:r w:rsidR="00B058B7">
      <w:rPr>
        <w:noProof/>
      </w:rPr>
      <w:t>7</w:t>
    </w:r>
    <w:r>
      <w:rPr>
        <w:noProof/>
      </w:rPr>
      <w:fldChar w:fldCharType="end"/>
    </w:r>
  </w:p>
  <w:p w14:paraId="790812FF" w14:textId="77777777" w:rsidR="00823523" w:rsidRPr="00BB5EAA" w:rsidRDefault="00823523"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C230EF" w14:textId="452530FB" w:rsidR="00823523" w:rsidRDefault="00B058B7" w:rsidP="00B058B7">
    <w:pPr>
      <w:pStyle w:val="Footer"/>
      <w:rPr>
        <w:sz w:val="17"/>
      </w:rPr>
    </w:pPr>
    <w:bookmarkStart w:id="5" w:name="TITUS1FooterFirstPage"/>
    <w:r>
      <w:rPr>
        <w:sz w:val="17"/>
      </w:rPr>
      <w:t> </w:t>
    </w:r>
  </w:p>
  <w:bookmarkEnd w:id="5"/>
  <w:p w14:paraId="6D9DDE32" w14:textId="4AB35652" w:rsidR="00823523" w:rsidRDefault="00823523" w:rsidP="00457B19">
    <w:pPr>
      <w:pStyle w:val="Footer"/>
      <w:jc w:val="right"/>
    </w:pPr>
    <w:r>
      <w:fldChar w:fldCharType="begin"/>
    </w:r>
    <w:r>
      <w:instrText xml:space="preserve"> PAGE   \* MERGEFORMAT </w:instrText>
    </w:r>
    <w:r>
      <w:fldChar w:fldCharType="separate"/>
    </w:r>
    <w:r w:rsidR="00B058B7">
      <w:rPr>
        <w:noProof/>
      </w:rPr>
      <w:t>1</w:t>
    </w:r>
    <w:r>
      <w:rPr>
        <w:noProof/>
      </w:rPr>
      <w:fldChar w:fldCharType="end"/>
    </w:r>
  </w:p>
  <w:p w14:paraId="5C621BE6" w14:textId="77777777" w:rsidR="00823523" w:rsidRPr="00BB5EAA" w:rsidRDefault="00823523" w:rsidP="00457B19">
    <w:pPr>
      <w:pStyle w:val="Footer"/>
      <w:ind w:right="360"/>
      <w:jc w:val="center"/>
    </w:pPr>
  </w:p>
  <w:p w14:paraId="0663B734" w14:textId="77777777" w:rsidR="00823523" w:rsidRDefault="0082352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36D645" w14:textId="571FC38E" w:rsidR="00823523" w:rsidRDefault="00B058B7" w:rsidP="00B058B7">
    <w:pPr>
      <w:pStyle w:val="Footer"/>
      <w:rPr>
        <w:sz w:val="17"/>
      </w:rPr>
    </w:pPr>
    <w:bookmarkStart w:id="8" w:name="TITUS2FooterEvenPages"/>
    <w:r>
      <w:rPr>
        <w:sz w:val="17"/>
      </w:rPr>
      <w:t> </w:t>
    </w:r>
  </w:p>
  <w:bookmarkEnd w:id="8"/>
  <w:p w14:paraId="59B3507A" w14:textId="77777777" w:rsidR="00823523" w:rsidRDefault="00823523" w:rsidP="00457B19">
    <w:pPr>
      <w:pStyle w:val="Footer"/>
      <w:jc w:val="right"/>
    </w:pPr>
  </w:p>
  <w:p w14:paraId="67C6E4B7" w14:textId="0098441D" w:rsidR="00823523" w:rsidRDefault="00823523" w:rsidP="00457B19">
    <w:pPr>
      <w:pStyle w:val="Footer"/>
      <w:jc w:val="right"/>
    </w:pPr>
    <w:r>
      <w:fldChar w:fldCharType="begin"/>
    </w:r>
    <w:r>
      <w:instrText xml:space="preserve"> PAGE   \* MERGEFORMAT </w:instrText>
    </w:r>
    <w:r>
      <w:fldChar w:fldCharType="separate"/>
    </w:r>
    <w:r w:rsidR="00B058B7">
      <w:rPr>
        <w:noProof/>
      </w:rPr>
      <w:t>22</w:t>
    </w:r>
    <w:r>
      <w:rPr>
        <w:noProof/>
      </w:rPr>
      <w:fldChar w:fldCharType="end"/>
    </w:r>
  </w:p>
  <w:p w14:paraId="54411D8A" w14:textId="77777777" w:rsidR="00823523" w:rsidRPr="00BB5EAA" w:rsidRDefault="00823523" w:rsidP="00457B19">
    <w:pPr>
      <w:pStyle w:val="Footer"/>
      <w:ind w:right="360"/>
      <w:jc w:val="center"/>
    </w:pPr>
  </w:p>
  <w:p w14:paraId="611727E6" w14:textId="77777777" w:rsidR="00823523" w:rsidRDefault="0082352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A320DB" w14:textId="6DE59855" w:rsidR="00823523" w:rsidRDefault="00B058B7" w:rsidP="00B058B7">
    <w:pPr>
      <w:pStyle w:val="Footer"/>
      <w:rPr>
        <w:sz w:val="17"/>
      </w:rPr>
    </w:pPr>
    <w:bookmarkStart w:id="9" w:name="TITUS2FooterPrimary"/>
    <w:r>
      <w:rPr>
        <w:sz w:val="17"/>
      </w:rPr>
      <w:t> </w:t>
    </w:r>
  </w:p>
  <w:bookmarkEnd w:id="9"/>
  <w:p w14:paraId="3A0D9906" w14:textId="77777777" w:rsidR="00823523" w:rsidRDefault="00823523">
    <w:pPr>
      <w:pStyle w:val="Footer"/>
      <w:jc w:val="right"/>
    </w:pPr>
  </w:p>
  <w:p w14:paraId="4430361E" w14:textId="6822943B" w:rsidR="00823523" w:rsidRDefault="00823523">
    <w:pPr>
      <w:pStyle w:val="Footer"/>
      <w:jc w:val="right"/>
    </w:pPr>
    <w:r>
      <w:fldChar w:fldCharType="begin"/>
    </w:r>
    <w:r>
      <w:instrText xml:space="preserve"> PAGE   \* MERGEFORMAT </w:instrText>
    </w:r>
    <w:r>
      <w:fldChar w:fldCharType="separate"/>
    </w:r>
    <w:r w:rsidR="00B058B7">
      <w:rPr>
        <w:noProof/>
      </w:rPr>
      <w:t>23</w:t>
    </w:r>
    <w:r>
      <w:rPr>
        <w:noProof/>
      </w:rPr>
      <w:fldChar w:fldCharType="end"/>
    </w:r>
  </w:p>
  <w:p w14:paraId="0898FE75" w14:textId="77777777" w:rsidR="00823523" w:rsidRPr="00BB5EAA" w:rsidRDefault="00823523"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26D984" w14:textId="6EEFB48D" w:rsidR="00823523" w:rsidRDefault="00B058B7" w:rsidP="00B058B7">
    <w:pPr>
      <w:pStyle w:val="Footer"/>
      <w:rPr>
        <w:sz w:val="17"/>
      </w:rPr>
    </w:pPr>
    <w:bookmarkStart w:id="11" w:name="TITUS2FooterFirstPage"/>
    <w:r>
      <w:rPr>
        <w:sz w:val="17"/>
      </w:rPr>
      <w:t> </w:t>
    </w:r>
  </w:p>
  <w:bookmarkEnd w:id="11"/>
  <w:p w14:paraId="3EAF4092" w14:textId="77777777" w:rsidR="00823523" w:rsidRDefault="00823523" w:rsidP="00457B19">
    <w:pPr>
      <w:pStyle w:val="Footer"/>
      <w:jc w:val="right"/>
    </w:pPr>
  </w:p>
  <w:p w14:paraId="4B738A59" w14:textId="1795F2EB" w:rsidR="00823523" w:rsidRDefault="00823523" w:rsidP="00457B19">
    <w:pPr>
      <w:pStyle w:val="Footer"/>
      <w:jc w:val="right"/>
    </w:pPr>
    <w:r>
      <w:fldChar w:fldCharType="begin"/>
    </w:r>
    <w:r>
      <w:instrText xml:space="preserve"> PAGE   \* MERGEFORMAT </w:instrText>
    </w:r>
    <w:r>
      <w:fldChar w:fldCharType="separate"/>
    </w:r>
    <w:r w:rsidR="00B058B7">
      <w:rPr>
        <w:noProof/>
      </w:rPr>
      <w:t>9</w:t>
    </w:r>
    <w:r>
      <w:rPr>
        <w:noProof/>
      </w:rPr>
      <w:fldChar w:fldCharType="end"/>
    </w:r>
  </w:p>
  <w:p w14:paraId="2A8F59AA" w14:textId="77777777" w:rsidR="00823523" w:rsidRPr="00BB5EAA" w:rsidRDefault="00823523" w:rsidP="00457B19">
    <w:pPr>
      <w:pStyle w:val="Footer"/>
      <w:ind w:right="360"/>
      <w:jc w:val="center"/>
    </w:pPr>
  </w:p>
  <w:p w14:paraId="00A9D354" w14:textId="77777777" w:rsidR="00823523" w:rsidRDefault="00823523">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7B3F93" w14:textId="4AA0623E" w:rsidR="00823523" w:rsidRDefault="00B058B7" w:rsidP="00B058B7">
    <w:pPr>
      <w:pStyle w:val="Footer"/>
      <w:rPr>
        <w:sz w:val="17"/>
      </w:rPr>
    </w:pPr>
    <w:bookmarkStart w:id="15" w:name="TITUS3FooterEvenPages"/>
    <w:r>
      <w:rPr>
        <w:sz w:val="17"/>
      </w:rPr>
      <w:t> </w:t>
    </w:r>
  </w:p>
  <w:bookmarkEnd w:id="15"/>
  <w:p w14:paraId="4ECCA408" w14:textId="77777777" w:rsidR="00823523" w:rsidRDefault="00823523" w:rsidP="00457B19">
    <w:pPr>
      <w:pStyle w:val="Footer"/>
      <w:jc w:val="right"/>
    </w:pPr>
  </w:p>
  <w:p w14:paraId="5042D76C" w14:textId="5565D176" w:rsidR="00823523" w:rsidRDefault="00823523" w:rsidP="00457B19">
    <w:pPr>
      <w:pStyle w:val="Footer"/>
      <w:jc w:val="right"/>
    </w:pPr>
    <w:r>
      <w:fldChar w:fldCharType="begin"/>
    </w:r>
    <w:r>
      <w:instrText xml:space="preserve"> PAGE   \* MERGEFORMAT </w:instrText>
    </w:r>
    <w:r>
      <w:fldChar w:fldCharType="separate"/>
    </w:r>
    <w:r w:rsidR="00B058B7">
      <w:rPr>
        <w:noProof/>
      </w:rPr>
      <w:t>28</w:t>
    </w:r>
    <w:r>
      <w:rPr>
        <w:noProof/>
      </w:rPr>
      <w:fldChar w:fldCharType="end"/>
    </w:r>
  </w:p>
  <w:p w14:paraId="2F4F2F17" w14:textId="77777777" w:rsidR="00823523" w:rsidRPr="00BB5EAA" w:rsidRDefault="00823523" w:rsidP="00457B19">
    <w:pPr>
      <w:pStyle w:val="Footer"/>
      <w:ind w:right="360"/>
      <w:jc w:val="center"/>
    </w:pPr>
  </w:p>
  <w:p w14:paraId="0BCE4B91" w14:textId="77777777" w:rsidR="00823523" w:rsidRDefault="00823523">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6B91C3" w14:textId="5E2FEB57" w:rsidR="00823523" w:rsidRDefault="00B058B7" w:rsidP="00B058B7">
    <w:pPr>
      <w:pStyle w:val="Footer"/>
      <w:rPr>
        <w:sz w:val="17"/>
      </w:rPr>
    </w:pPr>
    <w:bookmarkStart w:id="16" w:name="TITUS3FooterPrimary"/>
    <w:r>
      <w:rPr>
        <w:sz w:val="17"/>
      </w:rPr>
      <w:t> </w:t>
    </w:r>
  </w:p>
  <w:bookmarkEnd w:id="16"/>
  <w:p w14:paraId="64B9EE05" w14:textId="77777777" w:rsidR="00823523" w:rsidRDefault="00823523">
    <w:pPr>
      <w:pStyle w:val="Footer"/>
      <w:jc w:val="right"/>
    </w:pPr>
  </w:p>
  <w:p w14:paraId="44C38948" w14:textId="7C638FD6" w:rsidR="00823523" w:rsidRDefault="00823523">
    <w:pPr>
      <w:pStyle w:val="Footer"/>
      <w:jc w:val="right"/>
    </w:pPr>
    <w:r>
      <w:fldChar w:fldCharType="begin"/>
    </w:r>
    <w:r>
      <w:instrText xml:space="preserve"> PAGE   \* MERGEFORMAT </w:instrText>
    </w:r>
    <w:r>
      <w:fldChar w:fldCharType="separate"/>
    </w:r>
    <w:r w:rsidR="00B058B7">
      <w:rPr>
        <w:noProof/>
      </w:rPr>
      <w:t>27</w:t>
    </w:r>
    <w:r>
      <w:rPr>
        <w:noProof/>
      </w:rPr>
      <w:fldChar w:fldCharType="end"/>
    </w:r>
  </w:p>
  <w:p w14:paraId="1C7665C7" w14:textId="77777777" w:rsidR="00823523" w:rsidRPr="00BB5EAA" w:rsidRDefault="00823523"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58E3EF" w14:textId="6852C832" w:rsidR="00823523" w:rsidRDefault="00B058B7" w:rsidP="00B058B7">
    <w:pPr>
      <w:pStyle w:val="Footer"/>
      <w:rPr>
        <w:sz w:val="17"/>
      </w:rPr>
    </w:pPr>
    <w:bookmarkStart w:id="18" w:name="TITUS3FooterFirstPage"/>
    <w:r>
      <w:rPr>
        <w:sz w:val="17"/>
      </w:rPr>
      <w:t> </w:t>
    </w:r>
  </w:p>
  <w:bookmarkEnd w:id="18"/>
  <w:p w14:paraId="552B6CCA" w14:textId="77777777" w:rsidR="00823523" w:rsidRDefault="00823523" w:rsidP="00457B19">
    <w:pPr>
      <w:pStyle w:val="Footer"/>
      <w:jc w:val="right"/>
    </w:pPr>
  </w:p>
  <w:p w14:paraId="4E2D287B" w14:textId="6EB63136" w:rsidR="00823523" w:rsidRDefault="00823523" w:rsidP="00457B19">
    <w:pPr>
      <w:pStyle w:val="Footer"/>
      <w:jc w:val="right"/>
    </w:pPr>
    <w:r>
      <w:fldChar w:fldCharType="begin"/>
    </w:r>
    <w:r>
      <w:instrText xml:space="preserve"> PAGE   \* MERGEFORMAT </w:instrText>
    </w:r>
    <w:r>
      <w:fldChar w:fldCharType="separate"/>
    </w:r>
    <w:r w:rsidR="00B058B7">
      <w:rPr>
        <w:noProof/>
      </w:rPr>
      <w:t>24</w:t>
    </w:r>
    <w:r>
      <w:rPr>
        <w:noProof/>
      </w:rPr>
      <w:fldChar w:fldCharType="end"/>
    </w:r>
  </w:p>
  <w:p w14:paraId="3576DCA9" w14:textId="77777777" w:rsidR="00823523" w:rsidRPr="00BB5EAA" w:rsidRDefault="00823523" w:rsidP="00457B19">
    <w:pPr>
      <w:pStyle w:val="Footer"/>
      <w:ind w:right="360"/>
      <w:jc w:val="center"/>
    </w:pPr>
  </w:p>
  <w:p w14:paraId="4A9AD493" w14:textId="77777777" w:rsidR="00823523" w:rsidRDefault="00823523">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3A0707" w14:textId="165A1C3F" w:rsidR="00823523" w:rsidRDefault="00B058B7" w:rsidP="00B058B7">
    <w:pPr>
      <w:pStyle w:val="Footer"/>
      <w:rPr>
        <w:sz w:val="17"/>
      </w:rPr>
    </w:pPr>
    <w:bookmarkStart w:id="21" w:name="TITUS4FooterEvenPages"/>
    <w:r>
      <w:rPr>
        <w:sz w:val="17"/>
      </w:rPr>
      <w:t> </w:t>
    </w:r>
  </w:p>
  <w:bookmarkEnd w:id="21"/>
  <w:p w14:paraId="4ED49D84" w14:textId="77777777" w:rsidR="00823523" w:rsidRDefault="00823523" w:rsidP="00457B19">
    <w:pPr>
      <w:pStyle w:val="Footer"/>
      <w:jc w:val="right"/>
    </w:pPr>
  </w:p>
  <w:p w14:paraId="252C6B17" w14:textId="77777777" w:rsidR="00823523" w:rsidRDefault="00823523" w:rsidP="00457B19">
    <w:pPr>
      <w:pStyle w:val="Footer"/>
      <w:jc w:val="right"/>
    </w:pPr>
    <w:r>
      <w:fldChar w:fldCharType="begin"/>
    </w:r>
    <w:r>
      <w:instrText xml:space="preserve"> PAGE   \* MERGEFORMAT </w:instrText>
    </w:r>
    <w:r>
      <w:fldChar w:fldCharType="separate"/>
    </w:r>
    <w:r>
      <w:rPr>
        <w:noProof/>
      </w:rPr>
      <w:t>6</w:t>
    </w:r>
    <w:r>
      <w:rPr>
        <w:noProof/>
      </w:rPr>
      <w:fldChar w:fldCharType="end"/>
    </w:r>
  </w:p>
  <w:p w14:paraId="34151923" w14:textId="77777777" w:rsidR="00823523" w:rsidRPr="00BB5EAA" w:rsidRDefault="00823523" w:rsidP="00457B19">
    <w:pPr>
      <w:pStyle w:val="Footer"/>
      <w:ind w:right="360"/>
      <w:jc w:val="center"/>
    </w:pPr>
  </w:p>
  <w:p w14:paraId="28722E01" w14:textId="77777777" w:rsidR="00823523" w:rsidRDefault="00823523">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58D94E" w14:textId="0FCC2C77" w:rsidR="00823523" w:rsidRDefault="00B058B7" w:rsidP="00B058B7">
    <w:pPr>
      <w:pStyle w:val="Footer"/>
      <w:rPr>
        <w:sz w:val="17"/>
      </w:rPr>
    </w:pPr>
    <w:bookmarkStart w:id="22" w:name="TITUS4FooterPrimary"/>
    <w:r>
      <w:rPr>
        <w:sz w:val="17"/>
      </w:rPr>
      <w:t> </w:t>
    </w:r>
  </w:p>
  <w:bookmarkEnd w:id="22"/>
  <w:p w14:paraId="488001E1" w14:textId="77777777" w:rsidR="00823523" w:rsidRDefault="00823523">
    <w:pPr>
      <w:pStyle w:val="Footer"/>
      <w:jc w:val="right"/>
    </w:pPr>
  </w:p>
  <w:p w14:paraId="2B956159" w14:textId="77777777" w:rsidR="00823523" w:rsidRDefault="00823523">
    <w:pPr>
      <w:pStyle w:val="Footer"/>
      <w:jc w:val="right"/>
    </w:pPr>
    <w:r>
      <w:fldChar w:fldCharType="begin"/>
    </w:r>
    <w:r>
      <w:instrText xml:space="preserve"> PAGE   \* MERGEFORMAT </w:instrText>
    </w:r>
    <w:r>
      <w:fldChar w:fldCharType="separate"/>
    </w:r>
    <w:r>
      <w:rPr>
        <w:noProof/>
      </w:rPr>
      <w:t>5</w:t>
    </w:r>
    <w:r>
      <w:rPr>
        <w:noProof/>
      </w:rPr>
      <w:fldChar w:fldCharType="end"/>
    </w:r>
  </w:p>
  <w:p w14:paraId="1CC46F46" w14:textId="77777777" w:rsidR="00823523" w:rsidRPr="00BB5EAA" w:rsidRDefault="00823523"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F59EA6" w14:textId="4FEC3BE8" w:rsidR="00823523" w:rsidRDefault="00B058B7" w:rsidP="00B058B7">
    <w:pPr>
      <w:pStyle w:val="Footer"/>
      <w:rPr>
        <w:sz w:val="17"/>
      </w:rPr>
    </w:pPr>
    <w:bookmarkStart w:id="24" w:name="TITUS4FooterFirstPage"/>
    <w:r>
      <w:rPr>
        <w:sz w:val="17"/>
      </w:rPr>
      <w:t> </w:t>
    </w:r>
  </w:p>
  <w:bookmarkEnd w:id="24"/>
  <w:p w14:paraId="4E39DA1D" w14:textId="77777777" w:rsidR="00823523" w:rsidRDefault="00823523" w:rsidP="00457B19">
    <w:pPr>
      <w:pStyle w:val="Footer"/>
      <w:jc w:val="right"/>
    </w:pPr>
  </w:p>
  <w:p w14:paraId="72D4137A" w14:textId="784CB95D" w:rsidR="00823523" w:rsidRDefault="00823523" w:rsidP="00457B19">
    <w:pPr>
      <w:pStyle w:val="Footer"/>
      <w:jc w:val="right"/>
    </w:pPr>
    <w:r>
      <w:fldChar w:fldCharType="begin"/>
    </w:r>
    <w:r>
      <w:instrText xml:space="preserve"> PAGE   \* MERGEFORMAT </w:instrText>
    </w:r>
    <w:r>
      <w:fldChar w:fldCharType="separate"/>
    </w:r>
    <w:r w:rsidR="00B058B7">
      <w:rPr>
        <w:noProof/>
      </w:rPr>
      <w:t>30</w:t>
    </w:r>
    <w:r>
      <w:rPr>
        <w:noProof/>
      </w:rPr>
      <w:fldChar w:fldCharType="end"/>
    </w:r>
  </w:p>
  <w:p w14:paraId="4CFC32F8" w14:textId="77777777" w:rsidR="00823523" w:rsidRPr="00BB5EAA" w:rsidRDefault="00823523" w:rsidP="00457B19">
    <w:pPr>
      <w:pStyle w:val="Footer"/>
      <w:ind w:right="360"/>
      <w:jc w:val="center"/>
    </w:pPr>
  </w:p>
  <w:p w14:paraId="41F608C1" w14:textId="77777777" w:rsidR="00823523" w:rsidRDefault="008235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823523" w:rsidRDefault="00823523">
      <w:r>
        <w:separator/>
      </w:r>
    </w:p>
  </w:footnote>
  <w:footnote w:type="continuationSeparator" w:id="0">
    <w:p w14:paraId="09396778" w14:textId="77777777" w:rsidR="00823523" w:rsidRDefault="008235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4D87F1" w14:textId="6B82D55A" w:rsidR="00823523" w:rsidRDefault="00B058B7" w:rsidP="00B058B7">
    <w:pPr>
      <w:pStyle w:val="Header"/>
      <w:rPr>
        <w:sz w:val="17"/>
      </w:rPr>
    </w:pPr>
    <w:bookmarkStart w:id="0" w:name="TITUS1HeaderEvenPages"/>
    <w:r>
      <w:rPr>
        <w:sz w:val="17"/>
      </w:rPr>
      <w:t> </w:t>
    </w:r>
  </w:p>
  <w:bookmarkEnd w:id="0"/>
  <w:p w14:paraId="4F92219E" w14:textId="77777777" w:rsidR="00823523" w:rsidRDefault="00823523" w:rsidP="00E55A79">
    <w:pPr>
      <w:pStyle w:val="Header"/>
    </w:pPr>
  </w:p>
  <w:p w14:paraId="612252C4" w14:textId="77777777" w:rsidR="00823523" w:rsidRDefault="008235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15651639" w:rsidR="00823523" w:rsidRDefault="00B058B7" w:rsidP="00B058B7">
    <w:pPr>
      <w:pStyle w:val="Header"/>
      <w:rPr>
        <w:sz w:val="17"/>
      </w:rPr>
    </w:pPr>
    <w:bookmarkStart w:id="1" w:name="TITUS1HeaderPrimary"/>
    <w:r>
      <w:rPr>
        <w:sz w:val="17"/>
      </w:rPr>
      <w:t> </w:t>
    </w:r>
  </w:p>
  <w:bookmarkEnd w:id="1"/>
  <w:p w14:paraId="28043A43" w14:textId="77777777" w:rsidR="00823523" w:rsidRDefault="0082352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63CC97B5" w:rsidR="00823523" w:rsidRDefault="00B058B7" w:rsidP="00B058B7">
    <w:pPr>
      <w:pStyle w:val="Header"/>
      <w:rPr>
        <w:sz w:val="17"/>
      </w:rPr>
    </w:pPr>
    <w:bookmarkStart w:id="4" w:name="TITUS1HeaderFirstPage"/>
    <w:r>
      <w:rPr>
        <w:sz w:val="17"/>
      </w:rPr>
      <w:t> </w:t>
    </w:r>
  </w:p>
  <w:bookmarkEnd w:id="4"/>
  <w:p w14:paraId="79662163" w14:textId="77777777" w:rsidR="00823523" w:rsidRDefault="0082352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BEC5C5" w14:textId="2D4259BE" w:rsidR="00823523" w:rsidRDefault="00B058B7" w:rsidP="00B058B7">
    <w:pPr>
      <w:pStyle w:val="Header"/>
      <w:rPr>
        <w:sz w:val="17"/>
      </w:rPr>
    </w:pPr>
    <w:bookmarkStart w:id="6" w:name="TITUS2HeaderEvenPages"/>
    <w:r>
      <w:rPr>
        <w:sz w:val="17"/>
      </w:rPr>
      <w:t> </w:t>
    </w:r>
  </w:p>
  <w:bookmarkEnd w:id="6"/>
  <w:p w14:paraId="00429C38" w14:textId="77777777" w:rsidR="00823523" w:rsidRDefault="00823523" w:rsidP="00457B19">
    <w:pPr>
      <w:pStyle w:val="Header"/>
    </w:pPr>
  </w:p>
  <w:p w14:paraId="0B17741B" w14:textId="77777777" w:rsidR="00823523" w:rsidRDefault="0082352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7301CA" w14:textId="3FB7FA30" w:rsidR="00823523" w:rsidRDefault="00B058B7" w:rsidP="00B058B7">
    <w:pPr>
      <w:pStyle w:val="Header"/>
      <w:rPr>
        <w:sz w:val="17"/>
      </w:rPr>
    </w:pPr>
    <w:bookmarkStart w:id="7" w:name="TITUS2HeaderPrimary"/>
    <w:r>
      <w:rPr>
        <w:sz w:val="17"/>
      </w:rPr>
      <w:t> </w:t>
    </w:r>
  </w:p>
  <w:bookmarkEnd w:id="7"/>
  <w:p w14:paraId="6894184D" w14:textId="77777777" w:rsidR="00823523" w:rsidRDefault="0082352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8D96BB" w14:textId="2D203545" w:rsidR="00823523" w:rsidRDefault="00B058B7" w:rsidP="00B058B7">
    <w:pPr>
      <w:pStyle w:val="Header"/>
      <w:rPr>
        <w:sz w:val="17"/>
      </w:rPr>
    </w:pPr>
    <w:bookmarkStart w:id="10" w:name="TITUS2HeaderFirstPage"/>
    <w:r>
      <w:rPr>
        <w:sz w:val="17"/>
      </w:rPr>
      <w:t> </w:t>
    </w:r>
  </w:p>
  <w:bookmarkEnd w:id="10"/>
  <w:p w14:paraId="1ED2C4F4" w14:textId="77777777" w:rsidR="00823523" w:rsidRDefault="00823523" w:rsidP="00457B19">
    <w:pPr>
      <w:pStyle w:val="Header"/>
    </w:pPr>
  </w:p>
  <w:p w14:paraId="0DB862FE" w14:textId="77777777" w:rsidR="00823523" w:rsidRDefault="0082352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B13295" w14:textId="6DB13ADF" w:rsidR="00823523" w:rsidRDefault="00B058B7" w:rsidP="00B058B7">
    <w:pPr>
      <w:pStyle w:val="Header"/>
      <w:rPr>
        <w:sz w:val="17"/>
      </w:rPr>
    </w:pPr>
    <w:bookmarkStart w:id="13" w:name="TITUS3HeaderEvenPages"/>
    <w:r>
      <w:rPr>
        <w:sz w:val="17"/>
      </w:rPr>
      <w:t> </w:t>
    </w:r>
  </w:p>
  <w:bookmarkEnd w:id="13"/>
  <w:p w14:paraId="56104BA9" w14:textId="77777777" w:rsidR="00823523" w:rsidRDefault="00823523" w:rsidP="00457B19">
    <w:pPr>
      <w:pStyle w:val="Header"/>
    </w:pPr>
  </w:p>
  <w:p w14:paraId="74EE4F80" w14:textId="77777777" w:rsidR="00823523" w:rsidRDefault="00823523">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304147" w14:textId="5C191FC5" w:rsidR="00823523" w:rsidRDefault="00B058B7" w:rsidP="00B058B7">
    <w:pPr>
      <w:pStyle w:val="Header"/>
      <w:rPr>
        <w:sz w:val="17"/>
      </w:rPr>
    </w:pPr>
    <w:bookmarkStart w:id="14" w:name="TITUS3HeaderPrimary"/>
    <w:r>
      <w:rPr>
        <w:sz w:val="17"/>
      </w:rPr>
      <w:t> </w:t>
    </w:r>
  </w:p>
  <w:bookmarkEnd w:id="14"/>
  <w:p w14:paraId="3DC7B4BC" w14:textId="77777777" w:rsidR="00823523" w:rsidRDefault="00823523">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151EA6" w14:textId="4443C174" w:rsidR="00823523" w:rsidRDefault="00B058B7" w:rsidP="00B058B7">
    <w:pPr>
      <w:pStyle w:val="Header"/>
      <w:rPr>
        <w:sz w:val="17"/>
      </w:rPr>
    </w:pPr>
    <w:bookmarkStart w:id="17" w:name="TITUS3HeaderFirstPage"/>
    <w:r>
      <w:rPr>
        <w:sz w:val="17"/>
      </w:rPr>
      <w:t> </w:t>
    </w:r>
  </w:p>
  <w:bookmarkEnd w:id="17"/>
  <w:p w14:paraId="3275A3D7" w14:textId="77777777" w:rsidR="00823523" w:rsidRDefault="00823523" w:rsidP="00457B19">
    <w:pPr>
      <w:pStyle w:val="Header"/>
    </w:pPr>
  </w:p>
  <w:p w14:paraId="7AEE618C" w14:textId="77777777" w:rsidR="00823523" w:rsidRDefault="00823523">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D675DE" w14:textId="1BE979A3" w:rsidR="00823523" w:rsidRDefault="00B058B7" w:rsidP="00B058B7">
    <w:pPr>
      <w:pStyle w:val="Header"/>
      <w:rPr>
        <w:sz w:val="17"/>
      </w:rPr>
    </w:pPr>
    <w:bookmarkStart w:id="19" w:name="TITUS4HeaderEvenPages"/>
    <w:r>
      <w:rPr>
        <w:sz w:val="17"/>
      </w:rPr>
      <w:t> </w:t>
    </w:r>
  </w:p>
  <w:bookmarkEnd w:id="19"/>
  <w:p w14:paraId="3BB4A2B6" w14:textId="77777777" w:rsidR="00823523" w:rsidRDefault="00823523" w:rsidP="00457B19">
    <w:pPr>
      <w:pStyle w:val="Header"/>
    </w:pPr>
  </w:p>
  <w:p w14:paraId="2B749FDD" w14:textId="77777777" w:rsidR="00823523" w:rsidRDefault="00823523">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41B16C" w14:textId="7316D529" w:rsidR="00823523" w:rsidRDefault="00B058B7" w:rsidP="00B058B7">
    <w:pPr>
      <w:pStyle w:val="Header"/>
      <w:rPr>
        <w:sz w:val="17"/>
      </w:rPr>
    </w:pPr>
    <w:bookmarkStart w:id="20" w:name="TITUS4HeaderPrimary"/>
    <w:r>
      <w:rPr>
        <w:sz w:val="17"/>
      </w:rPr>
      <w:t> </w:t>
    </w:r>
  </w:p>
  <w:bookmarkEnd w:id="20"/>
  <w:p w14:paraId="193F5C0B" w14:textId="77777777" w:rsidR="00823523" w:rsidRDefault="00823523">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442BAB" w14:textId="4ABE8ED4" w:rsidR="00823523" w:rsidRDefault="00B058B7" w:rsidP="00B058B7">
    <w:pPr>
      <w:pStyle w:val="Header"/>
      <w:rPr>
        <w:sz w:val="17"/>
      </w:rPr>
    </w:pPr>
    <w:bookmarkStart w:id="23" w:name="TITUS4HeaderFirstPage"/>
    <w:r>
      <w:rPr>
        <w:sz w:val="17"/>
      </w:rPr>
      <w:t> </w:t>
    </w:r>
  </w:p>
  <w:bookmarkEnd w:id="23"/>
  <w:p w14:paraId="0664ADD8" w14:textId="77777777" w:rsidR="00823523" w:rsidRDefault="00823523" w:rsidP="00457B19">
    <w:pPr>
      <w:pStyle w:val="Header"/>
    </w:pPr>
  </w:p>
  <w:p w14:paraId="1CA79351" w14:textId="77777777" w:rsidR="00823523" w:rsidRDefault="008235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662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AF7"/>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2A90"/>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833DA"/>
    <w:rsid w:val="00291ADD"/>
    <w:rsid w:val="00294868"/>
    <w:rsid w:val="00295CA1"/>
    <w:rsid w:val="002A291A"/>
    <w:rsid w:val="002A5604"/>
    <w:rsid w:val="002B1701"/>
    <w:rsid w:val="002B23C3"/>
    <w:rsid w:val="002B443A"/>
    <w:rsid w:val="002B5B35"/>
    <w:rsid w:val="002C256A"/>
    <w:rsid w:val="002C496D"/>
    <w:rsid w:val="002D05EB"/>
    <w:rsid w:val="002D13AC"/>
    <w:rsid w:val="002D2F29"/>
    <w:rsid w:val="002E7017"/>
    <w:rsid w:val="002F4F6E"/>
    <w:rsid w:val="003015C3"/>
    <w:rsid w:val="00304420"/>
    <w:rsid w:val="0030C684"/>
    <w:rsid w:val="0031350A"/>
    <w:rsid w:val="00316815"/>
    <w:rsid w:val="003168CA"/>
    <w:rsid w:val="00321255"/>
    <w:rsid w:val="0032230D"/>
    <w:rsid w:val="00322A0B"/>
    <w:rsid w:val="00327C46"/>
    <w:rsid w:val="00333736"/>
    <w:rsid w:val="00335FC5"/>
    <w:rsid w:val="00347356"/>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1EED"/>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57B19"/>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16CFB"/>
    <w:rsid w:val="00521123"/>
    <w:rsid w:val="00521221"/>
    <w:rsid w:val="0052653C"/>
    <w:rsid w:val="00536FA9"/>
    <w:rsid w:val="00537404"/>
    <w:rsid w:val="005414F4"/>
    <w:rsid w:val="00546187"/>
    <w:rsid w:val="005463F1"/>
    <w:rsid w:val="00557D77"/>
    <w:rsid w:val="00562EAA"/>
    <w:rsid w:val="00563B58"/>
    <w:rsid w:val="005640C4"/>
    <w:rsid w:val="0056684C"/>
    <w:rsid w:val="00571A4E"/>
    <w:rsid w:val="00574A0C"/>
    <w:rsid w:val="00575A8F"/>
    <w:rsid w:val="00576E4C"/>
    <w:rsid w:val="0057780F"/>
    <w:rsid w:val="005802E8"/>
    <w:rsid w:val="00581E0A"/>
    <w:rsid w:val="00586D89"/>
    <w:rsid w:val="005916B8"/>
    <w:rsid w:val="005A15F4"/>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A55"/>
    <w:rsid w:val="00632E0A"/>
    <w:rsid w:val="00633165"/>
    <w:rsid w:val="0064176F"/>
    <w:rsid w:val="006447DE"/>
    <w:rsid w:val="0065276E"/>
    <w:rsid w:val="00654329"/>
    <w:rsid w:val="00654CEC"/>
    <w:rsid w:val="00655507"/>
    <w:rsid w:val="0066647B"/>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29F2"/>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7E1"/>
    <w:rsid w:val="00743E40"/>
    <w:rsid w:val="00745FDB"/>
    <w:rsid w:val="00751263"/>
    <w:rsid w:val="0075704F"/>
    <w:rsid w:val="00763B2D"/>
    <w:rsid w:val="00764F48"/>
    <w:rsid w:val="00772924"/>
    <w:rsid w:val="00772C15"/>
    <w:rsid w:val="007872F2"/>
    <w:rsid w:val="007908E0"/>
    <w:rsid w:val="0079130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3523"/>
    <w:rsid w:val="00824E67"/>
    <w:rsid w:val="00825A64"/>
    <w:rsid w:val="00825EE8"/>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67B02"/>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75D"/>
    <w:rsid w:val="00954FA4"/>
    <w:rsid w:val="00956AE9"/>
    <w:rsid w:val="00964CC6"/>
    <w:rsid w:val="00991882"/>
    <w:rsid w:val="00991FDA"/>
    <w:rsid w:val="009927A1"/>
    <w:rsid w:val="009A5F3B"/>
    <w:rsid w:val="009B0B61"/>
    <w:rsid w:val="009B28C0"/>
    <w:rsid w:val="009B7136"/>
    <w:rsid w:val="009B7806"/>
    <w:rsid w:val="009C3AC2"/>
    <w:rsid w:val="009D17CE"/>
    <w:rsid w:val="009D25B4"/>
    <w:rsid w:val="009D4365"/>
    <w:rsid w:val="009D4E3B"/>
    <w:rsid w:val="009D7BC9"/>
    <w:rsid w:val="009D7D3B"/>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0D3E"/>
    <w:rsid w:val="00A652F6"/>
    <w:rsid w:val="00A732EA"/>
    <w:rsid w:val="00A7489E"/>
    <w:rsid w:val="00A76ED1"/>
    <w:rsid w:val="00A8015F"/>
    <w:rsid w:val="00A80BD2"/>
    <w:rsid w:val="00A85039"/>
    <w:rsid w:val="00A850E2"/>
    <w:rsid w:val="00A906AA"/>
    <w:rsid w:val="00A91A11"/>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058B7"/>
    <w:rsid w:val="00B12295"/>
    <w:rsid w:val="00B137BE"/>
    <w:rsid w:val="00B17FA0"/>
    <w:rsid w:val="00B24344"/>
    <w:rsid w:val="00B26769"/>
    <w:rsid w:val="00B31C91"/>
    <w:rsid w:val="00B3747F"/>
    <w:rsid w:val="00B43194"/>
    <w:rsid w:val="00B47734"/>
    <w:rsid w:val="00B50BA6"/>
    <w:rsid w:val="00B50FBA"/>
    <w:rsid w:val="00B558EB"/>
    <w:rsid w:val="00B577D3"/>
    <w:rsid w:val="00B60466"/>
    <w:rsid w:val="00B6548F"/>
    <w:rsid w:val="00B66C14"/>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BE56F8"/>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0DB7"/>
    <w:rsid w:val="00CD5D3F"/>
    <w:rsid w:val="00CF3DB3"/>
    <w:rsid w:val="00CF6AA2"/>
    <w:rsid w:val="00D052BC"/>
    <w:rsid w:val="00D07026"/>
    <w:rsid w:val="00D11888"/>
    <w:rsid w:val="00D1455A"/>
    <w:rsid w:val="00D22C8F"/>
    <w:rsid w:val="00D33491"/>
    <w:rsid w:val="00D41A93"/>
    <w:rsid w:val="00D44F8E"/>
    <w:rsid w:val="00D607EF"/>
    <w:rsid w:val="00D60F88"/>
    <w:rsid w:val="00D625E7"/>
    <w:rsid w:val="00D646BD"/>
    <w:rsid w:val="00D7018A"/>
    <w:rsid w:val="00D71201"/>
    <w:rsid w:val="00D720C7"/>
    <w:rsid w:val="00D876E6"/>
    <w:rsid w:val="00D92560"/>
    <w:rsid w:val="00DA1025"/>
    <w:rsid w:val="00DA22EC"/>
    <w:rsid w:val="00DA5860"/>
    <w:rsid w:val="00DB2767"/>
    <w:rsid w:val="00DC4729"/>
    <w:rsid w:val="00E06DB9"/>
    <w:rsid w:val="00E17160"/>
    <w:rsid w:val="00E35BEC"/>
    <w:rsid w:val="00E50821"/>
    <w:rsid w:val="00E51F91"/>
    <w:rsid w:val="00E55A79"/>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0790C"/>
    <w:rsid w:val="00F10A08"/>
    <w:rsid w:val="00F22AC5"/>
    <w:rsid w:val="00F254D1"/>
    <w:rsid w:val="00F32B82"/>
    <w:rsid w:val="00F36548"/>
    <w:rsid w:val="00F4043E"/>
    <w:rsid w:val="00F41BBC"/>
    <w:rsid w:val="00F43B9D"/>
    <w:rsid w:val="00F444F0"/>
    <w:rsid w:val="00F50847"/>
    <w:rsid w:val="00F53F27"/>
    <w:rsid w:val="00F546D1"/>
    <w:rsid w:val="00F66272"/>
    <w:rsid w:val="00F709C0"/>
    <w:rsid w:val="00F7231F"/>
    <w:rsid w:val="00F927A1"/>
    <w:rsid w:val="00F92E4D"/>
    <w:rsid w:val="00FA2BC2"/>
    <w:rsid w:val="00FA3764"/>
    <w:rsid w:val="00FA56ED"/>
    <w:rsid w:val="00FB4993"/>
    <w:rsid w:val="00FB5FA6"/>
    <w:rsid w:val="00FC1310"/>
    <w:rsid w:val="00FC2FF3"/>
    <w:rsid w:val="00FC3263"/>
    <w:rsid w:val="00FC3A3B"/>
    <w:rsid w:val="00FC51F9"/>
    <w:rsid w:val="00FC5223"/>
    <w:rsid w:val="00FC5B40"/>
    <w:rsid w:val="00FC5FF8"/>
    <w:rsid w:val="00FD3D7C"/>
    <w:rsid w:val="00FD4F8F"/>
    <w:rsid w:val="00FE0C16"/>
    <w:rsid w:val="00FE14AD"/>
    <w:rsid w:val="00FE14B1"/>
    <w:rsid w:val="00FF0070"/>
    <w:rsid w:val="00FF5F6A"/>
    <w:rsid w:val="00FF7784"/>
    <w:rsid w:val="00FF7EBB"/>
    <w:rsid w:val="046415C2"/>
    <w:rsid w:val="080CEC3F"/>
    <w:rsid w:val="0D225EF9"/>
    <w:rsid w:val="0F1F907C"/>
    <w:rsid w:val="0FC748D4"/>
    <w:rsid w:val="1691BE48"/>
    <w:rsid w:val="17CB7C42"/>
    <w:rsid w:val="1AAEFB71"/>
    <w:rsid w:val="22BB3ED9"/>
    <w:rsid w:val="25F4C2A9"/>
    <w:rsid w:val="26ED3C56"/>
    <w:rsid w:val="27BB32AC"/>
    <w:rsid w:val="28A9B94D"/>
    <w:rsid w:val="2E5ED9CE"/>
    <w:rsid w:val="2FC8F0ED"/>
    <w:rsid w:val="3B6AC1F2"/>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customStyle="1" w:styleId="Heading1Char">
    <w:name w:val="Heading 1 Char"/>
    <w:basedOn w:val="DefaultParagraphFont"/>
    <w:link w:val="Heading1"/>
    <w:uiPriority w:val="9"/>
    <w:rsid w:val="00825EE8"/>
    <w:rPr>
      <w:rFonts w:ascii="Arial" w:hAnsi="Arial" w:cs="Arial"/>
      <w:b/>
      <w:color w:val="000000"/>
      <w:kern w:val="28"/>
      <w:sz w:val="28"/>
      <w:lang w:eastAsia="en-GB"/>
    </w:rPr>
  </w:style>
  <w:style w:type="paragraph" w:styleId="Bibliography">
    <w:name w:val="Bibliography"/>
    <w:basedOn w:val="Normal"/>
    <w:next w:val="Normal"/>
    <w:uiPriority w:val="37"/>
    <w:unhideWhenUsed/>
    <w:rsid w:val="00825E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886737">
      <w:bodyDiv w:val="1"/>
      <w:marLeft w:val="0"/>
      <w:marRight w:val="0"/>
      <w:marTop w:val="0"/>
      <w:marBottom w:val="0"/>
      <w:divBdr>
        <w:top w:val="none" w:sz="0" w:space="0" w:color="auto"/>
        <w:left w:val="none" w:sz="0" w:space="0" w:color="auto"/>
        <w:bottom w:val="none" w:sz="0" w:space="0" w:color="auto"/>
        <w:right w:val="none" w:sz="0" w:space="0" w:color="auto"/>
      </w:divBdr>
    </w:div>
    <w:div w:id="52883565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acas.org.uk/improving-equality-diversity-and-inclusion" TargetMode="External"/><Relationship Id="rId39" Type="http://schemas.openxmlformats.org/officeDocument/2006/relationships/hyperlink" Target="https://www.legislation.gov.uk/ukpga/1998/42/contents" TargetMode="External"/><Relationship Id="rId21" Type="http://schemas.openxmlformats.org/officeDocument/2006/relationships/header" Target="header5.xml"/><Relationship Id="rId34" Type="http://schemas.openxmlformats.org/officeDocument/2006/relationships/hyperlink" Target="https://profdev.college.police.uk/competency-values/we-are-emotionally-aware/" TargetMode="External"/><Relationship Id="rId42" Type="http://schemas.openxmlformats.org/officeDocument/2006/relationships/hyperlink" Target="https://www.mindtools.com/pages/article/newCS_82.htm" TargetMode="External"/><Relationship Id="rId47" Type="http://schemas.openxmlformats.org/officeDocument/2006/relationships/hyperlink" Target="https://www.ed.ac.uk/" TargetMode="External"/><Relationship Id="rId50" Type="http://schemas.openxmlformats.org/officeDocument/2006/relationships/header" Target="header7.xml"/><Relationship Id="rId55" Type="http://schemas.openxmlformats.org/officeDocument/2006/relationships/footer" Target="footer9.xml"/><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yperlink" Target="https://www.college.police.uk/guidance/conflict-management/conflict-management-skills" TargetMode="External"/><Relationship Id="rId41" Type="http://schemas.openxmlformats.org/officeDocument/2006/relationships/hyperlink" Target="https://www.mind.org.uk/information-support/types-of-mental-health-problems/stress/what-is-stress/" TargetMode="External"/><Relationship Id="rId54" Type="http://schemas.openxmlformats.org/officeDocument/2006/relationships/header" Target="header9.xm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www.college.police.uk/ethics/code-of-ethics" TargetMode="External"/><Relationship Id="rId37" Type="http://schemas.openxmlformats.org/officeDocument/2006/relationships/hyperlink" Target="https://assets.publishing.service.gov.uk/government/uploads/system/uploads/attachment_data/file/919630/evidence-in-criminal-investigations-v5.0.pdf" TargetMode="External"/><Relationship Id="rId40" Type="http://schemas.openxmlformats.org/officeDocument/2006/relationships/hyperlink" Target="https://www.legislation.gov.uk/ukpga/1986/64/contents" TargetMode="External"/><Relationship Id="rId45" Type="http://schemas.openxmlformats.org/officeDocument/2006/relationships/hyperlink" Target="https://www.healthline.com/health/fast-food-effects-on-body" TargetMode="External"/><Relationship Id="rId53" Type="http://schemas.openxmlformats.org/officeDocument/2006/relationships/footer" Target="footer8.xml"/><Relationship Id="rId58" Type="http://schemas.openxmlformats.org/officeDocument/2006/relationships/footer" Target="footer10.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ww.app.college.police.uk/app-content/national-decision-model/the-national-decision-model/#:~:text=The%20National%20Decision%20Model%20%28%20NDM%29%20is%20suitable,what%20they%20did%20during%20an%20incident%20and%20why" TargetMode="External"/><Relationship Id="rId36" Type="http://schemas.openxmlformats.org/officeDocument/2006/relationships/hyperlink" Target="https://www.healthline.com/health/stress-and-family" TargetMode="External"/><Relationship Id="rId49" Type="http://schemas.openxmlformats.org/officeDocument/2006/relationships/hyperlink" Target="https://www.legislation.gov.uk/ukpga/1996/25" TargetMode="External"/><Relationship Id="rId57" Type="http://schemas.openxmlformats.org/officeDocument/2006/relationships/header" Target="header11.xml"/><Relationship Id="rId61" Type="http://schemas.openxmlformats.org/officeDocument/2006/relationships/footer" Target="foot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college.police.uk/article/npcc-and-college-policing-pledge-improve-officer-and-staff-safety" TargetMode="External"/><Relationship Id="rId44" Type="http://schemas.openxmlformats.org/officeDocument/2006/relationships/hyperlink" Target="https://www.ons.gov.uk/peoplepopulationandcommunity/crimeandjustice/articles/domesticabuseduringthecoronaviruscovid19pandemicenglandandwales/november2020" TargetMode="External"/><Relationship Id="rId52" Type="http://schemas.openxmlformats.org/officeDocument/2006/relationships/footer" Target="footer7.xml"/><Relationship Id="rId60"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dictionary.cambridge.org/" TargetMode="External"/><Relationship Id="rId30" Type="http://schemas.openxmlformats.org/officeDocument/2006/relationships/hyperlink" Target="https://www.college.police.uk/guidance/conflict-management/conflict-management-skills" TargetMode="External"/><Relationship Id="rId35" Type="http://schemas.openxmlformats.org/officeDocument/2006/relationships/hyperlink" Target="https://dictionary.cambridge.org/dictionary/english/inclusion" TargetMode="External"/><Relationship Id="rId43" Type="http://schemas.openxmlformats.org/officeDocument/2006/relationships/hyperlink" Target="https://assets.publishing.service.gov.uk/government/uploads/system/uploads/attachment_data/file/447967/code-of-practice-approved.pdf" TargetMode="External"/><Relationship Id="rId48" Type="http://schemas.openxmlformats.org/officeDocument/2006/relationships/hyperlink" Target="https://www.legislation.gov.uk/ukpga/1984/60/contents" TargetMode="External"/><Relationship Id="rId56" Type="http://schemas.openxmlformats.org/officeDocument/2006/relationships/header" Target="header10.xml"/><Relationship Id="rId8" Type="http://schemas.openxmlformats.org/officeDocument/2006/relationships/webSettings" Target="webSettings.xml"/><Relationship Id="rId51" Type="http://schemas.openxmlformats.org/officeDocument/2006/relationships/header" Target="header8.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profdev.college.police.uk/diversity/#:~:text=Diversity%20statement.%20The%20College%20of%20Policing%20is%20committed,the%20police%20service%20and%20the%20communities%20we%20serve" TargetMode="External"/><Relationship Id="rId38" Type="http://schemas.openxmlformats.org/officeDocument/2006/relationships/hyperlink" Target="https://www.bbc.co.uk/news/uk-52157620" TargetMode="External"/><Relationship Id="rId46" Type="http://schemas.openxmlformats.org/officeDocument/2006/relationships/hyperlink" Target="https://www.verywellmind.com/how-owning-a-dog-or-cat-can-reduce-stress-3144701" TargetMode="External"/><Relationship Id="rId59" Type="http://schemas.openxmlformats.org/officeDocument/2006/relationships/footer" Target="foot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b:Source>
    <b:Tag>Sco20</b:Tag>
    <b:SourceType>InternetSite</b:SourceType>
    <b:Guid>{3E295969-EF58-4C26-BEFD-F5B1A14252FD}</b:Guid>
    <b:Title>How owning a dog or cat can reduce stress</b:Title>
    <b:Year>2020</b:Year>
    <b:Author>
      <b:Author>
        <b:NameList>
          <b:Person>
            <b:Last>Scott</b:Last>
            <b:First>Elizabeth</b:First>
          </b:Person>
        </b:NameList>
      </b:Author>
    </b:Author>
    <b:InternetSiteTitle>Very well  mind</b:InternetSiteTitle>
    <b:Month>June </b:Month>
    <b:Day>24</b:Day>
    <b:URL>https://www.verywellmind.com/how-owning-a-dog-or-cat-can-reduce-stress-3144701</b:URL>
    <b:RefOrder>3</b:RefOrder>
  </b:Source>
  <b:Source>
    <b:Tag>Min17</b:Tag>
    <b:SourceType>InternetSite</b:SourceType>
    <b:Guid>{98A7BDF4-E1E3-4386-AC0C-A5C4D988DCA3}</b:Guid>
    <b:Author>
      <b:Author>
        <b:Corporate>Mind</b:Corporate>
      </b:Author>
    </b:Author>
    <b:Title>How to manage stress</b:Title>
    <b:InternetSiteTitle>Mind</b:InternetSiteTitle>
    <b:Year>2017</b:Year>
    <b:Month>November</b:Month>
    <b:Day>01</b:Day>
    <b:URL>https://www.mind.org.uk/information-support/types-of-mental-health-problems/stress/what-is-stress/</b:URL>
    <b:RefOrder>1</b:RefOrder>
  </b:Source>
  <b:Source>
    <b:Tag>Cam21</b:Tag>
    <b:SourceType>BookSection</b:SourceType>
    <b:Guid>{1312E6C3-2B4E-43F2-A78A-FE69FE4DB295}</b:Guid>
    <b:Title>Resilience</b:Title>
    <b:InternetSiteTitle>Cambridge Dictionary</b:InternetSiteTitle>
    <b:Year>2021</b:Year>
    <b:BookTitle>Cambridge Business English Dictionary</b:BookTitle>
    <b:Publisher>Cambridge University Press 2021</b:Publisher>
    <b:Author>
      <b:BookAuthor>
        <b:NameList>
          <b:Person>
            <b:Last>University</b:Last>
            <b:First>Cambridge</b:First>
          </b:Person>
        </b:NameList>
      </b:BookAuthor>
      <b:Author>
        <b:Corporate>Cambridge University</b:Corporate>
      </b:Author>
    </b:Author>
    <b:RefOrder>2</b:RefOrder>
  </b:Source>
  <b:Source>
    <b:Tag>Hea17</b:Tag>
    <b:SourceType>InternetSite</b:SourceType>
    <b:Guid>{C36AC728-338F-4F8C-992D-0A0C020AE4C3}</b:Guid>
    <b:Author>
      <b:Author>
        <b:Corporate>Healthline Edititorial Team</b:Corporate>
      </b:Author>
    </b:Author>
    <b:Title>5 Ways to Reduce Stress at Home</b:Title>
    <b:InternetSiteTitle>Healthline</b:InternetSiteTitle>
    <b:Year>2017</b:Year>
    <b:Month>December </b:Month>
    <b:Day>28</b:Day>
    <b:URL>https://www.healthline.com/health/stress-and-family</b:URL>
    <b:RefOrder>4</b:RefOrder>
  </b:Source>
  <b:Source>
    <b:Tag>Pie18</b:Tag>
    <b:SourceType>InternetSite</b:SourceType>
    <b:Guid>{BA3F70F0-2183-4E67-966B-89E78F74DF8B}</b:Guid>
    <b:Title>The Effects of Fast Food on the Body</b:Title>
    <b:Year>2018</b:Year>
    <b:Author>
      <b:Author>
        <b:NameList>
          <b:Person>
            <b:Last>Pietrangelo</b:Last>
            <b:First>Ann</b:First>
          </b:Person>
        </b:NameList>
      </b:Author>
    </b:Author>
    <b:InternetSiteTitle>Healthline</b:InternetSiteTitle>
    <b:Month>September </b:Month>
    <b:Day>17</b:Day>
    <b:URL>https://www.healthline.com/health/fast-food-effects-on-body</b:URL>
    <b:RefOrder>5</b:RefOrder>
  </b:Source>
  <b:Source>
    <b:Tag>Cam211</b:Tag>
    <b:SourceType>InternetSite</b:SourceType>
    <b:Guid>{E8DAE1D3-50FD-43E6-941D-6614701DC756}</b:Guid>
    <b:Author>
      <b:Author>
        <b:Corporate>Cambridge Disctionary</b:Corporate>
      </b:Author>
    </b:Author>
    <b:Title>Conflict</b:Title>
    <b:InternetSiteTitle>Cambridge Dictionary</b:InternetSiteTitle>
    <b:Year>2021</b:Year>
    <b:URL>https://dictionary.cambridge.org/</b:URL>
    <b:RefOrder>6</b:RefOrder>
  </b:Source>
  <b:Source>
    <b:Tag>Col20</b:Tag>
    <b:SourceType>InternetSite</b:SourceType>
    <b:Guid>{BC5B0042-E5F7-452D-8CB4-F2F4A616DCDE}</b:Guid>
    <b:Title>Conflict Managment Skills</b:Title>
    <b:Year>2020</b:Year>
    <b:Author>
      <b:Author>
        <b:Corporate>College of Policing</b:Corporate>
      </b:Author>
    </b:Author>
    <b:InternetSiteTitle>College of Policing</b:InternetSiteTitle>
    <b:Month>September</b:Month>
    <b:Day>2</b:Day>
    <b:URL>https://www.college.police.uk/guidance/conflict-management/conflict-management-skills</b:URL>
    <b:RefOrder>7</b:RefOrder>
  </b:Source>
  <b:Source>
    <b:Tag>Off20</b:Tag>
    <b:SourceType>InternetSite</b:SourceType>
    <b:Guid>{C09277E0-9D58-43AE-98ED-EBE64A0AFCBB}</b:Guid>
    <b:Author>
      <b:Author>
        <b:Corporate>Office for National Statistics</b:Corporate>
      </b:Author>
    </b:Author>
    <b:Title>Domestic abuse during the coronavirus (COVID-19) pandemic, England and Wales: November 2020</b:Title>
    <b:InternetSiteTitle>Office for National Statistics</b:InternetSiteTitle>
    <b:Year>2020</b:Year>
    <b:Month>November</b:Month>
    <b:Day>25</b:Day>
    <b:URL>https://www.ons.gov.uk/peoplepopulationandcommunity/crimeandjustice/articles/domesticabuseduringthecoronaviruscovid19pandemicenglandandwales/november2020</b:URL>
    <b:RefOrder>8</b:RefOrder>
  </b:Source>
  <b:Source>
    <b:Tag>Kel20</b:Tag>
    <b:SourceType>InternetSite</b:SourceType>
    <b:Guid>{D1F54D1E-DA04-47C9-81A2-6C9514F06395}</b:Guid>
    <b:Author>
      <b:Author>
        <b:NameList>
          <b:Person>
            <b:Last>Kelly</b:Last>
            <b:First>June</b:First>
          </b:Person>
          <b:Person>
            <b:Last>Morgan</b:Last>
            <b:First>Tomos</b:First>
          </b:Person>
        </b:NameList>
      </b:Author>
    </b:Author>
    <b:Title>Coronavirus: Domestic abuse calls up to 25% since lockdown</b:Title>
    <b:InternetSiteTitle>BBC News</b:InternetSiteTitle>
    <b:Year>2020</b:Year>
    <b:Month>April</b:Month>
    <b:Day>6</b:Day>
    <b:URL>https://www.bbc.co.uk/news/uk-52157620</b:URL>
    <b:RefOrder>9</b:RefOrder>
  </b:Source>
  <b:Source>
    <b:Tag>Bla201</b:Tag>
    <b:SourceType>Book</b:SourceType>
    <b:Guid>{1E7AA749-929C-4218-A0D1-BF61100F8B25}</b:Guid>
    <b:Title>Handbook for Policing Students </b:Title>
    <b:Year>2020</b:Year>
    <b:Author>
      <b:Author>
        <b:Corporate>Blackstone's</b:Corporate>
      </b:Author>
    </b:Author>
    <b:City>Oxford</b:City>
    <b:Publisher>Oxford University press</b:Publisher>
    <b:RefOrder>10</b:RefOrder>
  </b:Source>
  <b:Source>
    <b:Tag>Leg</b:Tag>
    <b:SourceType>InternetSite</b:SourceType>
    <b:Guid>{1C04A25E-2008-425F-B724-865CF550B891}</b:Guid>
    <b:Author>
      <b:Author>
        <b:Corporate>Legislation.Gov</b:Corporate>
      </b:Author>
    </b:Author>
    <b:Title>Public Order Act 1986</b:Title>
    <b:InternetSiteTitle>Legislation</b:InternetSiteTitle>
    <b:URL>https://www.legislation.gov.uk/ukpga/1986/64/contents</b:URL>
    <b:Year>1986</b:Year>
    <b:RefOrder>11</b:RefOrder>
  </b:Source>
  <b:Source>
    <b:Tag>Leg88</b:Tag>
    <b:SourceType>InternetSite</b:SourceType>
    <b:Guid>{2E1AB26F-D11A-4352-BEBF-B9A5DF9D618B}</b:Guid>
    <b:Author>
      <b:Author>
        <b:Corporate>Legislation</b:Corporate>
      </b:Author>
    </b:Author>
    <b:Title>Human Rights Act 1988</b:Title>
    <b:InternetSiteTitle>Legislation.gov</b:InternetSiteTitle>
    <b:Year>1988</b:Year>
    <b:URL>https://www.legislation.gov.uk/ukpga/1998/42/contents</b:URL>
    <b:RefOrder>12</b:RefOrder>
  </b:Source>
  <b:Source>
    <b:Tag>Col201</b:Tag>
    <b:SourceType>InternetSite</b:SourceType>
    <b:Guid>{6DB533AD-89D7-4657-896B-2CAABFE09AA3}</b:Guid>
    <b:Title>NPCC and College of Policing Pledge to Improve Officer and Staff Safety</b:Title>
    <b:InternetSiteTitle>College of Policing</b:InternetSiteTitle>
    <b:Year>2020</b:Year>
    <b:Month>September</b:Month>
    <b:Day>2</b:Day>
    <b:URL>https://www.college.police.uk/article/npcc-and-college-policing-pledge-improve-officer-and-staff-safety</b:URL>
    <b:Author>
      <b:Author>
        <b:Corporate>College of Policing</b:Corporate>
      </b:Author>
    </b:Author>
    <b:RefOrder>13</b:RefOrder>
  </b:Source>
  <b:Source>
    <b:Tag>Col13</b:Tag>
    <b:SourceType>InternetSite</b:SourceType>
    <b:Guid>{B6383E74-612D-4BBF-A981-326662DC5C0A}</b:Guid>
    <b:Author>
      <b:Author>
        <b:Corporate>College of Policing </b:Corporate>
      </b:Author>
    </b:Author>
    <b:Title>National Decision Model</b:Title>
    <b:InternetSiteTitle>Collge of Policing</b:InternetSiteTitle>
    <b:Year>2013</b:Year>
    <b:Month>October</b:Month>
    <b:Day>23</b:Day>
    <b:URL>https://www.app.college.police.uk/app-content/national-decision-model/the-national-decision-model/#:~:text=The%20National%20Decision%20Model%20%28%20NDM%29%20is%20suitable,what%20they%20did%20during%20an%20incident%20and%20why.</b:URL>
    <b:RefOrder>14</b:RefOrder>
  </b:Source>
  <b:Source>
    <b:Tag>Min21</b:Tag>
    <b:SourceType>InternetSite</b:SourceType>
    <b:Guid>{05055138-87C9-4FFB-AA87-E7BB19DBF13B}</b:Guid>
    <b:Author>
      <b:Author>
        <b:Corporate>MindTools</b:Corporate>
      </b:Author>
    </b:Author>
    <b:Title>Betari Box Linking Attitide and Bheaviour </b:Title>
    <b:InternetSiteTitle>MindTools</b:InternetSiteTitle>
    <b:Year>2021</b:Year>
    <b:Month>January</b:Month>
    <b:Day>21</b:Day>
    <b:URL>https://www.mindtools.com/pages/article/newCS_82.htm</b:URL>
    <b:RefOrder>15</b:RefOrder>
  </b:Source>
  <b:Source>
    <b:Tag>The201</b:Tag>
    <b:SourceType>InternetSite</b:SourceType>
    <b:Guid>{115C5D94-C89B-46B6-89B0-117C1F7E0F56}</b:Guid>
    <b:Author>
      <b:Author>
        <b:Corporate>The University of Edinburgh </b:Corporate>
      </b:Author>
    </b:Author>
    <b:Title>Gibbs' Reflective Cycle </b:Title>
    <b:InternetSiteTitle>The University of Edinburgh</b:InternetSiteTitle>
    <b:Year>2020</b:Year>
    <b:Month>November</b:Month>
    <b:Day>11</b:Day>
    <b:URL>https://www.ed.ac.uk/</b:URL>
    <b:RefOrder>16</b:RefOrder>
  </b:Source>
  <b:Source>
    <b:Tag>Col212</b:Tag>
    <b:SourceType>InternetSite</b:SourceType>
    <b:Guid>{199D655C-06FD-486D-BFDA-BE1ED2D02472}</b:Guid>
    <b:Author>
      <b:Author>
        <b:Corporate>College of Policing</b:Corporate>
      </b:Author>
    </b:Author>
    <b:Title>We are Emotionally Aware</b:Title>
    <b:InternetSiteTitle>College of Policing</b:InternetSiteTitle>
    <b:Year>2021</b:Year>
    <b:Month>June</b:Month>
    <b:Day>15</b:Day>
    <b:URL>https://profdev.college.police.uk/competency-values/we-are-emotionally-aware/</b:URL>
    <b:RefOrder>17</b:RefOrder>
  </b:Source>
  <b:Source>
    <b:Tag>Mat18</b:Tag>
    <b:SourceType>JournalArticle</b:SourceType>
    <b:Guid>{B0E6F7F2-1ED4-454D-BFE3-6AFCCF75566E}</b:Guid>
    <b:Author>
      <b:Author>
        <b:Corporate>Mathilde</b:Corporate>
      </b:Author>
    </b:Author>
    <b:Title>The Importance of Body Language for Communication</b:Title>
    <b:InternetSiteTitle>MOSAlingua</b:InternetSiteTitle>
    <b:Year>2018</b:Year>
    <b:JournalName>MOSAlingua</b:JournalName>
    <b:RefOrder>18</b:RefOrder>
  </b:Source>
  <b:Source>
    <b:Tag>Lan</b:Tag>
    <b:SourceType>InternetSite</b:SourceType>
    <b:Guid>{EE42D8DB-3E7E-4663-99DB-BA5A78E388F9}</b:Guid>
    <b:Author>
      <b:Author>
        <b:Corporate>Language Line Solutions</b:Corporate>
      </b:Author>
    </b:Author>
    <b:Title>Police aand Criminal Justice</b:Title>
    <b:InternetSiteTitle>Language Line Solutions</b:InternetSiteTitle>
    <b:URL>https://www.languageline.com/uk/industries/police-criminal-justice-translation/</b:URL>
    <b:Year>2021</b:Year>
    <b:RefOrder>19</b:RefOrder>
  </b:Source>
  <b:Source>
    <b:Tag>Col211</b:Tag>
    <b:SourceType>InternetSite</b:SourceType>
    <b:Guid>{B3F38992-E337-4D79-952A-09734947D9FB}</b:Guid>
    <b:Author>
      <b:Author>
        <b:Corporate>College of Policing</b:Corporate>
      </b:Author>
    </b:Author>
    <b:Title>Diversity</b:Title>
    <b:InternetSiteTitle>Diversity Statement</b:InternetSiteTitle>
    <b:Year>2021</b:Year>
    <b:Month>June</b:Month>
    <b:Day>15</b:Day>
    <b:URL>https://profdev.college.police.uk/diversity/#:~:text=Diversity%20statement.%20The%20College%20of%20Policing%20is%20committed,the%20police%20service%20and%20the%20communities%20we%20serve.</b:URL>
    <b:RefOrder>20</b:RefOrder>
  </b:Source>
  <b:Source>
    <b:Tag>aca21</b:Tag>
    <b:SourceType>InternetSite</b:SourceType>
    <b:Guid>{E0DFC794-46D0-4F06-9218-D0C845184B57}</b:Guid>
    <b:Author>
      <b:Author>
        <b:Corporate>acas</b:Corporate>
      </b:Author>
    </b:Author>
    <b:Title>Improving equality, diversity and inclusion in your workplace </b:Title>
    <b:InternetSiteTitle>acas working for everyone </b:InternetSiteTitle>
    <b:Year>2021</b:Year>
    <b:Month>January </b:Month>
    <b:Day>02</b:Day>
    <b:URL>https://www.acas.org.uk/improving-equality-diversity-and-inclusion</b:URL>
    <b:RefOrder>21</b:RefOrder>
  </b:Source>
  <b:Source>
    <b:Tag>Cam212</b:Tag>
    <b:SourceType>InternetSite</b:SourceType>
    <b:Guid>{9CCBD4A8-9D89-4131-8999-C2F63D703D18}</b:Guid>
    <b:Author>
      <b:Author>
        <b:NameList>
          <b:Person>
            <b:Last>Dictionary</b:Last>
            <b:First>Cambridge</b:First>
          </b:Person>
        </b:NameList>
      </b:Author>
    </b:Author>
    <b:Title>Inclusion</b:Title>
    <b:InternetSiteTitle>Cambridge Dictionary</b:InternetSiteTitle>
    <b:Year>2021</b:Year>
    <b:Month>May</b:Month>
    <b:Day>17</b:Day>
    <b:URL>https://dictionary.cambridge.org/dictionary/english/inclusion</b:URL>
    <b:RefOrder>22</b:RefOrder>
  </b:Source>
  <b:Source>
    <b:Tag>UKG19</b:Tag>
    <b:SourceType>InternetSite</b:SourceType>
    <b:Guid>{1CB3764D-1ED7-4D84-97C8-2EF8E5BDD0FF}</b:Guid>
    <b:Author>
      <b:Author>
        <b:Corporate>UK Government</b:Corporate>
      </b:Author>
    </b:Author>
    <b:Title>Criminal Procedure and Investigations Act 1996</b:Title>
    <b:InternetSiteTitle>legislation.gov.uk</b:InternetSiteTitle>
    <b:Year>2019</b:Year>
    <b:Month>April</b:Month>
    <b:Day>12</b:Day>
    <b:URL>https://www.legislation.gov.uk/ukpga/1996/25</b:URL>
    <b:RefOrder>23</b:RefOrder>
  </b:Source>
  <b:Source>
    <b:Tag>Min15</b:Tag>
    <b:SourceType>DocumentFromInternetSite</b:SourceType>
    <b:Guid>{0F812596-F3AE-421C-9139-FA1392652FE7}</b:Guid>
    <b:Title>Criminal Procedure and Investigations Act 1996 (section 23(1)) Code of Practice</b:Title>
    <b:InternetSiteTitle>UK goverment</b:InternetSiteTitle>
    <b:Year>2015</b:Year>
    <b:Month>March </b:Month>
    <b:URL>https://assets.publishing.service.gov.uk/government/uploads/system/uploads/attachment_data/file/447967/code-of-practice-approved.pdf</b:URL>
    <b:Author>
      <b:Author>
        <b:Corporate>Ministy of Justice</b:Corporate>
      </b:Author>
    </b:Author>
    <b:RefOrder>24</b:RefOrder>
  </b:Source>
  <b:Source>
    <b:Tag>Imm20</b:Tag>
    <b:SourceType>DocumentFromInternetSite</b:SourceType>
    <b:Guid>{341C22AE-88ED-468E-96B8-C606E4D7113F}</b:Guid>
    <b:Author>
      <b:Author>
        <b:Corporate>Immigation Enforement Home Office</b:Corporate>
      </b:Author>
    </b:Author>
    <b:Title>Evidence in Criminal Investigations</b:Title>
    <b:InternetSiteTitle>Assets Publishing</b:InternetSiteTitle>
    <b:Year>2020</b:Year>
    <b:Month>July</b:Month>
    <b:Day>2020</b:Day>
    <b:URL>https://assets.publishing.service.gov.uk/government/uploads/system/uploads/attachment_data/file/919630/evidence-in-criminal-investigations-v5.0.pdf</b:URL>
    <b:RefOrder>25</b:RefOrder>
  </b:Source>
  <b:Source>
    <b:Tag>UKG84</b:Tag>
    <b:SourceType>InternetSite</b:SourceType>
    <b:Guid>{1565E64E-E80A-487C-9632-52B00AE8E6B4}</b:Guid>
    <b:Title>Police and Criminal Evidence Act 1984</b:Title>
    <b:InternetSiteTitle>Legislation.gov.uk</b:InternetSiteTitle>
    <b:Year>1984</b:Year>
    <b:URL>https://www.legislation.gov.uk/ukpga/1984/60/contents</b:URL>
    <b:Author>
      <b:Author>
        <b:Corporate>UK Government</b:Corporate>
      </b:Author>
    </b:Author>
    <b:RefOrder>26</b:RefOrder>
  </b:Source>
  <b:Source>
    <b:Tag>The20</b:Tag>
    <b:SourceType>JournalArticle</b:SourceType>
    <b:Guid>{80A17D87-DFE6-4982-AAA1-8C64EC687092}</b:Guid>
    <b:Author>
      <b:Author>
        <b:Corporate>The University of Edinburgh</b:Corporate>
      </b:Author>
    </b:Author>
    <b:Title>Gibbs Reflective Cycle</b:Title>
    <b:JournalName>Reflection Tool Kit</b:JournalName>
    <b:Year>2020</b:Year>
    <b:Pages>1-6</b:Pages>
    <b:RefOrder>27</b:RefOrder>
  </b:Source>
  <b:Source>
    <b:Tag>Bla20</b:Tag>
    <b:SourceType>Book</b:SourceType>
    <b:Guid>{59336BC8-9C95-4FF0-80DC-712B6CE7E83C}</b:Guid>
    <b:Title>Handbook for Policing Students</b:Title>
    <b:Year>2020</b:Year>
    <b:Author>
      <b:Author>
        <b:Corporate>Blackstone's</b:Corporate>
      </b:Author>
    </b:Author>
    <b:City>Oxford</b:City>
    <b:Publisher>Oxford University Press</b:Publisher>
    <b:RefOrder>28</b:RefOrder>
  </b:Source>
  <b:Source>
    <b:Tag>Col21</b:Tag>
    <b:SourceType>InternetSite</b:SourceType>
    <b:Guid>{B79F3550-2E8F-440B-9123-A3FC8BADE85C}</b:Guid>
    <b:Title>Code of Ethics</b:Title>
    <b:Year>2021</b:Year>
    <b:Author>
      <b:Author>
        <b:Corporate>College of Policing</b:Corporate>
      </b:Author>
    </b:Author>
    <b:InternetSiteTitle>College of Policing</b:InternetSiteTitle>
    <b:URL>https://www.college.police.uk/ethics/code-of-ethics</b:URL>
    <b:RefOrder>29</b:RefOrder>
  </b:Source>
  <b:Source>
    <b:Tag>Col202</b:Tag>
    <b:SourceType>InternetSite</b:SourceType>
    <b:Guid>{440DB453-3162-4FD8-9BFD-52DA4C84AEA0}</b:Guid>
    <b:Title>Conflict Managment Skills</b:Title>
    <b:Year>2020</b:Year>
    <b:Author>
      <b:Author>
        <b:Corporate>College of Policing </b:Corporate>
      </b:Author>
    </b:Author>
    <b:InternetSiteTitle>College of Policing</b:InternetSiteTitle>
    <b:Month>September </b:Month>
    <b:Day>2</b:Day>
    <b:URL>https://www.college.police.uk/guidance/conflict-management/conflict-management-skills</b:URL>
    <b:RefOrder>30</b:RefOrder>
  </b:Source>
  <b:Source>
    <b:Tag>Mil20</b:Tag>
    <b:SourceType>JournalArticle</b:SourceType>
    <b:Guid>{1E829DD5-5935-4349-BD94-2B5D3D609CF3}</b:Guid>
    <b:Title>16 Advantages and Disadvantages of Police Discretion</b:Title>
    <b:Year>2020</b:Year>
    <b:Author>
      <b:Author>
        <b:NameList>
          <b:Person>
            <b:Last>Miller</b:Last>
            <b:First>Brandon</b:First>
          </b:Person>
        </b:NameList>
      </b:Author>
    </b:Author>
    <b:JournalName>Green Garage</b:JournalName>
    <b:RefOrder>31</b:RefOrder>
  </b:Source>
</b:Sources>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http://schemas.microsoft.com/office/2006/documentManagement/types"/>
    <ds:schemaRef ds:uri="http://purl.org/dc/terms/"/>
    <ds:schemaRef ds:uri="http://purl.org/dc/dcmitype/"/>
    <ds:schemaRef ds:uri="http://schemas.openxmlformats.org/package/2006/metadata/core-properties"/>
    <ds:schemaRef ds:uri="http://schemas.microsoft.com/office/infopath/2007/PartnerControls"/>
    <ds:schemaRef ds:uri="http://purl.org/dc/elements/1.1/"/>
    <ds:schemaRef ds:uri="http://schemas.microsoft.com/office/2006/metadata/properties"/>
    <ds:schemaRef ds:uri="1ecf5648-3750-43f5-867d-bfaa16e6e17e"/>
    <ds:schemaRef ds:uri="2e89cfda-a374-4413-9f0d-8b601eddeb70"/>
    <ds:schemaRef ds:uri="http://www.w3.org/XML/1998/namespace"/>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5BDF60D-C266-4ED3-9E57-EF8B5AB31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1468</TotalTime>
  <Pages>30</Pages>
  <Words>11109</Words>
  <Characters>61858</Characters>
  <Application>Microsoft Office Word</Application>
  <DocSecurity>0</DocSecurity>
  <Lines>515</Lines>
  <Paragraphs>145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72822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Barnett,Emily swp6763</cp:lastModifiedBy>
  <cp:revision>23</cp:revision>
  <cp:lastPrinted>2019-08-13T11:47:00Z</cp:lastPrinted>
  <dcterms:created xsi:type="dcterms:W3CDTF">2021-03-10T10:20:00Z</dcterms:created>
  <dcterms:modified xsi:type="dcterms:W3CDTF">2021-06-17T08:26:00Z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22dc8c68-1baa-4691-aa59-769fe4f1644b</vt:lpwstr>
  </property>
  <property fmtid="{D5CDD505-2E9C-101B-9397-08002B2CF9AE}" pid="4" name="Classification">
    <vt:lpwstr>OFFICIAL</vt:lpwstr>
  </property>
  <property fmtid="{D5CDD505-2E9C-101B-9397-08002B2CF9AE}" pid="5" name="Visibility">
    <vt:lpwstr>NOT VISIBLE</vt:lpwstr>
  </property>
</Properties>
</file>