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40FCE" w:rsidRDefault="00472490">
      <w:pPr>
        <w:pStyle w:val="Title"/>
        <w:spacing w:before="240" w:after="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rPr>
        <w:drawing>
          <wp:inline distT="0" distB="0" distL="0" distR="0">
            <wp:extent cx="3520440" cy="146685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ndon-logo-black.png"/>
                    <pic:cNvPicPr/>
                  </pic:nvPicPr>
                  <pic:blipFill>
                    <a:blip r:embed="rId8">
                      <a:extLst>
                        <a:ext uri="{28A0092B-C50C-407E-A947-70E740481C1C}">
                          <a14:useLocalDpi xmlns:a14="http://schemas.microsoft.com/office/drawing/2010/main" val="0"/>
                        </a:ext>
                      </a:extLst>
                    </a:blip>
                    <a:stretch>
                      <a:fillRect/>
                    </a:stretch>
                  </pic:blipFill>
                  <pic:spPr>
                    <a:xfrm>
                      <a:off x="0" y="0"/>
                      <a:ext cx="3528970" cy="1470404"/>
                    </a:xfrm>
                    <a:prstGeom prst="rect">
                      <a:avLst/>
                    </a:prstGeom>
                  </pic:spPr>
                </pic:pic>
              </a:graphicData>
            </a:graphic>
          </wp:inline>
        </w:drawing>
      </w:r>
    </w:p>
    <w:p w:rsidR="00640FCE" w:rsidRDefault="00640FCE">
      <w:pPr>
        <w:pStyle w:val="Title"/>
        <w:spacing w:after="0" w:line="360" w:lineRule="auto"/>
        <w:jc w:val="both"/>
        <w:rPr>
          <w:rFonts w:ascii="Times New Roman" w:eastAsia="Times New Roman" w:hAnsi="Times New Roman" w:cs="Times New Roman"/>
          <w:b/>
          <w:color w:val="000000"/>
          <w:sz w:val="24"/>
          <w:szCs w:val="24"/>
        </w:rPr>
      </w:pPr>
    </w:p>
    <w:p w:rsidR="00640FCE" w:rsidRDefault="00640FCE">
      <w:pPr>
        <w:pStyle w:val="Title"/>
        <w:spacing w:after="0" w:line="360" w:lineRule="auto"/>
        <w:jc w:val="both"/>
        <w:rPr>
          <w:rFonts w:ascii="Times New Roman" w:eastAsia="Times New Roman" w:hAnsi="Times New Roman" w:cs="Times New Roman"/>
          <w:b/>
          <w:color w:val="000000"/>
          <w:sz w:val="24"/>
          <w:szCs w:val="24"/>
        </w:rPr>
      </w:pPr>
    </w:p>
    <w:p w:rsidR="00640FCE" w:rsidRDefault="00640FCE">
      <w:pPr>
        <w:pStyle w:val="Title"/>
        <w:spacing w:after="0"/>
        <w:jc w:val="center"/>
        <w:rPr>
          <w:rFonts w:ascii="Times New Roman" w:eastAsia="Times New Roman" w:hAnsi="Times New Roman" w:cs="Times New Roman"/>
        </w:rPr>
      </w:pPr>
    </w:p>
    <w:p w:rsidR="00640FCE" w:rsidRDefault="00640FCE">
      <w:pPr>
        <w:pStyle w:val="Title"/>
        <w:spacing w:after="0"/>
        <w:jc w:val="center"/>
        <w:rPr>
          <w:rFonts w:ascii="Times New Roman" w:eastAsia="Times New Roman" w:hAnsi="Times New Roman" w:cs="Times New Roman"/>
          <w:b/>
          <w:color w:val="000000"/>
        </w:rPr>
      </w:pPr>
    </w:p>
    <w:p w:rsidR="00694E27" w:rsidRDefault="00694E27">
      <w:pPr>
        <w:pStyle w:val="Title"/>
        <w:spacing w:after="0"/>
        <w:jc w:val="center"/>
        <w:rPr>
          <w:rFonts w:ascii="Times New Roman" w:eastAsia="Times New Roman" w:hAnsi="Times New Roman" w:cs="Times New Roman"/>
          <w:b/>
          <w:color w:val="000000"/>
        </w:rPr>
      </w:pPr>
    </w:p>
    <w:p w:rsidR="008B60B1" w:rsidRDefault="008B60B1" w:rsidP="008B60B1">
      <w:pPr>
        <w:pStyle w:val="Title"/>
        <w:spacing w:after="0"/>
        <w:jc w:val="center"/>
        <w:rPr>
          <w:rFonts w:ascii="Times New Roman" w:eastAsia="Times New Roman" w:hAnsi="Times New Roman" w:cs="Times New Roman"/>
          <w:b/>
          <w:color w:val="000000"/>
        </w:rPr>
      </w:pPr>
      <w:r>
        <w:rPr>
          <w:rFonts w:ascii="Times New Roman" w:eastAsia="Times New Roman" w:hAnsi="Times New Roman" w:cs="Times New Roman"/>
          <w:b/>
          <w:color w:val="000000"/>
        </w:rPr>
        <w:t>Marketing Fundamentals Analysis and Evaluation</w:t>
      </w:r>
    </w:p>
    <w:p w:rsidR="00D54B20" w:rsidRDefault="008B60B1" w:rsidP="008B60B1">
      <w:pPr>
        <w:pStyle w:val="Title"/>
        <w:jc w:val="center"/>
        <w:rPr>
          <w:rFonts w:ascii="Times New Roman" w:eastAsia="Times New Roman" w:hAnsi="Times New Roman" w:cs="Times New Roman"/>
          <w:b/>
          <w:color w:val="000000"/>
        </w:rPr>
      </w:pPr>
      <w:r>
        <w:rPr>
          <w:rFonts w:ascii="Times New Roman" w:eastAsia="Times New Roman" w:hAnsi="Times New Roman" w:cs="Times New Roman"/>
          <w:b/>
          <w:color w:val="000000"/>
        </w:rPr>
        <w:t>Assessment 2</w:t>
      </w:r>
    </w:p>
    <w:p w:rsidR="00640FCE" w:rsidRDefault="00640FCE">
      <w:pPr>
        <w:pStyle w:val="Normal1"/>
        <w:spacing w:before="240" w:after="240" w:line="360" w:lineRule="auto"/>
        <w:jc w:val="both"/>
        <w:rPr>
          <w:rFonts w:ascii="Times New Roman" w:eastAsia="Times New Roman" w:hAnsi="Times New Roman" w:cs="Times New Roman"/>
          <w:sz w:val="24"/>
          <w:szCs w:val="24"/>
        </w:rPr>
      </w:pPr>
    </w:p>
    <w:p w:rsidR="008B60B1" w:rsidRDefault="008B60B1">
      <w:pPr>
        <w:pStyle w:val="Normal1"/>
        <w:spacing w:before="240" w:after="240" w:line="360" w:lineRule="auto"/>
        <w:jc w:val="both"/>
        <w:rPr>
          <w:rFonts w:ascii="Times New Roman" w:eastAsia="Times New Roman" w:hAnsi="Times New Roman" w:cs="Times New Roman"/>
          <w:sz w:val="24"/>
          <w:szCs w:val="24"/>
        </w:rPr>
      </w:pPr>
    </w:p>
    <w:p w:rsidR="008B60B1" w:rsidRDefault="008B60B1">
      <w:pPr>
        <w:pStyle w:val="Normal1"/>
        <w:spacing w:before="240" w:after="240" w:line="360" w:lineRule="auto"/>
        <w:jc w:val="both"/>
        <w:rPr>
          <w:rFonts w:ascii="Times New Roman" w:eastAsia="Times New Roman" w:hAnsi="Times New Roman" w:cs="Times New Roman"/>
          <w:sz w:val="24"/>
          <w:szCs w:val="24"/>
        </w:rPr>
      </w:pPr>
    </w:p>
    <w:p w:rsidR="008B60B1" w:rsidRDefault="008B60B1">
      <w:pPr>
        <w:pStyle w:val="Normal1"/>
        <w:spacing w:before="240" w:after="240" w:line="360" w:lineRule="auto"/>
        <w:jc w:val="both"/>
        <w:rPr>
          <w:rFonts w:ascii="Times New Roman" w:eastAsia="Times New Roman" w:hAnsi="Times New Roman" w:cs="Times New Roman"/>
          <w:sz w:val="24"/>
          <w:szCs w:val="24"/>
        </w:rPr>
      </w:pPr>
    </w:p>
    <w:p w:rsidR="008B60B1" w:rsidRDefault="008B60B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Student </w:t>
      </w:r>
      <w:proofErr w:type="gramStart"/>
      <w:r>
        <w:rPr>
          <w:rFonts w:ascii="Times New Roman" w:eastAsia="Times New Roman" w:hAnsi="Times New Roman" w:cs="Times New Roman"/>
          <w:sz w:val="24"/>
          <w:szCs w:val="24"/>
        </w:rPr>
        <w:t>Name:-</w:t>
      </w:r>
      <w:proofErr w:type="gramEnd"/>
      <w:r>
        <w:rPr>
          <w:rFonts w:ascii="Times New Roman" w:eastAsia="Times New Roman" w:hAnsi="Times New Roman" w:cs="Times New Roman"/>
          <w:sz w:val="24"/>
          <w:szCs w:val="24"/>
        </w:rPr>
        <w:t xml:space="preserve"> Sahil </w:t>
      </w:r>
      <w:proofErr w:type="spellStart"/>
      <w:r>
        <w:rPr>
          <w:rFonts w:ascii="Times New Roman" w:eastAsia="Times New Roman" w:hAnsi="Times New Roman" w:cs="Times New Roman"/>
          <w:sz w:val="24"/>
          <w:szCs w:val="24"/>
        </w:rPr>
        <w:t>Girishbhai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Bhuva</w:t>
      </w:r>
      <w:proofErr w:type="spellEnd"/>
    </w:p>
    <w:p w:rsidR="008B60B1" w:rsidRDefault="008B60B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Student </w:t>
      </w:r>
      <w:proofErr w:type="gramStart"/>
      <w:r>
        <w:rPr>
          <w:rFonts w:ascii="Times New Roman" w:eastAsia="Times New Roman" w:hAnsi="Times New Roman" w:cs="Times New Roman"/>
          <w:sz w:val="24"/>
          <w:szCs w:val="24"/>
        </w:rPr>
        <w:t>Number:-</w:t>
      </w:r>
      <w:proofErr w:type="gramEnd"/>
      <w:r>
        <w:rPr>
          <w:rFonts w:ascii="Times New Roman" w:eastAsia="Times New Roman" w:hAnsi="Times New Roman" w:cs="Times New Roman"/>
          <w:sz w:val="24"/>
          <w:szCs w:val="24"/>
        </w:rPr>
        <w:t xml:space="preserve"> 2127449</w:t>
      </w:r>
    </w:p>
    <w:p w:rsidR="008B60B1" w:rsidRDefault="008B60B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Module </w:t>
      </w:r>
      <w:proofErr w:type="gramStart"/>
      <w:r>
        <w:rPr>
          <w:rFonts w:ascii="Times New Roman" w:eastAsia="Times New Roman" w:hAnsi="Times New Roman" w:cs="Times New Roman"/>
          <w:sz w:val="24"/>
          <w:szCs w:val="24"/>
        </w:rPr>
        <w:t>Leader:-</w:t>
      </w:r>
      <w:proofErr w:type="gramEnd"/>
      <w:r>
        <w:rPr>
          <w:rFonts w:ascii="Times New Roman" w:eastAsia="Times New Roman" w:hAnsi="Times New Roman" w:cs="Times New Roman"/>
          <w:sz w:val="24"/>
          <w:szCs w:val="24"/>
        </w:rPr>
        <w:t xml:space="preserve"> Dr. </w:t>
      </w:r>
      <w:proofErr w:type="spellStart"/>
      <w:r>
        <w:rPr>
          <w:rFonts w:ascii="Times New Roman" w:eastAsia="Times New Roman" w:hAnsi="Times New Roman" w:cs="Times New Roman"/>
          <w:sz w:val="24"/>
          <w:szCs w:val="24"/>
        </w:rPr>
        <w:t>Tushara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Balendran</w:t>
      </w:r>
      <w:proofErr w:type="spellEnd"/>
    </w:p>
    <w:p w:rsidR="00146050" w:rsidRPr="008B60B1" w:rsidRDefault="008B60B1" w:rsidP="008B60B1">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Module Code:- LCBB4004</w:t>
      </w:r>
      <w:r w:rsidR="00146050">
        <w:rPr>
          <w:sz w:val="24"/>
          <w:szCs w:val="24"/>
        </w:rPr>
        <w:br w:type="page"/>
      </w:r>
    </w:p>
    <w:sdt>
      <w:sdtPr>
        <w:rPr>
          <w:rFonts w:ascii="Calibri" w:eastAsia="Calibri" w:hAnsi="Calibri" w:cs="Calibri"/>
          <w:color w:val="auto"/>
          <w:sz w:val="22"/>
          <w:szCs w:val="22"/>
        </w:rPr>
        <w:id w:val="1141305548"/>
        <w:docPartObj>
          <w:docPartGallery w:val="Table of Contents"/>
          <w:docPartUnique/>
        </w:docPartObj>
      </w:sdtPr>
      <w:sdtEndPr>
        <w:rPr>
          <w:b/>
          <w:bCs/>
          <w:noProof/>
        </w:rPr>
      </w:sdtEndPr>
      <w:sdtContent>
        <w:p w:rsidR="00540915" w:rsidRDefault="00540915">
          <w:pPr>
            <w:pStyle w:val="TOCHeading"/>
          </w:pPr>
          <w:r>
            <w:t xml:space="preserve">Table </w:t>
          </w:r>
          <w:bookmarkStart w:id="0" w:name="_GoBack"/>
          <w:bookmarkEnd w:id="0"/>
          <w:r>
            <w:t>of Contents</w:t>
          </w:r>
        </w:p>
        <w:p w:rsidR="008B60B1" w:rsidRDefault="00540915">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12799608" w:history="1">
            <w:r w:rsidR="008B60B1" w:rsidRPr="00EC64B7">
              <w:rPr>
                <w:rStyle w:val="Hyperlink"/>
                <w:rFonts w:ascii="Times New Roman" w:eastAsia="Times New Roman" w:hAnsi="Times New Roman" w:cs="Times New Roman"/>
                <w:noProof/>
              </w:rPr>
              <w:t>Introduction</w:t>
            </w:r>
            <w:r w:rsidR="008B60B1">
              <w:rPr>
                <w:noProof/>
                <w:webHidden/>
              </w:rPr>
              <w:tab/>
            </w:r>
            <w:r w:rsidR="008B60B1">
              <w:rPr>
                <w:noProof/>
                <w:webHidden/>
              </w:rPr>
              <w:fldChar w:fldCharType="begin"/>
            </w:r>
            <w:r w:rsidR="008B60B1">
              <w:rPr>
                <w:noProof/>
                <w:webHidden/>
              </w:rPr>
              <w:instrText xml:space="preserve"> PAGEREF _Toc112799608 \h </w:instrText>
            </w:r>
            <w:r w:rsidR="008B60B1">
              <w:rPr>
                <w:noProof/>
                <w:webHidden/>
              </w:rPr>
            </w:r>
            <w:r w:rsidR="008B60B1">
              <w:rPr>
                <w:noProof/>
                <w:webHidden/>
              </w:rPr>
              <w:fldChar w:fldCharType="separate"/>
            </w:r>
            <w:r w:rsidR="008B60B1">
              <w:rPr>
                <w:noProof/>
                <w:webHidden/>
              </w:rPr>
              <w:t>3</w:t>
            </w:r>
            <w:r w:rsidR="008B60B1">
              <w:rPr>
                <w:noProof/>
                <w:webHidden/>
              </w:rPr>
              <w:fldChar w:fldCharType="end"/>
            </w:r>
          </w:hyperlink>
        </w:p>
        <w:p w:rsidR="008B60B1" w:rsidRDefault="008B60B1">
          <w:pPr>
            <w:pStyle w:val="TOC1"/>
            <w:tabs>
              <w:tab w:val="right" w:leader="dot" w:pos="9350"/>
            </w:tabs>
            <w:rPr>
              <w:rFonts w:asciiTheme="minorHAnsi" w:eastAsiaTheme="minorEastAsia" w:hAnsiTheme="minorHAnsi" w:cstheme="minorBidi"/>
              <w:noProof/>
            </w:rPr>
          </w:pPr>
          <w:hyperlink w:anchor="_Toc112799609" w:history="1">
            <w:r w:rsidRPr="00EC64B7">
              <w:rPr>
                <w:rStyle w:val="Hyperlink"/>
                <w:rFonts w:ascii="Times New Roman" w:eastAsia="Times New Roman" w:hAnsi="Times New Roman" w:cs="Times New Roman"/>
                <w:noProof/>
              </w:rPr>
              <w:t>Critical analysis</w:t>
            </w:r>
            <w:r>
              <w:rPr>
                <w:noProof/>
                <w:webHidden/>
              </w:rPr>
              <w:tab/>
            </w:r>
            <w:r>
              <w:rPr>
                <w:noProof/>
                <w:webHidden/>
              </w:rPr>
              <w:fldChar w:fldCharType="begin"/>
            </w:r>
            <w:r>
              <w:rPr>
                <w:noProof/>
                <w:webHidden/>
              </w:rPr>
              <w:instrText xml:space="preserve"> PAGEREF _Toc112799609 \h </w:instrText>
            </w:r>
            <w:r>
              <w:rPr>
                <w:noProof/>
                <w:webHidden/>
              </w:rPr>
            </w:r>
            <w:r>
              <w:rPr>
                <w:noProof/>
                <w:webHidden/>
              </w:rPr>
              <w:fldChar w:fldCharType="separate"/>
            </w:r>
            <w:r>
              <w:rPr>
                <w:noProof/>
                <w:webHidden/>
              </w:rPr>
              <w:t>7</w:t>
            </w:r>
            <w:r>
              <w:rPr>
                <w:noProof/>
                <w:webHidden/>
              </w:rPr>
              <w:fldChar w:fldCharType="end"/>
            </w:r>
          </w:hyperlink>
        </w:p>
        <w:p w:rsidR="008B60B1" w:rsidRDefault="008B60B1">
          <w:pPr>
            <w:pStyle w:val="TOC1"/>
            <w:tabs>
              <w:tab w:val="right" w:leader="dot" w:pos="9350"/>
            </w:tabs>
            <w:rPr>
              <w:rFonts w:asciiTheme="minorHAnsi" w:eastAsiaTheme="minorEastAsia" w:hAnsiTheme="minorHAnsi" w:cstheme="minorBidi"/>
              <w:noProof/>
            </w:rPr>
          </w:pPr>
          <w:hyperlink w:anchor="_Toc112799610" w:history="1">
            <w:r w:rsidRPr="00EC64B7">
              <w:rPr>
                <w:rStyle w:val="Hyperlink"/>
                <w:rFonts w:ascii="Times New Roman" w:eastAsia="Times New Roman" w:hAnsi="Times New Roman" w:cs="Times New Roman"/>
                <w:noProof/>
              </w:rPr>
              <w:t>Internal analysis</w:t>
            </w:r>
            <w:r>
              <w:rPr>
                <w:noProof/>
                <w:webHidden/>
              </w:rPr>
              <w:tab/>
            </w:r>
            <w:r>
              <w:rPr>
                <w:noProof/>
                <w:webHidden/>
              </w:rPr>
              <w:fldChar w:fldCharType="begin"/>
            </w:r>
            <w:r>
              <w:rPr>
                <w:noProof/>
                <w:webHidden/>
              </w:rPr>
              <w:instrText xml:space="preserve"> PAGEREF _Toc112799610 \h </w:instrText>
            </w:r>
            <w:r>
              <w:rPr>
                <w:noProof/>
                <w:webHidden/>
              </w:rPr>
            </w:r>
            <w:r>
              <w:rPr>
                <w:noProof/>
                <w:webHidden/>
              </w:rPr>
              <w:fldChar w:fldCharType="separate"/>
            </w:r>
            <w:r>
              <w:rPr>
                <w:noProof/>
                <w:webHidden/>
              </w:rPr>
              <w:t>7</w:t>
            </w:r>
            <w:r>
              <w:rPr>
                <w:noProof/>
                <w:webHidden/>
              </w:rPr>
              <w:fldChar w:fldCharType="end"/>
            </w:r>
          </w:hyperlink>
        </w:p>
        <w:p w:rsidR="008B60B1" w:rsidRDefault="008B60B1">
          <w:pPr>
            <w:pStyle w:val="TOC1"/>
            <w:tabs>
              <w:tab w:val="right" w:leader="dot" w:pos="9350"/>
            </w:tabs>
            <w:rPr>
              <w:rFonts w:asciiTheme="minorHAnsi" w:eastAsiaTheme="minorEastAsia" w:hAnsiTheme="minorHAnsi" w:cstheme="minorBidi"/>
              <w:noProof/>
            </w:rPr>
          </w:pPr>
          <w:hyperlink w:anchor="_Toc112799611" w:history="1">
            <w:r w:rsidRPr="00EC64B7">
              <w:rPr>
                <w:rStyle w:val="Hyperlink"/>
                <w:rFonts w:ascii="Times New Roman" w:eastAsia="Times New Roman" w:hAnsi="Times New Roman" w:cs="Times New Roman"/>
                <w:noProof/>
              </w:rPr>
              <w:t>External analysis</w:t>
            </w:r>
            <w:r>
              <w:rPr>
                <w:noProof/>
                <w:webHidden/>
              </w:rPr>
              <w:tab/>
            </w:r>
            <w:r>
              <w:rPr>
                <w:noProof/>
                <w:webHidden/>
              </w:rPr>
              <w:fldChar w:fldCharType="begin"/>
            </w:r>
            <w:r>
              <w:rPr>
                <w:noProof/>
                <w:webHidden/>
              </w:rPr>
              <w:instrText xml:space="preserve"> PAGEREF _Toc112799611 \h </w:instrText>
            </w:r>
            <w:r>
              <w:rPr>
                <w:noProof/>
                <w:webHidden/>
              </w:rPr>
            </w:r>
            <w:r>
              <w:rPr>
                <w:noProof/>
                <w:webHidden/>
              </w:rPr>
              <w:fldChar w:fldCharType="separate"/>
            </w:r>
            <w:r>
              <w:rPr>
                <w:noProof/>
                <w:webHidden/>
              </w:rPr>
              <w:t>9</w:t>
            </w:r>
            <w:r>
              <w:rPr>
                <w:noProof/>
                <w:webHidden/>
              </w:rPr>
              <w:fldChar w:fldCharType="end"/>
            </w:r>
          </w:hyperlink>
        </w:p>
        <w:p w:rsidR="008B60B1" w:rsidRDefault="008B60B1">
          <w:pPr>
            <w:pStyle w:val="TOC1"/>
            <w:tabs>
              <w:tab w:val="right" w:leader="dot" w:pos="9350"/>
            </w:tabs>
            <w:rPr>
              <w:rFonts w:asciiTheme="minorHAnsi" w:eastAsiaTheme="minorEastAsia" w:hAnsiTheme="minorHAnsi" w:cstheme="minorBidi"/>
              <w:noProof/>
            </w:rPr>
          </w:pPr>
          <w:hyperlink w:anchor="_Toc112799612" w:history="1">
            <w:r w:rsidRPr="00EC64B7">
              <w:rPr>
                <w:rStyle w:val="Hyperlink"/>
                <w:rFonts w:ascii="Times New Roman" w:eastAsia="Times New Roman" w:hAnsi="Times New Roman" w:cs="Times New Roman"/>
                <w:noProof/>
              </w:rPr>
              <w:t>Evaluation</w:t>
            </w:r>
            <w:r>
              <w:rPr>
                <w:noProof/>
                <w:webHidden/>
              </w:rPr>
              <w:tab/>
            </w:r>
            <w:r>
              <w:rPr>
                <w:noProof/>
                <w:webHidden/>
              </w:rPr>
              <w:fldChar w:fldCharType="begin"/>
            </w:r>
            <w:r>
              <w:rPr>
                <w:noProof/>
                <w:webHidden/>
              </w:rPr>
              <w:instrText xml:space="preserve"> PAGEREF _Toc112799612 \h </w:instrText>
            </w:r>
            <w:r>
              <w:rPr>
                <w:noProof/>
                <w:webHidden/>
              </w:rPr>
            </w:r>
            <w:r>
              <w:rPr>
                <w:noProof/>
                <w:webHidden/>
              </w:rPr>
              <w:fldChar w:fldCharType="separate"/>
            </w:r>
            <w:r>
              <w:rPr>
                <w:noProof/>
                <w:webHidden/>
              </w:rPr>
              <w:t>11</w:t>
            </w:r>
            <w:r>
              <w:rPr>
                <w:noProof/>
                <w:webHidden/>
              </w:rPr>
              <w:fldChar w:fldCharType="end"/>
            </w:r>
          </w:hyperlink>
        </w:p>
        <w:p w:rsidR="008B60B1" w:rsidRDefault="008B60B1">
          <w:pPr>
            <w:pStyle w:val="TOC1"/>
            <w:tabs>
              <w:tab w:val="right" w:leader="dot" w:pos="9350"/>
            </w:tabs>
            <w:rPr>
              <w:rFonts w:asciiTheme="minorHAnsi" w:eastAsiaTheme="minorEastAsia" w:hAnsiTheme="minorHAnsi" w:cstheme="minorBidi"/>
              <w:noProof/>
            </w:rPr>
          </w:pPr>
          <w:hyperlink w:anchor="_Toc112799613" w:history="1">
            <w:r w:rsidRPr="00EC64B7">
              <w:rPr>
                <w:rStyle w:val="Hyperlink"/>
                <w:rFonts w:ascii="Times New Roman" w:eastAsia="Times New Roman" w:hAnsi="Times New Roman" w:cs="Times New Roman"/>
                <w:noProof/>
              </w:rPr>
              <w:t>Recommendations</w:t>
            </w:r>
            <w:r>
              <w:rPr>
                <w:noProof/>
                <w:webHidden/>
              </w:rPr>
              <w:tab/>
            </w:r>
            <w:r>
              <w:rPr>
                <w:noProof/>
                <w:webHidden/>
              </w:rPr>
              <w:fldChar w:fldCharType="begin"/>
            </w:r>
            <w:r>
              <w:rPr>
                <w:noProof/>
                <w:webHidden/>
              </w:rPr>
              <w:instrText xml:space="preserve"> PAGEREF _Toc112799613 \h </w:instrText>
            </w:r>
            <w:r>
              <w:rPr>
                <w:noProof/>
                <w:webHidden/>
              </w:rPr>
            </w:r>
            <w:r>
              <w:rPr>
                <w:noProof/>
                <w:webHidden/>
              </w:rPr>
              <w:fldChar w:fldCharType="separate"/>
            </w:r>
            <w:r>
              <w:rPr>
                <w:noProof/>
                <w:webHidden/>
              </w:rPr>
              <w:t>12</w:t>
            </w:r>
            <w:r>
              <w:rPr>
                <w:noProof/>
                <w:webHidden/>
              </w:rPr>
              <w:fldChar w:fldCharType="end"/>
            </w:r>
          </w:hyperlink>
        </w:p>
        <w:p w:rsidR="008B60B1" w:rsidRDefault="008B60B1">
          <w:pPr>
            <w:pStyle w:val="TOC1"/>
            <w:tabs>
              <w:tab w:val="right" w:leader="dot" w:pos="9350"/>
            </w:tabs>
            <w:rPr>
              <w:rFonts w:asciiTheme="minorHAnsi" w:eastAsiaTheme="minorEastAsia" w:hAnsiTheme="minorHAnsi" w:cstheme="minorBidi"/>
              <w:noProof/>
            </w:rPr>
          </w:pPr>
          <w:hyperlink w:anchor="_Toc112799614" w:history="1">
            <w:r w:rsidRPr="00EC64B7">
              <w:rPr>
                <w:rStyle w:val="Hyperlink"/>
                <w:rFonts w:ascii="Times New Roman" w:eastAsia="Times New Roman" w:hAnsi="Times New Roman" w:cs="Times New Roman"/>
                <w:noProof/>
              </w:rPr>
              <w:t>Conclusion</w:t>
            </w:r>
            <w:r>
              <w:rPr>
                <w:noProof/>
                <w:webHidden/>
              </w:rPr>
              <w:tab/>
            </w:r>
            <w:r>
              <w:rPr>
                <w:noProof/>
                <w:webHidden/>
              </w:rPr>
              <w:fldChar w:fldCharType="begin"/>
            </w:r>
            <w:r>
              <w:rPr>
                <w:noProof/>
                <w:webHidden/>
              </w:rPr>
              <w:instrText xml:space="preserve"> PAGEREF _Toc112799614 \h </w:instrText>
            </w:r>
            <w:r>
              <w:rPr>
                <w:noProof/>
                <w:webHidden/>
              </w:rPr>
            </w:r>
            <w:r>
              <w:rPr>
                <w:noProof/>
                <w:webHidden/>
              </w:rPr>
              <w:fldChar w:fldCharType="separate"/>
            </w:r>
            <w:r>
              <w:rPr>
                <w:noProof/>
                <w:webHidden/>
              </w:rPr>
              <w:t>14</w:t>
            </w:r>
            <w:r>
              <w:rPr>
                <w:noProof/>
                <w:webHidden/>
              </w:rPr>
              <w:fldChar w:fldCharType="end"/>
            </w:r>
          </w:hyperlink>
        </w:p>
        <w:p w:rsidR="008B60B1" w:rsidRDefault="008B60B1">
          <w:pPr>
            <w:pStyle w:val="TOC1"/>
            <w:tabs>
              <w:tab w:val="right" w:leader="dot" w:pos="9350"/>
            </w:tabs>
            <w:rPr>
              <w:rFonts w:asciiTheme="minorHAnsi" w:eastAsiaTheme="minorEastAsia" w:hAnsiTheme="minorHAnsi" w:cstheme="minorBidi"/>
              <w:noProof/>
            </w:rPr>
          </w:pPr>
          <w:hyperlink w:anchor="_Toc112799615" w:history="1">
            <w:r w:rsidRPr="00EC64B7">
              <w:rPr>
                <w:rStyle w:val="Hyperlink"/>
                <w:rFonts w:ascii="Times New Roman" w:eastAsia="Times New Roman" w:hAnsi="Times New Roman" w:cs="Times New Roman"/>
                <w:noProof/>
              </w:rPr>
              <w:t>References</w:t>
            </w:r>
            <w:r>
              <w:rPr>
                <w:noProof/>
                <w:webHidden/>
              </w:rPr>
              <w:tab/>
            </w:r>
            <w:r>
              <w:rPr>
                <w:noProof/>
                <w:webHidden/>
              </w:rPr>
              <w:fldChar w:fldCharType="begin"/>
            </w:r>
            <w:r>
              <w:rPr>
                <w:noProof/>
                <w:webHidden/>
              </w:rPr>
              <w:instrText xml:space="preserve"> PAGEREF _Toc112799615 \h </w:instrText>
            </w:r>
            <w:r>
              <w:rPr>
                <w:noProof/>
                <w:webHidden/>
              </w:rPr>
            </w:r>
            <w:r>
              <w:rPr>
                <w:noProof/>
                <w:webHidden/>
              </w:rPr>
              <w:fldChar w:fldCharType="separate"/>
            </w:r>
            <w:r>
              <w:rPr>
                <w:noProof/>
                <w:webHidden/>
              </w:rPr>
              <w:t>15</w:t>
            </w:r>
            <w:r>
              <w:rPr>
                <w:noProof/>
                <w:webHidden/>
              </w:rPr>
              <w:fldChar w:fldCharType="end"/>
            </w:r>
          </w:hyperlink>
        </w:p>
        <w:p w:rsidR="00540915" w:rsidRDefault="00540915">
          <w:r>
            <w:rPr>
              <w:b/>
              <w:bCs/>
              <w:noProof/>
            </w:rPr>
            <w:fldChar w:fldCharType="end"/>
          </w:r>
        </w:p>
      </w:sdtContent>
    </w:sdt>
    <w:p w:rsidR="00640FCE" w:rsidRDefault="008158D1">
      <w:pPr>
        <w:pStyle w:val="Normal1"/>
        <w:spacing w:before="240" w:after="240" w:line="360" w:lineRule="auto"/>
        <w:jc w:val="both"/>
        <w:rPr>
          <w:rFonts w:ascii="Times New Roman" w:eastAsia="Times New Roman" w:hAnsi="Times New Roman" w:cs="Times New Roman"/>
          <w:b/>
          <w:color w:val="000000"/>
          <w:sz w:val="24"/>
          <w:szCs w:val="24"/>
        </w:rPr>
      </w:pPr>
      <w:r>
        <w:br w:type="page"/>
      </w:r>
    </w:p>
    <w:p w:rsidR="00640FCE" w:rsidRDefault="008158D1">
      <w:pPr>
        <w:pStyle w:val="Heading1"/>
        <w:spacing w:before="240" w:after="240" w:line="360" w:lineRule="auto"/>
        <w:jc w:val="both"/>
        <w:rPr>
          <w:rFonts w:ascii="Times New Roman" w:eastAsia="Times New Roman" w:hAnsi="Times New Roman" w:cs="Times New Roman"/>
          <w:color w:val="000000"/>
          <w:sz w:val="24"/>
          <w:szCs w:val="24"/>
        </w:rPr>
      </w:pPr>
      <w:bookmarkStart w:id="1" w:name="_gjdgxs" w:colFirst="0" w:colLast="0"/>
      <w:bookmarkStart w:id="2" w:name="_Toc112799608"/>
      <w:bookmarkEnd w:id="1"/>
      <w:r>
        <w:rPr>
          <w:rFonts w:ascii="Times New Roman" w:eastAsia="Times New Roman" w:hAnsi="Times New Roman" w:cs="Times New Roman"/>
          <w:color w:val="000000"/>
          <w:sz w:val="24"/>
          <w:szCs w:val="24"/>
        </w:rPr>
        <w:lastRenderedPageBreak/>
        <w:t>Introduction</w:t>
      </w:r>
      <w:bookmarkEnd w:id="2"/>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rPr>
        <w:t xml:space="preserve">The effect of Covid19 is being felt across the world. This is especially true for the business environment across the world. Sales have dropped sharply during the pandemic due to the travel restrictions, social distancing, rumors spreading, customers left with less money, and other countless issues. The business environment in our organization TESCO, which is one the largest British multinational retail company, has also been affected. The grocery supply chain has been largely affected all over the world due to covid19 pandemic and we all have witnessed the closure of businesses and budget cutting by consumers due to the pandemic. It was the worst pandemic the world has witnessed since the last century. This has killed millions all over the world and has stalled billion worth of economies of several countries including the UK </w:t>
      </w:r>
      <w:r>
        <w:rPr>
          <w:rFonts w:ascii="Times New Roman" w:eastAsia="Times New Roman" w:hAnsi="Times New Roman" w:cs="Times New Roman"/>
          <w:color w:val="000000"/>
          <w:sz w:val="24"/>
          <w:szCs w:val="24"/>
          <w:highlight w:val="white"/>
        </w:rPr>
        <w:t>(</w:t>
      </w:r>
      <w:proofErr w:type="spellStart"/>
      <w:r>
        <w:rPr>
          <w:rFonts w:ascii="Times New Roman" w:eastAsia="Times New Roman" w:hAnsi="Times New Roman" w:cs="Times New Roman"/>
          <w:color w:val="000000"/>
          <w:sz w:val="24"/>
          <w:szCs w:val="24"/>
          <w:highlight w:val="white"/>
        </w:rPr>
        <w:t>Donthu</w:t>
      </w:r>
      <w:proofErr w:type="spellEnd"/>
      <w:r>
        <w:rPr>
          <w:rFonts w:ascii="Times New Roman" w:eastAsia="Times New Roman" w:hAnsi="Times New Roman" w:cs="Times New Roman"/>
          <w:color w:val="000000"/>
          <w:sz w:val="24"/>
          <w:szCs w:val="24"/>
          <w:highlight w:val="white"/>
        </w:rPr>
        <w:t xml:space="preserve"> &amp; Gustafsson,2020)</w:t>
      </w:r>
      <w:r>
        <w:rPr>
          <w:rFonts w:ascii="Times New Roman" w:eastAsia="Times New Roman" w:hAnsi="Times New Roman" w:cs="Times New Roman"/>
          <w:color w:val="000000"/>
          <w:sz w:val="24"/>
          <w:szCs w:val="24"/>
        </w:rPr>
        <w:t>. During this time most people have lowered their expenditure due to loss of livelihood and increased medical expenditure. The pandemic has also brought several state governments to their knees and they have to turn to the IMF for bailouts. The financial loss was borne by all of us including the big multinational companies and the small businesses. While the small businesses were forced to shut down they were unable to survive, big businesses bore huge losses in terms of profit and continued operation in the loss. The MSMEs are also forced to shut down as they were unable to arrange credit and bear the operational cost of manufacturing their products</w:t>
      </w:r>
      <w:r>
        <w:rPr>
          <w:rFonts w:ascii="Times New Roman" w:eastAsia="Times New Roman" w:hAnsi="Times New Roman" w:cs="Times New Roman"/>
          <w:color w:val="000000"/>
          <w:sz w:val="24"/>
          <w:szCs w:val="24"/>
          <w:highlight w:val="white"/>
        </w:rPr>
        <w:t xml:space="preserve"> (Kang, et al., 2020)</w:t>
      </w:r>
      <w:r>
        <w:rPr>
          <w:rFonts w:ascii="Times New Roman" w:eastAsia="Times New Roman" w:hAnsi="Times New Roman" w:cs="Times New Roman"/>
          <w:color w:val="000000"/>
          <w:sz w:val="24"/>
          <w:szCs w:val="24"/>
        </w:rPr>
        <w:t>.</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rPr>
      </w:pPr>
      <w:bookmarkStart w:id="3" w:name="_30j0zll" w:colFirst="0" w:colLast="0"/>
      <w:bookmarkEnd w:id="3"/>
      <w:r>
        <w:rPr>
          <w:rFonts w:ascii="Times New Roman" w:eastAsia="Times New Roman" w:hAnsi="Times New Roman" w:cs="Times New Roman"/>
          <w:b/>
          <w:color w:val="000000"/>
          <w:sz w:val="24"/>
          <w:szCs w:val="24"/>
        </w:rPr>
        <w:t>Definition of marketing</w:t>
      </w:r>
      <w:r>
        <w:rPr>
          <w:rFonts w:ascii="Times New Roman" w:eastAsia="Times New Roman" w:hAnsi="Times New Roman" w:cs="Times New Roman"/>
          <w:color w:val="000000"/>
          <w:sz w:val="24"/>
          <w:szCs w:val="24"/>
        </w:rPr>
        <w:t xml:space="preserve">: It is a part of the business that involves selling and promoting services and products. It also includes advertising and marketing. Marketing is the most important part of a business strategy that can make or break the deal of success. </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rPr>
      </w:pPr>
      <w:bookmarkStart w:id="4" w:name="_1fob9te" w:colFirst="0" w:colLast="0"/>
      <w:bookmarkEnd w:id="4"/>
      <w:r>
        <w:rPr>
          <w:rFonts w:ascii="Times New Roman" w:eastAsia="Times New Roman" w:hAnsi="Times New Roman" w:cs="Times New Roman"/>
          <w:b/>
          <w:color w:val="000000"/>
          <w:sz w:val="24"/>
          <w:szCs w:val="24"/>
        </w:rPr>
        <w:t>Stages of marketing</w:t>
      </w:r>
      <w:r>
        <w:rPr>
          <w:rFonts w:ascii="Times New Roman" w:eastAsia="Times New Roman" w:hAnsi="Times New Roman" w:cs="Times New Roman"/>
          <w:color w:val="000000"/>
          <w:sz w:val="24"/>
          <w:szCs w:val="24"/>
        </w:rPr>
        <w:t>: There are multiple stages involved in the marketing process. This includes various stages that are explained as follows:</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Situational analysis</w:t>
      </w:r>
      <w:r>
        <w:rPr>
          <w:rFonts w:ascii="Times New Roman" w:eastAsia="Times New Roman" w:hAnsi="Times New Roman" w:cs="Times New Roman"/>
          <w:color w:val="000000"/>
          <w:sz w:val="24"/>
          <w:szCs w:val="24"/>
        </w:rPr>
        <w:t xml:space="preserve">- This is the first step that involves analyzing the situation of the business idea that needs to be implemented. The Impact of the Covid19 is largely felt by this organization. Starting from the supply chain to the stock relishing of goods and products, the company has faced many difficulties. The company has also faced many difficulties in managing the human resource organization </w:t>
      </w:r>
      <w:r>
        <w:rPr>
          <w:rFonts w:ascii="Times New Roman" w:eastAsia="Times New Roman" w:hAnsi="Times New Roman" w:cs="Times New Roman"/>
          <w:color w:val="000000"/>
          <w:sz w:val="24"/>
          <w:szCs w:val="24"/>
          <w:highlight w:val="white"/>
        </w:rPr>
        <w:t>(Kang, et al., 2020)</w:t>
      </w:r>
      <w:r>
        <w:rPr>
          <w:rFonts w:ascii="Times New Roman" w:eastAsia="Times New Roman" w:hAnsi="Times New Roman" w:cs="Times New Roman"/>
          <w:color w:val="000000"/>
          <w:sz w:val="24"/>
          <w:szCs w:val="24"/>
        </w:rPr>
        <w:t>.</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lastRenderedPageBreak/>
        <w:t>Objectives</w:t>
      </w:r>
      <w:r>
        <w:rPr>
          <w:rFonts w:ascii="Times New Roman" w:eastAsia="Times New Roman" w:hAnsi="Times New Roman" w:cs="Times New Roman"/>
          <w:color w:val="000000"/>
          <w:sz w:val="24"/>
          <w:szCs w:val="24"/>
        </w:rPr>
        <w:t xml:space="preserve">- Defining the objectives is important for the organization. TESCO is one of the leading retail companies that have the objective to become the best in the market. The company has faced significant losses in the pandemic and it has recovered mostly since then. </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Strategies</w:t>
      </w:r>
      <w:r>
        <w:rPr>
          <w:rFonts w:ascii="Times New Roman" w:eastAsia="Times New Roman" w:hAnsi="Times New Roman" w:cs="Times New Roman"/>
          <w:color w:val="000000"/>
          <w:sz w:val="24"/>
          <w:szCs w:val="24"/>
        </w:rPr>
        <w:t xml:space="preserve">-  </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Supply chain management has been the biggest concern in the retail industry during the pandemic. Due to the travel restrictions, there have been disruptions in the supply chain management. This has been overcome in phases and parts. Right from communicating with the suppliers to procuring supplies from them, all have been disrupted by the pandemic. Covid19 has affected the supply chain all over the world. The effect on the business is huge due to this disruption as in retail the supply chain is the backbone of the organization. The organization has overcome this challenge well by coordinating with the suppliers. Below mentioned are the problems faced by TESCO in supply chain management </w:t>
      </w:r>
      <w:r>
        <w:rPr>
          <w:rFonts w:ascii="Times New Roman" w:eastAsia="Times New Roman" w:hAnsi="Times New Roman" w:cs="Times New Roman"/>
          <w:color w:val="000000"/>
          <w:sz w:val="24"/>
          <w:szCs w:val="24"/>
          <w:highlight w:val="white"/>
        </w:rPr>
        <w:t>(</w:t>
      </w:r>
      <w:proofErr w:type="spellStart"/>
      <w:r>
        <w:rPr>
          <w:rFonts w:ascii="Times New Roman" w:eastAsia="Times New Roman" w:hAnsi="Times New Roman" w:cs="Times New Roman"/>
          <w:color w:val="000000"/>
          <w:sz w:val="24"/>
          <w:szCs w:val="24"/>
          <w:highlight w:val="white"/>
        </w:rPr>
        <w:t>Donthu</w:t>
      </w:r>
      <w:proofErr w:type="spellEnd"/>
      <w:r>
        <w:rPr>
          <w:rFonts w:ascii="Times New Roman" w:eastAsia="Times New Roman" w:hAnsi="Times New Roman" w:cs="Times New Roman"/>
          <w:color w:val="000000"/>
          <w:sz w:val="24"/>
          <w:szCs w:val="24"/>
          <w:highlight w:val="white"/>
        </w:rPr>
        <w:t xml:space="preserve"> &amp; Gustafsson,2020)</w:t>
      </w:r>
      <w:r>
        <w:rPr>
          <w:rFonts w:ascii="Times New Roman" w:eastAsia="Times New Roman" w:hAnsi="Times New Roman" w:cs="Times New Roman"/>
          <w:color w:val="000000"/>
          <w:sz w:val="24"/>
          <w:szCs w:val="24"/>
        </w:rPr>
        <w:t xml:space="preserve">. </w:t>
      </w:r>
    </w:p>
    <w:p w:rsidR="00640FCE" w:rsidRDefault="008158D1">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Price rise- The rising price of goods due to the shortage of supply and panic buying has increased the price of essential goods. This has affected the supply chain management as the demand was unable to match up to the supply level. The price rise was not a problem that was limited to this organization, it was a worldwide problem.</w:t>
      </w:r>
    </w:p>
    <w:p w:rsidR="00640FCE" w:rsidRDefault="008158D1">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Implementation and control</w:t>
      </w:r>
      <w:r>
        <w:rPr>
          <w:rFonts w:ascii="Times New Roman" w:eastAsia="Times New Roman" w:hAnsi="Times New Roman" w:cs="Times New Roman"/>
          <w:color w:val="000000"/>
          <w:sz w:val="24"/>
          <w:szCs w:val="24"/>
        </w:rPr>
        <w:t xml:space="preserve">- </w:t>
      </w:r>
    </w:p>
    <w:p w:rsidR="00640FCE" w:rsidRDefault="008158D1">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Procuring raw materials- The government guidelines kept changing from time to time, </w:t>
      </w:r>
      <w:r w:rsidR="009710A6">
        <w:rPr>
          <w:rFonts w:ascii="Times New Roman" w:eastAsia="Times New Roman" w:hAnsi="Times New Roman" w:cs="Times New Roman"/>
          <w:color w:val="000000"/>
          <w:sz w:val="24"/>
          <w:szCs w:val="24"/>
        </w:rPr>
        <w:t xml:space="preserve">and </w:t>
      </w:r>
      <w:r>
        <w:rPr>
          <w:rFonts w:ascii="Times New Roman" w:eastAsia="Times New Roman" w:hAnsi="Times New Roman" w:cs="Times New Roman"/>
          <w:color w:val="000000"/>
          <w:sz w:val="24"/>
          <w:szCs w:val="24"/>
        </w:rPr>
        <w:t>this added to the woes of the company management team to procure raw materials. It was also a problem during the pandemic as there was a communication problem with most of the suppliers. The travel restrictions have further made it difficult for the management team to procure raw materials for operations. But the company has done fairly well in procuring raw materials.</w:t>
      </w:r>
    </w:p>
    <w:p w:rsidR="00640FCE" w:rsidRDefault="008158D1">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Quarantine- The quarantine rules and regulations of the organization has also forced the supply chain management to come to a halt. The travel restrictions, social distancing, health concerns of the employees, and spreading of the virus have widely disrupted the supply chain of the company. The quarantine has kept the project under control </w:t>
      </w:r>
      <w:r>
        <w:rPr>
          <w:rFonts w:ascii="Times New Roman" w:eastAsia="Times New Roman" w:hAnsi="Times New Roman" w:cs="Times New Roman"/>
          <w:color w:val="000000"/>
          <w:sz w:val="24"/>
          <w:szCs w:val="24"/>
          <w:highlight w:val="white"/>
        </w:rPr>
        <w:t>(</w:t>
      </w:r>
      <w:proofErr w:type="spellStart"/>
      <w:r>
        <w:rPr>
          <w:rFonts w:ascii="Times New Roman" w:eastAsia="Times New Roman" w:hAnsi="Times New Roman" w:cs="Times New Roman"/>
          <w:color w:val="000000"/>
          <w:sz w:val="24"/>
          <w:szCs w:val="24"/>
          <w:highlight w:val="white"/>
        </w:rPr>
        <w:t>Doanh</w:t>
      </w:r>
      <w:proofErr w:type="spellEnd"/>
      <w:r>
        <w:rPr>
          <w:rFonts w:ascii="Times New Roman" w:eastAsia="Times New Roman" w:hAnsi="Times New Roman" w:cs="Times New Roman"/>
          <w:color w:val="000000"/>
          <w:sz w:val="24"/>
          <w:szCs w:val="24"/>
          <w:highlight w:val="white"/>
        </w:rPr>
        <w:t>, et al., 2021)</w:t>
      </w:r>
      <w:r>
        <w:rPr>
          <w:rFonts w:ascii="Times New Roman" w:eastAsia="Times New Roman" w:hAnsi="Times New Roman" w:cs="Times New Roman"/>
          <w:color w:val="000000"/>
          <w:sz w:val="24"/>
          <w:szCs w:val="24"/>
        </w:rPr>
        <w:t>.</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rPr>
      </w:pPr>
      <w:bookmarkStart w:id="5" w:name="_3znysh7" w:colFirst="0" w:colLast="0"/>
      <w:bookmarkEnd w:id="5"/>
      <w:r>
        <w:rPr>
          <w:rFonts w:ascii="Times New Roman" w:eastAsia="Times New Roman" w:hAnsi="Times New Roman" w:cs="Times New Roman"/>
          <w:b/>
          <w:color w:val="000000"/>
          <w:sz w:val="24"/>
          <w:szCs w:val="24"/>
        </w:rPr>
        <w:lastRenderedPageBreak/>
        <w:t>PESTLE factors</w:t>
      </w:r>
      <w:r>
        <w:rPr>
          <w:rFonts w:ascii="Times New Roman" w:eastAsia="Times New Roman" w:hAnsi="Times New Roman" w:cs="Times New Roman"/>
          <w:color w:val="000000"/>
          <w:sz w:val="24"/>
          <w:szCs w:val="24"/>
        </w:rPr>
        <w:t>: It contains six factors that are essential for the business environment and is relevant in this context.</w:t>
      </w:r>
    </w:p>
    <w:p w:rsidR="00640FCE" w:rsidRDefault="008158D1">
      <w:pPr>
        <w:pStyle w:val="Normal1"/>
        <w:numPr>
          <w:ilvl w:val="0"/>
          <w:numId w:val="1"/>
        </w:numPr>
        <w:pBdr>
          <w:top w:val="nil"/>
          <w:left w:val="nil"/>
          <w:bottom w:val="nil"/>
          <w:right w:val="nil"/>
          <w:between w:val="nil"/>
        </w:pBdr>
        <w:spacing w:before="240" w:after="240" w:line="360" w:lineRule="auto"/>
        <w:ind w:left="0"/>
        <w:jc w:val="both"/>
        <w:rPr>
          <w:color w:val="000000"/>
          <w:sz w:val="24"/>
          <w:szCs w:val="24"/>
          <w:highlight w:val="white"/>
        </w:rPr>
      </w:pPr>
      <w:r>
        <w:rPr>
          <w:rFonts w:ascii="Times New Roman" w:eastAsia="Times New Roman" w:hAnsi="Times New Roman" w:cs="Times New Roman"/>
          <w:color w:val="000000"/>
          <w:sz w:val="24"/>
          <w:szCs w:val="24"/>
        </w:rPr>
        <w:t>Political- The political environment has evolved a lot and has eased for new companies to set up manufacturing. The government policies are also encouraging foreign direct investment in the current scenario which is good news for TESCO.</w:t>
      </w:r>
      <w:r w:rsidR="00EA7341">
        <w:rPr>
          <w:rFonts w:ascii="Times New Roman" w:eastAsia="Times New Roman" w:hAnsi="Times New Roman" w:cs="Times New Roman"/>
          <w:color w:val="000000"/>
          <w:sz w:val="24"/>
          <w:szCs w:val="24"/>
        </w:rPr>
        <w:t xml:space="preserve"> Hence, this factor is favorable.</w:t>
      </w:r>
    </w:p>
    <w:p w:rsidR="00640FCE" w:rsidRDefault="008158D1">
      <w:pPr>
        <w:pStyle w:val="Normal1"/>
        <w:numPr>
          <w:ilvl w:val="0"/>
          <w:numId w:val="4"/>
        </w:numPr>
        <w:pBdr>
          <w:top w:val="nil"/>
          <w:left w:val="nil"/>
          <w:bottom w:val="nil"/>
          <w:right w:val="nil"/>
          <w:between w:val="nil"/>
        </w:pBdr>
        <w:spacing w:before="240" w:after="240" w:line="360" w:lineRule="auto"/>
        <w:ind w:left="0"/>
        <w:jc w:val="both"/>
        <w:rPr>
          <w:color w:val="000000"/>
          <w:sz w:val="24"/>
          <w:szCs w:val="24"/>
        </w:rPr>
      </w:pPr>
      <w:r>
        <w:rPr>
          <w:rFonts w:ascii="Times New Roman" w:eastAsia="Times New Roman" w:hAnsi="Times New Roman" w:cs="Times New Roman"/>
          <w:color w:val="000000"/>
          <w:sz w:val="24"/>
          <w:szCs w:val="24"/>
        </w:rPr>
        <w:t xml:space="preserve">Economical- The Economy is developed. As it is one of the largest economies in the world, it will be smooth for TESCO to expand </w:t>
      </w:r>
      <w:r w:rsidR="009710A6">
        <w:rPr>
          <w:rFonts w:ascii="Times New Roman" w:eastAsia="Times New Roman" w:hAnsi="Times New Roman" w:cs="Times New Roman"/>
          <w:color w:val="000000"/>
          <w:sz w:val="24"/>
          <w:szCs w:val="24"/>
        </w:rPr>
        <w:t xml:space="preserve">its </w:t>
      </w:r>
      <w:r>
        <w:rPr>
          <w:rFonts w:ascii="Times New Roman" w:eastAsia="Times New Roman" w:hAnsi="Times New Roman" w:cs="Times New Roman"/>
          <w:color w:val="000000"/>
          <w:sz w:val="24"/>
          <w:szCs w:val="24"/>
        </w:rPr>
        <w:t>business here.</w:t>
      </w:r>
      <w:r w:rsidR="00EA7341">
        <w:rPr>
          <w:rFonts w:ascii="Times New Roman" w:eastAsia="Times New Roman" w:hAnsi="Times New Roman" w:cs="Times New Roman"/>
          <w:color w:val="000000"/>
          <w:sz w:val="24"/>
          <w:szCs w:val="24"/>
        </w:rPr>
        <w:t xml:space="preserve"> Hence, this factor is favorable.</w:t>
      </w:r>
    </w:p>
    <w:p w:rsidR="00640FCE" w:rsidRDefault="008158D1">
      <w:pPr>
        <w:pStyle w:val="Normal1"/>
        <w:numPr>
          <w:ilvl w:val="0"/>
          <w:numId w:val="4"/>
        </w:numPr>
        <w:pBdr>
          <w:top w:val="nil"/>
          <w:left w:val="nil"/>
          <w:bottom w:val="nil"/>
          <w:right w:val="nil"/>
          <w:between w:val="nil"/>
        </w:pBdr>
        <w:spacing w:before="240" w:after="240" w:line="360" w:lineRule="auto"/>
        <w:ind w:left="0"/>
        <w:jc w:val="both"/>
        <w:rPr>
          <w:color w:val="000000"/>
          <w:sz w:val="24"/>
          <w:szCs w:val="24"/>
        </w:rPr>
      </w:pPr>
      <w:r>
        <w:rPr>
          <w:rFonts w:ascii="Times New Roman" w:eastAsia="Times New Roman" w:hAnsi="Times New Roman" w:cs="Times New Roman"/>
          <w:color w:val="000000"/>
          <w:sz w:val="24"/>
          <w:szCs w:val="24"/>
        </w:rPr>
        <w:t>Socio-cultural- UK is a developed country and hence it has some socio-cultural norms including gender equality in the working force. But still, it is commendable as compared to the other positive aspects.</w:t>
      </w:r>
      <w:r w:rsidR="00EA7341">
        <w:rPr>
          <w:rFonts w:ascii="Times New Roman" w:eastAsia="Times New Roman" w:hAnsi="Times New Roman" w:cs="Times New Roman"/>
          <w:color w:val="000000"/>
          <w:sz w:val="24"/>
          <w:szCs w:val="24"/>
        </w:rPr>
        <w:t xml:space="preserve"> Hence, this factor is favorable.</w:t>
      </w:r>
    </w:p>
    <w:p w:rsidR="00640FCE" w:rsidRDefault="008158D1">
      <w:pPr>
        <w:pStyle w:val="Normal1"/>
        <w:numPr>
          <w:ilvl w:val="0"/>
          <w:numId w:val="4"/>
        </w:numPr>
        <w:pBdr>
          <w:top w:val="nil"/>
          <w:left w:val="nil"/>
          <w:bottom w:val="nil"/>
          <w:right w:val="nil"/>
          <w:between w:val="nil"/>
        </w:pBdr>
        <w:spacing w:before="240" w:after="240" w:line="360" w:lineRule="auto"/>
        <w:ind w:left="0"/>
        <w:jc w:val="both"/>
        <w:rPr>
          <w:color w:val="000000"/>
          <w:sz w:val="24"/>
          <w:szCs w:val="24"/>
        </w:rPr>
      </w:pPr>
      <w:r>
        <w:rPr>
          <w:rFonts w:ascii="Times New Roman" w:eastAsia="Times New Roman" w:hAnsi="Times New Roman" w:cs="Times New Roman"/>
          <w:color w:val="000000"/>
          <w:sz w:val="24"/>
          <w:szCs w:val="24"/>
        </w:rPr>
        <w:t>Technological- The technological culture here is good. In the retail sector, it is moderate but that can be easily managed.</w:t>
      </w:r>
      <w:r w:rsidR="00EA7341">
        <w:rPr>
          <w:rFonts w:ascii="Times New Roman" w:eastAsia="Times New Roman" w:hAnsi="Times New Roman" w:cs="Times New Roman"/>
          <w:color w:val="000000"/>
          <w:sz w:val="24"/>
          <w:szCs w:val="24"/>
        </w:rPr>
        <w:t xml:space="preserve"> Hence, this factor is moderately favorable</w:t>
      </w:r>
      <w:r w:rsidR="0036529C">
        <w:rPr>
          <w:rFonts w:ascii="Times New Roman" w:eastAsia="Times New Roman" w:hAnsi="Times New Roman" w:cs="Times New Roman"/>
          <w:color w:val="000000"/>
          <w:sz w:val="24"/>
          <w:szCs w:val="24"/>
        </w:rPr>
        <w:t>.</w:t>
      </w:r>
    </w:p>
    <w:p w:rsidR="00640FCE" w:rsidRDefault="008158D1">
      <w:pPr>
        <w:pStyle w:val="Normal1"/>
        <w:numPr>
          <w:ilvl w:val="0"/>
          <w:numId w:val="4"/>
        </w:numPr>
        <w:pBdr>
          <w:top w:val="nil"/>
          <w:left w:val="nil"/>
          <w:bottom w:val="nil"/>
          <w:right w:val="nil"/>
          <w:between w:val="nil"/>
        </w:pBdr>
        <w:spacing w:before="240" w:after="240" w:line="360" w:lineRule="auto"/>
        <w:ind w:left="0"/>
        <w:jc w:val="both"/>
        <w:rPr>
          <w:color w:val="000000"/>
          <w:sz w:val="24"/>
          <w:szCs w:val="24"/>
          <w:highlight w:val="white"/>
        </w:rPr>
      </w:pPr>
      <w:r>
        <w:rPr>
          <w:rFonts w:ascii="Times New Roman" w:eastAsia="Times New Roman" w:hAnsi="Times New Roman" w:cs="Times New Roman"/>
          <w:color w:val="000000"/>
          <w:sz w:val="24"/>
          <w:szCs w:val="24"/>
        </w:rPr>
        <w:t>Environmental- The environmental regulations in the UK are strict. There are strict guidelines regarding environmental concerns</w:t>
      </w:r>
      <w:r w:rsidR="0036529C">
        <w:rPr>
          <w:rFonts w:ascii="Times New Roman" w:eastAsia="Times New Roman" w:hAnsi="Times New Roman" w:cs="Times New Roman"/>
          <w:color w:val="000000"/>
          <w:sz w:val="24"/>
          <w:szCs w:val="24"/>
        </w:rPr>
        <w:t>. Hence, this factor is not so favorable.</w:t>
      </w:r>
    </w:p>
    <w:p w:rsidR="00640FCE" w:rsidRDefault="008158D1">
      <w:pPr>
        <w:pStyle w:val="Normal1"/>
        <w:numPr>
          <w:ilvl w:val="0"/>
          <w:numId w:val="4"/>
        </w:numPr>
        <w:pBdr>
          <w:top w:val="nil"/>
          <w:left w:val="nil"/>
          <w:bottom w:val="nil"/>
          <w:right w:val="nil"/>
          <w:between w:val="nil"/>
        </w:pBdr>
        <w:spacing w:before="240" w:after="240" w:line="360" w:lineRule="auto"/>
        <w:ind w:left="0"/>
        <w:jc w:val="both"/>
        <w:rPr>
          <w:color w:val="000000"/>
          <w:sz w:val="24"/>
          <w:szCs w:val="24"/>
          <w:highlight w:val="white"/>
        </w:rPr>
      </w:pPr>
      <w:r>
        <w:rPr>
          <w:rFonts w:ascii="Times New Roman" w:eastAsia="Times New Roman" w:hAnsi="Times New Roman" w:cs="Times New Roman"/>
          <w:color w:val="000000"/>
          <w:sz w:val="24"/>
          <w:szCs w:val="24"/>
        </w:rPr>
        <w:t>Legal- The legal system is a bit complex. It might take up some time for the company to get the necessary permits for expanding business here</w:t>
      </w:r>
      <w:r w:rsidR="0036529C">
        <w:rPr>
          <w:rFonts w:ascii="Times New Roman" w:eastAsia="Times New Roman" w:hAnsi="Times New Roman" w:cs="Times New Roman"/>
          <w:color w:val="000000"/>
          <w:sz w:val="24"/>
          <w:szCs w:val="24"/>
        </w:rPr>
        <w:t>. Hence, this factor is not so favorable.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highlight w:val="white"/>
        </w:rPr>
        <w:t>(</w:t>
      </w:r>
      <w:proofErr w:type="spellStart"/>
      <w:r>
        <w:rPr>
          <w:rFonts w:ascii="Times New Roman" w:eastAsia="Times New Roman" w:hAnsi="Times New Roman" w:cs="Times New Roman"/>
          <w:color w:val="000000"/>
          <w:sz w:val="24"/>
          <w:szCs w:val="24"/>
          <w:highlight w:val="white"/>
        </w:rPr>
        <w:t>Boiral</w:t>
      </w:r>
      <w:proofErr w:type="spellEnd"/>
      <w:r>
        <w:rPr>
          <w:rFonts w:ascii="Times New Roman" w:eastAsia="Times New Roman" w:hAnsi="Times New Roman" w:cs="Times New Roman"/>
          <w:color w:val="000000"/>
          <w:sz w:val="24"/>
          <w:szCs w:val="24"/>
          <w:highlight w:val="white"/>
        </w:rPr>
        <w:t>, et al., 2021)</w:t>
      </w:r>
      <w:r>
        <w:rPr>
          <w:rFonts w:ascii="Times New Roman" w:eastAsia="Times New Roman" w:hAnsi="Times New Roman" w:cs="Times New Roman"/>
          <w:color w:val="000000"/>
          <w:sz w:val="24"/>
          <w:szCs w:val="24"/>
        </w:rPr>
        <w:t>.</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rPr>
      </w:pPr>
      <w:bookmarkStart w:id="6" w:name="_2et92p0" w:colFirst="0" w:colLast="0"/>
      <w:bookmarkEnd w:id="6"/>
      <w:r>
        <w:rPr>
          <w:rFonts w:ascii="Times New Roman" w:eastAsia="Times New Roman" w:hAnsi="Times New Roman" w:cs="Times New Roman"/>
          <w:b/>
          <w:color w:val="000000"/>
          <w:sz w:val="24"/>
          <w:szCs w:val="24"/>
        </w:rPr>
        <w:t>Porter’s 5 forces model</w:t>
      </w:r>
      <w:r>
        <w:rPr>
          <w:rFonts w:ascii="Times New Roman" w:eastAsia="Times New Roman" w:hAnsi="Times New Roman" w:cs="Times New Roman"/>
          <w:color w:val="000000"/>
          <w:sz w:val="24"/>
          <w:szCs w:val="24"/>
        </w:rPr>
        <w:t xml:space="preserve">: Porter's Five Forces: Porter's five forces is a business theory that can be applied to this context as follows. This includes five elements starting from </w:t>
      </w:r>
    </w:p>
    <w:p w:rsidR="00640FCE" w:rsidRDefault="008158D1">
      <w:pPr>
        <w:pStyle w:val="Normal1"/>
        <w:numPr>
          <w:ilvl w:val="0"/>
          <w:numId w:val="3"/>
        </w:numPr>
        <w:pBdr>
          <w:top w:val="nil"/>
          <w:left w:val="nil"/>
          <w:bottom w:val="nil"/>
          <w:right w:val="nil"/>
          <w:between w:val="nil"/>
        </w:pBdr>
        <w:spacing w:before="240" w:after="240" w:line="360" w:lineRule="auto"/>
        <w:ind w:left="0"/>
        <w:jc w:val="both"/>
        <w:rPr>
          <w:color w:val="000000"/>
          <w:sz w:val="24"/>
          <w:szCs w:val="24"/>
          <w:highlight w:val="white"/>
        </w:rPr>
      </w:pPr>
      <w:r>
        <w:rPr>
          <w:rFonts w:ascii="Times New Roman" w:eastAsia="Times New Roman" w:hAnsi="Times New Roman" w:cs="Times New Roman"/>
          <w:color w:val="000000"/>
          <w:sz w:val="24"/>
          <w:szCs w:val="24"/>
        </w:rPr>
        <w:t xml:space="preserve">The purchasing power of customers- The purchasing power of the people in the UK may be termed moderate. The consumer mostly comes from upper-middle-class households. But there is also </w:t>
      </w:r>
      <w:r w:rsidR="0036529C">
        <w:rPr>
          <w:rFonts w:ascii="Times New Roman" w:eastAsia="Times New Roman" w:hAnsi="Times New Roman" w:cs="Times New Roman"/>
          <w:color w:val="000000"/>
          <w:sz w:val="24"/>
          <w:szCs w:val="24"/>
        </w:rPr>
        <w:t>a section t</w:t>
      </w:r>
      <w:r w:rsidR="009710A6">
        <w:rPr>
          <w:rFonts w:ascii="Times New Roman" w:eastAsia="Times New Roman" w:hAnsi="Times New Roman" w:cs="Times New Roman"/>
          <w:color w:val="000000"/>
          <w:sz w:val="24"/>
          <w:szCs w:val="24"/>
        </w:rPr>
        <w:t>hat deals with low income and are</w:t>
      </w:r>
      <w:r>
        <w:rPr>
          <w:rFonts w:ascii="Times New Roman" w:eastAsia="Times New Roman" w:hAnsi="Times New Roman" w:cs="Times New Roman"/>
          <w:color w:val="000000"/>
          <w:sz w:val="24"/>
          <w:szCs w:val="24"/>
        </w:rPr>
        <w:t xml:space="preserve"> therefore not capable of affording a luxury lifestyle.  </w:t>
      </w:r>
    </w:p>
    <w:p w:rsidR="00640FCE" w:rsidRDefault="008158D1">
      <w:pPr>
        <w:pStyle w:val="Normal1"/>
        <w:numPr>
          <w:ilvl w:val="0"/>
          <w:numId w:val="2"/>
        </w:numPr>
        <w:pBdr>
          <w:top w:val="nil"/>
          <w:left w:val="nil"/>
          <w:bottom w:val="nil"/>
          <w:right w:val="nil"/>
          <w:between w:val="nil"/>
        </w:pBdr>
        <w:spacing w:before="240" w:after="240" w:line="360" w:lineRule="auto"/>
        <w:ind w:left="0"/>
        <w:jc w:val="both"/>
        <w:rPr>
          <w:color w:val="000000"/>
          <w:sz w:val="24"/>
          <w:szCs w:val="24"/>
        </w:rPr>
      </w:pPr>
      <w:r>
        <w:rPr>
          <w:rFonts w:ascii="Times New Roman" w:eastAsia="Times New Roman" w:hAnsi="Times New Roman" w:cs="Times New Roman"/>
          <w:color w:val="000000"/>
          <w:sz w:val="24"/>
          <w:szCs w:val="24"/>
        </w:rPr>
        <w:t xml:space="preserve">Competition in the market- The competition in the market is moderate to high as far as this sector is concerned. Many multinational companies are already doing business in this sector. The companies that are native to the country also give tough competition to the multinational companies in this sector. They have a better understanding of the local market as compared to </w:t>
      </w:r>
      <w:r>
        <w:rPr>
          <w:rFonts w:ascii="Times New Roman" w:eastAsia="Times New Roman" w:hAnsi="Times New Roman" w:cs="Times New Roman"/>
          <w:color w:val="000000"/>
          <w:sz w:val="24"/>
          <w:szCs w:val="24"/>
        </w:rPr>
        <w:lastRenderedPageBreak/>
        <w:t>multinational companies. Hence they got an upper hand when it comes to understanding the consumer mentality of the market.</w:t>
      </w:r>
    </w:p>
    <w:p w:rsidR="00640FCE" w:rsidRDefault="008158D1">
      <w:pPr>
        <w:pStyle w:val="Normal1"/>
        <w:numPr>
          <w:ilvl w:val="0"/>
          <w:numId w:val="2"/>
        </w:numPr>
        <w:pBdr>
          <w:top w:val="nil"/>
          <w:left w:val="nil"/>
          <w:bottom w:val="nil"/>
          <w:right w:val="nil"/>
          <w:between w:val="nil"/>
        </w:pBdr>
        <w:spacing w:before="240" w:after="240" w:line="360" w:lineRule="auto"/>
        <w:ind w:left="0"/>
        <w:jc w:val="both"/>
        <w:rPr>
          <w:color w:val="000000"/>
          <w:sz w:val="24"/>
          <w:szCs w:val="24"/>
        </w:rPr>
      </w:pPr>
      <w:r>
        <w:rPr>
          <w:rFonts w:ascii="Times New Roman" w:eastAsia="Times New Roman" w:hAnsi="Times New Roman" w:cs="Times New Roman"/>
          <w:color w:val="000000"/>
          <w:sz w:val="24"/>
          <w:szCs w:val="24"/>
        </w:rPr>
        <w:t xml:space="preserve">Replacement products- There are already many bestseller products in every category. Hence, there can be many native and foreign companies that already manufacture the replacement products for TESCO. </w:t>
      </w:r>
    </w:p>
    <w:p w:rsidR="00640FCE" w:rsidRDefault="008158D1">
      <w:pPr>
        <w:pStyle w:val="Normal1"/>
        <w:numPr>
          <w:ilvl w:val="0"/>
          <w:numId w:val="2"/>
        </w:numPr>
        <w:pBdr>
          <w:top w:val="nil"/>
          <w:left w:val="nil"/>
          <w:bottom w:val="nil"/>
          <w:right w:val="nil"/>
          <w:between w:val="nil"/>
        </w:pBdr>
        <w:spacing w:before="240" w:after="240" w:line="360" w:lineRule="auto"/>
        <w:ind w:left="0"/>
        <w:jc w:val="both"/>
        <w:rPr>
          <w:color w:val="000000"/>
          <w:sz w:val="24"/>
          <w:szCs w:val="24"/>
        </w:rPr>
      </w:pPr>
      <w:r>
        <w:rPr>
          <w:rFonts w:ascii="Times New Roman" w:eastAsia="Times New Roman" w:hAnsi="Times New Roman" w:cs="Times New Roman"/>
          <w:color w:val="000000"/>
          <w:sz w:val="24"/>
          <w:szCs w:val="24"/>
        </w:rPr>
        <w:t>New entry's potential in the market- The potential of the company in the market is huge. The UK is home to many billionaires and high-profile people who can afford such products.</w:t>
      </w:r>
    </w:p>
    <w:p w:rsidR="00640FCE" w:rsidRDefault="008158D1">
      <w:pPr>
        <w:pStyle w:val="Normal1"/>
        <w:numPr>
          <w:ilvl w:val="0"/>
          <w:numId w:val="2"/>
        </w:numPr>
        <w:pBdr>
          <w:top w:val="nil"/>
          <w:left w:val="nil"/>
          <w:bottom w:val="nil"/>
          <w:right w:val="nil"/>
          <w:between w:val="nil"/>
        </w:pBdr>
        <w:spacing w:before="240" w:after="240" w:line="360" w:lineRule="auto"/>
        <w:ind w:left="0"/>
        <w:jc w:val="both"/>
        <w:rPr>
          <w:color w:val="000000"/>
          <w:sz w:val="24"/>
          <w:szCs w:val="24"/>
        </w:rPr>
      </w:pPr>
      <w:r>
        <w:rPr>
          <w:rFonts w:ascii="Times New Roman" w:eastAsia="Times New Roman" w:hAnsi="Times New Roman" w:cs="Times New Roman"/>
          <w:color w:val="000000"/>
          <w:sz w:val="24"/>
          <w:szCs w:val="24"/>
        </w:rPr>
        <w:t xml:space="preserve">Power of suppliers- There are suppliers in the market who deals with products of such kind. Those suppliers need to be availed to work for the company so they can distribute the products of TESCO </w:t>
      </w:r>
      <w:r>
        <w:rPr>
          <w:rFonts w:ascii="Times New Roman" w:eastAsia="Times New Roman" w:hAnsi="Times New Roman" w:cs="Times New Roman"/>
          <w:color w:val="000000"/>
          <w:sz w:val="24"/>
          <w:szCs w:val="24"/>
          <w:highlight w:val="white"/>
        </w:rPr>
        <w:t>(</w:t>
      </w:r>
      <w:proofErr w:type="spellStart"/>
      <w:r>
        <w:rPr>
          <w:rFonts w:ascii="Times New Roman" w:eastAsia="Times New Roman" w:hAnsi="Times New Roman" w:cs="Times New Roman"/>
          <w:color w:val="000000"/>
          <w:sz w:val="24"/>
          <w:szCs w:val="24"/>
          <w:highlight w:val="white"/>
        </w:rPr>
        <w:t>Amankwah</w:t>
      </w:r>
      <w:proofErr w:type="spellEnd"/>
      <w:r>
        <w:rPr>
          <w:rFonts w:ascii="Times New Roman" w:eastAsia="Times New Roman" w:hAnsi="Times New Roman" w:cs="Times New Roman"/>
          <w:color w:val="000000"/>
          <w:sz w:val="24"/>
          <w:szCs w:val="24"/>
          <w:highlight w:val="white"/>
        </w:rPr>
        <w:t>, et al., 2021)</w:t>
      </w:r>
      <w:r>
        <w:rPr>
          <w:rFonts w:ascii="Times New Roman" w:eastAsia="Times New Roman" w:hAnsi="Times New Roman" w:cs="Times New Roman"/>
          <w:color w:val="000000"/>
          <w:sz w:val="24"/>
          <w:szCs w:val="24"/>
        </w:rPr>
        <w:t>.</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rPr>
      </w:pPr>
      <w:bookmarkStart w:id="7" w:name="_tyjcwt" w:colFirst="0" w:colLast="0"/>
      <w:bookmarkEnd w:id="7"/>
      <w:r>
        <w:rPr>
          <w:rFonts w:ascii="Times New Roman" w:eastAsia="Times New Roman" w:hAnsi="Times New Roman" w:cs="Times New Roman"/>
          <w:b/>
          <w:color w:val="000000"/>
          <w:sz w:val="24"/>
          <w:szCs w:val="24"/>
        </w:rPr>
        <w:t>SWOT Analysis</w:t>
      </w:r>
      <w:r>
        <w:rPr>
          <w:rFonts w:ascii="Times New Roman" w:eastAsia="Times New Roman" w:hAnsi="Times New Roman" w:cs="Times New Roman"/>
          <w:color w:val="000000"/>
          <w:sz w:val="24"/>
          <w:szCs w:val="24"/>
        </w:rPr>
        <w:t>:</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Strength:  The brand name and value is the biggest asset of the company. The consumer base is also huge and it has got many loyal customers in the marketplace. The strength of the company is its loyal customer base.</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Weakness: The weakness of the company is its unstable supply chain which has faced many problems during the pandemic. The weakness of the company is also its unstable management which needs to be upgraded.</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Opportunities: The Company has much scope in the future. It is already expanding its business all over and growing at a better pace than ever before. The pandemic had slowed down its growth a bit, but now the company has recovered its pace.</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Threats: The main threat to the company is its competitors and the replacement products. The company has faced many threats in the past due to the pandemic and now the company has recovered mostly from the revenue losses it faced. The company is under constant pressure to expand and grow after the pandemic era </w:t>
      </w:r>
      <w:r>
        <w:rPr>
          <w:rFonts w:ascii="Times New Roman" w:eastAsia="Times New Roman" w:hAnsi="Times New Roman" w:cs="Times New Roman"/>
          <w:color w:val="000000"/>
          <w:sz w:val="24"/>
          <w:szCs w:val="24"/>
          <w:highlight w:val="white"/>
        </w:rPr>
        <w:t>(</w:t>
      </w:r>
      <w:proofErr w:type="spellStart"/>
      <w:r>
        <w:rPr>
          <w:rFonts w:ascii="Times New Roman" w:eastAsia="Times New Roman" w:hAnsi="Times New Roman" w:cs="Times New Roman"/>
          <w:color w:val="000000"/>
          <w:sz w:val="24"/>
          <w:szCs w:val="24"/>
          <w:highlight w:val="white"/>
        </w:rPr>
        <w:t>Bendavid</w:t>
      </w:r>
      <w:proofErr w:type="spellEnd"/>
      <w:r>
        <w:rPr>
          <w:rFonts w:ascii="Times New Roman" w:eastAsia="Times New Roman" w:hAnsi="Times New Roman" w:cs="Times New Roman"/>
          <w:color w:val="000000"/>
          <w:sz w:val="24"/>
          <w:szCs w:val="24"/>
          <w:highlight w:val="white"/>
        </w:rPr>
        <w:t>, et al., 2021)</w:t>
      </w:r>
      <w:r>
        <w:rPr>
          <w:rFonts w:ascii="Times New Roman" w:eastAsia="Times New Roman" w:hAnsi="Times New Roman" w:cs="Times New Roman"/>
          <w:color w:val="000000"/>
          <w:sz w:val="24"/>
          <w:szCs w:val="24"/>
        </w:rPr>
        <w:t>.</w:t>
      </w:r>
      <w:r w:rsidR="00637FB6">
        <w:rPr>
          <w:rFonts w:ascii="Times New Roman" w:eastAsia="Times New Roman" w:hAnsi="Times New Roman" w:cs="Times New Roman"/>
          <w:color w:val="000000"/>
          <w:sz w:val="24"/>
          <w:szCs w:val="24"/>
        </w:rPr>
        <w:t xml:space="preserve"> </w:t>
      </w:r>
      <w:r>
        <w:br w:type="page"/>
      </w:r>
    </w:p>
    <w:p w:rsidR="00640FCE" w:rsidRDefault="008158D1">
      <w:pPr>
        <w:pStyle w:val="Heading1"/>
        <w:spacing w:before="240" w:after="240" w:line="360" w:lineRule="auto"/>
        <w:jc w:val="both"/>
        <w:rPr>
          <w:rFonts w:ascii="Times New Roman" w:eastAsia="Times New Roman" w:hAnsi="Times New Roman" w:cs="Times New Roman"/>
          <w:color w:val="000000"/>
          <w:sz w:val="24"/>
          <w:szCs w:val="24"/>
        </w:rPr>
      </w:pPr>
      <w:bookmarkStart w:id="8" w:name="_3dy6vkm" w:colFirst="0" w:colLast="0"/>
      <w:bookmarkStart w:id="9" w:name="_Toc112799609"/>
      <w:bookmarkEnd w:id="8"/>
      <w:r>
        <w:rPr>
          <w:rFonts w:ascii="Times New Roman" w:eastAsia="Times New Roman" w:hAnsi="Times New Roman" w:cs="Times New Roman"/>
          <w:color w:val="000000"/>
          <w:sz w:val="24"/>
          <w:szCs w:val="24"/>
        </w:rPr>
        <w:lastRenderedPageBreak/>
        <w:t>Critical analysis</w:t>
      </w:r>
      <w:bookmarkEnd w:id="9"/>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rPr>
        <w:t xml:space="preserve">As we know TESCO is one the largest British multinational retail company that has also been affected. The company deals with retail and has one of the largest supply chains across the world. The Impact of the Covid19 is largely felt by this organization. Starting from the supply chain to the stock relishing of goods and products, the company has faced many difficulties. The company has also faced many difficulties in managing the human resource organization. The critical analysis involves a detailed internal and external analysis of the company and the problem faced by the company during the pandemic times </w:t>
      </w:r>
      <w:r>
        <w:rPr>
          <w:rFonts w:ascii="Times New Roman" w:eastAsia="Times New Roman" w:hAnsi="Times New Roman" w:cs="Times New Roman"/>
          <w:color w:val="000000"/>
          <w:sz w:val="24"/>
          <w:szCs w:val="24"/>
          <w:highlight w:val="white"/>
        </w:rPr>
        <w:t>(</w:t>
      </w:r>
      <w:proofErr w:type="spellStart"/>
      <w:r>
        <w:rPr>
          <w:rFonts w:ascii="Times New Roman" w:eastAsia="Times New Roman" w:hAnsi="Times New Roman" w:cs="Times New Roman"/>
          <w:color w:val="000000"/>
          <w:sz w:val="24"/>
          <w:szCs w:val="24"/>
          <w:highlight w:val="white"/>
        </w:rPr>
        <w:t>Doanh</w:t>
      </w:r>
      <w:proofErr w:type="spellEnd"/>
      <w:r>
        <w:rPr>
          <w:rFonts w:ascii="Times New Roman" w:eastAsia="Times New Roman" w:hAnsi="Times New Roman" w:cs="Times New Roman"/>
          <w:color w:val="000000"/>
          <w:sz w:val="24"/>
          <w:szCs w:val="24"/>
          <w:highlight w:val="white"/>
        </w:rPr>
        <w:t>, et al., 2021)</w:t>
      </w:r>
      <w:r>
        <w:rPr>
          <w:rFonts w:ascii="Times New Roman" w:eastAsia="Times New Roman" w:hAnsi="Times New Roman" w:cs="Times New Roman"/>
          <w:color w:val="000000"/>
          <w:sz w:val="24"/>
          <w:szCs w:val="24"/>
        </w:rPr>
        <w:t>.</w:t>
      </w:r>
    </w:p>
    <w:p w:rsidR="00640FCE" w:rsidRDefault="008158D1">
      <w:pPr>
        <w:pStyle w:val="Heading1"/>
        <w:spacing w:before="240" w:after="240" w:line="360" w:lineRule="auto"/>
        <w:jc w:val="both"/>
        <w:rPr>
          <w:rFonts w:ascii="Times New Roman" w:eastAsia="Times New Roman" w:hAnsi="Times New Roman" w:cs="Times New Roman"/>
          <w:color w:val="000000"/>
          <w:sz w:val="24"/>
          <w:szCs w:val="24"/>
        </w:rPr>
      </w:pPr>
      <w:bookmarkStart w:id="10" w:name="_1t3h5sf" w:colFirst="0" w:colLast="0"/>
      <w:bookmarkStart w:id="11" w:name="_Toc112799610"/>
      <w:bookmarkEnd w:id="10"/>
      <w:r>
        <w:rPr>
          <w:rFonts w:ascii="Times New Roman" w:eastAsia="Times New Roman" w:hAnsi="Times New Roman" w:cs="Times New Roman"/>
          <w:color w:val="000000"/>
          <w:sz w:val="24"/>
          <w:szCs w:val="24"/>
        </w:rPr>
        <w:t>Internal analysis</w:t>
      </w:r>
      <w:bookmarkEnd w:id="11"/>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rPr>
        <w:t xml:space="preserve">The internal analysis of the company involves the problems and difficulties faced by the organization in the management and operation of the services. It also contains all the human resource problems and the other management problems faced by the organization. The other internal problems might include the disruption in operations and services. Human resource management has been one of the main concerns of the management team. The internal analysis consists of the overall analysis of the internal challenges faced by the organization during a pandemic. Below mentioned are some of the difficulties faced by the company that we came across during our research </w:t>
      </w:r>
      <w:r>
        <w:rPr>
          <w:rFonts w:ascii="Times New Roman" w:eastAsia="Times New Roman" w:hAnsi="Times New Roman" w:cs="Times New Roman"/>
          <w:color w:val="000000"/>
          <w:sz w:val="24"/>
          <w:szCs w:val="24"/>
          <w:highlight w:val="white"/>
        </w:rPr>
        <w:t>(</w:t>
      </w:r>
      <w:proofErr w:type="spellStart"/>
      <w:r>
        <w:rPr>
          <w:rFonts w:ascii="Times New Roman" w:eastAsia="Times New Roman" w:hAnsi="Times New Roman" w:cs="Times New Roman"/>
          <w:color w:val="000000"/>
          <w:sz w:val="24"/>
          <w:szCs w:val="24"/>
          <w:highlight w:val="white"/>
        </w:rPr>
        <w:t>Boiral</w:t>
      </w:r>
      <w:proofErr w:type="spellEnd"/>
      <w:r>
        <w:rPr>
          <w:rFonts w:ascii="Times New Roman" w:eastAsia="Times New Roman" w:hAnsi="Times New Roman" w:cs="Times New Roman"/>
          <w:color w:val="000000"/>
          <w:sz w:val="24"/>
          <w:szCs w:val="24"/>
          <w:highlight w:val="white"/>
        </w:rPr>
        <w:t>, et al., 2021)</w:t>
      </w:r>
      <w:r>
        <w:rPr>
          <w:rFonts w:ascii="Times New Roman" w:eastAsia="Times New Roman" w:hAnsi="Times New Roman" w:cs="Times New Roman"/>
          <w:color w:val="000000"/>
          <w:sz w:val="24"/>
          <w:szCs w:val="24"/>
        </w:rPr>
        <w:t>.</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b/>
          <w:color w:val="000000"/>
          <w:sz w:val="24"/>
          <w:szCs w:val="24"/>
        </w:rPr>
        <w:t>Disruptions in operations</w:t>
      </w:r>
      <w:r>
        <w:rPr>
          <w:rFonts w:ascii="Times New Roman" w:eastAsia="Times New Roman" w:hAnsi="Times New Roman" w:cs="Times New Roman"/>
          <w:color w:val="000000"/>
          <w:sz w:val="24"/>
          <w:szCs w:val="24"/>
        </w:rPr>
        <w:t xml:space="preserve">: The disruption in the operation is the most important factor that has bothered the management of the company. Due to the pandemic restrictions, the company has been unable to continue with the normal operational procedure. This has many aspects to it as many factors contribute to this cause. The travel restrictions, social distancing, health concerns of the employees, and spreading of the virus have widely disrupted the operations of the company. The manufacturing of the vaccines has made it possible to resume operations after the second wave; still, it caused many inconveniences as far as operations are considered. Panic buying among the customers has also increased the necessity to resume operations as soon as possible during the lockdown. The operations of necessary goods and services have also been performed despite great hurdles </w:t>
      </w:r>
      <w:r>
        <w:rPr>
          <w:rFonts w:ascii="Times New Roman" w:eastAsia="Times New Roman" w:hAnsi="Times New Roman" w:cs="Times New Roman"/>
          <w:color w:val="000000"/>
          <w:sz w:val="24"/>
          <w:szCs w:val="24"/>
          <w:highlight w:val="white"/>
        </w:rPr>
        <w:t>(</w:t>
      </w:r>
      <w:proofErr w:type="spellStart"/>
      <w:r>
        <w:rPr>
          <w:rFonts w:ascii="Times New Roman" w:eastAsia="Times New Roman" w:hAnsi="Times New Roman" w:cs="Times New Roman"/>
          <w:color w:val="000000"/>
          <w:sz w:val="24"/>
          <w:szCs w:val="24"/>
          <w:highlight w:val="white"/>
        </w:rPr>
        <w:t>Amankwah</w:t>
      </w:r>
      <w:proofErr w:type="spellEnd"/>
      <w:r>
        <w:rPr>
          <w:rFonts w:ascii="Times New Roman" w:eastAsia="Times New Roman" w:hAnsi="Times New Roman" w:cs="Times New Roman"/>
          <w:color w:val="000000"/>
          <w:sz w:val="24"/>
          <w:szCs w:val="24"/>
          <w:highlight w:val="white"/>
        </w:rPr>
        <w:t>, et al., 2021)</w:t>
      </w:r>
      <w:r>
        <w:rPr>
          <w:rFonts w:ascii="Times New Roman" w:eastAsia="Times New Roman" w:hAnsi="Times New Roman" w:cs="Times New Roman"/>
          <w:color w:val="000000"/>
          <w:sz w:val="24"/>
          <w:szCs w:val="24"/>
        </w:rPr>
        <w:t xml:space="preserve">. The government guidelines kept changing from time to time, and this added to the woes of the company management team in resuming operations. Procuring raw materials was also a problem during the pandemic as there was a communication problem </w:t>
      </w:r>
      <w:r>
        <w:rPr>
          <w:rFonts w:ascii="Times New Roman" w:eastAsia="Times New Roman" w:hAnsi="Times New Roman" w:cs="Times New Roman"/>
          <w:color w:val="000000"/>
          <w:sz w:val="24"/>
          <w:szCs w:val="24"/>
        </w:rPr>
        <w:lastRenderedPageBreak/>
        <w:t xml:space="preserve">with most of the suppliers. The travel restrictions have further made it difficult for the management team to procure raw materials for operations. Further even after maintaining social distancing, there was always a risk of contracting the virus. This is a huge risk for the employees and organizations. Many staff members had already lost their life due to the virus and several were critical. Before the availability of the vaccines, it was practically impossible for the management to resume operations. Vaccinating all the workers and sanitizing the place regularly also added up to the operational costs </w:t>
      </w:r>
      <w:r>
        <w:rPr>
          <w:rFonts w:ascii="Times New Roman" w:eastAsia="Times New Roman" w:hAnsi="Times New Roman" w:cs="Times New Roman"/>
          <w:color w:val="000000"/>
          <w:sz w:val="24"/>
          <w:szCs w:val="24"/>
          <w:highlight w:val="white"/>
        </w:rPr>
        <w:t>(</w:t>
      </w:r>
      <w:proofErr w:type="spellStart"/>
      <w:r>
        <w:rPr>
          <w:rFonts w:ascii="Times New Roman" w:eastAsia="Times New Roman" w:hAnsi="Times New Roman" w:cs="Times New Roman"/>
          <w:color w:val="000000"/>
          <w:sz w:val="24"/>
          <w:szCs w:val="24"/>
          <w:highlight w:val="white"/>
        </w:rPr>
        <w:t>Bendavid</w:t>
      </w:r>
      <w:proofErr w:type="spellEnd"/>
      <w:r>
        <w:rPr>
          <w:rFonts w:ascii="Times New Roman" w:eastAsia="Times New Roman" w:hAnsi="Times New Roman" w:cs="Times New Roman"/>
          <w:color w:val="000000"/>
          <w:sz w:val="24"/>
          <w:szCs w:val="24"/>
          <w:highlight w:val="white"/>
        </w:rPr>
        <w:t>, et al., 2021)</w:t>
      </w:r>
      <w:r>
        <w:rPr>
          <w:rFonts w:ascii="Times New Roman" w:eastAsia="Times New Roman" w:hAnsi="Times New Roman" w:cs="Times New Roman"/>
          <w:color w:val="000000"/>
          <w:sz w:val="24"/>
          <w:szCs w:val="24"/>
        </w:rPr>
        <w:t xml:space="preserve">. </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Employee’s health and safety</w:t>
      </w:r>
      <w:r>
        <w:rPr>
          <w:rFonts w:ascii="Times New Roman" w:eastAsia="Times New Roman" w:hAnsi="Times New Roman" w:cs="Times New Roman"/>
          <w:color w:val="000000"/>
          <w:sz w:val="24"/>
          <w:szCs w:val="24"/>
        </w:rPr>
        <w:t xml:space="preserve">: </w:t>
      </w:r>
      <w:r w:rsidR="009710A6">
        <w:rPr>
          <w:rFonts w:ascii="Times New Roman" w:eastAsia="Times New Roman" w:hAnsi="Times New Roman" w:cs="Times New Roman"/>
          <w:color w:val="000000"/>
          <w:sz w:val="24"/>
          <w:szCs w:val="24"/>
        </w:rPr>
        <w:t>The health and safety of all</w:t>
      </w:r>
      <w:r>
        <w:rPr>
          <w:rFonts w:ascii="Times New Roman" w:eastAsia="Times New Roman" w:hAnsi="Times New Roman" w:cs="Times New Roman"/>
          <w:color w:val="000000"/>
          <w:sz w:val="24"/>
          <w:szCs w:val="24"/>
        </w:rPr>
        <w:t xml:space="preserve"> employees are one of the priorities for TESCO. This has been reflected in the pandemic scenario. When the covid19 hit the operations and the business, the organization maintained all the safety procedures required to be followed during the pandemic. The employees were provided all the health care services. The expenses were borne by the company; this affected the liquidity and gross margin of the organization. Even after maintaining social distancing, there was always a risk of contracting the virus. This is a huge risk for the employees and </w:t>
      </w:r>
      <w:proofErr w:type="gramStart"/>
      <w:r>
        <w:rPr>
          <w:rFonts w:ascii="Times New Roman" w:eastAsia="Times New Roman" w:hAnsi="Times New Roman" w:cs="Times New Roman"/>
          <w:color w:val="000000"/>
          <w:sz w:val="24"/>
          <w:szCs w:val="24"/>
        </w:rPr>
        <w:t>organizations</w:t>
      </w:r>
      <w:r>
        <w:rPr>
          <w:rFonts w:ascii="Times New Roman" w:eastAsia="Times New Roman" w:hAnsi="Times New Roman" w:cs="Times New Roman"/>
          <w:color w:val="000000"/>
          <w:sz w:val="24"/>
          <w:szCs w:val="24"/>
          <w:highlight w:val="white"/>
        </w:rPr>
        <w:t>(</w:t>
      </w:r>
      <w:proofErr w:type="gramEnd"/>
      <w:r>
        <w:rPr>
          <w:rFonts w:ascii="Times New Roman" w:eastAsia="Times New Roman" w:hAnsi="Times New Roman" w:cs="Times New Roman"/>
          <w:color w:val="000000"/>
          <w:sz w:val="24"/>
          <w:szCs w:val="24"/>
          <w:highlight w:val="white"/>
        </w:rPr>
        <w:t>Meier &amp; Pinto,2020)</w:t>
      </w:r>
      <w:r>
        <w:rPr>
          <w:rFonts w:ascii="Times New Roman" w:eastAsia="Times New Roman" w:hAnsi="Times New Roman" w:cs="Times New Roman"/>
          <w:color w:val="000000"/>
          <w:sz w:val="24"/>
          <w:szCs w:val="24"/>
        </w:rPr>
        <w:t xml:space="preserve">. Many staff members had already lost their life due to the virus and several were critical. Before the availability of the vaccines, it was practically impossible for the management to resume operations. Vaccinating all the workers and sanitizing the place regularly also added up to the operation costs. The Employees and workers have learned to adapt to the changes caused by the pandemic in the post-pandemic world. The post-pandemic world is full of different challenges as well. The Post pandemic world has impacted the working culture of this organization. Workers need to follow certain safety measures to survive in the post-pandemic world. This needs to be incorporated into the habit of the employees. Certain habits like putting on the mask and sanitizing hands need to be part of the working culture of the </w:t>
      </w:r>
      <w:proofErr w:type="gramStart"/>
      <w:r>
        <w:rPr>
          <w:rFonts w:ascii="Times New Roman" w:eastAsia="Times New Roman" w:hAnsi="Times New Roman" w:cs="Times New Roman"/>
          <w:color w:val="000000"/>
          <w:sz w:val="24"/>
          <w:szCs w:val="24"/>
        </w:rPr>
        <w:t>organization</w:t>
      </w:r>
      <w:r>
        <w:rPr>
          <w:rFonts w:ascii="Times New Roman" w:eastAsia="Times New Roman" w:hAnsi="Times New Roman" w:cs="Times New Roman"/>
          <w:color w:val="000000"/>
          <w:sz w:val="24"/>
          <w:szCs w:val="24"/>
          <w:highlight w:val="white"/>
        </w:rPr>
        <w:t>(</w:t>
      </w:r>
      <w:proofErr w:type="gramEnd"/>
      <w:r>
        <w:rPr>
          <w:rFonts w:ascii="Times New Roman" w:eastAsia="Times New Roman" w:hAnsi="Times New Roman" w:cs="Times New Roman"/>
          <w:color w:val="000000"/>
          <w:sz w:val="24"/>
          <w:szCs w:val="24"/>
          <w:highlight w:val="white"/>
        </w:rPr>
        <w:t>Guan, et al., 2020)</w:t>
      </w:r>
      <w:r>
        <w:rPr>
          <w:rFonts w:ascii="Times New Roman" w:eastAsia="Times New Roman" w:hAnsi="Times New Roman" w:cs="Times New Roman"/>
          <w:color w:val="000000"/>
          <w:sz w:val="24"/>
          <w:szCs w:val="24"/>
        </w:rPr>
        <w:t>.</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noProof/>
          <w:sz w:val="24"/>
          <w:szCs w:val="24"/>
        </w:rPr>
        <w:lastRenderedPageBreak/>
        <w:drawing>
          <wp:inline distT="0" distB="0" distL="0" distR="0" wp14:anchorId="0217F328" wp14:editId="6BD7F4A9">
            <wp:extent cx="5943600" cy="4522089"/>
            <wp:effectExtent l="0" t="0" r="0" b="0"/>
            <wp:docPr id="3" name="image3.png" descr="The impact of COVID-19 on the retail industry and the next actions to be  taken | ABeam Consulting Vietnam"/>
            <wp:cNvGraphicFramePr/>
            <a:graphic xmlns:a="http://schemas.openxmlformats.org/drawingml/2006/main">
              <a:graphicData uri="http://schemas.openxmlformats.org/drawingml/2006/picture">
                <pic:pic xmlns:pic="http://schemas.openxmlformats.org/drawingml/2006/picture">
                  <pic:nvPicPr>
                    <pic:cNvPr id="0" name="image3.png" descr="The impact of COVID-19 on the retail industry and the next actions to be  taken | ABeam Consulting Vietnam"/>
                    <pic:cNvPicPr preferRelativeResize="0"/>
                  </pic:nvPicPr>
                  <pic:blipFill>
                    <a:blip r:embed="rId9" cstate="print"/>
                    <a:srcRect/>
                    <a:stretch>
                      <a:fillRect/>
                    </a:stretch>
                  </pic:blipFill>
                  <pic:spPr>
                    <a:xfrm>
                      <a:off x="0" y="0"/>
                      <a:ext cx="5943600" cy="4522089"/>
                    </a:xfrm>
                    <a:prstGeom prst="rect">
                      <a:avLst/>
                    </a:prstGeom>
                    <a:ln/>
                  </pic:spPr>
                </pic:pic>
              </a:graphicData>
            </a:graphic>
          </wp:inline>
        </w:drawing>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(Source: Abeam, 2022)</w:t>
      </w:r>
    </w:p>
    <w:p w:rsidR="00640FCE" w:rsidRDefault="008158D1">
      <w:pPr>
        <w:pStyle w:val="Heading1"/>
        <w:spacing w:before="240" w:after="240" w:line="360" w:lineRule="auto"/>
        <w:jc w:val="both"/>
        <w:rPr>
          <w:rFonts w:ascii="Times New Roman" w:eastAsia="Times New Roman" w:hAnsi="Times New Roman" w:cs="Times New Roman"/>
          <w:color w:val="000000"/>
          <w:sz w:val="24"/>
          <w:szCs w:val="24"/>
          <w:highlight w:val="white"/>
        </w:rPr>
      </w:pPr>
      <w:bookmarkStart w:id="12" w:name="_4d34og8" w:colFirst="0" w:colLast="0"/>
      <w:bookmarkStart w:id="13" w:name="_Toc112799611"/>
      <w:bookmarkEnd w:id="12"/>
      <w:r>
        <w:rPr>
          <w:rFonts w:ascii="Times New Roman" w:eastAsia="Times New Roman" w:hAnsi="Times New Roman" w:cs="Times New Roman"/>
          <w:color w:val="000000"/>
          <w:sz w:val="24"/>
          <w:szCs w:val="24"/>
        </w:rPr>
        <w:t>External analysis</w:t>
      </w:r>
      <w:bookmarkEnd w:id="13"/>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rPr>
        <w:t>The external analysis of the company involves the problems and difficulties faced by the organization in managing the market and the customer base. This includes all the hurdles faced in managing the customers and in the supply chain management. Supply chain management has been the biggest concern in the retail industry during the pandemic. Due to the travel restrictions, there have been disruptions in</w:t>
      </w:r>
      <w:r w:rsidR="009710A6">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supply chain management. This has been overcome in phases and parts. Right from communicating with the suppliers to procuring supplies from them, all have been disrupted by the pandemic. Covid19 has affected the supply chain all over the world. The effect on the business is huge due to this disruption as in retail the supply chain is the backbone of the organization. The organization has overcome this challenge well by coordinating with the </w:t>
      </w:r>
      <w:proofErr w:type="gramStart"/>
      <w:r>
        <w:rPr>
          <w:rFonts w:ascii="Times New Roman" w:eastAsia="Times New Roman" w:hAnsi="Times New Roman" w:cs="Times New Roman"/>
          <w:color w:val="000000"/>
          <w:sz w:val="24"/>
          <w:szCs w:val="24"/>
        </w:rPr>
        <w:t>suppliers</w:t>
      </w:r>
      <w:r>
        <w:rPr>
          <w:rFonts w:ascii="Times New Roman" w:eastAsia="Times New Roman" w:hAnsi="Times New Roman" w:cs="Times New Roman"/>
          <w:color w:val="000000"/>
          <w:sz w:val="24"/>
          <w:szCs w:val="24"/>
          <w:highlight w:val="white"/>
        </w:rPr>
        <w:t>(</w:t>
      </w:r>
      <w:proofErr w:type="spellStart"/>
      <w:proofErr w:type="gramEnd"/>
      <w:r>
        <w:rPr>
          <w:rFonts w:ascii="Times New Roman" w:eastAsia="Times New Roman" w:hAnsi="Times New Roman" w:cs="Times New Roman"/>
          <w:color w:val="000000"/>
          <w:sz w:val="24"/>
          <w:szCs w:val="24"/>
          <w:highlight w:val="white"/>
        </w:rPr>
        <w:t>Aday</w:t>
      </w:r>
      <w:proofErr w:type="spellEnd"/>
      <w:r>
        <w:rPr>
          <w:rFonts w:ascii="Times New Roman" w:eastAsia="Times New Roman" w:hAnsi="Times New Roman" w:cs="Times New Roman"/>
          <w:color w:val="000000"/>
          <w:sz w:val="24"/>
          <w:szCs w:val="24"/>
          <w:highlight w:val="white"/>
        </w:rPr>
        <w:t xml:space="preserve"> &amp; Aday,2020)</w:t>
      </w:r>
      <w:r>
        <w:rPr>
          <w:rFonts w:ascii="Times New Roman" w:eastAsia="Times New Roman" w:hAnsi="Times New Roman" w:cs="Times New Roman"/>
          <w:color w:val="000000"/>
          <w:sz w:val="24"/>
          <w:szCs w:val="24"/>
        </w:rPr>
        <w:t xml:space="preserve">. </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lastRenderedPageBreak/>
        <w:t>Customer behavior</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rPr>
        <w:t>The consumer base in the market has been widely affected by the pandemic. The general public suffered a lot from the pandemic. They faced the loss of life and livelihood. Consumers are forced to down their budget to purchase goods and services. The goods and services that are cut down during the pandemic are reflected in the sales of the company. Some consumers resorted to panic buying the retail goods to store in their homes as there was a common perception that the necessary goods are going to get out of stock soon. The rumors led to panic buying among the consumers. Many rich people hoarded the necessary stock in their homes and hence the overall price of the necessary items in the market increased. Here are some of the consumer behavior that we observed during the pandemic</w:t>
      </w:r>
      <w:r>
        <w:rPr>
          <w:rFonts w:ascii="Times New Roman" w:eastAsia="Times New Roman" w:hAnsi="Times New Roman" w:cs="Times New Roman"/>
          <w:color w:val="000000"/>
          <w:sz w:val="24"/>
          <w:szCs w:val="24"/>
          <w:highlight w:val="white"/>
        </w:rPr>
        <w:t>(Sarkis,2020)</w:t>
      </w:r>
      <w:r>
        <w:rPr>
          <w:rFonts w:ascii="Times New Roman" w:eastAsia="Times New Roman" w:hAnsi="Times New Roman" w:cs="Times New Roman"/>
          <w:color w:val="000000"/>
          <w:sz w:val="24"/>
          <w:szCs w:val="24"/>
        </w:rPr>
        <w:t>.</w:t>
      </w:r>
    </w:p>
    <w:p w:rsidR="00640FCE" w:rsidRDefault="008158D1">
      <w:pPr>
        <w:pStyle w:val="Normal1"/>
        <w:numPr>
          <w:ilvl w:val="0"/>
          <w:numId w:val="5"/>
        </w:numPr>
        <w:pBdr>
          <w:top w:val="nil"/>
          <w:left w:val="nil"/>
          <w:bottom w:val="nil"/>
          <w:right w:val="nil"/>
          <w:between w:val="nil"/>
        </w:pBdr>
        <w:spacing w:before="240" w:after="240" w:line="360" w:lineRule="auto"/>
        <w:ind w:left="0"/>
        <w:jc w:val="both"/>
        <w:rPr>
          <w:color w:val="000000"/>
          <w:sz w:val="24"/>
          <w:szCs w:val="24"/>
        </w:rPr>
      </w:pPr>
      <w:r>
        <w:rPr>
          <w:rFonts w:ascii="Times New Roman" w:eastAsia="Times New Roman" w:hAnsi="Times New Roman" w:cs="Times New Roman"/>
          <w:b/>
          <w:color w:val="000000"/>
          <w:sz w:val="24"/>
          <w:szCs w:val="24"/>
        </w:rPr>
        <w:t>Cost cutting</w:t>
      </w:r>
      <w:r>
        <w:rPr>
          <w:rFonts w:ascii="Times New Roman" w:eastAsia="Times New Roman" w:hAnsi="Times New Roman" w:cs="Times New Roman"/>
          <w:color w:val="000000"/>
          <w:sz w:val="24"/>
          <w:szCs w:val="24"/>
        </w:rPr>
        <w:t>- People faced the loss of life and livelihood. Consumers are forced to c down their budget o purchase goods and services. The goods and services that are cut down during the pandemic are reflected in the sales of the company.</w:t>
      </w:r>
    </w:p>
    <w:p w:rsidR="00640FCE" w:rsidRDefault="008158D1">
      <w:pPr>
        <w:pStyle w:val="Normal1"/>
        <w:numPr>
          <w:ilvl w:val="0"/>
          <w:numId w:val="5"/>
        </w:numPr>
        <w:pBdr>
          <w:top w:val="nil"/>
          <w:left w:val="nil"/>
          <w:bottom w:val="nil"/>
          <w:right w:val="nil"/>
          <w:between w:val="nil"/>
        </w:pBdr>
        <w:spacing w:before="240" w:after="240" w:line="360" w:lineRule="auto"/>
        <w:ind w:left="0"/>
        <w:jc w:val="both"/>
        <w:rPr>
          <w:color w:val="000000"/>
          <w:sz w:val="24"/>
          <w:szCs w:val="24"/>
        </w:rPr>
      </w:pPr>
      <w:r>
        <w:rPr>
          <w:rFonts w:ascii="Times New Roman" w:eastAsia="Times New Roman" w:hAnsi="Times New Roman" w:cs="Times New Roman"/>
          <w:b/>
          <w:color w:val="000000"/>
          <w:sz w:val="24"/>
          <w:szCs w:val="24"/>
        </w:rPr>
        <w:t>Panic buying</w:t>
      </w:r>
      <w:r>
        <w:rPr>
          <w:rFonts w:ascii="Times New Roman" w:eastAsia="Times New Roman" w:hAnsi="Times New Roman" w:cs="Times New Roman"/>
          <w:color w:val="000000"/>
          <w:sz w:val="24"/>
          <w:szCs w:val="24"/>
        </w:rPr>
        <w:t xml:space="preserve">- Some consumers resorted to panic buying of the retail goods to store in their homes as there was a common perception that the necessary goods are going to get out of stock soon. The rumors led to panic buying among the consumers. The hoarding of essential goods also led to the increase of their costs in the market and scarcity of some essential goods in the market. </w:t>
      </w:r>
    </w:p>
    <w:p w:rsidR="00640FCE" w:rsidRDefault="008158D1">
      <w:pPr>
        <w:pStyle w:val="Normal1"/>
        <w:numPr>
          <w:ilvl w:val="0"/>
          <w:numId w:val="5"/>
        </w:numPr>
        <w:pBdr>
          <w:top w:val="nil"/>
          <w:left w:val="nil"/>
          <w:bottom w:val="nil"/>
          <w:right w:val="nil"/>
          <w:between w:val="nil"/>
        </w:pBdr>
        <w:spacing w:before="240" w:after="240" w:line="360" w:lineRule="auto"/>
        <w:ind w:left="0"/>
        <w:jc w:val="both"/>
        <w:rPr>
          <w:color w:val="000000"/>
          <w:sz w:val="24"/>
          <w:szCs w:val="24"/>
          <w:highlight w:val="white"/>
        </w:rPr>
      </w:pPr>
      <w:r>
        <w:rPr>
          <w:rFonts w:ascii="Times New Roman" w:eastAsia="Times New Roman" w:hAnsi="Times New Roman" w:cs="Times New Roman"/>
          <w:b/>
          <w:color w:val="000000"/>
          <w:sz w:val="24"/>
          <w:szCs w:val="24"/>
        </w:rPr>
        <w:t>Online shopping</w:t>
      </w:r>
      <w:r>
        <w:rPr>
          <w:rFonts w:ascii="Times New Roman" w:eastAsia="Times New Roman" w:hAnsi="Times New Roman" w:cs="Times New Roman"/>
          <w:color w:val="000000"/>
          <w:sz w:val="24"/>
          <w:szCs w:val="24"/>
        </w:rPr>
        <w:t>- In-store shopping came to a halt during the pandemic. The travel restrictions and the government guidelines almost made it impossible for people to do in-store shopping. This made online shopping a popular choice for consumers. Popular retail websites were flocked with incoming online orders for offline deliveries</w:t>
      </w:r>
      <w:r>
        <w:rPr>
          <w:rFonts w:ascii="Times New Roman" w:eastAsia="Times New Roman" w:hAnsi="Times New Roman" w:cs="Times New Roman"/>
          <w:color w:val="000000"/>
          <w:sz w:val="24"/>
          <w:szCs w:val="24"/>
          <w:highlight w:val="white"/>
        </w:rPr>
        <w:t>(Nivetha,2021)</w:t>
      </w:r>
      <w:r>
        <w:rPr>
          <w:rFonts w:ascii="Times New Roman" w:eastAsia="Times New Roman" w:hAnsi="Times New Roman" w:cs="Times New Roman"/>
          <w:color w:val="000000"/>
          <w:sz w:val="24"/>
          <w:szCs w:val="24"/>
        </w:rPr>
        <w:t>.</w:t>
      </w:r>
    </w:p>
    <w:p w:rsidR="00640FCE" w:rsidRDefault="00640FCE">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b/>
          <w:color w:val="000000"/>
          <w:sz w:val="24"/>
          <w:szCs w:val="24"/>
        </w:rPr>
      </w:pPr>
    </w:p>
    <w:p w:rsidR="00640FCE" w:rsidRDefault="008158D1">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noProof/>
          <w:color w:val="000000"/>
          <w:sz w:val="24"/>
          <w:szCs w:val="24"/>
        </w:rPr>
        <w:lastRenderedPageBreak/>
        <w:drawing>
          <wp:inline distT="0" distB="0" distL="0" distR="0" wp14:anchorId="56D1DAE7" wp14:editId="4BC7A2DD">
            <wp:extent cx="5943600" cy="3343275"/>
            <wp:effectExtent l="0" t="0" r="0" b="0"/>
            <wp:docPr id="2" name="image2.png" descr="COVID-19 Recovery Analysis: Grocery Retail Market In UK | Rapid  Urbanization and Rising Consumer Spending to Boost Market Growth |  Technavio | Business Wire"/>
            <wp:cNvGraphicFramePr/>
            <a:graphic xmlns:a="http://schemas.openxmlformats.org/drawingml/2006/main">
              <a:graphicData uri="http://schemas.openxmlformats.org/drawingml/2006/picture">
                <pic:pic xmlns:pic="http://schemas.openxmlformats.org/drawingml/2006/picture">
                  <pic:nvPicPr>
                    <pic:cNvPr id="0" name="image2.png" descr="COVID-19 Recovery Analysis: Grocery Retail Market In UK | Rapid  Urbanization and Rising Consumer Spending to Boost Market Growth |  Technavio | Business Wire"/>
                    <pic:cNvPicPr preferRelativeResize="0"/>
                  </pic:nvPicPr>
                  <pic:blipFill>
                    <a:blip r:embed="rId10" cstate="print"/>
                    <a:srcRect/>
                    <a:stretch>
                      <a:fillRect/>
                    </a:stretch>
                  </pic:blipFill>
                  <pic:spPr>
                    <a:xfrm>
                      <a:off x="0" y="0"/>
                      <a:ext cx="5943600" cy="3343275"/>
                    </a:xfrm>
                    <a:prstGeom prst="rect">
                      <a:avLst/>
                    </a:prstGeom>
                    <a:ln/>
                  </pic:spPr>
                </pic:pic>
              </a:graphicData>
            </a:graphic>
          </wp:inline>
        </w:drawing>
      </w:r>
    </w:p>
    <w:p w:rsidR="00640FCE" w:rsidRDefault="008158D1">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(Source: </w:t>
      </w:r>
      <w:proofErr w:type="spellStart"/>
      <w:r>
        <w:rPr>
          <w:rFonts w:ascii="Times New Roman" w:eastAsia="Times New Roman" w:hAnsi="Times New Roman" w:cs="Times New Roman"/>
          <w:color w:val="000000"/>
          <w:sz w:val="24"/>
          <w:szCs w:val="24"/>
          <w:highlight w:val="white"/>
        </w:rPr>
        <w:t>Businesswire</w:t>
      </w:r>
      <w:proofErr w:type="spellEnd"/>
      <w:r>
        <w:rPr>
          <w:rFonts w:ascii="Times New Roman" w:eastAsia="Times New Roman" w:hAnsi="Times New Roman" w:cs="Times New Roman"/>
          <w:color w:val="000000"/>
          <w:sz w:val="24"/>
          <w:szCs w:val="24"/>
          <w:highlight w:val="white"/>
        </w:rPr>
        <w:t>, 2022).</w:t>
      </w:r>
    </w:p>
    <w:p w:rsidR="00640FCE" w:rsidRDefault="008158D1">
      <w:pPr>
        <w:pStyle w:val="Heading1"/>
        <w:spacing w:before="240" w:after="240" w:line="360" w:lineRule="auto"/>
        <w:jc w:val="both"/>
        <w:rPr>
          <w:rFonts w:ascii="Times New Roman" w:eastAsia="Times New Roman" w:hAnsi="Times New Roman" w:cs="Times New Roman"/>
          <w:color w:val="000000"/>
          <w:sz w:val="24"/>
          <w:szCs w:val="24"/>
        </w:rPr>
      </w:pPr>
      <w:bookmarkStart w:id="14" w:name="_2s8eyo1" w:colFirst="0" w:colLast="0"/>
      <w:bookmarkStart w:id="15" w:name="_Toc112799612"/>
      <w:bookmarkEnd w:id="14"/>
      <w:r>
        <w:rPr>
          <w:rFonts w:ascii="Times New Roman" w:eastAsia="Times New Roman" w:hAnsi="Times New Roman" w:cs="Times New Roman"/>
          <w:color w:val="000000"/>
          <w:sz w:val="24"/>
          <w:szCs w:val="24"/>
        </w:rPr>
        <w:t>Evaluation</w:t>
      </w:r>
      <w:bookmarkEnd w:id="15"/>
    </w:p>
    <w:p w:rsidR="00640FCE" w:rsidRDefault="008158D1">
      <w:pPr>
        <w:pStyle w:val="Normal1"/>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pandemic was the worst the world has witnessed since the last century. This has killed millions all over the world and has stalled </w:t>
      </w:r>
      <w:r w:rsidR="0036529C">
        <w:rPr>
          <w:rFonts w:ascii="Times New Roman" w:eastAsia="Times New Roman" w:hAnsi="Times New Roman" w:cs="Times New Roman"/>
          <w:color w:val="000000"/>
          <w:sz w:val="24"/>
          <w:szCs w:val="24"/>
        </w:rPr>
        <w:t>billion</w:t>
      </w:r>
      <w:r>
        <w:rPr>
          <w:rFonts w:ascii="Times New Roman" w:eastAsia="Times New Roman" w:hAnsi="Times New Roman" w:cs="Times New Roman"/>
          <w:color w:val="000000"/>
          <w:sz w:val="24"/>
          <w:szCs w:val="24"/>
        </w:rPr>
        <w:t xml:space="preserve"> worth of economies of several countries including the UK. During this time most people have lowered their expenditure due to loss of livelihood and increased medical expenditure. The pandemic has also brought several state governments to their knees and they have to turn to the IMF for bailouts. The financial loss was borne by all of us including the big multinational companies and the small businesses. While the small businesses were forced to shut down they were unable to survive, big businesses bore huge losses in terms of profit whereas some continued operations in the loss. The small MSMEs are the ones that have suffered great loss. Many have to shut operations permanently due to unavailability of credit and after facing loss. The evaluation also includes the problem faced by TESCO. This includes disruption of operations and services and changes in consumer behavior. The health and safety of all the employees are one of the priorities for TESCO. This has been reflected in the pandemic scenario. When the covid19 hit the operations and the business, the organization maintained all the safety procedures required to be followed during the pandemic. The employees were provided </w:t>
      </w:r>
      <w:r w:rsidR="009710A6">
        <w:rPr>
          <w:rFonts w:ascii="Times New Roman" w:eastAsia="Times New Roman" w:hAnsi="Times New Roman" w:cs="Times New Roman"/>
          <w:color w:val="000000"/>
          <w:sz w:val="24"/>
          <w:szCs w:val="24"/>
        </w:rPr>
        <w:lastRenderedPageBreak/>
        <w:t xml:space="preserve">with </w:t>
      </w:r>
      <w:r>
        <w:rPr>
          <w:rFonts w:ascii="Times New Roman" w:eastAsia="Times New Roman" w:hAnsi="Times New Roman" w:cs="Times New Roman"/>
          <w:color w:val="000000"/>
          <w:sz w:val="24"/>
          <w:szCs w:val="24"/>
        </w:rPr>
        <w:t>all the health care services. The expenses were borne by the company; this affected the liquidity and gross margin of the organization</w:t>
      </w:r>
      <w:r w:rsidR="0036529C">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highlight w:val="white"/>
        </w:rPr>
        <w:t>(</w:t>
      </w:r>
      <w:proofErr w:type="spellStart"/>
      <w:r>
        <w:rPr>
          <w:rFonts w:ascii="Times New Roman" w:eastAsia="Times New Roman" w:hAnsi="Times New Roman" w:cs="Times New Roman"/>
          <w:color w:val="000000"/>
          <w:sz w:val="24"/>
          <w:szCs w:val="24"/>
          <w:highlight w:val="white"/>
        </w:rPr>
        <w:t>Zimon</w:t>
      </w:r>
      <w:proofErr w:type="spellEnd"/>
      <w:r>
        <w:rPr>
          <w:rFonts w:ascii="Times New Roman" w:eastAsia="Times New Roman" w:hAnsi="Times New Roman" w:cs="Times New Roman"/>
          <w:color w:val="000000"/>
          <w:sz w:val="24"/>
          <w:szCs w:val="24"/>
          <w:highlight w:val="white"/>
        </w:rPr>
        <w:t xml:space="preserve"> &amp; Tarighi,2021)</w:t>
      </w:r>
      <w:r>
        <w:rPr>
          <w:rFonts w:ascii="Times New Roman" w:eastAsia="Times New Roman" w:hAnsi="Times New Roman" w:cs="Times New Roman"/>
          <w:color w:val="000000"/>
          <w:sz w:val="24"/>
          <w:szCs w:val="24"/>
        </w:rPr>
        <w:t>.</w:t>
      </w:r>
    </w:p>
    <w:p w:rsidR="00BB1883" w:rsidRDefault="00BB1883">
      <w:pPr>
        <w:pStyle w:val="Normal1"/>
        <w:spacing w:before="240" w:after="240" w:line="360" w:lineRule="auto"/>
        <w:jc w:val="both"/>
        <w:rPr>
          <w:rFonts w:ascii="Times New Roman" w:eastAsia="Times New Roman" w:hAnsi="Times New Roman" w:cs="Times New Roman"/>
          <w:b/>
          <w:color w:val="000000"/>
          <w:sz w:val="24"/>
          <w:szCs w:val="24"/>
        </w:rPr>
      </w:pPr>
      <w:r w:rsidRPr="00BB1883">
        <w:rPr>
          <w:rFonts w:ascii="Times New Roman" w:eastAsia="Times New Roman" w:hAnsi="Times New Roman" w:cs="Times New Roman"/>
          <w:b/>
          <w:color w:val="000000"/>
          <w:sz w:val="24"/>
          <w:szCs w:val="24"/>
        </w:rPr>
        <w:t>Marketing mix strategies</w:t>
      </w:r>
    </w:p>
    <w:p w:rsidR="00BB1883" w:rsidRPr="00BB1883" w:rsidRDefault="00BB1883">
      <w:pPr>
        <w:pStyle w:val="Normal1"/>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marketing strategies include 4Ps that is Product, Price, Place</w:t>
      </w:r>
      <w:r w:rsidR="00640026">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Promotion.</w:t>
      </w:r>
    </w:p>
    <w:p w:rsidR="0036529C" w:rsidRDefault="0036529C">
      <w:pPr>
        <w:pStyle w:val="Normal1"/>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Product: </w:t>
      </w:r>
      <w:r w:rsidR="00BB1883">
        <w:rPr>
          <w:rFonts w:ascii="Times New Roman" w:eastAsia="Times New Roman" w:hAnsi="Times New Roman" w:cs="Times New Roman"/>
          <w:color w:val="000000"/>
          <w:sz w:val="24"/>
          <w:szCs w:val="24"/>
        </w:rPr>
        <w:t>TESCO deals with multiple product range</w:t>
      </w:r>
      <w:r w:rsidR="009710A6">
        <w:rPr>
          <w:rFonts w:ascii="Times New Roman" w:eastAsia="Times New Roman" w:hAnsi="Times New Roman" w:cs="Times New Roman"/>
          <w:color w:val="000000"/>
          <w:sz w:val="24"/>
          <w:szCs w:val="24"/>
        </w:rPr>
        <w:t>s</w:t>
      </w:r>
      <w:r w:rsidR="00BB1883">
        <w:rPr>
          <w:rFonts w:ascii="Times New Roman" w:eastAsia="Times New Roman" w:hAnsi="Times New Roman" w:cs="Times New Roman"/>
          <w:color w:val="000000"/>
          <w:sz w:val="24"/>
          <w:szCs w:val="24"/>
        </w:rPr>
        <w:t xml:space="preserve"> in the retail sector. The company uses various marketing mix strategies including the product. It is marketed to the target audience that consists of the people of all age group</w:t>
      </w:r>
      <w:r w:rsidR="009710A6">
        <w:rPr>
          <w:rFonts w:ascii="Times New Roman" w:eastAsia="Times New Roman" w:hAnsi="Times New Roman" w:cs="Times New Roman"/>
          <w:color w:val="000000"/>
          <w:sz w:val="24"/>
          <w:szCs w:val="24"/>
        </w:rPr>
        <w:t>s</w:t>
      </w:r>
      <w:r w:rsidR="00BB1883">
        <w:rPr>
          <w:rFonts w:ascii="Times New Roman" w:eastAsia="Times New Roman" w:hAnsi="Times New Roman" w:cs="Times New Roman"/>
          <w:color w:val="000000"/>
          <w:sz w:val="24"/>
          <w:szCs w:val="24"/>
        </w:rPr>
        <w:t xml:space="preserve">. The company offers best quality products in the sector as compared to its counterpart. </w:t>
      </w:r>
    </w:p>
    <w:p w:rsidR="0036529C" w:rsidRDefault="0036529C">
      <w:pPr>
        <w:pStyle w:val="Normal1"/>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Price:</w:t>
      </w:r>
      <w:r w:rsidR="00BB1883">
        <w:rPr>
          <w:rFonts w:ascii="Times New Roman" w:eastAsia="Times New Roman" w:hAnsi="Times New Roman" w:cs="Times New Roman"/>
          <w:color w:val="000000"/>
          <w:sz w:val="24"/>
          <w:szCs w:val="24"/>
        </w:rPr>
        <w:t xml:space="preserve"> It is the cost of the services or products. The price offered by TESCO is quite competitive as compared to its counterparts. Most of the target audience is comfortable buying the products in this range. Since the company deals with various price ranges, it is </w:t>
      </w:r>
      <w:r w:rsidR="00143466">
        <w:rPr>
          <w:rFonts w:ascii="Times New Roman" w:eastAsia="Times New Roman" w:hAnsi="Times New Roman" w:cs="Times New Roman"/>
          <w:color w:val="000000"/>
          <w:sz w:val="24"/>
          <w:szCs w:val="24"/>
        </w:rPr>
        <w:t>neither too high nor low for the target market.</w:t>
      </w:r>
    </w:p>
    <w:p w:rsidR="0036529C" w:rsidRDefault="0036529C">
      <w:pPr>
        <w:pStyle w:val="Normal1"/>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Place:</w:t>
      </w:r>
      <w:r w:rsidR="009710A6">
        <w:rPr>
          <w:rFonts w:ascii="Times New Roman" w:eastAsia="Times New Roman" w:hAnsi="Times New Roman" w:cs="Times New Roman"/>
          <w:color w:val="000000"/>
          <w:sz w:val="24"/>
          <w:szCs w:val="24"/>
        </w:rPr>
        <w:t xml:space="preserve"> TESCO has</w:t>
      </w:r>
      <w:r w:rsidR="00143466">
        <w:rPr>
          <w:rFonts w:ascii="Times New Roman" w:eastAsia="Times New Roman" w:hAnsi="Times New Roman" w:cs="Times New Roman"/>
          <w:color w:val="000000"/>
          <w:sz w:val="24"/>
          <w:szCs w:val="24"/>
        </w:rPr>
        <w:t xml:space="preserve"> its offline stores all over and also sell</w:t>
      </w:r>
      <w:r w:rsidR="009710A6">
        <w:rPr>
          <w:rFonts w:ascii="Times New Roman" w:eastAsia="Times New Roman" w:hAnsi="Times New Roman" w:cs="Times New Roman"/>
          <w:color w:val="000000"/>
          <w:sz w:val="24"/>
          <w:szCs w:val="24"/>
        </w:rPr>
        <w:t>s</w:t>
      </w:r>
      <w:r w:rsidR="00143466">
        <w:rPr>
          <w:rFonts w:ascii="Times New Roman" w:eastAsia="Times New Roman" w:hAnsi="Times New Roman" w:cs="Times New Roman"/>
          <w:color w:val="000000"/>
          <w:sz w:val="24"/>
          <w:szCs w:val="24"/>
        </w:rPr>
        <w:t xml:space="preserve"> online over various sites. Since the pandemic</w:t>
      </w:r>
      <w:r w:rsidR="009710A6">
        <w:rPr>
          <w:rFonts w:ascii="Times New Roman" w:eastAsia="Times New Roman" w:hAnsi="Times New Roman" w:cs="Times New Roman"/>
          <w:color w:val="000000"/>
          <w:sz w:val="24"/>
          <w:szCs w:val="24"/>
        </w:rPr>
        <w:t>,</w:t>
      </w:r>
      <w:r w:rsidR="00143466">
        <w:rPr>
          <w:rFonts w:ascii="Times New Roman" w:eastAsia="Times New Roman" w:hAnsi="Times New Roman" w:cs="Times New Roman"/>
          <w:color w:val="000000"/>
          <w:sz w:val="24"/>
          <w:szCs w:val="24"/>
        </w:rPr>
        <w:t xml:space="preserve"> however, most of the target audience have shopped online and this trend is rising since then. It will hopefully increase further in the coming times. </w:t>
      </w:r>
    </w:p>
    <w:p w:rsidR="0036529C" w:rsidRDefault="0036529C">
      <w:pPr>
        <w:pStyle w:val="Normal1"/>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Promotion:</w:t>
      </w:r>
      <w:r w:rsidR="00143466">
        <w:rPr>
          <w:rFonts w:ascii="Times New Roman" w:eastAsia="Times New Roman" w:hAnsi="Times New Roman" w:cs="Times New Roman"/>
          <w:color w:val="000000"/>
          <w:sz w:val="24"/>
          <w:szCs w:val="24"/>
        </w:rPr>
        <w:t xml:space="preserve"> The target audience involves different persons of all age groups. Hence, they can be reached through various means anytime. TESCO promotes its products through advertisements over various sites online and</w:t>
      </w:r>
      <w:r w:rsidR="009710A6">
        <w:rPr>
          <w:rFonts w:ascii="Times New Roman" w:eastAsia="Times New Roman" w:hAnsi="Times New Roman" w:cs="Times New Roman"/>
          <w:color w:val="000000"/>
          <w:sz w:val="24"/>
          <w:szCs w:val="24"/>
        </w:rPr>
        <w:t xml:space="preserve"> through </w:t>
      </w:r>
      <w:r w:rsidR="00143466">
        <w:rPr>
          <w:rFonts w:ascii="Times New Roman" w:eastAsia="Times New Roman" w:hAnsi="Times New Roman" w:cs="Times New Roman"/>
          <w:color w:val="000000"/>
          <w:sz w:val="24"/>
          <w:szCs w:val="24"/>
        </w:rPr>
        <w:t xml:space="preserve">other means. However, the one that worked the most for the target audience is the offline promotions over various places </w:t>
      </w:r>
      <w:r w:rsidR="00143466">
        <w:rPr>
          <w:rFonts w:ascii="Times New Roman" w:eastAsia="Times New Roman" w:hAnsi="Times New Roman" w:cs="Times New Roman"/>
          <w:color w:val="000000"/>
          <w:sz w:val="24"/>
          <w:szCs w:val="24"/>
          <w:highlight w:val="white"/>
        </w:rPr>
        <w:t>(</w:t>
      </w:r>
      <w:proofErr w:type="spellStart"/>
      <w:r w:rsidR="00143466">
        <w:rPr>
          <w:rFonts w:ascii="Times New Roman" w:eastAsia="Times New Roman" w:hAnsi="Times New Roman" w:cs="Times New Roman"/>
          <w:color w:val="000000"/>
          <w:sz w:val="24"/>
          <w:szCs w:val="24"/>
          <w:highlight w:val="white"/>
        </w:rPr>
        <w:t>Zimon</w:t>
      </w:r>
      <w:proofErr w:type="spellEnd"/>
      <w:r w:rsidR="00143466">
        <w:rPr>
          <w:rFonts w:ascii="Times New Roman" w:eastAsia="Times New Roman" w:hAnsi="Times New Roman" w:cs="Times New Roman"/>
          <w:color w:val="000000"/>
          <w:sz w:val="24"/>
          <w:szCs w:val="24"/>
          <w:highlight w:val="white"/>
        </w:rPr>
        <w:t xml:space="preserve"> &amp; Tarighi,2021)</w:t>
      </w:r>
      <w:r w:rsidR="00143466">
        <w:rPr>
          <w:rFonts w:ascii="Times New Roman" w:eastAsia="Times New Roman" w:hAnsi="Times New Roman" w:cs="Times New Roman"/>
          <w:color w:val="000000"/>
          <w:sz w:val="24"/>
          <w:szCs w:val="24"/>
        </w:rPr>
        <w:t>.</w:t>
      </w:r>
    </w:p>
    <w:p w:rsidR="00640FCE" w:rsidRDefault="008158D1">
      <w:pPr>
        <w:pStyle w:val="Heading1"/>
        <w:spacing w:before="240" w:after="240" w:line="360" w:lineRule="auto"/>
        <w:jc w:val="both"/>
        <w:rPr>
          <w:rFonts w:ascii="Times New Roman" w:eastAsia="Times New Roman" w:hAnsi="Times New Roman" w:cs="Times New Roman"/>
          <w:color w:val="000000"/>
          <w:sz w:val="24"/>
          <w:szCs w:val="24"/>
        </w:rPr>
      </w:pPr>
      <w:bookmarkStart w:id="16" w:name="_17dp8vu" w:colFirst="0" w:colLast="0"/>
      <w:bookmarkStart w:id="17" w:name="_Toc112799613"/>
      <w:bookmarkEnd w:id="16"/>
      <w:r>
        <w:rPr>
          <w:rFonts w:ascii="Times New Roman" w:eastAsia="Times New Roman" w:hAnsi="Times New Roman" w:cs="Times New Roman"/>
          <w:color w:val="000000"/>
          <w:sz w:val="24"/>
          <w:szCs w:val="24"/>
        </w:rPr>
        <w:t>Recommendations</w:t>
      </w:r>
      <w:bookmarkEnd w:id="17"/>
    </w:p>
    <w:p w:rsidR="00640FCE" w:rsidRDefault="008158D1">
      <w:pPr>
        <w:pStyle w:val="Normal1"/>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post-pandemic world has got its challenges and lessons to be learned. The pandemic has caused havoc in the business world and the retail sector. It disrupted the supply chain and changed the trends of the existing market. Here are some of the recommendations that we can follow to survive the post-pandemic world.</w:t>
      </w:r>
    </w:p>
    <w:p w:rsidR="00640FCE" w:rsidRDefault="008158D1">
      <w:pPr>
        <w:pStyle w:val="Normal1"/>
        <w:numPr>
          <w:ilvl w:val="0"/>
          <w:numId w:val="6"/>
        </w:numPr>
        <w:pBdr>
          <w:top w:val="nil"/>
          <w:left w:val="nil"/>
          <w:bottom w:val="nil"/>
          <w:right w:val="nil"/>
          <w:between w:val="nil"/>
        </w:pBdr>
        <w:spacing w:before="240" w:after="240" w:line="360" w:lineRule="auto"/>
        <w:ind w:left="0"/>
        <w:jc w:val="both"/>
        <w:rPr>
          <w:color w:val="000000"/>
          <w:sz w:val="24"/>
          <w:szCs w:val="24"/>
        </w:rPr>
      </w:pPr>
      <w:r>
        <w:rPr>
          <w:rFonts w:ascii="Times New Roman" w:eastAsia="Times New Roman" w:hAnsi="Times New Roman" w:cs="Times New Roman"/>
          <w:b/>
          <w:color w:val="000000"/>
          <w:sz w:val="24"/>
          <w:szCs w:val="24"/>
        </w:rPr>
        <w:t>Build resilience</w:t>
      </w:r>
      <w:r>
        <w:rPr>
          <w:rFonts w:ascii="Times New Roman" w:eastAsia="Times New Roman" w:hAnsi="Times New Roman" w:cs="Times New Roman"/>
          <w:color w:val="000000"/>
          <w:sz w:val="24"/>
          <w:szCs w:val="24"/>
        </w:rPr>
        <w:t xml:space="preserve">: Building organizational resilience is crucial. As a team working in the business, each member should have the quality and resilience to show. Resilience is important to survive </w:t>
      </w:r>
      <w:r>
        <w:rPr>
          <w:rFonts w:ascii="Times New Roman" w:eastAsia="Times New Roman" w:hAnsi="Times New Roman" w:cs="Times New Roman"/>
          <w:color w:val="000000"/>
          <w:sz w:val="24"/>
          <w:szCs w:val="24"/>
        </w:rPr>
        <w:lastRenderedPageBreak/>
        <w:t>during tough times (</w:t>
      </w:r>
      <w:r>
        <w:rPr>
          <w:rFonts w:ascii="Times New Roman" w:eastAsia="Times New Roman" w:hAnsi="Times New Roman" w:cs="Times New Roman"/>
          <w:color w:val="000000"/>
          <w:sz w:val="24"/>
          <w:szCs w:val="24"/>
          <w:highlight w:val="white"/>
        </w:rPr>
        <w:t>Kotler &amp; Armstrong, 2012)</w:t>
      </w:r>
      <w:r>
        <w:rPr>
          <w:rFonts w:ascii="Times New Roman" w:eastAsia="Times New Roman" w:hAnsi="Times New Roman" w:cs="Times New Roman"/>
          <w:color w:val="000000"/>
          <w:sz w:val="24"/>
          <w:szCs w:val="24"/>
        </w:rPr>
        <w:t xml:space="preserve">. The team members should be trained to show resilience in the workplace. This will build confidence and boost the morale of the team members in the post-pandemic world. This is a huge risk for the employees and organizations as they will be working in the post-pandemic world. </w:t>
      </w:r>
    </w:p>
    <w:p w:rsidR="00640FCE" w:rsidRDefault="008158D1">
      <w:pPr>
        <w:pStyle w:val="Normal1"/>
        <w:numPr>
          <w:ilvl w:val="0"/>
          <w:numId w:val="6"/>
        </w:numPr>
        <w:pBdr>
          <w:top w:val="nil"/>
          <w:left w:val="nil"/>
          <w:bottom w:val="nil"/>
          <w:right w:val="nil"/>
          <w:between w:val="nil"/>
        </w:pBdr>
        <w:spacing w:before="240" w:after="240" w:line="360" w:lineRule="auto"/>
        <w:ind w:left="0"/>
        <w:jc w:val="both"/>
        <w:rPr>
          <w:color w:val="000000"/>
          <w:sz w:val="24"/>
          <w:szCs w:val="24"/>
        </w:rPr>
      </w:pPr>
      <w:r>
        <w:rPr>
          <w:rFonts w:ascii="Times New Roman" w:eastAsia="Times New Roman" w:hAnsi="Times New Roman" w:cs="Times New Roman"/>
          <w:b/>
          <w:color w:val="000000"/>
          <w:sz w:val="24"/>
          <w:szCs w:val="24"/>
        </w:rPr>
        <w:t>Prepare for any inevitable calamity</w:t>
      </w:r>
      <w:r>
        <w:rPr>
          <w:rFonts w:ascii="Times New Roman" w:eastAsia="Times New Roman" w:hAnsi="Times New Roman" w:cs="Times New Roman"/>
          <w:color w:val="000000"/>
          <w:sz w:val="24"/>
          <w:szCs w:val="24"/>
        </w:rPr>
        <w:t>: the members of the organization need to prepare for the next inevitable disruption in the business. The organization should be well prepared for the next calamity or disruption of services that is inevitable. The management team members should be well prepared for this. Already many staff members had lost their life due to the virus and several were critical. They should plan the next roadmap in case of any disruptions. The post-pandemic world is full of different challenges as well. The Post pandemic world has impacted the working culture of this organization.</w:t>
      </w:r>
    </w:p>
    <w:p w:rsidR="00640FCE" w:rsidRDefault="008158D1">
      <w:pPr>
        <w:pStyle w:val="Normal1"/>
        <w:numPr>
          <w:ilvl w:val="0"/>
          <w:numId w:val="6"/>
        </w:numPr>
        <w:pBdr>
          <w:top w:val="nil"/>
          <w:left w:val="nil"/>
          <w:bottom w:val="nil"/>
          <w:right w:val="nil"/>
          <w:between w:val="nil"/>
        </w:pBdr>
        <w:spacing w:before="240" w:after="240" w:line="360" w:lineRule="auto"/>
        <w:ind w:left="0"/>
        <w:jc w:val="both"/>
        <w:rPr>
          <w:color w:val="000000"/>
          <w:sz w:val="24"/>
          <w:szCs w:val="24"/>
          <w:highlight w:val="white"/>
        </w:rPr>
      </w:pPr>
      <w:r>
        <w:rPr>
          <w:rFonts w:ascii="Times New Roman" w:eastAsia="Times New Roman" w:hAnsi="Times New Roman" w:cs="Times New Roman"/>
          <w:b/>
          <w:color w:val="000000"/>
          <w:sz w:val="24"/>
          <w:szCs w:val="24"/>
        </w:rPr>
        <w:t>Take necessary precaution</w:t>
      </w:r>
      <w:r>
        <w:rPr>
          <w:rFonts w:ascii="Times New Roman" w:eastAsia="Times New Roman" w:hAnsi="Times New Roman" w:cs="Times New Roman"/>
          <w:color w:val="000000"/>
          <w:sz w:val="24"/>
          <w:szCs w:val="24"/>
        </w:rPr>
        <w:t xml:space="preserve">s: Certain habits like putting on the mask and sanitizing hands need to be part of the working culture of the organization. These necessary covid19 precautions needed to be taken to work safely in the post-pandemic world. Wearing masks and using sanitizers are important to work in the post-pandemic </w:t>
      </w:r>
      <w:proofErr w:type="gramStart"/>
      <w:r>
        <w:rPr>
          <w:rFonts w:ascii="Times New Roman" w:eastAsia="Times New Roman" w:hAnsi="Times New Roman" w:cs="Times New Roman"/>
          <w:color w:val="000000"/>
          <w:sz w:val="24"/>
          <w:szCs w:val="24"/>
        </w:rPr>
        <w:t>world</w:t>
      </w:r>
      <w:r>
        <w:rPr>
          <w:rFonts w:ascii="Times New Roman" w:eastAsia="Times New Roman" w:hAnsi="Times New Roman" w:cs="Times New Roman"/>
          <w:color w:val="000000"/>
          <w:sz w:val="24"/>
          <w:szCs w:val="24"/>
          <w:highlight w:val="white"/>
        </w:rPr>
        <w:t>(</w:t>
      </w:r>
      <w:proofErr w:type="spellStart"/>
      <w:proofErr w:type="gramEnd"/>
      <w:r>
        <w:rPr>
          <w:rFonts w:ascii="Times New Roman" w:eastAsia="Times New Roman" w:hAnsi="Times New Roman" w:cs="Times New Roman"/>
          <w:color w:val="000000"/>
          <w:sz w:val="24"/>
          <w:szCs w:val="24"/>
          <w:highlight w:val="white"/>
        </w:rPr>
        <w:t>Workie</w:t>
      </w:r>
      <w:proofErr w:type="spellEnd"/>
      <w:r>
        <w:rPr>
          <w:rFonts w:ascii="Times New Roman" w:eastAsia="Times New Roman" w:hAnsi="Times New Roman" w:cs="Times New Roman"/>
          <w:color w:val="000000"/>
          <w:sz w:val="24"/>
          <w:szCs w:val="24"/>
          <w:highlight w:val="white"/>
        </w:rPr>
        <w:t>, et al., 2020)</w:t>
      </w:r>
      <w:r>
        <w:rPr>
          <w:rFonts w:ascii="Times New Roman" w:eastAsia="Times New Roman" w:hAnsi="Times New Roman" w:cs="Times New Roman"/>
          <w:color w:val="000000"/>
          <w:sz w:val="24"/>
          <w:szCs w:val="24"/>
        </w:rPr>
        <w:t xml:space="preserve">. </w:t>
      </w:r>
    </w:p>
    <w:p w:rsidR="00640FCE" w:rsidRDefault="008158D1">
      <w:pPr>
        <w:pStyle w:val="Normal1"/>
        <w:spacing w:before="240" w:after="240" w:line="360" w:lineRule="auto"/>
        <w:jc w:val="both"/>
        <w:rPr>
          <w:rFonts w:ascii="Times New Roman" w:eastAsia="Times New Roman" w:hAnsi="Times New Roman" w:cs="Times New Roman"/>
          <w:b/>
          <w:color w:val="000000"/>
          <w:sz w:val="24"/>
          <w:szCs w:val="24"/>
        </w:rPr>
      </w:pPr>
      <w:r>
        <w:br w:type="page"/>
      </w:r>
    </w:p>
    <w:p w:rsidR="00640FCE" w:rsidRDefault="008158D1">
      <w:pPr>
        <w:pStyle w:val="Heading1"/>
        <w:spacing w:before="240" w:after="240" w:line="360" w:lineRule="auto"/>
        <w:jc w:val="both"/>
        <w:rPr>
          <w:rFonts w:ascii="Times New Roman" w:eastAsia="Times New Roman" w:hAnsi="Times New Roman" w:cs="Times New Roman"/>
          <w:color w:val="000000"/>
          <w:sz w:val="24"/>
          <w:szCs w:val="24"/>
        </w:rPr>
      </w:pPr>
      <w:bookmarkStart w:id="18" w:name="_3rdcrjn" w:colFirst="0" w:colLast="0"/>
      <w:bookmarkStart w:id="19" w:name="_Toc112799614"/>
      <w:bookmarkEnd w:id="18"/>
      <w:r>
        <w:rPr>
          <w:rFonts w:ascii="Times New Roman" w:eastAsia="Times New Roman" w:hAnsi="Times New Roman" w:cs="Times New Roman"/>
          <w:color w:val="000000"/>
          <w:sz w:val="24"/>
          <w:szCs w:val="24"/>
        </w:rPr>
        <w:lastRenderedPageBreak/>
        <w:t>Conclusion</w:t>
      </w:r>
      <w:bookmarkEnd w:id="19"/>
    </w:p>
    <w:p w:rsidR="00640FCE" w:rsidRDefault="008158D1">
      <w:pPr>
        <w:pStyle w:val="Normal1"/>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The pandemic has come with its own sets of hurdles and challenges. Sales have dropped sharply during the pandemic due to the travel restrictions, social distancing, rumors spreading, customers left with less money, and other countless issues. The business envir</w:t>
      </w:r>
      <w:r w:rsidR="009710A6">
        <w:rPr>
          <w:rFonts w:ascii="Times New Roman" w:eastAsia="Times New Roman" w:hAnsi="Times New Roman" w:cs="Times New Roman"/>
          <w:color w:val="000000"/>
          <w:sz w:val="24"/>
          <w:szCs w:val="24"/>
        </w:rPr>
        <w:t xml:space="preserve">onment in our organization TESC </w:t>
      </w:r>
      <w:r>
        <w:rPr>
          <w:rFonts w:ascii="Times New Roman" w:eastAsia="Times New Roman" w:hAnsi="Times New Roman" w:cs="Times New Roman"/>
          <w:color w:val="000000"/>
          <w:sz w:val="24"/>
          <w:szCs w:val="24"/>
        </w:rPr>
        <w:t xml:space="preserve">has been fairly positive despite so many hurdles during the pandemic. The marketing and the management team have been working very hard since the pandemic for the revival of the business in the post-pandemic world. - Supply chain management has been the biggest concern in the retail industry during the pandemic. Due to the travel restrictions, there have been disruptions in the supply chain management. This has been overcome in phases and parts. Right from communicating with the suppliers to procuring supplies from them, all have been disrupted by the pandemic. The general public suffered a lot from the pandemic. In-store shopping came to a halt during the pandemic. The travel restrictions and the government guidelines almost made it impossible for people to do in-store shopping. This made online shopping a popular choice for consumers. Popular retail websites were flocked with incoming online orders for offline deliveries. Even after maintaining social distancing, there was always a risk of contracting the virus. This is a huge risk for the employees and organizations. Many staff members had already lost their life due to the virus and several were critical. Before the availability of the vaccines, it was practically impossible for the management to resume operations. Vaccinating all the workers and sanitizing the place regularly also added up to the operation costs. The Employees and workers have learned to adapt to the changes caused by the pandemic in the post-pandemic world </w:t>
      </w:r>
      <w:r>
        <w:rPr>
          <w:rFonts w:ascii="Times New Roman" w:eastAsia="Times New Roman" w:hAnsi="Times New Roman" w:cs="Times New Roman"/>
          <w:color w:val="000000"/>
          <w:sz w:val="24"/>
          <w:szCs w:val="24"/>
          <w:highlight w:val="white"/>
        </w:rPr>
        <w:t>(</w:t>
      </w:r>
      <w:proofErr w:type="spellStart"/>
      <w:r>
        <w:rPr>
          <w:rFonts w:ascii="Times New Roman" w:eastAsia="Times New Roman" w:hAnsi="Times New Roman" w:cs="Times New Roman"/>
          <w:color w:val="000000"/>
          <w:sz w:val="24"/>
          <w:szCs w:val="24"/>
          <w:highlight w:val="white"/>
        </w:rPr>
        <w:t>Laborde</w:t>
      </w:r>
      <w:proofErr w:type="spellEnd"/>
      <w:r>
        <w:rPr>
          <w:rFonts w:ascii="Times New Roman" w:eastAsia="Times New Roman" w:hAnsi="Times New Roman" w:cs="Times New Roman"/>
          <w:color w:val="000000"/>
          <w:sz w:val="24"/>
          <w:szCs w:val="24"/>
          <w:highlight w:val="white"/>
        </w:rPr>
        <w:t>, et al., 2020)</w:t>
      </w:r>
      <w:r>
        <w:rPr>
          <w:rFonts w:ascii="Times New Roman" w:eastAsia="Times New Roman" w:hAnsi="Times New Roman" w:cs="Times New Roman"/>
          <w:color w:val="000000"/>
          <w:sz w:val="24"/>
          <w:szCs w:val="24"/>
        </w:rPr>
        <w:t>.</w:t>
      </w:r>
    </w:p>
    <w:p w:rsidR="00640FCE" w:rsidRDefault="00640FCE">
      <w:pPr>
        <w:pStyle w:val="Normal1"/>
        <w:spacing w:before="240" w:after="240" w:line="360" w:lineRule="auto"/>
        <w:jc w:val="both"/>
        <w:rPr>
          <w:rFonts w:ascii="Times New Roman" w:eastAsia="Times New Roman" w:hAnsi="Times New Roman" w:cs="Times New Roman"/>
          <w:color w:val="000000"/>
          <w:sz w:val="24"/>
          <w:szCs w:val="24"/>
        </w:rPr>
      </w:pPr>
    </w:p>
    <w:p w:rsidR="00640FCE" w:rsidRDefault="00640FCE">
      <w:pPr>
        <w:pStyle w:val="Normal1"/>
        <w:spacing w:before="240" w:after="240" w:line="360" w:lineRule="auto"/>
        <w:jc w:val="both"/>
        <w:rPr>
          <w:rFonts w:ascii="Times New Roman" w:eastAsia="Times New Roman" w:hAnsi="Times New Roman" w:cs="Times New Roman"/>
          <w:color w:val="000000"/>
          <w:sz w:val="24"/>
          <w:szCs w:val="24"/>
        </w:rPr>
      </w:pPr>
    </w:p>
    <w:p w:rsidR="00640FCE" w:rsidRDefault="00640FCE">
      <w:pPr>
        <w:pStyle w:val="Normal1"/>
        <w:spacing w:before="240" w:after="240" w:line="360" w:lineRule="auto"/>
        <w:jc w:val="both"/>
        <w:rPr>
          <w:rFonts w:ascii="Times New Roman" w:eastAsia="Times New Roman" w:hAnsi="Times New Roman" w:cs="Times New Roman"/>
          <w:color w:val="000000"/>
          <w:sz w:val="24"/>
          <w:szCs w:val="24"/>
        </w:rPr>
      </w:pPr>
    </w:p>
    <w:p w:rsidR="00640FCE" w:rsidRDefault="008158D1">
      <w:pPr>
        <w:pStyle w:val="Heading1"/>
        <w:spacing w:before="240" w:after="240" w:line="360" w:lineRule="auto"/>
        <w:jc w:val="both"/>
        <w:rPr>
          <w:rFonts w:ascii="Times New Roman" w:eastAsia="Times New Roman" w:hAnsi="Times New Roman" w:cs="Times New Roman"/>
          <w:color w:val="000000"/>
          <w:sz w:val="24"/>
          <w:szCs w:val="24"/>
        </w:rPr>
      </w:pPr>
      <w:bookmarkStart w:id="20" w:name="_26in1rg" w:colFirst="0" w:colLast="0"/>
      <w:bookmarkEnd w:id="20"/>
      <w:r>
        <w:br w:type="page"/>
      </w:r>
      <w:bookmarkStart w:id="21" w:name="_Toc112799615"/>
      <w:r>
        <w:rPr>
          <w:rFonts w:ascii="Times New Roman" w:eastAsia="Times New Roman" w:hAnsi="Times New Roman" w:cs="Times New Roman"/>
          <w:color w:val="000000"/>
          <w:sz w:val="24"/>
          <w:szCs w:val="24"/>
        </w:rPr>
        <w:lastRenderedPageBreak/>
        <w:t>References</w:t>
      </w:r>
      <w:bookmarkEnd w:id="21"/>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Abeam., 2022. Impact of Covid-19 on retail. [Online]. Available at: </w:t>
      </w:r>
      <w:hyperlink r:id="rId11">
        <w:r>
          <w:rPr>
            <w:rFonts w:ascii="Times New Roman" w:eastAsia="Times New Roman" w:hAnsi="Times New Roman" w:cs="Times New Roman"/>
            <w:color w:val="0000FF"/>
            <w:sz w:val="24"/>
            <w:szCs w:val="24"/>
            <w:highlight w:val="white"/>
            <w:u w:val="single"/>
          </w:rPr>
          <w:t>https://www.abeam.com/vn/en/topics/insights/covid19_retail</w:t>
        </w:r>
      </w:hyperlink>
      <w:r>
        <w:rPr>
          <w:rFonts w:ascii="Times New Roman" w:eastAsia="Times New Roman" w:hAnsi="Times New Roman" w:cs="Times New Roman"/>
          <w:color w:val="000000"/>
          <w:sz w:val="24"/>
          <w:szCs w:val="24"/>
          <w:highlight w:val="white"/>
        </w:rPr>
        <w:t xml:space="preserve"> [Accessed on 7th August 2022]. </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Aday</w:t>
      </w:r>
      <w:proofErr w:type="spellEnd"/>
      <w:r>
        <w:rPr>
          <w:rFonts w:ascii="Times New Roman" w:eastAsia="Times New Roman" w:hAnsi="Times New Roman" w:cs="Times New Roman"/>
          <w:color w:val="000000"/>
          <w:sz w:val="24"/>
          <w:szCs w:val="24"/>
          <w:highlight w:val="white"/>
        </w:rPr>
        <w:t xml:space="preserve">, S. and </w:t>
      </w:r>
      <w:proofErr w:type="spellStart"/>
      <w:r>
        <w:rPr>
          <w:rFonts w:ascii="Times New Roman" w:eastAsia="Times New Roman" w:hAnsi="Times New Roman" w:cs="Times New Roman"/>
          <w:color w:val="000000"/>
          <w:sz w:val="24"/>
          <w:szCs w:val="24"/>
          <w:highlight w:val="white"/>
        </w:rPr>
        <w:t>Aday</w:t>
      </w:r>
      <w:proofErr w:type="spellEnd"/>
      <w:r>
        <w:rPr>
          <w:rFonts w:ascii="Times New Roman" w:eastAsia="Times New Roman" w:hAnsi="Times New Roman" w:cs="Times New Roman"/>
          <w:color w:val="000000"/>
          <w:sz w:val="24"/>
          <w:szCs w:val="24"/>
          <w:highlight w:val="white"/>
        </w:rPr>
        <w:t>, M.S., 2020. Impact of COVID-19 on the food supply chain. </w:t>
      </w:r>
      <w:r>
        <w:rPr>
          <w:rFonts w:ascii="Times New Roman" w:eastAsia="Times New Roman" w:hAnsi="Times New Roman" w:cs="Times New Roman"/>
          <w:i/>
          <w:color w:val="000000"/>
          <w:sz w:val="24"/>
          <w:szCs w:val="24"/>
          <w:highlight w:val="white"/>
        </w:rPr>
        <w:t>Food Quality and Safety</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4</w:t>
      </w:r>
      <w:r>
        <w:rPr>
          <w:rFonts w:ascii="Times New Roman" w:eastAsia="Times New Roman" w:hAnsi="Times New Roman" w:cs="Times New Roman"/>
          <w:color w:val="000000"/>
          <w:sz w:val="24"/>
          <w:szCs w:val="24"/>
          <w:highlight w:val="white"/>
        </w:rPr>
        <w:t>(4), pp.167-180.</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Amankwah-Amoah</w:t>
      </w:r>
      <w:proofErr w:type="spellEnd"/>
      <w:r>
        <w:rPr>
          <w:rFonts w:ascii="Times New Roman" w:eastAsia="Times New Roman" w:hAnsi="Times New Roman" w:cs="Times New Roman"/>
          <w:color w:val="000000"/>
          <w:sz w:val="24"/>
          <w:szCs w:val="24"/>
          <w:highlight w:val="white"/>
        </w:rPr>
        <w:t>, J., Khan, Z. and Wood, G., 2021. COVID-19 and business failures: The paradoxes of experience, scale, and scope for theory and practice. </w:t>
      </w:r>
      <w:r>
        <w:rPr>
          <w:rFonts w:ascii="Times New Roman" w:eastAsia="Times New Roman" w:hAnsi="Times New Roman" w:cs="Times New Roman"/>
          <w:i/>
          <w:color w:val="000000"/>
          <w:sz w:val="24"/>
          <w:szCs w:val="24"/>
          <w:highlight w:val="white"/>
        </w:rPr>
        <w:t>European Management Journal</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39</w:t>
      </w:r>
      <w:r>
        <w:rPr>
          <w:rFonts w:ascii="Times New Roman" w:eastAsia="Times New Roman" w:hAnsi="Times New Roman" w:cs="Times New Roman"/>
          <w:color w:val="000000"/>
          <w:sz w:val="24"/>
          <w:szCs w:val="24"/>
          <w:highlight w:val="white"/>
        </w:rPr>
        <w:t>(2), pp.179-184.</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Bendavid</w:t>
      </w:r>
      <w:proofErr w:type="spellEnd"/>
      <w:r>
        <w:rPr>
          <w:rFonts w:ascii="Times New Roman" w:eastAsia="Times New Roman" w:hAnsi="Times New Roman" w:cs="Times New Roman"/>
          <w:color w:val="000000"/>
          <w:sz w:val="24"/>
          <w:szCs w:val="24"/>
          <w:highlight w:val="white"/>
        </w:rPr>
        <w:t>, E., Oh, C., Bhattacharya, J. and Ioannidis, J.P., 2021. Assessing mandatory stay-at-home and business closure effects on the spread of COVID-19. </w:t>
      </w:r>
      <w:r>
        <w:rPr>
          <w:rFonts w:ascii="Times New Roman" w:eastAsia="Times New Roman" w:hAnsi="Times New Roman" w:cs="Times New Roman"/>
          <w:i/>
          <w:color w:val="000000"/>
          <w:sz w:val="24"/>
          <w:szCs w:val="24"/>
          <w:highlight w:val="white"/>
        </w:rPr>
        <w:t>European journal of clinical investigation</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51</w:t>
      </w:r>
      <w:r>
        <w:rPr>
          <w:rFonts w:ascii="Times New Roman" w:eastAsia="Times New Roman" w:hAnsi="Times New Roman" w:cs="Times New Roman"/>
          <w:color w:val="000000"/>
          <w:sz w:val="24"/>
          <w:szCs w:val="24"/>
          <w:highlight w:val="white"/>
        </w:rPr>
        <w:t xml:space="preserve">(4), </w:t>
      </w:r>
      <w:proofErr w:type="gramStart"/>
      <w:r>
        <w:rPr>
          <w:rFonts w:ascii="Times New Roman" w:eastAsia="Times New Roman" w:hAnsi="Times New Roman" w:cs="Times New Roman"/>
          <w:color w:val="000000"/>
          <w:sz w:val="24"/>
          <w:szCs w:val="24"/>
          <w:highlight w:val="white"/>
        </w:rPr>
        <w:t>p.e</w:t>
      </w:r>
      <w:proofErr w:type="gramEnd"/>
      <w:r>
        <w:rPr>
          <w:rFonts w:ascii="Times New Roman" w:eastAsia="Times New Roman" w:hAnsi="Times New Roman" w:cs="Times New Roman"/>
          <w:color w:val="000000"/>
          <w:sz w:val="24"/>
          <w:szCs w:val="24"/>
          <w:highlight w:val="white"/>
        </w:rPr>
        <w:t>13484.</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Boiral</w:t>
      </w:r>
      <w:proofErr w:type="spellEnd"/>
      <w:r>
        <w:rPr>
          <w:rFonts w:ascii="Times New Roman" w:eastAsia="Times New Roman" w:hAnsi="Times New Roman" w:cs="Times New Roman"/>
          <w:color w:val="000000"/>
          <w:sz w:val="24"/>
          <w:szCs w:val="24"/>
          <w:highlight w:val="white"/>
        </w:rPr>
        <w:t xml:space="preserve">, O., </w:t>
      </w:r>
      <w:proofErr w:type="spellStart"/>
      <w:r>
        <w:rPr>
          <w:rFonts w:ascii="Times New Roman" w:eastAsia="Times New Roman" w:hAnsi="Times New Roman" w:cs="Times New Roman"/>
          <w:color w:val="000000"/>
          <w:sz w:val="24"/>
          <w:szCs w:val="24"/>
          <w:highlight w:val="white"/>
        </w:rPr>
        <w:t>Brotherton</w:t>
      </w:r>
      <w:proofErr w:type="spellEnd"/>
      <w:r>
        <w:rPr>
          <w:rFonts w:ascii="Times New Roman" w:eastAsia="Times New Roman" w:hAnsi="Times New Roman" w:cs="Times New Roman"/>
          <w:color w:val="000000"/>
          <w:sz w:val="24"/>
          <w:szCs w:val="24"/>
          <w:highlight w:val="white"/>
        </w:rPr>
        <w:t xml:space="preserve">, M.C., </w:t>
      </w:r>
      <w:proofErr w:type="spellStart"/>
      <w:r>
        <w:rPr>
          <w:rFonts w:ascii="Times New Roman" w:eastAsia="Times New Roman" w:hAnsi="Times New Roman" w:cs="Times New Roman"/>
          <w:color w:val="000000"/>
          <w:sz w:val="24"/>
          <w:szCs w:val="24"/>
          <w:highlight w:val="white"/>
        </w:rPr>
        <w:t>Rivaud</w:t>
      </w:r>
      <w:proofErr w:type="spellEnd"/>
      <w:r>
        <w:rPr>
          <w:rFonts w:ascii="Times New Roman" w:eastAsia="Times New Roman" w:hAnsi="Times New Roman" w:cs="Times New Roman"/>
          <w:color w:val="000000"/>
          <w:sz w:val="24"/>
          <w:szCs w:val="24"/>
          <w:highlight w:val="white"/>
        </w:rPr>
        <w:t xml:space="preserve">, L. and </w:t>
      </w:r>
      <w:proofErr w:type="spellStart"/>
      <w:r>
        <w:rPr>
          <w:rFonts w:ascii="Times New Roman" w:eastAsia="Times New Roman" w:hAnsi="Times New Roman" w:cs="Times New Roman"/>
          <w:color w:val="000000"/>
          <w:sz w:val="24"/>
          <w:szCs w:val="24"/>
          <w:highlight w:val="white"/>
        </w:rPr>
        <w:t>Guillaumie</w:t>
      </w:r>
      <w:proofErr w:type="spellEnd"/>
      <w:r>
        <w:rPr>
          <w:rFonts w:ascii="Times New Roman" w:eastAsia="Times New Roman" w:hAnsi="Times New Roman" w:cs="Times New Roman"/>
          <w:color w:val="000000"/>
          <w:sz w:val="24"/>
          <w:szCs w:val="24"/>
          <w:highlight w:val="white"/>
        </w:rPr>
        <w:t>, L., 2021. Organizations’ management of the COVID-19 pandemic: a scoping review of business articles. </w:t>
      </w:r>
      <w:r>
        <w:rPr>
          <w:rFonts w:ascii="Times New Roman" w:eastAsia="Times New Roman" w:hAnsi="Times New Roman" w:cs="Times New Roman"/>
          <w:i/>
          <w:color w:val="000000"/>
          <w:sz w:val="24"/>
          <w:szCs w:val="24"/>
          <w:highlight w:val="white"/>
        </w:rPr>
        <w:t>Sustainability</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13</w:t>
      </w:r>
      <w:r>
        <w:rPr>
          <w:rFonts w:ascii="Times New Roman" w:eastAsia="Times New Roman" w:hAnsi="Times New Roman" w:cs="Times New Roman"/>
          <w:color w:val="000000"/>
          <w:sz w:val="24"/>
          <w:szCs w:val="24"/>
          <w:highlight w:val="white"/>
        </w:rPr>
        <w:t>(7), p.3993.</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Businesswire</w:t>
      </w:r>
      <w:proofErr w:type="spellEnd"/>
      <w:r>
        <w:rPr>
          <w:rFonts w:ascii="Times New Roman" w:eastAsia="Times New Roman" w:hAnsi="Times New Roman" w:cs="Times New Roman"/>
          <w:color w:val="000000"/>
          <w:sz w:val="24"/>
          <w:szCs w:val="24"/>
          <w:highlight w:val="white"/>
        </w:rPr>
        <w:t xml:space="preserve">., 2022. Analysis of grocery market in the UK. [Online]. Available at: </w:t>
      </w:r>
      <w:hyperlink r:id="rId12">
        <w:r>
          <w:rPr>
            <w:rFonts w:ascii="Times New Roman" w:eastAsia="Times New Roman" w:hAnsi="Times New Roman" w:cs="Times New Roman"/>
            <w:color w:val="0000FF"/>
            <w:sz w:val="24"/>
            <w:szCs w:val="24"/>
            <w:highlight w:val="white"/>
            <w:u w:val="single"/>
          </w:rPr>
          <w:t>https://www.businesswire.com/news/home/20200921005605/en/COVID-19-Recovery-Analysis-Grocery-Retail-Market-In-UK-Rapid-Urbanization-and-Rising-Consumer-Spending-to-Boost-Market-Growth-Technavio</w:t>
        </w:r>
      </w:hyperlink>
      <w:r>
        <w:rPr>
          <w:rFonts w:ascii="Times New Roman" w:eastAsia="Times New Roman" w:hAnsi="Times New Roman" w:cs="Times New Roman"/>
          <w:color w:val="000000"/>
          <w:sz w:val="24"/>
          <w:szCs w:val="24"/>
          <w:highlight w:val="white"/>
        </w:rPr>
        <w:t>[Accessed on 7th August 2022].</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Doanh</w:t>
      </w:r>
      <w:proofErr w:type="spellEnd"/>
      <w:r>
        <w:rPr>
          <w:rFonts w:ascii="Times New Roman" w:eastAsia="Times New Roman" w:hAnsi="Times New Roman" w:cs="Times New Roman"/>
          <w:color w:val="000000"/>
          <w:sz w:val="24"/>
          <w:szCs w:val="24"/>
          <w:highlight w:val="white"/>
        </w:rPr>
        <w:t xml:space="preserve">, D.C., Thang, H.N., </w:t>
      </w:r>
      <w:proofErr w:type="spellStart"/>
      <w:r>
        <w:rPr>
          <w:rFonts w:ascii="Times New Roman" w:eastAsia="Times New Roman" w:hAnsi="Times New Roman" w:cs="Times New Roman"/>
          <w:color w:val="000000"/>
          <w:sz w:val="24"/>
          <w:szCs w:val="24"/>
          <w:highlight w:val="white"/>
        </w:rPr>
        <w:t>Nga</w:t>
      </w:r>
      <w:proofErr w:type="spellEnd"/>
      <w:r>
        <w:rPr>
          <w:rFonts w:ascii="Times New Roman" w:eastAsia="Times New Roman" w:hAnsi="Times New Roman" w:cs="Times New Roman"/>
          <w:color w:val="000000"/>
          <w:sz w:val="24"/>
          <w:szCs w:val="24"/>
          <w:highlight w:val="white"/>
        </w:rPr>
        <w:t xml:space="preserve">, N.T.V., Van, P.T. and </w:t>
      </w:r>
      <w:proofErr w:type="spellStart"/>
      <w:r>
        <w:rPr>
          <w:rFonts w:ascii="Times New Roman" w:eastAsia="Times New Roman" w:hAnsi="Times New Roman" w:cs="Times New Roman"/>
          <w:color w:val="000000"/>
          <w:sz w:val="24"/>
          <w:szCs w:val="24"/>
          <w:highlight w:val="white"/>
        </w:rPr>
        <w:t>Hoa</w:t>
      </w:r>
      <w:proofErr w:type="spellEnd"/>
      <w:r>
        <w:rPr>
          <w:rFonts w:ascii="Times New Roman" w:eastAsia="Times New Roman" w:hAnsi="Times New Roman" w:cs="Times New Roman"/>
          <w:color w:val="000000"/>
          <w:sz w:val="24"/>
          <w:szCs w:val="24"/>
          <w:highlight w:val="white"/>
        </w:rPr>
        <w:t xml:space="preserve">, P.T., 2021. Entrepreneurial behavior: the effects of the fear and anxiety of Covid-19 and business opportunity recognition. </w:t>
      </w:r>
      <w:r>
        <w:rPr>
          <w:rFonts w:ascii="Times New Roman" w:eastAsia="Times New Roman" w:hAnsi="Times New Roman" w:cs="Times New Roman"/>
          <w:i/>
          <w:color w:val="000000"/>
          <w:sz w:val="24"/>
          <w:szCs w:val="24"/>
          <w:highlight w:val="white"/>
        </w:rPr>
        <w:t>Entrepreneurial Business and Economics Review</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9</w:t>
      </w:r>
      <w:r>
        <w:rPr>
          <w:rFonts w:ascii="Times New Roman" w:eastAsia="Times New Roman" w:hAnsi="Times New Roman" w:cs="Times New Roman"/>
          <w:color w:val="000000"/>
          <w:sz w:val="24"/>
          <w:szCs w:val="24"/>
          <w:highlight w:val="white"/>
        </w:rPr>
        <w:t>(3), pp.7-23.</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Donthu</w:t>
      </w:r>
      <w:proofErr w:type="spellEnd"/>
      <w:r>
        <w:rPr>
          <w:rFonts w:ascii="Times New Roman" w:eastAsia="Times New Roman" w:hAnsi="Times New Roman" w:cs="Times New Roman"/>
          <w:color w:val="000000"/>
          <w:sz w:val="24"/>
          <w:szCs w:val="24"/>
          <w:highlight w:val="white"/>
        </w:rPr>
        <w:t xml:space="preserve">, N. and </w:t>
      </w:r>
      <w:proofErr w:type="spellStart"/>
      <w:r>
        <w:rPr>
          <w:rFonts w:ascii="Times New Roman" w:eastAsia="Times New Roman" w:hAnsi="Times New Roman" w:cs="Times New Roman"/>
          <w:color w:val="000000"/>
          <w:sz w:val="24"/>
          <w:szCs w:val="24"/>
          <w:highlight w:val="white"/>
        </w:rPr>
        <w:t>Gustafsson</w:t>
      </w:r>
      <w:proofErr w:type="spellEnd"/>
      <w:r>
        <w:rPr>
          <w:rFonts w:ascii="Times New Roman" w:eastAsia="Times New Roman" w:hAnsi="Times New Roman" w:cs="Times New Roman"/>
          <w:color w:val="000000"/>
          <w:sz w:val="24"/>
          <w:szCs w:val="24"/>
          <w:highlight w:val="white"/>
        </w:rPr>
        <w:t>, A., 2020. Effects of COVID-19 on business and research. </w:t>
      </w:r>
      <w:r>
        <w:rPr>
          <w:rFonts w:ascii="Times New Roman" w:eastAsia="Times New Roman" w:hAnsi="Times New Roman" w:cs="Times New Roman"/>
          <w:i/>
          <w:color w:val="000000"/>
          <w:sz w:val="24"/>
          <w:szCs w:val="24"/>
          <w:highlight w:val="white"/>
        </w:rPr>
        <w:t>Journal of business research</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117</w:t>
      </w:r>
      <w:r>
        <w:rPr>
          <w:rFonts w:ascii="Times New Roman" w:eastAsia="Times New Roman" w:hAnsi="Times New Roman" w:cs="Times New Roman"/>
          <w:color w:val="000000"/>
          <w:sz w:val="24"/>
          <w:szCs w:val="24"/>
          <w:highlight w:val="white"/>
        </w:rPr>
        <w:t>, pp.284-289.</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Guan, D., Wang, D., </w:t>
      </w:r>
      <w:proofErr w:type="spellStart"/>
      <w:r>
        <w:rPr>
          <w:rFonts w:ascii="Times New Roman" w:eastAsia="Times New Roman" w:hAnsi="Times New Roman" w:cs="Times New Roman"/>
          <w:color w:val="000000"/>
          <w:sz w:val="24"/>
          <w:szCs w:val="24"/>
          <w:highlight w:val="white"/>
        </w:rPr>
        <w:t>Hallegatte</w:t>
      </w:r>
      <w:proofErr w:type="spellEnd"/>
      <w:r>
        <w:rPr>
          <w:rFonts w:ascii="Times New Roman" w:eastAsia="Times New Roman" w:hAnsi="Times New Roman" w:cs="Times New Roman"/>
          <w:color w:val="000000"/>
          <w:sz w:val="24"/>
          <w:szCs w:val="24"/>
          <w:highlight w:val="white"/>
        </w:rPr>
        <w:t xml:space="preserve">, S., Davis, S.J., </w:t>
      </w:r>
      <w:proofErr w:type="spellStart"/>
      <w:r>
        <w:rPr>
          <w:rFonts w:ascii="Times New Roman" w:eastAsia="Times New Roman" w:hAnsi="Times New Roman" w:cs="Times New Roman"/>
          <w:color w:val="000000"/>
          <w:sz w:val="24"/>
          <w:szCs w:val="24"/>
          <w:highlight w:val="white"/>
        </w:rPr>
        <w:t>Huo</w:t>
      </w:r>
      <w:proofErr w:type="spellEnd"/>
      <w:r>
        <w:rPr>
          <w:rFonts w:ascii="Times New Roman" w:eastAsia="Times New Roman" w:hAnsi="Times New Roman" w:cs="Times New Roman"/>
          <w:color w:val="000000"/>
          <w:sz w:val="24"/>
          <w:szCs w:val="24"/>
          <w:highlight w:val="white"/>
        </w:rPr>
        <w:t xml:space="preserve">, J., Li, S., Bai, Y., Lei, T., </w:t>
      </w:r>
      <w:proofErr w:type="spellStart"/>
      <w:r>
        <w:rPr>
          <w:rFonts w:ascii="Times New Roman" w:eastAsia="Times New Roman" w:hAnsi="Times New Roman" w:cs="Times New Roman"/>
          <w:color w:val="000000"/>
          <w:sz w:val="24"/>
          <w:szCs w:val="24"/>
          <w:highlight w:val="white"/>
        </w:rPr>
        <w:t>Xue</w:t>
      </w:r>
      <w:proofErr w:type="spellEnd"/>
      <w:r>
        <w:rPr>
          <w:rFonts w:ascii="Times New Roman" w:eastAsia="Times New Roman" w:hAnsi="Times New Roman" w:cs="Times New Roman"/>
          <w:color w:val="000000"/>
          <w:sz w:val="24"/>
          <w:szCs w:val="24"/>
          <w:highlight w:val="white"/>
        </w:rPr>
        <w:t>, Q., Coffman, D.M. and Cheng, D., 2020. Global supply-chain effects of COVID-19 control measures. </w:t>
      </w:r>
      <w:r>
        <w:rPr>
          <w:rFonts w:ascii="Times New Roman" w:eastAsia="Times New Roman" w:hAnsi="Times New Roman" w:cs="Times New Roman"/>
          <w:i/>
          <w:color w:val="000000"/>
          <w:sz w:val="24"/>
          <w:szCs w:val="24"/>
          <w:highlight w:val="white"/>
        </w:rPr>
        <w:t>Nature human behavior</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4</w:t>
      </w:r>
      <w:r>
        <w:rPr>
          <w:rFonts w:ascii="Times New Roman" w:eastAsia="Times New Roman" w:hAnsi="Times New Roman" w:cs="Times New Roman"/>
          <w:color w:val="000000"/>
          <w:sz w:val="24"/>
          <w:szCs w:val="24"/>
          <w:highlight w:val="white"/>
        </w:rPr>
        <w:t>(6), pp.577-587.</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lastRenderedPageBreak/>
        <w:t xml:space="preserve">Kang, J., </w:t>
      </w:r>
      <w:proofErr w:type="spellStart"/>
      <w:r>
        <w:rPr>
          <w:rFonts w:ascii="Times New Roman" w:eastAsia="Times New Roman" w:hAnsi="Times New Roman" w:cs="Times New Roman"/>
          <w:color w:val="000000"/>
          <w:sz w:val="24"/>
          <w:szCs w:val="24"/>
          <w:highlight w:val="white"/>
        </w:rPr>
        <w:t>Diao</w:t>
      </w:r>
      <w:proofErr w:type="spellEnd"/>
      <w:r>
        <w:rPr>
          <w:rFonts w:ascii="Times New Roman" w:eastAsia="Times New Roman" w:hAnsi="Times New Roman" w:cs="Times New Roman"/>
          <w:color w:val="000000"/>
          <w:sz w:val="24"/>
          <w:szCs w:val="24"/>
          <w:highlight w:val="white"/>
        </w:rPr>
        <w:t xml:space="preserve">, Z. and </w:t>
      </w:r>
      <w:proofErr w:type="spellStart"/>
      <w:r>
        <w:rPr>
          <w:rFonts w:ascii="Times New Roman" w:eastAsia="Times New Roman" w:hAnsi="Times New Roman" w:cs="Times New Roman"/>
          <w:color w:val="000000"/>
          <w:sz w:val="24"/>
          <w:szCs w:val="24"/>
          <w:highlight w:val="white"/>
        </w:rPr>
        <w:t>Zanini</w:t>
      </w:r>
      <w:proofErr w:type="spellEnd"/>
      <w:r>
        <w:rPr>
          <w:rFonts w:ascii="Times New Roman" w:eastAsia="Times New Roman" w:hAnsi="Times New Roman" w:cs="Times New Roman"/>
          <w:color w:val="000000"/>
          <w:sz w:val="24"/>
          <w:szCs w:val="24"/>
          <w:highlight w:val="white"/>
        </w:rPr>
        <w:t>, M.T., 2020. Business-to-business marketing responses to COVID-19 crisis: a business process perspective. </w:t>
      </w:r>
      <w:r>
        <w:rPr>
          <w:rFonts w:ascii="Times New Roman" w:eastAsia="Times New Roman" w:hAnsi="Times New Roman" w:cs="Times New Roman"/>
          <w:i/>
          <w:color w:val="000000"/>
          <w:sz w:val="24"/>
          <w:szCs w:val="24"/>
          <w:highlight w:val="white"/>
        </w:rPr>
        <w:t>Marketing Intelligence &amp; Planning</w:t>
      </w:r>
      <w:r>
        <w:rPr>
          <w:rFonts w:ascii="Times New Roman" w:eastAsia="Times New Roman" w:hAnsi="Times New Roman" w:cs="Times New Roman"/>
          <w:color w:val="000000"/>
          <w:sz w:val="24"/>
          <w:szCs w:val="24"/>
          <w:highlight w:val="white"/>
        </w:rPr>
        <w:t xml:space="preserve">.  </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Kotler, P. and Armstrong, G., 2012. Philip Kotler-Principles of Marketing. </w:t>
      </w:r>
      <w:hyperlink r:id="rId13">
        <w:r>
          <w:rPr>
            <w:rFonts w:ascii="Times New Roman" w:eastAsia="Times New Roman" w:hAnsi="Times New Roman" w:cs="Times New Roman"/>
            <w:color w:val="000000"/>
            <w:sz w:val="24"/>
            <w:szCs w:val="24"/>
            <w:highlight w:val="white"/>
            <w:u w:val="single"/>
          </w:rPr>
          <w:t>https://www.academia.edu/43149974/Kotler_Principles_of_Marketing_15th_Global_Edition_c2014</w:t>
        </w:r>
      </w:hyperlink>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Laborde</w:t>
      </w:r>
      <w:proofErr w:type="spellEnd"/>
      <w:r>
        <w:rPr>
          <w:rFonts w:ascii="Times New Roman" w:eastAsia="Times New Roman" w:hAnsi="Times New Roman" w:cs="Times New Roman"/>
          <w:color w:val="000000"/>
          <w:sz w:val="24"/>
          <w:szCs w:val="24"/>
          <w:highlight w:val="white"/>
        </w:rPr>
        <w:t xml:space="preserve">, D., Martin, W., </w:t>
      </w:r>
      <w:proofErr w:type="spellStart"/>
      <w:r>
        <w:rPr>
          <w:rFonts w:ascii="Times New Roman" w:eastAsia="Times New Roman" w:hAnsi="Times New Roman" w:cs="Times New Roman"/>
          <w:color w:val="000000"/>
          <w:sz w:val="24"/>
          <w:szCs w:val="24"/>
          <w:highlight w:val="white"/>
        </w:rPr>
        <w:t>Swinnen</w:t>
      </w:r>
      <w:proofErr w:type="spellEnd"/>
      <w:r>
        <w:rPr>
          <w:rFonts w:ascii="Times New Roman" w:eastAsia="Times New Roman" w:hAnsi="Times New Roman" w:cs="Times New Roman"/>
          <w:color w:val="000000"/>
          <w:sz w:val="24"/>
          <w:szCs w:val="24"/>
          <w:highlight w:val="white"/>
        </w:rPr>
        <w:t xml:space="preserve">, J. and </w:t>
      </w:r>
      <w:proofErr w:type="spellStart"/>
      <w:r>
        <w:rPr>
          <w:rFonts w:ascii="Times New Roman" w:eastAsia="Times New Roman" w:hAnsi="Times New Roman" w:cs="Times New Roman"/>
          <w:color w:val="000000"/>
          <w:sz w:val="24"/>
          <w:szCs w:val="24"/>
          <w:highlight w:val="white"/>
        </w:rPr>
        <w:t>Vos</w:t>
      </w:r>
      <w:proofErr w:type="spellEnd"/>
      <w:r>
        <w:rPr>
          <w:rFonts w:ascii="Times New Roman" w:eastAsia="Times New Roman" w:hAnsi="Times New Roman" w:cs="Times New Roman"/>
          <w:color w:val="000000"/>
          <w:sz w:val="24"/>
          <w:szCs w:val="24"/>
          <w:highlight w:val="white"/>
        </w:rPr>
        <w:t>, R., 2020. COVID-19 risks to global food security. </w:t>
      </w:r>
      <w:r>
        <w:rPr>
          <w:rFonts w:ascii="Times New Roman" w:eastAsia="Times New Roman" w:hAnsi="Times New Roman" w:cs="Times New Roman"/>
          <w:i/>
          <w:color w:val="000000"/>
          <w:sz w:val="24"/>
          <w:szCs w:val="24"/>
          <w:highlight w:val="white"/>
        </w:rPr>
        <w:t>Science</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369</w:t>
      </w:r>
      <w:r>
        <w:rPr>
          <w:rFonts w:ascii="Times New Roman" w:eastAsia="Times New Roman" w:hAnsi="Times New Roman" w:cs="Times New Roman"/>
          <w:color w:val="000000"/>
          <w:sz w:val="24"/>
          <w:szCs w:val="24"/>
          <w:highlight w:val="white"/>
        </w:rPr>
        <w:t>(6503), pp.500-502.</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Meier, M. and Pinto, E., 2020. Covid-19 supply chain disruptions. </w:t>
      </w:r>
      <w:proofErr w:type="spellStart"/>
      <w:r>
        <w:rPr>
          <w:rFonts w:ascii="Times New Roman" w:eastAsia="Times New Roman" w:hAnsi="Times New Roman" w:cs="Times New Roman"/>
          <w:i/>
          <w:color w:val="000000"/>
          <w:sz w:val="24"/>
          <w:szCs w:val="24"/>
          <w:highlight w:val="white"/>
        </w:rPr>
        <w:t>Covid</w:t>
      </w:r>
      <w:proofErr w:type="spellEnd"/>
      <w:r>
        <w:rPr>
          <w:rFonts w:ascii="Times New Roman" w:eastAsia="Times New Roman" w:hAnsi="Times New Roman" w:cs="Times New Roman"/>
          <w:i/>
          <w:color w:val="000000"/>
          <w:sz w:val="24"/>
          <w:szCs w:val="24"/>
          <w:highlight w:val="white"/>
        </w:rPr>
        <w:t xml:space="preserve"> Economics</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48</w:t>
      </w:r>
      <w:r>
        <w:rPr>
          <w:rFonts w:ascii="Times New Roman" w:eastAsia="Times New Roman" w:hAnsi="Times New Roman" w:cs="Times New Roman"/>
          <w:color w:val="000000"/>
          <w:sz w:val="24"/>
          <w:szCs w:val="24"/>
          <w:highlight w:val="white"/>
        </w:rPr>
        <w:t>, pp.139-170.</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Nivetha</w:t>
      </w:r>
      <w:proofErr w:type="spellEnd"/>
      <w:r>
        <w:rPr>
          <w:rFonts w:ascii="Times New Roman" w:eastAsia="Times New Roman" w:hAnsi="Times New Roman" w:cs="Times New Roman"/>
          <w:color w:val="000000"/>
          <w:sz w:val="24"/>
          <w:szCs w:val="24"/>
          <w:highlight w:val="white"/>
        </w:rPr>
        <w:t>, P., 2021. E-Purchasing Trends for the Time of Covid-19 Pandemic. </w:t>
      </w:r>
      <w:r>
        <w:rPr>
          <w:rFonts w:ascii="Times New Roman" w:eastAsia="Times New Roman" w:hAnsi="Times New Roman" w:cs="Times New Roman"/>
          <w:i/>
          <w:color w:val="000000"/>
          <w:sz w:val="24"/>
          <w:szCs w:val="24"/>
          <w:highlight w:val="white"/>
        </w:rPr>
        <w:t>International Journal of Management Research and Social Science</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8</w:t>
      </w:r>
      <w:r>
        <w:rPr>
          <w:rFonts w:ascii="Times New Roman" w:eastAsia="Times New Roman" w:hAnsi="Times New Roman" w:cs="Times New Roman"/>
          <w:color w:val="000000"/>
          <w:sz w:val="24"/>
          <w:szCs w:val="24"/>
          <w:highlight w:val="white"/>
        </w:rPr>
        <w:t>(2).</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Sarkis</w:t>
      </w:r>
      <w:proofErr w:type="spellEnd"/>
      <w:r>
        <w:rPr>
          <w:rFonts w:ascii="Times New Roman" w:eastAsia="Times New Roman" w:hAnsi="Times New Roman" w:cs="Times New Roman"/>
          <w:color w:val="000000"/>
          <w:sz w:val="24"/>
          <w:szCs w:val="24"/>
          <w:highlight w:val="white"/>
        </w:rPr>
        <w:t>, J., 2020. Supply chain sustainability: learning from the COVID-19 pandemic. </w:t>
      </w:r>
      <w:r>
        <w:rPr>
          <w:rFonts w:ascii="Times New Roman" w:eastAsia="Times New Roman" w:hAnsi="Times New Roman" w:cs="Times New Roman"/>
          <w:i/>
          <w:color w:val="000000"/>
          <w:sz w:val="24"/>
          <w:szCs w:val="24"/>
          <w:highlight w:val="white"/>
        </w:rPr>
        <w:t>International Journal of Operations &amp; Production Management</w:t>
      </w:r>
      <w:r>
        <w:rPr>
          <w:rFonts w:ascii="Times New Roman" w:eastAsia="Times New Roman" w:hAnsi="Times New Roman" w:cs="Times New Roman"/>
          <w:color w:val="000000"/>
          <w:sz w:val="24"/>
          <w:szCs w:val="24"/>
          <w:highlight w:val="white"/>
        </w:rPr>
        <w:t>.</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Stanciu</w:t>
      </w:r>
      <w:proofErr w:type="spellEnd"/>
      <w:r>
        <w:rPr>
          <w:rFonts w:ascii="Times New Roman" w:eastAsia="Times New Roman" w:hAnsi="Times New Roman" w:cs="Times New Roman"/>
          <w:color w:val="000000"/>
          <w:sz w:val="24"/>
          <w:szCs w:val="24"/>
          <w:highlight w:val="white"/>
        </w:rPr>
        <w:t xml:space="preserve">, S., </w:t>
      </w:r>
      <w:proofErr w:type="spellStart"/>
      <w:r>
        <w:rPr>
          <w:rFonts w:ascii="Times New Roman" w:eastAsia="Times New Roman" w:hAnsi="Times New Roman" w:cs="Times New Roman"/>
          <w:color w:val="000000"/>
          <w:sz w:val="24"/>
          <w:szCs w:val="24"/>
          <w:highlight w:val="white"/>
        </w:rPr>
        <w:t>Radu</w:t>
      </w:r>
      <w:proofErr w:type="spellEnd"/>
      <w:r>
        <w:rPr>
          <w:rFonts w:ascii="Times New Roman" w:eastAsia="Times New Roman" w:hAnsi="Times New Roman" w:cs="Times New Roman"/>
          <w:color w:val="000000"/>
          <w:sz w:val="24"/>
          <w:szCs w:val="24"/>
          <w:highlight w:val="white"/>
        </w:rPr>
        <w:t xml:space="preserve">, R.I., </w:t>
      </w:r>
      <w:proofErr w:type="spellStart"/>
      <w:r>
        <w:rPr>
          <w:rFonts w:ascii="Times New Roman" w:eastAsia="Times New Roman" w:hAnsi="Times New Roman" w:cs="Times New Roman"/>
          <w:color w:val="000000"/>
          <w:sz w:val="24"/>
          <w:szCs w:val="24"/>
          <w:highlight w:val="white"/>
        </w:rPr>
        <w:t>Sapira</w:t>
      </w:r>
      <w:proofErr w:type="spellEnd"/>
      <w:r>
        <w:rPr>
          <w:rFonts w:ascii="Times New Roman" w:eastAsia="Times New Roman" w:hAnsi="Times New Roman" w:cs="Times New Roman"/>
          <w:color w:val="000000"/>
          <w:sz w:val="24"/>
          <w:szCs w:val="24"/>
          <w:highlight w:val="white"/>
        </w:rPr>
        <w:t xml:space="preserve">, V., </w:t>
      </w:r>
      <w:proofErr w:type="spellStart"/>
      <w:r>
        <w:rPr>
          <w:rFonts w:ascii="Times New Roman" w:eastAsia="Times New Roman" w:hAnsi="Times New Roman" w:cs="Times New Roman"/>
          <w:color w:val="000000"/>
          <w:sz w:val="24"/>
          <w:szCs w:val="24"/>
          <w:highlight w:val="white"/>
        </w:rPr>
        <w:t>Bratoveanu</w:t>
      </w:r>
      <w:proofErr w:type="spellEnd"/>
      <w:r>
        <w:rPr>
          <w:rFonts w:ascii="Times New Roman" w:eastAsia="Times New Roman" w:hAnsi="Times New Roman" w:cs="Times New Roman"/>
          <w:color w:val="000000"/>
          <w:sz w:val="24"/>
          <w:szCs w:val="24"/>
          <w:highlight w:val="white"/>
        </w:rPr>
        <w:t xml:space="preserve">, B.D. and </w:t>
      </w:r>
      <w:proofErr w:type="spellStart"/>
      <w:r>
        <w:rPr>
          <w:rFonts w:ascii="Times New Roman" w:eastAsia="Times New Roman" w:hAnsi="Times New Roman" w:cs="Times New Roman"/>
          <w:color w:val="000000"/>
          <w:sz w:val="24"/>
          <w:szCs w:val="24"/>
          <w:highlight w:val="white"/>
        </w:rPr>
        <w:t>Florea</w:t>
      </w:r>
      <w:proofErr w:type="spellEnd"/>
      <w:r>
        <w:rPr>
          <w:rFonts w:ascii="Times New Roman" w:eastAsia="Times New Roman" w:hAnsi="Times New Roman" w:cs="Times New Roman"/>
          <w:color w:val="000000"/>
          <w:sz w:val="24"/>
          <w:szCs w:val="24"/>
          <w:highlight w:val="white"/>
        </w:rPr>
        <w:t>, A.M., 2020. Consumer Behavior in Crisis Situations. Research on the Effects of COVID-19 in Romania. </w:t>
      </w:r>
      <w:r>
        <w:rPr>
          <w:rFonts w:ascii="Times New Roman" w:eastAsia="Times New Roman" w:hAnsi="Times New Roman" w:cs="Times New Roman"/>
          <w:i/>
          <w:color w:val="000000"/>
          <w:sz w:val="24"/>
          <w:szCs w:val="24"/>
          <w:highlight w:val="white"/>
        </w:rPr>
        <w:t xml:space="preserve">Annals of the University </w:t>
      </w:r>
      <w:proofErr w:type="spellStart"/>
      <w:r>
        <w:rPr>
          <w:rFonts w:ascii="Times New Roman" w:eastAsia="Times New Roman" w:hAnsi="Times New Roman" w:cs="Times New Roman"/>
          <w:i/>
          <w:color w:val="000000"/>
          <w:sz w:val="24"/>
          <w:szCs w:val="24"/>
          <w:highlight w:val="white"/>
        </w:rPr>
        <w:t>Dunarea</w:t>
      </w:r>
      <w:proofErr w:type="spellEnd"/>
      <w:r>
        <w:rPr>
          <w:rFonts w:ascii="Times New Roman" w:eastAsia="Times New Roman" w:hAnsi="Times New Roman" w:cs="Times New Roman"/>
          <w:i/>
          <w:color w:val="000000"/>
          <w:sz w:val="24"/>
          <w:szCs w:val="24"/>
          <w:highlight w:val="white"/>
        </w:rPr>
        <w:t xml:space="preserve"> de Jos of Galati: Fascicle: I, Economics &amp; Applied Informatics</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26</w:t>
      </w:r>
      <w:r>
        <w:rPr>
          <w:rFonts w:ascii="Times New Roman" w:eastAsia="Times New Roman" w:hAnsi="Times New Roman" w:cs="Times New Roman"/>
          <w:color w:val="000000"/>
          <w:sz w:val="24"/>
          <w:szCs w:val="24"/>
          <w:highlight w:val="white"/>
        </w:rPr>
        <w:t>(1).</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Workie</w:t>
      </w:r>
      <w:proofErr w:type="spellEnd"/>
      <w:r>
        <w:rPr>
          <w:rFonts w:ascii="Times New Roman" w:eastAsia="Times New Roman" w:hAnsi="Times New Roman" w:cs="Times New Roman"/>
          <w:color w:val="000000"/>
          <w:sz w:val="24"/>
          <w:szCs w:val="24"/>
          <w:highlight w:val="white"/>
        </w:rPr>
        <w:t xml:space="preserve">, E., </w:t>
      </w:r>
      <w:proofErr w:type="spellStart"/>
      <w:r>
        <w:rPr>
          <w:rFonts w:ascii="Times New Roman" w:eastAsia="Times New Roman" w:hAnsi="Times New Roman" w:cs="Times New Roman"/>
          <w:color w:val="000000"/>
          <w:sz w:val="24"/>
          <w:szCs w:val="24"/>
          <w:highlight w:val="white"/>
        </w:rPr>
        <w:t>Mackolil</w:t>
      </w:r>
      <w:proofErr w:type="spellEnd"/>
      <w:r>
        <w:rPr>
          <w:rFonts w:ascii="Times New Roman" w:eastAsia="Times New Roman" w:hAnsi="Times New Roman" w:cs="Times New Roman"/>
          <w:color w:val="000000"/>
          <w:sz w:val="24"/>
          <w:szCs w:val="24"/>
          <w:highlight w:val="white"/>
        </w:rPr>
        <w:t xml:space="preserve">, J., </w:t>
      </w:r>
      <w:proofErr w:type="spellStart"/>
      <w:r>
        <w:rPr>
          <w:rFonts w:ascii="Times New Roman" w:eastAsia="Times New Roman" w:hAnsi="Times New Roman" w:cs="Times New Roman"/>
          <w:color w:val="000000"/>
          <w:sz w:val="24"/>
          <w:szCs w:val="24"/>
          <w:highlight w:val="white"/>
        </w:rPr>
        <w:t>Nyika</w:t>
      </w:r>
      <w:proofErr w:type="spellEnd"/>
      <w:r>
        <w:rPr>
          <w:rFonts w:ascii="Times New Roman" w:eastAsia="Times New Roman" w:hAnsi="Times New Roman" w:cs="Times New Roman"/>
          <w:color w:val="000000"/>
          <w:sz w:val="24"/>
          <w:szCs w:val="24"/>
          <w:highlight w:val="white"/>
        </w:rPr>
        <w:t xml:space="preserve">, J. and </w:t>
      </w:r>
      <w:proofErr w:type="spellStart"/>
      <w:r>
        <w:rPr>
          <w:rFonts w:ascii="Times New Roman" w:eastAsia="Times New Roman" w:hAnsi="Times New Roman" w:cs="Times New Roman"/>
          <w:color w:val="000000"/>
          <w:sz w:val="24"/>
          <w:szCs w:val="24"/>
          <w:highlight w:val="white"/>
        </w:rPr>
        <w:t>Ramadas</w:t>
      </w:r>
      <w:proofErr w:type="spellEnd"/>
      <w:r>
        <w:rPr>
          <w:rFonts w:ascii="Times New Roman" w:eastAsia="Times New Roman" w:hAnsi="Times New Roman" w:cs="Times New Roman"/>
          <w:color w:val="000000"/>
          <w:sz w:val="24"/>
          <w:szCs w:val="24"/>
          <w:highlight w:val="white"/>
        </w:rPr>
        <w:t>, S., 2020. Deciphering the impact of COVID-19 pandemic on food security, agriculture, and livelihoods: A review of the evidence from developing countries. </w:t>
      </w:r>
      <w:r>
        <w:rPr>
          <w:rFonts w:ascii="Times New Roman" w:eastAsia="Times New Roman" w:hAnsi="Times New Roman" w:cs="Times New Roman"/>
          <w:i/>
          <w:color w:val="000000"/>
          <w:sz w:val="24"/>
          <w:szCs w:val="24"/>
          <w:highlight w:val="white"/>
        </w:rPr>
        <w:t>Current Research in Environmental Sustainability</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2</w:t>
      </w:r>
      <w:r>
        <w:rPr>
          <w:rFonts w:ascii="Times New Roman" w:eastAsia="Times New Roman" w:hAnsi="Times New Roman" w:cs="Times New Roman"/>
          <w:color w:val="000000"/>
          <w:sz w:val="24"/>
          <w:szCs w:val="24"/>
          <w:highlight w:val="white"/>
        </w:rPr>
        <w:t>, p.100014.</w:t>
      </w:r>
    </w:p>
    <w:p w:rsidR="00640FCE" w:rsidRDefault="008158D1">
      <w:pPr>
        <w:pStyle w:val="Normal1"/>
        <w:spacing w:before="240" w:after="240"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Zimon</w:t>
      </w:r>
      <w:proofErr w:type="spellEnd"/>
      <w:r>
        <w:rPr>
          <w:rFonts w:ascii="Times New Roman" w:eastAsia="Times New Roman" w:hAnsi="Times New Roman" w:cs="Times New Roman"/>
          <w:color w:val="000000"/>
          <w:sz w:val="24"/>
          <w:szCs w:val="24"/>
          <w:highlight w:val="white"/>
        </w:rPr>
        <w:t xml:space="preserve">, G. and </w:t>
      </w:r>
      <w:proofErr w:type="spellStart"/>
      <w:r>
        <w:rPr>
          <w:rFonts w:ascii="Times New Roman" w:eastAsia="Times New Roman" w:hAnsi="Times New Roman" w:cs="Times New Roman"/>
          <w:color w:val="000000"/>
          <w:sz w:val="24"/>
          <w:szCs w:val="24"/>
          <w:highlight w:val="white"/>
        </w:rPr>
        <w:t>Tarighi</w:t>
      </w:r>
      <w:proofErr w:type="spellEnd"/>
      <w:r>
        <w:rPr>
          <w:rFonts w:ascii="Times New Roman" w:eastAsia="Times New Roman" w:hAnsi="Times New Roman" w:cs="Times New Roman"/>
          <w:color w:val="000000"/>
          <w:sz w:val="24"/>
          <w:szCs w:val="24"/>
          <w:highlight w:val="white"/>
        </w:rPr>
        <w:t>, H., 2021. Effects of the COVID-19 global crisis on the working capital management policy: Evidence from Poland. </w:t>
      </w:r>
      <w:r>
        <w:rPr>
          <w:rFonts w:ascii="Times New Roman" w:eastAsia="Times New Roman" w:hAnsi="Times New Roman" w:cs="Times New Roman"/>
          <w:i/>
          <w:color w:val="000000"/>
          <w:sz w:val="24"/>
          <w:szCs w:val="24"/>
          <w:highlight w:val="white"/>
        </w:rPr>
        <w:t>Journal of Risk and Financial Management</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14</w:t>
      </w:r>
      <w:r>
        <w:rPr>
          <w:rFonts w:ascii="Times New Roman" w:eastAsia="Times New Roman" w:hAnsi="Times New Roman" w:cs="Times New Roman"/>
          <w:color w:val="000000"/>
          <w:sz w:val="24"/>
          <w:szCs w:val="24"/>
          <w:highlight w:val="white"/>
        </w:rPr>
        <w:t>(4), p.169.</w:t>
      </w:r>
    </w:p>
    <w:p w:rsidR="00640FCE" w:rsidRDefault="00640FCE">
      <w:pPr>
        <w:pStyle w:val="Normal1"/>
        <w:spacing w:before="240" w:after="240" w:line="360" w:lineRule="auto"/>
        <w:jc w:val="both"/>
        <w:rPr>
          <w:rFonts w:ascii="Times New Roman" w:eastAsia="Times New Roman" w:hAnsi="Times New Roman" w:cs="Times New Roman"/>
          <w:color w:val="000000"/>
          <w:sz w:val="24"/>
          <w:szCs w:val="24"/>
          <w:highlight w:val="white"/>
        </w:rPr>
      </w:pPr>
    </w:p>
    <w:p w:rsidR="00640FCE" w:rsidRDefault="00640FCE">
      <w:pPr>
        <w:pStyle w:val="Normal1"/>
        <w:spacing w:before="240" w:after="240" w:line="360" w:lineRule="auto"/>
        <w:jc w:val="both"/>
        <w:rPr>
          <w:rFonts w:ascii="Times New Roman" w:eastAsia="Times New Roman" w:hAnsi="Times New Roman" w:cs="Times New Roman"/>
          <w:color w:val="000000"/>
          <w:sz w:val="24"/>
          <w:szCs w:val="24"/>
          <w:highlight w:val="white"/>
        </w:rPr>
      </w:pPr>
    </w:p>
    <w:sectPr w:rsidR="00640FCE" w:rsidSect="009710A6">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pgBorders w:offsetFrom="page">
        <w:top w:val="double" w:sz="12" w:space="24" w:color="000000" w:themeColor="text1"/>
        <w:left w:val="double" w:sz="12" w:space="24" w:color="000000" w:themeColor="text1"/>
        <w:bottom w:val="double" w:sz="12" w:space="24" w:color="000000" w:themeColor="text1"/>
        <w:right w:val="double" w:sz="12" w:space="24" w:color="000000" w:themeColor="text1"/>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D5A3F" w:rsidRDefault="00ED5A3F" w:rsidP="00640FCE">
      <w:pPr>
        <w:spacing w:after="0" w:line="240" w:lineRule="auto"/>
      </w:pPr>
      <w:r>
        <w:separator/>
      </w:r>
    </w:p>
  </w:endnote>
  <w:endnote w:type="continuationSeparator" w:id="0">
    <w:p w:rsidR="00ED5A3F" w:rsidRDefault="00ED5A3F" w:rsidP="00640F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0FCE" w:rsidRDefault="00640FCE">
    <w:pPr>
      <w:pStyle w:val="Normal1"/>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0FCE" w:rsidRDefault="000B6B39">
    <w:pPr>
      <w:pStyle w:val="Normal1"/>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8158D1">
      <w:rPr>
        <w:color w:val="000000"/>
      </w:rPr>
      <w:instrText>PAGE</w:instrText>
    </w:r>
    <w:r>
      <w:rPr>
        <w:color w:val="000000"/>
      </w:rPr>
      <w:fldChar w:fldCharType="separate"/>
    </w:r>
    <w:r w:rsidR="008B60B1">
      <w:rPr>
        <w:noProof/>
        <w:color w:val="000000"/>
      </w:rPr>
      <w:t>5</w:t>
    </w:r>
    <w:r>
      <w:rPr>
        <w:color w:val="000000"/>
      </w:rPr>
      <w:fldChar w:fldCharType="end"/>
    </w:r>
  </w:p>
  <w:p w:rsidR="00640FCE" w:rsidRDefault="00640FCE">
    <w:pPr>
      <w:pStyle w:val="Normal1"/>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0FCE" w:rsidRDefault="00640FCE">
    <w:pPr>
      <w:pStyle w:val="Normal1"/>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D5A3F" w:rsidRDefault="00ED5A3F" w:rsidP="00640FCE">
      <w:pPr>
        <w:spacing w:after="0" w:line="240" w:lineRule="auto"/>
      </w:pPr>
      <w:r>
        <w:separator/>
      </w:r>
    </w:p>
  </w:footnote>
  <w:footnote w:type="continuationSeparator" w:id="0">
    <w:p w:rsidR="00ED5A3F" w:rsidRDefault="00ED5A3F" w:rsidP="00640F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0FCE" w:rsidRDefault="00640FCE">
    <w:pPr>
      <w:pStyle w:val="Normal1"/>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0FCE" w:rsidRDefault="00640FCE">
    <w:pPr>
      <w:pStyle w:val="Normal1"/>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0FCE" w:rsidRDefault="00640FCE">
    <w:pPr>
      <w:pStyle w:val="Normal1"/>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C36F80"/>
    <w:multiLevelType w:val="multilevel"/>
    <w:tmpl w:val="9EDCDA8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3305120"/>
    <w:multiLevelType w:val="multilevel"/>
    <w:tmpl w:val="EA6A959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8BB555A"/>
    <w:multiLevelType w:val="multilevel"/>
    <w:tmpl w:val="4C64052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32828E9"/>
    <w:multiLevelType w:val="multilevel"/>
    <w:tmpl w:val="A896EB4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45C4405D"/>
    <w:multiLevelType w:val="multilevel"/>
    <w:tmpl w:val="EC10B11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5E6C261A"/>
    <w:multiLevelType w:val="multilevel"/>
    <w:tmpl w:val="D000142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3"/>
  </w:num>
  <w:num w:numId="2">
    <w:abstractNumId w:val="2"/>
  </w:num>
  <w:num w:numId="3">
    <w:abstractNumId w:val="5"/>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0FCE"/>
    <w:rsid w:val="000918E4"/>
    <w:rsid w:val="000B6B39"/>
    <w:rsid w:val="00143466"/>
    <w:rsid w:val="00146050"/>
    <w:rsid w:val="00362AFD"/>
    <w:rsid w:val="0036529C"/>
    <w:rsid w:val="00472490"/>
    <w:rsid w:val="00540915"/>
    <w:rsid w:val="00637FB6"/>
    <w:rsid w:val="00640026"/>
    <w:rsid w:val="00640FCE"/>
    <w:rsid w:val="00645DE5"/>
    <w:rsid w:val="00694E27"/>
    <w:rsid w:val="008158D1"/>
    <w:rsid w:val="008B60B1"/>
    <w:rsid w:val="009710A6"/>
    <w:rsid w:val="00A71BFC"/>
    <w:rsid w:val="00BB1883"/>
    <w:rsid w:val="00D54B20"/>
    <w:rsid w:val="00EA7341"/>
    <w:rsid w:val="00ED5A3F"/>
    <w:rsid w:val="00FE08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903B2"/>
  <w15:docId w15:val="{7A4D5566-F6B6-4F98-B0F2-37044C16C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6B39"/>
  </w:style>
  <w:style w:type="paragraph" w:styleId="Heading1">
    <w:name w:val="heading 1"/>
    <w:basedOn w:val="Normal1"/>
    <w:next w:val="Normal1"/>
    <w:rsid w:val="00640FCE"/>
    <w:pPr>
      <w:keepNext/>
      <w:keepLines/>
      <w:spacing w:before="480" w:after="0"/>
      <w:outlineLvl w:val="0"/>
    </w:pPr>
    <w:rPr>
      <w:rFonts w:ascii="Cambria" w:eastAsia="Cambria" w:hAnsi="Cambria" w:cs="Cambria"/>
      <w:b/>
      <w:color w:val="366091"/>
      <w:sz w:val="28"/>
      <w:szCs w:val="28"/>
    </w:rPr>
  </w:style>
  <w:style w:type="paragraph" w:styleId="Heading2">
    <w:name w:val="heading 2"/>
    <w:basedOn w:val="Normal1"/>
    <w:next w:val="Normal1"/>
    <w:rsid w:val="00640FCE"/>
    <w:pPr>
      <w:keepNext/>
      <w:keepLines/>
      <w:spacing w:before="360" w:after="80"/>
      <w:outlineLvl w:val="1"/>
    </w:pPr>
    <w:rPr>
      <w:b/>
      <w:sz w:val="36"/>
      <w:szCs w:val="36"/>
    </w:rPr>
  </w:style>
  <w:style w:type="paragraph" w:styleId="Heading3">
    <w:name w:val="heading 3"/>
    <w:basedOn w:val="Normal1"/>
    <w:next w:val="Normal1"/>
    <w:rsid w:val="00640FCE"/>
    <w:pPr>
      <w:keepNext/>
      <w:keepLines/>
      <w:spacing w:before="280" w:after="80"/>
      <w:outlineLvl w:val="2"/>
    </w:pPr>
    <w:rPr>
      <w:b/>
      <w:sz w:val="28"/>
      <w:szCs w:val="28"/>
    </w:rPr>
  </w:style>
  <w:style w:type="paragraph" w:styleId="Heading4">
    <w:name w:val="heading 4"/>
    <w:basedOn w:val="Normal1"/>
    <w:next w:val="Normal1"/>
    <w:rsid w:val="00640FCE"/>
    <w:pPr>
      <w:keepNext/>
      <w:keepLines/>
      <w:spacing w:before="240" w:after="40"/>
      <w:outlineLvl w:val="3"/>
    </w:pPr>
    <w:rPr>
      <w:b/>
      <w:sz w:val="24"/>
      <w:szCs w:val="24"/>
    </w:rPr>
  </w:style>
  <w:style w:type="paragraph" w:styleId="Heading5">
    <w:name w:val="heading 5"/>
    <w:basedOn w:val="Normal1"/>
    <w:next w:val="Normal1"/>
    <w:rsid w:val="00640FCE"/>
    <w:pPr>
      <w:keepNext/>
      <w:keepLines/>
      <w:spacing w:before="220" w:after="40"/>
      <w:outlineLvl w:val="4"/>
    </w:pPr>
    <w:rPr>
      <w:b/>
    </w:rPr>
  </w:style>
  <w:style w:type="paragraph" w:styleId="Heading6">
    <w:name w:val="heading 6"/>
    <w:basedOn w:val="Normal1"/>
    <w:next w:val="Normal1"/>
    <w:rsid w:val="00640FCE"/>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40FCE"/>
  </w:style>
  <w:style w:type="paragraph" w:styleId="Title">
    <w:name w:val="Title"/>
    <w:basedOn w:val="Normal1"/>
    <w:next w:val="Normal1"/>
    <w:rsid w:val="00640FCE"/>
    <w:pPr>
      <w:pBdr>
        <w:bottom w:val="single" w:sz="8" w:space="4" w:color="4F81BD"/>
      </w:pBdr>
      <w:spacing w:after="300" w:line="240" w:lineRule="auto"/>
    </w:pPr>
    <w:rPr>
      <w:rFonts w:ascii="Cambria" w:eastAsia="Cambria" w:hAnsi="Cambria" w:cs="Cambria"/>
      <w:color w:val="17365D"/>
      <w:sz w:val="52"/>
      <w:szCs w:val="52"/>
    </w:rPr>
  </w:style>
  <w:style w:type="paragraph" w:styleId="Subtitle">
    <w:name w:val="Subtitle"/>
    <w:basedOn w:val="Normal1"/>
    <w:next w:val="Normal1"/>
    <w:rsid w:val="00640FCE"/>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694E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4E27"/>
    <w:rPr>
      <w:rFonts w:ascii="Tahoma" w:hAnsi="Tahoma" w:cs="Tahoma"/>
      <w:sz w:val="16"/>
      <w:szCs w:val="16"/>
    </w:rPr>
  </w:style>
  <w:style w:type="paragraph" w:styleId="TOCHeading">
    <w:name w:val="TOC Heading"/>
    <w:basedOn w:val="Heading1"/>
    <w:next w:val="Normal"/>
    <w:uiPriority w:val="39"/>
    <w:unhideWhenUsed/>
    <w:qFormat/>
    <w:rsid w:val="00540915"/>
    <w:pPr>
      <w:spacing w:before="24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540915"/>
    <w:pPr>
      <w:spacing w:after="100"/>
    </w:pPr>
  </w:style>
  <w:style w:type="character" w:styleId="Hyperlink">
    <w:name w:val="Hyperlink"/>
    <w:basedOn w:val="DefaultParagraphFont"/>
    <w:uiPriority w:val="99"/>
    <w:unhideWhenUsed/>
    <w:rsid w:val="0054091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about:blank"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615D6A-AD8E-4BC7-93E4-CF7962FF9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16</Pages>
  <Words>4000</Words>
  <Characters>22803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Sahil</dc:creator>
  <cp:lastModifiedBy>Sahil</cp:lastModifiedBy>
  <cp:revision>5</cp:revision>
  <dcterms:created xsi:type="dcterms:W3CDTF">2022-08-30T18:39:00Z</dcterms:created>
  <dcterms:modified xsi:type="dcterms:W3CDTF">2022-08-30T23:53:00Z</dcterms:modified>
</cp:coreProperties>
</file>