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214F0" w14:textId="306EB995" w:rsidR="00B20B3F" w:rsidRDefault="002C5A4A" w:rsidP="00985CEE">
      <w:pPr>
        <w:spacing w:line="360" w:lineRule="auto"/>
      </w:pPr>
      <w:r>
        <w:rPr>
          <w:noProof/>
        </w:rPr>
        <w:drawing>
          <wp:inline distT="0" distB="0" distL="0" distR="0" wp14:anchorId="23B8AEC9" wp14:editId="7F162D95">
            <wp:extent cx="5693840" cy="1924050"/>
            <wp:effectExtent l="0" t="0" r="254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57707" cy="2013215"/>
                    </a:xfrm>
                    <a:prstGeom prst="rect">
                      <a:avLst/>
                    </a:prstGeom>
                  </pic:spPr>
                </pic:pic>
              </a:graphicData>
            </a:graphic>
          </wp:inline>
        </w:drawing>
      </w:r>
    </w:p>
    <w:p w14:paraId="06E848FB" w14:textId="77777777" w:rsidR="002C5A4A" w:rsidRPr="00E979F8" w:rsidRDefault="002C5A4A" w:rsidP="00985CEE">
      <w:pPr>
        <w:spacing w:line="360" w:lineRule="auto"/>
        <w:rPr>
          <w:b/>
          <w:bCs/>
        </w:rPr>
      </w:pPr>
    </w:p>
    <w:p w14:paraId="18446927" w14:textId="77777777" w:rsidR="002C5A4A" w:rsidRPr="00AD4B7A" w:rsidRDefault="002C5A4A" w:rsidP="00985CEE">
      <w:pPr>
        <w:spacing w:line="360" w:lineRule="auto"/>
        <w:rPr>
          <w:rFonts w:ascii="Arial" w:hAnsi="Arial" w:cs="Arial"/>
          <w:b/>
          <w:bCs/>
          <w:sz w:val="28"/>
          <w:szCs w:val="28"/>
        </w:rPr>
      </w:pPr>
      <w:r w:rsidRPr="00AD4B7A">
        <w:rPr>
          <w:rFonts w:ascii="Arial" w:hAnsi="Arial" w:cs="Arial"/>
          <w:b/>
          <w:bCs/>
          <w:sz w:val="28"/>
          <w:szCs w:val="28"/>
        </w:rPr>
        <w:t>BA(Hons) Business Management Level 4: Term 1 Group 1</w:t>
      </w:r>
    </w:p>
    <w:p w14:paraId="1382B7D7" w14:textId="77777777" w:rsidR="002C5A4A" w:rsidRPr="00AD4B7A" w:rsidRDefault="002C5A4A" w:rsidP="00985CEE">
      <w:pPr>
        <w:spacing w:line="360" w:lineRule="auto"/>
        <w:rPr>
          <w:rFonts w:ascii="Arial" w:hAnsi="Arial" w:cs="Arial"/>
          <w:b/>
          <w:bCs/>
          <w:sz w:val="28"/>
          <w:szCs w:val="28"/>
        </w:rPr>
      </w:pPr>
    </w:p>
    <w:p w14:paraId="42AB6FF5" w14:textId="77777777" w:rsidR="002C5A4A" w:rsidRDefault="002C5A4A" w:rsidP="00985CEE">
      <w:pPr>
        <w:spacing w:line="360" w:lineRule="auto"/>
        <w:rPr>
          <w:rFonts w:ascii="Arial" w:hAnsi="Arial" w:cs="Arial"/>
          <w:b/>
          <w:bCs/>
          <w:sz w:val="40"/>
          <w:szCs w:val="40"/>
        </w:rPr>
      </w:pPr>
      <w:r w:rsidRPr="00AD4B7A">
        <w:rPr>
          <w:rFonts w:ascii="Arial" w:hAnsi="Arial" w:cs="Arial"/>
          <w:b/>
          <w:bCs/>
          <w:sz w:val="36"/>
          <w:szCs w:val="36"/>
        </w:rPr>
        <w:t xml:space="preserve">     </w:t>
      </w:r>
      <w:r w:rsidRPr="002C5A4A">
        <w:rPr>
          <w:rFonts w:ascii="Arial" w:hAnsi="Arial" w:cs="Arial"/>
          <w:b/>
          <w:bCs/>
          <w:sz w:val="40"/>
          <w:szCs w:val="40"/>
        </w:rPr>
        <w:t>THE GLOBAL BUSINESS ENVIRONMENT</w:t>
      </w:r>
    </w:p>
    <w:p w14:paraId="5CC255E0" w14:textId="77777777" w:rsidR="002C5A4A" w:rsidRDefault="002C5A4A" w:rsidP="00985CEE">
      <w:pPr>
        <w:spacing w:line="360" w:lineRule="auto"/>
        <w:rPr>
          <w:rFonts w:ascii="Arial" w:hAnsi="Arial" w:cs="Arial"/>
          <w:b/>
          <w:bCs/>
          <w:sz w:val="40"/>
          <w:szCs w:val="40"/>
        </w:rPr>
      </w:pPr>
      <w:r>
        <w:rPr>
          <w:rFonts w:ascii="Arial" w:hAnsi="Arial" w:cs="Arial"/>
          <w:b/>
          <w:bCs/>
          <w:sz w:val="40"/>
          <w:szCs w:val="40"/>
        </w:rPr>
        <w:t xml:space="preserve">                            </w:t>
      </w:r>
      <w:r w:rsidRPr="00AD4B7A">
        <w:rPr>
          <w:rFonts w:ascii="Arial" w:hAnsi="Arial" w:cs="Arial"/>
          <w:b/>
          <w:bCs/>
          <w:sz w:val="40"/>
          <w:szCs w:val="40"/>
        </w:rPr>
        <w:t>(LCBB400</w:t>
      </w:r>
      <w:r>
        <w:rPr>
          <w:rFonts w:ascii="Arial" w:hAnsi="Arial" w:cs="Arial"/>
          <w:b/>
          <w:bCs/>
          <w:sz w:val="40"/>
          <w:szCs w:val="40"/>
        </w:rPr>
        <w:t>5</w:t>
      </w:r>
      <w:r w:rsidRPr="00AD4B7A">
        <w:rPr>
          <w:rFonts w:ascii="Arial" w:hAnsi="Arial" w:cs="Arial"/>
          <w:b/>
          <w:bCs/>
          <w:sz w:val="40"/>
          <w:szCs w:val="40"/>
        </w:rPr>
        <w:t>)</w:t>
      </w:r>
    </w:p>
    <w:p w14:paraId="025DC4EF" w14:textId="4103003F" w:rsidR="002C5A4A" w:rsidRDefault="002C5A4A" w:rsidP="00985CEE">
      <w:pPr>
        <w:spacing w:line="360" w:lineRule="auto"/>
        <w:rPr>
          <w:rFonts w:ascii="Arial" w:hAnsi="Arial" w:cs="Arial"/>
          <w:b/>
          <w:bCs/>
          <w:sz w:val="40"/>
          <w:szCs w:val="40"/>
        </w:rPr>
      </w:pPr>
      <w:r w:rsidRPr="00AD4B7A">
        <w:rPr>
          <w:rFonts w:ascii="Arial" w:hAnsi="Arial" w:cs="Arial"/>
          <w:b/>
          <w:bCs/>
          <w:sz w:val="40"/>
          <w:szCs w:val="40"/>
        </w:rPr>
        <w:t xml:space="preserve">     </w:t>
      </w:r>
    </w:p>
    <w:p w14:paraId="6258AA49" w14:textId="77777777" w:rsidR="002C5A4A" w:rsidRDefault="002C5A4A" w:rsidP="00985CEE">
      <w:pPr>
        <w:spacing w:line="360" w:lineRule="auto"/>
        <w:rPr>
          <w:rFonts w:ascii="Arial" w:hAnsi="Arial" w:cs="Arial"/>
          <w:b/>
          <w:bCs/>
          <w:sz w:val="40"/>
          <w:szCs w:val="40"/>
        </w:rPr>
      </w:pPr>
    </w:p>
    <w:p w14:paraId="7E89ABD4" w14:textId="094AED67" w:rsidR="002C5A4A" w:rsidRPr="00AD4B7A" w:rsidRDefault="002C5A4A" w:rsidP="00985CEE">
      <w:pPr>
        <w:spacing w:line="360" w:lineRule="auto"/>
        <w:rPr>
          <w:rFonts w:ascii="Arial" w:hAnsi="Arial" w:cs="Arial"/>
          <w:b/>
          <w:bCs/>
          <w:sz w:val="40"/>
          <w:szCs w:val="40"/>
        </w:rPr>
      </w:pPr>
      <w:r w:rsidRPr="00AD4B7A">
        <w:rPr>
          <w:rFonts w:ascii="Arial" w:hAnsi="Arial" w:cs="Arial"/>
          <w:b/>
          <w:bCs/>
          <w:sz w:val="36"/>
          <w:szCs w:val="36"/>
        </w:rPr>
        <w:t xml:space="preserve">                                Assessment </w:t>
      </w:r>
      <w:r w:rsidR="00394436">
        <w:rPr>
          <w:rFonts w:ascii="Arial" w:hAnsi="Arial" w:cs="Arial"/>
          <w:b/>
          <w:bCs/>
          <w:sz w:val="36"/>
          <w:szCs w:val="36"/>
        </w:rPr>
        <w:t>2</w:t>
      </w:r>
      <w:r w:rsidRPr="00AD4B7A">
        <w:rPr>
          <w:rFonts w:ascii="Arial" w:hAnsi="Arial" w:cs="Arial"/>
          <w:b/>
          <w:bCs/>
          <w:sz w:val="36"/>
          <w:szCs w:val="36"/>
        </w:rPr>
        <w:t xml:space="preserve"> </w:t>
      </w:r>
    </w:p>
    <w:p w14:paraId="300FDF8F" w14:textId="2CA6F421" w:rsidR="002C5A4A" w:rsidRPr="00AD4B7A" w:rsidRDefault="002C5A4A" w:rsidP="00985CEE">
      <w:pPr>
        <w:spacing w:line="360" w:lineRule="auto"/>
        <w:rPr>
          <w:rFonts w:ascii="Arial" w:hAnsi="Arial" w:cs="Arial"/>
          <w:b/>
          <w:bCs/>
          <w:i/>
          <w:iCs/>
          <w:sz w:val="36"/>
          <w:szCs w:val="36"/>
        </w:rPr>
      </w:pPr>
      <w:r w:rsidRPr="00AD4B7A">
        <w:rPr>
          <w:rFonts w:ascii="Arial" w:hAnsi="Arial" w:cs="Arial"/>
          <w:b/>
          <w:bCs/>
          <w:i/>
          <w:iCs/>
          <w:sz w:val="36"/>
          <w:szCs w:val="36"/>
        </w:rPr>
        <w:t xml:space="preserve">   </w:t>
      </w:r>
      <w:r w:rsidR="0082541D">
        <w:rPr>
          <w:rFonts w:ascii="Arial" w:hAnsi="Arial" w:cs="Arial"/>
          <w:b/>
          <w:bCs/>
          <w:i/>
          <w:iCs/>
          <w:sz w:val="36"/>
          <w:szCs w:val="36"/>
        </w:rPr>
        <w:t xml:space="preserve">         </w:t>
      </w:r>
      <w:r w:rsidRPr="002C5A4A">
        <w:rPr>
          <w:rFonts w:ascii="Arial" w:hAnsi="Arial" w:cs="Arial"/>
          <w:b/>
          <w:bCs/>
          <w:i/>
          <w:iCs/>
          <w:sz w:val="36"/>
          <w:szCs w:val="36"/>
        </w:rPr>
        <w:t xml:space="preserve">Environmental Analysis of </w:t>
      </w:r>
      <w:r w:rsidR="00FD6416">
        <w:rPr>
          <w:rFonts w:ascii="Arial" w:hAnsi="Arial" w:cs="Arial"/>
          <w:b/>
          <w:bCs/>
          <w:i/>
          <w:iCs/>
          <w:sz w:val="36"/>
          <w:szCs w:val="36"/>
        </w:rPr>
        <w:t xml:space="preserve">Nissan </w:t>
      </w:r>
      <w:r w:rsidR="00FD66B4">
        <w:rPr>
          <w:rFonts w:ascii="Arial" w:hAnsi="Arial" w:cs="Arial"/>
          <w:b/>
          <w:bCs/>
          <w:i/>
          <w:iCs/>
          <w:sz w:val="36"/>
          <w:szCs w:val="36"/>
        </w:rPr>
        <w:t>Leaf</w:t>
      </w:r>
      <w:r w:rsidR="0082541D">
        <w:rPr>
          <w:rFonts w:ascii="Arial" w:hAnsi="Arial" w:cs="Arial"/>
          <w:b/>
          <w:bCs/>
          <w:i/>
          <w:iCs/>
          <w:sz w:val="36"/>
          <w:szCs w:val="36"/>
        </w:rPr>
        <w:t xml:space="preserve"> </w:t>
      </w:r>
    </w:p>
    <w:p w14:paraId="6C004ADD" w14:textId="77777777" w:rsidR="002C5A4A" w:rsidRPr="00AD4B7A" w:rsidRDefault="002C5A4A" w:rsidP="00985CEE">
      <w:pPr>
        <w:spacing w:line="360" w:lineRule="auto"/>
        <w:rPr>
          <w:rFonts w:ascii="Arial" w:hAnsi="Arial" w:cs="Arial"/>
          <w:b/>
          <w:bCs/>
          <w:sz w:val="28"/>
          <w:szCs w:val="28"/>
        </w:rPr>
      </w:pPr>
    </w:p>
    <w:p w14:paraId="09B549D1" w14:textId="1BF05874" w:rsidR="002C5A4A" w:rsidRDefault="002C5A4A" w:rsidP="00985CEE">
      <w:pPr>
        <w:spacing w:line="360" w:lineRule="auto"/>
        <w:rPr>
          <w:rFonts w:ascii="Arial" w:hAnsi="Arial" w:cs="Arial"/>
          <w:b/>
          <w:bCs/>
          <w:sz w:val="28"/>
          <w:szCs w:val="28"/>
        </w:rPr>
      </w:pPr>
    </w:p>
    <w:p w14:paraId="6E7E1209" w14:textId="77777777" w:rsidR="00FD66B4" w:rsidRPr="00AD4B7A" w:rsidRDefault="00FD66B4" w:rsidP="00985CEE">
      <w:pPr>
        <w:spacing w:line="360" w:lineRule="auto"/>
        <w:rPr>
          <w:rFonts w:ascii="Arial" w:hAnsi="Arial" w:cs="Arial"/>
          <w:b/>
          <w:bCs/>
          <w:sz w:val="28"/>
          <w:szCs w:val="28"/>
        </w:rPr>
      </w:pPr>
    </w:p>
    <w:p w14:paraId="0ADD8DED" w14:textId="061F34C5" w:rsidR="002C5A4A" w:rsidRPr="00AD4B7A" w:rsidRDefault="002C5A4A" w:rsidP="00985CEE">
      <w:pPr>
        <w:spacing w:line="360" w:lineRule="auto"/>
        <w:rPr>
          <w:rFonts w:ascii="Arial" w:hAnsi="Arial" w:cs="Arial"/>
          <w:b/>
          <w:bCs/>
          <w:sz w:val="28"/>
          <w:szCs w:val="28"/>
        </w:rPr>
      </w:pPr>
      <w:r w:rsidRPr="00AD4B7A">
        <w:rPr>
          <w:rFonts w:ascii="Arial" w:hAnsi="Arial" w:cs="Arial"/>
          <w:b/>
          <w:bCs/>
          <w:sz w:val="28"/>
          <w:szCs w:val="28"/>
        </w:rPr>
        <w:t xml:space="preserve">Lecturer: </w:t>
      </w:r>
      <w:r w:rsidRPr="002C5A4A">
        <w:rPr>
          <w:rFonts w:ascii="Arial" w:hAnsi="Arial" w:cs="Arial"/>
          <w:b/>
          <w:bCs/>
          <w:sz w:val="28"/>
          <w:szCs w:val="28"/>
        </w:rPr>
        <w:t>Rexon Nting</w:t>
      </w:r>
    </w:p>
    <w:p w14:paraId="709A7D02" w14:textId="77777777" w:rsidR="002C5A4A" w:rsidRPr="00AD4B7A" w:rsidRDefault="002C5A4A" w:rsidP="00985CEE">
      <w:pPr>
        <w:spacing w:line="360" w:lineRule="auto"/>
        <w:rPr>
          <w:rFonts w:ascii="Arial" w:hAnsi="Arial" w:cs="Arial"/>
          <w:sz w:val="28"/>
          <w:szCs w:val="28"/>
        </w:rPr>
      </w:pPr>
      <w:r w:rsidRPr="00AD4B7A">
        <w:rPr>
          <w:rFonts w:ascii="Arial" w:hAnsi="Arial" w:cs="Arial"/>
          <w:sz w:val="28"/>
          <w:szCs w:val="28"/>
        </w:rPr>
        <w:t>Student</w:t>
      </w:r>
      <w:r w:rsidRPr="00AD4B7A">
        <w:rPr>
          <w:rFonts w:ascii="Arial" w:hAnsi="Arial" w:cs="Arial"/>
          <w:i/>
          <w:iCs/>
          <w:sz w:val="28"/>
          <w:szCs w:val="28"/>
        </w:rPr>
        <w:t>: Laurentiu Ghindeanu</w:t>
      </w:r>
      <w:r w:rsidRPr="00AD4B7A">
        <w:rPr>
          <w:rFonts w:ascii="Arial" w:hAnsi="Arial" w:cs="Arial"/>
          <w:sz w:val="28"/>
          <w:szCs w:val="28"/>
        </w:rPr>
        <w:t xml:space="preserve"> (1922159)</w:t>
      </w:r>
    </w:p>
    <w:p w14:paraId="71BAB39A" w14:textId="77777777" w:rsidR="002C5A4A" w:rsidRPr="00AD4B7A" w:rsidRDefault="002C5A4A" w:rsidP="00985CEE">
      <w:pPr>
        <w:spacing w:line="360" w:lineRule="auto"/>
        <w:rPr>
          <w:rFonts w:ascii="Arial" w:hAnsi="Arial" w:cs="Arial"/>
          <w:sz w:val="28"/>
          <w:szCs w:val="28"/>
        </w:rPr>
      </w:pPr>
      <w:r w:rsidRPr="00AD4B7A">
        <w:rPr>
          <w:rFonts w:ascii="Arial" w:hAnsi="Arial" w:cs="Arial"/>
          <w:sz w:val="28"/>
          <w:szCs w:val="28"/>
        </w:rPr>
        <w:t xml:space="preserve">Email: </w:t>
      </w:r>
      <w:hyperlink r:id="rId8" w:history="1">
        <w:r w:rsidRPr="00AD4B7A">
          <w:rPr>
            <w:rStyle w:val="Hyperlink"/>
            <w:rFonts w:ascii="Arial" w:hAnsi="Arial" w:cs="Arial"/>
            <w:sz w:val="28"/>
            <w:szCs w:val="28"/>
          </w:rPr>
          <w:t>1922159@student.uwtsd.ac.uk</w:t>
        </w:r>
      </w:hyperlink>
    </w:p>
    <w:p w14:paraId="56C498AA" w14:textId="77777777" w:rsidR="00224044" w:rsidRPr="00224044" w:rsidRDefault="00224044" w:rsidP="00985CEE">
      <w:pPr>
        <w:spacing w:line="360" w:lineRule="auto"/>
        <w:rPr>
          <w:rFonts w:ascii="Arial" w:hAnsi="Arial" w:cs="Arial"/>
          <w:sz w:val="28"/>
          <w:szCs w:val="28"/>
        </w:rPr>
      </w:pPr>
    </w:p>
    <w:p w14:paraId="51C12BF9" w14:textId="7AC0E385" w:rsidR="00224044" w:rsidRPr="00224044" w:rsidRDefault="00224044" w:rsidP="00985CEE">
      <w:pPr>
        <w:spacing w:line="360" w:lineRule="auto"/>
        <w:rPr>
          <w:rFonts w:ascii="Arial" w:hAnsi="Arial" w:cs="Arial"/>
          <w:b/>
          <w:bCs/>
          <w:sz w:val="28"/>
          <w:szCs w:val="28"/>
        </w:rPr>
      </w:pPr>
      <w:r w:rsidRPr="00224044">
        <w:rPr>
          <w:rFonts w:ascii="Arial" w:hAnsi="Arial" w:cs="Arial"/>
          <w:b/>
          <w:bCs/>
          <w:sz w:val="28"/>
          <w:szCs w:val="28"/>
        </w:rPr>
        <w:t xml:space="preserve">Content </w:t>
      </w:r>
    </w:p>
    <w:p w14:paraId="558AB787" w14:textId="77777777" w:rsidR="00224044" w:rsidRPr="00224044" w:rsidRDefault="00224044" w:rsidP="00985CEE">
      <w:pPr>
        <w:spacing w:line="360" w:lineRule="auto"/>
        <w:rPr>
          <w:rFonts w:ascii="Arial" w:hAnsi="Arial" w:cs="Arial"/>
          <w:b/>
          <w:bCs/>
          <w:sz w:val="28"/>
          <w:szCs w:val="28"/>
        </w:rPr>
      </w:pPr>
    </w:p>
    <w:p w14:paraId="45AF9F51" w14:textId="4498D08B" w:rsidR="00224044" w:rsidRPr="00224044" w:rsidRDefault="00224044" w:rsidP="00985CEE">
      <w:pPr>
        <w:spacing w:line="360" w:lineRule="auto"/>
        <w:rPr>
          <w:rFonts w:ascii="Arial" w:hAnsi="Arial" w:cs="Arial"/>
          <w:sz w:val="28"/>
          <w:szCs w:val="28"/>
        </w:rPr>
      </w:pPr>
      <w:r>
        <w:rPr>
          <w:rFonts w:ascii="Arial" w:hAnsi="Arial" w:cs="Arial"/>
          <w:sz w:val="28"/>
          <w:szCs w:val="28"/>
        </w:rPr>
        <w:t>Short introduction</w:t>
      </w:r>
      <w:r w:rsidRPr="00224044">
        <w:rPr>
          <w:rFonts w:ascii="Arial" w:hAnsi="Arial" w:cs="Arial"/>
          <w:sz w:val="28"/>
          <w:szCs w:val="28"/>
        </w:rPr>
        <w:t xml:space="preserve">                                                        </w:t>
      </w:r>
      <w:r>
        <w:rPr>
          <w:rFonts w:ascii="Arial" w:hAnsi="Arial" w:cs="Arial"/>
          <w:sz w:val="28"/>
          <w:szCs w:val="28"/>
        </w:rPr>
        <w:t xml:space="preserve">  </w:t>
      </w:r>
      <w:r w:rsidRPr="00224044">
        <w:rPr>
          <w:rFonts w:ascii="Arial" w:hAnsi="Arial" w:cs="Arial"/>
          <w:sz w:val="28"/>
          <w:szCs w:val="28"/>
        </w:rPr>
        <w:t xml:space="preserve">     p. </w:t>
      </w:r>
      <w:r w:rsidR="008C3E82">
        <w:rPr>
          <w:rFonts w:ascii="Arial" w:hAnsi="Arial" w:cs="Arial"/>
          <w:sz w:val="28"/>
          <w:szCs w:val="28"/>
        </w:rPr>
        <w:t>3</w:t>
      </w:r>
    </w:p>
    <w:p w14:paraId="7D7FC821" w14:textId="77777777" w:rsidR="00224044" w:rsidRPr="00224044" w:rsidRDefault="00224044" w:rsidP="00985CEE">
      <w:pPr>
        <w:spacing w:line="360" w:lineRule="auto"/>
        <w:rPr>
          <w:rFonts w:ascii="Arial" w:hAnsi="Arial" w:cs="Arial"/>
          <w:sz w:val="28"/>
          <w:szCs w:val="28"/>
        </w:rPr>
      </w:pPr>
    </w:p>
    <w:p w14:paraId="31B224DC" w14:textId="564925B7" w:rsidR="00224044" w:rsidRPr="00224044" w:rsidRDefault="00394436" w:rsidP="00985CEE">
      <w:pPr>
        <w:spacing w:line="360" w:lineRule="auto"/>
        <w:rPr>
          <w:rFonts w:ascii="Arial" w:hAnsi="Arial" w:cs="Arial"/>
          <w:sz w:val="28"/>
          <w:szCs w:val="28"/>
        </w:rPr>
      </w:pPr>
      <w:r>
        <w:rPr>
          <w:rFonts w:ascii="Arial" w:hAnsi="Arial" w:cs="Arial"/>
          <w:sz w:val="28"/>
          <w:szCs w:val="28"/>
        </w:rPr>
        <w:t xml:space="preserve">Value Chain                 </w:t>
      </w:r>
      <w:r w:rsidR="00224044" w:rsidRPr="00224044">
        <w:rPr>
          <w:rFonts w:ascii="Arial" w:hAnsi="Arial" w:cs="Arial"/>
          <w:sz w:val="28"/>
          <w:szCs w:val="28"/>
        </w:rPr>
        <w:t xml:space="preserve">                                                       p. </w:t>
      </w:r>
      <w:r w:rsidR="008C3E82">
        <w:rPr>
          <w:rFonts w:ascii="Arial" w:hAnsi="Arial" w:cs="Arial"/>
          <w:sz w:val="28"/>
          <w:szCs w:val="28"/>
        </w:rPr>
        <w:t>3</w:t>
      </w:r>
    </w:p>
    <w:p w14:paraId="2CBA61DA" w14:textId="5AF9B236" w:rsidR="00224044" w:rsidRPr="00224044" w:rsidRDefault="00224044" w:rsidP="00985CEE">
      <w:pPr>
        <w:spacing w:line="360" w:lineRule="auto"/>
        <w:rPr>
          <w:rFonts w:ascii="Arial" w:hAnsi="Arial" w:cs="Arial"/>
          <w:sz w:val="28"/>
          <w:szCs w:val="28"/>
        </w:rPr>
      </w:pPr>
      <w:r>
        <w:rPr>
          <w:rFonts w:ascii="Arial" w:hAnsi="Arial" w:cs="Arial"/>
          <w:sz w:val="28"/>
          <w:szCs w:val="28"/>
        </w:rPr>
        <w:t xml:space="preserve">  </w:t>
      </w:r>
      <w:r w:rsidR="00B12AB7">
        <w:rPr>
          <w:rFonts w:ascii="Arial" w:hAnsi="Arial" w:cs="Arial"/>
          <w:sz w:val="28"/>
          <w:szCs w:val="28"/>
        </w:rPr>
        <w:t xml:space="preserve">   </w:t>
      </w:r>
      <w:r>
        <w:rPr>
          <w:rFonts w:ascii="Arial" w:hAnsi="Arial" w:cs="Arial"/>
          <w:sz w:val="28"/>
          <w:szCs w:val="28"/>
        </w:rPr>
        <w:t xml:space="preserve"> </w:t>
      </w:r>
      <w:r w:rsidR="00394436">
        <w:rPr>
          <w:rFonts w:ascii="Arial" w:hAnsi="Arial" w:cs="Arial"/>
          <w:sz w:val="28"/>
          <w:szCs w:val="28"/>
        </w:rPr>
        <w:t xml:space="preserve">Primary Activities                  </w:t>
      </w:r>
      <w:r w:rsidRPr="00224044">
        <w:rPr>
          <w:rFonts w:ascii="Arial" w:hAnsi="Arial" w:cs="Arial"/>
          <w:sz w:val="28"/>
          <w:szCs w:val="28"/>
        </w:rPr>
        <w:t xml:space="preserve">                               </w:t>
      </w:r>
      <w:r w:rsidR="00394436">
        <w:rPr>
          <w:rFonts w:ascii="Arial" w:hAnsi="Arial" w:cs="Arial"/>
          <w:sz w:val="28"/>
          <w:szCs w:val="28"/>
        </w:rPr>
        <w:t xml:space="preserve"> </w:t>
      </w:r>
      <w:r w:rsidRPr="00224044">
        <w:rPr>
          <w:rFonts w:ascii="Arial" w:hAnsi="Arial" w:cs="Arial"/>
          <w:sz w:val="28"/>
          <w:szCs w:val="28"/>
        </w:rPr>
        <w:t xml:space="preserve">        p. </w:t>
      </w:r>
      <w:r w:rsidR="008C3E82">
        <w:rPr>
          <w:rFonts w:ascii="Arial" w:hAnsi="Arial" w:cs="Arial"/>
          <w:sz w:val="28"/>
          <w:szCs w:val="28"/>
        </w:rPr>
        <w:t>4</w:t>
      </w:r>
      <w:r w:rsidR="00394436">
        <w:rPr>
          <w:rFonts w:ascii="Arial" w:hAnsi="Arial" w:cs="Arial"/>
          <w:sz w:val="28"/>
          <w:szCs w:val="28"/>
        </w:rPr>
        <w:t>,5</w:t>
      </w:r>
      <w:r w:rsidR="00A56ECE">
        <w:rPr>
          <w:rFonts w:ascii="Arial" w:hAnsi="Arial" w:cs="Arial"/>
          <w:sz w:val="28"/>
          <w:szCs w:val="28"/>
        </w:rPr>
        <w:t>,6</w:t>
      </w:r>
      <w:r w:rsidR="00B60B12">
        <w:rPr>
          <w:rFonts w:ascii="Arial" w:hAnsi="Arial" w:cs="Arial"/>
          <w:sz w:val="28"/>
          <w:szCs w:val="28"/>
        </w:rPr>
        <w:t>,7</w:t>
      </w:r>
    </w:p>
    <w:p w14:paraId="4EFBB679" w14:textId="43754AA3" w:rsidR="00224044" w:rsidRDefault="00224044" w:rsidP="00985CEE">
      <w:pPr>
        <w:spacing w:line="360" w:lineRule="auto"/>
        <w:rPr>
          <w:rFonts w:ascii="Arial" w:hAnsi="Arial" w:cs="Arial"/>
          <w:sz w:val="28"/>
          <w:szCs w:val="28"/>
        </w:rPr>
      </w:pPr>
      <w:r>
        <w:rPr>
          <w:rFonts w:ascii="Arial" w:hAnsi="Arial" w:cs="Arial"/>
          <w:sz w:val="28"/>
          <w:szCs w:val="28"/>
        </w:rPr>
        <w:t xml:space="preserve">   </w:t>
      </w:r>
      <w:r w:rsidR="00B12AB7">
        <w:rPr>
          <w:rFonts w:ascii="Arial" w:hAnsi="Arial" w:cs="Arial"/>
          <w:sz w:val="28"/>
          <w:szCs w:val="28"/>
        </w:rPr>
        <w:t xml:space="preserve">   </w:t>
      </w:r>
      <w:r w:rsidR="00394436">
        <w:rPr>
          <w:rFonts w:ascii="Arial" w:hAnsi="Arial" w:cs="Arial"/>
          <w:sz w:val="28"/>
          <w:szCs w:val="28"/>
        </w:rPr>
        <w:t>Support Activities</w:t>
      </w:r>
      <w:r w:rsidRPr="00224044">
        <w:rPr>
          <w:rFonts w:ascii="Arial" w:hAnsi="Arial" w:cs="Arial"/>
          <w:sz w:val="28"/>
          <w:szCs w:val="28"/>
        </w:rPr>
        <w:t xml:space="preserve">          </w:t>
      </w:r>
      <w:r w:rsidR="00394436">
        <w:rPr>
          <w:rFonts w:ascii="Arial" w:hAnsi="Arial" w:cs="Arial"/>
          <w:sz w:val="28"/>
          <w:szCs w:val="28"/>
        </w:rPr>
        <w:t xml:space="preserve">  </w:t>
      </w:r>
      <w:r w:rsidRPr="00224044">
        <w:rPr>
          <w:rFonts w:ascii="Arial" w:hAnsi="Arial" w:cs="Arial"/>
          <w:sz w:val="28"/>
          <w:szCs w:val="28"/>
        </w:rPr>
        <w:t xml:space="preserve">                                              p. </w:t>
      </w:r>
      <w:r w:rsidR="00A56ECE">
        <w:rPr>
          <w:rFonts w:ascii="Arial" w:hAnsi="Arial" w:cs="Arial"/>
          <w:sz w:val="28"/>
          <w:szCs w:val="28"/>
        </w:rPr>
        <w:t>7</w:t>
      </w:r>
      <w:r w:rsidR="00B60B12">
        <w:rPr>
          <w:rFonts w:ascii="Arial" w:hAnsi="Arial" w:cs="Arial"/>
          <w:sz w:val="28"/>
          <w:szCs w:val="28"/>
        </w:rPr>
        <w:t>,8</w:t>
      </w:r>
    </w:p>
    <w:p w14:paraId="55CC1E13" w14:textId="77777777" w:rsidR="00B12AB7" w:rsidRPr="00224044" w:rsidRDefault="00B12AB7" w:rsidP="00985CEE">
      <w:pPr>
        <w:spacing w:line="360" w:lineRule="auto"/>
        <w:rPr>
          <w:rFonts w:ascii="Arial" w:hAnsi="Arial" w:cs="Arial"/>
          <w:sz w:val="28"/>
          <w:szCs w:val="28"/>
        </w:rPr>
      </w:pPr>
    </w:p>
    <w:p w14:paraId="1CEA59DC" w14:textId="12AAB212" w:rsidR="00224044" w:rsidRDefault="00B12AB7" w:rsidP="00985CEE">
      <w:pPr>
        <w:spacing w:line="360" w:lineRule="auto"/>
        <w:rPr>
          <w:rFonts w:ascii="Arial" w:hAnsi="Arial" w:cs="Arial"/>
          <w:sz w:val="28"/>
          <w:szCs w:val="28"/>
        </w:rPr>
      </w:pPr>
      <w:r>
        <w:rPr>
          <w:rFonts w:ascii="Arial" w:hAnsi="Arial" w:cs="Arial"/>
          <w:sz w:val="28"/>
          <w:szCs w:val="28"/>
        </w:rPr>
        <w:t>Competitive advantage</w:t>
      </w:r>
      <w:r w:rsidR="00224044">
        <w:rPr>
          <w:rFonts w:ascii="Arial" w:hAnsi="Arial" w:cs="Arial"/>
          <w:sz w:val="28"/>
          <w:szCs w:val="28"/>
        </w:rPr>
        <w:t xml:space="preserve">   </w:t>
      </w:r>
      <w:r w:rsidR="00224044" w:rsidRPr="00224044">
        <w:rPr>
          <w:rFonts w:ascii="Arial" w:hAnsi="Arial" w:cs="Arial"/>
          <w:sz w:val="28"/>
          <w:szCs w:val="28"/>
        </w:rPr>
        <w:t xml:space="preserve">                                             </w:t>
      </w:r>
      <w:r w:rsidR="00224044">
        <w:rPr>
          <w:rFonts w:ascii="Arial" w:hAnsi="Arial" w:cs="Arial"/>
          <w:sz w:val="28"/>
          <w:szCs w:val="28"/>
        </w:rPr>
        <w:t xml:space="preserve">     </w:t>
      </w:r>
      <w:r w:rsidR="00224044" w:rsidRPr="00224044">
        <w:rPr>
          <w:rFonts w:ascii="Arial" w:hAnsi="Arial" w:cs="Arial"/>
          <w:sz w:val="28"/>
          <w:szCs w:val="28"/>
        </w:rPr>
        <w:t xml:space="preserve">  p. </w:t>
      </w:r>
      <w:r>
        <w:rPr>
          <w:rFonts w:ascii="Arial" w:hAnsi="Arial" w:cs="Arial"/>
          <w:sz w:val="28"/>
          <w:szCs w:val="28"/>
        </w:rPr>
        <w:t>8</w:t>
      </w:r>
    </w:p>
    <w:p w14:paraId="61B5D01F" w14:textId="1D20F8EF" w:rsidR="00224044" w:rsidRDefault="00224044" w:rsidP="00985CEE">
      <w:pPr>
        <w:spacing w:line="360" w:lineRule="auto"/>
        <w:rPr>
          <w:rFonts w:ascii="Arial" w:hAnsi="Arial" w:cs="Arial"/>
          <w:sz w:val="28"/>
          <w:szCs w:val="28"/>
        </w:rPr>
      </w:pPr>
      <w:r>
        <w:rPr>
          <w:rFonts w:ascii="Arial" w:hAnsi="Arial" w:cs="Arial"/>
          <w:sz w:val="28"/>
          <w:szCs w:val="28"/>
        </w:rPr>
        <w:t xml:space="preserve">       </w:t>
      </w:r>
      <w:r w:rsidR="00B12AB7">
        <w:rPr>
          <w:rFonts w:ascii="Arial" w:hAnsi="Arial" w:cs="Arial"/>
          <w:sz w:val="28"/>
          <w:szCs w:val="28"/>
        </w:rPr>
        <w:t>Cost Advantage</w:t>
      </w:r>
      <w:r>
        <w:rPr>
          <w:rFonts w:ascii="Arial" w:hAnsi="Arial" w:cs="Arial"/>
          <w:sz w:val="28"/>
          <w:szCs w:val="28"/>
        </w:rPr>
        <w:t xml:space="preserve">         </w:t>
      </w:r>
      <w:r w:rsidR="00B12AB7">
        <w:rPr>
          <w:rFonts w:ascii="Arial" w:hAnsi="Arial" w:cs="Arial"/>
          <w:sz w:val="28"/>
          <w:szCs w:val="28"/>
        </w:rPr>
        <w:t xml:space="preserve">                       </w:t>
      </w:r>
      <w:r>
        <w:rPr>
          <w:rFonts w:ascii="Arial" w:hAnsi="Arial" w:cs="Arial"/>
          <w:sz w:val="28"/>
          <w:szCs w:val="28"/>
        </w:rPr>
        <w:t xml:space="preserve">                           p</w:t>
      </w:r>
      <w:r w:rsidR="00B12AB7">
        <w:rPr>
          <w:rFonts w:ascii="Arial" w:hAnsi="Arial" w:cs="Arial"/>
          <w:sz w:val="28"/>
          <w:szCs w:val="28"/>
        </w:rPr>
        <w:t>.</w:t>
      </w:r>
      <w:r>
        <w:rPr>
          <w:rFonts w:ascii="Arial" w:hAnsi="Arial" w:cs="Arial"/>
          <w:sz w:val="28"/>
          <w:szCs w:val="28"/>
        </w:rPr>
        <w:t xml:space="preserve"> </w:t>
      </w:r>
      <w:r w:rsidR="00B12AB7">
        <w:rPr>
          <w:rFonts w:ascii="Arial" w:hAnsi="Arial" w:cs="Arial"/>
          <w:sz w:val="28"/>
          <w:szCs w:val="28"/>
        </w:rPr>
        <w:t>9</w:t>
      </w:r>
    </w:p>
    <w:p w14:paraId="39BF726E" w14:textId="7F87D83D" w:rsidR="00B12AB7" w:rsidRPr="00224044" w:rsidRDefault="00B12AB7" w:rsidP="00985CEE">
      <w:pPr>
        <w:spacing w:line="360" w:lineRule="auto"/>
        <w:rPr>
          <w:rFonts w:ascii="Arial" w:hAnsi="Arial" w:cs="Arial"/>
          <w:sz w:val="28"/>
          <w:szCs w:val="28"/>
        </w:rPr>
      </w:pPr>
      <w:r>
        <w:rPr>
          <w:rFonts w:ascii="Arial" w:hAnsi="Arial" w:cs="Arial"/>
          <w:sz w:val="28"/>
          <w:szCs w:val="28"/>
        </w:rPr>
        <w:t xml:space="preserve">       Differentiation Advantage                                            </w:t>
      </w:r>
      <w:r w:rsidR="00FE28E3">
        <w:rPr>
          <w:rFonts w:ascii="Arial" w:hAnsi="Arial" w:cs="Arial"/>
          <w:sz w:val="28"/>
          <w:szCs w:val="28"/>
        </w:rPr>
        <w:t xml:space="preserve"> </w:t>
      </w:r>
      <w:r>
        <w:rPr>
          <w:rFonts w:ascii="Arial" w:hAnsi="Arial" w:cs="Arial"/>
          <w:sz w:val="28"/>
          <w:szCs w:val="28"/>
        </w:rPr>
        <w:t>p.</w:t>
      </w:r>
      <w:r w:rsidR="00FE28E3">
        <w:rPr>
          <w:rFonts w:ascii="Arial" w:hAnsi="Arial" w:cs="Arial"/>
          <w:sz w:val="28"/>
          <w:szCs w:val="28"/>
        </w:rPr>
        <w:t xml:space="preserve"> </w:t>
      </w:r>
      <w:r w:rsidR="00B317AF">
        <w:rPr>
          <w:rFonts w:ascii="Arial" w:hAnsi="Arial" w:cs="Arial"/>
          <w:sz w:val="28"/>
          <w:szCs w:val="28"/>
        </w:rPr>
        <w:t>9,</w:t>
      </w:r>
      <w:r w:rsidR="00FE28E3">
        <w:rPr>
          <w:rFonts w:ascii="Arial" w:hAnsi="Arial" w:cs="Arial"/>
          <w:sz w:val="28"/>
          <w:szCs w:val="28"/>
        </w:rPr>
        <w:t>10</w:t>
      </w:r>
    </w:p>
    <w:p w14:paraId="326F101E" w14:textId="77777777" w:rsidR="00224044" w:rsidRPr="00224044" w:rsidRDefault="00224044" w:rsidP="00985CEE">
      <w:pPr>
        <w:spacing w:line="360" w:lineRule="auto"/>
        <w:rPr>
          <w:rFonts w:ascii="Arial" w:hAnsi="Arial" w:cs="Arial"/>
          <w:sz w:val="28"/>
          <w:szCs w:val="28"/>
        </w:rPr>
      </w:pPr>
    </w:p>
    <w:p w14:paraId="69CA20B8" w14:textId="789877D0" w:rsidR="00224044" w:rsidRPr="00224044" w:rsidRDefault="00224044" w:rsidP="00985CEE">
      <w:pPr>
        <w:spacing w:line="360" w:lineRule="auto"/>
        <w:rPr>
          <w:rFonts w:ascii="Arial" w:hAnsi="Arial" w:cs="Arial"/>
          <w:sz w:val="28"/>
          <w:szCs w:val="28"/>
        </w:rPr>
      </w:pPr>
      <w:r w:rsidRPr="00224044">
        <w:rPr>
          <w:rFonts w:ascii="Arial" w:hAnsi="Arial" w:cs="Arial"/>
          <w:sz w:val="28"/>
          <w:szCs w:val="28"/>
        </w:rPr>
        <w:t xml:space="preserve">Conclusion and Recommendation                        </w:t>
      </w:r>
      <w:r w:rsidR="004D5F74">
        <w:rPr>
          <w:rFonts w:ascii="Arial" w:hAnsi="Arial" w:cs="Arial"/>
          <w:sz w:val="28"/>
          <w:szCs w:val="28"/>
        </w:rPr>
        <w:t xml:space="preserve"> </w:t>
      </w:r>
      <w:r w:rsidRPr="00224044">
        <w:rPr>
          <w:rFonts w:ascii="Arial" w:hAnsi="Arial" w:cs="Arial"/>
          <w:sz w:val="28"/>
          <w:szCs w:val="28"/>
        </w:rPr>
        <w:t xml:space="preserve">              p. </w:t>
      </w:r>
      <w:r w:rsidR="00B317AF">
        <w:rPr>
          <w:rFonts w:ascii="Arial" w:hAnsi="Arial" w:cs="Arial"/>
          <w:sz w:val="28"/>
          <w:szCs w:val="28"/>
        </w:rPr>
        <w:t>10</w:t>
      </w:r>
    </w:p>
    <w:p w14:paraId="0A561A2C" w14:textId="77777777" w:rsidR="00224044" w:rsidRPr="00224044" w:rsidRDefault="00224044" w:rsidP="00985CEE">
      <w:pPr>
        <w:spacing w:line="360" w:lineRule="auto"/>
        <w:rPr>
          <w:rFonts w:ascii="Arial" w:hAnsi="Arial" w:cs="Arial"/>
          <w:sz w:val="28"/>
          <w:szCs w:val="28"/>
        </w:rPr>
      </w:pPr>
    </w:p>
    <w:p w14:paraId="2436CFF8" w14:textId="2BAF212D" w:rsidR="00224044" w:rsidRPr="00224044" w:rsidRDefault="004D5F74" w:rsidP="00985CEE">
      <w:pPr>
        <w:spacing w:line="360" w:lineRule="auto"/>
        <w:rPr>
          <w:rFonts w:ascii="Arial" w:hAnsi="Arial" w:cs="Arial"/>
          <w:sz w:val="28"/>
          <w:szCs w:val="28"/>
        </w:rPr>
      </w:pPr>
      <w:r>
        <w:rPr>
          <w:rFonts w:ascii="Arial" w:hAnsi="Arial" w:cs="Arial"/>
          <w:sz w:val="28"/>
          <w:szCs w:val="28"/>
        </w:rPr>
        <w:t xml:space="preserve"> </w:t>
      </w:r>
      <w:r w:rsidR="00224044" w:rsidRPr="00224044">
        <w:rPr>
          <w:rFonts w:ascii="Arial" w:hAnsi="Arial" w:cs="Arial"/>
          <w:sz w:val="28"/>
          <w:szCs w:val="28"/>
        </w:rPr>
        <w:t>References                                                                          p. 1</w:t>
      </w:r>
      <w:r w:rsidR="00B317AF">
        <w:rPr>
          <w:rFonts w:ascii="Arial" w:hAnsi="Arial" w:cs="Arial"/>
          <w:sz w:val="28"/>
          <w:szCs w:val="28"/>
        </w:rPr>
        <w:t>1</w:t>
      </w:r>
    </w:p>
    <w:p w14:paraId="65D52998" w14:textId="249D5403" w:rsidR="00224044" w:rsidRDefault="00224044" w:rsidP="00985CEE">
      <w:pPr>
        <w:spacing w:line="360" w:lineRule="auto"/>
        <w:rPr>
          <w:rFonts w:ascii="Arial" w:hAnsi="Arial" w:cs="Arial"/>
          <w:sz w:val="28"/>
          <w:szCs w:val="28"/>
        </w:rPr>
      </w:pPr>
    </w:p>
    <w:p w14:paraId="42ACCB89" w14:textId="7A091571" w:rsidR="00224044" w:rsidRDefault="00224044" w:rsidP="00985CEE">
      <w:pPr>
        <w:spacing w:line="360" w:lineRule="auto"/>
        <w:rPr>
          <w:rFonts w:ascii="Arial" w:hAnsi="Arial" w:cs="Arial"/>
          <w:sz w:val="28"/>
          <w:szCs w:val="28"/>
        </w:rPr>
      </w:pPr>
    </w:p>
    <w:p w14:paraId="4988859D" w14:textId="157AB1BA" w:rsidR="00224044" w:rsidRDefault="00224044" w:rsidP="00985CEE">
      <w:pPr>
        <w:spacing w:line="360" w:lineRule="auto"/>
        <w:rPr>
          <w:rFonts w:ascii="Arial" w:hAnsi="Arial" w:cs="Arial"/>
          <w:sz w:val="28"/>
          <w:szCs w:val="28"/>
        </w:rPr>
      </w:pPr>
    </w:p>
    <w:p w14:paraId="1F00F04F" w14:textId="020FC1F9" w:rsidR="00224044" w:rsidRDefault="00224044" w:rsidP="00985CEE">
      <w:pPr>
        <w:spacing w:line="360" w:lineRule="auto"/>
        <w:rPr>
          <w:rFonts w:ascii="Arial" w:hAnsi="Arial" w:cs="Arial"/>
          <w:sz w:val="28"/>
          <w:szCs w:val="28"/>
        </w:rPr>
      </w:pPr>
    </w:p>
    <w:p w14:paraId="31911492" w14:textId="54E54D04" w:rsidR="00224044" w:rsidRDefault="00224044" w:rsidP="00985CEE">
      <w:pPr>
        <w:spacing w:line="360" w:lineRule="auto"/>
        <w:rPr>
          <w:rFonts w:ascii="Arial" w:hAnsi="Arial" w:cs="Arial"/>
          <w:sz w:val="28"/>
          <w:szCs w:val="28"/>
        </w:rPr>
      </w:pPr>
    </w:p>
    <w:p w14:paraId="7BC87B46" w14:textId="77777777" w:rsidR="00224044" w:rsidRPr="00224044" w:rsidRDefault="00224044" w:rsidP="00985CEE">
      <w:pPr>
        <w:spacing w:line="360" w:lineRule="auto"/>
        <w:rPr>
          <w:rFonts w:ascii="Arial" w:hAnsi="Arial" w:cs="Arial"/>
          <w:sz w:val="28"/>
          <w:szCs w:val="28"/>
        </w:rPr>
      </w:pPr>
    </w:p>
    <w:p w14:paraId="78A42F70" w14:textId="77777777" w:rsidR="008C3E82" w:rsidRDefault="008C3E82" w:rsidP="00985CEE">
      <w:pPr>
        <w:spacing w:line="360" w:lineRule="auto"/>
        <w:rPr>
          <w:rFonts w:ascii="Arial" w:hAnsi="Arial" w:cs="Arial"/>
          <w:sz w:val="28"/>
          <w:szCs w:val="28"/>
        </w:rPr>
      </w:pPr>
    </w:p>
    <w:p w14:paraId="4F08EA42" w14:textId="7DABFA29" w:rsidR="008E2455" w:rsidRPr="00224044" w:rsidRDefault="008E2455" w:rsidP="00985CEE">
      <w:pPr>
        <w:spacing w:line="360" w:lineRule="auto"/>
        <w:rPr>
          <w:rFonts w:ascii="Arial" w:hAnsi="Arial" w:cs="Arial"/>
          <w:sz w:val="28"/>
          <w:szCs w:val="28"/>
        </w:rPr>
      </w:pPr>
      <w:r w:rsidRPr="008E2455">
        <w:rPr>
          <w:rFonts w:ascii="Arial" w:hAnsi="Arial" w:cs="Arial"/>
          <w:sz w:val="28"/>
          <w:szCs w:val="28"/>
        </w:rPr>
        <w:t xml:space="preserve">   </w:t>
      </w:r>
      <w:r w:rsidRPr="008E2455">
        <w:rPr>
          <w:rFonts w:ascii="Arial" w:hAnsi="Arial" w:cs="Arial"/>
          <w:b/>
          <w:bCs/>
          <w:sz w:val="28"/>
          <w:szCs w:val="28"/>
        </w:rPr>
        <w:t>Short Introduction</w:t>
      </w:r>
      <w:r w:rsidR="004F4AD3">
        <w:rPr>
          <w:rFonts w:ascii="Arial" w:hAnsi="Arial" w:cs="Arial"/>
          <w:b/>
          <w:bCs/>
          <w:sz w:val="28"/>
          <w:szCs w:val="28"/>
        </w:rPr>
        <w:t>.</w:t>
      </w:r>
    </w:p>
    <w:p w14:paraId="67661C65" w14:textId="039D9255" w:rsidR="004F4AD3" w:rsidRDefault="000404A2" w:rsidP="00985CEE">
      <w:pPr>
        <w:spacing w:line="360" w:lineRule="auto"/>
        <w:rPr>
          <w:rFonts w:ascii="Arial" w:hAnsi="Arial" w:cs="Arial"/>
        </w:rPr>
      </w:pPr>
      <w:r>
        <w:rPr>
          <w:rFonts w:ascii="Arial" w:hAnsi="Arial" w:cs="Arial"/>
        </w:rPr>
        <w:t xml:space="preserve">   </w:t>
      </w:r>
      <w:r w:rsidRPr="000404A2">
        <w:rPr>
          <w:rFonts w:ascii="Arial" w:hAnsi="Arial" w:cs="Arial"/>
        </w:rPr>
        <w:t xml:space="preserve">Nissan </w:t>
      </w:r>
      <w:r w:rsidR="002E20E2">
        <w:rPr>
          <w:rFonts w:ascii="Arial" w:hAnsi="Arial" w:cs="Arial"/>
        </w:rPr>
        <w:t xml:space="preserve">Leaf is a battery electric vehicle developed by Nissan and launched its 1st edition in 2010. Later in 2017 Nissan launched the 2nd edition of the model. Leaf have an autonomy of </w:t>
      </w:r>
      <w:r w:rsidR="00820A59">
        <w:rPr>
          <w:rFonts w:ascii="Arial" w:hAnsi="Arial" w:cs="Arial"/>
        </w:rPr>
        <w:t>167</w:t>
      </w:r>
      <w:r w:rsidR="002E20E2">
        <w:rPr>
          <w:rFonts w:ascii="Arial" w:hAnsi="Arial" w:cs="Arial"/>
        </w:rPr>
        <w:t xml:space="preserve"> </w:t>
      </w:r>
      <w:r w:rsidR="00820A59">
        <w:rPr>
          <w:rFonts w:ascii="Arial" w:hAnsi="Arial" w:cs="Arial"/>
        </w:rPr>
        <w:t>miles</w:t>
      </w:r>
      <w:r w:rsidR="002E20E2">
        <w:rPr>
          <w:rFonts w:ascii="Arial" w:hAnsi="Arial" w:cs="Arial"/>
        </w:rPr>
        <w:t xml:space="preserve"> and need 8 hours for a home full charge.    (Nissan </w:t>
      </w:r>
      <w:r w:rsidR="00820A59">
        <w:rPr>
          <w:rFonts w:ascii="Arial" w:hAnsi="Arial" w:cs="Arial"/>
        </w:rPr>
        <w:t>Leaf</w:t>
      </w:r>
      <w:r w:rsidR="002E20E2">
        <w:rPr>
          <w:rFonts w:ascii="Arial" w:hAnsi="Arial" w:cs="Arial"/>
        </w:rPr>
        <w:t>)</w:t>
      </w:r>
    </w:p>
    <w:p w14:paraId="778D7E56" w14:textId="064FC31E" w:rsidR="00FD66B4" w:rsidRDefault="002E20E2" w:rsidP="00985CEE">
      <w:pPr>
        <w:spacing w:line="360" w:lineRule="auto"/>
        <w:rPr>
          <w:rFonts w:ascii="Arial" w:hAnsi="Arial" w:cs="Arial"/>
        </w:rPr>
      </w:pPr>
      <w:r>
        <w:rPr>
          <w:rFonts w:ascii="Arial" w:hAnsi="Arial" w:cs="Arial"/>
          <w:b/>
          <w:bCs/>
          <w:sz w:val="28"/>
          <w:szCs w:val="28"/>
        </w:rPr>
        <w:t xml:space="preserve">   </w:t>
      </w:r>
      <w:r w:rsidRPr="002E20E2">
        <w:rPr>
          <w:rFonts w:ascii="Arial" w:hAnsi="Arial" w:cs="Arial"/>
        </w:rPr>
        <w:t>By</w:t>
      </w:r>
      <w:r w:rsidR="004D0F5B">
        <w:rPr>
          <w:rFonts w:ascii="Arial" w:hAnsi="Arial" w:cs="Arial"/>
        </w:rPr>
        <w:t xml:space="preserve"> when it </w:t>
      </w:r>
      <w:r>
        <w:rPr>
          <w:rFonts w:ascii="Arial" w:hAnsi="Arial" w:cs="Arial"/>
        </w:rPr>
        <w:t>was first launch Nissan was sold more than 470.000 all-electric cars globally.</w:t>
      </w:r>
      <w:r w:rsidR="00F21BF6">
        <w:rPr>
          <w:rFonts w:ascii="Arial" w:hAnsi="Arial" w:cs="Arial"/>
        </w:rPr>
        <w:t xml:space="preserve"> All Leaf</w:t>
      </w:r>
      <w:r w:rsidR="004D5F74">
        <w:rPr>
          <w:rFonts w:ascii="Arial" w:hAnsi="Arial" w:cs="Arial"/>
        </w:rPr>
        <w:t xml:space="preserve"> vehicles</w:t>
      </w:r>
      <w:r w:rsidR="00F21BF6">
        <w:rPr>
          <w:rFonts w:ascii="Arial" w:hAnsi="Arial" w:cs="Arial"/>
        </w:rPr>
        <w:t xml:space="preserve"> cumulate more than 5 billion miles</w:t>
      </w:r>
      <w:r w:rsidR="001B556B">
        <w:rPr>
          <w:rFonts w:ascii="Arial" w:hAnsi="Arial" w:cs="Arial"/>
        </w:rPr>
        <w:t xml:space="preserve"> </w:t>
      </w:r>
      <w:r w:rsidR="004D0F5B">
        <w:rPr>
          <w:rFonts w:ascii="Arial" w:hAnsi="Arial" w:cs="Arial"/>
        </w:rPr>
        <w:t>and save</w:t>
      </w:r>
      <w:r w:rsidR="001B556B">
        <w:rPr>
          <w:rFonts w:ascii="Arial" w:hAnsi="Arial" w:cs="Arial"/>
        </w:rPr>
        <w:t>d</w:t>
      </w:r>
      <w:r w:rsidR="004D0F5B">
        <w:rPr>
          <w:rFonts w:ascii="Arial" w:hAnsi="Arial" w:cs="Arial"/>
        </w:rPr>
        <w:t xml:space="preserve"> more than 1 billion kg of CO2 emissions. </w:t>
      </w:r>
      <w:r w:rsidR="00F21BF6">
        <w:rPr>
          <w:rFonts w:ascii="Arial" w:hAnsi="Arial" w:cs="Arial"/>
        </w:rPr>
        <w:t xml:space="preserve"> </w:t>
      </w:r>
      <w:r>
        <w:rPr>
          <w:rFonts w:ascii="Arial" w:hAnsi="Arial" w:cs="Arial"/>
        </w:rPr>
        <w:t xml:space="preserve"> </w:t>
      </w:r>
      <w:r w:rsidR="00F21BF6">
        <w:rPr>
          <w:rFonts w:ascii="Arial" w:hAnsi="Arial" w:cs="Arial"/>
        </w:rPr>
        <w:t>Kane (2020)</w:t>
      </w:r>
    </w:p>
    <w:p w14:paraId="689BD8DC" w14:textId="322357B8" w:rsidR="001B556B" w:rsidRDefault="001B556B" w:rsidP="00985CEE">
      <w:pPr>
        <w:spacing w:line="360" w:lineRule="auto"/>
        <w:rPr>
          <w:rFonts w:ascii="Arial" w:hAnsi="Arial" w:cs="Arial"/>
        </w:rPr>
      </w:pPr>
      <w:r>
        <w:rPr>
          <w:rFonts w:ascii="Arial" w:hAnsi="Arial" w:cs="Arial"/>
        </w:rPr>
        <w:t xml:space="preserve">   Over the last years automobile manufactures focused on hybrid </w:t>
      </w:r>
      <w:r w:rsidR="00820A59">
        <w:rPr>
          <w:rFonts w:ascii="Arial" w:hAnsi="Arial" w:cs="Arial"/>
        </w:rPr>
        <w:t>vehicles</w:t>
      </w:r>
      <w:r>
        <w:rPr>
          <w:rFonts w:ascii="Arial" w:hAnsi="Arial" w:cs="Arial"/>
        </w:rPr>
        <w:t xml:space="preserve"> that work both on fuel and electric to full fill the trends for low </w:t>
      </w:r>
      <w:r w:rsidR="00192B9F">
        <w:rPr>
          <w:rFonts w:ascii="Arial" w:hAnsi="Arial" w:cs="Arial"/>
        </w:rPr>
        <w:t xml:space="preserve">fuel </w:t>
      </w:r>
      <w:r>
        <w:rPr>
          <w:rFonts w:ascii="Arial" w:hAnsi="Arial" w:cs="Arial"/>
        </w:rPr>
        <w:t xml:space="preserve">consummation cars. </w:t>
      </w:r>
      <w:r w:rsidR="00192B9F">
        <w:rPr>
          <w:rFonts w:ascii="Arial" w:hAnsi="Arial" w:cs="Arial"/>
        </w:rPr>
        <w:t xml:space="preserve">And much more few of the industry manufactures launch all electric vehicles to fill the desire for 0 emissions vehicles, </w:t>
      </w:r>
      <w:r w:rsidR="00820A59">
        <w:rPr>
          <w:rFonts w:ascii="Arial" w:hAnsi="Arial" w:cs="Arial"/>
        </w:rPr>
        <w:t xml:space="preserve">decent urban range and low </w:t>
      </w:r>
      <w:r w:rsidR="008E0FCA">
        <w:rPr>
          <w:rFonts w:ascii="Arial" w:hAnsi="Arial" w:cs="Arial"/>
        </w:rPr>
        <w:t xml:space="preserve">running </w:t>
      </w:r>
      <w:r w:rsidR="00820A59">
        <w:rPr>
          <w:rFonts w:ascii="Arial" w:hAnsi="Arial" w:cs="Arial"/>
        </w:rPr>
        <w:t>cost</w:t>
      </w:r>
      <w:r w:rsidR="008E0FCA">
        <w:rPr>
          <w:rFonts w:ascii="Arial" w:hAnsi="Arial" w:cs="Arial"/>
        </w:rPr>
        <w:t>s</w:t>
      </w:r>
      <w:r w:rsidR="00820A59">
        <w:rPr>
          <w:rFonts w:ascii="Arial" w:hAnsi="Arial" w:cs="Arial"/>
        </w:rPr>
        <w:t>.</w:t>
      </w:r>
    </w:p>
    <w:p w14:paraId="7581FA6C" w14:textId="2DC02DB0" w:rsidR="00820A59" w:rsidRDefault="00820A59" w:rsidP="00985CEE">
      <w:pPr>
        <w:spacing w:line="360" w:lineRule="auto"/>
        <w:rPr>
          <w:rFonts w:ascii="Arial" w:hAnsi="Arial" w:cs="Arial"/>
        </w:rPr>
      </w:pPr>
      <w:r>
        <w:rPr>
          <w:rFonts w:ascii="Arial" w:hAnsi="Arial" w:cs="Arial"/>
        </w:rPr>
        <w:t xml:space="preserve">   </w:t>
      </w:r>
      <w:r w:rsidR="008E0FCA">
        <w:rPr>
          <w:rFonts w:ascii="Arial" w:hAnsi="Arial" w:cs="Arial"/>
        </w:rPr>
        <w:t>The Government sustain the electric vehicles offering a consistent subsidy, on street electric vehicle charge points, no road tax, no congestion charge or ULEZ, free or very cheap parking and much more. (GOV)</w:t>
      </w:r>
    </w:p>
    <w:p w14:paraId="221F3EB4" w14:textId="1C4D10E9" w:rsidR="001B556B" w:rsidRDefault="003E4F6B" w:rsidP="00985CEE">
      <w:pPr>
        <w:spacing w:line="360" w:lineRule="auto"/>
        <w:rPr>
          <w:rFonts w:ascii="Arial" w:hAnsi="Arial" w:cs="Arial"/>
        </w:rPr>
      </w:pPr>
      <w:r>
        <w:rPr>
          <w:rFonts w:ascii="Arial" w:hAnsi="Arial" w:cs="Arial"/>
        </w:rPr>
        <w:t xml:space="preserve">   Why Electric Vehicle? </w:t>
      </w:r>
      <w:r w:rsidR="00DB315B">
        <w:rPr>
          <w:rFonts w:ascii="Arial" w:hAnsi="Arial" w:cs="Arial"/>
        </w:rPr>
        <w:t>The answer is as simple as the question itself: for</w:t>
      </w:r>
      <w:r w:rsidR="00712DC5">
        <w:rPr>
          <w:rFonts w:ascii="Arial" w:hAnsi="Arial" w:cs="Arial"/>
        </w:rPr>
        <w:t xml:space="preserve"> human</w:t>
      </w:r>
      <w:r w:rsidR="00DB315B">
        <w:rPr>
          <w:rFonts w:ascii="Arial" w:hAnsi="Arial" w:cs="Arial"/>
        </w:rPr>
        <w:t xml:space="preserve"> </w:t>
      </w:r>
      <w:r w:rsidR="00712DC5">
        <w:rPr>
          <w:rFonts w:ascii="Arial" w:hAnsi="Arial" w:cs="Arial"/>
        </w:rPr>
        <w:t>h</w:t>
      </w:r>
      <w:r w:rsidR="00DB315B">
        <w:rPr>
          <w:rFonts w:ascii="Arial" w:hAnsi="Arial" w:cs="Arial"/>
        </w:rPr>
        <w:t>ealth. The main reason to drive a</w:t>
      </w:r>
      <w:r w:rsidR="00712DC5">
        <w:rPr>
          <w:rFonts w:ascii="Arial" w:hAnsi="Arial" w:cs="Arial"/>
        </w:rPr>
        <w:t>n</w:t>
      </w:r>
      <w:r w:rsidR="00DB315B">
        <w:rPr>
          <w:rFonts w:ascii="Arial" w:hAnsi="Arial" w:cs="Arial"/>
        </w:rPr>
        <w:t xml:space="preserve"> electric vehicle </w:t>
      </w:r>
      <w:r w:rsidR="00712DC5">
        <w:rPr>
          <w:rFonts w:ascii="Arial" w:hAnsi="Arial" w:cs="Arial"/>
        </w:rPr>
        <w:t>is to</w:t>
      </w:r>
      <w:r w:rsidR="00712DC5" w:rsidRPr="00712DC5">
        <w:rPr>
          <w:rFonts w:ascii="Arial" w:hAnsi="Arial" w:cs="Arial"/>
        </w:rPr>
        <w:t xml:space="preserve"> reduce the emissions that contribute to climate change and smog, improving public health and reducing ecological damage.</w:t>
      </w:r>
      <w:r w:rsidR="00712DC5">
        <w:rPr>
          <w:rFonts w:ascii="Arial" w:hAnsi="Arial" w:cs="Arial"/>
        </w:rPr>
        <w:t xml:space="preserve"> Driving an electric vehicle have as well some individual benefits related to fuel vehicles, which are very important: cheaper to run, cheaper maintenance and safety improved.   (Energy)</w:t>
      </w:r>
    </w:p>
    <w:p w14:paraId="1F0DA42E" w14:textId="35414410" w:rsidR="001B556B" w:rsidRDefault="001F1A33" w:rsidP="00985CEE">
      <w:pPr>
        <w:spacing w:line="360" w:lineRule="auto"/>
        <w:rPr>
          <w:rFonts w:ascii="Arial" w:hAnsi="Arial" w:cs="Arial"/>
        </w:rPr>
      </w:pPr>
      <w:r>
        <w:rPr>
          <w:rFonts w:ascii="Arial" w:hAnsi="Arial" w:cs="Arial"/>
        </w:rPr>
        <w:t xml:space="preserve">   “</w:t>
      </w:r>
      <w:r w:rsidRPr="001F1A33">
        <w:rPr>
          <w:rFonts w:ascii="Arial" w:hAnsi="Arial" w:cs="Arial"/>
        </w:rPr>
        <w:t>The purpose of a value-chain analysis is to increase production efficiency so that a company can deliver maximum value for the least possible cost.</w:t>
      </w:r>
      <w:r>
        <w:rPr>
          <w:rFonts w:ascii="Arial" w:hAnsi="Arial" w:cs="Arial"/>
        </w:rPr>
        <w:t>” Tardy (2020)</w:t>
      </w:r>
    </w:p>
    <w:p w14:paraId="71B4D07B" w14:textId="77777777" w:rsidR="00351702" w:rsidRDefault="00351702" w:rsidP="00985CEE">
      <w:pPr>
        <w:spacing w:line="360" w:lineRule="auto"/>
        <w:rPr>
          <w:rFonts w:ascii="Arial" w:hAnsi="Arial" w:cs="Arial"/>
        </w:rPr>
      </w:pPr>
    </w:p>
    <w:p w14:paraId="15A11F15" w14:textId="02A0F29A" w:rsidR="001F1A33" w:rsidRPr="001F1A33" w:rsidRDefault="001F1A33" w:rsidP="00985CEE">
      <w:pPr>
        <w:spacing w:line="360" w:lineRule="auto"/>
        <w:rPr>
          <w:rFonts w:ascii="Arial" w:hAnsi="Arial" w:cs="Arial"/>
          <w:b/>
          <w:bCs/>
          <w:sz w:val="28"/>
          <w:szCs w:val="28"/>
        </w:rPr>
      </w:pPr>
      <w:r>
        <w:rPr>
          <w:rFonts w:ascii="Arial" w:hAnsi="Arial" w:cs="Arial"/>
        </w:rPr>
        <w:t xml:space="preserve">   </w:t>
      </w:r>
      <w:r>
        <w:rPr>
          <w:rFonts w:ascii="Arial" w:hAnsi="Arial" w:cs="Arial"/>
          <w:b/>
          <w:bCs/>
          <w:sz w:val="28"/>
          <w:szCs w:val="28"/>
        </w:rPr>
        <w:t>Value Chain.</w:t>
      </w:r>
    </w:p>
    <w:p w14:paraId="2AA5B270" w14:textId="56584C7F" w:rsidR="001B556B" w:rsidRDefault="001F1A33" w:rsidP="00985CEE">
      <w:pPr>
        <w:spacing w:line="360" w:lineRule="auto"/>
        <w:rPr>
          <w:rFonts w:ascii="Arial" w:hAnsi="Arial" w:cs="Arial"/>
        </w:rPr>
      </w:pPr>
      <w:r>
        <w:rPr>
          <w:rFonts w:ascii="Arial" w:hAnsi="Arial" w:cs="Arial"/>
        </w:rPr>
        <w:t xml:space="preserve">   </w:t>
      </w:r>
      <w:r w:rsidR="00D01088">
        <w:rPr>
          <w:rFonts w:ascii="Arial" w:hAnsi="Arial" w:cs="Arial"/>
        </w:rPr>
        <w:t>“</w:t>
      </w:r>
      <w:r w:rsidRPr="001F1A33">
        <w:rPr>
          <w:rFonts w:ascii="Arial" w:hAnsi="Arial" w:cs="Arial"/>
        </w:rPr>
        <w:t>A value chain is a business model that describes the full range of activities needed to create a product or service.</w:t>
      </w:r>
      <w:r>
        <w:rPr>
          <w:rFonts w:ascii="Arial" w:hAnsi="Arial" w:cs="Arial"/>
        </w:rPr>
        <w:t xml:space="preserve"> </w:t>
      </w:r>
      <w:r w:rsidRPr="001F1A33">
        <w:rPr>
          <w:rFonts w:ascii="Arial" w:hAnsi="Arial" w:cs="Arial"/>
        </w:rPr>
        <w:t>A value chain can help a company to discern areas of its business that are inefficient, then implement strategies that will optimize its procedures for maximum efficiency and profitability</w:t>
      </w:r>
      <w:r w:rsidR="00D01088">
        <w:rPr>
          <w:rFonts w:ascii="Arial" w:hAnsi="Arial" w:cs="Arial"/>
        </w:rPr>
        <w:t>”</w:t>
      </w:r>
      <w:r w:rsidRPr="001F1A33">
        <w:rPr>
          <w:rFonts w:ascii="Arial" w:hAnsi="Arial" w:cs="Arial"/>
        </w:rPr>
        <w:t>.</w:t>
      </w:r>
      <w:r>
        <w:rPr>
          <w:rFonts w:ascii="Arial" w:hAnsi="Arial" w:cs="Arial"/>
        </w:rPr>
        <w:t xml:space="preserve"> Tardy (2020)</w:t>
      </w:r>
    </w:p>
    <w:p w14:paraId="7089E714" w14:textId="26B736BA" w:rsidR="00764F1E" w:rsidRDefault="00AA59B8" w:rsidP="00985CEE">
      <w:pPr>
        <w:spacing w:line="360" w:lineRule="auto"/>
        <w:rPr>
          <w:rFonts w:ascii="Arial" w:hAnsi="Arial" w:cs="Arial"/>
        </w:rPr>
      </w:pPr>
      <w:r>
        <w:rPr>
          <w:rFonts w:ascii="Arial" w:hAnsi="Arial" w:cs="Arial"/>
        </w:rPr>
        <w:t xml:space="preserve">   </w:t>
      </w:r>
      <w:r w:rsidR="00D01088">
        <w:rPr>
          <w:rFonts w:ascii="Arial" w:hAnsi="Arial" w:cs="Arial"/>
        </w:rPr>
        <w:t>“</w:t>
      </w:r>
      <w:r>
        <w:rPr>
          <w:rFonts w:ascii="Arial" w:hAnsi="Arial" w:cs="Arial"/>
        </w:rPr>
        <w:t>I</w:t>
      </w:r>
      <w:r w:rsidRPr="00AA59B8">
        <w:rPr>
          <w:rFonts w:ascii="Arial" w:hAnsi="Arial" w:cs="Arial"/>
        </w:rPr>
        <w:t>n his concept of a value chain, Porter splits a business's activities into two categories, primary</w:t>
      </w:r>
      <w:r>
        <w:rPr>
          <w:rFonts w:ascii="Arial" w:hAnsi="Arial" w:cs="Arial"/>
        </w:rPr>
        <w:t xml:space="preserve"> activities</w:t>
      </w:r>
      <w:r w:rsidRPr="00AA59B8">
        <w:rPr>
          <w:rFonts w:ascii="Arial" w:hAnsi="Arial" w:cs="Arial"/>
        </w:rPr>
        <w:t xml:space="preserve"> and support</w:t>
      </w:r>
      <w:r>
        <w:rPr>
          <w:rFonts w:ascii="Arial" w:hAnsi="Arial" w:cs="Arial"/>
        </w:rPr>
        <w:t xml:space="preserve"> activities</w:t>
      </w:r>
      <w:r w:rsidRPr="00AA59B8">
        <w:rPr>
          <w:rFonts w:ascii="Arial" w:hAnsi="Arial" w:cs="Arial"/>
        </w:rPr>
        <w:t>.</w:t>
      </w:r>
      <w:r w:rsidR="00D01088">
        <w:rPr>
          <w:rFonts w:ascii="Arial" w:hAnsi="Arial" w:cs="Arial"/>
        </w:rPr>
        <w:t>”</w:t>
      </w:r>
      <w:r>
        <w:rPr>
          <w:rFonts w:ascii="Arial" w:hAnsi="Arial" w:cs="Arial"/>
        </w:rPr>
        <w:t xml:space="preserve"> (as shown in Image 1). </w:t>
      </w:r>
      <w:bookmarkStart w:id="0" w:name="_Hlk50320583"/>
      <w:r>
        <w:rPr>
          <w:rFonts w:ascii="Arial" w:hAnsi="Arial" w:cs="Arial"/>
        </w:rPr>
        <w:t>Porter (1985)</w:t>
      </w:r>
      <w:bookmarkEnd w:id="0"/>
    </w:p>
    <w:p w14:paraId="1EBD453D" w14:textId="069F1125" w:rsidR="001B556B" w:rsidRDefault="00AA59B8" w:rsidP="00985CEE">
      <w:pPr>
        <w:spacing w:line="360" w:lineRule="auto"/>
        <w:rPr>
          <w:rFonts w:ascii="Arial" w:hAnsi="Arial" w:cs="Arial"/>
        </w:rPr>
      </w:pPr>
      <w:r>
        <w:rPr>
          <w:rFonts w:ascii="Arial" w:hAnsi="Arial" w:cs="Arial"/>
          <w:noProof/>
        </w:rPr>
        <w:lastRenderedPageBreak/>
        <w:drawing>
          <wp:inline distT="0" distB="0" distL="0" distR="0" wp14:anchorId="1F617B34" wp14:editId="50F1F1E8">
            <wp:extent cx="5731510" cy="3373755"/>
            <wp:effectExtent l="0" t="0" r="254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text on a white backgroun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373755"/>
                    </a:xfrm>
                    <a:prstGeom prst="rect">
                      <a:avLst/>
                    </a:prstGeom>
                  </pic:spPr>
                </pic:pic>
              </a:graphicData>
            </a:graphic>
          </wp:inline>
        </w:drawing>
      </w:r>
    </w:p>
    <w:p w14:paraId="0D84191C" w14:textId="62CF3972" w:rsidR="001B556B" w:rsidRPr="00856D53" w:rsidRDefault="00AA59B8" w:rsidP="00985CEE">
      <w:pPr>
        <w:spacing w:line="360" w:lineRule="auto"/>
        <w:rPr>
          <w:rFonts w:ascii="Arial" w:hAnsi="Arial" w:cs="Arial"/>
          <w:color w:val="000000" w:themeColor="text1"/>
          <w:sz w:val="18"/>
          <w:szCs w:val="18"/>
        </w:rPr>
      </w:pPr>
      <w:r w:rsidRPr="00856D53">
        <w:rPr>
          <w:rFonts w:ascii="Arial" w:hAnsi="Arial" w:cs="Arial"/>
          <w:sz w:val="18"/>
          <w:szCs w:val="18"/>
        </w:rPr>
        <w:t>Image 1. Source: Porter (1985)</w:t>
      </w:r>
      <w:r w:rsidR="00856D53" w:rsidRPr="00856D53">
        <w:rPr>
          <w:rFonts w:ascii="Arial" w:hAnsi="Arial" w:cs="Arial"/>
          <w:sz w:val="18"/>
          <w:szCs w:val="18"/>
        </w:rPr>
        <w:t xml:space="preserve"> </w:t>
      </w:r>
      <w:hyperlink r:id="rId10" w:history="1">
        <w:r w:rsidR="00856D53" w:rsidRPr="00856D53">
          <w:rPr>
            <w:rStyle w:val="Hyperlink"/>
            <w:rFonts w:ascii="Arial" w:hAnsi="Arial" w:cs="Arial"/>
            <w:i/>
            <w:iCs/>
            <w:color w:val="000000" w:themeColor="text1"/>
            <w:sz w:val="18"/>
            <w:szCs w:val="18"/>
            <w:u w:val="none"/>
          </w:rPr>
          <w:t>The Competitive Advantage: Creating and Sustaining Superior Performance</w:t>
        </w:r>
      </w:hyperlink>
      <w:r w:rsidR="00856D53" w:rsidRPr="00856D53">
        <w:rPr>
          <w:rFonts w:ascii="Arial" w:hAnsi="Arial" w:cs="Arial"/>
          <w:color w:val="000000" w:themeColor="text1"/>
          <w:sz w:val="18"/>
          <w:szCs w:val="18"/>
        </w:rPr>
        <w:t>.</w:t>
      </w:r>
    </w:p>
    <w:p w14:paraId="2DAE8CCA" w14:textId="595FE72A" w:rsidR="001B556B" w:rsidRDefault="001B556B" w:rsidP="00985CEE">
      <w:pPr>
        <w:spacing w:line="360" w:lineRule="auto"/>
        <w:rPr>
          <w:rFonts w:ascii="Arial" w:hAnsi="Arial" w:cs="Arial"/>
        </w:rPr>
      </w:pPr>
    </w:p>
    <w:p w14:paraId="4F341112" w14:textId="50FBC457" w:rsidR="00856D53" w:rsidRPr="00FD45F5" w:rsidRDefault="00856D53" w:rsidP="00985CEE">
      <w:pPr>
        <w:spacing w:line="360" w:lineRule="auto"/>
        <w:rPr>
          <w:rFonts w:ascii="Arial" w:hAnsi="Arial" w:cs="Arial"/>
        </w:rPr>
      </w:pPr>
      <w:r>
        <w:rPr>
          <w:rFonts w:ascii="Arial" w:hAnsi="Arial" w:cs="Arial"/>
          <w:b/>
          <w:bCs/>
          <w:sz w:val="28"/>
          <w:szCs w:val="28"/>
        </w:rPr>
        <w:t xml:space="preserve">   Primary </w:t>
      </w:r>
      <w:r w:rsidR="00FD45F5">
        <w:rPr>
          <w:rFonts w:ascii="Arial" w:hAnsi="Arial" w:cs="Arial"/>
          <w:b/>
          <w:bCs/>
          <w:sz w:val="28"/>
          <w:szCs w:val="28"/>
        </w:rPr>
        <w:t>A</w:t>
      </w:r>
      <w:r>
        <w:rPr>
          <w:rFonts w:ascii="Arial" w:hAnsi="Arial" w:cs="Arial"/>
          <w:b/>
          <w:bCs/>
          <w:sz w:val="28"/>
          <w:szCs w:val="28"/>
        </w:rPr>
        <w:t>ctivities.</w:t>
      </w:r>
      <w:r w:rsidR="00FD45F5">
        <w:rPr>
          <w:rFonts w:ascii="Arial" w:hAnsi="Arial" w:cs="Arial"/>
          <w:b/>
          <w:bCs/>
          <w:sz w:val="28"/>
          <w:szCs w:val="28"/>
        </w:rPr>
        <w:t xml:space="preserve"> </w:t>
      </w:r>
      <w:r w:rsidR="00FD45F5">
        <w:rPr>
          <w:rFonts w:ascii="Arial" w:hAnsi="Arial" w:cs="Arial"/>
        </w:rPr>
        <w:t>”Pr</w:t>
      </w:r>
      <w:r w:rsidR="00FD45F5" w:rsidRPr="00FD45F5">
        <w:rPr>
          <w:rFonts w:ascii="Arial" w:hAnsi="Arial" w:cs="Arial"/>
        </w:rPr>
        <w:t>imary activities consist of five components, and all are essential for adding value and creating competitive advantage:</w:t>
      </w:r>
      <w:r w:rsidR="00FD45F5">
        <w:rPr>
          <w:rFonts w:ascii="Arial" w:hAnsi="Arial" w:cs="Arial"/>
        </w:rPr>
        <w:t>” Tardy (2020)</w:t>
      </w:r>
    </w:p>
    <w:p w14:paraId="4512D5D1" w14:textId="09B079D4" w:rsidR="00FD45F5" w:rsidRDefault="00856D53" w:rsidP="00985CEE">
      <w:pPr>
        <w:spacing w:line="360" w:lineRule="auto"/>
        <w:rPr>
          <w:rFonts w:ascii="Arial" w:hAnsi="Arial" w:cs="Arial"/>
        </w:rPr>
      </w:pPr>
      <w:r w:rsidRPr="00856D53">
        <w:rPr>
          <w:rFonts w:ascii="Arial" w:hAnsi="Arial" w:cs="Arial"/>
          <w:i/>
          <w:iCs/>
        </w:rPr>
        <w:t xml:space="preserve">   </w:t>
      </w:r>
      <w:r w:rsidRPr="00856D53">
        <w:rPr>
          <w:rFonts w:ascii="Arial" w:hAnsi="Arial" w:cs="Arial"/>
          <w:i/>
          <w:iCs/>
          <w:sz w:val="28"/>
          <w:szCs w:val="28"/>
        </w:rPr>
        <w:t>Inbound Logistic</w:t>
      </w:r>
      <w:r>
        <w:rPr>
          <w:rFonts w:ascii="Arial" w:hAnsi="Arial" w:cs="Arial"/>
          <w:i/>
          <w:iCs/>
          <w:sz w:val="28"/>
          <w:szCs w:val="28"/>
        </w:rPr>
        <w:t xml:space="preserve">. </w:t>
      </w:r>
      <w:r w:rsidR="00D01088">
        <w:rPr>
          <w:rFonts w:ascii="Arial" w:hAnsi="Arial" w:cs="Arial"/>
          <w:i/>
          <w:iCs/>
          <w:sz w:val="28"/>
          <w:szCs w:val="28"/>
        </w:rPr>
        <w:t>“</w:t>
      </w:r>
      <w:r>
        <w:rPr>
          <w:rFonts w:ascii="Arial" w:hAnsi="Arial" w:cs="Arial"/>
        </w:rPr>
        <w:t>Activities associated with receiving, storing and disseminating inputs to the product, warehousing, managing inventory.</w:t>
      </w:r>
      <w:r w:rsidR="00D01088">
        <w:rPr>
          <w:rFonts w:ascii="Arial" w:hAnsi="Arial" w:cs="Arial"/>
        </w:rPr>
        <w:t>”</w:t>
      </w:r>
      <w:r>
        <w:rPr>
          <w:rFonts w:ascii="Arial" w:hAnsi="Arial" w:cs="Arial"/>
        </w:rPr>
        <w:t xml:space="preserve"> Porter (1985)</w:t>
      </w:r>
      <w:r w:rsidR="00F32A3C">
        <w:rPr>
          <w:rFonts w:ascii="Arial" w:hAnsi="Arial" w:cs="Arial"/>
        </w:rPr>
        <w:t xml:space="preserve"> </w:t>
      </w:r>
    </w:p>
    <w:p w14:paraId="52EE12BC" w14:textId="5E44E969" w:rsidR="00A56ECE" w:rsidRDefault="00F32A3C" w:rsidP="00985CEE">
      <w:pPr>
        <w:spacing w:line="360" w:lineRule="auto"/>
        <w:rPr>
          <w:rFonts w:ascii="Arial" w:hAnsi="Arial" w:cs="Arial"/>
        </w:rPr>
      </w:pPr>
      <w:r>
        <w:rPr>
          <w:rFonts w:ascii="Arial" w:hAnsi="Arial" w:cs="Arial"/>
        </w:rPr>
        <w:t xml:space="preserve">   “</w:t>
      </w:r>
      <w:r w:rsidRPr="00F32A3C">
        <w:rPr>
          <w:rFonts w:ascii="Arial" w:hAnsi="Arial" w:cs="Arial"/>
        </w:rPr>
        <w:t xml:space="preserve">A car is a product made up from ten thousand components, on </w:t>
      </w:r>
      <w:bookmarkStart w:id="1" w:name="_Hlk50029538"/>
      <w:r w:rsidRPr="00F32A3C">
        <w:rPr>
          <w:rFonts w:ascii="Arial" w:hAnsi="Arial" w:cs="Arial"/>
        </w:rPr>
        <w:t>Nissan Motor Co. suppliers may provide 70-80% of the components. Currently, Nissan Motor Co. source components from around 5.000 suppliers.</w:t>
      </w:r>
      <w:bookmarkEnd w:id="1"/>
      <w:r>
        <w:rPr>
          <w:rFonts w:ascii="Arial" w:hAnsi="Arial" w:cs="Arial"/>
        </w:rPr>
        <w:t xml:space="preserve">”  (Nissan Website)  For Nissan Leaf the components needed are much lower and so the suppliers. </w:t>
      </w:r>
      <w:r w:rsidR="005767ED">
        <w:rPr>
          <w:rFonts w:ascii="Arial" w:hAnsi="Arial" w:cs="Arial"/>
        </w:rPr>
        <w:t>“</w:t>
      </w:r>
      <w:r>
        <w:rPr>
          <w:rFonts w:ascii="Arial" w:hAnsi="Arial" w:cs="Arial"/>
        </w:rPr>
        <w:t xml:space="preserve">For example, </w:t>
      </w:r>
      <w:r w:rsidRPr="00F32A3C">
        <w:rPr>
          <w:rFonts w:ascii="Arial" w:hAnsi="Arial" w:cs="Arial"/>
        </w:rPr>
        <w:t>an eight-cylinder engine consists of around </w:t>
      </w:r>
      <w:hyperlink r:id="rId11" w:tgtFrame="_blank" w:history="1">
        <w:r w:rsidRPr="00F32A3C">
          <w:rPr>
            <w:rStyle w:val="Hyperlink"/>
            <w:rFonts w:ascii="Arial" w:hAnsi="Arial" w:cs="Arial"/>
            <w:color w:val="000000" w:themeColor="text1"/>
            <w:u w:val="none"/>
          </w:rPr>
          <w:t>1.200 parts</w:t>
        </w:r>
      </w:hyperlink>
      <w:r w:rsidRPr="00F32A3C">
        <w:rPr>
          <w:rFonts w:ascii="Arial" w:hAnsi="Arial" w:cs="Arial"/>
          <w:color w:val="000000" w:themeColor="text1"/>
        </w:rPr>
        <w:t xml:space="preserve">, </w:t>
      </w:r>
      <w:r w:rsidRPr="00F32A3C">
        <w:rPr>
          <w:rFonts w:ascii="Arial" w:hAnsi="Arial" w:cs="Arial"/>
        </w:rPr>
        <w:t>whereas an electric engine is only composed of about 20 parts. That difference affects the suppliers. With the decline of the combustion engine comes also the decline of complex engines with cooling systems, elaborate gears, and expensive exhaust systems. With electric vehicles, battery production is, to a large extent, automated.</w:t>
      </w:r>
      <w:r w:rsidR="005767ED">
        <w:rPr>
          <w:rFonts w:ascii="Arial" w:hAnsi="Arial" w:cs="Arial"/>
        </w:rPr>
        <w:t>”</w:t>
      </w:r>
      <w:r>
        <w:rPr>
          <w:rFonts w:ascii="Arial" w:hAnsi="Arial" w:cs="Arial"/>
        </w:rPr>
        <w:t xml:space="preserve">  </w:t>
      </w:r>
      <w:r w:rsidR="005767ED">
        <w:rPr>
          <w:rFonts w:ascii="Arial" w:hAnsi="Arial" w:cs="Arial"/>
        </w:rPr>
        <w:t>Vossebeld (2017)</w:t>
      </w:r>
    </w:p>
    <w:p w14:paraId="7A408BDA" w14:textId="77777777" w:rsidR="00B60B12" w:rsidRPr="00B60B12" w:rsidRDefault="00B60B12" w:rsidP="00985CEE">
      <w:pPr>
        <w:spacing w:line="360" w:lineRule="auto"/>
        <w:rPr>
          <w:rFonts w:ascii="Arial" w:hAnsi="Arial" w:cs="Arial"/>
        </w:rPr>
      </w:pPr>
      <w:r>
        <w:rPr>
          <w:rFonts w:ascii="Arial" w:hAnsi="Arial" w:cs="Arial"/>
        </w:rPr>
        <w:t xml:space="preserve">   </w:t>
      </w:r>
      <w:r w:rsidRPr="00B60B12">
        <w:rPr>
          <w:rFonts w:ascii="Arial" w:hAnsi="Arial" w:cs="Arial"/>
        </w:rPr>
        <w:t>Starting with 1999, Nissan Motor is part of the Renault-Nissan-Mitsubishi Alliance</w:t>
      </w:r>
      <w:r>
        <w:rPr>
          <w:rFonts w:ascii="Arial" w:hAnsi="Arial" w:cs="Arial"/>
        </w:rPr>
        <w:t xml:space="preserve">, thing who allow Nissan to have a wide access to a multitude of suppliers. </w:t>
      </w:r>
      <w:r w:rsidRPr="00B60B12">
        <w:rPr>
          <w:rFonts w:ascii="Arial" w:hAnsi="Arial" w:cs="Arial"/>
        </w:rPr>
        <w:t>(</w:t>
      </w:r>
      <w:bookmarkStart w:id="2" w:name="_Hlk49868245"/>
      <w:r w:rsidRPr="00B60B12">
        <w:rPr>
          <w:rFonts w:ascii="Arial" w:hAnsi="Arial" w:cs="Arial"/>
        </w:rPr>
        <w:t>Renault-Nissan-Mitsubishi Alliance</w:t>
      </w:r>
      <w:bookmarkEnd w:id="2"/>
      <w:r w:rsidRPr="00B60B12">
        <w:rPr>
          <w:rFonts w:ascii="Arial" w:hAnsi="Arial" w:cs="Arial"/>
        </w:rPr>
        <w:t>)</w:t>
      </w:r>
    </w:p>
    <w:p w14:paraId="14BB4913" w14:textId="13DCC5DB" w:rsidR="00B60B12" w:rsidRDefault="00B60B12" w:rsidP="00985CEE">
      <w:pPr>
        <w:spacing w:line="360" w:lineRule="auto"/>
        <w:jc w:val="center"/>
        <w:rPr>
          <w:rFonts w:ascii="Arial" w:hAnsi="Arial" w:cs="Arial"/>
        </w:rPr>
      </w:pPr>
      <w:r>
        <w:rPr>
          <w:rFonts w:ascii="Arial" w:hAnsi="Arial" w:cs="Arial"/>
          <w:noProof/>
        </w:rPr>
        <w:lastRenderedPageBreak/>
        <w:drawing>
          <wp:inline distT="0" distB="0" distL="0" distR="0" wp14:anchorId="732E4B67" wp14:editId="67A0835F">
            <wp:extent cx="4362450" cy="2619375"/>
            <wp:effectExtent l="0" t="0" r="0" b="9525"/>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social media pos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362450" cy="2619375"/>
                    </a:xfrm>
                    <a:prstGeom prst="rect">
                      <a:avLst/>
                    </a:prstGeom>
                  </pic:spPr>
                </pic:pic>
              </a:graphicData>
            </a:graphic>
          </wp:inline>
        </w:drawing>
      </w:r>
    </w:p>
    <w:p w14:paraId="179F1D15" w14:textId="001F71B7" w:rsidR="00B60B12" w:rsidRDefault="00B60B12" w:rsidP="00985CEE">
      <w:pPr>
        <w:spacing w:line="360" w:lineRule="auto"/>
        <w:jc w:val="center"/>
        <w:rPr>
          <w:rFonts w:ascii="Arial" w:hAnsi="Arial" w:cs="Arial"/>
        </w:rPr>
      </w:pPr>
      <w:r>
        <w:rPr>
          <w:rFonts w:ascii="Arial" w:hAnsi="Arial" w:cs="Arial"/>
        </w:rPr>
        <w:t>Image 2. Source: Nissan Website</w:t>
      </w:r>
    </w:p>
    <w:p w14:paraId="54B75EB6" w14:textId="0D3E40AC" w:rsidR="00A56ECE" w:rsidRDefault="00856D53" w:rsidP="00985CEE">
      <w:pPr>
        <w:spacing w:line="360" w:lineRule="auto"/>
        <w:rPr>
          <w:rFonts w:ascii="Arial" w:hAnsi="Arial" w:cs="Arial"/>
        </w:rPr>
      </w:pPr>
      <w:r>
        <w:rPr>
          <w:rFonts w:ascii="Arial" w:hAnsi="Arial" w:cs="Arial"/>
        </w:rPr>
        <w:t xml:space="preserve">   </w:t>
      </w:r>
      <w:r w:rsidRPr="00856D53">
        <w:rPr>
          <w:rFonts w:ascii="Arial" w:hAnsi="Arial" w:cs="Arial"/>
          <w:i/>
          <w:iCs/>
          <w:sz w:val="28"/>
          <w:szCs w:val="28"/>
        </w:rPr>
        <w:t>O</w:t>
      </w:r>
      <w:r w:rsidR="00FD45F5">
        <w:rPr>
          <w:rFonts w:ascii="Arial" w:hAnsi="Arial" w:cs="Arial"/>
          <w:i/>
          <w:iCs/>
          <w:sz w:val="28"/>
          <w:szCs w:val="28"/>
        </w:rPr>
        <w:t xml:space="preserve">perations. </w:t>
      </w:r>
      <w:r w:rsidR="00D01088">
        <w:rPr>
          <w:rFonts w:ascii="Arial" w:hAnsi="Arial" w:cs="Arial"/>
          <w:i/>
          <w:iCs/>
          <w:sz w:val="28"/>
          <w:szCs w:val="28"/>
        </w:rPr>
        <w:t>“</w:t>
      </w:r>
      <w:r w:rsidR="00FD45F5">
        <w:rPr>
          <w:rFonts w:ascii="Arial" w:hAnsi="Arial" w:cs="Arial"/>
        </w:rPr>
        <w:t>Activities associated with transforming inputs into the final product.</w:t>
      </w:r>
      <w:r w:rsidR="00D01088">
        <w:rPr>
          <w:rFonts w:ascii="Arial" w:hAnsi="Arial" w:cs="Arial"/>
        </w:rPr>
        <w:t>”</w:t>
      </w:r>
      <w:r w:rsidR="00351702">
        <w:rPr>
          <w:rFonts w:ascii="Arial" w:hAnsi="Arial" w:cs="Arial"/>
        </w:rPr>
        <w:t xml:space="preserve"> </w:t>
      </w:r>
      <w:r w:rsidR="00351702" w:rsidRPr="00351702">
        <w:rPr>
          <w:rFonts w:ascii="Arial" w:hAnsi="Arial" w:cs="Arial"/>
        </w:rPr>
        <w:t>Porter (1985)</w:t>
      </w:r>
    </w:p>
    <w:p w14:paraId="46A8DBCF" w14:textId="0A9D6EFC" w:rsidR="006420A9" w:rsidRPr="00FD45F5" w:rsidRDefault="006420A9" w:rsidP="00985CEE">
      <w:pPr>
        <w:spacing w:line="360" w:lineRule="auto"/>
        <w:rPr>
          <w:rFonts w:ascii="Arial" w:hAnsi="Arial" w:cs="Arial"/>
        </w:rPr>
      </w:pPr>
      <w:r>
        <w:rPr>
          <w:rFonts w:ascii="Arial" w:hAnsi="Arial" w:cs="Arial"/>
        </w:rPr>
        <w:t xml:space="preserve">   This includes transforming raw materials to vehicle components, assembly the components including components received from suppliers into the final product and test the product</w:t>
      </w:r>
      <w:r w:rsidR="00D707CD">
        <w:rPr>
          <w:rFonts w:ascii="Arial" w:hAnsi="Arial" w:cs="Arial"/>
        </w:rPr>
        <w:t>.</w:t>
      </w:r>
      <w:r w:rsidR="00D707CD" w:rsidRPr="00D707CD">
        <w:rPr>
          <w:rFonts w:ascii="Arial" w:hAnsi="Arial" w:cs="Arial"/>
        </w:rPr>
        <w:t xml:space="preserve"> Nissan </w:t>
      </w:r>
      <w:r w:rsidR="00D707CD">
        <w:rPr>
          <w:rFonts w:ascii="Arial" w:hAnsi="Arial" w:cs="Arial"/>
        </w:rPr>
        <w:t xml:space="preserve">use a </w:t>
      </w:r>
      <w:r w:rsidR="00D707CD" w:rsidRPr="00D707CD">
        <w:rPr>
          <w:rFonts w:ascii="Arial" w:hAnsi="Arial" w:cs="Arial"/>
        </w:rPr>
        <w:t>detailed protocol</w:t>
      </w:r>
      <w:r w:rsidR="00D707CD">
        <w:rPr>
          <w:rFonts w:ascii="Arial" w:hAnsi="Arial" w:cs="Arial"/>
        </w:rPr>
        <w:t>,</w:t>
      </w:r>
      <w:r w:rsidR="00D707CD" w:rsidRPr="00D707CD">
        <w:rPr>
          <w:rFonts w:ascii="Arial" w:hAnsi="Arial" w:cs="Arial"/>
        </w:rPr>
        <w:t xml:space="preserve"> Supply Quality Assurance to maintain and improve the quality of components from its suppliers.</w:t>
      </w:r>
      <w:r w:rsidR="00D707CD">
        <w:rPr>
          <w:rFonts w:ascii="Arial" w:hAnsi="Arial" w:cs="Arial"/>
        </w:rPr>
        <w:t xml:space="preserve"> </w:t>
      </w:r>
      <w:r>
        <w:rPr>
          <w:rFonts w:ascii="Arial" w:hAnsi="Arial" w:cs="Arial"/>
        </w:rPr>
        <w:t>Nissan have 3 plants fo</w:t>
      </w:r>
      <w:r w:rsidR="00CD37A4">
        <w:rPr>
          <w:rFonts w:ascii="Arial" w:hAnsi="Arial" w:cs="Arial"/>
        </w:rPr>
        <w:t>r</w:t>
      </w:r>
      <w:r>
        <w:rPr>
          <w:rFonts w:ascii="Arial" w:hAnsi="Arial" w:cs="Arial"/>
        </w:rPr>
        <w:t xml:space="preserve"> Leaf`s production</w:t>
      </w:r>
      <w:r w:rsidR="00CD37A4">
        <w:rPr>
          <w:rFonts w:ascii="Arial" w:hAnsi="Arial" w:cs="Arial"/>
        </w:rPr>
        <w:t xml:space="preserve"> in UK, US and Japan.</w:t>
      </w:r>
      <w:r w:rsidR="00D707CD">
        <w:rPr>
          <w:rFonts w:ascii="Arial" w:hAnsi="Arial" w:cs="Arial"/>
        </w:rPr>
        <w:t xml:space="preserve">    </w:t>
      </w:r>
      <w:bookmarkStart w:id="3" w:name="_Hlk50327640"/>
      <w:r w:rsidR="00CD37A4">
        <w:rPr>
          <w:rFonts w:ascii="Arial" w:hAnsi="Arial" w:cs="Arial"/>
        </w:rPr>
        <w:t>(Nissan Website)</w:t>
      </w:r>
    </w:p>
    <w:bookmarkEnd w:id="3"/>
    <w:p w14:paraId="78184E4B" w14:textId="22CCBB16" w:rsidR="001B556B" w:rsidRDefault="00FD45F5" w:rsidP="00985CEE">
      <w:pPr>
        <w:spacing w:line="360" w:lineRule="auto"/>
        <w:rPr>
          <w:rFonts w:ascii="Arial" w:hAnsi="Arial" w:cs="Arial"/>
        </w:rPr>
      </w:pPr>
      <w:r>
        <w:rPr>
          <w:rFonts w:ascii="Arial" w:hAnsi="Arial" w:cs="Arial"/>
          <w:i/>
          <w:iCs/>
          <w:sz w:val="28"/>
          <w:szCs w:val="28"/>
        </w:rPr>
        <w:t xml:space="preserve">  O</w:t>
      </w:r>
      <w:r w:rsidR="00856D53" w:rsidRPr="00856D53">
        <w:rPr>
          <w:rFonts w:ascii="Arial" w:hAnsi="Arial" w:cs="Arial"/>
          <w:i/>
          <w:iCs/>
          <w:sz w:val="28"/>
          <w:szCs w:val="28"/>
        </w:rPr>
        <w:t>utbound Logistic.</w:t>
      </w:r>
      <w:r w:rsidR="00856D53">
        <w:rPr>
          <w:rFonts w:ascii="Arial" w:hAnsi="Arial" w:cs="Arial"/>
          <w:i/>
          <w:iCs/>
          <w:sz w:val="28"/>
          <w:szCs w:val="28"/>
        </w:rPr>
        <w:t xml:space="preserve"> </w:t>
      </w:r>
      <w:r w:rsidR="00D01088">
        <w:rPr>
          <w:rFonts w:ascii="Arial" w:hAnsi="Arial" w:cs="Arial"/>
          <w:i/>
          <w:iCs/>
          <w:sz w:val="28"/>
          <w:szCs w:val="28"/>
        </w:rPr>
        <w:t>“</w:t>
      </w:r>
      <w:r w:rsidR="00856D53">
        <w:rPr>
          <w:rFonts w:ascii="Arial" w:hAnsi="Arial" w:cs="Arial"/>
        </w:rPr>
        <w:t>Activities associated with collecting, storing and physically distributing the product</w:t>
      </w:r>
      <w:r>
        <w:rPr>
          <w:rFonts w:ascii="Arial" w:hAnsi="Arial" w:cs="Arial"/>
        </w:rPr>
        <w:t xml:space="preserve"> to buyers.</w:t>
      </w:r>
      <w:r w:rsidR="00D01088">
        <w:rPr>
          <w:rFonts w:ascii="Arial" w:hAnsi="Arial" w:cs="Arial"/>
        </w:rPr>
        <w:t>”</w:t>
      </w:r>
      <w:r w:rsidR="00351702">
        <w:rPr>
          <w:rFonts w:ascii="Arial" w:hAnsi="Arial" w:cs="Arial"/>
        </w:rPr>
        <w:t xml:space="preserve"> </w:t>
      </w:r>
      <w:r w:rsidR="00351702" w:rsidRPr="00351702">
        <w:rPr>
          <w:rFonts w:ascii="Arial" w:hAnsi="Arial" w:cs="Arial"/>
        </w:rPr>
        <w:t>Porter (1985)</w:t>
      </w:r>
    </w:p>
    <w:p w14:paraId="0F96095E" w14:textId="24BD4CC4" w:rsidR="00CD37A4" w:rsidRPr="00856D53" w:rsidRDefault="00CD37A4" w:rsidP="00985CEE">
      <w:pPr>
        <w:spacing w:line="360" w:lineRule="auto"/>
        <w:rPr>
          <w:rFonts w:ascii="Arial" w:hAnsi="Arial" w:cs="Arial"/>
        </w:rPr>
      </w:pPr>
      <w:r>
        <w:rPr>
          <w:rFonts w:ascii="Arial" w:hAnsi="Arial" w:cs="Arial"/>
        </w:rPr>
        <w:t xml:space="preserve">   </w:t>
      </w:r>
      <w:r w:rsidR="008621E7">
        <w:rPr>
          <w:rFonts w:ascii="Arial" w:hAnsi="Arial" w:cs="Arial"/>
        </w:rPr>
        <w:t xml:space="preserve">Nissan makes Leaf available to consumers by direct sale or through around 10.000 dealers/distributors </w:t>
      </w:r>
      <w:r w:rsidR="008621E7" w:rsidRPr="008621E7">
        <w:rPr>
          <w:rFonts w:ascii="Arial" w:hAnsi="Arial" w:cs="Arial"/>
        </w:rPr>
        <w:t>in more than 160 countries</w:t>
      </w:r>
      <w:r w:rsidR="008621E7">
        <w:rPr>
          <w:rFonts w:ascii="Arial" w:hAnsi="Arial" w:cs="Arial"/>
        </w:rPr>
        <w:t xml:space="preserve">. </w:t>
      </w:r>
      <w:r w:rsidR="00764F1E">
        <w:rPr>
          <w:rFonts w:ascii="Arial" w:hAnsi="Arial" w:cs="Arial"/>
        </w:rPr>
        <w:t>“</w:t>
      </w:r>
      <w:r w:rsidR="00764F1E" w:rsidRPr="00764F1E">
        <w:rPr>
          <w:rFonts w:ascii="Arial" w:hAnsi="Arial" w:cs="Arial"/>
        </w:rPr>
        <w:t>Toward the delivery of the car to the customer, the quality stage covers manufacturing and logistics.</w:t>
      </w:r>
      <w:r w:rsidR="00764F1E">
        <w:rPr>
          <w:rFonts w:ascii="Arial" w:hAnsi="Arial" w:cs="Arial"/>
        </w:rPr>
        <w:t xml:space="preserve"> </w:t>
      </w:r>
      <w:r w:rsidR="00764F1E" w:rsidRPr="00764F1E">
        <w:rPr>
          <w:rFonts w:ascii="Arial" w:hAnsi="Arial" w:cs="Arial"/>
        </w:rPr>
        <w:t xml:space="preserve">Each car receives a car wash and delivery preparation at the service </w:t>
      </w:r>
      <w:r w:rsidR="00764F1E">
        <w:rPr>
          <w:rFonts w:ascii="Arial" w:hAnsi="Arial" w:cs="Arial"/>
        </w:rPr>
        <w:t>c</w:t>
      </w:r>
      <w:r w:rsidR="00764F1E" w:rsidRPr="00764F1E">
        <w:rPr>
          <w:rFonts w:ascii="Arial" w:hAnsi="Arial" w:cs="Arial"/>
        </w:rPr>
        <w:t>ent</w:t>
      </w:r>
      <w:r w:rsidR="00764F1E">
        <w:rPr>
          <w:rFonts w:ascii="Arial" w:hAnsi="Arial" w:cs="Arial"/>
        </w:rPr>
        <w:t>e</w:t>
      </w:r>
      <w:r w:rsidR="00764F1E" w:rsidRPr="00764F1E">
        <w:rPr>
          <w:rFonts w:ascii="Arial" w:hAnsi="Arial" w:cs="Arial"/>
        </w:rPr>
        <w:t>r, and a final check at the dealer.</w:t>
      </w:r>
      <w:r w:rsidR="00764F1E" w:rsidRPr="00764F1E">
        <w:rPr>
          <w:rFonts w:ascii="Arial" w:hAnsi="Arial" w:cs="Arial"/>
        </w:rPr>
        <w:br/>
        <w:t>In order to deliver high-quality cars to customers as they were produced, logistics quality efforts are continuing today.</w:t>
      </w:r>
      <w:r w:rsidR="00764F1E">
        <w:rPr>
          <w:rFonts w:ascii="Arial" w:hAnsi="Arial" w:cs="Arial"/>
        </w:rPr>
        <w:t>”</w:t>
      </w:r>
      <w:r w:rsidR="00764F1E" w:rsidRPr="00764F1E">
        <w:rPr>
          <w:rFonts w:ascii="Arial" w:hAnsi="Arial" w:cs="Arial"/>
        </w:rPr>
        <w:t xml:space="preserve"> </w:t>
      </w:r>
      <w:r w:rsidR="00764F1E">
        <w:rPr>
          <w:rFonts w:ascii="Arial" w:hAnsi="Arial" w:cs="Arial"/>
        </w:rPr>
        <w:t xml:space="preserve">  </w:t>
      </w:r>
      <w:r w:rsidR="008621E7" w:rsidRPr="008621E7">
        <w:rPr>
          <w:rFonts w:ascii="Arial" w:hAnsi="Arial" w:cs="Arial"/>
        </w:rPr>
        <w:t>(Nissan Website)</w:t>
      </w:r>
    </w:p>
    <w:p w14:paraId="1D9E02F3" w14:textId="23854ACF" w:rsidR="00856D53" w:rsidRDefault="00856D53" w:rsidP="00985CEE">
      <w:pPr>
        <w:spacing w:line="360" w:lineRule="auto"/>
        <w:rPr>
          <w:rFonts w:ascii="Arial" w:hAnsi="Arial" w:cs="Arial"/>
        </w:rPr>
      </w:pPr>
      <w:r w:rsidRPr="00856D53">
        <w:rPr>
          <w:rFonts w:ascii="Arial" w:hAnsi="Arial" w:cs="Arial"/>
          <w:i/>
          <w:iCs/>
          <w:sz w:val="28"/>
          <w:szCs w:val="28"/>
        </w:rPr>
        <w:t xml:space="preserve">   Marketing and Sales.</w:t>
      </w:r>
      <w:r>
        <w:rPr>
          <w:rFonts w:ascii="Arial" w:hAnsi="Arial" w:cs="Arial"/>
          <w:i/>
          <w:iCs/>
          <w:sz w:val="28"/>
          <w:szCs w:val="28"/>
        </w:rPr>
        <w:t xml:space="preserve"> </w:t>
      </w:r>
      <w:r w:rsidR="00D01088">
        <w:rPr>
          <w:rFonts w:ascii="Arial" w:hAnsi="Arial" w:cs="Arial"/>
          <w:i/>
          <w:iCs/>
          <w:sz w:val="28"/>
          <w:szCs w:val="28"/>
        </w:rPr>
        <w:t>“</w:t>
      </w:r>
      <w:r>
        <w:rPr>
          <w:rFonts w:ascii="Arial" w:hAnsi="Arial" w:cs="Arial"/>
        </w:rPr>
        <w:t>A</w:t>
      </w:r>
      <w:r w:rsidR="00FD45F5">
        <w:rPr>
          <w:rFonts w:ascii="Arial" w:hAnsi="Arial" w:cs="Arial"/>
        </w:rPr>
        <w:t>ctivities associated with providing a means by w</w:t>
      </w:r>
      <w:r w:rsidR="002130E7">
        <w:rPr>
          <w:rFonts w:ascii="Arial" w:hAnsi="Arial" w:cs="Arial"/>
        </w:rPr>
        <w:t>h</w:t>
      </w:r>
      <w:r w:rsidR="00FD45F5">
        <w:rPr>
          <w:rFonts w:ascii="Arial" w:hAnsi="Arial" w:cs="Arial"/>
        </w:rPr>
        <w:t>ich buyers can purchase the product and introducing them to do so, such as advertising, promotion and pricing.</w:t>
      </w:r>
      <w:r w:rsidR="00D01088">
        <w:rPr>
          <w:rFonts w:ascii="Arial" w:hAnsi="Arial" w:cs="Arial"/>
        </w:rPr>
        <w:t>”</w:t>
      </w:r>
      <w:r w:rsidR="00351702">
        <w:rPr>
          <w:rFonts w:ascii="Arial" w:hAnsi="Arial" w:cs="Arial"/>
        </w:rPr>
        <w:t xml:space="preserve"> </w:t>
      </w:r>
      <w:r w:rsidR="00351702" w:rsidRPr="00351702">
        <w:rPr>
          <w:rFonts w:ascii="Arial" w:hAnsi="Arial" w:cs="Arial"/>
        </w:rPr>
        <w:t>Porter (1985)</w:t>
      </w:r>
    </w:p>
    <w:p w14:paraId="1CD0EB1E" w14:textId="278844F7" w:rsidR="00A91763" w:rsidRDefault="00A91763" w:rsidP="00985CEE">
      <w:pPr>
        <w:spacing w:line="360" w:lineRule="auto"/>
        <w:rPr>
          <w:rFonts w:ascii="Arial" w:hAnsi="Arial" w:cs="Arial"/>
        </w:rPr>
      </w:pPr>
      <w:r>
        <w:rPr>
          <w:rFonts w:ascii="Arial" w:hAnsi="Arial" w:cs="Arial"/>
        </w:rPr>
        <w:t xml:space="preserve">   </w:t>
      </w:r>
      <w:r w:rsidRPr="00A91763">
        <w:rPr>
          <w:rFonts w:ascii="Arial" w:hAnsi="Arial" w:cs="Arial"/>
        </w:rPr>
        <w:t>Nissan promote i</w:t>
      </w:r>
      <w:r>
        <w:rPr>
          <w:rFonts w:ascii="Arial" w:hAnsi="Arial" w:cs="Arial"/>
        </w:rPr>
        <w:t>t</w:t>
      </w:r>
      <w:r w:rsidRPr="00A91763">
        <w:rPr>
          <w:rFonts w:ascii="Arial" w:hAnsi="Arial" w:cs="Arial"/>
        </w:rPr>
        <w:t>s product</w:t>
      </w:r>
      <w:r>
        <w:rPr>
          <w:rFonts w:ascii="Arial" w:hAnsi="Arial" w:cs="Arial"/>
        </w:rPr>
        <w:t xml:space="preserve"> Leaf,</w:t>
      </w:r>
      <w:r w:rsidRPr="00A91763">
        <w:rPr>
          <w:rFonts w:ascii="Arial" w:hAnsi="Arial" w:cs="Arial"/>
        </w:rPr>
        <w:t xml:space="preserve"> through classics channels like radio, television, newspapers, magazines, catalogues and leaflets. But as well, Nissan </w:t>
      </w:r>
      <w:r>
        <w:rPr>
          <w:rFonts w:ascii="Arial" w:hAnsi="Arial" w:cs="Arial"/>
        </w:rPr>
        <w:t xml:space="preserve">run campaigns and </w:t>
      </w:r>
      <w:r>
        <w:rPr>
          <w:rFonts w:ascii="Arial" w:hAnsi="Arial" w:cs="Arial"/>
        </w:rPr>
        <w:lastRenderedPageBreak/>
        <w:t>post videos</w:t>
      </w:r>
      <w:r w:rsidRPr="00A91763">
        <w:rPr>
          <w:rFonts w:ascii="Arial" w:hAnsi="Arial" w:cs="Arial"/>
        </w:rPr>
        <w:t xml:space="preserve"> through online social media platforms </w:t>
      </w:r>
      <w:r>
        <w:rPr>
          <w:rFonts w:ascii="Arial" w:hAnsi="Arial" w:cs="Arial"/>
        </w:rPr>
        <w:t>such as</w:t>
      </w:r>
      <w:r w:rsidRPr="00A91763">
        <w:rPr>
          <w:rFonts w:ascii="Arial" w:hAnsi="Arial" w:cs="Arial"/>
        </w:rPr>
        <w:t xml:space="preserve"> Facebook, Twitter, Instagram, You Tube etc.</w:t>
      </w:r>
      <w:r>
        <w:rPr>
          <w:rFonts w:ascii="Arial" w:hAnsi="Arial" w:cs="Arial"/>
        </w:rPr>
        <w:t xml:space="preserve"> </w:t>
      </w:r>
      <w:r w:rsidR="002130E7">
        <w:rPr>
          <w:rFonts w:ascii="Arial" w:hAnsi="Arial" w:cs="Arial"/>
        </w:rPr>
        <w:t>By its marketing strategy, Nissan aims to make emotional connections with Leaf, and make its strengths like ‘one pedal driving’, ‘pro pilot assist’ etc well known by consumers. Gazdik (2019)</w:t>
      </w:r>
    </w:p>
    <w:p w14:paraId="31CA9145" w14:textId="02CE31D4" w:rsidR="00A56ECE" w:rsidRDefault="00A56ECE" w:rsidP="00985CEE">
      <w:pPr>
        <w:spacing w:line="360" w:lineRule="auto"/>
        <w:rPr>
          <w:rFonts w:ascii="Arial" w:hAnsi="Arial" w:cs="Arial"/>
        </w:rPr>
      </w:pPr>
      <w:r>
        <w:rPr>
          <w:rFonts w:ascii="Arial" w:hAnsi="Arial" w:cs="Arial"/>
        </w:rPr>
        <w:t xml:space="preserve">   “</w:t>
      </w:r>
      <w:r w:rsidRPr="00A56ECE">
        <w:rPr>
          <w:rFonts w:ascii="Arial" w:hAnsi="Arial" w:cs="Arial"/>
        </w:rPr>
        <w:t>While targeting high quality in its vehicles, Nissan works to increase the quality of its sales and service to customers in the purchasing process. The goal is to exceed customer expectations at all contact points.</w:t>
      </w:r>
      <w:r>
        <w:rPr>
          <w:rFonts w:ascii="Arial" w:hAnsi="Arial" w:cs="Arial"/>
        </w:rPr>
        <w:t xml:space="preserve"> </w:t>
      </w:r>
      <w:r w:rsidRPr="00A56ECE">
        <w:rPr>
          <w:rFonts w:ascii="Arial" w:hAnsi="Arial" w:cs="Arial"/>
        </w:rPr>
        <w:t xml:space="preserve">Through effective management of sales and service quality at sales companies in major national markets around the world, Nissan strive to improve customer satisfaction. Based on the Nissan Sales and Service Way (NSSW), the company's goal is to achieve top-level </w:t>
      </w:r>
      <w:r>
        <w:rPr>
          <w:rFonts w:ascii="Arial" w:hAnsi="Arial" w:cs="Arial"/>
        </w:rPr>
        <w:t>customer satisfaction</w:t>
      </w:r>
      <w:r w:rsidRPr="00A56ECE">
        <w:rPr>
          <w:rFonts w:ascii="Arial" w:hAnsi="Arial" w:cs="Arial"/>
        </w:rPr>
        <w:t xml:space="preserve"> in 20 key national principles markets, including Japan, the United States and major European markets, thereby boosting its brand image worldwide.</w:t>
      </w:r>
      <w:r>
        <w:rPr>
          <w:rFonts w:ascii="Arial" w:hAnsi="Arial" w:cs="Arial"/>
        </w:rPr>
        <w:t>”   (Nissan Website)</w:t>
      </w:r>
    </w:p>
    <w:p w14:paraId="3B5A5587" w14:textId="3C653822" w:rsidR="003B1B64" w:rsidRDefault="003B1B64" w:rsidP="00985CEE">
      <w:pPr>
        <w:spacing w:line="360" w:lineRule="auto"/>
        <w:rPr>
          <w:rFonts w:ascii="Arial" w:hAnsi="Arial" w:cs="Arial"/>
        </w:rPr>
      </w:pPr>
      <w:r>
        <w:rPr>
          <w:rFonts w:ascii="Arial" w:hAnsi="Arial" w:cs="Arial"/>
          <w:noProof/>
        </w:rPr>
        <w:drawing>
          <wp:inline distT="0" distB="0" distL="0" distR="0" wp14:anchorId="79528ABF" wp14:editId="6C34B088">
            <wp:extent cx="5731510" cy="4173220"/>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173220"/>
                    </a:xfrm>
                    <a:prstGeom prst="rect">
                      <a:avLst/>
                    </a:prstGeom>
                  </pic:spPr>
                </pic:pic>
              </a:graphicData>
            </a:graphic>
          </wp:inline>
        </w:drawing>
      </w:r>
    </w:p>
    <w:p w14:paraId="36D77222" w14:textId="767EBFD1" w:rsidR="003B1B64" w:rsidRPr="003B1B64" w:rsidRDefault="008F72B0" w:rsidP="00985CEE">
      <w:pPr>
        <w:spacing w:line="360" w:lineRule="auto"/>
        <w:rPr>
          <w:rFonts w:ascii="Arial" w:hAnsi="Arial" w:cs="Arial"/>
          <w:i/>
          <w:iCs/>
          <w:sz w:val="18"/>
          <w:szCs w:val="18"/>
        </w:rPr>
      </w:pPr>
      <w:r>
        <w:rPr>
          <w:rFonts w:ascii="Arial" w:hAnsi="Arial" w:cs="Arial"/>
          <w:sz w:val="18"/>
          <w:szCs w:val="18"/>
        </w:rPr>
        <w:t>Image 3.</w:t>
      </w:r>
      <w:r w:rsidR="003B1B64" w:rsidRPr="003B1B64">
        <w:rPr>
          <w:rFonts w:ascii="Arial" w:hAnsi="Arial" w:cs="Arial"/>
          <w:sz w:val="18"/>
          <w:szCs w:val="18"/>
        </w:rPr>
        <w:t xml:space="preserve">Source: Howard, B. (2017) </w:t>
      </w:r>
      <w:r w:rsidR="003B1B64" w:rsidRPr="003B1B64">
        <w:rPr>
          <w:rFonts w:ascii="Arial" w:hAnsi="Arial" w:cs="Arial"/>
          <w:i/>
          <w:iCs/>
          <w:sz w:val="18"/>
          <w:szCs w:val="18"/>
        </w:rPr>
        <w:t>Nissan Leaf EV First to Pass 400,000 Sales</w:t>
      </w:r>
      <w:r w:rsidR="003B1B64" w:rsidRPr="003B1B64">
        <w:rPr>
          <w:rFonts w:ascii="Arial" w:eastAsia="Times New Roman" w:hAnsi="Arial" w:cs="Arial"/>
          <w:i/>
          <w:iCs/>
          <w:color w:val="222222"/>
          <w:kern w:val="36"/>
          <w:sz w:val="18"/>
          <w:szCs w:val="18"/>
          <w:lang w:eastAsia="en-GB"/>
        </w:rPr>
        <w:t>,</w:t>
      </w:r>
      <w:r w:rsidR="003B1B64">
        <w:rPr>
          <w:rFonts w:ascii="Arial" w:eastAsia="Times New Roman" w:hAnsi="Arial" w:cs="Arial"/>
          <w:i/>
          <w:iCs/>
          <w:color w:val="222222"/>
          <w:kern w:val="36"/>
          <w:sz w:val="18"/>
          <w:szCs w:val="18"/>
          <w:lang w:eastAsia="en-GB"/>
        </w:rPr>
        <w:t xml:space="preserve"> </w:t>
      </w:r>
      <w:r w:rsidR="003B1B64" w:rsidRPr="003B1B64">
        <w:rPr>
          <w:rFonts w:ascii="Arial" w:hAnsi="Arial" w:cs="Arial"/>
          <w:i/>
          <w:iCs/>
          <w:sz w:val="18"/>
          <w:szCs w:val="18"/>
        </w:rPr>
        <w:t>but Tesla Model 3 Topped 2018</w:t>
      </w:r>
    </w:p>
    <w:p w14:paraId="12274B64" w14:textId="02424B43" w:rsidR="003B1B64" w:rsidRPr="00856D53" w:rsidRDefault="003B1B64" w:rsidP="00985CEE">
      <w:pPr>
        <w:spacing w:line="360" w:lineRule="auto"/>
        <w:rPr>
          <w:rFonts w:ascii="Arial" w:hAnsi="Arial" w:cs="Arial"/>
        </w:rPr>
      </w:pPr>
    </w:p>
    <w:p w14:paraId="070C61BC" w14:textId="0174BBFB" w:rsidR="00856D53" w:rsidRDefault="00856D53" w:rsidP="00985CEE">
      <w:pPr>
        <w:spacing w:line="360" w:lineRule="auto"/>
        <w:rPr>
          <w:rFonts w:ascii="Arial" w:hAnsi="Arial" w:cs="Arial"/>
        </w:rPr>
      </w:pPr>
      <w:r w:rsidRPr="00856D53">
        <w:rPr>
          <w:rFonts w:ascii="Arial" w:hAnsi="Arial" w:cs="Arial"/>
          <w:i/>
          <w:iCs/>
          <w:sz w:val="28"/>
          <w:szCs w:val="28"/>
        </w:rPr>
        <w:t xml:space="preserve">   Service.</w:t>
      </w:r>
      <w:r>
        <w:rPr>
          <w:rFonts w:ascii="Arial" w:hAnsi="Arial" w:cs="Arial"/>
          <w:i/>
          <w:iCs/>
          <w:sz w:val="28"/>
          <w:szCs w:val="28"/>
        </w:rPr>
        <w:t xml:space="preserve"> </w:t>
      </w:r>
      <w:r>
        <w:rPr>
          <w:rFonts w:ascii="Arial" w:hAnsi="Arial" w:cs="Arial"/>
        </w:rPr>
        <w:t>A</w:t>
      </w:r>
      <w:r w:rsidR="00FD45F5">
        <w:rPr>
          <w:rFonts w:ascii="Arial" w:hAnsi="Arial" w:cs="Arial"/>
        </w:rPr>
        <w:t>ctivities associated with providing service to enhance or maintain the value of the product.</w:t>
      </w:r>
      <w:r w:rsidR="00351702">
        <w:rPr>
          <w:rFonts w:ascii="Arial" w:hAnsi="Arial" w:cs="Arial"/>
        </w:rPr>
        <w:t xml:space="preserve"> </w:t>
      </w:r>
      <w:r w:rsidR="00351702" w:rsidRPr="00351702">
        <w:rPr>
          <w:rFonts w:ascii="Arial" w:hAnsi="Arial" w:cs="Arial"/>
        </w:rPr>
        <w:t>Porter (1985)</w:t>
      </w:r>
    </w:p>
    <w:p w14:paraId="0A87F239" w14:textId="559F71DF" w:rsidR="00A56ECE" w:rsidRDefault="00062BC8" w:rsidP="00985CEE">
      <w:pPr>
        <w:spacing w:line="360" w:lineRule="auto"/>
        <w:rPr>
          <w:rFonts w:ascii="Arial" w:hAnsi="Arial" w:cs="Arial"/>
        </w:rPr>
      </w:pPr>
      <w:r>
        <w:rPr>
          <w:rFonts w:ascii="Arial" w:hAnsi="Arial" w:cs="Arial"/>
        </w:rPr>
        <w:lastRenderedPageBreak/>
        <w:t xml:space="preserve">   To maintain the value and safety of the vehicle Nissan offer a large selection of service points through its partners worldwide. As Leaf is an electric vehicle the maintenance will be cheaper (</w:t>
      </w:r>
      <w:r w:rsidRPr="00062BC8">
        <w:rPr>
          <w:rFonts w:ascii="Arial" w:hAnsi="Arial" w:cs="Arial"/>
        </w:rPr>
        <w:t>do</w:t>
      </w:r>
      <w:r w:rsidR="00F373F7">
        <w:rPr>
          <w:rFonts w:ascii="Arial" w:hAnsi="Arial" w:cs="Arial"/>
        </w:rPr>
        <w:t xml:space="preserve"> </w:t>
      </w:r>
      <w:r w:rsidRPr="00062BC8">
        <w:rPr>
          <w:rFonts w:ascii="Arial" w:hAnsi="Arial" w:cs="Arial"/>
        </w:rPr>
        <w:t>n</w:t>
      </w:r>
      <w:r w:rsidR="00F373F7">
        <w:rPr>
          <w:rFonts w:ascii="Arial" w:hAnsi="Arial" w:cs="Arial"/>
        </w:rPr>
        <w:t>o</w:t>
      </w:r>
      <w:r w:rsidRPr="00062BC8">
        <w:rPr>
          <w:rFonts w:ascii="Arial" w:hAnsi="Arial" w:cs="Arial"/>
        </w:rPr>
        <w:t xml:space="preserve">t need to get oil and filter changes, emissions tests, timing belt replacements, spark plug replacements </w:t>
      </w:r>
      <w:r>
        <w:rPr>
          <w:rFonts w:ascii="Arial" w:hAnsi="Arial" w:cs="Arial"/>
        </w:rPr>
        <w:t xml:space="preserve">etc) and easier to be done. That translate in saving of money and time for Leaf </w:t>
      </w:r>
      <w:r w:rsidR="00F373F7">
        <w:rPr>
          <w:rFonts w:ascii="Arial" w:hAnsi="Arial" w:cs="Arial"/>
        </w:rPr>
        <w:t>owners</w:t>
      </w:r>
      <w:r>
        <w:rPr>
          <w:rFonts w:ascii="Arial" w:hAnsi="Arial" w:cs="Arial"/>
        </w:rPr>
        <w:t>.</w:t>
      </w:r>
    </w:p>
    <w:p w14:paraId="60E0561F" w14:textId="77777777" w:rsidR="00581FC4" w:rsidRDefault="00581FC4" w:rsidP="00985CEE">
      <w:pPr>
        <w:spacing w:line="360" w:lineRule="auto"/>
        <w:rPr>
          <w:rFonts w:ascii="Arial" w:hAnsi="Arial" w:cs="Arial"/>
        </w:rPr>
      </w:pPr>
    </w:p>
    <w:p w14:paraId="7847533D" w14:textId="600A69C1" w:rsidR="00FD45F5" w:rsidRPr="00A56ECE" w:rsidRDefault="00FD45F5" w:rsidP="00985CEE">
      <w:pPr>
        <w:spacing w:line="360" w:lineRule="auto"/>
        <w:rPr>
          <w:rFonts w:ascii="Arial" w:hAnsi="Arial" w:cs="Arial"/>
        </w:rPr>
      </w:pPr>
      <w:r>
        <w:rPr>
          <w:rFonts w:ascii="Arial" w:hAnsi="Arial" w:cs="Arial"/>
        </w:rPr>
        <w:t xml:space="preserve">   </w:t>
      </w:r>
      <w:r w:rsidRPr="00FD45F5">
        <w:rPr>
          <w:rFonts w:ascii="Arial" w:hAnsi="Arial" w:cs="Arial"/>
          <w:b/>
          <w:bCs/>
          <w:sz w:val="28"/>
          <w:szCs w:val="28"/>
        </w:rPr>
        <w:t>Support Activities.</w:t>
      </w:r>
      <w:r w:rsidR="00BC7F2E">
        <w:rPr>
          <w:rFonts w:ascii="Arial" w:hAnsi="Arial" w:cs="Arial"/>
          <w:b/>
          <w:bCs/>
          <w:sz w:val="28"/>
          <w:szCs w:val="28"/>
        </w:rPr>
        <w:t xml:space="preserve"> </w:t>
      </w:r>
      <w:r w:rsidR="00BC7F2E">
        <w:rPr>
          <w:rFonts w:ascii="Arial" w:hAnsi="Arial" w:cs="Arial"/>
        </w:rPr>
        <w:t>“</w:t>
      </w:r>
      <w:r w:rsidR="00BC7F2E" w:rsidRPr="00BC7F2E">
        <w:rPr>
          <w:rFonts w:ascii="Arial" w:hAnsi="Arial" w:cs="Arial"/>
        </w:rPr>
        <w:t>The role of support activities is to help make the primary activities more efficient. When you increase the efficiency of any of the four support activities, it benefits at least one of the five primary activities. These support activities are generally denoted as overhead costs on a company's </w:t>
      </w:r>
      <w:hyperlink r:id="rId14" w:history="1">
        <w:r w:rsidR="00BC7F2E" w:rsidRPr="00BC7F2E">
          <w:rPr>
            <w:rStyle w:val="Hyperlink"/>
            <w:rFonts w:ascii="Arial" w:hAnsi="Arial" w:cs="Arial"/>
            <w:color w:val="000000" w:themeColor="text1"/>
            <w:u w:val="none"/>
          </w:rPr>
          <w:t>income statement</w:t>
        </w:r>
      </w:hyperlink>
      <w:r w:rsidR="00BC7F2E" w:rsidRPr="00BC7F2E">
        <w:rPr>
          <w:rFonts w:ascii="Arial" w:hAnsi="Arial" w:cs="Arial"/>
          <w:color w:val="000000" w:themeColor="text1"/>
        </w:rPr>
        <w:t>:</w:t>
      </w:r>
      <w:r w:rsidR="00BC7F2E">
        <w:rPr>
          <w:rFonts w:ascii="Arial" w:hAnsi="Arial" w:cs="Arial"/>
          <w:color w:val="000000" w:themeColor="text1"/>
        </w:rPr>
        <w:t>” Tardy (2020)</w:t>
      </w:r>
    </w:p>
    <w:p w14:paraId="64246FD3" w14:textId="3A2234D9" w:rsidR="00BC7F2E" w:rsidRPr="00AF5618" w:rsidRDefault="00BC7F2E" w:rsidP="00985CEE">
      <w:pPr>
        <w:spacing w:line="360" w:lineRule="auto"/>
        <w:rPr>
          <w:rFonts w:ascii="Arial" w:hAnsi="Arial" w:cs="Arial"/>
          <w:color w:val="000000" w:themeColor="text1"/>
        </w:rPr>
      </w:pPr>
      <w:r>
        <w:rPr>
          <w:rFonts w:ascii="Arial" w:hAnsi="Arial" w:cs="Arial"/>
          <w:color w:val="000000" w:themeColor="text1"/>
        </w:rPr>
        <w:t xml:space="preserve">   </w:t>
      </w:r>
      <w:r>
        <w:rPr>
          <w:rFonts w:ascii="Arial" w:hAnsi="Arial" w:cs="Arial"/>
          <w:i/>
          <w:iCs/>
          <w:color w:val="000000" w:themeColor="text1"/>
          <w:sz w:val="28"/>
          <w:szCs w:val="28"/>
        </w:rPr>
        <w:t>Procurement.</w:t>
      </w:r>
      <w:bookmarkStart w:id="4" w:name="_Hlk50312623"/>
      <w:r w:rsidR="00AF5618">
        <w:rPr>
          <w:rFonts w:ascii="Arial" w:hAnsi="Arial" w:cs="Arial"/>
          <w:i/>
          <w:iCs/>
          <w:color w:val="000000" w:themeColor="text1"/>
          <w:sz w:val="28"/>
          <w:szCs w:val="28"/>
        </w:rPr>
        <w:t xml:space="preserve"> </w:t>
      </w:r>
      <w:bookmarkEnd w:id="4"/>
      <w:r w:rsidR="00D01088">
        <w:rPr>
          <w:rFonts w:ascii="Arial" w:hAnsi="Arial" w:cs="Arial"/>
          <w:i/>
          <w:iCs/>
          <w:color w:val="000000" w:themeColor="text1"/>
          <w:sz w:val="28"/>
          <w:szCs w:val="28"/>
        </w:rPr>
        <w:t>“</w:t>
      </w:r>
      <w:r w:rsidR="00AF5618">
        <w:rPr>
          <w:rFonts w:ascii="Arial" w:hAnsi="Arial" w:cs="Arial"/>
          <w:color w:val="000000" w:themeColor="text1"/>
        </w:rPr>
        <w:t xml:space="preserve">Procurement refers to the function of purchasing inputs used in the firm’s value chain, not to the purchased inputs themselves. Purchased inputs include raw materials, </w:t>
      </w:r>
      <w:r w:rsidR="005B2B65">
        <w:rPr>
          <w:rFonts w:ascii="Arial" w:hAnsi="Arial" w:cs="Arial"/>
          <w:color w:val="000000" w:themeColor="text1"/>
        </w:rPr>
        <w:t>suppliers, other consumable items and assets (machinery, office equipment and buildings).</w:t>
      </w:r>
      <w:r w:rsidR="00D01088">
        <w:rPr>
          <w:rFonts w:ascii="Arial" w:hAnsi="Arial" w:cs="Arial"/>
          <w:color w:val="000000" w:themeColor="text1"/>
        </w:rPr>
        <w:t>”</w:t>
      </w:r>
      <w:r w:rsidR="005B2B65">
        <w:rPr>
          <w:rFonts w:ascii="Arial" w:hAnsi="Arial" w:cs="Arial"/>
          <w:color w:val="000000" w:themeColor="text1"/>
        </w:rPr>
        <w:t xml:space="preserve"> </w:t>
      </w:r>
      <w:r w:rsidR="00351702">
        <w:rPr>
          <w:rFonts w:ascii="Arial" w:hAnsi="Arial" w:cs="Arial"/>
          <w:color w:val="000000" w:themeColor="text1"/>
        </w:rPr>
        <w:t xml:space="preserve"> </w:t>
      </w:r>
      <w:r w:rsidR="00351702" w:rsidRPr="00351702">
        <w:rPr>
          <w:rFonts w:ascii="Arial" w:hAnsi="Arial" w:cs="Arial"/>
          <w:color w:val="000000" w:themeColor="text1"/>
        </w:rPr>
        <w:t>Porter (1985)</w:t>
      </w:r>
    </w:p>
    <w:p w14:paraId="528F23EB" w14:textId="15A40741" w:rsidR="00BC7F2E" w:rsidRDefault="00BC7F2E" w:rsidP="00985CEE">
      <w:pPr>
        <w:spacing w:line="360" w:lineRule="auto"/>
        <w:rPr>
          <w:rFonts w:ascii="Arial" w:hAnsi="Arial" w:cs="Arial"/>
          <w:color w:val="000000" w:themeColor="text1"/>
        </w:rPr>
      </w:pPr>
      <w:r>
        <w:rPr>
          <w:rFonts w:ascii="Arial" w:hAnsi="Arial" w:cs="Arial"/>
          <w:i/>
          <w:iCs/>
          <w:color w:val="000000" w:themeColor="text1"/>
          <w:sz w:val="28"/>
          <w:szCs w:val="28"/>
        </w:rPr>
        <w:t xml:space="preserve">  Technology Development.</w:t>
      </w:r>
      <w:r w:rsidR="00AF5618">
        <w:rPr>
          <w:rFonts w:ascii="Arial" w:hAnsi="Arial" w:cs="Arial"/>
          <w:i/>
          <w:iCs/>
          <w:color w:val="000000" w:themeColor="text1"/>
          <w:sz w:val="28"/>
          <w:szCs w:val="28"/>
        </w:rPr>
        <w:t xml:space="preserve"> </w:t>
      </w:r>
      <w:r w:rsidR="00D01088">
        <w:rPr>
          <w:rFonts w:ascii="Arial" w:hAnsi="Arial" w:cs="Arial"/>
          <w:i/>
          <w:iCs/>
          <w:color w:val="000000" w:themeColor="text1"/>
          <w:sz w:val="28"/>
          <w:szCs w:val="28"/>
        </w:rPr>
        <w:t>“</w:t>
      </w:r>
      <w:r w:rsidR="005B2B65">
        <w:rPr>
          <w:rFonts w:ascii="Arial" w:hAnsi="Arial" w:cs="Arial"/>
          <w:color w:val="000000" w:themeColor="text1"/>
        </w:rPr>
        <w:t xml:space="preserve">A </w:t>
      </w:r>
      <w:r w:rsidR="006E30CB">
        <w:rPr>
          <w:rFonts w:ascii="Arial" w:hAnsi="Arial" w:cs="Arial"/>
          <w:color w:val="000000" w:themeColor="text1"/>
        </w:rPr>
        <w:t xml:space="preserve">every value activity embodies technology, be it know-how, procedures, or technology embodied in process equipment. Technology development consist of a range of activities that can be broadly grouped into efforts to improve the product and the process. </w:t>
      </w:r>
      <w:r w:rsidR="005B2B65">
        <w:rPr>
          <w:rFonts w:ascii="Arial" w:hAnsi="Arial" w:cs="Arial"/>
          <w:color w:val="000000" w:themeColor="text1"/>
        </w:rPr>
        <w:t>Technology development</w:t>
      </w:r>
      <w:r w:rsidR="006E30CB">
        <w:rPr>
          <w:rFonts w:ascii="Arial" w:hAnsi="Arial" w:cs="Arial"/>
          <w:color w:val="000000" w:themeColor="text1"/>
        </w:rPr>
        <w:t xml:space="preserve"> can</w:t>
      </w:r>
      <w:r w:rsidR="005B2B65">
        <w:rPr>
          <w:rFonts w:ascii="Arial" w:hAnsi="Arial" w:cs="Arial"/>
          <w:color w:val="000000" w:themeColor="text1"/>
        </w:rPr>
        <w:t xml:space="preserve"> take many forms, from basic research and product design to media research, process equipment design, and servicing procedures.</w:t>
      </w:r>
      <w:r w:rsidR="00D01088">
        <w:rPr>
          <w:rFonts w:ascii="Arial" w:hAnsi="Arial" w:cs="Arial"/>
          <w:color w:val="000000" w:themeColor="text1"/>
        </w:rPr>
        <w:t>”</w:t>
      </w:r>
      <w:r w:rsidR="00351702">
        <w:rPr>
          <w:rFonts w:ascii="Arial" w:hAnsi="Arial" w:cs="Arial"/>
          <w:color w:val="000000" w:themeColor="text1"/>
        </w:rPr>
        <w:t xml:space="preserve"> </w:t>
      </w:r>
      <w:r w:rsidR="00351702" w:rsidRPr="00351702">
        <w:rPr>
          <w:rFonts w:ascii="Arial" w:hAnsi="Arial" w:cs="Arial"/>
          <w:color w:val="000000" w:themeColor="text1"/>
        </w:rPr>
        <w:t>Porter (1985)</w:t>
      </w:r>
    </w:p>
    <w:p w14:paraId="0899E14C" w14:textId="2EE1283C" w:rsidR="00764F1E" w:rsidRPr="005B2B65" w:rsidRDefault="00764F1E" w:rsidP="00985CEE">
      <w:pPr>
        <w:spacing w:line="360" w:lineRule="auto"/>
        <w:rPr>
          <w:rFonts w:ascii="Arial" w:hAnsi="Arial" w:cs="Arial"/>
          <w:color w:val="000000" w:themeColor="text1"/>
        </w:rPr>
      </w:pPr>
      <w:r>
        <w:rPr>
          <w:rFonts w:ascii="Arial" w:hAnsi="Arial" w:cs="Arial"/>
          <w:color w:val="000000" w:themeColor="text1"/>
        </w:rPr>
        <w:t xml:space="preserve">   </w:t>
      </w:r>
      <w:r w:rsidR="00B64082">
        <w:rPr>
          <w:rFonts w:ascii="Arial" w:hAnsi="Arial" w:cs="Arial"/>
          <w:color w:val="000000" w:themeColor="text1"/>
        </w:rPr>
        <w:t>The continuous development of old technology and high research of new technologies helped Nissan to operate ingenious technologies on Leaf like e-pedal (accelerate and brake with a single pedal), pro-pilot (keep the car in the center of the line, automatically slow down and speed up), pro-pilot parking (automated parking) and much more.  (Nissan Website)</w:t>
      </w:r>
    </w:p>
    <w:p w14:paraId="4D2565DF" w14:textId="3622BD6A" w:rsidR="00BC7F2E" w:rsidRDefault="00BC7F2E" w:rsidP="00985CEE">
      <w:pPr>
        <w:spacing w:line="360" w:lineRule="auto"/>
        <w:rPr>
          <w:rFonts w:ascii="Arial" w:hAnsi="Arial" w:cs="Arial"/>
          <w:color w:val="000000" w:themeColor="text1"/>
        </w:rPr>
      </w:pPr>
      <w:r>
        <w:rPr>
          <w:rFonts w:ascii="Arial" w:hAnsi="Arial" w:cs="Arial"/>
          <w:i/>
          <w:iCs/>
          <w:color w:val="000000" w:themeColor="text1"/>
          <w:sz w:val="28"/>
          <w:szCs w:val="28"/>
        </w:rPr>
        <w:t xml:space="preserve">  Human Resource Management.</w:t>
      </w:r>
      <w:r w:rsidR="00AF5618">
        <w:rPr>
          <w:rFonts w:ascii="Arial" w:hAnsi="Arial" w:cs="Arial"/>
          <w:i/>
          <w:iCs/>
          <w:color w:val="000000" w:themeColor="text1"/>
          <w:sz w:val="28"/>
          <w:szCs w:val="28"/>
        </w:rPr>
        <w:t xml:space="preserve"> </w:t>
      </w:r>
      <w:r w:rsidR="00D01088">
        <w:rPr>
          <w:rFonts w:ascii="Arial" w:hAnsi="Arial" w:cs="Arial"/>
          <w:i/>
          <w:iCs/>
          <w:color w:val="000000" w:themeColor="text1"/>
          <w:sz w:val="28"/>
          <w:szCs w:val="28"/>
        </w:rPr>
        <w:t>“</w:t>
      </w:r>
      <w:r w:rsidR="006E30CB">
        <w:rPr>
          <w:rFonts w:ascii="Arial" w:hAnsi="Arial" w:cs="Arial"/>
          <w:color w:val="000000" w:themeColor="text1"/>
        </w:rPr>
        <w:t xml:space="preserve">Human resource management consists of activities involved in the recruiting, hiring, training, development and compensation of all type of personnel. </w:t>
      </w:r>
      <w:r w:rsidR="00D0167A">
        <w:rPr>
          <w:rFonts w:ascii="Arial" w:hAnsi="Arial" w:cs="Arial"/>
          <w:color w:val="000000" w:themeColor="text1"/>
        </w:rPr>
        <w:t>Human Resource management affects competitive advantage in any firm, through its role in determining the skills and motivation of employees and the cost of hiring and training.</w:t>
      </w:r>
      <w:r w:rsidR="00D01088">
        <w:rPr>
          <w:rFonts w:ascii="Arial" w:hAnsi="Arial" w:cs="Arial"/>
          <w:color w:val="000000" w:themeColor="text1"/>
        </w:rPr>
        <w:t>”</w:t>
      </w:r>
      <w:r w:rsidR="00351702">
        <w:rPr>
          <w:rFonts w:ascii="Arial" w:hAnsi="Arial" w:cs="Arial"/>
          <w:color w:val="000000" w:themeColor="text1"/>
        </w:rPr>
        <w:t xml:space="preserve"> </w:t>
      </w:r>
      <w:r w:rsidR="00351702" w:rsidRPr="00351702">
        <w:rPr>
          <w:rFonts w:ascii="Arial" w:hAnsi="Arial" w:cs="Arial"/>
          <w:color w:val="000000" w:themeColor="text1"/>
        </w:rPr>
        <w:t>Porter (1985)</w:t>
      </w:r>
    </w:p>
    <w:p w14:paraId="5F039370" w14:textId="0A31D9D2" w:rsidR="00343457" w:rsidRDefault="00343457" w:rsidP="00985CEE">
      <w:pPr>
        <w:spacing w:line="360" w:lineRule="auto"/>
        <w:rPr>
          <w:rFonts w:ascii="Arial" w:hAnsi="Arial" w:cs="Arial"/>
          <w:color w:val="000000" w:themeColor="text1"/>
        </w:rPr>
      </w:pPr>
      <w:r>
        <w:rPr>
          <w:rFonts w:ascii="Arial" w:hAnsi="Arial" w:cs="Arial"/>
          <w:color w:val="000000" w:themeColor="text1"/>
        </w:rPr>
        <w:t xml:space="preserve">   “</w:t>
      </w:r>
      <w:r w:rsidRPr="00343457">
        <w:rPr>
          <w:rFonts w:ascii="Arial" w:hAnsi="Arial" w:cs="Arial"/>
          <w:color w:val="000000" w:themeColor="text1"/>
        </w:rPr>
        <w:t xml:space="preserve">Nissan values the skills and capabilities of all employees, working constantly to improve its human resource systems to achieve an organization enabling employees to reach their full potential. The evaluation-based remuneration system used to accurately gauge </w:t>
      </w:r>
      <w:r w:rsidRPr="00343457">
        <w:rPr>
          <w:rFonts w:ascii="Arial" w:hAnsi="Arial" w:cs="Arial"/>
          <w:color w:val="000000" w:themeColor="text1"/>
        </w:rPr>
        <w:lastRenderedPageBreak/>
        <w:t>employee contributions is structured in a way that motivates them to set and achieve high goals.</w:t>
      </w:r>
      <w:r>
        <w:rPr>
          <w:rFonts w:ascii="Arial" w:hAnsi="Arial" w:cs="Arial"/>
          <w:color w:val="000000" w:themeColor="text1"/>
        </w:rPr>
        <w:t xml:space="preserve"> </w:t>
      </w:r>
      <w:r w:rsidRPr="00343457">
        <w:rPr>
          <w:rFonts w:ascii="Arial" w:hAnsi="Arial" w:cs="Arial"/>
          <w:color w:val="000000" w:themeColor="text1"/>
        </w:rPr>
        <w:t>Nissan believes that for employees to work in a worry-free, self-initiated manner, they need to be able to pursue their careers regardless of gender, nationality or other factors. Skill development programs are another essential part of making the workplace attractive to employees.</w:t>
      </w:r>
      <w:r>
        <w:rPr>
          <w:rFonts w:ascii="Arial" w:hAnsi="Arial" w:cs="Arial"/>
          <w:color w:val="000000" w:themeColor="text1"/>
        </w:rPr>
        <w:t>”   (Nissan Website)</w:t>
      </w:r>
    </w:p>
    <w:p w14:paraId="726638DE" w14:textId="5C65335B" w:rsidR="008F72B0" w:rsidRDefault="008F72B0" w:rsidP="00985CEE">
      <w:pPr>
        <w:spacing w:line="360" w:lineRule="auto"/>
        <w:rPr>
          <w:rFonts w:ascii="Arial" w:hAnsi="Arial" w:cs="Arial"/>
          <w:color w:val="000000" w:themeColor="text1"/>
        </w:rPr>
      </w:pPr>
      <w:r>
        <w:rPr>
          <w:rFonts w:eastAsia="Times New Roman"/>
          <w:noProof/>
          <w:color w:val="212121"/>
        </w:rPr>
        <w:drawing>
          <wp:inline distT="0" distB="0" distL="0" distR="0" wp14:anchorId="0F77C2B4" wp14:editId="1B8A50BB">
            <wp:extent cx="5731510" cy="4091940"/>
            <wp:effectExtent l="0" t="0" r="2540" b="3810"/>
            <wp:docPr id="6" name="Picture 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3f511d9-232a-4e70-b5a7-249d86eb19f4" descr="Image"/>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5731510" cy="4091940"/>
                    </a:xfrm>
                    <a:prstGeom prst="rect">
                      <a:avLst/>
                    </a:prstGeom>
                    <a:noFill/>
                    <a:ln>
                      <a:noFill/>
                    </a:ln>
                  </pic:spPr>
                </pic:pic>
              </a:graphicData>
            </a:graphic>
          </wp:inline>
        </w:drawing>
      </w:r>
      <w:r>
        <w:rPr>
          <w:rFonts w:ascii="Arial" w:hAnsi="Arial" w:cs="Arial"/>
          <w:color w:val="000000" w:themeColor="text1"/>
        </w:rPr>
        <w:t xml:space="preserve">                                                 Image 4. Source: Nissan Website</w:t>
      </w:r>
    </w:p>
    <w:p w14:paraId="3170241E" w14:textId="77777777" w:rsidR="008F72B0" w:rsidRPr="00AF5618" w:rsidRDefault="008F72B0" w:rsidP="00985CEE">
      <w:pPr>
        <w:spacing w:line="360" w:lineRule="auto"/>
        <w:rPr>
          <w:rFonts w:ascii="Arial" w:hAnsi="Arial" w:cs="Arial"/>
          <w:color w:val="000000" w:themeColor="text1"/>
        </w:rPr>
      </w:pPr>
    </w:p>
    <w:p w14:paraId="74280A9E" w14:textId="1C286C87" w:rsidR="00FD45F5" w:rsidRPr="00351702" w:rsidRDefault="00BC7F2E" w:rsidP="00985CEE">
      <w:pPr>
        <w:spacing w:line="360" w:lineRule="auto"/>
        <w:rPr>
          <w:rFonts w:ascii="Arial" w:hAnsi="Arial" w:cs="Arial"/>
          <w:color w:val="000000" w:themeColor="text1"/>
        </w:rPr>
      </w:pPr>
      <w:r>
        <w:rPr>
          <w:rFonts w:ascii="Arial" w:hAnsi="Arial" w:cs="Arial"/>
          <w:i/>
          <w:iCs/>
          <w:color w:val="000000" w:themeColor="text1"/>
          <w:sz w:val="28"/>
          <w:szCs w:val="28"/>
        </w:rPr>
        <w:t xml:space="preserve">  Firm Infrastructure.</w:t>
      </w:r>
      <w:r w:rsidR="00AF5618">
        <w:rPr>
          <w:rFonts w:ascii="Arial" w:hAnsi="Arial" w:cs="Arial"/>
          <w:i/>
          <w:iCs/>
          <w:color w:val="000000" w:themeColor="text1"/>
          <w:sz w:val="28"/>
          <w:szCs w:val="28"/>
        </w:rPr>
        <w:t xml:space="preserve"> </w:t>
      </w:r>
      <w:r w:rsidR="00D01088">
        <w:rPr>
          <w:rFonts w:ascii="Arial" w:hAnsi="Arial" w:cs="Arial"/>
          <w:i/>
          <w:iCs/>
          <w:color w:val="000000" w:themeColor="text1"/>
          <w:sz w:val="28"/>
          <w:szCs w:val="28"/>
        </w:rPr>
        <w:t>“</w:t>
      </w:r>
      <w:r w:rsidR="00D0167A">
        <w:rPr>
          <w:rFonts w:ascii="Arial" w:hAnsi="Arial" w:cs="Arial"/>
          <w:color w:val="000000" w:themeColor="text1"/>
        </w:rPr>
        <w:t>Firm infrastructure consists of a number of activities including general management, planning, finance, accounting, legal, government affairs, and quality management.</w:t>
      </w:r>
      <w:r w:rsidR="00D01088">
        <w:rPr>
          <w:rFonts w:ascii="Arial" w:hAnsi="Arial" w:cs="Arial"/>
          <w:color w:val="000000" w:themeColor="text1"/>
        </w:rPr>
        <w:t>”</w:t>
      </w:r>
      <w:r w:rsidR="00351702">
        <w:rPr>
          <w:rFonts w:ascii="Arial" w:hAnsi="Arial" w:cs="Arial"/>
          <w:color w:val="000000" w:themeColor="text1"/>
        </w:rPr>
        <w:t xml:space="preserve"> </w:t>
      </w:r>
      <w:r w:rsidR="00351702" w:rsidRPr="00351702">
        <w:rPr>
          <w:rFonts w:ascii="Arial" w:hAnsi="Arial" w:cs="Arial"/>
          <w:color w:val="000000" w:themeColor="text1"/>
        </w:rPr>
        <w:t>Porter (1985)</w:t>
      </w:r>
    </w:p>
    <w:p w14:paraId="7B210F09" w14:textId="021EAEA4" w:rsidR="001B556B" w:rsidRDefault="00DE72DA" w:rsidP="00985CEE">
      <w:pPr>
        <w:spacing w:line="360" w:lineRule="auto"/>
        <w:rPr>
          <w:rFonts w:ascii="Arial" w:hAnsi="Arial" w:cs="Arial"/>
        </w:rPr>
      </w:pPr>
      <w:r>
        <w:rPr>
          <w:rFonts w:ascii="Arial" w:hAnsi="Arial" w:cs="Arial"/>
        </w:rPr>
        <w:t xml:space="preserve">   Nissan can manage effectively the firm infrastructure to optimise the whole chain value. By controlling the firm infrastructure activities, Nissan could consolidate its competitive position in the market.</w:t>
      </w:r>
    </w:p>
    <w:p w14:paraId="6E1E8D9C" w14:textId="252B972E" w:rsidR="00DE72DA" w:rsidRDefault="00DE72DA" w:rsidP="00985CEE">
      <w:pPr>
        <w:spacing w:line="360" w:lineRule="auto"/>
        <w:rPr>
          <w:rFonts w:ascii="Arial" w:hAnsi="Arial" w:cs="Arial"/>
        </w:rPr>
      </w:pPr>
    </w:p>
    <w:p w14:paraId="145393B5" w14:textId="3DFC9104" w:rsidR="00DE72DA" w:rsidRDefault="00DE72DA" w:rsidP="00985CEE">
      <w:pPr>
        <w:spacing w:line="360" w:lineRule="auto"/>
        <w:rPr>
          <w:rFonts w:ascii="Arial" w:hAnsi="Arial" w:cs="Arial"/>
        </w:rPr>
      </w:pPr>
      <w:r w:rsidRPr="00DE72DA">
        <w:rPr>
          <w:rFonts w:ascii="Arial" w:hAnsi="Arial" w:cs="Arial"/>
          <w:b/>
          <w:bCs/>
          <w:sz w:val="28"/>
          <w:szCs w:val="28"/>
        </w:rPr>
        <w:t xml:space="preserve">   Competitive Advantage. </w:t>
      </w:r>
      <w:r w:rsidR="00B12AB7">
        <w:rPr>
          <w:rFonts w:ascii="Arial" w:hAnsi="Arial" w:cs="Arial"/>
        </w:rPr>
        <w:t>A firm can gain competitive advantage by performing one or both approaches analysis: cost / differentiation advantage. Porter (1985)</w:t>
      </w:r>
    </w:p>
    <w:p w14:paraId="217C0BBB" w14:textId="61D17742" w:rsidR="00B12AB7" w:rsidRDefault="00B12AB7" w:rsidP="00985CEE">
      <w:pPr>
        <w:spacing w:line="360" w:lineRule="auto"/>
        <w:rPr>
          <w:rFonts w:ascii="Arial" w:hAnsi="Arial" w:cs="Arial"/>
        </w:rPr>
      </w:pPr>
      <w:r>
        <w:rPr>
          <w:rFonts w:ascii="Arial" w:hAnsi="Arial" w:cs="Arial"/>
        </w:rPr>
        <w:lastRenderedPageBreak/>
        <w:t xml:space="preserve">   </w:t>
      </w:r>
      <w:r>
        <w:rPr>
          <w:rFonts w:ascii="Arial" w:hAnsi="Arial" w:cs="Arial"/>
          <w:i/>
          <w:iCs/>
          <w:sz w:val="28"/>
          <w:szCs w:val="28"/>
        </w:rPr>
        <w:t xml:space="preserve">Cost Advantage. </w:t>
      </w:r>
      <w:r w:rsidR="00FE28E3">
        <w:rPr>
          <w:rFonts w:ascii="Arial" w:hAnsi="Arial" w:cs="Arial"/>
        </w:rPr>
        <w:t>“</w:t>
      </w:r>
      <w:r w:rsidR="00FE28E3" w:rsidRPr="00FE28E3">
        <w:rPr>
          <w:rFonts w:ascii="Arial" w:hAnsi="Arial" w:cs="Arial"/>
        </w:rPr>
        <w:t>This approach is used when organizations try to compete on costs and want to understand the sources of their cost advantage or disadvantage and what factors drive those costs.</w:t>
      </w:r>
      <w:r w:rsidR="00FE28E3">
        <w:rPr>
          <w:rFonts w:ascii="Arial" w:hAnsi="Arial" w:cs="Arial"/>
        </w:rPr>
        <w:t xml:space="preserve">”  </w:t>
      </w:r>
      <w:bookmarkStart w:id="5" w:name="_Hlk50387506"/>
      <w:r w:rsidR="00DA7B81">
        <w:rPr>
          <w:rFonts w:ascii="Arial" w:hAnsi="Arial" w:cs="Arial"/>
        </w:rPr>
        <w:t>Porter</w:t>
      </w:r>
      <w:r w:rsidR="00FE28E3">
        <w:rPr>
          <w:rFonts w:ascii="Arial" w:hAnsi="Arial" w:cs="Arial"/>
        </w:rPr>
        <w:t xml:space="preserve"> (</w:t>
      </w:r>
      <w:r w:rsidR="00DA7B81">
        <w:rPr>
          <w:rFonts w:ascii="Arial" w:hAnsi="Arial" w:cs="Arial"/>
        </w:rPr>
        <w:t>1985</w:t>
      </w:r>
      <w:r w:rsidR="00FE28E3">
        <w:rPr>
          <w:rFonts w:ascii="Arial" w:hAnsi="Arial" w:cs="Arial"/>
        </w:rPr>
        <w:t>)</w:t>
      </w:r>
    </w:p>
    <w:bookmarkEnd w:id="5"/>
    <w:p w14:paraId="45CAE730" w14:textId="67A5F333" w:rsidR="00985CEE" w:rsidRDefault="00985CEE" w:rsidP="00985CEE">
      <w:pPr>
        <w:spacing w:line="360" w:lineRule="auto"/>
        <w:rPr>
          <w:rFonts w:ascii="Arial" w:hAnsi="Arial" w:cs="Arial"/>
        </w:rPr>
      </w:pPr>
      <w:r>
        <w:rPr>
          <w:rFonts w:ascii="Arial" w:hAnsi="Arial" w:cs="Arial"/>
        </w:rPr>
        <w:t xml:space="preserve">   Steps required in strategic cost analysis:</w:t>
      </w:r>
    </w:p>
    <w:p w14:paraId="09D8C8D3" w14:textId="58E8B3C3" w:rsidR="00985CEE" w:rsidRPr="00985CEE" w:rsidRDefault="00985CEE" w:rsidP="009D63DD">
      <w:pPr>
        <w:numPr>
          <w:ilvl w:val="0"/>
          <w:numId w:val="3"/>
        </w:numPr>
        <w:shd w:val="clear" w:color="auto" w:fill="FFFFFF"/>
        <w:spacing w:before="100" w:beforeAutospacing="1" w:after="100" w:afterAutospacing="1" w:line="360" w:lineRule="auto"/>
        <w:rPr>
          <w:rFonts w:ascii="Arial" w:hAnsi="Arial" w:cs="Arial"/>
          <w:color w:val="333333"/>
          <w:shd w:val="clear" w:color="auto" w:fill="FFFFFF"/>
        </w:rPr>
      </w:pPr>
      <w:r w:rsidRPr="00985CEE">
        <w:rPr>
          <w:rFonts w:ascii="Arial" w:eastAsia="Times New Roman" w:hAnsi="Arial" w:cs="Arial"/>
          <w:i/>
          <w:iCs/>
          <w:color w:val="333333"/>
          <w:lang w:eastAsia="en-GB"/>
        </w:rPr>
        <w:t>Identify the firm’s primary and support activities</w:t>
      </w:r>
      <w:r w:rsidRPr="00985CEE">
        <w:rPr>
          <w:rFonts w:ascii="Arial" w:eastAsia="Times New Roman" w:hAnsi="Arial" w:cs="Arial"/>
          <w:color w:val="333333"/>
          <w:lang w:eastAsia="en-GB"/>
        </w:rPr>
        <w:t>.</w:t>
      </w:r>
      <w:r w:rsidRPr="00985CEE">
        <w:rPr>
          <w:rFonts w:ascii="Arial" w:hAnsi="Arial" w:cs="Arial"/>
          <w:color w:val="333333"/>
          <w:shd w:val="clear" w:color="auto" w:fill="FFFFFF"/>
        </w:rPr>
        <w:t xml:space="preserve"> </w:t>
      </w:r>
      <w:bookmarkStart w:id="6" w:name="_Hlk50387096"/>
      <w:r w:rsidR="009D63DD">
        <w:rPr>
          <w:rFonts w:ascii="Arial" w:hAnsi="Arial" w:cs="Arial"/>
          <w:color w:val="333333"/>
          <w:shd w:val="clear" w:color="auto" w:fill="FFFFFF"/>
        </w:rPr>
        <w:t>“</w:t>
      </w:r>
      <w:r w:rsidRPr="00985CEE">
        <w:rPr>
          <w:rFonts w:ascii="Arial" w:hAnsi="Arial" w:cs="Arial"/>
          <w:color w:val="333333"/>
          <w:shd w:val="clear" w:color="auto" w:fill="FFFFFF"/>
        </w:rPr>
        <w:t>All the activities (receiving and storing materials</w:t>
      </w:r>
      <w:r>
        <w:rPr>
          <w:rFonts w:ascii="Arial" w:hAnsi="Arial" w:cs="Arial"/>
          <w:color w:val="333333"/>
          <w:shd w:val="clear" w:color="auto" w:fill="FFFFFF"/>
        </w:rPr>
        <w:t>,</w:t>
      </w:r>
      <w:r w:rsidRPr="00985CEE">
        <w:rPr>
          <w:rFonts w:ascii="Arial" w:hAnsi="Arial" w:cs="Arial"/>
          <w:color w:val="333333"/>
          <w:shd w:val="clear" w:color="auto" w:fill="FFFFFF"/>
        </w:rPr>
        <w:t xml:space="preserve"> marketing, selling and after sales support) that are undertaken to produce </w:t>
      </w:r>
      <w:r>
        <w:rPr>
          <w:rFonts w:ascii="Arial" w:hAnsi="Arial" w:cs="Arial"/>
          <w:color w:val="333333"/>
          <w:shd w:val="clear" w:color="auto" w:fill="FFFFFF"/>
        </w:rPr>
        <w:t>the vehicle</w:t>
      </w:r>
      <w:r w:rsidRPr="00985CEE">
        <w:rPr>
          <w:rFonts w:ascii="Arial" w:hAnsi="Arial" w:cs="Arial"/>
          <w:color w:val="333333"/>
          <w:shd w:val="clear" w:color="auto" w:fill="FFFFFF"/>
        </w:rPr>
        <w:t xml:space="preserve"> have to be clearly identified and separated from each other.</w:t>
      </w:r>
      <w:r w:rsidR="009D63DD">
        <w:rPr>
          <w:rFonts w:ascii="Arial" w:hAnsi="Arial" w:cs="Arial"/>
          <w:color w:val="333333"/>
          <w:shd w:val="clear" w:color="auto" w:fill="FFFFFF"/>
        </w:rPr>
        <w:t xml:space="preserve">” </w:t>
      </w:r>
      <w:r w:rsidR="009D63DD" w:rsidRPr="009D63DD">
        <w:rPr>
          <w:rFonts w:ascii="Arial" w:hAnsi="Arial" w:cs="Arial"/>
          <w:color w:val="333333"/>
          <w:shd w:val="clear" w:color="auto" w:fill="FFFFFF"/>
        </w:rPr>
        <w:t>Jurevicius (2013)</w:t>
      </w:r>
    </w:p>
    <w:bookmarkEnd w:id="6"/>
    <w:p w14:paraId="5C9CF628" w14:textId="2B2F2815" w:rsidR="00985CEE" w:rsidRPr="00985CEE" w:rsidRDefault="00985CEE" w:rsidP="009D63DD">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985CEE">
        <w:rPr>
          <w:rFonts w:ascii="Arial" w:eastAsia="Times New Roman" w:hAnsi="Arial" w:cs="Arial"/>
          <w:i/>
          <w:iCs/>
          <w:color w:val="333333"/>
          <w:lang w:eastAsia="en-GB"/>
        </w:rPr>
        <w:t>Establish the relative importance of each activity in the total cost of the product</w:t>
      </w:r>
      <w:r w:rsidRPr="00985CEE">
        <w:rPr>
          <w:rFonts w:ascii="Arial" w:eastAsia="Times New Roman" w:hAnsi="Arial" w:cs="Arial"/>
          <w:color w:val="333333"/>
          <w:lang w:eastAsia="en-GB"/>
        </w:rPr>
        <w:t xml:space="preserve">. </w:t>
      </w:r>
      <w:r w:rsidR="009D63DD">
        <w:rPr>
          <w:rFonts w:ascii="Arial" w:eastAsia="Times New Roman" w:hAnsi="Arial" w:cs="Arial"/>
          <w:color w:val="333333"/>
          <w:lang w:eastAsia="en-GB"/>
        </w:rPr>
        <w:t>“</w:t>
      </w:r>
      <w:r w:rsidRPr="00985CEE">
        <w:rPr>
          <w:rFonts w:ascii="Arial" w:eastAsia="Times New Roman" w:hAnsi="Arial" w:cs="Arial"/>
          <w:color w:val="333333"/>
          <w:lang w:eastAsia="en-GB"/>
        </w:rPr>
        <w:t>The total costs of producing a product or service must be broken down and assigned to each activity. Activities that are the major sources of cost or done inefficiently must be addressed first.</w:t>
      </w:r>
      <w:r w:rsidR="009D63DD">
        <w:rPr>
          <w:rFonts w:ascii="Arial" w:eastAsia="Times New Roman" w:hAnsi="Arial" w:cs="Arial"/>
          <w:color w:val="333333"/>
          <w:lang w:eastAsia="en-GB"/>
        </w:rPr>
        <w:t xml:space="preserve">”  </w:t>
      </w:r>
      <w:r w:rsidR="009D63DD" w:rsidRPr="009D63DD">
        <w:rPr>
          <w:rFonts w:ascii="Arial" w:eastAsia="Times New Roman" w:hAnsi="Arial" w:cs="Arial"/>
          <w:color w:val="333333"/>
          <w:lang w:eastAsia="en-GB"/>
        </w:rPr>
        <w:t>Jurevicius (2013)</w:t>
      </w:r>
    </w:p>
    <w:p w14:paraId="0569CC1A" w14:textId="44E20C68" w:rsidR="00111AC0" w:rsidRPr="00985CEE" w:rsidRDefault="00985CEE" w:rsidP="00111AC0">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985CEE">
        <w:rPr>
          <w:rFonts w:ascii="Arial" w:eastAsia="Times New Roman" w:hAnsi="Arial" w:cs="Arial"/>
          <w:i/>
          <w:iCs/>
          <w:color w:val="333333"/>
          <w:lang w:eastAsia="en-GB"/>
        </w:rPr>
        <w:t>Identify cost drivers for each activity.</w:t>
      </w:r>
      <w:r w:rsidRPr="00985CEE">
        <w:rPr>
          <w:rFonts w:ascii="Arial" w:hAnsi="Arial" w:cs="Arial"/>
          <w:color w:val="333333"/>
          <w:shd w:val="clear" w:color="auto" w:fill="FFFFFF"/>
        </w:rPr>
        <w:t xml:space="preserve"> </w:t>
      </w:r>
      <w:r w:rsidR="009D63DD">
        <w:rPr>
          <w:rFonts w:ascii="Arial" w:hAnsi="Arial" w:cs="Arial"/>
          <w:color w:val="333333"/>
          <w:shd w:val="clear" w:color="auto" w:fill="FFFFFF"/>
        </w:rPr>
        <w:t>“</w:t>
      </w:r>
      <w:r w:rsidRPr="00985CEE">
        <w:rPr>
          <w:rFonts w:ascii="Arial" w:eastAsia="Times New Roman" w:hAnsi="Arial" w:cs="Arial"/>
          <w:color w:val="333333"/>
          <w:lang w:eastAsia="en-GB"/>
        </w:rPr>
        <w:t>Only by understanding what factors drive the costs, managers can focus on improving them. Different activities will have different cost drivers.</w:t>
      </w:r>
      <w:r w:rsidR="009D63DD">
        <w:rPr>
          <w:rFonts w:ascii="Arial" w:eastAsia="Times New Roman" w:hAnsi="Arial" w:cs="Arial"/>
          <w:color w:val="333333"/>
          <w:lang w:eastAsia="en-GB"/>
        </w:rPr>
        <w:t xml:space="preserve">” </w:t>
      </w:r>
      <w:r w:rsidR="009D63DD" w:rsidRPr="009D63DD">
        <w:rPr>
          <w:rFonts w:ascii="Arial" w:eastAsia="Times New Roman" w:hAnsi="Arial" w:cs="Arial"/>
          <w:color w:val="333333"/>
          <w:lang w:eastAsia="en-GB"/>
        </w:rPr>
        <w:t>Jurevicius (2013)</w:t>
      </w:r>
      <w:r w:rsidR="00111AC0">
        <w:rPr>
          <w:rFonts w:ascii="Arial" w:eastAsia="Times New Roman" w:hAnsi="Arial" w:cs="Arial"/>
          <w:color w:val="333333"/>
          <w:lang w:eastAsia="en-GB"/>
        </w:rPr>
        <w:t xml:space="preserve">   </w:t>
      </w:r>
    </w:p>
    <w:p w14:paraId="60CA6194" w14:textId="4345F483" w:rsidR="00985CEE" w:rsidRPr="00985CEE" w:rsidRDefault="00985CEE" w:rsidP="00111AC0">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985CEE">
        <w:rPr>
          <w:rFonts w:ascii="Arial" w:eastAsia="Times New Roman" w:hAnsi="Arial" w:cs="Arial"/>
          <w:i/>
          <w:iCs/>
          <w:color w:val="333333"/>
          <w:lang w:eastAsia="en-GB"/>
        </w:rPr>
        <w:t>Identify links between activities.</w:t>
      </w:r>
      <w:r w:rsidRPr="00985CEE">
        <w:rPr>
          <w:rFonts w:ascii="Arial" w:hAnsi="Arial" w:cs="Arial"/>
          <w:color w:val="333333"/>
          <w:shd w:val="clear" w:color="auto" w:fill="FFFFFF"/>
        </w:rPr>
        <w:t xml:space="preserve"> </w:t>
      </w:r>
      <w:r w:rsidR="009D63DD">
        <w:rPr>
          <w:rFonts w:ascii="Arial" w:hAnsi="Arial" w:cs="Arial"/>
          <w:color w:val="333333"/>
          <w:shd w:val="clear" w:color="auto" w:fill="FFFFFF"/>
        </w:rPr>
        <w:t>“</w:t>
      </w:r>
      <w:r w:rsidRPr="00985CEE">
        <w:rPr>
          <w:rFonts w:ascii="Arial" w:eastAsia="Times New Roman" w:hAnsi="Arial" w:cs="Arial"/>
          <w:color w:val="333333"/>
          <w:lang w:eastAsia="en-GB"/>
        </w:rPr>
        <w:t>Reduction of costs in one activity may lead to further cost reductions in subsequent activities. Sometimes, cost reductions in one activity lead to higher costs for other activities.</w:t>
      </w:r>
      <w:r w:rsidR="009D63DD">
        <w:rPr>
          <w:rFonts w:ascii="Arial" w:eastAsia="Times New Roman" w:hAnsi="Arial" w:cs="Arial"/>
          <w:color w:val="333333"/>
          <w:lang w:eastAsia="en-GB"/>
        </w:rPr>
        <w:t xml:space="preserve"> </w:t>
      </w:r>
      <w:r w:rsidR="00DA7B81">
        <w:rPr>
          <w:rFonts w:ascii="Arial" w:eastAsia="Times New Roman" w:hAnsi="Arial" w:cs="Arial"/>
          <w:color w:val="333333"/>
          <w:lang w:eastAsia="en-GB"/>
        </w:rPr>
        <w:t>I</w:t>
      </w:r>
      <w:r w:rsidRPr="00985CEE">
        <w:rPr>
          <w:rFonts w:ascii="Arial" w:eastAsia="Times New Roman" w:hAnsi="Arial" w:cs="Arial"/>
          <w:color w:val="333333"/>
          <w:lang w:eastAsia="en-GB"/>
        </w:rPr>
        <w:t>dentifying the links between activities will lead to better understanding how cost improvements would affect he whole value chain</w:t>
      </w:r>
      <w:r w:rsidR="009D63DD">
        <w:rPr>
          <w:rFonts w:ascii="Arial" w:eastAsia="Times New Roman" w:hAnsi="Arial" w:cs="Arial"/>
          <w:color w:val="333333"/>
          <w:lang w:eastAsia="en-GB"/>
        </w:rPr>
        <w:t xml:space="preserve">.”  </w:t>
      </w:r>
      <w:r w:rsidR="009D63DD" w:rsidRPr="009D63DD">
        <w:rPr>
          <w:rFonts w:ascii="Arial" w:eastAsia="Times New Roman" w:hAnsi="Arial" w:cs="Arial"/>
          <w:color w:val="333333"/>
          <w:lang w:eastAsia="en-GB"/>
        </w:rPr>
        <w:t>Jurevicius (2013)</w:t>
      </w:r>
      <w:r w:rsidR="00111AC0">
        <w:rPr>
          <w:rFonts w:ascii="Arial" w:eastAsia="Times New Roman" w:hAnsi="Arial" w:cs="Arial"/>
          <w:color w:val="333333"/>
          <w:lang w:eastAsia="en-GB"/>
        </w:rPr>
        <w:t xml:space="preserve">    For example: Nissan use h</w:t>
      </w:r>
      <w:r w:rsidR="00111AC0" w:rsidRPr="00111AC0">
        <w:rPr>
          <w:rFonts w:ascii="Arial" w:eastAsia="Times New Roman" w:hAnsi="Arial" w:cs="Arial"/>
          <w:color w:val="333333"/>
          <w:lang w:eastAsia="en-GB"/>
        </w:rPr>
        <w:t xml:space="preserve">igh-quality assembling process </w:t>
      </w:r>
      <w:r w:rsidR="00111AC0">
        <w:rPr>
          <w:rFonts w:ascii="Arial" w:eastAsia="Times New Roman" w:hAnsi="Arial" w:cs="Arial"/>
          <w:color w:val="333333"/>
          <w:lang w:eastAsia="en-GB"/>
        </w:rPr>
        <w:t xml:space="preserve">to </w:t>
      </w:r>
      <w:r w:rsidR="00111AC0" w:rsidRPr="00111AC0">
        <w:rPr>
          <w:rFonts w:ascii="Arial" w:eastAsia="Times New Roman" w:hAnsi="Arial" w:cs="Arial"/>
          <w:color w:val="333333"/>
          <w:lang w:eastAsia="en-GB"/>
        </w:rPr>
        <w:t>reduces defects and costs in quality control.</w:t>
      </w:r>
      <w:r w:rsidR="00111AC0">
        <w:rPr>
          <w:rFonts w:ascii="Arial" w:eastAsia="Times New Roman" w:hAnsi="Arial" w:cs="Arial"/>
          <w:color w:val="333333"/>
          <w:lang w:eastAsia="en-GB"/>
        </w:rPr>
        <w:t xml:space="preserve"> </w:t>
      </w:r>
      <w:r w:rsidR="00B317AF">
        <w:rPr>
          <w:rFonts w:ascii="Arial" w:eastAsia="Times New Roman" w:hAnsi="Arial" w:cs="Arial"/>
          <w:color w:val="333333"/>
          <w:lang w:eastAsia="en-GB"/>
        </w:rPr>
        <w:t xml:space="preserve">As well </w:t>
      </w:r>
      <w:r w:rsidR="00111AC0" w:rsidRPr="00111AC0">
        <w:rPr>
          <w:rFonts w:ascii="Arial" w:eastAsia="Times New Roman" w:hAnsi="Arial" w:cs="Arial"/>
          <w:color w:val="333333"/>
          <w:lang w:eastAsia="en-GB"/>
        </w:rPr>
        <w:t xml:space="preserve">Nissan </w:t>
      </w:r>
      <w:r w:rsidR="00B317AF">
        <w:rPr>
          <w:rFonts w:ascii="Arial" w:eastAsia="Times New Roman" w:hAnsi="Arial" w:cs="Arial"/>
          <w:color w:val="333333"/>
          <w:lang w:eastAsia="en-GB"/>
        </w:rPr>
        <w:t>use components from its suppliers who pass a high-quality control before purchase</w:t>
      </w:r>
      <w:r w:rsidR="00111AC0" w:rsidRPr="00111AC0">
        <w:rPr>
          <w:rFonts w:ascii="Arial" w:eastAsia="Times New Roman" w:hAnsi="Arial" w:cs="Arial"/>
          <w:color w:val="333333"/>
          <w:lang w:eastAsia="en-GB"/>
        </w:rPr>
        <w:t>.</w:t>
      </w:r>
    </w:p>
    <w:p w14:paraId="55846D13" w14:textId="6056203D" w:rsidR="009D63DD" w:rsidRPr="009D63DD" w:rsidRDefault="00985CEE" w:rsidP="009D63DD">
      <w:pPr>
        <w:numPr>
          <w:ilvl w:val="0"/>
          <w:numId w:val="3"/>
        </w:numPr>
        <w:shd w:val="clear" w:color="auto" w:fill="FFFFFF"/>
        <w:spacing w:before="100" w:beforeAutospacing="1" w:after="100" w:afterAutospacing="1" w:line="360" w:lineRule="auto"/>
        <w:rPr>
          <w:rFonts w:ascii="Arial" w:eastAsia="Times New Roman" w:hAnsi="Arial" w:cs="Arial"/>
          <w:color w:val="333333"/>
          <w:lang w:eastAsia="en-GB"/>
        </w:rPr>
      </w:pPr>
      <w:r w:rsidRPr="00985CEE">
        <w:rPr>
          <w:rFonts w:ascii="Arial" w:eastAsia="Times New Roman" w:hAnsi="Arial" w:cs="Arial"/>
          <w:i/>
          <w:iCs/>
          <w:color w:val="333333"/>
          <w:lang w:eastAsia="en-GB"/>
        </w:rPr>
        <w:t>Identify opportunities for reducing costs.</w:t>
      </w:r>
      <w:r w:rsidR="009D63DD" w:rsidRPr="009D63DD">
        <w:rPr>
          <w:rFonts w:ascii="Arial" w:hAnsi="Arial" w:cs="Arial"/>
          <w:color w:val="333333"/>
          <w:shd w:val="clear" w:color="auto" w:fill="FFFFFF"/>
        </w:rPr>
        <w:t xml:space="preserve"> </w:t>
      </w:r>
      <w:r w:rsidR="009D63DD">
        <w:rPr>
          <w:rFonts w:ascii="Arial" w:hAnsi="Arial" w:cs="Arial"/>
          <w:color w:val="333333"/>
          <w:shd w:val="clear" w:color="auto" w:fill="FFFFFF"/>
        </w:rPr>
        <w:t>“</w:t>
      </w:r>
      <w:r w:rsidR="009D63DD" w:rsidRPr="009D63DD">
        <w:rPr>
          <w:rFonts w:ascii="Arial" w:eastAsia="Times New Roman" w:hAnsi="Arial" w:cs="Arial"/>
          <w:color w:val="333333"/>
          <w:lang w:eastAsia="en-GB"/>
        </w:rPr>
        <w:t>When the company knows its inefficient activities and cost drivers, it can plan on how to improve them.</w:t>
      </w:r>
      <w:r w:rsidR="009D63DD">
        <w:rPr>
          <w:rFonts w:ascii="Arial" w:eastAsia="Times New Roman" w:hAnsi="Arial" w:cs="Arial"/>
          <w:color w:val="333333"/>
          <w:lang w:eastAsia="en-GB"/>
        </w:rPr>
        <w:t xml:space="preserve">” </w:t>
      </w:r>
      <w:bookmarkStart w:id="7" w:name="_Hlk50388146"/>
      <w:r w:rsidR="009D63DD" w:rsidRPr="009D63DD">
        <w:rPr>
          <w:rFonts w:ascii="Arial" w:eastAsia="Times New Roman" w:hAnsi="Arial" w:cs="Arial"/>
          <w:color w:val="333333"/>
          <w:lang w:eastAsia="en-GB"/>
        </w:rPr>
        <w:t>Jurevicius (2013)</w:t>
      </w:r>
      <w:bookmarkEnd w:id="7"/>
      <w:r w:rsidR="00B317AF">
        <w:rPr>
          <w:rFonts w:ascii="Arial" w:eastAsia="Times New Roman" w:hAnsi="Arial" w:cs="Arial"/>
          <w:color w:val="333333"/>
          <w:lang w:eastAsia="en-GB"/>
        </w:rPr>
        <w:t xml:space="preserve">  For example: Nissan m</w:t>
      </w:r>
      <w:r w:rsidR="00B317AF" w:rsidRPr="00B317AF">
        <w:rPr>
          <w:rFonts w:ascii="Arial" w:eastAsia="Times New Roman" w:hAnsi="Arial" w:cs="Arial"/>
          <w:color w:val="333333"/>
          <w:lang w:eastAsia="en-GB"/>
        </w:rPr>
        <w:t xml:space="preserve">anufacture </w:t>
      </w:r>
      <w:r w:rsidR="00B317AF">
        <w:rPr>
          <w:rFonts w:ascii="Arial" w:eastAsia="Times New Roman" w:hAnsi="Arial" w:cs="Arial"/>
          <w:color w:val="333333"/>
          <w:lang w:eastAsia="en-GB"/>
        </w:rPr>
        <w:t xml:space="preserve">some of the vehicles </w:t>
      </w:r>
      <w:r w:rsidR="00B317AF" w:rsidRPr="00B317AF">
        <w:rPr>
          <w:rFonts w:ascii="Arial" w:eastAsia="Times New Roman" w:hAnsi="Arial" w:cs="Arial"/>
          <w:color w:val="333333"/>
          <w:lang w:eastAsia="en-GB"/>
        </w:rPr>
        <w:t>components inside the company to eliminate transaction costs of buying them in the market and to optimize plant utilization.</w:t>
      </w:r>
      <w:r w:rsidR="00B317AF">
        <w:rPr>
          <w:rFonts w:ascii="Arial" w:eastAsia="Times New Roman" w:hAnsi="Arial" w:cs="Arial"/>
          <w:color w:val="333333"/>
          <w:lang w:eastAsia="en-GB"/>
        </w:rPr>
        <w:t xml:space="preserve"> Nissan c</w:t>
      </w:r>
      <w:r w:rsidR="00B317AF" w:rsidRPr="00B317AF">
        <w:rPr>
          <w:rFonts w:ascii="Arial" w:eastAsia="Times New Roman" w:hAnsi="Arial" w:cs="Arial"/>
          <w:color w:val="333333"/>
          <w:lang w:eastAsia="en-GB"/>
        </w:rPr>
        <w:t xml:space="preserve">reate one model design for </w:t>
      </w:r>
      <w:r w:rsidR="009240D5">
        <w:rPr>
          <w:rFonts w:ascii="Arial" w:eastAsia="Times New Roman" w:hAnsi="Arial" w:cs="Arial"/>
          <w:color w:val="333333"/>
          <w:lang w:eastAsia="en-GB"/>
        </w:rPr>
        <w:t>different geographically markets</w:t>
      </w:r>
      <w:r w:rsidR="00B317AF" w:rsidRPr="00B317AF">
        <w:rPr>
          <w:rFonts w:ascii="Arial" w:eastAsia="Times New Roman" w:hAnsi="Arial" w:cs="Arial"/>
          <w:color w:val="333333"/>
          <w:lang w:eastAsia="en-GB"/>
        </w:rPr>
        <w:t xml:space="preserve"> to cut </w:t>
      </w:r>
      <w:r w:rsidR="009240D5">
        <w:rPr>
          <w:rFonts w:ascii="Arial" w:eastAsia="Times New Roman" w:hAnsi="Arial" w:cs="Arial"/>
          <w:color w:val="333333"/>
          <w:lang w:eastAsia="en-GB"/>
        </w:rPr>
        <w:t xml:space="preserve">the </w:t>
      </w:r>
      <w:r w:rsidR="00B317AF" w:rsidRPr="00B317AF">
        <w:rPr>
          <w:rFonts w:ascii="Arial" w:eastAsia="Times New Roman" w:hAnsi="Arial" w:cs="Arial"/>
          <w:color w:val="333333"/>
          <w:lang w:eastAsia="en-GB"/>
        </w:rPr>
        <w:t xml:space="preserve">costs </w:t>
      </w:r>
      <w:r w:rsidR="009240D5">
        <w:rPr>
          <w:rFonts w:ascii="Arial" w:eastAsia="Times New Roman" w:hAnsi="Arial" w:cs="Arial"/>
          <w:color w:val="333333"/>
          <w:lang w:eastAsia="en-GB"/>
        </w:rPr>
        <w:t>for</w:t>
      </w:r>
      <w:r w:rsidR="00B317AF" w:rsidRPr="00B317AF">
        <w:rPr>
          <w:rFonts w:ascii="Arial" w:eastAsia="Times New Roman" w:hAnsi="Arial" w:cs="Arial"/>
          <w:color w:val="333333"/>
          <w:lang w:eastAsia="en-GB"/>
        </w:rPr>
        <w:t xml:space="preserve"> designing,</w:t>
      </w:r>
      <w:r w:rsidR="009240D5" w:rsidRPr="009240D5">
        <w:rPr>
          <w:rFonts w:ascii="Arial" w:eastAsia="Times New Roman" w:hAnsi="Arial" w:cs="Arial"/>
          <w:color w:val="333333"/>
          <w:lang w:eastAsia="en-GB"/>
        </w:rPr>
        <w:t xml:space="preserve"> simplify assembling processes</w:t>
      </w:r>
      <w:r w:rsidR="00B317AF" w:rsidRPr="00B317AF">
        <w:rPr>
          <w:rFonts w:ascii="Arial" w:eastAsia="Times New Roman" w:hAnsi="Arial" w:cs="Arial"/>
          <w:color w:val="333333"/>
          <w:lang w:eastAsia="en-GB"/>
        </w:rPr>
        <w:t xml:space="preserve"> and to lower marketing costs</w:t>
      </w:r>
      <w:r w:rsidR="00B317AF">
        <w:rPr>
          <w:rFonts w:ascii="Arial" w:eastAsia="Times New Roman" w:hAnsi="Arial" w:cs="Arial"/>
          <w:color w:val="333333"/>
          <w:lang w:eastAsia="en-GB"/>
        </w:rPr>
        <w:t>.</w:t>
      </w:r>
    </w:p>
    <w:p w14:paraId="646FDA45" w14:textId="545954F5" w:rsidR="00985CEE" w:rsidRPr="009D63DD" w:rsidRDefault="00985CEE" w:rsidP="009D63DD">
      <w:pPr>
        <w:shd w:val="clear" w:color="auto" w:fill="FFFFFF"/>
        <w:spacing w:before="100" w:beforeAutospacing="1" w:after="100" w:afterAutospacing="1" w:line="360" w:lineRule="auto"/>
        <w:ind w:left="720"/>
        <w:rPr>
          <w:rFonts w:ascii="Arial" w:eastAsia="Times New Roman" w:hAnsi="Arial" w:cs="Arial"/>
          <w:color w:val="333333"/>
          <w:lang w:eastAsia="en-GB"/>
        </w:rPr>
      </w:pPr>
    </w:p>
    <w:p w14:paraId="0F9AF3FC" w14:textId="6B783DF5" w:rsidR="00B12AB7" w:rsidRDefault="00B12AB7" w:rsidP="006F7DCF">
      <w:pPr>
        <w:spacing w:line="360" w:lineRule="auto"/>
        <w:rPr>
          <w:rFonts w:ascii="Arial" w:hAnsi="Arial" w:cs="Arial"/>
        </w:rPr>
      </w:pPr>
      <w:r>
        <w:rPr>
          <w:rFonts w:ascii="Arial" w:hAnsi="Arial" w:cs="Arial"/>
          <w:i/>
          <w:iCs/>
          <w:sz w:val="28"/>
          <w:szCs w:val="28"/>
        </w:rPr>
        <w:t xml:space="preserve">   Differentiation advantage. </w:t>
      </w:r>
      <w:r>
        <w:rPr>
          <w:rFonts w:ascii="Arial" w:hAnsi="Arial" w:cs="Arial"/>
        </w:rPr>
        <w:t xml:space="preserve"> </w:t>
      </w:r>
      <w:r w:rsidR="00D01088">
        <w:rPr>
          <w:rFonts w:ascii="Arial" w:hAnsi="Arial" w:cs="Arial"/>
        </w:rPr>
        <w:t>“</w:t>
      </w:r>
      <w:r w:rsidR="00DA7B81">
        <w:rPr>
          <w:rFonts w:ascii="Arial" w:hAnsi="Arial" w:cs="Arial"/>
        </w:rPr>
        <w:t>T</w:t>
      </w:r>
      <w:r w:rsidR="009D63DD" w:rsidRPr="009D63DD">
        <w:rPr>
          <w:rFonts w:ascii="Arial" w:hAnsi="Arial" w:cs="Arial"/>
        </w:rPr>
        <w:t>he source of differentiation advantage comes from creating superior products, adding more features and satisfying varying customer needs, which results in higher cost structure.</w:t>
      </w:r>
      <w:r w:rsidR="00D01088">
        <w:rPr>
          <w:rFonts w:ascii="Arial" w:hAnsi="Arial" w:cs="Arial"/>
        </w:rPr>
        <w:t>”</w:t>
      </w:r>
      <w:r w:rsidR="00DA7B81">
        <w:rPr>
          <w:rFonts w:ascii="Arial" w:hAnsi="Arial" w:cs="Arial"/>
        </w:rPr>
        <w:t xml:space="preserve"> </w:t>
      </w:r>
      <w:bookmarkStart w:id="8" w:name="_Hlk50395729"/>
      <w:r w:rsidR="00DA7B81" w:rsidRPr="00DA7B81">
        <w:rPr>
          <w:rFonts w:ascii="Arial" w:hAnsi="Arial" w:cs="Arial"/>
        </w:rPr>
        <w:t>Jurevicius (2013)</w:t>
      </w:r>
      <w:bookmarkEnd w:id="8"/>
    </w:p>
    <w:p w14:paraId="3FD6A6D7" w14:textId="5CEB6F67" w:rsidR="00DA7B81" w:rsidRDefault="00DA7B81" w:rsidP="006F7DCF">
      <w:pPr>
        <w:spacing w:line="360" w:lineRule="auto"/>
        <w:rPr>
          <w:rFonts w:ascii="Arial" w:hAnsi="Arial" w:cs="Arial"/>
        </w:rPr>
      </w:pPr>
      <w:r>
        <w:rPr>
          <w:rFonts w:ascii="Arial" w:hAnsi="Arial" w:cs="Arial"/>
        </w:rPr>
        <w:lastRenderedPageBreak/>
        <w:t xml:space="preserve">   Steps required in differentiation advantage analysis:</w:t>
      </w:r>
    </w:p>
    <w:p w14:paraId="3015E340" w14:textId="32C15E29" w:rsidR="0061620F" w:rsidRPr="0061620F" w:rsidRDefault="0061620F" w:rsidP="0061620F">
      <w:pPr>
        <w:pStyle w:val="ListParagraph"/>
        <w:numPr>
          <w:ilvl w:val="0"/>
          <w:numId w:val="3"/>
        </w:numPr>
        <w:spacing w:line="360" w:lineRule="auto"/>
        <w:rPr>
          <w:rFonts w:ascii="Arial" w:hAnsi="Arial" w:cs="Arial"/>
          <w:i/>
          <w:iCs/>
        </w:rPr>
      </w:pPr>
      <w:r w:rsidRPr="0061620F">
        <w:rPr>
          <w:rFonts w:ascii="Arial" w:hAnsi="Arial" w:cs="Arial"/>
          <w:i/>
          <w:iCs/>
        </w:rPr>
        <w:t>Identify the customers’ value-creating activities.</w:t>
      </w:r>
      <w:r w:rsidR="009240D5">
        <w:rPr>
          <w:rFonts w:ascii="Arial" w:hAnsi="Arial" w:cs="Arial"/>
          <w:i/>
          <w:iCs/>
        </w:rPr>
        <w:t>”</w:t>
      </w:r>
      <w:r>
        <w:rPr>
          <w:rFonts w:ascii="Arial" w:hAnsi="Arial" w:cs="Arial"/>
          <w:i/>
          <w:iCs/>
        </w:rPr>
        <w:t xml:space="preserve"> </w:t>
      </w:r>
      <w:r w:rsidR="00B317AF">
        <w:rPr>
          <w:rFonts w:ascii="Arial" w:hAnsi="Arial" w:cs="Arial"/>
        </w:rPr>
        <w:t>Nissan m</w:t>
      </w:r>
      <w:r w:rsidRPr="0061620F">
        <w:rPr>
          <w:rFonts w:ascii="Arial" w:hAnsi="Arial" w:cs="Arial"/>
        </w:rPr>
        <w:t>anagers have to focus on th</w:t>
      </w:r>
      <w:r>
        <w:rPr>
          <w:rFonts w:ascii="Arial" w:hAnsi="Arial" w:cs="Arial"/>
        </w:rPr>
        <w:t>e</w:t>
      </w:r>
      <w:r w:rsidRPr="0061620F">
        <w:rPr>
          <w:rFonts w:ascii="Arial" w:hAnsi="Arial" w:cs="Arial"/>
        </w:rPr>
        <w:t xml:space="preserve"> activities that contribute the most to creating customer value.</w:t>
      </w:r>
      <w:r w:rsidR="009240D5">
        <w:rPr>
          <w:rFonts w:ascii="Arial" w:hAnsi="Arial" w:cs="Arial"/>
        </w:rPr>
        <w:t>”</w:t>
      </w:r>
      <w:r w:rsidR="00B317AF">
        <w:rPr>
          <w:rFonts w:ascii="Arial" w:hAnsi="Arial" w:cs="Arial"/>
        </w:rPr>
        <w:t xml:space="preserve"> </w:t>
      </w:r>
      <w:r w:rsidR="00B317AF" w:rsidRPr="00B317AF">
        <w:rPr>
          <w:rFonts w:ascii="Arial" w:hAnsi="Arial" w:cs="Arial"/>
        </w:rPr>
        <w:t>Jurevicius (2013)</w:t>
      </w:r>
    </w:p>
    <w:p w14:paraId="2C4FA992" w14:textId="7DD0156E" w:rsidR="0061620F" w:rsidRPr="0061620F" w:rsidRDefault="0061620F" w:rsidP="0061620F">
      <w:pPr>
        <w:pStyle w:val="ListParagraph"/>
        <w:numPr>
          <w:ilvl w:val="0"/>
          <w:numId w:val="3"/>
        </w:numPr>
        <w:spacing w:line="360" w:lineRule="auto"/>
        <w:rPr>
          <w:rFonts w:ascii="Arial" w:hAnsi="Arial" w:cs="Arial"/>
        </w:rPr>
      </w:pPr>
      <w:r w:rsidRPr="0061620F">
        <w:rPr>
          <w:rFonts w:ascii="Arial" w:hAnsi="Arial" w:cs="Arial"/>
          <w:i/>
          <w:iCs/>
        </w:rPr>
        <w:t>Evaluate the differentiation strategies for improving customer value.</w:t>
      </w:r>
      <w:r w:rsidRPr="0061620F">
        <w:rPr>
          <w:rFonts w:ascii="Arial" w:hAnsi="Arial" w:cs="Arial"/>
          <w:color w:val="333333"/>
          <w:shd w:val="clear" w:color="auto" w:fill="FFFFFF"/>
        </w:rPr>
        <w:t xml:space="preserve"> </w:t>
      </w:r>
      <w:r w:rsidR="00D01088">
        <w:rPr>
          <w:rFonts w:ascii="Arial" w:hAnsi="Arial" w:cs="Arial"/>
          <w:color w:val="333333"/>
          <w:shd w:val="clear" w:color="auto" w:fill="FFFFFF"/>
        </w:rPr>
        <w:t>“</w:t>
      </w:r>
      <w:r w:rsidR="00B317AF">
        <w:rPr>
          <w:rFonts w:ascii="Arial" w:hAnsi="Arial" w:cs="Arial"/>
        </w:rPr>
        <w:t>Nissan m</w:t>
      </w:r>
      <w:r w:rsidRPr="0061620F">
        <w:rPr>
          <w:rFonts w:ascii="Arial" w:hAnsi="Arial" w:cs="Arial"/>
        </w:rPr>
        <w:t>anagers can use strategies to increase product differentiation and customer value like</w:t>
      </w:r>
      <w:r>
        <w:rPr>
          <w:rFonts w:ascii="Arial" w:hAnsi="Arial" w:cs="Arial"/>
        </w:rPr>
        <w:t>,</w:t>
      </w:r>
      <w:r w:rsidRPr="0061620F">
        <w:rPr>
          <w:rFonts w:ascii="Arial" w:hAnsi="Arial" w:cs="Arial"/>
        </w:rPr>
        <w:t xml:space="preserve"> add more product features</w:t>
      </w:r>
      <w:r>
        <w:rPr>
          <w:rFonts w:ascii="Arial" w:hAnsi="Arial" w:cs="Arial"/>
        </w:rPr>
        <w:t>,</w:t>
      </w:r>
      <w:r w:rsidRPr="0061620F">
        <w:rPr>
          <w:rFonts w:ascii="Arial" w:hAnsi="Arial" w:cs="Arial"/>
        </w:rPr>
        <w:t xml:space="preserve"> </w:t>
      </w:r>
      <w:r>
        <w:rPr>
          <w:rFonts w:ascii="Arial" w:hAnsi="Arial" w:cs="Arial"/>
        </w:rPr>
        <w:t>i</w:t>
      </w:r>
      <w:r w:rsidRPr="0061620F">
        <w:rPr>
          <w:rFonts w:ascii="Arial" w:hAnsi="Arial" w:cs="Arial"/>
        </w:rPr>
        <w:t>ncrease customization</w:t>
      </w:r>
      <w:r>
        <w:rPr>
          <w:rFonts w:ascii="Arial" w:hAnsi="Arial" w:cs="Arial"/>
        </w:rPr>
        <w:t>, f</w:t>
      </w:r>
      <w:r w:rsidRPr="0061620F">
        <w:rPr>
          <w:rFonts w:ascii="Arial" w:hAnsi="Arial" w:cs="Arial"/>
        </w:rPr>
        <w:t>ocus on customer service and responsiveness</w:t>
      </w:r>
      <w:r>
        <w:rPr>
          <w:rFonts w:ascii="Arial" w:hAnsi="Arial" w:cs="Arial"/>
        </w:rPr>
        <w:t>.</w:t>
      </w:r>
      <w:r w:rsidR="00D01088">
        <w:rPr>
          <w:rFonts w:ascii="Arial" w:hAnsi="Arial" w:cs="Arial"/>
        </w:rPr>
        <w:t xml:space="preserve">” </w:t>
      </w:r>
      <w:r>
        <w:rPr>
          <w:rFonts w:ascii="Arial" w:hAnsi="Arial" w:cs="Arial"/>
        </w:rPr>
        <w:t xml:space="preserve"> </w:t>
      </w:r>
      <w:bookmarkStart w:id="9" w:name="_Hlk50402341"/>
      <w:r w:rsidR="00B317AF" w:rsidRPr="00B317AF">
        <w:rPr>
          <w:rFonts w:ascii="Arial" w:hAnsi="Arial" w:cs="Arial"/>
        </w:rPr>
        <w:t>Jurevicius (2013)</w:t>
      </w:r>
    </w:p>
    <w:bookmarkEnd w:id="9"/>
    <w:p w14:paraId="0BAA0437" w14:textId="4F20E749" w:rsidR="0061620F" w:rsidRPr="00D01088" w:rsidRDefault="0061620F" w:rsidP="00D01088">
      <w:pPr>
        <w:pStyle w:val="ListParagraph"/>
        <w:numPr>
          <w:ilvl w:val="0"/>
          <w:numId w:val="3"/>
        </w:numPr>
        <w:spacing w:line="360" w:lineRule="auto"/>
        <w:rPr>
          <w:rFonts w:ascii="Arial" w:hAnsi="Arial" w:cs="Arial"/>
        </w:rPr>
      </w:pPr>
      <w:r w:rsidRPr="0061620F">
        <w:rPr>
          <w:rFonts w:ascii="Arial" w:hAnsi="Arial" w:cs="Arial"/>
          <w:i/>
          <w:iCs/>
        </w:rPr>
        <w:t>Identify the best sustainable differentiation.</w:t>
      </w:r>
      <w:r w:rsidRPr="0061620F">
        <w:rPr>
          <w:rFonts w:ascii="Arial" w:hAnsi="Arial" w:cs="Arial"/>
          <w:color w:val="333333"/>
          <w:shd w:val="clear" w:color="auto" w:fill="FFFFFF"/>
        </w:rPr>
        <w:t xml:space="preserve"> </w:t>
      </w:r>
      <w:r w:rsidR="00D01088">
        <w:rPr>
          <w:rFonts w:ascii="Arial" w:hAnsi="Arial" w:cs="Arial"/>
          <w:color w:val="333333"/>
          <w:shd w:val="clear" w:color="auto" w:fill="FFFFFF"/>
        </w:rPr>
        <w:t>“</w:t>
      </w:r>
      <w:r w:rsidRPr="0061620F">
        <w:rPr>
          <w:rFonts w:ascii="Arial" w:hAnsi="Arial" w:cs="Arial"/>
        </w:rPr>
        <w:t>Usually, superior differentiation and customer value will be the result of many interrelated activities and strategies used. The best combination of them should be used to pursue sustainable differentiation advantage.</w:t>
      </w:r>
      <w:r w:rsidR="00D01088">
        <w:rPr>
          <w:rFonts w:ascii="Arial" w:hAnsi="Arial" w:cs="Arial"/>
        </w:rPr>
        <w:t xml:space="preserve">” </w:t>
      </w:r>
      <w:r w:rsidR="00D01088" w:rsidRPr="00D01088">
        <w:rPr>
          <w:rFonts w:ascii="Arial" w:hAnsi="Arial" w:cs="Arial"/>
        </w:rPr>
        <w:t>Jurevicius (2013)</w:t>
      </w:r>
    </w:p>
    <w:p w14:paraId="190D7447" w14:textId="77777777" w:rsidR="001B556B" w:rsidRDefault="001B556B" w:rsidP="006F7DCF">
      <w:pPr>
        <w:spacing w:line="360" w:lineRule="auto"/>
        <w:rPr>
          <w:rFonts w:ascii="Arial" w:hAnsi="Arial" w:cs="Arial"/>
        </w:rPr>
      </w:pPr>
    </w:p>
    <w:p w14:paraId="00F87003" w14:textId="3E9251FE" w:rsidR="000A2520" w:rsidRPr="000A2520" w:rsidRDefault="004D5F74" w:rsidP="000A2520">
      <w:pPr>
        <w:spacing w:line="360" w:lineRule="auto"/>
        <w:rPr>
          <w:rFonts w:ascii="Arial" w:hAnsi="Arial" w:cs="Arial"/>
          <w:sz w:val="28"/>
          <w:szCs w:val="28"/>
        </w:rPr>
      </w:pPr>
      <w:r>
        <w:rPr>
          <w:rFonts w:ascii="Arial" w:hAnsi="Arial" w:cs="Arial"/>
          <w:b/>
          <w:bCs/>
          <w:sz w:val="28"/>
          <w:szCs w:val="28"/>
        </w:rPr>
        <w:t xml:space="preserve">  </w:t>
      </w:r>
      <w:r w:rsidR="000A2520" w:rsidRPr="000A2520">
        <w:rPr>
          <w:rFonts w:ascii="Arial" w:hAnsi="Arial" w:cs="Arial"/>
          <w:b/>
          <w:bCs/>
          <w:sz w:val="28"/>
          <w:szCs w:val="28"/>
        </w:rPr>
        <w:t>Conclusion and recommendation.</w:t>
      </w:r>
    </w:p>
    <w:p w14:paraId="73C32D15" w14:textId="7D2612DF" w:rsidR="004D5F74" w:rsidRDefault="000A2520" w:rsidP="000A2520">
      <w:pPr>
        <w:spacing w:line="360" w:lineRule="auto"/>
        <w:rPr>
          <w:rFonts w:ascii="Arial" w:hAnsi="Arial" w:cs="Arial"/>
        </w:rPr>
      </w:pPr>
      <w:r w:rsidRPr="000A2520">
        <w:rPr>
          <w:rFonts w:ascii="Arial" w:hAnsi="Arial" w:cs="Arial"/>
        </w:rPr>
        <w:t xml:space="preserve">   </w:t>
      </w:r>
      <w:r w:rsidR="00EF3B59">
        <w:rPr>
          <w:rFonts w:ascii="Arial" w:hAnsi="Arial" w:cs="Arial"/>
        </w:rPr>
        <w:t>In the last years laws are favourable for electric vehicles</w:t>
      </w:r>
      <w:r w:rsidR="00FB54BA">
        <w:rPr>
          <w:rFonts w:ascii="Arial" w:hAnsi="Arial" w:cs="Arial"/>
        </w:rPr>
        <w:t>; government</w:t>
      </w:r>
      <w:r w:rsidR="00EF3B59">
        <w:rPr>
          <w:rFonts w:ascii="Arial" w:hAnsi="Arial" w:cs="Arial"/>
        </w:rPr>
        <w:t xml:space="preserve"> encourage the</w:t>
      </w:r>
      <w:r w:rsidR="00404878">
        <w:rPr>
          <w:rFonts w:ascii="Arial" w:hAnsi="Arial" w:cs="Arial"/>
        </w:rPr>
        <w:t xml:space="preserve"> electric vehicles </w:t>
      </w:r>
      <w:r w:rsidR="00EF3B59">
        <w:rPr>
          <w:rFonts w:ascii="Arial" w:hAnsi="Arial" w:cs="Arial"/>
        </w:rPr>
        <w:t>purchase by grants</w:t>
      </w:r>
      <w:r w:rsidR="00404878">
        <w:rPr>
          <w:rFonts w:ascii="Arial" w:hAnsi="Arial" w:cs="Arial"/>
        </w:rPr>
        <w:t>, tax reduction</w:t>
      </w:r>
      <w:r w:rsidR="00FB54BA">
        <w:rPr>
          <w:rFonts w:ascii="Arial" w:hAnsi="Arial" w:cs="Arial"/>
        </w:rPr>
        <w:t xml:space="preserve"> and continuously extend the on-street charging </w:t>
      </w:r>
      <w:r w:rsidR="00404878">
        <w:rPr>
          <w:rFonts w:ascii="Arial" w:hAnsi="Arial" w:cs="Arial"/>
        </w:rPr>
        <w:t>points.</w:t>
      </w:r>
      <w:r w:rsidR="00F306B5">
        <w:rPr>
          <w:rFonts w:ascii="Arial" w:hAnsi="Arial" w:cs="Arial"/>
        </w:rPr>
        <w:t xml:space="preserve"> In relation with fos</w:t>
      </w:r>
      <w:r w:rsidR="008C3F84">
        <w:rPr>
          <w:rFonts w:ascii="Arial" w:hAnsi="Arial" w:cs="Arial"/>
        </w:rPr>
        <w:t>s</w:t>
      </w:r>
      <w:r w:rsidR="00F306B5">
        <w:rPr>
          <w:rFonts w:ascii="Arial" w:hAnsi="Arial" w:cs="Arial"/>
        </w:rPr>
        <w:t>il</w:t>
      </w:r>
      <w:r w:rsidR="008C3F84">
        <w:rPr>
          <w:rFonts w:ascii="Arial" w:hAnsi="Arial" w:cs="Arial"/>
        </w:rPr>
        <w:t xml:space="preserve"> fuel</w:t>
      </w:r>
      <w:r w:rsidR="00F306B5">
        <w:rPr>
          <w:rFonts w:ascii="Arial" w:hAnsi="Arial" w:cs="Arial"/>
        </w:rPr>
        <w:t xml:space="preserve"> vehicles, the most important benefit of driving an electric vehicle is zero CO2 emission, but there are some others benefits like cheaper maintenance, very cheap running cost, less repair, quiet ride</w:t>
      </w:r>
      <w:r w:rsidR="004D5F74">
        <w:rPr>
          <w:rFonts w:ascii="Arial" w:hAnsi="Arial" w:cs="Arial"/>
        </w:rPr>
        <w:t>,</w:t>
      </w:r>
      <w:r w:rsidR="00F306B5">
        <w:rPr>
          <w:rFonts w:ascii="Arial" w:hAnsi="Arial" w:cs="Arial"/>
        </w:rPr>
        <w:t xml:space="preserve"> instant powe</w:t>
      </w:r>
      <w:r w:rsidR="004D5F74">
        <w:rPr>
          <w:rFonts w:ascii="Arial" w:hAnsi="Arial" w:cs="Arial"/>
        </w:rPr>
        <w:t>r and innovative technologies.</w:t>
      </w:r>
    </w:p>
    <w:p w14:paraId="55EDE267" w14:textId="2124369E" w:rsidR="000A2520" w:rsidRPr="000A2520" w:rsidRDefault="004D5F74" w:rsidP="000A2520">
      <w:pPr>
        <w:spacing w:line="360" w:lineRule="auto"/>
        <w:rPr>
          <w:rFonts w:ascii="Arial" w:hAnsi="Arial" w:cs="Arial"/>
        </w:rPr>
      </w:pPr>
      <w:r>
        <w:rPr>
          <w:rFonts w:ascii="Arial" w:hAnsi="Arial" w:cs="Arial"/>
        </w:rPr>
        <w:t xml:space="preserve">  </w:t>
      </w:r>
      <w:r w:rsidR="00F306B5">
        <w:rPr>
          <w:rFonts w:ascii="Arial" w:hAnsi="Arial" w:cs="Arial"/>
        </w:rPr>
        <w:t xml:space="preserve"> </w:t>
      </w:r>
      <w:r w:rsidR="008C3F84">
        <w:rPr>
          <w:rFonts w:ascii="Arial" w:hAnsi="Arial" w:cs="Arial"/>
        </w:rPr>
        <w:t>In future to be more desired by consumers, Nissan Leaf should focus on some important aspect who are not so great nowadays: limited travel range (167 miles is not so great just for short commute), too long charging time (</w:t>
      </w:r>
      <w:r>
        <w:rPr>
          <w:rFonts w:ascii="Arial" w:hAnsi="Arial" w:cs="Arial"/>
        </w:rPr>
        <w:t>need</w:t>
      </w:r>
      <w:r w:rsidR="008C3F84">
        <w:rPr>
          <w:rFonts w:ascii="Arial" w:hAnsi="Arial" w:cs="Arial"/>
        </w:rPr>
        <w:t xml:space="preserve"> </w:t>
      </w:r>
      <w:r w:rsidR="00EC395B">
        <w:rPr>
          <w:rFonts w:ascii="Arial" w:hAnsi="Arial" w:cs="Arial"/>
        </w:rPr>
        <w:t xml:space="preserve">8 hours </w:t>
      </w:r>
      <w:r>
        <w:rPr>
          <w:rFonts w:ascii="Arial" w:hAnsi="Arial" w:cs="Arial"/>
        </w:rPr>
        <w:t xml:space="preserve">to </w:t>
      </w:r>
      <w:r w:rsidR="00EC395B">
        <w:rPr>
          <w:rFonts w:ascii="Arial" w:hAnsi="Arial" w:cs="Arial"/>
        </w:rPr>
        <w:t xml:space="preserve">full charging), high price (start from £ 28.000). </w:t>
      </w:r>
    </w:p>
    <w:p w14:paraId="6CFD663C" w14:textId="5912B84D" w:rsidR="000A2520" w:rsidRDefault="004D5F74" w:rsidP="006F7DCF">
      <w:pPr>
        <w:spacing w:line="360" w:lineRule="auto"/>
        <w:rPr>
          <w:rFonts w:ascii="Arial" w:hAnsi="Arial" w:cs="Arial"/>
        </w:rPr>
      </w:pPr>
      <w:r>
        <w:rPr>
          <w:rFonts w:ascii="Arial" w:hAnsi="Arial" w:cs="Arial"/>
        </w:rPr>
        <w:t xml:space="preserve">                                        “Nissan - </w:t>
      </w:r>
      <w:r w:rsidRPr="004D5F74">
        <w:rPr>
          <w:rFonts w:ascii="Arial" w:hAnsi="Arial" w:cs="Arial"/>
        </w:rPr>
        <w:t>Innovation that Excites</w:t>
      </w:r>
      <w:r>
        <w:rPr>
          <w:rFonts w:ascii="Arial" w:hAnsi="Arial" w:cs="Arial"/>
        </w:rPr>
        <w:t>”</w:t>
      </w:r>
    </w:p>
    <w:p w14:paraId="2A506191" w14:textId="3E35421B" w:rsidR="003B1B64" w:rsidRDefault="003B1B64" w:rsidP="006F7DCF">
      <w:pPr>
        <w:spacing w:line="360" w:lineRule="auto"/>
        <w:rPr>
          <w:rFonts w:ascii="Arial" w:hAnsi="Arial" w:cs="Arial"/>
        </w:rPr>
      </w:pPr>
    </w:p>
    <w:p w14:paraId="1C35E160" w14:textId="5A13D200" w:rsidR="004D5F74" w:rsidRDefault="004D5F74" w:rsidP="006F7DCF">
      <w:pPr>
        <w:spacing w:line="360" w:lineRule="auto"/>
        <w:rPr>
          <w:rFonts w:ascii="Arial" w:hAnsi="Arial" w:cs="Arial"/>
        </w:rPr>
      </w:pPr>
    </w:p>
    <w:p w14:paraId="456C37B2" w14:textId="63A17E81" w:rsidR="004D5F74" w:rsidRDefault="004D5F74" w:rsidP="006F7DCF">
      <w:pPr>
        <w:spacing w:line="360" w:lineRule="auto"/>
        <w:rPr>
          <w:rFonts w:ascii="Arial" w:hAnsi="Arial" w:cs="Arial"/>
        </w:rPr>
      </w:pPr>
    </w:p>
    <w:p w14:paraId="457F08B5" w14:textId="357DEC89" w:rsidR="004D5F74" w:rsidRDefault="004D5F74" w:rsidP="006F7DCF">
      <w:pPr>
        <w:spacing w:line="360" w:lineRule="auto"/>
        <w:rPr>
          <w:rFonts w:ascii="Arial" w:hAnsi="Arial" w:cs="Arial"/>
        </w:rPr>
      </w:pPr>
    </w:p>
    <w:p w14:paraId="3AE80302" w14:textId="77777777" w:rsidR="004D5F74" w:rsidRDefault="004D5F74" w:rsidP="006F7DCF">
      <w:pPr>
        <w:spacing w:line="360" w:lineRule="auto"/>
        <w:rPr>
          <w:rFonts w:ascii="Arial" w:hAnsi="Arial" w:cs="Arial"/>
          <w:b/>
          <w:bCs/>
          <w:sz w:val="28"/>
          <w:szCs w:val="28"/>
        </w:rPr>
      </w:pPr>
    </w:p>
    <w:p w14:paraId="04DAEF3D" w14:textId="77777777" w:rsidR="003B1B64" w:rsidRDefault="003B1B64" w:rsidP="006F7DCF">
      <w:pPr>
        <w:spacing w:line="360" w:lineRule="auto"/>
        <w:rPr>
          <w:rFonts w:ascii="Arial" w:hAnsi="Arial" w:cs="Arial"/>
          <w:b/>
          <w:bCs/>
          <w:sz w:val="28"/>
          <w:szCs w:val="28"/>
        </w:rPr>
      </w:pPr>
    </w:p>
    <w:p w14:paraId="0E9F3B6A" w14:textId="5E189FD8" w:rsidR="00D07343" w:rsidRDefault="006440A6" w:rsidP="006F7DCF">
      <w:pPr>
        <w:spacing w:line="360" w:lineRule="auto"/>
        <w:rPr>
          <w:rFonts w:ascii="Arial" w:hAnsi="Arial" w:cs="Arial"/>
          <w:b/>
          <w:bCs/>
          <w:sz w:val="28"/>
          <w:szCs w:val="28"/>
        </w:rPr>
      </w:pPr>
      <w:r w:rsidRPr="006440A6">
        <w:rPr>
          <w:rFonts w:ascii="Arial" w:hAnsi="Arial" w:cs="Arial"/>
          <w:b/>
          <w:bCs/>
          <w:sz w:val="28"/>
          <w:szCs w:val="28"/>
        </w:rPr>
        <w:lastRenderedPageBreak/>
        <w:t>Reference</w:t>
      </w:r>
      <w:r>
        <w:rPr>
          <w:rFonts w:ascii="Arial" w:hAnsi="Arial" w:cs="Arial"/>
          <w:b/>
          <w:bCs/>
          <w:sz w:val="28"/>
          <w:szCs w:val="28"/>
        </w:rPr>
        <w:t>s</w:t>
      </w:r>
    </w:p>
    <w:p w14:paraId="767051D3" w14:textId="77777777" w:rsidR="00D07343" w:rsidRPr="00A764B8" w:rsidRDefault="00D07343" w:rsidP="00D07343">
      <w:pPr>
        <w:rPr>
          <w:rFonts w:ascii="Arial" w:hAnsi="Arial" w:cs="Arial"/>
        </w:rPr>
      </w:pPr>
      <w:r>
        <w:rPr>
          <w:rFonts w:ascii="Arial" w:hAnsi="Arial" w:cs="Arial"/>
        </w:rPr>
        <w:t xml:space="preserve">Energy Available at </w:t>
      </w:r>
      <w:r w:rsidRPr="00326F71">
        <w:rPr>
          <w:rFonts w:ascii="Arial" w:hAnsi="Arial" w:cs="Arial"/>
        </w:rPr>
        <w:t>//www.energy.gov/eere/electricvehicles/</w:t>
      </w:r>
      <w:r>
        <w:rPr>
          <w:rFonts w:ascii="Arial" w:hAnsi="Arial" w:cs="Arial"/>
        </w:rPr>
        <w:t xml:space="preserve"> (Accessed: 02/09/20).</w:t>
      </w:r>
    </w:p>
    <w:p w14:paraId="3B5D41B1" w14:textId="282E5E26" w:rsidR="006440A6" w:rsidRPr="00D07343" w:rsidRDefault="00D07343" w:rsidP="00D07343">
      <w:pPr>
        <w:rPr>
          <w:rFonts w:ascii="Arial" w:hAnsi="Arial" w:cs="Arial"/>
          <w:b/>
          <w:bCs/>
        </w:rPr>
      </w:pPr>
      <w:r>
        <w:rPr>
          <w:rFonts w:ascii="Arial" w:hAnsi="Arial" w:cs="Arial"/>
        </w:rPr>
        <w:t xml:space="preserve">Gazdik, T. (2019) </w:t>
      </w:r>
      <w:r w:rsidRPr="004B1186">
        <w:rPr>
          <w:rFonts w:ascii="Arial" w:hAnsi="Arial" w:cs="Arial"/>
          <w:i/>
          <w:iCs/>
        </w:rPr>
        <w:t>Nissan Aims To Make Emotional Connection With Leaf</w:t>
      </w:r>
      <w:r>
        <w:rPr>
          <w:rFonts w:ascii="Arial" w:hAnsi="Arial" w:cs="Arial"/>
          <w:i/>
          <w:iCs/>
        </w:rPr>
        <w:t xml:space="preserve"> </w:t>
      </w:r>
      <w:r>
        <w:rPr>
          <w:rFonts w:ascii="Arial" w:hAnsi="Arial" w:cs="Arial"/>
        </w:rPr>
        <w:t xml:space="preserve">Available at </w:t>
      </w:r>
      <w:r w:rsidRPr="004B1186">
        <w:rPr>
          <w:rFonts w:ascii="Arial" w:hAnsi="Arial" w:cs="Arial"/>
        </w:rPr>
        <w:t>//www.mediapost.com/publications/article/336364/nissan-aims-to-make-emotional-connection-with-leaf.html</w:t>
      </w:r>
      <w:r>
        <w:rPr>
          <w:rFonts w:ascii="Arial" w:hAnsi="Arial" w:cs="Arial"/>
        </w:rPr>
        <w:t>/ (Accessed: 03/09/20).</w:t>
      </w:r>
    </w:p>
    <w:p w14:paraId="41BC58E9" w14:textId="5F2A5C5C" w:rsidR="006440A6" w:rsidRDefault="006440A6" w:rsidP="006440A6">
      <w:pPr>
        <w:spacing w:line="360" w:lineRule="auto"/>
        <w:rPr>
          <w:rFonts w:ascii="Arial" w:hAnsi="Arial" w:cs="Arial"/>
        </w:rPr>
      </w:pPr>
      <w:r w:rsidRPr="006440A6">
        <w:rPr>
          <w:rFonts w:ascii="Arial" w:hAnsi="Arial" w:cs="Arial"/>
        </w:rPr>
        <w:t xml:space="preserve">Griffiths, A. and Wall, S. (2011) </w:t>
      </w:r>
      <w:r w:rsidRPr="006440A6">
        <w:rPr>
          <w:rFonts w:ascii="Arial" w:hAnsi="Arial" w:cs="Arial"/>
          <w:i/>
          <w:iCs/>
        </w:rPr>
        <w:t>Economics for Business and Management</w:t>
      </w:r>
      <w:r w:rsidRPr="006440A6">
        <w:rPr>
          <w:rFonts w:ascii="Arial" w:hAnsi="Arial" w:cs="Arial"/>
        </w:rPr>
        <w:t xml:space="preserve"> Harlow: Pearson. </w:t>
      </w:r>
    </w:p>
    <w:p w14:paraId="1797838D" w14:textId="5B4364D2" w:rsidR="00D07343" w:rsidRDefault="00D07343" w:rsidP="00D07343">
      <w:pPr>
        <w:rPr>
          <w:rFonts w:ascii="Arial" w:hAnsi="Arial" w:cs="Arial"/>
        </w:rPr>
      </w:pPr>
      <w:r>
        <w:rPr>
          <w:rFonts w:ascii="Arial" w:hAnsi="Arial" w:cs="Arial"/>
        </w:rPr>
        <w:t>GOV Available at //www.westminster.gov.uk/ (Accessed: 02/09/20).</w:t>
      </w:r>
    </w:p>
    <w:p w14:paraId="437FA6A7" w14:textId="7B68101B" w:rsidR="003B1B64" w:rsidRDefault="003B1B64" w:rsidP="00D07343">
      <w:pPr>
        <w:rPr>
          <w:rFonts w:ascii="Arial" w:hAnsi="Arial" w:cs="Arial"/>
        </w:rPr>
      </w:pPr>
      <w:r>
        <w:rPr>
          <w:rFonts w:ascii="Arial" w:hAnsi="Arial" w:cs="Arial"/>
        </w:rPr>
        <w:t xml:space="preserve">Howard, B. (2019) </w:t>
      </w:r>
      <w:r w:rsidRPr="003B1B64">
        <w:rPr>
          <w:rFonts w:ascii="Arial" w:hAnsi="Arial" w:cs="Arial"/>
          <w:i/>
          <w:iCs/>
        </w:rPr>
        <w:t>Nissan Leaf EV First to Pass 400,000 Sales, but Tesla Model 3 Topped 2018</w:t>
      </w:r>
      <w:r>
        <w:rPr>
          <w:rFonts w:ascii="Arial" w:hAnsi="Arial" w:cs="Arial"/>
          <w:i/>
          <w:iCs/>
        </w:rPr>
        <w:t xml:space="preserve"> </w:t>
      </w:r>
      <w:r>
        <w:rPr>
          <w:rFonts w:ascii="Arial" w:hAnsi="Arial" w:cs="Arial"/>
        </w:rPr>
        <w:t xml:space="preserve">Available at </w:t>
      </w:r>
      <w:r w:rsidRPr="003B1B64">
        <w:rPr>
          <w:rFonts w:ascii="Arial" w:hAnsi="Arial" w:cs="Arial"/>
        </w:rPr>
        <w:t>//www.extremetech.com/extreme/287096-nissan-leaf-ev-400000-sales-tesla-model-3</w:t>
      </w:r>
      <w:r>
        <w:rPr>
          <w:rFonts w:ascii="Arial" w:hAnsi="Arial" w:cs="Arial"/>
        </w:rPr>
        <w:t>/ (Accessed: 03/09/20).</w:t>
      </w:r>
    </w:p>
    <w:p w14:paraId="623ED258" w14:textId="0972FE0E" w:rsidR="00FE28E3" w:rsidRPr="00FE28E3" w:rsidRDefault="00FE28E3" w:rsidP="00D07343">
      <w:pPr>
        <w:rPr>
          <w:rFonts w:ascii="Arial" w:hAnsi="Arial" w:cs="Arial"/>
        </w:rPr>
      </w:pPr>
      <w:r>
        <w:rPr>
          <w:rFonts w:ascii="Arial" w:hAnsi="Arial" w:cs="Arial"/>
        </w:rPr>
        <w:t xml:space="preserve">Jurevicius, O. (2013) </w:t>
      </w:r>
      <w:r w:rsidRPr="00FE28E3">
        <w:rPr>
          <w:rFonts w:ascii="Arial" w:hAnsi="Arial" w:cs="Arial"/>
          <w:i/>
          <w:iCs/>
        </w:rPr>
        <w:t>Value Chain Analysis</w:t>
      </w:r>
      <w:r>
        <w:rPr>
          <w:rFonts w:ascii="Arial" w:hAnsi="Arial" w:cs="Arial"/>
          <w:i/>
          <w:iCs/>
        </w:rPr>
        <w:t xml:space="preserve"> </w:t>
      </w:r>
      <w:r>
        <w:rPr>
          <w:rFonts w:ascii="Arial" w:hAnsi="Arial" w:cs="Arial"/>
        </w:rPr>
        <w:t xml:space="preserve">Available at </w:t>
      </w:r>
      <w:r w:rsidRPr="00FE28E3">
        <w:rPr>
          <w:rFonts w:ascii="Arial" w:hAnsi="Arial" w:cs="Arial"/>
        </w:rPr>
        <w:t>/strategicmanagementinsight.com/tools/value-chain-analysis.html</w:t>
      </w:r>
      <w:r>
        <w:rPr>
          <w:rFonts w:ascii="Arial" w:hAnsi="Arial" w:cs="Arial"/>
        </w:rPr>
        <w:t>/ (Accessed: 04/09/20).</w:t>
      </w:r>
    </w:p>
    <w:p w14:paraId="28ED7FAE" w14:textId="1FAEF05B" w:rsidR="00D07343" w:rsidRPr="006440A6" w:rsidRDefault="00D07343" w:rsidP="00D07343">
      <w:pPr>
        <w:rPr>
          <w:rFonts w:ascii="Arial" w:hAnsi="Arial" w:cs="Arial"/>
        </w:rPr>
      </w:pPr>
      <w:r>
        <w:rPr>
          <w:rFonts w:ascii="Arial" w:hAnsi="Arial" w:cs="Arial"/>
        </w:rPr>
        <w:t xml:space="preserve">Kane, M. (2020) </w:t>
      </w:r>
      <w:r w:rsidRPr="00A764B8">
        <w:rPr>
          <w:rFonts w:ascii="Arial" w:hAnsi="Arial" w:cs="Arial"/>
          <w:i/>
          <w:iCs/>
        </w:rPr>
        <w:t>Nissan Electric Car Sales May Already Exceed 500,000</w:t>
      </w:r>
      <w:r>
        <w:rPr>
          <w:rFonts w:ascii="Arial" w:hAnsi="Arial" w:cs="Arial"/>
          <w:i/>
          <w:iCs/>
        </w:rPr>
        <w:t xml:space="preserve"> </w:t>
      </w:r>
      <w:r>
        <w:rPr>
          <w:rFonts w:ascii="Arial" w:hAnsi="Arial" w:cs="Arial"/>
        </w:rPr>
        <w:t xml:space="preserve">Available </w:t>
      </w:r>
      <w:r w:rsidRPr="00A764B8">
        <w:rPr>
          <w:rFonts w:ascii="Arial" w:hAnsi="Arial" w:cs="Arial"/>
        </w:rPr>
        <w:t>//insideevs.com/news/420665/nissan-ev-sales-500000/</w:t>
      </w:r>
      <w:r>
        <w:rPr>
          <w:rFonts w:ascii="Arial" w:hAnsi="Arial" w:cs="Arial"/>
        </w:rPr>
        <w:t xml:space="preserve"> (Accessed: 02/09/20).</w:t>
      </w:r>
    </w:p>
    <w:p w14:paraId="71ABAF25" w14:textId="4AC2D426" w:rsidR="006440A6" w:rsidRPr="006440A6" w:rsidRDefault="006440A6" w:rsidP="006440A6">
      <w:pPr>
        <w:spacing w:line="360" w:lineRule="auto"/>
        <w:rPr>
          <w:rFonts w:ascii="Arial" w:hAnsi="Arial" w:cs="Arial"/>
        </w:rPr>
      </w:pPr>
      <w:r w:rsidRPr="006440A6">
        <w:rPr>
          <w:rFonts w:ascii="Arial" w:hAnsi="Arial" w:cs="Arial"/>
        </w:rPr>
        <w:t xml:space="preserve">Kotler, P. T. and Armstrong, G. (2018) </w:t>
      </w:r>
      <w:r w:rsidRPr="006440A6">
        <w:rPr>
          <w:rFonts w:ascii="Arial" w:hAnsi="Arial" w:cs="Arial"/>
          <w:i/>
          <w:iCs/>
        </w:rPr>
        <w:t xml:space="preserve">Principles of Marketing </w:t>
      </w:r>
      <w:r w:rsidRPr="006440A6">
        <w:rPr>
          <w:rFonts w:ascii="Arial" w:hAnsi="Arial" w:cs="Arial"/>
        </w:rPr>
        <w:t>17</w:t>
      </w:r>
      <w:r w:rsidRPr="006440A6">
        <w:rPr>
          <w:rFonts w:ascii="Arial" w:hAnsi="Arial" w:cs="Arial"/>
          <w:vertAlign w:val="superscript"/>
        </w:rPr>
        <w:t>th</w:t>
      </w:r>
      <w:r w:rsidRPr="006440A6">
        <w:rPr>
          <w:rFonts w:ascii="Arial" w:hAnsi="Arial" w:cs="Arial"/>
        </w:rPr>
        <w:t xml:space="preserve"> Edition. Harlow: Pearson.</w:t>
      </w:r>
    </w:p>
    <w:p w14:paraId="626B09BD" w14:textId="7BF08DED" w:rsidR="006440A6" w:rsidRPr="006440A6" w:rsidRDefault="006440A6" w:rsidP="006440A6">
      <w:pPr>
        <w:spacing w:line="360" w:lineRule="auto"/>
        <w:rPr>
          <w:rFonts w:ascii="Arial" w:hAnsi="Arial" w:cs="Arial"/>
        </w:rPr>
      </w:pPr>
      <w:r w:rsidRPr="006440A6">
        <w:rPr>
          <w:rFonts w:ascii="Arial" w:hAnsi="Arial" w:cs="Arial"/>
        </w:rPr>
        <w:t xml:space="preserve">Nissan Aid Available at //www.nissan-aid.com/ (Accessed: </w:t>
      </w:r>
      <w:r w:rsidR="00D07343">
        <w:rPr>
          <w:rFonts w:ascii="Arial" w:hAnsi="Arial" w:cs="Arial"/>
        </w:rPr>
        <w:t>03</w:t>
      </w:r>
      <w:r w:rsidRPr="006440A6">
        <w:rPr>
          <w:rFonts w:ascii="Arial" w:hAnsi="Arial" w:cs="Arial"/>
        </w:rPr>
        <w:t>/0</w:t>
      </w:r>
      <w:r w:rsidR="00D07343">
        <w:rPr>
          <w:rFonts w:ascii="Arial" w:hAnsi="Arial" w:cs="Arial"/>
        </w:rPr>
        <w:t>9</w:t>
      </w:r>
      <w:r w:rsidRPr="006440A6">
        <w:rPr>
          <w:rFonts w:ascii="Arial" w:hAnsi="Arial" w:cs="Arial"/>
        </w:rPr>
        <w:t>/20).</w:t>
      </w:r>
    </w:p>
    <w:p w14:paraId="3F6175B2" w14:textId="7246F164" w:rsidR="006440A6" w:rsidRPr="006440A6" w:rsidRDefault="006440A6" w:rsidP="006440A6">
      <w:pPr>
        <w:spacing w:line="360" w:lineRule="auto"/>
        <w:rPr>
          <w:rFonts w:ascii="Arial" w:hAnsi="Arial" w:cs="Arial"/>
        </w:rPr>
      </w:pPr>
      <w:r w:rsidRPr="006440A6">
        <w:rPr>
          <w:rFonts w:ascii="Arial" w:hAnsi="Arial" w:cs="Arial"/>
        </w:rPr>
        <w:t xml:space="preserve">Nissan Jobs Available at //www.nissanmotor.jobs/ (Accessed: </w:t>
      </w:r>
      <w:r w:rsidR="00D07343">
        <w:rPr>
          <w:rFonts w:ascii="Arial" w:hAnsi="Arial" w:cs="Arial"/>
        </w:rPr>
        <w:t>03</w:t>
      </w:r>
      <w:r w:rsidRPr="006440A6">
        <w:rPr>
          <w:rFonts w:ascii="Arial" w:hAnsi="Arial" w:cs="Arial"/>
        </w:rPr>
        <w:t>/0</w:t>
      </w:r>
      <w:r w:rsidR="00D07343">
        <w:rPr>
          <w:rFonts w:ascii="Arial" w:hAnsi="Arial" w:cs="Arial"/>
        </w:rPr>
        <w:t>9</w:t>
      </w:r>
      <w:r w:rsidRPr="006440A6">
        <w:rPr>
          <w:rFonts w:ascii="Arial" w:hAnsi="Arial" w:cs="Arial"/>
        </w:rPr>
        <w:t>/20).</w:t>
      </w:r>
    </w:p>
    <w:p w14:paraId="18ED05EF" w14:textId="6E00650E" w:rsidR="006440A6" w:rsidRPr="006440A6" w:rsidRDefault="006440A6" w:rsidP="006440A6">
      <w:pPr>
        <w:spacing w:line="360" w:lineRule="auto"/>
        <w:rPr>
          <w:rFonts w:ascii="Arial" w:hAnsi="Arial" w:cs="Arial"/>
        </w:rPr>
      </w:pPr>
      <w:r w:rsidRPr="006440A6">
        <w:rPr>
          <w:rFonts w:ascii="Arial" w:hAnsi="Arial" w:cs="Arial"/>
        </w:rPr>
        <w:t xml:space="preserve">Nissan Stories Available at //europe.nissanstories.com/ (Accessed: </w:t>
      </w:r>
      <w:r w:rsidR="00D07343">
        <w:rPr>
          <w:rFonts w:ascii="Arial" w:hAnsi="Arial" w:cs="Arial"/>
        </w:rPr>
        <w:t>04</w:t>
      </w:r>
      <w:r w:rsidRPr="006440A6">
        <w:rPr>
          <w:rFonts w:ascii="Arial" w:hAnsi="Arial" w:cs="Arial"/>
        </w:rPr>
        <w:t>/0</w:t>
      </w:r>
      <w:r w:rsidR="00D07343">
        <w:rPr>
          <w:rFonts w:ascii="Arial" w:hAnsi="Arial" w:cs="Arial"/>
        </w:rPr>
        <w:t>9</w:t>
      </w:r>
      <w:r w:rsidRPr="006440A6">
        <w:rPr>
          <w:rFonts w:ascii="Arial" w:hAnsi="Arial" w:cs="Arial"/>
        </w:rPr>
        <w:t>/20).</w:t>
      </w:r>
    </w:p>
    <w:p w14:paraId="58095440" w14:textId="5F0C0D90" w:rsidR="006440A6" w:rsidRPr="006440A6" w:rsidRDefault="006440A6" w:rsidP="006440A6">
      <w:pPr>
        <w:spacing w:line="360" w:lineRule="auto"/>
        <w:rPr>
          <w:rFonts w:ascii="Arial" w:hAnsi="Arial" w:cs="Arial"/>
        </w:rPr>
      </w:pPr>
      <w:bookmarkStart w:id="10" w:name="_Hlk49891397"/>
      <w:r w:rsidRPr="006440A6">
        <w:rPr>
          <w:rFonts w:ascii="Arial" w:hAnsi="Arial" w:cs="Arial"/>
        </w:rPr>
        <w:t xml:space="preserve">Nissan News </w:t>
      </w:r>
      <w:bookmarkEnd w:id="10"/>
      <w:r w:rsidRPr="006440A6">
        <w:rPr>
          <w:rFonts w:ascii="Arial" w:hAnsi="Arial" w:cs="Arial"/>
        </w:rPr>
        <w:t xml:space="preserve">Available at //uk.nissannews.com/ (Accessed: </w:t>
      </w:r>
      <w:r w:rsidR="00D07343">
        <w:rPr>
          <w:rFonts w:ascii="Arial" w:hAnsi="Arial" w:cs="Arial"/>
        </w:rPr>
        <w:t>04</w:t>
      </w:r>
      <w:r w:rsidRPr="006440A6">
        <w:rPr>
          <w:rFonts w:ascii="Arial" w:hAnsi="Arial" w:cs="Arial"/>
        </w:rPr>
        <w:t>/0</w:t>
      </w:r>
      <w:r w:rsidR="00D07343">
        <w:rPr>
          <w:rFonts w:ascii="Arial" w:hAnsi="Arial" w:cs="Arial"/>
        </w:rPr>
        <w:t>9</w:t>
      </w:r>
      <w:r w:rsidRPr="006440A6">
        <w:rPr>
          <w:rFonts w:ascii="Arial" w:hAnsi="Arial" w:cs="Arial"/>
        </w:rPr>
        <w:t>/20).</w:t>
      </w:r>
    </w:p>
    <w:p w14:paraId="78F1FE74" w14:textId="246C329D" w:rsidR="006440A6" w:rsidRDefault="006440A6" w:rsidP="006440A6">
      <w:pPr>
        <w:spacing w:line="360" w:lineRule="auto"/>
        <w:rPr>
          <w:rFonts w:ascii="Arial" w:hAnsi="Arial" w:cs="Arial"/>
        </w:rPr>
      </w:pPr>
      <w:r w:rsidRPr="006440A6">
        <w:rPr>
          <w:rFonts w:ascii="Arial" w:hAnsi="Arial" w:cs="Arial"/>
        </w:rPr>
        <w:t xml:space="preserve">Nissan Website Available at //www.nissan-global.com/ (Accessed: </w:t>
      </w:r>
      <w:r w:rsidR="00D07343">
        <w:rPr>
          <w:rFonts w:ascii="Arial" w:hAnsi="Arial" w:cs="Arial"/>
        </w:rPr>
        <w:t>03</w:t>
      </w:r>
      <w:r w:rsidRPr="006440A6">
        <w:rPr>
          <w:rFonts w:ascii="Arial" w:hAnsi="Arial" w:cs="Arial"/>
        </w:rPr>
        <w:t>/0</w:t>
      </w:r>
      <w:r w:rsidR="00D07343">
        <w:rPr>
          <w:rFonts w:ascii="Arial" w:hAnsi="Arial" w:cs="Arial"/>
        </w:rPr>
        <w:t>9</w:t>
      </w:r>
      <w:r w:rsidRPr="006440A6">
        <w:rPr>
          <w:rFonts w:ascii="Arial" w:hAnsi="Arial" w:cs="Arial"/>
        </w:rPr>
        <w:t>/20).</w:t>
      </w:r>
    </w:p>
    <w:p w14:paraId="65DE75D1" w14:textId="6E14DE2F" w:rsidR="00D07343" w:rsidRPr="006440A6" w:rsidRDefault="00D07343" w:rsidP="006440A6">
      <w:pPr>
        <w:spacing w:line="360" w:lineRule="auto"/>
        <w:rPr>
          <w:rFonts w:ascii="Arial" w:hAnsi="Arial" w:cs="Arial"/>
        </w:rPr>
      </w:pPr>
      <w:r w:rsidRPr="00D07343">
        <w:rPr>
          <w:rFonts w:ascii="Arial" w:hAnsi="Arial" w:cs="Arial"/>
        </w:rPr>
        <w:t xml:space="preserve">Porter, M. E. (1985) </w:t>
      </w:r>
      <w:hyperlink r:id="rId17" w:history="1">
        <w:r w:rsidRPr="00D07343">
          <w:rPr>
            <w:rStyle w:val="Hyperlink"/>
            <w:rFonts w:ascii="Arial" w:hAnsi="Arial" w:cs="Arial"/>
            <w:i/>
            <w:iCs/>
            <w:color w:val="000000" w:themeColor="text1"/>
            <w:u w:val="none"/>
          </w:rPr>
          <w:t>The Competitive Advantage: Creating and Sustaining Superior Performance</w:t>
        </w:r>
      </w:hyperlink>
      <w:r w:rsidRPr="00D07343">
        <w:rPr>
          <w:rFonts w:ascii="Arial" w:hAnsi="Arial" w:cs="Arial"/>
          <w:color w:val="000000" w:themeColor="text1"/>
        </w:rPr>
        <w:t>.</w:t>
      </w:r>
      <w:r w:rsidRPr="00D07343">
        <w:rPr>
          <w:rFonts w:ascii="Arial" w:hAnsi="Arial" w:cs="Arial"/>
        </w:rPr>
        <w:t> NY: Free Press. p.33-p163</w:t>
      </w:r>
    </w:p>
    <w:p w14:paraId="76BB94DC" w14:textId="5D657AC8" w:rsidR="006440A6" w:rsidRPr="006440A6" w:rsidRDefault="006440A6" w:rsidP="006440A6">
      <w:pPr>
        <w:spacing w:line="360" w:lineRule="auto"/>
        <w:rPr>
          <w:rFonts w:ascii="Arial" w:hAnsi="Arial" w:cs="Arial"/>
        </w:rPr>
      </w:pPr>
      <w:r w:rsidRPr="006440A6">
        <w:rPr>
          <w:rFonts w:ascii="Arial" w:hAnsi="Arial" w:cs="Arial"/>
        </w:rPr>
        <w:t xml:space="preserve">Renault-Nissan-Mitsubishi Alliance Available at //www.alliance-2022.com/about-us/ (Accessed: </w:t>
      </w:r>
      <w:r w:rsidR="00D07343">
        <w:rPr>
          <w:rFonts w:ascii="Arial" w:hAnsi="Arial" w:cs="Arial"/>
        </w:rPr>
        <w:t>04</w:t>
      </w:r>
      <w:r w:rsidRPr="006440A6">
        <w:rPr>
          <w:rFonts w:ascii="Arial" w:hAnsi="Arial" w:cs="Arial"/>
        </w:rPr>
        <w:t>/0</w:t>
      </w:r>
      <w:r w:rsidR="00D07343">
        <w:rPr>
          <w:rFonts w:ascii="Arial" w:hAnsi="Arial" w:cs="Arial"/>
        </w:rPr>
        <w:t>9</w:t>
      </w:r>
      <w:r w:rsidRPr="006440A6">
        <w:rPr>
          <w:rFonts w:ascii="Arial" w:hAnsi="Arial" w:cs="Arial"/>
        </w:rPr>
        <w:t>/20).</w:t>
      </w:r>
    </w:p>
    <w:p w14:paraId="154AAB58" w14:textId="7FC8B231" w:rsidR="006440A6" w:rsidRPr="006440A6" w:rsidRDefault="006440A6" w:rsidP="006440A6">
      <w:pPr>
        <w:spacing w:line="360" w:lineRule="auto"/>
        <w:rPr>
          <w:rFonts w:ascii="Arial" w:hAnsi="Arial" w:cs="Arial"/>
        </w:rPr>
      </w:pPr>
      <w:r w:rsidRPr="006440A6">
        <w:rPr>
          <w:rFonts w:ascii="Arial" w:hAnsi="Arial" w:cs="Arial"/>
        </w:rPr>
        <w:t xml:space="preserve">Reuters Website Available at //www.reuters.com/companies/NSANY.PQ (Accessed: </w:t>
      </w:r>
      <w:r w:rsidR="00D07343">
        <w:rPr>
          <w:rFonts w:ascii="Arial" w:hAnsi="Arial" w:cs="Arial"/>
        </w:rPr>
        <w:t>03</w:t>
      </w:r>
      <w:r w:rsidRPr="006440A6">
        <w:rPr>
          <w:rFonts w:ascii="Arial" w:hAnsi="Arial" w:cs="Arial"/>
        </w:rPr>
        <w:t>/0</w:t>
      </w:r>
      <w:r w:rsidR="00D07343">
        <w:rPr>
          <w:rFonts w:ascii="Arial" w:hAnsi="Arial" w:cs="Arial"/>
        </w:rPr>
        <w:t>9</w:t>
      </w:r>
      <w:r w:rsidRPr="006440A6">
        <w:rPr>
          <w:rFonts w:ascii="Arial" w:hAnsi="Arial" w:cs="Arial"/>
        </w:rPr>
        <w:t>/20).</w:t>
      </w:r>
    </w:p>
    <w:p w14:paraId="3609DA9C" w14:textId="353667F3" w:rsidR="006440A6" w:rsidRPr="006440A6" w:rsidRDefault="006440A6" w:rsidP="006F7DCF">
      <w:pPr>
        <w:spacing w:line="360" w:lineRule="auto"/>
        <w:rPr>
          <w:rFonts w:ascii="Arial" w:hAnsi="Arial" w:cs="Arial"/>
        </w:rPr>
      </w:pPr>
      <w:r w:rsidRPr="006440A6">
        <w:rPr>
          <w:rFonts w:ascii="Arial" w:hAnsi="Arial" w:cs="Arial"/>
        </w:rPr>
        <w:t xml:space="preserve">Society of Motor Manufacturers and Traders Available at //www.smmt.co.uk/industry-topics/europe-and-international-trade/ (accessed: </w:t>
      </w:r>
      <w:r w:rsidR="00D07343">
        <w:rPr>
          <w:rFonts w:ascii="Arial" w:hAnsi="Arial" w:cs="Arial"/>
        </w:rPr>
        <w:t>04</w:t>
      </w:r>
      <w:r w:rsidRPr="006440A6">
        <w:rPr>
          <w:rFonts w:ascii="Arial" w:hAnsi="Arial" w:cs="Arial"/>
        </w:rPr>
        <w:t>/0</w:t>
      </w:r>
      <w:r w:rsidR="00D07343">
        <w:rPr>
          <w:rFonts w:ascii="Arial" w:hAnsi="Arial" w:cs="Arial"/>
        </w:rPr>
        <w:t>9</w:t>
      </w:r>
      <w:r w:rsidRPr="006440A6">
        <w:rPr>
          <w:rFonts w:ascii="Arial" w:hAnsi="Arial" w:cs="Arial"/>
        </w:rPr>
        <w:t>/20).</w:t>
      </w:r>
    </w:p>
    <w:p w14:paraId="3BE45843" w14:textId="77777777" w:rsidR="00D07343" w:rsidRDefault="00D07343" w:rsidP="00D07343">
      <w:pPr>
        <w:rPr>
          <w:rFonts w:ascii="Arial" w:hAnsi="Arial" w:cs="Arial"/>
        </w:rPr>
      </w:pPr>
      <w:r>
        <w:rPr>
          <w:rFonts w:ascii="Arial" w:hAnsi="Arial" w:cs="Arial"/>
        </w:rPr>
        <w:t xml:space="preserve">Tardy, C. (2020) </w:t>
      </w:r>
      <w:r w:rsidRPr="001128D5">
        <w:rPr>
          <w:rFonts w:ascii="Arial" w:hAnsi="Arial" w:cs="Arial"/>
          <w:i/>
          <w:iCs/>
        </w:rPr>
        <w:t>Value Chain</w:t>
      </w:r>
      <w:r>
        <w:rPr>
          <w:rFonts w:ascii="Arial" w:hAnsi="Arial" w:cs="Arial"/>
          <w:i/>
          <w:iCs/>
        </w:rPr>
        <w:t xml:space="preserve"> </w:t>
      </w:r>
      <w:r>
        <w:rPr>
          <w:rFonts w:ascii="Arial" w:hAnsi="Arial" w:cs="Arial"/>
        </w:rPr>
        <w:t xml:space="preserve">Available at </w:t>
      </w:r>
      <w:r w:rsidRPr="001128D5">
        <w:rPr>
          <w:rFonts w:ascii="Arial" w:hAnsi="Arial" w:cs="Arial"/>
        </w:rPr>
        <w:t>//www.investopedia.com/terms/v/valuechain.asp</w:t>
      </w:r>
      <w:r>
        <w:rPr>
          <w:rFonts w:ascii="Arial" w:hAnsi="Arial" w:cs="Arial"/>
        </w:rPr>
        <w:t xml:space="preserve"> (Accessed: 02/09/20).</w:t>
      </w:r>
    </w:p>
    <w:p w14:paraId="45FD326E" w14:textId="71C84940" w:rsidR="006440A6" w:rsidRPr="004D5F74" w:rsidRDefault="00D07343" w:rsidP="004D5F74">
      <w:pPr>
        <w:rPr>
          <w:rFonts w:ascii="Arial" w:hAnsi="Arial" w:cs="Arial"/>
        </w:rPr>
      </w:pPr>
      <w:r>
        <w:rPr>
          <w:rFonts w:ascii="Arial" w:hAnsi="Arial" w:cs="Arial"/>
        </w:rPr>
        <w:t xml:space="preserve">Vossebeld, R. (2017) </w:t>
      </w:r>
      <w:r w:rsidRPr="005D4AFD">
        <w:rPr>
          <w:rFonts w:ascii="Arial" w:hAnsi="Arial" w:cs="Arial"/>
          <w:i/>
          <w:iCs/>
        </w:rPr>
        <w:t>T</w:t>
      </w:r>
      <w:r>
        <w:rPr>
          <w:rFonts w:ascii="Arial" w:hAnsi="Arial" w:cs="Arial"/>
          <w:i/>
          <w:iCs/>
        </w:rPr>
        <w:t>he</w:t>
      </w:r>
      <w:r w:rsidRPr="005D4AFD">
        <w:rPr>
          <w:rFonts w:ascii="Arial" w:hAnsi="Arial" w:cs="Arial"/>
          <w:i/>
          <w:iCs/>
        </w:rPr>
        <w:t xml:space="preserve"> I</w:t>
      </w:r>
      <w:r>
        <w:rPr>
          <w:rFonts w:ascii="Arial" w:hAnsi="Arial" w:cs="Arial"/>
          <w:i/>
          <w:iCs/>
        </w:rPr>
        <w:t>mpact of</w:t>
      </w:r>
      <w:r w:rsidRPr="005D4AFD">
        <w:rPr>
          <w:rFonts w:ascii="Arial" w:hAnsi="Arial" w:cs="Arial"/>
          <w:i/>
          <w:iCs/>
        </w:rPr>
        <w:t xml:space="preserve"> E</w:t>
      </w:r>
      <w:r>
        <w:rPr>
          <w:rFonts w:ascii="Arial" w:hAnsi="Arial" w:cs="Arial"/>
          <w:i/>
          <w:iCs/>
        </w:rPr>
        <w:t>lectric</w:t>
      </w:r>
      <w:r w:rsidRPr="005D4AFD">
        <w:rPr>
          <w:rFonts w:ascii="Arial" w:hAnsi="Arial" w:cs="Arial"/>
          <w:i/>
          <w:iCs/>
        </w:rPr>
        <w:t xml:space="preserve"> V</w:t>
      </w:r>
      <w:r>
        <w:rPr>
          <w:rFonts w:ascii="Arial" w:hAnsi="Arial" w:cs="Arial"/>
          <w:i/>
          <w:iCs/>
        </w:rPr>
        <w:t>ehicles on</w:t>
      </w:r>
      <w:r w:rsidRPr="005D4AFD">
        <w:rPr>
          <w:rFonts w:ascii="Arial" w:hAnsi="Arial" w:cs="Arial"/>
          <w:i/>
          <w:iCs/>
        </w:rPr>
        <w:t xml:space="preserve"> A</w:t>
      </w:r>
      <w:r>
        <w:rPr>
          <w:rFonts w:ascii="Arial" w:hAnsi="Arial" w:cs="Arial"/>
          <w:i/>
          <w:iCs/>
        </w:rPr>
        <w:t>utomotive</w:t>
      </w:r>
      <w:r w:rsidRPr="005D4AFD">
        <w:rPr>
          <w:rFonts w:ascii="Arial" w:hAnsi="Arial" w:cs="Arial"/>
          <w:i/>
          <w:iCs/>
        </w:rPr>
        <w:t xml:space="preserve"> L</w:t>
      </w:r>
      <w:r>
        <w:rPr>
          <w:rFonts w:ascii="Arial" w:hAnsi="Arial" w:cs="Arial"/>
          <w:i/>
          <w:iCs/>
        </w:rPr>
        <w:t xml:space="preserve">ogistic </w:t>
      </w:r>
      <w:r>
        <w:rPr>
          <w:rFonts w:ascii="Arial" w:hAnsi="Arial" w:cs="Arial"/>
        </w:rPr>
        <w:t xml:space="preserve">Available at </w:t>
      </w:r>
      <w:r w:rsidRPr="005D4AFD">
        <w:rPr>
          <w:rFonts w:ascii="Arial" w:hAnsi="Arial" w:cs="Arial"/>
        </w:rPr>
        <w:t>//www.inform-software.com/blog/post/the-impact-of-electric-vehicles-on-automotive-logistics</w:t>
      </w:r>
      <w:r>
        <w:rPr>
          <w:rFonts w:ascii="Arial" w:hAnsi="Arial" w:cs="Arial"/>
        </w:rPr>
        <w:t>/ (Accessed: 03/09/20).</w:t>
      </w:r>
    </w:p>
    <w:sectPr w:rsidR="006440A6" w:rsidRPr="004D5F7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86BCC0" w14:textId="77777777" w:rsidR="00AE73E5" w:rsidRDefault="00AE73E5" w:rsidP="00224044">
      <w:pPr>
        <w:spacing w:after="0" w:line="240" w:lineRule="auto"/>
      </w:pPr>
      <w:r>
        <w:separator/>
      </w:r>
    </w:p>
  </w:endnote>
  <w:endnote w:type="continuationSeparator" w:id="0">
    <w:p w14:paraId="4655955A" w14:textId="77777777" w:rsidR="00AE73E5" w:rsidRDefault="00AE73E5" w:rsidP="00224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7649570"/>
      <w:docPartObj>
        <w:docPartGallery w:val="Page Numbers (Bottom of Page)"/>
        <w:docPartUnique/>
      </w:docPartObj>
    </w:sdtPr>
    <w:sdtEndPr>
      <w:rPr>
        <w:noProof/>
      </w:rPr>
    </w:sdtEndPr>
    <w:sdtContent>
      <w:p w14:paraId="0A510ECC" w14:textId="77777777" w:rsidR="008C3E82" w:rsidRDefault="008C3E82">
        <w:pPr>
          <w:pStyle w:val="Footer"/>
          <w:jc w:val="right"/>
        </w:pPr>
      </w:p>
      <w:p w14:paraId="50DBB049" w14:textId="3A4F9C5E" w:rsidR="008C3E82" w:rsidRDefault="008C3E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07AFEC" w14:textId="77777777" w:rsidR="008C3E82" w:rsidRDefault="008C3E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47A3F6" w14:textId="77777777" w:rsidR="00AE73E5" w:rsidRDefault="00AE73E5" w:rsidP="00224044">
      <w:pPr>
        <w:spacing w:after="0" w:line="240" w:lineRule="auto"/>
      </w:pPr>
      <w:r>
        <w:separator/>
      </w:r>
    </w:p>
  </w:footnote>
  <w:footnote w:type="continuationSeparator" w:id="0">
    <w:p w14:paraId="0BA9B688" w14:textId="77777777" w:rsidR="00AE73E5" w:rsidRDefault="00AE73E5" w:rsidP="002240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25485"/>
    <w:multiLevelType w:val="multilevel"/>
    <w:tmpl w:val="76D67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364CD0"/>
    <w:multiLevelType w:val="hybridMultilevel"/>
    <w:tmpl w:val="A740C644"/>
    <w:lvl w:ilvl="0" w:tplc="981254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80497"/>
    <w:multiLevelType w:val="multilevel"/>
    <w:tmpl w:val="7F78A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095CD4"/>
    <w:multiLevelType w:val="multilevel"/>
    <w:tmpl w:val="D256DB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D449FD"/>
    <w:multiLevelType w:val="hybridMultilevel"/>
    <w:tmpl w:val="47C60244"/>
    <w:lvl w:ilvl="0" w:tplc="1282453A">
      <w:start w:val="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07591F"/>
    <w:multiLevelType w:val="hybridMultilevel"/>
    <w:tmpl w:val="93DE2746"/>
    <w:lvl w:ilvl="0" w:tplc="ADECD1EA">
      <w:start w:val="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330"/>
    <w:rsid w:val="000404A2"/>
    <w:rsid w:val="00043579"/>
    <w:rsid w:val="00062BC8"/>
    <w:rsid w:val="0009557B"/>
    <w:rsid w:val="000A2520"/>
    <w:rsid w:val="000B5EA7"/>
    <w:rsid w:val="000C3A53"/>
    <w:rsid w:val="000E10A1"/>
    <w:rsid w:val="000F1999"/>
    <w:rsid w:val="000F33D0"/>
    <w:rsid w:val="00111AC0"/>
    <w:rsid w:val="00165968"/>
    <w:rsid w:val="00192B9F"/>
    <w:rsid w:val="001B556B"/>
    <w:rsid w:val="001F1A33"/>
    <w:rsid w:val="00210E7F"/>
    <w:rsid w:val="002130E7"/>
    <w:rsid w:val="00224044"/>
    <w:rsid w:val="00257EE9"/>
    <w:rsid w:val="00261AF9"/>
    <w:rsid w:val="002970C9"/>
    <w:rsid w:val="002C5A4A"/>
    <w:rsid w:val="002E20E2"/>
    <w:rsid w:val="00306C0C"/>
    <w:rsid w:val="00331D6A"/>
    <w:rsid w:val="00343457"/>
    <w:rsid w:val="00351702"/>
    <w:rsid w:val="0039399F"/>
    <w:rsid w:val="00394436"/>
    <w:rsid w:val="003B1B64"/>
    <w:rsid w:val="003E4F6B"/>
    <w:rsid w:val="00404878"/>
    <w:rsid w:val="00451183"/>
    <w:rsid w:val="004900F8"/>
    <w:rsid w:val="00497E66"/>
    <w:rsid w:val="004D0F5B"/>
    <w:rsid w:val="004D5F74"/>
    <w:rsid w:val="004F4AD3"/>
    <w:rsid w:val="005767ED"/>
    <w:rsid w:val="00581FC4"/>
    <w:rsid w:val="005B2B65"/>
    <w:rsid w:val="005E484B"/>
    <w:rsid w:val="005E6FA6"/>
    <w:rsid w:val="005F0EC9"/>
    <w:rsid w:val="0061091D"/>
    <w:rsid w:val="0061620F"/>
    <w:rsid w:val="006420A9"/>
    <w:rsid w:val="006440A6"/>
    <w:rsid w:val="006B78F0"/>
    <w:rsid w:val="006E30CB"/>
    <w:rsid w:val="006F7DCF"/>
    <w:rsid w:val="00712DC5"/>
    <w:rsid w:val="00764F1E"/>
    <w:rsid w:val="007F2A89"/>
    <w:rsid w:val="00820A59"/>
    <w:rsid w:val="0082541D"/>
    <w:rsid w:val="00856D53"/>
    <w:rsid w:val="008621E7"/>
    <w:rsid w:val="00866B7F"/>
    <w:rsid w:val="008C3E82"/>
    <w:rsid w:val="008C3F84"/>
    <w:rsid w:val="008E0FCA"/>
    <w:rsid w:val="008E2455"/>
    <w:rsid w:val="008F72B0"/>
    <w:rsid w:val="0092130F"/>
    <w:rsid w:val="009240D5"/>
    <w:rsid w:val="00943495"/>
    <w:rsid w:val="00957AE6"/>
    <w:rsid w:val="00980D25"/>
    <w:rsid w:val="00985CEE"/>
    <w:rsid w:val="00993A01"/>
    <w:rsid w:val="009D63DD"/>
    <w:rsid w:val="00A076DE"/>
    <w:rsid w:val="00A56ECE"/>
    <w:rsid w:val="00A87CDC"/>
    <w:rsid w:val="00A91763"/>
    <w:rsid w:val="00A971D5"/>
    <w:rsid w:val="00AA59B8"/>
    <w:rsid w:val="00AA7FEF"/>
    <w:rsid w:val="00AB4F9E"/>
    <w:rsid w:val="00AB6D05"/>
    <w:rsid w:val="00AE73E5"/>
    <w:rsid w:val="00AF5618"/>
    <w:rsid w:val="00B12AB7"/>
    <w:rsid w:val="00B20B3F"/>
    <w:rsid w:val="00B23571"/>
    <w:rsid w:val="00B3044E"/>
    <w:rsid w:val="00B317AF"/>
    <w:rsid w:val="00B60B12"/>
    <w:rsid w:val="00B64082"/>
    <w:rsid w:val="00B72B82"/>
    <w:rsid w:val="00BC6157"/>
    <w:rsid w:val="00BC7C18"/>
    <w:rsid w:val="00BC7F2E"/>
    <w:rsid w:val="00C133F5"/>
    <w:rsid w:val="00C140DD"/>
    <w:rsid w:val="00C17979"/>
    <w:rsid w:val="00C25F05"/>
    <w:rsid w:val="00C96330"/>
    <w:rsid w:val="00CD1CE6"/>
    <w:rsid w:val="00CD37A4"/>
    <w:rsid w:val="00D01088"/>
    <w:rsid w:val="00D0167A"/>
    <w:rsid w:val="00D06ED7"/>
    <w:rsid w:val="00D07343"/>
    <w:rsid w:val="00D6202F"/>
    <w:rsid w:val="00D707CD"/>
    <w:rsid w:val="00D83C38"/>
    <w:rsid w:val="00DA7B81"/>
    <w:rsid w:val="00DB315B"/>
    <w:rsid w:val="00DB5D8C"/>
    <w:rsid w:val="00DE72DA"/>
    <w:rsid w:val="00E029AC"/>
    <w:rsid w:val="00E52929"/>
    <w:rsid w:val="00E8099B"/>
    <w:rsid w:val="00EB4A97"/>
    <w:rsid w:val="00EC1116"/>
    <w:rsid w:val="00EC395B"/>
    <w:rsid w:val="00ED0329"/>
    <w:rsid w:val="00ED36D5"/>
    <w:rsid w:val="00EE46A1"/>
    <w:rsid w:val="00EF3B59"/>
    <w:rsid w:val="00F03D15"/>
    <w:rsid w:val="00F21BF6"/>
    <w:rsid w:val="00F306B5"/>
    <w:rsid w:val="00F32A3C"/>
    <w:rsid w:val="00F32C11"/>
    <w:rsid w:val="00F373F7"/>
    <w:rsid w:val="00F40EAC"/>
    <w:rsid w:val="00FA62A6"/>
    <w:rsid w:val="00FB54BA"/>
    <w:rsid w:val="00FD45F5"/>
    <w:rsid w:val="00FD6416"/>
    <w:rsid w:val="00FD66B4"/>
    <w:rsid w:val="00FE2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F9E74"/>
  <w15:chartTrackingRefBased/>
  <w15:docId w15:val="{A7BDEFCA-391D-40FE-ADC8-3FF27922C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B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7D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5A4A"/>
    <w:rPr>
      <w:color w:val="0563C1" w:themeColor="hyperlink"/>
      <w:u w:val="single"/>
    </w:rPr>
  </w:style>
  <w:style w:type="paragraph" w:styleId="ListParagraph">
    <w:name w:val="List Paragraph"/>
    <w:basedOn w:val="Normal"/>
    <w:uiPriority w:val="34"/>
    <w:qFormat/>
    <w:rsid w:val="00A076DE"/>
    <w:pPr>
      <w:ind w:left="720"/>
      <w:contextualSpacing/>
    </w:pPr>
  </w:style>
  <w:style w:type="character" w:customStyle="1" w:styleId="Heading3Char">
    <w:name w:val="Heading 3 Char"/>
    <w:basedOn w:val="DefaultParagraphFont"/>
    <w:link w:val="Heading3"/>
    <w:uiPriority w:val="9"/>
    <w:semiHidden/>
    <w:rsid w:val="006F7DCF"/>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ED0329"/>
    <w:rPr>
      <w:color w:val="605E5C"/>
      <w:shd w:val="clear" w:color="auto" w:fill="E1DFDD"/>
    </w:rPr>
  </w:style>
  <w:style w:type="paragraph" w:styleId="Header">
    <w:name w:val="header"/>
    <w:basedOn w:val="Normal"/>
    <w:link w:val="HeaderChar"/>
    <w:uiPriority w:val="99"/>
    <w:unhideWhenUsed/>
    <w:rsid w:val="002240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044"/>
  </w:style>
  <w:style w:type="paragraph" w:styleId="Footer">
    <w:name w:val="footer"/>
    <w:basedOn w:val="Normal"/>
    <w:link w:val="FooterChar"/>
    <w:uiPriority w:val="99"/>
    <w:unhideWhenUsed/>
    <w:rsid w:val="002240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044"/>
  </w:style>
  <w:style w:type="character" w:customStyle="1" w:styleId="Heading1Char">
    <w:name w:val="Heading 1 Char"/>
    <w:basedOn w:val="DefaultParagraphFont"/>
    <w:link w:val="Heading1"/>
    <w:uiPriority w:val="9"/>
    <w:rsid w:val="003B1B6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752491">
      <w:bodyDiv w:val="1"/>
      <w:marLeft w:val="0"/>
      <w:marRight w:val="0"/>
      <w:marTop w:val="0"/>
      <w:marBottom w:val="0"/>
      <w:divBdr>
        <w:top w:val="none" w:sz="0" w:space="0" w:color="auto"/>
        <w:left w:val="none" w:sz="0" w:space="0" w:color="auto"/>
        <w:bottom w:val="none" w:sz="0" w:space="0" w:color="auto"/>
        <w:right w:val="none" w:sz="0" w:space="0" w:color="auto"/>
      </w:divBdr>
    </w:div>
    <w:div w:id="207962292">
      <w:bodyDiv w:val="1"/>
      <w:marLeft w:val="0"/>
      <w:marRight w:val="0"/>
      <w:marTop w:val="0"/>
      <w:marBottom w:val="0"/>
      <w:divBdr>
        <w:top w:val="none" w:sz="0" w:space="0" w:color="auto"/>
        <w:left w:val="none" w:sz="0" w:space="0" w:color="auto"/>
        <w:bottom w:val="none" w:sz="0" w:space="0" w:color="auto"/>
        <w:right w:val="none" w:sz="0" w:space="0" w:color="auto"/>
      </w:divBdr>
    </w:div>
    <w:div w:id="841628804">
      <w:bodyDiv w:val="1"/>
      <w:marLeft w:val="0"/>
      <w:marRight w:val="0"/>
      <w:marTop w:val="0"/>
      <w:marBottom w:val="0"/>
      <w:divBdr>
        <w:top w:val="none" w:sz="0" w:space="0" w:color="auto"/>
        <w:left w:val="none" w:sz="0" w:space="0" w:color="auto"/>
        <w:bottom w:val="none" w:sz="0" w:space="0" w:color="auto"/>
        <w:right w:val="none" w:sz="0" w:space="0" w:color="auto"/>
      </w:divBdr>
    </w:div>
    <w:div w:id="1129201771">
      <w:bodyDiv w:val="1"/>
      <w:marLeft w:val="0"/>
      <w:marRight w:val="0"/>
      <w:marTop w:val="0"/>
      <w:marBottom w:val="0"/>
      <w:divBdr>
        <w:top w:val="none" w:sz="0" w:space="0" w:color="auto"/>
        <w:left w:val="none" w:sz="0" w:space="0" w:color="auto"/>
        <w:bottom w:val="none" w:sz="0" w:space="0" w:color="auto"/>
        <w:right w:val="none" w:sz="0" w:space="0" w:color="auto"/>
      </w:divBdr>
    </w:div>
    <w:div w:id="1230774895">
      <w:bodyDiv w:val="1"/>
      <w:marLeft w:val="0"/>
      <w:marRight w:val="0"/>
      <w:marTop w:val="0"/>
      <w:marBottom w:val="0"/>
      <w:divBdr>
        <w:top w:val="none" w:sz="0" w:space="0" w:color="auto"/>
        <w:left w:val="none" w:sz="0" w:space="0" w:color="auto"/>
        <w:bottom w:val="none" w:sz="0" w:space="0" w:color="auto"/>
        <w:right w:val="none" w:sz="0" w:space="0" w:color="auto"/>
      </w:divBdr>
    </w:div>
    <w:div w:id="1332559765">
      <w:bodyDiv w:val="1"/>
      <w:marLeft w:val="0"/>
      <w:marRight w:val="0"/>
      <w:marTop w:val="0"/>
      <w:marBottom w:val="0"/>
      <w:divBdr>
        <w:top w:val="none" w:sz="0" w:space="0" w:color="auto"/>
        <w:left w:val="none" w:sz="0" w:space="0" w:color="auto"/>
        <w:bottom w:val="none" w:sz="0" w:space="0" w:color="auto"/>
        <w:right w:val="none" w:sz="0" w:space="0" w:color="auto"/>
      </w:divBdr>
    </w:div>
    <w:div w:id="1456019596">
      <w:bodyDiv w:val="1"/>
      <w:marLeft w:val="0"/>
      <w:marRight w:val="0"/>
      <w:marTop w:val="0"/>
      <w:marBottom w:val="0"/>
      <w:divBdr>
        <w:top w:val="none" w:sz="0" w:space="0" w:color="auto"/>
        <w:left w:val="none" w:sz="0" w:space="0" w:color="auto"/>
        <w:bottom w:val="none" w:sz="0" w:space="0" w:color="auto"/>
        <w:right w:val="none" w:sz="0" w:space="0" w:color="auto"/>
      </w:divBdr>
    </w:div>
    <w:div w:id="1565722562">
      <w:bodyDiv w:val="1"/>
      <w:marLeft w:val="0"/>
      <w:marRight w:val="0"/>
      <w:marTop w:val="0"/>
      <w:marBottom w:val="0"/>
      <w:divBdr>
        <w:top w:val="none" w:sz="0" w:space="0" w:color="auto"/>
        <w:left w:val="none" w:sz="0" w:space="0" w:color="auto"/>
        <w:bottom w:val="none" w:sz="0" w:space="0" w:color="auto"/>
        <w:right w:val="none" w:sz="0" w:space="0" w:color="auto"/>
      </w:divBdr>
    </w:div>
    <w:div w:id="1630436741">
      <w:bodyDiv w:val="1"/>
      <w:marLeft w:val="0"/>
      <w:marRight w:val="0"/>
      <w:marTop w:val="0"/>
      <w:marBottom w:val="0"/>
      <w:divBdr>
        <w:top w:val="none" w:sz="0" w:space="0" w:color="auto"/>
        <w:left w:val="none" w:sz="0" w:space="0" w:color="auto"/>
        <w:bottom w:val="none" w:sz="0" w:space="0" w:color="auto"/>
        <w:right w:val="none" w:sz="0" w:space="0" w:color="auto"/>
      </w:divBdr>
    </w:div>
    <w:div w:id="2061905865">
      <w:bodyDiv w:val="1"/>
      <w:marLeft w:val="0"/>
      <w:marRight w:val="0"/>
      <w:marTop w:val="0"/>
      <w:marBottom w:val="0"/>
      <w:divBdr>
        <w:top w:val="none" w:sz="0" w:space="0" w:color="auto"/>
        <w:left w:val="none" w:sz="0" w:space="0" w:color="auto"/>
        <w:bottom w:val="none" w:sz="0" w:space="0" w:color="auto"/>
        <w:right w:val="none" w:sz="0" w:space="0" w:color="auto"/>
      </w:divBdr>
    </w:div>
    <w:div w:id="2144955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922159@student.uwtsd.ac.uk" TargetMode="External"/><Relationship Id="rId13" Type="http://schemas.openxmlformats.org/officeDocument/2006/relationships/image" Target="media/image4.jp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3.png"/><Relationship Id="rId17" Type="http://schemas.openxmlformats.org/officeDocument/2006/relationships/hyperlink" Target="http://www.hbs.edu/faculty/product/193" TargetMode="External"/><Relationship Id="rId2" Type="http://schemas.openxmlformats.org/officeDocument/2006/relationships/styles" Target="styles.xml"/><Relationship Id="rId16" Type="http://schemas.openxmlformats.org/officeDocument/2006/relationships/image" Target="cid:63f511d9-232a-4e70-b5a7-249d86eb19f4"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ocus.de/auto/elektroauto/auto-vw-personalchef-werk-salzgitter-braucht-neue-aufgaben_id_5930673.html" TargetMode="External"/><Relationship Id="rId5" Type="http://schemas.openxmlformats.org/officeDocument/2006/relationships/footnotes" Target="footnotes.xml"/><Relationship Id="rId15" Type="http://schemas.openxmlformats.org/officeDocument/2006/relationships/image" Target="media/image5.jpeg"/><Relationship Id="rId10" Type="http://schemas.openxmlformats.org/officeDocument/2006/relationships/hyperlink" Target="http://www.hbs.edu/faculty/product/193"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investopedia.com/terms/i/incomestatemen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2629</TotalTime>
  <Pages>1</Pages>
  <Words>2609</Words>
  <Characters>14872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Laurentiu Ghindeanu</dc:creator>
  <cp:keywords/>
  <dc:description/>
  <cp:lastModifiedBy>Laurentiu Ghindeanu</cp:lastModifiedBy>
  <cp:revision>31</cp:revision>
  <dcterms:created xsi:type="dcterms:W3CDTF">2020-08-31T17:19:00Z</dcterms:created>
  <dcterms:modified xsi:type="dcterms:W3CDTF">2020-09-07T19:25:00Z</dcterms:modified>
</cp:coreProperties>
</file>