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D67CB3" w14:textId="727C952E" w:rsidR="007B4590" w:rsidRDefault="007B4590" w:rsidP="00E116ED">
      <w:pPr>
        <w:rPr>
          <w:rFonts w:cstheme="minorHAnsi"/>
          <w:b/>
          <w:bCs/>
          <w:sz w:val="44"/>
          <w:szCs w:val="44"/>
        </w:rPr>
      </w:pPr>
      <w:r>
        <w:rPr>
          <w:rFonts w:cstheme="minorHAnsi"/>
          <w:b/>
          <w:bCs/>
          <w:sz w:val="44"/>
          <w:szCs w:val="44"/>
        </w:rPr>
        <w:t xml:space="preserve">                       </w:t>
      </w:r>
      <w:r w:rsidRPr="007B4590">
        <w:rPr>
          <w:rFonts w:cstheme="minorHAnsi"/>
          <w:b/>
          <w:bCs/>
          <w:sz w:val="44"/>
          <w:szCs w:val="44"/>
        </w:rPr>
        <w:t>Accounting Fundamentals</w:t>
      </w:r>
    </w:p>
    <w:p w14:paraId="1DBFBD95" w14:textId="729072B1" w:rsidR="007B4590" w:rsidRPr="007B4590" w:rsidRDefault="007B4590" w:rsidP="00E116ED">
      <w:pPr>
        <w:rPr>
          <w:rFonts w:cstheme="minorHAnsi"/>
          <w:sz w:val="40"/>
          <w:szCs w:val="40"/>
        </w:rPr>
      </w:pPr>
      <w:r w:rsidRPr="007B4590">
        <w:rPr>
          <w:rFonts w:cstheme="minorHAnsi"/>
          <w:sz w:val="40"/>
          <w:szCs w:val="40"/>
        </w:rPr>
        <w:t xml:space="preserve">                                     </w:t>
      </w:r>
      <w:r>
        <w:rPr>
          <w:rFonts w:cstheme="minorHAnsi"/>
          <w:sz w:val="40"/>
          <w:szCs w:val="40"/>
        </w:rPr>
        <w:t xml:space="preserve">    </w:t>
      </w:r>
      <w:r w:rsidRPr="007B4590">
        <w:rPr>
          <w:rFonts w:cstheme="minorHAnsi"/>
          <w:sz w:val="40"/>
          <w:szCs w:val="40"/>
        </w:rPr>
        <w:t xml:space="preserve">    Essay</w:t>
      </w:r>
    </w:p>
    <w:p w14:paraId="1ACD5003" w14:textId="77777777" w:rsidR="007B4590" w:rsidRDefault="007B4590" w:rsidP="00E116ED">
      <w:pPr>
        <w:rPr>
          <w:rFonts w:cstheme="minorHAnsi"/>
          <w:b/>
          <w:bCs/>
          <w:sz w:val="28"/>
          <w:szCs w:val="28"/>
        </w:rPr>
      </w:pPr>
    </w:p>
    <w:p w14:paraId="0E670680" w14:textId="77777777" w:rsidR="00B14D99" w:rsidRDefault="00B14D99" w:rsidP="00E116ED">
      <w:pPr>
        <w:rPr>
          <w:rFonts w:cstheme="minorHAnsi"/>
          <w:b/>
          <w:bCs/>
          <w:sz w:val="28"/>
          <w:szCs w:val="28"/>
        </w:rPr>
      </w:pPr>
    </w:p>
    <w:p w14:paraId="46D424B1" w14:textId="1B06AB88" w:rsidR="007B4590" w:rsidRPr="00B14D99" w:rsidRDefault="007B4590" w:rsidP="00E116ED">
      <w:pPr>
        <w:rPr>
          <w:rFonts w:cstheme="minorHAnsi"/>
          <w:sz w:val="40"/>
          <w:szCs w:val="40"/>
        </w:rPr>
      </w:pPr>
      <w:r w:rsidRPr="00B14D99">
        <w:rPr>
          <w:rFonts w:cstheme="minorHAnsi"/>
          <w:sz w:val="40"/>
          <w:szCs w:val="40"/>
        </w:rPr>
        <w:t>Programme:</w:t>
      </w:r>
      <w:r w:rsidRPr="00B14D99">
        <w:rPr>
          <w:sz w:val="40"/>
          <w:szCs w:val="40"/>
        </w:rPr>
        <w:t xml:space="preserve">     </w:t>
      </w:r>
      <w:r w:rsidRPr="00B14D99">
        <w:rPr>
          <w:rFonts w:cstheme="minorHAnsi"/>
          <w:sz w:val="40"/>
          <w:szCs w:val="40"/>
        </w:rPr>
        <w:t>BA Business Management (BABM)</w:t>
      </w:r>
    </w:p>
    <w:p w14:paraId="1CBC87B4" w14:textId="64668F81" w:rsidR="007B4590" w:rsidRPr="00B14D99" w:rsidRDefault="007B4590" w:rsidP="00E116ED">
      <w:pPr>
        <w:rPr>
          <w:rFonts w:cstheme="minorHAnsi"/>
          <w:sz w:val="40"/>
          <w:szCs w:val="40"/>
        </w:rPr>
      </w:pPr>
      <w:r w:rsidRPr="00B14D99">
        <w:rPr>
          <w:rFonts w:cstheme="minorHAnsi"/>
          <w:sz w:val="40"/>
          <w:szCs w:val="40"/>
        </w:rPr>
        <w:t>Module code:  LCBB4001</w:t>
      </w:r>
    </w:p>
    <w:p w14:paraId="668828F9" w14:textId="4F532A6F" w:rsidR="007B4590" w:rsidRPr="00B14D99" w:rsidRDefault="007B4590" w:rsidP="007B4590">
      <w:pPr>
        <w:rPr>
          <w:rFonts w:cstheme="minorHAnsi"/>
          <w:sz w:val="40"/>
          <w:szCs w:val="40"/>
        </w:rPr>
      </w:pPr>
      <w:r w:rsidRPr="00B14D99">
        <w:rPr>
          <w:rFonts w:cstheme="minorHAnsi"/>
          <w:sz w:val="40"/>
          <w:szCs w:val="40"/>
        </w:rPr>
        <w:t>Lecturer:</w:t>
      </w:r>
      <w:r w:rsidRPr="00B14D99">
        <w:rPr>
          <w:sz w:val="40"/>
          <w:szCs w:val="40"/>
        </w:rPr>
        <w:t xml:space="preserve"> </w:t>
      </w:r>
      <w:r w:rsidRPr="00B14D99">
        <w:rPr>
          <w:rFonts w:cstheme="minorHAnsi"/>
          <w:sz w:val="40"/>
          <w:szCs w:val="40"/>
        </w:rPr>
        <w:t>Nadeem Mirza</w:t>
      </w:r>
    </w:p>
    <w:p w14:paraId="58BBABB9" w14:textId="0E49D46E" w:rsidR="007B4590" w:rsidRPr="00B14D99" w:rsidRDefault="007B4590" w:rsidP="007B4590">
      <w:pPr>
        <w:rPr>
          <w:rFonts w:cstheme="minorHAnsi"/>
          <w:sz w:val="40"/>
          <w:szCs w:val="40"/>
        </w:rPr>
      </w:pPr>
      <w:r w:rsidRPr="00B14D99">
        <w:rPr>
          <w:rFonts w:cstheme="minorHAnsi"/>
          <w:sz w:val="40"/>
          <w:szCs w:val="40"/>
        </w:rPr>
        <w:t>Assignment Title: Component 1 Essay</w:t>
      </w:r>
    </w:p>
    <w:p w14:paraId="519D2A00" w14:textId="596A1F8F" w:rsidR="007B4590" w:rsidRPr="00B14D99" w:rsidRDefault="007B4590" w:rsidP="007B4590">
      <w:pPr>
        <w:rPr>
          <w:rFonts w:cstheme="minorHAnsi"/>
          <w:sz w:val="40"/>
          <w:szCs w:val="40"/>
        </w:rPr>
      </w:pPr>
      <w:r w:rsidRPr="00B14D99">
        <w:rPr>
          <w:rFonts w:cstheme="minorHAnsi"/>
          <w:sz w:val="40"/>
          <w:szCs w:val="40"/>
        </w:rPr>
        <w:t>Submission deadline</w:t>
      </w:r>
      <w:r w:rsidRPr="00B14D99">
        <w:rPr>
          <w:sz w:val="40"/>
          <w:szCs w:val="40"/>
        </w:rPr>
        <w:t xml:space="preserve"> </w:t>
      </w:r>
      <w:r w:rsidRPr="00B14D99">
        <w:rPr>
          <w:rFonts w:cstheme="minorHAnsi"/>
          <w:sz w:val="40"/>
          <w:szCs w:val="40"/>
        </w:rPr>
        <w:t>Weekend: 22/12/23 @ 14:00:00</w:t>
      </w:r>
    </w:p>
    <w:p w14:paraId="3B137C6B" w14:textId="59F760CF" w:rsidR="007B4590" w:rsidRPr="00B14D99" w:rsidRDefault="007B4590" w:rsidP="007B4590">
      <w:pPr>
        <w:rPr>
          <w:rFonts w:cstheme="minorHAnsi"/>
          <w:sz w:val="40"/>
          <w:szCs w:val="40"/>
        </w:rPr>
      </w:pPr>
      <w:r w:rsidRPr="00B14D99">
        <w:rPr>
          <w:rFonts w:cstheme="minorHAnsi"/>
          <w:sz w:val="40"/>
          <w:szCs w:val="40"/>
        </w:rPr>
        <w:t>Student Name: Gabriela Gherasim</w:t>
      </w:r>
    </w:p>
    <w:p w14:paraId="6623A6E9" w14:textId="28069018" w:rsidR="007B4590" w:rsidRPr="007B4590" w:rsidRDefault="007B4590" w:rsidP="007B4590">
      <w:pPr>
        <w:rPr>
          <w:rFonts w:cstheme="minorHAnsi"/>
          <w:sz w:val="28"/>
          <w:szCs w:val="28"/>
        </w:rPr>
      </w:pPr>
      <w:r w:rsidRPr="00B14D99">
        <w:rPr>
          <w:rFonts w:cstheme="minorHAnsi"/>
          <w:sz w:val="40"/>
          <w:szCs w:val="40"/>
        </w:rPr>
        <w:t>Student ID : 2110945</w:t>
      </w:r>
    </w:p>
    <w:p w14:paraId="47E92AA0" w14:textId="77777777" w:rsidR="007B4590" w:rsidRDefault="007B4590" w:rsidP="00E116ED">
      <w:pPr>
        <w:rPr>
          <w:rFonts w:cstheme="minorHAnsi"/>
          <w:b/>
          <w:bCs/>
          <w:sz w:val="28"/>
          <w:szCs w:val="28"/>
        </w:rPr>
      </w:pPr>
    </w:p>
    <w:p w14:paraId="5DE482D1" w14:textId="77777777" w:rsidR="007B4590" w:rsidRDefault="007B4590" w:rsidP="00E116ED">
      <w:pPr>
        <w:rPr>
          <w:rFonts w:cstheme="minorHAnsi"/>
          <w:b/>
          <w:bCs/>
          <w:sz w:val="28"/>
          <w:szCs w:val="28"/>
        </w:rPr>
      </w:pPr>
    </w:p>
    <w:p w14:paraId="74B68DF5" w14:textId="77777777" w:rsidR="007B4590" w:rsidRDefault="007B4590" w:rsidP="00E116ED">
      <w:pPr>
        <w:rPr>
          <w:rFonts w:cstheme="minorHAnsi"/>
          <w:b/>
          <w:bCs/>
          <w:sz w:val="28"/>
          <w:szCs w:val="28"/>
        </w:rPr>
      </w:pPr>
    </w:p>
    <w:p w14:paraId="768B97BA" w14:textId="77777777" w:rsidR="007B4590" w:rsidRDefault="007B4590" w:rsidP="00E116ED">
      <w:pPr>
        <w:rPr>
          <w:rFonts w:cstheme="minorHAnsi"/>
          <w:b/>
          <w:bCs/>
          <w:sz w:val="28"/>
          <w:szCs w:val="28"/>
        </w:rPr>
      </w:pPr>
    </w:p>
    <w:p w14:paraId="12402A82" w14:textId="77777777" w:rsidR="007B4590" w:rsidRDefault="007B4590" w:rsidP="00E116ED">
      <w:pPr>
        <w:rPr>
          <w:rFonts w:cstheme="minorHAnsi"/>
          <w:b/>
          <w:bCs/>
          <w:sz w:val="28"/>
          <w:szCs w:val="28"/>
        </w:rPr>
      </w:pPr>
    </w:p>
    <w:p w14:paraId="497953BF" w14:textId="77777777" w:rsidR="007B4590" w:rsidRDefault="007B4590" w:rsidP="00E116ED">
      <w:pPr>
        <w:rPr>
          <w:rFonts w:cstheme="minorHAnsi"/>
          <w:b/>
          <w:bCs/>
          <w:sz w:val="28"/>
          <w:szCs w:val="28"/>
        </w:rPr>
      </w:pPr>
    </w:p>
    <w:p w14:paraId="528E4CC2" w14:textId="77777777" w:rsidR="007B4590" w:rsidRDefault="007B4590" w:rsidP="00E116ED">
      <w:pPr>
        <w:rPr>
          <w:rFonts w:cstheme="minorHAnsi"/>
          <w:b/>
          <w:bCs/>
          <w:sz w:val="28"/>
          <w:szCs w:val="28"/>
        </w:rPr>
      </w:pPr>
    </w:p>
    <w:p w14:paraId="449EEF34" w14:textId="77777777" w:rsidR="007B4590" w:rsidRDefault="007B4590" w:rsidP="00E116ED">
      <w:pPr>
        <w:rPr>
          <w:rFonts w:cstheme="minorHAnsi"/>
          <w:b/>
          <w:bCs/>
          <w:sz w:val="28"/>
          <w:szCs w:val="28"/>
        </w:rPr>
      </w:pPr>
    </w:p>
    <w:p w14:paraId="0A6550CC" w14:textId="77777777" w:rsidR="007B4590" w:rsidRDefault="007B4590" w:rsidP="00E116ED">
      <w:pPr>
        <w:rPr>
          <w:rFonts w:cstheme="minorHAnsi"/>
          <w:b/>
          <w:bCs/>
          <w:sz w:val="28"/>
          <w:szCs w:val="28"/>
        </w:rPr>
      </w:pPr>
    </w:p>
    <w:p w14:paraId="0E7E0D18" w14:textId="77777777" w:rsidR="007B4590" w:rsidRDefault="007B4590" w:rsidP="00E116ED">
      <w:pPr>
        <w:rPr>
          <w:rFonts w:cstheme="minorHAnsi"/>
          <w:b/>
          <w:bCs/>
          <w:sz w:val="28"/>
          <w:szCs w:val="28"/>
        </w:rPr>
      </w:pPr>
    </w:p>
    <w:p w14:paraId="00DE8990" w14:textId="77777777" w:rsidR="007B4590" w:rsidRDefault="007B4590" w:rsidP="00E116ED">
      <w:pPr>
        <w:rPr>
          <w:rFonts w:cstheme="minorHAnsi"/>
          <w:b/>
          <w:bCs/>
          <w:sz w:val="28"/>
          <w:szCs w:val="28"/>
        </w:rPr>
      </w:pPr>
    </w:p>
    <w:p w14:paraId="3C07CA14" w14:textId="77777777" w:rsidR="007B4590" w:rsidRDefault="007B4590" w:rsidP="00E116ED">
      <w:pPr>
        <w:rPr>
          <w:rFonts w:cstheme="minorHAnsi"/>
          <w:b/>
          <w:bCs/>
          <w:sz w:val="28"/>
          <w:szCs w:val="28"/>
        </w:rPr>
      </w:pPr>
    </w:p>
    <w:p w14:paraId="36690DDD" w14:textId="5D01572A" w:rsidR="006A29B5" w:rsidRPr="007B4590" w:rsidRDefault="006A29B5" w:rsidP="00E116ED">
      <w:pPr>
        <w:rPr>
          <w:rFonts w:cstheme="minorHAnsi"/>
          <w:b/>
          <w:bCs/>
          <w:sz w:val="28"/>
          <w:szCs w:val="28"/>
        </w:rPr>
      </w:pPr>
      <w:r w:rsidRPr="007B4590">
        <w:rPr>
          <w:rFonts w:cstheme="minorHAnsi"/>
          <w:b/>
          <w:bCs/>
          <w:sz w:val="28"/>
          <w:szCs w:val="28"/>
        </w:rPr>
        <w:lastRenderedPageBreak/>
        <w:t>List of Contents</w:t>
      </w:r>
    </w:p>
    <w:p w14:paraId="46053D2E" w14:textId="77777777" w:rsidR="006A29B5" w:rsidRDefault="006A29B5" w:rsidP="00E116ED">
      <w:pPr>
        <w:rPr>
          <w:b/>
          <w:bCs/>
          <w:sz w:val="24"/>
          <w:szCs w:val="24"/>
        </w:rPr>
      </w:pPr>
    </w:p>
    <w:p w14:paraId="308A4680" w14:textId="7745A62E" w:rsidR="00A941A7" w:rsidRPr="006A29B5" w:rsidRDefault="00A941A7" w:rsidP="00E116ED">
      <w:pPr>
        <w:rPr>
          <w:b/>
          <w:bCs/>
          <w:sz w:val="24"/>
          <w:szCs w:val="24"/>
        </w:rPr>
      </w:pPr>
      <w:r w:rsidRPr="006A29B5">
        <w:rPr>
          <w:b/>
          <w:bCs/>
          <w:sz w:val="24"/>
          <w:szCs w:val="24"/>
        </w:rPr>
        <w:t>Task 1</w:t>
      </w:r>
      <w:r w:rsidR="006A29B5">
        <w:rPr>
          <w:b/>
          <w:bCs/>
          <w:sz w:val="24"/>
          <w:szCs w:val="24"/>
        </w:rPr>
        <w:t xml:space="preserve"> </w:t>
      </w:r>
    </w:p>
    <w:p w14:paraId="1C689CB0" w14:textId="1F294DF9" w:rsidR="00A941A7" w:rsidRPr="006A29B5" w:rsidRDefault="00A941A7" w:rsidP="00A941A7">
      <w:pPr>
        <w:pStyle w:val="ListParagraph"/>
        <w:numPr>
          <w:ilvl w:val="0"/>
          <w:numId w:val="9"/>
        </w:numPr>
        <w:rPr>
          <w:sz w:val="24"/>
          <w:szCs w:val="24"/>
        </w:rPr>
      </w:pPr>
      <w:r w:rsidRPr="006A29B5">
        <w:rPr>
          <w:sz w:val="24"/>
          <w:szCs w:val="24"/>
        </w:rPr>
        <w:t>The statement of financial position shows how much cash has come into and left the business during the accounting period and the resulting balance at the end of the period.</w:t>
      </w:r>
    </w:p>
    <w:p w14:paraId="4B9E9E3C" w14:textId="13F0D312" w:rsidR="00A941A7" w:rsidRPr="006A29B5" w:rsidRDefault="00A941A7" w:rsidP="00A941A7">
      <w:pPr>
        <w:pStyle w:val="ListParagraph"/>
        <w:numPr>
          <w:ilvl w:val="0"/>
          <w:numId w:val="9"/>
        </w:numPr>
        <w:rPr>
          <w:sz w:val="24"/>
          <w:szCs w:val="24"/>
        </w:rPr>
      </w:pPr>
      <w:r w:rsidRPr="006A29B5">
        <w:rPr>
          <w:sz w:val="24"/>
          <w:szCs w:val="24"/>
        </w:rPr>
        <w:t>Non-current assets are things that cannot be moved.</w:t>
      </w:r>
    </w:p>
    <w:p w14:paraId="7F9B2872" w14:textId="2F2C7B7E" w:rsidR="00A941A7" w:rsidRPr="006A29B5" w:rsidRDefault="00A941A7" w:rsidP="00A941A7">
      <w:pPr>
        <w:pStyle w:val="ListParagraph"/>
        <w:numPr>
          <w:ilvl w:val="0"/>
          <w:numId w:val="9"/>
        </w:numPr>
        <w:rPr>
          <w:sz w:val="24"/>
          <w:szCs w:val="24"/>
        </w:rPr>
      </w:pPr>
      <w:r w:rsidRPr="006A29B5">
        <w:rPr>
          <w:sz w:val="24"/>
          <w:szCs w:val="24"/>
        </w:rPr>
        <w:t xml:space="preserve"> Managers should only supply financial information to the “current” shareholders of companies.</w:t>
      </w:r>
    </w:p>
    <w:p w14:paraId="60A58ECA" w14:textId="77777777" w:rsidR="00AA5F7C" w:rsidRPr="006A29B5" w:rsidRDefault="00A941A7" w:rsidP="00A941A7">
      <w:pPr>
        <w:pStyle w:val="ListParagraph"/>
        <w:numPr>
          <w:ilvl w:val="0"/>
          <w:numId w:val="9"/>
        </w:numPr>
        <w:rPr>
          <w:sz w:val="24"/>
          <w:szCs w:val="24"/>
        </w:rPr>
      </w:pPr>
      <w:r w:rsidRPr="006A29B5">
        <w:rPr>
          <w:sz w:val="24"/>
          <w:szCs w:val="24"/>
        </w:rPr>
        <w:t xml:space="preserve"> </w:t>
      </w:r>
      <w:r w:rsidR="00AA5F7C" w:rsidRPr="006A29B5">
        <w:rPr>
          <w:sz w:val="24"/>
          <w:szCs w:val="24"/>
        </w:rPr>
        <w:t>No need to include prepayments and accruals on the statement of financial position.</w:t>
      </w:r>
    </w:p>
    <w:p w14:paraId="285DB364" w14:textId="0A93B247" w:rsidR="00A941A7" w:rsidRPr="006A29B5" w:rsidRDefault="00A941A7" w:rsidP="00A941A7">
      <w:pPr>
        <w:pStyle w:val="ListParagraph"/>
        <w:numPr>
          <w:ilvl w:val="0"/>
          <w:numId w:val="9"/>
        </w:numPr>
        <w:rPr>
          <w:sz w:val="24"/>
          <w:szCs w:val="24"/>
        </w:rPr>
      </w:pPr>
      <w:r w:rsidRPr="006A29B5">
        <w:rPr>
          <w:sz w:val="24"/>
          <w:szCs w:val="24"/>
        </w:rPr>
        <w:t xml:space="preserve"> </w:t>
      </w:r>
      <w:r w:rsidR="00AA5F7C" w:rsidRPr="006A29B5">
        <w:rPr>
          <w:sz w:val="24"/>
          <w:szCs w:val="24"/>
        </w:rPr>
        <w:t>No need for regulation over financial accounts.</w:t>
      </w:r>
    </w:p>
    <w:p w14:paraId="37289C2E" w14:textId="51BC5E2F" w:rsidR="00AA5F7C" w:rsidRPr="006A29B5" w:rsidRDefault="00AA5F7C" w:rsidP="00A941A7">
      <w:pPr>
        <w:pStyle w:val="ListParagraph"/>
        <w:numPr>
          <w:ilvl w:val="0"/>
          <w:numId w:val="9"/>
        </w:numPr>
        <w:rPr>
          <w:sz w:val="24"/>
          <w:szCs w:val="24"/>
        </w:rPr>
      </w:pPr>
      <w:r w:rsidRPr="006A29B5">
        <w:rPr>
          <w:sz w:val="24"/>
          <w:szCs w:val="24"/>
        </w:rPr>
        <w:t>It is important to balance ledger (T) accounts and trial balance before preparing financial statements.</w:t>
      </w:r>
    </w:p>
    <w:p w14:paraId="21B04A5A" w14:textId="5CF64D43" w:rsidR="00A941A7" w:rsidRPr="006A29B5" w:rsidRDefault="00AA5F7C" w:rsidP="00E116ED">
      <w:pPr>
        <w:rPr>
          <w:b/>
          <w:bCs/>
          <w:sz w:val="24"/>
          <w:szCs w:val="24"/>
        </w:rPr>
      </w:pPr>
      <w:r w:rsidRPr="006A29B5">
        <w:rPr>
          <w:b/>
          <w:bCs/>
          <w:sz w:val="24"/>
          <w:szCs w:val="24"/>
        </w:rPr>
        <w:t>Task 2</w:t>
      </w:r>
    </w:p>
    <w:p w14:paraId="242F4911" w14:textId="52921678" w:rsidR="00AA5F7C" w:rsidRPr="006A29B5" w:rsidRDefault="00AA5F7C" w:rsidP="00AA5F7C">
      <w:pPr>
        <w:pStyle w:val="ListParagraph"/>
        <w:numPr>
          <w:ilvl w:val="0"/>
          <w:numId w:val="10"/>
        </w:numPr>
        <w:rPr>
          <w:sz w:val="24"/>
          <w:szCs w:val="24"/>
        </w:rPr>
      </w:pPr>
      <w:r w:rsidRPr="006A29B5">
        <w:rPr>
          <w:sz w:val="24"/>
          <w:szCs w:val="24"/>
        </w:rPr>
        <w:t>Calculate Depreciation on Equipment.</w:t>
      </w:r>
    </w:p>
    <w:p w14:paraId="20398E02" w14:textId="5057BDCD" w:rsidR="00AA5F7C" w:rsidRPr="006A29B5" w:rsidRDefault="00AA5F7C" w:rsidP="00AA5F7C">
      <w:pPr>
        <w:pStyle w:val="ListParagraph"/>
        <w:numPr>
          <w:ilvl w:val="0"/>
          <w:numId w:val="10"/>
        </w:numPr>
        <w:rPr>
          <w:sz w:val="24"/>
          <w:szCs w:val="24"/>
        </w:rPr>
      </w:pPr>
      <w:r w:rsidRPr="006A29B5">
        <w:rPr>
          <w:sz w:val="24"/>
          <w:szCs w:val="24"/>
        </w:rPr>
        <w:t>Adjust Administrative Expenses for Unpaid Salaries.</w:t>
      </w:r>
    </w:p>
    <w:p w14:paraId="6C91A934" w14:textId="51194F04" w:rsidR="00AA5F7C" w:rsidRPr="006A29B5" w:rsidRDefault="00AA5F7C" w:rsidP="00AA5F7C">
      <w:pPr>
        <w:pStyle w:val="ListParagraph"/>
        <w:numPr>
          <w:ilvl w:val="0"/>
          <w:numId w:val="10"/>
        </w:numPr>
        <w:rPr>
          <w:sz w:val="24"/>
          <w:szCs w:val="24"/>
        </w:rPr>
      </w:pPr>
      <w:r w:rsidRPr="006A29B5">
        <w:rPr>
          <w:sz w:val="24"/>
          <w:szCs w:val="24"/>
        </w:rPr>
        <w:t>Estimate Corporation Tax.</w:t>
      </w:r>
    </w:p>
    <w:p w14:paraId="5D9FA3B2" w14:textId="59AC386E" w:rsidR="00AA5F7C" w:rsidRPr="006A29B5" w:rsidRDefault="00AA5F7C" w:rsidP="00AA5F7C">
      <w:pPr>
        <w:pStyle w:val="ListParagraph"/>
        <w:numPr>
          <w:ilvl w:val="0"/>
          <w:numId w:val="10"/>
        </w:numPr>
        <w:rPr>
          <w:sz w:val="24"/>
          <w:szCs w:val="24"/>
        </w:rPr>
      </w:pPr>
      <w:r w:rsidRPr="006A29B5">
        <w:rPr>
          <w:sz w:val="24"/>
          <w:szCs w:val="24"/>
        </w:rPr>
        <w:t>Adjust Cost of Sales for Depreciation.</w:t>
      </w:r>
    </w:p>
    <w:p w14:paraId="11670C56" w14:textId="2EFC39EB" w:rsidR="00AA5F7C" w:rsidRPr="006A29B5" w:rsidRDefault="00AA5F7C" w:rsidP="00AA5F7C">
      <w:pPr>
        <w:pStyle w:val="ListParagraph"/>
        <w:numPr>
          <w:ilvl w:val="0"/>
          <w:numId w:val="10"/>
        </w:numPr>
        <w:rPr>
          <w:sz w:val="24"/>
          <w:szCs w:val="24"/>
        </w:rPr>
      </w:pPr>
      <w:r w:rsidRPr="006A29B5">
        <w:rPr>
          <w:sz w:val="24"/>
          <w:szCs w:val="24"/>
        </w:rPr>
        <w:t>Adjust for Unrecorded Items.</w:t>
      </w:r>
    </w:p>
    <w:p w14:paraId="3C3239B1" w14:textId="0722FBB4" w:rsidR="00AA5F7C" w:rsidRPr="006A29B5" w:rsidRDefault="00AA5F7C" w:rsidP="00AA5F7C">
      <w:pPr>
        <w:rPr>
          <w:b/>
          <w:bCs/>
          <w:sz w:val="24"/>
          <w:szCs w:val="24"/>
        </w:rPr>
      </w:pPr>
      <w:r w:rsidRPr="006A29B5">
        <w:rPr>
          <w:b/>
          <w:bCs/>
          <w:sz w:val="24"/>
          <w:szCs w:val="24"/>
        </w:rPr>
        <w:t>Task 3</w:t>
      </w:r>
    </w:p>
    <w:p w14:paraId="0116D268" w14:textId="4CF2E991" w:rsidR="00AA5F7C" w:rsidRPr="006A29B5" w:rsidRDefault="00AA5F7C" w:rsidP="00AA5F7C">
      <w:pPr>
        <w:rPr>
          <w:sz w:val="24"/>
          <w:szCs w:val="24"/>
        </w:rPr>
      </w:pPr>
      <w:r w:rsidRPr="006A29B5">
        <w:rPr>
          <w:sz w:val="24"/>
          <w:szCs w:val="24"/>
        </w:rPr>
        <w:t>A) Calculate the following ratios for Sweets plc for 2022 and 2021, showing the formulas and workings:</w:t>
      </w:r>
    </w:p>
    <w:p w14:paraId="2B7D1490" w14:textId="538F9A0A" w:rsidR="00AA5F7C" w:rsidRPr="006A29B5" w:rsidRDefault="006A29B5" w:rsidP="006A29B5">
      <w:pPr>
        <w:pStyle w:val="NoSpacing"/>
        <w:rPr>
          <w:sz w:val="24"/>
          <w:szCs w:val="24"/>
        </w:rPr>
      </w:pPr>
      <w:r w:rsidRPr="006A29B5">
        <w:rPr>
          <w:sz w:val="24"/>
          <w:szCs w:val="24"/>
        </w:rPr>
        <w:t xml:space="preserve">      </w:t>
      </w:r>
      <w:r w:rsidR="00AA5F7C" w:rsidRPr="006A29B5">
        <w:rPr>
          <w:sz w:val="24"/>
          <w:szCs w:val="24"/>
        </w:rPr>
        <w:t>1. Return on Capital Employed (ROCE</w:t>
      </w:r>
      <w:r w:rsidRPr="006A29B5">
        <w:rPr>
          <w:sz w:val="24"/>
          <w:szCs w:val="24"/>
        </w:rPr>
        <w:t>)</w:t>
      </w:r>
    </w:p>
    <w:p w14:paraId="61CB4826" w14:textId="475325AA" w:rsidR="006A29B5" w:rsidRPr="006A29B5" w:rsidRDefault="006A29B5" w:rsidP="006A29B5">
      <w:pPr>
        <w:pStyle w:val="NoSpacing"/>
        <w:rPr>
          <w:sz w:val="24"/>
          <w:szCs w:val="24"/>
        </w:rPr>
      </w:pPr>
      <w:r w:rsidRPr="006A29B5">
        <w:rPr>
          <w:sz w:val="24"/>
          <w:szCs w:val="24"/>
        </w:rPr>
        <w:t xml:space="preserve">      2. Return on Equity (ROE)</w:t>
      </w:r>
    </w:p>
    <w:p w14:paraId="72DE6497" w14:textId="4D155B0F" w:rsidR="006A29B5" w:rsidRPr="006A29B5" w:rsidRDefault="006A29B5" w:rsidP="006A29B5">
      <w:pPr>
        <w:pStyle w:val="NoSpacing"/>
        <w:rPr>
          <w:sz w:val="24"/>
          <w:szCs w:val="24"/>
        </w:rPr>
      </w:pPr>
      <w:r w:rsidRPr="006A29B5">
        <w:rPr>
          <w:sz w:val="24"/>
          <w:szCs w:val="24"/>
        </w:rPr>
        <w:t xml:space="preserve">      3. Earnings per Share (EPS)</w:t>
      </w:r>
    </w:p>
    <w:p w14:paraId="0016F29D" w14:textId="042517A4" w:rsidR="006A29B5" w:rsidRPr="006A29B5" w:rsidRDefault="006A29B5" w:rsidP="006A29B5">
      <w:pPr>
        <w:pStyle w:val="NoSpacing"/>
        <w:rPr>
          <w:sz w:val="24"/>
          <w:szCs w:val="24"/>
        </w:rPr>
      </w:pPr>
      <w:r w:rsidRPr="006A29B5">
        <w:rPr>
          <w:sz w:val="24"/>
          <w:szCs w:val="24"/>
        </w:rPr>
        <w:t xml:space="preserve">      4. Net Profit Margin</w:t>
      </w:r>
    </w:p>
    <w:p w14:paraId="12403188" w14:textId="190CAD2C" w:rsidR="006A29B5" w:rsidRPr="006A29B5" w:rsidRDefault="006A29B5" w:rsidP="006A29B5">
      <w:pPr>
        <w:pStyle w:val="NoSpacing"/>
        <w:rPr>
          <w:sz w:val="24"/>
          <w:szCs w:val="24"/>
        </w:rPr>
      </w:pPr>
      <w:r w:rsidRPr="006A29B5">
        <w:rPr>
          <w:sz w:val="24"/>
          <w:szCs w:val="24"/>
        </w:rPr>
        <w:t xml:space="preserve">      5. Asset Turnover</w:t>
      </w:r>
    </w:p>
    <w:p w14:paraId="2E4F2215" w14:textId="4A1309C5" w:rsidR="006A29B5" w:rsidRPr="006A29B5" w:rsidRDefault="006A29B5" w:rsidP="006A29B5">
      <w:pPr>
        <w:pStyle w:val="NoSpacing"/>
        <w:rPr>
          <w:sz w:val="24"/>
          <w:szCs w:val="24"/>
        </w:rPr>
      </w:pPr>
      <w:r w:rsidRPr="006A29B5">
        <w:rPr>
          <w:sz w:val="24"/>
          <w:szCs w:val="24"/>
        </w:rPr>
        <w:t xml:space="preserve">      6. Stock Holding Days</w:t>
      </w:r>
    </w:p>
    <w:p w14:paraId="4BE65A12" w14:textId="4BE0C469" w:rsidR="006A29B5" w:rsidRPr="006A29B5" w:rsidRDefault="006A29B5" w:rsidP="006A29B5">
      <w:pPr>
        <w:pStyle w:val="NoSpacing"/>
        <w:rPr>
          <w:sz w:val="24"/>
          <w:szCs w:val="24"/>
        </w:rPr>
      </w:pPr>
      <w:r w:rsidRPr="006A29B5">
        <w:rPr>
          <w:sz w:val="24"/>
          <w:szCs w:val="24"/>
        </w:rPr>
        <w:t xml:space="preserve">      7. Debtors Collection Period</w:t>
      </w:r>
    </w:p>
    <w:p w14:paraId="41FA701C" w14:textId="50C90C11" w:rsidR="006A29B5" w:rsidRPr="006A29B5" w:rsidRDefault="006A29B5" w:rsidP="006A29B5">
      <w:pPr>
        <w:pStyle w:val="NoSpacing"/>
        <w:rPr>
          <w:sz w:val="24"/>
          <w:szCs w:val="24"/>
        </w:rPr>
      </w:pPr>
      <w:r w:rsidRPr="006A29B5">
        <w:rPr>
          <w:sz w:val="24"/>
          <w:szCs w:val="24"/>
        </w:rPr>
        <w:t xml:space="preserve">      8. Current Ratio</w:t>
      </w:r>
    </w:p>
    <w:p w14:paraId="777D3BC5" w14:textId="56A604F6" w:rsidR="006A29B5" w:rsidRPr="006A29B5" w:rsidRDefault="006A29B5" w:rsidP="006A29B5">
      <w:pPr>
        <w:pStyle w:val="NoSpacing"/>
        <w:rPr>
          <w:sz w:val="24"/>
          <w:szCs w:val="24"/>
        </w:rPr>
      </w:pPr>
      <w:r w:rsidRPr="006A29B5">
        <w:rPr>
          <w:sz w:val="24"/>
          <w:szCs w:val="24"/>
        </w:rPr>
        <w:t xml:space="preserve">      9. Gearing Ratio</w:t>
      </w:r>
    </w:p>
    <w:p w14:paraId="10B06852" w14:textId="614980BD" w:rsidR="006A29B5" w:rsidRPr="006A29B5" w:rsidRDefault="006A29B5" w:rsidP="006A29B5">
      <w:pPr>
        <w:pStyle w:val="NoSpacing"/>
        <w:rPr>
          <w:sz w:val="24"/>
          <w:szCs w:val="24"/>
        </w:rPr>
      </w:pPr>
      <w:r w:rsidRPr="006A29B5">
        <w:rPr>
          <w:sz w:val="24"/>
          <w:szCs w:val="24"/>
        </w:rPr>
        <w:t xml:space="preserve">    10. Interest Cover</w:t>
      </w:r>
    </w:p>
    <w:p w14:paraId="3AE69A33" w14:textId="77777777" w:rsidR="006A29B5" w:rsidRPr="006A29B5" w:rsidRDefault="006A29B5" w:rsidP="006A29B5">
      <w:pPr>
        <w:pStyle w:val="NoSpacing"/>
        <w:rPr>
          <w:sz w:val="24"/>
          <w:szCs w:val="24"/>
        </w:rPr>
      </w:pPr>
    </w:p>
    <w:p w14:paraId="5B74AFFE" w14:textId="5E3E59CD" w:rsidR="006A29B5" w:rsidRDefault="006A29B5" w:rsidP="006A29B5">
      <w:pPr>
        <w:pStyle w:val="NoSpacing"/>
        <w:rPr>
          <w:sz w:val="24"/>
          <w:szCs w:val="24"/>
        </w:rPr>
      </w:pPr>
      <w:r w:rsidRPr="006A29B5">
        <w:rPr>
          <w:sz w:val="24"/>
          <w:szCs w:val="24"/>
        </w:rPr>
        <w:t>B) We must discuss ROCE de Investment and Financial Performance</w:t>
      </w:r>
    </w:p>
    <w:p w14:paraId="175D7A67" w14:textId="77777777" w:rsidR="006A29B5" w:rsidRDefault="006A29B5" w:rsidP="006A29B5">
      <w:pPr>
        <w:pStyle w:val="NoSpacing"/>
        <w:rPr>
          <w:sz w:val="24"/>
          <w:szCs w:val="24"/>
        </w:rPr>
      </w:pPr>
    </w:p>
    <w:p w14:paraId="06B01B6A" w14:textId="435100DB" w:rsidR="006A29B5" w:rsidRPr="006A29B5" w:rsidRDefault="006A29B5" w:rsidP="006A29B5">
      <w:pPr>
        <w:pStyle w:val="NoSpacing"/>
        <w:rPr>
          <w:b/>
          <w:bCs/>
          <w:sz w:val="24"/>
          <w:szCs w:val="24"/>
        </w:rPr>
      </w:pPr>
      <w:r w:rsidRPr="006A29B5">
        <w:rPr>
          <w:b/>
          <w:bCs/>
          <w:sz w:val="24"/>
          <w:szCs w:val="24"/>
        </w:rPr>
        <w:t>References</w:t>
      </w:r>
    </w:p>
    <w:p w14:paraId="478FEFB2" w14:textId="77777777" w:rsidR="006A29B5" w:rsidRPr="006A29B5" w:rsidRDefault="006A29B5" w:rsidP="00AA5F7C">
      <w:pPr>
        <w:rPr>
          <w:sz w:val="24"/>
          <w:szCs w:val="24"/>
        </w:rPr>
      </w:pPr>
    </w:p>
    <w:p w14:paraId="3C0D4570" w14:textId="77777777" w:rsidR="006A29B5" w:rsidRDefault="006A29B5" w:rsidP="00AA5F7C"/>
    <w:p w14:paraId="0E21763C" w14:textId="77777777" w:rsidR="007B4590" w:rsidRDefault="007B4590" w:rsidP="00E116ED"/>
    <w:p w14:paraId="0093E2C1" w14:textId="446EA762" w:rsidR="007B4590" w:rsidRPr="007B4590" w:rsidRDefault="00871201" w:rsidP="00E116ED">
      <w:pPr>
        <w:rPr>
          <w:b/>
          <w:bCs/>
          <w:sz w:val="24"/>
          <w:szCs w:val="24"/>
        </w:rPr>
      </w:pPr>
      <w:r w:rsidRPr="00550C30">
        <w:rPr>
          <w:b/>
          <w:bCs/>
          <w:sz w:val="24"/>
          <w:szCs w:val="24"/>
        </w:rPr>
        <w:lastRenderedPageBreak/>
        <w:t>Task</w:t>
      </w:r>
      <w:r w:rsidR="00E116ED" w:rsidRPr="00550C30">
        <w:rPr>
          <w:b/>
          <w:bCs/>
          <w:sz w:val="24"/>
          <w:szCs w:val="24"/>
        </w:rPr>
        <w:t xml:space="preserve"> 1</w:t>
      </w:r>
    </w:p>
    <w:p w14:paraId="43C82441" w14:textId="5C95FAA4" w:rsidR="00E116ED" w:rsidRDefault="00E116ED" w:rsidP="00DE3F6A">
      <w:pPr>
        <w:pStyle w:val="NoSpacing"/>
      </w:pPr>
      <w:bookmarkStart w:id="0" w:name="_Hlk153483275"/>
      <w:r>
        <w:t>1</w:t>
      </w:r>
      <w:r w:rsidR="00DE3F6A">
        <w:t>.</w:t>
      </w:r>
      <w:r w:rsidR="00550C30" w:rsidRPr="00550C30">
        <w:t xml:space="preserve"> The statement of financial position shows how much cash has come into and left the business during the accounting period and the resulting balance at the end of the period</w:t>
      </w:r>
      <w:r w:rsidR="00550C30">
        <w:t>.</w:t>
      </w:r>
    </w:p>
    <w:bookmarkEnd w:id="0"/>
    <w:p w14:paraId="5A6C38DB" w14:textId="77777777" w:rsidR="00550C30" w:rsidRDefault="00550C30" w:rsidP="00DE3F6A">
      <w:pPr>
        <w:pStyle w:val="NoSpacing"/>
      </w:pPr>
    </w:p>
    <w:p w14:paraId="32384678" w14:textId="77777777" w:rsidR="00D16E9C" w:rsidRDefault="00E116ED" w:rsidP="00D16E9C">
      <w:pPr>
        <w:pStyle w:val="NoSpacing"/>
      </w:pPr>
      <w:r>
        <w:t xml:space="preserve">   </w:t>
      </w:r>
      <w:r w:rsidR="00D16E9C">
        <w:t>When you look at a Statement of Cash Flows for a certain time period, it usually shows what happened with the cash flow. This sentence is mostly made up of three parts: operational activities, investment activities, and financing activities. It shows how money was made or spent over time. These documents are not the same as the Balance Sheet or Statement of Financial Position. These documents do not show how cash changed hands during the accounting period. Instead, it shows how much money the company had at a certain point in time. The Statement of Cash Flows shows how much money came in and out during that time.</w:t>
      </w:r>
    </w:p>
    <w:p w14:paraId="1A8CC094" w14:textId="33F446E1" w:rsidR="005F44C8" w:rsidRDefault="00D16E9C" w:rsidP="00D16E9C">
      <w:pPr>
        <w:pStyle w:val="NoSpacing"/>
      </w:pPr>
      <w:r>
        <w:t xml:space="preserve">   As you read the Statement of Financial Position or Balance Sheet, keep in mind that it does not show how cash changed hands during the financial period. Instead, it shows how much money the company had at a certain point in time.</w:t>
      </w:r>
    </w:p>
    <w:p w14:paraId="44140FDF" w14:textId="77777777" w:rsidR="00DE3F6A" w:rsidRDefault="00DE3F6A" w:rsidP="00DE3F6A">
      <w:pPr>
        <w:pStyle w:val="NoSpacing"/>
      </w:pPr>
    </w:p>
    <w:p w14:paraId="74C58175" w14:textId="1190EA8E" w:rsidR="00DE3F6A" w:rsidRDefault="00550C30" w:rsidP="00DE3F6A">
      <w:pPr>
        <w:pStyle w:val="NoSpacing"/>
      </w:pPr>
      <w:bookmarkStart w:id="1" w:name="_Hlk153483328"/>
      <w:r>
        <w:t xml:space="preserve">2. </w:t>
      </w:r>
      <w:r w:rsidRPr="00550C30">
        <w:t>Non-current assets are things that cannot be moved.</w:t>
      </w:r>
    </w:p>
    <w:bookmarkEnd w:id="1"/>
    <w:p w14:paraId="28748518" w14:textId="77777777" w:rsidR="00550C30" w:rsidRDefault="00550C30" w:rsidP="00DE3F6A">
      <w:pPr>
        <w:pStyle w:val="NoSpacing"/>
      </w:pPr>
    </w:p>
    <w:p w14:paraId="610D3A2C" w14:textId="60C70FD9" w:rsidR="00DE3F6A" w:rsidRDefault="005F44C8" w:rsidP="00DE3F6A">
      <w:pPr>
        <w:pStyle w:val="NoSpacing"/>
      </w:pPr>
      <w:r>
        <w:t xml:space="preserve"> </w:t>
      </w:r>
      <w:r w:rsidR="00DE3F6A">
        <w:t xml:space="preserve"> A company's non-current assets, sometimes called long-term assets, are those that will continue to generate income for the company for at least another year. Tangible and intangible assets are both acceptable</w:t>
      </w:r>
      <w:r w:rsidR="001438CB">
        <w:t>,</w:t>
      </w:r>
      <w:r w:rsidR="00DE3F6A">
        <w:t xml:space="preserve"> </w:t>
      </w:r>
      <w:r w:rsidR="001438CB">
        <w:t>t</w:t>
      </w:r>
      <w:r w:rsidR="00DE3F6A">
        <w:t>hings like land, structures, machines, and cars are examples. Land and buildings, on the one hand, and machinery and vehicles, on the other, are examples of mobile assets. Intangible non-current assets are those that do not have a physical form. Goodwill, trademarks, copyrights, and patents are some examples.</w:t>
      </w:r>
    </w:p>
    <w:p w14:paraId="537D9189" w14:textId="378F971F" w:rsidR="00DE3F6A" w:rsidRDefault="001438CB" w:rsidP="00DE3F6A">
      <w:pPr>
        <w:pStyle w:val="NoSpacing"/>
      </w:pPr>
      <w:r>
        <w:t xml:space="preserve">  </w:t>
      </w:r>
      <w:r w:rsidR="005F44C8" w:rsidRPr="005F44C8">
        <w:t>In conclusion, non-current assets include a wide range of things. Some may not be movable, like land, but others, like factory equipment or cars, can be. Most importantly, they help the business's finances in the long run.</w:t>
      </w:r>
    </w:p>
    <w:p w14:paraId="76B7EFA5" w14:textId="514C11F7" w:rsidR="00DE3F6A" w:rsidRDefault="00DE3F6A" w:rsidP="00DE3F6A">
      <w:pPr>
        <w:pStyle w:val="NoSpacing"/>
      </w:pPr>
      <w:bookmarkStart w:id="2" w:name="_Hlk153304055"/>
    </w:p>
    <w:p w14:paraId="3117A7AB" w14:textId="7F82F3C4" w:rsidR="00DE3F6A" w:rsidRDefault="00DE3F6A" w:rsidP="00DE3F6A">
      <w:pPr>
        <w:pStyle w:val="NoSpacing"/>
      </w:pPr>
      <w:bookmarkStart w:id="3" w:name="_Hlk153483380"/>
      <w:bookmarkEnd w:id="2"/>
      <w:r>
        <w:t>3</w:t>
      </w:r>
      <w:r w:rsidR="00550C30">
        <w:t>.</w:t>
      </w:r>
      <w:r w:rsidR="00550C30" w:rsidRPr="00550C30">
        <w:t xml:space="preserve"> Managers should only supply financial information to the “current” shareholders of companies.</w:t>
      </w:r>
    </w:p>
    <w:p w14:paraId="261D0F33" w14:textId="77777777" w:rsidR="00550C30" w:rsidRDefault="00DE3F6A" w:rsidP="00DE3F6A">
      <w:pPr>
        <w:pStyle w:val="NoSpacing"/>
      </w:pPr>
      <w:r>
        <w:t xml:space="preserve">   In reality, present and future shareholders have a right to know how a company is doing financially. </w:t>
      </w:r>
    </w:p>
    <w:bookmarkEnd w:id="3"/>
    <w:p w14:paraId="0AF4198D" w14:textId="77777777" w:rsidR="00550C30" w:rsidRDefault="00550C30" w:rsidP="00DE3F6A">
      <w:pPr>
        <w:pStyle w:val="NoSpacing"/>
      </w:pPr>
    </w:p>
    <w:p w14:paraId="3EAA0A22" w14:textId="1977DB19" w:rsidR="00DE3F6A" w:rsidRDefault="00DE3F6A" w:rsidP="00DE3F6A">
      <w:pPr>
        <w:pStyle w:val="NoSpacing"/>
      </w:pPr>
      <w:r>
        <w:t>Some causes for this are as follows:</w:t>
      </w:r>
    </w:p>
    <w:p w14:paraId="1C539877" w14:textId="77777777" w:rsidR="00DE3F6A" w:rsidRDefault="00DE3F6A" w:rsidP="00DE3F6A">
      <w:pPr>
        <w:pStyle w:val="NoSpacing"/>
      </w:pPr>
    </w:p>
    <w:p w14:paraId="4E0CC61A" w14:textId="7FC48C59" w:rsidR="00DE3F6A" w:rsidRDefault="00DE3F6A" w:rsidP="00DE3F6A">
      <w:pPr>
        <w:pStyle w:val="NoSpacing"/>
      </w:pPr>
      <w:r>
        <w:t xml:space="preserve">  </w:t>
      </w:r>
      <w:r w:rsidR="00133A41">
        <w:t>-</w:t>
      </w:r>
      <w:r>
        <w:t xml:space="preserve"> Disclosure and Transparency: Businesses, particularly those listed on public markets, are obligated to adhere to a number of rules and laws on transparency. The goal of these rules is to make sure that all investors, current and future, have access to accurate financial data.</w:t>
      </w:r>
    </w:p>
    <w:p w14:paraId="5B18A81D" w14:textId="77777777" w:rsidR="00DE3F6A" w:rsidRDefault="00DE3F6A" w:rsidP="00DE3F6A">
      <w:pPr>
        <w:pStyle w:val="NoSpacing"/>
      </w:pPr>
    </w:p>
    <w:p w14:paraId="5BF6441D" w14:textId="0641ED39" w:rsidR="00DE3F6A" w:rsidRDefault="00DE3F6A" w:rsidP="00DE3F6A">
      <w:pPr>
        <w:pStyle w:val="NoSpacing"/>
      </w:pPr>
      <w:r>
        <w:t xml:space="preserve">  </w:t>
      </w:r>
      <w:r w:rsidR="00133A41">
        <w:t>-</w:t>
      </w:r>
      <w:r>
        <w:t xml:space="preserve"> Treating Shareholders Fairly: All shareholders should have equal access to financial information in order to treat them fairly. It aids in avoiding the possibility of some shareholders benefiting at the expense of others through the selective sharing of information.</w:t>
      </w:r>
    </w:p>
    <w:p w14:paraId="119FF5BD" w14:textId="77777777" w:rsidR="00DE3F6A" w:rsidRDefault="00DE3F6A" w:rsidP="00DE3F6A">
      <w:pPr>
        <w:pStyle w:val="NoSpacing"/>
      </w:pPr>
    </w:p>
    <w:p w14:paraId="40A30809" w14:textId="7E9174FC" w:rsidR="00DE3F6A" w:rsidRDefault="00DE3F6A" w:rsidP="00DE3F6A">
      <w:pPr>
        <w:pStyle w:val="NoSpacing"/>
      </w:pPr>
      <w:r>
        <w:t xml:space="preserve">  </w:t>
      </w:r>
      <w:r w:rsidR="00133A41">
        <w:t>-</w:t>
      </w:r>
      <w:r>
        <w:t xml:space="preserve"> Confidence of Investors: Honest and open communication, which includes sharing financial details, is essential for keeping investors' trust. The confidence of investors and other members of the financial community is bolstered.</w:t>
      </w:r>
    </w:p>
    <w:p w14:paraId="497819D6" w14:textId="77777777" w:rsidR="00DE3F6A" w:rsidRDefault="00DE3F6A" w:rsidP="00DE3F6A">
      <w:pPr>
        <w:pStyle w:val="NoSpacing"/>
      </w:pPr>
    </w:p>
    <w:p w14:paraId="1F83F50B" w14:textId="1B6DC56E" w:rsidR="00DE3F6A" w:rsidRDefault="00DE3F6A" w:rsidP="00DE3F6A">
      <w:pPr>
        <w:pStyle w:val="NoSpacing"/>
      </w:pPr>
      <w:r>
        <w:t xml:space="preserve">  </w:t>
      </w:r>
      <w:r w:rsidR="00133A41">
        <w:t>-</w:t>
      </w:r>
      <w:r>
        <w:t xml:space="preserve"> Legal and Ethical Responsibilities: The provision of accurate and timely financial information to shareholders is a legal and ethical requirement for companies. The corporation risks losing credibility and facing legal repercussions if this doesn't happen.</w:t>
      </w:r>
    </w:p>
    <w:p w14:paraId="27F34113" w14:textId="77777777" w:rsidR="005F44C8" w:rsidRDefault="005F44C8" w:rsidP="00DE3F6A">
      <w:pPr>
        <w:pStyle w:val="NoSpacing"/>
      </w:pPr>
    </w:p>
    <w:p w14:paraId="3D0F41BB" w14:textId="77777777" w:rsidR="001438CB" w:rsidRDefault="005F44C8" w:rsidP="00DE3F6A">
      <w:pPr>
        <w:pStyle w:val="NoSpacing"/>
      </w:pPr>
      <w:r>
        <w:t xml:space="preserve">  </w:t>
      </w:r>
      <w:r w:rsidRPr="005F44C8">
        <w:t>For easier access, financial information is usually shared with the public through financial statements, yearly reports, and regulatory filings. Managers may talk to current shareholders directly</w:t>
      </w:r>
    </w:p>
    <w:p w14:paraId="245C79B8" w14:textId="31419C20" w:rsidR="00DE3F6A" w:rsidRDefault="005F44C8" w:rsidP="00DE3F6A">
      <w:pPr>
        <w:pStyle w:val="NoSpacing"/>
      </w:pPr>
      <w:r w:rsidRPr="005F44C8">
        <w:lastRenderedPageBreak/>
        <w:t>through shareholder meetings and other means. Corporate governance and financial transparency principles are in line with this method.</w:t>
      </w:r>
    </w:p>
    <w:p w14:paraId="3703B506" w14:textId="4D2DC4DD" w:rsidR="00DE3F6A" w:rsidRDefault="00DE3F6A" w:rsidP="00DE3F6A">
      <w:pPr>
        <w:pStyle w:val="NoSpacing"/>
      </w:pPr>
      <w:bookmarkStart w:id="4" w:name="_Hlk153303993"/>
    </w:p>
    <w:bookmarkEnd w:id="4"/>
    <w:p w14:paraId="4B490A7D" w14:textId="77777777" w:rsidR="00DE3F6A" w:rsidRDefault="00DE3F6A" w:rsidP="00DE3F6A">
      <w:pPr>
        <w:pStyle w:val="NoSpacing"/>
      </w:pPr>
    </w:p>
    <w:p w14:paraId="270905A9" w14:textId="64AF9382" w:rsidR="00DE3F6A" w:rsidRDefault="00DE3F6A" w:rsidP="00DE3F6A">
      <w:pPr>
        <w:pStyle w:val="NoSpacing"/>
      </w:pPr>
      <w:r>
        <w:t>4</w:t>
      </w:r>
      <w:r w:rsidR="00550C30">
        <w:t xml:space="preserve">. </w:t>
      </w:r>
      <w:bookmarkStart w:id="5" w:name="_Hlk153483471"/>
      <w:r w:rsidR="00550C30" w:rsidRPr="00550C30">
        <w:t>No need to include prepayments and accruals on the statement of financial position.</w:t>
      </w:r>
      <w:bookmarkEnd w:id="5"/>
    </w:p>
    <w:p w14:paraId="41043B36" w14:textId="77777777" w:rsidR="00DE3F6A" w:rsidRDefault="00DE3F6A" w:rsidP="00DE3F6A">
      <w:pPr>
        <w:pStyle w:val="NoSpacing"/>
      </w:pPr>
    </w:p>
    <w:p w14:paraId="3DB1E211" w14:textId="02513E30" w:rsidR="00DE3F6A" w:rsidRDefault="009540B8" w:rsidP="009540B8">
      <w:pPr>
        <w:pStyle w:val="NoSpacing"/>
      </w:pPr>
      <w:r>
        <w:t xml:space="preserve">    To make sure that a company's financial accounts show its financial situation and performance correctly, accountants use adjusting items like prepayments and accruals. Payments received or made in advance for products or services that will be used or earned in the future are called prepayments or deferred expenses or revenue. The accurate amount of assets or liabilities can be seen on the statement of financial position by recording prepayments. As an illustration, a prepaid expense would appear on the balance sheet if a corporation were to prepay their rent for the upcoming year. Recognising revenues or expenses before to their actual receipt or payment is known as accruals. This ensures that a company's financial status is more accurately reflected by aligning revenues and expenses with the period in which they are incurred. For example, a business would note accrued revenue on the balance sheet if it has earned money but hasn't gotten paid yet.</w:t>
      </w:r>
      <w:bookmarkStart w:id="6" w:name="_Hlk153303921"/>
    </w:p>
    <w:bookmarkEnd w:id="6"/>
    <w:p w14:paraId="0E85FC9D" w14:textId="7E20E36E" w:rsidR="00871421" w:rsidRDefault="00871421" w:rsidP="009540B8">
      <w:pPr>
        <w:pStyle w:val="NoSpacing"/>
      </w:pPr>
      <w:r>
        <w:t xml:space="preserve">   </w:t>
      </w:r>
      <w:r w:rsidRPr="00871421">
        <w:t>When a business wants to show its finances in a way that is true to the economy, it needs to include both prepayments and accruals. With their help, you can get a more accurate picture of a company's financial health because assets and debts are recorded as soon as they happen. When making financial statements, like the statement of financial situation (balance sheet), these adjusting entries are usually part of the process.</w:t>
      </w:r>
    </w:p>
    <w:p w14:paraId="7E9246EB" w14:textId="77777777" w:rsidR="00871421" w:rsidRDefault="00871421" w:rsidP="009540B8">
      <w:pPr>
        <w:pStyle w:val="NoSpacing"/>
      </w:pPr>
    </w:p>
    <w:p w14:paraId="33C66025" w14:textId="35BF5A65" w:rsidR="009540B8" w:rsidRDefault="009540B8" w:rsidP="009540B8">
      <w:pPr>
        <w:pStyle w:val="NoSpacing"/>
      </w:pPr>
      <w:r>
        <w:t>5</w:t>
      </w:r>
      <w:r w:rsidR="00550C30">
        <w:t>.</w:t>
      </w:r>
      <w:r w:rsidR="00550C30" w:rsidRPr="00550C30">
        <w:t xml:space="preserve"> </w:t>
      </w:r>
      <w:bookmarkStart w:id="7" w:name="_Hlk153483504"/>
      <w:r w:rsidR="00550C30" w:rsidRPr="00550C30">
        <w:t>No need for regulation over financial accounts.</w:t>
      </w:r>
      <w:bookmarkEnd w:id="7"/>
    </w:p>
    <w:p w14:paraId="49201982" w14:textId="77777777" w:rsidR="00550C30" w:rsidRDefault="00550C30" w:rsidP="009540B8">
      <w:pPr>
        <w:pStyle w:val="NoSpacing"/>
      </w:pPr>
    </w:p>
    <w:p w14:paraId="5783B703" w14:textId="405A95AE" w:rsidR="00DD75F5" w:rsidRDefault="00DD75F5" w:rsidP="00DD75F5">
      <w:pPr>
        <w:pStyle w:val="NoSpacing"/>
      </w:pPr>
      <w:r>
        <w:t xml:space="preserve">   In order to guarantee that financial reporting is honest, open, and dependable, financial laws are vital. By imposing standards for the reliability and accuracy of financial statement information, financial rules aim to safeguard investors. Because of this, financial report-based investment decisions made by people and institutions must be carefully considered. One benefit of regulations is the confidence they install and sustain in the financial markets. The confidence of stakeholders and investors in the oversight and compliance of financial information encourages their participation in financial markets. The rule of law ensures that all market participants are treated fairly and equally. To prevent businesses from exploiting financial information for undue advantage, standardised accounting principles and reporting regulations create a level playing field. One way in which regulations help keep financial systems stable is by establishing rules and regulations that all financial firms must follow. Compliance with regulations aids in the detection and prevention of unethical behaviour, financial mismanagement, and fraudulent operations. There is less chance of financial mismanagement when organisations undergo both internal and external audits to ensure they are in compliance with legislation. Financial reporting is consistent all around the world because of international rules and norms. This is crucial for businesses with international operations and for investors looking for international financial data comparability.</w:t>
      </w:r>
    </w:p>
    <w:p w14:paraId="656AE48F" w14:textId="1C1D7FD5" w:rsidR="00871421" w:rsidRDefault="00871421" w:rsidP="00DD75F5">
      <w:pPr>
        <w:pStyle w:val="NoSpacing"/>
      </w:pPr>
      <w:bookmarkStart w:id="8" w:name="_Hlk153303865"/>
      <w:r>
        <w:t xml:space="preserve">  </w:t>
      </w:r>
      <w:r w:rsidRPr="00871421">
        <w:t>The rules for each country may be different, but the main goal of financial control is to make the financial world fair, open, and responsible. Without financial regulation, there could be more risks, less trust among investors, and bad outcomes for both individual investors and the business as a whole.</w:t>
      </w:r>
    </w:p>
    <w:bookmarkEnd w:id="8"/>
    <w:p w14:paraId="0442F38E" w14:textId="77777777" w:rsidR="00DD75F5" w:rsidRDefault="00DD75F5" w:rsidP="00DD75F5">
      <w:pPr>
        <w:pStyle w:val="NoSpacing"/>
      </w:pPr>
    </w:p>
    <w:p w14:paraId="11AA53A1" w14:textId="2AADB463" w:rsidR="00DD75F5" w:rsidRDefault="00DD75F5" w:rsidP="00DD75F5">
      <w:pPr>
        <w:pStyle w:val="NoSpacing"/>
      </w:pPr>
      <w:r>
        <w:t>6</w:t>
      </w:r>
      <w:r w:rsidR="00550C30">
        <w:t>.</w:t>
      </w:r>
      <w:r w:rsidR="00550C30" w:rsidRPr="00550C30">
        <w:t xml:space="preserve"> </w:t>
      </w:r>
      <w:bookmarkStart w:id="9" w:name="_Hlk153483525"/>
      <w:r w:rsidR="00550C30" w:rsidRPr="00550C30">
        <w:t>It is important to balance ledger (T) accounts and trial balance before preparing financial statements.</w:t>
      </w:r>
      <w:bookmarkEnd w:id="9"/>
    </w:p>
    <w:p w14:paraId="5235F23F" w14:textId="77777777" w:rsidR="00A941A7" w:rsidRDefault="00A941A7" w:rsidP="00DD75F5">
      <w:pPr>
        <w:pStyle w:val="NoSpacing"/>
      </w:pPr>
    </w:p>
    <w:p w14:paraId="5E32EF5C" w14:textId="5BD8F1C0" w:rsidR="00DD75F5" w:rsidRDefault="00133A41" w:rsidP="00DD75F5">
      <w:pPr>
        <w:pStyle w:val="NoSpacing"/>
      </w:pPr>
      <w:r>
        <w:t xml:space="preserve">  </w:t>
      </w:r>
      <w:r w:rsidR="00DD75F5">
        <w:t>A trial balance and ledger (T) account balance must be prepared prior to the creation of financial statements. Fundamental to accounting, the actions of balancing T-accounts and creating a trial balance have multiple uses:</w:t>
      </w:r>
    </w:p>
    <w:p w14:paraId="5BA4BFD7" w14:textId="77777777" w:rsidR="00DD75F5" w:rsidRDefault="00DD75F5" w:rsidP="00DD75F5">
      <w:pPr>
        <w:pStyle w:val="NoSpacing"/>
      </w:pPr>
    </w:p>
    <w:p w14:paraId="631586AB" w14:textId="77777777" w:rsidR="00DD75F5" w:rsidRDefault="00DD75F5" w:rsidP="00DD75F5">
      <w:pPr>
        <w:pStyle w:val="NoSpacing"/>
      </w:pPr>
      <w:r>
        <w:t>- Verification of Accuracy: To verify that the recorded transactions are accurate, it is helpful to balance T-accounts and create a trial balance. Before going on to prepare financial statements, accountants can use it to find and fix mistakes in the ledger accounts.</w:t>
      </w:r>
    </w:p>
    <w:p w14:paraId="43AF3FDA" w14:textId="77777777" w:rsidR="00DD75F5" w:rsidRDefault="00DD75F5" w:rsidP="00DD75F5">
      <w:pPr>
        <w:pStyle w:val="NoSpacing"/>
      </w:pPr>
    </w:p>
    <w:p w14:paraId="4BDC3DB0" w14:textId="07B3BEBA" w:rsidR="00DD75F5" w:rsidRDefault="00DD75F5" w:rsidP="00DD75F5">
      <w:pPr>
        <w:pStyle w:val="NoSpacing"/>
      </w:pPr>
      <w:r>
        <w:t>-</w:t>
      </w:r>
      <w:r w:rsidRPr="00DD75F5">
        <w:t xml:space="preserve"> Verification of Debits and Credits: </w:t>
      </w:r>
      <w:r>
        <w:t xml:space="preserve"> In double-entry accounting, each transaction impacts two accounts with corresponding and opposing entries, known as debits and credits. This ensures that the accuracy of the financial records. As a general check on the quality of the accounting records, balancing T-accounts and making a trial balance assist ensure that debits equal credits.</w:t>
      </w:r>
    </w:p>
    <w:p w14:paraId="5B377488" w14:textId="77777777" w:rsidR="00DD75F5" w:rsidRDefault="00DD75F5" w:rsidP="00DD75F5">
      <w:pPr>
        <w:pStyle w:val="NoSpacing"/>
      </w:pPr>
    </w:p>
    <w:p w14:paraId="797E7F50" w14:textId="76106A22" w:rsidR="00DD75F5" w:rsidRDefault="00DD75F5" w:rsidP="00DD75F5">
      <w:pPr>
        <w:pStyle w:val="NoSpacing"/>
      </w:pPr>
      <w:r>
        <w:t>- Preparing financial statements:  You should review the trial balance, which is a summary of all accounts together with their debit and credit balances. A variety of financial statements, including income statements and statements of financial position (balance sheets), are prepared using this data.</w:t>
      </w:r>
    </w:p>
    <w:p w14:paraId="04E70E36" w14:textId="77777777" w:rsidR="00DD75F5" w:rsidRDefault="00DD75F5" w:rsidP="00DD75F5">
      <w:pPr>
        <w:pStyle w:val="NoSpacing"/>
      </w:pPr>
    </w:p>
    <w:p w14:paraId="2F18E1B2" w14:textId="77777777" w:rsidR="00DD75F5" w:rsidRDefault="00DD75F5" w:rsidP="00DD75F5">
      <w:pPr>
        <w:pStyle w:val="NoSpacing"/>
      </w:pPr>
      <w:r>
        <w:t>- Error Detection: Accountants are able to detect and analyse mistakes if the trial balance shows disparities, meaning that the debits do not equal the credits. This guarantees that the data used to prepare financial accounts is accurate.</w:t>
      </w:r>
    </w:p>
    <w:p w14:paraId="6897265B" w14:textId="77777777" w:rsidR="00DD75F5" w:rsidRDefault="00DD75F5" w:rsidP="00DD75F5">
      <w:pPr>
        <w:pStyle w:val="NoSpacing"/>
      </w:pPr>
    </w:p>
    <w:p w14:paraId="09A74FD9" w14:textId="77777777" w:rsidR="00DD75F5" w:rsidRDefault="00DD75F5" w:rsidP="00DD75F5">
      <w:pPr>
        <w:pStyle w:val="NoSpacing"/>
      </w:pPr>
      <w:r>
        <w:t>- Assisting with Audits and Reviews: A common practice for auditors conducting audits or reviews of a company is to check the accuracy of the accounting records by reviewing the trial balance. An in-depth analysis can be initiated with a balanced trial balance.</w:t>
      </w:r>
    </w:p>
    <w:p w14:paraId="400F06EF" w14:textId="77777777" w:rsidR="00871421" w:rsidRDefault="00871421" w:rsidP="00DD75F5">
      <w:pPr>
        <w:pStyle w:val="NoSpacing"/>
      </w:pPr>
    </w:p>
    <w:p w14:paraId="107DD820" w14:textId="638B9E31" w:rsidR="00871421" w:rsidRDefault="00871421" w:rsidP="00DD75F5">
      <w:pPr>
        <w:pStyle w:val="NoSpacing"/>
      </w:pPr>
      <w:r>
        <w:t xml:space="preserve">  </w:t>
      </w:r>
      <w:r w:rsidRPr="00871421">
        <w:t>It's important to remember that even though the trial balance is an important tool, it doesn't mean that there aren't any mistakes. The wrong account might be used to record a transaction, which would lead to a fair trial balance but wrong financial statements. The trial balance is still an important part of accounting and helps make sure that financial reports are correct and reliable.</w:t>
      </w:r>
    </w:p>
    <w:p w14:paraId="5F30743D" w14:textId="77777777" w:rsidR="00133A41" w:rsidRDefault="00133A41" w:rsidP="00DD75F5">
      <w:pPr>
        <w:pStyle w:val="NoSpacing"/>
      </w:pPr>
    </w:p>
    <w:p w14:paraId="4664350A" w14:textId="77777777" w:rsidR="00133A41" w:rsidRDefault="00133A41" w:rsidP="00DD75F5">
      <w:pPr>
        <w:pStyle w:val="NoSpacing"/>
      </w:pPr>
    </w:p>
    <w:p w14:paraId="5C70B915" w14:textId="52425D7D" w:rsidR="00133A41" w:rsidRPr="00550C30" w:rsidRDefault="00550C30" w:rsidP="00DD75F5">
      <w:pPr>
        <w:pStyle w:val="NoSpacing"/>
        <w:rPr>
          <w:b/>
          <w:bCs/>
          <w:sz w:val="24"/>
          <w:szCs w:val="24"/>
        </w:rPr>
      </w:pPr>
      <w:bookmarkStart w:id="10" w:name="_Hlk153483566"/>
      <w:r w:rsidRPr="00550C30">
        <w:rPr>
          <w:b/>
          <w:bCs/>
          <w:sz w:val="24"/>
          <w:szCs w:val="24"/>
        </w:rPr>
        <w:t>Task 2</w:t>
      </w:r>
    </w:p>
    <w:bookmarkEnd w:id="10"/>
    <w:p w14:paraId="74DCEC0B" w14:textId="77777777" w:rsidR="00133A41" w:rsidRDefault="00133A41" w:rsidP="00DD75F5">
      <w:pPr>
        <w:pStyle w:val="NoSpacing"/>
      </w:pPr>
    </w:p>
    <w:p w14:paraId="4990F799" w14:textId="77777777" w:rsidR="00133A41" w:rsidRDefault="00133A41" w:rsidP="00133A41">
      <w:pPr>
        <w:pStyle w:val="NoSpacing"/>
      </w:pPr>
      <w:r>
        <w:t>The following balances relate to Wales plc for the year ended 31st December 2022:</w:t>
      </w:r>
    </w:p>
    <w:p w14:paraId="597776CE" w14:textId="77777777" w:rsidR="00133A41" w:rsidRDefault="00133A41" w:rsidP="00133A41">
      <w:pPr>
        <w:pStyle w:val="NoSpacing"/>
      </w:pPr>
      <w:r>
        <w:t xml:space="preserve">                                                                                                                                              £</w:t>
      </w:r>
    </w:p>
    <w:p w14:paraId="5715AEF3" w14:textId="42DE466E" w:rsidR="00133A41" w:rsidRDefault="00133A41" w:rsidP="00133A41">
      <w:pPr>
        <w:pStyle w:val="NoSpacing"/>
      </w:pPr>
      <w:r>
        <w:t>Sales (revenue)                                                                                                            900,000</w:t>
      </w:r>
    </w:p>
    <w:p w14:paraId="75E5929D" w14:textId="77777777" w:rsidR="00133A41" w:rsidRDefault="00133A41" w:rsidP="00133A41">
      <w:pPr>
        <w:pStyle w:val="NoSpacing"/>
      </w:pPr>
      <w:r>
        <w:t>Equipment at cost                                                                                                       650,000</w:t>
      </w:r>
    </w:p>
    <w:p w14:paraId="03369849" w14:textId="77777777" w:rsidR="00133A41" w:rsidRDefault="00133A41" w:rsidP="00133A41">
      <w:pPr>
        <w:pStyle w:val="NoSpacing"/>
      </w:pPr>
      <w:r>
        <w:t>Equipment accumulated depreciation                                                                    130,000</w:t>
      </w:r>
    </w:p>
    <w:p w14:paraId="607CD6C0" w14:textId="77777777" w:rsidR="00133A41" w:rsidRDefault="00133A41" w:rsidP="00133A41">
      <w:pPr>
        <w:pStyle w:val="NoSpacing"/>
      </w:pPr>
      <w:r>
        <w:t>4% Debentures                                                                                                            100,000</w:t>
      </w:r>
    </w:p>
    <w:p w14:paraId="3047605D" w14:textId="77777777" w:rsidR="00133A41" w:rsidRDefault="00133A41" w:rsidP="00133A41">
      <w:pPr>
        <w:pStyle w:val="NoSpacing"/>
      </w:pPr>
      <w:r>
        <w:t>Cost of sales                                                                                                                 578,650</w:t>
      </w:r>
    </w:p>
    <w:p w14:paraId="3D48ADBF" w14:textId="7C53F113" w:rsidR="00133A41" w:rsidRDefault="00133A41" w:rsidP="00133A41">
      <w:pPr>
        <w:pStyle w:val="NoSpacing"/>
      </w:pPr>
      <w:r>
        <w:t>Administrative expenses                                                                                            160,000</w:t>
      </w:r>
    </w:p>
    <w:p w14:paraId="283E49B0" w14:textId="3B54588B" w:rsidR="00133A41" w:rsidRDefault="00133A41" w:rsidP="00133A41">
      <w:pPr>
        <w:pStyle w:val="NoSpacing"/>
      </w:pPr>
      <w:r>
        <w:t>Interest paid                                                                                                                     2,000</w:t>
      </w:r>
    </w:p>
    <w:p w14:paraId="789D9B7B" w14:textId="2DD5A30A" w:rsidR="00133A41" w:rsidRDefault="00133A41" w:rsidP="00133A41">
      <w:pPr>
        <w:pStyle w:val="NoSpacing"/>
      </w:pPr>
      <w:r>
        <w:t>Directors’ remuneration                                                                                                 5,000</w:t>
      </w:r>
    </w:p>
    <w:p w14:paraId="27232BA2" w14:textId="62717135" w:rsidR="00133A41" w:rsidRDefault="00133A41" w:rsidP="00133A41">
      <w:pPr>
        <w:pStyle w:val="NoSpacing"/>
      </w:pPr>
      <w:r>
        <w:t>Distribution costs                                                                                                          28,000</w:t>
      </w:r>
    </w:p>
    <w:p w14:paraId="72AEE2B0" w14:textId="2CAD9FD7" w:rsidR="00DD75F5" w:rsidRDefault="00DD75F5" w:rsidP="00DD75F5">
      <w:pPr>
        <w:pStyle w:val="NoSpacing"/>
      </w:pPr>
      <w:r>
        <w:t xml:space="preserve"> </w:t>
      </w:r>
    </w:p>
    <w:p w14:paraId="4A4EB93B" w14:textId="77777777" w:rsidR="00923EF3" w:rsidRDefault="00923EF3" w:rsidP="00923EF3">
      <w:pPr>
        <w:pStyle w:val="NoSpacing"/>
      </w:pPr>
      <w:r>
        <w:t>To prepare the income statement for the year ended 31st December 2022 for Wales plc, we need to consider various adjustments and additional information provided. Let's go step by step:</w:t>
      </w:r>
    </w:p>
    <w:p w14:paraId="4924E66C" w14:textId="77777777" w:rsidR="00923EF3" w:rsidRDefault="00923EF3" w:rsidP="00923EF3">
      <w:pPr>
        <w:pStyle w:val="NoSpacing"/>
      </w:pPr>
    </w:p>
    <w:p w14:paraId="04A79959" w14:textId="7A4C2542" w:rsidR="007B4590" w:rsidRDefault="007B4590" w:rsidP="007B4590">
      <w:pPr>
        <w:pStyle w:val="NoSpacing"/>
      </w:pPr>
      <w:bookmarkStart w:id="11" w:name="_Hlk153483646"/>
      <w:r>
        <w:t xml:space="preserve">1. </w:t>
      </w:r>
      <w:r w:rsidR="00923EF3">
        <w:t>Calculate Depreciation on Equipment</w:t>
      </w:r>
      <w:bookmarkEnd w:id="11"/>
      <w:r w:rsidR="00923EF3">
        <w:t>:</w:t>
      </w:r>
    </w:p>
    <w:p w14:paraId="5D7698AD" w14:textId="77777777" w:rsidR="007B4590" w:rsidRDefault="007B4590" w:rsidP="007B4590">
      <w:pPr>
        <w:pStyle w:val="NoSpacing"/>
      </w:pPr>
    </w:p>
    <w:p w14:paraId="0A95DB9F" w14:textId="2207D82B" w:rsidR="00923EF3" w:rsidRDefault="00923EF3" w:rsidP="00923EF3">
      <w:pPr>
        <w:pStyle w:val="NoSpacing"/>
      </w:pPr>
      <w:r>
        <w:t>The equipment is depreciated using the straight-line method at a rate of 10% per year. The accumulated depreciation is given, but we need to calculate the depreciation expense for the current year.</w:t>
      </w:r>
    </w:p>
    <w:p w14:paraId="32170B60" w14:textId="77777777" w:rsidR="00923EF3" w:rsidRDefault="00923EF3" w:rsidP="00923EF3">
      <w:pPr>
        <w:pStyle w:val="NoSpacing"/>
      </w:pPr>
      <w:r>
        <w:lastRenderedPageBreak/>
        <w:t>Depreciation Expenses = Equipment Cost x (Depreciation Rate/100)</w:t>
      </w:r>
    </w:p>
    <w:p w14:paraId="391C2696" w14:textId="77777777" w:rsidR="00923EF3" w:rsidRDefault="00923EF3" w:rsidP="00923EF3">
      <w:pPr>
        <w:pStyle w:val="NoSpacing"/>
      </w:pPr>
      <w:r>
        <w:t>Depreciation Expenses = £ 650,000 x (10/100) = £65,000</w:t>
      </w:r>
    </w:p>
    <w:p w14:paraId="080111A0" w14:textId="77777777" w:rsidR="00923EF3" w:rsidRDefault="00923EF3" w:rsidP="00923EF3">
      <w:pPr>
        <w:pStyle w:val="NoSpacing"/>
      </w:pPr>
    </w:p>
    <w:p w14:paraId="2C0DE564" w14:textId="0776BBE6" w:rsidR="00923EF3" w:rsidRDefault="00923EF3" w:rsidP="00923EF3">
      <w:pPr>
        <w:pStyle w:val="NoSpacing"/>
      </w:pPr>
      <w:r>
        <w:t xml:space="preserve">2. </w:t>
      </w:r>
      <w:bookmarkStart w:id="12" w:name="_Hlk153483707"/>
      <w:r>
        <w:t>Adjust Administrative Expenses for Unpaid Salaries</w:t>
      </w:r>
      <w:bookmarkEnd w:id="12"/>
      <w:r>
        <w:t>:</w:t>
      </w:r>
    </w:p>
    <w:p w14:paraId="5872FD01" w14:textId="77777777" w:rsidR="00923EF3" w:rsidRDefault="00923EF3" w:rsidP="00923EF3">
      <w:pPr>
        <w:pStyle w:val="NoSpacing"/>
      </w:pPr>
    </w:p>
    <w:p w14:paraId="2C2604FF" w14:textId="77777777" w:rsidR="00923EF3" w:rsidRDefault="00923EF3" w:rsidP="00923EF3">
      <w:pPr>
        <w:pStyle w:val="NoSpacing"/>
      </w:pPr>
      <w:r>
        <w:t>Salaries of £10,000 for December 2022 were not paid until January 3, 2023. Therefore, we need to adjust the administrative expenses to include the unpaid salaries.</w:t>
      </w:r>
    </w:p>
    <w:p w14:paraId="499A720B" w14:textId="77777777" w:rsidR="00923EF3" w:rsidRDefault="00923EF3" w:rsidP="00923EF3">
      <w:pPr>
        <w:pStyle w:val="NoSpacing"/>
      </w:pPr>
      <w:r>
        <w:t>Adjusted Administrative Expenses = Administrative Expenses + Unpaid Salaries</w:t>
      </w:r>
    </w:p>
    <w:p w14:paraId="4515EDCE" w14:textId="77777777" w:rsidR="00923EF3" w:rsidRDefault="00923EF3" w:rsidP="00923EF3">
      <w:pPr>
        <w:pStyle w:val="NoSpacing"/>
      </w:pPr>
      <w:r>
        <w:t>Adjusted Administrative Expenses = £ 160,000 + £ 10,000 = £ 170,000</w:t>
      </w:r>
    </w:p>
    <w:p w14:paraId="7550E18F" w14:textId="77777777" w:rsidR="00923EF3" w:rsidRDefault="00923EF3" w:rsidP="00923EF3">
      <w:pPr>
        <w:pStyle w:val="NoSpacing"/>
      </w:pPr>
    </w:p>
    <w:p w14:paraId="3AEA101A" w14:textId="401E187F" w:rsidR="00923EF3" w:rsidRDefault="00923EF3" w:rsidP="00923EF3">
      <w:pPr>
        <w:pStyle w:val="NoSpacing"/>
      </w:pPr>
      <w:r>
        <w:t>3</w:t>
      </w:r>
      <w:r w:rsidR="00550C30">
        <w:t>.</w:t>
      </w:r>
      <w:r>
        <w:t xml:space="preserve"> </w:t>
      </w:r>
      <w:bookmarkStart w:id="13" w:name="_Hlk153483731"/>
      <w:r>
        <w:t>Estimate Corporation Tax</w:t>
      </w:r>
      <w:bookmarkEnd w:id="13"/>
      <w:r>
        <w:t>:</w:t>
      </w:r>
    </w:p>
    <w:p w14:paraId="2CB792DC" w14:textId="77777777" w:rsidR="00923EF3" w:rsidRDefault="00923EF3" w:rsidP="00923EF3">
      <w:pPr>
        <w:pStyle w:val="NoSpacing"/>
      </w:pPr>
    </w:p>
    <w:p w14:paraId="407897AD" w14:textId="77777777" w:rsidR="00923EF3" w:rsidRDefault="00923EF3" w:rsidP="00923EF3">
      <w:pPr>
        <w:pStyle w:val="NoSpacing"/>
      </w:pPr>
      <w:r>
        <w:t>Corporation tax for the year is estimated at £15,000.</w:t>
      </w:r>
    </w:p>
    <w:p w14:paraId="6D5FA6B4" w14:textId="77777777" w:rsidR="00923EF3" w:rsidRDefault="00923EF3" w:rsidP="00923EF3">
      <w:pPr>
        <w:pStyle w:val="NoSpacing"/>
      </w:pPr>
    </w:p>
    <w:p w14:paraId="098B45F3" w14:textId="44C50EB3" w:rsidR="00923EF3" w:rsidRDefault="00923EF3" w:rsidP="00923EF3">
      <w:pPr>
        <w:pStyle w:val="NoSpacing"/>
      </w:pPr>
      <w:r>
        <w:t>4</w:t>
      </w:r>
      <w:r w:rsidR="00550C30">
        <w:t>.</w:t>
      </w:r>
      <w:r>
        <w:t xml:space="preserve"> </w:t>
      </w:r>
      <w:bookmarkStart w:id="14" w:name="_Hlk153483762"/>
      <w:r>
        <w:t>Adjust Cost of Sales for Depreciation</w:t>
      </w:r>
      <w:bookmarkEnd w:id="14"/>
      <w:r>
        <w:t>:</w:t>
      </w:r>
    </w:p>
    <w:p w14:paraId="0C30DF3B" w14:textId="77777777" w:rsidR="00923EF3" w:rsidRDefault="00923EF3" w:rsidP="00923EF3">
      <w:pPr>
        <w:pStyle w:val="NoSpacing"/>
      </w:pPr>
    </w:p>
    <w:p w14:paraId="3F0726D0" w14:textId="77777777" w:rsidR="00923EF3" w:rsidRDefault="00923EF3" w:rsidP="00923EF3">
      <w:pPr>
        <w:pStyle w:val="NoSpacing"/>
      </w:pPr>
      <w:r>
        <w:t>Since depreciation on equipment is charged to cost of sales, we need to adjust the cost of sales by adding the depreciation expense.</w:t>
      </w:r>
    </w:p>
    <w:p w14:paraId="1068C17F" w14:textId="77777777" w:rsidR="00923EF3" w:rsidRDefault="00923EF3" w:rsidP="00923EF3">
      <w:pPr>
        <w:pStyle w:val="NoSpacing"/>
      </w:pPr>
    </w:p>
    <w:p w14:paraId="1DD3E700" w14:textId="77777777" w:rsidR="00923EF3" w:rsidRDefault="00923EF3" w:rsidP="00923EF3">
      <w:pPr>
        <w:pStyle w:val="NoSpacing"/>
      </w:pPr>
      <w:r>
        <w:t>Adjusted Cost of Sales = Cost of Sales + Depreciation Expense</w:t>
      </w:r>
    </w:p>
    <w:p w14:paraId="6551B7E0" w14:textId="77777777" w:rsidR="00923EF3" w:rsidRDefault="00923EF3" w:rsidP="00923EF3">
      <w:pPr>
        <w:pStyle w:val="NoSpacing"/>
      </w:pPr>
      <w:r>
        <w:t>Adjusted Cost of Sales = £ 578,650 + £ 65,000 = £ 643,650</w:t>
      </w:r>
    </w:p>
    <w:p w14:paraId="43E9ADD6" w14:textId="77777777" w:rsidR="00923EF3" w:rsidRDefault="00923EF3" w:rsidP="00923EF3">
      <w:pPr>
        <w:pStyle w:val="NoSpacing"/>
      </w:pPr>
    </w:p>
    <w:p w14:paraId="6321973F" w14:textId="77777777" w:rsidR="00923EF3" w:rsidRDefault="00923EF3" w:rsidP="00923EF3">
      <w:pPr>
        <w:pStyle w:val="NoSpacing"/>
      </w:pPr>
    </w:p>
    <w:p w14:paraId="4B2E4599" w14:textId="53EDE2DE" w:rsidR="00923EF3" w:rsidRDefault="00923EF3" w:rsidP="00923EF3">
      <w:pPr>
        <w:pStyle w:val="NoSpacing"/>
      </w:pPr>
      <w:r>
        <w:t>5</w:t>
      </w:r>
      <w:r w:rsidR="00550C30">
        <w:t>.</w:t>
      </w:r>
      <w:r>
        <w:t xml:space="preserve"> Prepare the Income Statement.</w:t>
      </w:r>
    </w:p>
    <w:p w14:paraId="345C0AE7" w14:textId="77777777" w:rsidR="00923EF3" w:rsidRDefault="00923EF3" w:rsidP="00923EF3">
      <w:pPr>
        <w:pStyle w:val="NoSpacing"/>
      </w:pPr>
    </w:p>
    <w:p w14:paraId="4930D8B8" w14:textId="77777777" w:rsidR="00923EF3" w:rsidRDefault="00923EF3" w:rsidP="00923EF3">
      <w:pPr>
        <w:pStyle w:val="NoSpacing"/>
      </w:pPr>
      <w:r>
        <w:t>Now we can use the adjusted figures to prepare the income statement:</w:t>
      </w:r>
    </w:p>
    <w:p w14:paraId="2FFB3DF4" w14:textId="77777777" w:rsidR="00923EF3" w:rsidRDefault="00923EF3" w:rsidP="00923EF3">
      <w:pPr>
        <w:pStyle w:val="NoSpacing"/>
      </w:pPr>
    </w:p>
    <w:p w14:paraId="71F6F863" w14:textId="77777777" w:rsidR="00923EF3" w:rsidRDefault="00923EF3" w:rsidP="00923EF3">
      <w:pPr>
        <w:pStyle w:val="NoSpacing"/>
      </w:pPr>
      <w:r>
        <w:t>Sales (Revenue):                                    £ 900,000</w:t>
      </w:r>
    </w:p>
    <w:p w14:paraId="2AA3DD3C" w14:textId="77777777" w:rsidR="00923EF3" w:rsidRDefault="00923EF3" w:rsidP="00923EF3">
      <w:pPr>
        <w:pStyle w:val="NoSpacing"/>
      </w:pPr>
      <w:r>
        <w:t>Adjusted Cost of Sales:                                             - £ 643,650</w:t>
      </w:r>
    </w:p>
    <w:p w14:paraId="6B6B1698" w14:textId="77777777" w:rsidR="00923EF3" w:rsidRDefault="00923EF3" w:rsidP="00923EF3">
      <w:pPr>
        <w:pStyle w:val="NoSpacing"/>
      </w:pPr>
      <w:r>
        <w:t>Gross Profit:                                           £ 256,350</w:t>
      </w:r>
    </w:p>
    <w:p w14:paraId="064EB038" w14:textId="77777777" w:rsidR="00923EF3" w:rsidRDefault="00923EF3" w:rsidP="00923EF3">
      <w:pPr>
        <w:pStyle w:val="NoSpacing"/>
      </w:pPr>
      <w:r>
        <w:t>Adjusted Administrative Expenses:                        - £ 170,000</w:t>
      </w:r>
    </w:p>
    <w:p w14:paraId="13CB1682" w14:textId="77777777" w:rsidR="00923EF3" w:rsidRDefault="00923EF3" w:rsidP="00923EF3">
      <w:pPr>
        <w:pStyle w:val="NoSpacing"/>
      </w:pPr>
      <w:r>
        <w:t xml:space="preserve">Interest Paid:                                                              - £ 2,000      </w:t>
      </w:r>
    </w:p>
    <w:p w14:paraId="712B3B9C" w14:textId="77777777" w:rsidR="00923EF3" w:rsidRDefault="00923EF3" w:rsidP="00923EF3">
      <w:pPr>
        <w:pStyle w:val="NoSpacing"/>
      </w:pPr>
      <w:r>
        <w:t>Directors Remuneration:                                         - £ 5,000</w:t>
      </w:r>
    </w:p>
    <w:p w14:paraId="229ACD54" w14:textId="77777777" w:rsidR="00923EF3" w:rsidRDefault="00923EF3" w:rsidP="00923EF3">
      <w:pPr>
        <w:pStyle w:val="NoSpacing"/>
      </w:pPr>
      <w:r>
        <w:t>Distribution Cost:                                                      - £ 28,000</w:t>
      </w:r>
    </w:p>
    <w:p w14:paraId="27C3DA85" w14:textId="77777777" w:rsidR="00923EF3" w:rsidRDefault="00923EF3" w:rsidP="00923EF3">
      <w:pPr>
        <w:pStyle w:val="NoSpacing"/>
      </w:pPr>
      <w:r>
        <w:t xml:space="preserve">Net Profit Before Tax:                           </w:t>
      </w:r>
      <w:r w:rsidRPr="00B14D99">
        <w:rPr>
          <w:u w:val="single"/>
        </w:rPr>
        <w:t>£ 51,350</w:t>
      </w:r>
    </w:p>
    <w:p w14:paraId="1FA2F357" w14:textId="5D17372C" w:rsidR="00923EF3" w:rsidRDefault="00923EF3" w:rsidP="00923EF3">
      <w:pPr>
        <w:pStyle w:val="NoSpacing"/>
      </w:pPr>
      <w:r>
        <w:t xml:space="preserve">Estimated Corporation tax:                                     - </w:t>
      </w:r>
      <w:r w:rsidR="00B14D99" w:rsidRPr="00B14D99">
        <w:rPr>
          <w:u w:val="single"/>
        </w:rPr>
        <w:t>£ 15,000</w:t>
      </w:r>
      <w:r w:rsidR="00B14D99">
        <w:t>.</w:t>
      </w:r>
    </w:p>
    <w:p w14:paraId="495E0DF9" w14:textId="77777777" w:rsidR="00923EF3" w:rsidRDefault="00923EF3" w:rsidP="00923EF3">
      <w:pPr>
        <w:pStyle w:val="NoSpacing"/>
      </w:pPr>
      <w:r>
        <w:t xml:space="preserve">Net Profit After Tax:                               </w:t>
      </w:r>
      <w:r w:rsidRPr="00B14D99">
        <w:rPr>
          <w:u w:val="double"/>
        </w:rPr>
        <w:t>£ 36,350</w:t>
      </w:r>
    </w:p>
    <w:p w14:paraId="384ADA3B" w14:textId="77777777" w:rsidR="00923EF3" w:rsidRDefault="00923EF3" w:rsidP="00923EF3">
      <w:pPr>
        <w:pStyle w:val="NoSpacing"/>
      </w:pPr>
    </w:p>
    <w:p w14:paraId="2AA2DBEE" w14:textId="77777777" w:rsidR="00923EF3" w:rsidRDefault="00923EF3" w:rsidP="00923EF3">
      <w:pPr>
        <w:pStyle w:val="NoSpacing"/>
      </w:pPr>
      <w:r>
        <w:t xml:space="preserve">6. </w:t>
      </w:r>
      <w:bookmarkStart w:id="15" w:name="_Hlk153483792"/>
      <w:r>
        <w:t>Adjust for Unrecorded Items</w:t>
      </w:r>
      <w:bookmarkEnd w:id="15"/>
      <w:r>
        <w:t>:</w:t>
      </w:r>
    </w:p>
    <w:p w14:paraId="2EE924A1" w14:textId="77777777" w:rsidR="00923EF3" w:rsidRDefault="00923EF3" w:rsidP="00923EF3">
      <w:pPr>
        <w:pStyle w:val="NoSpacing"/>
      </w:pPr>
    </w:p>
    <w:p w14:paraId="672441D8" w14:textId="44DC12C7" w:rsidR="00923EF3" w:rsidRDefault="00923EF3" w:rsidP="00923EF3">
      <w:pPr>
        <w:pStyle w:val="NoSpacing"/>
      </w:pPr>
      <w:r>
        <w:t xml:space="preserve">   Salesmen's commission of £2,000 and goods sent to customers valued at £1,000 are not recorded in the ledger accounts. These will impact future periods and are not considered in the current income statement.</w:t>
      </w:r>
    </w:p>
    <w:p w14:paraId="7E254F71" w14:textId="77777777" w:rsidR="00923EF3" w:rsidRDefault="00923EF3" w:rsidP="00923EF3">
      <w:pPr>
        <w:pStyle w:val="NoSpacing"/>
      </w:pPr>
    </w:p>
    <w:p w14:paraId="6E0E695C" w14:textId="77777777" w:rsidR="00923EF3" w:rsidRDefault="00923EF3" w:rsidP="00923EF3">
      <w:pPr>
        <w:pStyle w:val="NoSpacing"/>
      </w:pPr>
    </w:p>
    <w:p w14:paraId="77ED40C7" w14:textId="77777777" w:rsidR="00C76932" w:rsidRDefault="00C76932" w:rsidP="00923EF3">
      <w:pPr>
        <w:pStyle w:val="NoSpacing"/>
      </w:pPr>
    </w:p>
    <w:p w14:paraId="44A237D0" w14:textId="294C3B4E" w:rsidR="00923EF3" w:rsidRDefault="00550C30" w:rsidP="00923EF3">
      <w:pPr>
        <w:pStyle w:val="NoSpacing"/>
        <w:rPr>
          <w:b/>
          <w:bCs/>
          <w:sz w:val="24"/>
          <w:szCs w:val="24"/>
        </w:rPr>
      </w:pPr>
      <w:r w:rsidRPr="00550C30">
        <w:rPr>
          <w:b/>
          <w:bCs/>
          <w:sz w:val="24"/>
          <w:szCs w:val="24"/>
        </w:rPr>
        <w:t>Task</w:t>
      </w:r>
      <w:r w:rsidR="00923EF3" w:rsidRPr="00550C30">
        <w:rPr>
          <w:b/>
          <w:bCs/>
          <w:sz w:val="24"/>
          <w:szCs w:val="24"/>
        </w:rPr>
        <w:t xml:space="preserve"> 3</w:t>
      </w:r>
    </w:p>
    <w:p w14:paraId="152C92A0" w14:textId="77777777" w:rsidR="007B4590" w:rsidRPr="00550C30" w:rsidRDefault="007B4590" w:rsidP="00923EF3">
      <w:pPr>
        <w:pStyle w:val="NoSpacing"/>
        <w:rPr>
          <w:b/>
          <w:bCs/>
          <w:sz w:val="24"/>
          <w:szCs w:val="24"/>
        </w:rPr>
      </w:pPr>
    </w:p>
    <w:p w14:paraId="3143676E" w14:textId="77777777" w:rsidR="00923EF3" w:rsidRDefault="00923EF3" w:rsidP="00923EF3">
      <w:pPr>
        <w:pStyle w:val="NoSpacing"/>
      </w:pPr>
      <w:r>
        <w:t>Sweets plc is a long-established sweets and confectionery manufacturer. All products are manufactured in the UK, but sales are made worldwide. It is a growing but competitive market. Given below are extracts from their financial statements,</w:t>
      </w:r>
    </w:p>
    <w:p w14:paraId="01E3A41B" w14:textId="77777777" w:rsidR="00923EF3" w:rsidRDefault="00923EF3" w:rsidP="00923EF3">
      <w:pPr>
        <w:pStyle w:val="NoSpacing"/>
      </w:pPr>
      <w:r>
        <w:lastRenderedPageBreak/>
        <w:t xml:space="preserve"> </w:t>
      </w:r>
    </w:p>
    <w:p w14:paraId="195DF26C" w14:textId="6CD3DE15" w:rsidR="00A83746" w:rsidRDefault="00A83746" w:rsidP="00923EF3">
      <w:pPr>
        <w:pStyle w:val="NoSpacing"/>
        <w:rPr>
          <w:b/>
          <w:bCs/>
        </w:rPr>
      </w:pPr>
      <w:r>
        <w:t xml:space="preserve">                                </w:t>
      </w:r>
      <w:r w:rsidRPr="00A83746">
        <w:rPr>
          <w:b/>
          <w:bCs/>
        </w:rPr>
        <w:t xml:space="preserve"> Profit and Loss statement for the year ended 31st December.</w:t>
      </w:r>
    </w:p>
    <w:p w14:paraId="3CA425EA" w14:textId="77777777" w:rsidR="00A83746" w:rsidRPr="00A83746" w:rsidRDefault="00A83746" w:rsidP="00923EF3">
      <w:pPr>
        <w:pStyle w:val="NoSpacing"/>
        <w:rPr>
          <w:b/>
          <w:bCs/>
        </w:rPr>
      </w:pPr>
    </w:p>
    <w:p w14:paraId="151B5BAE" w14:textId="1BCCC621" w:rsidR="00923EF3" w:rsidRDefault="00923EF3" w:rsidP="00923EF3">
      <w:pPr>
        <w:pStyle w:val="NoSpacing"/>
      </w:pPr>
      <w:r>
        <w:t xml:space="preserve">                                                                                                   </w:t>
      </w:r>
      <w:r w:rsidR="00037BEF">
        <w:t xml:space="preserve">  </w:t>
      </w:r>
      <w:r>
        <w:t xml:space="preserve"> </w:t>
      </w:r>
      <w:r w:rsidR="00037BEF">
        <w:t xml:space="preserve"> </w:t>
      </w:r>
      <w:r>
        <w:t xml:space="preserve">  2022                                   </w:t>
      </w:r>
      <w:r w:rsidR="00037BEF">
        <w:t xml:space="preserve">  </w:t>
      </w:r>
      <w:r>
        <w:t xml:space="preserve">  2021</w:t>
      </w:r>
    </w:p>
    <w:p w14:paraId="5598DAB5" w14:textId="7A1BE929" w:rsidR="00923EF3" w:rsidRDefault="00923EF3" w:rsidP="00923EF3">
      <w:pPr>
        <w:pStyle w:val="NoSpacing"/>
      </w:pPr>
      <w:r>
        <w:t xml:space="preserve">                                                                                                     </w:t>
      </w:r>
      <w:r w:rsidR="00037BEF">
        <w:t xml:space="preserve">  </w:t>
      </w:r>
      <w:r>
        <w:t xml:space="preserve">   £m                                      </w:t>
      </w:r>
      <w:r w:rsidR="00037BEF">
        <w:t xml:space="preserve"> </w:t>
      </w:r>
      <w:r>
        <w:t xml:space="preserve">   £m</w:t>
      </w:r>
    </w:p>
    <w:p w14:paraId="640B40F2" w14:textId="060FC6EF" w:rsidR="00923EF3" w:rsidRDefault="00923EF3" w:rsidP="00923EF3">
      <w:pPr>
        <w:pStyle w:val="NoSpacing"/>
      </w:pPr>
      <w:r>
        <w:t xml:space="preserve">Revenue                                                                                         6,738                                   </w:t>
      </w:r>
      <w:r w:rsidR="00037BEF">
        <w:t xml:space="preserve"> </w:t>
      </w:r>
      <w:r>
        <w:t xml:space="preserve"> 6,441</w:t>
      </w:r>
    </w:p>
    <w:p w14:paraId="1EC77309" w14:textId="77777777" w:rsidR="00923EF3" w:rsidRDefault="00923EF3" w:rsidP="00923EF3">
      <w:pPr>
        <w:pStyle w:val="NoSpacing"/>
      </w:pPr>
      <w:r>
        <w:t>Cost of sales                                                                                 (</w:t>
      </w:r>
      <w:r w:rsidRPr="00037BEF">
        <w:rPr>
          <w:u w:val="single"/>
        </w:rPr>
        <w:t>3,235</w:t>
      </w:r>
      <w:r>
        <w:t>)                                  (</w:t>
      </w:r>
      <w:r w:rsidRPr="00037BEF">
        <w:rPr>
          <w:u w:val="single"/>
        </w:rPr>
        <w:t>3,096</w:t>
      </w:r>
      <w:r>
        <w:t>)</w:t>
      </w:r>
    </w:p>
    <w:p w14:paraId="6494E20E" w14:textId="10C2801D" w:rsidR="00923EF3" w:rsidRDefault="00923EF3" w:rsidP="00923EF3">
      <w:pPr>
        <w:pStyle w:val="NoSpacing"/>
      </w:pPr>
      <w:r>
        <w:t xml:space="preserve">Gross profit                                                                      </w:t>
      </w:r>
      <w:r w:rsidR="00037BEF">
        <w:t xml:space="preserve"> </w:t>
      </w:r>
      <w:r>
        <w:t xml:space="preserve">          </w:t>
      </w:r>
      <w:r w:rsidR="00550C30">
        <w:t xml:space="preserve"> </w:t>
      </w:r>
      <w:r>
        <w:t xml:space="preserve">  3,503                               </w:t>
      </w:r>
      <w:r w:rsidR="00037BEF">
        <w:t xml:space="preserve"> </w:t>
      </w:r>
      <w:r>
        <w:t xml:space="preserve">    3,345</w:t>
      </w:r>
    </w:p>
    <w:p w14:paraId="3EB11F5C" w14:textId="4160E853" w:rsidR="00923EF3" w:rsidRDefault="00923EF3" w:rsidP="00923EF3">
      <w:pPr>
        <w:pStyle w:val="NoSpacing"/>
      </w:pPr>
      <w:r>
        <w:t xml:space="preserve">Distribution costs                                                                      </w:t>
      </w:r>
      <w:r w:rsidR="00037BEF">
        <w:t xml:space="preserve">   </w:t>
      </w:r>
      <w:r>
        <w:t xml:space="preserve">  (437)                              </w:t>
      </w:r>
      <w:r w:rsidR="00037BEF">
        <w:t xml:space="preserve">  </w:t>
      </w:r>
      <w:r>
        <w:t xml:space="preserve">     (422)</w:t>
      </w:r>
    </w:p>
    <w:p w14:paraId="2C0CD1F5" w14:textId="3DBDA1E0" w:rsidR="00923EF3" w:rsidRDefault="00923EF3" w:rsidP="00923EF3">
      <w:pPr>
        <w:pStyle w:val="NoSpacing"/>
      </w:pPr>
      <w:r>
        <w:t xml:space="preserve">Marketing and selling costs                                                   </w:t>
      </w:r>
      <w:r w:rsidR="00550C30">
        <w:t xml:space="preserve"> </w:t>
      </w:r>
      <w:r>
        <w:t xml:space="preserve">   (1,324)                                 (1,274)</w:t>
      </w:r>
    </w:p>
    <w:p w14:paraId="02DF6D10" w14:textId="1C7BF08D" w:rsidR="00923EF3" w:rsidRDefault="00923EF3" w:rsidP="00923EF3">
      <w:pPr>
        <w:pStyle w:val="NoSpacing"/>
      </w:pPr>
      <w:r>
        <w:t xml:space="preserve">Administrative expenses                                                      </w:t>
      </w:r>
      <w:r w:rsidR="00550C30">
        <w:t xml:space="preserve"> </w:t>
      </w:r>
      <w:r>
        <w:t xml:space="preserve"> </w:t>
      </w:r>
      <w:r w:rsidR="00037BEF">
        <w:t xml:space="preserve">    </w:t>
      </w:r>
      <w:r>
        <w:t xml:space="preserve">   (</w:t>
      </w:r>
      <w:r w:rsidRPr="00037BEF">
        <w:rPr>
          <w:u w:val="single"/>
        </w:rPr>
        <w:t>937</w:t>
      </w:r>
      <w:r>
        <w:t xml:space="preserve">)                          </w:t>
      </w:r>
      <w:r w:rsidR="00037BEF">
        <w:t xml:space="preserve"> </w:t>
      </w:r>
      <w:r>
        <w:t xml:space="preserve">          (</w:t>
      </w:r>
      <w:r w:rsidRPr="00037BEF">
        <w:rPr>
          <w:u w:val="single"/>
        </w:rPr>
        <w:t>950</w:t>
      </w:r>
      <w:r>
        <w:t>)</w:t>
      </w:r>
    </w:p>
    <w:p w14:paraId="5067B61C" w14:textId="6819CACB" w:rsidR="00923EF3" w:rsidRDefault="00923EF3" w:rsidP="00923EF3">
      <w:pPr>
        <w:pStyle w:val="NoSpacing"/>
      </w:pPr>
      <w:r>
        <w:t xml:space="preserve">Operating profit                                                                         </w:t>
      </w:r>
      <w:r w:rsidR="00037BEF">
        <w:t xml:space="preserve">   </w:t>
      </w:r>
      <w:r>
        <w:t xml:space="preserve">   805                                        699</w:t>
      </w:r>
    </w:p>
    <w:p w14:paraId="35C22BF6" w14:textId="66CCC27C" w:rsidR="00923EF3" w:rsidRDefault="00923EF3" w:rsidP="00923EF3">
      <w:pPr>
        <w:pStyle w:val="NoSpacing"/>
      </w:pPr>
      <w:r>
        <w:t xml:space="preserve">Profit/loss on sale of fixed assets                                              </w:t>
      </w:r>
      <w:r w:rsidR="00037BEF">
        <w:t xml:space="preserve">  </w:t>
      </w:r>
      <w:r>
        <w:t xml:space="preserve">   19                                   </w:t>
      </w:r>
      <w:r w:rsidR="00037BEF">
        <w:t xml:space="preserve">   </w:t>
      </w:r>
      <w:r>
        <w:t xml:space="preserve">     (5)</w:t>
      </w:r>
    </w:p>
    <w:p w14:paraId="751D5A66" w14:textId="4B953A74" w:rsidR="00923EF3" w:rsidRDefault="00923EF3" w:rsidP="00923EF3">
      <w:pPr>
        <w:pStyle w:val="NoSpacing"/>
      </w:pPr>
      <w:r>
        <w:t xml:space="preserve">Investment income                                                                        </w:t>
      </w:r>
      <w:r w:rsidR="00037BEF">
        <w:t xml:space="preserve">  </w:t>
      </w:r>
      <w:r>
        <w:t xml:space="preserve"> 22                                       </w:t>
      </w:r>
      <w:r w:rsidR="00037BEF">
        <w:t xml:space="preserve"> </w:t>
      </w:r>
      <w:r>
        <w:t xml:space="preserve">   26</w:t>
      </w:r>
    </w:p>
    <w:p w14:paraId="0221F9B0" w14:textId="36F05A32" w:rsidR="00923EF3" w:rsidRDefault="00923EF3" w:rsidP="00923EF3">
      <w:pPr>
        <w:pStyle w:val="NoSpacing"/>
      </w:pPr>
      <w:r>
        <w:t xml:space="preserve">Interest payable                                                                           </w:t>
      </w:r>
      <w:r w:rsidR="00037BEF">
        <w:t xml:space="preserve">  </w:t>
      </w:r>
      <w:r>
        <w:t>(</w:t>
      </w:r>
      <w:r w:rsidRPr="00037BEF">
        <w:rPr>
          <w:u w:val="single"/>
        </w:rPr>
        <w:t>226</w:t>
      </w:r>
      <w:r>
        <w:t>)                                      (</w:t>
      </w:r>
      <w:r w:rsidRPr="00037BEF">
        <w:rPr>
          <w:u w:val="single"/>
        </w:rPr>
        <w:t>181</w:t>
      </w:r>
      <w:r>
        <w:t>)</w:t>
      </w:r>
    </w:p>
    <w:p w14:paraId="6C748783" w14:textId="3DC0F2C7" w:rsidR="00923EF3" w:rsidRDefault="00923EF3" w:rsidP="00923EF3">
      <w:pPr>
        <w:pStyle w:val="NoSpacing"/>
      </w:pPr>
      <w:r>
        <w:t xml:space="preserve">Profit/(loss) before taxation                                                        </w:t>
      </w:r>
      <w:r w:rsidR="00037BEF">
        <w:t xml:space="preserve">  </w:t>
      </w:r>
      <w:r>
        <w:t>620                                         539</w:t>
      </w:r>
    </w:p>
    <w:p w14:paraId="4D7F9DBC" w14:textId="4942EA8E" w:rsidR="00923EF3" w:rsidRDefault="00923EF3" w:rsidP="00923EF3">
      <w:pPr>
        <w:pStyle w:val="NoSpacing"/>
      </w:pPr>
      <w:r>
        <w:t xml:space="preserve">Taxation                                                                                          </w:t>
      </w:r>
      <w:r w:rsidR="00037BEF">
        <w:t xml:space="preserve"> </w:t>
      </w:r>
      <w:r>
        <w:t>(</w:t>
      </w:r>
      <w:r w:rsidRPr="00037BEF">
        <w:rPr>
          <w:u w:val="single"/>
        </w:rPr>
        <w:t>189</w:t>
      </w:r>
      <w:r>
        <w:t>)                                      (</w:t>
      </w:r>
      <w:r w:rsidRPr="00037BEF">
        <w:rPr>
          <w:u w:val="single"/>
        </w:rPr>
        <w:t>173</w:t>
      </w:r>
      <w:r>
        <w:t>)</w:t>
      </w:r>
    </w:p>
    <w:p w14:paraId="33D30A7E" w14:textId="2E43EEEF" w:rsidR="00923EF3" w:rsidRDefault="00923EF3" w:rsidP="00923EF3">
      <w:pPr>
        <w:pStyle w:val="NoSpacing"/>
      </w:pPr>
      <w:r>
        <w:t xml:space="preserve">Profit for the year                                                                          </w:t>
      </w:r>
      <w:r w:rsidR="00037BEF">
        <w:t xml:space="preserve">  </w:t>
      </w:r>
      <w:r w:rsidRPr="00037BEF">
        <w:rPr>
          <w:u w:val="double"/>
        </w:rPr>
        <w:t>431</w:t>
      </w:r>
      <w:r>
        <w:t xml:space="preserve">                                        </w:t>
      </w:r>
      <w:r w:rsidRPr="00037BEF">
        <w:rPr>
          <w:u w:val="double"/>
        </w:rPr>
        <w:t>366</w:t>
      </w:r>
    </w:p>
    <w:p w14:paraId="42464B68" w14:textId="77777777" w:rsidR="00923EF3" w:rsidRDefault="00923EF3" w:rsidP="00923EF3">
      <w:pPr>
        <w:pStyle w:val="NoSpacing"/>
      </w:pPr>
    </w:p>
    <w:p w14:paraId="1DC7A123" w14:textId="77777777" w:rsidR="00923EF3" w:rsidRDefault="00923EF3" w:rsidP="00923EF3">
      <w:pPr>
        <w:pStyle w:val="NoSpacing"/>
        <w:rPr>
          <w:b/>
          <w:bCs/>
        </w:rPr>
      </w:pPr>
      <w:r>
        <w:t xml:space="preserve">                                      </w:t>
      </w:r>
      <w:r w:rsidRPr="00037BEF">
        <w:rPr>
          <w:b/>
          <w:bCs/>
        </w:rPr>
        <w:t>Statement of Financial Position as at 31</w:t>
      </w:r>
      <w:r w:rsidRPr="00037BEF">
        <w:rPr>
          <w:b/>
          <w:bCs/>
          <w:vertAlign w:val="superscript"/>
        </w:rPr>
        <w:t>st</w:t>
      </w:r>
      <w:r w:rsidRPr="00037BEF">
        <w:rPr>
          <w:b/>
          <w:bCs/>
        </w:rPr>
        <w:t xml:space="preserve"> December</w:t>
      </w:r>
    </w:p>
    <w:p w14:paraId="4BEC830A" w14:textId="77777777" w:rsidR="00037BEF" w:rsidRPr="00037BEF" w:rsidRDefault="00037BEF" w:rsidP="00923EF3">
      <w:pPr>
        <w:pStyle w:val="NoSpacing"/>
        <w:rPr>
          <w:b/>
          <w:bCs/>
        </w:rPr>
      </w:pPr>
    </w:p>
    <w:p w14:paraId="0E7D72B7" w14:textId="08EFBCB6" w:rsidR="00923EF3" w:rsidRDefault="00923EF3" w:rsidP="00923EF3">
      <w:pPr>
        <w:pStyle w:val="NoSpacing"/>
      </w:pPr>
      <w:r>
        <w:t xml:space="preserve">                                                                                                          2022                                    </w:t>
      </w:r>
      <w:r w:rsidR="00037BEF">
        <w:t xml:space="preserve"> </w:t>
      </w:r>
      <w:r>
        <w:t xml:space="preserve">   2021</w:t>
      </w:r>
    </w:p>
    <w:p w14:paraId="7DA69664" w14:textId="3A9FEEB4" w:rsidR="00923EF3" w:rsidRDefault="00923EF3" w:rsidP="00923EF3">
      <w:pPr>
        <w:pStyle w:val="NoSpacing"/>
      </w:pPr>
      <w:r>
        <w:t>Non- Current assets                                                                        £m                                          £m</w:t>
      </w:r>
    </w:p>
    <w:p w14:paraId="7AE47834" w14:textId="3E162081" w:rsidR="00923EF3" w:rsidRDefault="00923EF3" w:rsidP="00923EF3">
      <w:pPr>
        <w:pStyle w:val="NoSpacing"/>
      </w:pPr>
      <w:r>
        <w:t>Intangible assets                                                                            5,485                                      5,809</w:t>
      </w:r>
    </w:p>
    <w:p w14:paraId="29E46917" w14:textId="747F171F" w:rsidR="00923EF3" w:rsidRDefault="00923EF3" w:rsidP="00923EF3">
      <w:pPr>
        <w:pStyle w:val="NoSpacing"/>
      </w:pPr>
      <w:r>
        <w:t xml:space="preserve">Property, plant and equipment                                             </w:t>
      </w:r>
      <w:r w:rsidR="00037BEF">
        <w:t xml:space="preserve"> </w:t>
      </w:r>
      <w:r>
        <w:t xml:space="preserve">     1,613                                      1,605</w:t>
      </w:r>
    </w:p>
    <w:p w14:paraId="3AA0571F" w14:textId="15E2F3D3" w:rsidR="00923EF3" w:rsidRDefault="00923EF3" w:rsidP="00923EF3">
      <w:pPr>
        <w:pStyle w:val="NoSpacing"/>
      </w:pPr>
      <w:r>
        <w:t xml:space="preserve">Investments                                                                                       </w:t>
      </w:r>
      <w:r w:rsidRPr="00226746">
        <w:rPr>
          <w:u w:val="single"/>
        </w:rPr>
        <w:t>335</w:t>
      </w:r>
      <w:r>
        <w:t xml:space="preserve">                                          </w:t>
      </w:r>
      <w:r w:rsidRPr="00226746">
        <w:rPr>
          <w:u w:val="single"/>
        </w:rPr>
        <w:t>318</w:t>
      </w:r>
    </w:p>
    <w:p w14:paraId="343B09D8" w14:textId="304807FE" w:rsidR="00923EF3" w:rsidRDefault="00923EF3" w:rsidP="00923EF3">
      <w:pPr>
        <w:pStyle w:val="NoSpacing"/>
      </w:pPr>
      <w:r>
        <w:t xml:space="preserve">                                                                                                          </w:t>
      </w:r>
      <w:r w:rsidRPr="00226746">
        <w:rPr>
          <w:u w:val="single"/>
        </w:rPr>
        <w:t>7,433</w:t>
      </w:r>
      <w:r>
        <w:t xml:space="preserve">                                      </w:t>
      </w:r>
      <w:r w:rsidRPr="00226746">
        <w:rPr>
          <w:u w:val="single"/>
        </w:rPr>
        <w:t>7,732</w:t>
      </w:r>
    </w:p>
    <w:p w14:paraId="57F5652E" w14:textId="77777777" w:rsidR="00923EF3" w:rsidRDefault="00923EF3" w:rsidP="00923EF3">
      <w:pPr>
        <w:pStyle w:val="NoSpacing"/>
      </w:pPr>
      <w:r>
        <w:t>Current assets</w:t>
      </w:r>
    </w:p>
    <w:p w14:paraId="7C377B03" w14:textId="627BDC85" w:rsidR="00923EF3" w:rsidRDefault="00923EF3" w:rsidP="00923EF3">
      <w:pPr>
        <w:pStyle w:val="NoSpacing"/>
      </w:pPr>
      <w:r>
        <w:t xml:space="preserve"> Inventory                                                                            </w:t>
      </w:r>
      <w:r w:rsidR="00037BEF">
        <w:t xml:space="preserve">  </w:t>
      </w:r>
      <w:r>
        <w:t xml:space="preserve">             708                                         659</w:t>
      </w:r>
    </w:p>
    <w:p w14:paraId="7777121B" w14:textId="4293182D" w:rsidR="00923EF3" w:rsidRDefault="00923EF3" w:rsidP="00923EF3">
      <w:pPr>
        <w:pStyle w:val="NoSpacing"/>
      </w:pPr>
      <w:r>
        <w:t xml:space="preserve"> Trade receivables                                                                          1,249                   </w:t>
      </w:r>
      <w:r w:rsidR="00037BEF">
        <w:t xml:space="preserve"> </w:t>
      </w:r>
      <w:r>
        <w:t xml:space="preserve">                  1,287</w:t>
      </w:r>
    </w:p>
    <w:p w14:paraId="2DFE84EE" w14:textId="4A64E1E0" w:rsidR="00923EF3" w:rsidRDefault="00923EF3" w:rsidP="00923EF3">
      <w:pPr>
        <w:pStyle w:val="NoSpacing"/>
      </w:pPr>
      <w:r>
        <w:t xml:space="preserve"> Investments                                                                     </w:t>
      </w:r>
      <w:r w:rsidR="00037BEF">
        <w:t xml:space="preserve"> </w:t>
      </w:r>
      <w:r>
        <w:t xml:space="preserve">                 145                                         232</w:t>
      </w:r>
    </w:p>
    <w:p w14:paraId="183E6053" w14:textId="6F99074C" w:rsidR="00923EF3" w:rsidRDefault="00923EF3" w:rsidP="00923EF3">
      <w:pPr>
        <w:pStyle w:val="NoSpacing"/>
      </w:pPr>
      <w:r>
        <w:t xml:space="preserve"> Cash                                                                                                     </w:t>
      </w:r>
      <w:r w:rsidRPr="00226746">
        <w:rPr>
          <w:u w:val="single"/>
        </w:rPr>
        <w:t>201</w:t>
      </w:r>
      <w:r>
        <w:t xml:space="preserve">                                        </w:t>
      </w:r>
      <w:r w:rsidRPr="00226746">
        <w:rPr>
          <w:u w:val="single"/>
        </w:rPr>
        <w:t>177</w:t>
      </w:r>
    </w:p>
    <w:p w14:paraId="2C021D08" w14:textId="5353F8BB" w:rsidR="00923EF3" w:rsidRDefault="00923EF3" w:rsidP="00923EF3">
      <w:pPr>
        <w:pStyle w:val="NoSpacing"/>
      </w:pPr>
      <w:r>
        <w:t xml:space="preserve">                                                                                                           </w:t>
      </w:r>
      <w:r w:rsidRPr="00226746">
        <w:rPr>
          <w:u w:val="single"/>
        </w:rPr>
        <w:t>2,303</w:t>
      </w:r>
      <w:r>
        <w:t xml:space="preserve">                                     </w:t>
      </w:r>
      <w:r w:rsidRPr="00226746">
        <w:rPr>
          <w:u w:val="single"/>
        </w:rPr>
        <w:t>2,355</w:t>
      </w:r>
    </w:p>
    <w:p w14:paraId="25F56C4D" w14:textId="77777777" w:rsidR="00226746" w:rsidRDefault="00226746" w:rsidP="00923EF3">
      <w:pPr>
        <w:pStyle w:val="NoSpacing"/>
      </w:pPr>
    </w:p>
    <w:p w14:paraId="68207D51" w14:textId="4208D718" w:rsidR="00923EF3" w:rsidRDefault="00923EF3" w:rsidP="00923EF3">
      <w:pPr>
        <w:pStyle w:val="NoSpacing"/>
      </w:pPr>
      <w:r>
        <w:t xml:space="preserve">Total assets                                                                                     </w:t>
      </w:r>
      <w:r w:rsidRPr="00226746">
        <w:rPr>
          <w:u w:val="single"/>
        </w:rPr>
        <w:t xml:space="preserve"> 9,736</w:t>
      </w:r>
      <w:r>
        <w:t xml:space="preserve">                  </w:t>
      </w:r>
      <w:r w:rsidR="00037BEF">
        <w:t xml:space="preserve"> </w:t>
      </w:r>
      <w:r>
        <w:t xml:space="preserve">                 </w:t>
      </w:r>
      <w:r w:rsidRPr="00226746">
        <w:rPr>
          <w:u w:val="single"/>
        </w:rPr>
        <w:t>10,087</w:t>
      </w:r>
    </w:p>
    <w:p w14:paraId="41747C38" w14:textId="77777777" w:rsidR="00923EF3" w:rsidRDefault="00923EF3" w:rsidP="00923EF3">
      <w:pPr>
        <w:pStyle w:val="NoSpacing"/>
      </w:pPr>
      <w:r>
        <w:t>Current liabilities</w:t>
      </w:r>
    </w:p>
    <w:p w14:paraId="2CCE4A7C" w14:textId="75EC4819" w:rsidR="00923EF3" w:rsidRDefault="00923EF3" w:rsidP="00923EF3">
      <w:pPr>
        <w:pStyle w:val="NoSpacing"/>
      </w:pPr>
      <w:r>
        <w:t xml:space="preserve"> Trade payables                                                             </w:t>
      </w:r>
      <w:r w:rsidR="00037BEF">
        <w:t xml:space="preserve"> </w:t>
      </w:r>
      <w:r>
        <w:t xml:space="preserve">                   (583)                                      (655)</w:t>
      </w:r>
    </w:p>
    <w:p w14:paraId="010C3E3C" w14:textId="030B3BBE" w:rsidR="00923EF3" w:rsidRDefault="00923EF3" w:rsidP="00923EF3">
      <w:pPr>
        <w:pStyle w:val="NoSpacing"/>
      </w:pPr>
      <w:r>
        <w:t xml:space="preserve"> Other creditors                                                                             (</w:t>
      </w:r>
      <w:r w:rsidRPr="00226746">
        <w:rPr>
          <w:u w:val="single"/>
        </w:rPr>
        <w:t>1,928</w:t>
      </w:r>
      <w:r>
        <w:t>)                                   (</w:t>
      </w:r>
      <w:r w:rsidRPr="00226746">
        <w:rPr>
          <w:u w:val="single"/>
        </w:rPr>
        <w:t>2,391</w:t>
      </w:r>
      <w:r>
        <w:t>)</w:t>
      </w:r>
    </w:p>
    <w:p w14:paraId="4DBC2657" w14:textId="6EAE946B" w:rsidR="00923EF3" w:rsidRDefault="00923EF3" w:rsidP="00923EF3">
      <w:pPr>
        <w:pStyle w:val="NoSpacing"/>
      </w:pPr>
      <w:r>
        <w:t xml:space="preserve">                                                                                                         (</w:t>
      </w:r>
      <w:r w:rsidRPr="00226746">
        <w:rPr>
          <w:u w:val="single"/>
        </w:rPr>
        <w:t>2,511</w:t>
      </w:r>
      <w:r>
        <w:t>)                                   (</w:t>
      </w:r>
      <w:r w:rsidRPr="00226746">
        <w:rPr>
          <w:u w:val="single"/>
        </w:rPr>
        <w:t>3,046</w:t>
      </w:r>
      <w:r>
        <w:t>)</w:t>
      </w:r>
    </w:p>
    <w:p w14:paraId="4617A755" w14:textId="77777777" w:rsidR="00923EF3" w:rsidRDefault="00923EF3" w:rsidP="00923EF3">
      <w:pPr>
        <w:pStyle w:val="NoSpacing"/>
      </w:pPr>
      <w:r>
        <w:t>Non-current liabilities</w:t>
      </w:r>
    </w:p>
    <w:p w14:paraId="147B3103" w14:textId="2B5392F1" w:rsidR="00923EF3" w:rsidRDefault="00923EF3" w:rsidP="00923EF3">
      <w:pPr>
        <w:pStyle w:val="NoSpacing"/>
      </w:pPr>
      <w:r>
        <w:t xml:space="preserve"> Loans and other borrowings                                                      (</w:t>
      </w:r>
      <w:r w:rsidRPr="00226746">
        <w:rPr>
          <w:u w:val="single"/>
        </w:rPr>
        <w:t>4,137</w:t>
      </w:r>
      <w:r>
        <w:t xml:space="preserve">)                                </w:t>
      </w:r>
      <w:r w:rsidR="00037BEF">
        <w:t xml:space="preserve"> </w:t>
      </w:r>
      <w:r>
        <w:t xml:space="preserve">  (</w:t>
      </w:r>
      <w:r w:rsidRPr="00226746">
        <w:rPr>
          <w:u w:val="single"/>
        </w:rPr>
        <w:t>4,129</w:t>
      </w:r>
      <w:r>
        <w:t xml:space="preserve">) </w:t>
      </w:r>
    </w:p>
    <w:p w14:paraId="0A79CE3F" w14:textId="77777777" w:rsidR="00226746" w:rsidRDefault="00226746" w:rsidP="00923EF3">
      <w:pPr>
        <w:pStyle w:val="NoSpacing"/>
      </w:pPr>
    </w:p>
    <w:p w14:paraId="5513FE5B" w14:textId="3A24F853" w:rsidR="00923EF3" w:rsidRDefault="00923EF3" w:rsidP="00923EF3">
      <w:pPr>
        <w:pStyle w:val="NoSpacing"/>
      </w:pPr>
      <w:r>
        <w:t xml:space="preserve">Net assets                                                                                        </w:t>
      </w:r>
      <w:r w:rsidRPr="00226746">
        <w:rPr>
          <w:u w:val="double"/>
        </w:rPr>
        <w:t>3,088</w:t>
      </w:r>
      <w:r>
        <w:t xml:space="preserve">                                      </w:t>
      </w:r>
      <w:r w:rsidRPr="00226746">
        <w:rPr>
          <w:u w:val="double"/>
        </w:rPr>
        <w:t>2,912</w:t>
      </w:r>
    </w:p>
    <w:p w14:paraId="703FC2D3" w14:textId="77777777" w:rsidR="00226746" w:rsidRDefault="00226746" w:rsidP="00923EF3">
      <w:pPr>
        <w:pStyle w:val="NoSpacing"/>
      </w:pPr>
    </w:p>
    <w:p w14:paraId="7B11C0B9" w14:textId="77777777" w:rsidR="00923EF3" w:rsidRDefault="00923EF3" w:rsidP="00923EF3">
      <w:pPr>
        <w:pStyle w:val="NoSpacing"/>
      </w:pPr>
      <w:r>
        <w:t>Equity</w:t>
      </w:r>
    </w:p>
    <w:p w14:paraId="731B66F9" w14:textId="71CB8FD3" w:rsidR="00923EF3" w:rsidRDefault="00923EF3" w:rsidP="00923EF3">
      <w:pPr>
        <w:pStyle w:val="NoSpacing"/>
      </w:pPr>
      <w:r>
        <w:t>Ordinary share capital (50p shares)                                               300                                         300</w:t>
      </w:r>
    </w:p>
    <w:p w14:paraId="7D4A62B4" w14:textId="23ACB61C" w:rsidR="00923EF3" w:rsidRDefault="00923EF3" w:rsidP="00923EF3">
      <w:pPr>
        <w:pStyle w:val="NoSpacing"/>
      </w:pPr>
      <w:r>
        <w:t xml:space="preserve">Share premium                                                                               1,071                              </w:t>
      </w:r>
      <w:r w:rsidR="00037BEF">
        <w:t xml:space="preserve"> </w:t>
      </w:r>
      <w:r>
        <w:t xml:space="preserve">       1,071</w:t>
      </w:r>
    </w:p>
    <w:p w14:paraId="29B98429" w14:textId="775F5D6F" w:rsidR="00923EF3" w:rsidRDefault="00923EF3" w:rsidP="00923EF3">
      <w:pPr>
        <w:pStyle w:val="NoSpacing"/>
      </w:pPr>
      <w:r>
        <w:t xml:space="preserve">Retained profits                                                                              </w:t>
      </w:r>
      <w:r w:rsidRPr="00226746">
        <w:rPr>
          <w:u w:val="single"/>
        </w:rPr>
        <w:t>1,717</w:t>
      </w:r>
      <w:r>
        <w:t xml:space="preserve">                                      </w:t>
      </w:r>
      <w:r w:rsidRPr="00226746">
        <w:rPr>
          <w:u w:val="single"/>
        </w:rPr>
        <w:t>1,541</w:t>
      </w:r>
    </w:p>
    <w:p w14:paraId="4D0FDA9B" w14:textId="421CA46E" w:rsidR="00923EF3" w:rsidRDefault="00923EF3" w:rsidP="00923EF3">
      <w:pPr>
        <w:pStyle w:val="NoSpacing"/>
      </w:pPr>
      <w:r>
        <w:t xml:space="preserve">                                                                                   </w:t>
      </w:r>
      <w:r w:rsidR="00037BEF">
        <w:t xml:space="preserve"> </w:t>
      </w:r>
      <w:r>
        <w:t xml:space="preserve">                       </w:t>
      </w:r>
      <w:r w:rsidRPr="00226746">
        <w:rPr>
          <w:u w:val="double"/>
        </w:rPr>
        <w:t>3,088</w:t>
      </w:r>
      <w:r>
        <w:t xml:space="preserve">                                      </w:t>
      </w:r>
      <w:r w:rsidRPr="00226746">
        <w:rPr>
          <w:u w:val="double"/>
        </w:rPr>
        <w:t>2,912</w:t>
      </w:r>
    </w:p>
    <w:p w14:paraId="26B98867" w14:textId="77777777" w:rsidR="00226746" w:rsidRDefault="00226746" w:rsidP="00923EF3">
      <w:pPr>
        <w:pStyle w:val="NoSpacing"/>
      </w:pPr>
    </w:p>
    <w:p w14:paraId="384DBB30" w14:textId="77777777" w:rsidR="00C76932" w:rsidRDefault="00C76932" w:rsidP="00923EF3">
      <w:pPr>
        <w:pStyle w:val="NoSpacing"/>
      </w:pPr>
    </w:p>
    <w:p w14:paraId="7442519C" w14:textId="4488345D" w:rsidR="00923EF3" w:rsidRDefault="00923EF3" w:rsidP="00923EF3">
      <w:pPr>
        <w:pStyle w:val="NoSpacing"/>
      </w:pPr>
      <w:r>
        <w:lastRenderedPageBreak/>
        <w:t>Additional information:</w:t>
      </w:r>
    </w:p>
    <w:p w14:paraId="7B255DBF" w14:textId="77777777" w:rsidR="00226746" w:rsidRDefault="00226746" w:rsidP="00923EF3">
      <w:pPr>
        <w:pStyle w:val="NoSpacing"/>
      </w:pPr>
    </w:p>
    <w:p w14:paraId="2F41BDB1" w14:textId="2101ED44" w:rsidR="00923EF3" w:rsidRDefault="00226746" w:rsidP="00226746">
      <w:pPr>
        <w:pStyle w:val="NoSpacing"/>
      </w:pPr>
      <w:r>
        <w:t>-</w:t>
      </w:r>
      <w:r w:rsidR="00923EF3">
        <w:t xml:space="preserve"> During 2022 a total dividend of £255m was paid (2021: £242m)</w:t>
      </w:r>
    </w:p>
    <w:p w14:paraId="0816F80F" w14:textId="0BE1A81A" w:rsidR="00923EF3" w:rsidRDefault="00226746" w:rsidP="00923EF3">
      <w:pPr>
        <w:pStyle w:val="NoSpacing"/>
      </w:pPr>
      <w:r>
        <w:t>-</w:t>
      </w:r>
      <w:r w:rsidR="00923EF3">
        <w:t xml:space="preserve"> The average share price during 2022 was £5.12 (2021: £4.00).</w:t>
      </w:r>
    </w:p>
    <w:p w14:paraId="612126C4" w14:textId="77777777" w:rsidR="001C48F2" w:rsidRDefault="001C48F2" w:rsidP="00923EF3">
      <w:pPr>
        <w:pStyle w:val="NoSpacing"/>
      </w:pPr>
    </w:p>
    <w:p w14:paraId="2F1350D5" w14:textId="77777777" w:rsidR="00923EF3" w:rsidRDefault="00923EF3" w:rsidP="00923EF3">
      <w:pPr>
        <w:pStyle w:val="NoSpacing"/>
      </w:pPr>
    </w:p>
    <w:p w14:paraId="7437193C" w14:textId="77777777" w:rsidR="00923EF3" w:rsidRDefault="00923EF3" w:rsidP="00923EF3">
      <w:pPr>
        <w:pStyle w:val="NoSpacing"/>
      </w:pPr>
      <w:r>
        <w:t>Required:</w:t>
      </w:r>
    </w:p>
    <w:p w14:paraId="4CC878B5" w14:textId="2CF79A48" w:rsidR="00923EF3" w:rsidRDefault="00AA5F7C" w:rsidP="00AA5F7C">
      <w:pPr>
        <w:pStyle w:val="NoSpacing"/>
      </w:pPr>
      <w:bookmarkStart w:id="16" w:name="_Hlk153483890"/>
      <w:r>
        <w:t>A)</w:t>
      </w:r>
      <w:r w:rsidR="001438CB">
        <w:t xml:space="preserve"> </w:t>
      </w:r>
      <w:r w:rsidR="00923EF3">
        <w:t>Calculate the following ratios for Sweets plc for 2022 and 2021, showing the formulas and workings:</w:t>
      </w:r>
    </w:p>
    <w:bookmarkEnd w:id="16"/>
    <w:p w14:paraId="6F8B3046" w14:textId="77777777" w:rsidR="00DD75F5" w:rsidRDefault="00DD75F5" w:rsidP="00DD75F5">
      <w:pPr>
        <w:pStyle w:val="NoSpacing"/>
      </w:pPr>
      <w:r>
        <w:t xml:space="preserve">   </w:t>
      </w:r>
    </w:p>
    <w:p w14:paraId="3D401162" w14:textId="23D4336D" w:rsidR="001255AB" w:rsidRDefault="00226746" w:rsidP="001255AB">
      <w:pPr>
        <w:pStyle w:val="NoSpacing"/>
      </w:pPr>
      <w:bookmarkStart w:id="17" w:name="_Hlk153483982"/>
      <w:r>
        <w:t>1.</w:t>
      </w:r>
      <w:r w:rsidR="001255AB">
        <w:t xml:space="preserve"> Return on Capital Employed (ROCE):</w:t>
      </w:r>
    </w:p>
    <w:bookmarkEnd w:id="17"/>
    <w:p w14:paraId="4512EF31" w14:textId="77777777" w:rsidR="001255AB" w:rsidRDefault="001255AB" w:rsidP="001255AB">
      <w:pPr>
        <w:pStyle w:val="NoSpacing"/>
      </w:pPr>
    </w:p>
    <w:p w14:paraId="5DE7B0E5" w14:textId="7DD3A53E" w:rsidR="001255AB" w:rsidRDefault="00596603" w:rsidP="001255AB">
      <w:pPr>
        <w:pStyle w:val="NoSpacing"/>
      </w:pPr>
      <w:r>
        <w:t>ROCE =       (</w:t>
      </w:r>
      <w:r w:rsidR="001255AB">
        <w:t>Operating Profit/Average Capital Employed) x 100</w:t>
      </w:r>
    </w:p>
    <w:p w14:paraId="286B9621" w14:textId="7CA7163D" w:rsidR="00596603" w:rsidRDefault="00596603" w:rsidP="001255AB">
      <w:pPr>
        <w:pStyle w:val="NoSpacing"/>
      </w:pPr>
      <w:r>
        <w:t xml:space="preserve">ROCE </w:t>
      </w:r>
      <w:r w:rsidRPr="00596603">
        <w:rPr>
          <w:vertAlign w:val="subscript"/>
        </w:rPr>
        <w:t>2022</w:t>
      </w:r>
      <w:r>
        <w:rPr>
          <w:vertAlign w:val="subscript"/>
        </w:rPr>
        <w:t xml:space="preserve"> </w:t>
      </w:r>
      <w:r>
        <w:t xml:space="preserve">= (805/ 8,734) x 100 </w:t>
      </w:r>
    </w:p>
    <w:p w14:paraId="36FE3761" w14:textId="70466D71" w:rsidR="00596603" w:rsidRDefault="00596603" w:rsidP="001255AB">
      <w:pPr>
        <w:pStyle w:val="NoSpacing"/>
      </w:pPr>
      <w:r>
        <w:t xml:space="preserve">                 = 0.092</w:t>
      </w:r>
      <w:r w:rsidR="00AE27A0">
        <w:t>1</w:t>
      </w:r>
      <w:r>
        <w:t xml:space="preserve"> x 100</w:t>
      </w:r>
    </w:p>
    <w:p w14:paraId="0C056E4D" w14:textId="58E171D9" w:rsidR="00596603" w:rsidRPr="00596603" w:rsidRDefault="00596603" w:rsidP="001255AB">
      <w:pPr>
        <w:pStyle w:val="NoSpacing"/>
      </w:pPr>
      <w:r>
        <w:t xml:space="preserve">                 = 9.2</w:t>
      </w:r>
      <w:r w:rsidR="00AE27A0">
        <w:t>1</w:t>
      </w:r>
    </w:p>
    <w:p w14:paraId="1C7A284C" w14:textId="1DA790CB" w:rsidR="001255AB" w:rsidRDefault="001255AB" w:rsidP="001255AB">
      <w:pPr>
        <w:pStyle w:val="NoSpacing"/>
      </w:pPr>
      <w:r>
        <w:t xml:space="preserve">Average Capital Employed </w:t>
      </w:r>
      <w:r w:rsidR="00596603">
        <w:t>= (</w:t>
      </w:r>
      <w:r>
        <w:t>Opening Capital Employed + Closing Capital Employed) / 2</w:t>
      </w:r>
    </w:p>
    <w:p w14:paraId="684BA37F" w14:textId="749DA5DA" w:rsidR="00596603" w:rsidRDefault="00596603" w:rsidP="001255AB">
      <w:pPr>
        <w:pStyle w:val="NoSpacing"/>
      </w:pPr>
      <w:bookmarkStart w:id="18" w:name="_Hlk153310624"/>
      <w:r>
        <w:t>Average Capital Employed</w:t>
      </w:r>
      <w:r w:rsidR="006E2EB3" w:rsidRPr="006E2EB3">
        <w:rPr>
          <w:vertAlign w:val="subscript"/>
        </w:rPr>
        <w:t>2022</w:t>
      </w:r>
      <w:r>
        <w:t xml:space="preserve"> </w:t>
      </w:r>
      <w:bookmarkEnd w:id="18"/>
      <w:r>
        <w:t>= (7,732+ 9,736)/ 2</w:t>
      </w:r>
    </w:p>
    <w:p w14:paraId="17179BF9" w14:textId="1A149033" w:rsidR="00596603" w:rsidRDefault="00596603" w:rsidP="001255AB">
      <w:pPr>
        <w:pStyle w:val="NoSpacing"/>
      </w:pPr>
      <w:r>
        <w:t xml:space="preserve">                                              </w:t>
      </w:r>
      <w:r w:rsidR="006E2EB3">
        <w:t xml:space="preserve">     </w:t>
      </w:r>
      <w:r>
        <w:t xml:space="preserve">  = 17,468 /2</w:t>
      </w:r>
    </w:p>
    <w:p w14:paraId="087268E8" w14:textId="3B8D4570" w:rsidR="00596603" w:rsidRDefault="00596603" w:rsidP="001255AB">
      <w:pPr>
        <w:pStyle w:val="NoSpacing"/>
      </w:pPr>
      <w:r>
        <w:t xml:space="preserve">                                               </w:t>
      </w:r>
      <w:r w:rsidR="006E2EB3">
        <w:t xml:space="preserve">     </w:t>
      </w:r>
      <w:r>
        <w:t xml:space="preserve"> = 8,734</w:t>
      </w:r>
    </w:p>
    <w:p w14:paraId="55156C05" w14:textId="22DE6BC5" w:rsidR="00596603" w:rsidRDefault="00596603" w:rsidP="001255AB">
      <w:pPr>
        <w:pStyle w:val="NoSpacing"/>
      </w:pPr>
      <w:r>
        <w:t>ROSE</w:t>
      </w:r>
      <w:r w:rsidRPr="00596603">
        <w:rPr>
          <w:vertAlign w:val="subscript"/>
        </w:rPr>
        <w:t>2021</w:t>
      </w:r>
      <w:r>
        <w:t xml:space="preserve"> = </w:t>
      </w:r>
      <w:r w:rsidR="006E2EB3">
        <w:t>(699/8,909.5) x 100</w:t>
      </w:r>
    </w:p>
    <w:p w14:paraId="2DA0B470" w14:textId="1BB0519A" w:rsidR="006E2EB3" w:rsidRDefault="006E2EB3" w:rsidP="001255AB">
      <w:pPr>
        <w:pStyle w:val="NoSpacing"/>
      </w:pPr>
      <w:r>
        <w:t xml:space="preserve">                = 0.078</w:t>
      </w:r>
      <w:r w:rsidR="00AE27A0">
        <w:t>4</w:t>
      </w:r>
      <w:r>
        <w:t xml:space="preserve"> x 100</w:t>
      </w:r>
    </w:p>
    <w:p w14:paraId="71D741B9" w14:textId="5BD97DF4" w:rsidR="006E2EB3" w:rsidRDefault="006E2EB3" w:rsidP="001255AB">
      <w:pPr>
        <w:pStyle w:val="NoSpacing"/>
      </w:pPr>
      <w:r>
        <w:t xml:space="preserve">                = 7.8</w:t>
      </w:r>
      <w:r w:rsidR="00AE27A0">
        <w:t>4</w:t>
      </w:r>
    </w:p>
    <w:p w14:paraId="364A24C9" w14:textId="65DB40E6" w:rsidR="006E2EB3" w:rsidRDefault="006E2EB3" w:rsidP="001255AB">
      <w:pPr>
        <w:pStyle w:val="NoSpacing"/>
      </w:pPr>
      <w:r w:rsidRPr="006E2EB3">
        <w:t>Average Capital Employed</w:t>
      </w:r>
      <w:r w:rsidRPr="006E2EB3">
        <w:rPr>
          <w:vertAlign w:val="subscript"/>
        </w:rPr>
        <w:t>2021</w:t>
      </w:r>
      <w:r>
        <w:rPr>
          <w:vertAlign w:val="subscript"/>
        </w:rPr>
        <w:t xml:space="preserve"> </w:t>
      </w:r>
      <w:r>
        <w:t>= (7,732 + 10,087) /2</w:t>
      </w:r>
    </w:p>
    <w:p w14:paraId="193EBB4A" w14:textId="047EC6E2" w:rsidR="006E2EB3" w:rsidRDefault="006E2EB3" w:rsidP="001255AB">
      <w:pPr>
        <w:pStyle w:val="NoSpacing"/>
      </w:pPr>
      <w:r>
        <w:t xml:space="preserve">                                                     = 17,819 / 2</w:t>
      </w:r>
    </w:p>
    <w:p w14:paraId="401CCD7D" w14:textId="19BDECC2" w:rsidR="006E2EB3" w:rsidRPr="006E2EB3" w:rsidRDefault="006E2EB3" w:rsidP="001255AB">
      <w:pPr>
        <w:pStyle w:val="NoSpacing"/>
      </w:pPr>
      <w:r>
        <w:t xml:space="preserve">                                                     = 8,909.5</w:t>
      </w:r>
    </w:p>
    <w:p w14:paraId="694FE4CD" w14:textId="1E965F29" w:rsidR="001255AB" w:rsidRDefault="00226746" w:rsidP="001255AB">
      <w:pPr>
        <w:pStyle w:val="NoSpacing"/>
      </w:pPr>
      <w:bookmarkStart w:id="19" w:name="_Hlk153484039"/>
      <w:r>
        <w:t>2.</w:t>
      </w:r>
      <w:r w:rsidR="001255AB">
        <w:t xml:space="preserve"> Return on Equity (ROE)</w:t>
      </w:r>
      <w:bookmarkEnd w:id="19"/>
      <w:r w:rsidR="001255AB">
        <w:t>:</w:t>
      </w:r>
    </w:p>
    <w:p w14:paraId="2D89043A" w14:textId="77777777" w:rsidR="006E2EB3" w:rsidRDefault="006E2EB3" w:rsidP="001255AB">
      <w:pPr>
        <w:pStyle w:val="NoSpacing"/>
      </w:pPr>
    </w:p>
    <w:p w14:paraId="390976A6" w14:textId="7D2C3E8B" w:rsidR="001255AB" w:rsidRDefault="001255AB" w:rsidP="001255AB">
      <w:pPr>
        <w:pStyle w:val="NoSpacing"/>
      </w:pPr>
      <w:r>
        <w:t>ROE</w:t>
      </w:r>
      <w:r w:rsidR="006E2EB3">
        <w:t xml:space="preserve">     </w:t>
      </w:r>
      <w:r>
        <w:t xml:space="preserve"> = (Profit of the year / Average Shareholders’ Equity) x 100</w:t>
      </w:r>
    </w:p>
    <w:p w14:paraId="096E7DAA" w14:textId="70597F45" w:rsidR="006E2EB3" w:rsidRDefault="006E2EB3" w:rsidP="001255AB">
      <w:pPr>
        <w:pStyle w:val="NoSpacing"/>
      </w:pPr>
      <w:r>
        <w:t>ROE</w:t>
      </w:r>
      <w:r w:rsidRPr="006E2EB3">
        <w:rPr>
          <w:vertAlign w:val="subscript"/>
        </w:rPr>
        <w:t>2022</w:t>
      </w:r>
      <w:r>
        <w:rPr>
          <w:vertAlign w:val="subscript"/>
        </w:rPr>
        <w:t xml:space="preserve"> </w:t>
      </w:r>
      <w:r>
        <w:t>= (431/3000) x 100</w:t>
      </w:r>
    </w:p>
    <w:p w14:paraId="7252C885" w14:textId="6D16B87C" w:rsidR="006E2EB3" w:rsidRDefault="006E2EB3" w:rsidP="001255AB">
      <w:pPr>
        <w:pStyle w:val="NoSpacing"/>
      </w:pPr>
      <w:r>
        <w:t xml:space="preserve">              = 0.14</w:t>
      </w:r>
      <w:r w:rsidR="00AE27A0">
        <w:t>36</w:t>
      </w:r>
      <w:r>
        <w:t xml:space="preserve"> x 100</w:t>
      </w:r>
    </w:p>
    <w:p w14:paraId="027A9BB1" w14:textId="710B276F" w:rsidR="006E2EB3" w:rsidRPr="006E2EB3" w:rsidRDefault="006E2EB3" w:rsidP="001255AB">
      <w:pPr>
        <w:pStyle w:val="NoSpacing"/>
      </w:pPr>
      <w:r>
        <w:t xml:space="preserve">              = 14</w:t>
      </w:r>
      <w:r w:rsidR="00AE27A0">
        <w:t>.36</w:t>
      </w:r>
    </w:p>
    <w:p w14:paraId="3B19808B" w14:textId="77777777" w:rsidR="001255AB" w:rsidRDefault="001255AB" w:rsidP="001255AB">
      <w:pPr>
        <w:pStyle w:val="NoSpacing"/>
      </w:pPr>
      <w:r>
        <w:t>Average Shareholders’ Equity = (Open Equity + Closing Equity) / 2</w:t>
      </w:r>
    </w:p>
    <w:p w14:paraId="002E61CE" w14:textId="3CFAA187" w:rsidR="001C48F2" w:rsidRDefault="001C48F2" w:rsidP="001255AB">
      <w:pPr>
        <w:pStyle w:val="NoSpacing"/>
      </w:pPr>
      <w:bookmarkStart w:id="20" w:name="_Hlk153311266"/>
      <w:r>
        <w:t>Average Shareholders’ Equity</w:t>
      </w:r>
      <w:r w:rsidRPr="001C48F2">
        <w:rPr>
          <w:vertAlign w:val="subscript"/>
        </w:rPr>
        <w:t>2022</w:t>
      </w:r>
      <w:r>
        <w:t xml:space="preserve"> </w:t>
      </w:r>
      <w:bookmarkEnd w:id="20"/>
      <w:r>
        <w:t>= (2,912 + 3,088) / 2</w:t>
      </w:r>
    </w:p>
    <w:p w14:paraId="3B98C861" w14:textId="56A896EE" w:rsidR="001C48F2" w:rsidRDefault="001C48F2" w:rsidP="001255AB">
      <w:pPr>
        <w:pStyle w:val="NoSpacing"/>
      </w:pPr>
      <w:r>
        <w:t xml:space="preserve">                                                     = 6,000 / 2 </w:t>
      </w:r>
    </w:p>
    <w:p w14:paraId="0508837F" w14:textId="5746A4F5" w:rsidR="001C48F2" w:rsidRDefault="001C48F2" w:rsidP="001255AB">
      <w:pPr>
        <w:pStyle w:val="NoSpacing"/>
      </w:pPr>
      <w:r>
        <w:t xml:space="preserve">                                                     = 3,000</w:t>
      </w:r>
    </w:p>
    <w:p w14:paraId="27FDAA9E" w14:textId="5FE55FE8" w:rsidR="001C48F2" w:rsidRDefault="001C48F2" w:rsidP="001255AB">
      <w:pPr>
        <w:pStyle w:val="NoSpacing"/>
      </w:pPr>
      <w:r>
        <w:t>ROE</w:t>
      </w:r>
      <w:r w:rsidRPr="001C48F2">
        <w:rPr>
          <w:vertAlign w:val="subscript"/>
        </w:rPr>
        <w:t>2021</w:t>
      </w:r>
      <w:r>
        <w:rPr>
          <w:vertAlign w:val="subscript"/>
        </w:rPr>
        <w:t xml:space="preserve"> </w:t>
      </w:r>
      <w:r>
        <w:t xml:space="preserve">= (366/2,912) x 100 </w:t>
      </w:r>
    </w:p>
    <w:p w14:paraId="10B32C70" w14:textId="43475784" w:rsidR="001C48F2" w:rsidRDefault="001C48F2" w:rsidP="001255AB">
      <w:pPr>
        <w:pStyle w:val="NoSpacing"/>
      </w:pPr>
      <w:r>
        <w:t xml:space="preserve">              = 0.12</w:t>
      </w:r>
      <w:r w:rsidR="00AE27A0">
        <w:t>56</w:t>
      </w:r>
      <w:r>
        <w:t xml:space="preserve"> x 100 </w:t>
      </w:r>
    </w:p>
    <w:p w14:paraId="487B3181" w14:textId="5D4696CF" w:rsidR="001C48F2" w:rsidRDefault="001C48F2" w:rsidP="001255AB">
      <w:pPr>
        <w:pStyle w:val="NoSpacing"/>
      </w:pPr>
      <w:r>
        <w:t xml:space="preserve">              = 12</w:t>
      </w:r>
      <w:r w:rsidR="00AE27A0">
        <w:t>.56</w:t>
      </w:r>
    </w:p>
    <w:p w14:paraId="4E9643C4" w14:textId="6272349F" w:rsidR="001C48F2" w:rsidRDefault="001C48F2" w:rsidP="001C48F2">
      <w:pPr>
        <w:pStyle w:val="NoSpacing"/>
      </w:pPr>
      <w:r w:rsidRPr="001C48F2">
        <w:t>Average Shareholders’ Equity</w:t>
      </w:r>
      <w:r w:rsidRPr="001C48F2">
        <w:rPr>
          <w:vertAlign w:val="subscript"/>
        </w:rPr>
        <w:t>2021</w:t>
      </w:r>
      <w:r>
        <w:rPr>
          <w:vertAlign w:val="subscript"/>
        </w:rPr>
        <w:t xml:space="preserve"> </w:t>
      </w:r>
      <w:r>
        <w:t>= (2,912+ 2,912) / 2</w:t>
      </w:r>
    </w:p>
    <w:p w14:paraId="48A8B240" w14:textId="5A0C934E" w:rsidR="001C48F2" w:rsidRDefault="001C48F2" w:rsidP="001C48F2">
      <w:pPr>
        <w:pStyle w:val="NoSpacing"/>
      </w:pPr>
      <w:r>
        <w:t xml:space="preserve">                                                           = 5,824 / 2</w:t>
      </w:r>
    </w:p>
    <w:p w14:paraId="45440A74" w14:textId="00E7AF2C" w:rsidR="001C48F2" w:rsidRPr="001C48F2" w:rsidRDefault="001C48F2" w:rsidP="001C48F2">
      <w:pPr>
        <w:pStyle w:val="NoSpacing"/>
      </w:pPr>
      <w:r>
        <w:t xml:space="preserve">                                                           = 2912</w:t>
      </w:r>
    </w:p>
    <w:p w14:paraId="5C651DD9" w14:textId="77777777" w:rsidR="001255AB" w:rsidRDefault="001255AB" w:rsidP="001255AB">
      <w:pPr>
        <w:pStyle w:val="NoSpacing"/>
      </w:pPr>
    </w:p>
    <w:p w14:paraId="2E37075E" w14:textId="27734EF6" w:rsidR="001255AB" w:rsidRDefault="00226746" w:rsidP="001255AB">
      <w:pPr>
        <w:pStyle w:val="NoSpacing"/>
      </w:pPr>
      <w:r>
        <w:t>3.</w:t>
      </w:r>
      <w:r w:rsidR="001255AB">
        <w:t xml:space="preserve"> </w:t>
      </w:r>
      <w:bookmarkStart w:id="21" w:name="_Hlk153484122"/>
      <w:r w:rsidR="001255AB">
        <w:t>Earnings per Share (EPS):</w:t>
      </w:r>
    </w:p>
    <w:bookmarkEnd w:id="21"/>
    <w:p w14:paraId="23A88C29" w14:textId="77777777" w:rsidR="001C48F2" w:rsidRDefault="001C48F2" w:rsidP="001255AB">
      <w:pPr>
        <w:pStyle w:val="NoSpacing"/>
      </w:pPr>
    </w:p>
    <w:p w14:paraId="10226C74" w14:textId="77EA5345" w:rsidR="001255AB" w:rsidRDefault="001255AB" w:rsidP="001255AB">
      <w:pPr>
        <w:pStyle w:val="NoSpacing"/>
      </w:pPr>
      <w:r>
        <w:t xml:space="preserve">EPS = Profit of the Year / </w:t>
      </w:r>
      <w:bookmarkStart w:id="22" w:name="_Hlk153311534"/>
      <w:r>
        <w:t xml:space="preserve">Weighted Average Number of Shares </w:t>
      </w:r>
      <w:bookmarkEnd w:id="22"/>
    </w:p>
    <w:p w14:paraId="79B8B1AC" w14:textId="38CB250F" w:rsidR="001C48F2" w:rsidRDefault="001C48F2" w:rsidP="001255AB">
      <w:pPr>
        <w:pStyle w:val="NoSpacing"/>
      </w:pPr>
      <w:r>
        <w:t>EPS</w:t>
      </w:r>
      <w:r w:rsidR="00F338E4" w:rsidRPr="00F338E4">
        <w:rPr>
          <w:vertAlign w:val="subscript"/>
        </w:rPr>
        <w:t>2022</w:t>
      </w:r>
      <w:r w:rsidR="00F338E4">
        <w:t xml:space="preserve"> =</w:t>
      </w:r>
      <w:r>
        <w:t xml:space="preserve"> 431/4.56</w:t>
      </w:r>
    </w:p>
    <w:p w14:paraId="01106EA0" w14:textId="335A96A7" w:rsidR="001C48F2" w:rsidRDefault="001C48F2" w:rsidP="001255AB">
      <w:pPr>
        <w:pStyle w:val="NoSpacing"/>
      </w:pPr>
      <w:r>
        <w:t xml:space="preserve">      </w:t>
      </w:r>
      <w:r w:rsidR="00F338E4">
        <w:t xml:space="preserve">      </w:t>
      </w:r>
      <w:r>
        <w:t xml:space="preserve"> = 94.51</w:t>
      </w:r>
    </w:p>
    <w:p w14:paraId="5EDA166B" w14:textId="01A156B6" w:rsidR="001C48F2" w:rsidRDefault="001C48F2" w:rsidP="001255AB">
      <w:pPr>
        <w:pStyle w:val="NoSpacing"/>
      </w:pPr>
      <w:bookmarkStart w:id="23" w:name="_Hlk153311786"/>
      <w:r w:rsidRPr="001C48F2">
        <w:t>Weighted Average Number of Shares</w:t>
      </w:r>
      <w:r w:rsidRPr="00F338E4">
        <w:rPr>
          <w:vertAlign w:val="subscript"/>
        </w:rPr>
        <w:t>2022</w:t>
      </w:r>
      <w:r w:rsidR="00F338E4">
        <w:rPr>
          <w:vertAlign w:val="subscript"/>
        </w:rPr>
        <w:t xml:space="preserve"> </w:t>
      </w:r>
      <w:bookmarkEnd w:id="23"/>
      <w:r w:rsidR="00F338E4">
        <w:t>= (5.12 + 4) /2</w:t>
      </w:r>
    </w:p>
    <w:p w14:paraId="730393D5" w14:textId="3CC50B22" w:rsidR="00F338E4" w:rsidRDefault="00F338E4" w:rsidP="001255AB">
      <w:pPr>
        <w:pStyle w:val="NoSpacing"/>
      </w:pPr>
      <w:r>
        <w:t xml:space="preserve">                                                                         = 9.12 /2</w:t>
      </w:r>
    </w:p>
    <w:p w14:paraId="6CE1CFCB" w14:textId="7F2F2388" w:rsidR="00F338E4" w:rsidRDefault="00F338E4" w:rsidP="001255AB">
      <w:pPr>
        <w:pStyle w:val="NoSpacing"/>
      </w:pPr>
      <w:r>
        <w:t xml:space="preserve">                                                                         = 4.56</w:t>
      </w:r>
    </w:p>
    <w:p w14:paraId="6558EFC8" w14:textId="77777777" w:rsidR="00C76932" w:rsidRDefault="00C76932" w:rsidP="001255AB">
      <w:pPr>
        <w:pStyle w:val="NoSpacing"/>
      </w:pPr>
    </w:p>
    <w:p w14:paraId="2DB54AC0" w14:textId="63DB0B9A" w:rsidR="00F338E4" w:rsidRDefault="00F338E4" w:rsidP="001255AB">
      <w:pPr>
        <w:pStyle w:val="NoSpacing"/>
      </w:pPr>
      <w:r>
        <w:t>EPS</w:t>
      </w:r>
      <w:r w:rsidRPr="00F338E4">
        <w:rPr>
          <w:vertAlign w:val="subscript"/>
        </w:rPr>
        <w:t>2021</w:t>
      </w:r>
      <w:r>
        <w:rPr>
          <w:vertAlign w:val="subscript"/>
        </w:rPr>
        <w:t xml:space="preserve"> </w:t>
      </w:r>
      <w:r>
        <w:t>= 366/4</w:t>
      </w:r>
    </w:p>
    <w:p w14:paraId="36DA94E0" w14:textId="2F3828B9" w:rsidR="00F338E4" w:rsidRDefault="00F338E4" w:rsidP="001255AB">
      <w:pPr>
        <w:pStyle w:val="NoSpacing"/>
      </w:pPr>
      <w:r>
        <w:t xml:space="preserve">             = 91.5</w:t>
      </w:r>
    </w:p>
    <w:p w14:paraId="4F39B8AD" w14:textId="7E14332D" w:rsidR="00F338E4" w:rsidRDefault="00F338E4" w:rsidP="001255AB">
      <w:pPr>
        <w:pStyle w:val="NoSpacing"/>
      </w:pPr>
      <w:r w:rsidRPr="00F338E4">
        <w:t>Weighted Average Number of Shares</w:t>
      </w:r>
      <w:r w:rsidRPr="00F338E4">
        <w:rPr>
          <w:vertAlign w:val="subscript"/>
        </w:rPr>
        <w:t>2021</w:t>
      </w:r>
      <w:r>
        <w:rPr>
          <w:vertAlign w:val="subscript"/>
        </w:rPr>
        <w:t xml:space="preserve"> </w:t>
      </w:r>
      <w:r>
        <w:t>= (4 + 4) /2</w:t>
      </w:r>
    </w:p>
    <w:p w14:paraId="5397C8E2" w14:textId="1EA6DE74" w:rsidR="00F338E4" w:rsidRDefault="00F338E4" w:rsidP="001255AB">
      <w:pPr>
        <w:pStyle w:val="NoSpacing"/>
      </w:pPr>
      <w:r>
        <w:t xml:space="preserve">                                                                         = 8/2</w:t>
      </w:r>
    </w:p>
    <w:p w14:paraId="5586FB1D" w14:textId="7BA4928D" w:rsidR="00F338E4" w:rsidRPr="00F338E4" w:rsidRDefault="00F338E4" w:rsidP="001255AB">
      <w:pPr>
        <w:pStyle w:val="NoSpacing"/>
      </w:pPr>
      <w:r>
        <w:t xml:space="preserve">                                                                         = 4</w:t>
      </w:r>
    </w:p>
    <w:p w14:paraId="09D0BE2F" w14:textId="77777777" w:rsidR="001255AB" w:rsidRDefault="001255AB" w:rsidP="001255AB">
      <w:pPr>
        <w:pStyle w:val="NoSpacing"/>
      </w:pPr>
    </w:p>
    <w:p w14:paraId="13A766AD" w14:textId="24A9B2C3" w:rsidR="001255AB" w:rsidRDefault="00226746" w:rsidP="001255AB">
      <w:pPr>
        <w:pStyle w:val="NoSpacing"/>
      </w:pPr>
      <w:bookmarkStart w:id="24" w:name="_Hlk153484157"/>
      <w:r>
        <w:t>4.</w:t>
      </w:r>
      <w:r w:rsidR="001255AB">
        <w:t xml:space="preserve"> Net Profit Margin</w:t>
      </w:r>
      <w:bookmarkEnd w:id="24"/>
      <w:r w:rsidR="001255AB">
        <w:t>:</w:t>
      </w:r>
    </w:p>
    <w:p w14:paraId="082AB4A1" w14:textId="77777777" w:rsidR="00F338E4" w:rsidRDefault="00F338E4" w:rsidP="001255AB">
      <w:pPr>
        <w:pStyle w:val="NoSpacing"/>
      </w:pPr>
    </w:p>
    <w:p w14:paraId="181AA7BC" w14:textId="77777777" w:rsidR="001255AB" w:rsidRDefault="001255AB" w:rsidP="001255AB">
      <w:pPr>
        <w:pStyle w:val="NoSpacing"/>
      </w:pPr>
      <w:r>
        <w:t>Net Profit Margin = (Profit of the Year/ Revenue) x 100</w:t>
      </w:r>
    </w:p>
    <w:p w14:paraId="343E8281" w14:textId="10BB5414" w:rsidR="00F338E4" w:rsidRDefault="00F338E4" w:rsidP="001255AB">
      <w:pPr>
        <w:pStyle w:val="NoSpacing"/>
      </w:pPr>
      <w:r>
        <w:t>Net Profit Margin</w:t>
      </w:r>
      <w:r w:rsidRPr="00F338E4">
        <w:rPr>
          <w:vertAlign w:val="subscript"/>
        </w:rPr>
        <w:t>2022</w:t>
      </w:r>
      <w:r>
        <w:rPr>
          <w:vertAlign w:val="subscript"/>
        </w:rPr>
        <w:t xml:space="preserve"> </w:t>
      </w:r>
      <w:r>
        <w:t>= (431/6,738) x 100</w:t>
      </w:r>
    </w:p>
    <w:p w14:paraId="60B824D0" w14:textId="1E8F5E64" w:rsidR="00F338E4" w:rsidRDefault="00F338E4" w:rsidP="001255AB">
      <w:pPr>
        <w:pStyle w:val="NoSpacing"/>
      </w:pPr>
      <w:r>
        <w:t xml:space="preserve">                                      = 0.06</w:t>
      </w:r>
      <w:r w:rsidR="00304485">
        <w:t>39</w:t>
      </w:r>
      <w:r>
        <w:t xml:space="preserve"> x 100</w:t>
      </w:r>
    </w:p>
    <w:p w14:paraId="1367636C" w14:textId="23B4CB2B" w:rsidR="00F338E4" w:rsidRDefault="00F338E4" w:rsidP="001255AB">
      <w:pPr>
        <w:pStyle w:val="NoSpacing"/>
      </w:pPr>
      <w:r>
        <w:t xml:space="preserve">                                      = 6</w:t>
      </w:r>
      <w:r w:rsidR="00304485">
        <w:t>.39</w:t>
      </w:r>
    </w:p>
    <w:p w14:paraId="637D60CB" w14:textId="4E4A4AED" w:rsidR="00F338E4" w:rsidRDefault="00F338E4" w:rsidP="001255AB">
      <w:pPr>
        <w:pStyle w:val="NoSpacing"/>
      </w:pPr>
      <w:r>
        <w:t>Net Profit Margin</w:t>
      </w:r>
      <w:r w:rsidRPr="00F338E4">
        <w:rPr>
          <w:vertAlign w:val="subscript"/>
        </w:rPr>
        <w:t>2021</w:t>
      </w:r>
      <w:r>
        <w:rPr>
          <w:vertAlign w:val="subscript"/>
        </w:rPr>
        <w:t xml:space="preserve"> </w:t>
      </w:r>
      <w:r>
        <w:t>= (366/6,441) x 100</w:t>
      </w:r>
    </w:p>
    <w:p w14:paraId="33D0E5F8" w14:textId="45182DEB" w:rsidR="00F338E4" w:rsidRDefault="00F338E4" w:rsidP="001255AB">
      <w:pPr>
        <w:pStyle w:val="NoSpacing"/>
      </w:pPr>
      <w:r>
        <w:t xml:space="preserve">                                      = 0.05</w:t>
      </w:r>
      <w:r w:rsidR="00304485">
        <w:t>68</w:t>
      </w:r>
      <w:r>
        <w:t xml:space="preserve"> x 100</w:t>
      </w:r>
    </w:p>
    <w:p w14:paraId="2AD15618" w14:textId="23AAE02E" w:rsidR="00F338E4" w:rsidRDefault="00F338E4" w:rsidP="001255AB">
      <w:pPr>
        <w:pStyle w:val="NoSpacing"/>
      </w:pPr>
      <w:r>
        <w:t xml:space="preserve">                                      = 5</w:t>
      </w:r>
      <w:r w:rsidR="00304485">
        <w:t>.68</w:t>
      </w:r>
    </w:p>
    <w:p w14:paraId="51A18334" w14:textId="77777777" w:rsidR="001255AB" w:rsidRDefault="001255AB" w:rsidP="001255AB">
      <w:pPr>
        <w:pStyle w:val="NoSpacing"/>
      </w:pPr>
    </w:p>
    <w:p w14:paraId="3C334CAA" w14:textId="405A99AE" w:rsidR="001255AB" w:rsidRDefault="00226746" w:rsidP="001255AB">
      <w:pPr>
        <w:pStyle w:val="NoSpacing"/>
      </w:pPr>
      <w:r>
        <w:t>5</w:t>
      </w:r>
      <w:bookmarkStart w:id="25" w:name="_Hlk153484183"/>
      <w:r>
        <w:t>.</w:t>
      </w:r>
      <w:r w:rsidR="001255AB">
        <w:t xml:space="preserve"> Asset Turnover</w:t>
      </w:r>
      <w:bookmarkEnd w:id="25"/>
      <w:r w:rsidR="001255AB">
        <w:t>:</w:t>
      </w:r>
    </w:p>
    <w:p w14:paraId="62A79A17" w14:textId="77777777" w:rsidR="008D29B2" w:rsidRDefault="008D29B2" w:rsidP="001255AB">
      <w:pPr>
        <w:pStyle w:val="NoSpacing"/>
      </w:pPr>
    </w:p>
    <w:p w14:paraId="1710E961" w14:textId="77777777" w:rsidR="001255AB" w:rsidRDefault="001255AB" w:rsidP="001255AB">
      <w:pPr>
        <w:pStyle w:val="NoSpacing"/>
      </w:pPr>
      <w:r>
        <w:t>Asset Turnover = Revenue/Average Total Assets</w:t>
      </w:r>
    </w:p>
    <w:p w14:paraId="738EF5F6" w14:textId="74DC7F73" w:rsidR="008D29B2" w:rsidRDefault="008D29B2" w:rsidP="001255AB">
      <w:pPr>
        <w:pStyle w:val="NoSpacing"/>
      </w:pPr>
      <w:r>
        <w:t>Asset Turnover</w:t>
      </w:r>
      <w:r w:rsidRPr="008D29B2">
        <w:rPr>
          <w:vertAlign w:val="subscript"/>
        </w:rPr>
        <w:t>2022</w:t>
      </w:r>
      <w:r>
        <w:rPr>
          <w:vertAlign w:val="subscript"/>
        </w:rPr>
        <w:t xml:space="preserve"> </w:t>
      </w:r>
      <w:r>
        <w:t>= 6,738/9,911.5</w:t>
      </w:r>
    </w:p>
    <w:p w14:paraId="3CCFE092" w14:textId="23BEEA6E" w:rsidR="008D29B2" w:rsidRDefault="008D29B2" w:rsidP="001255AB">
      <w:pPr>
        <w:pStyle w:val="NoSpacing"/>
      </w:pPr>
      <w:r>
        <w:t xml:space="preserve">                                 = 0.67</w:t>
      </w:r>
      <w:r w:rsidR="00304485">
        <w:t>98</w:t>
      </w:r>
    </w:p>
    <w:p w14:paraId="1176C478" w14:textId="77777777" w:rsidR="008D29B2" w:rsidRPr="008D29B2" w:rsidRDefault="008D29B2" w:rsidP="001255AB">
      <w:pPr>
        <w:pStyle w:val="NoSpacing"/>
      </w:pPr>
    </w:p>
    <w:p w14:paraId="7ED5FCFC" w14:textId="163AC831" w:rsidR="001255AB" w:rsidRDefault="001255AB" w:rsidP="001255AB">
      <w:pPr>
        <w:pStyle w:val="NoSpacing"/>
      </w:pPr>
      <w:r>
        <w:t>Average Total Assets = (Opening Total Assets+ Closing Total Assets) / 2</w:t>
      </w:r>
    </w:p>
    <w:p w14:paraId="5599EC78" w14:textId="751BCC1C" w:rsidR="008D29B2" w:rsidRDefault="008D29B2" w:rsidP="001255AB">
      <w:pPr>
        <w:pStyle w:val="NoSpacing"/>
      </w:pPr>
      <w:r>
        <w:t>Average Total Assets</w:t>
      </w:r>
      <w:r w:rsidRPr="008D29B2">
        <w:rPr>
          <w:vertAlign w:val="subscript"/>
        </w:rPr>
        <w:t>2022</w:t>
      </w:r>
      <w:r>
        <w:rPr>
          <w:vertAlign w:val="subscript"/>
        </w:rPr>
        <w:t xml:space="preserve"> </w:t>
      </w:r>
      <w:r>
        <w:t>= (10,087+9,736)/ 2</w:t>
      </w:r>
    </w:p>
    <w:p w14:paraId="2B1000CB" w14:textId="488E51EE" w:rsidR="008D29B2" w:rsidRDefault="008D29B2" w:rsidP="001255AB">
      <w:pPr>
        <w:pStyle w:val="NoSpacing"/>
      </w:pPr>
      <w:r>
        <w:t xml:space="preserve">                                           = 19,823 / 2</w:t>
      </w:r>
    </w:p>
    <w:p w14:paraId="26179CF3" w14:textId="34946040" w:rsidR="008D29B2" w:rsidRDefault="008D29B2" w:rsidP="001255AB">
      <w:pPr>
        <w:pStyle w:val="NoSpacing"/>
      </w:pPr>
      <w:r>
        <w:t xml:space="preserve">                                           = 9,911.5</w:t>
      </w:r>
    </w:p>
    <w:p w14:paraId="280B4E35" w14:textId="77777777" w:rsidR="008D29B2" w:rsidRDefault="008D29B2" w:rsidP="001255AB">
      <w:pPr>
        <w:pStyle w:val="NoSpacing"/>
      </w:pPr>
    </w:p>
    <w:p w14:paraId="3B510609" w14:textId="4C4299D2" w:rsidR="008D29B2" w:rsidRDefault="008D29B2" w:rsidP="001255AB">
      <w:pPr>
        <w:pStyle w:val="NoSpacing"/>
      </w:pPr>
      <w:r>
        <w:t>Asset Turnover</w:t>
      </w:r>
      <w:r w:rsidRPr="008D29B2">
        <w:rPr>
          <w:vertAlign w:val="subscript"/>
        </w:rPr>
        <w:t>2021</w:t>
      </w:r>
      <w:r>
        <w:rPr>
          <w:vertAlign w:val="subscript"/>
        </w:rPr>
        <w:t xml:space="preserve"> </w:t>
      </w:r>
      <w:r>
        <w:t>= 6,441/10,087</w:t>
      </w:r>
    </w:p>
    <w:p w14:paraId="418B03AB" w14:textId="641CDE90" w:rsidR="008D29B2" w:rsidRDefault="008D29B2" w:rsidP="001255AB">
      <w:pPr>
        <w:pStyle w:val="NoSpacing"/>
      </w:pPr>
      <w:r>
        <w:t xml:space="preserve">                                 = 0.63</w:t>
      </w:r>
      <w:r w:rsidR="00304485">
        <w:t>85</w:t>
      </w:r>
    </w:p>
    <w:p w14:paraId="14F1ABD8" w14:textId="111D96DB" w:rsidR="008D29B2" w:rsidRDefault="008D29B2" w:rsidP="001255AB">
      <w:pPr>
        <w:pStyle w:val="NoSpacing"/>
      </w:pPr>
      <w:r>
        <w:t>Average Total Assets</w:t>
      </w:r>
      <w:r w:rsidRPr="008D29B2">
        <w:rPr>
          <w:vertAlign w:val="subscript"/>
        </w:rPr>
        <w:t>2021</w:t>
      </w:r>
      <w:r>
        <w:rPr>
          <w:vertAlign w:val="subscript"/>
        </w:rPr>
        <w:t xml:space="preserve"> </w:t>
      </w:r>
      <w:r>
        <w:t>= (10,087+10,087)/ 2</w:t>
      </w:r>
    </w:p>
    <w:p w14:paraId="6CAD74B1" w14:textId="3AEB1F34" w:rsidR="008D29B2" w:rsidRDefault="008D29B2" w:rsidP="001255AB">
      <w:pPr>
        <w:pStyle w:val="NoSpacing"/>
      </w:pPr>
      <w:r>
        <w:t xml:space="preserve">                                           = 20,174/ 2</w:t>
      </w:r>
    </w:p>
    <w:p w14:paraId="7AAFCBEA" w14:textId="6BC0B5B0" w:rsidR="008D29B2" w:rsidRPr="008D29B2" w:rsidRDefault="008D29B2" w:rsidP="001255AB">
      <w:pPr>
        <w:pStyle w:val="NoSpacing"/>
      </w:pPr>
      <w:r>
        <w:t xml:space="preserve">                                           = 10,087</w:t>
      </w:r>
    </w:p>
    <w:p w14:paraId="72574C13" w14:textId="77777777" w:rsidR="001255AB" w:rsidRDefault="001255AB" w:rsidP="001255AB">
      <w:pPr>
        <w:pStyle w:val="NoSpacing"/>
      </w:pPr>
    </w:p>
    <w:p w14:paraId="1A0E70E9" w14:textId="1A3B20EF" w:rsidR="001255AB" w:rsidRDefault="001255AB" w:rsidP="001255AB">
      <w:pPr>
        <w:pStyle w:val="NoSpacing"/>
      </w:pPr>
      <w:bookmarkStart w:id="26" w:name="_Hlk153484222"/>
      <w:r>
        <w:t>6</w:t>
      </w:r>
      <w:r w:rsidR="00226746">
        <w:t>.</w:t>
      </w:r>
      <w:r>
        <w:t xml:space="preserve"> Stock Holding Days</w:t>
      </w:r>
      <w:bookmarkEnd w:id="26"/>
      <w:r>
        <w:t>:</w:t>
      </w:r>
    </w:p>
    <w:p w14:paraId="00F1C185" w14:textId="77777777" w:rsidR="008D29B2" w:rsidRDefault="008D29B2" w:rsidP="001255AB">
      <w:pPr>
        <w:pStyle w:val="NoSpacing"/>
      </w:pPr>
    </w:p>
    <w:p w14:paraId="370E65CC" w14:textId="5685C833" w:rsidR="001255AB" w:rsidRDefault="001255AB" w:rsidP="001255AB">
      <w:pPr>
        <w:pStyle w:val="NoSpacing"/>
      </w:pPr>
      <w:r>
        <w:t>Stock Holding Day</w:t>
      </w:r>
      <w:r w:rsidR="00EC7B81">
        <w:t>s</w:t>
      </w:r>
      <w:r>
        <w:t xml:space="preserve"> </w:t>
      </w:r>
      <w:r w:rsidR="00EC7B81">
        <w:t>= (</w:t>
      </w:r>
      <w:r>
        <w:t>Average Stock / Cost of Sale</w:t>
      </w:r>
      <w:r w:rsidR="008D29B2">
        <w:t>) x 365</w:t>
      </w:r>
    </w:p>
    <w:p w14:paraId="6A42DB2D" w14:textId="07468451" w:rsidR="00EC7B81" w:rsidRDefault="00EC7B81" w:rsidP="001255AB">
      <w:pPr>
        <w:pStyle w:val="NoSpacing"/>
      </w:pPr>
      <w:r>
        <w:t>Stock Holding Days</w:t>
      </w:r>
      <w:r w:rsidRPr="00EC7B81">
        <w:rPr>
          <w:vertAlign w:val="subscript"/>
        </w:rPr>
        <w:t>2022</w:t>
      </w:r>
      <w:r>
        <w:rPr>
          <w:vertAlign w:val="subscript"/>
        </w:rPr>
        <w:t xml:space="preserve"> </w:t>
      </w:r>
      <w:r>
        <w:t>= (708/3,235) x 365</w:t>
      </w:r>
    </w:p>
    <w:p w14:paraId="62DC67D5" w14:textId="236CC052" w:rsidR="00EC7B81" w:rsidRDefault="00EC7B81" w:rsidP="001255AB">
      <w:pPr>
        <w:pStyle w:val="NoSpacing"/>
      </w:pPr>
      <w:r>
        <w:t xml:space="preserve">                                        = 0.21</w:t>
      </w:r>
      <w:r w:rsidR="00304485">
        <w:t>88</w:t>
      </w:r>
      <w:r>
        <w:t xml:space="preserve"> x 365</w:t>
      </w:r>
    </w:p>
    <w:p w14:paraId="142EFF4B" w14:textId="05D9F600" w:rsidR="00EC7B81" w:rsidRDefault="00EC7B81" w:rsidP="001255AB">
      <w:pPr>
        <w:pStyle w:val="NoSpacing"/>
      </w:pPr>
      <w:r>
        <w:t xml:space="preserve">                                        = </w:t>
      </w:r>
      <w:r w:rsidR="00C85766">
        <w:t>7</w:t>
      </w:r>
      <w:r w:rsidR="00304485">
        <w:t>9.862</w:t>
      </w:r>
    </w:p>
    <w:p w14:paraId="5995B365" w14:textId="3672760D" w:rsidR="00EC7B81" w:rsidRDefault="00EC7B81" w:rsidP="001255AB">
      <w:pPr>
        <w:pStyle w:val="NoSpacing"/>
      </w:pPr>
      <w:r>
        <w:t>Stock Holding Days</w:t>
      </w:r>
      <w:r w:rsidRPr="00EC7B81">
        <w:rPr>
          <w:vertAlign w:val="subscript"/>
        </w:rPr>
        <w:t>2021</w:t>
      </w:r>
      <w:r>
        <w:rPr>
          <w:vertAlign w:val="subscript"/>
        </w:rPr>
        <w:t xml:space="preserve"> </w:t>
      </w:r>
      <w:r>
        <w:t>= (659/ 3,096) x 365</w:t>
      </w:r>
    </w:p>
    <w:p w14:paraId="696BAEA7" w14:textId="5BB2A226" w:rsidR="00EC7B81" w:rsidRDefault="00EC7B81" w:rsidP="001255AB">
      <w:pPr>
        <w:pStyle w:val="NoSpacing"/>
      </w:pPr>
      <w:r>
        <w:t xml:space="preserve">                                        = 0.21</w:t>
      </w:r>
      <w:r w:rsidR="00304485">
        <w:t>28</w:t>
      </w:r>
      <w:r>
        <w:t xml:space="preserve"> x 365</w:t>
      </w:r>
    </w:p>
    <w:p w14:paraId="50ED55ED" w14:textId="527903CD" w:rsidR="00EC7B81" w:rsidRPr="00EC7B81" w:rsidRDefault="00EC7B81" w:rsidP="001255AB">
      <w:pPr>
        <w:pStyle w:val="NoSpacing"/>
      </w:pPr>
      <w:r>
        <w:t xml:space="preserve">                                        = </w:t>
      </w:r>
      <w:r w:rsidR="00C85766">
        <w:t>7</w:t>
      </w:r>
      <w:r w:rsidR="00304485">
        <w:t>7.672</w:t>
      </w:r>
    </w:p>
    <w:p w14:paraId="3E642411" w14:textId="70224B9B" w:rsidR="001255AB" w:rsidRDefault="001255AB" w:rsidP="001255AB">
      <w:pPr>
        <w:pStyle w:val="NoSpacing"/>
      </w:pPr>
    </w:p>
    <w:p w14:paraId="003CFA49" w14:textId="71F2AC7D" w:rsidR="001255AB" w:rsidRDefault="001255AB" w:rsidP="001255AB">
      <w:pPr>
        <w:pStyle w:val="NoSpacing"/>
      </w:pPr>
      <w:r>
        <w:t>7</w:t>
      </w:r>
      <w:r w:rsidR="00226746">
        <w:t>.</w:t>
      </w:r>
      <w:r>
        <w:t xml:space="preserve"> </w:t>
      </w:r>
      <w:bookmarkStart w:id="27" w:name="_Hlk153484351"/>
      <w:r>
        <w:t>Debtors Collection Period</w:t>
      </w:r>
      <w:bookmarkEnd w:id="27"/>
      <w:r>
        <w:t>:</w:t>
      </w:r>
    </w:p>
    <w:p w14:paraId="2BE93578" w14:textId="77777777" w:rsidR="00C85766" w:rsidRDefault="00C85766" w:rsidP="001255AB">
      <w:pPr>
        <w:pStyle w:val="NoSpacing"/>
      </w:pPr>
    </w:p>
    <w:p w14:paraId="3E5A679C" w14:textId="1C5D1FA1" w:rsidR="001255AB" w:rsidRDefault="001255AB" w:rsidP="001255AB">
      <w:pPr>
        <w:pStyle w:val="NoSpacing"/>
      </w:pPr>
      <w:r>
        <w:t xml:space="preserve">Debtors Collection Period </w:t>
      </w:r>
      <w:r w:rsidR="00C85766">
        <w:t>= (</w:t>
      </w:r>
      <w:r>
        <w:t>Average Trade Receivables / Revenue</w:t>
      </w:r>
      <w:r w:rsidR="00C85766">
        <w:t>) x 365</w:t>
      </w:r>
      <w:r>
        <w:t xml:space="preserve"> </w:t>
      </w:r>
    </w:p>
    <w:p w14:paraId="1696DFE1" w14:textId="4699B299" w:rsidR="00C85766" w:rsidRDefault="00C85766" w:rsidP="001255AB">
      <w:pPr>
        <w:pStyle w:val="NoSpacing"/>
      </w:pPr>
      <w:r>
        <w:t>Debtors Collection Period</w:t>
      </w:r>
      <w:r w:rsidRPr="00C85766">
        <w:rPr>
          <w:vertAlign w:val="subscript"/>
        </w:rPr>
        <w:t>2022</w:t>
      </w:r>
      <w:r>
        <w:rPr>
          <w:vertAlign w:val="subscript"/>
        </w:rPr>
        <w:t xml:space="preserve"> </w:t>
      </w:r>
      <w:r>
        <w:t>= (1,249/ 6,738) x 365</w:t>
      </w:r>
    </w:p>
    <w:p w14:paraId="794A6A19" w14:textId="01F87070" w:rsidR="00C85766" w:rsidRDefault="00C85766" w:rsidP="001255AB">
      <w:pPr>
        <w:pStyle w:val="NoSpacing"/>
      </w:pPr>
      <w:r>
        <w:t xml:space="preserve">                                                    = 0.18</w:t>
      </w:r>
      <w:r w:rsidR="00036A0A">
        <w:t>53</w:t>
      </w:r>
      <w:r>
        <w:t xml:space="preserve"> x 365</w:t>
      </w:r>
    </w:p>
    <w:p w14:paraId="0CF2A99B" w14:textId="71247DEA" w:rsidR="00C85766" w:rsidRDefault="00C85766" w:rsidP="001255AB">
      <w:pPr>
        <w:pStyle w:val="NoSpacing"/>
      </w:pPr>
      <w:r>
        <w:t xml:space="preserve">                                                    = 6</w:t>
      </w:r>
      <w:r w:rsidR="00036A0A">
        <w:t>7.6345</w:t>
      </w:r>
    </w:p>
    <w:p w14:paraId="01EAF352" w14:textId="62A58E28" w:rsidR="00C85766" w:rsidRDefault="00C85766" w:rsidP="001255AB">
      <w:pPr>
        <w:pStyle w:val="NoSpacing"/>
      </w:pPr>
      <w:r>
        <w:t>Debtors Collection Period</w:t>
      </w:r>
      <w:r w:rsidRPr="00C85766">
        <w:rPr>
          <w:vertAlign w:val="subscript"/>
        </w:rPr>
        <w:t>2021</w:t>
      </w:r>
      <w:r>
        <w:rPr>
          <w:vertAlign w:val="subscript"/>
        </w:rPr>
        <w:t xml:space="preserve"> </w:t>
      </w:r>
      <w:r>
        <w:t>= (1,287/ 6,441) x 365</w:t>
      </w:r>
    </w:p>
    <w:p w14:paraId="5ED88D08" w14:textId="2722B9D0" w:rsidR="00C85766" w:rsidRDefault="00C85766" w:rsidP="001255AB">
      <w:pPr>
        <w:pStyle w:val="NoSpacing"/>
      </w:pPr>
      <w:r>
        <w:lastRenderedPageBreak/>
        <w:t xml:space="preserve">                                                    = 0.19</w:t>
      </w:r>
      <w:r w:rsidR="00036A0A">
        <w:t>98</w:t>
      </w:r>
      <w:r>
        <w:t xml:space="preserve"> x 365</w:t>
      </w:r>
    </w:p>
    <w:p w14:paraId="3E8A1B21" w14:textId="144D9461" w:rsidR="00C85766" w:rsidRPr="00C85766" w:rsidRDefault="00C85766" w:rsidP="001255AB">
      <w:pPr>
        <w:pStyle w:val="NoSpacing"/>
      </w:pPr>
      <w:r>
        <w:t xml:space="preserve">                                                    = </w:t>
      </w:r>
      <w:r w:rsidR="00036A0A">
        <w:t>72.927</w:t>
      </w:r>
    </w:p>
    <w:p w14:paraId="636A1877" w14:textId="77777777" w:rsidR="001255AB" w:rsidRDefault="001255AB" w:rsidP="001255AB">
      <w:pPr>
        <w:pStyle w:val="NoSpacing"/>
      </w:pPr>
    </w:p>
    <w:p w14:paraId="783981D1" w14:textId="7843950C" w:rsidR="001255AB" w:rsidRDefault="001255AB" w:rsidP="001255AB">
      <w:pPr>
        <w:pStyle w:val="NoSpacing"/>
      </w:pPr>
      <w:bookmarkStart w:id="28" w:name="_Hlk153484391"/>
      <w:r>
        <w:t>8</w:t>
      </w:r>
      <w:r w:rsidR="00226746">
        <w:t>.</w:t>
      </w:r>
      <w:r>
        <w:t xml:space="preserve"> Current Ratio</w:t>
      </w:r>
      <w:bookmarkEnd w:id="28"/>
      <w:r>
        <w:t>:</w:t>
      </w:r>
    </w:p>
    <w:p w14:paraId="5EC3899F" w14:textId="77777777" w:rsidR="00C85766" w:rsidRDefault="00C85766" w:rsidP="001255AB">
      <w:pPr>
        <w:pStyle w:val="NoSpacing"/>
      </w:pPr>
    </w:p>
    <w:p w14:paraId="5136210A" w14:textId="77777777" w:rsidR="001255AB" w:rsidRDefault="001255AB" w:rsidP="001255AB">
      <w:pPr>
        <w:pStyle w:val="NoSpacing"/>
      </w:pPr>
      <w:r>
        <w:t>Current Ratio = Current Assets / Current Liabilities</w:t>
      </w:r>
    </w:p>
    <w:p w14:paraId="66E6CC0D" w14:textId="443DA099" w:rsidR="00C85766" w:rsidRDefault="00C85766" w:rsidP="001255AB">
      <w:pPr>
        <w:pStyle w:val="NoSpacing"/>
      </w:pPr>
      <w:r>
        <w:t>Current Ratio</w:t>
      </w:r>
      <w:r w:rsidRPr="00C85766">
        <w:rPr>
          <w:vertAlign w:val="subscript"/>
        </w:rPr>
        <w:t>2022</w:t>
      </w:r>
      <w:r>
        <w:rPr>
          <w:vertAlign w:val="subscript"/>
        </w:rPr>
        <w:t xml:space="preserve"> </w:t>
      </w:r>
      <w:r>
        <w:t>= 2,303/ 2,511</w:t>
      </w:r>
    </w:p>
    <w:p w14:paraId="3737CDCA" w14:textId="244FE511" w:rsidR="00C85766" w:rsidRDefault="00C85766" w:rsidP="001255AB">
      <w:pPr>
        <w:pStyle w:val="NoSpacing"/>
      </w:pPr>
      <w:r>
        <w:t xml:space="preserve">                              = 0.91</w:t>
      </w:r>
      <w:r w:rsidR="00036A0A">
        <w:t>71</w:t>
      </w:r>
    </w:p>
    <w:p w14:paraId="18C5DBC6" w14:textId="5FF45AB8" w:rsidR="00C85766" w:rsidRDefault="00C85766" w:rsidP="001255AB">
      <w:pPr>
        <w:pStyle w:val="NoSpacing"/>
      </w:pPr>
      <w:r>
        <w:t>Current Ratio</w:t>
      </w:r>
      <w:r w:rsidRPr="00C85766">
        <w:rPr>
          <w:vertAlign w:val="subscript"/>
        </w:rPr>
        <w:t>2021</w:t>
      </w:r>
      <w:r>
        <w:rPr>
          <w:vertAlign w:val="subscript"/>
        </w:rPr>
        <w:t xml:space="preserve"> </w:t>
      </w:r>
      <w:r>
        <w:t>= 2,355/ 3,046</w:t>
      </w:r>
    </w:p>
    <w:p w14:paraId="5FA60927" w14:textId="0DAFFE84" w:rsidR="00C85766" w:rsidRPr="00C85766" w:rsidRDefault="00C85766" w:rsidP="001255AB">
      <w:pPr>
        <w:pStyle w:val="NoSpacing"/>
      </w:pPr>
      <w:r>
        <w:t xml:space="preserve">                              = 0.77</w:t>
      </w:r>
      <w:r w:rsidR="00036A0A">
        <w:t>31</w:t>
      </w:r>
    </w:p>
    <w:p w14:paraId="249E6F0D" w14:textId="77777777" w:rsidR="001255AB" w:rsidRDefault="001255AB" w:rsidP="001255AB">
      <w:pPr>
        <w:pStyle w:val="NoSpacing"/>
      </w:pPr>
    </w:p>
    <w:p w14:paraId="6D170735" w14:textId="1A39D678" w:rsidR="001255AB" w:rsidRDefault="001255AB" w:rsidP="001255AB">
      <w:pPr>
        <w:pStyle w:val="NoSpacing"/>
      </w:pPr>
      <w:bookmarkStart w:id="29" w:name="_Hlk153484432"/>
      <w:r>
        <w:t>9</w:t>
      </w:r>
      <w:r w:rsidR="00226746">
        <w:t>.</w:t>
      </w:r>
      <w:r>
        <w:t xml:space="preserve"> Gearing Ratio</w:t>
      </w:r>
      <w:bookmarkEnd w:id="29"/>
      <w:r>
        <w:t>:</w:t>
      </w:r>
    </w:p>
    <w:p w14:paraId="7B67713D" w14:textId="77777777" w:rsidR="00226746" w:rsidRDefault="00226746" w:rsidP="001255AB">
      <w:pPr>
        <w:pStyle w:val="NoSpacing"/>
      </w:pPr>
    </w:p>
    <w:p w14:paraId="277C7304" w14:textId="32A66815" w:rsidR="001255AB" w:rsidRDefault="001255AB" w:rsidP="001255AB">
      <w:pPr>
        <w:pStyle w:val="NoSpacing"/>
      </w:pPr>
      <w:r>
        <w:t xml:space="preserve">Gearing Ratio </w:t>
      </w:r>
      <w:r w:rsidR="00036A0A">
        <w:t>= [</w:t>
      </w:r>
      <w:r>
        <w:t>Long-term Debt / (Shareholders’ Equity+ Long-term Debt)] x 100</w:t>
      </w:r>
    </w:p>
    <w:p w14:paraId="062FA42B" w14:textId="5E504A45" w:rsidR="00036A0A" w:rsidRDefault="00036A0A" w:rsidP="001255AB">
      <w:pPr>
        <w:pStyle w:val="NoSpacing"/>
      </w:pPr>
      <w:r>
        <w:t>Gearing Ratio</w:t>
      </w:r>
      <w:r w:rsidRPr="00036A0A">
        <w:rPr>
          <w:vertAlign w:val="subscript"/>
        </w:rPr>
        <w:t>2022</w:t>
      </w:r>
      <w:r>
        <w:rPr>
          <w:vertAlign w:val="subscript"/>
        </w:rPr>
        <w:t xml:space="preserve"> </w:t>
      </w:r>
      <w:r>
        <w:t>= [4,137/ (3,088+ 4,137)]</w:t>
      </w:r>
      <w:r w:rsidR="004B7014">
        <w:t xml:space="preserve"> x 100</w:t>
      </w:r>
    </w:p>
    <w:p w14:paraId="6F95C6DC" w14:textId="22E31E9E" w:rsidR="004B7014" w:rsidRDefault="004B7014" w:rsidP="001255AB">
      <w:pPr>
        <w:pStyle w:val="NoSpacing"/>
      </w:pPr>
      <w:r>
        <w:t xml:space="preserve">                               = (4,137 / 7,225) x 100</w:t>
      </w:r>
    </w:p>
    <w:p w14:paraId="517F8CA6" w14:textId="2B438FBA" w:rsidR="004B7014" w:rsidRDefault="004B7014" w:rsidP="001255AB">
      <w:pPr>
        <w:pStyle w:val="NoSpacing"/>
      </w:pPr>
      <w:r>
        <w:t xml:space="preserve">                               = 0.5725 x 100</w:t>
      </w:r>
    </w:p>
    <w:p w14:paraId="0C2D3EA4" w14:textId="5D192628" w:rsidR="004B7014" w:rsidRDefault="004B7014" w:rsidP="001255AB">
      <w:pPr>
        <w:pStyle w:val="NoSpacing"/>
      </w:pPr>
      <w:r>
        <w:t xml:space="preserve">                               = 57.25</w:t>
      </w:r>
    </w:p>
    <w:p w14:paraId="4203EE59" w14:textId="6CA529BB" w:rsidR="004B7014" w:rsidRDefault="004B7014" w:rsidP="001255AB">
      <w:pPr>
        <w:pStyle w:val="NoSpacing"/>
      </w:pPr>
      <w:r>
        <w:t>Gearing Ratio</w:t>
      </w:r>
      <w:r w:rsidRPr="004B7014">
        <w:rPr>
          <w:vertAlign w:val="subscript"/>
        </w:rPr>
        <w:t>2021</w:t>
      </w:r>
      <w:r>
        <w:rPr>
          <w:vertAlign w:val="subscript"/>
        </w:rPr>
        <w:t xml:space="preserve"> </w:t>
      </w:r>
      <w:r>
        <w:t>= [4,129/ (2,912+ 4,129)] x100</w:t>
      </w:r>
    </w:p>
    <w:p w14:paraId="625CA038" w14:textId="20EF04C6" w:rsidR="004B7014" w:rsidRDefault="004B7014" w:rsidP="001255AB">
      <w:pPr>
        <w:pStyle w:val="NoSpacing"/>
      </w:pPr>
      <w:r>
        <w:t xml:space="preserve">                               = (4,129/ 7,041) x 100</w:t>
      </w:r>
    </w:p>
    <w:p w14:paraId="12E83B0F" w14:textId="64B02E6F" w:rsidR="004B7014" w:rsidRDefault="004B7014" w:rsidP="001255AB">
      <w:pPr>
        <w:pStyle w:val="NoSpacing"/>
      </w:pPr>
      <w:r>
        <w:t xml:space="preserve">                               = 0.5864 x 100</w:t>
      </w:r>
    </w:p>
    <w:p w14:paraId="49587176" w14:textId="5CA64D16" w:rsidR="004B7014" w:rsidRPr="004B7014" w:rsidRDefault="004B7014" w:rsidP="001255AB">
      <w:pPr>
        <w:pStyle w:val="NoSpacing"/>
      </w:pPr>
      <w:r>
        <w:t xml:space="preserve">                               = 58.64</w:t>
      </w:r>
    </w:p>
    <w:p w14:paraId="6C55368B" w14:textId="77777777" w:rsidR="001255AB" w:rsidRDefault="001255AB" w:rsidP="001255AB">
      <w:pPr>
        <w:pStyle w:val="NoSpacing"/>
      </w:pPr>
    </w:p>
    <w:p w14:paraId="1C1A6763" w14:textId="666502E9" w:rsidR="001255AB" w:rsidRDefault="001255AB" w:rsidP="001255AB">
      <w:pPr>
        <w:pStyle w:val="NoSpacing"/>
      </w:pPr>
      <w:bookmarkStart w:id="30" w:name="_Hlk153484468"/>
      <w:r>
        <w:t>10</w:t>
      </w:r>
      <w:r w:rsidR="00226746">
        <w:t>.</w:t>
      </w:r>
      <w:r>
        <w:t xml:space="preserve"> Interest Cover</w:t>
      </w:r>
      <w:bookmarkEnd w:id="30"/>
      <w:r>
        <w:t>:</w:t>
      </w:r>
    </w:p>
    <w:p w14:paraId="0C37003C" w14:textId="77777777" w:rsidR="00226746" w:rsidRDefault="00226746" w:rsidP="001255AB">
      <w:pPr>
        <w:pStyle w:val="NoSpacing"/>
      </w:pPr>
    </w:p>
    <w:p w14:paraId="15395A15" w14:textId="3BFD023A" w:rsidR="00DD75F5" w:rsidRDefault="001255AB" w:rsidP="001255AB">
      <w:pPr>
        <w:pStyle w:val="NoSpacing"/>
      </w:pPr>
      <w:r>
        <w:t>Interest Cover = Operating Profit / Interest Paid</w:t>
      </w:r>
    </w:p>
    <w:p w14:paraId="4E19015E" w14:textId="45DF737B" w:rsidR="004B7014" w:rsidRDefault="004B7014" w:rsidP="001255AB">
      <w:pPr>
        <w:pStyle w:val="NoSpacing"/>
      </w:pPr>
      <w:r>
        <w:t>Interest Cover</w:t>
      </w:r>
      <w:r w:rsidRPr="004B7014">
        <w:rPr>
          <w:vertAlign w:val="subscript"/>
        </w:rPr>
        <w:t>2022</w:t>
      </w:r>
      <w:r>
        <w:rPr>
          <w:vertAlign w:val="subscript"/>
        </w:rPr>
        <w:t xml:space="preserve"> </w:t>
      </w:r>
      <w:r>
        <w:t xml:space="preserve">= 805/ 226 </w:t>
      </w:r>
    </w:p>
    <w:p w14:paraId="39C8CD66" w14:textId="219B1D05" w:rsidR="004B7014" w:rsidRDefault="004B7014" w:rsidP="001255AB">
      <w:pPr>
        <w:pStyle w:val="NoSpacing"/>
      </w:pPr>
      <w:r>
        <w:t xml:space="preserve">                                = 3.5619</w:t>
      </w:r>
    </w:p>
    <w:p w14:paraId="78AFB5DF" w14:textId="69FA53E8" w:rsidR="004B7014" w:rsidRDefault="004B7014" w:rsidP="001255AB">
      <w:pPr>
        <w:pStyle w:val="NoSpacing"/>
      </w:pPr>
      <w:r>
        <w:t>Interest Cover</w:t>
      </w:r>
      <w:r w:rsidRPr="004B7014">
        <w:rPr>
          <w:vertAlign w:val="subscript"/>
        </w:rPr>
        <w:t>2021</w:t>
      </w:r>
      <w:r>
        <w:rPr>
          <w:vertAlign w:val="subscript"/>
        </w:rPr>
        <w:t xml:space="preserve"> </w:t>
      </w:r>
      <w:r>
        <w:t>= 699/ 181</w:t>
      </w:r>
    </w:p>
    <w:p w14:paraId="01E5A26F" w14:textId="7C6C368C" w:rsidR="004B7014" w:rsidRPr="004B7014" w:rsidRDefault="004B7014" w:rsidP="001255AB">
      <w:pPr>
        <w:pStyle w:val="NoSpacing"/>
      </w:pPr>
      <w:r>
        <w:t xml:space="preserve">                                = 3.8618</w:t>
      </w:r>
    </w:p>
    <w:p w14:paraId="7524989C" w14:textId="3B6B7D9D" w:rsidR="004B7014" w:rsidRDefault="004B7014" w:rsidP="001255AB">
      <w:pPr>
        <w:pStyle w:val="NoSpacing"/>
      </w:pPr>
      <w:r>
        <w:t xml:space="preserve">                           </w:t>
      </w:r>
    </w:p>
    <w:p w14:paraId="056D8462" w14:textId="77777777" w:rsidR="001255AB" w:rsidRDefault="001255AB" w:rsidP="001255AB">
      <w:pPr>
        <w:pStyle w:val="NoSpacing"/>
      </w:pPr>
    </w:p>
    <w:p w14:paraId="5DE0D973" w14:textId="2BB1FC1E" w:rsidR="001255AB" w:rsidRDefault="001438CB" w:rsidP="001255AB">
      <w:pPr>
        <w:pStyle w:val="NoSpacing"/>
      </w:pPr>
      <w:bookmarkStart w:id="31" w:name="_Hlk153484535"/>
      <w:r>
        <w:t>B)</w:t>
      </w:r>
      <w:r w:rsidR="001255AB">
        <w:t xml:space="preserve"> We must discuss R</w:t>
      </w:r>
      <w:r w:rsidR="006A29B5">
        <w:t>OCE</w:t>
      </w:r>
      <w:r w:rsidR="001255AB">
        <w:t xml:space="preserve"> de </w:t>
      </w:r>
      <w:r w:rsidR="006A29B5">
        <w:t>Investment</w:t>
      </w:r>
      <w:r w:rsidR="001255AB">
        <w:t xml:space="preserve"> and Financial Performance</w:t>
      </w:r>
      <w:bookmarkEnd w:id="31"/>
      <w:r w:rsidR="001255AB">
        <w:t>:</w:t>
      </w:r>
    </w:p>
    <w:p w14:paraId="3FB4BA68" w14:textId="77777777" w:rsidR="009838E5" w:rsidRDefault="009838E5" w:rsidP="001255AB">
      <w:pPr>
        <w:pStyle w:val="NoSpacing"/>
      </w:pPr>
    </w:p>
    <w:p w14:paraId="090E6AE7" w14:textId="7466F231" w:rsidR="001255AB" w:rsidRDefault="009838E5" w:rsidP="001255AB">
      <w:pPr>
        <w:pStyle w:val="NoSpacing"/>
      </w:pPr>
      <w:r>
        <w:t>1</w:t>
      </w:r>
      <w:r w:rsidR="001438CB">
        <w:t>.</w:t>
      </w:r>
      <w:r>
        <w:t xml:space="preserve"> </w:t>
      </w:r>
      <w:r w:rsidRPr="009838E5">
        <w:t>ROCE and ROE:</w:t>
      </w:r>
    </w:p>
    <w:p w14:paraId="16030AEA" w14:textId="51F1A911" w:rsidR="001255AB" w:rsidRDefault="001438CB" w:rsidP="001255AB">
      <w:pPr>
        <w:pStyle w:val="NoSpacing"/>
      </w:pPr>
      <w:r>
        <w:t xml:space="preserve">   </w:t>
      </w:r>
      <w:r w:rsidR="001255AB">
        <w:t xml:space="preserve"> Both ROCE and ROE measure how well capital is being put to use. More favourable utilisation is indicated by higher values.</w:t>
      </w:r>
    </w:p>
    <w:p w14:paraId="0FC3AFCF" w14:textId="78611592" w:rsidR="001255AB" w:rsidRDefault="009838E5" w:rsidP="001255AB">
      <w:pPr>
        <w:pStyle w:val="NoSpacing"/>
      </w:pPr>
      <w:r>
        <w:t>2</w:t>
      </w:r>
      <w:r w:rsidR="001438CB">
        <w:t>.</w:t>
      </w:r>
      <w:r>
        <w:t xml:space="preserve"> </w:t>
      </w:r>
      <w:r w:rsidR="001255AB">
        <w:t>Reported Profit (EPS):</w:t>
      </w:r>
    </w:p>
    <w:p w14:paraId="60A603BA" w14:textId="2A5A334F" w:rsidR="001255AB" w:rsidRDefault="001438CB" w:rsidP="001255AB">
      <w:pPr>
        <w:pStyle w:val="NoSpacing"/>
      </w:pPr>
      <w:r>
        <w:t xml:space="preserve">    </w:t>
      </w:r>
      <w:r w:rsidR="001255AB">
        <w:t>Profitability and the expectation of returns to shareholders are both reflected in higher earnings per share.</w:t>
      </w:r>
    </w:p>
    <w:p w14:paraId="34C1D43F" w14:textId="05AB3E67" w:rsidR="001255AB" w:rsidRDefault="009838E5" w:rsidP="001255AB">
      <w:pPr>
        <w:pStyle w:val="NoSpacing"/>
      </w:pPr>
      <w:r>
        <w:t>3</w:t>
      </w:r>
      <w:r w:rsidR="001438CB">
        <w:t>.</w:t>
      </w:r>
      <w:r>
        <w:t xml:space="preserve"> </w:t>
      </w:r>
      <w:r w:rsidR="001255AB">
        <w:t>Margin of Net Profit:</w:t>
      </w:r>
    </w:p>
    <w:p w14:paraId="732A84A7" w14:textId="7F629EEC" w:rsidR="001255AB" w:rsidRDefault="001438CB" w:rsidP="001255AB">
      <w:pPr>
        <w:pStyle w:val="NoSpacing"/>
      </w:pPr>
      <w:r>
        <w:t xml:space="preserve">    </w:t>
      </w:r>
      <w:r w:rsidR="001255AB">
        <w:t>Profitability as a percentage of sales is better when the net profit margin is large.</w:t>
      </w:r>
    </w:p>
    <w:p w14:paraId="67CC595C" w14:textId="345FA27F" w:rsidR="001255AB" w:rsidRDefault="009838E5" w:rsidP="001255AB">
      <w:pPr>
        <w:pStyle w:val="NoSpacing"/>
      </w:pPr>
      <w:r>
        <w:t>4</w:t>
      </w:r>
      <w:r w:rsidR="001438CB">
        <w:t>.</w:t>
      </w:r>
      <w:r>
        <w:t xml:space="preserve"> </w:t>
      </w:r>
      <w:r w:rsidR="001255AB">
        <w:t>Asset Rotation:</w:t>
      </w:r>
    </w:p>
    <w:p w14:paraId="31BD1338" w14:textId="307BEFA7" w:rsidR="001255AB" w:rsidRDefault="001438CB" w:rsidP="001255AB">
      <w:pPr>
        <w:pStyle w:val="NoSpacing"/>
      </w:pPr>
      <w:r>
        <w:t xml:space="preserve">    </w:t>
      </w:r>
      <w:r w:rsidR="001255AB">
        <w:t>A greater asset turnover ratio indicates that assets are being used efficiently to produce sales.</w:t>
      </w:r>
    </w:p>
    <w:p w14:paraId="6B74627E" w14:textId="4E0F16C0" w:rsidR="001255AB" w:rsidRDefault="009838E5" w:rsidP="001255AB">
      <w:pPr>
        <w:pStyle w:val="NoSpacing"/>
      </w:pPr>
      <w:r>
        <w:t>5</w:t>
      </w:r>
      <w:r w:rsidR="001438CB">
        <w:t>.</w:t>
      </w:r>
      <w:r>
        <w:t xml:space="preserve"> </w:t>
      </w:r>
      <w:r w:rsidR="001255AB">
        <w:t>Days of Stock Holding and Period for Collecting Debts:</w:t>
      </w:r>
    </w:p>
    <w:p w14:paraId="1EB8C440" w14:textId="023039C8" w:rsidR="001255AB" w:rsidRDefault="001438CB" w:rsidP="001255AB">
      <w:pPr>
        <w:pStyle w:val="NoSpacing"/>
      </w:pPr>
      <w:r>
        <w:t xml:space="preserve">    </w:t>
      </w:r>
      <w:r w:rsidR="001255AB">
        <w:t>A lower number is preferable since it shows that sales to stock and receivables are collected faster.</w:t>
      </w:r>
      <w:r>
        <w:t xml:space="preserve">  </w:t>
      </w:r>
    </w:p>
    <w:p w14:paraId="314D8240" w14:textId="46F7F18D" w:rsidR="001255AB" w:rsidRDefault="009838E5" w:rsidP="001255AB">
      <w:pPr>
        <w:pStyle w:val="NoSpacing"/>
      </w:pPr>
      <w:r>
        <w:t>6</w:t>
      </w:r>
      <w:r w:rsidR="001438CB">
        <w:t>.</w:t>
      </w:r>
      <w:r>
        <w:t xml:space="preserve"> </w:t>
      </w:r>
      <w:r w:rsidR="001255AB">
        <w:t>Present Value:</w:t>
      </w:r>
    </w:p>
    <w:p w14:paraId="2FEFCFC6" w14:textId="5B85B916" w:rsidR="001255AB" w:rsidRDefault="001438CB" w:rsidP="001255AB">
      <w:pPr>
        <w:pStyle w:val="NoSpacing"/>
      </w:pPr>
      <w:r>
        <w:t xml:space="preserve">    </w:t>
      </w:r>
      <w:r w:rsidR="001255AB">
        <w:t>Liquidity is indicated by a current ratio greater than 1, although readings that are too high can mean resources are not being used to their full potential.</w:t>
      </w:r>
    </w:p>
    <w:p w14:paraId="6A5D24E4" w14:textId="3D42B69B" w:rsidR="001255AB" w:rsidRDefault="009838E5" w:rsidP="001255AB">
      <w:pPr>
        <w:pStyle w:val="NoSpacing"/>
      </w:pPr>
      <w:r>
        <w:t>7</w:t>
      </w:r>
      <w:r w:rsidR="001438CB">
        <w:t>.</w:t>
      </w:r>
      <w:r>
        <w:t xml:space="preserve"> </w:t>
      </w:r>
      <w:r w:rsidR="001255AB">
        <w:t>Ratio of Gearing:</w:t>
      </w:r>
    </w:p>
    <w:p w14:paraId="1ACCCFAC" w14:textId="350A1CF2" w:rsidR="001255AB" w:rsidRDefault="001438CB" w:rsidP="001255AB">
      <w:pPr>
        <w:pStyle w:val="NoSpacing"/>
      </w:pPr>
      <w:r>
        <w:t xml:space="preserve">    </w:t>
      </w:r>
      <w:r w:rsidR="001255AB">
        <w:t>A reasonable gearing ratio indicates that debt and equity financing are used in a balanced manner.</w:t>
      </w:r>
    </w:p>
    <w:p w14:paraId="606C97E6" w14:textId="4FAEA5B4" w:rsidR="001255AB" w:rsidRDefault="009838E5" w:rsidP="001255AB">
      <w:pPr>
        <w:pStyle w:val="NoSpacing"/>
      </w:pPr>
      <w:r>
        <w:lastRenderedPageBreak/>
        <w:t>8</w:t>
      </w:r>
      <w:r w:rsidR="001438CB">
        <w:t>.</w:t>
      </w:r>
      <w:r>
        <w:t xml:space="preserve"> </w:t>
      </w:r>
      <w:r w:rsidR="001255AB">
        <w:t>Coverage for Interest:</w:t>
      </w:r>
    </w:p>
    <w:p w14:paraId="1E6D48B5" w14:textId="373E2D12" w:rsidR="001255AB" w:rsidRDefault="001438CB" w:rsidP="001255AB">
      <w:pPr>
        <w:pStyle w:val="NoSpacing"/>
      </w:pPr>
      <w:r>
        <w:t xml:space="preserve">    </w:t>
      </w:r>
      <w:r w:rsidR="001255AB">
        <w:t>The capacity to comfortably satisfy interest obligations is indicated by a larger interest cover.</w:t>
      </w:r>
    </w:p>
    <w:p w14:paraId="7729037D" w14:textId="77777777" w:rsidR="001255AB" w:rsidRDefault="001255AB" w:rsidP="001255AB">
      <w:pPr>
        <w:pStyle w:val="NoSpacing"/>
      </w:pPr>
    </w:p>
    <w:p w14:paraId="0F34DDA7" w14:textId="0F254FD4" w:rsidR="00DD75F5" w:rsidRDefault="00871421" w:rsidP="00DD75F5">
      <w:pPr>
        <w:pStyle w:val="NoSpacing"/>
      </w:pPr>
      <w:bookmarkStart w:id="32" w:name="_Hlk153475070"/>
      <w:r>
        <w:t xml:space="preserve">  </w:t>
      </w:r>
      <w:r w:rsidR="00133A41">
        <w:t xml:space="preserve"> </w:t>
      </w:r>
      <w:r w:rsidR="001438CB">
        <w:t xml:space="preserve"> </w:t>
      </w:r>
      <w:r w:rsidR="00133A41" w:rsidRPr="00133A41">
        <w:t>In conclusion</w:t>
      </w:r>
      <w:bookmarkEnd w:id="32"/>
      <w:r>
        <w:t xml:space="preserve"> t</w:t>
      </w:r>
      <w:r w:rsidR="001255AB" w:rsidRPr="001255AB">
        <w:t>he financial performance of Sweets plc is better in 2022 than it was in 2021. Profitability and capital efficiency are both boosted by higher ROCE and ROE. Better control of expenses is reflected in a higher net profit margin. Liquidity and asset turnover ratios point to healthy liquidity and effective use of assets. A boost in the dividend payout from £242 million to £255 million reflects optimism in the company's financial health. An increase from £4.00 to £5.12 in share price suggests that market sentiment is positive.</w:t>
      </w:r>
    </w:p>
    <w:p w14:paraId="6437EF00" w14:textId="77777777" w:rsidR="00DD75F5" w:rsidRDefault="00DD75F5" w:rsidP="00DD75F5">
      <w:pPr>
        <w:pStyle w:val="NoSpacing"/>
      </w:pPr>
    </w:p>
    <w:p w14:paraId="28454DE9" w14:textId="77777777" w:rsidR="00DD75F5" w:rsidRDefault="00DD75F5" w:rsidP="00DD75F5">
      <w:pPr>
        <w:pStyle w:val="NoSpacing"/>
      </w:pPr>
    </w:p>
    <w:p w14:paraId="280CA904" w14:textId="77777777" w:rsidR="00DE3F6A" w:rsidRDefault="00DE3F6A" w:rsidP="00DE3F6A">
      <w:pPr>
        <w:pStyle w:val="NoSpacing"/>
      </w:pPr>
    </w:p>
    <w:p w14:paraId="4E63D6B2" w14:textId="77777777" w:rsidR="00DE3F6A" w:rsidRDefault="00DE3F6A" w:rsidP="00DE3F6A">
      <w:pPr>
        <w:pStyle w:val="NoSpacing"/>
      </w:pPr>
    </w:p>
    <w:p w14:paraId="424AD454" w14:textId="77777777" w:rsidR="00DE3F6A" w:rsidRDefault="00DE3F6A" w:rsidP="00DE3F6A">
      <w:pPr>
        <w:pStyle w:val="NoSpacing"/>
      </w:pPr>
    </w:p>
    <w:p w14:paraId="6F8FD718" w14:textId="77777777" w:rsidR="00DE3F6A" w:rsidRDefault="00DE3F6A" w:rsidP="00DE3F6A">
      <w:pPr>
        <w:pStyle w:val="NoSpacing"/>
      </w:pPr>
    </w:p>
    <w:p w14:paraId="616E6751" w14:textId="77777777" w:rsidR="00C76932" w:rsidRDefault="00C76932" w:rsidP="00E116ED"/>
    <w:p w14:paraId="03F4248F" w14:textId="77777777" w:rsidR="00C76932" w:rsidRDefault="00C76932" w:rsidP="00E116ED"/>
    <w:p w14:paraId="3D907E0E" w14:textId="77777777" w:rsidR="00C76932" w:rsidRDefault="00C76932" w:rsidP="00E116ED"/>
    <w:p w14:paraId="2A262EC0" w14:textId="77777777" w:rsidR="00C76932" w:rsidRDefault="00C76932" w:rsidP="00E116ED"/>
    <w:p w14:paraId="3D3FFC65" w14:textId="77777777" w:rsidR="00C76932" w:rsidRDefault="00C76932" w:rsidP="00E116ED"/>
    <w:p w14:paraId="739ADF79" w14:textId="77777777" w:rsidR="00C76932" w:rsidRDefault="00C76932" w:rsidP="00E116ED"/>
    <w:p w14:paraId="0E997F71" w14:textId="77777777" w:rsidR="00C76932" w:rsidRDefault="00C76932" w:rsidP="00E116ED"/>
    <w:p w14:paraId="64D9C1FB" w14:textId="77777777" w:rsidR="00C76932" w:rsidRDefault="00C76932" w:rsidP="00E116ED"/>
    <w:p w14:paraId="6E93388B" w14:textId="77777777" w:rsidR="00C76932" w:rsidRDefault="00C76932" w:rsidP="00E116ED"/>
    <w:p w14:paraId="43E75739" w14:textId="77777777" w:rsidR="00C76932" w:rsidRDefault="00C76932" w:rsidP="00E116ED"/>
    <w:p w14:paraId="233E93CD" w14:textId="77777777" w:rsidR="00C76932" w:rsidRDefault="00C76932" w:rsidP="00E116ED"/>
    <w:p w14:paraId="7A9242A4" w14:textId="77777777" w:rsidR="00C76932" w:rsidRDefault="00C76932" w:rsidP="00E116ED"/>
    <w:p w14:paraId="7F41B9D9" w14:textId="77777777" w:rsidR="00C76932" w:rsidRDefault="00C76932" w:rsidP="00E116ED"/>
    <w:p w14:paraId="3325E15C" w14:textId="77777777" w:rsidR="00C76932" w:rsidRDefault="00C76932" w:rsidP="00E116ED"/>
    <w:p w14:paraId="663862DD" w14:textId="77777777" w:rsidR="00C76932" w:rsidRDefault="00C76932" w:rsidP="00E116ED"/>
    <w:p w14:paraId="521EDA29" w14:textId="77777777" w:rsidR="00C76932" w:rsidRDefault="00C76932" w:rsidP="00E116ED"/>
    <w:p w14:paraId="2CCB6CFE" w14:textId="77777777" w:rsidR="00C76932" w:rsidRDefault="00C76932" w:rsidP="00E116ED"/>
    <w:p w14:paraId="776CF2F9" w14:textId="77777777" w:rsidR="00C76932" w:rsidRDefault="00C76932" w:rsidP="00E116ED"/>
    <w:p w14:paraId="36CBC858" w14:textId="77777777" w:rsidR="00C76932" w:rsidRDefault="00C76932" w:rsidP="00E116ED"/>
    <w:p w14:paraId="019C4401" w14:textId="77777777" w:rsidR="00C76932" w:rsidRDefault="00C76932" w:rsidP="00E116ED"/>
    <w:p w14:paraId="35801C71" w14:textId="77777777" w:rsidR="00C76932" w:rsidRDefault="00C76932" w:rsidP="00E116ED"/>
    <w:p w14:paraId="470EE67D" w14:textId="77777777" w:rsidR="00C76932" w:rsidRDefault="00C76932" w:rsidP="00E116ED"/>
    <w:p w14:paraId="5CB17045" w14:textId="21AD1145" w:rsidR="00133A41" w:rsidRDefault="00133A41" w:rsidP="00E116ED">
      <w:r w:rsidRPr="00133A41">
        <w:lastRenderedPageBreak/>
        <w:t>Reference:</w:t>
      </w:r>
    </w:p>
    <w:p w14:paraId="0629DDB6" w14:textId="77777777" w:rsidR="00C76932" w:rsidRDefault="00C76932" w:rsidP="00E116ED"/>
    <w:p w14:paraId="2096B90E" w14:textId="560F49E5" w:rsidR="00871421" w:rsidRDefault="00871421" w:rsidP="00E116ED">
      <w:r w:rsidRPr="00871421">
        <w:t>Arens, A.A., Elder, R.J., &amp; Beasley, M.S. (2017). "</w:t>
      </w:r>
      <w:r w:rsidRPr="00871201">
        <w:rPr>
          <w:i/>
          <w:iCs/>
        </w:rPr>
        <w:t>Auditing and Assurance Services: An Integrated Approach</w:t>
      </w:r>
      <w:r w:rsidRPr="00871421">
        <w:t>" (16th ed.).</w:t>
      </w:r>
    </w:p>
    <w:p w14:paraId="3060E04B" w14:textId="685D559B" w:rsidR="00871421" w:rsidRDefault="00871421" w:rsidP="00E116ED">
      <w:r w:rsidRPr="00871421">
        <w:t>Brigham, E. F., &amp; Houston, J. F. (2012). "</w:t>
      </w:r>
      <w:r w:rsidRPr="00871201">
        <w:rPr>
          <w:i/>
          <w:iCs/>
        </w:rPr>
        <w:t>Fundamentals of Financial Management</w:t>
      </w:r>
      <w:r w:rsidRPr="00871421">
        <w:t>." Cengage Learning.</w:t>
      </w:r>
    </w:p>
    <w:p w14:paraId="7AF037CA" w14:textId="0EE8A01B" w:rsidR="00871421" w:rsidRDefault="00871201" w:rsidP="00E116ED">
      <w:r w:rsidRPr="00871201">
        <w:t xml:space="preserve">Kimmel, P.D., Weygandt, J.J., &amp; </w:t>
      </w:r>
      <w:proofErr w:type="spellStart"/>
      <w:r w:rsidRPr="00871201">
        <w:t>Kieso</w:t>
      </w:r>
      <w:proofErr w:type="spellEnd"/>
      <w:r w:rsidRPr="00871201">
        <w:t>, D.E. (2019). "</w:t>
      </w:r>
      <w:r w:rsidRPr="00871201">
        <w:rPr>
          <w:i/>
          <w:iCs/>
        </w:rPr>
        <w:t>Financial Accounting: Tools for Business Decision Making</w:t>
      </w:r>
      <w:r w:rsidRPr="00871201">
        <w:t>" (8th ed.).</w:t>
      </w:r>
    </w:p>
    <w:p w14:paraId="411DA9B5" w14:textId="54445659" w:rsidR="00E116ED" w:rsidRDefault="00133A41" w:rsidP="00E116ED">
      <w:r w:rsidRPr="00133A41">
        <w:t xml:space="preserve"> Horngren, C.T., Sundem, G.L., Elliott, J.A., &amp; Philbrick, D.R. (2017). "</w:t>
      </w:r>
      <w:r w:rsidRPr="00871201">
        <w:rPr>
          <w:i/>
          <w:iCs/>
        </w:rPr>
        <w:t>Introduction to Financial Accounting</w:t>
      </w:r>
      <w:r w:rsidRPr="00133A41">
        <w:t>" (12th ed.).</w:t>
      </w:r>
    </w:p>
    <w:p w14:paraId="477F3C48" w14:textId="21D3891B" w:rsidR="00871201" w:rsidRDefault="00871201" w:rsidP="00E116ED">
      <w:r w:rsidRPr="00871201">
        <w:t>Ross, S. A., Westerfield, R. W., &amp; Jordan, B. D. (2017). "</w:t>
      </w:r>
      <w:r w:rsidRPr="00871201">
        <w:rPr>
          <w:i/>
          <w:iCs/>
        </w:rPr>
        <w:t>Fundamentals of Corporate Finance</w:t>
      </w:r>
      <w:r w:rsidRPr="00871201">
        <w:t>." McGraw-Hill Education.</w:t>
      </w:r>
    </w:p>
    <w:p w14:paraId="22DABFB9" w14:textId="379DA596" w:rsidR="00133A41" w:rsidRDefault="00133A41" w:rsidP="00E116ED">
      <w:r w:rsidRPr="00133A41">
        <w:t xml:space="preserve">Weygandt, J.J., Kimmel, P.D., &amp; </w:t>
      </w:r>
      <w:proofErr w:type="spellStart"/>
      <w:r w:rsidRPr="00133A41">
        <w:t>Kieso</w:t>
      </w:r>
      <w:proofErr w:type="spellEnd"/>
      <w:r w:rsidRPr="00133A41">
        <w:t>, D.E. (2018). "</w:t>
      </w:r>
      <w:r w:rsidRPr="00871201">
        <w:rPr>
          <w:i/>
          <w:iCs/>
        </w:rPr>
        <w:t>Financial Accounting: IFRS</w:t>
      </w:r>
      <w:r w:rsidRPr="00133A41">
        <w:t>" (3rd ed.).</w:t>
      </w:r>
    </w:p>
    <w:p w14:paraId="4BECF3FF" w14:textId="4428DFEF" w:rsidR="00133A41" w:rsidRDefault="00133A41" w:rsidP="00E116ED">
      <w:r w:rsidRPr="00133A41">
        <w:t>Warren, C.S., Reeve, J.M., &amp; Duchac, J. (2018). "</w:t>
      </w:r>
      <w:r w:rsidRPr="00871201">
        <w:rPr>
          <w:i/>
          <w:iCs/>
        </w:rPr>
        <w:t>Financial and Managerial Accounting</w:t>
      </w:r>
      <w:r w:rsidRPr="00133A41">
        <w:t>" (14th ed.).</w:t>
      </w:r>
      <w:bookmarkStart w:id="33" w:name="_Hlk153476870"/>
      <w:bookmarkStart w:id="34" w:name="_Hlk153476807"/>
    </w:p>
    <w:bookmarkEnd w:id="33"/>
    <w:bookmarkEnd w:id="34"/>
    <w:p w14:paraId="0D4185D6" w14:textId="520533D9" w:rsidR="001255AB" w:rsidRDefault="00133A41" w:rsidP="001255AB">
      <w:r w:rsidRPr="00133A41">
        <w:t xml:space="preserve">Weygandt, J.J., Kimmel, P.D., &amp; </w:t>
      </w:r>
      <w:proofErr w:type="spellStart"/>
      <w:r w:rsidRPr="00133A41">
        <w:t>Kieso</w:t>
      </w:r>
      <w:proofErr w:type="spellEnd"/>
      <w:r w:rsidRPr="00133A41">
        <w:t>, D.E. (2019). "</w:t>
      </w:r>
      <w:r w:rsidRPr="00871201">
        <w:rPr>
          <w:i/>
          <w:iCs/>
        </w:rPr>
        <w:t>Accounting Principles</w:t>
      </w:r>
      <w:r w:rsidRPr="00133A41">
        <w:t>" (13th ed.).</w:t>
      </w:r>
      <w:bookmarkStart w:id="35" w:name="_Hlk153476836"/>
    </w:p>
    <w:bookmarkEnd w:id="35"/>
    <w:p w14:paraId="726D62AD" w14:textId="1078AEE1" w:rsidR="001255AB" w:rsidRDefault="001255AB" w:rsidP="001255AB"/>
    <w:sectPr w:rsidR="001255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A66955"/>
    <w:multiLevelType w:val="hybridMultilevel"/>
    <w:tmpl w:val="840AECE4"/>
    <w:lvl w:ilvl="0" w:tplc="1E1203C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FF6704"/>
    <w:multiLevelType w:val="hybridMultilevel"/>
    <w:tmpl w:val="00FCFC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1244F7"/>
    <w:multiLevelType w:val="hybridMultilevel"/>
    <w:tmpl w:val="D5BC1A88"/>
    <w:lvl w:ilvl="0" w:tplc="E154FCB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884FB7"/>
    <w:multiLevelType w:val="hybridMultilevel"/>
    <w:tmpl w:val="65A4992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7D20D1"/>
    <w:multiLevelType w:val="hybridMultilevel"/>
    <w:tmpl w:val="428E8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3B5719"/>
    <w:multiLevelType w:val="hybridMultilevel"/>
    <w:tmpl w:val="1CA676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795C64"/>
    <w:multiLevelType w:val="hybridMultilevel"/>
    <w:tmpl w:val="626AED06"/>
    <w:lvl w:ilvl="0" w:tplc="B40A6BE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A00519"/>
    <w:multiLevelType w:val="hybridMultilevel"/>
    <w:tmpl w:val="92B0E0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7502F8"/>
    <w:multiLevelType w:val="hybridMultilevel"/>
    <w:tmpl w:val="08785224"/>
    <w:lvl w:ilvl="0" w:tplc="B40A6BEA">
      <w:start w:val="202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530023"/>
    <w:multiLevelType w:val="hybridMultilevel"/>
    <w:tmpl w:val="04BAA7E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E874E3"/>
    <w:multiLevelType w:val="hybridMultilevel"/>
    <w:tmpl w:val="E72E5F4E"/>
    <w:lvl w:ilvl="0" w:tplc="B40A6BE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147BC4"/>
    <w:multiLevelType w:val="hybridMultilevel"/>
    <w:tmpl w:val="B0E8364C"/>
    <w:lvl w:ilvl="0" w:tplc="B40A6BE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996E98"/>
    <w:multiLevelType w:val="hybridMultilevel"/>
    <w:tmpl w:val="1ADE006C"/>
    <w:lvl w:ilvl="0" w:tplc="B40A6BE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8453375">
    <w:abstractNumId w:val="0"/>
  </w:num>
  <w:num w:numId="2" w16cid:durableId="788352917">
    <w:abstractNumId w:val="6"/>
  </w:num>
  <w:num w:numId="3" w16cid:durableId="848638086">
    <w:abstractNumId w:val="10"/>
  </w:num>
  <w:num w:numId="4" w16cid:durableId="481698030">
    <w:abstractNumId w:val="12"/>
  </w:num>
  <w:num w:numId="5" w16cid:durableId="383872727">
    <w:abstractNumId w:val="1"/>
  </w:num>
  <w:num w:numId="6" w16cid:durableId="2033916625">
    <w:abstractNumId w:val="11"/>
  </w:num>
  <w:num w:numId="7" w16cid:durableId="1114132725">
    <w:abstractNumId w:val="8"/>
  </w:num>
  <w:num w:numId="8" w16cid:durableId="906502052">
    <w:abstractNumId w:val="9"/>
  </w:num>
  <w:num w:numId="9" w16cid:durableId="17242360">
    <w:abstractNumId w:val="5"/>
  </w:num>
  <w:num w:numId="10" w16cid:durableId="943921237">
    <w:abstractNumId w:val="4"/>
  </w:num>
  <w:num w:numId="11" w16cid:durableId="1455709387">
    <w:abstractNumId w:val="3"/>
  </w:num>
  <w:num w:numId="12" w16cid:durableId="959607317">
    <w:abstractNumId w:val="2"/>
  </w:num>
  <w:num w:numId="13" w16cid:durableId="192291254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4B6"/>
    <w:rsid w:val="00036A0A"/>
    <w:rsid w:val="00037BEF"/>
    <w:rsid w:val="00077F86"/>
    <w:rsid w:val="000E36D3"/>
    <w:rsid w:val="001255AB"/>
    <w:rsid w:val="00133A41"/>
    <w:rsid w:val="001438CB"/>
    <w:rsid w:val="001C48F2"/>
    <w:rsid w:val="00226746"/>
    <w:rsid w:val="00304485"/>
    <w:rsid w:val="00495319"/>
    <w:rsid w:val="004B7014"/>
    <w:rsid w:val="00550C30"/>
    <w:rsid w:val="00596603"/>
    <w:rsid w:val="005F44C8"/>
    <w:rsid w:val="006A29B5"/>
    <w:rsid w:val="006E2EB3"/>
    <w:rsid w:val="007B4590"/>
    <w:rsid w:val="008434B6"/>
    <w:rsid w:val="00871201"/>
    <w:rsid w:val="00871421"/>
    <w:rsid w:val="008D29B2"/>
    <w:rsid w:val="00923EF3"/>
    <w:rsid w:val="009540B8"/>
    <w:rsid w:val="009838E5"/>
    <w:rsid w:val="00A83746"/>
    <w:rsid w:val="00A941A7"/>
    <w:rsid w:val="00AA5F7C"/>
    <w:rsid w:val="00AE27A0"/>
    <w:rsid w:val="00B14D99"/>
    <w:rsid w:val="00C76932"/>
    <w:rsid w:val="00C85766"/>
    <w:rsid w:val="00D16E9C"/>
    <w:rsid w:val="00DD75F5"/>
    <w:rsid w:val="00DE3F6A"/>
    <w:rsid w:val="00E116ED"/>
    <w:rsid w:val="00EC7B81"/>
    <w:rsid w:val="00F207D2"/>
    <w:rsid w:val="00F338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89492"/>
  <w15:chartTrackingRefBased/>
  <w15:docId w15:val="{A5FB65A5-CDFA-41F5-B10A-ECCD69FDB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E3F6A"/>
    <w:pPr>
      <w:spacing w:after="0" w:line="240" w:lineRule="auto"/>
    </w:pPr>
  </w:style>
  <w:style w:type="paragraph" w:styleId="ListParagraph">
    <w:name w:val="List Paragraph"/>
    <w:basedOn w:val="Normal"/>
    <w:uiPriority w:val="34"/>
    <w:qFormat/>
    <w:rsid w:val="00A941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2974</TotalTime>
  <Pages>1</Pages>
  <Words>4140</Words>
  <Characters>23598</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Gherasim (2110943)</dc:creator>
  <cp:keywords/>
  <dc:description/>
  <cp:lastModifiedBy>Vasilica Gherasim (2110943)</cp:lastModifiedBy>
  <cp:revision>6</cp:revision>
  <dcterms:created xsi:type="dcterms:W3CDTF">2023-12-12T19:15:00Z</dcterms:created>
  <dcterms:modified xsi:type="dcterms:W3CDTF">2023-12-19T18:26:00Z</dcterms:modified>
</cp:coreProperties>
</file>