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2C078E63" wp14:textId="0734021A">
      <w:r w:rsidR="3A128DCD">
        <w:rPr/>
        <w:t>In this essay, I will be conducting an analysis of Source 9</w:t>
      </w:r>
      <w:r w:rsidR="57E1CF35">
        <w:rPr/>
        <w:t xml:space="preserve"> (as provided in the booklet for Assignment 2 handed out in class</w:t>
      </w:r>
      <w:r w:rsidR="058EE81F">
        <w:rPr/>
        <w:t>)</w:t>
      </w:r>
      <w:r w:rsidR="57E1CF35">
        <w:rPr/>
        <w:t xml:space="preserve">, which is a photograph of a statue of </w:t>
      </w:r>
      <w:r w:rsidR="57E1CF35">
        <w:rPr/>
        <w:t xml:space="preserve">Claudius </w:t>
      </w:r>
      <w:r w:rsidR="12947C99">
        <w:rPr/>
        <w:t xml:space="preserve">currently stored in the Vatican Museum. </w:t>
      </w:r>
      <w:r w:rsidR="12947C99">
        <w:rPr/>
        <w:t>The object of this essay is to conduct an overall critical analysis of the object itself</w:t>
      </w:r>
      <w:r w:rsidR="4F0675FB">
        <w:rPr/>
        <w:t xml:space="preserve"> as a source</w:t>
      </w:r>
      <w:r w:rsidR="12947C99">
        <w:rPr/>
        <w:t xml:space="preserve"> and its </w:t>
      </w:r>
      <w:r w:rsidR="7CD04D15">
        <w:rPr/>
        <w:t>context, content, and broader societal and historical significance, with comparison</w:t>
      </w:r>
      <w:r w:rsidR="04DB5EFB">
        <w:rPr/>
        <w:t xml:space="preserve"> to similar objects and art</w:t>
      </w:r>
      <w:r w:rsidR="2F9110F1">
        <w:rPr/>
        <w:t xml:space="preserve">, while informing the essay, being suborned to the overall purpose of </w:t>
      </w:r>
      <w:proofErr w:type="spellStart"/>
      <w:r w:rsidR="2F9110F1">
        <w:rPr/>
        <w:t>analysing</w:t>
      </w:r>
      <w:proofErr w:type="spellEnd"/>
      <w:r w:rsidR="2F9110F1">
        <w:rPr/>
        <w:t xml:space="preserve"> the statue.</w:t>
      </w:r>
    </w:p>
    <w:p w:rsidR="5CF0EDDC" w:rsidP="4E86C9B2" w:rsidRDefault="5CF0EDDC" w14:paraId="0E5B1F60" w14:textId="4CBF4A48">
      <w:pPr>
        <w:pStyle w:val="Normal"/>
      </w:pPr>
      <w:r w:rsidR="5CF0EDDC">
        <w:rPr/>
        <w:t xml:space="preserve">The statue depicts the </w:t>
      </w:r>
      <w:r w:rsidR="7FC8C68A">
        <w:rPr/>
        <w:t>emperor</w:t>
      </w:r>
      <w:r w:rsidR="5CF0EDDC">
        <w:rPr/>
        <w:t xml:space="preserve"> in the classical style</w:t>
      </w:r>
      <w:r w:rsidR="13548A37">
        <w:rPr/>
        <w:t xml:space="preserve"> developed in </w:t>
      </w:r>
      <w:r w:rsidR="5CF0EDDC">
        <w:rPr/>
        <w:t xml:space="preserve">Augustan Rome. Elements of other </w:t>
      </w:r>
      <w:r w:rsidR="5016D68C">
        <w:rPr/>
        <w:t>s</w:t>
      </w:r>
      <w:r w:rsidR="0272C118">
        <w:rPr/>
        <w:t>tyles popular in the Greco-Roman world</w:t>
      </w:r>
      <w:r w:rsidR="5016D68C">
        <w:rPr/>
        <w:t xml:space="preserve">, </w:t>
      </w:r>
      <w:r w:rsidR="061BF181">
        <w:rPr/>
        <w:t>such as</w:t>
      </w:r>
      <w:r w:rsidR="5016D68C">
        <w:rPr/>
        <w:t xml:space="preserve"> heroic nudity (as exemplified in the depiction of his bare chest and hips) and the</w:t>
      </w:r>
      <w:r w:rsidR="66FC71BA">
        <w:rPr/>
        <w:t xml:space="preserve"> Hellenistic style (the </w:t>
      </w:r>
      <w:r w:rsidR="12DE912F">
        <w:rPr/>
        <w:t>d</w:t>
      </w:r>
      <w:r w:rsidR="66FC71BA">
        <w:rPr/>
        <w:t>e</w:t>
      </w:r>
      <w:r w:rsidR="12DE912F">
        <w:rPr/>
        <w:t>piction of Claudius as Jupiter</w:t>
      </w:r>
      <w:r w:rsidR="2253BA7A">
        <w:rPr/>
        <w:t xml:space="preserve">, carrying a </w:t>
      </w:r>
      <w:proofErr w:type="spellStart"/>
      <w:r w:rsidR="2253BA7A">
        <w:rPr/>
        <w:t>sceptre</w:t>
      </w:r>
      <w:proofErr w:type="spellEnd"/>
      <w:r w:rsidR="2253BA7A">
        <w:rPr/>
        <w:t xml:space="preserve"> in one hand and attended to by Jupiter’s sacred animal, the eagle,</w:t>
      </w:r>
      <w:r w:rsidR="12DE912F">
        <w:rPr/>
        <w:t xml:space="preserve"> </w:t>
      </w:r>
      <w:r w:rsidR="723103C7">
        <w:rPr/>
        <w:t xml:space="preserve">corresponding to </w:t>
      </w:r>
      <w:r w:rsidR="12DE912F">
        <w:rPr/>
        <w:t xml:space="preserve">Hellenistic </w:t>
      </w:r>
      <w:r w:rsidR="4B074B5A">
        <w:rPr/>
        <w:t xml:space="preserve">associations of </w:t>
      </w:r>
      <w:r w:rsidR="12DE912F">
        <w:rPr/>
        <w:t xml:space="preserve">monarchs </w:t>
      </w:r>
      <w:r w:rsidR="5DCC7106">
        <w:rPr/>
        <w:t xml:space="preserve">with </w:t>
      </w:r>
      <w:r w:rsidR="12DE912F">
        <w:rPr/>
        <w:t>Dionysus</w:t>
      </w:r>
      <w:r w:rsidR="66FC71BA">
        <w:rPr/>
        <w:t xml:space="preserve">, as well as the </w:t>
      </w:r>
      <w:r w:rsidR="6E0E2E56">
        <w:rPr/>
        <w:t>dynamic, dramatic motion of Claudius’ arms) are present. However, this is typical of the classical style, and</w:t>
      </w:r>
      <w:r w:rsidR="38FC0E2E">
        <w:rPr/>
        <w:t xml:space="preserve"> these elements are clearly in a subordinate role</w:t>
      </w:r>
      <w:r w:rsidR="29FCDDEB">
        <w:rPr/>
        <w:t>. This is proved by the statue’s attention to lavish and well-depicted clothing (</w:t>
      </w:r>
      <w:r w:rsidR="623B2CB8">
        <w:rPr/>
        <w:t>the sculptor having worked the clay in such a manner that Claudius’ toga is shown to be folded</w:t>
      </w:r>
      <w:r w:rsidR="0EB4B302">
        <w:rPr/>
        <w:t xml:space="preserve"> and creased in a dramatic and painterly fashion rather than simply folded once or twice as </w:t>
      </w:r>
      <w:r w:rsidR="00B6B6A5">
        <w:rPr/>
        <w:t xml:space="preserve">it would be in a more </w:t>
      </w:r>
      <w:r w:rsidR="00B6B6A5">
        <w:rPr/>
        <w:t>Veris</w:t>
      </w:r>
      <w:r w:rsidR="517ABDCC">
        <w:rPr/>
        <w:t>ti</w:t>
      </w:r>
      <w:r w:rsidR="00B6B6A5">
        <w:rPr/>
        <w:t>c</w:t>
      </w:r>
      <w:r w:rsidR="00B6B6A5">
        <w:rPr/>
        <w:t xml:space="preserve"> statue</w:t>
      </w:r>
      <w:r w:rsidR="00B6B6A5">
        <w:rPr/>
        <w:t xml:space="preserve">), the </w:t>
      </w:r>
      <w:r w:rsidR="631FC402">
        <w:rPr/>
        <w:t>association of the Emperor with divini</w:t>
      </w:r>
      <w:r w:rsidR="5CCB3D20">
        <w:rPr/>
        <w:t>ty (the depiction of Claudius as Jupiter being in line with Augustus’ deliberate association of himself with Apollo), and the depiction of Claudius in a heroic fashio</w:t>
      </w:r>
      <w:r w:rsidR="5B163B69">
        <w:rPr/>
        <w:t>n as a muscular and dynamic man, all of which bear out the influence of the classical style.</w:t>
      </w:r>
    </w:p>
    <w:p w:rsidR="4B92D904" w:rsidP="348F581E" w:rsidRDefault="4B92D904" w14:paraId="61700708" w14:textId="4281123B">
      <w:pPr>
        <w:pStyle w:val="Normal"/>
      </w:pPr>
      <w:r w:rsidR="4B92D904">
        <w:rPr/>
        <w:t>The statue is, as noted above,</w:t>
      </w:r>
      <w:r w:rsidR="18B9ECB5">
        <w:rPr/>
        <w:t xml:space="preserve"> one deeply loaded with symbolic meaning, much of which can be understood as propaganda </w:t>
      </w:r>
      <w:r w:rsidR="36B1447F">
        <w:rPr/>
        <w:t xml:space="preserve">aimed at improving Claudius’ public image throughout his reign. While the Emperor was not </w:t>
      </w:r>
      <w:r w:rsidR="40D1E923">
        <w:rPr/>
        <w:t>hated to the same extent his predecessor (Caligula) had been</w:t>
      </w:r>
      <w:r w:rsidR="36B1447F">
        <w:rPr/>
        <w:t xml:space="preserve">, he faced persistent assassination </w:t>
      </w:r>
      <w:r w:rsidR="36B1447F">
        <w:rPr/>
        <w:t>attempts</w:t>
      </w:r>
      <w:r w:rsidR="36B1447F">
        <w:rPr/>
        <w:t xml:space="preserve"> throughout his reign</w:t>
      </w:r>
      <w:r w:rsidR="3D17DAE3">
        <w:rPr/>
        <w:t xml:space="preserve"> – </w:t>
      </w:r>
      <w:r w:rsidR="67582D53">
        <w:rPr/>
        <w:t>attempts</w:t>
      </w:r>
      <w:r w:rsidR="67582D53">
        <w:rPr/>
        <w:t xml:space="preserve"> </w:t>
      </w:r>
      <w:r w:rsidR="3D17DAE3">
        <w:rPr/>
        <w:t xml:space="preserve">often motivated by the belief that the </w:t>
      </w:r>
      <w:r w:rsidR="28DCEA6C">
        <w:rPr/>
        <w:t>emperor’s</w:t>
      </w:r>
      <w:r w:rsidR="3D17DAE3">
        <w:rPr/>
        <w:t xml:space="preserve"> stutter</w:t>
      </w:r>
      <w:r w:rsidR="46266DCA">
        <w:rPr/>
        <w:t xml:space="preserve"> </w:t>
      </w:r>
      <w:r w:rsidR="73355ACC">
        <w:rPr/>
        <w:t xml:space="preserve">corresponded to political and personal weakness that either made a usurpation </w:t>
      </w:r>
      <w:r w:rsidR="73355ACC">
        <w:rPr/>
        <w:t>attempt</w:t>
      </w:r>
      <w:r w:rsidR="73355ACC">
        <w:rPr/>
        <w:t xml:space="preserve"> more likely to succeed or constituted a</w:t>
      </w:r>
      <w:r w:rsidR="7ADF27D8">
        <w:rPr/>
        <w:t xml:space="preserve"> </w:t>
      </w:r>
      <w:r w:rsidR="73355ACC">
        <w:rPr/>
        <w:t xml:space="preserve">threat to the Empire’s security. As such, the depiction of Claudius as Jupiter </w:t>
      </w:r>
      <w:r w:rsidR="7EE8EEB9">
        <w:rPr/>
        <w:t>was likely a form of propaganda aimed at increasing</w:t>
      </w:r>
      <w:r w:rsidR="74655A0E">
        <w:rPr/>
        <w:t xml:space="preserve"> the legitimacy and security of the </w:t>
      </w:r>
      <w:r w:rsidR="74F3ADF5">
        <w:rPr/>
        <w:t>emperor</w:t>
      </w:r>
      <w:r w:rsidR="74655A0E">
        <w:rPr/>
        <w:t xml:space="preserve">, and, accordingly, the state via </w:t>
      </w:r>
      <w:r w:rsidR="23EE7D28">
        <w:rPr/>
        <w:t>the association of the Imperial regime with the then-dominant Olympian pantheon</w:t>
      </w:r>
      <w:r w:rsidR="41BDBE90">
        <w:rPr/>
        <w:t xml:space="preserve"> in general, and the patron of Rome and </w:t>
      </w:r>
      <w:proofErr w:type="gramStart"/>
      <w:r w:rsidR="41BDBE90">
        <w:rPr/>
        <w:t>god</w:t>
      </w:r>
      <w:proofErr w:type="gramEnd"/>
      <w:r w:rsidR="41BDBE90">
        <w:rPr/>
        <w:t xml:space="preserve"> of rulership Jupiter </w:t>
      </w:r>
      <w:proofErr w:type="gramStart"/>
      <w:r w:rsidR="41BDBE90">
        <w:rPr/>
        <w:t>in particular</w:t>
      </w:r>
      <w:proofErr w:type="gramEnd"/>
      <w:r w:rsidR="41BDBE90">
        <w:rPr/>
        <w:t xml:space="preserve">. </w:t>
      </w:r>
      <w:r w:rsidR="17AD375D">
        <w:rPr/>
        <w:t xml:space="preserve">This too is a key attribute of the classical </w:t>
      </w:r>
      <w:r w:rsidR="07F46896">
        <w:rPr/>
        <w:t>style as it developed in the Imperial period – not simply a depiction of the sitting emperor</w:t>
      </w:r>
      <w:r w:rsidR="1B8CB540">
        <w:rPr/>
        <w:t>,</w:t>
      </w:r>
      <w:r w:rsidR="07F46896">
        <w:rPr/>
        <w:t xml:space="preserve"> Imperial sculpture </w:t>
      </w:r>
      <w:r w:rsidR="29AB45B4">
        <w:rPr/>
        <w:t xml:space="preserve">acted as a vehicle for propaganda, </w:t>
      </w:r>
      <w:bookmarkStart w:name="_Int_wOVQ6fog" w:id="1636560882"/>
      <w:r w:rsidR="7EF593BD">
        <w:rPr/>
        <w:t>power,</w:t>
      </w:r>
      <w:bookmarkEnd w:id="1636560882"/>
      <w:r w:rsidR="29AB45B4">
        <w:rPr/>
        <w:t xml:space="preserve"> and cults of personality in a similar fashion to the coins </w:t>
      </w:r>
      <w:r w:rsidR="216F1982">
        <w:rPr/>
        <w:t>of the era</w:t>
      </w:r>
      <w:r w:rsidR="2E8D9578">
        <w:rPr/>
        <w:t xml:space="preserve"> </w:t>
      </w:r>
      <w:r w:rsidR="2E8D9578">
        <w:rPr/>
        <w:t>– and one</w:t>
      </w:r>
      <w:r w:rsidR="06EB5D48">
        <w:rPr/>
        <w:t xml:space="preserve"> </w:t>
      </w:r>
      <w:r w:rsidR="2E8D9578">
        <w:rPr/>
        <w:t xml:space="preserve">in-keeping with the characteristics of the source we have </w:t>
      </w:r>
      <w:r w:rsidR="2E8D9578">
        <w:rPr/>
        <w:t>o</w:t>
      </w:r>
      <w:r w:rsidR="2E8D9578">
        <w:rPr/>
        <w:t>bserved</w:t>
      </w:r>
      <w:r w:rsidR="2E8D9578">
        <w:rPr/>
        <w:t xml:space="preserve"> </w:t>
      </w:r>
      <w:r w:rsidR="2E8D9578">
        <w:rPr/>
        <w:t>thus far.</w:t>
      </w:r>
    </w:p>
    <w:p w:rsidR="42CFA100" w:rsidP="348F581E" w:rsidRDefault="42CFA100" w14:paraId="09ADB197" w14:textId="5778C950">
      <w:pPr>
        <w:pStyle w:val="Normal"/>
      </w:pPr>
      <w:bookmarkStart w:name="_Int_w3uXyDYT" w:id="104893242"/>
      <w:r w:rsidR="42CFA100">
        <w:rPr/>
        <w:t xml:space="preserve">The sculptor, invoking the divine as a source of legitimacy, used a battery of simple but effective totemic </w:t>
      </w:r>
      <w:r w:rsidR="6930CAB4">
        <w:rPr/>
        <w:t xml:space="preserve">imagery </w:t>
      </w:r>
      <w:r w:rsidR="42CFA100">
        <w:rPr/>
        <w:t>to depict Claudius as a heroic and benevolent ruler. Most notably,</w:t>
      </w:r>
      <w:r w:rsidR="7B0DEFCD">
        <w:rPr/>
        <w:t xml:space="preserve"> while the statue holds aloft a </w:t>
      </w:r>
      <w:proofErr w:type="spellStart"/>
      <w:r w:rsidR="7B0DEFCD">
        <w:rPr/>
        <w:t>sceptre</w:t>
      </w:r>
      <w:proofErr w:type="spellEnd"/>
      <w:r w:rsidR="7B0DEFCD">
        <w:rPr/>
        <w:t xml:space="preserve"> </w:t>
      </w:r>
      <w:proofErr w:type="spellStart"/>
      <w:r w:rsidR="7B0DEFCD">
        <w:rPr/>
        <w:t>symbolising</w:t>
      </w:r>
      <w:proofErr w:type="spellEnd"/>
      <w:r w:rsidR="7B0DEFCD">
        <w:rPr/>
        <w:t xml:space="preserve"> imperial power</w:t>
      </w:r>
      <w:r w:rsidR="39B2D4FF">
        <w:rPr/>
        <w:t xml:space="preserve"> in one hand, in the other it holds a libation dish, </w:t>
      </w:r>
      <w:proofErr w:type="spellStart"/>
      <w:r w:rsidR="39B2D4FF">
        <w:rPr/>
        <w:t>symbolising</w:t>
      </w:r>
      <w:proofErr w:type="spellEnd"/>
      <w:r w:rsidR="39B2D4FF">
        <w:rPr/>
        <w:t xml:space="preserve"> generosity and pi</w:t>
      </w:r>
      <w:r w:rsidR="51439665">
        <w:rPr/>
        <w:t>ety as well as the famous grain dole paid for by the Imperial state which</w:t>
      </w:r>
      <w:r w:rsidR="4F8E94AE">
        <w:rPr/>
        <w:t xml:space="preserve"> was key to the subsistence of the urban poor in the Imperial period</w:t>
      </w:r>
      <w:r w:rsidR="3A052996">
        <w:rPr/>
        <w:t xml:space="preserve"> – thus associating Claudius with a vital pillar of Roman healthcare and public charity</w:t>
      </w:r>
      <w:r w:rsidR="4F8E94AE">
        <w:rPr/>
        <w:t>.</w:t>
      </w:r>
      <w:r w:rsidR="22980CA1">
        <w:rPr/>
        <w:t xml:space="preserve"> When both interpretations are com</w:t>
      </w:r>
      <w:r w:rsidR="613CF1D2">
        <w:rPr/>
        <w:t xml:space="preserve">bined, the overall </w:t>
      </w:r>
      <w:r w:rsidR="2A360F65">
        <w:rPr/>
        <w:t xml:space="preserve">impression of the casual or contemporary observer </w:t>
      </w:r>
      <w:r w:rsidR="613CF1D2">
        <w:rPr/>
        <w:t xml:space="preserve">is of the emperor as a divinely </w:t>
      </w:r>
      <w:proofErr w:type="spellStart"/>
      <w:r w:rsidR="613CF1D2">
        <w:rPr/>
        <w:t>favoured</w:t>
      </w:r>
      <w:proofErr w:type="spellEnd"/>
      <w:r w:rsidR="613CF1D2">
        <w:rPr/>
        <w:t xml:space="preserve"> ruler, balancing the interests of order and justice (</w:t>
      </w:r>
      <w:r w:rsidR="1398DC5E">
        <w:rPr/>
        <w:t>and, by</w:t>
      </w:r>
      <w:r w:rsidR="613CF1D2">
        <w:rPr/>
        <w:t xml:space="preserve"> </w:t>
      </w:r>
      <w:r w:rsidR="1398DC5E">
        <w:rPr/>
        <w:t xml:space="preserve">extension, </w:t>
      </w:r>
      <w:r w:rsidR="613CF1D2">
        <w:rPr/>
        <w:t xml:space="preserve">the upper and </w:t>
      </w:r>
      <w:r w:rsidR="408F646B">
        <w:rPr/>
        <w:t>lower classes) for the overall betterment of Rome</w:t>
      </w:r>
      <w:r w:rsidR="582025D1">
        <w:rPr/>
        <w:t>, a theme of Imperial propaganda d</w:t>
      </w:r>
      <w:r w:rsidR="6EEF3663">
        <w:rPr/>
        <w:t>ating back to the reign of Caesar Augustus</w:t>
      </w:r>
      <w:r w:rsidR="37033C2D">
        <w:rPr/>
        <w:t xml:space="preserve">. </w:t>
      </w:r>
    </w:p>
    <w:p w:rsidR="42CFA100" w:rsidP="348F581E" w:rsidRDefault="42CFA100" w14:paraId="58CF7DC4" w14:textId="113D2670">
      <w:pPr>
        <w:pStyle w:val="Normal"/>
      </w:pPr>
    </w:p>
    <w:p w:rsidR="37033C2D" w:rsidP="67276E27" w:rsidRDefault="37033C2D" w14:paraId="4282263A" w14:textId="1ACAEC33">
      <w:pPr>
        <w:pStyle w:val="Normal"/>
      </w:pPr>
      <w:r w:rsidR="37033C2D">
        <w:rPr/>
        <w:t xml:space="preserve">Further, the sculptor’s depiction of Claudius as Jupiter can easily be interpreted as an </w:t>
      </w:r>
      <w:r w:rsidR="482D672F">
        <w:rPr/>
        <w:t xml:space="preserve">invocation of Jupiter’s aspect as </w:t>
      </w:r>
      <w:proofErr w:type="gramStart"/>
      <w:r w:rsidR="482D672F">
        <w:rPr/>
        <w:t>god</w:t>
      </w:r>
      <w:proofErr w:type="gramEnd"/>
      <w:r w:rsidR="482D672F">
        <w:rPr/>
        <w:t xml:space="preserve"> of</w:t>
      </w:r>
      <w:r w:rsidR="39840D0A">
        <w:rPr/>
        <w:t xml:space="preserve"> law</w:t>
      </w:r>
      <w:r w:rsidR="2CE17855">
        <w:rPr/>
        <w:t xml:space="preserve"> and rule,</w:t>
      </w:r>
      <w:r w:rsidR="482D672F">
        <w:rPr/>
        <w:t xml:space="preserve"> and, in turn, a homage to Claudius’ </w:t>
      </w:r>
      <w:r w:rsidR="5A2BA12F">
        <w:rPr/>
        <w:t>earthlier</w:t>
      </w:r>
      <w:r w:rsidR="482D672F">
        <w:rPr/>
        <w:t xml:space="preserve"> role as final arbiter of imperial justice</w:t>
      </w:r>
      <w:r w:rsidR="06D24C61">
        <w:rPr/>
        <w:t xml:space="preserve">. </w:t>
      </w:r>
      <w:r w:rsidR="37D6BAC8">
        <w:rPr/>
        <w:t xml:space="preserve">When viewed through this lens, </w:t>
      </w:r>
      <w:r w:rsidR="34358628">
        <w:rPr/>
        <w:t xml:space="preserve">the dish and </w:t>
      </w:r>
      <w:proofErr w:type="spellStart"/>
      <w:r w:rsidR="34358628">
        <w:rPr/>
        <w:t>sceptre</w:t>
      </w:r>
      <w:proofErr w:type="spellEnd"/>
      <w:r w:rsidR="34358628">
        <w:rPr/>
        <w:t xml:space="preserve"> take on greater significance – the former a symbolic stand-in for mercy, the latter </w:t>
      </w:r>
      <w:r w:rsidR="2B303A8F">
        <w:rPr/>
        <w:t xml:space="preserve">representative of </w:t>
      </w:r>
      <w:r w:rsidR="3FCB7EE3">
        <w:rPr/>
        <w:t xml:space="preserve">the power of justice. As Claudius was known to </w:t>
      </w:r>
      <w:r w:rsidR="793E84E2">
        <w:rPr/>
        <w:t>take an</w:t>
      </w:r>
      <w:bookmarkEnd w:id="104893242"/>
      <w:r w:rsidR="793E84E2">
        <w:rPr/>
        <w:t xml:space="preserve"> active role in high-profile cases brought to the attention of the senate – most famously pardoning the British </w:t>
      </w:r>
      <w:r w:rsidR="4E327892">
        <w:rPr/>
        <w:t xml:space="preserve">chieftain </w:t>
      </w:r>
      <w:r w:rsidR="793E84E2">
        <w:rPr/>
        <w:t xml:space="preserve">and </w:t>
      </w:r>
      <w:r w:rsidR="6C5610C9">
        <w:rPr/>
        <w:t xml:space="preserve">anti-Roman resistance leader Caratacus after a moving oration delivered to the body – it is </w:t>
      </w:r>
      <w:r w:rsidR="6CAE027E">
        <w:rPr/>
        <w:t xml:space="preserve">possible </w:t>
      </w:r>
      <w:r w:rsidR="48501450">
        <w:rPr/>
        <w:t xml:space="preserve">that this </w:t>
      </w:r>
      <w:bookmarkStart w:name="_Int_FJA7Aom1" w:id="1767977087"/>
      <w:r w:rsidR="577EDB8C">
        <w:rPr/>
        <w:t>aspect</w:t>
      </w:r>
      <w:bookmarkEnd w:id="1767977087"/>
      <w:r w:rsidR="3440D5F2">
        <w:rPr/>
        <w:t xml:space="preserve"> may underly the choice</w:t>
      </w:r>
      <w:r w:rsidR="7CA7BBB3">
        <w:rPr/>
        <w:t xml:space="preserve"> to depict Claudius as Jupiter rather than</w:t>
      </w:r>
      <w:r w:rsidR="62CA3450">
        <w:rPr/>
        <w:t xml:space="preserve"> a more militaristic deity</w:t>
      </w:r>
      <w:r w:rsidR="4EA8719A">
        <w:rPr/>
        <w:t xml:space="preserve">. While the Emperor was the most </w:t>
      </w:r>
      <w:r w:rsidR="1BCF854B">
        <w:rPr/>
        <w:t xml:space="preserve">martial since Augustus (as exemplified by his being raised to office by the Praetorian Guard and annexation of Britannia), the depiction of Claudius as a </w:t>
      </w:r>
      <w:r w:rsidR="2E7F1655">
        <w:rPr/>
        <w:t>just</w:t>
      </w:r>
      <w:r w:rsidR="45638DC3">
        <w:rPr/>
        <w:t xml:space="preserve"> and wise</w:t>
      </w:r>
      <w:r w:rsidR="2E7F1655">
        <w:rPr/>
        <w:t xml:space="preserve"> arbiter and lawgiver in the </w:t>
      </w:r>
      <w:proofErr w:type="spellStart"/>
      <w:r w:rsidR="2E7F1655">
        <w:rPr/>
        <w:t>mould</w:t>
      </w:r>
      <w:proofErr w:type="spellEnd"/>
      <w:r w:rsidR="2E7F1655">
        <w:rPr/>
        <w:t xml:space="preserve"> of Jupiter as the god of laws </w:t>
      </w:r>
      <w:proofErr w:type="spellStart"/>
      <w:r w:rsidR="67419744">
        <w:rPr/>
        <w:t>emphasises</w:t>
      </w:r>
      <w:proofErr w:type="spellEnd"/>
      <w:r w:rsidR="67419744">
        <w:rPr/>
        <w:t xml:space="preserve"> the emperor’s characteristic</w:t>
      </w:r>
      <w:r w:rsidR="254B89CB">
        <w:rPr/>
        <w:t xml:space="preserve"> </w:t>
      </w:r>
      <w:r w:rsidR="67419744">
        <w:rPr/>
        <w:t>fair-mindedness in comparison to his erratic predecessor</w:t>
      </w:r>
      <w:r w:rsidR="761BCDE4">
        <w:rPr/>
        <w:t xml:space="preserve">s, a trait at the heart of what popularity Claudius enjoyed. </w:t>
      </w:r>
    </w:p>
    <w:p w:rsidR="71056EE0" w:rsidP="67276E27" w:rsidRDefault="71056EE0" w14:paraId="46167D5D" w14:textId="189FD2CB">
      <w:pPr>
        <w:pStyle w:val="Normal"/>
      </w:pPr>
      <w:r w:rsidR="71056EE0">
        <w:rPr/>
        <w:t>The presence of an eagle at Claudius’ side</w:t>
      </w:r>
      <w:r w:rsidR="1ED48385">
        <w:rPr/>
        <w:t xml:space="preserve"> </w:t>
      </w:r>
      <w:r w:rsidR="01E59B59">
        <w:rPr/>
        <w:t xml:space="preserve">mentioned above </w:t>
      </w:r>
      <w:r w:rsidR="4BDB7B74">
        <w:rPr/>
        <w:t xml:space="preserve">also functions as a general </w:t>
      </w:r>
      <w:r w:rsidR="3C665229">
        <w:rPr/>
        <w:t xml:space="preserve">signifier of divine </w:t>
      </w:r>
      <w:proofErr w:type="spellStart"/>
      <w:r w:rsidR="3C665229">
        <w:rPr/>
        <w:t>favour</w:t>
      </w:r>
      <w:proofErr w:type="spellEnd"/>
      <w:r w:rsidR="3C665229">
        <w:rPr/>
        <w:t xml:space="preserve"> </w:t>
      </w:r>
      <w:r w:rsidR="311E8B69">
        <w:rPr/>
        <w:t>in-keeping with a broader tradition of Roman propaganda (</w:t>
      </w:r>
      <w:r w:rsidR="15CF3022">
        <w:rPr/>
        <w:t xml:space="preserve">for example, take </w:t>
      </w:r>
      <w:r w:rsidR="311E8B69">
        <w:rPr/>
        <w:t>Marius’ self-</w:t>
      </w:r>
      <w:proofErr w:type="spellStart"/>
      <w:r w:rsidR="311E8B69">
        <w:rPr/>
        <w:t>mythologising</w:t>
      </w:r>
      <w:proofErr w:type="spellEnd"/>
      <w:r w:rsidR="311E8B69">
        <w:rPr/>
        <w:t xml:space="preserve"> anecdote of happening upon seven eagle chicks as a boy</w:t>
      </w:r>
      <w:r w:rsidR="74A4BD8A">
        <w:rPr/>
        <w:t xml:space="preserve"> and its use as a pretext for his seeking of a seventh consulship) and </w:t>
      </w:r>
      <w:r w:rsidR="621C8CF3">
        <w:rPr/>
        <w:t xml:space="preserve">impresses Claudius’ spiritual and temporal power upon the contemporary observer </w:t>
      </w:r>
      <w:r w:rsidR="0698FF08">
        <w:rPr/>
        <w:t xml:space="preserve">through imagery that would be instantly </w:t>
      </w:r>
      <w:proofErr w:type="spellStart"/>
      <w:r w:rsidR="0698FF08">
        <w:rPr/>
        <w:t>recognisable</w:t>
      </w:r>
      <w:proofErr w:type="spellEnd"/>
      <w:r w:rsidR="0698FF08">
        <w:rPr/>
        <w:t xml:space="preserve"> to </w:t>
      </w:r>
      <w:r w:rsidR="2BE0EEE1">
        <w:rPr/>
        <w:t xml:space="preserve">what would easily be a majority of the Empire’s subjects, rivals and trading partners. </w:t>
      </w:r>
      <w:r w:rsidR="16D74C73">
        <w:rPr/>
        <w:t xml:space="preserve">Overall, </w:t>
      </w:r>
      <w:r w:rsidR="610E29DD">
        <w:rPr/>
        <w:t>it is best to understand it – and, indeed, the piece as a whole – not in iso</w:t>
      </w:r>
      <w:r w:rsidR="2EB23F52">
        <w:rPr/>
        <w:t xml:space="preserve">lation, but </w:t>
      </w:r>
      <w:r w:rsidR="2EB23F52">
        <w:rPr/>
        <w:t>rather as</w:t>
      </w:r>
      <w:r w:rsidR="2EB23F52">
        <w:rPr/>
        <w:t xml:space="preserve"> a </w:t>
      </w:r>
      <w:r w:rsidR="2EB23F52">
        <w:rPr/>
        <w:t>component</w:t>
      </w:r>
      <w:r w:rsidR="2EB23F52">
        <w:rPr/>
        <w:t xml:space="preserve"> of an </w:t>
      </w:r>
      <w:r w:rsidR="63C45F7A">
        <w:rPr/>
        <w:t>interlocking</w:t>
      </w:r>
      <w:r w:rsidR="2EB23F52">
        <w:rPr/>
        <w:t xml:space="preserve"> battery of symbolic </w:t>
      </w:r>
      <w:r w:rsidR="40F8800B">
        <w:rPr/>
        <w:t>elements</w:t>
      </w:r>
      <w:r w:rsidR="10BAE788">
        <w:rPr/>
        <w:t xml:space="preserve">, messages and </w:t>
      </w:r>
      <w:r w:rsidR="2EB23F52">
        <w:rPr/>
        <w:t>imagery</w:t>
      </w:r>
      <w:r w:rsidR="540B36D0">
        <w:rPr/>
        <w:t xml:space="preserve"> </w:t>
      </w:r>
      <w:r w:rsidR="2EB23F52">
        <w:rPr/>
        <w:t>intersecting</w:t>
      </w:r>
      <w:r w:rsidR="16F66DCB">
        <w:rPr/>
        <w:t xml:space="preserve"> </w:t>
      </w:r>
      <w:r w:rsidR="2ADBD748">
        <w:rPr/>
        <w:t xml:space="preserve">to </w:t>
      </w:r>
      <w:r w:rsidR="6A2AF5DE">
        <w:rPr/>
        <w:t xml:space="preserve">impress upon the observer the power, piety, and legitimacy of the </w:t>
      </w:r>
      <w:proofErr w:type="gramStart"/>
      <w:r w:rsidR="6A2AF5DE">
        <w:rPr/>
        <w:t>Emperor</w:t>
      </w:r>
      <w:proofErr w:type="gramEnd"/>
      <w:r w:rsidR="7E0B567D">
        <w:rPr/>
        <w:t xml:space="preserve">. At its most basic level, this source is a piece of propaganda – all analysis gleaned from it and </w:t>
      </w:r>
      <w:r w:rsidR="7E0B567D">
        <w:rPr/>
        <w:t>regarding</w:t>
      </w:r>
      <w:r w:rsidR="7E0B567D">
        <w:rPr/>
        <w:t xml:space="preserve"> it must be filtered through that lens.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wbGTFPly" int2:invalidationBookmarkName="" int2:hashCode="37BFTyPRn5egkY" int2:id="SGvADT7P"/>
    <int2:bookmark int2:bookmarkName="_Int_FJA7Aom1" int2:invalidationBookmarkName="" int2:hashCode="ytrD/WiK4YccmZ" int2:id="4kPk9Fb6"/>
    <int2:bookmark int2:bookmarkName="_Int_rRydwnYd" int2:invalidationBookmarkName="" int2:hashCode="WHA+x5/imr1JOX" int2:id="9IAOIBPW"/>
    <int2:bookmark int2:bookmarkName="_Int_wOVQ6fog" int2:invalidationBookmarkName="" int2:hashCode="tXPyTlXWt1R8tT" int2:id="ZpeYkxra"/>
    <int2:bookmark int2:bookmarkName="_Int_w3uXyDYT" int2:invalidationBookmarkName="" int2:hashCode="o58GI8FiaTmHy5" int2:id="jvnlcRZ5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25924D0"/>
    <w:rsid w:val="006D2F66"/>
    <w:rsid w:val="00B6B6A5"/>
    <w:rsid w:val="01E59B59"/>
    <w:rsid w:val="0208FFC7"/>
    <w:rsid w:val="02222824"/>
    <w:rsid w:val="0264F404"/>
    <w:rsid w:val="0272C118"/>
    <w:rsid w:val="036C3226"/>
    <w:rsid w:val="0400C465"/>
    <w:rsid w:val="0419FAF1"/>
    <w:rsid w:val="04C663BC"/>
    <w:rsid w:val="04DB5EFB"/>
    <w:rsid w:val="0528F6B5"/>
    <w:rsid w:val="0564D542"/>
    <w:rsid w:val="058EE81F"/>
    <w:rsid w:val="061BF181"/>
    <w:rsid w:val="0681829D"/>
    <w:rsid w:val="0698FF08"/>
    <w:rsid w:val="06D24C61"/>
    <w:rsid w:val="06EB5D48"/>
    <w:rsid w:val="06F4F982"/>
    <w:rsid w:val="07242CBB"/>
    <w:rsid w:val="07EF24AC"/>
    <w:rsid w:val="07F46896"/>
    <w:rsid w:val="0878414B"/>
    <w:rsid w:val="08BFFD1C"/>
    <w:rsid w:val="08ED6C14"/>
    <w:rsid w:val="0A5BCD7D"/>
    <w:rsid w:val="0B35A540"/>
    <w:rsid w:val="0B4AA07F"/>
    <w:rsid w:val="0BEE15ED"/>
    <w:rsid w:val="0BF79DDE"/>
    <w:rsid w:val="0C1C2870"/>
    <w:rsid w:val="0D034EAB"/>
    <w:rsid w:val="0D38E2C5"/>
    <w:rsid w:val="0EAEE4CD"/>
    <w:rsid w:val="0EB4B302"/>
    <w:rsid w:val="0F00AB2C"/>
    <w:rsid w:val="10BAE788"/>
    <w:rsid w:val="10DF559C"/>
    <w:rsid w:val="11A4E6C4"/>
    <w:rsid w:val="121F2391"/>
    <w:rsid w:val="125924D0"/>
    <w:rsid w:val="12947C99"/>
    <w:rsid w:val="12C6ED34"/>
    <w:rsid w:val="12DE912F"/>
    <w:rsid w:val="13278EC8"/>
    <w:rsid w:val="13548A37"/>
    <w:rsid w:val="13692D93"/>
    <w:rsid w:val="1398DC5E"/>
    <w:rsid w:val="14C35F29"/>
    <w:rsid w:val="15BE5B84"/>
    <w:rsid w:val="15CF3022"/>
    <w:rsid w:val="16020740"/>
    <w:rsid w:val="16D74C73"/>
    <w:rsid w:val="16F66DCB"/>
    <w:rsid w:val="17AD375D"/>
    <w:rsid w:val="18A3DCFB"/>
    <w:rsid w:val="18B9ECB5"/>
    <w:rsid w:val="18D620E6"/>
    <w:rsid w:val="1903BE1D"/>
    <w:rsid w:val="19C4F3E8"/>
    <w:rsid w:val="1A9F603F"/>
    <w:rsid w:val="1B8CB540"/>
    <w:rsid w:val="1BC605D7"/>
    <w:rsid w:val="1BCDF35D"/>
    <w:rsid w:val="1BCF854B"/>
    <w:rsid w:val="1CA0A06D"/>
    <w:rsid w:val="1CE85C3E"/>
    <w:rsid w:val="1E71B2D2"/>
    <w:rsid w:val="1E98650B"/>
    <w:rsid w:val="1ED48385"/>
    <w:rsid w:val="1F6FEDB8"/>
    <w:rsid w:val="1F72FFA1"/>
    <w:rsid w:val="2074AD3D"/>
    <w:rsid w:val="210ED002"/>
    <w:rsid w:val="216F1982"/>
    <w:rsid w:val="219DE177"/>
    <w:rsid w:val="2253BA7A"/>
    <w:rsid w:val="22600E25"/>
    <w:rsid w:val="22980CA1"/>
    <w:rsid w:val="230FE1F1"/>
    <w:rsid w:val="232C898F"/>
    <w:rsid w:val="236BD62E"/>
    <w:rsid w:val="23EE7D28"/>
    <w:rsid w:val="244558C7"/>
    <w:rsid w:val="250B7A7E"/>
    <w:rsid w:val="25230F44"/>
    <w:rsid w:val="254B89CB"/>
    <w:rsid w:val="2574D5A3"/>
    <w:rsid w:val="258A4D89"/>
    <w:rsid w:val="25E24125"/>
    <w:rsid w:val="26BEDFA5"/>
    <w:rsid w:val="27E35314"/>
    <w:rsid w:val="288CB9B9"/>
    <w:rsid w:val="28DCEA6C"/>
    <w:rsid w:val="29AB45B4"/>
    <w:rsid w:val="29C6DF46"/>
    <w:rsid w:val="29F68067"/>
    <w:rsid w:val="29FCDDEB"/>
    <w:rsid w:val="2A360F65"/>
    <w:rsid w:val="2A4846C6"/>
    <w:rsid w:val="2ADBD748"/>
    <w:rsid w:val="2B303A8F"/>
    <w:rsid w:val="2BE0EEE1"/>
    <w:rsid w:val="2CE17855"/>
    <w:rsid w:val="2CEC825E"/>
    <w:rsid w:val="2CF99017"/>
    <w:rsid w:val="2E7EB6D7"/>
    <w:rsid w:val="2E7F1655"/>
    <w:rsid w:val="2E8D9578"/>
    <w:rsid w:val="2EB23F52"/>
    <w:rsid w:val="2F624069"/>
    <w:rsid w:val="2F74282C"/>
    <w:rsid w:val="2F89236B"/>
    <w:rsid w:val="2F9110F1"/>
    <w:rsid w:val="303620CA"/>
    <w:rsid w:val="3063BE01"/>
    <w:rsid w:val="309CA5C9"/>
    <w:rsid w:val="311E8B69"/>
    <w:rsid w:val="31405C81"/>
    <w:rsid w:val="31B65799"/>
    <w:rsid w:val="335BC3E2"/>
    <w:rsid w:val="3417A1D0"/>
    <w:rsid w:val="34358628"/>
    <w:rsid w:val="3440D5F2"/>
    <w:rsid w:val="348F581E"/>
    <w:rsid w:val="36B1447F"/>
    <w:rsid w:val="37033C2D"/>
    <w:rsid w:val="37D6BAC8"/>
    <w:rsid w:val="37FADA48"/>
    <w:rsid w:val="385D66D0"/>
    <w:rsid w:val="38EDBF54"/>
    <w:rsid w:val="38FC0E2E"/>
    <w:rsid w:val="39840D0A"/>
    <w:rsid w:val="39A76D3B"/>
    <w:rsid w:val="39B2D4FF"/>
    <w:rsid w:val="39B971CA"/>
    <w:rsid w:val="39C1697E"/>
    <w:rsid w:val="3A052996"/>
    <w:rsid w:val="3A128DCD"/>
    <w:rsid w:val="3B433D9C"/>
    <w:rsid w:val="3B950792"/>
    <w:rsid w:val="3C665229"/>
    <w:rsid w:val="3CF90A40"/>
    <w:rsid w:val="3D17DAE3"/>
    <w:rsid w:val="3E4A0078"/>
    <w:rsid w:val="3E94DAA1"/>
    <w:rsid w:val="3FA1878D"/>
    <w:rsid w:val="3FCB7EE3"/>
    <w:rsid w:val="406878B5"/>
    <w:rsid w:val="406BBFFA"/>
    <w:rsid w:val="4079E1CB"/>
    <w:rsid w:val="408F646B"/>
    <w:rsid w:val="4093B4B4"/>
    <w:rsid w:val="40ADE851"/>
    <w:rsid w:val="40D1E923"/>
    <w:rsid w:val="40F8800B"/>
    <w:rsid w:val="4126DF2A"/>
    <w:rsid w:val="4143051C"/>
    <w:rsid w:val="41AB1C9F"/>
    <w:rsid w:val="41BDBE90"/>
    <w:rsid w:val="4215B22C"/>
    <w:rsid w:val="42CFA100"/>
    <w:rsid w:val="43A01977"/>
    <w:rsid w:val="43B1828D"/>
    <w:rsid w:val="43FEB9B4"/>
    <w:rsid w:val="4474F8B0"/>
    <w:rsid w:val="447E5B4C"/>
    <w:rsid w:val="44F55F52"/>
    <w:rsid w:val="45638DC3"/>
    <w:rsid w:val="45773192"/>
    <w:rsid w:val="45FA504D"/>
    <w:rsid w:val="4610C911"/>
    <w:rsid w:val="46266DCA"/>
    <w:rsid w:val="47CB7D2C"/>
    <w:rsid w:val="482D0014"/>
    <w:rsid w:val="482D672F"/>
    <w:rsid w:val="482DD320"/>
    <w:rsid w:val="48501450"/>
    <w:rsid w:val="48C9806C"/>
    <w:rsid w:val="491FF365"/>
    <w:rsid w:val="4939DE95"/>
    <w:rsid w:val="4978B6A3"/>
    <w:rsid w:val="49C8D075"/>
    <w:rsid w:val="4B074B5A"/>
    <w:rsid w:val="4B92D904"/>
    <w:rsid w:val="4BDB7B74"/>
    <w:rsid w:val="4C717F57"/>
    <w:rsid w:val="4CEAF951"/>
    <w:rsid w:val="4D4B571A"/>
    <w:rsid w:val="4DF36488"/>
    <w:rsid w:val="4E327892"/>
    <w:rsid w:val="4E86C9B2"/>
    <w:rsid w:val="4EA8719A"/>
    <w:rsid w:val="4F0675FB"/>
    <w:rsid w:val="4F8E94AE"/>
    <w:rsid w:val="4FB7AB57"/>
    <w:rsid w:val="5016D68C"/>
    <w:rsid w:val="5023119C"/>
    <w:rsid w:val="512BD4EC"/>
    <w:rsid w:val="51439665"/>
    <w:rsid w:val="514A1A7E"/>
    <w:rsid w:val="51537BB8"/>
    <w:rsid w:val="517ABDCC"/>
    <w:rsid w:val="51D2E0FF"/>
    <w:rsid w:val="52152C55"/>
    <w:rsid w:val="521A6CE0"/>
    <w:rsid w:val="5299050A"/>
    <w:rsid w:val="533B82DF"/>
    <w:rsid w:val="53FFA698"/>
    <w:rsid w:val="540068CD"/>
    <w:rsid w:val="540B36D0"/>
    <w:rsid w:val="547C913C"/>
    <w:rsid w:val="54A11BCE"/>
    <w:rsid w:val="54BD0A73"/>
    <w:rsid w:val="55523BE1"/>
    <w:rsid w:val="559B76F9"/>
    <w:rsid w:val="56E905CB"/>
    <w:rsid w:val="577EDB8C"/>
    <w:rsid w:val="57E1CF35"/>
    <w:rsid w:val="582025D1"/>
    <w:rsid w:val="591DBE74"/>
    <w:rsid w:val="5A2BA12F"/>
    <w:rsid w:val="5A319A71"/>
    <w:rsid w:val="5B163B69"/>
    <w:rsid w:val="5CCB3D20"/>
    <w:rsid w:val="5CF0EDDC"/>
    <w:rsid w:val="5DCC7106"/>
    <w:rsid w:val="5E07D9F0"/>
    <w:rsid w:val="5E37BA1D"/>
    <w:rsid w:val="5E3B6152"/>
    <w:rsid w:val="5EFD4B45"/>
    <w:rsid w:val="5F124684"/>
    <w:rsid w:val="610E29DD"/>
    <w:rsid w:val="613CF1D2"/>
    <w:rsid w:val="621C8CF3"/>
    <w:rsid w:val="623B2CB8"/>
    <w:rsid w:val="62CA3450"/>
    <w:rsid w:val="62DB4B13"/>
    <w:rsid w:val="631FC402"/>
    <w:rsid w:val="63C45F7A"/>
    <w:rsid w:val="644AF935"/>
    <w:rsid w:val="64771B74"/>
    <w:rsid w:val="64A6FBA1"/>
    <w:rsid w:val="652593CB"/>
    <w:rsid w:val="6612EBD5"/>
    <w:rsid w:val="662BC7B5"/>
    <w:rsid w:val="66FC71BA"/>
    <w:rsid w:val="6704300C"/>
    <w:rsid w:val="67276E27"/>
    <w:rsid w:val="67419744"/>
    <w:rsid w:val="67582D53"/>
    <w:rsid w:val="67DE9C63"/>
    <w:rsid w:val="6930CAB4"/>
    <w:rsid w:val="694A8C97"/>
    <w:rsid w:val="697A6CC4"/>
    <w:rsid w:val="69E993C7"/>
    <w:rsid w:val="6A2AF5DE"/>
    <w:rsid w:val="6B5FA67C"/>
    <w:rsid w:val="6BF309E4"/>
    <w:rsid w:val="6C5610C9"/>
    <w:rsid w:val="6CAE027E"/>
    <w:rsid w:val="6E0E2E56"/>
    <w:rsid w:val="6E4DDDE7"/>
    <w:rsid w:val="6EEF3663"/>
    <w:rsid w:val="6F2AAAA6"/>
    <w:rsid w:val="70C67B07"/>
    <w:rsid w:val="70EE63B5"/>
    <w:rsid w:val="71056EE0"/>
    <w:rsid w:val="71343FB8"/>
    <w:rsid w:val="71C1DA2E"/>
    <w:rsid w:val="723103C7"/>
    <w:rsid w:val="7246E2B3"/>
    <w:rsid w:val="73355ACC"/>
    <w:rsid w:val="74655A0E"/>
    <w:rsid w:val="74A4BD8A"/>
    <w:rsid w:val="74C50CF1"/>
    <w:rsid w:val="74C53B30"/>
    <w:rsid w:val="74F3ADF5"/>
    <w:rsid w:val="75F3351A"/>
    <w:rsid w:val="761BCDE4"/>
    <w:rsid w:val="7630CF2D"/>
    <w:rsid w:val="7660DD52"/>
    <w:rsid w:val="76610B91"/>
    <w:rsid w:val="7671CFCC"/>
    <w:rsid w:val="7699D0A2"/>
    <w:rsid w:val="78735857"/>
    <w:rsid w:val="78EC371E"/>
    <w:rsid w:val="793E84E2"/>
    <w:rsid w:val="797BC38E"/>
    <w:rsid w:val="7A502040"/>
    <w:rsid w:val="7ABF23AC"/>
    <w:rsid w:val="7ADF27D8"/>
    <w:rsid w:val="7B0DEFCD"/>
    <w:rsid w:val="7B344E75"/>
    <w:rsid w:val="7B347CB4"/>
    <w:rsid w:val="7B42675D"/>
    <w:rsid w:val="7C06FB85"/>
    <w:rsid w:val="7C13336F"/>
    <w:rsid w:val="7C61C78E"/>
    <w:rsid w:val="7CA2AFDE"/>
    <w:rsid w:val="7CA7BBB3"/>
    <w:rsid w:val="7CD04D15"/>
    <w:rsid w:val="7D755CEE"/>
    <w:rsid w:val="7DF6C46E"/>
    <w:rsid w:val="7E0B567D"/>
    <w:rsid w:val="7E72F5B1"/>
    <w:rsid w:val="7E8734D9"/>
    <w:rsid w:val="7EB5588E"/>
    <w:rsid w:val="7EE8EEB9"/>
    <w:rsid w:val="7EF593BD"/>
    <w:rsid w:val="7F794CE4"/>
    <w:rsid w:val="7FC8C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924D0"/>
  <w15:chartTrackingRefBased/>
  <w15:docId w15:val="{663B1027-D186-49BD-A512-91CC11A45F4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49b2c48317f0458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2022-10-01T18:51:09.0733875Z</dcterms:created>
  <dcterms:modified xsi:type="dcterms:W3CDTF">2022-10-02T20:17:06.8609552Z</dcterms:modified>
  <dc:creator>Alex Mackay (2204888)</dc:creator>
  <lastModifiedBy>Alex Mackay (2204888)</lastModifiedBy>
</coreProperties>
</file>