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7916109"/>
        <w:docPartObj>
          <w:docPartGallery w:val="Cover Pages"/>
          <w:docPartUnique/>
        </w:docPartObj>
      </w:sdtPr>
      <w:sdtContent>
        <w:p w14:paraId="2503D391" w14:textId="5B31105F" w:rsidR="009941B0" w:rsidRDefault="00000000">
          <w:r>
            <w:rPr>
              <w:noProof/>
            </w:rPr>
            <w:pict w14:anchorId="0F0A72B2">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w:r>
          <w:r>
            <w:rPr>
              <w:noProof/>
            </w:rPr>
            <w:pict w14:anchorId="509D8198">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D65809" w14:textId="6DACC6EB" w:rsidR="009941B0" w:rsidRDefault="009941B0">
                          <w:pPr>
                            <w:pStyle w:val="NoSpacing"/>
                            <w:jc w:val="right"/>
                            <w:rPr>
                              <w:color w:val="595959" w:themeColor="text1" w:themeTint="A6"/>
                              <w:sz w:val="28"/>
                              <w:szCs w:val="28"/>
                            </w:rPr>
                          </w:pPr>
                          <w:r>
                            <w:rPr>
                              <w:color w:val="595959" w:themeColor="text1" w:themeTint="A6"/>
                              <w:sz w:val="28"/>
                              <w:szCs w:val="28"/>
                            </w:rPr>
                            <w:t>Gareth Bryant (0150226)</w:t>
                          </w:r>
                        </w:p>
                      </w:sdtContent>
                    </w:sdt>
                    <w:p w14:paraId="12FC1C6D" w14:textId="06FCF3D2" w:rsidR="009941B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941B0">
                            <w:rPr>
                              <w:color w:val="595959" w:themeColor="text1" w:themeTint="A6"/>
                              <w:sz w:val="18"/>
                              <w:szCs w:val="18"/>
                            </w:rPr>
                            <w:t xml:space="preserve">     </w:t>
                          </w:r>
                        </w:sdtContent>
                      </w:sdt>
                    </w:p>
                  </w:txbxContent>
                </v:textbox>
                <w10:wrap type="square" anchorx="page" anchory="page"/>
              </v:shape>
            </w:pict>
          </w:r>
          <w:r>
            <w:rPr>
              <w:noProof/>
            </w:rPr>
            <w:pict w14:anchorId="654F2E71">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86E8B7C" w14:textId="104DE718" w:rsidR="009941B0" w:rsidRDefault="009941B0">
                      <w:pPr>
                        <w:pStyle w:val="NoSpacing"/>
                        <w:jc w:val="right"/>
                        <w:rPr>
                          <w:color w:val="595959" w:themeColor="text1" w:themeTint="A6"/>
                          <w:sz w:val="20"/>
                          <w:szCs w:val="20"/>
                        </w:rPr>
                      </w:pPr>
                      <w:r>
                        <w:t>Synthesize a solution to a potential real-life scenario.</w:t>
                      </w:r>
                    </w:p>
                  </w:txbxContent>
                </v:textbox>
                <w10:wrap type="square" anchorx="page" anchory="page"/>
              </v:shape>
            </w:pict>
          </w:r>
          <w:r>
            <w:rPr>
              <w:noProof/>
            </w:rPr>
            <w:pict w14:anchorId="4BC38FBA">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7B9E29" w14:textId="7F58C681" w:rsidR="009941B0" w:rsidRPr="009941B0" w:rsidRDefault="00000000">
                      <w:pPr>
                        <w:jc w:val="right"/>
                        <w:rPr>
                          <w:color w:val="4472C4" w:themeColor="accent1"/>
                          <w:sz w:val="64"/>
                          <w:szCs w:val="64"/>
                        </w:rPr>
                      </w:pPr>
                      <w:sdt>
                        <w:sdtPr>
                          <w:rPr>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941B0" w:rsidRPr="009941B0">
                            <w:rPr>
                              <w:color w:val="4472C4" w:themeColor="accent1"/>
                              <w:sz w:val="72"/>
                              <w:szCs w:val="72"/>
                            </w:rPr>
                            <w:t>Computer Forensics</w:t>
                          </w:r>
                        </w:sdtContent>
                      </w:sdt>
                    </w:p>
                    <w:sdt>
                      <w:sdtPr>
                        <w:rPr>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6F2FE8" w14:textId="71B40280" w:rsidR="009941B0" w:rsidRDefault="009941B0">
                          <w:pPr>
                            <w:jc w:val="right"/>
                            <w:rPr>
                              <w:smallCaps/>
                              <w:color w:val="404040" w:themeColor="text1" w:themeTint="BF"/>
                              <w:sz w:val="36"/>
                              <w:szCs w:val="36"/>
                            </w:rPr>
                          </w:pPr>
                          <w:r w:rsidRPr="009941B0">
                            <w:rPr>
                              <w:sz w:val="44"/>
                              <w:szCs w:val="44"/>
                            </w:rPr>
                            <w:t>ACCD5000</w:t>
                          </w:r>
                        </w:p>
                      </w:sdtContent>
                    </w:sdt>
                  </w:txbxContent>
                </v:textbox>
                <w10:wrap type="square" anchorx="page" anchory="page"/>
              </v:shape>
            </w:pict>
          </w:r>
          <w:proofErr w:type="spellStart"/>
          <w:r w:rsidR="00425031">
            <w:t>ax</w:t>
          </w:r>
          <w:proofErr w:type="spellEnd"/>
        </w:p>
        <w:p w14:paraId="4719E05A" w14:textId="6D7FC6DB" w:rsidR="009941B0" w:rsidRDefault="009941B0">
          <w:r>
            <w:br w:type="page"/>
          </w:r>
        </w:p>
      </w:sdtContent>
    </w:sdt>
    <w:sdt>
      <w:sdtPr>
        <w:id w:val="-43004208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82E4AD2" w14:textId="7A3C37A5" w:rsidR="00F22573" w:rsidRDefault="00F22573">
          <w:pPr>
            <w:pStyle w:val="TOCHeading"/>
          </w:pPr>
          <w:r>
            <w:t>Contents</w:t>
          </w:r>
        </w:p>
        <w:p w14:paraId="4EB9AE17" w14:textId="065FF2C2" w:rsidR="00973EA3" w:rsidRDefault="00F22573">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496707" w:history="1">
            <w:r w:rsidR="00973EA3" w:rsidRPr="00C4421B">
              <w:rPr>
                <w:rStyle w:val="Hyperlink"/>
                <w:rFonts w:ascii="Times New Roman" w:hAnsi="Times New Roman" w:cs="Times New Roman"/>
                <w:noProof/>
              </w:rPr>
              <w:t>TASK 1 - Research on Forensic Tools</w:t>
            </w:r>
            <w:r w:rsidR="00973EA3">
              <w:rPr>
                <w:noProof/>
                <w:webHidden/>
              </w:rPr>
              <w:tab/>
            </w:r>
            <w:r w:rsidR="00973EA3">
              <w:rPr>
                <w:noProof/>
                <w:webHidden/>
              </w:rPr>
              <w:fldChar w:fldCharType="begin"/>
            </w:r>
            <w:r w:rsidR="00973EA3">
              <w:rPr>
                <w:noProof/>
                <w:webHidden/>
              </w:rPr>
              <w:instrText xml:space="preserve"> PAGEREF _Toc133496707 \h </w:instrText>
            </w:r>
            <w:r w:rsidR="00973EA3">
              <w:rPr>
                <w:noProof/>
                <w:webHidden/>
              </w:rPr>
            </w:r>
            <w:r w:rsidR="00973EA3">
              <w:rPr>
                <w:noProof/>
                <w:webHidden/>
              </w:rPr>
              <w:fldChar w:fldCharType="separate"/>
            </w:r>
            <w:r w:rsidR="00973EA3">
              <w:rPr>
                <w:noProof/>
                <w:webHidden/>
              </w:rPr>
              <w:t>2</w:t>
            </w:r>
            <w:r w:rsidR="00973EA3">
              <w:rPr>
                <w:noProof/>
                <w:webHidden/>
              </w:rPr>
              <w:fldChar w:fldCharType="end"/>
            </w:r>
          </w:hyperlink>
        </w:p>
        <w:p w14:paraId="44587D19" w14:textId="3407B5B8" w:rsidR="00973EA3" w:rsidRDefault="00973EA3">
          <w:pPr>
            <w:pStyle w:val="TOC1"/>
            <w:tabs>
              <w:tab w:val="right" w:leader="dot" w:pos="9016"/>
            </w:tabs>
            <w:rPr>
              <w:rFonts w:eastAsiaTheme="minorEastAsia"/>
              <w:noProof/>
              <w:kern w:val="0"/>
              <w:lang w:eastAsia="en-GB"/>
              <w14:ligatures w14:val="none"/>
            </w:rPr>
          </w:pPr>
          <w:hyperlink w:anchor="_Toc133496708" w:history="1">
            <w:r w:rsidRPr="00C4421B">
              <w:rPr>
                <w:rStyle w:val="Hyperlink"/>
                <w:rFonts w:ascii="Times New Roman" w:hAnsi="Times New Roman" w:cs="Times New Roman"/>
                <w:noProof/>
              </w:rPr>
              <w:t>TASK 2 – Case Study: Sabotage</w:t>
            </w:r>
            <w:r>
              <w:rPr>
                <w:noProof/>
                <w:webHidden/>
              </w:rPr>
              <w:tab/>
            </w:r>
            <w:r>
              <w:rPr>
                <w:noProof/>
                <w:webHidden/>
              </w:rPr>
              <w:fldChar w:fldCharType="begin"/>
            </w:r>
            <w:r>
              <w:rPr>
                <w:noProof/>
                <w:webHidden/>
              </w:rPr>
              <w:instrText xml:space="preserve"> PAGEREF _Toc133496708 \h </w:instrText>
            </w:r>
            <w:r>
              <w:rPr>
                <w:noProof/>
                <w:webHidden/>
              </w:rPr>
            </w:r>
            <w:r>
              <w:rPr>
                <w:noProof/>
                <w:webHidden/>
              </w:rPr>
              <w:fldChar w:fldCharType="separate"/>
            </w:r>
            <w:r>
              <w:rPr>
                <w:noProof/>
                <w:webHidden/>
              </w:rPr>
              <w:t>3</w:t>
            </w:r>
            <w:r>
              <w:rPr>
                <w:noProof/>
                <w:webHidden/>
              </w:rPr>
              <w:fldChar w:fldCharType="end"/>
            </w:r>
          </w:hyperlink>
        </w:p>
        <w:p w14:paraId="11C412A2" w14:textId="76A9D88B" w:rsidR="00973EA3" w:rsidRDefault="00973EA3">
          <w:pPr>
            <w:pStyle w:val="TOC1"/>
            <w:tabs>
              <w:tab w:val="right" w:leader="dot" w:pos="9016"/>
            </w:tabs>
            <w:rPr>
              <w:rFonts w:eastAsiaTheme="minorEastAsia"/>
              <w:noProof/>
              <w:kern w:val="0"/>
              <w:lang w:eastAsia="en-GB"/>
              <w14:ligatures w14:val="none"/>
            </w:rPr>
          </w:pPr>
          <w:hyperlink w:anchor="_Toc133496709" w:history="1">
            <w:r w:rsidRPr="00C4421B">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_Toc133496709 \h </w:instrText>
            </w:r>
            <w:r>
              <w:rPr>
                <w:noProof/>
                <w:webHidden/>
              </w:rPr>
            </w:r>
            <w:r>
              <w:rPr>
                <w:noProof/>
                <w:webHidden/>
              </w:rPr>
              <w:fldChar w:fldCharType="separate"/>
            </w:r>
            <w:r>
              <w:rPr>
                <w:noProof/>
                <w:webHidden/>
              </w:rPr>
              <w:t>1</w:t>
            </w:r>
            <w:r>
              <w:rPr>
                <w:noProof/>
                <w:webHidden/>
              </w:rPr>
              <w:fldChar w:fldCharType="end"/>
            </w:r>
          </w:hyperlink>
        </w:p>
        <w:p w14:paraId="2A0B8F91" w14:textId="64920A94" w:rsidR="00973EA3" w:rsidRDefault="00973EA3">
          <w:pPr>
            <w:pStyle w:val="TOC2"/>
            <w:tabs>
              <w:tab w:val="right" w:leader="dot" w:pos="9016"/>
            </w:tabs>
            <w:rPr>
              <w:noProof/>
            </w:rPr>
          </w:pPr>
          <w:hyperlink w:anchor="_Toc133496710" w:history="1">
            <w:r w:rsidRPr="00C4421B">
              <w:rPr>
                <w:rStyle w:val="Hyperlink"/>
                <w:noProof/>
              </w:rPr>
              <w:t>Figure A. Table of findings and comparison</w:t>
            </w:r>
            <w:r>
              <w:rPr>
                <w:noProof/>
                <w:webHidden/>
              </w:rPr>
              <w:tab/>
            </w:r>
            <w:r>
              <w:rPr>
                <w:noProof/>
                <w:webHidden/>
              </w:rPr>
              <w:fldChar w:fldCharType="begin"/>
            </w:r>
            <w:r>
              <w:rPr>
                <w:noProof/>
                <w:webHidden/>
              </w:rPr>
              <w:instrText xml:space="preserve"> PAGEREF _Toc133496710 \h </w:instrText>
            </w:r>
            <w:r>
              <w:rPr>
                <w:noProof/>
                <w:webHidden/>
              </w:rPr>
            </w:r>
            <w:r>
              <w:rPr>
                <w:noProof/>
                <w:webHidden/>
              </w:rPr>
              <w:fldChar w:fldCharType="separate"/>
            </w:r>
            <w:r>
              <w:rPr>
                <w:noProof/>
                <w:webHidden/>
              </w:rPr>
              <w:t>1</w:t>
            </w:r>
            <w:r>
              <w:rPr>
                <w:noProof/>
                <w:webHidden/>
              </w:rPr>
              <w:fldChar w:fldCharType="end"/>
            </w:r>
          </w:hyperlink>
        </w:p>
        <w:p w14:paraId="188F88CB" w14:textId="5BC8F92F" w:rsidR="00973EA3" w:rsidRDefault="00973EA3">
          <w:pPr>
            <w:pStyle w:val="TOC2"/>
            <w:tabs>
              <w:tab w:val="right" w:leader="dot" w:pos="9016"/>
            </w:tabs>
            <w:rPr>
              <w:noProof/>
            </w:rPr>
          </w:pPr>
          <w:hyperlink w:anchor="_Toc133496711" w:history="1">
            <w:r w:rsidRPr="00C4421B">
              <w:rPr>
                <w:rStyle w:val="Hyperlink"/>
                <w:noProof/>
              </w:rPr>
              <w:t>Figure B. FTK Report</w:t>
            </w:r>
            <w:r>
              <w:rPr>
                <w:noProof/>
                <w:webHidden/>
              </w:rPr>
              <w:tab/>
            </w:r>
            <w:r>
              <w:rPr>
                <w:noProof/>
                <w:webHidden/>
              </w:rPr>
              <w:fldChar w:fldCharType="begin"/>
            </w:r>
            <w:r>
              <w:rPr>
                <w:noProof/>
                <w:webHidden/>
              </w:rPr>
              <w:instrText xml:space="preserve"> PAGEREF _Toc133496711 \h </w:instrText>
            </w:r>
            <w:r>
              <w:rPr>
                <w:noProof/>
                <w:webHidden/>
              </w:rPr>
            </w:r>
            <w:r>
              <w:rPr>
                <w:noProof/>
                <w:webHidden/>
              </w:rPr>
              <w:fldChar w:fldCharType="separate"/>
            </w:r>
            <w:r>
              <w:rPr>
                <w:noProof/>
                <w:webHidden/>
              </w:rPr>
              <w:t>3</w:t>
            </w:r>
            <w:r>
              <w:rPr>
                <w:noProof/>
                <w:webHidden/>
              </w:rPr>
              <w:fldChar w:fldCharType="end"/>
            </w:r>
          </w:hyperlink>
        </w:p>
        <w:p w14:paraId="557F826D" w14:textId="2D7EE79A" w:rsidR="00973EA3" w:rsidRDefault="00973EA3">
          <w:pPr>
            <w:pStyle w:val="TOC2"/>
            <w:tabs>
              <w:tab w:val="right" w:leader="dot" w:pos="9016"/>
            </w:tabs>
            <w:rPr>
              <w:noProof/>
            </w:rPr>
          </w:pPr>
          <w:hyperlink w:anchor="_Toc133496712" w:history="1">
            <w:r w:rsidRPr="00C4421B">
              <w:rPr>
                <w:rStyle w:val="Hyperlink"/>
                <w:noProof/>
              </w:rPr>
              <w:t>Figure C – Sample Forensics Invoice</w:t>
            </w:r>
            <w:r>
              <w:rPr>
                <w:noProof/>
                <w:webHidden/>
              </w:rPr>
              <w:tab/>
            </w:r>
            <w:r>
              <w:rPr>
                <w:noProof/>
                <w:webHidden/>
              </w:rPr>
              <w:fldChar w:fldCharType="begin"/>
            </w:r>
            <w:r>
              <w:rPr>
                <w:noProof/>
                <w:webHidden/>
              </w:rPr>
              <w:instrText xml:space="preserve"> PAGEREF _Toc133496712 \h </w:instrText>
            </w:r>
            <w:r>
              <w:rPr>
                <w:noProof/>
                <w:webHidden/>
              </w:rPr>
            </w:r>
            <w:r>
              <w:rPr>
                <w:noProof/>
                <w:webHidden/>
              </w:rPr>
              <w:fldChar w:fldCharType="separate"/>
            </w:r>
            <w:r>
              <w:rPr>
                <w:noProof/>
                <w:webHidden/>
              </w:rPr>
              <w:t>6</w:t>
            </w:r>
            <w:r>
              <w:rPr>
                <w:noProof/>
                <w:webHidden/>
              </w:rPr>
              <w:fldChar w:fldCharType="end"/>
            </w:r>
          </w:hyperlink>
        </w:p>
        <w:p w14:paraId="17BB6FA9" w14:textId="29DF0AB7" w:rsidR="00973EA3" w:rsidRDefault="00973EA3">
          <w:pPr>
            <w:pStyle w:val="TOC1"/>
            <w:tabs>
              <w:tab w:val="right" w:leader="dot" w:pos="9016"/>
            </w:tabs>
            <w:rPr>
              <w:rFonts w:eastAsiaTheme="minorEastAsia"/>
              <w:noProof/>
              <w:kern w:val="0"/>
              <w:lang w:eastAsia="en-GB"/>
              <w14:ligatures w14:val="none"/>
            </w:rPr>
          </w:pPr>
          <w:hyperlink w:anchor="_Toc133496713" w:history="1">
            <w:r w:rsidRPr="00C4421B">
              <w:rPr>
                <w:rStyle w:val="Hyperlink"/>
                <w:noProof/>
              </w:rPr>
              <w:t>References</w:t>
            </w:r>
            <w:r>
              <w:rPr>
                <w:noProof/>
                <w:webHidden/>
              </w:rPr>
              <w:tab/>
            </w:r>
            <w:r>
              <w:rPr>
                <w:noProof/>
                <w:webHidden/>
              </w:rPr>
              <w:fldChar w:fldCharType="begin"/>
            </w:r>
            <w:r>
              <w:rPr>
                <w:noProof/>
                <w:webHidden/>
              </w:rPr>
              <w:instrText xml:space="preserve"> PAGEREF _Toc133496713 \h </w:instrText>
            </w:r>
            <w:r>
              <w:rPr>
                <w:noProof/>
                <w:webHidden/>
              </w:rPr>
            </w:r>
            <w:r>
              <w:rPr>
                <w:noProof/>
                <w:webHidden/>
              </w:rPr>
              <w:fldChar w:fldCharType="separate"/>
            </w:r>
            <w:r>
              <w:rPr>
                <w:noProof/>
                <w:webHidden/>
              </w:rPr>
              <w:t>7</w:t>
            </w:r>
            <w:r>
              <w:rPr>
                <w:noProof/>
                <w:webHidden/>
              </w:rPr>
              <w:fldChar w:fldCharType="end"/>
            </w:r>
          </w:hyperlink>
        </w:p>
        <w:p w14:paraId="22F9497C" w14:textId="0CB754A1" w:rsidR="00F22573" w:rsidRDefault="00F22573">
          <w:r>
            <w:rPr>
              <w:b/>
              <w:bCs/>
              <w:noProof/>
            </w:rPr>
            <w:fldChar w:fldCharType="end"/>
          </w:r>
        </w:p>
      </w:sdtContent>
    </w:sdt>
    <w:p w14:paraId="40F79CFB" w14:textId="77777777" w:rsidR="002F5E5C" w:rsidRDefault="002F5E5C"/>
    <w:p w14:paraId="48E504FD" w14:textId="77777777" w:rsidR="009941B0" w:rsidRDefault="009941B0"/>
    <w:p w14:paraId="4F25CB62" w14:textId="77777777" w:rsidR="009941B0" w:rsidRDefault="009941B0"/>
    <w:p w14:paraId="0964DB38" w14:textId="77777777" w:rsidR="009941B0" w:rsidRDefault="009941B0"/>
    <w:p w14:paraId="502400AE" w14:textId="77777777" w:rsidR="009941B0" w:rsidRDefault="009941B0"/>
    <w:p w14:paraId="436AB1F1" w14:textId="77777777" w:rsidR="009941B0" w:rsidRDefault="009941B0"/>
    <w:p w14:paraId="026648FD" w14:textId="77777777" w:rsidR="009941B0" w:rsidRDefault="009941B0"/>
    <w:p w14:paraId="1C0CC69C" w14:textId="77777777" w:rsidR="009941B0" w:rsidRDefault="009941B0"/>
    <w:p w14:paraId="017210F0" w14:textId="77777777" w:rsidR="009941B0" w:rsidRDefault="009941B0"/>
    <w:p w14:paraId="7AF35A02" w14:textId="77777777" w:rsidR="009941B0" w:rsidRDefault="009941B0"/>
    <w:p w14:paraId="40FA704C" w14:textId="77777777" w:rsidR="009941B0" w:rsidRDefault="009941B0"/>
    <w:p w14:paraId="028BE623" w14:textId="77777777" w:rsidR="009941B0" w:rsidRDefault="009941B0"/>
    <w:p w14:paraId="7EEDF52B" w14:textId="77777777" w:rsidR="009941B0" w:rsidRDefault="009941B0"/>
    <w:p w14:paraId="7420ACC3" w14:textId="77777777" w:rsidR="009941B0" w:rsidRDefault="009941B0"/>
    <w:p w14:paraId="5B2E3ED1" w14:textId="77777777" w:rsidR="009941B0" w:rsidRDefault="009941B0"/>
    <w:p w14:paraId="0991F101" w14:textId="77777777" w:rsidR="009941B0" w:rsidRDefault="009941B0"/>
    <w:p w14:paraId="66EA8AC9" w14:textId="77777777" w:rsidR="009941B0" w:rsidRDefault="009941B0"/>
    <w:p w14:paraId="4B1D27FE" w14:textId="77777777" w:rsidR="009941B0" w:rsidRDefault="009941B0"/>
    <w:p w14:paraId="24B5A2CE" w14:textId="77777777" w:rsidR="009941B0" w:rsidRDefault="009941B0"/>
    <w:p w14:paraId="3AD7AA59" w14:textId="77777777" w:rsidR="009941B0" w:rsidRDefault="009941B0"/>
    <w:p w14:paraId="16A1C9C6" w14:textId="77777777" w:rsidR="009941B0" w:rsidRDefault="009941B0"/>
    <w:p w14:paraId="1F63F370" w14:textId="77777777" w:rsidR="009941B0" w:rsidRDefault="009941B0"/>
    <w:p w14:paraId="7D9782B4" w14:textId="77777777" w:rsidR="00DE0578" w:rsidRDefault="00DE0578" w:rsidP="009941B0">
      <w:pPr>
        <w:pStyle w:val="Heading1"/>
      </w:pPr>
    </w:p>
    <w:p w14:paraId="7A539104" w14:textId="058F0803" w:rsidR="00AE4501" w:rsidRPr="00AE4501" w:rsidRDefault="003B3C85" w:rsidP="00AE4501">
      <w:pPr>
        <w:pStyle w:val="Heading1"/>
        <w:jc w:val="center"/>
        <w:rPr>
          <w:rFonts w:ascii="Times New Roman" w:hAnsi="Times New Roman" w:cs="Times New Roman"/>
          <w:sz w:val="48"/>
          <w:szCs w:val="48"/>
        </w:rPr>
      </w:pPr>
      <w:bookmarkStart w:id="0" w:name="_Toc133496707"/>
      <w:r>
        <w:rPr>
          <w:rFonts w:ascii="Times New Roman" w:hAnsi="Times New Roman" w:cs="Times New Roman"/>
          <w:sz w:val="48"/>
          <w:szCs w:val="48"/>
        </w:rPr>
        <w:t xml:space="preserve">TASK 1 - </w:t>
      </w:r>
      <w:r w:rsidR="00AE4501" w:rsidRPr="00AE4501">
        <w:rPr>
          <w:rFonts w:ascii="Times New Roman" w:hAnsi="Times New Roman" w:cs="Times New Roman"/>
          <w:sz w:val="48"/>
          <w:szCs w:val="48"/>
        </w:rPr>
        <w:t>Research on Forensic Tools</w:t>
      </w:r>
      <w:bookmarkEnd w:id="0"/>
    </w:p>
    <w:p w14:paraId="08AFF8CC" w14:textId="77777777" w:rsidR="00AE4501" w:rsidRDefault="00AE4501" w:rsidP="00AE4501"/>
    <w:p w14:paraId="45744C0E" w14:textId="24CB2242" w:rsidR="00AE4501" w:rsidRPr="00AE4501" w:rsidRDefault="00AE4501" w:rsidP="00AE4501">
      <w:pPr>
        <w:rPr>
          <w:rFonts w:ascii="Times New Roman" w:hAnsi="Times New Roman" w:cs="Times New Roman"/>
          <w:sz w:val="20"/>
          <w:szCs w:val="20"/>
        </w:rPr>
        <w:sectPr w:rsidR="00AE4501" w:rsidRPr="00AE4501" w:rsidSect="009941B0">
          <w:pgSz w:w="11906" w:h="16838"/>
          <w:pgMar w:top="1440" w:right="1440" w:bottom="1440" w:left="1440" w:header="708" w:footer="708" w:gutter="0"/>
          <w:pgNumType w:start="0"/>
          <w:cols w:space="708"/>
          <w:titlePg/>
          <w:docGrid w:linePitch="360"/>
        </w:sectPr>
      </w:pPr>
    </w:p>
    <w:p w14:paraId="58E01EBC" w14:textId="20B6A1E8" w:rsidR="009941B0" w:rsidRPr="00B46D84" w:rsidRDefault="00A71D85" w:rsidP="009941B0">
      <w:pPr>
        <w:rPr>
          <w:rFonts w:ascii="Times New Roman" w:hAnsi="Times New Roman" w:cs="Times New Roman"/>
          <w:sz w:val="20"/>
          <w:szCs w:val="20"/>
        </w:rPr>
      </w:pPr>
      <w:r w:rsidRPr="00B46D84">
        <w:rPr>
          <w:rFonts w:ascii="Times New Roman" w:hAnsi="Times New Roman" w:cs="Times New Roman"/>
          <w:sz w:val="20"/>
          <w:szCs w:val="20"/>
        </w:rPr>
        <w:t xml:space="preserve">Abstract—With growing computerisation in all industries, sectors, homes, and on your person the rise in cybercrime is an expected outcome. But how greatly have the risks changed </w:t>
      </w:r>
      <w:r w:rsidR="003C2AC7" w:rsidRPr="00B46D84">
        <w:rPr>
          <w:rFonts w:ascii="Times New Roman" w:hAnsi="Times New Roman" w:cs="Times New Roman"/>
          <w:sz w:val="20"/>
          <w:szCs w:val="20"/>
        </w:rPr>
        <w:t xml:space="preserve">and has the quantity of attack vectors increased; </w:t>
      </w:r>
      <w:r w:rsidRPr="00B46D84">
        <w:rPr>
          <w:rFonts w:ascii="Times New Roman" w:hAnsi="Times New Roman" w:cs="Times New Roman"/>
          <w:sz w:val="20"/>
          <w:szCs w:val="20"/>
        </w:rPr>
        <w:t xml:space="preserve">or is it just a case of numbers i.e., potential victims and the growth in online presence of people existing as personal data in digital form. </w:t>
      </w:r>
      <w:r w:rsidR="003C2AC7" w:rsidRPr="00B46D84">
        <w:rPr>
          <w:rFonts w:ascii="Times New Roman" w:hAnsi="Times New Roman" w:cs="Times New Roman"/>
          <w:sz w:val="20"/>
          <w:szCs w:val="20"/>
        </w:rPr>
        <w:t>The following research aims to gain an understanding of this from the tooling perspective by evaluating the functions provide by the application amongst other variables. The tool type that will be compared</w:t>
      </w:r>
    </w:p>
    <w:p w14:paraId="2B61BBFE" w14:textId="77777777" w:rsidR="003C2AC7" w:rsidRPr="00B46D84" w:rsidRDefault="003C2AC7" w:rsidP="009941B0">
      <w:pPr>
        <w:rPr>
          <w:rFonts w:ascii="Times New Roman" w:hAnsi="Times New Roman" w:cs="Times New Roman"/>
          <w:sz w:val="20"/>
          <w:szCs w:val="20"/>
        </w:rPr>
      </w:pPr>
    </w:p>
    <w:p w14:paraId="1FAC8B4A" w14:textId="77777777" w:rsidR="000F1843" w:rsidRPr="00B46D84" w:rsidRDefault="000F1843" w:rsidP="00D6140C">
      <w:pPr>
        <w:pStyle w:val="ListParagraph"/>
        <w:numPr>
          <w:ilvl w:val="0"/>
          <w:numId w:val="2"/>
        </w:numPr>
        <w:rPr>
          <w:rFonts w:ascii="Times New Roman" w:hAnsi="Times New Roman" w:cs="Times New Roman"/>
          <w:sz w:val="20"/>
          <w:szCs w:val="20"/>
        </w:rPr>
        <w:sectPr w:rsidR="000F1843" w:rsidRPr="00B46D84" w:rsidSect="00F96581">
          <w:type w:val="continuous"/>
          <w:pgSz w:w="11906" w:h="16838"/>
          <w:pgMar w:top="1440" w:right="1440" w:bottom="1440" w:left="1440" w:header="708" w:footer="708" w:gutter="0"/>
          <w:pgNumType w:start="0"/>
          <w:cols w:space="720"/>
          <w:titlePg/>
          <w:docGrid w:linePitch="360"/>
        </w:sectPr>
      </w:pPr>
    </w:p>
    <w:p w14:paraId="37B22955" w14:textId="3296CD6E" w:rsidR="00D6140C" w:rsidRPr="00B46D84" w:rsidRDefault="003C2AC7" w:rsidP="00D6140C">
      <w:pPr>
        <w:pStyle w:val="ListParagraph"/>
        <w:numPr>
          <w:ilvl w:val="0"/>
          <w:numId w:val="2"/>
        </w:numPr>
        <w:rPr>
          <w:rFonts w:ascii="Times New Roman" w:hAnsi="Times New Roman" w:cs="Times New Roman"/>
          <w:sz w:val="20"/>
          <w:szCs w:val="20"/>
        </w:rPr>
      </w:pPr>
      <w:r w:rsidRPr="00B46D84">
        <w:rPr>
          <w:rFonts w:ascii="Times New Roman" w:hAnsi="Times New Roman" w:cs="Times New Roman"/>
          <w:sz w:val="20"/>
          <w:szCs w:val="20"/>
        </w:rPr>
        <w:t>INTRODUCTION</w:t>
      </w:r>
    </w:p>
    <w:p w14:paraId="0D29AEAF" w14:textId="1CB3ABDE" w:rsidR="00B46C74" w:rsidRPr="00B46D84" w:rsidRDefault="0040169B" w:rsidP="00B46C74">
      <w:pPr>
        <w:rPr>
          <w:rFonts w:ascii="Times New Roman" w:hAnsi="Times New Roman" w:cs="Times New Roman"/>
          <w:sz w:val="20"/>
          <w:szCs w:val="20"/>
        </w:rPr>
      </w:pPr>
      <w:r w:rsidRPr="00B46D84">
        <w:rPr>
          <w:rFonts w:ascii="Times New Roman" w:hAnsi="Times New Roman" w:cs="Times New Roman"/>
          <w:sz w:val="20"/>
          <w:szCs w:val="20"/>
        </w:rPr>
        <w:t>What are the key features for file recovery and disk forensics?</w:t>
      </w:r>
    </w:p>
    <w:p w14:paraId="715FA8F5" w14:textId="3BDA4891" w:rsidR="00B46D84" w:rsidRPr="00B46D84" w:rsidRDefault="00B46D84" w:rsidP="00B46D84">
      <w:pPr>
        <w:rPr>
          <w:rFonts w:ascii="Times New Roman" w:hAnsi="Times New Roman" w:cs="Times New Roman"/>
          <w:sz w:val="20"/>
          <w:szCs w:val="20"/>
        </w:rPr>
      </w:pPr>
      <w:r w:rsidRPr="00B46D84">
        <w:rPr>
          <w:rFonts w:ascii="Times New Roman" w:hAnsi="Times New Roman" w:cs="Times New Roman"/>
          <w:sz w:val="20"/>
          <w:szCs w:val="20"/>
        </w:rPr>
        <w:t>The</w:t>
      </w:r>
      <w:r w:rsidRPr="00B46D84">
        <w:rPr>
          <w:rFonts w:ascii="Times New Roman" w:hAnsi="Times New Roman" w:cs="Times New Roman"/>
          <w:sz w:val="20"/>
          <w:szCs w:val="20"/>
        </w:rPr>
        <w:t xml:space="preserve"> framework of the</w:t>
      </w:r>
      <w:r w:rsidRPr="00B46D84">
        <w:rPr>
          <w:rFonts w:ascii="Times New Roman" w:hAnsi="Times New Roman" w:cs="Times New Roman"/>
          <w:sz w:val="20"/>
          <w:szCs w:val="20"/>
        </w:rPr>
        <w:t xml:space="preserve"> forensic procedure</w:t>
      </w:r>
      <w:r w:rsidRPr="00B46D84">
        <w:rPr>
          <w:rFonts w:ascii="Times New Roman" w:hAnsi="Times New Roman" w:cs="Times New Roman"/>
          <w:sz w:val="20"/>
          <w:szCs w:val="20"/>
        </w:rPr>
        <w:t xml:space="preserve"> has not changed much when it comes to disk forensics. There have been advances in technology, which will be presented, however the basic preparation workflow remains standard.</w:t>
      </w:r>
    </w:p>
    <w:p w14:paraId="7DE1BEAE" w14:textId="4E3E3E8D" w:rsidR="00B46D84" w:rsidRPr="00B46D84" w:rsidRDefault="00B46D84" w:rsidP="00B46D84">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 xml:space="preserve">Acquire the </w:t>
      </w:r>
      <w:r w:rsidRPr="00B46D84">
        <w:rPr>
          <w:rFonts w:ascii="Times New Roman" w:hAnsi="Times New Roman" w:cs="Times New Roman"/>
          <w:sz w:val="20"/>
          <w:szCs w:val="20"/>
        </w:rPr>
        <w:t>drive.</w:t>
      </w:r>
    </w:p>
    <w:p w14:paraId="585D06D4" w14:textId="156BAC35" w:rsidR="00B46D84" w:rsidRPr="00B46D84" w:rsidRDefault="00B46D84" w:rsidP="00B46D84">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 xml:space="preserve">Create a HASH from the </w:t>
      </w:r>
      <w:r w:rsidRPr="00B46D84">
        <w:rPr>
          <w:rFonts w:ascii="Times New Roman" w:hAnsi="Times New Roman" w:cs="Times New Roman"/>
          <w:sz w:val="20"/>
          <w:szCs w:val="20"/>
        </w:rPr>
        <w:t>drive.</w:t>
      </w:r>
    </w:p>
    <w:p w14:paraId="03DBE955" w14:textId="6C8B3F03" w:rsidR="00B46D84" w:rsidRPr="00B46D84" w:rsidRDefault="00B46D84" w:rsidP="00B46D84">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 xml:space="preserve">Never work on original evidence, create a copy of the </w:t>
      </w:r>
      <w:r w:rsidR="00667F53" w:rsidRPr="00B46D84">
        <w:rPr>
          <w:rFonts w:ascii="Times New Roman" w:hAnsi="Times New Roman" w:cs="Times New Roman"/>
          <w:sz w:val="20"/>
          <w:szCs w:val="20"/>
        </w:rPr>
        <w:t>hard drive</w:t>
      </w:r>
      <w:r w:rsidRPr="00B46D84">
        <w:rPr>
          <w:rFonts w:ascii="Times New Roman" w:hAnsi="Times New Roman" w:cs="Times New Roman"/>
          <w:sz w:val="20"/>
          <w:szCs w:val="20"/>
        </w:rPr>
        <w:t xml:space="preserve"> – write-protected and bitstream copying QUOTE- NORMAL COPY NOT ENOUGH as it modifies the drive </w:t>
      </w:r>
      <w:r w:rsidR="00667F53" w:rsidRPr="00B46D84">
        <w:rPr>
          <w:rFonts w:ascii="Times New Roman" w:hAnsi="Times New Roman" w:cs="Times New Roman"/>
          <w:sz w:val="20"/>
          <w:szCs w:val="20"/>
        </w:rPr>
        <w:t>and</w:t>
      </w:r>
      <w:r w:rsidRPr="00B46D84">
        <w:rPr>
          <w:rFonts w:ascii="Times New Roman" w:hAnsi="Times New Roman" w:cs="Times New Roman"/>
          <w:sz w:val="20"/>
          <w:szCs w:val="20"/>
        </w:rPr>
        <w:t xml:space="preserve"> modifies the output file’s location on the disk compared to the original. </w:t>
      </w:r>
      <w:sdt>
        <w:sdtPr>
          <w:rPr>
            <w:rFonts w:ascii="Times New Roman" w:hAnsi="Times New Roman" w:cs="Times New Roman"/>
            <w:sz w:val="20"/>
            <w:szCs w:val="20"/>
          </w:rPr>
          <w:id w:val="-431669186"/>
          <w:citation/>
        </w:sdtPr>
        <w:sdtContent>
          <w:r w:rsidR="000A3679">
            <w:rPr>
              <w:rFonts w:ascii="Times New Roman" w:hAnsi="Times New Roman" w:cs="Times New Roman"/>
              <w:sz w:val="20"/>
              <w:szCs w:val="20"/>
            </w:rPr>
            <w:fldChar w:fldCharType="begin"/>
          </w:r>
          <w:r w:rsidR="000A3679">
            <w:rPr>
              <w:rFonts w:ascii="Times New Roman" w:hAnsi="Times New Roman" w:cs="Times New Roman"/>
              <w:sz w:val="20"/>
              <w:szCs w:val="20"/>
            </w:rPr>
            <w:instrText xml:space="preserve"> CITATION Hay14 \l 2057 </w:instrText>
          </w:r>
          <w:r w:rsidR="000A3679">
            <w:rPr>
              <w:rFonts w:ascii="Times New Roman" w:hAnsi="Times New Roman" w:cs="Times New Roman"/>
              <w:sz w:val="20"/>
              <w:szCs w:val="20"/>
            </w:rPr>
            <w:fldChar w:fldCharType="separate"/>
          </w:r>
          <w:r w:rsidR="0081780B" w:rsidRPr="0081780B">
            <w:rPr>
              <w:rFonts w:ascii="Times New Roman" w:hAnsi="Times New Roman" w:cs="Times New Roman"/>
              <w:noProof/>
              <w:sz w:val="20"/>
              <w:szCs w:val="20"/>
            </w:rPr>
            <w:t>[1]</w:t>
          </w:r>
          <w:r w:rsidR="000A3679">
            <w:rPr>
              <w:rFonts w:ascii="Times New Roman" w:hAnsi="Times New Roman" w:cs="Times New Roman"/>
              <w:sz w:val="20"/>
              <w:szCs w:val="20"/>
            </w:rPr>
            <w:fldChar w:fldCharType="end"/>
          </w:r>
        </w:sdtContent>
      </w:sdt>
    </w:p>
    <w:p w14:paraId="1475F3B1" w14:textId="63A0DD81" w:rsidR="00B46D84" w:rsidRPr="000A3679" w:rsidRDefault="00B46D84" w:rsidP="000A3679">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Compare HASH values from original and copy to verify the evidence as authentic.</w:t>
      </w:r>
    </w:p>
    <w:p w14:paraId="3B8193DF" w14:textId="27824665" w:rsidR="00B46D84" w:rsidRPr="000A3679" w:rsidRDefault="00B46D84" w:rsidP="000A3679">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Secure original evidence-lock it up in a protected environment</w:t>
      </w:r>
    </w:p>
    <w:p w14:paraId="7C55F0C0" w14:textId="796E25C2" w:rsidR="00667F53" w:rsidRPr="000A3679" w:rsidRDefault="00B46D84" w:rsidP="000A3679">
      <w:pPr>
        <w:pStyle w:val="ListParagraph"/>
        <w:numPr>
          <w:ilvl w:val="0"/>
          <w:numId w:val="5"/>
        </w:numPr>
        <w:rPr>
          <w:rFonts w:ascii="Times New Roman" w:hAnsi="Times New Roman" w:cs="Times New Roman"/>
          <w:sz w:val="20"/>
          <w:szCs w:val="20"/>
        </w:rPr>
      </w:pPr>
      <w:r w:rsidRPr="00B46D84">
        <w:rPr>
          <w:rFonts w:ascii="Times New Roman" w:hAnsi="Times New Roman" w:cs="Times New Roman"/>
          <w:sz w:val="20"/>
          <w:szCs w:val="20"/>
        </w:rPr>
        <w:t>Analyse the copy.</w:t>
      </w:r>
    </w:p>
    <w:p w14:paraId="26930E17" w14:textId="222785E8" w:rsidR="00B46D84" w:rsidRPr="000A3679" w:rsidRDefault="00667F53" w:rsidP="000A3679">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Produce a report.</w:t>
      </w:r>
    </w:p>
    <w:p w14:paraId="3402FAE3" w14:textId="504CCD91" w:rsidR="00B46D84" w:rsidRPr="00B46D84" w:rsidRDefault="00667F53" w:rsidP="00B46C74">
      <w:pPr>
        <w:rPr>
          <w:rFonts w:ascii="Times New Roman" w:hAnsi="Times New Roman" w:cs="Times New Roman"/>
          <w:sz w:val="20"/>
          <w:szCs w:val="20"/>
        </w:rPr>
      </w:pPr>
      <w:r>
        <w:rPr>
          <w:rFonts w:ascii="Times New Roman" w:hAnsi="Times New Roman" w:cs="Times New Roman"/>
          <w:sz w:val="20"/>
          <w:szCs w:val="20"/>
        </w:rPr>
        <w:t>Analysing the copy produces the most variation in functionality, aside from cost</w:t>
      </w:r>
      <w:r w:rsidR="00833CA1">
        <w:rPr>
          <w:rFonts w:ascii="Times New Roman" w:hAnsi="Times New Roman" w:cs="Times New Roman"/>
          <w:sz w:val="20"/>
          <w:szCs w:val="20"/>
        </w:rPr>
        <w:t>, it</w:t>
      </w:r>
      <w:r>
        <w:rPr>
          <w:rFonts w:ascii="Times New Roman" w:hAnsi="Times New Roman" w:cs="Times New Roman"/>
          <w:sz w:val="20"/>
          <w:szCs w:val="20"/>
        </w:rPr>
        <w:t xml:space="preserve"> will determine its suitability. </w:t>
      </w:r>
    </w:p>
    <w:p w14:paraId="4B0EDB93" w14:textId="5BEEAE6F" w:rsidR="0063113B" w:rsidRDefault="0025101E" w:rsidP="006C522D">
      <w:pPr>
        <w:rPr>
          <w:rFonts w:ascii="Times New Roman" w:hAnsi="Times New Roman" w:cs="Times New Roman"/>
          <w:sz w:val="20"/>
          <w:szCs w:val="20"/>
        </w:rPr>
      </w:pPr>
      <w:r w:rsidRPr="0025101E">
        <w:rPr>
          <w:rFonts w:ascii="Times New Roman" w:hAnsi="Times New Roman" w:cs="Times New Roman"/>
          <w:sz w:val="20"/>
          <w:szCs w:val="20"/>
        </w:rPr>
        <w:t xml:space="preserve">There will exist many people that consider simply deleting the data to be enough to cover their tracks, however there will also be many people that understand that computer forensics is a threat. There are tools which can be downloaded to aid “the technically naïve” </w:t>
      </w:r>
      <w:sdt>
        <w:sdtPr>
          <w:rPr>
            <w:rFonts w:ascii="Times New Roman" w:hAnsi="Times New Roman" w:cs="Times New Roman"/>
            <w:sz w:val="20"/>
            <w:szCs w:val="20"/>
          </w:rPr>
          <w:id w:val="1673535375"/>
          <w:citation/>
        </w:sdtPr>
        <w:sdtContent>
          <w:r w:rsidR="006C522D">
            <w:rPr>
              <w:rFonts w:ascii="Times New Roman" w:hAnsi="Times New Roman" w:cs="Times New Roman"/>
              <w:sz w:val="20"/>
              <w:szCs w:val="20"/>
            </w:rPr>
            <w:fldChar w:fldCharType="begin"/>
          </w:r>
          <w:r w:rsidR="006C522D">
            <w:rPr>
              <w:rFonts w:ascii="Times New Roman" w:hAnsi="Times New Roman" w:cs="Times New Roman"/>
              <w:sz w:val="20"/>
              <w:szCs w:val="20"/>
            </w:rPr>
            <w:instrText xml:space="preserve"> CITATION CLA10 \l 2057 </w:instrText>
          </w:r>
          <w:r w:rsidR="006C522D">
            <w:rPr>
              <w:rFonts w:ascii="Times New Roman" w:hAnsi="Times New Roman" w:cs="Times New Roman"/>
              <w:sz w:val="20"/>
              <w:szCs w:val="20"/>
            </w:rPr>
            <w:fldChar w:fldCharType="separate"/>
          </w:r>
          <w:r w:rsidR="0081780B" w:rsidRPr="0081780B">
            <w:rPr>
              <w:rFonts w:ascii="Times New Roman" w:hAnsi="Times New Roman" w:cs="Times New Roman"/>
              <w:noProof/>
              <w:sz w:val="20"/>
              <w:szCs w:val="20"/>
            </w:rPr>
            <w:t>[2]</w:t>
          </w:r>
          <w:r w:rsidR="006C522D">
            <w:rPr>
              <w:rFonts w:ascii="Times New Roman" w:hAnsi="Times New Roman" w:cs="Times New Roman"/>
              <w:sz w:val="20"/>
              <w:szCs w:val="20"/>
            </w:rPr>
            <w:fldChar w:fldCharType="end"/>
          </w:r>
        </w:sdtContent>
      </w:sdt>
    </w:p>
    <w:p w14:paraId="6A41325E" w14:textId="4381A956" w:rsidR="0063113B" w:rsidRDefault="0063113B" w:rsidP="0025101E">
      <w:pPr>
        <w:rPr>
          <w:rFonts w:ascii="Times New Roman" w:hAnsi="Times New Roman" w:cs="Times New Roman"/>
          <w:sz w:val="20"/>
          <w:szCs w:val="20"/>
        </w:rPr>
      </w:pPr>
      <w:r>
        <w:rPr>
          <w:rFonts w:ascii="Times New Roman" w:hAnsi="Times New Roman" w:cs="Times New Roman"/>
          <w:sz w:val="20"/>
          <w:szCs w:val="20"/>
        </w:rPr>
        <w:t>In a forensic investigation there can be</w:t>
      </w:r>
      <w:r w:rsidR="00756FA4">
        <w:rPr>
          <w:rFonts w:ascii="Times New Roman" w:hAnsi="Times New Roman" w:cs="Times New Roman"/>
          <w:sz w:val="20"/>
          <w:szCs w:val="20"/>
        </w:rPr>
        <w:t xml:space="preserve"> evasive</w:t>
      </w:r>
      <w:r>
        <w:rPr>
          <w:rFonts w:ascii="Times New Roman" w:hAnsi="Times New Roman" w:cs="Times New Roman"/>
          <w:sz w:val="20"/>
          <w:szCs w:val="20"/>
        </w:rPr>
        <w:t xml:space="preserve"> factors to overcome…</w:t>
      </w:r>
    </w:p>
    <w:p w14:paraId="026EE744" w14:textId="52D6E183" w:rsidR="0025101E" w:rsidRPr="0025101E" w:rsidRDefault="0025101E" w:rsidP="0025101E">
      <w:pPr>
        <w:pStyle w:val="ListParagraph"/>
        <w:numPr>
          <w:ilvl w:val="0"/>
          <w:numId w:val="2"/>
        </w:numPr>
        <w:rPr>
          <w:rFonts w:ascii="Times New Roman" w:hAnsi="Times New Roman" w:cs="Times New Roman"/>
          <w:sz w:val="20"/>
          <w:szCs w:val="20"/>
        </w:rPr>
      </w:pPr>
      <w:r w:rsidRPr="0025101E">
        <w:rPr>
          <w:rFonts w:ascii="Times New Roman" w:hAnsi="Times New Roman" w:cs="Times New Roman"/>
          <w:sz w:val="20"/>
          <w:szCs w:val="20"/>
        </w:rPr>
        <w:t>STEGANOGRAPHY</w:t>
      </w:r>
    </w:p>
    <w:p w14:paraId="72D221FD" w14:textId="16D546C0" w:rsidR="0025101E" w:rsidRDefault="0063113B" w:rsidP="0025101E">
      <w:pPr>
        <w:rPr>
          <w:rFonts w:ascii="Times New Roman" w:hAnsi="Times New Roman" w:cs="Times New Roman"/>
          <w:sz w:val="20"/>
          <w:szCs w:val="20"/>
        </w:rPr>
      </w:pPr>
      <w:r>
        <w:rPr>
          <w:rFonts w:ascii="Times New Roman" w:hAnsi="Times New Roman" w:cs="Times New Roman"/>
          <w:sz w:val="20"/>
          <w:szCs w:val="20"/>
        </w:rPr>
        <w:t>Data can be hidden in files of any type of file and be of any type. However, larger files may require the data to be fragmented over multiple files. The original file must still work for this method to be effective</w:t>
      </w:r>
      <w:r w:rsidR="006C522D">
        <w:rPr>
          <w:rFonts w:ascii="Times New Roman" w:hAnsi="Times New Roman" w:cs="Times New Roman"/>
          <w:sz w:val="20"/>
          <w:szCs w:val="20"/>
        </w:rPr>
        <w:t xml:space="preserve"> states </w:t>
      </w:r>
      <w:sdt>
        <w:sdtPr>
          <w:rPr>
            <w:rFonts w:ascii="Times New Roman" w:hAnsi="Times New Roman" w:cs="Times New Roman"/>
            <w:sz w:val="20"/>
            <w:szCs w:val="20"/>
          </w:rPr>
          <w:id w:val="-450475403"/>
          <w:citation/>
        </w:sdtPr>
        <w:sdtContent>
          <w:r w:rsidR="006C522D">
            <w:rPr>
              <w:rFonts w:ascii="Times New Roman" w:hAnsi="Times New Roman" w:cs="Times New Roman"/>
              <w:sz w:val="20"/>
              <w:szCs w:val="20"/>
            </w:rPr>
            <w:fldChar w:fldCharType="begin"/>
          </w:r>
          <w:r w:rsidR="006C522D">
            <w:rPr>
              <w:rFonts w:ascii="Times New Roman" w:hAnsi="Times New Roman" w:cs="Times New Roman"/>
              <w:sz w:val="20"/>
              <w:szCs w:val="20"/>
            </w:rPr>
            <w:instrText xml:space="preserve"> CITATION Jam23 \l 2057 </w:instrText>
          </w:r>
          <w:r w:rsidR="006C522D">
            <w:rPr>
              <w:rFonts w:ascii="Times New Roman" w:hAnsi="Times New Roman" w:cs="Times New Roman"/>
              <w:sz w:val="20"/>
              <w:szCs w:val="20"/>
            </w:rPr>
            <w:fldChar w:fldCharType="separate"/>
          </w:r>
          <w:r w:rsidR="0081780B" w:rsidRPr="0081780B">
            <w:rPr>
              <w:rFonts w:ascii="Times New Roman" w:hAnsi="Times New Roman" w:cs="Times New Roman"/>
              <w:noProof/>
              <w:sz w:val="20"/>
              <w:szCs w:val="20"/>
            </w:rPr>
            <w:t>[3]</w:t>
          </w:r>
          <w:r w:rsidR="006C522D">
            <w:rPr>
              <w:rFonts w:ascii="Times New Roman" w:hAnsi="Times New Roman" w:cs="Times New Roman"/>
              <w:sz w:val="20"/>
              <w:szCs w:val="20"/>
            </w:rPr>
            <w:fldChar w:fldCharType="end"/>
          </w:r>
        </w:sdtContent>
      </w:sdt>
      <w:r w:rsidR="006C522D">
        <w:rPr>
          <w:rFonts w:ascii="Times New Roman" w:hAnsi="Times New Roman" w:cs="Times New Roman"/>
          <w:sz w:val="20"/>
          <w:szCs w:val="20"/>
        </w:rPr>
        <w:t xml:space="preserve"> </w:t>
      </w:r>
    </w:p>
    <w:p w14:paraId="4C0B7449" w14:textId="77777777" w:rsidR="00CA242C" w:rsidRDefault="00CA242C" w:rsidP="0025101E">
      <w:pPr>
        <w:rPr>
          <w:rFonts w:ascii="Times New Roman" w:hAnsi="Times New Roman" w:cs="Times New Roman"/>
          <w:sz w:val="20"/>
          <w:szCs w:val="20"/>
        </w:rPr>
      </w:pPr>
    </w:p>
    <w:p w14:paraId="458A0D31" w14:textId="1B75CDA1" w:rsidR="0025101E" w:rsidRDefault="0025101E" w:rsidP="0025101E">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ENCRYPTION</w:t>
      </w:r>
    </w:p>
    <w:p w14:paraId="694596B4" w14:textId="33B67294" w:rsidR="0025101E" w:rsidRPr="0025101E" w:rsidRDefault="00E17CB8" w:rsidP="0025101E">
      <w:pPr>
        <w:rPr>
          <w:rFonts w:ascii="Times New Roman" w:hAnsi="Times New Roman" w:cs="Times New Roman"/>
          <w:sz w:val="20"/>
          <w:szCs w:val="20"/>
        </w:rPr>
      </w:pPr>
      <w:r>
        <w:rPr>
          <w:rFonts w:ascii="Times New Roman" w:hAnsi="Times New Roman" w:cs="Times New Roman"/>
          <w:sz w:val="20"/>
          <w:szCs w:val="20"/>
        </w:rPr>
        <w:t>Identif</w:t>
      </w:r>
      <w:r w:rsidR="009635BE">
        <w:rPr>
          <w:rFonts w:ascii="Times New Roman" w:hAnsi="Times New Roman" w:cs="Times New Roman"/>
          <w:sz w:val="20"/>
          <w:szCs w:val="20"/>
        </w:rPr>
        <w:t xml:space="preserve">ying the data can be elaborative, however, reading it is another story. If </w:t>
      </w:r>
      <w:r w:rsidR="0019438E">
        <w:rPr>
          <w:rFonts w:ascii="Times New Roman" w:hAnsi="Times New Roman" w:cs="Times New Roman"/>
          <w:sz w:val="20"/>
          <w:szCs w:val="20"/>
        </w:rPr>
        <w:t>possible,</w:t>
      </w:r>
      <w:r w:rsidR="009635BE">
        <w:rPr>
          <w:rFonts w:ascii="Times New Roman" w:hAnsi="Times New Roman" w:cs="Times New Roman"/>
          <w:sz w:val="20"/>
          <w:szCs w:val="20"/>
        </w:rPr>
        <w:t xml:space="preserve"> it can take a long time to decrypt without the key if at all. </w:t>
      </w:r>
    </w:p>
    <w:p w14:paraId="0083CBE8" w14:textId="02924BC3" w:rsidR="00910658" w:rsidRDefault="00910658" w:rsidP="0025101E">
      <w:pPr>
        <w:pStyle w:val="ListParagraph"/>
        <w:numPr>
          <w:ilvl w:val="0"/>
          <w:numId w:val="2"/>
        </w:numPr>
        <w:rPr>
          <w:rFonts w:ascii="Times New Roman" w:hAnsi="Times New Roman" w:cs="Times New Roman"/>
          <w:sz w:val="20"/>
          <w:szCs w:val="20"/>
        </w:rPr>
      </w:pPr>
      <w:r w:rsidRPr="00B46D84">
        <w:rPr>
          <w:rFonts w:ascii="Times New Roman" w:hAnsi="Times New Roman" w:cs="Times New Roman"/>
          <w:sz w:val="20"/>
          <w:szCs w:val="20"/>
        </w:rPr>
        <w:t>ANTI-FORENSICS</w:t>
      </w:r>
    </w:p>
    <w:p w14:paraId="23FFF8CE" w14:textId="69C5F8FA" w:rsidR="00756FA4" w:rsidRDefault="00930F6B" w:rsidP="00756FA4">
      <w:pPr>
        <w:rPr>
          <w:rFonts w:ascii="Times New Roman" w:hAnsi="Times New Roman" w:cs="Times New Roman"/>
          <w:sz w:val="20"/>
          <w:szCs w:val="20"/>
        </w:rPr>
      </w:pPr>
      <w:r>
        <w:rPr>
          <w:rFonts w:ascii="Times New Roman" w:hAnsi="Times New Roman" w:cs="Times New Roman"/>
          <w:sz w:val="20"/>
          <w:szCs w:val="20"/>
        </w:rPr>
        <w:t>T</w:t>
      </w:r>
      <w:r w:rsidR="00FD3DE9">
        <w:rPr>
          <w:rFonts w:ascii="Times New Roman" w:hAnsi="Times New Roman" w:cs="Times New Roman"/>
          <w:sz w:val="20"/>
          <w:szCs w:val="20"/>
        </w:rPr>
        <w:t>here exists a branch of software concerned with disrupting the trail of information intentionally.</w:t>
      </w:r>
      <w:r w:rsidR="00756FA4">
        <w:rPr>
          <w:rFonts w:ascii="Times New Roman" w:hAnsi="Times New Roman" w:cs="Times New Roman"/>
          <w:sz w:val="20"/>
          <w:szCs w:val="20"/>
        </w:rPr>
        <w:t xml:space="preserve"> The </w:t>
      </w:r>
      <w:r w:rsidR="00756FA4" w:rsidRPr="00756FA4">
        <w:rPr>
          <w:rFonts w:ascii="Times New Roman" w:hAnsi="Times New Roman" w:cs="Times New Roman"/>
          <w:sz w:val="20"/>
          <w:szCs w:val="20"/>
        </w:rPr>
        <w:t>Metasploit</w:t>
      </w:r>
      <w:r w:rsidR="00910658" w:rsidRPr="00756FA4">
        <w:rPr>
          <w:rFonts w:ascii="Times New Roman" w:hAnsi="Times New Roman" w:cs="Times New Roman"/>
          <w:sz w:val="20"/>
          <w:szCs w:val="20"/>
        </w:rPr>
        <w:t xml:space="preserve"> </w:t>
      </w:r>
      <w:r w:rsidR="00756FA4">
        <w:rPr>
          <w:rFonts w:ascii="Times New Roman" w:hAnsi="Times New Roman" w:cs="Times New Roman"/>
          <w:sz w:val="20"/>
          <w:szCs w:val="20"/>
        </w:rPr>
        <w:t xml:space="preserve">Anti-Forensic Project is </w:t>
      </w:r>
      <w:r w:rsidR="00844D12">
        <w:rPr>
          <w:rFonts w:ascii="Times New Roman" w:hAnsi="Times New Roman" w:cs="Times New Roman"/>
          <w:sz w:val="20"/>
          <w:szCs w:val="20"/>
        </w:rPr>
        <w:t>a</w:t>
      </w:r>
      <w:r w:rsidR="00756FA4">
        <w:rPr>
          <w:rFonts w:ascii="Times New Roman" w:hAnsi="Times New Roman" w:cs="Times New Roman"/>
          <w:sz w:val="20"/>
          <w:szCs w:val="20"/>
        </w:rPr>
        <w:t xml:space="preserve"> concern,</w:t>
      </w:r>
      <w:r w:rsidR="0019438E">
        <w:rPr>
          <w:rFonts w:ascii="Times New Roman" w:hAnsi="Times New Roman" w:cs="Times New Roman"/>
          <w:sz w:val="20"/>
          <w:szCs w:val="20"/>
        </w:rPr>
        <w:t xml:space="preserve"> from modifying NTFS timestamps to hiding files in NTFS slack space</w:t>
      </w:r>
      <w:r w:rsidR="00756FA4">
        <w:rPr>
          <w:rFonts w:ascii="Times New Roman" w:hAnsi="Times New Roman" w:cs="Times New Roman"/>
          <w:sz w:val="20"/>
          <w:szCs w:val="20"/>
        </w:rPr>
        <w:t xml:space="preserve"> the “existence of such tools is beginning to raise some questions over the reliability of evidence” </w:t>
      </w:r>
      <w:sdt>
        <w:sdtPr>
          <w:rPr>
            <w:rFonts w:ascii="Times New Roman" w:hAnsi="Times New Roman" w:cs="Times New Roman"/>
            <w:sz w:val="20"/>
            <w:szCs w:val="20"/>
          </w:rPr>
          <w:id w:val="1262422780"/>
          <w:citation/>
        </w:sdtPr>
        <w:sdtContent>
          <w:r w:rsidR="006C522D">
            <w:rPr>
              <w:rFonts w:ascii="Times New Roman" w:hAnsi="Times New Roman" w:cs="Times New Roman"/>
              <w:sz w:val="20"/>
              <w:szCs w:val="20"/>
            </w:rPr>
            <w:fldChar w:fldCharType="begin"/>
          </w:r>
          <w:r w:rsidR="006C522D">
            <w:rPr>
              <w:rFonts w:ascii="Times New Roman" w:hAnsi="Times New Roman" w:cs="Times New Roman"/>
              <w:sz w:val="20"/>
              <w:szCs w:val="20"/>
            </w:rPr>
            <w:instrText xml:space="preserve"> CITATION CLA10 \l 2057 </w:instrText>
          </w:r>
          <w:r w:rsidR="006C522D">
            <w:rPr>
              <w:rFonts w:ascii="Times New Roman" w:hAnsi="Times New Roman" w:cs="Times New Roman"/>
              <w:sz w:val="20"/>
              <w:szCs w:val="20"/>
            </w:rPr>
            <w:fldChar w:fldCharType="separate"/>
          </w:r>
          <w:r w:rsidR="0081780B" w:rsidRPr="0081780B">
            <w:rPr>
              <w:rFonts w:ascii="Times New Roman" w:hAnsi="Times New Roman" w:cs="Times New Roman"/>
              <w:noProof/>
              <w:sz w:val="20"/>
              <w:szCs w:val="20"/>
            </w:rPr>
            <w:t>[2]</w:t>
          </w:r>
          <w:r w:rsidR="006C522D">
            <w:rPr>
              <w:rFonts w:ascii="Times New Roman" w:hAnsi="Times New Roman" w:cs="Times New Roman"/>
              <w:sz w:val="20"/>
              <w:szCs w:val="20"/>
            </w:rPr>
            <w:fldChar w:fldCharType="end"/>
          </w:r>
        </w:sdtContent>
      </w:sdt>
    </w:p>
    <w:p w14:paraId="63ABF4EA" w14:textId="3E51C30A" w:rsidR="00756FA4" w:rsidRDefault="0019438E" w:rsidP="00756FA4">
      <w:pPr>
        <w:rPr>
          <w:rFonts w:ascii="Times New Roman" w:hAnsi="Times New Roman" w:cs="Times New Roman"/>
          <w:sz w:val="20"/>
          <w:szCs w:val="20"/>
        </w:rPr>
      </w:pPr>
      <w:r>
        <w:rPr>
          <w:rFonts w:ascii="Times New Roman" w:hAnsi="Times New Roman" w:cs="Times New Roman"/>
          <w:sz w:val="20"/>
          <w:szCs w:val="20"/>
        </w:rPr>
        <w:t>However, in the present day Metasploit is now a penetration testing framework if you w</w:t>
      </w:r>
      <w:r w:rsidR="004917BC">
        <w:rPr>
          <w:rFonts w:ascii="Times New Roman" w:hAnsi="Times New Roman" w:cs="Times New Roman"/>
          <w:sz w:val="20"/>
          <w:szCs w:val="20"/>
        </w:rPr>
        <w:t>ear</w:t>
      </w:r>
      <w:r>
        <w:rPr>
          <w:rFonts w:ascii="Times New Roman" w:hAnsi="Times New Roman" w:cs="Times New Roman"/>
          <w:sz w:val="20"/>
          <w:szCs w:val="20"/>
        </w:rPr>
        <w:t xml:space="preserve"> a white hat.</w:t>
      </w:r>
    </w:p>
    <w:p w14:paraId="703A4765" w14:textId="4C1EE306" w:rsidR="00B529EE" w:rsidRPr="00844D12" w:rsidRDefault="0075205A" w:rsidP="00844D12">
      <w:pPr>
        <w:rPr>
          <w:rFonts w:ascii="Times New Roman" w:hAnsi="Times New Roman" w:cs="Times New Roman"/>
          <w:sz w:val="20"/>
          <w:szCs w:val="20"/>
        </w:rPr>
      </w:pPr>
      <w:r>
        <w:rPr>
          <w:rFonts w:ascii="Times New Roman" w:hAnsi="Times New Roman" w:cs="Times New Roman"/>
          <w:sz w:val="20"/>
          <w:szCs w:val="20"/>
        </w:rPr>
        <w:t>A combination of all of the above and more is possible which makes the investigators job potential impossible.</w:t>
      </w:r>
    </w:p>
    <w:p w14:paraId="2578BC66" w14:textId="14AA5BD7" w:rsidR="004F1587" w:rsidRPr="00667F53" w:rsidRDefault="00667F53" w:rsidP="0025101E">
      <w:pPr>
        <w:pStyle w:val="ListParagraph"/>
        <w:numPr>
          <w:ilvl w:val="0"/>
          <w:numId w:val="2"/>
        </w:numPr>
        <w:rPr>
          <w:rFonts w:ascii="Times New Roman" w:hAnsi="Times New Roman" w:cs="Times New Roman"/>
          <w:sz w:val="20"/>
          <w:szCs w:val="20"/>
        </w:rPr>
      </w:pPr>
      <w:r w:rsidRPr="00667F53">
        <w:rPr>
          <w:rFonts w:ascii="Times New Roman" w:hAnsi="Times New Roman" w:cs="Times New Roman"/>
          <w:sz w:val="20"/>
          <w:szCs w:val="20"/>
        </w:rPr>
        <w:t>CHOSEN TOOLS.</w:t>
      </w:r>
      <w:r w:rsidR="004F1587" w:rsidRPr="00667F53">
        <w:rPr>
          <w:rFonts w:ascii="Times New Roman" w:hAnsi="Times New Roman" w:cs="Times New Roman"/>
          <w:sz w:val="20"/>
          <w:szCs w:val="20"/>
        </w:rPr>
        <w:t xml:space="preserve"> </w:t>
      </w:r>
    </w:p>
    <w:p w14:paraId="00000E57" w14:textId="799D6C18" w:rsidR="00293972" w:rsidRPr="00B46D84" w:rsidRDefault="00667F53" w:rsidP="00B46C74">
      <w:pPr>
        <w:rPr>
          <w:rFonts w:ascii="Times New Roman" w:hAnsi="Times New Roman" w:cs="Times New Roman"/>
          <w:sz w:val="20"/>
          <w:szCs w:val="20"/>
        </w:rPr>
      </w:pPr>
      <w:r w:rsidRPr="00B46D84">
        <w:rPr>
          <w:rFonts w:ascii="Times New Roman" w:hAnsi="Times New Roman" w:cs="Times New Roman"/>
          <w:sz w:val="20"/>
          <w:szCs w:val="20"/>
        </w:rPr>
        <w:t>NIST provides</w:t>
      </w:r>
      <w:r w:rsidR="002C0A73" w:rsidRPr="00B46D84">
        <w:rPr>
          <w:rFonts w:ascii="Times New Roman" w:hAnsi="Times New Roman" w:cs="Times New Roman"/>
          <w:sz w:val="20"/>
          <w:szCs w:val="20"/>
        </w:rPr>
        <w:t xml:space="preserve"> a list of applications that are commonly used for security and forensic purposes. In order to compare similar </w:t>
      </w:r>
      <w:r w:rsidRPr="00B46D84">
        <w:rPr>
          <w:rFonts w:ascii="Times New Roman" w:hAnsi="Times New Roman" w:cs="Times New Roman"/>
          <w:sz w:val="20"/>
          <w:szCs w:val="20"/>
        </w:rPr>
        <w:t>products,</w:t>
      </w:r>
      <w:r w:rsidR="002C0A73" w:rsidRPr="00B46D84">
        <w:rPr>
          <w:rFonts w:ascii="Times New Roman" w:hAnsi="Times New Roman" w:cs="Times New Roman"/>
          <w:sz w:val="20"/>
          <w:szCs w:val="20"/>
        </w:rPr>
        <w:t xml:space="preserve"> The NIST list was used to narrow down like products that had similar functionality.</w:t>
      </w:r>
      <w:sdt>
        <w:sdtPr>
          <w:rPr>
            <w:rFonts w:ascii="Times New Roman" w:hAnsi="Times New Roman" w:cs="Times New Roman"/>
            <w:sz w:val="20"/>
            <w:szCs w:val="20"/>
          </w:rPr>
          <w:id w:val="-963180815"/>
          <w:citation/>
        </w:sdtPr>
        <w:sdtContent>
          <w:r w:rsidR="004D0BE1">
            <w:rPr>
              <w:rFonts w:ascii="Times New Roman" w:hAnsi="Times New Roman" w:cs="Times New Roman"/>
              <w:sz w:val="20"/>
              <w:szCs w:val="20"/>
            </w:rPr>
            <w:fldChar w:fldCharType="begin"/>
          </w:r>
          <w:r w:rsidR="004D0BE1">
            <w:rPr>
              <w:rFonts w:ascii="Times New Roman" w:hAnsi="Times New Roman" w:cs="Times New Roman"/>
              <w:sz w:val="20"/>
              <w:szCs w:val="20"/>
            </w:rPr>
            <w:instrText xml:space="preserve"> CITATION NIS23 \l 2057 </w:instrText>
          </w:r>
          <w:r w:rsidR="004D0BE1">
            <w:rPr>
              <w:rFonts w:ascii="Times New Roman" w:hAnsi="Times New Roman" w:cs="Times New Roman"/>
              <w:sz w:val="20"/>
              <w:szCs w:val="20"/>
            </w:rPr>
            <w:fldChar w:fldCharType="separate"/>
          </w:r>
          <w:r w:rsidR="0081780B">
            <w:rPr>
              <w:rFonts w:ascii="Times New Roman" w:hAnsi="Times New Roman" w:cs="Times New Roman"/>
              <w:noProof/>
              <w:sz w:val="20"/>
              <w:szCs w:val="20"/>
            </w:rPr>
            <w:t xml:space="preserve"> </w:t>
          </w:r>
          <w:r w:rsidR="0081780B" w:rsidRPr="0081780B">
            <w:rPr>
              <w:rFonts w:ascii="Times New Roman" w:hAnsi="Times New Roman" w:cs="Times New Roman"/>
              <w:noProof/>
              <w:sz w:val="20"/>
              <w:szCs w:val="20"/>
            </w:rPr>
            <w:t>[4]</w:t>
          </w:r>
          <w:r w:rsidR="004D0BE1">
            <w:rPr>
              <w:rFonts w:ascii="Times New Roman" w:hAnsi="Times New Roman" w:cs="Times New Roman"/>
              <w:sz w:val="20"/>
              <w:szCs w:val="20"/>
            </w:rPr>
            <w:fldChar w:fldCharType="end"/>
          </w:r>
        </w:sdtContent>
      </w:sdt>
    </w:p>
    <w:p w14:paraId="5DE7E339" w14:textId="46E36686" w:rsidR="002C0A73" w:rsidRPr="00B46D84" w:rsidRDefault="002C0A73" w:rsidP="00B46C74">
      <w:pPr>
        <w:rPr>
          <w:rFonts w:ascii="Times New Roman" w:hAnsi="Times New Roman" w:cs="Times New Roman"/>
          <w:sz w:val="20"/>
          <w:szCs w:val="20"/>
        </w:rPr>
      </w:pPr>
      <w:r w:rsidRPr="00B46D84">
        <w:rPr>
          <w:rFonts w:ascii="Times New Roman" w:hAnsi="Times New Roman" w:cs="Times New Roman"/>
          <w:sz w:val="20"/>
          <w:szCs w:val="20"/>
        </w:rPr>
        <w:t xml:space="preserve">The chosen tools </w:t>
      </w:r>
      <w:r w:rsidR="00667F53" w:rsidRPr="00B46D84">
        <w:rPr>
          <w:rFonts w:ascii="Times New Roman" w:hAnsi="Times New Roman" w:cs="Times New Roman"/>
          <w:sz w:val="20"/>
          <w:szCs w:val="20"/>
        </w:rPr>
        <w:t>are:</w:t>
      </w:r>
      <w:r w:rsidRPr="00B46D84">
        <w:rPr>
          <w:rFonts w:ascii="Times New Roman" w:hAnsi="Times New Roman" w:cs="Times New Roman"/>
          <w:sz w:val="20"/>
          <w:szCs w:val="20"/>
        </w:rPr>
        <w:t xml:space="preserve"> -</w:t>
      </w:r>
    </w:p>
    <w:p w14:paraId="056269A6" w14:textId="32E35AC7" w:rsidR="002C0A73" w:rsidRPr="00B46D84" w:rsidRDefault="002C0A73" w:rsidP="002C0A73">
      <w:pPr>
        <w:pStyle w:val="ListParagraph"/>
        <w:numPr>
          <w:ilvl w:val="0"/>
          <w:numId w:val="4"/>
        </w:numPr>
        <w:rPr>
          <w:rFonts w:ascii="Times New Roman" w:hAnsi="Times New Roman" w:cs="Times New Roman"/>
          <w:sz w:val="20"/>
          <w:szCs w:val="20"/>
        </w:rPr>
      </w:pPr>
      <w:r w:rsidRPr="00B46D84">
        <w:rPr>
          <w:rFonts w:ascii="Times New Roman" w:hAnsi="Times New Roman" w:cs="Times New Roman"/>
          <w:sz w:val="20"/>
          <w:szCs w:val="20"/>
        </w:rPr>
        <w:t>Auto</w:t>
      </w:r>
      <w:r w:rsidR="00833CA1">
        <w:rPr>
          <w:rFonts w:ascii="Times New Roman" w:hAnsi="Times New Roman" w:cs="Times New Roman"/>
          <w:sz w:val="20"/>
          <w:szCs w:val="20"/>
        </w:rPr>
        <w:t>psy</w:t>
      </w:r>
    </w:p>
    <w:p w14:paraId="52367237" w14:textId="28F215E5" w:rsidR="002C0A73" w:rsidRPr="00B46D84" w:rsidRDefault="002C0A73" w:rsidP="002C0A73">
      <w:pPr>
        <w:pStyle w:val="ListParagraph"/>
        <w:numPr>
          <w:ilvl w:val="0"/>
          <w:numId w:val="4"/>
        </w:numPr>
        <w:rPr>
          <w:rFonts w:ascii="Times New Roman" w:hAnsi="Times New Roman" w:cs="Times New Roman"/>
          <w:sz w:val="20"/>
          <w:szCs w:val="20"/>
        </w:rPr>
      </w:pPr>
      <w:proofErr w:type="spellStart"/>
      <w:r w:rsidRPr="00B46D84">
        <w:rPr>
          <w:rFonts w:ascii="Times New Roman" w:hAnsi="Times New Roman" w:cs="Times New Roman"/>
          <w:sz w:val="20"/>
          <w:szCs w:val="20"/>
        </w:rPr>
        <w:t>OSForensics</w:t>
      </w:r>
      <w:proofErr w:type="spellEnd"/>
    </w:p>
    <w:p w14:paraId="01B3D3CC" w14:textId="65E3D2D5" w:rsidR="002C0A73" w:rsidRDefault="002C0A73" w:rsidP="002C0A73">
      <w:pPr>
        <w:pStyle w:val="ListParagraph"/>
        <w:numPr>
          <w:ilvl w:val="0"/>
          <w:numId w:val="4"/>
        </w:numPr>
        <w:rPr>
          <w:rFonts w:ascii="Times New Roman" w:hAnsi="Times New Roman" w:cs="Times New Roman"/>
          <w:sz w:val="20"/>
          <w:szCs w:val="20"/>
        </w:rPr>
      </w:pPr>
      <w:r w:rsidRPr="00B46D84">
        <w:rPr>
          <w:rFonts w:ascii="Times New Roman" w:hAnsi="Times New Roman" w:cs="Times New Roman"/>
          <w:sz w:val="20"/>
          <w:szCs w:val="20"/>
        </w:rPr>
        <w:t>FTK forensic toolkit</w:t>
      </w:r>
    </w:p>
    <w:p w14:paraId="230EC137" w14:textId="720715CC" w:rsidR="004C5DBD" w:rsidRPr="004C5DBD" w:rsidRDefault="0060496A" w:rsidP="004C5DBD">
      <w:pPr>
        <w:rPr>
          <w:rFonts w:ascii="Times New Roman" w:hAnsi="Times New Roman" w:cs="Times New Roman"/>
          <w:sz w:val="20"/>
          <w:szCs w:val="20"/>
        </w:rPr>
      </w:pPr>
      <w:r>
        <w:rPr>
          <w:rFonts w:ascii="Times New Roman" w:hAnsi="Times New Roman" w:cs="Times New Roman"/>
          <w:sz w:val="20"/>
          <w:szCs w:val="20"/>
        </w:rPr>
        <w:lastRenderedPageBreak/>
        <w:t>As well as the manuals, reviews, datasheets, and instructional videos, I have downloaded the tools for my self to obtain a look and feel for the workflow and intuitiveness of the design.</w:t>
      </w:r>
    </w:p>
    <w:p w14:paraId="36769574" w14:textId="1ED57C60" w:rsidR="000427FB" w:rsidRPr="00F201A0" w:rsidRDefault="000427FB" w:rsidP="004C5DBD">
      <w:pPr>
        <w:pStyle w:val="ListParagraph"/>
        <w:numPr>
          <w:ilvl w:val="0"/>
          <w:numId w:val="7"/>
        </w:numPr>
        <w:rPr>
          <w:rFonts w:ascii="Times New Roman" w:hAnsi="Times New Roman" w:cs="Times New Roman"/>
          <w:i/>
          <w:iCs/>
          <w:sz w:val="20"/>
          <w:szCs w:val="20"/>
        </w:rPr>
      </w:pPr>
      <w:r w:rsidRPr="00F201A0">
        <w:rPr>
          <w:rFonts w:ascii="Times New Roman" w:hAnsi="Times New Roman" w:cs="Times New Roman"/>
          <w:i/>
          <w:iCs/>
          <w:sz w:val="20"/>
          <w:szCs w:val="20"/>
        </w:rPr>
        <w:t>Autop</w:t>
      </w:r>
      <w:r w:rsidR="004C5DBD" w:rsidRPr="00F201A0">
        <w:rPr>
          <w:rFonts w:ascii="Times New Roman" w:hAnsi="Times New Roman" w:cs="Times New Roman"/>
          <w:i/>
          <w:iCs/>
          <w:sz w:val="20"/>
          <w:szCs w:val="20"/>
        </w:rPr>
        <w:t>s</w:t>
      </w:r>
      <w:r w:rsidRPr="00F201A0">
        <w:rPr>
          <w:rFonts w:ascii="Times New Roman" w:hAnsi="Times New Roman" w:cs="Times New Roman"/>
          <w:i/>
          <w:iCs/>
          <w:sz w:val="20"/>
          <w:szCs w:val="20"/>
        </w:rPr>
        <w:t>y</w:t>
      </w:r>
      <w:r w:rsidR="004D0BE1">
        <w:rPr>
          <w:rFonts w:ascii="Times New Roman" w:hAnsi="Times New Roman" w:cs="Times New Roman"/>
          <w:i/>
          <w:iCs/>
          <w:sz w:val="20"/>
          <w:szCs w:val="20"/>
        </w:rPr>
        <w:t xml:space="preserve"> </w:t>
      </w:r>
      <w:sdt>
        <w:sdtPr>
          <w:rPr>
            <w:rFonts w:ascii="Times New Roman" w:hAnsi="Times New Roman" w:cs="Times New Roman"/>
            <w:i/>
            <w:iCs/>
            <w:sz w:val="20"/>
            <w:szCs w:val="20"/>
          </w:rPr>
          <w:id w:val="-1423718820"/>
          <w:citation/>
        </w:sdtPr>
        <w:sdtContent>
          <w:r w:rsidR="004D0BE1">
            <w:rPr>
              <w:rFonts w:ascii="Times New Roman" w:hAnsi="Times New Roman" w:cs="Times New Roman"/>
              <w:i/>
              <w:iCs/>
              <w:sz w:val="20"/>
              <w:szCs w:val="20"/>
            </w:rPr>
            <w:fldChar w:fldCharType="begin"/>
          </w:r>
          <w:r w:rsidR="004D0BE1">
            <w:rPr>
              <w:rFonts w:ascii="Times New Roman" w:hAnsi="Times New Roman" w:cs="Times New Roman"/>
              <w:i/>
              <w:iCs/>
              <w:sz w:val="20"/>
              <w:szCs w:val="20"/>
            </w:rPr>
            <w:instrText xml:space="preserve"> CITATION sle23 \l 2057 </w:instrText>
          </w:r>
          <w:r w:rsidR="004D0BE1">
            <w:rPr>
              <w:rFonts w:ascii="Times New Roman" w:hAnsi="Times New Roman" w:cs="Times New Roman"/>
              <w:i/>
              <w:iCs/>
              <w:sz w:val="20"/>
              <w:szCs w:val="20"/>
            </w:rPr>
            <w:fldChar w:fldCharType="separate"/>
          </w:r>
          <w:r w:rsidR="0081780B" w:rsidRPr="0081780B">
            <w:rPr>
              <w:rFonts w:ascii="Times New Roman" w:hAnsi="Times New Roman" w:cs="Times New Roman"/>
              <w:noProof/>
              <w:sz w:val="20"/>
              <w:szCs w:val="20"/>
            </w:rPr>
            <w:t>[5]</w:t>
          </w:r>
          <w:r w:rsidR="004D0BE1">
            <w:rPr>
              <w:rFonts w:ascii="Times New Roman" w:hAnsi="Times New Roman" w:cs="Times New Roman"/>
              <w:i/>
              <w:iCs/>
              <w:sz w:val="20"/>
              <w:szCs w:val="20"/>
            </w:rPr>
            <w:fldChar w:fldCharType="end"/>
          </w:r>
        </w:sdtContent>
      </w:sdt>
    </w:p>
    <w:p w14:paraId="356A02ED" w14:textId="4C6B3CA2" w:rsidR="00844D12" w:rsidRDefault="004C5DBD" w:rsidP="007570AA">
      <w:pPr>
        <w:ind w:left="45"/>
        <w:rPr>
          <w:rFonts w:ascii="Times New Roman" w:hAnsi="Times New Roman" w:cs="Times New Roman"/>
          <w:sz w:val="20"/>
          <w:szCs w:val="20"/>
        </w:rPr>
      </w:pPr>
      <w:r>
        <w:rPr>
          <w:rFonts w:ascii="Times New Roman" w:hAnsi="Times New Roman" w:cs="Times New Roman"/>
          <w:sz w:val="20"/>
          <w:szCs w:val="20"/>
        </w:rPr>
        <w:t xml:space="preserve">It is an opensource and </w:t>
      </w:r>
      <w:r w:rsidR="004B2BC1">
        <w:rPr>
          <w:rFonts w:ascii="Times New Roman" w:hAnsi="Times New Roman" w:cs="Times New Roman"/>
          <w:sz w:val="20"/>
          <w:szCs w:val="20"/>
        </w:rPr>
        <w:t>general-purpose</w:t>
      </w:r>
      <w:r>
        <w:rPr>
          <w:rFonts w:ascii="Times New Roman" w:hAnsi="Times New Roman" w:cs="Times New Roman"/>
          <w:sz w:val="20"/>
          <w:szCs w:val="20"/>
        </w:rPr>
        <w:t xml:space="preserve"> digital forensics tool, </w:t>
      </w:r>
      <w:r w:rsidR="0060496A">
        <w:rPr>
          <w:rFonts w:ascii="Times New Roman" w:hAnsi="Times New Roman" w:cs="Times New Roman"/>
          <w:sz w:val="20"/>
          <w:szCs w:val="20"/>
        </w:rPr>
        <w:t xml:space="preserve">as defined by the developers </w:t>
      </w:r>
      <w:sdt>
        <w:sdtPr>
          <w:rPr>
            <w:rFonts w:ascii="Times New Roman" w:hAnsi="Times New Roman" w:cs="Times New Roman"/>
            <w:sz w:val="20"/>
            <w:szCs w:val="20"/>
          </w:rPr>
          <w:id w:val="1749616308"/>
          <w:citation/>
        </w:sdtPr>
        <w:sdtContent>
          <w:r w:rsidR="00844D12">
            <w:rPr>
              <w:rFonts w:ascii="Times New Roman" w:hAnsi="Times New Roman" w:cs="Times New Roman"/>
              <w:sz w:val="20"/>
              <w:szCs w:val="20"/>
            </w:rPr>
            <w:fldChar w:fldCharType="begin"/>
          </w:r>
          <w:r w:rsidR="00844D12">
            <w:rPr>
              <w:rFonts w:ascii="Times New Roman" w:hAnsi="Times New Roman" w:cs="Times New Roman"/>
              <w:sz w:val="20"/>
              <w:szCs w:val="20"/>
            </w:rPr>
            <w:instrText xml:space="preserve"> CITATION DrB21 \l 2057 </w:instrText>
          </w:r>
          <w:r w:rsidR="00844D12">
            <w:rPr>
              <w:rFonts w:ascii="Times New Roman" w:hAnsi="Times New Roman" w:cs="Times New Roman"/>
              <w:sz w:val="20"/>
              <w:szCs w:val="20"/>
            </w:rPr>
            <w:fldChar w:fldCharType="separate"/>
          </w:r>
          <w:r w:rsidR="0081780B" w:rsidRPr="0081780B">
            <w:rPr>
              <w:rFonts w:ascii="Times New Roman" w:hAnsi="Times New Roman" w:cs="Times New Roman"/>
              <w:noProof/>
              <w:sz w:val="20"/>
              <w:szCs w:val="20"/>
            </w:rPr>
            <w:t>[6]</w:t>
          </w:r>
          <w:r w:rsidR="00844D12">
            <w:rPr>
              <w:rFonts w:ascii="Times New Roman" w:hAnsi="Times New Roman" w:cs="Times New Roman"/>
              <w:sz w:val="20"/>
              <w:szCs w:val="20"/>
            </w:rPr>
            <w:fldChar w:fldCharType="end"/>
          </w:r>
        </w:sdtContent>
      </w:sdt>
      <w:r w:rsidR="0060496A">
        <w:rPr>
          <w:rFonts w:ascii="Times New Roman" w:hAnsi="Times New Roman" w:cs="Times New Roman"/>
          <w:sz w:val="20"/>
          <w:szCs w:val="20"/>
        </w:rPr>
        <w:t xml:space="preserve"> and they go onto say </w:t>
      </w:r>
      <w:r>
        <w:rPr>
          <w:rFonts w:ascii="Times New Roman" w:hAnsi="Times New Roman" w:cs="Times New Roman"/>
          <w:sz w:val="20"/>
          <w:szCs w:val="20"/>
        </w:rPr>
        <w:t>“</w:t>
      </w:r>
      <w:r w:rsidRPr="004C5DBD">
        <w:rPr>
          <w:rFonts w:ascii="Times New Roman" w:hAnsi="Times New Roman" w:cs="Times New Roman"/>
          <w:sz w:val="20"/>
          <w:szCs w:val="20"/>
        </w:rPr>
        <w:t>As long as the investigator knows what kinds of artifacts are relevant, they can use Autopsy to find them.</w:t>
      </w:r>
      <w:r w:rsidRPr="004C5DBD">
        <w:rPr>
          <w:rFonts w:ascii="Times New Roman" w:hAnsi="Times New Roman" w:cs="Times New Roman"/>
          <w:sz w:val="20"/>
          <w:szCs w:val="20"/>
        </w:rPr>
        <w:t>”</w:t>
      </w:r>
    </w:p>
    <w:p w14:paraId="20B4583F" w14:textId="2859F8A5" w:rsidR="00C102FF" w:rsidRDefault="0060496A" w:rsidP="007570AA">
      <w:pPr>
        <w:ind w:left="45"/>
        <w:rPr>
          <w:rFonts w:ascii="Times New Roman" w:hAnsi="Times New Roman" w:cs="Times New Roman"/>
          <w:sz w:val="20"/>
          <w:szCs w:val="20"/>
        </w:rPr>
      </w:pPr>
      <w:r>
        <w:rPr>
          <w:rFonts w:ascii="Times New Roman" w:hAnsi="Times New Roman" w:cs="Times New Roman"/>
          <w:sz w:val="20"/>
          <w:szCs w:val="20"/>
        </w:rPr>
        <w:t>The interface is very clear and leads you to the default results with ease. There is extra functionality that you can install as plug-ins</w:t>
      </w:r>
      <w:r w:rsidR="004B2BC1">
        <w:rPr>
          <w:rFonts w:ascii="Times New Roman" w:hAnsi="Times New Roman" w:cs="Times New Roman"/>
          <w:sz w:val="20"/>
          <w:szCs w:val="20"/>
        </w:rPr>
        <w:t>, most are included in the default install</w:t>
      </w:r>
      <w:r>
        <w:rPr>
          <w:rFonts w:ascii="Times New Roman" w:hAnsi="Times New Roman" w:cs="Times New Roman"/>
          <w:sz w:val="20"/>
          <w:szCs w:val="20"/>
        </w:rPr>
        <w:t xml:space="preserve">. The plugs are community based with the exception of two that are linked to databases regarding law </w:t>
      </w:r>
      <w:r w:rsidR="00321F30">
        <w:rPr>
          <w:rFonts w:ascii="Times New Roman" w:hAnsi="Times New Roman" w:cs="Times New Roman"/>
          <w:sz w:val="20"/>
          <w:szCs w:val="20"/>
        </w:rPr>
        <w:t>enforcement</w:t>
      </w:r>
      <w:sdt>
        <w:sdtPr>
          <w:rPr>
            <w:rFonts w:ascii="Times New Roman" w:hAnsi="Times New Roman" w:cs="Times New Roman"/>
            <w:sz w:val="20"/>
            <w:szCs w:val="20"/>
          </w:rPr>
          <w:id w:val="-1163459348"/>
          <w:citation/>
        </w:sdtPr>
        <w:sdtContent>
          <w:r w:rsidR="004D0BE1">
            <w:rPr>
              <w:rFonts w:ascii="Times New Roman" w:hAnsi="Times New Roman" w:cs="Times New Roman"/>
              <w:sz w:val="20"/>
              <w:szCs w:val="20"/>
            </w:rPr>
            <w:fldChar w:fldCharType="begin"/>
          </w:r>
          <w:r w:rsidR="004D0BE1">
            <w:rPr>
              <w:rFonts w:ascii="Times New Roman" w:hAnsi="Times New Roman" w:cs="Times New Roman"/>
              <w:sz w:val="20"/>
              <w:szCs w:val="20"/>
            </w:rPr>
            <w:instrText xml:space="preserve"> CITATION Law23 \l 2057 </w:instrText>
          </w:r>
          <w:r w:rsidR="004D0BE1">
            <w:rPr>
              <w:rFonts w:ascii="Times New Roman" w:hAnsi="Times New Roman" w:cs="Times New Roman"/>
              <w:sz w:val="20"/>
              <w:szCs w:val="20"/>
            </w:rPr>
            <w:fldChar w:fldCharType="separate"/>
          </w:r>
          <w:r w:rsidR="0081780B">
            <w:rPr>
              <w:rFonts w:ascii="Times New Roman" w:hAnsi="Times New Roman" w:cs="Times New Roman"/>
              <w:noProof/>
              <w:sz w:val="20"/>
              <w:szCs w:val="20"/>
            </w:rPr>
            <w:t xml:space="preserve"> </w:t>
          </w:r>
          <w:r w:rsidR="0081780B" w:rsidRPr="0081780B">
            <w:rPr>
              <w:rFonts w:ascii="Times New Roman" w:hAnsi="Times New Roman" w:cs="Times New Roman"/>
              <w:noProof/>
              <w:sz w:val="20"/>
              <w:szCs w:val="20"/>
            </w:rPr>
            <w:t>[7]</w:t>
          </w:r>
          <w:r w:rsidR="004D0BE1">
            <w:rPr>
              <w:rFonts w:ascii="Times New Roman" w:hAnsi="Times New Roman" w:cs="Times New Roman"/>
              <w:sz w:val="20"/>
              <w:szCs w:val="20"/>
            </w:rPr>
            <w:fldChar w:fldCharType="end"/>
          </w:r>
        </w:sdtContent>
      </w:sdt>
      <w:r>
        <w:rPr>
          <w:rFonts w:ascii="Times New Roman" w:hAnsi="Times New Roman" w:cs="Times New Roman"/>
          <w:sz w:val="20"/>
          <w:szCs w:val="20"/>
        </w:rPr>
        <w:t>,</w:t>
      </w:r>
      <w:r w:rsidR="00F201A0">
        <w:rPr>
          <w:rFonts w:ascii="Times New Roman" w:hAnsi="Times New Roman" w:cs="Times New Roman"/>
          <w:sz w:val="20"/>
          <w:szCs w:val="20"/>
        </w:rPr>
        <w:t xml:space="preserve"> more information can be obtained from the website: </w:t>
      </w:r>
      <w:hyperlink r:id="rId7" w:history="1">
        <w:r w:rsidR="00F201A0" w:rsidRPr="0095393B">
          <w:rPr>
            <w:rStyle w:val="Hyperlink"/>
            <w:rFonts w:ascii="Times New Roman" w:hAnsi="Times New Roman" w:cs="Times New Roman"/>
            <w:sz w:val="20"/>
            <w:szCs w:val="20"/>
          </w:rPr>
          <w:t>https://www.autopsy.com/add-on-modules/law-enforcement-bundle/</w:t>
        </w:r>
      </w:hyperlink>
      <w:r w:rsidR="004B2BC1">
        <w:rPr>
          <w:rFonts w:ascii="Times New Roman" w:hAnsi="Times New Roman" w:cs="Times New Roman"/>
          <w:sz w:val="20"/>
          <w:szCs w:val="20"/>
        </w:rPr>
        <w:t xml:space="preserve">.Most of the modules can be customised to fine tune the results. </w:t>
      </w:r>
    </w:p>
    <w:p w14:paraId="21626177" w14:textId="6CD39F7C" w:rsidR="00341DC7" w:rsidRDefault="00341DC7" w:rsidP="007570AA">
      <w:pPr>
        <w:ind w:left="45"/>
        <w:rPr>
          <w:rFonts w:ascii="Times New Roman" w:hAnsi="Times New Roman" w:cs="Times New Roman"/>
          <w:sz w:val="20"/>
          <w:szCs w:val="20"/>
        </w:rPr>
      </w:pPr>
      <w:r>
        <w:rPr>
          <w:rFonts w:ascii="Times New Roman" w:hAnsi="Times New Roman" w:cs="Times New Roman"/>
          <w:sz w:val="20"/>
          <w:szCs w:val="20"/>
        </w:rPr>
        <w:t>The layout and functionality is mapped out with a tree view on the left side of the application.</w:t>
      </w:r>
    </w:p>
    <w:p w14:paraId="32A04D0B" w14:textId="2761361A" w:rsidR="007570AA" w:rsidRPr="00321F30" w:rsidRDefault="00152448" w:rsidP="007570AA">
      <w:pPr>
        <w:pStyle w:val="ListParagraph"/>
        <w:numPr>
          <w:ilvl w:val="0"/>
          <w:numId w:val="9"/>
        </w:numPr>
        <w:rPr>
          <w:rFonts w:ascii="Times New Roman" w:hAnsi="Times New Roman" w:cs="Times New Roman"/>
          <w:i/>
          <w:iCs/>
          <w:sz w:val="20"/>
          <w:szCs w:val="20"/>
        </w:rPr>
      </w:pPr>
      <w:r w:rsidRPr="00321F30">
        <w:rPr>
          <w:rFonts w:ascii="Times New Roman" w:hAnsi="Times New Roman" w:cs="Times New Roman"/>
          <w:i/>
          <w:iCs/>
          <w:sz w:val="20"/>
          <w:szCs w:val="20"/>
        </w:rPr>
        <w:t>Data source types</w:t>
      </w:r>
    </w:p>
    <w:p w14:paraId="733B97F6" w14:textId="5041A038" w:rsidR="00341DC7" w:rsidRDefault="002D2186" w:rsidP="00152448">
      <w:pPr>
        <w:rPr>
          <w:rFonts w:ascii="Times New Roman" w:hAnsi="Times New Roman" w:cs="Times New Roman"/>
          <w:sz w:val="20"/>
          <w:szCs w:val="20"/>
        </w:rPr>
      </w:pPr>
      <w:r>
        <w:rPr>
          <w:rFonts w:ascii="Times New Roman" w:hAnsi="Times New Roman" w:cs="Times New Roman"/>
          <w:sz w:val="20"/>
          <w:szCs w:val="20"/>
        </w:rPr>
        <w:t xml:space="preserve">The options are </w:t>
      </w:r>
      <w:r>
        <w:rPr>
          <w:rFonts w:ascii="Times New Roman" w:hAnsi="Times New Roman" w:cs="Times New Roman"/>
          <w:sz w:val="20"/>
          <w:szCs w:val="20"/>
        </w:rPr>
        <w:t>generic</w:t>
      </w:r>
      <w:r>
        <w:rPr>
          <w:rFonts w:ascii="Times New Roman" w:hAnsi="Times New Roman" w:cs="Times New Roman"/>
          <w:sz w:val="20"/>
          <w:szCs w:val="20"/>
        </w:rPr>
        <w:t xml:space="preserve"> but the still encapsulate the everything required. </w:t>
      </w:r>
      <w:r w:rsidR="00F95692">
        <w:rPr>
          <w:rFonts w:ascii="Times New Roman" w:hAnsi="Times New Roman" w:cs="Times New Roman"/>
          <w:sz w:val="20"/>
          <w:szCs w:val="20"/>
        </w:rPr>
        <w:t>I.e.</w:t>
      </w:r>
      <w:r>
        <w:rPr>
          <w:rFonts w:ascii="Times New Roman" w:hAnsi="Times New Roman" w:cs="Times New Roman"/>
          <w:sz w:val="20"/>
          <w:szCs w:val="20"/>
        </w:rPr>
        <w:t xml:space="preserve"> Disk image or VM </w:t>
      </w:r>
      <w:r w:rsidR="00F95692">
        <w:rPr>
          <w:rFonts w:ascii="Times New Roman" w:hAnsi="Times New Roman" w:cs="Times New Roman"/>
          <w:sz w:val="20"/>
          <w:szCs w:val="20"/>
        </w:rPr>
        <w:t>file, local</w:t>
      </w:r>
      <w:r>
        <w:rPr>
          <w:rFonts w:ascii="Times New Roman" w:hAnsi="Times New Roman" w:cs="Times New Roman"/>
          <w:sz w:val="20"/>
          <w:szCs w:val="20"/>
        </w:rPr>
        <w:t xml:space="preserve"> disk, logical files, unallocated space image file (no partitions), Autopsy logical imager results XRY Text Export (mobile device reports).</w:t>
      </w:r>
    </w:p>
    <w:p w14:paraId="6E4192C8" w14:textId="3B4DC3FA" w:rsidR="00341DC7" w:rsidRPr="00321F30" w:rsidRDefault="00341DC7" w:rsidP="00341DC7">
      <w:pPr>
        <w:pStyle w:val="ListParagraph"/>
        <w:numPr>
          <w:ilvl w:val="0"/>
          <w:numId w:val="9"/>
        </w:numPr>
        <w:rPr>
          <w:rFonts w:ascii="Times New Roman" w:hAnsi="Times New Roman" w:cs="Times New Roman"/>
          <w:i/>
          <w:iCs/>
          <w:sz w:val="20"/>
          <w:szCs w:val="20"/>
        </w:rPr>
      </w:pPr>
      <w:r w:rsidRPr="00321F30">
        <w:rPr>
          <w:rFonts w:ascii="Times New Roman" w:hAnsi="Times New Roman" w:cs="Times New Roman"/>
          <w:i/>
          <w:iCs/>
          <w:sz w:val="20"/>
          <w:szCs w:val="20"/>
        </w:rPr>
        <w:t>File views</w:t>
      </w:r>
    </w:p>
    <w:p w14:paraId="2725D98E" w14:textId="04254BE9" w:rsidR="00341DC7" w:rsidRPr="00341DC7" w:rsidRDefault="00341DC7" w:rsidP="00341DC7">
      <w:pPr>
        <w:rPr>
          <w:rFonts w:ascii="Times New Roman" w:hAnsi="Times New Roman" w:cs="Times New Roman"/>
          <w:sz w:val="20"/>
          <w:szCs w:val="20"/>
        </w:rPr>
      </w:pPr>
      <w:r>
        <w:rPr>
          <w:rFonts w:ascii="Times New Roman" w:hAnsi="Times New Roman" w:cs="Times New Roman"/>
          <w:sz w:val="20"/>
          <w:szCs w:val="20"/>
        </w:rPr>
        <w:t>The default filters group by type, deleted files, and size.</w:t>
      </w:r>
    </w:p>
    <w:p w14:paraId="596429CB" w14:textId="234BECCF" w:rsidR="00F201A0" w:rsidRPr="00321F30" w:rsidRDefault="00F201A0" w:rsidP="00C102FF">
      <w:pPr>
        <w:pStyle w:val="ListParagraph"/>
        <w:numPr>
          <w:ilvl w:val="0"/>
          <w:numId w:val="9"/>
        </w:numPr>
        <w:rPr>
          <w:rFonts w:ascii="Times New Roman" w:hAnsi="Times New Roman" w:cs="Times New Roman"/>
          <w:i/>
          <w:iCs/>
          <w:sz w:val="20"/>
          <w:szCs w:val="20"/>
        </w:rPr>
      </w:pPr>
      <w:r w:rsidRPr="00321F30">
        <w:rPr>
          <w:rFonts w:ascii="Times New Roman" w:hAnsi="Times New Roman" w:cs="Times New Roman"/>
          <w:i/>
          <w:iCs/>
          <w:sz w:val="20"/>
          <w:szCs w:val="20"/>
        </w:rPr>
        <w:t>Data artifacts</w:t>
      </w:r>
    </w:p>
    <w:p w14:paraId="62946A57" w14:textId="503521BA" w:rsidR="00BC1123" w:rsidRPr="00BC1123" w:rsidRDefault="00BC1123" w:rsidP="00BC1123">
      <w:pPr>
        <w:rPr>
          <w:rFonts w:ascii="Times New Roman" w:hAnsi="Times New Roman" w:cs="Times New Roman"/>
          <w:sz w:val="20"/>
          <w:szCs w:val="20"/>
        </w:rPr>
      </w:pPr>
      <w:r>
        <w:rPr>
          <w:rFonts w:ascii="Times New Roman" w:hAnsi="Times New Roman" w:cs="Times New Roman"/>
          <w:sz w:val="20"/>
          <w:szCs w:val="20"/>
        </w:rPr>
        <w:t xml:space="preserve">If investigating a system </w:t>
      </w:r>
      <w:r w:rsidR="00F95692">
        <w:rPr>
          <w:rFonts w:ascii="Times New Roman" w:hAnsi="Times New Roman" w:cs="Times New Roman"/>
          <w:sz w:val="20"/>
          <w:szCs w:val="20"/>
        </w:rPr>
        <w:t>drive,</w:t>
      </w:r>
      <w:r>
        <w:rPr>
          <w:rFonts w:ascii="Times New Roman" w:hAnsi="Times New Roman" w:cs="Times New Roman"/>
          <w:sz w:val="20"/>
          <w:szCs w:val="20"/>
        </w:rPr>
        <w:t xml:space="preserve"> there will be a large list of artifacts for the sift.</w:t>
      </w:r>
    </w:p>
    <w:p w14:paraId="5D333ED9" w14:textId="718FCF80" w:rsidR="00865B9B" w:rsidRDefault="004B2BC1" w:rsidP="000427FB">
      <w:pPr>
        <w:ind w:left="45"/>
        <w:rPr>
          <w:rFonts w:ascii="Times New Roman" w:hAnsi="Times New Roman" w:cs="Times New Roman"/>
          <w:sz w:val="20"/>
          <w:szCs w:val="20"/>
        </w:rPr>
      </w:pPr>
      <w:r>
        <w:rPr>
          <w:rFonts w:ascii="Times New Roman" w:hAnsi="Times New Roman" w:cs="Times New Roman"/>
          <w:sz w:val="20"/>
          <w:szCs w:val="20"/>
        </w:rPr>
        <w:t>The inbuilt r</w:t>
      </w:r>
      <w:r w:rsidR="00865B9B">
        <w:rPr>
          <w:rFonts w:ascii="Times New Roman" w:hAnsi="Times New Roman" w:cs="Times New Roman"/>
          <w:sz w:val="20"/>
          <w:szCs w:val="20"/>
        </w:rPr>
        <w:t xml:space="preserve">egistry </w:t>
      </w:r>
      <w:r>
        <w:rPr>
          <w:rFonts w:ascii="Times New Roman" w:hAnsi="Times New Roman" w:cs="Times New Roman"/>
          <w:sz w:val="20"/>
          <w:szCs w:val="20"/>
        </w:rPr>
        <w:t>viewer allows you to open and search the registry via text or regular expression</w:t>
      </w:r>
      <w:r w:rsidR="00E50F05">
        <w:rPr>
          <w:rFonts w:ascii="Times New Roman" w:hAnsi="Times New Roman" w:cs="Times New Roman"/>
          <w:sz w:val="20"/>
          <w:szCs w:val="20"/>
        </w:rPr>
        <w:t>.</w:t>
      </w:r>
    </w:p>
    <w:p w14:paraId="4423BA3C" w14:textId="24F9054C" w:rsidR="00E50F05" w:rsidRDefault="00865B9B" w:rsidP="000427FB">
      <w:pPr>
        <w:ind w:left="45"/>
        <w:rPr>
          <w:rFonts w:ascii="Times New Roman" w:hAnsi="Times New Roman" w:cs="Times New Roman"/>
          <w:sz w:val="20"/>
          <w:szCs w:val="20"/>
        </w:rPr>
      </w:pPr>
      <w:r>
        <w:rPr>
          <w:rFonts w:ascii="Times New Roman" w:hAnsi="Times New Roman" w:cs="Times New Roman"/>
          <w:sz w:val="20"/>
          <w:szCs w:val="20"/>
        </w:rPr>
        <w:t>Run programs</w:t>
      </w:r>
      <w:r w:rsidR="00E50F05">
        <w:rPr>
          <w:rFonts w:ascii="Times New Roman" w:hAnsi="Times New Roman" w:cs="Times New Roman"/>
          <w:sz w:val="20"/>
          <w:szCs w:val="20"/>
        </w:rPr>
        <w:t xml:space="preserve"> can help build a timeline proposal, list of events, expected file access and modified times, additional drives / devices that were connected, and an idea of what types of files to be more suspicious of.</w:t>
      </w:r>
    </w:p>
    <w:p w14:paraId="48F9ED1D" w14:textId="19B0ECFB" w:rsidR="00865B9B" w:rsidRDefault="00E50F05" w:rsidP="000427FB">
      <w:pPr>
        <w:ind w:left="45"/>
        <w:rPr>
          <w:rFonts w:ascii="Times New Roman" w:hAnsi="Times New Roman" w:cs="Times New Roman"/>
          <w:sz w:val="20"/>
          <w:szCs w:val="20"/>
        </w:rPr>
      </w:pPr>
      <w:r>
        <w:rPr>
          <w:rFonts w:ascii="Times New Roman" w:hAnsi="Times New Roman" w:cs="Times New Roman"/>
          <w:sz w:val="20"/>
          <w:szCs w:val="20"/>
        </w:rPr>
        <w:t>Shell bag</w:t>
      </w:r>
      <w:r w:rsidR="00865B9B">
        <w:rPr>
          <w:rFonts w:ascii="Times New Roman" w:hAnsi="Times New Roman" w:cs="Times New Roman"/>
          <w:sz w:val="20"/>
          <w:szCs w:val="20"/>
        </w:rPr>
        <w:t xml:space="preserve"> </w:t>
      </w:r>
      <w:r>
        <w:rPr>
          <w:rFonts w:ascii="Times New Roman" w:hAnsi="Times New Roman" w:cs="Times New Roman"/>
          <w:sz w:val="20"/>
          <w:szCs w:val="20"/>
        </w:rPr>
        <w:t xml:space="preserve">provides </w:t>
      </w:r>
      <w:r w:rsidR="00865B9B">
        <w:rPr>
          <w:rFonts w:ascii="Times New Roman" w:hAnsi="Times New Roman" w:cs="Times New Roman"/>
          <w:sz w:val="20"/>
          <w:szCs w:val="20"/>
        </w:rPr>
        <w:t>directory access time and dates</w:t>
      </w:r>
      <w:r>
        <w:rPr>
          <w:rFonts w:ascii="Times New Roman" w:hAnsi="Times New Roman" w:cs="Times New Roman"/>
          <w:sz w:val="20"/>
          <w:szCs w:val="20"/>
        </w:rPr>
        <w:t>,</w:t>
      </w:r>
      <w:r w:rsidR="00865B9B">
        <w:rPr>
          <w:rFonts w:ascii="Times New Roman" w:hAnsi="Times New Roman" w:cs="Times New Roman"/>
          <w:sz w:val="20"/>
          <w:szCs w:val="20"/>
        </w:rPr>
        <w:t xml:space="preserve"> </w:t>
      </w:r>
      <w:r>
        <w:rPr>
          <w:rFonts w:ascii="Times New Roman" w:hAnsi="Times New Roman" w:cs="Times New Roman"/>
          <w:sz w:val="20"/>
          <w:szCs w:val="20"/>
        </w:rPr>
        <w:t xml:space="preserve">which can also expose </w:t>
      </w:r>
      <w:r w:rsidR="00865B9B">
        <w:rPr>
          <w:rFonts w:ascii="Times New Roman" w:hAnsi="Times New Roman" w:cs="Times New Roman"/>
          <w:sz w:val="20"/>
          <w:szCs w:val="20"/>
        </w:rPr>
        <w:t>additional drive records</w:t>
      </w:r>
      <w:r>
        <w:rPr>
          <w:rFonts w:ascii="Times New Roman" w:hAnsi="Times New Roman" w:cs="Times New Roman"/>
          <w:sz w:val="20"/>
          <w:szCs w:val="20"/>
        </w:rPr>
        <w:t xml:space="preserve"> meaning that there may be more drives to acquire for evidence.</w:t>
      </w:r>
    </w:p>
    <w:p w14:paraId="34A2E65E" w14:textId="65E0A691" w:rsidR="002D2186" w:rsidRDefault="005E4812" w:rsidP="000427FB">
      <w:pPr>
        <w:ind w:left="45"/>
        <w:rPr>
          <w:rFonts w:ascii="Times New Roman" w:hAnsi="Times New Roman" w:cs="Times New Roman"/>
          <w:sz w:val="20"/>
          <w:szCs w:val="20"/>
        </w:rPr>
      </w:pPr>
      <w:r>
        <w:rPr>
          <w:rFonts w:ascii="Times New Roman" w:hAnsi="Times New Roman" w:cs="Times New Roman"/>
          <w:sz w:val="20"/>
          <w:szCs w:val="20"/>
        </w:rPr>
        <w:t>Web cache</w:t>
      </w:r>
      <w:r w:rsidR="002D2186">
        <w:rPr>
          <w:rFonts w:ascii="Times New Roman" w:hAnsi="Times New Roman" w:cs="Times New Roman"/>
          <w:sz w:val="20"/>
          <w:szCs w:val="20"/>
        </w:rPr>
        <w:t>,</w:t>
      </w:r>
      <w:r>
        <w:rPr>
          <w:rFonts w:ascii="Times New Roman" w:hAnsi="Times New Roman" w:cs="Times New Roman"/>
          <w:sz w:val="20"/>
          <w:szCs w:val="20"/>
        </w:rPr>
        <w:t xml:space="preserve"> cookies</w:t>
      </w:r>
      <w:r w:rsidR="002D2186">
        <w:rPr>
          <w:rFonts w:ascii="Times New Roman" w:hAnsi="Times New Roman" w:cs="Times New Roman"/>
          <w:sz w:val="20"/>
          <w:szCs w:val="20"/>
        </w:rPr>
        <w:t>,</w:t>
      </w:r>
      <w:r>
        <w:rPr>
          <w:rFonts w:ascii="Times New Roman" w:hAnsi="Times New Roman" w:cs="Times New Roman"/>
          <w:sz w:val="20"/>
          <w:szCs w:val="20"/>
        </w:rPr>
        <w:t xml:space="preserve"> downloads</w:t>
      </w:r>
      <w:r w:rsidR="002D2186">
        <w:rPr>
          <w:rFonts w:ascii="Times New Roman" w:hAnsi="Times New Roman" w:cs="Times New Roman"/>
          <w:sz w:val="20"/>
          <w:szCs w:val="20"/>
        </w:rPr>
        <w:t>,</w:t>
      </w:r>
      <w:r>
        <w:rPr>
          <w:rFonts w:ascii="Times New Roman" w:hAnsi="Times New Roman" w:cs="Times New Roman"/>
          <w:sz w:val="20"/>
          <w:szCs w:val="20"/>
        </w:rPr>
        <w:t xml:space="preserve"> autofill</w:t>
      </w:r>
      <w:r w:rsidR="002D2186">
        <w:rPr>
          <w:rFonts w:ascii="Times New Roman" w:hAnsi="Times New Roman" w:cs="Times New Roman"/>
          <w:sz w:val="20"/>
          <w:szCs w:val="20"/>
        </w:rPr>
        <w:t xml:space="preserve"> data, usernames,</w:t>
      </w:r>
      <w:r w:rsidR="00F95692">
        <w:rPr>
          <w:rFonts w:ascii="Times New Roman" w:hAnsi="Times New Roman" w:cs="Times New Roman"/>
          <w:sz w:val="20"/>
          <w:szCs w:val="20"/>
        </w:rPr>
        <w:t xml:space="preserve"> web search,</w:t>
      </w:r>
      <w:r w:rsidR="00BC1123">
        <w:rPr>
          <w:rFonts w:ascii="Times New Roman" w:hAnsi="Times New Roman" w:cs="Times New Roman"/>
          <w:sz w:val="20"/>
          <w:szCs w:val="20"/>
        </w:rPr>
        <w:t xml:space="preserve"> and</w:t>
      </w:r>
      <w:r w:rsidR="002D2186">
        <w:rPr>
          <w:rFonts w:ascii="Times New Roman" w:hAnsi="Times New Roman" w:cs="Times New Roman"/>
          <w:sz w:val="20"/>
          <w:szCs w:val="20"/>
        </w:rPr>
        <w:t xml:space="preserve"> email addresses </w:t>
      </w:r>
      <w:r w:rsidR="00BC1123">
        <w:rPr>
          <w:rFonts w:ascii="Times New Roman" w:hAnsi="Times New Roman" w:cs="Times New Roman"/>
          <w:sz w:val="20"/>
          <w:szCs w:val="20"/>
        </w:rPr>
        <w:t>help create a timeline and uncover any suspect activity.</w:t>
      </w:r>
    </w:p>
    <w:p w14:paraId="48EDEA92" w14:textId="4B66E1F5" w:rsidR="00865B9B" w:rsidRDefault="00865B9B" w:rsidP="000427FB">
      <w:pPr>
        <w:ind w:left="45"/>
        <w:rPr>
          <w:rFonts w:ascii="Times New Roman" w:hAnsi="Times New Roman" w:cs="Times New Roman"/>
          <w:sz w:val="20"/>
          <w:szCs w:val="20"/>
        </w:rPr>
      </w:pPr>
      <w:r>
        <w:rPr>
          <w:rFonts w:ascii="Times New Roman" w:hAnsi="Times New Roman" w:cs="Times New Roman"/>
          <w:sz w:val="20"/>
          <w:szCs w:val="20"/>
        </w:rPr>
        <w:t xml:space="preserve">Attached devices </w:t>
      </w:r>
      <w:r w:rsidR="00BC1123">
        <w:rPr>
          <w:rFonts w:ascii="Times New Roman" w:hAnsi="Times New Roman" w:cs="Times New Roman"/>
          <w:sz w:val="20"/>
          <w:szCs w:val="20"/>
        </w:rPr>
        <w:t>are logged and can be discovered allowing identification possible should a suspect device be acquisitioned. These devices could be phones, USB sticks, external hard drives …etc …</w:t>
      </w:r>
    </w:p>
    <w:p w14:paraId="103CCBCE" w14:textId="201B3042" w:rsidR="005E4812" w:rsidRDefault="000427FB" w:rsidP="000427FB">
      <w:pPr>
        <w:ind w:left="45"/>
        <w:rPr>
          <w:rFonts w:ascii="Times New Roman" w:hAnsi="Times New Roman" w:cs="Times New Roman"/>
          <w:sz w:val="20"/>
          <w:szCs w:val="20"/>
        </w:rPr>
      </w:pPr>
      <w:r>
        <w:rPr>
          <w:rFonts w:ascii="Times New Roman" w:hAnsi="Times New Roman" w:cs="Times New Roman"/>
          <w:sz w:val="20"/>
          <w:szCs w:val="20"/>
        </w:rPr>
        <w:t>Metadata</w:t>
      </w:r>
      <w:r w:rsidR="00F95692">
        <w:rPr>
          <w:rFonts w:ascii="Times New Roman" w:hAnsi="Times New Roman" w:cs="Times New Roman"/>
          <w:sz w:val="20"/>
          <w:szCs w:val="20"/>
        </w:rPr>
        <w:t xml:space="preserve"> from</w:t>
      </w:r>
      <w:r w:rsidR="00341DC7">
        <w:rPr>
          <w:rFonts w:ascii="Times New Roman" w:hAnsi="Times New Roman" w:cs="Times New Roman"/>
          <w:sz w:val="20"/>
          <w:szCs w:val="20"/>
        </w:rPr>
        <w:t xml:space="preserve"> created files with timestamp</w:t>
      </w:r>
      <w:r>
        <w:rPr>
          <w:rFonts w:ascii="Times New Roman" w:hAnsi="Times New Roman" w:cs="Times New Roman"/>
          <w:sz w:val="20"/>
          <w:szCs w:val="20"/>
        </w:rPr>
        <w:t xml:space="preserve"> </w:t>
      </w:r>
      <w:r w:rsidR="00F95692">
        <w:rPr>
          <w:rFonts w:ascii="Times New Roman" w:hAnsi="Times New Roman" w:cs="Times New Roman"/>
          <w:sz w:val="20"/>
          <w:szCs w:val="20"/>
        </w:rPr>
        <w:t>information</w:t>
      </w:r>
      <w:r w:rsidR="00341DC7">
        <w:rPr>
          <w:rFonts w:ascii="Times New Roman" w:hAnsi="Times New Roman" w:cs="Times New Roman"/>
          <w:sz w:val="20"/>
          <w:szCs w:val="20"/>
        </w:rPr>
        <w:t xml:space="preserve">. </w:t>
      </w:r>
    </w:p>
    <w:p w14:paraId="1B10DB4C" w14:textId="6F862A94" w:rsidR="005E4812" w:rsidRPr="00321F30" w:rsidRDefault="00341DC7" w:rsidP="00341DC7">
      <w:pPr>
        <w:pStyle w:val="ListParagraph"/>
        <w:numPr>
          <w:ilvl w:val="0"/>
          <w:numId w:val="9"/>
        </w:numPr>
        <w:rPr>
          <w:rFonts w:ascii="Times New Roman" w:hAnsi="Times New Roman" w:cs="Times New Roman"/>
          <w:i/>
          <w:iCs/>
          <w:sz w:val="20"/>
          <w:szCs w:val="20"/>
        </w:rPr>
      </w:pPr>
      <w:r w:rsidRPr="00321F30">
        <w:rPr>
          <w:rFonts w:ascii="Times New Roman" w:hAnsi="Times New Roman" w:cs="Times New Roman"/>
          <w:i/>
          <w:iCs/>
          <w:sz w:val="20"/>
          <w:szCs w:val="20"/>
        </w:rPr>
        <w:t>Analysis results</w:t>
      </w:r>
    </w:p>
    <w:p w14:paraId="36F99793" w14:textId="601AF7FC" w:rsidR="00E258A8" w:rsidRDefault="002033C7" w:rsidP="00E258A8">
      <w:pPr>
        <w:rPr>
          <w:rFonts w:ascii="Times New Roman" w:hAnsi="Times New Roman" w:cs="Times New Roman"/>
          <w:sz w:val="20"/>
          <w:szCs w:val="20"/>
        </w:rPr>
      </w:pPr>
      <w:r>
        <w:rPr>
          <w:rFonts w:ascii="Times New Roman" w:hAnsi="Times New Roman" w:cs="Times New Roman"/>
          <w:sz w:val="20"/>
          <w:szCs w:val="20"/>
        </w:rPr>
        <w:t xml:space="preserve">The modules selected and the results of searches appear in this section. The most relevant or common sections allow us to see </w:t>
      </w:r>
      <w:r w:rsidR="006373FB">
        <w:rPr>
          <w:rFonts w:ascii="Times New Roman" w:hAnsi="Times New Roman" w:cs="Times New Roman"/>
          <w:sz w:val="20"/>
          <w:szCs w:val="20"/>
        </w:rPr>
        <w:t>files with suspected encryption, EXIF metadata from cameras and other GPS devices, files masquerading extensions that do not match the header and end of file identifiers, interesting programs (which is a predefined and editable list), content that is suspected to be user created, files that where discovered in other cases and also that could be listed in the National Software Reference Library(NSRL), and files tagged by the investigator.</w:t>
      </w:r>
    </w:p>
    <w:p w14:paraId="29B1F8D7" w14:textId="4F6D63A2" w:rsidR="006373FB" w:rsidRPr="00321F30" w:rsidRDefault="006373FB" w:rsidP="006373FB">
      <w:pPr>
        <w:pStyle w:val="ListParagraph"/>
        <w:numPr>
          <w:ilvl w:val="0"/>
          <w:numId w:val="9"/>
        </w:numPr>
        <w:rPr>
          <w:rFonts w:ascii="Times New Roman" w:hAnsi="Times New Roman" w:cs="Times New Roman"/>
          <w:i/>
          <w:iCs/>
          <w:sz w:val="20"/>
          <w:szCs w:val="20"/>
        </w:rPr>
      </w:pPr>
      <w:r w:rsidRPr="00321F30">
        <w:rPr>
          <w:rFonts w:ascii="Times New Roman" w:hAnsi="Times New Roman" w:cs="Times New Roman"/>
          <w:i/>
          <w:iCs/>
          <w:sz w:val="20"/>
          <w:szCs w:val="20"/>
        </w:rPr>
        <w:t>Reporting</w:t>
      </w:r>
    </w:p>
    <w:p w14:paraId="1F0F08FB" w14:textId="4BD576D7" w:rsidR="00321F30" w:rsidRPr="006373FB" w:rsidRDefault="006373FB" w:rsidP="006373FB">
      <w:pPr>
        <w:rPr>
          <w:rFonts w:ascii="Times New Roman" w:hAnsi="Times New Roman" w:cs="Times New Roman"/>
          <w:sz w:val="20"/>
          <w:szCs w:val="20"/>
        </w:rPr>
      </w:pPr>
      <w:r>
        <w:rPr>
          <w:rFonts w:ascii="Times New Roman" w:hAnsi="Times New Roman" w:cs="Times New Roman"/>
          <w:sz w:val="20"/>
          <w:szCs w:val="20"/>
        </w:rPr>
        <w:t xml:space="preserve">The reporting feature in Autopsy is merely an export of the analysis results, and in various tutorials </w:t>
      </w:r>
      <w:r w:rsidR="00321F30">
        <w:rPr>
          <w:rFonts w:ascii="Times New Roman" w:hAnsi="Times New Roman" w:cs="Times New Roman"/>
          <w:sz w:val="20"/>
          <w:szCs w:val="20"/>
        </w:rPr>
        <w:t>it has been referred to as a reference to help build full report on a case.</w:t>
      </w:r>
    </w:p>
    <w:p w14:paraId="16DFEE29" w14:textId="7F8FAE86" w:rsidR="006102EA" w:rsidRDefault="006102EA" w:rsidP="00321F30">
      <w:pPr>
        <w:pStyle w:val="ListParagraph"/>
        <w:numPr>
          <w:ilvl w:val="0"/>
          <w:numId w:val="7"/>
        </w:numPr>
        <w:rPr>
          <w:rFonts w:ascii="Times New Roman" w:hAnsi="Times New Roman" w:cs="Times New Roman"/>
          <w:i/>
          <w:iCs/>
          <w:sz w:val="20"/>
          <w:szCs w:val="20"/>
        </w:rPr>
      </w:pPr>
      <w:r w:rsidRPr="00321F30">
        <w:rPr>
          <w:rFonts w:ascii="Times New Roman" w:hAnsi="Times New Roman" w:cs="Times New Roman"/>
          <w:i/>
          <w:iCs/>
          <w:sz w:val="20"/>
          <w:szCs w:val="20"/>
        </w:rPr>
        <w:t>FTK</w:t>
      </w:r>
      <w:r w:rsidR="0099717B">
        <w:rPr>
          <w:rFonts w:ascii="Times New Roman" w:hAnsi="Times New Roman" w:cs="Times New Roman"/>
          <w:i/>
          <w:iCs/>
          <w:sz w:val="20"/>
          <w:szCs w:val="20"/>
        </w:rPr>
        <w:t xml:space="preserve"> </w:t>
      </w:r>
      <w:sdt>
        <w:sdtPr>
          <w:rPr>
            <w:rFonts w:ascii="Times New Roman" w:hAnsi="Times New Roman" w:cs="Times New Roman"/>
            <w:i/>
            <w:iCs/>
            <w:sz w:val="20"/>
            <w:szCs w:val="20"/>
          </w:rPr>
          <w:id w:val="-680039235"/>
          <w:citation/>
        </w:sdtPr>
        <w:sdtContent>
          <w:r w:rsidR="0099717B">
            <w:rPr>
              <w:rFonts w:ascii="Times New Roman" w:hAnsi="Times New Roman" w:cs="Times New Roman"/>
              <w:i/>
              <w:iCs/>
              <w:sz w:val="20"/>
              <w:szCs w:val="20"/>
            </w:rPr>
            <w:fldChar w:fldCharType="begin"/>
          </w:r>
          <w:r w:rsidR="0099717B">
            <w:rPr>
              <w:rFonts w:ascii="Times New Roman" w:hAnsi="Times New Roman" w:cs="Times New Roman"/>
              <w:i/>
              <w:iCs/>
              <w:sz w:val="20"/>
              <w:szCs w:val="20"/>
            </w:rPr>
            <w:instrText xml:space="preserve"> CITATION For23 \l 2057 </w:instrText>
          </w:r>
          <w:r w:rsidR="0099717B">
            <w:rPr>
              <w:rFonts w:ascii="Times New Roman" w:hAnsi="Times New Roman" w:cs="Times New Roman"/>
              <w:i/>
              <w:iCs/>
              <w:sz w:val="20"/>
              <w:szCs w:val="20"/>
            </w:rPr>
            <w:fldChar w:fldCharType="separate"/>
          </w:r>
          <w:r w:rsidR="0081780B" w:rsidRPr="0081780B">
            <w:rPr>
              <w:rFonts w:ascii="Times New Roman" w:hAnsi="Times New Roman" w:cs="Times New Roman"/>
              <w:noProof/>
              <w:sz w:val="20"/>
              <w:szCs w:val="20"/>
            </w:rPr>
            <w:t>[8]</w:t>
          </w:r>
          <w:r w:rsidR="0099717B">
            <w:rPr>
              <w:rFonts w:ascii="Times New Roman" w:hAnsi="Times New Roman" w:cs="Times New Roman"/>
              <w:i/>
              <w:iCs/>
              <w:sz w:val="20"/>
              <w:szCs w:val="20"/>
            </w:rPr>
            <w:fldChar w:fldCharType="end"/>
          </w:r>
        </w:sdtContent>
      </w:sdt>
    </w:p>
    <w:p w14:paraId="056FAAF9" w14:textId="1E02BCE4" w:rsidR="00A62529" w:rsidRDefault="00A62529" w:rsidP="00A62529">
      <w:pPr>
        <w:ind w:left="45"/>
        <w:rPr>
          <w:rFonts w:ascii="Times New Roman" w:hAnsi="Times New Roman" w:cs="Times New Roman"/>
          <w:sz w:val="20"/>
          <w:szCs w:val="20"/>
        </w:rPr>
      </w:pPr>
      <w:r>
        <w:rPr>
          <w:rFonts w:ascii="Times New Roman" w:hAnsi="Times New Roman" w:cs="Times New Roman"/>
          <w:sz w:val="20"/>
          <w:szCs w:val="20"/>
        </w:rPr>
        <w:t xml:space="preserve">The Forensic Toolkit is an enterprise suite that encompasses the viewers and editors from other manufacturers directly. For example, the registry application and the hex editor are </w:t>
      </w:r>
      <w:r w:rsidR="004B440F">
        <w:rPr>
          <w:rFonts w:ascii="Times New Roman" w:hAnsi="Times New Roman" w:cs="Times New Roman"/>
          <w:sz w:val="20"/>
          <w:szCs w:val="20"/>
        </w:rPr>
        <w:t>separate</w:t>
      </w:r>
      <w:r>
        <w:rPr>
          <w:rFonts w:ascii="Times New Roman" w:hAnsi="Times New Roman" w:cs="Times New Roman"/>
          <w:sz w:val="20"/>
          <w:szCs w:val="20"/>
        </w:rPr>
        <w:t xml:space="preserve"> applications.</w:t>
      </w:r>
    </w:p>
    <w:p w14:paraId="7C4DCFF5" w14:textId="6F5A1EF3" w:rsidR="00A62529" w:rsidRDefault="00A62529" w:rsidP="00A62529">
      <w:pPr>
        <w:ind w:left="45"/>
        <w:rPr>
          <w:rFonts w:ascii="Times New Roman" w:hAnsi="Times New Roman" w:cs="Times New Roman"/>
          <w:sz w:val="20"/>
          <w:szCs w:val="20"/>
        </w:rPr>
      </w:pPr>
      <w:r>
        <w:rPr>
          <w:rFonts w:ascii="Times New Roman" w:hAnsi="Times New Roman" w:cs="Times New Roman"/>
          <w:sz w:val="20"/>
          <w:szCs w:val="20"/>
        </w:rPr>
        <w:t>The suite also provides a forensic imaging application</w:t>
      </w:r>
      <w:r w:rsidR="002356D7">
        <w:rPr>
          <w:rFonts w:ascii="Times New Roman" w:hAnsi="Times New Roman" w:cs="Times New Roman"/>
          <w:sz w:val="20"/>
          <w:szCs w:val="20"/>
        </w:rPr>
        <w:t xml:space="preserve"> that can be used to create copies to work on.</w:t>
      </w:r>
    </w:p>
    <w:p w14:paraId="2C51DF6C" w14:textId="5BF4F97D" w:rsidR="007608B7" w:rsidRDefault="007608B7" w:rsidP="007608B7">
      <w:pPr>
        <w:ind w:left="45"/>
        <w:rPr>
          <w:rFonts w:ascii="Times New Roman" w:hAnsi="Times New Roman" w:cs="Times New Roman"/>
          <w:sz w:val="20"/>
          <w:szCs w:val="20"/>
        </w:rPr>
      </w:pPr>
      <w:r>
        <w:rPr>
          <w:rFonts w:ascii="Times New Roman" w:hAnsi="Times New Roman" w:cs="Times New Roman"/>
          <w:sz w:val="20"/>
          <w:szCs w:val="20"/>
        </w:rPr>
        <w:t xml:space="preserve">Additional to matching the functions of Autopsy, FTK also adds more control and filters over the conditional searches and output. </w:t>
      </w:r>
    </w:p>
    <w:p w14:paraId="3EB738E1" w14:textId="41D73C25" w:rsidR="00B867BF" w:rsidRDefault="004B440F" w:rsidP="00A62529">
      <w:pPr>
        <w:ind w:left="45"/>
        <w:rPr>
          <w:rFonts w:ascii="Times New Roman" w:hAnsi="Times New Roman" w:cs="Times New Roman"/>
          <w:sz w:val="20"/>
          <w:szCs w:val="20"/>
        </w:rPr>
      </w:pPr>
      <w:r>
        <w:rPr>
          <w:rFonts w:ascii="Times New Roman" w:hAnsi="Times New Roman" w:cs="Times New Roman"/>
          <w:sz w:val="20"/>
          <w:szCs w:val="20"/>
        </w:rPr>
        <w:t xml:space="preserve">Additional files can be logged / </w:t>
      </w:r>
      <w:r w:rsidR="007608B7">
        <w:rPr>
          <w:rFonts w:ascii="Times New Roman" w:hAnsi="Times New Roman" w:cs="Times New Roman"/>
          <w:sz w:val="20"/>
          <w:szCs w:val="20"/>
        </w:rPr>
        <w:t>created,</w:t>
      </w:r>
      <w:r>
        <w:rPr>
          <w:rFonts w:ascii="Times New Roman" w:hAnsi="Times New Roman" w:cs="Times New Roman"/>
          <w:sz w:val="20"/>
          <w:szCs w:val="20"/>
        </w:rPr>
        <w:t xml:space="preserve"> and some export features can be automated with the Python scripting </w:t>
      </w:r>
      <w:r w:rsidR="007608B7">
        <w:rPr>
          <w:rFonts w:ascii="Times New Roman" w:hAnsi="Times New Roman" w:cs="Times New Roman"/>
          <w:sz w:val="20"/>
          <w:szCs w:val="20"/>
        </w:rPr>
        <w:t>engine.</w:t>
      </w:r>
    </w:p>
    <w:p w14:paraId="255B029C" w14:textId="2B9122B7" w:rsidR="002356D7" w:rsidRDefault="00B867BF" w:rsidP="00A62529">
      <w:pPr>
        <w:ind w:left="45"/>
        <w:rPr>
          <w:rFonts w:ascii="Times New Roman" w:hAnsi="Times New Roman" w:cs="Times New Roman"/>
          <w:sz w:val="20"/>
          <w:szCs w:val="20"/>
        </w:rPr>
      </w:pPr>
      <w:r>
        <w:rPr>
          <w:rFonts w:ascii="Times New Roman" w:hAnsi="Times New Roman" w:cs="Times New Roman"/>
          <w:sz w:val="20"/>
          <w:szCs w:val="20"/>
        </w:rPr>
        <w:t xml:space="preserve">The FTK also has a sophisticated </w:t>
      </w:r>
      <w:r w:rsidR="007608B7">
        <w:rPr>
          <w:rFonts w:ascii="Times New Roman" w:hAnsi="Times New Roman" w:cs="Times New Roman"/>
          <w:sz w:val="20"/>
          <w:szCs w:val="20"/>
        </w:rPr>
        <w:t>multiuser</w:t>
      </w:r>
      <w:r>
        <w:rPr>
          <w:rFonts w:ascii="Times New Roman" w:hAnsi="Times New Roman" w:cs="Times New Roman"/>
          <w:sz w:val="20"/>
          <w:szCs w:val="20"/>
        </w:rPr>
        <w:t xml:space="preserve"> framework. Users </w:t>
      </w:r>
      <w:r w:rsidR="00B2519A">
        <w:rPr>
          <w:rFonts w:ascii="Times New Roman" w:hAnsi="Times New Roman" w:cs="Times New Roman"/>
          <w:sz w:val="20"/>
          <w:szCs w:val="20"/>
        </w:rPr>
        <w:t xml:space="preserve">and cases can be </w:t>
      </w:r>
      <w:r>
        <w:rPr>
          <w:rFonts w:ascii="Times New Roman" w:hAnsi="Times New Roman" w:cs="Times New Roman"/>
          <w:sz w:val="20"/>
          <w:szCs w:val="20"/>
        </w:rPr>
        <w:t xml:space="preserve">stored in </w:t>
      </w:r>
      <w:r w:rsidR="00B2519A">
        <w:rPr>
          <w:rFonts w:ascii="Times New Roman" w:hAnsi="Times New Roman" w:cs="Times New Roman"/>
          <w:sz w:val="20"/>
          <w:szCs w:val="20"/>
        </w:rPr>
        <w:t>a</w:t>
      </w:r>
      <w:r>
        <w:rPr>
          <w:rFonts w:ascii="Times New Roman" w:hAnsi="Times New Roman" w:cs="Times New Roman"/>
          <w:sz w:val="20"/>
          <w:szCs w:val="20"/>
        </w:rPr>
        <w:t xml:space="preserve"> database locally, on the same network, or on a different</w:t>
      </w:r>
      <w:r w:rsidR="004B440F">
        <w:rPr>
          <w:rFonts w:ascii="Times New Roman" w:hAnsi="Times New Roman" w:cs="Times New Roman"/>
          <w:sz w:val="20"/>
          <w:szCs w:val="20"/>
        </w:rPr>
        <w:t>.</w:t>
      </w:r>
      <w:r>
        <w:rPr>
          <w:rFonts w:ascii="Times New Roman" w:hAnsi="Times New Roman" w:cs="Times New Roman"/>
          <w:sz w:val="20"/>
          <w:szCs w:val="20"/>
        </w:rPr>
        <w:t xml:space="preserve"> Network. </w:t>
      </w:r>
      <w:r w:rsidR="00B2519A">
        <w:rPr>
          <w:rFonts w:ascii="Times New Roman" w:hAnsi="Times New Roman" w:cs="Times New Roman"/>
          <w:sz w:val="20"/>
          <w:szCs w:val="20"/>
        </w:rPr>
        <w:t xml:space="preserve">It supports SQLite and PostgreSQL. </w:t>
      </w:r>
      <w:r>
        <w:rPr>
          <w:rFonts w:ascii="Times New Roman" w:hAnsi="Times New Roman" w:cs="Times New Roman"/>
          <w:sz w:val="20"/>
          <w:szCs w:val="20"/>
        </w:rPr>
        <w:t xml:space="preserve">Users can work on shared cases or in </w:t>
      </w:r>
      <w:r>
        <w:rPr>
          <w:rFonts w:ascii="Times New Roman" w:hAnsi="Times New Roman" w:cs="Times New Roman"/>
          <w:sz w:val="20"/>
          <w:szCs w:val="20"/>
        </w:rPr>
        <w:lastRenderedPageBreak/>
        <w:t xml:space="preserve">another application called </w:t>
      </w:r>
      <w:proofErr w:type="spellStart"/>
      <w:r>
        <w:rPr>
          <w:rFonts w:ascii="Times New Roman" w:hAnsi="Times New Roman" w:cs="Times New Roman"/>
          <w:sz w:val="20"/>
          <w:szCs w:val="20"/>
        </w:rPr>
        <w:t>QView</w:t>
      </w:r>
      <w:proofErr w:type="spellEnd"/>
      <w:r>
        <w:rPr>
          <w:rFonts w:ascii="Times New Roman" w:hAnsi="Times New Roman" w:cs="Times New Roman"/>
          <w:sz w:val="20"/>
          <w:szCs w:val="20"/>
        </w:rPr>
        <w:t xml:space="preserve"> to review the prepared cases.</w:t>
      </w:r>
    </w:p>
    <w:p w14:paraId="1BF8BFF5" w14:textId="3B17E18A" w:rsidR="00425031" w:rsidRPr="00A62529" w:rsidRDefault="00425031" w:rsidP="00A62529">
      <w:pPr>
        <w:ind w:left="45"/>
        <w:rPr>
          <w:rFonts w:ascii="Times New Roman" w:hAnsi="Times New Roman" w:cs="Times New Roman"/>
          <w:sz w:val="20"/>
          <w:szCs w:val="20"/>
        </w:rPr>
      </w:pPr>
      <w:r>
        <w:rPr>
          <w:rFonts w:ascii="Times New Roman" w:hAnsi="Times New Roman" w:cs="Times New Roman"/>
          <w:sz w:val="20"/>
          <w:szCs w:val="20"/>
        </w:rPr>
        <w:t>Due to its multiuser, enterprise nature, and in-depth functionality the interface is not laid out like a workflow although the tabs do provide some direction and keeps tasks encapsuled.</w:t>
      </w:r>
    </w:p>
    <w:p w14:paraId="001B79E9" w14:textId="25F2A564" w:rsidR="007608B7" w:rsidRDefault="006102EA" w:rsidP="00425031">
      <w:pPr>
        <w:ind w:left="45"/>
        <w:rPr>
          <w:rFonts w:ascii="Times New Roman" w:hAnsi="Times New Roman" w:cs="Times New Roman"/>
          <w:sz w:val="20"/>
          <w:szCs w:val="20"/>
        </w:rPr>
      </w:pPr>
      <w:r>
        <w:rPr>
          <w:rFonts w:ascii="Times New Roman" w:hAnsi="Times New Roman" w:cs="Times New Roman"/>
          <w:sz w:val="20"/>
          <w:szCs w:val="20"/>
        </w:rPr>
        <w:t>Facial and object recognition</w:t>
      </w:r>
      <w:r w:rsidR="0025157A">
        <w:rPr>
          <w:rFonts w:ascii="Times New Roman" w:hAnsi="Times New Roman" w:cs="Times New Roman"/>
          <w:sz w:val="20"/>
          <w:szCs w:val="20"/>
        </w:rPr>
        <w:t xml:space="preserve"> is a powerful feature, especially when linked with a large image </w:t>
      </w:r>
      <w:r w:rsidR="00D23CD4">
        <w:rPr>
          <w:rFonts w:ascii="Times New Roman" w:hAnsi="Times New Roman" w:cs="Times New Roman"/>
          <w:sz w:val="20"/>
          <w:szCs w:val="20"/>
        </w:rPr>
        <w:t>repository.</w:t>
      </w:r>
    </w:p>
    <w:p w14:paraId="0A1D5A3E" w14:textId="7DA1E00A" w:rsidR="006102EA" w:rsidRDefault="006102EA" w:rsidP="000427FB">
      <w:pPr>
        <w:ind w:left="45"/>
        <w:rPr>
          <w:rFonts w:ascii="Times New Roman" w:hAnsi="Times New Roman" w:cs="Times New Roman"/>
          <w:sz w:val="20"/>
          <w:szCs w:val="20"/>
        </w:rPr>
      </w:pPr>
      <w:r>
        <w:rPr>
          <w:rFonts w:ascii="Times New Roman" w:hAnsi="Times New Roman" w:cs="Times New Roman"/>
          <w:sz w:val="20"/>
          <w:szCs w:val="20"/>
        </w:rPr>
        <w:t>Many more pre and post processing options</w:t>
      </w:r>
      <w:r w:rsidR="0025157A">
        <w:rPr>
          <w:rFonts w:ascii="Times New Roman" w:hAnsi="Times New Roman" w:cs="Times New Roman"/>
          <w:sz w:val="20"/>
          <w:szCs w:val="20"/>
        </w:rPr>
        <w:t xml:space="preserve"> over Autopsy for fine tuning case creation by filtering, and sub filtering the data to be considered for ingest.</w:t>
      </w:r>
    </w:p>
    <w:p w14:paraId="2683B63A" w14:textId="3E7ACDB2" w:rsidR="00425031" w:rsidRDefault="0025157A" w:rsidP="000427FB">
      <w:pPr>
        <w:ind w:left="45"/>
        <w:rPr>
          <w:rFonts w:ascii="Times New Roman" w:hAnsi="Times New Roman" w:cs="Times New Roman"/>
          <w:sz w:val="20"/>
          <w:szCs w:val="20"/>
        </w:rPr>
      </w:pPr>
      <w:r>
        <w:rPr>
          <w:rFonts w:ascii="Times New Roman" w:hAnsi="Times New Roman" w:cs="Times New Roman"/>
          <w:sz w:val="20"/>
          <w:szCs w:val="20"/>
        </w:rPr>
        <w:t>Password</w:t>
      </w:r>
      <w:r w:rsidR="007608B7">
        <w:rPr>
          <w:rFonts w:ascii="Times New Roman" w:hAnsi="Times New Roman" w:cs="Times New Roman"/>
          <w:sz w:val="20"/>
          <w:szCs w:val="20"/>
        </w:rPr>
        <w:t xml:space="preserve"> and file</w:t>
      </w:r>
      <w:r>
        <w:rPr>
          <w:rFonts w:ascii="Times New Roman" w:hAnsi="Times New Roman" w:cs="Times New Roman"/>
          <w:sz w:val="20"/>
          <w:szCs w:val="20"/>
        </w:rPr>
        <w:t xml:space="preserve"> </w:t>
      </w:r>
      <w:r w:rsidR="007608B7">
        <w:rPr>
          <w:rFonts w:ascii="Times New Roman" w:hAnsi="Times New Roman" w:cs="Times New Roman"/>
          <w:sz w:val="20"/>
          <w:szCs w:val="20"/>
        </w:rPr>
        <w:t>d</w:t>
      </w:r>
      <w:r>
        <w:rPr>
          <w:rFonts w:ascii="Times New Roman" w:hAnsi="Times New Roman" w:cs="Times New Roman"/>
          <w:sz w:val="20"/>
          <w:szCs w:val="20"/>
        </w:rPr>
        <w:t>ecryption</w:t>
      </w:r>
      <w:r w:rsidR="007608B7">
        <w:rPr>
          <w:rFonts w:ascii="Times New Roman" w:hAnsi="Times New Roman" w:cs="Times New Roman"/>
          <w:sz w:val="20"/>
          <w:szCs w:val="20"/>
        </w:rPr>
        <w:t xml:space="preserve"> is also part of the additions you get with FTK over Autopsy</w:t>
      </w:r>
    </w:p>
    <w:p w14:paraId="51F77DFB" w14:textId="599A5939" w:rsidR="006102EA" w:rsidRDefault="00742D04" w:rsidP="000427FB">
      <w:pPr>
        <w:ind w:left="45"/>
        <w:rPr>
          <w:rFonts w:ascii="Times New Roman" w:hAnsi="Times New Roman" w:cs="Times New Roman"/>
          <w:sz w:val="20"/>
          <w:szCs w:val="20"/>
        </w:rPr>
      </w:pPr>
      <w:r>
        <w:rPr>
          <w:rFonts w:ascii="Times New Roman" w:hAnsi="Times New Roman" w:cs="Times New Roman"/>
          <w:sz w:val="20"/>
          <w:szCs w:val="20"/>
        </w:rPr>
        <w:t>The reporting feature does look better than Autopsy, but it is meant to server a different purpose as it is meant to be admissible in court.</w:t>
      </w:r>
    </w:p>
    <w:p w14:paraId="3D8766B5" w14:textId="18501D45" w:rsidR="00D23CD4" w:rsidRDefault="00D23CD4" w:rsidP="00D23CD4">
      <w:pPr>
        <w:pStyle w:val="ListParagraph"/>
        <w:numPr>
          <w:ilvl w:val="0"/>
          <w:numId w:val="7"/>
        </w:numPr>
        <w:rPr>
          <w:rFonts w:ascii="Times New Roman" w:hAnsi="Times New Roman" w:cs="Times New Roman"/>
          <w:sz w:val="20"/>
          <w:szCs w:val="20"/>
        </w:rPr>
      </w:pPr>
      <w:proofErr w:type="spellStart"/>
      <w:r>
        <w:rPr>
          <w:rFonts w:ascii="Times New Roman" w:hAnsi="Times New Roman" w:cs="Times New Roman"/>
          <w:sz w:val="20"/>
          <w:szCs w:val="20"/>
        </w:rPr>
        <w:t>OSForensics</w:t>
      </w:r>
      <w:proofErr w:type="spellEnd"/>
      <w:r w:rsidR="00372C60">
        <w:rPr>
          <w:rFonts w:ascii="Times New Roman" w:hAnsi="Times New Roman" w:cs="Times New Roman"/>
          <w:sz w:val="20"/>
          <w:szCs w:val="20"/>
        </w:rPr>
        <w:t xml:space="preserve"> </w:t>
      </w:r>
    </w:p>
    <w:p w14:paraId="5910FFCD" w14:textId="15DE162F" w:rsidR="002850EA" w:rsidRPr="002850EA" w:rsidRDefault="002850EA" w:rsidP="002850EA">
      <w:pPr>
        <w:ind w:left="45"/>
        <w:rPr>
          <w:rFonts w:ascii="Times New Roman" w:hAnsi="Times New Roman" w:cs="Times New Roman"/>
          <w:sz w:val="20"/>
          <w:szCs w:val="20"/>
        </w:rPr>
      </w:pPr>
      <w:proofErr w:type="spellStart"/>
      <w:r>
        <w:rPr>
          <w:rFonts w:ascii="Times New Roman" w:hAnsi="Times New Roman" w:cs="Times New Roman"/>
          <w:sz w:val="20"/>
          <w:szCs w:val="20"/>
        </w:rPr>
        <w:t>Passmark</w:t>
      </w:r>
      <w:proofErr w:type="spellEnd"/>
      <w:r>
        <w:rPr>
          <w:rFonts w:ascii="Times New Roman" w:hAnsi="Times New Roman" w:cs="Times New Roman"/>
          <w:sz w:val="20"/>
          <w:szCs w:val="20"/>
        </w:rPr>
        <w:t xml:space="preserve"> software has been in the game a long time, who remembers MemTest86?</w:t>
      </w:r>
    </w:p>
    <w:p w14:paraId="2A751A6E" w14:textId="14CFA942" w:rsidR="00B2519A" w:rsidRDefault="00B2519A" w:rsidP="000427FB">
      <w:pPr>
        <w:ind w:left="45"/>
        <w:rPr>
          <w:rFonts w:ascii="Times New Roman" w:hAnsi="Times New Roman" w:cs="Times New Roman"/>
          <w:sz w:val="20"/>
          <w:szCs w:val="20"/>
        </w:rPr>
      </w:pPr>
      <w:r>
        <w:rPr>
          <w:rFonts w:ascii="Times New Roman" w:hAnsi="Times New Roman" w:cs="Times New Roman"/>
          <w:sz w:val="20"/>
          <w:szCs w:val="20"/>
        </w:rPr>
        <w:t xml:space="preserve">Costing about the same as FTK, you would expect the functionality to be similar, and you would not be far off. </w:t>
      </w:r>
      <w:r w:rsidR="00742D04">
        <w:rPr>
          <w:rFonts w:ascii="Times New Roman" w:hAnsi="Times New Roman" w:cs="Times New Roman"/>
          <w:sz w:val="20"/>
          <w:szCs w:val="20"/>
        </w:rPr>
        <w:t>However,</w:t>
      </w:r>
      <w:r>
        <w:rPr>
          <w:rFonts w:ascii="Times New Roman" w:hAnsi="Times New Roman" w:cs="Times New Roman"/>
          <w:sz w:val="20"/>
          <w:szCs w:val="20"/>
        </w:rPr>
        <w:t xml:space="preserve"> there are some key differences that are worth mentioning.</w:t>
      </w:r>
    </w:p>
    <w:p w14:paraId="579EF9C4" w14:textId="025A57C5" w:rsidR="00742D04" w:rsidRDefault="00742D04" w:rsidP="00742D04">
      <w:pPr>
        <w:ind w:left="45"/>
        <w:rPr>
          <w:rFonts w:ascii="Times New Roman" w:hAnsi="Times New Roman" w:cs="Times New Roman"/>
          <w:sz w:val="20"/>
          <w:szCs w:val="20"/>
        </w:rPr>
      </w:pPr>
      <w:r>
        <w:rPr>
          <w:rFonts w:ascii="Times New Roman" w:hAnsi="Times New Roman" w:cs="Times New Roman"/>
          <w:sz w:val="20"/>
          <w:szCs w:val="20"/>
        </w:rPr>
        <w:t>Firstly,</w:t>
      </w:r>
      <w:r w:rsidR="00B2519A">
        <w:rPr>
          <w:rFonts w:ascii="Times New Roman" w:hAnsi="Times New Roman" w:cs="Times New Roman"/>
          <w:sz w:val="20"/>
          <w:szCs w:val="20"/>
        </w:rPr>
        <w:t xml:space="preserve"> the interface is more </w:t>
      </w:r>
      <w:r>
        <w:rPr>
          <w:rFonts w:ascii="Times New Roman" w:hAnsi="Times New Roman" w:cs="Times New Roman"/>
          <w:sz w:val="20"/>
          <w:szCs w:val="20"/>
        </w:rPr>
        <w:t>workflow</w:t>
      </w:r>
      <w:r w:rsidR="00B2519A">
        <w:rPr>
          <w:rFonts w:ascii="Times New Roman" w:hAnsi="Times New Roman" w:cs="Times New Roman"/>
          <w:sz w:val="20"/>
          <w:szCs w:val="20"/>
        </w:rPr>
        <w:t xml:space="preserve"> driven</w:t>
      </w:r>
      <w:r>
        <w:rPr>
          <w:rFonts w:ascii="Times New Roman" w:hAnsi="Times New Roman" w:cs="Times New Roman"/>
          <w:sz w:val="20"/>
          <w:szCs w:val="20"/>
        </w:rPr>
        <w:t>, but still manages to provide a tool group view at the same time. The workflow is laid out in an illustrator button stack on the left and the home view for the main window show the functionality grouped by type e.g., all the viewers in one section and file operations in another. The interface makes the initial feel very accessible as you can see most of if not all the functionality at once</w:t>
      </w:r>
      <w:r w:rsidR="005653FA">
        <w:rPr>
          <w:rFonts w:ascii="Times New Roman" w:hAnsi="Times New Roman" w:cs="Times New Roman"/>
          <w:sz w:val="20"/>
          <w:szCs w:val="20"/>
        </w:rPr>
        <w:t xml:space="preserve"> with lots of images, it is very pleasing to the eye. Unlike FTK and Autopsy the main viewer changes to its own custom view instead of displaying dialog boxes to update the results and analysis sections that would normally be in view.</w:t>
      </w:r>
    </w:p>
    <w:p w14:paraId="5F84D5FA" w14:textId="7F051117" w:rsidR="00742D04" w:rsidRDefault="00742D04" w:rsidP="000427FB">
      <w:pPr>
        <w:ind w:left="45"/>
        <w:rPr>
          <w:rFonts w:ascii="Times New Roman" w:hAnsi="Times New Roman" w:cs="Times New Roman"/>
          <w:sz w:val="20"/>
          <w:szCs w:val="20"/>
        </w:rPr>
      </w:pPr>
      <w:r>
        <w:rPr>
          <w:rFonts w:ascii="Times New Roman" w:hAnsi="Times New Roman" w:cs="Times New Roman"/>
          <w:sz w:val="20"/>
          <w:szCs w:val="20"/>
        </w:rPr>
        <w:t xml:space="preserve">Whilst claiming that it can do </w:t>
      </w:r>
      <w:r w:rsidR="005653FA">
        <w:rPr>
          <w:rFonts w:ascii="Times New Roman" w:hAnsi="Times New Roman" w:cs="Times New Roman"/>
          <w:sz w:val="20"/>
          <w:szCs w:val="20"/>
        </w:rPr>
        <w:t>multiuser</w:t>
      </w:r>
      <w:r>
        <w:rPr>
          <w:rFonts w:ascii="Times New Roman" w:hAnsi="Times New Roman" w:cs="Times New Roman"/>
          <w:sz w:val="20"/>
          <w:szCs w:val="20"/>
        </w:rPr>
        <w:t xml:space="preserve"> cases there must be a limitation </w:t>
      </w:r>
      <w:r w:rsidR="005653FA">
        <w:rPr>
          <w:rFonts w:ascii="Times New Roman" w:hAnsi="Times New Roman" w:cs="Times New Roman"/>
          <w:sz w:val="20"/>
          <w:szCs w:val="20"/>
        </w:rPr>
        <w:t>since</w:t>
      </w:r>
      <w:r>
        <w:rPr>
          <w:rFonts w:ascii="Times New Roman" w:hAnsi="Times New Roman" w:cs="Times New Roman"/>
          <w:sz w:val="20"/>
          <w:szCs w:val="20"/>
        </w:rPr>
        <w:t xml:space="preserve"> it only supports SQLite database which is a single user database when you get down to it.</w:t>
      </w:r>
    </w:p>
    <w:p w14:paraId="2435AD9A" w14:textId="331B4F20" w:rsidR="000427FB" w:rsidRDefault="005653FA" w:rsidP="005653FA">
      <w:pPr>
        <w:ind w:left="45"/>
        <w:rPr>
          <w:rFonts w:ascii="Times New Roman" w:hAnsi="Times New Roman" w:cs="Times New Roman"/>
          <w:sz w:val="20"/>
          <w:szCs w:val="20"/>
        </w:rPr>
      </w:pPr>
      <w:r>
        <w:rPr>
          <w:rFonts w:ascii="Times New Roman" w:hAnsi="Times New Roman" w:cs="Times New Roman"/>
          <w:sz w:val="20"/>
          <w:szCs w:val="20"/>
        </w:rPr>
        <w:t>As a trade off for not being full multiuser the application is very fast. Searches, decryption, indexing, hashing …etc… are all faster than FTK and Autopsy.</w:t>
      </w:r>
    </w:p>
    <w:p w14:paraId="6144A79C" w14:textId="5E6A4C1E" w:rsidR="002850EA" w:rsidRDefault="002850EA" w:rsidP="002850EA">
      <w:pPr>
        <w:ind w:left="45"/>
        <w:rPr>
          <w:rFonts w:ascii="Times New Roman" w:hAnsi="Times New Roman" w:cs="Times New Roman"/>
          <w:sz w:val="20"/>
          <w:szCs w:val="20"/>
        </w:rPr>
      </w:pPr>
      <w:r>
        <w:rPr>
          <w:rFonts w:ascii="Times New Roman" w:hAnsi="Times New Roman" w:cs="Times New Roman"/>
          <w:sz w:val="20"/>
          <w:szCs w:val="20"/>
        </w:rPr>
        <w:t xml:space="preserve">Also, all the viewers are part of the software package as are the utilities – such as the imager. </w:t>
      </w:r>
      <w:r w:rsidR="0099717B">
        <w:rPr>
          <w:rFonts w:ascii="Times New Roman" w:hAnsi="Times New Roman" w:cs="Times New Roman"/>
          <w:sz w:val="20"/>
          <w:szCs w:val="20"/>
        </w:rPr>
        <w:t>However,</w:t>
      </w:r>
      <w:r>
        <w:rPr>
          <w:rFonts w:ascii="Times New Roman" w:hAnsi="Times New Roman" w:cs="Times New Roman"/>
          <w:sz w:val="20"/>
          <w:szCs w:val="20"/>
        </w:rPr>
        <w:t xml:space="preserve"> this also means that the free trial unlike FTK will also disable the imager tool.</w:t>
      </w:r>
    </w:p>
    <w:p w14:paraId="79E7F6D2" w14:textId="54231C4E" w:rsidR="00750742" w:rsidRDefault="00750742" w:rsidP="002850EA">
      <w:pPr>
        <w:ind w:left="45"/>
        <w:rPr>
          <w:rFonts w:ascii="Times New Roman" w:hAnsi="Times New Roman" w:cs="Times New Roman"/>
          <w:sz w:val="20"/>
          <w:szCs w:val="20"/>
        </w:rPr>
      </w:pPr>
      <w:r>
        <w:rPr>
          <w:rFonts w:ascii="Times New Roman" w:hAnsi="Times New Roman" w:cs="Times New Roman"/>
          <w:sz w:val="20"/>
          <w:szCs w:val="20"/>
        </w:rPr>
        <w:t xml:space="preserve">One great feature that does not come with the FTK and Autopsy is the bootable version, </w:t>
      </w:r>
      <w:r w:rsidR="0099717B">
        <w:rPr>
          <w:rFonts w:ascii="Times New Roman" w:hAnsi="Times New Roman" w:cs="Times New Roman"/>
          <w:sz w:val="20"/>
          <w:szCs w:val="20"/>
        </w:rPr>
        <w:t>this</w:t>
      </w:r>
      <w:r>
        <w:rPr>
          <w:rFonts w:ascii="Times New Roman" w:hAnsi="Times New Roman" w:cs="Times New Roman"/>
          <w:sz w:val="20"/>
          <w:szCs w:val="20"/>
        </w:rPr>
        <w:t xml:space="preserve"> allows you to live boot into an OS with </w:t>
      </w: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xml:space="preserve"> installed to </w:t>
      </w:r>
      <w:r w:rsidR="00B47504">
        <w:rPr>
          <w:rFonts w:ascii="Times New Roman" w:hAnsi="Times New Roman" w:cs="Times New Roman"/>
          <w:sz w:val="20"/>
          <w:szCs w:val="20"/>
        </w:rPr>
        <w:t>investigate machines with no operating system or a compromised system on them.</w:t>
      </w:r>
    </w:p>
    <w:p w14:paraId="4AC0D3C8" w14:textId="331213EA" w:rsidR="005653FA" w:rsidRDefault="005653FA" w:rsidP="005653FA">
      <w:pPr>
        <w:pStyle w:val="ListParagraph"/>
        <w:numPr>
          <w:ilvl w:val="0"/>
          <w:numId w:val="2"/>
        </w:numPr>
        <w:rPr>
          <w:rFonts w:ascii="Times New Roman" w:hAnsi="Times New Roman" w:cs="Times New Roman"/>
          <w:sz w:val="20"/>
          <w:szCs w:val="20"/>
        </w:rPr>
      </w:pPr>
      <w:r w:rsidRPr="005653FA">
        <w:rPr>
          <w:rFonts w:ascii="Times New Roman" w:hAnsi="Times New Roman" w:cs="Times New Roman"/>
          <w:sz w:val="20"/>
          <w:szCs w:val="20"/>
        </w:rPr>
        <w:t>CONCLUSION</w:t>
      </w:r>
    </w:p>
    <w:p w14:paraId="03BFC9B5" w14:textId="0B1C94AC" w:rsidR="0099717B" w:rsidRPr="0099717B" w:rsidRDefault="0099717B" w:rsidP="0099717B">
      <w:pPr>
        <w:rPr>
          <w:rFonts w:ascii="Times New Roman" w:hAnsi="Times New Roman" w:cs="Times New Roman"/>
          <w:sz w:val="20"/>
          <w:szCs w:val="20"/>
        </w:rPr>
      </w:pPr>
      <w:r>
        <w:rPr>
          <w:rFonts w:ascii="Times New Roman" w:hAnsi="Times New Roman" w:cs="Times New Roman"/>
          <w:sz w:val="20"/>
          <w:szCs w:val="20"/>
        </w:rPr>
        <w:t xml:space="preserve">FTK has the status and the courtroom experience, however it is not as fast as </w:t>
      </w: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and in contrast, Autopsy is reasonable fast and free, but requires the use of additional tools (that can also be sourced for free). It is definitely worth seeing if you can solve the issue with Autopsy before spending big money on supported suites.</w:t>
      </w:r>
    </w:p>
    <w:p w14:paraId="65184966" w14:textId="2AF24AF5" w:rsidR="000F1843" w:rsidRPr="00B46D84" w:rsidRDefault="0099717B" w:rsidP="00B46C74">
      <w:pPr>
        <w:rPr>
          <w:rFonts w:ascii="Times New Roman" w:hAnsi="Times New Roman" w:cs="Times New Roman"/>
          <w:sz w:val="20"/>
          <w:szCs w:val="20"/>
        </w:rPr>
      </w:pPr>
      <w:r>
        <w:rPr>
          <w:rFonts w:ascii="Times New Roman" w:hAnsi="Times New Roman" w:cs="Times New Roman"/>
          <w:sz w:val="20"/>
          <w:szCs w:val="20"/>
        </w:rPr>
        <w:t xml:space="preserve">A complete table outlining the findings / comparison pertaining to FTK, </w:t>
      </w:r>
      <w:proofErr w:type="spellStart"/>
      <w:r>
        <w:rPr>
          <w:rFonts w:ascii="Times New Roman" w:hAnsi="Times New Roman" w:cs="Times New Roman"/>
          <w:sz w:val="20"/>
          <w:szCs w:val="20"/>
        </w:rPr>
        <w:t>OSForensics</w:t>
      </w:r>
      <w:proofErr w:type="spellEnd"/>
      <w:r>
        <w:rPr>
          <w:rFonts w:ascii="Times New Roman" w:hAnsi="Times New Roman" w:cs="Times New Roman"/>
          <w:sz w:val="20"/>
          <w:szCs w:val="20"/>
        </w:rPr>
        <w:t>, and Autopsy can be found in the appendix</w:t>
      </w:r>
      <w:r w:rsidR="00EC6D52">
        <w:rPr>
          <w:rFonts w:ascii="Times New Roman" w:hAnsi="Times New Roman" w:cs="Times New Roman"/>
          <w:sz w:val="20"/>
          <w:szCs w:val="20"/>
        </w:rPr>
        <w:t xml:space="preserve"> [</w:t>
      </w:r>
      <w:r w:rsidR="00EC6D52">
        <w:rPr>
          <w:rFonts w:ascii="Times New Roman" w:hAnsi="Times New Roman" w:cs="Times New Roman"/>
          <w:sz w:val="20"/>
          <w:szCs w:val="20"/>
        </w:rPr>
        <w:t>Figure A</w:t>
      </w:r>
      <w:r w:rsidR="00EC6D52">
        <w:rPr>
          <w:rFonts w:ascii="Times New Roman" w:hAnsi="Times New Roman" w:cs="Times New Roman"/>
          <w:sz w:val="20"/>
          <w:szCs w:val="20"/>
        </w:rPr>
        <w:t>]</w:t>
      </w:r>
    </w:p>
    <w:p w14:paraId="6904AFDC" w14:textId="77777777" w:rsidR="000F1843" w:rsidRPr="00B46D84" w:rsidRDefault="000F1843" w:rsidP="00B46C74">
      <w:pPr>
        <w:rPr>
          <w:rFonts w:ascii="Times New Roman" w:hAnsi="Times New Roman" w:cs="Times New Roman"/>
          <w:sz w:val="20"/>
          <w:szCs w:val="20"/>
        </w:rPr>
      </w:pPr>
    </w:p>
    <w:p w14:paraId="431CD9DB" w14:textId="77777777" w:rsidR="000F1843" w:rsidRPr="00B46D84" w:rsidRDefault="000F1843" w:rsidP="00B46C74">
      <w:pPr>
        <w:rPr>
          <w:rFonts w:ascii="Times New Roman" w:hAnsi="Times New Roman" w:cs="Times New Roman"/>
          <w:sz w:val="20"/>
          <w:szCs w:val="20"/>
        </w:rPr>
      </w:pPr>
    </w:p>
    <w:p w14:paraId="27A89274" w14:textId="77777777" w:rsidR="000F1843" w:rsidRPr="00B46D84" w:rsidRDefault="000F1843" w:rsidP="00B46C74">
      <w:pPr>
        <w:rPr>
          <w:rFonts w:ascii="Times New Roman" w:hAnsi="Times New Roman" w:cs="Times New Roman"/>
          <w:sz w:val="20"/>
          <w:szCs w:val="20"/>
        </w:rPr>
      </w:pPr>
    </w:p>
    <w:p w14:paraId="71FB7A91" w14:textId="77777777" w:rsidR="000F1843" w:rsidRPr="00B46D84" w:rsidRDefault="000F1843" w:rsidP="00B46C74">
      <w:pPr>
        <w:rPr>
          <w:rFonts w:ascii="Times New Roman" w:hAnsi="Times New Roman" w:cs="Times New Roman"/>
          <w:sz w:val="20"/>
          <w:szCs w:val="20"/>
        </w:rPr>
      </w:pPr>
    </w:p>
    <w:p w14:paraId="4A887585" w14:textId="77777777" w:rsidR="000F1843" w:rsidRPr="00B46D84" w:rsidRDefault="000F1843" w:rsidP="00B46C74">
      <w:pPr>
        <w:rPr>
          <w:rFonts w:ascii="Times New Roman" w:hAnsi="Times New Roman" w:cs="Times New Roman"/>
          <w:sz w:val="20"/>
          <w:szCs w:val="20"/>
        </w:rPr>
      </w:pPr>
    </w:p>
    <w:p w14:paraId="6501D4BE" w14:textId="77777777" w:rsidR="000F1843" w:rsidRPr="00B46D84" w:rsidRDefault="000F1843" w:rsidP="00B46C74">
      <w:pPr>
        <w:rPr>
          <w:rFonts w:ascii="Times New Roman" w:hAnsi="Times New Roman" w:cs="Times New Roman"/>
          <w:sz w:val="20"/>
          <w:szCs w:val="20"/>
        </w:rPr>
      </w:pPr>
    </w:p>
    <w:p w14:paraId="6F786C25" w14:textId="77777777" w:rsidR="000F1843" w:rsidRPr="00B46D84" w:rsidRDefault="000F1843" w:rsidP="00B46C74">
      <w:pPr>
        <w:rPr>
          <w:rFonts w:ascii="Times New Roman" w:hAnsi="Times New Roman" w:cs="Times New Roman"/>
          <w:sz w:val="20"/>
          <w:szCs w:val="20"/>
        </w:rPr>
      </w:pPr>
    </w:p>
    <w:p w14:paraId="2FD5F8D5" w14:textId="77777777" w:rsidR="000F1843" w:rsidRPr="00B46D84" w:rsidRDefault="000F1843" w:rsidP="00B46C74">
      <w:pPr>
        <w:rPr>
          <w:rFonts w:ascii="Times New Roman" w:hAnsi="Times New Roman" w:cs="Times New Roman"/>
          <w:sz w:val="20"/>
          <w:szCs w:val="20"/>
        </w:rPr>
      </w:pPr>
    </w:p>
    <w:p w14:paraId="2BFC9E0E" w14:textId="77777777" w:rsidR="000F1843" w:rsidRPr="00B46D84" w:rsidRDefault="000F1843" w:rsidP="00B46C74">
      <w:pPr>
        <w:rPr>
          <w:rFonts w:ascii="Times New Roman" w:hAnsi="Times New Roman" w:cs="Times New Roman"/>
          <w:sz w:val="20"/>
          <w:szCs w:val="20"/>
        </w:rPr>
      </w:pPr>
    </w:p>
    <w:p w14:paraId="12351D08" w14:textId="77777777" w:rsidR="000F1843" w:rsidRPr="00B46D84" w:rsidRDefault="000F1843" w:rsidP="00B46C74">
      <w:pPr>
        <w:rPr>
          <w:rFonts w:ascii="Times New Roman" w:hAnsi="Times New Roman" w:cs="Times New Roman"/>
          <w:sz w:val="20"/>
          <w:szCs w:val="20"/>
        </w:rPr>
      </w:pPr>
    </w:p>
    <w:p w14:paraId="283A284E" w14:textId="77777777" w:rsidR="000F1843" w:rsidRPr="00B46D84" w:rsidRDefault="000F1843" w:rsidP="00B46C74">
      <w:pPr>
        <w:rPr>
          <w:rFonts w:ascii="Times New Roman" w:hAnsi="Times New Roman" w:cs="Times New Roman"/>
          <w:sz w:val="20"/>
          <w:szCs w:val="20"/>
        </w:rPr>
      </w:pPr>
    </w:p>
    <w:p w14:paraId="71977D74" w14:textId="77777777" w:rsidR="000F1843" w:rsidRPr="00B46D84" w:rsidRDefault="000F1843" w:rsidP="00B46C74">
      <w:pPr>
        <w:rPr>
          <w:rFonts w:ascii="Times New Roman" w:hAnsi="Times New Roman" w:cs="Times New Roman"/>
          <w:sz w:val="20"/>
          <w:szCs w:val="20"/>
        </w:rPr>
      </w:pPr>
    </w:p>
    <w:p w14:paraId="3E96E6FF" w14:textId="77777777" w:rsidR="000F1843" w:rsidRPr="00B46D84" w:rsidRDefault="000F1843" w:rsidP="00B46C74">
      <w:pPr>
        <w:rPr>
          <w:rFonts w:ascii="Times New Roman" w:hAnsi="Times New Roman" w:cs="Times New Roman"/>
          <w:sz w:val="20"/>
          <w:szCs w:val="20"/>
        </w:rPr>
      </w:pPr>
    </w:p>
    <w:p w14:paraId="3723A231" w14:textId="77777777" w:rsidR="000F1843" w:rsidRPr="00B46D84" w:rsidRDefault="000F1843" w:rsidP="00B46C74">
      <w:pPr>
        <w:rPr>
          <w:rFonts w:ascii="Times New Roman" w:hAnsi="Times New Roman" w:cs="Times New Roman"/>
          <w:sz w:val="20"/>
          <w:szCs w:val="20"/>
        </w:rPr>
      </w:pPr>
    </w:p>
    <w:p w14:paraId="67445089" w14:textId="77777777" w:rsidR="000F1843" w:rsidRPr="00B46D84" w:rsidRDefault="000F1843" w:rsidP="00B46C74">
      <w:pPr>
        <w:rPr>
          <w:rFonts w:ascii="Times New Roman" w:hAnsi="Times New Roman" w:cs="Times New Roman"/>
          <w:sz w:val="20"/>
          <w:szCs w:val="20"/>
        </w:rPr>
      </w:pPr>
    </w:p>
    <w:p w14:paraId="1F7CB26A" w14:textId="77777777" w:rsidR="000F1843" w:rsidRDefault="000F1843" w:rsidP="00B46C74">
      <w:pPr>
        <w:rPr>
          <w:rFonts w:ascii="Times New Roman" w:hAnsi="Times New Roman" w:cs="Times New Roman"/>
          <w:sz w:val="20"/>
          <w:szCs w:val="20"/>
        </w:rPr>
      </w:pPr>
    </w:p>
    <w:p w14:paraId="533460ED" w14:textId="77777777" w:rsidR="0099717B" w:rsidRDefault="0099717B" w:rsidP="00B46C74">
      <w:pPr>
        <w:rPr>
          <w:rFonts w:ascii="Times New Roman" w:hAnsi="Times New Roman" w:cs="Times New Roman"/>
          <w:sz w:val="20"/>
          <w:szCs w:val="20"/>
        </w:rPr>
      </w:pPr>
    </w:p>
    <w:p w14:paraId="39686A8D" w14:textId="6201B619" w:rsidR="0099717B" w:rsidRPr="00B46D84" w:rsidRDefault="0099717B" w:rsidP="00B46C74">
      <w:pPr>
        <w:rPr>
          <w:rFonts w:ascii="Times New Roman" w:hAnsi="Times New Roman" w:cs="Times New Roman"/>
          <w:sz w:val="20"/>
          <w:szCs w:val="20"/>
        </w:rPr>
        <w:sectPr w:rsidR="0099717B" w:rsidRPr="00B46D84" w:rsidSect="000F1843">
          <w:type w:val="continuous"/>
          <w:pgSz w:w="11906" w:h="16838"/>
          <w:pgMar w:top="1440" w:right="1440" w:bottom="1440" w:left="1440" w:header="708" w:footer="708" w:gutter="0"/>
          <w:pgNumType w:start="0"/>
          <w:cols w:num="2" w:space="720"/>
          <w:titlePg/>
          <w:docGrid w:linePitch="360"/>
        </w:sectPr>
      </w:pPr>
    </w:p>
    <w:p w14:paraId="6C5176A7" w14:textId="77777777" w:rsidR="000F1843" w:rsidRDefault="000F1843" w:rsidP="00B46C74">
      <w:pPr>
        <w:rPr>
          <w:rFonts w:ascii="Times New Roman" w:hAnsi="Times New Roman" w:cs="Times New Roman"/>
          <w:sz w:val="20"/>
          <w:szCs w:val="20"/>
        </w:rPr>
      </w:pPr>
    </w:p>
    <w:p w14:paraId="1D21753B" w14:textId="74199617" w:rsidR="003B3C85" w:rsidRDefault="003B3C85" w:rsidP="003B3C85">
      <w:pPr>
        <w:pStyle w:val="Heading1"/>
        <w:rPr>
          <w:rFonts w:ascii="Times New Roman" w:hAnsi="Times New Roman" w:cs="Times New Roman"/>
          <w:sz w:val="48"/>
          <w:szCs w:val="48"/>
        </w:rPr>
      </w:pPr>
      <w:bookmarkStart w:id="1" w:name="_Toc133496708"/>
      <w:r w:rsidRPr="003B3C85">
        <w:rPr>
          <w:rFonts w:ascii="Times New Roman" w:hAnsi="Times New Roman" w:cs="Times New Roman"/>
          <w:sz w:val="48"/>
          <w:szCs w:val="48"/>
        </w:rPr>
        <w:lastRenderedPageBreak/>
        <w:t>TASK 2</w:t>
      </w:r>
      <w:r>
        <w:rPr>
          <w:rFonts w:ascii="Times New Roman" w:hAnsi="Times New Roman" w:cs="Times New Roman"/>
          <w:sz w:val="48"/>
          <w:szCs w:val="48"/>
        </w:rPr>
        <w:t xml:space="preserve"> </w:t>
      </w:r>
      <w:r w:rsidR="00C32BDF">
        <w:rPr>
          <w:rFonts w:ascii="Times New Roman" w:hAnsi="Times New Roman" w:cs="Times New Roman"/>
          <w:sz w:val="48"/>
          <w:szCs w:val="48"/>
        </w:rPr>
        <w:t>–</w:t>
      </w:r>
      <w:r>
        <w:rPr>
          <w:rFonts w:ascii="Times New Roman" w:hAnsi="Times New Roman" w:cs="Times New Roman"/>
          <w:sz w:val="48"/>
          <w:szCs w:val="48"/>
        </w:rPr>
        <w:t xml:space="preserve"> </w:t>
      </w:r>
      <w:r w:rsidR="00C32BDF">
        <w:rPr>
          <w:rFonts w:ascii="Times New Roman" w:hAnsi="Times New Roman" w:cs="Times New Roman"/>
          <w:sz w:val="48"/>
          <w:szCs w:val="48"/>
        </w:rPr>
        <w:t>Case Study: Sabotage</w:t>
      </w:r>
      <w:bookmarkEnd w:id="1"/>
    </w:p>
    <w:p w14:paraId="542A8EBC" w14:textId="77777777" w:rsidR="00C32BDF" w:rsidRDefault="00C32BDF" w:rsidP="00C32BDF"/>
    <w:p w14:paraId="7397CBD1" w14:textId="75A3B6CB" w:rsidR="00C32BDF" w:rsidRDefault="00271840" w:rsidP="00C32BDF">
      <w:r>
        <w:t>Firstly,</w:t>
      </w:r>
      <w:r w:rsidR="00C32BDF">
        <w:t xml:space="preserve"> a copy of the accused, Rob </w:t>
      </w:r>
      <w:proofErr w:type="spellStart"/>
      <w:r w:rsidR="00C32BDF">
        <w:t>Jengelley’s</w:t>
      </w:r>
      <w:proofErr w:type="spellEnd"/>
      <w:r w:rsidR="00C32BDF">
        <w:t>, hard drive will need to be obtained along with any other external devices that he used where possible.</w:t>
      </w:r>
    </w:p>
    <w:p w14:paraId="1038D254" w14:textId="71E4BEF0" w:rsidR="00C32BDF" w:rsidRDefault="00C32BDF" w:rsidP="00C32BDF">
      <w:r>
        <w:t>The copy must made using a</w:t>
      </w:r>
      <w:r w:rsidRPr="00C32BDF">
        <w:t xml:space="preserve"> </w:t>
      </w:r>
      <w:r>
        <w:t>bitstream</w:t>
      </w:r>
      <w:r>
        <w:t xml:space="preserve"> and a write-blocking piece of hardware so that it can be attested that the original has not been altered.</w:t>
      </w:r>
    </w:p>
    <w:p w14:paraId="37E5EC9D" w14:textId="2C52E2D0" w:rsidR="00C32BDF" w:rsidRDefault="00C32BDF" w:rsidP="00C32BDF">
      <w:r>
        <w:t>This type of copy also allows us to look for deleted files in the slack space in the file system and also to carve more files that could have been slightly overwritten.</w:t>
      </w:r>
    </w:p>
    <w:p w14:paraId="1A2DD8FD" w14:textId="734D14D7" w:rsidR="00C32BDF" w:rsidRDefault="00C32BDF" w:rsidP="00C32BDF">
      <w:r>
        <w:t>It would be very informative to obtain the suspects company phone, but it may not be needed if the phone was sync to the computer.</w:t>
      </w:r>
    </w:p>
    <w:p w14:paraId="0AD14374" w14:textId="50A93989" w:rsidR="00C32BDF" w:rsidRDefault="00271840" w:rsidP="00C32BDF">
      <w:r>
        <w:t>Disk analysis will provide detailed information on the accounts that were used in this machine. This could indicate an account that was being used for email if nothing is found in the email repositories stored on the disk. Tracing web history could also provide insight here as to which account was used and assist in the timeline construction.</w:t>
      </w:r>
    </w:p>
    <w:p w14:paraId="13A7A1B3" w14:textId="5D227103" w:rsidR="00271840" w:rsidRDefault="00271840" w:rsidP="00C32BDF">
      <w:r>
        <w:t>As the password is not known and we do not want to modify the disk the password will require decrypting in order to sign into the accounts on the domain and any archives found.</w:t>
      </w:r>
    </w:p>
    <w:p w14:paraId="477991F7" w14:textId="687DF1D7" w:rsidR="00271840" w:rsidRDefault="00271840" w:rsidP="00C32BDF">
      <w:r>
        <w:t>Using the recently used files and programs, a timeline can be created to show when the files were copied / deleted and possibly what device the files were taken on or how they were transmitted.</w:t>
      </w:r>
    </w:p>
    <w:p w14:paraId="7039E706" w14:textId="3A5E546E" w:rsidR="00271840" w:rsidRDefault="00271840" w:rsidP="00C32BDF">
      <w:r>
        <w:t>The deleted files can be found either in the deleted file section of the application or with raw data searching techniques.</w:t>
      </w:r>
      <w:r w:rsidR="00A07F28">
        <w:t xml:space="preserve"> By looking for the image header on the disk, which can be copied from any Autodesk Maya design file.</w:t>
      </w:r>
    </w:p>
    <w:p w14:paraId="31229EC1" w14:textId="59498A19" w:rsidR="00A07F28" w:rsidRDefault="00A07F28" w:rsidP="00C32BDF">
      <w:r>
        <w:t>Once found the files maybe exported from the project onto a transferable medium.</w:t>
      </w:r>
    </w:p>
    <w:p w14:paraId="28EB47AB" w14:textId="77777777" w:rsidR="00A07F28" w:rsidRDefault="00A07F28" w:rsidP="00C32BDF"/>
    <w:p w14:paraId="79FE41D8" w14:textId="76B52468" w:rsidR="00A07F28" w:rsidRDefault="00A07F28" w:rsidP="00C32BDF">
      <w:r>
        <w:t>FTK report can be found in the appendix [Figure B.]</w:t>
      </w:r>
    </w:p>
    <w:p w14:paraId="41F98652" w14:textId="77777777" w:rsidR="00A07F28" w:rsidRDefault="00A07F28" w:rsidP="00C32BDF"/>
    <w:p w14:paraId="040D0BBD" w14:textId="2698CBDC" w:rsidR="00271840" w:rsidRDefault="00DF5097" w:rsidP="00C32BDF">
      <w:r>
        <w:t>Sample invoice can be found in the appendix [Figure C]</w:t>
      </w:r>
    </w:p>
    <w:p w14:paraId="3501F754" w14:textId="77777777" w:rsidR="00271840" w:rsidRDefault="00271840" w:rsidP="00C32BDF"/>
    <w:p w14:paraId="01D4DFA0" w14:textId="77777777" w:rsidR="00C32BDF" w:rsidRDefault="00C32BDF" w:rsidP="00C32BDF"/>
    <w:p w14:paraId="610DAB16" w14:textId="77777777" w:rsidR="00C32BDF" w:rsidRDefault="00C32BDF" w:rsidP="00C32BDF"/>
    <w:p w14:paraId="37EC753F" w14:textId="77777777" w:rsidR="00C32BDF" w:rsidRDefault="00C32BDF" w:rsidP="00C32BDF"/>
    <w:p w14:paraId="06A8575C" w14:textId="77777777" w:rsidR="00C32BDF" w:rsidRDefault="00C32BDF" w:rsidP="00C32BDF"/>
    <w:p w14:paraId="7FD8EAC5" w14:textId="77777777" w:rsidR="00A07F28" w:rsidRDefault="00A07F28" w:rsidP="00C32BDF"/>
    <w:p w14:paraId="387A5EF9" w14:textId="77777777" w:rsidR="00F22573" w:rsidRPr="00C32BDF" w:rsidRDefault="00F22573" w:rsidP="00C32BDF"/>
    <w:p w14:paraId="58246355" w14:textId="70015CE3" w:rsidR="0099717B" w:rsidRPr="00C32BDF" w:rsidRDefault="0099717B" w:rsidP="00C32BDF">
      <w:pPr>
        <w:pStyle w:val="Heading1"/>
        <w:rPr>
          <w:rFonts w:ascii="Times New Roman" w:hAnsi="Times New Roman" w:cs="Times New Roman"/>
          <w:sz w:val="48"/>
          <w:szCs w:val="48"/>
        </w:rPr>
      </w:pPr>
      <w:bookmarkStart w:id="2" w:name="_Toc133496709"/>
      <w:r w:rsidRPr="00C32BDF">
        <w:rPr>
          <w:rFonts w:ascii="Times New Roman" w:hAnsi="Times New Roman" w:cs="Times New Roman"/>
          <w:sz w:val="48"/>
          <w:szCs w:val="48"/>
        </w:rPr>
        <w:lastRenderedPageBreak/>
        <w:t>APPENDIX</w:t>
      </w:r>
      <w:bookmarkEnd w:id="2"/>
    </w:p>
    <w:p w14:paraId="08B6C591" w14:textId="51095BC4" w:rsidR="0099717B" w:rsidRPr="00B46D84" w:rsidRDefault="0099717B" w:rsidP="00712EA6">
      <w:pPr>
        <w:pStyle w:val="Heading2"/>
      </w:pPr>
      <w:bookmarkStart w:id="3" w:name="_Toc133496710"/>
      <w:r>
        <w:t>Figure A.</w:t>
      </w:r>
      <w:r w:rsidR="00A07F28">
        <w:t xml:space="preserve"> Table of findings and comparison</w:t>
      </w:r>
      <w:bookmarkEnd w:id="3"/>
    </w:p>
    <w:tbl>
      <w:tblPr>
        <w:tblStyle w:val="TableGrid"/>
        <w:tblW w:w="0" w:type="auto"/>
        <w:tblLook w:val="04A0" w:firstRow="1" w:lastRow="0" w:firstColumn="1" w:lastColumn="0" w:noHBand="0" w:noVBand="1"/>
      </w:tblPr>
      <w:tblGrid>
        <w:gridCol w:w="3251"/>
        <w:gridCol w:w="1705"/>
        <w:gridCol w:w="1705"/>
        <w:gridCol w:w="1705"/>
      </w:tblGrid>
      <w:tr w:rsidR="00F33DD4" w:rsidRPr="00B46D84" w14:paraId="767E5D42" w14:textId="77777777" w:rsidTr="0099717B">
        <w:trPr>
          <w:trHeight w:val="355"/>
        </w:trPr>
        <w:tc>
          <w:tcPr>
            <w:tcW w:w="3251" w:type="dxa"/>
          </w:tcPr>
          <w:p w14:paraId="14779CC7" w14:textId="77777777" w:rsidR="00F33DD4" w:rsidRPr="00B46D84" w:rsidRDefault="00F33DD4" w:rsidP="00A306E3">
            <w:pPr>
              <w:rPr>
                <w:rFonts w:ascii="Times New Roman" w:hAnsi="Times New Roman" w:cs="Times New Roman"/>
                <w:sz w:val="20"/>
                <w:szCs w:val="20"/>
              </w:rPr>
            </w:pPr>
          </w:p>
        </w:tc>
        <w:tc>
          <w:tcPr>
            <w:tcW w:w="1705" w:type="dxa"/>
          </w:tcPr>
          <w:p w14:paraId="4BC63211" w14:textId="2C5AA565" w:rsidR="00F33DD4" w:rsidRPr="00B46D84" w:rsidRDefault="00F33DD4" w:rsidP="00F33DD4">
            <w:pPr>
              <w:jc w:val="center"/>
              <w:rPr>
                <w:rFonts w:ascii="Times New Roman" w:hAnsi="Times New Roman" w:cs="Times New Roman"/>
                <w:sz w:val="20"/>
                <w:szCs w:val="20"/>
              </w:rPr>
            </w:pPr>
            <w:r w:rsidRPr="00B46D84">
              <w:rPr>
                <w:rFonts w:ascii="Times New Roman" w:hAnsi="Times New Roman" w:cs="Times New Roman"/>
                <w:sz w:val="20"/>
                <w:szCs w:val="20"/>
              </w:rPr>
              <w:t>FTK</w:t>
            </w:r>
            <w:r w:rsidR="00DD6E9A" w:rsidRPr="00B46D84">
              <w:rPr>
                <w:rFonts w:ascii="Times New Roman" w:hAnsi="Times New Roman" w:cs="Times New Roman"/>
                <w:sz w:val="20"/>
                <w:szCs w:val="20"/>
              </w:rPr>
              <w:t xml:space="preserve"> Forensic Toolkit</w:t>
            </w:r>
          </w:p>
        </w:tc>
        <w:tc>
          <w:tcPr>
            <w:tcW w:w="1705" w:type="dxa"/>
          </w:tcPr>
          <w:p w14:paraId="0D7BA3B9" w14:textId="14A6D1C1" w:rsidR="00F33DD4" w:rsidRPr="00B46D84" w:rsidRDefault="00F33DD4" w:rsidP="00F33DD4">
            <w:pPr>
              <w:rPr>
                <w:rFonts w:ascii="Times New Roman" w:hAnsi="Times New Roman" w:cs="Times New Roman"/>
                <w:sz w:val="20"/>
                <w:szCs w:val="20"/>
              </w:rPr>
            </w:pPr>
            <w:proofErr w:type="spellStart"/>
            <w:r w:rsidRPr="00B46D84">
              <w:rPr>
                <w:rFonts w:ascii="Times New Roman" w:hAnsi="Times New Roman" w:cs="Times New Roman"/>
                <w:sz w:val="20"/>
                <w:szCs w:val="20"/>
              </w:rPr>
              <w:t>OSForensics</w:t>
            </w:r>
            <w:proofErr w:type="spellEnd"/>
          </w:p>
        </w:tc>
        <w:tc>
          <w:tcPr>
            <w:tcW w:w="1705" w:type="dxa"/>
          </w:tcPr>
          <w:p w14:paraId="5B44B91C" w14:textId="31E34D86" w:rsidR="00F33DD4" w:rsidRPr="00B46D84" w:rsidRDefault="00F33DD4" w:rsidP="00F33DD4">
            <w:pPr>
              <w:rPr>
                <w:rFonts w:ascii="Times New Roman" w:hAnsi="Times New Roman" w:cs="Times New Roman"/>
                <w:sz w:val="20"/>
                <w:szCs w:val="20"/>
              </w:rPr>
            </w:pPr>
            <w:r w:rsidRPr="00B46D84">
              <w:rPr>
                <w:rFonts w:ascii="Times New Roman" w:hAnsi="Times New Roman" w:cs="Times New Roman"/>
                <w:sz w:val="20"/>
                <w:szCs w:val="20"/>
              </w:rPr>
              <w:t>Auto</w:t>
            </w:r>
            <w:r w:rsidR="00B43BD5">
              <w:rPr>
                <w:rFonts w:ascii="Times New Roman" w:hAnsi="Times New Roman" w:cs="Times New Roman"/>
                <w:sz w:val="20"/>
                <w:szCs w:val="20"/>
              </w:rPr>
              <w:t>psy</w:t>
            </w:r>
          </w:p>
        </w:tc>
      </w:tr>
      <w:tr w:rsidR="00B43BD5" w:rsidRPr="00B46D84" w14:paraId="205DB959" w14:textId="36040C33" w:rsidTr="0099717B">
        <w:trPr>
          <w:trHeight w:val="177"/>
        </w:trPr>
        <w:tc>
          <w:tcPr>
            <w:tcW w:w="3251" w:type="dxa"/>
          </w:tcPr>
          <w:p w14:paraId="77D4235E" w14:textId="68784A95"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 xml:space="preserve">Last Revision </w:t>
            </w:r>
            <w:r w:rsidRPr="00B46D84">
              <w:rPr>
                <w:rFonts w:ascii="Times New Roman" w:hAnsi="Times New Roman" w:cs="Times New Roman"/>
                <w:sz w:val="20"/>
                <w:szCs w:val="20"/>
              </w:rPr>
              <w:t>Release Date</w:t>
            </w:r>
          </w:p>
        </w:tc>
        <w:tc>
          <w:tcPr>
            <w:tcW w:w="1705" w:type="dxa"/>
          </w:tcPr>
          <w:p w14:paraId="37F133AA" w14:textId="3B5C6786"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18/07/2021</w:t>
            </w:r>
          </w:p>
        </w:tc>
        <w:tc>
          <w:tcPr>
            <w:tcW w:w="1705" w:type="dxa"/>
          </w:tcPr>
          <w:p w14:paraId="2C017B14" w14:textId="77777777" w:rsidR="00B43BD5" w:rsidRPr="00B46D84" w:rsidRDefault="00B43BD5" w:rsidP="00B43BD5">
            <w:pPr>
              <w:rPr>
                <w:rFonts w:ascii="Times New Roman" w:hAnsi="Times New Roman" w:cs="Times New Roman"/>
                <w:sz w:val="20"/>
                <w:szCs w:val="20"/>
              </w:rPr>
            </w:pPr>
          </w:p>
        </w:tc>
        <w:tc>
          <w:tcPr>
            <w:tcW w:w="1705" w:type="dxa"/>
          </w:tcPr>
          <w:p w14:paraId="5454D425" w14:textId="38764352" w:rsidR="00B43BD5" w:rsidRPr="00B46D84" w:rsidRDefault="00B43BD5" w:rsidP="00B43BD5">
            <w:pPr>
              <w:rPr>
                <w:rFonts w:ascii="Times New Roman" w:hAnsi="Times New Roman" w:cs="Times New Roman"/>
                <w:sz w:val="20"/>
                <w:szCs w:val="20"/>
              </w:rPr>
            </w:pPr>
          </w:p>
        </w:tc>
      </w:tr>
      <w:tr w:rsidR="00B43BD5" w:rsidRPr="00B46D84" w14:paraId="74CBC9BA" w14:textId="555B848E" w:rsidTr="0099717B">
        <w:trPr>
          <w:trHeight w:val="912"/>
        </w:trPr>
        <w:tc>
          <w:tcPr>
            <w:tcW w:w="3251" w:type="dxa"/>
          </w:tcPr>
          <w:p w14:paraId="469C49E6" w14:textId="05DAD6CD" w:rsidR="00B43BD5" w:rsidRPr="00B46D84" w:rsidRDefault="00B43BD5" w:rsidP="00B43BD5">
            <w:pPr>
              <w:rPr>
                <w:rFonts w:ascii="Times New Roman" w:hAnsi="Times New Roman" w:cs="Times New Roman"/>
                <w:sz w:val="20"/>
                <w:szCs w:val="20"/>
              </w:rPr>
            </w:pPr>
            <w:r w:rsidRPr="00B46D84">
              <w:rPr>
                <w:rFonts w:ascii="Times New Roman" w:hAnsi="Times New Roman" w:cs="Times New Roman"/>
                <w:sz w:val="20"/>
                <w:szCs w:val="20"/>
              </w:rPr>
              <w:t>Licence Type</w:t>
            </w:r>
          </w:p>
        </w:tc>
        <w:tc>
          <w:tcPr>
            <w:tcW w:w="1705" w:type="dxa"/>
          </w:tcPr>
          <w:p w14:paraId="376F3CD5" w14:textId="77777777" w:rsidR="00B43BD5" w:rsidRDefault="00B43BD5" w:rsidP="00B43BD5">
            <w:pPr>
              <w:ind w:left="720" w:hanging="720"/>
              <w:rPr>
                <w:rFonts w:ascii="Times New Roman" w:hAnsi="Times New Roman" w:cs="Times New Roman"/>
                <w:sz w:val="20"/>
                <w:szCs w:val="20"/>
              </w:rPr>
            </w:pPr>
            <w:r>
              <w:rPr>
                <w:rFonts w:ascii="Times New Roman" w:hAnsi="Times New Roman" w:cs="Times New Roman"/>
                <w:sz w:val="20"/>
                <w:szCs w:val="20"/>
              </w:rPr>
              <w:t>Perpetual or 1 year licence and / or yearly for support</w:t>
            </w:r>
          </w:p>
          <w:p w14:paraId="31A6D112" w14:textId="77777777" w:rsidR="00B43BD5" w:rsidRPr="00B46D84" w:rsidRDefault="00B43BD5" w:rsidP="00B43BD5">
            <w:pPr>
              <w:rPr>
                <w:rFonts w:ascii="Times New Roman" w:hAnsi="Times New Roman" w:cs="Times New Roman"/>
                <w:sz w:val="20"/>
                <w:szCs w:val="20"/>
              </w:rPr>
            </w:pPr>
          </w:p>
        </w:tc>
        <w:tc>
          <w:tcPr>
            <w:tcW w:w="1705" w:type="dxa"/>
          </w:tcPr>
          <w:p w14:paraId="334C2DA1" w14:textId="00E6A2F2" w:rsidR="00B43BD5" w:rsidRPr="00B46D84" w:rsidRDefault="00750742" w:rsidP="00B43BD5">
            <w:pPr>
              <w:rPr>
                <w:rFonts w:ascii="Times New Roman" w:hAnsi="Times New Roman" w:cs="Times New Roman"/>
                <w:sz w:val="20"/>
                <w:szCs w:val="20"/>
              </w:rPr>
            </w:pPr>
            <w:r>
              <w:rPr>
                <w:rFonts w:ascii="Times New Roman" w:hAnsi="Times New Roman" w:cs="Times New Roman"/>
                <w:sz w:val="20"/>
                <w:szCs w:val="20"/>
              </w:rPr>
              <w:t>Perpetual, Yearly, Monthly, free trial</w:t>
            </w:r>
          </w:p>
        </w:tc>
        <w:tc>
          <w:tcPr>
            <w:tcW w:w="1705" w:type="dxa"/>
          </w:tcPr>
          <w:p w14:paraId="32F911C1" w14:textId="417D805C"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Free</w:t>
            </w:r>
          </w:p>
        </w:tc>
      </w:tr>
      <w:tr w:rsidR="00B43BD5" w:rsidRPr="00B46D84" w14:paraId="29078BBB" w14:textId="182AEE9C" w:rsidTr="0099717B">
        <w:trPr>
          <w:trHeight w:val="1078"/>
        </w:trPr>
        <w:tc>
          <w:tcPr>
            <w:tcW w:w="3251" w:type="dxa"/>
          </w:tcPr>
          <w:p w14:paraId="4906E838" w14:textId="7A86D871" w:rsidR="00B43BD5" w:rsidRPr="00B46D84" w:rsidRDefault="00B43BD5" w:rsidP="00B43BD5">
            <w:pPr>
              <w:rPr>
                <w:rFonts w:ascii="Times New Roman" w:hAnsi="Times New Roman" w:cs="Times New Roman"/>
                <w:sz w:val="20"/>
                <w:szCs w:val="20"/>
              </w:rPr>
            </w:pPr>
            <w:r w:rsidRPr="00B46D84">
              <w:rPr>
                <w:rFonts w:ascii="Times New Roman" w:hAnsi="Times New Roman" w:cs="Times New Roman"/>
                <w:sz w:val="20"/>
                <w:szCs w:val="20"/>
              </w:rPr>
              <w:t>Cost</w:t>
            </w:r>
          </w:p>
        </w:tc>
        <w:tc>
          <w:tcPr>
            <w:tcW w:w="1705" w:type="dxa"/>
          </w:tcPr>
          <w:p w14:paraId="222A5413" w14:textId="77777777" w:rsidR="00B43BD5" w:rsidRDefault="00B43BD5" w:rsidP="00B43BD5">
            <w:pPr>
              <w:rPr>
                <w:rFonts w:ascii="Times New Roman" w:hAnsi="Times New Roman" w:cs="Times New Roman"/>
                <w:sz w:val="20"/>
                <w:szCs w:val="20"/>
              </w:rPr>
            </w:pPr>
            <w:r>
              <w:rPr>
                <w:rFonts w:ascii="Times New Roman" w:hAnsi="Times New Roman" w:cs="Times New Roman"/>
                <w:sz w:val="20"/>
                <w:szCs w:val="20"/>
              </w:rPr>
              <w:t>[Perpetual £3200</w:t>
            </w:r>
          </w:p>
          <w:p w14:paraId="4CE81B78" w14:textId="77777777" w:rsidR="00B43BD5" w:rsidRDefault="00B43BD5" w:rsidP="00B43BD5">
            <w:pPr>
              <w:ind w:left="720" w:hanging="720"/>
              <w:rPr>
                <w:rFonts w:ascii="Times New Roman" w:hAnsi="Times New Roman" w:cs="Times New Roman"/>
                <w:sz w:val="20"/>
                <w:szCs w:val="20"/>
              </w:rPr>
            </w:pPr>
            <w:r>
              <w:rPr>
                <w:rFonts w:ascii="Times New Roman" w:hAnsi="Times New Roman" w:cs="Times New Roman"/>
                <w:sz w:val="20"/>
                <w:szCs w:val="20"/>
              </w:rPr>
              <w:t>Support per Year £900]</w:t>
            </w:r>
          </w:p>
          <w:p w14:paraId="7F7297C4" w14:textId="77777777" w:rsidR="00B43BD5" w:rsidRDefault="00B43BD5" w:rsidP="00B43BD5">
            <w:pPr>
              <w:ind w:left="720" w:hanging="720"/>
              <w:rPr>
                <w:rFonts w:ascii="Times New Roman" w:hAnsi="Times New Roman" w:cs="Times New Roman"/>
                <w:sz w:val="20"/>
                <w:szCs w:val="20"/>
              </w:rPr>
            </w:pPr>
            <w:r>
              <w:rPr>
                <w:rFonts w:ascii="Times New Roman" w:hAnsi="Times New Roman" w:cs="Times New Roman"/>
                <w:sz w:val="20"/>
                <w:szCs w:val="20"/>
              </w:rPr>
              <w:t>[1 Year Subscription £1785</w:t>
            </w:r>
          </w:p>
          <w:p w14:paraId="4E71F6B5" w14:textId="6A353DDA"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Support included]</w:t>
            </w:r>
          </w:p>
        </w:tc>
        <w:tc>
          <w:tcPr>
            <w:tcW w:w="1705" w:type="dxa"/>
          </w:tcPr>
          <w:p w14:paraId="67DC2C47" w14:textId="77777777" w:rsidR="00B43BD5" w:rsidRDefault="00B47504" w:rsidP="00B43BD5">
            <w:pPr>
              <w:rPr>
                <w:rFonts w:ascii="Times New Roman" w:hAnsi="Times New Roman" w:cs="Times New Roman"/>
                <w:sz w:val="20"/>
                <w:szCs w:val="20"/>
              </w:rPr>
            </w:pPr>
            <w:r>
              <w:rPr>
                <w:rFonts w:ascii="Times New Roman" w:hAnsi="Times New Roman" w:cs="Times New Roman"/>
                <w:sz w:val="20"/>
                <w:szCs w:val="20"/>
              </w:rPr>
              <w:t>[Perpetual 1500 – 12 months support OR 3300 – 36 months support]</w:t>
            </w:r>
          </w:p>
          <w:p w14:paraId="2ADB149B" w14:textId="77777777" w:rsidR="00B47504" w:rsidRDefault="00B47504" w:rsidP="00B43BD5">
            <w:pPr>
              <w:rPr>
                <w:rFonts w:ascii="Times New Roman" w:hAnsi="Times New Roman" w:cs="Times New Roman"/>
                <w:sz w:val="20"/>
                <w:szCs w:val="20"/>
              </w:rPr>
            </w:pPr>
            <w:r>
              <w:rPr>
                <w:rFonts w:ascii="Times New Roman" w:hAnsi="Times New Roman" w:cs="Times New Roman"/>
                <w:sz w:val="20"/>
                <w:szCs w:val="20"/>
              </w:rPr>
              <w:t>[800 per year]</w:t>
            </w:r>
          </w:p>
          <w:p w14:paraId="0A453F5B" w14:textId="1F9106A1" w:rsidR="00B47504" w:rsidRPr="00B46D84" w:rsidRDefault="00B47504" w:rsidP="00B43BD5">
            <w:pPr>
              <w:rPr>
                <w:rFonts w:ascii="Times New Roman" w:hAnsi="Times New Roman" w:cs="Times New Roman"/>
                <w:sz w:val="20"/>
                <w:szCs w:val="20"/>
              </w:rPr>
            </w:pPr>
            <w:r>
              <w:rPr>
                <w:rFonts w:ascii="Times New Roman" w:hAnsi="Times New Roman" w:cs="Times New Roman"/>
                <w:sz w:val="20"/>
                <w:szCs w:val="20"/>
              </w:rPr>
              <w:t>[80 per month]</w:t>
            </w:r>
          </w:p>
        </w:tc>
        <w:tc>
          <w:tcPr>
            <w:tcW w:w="1705" w:type="dxa"/>
          </w:tcPr>
          <w:p w14:paraId="421093D0" w14:textId="3EB1E94D"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Free</w:t>
            </w:r>
            <w:r>
              <w:rPr>
                <w:rFonts w:ascii="Times New Roman" w:hAnsi="Times New Roman" w:cs="Times New Roman"/>
                <w:sz w:val="20"/>
                <w:szCs w:val="20"/>
              </w:rPr>
              <w:br/>
            </w:r>
            <w:r w:rsidR="00750742">
              <w:rPr>
                <w:rFonts w:ascii="Times New Roman" w:hAnsi="Times New Roman" w:cs="Times New Roman"/>
                <w:sz w:val="20"/>
                <w:szCs w:val="20"/>
              </w:rPr>
              <w:t>Law Enforcement bundle not available to general public</w:t>
            </w:r>
          </w:p>
        </w:tc>
      </w:tr>
      <w:tr w:rsidR="00B43BD5" w:rsidRPr="00B46D84" w14:paraId="033936B0" w14:textId="110374CC" w:rsidTr="0099717B">
        <w:trPr>
          <w:trHeight w:val="366"/>
        </w:trPr>
        <w:tc>
          <w:tcPr>
            <w:tcW w:w="3251" w:type="dxa"/>
          </w:tcPr>
          <w:p w14:paraId="2188412E" w14:textId="088D72DA" w:rsidR="00B43BD5" w:rsidRPr="00B46D84" w:rsidRDefault="00B43BD5" w:rsidP="00B43BD5">
            <w:pPr>
              <w:rPr>
                <w:rFonts w:ascii="Times New Roman" w:hAnsi="Times New Roman" w:cs="Times New Roman"/>
                <w:sz w:val="20"/>
                <w:szCs w:val="20"/>
              </w:rPr>
            </w:pPr>
            <w:r w:rsidRPr="00B46D84">
              <w:rPr>
                <w:rFonts w:ascii="Times New Roman" w:hAnsi="Times New Roman" w:cs="Times New Roman"/>
                <w:sz w:val="20"/>
                <w:szCs w:val="20"/>
              </w:rPr>
              <w:t>Trial Available</w:t>
            </w:r>
          </w:p>
        </w:tc>
        <w:tc>
          <w:tcPr>
            <w:tcW w:w="1705" w:type="dxa"/>
          </w:tcPr>
          <w:p w14:paraId="2CF365AB" w14:textId="357BD8DB"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Limited Demo Available</w:t>
            </w:r>
          </w:p>
        </w:tc>
        <w:tc>
          <w:tcPr>
            <w:tcW w:w="1705" w:type="dxa"/>
          </w:tcPr>
          <w:p w14:paraId="0FBC52E6" w14:textId="6B3B2438"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Limited Demo Available</w:t>
            </w:r>
          </w:p>
        </w:tc>
        <w:tc>
          <w:tcPr>
            <w:tcW w:w="1705" w:type="dxa"/>
          </w:tcPr>
          <w:p w14:paraId="4CA46E9B" w14:textId="56E9704E" w:rsidR="00B43BD5" w:rsidRPr="00B46D84" w:rsidRDefault="00B43BD5" w:rsidP="00B43BD5">
            <w:pPr>
              <w:rPr>
                <w:rFonts w:ascii="Times New Roman" w:hAnsi="Times New Roman" w:cs="Times New Roman"/>
                <w:sz w:val="20"/>
                <w:szCs w:val="20"/>
              </w:rPr>
            </w:pPr>
            <w:r>
              <w:rPr>
                <w:rFonts w:ascii="Times New Roman" w:hAnsi="Times New Roman" w:cs="Times New Roman"/>
                <w:sz w:val="20"/>
                <w:szCs w:val="20"/>
              </w:rPr>
              <w:t>Free</w:t>
            </w:r>
          </w:p>
        </w:tc>
      </w:tr>
      <w:tr w:rsidR="00F4487C" w:rsidRPr="00B46D84" w14:paraId="63DB2954" w14:textId="77777777" w:rsidTr="0099717B">
        <w:trPr>
          <w:trHeight w:val="355"/>
        </w:trPr>
        <w:tc>
          <w:tcPr>
            <w:tcW w:w="3251" w:type="dxa"/>
          </w:tcPr>
          <w:p w14:paraId="5A790DA4" w14:textId="2D47A831" w:rsidR="00F4487C" w:rsidRPr="00B46D84" w:rsidRDefault="00F4487C" w:rsidP="00F4487C">
            <w:pPr>
              <w:rPr>
                <w:rFonts w:ascii="Times New Roman" w:hAnsi="Times New Roman" w:cs="Times New Roman"/>
                <w:sz w:val="20"/>
                <w:szCs w:val="20"/>
              </w:rPr>
            </w:pPr>
            <w:r>
              <w:rPr>
                <w:rFonts w:ascii="Times New Roman" w:hAnsi="Times New Roman" w:cs="Times New Roman"/>
                <w:sz w:val="20"/>
                <w:szCs w:val="20"/>
              </w:rPr>
              <w:t xml:space="preserve">Last Revision </w:t>
            </w:r>
            <w:r w:rsidRPr="00B46D84">
              <w:rPr>
                <w:rFonts w:ascii="Times New Roman" w:hAnsi="Times New Roman" w:cs="Times New Roman"/>
                <w:sz w:val="20"/>
                <w:szCs w:val="20"/>
              </w:rPr>
              <w:t>Release Date</w:t>
            </w:r>
          </w:p>
        </w:tc>
        <w:tc>
          <w:tcPr>
            <w:tcW w:w="1705" w:type="dxa"/>
          </w:tcPr>
          <w:p w14:paraId="710D2E82" w14:textId="07593F7B" w:rsidR="00F4487C" w:rsidRDefault="001E31BA" w:rsidP="00F4487C">
            <w:pPr>
              <w:rPr>
                <w:rFonts w:ascii="Times New Roman" w:hAnsi="Times New Roman" w:cs="Times New Roman"/>
                <w:sz w:val="20"/>
                <w:szCs w:val="20"/>
              </w:rPr>
            </w:pPr>
            <w:r>
              <w:rPr>
                <w:rFonts w:ascii="Times New Roman" w:hAnsi="Times New Roman" w:cs="Times New Roman"/>
                <w:sz w:val="20"/>
                <w:szCs w:val="20"/>
              </w:rPr>
              <w:t xml:space="preserve">V7.1.0 </w:t>
            </w:r>
            <w:r w:rsidR="00F4487C">
              <w:rPr>
                <w:rFonts w:ascii="Times New Roman" w:hAnsi="Times New Roman" w:cs="Times New Roman"/>
                <w:sz w:val="20"/>
                <w:szCs w:val="20"/>
              </w:rPr>
              <w:t>18/07/2021</w:t>
            </w:r>
          </w:p>
        </w:tc>
        <w:tc>
          <w:tcPr>
            <w:tcW w:w="1705" w:type="dxa"/>
          </w:tcPr>
          <w:p w14:paraId="21BE1A94" w14:textId="06E49544" w:rsidR="00F4487C" w:rsidRDefault="001E31BA" w:rsidP="00F4487C">
            <w:pPr>
              <w:rPr>
                <w:rFonts w:ascii="Times New Roman" w:hAnsi="Times New Roman" w:cs="Times New Roman"/>
                <w:sz w:val="20"/>
                <w:szCs w:val="20"/>
              </w:rPr>
            </w:pPr>
            <w:r>
              <w:rPr>
                <w:rFonts w:ascii="Times New Roman" w:hAnsi="Times New Roman" w:cs="Times New Roman"/>
                <w:sz w:val="20"/>
                <w:szCs w:val="20"/>
              </w:rPr>
              <w:t xml:space="preserve">V10.0 </w:t>
            </w:r>
            <w:r w:rsidR="001D6E2B">
              <w:rPr>
                <w:rFonts w:ascii="Times New Roman" w:hAnsi="Times New Roman" w:cs="Times New Roman"/>
                <w:sz w:val="20"/>
                <w:szCs w:val="20"/>
              </w:rPr>
              <w:t>Monthly Builds</w:t>
            </w:r>
          </w:p>
        </w:tc>
        <w:tc>
          <w:tcPr>
            <w:tcW w:w="1705" w:type="dxa"/>
          </w:tcPr>
          <w:p w14:paraId="150E623B" w14:textId="7B163106" w:rsidR="00F4487C" w:rsidRDefault="001E31BA" w:rsidP="00F4487C">
            <w:pPr>
              <w:rPr>
                <w:rFonts w:ascii="Times New Roman" w:hAnsi="Times New Roman" w:cs="Times New Roman"/>
                <w:sz w:val="20"/>
                <w:szCs w:val="20"/>
              </w:rPr>
            </w:pPr>
            <w:r>
              <w:rPr>
                <w:rFonts w:ascii="Times New Roman" w:hAnsi="Times New Roman" w:cs="Times New Roman"/>
                <w:sz w:val="20"/>
                <w:szCs w:val="20"/>
              </w:rPr>
              <w:t>4.20.0 January 2023</w:t>
            </w:r>
          </w:p>
        </w:tc>
      </w:tr>
      <w:tr w:rsidR="00F4487C" w:rsidRPr="00B46D84" w14:paraId="3BB13571" w14:textId="77777777" w:rsidTr="0099717B">
        <w:trPr>
          <w:trHeight w:val="723"/>
        </w:trPr>
        <w:tc>
          <w:tcPr>
            <w:tcW w:w="3251" w:type="dxa"/>
          </w:tcPr>
          <w:p w14:paraId="66A861BE" w14:textId="2903F9AE" w:rsidR="00F4487C" w:rsidRPr="00B46D84" w:rsidRDefault="00F4487C" w:rsidP="00B43BD5">
            <w:pPr>
              <w:rPr>
                <w:rFonts w:ascii="Times New Roman" w:hAnsi="Times New Roman" w:cs="Times New Roman"/>
                <w:sz w:val="20"/>
                <w:szCs w:val="20"/>
              </w:rPr>
            </w:pPr>
            <w:r>
              <w:rPr>
                <w:rFonts w:ascii="Times New Roman" w:hAnsi="Times New Roman" w:cs="Times New Roman"/>
                <w:sz w:val="20"/>
                <w:szCs w:val="20"/>
              </w:rPr>
              <w:t>Supports Modules</w:t>
            </w:r>
          </w:p>
        </w:tc>
        <w:tc>
          <w:tcPr>
            <w:tcW w:w="1705" w:type="dxa"/>
          </w:tcPr>
          <w:p w14:paraId="64BAAE5B" w14:textId="30751433" w:rsidR="00F4487C" w:rsidRDefault="00F4487C" w:rsidP="00B43BD5">
            <w:pPr>
              <w:rPr>
                <w:rFonts w:ascii="Times New Roman" w:hAnsi="Times New Roman" w:cs="Times New Roman"/>
                <w:sz w:val="20"/>
                <w:szCs w:val="20"/>
              </w:rPr>
            </w:pPr>
            <w:r>
              <w:rPr>
                <w:rFonts w:ascii="Times New Roman" w:hAnsi="Times New Roman" w:cs="Times New Roman"/>
                <w:sz w:val="20"/>
                <w:szCs w:val="20"/>
              </w:rPr>
              <w:t>N</w:t>
            </w:r>
            <w:r w:rsidR="00B47504">
              <w:rPr>
                <w:rFonts w:ascii="Times New Roman" w:hAnsi="Times New Roman" w:cs="Times New Roman"/>
                <w:sz w:val="20"/>
                <w:szCs w:val="20"/>
              </w:rPr>
              <w:t xml:space="preserve">O </w:t>
            </w:r>
            <w:r>
              <w:rPr>
                <w:rFonts w:ascii="Times New Roman" w:hAnsi="Times New Roman" w:cs="Times New Roman"/>
                <w:sz w:val="20"/>
                <w:szCs w:val="20"/>
              </w:rPr>
              <w:t>– Suite based application</w:t>
            </w:r>
            <w:r w:rsidR="00B47504">
              <w:rPr>
                <w:rFonts w:ascii="Times New Roman" w:hAnsi="Times New Roman" w:cs="Times New Roman"/>
                <w:sz w:val="20"/>
                <w:szCs w:val="20"/>
              </w:rPr>
              <w:t xml:space="preserve">, </w:t>
            </w:r>
            <w:r w:rsidR="00B47504">
              <w:rPr>
                <w:rFonts w:ascii="Times New Roman" w:hAnsi="Times New Roman" w:cs="Times New Roman"/>
                <w:sz w:val="20"/>
                <w:szCs w:val="20"/>
              </w:rPr>
              <w:t>scripting engine available</w:t>
            </w:r>
          </w:p>
        </w:tc>
        <w:tc>
          <w:tcPr>
            <w:tcW w:w="1705" w:type="dxa"/>
          </w:tcPr>
          <w:p w14:paraId="68BFCE52" w14:textId="40B7CAF9" w:rsidR="00F4487C" w:rsidRDefault="00B47504" w:rsidP="00B43BD5">
            <w:pPr>
              <w:rPr>
                <w:rFonts w:ascii="Times New Roman" w:hAnsi="Times New Roman" w:cs="Times New Roman"/>
                <w:sz w:val="20"/>
                <w:szCs w:val="20"/>
              </w:rPr>
            </w:pPr>
            <w:r>
              <w:rPr>
                <w:rFonts w:ascii="Times New Roman" w:hAnsi="Times New Roman" w:cs="Times New Roman"/>
                <w:sz w:val="20"/>
                <w:szCs w:val="20"/>
              </w:rPr>
              <w:t xml:space="preserve">NO – </w:t>
            </w:r>
            <w:r>
              <w:rPr>
                <w:rFonts w:ascii="Times New Roman" w:hAnsi="Times New Roman" w:cs="Times New Roman"/>
                <w:sz w:val="20"/>
                <w:szCs w:val="20"/>
              </w:rPr>
              <w:t>Suite based application, scripting engine available</w:t>
            </w:r>
          </w:p>
        </w:tc>
        <w:tc>
          <w:tcPr>
            <w:tcW w:w="1705" w:type="dxa"/>
          </w:tcPr>
          <w:p w14:paraId="215B03E5" w14:textId="673F5572" w:rsidR="00F4487C" w:rsidRDefault="00F4487C" w:rsidP="00B43BD5">
            <w:pPr>
              <w:rPr>
                <w:rFonts w:ascii="Times New Roman" w:hAnsi="Times New Roman" w:cs="Times New Roman"/>
                <w:sz w:val="20"/>
                <w:szCs w:val="20"/>
              </w:rPr>
            </w:pPr>
            <w:r>
              <w:rPr>
                <w:rFonts w:ascii="Times New Roman" w:hAnsi="Times New Roman" w:cs="Times New Roman"/>
                <w:sz w:val="20"/>
                <w:szCs w:val="20"/>
              </w:rPr>
              <w:t>YES – In</w:t>
            </w:r>
            <w:r w:rsidR="00A653C4">
              <w:rPr>
                <w:rFonts w:ascii="Times New Roman" w:hAnsi="Times New Roman" w:cs="Times New Roman"/>
                <w:sz w:val="20"/>
                <w:szCs w:val="20"/>
              </w:rPr>
              <w:t>c</w:t>
            </w:r>
            <w:r>
              <w:rPr>
                <w:rFonts w:ascii="Times New Roman" w:hAnsi="Times New Roman" w:cs="Times New Roman"/>
                <w:sz w:val="20"/>
                <w:szCs w:val="20"/>
              </w:rPr>
              <w:t>luding your own written modules</w:t>
            </w:r>
          </w:p>
        </w:tc>
      </w:tr>
      <w:tr w:rsidR="00B43BD5" w:rsidRPr="00B46D84" w14:paraId="56540560" w14:textId="5B34087F" w:rsidTr="0099717B">
        <w:trPr>
          <w:trHeight w:val="177"/>
        </w:trPr>
        <w:tc>
          <w:tcPr>
            <w:tcW w:w="3251" w:type="dxa"/>
          </w:tcPr>
          <w:p w14:paraId="44F3C186" w14:textId="3B58EEB2" w:rsidR="00B43BD5" w:rsidRPr="00B46D84" w:rsidRDefault="00B43BD5" w:rsidP="00B43BD5">
            <w:pPr>
              <w:rPr>
                <w:rFonts w:ascii="Times New Roman" w:hAnsi="Times New Roman" w:cs="Times New Roman"/>
                <w:sz w:val="20"/>
                <w:szCs w:val="20"/>
              </w:rPr>
            </w:pPr>
            <w:r w:rsidRPr="00B46D84">
              <w:rPr>
                <w:rFonts w:ascii="Times New Roman" w:hAnsi="Times New Roman" w:cs="Times New Roman"/>
                <w:sz w:val="20"/>
                <w:szCs w:val="20"/>
              </w:rPr>
              <w:t>File carving:</w:t>
            </w:r>
          </w:p>
        </w:tc>
        <w:tc>
          <w:tcPr>
            <w:tcW w:w="1705" w:type="dxa"/>
          </w:tcPr>
          <w:p w14:paraId="010A27E1" w14:textId="10A0C657" w:rsidR="00B43BD5" w:rsidRPr="00B46D84" w:rsidRDefault="00B43BD5" w:rsidP="00B43BD5">
            <w:pPr>
              <w:rPr>
                <w:rFonts w:ascii="Times New Roman" w:hAnsi="Times New Roman" w:cs="Times New Roman"/>
                <w:sz w:val="20"/>
                <w:szCs w:val="20"/>
              </w:rPr>
            </w:pPr>
          </w:p>
        </w:tc>
        <w:tc>
          <w:tcPr>
            <w:tcW w:w="1705" w:type="dxa"/>
          </w:tcPr>
          <w:p w14:paraId="0D971E78" w14:textId="02E5A88A" w:rsidR="00B43BD5" w:rsidRPr="00B46D84" w:rsidRDefault="00B43BD5" w:rsidP="00B43BD5">
            <w:pPr>
              <w:rPr>
                <w:rFonts w:ascii="Times New Roman" w:hAnsi="Times New Roman" w:cs="Times New Roman"/>
                <w:sz w:val="20"/>
                <w:szCs w:val="20"/>
              </w:rPr>
            </w:pPr>
          </w:p>
        </w:tc>
        <w:tc>
          <w:tcPr>
            <w:tcW w:w="1705" w:type="dxa"/>
          </w:tcPr>
          <w:p w14:paraId="7636E852" w14:textId="3F7F5AB3" w:rsidR="00B43BD5" w:rsidRPr="00B46D84" w:rsidRDefault="00B43BD5" w:rsidP="00B43BD5">
            <w:pPr>
              <w:rPr>
                <w:rFonts w:ascii="Times New Roman" w:hAnsi="Times New Roman" w:cs="Times New Roman"/>
                <w:sz w:val="20"/>
                <w:szCs w:val="20"/>
              </w:rPr>
            </w:pPr>
          </w:p>
        </w:tc>
      </w:tr>
      <w:tr w:rsidR="008901A9" w:rsidRPr="00B46D84" w14:paraId="297EBF9F" w14:textId="77777777" w:rsidTr="0099717B">
        <w:trPr>
          <w:trHeight w:val="177"/>
        </w:trPr>
        <w:tc>
          <w:tcPr>
            <w:tcW w:w="3251" w:type="dxa"/>
          </w:tcPr>
          <w:p w14:paraId="0E25BE6F" w14:textId="0A5C0177" w:rsidR="008901A9" w:rsidRPr="00B46D84" w:rsidRDefault="00B47504" w:rsidP="00A306E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Archive</w:t>
            </w:r>
          </w:p>
        </w:tc>
        <w:tc>
          <w:tcPr>
            <w:tcW w:w="1705" w:type="dxa"/>
          </w:tcPr>
          <w:p w14:paraId="59075C2C" w14:textId="20A32BC3" w:rsidR="008901A9" w:rsidRPr="00B46D84" w:rsidRDefault="00B47504"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A67F880" w14:textId="2ED29090" w:rsidR="008901A9" w:rsidRPr="00B46D84" w:rsidRDefault="00B47504"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51B50B49" w14:textId="5F00AB0B" w:rsidR="008901A9" w:rsidRPr="00B46D84" w:rsidRDefault="00B47504" w:rsidP="00F33DD4">
            <w:pPr>
              <w:rPr>
                <w:rFonts w:ascii="Times New Roman" w:hAnsi="Times New Roman" w:cs="Times New Roman"/>
                <w:sz w:val="20"/>
                <w:szCs w:val="20"/>
              </w:rPr>
            </w:pPr>
            <w:r>
              <w:rPr>
                <w:rFonts w:ascii="Times New Roman" w:hAnsi="Times New Roman" w:cs="Times New Roman"/>
                <w:sz w:val="20"/>
                <w:szCs w:val="20"/>
              </w:rPr>
              <w:t>YES</w:t>
            </w:r>
          </w:p>
        </w:tc>
      </w:tr>
      <w:tr w:rsidR="001D6E2B" w:rsidRPr="00B46D84" w14:paraId="6BB92B03" w14:textId="5BD63F79" w:rsidTr="0099717B">
        <w:trPr>
          <w:trHeight w:val="177"/>
        </w:trPr>
        <w:tc>
          <w:tcPr>
            <w:tcW w:w="3251" w:type="dxa"/>
          </w:tcPr>
          <w:p w14:paraId="196FA928" w14:textId="77777777" w:rsidR="001D6E2B" w:rsidRPr="00B46D84" w:rsidRDefault="001D6E2B" w:rsidP="001D6E2B">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Image</w:t>
            </w:r>
          </w:p>
        </w:tc>
        <w:tc>
          <w:tcPr>
            <w:tcW w:w="1705" w:type="dxa"/>
          </w:tcPr>
          <w:p w14:paraId="53F03E80" w14:textId="3C70B72B"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270FED23" w14:textId="4F7C7064"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454DEC22" w14:textId="37AEB0D2" w:rsidR="001D6E2B"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YES</w:t>
            </w:r>
          </w:p>
        </w:tc>
      </w:tr>
      <w:tr w:rsidR="001D6E2B" w:rsidRPr="00B46D84" w14:paraId="48128853" w14:textId="5968B2C3" w:rsidTr="0099717B">
        <w:trPr>
          <w:trHeight w:val="189"/>
        </w:trPr>
        <w:tc>
          <w:tcPr>
            <w:tcW w:w="3251" w:type="dxa"/>
          </w:tcPr>
          <w:p w14:paraId="39B3F6DE" w14:textId="77777777" w:rsidR="001D6E2B" w:rsidRPr="00B46D84" w:rsidRDefault="001D6E2B" w:rsidP="001D6E2B">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Video</w:t>
            </w:r>
          </w:p>
        </w:tc>
        <w:tc>
          <w:tcPr>
            <w:tcW w:w="1705" w:type="dxa"/>
          </w:tcPr>
          <w:p w14:paraId="3DF7756B" w14:textId="4B2FBC45"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5F65F5C6" w14:textId="73F07920"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209EB796" w14:textId="43C22A60" w:rsidR="001D6E2B"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YES</w:t>
            </w:r>
          </w:p>
        </w:tc>
      </w:tr>
      <w:tr w:rsidR="001D6E2B" w:rsidRPr="00B46D84" w14:paraId="73F8EEBE" w14:textId="03F5B9AE" w:rsidTr="0099717B">
        <w:trPr>
          <w:trHeight w:val="177"/>
        </w:trPr>
        <w:tc>
          <w:tcPr>
            <w:tcW w:w="3251" w:type="dxa"/>
          </w:tcPr>
          <w:p w14:paraId="0A04C4A7" w14:textId="77777777" w:rsidR="001D6E2B" w:rsidRPr="00B46D84" w:rsidRDefault="001D6E2B" w:rsidP="001D6E2B">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Binary</w:t>
            </w:r>
          </w:p>
        </w:tc>
        <w:tc>
          <w:tcPr>
            <w:tcW w:w="1705" w:type="dxa"/>
          </w:tcPr>
          <w:p w14:paraId="5E90F4CF" w14:textId="01568022"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46568B0B" w14:textId="6B63C7CB"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04E106EE" w14:textId="0AE086A9" w:rsidR="001D6E2B"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YES</w:t>
            </w:r>
          </w:p>
        </w:tc>
      </w:tr>
      <w:tr w:rsidR="001D6E2B" w:rsidRPr="00B46D84" w14:paraId="04E72834" w14:textId="47D38D36" w:rsidTr="0099717B">
        <w:trPr>
          <w:trHeight w:val="177"/>
        </w:trPr>
        <w:tc>
          <w:tcPr>
            <w:tcW w:w="3251" w:type="dxa"/>
          </w:tcPr>
          <w:p w14:paraId="2FEBD214" w14:textId="77777777" w:rsidR="001D6E2B" w:rsidRPr="00B46D84" w:rsidRDefault="001D6E2B" w:rsidP="001D6E2B">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Document</w:t>
            </w:r>
          </w:p>
        </w:tc>
        <w:tc>
          <w:tcPr>
            <w:tcW w:w="1705" w:type="dxa"/>
          </w:tcPr>
          <w:p w14:paraId="5053428A" w14:textId="6E7E3C64"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67D7C0B1" w14:textId="6DF4AAA8"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19DD25AA" w14:textId="2D2231D0" w:rsidR="001D6E2B"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YES</w:t>
            </w:r>
          </w:p>
        </w:tc>
      </w:tr>
      <w:tr w:rsidR="001D6E2B" w:rsidRPr="00B46D84" w14:paraId="57132CA3" w14:textId="53FAA474" w:rsidTr="0099717B">
        <w:trPr>
          <w:trHeight w:val="177"/>
        </w:trPr>
        <w:tc>
          <w:tcPr>
            <w:tcW w:w="3251" w:type="dxa"/>
          </w:tcPr>
          <w:p w14:paraId="32FE0BB0" w14:textId="77777777" w:rsidR="001D6E2B" w:rsidRPr="00B46D84" w:rsidRDefault="001D6E2B" w:rsidP="001D6E2B">
            <w:pPr>
              <w:rPr>
                <w:rFonts w:ascii="Times New Roman" w:hAnsi="Times New Roman" w:cs="Times New Roman"/>
                <w:sz w:val="20"/>
                <w:szCs w:val="20"/>
              </w:rPr>
            </w:pPr>
            <w:r w:rsidRPr="00B46D84">
              <w:rPr>
                <w:rFonts w:ascii="Times New Roman" w:hAnsi="Times New Roman" w:cs="Times New Roman"/>
                <w:sz w:val="20"/>
                <w:szCs w:val="20"/>
              </w:rPr>
              <w:t>Password Decryption:</w:t>
            </w:r>
          </w:p>
        </w:tc>
        <w:tc>
          <w:tcPr>
            <w:tcW w:w="1705" w:type="dxa"/>
          </w:tcPr>
          <w:p w14:paraId="3B1AD5BF" w14:textId="7BDFB054"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63A30CBE" w14:textId="5E43EF3B" w:rsidR="001D6E2B" w:rsidRPr="00B46D84" w:rsidRDefault="001D6E2B" w:rsidP="001D6E2B">
            <w:pPr>
              <w:rPr>
                <w:rFonts w:ascii="Times New Roman" w:hAnsi="Times New Roman" w:cs="Times New Roman"/>
                <w:sz w:val="20"/>
                <w:szCs w:val="20"/>
              </w:rPr>
            </w:pPr>
            <w:r w:rsidRPr="00CF3034">
              <w:rPr>
                <w:rFonts w:ascii="Times New Roman" w:hAnsi="Times New Roman" w:cs="Times New Roman"/>
                <w:sz w:val="20"/>
                <w:szCs w:val="20"/>
              </w:rPr>
              <w:t>YES</w:t>
            </w:r>
          </w:p>
        </w:tc>
        <w:tc>
          <w:tcPr>
            <w:tcW w:w="1705" w:type="dxa"/>
          </w:tcPr>
          <w:p w14:paraId="5183CABC" w14:textId="2A918EDB" w:rsidR="001D6E2B"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NO</w:t>
            </w:r>
          </w:p>
        </w:tc>
      </w:tr>
      <w:tr w:rsidR="00F96581" w:rsidRPr="00B46D84" w14:paraId="65757062" w14:textId="313F754F" w:rsidTr="0099717B">
        <w:trPr>
          <w:trHeight w:val="177"/>
        </w:trPr>
        <w:tc>
          <w:tcPr>
            <w:tcW w:w="3251" w:type="dxa"/>
          </w:tcPr>
          <w:p w14:paraId="17A30EA4" w14:textId="24E4385C"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Rainbow table</w:t>
            </w:r>
            <w:r w:rsidR="00960EF7">
              <w:rPr>
                <w:rFonts w:ascii="Times New Roman" w:hAnsi="Times New Roman" w:cs="Times New Roman"/>
                <w:sz w:val="20"/>
                <w:szCs w:val="20"/>
              </w:rPr>
              <w:t xml:space="preserve"> creation</w:t>
            </w:r>
          </w:p>
        </w:tc>
        <w:tc>
          <w:tcPr>
            <w:tcW w:w="1705" w:type="dxa"/>
          </w:tcPr>
          <w:p w14:paraId="0714C697" w14:textId="29AF6861"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0644BC4" w14:textId="6C799D9F" w:rsidR="00F96581" w:rsidRPr="00B46D84" w:rsidRDefault="001D6E2B" w:rsidP="001D6E2B">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6A8433C9" w14:textId="38A4CB76" w:rsidR="00960EF7"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NO</w:t>
            </w:r>
          </w:p>
        </w:tc>
      </w:tr>
      <w:tr w:rsidR="00960EF7" w:rsidRPr="00B46D84" w14:paraId="505A2A6B" w14:textId="77777777" w:rsidTr="0099717B">
        <w:trPr>
          <w:trHeight w:val="366"/>
        </w:trPr>
        <w:tc>
          <w:tcPr>
            <w:tcW w:w="3251" w:type="dxa"/>
          </w:tcPr>
          <w:p w14:paraId="473D008E" w14:textId="52E2B8CC" w:rsidR="00960EF7" w:rsidRPr="00B46D84" w:rsidRDefault="00960EF7" w:rsidP="00A306E3">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Dictionary attack</w:t>
            </w:r>
          </w:p>
        </w:tc>
        <w:tc>
          <w:tcPr>
            <w:tcW w:w="1705" w:type="dxa"/>
          </w:tcPr>
          <w:p w14:paraId="0A4B0F85" w14:textId="1CB8FC0B" w:rsidR="00960EF7"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7C9F232D" w14:textId="6AFC4F43" w:rsidR="00960EF7" w:rsidRPr="00B46D84" w:rsidRDefault="001D6E2B" w:rsidP="00F33DD4">
            <w:pPr>
              <w:rPr>
                <w:rFonts w:ascii="Times New Roman" w:hAnsi="Times New Roman" w:cs="Times New Roman"/>
                <w:sz w:val="20"/>
                <w:szCs w:val="20"/>
              </w:rPr>
            </w:pPr>
            <w:r>
              <w:rPr>
                <w:rFonts w:ascii="Times New Roman" w:hAnsi="Times New Roman" w:cs="Times New Roman"/>
                <w:sz w:val="20"/>
                <w:szCs w:val="20"/>
              </w:rPr>
              <w:t>NEW - UNVERIFIED</w:t>
            </w:r>
          </w:p>
        </w:tc>
        <w:tc>
          <w:tcPr>
            <w:tcW w:w="1705" w:type="dxa"/>
          </w:tcPr>
          <w:p w14:paraId="00156897" w14:textId="37309DF6" w:rsidR="00960EF7"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NO</w:t>
            </w:r>
          </w:p>
        </w:tc>
      </w:tr>
      <w:tr w:rsidR="00F96581" w:rsidRPr="00B46D84" w14:paraId="7B16AAA7" w14:textId="6CC388EC" w:rsidTr="0099717B">
        <w:trPr>
          <w:trHeight w:val="177"/>
        </w:trPr>
        <w:tc>
          <w:tcPr>
            <w:tcW w:w="3251" w:type="dxa"/>
          </w:tcPr>
          <w:p w14:paraId="65655264"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Password Detection</w:t>
            </w:r>
          </w:p>
        </w:tc>
        <w:tc>
          <w:tcPr>
            <w:tcW w:w="1705" w:type="dxa"/>
          </w:tcPr>
          <w:p w14:paraId="53CAD539" w14:textId="77777777" w:rsidR="00F96581" w:rsidRPr="00B46D84" w:rsidRDefault="00F96581" w:rsidP="00F33DD4">
            <w:pPr>
              <w:rPr>
                <w:rFonts w:ascii="Times New Roman" w:hAnsi="Times New Roman" w:cs="Times New Roman"/>
                <w:sz w:val="20"/>
                <w:szCs w:val="20"/>
              </w:rPr>
            </w:pPr>
          </w:p>
        </w:tc>
        <w:tc>
          <w:tcPr>
            <w:tcW w:w="1705" w:type="dxa"/>
          </w:tcPr>
          <w:p w14:paraId="0453B341" w14:textId="77777777" w:rsidR="00F96581" w:rsidRPr="00B46D84" w:rsidRDefault="00F96581" w:rsidP="00F33DD4">
            <w:pPr>
              <w:rPr>
                <w:rFonts w:ascii="Times New Roman" w:hAnsi="Times New Roman" w:cs="Times New Roman"/>
                <w:sz w:val="20"/>
                <w:szCs w:val="20"/>
              </w:rPr>
            </w:pPr>
          </w:p>
        </w:tc>
        <w:tc>
          <w:tcPr>
            <w:tcW w:w="1705" w:type="dxa"/>
          </w:tcPr>
          <w:p w14:paraId="2468BCF3" w14:textId="22BB3E59" w:rsidR="00F96581" w:rsidRPr="00B46D84" w:rsidRDefault="00F96581" w:rsidP="00F33DD4">
            <w:pPr>
              <w:rPr>
                <w:rFonts w:ascii="Times New Roman" w:hAnsi="Times New Roman" w:cs="Times New Roman"/>
                <w:sz w:val="20"/>
                <w:szCs w:val="20"/>
              </w:rPr>
            </w:pPr>
          </w:p>
        </w:tc>
      </w:tr>
      <w:tr w:rsidR="00F96581" w:rsidRPr="00B46D84" w14:paraId="546EF67A" w14:textId="61256974" w:rsidTr="0099717B">
        <w:trPr>
          <w:trHeight w:val="177"/>
        </w:trPr>
        <w:tc>
          <w:tcPr>
            <w:tcW w:w="3251" w:type="dxa"/>
          </w:tcPr>
          <w:p w14:paraId="2F9DD130"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LIST APPS / SITES</w:t>
            </w:r>
          </w:p>
        </w:tc>
        <w:tc>
          <w:tcPr>
            <w:tcW w:w="1705" w:type="dxa"/>
          </w:tcPr>
          <w:p w14:paraId="16383B64" w14:textId="1997069E"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54ED6DC" w14:textId="56835077"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734B634D" w14:textId="569730D2"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57A0FA3E" w14:textId="2E2D6AD9" w:rsidTr="0099717B">
        <w:trPr>
          <w:trHeight w:val="177"/>
        </w:trPr>
        <w:tc>
          <w:tcPr>
            <w:tcW w:w="3251" w:type="dxa"/>
          </w:tcPr>
          <w:p w14:paraId="3FF29092"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Windows accounts</w:t>
            </w:r>
          </w:p>
        </w:tc>
        <w:tc>
          <w:tcPr>
            <w:tcW w:w="1705" w:type="dxa"/>
          </w:tcPr>
          <w:p w14:paraId="0E872CDE" w14:textId="790DB7D3"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49331429" w14:textId="06B2C24C"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F68D3A3" w14:textId="4B986162"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6A1D60CE" w14:textId="138BCEA9" w:rsidTr="0099717B">
        <w:trPr>
          <w:trHeight w:val="177"/>
        </w:trPr>
        <w:tc>
          <w:tcPr>
            <w:tcW w:w="3251" w:type="dxa"/>
          </w:tcPr>
          <w:p w14:paraId="55AD081F"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Disc imaging</w:t>
            </w:r>
          </w:p>
        </w:tc>
        <w:tc>
          <w:tcPr>
            <w:tcW w:w="1705" w:type="dxa"/>
          </w:tcPr>
          <w:p w14:paraId="577CA6EA" w14:textId="12D481A7"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5D687A8E" w14:textId="7D7EA54D"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7583F6F1" w14:textId="3B66B756"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NO</w:t>
            </w:r>
          </w:p>
        </w:tc>
      </w:tr>
      <w:tr w:rsidR="001E31BA" w:rsidRPr="00B46D84" w14:paraId="1B53F37A" w14:textId="62A57BAD" w:rsidTr="0099717B">
        <w:trPr>
          <w:trHeight w:val="177"/>
        </w:trPr>
        <w:tc>
          <w:tcPr>
            <w:tcW w:w="3251" w:type="dxa"/>
          </w:tcPr>
          <w:p w14:paraId="0417ACFC" w14:textId="77777777" w:rsidR="001E31BA" w:rsidRPr="00B46D84" w:rsidRDefault="001E31BA" w:rsidP="001E31BA">
            <w:pPr>
              <w:rPr>
                <w:rFonts w:ascii="Times New Roman" w:hAnsi="Times New Roman" w:cs="Times New Roman"/>
                <w:sz w:val="20"/>
                <w:szCs w:val="20"/>
              </w:rPr>
            </w:pPr>
            <w:r w:rsidRPr="00B46D84">
              <w:rPr>
                <w:rFonts w:ascii="Times New Roman" w:hAnsi="Times New Roman" w:cs="Times New Roman"/>
                <w:sz w:val="20"/>
                <w:szCs w:val="20"/>
              </w:rPr>
              <w:t>Filetype Discovery</w:t>
            </w:r>
          </w:p>
        </w:tc>
        <w:tc>
          <w:tcPr>
            <w:tcW w:w="1705" w:type="dxa"/>
          </w:tcPr>
          <w:p w14:paraId="2A30A955" w14:textId="32B58FC0"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074C2538" w14:textId="510A7472"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01868D12" w14:textId="31733A93" w:rsidR="001E31BA" w:rsidRPr="00B46D84" w:rsidRDefault="001E31BA" w:rsidP="001E31BA">
            <w:pPr>
              <w:rPr>
                <w:rFonts w:ascii="Times New Roman" w:hAnsi="Times New Roman" w:cs="Times New Roman"/>
                <w:sz w:val="20"/>
                <w:szCs w:val="20"/>
              </w:rPr>
            </w:pPr>
            <w:r>
              <w:rPr>
                <w:rFonts w:ascii="Times New Roman" w:hAnsi="Times New Roman" w:cs="Times New Roman"/>
                <w:sz w:val="20"/>
                <w:szCs w:val="20"/>
              </w:rPr>
              <w:t>YES</w:t>
            </w:r>
          </w:p>
        </w:tc>
      </w:tr>
      <w:tr w:rsidR="001E31BA" w:rsidRPr="00B46D84" w14:paraId="4A4A45EE" w14:textId="21DE8A43" w:rsidTr="0099717B">
        <w:trPr>
          <w:trHeight w:val="177"/>
        </w:trPr>
        <w:tc>
          <w:tcPr>
            <w:tcW w:w="3251" w:type="dxa"/>
          </w:tcPr>
          <w:p w14:paraId="7EB03E12" w14:textId="77777777" w:rsidR="001E31BA" w:rsidRPr="00B46D84" w:rsidRDefault="001E31BA" w:rsidP="001E31BA">
            <w:pPr>
              <w:rPr>
                <w:rFonts w:ascii="Times New Roman" w:hAnsi="Times New Roman" w:cs="Times New Roman"/>
                <w:sz w:val="20"/>
                <w:szCs w:val="20"/>
              </w:rPr>
            </w:pPr>
            <w:r w:rsidRPr="00B46D84">
              <w:rPr>
                <w:rFonts w:ascii="Times New Roman" w:hAnsi="Times New Roman" w:cs="Times New Roman"/>
                <w:sz w:val="20"/>
                <w:szCs w:val="20"/>
              </w:rPr>
              <w:t>File Mismatch</w:t>
            </w:r>
          </w:p>
        </w:tc>
        <w:tc>
          <w:tcPr>
            <w:tcW w:w="1705" w:type="dxa"/>
          </w:tcPr>
          <w:p w14:paraId="61EB67F3" w14:textId="7A587A02"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230B92ED" w14:textId="19220DC9"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716AF1F2" w14:textId="2F5ADB5A" w:rsidR="001E31BA" w:rsidRPr="00B46D84" w:rsidRDefault="001E31BA" w:rsidP="001E31BA">
            <w:pPr>
              <w:rPr>
                <w:rFonts w:ascii="Times New Roman" w:hAnsi="Times New Roman" w:cs="Times New Roman"/>
                <w:sz w:val="20"/>
                <w:szCs w:val="20"/>
              </w:rPr>
            </w:pPr>
            <w:r>
              <w:rPr>
                <w:rFonts w:ascii="Times New Roman" w:hAnsi="Times New Roman" w:cs="Times New Roman"/>
                <w:sz w:val="20"/>
                <w:szCs w:val="20"/>
              </w:rPr>
              <w:t>YES</w:t>
            </w:r>
          </w:p>
        </w:tc>
      </w:tr>
      <w:tr w:rsidR="001E31BA" w:rsidRPr="00B46D84" w14:paraId="522D0CAE" w14:textId="2ED0D2CE" w:rsidTr="0099717B">
        <w:trPr>
          <w:trHeight w:val="177"/>
        </w:trPr>
        <w:tc>
          <w:tcPr>
            <w:tcW w:w="3251" w:type="dxa"/>
          </w:tcPr>
          <w:p w14:paraId="1E698C03" w14:textId="77777777" w:rsidR="001E31BA" w:rsidRPr="00B46D84" w:rsidRDefault="001E31BA" w:rsidP="001E31BA">
            <w:pPr>
              <w:rPr>
                <w:rFonts w:ascii="Times New Roman" w:hAnsi="Times New Roman" w:cs="Times New Roman"/>
                <w:sz w:val="20"/>
                <w:szCs w:val="20"/>
              </w:rPr>
            </w:pPr>
            <w:r w:rsidRPr="00B46D84">
              <w:rPr>
                <w:rFonts w:ascii="Times New Roman" w:hAnsi="Times New Roman" w:cs="Times New Roman"/>
                <w:sz w:val="20"/>
                <w:szCs w:val="20"/>
              </w:rPr>
              <w:t>Registry Analysis</w:t>
            </w:r>
          </w:p>
        </w:tc>
        <w:tc>
          <w:tcPr>
            <w:tcW w:w="1705" w:type="dxa"/>
          </w:tcPr>
          <w:p w14:paraId="51B46628" w14:textId="2F4DA6F3"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21E1285E" w14:textId="4A779FBA" w:rsidR="001E31BA" w:rsidRPr="00B46D84" w:rsidRDefault="001E31BA" w:rsidP="001E31BA">
            <w:pPr>
              <w:rPr>
                <w:rFonts w:ascii="Times New Roman" w:hAnsi="Times New Roman" w:cs="Times New Roman"/>
                <w:sz w:val="20"/>
                <w:szCs w:val="20"/>
              </w:rPr>
            </w:pPr>
            <w:r w:rsidRPr="00C5327B">
              <w:rPr>
                <w:rFonts w:ascii="Times New Roman" w:hAnsi="Times New Roman" w:cs="Times New Roman"/>
                <w:sz w:val="20"/>
                <w:szCs w:val="20"/>
              </w:rPr>
              <w:t>YES</w:t>
            </w:r>
          </w:p>
        </w:tc>
        <w:tc>
          <w:tcPr>
            <w:tcW w:w="1705" w:type="dxa"/>
          </w:tcPr>
          <w:p w14:paraId="1C33EAB3" w14:textId="21F98D60" w:rsidR="001E31BA" w:rsidRPr="00B46D84" w:rsidRDefault="001E31BA" w:rsidP="001E31BA">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7C6174F5" w14:textId="0EBFA1E8" w:rsidTr="0099717B">
        <w:trPr>
          <w:trHeight w:val="177"/>
        </w:trPr>
        <w:tc>
          <w:tcPr>
            <w:tcW w:w="3251" w:type="dxa"/>
          </w:tcPr>
          <w:p w14:paraId="254C54E4"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Media Viewers:</w:t>
            </w:r>
          </w:p>
        </w:tc>
        <w:tc>
          <w:tcPr>
            <w:tcW w:w="1705" w:type="dxa"/>
          </w:tcPr>
          <w:p w14:paraId="2DBED322" w14:textId="77777777" w:rsidR="00F96581" w:rsidRPr="00B46D84" w:rsidRDefault="00F96581" w:rsidP="00F33DD4">
            <w:pPr>
              <w:rPr>
                <w:rFonts w:ascii="Times New Roman" w:hAnsi="Times New Roman" w:cs="Times New Roman"/>
                <w:sz w:val="20"/>
                <w:szCs w:val="20"/>
              </w:rPr>
            </w:pPr>
          </w:p>
        </w:tc>
        <w:tc>
          <w:tcPr>
            <w:tcW w:w="1705" w:type="dxa"/>
          </w:tcPr>
          <w:p w14:paraId="1D7B90F8" w14:textId="77777777" w:rsidR="00F96581" w:rsidRPr="00B46D84" w:rsidRDefault="00F96581" w:rsidP="00F33DD4">
            <w:pPr>
              <w:rPr>
                <w:rFonts w:ascii="Times New Roman" w:hAnsi="Times New Roman" w:cs="Times New Roman"/>
                <w:sz w:val="20"/>
                <w:szCs w:val="20"/>
              </w:rPr>
            </w:pPr>
          </w:p>
        </w:tc>
        <w:tc>
          <w:tcPr>
            <w:tcW w:w="1705" w:type="dxa"/>
          </w:tcPr>
          <w:p w14:paraId="68B302B1" w14:textId="55D668B3" w:rsidR="00F96581" w:rsidRPr="00B46D84" w:rsidRDefault="00F96581" w:rsidP="00F33DD4">
            <w:pPr>
              <w:rPr>
                <w:rFonts w:ascii="Times New Roman" w:hAnsi="Times New Roman" w:cs="Times New Roman"/>
                <w:sz w:val="20"/>
                <w:szCs w:val="20"/>
              </w:rPr>
            </w:pPr>
          </w:p>
        </w:tc>
      </w:tr>
      <w:tr w:rsidR="00F96581" w:rsidRPr="00B46D84" w14:paraId="048D50F8" w14:textId="367B3018" w:rsidTr="0099717B">
        <w:trPr>
          <w:trHeight w:val="189"/>
        </w:trPr>
        <w:tc>
          <w:tcPr>
            <w:tcW w:w="3251" w:type="dxa"/>
          </w:tcPr>
          <w:p w14:paraId="41D0DBCE"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Image</w:t>
            </w:r>
          </w:p>
        </w:tc>
        <w:tc>
          <w:tcPr>
            <w:tcW w:w="1705" w:type="dxa"/>
          </w:tcPr>
          <w:p w14:paraId="5111E1A6" w14:textId="17A7C3D5"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1D2522E" w14:textId="4CA407DC"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2EF0E2DC" w14:textId="29977662"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BASIC</w:t>
            </w:r>
          </w:p>
        </w:tc>
      </w:tr>
      <w:tr w:rsidR="00F96581" w:rsidRPr="00B46D84" w14:paraId="7BDAD725" w14:textId="6A3BD91A" w:rsidTr="0099717B">
        <w:trPr>
          <w:trHeight w:val="177"/>
        </w:trPr>
        <w:tc>
          <w:tcPr>
            <w:tcW w:w="3251" w:type="dxa"/>
          </w:tcPr>
          <w:p w14:paraId="3C67F97C"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Video</w:t>
            </w:r>
          </w:p>
        </w:tc>
        <w:tc>
          <w:tcPr>
            <w:tcW w:w="1705" w:type="dxa"/>
          </w:tcPr>
          <w:p w14:paraId="4BBA4A68" w14:textId="6C415521"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6E7F8550" w14:textId="4BCE6EE5"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504A9B7" w14:textId="28A531A8"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BASIC</w:t>
            </w:r>
          </w:p>
        </w:tc>
      </w:tr>
      <w:tr w:rsidR="00F96581" w:rsidRPr="00B46D84" w14:paraId="698ABFB0" w14:textId="6EEFA134" w:rsidTr="0099717B">
        <w:trPr>
          <w:trHeight w:val="177"/>
        </w:trPr>
        <w:tc>
          <w:tcPr>
            <w:tcW w:w="3251" w:type="dxa"/>
          </w:tcPr>
          <w:p w14:paraId="157CA320"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Audio</w:t>
            </w:r>
          </w:p>
        </w:tc>
        <w:tc>
          <w:tcPr>
            <w:tcW w:w="1705" w:type="dxa"/>
          </w:tcPr>
          <w:p w14:paraId="5E8EACD1" w14:textId="216BD178"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46970BAA" w14:textId="49811737"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7A082BEB" w14:textId="3EEFB4D6"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BASIC</w:t>
            </w:r>
          </w:p>
        </w:tc>
      </w:tr>
      <w:tr w:rsidR="00F96581" w:rsidRPr="00B46D84" w14:paraId="1EC9AB4C" w14:textId="2689C318" w:rsidTr="0099717B">
        <w:trPr>
          <w:trHeight w:val="177"/>
        </w:trPr>
        <w:tc>
          <w:tcPr>
            <w:tcW w:w="3251" w:type="dxa"/>
          </w:tcPr>
          <w:p w14:paraId="0AE8C491"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Documents</w:t>
            </w:r>
          </w:p>
        </w:tc>
        <w:tc>
          <w:tcPr>
            <w:tcW w:w="1705" w:type="dxa"/>
          </w:tcPr>
          <w:p w14:paraId="6F092257" w14:textId="404FB373"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4B6C3C86" w14:textId="78647284"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E0E38C7" w14:textId="525AE537"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BASIC</w:t>
            </w:r>
          </w:p>
        </w:tc>
      </w:tr>
      <w:tr w:rsidR="00F96581" w:rsidRPr="00B46D84" w14:paraId="2A831F28" w14:textId="52A4E197" w:rsidTr="0099717B">
        <w:trPr>
          <w:trHeight w:val="177"/>
        </w:trPr>
        <w:tc>
          <w:tcPr>
            <w:tcW w:w="3251" w:type="dxa"/>
          </w:tcPr>
          <w:p w14:paraId="39BD3410"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Registry</w:t>
            </w:r>
          </w:p>
        </w:tc>
        <w:tc>
          <w:tcPr>
            <w:tcW w:w="1705" w:type="dxa"/>
          </w:tcPr>
          <w:p w14:paraId="178DF85E" w14:textId="408A347A"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DA9B260" w14:textId="110C1659"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A6F39A5" w14:textId="4288F568" w:rsidR="00F96581" w:rsidRPr="00B46D84" w:rsidRDefault="00960EF7" w:rsidP="00F33DD4">
            <w:pPr>
              <w:rPr>
                <w:rFonts w:ascii="Times New Roman" w:hAnsi="Times New Roman" w:cs="Times New Roman"/>
                <w:sz w:val="20"/>
                <w:szCs w:val="20"/>
              </w:rPr>
            </w:pPr>
            <w:r>
              <w:rPr>
                <w:rFonts w:ascii="Times New Roman" w:hAnsi="Times New Roman" w:cs="Times New Roman"/>
                <w:sz w:val="20"/>
                <w:szCs w:val="20"/>
              </w:rPr>
              <w:t>BUILT-IN</w:t>
            </w:r>
          </w:p>
        </w:tc>
      </w:tr>
      <w:tr w:rsidR="00AB0D53" w:rsidRPr="00B46D84" w14:paraId="2EC881FB" w14:textId="77777777" w:rsidTr="0099717B">
        <w:trPr>
          <w:trHeight w:val="177"/>
        </w:trPr>
        <w:tc>
          <w:tcPr>
            <w:tcW w:w="3251" w:type="dxa"/>
          </w:tcPr>
          <w:p w14:paraId="10325C35" w14:textId="33507F25" w:rsidR="00AB0D53" w:rsidRDefault="00AB0D53" w:rsidP="00A306E3">
            <w:pPr>
              <w:rPr>
                <w:rFonts w:ascii="Times New Roman" w:hAnsi="Times New Roman" w:cs="Times New Roman"/>
                <w:sz w:val="20"/>
                <w:szCs w:val="20"/>
              </w:rPr>
            </w:pPr>
            <w:r>
              <w:rPr>
                <w:rFonts w:ascii="Times New Roman" w:hAnsi="Times New Roman" w:cs="Times New Roman"/>
                <w:sz w:val="20"/>
                <w:szCs w:val="20"/>
              </w:rPr>
              <w:t>Character sets support</w:t>
            </w:r>
          </w:p>
        </w:tc>
        <w:tc>
          <w:tcPr>
            <w:tcW w:w="1705" w:type="dxa"/>
          </w:tcPr>
          <w:p w14:paraId="77080EC7" w14:textId="16A3FFF5" w:rsidR="00AB0D53" w:rsidRPr="00B46D84" w:rsidRDefault="00AB0D53"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B2BEAF9" w14:textId="2C9F24EF" w:rsidR="00AB0D53" w:rsidRPr="00B46D84" w:rsidRDefault="00AB0D53"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2EE1FD8B" w14:textId="7058B0E0" w:rsidR="00AB0D53" w:rsidRDefault="00AB0D53" w:rsidP="00F33DD4">
            <w:pPr>
              <w:rPr>
                <w:rFonts w:ascii="Times New Roman" w:hAnsi="Times New Roman" w:cs="Times New Roman"/>
                <w:sz w:val="20"/>
                <w:szCs w:val="20"/>
              </w:rPr>
            </w:pPr>
            <w:r>
              <w:rPr>
                <w:rFonts w:ascii="Times New Roman" w:hAnsi="Times New Roman" w:cs="Times New Roman"/>
                <w:sz w:val="20"/>
                <w:szCs w:val="20"/>
              </w:rPr>
              <w:t>YES</w:t>
            </w:r>
          </w:p>
        </w:tc>
      </w:tr>
      <w:tr w:rsidR="00F4487C" w:rsidRPr="00B46D84" w14:paraId="2D8ECB6D" w14:textId="77777777" w:rsidTr="0099717B">
        <w:trPr>
          <w:trHeight w:val="177"/>
        </w:trPr>
        <w:tc>
          <w:tcPr>
            <w:tcW w:w="3251" w:type="dxa"/>
          </w:tcPr>
          <w:p w14:paraId="3EB05F2B" w14:textId="118323B0" w:rsidR="00F4487C" w:rsidRPr="00B46D84" w:rsidRDefault="00F4487C" w:rsidP="00A306E3">
            <w:pPr>
              <w:rPr>
                <w:rFonts w:ascii="Times New Roman" w:hAnsi="Times New Roman" w:cs="Times New Roman"/>
                <w:sz w:val="20"/>
                <w:szCs w:val="20"/>
              </w:rPr>
            </w:pPr>
            <w:r>
              <w:rPr>
                <w:rFonts w:ascii="Times New Roman" w:hAnsi="Times New Roman" w:cs="Times New Roman"/>
                <w:sz w:val="20"/>
                <w:szCs w:val="20"/>
              </w:rPr>
              <w:t>OCR</w:t>
            </w:r>
          </w:p>
        </w:tc>
        <w:tc>
          <w:tcPr>
            <w:tcW w:w="1705" w:type="dxa"/>
          </w:tcPr>
          <w:p w14:paraId="0F3FD728" w14:textId="17C208A2" w:rsidR="00F4487C"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F2DC78A" w14:textId="09D20074" w:rsidR="00F4487C"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A4CC0D7" w14:textId="2E4D4555" w:rsidR="00F4487C" w:rsidRPr="00B46D84" w:rsidRDefault="00F4487C" w:rsidP="00F33DD4">
            <w:pPr>
              <w:rPr>
                <w:rFonts w:ascii="Times New Roman" w:hAnsi="Times New Roman" w:cs="Times New Roman"/>
                <w:sz w:val="20"/>
                <w:szCs w:val="20"/>
              </w:rPr>
            </w:pPr>
            <w:r>
              <w:rPr>
                <w:rFonts w:ascii="Times New Roman" w:hAnsi="Times New Roman" w:cs="Times New Roman"/>
                <w:sz w:val="20"/>
                <w:szCs w:val="20"/>
              </w:rPr>
              <w:t>YES</w:t>
            </w:r>
          </w:p>
        </w:tc>
      </w:tr>
      <w:tr w:rsidR="001E31BA" w:rsidRPr="00B46D84" w14:paraId="02081892" w14:textId="77777777" w:rsidTr="0099717B">
        <w:trPr>
          <w:trHeight w:val="177"/>
        </w:trPr>
        <w:tc>
          <w:tcPr>
            <w:tcW w:w="3251" w:type="dxa"/>
          </w:tcPr>
          <w:p w14:paraId="708D3D28" w14:textId="2E2E04DD" w:rsidR="001E31BA" w:rsidRDefault="001E31BA" w:rsidP="00A306E3">
            <w:pPr>
              <w:rPr>
                <w:rFonts w:ascii="Times New Roman" w:hAnsi="Times New Roman" w:cs="Times New Roman"/>
                <w:sz w:val="20"/>
                <w:szCs w:val="20"/>
              </w:rPr>
            </w:pPr>
            <w:r>
              <w:rPr>
                <w:rFonts w:ascii="Times New Roman" w:hAnsi="Times New Roman" w:cs="Times New Roman"/>
                <w:sz w:val="20"/>
                <w:szCs w:val="20"/>
              </w:rPr>
              <w:t>Facial and object detection</w:t>
            </w:r>
          </w:p>
        </w:tc>
        <w:tc>
          <w:tcPr>
            <w:tcW w:w="1705" w:type="dxa"/>
          </w:tcPr>
          <w:p w14:paraId="7570208A" w14:textId="1B0BE5D6" w:rsidR="001E31BA"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699D3575" w14:textId="033AFB9A" w:rsidR="001E31BA" w:rsidRDefault="001E31BA" w:rsidP="00F33DD4">
            <w:pPr>
              <w:rPr>
                <w:rFonts w:ascii="Times New Roman" w:hAnsi="Times New Roman" w:cs="Times New Roman"/>
                <w:sz w:val="20"/>
                <w:szCs w:val="20"/>
              </w:rPr>
            </w:pPr>
            <w:r>
              <w:rPr>
                <w:rFonts w:ascii="Times New Roman" w:hAnsi="Times New Roman" w:cs="Times New Roman"/>
                <w:sz w:val="20"/>
                <w:szCs w:val="20"/>
              </w:rPr>
              <w:t>Facial</w:t>
            </w:r>
          </w:p>
        </w:tc>
        <w:tc>
          <w:tcPr>
            <w:tcW w:w="1705" w:type="dxa"/>
          </w:tcPr>
          <w:p w14:paraId="4F18B5ED" w14:textId="20B759BD" w:rsidR="001E31BA" w:rsidRDefault="001E31BA" w:rsidP="00F33DD4">
            <w:pPr>
              <w:rPr>
                <w:rFonts w:ascii="Times New Roman" w:hAnsi="Times New Roman" w:cs="Times New Roman"/>
                <w:sz w:val="20"/>
                <w:szCs w:val="20"/>
              </w:rPr>
            </w:pPr>
            <w:r>
              <w:rPr>
                <w:rFonts w:ascii="Times New Roman" w:hAnsi="Times New Roman" w:cs="Times New Roman"/>
                <w:sz w:val="20"/>
                <w:szCs w:val="20"/>
              </w:rPr>
              <w:t>NO</w:t>
            </w:r>
          </w:p>
        </w:tc>
      </w:tr>
      <w:tr w:rsidR="00F4487C" w:rsidRPr="00B46D84" w14:paraId="70FB0B8F" w14:textId="77777777" w:rsidTr="0099717B">
        <w:trPr>
          <w:trHeight w:val="177"/>
        </w:trPr>
        <w:tc>
          <w:tcPr>
            <w:tcW w:w="3251" w:type="dxa"/>
          </w:tcPr>
          <w:p w14:paraId="6A3D2304" w14:textId="11FDE439" w:rsidR="00F4487C" w:rsidRDefault="00F4487C" w:rsidP="00A306E3">
            <w:pPr>
              <w:rPr>
                <w:rFonts w:ascii="Times New Roman" w:hAnsi="Times New Roman" w:cs="Times New Roman"/>
                <w:sz w:val="20"/>
                <w:szCs w:val="20"/>
              </w:rPr>
            </w:pPr>
            <w:r>
              <w:rPr>
                <w:rFonts w:ascii="Times New Roman" w:hAnsi="Times New Roman" w:cs="Times New Roman"/>
                <w:sz w:val="20"/>
                <w:szCs w:val="20"/>
              </w:rPr>
              <w:t>Keyword Searching Regex</w:t>
            </w:r>
          </w:p>
        </w:tc>
        <w:tc>
          <w:tcPr>
            <w:tcW w:w="1705" w:type="dxa"/>
          </w:tcPr>
          <w:p w14:paraId="467537C7" w14:textId="2F5E6BDC" w:rsidR="00F4487C" w:rsidRPr="00B46D84" w:rsidRDefault="00F4487C"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9E9B9A4" w14:textId="0DE0DD46" w:rsidR="00F4487C" w:rsidRPr="00B46D84" w:rsidRDefault="00F4487C"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6839515" w14:textId="7783F454" w:rsidR="00F4487C" w:rsidRDefault="00F4487C" w:rsidP="00F33DD4">
            <w:pPr>
              <w:rPr>
                <w:rFonts w:ascii="Times New Roman" w:hAnsi="Times New Roman" w:cs="Times New Roman"/>
                <w:sz w:val="20"/>
                <w:szCs w:val="20"/>
              </w:rPr>
            </w:pPr>
            <w:r>
              <w:rPr>
                <w:rFonts w:ascii="Times New Roman" w:hAnsi="Times New Roman" w:cs="Times New Roman"/>
                <w:sz w:val="20"/>
                <w:szCs w:val="20"/>
              </w:rPr>
              <w:t>YES</w:t>
            </w:r>
          </w:p>
        </w:tc>
      </w:tr>
      <w:tr w:rsidR="00AB0D53" w:rsidRPr="00B46D84" w14:paraId="159AC00F" w14:textId="77777777" w:rsidTr="0099717B">
        <w:trPr>
          <w:trHeight w:val="177"/>
        </w:trPr>
        <w:tc>
          <w:tcPr>
            <w:tcW w:w="3251" w:type="dxa"/>
          </w:tcPr>
          <w:p w14:paraId="4A2DDA02" w14:textId="4D8A6A73" w:rsidR="00AB0D53" w:rsidRPr="00B46D84" w:rsidRDefault="00AB0D53" w:rsidP="00A306E3">
            <w:pPr>
              <w:rPr>
                <w:rFonts w:ascii="Times New Roman" w:hAnsi="Times New Roman" w:cs="Times New Roman"/>
                <w:sz w:val="20"/>
                <w:szCs w:val="20"/>
              </w:rPr>
            </w:pPr>
            <w:r>
              <w:rPr>
                <w:rFonts w:ascii="Times New Roman" w:hAnsi="Times New Roman" w:cs="Times New Roman"/>
                <w:sz w:val="20"/>
                <w:szCs w:val="20"/>
              </w:rPr>
              <w:lastRenderedPageBreak/>
              <w:t>Malware Analyser</w:t>
            </w:r>
          </w:p>
        </w:tc>
        <w:tc>
          <w:tcPr>
            <w:tcW w:w="1705" w:type="dxa"/>
          </w:tcPr>
          <w:p w14:paraId="5C11592A" w14:textId="34FA664B" w:rsidR="00AB0D53"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20968351" w14:textId="05331026" w:rsidR="00AB0D53"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493872D9" w14:textId="5B361B7D" w:rsidR="00AB0D53" w:rsidRPr="00B46D84" w:rsidRDefault="00AB0D53"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0C36048F" w14:textId="380335F9" w:rsidTr="0099717B">
        <w:trPr>
          <w:trHeight w:val="177"/>
        </w:trPr>
        <w:tc>
          <w:tcPr>
            <w:tcW w:w="3251" w:type="dxa"/>
          </w:tcPr>
          <w:p w14:paraId="034F171A"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File System Support</w:t>
            </w:r>
          </w:p>
        </w:tc>
        <w:tc>
          <w:tcPr>
            <w:tcW w:w="1705" w:type="dxa"/>
          </w:tcPr>
          <w:p w14:paraId="46988E07" w14:textId="77777777" w:rsidR="00F96581" w:rsidRPr="00B46D84" w:rsidRDefault="00F96581" w:rsidP="00F33DD4">
            <w:pPr>
              <w:rPr>
                <w:rFonts w:ascii="Times New Roman" w:hAnsi="Times New Roman" w:cs="Times New Roman"/>
                <w:sz w:val="20"/>
                <w:szCs w:val="20"/>
              </w:rPr>
            </w:pPr>
          </w:p>
        </w:tc>
        <w:tc>
          <w:tcPr>
            <w:tcW w:w="1705" w:type="dxa"/>
          </w:tcPr>
          <w:p w14:paraId="0164D798" w14:textId="77777777" w:rsidR="00F96581" w:rsidRPr="00B46D84" w:rsidRDefault="00F96581" w:rsidP="00F33DD4">
            <w:pPr>
              <w:rPr>
                <w:rFonts w:ascii="Times New Roman" w:hAnsi="Times New Roman" w:cs="Times New Roman"/>
                <w:sz w:val="20"/>
                <w:szCs w:val="20"/>
              </w:rPr>
            </w:pPr>
          </w:p>
        </w:tc>
        <w:tc>
          <w:tcPr>
            <w:tcW w:w="1705" w:type="dxa"/>
          </w:tcPr>
          <w:p w14:paraId="6E3A72C9" w14:textId="322CF2A1" w:rsidR="00F96581" w:rsidRPr="00B46D84" w:rsidRDefault="00F96581" w:rsidP="00F33DD4">
            <w:pPr>
              <w:rPr>
                <w:rFonts w:ascii="Times New Roman" w:hAnsi="Times New Roman" w:cs="Times New Roman"/>
                <w:sz w:val="20"/>
                <w:szCs w:val="20"/>
              </w:rPr>
            </w:pPr>
          </w:p>
        </w:tc>
      </w:tr>
      <w:tr w:rsidR="001E31BA" w:rsidRPr="00B46D84" w14:paraId="7B6A37E3" w14:textId="53528759" w:rsidTr="0099717B">
        <w:trPr>
          <w:trHeight w:val="189"/>
        </w:trPr>
        <w:tc>
          <w:tcPr>
            <w:tcW w:w="3251" w:type="dxa"/>
          </w:tcPr>
          <w:p w14:paraId="0F5999B4"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NTFS</w:t>
            </w:r>
          </w:p>
        </w:tc>
        <w:tc>
          <w:tcPr>
            <w:tcW w:w="1705" w:type="dxa"/>
          </w:tcPr>
          <w:p w14:paraId="7E7C7DB2" w14:textId="70CAAF36"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2E87856B" w14:textId="5E5D66DA"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201F44C4" w14:textId="23673389"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5127B581" w14:textId="6A9DC81A" w:rsidTr="0099717B">
        <w:trPr>
          <w:trHeight w:val="177"/>
        </w:trPr>
        <w:tc>
          <w:tcPr>
            <w:tcW w:w="3251" w:type="dxa"/>
          </w:tcPr>
          <w:p w14:paraId="34EF088C"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FAT12</w:t>
            </w:r>
          </w:p>
        </w:tc>
        <w:tc>
          <w:tcPr>
            <w:tcW w:w="1705" w:type="dxa"/>
          </w:tcPr>
          <w:p w14:paraId="55076FE9" w14:textId="2AB0928B"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0AFABAB3" w14:textId="403FACCF"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212706D" w14:textId="4930D4D4"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527D26EA" w14:textId="586FDD6A" w:rsidTr="0099717B">
        <w:trPr>
          <w:trHeight w:val="177"/>
        </w:trPr>
        <w:tc>
          <w:tcPr>
            <w:tcW w:w="3251" w:type="dxa"/>
          </w:tcPr>
          <w:p w14:paraId="7B6AFD1C"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FAT16</w:t>
            </w:r>
          </w:p>
        </w:tc>
        <w:tc>
          <w:tcPr>
            <w:tcW w:w="1705" w:type="dxa"/>
          </w:tcPr>
          <w:p w14:paraId="271DB665" w14:textId="52F2B5F0"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56501151" w14:textId="65D56574"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568E00DA" w14:textId="71619C7C"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1A437E49" w14:textId="20C380C4" w:rsidTr="0099717B">
        <w:trPr>
          <w:trHeight w:val="177"/>
        </w:trPr>
        <w:tc>
          <w:tcPr>
            <w:tcW w:w="3251" w:type="dxa"/>
          </w:tcPr>
          <w:p w14:paraId="264AAFB5"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FAT32</w:t>
            </w:r>
          </w:p>
        </w:tc>
        <w:tc>
          <w:tcPr>
            <w:tcW w:w="1705" w:type="dxa"/>
          </w:tcPr>
          <w:p w14:paraId="0B6884F4" w14:textId="443A910D"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37FB31B2" w14:textId="46A1EE54"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072FA351" w14:textId="48BD2839"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6A892719" w14:textId="4999122C" w:rsidTr="0099717B">
        <w:trPr>
          <w:trHeight w:val="177"/>
        </w:trPr>
        <w:tc>
          <w:tcPr>
            <w:tcW w:w="3251" w:type="dxa"/>
          </w:tcPr>
          <w:p w14:paraId="2A506D98" w14:textId="77777777" w:rsidR="001E31BA" w:rsidRPr="00B46D84" w:rsidRDefault="001E31BA" w:rsidP="001E31BA">
            <w:pPr>
              <w:pStyle w:val="ListParagraph"/>
              <w:numPr>
                <w:ilvl w:val="0"/>
                <w:numId w:val="3"/>
              </w:numPr>
              <w:rPr>
                <w:rFonts w:ascii="Times New Roman" w:hAnsi="Times New Roman" w:cs="Times New Roman"/>
                <w:sz w:val="20"/>
                <w:szCs w:val="20"/>
              </w:rPr>
            </w:pPr>
            <w:proofErr w:type="spellStart"/>
            <w:r w:rsidRPr="00B46D84">
              <w:rPr>
                <w:rFonts w:ascii="Times New Roman" w:hAnsi="Times New Roman" w:cs="Times New Roman"/>
                <w:sz w:val="20"/>
                <w:szCs w:val="20"/>
              </w:rPr>
              <w:t>ExFAT</w:t>
            </w:r>
            <w:proofErr w:type="spellEnd"/>
          </w:p>
        </w:tc>
        <w:tc>
          <w:tcPr>
            <w:tcW w:w="1705" w:type="dxa"/>
          </w:tcPr>
          <w:p w14:paraId="65E35075" w14:textId="15DB89E6"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D13EA0B" w14:textId="4D40E887"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105B0139" w14:textId="1BBCF132"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6C0A8F50" w14:textId="0E4A9604" w:rsidTr="0099717B">
        <w:trPr>
          <w:trHeight w:val="177"/>
        </w:trPr>
        <w:tc>
          <w:tcPr>
            <w:tcW w:w="3251" w:type="dxa"/>
          </w:tcPr>
          <w:p w14:paraId="2AADE3D8"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HFS+</w:t>
            </w:r>
          </w:p>
        </w:tc>
        <w:tc>
          <w:tcPr>
            <w:tcW w:w="1705" w:type="dxa"/>
          </w:tcPr>
          <w:p w14:paraId="7C55A7D0" w14:textId="2245FECB"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65311A98" w14:textId="4E255EFB"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5E69D4AB" w14:textId="3A7DC084"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7523E5A9" w14:textId="1D108D53" w:rsidTr="0099717B">
        <w:trPr>
          <w:trHeight w:val="177"/>
        </w:trPr>
        <w:tc>
          <w:tcPr>
            <w:tcW w:w="3251" w:type="dxa"/>
          </w:tcPr>
          <w:p w14:paraId="6C28D297"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ISO9660</w:t>
            </w:r>
          </w:p>
        </w:tc>
        <w:tc>
          <w:tcPr>
            <w:tcW w:w="1705" w:type="dxa"/>
          </w:tcPr>
          <w:p w14:paraId="7E78FFA2" w14:textId="724C7B19"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5B890DE7" w14:textId="0AB99828"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1F0A5D88" w14:textId="054F4805"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7AF84677" w14:textId="6BB2DC9B" w:rsidTr="0099717B">
        <w:trPr>
          <w:trHeight w:val="189"/>
        </w:trPr>
        <w:tc>
          <w:tcPr>
            <w:tcW w:w="3251" w:type="dxa"/>
          </w:tcPr>
          <w:p w14:paraId="7D2E7981"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Ext2</w:t>
            </w:r>
          </w:p>
        </w:tc>
        <w:tc>
          <w:tcPr>
            <w:tcW w:w="1705" w:type="dxa"/>
          </w:tcPr>
          <w:p w14:paraId="5FEE8948" w14:textId="7B1B679D"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A2912E9" w14:textId="0D0EE943"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7C61AF9" w14:textId="4D8AA6E8"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1BF3466B" w14:textId="16059541" w:rsidTr="0099717B">
        <w:trPr>
          <w:trHeight w:val="177"/>
        </w:trPr>
        <w:tc>
          <w:tcPr>
            <w:tcW w:w="3251" w:type="dxa"/>
          </w:tcPr>
          <w:p w14:paraId="21B44622"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Ext3</w:t>
            </w:r>
          </w:p>
        </w:tc>
        <w:tc>
          <w:tcPr>
            <w:tcW w:w="1705" w:type="dxa"/>
          </w:tcPr>
          <w:p w14:paraId="1E075229" w14:textId="6562E3D9"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0F4B4381" w14:textId="101761B2"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6F3BAD6F" w14:textId="5B31E9DF"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00DFF5F6" w14:textId="5F797ED2" w:rsidTr="0099717B">
        <w:trPr>
          <w:trHeight w:val="177"/>
        </w:trPr>
        <w:tc>
          <w:tcPr>
            <w:tcW w:w="3251" w:type="dxa"/>
          </w:tcPr>
          <w:p w14:paraId="5EE135F6"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Ext4</w:t>
            </w:r>
          </w:p>
        </w:tc>
        <w:tc>
          <w:tcPr>
            <w:tcW w:w="1705" w:type="dxa"/>
          </w:tcPr>
          <w:p w14:paraId="69C24059" w14:textId="1DCBF8BD"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6B7BB90" w14:textId="6C0B9F89"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53033619" w14:textId="24E5F6D1"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2C3826C5" w14:textId="3D3F47EE" w:rsidTr="0099717B">
        <w:trPr>
          <w:trHeight w:val="177"/>
        </w:trPr>
        <w:tc>
          <w:tcPr>
            <w:tcW w:w="3251" w:type="dxa"/>
          </w:tcPr>
          <w:p w14:paraId="2AEB9ECF" w14:textId="77777777" w:rsidR="001E31BA" w:rsidRPr="00B46D84" w:rsidRDefault="001E31BA" w:rsidP="001E31BA">
            <w:pPr>
              <w:pStyle w:val="ListParagraph"/>
              <w:numPr>
                <w:ilvl w:val="0"/>
                <w:numId w:val="3"/>
              </w:numPr>
              <w:rPr>
                <w:rFonts w:ascii="Times New Roman" w:hAnsi="Times New Roman" w:cs="Times New Roman"/>
                <w:sz w:val="20"/>
                <w:szCs w:val="20"/>
              </w:rPr>
            </w:pPr>
            <w:proofErr w:type="spellStart"/>
            <w:r w:rsidRPr="00B46D84">
              <w:rPr>
                <w:rFonts w:ascii="Times New Roman" w:hAnsi="Times New Roman" w:cs="Times New Roman"/>
                <w:sz w:val="20"/>
                <w:szCs w:val="20"/>
              </w:rPr>
              <w:t>Yaffs</w:t>
            </w:r>
            <w:proofErr w:type="spellEnd"/>
          </w:p>
        </w:tc>
        <w:tc>
          <w:tcPr>
            <w:tcW w:w="1705" w:type="dxa"/>
          </w:tcPr>
          <w:p w14:paraId="0EAB1DE9" w14:textId="35123CA2"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41AFA48F" w14:textId="14F43B9D"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3FB7500D" w14:textId="253A6B7F"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1E31BA" w:rsidRPr="00B46D84" w14:paraId="480B440C" w14:textId="7686CD59" w:rsidTr="0099717B">
        <w:trPr>
          <w:trHeight w:val="189"/>
        </w:trPr>
        <w:tc>
          <w:tcPr>
            <w:tcW w:w="3251" w:type="dxa"/>
          </w:tcPr>
          <w:p w14:paraId="0134220F" w14:textId="77777777" w:rsidR="001E31BA" w:rsidRPr="00B46D84" w:rsidRDefault="001E31BA" w:rsidP="001E31B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UFS</w:t>
            </w:r>
          </w:p>
        </w:tc>
        <w:tc>
          <w:tcPr>
            <w:tcW w:w="1705" w:type="dxa"/>
          </w:tcPr>
          <w:p w14:paraId="0AA58A24" w14:textId="17ACE1C1"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26729996" w14:textId="789FBECA"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c>
          <w:tcPr>
            <w:tcW w:w="1705" w:type="dxa"/>
          </w:tcPr>
          <w:p w14:paraId="2C80CC3D" w14:textId="4D3AAA1F" w:rsidR="001E31BA" w:rsidRPr="00B46D84" w:rsidRDefault="001E31BA" w:rsidP="001E31BA">
            <w:pPr>
              <w:rPr>
                <w:rFonts w:ascii="Times New Roman" w:hAnsi="Times New Roman" w:cs="Times New Roman"/>
                <w:sz w:val="20"/>
                <w:szCs w:val="20"/>
              </w:rPr>
            </w:pPr>
            <w:r w:rsidRPr="00767425">
              <w:rPr>
                <w:rFonts w:ascii="Times New Roman" w:hAnsi="Times New Roman" w:cs="Times New Roman"/>
                <w:sz w:val="20"/>
                <w:szCs w:val="20"/>
              </w:rPr>
              <w:t>YES</w:t>
            </w:r>
          </w:p>
        </w:tc>
      </w:tr>
      <w:tr w:rsidR="00F96581" w:rsidRPr="00B46D84" w14:paraId="38B9F36A" w14:textId="64281234" w:rsidTr="0099717B">
        <w:trPr>
          <w:trHeight w:val="177"/>
        </w:trPr>
        <w:tc>
          <w:tcPr>
            <w:tcW w:w="3251" w:type="dxa"/>
          </w:tcPr>
          <w:p w14:paraId="733E5118"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 xml:space="preserve">EXIF </w:t>
            </w:r>
          </w:p>
        </w:tc>
        <w:tc>
          <w:tcPr>
            <w:tcW w:w="1705" w:type="dxa"/>
          </w:tcPr>
          <w:p w14:paraId="2A67DC84" w14:textId="77777777" w:rsidR="00F96581" w:rsidRPr="00B46D84" w:rsidRDefault="00F96581" w:rsidP="00F33DD4">
            <w:pPr>
              <w:rPr>
                <w:rFonts w:ascii="Times New Roman" w:hAnsi="Times New Roman" w:cs="Times New Roman"/>
                <w:sz w:val="20"/>
                <w:szCs w:val="20"/>
              </w:rPr>
            </w:pPr>
          </w:p>
        </w:tc>
        <w:tc>
          <w:tcPr>
            <w:tcW w:w="1705" w:type="dxa"/>
          </w:tcPr>
          <w:p w14:paraId="22CA07EE" w14:textId="77777777" w:rsidR="00F96581" w:rsidRPr="00B46D84" w:rsidRDefault="00F96581" w:rsidP="00F33DD4">
            <w:pPr>
              <w:rPr>
                <w:rFonts w:ascii="Times New Roman" w:hAnsi="Times New Roman" w:cs="Times New Roman"/>
                <w:sz w:val="20"/>
                <w:szCs w:val="20"/>
              </w:rPr>
            </w:pPr>
          </w:p>
        </w:tc>
        <w:tc>
          <w:tcPr>
            <w:tcW w:w="1705" w:type="dxa"/>
          </w:tcPr>
          <w:p w14:paraId="704F511E" w14:textId="157ACAFD" w:rsidR="00F96581" w:rsidRPr="00B46D84" w:rsidRDefault="00F96581" w:rsidP="00F33DD4">
            <w:pPr>
              <w:rPr>
                <w:rFonts w:ascii="Times New Roman" w:hAnsi="Times New Roman" w:cs="Times New Roman"/>
                <w:sz w:val="20"/>
                <w:szCs w:val="20"/>
              </w:rPr>
            </w:pPr>
          </w:p>
        </w:tc>
      </w:tr>
      <w:tr w:rsidR="00F96581" w:rsidRPr="00B46D84" w14:paraId="5766442D" w14:textId="2DE7F23F" w:rsidTr="0099717B">
        <w:trPr>
          <w:trHeight w:val="177"/>
        </w:trPr>
        <w:tc>
          <w:tcPr>
            <w:tcW w:w="3251" w:type="dxa"/>
          </w:tcPr>
          <w:p w14:paraId="50BC0059" w14:textId="77777777" w:rsidR="00F96581" w:rsidRPr="00B46D84" w:rsidRDefault="00F96581" w:rsidP="00A306E3">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Geo location camera and jpeg</w:t>
            </w:r>
          </w:p>
        </w:tc>
        <w:tc>
          <w:tcPr>
            <w:tcW w:w="1705" w:type="dxa"/>
          </w:tcPr>
          <w:p w14:paraId="6968077D" w14:textId="7F5E01F7"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5D325023" w14:textId="547E517F"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6452897" w14:textId="0D095D37"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36E54C3B" w14:textId="1632EA32" w:rsidTr="0099717B">
        <w:trPr>
          <w:trHeight w:val="177"/>
        </w:trPr>
        <w:tc>
          <w:tcPr>
            <w:tcW w:w="3251" w:type="dxa"/>
          </w:tcPr>
          <w:p w14:paraId="09525721"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Website data analysis</w:t>
            </w:r>
          </w:p>
        </w:tc>
        <w:tc>
          <w:tcPr>
            <w:tcW w:w="1705" w:type="dxa"/>
          </w:tcPr>
          <w:p w14:paraId="6F82FD8A" w14:textId="1F0E815B"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267E8B97" w14:textId="0A8549CB"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3A4F42A0" w14:textId="366C9A08"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3D63F624" w14:textId="0DBBD263" w:rsidTr="0099717B">
        <w:trPr>
          <w:trHeight w:val="177"/>
        </w:trPr>
        <w:tc>
          <w:tcPr>
            <w:tcW w:w="3251" w:type="dxa"/>
          </w:tcPr>
          <w:p w14:paraId="15AA329A" w14:textId="77777777" w:rsidR="00F96581"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Timeline Analysis</w:t>
            </w:r>
          </w:p>
        </w:tc>
        <w:tc>
          <w:tcPr>
            <w:tcW w:w="1705" w:type="dxa"/>
          </w:tcPr>
          <w:p w14:paraId="791F6EC4" w14:textId="1FB027AD"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2BCDA65" w14:textId="43EECA6D"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7982E6C5" w14:textId="3AD88260"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r>
      <w:tr w:rsidR="00F96581" w:rsidRPr="00B46D84" w14:paraId="3171E5C9" w14:textId="2DDC065C" w:rsidTr="0099717B">
        <w:trPr>
          <w:trHeight w:val="177"/>
        </w:trPr>
        <w:tc>
          <w:tcPr>
            <w:tcW w:w="3251" w:type="dxa"/>
          </w:tcPr>
          <w:p w14:paraId="3EE6A5C2" w14:textId="3493A866" w:rsidR="00F96581" w:rsidRPr="00B46D84" w:rsidRDefault="001E31BA" w:rsidP="00A306E3">
            <w:pPr>
              <w:rPr>
                <w:rFonts w:ascii="Times New Roman" w:hAnsi="Times New Roman" w:cs="Times New Roman"/>
                <w:sz w:val="20"/>
                <w:szCs w:val="20"/>
              </w:rPr>
            </w:pPr>
            <w:r w:rsidRPr="00B46D84">
              <w:rPr>
                <w:rFonts w:ascii="Times New Roman" w:hAnsi="Times New Roman" w:cs="Times New Roman"/>
                <w:sz w:val="20"/>
                <w:szCs w:val="20"/>
              </w:rPr>
              <w:t>Multiuser</w:t>
            </w:r>
          </w:p>
        </w:tc>
        <w:tc>
          <w:tcPr>
            <w:tcW w:w="1705" w:type="dxa"/>
          </w:tcPr>
          <w:p w14:paraId="21FA39EA" w14:textId="477BC69F"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61A58ED7" w14:textId="28D79F82"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Cases can be shared</w:t>
            </w:r>
          </w:p>
        </w:tc>
        <w:tc>
          <w:tcPr>
            <w:tcW w:w="1705" w:type="dxa"/>
          </w:tcPr>
          <w:p w14:paraId="6CECB563" w14:textId="2E9A6222"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Cases can be shared</w:t>
            </w:r>
          </w:p>
        </w:tc>
      </w:tr>
      <w:tr w:rsidR="00F96581" w:rsidRPr="00B46D84" w14:paraId="1A23DC1E" w14:textId="4FF7791F" w:rsidTr="0099717B">
        <w:trPr>
          <w:trHeight w:val="177"/>
        </w:trPr>
        <w:tc>
          <w:tcPr>
            <w:tcW w:w="3251" w:type="dxa"/>
          </w:tcPr>
          <w:p w14:paraId="79890F7B" w14:textId="52163340" w:rsidR="00DD6E9A" w:rsidRPr="00B46D84" w:rsidRDefault="00F96581" w:rsidP="00A306E3">
            <w:pPr>
              <w:rPr>
                <w:rFonts w:ascii="Times New Roman" w:hAnsi="Times New Roman" w:cs="Times New Roman"/>
                <w:sz w:val="20"/>
                <w:szCs w:val="20"/>
              </w:rPr>
            </w:pPr>
            <w:r w:rsidRPr="00B46D84">
              <w:rPr>
                <w:rFonts w:ascii="Times New Roman" w:hAnsi="Times New Roman" w:cs="Times New Roman"/>
                <w:sz w:val="20"/>
                <w:szCs w:val="20"/>
              </w:rPr>
              <w:t>Reporting Features</w:t>
            </w:r>
          </w:p>
        </w:tc>
        <w:tc>
          <w:tcPr>
            <w:tcW w:w="1705" w:type="dxa"/>
          </w:tcPr>
          <w:p w14:paraId="05EEDB43" w14:textId="778FD941"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03F9A8CB" w14:textId="648E7DFC"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63EE724D" w14:textId="6BCD8BDE" w:rsidR="00F96581"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BASIC</w:t>
            </w:r>
          </w:p>
        </w:tc>
      </w:tr>
      <w:tr w:rsidR="00DD6E9A" w:rsidRPr="00B46D84" w14:paraId="65CC24BA" w14:textId="77777777" w:rsidTr="0099717B">
        <w:trPr>
          <w:trHeight w:val="177"/>
        </w:trPr>
        <w:tc>
          <w:tcPr>
            <w:tcW w:w="3251" w:type="dxa"/>
          </w:tcPr>
          <w:p w14:paraId="13981E78" w14:textId="73832518" w:rsidR="00DD6E9A" w:rsidRPr="00B46D84" w:rsidRDefault="00DD6E9A" w:rsidP="00A306E3">
            <w:pPr>
              <w:rPr>
                <w:rFonts w:ascii="Times New Roman" w:hAnsi="Times New Roman" w:cs="Times New Roman"/>
                <w:sz w:val="20"/>
                <w:szCs w:val="20"/>
              </w:rPr>
            </w:pPr>
            <w:r w:rsidRPr="00B46D84">
              <w:rPr>
                <w:rFonts w:ascii="Times New Roman" w:hAnsi="Times New Roman" w:cs="Times New Roman"/>
                <w:sz w:val="20"/>
                <w:szCs w:val="20"/>
              </w:rPr>
              <w:t>Mobile O/S</w:t>
            </w:r>
          </w:p>
        </w:tc>
        <w:tc>
          <w:tcPr>
            <w:tcW w:w="1705" w:type="dxa"/>
          </w:tcPr>
          <w:p w14:paraId="4DD58F13" w14:textId="77777777" w:rsidR="00DD6E9A" w:rsidRPr="00B46D84" w:rsidRDefault="00DD6E9A" w:rsidP="00F33DD4">
            <w:pPr>
              <w:rPr>
                <w:rFonts w:ascii="Times New Roman" w:hAnsi="Times New Roman" w:cs="Times New Roman"/>
                <w:sz w:val="20"/>
                <w:szCs w:val="20"/>
              </w:rPr>
            </w:pPr>
          </w:p>
        </w:tc>
        <w:tc>
          <w:tcPr>
            <w:tcW w:w="1705" w:type="dxa"/>
          </w:tcPr>
          <w:p w14:paraId="14DEAF8F" w14:textId="77777777" w:rsidR="00DD6E9A" w:rsidRPr="00B46D84" w:rsidRDefault="00DD6E9A" w:rsidP="00F33DD4">
            <w:pPr>
              <w:rPr>
                <w:rFonts w:ascii="Times New Roman" w:hAnsi="Times New Roman" w:cs="Times New Roman"/>
                <w:sz w:val="20"/>
                <w:szCs w:val="20"/>
              </w:rPr>
            </w:pPr>
          </w:p>
        </w:tc>
        <w:tc>
          <w:tcPr>
            <w:tcW w:w="1705" w:type="dxa"/>
          </w:tcPr>
          <w:p w14:paraId="3E01CAC1" w14:textId="77777777" w:rsidR="00DD6E9A" w:rsidRPr="00B46D84" w:rsidRDefault="00DD6E9A" w:rsidP="00F33DD4">
            <w:pPr>
              <w:rPr>
                <w:rFonts w:ascii="Times New Roman" w:hAnsi="Times New Roman" w:cs="Times New Roman"/>
                <w:sz w:val="20"/>
                <w:szCs w:val="20"/>
              </w:rPr>
            </w:pPr>
          </w:p>
        </w:tc>
      </w:tr>
      <w:tr w:rsidR="00DD6E9A" w:rsidRPr="00B46D84" w14:paraId="04C62B4A" w14:textId="77777777" w:rsidTr="0099717B">
        <w:trPr>
          <w:trHeight w:val="177"/>
        </w:trPr>
        <w:tc>
          <w:tcPr>
            <w:tcW w:w="3251" w:type="dxa"/>
          </w:tcPr>
          <w:p w14:paraId="592B685F" w14:textId="65594C56" w:rsidR="00DD6E9A" w:rsidRPr="00B46D84" w:rsidRDefault="00DD6E9A" w:rsidP="00DD6E9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iOS</w:t>
            </w:r>
          </w:p>
        </w:tc>
        <w:tc>
          <w:tcPr>
            <w:tcW w:w="1705" w:type="dxa"/>
          </w:tcPr>
          <w:p w14:paraId="714FF906" w14:textId="656A865F" w:rsidR="00DD6E9A" w:rsidRPr="00B46D84" w:rsidRDefault="00DD6E9A" w:rsidP="00F33DD4">
            <w:pPr>
              <w:rPr>
                <w:rFonts w:ascii="Times New Roman" w:hAnsi="Times New Roman" w:cs="Times New Roman"/>
                <w:sz w:val="20"/>
                <w:szCs w:val="20"/>
              </w:rPr>
            </w:pPr>
            <w:r w:rsidRPr="00B46D84">
              <w:rPr>
                <w:rFonts w:ascii="Times New Roman" w:hAnsi="Times New Roman" w:cs="Times New Roman"/>
                <w:sz w:val="20"/>
                <w:szCs w:val="20"/>
              </w:rPr>
              <w:t>YES</w:t>
            </w:r>
          </w:p>
        </w:tc>
        <w:tc>
          <w:tcPr>
            <w:tcW w:w="1705" w:type="dxa"/>
          </w:tcPr>
          <w:p w14:paraId="24114654" w14:textId="5E9D4FEF" w:rsidR="00DD6E9A"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45C3D4C4" w14:textId="1738C2A4" w:rsidR="00DD6E9A"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r>
      <w:tr w:rsidR="00DD6E9A" w:rsidRPr="00B46D84" w14:paraId="652C4E18" w14:textId="77777777" w:rsidTr="0099717B">
        <w:trPr>
          <w:trHeight w:val="177"/>
        </w:trPr>
        <w:tc>
          <w:tcPr>
            <w:tcW w:w="3251" w:type="dxa"/>
          </w:tcPr>
          <w:p w14:paraId="209BDFD6" w14:textId="3CAAE9C1" w:rsidR="00DD6E9A" w:rsidRPr="00B46D84" w:rsidRDefault="00DD6E9A" w:rsidP="00DD6E9A">
            <w:pPr>
              <w:pStyle w:val="ListParagraph"/>
              <w:numPr>
                <w:ilvl w:val="0"/>
                <w:numId w:val="3"/>
              </w:numPr>
              <w:rPr>
                <w:rFonts w:ascii="Times New Roman" w:hAnsi="Times New Roman" w:cs="Times New Roman"/>
                <w:sz w:val="20"/>
                <w:szCs w:val="20"/>
              </w:rPr>
            </w:pPr>
            <w:r w:rsidRPr="00B46D84">
              <w:rPr>
                <w:rFonts w:ascii="Times New Roman" w:hAnsi="Times New Roman" w:cs="Times New Roman"/>
                <w:sz w:val="20"/>
                <w:szCs w:val="20"/>
              </w:rPr>
              <w:t>Android</w:t>
            </w:r>
          </w:p>
        </w:tc>
        <w:tc>
          <w:tcPr>
            <w:tcW w:w="1705" w:type="dxa"/>
          </w:tcPr>
          <w:p w14:paraId="16E6E358" w14:textId="66D7201E" w:rsidR="00DD6E9A" w:rsidRPr="00B46D84" w:rsidRDefault="00DD6E9A" w:rsidP="00F33DD4">
            <w:pPr>
              <w:rPr>
                <w:rFonts w:ascii="Times New Roman" w:hAnsi="Times New Roman" w:cs="Times New Roman"/>
                <w:sz w:val="20"/>
                <w:szCs w:val="20"/>
              </w:rPr>
            </w:pPr>
            <w:r w:rsidRPr="00B46D84">
              <w:rPr>
                <w:rFonts w:ascii="Times New Roman" w:hAnsi="Times New Roman" w:cs="Times New Roman"/>
                <w:sz w:val="20"/>
                <w:szCs w:val="20"/>
              </w:rPr>
              <w:t>YES</w:t>
            </w:r>
          </w:p>
        </w:tc>
        <w:tc>
          <w:tcPr>
            <w:tcW w:w="1705" w:type="dxa"/>
          </w:tcPr>
          <w:p w14:paraId="32AC6F33" w14:textId="54107A82" w:rsidR="00DD6E9A" w:rsidRPr="00B46D84" w:rsidRDefault="001E31BA" w:rsidP="00F33DD4">
            <w:pPr>
              <w:rPr>
                <w:rFonts w:ascii="Times New Roman" w:hAnsi="Times New Roman" w:cs="Times New Roman"/>
                <w:sz w:val="20"/>
                <w:szCs w:val="20"/>
              </w:rPr>
            </w:pPr>
            <w:r>
              <w:rPr>
                <w:rFonts w:ascii="Times New Roman" w:hAnsi="Times New Roman" w:cs="Times New Roman"/>
                <w:sz w:val="20"/>
                <w:szCs w:val="20"/>
              </w:rPr>
              <w:t>YES</w:t>
            </w:r>
          </w:p>
        </w:tc>
        <w:tc>
          <w:tcPr>
            <w:tcW w:w="1705" w:type="dxa"/>
          </w:tcPr>
          <w:p w14:paraId="1C32D544" w14:textId="4BDAF609" w:rsidR="00DD6E9A" w:rsidRPr="00B46D84" w:rsidRDefault="00DD6E9A" w:rsidP="00F33DD4">
            <w:pPr>
              <w:rPr>
                <w:rFonts w:ascii="Times New Roman" w:hAnsi="Times New Roman" w:cs="Times New Roman"/>
                <w:sz w:val="20"/>
                <w:szCs w:val="20"/>
              </w:rPr>
            </w:pPr>
            <w:r w:rsidRPr="00B46D84">
              <w:rPr>
                <w:rFonts w:ascii="Times New Roman" w:hAnsi="Times New Roman" w:cs="Times New Roman"/>
                <w:sz w:val="20"/>
                <w:szCs w:val="20"/>
              </w:rPr>
              <w:t>YES</w:t>
            </w:r>
          </w:p>
        </w:tc>
      </w:tr>
    </w:tbl>
    <w:p w14:paraId="01BDE45E" w14:textId="59D913A9" w:rsidR="00F96581" w:rsidRDefault="00F96581" w:rsidP="00F96581">
      <w:pPr>
        <w:rPr>
          <w:rFonts w:ascii="Times New Roman" w:hAnsi="Times New Roman" w:cs="Times New Roman"/>
          <w:sz w:val="20"/>
          <w:szCs w:val="20"/>
        </w:rPr>
      </w:pPr>
    </w:p>
    <w:p w14:paraId="1474E55A" w14:textId="77777777" w:rsidR="00A07F28" w:rsidRDefault="00A07F28" w:rsidP="00F96581">
      <w:pPr>
        <w:rPr>
          <w:rFonts w:ascii="Times New Roman" w:hAnsi="Times New Roman" w:cs="Times New Roman"/>
          <w:sz w:val="20"/>
          <w:szCs w:val="20"/>
        </w:rPr>
      </w:pPr>
    </w:p>
    <w:p w14:paraId="29FE2FB5" w14:textId="77777777" w:rsidR="00A07F28" w:rsidRDefault="00A07F28" w:rsidP="00F96581">
      <w:pPr>
        <w:rPr>
          <w:rFonts w:ascii="Times New Roman" w:hAnsi="Times New Roman" w:cs="Times New Roman"/>
          <w:sz w:val="20"/>
          <w:szCs w:val="20"/>
        </w:rPr>
      </w:pPr>
    </w:p>
    <w:p w14:paraId="15F1226B" w14:textId="77777777" w:rsidR="00A07F28" w:rsidRDefault="00A07F28" w:rsidP="00F96581">
      <w:pPr>
        <w:rPr>
          <w:rFonts w:ascii="Times New Roman" w:hAnsi="Times New Roman" w:cs="Times New Roman"/>
          <w:sz w:val="20"/>
          <w:szCs w:val="20"/>
        </w:rPr>
      </w:pPr>
    </w:p>
    <w:p w14:paraId="55BAF332" w14:textId="77777777" w:rsidR="00A07F28" w:rsidRDefault="00A07F28" w:rsidP="00F96581">
      <w:pPr>
        <w:rPr>
          <w:rFonts w:ascii="Times New Roman" w:hAnsi="Times New Roman" w:cs="Times New Roman"/>
          <w:sz w:val="20"/>
          <w:szCs w:val="20"/>
        </w:rPr>
      </w:pPr>
    </w:p>
    <w:p w14:paraId="18603EA9" w14:textId="77777777" w:rsidR="00A07F28" w:rsidRDefault="00A07F28" w:rsidP="00F96581">
      <w:pPr>
        <w:rPr>
          <w:rFonts w:ascii="Times New Roman" w:hAnsi="Times New Roman" w:cs="Times New Roman"/>
          <w:sz w:val="20"/>
          <w:szCs w:val="20"/>
        </w:rPr>
      </w:pPr>
    </w:p>
    <w:p w14:paraId="1033669A" w14:textId="77777777" w:rsidR="00A07F28" w:rsidRDefault="00A07F28" w:rsidP="00F96581">
      <w:pPr>
        <w:rPr>
          <w:rFonts w:ascii="Times New Roman" w:hAnsi="Times New Roman" w:cs="Times New Roman"/>
          <w:sz w:val="20"/>
          <w:szCs w:val="20"/>
        </w:rPr>
      </w:pPr>
    </w:p>
    <w:p w14:paraId="0BA2BE29" w14:textId="77777777" w:rsidR="00A07F28" w:rsidRDefault="00A07F28" w:rsidP="00F96581">
      <w:pPr>
        <w:rPr>
          <w:rFonts w:ascii="Times New Roman" w:hAnsi="Times New Roman" w:cs="Times New Roman"/>
          <w:sz w:val="20"/>
          <w:szCs w:val="20"/>
        </w:rPr>
      </w:pPr>
    </w:p>
    <w:p w14:paraId="4755DC97" w14:textId="77777777" w:rsidR="00A07F28" w:rsidRDefault="00A07F28" w:rsidP="00F96581">
      <w:pPr>
        <w:rPr>
          <w:rFonts w:ascii="Times New Roman" w:hAnsi="Times New Roman" w:cs="Times New Roman"/>
          <w:sz w:val="20"/>
          <w:szCs w:val="20"/>
        </w:rPr>
      </w:pPr>
    </w:p>
    <w:p w14:paraId="44D44E26" w14:textId="77777777" w:rsidR="00A07F28" w:rsidRDefault="00A07F28" w:rsidP="00F96581">
      <w:pPr>
        <w:rPr>
          <w:rFonts w:ascii="Times New Roman" w:hAnsi="Times New Roman" w:cs="Times New Roman"/>
          <w:sz w:val="20"/>
          <w:szCs w:val="20"/>
        </w:rPr>
      </w:pPr>
    </w:p>
    <w:p w14:paraId="28DFEA3D" w14:textId="77777777" w:rsidR="00A07F28" w:rsidRDefault="00A07F28" w:rsidP="00F96581">
      <w:pPr>
        <w:rPr>
          <w:rFonts w:ascii="Times New Roman" w:hAnsi="Times New Roman" w:cs="Times New Roman"/>
          <w:sz w:val="20"/>
          <w:szCs w:val="20"/>
        </w:rPr>
      </w:pPr>
    </w:p>
    <w:p w14:paraId="32D6171B" w14:textId="77777777" w:rsidR="00A07F28" w:rsidRDefault="00A07F28" w:rsidP="00F96581">
      <w:pPr>
        <w:rPr>
          <w:rFonts w:ascii="Times New Roman" w:hAnsi="Times New Roman" w:cs="Times New Roman"/>
          <w:sz w:val="20"/>
          <w:szCs w:val="20"/>
        </w:rPr>
      </w:pPr>
    </w:p>
    <w:p w14:paraId="117A1316" w14:textId="77777777" w:rsidR="00A07F28" w:rsidRDefault="00A07F28" w:rsidP="00F96581">
      <w:pPr>
        <w:rPr>
          <w:rFonts w:ascii="Times New Roman" w:hAnsi="Times New Roman" w:cs="Times New Roman"/>
          <w:sz w:val="20"/>
          <w:szCs w:val="20"/>
        </w:rPr>
      </w:pPr>
    </w:p>
    <w:p w14:paraId="5876FAEF" w14:textId="77777777" w:rsidR="00A07F28" w:rsidRDefault="00A07F28" w:rsidP="00F96581">
      <w:pPr>
        <w:rPr>
          <w:rFonts w:ascii="Times New Roman" w:hAnsi="Times New Roman" w:cs="Times New Roman"/>
          <w:sz w:val="20"/>
          <w:szCs w:val="20"/>
        </w:rPr>
      </w:pPr>
    </w:p>
    <w:p w14:paraId="07CFCEA4" w14:textId="77777777" w:rsidR="00A07F28" w:rsidRDefault="00A07F28" w:rsidP="00F96581">
      <w:pPr>
        <w:rPr>
          <w:rFonts w:ascii="Times New Roman" w:hAnsi="Times New Roman" w:cs="Times New Roman"/>
          <w:sz w:val="20"/>
          <w:szCs w:val="20"/>
        </w:rPr>
      </w:pPr>
    </w:p>
    <w:p w14:paraId="3D90C8B6" w14:textId="77777777" w:rsidR="00A07F28" w:rsidRDefault="00A07F28" w:rsidP="00F96581">
      <w:pPr>
        <w:rPr>
          <w:rFonts w:ascii="Times New Roman" w:hAnsi="Times New Roman" w:cs="Times New Roman"/>
          <w:sz w:val="20"/>
          <w:szCs w:val="20"/>
        </w:rPr>
      </w:pPr>
    </w:p>
    <w:p w14:paraId="5C32FC06" w14:textId="77777777" w:rsidR="00A07F28" w:rsidRDefault="00A07F28" w:rsidP="00F96581">
      <w:pPr>
        <w:rPr>
          <w:rFonts w:ascii="Times New Roman" w:hAnsi="Times New Roman" w:cs="Times New Roman"/>
          <w:sz w:val="20"/>
          <w:szCs w:val="20"/>
        </w:rPr>
      </w:pPr>
    </w:p>
    <w:p w14:paraId="088B8BDE" w14:textId="77777777" w:rsidR="00A07F28" w:rsidRDefault="00A07F28" w:rsidP="00F96581">
      <w:pPr>
        <w:rPr>
          <w:rFonts w:ascii="Times New Roman" w:hAnsi="Times New Roman" w:cs="Times New Roman"/>
          <w:sz w:val="20"/>
          <w:szCs w:val="20"/>
        </w:rPr>
      </w:pPr>
    </w:p>
    <w:p w14:paraId="2F6E49DD" w14:textId="77777777" w:rsidR="00A07F28" w:rsidRDefault="00A07F28" w:rsidP="00F96581">
      <w:pPr>
        <w:rPr>
          <w:rFonts w:ascii="Times New Roman" w:hAnsi="Times New Roman" w:cs="Times New Roman"/>
          <w:sz w:val="20"/>
          <w:szCs w:val="20"/>
        </w:rPr>
      </w:pPr>
    </w:p>
    <w:p w14:paraId="0ED7836D" w14:textId="046EA172" w:rsidR="00A07F28" w:rsidRDefault="00A07F28" w:rsidP="00712EA6">
      <w:pPr>
        <w:pStyle w:val="Heading2"/>
      </w:pPr>
      <w:bookmarkStart w:id="4" w:name="_Toc133496711"/>
      <w:r>
        <w:lastRenderedPageBreak/>
        <w:t>Figure B. FTK Report</w:t>
      </w:r>
      <w:bookmarkEnd w:id="4"/>
    </w:p>
    <w:p w14:paraId="1993C562" w14:textId="41AF4B7D" w:rsidR="00A07F28" w:rsidRDefault="00A07F28" w:rsidP="00F96581">
      <w:pPr>
        <w:rPr>
          <w:rFonts w:ascii="Times New Roman" w:hAnsi="Times New Roman" w:cs="Times New Roman"/>
          <w:sz w:val="20"/>
          <w:szCs w:val="20"/>
        </w:rPr>
      </w:pPr>
      <w:r w:rsidRPr="00A07F28">
        <w:rPr>
          <w:rFonts w:ascii="Times New Roman" w:hAnsi="Times New Roman" w:cs="Times New Roman"/>
          <w:sz w:val="20"/>
          <w:szCs w:val="20"/>
        </w:rPr>
        <w:drawing>
          <wp:inline distT="0" distB="0" distL="0" distR="0" wp14:anchorId="7CEFDD89" wp14:editId="42E37D0F">
            <wp:extent cx="5731510" cy="81280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5731510" cy="8128000"/>
                    </a:xfrm>
                    <a:prstGeom prst="rect">
                      <a:avLst/>
                    </a:prstGeom>
                  </pic:spPr>
                </pic:pic>
              </a:graphicData>
            </a:graphic>
          </wp:inline>
        </w:drawing>
      </w:r>
    </w:p>
    <w:p w14:paraId="68809EEE" w14:textId="77777777" w:rsidR="00A07F28" w:rsidRDefault="00A07F28" w:rsidP="00F96581">
      <w:pPr>
        <w:rPr>
          <w:rFonts w:ascii="Times New Roman" w:hAnsi="Times New Roman" w:cs="Times New Roman"/>
          <w:sz w:val="20"/>
          <w:szCs w:val="20"/>
        </w:rPr>
      </w:pPr>
    </w:p>
    <w:p w14:paraId="18955CBA" w14:textId="77777777" w:rsidR="00A07F28" w:rsidRDefault="00A07F28" w:rsidP="00F96581">
      <w:pPr>
        <w:rPr>
          <w:rFonts w:ascii="Times New Roman" w:hAnsi="Times New Roman" w:cs="Times New Roman"/>
          <w:sz w:val="20"/>
          <w:szCs w:val="20"/>
        </w:rPr>
      </w:pPr>
    </w:p>
    <w:p w14:paraId="352B3CE5" w14:textId="205319B2" w:rsidR="00A07F28" w:rsidRDefault="00A07F28" w:rsidP="00F96581">
      <w:pPr>
        <w:rPr>
          <w:rFonts w:ascii="Times New Roman" w:hAnsi="Times New Roman" w:cs="Times New Roman"/>
          <w:sz w:val="20"/>
          <w:szCs w:val="20"/>
        </w:rPr>
      </w:pPr>
      <w:r w:rsidRPr="00A07F28">
        <w:rPr>
          <w:rFonts w:ascii="Times New Roman" w:hAnsi="Times New Roman" w:cs="Times New Roman"/>
          <w:sz w:val="20"/>
          <w:szCs w:val="20"/>
        </w:rPr>
        <w:drawing>
          <wp:inline distT="0" distB="0" distL="0" distR="0" wp14:anchorId="2F0D840D" wp14:editId="58CDD9B7">
            <wp:extent cx="5731510" cy="8119110"/>
            <wp:effectExtent l="0" t="0" r="0" b="0"/>
            <wp:docPr id="2" name="Picture 2" descr="Graphical user interface,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email, website&#10;&#10;Description automatically generated"/>
                    <pic:cNvPicPr/>
                  </pic:nvPicPr>
                  <pic:blipFill>
                    <a:blip r:embed="rId9"/>
                    <a:stretch>
                      <a:fillRect/>
                    </a:stretch>
                  </pic:blipFill>
                  <pic:spPr>
                    <a:xfrm>
                      <a:off x="0" y="0"/>
                      <a:ext cx="5731510" cy="8119110"/>
                    </a:xfrm>
                    <a:prstGeom prst="rect">
                      <a:avLst/>
                    </a:prstGeom>
                  </pic:spPr>
                </pic:pic>
              </a:graphicData>
            </a:graphic>
          </wp:inline>
        </w:drawing>
      </w:r>
    </w:p>
    <w:p w14:paraId="0C60510F" w14:textId="77777777" w:rsidR="00A07F28" w:rsidRDefault="00A07F28" w:rsidP="00F96581">
      <w:pPr>
        <w:rPr>
          <w:rFonts w:ascii="Times New Roman" w:hAnsi="Times New Roman" w:cs="Times New Roman"/>
          <w:sz w:val="20"/>
          <w:szCs w:val="20"/>
        </w:rPr>
      </w:pPr>
    </w:p>
    <w:p w14:paraId="090BF2DB" w14:textId="77777777" w:rsidR="00A07F28" w:rsidRDefault="00A07F28" w:rsidP="00F96581">
      <w:pPr>
        <w:rPr>
          <w:rFonts w:ascii="Times New Roman" w:hAnsi="Times New Roman" w:cs="Times New Roman"/>
          <w:sz w:val="20"/>
          <w:szCs w:val="20"/>
        </w:rPr>
      </w:pPr>
    </w:p>
    <w:p w14:paraId="35DF23C3" w14:textId="58AF72BF" w:rsidR="00A07F28" w:rsidRDefault="00A07F28" w:rsidP="00F96581">
      <w:pPr>
        <w:rPr>
          <w:rFonts w:ascii="Times New Roman" w:hAnsi="Times New Roman" w:cs="Times New Roman"/>
          <w:sz w:val="20"/>
          <w:szCs w:val="20"/>
        </w:rPr>
      </w:pPr>
      <w:r w:rsidRPr="00A07F28">
        <w:rPr>
          <w:rFonts w:ascii="Times New Roman" w:hAnsi="Times New Roman" w:cs="Times New Roman"/>
          <w:sz w:val="20"/>
          <w:szCs w:val="20"/>
        </w:rPr>
        <w:drawing>
          <wp:inline distT="0" distB="0" distL="0" distR="0" wp14:anchorId="6A576F5F" wp14:editId="5990F695">
            <wp:extent cx="5731510" cy="4028440"/>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0"/>
                    <a:stretch>
                      <a:fillRect/>
                    </a:stretch>
                  </pic:blipFill>
                  <pic:spPr>
                    <a:xfrm>
                      <a:off x="0" y="0"/>
                      <a:ext cx="5731510" cy="4028440"/>
                    </a:xfrm>
                    <a:prstGeom prst="rect">
                      <a:avLst/>
                    </a:prstGeom>
                  </pic:spPr>
                </pic:pic>
              </a:graphicData>
            </a:graphic>
          </wp:inline>
        </w:drawing>
      </w:r>
    </w:p>
    <w:p w14:paraId="286875F3" w14:textId="77777777" w:rsidR="0081780B" w:rsidRDefault="0081780B" w:rsidP="00F96581">
      <w:pPr>
        <w:rPr>
          <w:rFonts w:ascii="Times New Roman" w:hAnsi="Times New Roman" w:cs="Times New Roman"/>
          <w:sz w:val="20"/>
          <w:szCs w:val="20"/>
        </w:rPr>
      </w:pPr>
    </w:p>
    <w:p w14:paraId="7CBC63C1" w14:textId="77777777" w:rsidR="0081780B" w:rsidRDefault="0081780B" w:rsidP="00F96581">
      <w:pPr>
        <w:rPr>
          <w:rFonts w:ascii="Times New Roman" w:hAnsi="Times New Roman" w:cs="Times New Roman"/>
          <w:sz w:val="20"/>
          <w:szCs w:val="20"/>
        </w:rPr>
      </w:pPr>
    </w:p>
    <w:p w14:paraId="136AF70A" w14:textId="77777777" w:rsidR="0081780B" w:rsidRDefault="0081780B" w:rsidP="00F96581">
      <w:pPr>
        <w:rPr>
          <w:rFonts w:ascii="Times New Roman" w:hAnsi="Times New Roman" w:cs="Times New Roman"/>
          <w:sz w:val="20"/>
          <w:szCs w:val="20"/>
        </w:rPr>
      </w:pPr>
    </w:p>
    <w:p w14:paraId="64F6B962" w14:textId="77777777" w:rsidR="0066466C" w:rsidRDefault="0066466C" w:rsidP="00F96581">
      <w:pPr>
        <w:rPr>
          <w:rFonts w:ascii="Times New Roman" w:hAnsi="Times New Roman" w:cs="Times New Roman"/>
          <w:sz w:val="20"/>
          <w:szCs w:val="20"/>
        </w:rPr>
      </w:pPr>
    </w:p>
    <w:p w14:paraId="5EDD744C" w14:textId="77777777" w:rsidR="0066466C" w:rsidRDefault="0066466C" w:rsidP="00F96581">
      <w:pPr>
        <w:rPr>
          <w:rFonts w:ascii="Times New Roman" w:hAnsi="Times New Roman" w:cs="Times New Roman"/>
          <w:sz w:val="20"/>
          <w:szCs w:val="20"/>
        </w:rPr>
      </w:pPr>
    </w:p>
    <w:p w14:paraId="15AEA5B9" w14:textId="77777777" w:rsidR="0066466C" w:rsidRDefault="0066466C" w:rsidP="00F96581">
      <w:pPr>
        <w:rPr>
          <w:rFonts w:ascii="Times New Roman" w:hAnsi="Times New Roman" w:cs="Times New Roman"/>
          <w:sz w:val="20"/>
          <w:szCs w:val="20"/>
        </w:rPr>
      </w:pPr>
    </w:p>
    <w:p w14:paraId="0C97B42D" w14:textId="77777777" w:rsidR="0066466C" w:rsidRDefault="0066466C" w:rsidP="00F96581">
      <w:pPr>
        <w:rPr>
          <w:rFonts w:ascii="Times New Roman" w:hAnsi="Times New Roman" w:cs="Times New Roman"/>
          <w:sz w:val="20"/>
          <w:szCs w:val="20"/>
        </w:rPr>
      </w:pPr>
    </w:p>
    <w:p w14:paraId="05027A4F" w14:textId="77777777" w:rsidR="0066466C" w:rsidRDefault="0066466C" w:rsidP="00F96581">
      <w:pPr>
        <w:rPr>
          <w:rFonts w:ascii="Times New Roman" w:hAnsi="Times New Roman" w:cs="Times New Roman"/>
          <w:sz w:val="20"/>
          <w:szCs w:val="20"/>
        </w:rPr>
      </w:pPr>
    </w:p>
    <w:p w14:paraId="5FBA04D0" w14:textId="77777777" w:rsidR="0066466C" w:rsidRDefault="0066466C" w:rsidP="00F96581">
      <w:pPr>
        <w:rPr>
          <w:rFonts w:ascii="Times New Roman" w:hAnsi="Times New Roman" w:cs="Times New Roman"/>
          <w:sz w:val="20"/>
          <w:szCs w:val="20"/>
        </w:rPr>
      </w:pPr>
    </w:p>
    <w:p w14:paraId="7E8862B0" w14:textId="77777777" w:rsidR="0066466C" w:rsidRDefault="0066466C" w:rsidP="00F96581">
      <w:pPr>
        <w:rPr>
          <w:rFonts w:ascii="Times New Roman" w:hAnsi="Times New Roman" w:cs="Times New Roman"/>
          <w:sz w:val="20"/>
          <w:szCs w:val="20"/>
        </w:rPr>
      </w:pPr>
    </w:p>
    <w:p w14:paraId="0C3F0D0B" w14:textId="77777777" w:rsidR="0081780B" w:rsidRDefault="0081780B" w:rsidP="00F96581">
      <w:pPr>
        <w:rPr>
          <w:rFonts w:ascii="Times New Roman" w:hAnsi="Times New Roman" w:cs="Times New Roman"/>
          <w:sz w:val="20"/>
          <w:szCs w:val="20"/>
        </w:rPr>
      </w:pPr>
    </w:p>
    <w:p w14:paraId="6FADC638" w14:textId="77777777" w:rsidR="0081780B" w:rsidRDefault="0081780B" w:rsidP="00F96581">
      <w:pPr>
        <w:rPr>
          <w:rFonts w:ascii="Times New Roman" w:hAnsi="Times New Roman" w:cs="Times New Roman"/>
          <w:sz w:val="20"/>
          <w:szCs w:val="20"/>
        </w:rPr>
      </w:pPr>
    </w:p>
    <w:p w14:paraId="50BFD4D0" w14:textId="77777777" w:rsidR="0081780B" w:rsidRDefault="0081780B" w:rsidP="00F96581">
      <w:pPr>
        <w:rPr>
          <w:rFonts w:ascii="Times New Roman" w:hAnsi="Times New Roman" w:cs="Times New Roman"/>
          <w:sz w:val="20"/>
          <w:szCs w:val="20"/>
        </w:rPr>
      </w:pPr>
    </w:p>
    <w:p w14:paraId="2B7C4A5B" w14:textId="403667B8" w:rsidR="0081780B" w:rsidRDefault="0081780B" w:rsidP="00F96581">
      <w:pPr>
        <w:rPr>
          <w:rFonts w:ascii="Times New Roman" w:hAnsi="Times New Roman" w:cs="Times New Roman"/>
          <w:sz w:val="20"/>
          <w:szCs w:val="20"/>
        </w:rPr>
      </w:pPr>
    </w:p>
    <w:p w14:paraId="7D5D8705" w14:textId="77777777" w:rsidR="0081780B" w:rsidRDefault="0081780B" w:rsidP="00F96581">
      <w:pPr>
        <w:rPr>
          <w:rFonts w:ascii="Times New Roman" w:hAnsi="Times New Roman" w:cs="Times New Roman"/>
          <w:sz w:val="20"/>
          <w:szCs w:val="20"/>
        </w:rPr>
      </w:pPr>
    </w:p>
    <w:p w14:paraId="2C3C20DC" w14:textId="77777777" w:rsidR="0081780B" w:rsidRDefault="0081780B" w:rsidP="00F96581">
      <w:pPr>
        <w:rPr>
          <w:rFonts w:ascii="Times New Roman" w:hAnsi="Times New Roman" w:cs="Times New Roman"/>
          <w:sz w:val="20"/>
          <w:szCs w:val="20"/>
        </w:rPr>
      </w:pPr>
    </w:p>
    <w:p w14:paraId="0D9E7DCB" w14:textId="77777777" w:rsidR="0081780B" w:rsidRDefault="0081780B" w:rsidP="00F96581">
      <w:pPr>
        <w:rPr>
          <w:rFonts w:ascii="Times New Roman" w:hAnsi="Times New Roman" w:cs="Times New Roman"/>
          <w:sz w:val="20"/>
          <w:szCs w:val="20"/>
        </w:rPr>
      </w:pPr>
    </w:p>
    <w:p w14:paraId="302AAA7D" w14:textId="77777777" w:rsidR="00DF5097" w:rsidRDefault="0066466C" w:rsidP="00712EA6">
      <w:pPr>
        <w:pStyle w:val="Heading2"/>
      </w:pPr>
      <w:bookmarkStart w:id="5" w:name="_Toc133496712"/>
      <w:r>
        <w:lastRenderedPageBreak/>
        <w:t>Figure C – Sample</w:t>
      </w:r>
      <w:r w:rsidR="00DF5097">
        <w:t xml:space="preserve"> </w:t>
      </w:r>
      <w:r w:rsidR="00DF5097">
        <w:t>Forensics Invoice</w:t>
      </w:r>
      <w:bookmarkEnd w:id="5"/>
    </w:p>
    <w:p w14:paraId="59C213DD" w14:textId="6FDB3BAC" w:rsidR="0066466C" w:rsidRDefault="00DF5097" w:rsidP="00F96581">
      <w:pPr>
        <w:rPr>
          <w:rFonts w:ascii="Times New Roman" w:hAnsi="Times New Roman" w:cs="Times New Roman"/>
          <w:sz w:val="20"/>
          <w:szCs w:val="20"/>
        </w:rPr>
      </w:pPr>
      <w:r w:rsidRPr="00DF5097">
        <w:rPr>
          <w:rFonts w:ascii="Times New Roman" w:hAnsi="Times New Roman" w:cs="Times New Roman"/>
          <w:sz w:val="20"/>
          <w:szCs w:val="20"/>
        </w:rPr>
        <w:drawing>
          <wp:inline distT="0" distB="0" distL="0" distR="0" wp14:anchorId="32364FDC" wp14:editId="3BBBA41D">
            <wp:extent cx="5731510" cy="739330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5731510" cy="7393305"/>
                    </a:xfrm>
                    <a:prstGeom prst="rect">
                      <a:avLst/>
                    </a:prstGeom>
                  </pic:spPr>
                </pic:pic>
              </a:graphicData>
            </a:graphic>
          </wp:inline>
        </w:drawing>
      </w:r>
      <w:r w:rsidR="0066466C">
        <w:rPr>
          <w:rFonts w:ascii="Times New Roman" w:hAnsi="Times New Roman" w:cs="Times New Roman"/>
          <w:sz w:val="20"/>
          <w:szCs w:val="20"/>
        </w:rPr>
        <w:t xml:space="preserve"> </w:t>
      </w:r>
    </w:p>
    <w:p w14:paraId="59ECE387" w14:textId="47313CC8" w:rsidR="0081780B" w:rsidRDefault="0081780B" w:rsidP="00F96581">
      <w:pPr>
        <w:rPr>
          <w:rFonts w:ascii="Times New Roman" w:hAnsi="Times New Roman" w:cs="Times New Roman"/>
          <w:sz w:val="20"/>
          <w:szCs w:val="20"/>
        </w:rPr>
      </w:pPr>
    </w:p>
    <w:p w14:paraId="3ECB0037" w14:textId="77777777" w:rsidR="0081780B" w:rsidRDefault="0081780B" w:rsidP="00F96581">
      <w:pPr>
        <w:rPr>
          <w:rFonts w:ascii="Times New Roman" w:hAnsi="Times New Roman" w:cs="Times New Roman"/>
          <w:sz w:val="20"/>
          <w:szCs w:val="20"/>
        </w:rPr>
      </w:pPr>
    </w:p>
    <w:p w14:paraId="417A0FC0" w14:textId="77777777" w:rsidR="0081780B" w:rsidRDefault="0081780B" w:rsidP="00F96581">
      <w:pPr>
        <w:rPr>
          <w:rFonts w:ascii="Times New Roman" w:hAnsi="Times New Roman" w:cs="Times New Roman"/>
          <w:sz w:val="20"/>
          <w:szCs w:val="20"/>
        </w:rPr>
      </w:pPr>
    </w:p>
    <w:p w14:paraId="3456CC1C" w14:textId="77777777" w:rsidR="0085698F" w:rsidRDefault="0085698F" w:rsidP="00F96581">
      <w:pPr>
        <w:rPr>
          <w:rFonts w:ascii="Times New Roman" w:hAnsi="Times New Roman" w:cs="Times New Roman"/>
          <w:sz w:val="20"/>
          <w:szCs w:val="20"/>
        </w:rPr>
      </w:pPr>
    </w:p>
    <w:bookmarkStart w:id="6" w:name="_Toc133496713" w:displacedByCustomXml="next"/>
    <w:sdt>
      <w:sdtPr>
        <w:id w:val="-1925872638"/>
        <w:docPartObj>
          <w:docPartGallery w:val="Bibliographies"/>
          <w:docPartUnique/>
        </w:docPartObj>
      </w:sdtPr>
      <w:sdtEndPr>
        <w:rPr>
          <w:rFonts w:asciiTheme="minorHAnsi" w:eastAsiaTheme="minorHAnsi" w:hAnsiTheme="minorHAnsi" w:cstheme="minorBidi"/>
          <w:color w:val="auto"/>
          <w:sz w:val="22"/>
          <w:szCs w:val="22"/>
        </w:rPr>
      </w:sdtEndPr>
      <w:sdtContent>
        <w:p w14:paraId="20650EBA" w14:textId="514E5EE2" w:rsidR="0081780B" w:rsidRDefault="0081780B">
          <w:pPr>
            <w:pStyle w:val="Heading1"/>
          </w:pPr>
          <w:r>
            <w:t>References</w:t>
          </w:r>
          <w:bookmarkEnd w:id="6"/>
        </w:p>
        <w:sdt>
          <w:sdtPr>
            <w:id w:val="-573587230"/>
            <w:bibliography/>
          </w:sdtPr>
          <w:sdtContent>
            <w:p w14:paraId="204D8FB4" w14:textId="77777777" w:rsidR="0081780B" w:rsidRDefault="0081780B">
              <w:pPr>
                <w:rPr>
                  <w:noProof/>
                </w:rPr>
              </w:pPr>
              <w:r>
                <w:fldChar w:fldCharType="begin"/>
              </w:r>
              <w:r>
                <w:instrText xml:space="preserve"> BIBLIOGRAPHY </w:instrText>
              </w:r>
              <w:r>
                <w:fldChar w:fldCharType="separate"/>
              </w:r>
            </w:p>
            <w:tbl>
              <w:tblPr>
                <w:tblW w:w="6026" w:type="pct"/>
                <w:tblCellSpacing w:w="15" w:type="dxa"/>
                <w:tblInd w:w="-664" w:type="dxa"/>
                <w:tblCellMar>
                  <w:top w:w="15" w:type="dxa"/>
                  <w:left w:w="15" w:type="dxa"/>
                  <w:bottom w:w="15" w:type="dxa"/>
                  <w:right w:w="15" w:type="dxa"/>
                </w:tblCellMar>
                <w:tblLook w:val="04A0" w:firstRow="1" w:lastRow="0" w:firstColumn="1" w:lastColumn="0" w:noHBand="0" w:noVBand="1"/>
              </w:tblPr>
              <w:tblGrid>
                <w:gridCol w:w="433"/>
                <w:gridCol w:w="10897"/>
              </w:tblGrid>
              <w:tr w:rsidR="0081780B" w14:paraId="77ED5DB0" w14:textId="77777777" w:rsidTr="0081780B">
                <w:trPr>
                  <w:divId w:val="118185458"/>
                  <w:trHeight w:val="582"/>
                  <w:tblCellSpacing w:w="15" w:type="dxa"/>
                </w:trPr>
                <w:tc>
                  <w:tcPr>
                    <w:tcW w:w="434" w:type="pct"/>
                    <w:hideMark/>
                  </w:tcPr>
                  <w:p w14:paraId="3E9F553F" w14:textId="03E26BC8" w:rsidR="0081780B" w:rsidRDefault="0081780B">
                    <w:pPr>
                      <w:pStyle w:val="Bibliography"/>
                      <w:rPr>
                        <w:noProof/>
                        <w:sz w:val="24"/>
                        <w:szCs w:val="24"/>
                      </w:rPr>
                    </w:pPr>
                    <w:r>
                      <w:rPr>
                        <w:noProof/>
                      </w:rPr>
                      <w:t xml:space="preserve">[1] </w:t>
                    </w:r>
                  </w:p>
                </w:tc>
                <w:tc>
                  <w:tcPr>
                    <w:tcW w:w="0" w:type="auto"/>
                    <w:hideMark/>
                  </w:tcPr>
                  <w:p w14:paraId="019623F0" w14:textId="77777777" w:rsidR="0081780B" w:rsidRDefault="0081780B">
                    <w:pPr>
                      <w:pStyle w:val="Bibliography"/>
                      <w:rPr>
                        <w:noProof/>
                      </w:rPr>
                    </w:pPr>
                    <w:r>
                      <w:rPr>
                        <w:noProof/>
                      </w:rPr>
                      <w:t xml:space="preserve">D. R. Hayes, in </w:t>
                    </w:r>
                    <w:r>
                      <w:rPr>
                        <w:i/>
                        <w:iCs/>
                        <w:noProof/>
                      </w:rPr>
                      <w:t xml:space="preserve">A practical guide to </w:t>
                    </w:r>
                    <w:r>
                      <w:rPr>
                        <w:noProof/>
                      </w:rPr>
                      <w:t>, Pearson Education, 2014, pp. 106-108.</w:t>
                    </w:r>
                  </w:p>
                </w:tc>
              </w:tr>
              <w:tr w:rsidR="0081780B" w14:paraId="6C2BE520" w14:textId="77777777" w:rsidTr="0081780B">
                <w:trPr>
                  <w:divId w:val="118185458"/>
                  <w:trHeight w:val="582"/>
                  <w:tblCellSpacing w:w="15" w:type="dxa"/>
                </w:trPr>
                <w:tc>
                  <w:tcPr>
                    <w:tcW w:w="434" w:type="pct"/>
                    <w:hideMark/>
                  </w:tcPr>
                  <w:p w14:paraId="68302F48" w14:textId="77777777" w:rsidR="0081780B" w:rsidRDefault="0081780B">
                    <w:pPr>
                      <w:pStyle w:val="Bibliography"/>
                      <w:rPr>
                        <w:noProof/>
                      </w:rPr>
                    </w:pPr>
                    <w:r>
                      <w:rPr>
                        <w:noProof/>
                      </w:rPr>
                      <w:t xml:space="preserve">[2] </w:t>
                    </w:r>
                  </w:p>
                </w:tc>
                <w:tc>
                  <w:tcPr>
                    <w:tcW w:w="0" w:type="auto"/>
                    <w:hideMark/>
                  </w:tcPr>
                  <w:p w14:paraId="1B92DCC3" w14:textId="77777777" w:rsidR="0081780B" w:rsidRDefault="0081780B">
                    <w:pPr>
                      <w:pStyle w:val="Bibliography"/>
                      <w:rPr>
                        <w:noProof/>
                      </w:rPr>
                    </w:pPr>
                    <w:r>
                      <w:rPr>
                        <w:noProof/>
                      </w:rPr>
                      <w:t xml:space="preserve">N. CLARKE, “ANTI-FORENSICS AND ENCRYPTION,” </w:t>
                    </w:r>
                    <w:r>
                      <w:rPr>
                        <w:i/>
                        <w:iCs/>
                        <w:noProof/>
                      </w:rPr>
                      <w:t xml:space="preserve">Computer Forensics, </w:t>
                    </w:r>
                    <w:r>
                      <w:rPr>
                        <w:noProof/>
                      </w:rPr>
                      <w:t xml:space="preserve">pp. 49-50, 2010. </w:t>
                    </w:r>
                  </w:p>
                </w:tc>
              </w:tr>
              <w:tr w:rsidR="0081780B" w14:paraId="7EC72FCC" w14:textId="77777777" w:rsidTr="0081780B">
                <w:trPr>
                  <w:divId w:val="118185458"/>
                  <w:trHeight w:val="1341"/>
                  <w:tblCellSpacing w:w="15" w:type="dxa"/>
                </w:trPr>
                <w:tc>
                  <w:tcPr>
                    <w:tcW w:w="434" w:type="pct"/>
                    <w:hideMark/>
                  </w:tcPr>
                  <w:p w14:paraId="6B01F6FB" w14:textId="77777777" w:rsidR="0081780B" w:rsidRDefault="0081780B">
                    <w:pPr>
                      <w:pStyle w:val="Bibliography"/>
                      <w:rPr>
                        <w:noProof/>
                      </w:rPr>
                    </w:pPr>
                    <w:r>
                      <w:rPr>
                        <w:noProof/>
                      </w:rPr>
                      <w:t xml:space="preserve">[3] </w:t>
                    </w:r>
                  </w:p>
                </w:tc>
                <w:tc>
                  <w:tcPr>
                    <w:tcW w:w="0" w:type="auto"/>
                    <w:hideMark/>
                  </w:tcPr>
                  <w:p w14:paraId="456CECDA" w14:textId="77777777" w:rsidR="0081780B" w:rsidRDefault="0081780B">
                    <w:pPr>
                      <w:pStyle w:val="Bibliography"/>
                      <w:rPr>
                        <w:noProof/>
                      </w:rPr>
                    </w:pPr>
                    <w:r>
                      <w:rPr>
                        <w:noProof/>
                      </w:rPr>
                      <w:t>C.-I. C. I. James E. Wingate, “An Analytical Approach to Steganalysis,” [Online]. Available: https://www.forensicfocus.com/articles/an-analytical-approach-to-steganalysis/. [Accessed 05 March 2023].</w:t>
                    </w:r>
                  </w:p>
                </w:tc>
              </w:tr>
              <w:tr w:rsidR="0081780B" w14:paraId="0ABB7A25" w14:textId="77777777" w:rsidTr="0081780B">
                <w:trPr>
                  <w:divId w:val="118185458"/>
                  <w:trHeight w:val="1322"/>
                  <w:tblCellSpacing w:w="15" w:type="dxa"/>
                </w:trPr>
                <w:tc>
                  <w:tcPr>
                    <w:tcW w:w="434" w:type="pct"/>
                    <w:hideMark/>
                  </w:tcPr>
                  <w:p w14:paraId="3A81A5B0" w14:textId="77777777" w:rsidR="0081780B" w:rsidRDefault="0081780B">
                    <w:pPr>
                      <w:pStyle w:val="Bibliography"/>
                      <w:rPr>
                        <w:noProof/>
                      </w:rPr>
                    </w:pPr>
                    <w:r>
                      <w:rPr>
                        <w:noProof/>
                      </w:rPr>
                      <w:t xml:space="preserve">[4] </w:t>
                    </w:r>
                  </w:p>
                </w:tc>
                <w:tc>
                  <w:tcPr>
                    <w:tcW w:w="0" w:type="auto"/>
                    <w:hideMark/>
                  </w:tcPr>
                  <w:p w14:paraId="1ABE1F17" w14:textId="77777777" w:rsidR="0081780B" w:rsidRDefault="0081780B">
                    <w:pPr>
                      <w:pStyle w:val="Bibliography"/>
                      <w:rPr>
                        <w:noProof/>
                      </w:rPr>
                    </w:pPr>
                    <w:r>
                      <w:rPr>
                        <w:noProof/>
                      </w:rPr>
                      <w:t>NIST.gov, “Searching for forensic tools and techniques by functionality,” [Online]. Available: https://toolcatalog.nist.gov/search/index.php?all_tools=refine&amp;ff_id=2&amp;1%5B%5D=any&amp;2%5B%5D=any&amp;3%5B%5D=any. [Accessed 04 January 2023].</w:t>
                    </w:r>
                  </w:p>
                </w:tc>
              </w:tr>
              <w:tr w:rsidR="0081780B" w14:paraId="53280E99" w14:textId="77777777" w:rsidTr="0081780B">
                <w:trPr>
                  <w:divId w:val="118185458"/>
                  <w:trHeight w:val="971"/>
                  <w:tblCellSpacing w:w="15" w:type="dxa"/>
                </w:trPr>
                <w:tc>
                  <w:tcPr>
                    <w:tcW w:w="434" w:type="pct"/>
                    <w:hideMark/>
                  </w:tcPr>
                  <w:p w14:paraId="5549872D" w14:textId="77777777" w:rsidR="0081780B" w:rsidRDefault="0081780B">
                    <w:pPr>
                      <w:pStyle w:val="Bibliography"/>
                      <w:rPr>
                        <w:noProof/>
                      </w:rPr>
                    </w:pPr>
                    <w:r>
                      <w:rPr>
                        <w:noProof/>
                      </w:rPr>
                      <w:t xml:space="preserve">[5] </w:t>
                    </w:r>
                  </w:p>
                </w:tc>
                <w:tc>
                  <w:tcPr>
                    <w:tcW w:w="0" w:type="auto"/>
                    <w:hideMark/>
                  </w:tcPr>
                  <w:p w14:paraId="00D3A9DC" w14:textId="77777777" w:rsidR="0081780B" w:rsidRDefault="0081780B">
                    <w:pPr>
                      <w:pStyle w:val="Bibliography"/>
                      <w:rPr>
                        <w:noProof/>
                      </w:rPr>
                    </w:pPr>
                    <w:r>
                      <w:rPr>
                        <w:noProof/>
                      </w:rPr>
                      <w:t>sleuthkit.org, “Analysis features,” [Online]. Available: https://www.sleuthkit.org/autopsy/features.php. [Accessed 07 January 2023].</w:t>
                    </w:r>
                  </w:p>
                </w:tc>
              </w:tr>
              <w:tr w:rsidR="0081780B" w14:paraId="416784F0" w14:textId="77777777" w:rsidTr="0081780B">
                <w:trPr>
                  <w:divId w:val="118185458"/>
                  <w:trHeight w:val="1322"/>
                  <w:tblCellSpacing w:w="15" w:type="dxa"/>
                </w:trPr>
                <w:tc>
                  <w:tcPr>
                    <w:tcW w:w="434" w:type="pct"/>
                    <w:hideMark/>
                  </w:tcPr>
                  <w:p w14:paraId="42C4EDD5" w14:textId="77777777" w:rsidR="0081780B" w:rsidRDefault="0081780B">
                    <w:pPr>
                      <w:pStyle w:val="Bibliography"/>
                      <w:rPr>
                        <w:noProof/>
                      </w:rPr>
                    </w:pPr>
                    <w:r>
                      <w:rPr>
                        <w:noProof/>
                      </w:rPr>
                      <w:t xml:space="preserve">[6] </w:t>
                    </w:r>
                  </w:p>
                </w:tc>
                <w:tc>
                  <w:tcPr>
                    <w:tcW w:w="0" w:type="auto"/>
                    <w:hideMark/>
                  </w:tcPr>
                  <w:p w14:paraId="17E4D90D" w14:textId="77777777" w:rsidR="0081780B" w:rsidRDefault="0081780B">
                    <w:pPr>
                      <w:pStyle w:val="Bibliography"/>
                      <w:rPr>
                        <w:noProof/>
                      </w:rPr>
                    </w:pPr>
                    <w:r>
                      <w:rPr>
                        <w:noProof/>
                      </w:rPr>
                      <w:t>D. B. Carrier, “cyber-triage-gives-back-to-autopsy,” 2021. [Online]. Available: https://www.cybertriage.com/blog/new-features/cyber-triage-gives-back-to-autopsy/. [Accessed 18 February 2023].</w:t>
                    </w:r>
                  </w:p>
                </w:tc>
              </w:tr>
              <w:tr w:rsidR="0081780B" w14:paraId="113C35F6" w14:textId="77777777" w:rsidTr="0081780B">
                <w:trPr>
                  <w:divId w:val="118185458"/>
                  <w:trHeight w:val="582"/>
                  <w:tblCellSpacing w:w="15" w:type="dxa"/>
                </w:trPr>
                <w:tc>
                  <w:tcPr>
                    <w:tcW w:w="434" w:type="pct"/>
                    <w:hideMark/>
                  </w:tcPr>
                  <w:p w14:paraId="3B63D463" w14:textId="77777777" w:rsidR="0081780B" w:rsidRDefault="0081780B">
                    <w:pPr>
                      <w:pStyle w:val="Bibliography"/>
                      <w:rPr>
                        <w:noProof/>
                      </w:rPr>
                    </w:pPr>
                    <w:r>
                      <w:rPr>
                        <w:noProof/>
                      </w:rPr>
                      <w:t xml:space="preserve">[7] </w:t>
                    </w:r>
                  </w:p>
                </w:tc>
                <w:tc>
                  <w:tcPr>
                    <w:tcW w:w="0" w:type="auto"/>
                    <w:hideMark/>
                  </w:tcPr>
                  <w:p w14:paraId="7FD7B4B3" w14:textId="77777777" w:rsidR="0081780B" w:rsidRDefault="0081780B">
                    <w:pPr>
                      <w:pStyle w:val="Bibliography"/>
                      <w:rPr>
                        <w:noProof/>
                      </w:rPr>
                    </w:pPr>
                    <w:r>
                      <w:rPr>
                        <w:noProof/>
                      </w:rPr>
                      <w:t>“Law Enforcement Bundle for Autopsy,” [Online]. Available: https://www.autopsy.com/add-on-modules/law-enforcement-bundle/. [Accessed 17 February 2023].</w:t>
                    </w:r>
                  </w:p>
                </w:tc>
              </w:tr>
              <w:tr w:rsidR="0081780B" w14:paraId="259CE817" w14:textId="77777777" w:rsidTr="0081780B">
                <w:trPr>
                  <w:divId w:val="118185458"/>
                  <w:trHeight w:val="186"/>
                  <w:tblCellSpacing w:w="15" w:type="dxa"/>
                </w:trPr>
                <w:tc>
                  <w:tcPr>
                    <w:tcW w:w="434" w:type="pct"/>
                    <w:hideMark/>
                  </w:tcPr>
                  <w:p w14:paraId="4DEEC674" w14:textId="77777777" w:rsidR="0081780B" w:rsidRDefault="0081780B">
                    <w:pPr>
                      <w:pStyle w:val="Bibliography"/>
                      <w:rPr>
                        <w:noProof/>
                      </w:rPr>
                    </w:pPr>
                    <w:r>
                      <w:rPr>
                        <w:noProof/>
                      </w:rPr>
                      <w:t xml:space="preserve">[8] </w:t>
                    </w:r>
                  </w:p>
                </w:tc>
                <w:tc>
                  <w:tcPr>
                    <w:tcW w:w="0" w:type="auto"/>
                    <w:hideMark/>
                  </w:tcPr>
                  <w:p w14:paraId="5C4030CC" w14:textId="77777777" w:rsidR="0081780B" w:rsidRDefault="0081780B">
                    <w:pPr>
                      <w:pStyle w:val="Bibliography"/>
                      <w:rPr>
                        <w:noProof/>
                      </w:rPr>
                    </w:pPr>
                    <w:r>
                      <w:rPr>
                        <w:noProof/>
                      </w:rPr>
                      <w:t>Exterro, “Forensic_Toolkit_FTK_User_Guide,” [Online]. Available: https://www.academia.edu/34105040/Forensic_Toolkit_FTK_User_Guide. [Accessed 05 March 2023].</w:t>
                    </w:r>
                  </w:p>
                </w:tc>
              </w:tr>
              <w:tr w:rsidR="0081780B" w14:paraId="61A72031" w14:textId="77777777" w:rsidTr="0081780B">
                <w:trPr>
                  <w:divId w:val="118185458"/>
                  <w:trHeight w:val="186"/>
                  <w:tblCellSpacing w:w="15" w:type="dxa"/>
                </w:trPr>
                <w:tc>
                  <w:tcPr>
                    <w:tcW w:w="434" w:type="pct"/>
                    <w:hideMark/>
                  </w:tcPr>
                  <w:p w14:paraId="0F807600" w14:textId="77777777" w:rsidR="0081780B" w:rsidRDefault="0081780B">
                    <w:pPr>
                      <w:pStyle w:val="Bibliography"/>
                      <w:rPr>
                        <w:noProof/>
                      </w:rPr>
                    </w:pPr>
                    <w:r>
                      <w:rPr>
                        <w:noProof/>
                      </w:rPr>
                      <w:t xml:space="preserve">[9] </w:t>
                    </w:r>
                  </w:p>
                </w:tc>
                <w:tc>
                  <w:tcPr>
                    <w:tcW w:w="0" w:type="auto"/>
                    <w:hideMark/>
                  </w:tcPr>
                  <w:p w14:paraId="4E3BA7F4" w14:textId="77777777" w:rsidR="0081780B" w:rsidRDefault="0081780B">
                    <w:pPr>
                      <w:pStyle w:val="Bibliography"/>
                      <w:rPr>
                        <w:noProof/>
                      </w:rPr>
                    </w:pPr>
                    <w:r>
                      <w:rPr>
                        <w:noProof/>
                      </w:rPr>
                      <w:t>PassMark Software, “Feature Comparison,” PassMark Software, 01 01 2023. [Online]. Available: https://www.osforensics.com/compare.html. [Accessed 07 January 2023].</w:t>
                    </w:r>
                  </w:p>
                </w:tc>
              </w:tr>
              <w:tr w:rsidR="0081780B" w14:paraId="173A8C00" w14:textId="77777777" w:rsidTr="0081780B">
                <w:trPr>
                  <w:divId w:val="118185458"/>
                  <w:trHeight w:val="186"/>
                  <w:tblCellSpacing w:w="15" w:type="dxa"/>
                </w:trPr>
                <w:tc>
                  <w:tcPr>
                    <w:tcW w:w="434" w:type="pct"/>
                    <w:hideMark/>
                  </w:tcPr>
                  <w:p w14:paraId="638AEEDC" w14:textId="77777777" w:rsidR="0081780B" w:rsidRDefault="0081780B">
                    <w:pPr>
                      <w:pStyle w:val="Bibliography"/>
                      <w:rPr>
                        <w:noProof/>
                      </w:rPr>
                    </w:pPr>
                    <w:r>
                      <w:rPr>
                        <w:noProof/>
                      </w:rPr>
                      <w:t xml:space="preserve">[10] </w:t>
                    </w:r>
                  </w:p>
                </w:tc>
                <w:tc>
                  <w:tcPr>
                    <w:tcW w:w="0" w:type="auto"/>
                    <w:hideMark/>
                  </w:tcPr>
                  <w:p w14:paraId="63FA5FD0" w14:textId="77777777" w:rsidR="0081780B" w:rsidRDefault="0081780B">
                    <w:pPr>
                      <w:pStyle w:val="Bibliography"/>
                      <w:rPr>
                        <w:noProof/>
                      </w:rPr>
                    </w:pPr>
                    <w:r>
                      <w:rPr>
                        <w:noProof/>
                      </w:rPr>
                      <w:t>PassMark Software, “Brochure,” [Online]. Available: http://secureindia.in/Files/Brochure/OSFv7_datasheet.pdf. [Accessed 07 January 2023].</w:t>
                    </w:r>
                  </w:p>
                </w:tc>
              </w:tr>
              <w:tr w:rsidR="0081780B" w14:paraId="64166758" w14:textId="77777777" w:rsidTr="0081780B">
                <w:trPr>
                  <w:divId w:val="118185458"/>
                  <w:trHeight w:val="186"/>
                  <w:tblCellSpacing w:w="15" w:type="dxa"/>
                </w:trPr>
                <w:tc>
                  <w:tcPr>
                    <w:tcW w:w="434" w:type="pct"/>
                    <w:hideMark/>
                  </w:tcPr>
                  <w:p w14:paraId="3C19A2E2" w14:textId="77777777" w:rsidR="0081780B" w:rsidRDefault="0081780B">
                    <w:pPr>
                      <w:pStyle w:val="Bibliography"/>
                      <w:rPr>
                        <w:noProof/>
                      </w:rPr>
                    </w:pPr>
                    <w:r>
                      <w:rPr>
                        <w:noProof/>
                      </w:rPr>
                      <w:t xml:space="preserve">[11] </w:t>
                    </w:r>
                  </w:p>
                </w:tc>
                <w:tc>
                  <w:tcPr>
                    <w:tcW w:w="0" w:type="auto"/>
                    <w:hideMark/>
                  </w:tcPr>
                  <w:p w14:paraId="3E8A8B7F" w14:textId="77777777" w:rsidR="0081780B" w:rsidRDefault="0081780B">
                    <w:pPr>
                      <w:pStyle w:val="Bibliography"/>
                      <w:rPr>
                        <w:noProof/>
                      </w:rPr>
                    </w:pPr>
                    <w:r>
                      <w:rPr>
                        <w:noProof/>
                      </w:rPr>
                      <w:t>A. Singh, “Forensic Toolkit (FTK),” [Online]. Available: https://forensicfield.blog/forensic-toolkit-ftk/. [Accessed 04 February 2023].</w:t>
                    </w:r>
                  </w:p>
                </w:tc>
              </w:tr>
              <w:tr w:rsidR="0081780B" w14:paraId="04C511B9" w14:textId="77777777" w:rsidTr="0081780B">
                <w:trPr>
                  <w:divId w:val="118185458"/>
                  <w:trHeight w:val="186"/>
                  <w:tblCellSpacing w:w="15" w:type="dxa"/>
                </w:trPr>
                <w:tc>
                  <w:tcPr>
                    <w:tcW w:w="434" w:type="pct"/>
                    <w:hideMark/>
                  </w:tcPr>
                  <w:p w14:paraId="4A877D80" w14:textId="77777777" w:rsidR="0081780B" w:rsidRDefault="0081780B">
                    <w:pPr>
                      <w:pStyle w:val="Bibliography"/>
                      <w:rPr>
                        <w:noProof/>
                      </w:rPr>
                    </w:pPr>
                    <w:r>
                      <w:rPr>
                        <w:noProof/>
                      </w:rPr>
                      <w:t xml:space="preserve">[12] </w:t>
                    </w:r>
                  </w:p>
                </w:tc>
                <w:tc>
                  <w:tcPr>
                    <w:tcW w:w="0" w:type="auto"/>
                    <w:hideMark/>
                  </w:tcPr>
                  <w:p w14:paraId="4AE66BDE" w14:textId="77777777" w:rsidR="0081780B" w:rsidRDefault="0081780B">
                    <w:pPr>
                      <w:pStyle w:val="Bibliography"/>
                      <w:rPr>
                        <w:noProof/>
                      </w:rPr>
                    </w:pPr>
                    <w:r>
                      <w:rPr>
                        <w:noProof/>
                      </w:rPr>
                      <w:t>DFIRScience, “Data Artifacts, Analysis Results and Reporting in Autopsy 4.19+,” [Online]. Available: https://www.youtube.com/watch?v=5SHB4HwkX28. [Accessed 15 January 2023].</w:t>
                    </w:r>
                  </w:p>
                </w:tc>
              </w:tr>
              <w:tr w:rsidR="0081780B" w14:paraId="18936DCB" w14:textId="77777777" w:rsidTr="0081780B">
                <w:trPr>
                  <w:divId w:val="118185458"/>
                  <w:trHeight w:val="186"/>
                  <w:tblCellSpacing w:w="15" w:type="dxa"/>
                </w:trPr>
                <w:tc>
                  <w:tcPr>
                    <w:tcW w:w="434" w:type="pct"/>
                    <w:hideMark/>
                  </w:tcPr>
                  <w:p w14:paraId="1745932B" w14:textId="77777777" w:rsidR="0081780B" w:rsidRDefault="0081780B">
                    <w:pPr>
                      <w:pStyle w:val="Bibliography"/>
                      <w:rPr>
                        <w:noProof/>
                      </w:rPr>
                    </w:pPr>
                    <w:r>
                      <w:rPr>
                        <w:noProof/>
                      </w:rPr>
                      <w:t xml:space="preserve">[13] </w:t>
                    </w:r>
                  </w:p>
                </w:tc>
                <w:tc>
                  <w:tcPr>
                    <w:tcW w:w="0" w:type="auto"/>
                    <w:hideMark/>
                  </w:tcPr>
                  <w:p w14:paraId="632B8B7F" w14:textId="77777777" w:rsidR="0081780B" w:rsidRDefault="0081780B">
                    <w:pPr>
                      <w:pStyle w:val="Bibliography"/>
                      <w:rPr>
                        <w:noProof/>
                      </w:rPr>
                    </w:pPr>
                    <w:r>
                      <w:rPr>
                        <w:noProof/>
                      </w:rPr>
                      <w:t>PassMark Software, “OSForensics playlist,” [Online]. Available: https://www.youtube.com/@passmark/playlists. [Accessed 20 February 2023].</w:t>
                    </w:r>
                  </w:p>
                </w:tc>
              </w:tr>
              <w:tr w:rsidR="0081780B" w14:paraId="4ED90328" w14:textId="77777777" w:rsidTr="0081780B">
                <w:trPr>
                  <w:divId w:val="118185458"/>
                  <w:trHeight w:val="186"/>
                  <w:tblCellSpacing w:w="15" w:type="dxa"/>
                </w:trPr>
                <w:tc>
                  <w:tcPr>
                    <w:tcW w:w="434" w:type="pct"/>
                    <w:hideMark/>
                  </w:tcPr>
                  <w:p w14:paraId="6AE7B260" w14:textId="77777777" w:rsidR="0081780B" w:rsidRDefault="0081780B">
                    <w:pPr>
                      <w:pStyle w:val="Bibliography"/>
                      <w:rPr>
                        <w:noProof/>
                      </w:rPr>
                    </w:pPr>
                    <w:r>
                      <w:rPr>
                        <w:noProof/>
                      </w:rPr>
                      <w:t xml:space="preserve">[14] </w:t>
                    </w:r>
                  </w:p>
                </w:tc>
                <w:tc>
                  <w:tcPr>
                    <w:tcW w:w="0" w:type="auto"/>
                    <w:hideMark/>
                  </w:tcPr>
                  <w:p w14:paraId="55B2FE77" w14:textId="77777777" w:rsidR="0081780B" w:rsidRDefault="0081780B">
                    <w:pPr>
                      <w:pStyle w:val="Bibliography"/>
                      <w:rPr>
                        <w:noProof/>
                      </w:rPr>
                    </w:pPr>
                    <w:r>
                      <w:rPr>
                        <w:noProof/>
                      </w:rPr>
                      <w:t>J. Tolman, “FTK Feature Focus playlist,” Exterro - FTK, [Online]. Available: https://www.youtube.com/@JustinTolmanForensics/playlists.</w:t>
                    </w:r>
                  </w:p>
                </w:tc>
              </w:tr>
              <w:tr w:rsidR="0081780B" w14:paraId="21C0FB26" w14:textId="77777777" w:rsidTr="0081780B">
                <w:trPr>
                  <w:divId w:val="118185458"/>
                  <w:trHeight w:val="186"/>
                  <w:tblCellSpacing w:w="15" w:type="dxa"/>
                </w:trPr>
                <w:tc>
                  <w:tcPr>
                    <w:tcW w:w="434" w:type="pct"/>
                    <w:hideMark/>
                  </w:tcPr>
                  <w:p w14:paraId="765AECE5" w14:textId="77777777" w:rsidR="0081780B" w:rsidRDefault="0081780B">
                    <w:pPr>
                      <w:pStyle w:val="Bibliography"/>
                      <w:rPr>
                        <w:noProof/>
                      </w:rPr>
                    </w:pPr>
                    <w:r>
                      <w:rPr>
                        <w:noProof/>
                      </w:rPr>
                      <w:lastRenderedPageBreak/>
                      <w:t xml:space="preserve">[15] </w:t>
                    </w:r>
                  </w:p>
                </w:tc>
                <w:tc>
                  <w:tcPr>
                    <w:tcW w:w="0" w:type="auto"/>
                    <w:hideMark/>
                  </w:tcPr>
                  <w:p w14:paraId="193F0574" w14:textId="77777777" w:rsidR="0081780B" w:rsidRDefault="0081780B">
                    <w:pPr>
                      <w:pStyle w:val="Bibliography"/>
                      <w:rPr>
                        <w:noProof/>
                      </w:rPr>
                    </w:pPr>
                    <w:r>
                      <w:rPr>
                        <w:noProof/>
                      </w:rPr>
                      <w:t xml:space="preserve">“introduction-to-information-security,” https://www.sciencedirect.com/book/9781597499699/introduction-to-information-security. </w:t>
                    </w:r>
                  </w:p>
                </w:tc>
              </w:tr>
              <w:tr w:rsidR="0081780B" w14:paraId="3705043F" w14:textId="77777777" w:rsidTr="0081780B">
                <w:trPr>
                  <w:divId w:val="118185458"/>
                  <w:trHeight w:val="952"/>
                  <w:tblCellSpacing w:w="15" w:type="dxa"/>
                </w:trPr>
                <w:tc>
                  <w:tcPr>
                    <w:tcW w:w="434" w:type="pct"/>
                    <w:hideMark/>
                  </w:tcPr>
                  <w:p w14:paraId="036FA9A4" w14:textId="77777777" w:rsidR="0081780B" w:rsidRDefault="0081780B">
                    <w:pPr>
                      <w:pStyle w:val="Bibliography"/>
                      <w:rPr>
                        <w:noProof/>
                      </w:rPr>
                    </w:pPr>
                    <w:r>
                      <w:rPr>
                        <w:noProof/>
                      </w:rPr>
                      <w:t xml:space="preserve">[16] </w:t>
                    </w:r>
                  </w:p>
                </w:tc>
                <w:tc>
                  <w:tcPr>
                    <w:tcW w:w="0" w:type="auto"/>
                    <w:hideMark/>
                  </w:tcPr>
                  <w:p w14:paraId="6DCB9AF8" w14:textId="77777777" w:rsidR="0081780B" w:rsidRDefault="0081780B">
                    <w:pPr>
                      <w:pStyle w:val="Bibliography"/>
                      <w:rPr>
                        <w:noProof/>
                      </w:rPr>
                    </w:pPr>
                    <w:r>
                      <w:rPr>
                        <w:noProof/>
                      </w:rPr>
                      <w:t xml:space="preserve">A. T. J. G. S. D. R. J. V. Venčkauskas, “Suitability of the digital forensic tools for investigation of cyber crime in the Internet of Things and Services,” in </w:t>
                    </w:r>
                    <w:r>
                      <w:rPr>
                        <w:i/>
                        <w:iCs/>
                        <w:noProof/>
                      </w:rPr>
                      <w:t>10.18638/rcitd.2015.3.1.67</w:t>
                    </w:r>
                    <w:r>
                      <w:rPr>
                        <w:noProof/>
                      </w:rPr>
                      <w:t xml:space="preserve">, 2015. </w:t>
                    </w:r>
                  </w:p>
                </w:tc>
              </w:tr>
            </w:tbl>
            <w:p w14:paraId="5680AAF2" w14:textId="77777777" w:rsidR="0081780B" w:rsidRDefault="0081780B">
              <w:pPr>
                <w:divId w:val="118185458"/>
                <w:rPr>
                  <w:rFonts w:eastAsia="Times New Roman"/>
                  <w:noProof/>
                </w:rPr>
              </w:pPr>
            </w:p>
            <w:p w14:paraId="5FF2ABAB" w14:textId="55CDC012" w:rsidR="0081780B" w:rsidRDefault="0081780B">
              <w:r>
                <w:rPr>
                  <w:b/>
                  <w:bCs/>
                  <w:noProof/>
                </w:rPr>
                <w:fldChar w:fldCharType="end"/>
              </w:r>
            </w:p>
          </w:sdtContent>
        </w:sdt>
      </w:sdtContent>
    </w:sdt>
    <w:p w14:paraId="2D20E0A2" w14:textId="77777777" w:rsidR="0081780B" w:rsidRPr="00B46D84" w:rsidRDefault="0081780B" w:rsidP="00F96581">
      <w:pPr>
        <w:rPr>
          <w:rFonts w:ascii="Times New Roman" w:hAnsi="Times New Roman" w:cs="Times New Roman"/>
          <w:sz w:val="20"/>
          <w:szCs w:val="20"/>
        </w:rPr>
      </w:pPr>
    </w:p>
    <w:sectPr w:rsidR="0081780B" w:rsidRPr="00B46D84" w:rsidSect="00F96581">
      <w:type w:val="continuous"/>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67DF0"/>
    <w:multiLevelType w:val="hybridMultilevel"/>
    <w:tmpl w:val="CBF88794"/>
    <w:lvl w:ilvl="0" w:tplc="E6224678">
      <w:start w:val="1"/>
      <w:numFmt w:val="upperRoman"/>
      <w:lvlText w:val="%1."/>
      <w:lvlJc w:val="left"/>
      <w:pPr>
        <w:ind w:left="1800" w:hanging="720"/>
      </w:pPr>
      <w:rPr>
        <w:rFonts w:ascii="Times New Roman" w:hAnsi="Times New Roman" w:cs="Times New Roman" w:hint="default"/>
        <w:sz w:val="2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9FF44A8"/>
    <w:multiLevelType w:val="hybridMultilevel"/>
    <w:tmpl w:val="8508FF7C"/>
    <w:lvl w:ilvl="0" w:tplc="93FC8FEA">
      <w:start w:val="1"/>
      <w:numFmt w:val="upperLetter"/>
      <w:lvlText w:val="%1."/>
      <w:lvlJc w:val="left"/>
      <w:pPr>
        <w:ind w:left="405" w:hanging="360"/>
      </w:pPr>
      <w:rPr>
        <w:rFonts w:hint="default"/>
      </w:rPr>
    </w:lvl>
    <w:lvl w:ilvl="1" w:tplc="08090019">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2A1D5B17"/>
    <w:multiLevelType w:val="hybridMultilevel"/>
    <w:tmpl w:val="D1C4C7DC"/>
    <w:lvl w:ilvl="0" w:tplc="A148BC34">
      <w:start w:val="7"/>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355F2EAB"/>
    <w:multiLevelType w:val="hybridMultilevel"/>
    <w:tmpl w:val="852A0E72"/>
    <w:lvl w:ilvl="0" w:tplc="5F4C54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9487412"/>
    <w:multiLevelType w:val="hybridMultilevel"/>
    <w:tmpl w:val="CBF88794"/>
    <w:lvl w:ilvl="0" w:tplc="FFFFFFFF">
      <w:start w:val="1"/>
      <w:numFmt w:val="upperRoman"/>
      <w:lvlText w:val="%1."/>
      <w:lvlJc w:val="left"/>
      <w:pPr>
        <w:ind w:left="1800" w:hanging="720"/>
      </w:pPr>
      <w:rPr>
        <w:rFonts w:ascii="Times New Roman" w:hAnsi="Times New Roman" w:cs="Times New Roman" w:hint="default"/>
        <w:sz w:val="20"/>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 w15:restartNumberingAfterBreak="0">
    <w:nsid w:val="5DF13404"/>
    <w:multiLevelType w:val="hybridMultilevel"/>
    <w:tmpl w:val="0DD611B8"/>
    <w:lvl w:ilvl="0" w:tplc="697ACD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FA7AFC"/>
    <w:multiLevelType w:val="hybridMultilevel"/>
    <w:tmpl w:val="36BAEA7A"/>
    <w:lvl w:ilvl="0" w:tplc="23AA8CF0">
      <w:start w:val="7"/>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76F61D36"/>
    <w:multiLevelType w:val="hybridMultilevel"/>
    <w:tmpl w:val="AF1095C2"/>
    <w:lvl w:ilvl="0" w:tplc="16FAB25A">
      <w:start w:val="1"/>
      <w:numFmt w:val="upperRoman"/>
      <w:lvlText w:val="%1."/>
      <w:lvlJc w:val="left"/>
      <w:pPr>
        <w:ind w:left="1080" w:hanging="72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EA1BFC"/>
    <w:multiLevelType w:val="hybridMultilevel"/>
    <w:tmpl w:val="E8C2E2B8"/>
    <w:lvl w:ilvl="0" w:tplc="4C68BB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73237616">
    <w:abstractNumId w:val="7"/>
  </w:num>
  <w:num w:numId="2" w16cid:durableId="998340612">
    <w:abstractNumId w:val="0"/>
  </w:num>
  <w:num w:numId="3" w16cid:durableId="1167554248">
    <w:abstractNumId w:val="5"/>
  </w:num>
  <w:num w:numId="4" w16cid:durableId="1872961189">
    <w:abstractNumId w:val="2"/>
  </w:num>
  <w:num w:numId="5" w16cid:durableId="1137454192">
    <w:abstractNumId w:val="6"/>
  </w:num>
  <w:num w:numId="6" w16cid:durableId="843401364">
    <w:abstractNumId w:val="4"/>
  </w:num>
  <w:num w:numId="7" w16cid:durableId="1348488041">
    <w:abstractNumId w:val="1"/>
  </w:num>
  <w:num w:numId="8" w16cid:durableId="1556163060">
    <w:abstractNumId w:val="8"/>
  </w:num>
  <w:num w:numId="9" w16cid:durableId="6134394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941B0"/>
    <w:rsid w:val="000427FB"/>
    <w:rsid w:val="00070ED0"/>
    <w:rsid w:val="000A3679"/>
    <w:rsid w:val="000F1843"/>
    <w:rsid w:val="00152448"/>
    <w:rsid w:val="0019438E"/>
    <w:rsid w:val="001B1AF6"/>
    <w:rsid w:val="001D6E2B"/>
    <w:rsid w:val="001E31BA"/>
    <w:rsid w:val="002033C7"/>
    <w:rsid w:val="002356D7"/>
    <w:rsid w:val="0025101E"/>
    <w:rsid w:val="0025157A"/>
    <w:rsid w:val="00271840"/>
    <w:rsid w:val="002850EA"/>
    <w:rsid w:val="00293972"/>
    <w:rsid w:val="002A180C"/>
    <w:rsid w:val="002C0A73"/>
    <w:rsid w:val="002D2186"/>
    <w:rsid w:val="002F5E5C"/>
    <w:rsid w:val="00321F30"/>
    <w:rsid w:val="00341DC7"/>
    <w:rsid w:val="00346AC7"/>
    <w:rsid w:val="00356507"/>
    <w:rsid w:val="00372C60"/>
    <w:rsid w:val="00377A15"/>
    <w:rsid w:val="00387368"/>
    <w:rsid w:val="003B3C85"/>
    <w:rsid w:val="003C2AC7"/>
    <w:rsid w:val="003E5C10"/>
    <w:rsid w:val="0040169B"/>
    <w:rsid w:val="00425031"/>
    <w:rsid w:val="004356E9"/>
    <w:rsid w:val="00440239"/>
    <w:rsid w:val="004917BC"/>
    <w:rsid w:val="004B2BC1"/>
    <w:rsid w:val="004B440F"/>
    <w:rsid w:val="004C5DBD"/>
    <w:rsid w:val="004D0BE1"/>
    <w:rsid w:val="004F1587"/>
    <w:rsid w:val="005653FA"/>
    <w:rsid w:val="005B1FAE"/>
    <w:rsid w:val="005E4812"/>
    <w:rsid w:val="0060496A"/>
    <w:rsid w:val="006102EA"/>
    <w:rsid w:val="0063113B"/>
    <w:rsid w:val="006373FB"/>
    <w:rsid w:val="0066466C"/>
    <w:rsid w:val="00667F53"/>
    <w:rsid w:val="006C522D"/>
    <w:rsid w:val="006D2911"/>
    <w:rsid w:val="00712EA6"/>
    <w:rsid w:val="00726D49"/>
    <w:rsid w:val="00742D04"/>
    <w:rsid w:val="00746C85"/>
    <w:rsid w:val="00750742"/>
    <w:rsid w:val="0075205A"/>
    <w:rsid w:val="00756FA4"/>
    <w:rsid w:val="007570AA"/>
    <w:rsid w:val="007608B7"/>
    <w:rsid w:val="007A0F07"/>
    <w:rsid w:val="007E4D0B"/>
    <w:rsid w:val="007E79B9"/>
    <w:rsid w:val="00801A4B"/>
    <w:rsid w:val="0081780B"/>
    <w:rsid w:val="00833CA1"/>
    <w:rsid w:val="00844D12"/>
    <w:rsid w:val="00852C49"/>
    <w:rsid w:val="0085698F"/>
    <w:rsid w:val="00865B9B"/>
    <w:rsid w:val="008901A9"/>
    <w:rsid w:val="00910658"/>
    <w:rsid w:val="00930F6B"/>
    <w:rsid w:val="009378B8"/>
    <w:rsid w:val="00960EF7"/>
    <w:rsid w:val="009635BE"/>
    <w:rsid w:val="00973EA3"/>
    <w:rsid w:val="00975604"/>
    <w:rsid w:val="009941B0"/>
    <w:rsid w:val="0099717B"/>
    <w:rsid w:val="009B5AE7"/>
    <w:rsid w:val="00A07F28"/>
    <w:rsid w:val="00A62529"/>
    <w:rsid w:val="00A653C4"/>
    <w:rsid w:val="00A71D85"/>
    <w:rsid w:val="00A731E9"/>
    <w:rsid w:val="00AB0D53"/>
    <w:rsid w:val="00AE4501"/>
    <w:rsid w:val="00AF2FC1"/>
    <w:rsid w:val="00B2519A"/>
    <w:rsid w:val="00B43BD5"/>
    <w:rsid w:val="00B46C74"/>
    <w:rsid w:val="00B46D84"/>
    <w:rsid w:val="00B47504"/>
    <w:rsid w:val="00B529EE"/>
    <w:rsid w:val="00B867BF"/>
    <w:rsid w:val="00BC1123"/>
    <w:rsid w:val="00BC4717"/>
    <w:rsid w:val="00C102FF"/>
    <w:rsid w:val="00C32BDF"/>
    <w:rsid w:val="00CA242C"/>
    <w:rsid w:val="00CC0FCF"/>
    <w:rsid w:val="00D23BC6"/>
    <w:rsid w:val="00D23CD4"/>
    <w:rsid w:val="00D6140C"/>
    <w:rsid w:val="00DD6E9A"/>
    <w:rsid w:val="00DE0578"/>
    <w:rsid w:val="00DF5097"/>
    <w:rsid w:val="00E17CB8"/>
    <w:rsid w:val="00E258A8"/>
    <w:rsid w:val="00E50F05"/>
    <w:rsid w:val="00EA1C2F"/>
    <w:rsid w:val="00EC6D52"/>
    <w:rsid w:val="00F201A0"/>
    <w:rsid w:val="00F22573"/>
    <w:rsid w:val="00F33DD4"/>
    <w:rsid w:val="00F4487C"/>
    <w:rsid w:val="00F54616"/>
    <w:rsid w:val="00F64131"/>
    <w:rsid w:val="00F66C5A"/>
    <w:rsid w:val="00F95692"/>
    <w:rsid w:val="00F96581"/>
    <w:rsid w:val="00FA5BCE"/>
    <w:rsid w:val="00FD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9E27A8B"/>
  <w15:chartTrackingRefBased/>
  <w15:docId w15:val="{2B41321B-968C-4838-A6DA-D691B4785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1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2E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41B0"/>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941B0"/>
    <w:rPr>
      <w:rFonts w:eastAsiaTheme="minorEastAsia"/>
      <w:kern w:val="0"/>
      <w:lang w:val="en-US"/>
    </w:rPr>
  </w:style>
  <w:style w:type="character" w:customStyle="1" w:styleId="Heading1Char">
    <w:name w:val="Heading 1 Char"/>
    <w:basedOn w:val="DefaultParagraphFont"/>
    <w:link w:val="Heading1"/>
    <w:uiPriority w:val="9"/>
    <w:rsid w:val="009941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41B0"/>
    <w:pPr>
      <w:outlineLvl w:val="9"/>
    </w:pPr>
    <w:rPr>
      <w:kern w:val="0"/>
      <w:lang w:val="en-US"/>
    </w:rPr>
  </w:style>
  <w:style w:type="paragraph" w:styleId="ListParagraph">
    <w:name w:val="List Paragraph"/>
    <w:basedOn w:val="Normal"/>
    <w:uiPriority w:val="34"/>
    <w:qFormat/>
    <w:rsid w:val="003C2AC7"/>
    <w:pPr>
      <w:ind w:left="720"/>
      <w:contextualSpacing/>
    </w:pPr>
  </w:style>
  <w:style w:type="table" w:styleId="TableGrid">
    <w:name w:val="Table Grid"/>
    <w:basedOn w:val="TableNormal"/>
    <w:uiPriority w:val="39"/>
    <w:rsid w:val="00F96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0658"/>
    <w:rPr>
      <w:color w:val="0563C1" w:themeColor="hyperlink"/>
      <w:u w:val="single"/>
    </w:rPr>
  </w:style>
  <w:style w:type="character" w:styleId="UnresolvedMention">
    <w:name w:val="Unresolved Mention"/>
    <w:basedOn w:val="DefaultParagraphFont"/>
    <w:uiPriority w:val="99"/>
    <w:semiHidden/>
    <w:unhideWhenUsed/>
    <w:rsid w:val="00910658"/>
    <w:rPr>
      <w:color w:val="605E5C"/>
      <w:shd w:val="clear" w:color="auto" w:fill="E1DFDD"/>
    </w:rPr>
  </w:style>
  <w:style w:type="character" w:styleId="FollowedHyperlink">
    <w:name w:val="FollowedHyperlink"/>
    <w:basedOn w:val="DefaultParagraphFont"/>
    <w:uiPriority w:val="99"/>
    <w:semiHidden/>
    <w:unhideWhenUsed/>
    <w:rsid w:val="006C522D"/>
    <w:rPr>
      <w:color w:val="954F72" w:themeColor="followedHyperlink"/>
      <w:u w:val="single"/>
    </w:rPr>
  </w:style>
  <w:style w:type="paragraph" w:styleId="TOC1">
    <w:name w:val="toc 1"/>
    <w:basedOn w:val="Normal"/>
    <w:next w:val="Normal"/>
    <w:autoRedefine/>
    <w:uiPriority w:val="39"/>
    <w:unhideWhenUsed/>
    <w:rsid w:val="003B3C85"/>
    <w:pPr>
      <w:spacing w:after="100"/>
    </w:pPr>
  </w:style>
  <w:style w:type="paragraph" w:styleId="Bibliography">
    <w:name w:val="Bibliography"/>
    <w:basedOn w:val="Normal"/>
    <w:next w:val="Normal"/>
    <w:uiPriority w:val="37"/>
    <w:unhideWhenUsed/>
    <w:rsid w:val="0081780B"/>
  </w:style>
  <w:style w:type="character" w:customStyle="1" w:styleId="Heading2Char">
    <w:name w:val="Heading 2 Char"/>
    <w:basedOn w:val="DefaultParagraphFont"/>
    <w:link w:val="Heading2"/>
    <w:uiPriority w:val="9"/>
    <w:rsid w:val="00712EA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73E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84707">
      <w:bodyDiv w:val="1"/>
      <w:marLeft w:val="0"/>
      <w:marRight w:val="0"/>
      <w:marTop w:val="0"/>
      <w:marBottom w:val="0"/>
      <w:divBdr>
        <w:top w:val="none" w:sz="0" w:space="0" w:color="auto"/>
        <w:left w:val="none" w:sz="0" w:space="0" w:color="auto"/>
        <w:bottom w:val="none" w:sz="0" w:space="0" w:color="auto"/>
        <w:right w:val="none" w:sz="0" w:space="0" w:color="auto"/>
      </w:divBdr>
    </w:div>
    <w:div w:id="65885637">
      <w:bodyDiv w:val="1"/>
      <w:marLeft w:val="0"/>
      <w:marRight w:val="0"/>
      <w:marTop w:val="0"/>
      <w:marBottom w:val="0"/>
      <w:divBdr>
        <w:top w:val="none" w:sz="0" w:space="0" w:color="auto"/>
        <w:left w:val="none" w:sz="0" w:space="0" w:color="auto"/>
        <w:bottom w:val="none" w:sz="0" w:space="0" w:color="auto"/>
        <w:right w:val="none" w:sz="0" w:space="0" w:color="auto"/>
      </w:divBdr>
    </w:div>
    <w:div w:id="74977375">
      <w:bodyDiv w:val="1"/>
      <w:marLeft w:val="0"/>
      <w:marRight w:val="0"/>
      <w:marTop w:val="0"/>
      <w:marBottom w:val="0"/>
      <w:divBdr>
        <w:top w:val="none" w:sz="0" w:space="0" w:color="auto"/>
        <w:left w:val="none" w:sz="0" w:space="0" w:color="auto"/>
        <w:bottom w:val="none" w:sz="0" w:space="0" w:color="auto"/>
        <w:right w:val="none" w:sz="0" w:space="0" w:color="auto"/>
      </w:divBdr>
    </w:div>
    <w:div w:id="98304206">
      <w:bodyDiv w:val="1"/>
      <w:marLeft w:val="0"/>
      <w:marRight w:val="0"/>
      <w:marTop w:val="0"/>
      <w:marBottom w:val="0"/>
      <w:divBdr>
        <w:top w:val="none" w:sz="0" w:space="0" w:color="auto"/>
        <w:left w:val="none" w:sz="0" w:space="0" w:color="auto"/>
        <w:bottom w:val="none" w:sz="0" w:space="0" w:color="auto"/>
        <w:right w:val="none" w:sz="0" w:space="0" w:color="auto"/>
      </w:divBdr>
    </w:div>
    <w:div w:id="118185458">
      <w:bodyDiv w:val="1"/>
      <w:marLeft w:val="0"/>
      <w:marRight w:val="0"/>
      <w:marTop w:val="0"/>
      <w:marBottom w:val="0"/>
      <w:divBdr>
        <w:top w:val="none" w:sz="0" w:space="0" w:color="auto"/>
        <w:left w:val="none" w:sz="0" w:space="0" w:color="auto"/>
        <w:bottom w:val="none" w:sz="0" w:space="0" w:color="auto"/>
        <w:right w:val="none" w:sz="0" w:space="0" w:color="auto"/>
      </w:divBdr>
    </w:div>
    <w:div w:id="166334003">
      <w:bodyDiv w:val="1"/>
      <w:marLeft w:val="0"/>
      <w:marRight w:val="0"/>
      <w:marTop w:val="0"/>
      <w:marBottom w:val="0"/>
      <w:divBdr>
        <w:top w:val="none" w:sz="0" w:space="0" w:color="auto"/>
        <w:left w:val="none" w:sz="0" w:space="0" w:color="auto"/>
        <w:bottom w:val="none" w:sz="0" w:space="0" w:color="auto"/>
        <w:right w:val="none" w:sz="0" w:space="0" w:color="auto"/>
      </w:divBdr>
    </w:div>
    <w:div w:id="186673835">
      <w:bodyDiv w:val="1"/>
      <w:marLeft w:val="0"/>
      <w:marRight w:val="0"/>
      <w:marTop w:val="0"/>
      <w:marBottom w:val="0"/>
      <w:divBdr>
        <w:top w:val="none" w:sz="0" w:space="0" w:color="auto"/>
        <w:left w:val="none" w:sz="0" w:space="0" w:color="auto"/>
        <w:bottom w:val="none" w:sz="0" w:space="0" w:color="auto"/>
        <w:right w:val="none" w:sz="0" w:space="0" w:color="auto"/>
      </w:divBdr>
    </w:div>
    <w:div w:id="195893356">
      <w:bodyDiv w:val="1"/>
      <w:marLeft w:val="0"/>
      <w:marRight w:val="0"/>
      <w:marTop w:val="0"/>
      <w:marBottom w:val="0"/>
      <w:divBdr>
        <w:top w:val="none" w:sz="0" w:space="0" w:color="auto"/>
        <w:left w:val="none" w:sz="0" w:space="0" w:color="auto"/>
        <w:bottom w:val="none" w:sz="0" w:space="0" w:color="auto"/>
        <w:right w:val="none" w:sz="0" w:space="0" w:color="auto"/>
      </w:divBdr>
    </w:div>
    <w:div w:id="206337811">
      <w:bodyDiv w:val="1"/>
      <w:marLeft w:val="0"/>
      <w:marRight w:val="0"/>
      <w:marTop w:val="0"/>
      <w:marBottom w:val="0"/>
      <w:divBdr>
        <w:top w:val="none" w:sz="0" w:space="0" w:color="auto"/>
        <w:left w:val="none" w:sz="0" w:space="0" w:color="auto"/>
        <w:bottom w:val="none" w:sz="0" w:space="0" w:color="auto"/>
        <w:right w:val="none" w:sz="0" w:space="0" w:color="auto"/>
      </w:divBdr>
    </w:div>
    <w:div w:id="248925827">
      <w:bodyDiv w:val="1"/>
      <w:marLeft w:val="0"/>
      <w:marRight w:val="0"/>
      <w:marTop w:val="0"/>
      <w:marBottom w:val="0"/>
      <w:divBdr>
        <w:top w:val="none" w:sz="0" w:space="0" w:color="auto"/>
        <w:left w:val="none" w:sz="0" w:space="0" w:color="auto"/>
        <w:bottom w:val="none" w:sz="0" w:space="0" w:color="auto"/>
        <w:right w:val="none" w:sz="0" w:space="0" w:color="auto"/>
      </w:divBdr>
    </w:div>
    <w:div w:id="311251406">
      <w:bodyDiv w:val="1"/>
      <w:marLeft w:val="0"/>
      <w:marRight w:val="0"/>
      <w:marTop w:val="0"/>
      <w:marBottom w:val="0"/>
      <w:divBdr>
        <w:top w:val="none" w:sz="0" w:space="0" w:color="auto"/>
        <w:left w:val="none" w:sz="0" w:space="0" w:color="auto"/>
        <w:bottom w:val="none" w:sz="0" w:space="0" w:color="auto"/>
        <w:right w:val="none" w:sz="0" w:space="0" w:color="auto"/>
      </w:divBdr>
    </w:div>
    <w:div w:id="340160186">
      <w:bodyDiv w:val="1"/>
      <w:marLeft w:val="0"/>
      <w:marRight w:val="0"/>
      <w:marTop w:val="0"/>
      <w:marBottom w:val="0"/>
      <w:divBdr>
        <w:top w:val="none" w:sz="0" w:space="0" w:color="auto"/>
        <w:left w:val="none" w:sz="0" w:space="0" w:color="auto"/>
        <w:bottom w:val="none" w:sz="0" w:space="0" w:color="auto"/>
        <w:right w:val="none" w:sz="0" w:space="0" w:color="auto"/>
      </w:divBdr>
    </w:div>
    <w:div w:id="354424901">
      <w:bodyDiv w:val="1"/>
      <w:marLeft w:val="0"/>
      <w:marRight w:val="0"/>
      <w:marTop w:val="0"/>
      <w:marBottom w:val="0"/>
      <w:divBdr>
        <w:top w:val="none" w:sz="0" w:space="0" w:color="auto"/>
        <w:left w:val="none" w:sz="0" w:space="0" w:color="auto"/>
        <w:bottom w:val="none" w:sz="0" w:space="0" w:color="auto"/>
        <w:right w:val="none" w:sz="0" w:space="0" w:color="auto"/>
      </w:divBdr>
    </w:div>
    <w:div w:id="423108025">
      <w:bodyDiv w:val="1"/>
      <w:marLeft w:val="0"/>
      <w:marRight w:val="0"/>
      <w:marTop w:val="0"/>
      <w:marBottom w:val="0"/>
      <w:divBdr>
        <w:top w:val="none" w:sz="0" w:space="0" w:color="auto"/>
        <w:left w:val="none" w:sz="0" w:space="0" w:color="auto"/>
        <w:bottom w:val="none" w:sz="0" w:space="0" w:color="auto"/>
        <w:right w:val="none" w:sz="0" w:space="0" w:color="auto"/>
      </w:divBdr>
    </w:div>
    <w:div w:id="499582388">
      <w:bodyDiv w:val="1"/>
      <w:marLeft w:val="0"/>
      <w:marRight w:val="0"/>
      <w:marTop w:val="0"/>
      <w:marBottom w:val="0"/>
      <w:divBdr>
        <w:top w:val="none" w:sz="0" w:space="0" w:color="auto"/>
        <w:left w:val="none" w:sz="0" w:space="0" w:color="auto"/>
        <w:bottom w:val="none" w:sz="0" w:space="0" w:color="auto"/>
        <w:right w:val="none" w:sz="0" w:space="0" w:color="auto"/>
      </w:divBdr>
    </w:div>
    <w:div w:id="522985369">
      <w:bodyDiv w:val="1"/>
      <w:marLeft w:val="0"/>
      <w:marRight w:val="0"/>
      <w:marTop w:val="0"/>
      <w:marBottom w:val="0"/>
      <w:divBdr>
        <w:top w:val="none" w:sz="0" w:space="0" w:color="auto"/>
        <w:left w:val="none" w:sz="0" w:space="0" w:color="auto"/>
        <w:bottom w:val="none" w:sz="0" w:space="0" w:color="auto"/>
        <w:right w:val="none" w:sz="0" w:space="0" w:color="auto"/>
      </w:divBdr>
    </w:div>
    <w:div w:id="655689845">
      <w:bodyDiv w:val="1"/>
      <w:marLeft w:val="0"/>
      <w:marRight w:val="0"/>
      <w:marTop w:val="0"/>
      <w:marBottom w:val="0"/>
      <w:divBdr>
        <w:top w:val="none" w:sz="0" w:space="0" w:color="auto"/>
        <w:left w:val="none" w:sz="0" w:space="0" w:color="auto"/>
        <w:bottom w:val="none" w:sz="0" w:space="0" w:color="auto"/>
        <w:right w:val="none" w:sz="0" w:space="0" w:color="auto"/>
      </w:divBdr>
    </w:div>
    <w:div w:id="851407968">
      <w:bodyDiv w:val="1"/>
      <w:marLeft w:val="0"/>
      <w:marRight w:val="0"/>
      <w:marTop w:val="0"/>
      <w:marBottom w:val="0"/>
      <w:divBdr>
        <w:top w:val="none" w:sz="0" w:space="0" w:color="auto"/>
        <w:left w:val="none" w:sz="0" w:space="0" w:color="auto"/>
        <w:bottom w:val="none" w:sz="0" w:space="0" w:color="auto"/>
        <w:right w:val="none" w:sz="0" w:space="0" w:color="auto"/>
      </w:divBdr>
    </w:div>
    <w:div w:id="905451892">
      <w:bodyDiv w:val="1"/>
      <w:marLeft w:val="0"/>
      <w:marRight w:val="0"/>
      <w:marTop w:val="0"/>
      <w:marBottom w:val="0"/>
      <w:divBdr>
        <w:top w:val="none" w:sz="0" w:space="0" w:color="auto"/>
        <w:left w:val="none" w:sz="0" w:space="0" w:color="auto"/>
        <w:bottom w:val="none" w:sz="0" w:space="0" w:color="auto"/>
        <w:right w:val="none" w:sz="0" w:space="0" w:color="auto"/>
      </w:divBdr>
    </w:div>
    <w:div w:id="938415506">
      <w:bodyDiv w:val="1"/>
      <w:marLeft w:val="0"/>
      <w:marRight w:val="0"/>
      <w:marTop w:val="0"/>
      <w:marBottom w:val="0"/>
      <w:divBdr>
        <w:top w:val="none" w:sz="0" w:space="0" w:color="auto"/>
        <w:left w:val="none" w:sz="0" w:space="0" w:color="auto"/>
        <w:bottom w:val="none" w:sz="0" w:space="0" w:color="auto"/>
        <w:right w:val="none" w:sz="0" w:space="0" w:color="auto"/>
      </w:divBdr>
    </w:div>
    <w:div w:id="952204874">
      <w:bodyDiv w:val="1"/>
      <w:marLeft w:val="0"/>
      <w:marRight w:val="0"/>
      <w:marTop w:val="0"/>
      <w:marBottom w:val="0"/>
      <w:divBdr>
        <w:top w:val="none" w:sz="0" w:space="0" w:color="auto"/>
        <w:left w:val="none" w:sz="0" w:space="0" w:color="auto"/>
        <w:bottom w:val="none" w:sz="0" w:space="0" w:color="auto"/>
        <w:right w:val="none" w:sz="0" w:space="0" w:color="auto"/>
      </w:divBdr>
    </w:div>
    <w:div w:id="1002732996">
      <w:bodyDiv w:val="1"/>
      <w:marLeft w:val="0"/>
      <w:marRight w:val="0"/>
      <w:marTop w:val="0"/>
      <w:marBottom w:val="0"/>
      <w:divBdr>
        <w:top w:val="none" w:sz="0" w:space="0" w:color="auto"/>
        <w:left w:val="none" w:sz="0" w:space="0" w:color="auto"/>
        <w:bottom w:val="none" w:sz="0" w:space="0" w:color="auto"/>
        <w:right w:val="none" w:sz="0" w:space="0" w:color="auto"/>
      </w:divBdr>
    </w:div>
    <w:div w:id="1139229686">
      <w:bodyDiv w:val="1"/>
      <w:marLeft w:val="0"/>
      <w:marRight w:val="0"/>
      <w:marTop w:val="0"/>
      <w:marBottom w:val="0"/>
      <w:divBdr>
        <w:top w:val="none" w:sz="0" w:space="0" w:color="auto"/>
        <w:left w:val="none" w:sz="0" w:space="0" w:color="auto"/>
        <w:bottom w:val="none" w:sz="0" w:space="0" w:color="auto"/>
        <w:right w:val="none" w:sz="0" w:space="0" w:color="auto"/>
      </w:divBdr>
    </w:div>
    <w:div w:id="1220096862">
      <w:bodyDiv w:val="1"/>
      <w:marLeft w:val="0"/>
      <w:marRight w:val="0"/>
      <w:marTop w:val="0"/>
      <w:marBottom w:val="0"/>
      <w:divBdr>
        <w:top w:val="none" w:sz="0" w:space="0" w:color="auto"/>
        <w:left w:val="none" w:sz="0" w:space="0" w:color="auto"/>
        <w:bottom w:val="none" w:sz="0" w:space="0" w:color="auto"/>
        <w:right w:val="none" w:sz="0" w:space="0" w:color="auto"/>
      </w:divBdr>
    </w:div>
    <w:div w:id="1289584433">
      <w:bodyDiv w:val="1"/>
      <w:marLeft w:val="0"/>
      <w:marRight w:val="0"/>
      <w:marTop w:val="0"/>
      <w:marBottom w:val="0"/>
      <w:divBdr>
        <w:top w:val="none" w:sz="0" w:space="0" w:color="auto"/>
        <w:left w:val="none" w:sz="0" w:space="0" w:color="auto"/>
        <w:bottom w:val="none" w:sz="0" w:space="0" w:color="auto"/>
        <w:right w:val="none" w:sz="0" w:space="0" w:color="auto"/>
      </w:divBdr>
    </w:div>
    <w:div w:id="1291322303">
      <w:bodyDiv w:val="1"/>
      <w:marLeft w:val="0"/>
      <w:marRight w:val="0"/>
      <w:marTop w:val="0"/>
      <w:marBottom w:val="0"/>
      <w:divBdr>
        <w:top w:val="none" w:sz="0" w:space="0" w:color="auto"/>
        <w:left w:val="none" w:sz="0" w:space="0" w:color="auto"/>
        <w:bottom w:val="none" w:sz="0" w:space="0" w:color="auto"/>
        <w:right w:val="none" w:sz="0" w:space="0" w:color="auto"/>
      </w:divBdr>
    </w:div>
    <w:div w:id="1309821950">
      <w:bodyDiv w:val="1"/>
      <w:marLeft w:val="0"/>
      <w:marRight w:val="0"/>
      <w:marTop w:val="0"/>
      <w:marBottom w:val="0"/>
      <w:divBdr>
        <w:top w:val="none" w:sz="0" w:space="0" w:color="auto"/>
        <w:left w:val="none" w:sz="0" w:space="0" w:color="auto"/>
        <w:bottom w:val="none" w:sz="0" w:space="0" w:color="auto"/>
        <w:right w:val="none" w:sz="0" w:space="0" w:color="auto"/>
      </w:divBdr>
    </w:div>
    <w:div w:id="1345135076">
      <w:bodyDiv w:val="1"/>
      <w:marLeft w:val="0"/>
      <w:marRight w:val="0"/>
      <w:marTop w:val="0"/>
      <w:marBottom w:val="0"/>
      <w:divBdr>
        <w:top w:val="none" w:sz="0" w:space="0" w:color="auto"/>
        <w:left w:val="none" w:sz="0" w:space="0" w:color="auto"/>
        <w:bottom w:val="none" w:sz="0" w:space="0" w:color="auto"/>
        <w:right w:val="none" w:sz="0" w:space="0" w:color="auto"/>
      </w:divBdr>
    </w:div>
    <w:div w:id="1408918895">
      <w:bodyDiv w:val="1"/>
      <w:marLeft w:val="0"/>
      <w:marRight w:val="0"/>
      <w:marTop w:val="0"/>
      <w:marBottom w:val="0"/>
      <w:divBdr>
        <w:top w:val="none" w:sz="0" w:space="0" w:color="auto"/>
        <w:left w:val="none" w:sz="0" w:space="0" w:color="auto"/>
        <w:bottom w:val="none" w:sz="0" w:space="0" w:color="auto"/>
        <w:right w:val="none" w:sz="0" w:space="0" w:color="auto"/>
      </w:divBdr>
    </w:div>
    <w:div w:id="1449621181">
      <w:bodyDiv w:val="1"/>
      <w:marLeft w:val="0"/>
      <w:marRight w:val="0"/>
      <w:marTop w:val="0"/>
      <w:marBottom w:val="0"/>
      <w:divBdr>
        <w:top w:val="none" w:sz="0" w:space="0" w:color="auto"/>
        <w:left w:val="none" w:sz="0" w:space="0" w:color="auto"/>
        <w:bottom w:val="none" w:sz="0" w:space="0" w:color="auto"/>
        <w:right w:val="none" w:sz="0" w:space="0" w:color="auto"/>
      </w:divBdr>
    </w:div>
    <w:div w:id="1552425294">
      <w:bodyDiv w:val="1"/>
      <w:marLeft w:val="0"/>
      <w:marRight w:val="0"/>
      <w:marTop w:val="0"/>
      <w:marBottom w:val="0"/>
      <w:divBdr>
        <w:top w:val="none" w:sz="0" w:space="0" w:color="auto"/>
        <w:left w:val="none" w:sz="0" w:space="0" w:color="auto"/>
        <w:bottom w:val="none" w:sz="0" w:space="0" w:color="auto"/>
        <w:right w:val="none" w:sz="0" w:space="0" w:color="auto"/>
      </w:divBdr>
    </w:div>
    <w:div w:id="1565876509">
      <w:bodyDiv w:val="1"/>
      <w:marLeft w:val="0"/>
      <w:marRight w:val="0"/>
      <w:marTop w:val="0"/>
      <w:marBottom w:val="0"/>
      <w:divBdr>
        <w:top w:val="none" w:sz="0" w:space="0" w:color="auto"/>
        <w:left w:val="none" w:sz="0" w:space="0" w:color="auto"/>
        <w:bottom w:val="none" w:sz="0" w:space="0" w:color="auto"/>
        <w:right w:val="none" w:sz="0" w:space="0" w:color="auto"/>
      </w:divBdr>
    </w:div>
    <w:div w:id="1584488878">
      <w:bodyDiv w:val="1"/>
      <w:marLeft w:val="0"/>
      <w:marRight w:val="0"/>
      <w:marTop w:val="0"/>
      <w:marBottom w:val="0"/>
      <w:divBdr>
        <w:top w:val="none" w:sz="0" w:space="0" w:color="auto"/>
        <w:left w:val="none" w:sz="0" w:space="0" w:color="auto"/>
        <w:bottom w:val="none" w:sz="0" w:space="0" w:color="auto"/>
        <w:right w:val="none" w:sz="0" w:space="0" w:color="auto"/>
      </w:divBdr>
    </w:div>
    <w:div w:id="1666400684">
      <w:bodyDiv w:val="1"/>
      <w:marLeft w:val="0"/>
      <w:marRight w:val="0"/>
      <w:marTop w:val="0"/>
      <w:marBottom w:val="0"/>
      <w:divBdr>
        <w:top w:val="none" w:sz="0" w:space="0" w:color="auto"/>
        <w:left w:val="none" w:sz="0" w:space="0" w:color="auto"/>
        <w:bottom w:val="none" w:sz="0" w:space="0" w:color="auto"/>
        <w:right w:val="none" w:sz="0" w:space="0" w:color="auto"/>
      </w:divBdr>
    </w:div>
    <w:div w:id="1787429434">
      <w:bodyDiv w:val="1"/>
      <w:marLeft w:val="0"/>
      <w:marRight w:val="0"/>
      <w:marTop w:val="0"/>
      <w:marBottom w:val="0"/>
      <w:divBdr>
        <w:top w:val="none" w:sz="0" w:space="0" w:color="auto"/>
        <w:left w:val="none" w:sz="0" w:space="0" w:color="auto"/>
        <w:bottom w:val="none" w:sz="0" w:space="0" w:color="auto"/>
        <w:right w:val="none" w:sz="0" w:space="0" w:color="auto"/>
      </w:divBdr>
    </w:div>
    <w:div w:id="1792237888">
      <w:bodyDiv w:val="1"/>
      <w:marLeft w:val="0"/>
      <w:marRight w:val="0"/>
      <w:marTop w:val="0"/>
      <w:marBottom w:val="0"/>
      <w:divBdr>
        <w:top w:val="none" w:sz="0" w:space="0" w:color="auto"/>
        <w:left w:val="none" w:sz="0" w:space="0" w:color="auto"/>
        <w:bottom w:val="none" w:sz="0" w:space="0" w:color="auto"/>
        <w:right w:val="none" w:sz="0" w:space="0" w:color="auto"/>
      </w:divBdr>
    </w:div>
    <w:div w:id="1871601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utopsy.com/add-on-modules/law-enforcement-bundl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Pas23</b:Tag>
    <b:SourceType>InternetSite</b:SourceType>
    <b:Guid>{34420421-2BC6-46E8-8ABD-68191325897E}</b:Guid>
    <b:Author>
      <b:Author>
        <b:Corporate>PassMark Software</b:Corporate>
      </b:Author>
    </b:Author>
    <b:Title>Feature Comparison</b:Title>
    <b:Year>2023</b:Year>
    <b:YearAccessed>2023</b:YearAccessed>
    <b:MonthAccessed>January</b:MonthAccessed>
    <b:DayAccessed>07</b:DayAccessed>
    <b:URL>https://www.osforensics.com/compare.html</b:URL>
    <b:InternetSiteTitle>osforensics.com</b:InternetSiteTitle>
    <b:ProductionCompany>PassMark Software</b:ProductionCompany>
    <b:Month>01</b:Month>
    <b:Day>01</b:Day>
    <b:RefOrder>9</b:RefOrder>
  </b:Source>
  <b:Source>
    <b:Tag>Pas231</b:Tag>
    <b:SourceType>InternetSite</b:SourceType>
    <b:Guid>{F3E18B19-FC49-46C3-83EC-E710346608B0}</b:Guid>
    <b:Author>
      <b:Author>
        <b:Corporate>PassMark Software</b:Corporate>
      </b:Author>
    </b:Author>
    <b:Title>Brochure</b:Title>
    <b:YearAccessed>2023</b:YearAccessed>
    <b:MonthAccessed>January</b:MonthAccessed>
    <b:DayAccessed>07</b:DayAccessed>
    <b:URL>http://secureindia.in/Files/Brochure/OSFv7_datasheet.pdf</b:URL>
    <b:RefOrder>10</b:RefOrder>
  </b:Source>
  <b:Source>
    <b:Tag>sle23</b:Tag>
    <b:SourceType>InternetSite</b:SourceType>
    <b:Guid>{32CBE879-BF8B-444E-955A-F9E8DEF5C397}</b:Guid>
    <b:Author>
      <b:Author>
        <b:Corporate>sleuthkit.org</b:Corporate>
      </b:Author>
    </b:Author>
    <b:Title>Analysis features</b:Title>
    <b:YearAccessed>2023</b:YearAccessed>
    <b:MonthAccessed>January</b:MonthAccessed>
    <b:DayAccessed>07</b:DayAccessed>
    <b:URL>https://www.sleuthkit.org/autopsy/features.php</b:URL>
    <b:RefOrder>5</b:RefOrder>
  </b:Source>
  <b:Source>
    <b:Tag>Arc23</b:Tag>
    <b:SourceType>InternetSite</b:SourceType>
    <b:Guid>{58B3E2F8-CCA9-40E1-B6F3-844E610B85A9}</b:Guid>
    <b:Author>
      <b:Author>
        <b:NameList>
          <b:Person>
            <b:Last>Singh</b:Last>
            <b:First>Archana</b:First>
          </b:Person>
        </b:NameList>
      </b:Author>
    </b:Author>
    <b:Title>Forensic Toolkit (FTK)</b:Title>
    <b:YearAccessed>2023</b:YearAccessed>
    <b:MonthAccessed>February</b:MonthAccessed>
    <b:DayAccessed>04</b:DayAccessed>
    <b:URL>https://forensicfield.blog/forensic-toolkit-ftk/</b:URL>
    <b:RefOrder>11</b:RefOrder>
  </b:Source>
  <b:Source>
    <b:Tag>DFI23</b:Tag>
    <b:SourceType>InternetSite</b:SourceType>
    <b:Guid>{9BB31347-9A96-4CD2-8527-B606E2531855}</b:Guid>
    <b:Title>Data Artifacts, Analysis Results and Reporting in Autopsy 4.19+</b:Title>
    <b:YearAccessed>2023</b:YearAccessed>
    <b:MonthAccessed>January</b:MonthAccessed>
    <b:DayAccessed>15</b:DayAccessed>
    <b:URL>https://www.youtube.com/watch?v=5SHB4HwkX28</b:URL>
    <b:Author>
      <b:Author>
        <b:NameList>
          <b:Person>
            <b:Last>DFIRScience</b:Last>
          </b:Person>
        </b:NameList>
      </b:Author>
    </b:Author>
    <b:RefOrder>12</b:RefOrder>
  </b:Source>
  <b:Source>
    <b:Tag>Pas232</b:Tag>
    <b:SourceType>InternetSite</b:SourceType>
    <b:Guid>{C13095C4-F507-4B45-BDA8-A0AF4EEF6D5C}</b:Guid>
    <b:Author>
      <b:Author>
        <b:Corporate>PassMark Software</b:Corporate>
      </b:Author>
    </b:Author>
    <b:Title>OSForensics playlist</b:Title>
    <b:YearAccessed>2023</b:YearAccessed>
    <b:MonthAccessed>February</b:MonthAccessed>
    <b:DayAccessed>20</b:DayAccessed>
    <b:URL>https://www.youtube.com/@passmark/playlists</b:URL>
    <b:RefOrder>13</b:RefOrder>
  </b:Source>
  <b:Source>
    <b:Tag>Jus</b:Tag>
    <b:SourceType>InternetSite</b:SourceType>
    <b:Guid>{8F9B51A6-6451-4BE7-A6AE-C86DC60C73DD}</b:Guid>
    <b:Author>
      <b:Author>
        <b:NameList>
          <b:Person>
            <b:Last>Tolman</b:Last>
            <b:First>Justin</b:First>
          </b:Person>
        </b:NameList>
      </b:Author>
    </b:Author>
    <b:Title>FTK Feature Focus playlist</b:Title>
    <b:ProductionCompany>Exterro - FTK</b:ProductionCompany>
    <b:MonthAccessed>February</b:MonthAccessed>
    <b:DayAccessed>12</b:DayAccessed>
    <b:URL>https://www.youtube.com/@JustinTolmanForensics/playlists</b:URL>
    <b:RefOrder>14</b:RefOrder>
  </b:Source>
  <b:Source>
    <b:Tag>NIS23</b:Tag>
    <b:SourceType>InternetSite</b:SourceType>
    <b:Guid>{4378E83A-E1EA-486E-92E9-4F55C63521F0}</b:Guid>
    <b:Author>
      <b:Author>
        <b:Corporate>NIST.gov</b:Corporate>
      </b:Author>
    </b:Author>
    <b:Title>Searching for forensic tools and techniques by functionality</b:Title>
    <b:YearAccessed>2023</b:YearAccessed>
    <b:MonthAccessed>January</b:MonthAccessed>
    <b:DayAccessed>04</b:DayAccessed>
    <b:URL>https://toolcatalog.nist.gov/search/index.php?all_tools=refine&amp;ff_id=2&amp;1%5B%5D=any&amp;2%5B%5D=any&amp;3%5B%5D=any</b:URL>
    <b:RefOrder>4</b:RefOrder>
  </b:Source>
  <b:Source>
    <b:Tag>Law23</b:Tag>
    <b:SourceType>InternetSite</b:SourceType>
    <b:Guid>{9DC439FA-453F-4B25-B2A1-B30FF9B8014F}</b:Guid>
    <b:Title>Law Enforcement Bundle for Autopsy</b:Title>
    <b:YearAccessed>2023</b:YearAccessed>
    <b:MonthAccessed>February</b:MonthAccessed>
    <b:DayAccessed>17</b:DayAccessed>
    <b:URL>https://www.autopsy.com/add-on-modules/law-enforcement-bundle/</b:URL>
    <b:RefOrder>7</b:RefOrder>
  </b:Source>
  <b:Source>
    <b:Tag>CLA10</b:Tag>
    <b:SourceType>JournalArticle</b:SourceType>
    <b:Guid>{C1649DC5-A0C3-4359-8D3D-B90CD4C71432}</b:Guid>
    <b:Author>
      <b:Author>
        <b:NameList>
          <b:Person>
            <b:Last>CLARKE</b:Last>
            <b:First>N.</b:First>
          </b:Person>
        </b:NameList>
      </b:Author>
    </b:Author>
    <b:Title>ANTI-FORENSICS AND ENCRYPTION</b:Title>
    <b:Year>2010</b:Year>
    <b:URL>http://www.jstor.org/stable/j.ctt5hh5mg.10</b:URL>
    <b:JournalName>Computer Forensics</b:JournalName>
    <b:Pages>49-50</b:Pages>
    <b:BookTitle>Computer Forensics</b:BookTitle>
    <b:RefOrder>2</b:RefOrder>
  </b:Source>
  <b:Source>
    <b:Tag>Jam23</b:Tag>
    <b:SourceType>DocumentFromInternetSite</b:SourceType>
    <b:Guid>{9079A9F1-62A4-421A-B284-99FCA3CA9E8B}</b:Guid>
    <b:Title>An Analytical Approach to Steganalysis</b:Title>
    <b:Author>
      <b:Author>
        <b:NameList>
          <b:Person>
            <b:Last>James E. Wingate</b:Last>
            <b:First>CISSP-ISSEP,</b:First>
            <b:Middle>CISM, IAM</b:Middle>
          </b:Person>
        </b:NameList>
      </b:Author>
    </b:Author>
    <b:YearAccessed>2023</b:YearAccessed>
    <b:MonthAccessed>March</b:MonthAccessed>
    <b:DayAccessed>05</b:DayAccessed>
    <b:URL>https://www.forensicfocus.com/articles/an-analytical-approach-to-steganalysis/</b:URL>
    <b:RefOrder>3</b:RefOrder>
  </b:Source>
  <b:Source>
    <b:Tag>Hay14</b:Tag>
    <b:SourceType>BookSection</b:SourceType>
    <b:Guid>{29DFB460-BCD7-41BE-90B0-C08A4288CF2B}</b:Guid>
    <b:Year>2014</b:Year>
    <b:Author>
      <b:Author>
        <b:NameList>
          <b:Person>
            <b:Last>Hayes</b:Last>
            <b:First>Darren</b:First>
            <b:Middle>R.</b:Middle>
          </b:Person>
        </b:NameList>
      </b:Author>
    </b:Author>
    <b:BookTitle>A practical guide to </b:BookTitle>
    <b:Pages>106-108</b:Pages>
    <b:Publisher>Pearson Education</b:Publisher>
    <b:RefOrder>1</b:RefOrder>
  </b:Source>
  <b:Source>
    <b:Tag>int</b:Tag>
    <b:SourceType>BookSection</b:SourceType>
    <b:Guid>{482666F4-01D9-45EA-B137-258E99745A78}</b:Guid>
    <b:Title>introduction-to-information-security</b:Title>
    <b:Publisher>https://www.sciencedirect.com/book/9781597499699/introduction-to-information-security</b:Publisher>
    <b:RefOrder>15</b:RefOrder>
  </b:Source>
  <b:Source>
    <b:Tag>Ven15</b:Tag>
    <b:SourceType>ConferenceProceedings</b:SourceType>
    <b:Guid>{67ADD5C5-315B-4142-8CDA-BD2FF70295B4}</b:Guid>
    <b:Title>Suitability of the digital forensic tools for investigation of cyber crime in the Internet of Things and Services</b:Title>
    <b:Year>2015</b:Year>
    <b:Author>
      <b:Author>
        <b:NameList>
          <b:Person>
            <b:Last>Venčkauskas</b:Last>
            <b:First>Algimantas,</b:First>
            <b:Middle>Toldinas, Jevgenijus, Grigaliunas, Sarunas, Damaševičius, Robertas, Jusas, Vacius</b:Middle>
          </b:Person>
        </b:NameList>
      </b:Author>
    </b:Author>
    <b:ConferenceName>10.18638/rcitd.2015.3.1.67</b:ConferenceName>
    <b:RefOrder>16</b:RefOrder>
  </b:Source>
  <b:Source>
    <b:Tag>DrB21</b:Tag>
    <b:SourceType>InternetSite</b:SourceType>
    <b:Guid>{1AA96A37-2CD9-4D95-8188-0DAED0ACD4E1}</b:Guid>
    <b:Title>cyber-triage-gives-back-to-autopsy</b:Title>
    <b:Year>2021</b:Year>
    <b:Author>
      <b:Author>
        <b:NameList>
          <b:Person>
            <b:Last>Carrier</b:Last>
            <b:First>Dr</b:First>
            <b:Middle>Brian</b:Middle>
          </b:Person>
        </b:NameList>
      </b:Author>
    </b:Author>
    <b:YearAccessed>2023</b:YearAccessed>
    <b:MonthAccessed>February</b:MonthAccessed>
    <b:DayAccessed>18</b:DayAccessed>
    <b:URL>https://www.cybertriage.com/blog/new-features/cyber-triage-gives-back-to-autopsy/</b:URL>
    <b:RefOrder>6</b:RefOrder>
  </b:Source>
  <b:Source>
    <b:Tag>For23</b:Tag>
    <b:SourceType>InternetSite</b:SourceType>
    <b:Guid>{EA57F47B-09E1-4290-AC4B-7620962513CB}</b:Guid>
    <b:Author>
      <b:Author>
        <b:Corporate>Exterro</b:Corporate>
      </b:Author>
    </b:Author>
    <b:Title>Forensic_Toolkit_FTK_User_Guide</b:Title>
    <b:YearAccessed>2023</b:YearAccessed>
    <b:MonthAccessed>March</b:MonthAccessed>
    <b:DayAccessed>05</b:DayAccessed>
    <b:URL>https://www.academia.edu/34105040/Forensic_Toolkit_FTK_User_Guide</b:URL>
    <b:RefOrder>8</b:RefOrder>
  </b:Source>
</b:Sources>
</file>

<file path=customXml/itemProps1.xml><?xml version="1.0" encoding="utf-8"?>
<ds:datastoreItem xmlns:ds="http://schemas.openxmlformats.org/officeDocument/2006/customXml" ds:itemID="{1CC9771B-3A35-4809-BBB0-F22C31BD4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12998</TotalTime>
  <Pages>14</Pages>
  <Words>2609</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Computer Forensics</vt:lpstr>
    </vt:vector>
  </TitlesOfParts>
  <Company/>
  <LinksUpToDate>false</LinksUpToDate>
  <CharactersWithSpaces>17452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ACCD5000</dc:subject>
  <dc:creator>Gareth Bryant (0150226)</dc:creator>
  <cp:keywords/>
  <dc:description/>
  <cp:lastModifiedBy>Gareth Bryant (0150226)</cp:lastModifiedBy>
  <cp:revision>45</cp:revision>
  <dcterms:created xsi:type="dcterms:W3CDTF">2023-04-12T21:51:00Z</dcterms:created>
  <dcterms:modified xsi:type="dcterms:W3CDTF">2023-04-27T13:05:00Z</dcterms:modified>
</cp:coreProperties>
</file>