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6D588E" w14:textId="77777777" w:rsidR="00961F08" w:rsidRPr="00961F08" w:rsidRDefault="00961F08" w:rsidP="00961F08">
      <w:pPr>
        <w:spacing w:after="0" w:line="240" w:lineRule="auto"/>
        <w:rPr>
          <w:rFonts w:ascii="Segoe UI" w:eastAsia="Times New Roman" w:hAnsi="Segoe UI" w:cs="Segoe UI"/>
          <w:b/>
          <w:bCs/>
          <w:color w:val="373A3C"/>
          <w:sz w:val="24"/>
          <w:szCs w:val="24"/>
          <w:shd w:val="clear" w:color="auto" w:fill="FFFFFF"/>
          <w:lang w:eastAsia="en-GB"/>
        </w:rPr>
      </w:pPr>
      <w:r w:rsidRPr="00961F08">
        <w:rPr>
          <w:rFonts w:ascii="Segoe UI" w:eastAsia="Times New Roman" w:hAnsi="Segoe UI" w:cs="Segoe UI"/>
          <w:color w:val="373A3C"/>
          <w:sz w:val="24"/>
          <w:szCs w:val="24"/>
          <w:shd w:val="clear" w:color="auto" w:fill="FFFFFF"/>
          <w:lang w:eastAsia="en-GB"/>
        </w:rPr>
        <w:t>'</w:t>
      </w:r>
      <w:r w:rsidRPr="00961F08">
        <w:rPr>
          <w:rFonts w:ascii="Segoe UI" w:eastAsia="Times New Roman" w:hAnsi="Segoe UI" w:cs="Segoe UI"/>
          <w:b/>
          <w:bCs/>
          <w:color w:val="373A3C"/>
          <w:sz w:val="24"/>
          <w:szCs w:val="24"/>
          <w:shd w:val="clear" w:color="auto" w:fill="FFFFFF"/>
          <w:lang w:eastAsia="en-GB"/>
        </w:rPr>
        <w:t xml:space="preserve">[T]he history of Ireland in the Middle Ages shows that there was a viable alternative development to that of the rest of Europe, dominated by </w:t>
      </w:r>
      <w:bookmarkStart w:id="0" w:name="_Hlk36474207"/>
      <w:r w:rsidRPr="00961F08">
        <w:rPr>
          <w:rFonts w:ascii="Segoe UI" w:eastAsia="Times New Roman" w:hAnsi="Segoe UI" w:cs="Segoe UI"/>
          <w:b/>
          <w:bCs/>
          <w:color w:val="373A3C"/>
          <w:sz w:val="24"/>
          <w:szCs w:val="24"/>
          <w:shd w:val="clear" w:color="auto" w:fill="FFFFFF"/>
          <w:lang w:eastAsia="en-GB"/>
        </w:rPr>
        <w:t xml:space="preserve">Christian Latin culture' </w:t>
      </w:r>
      <w:bookmarkEnd w:id="0"/>
      <w:r w:rsidRPr="00961F08">
        <w:rPr>
          <w:rFonts w:ascii="Segoe UI" w:eastAsia="Times New Roman" w:hAnsi="Segoe UI" w:cs="Segoe UI"/>
          <w:b/>
          <w:bCs/>
          <w:color w:val="373A3C"/>
          <w:sz w:val="24"/>
          <w:szCs w:val="24"/>
          <w:shd w:val="clear" w:color="auto" w:fill="FFFFFF"/>
          <w:lang w:eastAsia="en-GB"/>
        </w:rPr>
        <w:t xml:space="preserve">(Michael Richter, </w:t>
      </w:r>
      <w:r w:rsidRPr="00961F08">
        <w:rPr>
          <w:rFonts w:ascii="&amp;quot" w:eastAsia="Times New Roman" w:hAnsi="&amp;quot" w:cs="Times New Roman"/>
          <w:b/>
          <w:bCs/>
          <w:i/>
          <w:iCs/>
          <w:color w:val="373A3C"/>
          <w:sz w:val="24"/>
          <w:szCs w:val="24"/>
          <w:lang w:eastAsia="en-GB"/>
        </w:rPr>
        <w:t xml:space="preserve">Medieval Ireland: The enduring tradition </w:t>
      </w:r>
      <w:r w:rsidRPr="00961F08">
        <w:rPr>
          <w:rFonts w:ascii="Segoe UI" w:eastAsia="Times New Roman" w:hAnsi="Segoe UI" w:cs="Segoe UI"/>
          <w:b/>
          <w:bCs/>
          <w:color w:val="373A3C"/>
          <w:sz w:val="24"/>
          <w:szCs w:val="24"/>
          <w:shd w:val="clear" w:color="auto" w:fill="FFFFFF"/>
          <w:lang w:eastAsia="en-GB"/>
        </w:rPr>
        <w:t xml:space="preserve">(1988); quoted by Kim McCone, </w:t>
      </w:r>
      <w:r w:rsidRPr="00961F08">
        <w:rPr>
          <w:rFonts w:ascii="&amp;quot" w:eastAsia="Times New Roman" w:hAnsi="&amp;quot" w:cs="Times New Roman"/>
          <w:b/>
          <w:bCs/>
          <w:i/>
          <w:iCs/>
          <w:color w:val="373A3C"/>
          <w:sz w:val="24"/>
          <w:szCs w:val="24"/>
          <w:lang w:eastAsia="en-GB"/>
        </w:rPr>
        <w:t xml:space="preserve">Pagan Past and Christian Present </w:t>
      </w:r>
      <w:r w:rsidRPr="00961F08">
        <w:rPr>
          <w:rFonts w:ascii="Segoe UI" w:eastAsia="Times New Roman" w:hAnsi="Segoe UI" w:cs="Segoe UI"/>
          <w:b/>
          <w:bCs/>
          <w:color w:val="373A3C"/>
          <w:sz w:val="24"/>
          <w:szCs w:val="24"/>
          <w:shd w:val="clear" w:color="auto" w:fill="FFFFFF"/>
          <w:lang w:eastAsia="en-GB"/>
        </w:rPr>
        <w:t>(1990), p. 13). Discuss critically this nativist perspective, considering it in the context of anti-nativist views of the Celtic world.</w:t>
      </w:r>
    </w:p>
    <w:p w14:paraId="6104BE71" w14:textId="77777777" w:rsidR="00CA7CE5" w:rsidRDefault="00CA7CE5" w:rsidP="00CA7CE5">
      <w:pPr>
        <w:rPr>
          <w:lang w:val="en-US"/>
        </w:rPr>
      </w:pPr>
    </w:p>
    <w:p w14:paraId="1C8741EB" w14:textId="4C4BE46C" w:rsidR="00A91791" w:rsidRPr="0077633A" w:rsidRDefault="00A91791" w:rsidP="00A91791">
      <w:pPr>
        <w:rPr>
          <w:rFonts w:cstheme="minorHAnsi"/>
          <w:sz w:val="24"/>
          <w:szCs w:val="24"/>
          <w:lang w:val="en-US"/>
        </w:rPr>
      </w:pPr>
      <w:r w:rsidRPr="0077633A">
        <w:rPr>
          <w:rFonts w:cstheme="minorHAnsi"/>
          <w:sz w:val="24"/>
          <w:szCs w:val="24"/>
          <w:lang w:val="en-US"/>
        </w:rPr>
        <w:t xml:space="preserve">First published in 1983 in German under the title </w:t>
      </w:r>
      <w:r w:rsidRPr="0077633A">
        <w:rPr>
          <w:rFonts w:cstheme="minorHAnsi"/>
          <w:i/>
          <w:iCs/>
          <w:sz w:val="24"/>
          <w:szCs w:val="24"/>
          <w:lang w:val="en-US"/>
        </w:rPr>
        <w:t>Ireland im Mittelalter</w:t>
      </w:r>
      <w:r w:rsidR="00541570">
        <w:rPr>
          <w:rFonts w:cstheme="minorHAnsi"/>
          <w:i/>
          <w:iCs/>
          <w:sz w:val="24"/>
          <w:szCs w:val="24"/>
          <w:lang w:val="en-US"/>
        </w:rPr>
        <w:t xml:space="preserve">: </w:t>
      </w:r>
      <w:r w:rsidRPr="0077633A">
        <w:rPr>
          <w:rFonts w:cstheme="minorHAnsi"/>
          <w:i/>
          <w:iCs/>
          <w:sz w:val="24"/>
          <w:szCs w:val="24"/>
          <w:lang w:val="en-US"/>
        </w:rPr>
        <w:t>Kultur und Geschichte</w:t>
      </w:r>
      <w:r w:rsidRPr="0077633A">
        <w:rPr>
          <w:rFonts w:cstheme="minorHAnsi"/>
          <w:sz w:val="24"/>
          <w:szCs w:val="24"/>
          <w:lang w:val="en-US"/>
        </w:rPr>
        <w:t>, Richter’s book set out his argument that</w:t>
      </w:r>
      <w:r w:rsidR="00980600">
        <w:rPr>
          <w:rFonts w:cstheme="minorHAnsi"/>
          <w:sz w:val="24"/>
          <w:szCs w:val="24"/>
          <w:lang w:val="en-US"/>
        </w:rPr>
        <w:t>,</w:t>
      </w:r>
      <w:r w:rsidRPr="0077633A">
        <w:rPr>
          <w:rFonts w:cstheme="minorHAnsi"/>
          <w:sz w:val="24"/>
          <w:szCs w:val="24"/>
          <w:lang w:val="en-US"/>
        </w:rPr>
        <w:t xml:space="preserve"> </w:t>
      </w:r>
      <w:r w:rsidR="00980600" w:rsidRPr="0077633A">
        <w:rPr>
          <w:rFonts w:cstheme="minorHAnsi"/>
          <w:sz w:val="24"/>
          <w:szCs w:val="24"/>
          <w:lang w:val="en-US"/>
        </w:rPr>
        <w:t>compared with Continental Europe</w:t>
      </w:r>
      <w:r w:rsidR="00980600">
        <w:rPr>
          <w:rFonts w:cstheme="minorHAnsi"/>
          <w:sz w:val="24"/>
          <w:szCs w:val="24"/>
          <w:lang w:val="en-US"/>
        </w:rPr>
        <w:t>,</w:t>
      </w:r>
      <w:r w:rsidR="00980600" w:rsidRPr="0077633A">
        <w:rPr>
          <w:rFonts w:cstheme="minorHAnsi"/>
          <w:sz w:val="24"/>
          <w:szCs w:val="24"/>
          <w:lang w:val="en-US"/>
        </w:rPr>
        <w:t xml:space="preserve"> </w:t>
      </w:r>
      <w:r w:rsidRPr="0077633A">
        <w:rPr>
          <w:rFonts w:cstheme="minorHAnsi"/>
          <w:sz w:val="24"/>
          <w:szCs w:val="24"/>
          <w:lang w:val="en-US"/>
        </w:rPr>
        <w:t>medieval Irish culture exhibited an exceptionalism which was the product of continuities in social and religious areas. Specifically, Richter considered this exceptionalism to be founded on the ‘dynamism</w:t>
      </w:r>
      <w:r w:rsidR="00980600">
        <w:rPr>
          <w:rFonts w:cstheme="minorHAnsi"/>
          <w:sz w:val="24"/>
          <w:szCs w:val="24"/>
          <w:lang w:val="en-US"/>
        </w:rPr>
        <w:t>’</w:t>
      </w:r>
      <w:r w:rsidRPr="0077633A">
        <w:rPr>
          <w:rFonts w:cstheme="minorHAnsi"/>
          <w:sz w:val="24"/>
          <w:szCs w:val="24"/>
          <w:lang w:val="en-US"/>
        </w:rPr>
        <w:t xml:space="preserve"> of the medieval Celtic peoples, and of the Irish in particular, resulting</w:t>
      </w:r>
      <w:r w:rsidR="00980600">
        <w:rPr>
          <w:rFonts w:cstheme="minorHAnsi"/>
          <w:sz w:val="24"/>
          <w:szCs w:val="24"/>
          <w:lang w:val="en-US"/>
        </w:rPr>
        <w:t xml:space="preserve"> in the first instance</w:t>
      </w:r>
      <w:r w:rsidRPr="0077633A">
        <w:rPr>
          <w:rFonts w:cstheme="minorHAnsi"/>
          <w:sz w:val="24"/>
          <w:szCs w:val="24"/>
          <w:lang w:val="en-US"/>
        </w:rPr>
        <w:t xml:space="preserve"> from the survival of a learned class whose members had the intellectual capacity to match the novel stimulus of Christian doctrine and scholarship. It followed, he asserted, that ‘the archaic features of Irish society could become or remain dynamic in the Middle Ages</w:t>
      </w:r>
      <w:r w:rsidR="003A59FD">
        <w:rPr>
          <w:rFonts w:cstheme="minorHAnsi"/>
          <w:sz w:val="24"/>
          <w:szCs w:val="24"/>
          <w:lang w:val="en-US"/>
        </w:rPr>
        <w:t>’</w:t>
      </w:r>
      <w:r w:rsidRPr="0077633A">
        <w:rPr>
          <w:rFonts w:cstheme="minorHAnsi"/>
          <w:sz w:val="24"/>
          <w:szCs w:val="24"/>
          <w:lang w:val="en-US"/>
        </w:rPr>
        <w:t>.</w:t>
      </w:r>
      <w:r w:rsidRPr="0077633A">
        <w:rPr>
          <w:rStyle w:val="FootnoteReference"/>
          <w:rFonts w:cstheme="minorHAnsi"/>
          <w:sz w:val="24"/>
          <w:szCs w:val="24"/>
          <w:lang w:val="en-US"/>
        </w:rPr>
        <w:footnoteReference w:id="1"/>
      </w:r>
      <w:r w:rsidRPr="0077633A">
        <w:rPr>
          <w:rFonts w:cstheme="minorHAnsi"/>
          <w:sz w:val="24"/>
          <w:szCs w:val="24"/>
          <w:lang w:val="en-US"/>
        </w:rPr>
        <w:t xml:space="preserve"> Secondly, he agreed with other scholars in seeing the Church in Ireland as an important formative part of a so-called ‘Northern Church</w:t>
      </w:r>
      <w:r w:rsidR="00541570">
        <w:rPr>
          <w:rFonts w:cstheme="minorHAnsi"/>
          <w:sz w:val="24"/>
          <w:szCs w:val="24"/>
          <w:lang w:val="en-US"/>
        </w:rPr>
        <w:t>’ originating in the non-Romaniz</w:t>
      </w:r>
      <w:r w:rsidRPr="0077633A">
        <w:rPr>
          <w:rFonts w:cstheme="minorHAnsi"/>
          <w:sz w:val="24"/>
          <w:szCs w:val="24"/>
          <w:lang w:val="en-US"/>
        </w:rPr>
        <w:t>ed areas of Western Europe.</w:t>
      </w:r>
      <w:r w:rsidRPr="0077633A">
        <w:rPr>
          <w:rStyle w:val="FootnoteReference"/>
          <w:rFonts w:cstheme="minorHAnsi"/>
          <w:sz w:val="24"/>
          <w:szCs w:val="24"/>
          <w:lang w:val="en-US"/>
        </w:rPr>
        <w:footnoteReference w:id="2"/>
      </w:r>
      <w:r w:rsidRPr="0077633A">
        <w:rPr>
          <w:rFonts w:cstheme="minorHAnsi"/>
          <w:sz w:val="24"/>
          <w:szCs w:val="24"/>
          <w:lang w:val="en-US"/>
        </w:rPr>
        <w:t xml:space="preserve"> Richter located the consequences and proof of Irish difference in a series </w:t>
      </w:r>
      <w:r w:rsidRPr="0077633A">
        <w:rPr>
          <w:rFonts w:cstheme="minorHAnsi"/>
          <w:sz w:val="24"/>
          <w:szCs w:val="24"/>
          <w:shd w:val="clear" w:color="auto" w:fill="FFFFFF"/>
        </w:rPr>
        <w:t>of Irish ‘firsts’ in early</w:t>
      </w:r>
      <w:r w:rsidRPr="0077633A">
        <w:rPr>
          <w:rFonts w:cstheme="minorHAnsi"/>
          <w:b/>
          <w:bCs/>
          <w:sz w:val="24"/>
          <w:szCs w:val="24"/>
          <w:shd w:val="clear" w:color="auto" w:fill="FFFFFF"/>
        </w:rPr>
        <w:t xml:space="preserve"> </w:t>
      </w:r>
      <w:r w:rsidRPr="0077633A">
        <w:rPr>
          <w:rFonts w:cstheme="minorHAnsi"/>
          <w:sz w:val="24"/>
          <w:szCs w:val="24"/>
          <w:shd w:val="clear" w:color="auto" w:fill="FFFFFF"/>
        </w:rPr>
        <w:t>medieval period, of which the most important was the production of literature in the vernacular and its use for what he regarded as secular material.</w:t>
      </w:r>
    </w:p>
    <w:p w14:paraId="0BF88B12" w14:textId="5A728E51" w:rsidR="00A91791" w:rsidRPr="00F41D3A" w:rsidRDefault="00A91791" w:rsidP="00A91791">
      <w:pPr>
        <w:rPr>
          <w:rFonts w:cstheme="minorHAnsi"/>
          <w:sz w:val="24"/>
          <w:szCs w:val="24"/>
        </w:rPr>
      </w:pPr>
      <w:r w:rsidRPr="0077633A">
        <w:rPr>
          <w:rFonts w:cstheme="minorHAnsi"/>
          <w:sz w:val="24"/>
          <w:szCs w:val="24"/>
          <w:lang w:val="en-US"/>
        </w:rPr>
        <w:t>Despite Richter’s use of the term ‘Celtic’, he did not assert prehistoric ‘Celtic’ a</w:t>
      </w:r>
      <w:r w:rsidR="00541570">
        <w:rPr>
          <w:rFonts w:cstheme="minorHAnsi"/>
          <w:sz w:val="24"/>
          <w:szCs w:val="24"/>
          <w:lang w:val="en-US"/>
        </w:rPr>
        <w:t>s opposed to Irish and generaliz</w:t>
      </w:r>
      <w:r w:rsidRPr="0077633A">
        <w:rPr>
          <w:rFonts w:cstheme="minorHAnsi"/>
          <w:sz w:val="24"/>
          <w:szCs w:val="24"/>
          <w:lang w:val="en-US"/>
        </w:rPr>
        <w:t>ed ‘Indo-European’ continuities and did not participate in the ‘Celtosceptic’ debate.</w:t>
      </w:r>
      <w:r w:rsidR="00F41D3A">
        <w:rPr>
          <w:rStyle w:val="FootnoteReference"/>
          <w:rFonts w:cstheme="minorHAnsi"/>
          <w:sz w:val="24"/>
          <w:szCs w:val="24"/>
          <w:lang w:val="en-US"/>
        </w:rPr>
        <w:footnoteReference w:id="3"/>
      </w:r>
      <w:r w:rsidRPr="0077633A">
        <w:rPr>
          <w:rFonts w:cstheme="minorHAnsi"/>
          <w:sz w:val="24"/>
          <w:szCs w:val="24"/>
          <w:lang w:val="en-US"/>
        </w:rPr>
        <w:t xml:space="preserve"> However, he also (surprisingly, given that his book originated from a series of university lectures) did not avert to the debate between ‘nativist’ and ‘anti-nativist’ scholars in the field of Irish studies, a debate which had been ignited almost 30 years previously by James Carney in</w:t>
      </w:r>
      <w:r w:rsidRPr="0077633A">
        <w:rPr>
          <w:rFonts w:cstheme="minorHAnsi"/>
          <w:i/>
          <w:iCs/>
          <w:sz w:val="24"/>
          <w:szCs w:val="24"/>
          <w:shd w:val="clear" w:color="auto" w:fill="FFFFFF"/>
        </w:rPr>
        <w:t xml:space="preserve"> Studies in Irish History and Literature</w:t>
      </w:r>
      <w:r w:rsidRPr="0077633A">
        <w:rPr>
          <w:rFonts w:cstheme="minorHAnsi"/>
          <w:sz w:val="24"/>
          <w:szCs w:val="24"/>
          <w:lang w:val="en-US"/>
        </w:rPr>
        <w:t>.</w:t>
      </w:r>
      <w:r w:rsidRPr="0077633A">
        <w:rPr>
          <w:rStyle w:val="FootnoteReference"/>
          <w:rFonts w:cstheme="minorHAnsi"/>
          <w:sz w:val="24"/>
          <w:szCs w:val="24"/>
          <w:lang w:val="en-US"/>
        </w:rPr>
        <w:footnoteReference w:id="4"/>
      </w:r>
      <w:r w:rsidRPr="0077633A">
        <w:rPr>
          <w:rFonts w:cstheme="minorHAnsi"/>
          <w:sz w:val="24"/>
          <w:szCs w:val="24"/>
          <w:lang w:val="en-US"/>
        </w:rPr>
        <w:t xml:space="preserve"> In that work, Carney coined the term ‘nativist’ to those scholars</w:t>
      </w:r>
      <w:r w:rsidR="00A35B0F" w:rsidRPr="0077633A">
        <w:rPr>
          <w:rFonts w:cstheme="minorHAnsi"/>
          <w:sz w:val="24"/>
          <w:szCs w:val="24"/>
          <w:lang w:val="en-US"/>
        </w:rPr>
        <w:t xml:space="preserve"> such as Richter</w:t>
      </w:r>
      <w:r w:rsidR="00541570">
        <w:rPr>
          <w:rFonts w:cstheme="minorHAnsi"/>
          <w:sz w:val="24"/>
          <w:szCs w:val="24"/>
          <w:lang w:val="en-US"/>
        </w:rPr>
        <w:t xml:space="preserve"> who minimiz</w:t>
      </w:r>
      <w:r w:rsidRPr="0077633A">
        <w:rPr>
          <w:rFonts w:cstheme="minorHAnsi"/>
          <w:sz w:val="24"/>
          <w:szCs w:val="24"/>
          <w:lang w:val="en-US"/>
        </w:rPr>
        <w:t xml:space="preserve">ed the extent of external, and particularly orthodox Christian, influences on medieval Irish vernacular literature. </w:t>
      </w:r>
    </w:p>
    <w:p w14:paraId="58FBFBF1" w14:textId="1600145F" w:rsidR="00A91791" w:rsidRPr="00E27FCA" w:rsidRDefault="00A35B0F" w:rsidP="00A91791">
      <w:pPr>
        <w:rPr>
          <w:sz w:val="24"/>
          <w:szCs w:val="24"/>
          <w:lang w:val="en-US"/>
        </w:rPr>
      </w:pPr>
      <w:r w:rsidRPr="0077633A">
        <w:rPr>
          <w:rFonts w:cstheme="minorHAnsi"/>
          <w:sz w:val="24"/>
          <w:szCs w:val="24"/>
          <w:lang w:val="en-US"/>
        </w:rPr>
        <w:t>Carney’s</w:t>
      </w:r>
      <w:r w:rsidR="00A91791" w:rsidRPr="0077633A">
        <w:rPr>
          <w:rFonts w:cstheme="minorHAnsi"/>
          <w:sz w:val="24"/>
          <w:szCs w:val="24"/>
          <w:lang w:val="en-US"/>
        </w:rPr>
        <w:t xml:space="preserve"> views were originally formulated in the context of arguments over the relative importance of pre-Christian orality and Christian literacy in the formation of medieval Irish prose saga on apparently secular subjects. </w:t>
      </w:r>
      <w:r w:rsidRPr="0077633A">
        <w:rPr>
          <w:rFonts w:cstheme="minorHAnsi"/>
          <w:sz w:val="24"/>
          <w:szCs w:val="24"/>
          <w:lang w:val="en-US"/>
        </w:rPr>
        <w:t>However, he</w:t>
      </w:r>
      <w:r w:rsidR="00A91791" w:rsidRPr="0077633A">
        <w:rPr>
          <w:rFonts w:cstheme="minorHAnsi"/>
          <w:sz w:val="24"/>
          <w:szCs w:val="24"/>
          <w:lang w:val="en-US"/>
        </w:rPr>
        <w:t xml:space="preserve"> widened the debate by </w:t>
      </w:r>
      <w:r w:rsidRPr="0077633A">
        <w:rPr>
          <w:rFonts w:cstheme="minorHAnsi"/>
          <w:sz w:val="24"/>
          <w:szCs w:val="24"/>
          <w:lang w:val="en-US"/>
        </w:rPr>
        <w:t xml:space="preserve">querying the survival of a ‘pagan’ mindset, evidenced in vernacular literature, while </w:t>
      </w:r>
      <w:r w:rsidR="00A91791" w:rsidRPr="0077633A">
        <w:rPr>
          <w:rFonts w:cstheme="minorHAnsi"/>
          <w:sz w:val="24"/>
          <w:szCs w:val="24"/>
          <w:lang w:val="en-US"/>
        </w:rPr>
        <w:t xml:space="preserve">acknowledging </w:t>
      </w:r>
      <w:r w:rsidRPr="0077633A">
        <w:rPr>
          <w:rFonts w:cstheme="minorHAnsi"/>
          <w:sz w:val="24"/>
          <w:szCs w:val="24"/>
          <w:lang w:val="en-US"/>
        </w:rPr>
        <w:t xml:space="preserve">that </w:t>
      </w:r>
      <w:r w:rsidR="00A91791" w:rsidRPr="0077633A">
        <w:rPr>
          <w:rFonts w:cstheme="minorHAnsi"/>
          <w:sz w:val="24"/>
          <w:szCs w:val="24"/>
          <w:lang w:val="en-US"/>
        </w:rPr>
        <w:t xml:space="preserve">a native historical tradition </w:t>
      </w:r>
      <w:r w:rsidRPr="0077633A">
        <w:rPr>
          <w:rFonts w:cstheme="minorHAnsi"/>
          <w:sz w:val="24"/>
          <w:szCs w:val="24"/>
          <w:lang w:val="en-US"/>
        </w:rPr>
        <w:t xml:space="preserve">might be </w:t>
      </w:r>
      <w:r w:rsidR="00A91791" w:rsidRPr="0077633A">
        <w:rPr>
          <w:rFonts w:cstheme="minorHAnsi"/>
          <w:sz w:val="24"/>
          <w:szCs w:val="24"/>
          <w:lang w:val="en-US"/>
        </w:rPr>
        <w:t xml:space="preserve">recorded by Christian authors out of ‘diligent antiquarianism’ </w:t>
      </w:r>
      <w:r w:rsidR="00A91791" w:rsidRPr="0077633A">
        <w:rPr>
          <w:rStyle w:val="FootnoteReference"/>
          <w:rFonts w:cstheme="minorHAnsi"/>
          <w:sz w:val="24"/>
          <w:szCs w:val="24"/>
          <w:lang w:val="en-US"/>
        </w:rPr>
        <w:footnoteReference w:id="5"/>
      </w:r>
      <w:r w:rsidR="00A91791" w:rsidRPr="0077633A">
        <w:rPr>
          <w:rFonts w:cstheme="minorHAnsi"/>
          <w:sz w:val="24"/>
          <w:szCs w:val="24"/>
          <w:lang w:val="en-US"/>
        </w:rPr>
        <w:t xml:space="preserve">  or through ‘transference’ so that, for example, supernatural figures </w:t>
      </w:r>
      <w:r w:rsidR="00A91791" w:rsidRPr="0077633A">
        <w:rPr>
          <w:rFonts w:cstheme="minorHAnsi"/>
          <w:sz w:val="24"/>
          <w:szCs w:val="24"/>
          <w:lang w:val="en-US"/>
        </w:rPr>
        <w:lastRenderedPageBreak/>
        <w:t xml:space="preserve">perhaps ultimately derived from native pagan gods became figures in plots devised by the author, often with a non-native source. </w:t>
      </w:r>
      <w:r w:rsidR="00A91791" w:rsidRPr="0077633A">
        <w:rPr>
          <w:rStyle w:val="FootnoteReference"/>
          <w:rFonts w:cstheme="minorHAnsi"/>
          <w:sz w:val="24"/>
          <w:szCs w:val="24"/>
          <w:lang w:val="en-US"/>
        </w:rPr>
        <w:footnoteReference w:id="6"/>
      </w:r>
      <w:r w:rsidRPr="0077633A">
        <w:rPr>
          <w:rFonts w:cstheme="minorHAnsi"/>
          <w:sz w:val="24"/>
          <w:szCs w:val="24"/>
          <w:lang w:val="en-US"/>
        </w:rPr>
        <w:t xml:space="preserve"> </w:t>
      </w:r>
    </w:p>
    <w:p w14:paraId="55FD348D" w14:textId="3B8AFEBF" w:rsidR="00A91791" w:rsidRPr="0077633A" w:rsidRDefault="00A91791" w:rsidP="00A91791">
      <w:pPr>
        <w:rPr>
          <w:rFonts w:cstheme="minorHAnsi"/>
          <w:sz w:val="24"/>
          <w:szCs w:val="24"/>
          <w:lang w:val="en-US"/>
        </w:rPr>
      </w:pPr>
      <w:r w:rsidRPr="0077633A">
        <w:rPr>
          <w:rFonts w:cstheme="minorHAnsi"/>
          <w:sz w:val="24"/>
          <w:szCs w:val="24"/>
          <w:lang w:val="en-US"/>
        </w:rPr>
        <w:t xml:space="preserve">Although Richter’s views were subsequently categorized as ‘a compendium of nativist misapprehensions’ by Kim McCone </w:t>
      </w:r>
      <w:r w:rsidR="003A59FD" w:rsidRPr="0077633A">
        <w:rPr>
          <w:rStyle w:val="FootnoteReference"/>
          <w:rFonts w:cstheme="minorHAnsi"/>
          <w:sz w:val="24"/>
          <w:szCs w:val="24"/>
          <w:lang w:val="en-US"/>
        </w:rPr>
        <w:footnoteReference w:id="7"/>
      </w:r>
      <w:r w:rsidR="003A59FD" w:rsidRPr="0077633A">
        <w:rPr>
          <w:rFonts w:cstheme="minorHAnsi"/>
          <w:sz w:val="24"/>
          <w:szCs w:val="24"/>
          <w:lang w:val="en-US"/>
        </w:rPr>
        <w:t xml:space="preserve"> </w:t>
      </w:r>
      <w:r w:rsidRPr="0077633A">
        <w:rPr>
          <w:rFonts w:cstheme="minorHAnsi"/>
          <w:sz w:val="24"/>
          <w:szCs w:val="24"/>
          <w:lang w:val="en-US"/>
        </w:rPr>
        <w:t xml:space="preserve">(albeit in a book whose polemical tone was such that reviewers considered to limit its utility to subsequent scholarship) the elements put forward by Richter to explain and illustrate Irish exceptionalism in the early medieval period </w:t>
      </w:r>
      <w:r w:rsidR="00E1285E">
        <w:rPr>
          <w:rFonts w:cstheme="minorHAnsi"/>
          <w:sz w:val="24"/>
          <w:szCs w:val="24"/>
          <w:lang w:val="en-US"/>
        </w:rPr>
        <w:t>–</w:t>
      </w:r>
      <w:r w:rsidRPr="0077633A">
        <w:rPr>
          <w:rFonts w:cstheme="minorHAnsi"/>
          <w:sz w:val="24"/>
          <w:szCs w:val="24"/>
          <w:lang w:val="en-US"/>
        </w:rPr>
        <w:t xml:space="preserve"> the nature of the learned class, the particularity or otherwise of the church in Ireland, the apparent essential conservatism of Irish society and the effect of all these on vernacular literature or how they </w:t>
      </w:r>
      <w:r w:rsidR="00980600">
        <w:rPr>
          <w:rFonts w:cstheme="minorHAnsi"/>
          <w:sz w:val="24"/>
          <w:szCs w:val="24"/>
          <w:lang w:val="en-US"/>
        </w:rPr>
        <w:t>we</w:t>
      </w:r>
      <w:r w:rsidR="00E1285E">
        <w:rPr>
          <w:rFonts w:cstheme="minorHAnsi"/>
          <w:sz w:val="24"/>
          <w:szCs w:val="24"/>
          <w:lang w:val="en-US"/>
        </w:rPr>
        <w:t xml:space="preserve">re reflected in it – </w:t>
      </w:r>
      <w:r w:rsidRPr="0077633A">
        <w:rPr>
          <w:rFonts w:cstheme="minorHAnsi"/>
          <w:sz w:val="24"/>
          <w:szCs w:val="24"/>
          <w:lang w:val="en-US"/>
        </w:rPr>
        <w:t xml:space="preserve">remained the arenas of contention in the nativist /anti-nativist debate. </w:t>
      </w:r>
    </w:p>
    <w:p w14:paraId="6DD5E38E" w14:textId="01FFFC50" w:rsidR="00A91791" w:rsidRPr="0077633A" w:rsidRDefault="00A91791" w:rsidP="00A91791">
      <w:pPr>
        <w:rPr>
          <w:rFonts w:cstheme="minorHAnsi"/>
          <w:sz w:val="24"/>
          <w:szCs w:val="24"/>
          <w:lang w:val="en-US"/>
        </w:rPr>
      </w:pPr>
      <w:r w:rsidRPr="0077633A">
        <w:rPr>
          <w:rFonts w:cstheme="minorHAnsi"/>
          <w:sz w:val="24"/>
          <w:szCs w:val="24"/>
          <w:lang w:val="en-US"/>
        </w:rPr>
        <w:t>While neither side in the debate was as extreme as its opponents often portrayed, the argument has in recent years have b</w:t>
      </w:r>
      <w:r w:rsidR="00541570">
        <w:rPr>
          <w:rFonts w:cstheme="minorHAnsi"/>
          <w:sz w:val="24"/>
          <w:szCs w:val="24"/>
          <w:lang w:val="en-US"/>
        </w:rPr>
        <w:t>ecome more nuanced and centraliz</w:t>
      </w:r>
      <w:r w:rsidRPr="0077633A">
        <w:rPr>
          <w:rFonts w:cstheme="minorHAnsi"/>
          <w:sz w:val="24"/>
          <w:szCs w:val="24"/>
          <w:lang w:val="en-US"/>
        </w:rPr>
        <w:t>ed with the term ‘post-revisionist’ being coined to articulate the position of scholars considering the question of Irish exceptionalism in the new contexts of conversion and literacy studies. Since conversion to Christianity and adoption of literacy, which overlapped in early medieval Ireland,</w:t>
      </w:r>
      <w:r w:rsidRPr="0077633A">
        <w:rPr>
          <w:rStyle w:val="FootnoteReference"/>
          <w:rFonts w:cstheme="minorHAnsi"/>
          <w:sz w:val="24"/>
          <w:szCs w:val="24"/>
          <w:lang w:val="en-US"/>
        </w:rPr>
        <w:footnoteReference w:id="8"/>
      </w:r>
      <w:r w:rsidRPr="0077633A">
        <w:rPr>
          <w:rFonts w:cstheme="minorHAnsi"/>
          <w:sz w:val="24"/>
          <w:szCs w:val="24"/>
          <w:lang w:val="en-US"/>
        </w:rPr>
        <w:t xml:space="preserve"> are regarded as processes rather than one-off events, their introduction and indeed subsequent development </w:t>
      </w:r>
      <w:r w:rsidR="00494962">
        <w:rPr>
          <w:rFonts w:cstheme="minorHAnsi"/>
          <w:sz w:val="24"/>
          <w:szCs w:val="24"/>
          <w:lang w:val="en-US"/>
        </w:rPr>
        <w:t xml:space="preserve">can be interpreted </w:t>
      </w:r>
      <w:r w:rsidRPr="0077633A">
        <w:rPr>
          <w:rFonts w:cstheme="minorHAnsi"/>
          <w:sz w:val="24"/>
          <w:szCs w:val="24"/>
          <w:lang w:val="en-US"/>
        </w:rPr>
        <w:t>as a continuing negotiation moving between the poles of pagan and Christian, secular and religious, oral and literary.</w:t>
      </w:r>
    </w:p>
    <w:p w14:paraId="4187B2BA" w14:textId="1ABA9F34" w:rsidR="00A91791" w:rsidRPr="0077633A" w:rsidRDefault="00A91791" w:rsidP="00A91791">
      <w:pPr>
        <w:rPr>
          <w:rFonts w:cstheme="minorHAnsi"/>
          <w:sz w:val="24"/>
          <w:szCs w:val="24"/>
          <w:lang w:val="en-US"/>
        </w:rPr>
      </w:pPr>
      <w:r w:rsidRPr="0077633A">
        <w:rPr>
          <w:rFonts w:cstheme="minorHAnsi"/>
          <w:sz w:val="24"/>
          <w:szCs w:val="24"/>
          <w:lang w:val="en-US"/>
        </w:rPr>
        <w:t>Religious conversion in Ireland can therefore be examined in terms of the extent of adhesion or ‘ad hoc’ adoption of the new religion, and adh</w:t>
      </w:r>
      <w:r w:rsidR="00541570">
        <w:rPr>
          <w:rFonts w:cstheme="minorHAnsi"/>
          <w:sz w:val="24"/>
          <w:szCs w:val="24"/>
          <w:lang w:val="en-US"/>
        </w:rPr>
        <w:t>esion moreover to a contextualiz</w:t>
      </w:r>
      <w:r w:rsidRPr="0077633A">
        <w:rPr>
          <w:rFonts w:cstheme="minorHAnsi"/>
          <w:sz w:val="24"/>
          <w:szCs w:val="24"/>
          <w:lang w:val="en-US"/>
        </w:rPr>
        <w:t>ed Christianity resulting from the local traditions encountered, rather than a monolithic world religion. How that Christianity subsequently develop</w:t>
      </w:r>
      <w:r w:rsidR="00541570">
        <w:rPr>
          <w:rFonts w:cstheme="minorHAnsi"/>
          <w:sz w:val="24"/>
          <w:szCs w:val="24"/>
          <w:lang w:val="en-US"/>
        </w:rPr>
        <w:t xml:space="preserve">ed is seen as the outcome of a </w:t>
      </w:r>
      <w:r w:rsidRPr="0077633A">
        <w:rPr>
          <w:rFonts w:cstheme="minorHAnsi"/>
          <w:sz w:val="24"/>
          <w:szCs w:val="24"/>
          <w:lang w:val="en-US"/>
        </w:rPr>
        <w:t>dialectic between the lay population and clergy, most of whom would be recruited from inside native society, as to the nature of that Christianity and of the speed of change of beliefs as opposed to rituals.</w:t>
      </w:r>
      <w:r w:rsidRPr="0077633A">
        <w:rPr>
          <w:rStyle w:val="FootnoteReference"/>
          <w:rFonts w:cstheme="minorHAnsi"/>
          <w:sz w:val="24"/>
          <w:szCs w:val="24"/>
          <w:lang w:val="en-US"/>
        </w:rPr>
        <w:footnoteReference w:id="9"/>
      </w:r>
    </w:p>
    <w:p w14:paraId="0DE05208" w14:textId="6C6A2A71" w:rsidR="00A91791" w:rsidRPr="0077633A" w:rsidRDefault="00A91791" w:rsidP="00A91791">
      <w:pPr>
        <w:rPr>
          <w:rFonts w:cstheme="minorHAnsi"/>
          <w:sz w:val="24"/>
          <w:szCs w:val="24"/>
          <w:lang w:val="en-US"/>
        </w:rPr>
      </w:pPr>
      <w:r w:rsidRPr="0077633A">
        <w:rPr>
          <w:rFonts w:cstheme="minorHAnsi"/>
          <w:sz w:val="24"/>
          <w:szCs w:val="24"/>
          <w:lang w:val="en-US"/>
        </w:rPr>
        <w:t>So far as the introduction of literacy is concerned, it is recognized that as Irish remained the language both of the numerically dominant community and of the secular elite, there was a strong incentive to write in the vernacular</w:t>
      </w:r>
      <w:r w:rsidR="00980600">
        <w:rPr>
          <w:rFonts w:cstheme="minorHAnsi"/>
          <w:sz w:val="24"/>
          <w:szCs w:val="24"/>
          <w:lang w:val="en-US"/>
        </w:rPr>
        <w:t>,</w:t>
      </w:r>
      <w:r w:rsidRPr="0077633A">
        <w:rPr>
          <w:rFonts w:cstheme="minorHAnsi"/>
          <w:sz w:val="24"/>
          <w:szCs w:val="24"/>
          <w:lang w:val="en-US"/>
        </w:rPr>
        <w:t xml:space="preserve"> despite the cultural prestige attached to Latin as the language of Christianity.</w:t>
      </w:r>
      <w:r w:rsidRPr="0077633A">
        <w:rPr>
          <w:rStyle w:val="FootnoteReference"/>
          <w:rFonts w:cstheme="minorHAnsi"/>
          <w:sz w:val="24"/>
          <w:szCs w:val="24"/>
          <w:lang w:val="en-US"/>
        </w:rPr>
        <w:t xml:space="preserve"> </w:t>
      </w:r>
      <w:r w:rsidRPr="0077633A">
        <w:rPr>
          <w:rStyle w:val="FootnoteReference"/>
          <w:rFonts w:cstheme="minorHAnsi"/>
          <w:sz w:val="24"/>
          <w:szCs w:val="24"/>
          <w:lang w:val="en-US"/>
        </w:rPr>
        <w:footnoteReference w:id="10"/>
      </w:r>
      <w:r w:rsidRPr="0077633A">
        <w:rPr>
          <w:rFonts w:cstheme="minorHAnsi"/>
          <w:sz w:val="24"/>
          <w:szCs w:val="24"/>
          <w:lang w:val="en-US"/>
        </w:rPr>
        <w:t xml:space="preserve"> In addition, the vernacular could retain a strong identity in that, not being a Romance language, it could not be confused with Latin. To a considerable extent these were advantages shared with the other insular vernaculars but it was a </w:t>
      </w:r>
      <w:r w:rsidRPr="0077633A">
        <w:rPr>
          <w:rFonts w:cstheme="minorHAnsi"/>
          <w:sz w:val="24"/>
          <w:szCs w:val="24"/>
          <w:lang w:val="en-US"/>
        </w:rPr>
        <w:lastRenderedPageBreak/>
        <w:t xml:space="preserve">continuity untroubled by the dislocations of political and accompanying social upheaval or, in the case of Anglo-Saxon, the need to form a new ‘colonial’ language. </w:t>
      </w:r>
      <w:r w:rsidRPr="0077633A">
        <w:rPr>
          <w:rStyle w:val="FootnoteReference"/>
          <w:rFonts w:cstheme="minorHAnsi"/>
          <w:sz w:val="24"/>
          <w:szCs w:val="24"/>
          <w:lang w:val="en-US"/>
        </w:rPr>
        <w:footnoteReference w:id="11"/>
      </w:r>
      <w:r w:rsidRPr="0077633A">
        <w:rPr>
          <w:rFonts w:cstheme="minorHAnsi"/>
          <w:sz w:val="24"/>
          <w:szCs w:val="24"/>
          <w:lang w:val="en-US"/>
        </w:rPr>
        <w:t xml:space="preserve">  </w:t>
      </w:r>
    </w:p>
    <w:p w14:paraId="71B7A2D1" w14:textId="24F60243" w:rsidR="00A91791" w:rsidRPr="0077633A" w:rsidRDefault="00A91791" w:rsidP="00A91791">
      <w:pPr>
        <w:rPr>
          <w:rFonts w:cstheme="minorHAnsi"/>
          <w:sz w:val="24"/>
          <w:szCs w:val="24"/>
          <w:lang w:val="en-US"/>
        </w:rPr>
      </w:pPr>
      <w:r w:rsidRPr="0077633A">
        <w:rPr>
          <w:rFonts w:cstheme="minorHAnsi"/>
          <w:sz w:val="24"/>
          <w:szCs w:val="24"/>
          <w:lang w:val="en-US"/>
        </w:rPr>
        <w:t xml:space="preserve">The implication in the nativist argument was that the prestigious deployment of the vernacular in literature suggested a cultural continuity in the retention of beliefs, concepts and symbols which it expressed. This is rendered more probable by the recognition that, following the </w:t>
      </w:r>
      <w:r w:rsidR="00541570">
        <w:rPr>
          <w:rFonts w:cstheme="minorHAnsi"/>
          <w:sz w:val="24"/>
          <w:szCs w:val="24"/>
          <w:lang w:val="en-US"/>
        </w:rPr>
        <w:t xml:space="preserve">introduction of literacy, if a </w:t>
      </w:r>
      <w:r w:rsidRPr="0077633A">
        <w:rPr>
          <w:rFonts w:cstheme="minorHAnsi"/>
          <w:sz w:val="24"/>
          <w:szCs w:val="24"/>
          <w:lang w:val="en-US"/>
        </w:rPr>
        <w:t>non-literate majority remains which includes the secular elite oral culture does not disappear but a ‘secondary-oral’ environment arises: elite oral learning can continue and will inevitably affect vernacular literature. On the other hand, the anti-nativist could argue that clerics possessed control over the technology of literacy, since they alone could produce manuscripts. If clerics in fact were the sole producers of literature, then that literature would inevitably reproduce their</w:t>
      </w:r>
      <w:r w:rsidR="00006F51" w:rsidRPr="0077633A">
        <w:rPr>
          <w:rFonts w:cstheme="minorHAnsi"/>
          <w:sz w:val="24"/>
          <w:szCs w:val="24"/>
          <w:lang w:val="en-US"/>
        </w:rPr>
        <w:t xml:space="preserve"> Christian ideology</w:t>
      </w:r>
      <w:r w:rsidRPr="0077633A">
        <w:rPr>
          <w:rFonts w:cstheme="minorHAnsi"/>
          <w:sz w:val="24"/>
          <w:szCs w:val="24"/>
          <w:lang w:val="en-US"/>
        </w:rPr>
        <w:t>. Not only was the vernacular used from an early period for theological texts</w:t>
      </w:r>
      <w:r w:rsidR="00231516" w:rsidRPr="0077633A">
        <w:rPr>
          <w:rFonts w:cstheme="minorHAnsi"/>
          <w:sz w:val="24"/>
          <w:szCs w:val="24"/>
          <w:lang w:val="en-US"/>
        </w:rPr>
        <w:t xml:space="preserve"> </w:t>
      </w:r>
      <w:r w:rsidRPr="0077633A">
        <w:rPr>
          <w:rFonts w:cstheme="minorHAnsi"/>
          <w:sz w:val="24"/>
          <w:szCs w:val="24"/>
          <w:lang w:val="en-US"/>
        </w:rPr>
        <w:t xml:space="preserve">but, far more significantly, Christian literacy demanded a specific training in exegetical interpretation as well as knowledge of a particular literature </w:t>
      </w:r>
      <w:r w:rsidR="004946B6">
        <w:rPr>
          <w:rFonts w:cstheme="minorHAnsi"/>
          <w:sz w:val="24"/>
          <w:szCs w:val="24"/>
          <w:lang w:val="en-US"/>
        </w:rPr>
        <w:t>–</w:t>
      </w:r>
      <w:r w:rsidRPr="0077633A">
        <w:rPr>
          <w:rFonts w:cstheme="minorHAnsi"/>
          <w:sz w:val="24"/>
          <w:szCs w:val="24"/>
          <w:lang w:val="en-US"/>
        </w:rPr>
        <w:t xml:space="preserve"> the Latin Bible and patristic texts.</w:t>
      </w:r>
      <w:r w:rsidRPr="0077633A">
        <w:rPr>
          <w:rStyle w:val="FootnoteReference"/>
          <w:rFonts w:cstheme="minorHAnsi"/>
          <w:sz w:val="24"/>
          <w:szCs w:val="24"/>
          <w:lang w:val="en-US"/>
        </w:rPr>
        <w:footnoteReference w:id="12"/>
      </w:r>
    </w:p>
    <w:p w14:paraId="2CEE28AF" w14:textId="199B690F" w:rsidR="00A91791" w:rsidRPr="0077633A" w:rsidRDefault="00A91791" w:rsidP="00A91791">
      <w:pPr>
        <w:rPr>
          <w:rFonts w:cstheme="minorHAnsi"/>
          <w:sz w:val="24"/>
          <w:szCs w:val="24"/>
          <w:lang w:val="en-US"/>
        </w:rPr>
      </w:pPr>
      <w:r w:rsidRPr="0077633A">
        <w:rPr>
          <w:rFonts w:cstheme="minorHAnsi"/>
          <w:sz w:val="24"/>
          <w:szCs w:val="24"/>
          <w:lang w:val="en-US"/>
        </w:rPr>
        <w:t xml:space="preserve">In the debate between nativist and anti-nativist on the implications of literacy, the question of the identity of the producers of vernacular narrative literature has therefore played an important part. The nativists located these in the learned class of </w:t>
      </w:r>
      <w:r w:rsidRPr="0077633A">
        <w:rPr>
          <w:rFonts w:cstheme="minorHAnsi"/>
          <w:i/>
          <w:iCs/>
          <w:sz w:val="24"/>
          <w:szCs w:val="24"/>
          <w:lang w:val="en-US"/>
        </w:rPr>
        <w:t>filid</w:t>
      </w:r>
      <w:r w:rsidRPr="0077633A">
        <w:rPr>
          <w:rFonts w:cstheme="minorHAnsi"/>
          <w:sz w:val="24"/>
          <w:szCs w:val="24"/>
          <w:lang w:val="en-US"/>
        </w:rPr>
        <w:t xml:space="preserve"> or poets, genealogists, reciters and authors who, as members of the </w:t>
      </w:r>
      <w:r w:rsidRPr="0077633A">
        <w:rPr>
          <w:rFonts w:cstheme="minorHAnsi"/>
          <w:i/>
          <w:iCs/>
          <w:sz w:val="24"/>
          <w:szCs w:val="24"/>
          <w:lang w:val="en-US"/>
        </w:rPr>
        <w:t>áes dáno</w:t>
      </w:r>
      <w:r w:rsidRPr="0077633A">
        <w:rPr>
          <w:rFonts w:cstheme="minorHAnsi"/>
          <w:sz w:val="24"/>
          <w:szCs w:val="24"/>
          <w:lang w:val="en-US"/>
        </w:rPr>
        <w:t xml:space="preserve"> or people of art along with the </w:t>
      </w:r>
      <w:r w:rsidRPr="0077633A">
        <w:rPr>
          <w:rFonts w:cstheme="minorHAnsi"/>
          <w:i/>
          <w:iCs/>
          <w:sz w:val="24"/>
          <w:szCs w:val="24"/>
          <w:lang w:val="en-US"/>
        </w:rPr>
        <w:t>brithemain</w:t>
      </w:r>
      <w:r w:rsidRPr="0077633A">
        <w:rPr>
          <w:rFonts w:cstheme="minorHAnsi"/>
          <w:sz w:val="24"/>
          <w:szCs w:val="24"/>
          <w:lang w:val="en-US"/>
        </w:rPr>
        <w:t xml:space="preserve"> or jurists, they sometimes regarded as direct successors of pagan druids. </w:t>
      </w:r>
      <w:r w:rsidR="00980600">
        <w:rPr>
          <w:rFonts w:cstheme="minorHAnsi"/>
          <w:sz w:val="24"/>
          <w:szCs w:val="24"/>
          <w:lang w:val="en-US"/>
        </w:rPr>
        <w:t>For nativists, t</w:t>
      </w:r>
      <w:r w:rsidRPr="0077633A">
        <w:rPr>
          <w:rFonts w:cstheme="minorHAnsi"/>
          <w:sz w:val="24"/>
          <w:szCs w:val="24"/>
          <w:lang w:val="en-US"/>
        </w:rPr>
        <w:t xml:space="preserve">hese either remained entirely separate from and in competition with ecclesiastical scholars or their ideals were shared by churchmen and consequently reproduced in the latter’s literary output. For the anti-nativists, on the other hand, the </w:t>
      </w:r>
      <w:r w:rsidRPr="0077633A">
        <w:rPr>
          <w:rFonts w:cstheme="minorHAnsi"/>
          <w:i/>
          <w:iCs/>
          <w:sz w:val="24"/>
          <w:szCs w:val="24"/>
          <w:lang w:val="en-US"/>
        </w:rPr>
        <w:t>filid</w:t>
      </w:r>
      <w:r w:rsidRPr="0077633A">
        <w:rPr>
          <w:rFonts w:cstheme="minorHAnsi"/>
          <w:sz w:val="24"/>
          <w:szCs w:val="24"/>
          <w:lang w:val="en-US"/>
        </w:rPr>
        <w:t xml:space="preserve"> were entirely </w:t>
      </w:r>
      <w:r w:rsidRPr="00FA4507">
        <w:rPr>
          <w:rFonts w:cstheme="minorHAnsi"/>
          <w:sz w:val="24"/>
          <w:szCs w:val="24"/>
          <w:lang w:val="en-US"/>
        </w:rPr>
        <w:t>subsumed</w:t>
      </w:r>
      <w:r w:rsidRPr="0077633A">
        <w:rPr>
          <w:rFonts w:cstheme="minorHAnsi"/>
          <w:sz w:val="24"/>
          <w:szCs w:val="24"/>
          <w:lang w:val="en-US"/>
        </w:rPr>
        <w:t xml:space="preserve"> into a ‘mandarin class’ of monastic Christian intelligentsia,</w:t>
      </w:r>
      <w:r w:rsidRPr="0077633A">
        <w:rPr>
          <w:rStyle w:val="FootnoteReference"/>
          <w:rFonts w:cstheme="minorHAnsi"/>
          <w:sz w:val="24"/>
          <w:szCs w:val="24"/>
          <w:lang w:val="en-US"/>
        </w:rPr>
        <w:footnoteReference w:id="13"/>
      </w:r>
      <w:r w:rsidRPr="0077633A">
        <w:rPr>
          <w:rFonts w:cstheme="minorHAnsi"/>
          <w:sz w:val="24"/>
          <w:szCs w:val="24"/>
          <w:lang w:val="en-US"/>
        </w:rPr>
        <w:t xml:space="preserve">  who </w:t>
      </w:r>
      <w:r w:rsidRPr="00541570">
        <w:rPr>
          <w:rFonts w:cstheme="minorHAnsi"/>
          <w:sz w:val="24"/>
          <w:szCs w:val="24"/>
          <w:lang w:val="en-US"/>
        </w:rPr>
        <w:t xml:space="preserve">provided </w:t>
      </w:r>
      <w:r w:rsidR="00541570" w:rsidRPr="00541570">
        <w:rPr>
          <w:rFonts w:cstheme="minorHAnsi"/>
          <w:sz w:val="24"/>
          <w:szCs w:val="24"/>
          <w:lang w:val="en-US"/>
        </w:rPr>
        <w:t>an</w:t>
      </w:r>
      <w:r w:rsidRPr="00541570">
        <w:rPr>
          <w:rFonts w:cstheme="minorHAnsi"/>
          <w:sz w:val="24"/>
          <w:szCs w:val="24"/>
          <w:lang w:val="en-US"/>
        </w:rPr>
        <w:t xml:space="preserve"> </w:t>
      </w:r>
      <w:r w:rsidR="00541570" w:rsidRPr="00541570">
        <w:rPr>
          <w:rFonts w:cstheme="minorHAnsi"/>
          <w:sz w:val="24"/>
          <w:szCs w:val="24"/>
          <w:lang w:val="en-US"/>
        </w:rPr>
        <w:t>‘</w:t>
      </w:r>
      <w:r w:rsidRPr="00541570">
        <w:rPr>
          <w:rFonts w:cstheme="minorHAnsi"/>
          <w:sz w:val="24"/>
          <w:szCs w:val="24"/>
          <w:lang w:val="en-US"/>
        </w:rPr>
        <w:t>all-</w:t>
      </w:r>
      <w:r w:rsidRPr="0077633A">
        <w:rPr>
          <w:rFonts w:cstheme="minorHAnsi"/>
          <w:sz w:val="24"/>
          <w:szCs w:val="24"/>
          <w:lang w:val="en-US"/>
        </w:rPr>
        <w:t>embracing ideological underpinning of Irish mores and institutions</w:t>
      </w:r>
      <w:r w:rsidR="00541570">
        <w:rPr>
          <w:rFonts w:cstheme="minorHAnsi"/>
          <w:sz w:val="24"/>
          <w:szCs w:val="24"/>
          <w:lang w:val="en-US"/>
        </w:rPr>
        <w:t>’.</w:t>
      </w:r>
      <w:r w:rsidRPr="0077633A">
        <w:rPr>
          <w:rStyle w:val="FootnoteReference"/>
          <w:rFonts w:cstheme="minorHAnsi"/>
          <w:sz w:val="24"/>
          <w:szCs w:val="24"/>
          <w:lang w:val="en-US"/>
        </w:rPr>
        <w:footnoteReference w:id="14"/>
      </w:r>
      <w:r w:rsidRPr="0077633A">
        <w:rPr>
          <w:rFonts w:cstheme="minorHAnsi"/>
          <w:sz w:val="24"/>
          <w:szCs w:val="24"/>
          <w:lang w:val="en-US"/>
        </w:rPr>
        <w:t xml:space="preserve"> Insofar as pre-Christian or native elements might be incorporated in the literature they produced, their traditional meanings were subverted, inverted or even parodied.</w:t>
      </w:r>
      <w:r w:rsidR="00D36FF4" w:rsidRPr="0077633A">
        <w:rPr>
          <w:rFonts w:cstheme="minorHAnsi"/>
          <w:sz w:val="24"/>
          <w:szCs w:val="24"/>
          <w:lang w:val="en-US"/>
        </w:rPr>
        <w:t xml:space="preserve"> </w:t>
      </w:r>
      <w:r w:rsidRPr="0077633A">
        <w:rPr>
          <w:rFonts w:cstheme="minorHAnsi"/>
          <w:sz w:val="24"/>
          <w:szCs w:val="24"/>
          <w:lang w:val="en-US"/>
        </w:rPr>
        <w:t xml:space="preserve">More recently, </w:t>
      </w:r>
      <w:r w:rsidR="00EC0E16" w:rsidRPr="0077633A">
        <w:rPr>
          <w:rFonts w:cstheme="minorHAnsi"/>
          <w:sz w:val="24"/>
          <w:szCs w:val="24"/>
          <w:lang w:val="en-US"/>
        </w:rPr>
        <w:t xml:space="preserve">‘post-revisionist’ analyses have been to the fore. </w:t>
      </w:r>
      <w:r w:rsidRPr="0077633A">
        <w:rPr>
          <w:rFonts w:cstheme="minorHAnsi"/>
          <w:sz w:val="24"/>
          <w:szCs w:val="24"/>
          <w:lang w:val="en-US"/>
        </w:rPr>
        <w:t xml:space="preserve">Charles Edwards has suggested that the likelihood is that some functions formerly claimed by the druids may have been allocated to the church, which gained control of sacred ritual, while others went to the </w:t>
      </w:r>
      <w:r w:rsidRPr="0077633A">
        <w:rPr>
          <w:rFonts w:cstheme="minorHAnsi"/>
          <w:i/>
          <w:iCs/>
          <w:sz w:val="24"/>
          <w:szCs w:val="24"/>
          <w:lang w:val="en-US"/>
        </w:rPr>
        <w:t>filid</w:t>
      </w:r>
      <w:r w:rsidRPr="0077633A">
        <w:rPr>
          <w:rFonts w:cstheme="minorHAnsi"/>
          <w:sz w:val="24"/>
          <w:szCs w:val="24"/>
          <w:lang w:val="en-US"/>
        </w:rPr>
        <w:t>.</w:t>
      </w:r>
      <w:r w:rsidR="000830C7">
        <w:rPr>
          <w:rStyle w:val="FootnoteReference"/>
          <w:rFonts w:cstheme="minorHAnsi"/>
          <w:sz w:val="24"/>
          <w:szCs w:val="24"/>
          <w:lang w:val="en-US"/>
        </w:rPr>
        <w:footnoteReference w:id="15"/>
      </w:r>
      <w:r w:rsidRPr="0077633A">
        <w:rPr>
          <w:rFonts w:cstheme="minorHAnsi"/>
          <w:sz w:val="24"/>
          <w:szCs w:val="24"/>
          <w:lang w:val="en-US"/>
        </w:rPr>
        <w:t xml:space="preserve"> Johnston also regards the </w:t>
      </w:r>
      <w:r w:rsidRPr="0077633A">
        <w:rPr>
          <w:rFonts w:cstheme="minorHAnsi"/>
          <w:i/>
          <w:iCs/>
          <w:sz w:val="24"/>
          <w:szCs w:val="24"/>
          <w:lang w:val="en-US"/>
        </w:rPr>
        <w:t>filid</w:t>
      </w:r>
      <w:r w:rsidRPr="0077633A">
        <w:rPr>
          <w:rFonts w:cstheme="minorHAnsi"/>
          <w:sz w:val="24"/>
          <w:szCs w:val="24"/>
          <w:lang w:val="en-US"/>
        </w:rPr>
        <w:t xml:space="preserve"> as an essentially secular learned class that remained distinct</w:t>
      </w:r>
      <w:r w:rsidR="002150A5" w:rsidRPr="0077633A">
        <w:rPr>
          <w:rFonts w:cstheme="minorHAnsi"/>
          <w:sz w:val="24"/>
          <w:szCs w:val="24"/>
          <w:lang w:val="en-US"/>
        </w:rPr>
        <w:t xml:space="preserve"> from clerics. While the </w:t>
      </w:r>
      <w:r w:rsidR="002150A5" w:rsidRPr="0077633A">
        <w:rPr>
          <w:rFonts w:cstheme="minorHAnsi"/>
          <w:i/>
          <w:iCs/>
          <w:sz w:val="24"/>
          <w:szCs w:val="24"/>
          <w:lang w:val="en-US"/>
        </w:rPr>
        <w:t>filid</w:t>
      </w:r>
      <w:r w:rsidR="002150A5" w:rsidRPr="0077633A">
        <w:rPr>
          <w:rFonts w:cstheme="minorHAnsi"/>
          <w:sz w:val="24"/>
          <w:szCs w:val="24"/>
          <w:lang w:val="en-US"/>
        </w:rPr>
        <w:t xml:space="preserve"> had</w:t>
      </w:r>
      <w:r w:rsidRPr="0077633A">
        <w:rPr>
          <w:rFonts w:cstheme="minorHAnsi"/>
          <w:sz w:val="24"/>
          <w:szCs w:val="24"/>
          <w:lang w:val="en-US"/>
        </w:rPr>
        <w:t xml:space="preserve"> strong connections to the royal courts</w:t>
      </w:r>
      <w:r w:rsidR="002150A5" w:rsidRPr="0077633A">
        <w:rPr>
          <w:rFonts w:cstheme="minorHAnsi"/>
          <w:sz w:val="24"/>
          <w:szCs w:val="24"/>
          <w:lang w:val="en-US"/>
        </w:rPr>
        <w:t>, they</w:t>
      </w:r>
      <w:r w:rsidRPr="0077633A">
        <w:rPr>
          <w:rFonts w:cstheme="minorHAnsi"/>
          <w:sz w:val="24"/>
          <w:szCs w:val="24"/>
          <w:lang w:val="en-US"/>
        </w:rPr>
        <w:t xml:space="preserve"> enjoyed what she terms a ‘creative dialogue’</w:t>
      </w:r>
      <w:r w:rsidR="000830C7">
        <w:rPr>
          <w:rFonts w:cstheme="minorHAnsi"/>
          <w:sz w:val="24"/>
          <w:szCs w:val="24"/>
          <w:lang w:val="en-US"/>
        </w:rPr>
        <w:t xml:space="preserve"> </w:t>
      </w:r>
      <w:r w:rsidRPr="0077633A">
        <w:rPr>
          <w:rFonts w:cstheme="minorHAnsi"/>
          <w:sz w:val="24"/>
          <w:szCs w:val="24"/>
          <w:lang w:val="en-US"/>
        </w:rPr>
        <w:t>with monastic men of learning.</w:t>
      </w:r>
      <w:r w:rsidRPr="0077633A">
        <w:rPr>
          <w:rStyle w:val="FootnoteReference"/>
          <w:rFonts w:cstheme="minorHAnsi"/>
          <w:sz w:val="24"/>
          <w:szCs w:val="24"/>
          <w:lang w:val="en-US"/>
        </w:rPr>
        <w:footnoteReference w:id="16"/>
      </w:r>
    </w:p>
    <w:p w14:paraId="0EEAEC2B" w14:textId="574A111B" w:rsidR="00ED56F2" w:rsidRDefault="006F28B6" w:rsidP="00ED56F2">
      <w:pPr>
        <w:pStyle w:val="FootnoteText"/>
        <w:spacing w:line="276" w:lineRule="auto"/>
        <w:rPr>
          <w:rFonts w:cstheme="minorHAnsi"/>
          <w:sz w:val="24"/>
          <w:szCs w:val="24"/>
          <w:lang w:val="en-US"/>
        </w:rPr>
      </w:pPr>
      <w:r w:rsidRPr="0077633A">
        <w:rPr>
          <w:rFonts w:cstheme="minorHAnsi"/>
          <w:color w:val="000000"/>
          <w:sz w:val="24"/>
          <w:szCs w:val="24"/>
          <w:shd w:val="clear" w:color="auto" w:fill="FFFFFF"/>
        </w:rPr>
        <w:t xml:space="preserve">Similar issues over authorship </w:t>
      </w:r>
      <w:r w:rsidR="009A607C" w:rsidRPr="0077633A">
        <w:rPr>
          <w:rFonts w:cstheme="minorHAnsi"/>
          <w:color w:val="000000"/>
          <w:sz w:val="24"/>
          <w:szCs w:val="24"/>
          <w:shd w:val="clear" w:color="auto" w:fill="FFFFFF"/>
        </w:rPr>
        <w:t>and authority</w:t>
      </w:r>
      <w:r w:rsidRPr="0077633A">
        <w:rPr>
          <w:rFonts w:cstheme="minorHAnsi"/>
          <w:color w:val="000000"/>
          <w:sz w:val="24"/>
          <w:szCs w:val="24"/>
          <w:shd w:val="clear" w:color="auto" w:fill="FFFFFF"/>
        </w:rPr>
        <w:t xml:space="preserve"> </w:t>
      </w:r>
      <w:r w:rsidR="002150A5" w:rsidRPr="0077633A">
        <w:rPr>
          <w:rFonts w:cstheme="minorHAnsi"/>
          <w:color w:val="000000"/>
          <w:sz w:val="24"/>
          <w:szCs w:val="24"/>
          <w:shd w:val="clear" w:color="auto" w:fill="FFFFFF"/>
        </w:rPr>
        <w:t>have arisen in relati</w:t>
      </w:r>
      <w:r w:rsidR="0077633A" w:rsidRPr="0077633A">
        <w:rPr>
          <w:rFonts w:cstheme="minorHAnsi"/>
          <w:color w:val="000000"/>
          <w:sz w:val="24"/>
          <w:szCs w:val="24"/>
          <w:shd w:val="clear" w:color="auto" w:fill="FFFFFF"/>
        </w:rPr>
        <w:t>o</w:t>
      </w:r>
      <w:r w:rsidR="002150A5" w:rsidRPr="0077633A">
        <w:rPr>
          <w:rFonts w:cstheme="minorHAnsi"/>
          <w:color w:val="000000"/>
          <w:sz w:val="24"/>
          <w:szCs w:val="24"/>
          <w:shd w:val="clear" w:color="auto" w:fill="FFFFFF"/>
        </w:rPr>
        <w:t>n to the legal texts</w:t>
      </w:r>
      <w:r w:rsidR="0077633A">
        <w:rPr>
          <w:rFonts w:cstheme="minorHAnsi"/>
          <w:color w:val="000000"/>
          <w:sz w:val="24"/>
          <w:szCs w:val="24"/>
          <w:shd w:val="clear" w:color="auto" w:fill="FFFFFF"/>
        </w:rPr>
        <w:t xml:space="preserve"> </w:t>
      </w:r>
      <w:r w:rsidR="002150A5" w:rsidRPr="0077633A">
        <w:rPr>
          <w:rFonts w:cstheme="minorHAnsi"/>
          <w:color w:val="000000"/>
          <w:sz w:val="24"/>
          <w:szCs w:val="24"/>
          <w:shd w:val="clear" w:color="auto" w:fill="FFFFFF"/>
        </w:rPr>
        <w:t xml:space="preserve">comprising </w:t>
      </w:r>
      <w:r w:rsidRPr="0077633A">
        <w:rPr>
          <w:rFonts w:cstheme="minorHAnsi"/>
          <w:color w:val="000000"/>
          <w:sz w:val="24"/>
          <w:szCs w:val="24"/>
          <w:shd w:val="clear" w:color="auto" w:fill="FFFFFF"/>
        </w:rPr>
        <w:t xml:space="preserve">the </w:t>
      </w:r>
      <w:r w:rsidR="00B14CFE" w:rsidRPr="0077633A">
        <w:rPr>
          <w:rFonts w:cstheme="minorHAnsi"/>
          <w:sz w:val="24"/>
          <w:szCs w:val="24"/>
          <w:lang w:val="en-US"/>
        </w:rPr>
        <w:t>eighth</w:t>
      </w:r>
      <w:r w:rsidR="008F68B7">
        <w:rPr>
          <w:rFonts w:cstheme="minorHAnsi"/>
          <w:sz w:val="24"/>
          <w:szCs w:val="24"/>
          <w:lang w:val="en-US"/>
        </w:rPr>
        <w:t>-</w:t>
      </w:r>
      <w:r w:rsidR="00B14CFE" w:rsidRPr="0077633A">
        <w:rPr>
          <w:rFonts w:cstheme="minorHAnsi"/>
          <w:sz w:val="24"/>
          <w:szCs w:val="24"/>
          <w:lang w:val="en-US"/>
        </w:rPr>
        <w:t xml:space="preserve">century </w:t>
      </w:r>
      <w:r w:rsidRPr="0077633A">
        <w:rPr>
          <w:rFonts w:cstheme="minorHAnsi"/>
          <w:i/>
          <w:iCs/>
          <w:sz w:val="24"/>
          <w:szCs w:val="24"/>
          <w:shd w:val="clear" w:color="auto" w:fill="FAFAFA"/>
        </w:rPr>
        <w:t>Senchas Már</w:t>
      </w:r>
      <w:r w:rsidRPr="0077633A">
        <w:rPr>
          <w:rFonts w:cstheme="minorHAnsi"/>
          <w:color w:val="000000"/>
          <w:sz w:val="24"/>
          <w:szCs w:val="24"/>
          <w:shd w:val="clear" w:color="auto" w:fill="FFFFFF"/>
        </w:rPr>
        <w:t xml:space="preserve"> or </w:t>
      </w:r>
      <w:r w:rsidR="00F5449B">
        <w:rPr>
          <w:rFonts w:cstheme="minorHAnsi"/>
          <w:color w:val="000000"/>
          <w:sz w:val="24"/>
          <w:szCs w:val="24"/>
          <w:shd w:val="clear" w:color="auto" w:fill="FFFFFF"/>
        </w:rPr>
        <w:t>‘</w:t>
      </w:r>
      <w:r w:rsidRPr="0077633A">
        <w:rPr>
          <w:rFonts w:cstheme="minorHAnsi"/>
          <w:color w:val="000000"/>
          <w:sz w:val="24"/>
          <w:szCs w:val="24"/>
          <w:shd w:val="clear" w:color="auto" w:fill="FFFFFF"/>
        </w:rPr>
        <w:t>the great collection of ancient tradition</w:t>
      </w:r>
      <w:r w:rsidR="00F5449B">
        <w:rPr>
          <w:rFonts w:cstheme="minorHAnsi"/>
          <w:color w:val="000000"/>
          <w:sz w:val="24"/>
          <w:szCs w:val="24"/>
          <w:shd w:val="clear" w:color="auto" w:fill="FFFFFF"/>
        </w:rPr>
        <w:t>’</w:t>
      </w:r>
      <w:r w:rsidR="002F15C7">
        <w:rPr>
          <w:rFonts w:cstheme="minorHAnsi"/>
          <w:color w:val="000000"/>
          <w:sz w:val="24"/>
          <w:szCs w:val="24"/>
          <w:shd w:val="clear" w:color="auto" w:fill="FFFFFF"/>
        </w:rPr>
        <w:t>.</w:t>
      </w:r>
      <w:r w:rsidRPr="0077633A">
        <w:rPr>
          <w:rStyle w:val="FootnoteReference"/>
          <w:rFonts w:cstheme="minorHAnsi"/>
          <w:color w:val="000000"/>
          <w:sz w:val="24"/>
          <w:szCs w:val="24"/>
          <w:shd w:val="clear" w:color="auto" w:fill="FFFFFF"/>
        </w:rPr>
        <w:footnoteReference w:id="17"/>
      </w:r>
      <w:r w:rsidR="002F15C7">
        <w:rPr>
          <w:rFonts w:cstheme="minorHAnsi"/>
          <w:sz w:val="24"/>
          <w:szCs w:val="24"/>
          <w:shd w:val="clear" w:color="auto" w:fill="FAFAFA"/>
        </w:rPr>
        <w:t xml:space="preserve"> </w:t>
      </w:r>
      <w:r w:rsidR="000E6B65">
        <w:rPr>
          <w:rFonts w:cstheme="minorHAnsi"/>
          <w:sz w:val="24"/>
          <w:szCs w:val="24"/>
          <w:shd w:val="clear" w:color="auto" w:fill="FAFAFA"/>
        </w:rPr>
        <w:lastRenderedPageBreak/>
        <w:t xml:space="preserve">Written in the vernacular, </w:t>
      </w:r>
      <w:r w:rsidR="000E6B65">
        <w:rPr>
          <w:rFonts w:cstheme="minorHAnsi"/>
          <w:sz w:val="24"/>
          <w:szCs w:val="24"/>
          <w:lang w:val="en-US"/>
        </w:rPr>
        <w:t>i</w:t>
      </w:r>
      <w:r w:rsidR="00B14CFE">
        <w:rPr>
          <w:rFonts w:cstheme="minorHAnsi"/>
          <w:sz w:val="24"/>
          <w:szCs w:val="24"/>
          <w:lang w:val="en-US"/>
        </w:rPr>
        <w:t xml:space="preserve">ts composition is generally acknowledged to have been </w:t>
      </w:r>
      <w:r w:rsidRPr="0077633A">
        <w:rPr>
          <w:rFonts w:cstheme="minorHAnsi"/>
          <w:sz w:val="24"/>
          <w:szCs w:val="24"/>
          <w:lang w:val="en-US"/>
        </w:rPr>
        <w:t>prompted by the comp</w:t>
      </w:r>
      <w:r w:rsidR="00B14CFE">
        <w:rPr>
          <w:rFonts w:cstheme="minorHAnsi"/>
          <w:sz w:val="24"/>
          <w:szCs w:val="24"/>
          <w:lang w:val="en-US"/>
        </w:rPr>
        <w:t>il</w:t>
      </w:r>
      <w:r w:rsidRPr="0077633A">
        <w:rPr>
          <w:rFonts w:cstheme="minorHAnsi"/>
          <w:sz w:val="24"/>
          <w:szCs w:val="24"/>
          <w:lang w:val="en-US"/>
        </w:rPr>
        <w:t>ation</w:t>
      </w:r>
      <w:r w:rsidR="00605D15">
        <w:rPr>
          <w:rFonts w:cstheme="minorHAnsi"/>
          <w:sz w:val="24"/>
          <w:szCs w:val="24"/>
          <w:lang w:val="en-US"/>
        </w:rPr>
        <w:t xml:space="preserve"> </w:t>
      </w:r>
      <w:r w:rsidRPr="0077633A">
        <w:rPr>
          <w:rFonts w:cstheme="minorHAnsi"/>
          <w:sz w:val="24"/>
          <w:szCs w:val="24"/>
          <w:lang w:val="en-US"/>
        </w:rPr>
        <w:t>of Irish canon law</w:t>
      </w:r>
      <w:r w:rsidR="00605D15">
        <w:rPr>
          <w:rFonts w:cstheme="minorHAnsi"/>
          <w:sz w:val="24"/>
          <w:szCs w:val="24"/>
          <w:lang w:val="en-US"/>
        </w:rPr>
        <w:t xml:space="preserve"> known as the </w:t>
      </w:r>
      <w:proofErr w:type="spellStart"/>
      <w:r w:rsidR="00541570">
        <w:rPr>
          <w:rFonts w:cstheme="minorHAnsi"/>
          <w:i/>
          <w:iCs/>
          <w:sz w:val="24"/>
          <w:szCs w:val="24"/>
          <w:lang w:val="en-US"/>
        </w:rPr>
        <w:t>Collectio</w:t>
      </w:r>
      <w:proofErr w:type="spellEnd"/>
      <w:r w:rsidR="00541570">
        <w:rPr>
          <w:rFonts w:cstheme="minorHAnsi"/>
          <w:i/>
          <w:iCs/>
          <w:sz w:val="24"/>
          <w:szCs w:val="24"/>
          <w:lang w:val="en-US"/>
        </w:rPr>
        <w:t xml:space="preserve"> </w:t>
      </w:r>
      <w:proofErr w:type="spellStart"/>
      <w:r w:rsidR="004728D9">
        <w:rPr>
          <w:rFonts w:cstheme="minorHAnsi"/>
          <w:i/>
          <w:iCs/>
          <w:sz w:val="24"/>
          <w:szCs w:val="24"/>
          <w:lang w:val="en-US"/>
        </w:rPr>
        <w:t>c</w:t>
      </w:r>
      <w:r w:rsidRPr="00B14CFE">
        <w:rPr>
          <w:rFonts w:cstheme="minorHAnsi"/>
          <w:i/>
          <w:iCs/>
          <w:sz w:val="24"/>
          <w:szCs w:val="24"/>
          <w:lang w:val="en-US"/>
        </w:rPr>
        <w:t>anonum</w:t>
      </w:r>
      <w:proofErr w:type="spellEnd"/>
      <w:r w:rsidRPr="00B14CFE">
        <w:rPr>
          <w:rFonts w:cstheme="minorHAnsi"/>
          <w:i/>
          <w:iCs/>
          <w:sz w:val="24"/>
          <w:szCs w:val="24"/>
          <w:lang w:val="en-US"/>
        </w:rPr>
        <w:t xml:space="preserve"> </w:t>
      </w:r>
      <w:proofErr w:type="spellStart"/>
      <w:r w:rsidRPr="00B14CFE">
        <w:rPr>
          <w:rFonts w:cstheme="minorHAnsi"/>
          <w:i/>
          <w:iCs/>
          <w:sz w:val="24"/>
          <w:szCs w:val="24"/>
          <w:lang w:val="en-US"/>
        </w:rPr>
        <w:t>Hibernensis</w:t>
      </w:r>
      <w:proofErr w:type="spellEnd"/>
      <w:r w:rsidR="001543E5">
        <w:rPr>
          <w:rFonts w:cstheme="minorHAnsi"/>
          <w:i/>
          <w:iCs/>
          <w:sz w:val="24"/>
          <w:szCs w:val="24"/>
          <w:lang w:val="en-US"/>
        </w:rPr>
        <w:t>,</w:t>
      </w:r>
      <w:r w:rsidR="006B68C0">
        <w:rPr>
          <w:rFonts w:cstheme="minorHAnsi"/>
          <w:i/>
          <w:iCs/>
          <w:sz w:val="24"/>
          <w:szCs w:val="24"/>
          <w:lang w:val="en-US"/>
        </w:rPr>
        <w:t xml:space="preserve"> </w:t>
      </w:r>
      <w:r w:rsidR="006B68C0" w:rsidRPr="000E6B65">
        <w:rPr>
          <w:rFonts w:cstheme="minorHAnsi"/>
          <w:sz w:val="24"/>
          <w:szCs w:val="24"/>
          <w:lang w:val="en-US"/>
        </w:rPr>
        <w:t>and</w:t>
      </w:r>
      <w:r w:rsidR="006B68C0">
        <w:rPr>
          <w:rFonts w:cstheme="minorHAnsi"/>
          <w:i/>
          <w:iCs/>
          <w:sz w:val="24"/>
          <w:szCs w:val="24"/>
          <w:lang w:val="en-US"/>
        </w:rPr>
        <w:t xml:space="preserve"> </w:t>
      </w:r>
      <w:r w:rsidRPr="0077633A">
        <w:rPr>
          <w:rFonts w:cstheme="minorHAnsi"/>
          <w:sz w:val="24"/>
          <w:szCs w:val="24"/>
          <w:lang w:val="en-US"/>
        </w:rPr>
        <w:t xml:space="preserve">McCone </w:t>
      </w:r>
      <w:r w:rsidR="001543E5">
        <w:rPr>
          <w:rFonts w:cstheme="minorHAnsi"/>
          <w:sz w:val="24"/>
          <w:szCs w:val="24"/>
          <w:lang w:val="en-US"/>
        </w:rPr>
        <w:t>was of the view that</w:t>
      </w:r>
      <w:r w:rsidR="006B68C0">
        <w:rPr>
          <w:rFonts w:cstheme="minorHAnsi"/>
          <w:sz w:val="24"/>
          <w:szCs w:val="24"/>
          <w:lang w:val="en-US"/>
        </w:rPr>
        <w:t>, f</w:t>
      </w:r>
      <w:r w:rsidR="00670954">
        <w:rPr>
          <w:rFonts w:cstheme="minorHAnsi"/>
          <w:sz w:val="24"/>
          <w:szCs w:val="24"/>
          <w:lang w:val="en-US"/>
        </w:rPr>
        <w:t>ar from its authority deriving from ‘</w:t>
      </w:r>
      <w:r w:rsidRPr="0077633A">
        <w:rPr>
          <w:rFonts w:cstheme="minorHAnsi"/>
          <w:sz w:val="24"/>
          <w:szCs w:val="24"/>
          <w:lang w:val="en-US"/>
        </w:rPr>
        <w:t xml:space="preserve">pagan ancestral </w:t>
      </w:r>
      <w:r w:rsidR="006B68C0">
        <w:rPr>
          <w:rFonts w:cstheme="minorHAnsi"/>
          <w:sz w:val="24"/>
          <w:szCs w:val="24"/>
          <w:lang w:val="en-US"/>
        </w:rPr>
        <w:t>wisdom</w:t>
      </w:r>
      <w:r w:rsidR="00670954">
        <w:rPr>
          <w:rFonts w:cstheme="minorHAnsi"/>
          <w:sz w:val="24"/>
          <w:szCs w:val="24"/>
          <w:lang w:val="en-US"/>
        </w:rPr>
        <w:t>‘</w:t>
      </w:r>
      <w:r w:rsidR="006B68C0">
        <w:rPr>
          <w:rFonts w:cstheme="minorHAnsi"/>
          <w:sz w:val="24"/>
          <w:szCs w:val="24"/>
          <w:lang w:val="en-US"/>
        </w:rPr>
        <w:t>,</w:t>
      </w:r>
      <w:r w:rsidR="000E6B65">
        <w:rPr>
          <w:rFonts w:cstheme="minorHAnsi"/>
          <w:sz w:val="24"/>
          <w:szCs w:val="24"/>
          <w:lang w:val="en-US"/>
        </w:rPr>
        <w:t xml:space="preserve"> </w:t>
      </w:r>
      <w:r w:rsidR="00535678">
        <w:rPr>
          <w:rFonts w:cstheme="minorHAnsi"/>
          <w:sz w:val="24"/>
          <w:szCs w:val="24"/>
          <w:lang w:val="en-US"/>
        </w:rPr>
        <w:t xml:space="preserve">it </w:t>
      </w:r>
      <w:r w:rsidR="002F15C7">
        <w:rPr>
          <w:rFonts w:cstheme="minorHAnsi"/>
          <w:sz w:val="24"/>
          <w:szCs w:val="24"/>
          <w:lang w:val="en-US"/>
        </w:rPr>
        <w:t>rested upon</w:t>
      </w:r>
      <w:r w:rsidR="00535678">
        <w:rPr>
          <w:rFonts w:cstheme="minorHAnsi"/>
          <w:sz w:val="24"/>
          <w:szCs w:val="24"/>
          <w:lang w:val="en-US"/>
        </w:rPr>
        <w:t xml:space="preserve"> </w:t>
      </w:r>
      <w:r w:rsidR="002F15C7">
        <w:rPr>
          <w:rFonts w:cstheme="minorHAnsi"/>
          <w:sz w:val="24"/>
          <w:szCs w:val="24"/>
          <w:lang w:val="en-US"/>
        </w:rPr>
        <w:t>ecclesiastical scholars’</w:t>
      </w:r>
      <w:r w:rsidR="00535678">
        <w:rPr>
          <w:rFonts w:cstheme="minorHAnsi"/>
          <w:sz w:val="24"/>
          <w:szCs w:val="24"/>
          <w:lang w:val="en-US"/>
        </w:rPr>
        <w:t xml:space="preserve"> representation</w:t>
      </w:r>
      <w:r w:rsidR="002F15C7">
        <w:rPr>
          <w:rFonts w:cstheme="minorHAnsi"/>
          <w:sz w:val="24"/>
          <w:szCs w:val="24"/>
          <w:lang w:val="en-US"/>
        </w:rPr>
        <w:t xml:space="preserve"> of </w:t>
      </w:r>
      <w:r w:rsidR="002F15C7" w:rsidRPr="0077633A">
        <w:rPr>
          <w:rFonts w:cstheme="minorHAnsi"/>
          <w:i/>
          <w:iCs/>
          <w:sz w:val="24"/>
          <w:szCs w:val="24"/>
          <w:shd w:val="clear" w:color="auto" w:fill="FAFAFA"/>
        </w:rPr>
        <w:t>Senchas Már</w:t>
      </w:r>
      <w:r w:rsidR="002F15C7" w:rsidRPr="0077633A">
        <w:rPr>
          <w:rFonts w:cstheme="minorHAnsi"/>
          <w:color w:val="000000"/>
          <w:sz w:val="24"/>
          <w:szCs w:val="24"/>
          <w:shd w:val="clear" w:color="auto" w:fill="FFFFFF"/>
        </w:rPr>
        <w:t xml:space="preserve"> </w:t>
      </w:r>
      <w:r w:rsidR="000E6B65">
        <w:rPr>
          <w:rFonts w:cstheme="minorHAnsi"/>
          <w:sz w:val="24"/>
          <w:szCs w:val="24"/>
          <w:lang w:val="en-US"/>
        </w:rPr>
        <w:t>compatib</w:t>
      </w:r>
      <w:r w:rsidR="00535678">
        <w:rPr>
          <w:rFonts w:cstheme="minorHAnsi"/>
          <w:sz w:val="24"/>
          <w:szCs w:val="24"/>
          <w:lang w:val="en-US"/>
        </w:rPr>
        <w:t>le</w:t>
      </w:r>
      <w:r w:rsidR="000E6B65">
        <w:rPr>
          <w:rFonts w:cstheme="minorHAnsi"/>
          <w:sz w:val="24"/>
          <w:szCs w:val="24"/>
          <w:lang w:val="en-US"/>
        </w:rPr>
        <w:t xml:space="preserve"> </w:t>
      </w:r>
      <w:r w:rsidR="00535678">
        <w:rPr>
          <w:rFonts w:cstheme="minorHAnsi"/>
          <w:sz w:val="24"/>
          <w:szCs w:val="24"/>
          <w:lang w:val="en-US"/>
        </w:rPr>
        <w:t>with Christian teaching.</w:t>
      </w:r>
      <w:r w:rsidR="006B68C0">
        <w:rPr>
          <w:rFonts w:cstheme="minorHAnsi"/>
          <w:sz w:val="24"/>
          <w:szCs w:val="24"/>
          <w:lang w:val="en-US"/>
        </w:rPr>
        <w:t xml:space="preserve"> </w:t>
      </w:r>
      <w:r w:rsidR="00B151F4">
        <w:rPr>
          <w:rFonts w:cstheme="minorHAnsi"/>
          <w:sz w:val="24"/>
          <w:szCs w:val="24"/>
          <w:lang w:val="en-US"/>
        </w:rPr>
        <w:t>The appearance of pagan ancestral figures to provide precedents in this endeavo</w:t>
      </w:r>
      <w:r w:rsidR="00210B7C">
        <w:rPr>
          <w:rFonts w:cstheme="minorHAnsi"/>
          <w:sz w:val="24"/>
          <w:szCs w:val="24"/>
          <w:lang w:val="en-US"/>
        </w:rPr>
        <w:t>u</w:t>
      </w:r>
      <w:r w:rsidR="00B151F4">
        <w:rPr>
          <w:rFonts w:cstheme="minorHAnsi"/>
          <w:sz w:val="24"/>
          <w:szCs w:val="24"/>
          <w:lang w:val="en-US"/>
        </w:rPr>
        <w:t xml:space="preserve">r derived, he considered, from </w:t>
      </w:r>
      <w:r w:rsidR="006B68C0">
        <w:rPr>
          <w:rFonts w:cstheme="minorHAnsi"/>
          <w:sz w:val="24"/>
          <w:szCs w:val="24"/>
          <w:lang w:val="en-US"/>
        </w:rPr>
        <w:t>‘</w:t>
      </w:r>
      <w:r w:rsidR="00605D15" w:rsidRPr="00870CFB">
        <w:rPr>
          <w:rFonts w:cstheme="minorHAnsi"/>
          <w:sz w:val="24"/>
          <w:szCs w:val="24"/>
          <w:lang w:val="en-US"/>
        </w:rPr>
        <w:t>a combination of mythical interest in the r</w:t>
      </w:r>
      <w:r w:rsidR="006B68C0">
        <w:rPr>
          <w:rFonts w:cstheme="minorHAnsi"/>
          <w:sz w:val="24"/>
          <w:szCs w:val="24"/>
          <w:lang w:val="en-US"/>
        </w:rPr>
        <w:t>e</w:t>
      </w:r>
      <w:r w:rsidR="00605D15" w:rsidRPr="00870CFB">
        <w:rPr>
          <w:rFonts w:cstheme="minorHAnsi"/>
          <w:sz w:val="24"/>
          <w:szCs w:val="24"/>
          <w:lang w:val="en-US"/>
        </w:rPr>
        <w:t>mote past with the needs of historical typology</w:t>
      </w:r>
      <w:r w:rsidR="00B151F4">
        <w:rPr>
          <w:rFonts w:cstheme="minorHAnsi"/>
          <w:sz w:val="24"/>
          <w:szCs w:val="24"/>
          <w:lang w:val="en-US"/>
        </w:rPr>
        <w:t>’</w:t>
      </w:r>
      <w:r w:rsidR="00535678">
        <w:rPr>
          <w:rFonts w:cstheme="minorHAnsi"/>
          <w:sz w:val="24"/>
          <w:szCs w:val="24"/>
          <w:lang w:val="en-US"/>
        </w:rPr>
        <w:t>.</w:t>
      </w:r>
      <w:r w:rsidR="00605D15" w:rsidRPr="00870CFB">
        <w:rPr>
          <w:rStyle w:val="FootnoteReference"/>
          <w:rFonts w:cstheme="minorHAnsi"/>
          <w:sz w:val="24"/>
          <w:szCs w:val="24"/>
          <w:lang w:val="en-US"/>
        </w:rPr>
        <w:footnoteReference w:id="18"/>
      </w:r>
      <w:r w:rsidR="00605D15" w:rsidRPr="00870CFB">
        <w:rPr>
          <w:rFonts w:cstheme="minorHAnsi"/>
          <w:sz w:val="24"/>
          <w:szCs w:val="24"/>
          <w:lang w:val="en-US"/>
        </w:rPr>
        <w:t xml:space="preserve"> </w:t>
      </w:r>
      <w:r w:rsidR="0077633A">
        <w:rPr>
          <w:rFonts w:cstheme="minorHAnsi"/>
          <w:sz w:val="24"/>
          <w:szCs w:val="24"/>
          <w:lang w:val="en-US"/>
        </w:rPr>
        <w:t>I</w:t>
      </w:r>
      <w:r w:rsidR="00A279D9" w:rsidRPr="0077633A">
        <w:rPr>
          <w:rFonts w:cstheme="minorHAnsi"/>
          <w:sz w:val="24"/>
          <w:szCs w:val="24"/>
          <w:lang w:val="en-US"/>
        </w:rPr>
        <w:t xml:space="preserve">n a </w:t>
      </w:r>
      <w:r w:rsidRPr="0077633A">
        <w:rPr>
          <w:rFonts w:cstheme="minorHAnsi"/>
          <w:sz w:val="24"/>
          <w:szCs w:val="24"/>
          <w:lang w:val="en-US"/>
        </w:rPr>
        <w:t>mor</w:t>
      </w:r>
      <w:r w:rsidR="00A279D9" w:rsidRPr="0077633A">
        <w:rPr>
          <w:rFonts w:cstheme="minorHAnsi"/>
          <w:sz w:val="24"/>
          <w:szCs w:val="24"/>
          <w:lang w:val="en-US"/>
        </w:rPr>
        <w:t>e</w:t>
      </w:r>
      <w:r w:rsidRPr="0077633A">
        <w:rPr>
          <w:rFonts w:cstheme="minorHAnsi"/>
          <w:sz w:val="24"/>
          <w:szCs w:val="24"/>
          <w:lang w:val="en-US"/>
        </w:rPr>
        <w:t xml:space="preserve"> measured approach Charles Edwards </w:t>
      </w:r>
      <w:r w:rsidR="00980600">
        <w:rPr>
          <w:rFonts w:cstheme="minorHAnsi"/>
          <w:sz w:val="24"/>
          <w:szCs w:val="24"/>
          <w:lang w:val="en-US"/>
        </w:rPr>
        <w:t xml:space="preserve">has </w:t>
      </w:r>
      <w:r w:rsidR="00A279D9" w:rsidRPr="0077633A">
        <w:rPr>
          <w:rFonts w:cstheme="minorHAnsi"/>
          <w:sz w:val="24"/>
          <w:szCs w:val="24"/>
          <w:lang w:val="en-US"/>
        </w:rPr>
        <w:t>see</w:t>
      </w:r>
      <w:r w:rsidR="00980600">
        <w:rPr>
          <w:rFonts w:cstheme="minorHAnsi"/>
          <w:sz w:val="24"/>
          <w:szCs w:val="24"/>
          <w:lang w:val="en-US"/>
        </w:rPr>
        <w:t>n</w:t>
      </w:r>
      <w:r w:rsidR="00A279D9" w:rsidRPr="0077633A">
        <w:rPr>
          <w:rFonts w:cstheme="minorHAnsi"/>
          <w:sz w:val="24"/>
          <w:szCs w:val="24"/>
          <w:lang w:val="en-US"/>
        </w:rPr>
        <w:t xml:space="preserve"> the authority of </w:t>
      </w:r>
      <w:r w:rsidRPr="0077633A">
        <w:rPr>
          <w:rFonts w:cstheme="minorHAnsi"/>
          <w:sz w:val="24"/>
          <w:szCs w:val="24"/>
          <w:lang w:val="en-US"/>
        </w:rPr>
        <w:t xml:space="preserve">native law </w:t>
      </w:r>
      <w:r w:rsidR="00A279D9" w:rsidRPr="0077633A">
        <w:rPr>
          <w:rFonts w:cstheme="minorHAnsi"/>
          <w:sz w:val="24"/>
          <w:szCs w:val="24"/>
          <w:lang w:val="en-US"/>
        </w:rPr>
        <w:t xml:space="preserve">as </w:t>
      </w:r>
      <w:r w:rsidR="006B68C0">
        <w:rPr>
          <w:rFonts w:cstheme="minorHAnsi"/>
          <w:sz w:val="24"/>
          <w:szCs w:val="24"/>
          <w:lang w:val="en-US"/>
        </w:rPr>
        <w:t xml:space="preserve">indeed </w:t>
      </w:r>
      <w:r w:rsidR="00A279D9" w:rsidRPr="0077633A">
        <w:rPr>
          <w:rFonts w:cstheme="minorHAnsi"/>
          <w:sz w:val="24"/>
          <w:szCs w:val="24"/>
          <w:lang w:val="en-US"/>
        </w:rPr>
        <w:t>resting on what was identified as a specifically Irish</w:t>
      </w:r>
      <w:r w:rsidRPr="0077633A">
        <w:rPr>
          <w:rFonts w:cstheme="minorHAnsi"/>
          <w:sz w:val="24"/>
          <w:szCs w:val="24"/>
          <w:lang w:val="en-US"/>
        </w:rPr>
        <w:t xml:space="preserve"> ancient tradition </w:t>
      </w:r>
      <w:r w:rsidR="0077633A" w:rsidRPr="0077633A">
        <w:rPr>
          <w:rFonts w:cstheme="minorHAnsi"/>
          <w:sz w:val="24"/>
          <w:szCs w:val="24"/>
          <w:lang w:val="en-US"/>
        </w:rPr>
        <w:t xml:space="preserve">based on </w:t>
      </w:r>
      <w:r w:rsidR="00A279D9" w:rsidRPr="0077633A">
        <w:rPr>
          <w:rFonts w:cstheme="minorHAnsi"/>
          <w:sz w:val="24"/>
          <w:szCs w:val="24"/>
          <w:lang w:val="en-US"/>
        </w:rPr>
        <w:t>native custom</w:t>
      </w:r>
      <w:r w:rsidR="0077633A" w:rsidRPr="0077633A">
        <w:rPr>
          <w:rFonts w:cstheme="minorHAnsi"/>
          <w:sz w:val="24"/>
          <w:szCs w:val="24"/>
          <w:lang w:val="en-US"/>
        </w:rPr>
        <w:t>,</w:t>
      </w:r>
      <w:r w:rsidR="00A279D9" w:rsidRPr="0077633A">
        <w:rPr>
          <w:rFonts w:cstheme="minorHAnsi"/>
          <w:sz w:val="24"/>
          <w:szCs w:val="24"/>
          <w:lang w:val="en-US"/>
        </w:rPr>
        <w:t xml:space="preserve"> </w:t>
      </w:r>
      <w:r w:rsidR="0077633A" w:rsidRPr="0077633A">
        <w:rPr>
          <w:rFonts w:cstheme="minorHAnsi"/>
          <w:sz w:val="24"/>
          <w:szCs w:val="24"/>
          <w:lang w:val="en-US"/>
        </w:rPr>
        <w:t xml:space="preserve">the </w:t>
      </w:r>
      <w:r w:rsidR="00A279D9" w:rsidRPr="0077633A">
        <w:rPr>
          <w:rFonts w:cstheme="minorHAnsi"/>
          <w:i/>
          <w:iCs/>
          <w:sz w:val="24"/>
          <w:szCs w:val="24"/>
          <w:lang w:val="en-US"/>
        </w:rPr>
        <w:t>Senchas fer nĖrenn</w:t>
      </w:r>
      <w:r w:rsidR="00A279D9" w:rsidRPr="0077633A">
        <w:rPr>
          <w:rFonts w:cstheme="minorHAnsi"/>
          <w:sz w:val="24"/>
          <w:szCs w:val="24"/>
          <w:lang w:val="en-US"/>
        </w:rPr>
        <w:t xml:space="preserve"> </w:t>
      </w:r>
      <w:r w:rsidR="0077633A" w:rsidRPr="0077633A">
        <w:rPr>
          <w:rFonts w:cstheme="minorHAnsi"/>
          <w:sz w:val="24"/>
          <w:szCs w:val="24"/>
          <w:lang w:val="en-US"/>
        </w:rPr>
        <w:t xml:space="preserve">or </w:t>
      </w:r>
      <w:r w:rsidR="003B2DD0">
        <w:rPr>
          <w:rFonts w:cstheme="minorHAnsi"/>
          <w:sz w:val="24"/>
          <w:szCs w:val="24"/>
          <w:lang w:val="en-US"/>
        </w:rPr>
        <w:t>law</w:t>
      </w:r>
      <w:r w:rsidR="00A279D9" w:rsidRPr="0077633A">
        <w:rPr>
          <w:rFonts w:cstheme="minorHAnsi"/>
          <w:sz w:val="24"/>
          <w:szCs w:val="24"/>
          <w:lang w:val="en-US"/>
        </w:rPr>
        <w:t xml:space="preserve"> of the </w:t>
      </w:r>
      <w:r w:rsidR="0077633A" w:rsidRPr="0077633A">
        <w:rPr>
          <w:rFonts w:cstheme="minorHAnsi"/>
          <w:sz w:val="24"/>
          <w:szCs w:val="24"/>
          <w:lang w:val="en-US"/>
        </w:rPr>
        <w:t>me</w:t>
      </w:r>
      <w:r w:rsidR="00A279D9" w:rsidRPr="0077633A">
        <w:rPr>
          <w:rFonts w:cstheme="minorHAnsi"/>
          <w:sz w:val="24"/>
          <w:szCs w:val="24"/>
          <w:lang w:val="en-US"/>
        </w:rPr>
        <w:t>n of Ireland,</w:t>
      </w:r>
      <w:r w:rsidR="0077633A" w:rsidRPr="0077633A">
        <w:rPr>
          <w:rFonts w:cstheme="minorHAnsi"/>
          <w:sz w:val="24"/>
          <w:szCs w:val="24"/>
          <w:lang w:val="en-US"/>
        </w:rPr>
        <w:t xml:space="preserve"> </w:t>
      </w:r>
      <w:r w:rsidR="002F15C7">
        <w:rPr>
          <w:rFonts w:cstheme="minorHAnsi"/>
          <w:sz w:val="24"/>
          <w:szCs w:val="24"/>
          <w:lang w:val="en-US"/>
        </w:rPr>
        <w:t>but as a tradition that</w:t>
      </w:r>
      <w:r w:rsidR="0077633A" w:rsidRPr="0077633A">
        <w:rPr>
          <w:rFonts w:cstheme="minorHAnsi"/>
          <w:sz w:val="24"/>
          <w:szCs w:val="24"/>
          <w:lang w:val="en-US"/>
        </w:rPr>
        <w:t xml:space="preserve"> </w:t>
      </w:r>
      <w:r w:rsidR="00605D15">
        <w:rPr>
          <w:rFonts w:cstheme="minorHAnsi"/>
          <w:sz w:val="24"/>
          <w:szCs w:val="24"/>
          <w:lang w:val="en-US"/>
        </w:rPr>
        <w:t>had been</w:t>
      </w:r>
      <w:r w:rsidR="00A279D9" w:rsidRPr="0077633A">
        <w:rPr>
          <w:rFonts w:cstheme="minorHAnsi"/>
          <w:sz w:val="24"/>
          <w:szCs w:val="24"/>
          <w:lang w:val="en-US"/>
        </w:rPr>
        <w:t xml:space="preserve"> </w:t>
      </w:r>
      <w:r w:rsidRPr="0077633A">
        <w:rPr>
          <w:rFonts w:cstheme="minorHAnsi"/>
          <w:sz w:val="24"/>
          <w:szCs w:val="24"/>
          <w:lang w:val="en-US"/>
        </w:rPr>
        <w:t xml:space="preserve">purged </w:t>
      </w:r>
      <w:r w:rsidR="00A279D9" w:rsidRPr="0077633A">
        <w:rPr>
          <w:rFonts w:cstheme="minorHAnsi"/>
          <w:sz w:val="24"/>
          <w:szCs w:val="24"/>
          <w:lang w:val="en-US"/>
        </w:rPr>
        <w:t xml:space="preserve">of </w:t>
      </w:r>
      <w:r w:rsidR="0077633A" w:rsidRPr="0077633A">
        <w:rPr>
          <w:rFonts w:cstheme="minorHAnsi"/>
          <w:sz w:val="24"/>
          <w:szCs w:val="24"/>
          <w:lang w:val="en-US"/>
        </w:rPr>
        <w:t>reli</w:t>
      </w:r>
      <w:r w:rsidR="00A279D9" w:rsidRPr="0077633A">
        <w:rPr>
          <w:rFonts w:cstheme="minorHAnsi"/>
          <w:sz w:val="24"/>
          <w:szCs w:val="24"/>
          <w:lang w:val="en-US"/>
        </w:rPr>
        <w:t xml:space="preserve">gious authority </w:t>
      </w:r>
      <w:r w:rsidRPr="0077633A">
        <w:rPr>
          <w:rFonts w:cstheme="minorHAnsi"/>
          <w:sz w:val="24"/>
          <w:szCs w:val="24"/>
          <w:lang w:val="en-US"/>
        </w:rPr>
        <w:t>by Chr</w:t>
      </w:r>
      <w:r w:rsidR="0077633A" w:rsidRPr="0077633A">
        <w:rPr>
          <w:rFonts w:cstheme="minorHAnsi"/>
          <w:sz w:val="24"/>
          <w:szCs w:val="24"/>
          <w:lang w:val="en-US"/>
        </w:rPr>
        <w:t>i</w:t>
      </w:r>
      <w:r w:rsidRPr="0077633A">
        <w:rPr>
          <w:rFonts w:cstheme="minorHAnsi"/>
          <w:sz w:val="24"/>
          <w:szCs w:val="24"/>
          <w:lang w:val="en-US"/>
        </w:rPr>
        <w:t>stianity</w:t>
      </w:r>
      <w:r w:rsidR="00541570" w:rsidRPr="00541570">
        <w:rPr>
          <w:rFonts w:cstheme="minorHAnsi"/>
          <w:sz w:val="24"/>
          <w:szCs w:val="24"/>
          <w:lang w:val="en-US"/>
        </w:rPr>
        <w:t>.</w:t>
      </w:r>
      <w:r w:rsidRPr="00541570">
        <w:rPr>
          <w:rFonts w:cstheme="minorHAnsi"/>
          <w:sz w:val="24"/>
          <w:szCs w:val="24"/>
          <w:lang w:val="en-US"/>
        </w:rPr>
        <w:t xml:space="preserve"> </w:t>
      </w:r>
      <w:r w:rsidR="00A279D9" w:rsidRPr="00541570">
        <w:rPr>
          <w:rFonts w:cstheme="minorHAnsi"/>
          <w:sz w:val="24"/>
          <w:szCs w:val="24"/>
          <w:lang w:val="en-US"/>
        </w:rPr>
        <w:t>C</w:t>
      </w:r>
      <w:r w:rsidR="00A279D9" w:rsidRPr="0077633A">
        <w:rPr>
          <w:rFonts w:cstheme="minorHAnsi"/>
          <w:sz w:val="24"/>
          <w:szCs w:val="24"/>
          <w:lang w:val="en-US"/>
        </w:rPr>
        <w:t>onseq</w:t>
      </w:r>
      <w:r w:rsidR="0077633A" w:rsidRPr="0077633A">
        <w:rPr>
          <w:rFonts w:cstheme="minorHAnsi"/>
          <w:sz w:val="24"/>
          <w:szCs w:val="24"/>
          <w:lang w:val="en-US"/>
        </w:rPr>
        <w:t>ue</w:t>
      </w:r>
      <w:r w:rsidR="00A279D9" w:rsidRPr="0077633A">
        <w:rPr>
          <w:rFonts w:cstheme="minorHAnsi"/>
          <w:sz w:val="24"/>
          <w:szCs w:val="24"/>
          <w:lang w:val="en-US"/>
        </w:rPr>
        <w:t>ntly, to survive in tandem with canon law</w:t>
      </w:r>
      <w:r w:rsidR="00605D15">
        <w:rPr>
          <w:rFonts w:cstheme="minorHAnsi"/>
          <w:sz w:val="24"/>
          <w:szCs w:val="24"/>
          <w:lang w:val="en-US"/>
        </w:rPr>
        <w:t>,</w:t>
      </w:r>
      <w:r w:rsidR="00A279D9" w:rsidRPr="0077633A">
        <w:rPr>
          <w:rFonts w:cstheme="minorHAnsi"/>
          <w:sz w:val="24"/>
          <w:szCs w:val="24"/>
          <w:lang w:val="en-US"/>
        </w:rPr>
        <w:t xml:space="preserve"> </w:t>
      </w:r>
      <w:r w:rsidRPr="0077633A">
        <w:rPr>
          <w:rFonts w:cstheme="minorHAnsi"/>
          <w:sz w:val="24"/>
          <w:szCs w:val="24"/>
          <w:lang w:val="en-US"/>
        </w:rPr>
        <w:t>it b</w:t>
      </w:r>
      <w:r w:rsidR="00A279D9" w:rsidRPr="0077633A">
        <w:rPr>
          <w:rFonts w:cstheme="minorHAnsi"/>
          <w:sz w:val="24"/>
          <w:szCs w:val="24"/>
          <w:lang w:val="en-US"/>
        </w:rPr>
        <w:t>ecame</w:t>
      </w:r>
      <w:r w:rsidRPr="0077633A">
        <w:rPr>
          <w:rFonts w:cstheme="minorHAnsi"/>
          <w:sz w:val="24"/>
          <w:szCs w:val="24"/>
          <w:lang w:val="en-US"/>
        </w:rPr>
        <w:t xml:space="preserve"> secu</w:t>
      </w:r>
      <w:r w:rsidR="00A279D9" w:rsidRPr="0077633A">
        <w:rPr>
          <w:rFonts w:cstheme="minorHAnsi"/>
          <w:sz w:val="24"/>
          <w:szCs w:val="24"/>
          <w:lang w:val="en-US"/>
        </w:rPr>
        <w:t>la</w:t>
      </w:r>
      <w:r w:rsidR="00541570">
        <w:rPr>
          <w:rFonts w:cstheme="minorHAnsi"/>
          <w:sz w:val="24"/>
          <w:szCs w:val="24"/>
          <w:lang w:val="en-US"/>
        </w:rPr>
        <w:t>riz</w:t>
      </w:r>
      <w:r w:rsidRPr="0077633A">
        <w:rPr>
          <w:rFonts w:cstheme="minorHAnsi"/>
          <w:sz w:val="24"/>
          <w:szCs w:val="24"/>
          <w:lang w:val="en-US"/>
        </w:rPr>
        <w:t xml:space="preserve">ed </w:t>
      </w:r>
      <w:r w:rsidR="00A279D9" w:rsidRPr="0077633A">
        <w:rPr>
          <w:rFonts w:cstheme="minorHAnsi"/>
          <w:sz w:val="24"/>
          <w:szCs w:val="24"/>
          <w:lang w:val="en-US"/>
        </w:rPr>
        <w:t>as</w:t>
      </w:r>
      <w:r w:rsidRPr="0077633A">
        <w:rPr>
          <w:rFonts w:cstheme="minorHAnsi"/>
          <w:sz w:val="24"/>
          <w:szCs w:val="24"/>
          <w:lang w:val="en-US"/>
        </w:rPr>
        <w:t xml:space="preserve"> a law for the laity.  While canon law had an authority superior to native law, </w:t>
      </w:r>
      <w:r w:rsidR="00A279D9" w:rsidRPr="0077633A">
        <w:rPr>
          <w:rFonts w:cstheme="minorHAnsi"/>
          <w:sz w:val="24"/>
          <w:szCs w:val="24"/>
          <w:lang w:val="en-US"/>
        </w:rPr>
        <w:t xml:space="preserve">clerics did not usurp </w:t>
      </w:r>
      <w:r w:rsidRPr="0077633A">
        <w:rPr>
          <w:rFonts w:cstheme="minorHAnsi"/>
          <w:sz w:val="24"/>
          <w:szCs w:val="24"/>
          <w:lang w:val="en-US"/>
        </w:rPr>
        <w:t>the native legal tradition, and the two tradition</w:t>
      </w:r>
      <w:r w:rsidR="00A279D9" w:rsidRPr="0077633A">
        <w:rPr>
          <w:rFonts w:cstheme="minorHAnsi"/>
          <w:sz w:val="24"/>
          <w:szCs w:val="24"/>
          <w:lang w:val="en-US"/>
        </w:rPr>
        <w:t>s</w:t>
      </w:r>
      <w:r w:rsidRPr="0077633A">
        <w:rPr>
          <w:rFonts w:cstheme="minorHAnsi"/>
          <w:sz w:val="24"/>
          <w:szCs w:val="24"/>
          <w:lang w:val="en-US"/>
        </w:rPr>
        <w:t xml:space="preserve"> were maintained by dist</w:t>
      </w:r>
      <w:r w:rsidR="00A279D9" w:rsidRPr="0077633A">
        <w:rPr>
          <w:rFonts w:cstheme="minorHAnsi"/>
          <w:sz w:val="24"/>
          <w:szCs w:val="24"/>
          <w:lang w:val="en-US"/>
        </w:rPr>
        <w:t>inct</w:t>
      </w:r>
      <w:r w:rsidR="0077633A" w:rsidRPr="0077633A">
        <w:rPr>
          <w:rFonts w:cstheme="minorHAnsi"/>
          <w:sz w:val="24"/>
          <w:szCs w:val="24"/>
          <w:lang w:val="en-US"/>
        </w:rPr>
        <w:t>,</w:t>
      </w:r>
      <w:r w:rsidRPr="0077633A">
        <w:rPr>
          <w:rFonts w:cstheme="minorHAnsi"/>
          <w:sz w:val="24"/>
          <w:szCs w:val="24"/>
          <w:lang w:val="en-US"/>
        </w:rPr>
        <w:t xml:space="preserve"> but overlapping, groups of </w:t>
      </w:r>
      <w:r w:rsidR="00A279D9" w:rsidRPr="0077633A">
        <w:rPr>
          <w:rFonts w:cstheme="minorHAnsi"/>
          <w:sz w:val="24"/>
          <w:szCs w:val="24"/>
          <w:lang w:val="en-US"/>
        </w:rPr>
        <w:t>jurists.</w:t>
      </w:r>
      <w:r w:rsidRPr="0077633A">
        <w:rPr>
          <w:rStyle w:val="FootnoteReference"/>
          <w:rFonts w:cstheme="minorHAnsi"/>
          <w:sz w:val="24"/>
          <w:szCs w:val="24"/>
          <w:lang w:val="en-US"/>
        </w:rPr>
        <w:footnoteReference w:id="19"/>
      </w:r>
    </w:p>
    <w:p w14:paraId="516981A9" w14:textId="77777777" w:rsidR="00692324" w:rsidRDefault="00692324" w:rsidP="00ED56F2">
      <w:pPr>
        <w:pStyle w:val="FootnoteText"/>
        <w:spacing w:line="276" w:lineRule="auto"/>
        <w:rPr>
          <w:rFonts w:cstheme="minorHAnsi"/>
          <w:sz w:val="24"/>
          <w:szCs w:val="24"/>
          <w:lang w:val="en-US"/>
        </w:rPr>
      </w:pPr>
    </w:p>
    <w:p w14:paraId="5E4DF525" w14:textId="3763D84C" w:rsidR="005C7E11" w:rsidRDefault="00C4794F" w:rsidP="005C7E11">
      <w:pPr>
        <w:pStyle w:val="FootnoteText"/>
        <w:spacing w:line="276" w:lineRule="auto"/>
        <w:rPr>
          <w:rFonts w:cstheme="minorHAnsi"/>
          <w:sz w:val="24"/>
          <w:szCs w:val="24"/>
          <w:lang w:val="en-US"/>
        </w:rPr>
      </w:pPr>
      <w:r w:rsidRPr="0077633A">
        <w:rPr>
          <w:rFonts w:cstheme="minorHAnsi"/>
          <w:sz w:val="24"/>
          <w:szCs w:val="24"/>
          <w:lang w:val="en-US"/>
        </w:rPr>
        <w:t>Richter, like other ‘nativists’ saw an important indica</w:t>
      </w:r>
      <w:r w:rsidR="00D36FF4" w:rsidRPr="0077633A">
        <w:rPr>
          <w:rFonts w:cstheme="minorHAnsi"/>
          <w:sz w:val="24"/>
          <w:szCs w:val="24"/>
          <w:lang w:val="en-US"/>
        </w:rPr>
        <w:t>tio</w:t>
      </w:r>
      <w:r w:rsidRPr="0077633A">
        <w:rPr>
          <w:rFonts w:cstheme="minorHAnsi"/>
          <w:sz w:val="24"/>
          <w:szCs w:val="24"/>
          <w:lang w:val="en-US"/>
        </w:rPr>
        <w:t xml:space="preserve">n of Irish </w:t>
      </w:r>
      <w:r w:rsidR="00D36FF4" w:rsidRPr="0077633A">
        <w:rPr>
          <w:rFonts w:cstheme="minorHAnsi"/>
          <w:sz w:val="24"/>
          <w:szCs w:val="24"/>
          <w:lang w:val="en-US"/>
        </w:rPr>
        <w:t>exceptional</w:t>
      </w:r>
      <w:r w:rsidRPr="0077633A">
        <w:rPr>
          <w:rFonts w:cstheme="minorHAnsi"/>
          <w:sz w:val="24"/>
          <w:szCs w:val="24"/>
          <w:lang w:val="en-US"/>
        </w:rPr>
        <w:t xml:space="preserve">ism in a </w:t>
      </w:r>
      <w:r w:rsidR="00D36FF4" w:rsidRPr="0077633A">
        <w:rPr>
          <w:rFonts w:cstheme="minorHAnsi"/>
          <w:sz w:val="24"/>
          <w:szCs w:val="24"/>
          <w:lang w:val="en-US"/>
        </w:rPr>
        <w:t>‘</w:t>
      </w:r>
      <w:r w:rsidRPr="0077633A">
        <w:rPr>
          <w:rFonts w:cstheme="minorHAnsi"/>
          <w:sz w:val="24"/>
          <w:szCs w:val="24"/>
          <w:lang w:val="en-US"/>
        </w:rPr>
        <w:t>Celtic</w:t>
      </w:r>
      <w:r w:rsidR="00D36FF4" w:rsidRPr="0077633A">
        <w:rPr>
          <w:rFonts w:cstheme="minorHAnsi"/>
          <w:sz w:val="24"/>
          <w:szCs w:val="24"/>
          <w:lang w:val="en-US"/>
        </w:rPr>
        <w:t>’</w:t>
      </w:r>
      <w:r w:rsidRPr="0077633A">
        <w:rPr>
          <w:rFonts w:cstheme="minorHAnsi"/>
          <w:sz w:val="24"/>
          <w:szCs w:val="24"/>
          <w:lang w:val="en-US"/>
        </w:rPr>
        <w:t xml:space="preserve"> or Irish church </w:t>
      </w:r>
      <w:r w:rsidR="00D36FF4" w:rsidRPr="0077633A">
        <w:rPr>
          <w:rFonts w:cstheme="minorHAnsi"/>
          <w:sz w:val="24"/>
          <w:szCs w:val="24"/>
          <w:lang w:val="en-US"/>
        </w:rPr>
        <w:t xml:space="preserve">as distinct from the </w:t>
      </w:r>
      <w:r w:rsidRPr="0077633A">
        <w:rPr>
          <w:rFonts w:cstheme="minorHAnsi"/>
          <w:sz w:val="24"/>
          <w:szCs w:val="24"/>
          <w:lang w:val="en-US"/>
        </w:rPr>
        <w:t>wider La</w:t>
      </w:r>
      <w:r w:rsidR="007E58AA" w:rsidRPr="0077633A">
        <w:rPr>
          <w:rFonts w:cstheme="minorHAnsi"/>
          <w:sz w:val="24"/>
          <w:szCs w:val="24"/>
          <w:lang w:val="en-US"/>
        </w:rPr>
        <w:t>t</w:t>
      </w:r>
      <w:r w:rsidRPr="0077633A">
        <w:rPr>
          <w:rFonts w:cstheme="minorHAnsi"/>
          <w:sz w:val="24"/>
          <w:szCs w:val="24"/>
          <w:lang w:val="en-US"/>
        </w:rPr>
        <w:t xml:space="preserve">in or </w:t>
      </w:r>
      <w:r w:rsidR="00D36FF4" w:rsidRPr="0077633A">
        <w:rPr>
          <w:rFonts w:cstheme="minorHAnsi"/>
          <w:sz w:val="24"/>
          <w:szCs w:val="24"/>
          <w:lang w:val="en-US"/>
        </w:rPr>
        <w:t xml:space="preserve">‘Roman’ </w:t>
      </w:r>
      <w:r w:rsidRPr="0077633A">
        <w:rPr>
          <w:rFonts w:cstheme="minorHAnsi"/>
          <w:sz w:val="24"/>
          <w:szCs w:val="24"/>
          <w:lang w:val="en-US"/>
        </w:rPr>
        <w:t>chur</w:t>
      </w:r>
      <w:r w:rsidR="00D36FF4" w:rsidRPr="0077633A">
        <w:rPr>
          <w:rFonts w:cstheme="minorHAnsi"/>
          <w:sz w:val="24"/>
          <w:szCs w:val="24"/>
          <w:lang w:val="en-US"/>
        </w:rPr>
        <w:t>ch, marked by its particular</w:t>
      </w:r>
      <w:r w:rsidRPr="0077633A">
        <w:rPr>
          <w:rFonts w:cstheme="minorHAnsi"/>
          <w:sz w:val="24"/>
          <w:szCs w:val="24"/>
          <w:lang w:val="en-US"/>
        </w:rPr>
        <w:t xml:space="preserve"> organization and beliefs.</w:t>
      </w:r>
      <w:r w:rsidR="008975C2" w:rsidRPr="0077633A">
        <w:rPr>
          <w:rFonts w:cstheme="minorHAnsi"/>
          <w:sz w:val="24"/>
          <w:szCs w:val="24"/>
          <w:lang w:val="en-US"/>
        </w:rPr>
        <w:t xml:space="preserve"> </w:t>
      </w:r>
      <w:r w:rsidR="00A91791" w:rsidRPr="0077633A">
        <w:rPr>
          <w:rFonts w:eastAsia="Times New Roman" w:cstheme="minorHAnsi"/>
          <w:sz w:val="24"/>
          <w:szCs w:val="24"/>
          <w:shd w:val="clear" w:color="auto" w:fill="FFFFFF"/>
          <w:lang w:eastAsia="en-GB"/>
        </w:rPr>
        <w:t xml:space="preserve">Bede’s comments on </w:t>
      </w:r>
      <w:r w:rsidR="008975C2" w:rsidRPr="0077633A">
        <w:rPr>
          <w:rFonts w:eastAsia="Times New Roman" w:cstheme="minorHAnsi"/>
          <w:sz w:val="24"/>
          <w:szCs w:val="24"/>
          <w:shd w:val="clear" w:color="auto" w:fill="FFFFFF"/>
          <w:lang w:eastAsia="en-GB"/>
        </w:rPr>
        <w:t xml:space="preserve">ecclesiastical authority on </w:t>
      </w:r>
      <w:r w:rsidR="00A91791" w:rsidRPr="0077633A">
        <w:rPr>
          <w:rFonts w:eastAsia="Times New Roman" w:cstheme="minorHAnsi"/>
          <w:sz w:val="24"/>
          <w:szCs w:val="24"/>
          <w:shd w:val="clear" w:color="auto" w:fill="FFFFFF"/>
          <w:lang w:eastAsia="en-GB"/>
        </w:rPr>
        <w:t>Iona</w:t>
      </w:r>
      <w:r w:rsidR="008975C2" w:rsidRPr="0077633A">
        <w:rPr>
          <w:rFonts w:eastAsia="Times New Roman" w:cstheme="minorHAnsi"/>
          <w:sz w:val="24"/>
          <w:szCs w:val="24"/>
          <w:shd w:val="clear" w:color="auto" w:fill="FFFFFF"/>
          <w:lang w:eastAsia="en-GB"/>
        </w:rPr>
        <w:t xml:space="preserve"> </w:t>
      </w:r>
      <w:r w:rsidR="00ED56F2">
        <w:rPr>
          <w:rFonts w:eastAsia="Times New Roman" w:cstheme="minorHAnsi"/>
          <w:sz w:val="24"/>
          <w:szCs w:val="24"/>
          <w:shd w:val="clear" w:color="auto" w:fill="FFFFFF"/>
          <w:lang w:eastAsia="en-GB"/>
        </w:rPr>
        <w:t xml:space="preserve">were taken to indicate </w:t>
      </w:r>
      <w:r w:rsidR="008975C2" w:rsidRPr="0077633A">
        <w:rPr>
          <w:rFonts w:eastAsia="Times New Roman" w:cstheme="minorHAnsi"/>
          <w:sz w:val="24"/>
          <w:szCs w:val="24"/>
          <w:shd w:val="clear" w:color="auto" w:fill="FFFFFF"/>
          <w:lang w:eastAsia="en-GB"/>
        </w:rPr>
        <w:t>that</w:t>
      </w:r>
      <w:r w:rsidR="00ED56F2">
        <w:rPr>
          <w:rFonts w:eastAsia="Times New Roman" w:cstheme="minorHAnsi"/>
          <w:sz w:val="24"/>
          <w:szCs w:val="24"/>
          <w:shd w:val="clear" w:color="auto" w:fill="FFFFFF"/>
          <w:lang w:eastAsia="en-GB"/>
        </w:rPr>
        <w:t xml:space="preserve"> in</w:t>
      </w:r>
      <w:r w:rsidR="008975C2" w:rsidRPr="0077633A">
        <w:rPr>
          <w:rFonts w:eastAsia="Times New Roman" w:cstheme="minorHAnsi"/>
          <w:sz w:val="24"/>
          <w:szCs w:val="24"/>
          <w:shd w:val="clear" w:color="auto" w:fill="FFFFFF"/>
          <w:lang w:eastAsia="en-GB"/>
        </w:rPr>
        <w:t xml:space="preserve"> </w:t>
      </w:r>
      <w:r w:rsidR="00A91791" w:rsidRPr="0077633A">
        <w:rPr>
          <w:rFonts w:eastAsia="Times New Roman" w:cstheme="minorHAnsi"/>
          <w:sz w:val="24"/>
          <w:szCs w:val="24"/>
          <w:shd w:val="clear" w:color="auto" w:fill="FFFFFF"/>
          <w:lang w:eastAsia="en-GB"/>
        </w:rPr>
        <w:t xml:space="preserve">the early Irish church </w:t>
      </w:r>
      <w:r w:rsidR="008975C2" w:rsidRPr="0077633A">
        <w:rPr>
          <w:rFonts w:eastAsia="Times New Roman" w:cstheme="minorHAnsi"/>
          <w:sz w:val="24"/>
          <w:szCs w:val="24"/>
          <w:shd w:val="clear" w:color="auto" w:fill="FFFFFF"/>
          <w:lang w:eastAsia="en-GB"/>
        </w:rPr>
        <w:t xml:space="preserve">as a whole </w:t>
      </w:r>
      <w:r w:rsidR="00692324">
        <w:rPr>
          <w:rFonts w:eastAsia="Times New Roman" w:cstheme="minorHAnsi"/>
          <w:sz w:val="24"/>
          <w:szCs w:val="24"/>
          <w:shd w:val="clear" w:color="auto" w:fill="FFFFFF"/>
          <w:lang w:eastAsia="en-GB"/>
        </w:rPr>
        <w:t xml:space="preserve">such authority </w:t>
      </w:r>
      <w:r w:rsidR="00A91791" w:rsidRPr="0077633A">
        <w:rPr>
          <w:rFonts w:eastAsia="Times New Roman" w:cstheme="minorHAnsi"/>
          <w:sz w:val="24"/>
          <w:szCs w:val="24"/>
          <w:shd w:val="clear" w:color="auto" w:fill="FFFFFF"/>
          <w:lang w:eastAsia="en-GB"/>
        </w:rPr>
        <w:t>was peculiarly monastic</w:t>
      </w:r>
      <w:r w:rsidR="008975C2" w:rsidRPr="0077633A">
        <w:rPr>
          <w:rFonts w:eastAsia="Times New Roman" w:cstheme="minorHAnsi"/>
          <w:sz w:val="24"/>
          <w:szCs w:val="24"/>
          <w:shd w:val="clear" w:color="auto" w:fill="FFFFFF"/>
          <w:lang w:eastAsia="en-GB"/>
        </w:rPr>
        <w:t xml:space="preserve"> ra</w:t>
      </w:r>
      <w:r w:rsidR="00D36FF4" w:rsidRPr="0077633A">
        <w:rPr>
          <w:rFonts w:eastAsia="Times New Roman" w:cstheme="minorHAnsi"/>
          <w:sz w:val="24"/>
          <w:szCs w:val="24"/>
          <w:shd w:val="clear" w:color="auto" w:fill="FFFFFF"/>
          <w:lang w:eastAsia="en-GB"/>
        </w:rPr>
        <w:t>t</w:t>
      </w:r>
      <w:r w:rsidR="008975C2" w:rsidRPr="0077633A">
        <w:rPr>
          <w:rFonts w:eastAsia="Times New Roman" w:cstheme="minorHAnsi"/>
          <w:sz w:val="24"/>
          <w:szCs w:val="24"/>
          <w:shd w:val="clear" w:color="auto" w:fill="FFFFFF"/>
          <w:lang w:eastAsia="en-GB"/>
        </w:rPr>
        <w:t>her than episcopal</w:t>
      </w:r>
      <w:r w:rsidR="00D36FF4" w:rsidRPr="0077633A">
        <w:rPr>
          <w:rFonts w:eastAsia="Times New Roman" w:cstheme="minorHAnsi"/>
          <w:sz w:val="24"/>
          <w:szCs w:val="24"/>
          <w:shd w:val="clear" w:color="auto" w:fill="FFFFFF"/>
          <w:lang w:eastAsia="en-GB"/>
        </w:rPr>
        <w:t>.</w:t>
      </w:r>
      <w:r w:rsidR="008975C2" w:rsidRPr="0077633A">
        <w:rPr>
          <w:rStyle w:val="FootnoteReference"/>
          <w:rFonts w:eastAsia="Times New Roman" w:cstheme="minorHAnsi"/>
          <w:sz w:val="24"/>
          <w:szCs w:val="24"/>
          <w:shd w:val="clear" w:color="auto" w:fill="FFFFFF"/>
          <w:lang w:eastAsia="en-GB"/>
        </w:rPr>
        <w:footnoteReference w:id="20"/>
      </w:r>
      <w:r w:rsidR="00D36FF4" w:rsidRPr="0077633A">
        <w:rPr>
          <w:rFonts w:eastAsia="Times New Roman" w:cstheme="minorHAnsi"/>
          <w:sz w:val="24"/>
          <w:szCs w:val="24"/>
          <w:shd w:val="clear" w:color="auto" w:fill="FFFFFF"/>
          <w:lang w:eastAsia="en-GB"/>
        </w:rPr>
        <w:t xml:space="preserve"> </w:t>
      </w:r>
      <w:r w:rsidR="00D36FF4" w:rsidRPr="0077633A">
        <w:rPr>
          <w:rFonts w:cstheme="minorHAnsi"/>
          <w:sz w:val="24"/>
          <w:szCs w:val="24"/>
          <w:lang w:val="en-US"/>
        </w:rPr>
        <w:t xml:space="preserve">However, if </w:t>
      </w:r>
      <w:r w:rsidR="00A91791" w:rsidRPr="0077633A">
        <w:rPr>
          <w:rFonts w:cstheme="minorHAnsi"/>
          <w:sz w:val="24"/>
          <w:szCs w:val="24"/>
          <w:lang w:val="en-US"/>
        </w:rPr>
        <w:t xml:space="preserve">by early seventh century </w:t>
      </w:r>
      <w:r w:rsidR="007E58AA" w:rsidRPr="0009457D">
        <w:rPr>
          <w:rFonts w:cstheme="minorHAnsi"/>
          <w:sz w:val="24"/>
          <w:szCs w:val="24"/>
          <w:lang w:val="en-US"/>
        </w:rPr>
        <w:t xml:space="preserve">bishops </w:t>
      </w:r>
      <w:r w:rsidR="00A91791" w:rsidRPr="0009457D">
        <w:rPr>
          <w:rFonts w:cstheme="minorHAnsi"/>
          <w:sz w:val="24"/>
          <w:szCs w:val="24"/>
          <w:lang w:val="en-US"/>
        </w:rPr>
        <w:t>shared authority</w:t>
      </w:r>
      <w:r w:rsidR="00A91791" w:rsidRPr="0077633A">
        <w:rPr>
          <w:rFonts w:cstheme="minorHAnsi"/>
          <w:sz w:val="24"/>
          <w:szCs w:val="24"/>
          <w:lang w:val="en-US"/>
        </w:rPr>
        <w:t xml:space="preserve"> with the</w:t>
      </w:r>
      <w:r w:rsidR="007E58AA" w:rsidRPr="0077633A">
        <w:rPr>
          <w:rFonts w:cstheme="minorHAnsi"/>
          <w:sz w:val="24"/>
          <w:szCs w:val="24"/>
          <w:lang w:val="en-US"/>
        </w:rPr>
        <w:t xml:space="preserve"> </w:t>
      </w:r>
      <w:r w:rsidR="00D36FF4" w:rsidRPr="0077633A">
        <w:rPr>
          <w:rFonts w:cstheme="minorHAnsi"/>
          <w:sz w:val="24"/>
          <w:szCs w:val="24"/>
          <w:lang w:val="en-US"/>
        </w:rPr>
        <w:t xml:space="preserve">heads of </w:t>
      </w:r>
      <w:r w:rsidR="007E58AA" w:rsidRPr="0077633A">
        <w:rPr>
          <w:rFonts w:cstheme="minorHAnsi"/>
          <w:sz w:val="24"/>
          <w:szCs w:val="24"/>
          <w:lang w:val="en-US"/>
        </w:rPr>
        <w:t>very large</w:t>
      </w:r>
      <w:r w:rsidR="00D36FF4" w:rsidRPr="0077633A">
        <w:rPr>
          <w:rFonts w:cstheme="minorHAnsi"/>
          <w:sz w:val="24"/>
          <w:szCs w:val="24"/>
          <w:lang w:val="en-US"/>
        </w:rPr>
        <w:t xml:space="preserve"> </w:t>
      </w:r>
      <w:r w:rsidR="007E58AA" w:rsidRPr="0077633A">
        <w:rPr>
          <w:rFonts w:cstheme="minorHAnsi"/>
          <w:sz w:val="24"/>
          <w:szCs w:val="24"/>
          <w:lang w:val="en-US"/>
        </w:rPr>
        <w:t>and by contemporary standards very wealthy coenob</w:t>
      </w:r>
      <w:r w:rsidR="00D36FF4" w:rsidRPr="0077633A">
        <w:rPr>
          <w:rFonts w:cstheme="minorHAnsi"/>
          <w:sz w:val="24"/>
          <w:szCs w:val="24"/>
          <w:lang w:val="en-US"/>
        </w:rPr>
        <w:t>i</w:t>
      </w:r>
      <w:r w:rsidR="007E58AA" w:rsidRPr="0077633A">
        <w:rPr>
          <w:rFonts w:cstheme="minorHAnsi"/>
          <w:sz w:val="24"/>
          <w:szCs w:val="24"/>
          <w:lang w:val="en-US"/>
        </w:rPr>
        <w:t>tic m</w:t>
      </w:r>
      <w:r w:rsidR="00D36FF4" w:rsidRPr="0077633A">
        <w:rPr>
          <w:rFonts w:cstheme="minorHAnsi"/>
          <w:sz w:val="24"/>
          <w:szCs w:val="24"/>
          <w:lang w:val="en-US"/>
        </w:rPr>
        <w:t>onastic com</w:t>
      </w:r>
      <w:r w:rsidR="007E58AA" w:rsidRPr="0077633A">
        <w:rPr>
          <w:rFonts w:cstheme="minorHAnsi"/>
          <w:sz w:val="24"/>
          <w:szCs w:val="24"/>
          <w:lang w:val="en-US"/>
        </w:rPr>
        <w:t>munities</w:t>
      </w:r>
      <w:r w:rsidR="00DA6FE2" w:rsidRPr="0077633A">
        <w:rPr>
          <w:rFonts w:cstheme="minorHAnsi"/>
          <w:sz w:val="24"/>
          <w:szCs w:val="24"/>
          <w:lang w:val="en-US"/>
        </w:rPr>
        <w:t xml:space="preserve">, this </w:t>
      </w:r>
      <w:r w:rsidR="00980600">
        <w:rPr>
          <w:rFonts w:cstheme="minorHAnsi"/>
          <w:sz w:val="24"/>
          <w:szCs w:val="24"/>
          <w:lang w:val="en-US"/>
        </w:rPr>
        <w:t>can be interpreted instead as</w:t>
      </w:r>
      <w:r w:rsidR="00DA6FE2" w:rsidRPr="0077633A">
        <w:rPr>
          <w:rFonts w:cstheme="minorHAnsi"/>
          <w:sz w:val="24"/>
          <w:szCs w:val="24"/>
          <w:lang w:val="en-US"/>
        </w:rPr>
        <w:t xml:space="preserve"> a sign of </w:t>
      </w:r>
      <w:r w:rsidR="001F61FB" w:rsidRPr="0077633A">
        <w:rPr>
          <w:rFonts w:cstheme="minorHAnsi"/>
          <w:sz w:val="24"/>
          <w:szCs w:val="24"/>
          <w:lang w:val="en-US"/>
        </w:rPr>
        <w:t>an unexceptional</w:t>
      </w:r>
      <w:r w:rsidR="00D36FF4" w:rsidRPr="0077633A">
        <w:rPr>
          <w:rFonts w:cstheme="minorHAnsi"/>
          <w:sz w:val="24"/>
          <w:szCs w:val="24"/>
          <w:lang w:val="en-US"/>
        </w:rPr>
        <w:t xml:space="preserve"> </w:t>
      </w:r>
      <w:r w:rsidR="001F61FB" w:rsidRPr="0077633A">
        <w:rPr>
          <w:rFonts w:cstheme="minorHAnsi"/>
          <w:sz w:val="24"/>
          <w:szCs w:val="24"/>
          <w:lang w:val="en-US"/>
        </w:rPr>
        <w:t xml:space="preserve">accommodation by a </w:t>
      </w:r>
      <w:r w:rsidR="00D36FF4" w:rsidRPr="0077633A">
        <w:rPr>
          <w:rFonts w:cstheme="minorHAnsi"/>
          <w:sz w:val="24"/>
          <w:szCs w:val="24"/>
          <w:lang w:val="en-US"/>
        </w:rPr>
        <w:t>local church</w:t>
      </w:r>
      <w:r w:rsidR="00980600">
        <w:rPr>
          <w:rFonts w:cstheme="minorHAnsi"/>
          <w:sz w:val="24"/>
          <w:szCs w:val="24"/>
          <w:lang w:val="en-US"/>
        </w:rPr>
        <w:t xml:space="preserve"> </w:t>
      </w:r>
      <w:r w:rsidR="00D36FF4" w:rsidRPr="0077633A">
        <w:rPr>
          <w:rFonts w:cstheme="minorHAnsi"/>
          <w:sz w:val="24"/>
          <w:szCs w:val="24"/>
          <w:lang w:val="en-US"/>
        </w:rPr>
        <w:t xml:space="preserve">to </w:t>
      </w:r>
      <w:r w:rsidR="001F61FB" w:rsidRPr="0077633A">
        <w:rPr>
          <w:rFonts w:cstheme="minorHAnsi"/>
          <w:sz w:val="24"/>
          <w:szCs w:val="24"/>
          <w:lang w:val="en-US"/>
        </w:rPr>
        <w:t xml:space="preserve">its </w:t>
      </w:r>
      <w:r w:rsidR="00DA6FE2" w:rsidRPr="0077633A">
        <w:rPr>
          <w:rFonts w:cstheme="minorHAnsi"/>
          <w:sz w:val="24"/>
          <w:szCs w:val="24"/>
          <w:lang w:val="en-US"/>
        </w:rPr>
        <w:t>society.</w:t>
      </w:r>
      <w:r w:rsidR="00692324" w:rsidRPr="0077633A">
        <w:rPr>
          <w:rFonts w:cstheme="minorHAnsi"/>
          <w:sz w:val="24"/>
          <w:szCs w:val="24"/>
          <w:lang w:val="en-US"/>
        </w:rPr>
        <w:t xml:space="preserve"> </w:t>
      </w:r>
      <w:r w:rsidR="001F61FB" w:rsidRPr="0077633A">
        <w:rPr>
          <w:rFonts w:cstheme="minorHAnsi"/>
          <w:sz w:val="24"/>
          <w:szCs w:val="24"/>
          <w:lang w:val="en-US"/>
        </w:rPr>
        <w:t xml:space="preserve">Since </w:t>
      </w:r>
      <w:r w:rsidR="007E58AA" w:rsidRPr="0077633A">
        <w:rPr>
          <w:rFonts w:cstheme="minorHAnsi"/>
          <w:sz w:val="24"/>
          <w:szCs w:val="24"/>
          <w:lang w:val="en-US"/>
        </w:rPr>
        <w:t>Ireland</w:t>
      </w:r>
      <w:r w:rsidR="001F61FB" w:rsidRPr="0077633A">
        <w:rPr>
          <w:rFonts w:cstheme="minorHAnsi"/>
          <w:sz w:val="24"/>
          <w:szCs w:val="24"/>
          <w:lang w:val="en-US"/>
        </w:rPr>
        <w:t xml:space="preserve"> differed</w:t>
      </w:r>
      <w:r w:rsidR="007E58AA" w:rsidRPr="0077633A">
        <w:rPr>
          <w:rFonts w:cstheme="minorHAnsi"/>
          <w:sz w:val="24"/>
          <w:szCs w:val="24"/>
          <w:lang w:val="en-US"/>
        </w:rPr>
        <w:t xml:space="preserve"> </w:t>
      </w:r>
      <w:r w:rsidR="001F61FB" w:rsidRPr="0077633A">
        <w:rPr>
          <w:rFonts w:cstheme="minorHAnsi"/>
          <w:sz w:val="24"/>
          <w:szCs w:val="24"/>
          <w:lang w:val="en-US"/>
        </w:rPr>
        <w:t xml:space="preserve">from much of continental Europe </w:t>
      </w:r>
      <w:r w:rsidR="007E58AA" w:rsidRPr="0077633A">
        <w:rPr>
          <w:rFonts w:cstheme="minorHAnsi"/>
          <w:sz w:val="24"/>
          <w:szCs w:val="24"/>
          <w:lang w:val="en-US"/>
        </w:rPr>
        <w:t>in ha</w:t>
      </w:r>
      <w:r w:rsidR="001F61FB" w:rsidRPr="0077633A">
        <w:rPr>
          <w:rFonts w:cstheme="minorHAnsi"/>
          <w:sz w:val="24"/>
          <w:szCs w:val="24"/>
          <w:lang w:val="en-US"/>
        </w:rPr>
        <w:t>ving</w:t>
      </w:r>
      <w:r w:rsidR="007E58AA" w:rsidRPr="0077633A">
        <w:rPr>
          <w:rFonts w:cstheme="minorHAnsi"/>
          <w:sz w:val="24"/>
          <w:szCs w:val="24"/>
          <w:lang w:val="en-US"/>
        </w:rPr>
        <w:t xml:space="preserve"> no urban centres</w:t>
      </w:r>
      <w:r w:rsidR="00A35B0F" w:rsidRPr="0077633A">
        <w:rPr>
          <w:rFonts w:cstheme="minorHAnsi"/>
          <w:sz w:val="24"/>
          <w:szCs w:val="24"/>
          <w:lang w:val="en-US"/>
        </w:rPr>
        <w:t>,</w:t>
      </w:r>
      <w:r w:rsidR="007E58AA" w:rsidRPr="0077633A">
        <w:rPr>
          <w:rFonts w:cstheme="minorHAnsi"/>
          <w:sz w:val="24"/>
          <w:szCs w:val="24"/>
          <w:lang w:val="en-US"/>
        </w:rPr>
        <w:t xml:space="preserve"> </w:t>
      </w:r>
      <w:r w:rsidR="001F61FB" w:rsidRPr="0077633A">
        <w:rPr>
          <w:rFonts w:cstheme="minorHAnsi"/>
          <w:sz w:val="24"/>
          <w:szCs w:val="24"/>
          <w:lang w:val="en-US"/>
        </w:rPr>
        <w:t xml:space="preserve">the </w:t>
      </w:r>
      <w:r w:rsidR="007E58AA" w:rsidRPr="0077633A">
        <w:rPr>
          <w:rFonts w:cstheme="minorHAnsi"/>
          <w:sz w:val="24"/>
          <w:szCs w:val="24"/>
          <w:lang w:val="en-US"/>
        </w:rPr>
        <w:t xml:space="preserve">Church operated in </w:t>
      </w:r>
      <w:r w:rsidR="00D36FF4" w:rsidRPr="0077633A">
        <w:rPr>
          <w:rFonts w:cstheme="minorHAnsi"/>
          <w:sz w:val="24"/>
          <w:szCs w:val="24"/>
          <w:lang w:val="en-US"/>
        </w:rPr>
        <w:t xml:space="preserve">a </w:t>
      </w:r>
      <w:r w:rsidR="007E58AA" w:rsidRPr="0077633A">
        <w:rPr>
          <w:rFonts w:cstheme="minorHAnsi"/>
          <w:sz w:val="24"/>
          <w:szCs w:val="24"/>
          <w:lang w:val="en-US"/>
        </w:rPr>
        <w:t xml:space="preserve">rural aristocratic </w:t>
      </w:r>
      <w:r w:rsidR="00D36FF4" w:rsidRPr="0077633A">
        <w:rPr>
          <w:rFonts w:cstheme="minorHAnsi"/>
          <w:sz w:val="24"/>
          <w:szCs w:val="24"/>
          <w:lang w:val="en-US"/>
        </w:rPr>
        <w:t xml:space="preserve">society </w:t>
      </w:r>
      <w:r w:rsidR="00D36FF4" w:rsidRPr="00541570">
        <w:rPr>
          <w:rFonts w:cstheme="minorHAnsi"/>
          <w:sz w:val="24"/>
          <w:szCs w:val="24"/>
          <w:lang w:val="en-US"/>
        </w:rPr>
        <w:t xml:space="preserve">made up of </w:t>
      </w:r>
      <w:r w:rsidR="007E58AA" w:rsidRPr="00541570">
        <w:rPr>
          <w:rFonts w:cstheme="minorHAnsi"/>
          <w:i/>
          <w:iCs/>
          <w:sz w:val="24"/>
          <w:szCs w:val="24"/>
          <w:lang w:val="en-US"/>
        </w:rPr>
        <w:t>t</w:t>
      </w:r>
      <w:r w:rsidR="002C27DC" w:rsidRPr="00541570">
        <w:rPr>
          <w:rFonts w:cstheme="minorHAnsi"/>
          <w:i/>
          <w:iCs/>
          <w:sz w:val="24"/>
          <w:szCs w:val="24"/>
          <w:lang w:val="en-US"/>
        </w:rPr>
        <w:t>ú</w:t>
      </w:r>
      <w:r w:rsidR="007E58AA" w:rsidRPr="00541570">
        <w:rPr>
          <w:rFonts w:cstheme="minorHAnsi"/>
          <w:i/>
          <w:iCs/>
          <w:sz w:val="24"/>
          <w:szCs w:val="24"/>
          <w:lang w:val="en-US"/>
        </w:rPr>
        <w:t>ath</w:t>
      </w:r>
      <w:r w:rsidR="00ED56F2" w:rsidRPr="00541570">
        <w:rPr>
          <w:rFonts w:cstheme="minorHAnsi"/>
          <w:i/>
          <w:iCs/>
          <w:sz w:val="24"/>
          <w:szCs w:val="24"/>
          <w:lang w:val="en-US"/>
        </w:rPr>
        <w:t>a</w:t>
      </w:r>
      <w:r w:rsidR="007E58AA" w:rsidRPr="00541570">
        <w:rPr>
          <w:rFonts w:cstheme="minorHAnsi"/>
          <w:sz w:val="24"/>
          <w:szCs w:val="24"/>
          <w:lang w:val="en-US"/>
        </w:rPr>
        <w:t xml:space="preserve">, </w:t>
      </w:r>
      <w:r w:rsidR="002C27DC" w:rsidRPr="00541570">
        <w:rPr>
          <w:rFonts w:cstheme="minorHAnsi"/>
          <w:sz w:val="24"/>
          <w:szCs w:val="24"/>
          <w:lang w:val="en-US"/>
        </w:rPr>
        <w:t>the population</w:t>
      </w:r>
      <w:r w:rsidR="00ED56F2" w:rsidRPr="00541570">
        <w:rPr>
          <w:rFonts w:cstheme="minorHAnsi"/>
          <w:sz w:val="24"/>
          <w:szCs w:val="24"/>
          <w:lang w:val="en-US"/>
        </w:rPr>
        <w:t>s</w:t>
      </w:r>
      <w:r w:rsidR="002C27DC" w:rsidRPr="00541570">
        <w:rPr>
          <w:rFonts w:cstheme="minorHAnsi"/>
          <w:sz w:val="24"/>
          <w:szCs w:val="24"/>
          <w:lang w:val="en-US"/>
        </w:rPr>
        <w:t xml:space="preserve"> of small kingdom</w:t>
      </w:r>
      <w:r w:rsidR="00ED56F2" w:rsidRPr="00541570">
        <w:rPr>
          <w:rFonts w:cstheme="minorHAnsi"/>
          <w:sz w:val="24"/>
          <w:szCs w:val="24"/>
          <w:lang w:val="en-US"/>
        </w:rPr>
        <w:t>s</w:t>
      </w:r>
      <w:r w:rsidR="002C27DC" w:rsidRPr="00541570">
        <w:rPr>
          <w:rFonts w:cstheme="minorHAnsi"/>
          <w:sz w:val="24"/>
          <w:szCs w:val="24"/>
          <w:lang w:val="en-US"/>
        </w:rPr>
        <w:t>.</w:t>
      </w:r>
      <w:r w:rsidR="007E58AA" w:rsidRPr="0077633A">
        <w:rPr>
          <w:rFonts w:cstheme="minorHAnsi"/>
          <w:sz w:val="24"/>
          <w:szCs w:val="24"/>
          <w:lang w:val="en-US"/>
        </w:rPr>
        <w:t xml:space="preserve"> </w:t>
      </w:r>
    </w:p>
    <w:p w14:paraId="147814AE" w14:textId="77777777" w:rsidR="005C7E11" w:rsidRDefault="005C7E11" w:rsidP="005C7E11">
      <w:pPr>
        <w:pStyle w:val="FootnoteText"/>
        <w:spacing w:line="276" w:lineRule="auto"/>
        <w:rPr>
          <w:rFonts w:cstheme="minorHAnsi"/>
          <w:sz w:val="24"/>
          <w:szCs w:val="24"/>
          <w:lang w:val="en-US"/>
        </w:rPr>
      </w:pPr>
    </w:p>
    <w:p w14:paraId="5026C50D" w14:textId="0A56C2AE" w:rsidR="00CC5B7D" w:rsidRPr="000E01FB" w:rsidRDefault="00DA6FE2" w:rsidP="000E01FB">
      <w:pPr>
        <w:rPr>
          <w:rFonts w:cstheme="minorHAnsi"/>
          <w:sz w:val="24"/>
          <w:szCs w:val="24"/>
          <w:shd w:val="clear" w:color="auto" w:fill="FFFFFF"/>
        </w:rPr>
      </w:pPr>
      <w:r w:rsidRPr="0077633A">
        <w:rPr>
          <w:rFonts w:cstheme="minorHAnsi"/>
          <w:sz w:val="24"/>
          <w:szCs w:val="24"/>
          <w:lang w:val="en-US"/>
        </w:rPr>
        <w:t xml:space="preserve">Moreover, written </w:t>
      </w:r>
      <w:r w:rsidR="001F61FB" w:rsidRPr="0077633A">
        <w:rPr>
          <w:rFonts w:cstheme="minorHAnsi"/>
          <w:sz w:val="24"/>
          <w:szCs w:val="24"/>
          <w:lang w:val="en-US"/>
        </w:rPr>
        <w:t>r</w:t>
      </w:r>
      <w:r w:rsidRPr="0077633A">
        <w:rPr>
          <w:rFonts w:cstheme="minorHAnsi"/>
          <w:sz w:val="24"/>
          <w:szCs w:val="24"/>
          <w:lang w:val="en-US"/>
        </w:rPr>
        <w:t>ecords can distort vie</w:t>
      </w:r>
      <w:r w:rsidR="001F61FB" w:rsidRPr="0077633A">
        <w:rPr>
          <w:rFonts w:cstheme="minorHAnsi"/>
          <w:sz w:val="24"/>
          <w:szCs w:val="24"/>
          <w:lang w:val="en-US"/>
        </w:rPr>
        <w:t>w</w:t>
      </w:r>
      <w:r w:rsidRPr="0077633A">
        <w:rPr>
          <w:rFonts w:cstheme="minorHAnsi"/>
          <w:sz w:val="24"/>
          <w:szCs w:val="24"/>
          <w:lang w:val="en-US"/>
        </w:rPr>
        <w:t xml:space="preserve"> of </w:t>
      </w:r>
      <w:r w:rsidR="001F61FB" w:rsidRPr="0077633A">
        <w:rPr>
          <w:rFonts w:cstheme="minorHAnsi"/>
          <w:sz w:val="24"/>
          <w:szCs w:val="24"/>
          <w:lang w:val="en-US"/>
        </w:rPr>
        <w:t xml:space="preserve">the church’s operation in the community, </w:t>
      </w:r>
      <w:r w:rsidR="00692324">
        <w:rPr>
          <w:rFonts w:cstheme="minorHAnsi"/>
          <w:sz w:val="24"/>
          <w:szCs w:val="24"/>
          <w:lang w:val="en-US"/>
        </w:rPr>
        <w:t xml:space="preserve">exaggerating </w:t>
      </w:r>
      <w:r w:rsidR="001F61FB" w:rsidRPr="0077633A">
        <w:rPr>
          <w:rFonts w:cstheme="minorHAnsi"/>
          <w:sz w:val="24"/>
          <w:szCs w:val="24"/>
          <w:lang w:val="en-US"/>
        </w:rPr>
        <w:t>the role played by monastic abbots and overlooking the role of unknown priests providing pastoral care from small chapels</w:t>
      </w:r>
      <w:r w:rsidRPr="0077633A">
        <w:rPr>
          <w:rFonts w:cstheme="minorHAnsi"/>
          <w:sz w:val="24"/>
          <w:szCs w:val="24"/>
          <w:lang w:val="en-US"/>
        </w:rPr>
        <w:t>.</w:t>
      </w:r>
      <w:r w:rsidR="001F61FB" w:rsidRPr="0077633A">
        <w:rPr>
          <w:rFonts w:cstheme="minorHAnsi"/>
          <w:sz w:val="24"/>
          <w:szCs w:val="24"/>
          <w:lang w:val="en-US"/>
        </w:rPr>
        <w:t xml:space="preserve"> </w:t>
      </w:r>
      <w:r w:rsidR="00467BAF" w:rsidRPr="0077633A">
        <w:rPr>
          <w:rFonts w:cstheme="minorHAnsi"/>
          <w:sz w:val="24"/>
          <w:szCs w:val="24"/>
          <w:lang w:val="en-US"/>
        </w:rPr>
        <w:t xml:space="preserve">Although the </w:t>
      </w:r>
      <w:r w:rsidR="00400022" w:rsidRPr="0077633A">
        <w:rPr>
          <w:rFonts w:cstheme="minorHAnsi"/>
          <w:sz w:val="24"/>
          <w:szCs w:val="24"/>
          <w:lang w:val="en-US"/>
        </w:rPr>
        <w:t xml:space="preserve">Irish </w:t>
      </w:r>
      <w:r w:rsidR="00467BAF" w:rsidRPr="0077633A">
        <w:rPr>
          <w:rFonts w:cstheme="minorHAnsi"/>
          <w:sz w:val="24"/>
          <w:szCs w:val="24"/>
          <w:lang w:val="en-US"/>
        </w:rPr>
        <w:t>adop</w:t>
      </w:r>
      <w:r w:rsidR="000520C8" w:rsidRPr="0077633A">
        <w:rPr>
          <w:rFonts w:cstheme="minorHAnsi"/>
          <w:sz w:val="24"/>
          <w:szCs w:val="24"/>
          <w:lang w:val="en-US"/>
        </w:rPr>
        <w:t>t</w:t>
      </w:r>
      <w:r w:rsidR="00467BAF" w:rsidRPr="0077633A">
        <w:rPr>
          <w:rFonts w:cstheme="minorHAnsi"/>
          <w:sz w:val="24"/>
          <w:szCs w:val="24"/>
          <w:lang w:val="en-US"/>
        </w:rPr>
        <w:t xml:space="preserve">ed their own version of the religious </w:t>
      </w:r>
      <w:r w:rsidR="00400022" w:rsidRPr="0077633A">
        <w:rPr>
          <w:rFonts w:cstheme="minorHAnsi"/>
          <w:sz w:val="24"/>
          <w:szCs w:val="24"/>
          <w:lang w:val="en-US"/>
        </w:rPr>
        <w:t xml:space="preserve">practice of </w:t>
      </w:r>
      <w:r w:rsidR="00467BAF" w:rsidRPr="0077633A">
        <w:rPr>
          <w:rFonts w:cstheme="minorHAnsi"/>
          <w:i/>
          <w:iCs/>
          <w:sz w:val="24"/>
          <w:szCs w:val="24"/>
          <w:lang w:val="en-US"/>
        </w:rPr>
        <w:t>peregrinatio</w:t>
      </w:r>
      <w:r w:rsidR="00467BAF" w:rsidRPr="0077633A">
        <w:rPr>
          <w:rFonts w:cstheme="minorHAnsi"/>
          <w:sz w:val="24"/>
          <w:szCs w:val="24"/>
          <w:lang w:val="en-US"/>
        </w:rPr>
        <w:t xml:space="preserve"> in the form </w:t>
      </w:r>
      <w:r w:rsidR="008326E8" w:rsidRPr="0077633A">
        <w:rPr>
          <w:rFonts w:cstheme="minorHAnsi"/>
          <w:color w:val="111111"/>
          <w:sz w:val="24"/>
          <w:szCs w:val="24"/>
          <w:shd w:val="clear" w:color="auto" w:fill="FFFFFF"/>
        </w:rPr>
        <w:t xml:space="preserve">of a self-imposed, life-long </w:t>
      </w:r>
      <w:r w:rsidR="00EB0AA9" w:rsidRPr="0077633A">
        <w:rPr>
          <w:rFonts w:cstheme="minorHAnsi"/>
          <w:sz w:val="24"/>
          <w:szCs w:val="24"/>
          <w:lang w:val="en-US"/>
        </w:rPr>
        <w:t>penitential and monastic exile</w:t>
      </w:r>
      <w:r w:rsidR="00EB0AA9" w:rsidRPr="0077633A">
        <w:rPr>
          <w:rFonts w:cstheme="minorHAnsi"/>
          <w:color w:val="111111"/>
          <w:sz w:val="24"/>
          <w:szCs w:val="24"/>
          <w:shd w:val="clear" w:color="auto" w:fill="FFFFFF"/>
        </w:rPr>
        <w:t xml:space="preserve"> </w:t>
      </w:r>
      <w:r w:rsidR="008326E8" w:rsidRPr="0077633A">
        <w:rPr>
          <w:rFonts w:cstheme="minorHAnsi"/>
          <w:color w:val="111111"/>
          <w:sz w:val="24"/>
          <w:szCs w:val="24"/>
          <w:shd w:val="clear" w:color="auto" w:fill="FFFFFF"/>
        </w:rPr>
        <w:t xml:space="preserve">in pursuit of personal salvation </w:t>
      </w:r>
      <w:r w:rsidR="00467BAF" w:rsidRPr="0077633A">
        <w:rPr>
          <w:rFonts w:cstheme="minorHAnsi"/>
          <w:sz w:val="24"/>
          <w:szCs w:val="24"/>
          <w:lang w:val="en-US"/>
        </w:rPr>
        <w:t xml:space="preserve">which </w:t>
      </w:r>
      <w:r w:rsidR="00692324">
        <w:rPr>
          <w:rFonts w:cstheme="minorHAnsi"/>
          <w:sz w:val="24"/>
          <w:szCs w:val="24"/>
          <w:lang w:val="en-US"/>
        </w:rPr>
        <w:t>could involve</w:t>
      </w:r>
      <w:r w:rsidR="00467BAF" w:rsidRPr="0077633A">
        <w:rPr>
          <w:rFonts w:cstheme="minorHAnsi"/>
          <w:sz w:val="24"/>
          <w:szCs w:val="24"/>
          <w:lang w:val="en-US"/>
        </w:rPr>
        <w:t xml:space="preserve"> solitary </w:t>
      </w:r>
      <w:r w:rsidR="00EB0AA9" w:rsidRPr="0077633A">
        <w:rPr>
          <w:rFonts w:cstheme="minorHAnsi"/>
          <w:sz w:val="24"/>
          <w:szCs w:val="24"/>
          <w:lang w:val="en-US"/>
        </w:rPr>
        <w:t xml:space="preserve">retreat </w:t>
      </w:r>
      <w:r w:rsidR="00B26D03">
        <w:rPr>
          <w:rFonts w:cstheme="minorHAnsi"/>
          <w:sz w:val="24"/>
          <w:szCs w:val="24"/>
          <w:lang w:val="en-US"/>
        </w:rPr>
        <w:t xml:space="preserve">on islands </w:t>
      </w:r>
      <w:r w:rsidR="00467BAF" w:rsidRPr="0077633A">
        <w:rPr>
          <w:rFonts w:cstheme="minorHAnsi"/>
          <w:sz w:val="24"/>
          <w:szCs w:val="24"/>
          <w:lang w:val="en-US"/>
        </w:rPr>
        <w:t>and the foundation of island monasteries</w:t>
      </w:r>
      <w:r w:rsidR="00400022" w:rsidRPr="0077633A">
        <w:rPr>
          <w:rFonts w:cstheme="minorHAnsi"/>
          <w:sz w:val="24"/>
          <w:szCs w:val="24"/>
          <w:lang w:val="en-US"/>
        </w:rPr>
        <w:t>,</w:t>
      </w:r>
      <w:r w:rsidR="00400022" w:rsidRPr="0077633A">
        <w:rPr>
          <w:rStyle w:val="FootnoteReference"/>
          <w:rFonts w:cstheme="minorHAnsi"/>
          <w:sz w:val="24"/>
          <w:szCs w:val="24"/>
          <w:lang w:val="en-US"/>
        </w:rPr>
        <w:footnoteReference w:id="21"/>
      </w:r>
      <w:r w:rsidR="00692324">
        <w:rPr>
          <w:rFonts w:cstheme="minorHAnsi"/>
          <w:sz w:val="24"/>
          <w:szCs w:val="24"/>
          <w:lang w:val="en-US"/>
        </w:rPr>
        <w:t xml:space="preserve"> </w:t>
      </w:r>
      <w:r w:rsidR="001F61FB" w:rsidRPr="0077633A">
        <w:rPr>
          <w:rFonts w:cstheme="minorHAnsi"/>
          <w:sz w:val="24"/>
          <w:szCs w:val="24"/>
          <w:lang w:val="en-US"/>
        </w:rPr>
        <w:t>Meek, in his examination of the early Irish church, concludes, ‘</w:t>
      </w:r>
      <w:r w:rsidRPr="0077633A">
        <w:rPr>
          <w:rFonts w:cstheme="minorHAnsi"/>
          <w:sz w:val="24"/>
          <w:szCs w:val="24"/>
          <w:lang w:val="en-US"/>
        </w:rPr>
        <w:t xml:space="preserve">It is </w:t>
      </w:r>
      <w:r w:rsidR="001F61FB" w:rsidRPr="0077633A">
        <w:rPr>
          <w:rFonts w:cstheme="minorHAnsi"/>
          <w:sz w:val="24"/>
          <w:szCs w:val="24"/>
          <w:lang w:val="en-US"/>
        </w:rPr>
        <w:t xml:space="preserve">… </w:t>
      </w:r>
      <w:r w:rsidRPr="0077633A">
        <w:rPr>
          <w:rFonts w:cstheme="minorHAnsi"/>
          <w:sz w:val="24"/>
          <w:szCs w:val="24"/>
          <w:lang w:val="en-US"/>
        </w:rPr>
        <w:t>misleading to envisage a church served sole</w:t>
      </w:r>
      <w:r w:rsidR="001F61FB" w:rsidRPr="0077633A">
        <w:rPr>
          <w:rFonts w:cstheme="minorHAnsi"/>
          <w:sz w:val="24"/>
          <w:szCs w:val="24"/>
          <w:lang w:val="en-US"/>
        </w:rPr>
        <w:t>l</w:t>
      </w:r>
      <w:r w:rsidRPr="0077633A">
        <w:rPr>
          <w:rFonts w:cstheme="minorHAnsi"/>
          <w:sz w:val="24"/>
          <w:szCs w:val="24"/>
          <w:lang w:val="en-US"/>
        </w:rPr>
        <w:t xml:space="preserve">y by monastic </w:t>
      </w:r>
      <w:r w:rsidRPr="0077633A">
        <w:rPr>
          <w:rFonts w:cstheme="minorHAnsi"/>
          <w:i/>
          <w:iCs/>
          <w:sz w:val="24"/>
          <w:szCs w:val="24"/>
          <w:lang w:val="en-US"/>
        </w:rPr>
        <w:t>per</w:t>
      </w:r>
      <w:r w:rsidR="001F61FB" w:rsidRPr="0077633A">
        <w:rPr>
          <w:rFonts w:cstheme="minorHAnsi"/>
          <w:i/>
          <w:iCs/>
          <w:sz w:val="24"/>
          <w:szCs w:val="24"/>
          <w:lang w:val="en-US"/>
        </w:rPr>
        <w:t>e</w:t>
      </w:r>
      <w:r w:rsidRPr="0077633A">
        <w:rPr>
          <w:rFonts w:cstheme="minorHAnsi"/>
          <w:i/>
          <w:iCs/>
          <w:sz w:val="24"/>
          <w:szCs w:val="24"/>
          <w:lang w:val="en-US"/>
        </w:rPr>
        <w:t>grini</w:t>
      </w:r>
      <w:r w:rsidRPr="0077633A">
        <w:rPr>
          <w:rFonts w:cstheme="minorHAnsi"/>
          <w:sz w:val="24"/>
          <w:szCs w:val="24"/>
          <w:lang w:val="en-US"/>
        </w:rPr>
        <w:t xml:space="preserve"> who spent their lives perched</w:t>
      </w:r>
      <w:r w:rsidR="001F61FB" w:rsidRPr="0077633A">
        <w:rPr>
          <w:rFonts w:cstheme="minorHAnsi"/>
          <w:sz w:val="24"/>
          <w:szCs w:val="24"/>
          <w:lang w:val="en-US"/>
        </w:rPr>
        <w:t xml:space="preserve"> </w:t>
      </w:r>
      <w:r w:rsidRPr="0077633A">
        <w:rPr>
          <w:rFonts w:cstheme="minorHAnsi"/>
          <w:sz w:val="24"/>
          <w:szCs w:val="24"/>
          <w:lang w:val="en-US"/>
        </w:rPr>
        <w:t xml:space="preserve">on small pinnacles, or inhabiting small </w:t>
      </w:r>
      <w:r w:rsidR="00EB0AA9" w:rsidRPr="0077633A">
        <w:rPr>
          <w:rFonts w:cstheme="minorHAnsi"/>
          <w:sz w:val="24"/>
          <w:szCs w:val="24"/>
          <w:lang w:val="en-US"/>
        </w:rPr>
        <w:lastRenderedPageBreak/>
        <w:t>i</w:t>
      </w:r>
      <w:r w:rsidRPr="0077633A">
        <w:rPr>
          <w:rFonts w:cstheme="minorHAnsi"/>
          <w:sz w:val="24"/>
          <w:szCs w:val="24"/>
          <w:lang w:val="en-US"/>
        </w:rPr>
        <w:t>slands, or traversing co</w:t>
      </w:r>
      <w:r w:rsidR="001F61FB" w:rsidRPr="0077633A">
        <w:rPr>
          <w:rFonts w:cstheme="minorHAnsi"/>
          <w:sz w:val="24"/>
          <w:szCs w:val="24"/>
          <w:lang w:val="en-US"/>
        </w:rPr>
        <w:t>n</w:t>
      </w:r>
      <w:r w:rsidRPr="0077633A">
        <w:rPr>
          <w:rFonts w:cstheme="minorHAnsi"/>
          <w:sz w:val="24"/>
          <w:szCs w:val="24"/>
          <w:lang w:val="en-US"/>
        </w:rPr>
        <w:t>tinents, in their deadly seri</w:t>
      </w:r>
      <w:r w:rsidR="001F61FB" w:rsidRPr="0077633A">
        <w:rPr>
          <w:rFonts w:cstheme="minorHAnsi"/>
          <w:sz w:val="24"/>
          <w:szCs w:val="24"/>
          <w:lang w:val="en-US"/>
        </w:rPr>
        <w:t>o</w:t>
      </w:r>
      <w:r w:rsidRPr="0077633A">
        <w:rPr>
          <w:rFonts w:cstheme="minorHAnsi"/>
          <w:sz w:val="24"/>
          <w:szCs w:val="24"/>
          <w:lang w:val="en-US"/>
        </w:rPr>
        <w:t>us search for God.</w:t>
      </w:r>
      <w:r w:rsidR="001F61FB" w:rsidRPr="0077633A">
        <w:rPr>
          <w:rFonts w:cstheme="minorHAnsi"/>
          <w:sz w:val="24"/>
          <w:szCs w:val="24"/>
          <w:lang w:val="en-US"/>
        </w:rPr>
        <w:t xml:space="preserve"> S</w:t>
      </w:r>
      <w:r w:rsidRPr="0077633A">
        <w:rPr>
          <w:rFonts w:cstheme="minorHAnsi"/>
          <w:sz w:val="24"/>
          <w:szCs w:val="24"/>
          <w:lang w:val="en-US"/>
        </w:rPr>
        <w:t>uch men did not sustain churches</w:t>
      </w:r>
      <w:r w:rsidR="001F61FB" w:rsidRPr="0077633A">
        <w:rPr>
          <w:rFonts w:cstheme="minorHAnsi"/>
          <w:sz w:val="24"/>
          <w:szCs w:val="24"/>
          <w:lang w:val="en-US"/>
        </w:rPr>
        <w:t>.’</w:t>
      </w:r>
      <w:r w:rsidR="001F61FB" w:rsidRPr="0077633A">
        <w:rPr>
          <w:rStyle w:val="FootnoteReference"/>
          <w:rFonts w:cstheme="minorHAnsi"/>
          <w:sz w:val="24"/>
          <w:szCs w:val="24"/>
          <w:lang w:val="en-US"/>
        </w:rPr>
        <w:footnoteReference w:id="22"/>
      </w:r>
      <w:r w:rsidRPr="0077633A">
        <w:rPr>
          <w:rFonts w:cstheme="minorHAnsi"/>
          <w:sz w:val="24"/>
          <w:szCs w:val="24"/>
          <w:lang w:val="en-US"/>
        </w:rPr>
        <w:t xml:space="preserve"> </w:t>
      </w:r>
    </w:p>
    <w:p w14:paraId="6978D64F" w14:textId="1E0CF3C3" w:rsidR="00EB0AA9" w:rsidRPr="00B233DA" w:rsidRDefault="000520C8" w:rsidP="00425349">
      <w:pPr>
        <w:rPr>
          <w:rFonts w:cstheme="minorHAnsi"/>
          <w:sz w:val="24"/>
          <w:szCs w:val="24"/>
          <w:shd w:val="clear" w:color="auto" w:fill="FFFFFF"/>
        </w:rPr>
      </w:pPr>
      <w:r w:rsidRPr="0077633A">
        <w:rPr>
          <w:rFonts w:cstheme="minorHAnsi"/>
          <w:sz w:val="24"/>
          <w:szCs w:val="24"/>
          <w:lang w:val="en-US"/>
        </w:rPr>
        <w:t>Nevertheless</w:t>
      </w:r>
      <w:r w:rsidR="00900481" w:rsidRPr="0077633A">
        <w:rPr>
          <w:rFonts w:cstheme="minorHAnsi"/>
          <w:sz w:val="24"/>
          <w:szCs w:val="24"/>
          <w:lang w:val="en-US"/>
        </w:rPr>
        <w:t xml:space="preserve">, it did give rise to one specific genre of Irish vernacular writing, the </w:t>
      </w:r>
      <w:r w:rsidR="00900481" w:rsidRPr="0077633A">
        <w:rPr>
          <w:rFonts w:cstheme="minorHAnsi"/>
          <w:i/>
          <w:iCs/>
          <w:sz w:val="24"/>
          <w:szCs w:val="24"/>
          <w:lang w:val="en-US"/>
        </w:rPr>
        <w:t>immra</w:t>
      </w:r>
      <w:r w:rsidR="00006F51" w:rsidRPr="0077633A">
        <w:rPr>
          <w:rFonts w:cstheme="minorHAnsi"/>
          <w:i/>
          <w:iCs/>
          <w:sz w:val="24"/>
          <w:szCs w:val="24"/>
          <w:lang w:val="en-US"/>
        </w:rPr>
        <w:t>ma</w:t>
      </w:r>
      <w:r w:rsidR="00F44977" w:rsidRPr="0077633A">
        <w:rPr>
          <w:rFonts w:cstheme="minorHAnsi"/>
          <w:i/>
          <w:iCs/>
          <w:sz w:val="24"/>
          <w:szCs w:val="24"/>
          <w:lang w:val="en-US"/>
        </w:rPr>
        <w:t xml:space="preserve"> </w:t>
      </w:r>
      <w:r w:rsidR="00F44977" w:rsidRPr="0077633A">
        <w:rPr>
          <w:rFonts w:cstheme="minorHAnsi"/>
          <w:sz w:val="24"/>
          <w:szCs w:val="24"/>
          <w:lang w:val="en-US"/>
        </w:rPr>
        <w:t>or</w:t>
      </w:r>
      <w:r w:rsidR="00F44977" w:rsidRPr="0077633A">
        <w:rPr>
          <w:rFonts w:cstheme="minorHAnsi"/>
          <w:i/>
          <w:iCs/>
          <w:sz w:val="24"/>
          <w:szCs w:val="24"/>
          <w:lang w:val="en-US"/>
        </w:rPr>
        <w:t xml:space="preserve"> </w:t>
      </w:r>
      <w:r w:rsidR="00F44977" w:rsidRPr="0077633A">
        <w:rPr>
          <w:rFonts w:cstheme="minorHAnsi"/>
          <w:sz w:val="24"/>
          <w:szCs w:val="24"/>
          <w:lang w:val="en-US"/>
        </w:rPr>
        <w:t>tale</w:t>
      </w:r>
      <w:r w:rsidR="00006F51" w:rsidRPr="0077633A">
        <w:rPr>
          <w:rFonts w:cstheme="minorHAnsi"/>
          <w:sz w:val="24"/>
          <w:szCs w:val="24"/>
          <w:lang w:val="en-US"/>
        </w:rPr>
        <w:t>s</w:t>
      </w:r>
      <w:r w:rsidR="00467BAF" w:rsidRPr="0077633A">
        <w:rPr>
          <w:rFonts w:cstheme="minorHAnsi"/>
          <w:sz w:val="24"/>
          <w:szCs w:val="24"/>
          <w:lang w:val="en-US"/>
        </w:rPr>
        <w:t xml:space="preserve"> of </w:t>
      </w:r>
      <w:r w:rsidR="00006F51" w:rsidRPr="0077633A">
        <w:rPr>
          <w:rFonts w:cstheme="minorHAnsi"/>
          <w:sz w:val="24"/>
          <w:szCs w:val="24"/>
          <w:lang w:val="en-US"/>
        </w:rPr>
        <w:t>voyage</w:t>
      </w:r>
      <w:r w:rsidR="00467BAF" w:rsidRPr="0077633A">
        <w:rPr>
          <w:rFonts w:cstheme="minorHAnsi"/>
          <w:sz w:val="24"/>
          <w:szCs w:val="24"/>
          <w:lang w:val="en-US"/>
        </w:rPr>
        <w:t xml:space="preserve"> to overseas Otherworlds</w:t>
      </w:r>
      <w:r w:rsidR="00900481" w:rsidRPr="0077633A">
        <w:rPr>
          <w:rFonts w:cstheme="minorHAnsi"/>
          <w:sz w:val="24"/>
          <w:szCs w:val="24"/>
          <w:lang w:val="en-US"/>
        </w:rPr>
        <w:t xml:space="preserve">, </w:t>
      </w:r>
      <w:r w:rsidR="00D07539" w:rsidRPr="0077633A">
        <w:rPr>
          <w:rFonts w:cstheme="minorHAnsi"/>
          <w:sz w:val="24"/>
          <w:szCs w:val="24"/>
          <w:lang w:val="en-US"/>
        </w:rPr>
        <w:t>of which f</w:t>
      </w:r>
      <w:r w:rsidR="00356864" w:rsidRPr="0077633A">
        <w:rPr>
          <w:rFonts w:cstheme="minorHAnsi"/>
          <w:sz w:val="24"/>
          <w:szCs w:val="24"/>
          <w:lang w:val="en-US"/>
        </w:rPr>
        <w:t xml:space="preserve">our </w:t>
      </w:r>
      <w:r w:rsidR="00D07539" w:rsidRPr="0077633A">
        <w:rPr>
          <w:rFonts w:cstheme="minorHAnsi"/>
          <w:sz w:val="24"/>
          <w:szCs w:val="24"/>
          <w:lang w:val="en-US"/>
        </w:rPr>
        <w:t>survi</w:t>
      </w:r>
      <w:r w:rsidR="00356864" w:rsidRPr="0077633A">
        <w:rPr>
          <w:rFonts w:cstheme="minorHAnsi"/>
          <w:sz w:val="24"/>
          <w:szCs w:val="24"/>
          <w:lang w:val="en-US"/>
        </w:rPr>
        <w:t>ve</w:t>
      </w:r>
      <w:r w:rsidR="00D07539" w:rsidRPr="0077633A">
        <w:rPr>
          <w:rFonts w:cstheme="minorHAnsi"/>
          <w:sz w:val="24"/>
          <w:szCs w:val="24"/>
          <w:lang w:val="en-US"/>
        </w:rPr>
        <w:t xml:space="preserve"> dat</w:t>
      </w:r>
      <w:r w:rsidR="00EE449A" w:rsidRPr="0077633A">
        <w:rPr>
          <w:rFonts w:cstheme="minorHAnsi"/>
          <w:sz w:val="24"/>
          <w:szCs w:val="24"/>
          <w:lang w:val="en-US"/>
        </w:rPr>
        <w:t>ing from t</w:t>
      </w:r>
      <w:r w:rsidR="006F28B6" w:rsidRPr="0077633A">
        <w:rPr>
          <w:rFonts w:cstheme="minorHAnsi"/>
          <w:sz w:val="24"/>
          <w:szCs w:val="24"/>
          <w:lang w:val="en-US"/>
        </w:rPr>
        <w:t>h</w:t>
      </w:r>
      <w:r w:rsidR="00EE449A" w:rsidRPr="0077633A">
        <w:rPr>
          <w:rFonts w:cstheme="minorHAnsi"/>
          <w:sz w:val="24"/>
          <w:szCs w:val="24"/>
          <w:lang w:val="en-US"/>
        </w:rPr>
        <w:t>e later eighth to the tenth century.</w:t>
      </w:r>
      <w:r w:rsidR="00EE449A" w:rsidRPr="0077633A">
        <w:rPr>
          <w:rStyle w:val="FootnoteReference"/>
          <w:rFonts w:cstheme="minorHAnsi"/>
          <w:sz w:val="24"/>
          <w:szCs w:val="24"/>
          <w:lang w:val="en-US"/>
        </w:rPr>
        <w:footnoteReference w:id="23"/>
      </w:r>
      <w:r w:rsidR="00D07539" w:rsidRPr="0077633A">
        <w:rPr>
          <w:rFonts w:cstheme="minorHAnsi"/>
          <w:sz w:val="24"/>
          <w:szCs w:val="24"/>
          <w:lang w:val="en-US"/>
        </w:rPr>
        <w:t xml:space="preserve"> The</w:t>
      </w:r>
      <w:r w:rsidR="00006F51" w:rsidRPr="0077633A">
        <w:rPr>
          <w:rFonts w:cstheme="minorHAnsi"/>
          <w:sz w:val="24"/>
          <w:szCs w:val="24"/>
          <w:lang w:val="en-US"/>
        </w:rPr>
        <w:t xml:space="preserve"> derivation</w:t>
      </w:r>
      <w:r w:rsidR="00D07539" w:rsidRPr="0077633A">
        <w:rPr>
          <w:rFonts w:cstheme="minorHAnsi"/>
          <w:sz w:val="24"/>
          <w:szCs w:val="24"/>
          <w:lang w:val="en-US"/>
        </w:rPr>
        <w:t xml:space="preserve"> of the genre from the practice of clerical </w:t>
      </w:r>
      <w:r w:rsidR="00D07539" w:rsidRPr="00B14CFE">
        <w:rPr>
          <w:rFonts w:cstheme="minorHAnsi"/>
          <w:i/>
          <w:iCs/>
          <w:sz w:val="24"/>
          <w:szCs w:val="24"/>
          <w:lang w:val="en-US"/>
        </w:rPr>
        <w:t>peregrin</w:t>
      </w:r>
      <w:r w:rsidR="00B14CFE" w:rsidRPr="00B14CFE">
        <w:rPr>
          <w:rFonts w:cstheme="minorHAnsi"/>
          <w:i/>
          <w:iCs/>
          <w:sz w:val="24"/>
          <w:szCs w:val="24"/>
          <w:lang w:val="en-US"/>
        </w:rPr>
        <w:t>a</w:t>
      </w:r>
      <w:r w:rsidR="00D07539" w:rsidRPr="00B14CFE">
        <w:rPr>
          <w:rFonts w:cstheme="minorHAnsi"/>
          <w:i/>
          <w:iCs/>
          <w:sz w:val="24"/>
          <w:szCs w:val="24"/>
          <w:lang w:val="en-US"/>
        </w:rPr>
        <w:t xml:space="preserve">tio </w:t>
      </w:r>
      <w:r w:rsidR="00D07539" w:rsidRPr="0077633A">
        <w:rPr>
          <w:rFonts w:cstheme="minorHAnsi"/>
          <w:sz w:val="24"/>
          <w:szCs w:val="24"/>
          <w:lang w:val="en-US"/>
        </w:rPr>
        <w:t>was</w:t>
      </w:r>
      <w:r w:rsidR="00006F51" w:rsidRPr="0077633A">
        <w:rPr>
          <w:rFonts w:cstheme="minorHAnsi"/>
          <w:sz w:val="24"/>
          <w:szCs w:val="24"/>
          <w:lang w:val="en-US"/>
        </w:rPr>
        <w:t xml:space="preserve"> </w:t>
      </w:r>
      <w:r w:rsidR="00900481" w:rsidRPr="0077633A">
        <w:rPr>
          <w:rFonts w:cstheme="minorHAnsi"/>
          <w:sz w:val="24"/>
          <w:szCs w:val="24"/>
          <w:lang w:val="en-US"/>
        </w:rPr>
        <w:t>first pos</w:t>
      </w:r>
      <w:r w:rsidR="00006F51" w:rsidRPr="0077633A">
        <w:rPr>
          <w:rFonts w:cstheme="minorHAnsi"/>
          <w:sz w:val="24"/>
          <w:szCs w:val="24"/>
          <w:lang w:val="en-US"/>
        </w:rPr>
        <w:t>it</w:t>
      </w:r>
      <w:r w:rsidR="00900481" w:rsidRPr="0077633A">
        <w:rPr>
          <w:rFonts w:cstheme="minorHAnsi"/>
          <w:sz w:val="24"/>
          <w:szCs w:val="24"/>
          <w:lang w:val="en-US"/>
        </w:rPr>
        <w:t>ed by Thrall</w:t>
      </w:r>
      <w:r w:rsidR="00D07539" w:rsidRPr="0077633A">
        <w:rPr>
          <w:rFonts w:cstheme="minorHAnsi"/>
          <w:sz w:val="24"/>
          <w:szCs w:val="24"/>
          <w:lang w:val="en-US"/>
        </w:rPr>
        <w:t>,</w:t>
      </w:r>
      <w:r w:rsidR="00900481" w:rsidRPr="0077633A">
        <w:rPr>
          <w:rFonts w:cstheme="minorHAnsi"/>
          <w:sz w:val="24"/>
          <w:szCs w:val="24"/>
          <w:lang w:val="en-US"/>
        </w:rPr>
        <w:t xml:space="preserve"> </w:t>
      </w:r>
      <w:r w:rsidR="00006F51" w:rsidRPr="0077633A">
        <w:rPr>
          <w:rFonts w:cstheme="minorHAnsi"/>
          <w:sz w:val="24"/>
          <w:szCs w:val="24"/>
          <w:lang w:val="en-US"/>
        </w:rPr>
        <w:t xml:space="preserve">who noted the recurring motif of a clerical figure awaiting Doomsday on an apparently timeless island. It has subsequently been argued that </w:t>
      </w:r>
      <w:r w:rsidR="00630BC6" w:rsidRPr="00630BC6">
        <w:rPr>
          <w:rFonts w:cstheme="minorHAnsi"/>
          <w:sz w:val="24"/>
          <w:szCs w:val="24"/>
          <w:lang w:val="en-US"/>
        </w:rPr>
        <w:t>th</w:t>
      </w:r>
      <w:r w:rsidR="00F05BD2" w:rsidRPr="00630BC6">
        <w:rPr>
          <w:rFonts w:cstheme="minorHAnsi"/>
          <w:sz w:val="24"/>
          <w:szCs w:val="24"/>
          <w:lang w:val="en-US"/>
        </w:rPr>
        <w:t xml:space="preserve">e </w:t>
      </w:r>
      <w:r w:rsidR="00006F51" w:rsidRPr="00630BC6">
        <w:rPr>
          <w:rFonts w:cstheme="minorHAnsi"/>
          <w:sz w:val="24"/>
          <w:szCs w:val="24"/>
          <w:lang w:val="en-US"/>
        </w:rPr>
        <w:t>presence</w:t>
      </w:r>
      <w:r w:rsidR="00006F51" w:rsidRPr="0077633A">
        <w:rPr>
          <w:rFonts w:cstheme="minorHAnsi"/>
          <w:sz w:val="24"/>
          <w:szCs w:val="24"/>
          <w:lang w:val="en-US"/>
        </w:rPr>
        <w:t xml:space="preserve"> of elements of the </w:t>
      </w:r>
      <w:r w:rsidR="00006F51" w:rsidRPr="0077633A">
        <w:rPr>
          <w:rFonts w:cstheme="minorHAnsi"/>
          <w:i/>
          <w:iCs/>
          <w:sz w:val="24"/>
          <w:szCs w:val="24"/>
          <w:lang w:val="en-US"/>
        </w:rPr>
        <w:t>immrama</w:t>
      </w:r>
      <w:r w:rsidR="00006F51" w:rsidRPr="0077633A">
        <w:rPr>
          <w:rFonts w:cstheme="minorHAnsi"/>
          <w:sz w:val="24"/>
          <w:szCs w:val="24"/>
          <w:lang w:val="en-US"/>
        </w:rPr>
        <w:t xml:space="preserve"> genre in </w:t>
      </w:r>
      <w:r w:rsidR="00900481" w:rsidRPr="0077633A">
        <w:rPr>
          <w:rFonts w:cstheme="minorHAnsi"/>
          <w:sz w:val="24"/>
          <w:szCs w:val="24"/>
          <w:lang w:val="en-US"/>
        </w:rPr>
        <w:t>Adom</w:t>
      </w:r>
      <w:r w:rsidR="008C3E48" w:rsidRPr="0077633A">
        <w:rPr>
          <w:rFonts w:cstheme="minorHAnsi"/>
          <w:sz w:val="24"/>
          <w:szCs w:val="24"/>
          <w:lang w:val="en-US"/>
        </w:rPr>
        <w:t>ná</w:t>
      </w:r>
      <w:r w:rsidR="00900481" w:rsidRPr="0077633A">
        <w:rPr>
          <w:rFonts w:cstheme="minorHAnsi"/>
          <w:sz w:val="24"/>
          <w:szCs w:val="24"/>
          <w:lang w:val="en-US"/>
        </w:rPr>
        <w:t>n</w:t>
      </w:r>
      <w:r w:rsidR="008C3E48" w:rsidRPr="0077633A">
        <w:rPr>
          <w:rFonts w:cstheme="minorHAnsi"/>
          <w:sz w:val="24"/>
          <w:szCs w:val="24"/>
          <w:lang w:val="en-US"/>
        </w:rPr>
        <w:t xml:space="preserve">’s </w:t>
      </w:r>
      <w:r w:rsidR="00F05BD2" w:rsidRPr="0077633A">
        <w:rPr>
          <w:rFonts w:cstheme="minorHAnsi"/>
          <w:sz w:val="24"/>
          <w:szCs w:val="24"/>
          <w:lang w:val="en-US"/>
        </w:rPr>
        <w:t xml:space="preserve">seventh-century </w:t>
      </w:r>
      <w:r w:rsidR="008C3E48" w:rsidRPr="0077633A">
        <w:rPr>
          <w:rFonts w:cstheme="minorHAnsi"/>
          <w:i/>
          <w:iCs/>
          <w:sz w:val="24"/>
          <w:szCs w:val="24"/>
          <w:lang w:val="en-US"/>
        </w:rPr>
        <w:t>Vita Columbae</w:t>
      </w:r>
      <w:r w:rsidR="00900481" w:rsidRPr="0077633A">
        <w:rPr>
          <w:rFonts w:cstheme="minorHAnsi"/>
          <w:sz w:val="24"/>
          <w:szCs w:val="24"/>
          <w:lang w:val="en-US"/>
        </w:rPr>
        <w:t xml:space="preserve"> </w:t>
      </w:r>
      <w:r w:rsidR="008C3E48" w:rsidRPr="0077633A">
        <w:rPr>
          <w:rFonts w:cstheme="minorHAnsi"/>
          <w:sz w:val="24"/>
          <w:szCs w:val="24"/>
          <w:lang w:val="en-US"/>
        </w:rPr>
        <w:t>and the</w:t>
      </w:r>
      <w:r w:rsidR="00900481" w:rsidRPr="0077633A">
        <w:rPr>
          <w:rFonts w:cstheme="minorHAnsi"/>
          <w:sz w:val="24"/>
          <w:szCs w:val="24"/>
          <w:lang w:val="en-US"/>
        </w:rPr>
        <w:t xml:space="preserve"> </w:t>
      </w:r>
      <w:r w:rsidR="002E57B2" w:rsidRPr="0077633A">
        <w:rPr>
          <w:rFonts w:cstheme="minorHAnsi"/>
          <w:sz w:val="24"/>
          <w:szCs w:val="24"/>
          <w:lang w:val="en-US"/>
        </w:rPr>
        <w:t xml:space="preserve">early </w:t>
      </w:r>
      <w:r w:rsidR="00F05BD2" w:rsidRPr="0077633A">
        <w:rPr>
          <w:rFonts w:cstheme="minorHAnsi"/>
          <w:sz w:val="24"/>
          <w:szCs w:val="24"/>
          <w:lang w:val="en-US"/>
        </w:rPr>
        <w:t>eig</w:t>
      </w:r>
      <w:r w:rsidR="002E57B2" w:rsidRPr="0077633A">
        <w:rPr>
          <w:rFonts w:cstheme="minorHAnsi"/>
          <w:sz w:val="24"/>
          <w:szCs w:val="24"/>
          <w:lang w:val="en-US"/>
        </w:rPr>
        <w:t xml:space="preserve">hth-century </w:t>
      </w:r>
      <w:r w:rsidR="00900481" w:rsidRPr="0077633A">
        <w:rPr>
          <w:rFonts w:cstheme="minorHAnsi"/>
          <w:i/>
          <w:iCs/>
          <w:sz w:val="24"/>
          <w:szCs w:val="24"/>
          <w:lang w:val="en-US"/>
        </w:rPr>
        <w:t>Vi</w:t>
      </w:r>
      <w:r w:rsidR="008C3E48" w:rsidRPr="0077633A">
        <w:rPr>
          <w:rFonts w:cstheme="minorHAnsi"/>
          <w:i/>
          <w:iCs/>
          <w:sz w:val="24"/>
          <w:szCs w:val="24"/>
          <w:lang w:val="en-US"/>
        </w:rPr>
        <w:t>ta</w:t>
      </w:r>
      <w:r w:rsidR="00900481" w:rsidRPr="0077633A">
        <w:rPr>
          <w:rFonts w:cstheme="minorHAnsi"/>
          <w:i/>
          <w:iCs/>
          <w:sz w:val="24"/>
          <w:szCs w:val="24"/>
          <w:lang w:val="en-US"/>
        </w:rPr>
        <w:t xml:space="preserve"> Albei</w:t>
      </w:r>
      <w:r w:rsidR="00630BC6">
        <w:rPr>
          <w:rFonts w:cstheme="minorHAnsi"/>
          <w:sz w:val="24"/>
          <w:szCs w:val="24"/>
          <w:lang w:val="en-US"/>
        </w:rPr>
        <w:t>,</w:t>
      </w:r>
      <w:r w:rsidR="00980600">
        <w:rPr>
          <w:rFonts w:cstheme="minorHAnsi"/>
          <w:sz w:val="24"/>
          <w:szCs w:val="24"/>
          <w:lang w:val="en-US"/>
        </w:rPr>
        <w:t xml:space="preserve"> taken with </w:t>
      </w:r>
      <w:r w:rsidR="008C3E48" w:rsidRPr="0077633A">
        <w:rPr>
          <w:rFonts w:cstheme="minorHAnsi"/>
          <w:sz w:val="24"/>
          <w:szCs w:val="24"/>
          <w:lang w:val="en-US"/>
        </w:rPr>
        <w:t>a</w:t>
      </w:r>
      <w:r w:rsidR="00900481" w:rsidRPr="0077633A">
        <w:rPr>
          <w:rFonts w:cstheme="minorHAnsi"/>
          <w:sz w:val="24"/>
          <w:szCs w:val="24"/>
          <w:lang w:val="en-US"/>
        </w:rPr>
        <w:t xml:space="preserve"> revise</w:t>
      </w:r>
      <w:r w:rsidR="008C3E48" w:rsidRPr="0077633A">
        <w:rPr>
          <w:rFonts w:cstheme="minorHAnsi"/>
          <w:sz w:val="24"/>
          <w:szCs w:val="24"/>
          <w:lang w:val="en-US"/>
        </w:rPr>
        <w:t>d</w:t>
      </w:r>
      <w:r w:rsidR="00900481" w:rsidRPr="0077633A">
        <w:rPr>
          <w:rFonts w:cstheme="minorHAnsi"/>
          <w:sz w:val="24"/>
          <w:szCs w:val="24"/>
          <w:lang w:val="en-US"/>
        </w:rPr>
        <w:t xml:space="preserve"> dat</w:t>
      </w:r>
      <w:r w:rsidR="008C3E48" w:rsidRPr="0077633A">
        <w:rPr>
          <w:rFonts w:cstheme="minorHAnsi"/>
          <w:sz w:val="24"/>
          <w:szCs w:val="24"/>
          <w:lang w:val="en-US"/>
        </w:rPr>
        <w:t>ing</w:t>
      </w:r>
      <w:r w:rsidR="00630BC6">
        <w:rPr>
          <w:rFonts w:cstheme="minorHAnsi"/>
          <w:sz w:val="24"/>
          <w:szCs w:val="24"/>
          <w:lang w:val="en-US"/>
        </w:rPr>
        <w:t xml:space="preserve"> for the founding text of the H</w:t>
      </w:r>
      <w:r w:rsidR="00900481" w:rsidRPr="0077633A">
        <w:rPr>
          <w:rFonts w:cstheme="minorHAnsi"/>
          <w:sz w:val="24"/>
          <w:szCs w:val="24"/>
          <w:lang w:val="en-US"/>
        </w:rPr>
        <w:t xml:space="preserve">iberno-Latin </w:t>
      </w:r>
      <w:r w:rsidR="00900481" w:rsidRPr="0077633A">
        <w:rPr>
          <w:rFonts w:cstheme="minorHAnsi"/>
          <w:i/>
          <w:iCs/>
          <w:sz w:val="24"/>
          <w:szCs w:val="24"/>
          <w:lang w:val="en-US"/>
        </w:rPr>
        <w:t>Naviga</w:t>
      </w:r>
      <w:r w:rsidR="00CC5B7D" w:rsidRPr="0077633A">
        <w:rPr>
          <w:rFonts w:cstheme="minorHAnsi"/>
          <w:i/>
          <w:iCs/>
          <w:sz w:val="24"/>
          <w:szCs w:val="24"/>
          <w:lang w:val="en-US"/>
        </w:rPr>
        <w:t>t</w:t>
      </w:r>
      <w:r w:rsidR="00900481" w:rsidRPr="0077633A">
        <w:rPr>
          <w:rFonts w:cstheme="minorHAnsi"/>
          <w:i/>
          <w:iCs/>
          <w:sz w:val="24"/>
          <w:szCs w:val="24"/>
          <w:lang w:val="en-US"/>
        </w:rPr>
        <w:t xml:space="preserve">io </w:t>
      </w:r>
      <w:r w:rsidR="008C3E48" w:rsidRPr="0077633A">
        <w:rPr>
          <w:rFonts w:cstheme="minorHAnsi"/>
          <w:i/>
          <w:iCs/>
          <w:sz w:val="24"/>
          <w:szCs w:val="24"/>
          <w:lang w:val="en-US"/>
        </w:rPr>
        <w:t>Sa</w:t>
      </w:r>
      <w:r w:rsidR="00900481" w:rsidRPr="0077633A">
        <w:rPr>
          <w:rFonts w:cstheme="minorHAnsi"/>
          <w:i/>
          <w:iCs/>
          <w:sz w:val="24"/>
          <w:szCs w:val="24"/>
          <w:lang w:val="en-US"/>
        </w:rPr>
        <w:t>ncti Brendani</w:t>
      </w:r>
      <w:r w:rsidR="008C3E48" w:rsidRPr="0077633A">
        <w:rPr>
          <w:rFonts w:cstheme="minorHAnsi"/>
          <w:sz w:val="24"/>
          <w:szCs w:val="24"/>
          <w:lang w:val="en-US"/>
        </w:rPr>
        <w:t xml:space="preserve"> </w:t>
      </w:r>
      <w:r w:rsidR="00F05BD2" w:rsidRPr="0077633A">
        <w:rPr>
          <w:rFonts w:cstheme="minorHAnsi"/>
          <w:sz w:val="24"/>
          <w:szCs w:val="24"/>
          <w:lang w:val="en-US"/>
        </w:rPr>
        <w:t xml:space="preserve">to the </w:t>
      </w:r>
      <w:r w:rsidR="002E57B2" w:rsidRPr="0077633A">
        <w:rPr>
          <w:rFonts w:cstheme="minorHAnsi"/>
          <w:sz w:val="24"/>
          <w:szCs w:val="24"/>
          <w:lang w:val="en-US"/>
        </w:rPr>
        <w:t>later eighth century</w:t>
      </w:r>
      <w:r w:rsidR="00980600">
        <w:rPr>
          <w:rFonts w:cstheme="minorHAnsi"/>
          <w:sz w:val="24"/>
          <w:szCs w:val="24"/>
          <w:lang w:val="en-US"/>
        </w:rPr>
        <w:t>,</w:t>
      </w:r>
      <w:r w:rsidR="002E57B2" w:rsidRPr="0077633A">
        <w:rPr>
          <w:rFonts w:cstheme="minorHAnsi"/>
          <w:sz w:val="24"/>
          <w:szCs w:val="24"/>
          <w:lang w:val="en-US"/>
        </w:rPr>
        <w:t xml:space="preserve"> </w:t>
      </w:r>
      <w:r w:rsidR="008C3E48" w:rsidRPr="0077633A">
        <w:rPr>
          <w:rFonts w:cstheme="minorHAnsi"/>
          <w:sz w:val="24"/>
          <w:szCs w:val="24"/>
          <w:lang w:val="en-US"/>
        </w:rPr>
        <w:t>means</w:t>
      </w:r>
      <w:r w:rsidR="00900481" w:rsidRPr="0077633A">
        <w:rPr>
          <w:rFonts w:cstheme="minorHAnsi"/>
          <w:sz w:val="24"/>
          <w:szCs w:val="24"/>
          <w:lang w:val="en-US"/>
        </w:rPr>
        <w:t xml:space="preserve"> </w:t>
      </w:r>
      <w:r w:rsidR="002E57B2" w:rsidRPr="0077633A">
        <w:rPr>
          <w:rFonts w:cstheme="minorHAnsi"/>
          <w:sz w:val="24"/>
          <w:szCs w:val="24"/>
          <w:lang w:val="en-US"/>
        </w:rPr>
        <w:t xml:space="preserve">the practice of </w:t>
      </w:r>
      <w:r w:rsidR="002E57B2" w:rsidRPr="0077633A">
        <w:rPr>
          <w:rFonts w:cstheme="minorHAnsi"/>
          <w:i/>
          <w:iCs/>
          <w:sz w:val="24"/>
          <w:szCs w:val="24"/>
          <w:lang w:val="en-US"/>
        </w:rPr>
        <w:t>peregrinatio</w:t>
      </w:r>
      <w:r w:rsidR="002E57B2" w:rsidRPr="0077633A">
        <w:rPr>
          <w:rFonts w:cstheme="minorHAnsi"/>
          <w:sz w:val="24"/>
          <w:szCs w:val="24"/>
          <w:lang w:val="en-US"/>
        </w:rPr>
        <w:t xml:space="preserve"> and the writing of voyage tales occurred at roughly the same time.</w:t>
      </w:r>
      <w:r w:rsidR="00F05BD2" w:rsidRPr="0077633A">
        <w:rPr>
          <w:rStyle w:val="FootnoteReference"/>
          <w:rFonts w:cstheme="minorHAnsi"/>
          <w:sz w:val="24"/>
          <w:szCs w:val="24"/>
          <w:lang w:val="en-US"/>
        </w:rPr>
        <w:footnoteReference w:id="24"/>
      </w:r>
    </w:p>
    <w:p w14:paraId="2DAB77F0" w14:textId="37EAFFBD" w:rsidR="00A7279D" w:rsidRPr="00980600" w:rsidRDefault="00487909" w:rsidP="00C34DB1">
      <w:pPr>
        <w:rPr>
          <w:rFonts w:cstheme="minorHAnsi"/>
          <w:sz w:val="24"/>
          <w:szCs w:val="24"/>
          <w:lang w:val="en-US"/>
        </w:rPr>
      </w:pPr>
      <w:r w:rsidRPr="0077633A">
        <w:rPr>
          <w:rFonts w:cstheme="minorHAnsi"/>
          <w:sz w:val="24"/>
          <w:szCs w:val="24"/>
          <w:shd w:val="clear" w:color="auto" w:fill="FFFFFF"/>
        </w:rPr>
        <w:t xml:space="preserve">What remains contentious in scholarly debate is the extent to which the concept of the </w:t>
      </w:r>
      <w:r w:rsidRPr="0077633A">
        <w:rPr>
          <w:rFonts w:cstheme="minorHAnsi"/>
          <w:sz w:val="24"/>
          <w:szCs w:val="24"/>
        </w:rPr>
        <w:t>Other</w:t>
      </w:r>
      <w:r w:rsidR="002C5805" w:rsidRPr="0077633A">
        <w:rPr>
          <w:rFonts w:cstheme="minorHAnsi"/>
          <w:sz w:val="24"/>
          <w:szCs w:val="24"/>
        </w:rPr>
        <w:t>w</w:t>
      </w:r>
      <w:r w:rsidRPr="0077633A">
        <w:rPr>
          <w:rFonts w:cstheme="minorHAnsi"/>
          <w:sz w:val="24"/>
          <w:szCs w:val="24"/>
        </w:rPr>
        <w:t xml:space="preserve">orld in the </w:t>
      </w:r>
      <w:r w:rsidRPr="0077633A">
        <w:rPr>
          <w:rFonts w:cstheme="minorHAnsi"/>
          <w:i/>
          <w:iCs/>
          <w:sz w:val="24"/>
          <w:szCs w:val="24"/>
        </w:rPr>
        <w:t>imm</w:t>
      </w:r>
      <w:r w:rsidR="002C5805" w:rsidRPr="0077633A">
        <w:rPr>
          <w:rFonts w:cstheme="minorHAnsi"/>
          <w:i/>
          <w:iCs/>
          <w:sz w:val="24"/>
          <w:szCs w:val="24"/>
        </w:rPr>
        <w:t>ra</w:t>
      </w:r>
      <w:r w:rsidRPr="0077633A">
        <w:rPr>
          <w:rFonts w:cstheme="minorHAnsi"/>
          <w:i/>
          <w:iCs/>
          <w:sz w:val="24"/>
          <w:szCs w:val="24"/>
        </w:rPr>
        <w:t>ma</w:t>
      </w:r>
      <w:r w:rsidRPr="0077633A">
        <w:rPr>
          <w:rFonts w:cstheme="minorHAnsi"/>
          <w:sz w:val="24"/>
          <w:szCs w:val="24"/>
        </w:rPr>
        <w:t xml:space="preserve"> represent non</w:t>
      </w:r>
      <w:r w:rsidR="002C5805" w:rsidRPr="0077633A">
        <w:rPr>
          <w:rFonts w:cstheme="minorHAnsi"/>
          <w:sz w:val="24"/>
          <w:szCs w:val="24"/>
        </w:rPr>
        <w:t>-Christian</w:t>
      </w:r>
      <w:r w:rsidRPr="0077633A">
        <w:rPr>
          <w:rFonts w:cstheme="minorHAnsi"/>
          <w:sz w:val="24"/>
          <w:szCs w:val="24"/>
        </w:rPr>
        <w:t xml:space="preserve"> n</w:t>
      </w:r>
      <w:r w:rsidR="002C5805" w:rsidRPr="0077633A">
        <w:rPr>
          <w:rFonts w:cstheme="minorHAnsi"/>
          <w:sz w:val="24"/>
          <w:szCs w:val="24"/>
        </w:rPr>
        <w:t>a</w:t>
      </w:r>
      <w:r w:rsidRPr="0077633A">
        <w:rPr>
          <w:rFonts w:cstheme="minorHAnsi"/>
          <w:sz w:val="24"/>
          <w:szCs w:val="24"/>
        </w:rPr>
        <w:t>ti</w:t>
      </w:r>
      <w:r w:rsidR="002C5805" w:rsidRPr="0077633A">
        <w:rPr>
          <w:rFonts w:cstheme="minorHAnsi"/>
          <w:sz w:val="24"/>
          <w:szCs w:val="24"/>
        </w:rPr>
        <w:t>v</w:t>
      </w:r>
      <w:r w:rsidRPr="0077633A">
        <w:rPr>
          <w:rFonts w:cstheme="minorHAnsi"/>
          <w:sz w:val="24"/>
          <w:szCs w:val="24"/>
        </w:rPr>
        <w:t xml:space="preserve">e concepts. </w:t>
      </w:r>
      <w:r w:rsidR="000E707B" w:rsidRPr="0077633A">
        <w:rPr>
          <w:rFonts w:cstheme="minorHAnsi"/>
          <w:sz w:val="24"/>
          <w:szCs w:val="24"/>
        </w:rPr>
        <w:t xml:space="preserve">The </w:t>
      </w:r>
      <w:r w:rsidR="000E707B" w:rsidRPr="0077633A">
        <w:rPr>
          <w:rFonts w:cstheme="minorHAnsi"/>
          <w:sz w:val="24"/>
          <w:szCs w:val="24"/>
          <w:shd w:val="clear" w:color="auto" w:fill="FFFFFF"/>
        </w:rPr>
        <w:t>island Otherworld and its ‘tim</w:t>
      </w:r>
      <w:r w:rsidR="002C5805" w:rsidRPr="0077633A">
        <w:rPr>
          <w:rFonts w:cstheme="minorHAnsi"/>
          <w:sz w:val="24"/>
          <w:szCs w:val="24"/>
          <w:shd w:val="clear" w:color="auto" w:fill="FFFFFF"/>
        </w:rPr>
        <w:t>e</w:t>
      </w:r>
      <w:r w:rsidR="000E707B" w:rsidRPr="0077633A">
        <w:rPr>
          <w:rFonts w:cstheme="minorHAnsi"/>
          <w:sz w:val="24"/>
          <w:szCs w:val="24"/>
          <w:shd w:val="clear" w:color="auto" w:fill="FFFFFF"/>
        </w:rPr>
        <w:t>les</w:t>
      </w:r>
      <w:r w:rsidR="002C5805" w:rsidRPr="0077633A">
        <w:rPr>
          <w:rFonts w:cstheme="minorHAnsi"/>
          <w:sz w:val="24"/>
          <w:szCs w:val="24"/>
          <w:shd w:val="clear" w:color="auto" w:fill="FFFFFF"/>
        </w:rPr>
        <w:t>s</w:t>
      </w:r>
      <w:r w:rsidR="000E707B" w:rsidRPr="0077633A">
        <w:rPr>
          <w:rFonts w:cstheme="minorHAnsi"/>
          <w:sz w:val="24"/>
          <w:szCs w:val="24"/>
          <w:shd w:val="clear" w:color="auto" w:fill="FFFFFF"/>
        </w:rPr>
        <w:t>’ quality, though found in hagiographic t</w:t>
      </w:r>
      <w:r w:rsidR="002C5805" w:rsidRPr="0077633A">
        <w:rPr>
          <w:rFonts w:cstheme="minorHAnsi"/>
          <w:sz w:val="24"/>
          <w:szCs w:val="24"/>
          <w:shd w:val="clear" w:color="auto" w:fill="FFFFFF"/>
        </w:rPr>
        <w:t>e</w:t>
      </w:r>
      <w:r w:rsidR="000E707B" w:rsidRPr="0077633A">
        <w:rPr>
          <w:rFonts w:cstheme="minorHAnsi"/>
          <w:sz w:val="24"/>
          <w:szCs w:val="24"/>
          <w:shd w:val="clear" w:color="auto" w:fill="FFFFFF"/>
        </w:rPr>
        <w:t>xts, might itself derive from ‘pagan’ belief</w:t>
      </w:r>
      <w:r w:rsidR="002C5805" w:rsidRPr="0077633A">
        <w:rPr>
          <w:rFonts w:cstheme="minorHAnsi"/>
          <w:sz w:val="24"/>
          <w:szCs w:val="24"/>
          <w:shd w:val="clear" w:color="auto" w:fill="FFFFFF"/>
        </w:rPr>
        <w:t xml:space="preserve"> and </w:t>
      </w:r>
      <w:r w:rsidR="002913C8" w:rsidRPr="0077633A">
        <w:rPr>
          <w:rFonts w:cstheme="minorHAnsi"/>
          <w:sz w:val="24"/>
          <w:szCs w:val="24"/>
          <w:shd w:val="clear" w:color="auto" w:fill="FFFFFF"/>
        </w:rPr>
        <w:t xml:space="preserve">the presence in the first place of </w:t>
      </w:r>
      <w:r w:rsidR="002C5805" w:rsidRPr="0077633A">
        <w:rPr>
          <w:rFonts w:cstheme="minorHAnsi"/>
          <w:sz w:val="24"/>
          <w:szCs w:val="24"/>
          <w:shd w:val="clear" w:color="auto" w:fill="FFFFFF"/>
        </w:rPr>
        <w:t xml:space="preserve">a </w:t>
      </w:r>
      <w:r w:rsidR="002913C8" w:rsidRPr="0077633A">
        <w:rPr>
          <w:rFonts w:cstheme="minorHAnsi"/>
          <w:sz w:val="24"/>
          <w:szCs w:val="24"/>
          <w:shd w:val="clear" w:color="auto" w:fill="FFFFFF"/>
        </w:rPr>
        <w:t xml:space="preserve">hagiographic </w:t>
      </w:r>
      <w:r w:rsidR="002C5805" w:rsidRPr="0077633A">
        <w:rPr>
          <w:rFonts w:cstheme="minorHAnsi"/>
          <w:sz w:val="24"/>
          <w:szCs w:val="24"/>
          <w:shd w:val="clear" w:color="auto" w:fill="FFFFFF"/>
        </w:rPr>
        <w:t xml:space="preserve">clerical </w:t>
      </w:r>
      <w:r w:rsidR="002913C8" w:rsidRPr="0077633A">
        <w:rPr>
          <w:rFonts w:cstheme="minorHAnsi"/>
          <w:sz w:val="24"/>
          <w:szCs w:val="24"/>
          <w:shd w:val="clear" w:color="auto" w:fill="FFFFFF"/>
        </w:rPr>
        <w:t>adventure in a present Otherworld may itself have been</w:t>
      </w:r>
      <w:r w:rsidR="00425349" w:rsidRPr="0077633A">
        <w:rPr>
          <w:rFonts w:cstheme="minorHAnsi"/>
          <w:sz w:val="24"/>
          <w:szCs w:val="24"/>
          <w:shd w:val="clear" w:color="auto" w:fill="FFFFFF"/>
        </w:rPr>
        <w:t xml:space="preserve"> suggested by analogy with the </w:t>
      </w:r>
      <w:r w:rsidR="00425349" w:rsidRPr="0077633A">
        <w:rPr>
          <w:rFonts w:cstheme="minorHAnsi"/>
          <w:i/>
          <w:iCs/>
          <w:sz w:val="24"/>
          <w:szCs w:val="24"/>
          <w:shd w:val="clear" w:color="auto" w:fill="FFFFFF"/>
        </w:rPr>
        <w:t>echtra</w:t>
      </w:r>
      <w:r w:rsidR="00EA2EC8" w:rsidRPr="0077633A">
        <w:rPr>
          <w:rFonts w:cstheme="minorHAnsi"/>
          <w:i/>
          <w:iCs/>
          <w:sz w:val="24"/>
          <w:szCs w:val="24"/>
          <w:shd w:val="clear" w:color="auto" w:fill="FFFFFF"/>
        </w:rPr>
        <w:t>e</w:t>
      </w:r>
      <w:r w:rsidR="00425349" w:rsidRPr="0077633A">
        <w:rPr>
          <w:rFonts w:cstheme="minorHAnsi"/>
          <w:sz w:val="24"/>
          <w:szCs w:val="24"/>
          <w:shd w:val="clear" w:color="auto" w:fill="FFFFFF"/>
        </w:rPr>
        <w:t xml:space="preserve"> g</w:t>
      </w:r>
      <w:r w:rsidR="002913C8" w:rsidRPr="0077633A">
        <w:rPr>
          <w:rFonts w:cstheme="minorHAnsi"/>
          <w:sz w:val="24"/>
          <w:szCs w:val="24"/>
          <w:shd w:val="clear" w:color="auto" w:fill="FFFFFF"/>
        </w:rPr>
        <w:t>e</w:t>
      </w:r>
      <w:r w:rsidR="00425349" w:rsidRPr="0077633A">
        <w:rPr>
          <w:rFonts w:cstheme="minorHAnsi"/>
          <w:sz w:val="24"/>
          <w:szCs w:val="24"/>
          <w:shd w:val="clear" w:color="auto" w:fill="FFFFFF"/>
        </w:rPr>
        <w:t>nre</w:t>
      </w:r>
      <w:r w:rsidR="002913C8" w:rsidRPr="0077633A">
        <w:rPr>
          <w:rFonts w:cstheme="minorHAnsi"/>
          <w:sz w:val="24"/>
          <w:szCs w:val="24"/>
          <w:shd w:val="clear" w:color="auto" w:fill="FFFFFF"/>
        </w:rPr>
        <w:t xml:space="preserve"> in Irish vernacular literature, which concerned </w:t>
      </w:r>
      <w:r w:rsidR="00425349" w:rsidRPr="0077633A">
        <w:rPr>
          <w:rFonts w:cstheme="minorHAnsi"/>
          <w:sz w:val="24"/>
          <w:szCs w:val="24"/>
          <w:shd w:val="clear" w:color="auto" w:fill="FFFFFF"/>
        </w:rPr>
        <w:t>the hero’s ad</w:t>
      </w:r>
      <w:r w:rsidR="002913C8" w:rsidRPr="0077633A">
        <w:rPr>
          <w:rFonts w:cstheme="minorHAnsi"/>
          <w:sz w:val="24"/>
          <w:szCs w:val="24"/>
          <w:shd w:val="clear" w:color="auto" w:fill="FFFFFF"/>
        </w:rPr>
        <w:t>v</w:t>
      </w:r>
      <w:r w:rsidR="00425349" w:rsidRPr="0077633A">
        <w:rPr>
          <w:rFonts w:cstheme="minorHAnsi"/>
          <w:sz w:val="24"/>
          <w:szCs w:val="24"/>
          <w:shd w:val="clear" w:color="auto" w:fill="FFFFFF"/>
        </w:rPr>
        <w:t>enture in a</w:t>
      </w:r>
      <w:r w:rsidR="002913C8" w:rsidRPr="0077633A">
        <w:rPr>
          <w:rFonts w:cstheme="minorHAnsi"/>
          <w:sz w:val="24"/>
          <w:szCs w:val="24"/>
          <w:shd w:val="clear" w:color="auto" w:fill="FFFFFF"/>
        </w:rPr>
        <w:t xml:space="preserve">n </w:t>
      </w:r>
      <w:r w:rsidR="00425349" w:rsidRPr="0077633A">
        <w:rPr>
          <w:rFonts w:cstheme="minorHAnsi"/>
          <w:sz w:val="24"/>
          <w:szCs w:val="24"/>
          <w:shd w:val="clear" w:color="auto" w:fill="FFFFFF"/>
        </w:rPr>
        <w:t>Otherworld</w:t>
      </w:r>
      <w:r w:rsidR="002913C8" w:rsidRPr="0077633A">
        <w:rPr>
          <w:rFonts w:cstheme="minorHAnsi"/>
          <w:sz w:val="24"/>
          <w:szCs w:val="24"/>
          <w:shd w:val="clear" w:color="auto" w:fill="FFFFFF"/>
        </w:rPr>
        <w:t>.</w:t>
      </w:r>
      <w:r w:rsidR="00EB0AA9" w:rsidRPr="0077633A">
        <w:rPr>
          <w:rFonts w:cstheme="minorHAnsi"/>
          <w:sz w:val="24"/>
          <w:szCs w:val="24"/>
          <w:lang w:val="en-US"/>
        </w:rPr>
        <w:t xml:space="preserve"> </w:t>
      </w:r>
      <w:r w:rsidR="00E76BFF" w:rsidRPr="0077633A">
        <w:rPr>
          <w:rFonts w:cstheme="minorHAnsi"/>
          <w:sz w:val="24"/>
          <w:szCs w:val="24"/>
          <w:lang w:val="en-US"/>
        </w:rPr>
        <w:t>Both Carney</w:t>
      </w:r>
      <w:r w:rsidR="00980600">
        <w:rPr>
          <w:rStyle w:val="FootnoteReference"/>
          <w:rFonts w:cstheme="minorHAnsi"/>
          <w:sz w:val="24"/>
          <w:szCs w:val="24"/>
          <w:lang w:val="en-US"/>
        </w:rPr>
        <w:footnoteReference w:id="25"/>
      </w:r>
      <w:r w:rsidR="00E76BFF" w:rsidRPr="0077633A">
        <w:rPr>
          <w:rFonts w:cstheme="minorHAnsi"/>
          <w:sz w:val="24"/>
          <w:szCs w:val="24"/>
          <w:lang w:val="en-US"/>
        </w:rPr>
        <w:t xml:space="preserve"> and more recently Carey</w:t>
      </w:r>
      <w:r w:rsidR="00980600">
        <w:rPr>
          <w:rStyle w:val="FootnoteReference"/>
          <w:rFonts w:cstheme="minorHAnsi"/>
          <w:sz w:val="24"/>
          <w:szCs w:val="24"/>
          <w:lang w:val="en-US"/>
        </w:rPr>
        <w:footnoteReference w:id="26"/>
      </w:r>
      <w:r w:rsidR="00E76BFF" w:rsidRPr="0077633A">
        <w:rPr>
          <w:rFonts w:cstheme="minorHAnsi"/>
          <w:sz w:val="24"/>
          <w:szCs w:val="24"/>
          <w:lang w:val="en-US"/>
        </w:rPr>
        <w:t xml:space="preserve"> in his detailed considerations of the nature of the</w:t>
      </w:r>
      <w:r w:rsidR="00FF0448" w:rsidRPr="0077633A">
        <w:rPr>
          <w:rFonts w:cstheme="minorHAnsi"/>
          <w:sz w:val="24"/>
          <w:szCs w:val="24"/>
          <w:lang w:val="en-US"/>
        </w:rPr>
        <w:t xml:space="preserve"> </w:t>
      </w:r>
      <w:r w:rsidR="00E76BFF" w:rsidRPr="0077633A">
        <w:rPr>
          <w:rFonts w:cstheme="minorHAnsi"/>
          <w:sz w:val="24"/>
          <w:szCs w:val="24"/>
          <w:lang w:val="en-US"/>
        </w:rPr>
        <w:t>Irish concept of the O</w:t>
      </w:r>
      <w:r w:rsidR="00FF0448" w:rsidRPr="0077633A">
        <w:rPr>
          <w:rFonts w:cstheme="minorHAnsi"/>
          <w:sz w:val="24"/>
          <w:szCs w:val="24"/>
          <w:lang w:val="en-US"/>
        </w:rPr>
        <w:t>t</w:t>
      </w:r>
      <w:r w:rsidR="00E76BFF" w:rsidRPr="0077633A">
        <w:rPr>
          <w:rFonts w:cstheme="minorHAnsi"/>
          <w:sz w:val="24"/>
          <w:szCs w:val="24"/>
          <w:lang w:val="en-US"/>
        </w:rPr>
        <w:t>herworld have been of the view that the</w:t>
      </w:r>
      <w:r w:rsidR="00A7279D" w:rsidRPr="0077633A">
        <w:rPr>
          <w:rFonts w:cstheme="minorHAnsi"/>
          <w:sz w:val="24"/>
          <w:szCs w:val="24"/>
          <w:lang w:val="en-US"/>
        </w:rPr>
        <w:t xml:space="preserve"> idea of </w:t>
      </w:r>
      <w:r w:rsidR="00E76BFF" w:rsidRPr="0077633A">
        <w:rPr>
          <w:rFonts w:cstheme="minorHAnsi"/>
          <w:sz w:val="24"/>
          <w:szCs w:val="24"/>
          <w:lang w:val="en-US"/>
        </w:rPr>
        <w:t xml:space="preserve">an </w:t>
      </w:r>
      <w:r w:rsidR="00A7279D" w:rsidRPr="0077633A">
        <w:rPr>
          <w:rFonts w:cstheme="minorHAnsi"/>
          <w:sz w:val="24"/>
          <w:szCs w:val="24"/>
          <w:lang w:val="en-US"/>
        </w:rPr>
        <w:t xml:space="preserve">overseas </w:t>
      </w:r>
      <w:r w:rsidR="00E76BFF" w:rsidRPr="0077633A">
        <w:rPr>
          <w:rFonts w:cstheme="minorHAnsi"/>
          <w:sz w:val="24"/>
          <w:szCs w:val="24"/>
          <w:lang w:val="en-US"/>
        </w:rPr>
        <w:t>O</w:t>
      </w:r>
      <w:r w:rsidR="00A7279D" w:rsidRPr="0077633A">
        <w:rPr>
          <w:rFonts w:cstheme="minorHAnsi"/>
          <w:sz w:val="24"/>
          <w:szCs w:val="24"/>
          <w:lang w:val="en-US"/>
        </w:rPr>
        <w:t xml:space="preserve">therworld beyond time was not known </w:t>
      </w:r>
      <w:r w:rsidR="00E76BFF" w:rsidRPr="0077633A">
        <w:rPr>
          <w:rFonts w:cstheme="minorHAnsi"/>
          <w:sz w:val="24"/>
          <w:szCs w:val="24"/>
          <w:lang w:val="en-US"/>
        </w:rPr>
        <w:t>to</w:t>
      </w:r>
      <w:r w:rsidR="00A7279D" w:rsidRPr="0077633A">
        <w:rPr>
          <w:rFonts w:cstheme="minorHAnsi"/>
          <w:sz w:val="24"/>
          <w:szCs w:val="24"/>
          <w:lang w:val="en-US"/>
        </w:rPr>
        <w:t xml:space="preserve"> the </w:t>
      </w:r>
      <w:r w:rsidR="00E76BFF" w:rsidRPr="0077633A">
        <w:rPr>
          <w:rFonts w:cstheme="minorHAnsi"/>
          <w:sz w:val="24"/>
          <w:szCs w:val="24"/>
          <w:lang w:val="en-US"/>
        </w:rPr>
        <w:t>native</w:t>
      </w:r>
      <w:r w:rsidR="00A7279D" w:rsidRPr="0077633A">
        <w:rPr>
          <w:rFonts w:cstheme="minorHAnsi"/>
          <w:sz w:val="24"/>
          <w:szCs w:val="24"/>
          <w:lang w:val="en-US"/>
        </w:rPr>
        <w:t xml:space="preserve"> Irish</w:t>
      </w:r>
      <w:r w:rsidR="00E76BFF" w:rsidRPr="0077633A">
        <w:rPr>
          <w:rFonts w:cstheme="minorHAnsi"/>
          <w:sz w:val="24"/>
          <w:szCs w:val="24"/>
          <w:lang w:val="en-US"/>
        </w:rPr>
        <w:t xml:space="preserve"> tradition.</w:t>
      </w:r>
      <w:r w:rsidR="00FF0448" w:rsidRPr="0077633A">
        <w:rPr>
          <w:rFonts w:cstheme="minorHAnsi"/>
          <w:sz w:val="24"/>
          <w:szCs w:val="24"/>
          <w:lang w:val="en-US"/>
        </w:rPr>
        <w:t xml:space="preserve"> </w:t>
      </w:r>
      <w:r w:rsidR="00EA2EC8" w:rsidRPr="0077633A">
        <w:rPr>
          <w:rFonts w:cstheme="minorHAnsi"/>
          <w:sz w:val="24"/>
          <w:szCs w:val="24"/>
          <w:lang w:val="en-US"/>
        </w:rPr>
        <w:t>T</w:t>
      </w:r>
      <w:r w:rsidR="00FF0448" w:rsidRPr="0077633A">
        <w:rPr>
          <w:rFonts w:cstheme="minorHAnsi"/>
          <w:sz w:val="24"/>
          <w:szCs w:val="24"/>
          <w:lang w:val="en-US"/>
        </w:rPr>
        <w:t>he pagan holy islands</w:t>
      </w:r>
      <w:r w:rsidR="00EA2EC8" w:rsidRPr="0077633A">
        <w:rPr>
          <w:rFonts w:cstheme="minorHAnsi"/>
          <w:sz w:val="24"/>
          <w:szCs w:val="24"/>
          <w:lang w:val="en-US"/>
        </w:rPr>
        <w:t xml:space="preserve"> off the coast of Britain and Gaul</w:t>
      </w:r>
      <w:r w:rsidR="00FF0448" w:rsidRPr="0077633A">
        <w:rPr>
          <w:rFonts w:cstheme="minorHAnsi"/>
          <w:sz w:val="24"/>
          <w:szCs w:val="24"/>
          <w:lang w:val="en-US"/>
        </w:rPr>
        <w:t>, such as those referred to in much ear</w:t>
      </w:r>
      <w:r w:rsidR="00EA2EC8" w:rsidRPr="0077633A">
        <w:rPr>
          <w:rFonts w:cstheme="minorHAnsi"/>
          <w:sz w:val="24"/>
          <w:szCs w:val="24"/>
          <w:lang w:val="en-US"/>
        </w:rPr>
        <w:t>lier</w:t>
      </w:r>
      <w:r w:rsidR="00FF0448" w:rsidRPr="0077633A">
        <w:rPr>
          <w:rFonts w:cstheme="minorHAnsi"/>
          <w:sz w:val="24"/>
          <w:szCs w:val="24"/>
          <w:lang w:val="en-US"/>
        </w:rPr>
        <w:t xml:space="preserve"> classical texts, were not </w:t>
      </w:r>
      <w:r w:rsidR="00D53280" w:rsidRPr="0077633A">
        <w:rPr>
          <w:rFonts w:cstheme="minorHAnsi"/>
          <w:sz w:val="24"/>
          <w:szCs w:val="24"/>
          <w:lang w:val="en-US"/>
        </w:rPr>
        <w:t xml:space="preserve">fantastic </w:t>
      </w:r>
      <w:r w:rsidR="00FF0448" w:rsidRPr="0077633A">
        <w:rPr>
          <w:rFonts w:cstheme="minorHAnsi"/>
          <w:sz w:val="24"/>
          <w:szCs w:val="24"/>
          <w:lang w:val="en-US"/>
        </w:rPr>
        <w:t>Otherworlds but had an empiri</w:t>
      </w:r>
      <w:r w:rsidR="00D53280" w:rsidRPr="0077633A">
        <w:rPr>
          <w:rFonts w:cstheme="minorHAnsi"/>
          <w:sz w:val="24"/>
          <w:szCs w:val="24"/>
          <w:lang w:val="en-US"/>
        </w:rPr>
        <w:t>cal</w:t>
      </w:r>
      <w:r w:rsidR="00FF0448" w:rsidRPr="0077633A">
        <w:rPr>
          <w:rFonts w:cstheme="minorHAnsi"/>
          <w:sz w:val="24"/>
          <w:szCs w:val="24"/>
          <w:lang w:val="en-US"/>
        </w:rPr>
        <w:t xml:space="preserve"> geograph</w:t>
      </w:r>
      <w:r w:rsidR="00D53280" w:rsidRPr="0077633A">
        <w:rPr>
          <w:rFonts w:cstheme="minorHAnsi"/>
          <w:sz w:val="24"/>
          <w:szCs w:val="24"/>
          <w:lang w:val="en-US"/>
        </w:rPr>
        <w:t>ical</w:t>
      </w:r>
      <w:r w:rsidR="00FF0448" w:rsidRPr="0077633A">
        <w:rPr>
          <w:rFonts w:cstheme="minorHAnsi"/>
          <w:sz w:val="24"/>
          <w:szCs w:val="24"/>
          <w:lang w:val="en-US"/>
        </w:rPr>
        <w:t xml:space="preserve"> existence. On the other hand, </w:t>
      </w:r>
      <w:r w:rsidR="002951F4" w:rsidRPr="0077633A">
        <w:rPr>
          <w:rFonts w:cstheme="minorHAnsi"/>
          <w:sz w:val="24"/>
          <w:szCs w:val="24"/>
          <w:lang w:val="en-US"/>
        </w:rPr>
        <w:t xml:space="preserve">Carey </w:t>
      </w:r>
      <w:r w:rsidR="00FF0448" w:rsidRPr="0077633A">
        <w:rPr>
          <w:rFonts w:cstheme="minorHAnsi"/>
          <w:sz w:val="24"/>
          <w:szCs w:val="24"/>
          <w:lang w:val="en-US"/>
        </w:rPr>
        <w:t xml:space="preserve">concedes a native notion of </w:t>
      </w:r>
      <w:r w:rsidR="00FF0448" w:rsidRPr="0077633A">
        <w:rPr>
          <w:rFonts w:cstheme="minorHAnsi"/>
          <w:sz w:val="24"/>
          <w:szCs w:val="24"/>
          <w:shd w:val="clear" w:color="auto" w:fill="FFFFFF"/>
        </w:rPr>
        <w:t xml:space="preserve">The Otherworld </w:t>
      </w:r>
      <w:r w:rsidR="00D53280" w:rsidRPr="0077633A">
        <w:rPr>
          <w:rFonts w:cstheme="minorHAnsi"/>
          <w:sz w:val="24"/>
          <w:szCs w:val="24"/>
          <w:shd w:val="clear" w:color="auto" w:fill="FFFFFF"/>
        </w:rPr>
        <w:t>as somewhere</w:t>
      </w:r>
      <w:r w:rsidR="00FF0448" w:rsidRPr="0077633A">
        <w:rPr>
          <w:rFonts w:cstheme="minorHAnsi"/>
          <w:sz w:val="24"/>
          <w:szCs w:val="24"/>
          <w:shd w:val="clear" w:color="auto" w:fill="FFFFFF"/>
        </w:rPr>
        <w:t xml:space="preserve"> nearby, p</w:t>
      </w:r>
      <w:r w:rsidR="00D53280" w:rsidRPr="0077633A">
        <w:rPr>
          <w:rFonts w:cstheme="minorHAnsi"/>
          <w:sz w:val="24"/>
          <w:szCs w:val="24"/>
          <w:shd w:val="clear" w:color="auto" w:fill="FFFFFF"/>
        </w:rPr>
        <w:t>ossibly</w:t>
      </w:r>
      <w:r w:rsidR="00FF0448" w:rsidRPr="0077633A">
        <w:rPr>
          <w:rFonts w:cstheme="minorHAnsi"/>
          <w:sz w:val="24"/>
          <w:szCs w:val="24"/>
          <w:shd w:val="clear" w:color="auto" w:fill="FFFFFF"/>
        </w:rPr>
        <w:t xml:space="preserve"> immediately pres</w:t>
      </w:r>
      <w:r w:rsidR="00D53280" w:rsidRPr="0077633A">
        <w:rPr>
          <w:rFonts w:cstheme="minorHAnsi"/>
          <w:sz w:val="24"/>
          <w:szCs w:val="24"/>
          <w:shd w:val="clear" w:color="auto" w:fill="FFFFFF"/>
        </w:rPr>
        <w:t>ent</w:t>
      </w:r>
      <w:r w:rsidR="00FF0448" w:rsidRPr="0077633A">
        <w:rPr>
          <w:rFonts w:cstheme="minorHAnsi"/>
          <w:sz w:val="24"/>
          <w:szCs w:val="24"/>
          <w:shd w:val="clear" w:color="auto" w:fill="FFFFFF"/>
        </w:rPr>
        <w:t xml:space="preserve">, </w:t>
      </w:r>
      <w:r w:rsidR="00D53280" w:rsidRPr="0077633A">
        <w:rPr>
          <w:rFonts w:cstheme="minorHAnsi"/>
          <w:sz w:val="24"/>
          <w:szCs w:val="24"/>
          <w:shd w:val="clear" w:color="auto" w:fill="FFFFFF"/>
        </w:rPr>
        <w:t>while being at the same time concealed</w:t>
      </w:r>
      <w:r w:rsidR="00FF0448" w:rsidRPr="0077633A">
        <w:rPr>
          <w:rFonts w:cstheme="minorHAnsi"/>
          <w:sz w:val="24"/>
          <w:szCs w:val="24"/>
          <w:shd w:val="clear" w:color="auto" w:fill="FFFFFF"/>
        </w:rPr>
        <w:t xml:space="preserve"> and alien.</w:t>
      </w:r>
      <w:r w:rsidR="00AF6C32">
        <w:rPr>
          <w:rFonts w:cstheme="minorHAnsi"/>
          <w:sz w:val="24"/>
          <w:szCs w:val="24"/>
          <w:shd w:val="clear" w:color="auto" w:fill="FFFFFF"/>
        </w:rPr>
        <w:t xml:space="preserve"> Patrick Sims-Williams</w:t>
      </w:r>
      <w:r w:rsidR="00FF0448" w:rsidRPr="0077633A">
        <w:rPr>
          <w:rFonts w:cstheme="minorHAnsi"/>
          <w:sz w:val="24"/>
          <w:szCs w:val="24"/>
          <w:shd w:val="clear" w:color="auto" w:fill="FFFFFF"/>
        </w:rPr>
        <w:t xml:space="preserve"> has pointed out that the dichotomy prese</w:t>
      </w:r>
      <w:r w:rsidR="00D53280" w:rsidRPr="0077633A">
        <w:rPr>
          <w:rFonts w:cstheme="minorHAnsi"/>
          <w:sz w:val="24"/>
          <w:szCs w:val="24"/>
          <w:shd w:val="clear" w:color="auto" w:fill="FFFFFF"/>
        </w:rPr>
        <w:t>n</w:t>
      </w:r>
      <w:r w:rsidR="00FF0448" w:rsidRPr="0077633A">
        <w:rPr>
          <w:rFonts w:cstheme="minorHAnsi"/>
          <w:sz w:val="24"/>
          <w:szCs w:val="24"/>
          <w:shd w:val="clear" w:color="auto" w:fill="FFFFFF"/>
        </w:rPr>
        <w:t>t in the concepts this world/the Otherworld is itself a product of Ch</w:t>
      </w:r>
      <w:r w:rsidR="00D53280" w:rsidRPr="0077633A">
        <w:rPr>
          <w:rFonts w:cstheme="minorHAnsi"/>
          <w:sz w:val="24"/>
          <w:szCs w:val="24"/>
          <w:shd w:val="clear" w:color="auto" w:fill="FFFFFF"/>
        </w:rPr>
        <w:t>ristian</w:t>
      </w:r>
      <w:r w:rsidR="00FF0448" w:rsidRPr="0077633A">
        <w:rPr>
          <w:rFonts w:cstheme="minorHAnsi"/>
          <w:sz w:val="24"/>
          <w:szCs w:val="24"/>
          <w:shd w:val="clear" w:color="auto" w:fill="FFFFFF"/>
        </w:rPr>
        <w:t xml:space="preserve"> thinking and also concluded that Irish my</w:t>
      </w:r>
      <w:r w:rsidR="00D53280" w:rsidRPr="0077633A">
        <w:rPr>
          <w:rFonts w:cstheme="minorHAnsi"/>
          <w:sz w:val="24"/>
          <w:szCs w:val="24"/>
          <w:shd w:val="clear" w:color="auto" w:fill="FFFFFF"/>
        </w:rPr>
        <w:t>th</w:t>
      </w:r>
      <w:r w:rsidR="00FF0448" w:rsidRPr="0077633A">
        <w:rPr>
          <w:rFonts w:cstheme="minorHAnsi"/>
          <w:sz w:val="24"/>
          <w:szCs w:val="24"/>
          <w:shd w:val="clear" w:color="auto" w:fill="FFFFFF"/>
        </w:rPr>
        <w:t>ogr</w:t>
      </w:r>
      <w:r w:rsidR="00D53280" w:rsidRPr="0077633A">
        <w:rPr>
          <w:rFonts w:cstheme="minorHAnsi"/>
          <w:sz w:val="24"/>
          <w:szCs w:val="24"/>
          <w:shd w:val="clear" w:color="auto" w:fill="FFFFFF"/>
        </w:rPr>
        <w:t>a</w:t>
      </w:r>
      <w:r w:rsidR="00FF0448" w:rsidRPr="0077633A">
        <w:rPr>
          <w:rFonts w:cstheme="minorHAnsi"/>
          <w:sz w:val="24"/>
          <w:szCs w:val="24"/>
          <w:shd w:val="clear" w:color="auto" w:fill="FFFFFF"/>
        </w:rPr>
        <w:t xml:space="preserve">phers were capable of regarding </w:t>
      </w:r>
      <w:r w:rsidR="00D53280" w:rsidRPr="0077633A">
        <w:rPr>
          <w:rFonts w:cstheme="minorHAnsi"/>
          <w:sz w:val="24"/>
          <w:szCs w:val="24"/>
          <w:shd w:val="clear" w:color="auto" w:fill="FFFFFF"/>
        </w:rPr>
        <w:t xml:space="preserve">real </w:t>
      </w:r>
      <w:r w:rsidR="00FF0448" w:rsidRPr="0077633A">
        <w:rPr>
          <w:rFonts w:cstheme="minorHAnsi"/>
          <w:sz w:val="24"/>
          <w:szCs w:val="24"/>
          <w:shd w:val="clear" w:color="auto" w:fill="FFFFFF"/>
        </w:rPr>
        <w:t xml:space="preserve">islands, such as Ireland itself or the Isle of Man, as </w:t>
      </w:r>
      <w:r w:rsidR="00D53280" w:rsidRPr="0077633A">
        <w:rPr>
          <w:rFonts w:cstheme="minorHAnsi"/>
          <w:sz w:val="24"/>
          <w:szCs w:val="24"/>
          <w:shd w:val="clear" w:color="auto" w:fill="FFFFFF"/>
        </w:rPr>
        <w:t xml:space="preserve">simultaneously existing </w:t>
      </w:r>
      <w:r w:rsidR="00FF0448" w:rsidRPr="0077633A">
        <w:rPr>
          <w:rFonts w:cstheme="minorHAnsi"/>
          <w:sz w:val="24"/>
          <w:szCs w:val="24"/>
          <w:shd w:val="clear" w:color="auto" w:fill="FFFFFF"/>
        </w:rPr>
        <w:t>as Otherworlds.</w:t>
      </w:r>
      <w:r w:rsidR="00980600">
        <w:rPr>
          <w:rStyle w:val="FootnoteReference"/>
          <w:rFonts w:cstheme="minorHAnsi"/>
          <w:sz w:val="24"/>
          <w:szCs w:val="24"/>
          <w:shd w:val="clear" w:color="auto" w:fill="FFFFFF"/>
        </w:rPr>
        <w:footnoteReference w:id="27"/>
      </w:r>
      <w:r w:rsidR="00A7279D" w:rsidRPr="0077633A">
        <w:rPr>
          <w:rFonts w:cstheme="minorHAnsi"/>
          <w:sz w:val="24"/>
          <w:szCs w:val="24"/>
          <w:shd w:val="clear" w:color="auto" w:fill="FFFFFF"/>
        </w:rPr>
        <w:t xml:space="preserve"> </w:t>
      </w:r>
    </w:p>
    <w:p w14:paraId="3ADE5F12" w14:textId="52A27D31" w:rsidR="00C912F5" w:rsidRPr="00B03779" w:rsidRDefault="00890599" w:rsidP="00C912F5">
      <w:pPr>
        <w:rPr>
          <w:rFonts w:cstheme="minorHAnsi"/>
          <w:sz w:val="24"/>
          <w:szCs w:val="24"/>
          <w:shd w:val="clear" w:color="auto" w:fill="FFFFFF"/>
        </w:rPr>
      </w:pPr>
      <w:r w:rsidRPr="0077633A">
        <w:rPr>
          <w:rFonts w:cstheme="minorHAnsi"/>
          <w:sz w:val="24"/>
          <w:szCs w:val="24"/>
          <w:shd w:val="clear" w:color="auto" w:fill="FFFFFF"/>
        </w:rPr>
        <w:t xml:space="preserve">Similar arguments have surrounded the nature of life in the Otherworld, </w:t>
      </w:r>
      <w:r w:rsidR="002951F4" w:rsidRPr="0077633A">
        <w:rPr>
          <w:rFonts w:cstheme="minorHAnsi"/>
          <w:sz w:val="24"/>
          <w:szCs w:val="24"/>
          <w:shd w:val="clear" w:color="auto" w:fill="FFFFFF"/>
        </w:rPr>
        <w:t>in particular</w:t>
      </w:r>
      <w:r w:rsidRPr="0077633A">
        <w:rPr>
          <w:rFonts w:cstheme="minorHAnsi"/>
          <w:sz w:val="24"/>
          <w:szCs w:val="24"/>
          <w:shd w:val="clear" w:color="auto" w:fill="FFFFFF"/>
        </w:rPr>
        <w:t xml:space="preserve"> as presented in the</w:t>
      </w:r>
      <w:r w:rsidR="00D07539" w:rsidRPr="0077633A">
        <w:rPr>
          <w:rFonts w:cstheme="minorHAnsi"/>
          <w:sz w:val="24"/>
          <w:szCs w:val="24"/>
          <w:shd w:val="clear" w:color="auto" w:fill="FFFFFF"/>
        </w:rPr>
        <w:t xml:space="preserve"> </w:t>
      </w:r>
      <w:r w:rsidRPr="0077633A">
        <w:rPr>
          <w:rFonts w:cstheme="minorHAnsi"/>
          <w:sz w:val="24"/>
          <w:szCs w:val="24"/>
          <w:shd w:val="clear" w:color="auto" w:fill="FFFFFF"/>
        </w:rPr>
        <w:t xml:space="preserve">mixed genre text, </w:t>
      </w:r>
      <w:r w:rsidRPr="0077633A">
        <w:rPr>
          <w:rFonts w:cstheme="minorHAnsi"/>
          <w:i/>
          <w:iCs/>
          <w:sz w:val="24"/>
          <w:szCs w:val="24"/>
          <w:shd w:val="clear" w:color="auto" w:fill="FFFFFF"/>
        </w:rPr>
        <w:t>Immram Brain</w:t>
      </w:r>
      <w:r w:rsidRPr="0077633A">
        <w:rPr>
          <w:rFonts w:cstheme="minorHAnsi"/>
          <w:sz w:val="24"/>
          <w:szCs w:val="24"/>
          <w:shd w:val="clear" w:color="auto" w:fill="FFFFFF"/>
        </w:rPr>
        <w:t>.</w:t>
      </w:r>
      <w:r w:rsidR="00DC3697">
        <w:rPr>
          <w:rStyle w:val="FootnoteReference"/>
          <w:rFonts w:cstheme="minorHAnsi"/>
          <w:sz w:val="24"/>
          <w:szCs w:val="24"/>
          <w:shd w:val="clear" w:color="auto" w:fill="FFFFFF"/>
        </w:rPr>
        <w:footnoteReference w:id="28"/>
      </w:r>
      <w:r w:rsidRPr="0077633A">
        <w:rPr>
          <w:rFonts w:cstheme="minorHAnsi"/>
          <w:sz w:val="24"/>
          <w:szCs w:val="24"/>
          <w:shd w:val="clear" w:color="auto" w:fill="FFFFFF"/>
        </w:rPr>
        <w:t xml:space="preserve"> It is perhaps fitting that Carne</w:t>
      </w:r>
      <w:r w:rsidR="000A0297" w:rsidRPr="0077633A">
        <w:rPr>
          <w:rFonts w:cstheme="minorHAnsi"/>
          <w:sz w:val="24"/>
          <w:szCs w:val="24"/>
          <w:shd w:val="clear" w:color="auto" w:fill="FFFFFF"/>
        </w:rPr>
        <w:t>y</w:t>
      </w:r>
      <w:r w:rsidRPr="0077633A">
        <w:rPr>
          <w:rFonts w:cstheme="minorHAnsi"/>
          <w:sz w:val="24"/>
          <w:szCs w:val="24"/>
          <w:shd w:val="clear" w:color="auto" w:fill="FFFFFF"/>
        </w:rPr>
        <w:t xml:space="preserve"> himself, </w:t>
      </w:r>
      <w:r w:rsidRPr="0077633A">
        <w:rPr>
          <w:rFonts w:cstheme="minorHAnsi"/>
          <w:sz w:val="24"/>
          <w:szCs w:val="24"/>
          <w:shd w:val="clear" w:color="auto" w:fill="FFFFFF"/>
        </w:rPr>
        <w:lastRenderedPageBreak/>
        <w:t xml:space="preserve">who in 1955 had described the text as </w:t>
      </w:r>
      <w:r w:rsidR="00EA2EC8" w:rsidRPr="0077633A">
        <w:rPr>
          <w:rFonts w:cstheme="minorHAnsi"/>
          <w:sz w:val="24"/>
          <w:szCs w:val="24"/>
          <w:shd w:val="clear" w:color="auto" w:fill="FFFFFF"/>
        </w:rPr>
        <w:t>‘</w:t>
      </w:r>
      <w:r w:rsidRPr="0077633A">
        <w:rPr>
          <w:rFonts w:cstheme="minorHAnsi"/>
          <w:sz w:val="24"/>
          <w:szCs w:val="24"/>
          <w:shd w:val="clear" w:color="auto" w:fill="FFFFFF"/>
        </w:rPr>
        <w:t>a thoroughly Chris</w:t>
      </w:r>
      <w:r w:rsidR="00EA2EC8" w:rsidRPr="0077633A">
        <w:rPr>
          <w:rFonts w:cstheme="minorHAnsi"/>
          <w:sz w:val="24"/>
          <w:szCs w:val="24"/>
          <w:shd w:val="clear" w:color="auto" w:fill="FFFFFF"/>
        </w:rPr>
        <w:t>tian</w:t>
      </w:r>
      <w:r w:rsidRPr="0077633A">
        <w:rPr>
          <w:rFonts w:cstheme="minorHAnsi"/>
          <w:sz w:val="24"/>
          <w:szCs w:val="24"/>
          <w:shd w:val="clear" w:color="auto" w:fill="FFFFFF"/>
        </w:rPr>
        <w:t xml:space="preserve"> </w:t>
      </w:r>
      <w:r w:rsidRPr="00630BC6">
        <w:rPr>
          <w:rFonts w:cstheme="minorHAnsi"/>
          <w:sz w:val="24"/>
          <w:szCs w:val="24"/>
          <w:shd w:val="clear" w:color="auto" w:fill="FFFFFF"/>
        </w:rPr>
        <w:t>allegory</w:t>
      </w:r>
      <w:r w:rsidR="00EA2EC8" w:rsidRPr="00630BC6">
        <w:rPr>
          <w:rFonts w:cstheme="minorHAnsi"/>
          <w:sz w:val="24"/>
          <w:szCs w:val="24"/>
          <w:shd w:val="clear" w:color="auto" w:fill="FFFFFF"/>
        </w:rPr>
        <w:t>’</w:t>
      </w:r>
      <w:r w:rsidRPr="00630BC6">
        <w:rPr>
          <w:rFonts w:cstheme="minorHAnsi"/>
          <w:sz w:val="24"/>
          <w:szCs w:val="24"/>
          <w:shd w:val="clear" w:color="auto" w:fill="FFFFFF"/>
        </w:rPr>
        <w:t>, in</w:t>
      </w:r>
      <w:r w:rsidRPr="0077633A">
        <w:rPr>
          <w:rFonts w:cstheme="minorHAnsi"/>
          <w:sz w:val="24"/>
          <w:szCs w:val="24"/>
          <w:shd w:val="clear" w:color="auto" w:fill="FFFFFF"/>
        </w:rPr>
        <w:t xml:space="preserve"> one of his last papers </w:t>
      </w:r>
      <w:r w:rsidR="00EA2EC8" w:rsidRPr="0077633A">
        <w:rPr>
          <w:rFonts w:cstheme="minorHAnsi"/>
          <w:sz w:val="24"/>
          <w:szCs w:val="24"/>
          <w:shd w:val="clear" w:color="auto" w:fill="FFFFFF"/>
        </w:rPr>
        <w:t xml:space="preserve">says </w:t>
      </w:r>
      <w:r w:rsidRPr="0077633A">
        <w:rPr>
          <w:rFonts w:cstheme="minorHAnsi"/>
          <w:sz w:val="24"/>
          <w:szCs w:val="24"/>
          <w:shd w:val="clear" w:color="auto" w:fill="FFFFFF"/>
        </w:rPr>
        <w:t>of the supernatural woman who appears to Bran</w:t>
      </w:r>
      <w:r w:rsidR="00EA2EC8" w:rsidRPr="0077633A">
        <w:rPr>
          <w:rFonts w:cstheme="minorHAnsi"/>
          <w:sz w:val="24"/>
          <w:szCs w:val="24"/>
          <w:shd w:val="clear" w:color="auto" w:fill="FFFFFF"/>
        </w:rPr>
        <w:t>,</w:t>
      </w:r>
      <w:r w:rsidRPr="0077633A">
        <w:rPr>
          <w:rFonts w:cstheme="minorHAnsi"/>
          <w:sz w:val="24"/>
          <w:szCs w:val="24"/>
          <w:shd w:val="clear" w:color="auto" w:fill="FFFFFF"/>
        </w:rPr>
        <w:t xml:space="preserve"> </w:t>
      </w:r>
      <w:r w:rsidR="00EA2EC8" w:rsidRPr="0077633A">
        <w:rPr>
          <w:rFonts w:cstheme="minorHAnsi"/>
          <w:sz w:val="24"/>
          <w:szCs w:val="24"/>
          <w:shd w:val="clear" w:color="auto" w:fill="FFFFFF"/>
        </w:rPr>
        <w:t>‘</w:t>
      </w:r>
      <w:r w:rsidR="00C34DB1" w:rsidRPr="0077633A">
        <w:rPr>
          <w:rFonts w:cstheme="minorHAnsi"/>
          <w:sz w:val="24"/>
          <w:szCs w:val="24"/>
          <w:shd w:val="clear" w:color="auto" w:fill="FFFFFF"/>
        </w:rPr>
        <w:t>She sang a poem to Bran, describi</w:t>
      </w:r>
      <w:r w:rsidR="00EA2EC8" w:rsidRPr="0077633A">
        <w:rPr>
          <w:rFonts w:cstheme="minorHAnsi"/>
          <w:sz w:val="24"/>
          <w:szCs w:val="24"/>
          <w:shd w:val="clear" w:color="auto" w:fill="FFFFFF"/>
        </w:rPr>
        <w:t>n</w:t>
      </w:r>
      <w:r w:rsidR="00C34DB1" w:rsidRPr="0077633A">
        <w:rPr>
          <w:rFonts w:cstheme="minorHAnsi"/>
          <w:sz w:val="24"/>
          <w:szCs w:val="24"/>
          <w:shd w:val="clear" w:color="auto" w:fill="FFFFFF"/>
        </w:rPr>
        <w:t>g a Utopian Other</w:t>
      </w:r>
      <w:r w:rsidR="00EA2EC8" w:rsidRPr="0077633A">
        <w:rPr>
          <w:rFonts w:cstheme="minorHAnsi"/>
          <w:sz w:val="24"/>
          <w:szCs w:val="24"/>
          <w:shd w:val="clear" w:color="auto" w:fill="FFFFFF"/>
        </w:rPr>
        <w:t>wor</w:t>
      </w:r>
      <w:r w:rsidR="00C34DB1" w:rsidRPr="0077633A">
        <w:rPr>
          <w:rFonts w:cstheme="minorHAnsi"/>
          <w:sz w:val="24"/>
          <w:szCs w:val="24"/>
          <w:shd w:val="clear" w:color="auto" w:fill="FFFFFF"/>
        </w:rPr>
        <w:t>ld in a mixture of concepts, some perhaps primitive Irish or C</w:t>
      </w:r>
      <w:r w:rsidR="00EA2EC8" w:rsidRPr="0077633A">
        <w:rPr>
          <w:rFonts w:cstheme="minorHAnsi"/>
          <w:sz w:val="24"/>
          <w:szCs w:val="24"/>
          <w:shd w:val="clear" w:color="auto" w:fill="FFFFFF"/>
        </w:rPr>
        <w:t>eltic</w:t>
      </w:r>
      <w:r w:rsidR="00C34DB1" w:rsidRPr="0077633A">
        <w:rPr>
          <w:rFonts w:cstheme="minorHAnsi"/>
          <w:sz w:val="24"/>
          <w:szCs w:val="24"/>
          <w:shd w:val="clear" w:color="auto" w:fill="FFFFFF"/>
        </w:rPr>
        <w:t xml:space="preserve"> modified by </w:t>
      </w:r>
      <w:r w:rsidR="00C34DB1" w:rsidRPr="00630BC6">
        <w:rPr>
          <w:rFonts w:cstheme="minorHAnsi"/>
          <w:sz w:val="24"/>
          <w:szCs w:val="24"/>
          <w:shd w:val="clear" w:color="auto" w:fill="FFFFFF"/>
        </w:rPr>
        <w:t>Chris</w:t>
      </w:r>
      <w:r w:rsidR="00EA2EC8" w:rsidRPr="00630BC6">
        <w:rPr>
          <w:rFonts w:cstheme="minorHAnsi"/>
          <w:sz w:val="24"/>
          <w:szCs w:val="24"/>
          <w:shd w:val="clear" w:color="auto" w:fill="FFFFFF"/>
        </w:rPr>
        <w:t>tiani</w:t>
      </w:r>
      <w:r w:rsidR="00630BC6" w:rsidRPr="00630BC6">
        <w:rPr>
          <w:rFonts w:cstheme="minorHAnsi"/>
          <w:sz w:val="24"/>
          <w:szCs w:val="24"/>
          <w:shd w:val="clear" w:color="auto" w:fill="FFFFFF"/>
        </w:rPr>
        <w:t>ty</w:t>
      </w:r>
      <w:r w:rsidR="00C34DB1" w:rsidRPr="00630BC6">
        <w:rPr>
          <w:rFonts w:cstheme="minorHAnsi"/>
          <w:sz w:val="24"/>
          <w:szCs w:val="24"/>
          <w:shd w:val="clear" w:color="auto" w:fill="FFFFFF"/>
        </w:rPr>
        <w:t>, others</w:t>
      </w:r>
      <w:r w:rsidR="00C34DB1" w:rsidRPr="0077633A">
        <w:rPr>
          <w:rFonts w:cstheme="minorHAnsi"/>
          <w:sz w:val="24"/>
          <w:szCs w:val="24"/>
          <w:shd w:val="clear" w:color="auto" w:fill="FFFFFF"/>
        </w:rPr>
        <w:t xml:space="preserve"> per</w:t>
      </w:r>
      <w:r w:rsidR="00EA2EC8" w:rsidRPr="0077633A">
        <w:rPr>
          <w:rFonts w:cstheme="minorHAnsi"/>
          <w:sz w:val="24"/>
          <w:szCs w:val="24"/>
          <w:shd w:val="clear" w:color="auto" w:fill="FFFFFF"/>
        </w:rPr>
        <w:t>h</w:t>
      </w:r>
      <w:r w:rsidR="00C34DB1" w:rsidRPr="0077633A">
        <w:rPr>
          <w:rFonts w:cstheme="minorHAnsi"/>
          <w:sz w:val="24"/>
          <w:szCs w:val="24"/>
          <w:shd w:val="clear" w:color="auto" w:fill="FFFFFF"/>
        </w:rPr>
        <w:t xml:space="preserve">aps </w:t>
      </w:r>
      <w:r w:rsidR="00EA2EC8" w:rsidRPr="0077633A">
        <w:rPr>
          <w:rFonts w:cstheme="minorHAnsi"/>
          <w:sz w:val="24"/>
          <w:szCs w:val="24"/>
          <w:shd w:val="clear" w:color="auto" w:fill="FFFFFF"/>
        </w:rPr>
        <w:t xml:space="preserve">Christian </w:t>
      </w:r>
      <w:r w:rsidR="00C34DB1" w:rsidRPr="0077633A">
        <w:rPr>
          <w:rFonts w:cstheme="minorHAnsi"/>
          <w:sz w:val="24"/>
          <w:szCs w:val="24"/>
          <w:shd w:val="clear" w:color="auto" w:fill="FFFFFF"/>
        </w:rPr>
        <w:t>modified by native idea</w:t>
      </w:r>
      <w:r w:rsidR="00EA2EC8" w:rsidRPr="0077633A">
        <w:rPr>
          <w:rFonts w:cstheme="minorHAnsi"/>
          <w:sz w:val="24"/>
          <w:szCs w:val="24"/>
          <w:shd w:val="clear" w:color="auto" w:fill="FFFFFF"/>
        </w:rPr>
        <w:t>s</w:t>
      </w:r>
      <w:r w:rsidR="00C34DB1" w:rsidRPr="0077633A">
        <w:rPr>
          <w:rFonts w:cstheme="minorHAnsi"/>
          <w:sz w:val="24"/>
          <w:szCs w:val="24"/>
          <w:shd w:val="clear" w:color="auto" w:fill="FFFFFF"/>
        </w:rPr>
        <w:t>.</w:t>
      </w:r>
      <w:r w:rsidR="00EA2EC8" w:rsidRPr="0077633A">
        <w:rPr>
          <w:rFonts w:cstheme="minorHAnsi"/>
          <w:sz w:val="24"/>
          <w:szCs w:val="24"/>
          <w:shd w:val="clear" w:color="auto" w:fill="FFFFFF"/>
        </w:rPr>
        <w:t>’</w:t>
      </w:r>
      <w:r w:rsidRPr="0077633A">
        <w:rPr>
          <w:rStyle w:val="FootnoteReference"/>
          <w:rFonts w:cstheme="minorHAnsi"/>
          <w:sz w:val="24"/>
          <w:szCs w:val="24"/>
          <w:shd w:val="clear" w:color="auto" w:fill="FFFFFF"/>
        </w:rPr>
        <w:footnoteReference w:id="29"/>
      </w:r>
      <w:r w:rsidR="007B6939">
        <w:rPr>
          <w:rFonts w:cstheme="minorHAnsi"/>
          <w:sz w:val="24"/>
          <w:szCs w:val="24"/>
          <w:shd w:val="clear" w:color="auto" w:fill="FFFFFF"/>
        </w:rPr>
        <w:t xml:space="preserve"> </w:t>
      </w:r>
      <w:r w:rsidR="0009126A" w:rsidRPr="0077633A">
        <w:rPr>
          <w:rFonts w:cstheme="minorHAnsi"/>
          <w:sz w:val="24"/>
          <w:szCs w:val="24"/>
          <w:lang w:val="en-US"/>
        </w:rPr>
        <w:t xml:space="preserve">However, as </w:t>
      </w:r>
      <w:r w:rsidR="00C3124A" w:rsidRPr="0077633A">
        <w:rPr>
          <w:rFonts w:cstheme="minorHAnsi"/>
          <w:sz w:val="24"/>
          <w:szCs w:val="24"/>
          <w:lang w:val="en-US"/>
        </w:rPr>
        <w:t>with</w:t>
      </w:r>
      <w:r w:rsidR="0009126A" w:rsidRPr="0077633A">
        <w:rPr>
          <w:rFonts w:cstheme="minorHAnsi"/>
          <w:sz w:val="24"/>
          <w:szCs w:val="24"/>
          <w:lang w:val="en-US"/>
        </w:rPr>
        <w:t xml:space="preserve"> other questions over the particularism of early medieval Ireland, the rural nature of elite society also had a significant impact, exemplified by the transposition of </w:t>
      </w:r>
      <w:r w:rsidR="002951F4" w:rsidRPr="0077633A">
        <w:rPr>
          <w:rFonts w:cstheme="minorHAnsi"/>
          <w:sz w:val="24"/>
          <w:szCs w:val="24"/>
          <w:lang w:val="en-US"/>
        </w:rPr>
        <w:t>the</w:t>
      </w:r>
      <w:r w:rsidR="0009126A" w:rsidRPr="0077633A">
        <w:rPr>
          <w:rFonts w:cstheme="minorHAnsi"/>
          <w:sz w:val="24"/>
          <w:szCs w:val="24"/>
          <w:lang w:val="en-US"/>
        </w:rPr>
        <w:t xml:space="preserve"> </w:t>
      </w:r>
      <w:r w:rsidR="002951F4" w:rsidRPr="0077633A">
        <w:rPr>
          <w:rFonts w:cstheme="minorHAnsi"/>
          <w:sz w:val="24"/>
          <w:szCs w:val="24"/>
          <w:lang w:val="en-US"/>
        </w:rPr>
        <w:t>c</w:t>
      </w:r>
      <w:r w:rsidR="00EB0AA9" w:rsidRPr="0077633A">
        <w:rPr>
          <w:rFonts w:cstheme="minorHAnsi"/>
          <w:sz w:val="24"/>
          <w:szCs w:val="24"/>
          <w:lang w:val="en-US"/>
        </w:rPr>
        <w:t>lassical</w:t>
      </w:r>
      <w:r w:rsidR="00EA2EC8" w:rsidRPr="0077633A">
        <w:rPr>
          <w:rFonts w:cstheme="minorHAnsi"/>
          <w:sz w:val="24"/>
          <w:szCs w:val="24"/>
          <w:lang w:val="en-US"/>
        </w:rPr>
        <w:t xml:space="preserve"> </w:t>
      </w:r>
      <w:r w:rsidR="0009126A" w:rsidRPr="0077633A">
        <w:rPr>
          <w:rFonts w:cstheme="minorHAnsi"/>
          <w:sz w:val="24"/>
          <w:szCs w:val="24"/>
          <w:lang w:val="en-US"/>
        </w:rPr>
        <w:t>H</w:t>
      </w:r>
      <w:r w:rsidR="00EA2EC8" w:rsidRPr="0077633A">
        <w:rPr>
          <w:rFonts w:cstheme="minorHAnsi"/>
          <w:sz w:val="24"/>
          <w:szCs w:val="24"/>
          <w:lang w:val="en-US"/>
        </w:rPr>
        <w:t xml:space="preserve">eavenly Jerusalem </w:t>
      </w:r>
      <w:r w:rsidR="002951F4" w:rsidRPr="0077633A">
        <w:rPr>
          <w:rFonts w:cstheme="minorHAnsi"/>
          <w:sz w:val="24"/>
          <w:szCs w:val="24"/>
          <w:lang w:val="en-US"/>
        </w:rPr>
        <w:t xml:space="preserve">from a cityscape to a pastoral paradise, as </w:t>
      </w:r>
      <w:r w:rsidR="00EA2EC8" w:rsidRPr="0077633A">
        <w:rPr>
          <w:rFonts w:cstheme="minorHAnsi"/>
          <w:sz w:val="24"/>
          <w:szCs w:val="24"/>
          <w:lang w:val="en-US"/>
        </w:rPr>
        <w:t xml:space="preserve">portrayed in </w:t>
      </w:r>
      <w:r w:rsidR="00EA2EC8" w:rsidRPr="0077633A">
        <w:rPr>
          <w:rFonts w:cstheme="minorHAnsi"/>
          <w:i/>
          <w:iCs/>
          <w:sz w:val="24"/>
          <w:szCs w:val="24"/>
          <w:lang w:val="en-US"/>
        </w:rPr>
        <w:t>Navigatio Sancti Brendani</w:t>
      </w:r>
      <w:r w:rsidR="00EB0AA9" w:rsidRPr="0077633A">
        <w:rPr>
          <w:rFonts w:cstheme="minorHAnsi"/>
          <w:sz w:val="24"/>
          <w:szCs w:val="24"/>
          <w:lang w:val="en-US"/>
        </w:rPr>
        <w:t xml:space="preserve">. </w:t>
      </w:r>
      <w:r w:rsidR="0079031C" w:rsidRPr="0077633A">
        <w:rPr>
          <w:rFonts w:cstheme="minorHAnsi"/>
          <w:sz w:val="24"/>
          <w:szCs w:val="24"/>
          <w:lang w:val="en-US"/>
        </w:rPr>
        <w:t>It was perhaps the greatest weakness of the nativist /anti-nativist argument that it was so often framed in terms of ‘pagan’ and Christian, when today it is regarded as sel</w:t>
      </w:r>
      <w:r w:rsidR="00DD61D2">
        <w:rPr>
          <w:rFonts w:cstheme="minorHAnsi"/>
          <w:sz w:val="24"/>
          <w:szCs w:val="24"/>
          <w:lang w:val="en-US"/>
        </w:rPr>
        <w:t xml:space="preserve">f-evident that </w:t>
      </w:r>
      <w:r w:rsidR="0079031C" w:rsidRPr="0077633A">
        <w:rPr>
          <w:rFonts w:cstheme="minorHAnsi"/>
          <w:sz w:val="24"/>
          <w:szCs w:val="24"/>
          <w:lang w:val="en-US"/>
        </w:rPr>
        <w:t xml:space="preserve">the early medieval native or secular culture was not pagan but would </w:t>
      </w:r>
      <w:r w:rsidR="00EA0D2D">
        <w:rPr>
          <w:rFonts w:cstheme="minorHAnsi"/>
          <w:sz w:val="24"/>
          <w:szCs w:val="24"/>
          <w:lang w:val="en-US"/>
        </w:rPr>
        <w:t xml:space="preserve">nevertheless </w:t>
      </w:r>
      <w:r w:rsidR="0079031C" w:rsidRPr="0077633A">
        <w:rPr>
          <w:rFonts w:cstheme="minorHAnsi"/>
          <w:sz w:val="24"/>
          <w:szCs w:val="24"/>
          <w:lang w:val="en-US"/>
        </w:rPr>
        <w:t xml:space="preserve">have strong continuities </w:t>
      </w:r>
      <w:r w:rsidR="00EA0D2D">
        <w:rPr>
          <w:rFonts w:cstheme="minorHAnsi"/>
          <w:sz w:val="24"/>
          <w:szCs w:val="24"/>
          <w:lang w:val="en-US"/>
        </w:rPr>
        <w:t>with</w:t>
      </w:r>
      <w:r w:rsidR="0079031C" w:rsidRPr="0077633A">
        <w:rPr>
          <w:rFonts w:cstheme="minorHAnsi"/>
          <w:sz w:val="24"/>
          <w:szCs w:val="24"/>
          <w:lang w:val="en-US"/>
        </w:rPr>
        <w:t xml:space="preserve"> the pagan past.</w:t>
      </w:r>
    </w:p>
    <w:p w14:paraId="6C283033" w14:textId="6456D1C6" w:rsidR="009A5611" w:rsidRDefault="00C16173" w:rsidP="009A5611">
      <w:pPr>
        <w:pStyle w:val="FootnoteText"/>
        <w:spacing w:line="276" w:lineRule="auto"/>
        <w:rPr>
          <w:rFonts w:cstheme="minorHAnsi"/>
          <w:sz w:val="24"/>
          <w:szCs w:val="24"/>
          <w:lang w:val="en-US"/>
        </w:rPr>
      </w:pPr>
      <w:r w:rsidRPr="0077633A">
        <w:rPr>
          <w:rFonts w:cstheme="minorHAnsi"/>
          <w:sz w:val="24"/>
          <w:szCs w:val="24"/>
          <w:lang w:val="en-US"/>
        </w:rPr>
        <w:t>With regard to Christian</w:t>
      </w:r>
      <w:r w:rsidR="00A91791" w:rsidRPr="0077633A">
        <w:rPr>
          <w:rFonts w:cstheme="minorHAnsi"/>
          <w:sz w:val="24"/>
          <w:szCs w:val="24"/>
          <w:lang w:val="en-US"/>
        </w:rPr>
        <w:t xml:space="preserve"> </w:t>
      </w:r>
      <w:r w:rsidRPr="0077633A">
        <w:rPr>
          <w:rFonts w:cstheme="minorHAnsi"/>
          <w:sz w:val="24"/>
          <w:szCs w:val="24"/>
          <w:lang w:val="en-US"/>
        </w:rPr>
        <w:t>faith and religious practice, it is fair to say that only outside academic circles is ther</w:t>
      </w:r>
      <w:r w:rsidR="0067069A" w:rsidRPr="0077633A">
        <w:rPr>
          <w:rFonts w:cstheme="minorHAnsi"/>
          <w:sz w:val="24"/>
          <w:szCs w:val="24"/>
          <w:lang w:val="en-US"/>
        </w:rPr>
        <w:t>e</w:t>
      </w:r>
      <w:r w:rsidRPr="0077633A">
        <w:rPr>
          <w:rFonts w:cstheme="minorHAnsi"/>
          <w:sz w:val="24"/>
          <w:szCs w:val="24"/>
          <w:lang w:val="en-US"/>
        </w:rPr>
        <w:t xml:space="preserve"> held </w:t>
      </w:r>
      <w:r w:rsidR="0067069A" w:rsidRPr="0077633A">
        <w:rPr>
          <w:rFonts w:cstheme="minorHAnsi"/>
          <w:sz w:val="24"/>
          <w:szCs w:val="24"/>
          <w:lang w:val="en-US"/>
        </w:rPr>
        <w:t>to</w:t>
      </w:r>
      <w:r w:rsidRPr="0077633A">
        <w:rPr>
          <w:rFonts w:cstheme="minorHAnsi"/>
          <w:sz w:val="24"/>
          <w:szCs w:val="24"/>
          <w:lang w:val="en-US"/>
        </w:rPr>
        <w:t xml:space="preserve"> have been a distinctive </w:t>
      </w:r>
      <w:r w:rsidR="0067069A" w:rsidRPr="0077633A">
        <w:rPr>
          <w:rFonts w:cstheme="minorHAnsi"/>
          <w:sz w:val="24"/>
          <w:szCs w:val="24"/>
          <w:lang w:val="en-US"/>
        </w:rPr>
        <w:t xml:space="preserve">‘Celtic’, ‘Gaelic’ or ‘Irish’ church in the Middle Ages. Rather, the Christian communities in Ireland were conformed to </w:t>
      </w:r>
      <w:r w:rsidR="00A91791" w:rsidRPr="0077633A">
        <w:rPr>
          <w:rFonts w:cstheme="minorHAnsi"/>
          <w:sz w:val="24"/>
          <w:szCs w:val="24"/>
          <w:lang w:val="en-US"/>
        </w:rPr>
        <w:t>mainstream orthodox belief</w:t>
      </w:r>
      <w:r w:rsidR="0067069A" w:rsidRPr="0077633A">
        <w:rPr>
          <w:rFonts w:cstheme="minorHAnsi"/>
          <w:sz w:val="24"/>
          <w:szCs w:val="24"/>
          <w:lang w:val="en-US"/>
        </w:rPr>
        <w:t xml:space="preserve"> and were</w:t>
      </w:r>
      <w:r w:rsidR="00A91791" w:rsidRPr="0077633A">
        <w:rPr>
          <w:rFonts w:cstheme="minorHAnsi"/>
          <w:sz w:val="24"/>
          <w:szCs w:val="24"/>
          <w:lang w:val="en-US"/>
        </w:rPr>
        <w:t xml:space="preserve"> part of </w:t>
      </w:r>
      <w:r w:rsidR="0067069A" w:rsidRPr="0077633A">
        <w:rPr>
          <w:rFonts w:cstheme="minorHAnsi"/>
          <w:sz w:val="24"/>
          <w:szCs w:val="24"/>
          <w:lang w:val="en-US"/>
        </w:rPr>
        <w:t xml:space="preserve">the </w:t>
      </w:r>
      <w:r w:rsidR="00A91791" w:rsidRPr="0077633A">
        <w:rPr>
          <w:rFonts w:cstheme="minorHAnsi"/>
          <w:sz w:val="24"/>
          <w:szCs w:val="24"/>
          <w:lang w:val="en-US"/>
        </w:rPr>
        <w:t xml:space="preserve">Latin Church, </w:t>
      </w:r>
      <w:r w:rsidR="0067069A" w:rsidRPr="0077633A">
        <w:rPr>
          <w:rFonts w:cstheme="minorHAnsi"/>
          <w:sz w:val="24"/>
          <w:szCs w:val="24"/>
          <w:lang w:val="en-US"/>
        </w:rPr>
        <w:t>studying the Bible and patristic texts in Latin</w:t>
      </w:r>
      <w:r w:rsidR="008E78F8" w:rsidRPr="0077633A">
        <w:rPr>
          <w:rFonts w:cstheme="minorHAnsi"/>
          <w:sz w:val="24"/>
          <w:szCs w:val="24"/>
          <w:lang w:val="en-US"/>
        </w:rPr>
        <w:t>.</w:t>
      </w:r>
      <w:r w:rsidR="008E78F8" w:rsidRPr="0077633A">
        <w:rPr>
          <w:rStyle w:val="FootnoteReference"/>
          <w:rFonts w:cstheme="minorHAnsi"/>
          <w:sz w:val="24"/>
          <w:szCs w:val="24"/>
          <w:lang w:val="en-US"/>
        </w:rPr>
        <w:footnoteReference w:id="30"/>
      </w:r>
      <w:r w:rsidR="00B151F4">
        <w:rPr>
          <w:rFonts w:cstheme="minorHAnsi"/>
          <w:sz w:val="24"/>
          <w:szCs w:val="24"/>
          <w:lang w:val="en-US"/>
        </w:rPr>
        <w:t xml:space="preserve"> </w:t>
      </w:r>
      <w:r w:rsidR="009A5611" w:rsidRPr="009A5611">
        <w:rPr>
          <w:rFonts w:cstheme="minorHAnsi"/>
          <w:sz w:val="24"/>
          <w:szCs w:val="24"/>
          <w:lang w:val="en-US"/>
        </w:rPr>
        <w:t>The pascal controversy, although heated and often taken as evidence of a separate Celtic Church</w:t>
      </w:r>
      <w:r w:rsidR="009A5611">
        <w:rPr>
          <w:rFonts w:cstheme="minorHAnsi"/>
          <w:sz w:val="24"/>
          <w:szCs w:val="24"/>
          <w:lang w:val="en-US"/>
        </w:rPr>
        <w:t>,</w:t>
      </w:r>
      <w:r w:rsidR="009A5611" w:rsidRPr="009A5611">
        <w:rPr>
          <w:rFonts w:cstheme="minorHAnsi"/>
          <w:sz w:val="24"/>
          <w:szCs w:val="24"/>
          <w:lang w:val="en-US"/>
        </w:rPr>
        <w:t xml:space="preserve"> </w:t>
      </w:r>
      <w:r w:rsidR="009A5611" w:rsidRPr="00630BC6">
        <w:rPr>
          <w:rFonts w:cstheme="minorHAnsi"/>
          <w:sz w:val="24"/>
          <w:szCs w:val="24"/>
          <w:lang w:val="en-US"/>
        </w:rPr>
        <w:t xml:space="preserve">involved </w:t>
      </w:r>
      <w:r w:rsidR="00630BC6" w:rsidRPr="00630BC6">
        <w:rPr>
          <w:rFonts w:cstheme="minorHAnsi"/>
          <w:sz w:val="24"/>
          <w:szCs w:val="24"/>
          <w:lang w:val="en-US"/>
        </w:rPr>
        <w:t>Christian</w:t>
      </w:r>
      <w:r w:rsidR="00630BC6">
        <w:rPr>
          <w:rFonts w:cstheme="minorHAnsi"/>
          <w:sz w:val="24"/>
          <w:szCs w:val="24"/>
          <w:lang w:val="en-US"/>
        </w:rPr>
        <w:t xml:space="preserve"> communities in </w:t>
      </w:r>
      <w:r w:rsidR="00630BC6" w:rsidRPr="009A5611">
        <w:rPr>
          <w:rFonts w:cstheme="minorHAnsi"/>
          <w:sz w:val="24"/>
          <w:szCs w:val="24"/>
          <w:lang w:val="en-US"/>
        </w:rPr>
        <w:t>the north of Ireland, Wales and Iona</w:t>
      </w:r>
      <w:r w:rsidR="00630BC6">
        <w:rPr>
          <w:rFonts w:cstheme="minorHAnsi"/>
          <w:sz w:val="24"/>
          <w:szCs w:val="24"/>
          <w:lang w:val="en-US"/>
        </w:rPr>
        <w:t xml:space="preserve"> </w:t>
      </w:r>
      <w:r w:rsidR="009A5611" w:rsidRPr="009A5611">
        <w:rPr>
          <w:rFonts w:cstheme="minorHAnsi"/>
          <w:sz w:val="24"/>
          <w:szCs w:val="24"/>
          <w:lang w:val="en-US"/>
        </w:rPr>
        <w:t xml:space="preserve">who </w:t>
      </w:r>
      <w:r w:rsidR="009A5611">
        <w:rPr>
          <w:rFonts w:cstheme="minorHAnsi"/>
          <w:sz w:val="24"/>
          <w:szCs w:val="24"/>
          <w:lang w:val="en-US"/>
        </w:rPr>
        <w:t xml:space="preserve">were late in </w:t>
      </w:r>
      <w:r w:rsidR="009A5611" w:rsidRPr="009A5611">
        <w:rPr>
          <w:rFonts w:cstheme="minorHAnsi"/>
          <w:sz w:val="24"/>
          <w:szCs w:val="24"/>
          <w:lang w:val="en-US"/>
        </w:rPr>
        <w:t>abandon</w:t>
      </w:r>
      <w:r w:rsidR="009A5611">
        <w:rPr>
          <w:rFonts w:cstheme="minorHAnsi"/>
          <w:sz w:val="24"/>
          <w:szCs w:val="24"/>
          <w:lang w:val="en-US"/>
        </w:rPr>
        <w:t>ing</w:t>
      </w:r>
      <w:r w:rsidR="009A5611" w:rsidRPr="009A5611">
        <w:rPr>
          <w:rFonts w:cstheme="minorHAnsi"/>
          <w:sz w:val="24"/>
          <w:szCs w:val="24"/>
          <w:lang w:val="en-US"/>
        </w:rPr>
        <w:t xml:space="preserve"> </w:t>
      </w:r>
      <w:r w:rsidR="009A5611">
        <w:rPr>
          <w:rFonts w:cstheme="minorHAnsi"/>
          <w:sz w:val="24"/>
          <w:szCs w:val="24"/>
          <w:lang w:val="en-US"/>
        </w:rPr>
        <w:t>a</w:t>
      </w:r>
      <w:r w:rsidR="009A5611" w:rsidRPr="009A5611">
        <w:rPr>
          <w:rFonts w:cstheme="minorHAnsi"/>
          <w:sz w:val="24"/>
          <w:szCs w:val="24"/>
          <w:lang w:val="en-US"/>
        </w:rPr>
        <w:t xml:space="preserve"> method of computing Easter which had itself come from Gaul in the fifth </w:t>
      </w:r>
      <w:r w:rsidR="00630BC6" w:rsidRPr="00630BC6">
        <w:rPr>
          <w:rFonts w:cstheme="minorHAnsi"/>
          <w:sz w:val="24"/>
          <w:szCs w:val="24"/>
          <w:lang w:val="en-US"/>
        </w:rPr>
        <w:t>century.</w:t>
      </w:r>
      <w:r w:rsidR="00630BC6" w:rsidRPr="00630BC6">
        <w:rPr>
          <w:rStyle w:val="FootnoteReference"/>
          <w:rFonts w:cstheme="minorHAnsi"/>
          <w:sz w:val="24"/>
          <w:szCs w:val="24"/>
          <w:lang w:val="en-US"/>
        </w:rPr>
        <w:t xml:space="preserve"> </w:t>
      </w:r>
      <w:r w:rsidR="00630BC6">
        <w:rPr>
          <w:rStyle w:val="FootnoteReference"/>
          <w:rFonts w:cstheme="minorHAnsi"/>
          <w:sz w:val="24"/>
          <w:szCs w:val="24"/>
          <w:lang w:val="en-US"/>
        </w:rPr>
        <w:footnoteReference w:id="31"/>
      </w:r>
      <w:r w:rsidR="009A5611" w:rsidRPr="008633FA">
        <w:rPr>
          <w:rFonts w:cstheme="minorHAnsi"/>
          <w:sz w:val="24"/>
          <w:szCs w:val="24"/>
          <w:highlight w:val="yellow"/>
          <w:lang w:val="en-US"/>
        </w:rPr>
        <w:t xml:space="preserve"> </w:t>
      </w:r>
    </w:p>
    <w:p w14:paraId="6CD05DC7" w14:textId="77777777" w:rsidR="009A5611" w:rsidRPr="009A5611" w:rsidRDefault="009A5611" w:rsidP="009A5611">
      <w:pPr>
        <w:pStyle w:val="FootnoteText"/>
        <w:rPr>
          <w:sz w:val="24"/>
          <w:szCs w:val="24"/>
          <w:lang w:val="en-US"/>
        </w:rPr>
      </w:pPr>
    </w:p>
    <w:p w14:paraId="1BEEA1DB" w14:textId="4CD0BC45" w:rsidR="00E30E38" w:rsidRPr="0077633A" w:rsidRDefault="0044500B" w:rsidP="00A91791">
      <w:pPr>
        <w:rPr>
          <w:rFonts w:cstheme="minorHAnsi"/>
          <w:sz w:val="24"/>
          <w:szCs w:val="24"/>
          <w:lang w:val="en-US"/>
        </w:rPr>
      </w:pPr>
      <w:r w:rsidRPr="0077633A">
        <w:rPr>
          <w:rFonts w:cstheme="minorHAnsi"/>
          <w:sz w:val="24"/>
          <w:szCs w:val="24"/>
          <w:lang w:val="en-US"/>
        </w:rPr>
        <w:t>This is not to say that C</w:t>
      </w:r>
      <w:r w:rsidR="00A91791" w:rsidRPr="0077633A">
        <w:rPr>
          <w:rFonts w:cstheme="minorHAnsi"/>
          <w:sz w:val="24"/>
          <w:szCs w:val="24"/>
          <w:lang w:val="en-US"/>
        </w:rPr>
        <w:t>hristian belief was not contextualized in some ways in Irel</w:t>
      </w:r>
      <w:r w:rsidRPr="0077633A">
        <w:rPr>
          <w:rFonts w:cstheme="minorHAnsi"/>
          <w:sz w:val="24"/>
          <w:szCs w:val="24"/>
          <w:lang w:val="en-US"/>
        </w:rPr>
        <w:t>and</w:t>
      </w:r>
      <w:r w:rsidR="00A91791" w:rsidRPr="0077633A">
        <w:rPr>
          <w:rFonts w:cstheme="minorHAnsi"/>
          <w:sz w:val="24"/>
          <w:szCs w:val="24"/>
          <w:lang w:val="en-US"/>
        </w:rPr>
        <w:t xml:space="preserve">, even if </w:t>
      </w:r>
      <w:r w:rsidRPr="0077633A">
        <w:rPr>
          <w:rFonts w:cstheme="minorHAnsi"/>
          <w:sz w:val="24"/>
          <w:szCs w:val="24"/>
          <w:lang w:val="en-US"/>
        </w:rPr>
        <w:t xml:space="preserve">this was within </w:t>
      </w:r>
      <w:r w:rsidR="00A91791" w:rsidRPr="0077633A">
        <w:rPr>
          <w:rFonts w:cstheme="minorHAnsi"/>
          <w:sz w:val="24"/>
          <w:szCs w:val="24"/>
          <w:lang w:val="en-US"/>
        </w:rPr>
        <w:t xml:space="preserve">not in so extreme a form as those who subscribe </w:t>
      </w:r>
      <w:r w:rsidR="001C4B17" w:rsidRPr="0077633A">
        <w:rPr>
          <w:rFonts w:cstheme="minorHAnsi"/>
          <w:sz w:val="24"/>
          <w:szCs w:val="24"/>
          <w:lang w:val="en-US"/>
        </w:rPr>
        <w:t>to</w:t>
      </w:r>
      <w:r w:rsidR="00A91791" w:rsidRPr="0077633A">
        <w:rPr>
          <w:rFonts w:cstheme="minorHAnsi"/>
          <w:sz w:val="24"/>
          <w:szCs w:val="24"/>
          <w:lang w:val="en-US"/>
        </w:rPr>
        <w:t xml:space="preserve"> a pec</w:t>
      </w:r>
      <w:r w:rsidR="00957C9A" w:rsidRPr="0077633A">
        <w:rPr>
          <w:rFonts w:cstheme="minorHAnsi"/>
          <w:sz w:val="24"/>
          <w:szCs w:val="24"/>
          <w:lang w:val="en-US"/>
        </w:rPr>
        <w:t>ulia</w:t>
      </w:r>
      <w:r w:rsidR="00A91791" w:rsidRPr="0077633A">
        <w:rPr>
          <w:rFonts w:cstheme="minorHAnsi"/>
          <w:sz w:val="24"/>
          <w:szCs w:val="24"/>
          <w:lang w:val="en-US"/>
        </w:rPr>
        <w:t>rly ‘Celtic Chris</w:t>
      </w:r>
      <w:r w:rsidR="00957C9A" w:rsidRPr="0077633A">
        <w:rPr>
          <w:rFonts w:cstheme="minorHAnsi"/>
          <w:sz w:val="24"/>
          <w:szCs w:val="24"/>
          <w:lang w:val="en-US"/>
        </w:rPr>
        <w:t>tia</w:t>
      </w:r>
      <w:r w:rsidR="00A91791" w:rsidRPr="0077633A">
        <w:rPr>
          <w:rFonts w:cstheme="minorHAnsi"/>
          <w:sz w:val="24"/>
          <w:szCs w:val="24"/>
          <w:lang w:val="en-US"/>
        </w:rPr>
        <w:t>nity</w:t>
      </w:r>
      <w:r w:rsidR="00DC3697">
        <w:rPr>
          <w:rFonts w:cstheme="minorHAnsi"/>
          <w:sz w:val="24"/>
          <w:szCs w:val="24"/>
          <w:lang w:val="en-US"/>
        </w:rPr>
        <w:t>’</w:t>
      </w:r>
      <w:r w:rsidR="00A91791" w:rsidRPr="0077633A">
        <w:rPr>
          <w:rFonts w:cstheme="minorHAnsi"/>
          <w:sz w:val="24"/>
          <w:szCs w:val="24"/>
          <w:lang w:val="en-US"/>
        </w:rPr>
        <w:t xml:space="preserve"> might propose</w:t>
      </w:r>
      <w:r w:rsidR="00957C9A" w:rsidRPr="0077633A">
        <w:rPr>
          <w:rFonts w:cstheme="minorHAnsi"/>
          <w:sz w:val="24"/>
          <w:szCs w:val="24"/>
          <w:lang w:val="en-US"/>
        </w:rPr>
        <w:t>.</w:t>
      </w:r>
      <w:r w:rsidR="00A91791" w:rsidRPr="0077633A">
        <w:rPr>
          <w:rFonts w:cstheme="minorHAnsi"/>
          <w:sz w:val="24"/>
          <w:szCs w:val="24"/>
          <w:lang w:val="en-US"/>
        </w:rPr>
        <w:t xml:space="preserve"> Pela</w:t>
      </w:r>
      <w:r w:rsidR="000A68C3" w:rsidRPr="0077633A">
        <w:rPr>
          <w:rFonts w:cstheme="minorHAnsi"/>
          <w:sz w:val="24"/>
          <w:szCs w:val="24"/>
          <w:lang w:val="en-US"/>
        </w:rPr>
        <w:t>g</w:t>
      </w:r>
      <w:r w:rsidR="00A91791" w:rsidRPr="0077633A">
        <w:rPr>
          <w:rFonts w:cstheme="minorHAnsi"/>
          <w:sz w:val="24"/>
          <w:szCs w:val="24"/>
          <w:lang w:val="en-US"/>
        </w:rPr>
        <w:t xml:space="preserve">ianism </w:t>
      </w:r>
      <w:r w:rsidR="001C4B17" w:rsidRPr="0077633A">
        <w:rPr>
          <w:rFonts w:cstheme="minorHAnsi"/>
          <w:sz w:val="24"/>
          <w:szCs w:val="24"/>
          <w:lang w:val="en-US"/>
        </w:rPr>
        <w:t>i</w:t>
      </w:r>
      <w:r w:rsidR="00A91791" w:rsidRPr="0077633A">
        <w:rPr>
          <w:rFonts w:cstheme="minorHAnsi"/>
          <w:sz w:val="24"/>
          <w:szCs w:val="24"/>
          <w:lang w:val="en-US"/>
        </w:rPr>
        <w:t>s a case in point, of particular relevan</w:t>
      </w:r>
      <w:r w:rsidR="00957C9A" w:rsidRPr="0077633A">
        <w:rPr>
          <w:rFonts w:cstheme="minorHAnsi"/>
          <w:sz w:val="24"/>
          <w:szCs w:val="24"/>
          <w:lang w:val="en-US"/>
        </w:rPr>
        <w:t>c</w:t>
      </w:r>
      <w:r w:rsidR="00A91791" w:rsidRPr="0077633A">
        <w:rPr>
          <w:rFonts w:cstheme="minorHAnsi"/>
          <w:sz w:val="24"/>
          <w:szCs w:val="24"/>
          <w:lang w:val="en-US"/>
        </w:rPr>
        <w:t xml:space="preserve">e </w:t>
      </w:r>
      <w:r w:rsidRPr="0077633A">
        <w:rPr>
          <w:rFonts w:cstheme="minorHAnsi"/>
          <w:sz w:val="24"/>
          <w:szCs w:val="24"/>
          <w:lang w:val="en-US"/>
        </w:rPr>
        <w:t xml:space="preserve">since its tenets </w:t>
      </w:r>
      <w:r w:rsidRPr="00630BC6">
        <w:rPr>
          <w:rFonts w:cstheme="minorHAnsi"/>
          <w:sz w:val="24"/>
          <w:szCs w:val="24"/>
          <w:lang w:val="en-US"/>
        </w:rPr>
        <w:t>reputedly origina</w:t>
      </w:r>
      <w:r w:rsidR="00EA0D2D" w:rsidRPr="00630BC6">
        <w:rPr>
          <w:rFonts w:cstheme="minorHAnsi"/>
          <w:sz w:val="24"/>
          <w:szCs w:val="24"/>
          <w:lang w:val="en-US"/>
        </w:rPr>
        <w:t>ted</w:t>
      </w:r>
      <w:r w:rsidRPr="00630BC6">
        <w:rPr>
          <w:rFonts w:cstheme="minorHAnsi"/>
          <w:sz w:val="24"/>
          <w:szCs w:val="24"/>
          <w:lang w:val="en-US"/>
        </w:rPr>
        <w:t xml:space="preserve"> </w:t>
      </w:r>
      <w:r w:rsidR="00630BC6" w:rsidRPr="00630BC6">
        <w:rPr>
          <w:rFonts w:cstheme="minorHAnsi"/>
          <w:sz w:val="24"/>
          <w:szCs w:val="24"/>
          <w:lang w:val="en-US"/>
        </w:rPr>
        <w:t xml:space="preserve">with </w:t>
      </w:r>
      <w:r w:rsidRPr="00630BC6">
        <w:rPr>
          <w:rFonts w:cstheme="minorHAnsi"/>
          <w:sz w:val="24"/>
          <w:szCs w:val="24"/>
          <w:lang w:val="en-US"/>
        </w:rPr>
        <w:t xml:space="preserve">a </w:t>
      </w:r>
      <w:r w:rsidR="00EA0D2D" w:rsidRPr="00630BC6">
        <w:rPr>
          <w:rFonts w:cstheme="minorHAnsi"/>
          <w:sz w:val="24"/>
          <w:szCs w:val="24"/>
          <w:lang w:val="en-US"/>
        </w:rPr>
        <w:t>l</w:t>
      </w:r>
      <w:r w:rsidR="00A91791" w:rsidRPr="00630BC6">
        <w:rPr>
          <w:rFonts w:cstheme="minorHAnsi"/>
          <w:sz w:val="24"/>
          <w:szCs w:val="24"/>
          <w:lang w:val="en-US"/>
        </w:rPr>
        <w:t>ay monk</w:t>
      </w:r>
      <w:r w:rsidR="00A91791" w:rsidRPr="0077633A">
        <w:rPr>
          <w:rFonts w:cstheme="minorHAnsi"/>
          <w:sz w:val="24"/>
          <w:szCs w:val="24"/>
          <w:lang w:val="en-US"/>
        </w:rPr>
        <w:t xml:space="preserve"> from Great Britain or Ireland</w:t>
      </w:r>
      <w:r w:rsidR="00957C9A" w:rsidRPr="0077633A">
        <w:rPr>
          <w:rFonts w:cstheme="minorHAnsi"/>
          <w:sz w:val="24"/>
          <w:szCs w:val="24"/>
          <w:lang w:val="en-US"/>
        </w:rPr>
        <w:t>. Pelag</w:t>
      </w:r>
      <w:r w:rsidR="00DC3697">
        <w:rPr>
          <w:rFonts w:cstheme="minorHAnsi"/>
          <w:sz w:val="24"/>
          <w:szCs w:val="24"/>
          <w:lang w:val="en-US"/>
        </w:rPr>
        <w:t>i</w:t>
      </w:r>
      <w:r w:rsidR="00957C9A" w:rsidRPr="0077633A">
        <w:rPr>
          <w:rFonts w:cstheme="minorHAnsi"/>
          <w:sz w:val="24"/>
          <w:szCs w:val="24"/>
          <w:lang w:val="en-US"/>
        </w:rPr>
        <w:t>us was said to have claimed h</w:t>
      </w:r>
      <w:r w:rsidR="00630BC6">
        <w:rPr>
          <w:rFonts w:cstheme="minorHAnsi"/>
          <w:sz w:val="24"/>
          <w:szCs w:val="24"/>
          <w:lang w:val="en-US"/>
        </w:rPr>
        <w:t>umanity could with effort</w:t>
      </w:r>
      <w:r w:rsidR="00A91791" w:rsidRPr="0077633A">
        <w:rPr>
          <w:rFonts w:cstheme="minorHAnsi"/>
          <w:sz w:val="24"/>
          <w:szCs w:val="24"/>
          <w:lang w:val="en-US"/>
        </w:rPr>
        <w:t xml:space="preserve"> fu</w:t>
      </w:r>
      <w:r w:rsidR="00957C9A" w:rsidRPr="0077633A">
        <w:rPr>
          <w:rFonts w:cstheme="minorHAnsi"/>
          <w:sz w:val="24"/>
          <w:szCs w:val="24"/>
          <w:lang w:val="en-US"/>
        </w:rPr>
        <w:t>l</w:t>
      </w:r>
      <w:r w:rsidR="00A91791" w:rsidRPr="0077633A">
        <w:rPr>
          <w:rFonts w:cstheme="minorHAnsi"/>
          <w:sz w:val="24"/>
          <w:szCs w:val="24"/>
          <w:lang w:val="en-US"/>
        </w:rPr>
        <w:t xml:space="preserve">fill the word of God and denied </w:t>
      </w:r>
      <w:r w:rsidR="00630BC6">
        <w:rPr>
          <w:rFonts w:cstheme="minorHAnsi"/>
          <w:sz w:val="24"/>
          <w:szCs w:val="24"/>
          <w:lang w:val="en-US"/>
        </w:rPr>
        <w:t xml:space="preserve">the </w:t>
      </w:r>
      <w:r w:rsidR="00A91791" w:rsidRPr="0077633A">
        <w:rPr>
          <w:rFonts w:cstheme="minorHAnsi"/>
          <w:sz w:val="24"/>
          <w:szCs w:val="24"/>
          <w:lang w:val="en-US"/>
        </w:rPr>
        <w:t>need for divine grace</w:t>
      </w:r>
      <w:r w:rsidR="00630BC6">
        <w:rPr>
          <w:rFonts w:cstheme="minorHAnsi"/>
          <w:sz w:val="24"/>
          <w:szCs w:val="24"/>
          <w:lang w:val="en-US"/>
        </w:rPr>
        <w:t xml:space="preserve"> – the </w:t>
      </w:r>
      <w:r w:rsidR="00A91791" w:rsidRPr="0077633A">
        <w:rPr>
          <w:rFonts w:cstheme="minorHAnsi"/>
          <w:sz w:val="24"/>
          <w:szCs w:val="24"/>
          <w:lang w:val="en-US"/>
        </w:rPr>
        <w:t xml:space="preserve">knowledge of </w:t>
      </w:r>
      <w:r w:rsidR="00A91791" w:rsidRPr="00630BC6">
        <w:rPr>
          <w:rFonts w:cstheme="minorHAnsi"/>
          <w:sz w:val="24"/>
          <w:szCs w:val="24"/>
          <w:lang w:val="en-US"/>
        </w:rPr>
        <w:t>Chr</w:t>
      </w:r>
      <w:r w:rsidR="00957C9A" w:rsidRPr="00630BC6">
        <w:rPr>
          <w:rFonts w:cstheme="minorHAnsi"/>
          <w:sz w:val="24"/>
          <w:szCs w:val="24"/>
          <w:lang w:val="en-US"/>
        </w:rPr>
        <w:t>is</w:t>
      </w:r>
      <w:r w:rsidR="00A91791" w:rsidRPr="00630BC6">
        <w:rPr>
          <w:rFonts w:cstheme="minorHAnsi"/>
          <w:sz w:val="24"/>
          <w:szCs w:val="24"/>
          <w:lang w:val="en-US"/>
        </w:rPr>
        <w:t>t</w:t>
      </w:r>
      <w:r w:rsidR="00630BC6" w:rsidRPr="00630BC6">
        <w:rPr>
          <w:rFonts w:cstheme="minorHAnsi"/>
          <w:sz w:val="24"/>
          <w:szCs w:val="24"/>
          <w:lang w:val="en-US"/>
        </w:rPr>
        <w:t xml:space="preserve"> – </w:t>
      </w:r>
      <w:r w:rsidR="00A91791" w:rsidRPr="00630BC6">
        <w:rPr>
          <w:rFonts w:cstheme="minorHAnsi"/>
          <w:sz w:val="24"/>
          <w:szCs w:val="24"/>
          <w:lang w:val="en-US"/>
        </w:rPr>
        <w:t>sav</w:t>
      </w:r>
      <w:r w:rsidR="00957C9A" w:rsidRPr="00630BC6">
        <w:rPr>
          <w:rFonts w:cstheme="minorHAnsi"/>
          <w:sz w:val="24"/>
          <w:szCs w:val="24"/>
          <w:lang w:val="en-US"/>
        </w:rPr>
        <w:t>e</w:t>
      </w:r>
      <w:r w:rsidR="00A91791" w:rsidRPr="0077633A">
        <w:rPr>
          <w:rFonts w:cstheme="minorHAnsi"/>
          <w:sz w:val="24"/>
          <w:szCs w:val="24"/>
          <w:lang w:val="en-US"/>
        </w:rPr>
        <w:t xml:space="preserve"> as a means of instruction. In this his views conflicted with those of Augustine of Hippo, who asserted that it </w:t>
      </w:r>
      <w:r w:rsidR="00DC3697">
        <w:rPr>
          <w:rFonts w:cstheme="minorHAnsi"/>
          <w:sz w:val="24"/>
          <w:szCs w:val="24"/>
          <w:lang w:val="en-US"/>
        </w:rPr>
        <w:t>w</w:t>
      </w:r>
      <w:r w:rsidR="00A91791" w:rsidRPr="0077633A">
        <w:rPr>
          <w:rFonts w:cstheme="minorHAnsi"/>
          <w:sz w:val="24"/>
          <w:szCs w:val="24"/>
          <w:lang w:val="en-US"/>
        </w:rPr>
        <w:t>as div</w:t>
      </w:r>
      <w:r w:rsidR="00957C9A" w:rsidRPr="0077633A">
        <w:rPr>
          <w:rFonts w:cstheme="minorHAnsi"/>
          <w:sz w:val="24"/>
          <w:szCs w:val="24"/>
          <w:lang w:val="en-US"/>
        </w:rPr>
        <w:t>i</w:t>
      </w:r>
      <w:r w:rsidR="00A91791" w:rsidRPr="0077633A">
        <w:rPr>
          <w:rFonts w:cstheme="minorHAnsi"/>
          <w:sz w:val="24"/>
          <w:szCs w:val="24"/>
          <w:lang w:val="en-US"/>
        </w:rPr>
        <w:t>ne grace which en</w:t>
      </w:r>
      <w:r w:rsidR="00957C9A" w:rsidRPr="0077633A">
        <w:rPr>
          <w:rFonts w:cstheme="minorHAnsi"/>
          <w:sz w:val="24"/>
          <w:szCs w:val="24"/>
          <w:lang w:val="en-US"/>
        </w:rPr>
        <w:t>able</w:t>
      </w:r>
      <w:r w:rsidR="00A91791" w:rsidRPr="0077633A">
        <w:rPr>
          <w:rFonts w:cstheme="minorHAnsi"/>
          <w:sz w:val="24"/>
          <w:szCs w:val="24"/>
          <w:lang w:val="en-US"/>
        </w:rPr>
        <w:t>d those born before Chr</w:t>
      </w:r>
      <w:r w:rsidR="00957C9A" w:rsidRPr="0077633A">
        <w:rPr>
          <w:rFonts w:cstheme="minorHAnsi"/>
          <w:sz w:val="24"/>
          <w:szCs w:val="24"/>
          <w:lang w:val="en-US"/>
        </w:rPr>
        <w:t>is</w:t>
      </w:r>
      <w:r w:rsidR="00A91791" w:rsidRPr="0077633A">
        <w:rPr>
          <w:rFonts w:cstheme="minorHAnsi"/>
          <w:sz w:val="24"/>
          <w:szCs w:val="24"/>
          <w:lang w:val="en-US"/>
        </w:rPr>
        <w:t>t’</w:t>
      </w:r>
      <w:r w:rsidR="00EA0D2D">
        <w:rPr>
          <w:rFonts w:cstheme="minorHAnsi"/>
          <w:sz w:val="24"/>
          <w:szCs w:val="24"/>
          <w:lang w:val="en-US"/>
        </w:rPr>
        <w:t>s</w:t>
      </w:r>
      <w:r w:rsidR="00A91791" w:rsidRPr="0077633A">
        <w:rPr>
          <w:rFonts w:cstheme="minorHAnsi"/>
          <w:sz w:val="24"/>
          <w:szCs w:val="24"/>
          <w:lang w:val="en-US"/>
        </w:rPr>
        <w:t xml:space="preserve"> Inca</w:t>
      </w:r>
      <w:r w:rsidR="00957C9A" w:rsidRPr="0077633A">
        <w:rPr>
          <w:rFonts w:cstheme="minorHAnsi"/>
          <w:sz w:val="24"/>
          <w:szCs w:val="24"/>
          <w:lang w:val="en-US"/>
        </w:rPr>
        <w:t>rn</w:t>
      </w:r>
      <w:r w:rsidR="00A91791" w:rsidRPr="0077633A">
        <w:rPr>
          <w:rFonts w:cstheme="minorHAnsi"/>
          <w:sz w:val="24"/>
          <w:szCs w:val="24"/>
          <w:lang w:val="en-US"/>
        </w:rPr>
        <w:t>ation to be saved</w:t>
      </w:r>
      <w:r w:rsidR="00DC3697">
        <w:rPr>
          <w:rFonts w:cstheme="minorHAnsi"/>
          <w:sz w:val="24"/>
          <w:szCs w:val="24"/>
          <w:lang w:val="en-US"/>
        </w:rPr>
        <w:t>,</w:t>
      </w:r>
      <w:r w:rsidR="00A91791" w:rsidRPr="0077633A">
        <w:rPr>
          <w:rFonts w:cstheme="minorHAnsi"/>
          <w:sz w:val="24"/>
          <w:szCs w:val="24"/>
          <w:lang w:val="en-US"/>
        </w:rPr>
        <w:t xml:space="preserve"> by the power of their ability </w:t>
      </w:r>
      <w:r w:rsidR="00957C9A" w:rsidRPr="0077633A">
        <w:rPr>
          <w:rFonts w:cstheme="minorHAnsi"/>
          <w:sz w:val="24"/>
          <w:szCs w:val="24"/>
          <w:lang w:val="en-US"/>
        </w:rPr>
        <w:t>to</w:t>
      </w:r>
      <w:r w:rsidR="00A91791" w:rsidRPr="0077633A">
        <w:rPr>
          <w:rFonts w:cstheme="minorHAnsi"/>
          <w:sz w:val="24"/>
          <w:szCs w:val="24"/>
          <w:lang w:val="en-US"/>
        </w:rPr>
        <w:t xml:space="preserve"> prophecy </w:t>
      </w:r>
      <w:r w:rsidR="00957C9A" w:rsidRPr="0077633A">
        <w:rPr>
          <w:rFonts w:cstheme="minorHAnsi"/>
          <w:sz w:val="24"/>
          <w:szCs w:val="24"/>
          <w:lang w:val="en-US"/>
        </w:rPr>
        <w:t>C</w:t>
      </w:r>
      <w:r w:rsidR="00A91791" w:rsidRPr="0077633A">
        <w:rPr>
          <w:rFonts w:cstheme="minorHAnsi"/>
          <w:sz w:val="24"/>
          <w:szCs w:val="24"/>
          <w:lang w:val="en-US"/>
        </w:rPr>
        <w:t>hris</w:t>
      </w:r>
      <w:r w:rsidR="00957C9A" w:rsidRPr="0077633A">
        <w:rPr>
          <w:rFonts w:cstheme="minorHAnsi"/>
          <w:sz w:val="24"/>
          <w:szCs w:val="24"/>
          <w:lang w:val="en-US"/>
        </w:rPr>
        <w:t>t</w:t>
      </w:r>
      <w:r w:rsidR="00A91791" w:rsidRPr="0077633A">
        <w:rPr>
          <w:rFonts w:cstheme="minorHAnsi"/>
          <w:sz w:val="24"/>
          <w:szCs w:val="24"/>
          <w:lang w:val="en-US"/>
        </w:rPr>
        <w:t>’</w:t>
      </w:r>
      <w:r w:rsidR="00957C9A" w:rsidRPr="0077633A">
        <w:rPr>
          <w:rFonts w:cstheme="minorHAnsi"/>
          <w:sz w:val="24"/>
          <w:szCs w:val="24"/>
          <w:lang w:val="en-US"/>
        </w:rPr>
        <w:t>s</w:t>
      </w:r>
      <w:r w:rsidR="00A91791" w:rsidRPr="0077633A">
        <w:rPr>
          <w:rFonts w:cstheme="minorHAnsi"/>
          <w:sz w:val="24"/>
          <w:szCs w:val="24"/>
          <w:lang w:val="en-US"/>
        </w:rPr>
        <w:t xml:space="preserve"> coming, a</w:t>
      </w:r>
      <w:r w:rsidR="00957C9A" w:rsidRPr="0077633A">
        <w:rPr>
          <w:rFonts w:cstheme="minorHAnsi"/>
          <w:sz w:val="24"/>
          <w:szCs w:val="24"/>
          <w:lang w:val="en-US"/>
        </w:rPr>
        <w:t xml:space="preserve"> </w:t>
      </w:r>
      <w:r w:rsidR="00A91791" w:rsidRPr="0077633A">
        <w:rPr>
          <w:rFonts w:cstheme="minorHAnsi"/>
          <w:sz w:val="24"/>
          <w:szCs w:val="24"/>
          <w:lang w:val="en-US"/>
        </w:rPr>
        <w:t>pro</w:t>
      </w:r>
      <w:r w:rsidR="00957C9A" w:rsidRPr="0077633A">
        <w:rPr>
          <w:rFonts w:cstheme="minorHAnsi"/>
          <w:sz w:val="24"/>
          <w:szCs w:val="24"/>
          <w:lang w:val="en-US"/>
        </w:rPr>
        <w:t>p</w:t>
      </w:r>
      <w:r w:rsidR="00A91791" w:rsidRPr="0077633A">
        <w:rPr>
          <w:rFonts w:cstheme="minorHAnsi"/>
          <w:sz w:val="24"/>
          <w:szCs w:val="24"/>
          <w:lang w:val="en-US"/>
        </w:rPr>
        <w:t xml:space="preserve">hecy which could be unconscious and could be by signs and symbols appropriate </w:t>
      </w:r>
      <w:r w:rsidR="00957C9A" w:rsidRPr="0077633A">
        <w:rPr>
          <w:rFonts w:cstheme="minorHAnsi"/>
          <w:sz w:val="24"/>
          <w:szCs w:val="24"/>
          <w:lang w:val="en-US"/>
        </w:rPr>
        <w:t>to</w:t>
      </w:r>
      <w:r w:rsidR="00A91791" w:rsidRPr="0077633A">
        <w:rPr>
          <w:rFonts w:cstheme="minorHAnsi"/>
          <w:sz w:val="24"/>
          <w:szCs w:val="24"/>
          <w:lang w:val="en-US"/>
        </w:rPr>
        <w:t xml:space="preserve"> the times.</w:t>
      </w:r>
    </w:p>
    <w:p w14:paraId="0B10E0D0" w14:textId="2E654D8F" w:rsidR="00A91791" w:rsidRPr="0077633A" w:rsidRDefault="00A91791" w:rsidP="00A91791">
      <w:pPr>
        <w:rPr>
          <w:rFonts w:cstheme="minorHAnsi"/>
          <w:sz w:val="24"/>
          <w:szCs w:val="24"/>
          <w:lang w:val="en-US"/>
        </w:rPr>
      </w:pPr>
      <w:r w:rsidRPr="0077633A">
        <w:rPr>
          <w:rFonts w:cstheme="minorHAnsi"/>
          <w:sz w:val="24"/>
          <w:szCs w:val="24"/>
          <w:lang w:val="en-US"/>
        </w:rPr>
        <w:t>Charles Edwards has proposed that</w:t>
      </w:r>
      <w:r w:rsidR="00DC3697">
        <w:rPr>
          <w:rFonts w:cstheme="minorHAnsi"/>
          <w:sz w:val="24"/>
          <w:szCs w:val="24"/>
          <w:lang w:val="en-US"/>
        </w:rPr>
        <w:t>,</w:t>
      </w:r>
      <w:r w:rsidRPr="0077633A">
        <w:rPr>
          <w:rFonts w:cstheme="minorHAnsi"/>
          <w:sz w:val="24"/>
          <w:szCs w:val="24"/>
          <w:lang w:val="en-US"/>
        </w:rPr>
        <w:t xml:space="preserve"> </w:t>
      </w:r>
      <w:r w:rsidR="00B47984" w:rsidRPr="0077633A">
        <w:rPr>
          <w:rFonts w:cstheme="minorHAnsi"/>
          <w:sz w:val="24"/>
          <w:szCs w:val="24"/>
          <w:lang w:val="en-US"/>
        </w:rPr>
        <w:t>w</w:t>
      </w:r>
      <w:r w:rsidRPr="0077633A">
        <w:rPr>
          <w:rFonts w:cstheme="minorHAnsi"/>
          <w:sz w:val="24"/>
          <w:szCs w:val="24"/>
          <w:lang w:val="en-US"/>
        </w:rPr>
        <w:t>hile as a stated alternativ</w:t>
      </w:r>
      <w:r w:rsidR="00B47984" w:rsidRPr="0077633A">
        <w:rPr>
          <w:rFonts w:cstheme="minorHAnsi"/>
          <w:sz w:val="24"/>
          <w:szCs w:val="24"/>
          <w:lang w:val="en-US"/>
        </w:rPr>
        <w:t>e</w:t>
      </w:r>
      <w:r w:rsidRPr="0077633A">
        <w:rPr>
          <w:rFonts w:cstheme="minorHAnsi"/>
          <w:sz w:val="24"/>
          <w:szCs w:val="24"/>
          <w:lang w:val="en-US"/>
        </w:rPr>
        <w:t xml:space="preserve"> doctrine Pelagianism </w:t>
      </w:r>
      <w:r w:rsidR="00957C9A" w:rsidRPr="0077633A">
        <w:rPr>
          <w:rFonts w:cstheme="minorHAnsi"/>
          <w:sz w:val="24"/>
          <w:szCs w:val="24"/>
          <w:lang w:val="en-US"/>
        </w:rPr>
        <w:t>c</w:t>
      </w:r>
      <w:r w:rsidRPr="0077633A">
        <w:rPr>
          <w:rFonts w:cstheme="minorHAnsi"/>
          <w:sz w:val="24"/>
          <w:szCs w:val="24"/>
          <w:lang w:val="en-US"/>
        </w:rPr>
        <w:t xml:space="preserve">ould not have a place in the Irish church, </w:t>
      </w:r>
      <w:r w:rsidR="00B47984" w:rsidRPr="0077633A">
        <w:rPr>
          <w:rFonts w:cstheme="minorHAnsi"/>
          <w:sz w:val="24"/>
          <w:szCs w:val="24"/>
          <w:lang w:val="en-US"/>
        </w:rPr>
        <w:t>Pela</w:t>
      </w:r>
      <w:r w:rsidR="000A68C3" w:rsidRPr="0077633A">
        <w:rPr>
          <w:rFonts w:cstheme="minorHAnsi"/>
          <w:sz w:val="24"/>
          <w:szCs w:val="24"/>
          <w:lang w:val="en-US"/>
        </w:rPr>
        <w:t>g</w:t>
      </w:r>
      <w:r w:rsidR="00B47984" w:rsidRPr="0077633A">
        <w:rPr>
          <w:rFonts w:cstheme="minorHAnsi"/>
          <w:sz w:val="24"/>
          <w:szCs w:val="24"/>
          <w:lang w:val="en-US"/>
        </w:rPr>
        <w:t>ian</w:t>
      </w:r>
      <w:r w:rsidRPr="0077633A">
        <w:rPr>
          <w:rFonts w:cstheme="minorHAnsi"/>
          <w:sz w:val="24"/>
          <w:szCs w:val="24"/>
          <w:lang w:val="en-US"/>
        </w:rPr>
        <w:t xml:space="preserve"> beliefs as well as those of Augustine </w:t>
      </w:r>
      <w:r w:rsidR="00B47984" w:rsidRPr="0077633A">
        <w:rPr>
          <w:rFonts w:cstheme="minorHAnsi"/>
          <w:sz w:val="24"/>
          <w:szCs w:val="24"/>
          <w:lang w:val="en-US"/>
        </w:rPr>
        <w:t xml:space="preserve">were used </w:t>
      </w:r>
      <w:r w:rsidRPr="0077633A">
        <w:rPr>
          <w:rFonts w:cstheme="minorHAnsi"/>
          <w:sz w:val="24"/>
          <w:szCs w:val="24"/>
          <w:lang w:val="en-US"/>
        </w:rPr>
        <w:t xml:space="preserve">in </w:t>
      </w:r>
      <w:r w:rsidR="00B47984" w:rsidRPr="0077633A">
        <w:rPr>
          <w:rFonts w:cstheme="minorHAnsi"/>
          <w:sz w:val="24"/>
          <w:szCs w:val="24"/>
          <w:lang w:val="en-US"/>
        </w:rPr>
        <w:t xml:space="preserve">the </w:t>
      </w:r>
      <w:r w:rsidRPr="0077633A">
        <w:rPr>
          <w:rFonts w:cstheme="minorHAnsi"/>
          <w:sz w:val="24"/>
          <w:szCs w:val="24"/>
          <w:lang w:val="en-US"/>
        </w:rPr>
        <w:t xml:space="preserve">Irish conversion strategy to give as much </w:t>
      </w:r>
      <w:r w:rsidR="00E30E38" w:rsidRPr="0077633A">
        <w:rPr>
          <w:rFonts w:cstheme="minorHAnsi"/>
          <w:sz w:val="24"/>
          <w:szCs w:val="24"/>
          <w:lang w:val="en-US"/>
        </w:rPr>
        <w:t>v</w:t>
      </w:r>
      <w:r w:rsidRPr="0077633A">
        <w:rPr>
          <w:rFonts w:cstheme="minorHAnsi"/>
          <w:sz w:val="24"/>
          <w:szCs w:val="24"/>
          <w:lang w:val="en-US"/>
        </w:rPr>
        <w:t>alue to the pagan past</w:t>
      </w:r>
      <w:r w:rsidR="00B47984" w:rsidRPr="0077633A">
        <w:rPr>
          <w:rFonts w:cstheme="minorHAnsi"/>
          <w:sz w:val="24"/>
          <w:szCs w:val="24"/>
          <w:lang w:val="en-US"/>
        </w:rPr>
        <w:t xml:space="preserve"> </w:t>
      </w:r>
      <w:r w:rsidR="00DC3697">
        <w:rPr>
          <w:rFonts w:cstheme="minorHAnsi"/>
          <w:sz w:val="24"/>
          <w:szCs w:val="24"/>
          <w:lang w:val="en-US"/>
        </w:rPr>
        <w:t>a</w:t>
      </w:r>
      <w:r w:rsidRPr="0077633A">
        <w:rPr>
          <w:rFonts w:cstheme="minorHAnsi"/>
          <w:sz w:val="24"/>
          <w:szCs w:val="24"/>
          <w:lang w:val="en-US"/>
        </w:rPr>
        <w:t>s possible</w:t>
      </w:r>
      <w:r w:rsidR="004935CE" w:rsidRPr="0077633A">
        <w:rPr>
          <w:rFonts w:cstheme="minorHAnsi"/>
          <w:sz w:val="24"/>
          <w:szCs w:val="24"/>
          <w:lang w:val="en-US"/>
        </w:rPr>
        <w:t xml:space="preserve">. </w:t>
      </w:r>
      <w:r w:rsidR="00B47984" w:rsidRPr="0077633A">
        <w:rPr>
          <w:rFonts w:cstheme="minorHAnsi"/>
          <w:sz w:val="24"/>
          <w:szCs w:val="24"/>
          <w:lang w:val="en-US"/>
        </w:rPr>
        <w:t xml:space="preserve">Firstly, </w:t>
      </w:r>
      <w:r w:rsidRPr="0077633A">
        <w:rPr>
          <w:rFonts w:cstheme="minorHAnsi"/>
          <w:sz w:val="24"/>
          <w:szCs w:val="24"/>
          <w:lang w:val="en-US"/>
        </w:rPr>
        <w:t xml:space="preserve">the </w:t>
      </w:r>
      <w:r w:rsidR="004935CE" w:rsidRPr="0077633A">
        <w:rPr>
          <w:rFonts w:cstheme="minorHAnsi"/>
          <w:sz w:val="24"/>
          <w:szCs w:val="24"/>
          <w:lang w:val="en-US"/>
        </w:rPr>
        <w:t>Pela</w:t>
      </w:r>
      <w:r w:rsidR="000A68C3" w:rsidRPr="0077633A">
        <w:rPr>
          <w:rFonts w:cstheme="minorHAnsi"/>
          <w:sz w:val="24"/>
          <w:szCs w:val="24"/>
          <w:lang w:val="en-US"/>
        </w:rPr>
        <w:t>g</w:t>
      </w:r>
      <w:r w:rsidR="004935CE" w:rsidRPr="0077633A">
        <w:rPr>
          <w:rFonts w:cstheme="minorHAnsi"/>
          <w:sz w:val="24"/>
          <w:szCs w:val="24"/>
          <w:lang w:val="en-US"/>
        </w:rPr>
        <w:t xml:space="preserve">ian </w:t>
      </w:r>
      <w:r w:rsidRPr="0077633A">
        <w:rPr>
          <w:rFonts w:cstheme="minorHAnsi"/>
          <w:sz w:val="24"/>
          <w:szCs w:val="24"/>
          <w:lang w:val="en-US"/>
        </w:rPr>
        <w:t>notion of the good pagan</w:t>
      </w:r>
      <w:r w:rsidR="00B47984" w:rsidRPr="0077633A">
        <w:rPr>
          <w:rFonts w:cstheme="minorHAnsi"/>
          <w:sz w:val="24"/>
          <w:szCs w:val="24"/>
          <w:lang w:val="en-US"/>
        </w:rPr>
        <w:t xml:space="preserve"> was employed </w:t>
      </w:r>
      <w:r w:rsidRPr="0077633A">
        <w:rPr>
          <w:rFonts w:cstheme="minorHAnsi"/>
          <w:sz w:val="24"/>
          <w:szCs w:val="24"/>
          <w:shd w:val="clear" w:color="auto" w:fill="FFFFFF"/>
        </w:rPr>
        <w:t>to deal with heathen ancestors</w:t>
      </w:r>
      <w:r w:rsidR="00B47984" w:rsidRPr="0077633A">
        <w:rPr>
          <w:rFonts w:cstheme="minorHAnsi"/>
          <w:sz w:val="24"/>
          <w:szCs w:val="24"/>
          <w:shd w:val="clear" w:color="auto" w:fill="FFFFFF"/>
        </w:rPr>
        <w:t>, who could thereby be saved although they had no knowledge of Christ.</w:t>
      </w:r>
      <w:r w:rsidR="00893699" w:rsidRPr="0077633A">
        <w:rPr>
          <w:rFonts w:cstheme="minorHAnsi"/>
          <w:sz w:val="24"/>
          <w:szCs w:val="24"/>
          <w:shd w:val="clear" w:color="auto" w:fill="FFFFFF"/>
        </w:rPr>
        <w:t xml:space="preserve"> </w:t>
      </w:r>
      <w:r w:rsidRPr="0077633A">
        <w:rPr>
          <w:rFonts w:cstheme="minorHAnsi"/>
          <w:sz w:val="24"/>
          <w:szCs w:val="24"/>
          <w:shd w:val="clear" w:color="auto" w:fill="FFFFFF"/>
        </w:rPr>
        <w:t>At the same time</w:t>
      </w:r>
      <w:r w:rsidR="00DC3697">
        <w:rPr>
          <w:rFonts w:cstheme="minorHAnsi"/>
          <w:sz w:val="24"/>
          <w:szCs w:val="24"/>
          <w:shd w:val="clear" w:color="auto" w:fill="FFFFFF"/>
        </w:rPr>
        <w:t xml:space="preserve"> </w:t>
      </w:r>
      <w:r w:rsidR="00B47984" w:rsidRPr="0077633A">
        <w:rPr>
          <w:rFonts w:cstheme="minorHAnsi"/>
          <w:sz w:val="24"/>
          <w:szCs w:val="24"/>
          <w:shd w:val="clear" w:color="auto" w:fill="FFFFFF"/>
        </w:rPr>
        <w:t>druids and heathen gods, removed from t</w:t>
      </w:r>
      <w:r w:rsidR="00630BC6">
        <w:rPr>
          <w:rFonts w:cstheme="minorHAnsi"/>
          <w:sz w:val="24"/>
          <w:szCs w:val="24"/>
          <w:shd w:val="clear" w:color="auto" w:fill="FFFFFF"/>
        </w:rPr>
        <w:t>he present to an innocuous past</w:t>
      </w:r>
      <w:r w:rsidR="00DC3697">
        <w:rPr>
          <w:rFonts w:cstheme="minorHAnsi"/>
          <w:sz w:val="24"/>
          <w:szCs w:val="24"/>
          <w:shd w:val="clear" w:color="auto" w:fill="FFFFFF"/>
        </w:rPr>
        <w:t>,</w:t>
      </w:r>
      <w:r w:rsidR="00630BC6">
        <w:rPr>
          <w:rFonts w:cstheme="minorHAnsi"/>
          <w:sz w:val="24"/>
          <w:szCs w:val="24"/>
          <w:shd w:val="clear" w:color="auto" w:fill="FFFFFF"/>
        </w:rPr>
        <w:t xml:space="preserve"> </w:t>
      </w:r>
      <w:r w:rsidR="00B47984" w:rsidRPr="0077633A">
        <w:rPr>
          <w:rFonts w:cstheme="minorHAnsi"/>
          <w:sz w:val="24"/>
          <w:szCs w:val="24"/>
          <w:shd w:val="clear" w:color="auto" w:fill="FFFFFF"/>
        </w:rPr>
        <w:t xml:space="preserve">could deliver </w:t>
      </w:r>
      <w:r w:rsidRPr="0077633A">
        <w:rPr>
          <w:rFonts w:cstheme="minorHAnsi"/>
          <w:sz w:val="24"/>
          <w:szCs w:val="24"/>
          <w:shd w:val="clear" w:color="auto" w:fill="FFFFFF"/>
        </w:rPr>
        <w:t>Augustini</w:t>
      </w:r>
      <w:r w:rsidR="004935CE" w:rsidRPr="0077633A">
        <w:rPr>
          <w:rFonts w:cstheme="minorHAnsi"/>
          <w:sz w:val="24"/>
          <w:szCs w:val="24"/>
          <w:shd w:val="clear" w:color="auto" w:fill="FFFFFF"/>
        </w:rPr>
        <w:t>an</w:t>
      </w:r>
      <w:r w:rsidRPr="0077633A">
        <w:rPr>
          <w:rFonts w:cstheme="minorHAnsi"/>
          <w:sz w:val="24"/>
          <w:szCs w:val="24"/>
          <w:shd w:val="clear" w:color="auto" w:fill="FFFFFF"/>
        </w:rPr>
        <w:t xml:space="preserve"> prophecy</w:t>
      </w:r>
      <w:r w:rsidR="00B47984" w:rsidRPr="0077633A">
        <w:rPr>
          <w:rFonts w:cstheme="minorHAnsi"/>
          <w:sz w:val="24"/>
          <w:szCs w:val="24"/>
          <w:shd w:val="clear" w:color="auto" w:fill="FFFFFF"/>
        </w:rPr>
        <w:t xml:space="preserve">, </w:t>
      </w:r>
      <w:r w:rsidR="004935CE" w:rsidRPr="0077633A">
        <w:rPr>
          <w:rFonts w:cstheme="minorHAnsi"/>
          <w:sz w:val="24"/>
          <w:szCs w:val="24"/>
          <w:shd w:val="clear" w:color="auto" w:fill="FFFFFF"/>
        </w:rPr>
        <w:t xml:space="preserve">thereby </w:t>
      </w:r>
      <w:r w:rsidR="00B47984" w:rsidRPr="0077633A">
        <w:rPr>
          <w:rFonts w:cstheme="minorHAnsi"/>
          <w:sz w:val="24"/>
          <w:szCs w:val="24"/>
          <w:shd w:val="clear" w:color="auto" w:fill="FFFFFF"/>
        </w:rPr>
        <w:t>maintain</w:t>
      </w:r>
      <w:r w:rsidR="004935CE" w:rsidRPr="0077633A">
        <w:rPr>
          <w:rFonts w:cstheme="minorHAnsi"/>
          <w:sz w:val="24"/>
          <w:szCs w:val="24"/>
          <w:shd w:val="clear" w:color="auto" w:fill="FFFFFF"/>
        </w:rPr>
        <w:t xml:space="preserve">ing their efficacy </w:t>
      </w:r>
      <w:r w:rsidR="00B47984" w:rsidRPr="0077633A">
        <w:rPr>
          <w:rFonts w:cstheme="minorHAnsi"/>
          <w:sz w:val="24"/>
          <w:szCs w:val="24"/>
          <w:shd w:val="clear" w:color="auto" w:fill="FFFFFF"/>
        </w:rPr>
        <w:t>to</w:t>
      </w:r>
      <w:r w:rsidR="004935CE" w:rsidRPr="0077633A">
        <w:rPr>
          <w:rFonts w:cstheme="minorHAnsi"/>
          <w:sz w:val="24"/>
          <w:szCs w:val="24"/>
          <w:shd w:val="clear" w:color="auto" w:fill="FFFFFF"/>
        </w:rPr>
        <w:t xml:space="preserve"> legitimise the present</w:t>
      </w:r>
      <w:r w:rsidR="00893699" w:rsidRPr="0077633A">
        <w:rPr>
          <w:rFonts w:cstheme="minorHAnsi"/>
          <w:sz w:val="24"/>
          <w:szCs w:val="24"/>
          <w:shd w:val="clear" w:color="auto" w:fill="FFFFFF"/>
        </w:rPr>
        <w:t>,</w:t>
      </w:r>
      <w:r w:rsidRPr="0077633A">
        <w:rPr>
          <w:rFonts w:cstheme="minorHAnsi"/>
          <w:sz w:val="24"/>
          <w:szCs w:val="24"/>
          <w:shd w:val="clear" w:color="auto" w:fill="FFFFFF"/>
        </w:rPr>
        <w:t xml:space="preserve"> </w:t>
      </w:r>
      <w:r w:rsidR="00893699" w:rsidRPr="0077633A">
        <w:rPr>
          <w:rFonts w:cstheme="minorHAnsi"/>
          <w:sz w:val="24"/>
          <w:szCs w:val="24"/>
          <w:shd w:val="clear" w:color="auto" w:fill="FFFFFF"/>
        </w:rPr>
        <w:t>although spiritual power was now shown to be exercised solely by representatives of the church.</w:t>
      </w:r>
      <w:r w:rsidR="00893699" w:rsidRPr="0077633A">
        <w:rPr>
          <w:rStyle w:val="FootnoteReference"/>
          <w:rFonts w:cstheme="minorHAnsi"/>
          <w:sz w:val="24"/>
          <w:szCs w:val="24"/>
          <w:shd w:val="clear" w:color="auto" w:fill="FFFFFF"/>
        </w:rPr>
        <w:t xml:space="preserve"> </w:t>
      </w:r>
    </w:p>
    <w:p w14:paraId="1786AE08" w14:textId="06496664" w:rsidR="00AE7D4F" w:rsidRPr="006161EE" w:rsidRDefault="00AE7D4F" w:rsidP="006161EE">
      <w:pPr>
        <w:rPr>
          <w:rFonts w:cstheme="minorHAnsi"/>
          <w:sz w:val="24"/>
          <w:szCs w:val="24"/>
          <w:shd w:val="clear" w:color="auto" w:fill="FFFFFF"/>
        </w:rPr>
      </w:pPr>
      <w:r w:rsidRPr="0077633A">
        <w:rPr>
          <w:rFonts w:cstheme="minorHAnsi"/>
          <w:sz w:val="24"/>
          <w:szCs w:val="24"/>
          <w:lang w:val="en-US"/>
        </w:rPr>
        <w:lastRenderedPageBreak/>
        <w:t xml:space="preserve">Both </w:t>
      </w:r>
      <w:r w:rsidR="00E33A0A" w:rsidRPr="0077633A">
        <w:rPr>
          <w:rFonts w:cstheme="minorHAnsi"/>
          <w:sz w:val="24"/>
          <w:szCs w:val="24"/>
          <w:lang w:val="en-US"/>
        </w:rPr>
        <w:t xml:space="preserve">of these </w:t>
      </w:r>
      <w:r w:rsidRPr="0077633A">
        <w:rPr>
          <w:rFonts w:cstheme="minorHAnsi"/>
          <w:sz w:val="24"/>
          <w:szCs w:val="24"/>
          <w:lang w:val="en-US"/>
        </w:rPr>
        <w:t>strategies</w:t>
      </w:r>
      <w:r w:rsidR="00E3306B" w:rsidRPr="0077633A">
        <w:rPr>
          <w:rFonts w:cstheme="minorHAnsi"/>
          <w:sz w:val="24"/>
          <w:szCs w:val="24"/>
          <w:lang w:val="en-US"/>
        </w:rPr>
        <w:t xml:space="preserve"> a</w:t>
      </w:r>
      <w:r w:rsidR="00E33A0A" w:rsidRPr="0077633A">
        <w:rPr>
          <w:rFonts w:cstheme="minorHAnsi"/>
          <w:sz w:val="24"/>
          <w:szCs w:val="24"/>
          <w:lang w:val="en-US"/>
        </w:rPr>
        <w:t>re</w:t>
      </w:r>
      <w:r w:rsidR="004F2B4D" w:rsidRPr="0077633A">
        <w:rPr>
          <w:rFonts w:cstheme="minorHAnsi"/>
          <w:sz w:val="24"/>
          <w:szCs w:val="24"/>
          <w:lang w:val="en-US"/>
        </w:rPr>
        <w:t xml:space="preserve"> </w:t>
      </w:r>
      <w:r w:rsidR="00E33A0A" w:rsidRPr="0077633A">
        <w:rPr>
          <w:rFonts w:cstheme="minorHAnsi"/>
          <w:sz w:val="24"/>
          <w:szCs w:val="24"/>
          <w:lang w:val="en-US"/>
        </w:rPr>
        <w:t>a</w:t>
      </w:r>
      <w:r w:rsidR="00E3306B" w:rsidRPr="0077633A">
        <w:rPr>
          <w:rFonts w:cstheme="minorHAnsi"/>
          <w:sz w:val="24"/>
          <w:szCs w:val="24"/>
          <w:lang w:val="en-US"/>
        </w:rPr>
        <w:t xml:space="preserve">t play in the presentation of Manannán in </w:t>
      </w:r>
      <w:r w:rsidR="00E3306B" w:rsidRPr="0077633A">
        <w:rPr>
          <w:rFonts w:cstheme="minorHAnsi"/>
          <w:i/>
          <w:iCs/>
          <w:sz w:val="24"/>
          <w:szCs w:val="24"/>
          <w:lang w:val="en-US"/>
        </w:rPr>
        <w:t>Immram Brain</w:t>
      </w:r>
      <w:r w:rsidR="00E3306B" w:rsidRPr="0077633A">
        <w:rPr>
          <w:rFonts w:cstheme="minorHAnsi"/>
          <w:sz w:val="24"/>
          <w:szCs w:val="24"/>
          <w:lang w:val="en-US"/>
        </w:rPr>
        <w:t>. H</w:t>
      </w:r>
      <w:r w:rsidRPr="0077633A">
        <w:rPr>
          <w:rFonts w:cstheme="minorHAnsi"/>
          <w:sz w:val="24"/>
          <w:szCs w:val="24"/>
          <w:lang w:val="en-US"/>
        </w:rPr>
        <w:t xml:space="preserve">e is the good pagan, without </w:t>
      </w:r>
      <w:r w:rsidR="00E3306B" w:rsidRPr="0077633A">
        <w:rPr>
          <w:rFonts w:cstheme="minorHAnsi"/>
          <w:sz w:val="24"/>
          <w:szCs w:val="24"/>
          <w:lang w:val="en-US"/>
        </w:rPr>
        <w:t xml:space="preserve">the taint of original </w:t>
      </w:r>
      <w:r w:rsidRPr="0077633A">
        <w:rPr>
          <w:rFonts w:cstheme="minorHAnsi"/>
          <w:sz w:val="24"/>
          <w:szCs w:val="24"/>
          <w:lang w:val="en-US"/>
        </w:rPr>
        <w:t>sin</w:t>
      </w:r>
      <w:r w:rsidR="00E3306B" w:rsidRPr="0077633A">
        <w:rPr>
          <w:rFonts w:cstheme="minorHAnsi"/>
          <w:sz w:val="24"/>
          <w:szCs w:val="24"/>
          <w:lang w:val="en-US"/>
        </w:rPr>
        <w:t xml:space="preserve"> and </w:t>
      </w:r>
      <w:r w:rsidRPr="0077633A">
        <w:rPr>
          <w:rFonts w:cstheme="minorHAnsi"/>
          <w:sz w:val="24"/>
          <w:szCs w:val="24"/>
          <w:lang w:val="en-US"/>
        </w:rPr>
        <w:t>the pr</w:t>
      </w:r>
      <w:r w:rsidR="00E3306B" w:rsidRPr="0077633A">
        <w:rPr>
          <w:rFonts w:cstheme="minorHAnsi"/>
          <w:sz w:val="24"/>
          <w:szCs w:val="24"/>
          <w:lang w:val="en-US"/>
        </w:rPr>
        <w:t>o</w:t>
      </w:r>
      <w:r w:rsidRPr="0077633A">
        <w:rPr>
          <w:rFonts w:cstheme="minorHAnsi"/>
          <w:sz w:val="24"/>
          <w:szCs w:val="24"/>
          <w:lang w:val="en-US"/>
        </w:rPr>
        <w:t xml:space="preserve">phet </w:t>
      </w:r>
      <w:r w:rsidR="00E3306B" w:rsidRPr="0077633A">
        <w:rPr>
          <w:rFonts w:cstheme="minorHAnsi"/>
          <w:sz w:val="24"/>
          <w:szCs w:val="24"/>
          <w:lang w:val="en-US"/>
        </w:rPr>
        <w:t>wh</w:t>
      </w:r>
      <w:r w:rsidRPr="0077633A">
        <w:rPr>
          <w:rFonts w:cstheme="minorHAnsi"/>
          <w:sz w:val="24"/>
          <w:szCs w:val="24"/>
          <w:lang w:val="en-US"/>
        </w:rPr>
        <w:t>o can foresee th</w:t>
      </w:r>
      <w:r w:rsidR="00E3306B" w:rsidRPr="0077633A">
        <w:rPr>
          <w:rFonts w:cstheme="minorHAnsi"/>
          <w:sz w:val="24"/>
          <w:szCs w:val="24"/>
          <w:lang w:val="en-US"/>
        </w:rPr>
        <w:t>e c</w:t>
      </w:r>
      <w:r w:rsidRPr="0077633A">
        <w:rPr>
          <w:rFonts w:cstheme="minorHAnsi"/>
          <w:sz w:val="24"/>
          <w:szCs w:val="24"/>
          <w:lang w:val="en-US"/>
        </w:rPr>
        <w:t xml:space="preserve">oming of </w:t>
      </w:r>
      <w:r w:rsidR="00E3306B" w:rsidRPr="0077633A">
        <w:rPr>
          <w:rFonts w:cstheme="minorHAnsi"/>
          <w:sz w:val="24"/>
          <w:szCs w:val="24"/>
          <w:lang w:val="en-US"/>
        </w:rPr>
        <w:t>C</w:t>
      </w:r>
      <w:r w:rsidRPr="0077633A">
        <w:rPr>
          <w:rFonts w:cstheme="minorHAnsi"/>
          <w:sz w:val="24"/>
          <w:szCs w:val="24"/>
          <w:lang w:val="en-US"/>
        </w:rPr>
        <w:t>hrist.</w:t>
      </w:r>
      <w:r w:rsidR="00E3306B" w:rsidRPr="0077633A">
        <w:rPr>
          <w:rFonts w:cstheme="minorHAnsi"/>
          <w:sz w:val="24"/>
          <w:szCs w:val="24"/>
          <w:lang w:val="en-US"/>
        </w:rPr>
        <w:t xml:space="preserve"> A </w:t>
      </w:r>
      <w:r w:rsidRPr="0077633A">
        <w:rPr>
          <w:rFonts w:cstheme="minorHAnsi"/>
          <w:sz w:val="24"/>
          <w:szCs w:val="24"/>
          <w:lang w:val="en-US"/>
        </w:rPr>
        <w:t>god of th</w:t>
      </w:r>
      <w:r w:rsidR="00E3306B" w:rsidRPr="0077633A">
        <w:rPr>
          <w:rFonts w:cstheme="minorHAnsi"/>
          <w:sz w:val="24"/>
          <w:szCs w:val="24"/>
          <w:lang w:val="en-US"/>
        </w:rPr>
        <w:t>e</w:t>
      </w:r>
      <w:r w:rsidRPr="0077633A">
        <w:rPr>
          <w:rFonts w:cstheme="minorHAnsi"/>
          <w:sz w:val="24"/>
          <w:szCs w:val="24"/>
          <w:lang w:val="en-US"/>
        </w:rPr>
        <w:t xml:space="preserve"> past, he seems to inhabit a </w:t>
      </w:r>
      <w:r w:rsidR="00E3306B" w:rsidRPr="0077633A">
        <w:rPr>
          <w:rFonts w:cstheme="minorHAnsi"/>
          <w:sz w:val="24"/>
          <w:szCs w:val="24"/>
          <w:lang w:val="en-US"/>
        </w:rPr>
        <w:t xml:space="preserve">timeless </w:t>
      </w:r>
      <w:r w:rsidRPr="0077633A">
        <w:rPr>
          <w:rFonts w:cstheme="minorHAnsi"/>
          <w:sz w:val="24"/>
          <w:szCs w:val="24"/>
          <w:lang w:val="en-US"/>
        </w:rPr>
        <w:t>world</w:t>
      </w:r>
      <w:r w:rsidR="00E33A0A" w:rsidRPr="0077633A">
        <w:rPr>
          <w:rFonts w:cstheme="minorHAnsi"/>
          <w:sz w:val="24"/>
          <w:szCs w:val="24"/>
          <w:lang w:val="en-US"/>
        </w:rPr>
        <w:t>,</w:t>
      </w:r>
      <w:r w:rsidRPr="0077633A">
        <w:rPr>
          <w:rFonts w:cstheme="minorHAnsi"/>
          <w:sz w:val="24"/>
          <w:szCs w:val="24"/>
          <w:lang w:val="en-US"/>
        </w:rPr>
        <w:t xml:space="preserve"> </w:t>
      </w:r>
      <w:r w:rsidR="00E3306B" w:rsidRPr="0077633A">
        <w:rPr>
          <w:rFonts w:cstheme="minorHAnsi"/>
          <w:sz w:val="24"/>
          <w:szCs w:val="24"/>
          <w:lang w:val="en-US"/>
        </w:rPr>
        <w:t>yet one that</w:t>
      </w:r>
      <w:r w:rsidRPr="0077633A">
        <w:rPr>
          <w:rFonts w:cstheme="minorHAnsi"/>
          <w:sz w:val="24"/>
          <w:szCs w:val="24"/>
          <w:lang w:val="en-US"/>
        </w:rPr>
        <w:t xml:space="preserve"> no longer exists</w:t>
      </w:r>
      <w:r w:rsidR="00E3306B" w:rsidRPr="0077633A">
        <w:rPr>
          <w:rFonts w:cstheme="minorHAnsi"/>
          <w:sz w:val="24"/>
          <w:szCs w:val="24"/>
          <w:lang w:val="en-US"/>
        </w:rPr>
        <w:t xml:space="preserve"> for or is accessible by ordinary mortals but is still present for him</w:t>
      </w:r>
      <w:r w:rsidRPr="0077633A">
        <w:rPr>
          <w:rFonts w:cstheme="minorHAnsi"/>
          <w:sz w:val="24"/>
          <w:szCs w:val="24"/>
          <w:lang w:val="en-US"/>
        </w:rPr>
        <w:t>.</w:t>
      </w:r>
      <w:r w:rsidRPr="0077633A">
        <w:rPr>
          <w:rFonts w:cstheme="minorHAnsi"/>
          <w:sz w:val="24"/>
          <w:szCs w:val="24"/>
          <w:shd w:val="clear" w:color="auto" w:fill="FFFFFF"/>
        </w:rPr>
        <w:t xml:space="preserve"> </w:t>
      </w:r>
      <w:r w:rsidR="004D7A9A" w:rsidRPr="0077633A">
        <w:rPr>
          <w:rFonts w:cstheme="minorHAnsi"/>
          <w:sz w:val="24"/>
          <w:szCs w:val="24"/>
          <w:shd w:val="clear" w:color="auto" w:fill="FFFFFF"/>
        </w:rPr>
        <w:t xml:space="preserve">He goes on to describe </w:t>
      </w:r>
      <w:r w:rsidR="00E33A0A" w:rsidRPr="0077633A">
        <w:rPr>
          <w:rFonts w:cstheme="minorHAnsi"/>
          <w:sz w:val="24"/>
          <w:szCs w:val="24"/>
          <w:shd w:val="clear" w:color="auto" w:fill="FFFFFF"/>
        </w:rPr>
        <w:t xml:space="preserve">the future conception </w:t>
      </w:r>
      <w:r w:rsidR="004D7A9A" w:rsidRPr="0077633A">
        <w:rPr>
          <w:rFonts w:cstheme="minorHAnsi"/>
          <w:sz w:val="24"/>
          <w:szCs w:val="24"/>
          <w:shd w:val="clear" w:color="auto" w:fill="FFFFFF"/>
        </w:rPr>
        <w:t>of his son Mongán, a very re</w:t>
      </w:r>
      <w:r w:rsidR="00E33A0A" w:rsidRPr="0077633A">
        <w:rPr>
          <w:rFonts w:cstheme="minorHAnsi"/>
          <w:sz w:val="24"/>
          <w:szCs w:val="24"/>
          <w:shd w:val="clear" w:color="auto" w:fill="FFFFFF"/>
        </w:rPr>
        <w:t>al</w:t>
      </w:r>
      <w:r w:rsidR="004D7A9A" w:rsidRPr="0077633A">
        <w:rPr>
          <w:rFonts w:cstheme="minorHAnsi"/>
          <w:sz w:val="24"/>
          <w:szCs w:val="24"/>
          <w:shd w:val="clear" w:color="auto" w:fill="FFFFFF"/>
        </w:rPr>
        <w:t xml:space="preserve"> sixth-century Irish king</w:t>
      </w:r>
      <w:r w:rsidR="006161EE">
        <w:rPr>
          <w:rFonts w:cstheme="minorHAnsi"/>
          <w:sz w:val="24"/>
          <w:szCs w:val="24"/>
          <w:shd w:val="clear" w:color="auto" w:fill="FFFFFF"/>
        </w:rPr>
        <w:t>,</w:t>
      </w:r>
      <w:r w:rsidR="004D7A9A" w:rsidRPr="0077633A">
        <w:rPr>
          <w:rFonts w:cstheme="minorHAnsi"/>
          <w:sz w:val="24"/>
          <w:szCs w:val="24"/>
          <w:shd w:val="clear" w:color="auto" w:fill="FFFFFF"/>
        </w:rPr>
        <w:t xml:space="preserve"> as a </w:t>
      </w:r>
      <w:r w:rsidR="00E33A0A" w:rsidRPr="0077633A">
        <w:rPr>
          <w:rFonts w:cstheme="minorHAnsi"/>
          <w:sz w:val="24"/>
          <w:szCs w:val="24"/>
          <w:shd w:val="clear" w:color="auto" w:fill="FFFFFF"/>
        </w:rPr>
        <w:t xml:space="preserve">parallel to the </w:t>
      </w:r>
      <w:r w:rsidR="004F2B4D" w:rsidRPr="0077633A">
        <w:rPr>
          <w:rFonts w:cstheme="minorHAnsi"/>
          <w:sz w:val="24"/>
          <w:szCs w:val="24"/>
          <w:shd w:val="clear" w:color="auto" w:fill="FFFFFF"/>
        </w:rPr>
        <w:t>In</w:t>
      </w:r>
      <w:r w:rsidR="00E33A0A" w:rsidRPr="0077633A">
        <w:rPr>
          <w:rFonts w:cstheme="minorHAnsi"/>
          <w:sz w:val="24"/>
          <w:szCs w:val="24"/>
          <w:shd w:val="clear" w:color="auto" w:fill="FFFFFF"/>
        </w:rPr>
        <w:t>carna</w:t>
      </w:r>
      <w:r w:rsidR="004F2B4D" w:rsidRPr="0077633A">
        <w:rPr>
          <w:rFonts w:cstheme="minorHAnsi"/>
          <w:sz w:val="24"/>
          <w:szCs w:val="24"/>
          <w:shd w:val="clear" w:color="auto" w:fill="FFFFFF"/>
        </w:rPr>
        <w:t>t</w:t>
      </w:r>
      <w:r w:rsidR="00E33A0A" w:rsidRPr="0077633A">
        <w:rPr>
          <w:rFonts w:cstheme="minorHAnsi"/>
          <w:sz w:val="24"/>
          <w:szCs w:val="24"/>
          <w:shd w:val="clear" w:color="auto" w:fill="FFFFFF"/>
        </w:rPr>
        <w:t>ion</w:t>
      </w:r>
      <w:r w:rsidR="004D7A9A" w:rsidRPr="0077633A">
        <w:rPr>
          <w:rFonts w:cstheme="minorHAnsi"/>
          <w:sz w:val="24"/>
          <w:szCs w:val="24"/>
          <w:shd w:val="clear" w:color="auto" w:fill="FFFFFF"/>
        </w:rPr>
        <w:t>.</w:t>
      </w:r>
      <w:r w:rsidRPr="0077633A">
        <w:rPr>
          <w:rFonts w:cstheme="minorHAnsi"/>
          <w:sz w:val="24"/>
          <w:szCs w:val="24"/>
          <w:shd w:val="clear" w:color="auto" w:fill="FFFFFF"/>
        </w:rPr>
        <w:t xml:space="preserve"> However,</w:t>
      </w:r>
      <w:r w:rsidR="004F2B4D" w:rsidRPr="0077633A">
        <w:rPr>
          <w:rFonts w:cstheme="minorHAnsi"/>
          <w:sz w:val="24"/>
          <w:szCs w:val="24"/>
          <w:shd w:val="clear" w:color="auto" w:fill="FFFFFF"/>
        </w:rPr>
        <w:t xml:space="preserve"> </w:t>
      </w:r>
      <w:r w:rsidR="00E33A0A" w:rsidRPr="0077633A">
        <w:rPr>
          <w:rFonts w:cstheme="minorHAnsi"/>
          <w:sz w:val="24"/>
          <w:szCs w:val="24"/>
          <w:shd w:val="clear" w:color="auto" w:fill="FFFFFF"/>
        </w:rPr>
        <w:t xml:space="preserve">as </w:t>
      </w:r>
      <w:r w:rsidRPr="0077633A">
        <w:rPr>
          <w:rFonts w:cstheme="minorHAnsi"/>
          <w:sz w:val="24"/>
          <w:szCs w:val="24"/>
          <w:shd w:val="clear" w:color="auto" w:fill="FFFFFF"/>
        </w:rPr>
        <w:t xml:space="preserve"> </w:t>
      </w:r>
      <w:r w:rsidR="00E33A0A" w:rsidRPr="0077633A">
        <w:rPr>
          <w:rFonts w:cstheme="minorHAnsi"/>
          <w:sz w:val="24"/>
          <w:szCs w:val="24"/>
          <w:shd w:val="clear" w:color="auto" w:fill="FFFFFF"/>
        </w:rPr>
        <w:t>Willi</w:t>
      </w:r>
      <w:r w:rsidR="004F2B4D" w:rsidRPr="0077633A">
        <w:rPr>
          <w:rFonts w:cstheme="minorHAnsi"/>
          <w:sz w:val="24"/>
          <w:szCs w:val="24"/>
          <w:shd w:val="clear" w:color="auto" w:fill="FFFFFF"/>
        </w:rPr>
        <w:t>a</w:t>
      </w:r>
      <w:r w:rsidR="00E33A0A" w:rsidRPr="0077633A">
        <w:rPr>
          <w:rFonts w:cstheme="minorHAnsi"/>
          <w:sz w:val="24"/>
          <w:szCs w:val="24"/>
          <w:shd w:val="clear" w:color="auto" w:fill="FFFFFF"/>
        </w:rPr>
        <w:t xml:space="preserve">ms in his study of the gods of Irish myth notes </w:t>
      </w:r>
      <w:r w:rsidR="006161EE">
        <w:rPr>
          <w:rFonts w:cstheme="minorHAnsi"/>
          <w:sz w:val="24"/>
          <w:szCs w:val="24"/>
          <w:shd w:val="clear" w:color="auto" w:fill="FFFFFF"/>
        </w:rPr>
        <w:t>‘</w:t>
      </w:r>
      <w:r w:rsidRPr="0077633A">
        <w:rPr>
          <w:rFonts w:cstheme="minorHAnsi"/>
          <w:sz w:val="24"/>
          <w:szCs w:val="24"/>
          <w:shd w:val="clear" w:color="auto" w:fill="FFFFFF"/>
        </w:rPr>
        <w:t>the</w:t>
      </w:r>
      <w:r w:rsidR="00E33A0A" w:rsidRPr="0077633A">
        <w:rPr>
          <w:rFonts w:cstheme="minorHAnsi"/>
          <w:sz w:val="24"/>
          <w:szCs w:val="24"/>
          <w:shd w:val="clear" w:color="auto" w:fill="FFFFFF"/>
        </w:rPr>
        <w:t xml:space="preserve"> </w:t>
      </w:r>
      <w:r w:rsidRPr="0077633A">
        <w:rPr>
          <w:rFonts w:cstheme="minorHAnsi"/>
          <w:sz w:val="24"/>
          <w:szCs w:val="24"/>
          <w:shd w:val="clear" w:color="auto" w:fill="FFFFFF"/>
        </w:rPr>
        <w:t>p</w:t>
      </w:r>
      <w:r w:rsidR="004F2B4D" w:rsidRPr="0077633A">
        <w:rPr>
          <w:rFonts w:cstheme="minorHAnsi"/>
          <w:sz w:val="24"/>
          <w:szCs w:val="24"/>
          <w:shd w:val="clear" w:color="auto" w:fill="FFFFFF"/>
        </w:rPr>
        <w:t>arall</w:t>
      </w:r>
      <w:r w:rsidRPr="0077633A">
        <w:rPr>
          <w:rFonts w:cstheme="minorHAnsi"/>
          <w:sz w:val="24"/>
          <w:szCs w:val="24"/>
          <w:shd w:val="clear" w:color="auto" w:fill="FFFFFF"/>
        </w:rPr>
        <w:t xml:space="preserve">el with Christ and </w:t>
      </w:r>
      <w:r w:rsidR="00E33A0A" w:rsidRPr="0077633A">
        <w:rPr>
          <w:rFonts w:cstheme="minorHAnsi"/>
          <w:sz w:val="24"/>
          <w:szCs w:val="24"/>
          <w:shd w:val="clear" w:color="auto" w:fill="FFFFFF"/>
        </w:rPr>
        <w:t>his</w:t>
      </w:r>
      <w:r w:rsidRPr="0077633A">
        <w:rPr>
          <w:rFonts w:cstheme="minorHAnsi"/>
          <w:sz w:val="24"/>
          <w:szCs w:val="24"/>
          <w:shd w:val="clear" w:color="auto" w:fill="FFFFFF"/>
        </w:rPr>
        <w:t xml:space="preserve"> </w:t>
      </w:r>
      <w:r w:rsidR="004F2B4D" w:rsidRPr="0077633A">
        <w:rPr>
          <w:rFonts w:cstheme="minorHAnsi"/>
          <w:sz w:val="24"/>
          <w:szCs w:val="24"/>
          <w:shd w:val="clear" w:color="auto" w:fill="FFFFFF"/>
        </w:rPr>
        <w:t>i</w:t>
      </w:r>
      <w:r w:rsidRPr="0077633A">
        <w:rPr>
          <w:rFonts w:cstheme="minorHAnsi"/>
          <w:sz w:val="24"/>
          <w:szCs w:val="24"/>
          <w:shd w:val="clear" w:color="auto" w:fill="FFFFFF"/>
        </w:rPr>
        <w:t xml:space="preserve">mportance </w:t>
      </w:r>
      <w:r w:rsidR="006B6DDE" w:rsidRPr="0077633A">
        <w:rPr>
          <w:rFonts w:cstheme="minorHAnsi"/>
          <w:sz w:val="24"/>
          <w:szCs w:val="24"/>
          <w:shd w:val="clear" w:color="auto" w:fill="FFFFFF"/>
        </w:rPr>
        <w:t>a</w:t>
      </w:r>
      <w:r w:rsidRPr="0077633A">
        <w:rPr>
          <w:rFonts w:cstheme="minorHAnsi"/>
          <w:sz w:val="24"/>
          <w:szCs w:val="24"/>
          <w:shd w:val="clear" w:color="auto" w:fill="FFFFFF"/>
        </w:rPr>
        <w:t>s divine progenitor of Mong</w:t>
      </w:r>
      <w:r w:rsidR="006B6DDE" w:rsidRPr="0077633A">
        <w:rPr>
          <w:rFonts w:cstheme="minorHAnsi"/>
          <w:sz w:val="24"/>
          <w:szCs w:val="24"/>
          <w:shd w:val="clear" w:color="auto" w:fill="FFFFFF"/>
        </w:rPr>
        <w:t>á</w:t>
      </w:r>
      <w:r w:rsidRPr="0077633A">
        <w:rPr>
          <w:rFonts w:cstheme="minorHAnsi"/>
          <w:sz w:val="24"/>
          <w:szCs w:val="24"/>
          <w:shd w:val="clear" w:color="auto" w:fill="FFFFFF"/>
        </w:rPr>
        <w:t xml:space="preserve">n only works if </w:t>
      </w:r>
      <w:r w:rsidR="004D7A9A" w:rsidRPr="0077633A">
        <w:rPr>
          <w:rFonts w:cstheme="minorHAnsi"/>
          <w:sz w:val="24"/>
          <w:szCs w:val="24"/>
          <w:lang w:val="en-US"/>
        </w:rPr>
        <w:t>Manannán</w:t>
      </w:r>
      <w:r w:rsidR="004D7A9A" w:rsidRPr="0077633A">
        <w:rPr>
          <w:rFonts w:cstheme="minorHAnsi"/>
          <w:sz w:val="24"/>
          <w:szCs w:val="24"/>
          <w:shd w:val="clear" w:color="auto" w:fill="FFFFFF"/>
        </w:rPr>
        <w:t xml:space="preserve"> is given his full </w:t>
      </w:r>
      <w:r w:rsidR="004D7A9A" w:rsidRPr="00630BC6">
        <w:rPr>
          <w:rFonts w:cstheme="minorHAnsi"/>
          <w:sz w:val="24"/>
          <w:szCs w:val="24"/>
          <w:shd w:val="clear" w:color="auto" w:fill="FFFFFF"/>
        </w:rPr>
        <w:t>value</w:t>
      </w:r>
      <w:r w:rsidR="00630BC6" w:rsidRPr="00630BC6">
        <w:rPr>
          <w:rFonts w:cstheme="minorHAnsi"/>
          <w:sz w:val="24"/>
          <w:szCs w:val="24"/>
          <w:shd w:val="clear" w:color="auto" w:fill="FFFFFF"/>
        </w:rPr>
        <w:t xml:space="preserve"> – </w:t>
      </w:r>
      <w:r w:rsidR="004D7A9A" w:rsidRPr="00630BC6">
        <w:rPr>
          <w:rFonts w:cstheme="minorHAnsi"/>
          <w:sz w:val="24"/>
          <w:szCs w:val="24"/>
          <w:shd w:val="clear" w:color="auto" w:fill="FFFFFF"/>
        </w:rPr>
        <w:t>at least momentarily</w:t>
      </w:r>
      <w:r w:rsidR="00630BC6" w:rsidRPr="00630BC6">
        <w:rPr>
          <w:rFonts w:cstheme="minorHAnsi"/>
          <w:sz w:val="24"/>
          <w:szCs w:val="24"/>
          <w:shd w:val="clear" w:color="auto" w:fill="FFFFFF"/>
        </w:rPr>
        <w:t xml:space="preserve"> – </w:t>
      </w:r>
      <w:r w:rsidR="004D7A9A" w:rsidRPr="00630BC6">
        <w:rPr>
          <w:rFonts w:cstheme="minorHAnsi"/>
          <w:sz w:val="24"/>
          <w:szCs w:val="24"/>
          <w:shd w:val="clear" w:color="auto" w:fill="FFFFFF"/>
        </w:rPr>
        <w:t>as a</w:t>
      </w:r>
      <w:r w:rsidR="004D7A9A" w:rsidRPr="0077633A">
        <w:rPr>
          <w:rFonts w:cstheme="minorHAnsi"/>
          <w:sz w:val="24"/>
          <w:szCs w:val="24"/>
          <w:shd w:val="clear" w:color="auto" w:fill="FFFFFF"/>
        </w:rPr>
        <w:t xml:space="preserve"> divinity, and not as an unfallen human or other v</w:t>
      </w:r>
      <w:r w:rsidR="00E33A0A" w:rsidRPr="0077633A">
        <w:rPr>
          <w:rFonts w:cstheme="minorHAnsi"/>
          <w:sz w:val="24"/>
          <w:szCs w:val="24"/>
          <w:shd w:val="clear" w:color="auto" w:fill="FFFFFF"/>
        </w:rPr>
        <w:t>a</w:t>
      </w:r>
      <w:r w:rsidR="004D7A9A" w:rsidRPr="0077633A">
        <w:rPr>
          <w:rFonts w:cstheme="minorHAnsi"/>
          <w:sz w:val="24"/>
          <w:szCs w:val="24"/>
          <w:shd w:val="clear" w:color="auto" w:fill="FFFFFF"/>
        </w:rPr>
        <w:t>riety of ontological compromise.</w:t>
      </w:r>
      <w:r w:rsidR="004D7A9A" w:rsidRPr="0077633A">
        <w:rPr>
          <w:rStyle w:val="FootnoteReference"/>
          <w:rFonts w:cstheme="minorHAnsi"/>
          <w:sz w:val="24"/>
          <w:szCs w:val="24"/>
          <w:shd w:val="clear" w:color="auto" w:fill="FFFFFF"/>
        </w:rPr>
        <w:footnoteReference w:id="32"/>
      </w:r>
      <w:r w:rsidR="004F2B4D" w:rsidRPr="0077633A">
        <w:rPr>
          <w:rFonts w:cstheme="minorHAnsi"/>
          <w:sz w:val="24"/>
          <w:szCs w:val="24"/>
          <w:shd w:val="clear" w:color="auto" w:fill="FFFFFF"/>
        </w:rPr>
        <w:t xml:space="preserve"> </w:t>
      </w:r>
      <w:r w:rsidR="00E33A0A" w:rsidRPr="0077633A">
        <w:rPr>
          <w:rFonts w:cstheme="minorHAnsi"/>
          <w:sz w:val="24"/>
          <w:szCs w:val="24"/>
          <w:shd w:val="clear" w:color="auto" w:fill="FFFFFF"/>
        </w:rPr>
        <w:t>H</w:t>
      </w:r>
      <w:r w:rsidRPr="0077633A">
        <w:rPr>
          <w:rFonts w:cstheme="minorHAnsi"/>
          <w:sz w:val="24"/>
          <w:szCs w:val="24"/>
          <w:shd w:val="clear" w:color="auto" w:fill="FFFFFF"/>
        </w:rPr>
        <w:t xml:space="preserve">e retains </w:t>
      </w:r>
      <w:r w:rsidR="00E33A0A" w:rsidRPr="0077633A">
        <w:rPr>
          <w:rFonts w:cstheme="minorHAnsi"/>
          <w:sz w:val="24"/>
          <w:szCs w:val="24"/>
          <w:shd w:val="clear" w:color="auto" w:fill="FFFFFF"/>
        </w:rPr>
        <w:t xml:space="preserve">his </w:t>
      </w:r>
      <w:r w:rsidRPr="0077633A">
        <w:rPr>
          <w:rFonts w:cstheme="minorHAnsi"/>
          <w:sz w:val="24"/>
          <w:szCs w:val="24"/>
          <w:shd w:val="clear" w:color="auto" w:fill="FFFFFF"/>
        </w:rPr>
        <w:t>full value as a god</w:t>
      </w:r>
      <w:r w:rsidR="00E33A0A" w:rsidRPr="0077633A">
        <w:rPr>
          <w:rFonts w:cstheme="minorHAnsi"/>
          <w:sz w:val="24"/>
          <w:szCs w:val="24"/>
          <w:shd w:val="clear" w:color="auto" w:fill="FFFFFF"/>
        </w:rPr>
        <w:t xml:space="preserve"> and</w:t>
      </w:r>
      <w:r w:rsidR="004D029C" w:rsidRPr="0077633A">
        <w:rPr>
          <w:rFonts w:cstheme="minorHAnsi"/>
          <w:sz w:val="24"/>
          <w:szCs w:val="24"/>
          <w:shd w:val="clear" w:color="auto" w:fill="FFFFFF"/>
        </w:rPr>
        <w:t>,</w:t>
      </w:r>
      <w:r w:rsidR="00E33A0A" w:rsidRPr="0077633A">
        <w:rPr>
          <w:rFonts w:cstheme="minorHAnsi"/>
          <w:sz w:val="24"/>
          <w:szCs w:val="24"/>
          <w:shd w:val="clear" w:color="auto" w:fill="FFFFFF"/>
        </w:rPr>
        <w:t xml:space="preserve"> since </w:t>
      </w:r>
      <w:r w:rsidR="004F2B4D" w:rsidRPr="0077633A">
        <w:rPr>
          <w:rFonts w:cstheme="minorHAnsi"/>
          <w:sz w:val="24"/>
          <w:szCs w:val="24"/>
          <w:shd w:val="clear" w:color="auto" w:fill="FFFFFF"/>
        </w:rPr>
        <w:t>W</w:t>
      </w:r>
      <w:r w:rsidR="00E33A0A" w:rsidRPr="0077633A">
        <w:rPr>
          <w:rFonts w:cstheme="minorHAnsi"/>
          <w:sz w:val="24"/>
          <w:szCs w:val="24"/>
          <w:shd w:val="clear" w:color="auto" w:fill="FFFFFF"/>
        </w:rPr>
        <w:t>illi</w:t>
      </w:r>
      <w:r w:rsidR="004F2B4D" w:rsidRPr="0077633A">
        <w:rPr>
          <w:rFonts w:cstheme="minorHAnsi"/>
          <w:sz w:val="24"/>
          <w:szCs w:val="24"/>
          <w:shd w:val="clear" w:color="auto" w:fill="FFFFFF"/>
        </w:rPr>
        <w:t>a</w:t>
      </w:r>
      <w:r w:rsidR="00E33A0A" w:rsidRPr="0077633A">
        <w:rPr>
          <w:rFonts w:cstheme="minorHAnsi"/>
          <w:sz w:val="24"/>
          <w:szCs w:val="24"/>
          <w:shd w:val="clear" w:color="auto" w:fill="FFFFFF"/>
        </w:rPr>
        <w:t>ms</w:t>
      </w:r>
      <w:r w:rsidR="004D029C" w:rsidRPr="0077633A">
        <w:rPr>
          <w:rFonts w:cstheme="minorHAnsi"/>
          <w:sz w:val="24"/>
          <w:szCs w:val="24"/>
          <w:shd w:val="clear" w:color="auto" w:fill="FFFFFF"/>
        </w:rPr>
        <w:t xml:space="preserve"> </w:t>
      </w:r>
      <w:r w:rsidR="00E33A0A" w:rsidRPr="0077633A">
        <w:rPr>
          <w:rFonts w:cstheme="minorHAnsi"/>
          <w:sz w:val="24"/>
          <w:szCs w:val="24"/>
          <w:shd w:val="clear" w:color="auto" w:fill="FFFFFF"/>
        </w:rPr>
        <w:t>co</w:t>
      </w:r>
      <w:r w:rsidR="004F2B4D" w:rsidRPr="0077633A">
        <w:rPr>
          <w:rFonts w:cstheme="minorHAnsi"/>
          <w:sz w:val="24"/>
          <w:szCs w:val="24"/>
          <w:shd w:val="clear" w:color="auto" w:fill="FFFFFF"/>
        </w:rPr>
        <w:t>nce</w:t>
      </w:r>
      <w:r w:rsidR="00E33A0A" w:rsidRPr="0077633A">
        <w:rPr>
          <w:rFonts w:cstheme="minorHAnsi"/>
          <w:sz w:val="24"/>
          <w:szCs w:val="24"/>
          <w:shd w:val="clear" w:color="auto" w:fill="FFFFFF"/>
        </w:rPr>
        <w:t>d</w:t>
      </w:r>
      <w:r w:rsidR="004F2B4D" w:rsidRPr="0077633A">
        <w:rPr>
          <w:rFonts w:cstheme="minorHAnsi"/>
          <w:sz w:val="24"/>
          <w:szCs w:val="24"/>
          <w:shd w:val="clear" w:color="auto" w:fill="FFFFFF"/>
        </w:rPr>
        <w:t>e</w:t>
      </w:r>
      <w:r w:rsidR="00E33A0A" w:rsidRPr="0077633A">
        <w:rPr>
          <w:rFonts w:cstheme="minorHAnsi"/>
          <w:sz w:val="24"/>
          <w:szCs w:val="24"/>
          <w:shd w:val="clear" w:color="auto" w:fill="FFFFFF"/>
        </w:rPr>
        <w:t xml:space="preserve">s </w:t>
      </w:r>
      <w:r w:rsidR="004D029C" w:rsidRPr="0077633A">
        <w:rPr>
          <w:rFonts w:cstheme="minorHAnsi"/>
          <w:sz w:val="24"/>
          <w:szCs w:val="24"/>
          <w:shd w:val="clear" w:color="auto" w:fill="FFFFFF"/>
        </w:rPr>
        <w:t xml:space="preserve">that </w:t>
      </w:r>
      <w:r w:rsidR="00E33A0A" w:rsidRPr="0077633A">
        <w:rPr>
          <w:rFonts w:cstheme="minorHAnsi"/>
          <w:sz w:val="24"/>
          <w:szCs w:val="24"/>
          <w:shd w:val="clear" w:color="auto" w:fill="FFFFFF"/>
        </w:rPr>
        <w:t>the use of such figures shows tha</w:t>
      </w:r>
      <w:r w:rsidR="004F2B4D" w:rsidRPr="0077633A">
        <w:rPr>
          <w:rFonts w:cstheme="minorHAnsi"/>
          <w:sz w:val="24"/>
          <w:szCs w:val="24"/>
          <w:shd w:val="clear" w:color="auto" w:fill="FFFFFF"/>
        </w:rPr>
        <w:t>t</w:t>
      </w:r>
      <w:r w:rsidR="00E33A0A" w:rsidRPr="0077633A">
        <w:rPr>
          <w:rFonts w:cstheme="minorHAnsi"/>
          <w:sz w:val="24"/>
          <w:szCs w:val="24"/>
          <w:shd w:val="clear" w:color="auto" w:fill="FFFFFF"/>
        </w:rPr>
        <w:t xml:space="preserve"> the authors felt ‘a </w:t>
      </w:r>
      <w:r w:rsidR="00E33A0A" w:rsidRPr="0077633A">
        <w:rPr>
          <w:rFonts w:cstheme="minorHAnsi"/>
          <w:sz w:val="24"/>
          <w:szCs w:val="24"/>
          <w:lang w:val="en-US"/>
        </w:rPr>
        <w:t>reverence for the legitimizing power of native past’, the extent of subversion or parody implicit in the t</w:t>
      </w:r>
      <w:r w:rsidR="004F2B4D" w:rsidRPr="0077633A">
        <w:rPr>
          <w:rFonts w:cstheme="minorHAnsi"/>
          <w:sz w:val="24"/>
          <w:szCs w:val="24"/>
          <w:lang w:val="en-US"/>
        </w:rPr>
        <w:t>e</w:t>
      </w:r>
      <w:r w:rsidR="00E33A0A" w:rsidRPr="0077633A">
        <w:rPr>
          <w:rFonts w:cstheme="minorHAnsi"/>
          <w:sz w:val="24"/>
          <w:szCs w:val="24"/>
          <w:lang w:val="en-US"/>
        </w:rPr>
        <w:t>xt must be questioned</w:t>
      </w:r>
      <w:r w:rsidR="003E6B97" w:rsidRPr="0077633A">
        <w:rPr>
          <w:rFonts w:cstheme="minorHAnsi"/>
          <w:sz w:val="24"/>
          <w:szCs w:val="24"/>
          <w:lang w:val="en-US"/>
        </w:rPr>
        <w:t xml:space="preserve">. </w:t>
      </w:r>
      <w:r w:rsidR="004F2B4D" w:rsidRPr="0077633A">
        <w:rPr>
          <w:rFonts w:cstheme="minorHAnsi"/>
          <w:sz w:val="24"/>
          <w:szCs w:val="24"/>
          <w:shd w:val="clear" w:color="auto" w:fill="FFFFFF"/>
        </w:rPr>
        <w:t>Charles Edwards</w:t>
      </w:r>
      <w:r w:rsidR="003E6B97" w:rsidRPr="0077633A">
        <w:rPr>
          <w:rFonts w:cstheme="minorHAnsi"/>
          <w:sz w:val="24"/>
          <w:szCs w:val="24"/>
          <w:lang w:val="en-US"/>
        </w:rPr>
        <w:t xml:space="preserve">’s thesis </w:t>
      </w:r>
      <w:r w:rsidR="004F2B4D" w:rsidRPr="0077633A">
        <w:rPr>
          <w:rFonts w:cstheme="minorHAnsi"/>
          <w:sz w:val="24"/>
          <w:szCs w:val="24"/>
          <w:lang w:val="en-US"/>
        </w:rPr>
        <w:t xml:space="preserve">perhaps </w:t>
      </w:r>
      <w:r w:rsidR="003E6B97" w:rsidRPr="0077633A">
        <w:rPr>
          <w:rFonts w:cstheme="minorHAnsi"/>
          <w:sz w:val="24"/>
          <w:szCs w:val="24"/>
          <w:lang w:val="en-US"/>
        </w:rPr>
        <w:t xml:space="preserve">requires amendment </w:t>
      </w:r>
      <w:r w:rsidR="004F2B4D" w:rsidRPr="0077633A">
        <w:rPr>
          <w:rFonts w:cstheme="minorHAnsi"/>
          <w:sz w:val="24"/>
          <w:szCs w:val="24"/>
          <w:lang w:val="en-US"/>
        </w:rPr>
        <w:t xml:space="preserve">to give </w:t>
      </w:r>
      <w:r w:rsidR="003E6B97" w:rsidRPr="0077633A">
        <w:rPr>
          <w:rFonts w:cstheme="minorHAnsi"/>
          <w:sz w:val="24"/>
          <w:szCs w:val="24"/>
          <w:lang w:val="en-US"/>
        </w:rPr>
        <w:t xml:space="preserve">the </w:t>
      </w:r>
      <w:r w:rsidR="004F2B4D" w:rsidRPr="0077633A">
        <w:rPr>
          <w:rFonts w:cstheme="minorHAnsi"/>
          <w:sz w:val="24"/>
          <w:szCs w:val="24"/>
          <w:lang w:val="en-US"/>
        </w:rPr>
        <w:t xml:space="preserve">pagan </w:t>
      </w:r>
      <w:r w:rsidR="003E6B97" w:rsidRPr="0077633A">
        <w:rPr>
          <w:rFonts w:cstheme="minorHAnsi"/>
          <w:sz w:val="24"/>
          <w:szCs w:val="24"/>
          <w:lang w:val="en-US"/>
        </w:rPr>
        <w:t>gods</w:t>
      </w:r>
      <w:r w:rsidR="004F2B4D" w:rsidRPr="0077633A">
        <w:rPr>
          <w:rFonts w:cstheme="minorHAnsi"/>
          <w:sz w:val="24"/>
          <w:szCs w:val="24"/>
          <w:lang w:val="en-US"/>
        </w:rPr>
        <w:t xml:space="preserve"> </w:t>
      </w:r>
      <w:r w:rsidR="003E6B97" w:rsidRPr="0077633A">
        <w:rPr>
          <w:rFonts w:cstheme="minorHAnsi"/>
          <w:sz w:val="24"/>
          <w:szCs w:val="24"/>
          <w:lang w:val="en-US"/>
        </w:rPr>
        <w:t>a continuing validity at a remove not neces</w:t>
      </w:r>
      <w:r w:rsidR="004F2B4D" w:rsidRPr="0077633A">
        <w:rPr>
          <w:rFonts w:cstheme="minorHAnsi"/>
          <w:sz w:val="24"/>
          <w:szCs w:val="24"/>
          <w:lang w:val="en-US"/>
        </w:rPr>
        <w:t>s</w:t>
      </w:r>
      <w:r w:rsidR="003E6B97" w:rsidRPr="0077633A">
        <w:rPr>
          <w:rFonts w:cstheme="minorHAnsi"/>
          <w:sz w:val="24"/>
          <w:szCs w:val="24"/>
          <w:lang w:val="en-US"/>
        </w:rPr>
        <w:t>ari</w:t>
      </w:r>
      <w:r w:rsidR="004F2B4D" w:rsidRPr="0077633A">
        <w:rPr>
          <w:rFonts w:cstheme="minorHAnsi"/>
          <w:sz w:val="24"/>
          <w:szCs w:val="24"/>
          <w:lang w:val="en-US"/>
        </w:rPr>
        <w:t>l</w:t>
      </w:r>
      <w:r w:rsidR="003E6B97" w:rsidRPr="0077633A">
        <w:rPr>
          <w:rFonts w:cstheme="minorHAnsi"/>
          <w:sz w:val="24"/>
          <w:szCs w:val="24"/>
          <w:lang w:val="en-US"/>
        </w:rPr>
        <w:t>y in time but in space</w:t>
      </w:r>
      <w:r w:rsidR="004F2B4D" w:rsidRPr="0077633A">
        <w:rPr>
          <w:rFonts w:cstheme="minorHAnsi"/>
          <w:sz w:val="24"/>
          <w:szCs w:val="24"/>
          <w:lang w:val="en-US"/>
        </w:rPr>
        <w:t xml:space="preserve"> </w:t>
      </w:r>
      <w:r w:rsidR="00B26D03">
        <w:rPr>
          <w:rFonts w:cstheme="minorHAnsi"/>
          <w:sz w:val="24"/>
          <w:szCs w:val="24"/>
          <w:lang w:val="en-US"/>
        </w:rPr>
        <w:t xml:space="preserve">– </w:t>
      </w:r>
      <w:r w:rsidR="004F2B4D" w:rsidRPr="0077633A">
        <w:rPr>
          <w:rFonts w:cstheme="minorHAnsi"/>
          <w:sz w:val="24"/>
          <w:szCs w:val="24"/>
          <w:lang w:val="en-US"/>
        </w:rPr>
        <w:t>in</w:t>
      </w:r>
      <w:r w:rsidR="003E6B97" w:rsidRPr="0077633A">
        <w:rPr>
          <w:rFonts w:cstheme="minorHAnsi"/>
          <w:sz w:val="24"/>
          <w:szCs w:val="24"/>
          <w:lang w:val="en-US"/>
        </w:rPr>
        <w:t xml:space="preserve"> </w:t>
      </w:r>
      <w:r w:rsidR="004F2B4D" w:rsidRPr="0077633A">
        <w:rPr>
          <w:rFonts w:cstheme="minorHAnsi"/>
          <w:sz w:val="24"/>
          <w:szCs w:val="24"/>
          <w:lang w:val="en-US"/>
        </w:rPr>
        <w:t>an</w:t>
      </w:r>
      <w:r w:rsidR="003E6B97" w:rsidRPr="0077633A">
        <w:rPr>
          <w:rFonts w:cstheme="minorHAnsi"/>
          <w:sz w:val="24"/>
          <w:szCs w:val="24"/>
          <w:lang w:val="en-US"/>
        </w:rPr>
        <w:t xml:space="preserve"> innocuous ‘elsewhere’ </w:t>
      </w:r>
      <w:r w:rsidR="004F2B4D" w:rsidRPr="0077633A">
        <w:rPr>
          <w:rFonts w:cstheme="minorHAnsi"/>
          <w:sz w:val="24"/>
          <w:szCs w:val="24"/>
          <w:lang w:val="en-US"/>
        </w:rPr>
        <w:t xml:space="preserve">or </w:t>
      </w:r>
      <w:r w:rsidR="003E6B97" w:rsidRPr="0077633A">
        <w:rPr>
          <w:rFonts w:cstheme="minorHAnsi"/>
          <w:sz w:val="24"/>
          <w:szCs w:val="24"/>
          <w:lang w:val="en-US"/>
        </w:rPr>
        <w:t>timeless Otherworld from which they can continue to make epiphanies</w:t>
      </w:r>
      <w:r w:rsidR="004F2B4D" w:rsidRPr="0077633A">
        <w:rPr>
          <w:rFonts w:cstheme="minorHAnsi"/>
          <w:sz w:val="24"/>
          <w:szCs w:val="24"/>
          <w:lang w:val="en-US"/>
        </w:rPr>
        <w:t xml:space="preserve"> to mortals</w:t>
      </w:r>
      <w:r w:rsidR="003E6B97" w:rsidRPr="0077633A">
        <w:rPr>
          <w:rFonts w:cstheme="minorHAnsi"/>
          <w:sz w:val="24"/>
          <w:szCs w:val="24"/>
          <w:lang w:val="en-US"/>
        </w:rPr>
        <w:t>.</w:t>
      </w:r>
      <w:r w:rsidRPr="0077633A">
        <w:rPr>
          <w:rFonts w:cstheme="minorHAnsi"/>
          <w:sz w:val="24"/>
          <w:szCs w:val="24"/>
          <w:lang w:val="en-US"/>
        </w:rPr>
        <w:t xml:space="preserve"> </w:t>
      </w:r>
    </w:p>
    <w:p w14:paraId="41F1DD3A" w14:textId="484AC166" w:rsidR="00A91791" w:rsidRPr="0077633A" w:rsidRDefault="00A91791" w:rsidP="00A91791">
      <w:pPr>
        <w:rPr>
          <w:rFonts w:cstheme="minorHAnsi"/>
          <w:sz w:val="24"/>
          <w:szCs w:val="24"/>
          <w:lang w:val="en-US"/>
        </w:rPr>
      </w:pPr>
      <w:r w:rsidRPr="0077633A">
        <w:rPr>
          <w:rFonts w:cstheme="minorHAnsi"/>
          <w:sz w:val="24"/>
          <w:szCs w:val="24"/>
          <w:lang w:val="en-US"/>
        </w:rPr>
        <w:t xml:space="preserve">The use of the </w:t>
      </w:r>
      <w:r w:rsidR="004D029C" w:rsidRPr="0077633A">
        <w:rPr>
          <w:rFonts w:cstheme="minorHAnsi"/>
          <w:sz w:val="24"/>
          <w:szCs w:val="24"/>
          <w:lang w:val="en-US"/>
        </w:rPr>
        <w:t xml:space="preserve">same </w:t>
      </w:r>
      <w:r w:rsidRPr="0077633A">
        <w:rPr>
          <w:rFonts w:cstheme="minorHAnsi"/>
          <w:sz w:val="24"/>
          <w:szCs w:val="24"/>
          <w:lang w:val="en-US"/>
        </w:rPr>
        <w:t>str</w:t>
      </w:r>
      <w:r w:rsidR="004F2B4D" w:rsidRPr="0077633A">
        <w:rPr>
          <w:rFonts w:cstheme="minorHAnsi"/>
          <w:sz w:val="24"/>
          <w:szCs w:val="24"/>
          <w:lang w:val="en-US"/>
        </w:rPr>
        <w:t>at</w:t>
      </w:r>
      <w:r w:rsidRPr="0077633A">
        <w:rPr>
          <w:rFonts w:cstheme="minorHAnsi"/>
          <w:sz w:val="24"/>
          <w:szCs w:val="24"/>
          <w:lang w:val="en-US"/>
        </w:rPr>
        <w:t>egies can be ex</w:t>
      </w:r>
      <w:r w:rsidR="00E351AD" w:rsidRPr="0077633A">
        <w:rPr>
          <w:rFonts w:cstheme="minorHAnsi"/>
          <w:sz w:val="24"/>
          <w:szCs w:val="24"/>
          <w:lang w:val="en-US"/>
        </w:rPr>
        <w:t>a</w:t>
      </w:r>
      <w:r w:rsidRPr="0077633A">
        <w:rPr>
          <w:rFonts w:cstheme="minorHAnsi"/>
          <w:sz w:val="24"/>
          <w:szCs w:val="24"/>
          <w:lang w:val="en-US"/>
        </w:rPr>
        <w:t>mined in the context of conception of kingship</w:t>
      </w:r>
      <w:r w:rsidR="004D029C" w:rsidRPr="0077633A">
        <w:rPr>
          <w:rFonts w:cstheme="minorHAnsi"/>
          <w:sz w:val="24"/>
          <w:szCs w:val="24"/>
          <w:lang w:val="en-US"/>
        </w:rPr>
        <w:t xml:space="preserve"> as re</w:t>
      </w:r>
      <w:r w:rsidR="00E351AD" w:rsidRPr="0077633A">
        <w:rPr>
          <w:rFonts w:cstheme="minorHAnsi"/>
          <w:sz w:val="24"/>
          <w:szCs w:val="24"/>
          <w:lang w:val="en-US"/>
        </w:rPr>
        <w:t>f</w:t>
      </w:r>
      <w:r w:rsidR="004D029C" w:rsidRPr="0077633A">
        <w:rPr>
          <w:rFonts w:cstheme="minorHAnsi"/>
          <w:sz w:val="24"/>
          <w:szCs w:val="24"/>
          <w:lang w:val="en-US"/>
        </w:rPr>
        <w:t>lected early Irish literature</w:t>
      </w:r>
      <w:r w:rsidR="00E351AD" w:rsidRPr="0077633A">
        <w:rPr>
          <w:rFonts w:cstheme="minorHAnsi"/>
          <w:sz w:val="24"/>
          <w:szCs w:val="24"/>
          <w:lang w:val="en-US"/>
        </w:rPr>
        <w:t>. This was</w:t>
      </w:r>
      <w:r w:rsidR="004D029C" w:rsidRPr="0077633A">
        <w:rPr>
          <w:rFonts w:cstheme="minorHAnsi"/>
          <w:sz w:val="24"/>
          <w:szCs w:val="24"/>
          <w:lang w:val="en-US"/>
        </w:rPr>
        <w:t xml:space="preserve"> a problematic area in the conversion process, as it inv</w:t>
      </w:r>
      <w:r w:rsidR="00E351AD" w:rsidRPr="0077633A">
        <w:rPr>
          <w:rFonts w:cstheme="minorHAnsi"/>
          <w:sz w:val="24"/>
          <w:szCs w:val="24"/>
          <w:lang w:val="en-US"/>
        </w:rPr>
        <w:t>ol</w:t>
      </w:r>
      <w:r w:rsidR="004D029C" w:rsidRPr="0077633A">
        <w:rPr>
          <w:rFonts w:cstheme="minorHAnsi"/>
          <w:sz w:val="24"/>
          <w:szCs w:val="24"/>
          <w:lang w:val="en-US"/>
        </w:rPr>
        <w:t xml:space="preserve">ved </w:t>
      </w:r>
      <w:r w:rsidRPr="0077633A">
        <w:rPr>
          <w:rFonts w:cstheme="minorHAnsi"/>
          <w:sz w:val="24"/>
          <w:szCs w:val="24"/>
          <w:lang w:val="en-US"/>
        </w:rPr>
        <w:t>negotiation with existing political structures</w:t>
      </w:r>
      <w:r w:rsidR="004D029C" w:rsidRPr="0077633A">
        <w:rPr>
          <w:rFonts w:cstheme="minorHAnsi"/>
          <w:sz w:val="24"/>
          <w:szCs w:val="24"/>
          <w:lang w:val="en-US"/>
        </w:rPr>
        <w:t xml:space="preserve"> and their </w:t>
      </w:r>
      <w:r w:rsidRPr="0077633A">
        <w:rPr>
          <w:rFonts w:cstheme="minorHAnsi"/>
          <w:sz w:val="24"/>
          <w:szCs w:val="24"/>
          <w:lang w:val="en-US"/>
        </w:rPr>
        <w:t>existing methods of legitimization</w:t>
      </w:r>
      <w:r w:rsidR="004D029C" w:rsidRPr="0077633A">
        <w:rPr>
          <w:rFonts w:cstheme="minorHAnsi"/>
          <w:sz w:val="24"/>
          <w:szCs w:val="24"/>
          <w:lang w:val="en-US"/>
        </w:rPr>
        <w:t xml:space="preserve">. </w:t>
      </w:r>
      <w:r w:rsidRPr="0077633A">
        <w:rPr>
          <w:rFonts w:cstheme="minorHAnsi"/>
          <w:sz w:val="24"/>
          <w:szCs w:val="24"/>
          <w:lang w:val="en-US"/>
        </w:rPr>
        <w:t xml:space="preserve">A </w:t>
      </w:r>
      <w:r w:rsidR="004D029C" w:rsidRPr="0077633A">
        <w:rPr>
          <w:rFonts w:cstheme="minorHAnsi"/>
          <w:sz w:val="24"/>
          <w:szCs w:val="24"/>
          <w:lang w:val="en-US"/>
        </w:rPr>
        <w:t>sig</w:t>
      </w:r>
      <w:r w:rsidR="00E351AD" w:rsidRPr="0077633A">
        <w:rPr>
          <w:rFonts w:cstheme="minorHAnsi"/>
          <w:sz w:val="24"/>
          <w:szCs w:val="24"/>
          <w:lang w:val="en-US"/>
        </w:rPr>
        <w:t>n</w:t>
      </w:r>
      <w:r w:rsidR="004D029C" w:rsidRPr="0077633A">
        <w:rPr>
          <w:rFonts w:cstheme="minorHAnsi"/>
          <w:sz w:val="24"/>
          <w:szCs w:val="24"/>
          <w:lang w:val="en-US"/>
        </w:rPr>
        <w:t xml:space="preserve">ificant </w:t>
      </w:r>
      <w:r w:rsidRPr="0077633A">
        <w:rPr>
          <w:rFonts w:cstheme="minorHAnsi"/>
          <w:sz w:val="24"/>
          <w:szCs w:val="24"/>
          <w:lang w:val="en-US"/>
        </w:rPr>
        <w:t xml:space="preserve">text here, not least because of its early date in the seventh </w:t>
      </w:r>
      <w:r w:rsidRPr="006A0523">
        <w:rPr>
          <w:rFonts w:cstheme="minorHAnsi"/>
          <w:sz w:val="24"/>
          <w:szCs w:val="24"/>
          <w:lang w:val="en-US"/>
        </w:rPr>
        <w:t>cen</w:t>
      </w:r>
      <w:r w:rsidR="00E351AD" w:rsidRPr="006A0523">
        <w:rPr>
          <w:rFonts w:cstheme="minorHAnsi"/>
          <w:sz w:val="24"/>
          <w:szCs w:val="24"/>
          <w:lang w:val="en-US"/>
        </w:rPr>
        <w:t>tury</w:t>
      </w:r>
      <w:r w:rsidR="00E53823">
        <w:rPr>
          <w:rFonts w:cstheme="minorHAnsi"/>
          <w:sz w:val="24"/>
          <w:szCs w:val="24"/>
          <w:lang w:val="en-US"/>
        </w:rPr>
        <w:t>,</w:t>
      </w:r>
      <w:r w:rsidRPr="006A0523">
        <w:rPr>
          <w:rFonts w:cstheme="minorHAnsi"/>
          <w:sz w:val="24"/>
          <w:szCs w:val="24"/>
          <w:lang w:val="en-US"/>
        </w:rPr>
        <w:t xml:space="preserve"> is</w:t>
      </w:r>
      <w:r w:rsidRPr="0077633A">
        <w:rPr>
          <w:rFonts w:cstheme="minorHAnsi"/>
          <w:sz w:val="24"/>
          <w:szCs w:val="24"/>
          <w:lang w:val="en-US"/>
        </w:rPr>
        <w:t xml:space="preserve"> </w:t>
      </w:r>
      <w:r w:rsidRPr="0077633A">
        <w:rPr>
          <w:rFonts w:cstheme="minorHAnsi"/>
          <w:i/>
          <w:iCs/>
          <w:sz w:val="24"/>
          <w:szCs w:val="24"/>
          <w:lang w:val="en-US"/>
        </w:rPr>
        <w:t>Echtrae C</w:t>
      </w:r>
      <w:r w:rsidR="00CB5D60">
        <w:rPr>
          <w:rFonts w:cstheme="minorHAnsi"/>
          <w:i/>
          <w:iCs/>
          <w:sz w:val="24"/>
          <w:szCs w:val="24"/>
          <w:lang w:val="en-US"/>
        </w:rPr>
        <w:t>h</w:t>
      </w:r>
      <w:r w:rsidR="00E351AD" w:rsidRPr="0077633A">
        <w:rPr>
          <w:rFonts w:cstheme="minorHAnsi"/>
          <w:i/>
          <w:iCs/>
          <w:sz w:val="24"/>
          <w:szCs w:val="24"/>
          <w:lang w:val="en-US"/>
        </w:rPr>
        <w:t>o</w:t>
      </w:r>
      <w:r w:rsidRPr="0077633A">
        <w:rPr>
          <w:rFonts w:cstheme="minorHAnsi"/>
          <w:i/>
          <w:iCs/>
          <w:sz w:val="24"/>
          <w:szCs w:val="24"/>
          <w:lang w:val="en-US"/>
        </w:rPr>
        <w:t>nnl</w:t>
      </w:r>
      <w:r w:rsidR="00E351AD" w:rsidRPr="0077633A">
        <w:rPr>
          <w:rFonts w:cstheme="minorHAnsi"/>
          <w:i/>
          <w:iCs/>
          <w:sz w:val="24"/>
          <w:szCs w:val="24"/>
          <w:lang w:val="en-US"/>
        </w:rPr>
        <w:t>ai</w:t>
      </w:r>
      <w:r w:rsidRPr="0077633A">
        <w:rPr>
          <w:rFonts w:cstheme="minorHAnsi"/>
          <w:sz w:val="24"/>
          <w:szCs w:val="24"/>
          <w:lang w:val="en-US"/>
        </w:rPr>
        <w:t xml:space="preserve">. As Duignan </w:t>
      </w:r>
      <w:r w:rsidR="004D029C" w:rsidRPr="0077633A">
        <w:rPr>
          <w:rFonts w:cstheme="minorHAnsi"/>
          <w:sz w:val="24"/>
          <w:szCs w:val="24"/>
          <w:lang w:val="en-US"/>
        </w:rPr>
        <w:t xml:space="preserve">has </w:t>
      </w:r>
      <w:r w:rsidRPr="0077633A">
        <w:rPr>
          <w:rFonts w:cstheme="minorHAnsi"/>
          <w:sz w:val="24"/>
          <w:szCs w:val="24"/>
          <w:lang w:val="en-US"/>
        </w:rPr>
        <w:t>show</w:t>
      </w:r>
      <w:r w:rsidR="004D029C" w:rsidRPr="0077633A">
        <w:rPr>
          <w:rFonts w:cstheme="minorHAnsi"/>
          <w:sz w:val="24"/>
          <w:szCs w:val="24"/>
          <w:lang w:val="en-US"/>
        </w:rPr>
        <w:t>n</w:t>
      </w:r>
      <w:r w:rsidRPr="0077633A">
        <w:rPr>
          <w:rFonts w:cstheme="minorHAnsi"/>
          <w:sz w:val="24"/>
          <w:szCs w:val="24"/>
          <w:lang w:val="en-US"/>
        </w:rPr>
        <w:t xml:space="preserve">, central to the </w:t>
      </w:r>
      <w:r w:rsidRPr="0077633A">
        <w:rPr>
          <w:rFonts w:cstheme="minorHAnsi"/>
          <w:i/>
          <w:iCs/>
          <w:sz w:val="24"/>
          <w:szCs w:val="24"/>
          <w:lang w:val="en-US"/>
        </w:rPr>
        <w:t xml:space="preserve">echtrae </w:t>
      </w:r>
      <w:r w:rsidR="004D029C" w:rsidRPr="0077633A">
        <w:rPr>
          <w:rFonts w:cstheme="minorHAnsi"/>
          <w:sz w:val="24"/>
          <w:szCs w:val="24"/>
          <w:lang w:val="en-US"/>
        </w:rPr>
        <w:t xml:space="preserve">or </w:t>
      </w:r>
      <w:r w:rsidR="00E351AD" w:rsidRPr="0077633A">
        <w:rPr>
          <w:rFonts w:cstheme="minorHAnsi"/>
          <w:sz w:val="24"/>
          <w:szCs w:val="24"/>
          <w:lang w:val="en-US"/>
        </w:rPr>
        <w:t>‘</w:t>
      </w:r>
      <w:r w:rsidR="004D029C" w:rsidRPr="0077633A">
        <w:rPr>
          <w:rFonts w:cstheme="minorHAnsi"/>
          <w:sz w:val="24"/>
          <w:szCs w:val="24"/>
          <w:lang w:val="en-US"/>
        </w:rPr>
        <w:t>adventur</w:t>
      </w:r>
      <w:r w:rsidR="00E351AD" w:rsidRPr="0077633A">
        <w:rPr>
          <w:rFonts w:cstheme="minorHAnsi"/>
          <w:sz w:val="24"/>
          <w:szCs w:val="24"/>
          <w:lang w:val="en-US"/>
        </w:rPr>
        <w:t>e</w:t>
      </w:r>
      <w:r w:rsidR="004D029C" w:rsidRPr="0077633A">
        <w:rPr>
          <w:rFonts w:cstheme="minorHAnsi"/>
          <w:sz w:val="24"/>
          <w:szCs w:val="24"/>
          <w:lang w:val="en-US"/>
        </w:rPr>
        <w:t xml:space="preserve"> in the O</w:t>
      </w:r>
      <w:r w:rsidR="00E351AD" w:rsidRPr="0077633A">
        <w:rPr>
          <w:rFonts w:cstheme="minorHAnsi"/>
          <w:sz w:val="24"/>
          <w:szCs w:val="24"/>
          <w:lang w:val="en-US"/>
        </w:rPr>
        <w:t>t</w:t>
      </w:r>
      <w:r w:rsidR="004D029C" w:rsidRPr="0077633A">
        <w:rPr>
          <w:rFonts w:cstheme="minorHAnsi"/>
          <w:sz w:val="24"/>
          <w:szCs w:val="24"/>
          <w:lang w:val="en-US"/>
        </w:rPr>
        <w:t>herworld</w:t>
      </w:r>
      <w:r w:rsidR="00E351AD" w:rsidRPr="0077633A">
        <w:rPr>
          <w:rFonts w:cstheme="minorHAnsi"/>
          <w:sz w:val="24"/>
          <w:szCs w:val="24"/>
          <w:lang w:val="en-US"/>
        </w:rPr>
        <w:t>’</w:t>
      </w:r>
      <w:r w:rsidR="004D029C" w:rsidRPr="0077633A">
        <w:rPr>
          <w:rFonts w:cstheme="minorHAnsi"/>
          <w:sz w:val="24"/>
          <w:szCs w:val="24"/>
          <w:lang w:val="en-US"/>
        </w:rPr>
        <w:t xml:space="preserve"> </w:t>
      </w:r>
      <w:r w:rsidRPr="0077633A">
        <w:rPr>
          <w:rFonts w:cstheme="minorHAnsi"/>
          <w:sz w:val="24"/>
          <w:szCs w:val="24"/>
          <w:lang w:val="en-US"/>
        </w:rPr>
        <w:t xml:space="preserve">genre </w:t>
      </w:r>
      <w:r w:rsidR="00E351AD" w:rsidRPr="0077633A">
        <w:rPr>
          <w:rFonts w:cstheme="minorHAnsi"/>
          <w:sz w:val="24"/>
          <w:szCs w:val="24"/>
          <w:lang w:val="en-US"/>
        </w:rPr>
        <w:t xml:space="preserve">is the issue of </w:t>
      </w:r>
      <w:r w:rsidRPr="0077633A">
        <w:rPr>
          <w:rFonts w:cstheme="minorHAnsi"/>
          <w:sz w:val="24"/>
          <w:szCs w:val="24"/>
          <w:lang w:val="en-US"/>
        </w:rPr>
        <w:t>sover</w:t>
      </w:r>
      <w:r w:rsidR="00E351AD" w:rsidRPr="0077633A">
        <w:rPr>
          <w:rFonts w:cstheme="minorHAnsi"/>
          <w:sz w:val="24"/>
          <w:szCs w:val="24"/>
          <w:lang w:val="en-US"/>
        </w:rPr>
        <w:t>e</w:t>
      </w:r>
      <w:r w:rsidRPr="0077633A">
        <w:rPr>
          <w:rFonts w:cstheme="minorHAnsi"/>
          <w:sz w:val="24"/>
          <w:szCs w:val="24"/>
          <w:lang w:val="en-US"/>
        </w:rPr>
        <w:t>ignty.</w:t>
      </w:r>
      <w:r w:rsidR="006161EE">
        <w:rPr>
          <w:rStyle w:val="FootnoteReference"/>
          <w:rFonts w:cstheme="minorHAnsi"/>
          <w:sz w:val="24"/>
          <w:szCs w:val="24"/>
          <w:lang w:val="en-US"/>
        </w:rPr>
        <w:footnoteReference w:id="33"/>
      </w:r>
      <w:r w:rsidRPr="0077633A">
        <w:rPr>
          <w:rFonts w:cstheme="minorHAnsi"/>
          <w:sz w:val="24"/>
          <w:szCs w:val="24"/>
          <w:lang w:val="en-US"/>
        </w:rPr>
        <w:t xml:space="preserve"> The</w:t>
      </w:r>
      <w:r w:rsidR="00E351AD" w:rsidRPr="0077633A">
        <w:rPr>
          <w:rFonts w:cstheme="minorHAnsi"/>
          <w:sz w:val="24"/>
          <w:szCs w:val="24"/>
          <w:lang w:val="en-US"/>
        </w:rPr>
        <w:t xml:space="preserve"> genre’s</w:t>
      </w:r>
      <w:r w:rsidRPr="0077633A">
        <w:rPr>
          <w:rFonts w:cstheme="minorHAnsi"/>
          <w:sz w:val="24"/>
          <w:szCs w:val="24"/>
          <w:lang w:val="en-US"/>
        </w:rPr>
        <w:t xml:space="preserve"> protagonist</w:t>
      </w:r>
      <w:r w:rsidR="00E351AD" w:rsidRPr="0077633A">
        <w:rPr>
          <w:rFonts w:cstheme="minorHAnsi"/>
          <w:sz w:val="24"/>
          <w:szCs w:val="24"/>
          <w:lang w:val="en-US"/>
        </w:rPr>
        <w:t>s</w:t>
      </w:r>
      <w:r w:rsidRPr="0077633A">
        <w:rPr>
          <w:rFonts w:cstheme="minorHAnsi"/>
          <w:sz w:val="24"/>
          <w:szCs w:val="24"/>
          <w:lang w:val="en-US"/>
        </w:rPr>
        <w:t xml:space="preserve"> are</w:t>
      </w:r>
      <w:r w:rsidR="00E351AD" w:rsidRPr="0077633A">
        <w:rPr>
          <w:rFonts w:cstheme="minorHAnsi"/>
          <w:sz w:val="24"/>
          <w:szCs w:val="24"/>
          <w:lang w:val="en-US"/>
        </w:rPr>
        <w:t xml:space="preserve"> </w:t>
      </w:r>
      <w:r w:rsidRPr="0077633A">
        <w:rPr>
          <w:rFonts w:cstheme="minorHAnsi"/>
          <w:sz w:val="24"/>
          <w:szCs w:val="24"/>
          <w:lang w:val="en-US"/>
        </w:rPr>
        <w:t>of ro</w:t>
      </w:r>
      <w:r w:rsidR="00E351AD" w:rsidRPr="0077633A">
        <w:rPr>
          <w:rFonts w:cstheme="minorHAnsi"/>
          <w:sz w:val="24"/>
          <w:szCs w:val="24"/>
          <w:lang w:val="en-US"/>
        </w:rPr>
        <w:t>y</w:t>
      </w:r>
      <w:r w:rsidRPr="0077633A">
        <w:rPr>
          <w:rFonts w:cstheme="minorHAnsi"/>
          <w:sz w:val="24"/>
          <w:szCs w:val="24"/>
          <w:lang w:val="en-US"/>
        </w:rPr>
        <w:t xml:space="preserve">al lineage, the action commences at ancient royal sites, </w:t>
      </w:r>
      <w:r w:rsidR="00E351AD" w:rsidRPr="0077633A">
        <w:rPr>
          <w:rFonts w:cstheme="minorHAnsi"/>
          <w:sz w:val="24"/>
          <w:szCs w:val="24"/>
          <w:lang w:val="en-US"/>
        </w:rPr>
        <w:t xml:space="preserve">they involve </w:t>
      </w:r>
      <w:r w:rsidRPr="0077633A">
        <w:rPr>
          <w:rFonts w:cstheme="minorHAnsi"/>
          <w:sz w:val="24"/>
          <w:szCs w:val="24"/>
          <w:lang w:val="en-US"/>
        </w:rPr>
        <w:t xml:space="preserve">an </w:t>
      </w:r>
      <w:r w:rsidR="00E351AD" w:rsidRPr="0077633A">
        <w:rPr>
          <w:rFonts w:cstheme="minorHAnsi"/>
          <w:sz w:val="24"/>
          <w:szCs w:val="24"/>
          <w:lang w:val="en-US"/>
        </w:rPr>
        <w:t>e</w:t>
      </w:r>
      <w:r w:rsidRPr="0077633A">
        <w:rPr>
          <w:rFonts w:cstheme="minorHAnsi"/>
          <w:sz w:val="24"/>
          <w:szCs w:val="24"/>
          <w:lang w:val="en-US"/>
        </w:rPr>
        <w:t>ncounter with a s</w:t>
      </w:r>
      <w:r w:rsidR="00E351AD" w:rsidRPr="0077633A">
        <w:rPr>
          <w:rFonts w:cstheme="minorHAnsi"/>
          <w:sz w:val="24"/>
          <w:szCs w:val="24"/>
          <w:lang w:val="en-US"/>
        </w:rPr>
        <w:t>upernatural</w:t>
      </w:r>
      <w:r w:rsidRPr="0077633A">
        <w:rPr>
          <w:rFonts w:cstheme="minorHAnsi"/>
          <w:sz w:val="24"/>
          <w:szCs w:val="24"/>
          <w:lang w:val="en-US"/>
        </w:rPr>
        <w:t xml:space="preserve"> figure such as the </w:t>
      </w:r>
      <w:r w:rsidR="00E351AD" w:rsidRPr="0077633A">
        <w:rPr>
          <w:rFonts w:cstheme="minorHAnsi"/>
          <w:sz w:val="24"/>
          <w:szCs w:val="24"/>
          <w:lang w:val="en-US"/>
        </w:rPr>
        <w:t xml:space="preserve">goddess or </w:t>
      </w:r>
      <w:r w:rsidRPr="0077633A">
        <w:rPr>
          <w:rFonts w:cstheme="minorHAnsi"/>
          <w:sz w:val="24"/>
          <w:szCs w:val="24"/>
          <w:lang w:val="en-US"/>
        </w:rPr>
        <w:t xml:space="preserve">woman of sovereignty, </w:t>
      </w:r>
      <w:r w:rsidR="00E351AD" w:rsidRPr="0077633A">
        <w:rPr>
          <w:rFonts w:cstheme="minorHAnsi"/>
          <w:sz w:val="24"/>
          <w:szCs w:val="24"/>
          <w:lang w:val="en-US"/>
        </w:rPr>
        <w:t>oth</w:t>
      </w:r>
      <w:r w:rsidRPr="0077633A">
        <w:rPr>
          <w:rFonts w:cstheme="minorHAnsi"/>
          <w:sz w:val="24"/>
          <w:szCs w:val="24"/>
          <w:lang w:val="en-US"/>
        </w:rPr>
        <w:t>erworld gi</w:t>
      </w:r>
      <w:r w:rsidR="00E351AD" w:rsidRPr="0077633A">
        <w:rPr>
          <w:rFonts w:cstheme="minorHAnsi"/>
          <w:sz w:val="24"/>
          <w:szCs w:val="24"/>
          <w:lang w:val="en-US"/>
        </w:rPr>
        <w:t>f</w:t>
      </w:r>
      <w:r w:rsidRPr="0077633A">
        <w:rPr>
          <w:rFonts w:cstheme="minorHAnsi"/>
          <w:sz w:val="24"/>
          <w:szCs w:val="24"/>
          <w:lang w:val="en-US"/>
        </w:rPr>
        <w:t>ts or talismans</w:t>
      </w:r>
      <w:r w:rsidR="00E351AD" w:rsidRPr="0077633A">
        <w:rPr>
          <w:rFonts w:cstheme="minorHAnsi"/>
          <w:sz w:val="24"/>
          <w:szCs w:val="24"/>
          <w:lang w:val="en-US"/>
        </w:rPr>
        <w:t>,</w:t>
      </w:r>
      <w:r w:rsidRPr="0077633A">
        <w:rPr>
          <w:rFonts w:cstheme="minorHAnsi"/>
          <w:sz w:val="24"/>
          <w:szCs w:val="24"/>
          <w:lang w:val="en-US"/>
        </w:rPr>
        <w:t xml:space="preserve"> and repercussions for sover</w:t>
      </w:r>
      <w:r w:rsidR="00E351AD" w:rsidRPr="0077633A">
        <w:rPr>
          <w:rFonts w:cstheme="minorHAnsi"/>
          <w:sz w:val="24"/>
          <w:szCs w:val="24"/>
          <w:lang w:val="en-US"/>
        </w:rPr>
        <w:t>e</w:t>
      </w:r>
      <w:r w:rsidRPr="0077633A">
        <w:rPr>
          <w:rFonts w:cstheme="minorHAnsi"/>
          <w:sz w:val="24"/>
          <w:szCs w:val="24"/>
          <w:lang w:val="en-US"/>
        </w:rPr>
        <w:t>ign</w:t>
      </w:r>
      <w:r w:rsidR="00E351AD" w:rsidRPr="0077633A">
        <w:rPr>
          <w:rFonts w:cstheme="minorHAnsi"/>
          <w:sz w:val="24"/>
          <w:szCs w:val="24"/>
          <w:lang w:val="en-US"/>
        </w:rPr>
        <w:t>t</w:t>
      </w:r>
      <w:r w:rsidRPr="0077633A">
        <w:rPr>
          <w:rFonts w:cstheme="minorHAnsi"/>
          <w:sz w:val="24"/>
          <w:szCs w:val="24"/>
          <w:lang w:val="en-US"/>
        </w:rPr>
        <w:t xml:space="preserve">y in either or both worlds. </w:t>
      </w:r>
      <w:r w:rsidR="004D5DC9" w:rsidRPr="0077633A">
        <w:rPr>
          <w:rFonts w:cstheme="minorHAnsi"/>
          <w:sz w:val="24"/>
          <w:szCs w:val="24"/>
          <w:lang w:val="en-US"/>
        </w:rPr>
        <w:t>S</w:t>
      </w:r>
      <w:r w:rsidRPr="0077633A">
        <w:rPr>
          <w:rFonts w:cstheme="minorHAnsi"/>
          <w:sz w:val="24"/>
          <w:szCs w:val="24"/>
          <w:lang w:val="en-US"/>
        </w:rPr>
        <w:t>uch</w:t>
      </w:r>
      <w:r w:rsidR="004D5DC9" w:rsidRPr="0077633A">
        <w:rPr>
          <w:rFonts w:cstheme="minorHAnsi"/>
          <w:sz w:val="24"/>
          <w:szCs w:val="24"/>
          <w:lang w:val="en-US"/>
        </w:rPr>
        <w:t xml:space="preserve"> features </w:t>
      </w:r>
      <w:r w:rsidRPr="0077633A">
        <w:rPr>
          <w:rFonts w:cstheme="minorHAnsi"/>
          <w:sz w:val="24"/>
          <w:szCs w:val="24"/>
          <w:lang w:val="en-US"/>
        </w:rPr>
        <w:t>would appear to con</w:t>
      </w:r>
      <w:r w:rsidR="004D5DC9" w:rsidRPr="0077633A">
        <w:rPr>
          <w:rFonts w:cstheme="minorHAnsi"/>
          <w:sz w:val="24"/>
          <w:szCs w:val="24"/>
          <w:lang w:val="en-US"/>
        </w:rPr>
        <w:t xml:space="preserve">sonant with the view </w:t>
      </w:r>
      <w:r w:rsidRPr="0077633A">
        <w:rPr>
          <w:rFonts w:cstheme="minorHAnsi"/>
          <w:sz w:val="24"/>
          <w:szCs w:val="24"/>
          <w:lang w:val="en-US"/>
        </w:rPr>
        <w:t>that the</w:t>
      </w:r>
      <w:r w:rsidR="004D5DC9" w:rsidRPr="0077633A">
        <w:rPr>
          <w:rFonts w:cstheme="minorHAnsi"/>
          <w:sz w:val="24"/>
          <w:szCs w:val="24"/>
          <w:lang w:val="en-US"/>
        </w:rPr>
        <w:t xml:space="preserve"> </w:t>
      </w:r>
      <w:r w:rsidR="004D5DC9" w:rsidRPr="0077633A">
        <w:rPr>
          <w:rFonts w:cstheme="minorHAnsi"/>
          <w:i/>
          <w:iCs/>
          <w:sz w:val="24"/>
          <w:szCs w:val="24"/>
          <w:lang w:val="en-US"/>
        </w:rPr>
        <w:t>echtrae</w:t>
      </w:r>
      <w:r w:rsidR="004D5DC9" w:rsidRPr="0077633A">
        <w:rPr>
          <w:rFonts w:cstheme="minorHAnsi"/>
          <w:sz w:val="24"/>
          <w:szCs w:val="24"/>
          <w:lang w:val="en-US"/>
        </w:rPr>
        <w:t xml:space="preserve"> </w:t>
      </w:r>
      <w:r w:rsidRPr="0077633A">
        <w:rPr>
          <w:rFonts w:cstheme="minorHAnsi"/>
          <w:sz w:val="24"/>
          <w:szCs w:val="24"/>
          <w:lang w:val="en-US"/>
        </w:rPr>
        <w:t>repr</w:t>
      </w:r>
      <w:r w:rsidR="00E351AD" w:rsidRPr="0077633A">
        <w:rPr>
          <w:rFonts w:cstheme="minorHAnsi"/>
          <w:sz w:val="24"/>
          <w:szCs w:val="24"/>
          <w:lang w:val="en-US"/>
        </w:rPr>
        <w:t>e</w:t>
      </w:r>
      <w:r w:rsidRPr="0077633A">
        <w:rPr>
          <w:rFonts w:cstheme="minorHAnsi"/>
          <w:sz w:val="24"/>
          <w:szCs w:val="24"/>
          <w:lang w:val="en-US"/>
        </w:rPr>
        <w:t>s</w:t>
      </w:r>
      <w:r w:rsidR="00E351AD" w:rsidRPr="0077633A">
        <w:rPr>
          <w:rFonts w:cstheme="minorHAnsi"/>
          <w:sz w:val="24"/>
          <w:szCs w:val="24"/>
          <w:lang w:val="en-US"/>
        </w:rPr>
        <w:t>e</w:t>
      </w:r>
      <w:r w:rsidRPr="0077633A">
        <w:rPr>
          <w:rFonts w:cstheme="minorHAnsi"/>
          <w:sz w:val="24"/>
          <w:szCs w:val="24"/>
          <w:lang w:val="en-US"/>
        </w:rPr>
        <w:t>nt</w:t>
      </w:r>
      <w:r w:rsidR="004D5DC9" w:rsidRPr="0077633A">
        <w:rPr>
          <w:rFonts w:cstheme="minorHAnsi"/>
          <w:sz w:val="24"/>
          <w:szCs w:val="24"/>
          <w:lang w:val="en-US"/>
        </w:rPr>
        <w:t>s</w:t>
      </w:r>
      <w:r w:rsidRPr="0077633A">
        <w:rPr>
          <w:rFonts w:cstheme="minorHAnsi"/>
          <w:sz w:val="24"/>
          <w:szCs w:val="24"/>
          <w:lang w:val="en-US"/>
        </w:rPr>
        <w:t xml:space="preserve"> </w:t>
      </w:r>
      <w:r w:rsidR="004D5DC9" w:rsidRPr="0077633A">
        <w:rPr>
          <w:rFonts w:cstheme="minorHAnsi"/>
          <w:sz w:val="24"/>
          <w:szCs w:val="24"/>
          <w:lang w:val="en-US"/>
        </w:rPr>
        <w:t xml:space="preserve">a </w:t>
      </w:r>
      <w:r w:rsidRPr="0077633A">
        <w:rPr>
          <w:rFonts w:cstheme="minorHAnsi"/>
          <w:sz w:val="24"/>
          <w:szCs w:val="24"/>
          <w:lang w:val="en-US"/>
        </w:rPr>
        <w:t>native story type,</w:t>
      </w:r>
      <w:r w:rsidR="00E351AD" w:rsidRPr="0077633A">
        <w:rPr>
          <w:rFonts w:cstheme="minorHAnsi"/>
          <w:sz w:val="24"/>
          <w:szCs w:val="24"/>
          <w:lang w:val="en-US"/>
        </w:rPr>
        <w:t xml:space="preserve"> </w:t>
      </w:r>
      <w:r w:rsidRPr="0077633A">
        <w:rPr>
          <w:rFonts w:cstheme="minorHAnsi"/>
          <w:sz w:val="24"/>
          <w:szCs w:val="24"/>
          <w:lang w:val="en-US"/>
        </w:rPr>
        <w:t>with minimum of Christian influence</w:t>
      </w:r>
      <w:r w:rsidR="004D5DC9" w:rsidRPr="0077633A">
        <w:rPr>
          <w:rFonts w:cstheme="minorHAnsi"/>
          <w:sz w:val="24"/>
          <w:szCs w:val="24"/>
          <w:lang w:val="en-US"/>
        </w:rPr>
        <w:t>, a view p</w:t>
      </w:r>
      <w:r w:rsidRPr="0077633A">
        <w:rPr>
          <w:rFonts w:cstheme="minorHAnsi"/>
          <w:sz w:val="24"/>
          <w:szCs w:val="24"/>
          <w:lang w:val="en-US"/>
        </w:rPr>
        <w:t>rop</w:t>
      </w:r>
      <w:r w:rsidR="00E351AD" w:rsidRPr="0077633A">
        <w:rPr>
          <w:rFonts w:cstheme="minorHAnsi"/>
          <w:sz w:val="24"/>
          <w:szCs w:val="24"/>
          <w:lang w:val="en-US"/>
        </w:rPr>
        <w:t>o</w:t>
      </w:r>
      <w:r w:rsidRPr="0077633A">
        <w:rPr>
          <w:rFonts w:cstheme="minorHAnsi"/>
          <w:sz w:val="24"/>
          <w:szCs w:val="24"/>
          <w:lang w:val="en-US"/>
        </w:rPr>
        <w:t xml:space="preserve">sed most cogently by </w:t>
      </w:r>
      <w:r w:rsidR="00E351AD" w:rsidRPr="0077633A">
        <w:rPr>
          <w:rFonts w:cstheme="minorHAnsi"/>
          <w:sz w:val="24"/>
          <w:szCs w:val="24"/>
          <w:lang w:val="en-US"/>
        </w:rPr>
        <w:t>D</w:t>
      </w:r>
      <w:r w:rsidRPr="0077633A">
        <w:rPr>
          <w:rFonts w:cstheme="minorHAnsi"/>
          <w:sz w:val="24"/>
          <w:szCs w:val="24"/>
          <w:lang w:val="en-US"/>
        </w:rPr>
        <w:t xml:space="preserve">umville in contrasting them with </w:t>
      </w:r>
      <w:r w:rsidR="00E351AD" w:rsidRPr="0077633A">
        <w:rPr>
          <w:rFonts w:cstheme="minorHAnsi"/>
          <w:sz w:val="24"/>
          <w:szCs w:val="24"/>
          <w:lang w:val="en-US"/>
        </w:rPr>
        <w:t>the ecclesiastically-</w:t>
      </w:r>
      <w:r w:rsidR="00A6327F" w:rsidRPr="0077633A">
        <w:rPr>
          <w:rFonts w:cstheme="minorHAnsi"/>
          <w:sz w:val="24"/>
          <w:szCs w:val="24"/>
          <w:lang w:val="en-US"/>
        </w:rPr>
        <w:t>derived</w:t>
      </w:r>
      <w:r w:rsidR="00E351AD" w:rsidRPr="0077633A">
        <w:rPr>
          <w:rFonts w:cstheme="minorHAnsi"/>
          <w:sz w:val="24"/>
          <w:szCs w:val="24"/>
          <w:lang w:val="en-US"/>
        </w:rPr>
        <w:t xml:space="preserve"> </w:t>
      </w:r>
      <w:r w:rsidR="00CC5B7D" w:rsidRPr="0077633A">
        <w:rPr>
          <w:rFonts w:cstheme="minorHAnsi"/>
          <w:i/>
          <w:iCs/>
          <w:sz w:val="24"/>
          <w:szCs w:val="24"/>
          <w:lang w:val="en-US"/>
        </w:rPr>
        <w:t>immrana</w:t>
      </w:r>
      <w:r w:rsidR="00CC5B7D" w:rsidRPr="0077633A">
        <w:rPr>
          <w:rFonts w:cstheme="minorHAnsi"/>
          <w:sz w:val="24"/>
          <w:szCs w:val="24"/>
          <w:lang w:val="en-US"/>
        </w:rPr>
        <w:t>.</w:t>
      </w:r>
      <w:r w:rsidR="004D5DC9" w:rsidRPr="0077633A">
        <w:rPr>
          <w:rStyle w:val="FootnoteReference"/>
          <w:rFonts w:cstheme="minorHAnsi"/>
          <w:sz w:val="24"/>
          <w:szCs w:val="24"/>
          <w:lang w:val="en-US"/>
        </w:rPr>
        <w:footnoteReference w:id="34"/>
      </w:r>
    </w:p>
    <w:p w14:paraId="1D97B35B" w14:textId="003AC42D" w:rsidR="00294CB7" w:rsidRPr="006161EE" w:rsidRDefault="002E3929" w:rsidP="00A91791">
      <w:pPr>
        <w:rPr>
          <w:rFonts w:cstheme="minorHAnsi"/>
          <w:i/>
          <w:iCs/>
          <w:sz w:val="24"/>
          <w:szCs w:val="24"/>
        </w:rPr>
      </w:pPr>
      <w:r w:rsidRPr="0077633A">
        <w:rPr>
          <w:rFonts w:cstheme="minorHAnsi"/>
          <w:sz w:val="24"/>
          <w:szCs w:val="24"/>
          <w:lang w:val="en-US"/>
        </w:rPr>
        <w:t xml:space="preserve">The anti-nativist McCone argued against any meaningful distinction between </w:t>
      </w:r>
      <w:r w:rsidRPr="0077633A">
        <w:rPr>
          <w:rFonts w:cstheme="minorHAnsi"/>
          <w:i/>
          <w:iCs/>
          <w:sz w:val="24"/>
          <w:szCs w:val="24"/>
          <w:lang w:val="en-US"/>
        </w:rPr>
        <w:t>echtrae</w:t>
      </w:r>
      <w:r w:rsidRPr="0077633A">
        <w:rPr>
          <w:rFonts w:cstheme="minorHAnsi"/>
          <w:sz w:val="24"/>
          <w:szCs w:val="24"/>
          <w:lang w:val="en-US"/>
        </w:rPr>
        <w:t xml:space="preserve"> and </w:t>
      </w:r>
      <w:r w:rsidRPr="0077633A">
        <w:rPr>
          <w:rFonts w:cstheme="minorHAnsi"/>
          <w:i/>
          <w:iCs/>
          <w:sz w:val="24"/>
          <w:szCs w:val="24"/>
          <w:lang w:val="en-US"/>
        </w:rPr>
        <w:t>immram</w:t>
      </w:r>
      <w:r w:rsidRPr="0077633A">
        <w:rPr>
          <w:rFonts w:cstheme="minorHAnsi"/>
          <w:sz w:val="24"/>
          <w:szCs w:val="24"/>
          <w:lang w:val="en-US"/>
        </w:rPr>
        <w:t xml:space="preserve">, seeing the failure to acknowledge the Christian influenced on the secular </w:t>
      </w:r>
      <w:r w:rsidRPr="0077633A">
        <w:rPr>
          <w:rFonts w:cstheme="minorHAnsi"/>
          <w:i/>
          <w:iCs/>
          <w:sz w:val="24"/>
          <w:szCs w:val="24"/>
          <w:lang w:val="en-US"/>
        </w:rPr>
        <w:t>echtrai</w:t>
      </w:r>
      <w:r w:rsidRPr="0077633A">
        <w:rPr>
          <w:rFonts w:cstheme="minorHAnsi"/>
          <w:sz w:val="24"/>
          <w:szCs w:val="24"/>
          <w:lang w:val="en-US"/>
        </w:rPr>
        <w:t xml:space="preserve"> as an inability on the part of natives to detect the more sophisticated and allusive scriptural references in these texts.</w:t>
      </w:r>
      <w:r w:rsidR="00A91791" w:rsidRPr="0077633A">
        <w:rPr>
          <w:rFonts w:cstheme="minorHAnsi"/>
          <w:sz w:val="24"/>
          <w:szCs w:val="24"/>
          <w:lang w:val="en-US"/>
        </w:rPr>
        <w:t xml:space="preserve"> </w:t>
      </w:r>
      <w:r w:rsidR="00CD6487" w:rsidRPr="0077633A">
        <w:rPr>
          <w:rFonts w:cstheme="minorHAnsi"/>
          <w:sz w:val="24"/>
          <w:szCs w:val="24"/>
          <w:lang w:val="en-US"/>
        </w:rPr>
        <w:t xml:space="preserve">For him, </w:t>
      </w:r>
      <w:bookmarkStart w:id="12" w:name="_Hlk36723680"/>
      <w:r w:rsidR="00CD6487" w:rsidRPr="0077633A">
        <w:rPr>
          <w:rFonts w:cstheme="minorHAnsi"/>
          <w:i/>
          <w:iCs/>
          <w:sz w:val="24"/>
          <w:szCs w:val="24"/>
          <w:lang w:val="en-US"/>
        </w:rPr>
        <w:t xml:space="preserve">Echtrae </w:t>
      </w:r>
      <w:r w:rsidR="007942EC" w:rsidRPr="0077633A">
        <w:rPr>
          <w:rFonts w:cstheme="minorHAnsi"/>
          <w:i/>
          <w:iCs/>
          <w:sz w:val="24"/>
          <w:szCs w:val="24"/>
          <w:lang w:val="en-US"/>
        </w:rPr>
        <w:t>C</w:t>
      </w:r>
      <w:r w:rsidR="00CB5D60">
        <w:rPr>
          <w:rFonts w:cstheme="minorHAnsi"/>
          <w:i/>
          <w:iCs/>
          <w:sz w:val="24"/>
          <w:szCs w:val="24"/>
          <w:lang w:val="en-US"/>
        </w:rPr>
        <w:t>h</w:t>
      </w:r>
      <w:r w:rsidR="00CD6487" w:rsidRPr="0077633A">
        <w:rPr>
          <w:rFonts w:cstheme="minorHAnsi"/>
          <w:i/>
          <w:iCs/>
          <w:sz w:val="24"/>
          <w:szCs w:val="24"/>
          <w:lang w:val="en-US"/>
        </w:rPr>
        <w:t>onnlai</w:t>
      </w:r>
      <w:r w:rsidR="00CD6487" w:rsidRPr="0077633A">
        <w:rPr>
          <w:rFonts w:cstheme="minorHAnsi"/>
          <w:sz w:val="24"/>
          <w:szCs w:val="24"/>
          <w:lang w:val="en-US"/>
        </w:rPr>
        <w:t xml:space="preserve"> </w:t>
      </w:r>
      <w:bookmarkEnd w:id="12"/>
      <w:r w:rsidR="00CD6487" w:rsidRPr="0077633A">
        <w:rPr>
          <w:rFonts w:cstheme="minorHAnsi"/>
          <w:sz w:val="24"/>
          <w:szCs w:val="24"/>
          <w:lang w:val="en-US"/>
        </w:rPr>
        <w:t>showed the complete inversion of the na</w:t>
      </w:r>
      <w:r w:rsidR="00CA576B" w:rsidRPr="0077633A">
        <w:rPr>
          <w:rFonts w:cstheme="minorHAnsi"/>
          <w:sz w:val="24"/>
          <w:szCs w:val="24"/>
          <w:lang w:val="en-US"/>
        </w:rPr>
        <w:t>t</w:t>
      </w:r>
      <w:r w:rsidR="00716D65">
        <w:rPr>
          <w:rFonts w:cstheme="minorHAnsi"/>
          <w:sz w:val="24"/>
          <w:szCs w:val="24"/>
          <w:lang w:val="en-US"/>
        </w:rPr>
        <w:t>i</w:t>
      </w:r>
      <w:r w:rsidR="00CD6487" w:rsidRPr="0077633A">
        <w:rPr>
          <w:rFonts w:cstheme="minorHAnsi"/>
          <w:sz w:val="24"/>
          <w:szCs w:val="24"/>
          <w:lang w:val="en-US"/>
        </w:rPr>
        <w:t>ve concept of h</w:t>
      </w:r>
      <w:r w:rsidR="007942EC" w:rsidRPr="0077633A">
        <w:rPr>
          <w:rFonts w:cstheme="minorHAnsi"/>
          <w:sz w:val="24"/>
          <w:szCs w:val="24"/>
          <w:lang w:val="en-US"/>
        </w:rPr>
        <w:t>ie</w:t>
      </w:r>
      <w:r w:rsidR="00CD6487" w:rsidRPr="0077633A">
        <w:rPr>
          <w:rFonts w:cstheme="minorHAnsi"/>
          <w:sz w:val="24"/>
          <w:szCs w:val="24"/>
          <w:lang w:val="en-US"/>
        </w:rPr>
        <w:t>rogamous sacral kingship, with Connla</w:t>
      </w:r>
      <w:r w:rsidR="00CB5D60">
        <w:rPr>
          <w:rFonts w:cstheme="minorHAnsi"/>
          <w:sz w:val="24"/>
          <w:szCs w:val="24"/>
          <w:lang w:val="en-US"/>
        </w:rPr>
        <w:t>e</w:t>
      </w:r>
      <w:r w:rsidR="00CD6487" w:rsidRPr="0077633A">
        <w:rPr>
          <w:rFonts w:cstheme="minorHAnsi"/>
          <w:sz w:val="24"/>
          <w:szCs w:val="24"/>
          <w:lang w:val="en-US"/>
        </w:rPr>
        <w:t xml:space="preserve"> giving up his claim to kingship in return for eternal life, </w:t>
      </w:r>
      <w:r w:rsidR="00C8630D" w:rsidRPr="0077633A">
        <w:rPr>
          <w:rFonts w:cstheme="minorHAnsi"/>
          <w:sz w:val="24"/>
          <w:szCs w:val="24"/>
          <w:lang w:val="en-US"/>
        </w:rPr>
        <w:t>to</w:t>
      </w:r>
      <w:r w:rsidR="00A91791" w:rsidRPr="0077633A">
        <w:rPr>
          <w:rFonts w:cstheme="minorHAnsi"/>
          <w:sz w:val="24"/>
          <w:szCs w:val="24"/>
          <w:lang w:val="en-US"/>
        </w:rPr>
        <w:t xml:space="preserve"> pr</w:t>
      </w:r>
      <w:r w:rsidR="00294CB7" w:rsidRPr="0077633A">
        <w:rPr>
          <w:rFonts w:cstheme="minorHAnsi"/>
          <w:sz w:val="24"/>
          <w:szCs w:val="24"/>
          <w:lang w:val="en-US"/>
        </w:rPr>
        <w:t>o</w:t>
      </w:r>
      <w:r w:rsidR="00A91791" w:rsidRPr="0077633A">
        <w:rPr>
          <w:rFonts w:cstheme="minorHAnsi"/>
          <w:sz w:val="24"/>
          <w:szCs w:val="24"/>
          <w:lang w:val="en-US"/>
        </w:rPr>
        <w:t>mote a Chris</w:t>
      </w:r>
      <w:r w:rsidR="00CD6487" w:rsidRPr="0077633A">
        <w:rPr>
          <w:rFonts w:cstheme="minorHAnsi"/>
          <w:sz w:val="24"/>
          <w:szCs w:val="24"/>
          <w:lang w:val="en-US"/>
        </w:rPr>
        <w:t>tian</w:t>
      </w:r>
      <w:r w:rsidR="00A91791" w:rsidRPr="0077633A">
        <w:rPr>
          <w:rFonts w:cstheme="minorHAnsi"/>
          <w:sz w:val="24"/>
          <w:szCs w:val="24"/>
          <w:lang w:val="en-US"/>
        </w:rPr>
        <w:t xml:space="preserve"> message.</w:t>
      </w:r>
      <w:r w:rsidR="00294CB7" w:rsidRPr="0077633A">
        <w:rPr>
          <w:rFonts w:cstheme="minorHAnsi"/>
          <w:sz w:val="24"/>
          <w:szCs w:val="24"/>
          <w:lang w:val="en-US"/>
        </w:rPr>
        <w:t xml:space="preserve"> McCone concludes </w:t>
      </w:r>
      <w:r w:rsidR="00C8630D" w:rsidRPr="0077633A">
        <w:rPr>
          <w:rFonts w:cstheme="minorHAnsi"/>
          <w:sz w:val="24"/>
          <w:szCs w:val="24"/>
          <w:lang w:val="en-US"/>
        </w:rPr>
        <w:t>that, ‘</w:t>
      </w:r>
      <w:r w:rsidR="00A91791" w:rsidRPr="0077633A">
        <w:rPr>
          <w:rFonts w:cstheme="minorHAnsi"/>
          <w:sz w:val="24"/>
          <w:szCs w:val="24"/>
          <w:lang w:val="en-US"/>
        </w:rPr>
        <w:t>The e</w:t>
      </w:r>
      <w:r w:rsidR="007942EC" w:rsidRPr="0077633A">
        <w:rPr>
          <w:rFonts w:cstheme="minorHAnsi"/>
          <w:sz w:val="24"/>
          <w:szCs w:val="24"/>
          <w:lang w:val="en-US"/>
        </w:rPr>
        <w:t>a</w:t>
      </w:r>
      <w:r w:rsidR="00A91791" w:rsidRPr="0077633A">
        <w:rPr>
          <w:rFonts w:cstheme="minorHAnsi"/>
          <w:sz w:val="24"/>
          <w:szCs w:val="24"/>
          <w:lang w:val="en-US"/>
        </w:rPr>
        <w:t>rly Irish goddess or woman of sovereignty then may well be the end product of the ecclesiastical enrichment of potent native symb</w:t>
      </w:r>
      <w:r w:rsidR="007942EC" w:rsidRPr="0077633A">
        <w:rPr>
          <w:rFonts w:cstheme="minorHAnsi"/>
          <w:sz w:val="24"/>
          <w:szCs w:val="24"/>
          <w:lang w:val="en-US"/>
        </w:rPr>
        <w:t>o</w:t>
      </w:r>
      <w:r w:rsidR="00A91791" w:rsidRPr="0077633A">
        <w:rPr>
          <w:rFonts w:cstheme="minorHAnsi"/>
          <w:sz w:val="24"/>
          <w:szCs w:val="24"/>
          <w:lang w:val="en-US"/>
        </w:rPr>
        <w:t>ls with biblical concepts and exegeti</w:t>
      </w:r>
      <w:r w:rsidR="007942EC" w:rsidRPr="0077633A">
        <w:rPr>
          <w:rFonts w:cstheme="minorHAnsi"/>
          <w:sz w:val="24"/>
          <w:szCs w:val="24"/>
          <w:lang w:val="en-US"/>
        </w:rPr>
        <w:t>c</w:t>
      </w:r>
      <w:r w:rsidR="00A91791" w:rsidRPr="0077633A">
        <w:rPr>
          <w:rFonts w:cstheme="minorHAnsi"/>
          <w:sz w:val="24"/>
          <w:szCs w:val="24"/>
          <w:lang w:val="en-US"/>
        </w:rPr>
        <w:t>al ins</w:t>
      </w:r>
      <w:r w:rsidR="007942EC" w:rsidRPr="0077633A">
        <w:rPr>
          <w:rFonts w:cstheme="minorHAnsi"/>
          <w:sz w:val="24"/>
          <w:szCs w:val="24"/>
          <w:lang w:val="en-US"/>
        </w:rPr>
        <w:t>i</w:t>
      </w:r>
      <w:r w:rsidR="00A91791" w:rsidRPr="0077633A">
        <w:rPr>
          <w:rFonts w:cstheme="minorHAnsi"/>
          <w:sz w:val="24"/>
          <w:szCs w:val="24"/>
          <w:lang w:val="en-US"/>
        </w:rPr>
        <w:t>ghts to provide vital current concerns with appropriate hist</w:t>
      </w:r>
      <w:r w:rsidR="00C8630D" w:rsidRPr="0077633A">
        <w:rPr>
          <w:rFonts w:cstheme="minorHAnsi"/>
          <w:sz w:val="24"/>
          <w:szCs w:val="24"/>
          <w:lang w:val="en-US"/>
        </w:rPr>
        <w:t>orica</w:t>
      </w:r>
      <w:r w:rsidR="00A91791" w:rsidRPr="0077633A">
        <w:rPr>
          <w:rFonts w:cstheme="minorHAnsi"/>
          <w:sz w:val="24"/>
          <w:szCs w:val="24"/>
          <w:lang w:val="en-US"/>
        </w:rPr>
        <w:t>l justification and literary expression.</w:t>
      </w:r>
      <w:r w:rsidR="00C8630D" w:rsidRPr="0077633A">
        <w:rPr>
          <w:rFonts w:cstheme="minorHAnsi"/>
          <w:sz w:val="24"/>
          <w:szCs w:val="24"/>
          <w:lang w:val="en-US"/>
        </w:rPr>
        <w:t>’</w:t>
      </w:r>
      <w:r w:rsidR="00A91791" w:rsidRPr="0077633A">
        <w:rPr>
          <w:rFonts w:cstheme="minorHAnsi"/>
          <w:sz w:val="24"/>
          <w:szCs w:val="24"/>
          <w:lang w:val="en-US"/>
        </w:rPr>
        <w:t xml:space="preserve"> </w:t>
      </w:r>
      <w:r w:rsidR="00412C4C">
        <w:rPr>
          <w:rStyle w:val="FootnoteReference"/>
          <w:rFonts w:cstheme="minorHAnsi"/>
          <w:sz w:val="24"/>
          <w:szCs w:val="24"/>
          <w:lang w:val="en-US"/>
        </w:rPr>
        <w:footnoteReference w:id="35"/>
      </w:r>
    </w:p>
    <w:p w14:paraId="76C0E344" w14:textId="6984A55F" w:rsidR="00A91791" w:rsidRPr="0077633A" w:rsidRDefault="00294CB7" w:rsidP="00A91791">
      <w:pPr>
        <w:rPr>
          <w:rFonts w:cstheme="minorHAnsi"/>
          <w:sz w:val="24"/>
          <w:szCs w:val="24"/>
          <w:lang w:val="en-US"/>
        </w:rPr>
      </w:pPr>
      <w:r w:rsidRPr="0077633A">
        <w:rPr>
          <w:rFonts w:cstheme="minorHAnsi"/>
          <w:sz w:val="24"/>
          <w:szCs w:val="24"/>
          <w:lang w:val="en-US"/>
        </w:rPr>
        <w:lastRenderedPageBreak/>
        <w:t>This presents some difficulties. What Chris</w:t>
      </w:r>
      <w:r w:rsidR="007942EC" w:rsidRPr="0077633A">
        <w:rPr>
          <w:rFonts w:cstheme="minorHAnsi"/>
          <w:sz w:val="24"/>
          <w:szCs w:val="24"/>
          <w:lang w:val="en-US"/>
        </w:rPr>
        <w:t>tian</w:t>
      </w:r>
      <w:r w:rsidRPr="0077633A">
        <w:rPr>
          <w:rFonts w:cstheme="minorHAnsi"/>
          <w:sz w:val="24"/>
          <w:szCs w:val="24"/>
          <w:lang w:val="en-US"/>
        </w:rPr>
        <w:t xml:space="preserve"> message is the story promoting, </w:t>
      </w:r>
      <w:r w:rsidR="00C8630D" w:rsidRPr="0077633A">
        <w:rPr>
          <w:rFonts w:cstheme="minorHAnsi"/>
          <w:sz w:val="24"/>
          <w:szCs w:val="24"/>
          <w:lang w:val="en-US"/>
        </w:rPr>
        <w:t xml:space="preserve">in what way was the woman of sovereignty as a native symbol different from </w:t>
      </w:r>
      <w:r w:rsidR="007A6339" w:rsidRPr="0077633A">
        <w:rPr>
          <w:rFonts w:cstheme="minorHAnsi"/>
          <w:sz w:val="24"/>
          <w:szCs w:val="24"/>
          <w:lang w:val="en-US"/>
        </w:rPr>
        <w:t>her</w:t>
      </w:r>
      <w:r w:rsidR="00C8630D" w:rsidRPr="0077633A">
        <w:rPr>
          <w:rFonts w:cstheme="minorHAnsi"/>
          <w:sz w:val="24"/>
          <w:szCs w:val="24"/>
          <w:lang w:val="en-US"/>
        </w:rPr>
        <w:t xml:space="preserve"> depiction in Christian-influenced texts, </w:t>
      </w:r>
      <w:r w:rsidRPr="0077633A">
        <w:rPr>
          <w:rFonts w:cstheme="minorHAnsi"/>
          <w:sz w:val="24"/>
          <w:szCs w:val="24"/>
          <w:lang w:val="en-US"/>
        </w:rPr>
        <w:t>what ‘vit</w:t>
      </w:r>
      <w:r w:rsidR="007942EC" w:rsidRPr="0077633A">
        <w:rPr>
          <w:rFonts w:cstheme="minorHAnsi"/>
          <w:sz w:val="24"/>
          <w:szCs w:val="24"/>
          <w:lang w:val="en-US"/>
        </w:rPr>
        <w:t>al</w:t>
      </w:r>
      <w:r w:rsidRPr="0077633A">
        <w:rPr>
          <w:rFonts w:cstheme="minorHAnsi"/>
          <w:sz w:val="24"/>
          <w:szCs w:val="24"/>
          <w:lang w:val="en-US"/>
        </w:rPr>
        <w:t xml:space="preserve"> current concerns’ are being justified? It is </w:t>
      </w:r>
      <w:r w:rsidR="007942EC" w:rsidRPr="0077633A">
        <w:rPr>
          <w:rFonts w:cstheme="minorHAnsi"/>
          <w:sz w:val="24"/>
          <w:szCs w:val="24"/>
          <w:lang w:val="en-US"/>
        </w:rPr>
        <w:t xml:space="preserve">difficult to </w:t>
      </w:r>
      <w:r w:rsidRPr="0077633A">
        <w:rPr>
          <w:rFonts w:cstheme="minorHAnsi"/>
          <w:sz w:val="24"/>
          <w:szCs w:val="24"/>
          <w:lang w:val="en-US"/>
        </w:rPr>
        <w:t xml:space="preserve">regard it, as McCone does, as justifying kingship by </w:t>
      </w:r>
      <w:r w:rsidR="007942EC" w:rsidRPr="0077633A">
        <w:rPr>
          <w:rFonts w:cstheme="minorHAnsi"/>
          <w:sz w:val="24"/>
          <w:szCs w:val="24"/>
          <w:lang w:val="en-US"/>
        </w:rPr>
        <w:t>G</w:t>
      </w:r>
      <w:r w:rsidRPr="0077633A">
        <w:rPr>
          <w:rFonts w:cstheme="minorHAnsi"/>
          <w:sz w:val="24"/>
          <w:szCs w:val="24"/>
          <w:lang w:val="en-US"/>
        </w:rPr>
        <w:t xml:space="preserve">od’s grace. </w:t>
      </w:r>
      <w:r w:rsidR="007942EC" w:rsidRPr="0077633A">
        <w:rPr>
          <w:rFonts w:cstheme="minorHAnsi"/>
          <w:sz w:val="24"/>
          <w:szCs w:val="24"/>
          <w:lang w:val="en-US"/>
        </w:rPr>
        <w:t>Read a</w:t>
      </w:r>
      <w:r w:rsidRPr="0077633A">
        <w:rPr>
          <w:rFonts w:cstheme="minorHAnsi"/>
          <w:sz w:val="24"/>
          <w:szCs w:val="24"/>
          <w:lang w:val="en-US"/>
        </w:rPr>
        <w:t>s a native text, it decides the future of the kingship of Tara in fa</w:t>
      </w:r>
      <w:r w:rsidR="007942EC" w:rsidRPr="0077633A">
        <w:rPr>
          <w:rFonts w:cstheme="minorHAnsi"/>
          <w:sz w:val="24"/>
          <w:szCs w:val="24"/>
          <w:lang w:val="en-US"/>
        </w:rPr>
        <w:t>v</w:t>
      </w:r>
      <w:r w:rsidRPr="0077633A">
        <w:rPr>
          <w:rFonts w:cstheme="minorHAnsi"/>
          <w:sz w:val="24"/>
          <w:szCs w:val="24"/>
          <w:lang w:val="en-US"/>
        </w:rPr>
        <w:t xml:space="preserve">our of his brother Art, and if </w:t>
      </w:r>
      <w:r w:rsidR="007942EC" w:rsidRPr="0077633A">
        <w:rPr>
          <w:rFonts w:cstheme="minorHAnsi"/>
          <w:sz w:val="24"/>
          <w:szCs w:val="24"/>
          <w:lang w:val="en-US"/>
        </w:rPr>
        <w:t>C</w:t>
      </w:r>
      <w:r w:rsidRPr="0077633A">
        <w:rPr>
          <w:rFonts w:cstheme="minorHAnsi"/>
          <w:sz w:val="24"/>
          <w:szCs w:val="24"/>
          <w:lang w:val="en-US"/>
        </w:rPr>
        <w:t>onnla</w:t>
      </w:r>
      <w:r w:rsidR="00CB5D60">
        <w:rPr>
          <w:rFonts w:cstheme="minorHAnsi"/>
          <w:sz w:val="24"/>
          <w:szCs w:val="24"/>
          <w:lang w:val="en-US"/>
        </w:rPr>
        <w:t>e</w:t>
      </w:r>
      <w:r w:rsidR="007942EC" w:rsidRPr="0077633A">
        <w:rPr>
          <w:rFonts w:cstheme="minorHAnsi"/>
          <w:sz w:val="24"/>
          <w:szCs w:val="24"/>
          <w:lang w:val="en-US"/>
        </w:rPr>
        <w:t xml:space="preserve">, lured as many are to a timeless Otherworld, </w:t>
      </w:r>
      <w:r w:rsidRPr="0077633A">
        <w:rPr>
          <w:rFonts w:cstheme="minorHAnsi"/>
          <w:sz w:val="24"/>
          <w:szCs w:val="24"/>
          <w:lang w:val="en-US"/>
        </w:rPr>
        <w:t>will ach</w:t>
      </w:r>
      <w:r w:rsidR="007942EC" w:rsidRPr="0077633A">
        <w:rPr>
          <w:rFonts w:cstheme="minorHAnsi"/>
          <w:sz w:val="24"/>
          <w:szCs w:val="24"/>
          <w:lang w:val="en-US"/>
        </w:rPr>
        <w:t>ie</w:t>
      </w:r>
      <w:r w:rsidRPr="0077633A">
        <w:rPr>
          <w:rFonts w:cstheme="minorHAnsi"/>
          <w:sz w:val="24"/>
          <w:szCs w:val="24"/>
          <w:lang w:val="en-US"/>
        </w:rPr>
        <w:t>ve eternal life</w:t>
      </w:r>
      <w:r w:rsidR="007942EC" w:rsidRPr="0077633A">
        <w:rPr>
          <w:rFonts w:cstheme="minorHAnsi"/>
          <w:sz w:val="24"/>
          <w:szCs w:val="24"/>
          <w:lang w:val="en-US"/>
        </w:rPr>
        <w:t xml:space="preserve"> there</w:t>
      </w:r>
      <w:r w:rsidRPr="0077633A">
        <w:rPr>
          <w:rFonts w:cstheme="minorHAnsi"/>
          <w:sz w:val="24"/>
          <w:szCs w:val="24"/>
          <w:lang w:val="en-US"/>
        </w:rPr>
        <w:t xml:space="preserve">, </w:t>
      </w:r>
      <w:r w:rsidR="001639FC" w:rsidRPr="0077633A">
        <w:rPr>
          <w:rFonts w:cstheme="minorHAnsi"/>
          <w:sz w:val="24"/>
          <w:szCs w:val="24"/>
          <w:lang w:val="en-US"/>
        </w:rPr>
        <w:t>he is given no motivation for his action other than the enchantment of the magic ap</w:t>
      </w:r>
      <w:r w:rsidR="00CA576B" w:rsidRPr="0077633A">
        <w:rPr>
          <w:rFonts w:cstheme="minorHAnsi"/>
          <w:sz w:val="24"/>
          <w:szCs w:val="24"/>
          <w:lang w:val="en-US"/>
        </w:rPr>
        <w:t>p</w:t>
      </w:r>
      <w:r w:rsidR="001639FC" w:rsidRPr="0077633A">
        <w:rPr>
          <w:rFonts w:cstheme="minorHAnsi"/>
          <w:sz w:val="24"/>
          <w:szCs w:val="24"/>
          <w:lang w:val="en-US"/>
        </w:rPr>
        <w:t>le</w:t>
      </w:r>
      <w:r w:rsidR="007A6339" w:rsidRPr="0077633A">
        <w:rPr>
          <w:rFonts w:cstheme="minorHAnsi"/>
          <w:sz w:val="24"/>
          <w:szCs w:val="24"/>
          <w:lang w:val="en-US"/>
        </w:rPr>
        <w:t>. I</w:t>
      </w:r>
      <w:r w:rsidR="007942EC" w:rsidRPr="0077633A">
        <w:rPr>
          <w:rFonts w:cstheme="minorHAnsi"/>
          <w:sz w:val="24"/>
          <w:szCs w:val="24"/>
          <w:lang w:val="en-US"/>
        </w:rPr>
        <w:t xml:space="preserve">t </w:t>
      </w:r>
      <w:r w:rsidRPr="0077633A">
        <w:rPr>
          <w:rFonts w:cstheme="minorHAnsi"/>
          <w:sz w:val="24"/>
          <w:szCs w:val="24"/>
          <w:lang w:val="en-US"/>
        </w:rPr>
        <w:t>appears he will b</w:t>
      </w:r>
      <w:r w:rsidR="007942EC" w:rsidRPr="0077633A">
        <w:rPr>
          <w:rFonts w:cstheme="minorHAnsi"/>
          <w:sz w:val="24"/>
          <w:szCs w:val="24"/>
          <w:lang w:val="en-US"/>
        </w:rPr>
        <w:t>e</w:t>
      </w:r>
      <w:r w:rsidRPr="0077633A">
        <w:rPr>
          <w:rFonts w:cstheme="minorHAnsi"/>
          <w:sz w:val="24"/>
          <w:szCs w:val="24"/>
          <w:lang w:val="en-US"/>
        </w:rPr>
        <w:t xml:space="preserve"> the sol</w:t>
      </w:r>
      <w:r w:rsidR="007942EC" w:rsidRPr="0077633A">
        <w:rPr>
          <w:rFonts w:cstheme="minorHAnsi"/>
          <w:sz w:val="24"/>
          <w:szCs w:val="24"/>
          <w:lang w:val="en-US"/>
        </w:rPr>
        <w:t>e</w:t>
      </w:r>
      <w:r w:rsidRPr="0077633A">
        <w:rPr>
          <w:rFonts w:cstheme="minorHAnsi"/>
          <w:sz w:val="24"/>
          <w:szCs w:val="24"/>
          <w:lang w:val="en-US"/>
        </w:rPr>
        <w:t xml:space="preserve"> male consort of the supernatural woman, sinc</w:t>
      </w:r>
      <w:r w:rsidR="007942EC" w:rsidRPr="0077633A">
        <w:rPr>
          <w:rFonts w:cstheme="minorHAnsi"/>
          <w:sz w:val="24"/>
          <w:szCs w:val="24"/>
          <w:lang w:val="en-US"/>
        </w:rPr>
        <w:t>e</w:t>
      </w:r>
      <w:r w:rsidRPr="0077633A">
        <w:rPr>
          <w:rFonts w:cstheme="minorHAnsi"/>
          <w:sz w:val="24"/>
          <w:szCs w:val="24"/>
          <w:lang w:val="en-US"/>
        </w:rPr>
        <w:t xml:space="preserve"> the supernatural i</w:t>
      </w:r>
      <w:r w:rsidR="007942EC" w:rsidRPr="0077633A">
        <w:rPr>
          <w:rFonts w:cstheme="minorHAnsi"/>
          <w:sz w:val="24"/>
          <w:szCs w:val="24"/>
          <w:lang w:val="en-US"/>
        </w:rPr>
        <w:t>slan</w:t>
      </w:r>
      <w:r w:rsidRPr="0077633A">
        <w:rPr>
          <w:rFonts w:cstheme="minorHAnsi"/>
          <w:sz w:val="24"/>
          <w:szCs w:val="24"/>
          <w:lang w:val="en-US"/>
        </w:rPr>
        <w:t>d is otherwise inhabit</w:t>
      </w:r>
      <w:r w:rsidR="007942EC" w:rsidRPr="0077633A">
        <w:rPr>
          <w:rFonts w:cstheme="minorHAnsi"/>
          <w:sz w:val="24"/>
          <w:szCs w:val="24"/>
          <w:lang w:val="en-US"/>
        </w:rPr>
        <w:t>e</w:t>
      </w:r>
      <w:r w:rsidRPr="0077633A">
        <w:rPr>
          <w:rFonts w:cstheme="minorHAnsi"/>
          <w:sz w:val="24"/>
          <w:szCs w:val="24"/>
          <w:lang w:val="en-US"/>
        </w:rPr>
        <w:t xml:space="preserve">d </w:t>
      </w:r>
      <w:r w:rsidR="007942EC" w:rsidRPr="0077633A">
        <w:rPr>
          <w:rFonts w:cstheme="minorHAnsi"/>
          <w:sz w:val="24"/>
          <w:szCs w:val="24"/>
          <w:lang w:val="en-US"/>
        </w:rPr>
        <w:t xml:space="preserve">only </w:t>
      </w:r>
      <w:r w:rsidRPr="0077633A">
        <w:rPr>
          <w:rFonts w:cstheme="minorHAnsi"/>
          <w:sz w:val="24"/>
          <w:szCs w:val="24"/>
          <w:lang w:val="en-US"/>
        </w:rPr>
        <w:t>by wom</w:t>
      </w:r>
      <w:r w:rsidR="007942EC" w:rsidRPr="0077633A">
        <w:rPr>
          <w:rFonts w:cstheme="minorHAnsi"/>
          <w:sz w:val="24"/>
          <w:szCs w:val="24"/>
          <w:lang w:val="en-US"/>
        </w:rPr>
        <w:t>e</w:t>
      </w:r>
      <w:r w:rsidRPr="0077633A">
        <w:rPr>
          <w:rFonts w:cstheme="minorHAnsi"/>
          <w:sz w:val="24"/>
          <w:szCs w:val="24"/>
          <w:lang w:val="en-US"/>
        </w:rPr>
        <w:t>n and children. McCone’s contortions to support his views are indicated</w:t>
      </w:r>
      <w:r w:rsidR="007942EC" w:rsidRPr="0077633A">
        <w:rPr>
          <w:rFonts w:cstheme="minorHAnsi"/>
          <w:sz w:val="24"/>
          <w:szCs w:val="24"/>
          <w:lang w:val="en-US"/>
        </w:rPr>
        <w:t xml:space="preserve"> </w:t>
      </w:r>
      <w:r w:rsidRPr="0077633A">
        <w:rPr>
          <w:rFonts w:cstheme="minorHAnsi"/>
          <w:sz w:val="24"/>
          <w:szCs w:val="24"/>
          <w:lang w:val="en-US"/>
        </w:rPr>
        <w:t xml:space="preserve">by his conclusion that </w:t>
      </w:r>
      <w:r w:rsidR="007942EC" w:rsidRPr="0077633A">
        <w:rPr>
          <w:rFonts w:cstheme="minorHAnsi"/>
          <w:sz w:val="24"/>
          <w:szCs w:val="24"/>
          <w:lang w:val="en-US"/>
        </w:rPr>
        <w:t xml:space="preserve">the woman of sovereignty’s </w:t>
      </w:r>
      <w:r w:rsidR="0075569C" w:rsidRPr="0077633A">
        <w:rPr>
          <w:rFonts w:cstheme="minorHAnsi"/>
          <w:sz w:val="24"/>
          <w:szCs w:val="24"/>
          <w:lang w:val="en-US"/>
        </w:rPr>
        <w:t>‘</w:t>
      </w:r>
      <w:r w:rsidR="00A91791" w:rsidRPr="0077633A">
        <w:rPr>
          <w:rFonts w:cstheme="minorHAnsi"/>
          <w:sz w:val="24"/>
          <w:szCs w:val="24"/>
          <w:lang w:val="en-US"/>
        </w:rPr>
        <w:t>mythical at</w:t>
      </w:r>
      <w:r w:rsidR="007942EC" w:rsidRPr="0077633A">
        <w:rPr>
          <w:rFonts w:cstheme="minorHAnsi"/>
          <w:sz w:val="24"/>
          <w:szCs w:val="24"/>
          <w:lang w:val="en-US"/>
        </w:rPr>
        <w:t>tributes</w:t>
      </w:r>
      <w:r w:rsidR="00A91791" w:rsidRPr="0077633A">
        <w:rPr>
          <w:rFonts w:cstheme="minorHAnsi"/>
          <w:sz w:val="24"/>
          <w:szCs w:val="24"/>
          <w:lang w:val="en-US"/>
        </w:rPr>
        <w:t xml:space="preserve"> can only </w:t>
      </w:r>
      <w:r w:rsidR="007942EC" w:rsidRPr="0077633A">
        <w:rPr>
          <w:rFonts w:cstheme="minorHAnsi"/>
          <w:sz w:val="24"/>
          <w:szCs w:val="24"/>
          <w:lang w:val="en-US"/>
        </w:rPr>
        <w:t>be</w:t>
      </w:r>
      <w:r w:rsidR="00A91791" w:rsidRPr="0077633A">
        <w:rPr>
          <w:rFonts w:cstheme="minorHAnsi"/>
          <w:sz w:val="24"/>
          <w:szCs w:val="24"/>
          <w:lang w:val="en-US"/>
        </w:rPr>
        <w:t xml:space="preserve"> fully squared with the monastic literary environment to which we ow</w:t>
      </w:r>
      <w:r w:rsidR="00CA576B" w:rsidRPr="0077633A">
        <w:rPr>
          <w:rFonts w:cstheme="minorHAnsi"/>
          <w:sz w:val="24"/>
          <w:szCs w:val="24"/>
          <w:lang w:val="en-US"/>
        </w:rPr>
        <w:t>e</w:t>
      </w:r>
      <w:r w:rsidR="00A91791" w:rsidRPr="0077633A">
        <w:rPr>
          <w:rFonts w:cstheme="minorHAnsi"/>
          <w:sz w:val="24"/>
          <w:szCs w:val="24"/>
          <w:lang w:val="en-US"/>
        </w:rPr>
        <w:t xml:space="preserve"> their tr</w:t>
      </w:r>
      <w:r w:rsidR="007942EC" w:rsidRPr="0077633A">
        <w:rPr>
          <w:rFonts w:cstheme="minorHAnsi"/>
          <w:sz w:val="24"/>
          <w:szCs w:val="24"/>
          <w:lang w:val="en-US"/>
        </w:rPr>
        <w:t>a</w:t>
      </w:r>
      <w:r w:rsidR="00A91791" w:rsidRPr="0077633A">
        <w:rPr>
          <w:rFonts w:cstheme="minorHAnsi"/>
          <w:sz w:val="24"/>
          <w:szCs w:val="24"/>
          <w:lang w:val="en-US"/>
        </w:rPr>
        <w:t>nsm</w:t>
      </w:r>
      <w:r w:rsidR="007942EC" w:rsidRPr="0077633A">
        <w:rPr>
          <w:rFonts w:cstheme="minorHAnsi"/>
          <w:sz w:val="24"/>
          <w:szCs w:val="24"/>
          <w:lang w:val="en-US"/>
        </w:rPr>
        <w:t>i</w:t>
      </w:r>
      <w:r w:rsidR="00A91791" w:rsidRPr="0077633A">
        <w:rPr>
          <w:rFonts w:cstheme="minorHAnsi"/>
          <w:sz w:val="24"/>
          <w:szCs w:val="24"/>
          <w:lang w:val="en-US"/>
        </w:rPr>
        <w:t xml:space="preserve">ssion by positing that her literary </w:t>
      </w:r>
      <w:r w:rsidR="007942EC" w:rsidRPr="0077633A">
        <w:rPr>
          <w:rFonts w:cstheme="minorHAnsi"/>
          <w:sz w:val="24"/>
          <w:szCs w:val="24"/>
          <w:lang w:val="en-US"/>
        </w:rPr>
        <w:t>r</w:t>
      </w:r>
      <w:r w:rsidR="00A91791" w:rsidRPr="0077633A">
        <w:rPr>
          <w:rFonts w:cstheme="minorHAnsi"/>
          <w:sz w:val="24"/>
          <w:szCs w:val="24"/>
          <w:lang w:val="en-US"/>
        </w:rPr>
        <w:t>ole</w:t>
      </w:r>
      <w:r w:rsidR="007942EC" w:rsidRPr="0077633A">
        <w:rPr>
          <w:rFonts w:cstheme="minorHAnsi"/>
          <w:sz w:val="24"/>
          <w:szCs w:val="24"/>
          <w:lang w:val="en-US"/>
        </w:rPr>
        <w:t xml:space="preserve"> </w:t>
      </w:r>
      <w:r w:rsidR="00A91791" w:rsidRPr="0077633A">
        <w:rPr>
          <w:rFonts w:cstheme="minorHAnsi"/>
          <w:sz w:val="24"/>
          <w:szCs w:val="24"/>
          <w:lang w:val="en-US"/>
        </w:rPr>
        <w:t>of sexually symbolic mediation in tandem with the king b</w:t>
      </w:r>
      <w:r w:rsidR="007942EC" w:rsidRPr="0077633A">
        <w:rPr>
          <w:rFonts w:cstheme="minorHAnsi"/>
          <w:sz w:val="24"/>
          <w:szCs w:val="24"/>
          <w:lang w:val="en-US"/>
        </w:rPr>
        <w:t>etw</w:t>
      </w:r>
      <w:r w:rsidR="00A91791" w:rsidRPr="0077633A">
        <w:rPr>
          <w:rFonts w:cstheme="minorHAnsi"/>
          <w:sz w:val="24"/>
          <w:szCs w:val="24"/>
          <w:lang w:val="en-US"/>
        </w:rPr>
        <w:t>een this world and the other, man and god, matched and foresha</w:t>
      </w:r>
      <w:r w:rsidR="007942EC" w:rsidRPr="0077633A">
        <w:rPr>
          <w:rFonts w:cstheme="minorHAnsi"/>
          <w:sz w:val="24"/>
          <w:szCs w:val="24"/>
          <w:lang w:val="en-US"/>
        </w:rPr>
        <w:t>dow</w:t>
      </w:r>
      <w:r w:rsidR="00A91791" w:rsidRPr="0077633A">
        <w:rPr>
          <w:rFonts w:cstheme="minorHAnsi"/>
          <w:sz w:val="24"/>
          <w:szCs w:val="24"/>
          <w:lang w:val="en-US"/>
        </w:rPr>
        <w:t xml:space="preserve">ed that of </w:t>
      </w:r>
      <w:r w:rsidR="007942EC" w:rsidRPr="0077633A">
        <w:rPr>
          <w:rFonts w:cstheme="minorHAnsi"/>
          <w:sz w:val="24"/>
          <w:szCs w:val="24"/>
          <w:lang w:val="en-US"/>
        </w:rPr>
        <w:t>C</w:t>
      </w:r>
      <w:r w:rsidR="00A91791" w:rsidRPr="0077633A">
        <w:rPr>
          <w:rFonts w:cstheme="minorHAnsi"/>
          <w:sz w:val="24"/>
          <w:szCs w:val="24"/>
          <w:lang w:val="en-US"/>
        </w:rPr>
        <w:t>hrist’s bride the church in medieval Chris</w:t>
      </w:r>
      <w:r w:rsidR="007942EC" w:rsidRPr="0077633A">
        <w:rPr>
          <w:rFonts w:cstheme="minorHAnsi"/>
          <w:sz w:val="24"/>
          <w:szCs w:val="24"/>
          <w:lang w:val="en-US"/>
        </w:rPr>
        <w:t>tia</w:t>
      </w:r>
      <w:r w:rsidR="00A91791" w:rsidRPr="0077633A">
        <w:rPr>
          <w:rFonts w:cstheme="minorHAnsi"/>
          <w:sz w:val="24"/>
          <w:szCs w:val="24"/>
          <w:lang w:val="en-US"/>
        </w:rPr>
        <w:t>n ideology and allegory</w:t>
      </w:r>
      <w:r w:rsidR="0075569C" w:rsidRPr="0077633A">
        <w:rPr>
          <w:rFonts w:cstheme="minorHAnsi"/>
          <w:sz w:val="24"/>
          <w:szCs w:val="24"/>
          <w:lang w:val="en-US"/>
        </w:rPr>
        <w:t>.’</w:t>
      </w:r>
      <w:r w:rsidR="0075569C" w:rsidRPr="0077633A">
        <w:rPr>
          <w:rStyle w:val="FootnoteReference"/>
          <w:rFonts w:cstheme="minorHAnsi"/>
          <w:sz w:val="24"/>
          <w:szCs w:val="24"/>
          <w:lang w:val="en-US"/>
        </w:rPr>
        <w:footnoteReference w:id="36"/>
      </w:r>
      <w:r w:rsidR="00D07539" w:rsidRPr="0077633A">
        <w:rPr>
          <w:rFonts w:cstheme="minorHAnsi"/>
          <w:sz w:val="24"/>
          <w:szCs w:val="24"/>
          <w:lang w:val="en-US"/>
        </w:rPr>
        <w:t xml:space="preserve"> </w:t>
      </w:r>
    </w:p>
    <w:p w14:paraId="60DBA8CE" w14:textId="2FD20537" w:rsidR="00A91791" w:rsidRPr="006A0523" w:rsidRDefault="00A91791" w:rsidP="00A91791">
      <w:pPr>
        <w:rPr>
          <w:rFonts w:cstheme="minorHAnsi"/>
          <w:sz w:val="24"/>
          <w:szCs w:val="24"/>
          <w:shd w:val="clear" w:color="auto" w:fill="FFFFFF"/>
        </w:rPr>
      </w:pPr>
      <w:r w:rsidRPr="0077633A">
        <w:rPr>
          <w:rFonts w:cstheme="minorHAnsi"/>
          <w:sz w:val="24"/>
          <w:szCs w:val="24"/>
          <w:shd w:val="clear" w:color="auto" w:fill="FFFFFF"/>
        </w:rPr>
        <w:t xml:space="preserve">In an attempt to </w:t>
      </w:r>
      <w:r w:rsidR="001639FC" w:rsidRPr="0077633A">
        <w:rPr>
          <w:rFonts w:cstheme="minorHAnsi"/>
          <w:sz w:val="24"/>
          <w:szCs w:val="24"/>
          <w:shd w:val="clear" w:color="auto" w:fill="FFFFFF"/>
        </w:rPr>
        <w:t>explain why what can be read in its terms as a ‘native text’ was written as  a Christian allegory</w:t>
      </w:r>
      <w:r w:rsidRPr="0077633A">
        <w:rPr>
          <w:rFonts w:cstheme="minorHAnsi"/>
          <w:sz w:val="24"/>
          <w:szCs w:val="24"/>
          <w:shd w:val="clear" w:color="auto" w:fill="FFFFFF"/>
        </w:rPr>
        <w:t xml:space="preserve">, </w:t>
      </w:r>
      <w:r w:rsidR="001639FC" w:rsidRPr="0077633A">
        <w:rPr>
          <w:rFonts w:cstheme="minorHAnsi"/>
          <w:sz w:val="24"/>
          <w:szCs w:val="24"/>
          <w:lang w:val="en-US"/>
        </w:rPr>
        <w:t xml:space="preserve">Kaarina </w:t>
      </w:r>
      <w:r w:rsidRPr="0077633A">
        <w:rPr>
          <w:rFonts w:cstheme="minorHAnsi"/>
          <w:sz w:val="24"/>
          <w:szCs w:val="24"/>
          <w:lang w:val="en-US"/>
        </w:rPr>
        <w:t xml:space="preserve">Hollo </w:t>
      </w:r>
      <w:r w:rsidR="006A0523">
        <w:rPr>
          <w:rFonts w:cstheme="minorHAnsi"/>
          <w:sz w:val="24"/>
          <w:szCs w:val="24"/>
          <w:shd w:val="clear" w:color="auto" w:fill="FFFFFF"/>
        </w:rPr>
        <w:t xml:space="preserve">has </w:t>
      </w:r>
      <w:r w:rsidR="00716D65" w:rsidRPr="00716D65">
        <w:rPr>
          <w:rFonts w:cstheme="minorHAnsi"/>
          <w:sz w:val="24"/>
          <w:szCs w:val="24"/>
          <w:shd w:val="clear" w:color="auto" w:fill="FFFFFF"/>
        </w:rPr>
        <w:t xml:space="preserve">proposed </w:t>
      </w:r>
      <w:r w:rsidRPr="00716D65">
        <w:rPr>
          <w:rFonts w:cstheme="minorHAnsi"/>
          <w:sz w:val="24"/>
          <w:szCs w:val="24"/>
          <w:shd w:val="clear" w:color="auto" w:fill="FFFFFF"/>
        </w:rPr>
        <w:t>t</w:t>
      </w:r>
      <w:r w:rsidRPr="0077633A">
        <w:rPr>
          <w:rFonts w:cstheme="minorHAnsi"/>
          <w:sz w:val="24"/>
          <w:szCs w:val="24"/>
          <w:shd w:val="clear" w:color="auto" w:fill="FFFFFF"/>
        </w:rPr>
        <w:t xml:space="preserve">hat the author of the text was </w:t>
      </w:r>
      <w:r w:rsidR="001639FC" w:rsidRPr="0077633A">
        <w:rPr>
          <w:rFonts w:cstheme="minorHAnsi"/>
          <w:sz w:val="24"/>
          <w:szCs w:val="24"/>
          <w:shd w:val="clear" w:color="auto" w:fill="FFFFFF"/>
        </w:rPr>
        <w:t>using</w:t>
      </w:r>
      <w:r w:rsidRPr="0077633A">
        <w:rPr>
          <w:rFonts w:cstheme="minorHAnsi"/>
          <w:sz w:val="24"/>
          <w:szCs w:val="24"/>
          <w:shd w:val="clear" w:color="auto" w:fill="FFFFFF"/>
        </w:rPr>
        <w:t xml:space="preserve"> the principles of </w:t>
      </w:r>
      <w:r w:rsidR="000E70BF" w:rsidRPr="0077633A">
        <w:rPr>
          <w:rFonts w:cstheme="minorHAnsi"/>
          <w:sz w:val="24"/>
          <w:szCs w:val="24"/>
          <w:shd w:val="clear" w:color="auto" w:fill="FFFFFF"/>
        </w:rPr>
        <w:t>e</w:t>
      </w:r>
      <w:r w:rsidRPr="0077633A">
        <w:rPr>
          <w:rFonts w:cstheme="minorHAnsi"/>
          <w:sz w:val="24"/>
          <w:szCs w:val="24"/>
          <w:shd w:val="clear" w:color="auto" w:fill="FFFFFF"/>
        </w:rPr>
        <w:t xml:space="preserve">xegetical </w:t>
      </w:r>
      <w:r w:rsidRPr="0077633A">
        <w:rPr>
          <w:rFonts w:cstheme="minorHAnsi"/>
          <w:sz w:val="24"/>
          <w:szCs w:val="24"/>
          <w:lang w:val="en-US"/>
        </w:rPr>
        <w:t xml:space="preserve">allegoresis </w:t>
      </w:r>
      <w:r w:rsidR="001639FC" w:rsidRPr="0077633A">
        <w:rPr>
          <w:rFonts w:cstheme="minorHAnsi"/>
          <w:sz w:val="24"/>
          <w:szCs w:val="24"/>
          <w:lang w:val="en-US"/>
        </w:rPr>
        <w:t xml:space="preserve">to read a pagan myth </w:t>
      </w:r>
      <w:r w:rsidR="000F2BBC" w:rsidRPr="0077633A">
        <w:rPr>
          <w:rFonts w:cstheme="minorHAnsi"/>
          <w:sz w:val="24"/>
          <w:szCs w:val="24"/>
          <w:lang w:val="en-US"/>
        </w:rPr>
        <w:t xml:space="preserve">using biblical </w:t>
      </w:r>
      <w:r w:rsidR="001639FC" w:rsidRPr="0077633A">
        <w:rPr>
          <w:rFonts w:cstheme="minorHAnsi"/>
          <w:sz w:val="24"/>
          <w:szCs w:val="24"/>
          <w:lang w:val="en-US"/>
        </w:rPr>
        <w:t>tropology.</w:t>
      </w:r>
      <w:r w:rsidR="00CB5D60">
        <w:rPr>
          <w:rStyle w:val="FootnoteReference"/>
          <w:rFonts w:cstheme="minorHAnsi"/>
          <w:sz w:val="24"/>
          <w:szCs w:val="24"/>
          <w:lang w:val="en-US"/>
        </w:rPr>
        <w:footnoteReference w:id="37"/>
      </w:r>
      <w:r w:rsidR="000F2BBC" w:rsidRPr="0077633A">
        <w:rPr>
          <w:rFonts w:cstheme="minorHAnsi"/>
          <w:sz w:val="24"/>
          <w:szCs w:val="24"/>
          <w:lang w:val="en-US"/>
        </w:rPr>
        <w:t xml:space="preserve"> </w:t>
      </w:r>
      <w:r w:rsidR="001639FC" w:rsidRPr="0077633A">
        <w:rPr>
          <w:rFonts w:cstheme="minorHAnsi"/>
          <w:sz w:val="24"/>
          <w:szCs w:val="24"/>
          <w:lang w:val="en-US"/>
        </w:rPr>
        <w:t>Such an</w:t>
      </w:r>
      <w:r w:rsidR="000F2BBC" w:rsidRPr="0077633A">
        <w:rPr>
          <w:rFonts w:cstheme="minorHAnsi"/>
          <w:sz w:val="24"/>
          <w:szCs w:val="24"/>
          <w:lang w:val="en-US"/>
        </w:rPr>
        <w:t xml:space="preserve"> </w:t>
      </w:r>
      <w:r w:rsidR="001639FC" w:rsidRPr="0077633A">
        <w:rPr>
          <w:rFonts w:cstheme="minorHAnsi"/>
          <w:sz w:val="24"/>
          <w:szCs w:val="24"/>
          <w:lang w:val="en-US"/>
        </w:rPr>
        <w:t>interpre</w:t>
      </w:r>
      <w:r w:rsidR="000F2BBC" w:rsidRPr="0077633A">
        <w:rPr>
          <w:rFonts w:cstheme="minorHAnsi"/>
          <w:sz w:val="24"/>
          <w:szCs w:val="24"/>
          <w:lang w:val="en-US"/>
        </w:rPr>
        <w:t>ta</w:t>
      </w:r>
      <w:r w:rsidR="001639FC" w:rsidRPr="0077633A">
        <w:rPr>
          <w:rFonts w:cstheme="minorHAnsi"/>
          <w:sz w:val="24"/>
          <w:szCs w:val="24"/>
          <w:lang w:val="en-US"/>
        </w:rPr>
        <w:t xml:space="preserve">tion is validated by the allegorical reading of classical texts, as </w:t>
      </w:r>
      <w:r w:rsidRPr="0077633A">
        <w:rPr>
          <w:rFonts w:cstheme="minorHAnsi"/>
          <w:sz w:val="24"/>
          <w:szCs w:val="24"/>
          <w:lang w:val="en-US"/>
        </w:rPr>
        <w:t xml:space="preserve">exemplified by </w:t>
      </w:r>
      <w:r w:rsidR="001639FC" w:rsidRPr="0077633A">
        <w:rPr>
          <w:rFonts w:cstheme="minorHAnsi"/>
          <w:sz w:val="24"/>
          <w:szCs w:val="24"/>
          <w:lang w:val="en-US"/>
        </w:rPr>
        <w:t xml:space="preserve">extant marginal </w:t>
      </w:r>
      <w:r w:rsidR="00716D65">
        <w:rPr>
          <w:rFonts w:cstheme="minorHAnsi"/>
          <w:sz w:val="24"/>
          <w:szCs w:val="24"/>
          <w:lang w:val="en-US"/>
        </w:rPr>
        <w:t>glosses. This argument</w:t>
      </w:r>
      <w:r w:rsidRPr="0077633A">
        <w:rPr>
          <w:rFonts w:cstheme="minorHAnsi"/>
          <w:sz w:val="24"/>
          <w:szCs w:val="24"/>
          <w:lang w:val="en-US"/>
        </w:rPr>
        <w:t xml:space="preserve">, while subtle, involves </w:t>
      </w:r>
      <w:r w:rsidR="0006325A" w:rsidRPr="0077633A">
        <w:rPr>
          <w:rFonts w:cstheme="minorHAnsi"/>
          <w:i/>
          <w:iCs/>
          <w:sz w:val="24"/>
          <w:szCs w:val="24"/>
          <w:lang w:val="en-US"/>
        </w:rPr>
        <w:t>Echtrae C</w:t>
      </w:r>
      <w:r w:rsidR="00CB5D60">
        <w:rPr>
          <w:rFonts w:cstheme="minorHAnsi"/>
          <w:i/>
          <w:iCs/>
          <w:sz w:val="24"/>
          <w:szCs w:val="24"/>
          <w:lang w:val="en-US"/>
        </w:rPr>
        <w:t>h</w:t>
      </w:r>
      <w:r w:rsidR="0006325A" w:rsidRPr="0077633A">
        <w:rPr>
          <w:rFonts w:cstheme="minorHAnsi"/>
          <w:i/>
          <w:iCs/>
          <w:sz w:val="24"/>
          <w:szCs w:val="24"/>
          <w:lang w:val="en-US"/>
        </w:rPr>
        <w:t>onnlai</w:t>
      </w:r>
      <w:r w:rsidR="0006325A" w:rsidRPr="0077633A">
        <w:rPr>
          <w:rFonts w:cstheme="minorHAnsi"/>
          <w:sz w:val="24"/>
          <w:szCs w:val="24"/>
          <w:lang w:val="en-US"/>
        </w:rPr>
        <w:t>’s</w:t>
      </w:r>
      <w:r w:rsidRPr="0077633A">
        <w:rPr>
          <w:rFonts w:cstheme="minorHAnsi"/>
          <w:sz w:val="24"/>
          <w:szCs w:val="24"/>
          <w:lang w:val="en-US"/>
        </w:rPr>
        <w:t xml:space="preserve"> a</w:t>
      </w:r>
      <w:r w:rsidR="000F2BBC" w:rsidRPr="0077633A">
        <w:rPr>
          <w:rFonts w:cstheme="minorHAnsi"/>
          <w:sz w:val="24"/>
          <w:szCs w:val="24"/>
          <w:lang w:val="en-US"/>
        </w:rPr>
        <w:t>uthor</w:t>
      </w:r>
      <w:r w:rsidRPr="0077633A">
        <w:rPr>
          <w:rFonts w:cstheme="minorHAnsi"/>
          <w:sz w:val="24"/>
          <w:szCs w:val="24"/>
          <w:lang w:val="en-US"/>
        </w:rPr>
        <w:t xml:space="preserve"> in </w:t>
      </w:r>
      <w:r w:rsidR="000F2BBC" w:rsidRPr="0077633A">
        <w:rPr>
          <w:rFonts w:cstheme="minorHAnsi"/>
          <w:sz w:val="24"/>
          <w:szCs w:val="24"/>
          <w:lang w:val="en-US"/>
        </w:rPr>
        <w:t>ma</w:t>
      </w:r>
      <w:r w:rsidRPr="0077633A">
        <w:rPr>
          <w:rFonts w:cstheme="minorHAnsi"/>
          <w:sz w:val="24"/>
          <w:szCs w:val="24"/>
          <w:lang w:val="en-US"/>
        </w:rPr>
        <w:t xml:space="preserve">king two </w:t>
      </w:r>
      <w:r w:rsidR="0006325A" w:rsidRPr="0077633A">
        <w:rPr>
          <w:rFonts w:cstheme="minorHAnsi"/>
          <w:sz w:val="24"/>
          <w:szCs w:val="24"/>
          <w:lang w:val="en-US"/>
        </w:rPr>
        <w:t>major innovations</w:t>
      </w:r>
      <w:r w:rsidRPr="0077633A">
        <w:rPr>
          <w:rFonts w:cstheme="minorHAnsi"/>
          <w:sz w:val="24"/>
          <w:szCs w:val="24"/>
          <w:lang w:val="en-US"/>
        </w:rPr>
        <w:t xml:space="preserve">, </w:t>
      </w:r>
      <w:r w:rsidR="000F2BBC" w:rsidRPr="0077633A">
        <w:rPr>
          <w:rFonts w:cstheme="minorHAnsi"/>
          <w:sz w:val="24"/>
          <w:szCs w:val="24"/>
          <w:lang w:val="en-US"/>
        </w:rPr>
        <w:t>firstly,</w:t>
      </w:r>
      <w:r w:rsidR="0006325A" w:rsidRPr="0077633A">
        <w:rPr>
          <w:rFonts w:cstheme="minorHAnsi"/>
          <w:sz w:val="24"/>
          <w:szCs w:val="24"/>
          <w:lang w:val="en-US"/>
        </w:rPr>
        <w:t xml:space="preserve"> on</w:t>
      </w:r>
      <w:r w:rsidR="00F578F7" w:rsidRPr="0077633A">
        <w:rPr>
          <w:rFonts w:cstheme="minorHAnsi"/>
          <w:sz w:val="24"/>
          <w:szCs w:val="24"/>
          <w:lang w:val="en-US"/>
        </w:rPr>
        <w:t xml:space="preserve"> the</w:t>
      </w:r>
      <w:r w:rsidR="000F2BBC" w:rsidRPr="0077633A">
        <w:rPr>
          <w:rFonts w:cstheme="minorHAnsi"/>
          <w:sz w:val="24"/>
          <w:szCs w:val="24"/>
          <w:lang w:val="en-US"/>
        </w:rPr>
        <w:t xml:space="preserve"> </w:t>
      </w:r>
      <w:r w:rsidR="00F578F7" w:rsidRPr="0077633A">
        <w:rPr>
          <w:rFonts w:cstheme="minorHAnsi"/>
          <w:sz w:val="24"/>
          <w:szCs w:val="24"/>
          <w:lang w:val="en-US"/>
        </w:rPr>
        <w:t>assumption that there was an existing native ‘t</w:t>
      </w:r>
      <w:r w:rsidR="000F2BBC" w:rsidRPr="0077633A">
        <w:rPr>
          <w:rFonts w:cstheme="minorHAnsi"/>
          <w:sz w:val="24"/>
          <w:szCs w:val="24"/>
          <w:lang w:val="en-US"/>
        </w:rPr>
        <w:t>e</w:t>
      </w:r>
      <w:r w:rsidR="00F578F7" w:rsidRPr="0077633A">
        <w:rPr>
          <w:rFonts w:cstheme="minorHAnsi"/>
          <w:sz w:val="24"/>
          <w:szCs w:val="24"/>
          <w:lang w:val="en-US"/>
        </w:rPr>
        <w:t>xt’ of the tale</w:t>
      </w:r>
      <w:r w:rsidR="000F2BBC" w:rsidRPr="0077633A">
        <w:rPr>
          <w:rFonts w:cstheme="minorHAnsi"/>
          <w:sz w:val="24"/>
          <w:szCs w:val="24"/>
          <w:lang w:val="en-US"/>
        </w:rPr>
        <w:t>,</w:t>
      </w:r>
      <w:r w:rsidR="00F578F7" w:rsidRPr="0077633A">
        <w:rPr>
          <w:rFonts w:cstheme="minorHAnsi"/>
          <w:sz w:val="24"/>
          <w:szCs w:val="24"/>
          <w:lang w:val="en-US"/>
        </w:rPr>
        <w:t xml:space="preserve"> </w:t>
      </w:r>
      <w:r w:rsidR="000F2BBC" w:rsidRPr="0077633A">
        <w:rPr>
          <w:rFonts w:cstheme="minorHAnsi"/>
          <w:sz w:val="24"/>
          <w:szCs w:val="24"/>
          <w:lang w:val="en-US"/>
        </w:rPr>
        <w:t>that of</w:t>
      </w:r>
      <w:r w:rsidRPr="0077633A">
        <w:rPr>
          <w:rFonts w:cstheme="minorHAnsi"/>
          <w:sz w:val="24"/>
          <w:szCs w:val="24"/>
          <w:lang w:val="en-US"/>
        </w:rPr>
        <w:t xml:space="preserve"> alle</w:t>
      </w:r>
      <w:r w:rsidR="000F2BBC" w:rsidRPr="0077633A">
        <w:rPr>
          <w:rFonts w:cstheme="minorHAnsi"/>
          <w:sz w:val="24"/>
          <w:szCs w:val="24"/>
          <w:lang w:val="en-US"/>
        </w:rPr>
        <w:t>gor</w:t>
      </w:r>
      <w:r w:rsidR="00716D65">
        <w:rPr>
          <w:rFonts w:cstheme="minorHAnsi"/>
          <w:sz w:val="24"/>
          <w:szCs w:val="24"/>
          <w:lang w:val="en-US"/>
        </w:rPr>
        <w:t>iz</w:t>
      </w:r>
      <w:r w:rsidRPr="0077633A">
        <w:rPr>
          <w:rFonts w:cstheme="minorHAnsi"/>
          <w:sz w:val="24"/>
          <w:szCs w:val="24"/>
          <w:lang w:val="en-US"/>
        </w:rPr>
        <w:t xml:space="preserve">ing </w:t>
      </w:r>
      <w:r w:rsidR="000F2BBC" w:rsidRPr="0077633A">
        <w:rPr>
          <w:rFonts w:cstheme="minorHAnsi"/>
          <w:sz w:val="24"/>
          <w:szCs w:val="24"/>
          <w:lang w:val="en-US"/>
        </w:rPr>
        <w:t xml:space="preserve">such a text </w:t>
      </w:r>
      <w:r w:rsidR="000F2BBC" w:rsidRPr="00716D65">
        <w:rPr>
          <w:rFonts w:cstheme="minorHAnsi"/>
          <w:sz w:val="24"/>
          <w:szCs w:val="24"/>
          <w:lang w:val="en-US"/>
        </w:rPr>
        <w:t xml:space="preserve">regarding </w:t>
      </w:r>
      <w:r w:rsidRPr="00716D65">
        <w:rPr>
          <w:rFonts w:cstheme="minorHAnsi"/>
          <w:sz w:val="24"/>
          <w:szCs w:val="24"/>
          <w:lang w:val="en-US"/>
        </w:rPr>
        <w:t>his</w:t>
      </w:r>
      <w:r w:rsidRPr="0077633A">
        <w:rPr>
          <w:rFonts w:cstheme="minorHAnsi"/>
          <w:sz w:val="24"/>
          <w:szCs w:val="24"/>
          <w:lang w:val="en-US"/>
        </w:rPr>
        <w:t xml:space="preserve"> own past rather </w:t>
      </w:r>
      <w:r w:rsidR="00F578F7" w:rsidRPr="0077633A">
        <w:rPr>
          <w:rFonts w:cstheme="minorHAnsi"/>
          <w:sz w:val="24"/>
          <w:szCs w:val="24"/>
          <w:lang w:val="en-US"/>
        </w:rPr>
        <w:t>than</w:t>
      </w:r>
      <w:r w:rsidRPr="0077633A">
        <w:rPr>
          <w:rFonts w:cstheme="minorHAnsi"/>
          <w:sz w:val="24"/>
          <w:szCs w:val="24"/>
          <w:lang w:val="en-US"/>
        </w:rPr>
        <w:t xml:space="preserve"> one sanctioned by classical ant</w:t>
      </w:r>
      <w:r w:rsidR="00F578F7" w:rsidRPr="0077633A">
        <w:rPr>
          <w:rFonts w:cstheme="minorHAnsi"/>
          <w:sz w:val="24"/>
          <w:szCs w:val="24"/>
          <w:lang w:val="en-US"/>
        </w:rPr>
        <w:t>iq</w:t>
      </w:r>
      <w:r w:rsidRPr="0077633A">
        <w:rPr>
          <w:rFonts w:cstheme="minorHAnsi"/>
          <w:sz w:val="24"/>
          <w:szCs w:val="24"/>
          <w:lang w:val="en-US"/>
        </w:rPr>
        <w:t>uity</w:t>
      </w:r>
      <w:r w:rsidR="000F2BBC" w:rsidRPr="0077633A">
        <w:rPr>
          <w:rFonts w:cstheme="minorHAnsi"/>
          <w:sz w:val="24"/>
          <w:szCs w:val="24"/>
          <w:lang w:val="en-US"/>
        </w:rPr>
        <w:t>,</w:t>
      </w:r>
      <w:r w:rsidRPr="0077633A">
        <w:rPr>
          <w:rFonts w:cstheme="minorHAnsi"/>
          <w:sz w:val="24"/>
          <w:szCs w:val="24"/>
          <w:lang w:val="en-US"/>
        </w:rPr>
        <w:t xml:space="preserve"> and secondl</w:t>
      </w:r>
      <w:r w:rsidR="000F2BBC" w:rsidRPr="0077633A">
        <w:rPr>
          <w:rFonts w:cstheme="minorHAnsi"/>
          <w:sz w:val="24"/>
          <w:szCs w:val="24"/>
          <w:lang w:val="en-US"/>
        </w:rPr>
        <w:t>y</w:t>
      </w:r>
      <w:r w:rsidR="00F578F7" w:rsidRPr="0077633A">
        <w:rPr>
          <w:rFonts w:cstheme="minorHAnsi"/>
          <w:sz w:val="24"/>
          <w:szCs w:val="24"/>
          <w:lang w:val="en-US"/>
        </w:rPr>
        <w:t xml:space="preserve">, </w:t>
      </w:r>
      <w:r w:rsidR="00DC3697">
        <w:rPr>
          <w:rFonts w:cstheme="minorHAnsi"/>
          <w:sz w:val="24"/>
          <w:szCs w:val="24"/>
          <w:lang w:val="en-US"/>
        </w:rPr>
        <w:t xml:space="preserve">that of </w:t>
      </w:r>
      <w:r w:rsidR="000F2BBC" w:rsidRPr="0077633A">
        <w:rPr>
          <w:rFonts w:cstheme="minorHAnsi"/>
          <w:sz w:val="24"/>
          <w:szCs w:val="24"/>
          <w:lang w:val="en-US"/>
        </w:rPr>
        <w:t>doing so by creating his own text rather than mere glosses, so placing the product of his own imagination</w:t>
      </w:r>
      <w:r w:rsidRPr="0077633A">
        <w:rPr>
          <w:rFonts w:cstheme="minorHAnsi"/>
          <w:sz w:val="24"/>
          <w:szCs w:val="24"/>
          <w:lang w:val="en-US"/>
        </w:rPr>
        <w:t xml:space="preserve"> on a par </w:t>
      </w:r>
      <w:r w:rsidR="000F2BBC" w:rsidRPr="0077633A">
        <w:rPr>
          <w:rFonts w:cstheme="minorHAnsi"/>
          <w:sz w:val="24"/>
          <w:szCs w:val="24"/>
          <w:lang w:val="en-US"/>
        </w:rPr>
        <w:t xml:space="preserve">with </w:t>
      </w:r>
      <w:r w:rsidRPr="0077633A">
        <w:rPr>
          <w:rFonts w:cstheme="minorHAnsi"/>
          <w:sz w:val="24"/>
          <w:szCs w:val="24"/>
          <w:lang w:val="en-US"/>
        </w:rPr>
        <w:t xml:space="preserve">biblical or classical texts. Even </w:t>
      </w:r>
      <w:r w:rsidR="007219EF">
        <w:rPr>
          <w:rFonts w:cstheme="minorHAnsi"/>
          <w:sz w:val="24"/>
          <w:szCs w:val="24"/>
          <w:lang w:val="en-US"/>
        </w:rPr>
        <w:t xml:space="preserve">in writing </w:t>
      </w:r>
      <w:r w:rsidRPr="0077633A">
        <w:rPr>
          <w:rFonts w:cstheme="minorHAnsi"/>
          <w:sz w:val="24"/>
          <w:szCs w:val="24"/>
          <w:lang w:val="en-US"/>
        </w:rPr>
        <w:t>hagiography</w:t>
      </w:r>
      <w:r w:rsidR="007219EF">
        <w:rPr>
          <w:rFonts w:cstheme="minorHAnsi"/>
          <w:sz w:val="24"/>
          <w:szCs w:val="24"/>
          <w:lang w:val="en-US"/>
        </w:rPr>
        <w:t>, which today would be generally be regarded as containing a considerable element of ‘fictional narrative’,</w:t>
      </w:r>
      <w:r w:rsidRPr="0077633A">
        <w:rPr>
          <w:rFonts w:cstheme="minorHAnsi"/>
          <w:sz w:val="24"/>
          <w:szCs w:val="24"/>
          <w:lang w:val="en-US"/>
        </w:rPr>
        <w:t xml:space="preserve"> cleric</w:t>
      </w:r>
      <w:r w:rsidR="007219EF">
        <w:rPr>
          <w:rFonts w:cstheme="minorHAnsi"/>
          <w:sz w:val="24"/>
          <w:szCs w:val="24"/>
          <w:lang w:val="en-US"/>
        </w:rPr>
        <w:t>al authors</w:t>
      </w:r>
      <w:r w:rsidRPr="0077633A">
        <w:rPr>
          <w:rFonts w:cstheme="minorHAnsi"/>
          <w:sz w:val="24"/>
          <w:szCs w:val="24"/>
          <w:lang w:val="en-US"/>
        </w:rPr>
        <w:t xml:space="preserve"> </w:t>
      </w:r>
      <w:r w:rsidR="00DC3697">
        <w:rPr>
          <w:rFonts w:cstheme="minorHAnsi"/>
          <w:sz w:val="24"/>
          <w:szCs w:val="24"/>
          <w:lang w:val="en-US"/>
        </w:rPr>
        <w:t xml:space="preserve">tended to </w:t>
      </w:r>
      <w:r w:rsidRPr="0077633A">
        <w:rPr>
          <w:rFonts w:cstheme="minorHAnsi"/>
          <w:sz w:val="24"/>
          <w:szCs w:val="24"/>
          <w:lang w:val="en-US"/>
        </w:rPr>
        <w:t xml:space="preserve">follow existing models. </w:t>
      </w:r>
    </w:p>
    <w:p w14:paraId="39A5F182" w14:textId="1F7F2619" w:rsidR="00BB2AA2" w:rsidRPr="00CB5D60" w:rsidRDefault="006E6DC1" w:rsidP="00A91791">
      <w:pPr>
        <w:rPr>
          <w:rFonts w:cstheme="minorHAnsi"/>
          <w:sz w:val="24"/>
          <w:szCs w:val="24"/>
        </w:rPr>
      </w:pPr>
      <w:r w:rsidRPr="0077633A">
        <w:rPr>
          <w:rFonts w:cstheme="minorHAnsi"/>
          <w:sz w:val="24"/>
          <w:szCs w:val="24"/>
          <w:lang w:val="en-US"/>
        </w:rPr>
        <w:t xml:space="preserve">The moral to be drawn from these </w:t>
      </w:r>
      <w:r w:rsidRPr="00716D65">
        <w:rPr>
          <w:rFonts w:cstheme="minorHAnsi"/>
          <w:sz w:val="24"/>
          <w:szCs w:val="24"/>
          <w:lang w:val="en-US"/>
        </w:rPr>
        <w:t>problematic</w:t>
      </w:r>
      <w:r w:rsidRPr="0077633A">
        <w:rPr>
          <w:rFonts w:cstheme="minorHAnsi"/>
          <w:sz w:val="24"/>
          <w:szCs w:val="24"/>
          <w:lang w:val="en-US"/>
        </w:rPr>
        <w:t xml:space="preserve"> tales also pr</w:t>
      </w:r>
      <w:r w:rsidR="000E70BF" w:rsidRPr="0077633A">
        <w:rPr>
          <w:rFonts w:cstheme="minorHAnsi"/>
          <w:sz w:val="24"/>
          <w:szCs w:val="24"/>
          <w:lang w:val="en-US"/>
        </w:rPr>
        <w:t>e</w:t>
      </w:r>
      <w:r w:rsidRPr="0077633A">
        <w:rPr>
          <w:rFonts w:cstheme="minorHAnsi"/>
          <w:sz w:val="24"/>
          <w:szCs w:val="24"/>
          <w:lang w:val="en-US"/>
        </w:rPr>
        <w:t xml:space="preserve">sents </w:t>
      </w:r>
      <w:r w:rsidR="00716D65">
        <w:rPr>
          <w:rFonts w:cstheme="minorHAnsi"/>
          <w:sz w:val="24"/>
          <w:szCs w:val="24"/>
          <w:lang w:val="en-US"/>
        </w:rPr>
        <w:t xml:space="preserve">a </w:t>
      </w:r>
      <w:r w:rsidR="00716D65" w:rsidRPr="00716D65">
        <w:rPr>
          <w:rFonts w:cstheme="minorHAnsi"/>
          <w:sz w:val="24"/>
          <w:szCs w:val="24"/>
          <w:lang w:val="en-US"/>
        </w:rPr>
        <w:t>challenge</w:t>
      </w:r>
      <w:r w:rsidRPr="0077633A">
        <w:rPr>
          <w:rFonts w:cstheme="minorHAnsi"/>
          <w:sz w:val="24"/>
          <w:szCs w:val="24"/>
          <w:lang w:val="en-US"/>
        </w:rPr>
        <w:t xml:space="preserve"> for anti-nativist scholars.  For Carney, the gen</w:t>
      </w:r>
      <w:r w:rsidR="00E12BFD" w:rsidRPr="0077633A">
        <w:rPr>
          <w:rFonts w:cstheme="minorHAnsi"/>
          <w:sz w:val="24"/>
          <w:szCs w:val="24"/>
          <w:lang w:val="en-US"/>
        </w:rPr>
        <w:t>eral</w:t>
      </w:r>
      <w:r w:rsidRPr="0077633A">
        <w:rPr>
          <w:rFonts w:cstheme="minorHAnsi"/>
          <w:sz w:val="24"/>
          <w:szCs w:val="24"/>
          <w:lang w:val="en-US"/>
        </w:rPr>
        <w:t xml:space="preserve"> moral of </w:t>
      </w:r>
      <w:r w:rsidRPr="0077633A">
        <w:rPr>
          <w:rFonts w:cstheme="minorHAnsi"/>
          <w:i/>
          <w:iCs/>
          <w:sz w:val="24"/>
          <w:szCs w:val="24"/>
          <w:lang w:val="en-US"/>
        </w:rPr>
        <w:t>Immram Brain</w:t>
      </w:r>
      <w:r w:rsidRPr="0077633A">
        <w:rPr>
          <w:rFonts w:cstheme="minorHAnsi"/>
          <w:sz w:val="24"/>
          <w:szCs w:val="24"/>
          <w:lang w:val="en-US"/>
        </w:rPr>
        <w:t xml:space="preserve"> was </w:t>
      </w:r>
      <w:r w:rsidR="0006325A" w:rsidRPr="0077633A">
        <w:rPr>
          <w:rFonts w:cstheme="minorHAnsi"/>
          <w:sz w:val="24"/>
          <w:szCs w:val="24"/>
          <w:lang w:val="en-US"/>
        </w:rPr>
        <w:t>‘</w:t>
      </w:r>
      <w:r w:rsidRPr="0077633A">
        <w:rPr>
          <w:rFonts w:cstheme="minorHAnsi"/>
          <w:sz w:val="24"/>
          <w:szCs w:val="24"/>
          <w:lang w:val="en-US"/>
        </w:rPr>
        <w:t xml:space="preserve">strive hard, avoid sloth and drunkenness, levity and laughter, and </w:t>
      </w:r>
      <w:r w:rsidR="00765688" w:rsidRPr="0077633A">
        <w:rPr>
          <w:rFonts w:cstheme="minorHAnsi"/>
          <w:sz w:val="24"/>
          <w:szCs w:val="24"/>
          <w:lang w:val="en-US"/>
        </w:rPr>
        <w:t>yo</w:t>
      </w:r>
      <w:r w:rsidRPr="0077633A">
        <w:rPr>
          <w:rFonts w:cstheme="minorHAnsi"/>
          <w:sz w:val="24"/>
          <w:szCs w:val="24"/>
          <w:lang w:val="en-US"/>
        </w:rPr>
        <w:t>u will gain eternity</w:t>
      </w:r>
      <w:r w:rsidR="0006325A" w:rsidRPr="0077633A">
        <w:rPr>
          <w:rFonts w:cstheme="minorHAnsi"/>
          <w:sz w:val="24"/>
          <w:szCs w:val="24"/>
          <w:lang w:val="en-US"/>
        </w:rPr>
        <w:t>’</w:t>
      </w:r>
      <w:r w:rsidR="00DC2FA8" w:rsidRPr="0077633A">
        <w:rPr>
          <w:rFonts w:cstheme="minorHAnsi"/>
          <w:sz w:val="24"/>
          <w:szCs w:val="24"/>
          <w:lang w:val="en-US"/>
        </w:rPr>
        <w:t>.</w:t>
      </w:r>
      <w:r w:rsidR="00DC2FA8" w:rsidRPr="0077633A">
        <w:rPr>
          <w:rStyle w:val="FootnoteReference"/>
          <w:rFonts w:cstheme="minorHAnsi"/>
          <w:sz w:val="24"/>
          <w:szCs w:val="24"/>
          <w:lang w:val="en-US"/>
        </w:rPr>
        <w:footnoteReference w:id="38"/>
      </w:r>
      <w:r w:rsidR="000E70BF" w:rsidRPr="0077633A">
        <w:rPr>
          <w:rFonts w:cstheme="minorHAnsi"/>
          <w:sz w:val="24"/>
          <w:szCs w:val="24"/>
          <w:lang w:val="en-US"/>
        </w:rPr>
        <w:t xml:space="preserve"> </w:t>
      </w:r>
      <w:r w:rsidRPr="0077633A">
        <w:rPr>
          <w:rFonts w:cstheme="minorHAnsi"/>
          <w:sz w:val="24"/>
          <w:szCs w:val="24"/>
          <w:lang w:val="en-US"/>
        </w:rPr>
        <w:t xml:space="preserve">For Hollo, </w:t>
      </w:r>
      <w:r w:rsidRPr="0077633A">
        <w:rPr>
          <w:rFonts w:cstheme="minorHAnsi"/>
          <w:i/>
          <w:iCs/>
          <w:sz w:val="24"/>
          <w:szCs w:val="24"/>
          <w:lang w:val="en-US"/>
        </w:rPr>
        <w:t>Echtrae C</w:t>
      </w:r>
      <w:r w:rsidR="00716D65">
        <w:rPr>
          <w:rFonts w:cstheme="minorHAnsi"/>
          <w:i/>
          <w:iCs/>
          <w:sz w:val="24"/>
          <w:szCs w:val="24"/>
          <w:lang w:val="en-US"/>
        </w:rPr>
        <w:t>h</w:t>
      </w:r>
      <w:r w:rsidRPr="0077633A">
        <w:rPr>
          <w:rFonts w:cstheme="minorHAnsi"/>
          <w:i/>
          <w:iCs/>
          <w:sz w:val="24"/>
          <w:szCs w:val="24"/>
          <w:lang w:val="en-US"/>
        </w:rPr>
        <w:t>onnl</w:t>
      </w:r>
      <w:r w:rsidR="00E12BFD" w:rsidRPr="0077633A">
        <w:rPr>
          <w:rFonts w:cstheme="minorHAnsi"/>
          <w:i/>
          <w:iCs/>
          <w:sz w:val="24"/>
          <w:szCs w:val="24"/>
          <w:lang w:val="en-US"/>
        </w:rPr>
        <w:t>a</w:t>
      </w:r>
      <w:r w:rsidRPr="0077633A">
        <w:rPr>
          <w:rFonts w:cstheme="minorHAnsi"/>
          <w:i/>
          <w:iCs/>
          <w:sz w:val="24"/>
          <w:szCs w:val="24"/>
          <w:lang w:val="en-US"/>
        </w:rPr>
        <w:t>i</w:t>
      </w:r>
      <w:r w:rsidRPr="0077633A">
        <w:rPr>
          <w:rFonts w:cstheme="minorHAnsi"/>
          <w:sz w:val="24"/>
          <w:szCs w:val="24"/>
          <w:lang w:val="en-US"/>
        </w:rPr>
        <w:t xml:space="preserve"> emphasi</w:t>
      </w:r>
      <w:r w:rsidR="00716D65">
        <w:rPr>
          <w:rFonts w:cstheme="minorHAnsi"/>
          <w:sz w:val="24"/>
          <w:szCs w:val="24"/>
          <w:lang w:val="en-US"/>
        </w:rPr>
        <w:t>ze</w:t>
      </w:r>
      <w:r w:rsidRPr="0077633A">
        <w:rPr>
          <w:rFonts w:cstheme="minorHAnsi"/>
          <w:sz w:val="24"/>
          <w:szCs w:val="24"/>
          <w:lang w:val="en-US"/>
        </w:rPr>
        <w:t>s the triumph of Christianity over paganism and the supreme value of the life of the immortal soul</w:t>
      </w:r>
      <w:r w:rsidR="00765688" w:rsidRPr="0077633A">
        <w:rPr>
          <w:rFonts w:cstheme="minorHAnsi"/>
          <w:sz w:val="24"/>
          <w:szCs w:val="24"/>
          <w:lang w:val="en-US"/>
        </w:rPr>
        <w:t>, although she concedes there are many other ways the moral points could have been made.</w:t>
      </w:r>
      <w:r w:rsidRPr="0077633A">
        <w:rPr>
          <w:rFonts w:cstheme="minorHAnsi"/>
          <w:sz w:val="24"/>
          <w:szCs w:val="24"/>
          <w:lang w:val="en-US"/>
        </w:rPr>
        <w:t xml:space="preserve"> </w:t>
      </w:r>
      <w:r w:rsidR="00DC2FA8" w:rsidRPr="0077633A">
        <w:rPr>
          <w:rFonts w:cstheme="minorHAnsi"/>
          <w:sz w:val="24"/>
          <w:szCs w:val="24"/>
          <w:lang w:val="en-US"/>
        </w:rPr>
        <w:t>Even allowing for the strategies pr</w:t>
      </w:r>
      <w:r w:rsidR="00E12BFD" w:rsidRPr="0077633A">
        <w:rPr>
          <w:rFonts w:cstheme="minorHAnsi"/>
          <w:sz w:val="24"/>
          <w:szCs w:val="24"/>
          <w:lang w:val="en-US"/>
        </w:rPr>
        <w:t>opo</w:t>
      </w:r>
      <w:r w:rsidR="00DC2FA8" w:rsidRPr="0077633A">
        <w:rPr>
          <w:rFonts w:cstheme="minorHAnsi"/>
          <w:sz w:val="24"/>
          <w:szCs w:val="24"/>
          <w:lang w:val="en-US"/>
        </w:rPr>
        <w:t>sed by Ch</w:t>
      </w:r>
      <w:r w:rsidR="00E12BFD" w:rsidRPr="0077633A">
        <w:rPr>
          <w:rFonts w:cstheme="minorHAnsi"/>
          <w:sz w:val="24"/>
          <w:szCs w:val="24"/>
          <w:lang w:val="en-US"/>
        </w:rPr>
        <w:t>ar</w:t>
      </w:r>
      <w:r w:rsidR="00DC2FA8" w:rsidRPr="0077633A">
        <w:rPr>
          <w:rFonts w:cstheme="minorHAnsi"/>
          <w:sz w:val="24"/>
          <w:szCs w:val="24"/>
          <w:lang w:val="en-US"/>
        </w:rPr>
        <w:t xml:space="preserve">les Edwards, the motive for </w:t>
      </w:r>
      <w:r w:rsidR="00E12BFD" w:rsidRPr="0077633A">
        <w:rPr>
          <w:rFonts w:cstheme="minorHAnsi"/>
          <w:sz w:val="24"/>
          <w:szCs w:val="24"/>
          <w:lang w:val="en-US"/>
        </w:rPr>
        <w:t>C</w:t>
      </w:r>
      <w:r w:rsidR="00DC2FA8" w:rsidRPr="0077633A">
        <w:rPr>
          <w:rFonts w:cstheme="minorHAnsi"/>
          <w:sz w:val="24"/>
          <w:szCs w:val="24"/>
          <w:lang w:val="en-US"/>
        </w:rPr>
        <w:t>hrist</w:t>
      </w:r>
      <w:r w:rsidR="00E12BFD" w:rsidRPr="0077633A">
        <w:rPr>
          <w:rFonts w:cstheme="minorHAnsi"/>
          <w:sz w:val="24"/>
          <w:szCs w:val="24"/>
          <w:lang w:val="en-US"/>
        </w:rPr>
        <w:t>i</w:t>
      </w:r>
      <w:r w:rsidR="00DC2FA8" w:rsidRPr="0077633A">
        <w:rPr>
          <w:rFonts w:cstheme="minorHAnsi"/>
          <w:sz w:val="24"/>
          <w:szCs w:val="24"/>
          <w:lang w:val="en-US"/>
        </w:rPr>
        <w:t>an authors to produce Chris</w:t>
      </w:r>
      <w:r w:rsidR="00E12BFD" w:rsidRPr="0077633A">
        <w:rPr>
          <w:rFonts w:cstheme="minorHAnsi"/>
          <w:sz w:val="24"/>
          <w:szCs w:val="24"/>
          <w:lang w:val="en-US"/>
        </w:rPr>
        <w:t>tian</w:t>
      </w:r>
      <w:r w:rsidR="00DC2FA8" w:rsidRPr="0077633A">
        <w:rPr>
          <w:rFonts w:cstheme="minorHAnsi"/>
          <w:sz w:val="24"/>
          <w:szCs w:val="24"/>
          <w:lang w:val="en-US"/>
        </w:rPr>
        <w:t xml:space="preserve"> allegorical texts aping native texts </w:t>
      </w:r>
      <w:r w:rsidR="004F1459" w:rsidRPr="0077633A">
        <w:rPr>
          <w:rFonts w:cstheme="minorHAnsi"/>
          <w:sz w:val="24"/>
          <w:szCs w:val="24"/>
          <w:lang w:val="en-US"/>
        </w:rPr>
        <w:t xml:space="preserve">for didactic purposes </w:t>
      </w:r>
      <w:r w:rsidR="00DC2FA8" w:rsidRPr="0077633A">
        <w:rPr>
          <w:rFonts w:cstheme="minorHAnsi"/>
          <w:sz w:val="24"/>
          <w:szCs w:val="24"/>
          <w:lang w:val="en-US"/>
        </w:rPr>
        <w:t>remains opaque.</w:t>
      </w:r>
      <w:r w:rsidR="00ED67F8" w:rsidRPr="0077633A">
        <w:rPr>
          <w:rStyle w:val="FootnoteReference"/>
          <w:rFonts w:cstheme="minorHAnsi"/>
          <w:sz w:val="24"/>
          <w:szCs w:val="24"/>
          <w:lang w:val="en-US"/>
        </w:rPr>
        <w:footnoteReference w:id="39"/>
      </w:r>
      <w:r w:rsidR="00DC2FA8" w:rsidRPr="0077633A">
        <w:rPr>
          <w:rFonts w:cstheme="minorHAnsi"/>
          <w:sz w:val="24"/>
          <w:szCs w:val="24"/>
          <w:lang w:val="en-US"/>
        </w:rPr>
        <w:t xml:space="preserve"> On the other hand, there would also be no </w:t>
      </w:r>
      <w:r w:rsidR="005571D0" w:rsidRPr="0077633A">
        <w:rPr>
          <w:rFonts w:cstheme="minorHAnsi"/>
          <w:sz w:val="24"/>
          <w:szCs w:val="24"/>
          <w:lang w:val="en-US"/>
        </w:rPr>
        <w:t xml:space="preserve">reason </w:t>
      </w:r>
      <w:r w:rsidR="00DC2FA8" w:rsidRPr="0077633A">
        <w:rPr>
          <w:rFonts w:cstheme="minorHAnsi"/>
          <w:sz w:val="24"/>
          <w:szCs w:val="24"/>
          <w:lang w:val="en-US"/>
        </w:rPr>
        <w:t>for Chris</w:t>
      </w:r>
      <w:r w:rsidR="00E12BFD" w:rsidRPr="0077633A">
        <w:rPr>
          <w:rFonts w:cstheme="minorHAnsi"/>
          <w:sz w:val="24"/>
          <w:szCs w:val="24"/>
          <w:lang w:val="en-US"/>
        </w:rPr>
        <w:t>tia</w:t>
      </w:r>
      <w:r w:rsidR="00716D65">
        <w:rPr>
          <w:rFonts w:cstheme="minorHAnsi"/>
          <w:sz w:val="24"/>
          <w:szCs w:val="24"/>
          <w:lang w:val="en-US"/>
        </w:rPr>
        <w:t>niz</w:t>
      </w:r>
      <w:r w:rsidR="00DC2FA8" w:rsidRPr="0077633A">
        <w:rPr>
          <w:rFonts w:cstheme="minorHAnsi"/>
          <w:sz w:val="24"/>
          <w:szCs w:val="24"/>
          <w:lang w:val="en-US"/>
        </w:rPr>
        <w:t>ed writers simply to relate abandoned ‘pagan’ myth</w:t>
      </w:r>
      <w:r w:rsidR="005571D0" w:rsidRPr="0077633A">
        <w:rPr>
          <w:rFonts w:cstheme="minorHAnsi"/>
          <w:sz w:val="24"/>
          <w:szCs w:val="24"/>
          <w:lang w:val="en-US"/>
        </w:rPr>
        <w:t xml:space="preserve"> out of antiquarian interest.</w:t>
      </w:r>
      <w:r w:rsidR="00DC2FA8" w:rsidRPr="0077633A">
        <w:rPr>
          <w:rFonts w:cstheme="minorHAnsi"/>
          <w:sz w:val="24"/>
          <w:szCs w:val="24"/>
          <w:lang w:val="en-US"/>
        </w:rPr>
        <w:t xml:space="preserve"> </w:t>
      </w:r>
    </w:p>
    <w:p w14:paraId="75AD4A94" w14:textId="35DDE99A" w:rsidR="00DC2FA8" w:rsidRPr="00320CB2" w:rsidRDefault="006F28B6" w:rsidP="00CC5B7D">
      <w:pPr>
        <w:rPr>
          <w:rFonts w:cstheme="minorHAnsi"/>
          <w:sz w:val="24"/>
          <w:szCs w:val="24"/>
          <w:shd w:val="clear" w:color="auto" w:fill="FFFFFF"/>
        </w:rPr>
      </w:pPr>
      <w:r w:rsidRPr="0077633A">
        <w:rPr>
          <w:rFonts w:cstheme="minorHAnsi"/>
          <w:sz w:val="24"/>
          <w:szCs w:val="24"/>
          <w:lang w:val="en-US"/>
        </w:rPr>
        <w:lastRenderedPageBreak/>
        <w:t xml:space="preserve">A way out of the </w:t>
      </w:r>
      <w:r w:rsidR="00B14CFE">
        <w:rPr>
          <w:rFonts w:cstheme="minorHAnsi"/>
          <w:sz w:val="24"/>
          <w:szCs w:val="24"/>
          <w:lang w:val="en-US"/>
        </w:rPr>
        <w:t>i</w:t>
      </w:r>
      <w:r w:rsidRPr="0077633A">
        <w:rPr>
          <w:rFonts w:cstheme="minorHAnsi"/>
          <w:sz w:val="24"/>
          <w:szCs w:val="24"/>
          <w:lang w:val="en-US"/>
        </w:rPr>
        <w:t xml:space="preserve">mpasse is offered by </w:t>
      </w:r>
      <w:r w:rsidR="002066A8" w:rsidRPr="0077633A">
        <w:rPr>
          <w:rFonts w:cstheme="minorHAnsi"/>
          <w:sz w:val="24"/>
          <w:szCs w:val="24"/>
          <w:lang w:val="en-US"/>
        </w:rPr>
        <w:t>Johnston</w:t>
      </w:r>
      <w:r w:rsidRPr="0077633A">
        <w:rPr>
          <w:rFonts w:cstheme="minorHAnsi"/>
          <w:sz w:val="24"/>
          <w:szCs w:val="24"/>
          <w:lang w:val="en-US"/>
        </w:rPr>
        <w:t xml:space="preserve"> who</w:t>
      </w:r>
      <w:r w:rsidR="002066A8" w:rsidRPr="0077633A">
        <w:rPr>
          <w:rFonts w:cstheme="minorHAnsi"/>
          <w:sz w:val="24"/>
          <w:szCs w:val="24"/>
          <w:lang w:val="en-US"/>
        </w:rPr>
        <w:t xml:space="preserve"> </w:t>
      </w:r>
      <w:r w:rsidRPr="0077633A">
        <w:rPr>
          <w:rFonts w:cstheme="minorHAnsi"/>
          <w:sz w:val="24"/>
          <w:szCs w:val="24"/>
          <w:lang w:val="en-US"/>
        </w:rPr>
        <w:t>queries</w:t>
      </w:r>
      <w:r w:rsidR="002066A8" w:rsidRPr="0077633A">
        <w:rPr>
          <w:rFonts w:cstheme="minorHAnsi"/>
          <w:sz w:val="24"/>
          <w:szCs w:val="24"/>
          <w:lang w:val="en-US"/>
        </w:rPr>
        <w:t xml:space="preserve"> ‘whether the Church’s effect</w:t>
      </w:r>
      <w:r w:rsidR="005C1799">
        <w:rPr>
          <w:rFonts w:cstheme="minorHAnsi"/>
          <w:sz w:val="24"/>
          <w:szCs w:val="24"/>
          <w:lang w:val="en-US"/>
        </w:rPr>
        <w:t>s</w:t>
      </w:r>
      <w:r w:rsidR="002066A8" w:rsidRPr="0077633A">
        <w:rPr>
          <w:rFonts w:cstheme="minorHAnsi"/>
          <w:sz w:val="24"/>
          <w:szCs w:val="24"/>
          <w:lang w:val="en-US"/>
        </w:rPr>
        <w:t xml:space="preserve"> on literate culture should be framed as conversion at all, or should the Church simply be said to have modified an existing culture, perhaps by giving it more tools of expression within a Christian idiom’</w:t>
      </w:r>
      <w:r w:rsidRPr="0077633A">
        <w:rPr>
          <w:rFonts w:cstheme="minorHAnsi"/>
          <w:sz w:val="24"/>
          <w:szCs w:val="24"/>
          <w:lang w:val="en-US"/>
        </w:rPr>
        <w:t>.</w:t>
      </w:r>
      <w:r w:rsidR="00CB5D60">
        <w:rPr>
          <w:rStyle w:val="FootnoteReference"/>
          <w:rFonts w:cstheme="minorHAnsi"/>
          <w:sz w:val="24"/>
          <w:szCs w:val="24"/>
          <w:lang w:val="en-US"/>
        </w:rPr>
        <w:footnoteReference w:id="40"/>
      </w:r>
      <w:r w:rsidRPr="0077633A">
        <w:rPr>
          <w:rFonts w:cstheme="minorHAnsi"/>
          <w:sz w:val="24"/>
          <w:szCs w:val="24"/>
          <w:lang w:val="en-US"/>
        </w:rPr>
        <w:t xml:space="preserve"> H</w:t>
      </w:r>
      <w:r w:rsidR="00035CF4" w:rsidRPr="0077633A">
        <w:rPr>
          <w:rFonts w:cstheme="minorHAnsi"/>
          <w:sz w:val="24"/>
          <w:szCs w:val="24"/>
          <w:lang w:val="en-US"/>
        </w:rPr>
        <w:t xml:space="preserve">er </w:t>
      </w:r>
      <w:r w:rsidR="00B26A2E" w:rsidRPr="0077633A">
        <w:rPr>
          <w:rFonts w:cstheme="minorHAnsi"/>
          <w:sz w:val="24"/>
          <w:szCs w:val="24"/>
          <w:lang w:val="en-US"/>
        </w:rPr>
        <w:t>view of the conversi</w:t>
      </w:r>
      <w:r w:rsidR="0041785D" w:rsidRPr="0077633A">
        <w:rPr>
          <w:rFonts w:cstheme="minorHAnsi"/>
          <w:sz w:val="24"/>
          <w:szCs w:val="24"/>
          <w:lang w:val="en-US"/>
        </w:rPr>
        <w:t>o</w:t>
      </w:r>
      <w:r w:rsidR="00B26A2E" w:rsidRPr="0077633A">
        <w:rPr>
          <w:rFonts w:cstheme="minorHAnsi"/>
          <w:sz w:val="24"/>
          <w:szCs w:val="24"/>
          <w:lang w:val="en-US"/>
        </w:rPr>
        <w:t>n process</w:t>
      </w:r>
      <w:r w:rsidR="00DC2FA8" w:rsidRPr="0077633A">
        <w:rPr>
          <w:rFonts w:cstheme="minorHAnsi"/>
          <w:sz w:val="24"/>
          <w:szCs w:val="24"/>
          <w:lang w:val="en-US"/>
        </w:rPr>
        <w:t xml:space="preserve"> </w:t>
      </w:r>
      <w:r w:rsidR="00035CF4" w:rsidRPr="0077633A">
        <w:rPr>
          <w:rFonts w:cstheme="minorHAnsi"/>
          <w:sz w:val="24"/>
          <w:szCs w:val="24"/>
          <w:lang w:val="en-US"/>
        </w:rPr>
        <w:t xml:space="preserve">in the context of literacy </w:t>
      </w:r>
      <w:r w:rsidR="00DC2FA8" w:rsidRPr="0077633A">
        <w:rPr>
          <w:rFonts w:cstheme="minorHAnsi"/>
          <w:sz w:val="24"/>
          <w:szCs w:val="24"/>
          <w:lang w:val="en-US"/>
        </w:rPr>
        <w:t xml:space="preserve">better accords with </w:t>
      </w:r>
      <w:r w:rsidR="00035CF4" w:rsidRPr="0077633A">
        <w:rPr>
          <w:rFonts w:cstheme="minorHAnsi"/>
          <w:sz w:val="24"/>
          <w:szCs w:val="24"/>
          <w:lang w:val="en-US"/>
        </w:rPr>
        <w:t xml:space="preserve">the </w:t>
      </w:r>
      <w:r w:rsidR="00CC5B7D" w:rsidRPr="0077633A">
        <w:rPr>
          <w:rFonts w:cstheme="minorHAnsi"/>
          <w:sz w:val="24"/>
          <w:szCs w:val="24"/>
          <w:lang w:val="en-US"/>
        </w:rPr>
        <w:t xml:space="preserve">picture of </w:t>
      </w:r>
      <w:bookmarkStart w:id="13" w:name="_Hlk35341612"/>
      <w:r w:rsidR="00CC5B7D" w:rsidRPr="0077633A">
        <w:rPr>
          <w:rFonts w:cstheme="minorHAnsi"/>
          <w:sz w:val="24"/>
          <w:szCs w:val="24"/>
          <w:lang w:val="en-US"/>
        </w:rPr>
        <w:t>continuities and adaptations</w:t>
      </w:r>
      <w:bookmarkEnd w:id="13"/>
      <w:r w:rsidR="005571D0" w:rsidRPr="0077633A">
        <w:rPr>
          <w:rFonts w:cstheme="minorHAnsi"/>
          <w:sz w:val="24"/>
          <w:szCs w:val="24"/>
          <w:lang w:val="en-US"/>
        </w:rPr>
        <w:t xml:space="preserve"> </w:t>
      </w:r>
      <w:r w:rsidR="00035CF4" w:rsidRPr="0077633A">
        <w:rPr>
          <w:rFonts w:cstheme="minorHAnsi"/>
          <w:sz w:val="24"/>
          <w:szCs w:val="24"/>
          <w:lang w:val="en-US"/>
        </w:rPr>
        <w:t xml:space="preserve">in Irish society generally </w:t>
      </w:r>
      <w:r w:rsidR="005571D0" w:rsidRPr="0077633A">
        <w:rPr>
          <w:rFonts w:cstheme="minorHAnsi"/>
          <w:sz w:val="24"/>
          <w:szCs w:val="24"/>
          <w:lang w:val="en-US"/>
        </w:rPr>
        <w:t xml:space="preserve">from </w:t>
      </w:r>
      <w:r w:rsidR="00CC5B7D" w:rsidRPr="0077633A">
        <w:rPr>
          <w:rFonts w:cstheme="minorHAnsi"/>
          <w:sz w:val="24"/>
          <w:szCs w:val="24"/>
          <w:lang w:val="en-US"/>
        </w:rPr>
        <w:t xml:space="preserve">the fifth century onwards. </w:t>
      </w:r>
      <w:r w:rsidR="005571D0" w:rsidRPr="0077633A">
        <w:rPr>
          <w:rFonts w:cstheme="minorHAnsi"/>
          <w:sz w:val="24"/>
          <w:szCs w:val="24"/>
          <w:lang w:val="en-US"/>
        </w:rPr>
        <w:t xml:space="preserve">With a continuing population, political system and language, Ireland was more favourably placed than its insular neighbours to preserve its native traditions, much of which, such as the </w:t>
      </w:r>
      <w:r w:rsidR="005571D0" w:rsidRPr="0077633A">
        <w:rPr>
          <w:rFonts w:cstheme="minorHAnsi"/>
          <w:i/>
          <w:iCs/>
          <w:sz w:val="24"/>
          <w:szCs w:val="24"/>
          <w:lang w:val="en-US"/>
        </w:rPr>
        <w:t>dindshenchas</w:t>
      </w:r>
      <w:r w:rsidR="00DC3697" w:rsidRPr="00DC3697">
        <w:rPr>
          <w:rFonts w:cstheme="minorHAnsi"/>
          <w:sz w:val="24"/>
          <w:szCs w:val="24"/>
          <w:lang w:val="en-US"/>
        </w:rPr>
        <w:t>,</w:t>
      </w:r>
      <w:r w:rsidR="005571D0" w:rsidRPr="0077633A">
        <w:rPr>
          <w:rFonts w:cstheme="minorHAnsi"/>
          <w:i/>
          <w:iCs/>
          <w:sz w:val="24"/>
          <w:szCs w:val="24"/>
          <w:lang w:val="en-US"/>
        </w:rPr>
        <w:t xml:space="preserve"> </w:t>
      </w:r>
      <w:r w:rsidR="005571D0" w:rsidRPr="0077633A">
        <w:rPr>
          <w:rFonts w:cstheme="minorHAnsi"/>
          <w:sz w:val="24"/>
          <w:szCs w:val="24"/>
          <w:lang w:val="en-US"/>
        </w:rPr>
        <w:t xml:space="preserve">would have been linked to place. </w:t>
      </w:r>
      <w:r w:rsidR="001265DE" w:rsidRPr="0077633A">
        <w:rPr>
          <w:rFonts w:cstheme="minorHAnsi"/>
          <w:sz w:val="24"/>
          <w:szCs w:val="24"/>
          <w:lang w:val="en-US"/>
        </w:rPr>
        <w:t>If Irish society and culture were marked by their unique ver</w:t>
      </w:r>
      <w:r w:rsidR="0028213E" w:rsidRPr="0077633A">
        <w:rPr>
          <w:rFonts w:cstheme="minorHAnsi"/>
          <w:sz w:val="24"/>
          <w:szCs w:val="24"/>
          <w:lang w:val="en-US"/>
        </w:rPr>
        <w:t>sio</w:t>
      </w:r>
      <w:r w:rsidR="001265DE" w:rsidRPr="0077633A">
        <w:rPr>
          <w:rFonts w:cstheme="minorHAnsi"/>
          <w:sz w:val="24"/>
          <w:szCs w:val="24"/>
          <w:lang w:val="en-US"/>
        </w:rPr>
        <w:t xml:space="preserve">n of a native tradition modified  by </w:t>
      </w:r>
      <w:r w:rsidR="0028213E" w:rsidRPr="0077633A">
        <w:rPr>
          <w:rFonts w:cstheme="minorHAnsi"/>
          <w:sz w:val="24"/>
          <w:szCs w:val="24"/>
          <w:lang w:val="en-US"/>
        </w:rPr>
        <w:t>C</w:t>
      </w:r>
      <w:r w:rsidR="001265DE" w:rsidRPr="0077633A">
        <w:rPr>
          <w:rFonts w:cstheme="minorHAnsi"/>
          <w:sz w:val="24"/>
          <w:szCs w:val="24"/>
          <w:lang w:val="en-US"/>
        </w:rPr>
        <w:t>hristian conversion</w:t>
      </w:r>
      <w:r w:rsidR="00F4125B">
        <w:rPr>
          <w:rFonts w:cstheme="minorHAnsi"/>
          <w:sz w:val="24"/>
          <w:szCs w:val="24"/>
          <w:lang w:val="en-US"/>
        </w:rPr>
        <w:t>,</w:t>
      </w:r>
      <w:r w:rsidR="001265DE" w:rsidRPr="0077633A">
        <w:rPr>
          <w:rFonts w:cstheme="minorHAnsi"/>
          <w:sz w:val="24"/>
          <w:szCs w:val="24"/>
          <w:lang w:val="en-US"/>
        </w:rPr>
        <w:t xml:space="preserve"> as Johnston </w:t>
      </w:r>
      <w:r w:rsidR="001265DE" w:rsidRPr="00F4125B">
        <w:rPr>
          <w:rFonts w:cstheme="minorHAnsi"/>
          <w:sz w:val="24"/>
          <w:szCs w:val="24"/>
          <w:lang w:val="en-US"/>
        </w:rPr>
        <w:t>propose</w:t>
      </w:r>
      <w:r w:rsidR="00035CF4" w:rsidRPr="00F4125B">
        <w:rPr>
          <w:rFonts w:cstheme="minorHAnsi"/>
          <w:sz w:val="24"/>
          <w:szCs w:val="24"/>
          <w:lang w:val="en-US"/>
        </w:rPr>
        <w:t>s</w:t>
      </w:r>
      <w:r w:rsidR="001265DE" w:rsidRPr="00F4125B">
        <w:rPr>
          <w:rFonts w:cstheme="minorHAnsi"/>
          <w:sz w:val="24"/>
          <w:szCs w:val="24"/>
          <w:lang w:val="en-US"/>
        </w:rPr>
        <w:t>, this</w:t>
      </w:r>
      <w:r w:rsidR="001265DE" w:rsidRPr="0077633A">
        <w:rPr>
          <w:rFonts w:cstheme="minorHAnsi"/>
          <w:sz w:val="24"/>
          <w:szCs w:val="24"/>
          <w:lang w:val="en-US"/>
        </w:rPr>
        <w:t xml:space="preserve"> is still not t</w:t>
      </w:r>
      <w:r w:rsidR="0028213E" w:rsidRPr="0077633A">
        <w:rPr>
          <w:rFonts w:cstheme="minorHAnsi"/>
          <w:sz w:val="24"/>
          <w:szCs w:val="24"/>
          <w:lang w:val="en-US"/>
        </w:rPr>
        <w:t>o</w:t>
      </w:r>
      <w:r w:rsidR="001265DE" w:rsidRPr="0077633A">
        <w:rPr>
          <w:rFonts w:cstheme="minorHAnsi"/>
          <w:sz w:val="24"/>
          <w:szCs w:val="24"/>
          <w:lang w:val="en-US"/>
        </w:rPr>
        <w:t xml:space="preserve"> claim for them the </w:t>
      </w:r>
      <w:r w:rsidR="00DC2FA8" w:rsidRPr="0077633A">
        <w:rPr>
          <w:rFonts w:cstheme="minorHAnsi"/>
          <w:sz w:val="24"/>
          <w:szCs w:val="24"/>
          <w:lang w:val="en-US"/>
        </w:rPr>
        <w:t xml:space="preserve"> remarka</w:t>
      </w:r>
      <w:r w:rsidR="0028213E" w:rsidRPr="0077633A">
        <w:rPr>
          <w:rFonts w:cstheme="minorHAnsi"/>
          <w:sz w:val="24"/>
          <w:szCs w:val="24"/>
          <w:lang w:val="en-US"/>
        </w:rPr>
        <w:t>b</w:t>
      </w:r>
      <w:r w:rsidR="00DC2FA8" w:rsidRPr="0077633A">
        <w:rPr>
          <w:rFonts w:cstheme="minorHAnsi"/>
          <w:sz w:val="24"/>
          <w:szCs w:val="24"/>
          <w:lang w:val="en-US"/>
        </w:rPr>
        <w:t xml:space="preserve">le degree of cultural conservatism, going back to </w:t>
      </w:r>
      <w:r w:rsidR="000E70BF" w:rsidRPr="0077633A">
        <w:rPr>
          <w:rFonts w:cstheme="minorHAnsi"/>
          <w:sz w:val="24"/>
          <w:szCs w:val="24"/>
          <w:lang w:val="en-US"/>
        </w:rPr>
        <w:t>I</w:t>
      </w:r>
      <w:r w:rsidR="00DC2FA8" w:rsidRPr="0077633A">
        <w:rPr>
          <w:rFonts w:cstheme="minorHAnsi"/>
          <w:sz w:val="24"/>
          <w:szCs w:val="24"/>
          <w:lang w:val="en-US"/>
        </w:rPr>
        <w:t>ndo-</w:t>
      </w:r>
      <w:r w:rsidR="000E70BF" w:rsidRPr="0077633A">
        <w:rPr>
          <w:rFonts w:cstheme="minorHAnsi"/>
          <w:sz w:val="24"/>
          <w:szCs w:val="24"/>
          <w:lang w:val="en-US"/>
        </w:rPr>
        <w:t>E</w:t>
      </w:r>
      <w:r w:rsidR="00DC2FA8" w:rsidRPr="0077633A">
        <w:rPr>
          <w:rFonts w:cstheme="minorHAnsi"/>
          <w:sz w:val="24"/>
          <w:szCs w:val="24"/>
          <w:lang w:val="en-US"/>
        </w:rPr>
        <w:t>uropean past, p</w:t>
      </w:r>
      <w:r w:rsidR="000E70BF" w:rsidRPr="0077633A">
        <w:rPr>
          <w:rFonts w:cstheme="minorHAnsi"/>
          <w:sz w:val="24"/>
          <w:szCs w:val="24"/>
          <w:lang w:val="en-US"/>
        </w:rPr>
        <w:t>ut forward</w:t>
      </w:r>
      <w:r w:rsidR="00DC2FA8" w:rsidRPr="0077633A">
        <w:rPr>
          <w:rFonts w:cstheme="minorHAnsi"/>
          <w:sz w:val="24"/>
          <w:szCs w:val="24"/>
          <w:lang w:val="en-US"/>
        </w:rPr>
        <w:t xml:space="preserve"> by Richter. </w:t>
      </w:r>
      <w:r w:rsidR="001265DE" w:rsidRPr="0077633A">
        <w:rPr>
          <w:rFonts w:cstheme="minorHAnsi"/>
          <w:sz w:val="24"/>
          <w:szCs w:val="24"/>
          <w:lang w:val="en-US"/>
        </w:rPr>
        <w:t>It was Richter’s very perception of such an</w:t>
      </w:r>
      <w:r w:rsidR="008F6E15" w:rsidRPr="0077633A">
        <w:rPr>
          <w:rFonts w:cstheme="minorHAnsi"/>
          <w:sz w:val="24"/>
          <w:szCs w:val="24"/>
          <w:lang w:val="en-US"/>
        </w:rPr>
        <w:t xml:space="preserve"> archaism </w:t>
      </w:r>
      <w:r w:rsidR="001265DE" w:rsidRPr="0077633A">
        <w:rPr>
          <w:rFonts w:cstheme="minorHAnsi"/>
          <w:sz w:val="24"/>
          <w:szCs w:val="24"/>
          <w:lang w:val="en-US"/>
        </w:rPr>
        <w:t xml:space="preserve">that </w:t>
      </w:r>
      <w:r w:rsidR="008F6E15" w:rsidRPr="0077633A">
        <w:rPr>
          <w:rFonts w:cstheme="minorHAnsi"/>
          <w:sz w:val="24"/>
          <w:szCs w:val="24"/>
          <w:lang w:val="en-US"/>
        </w:rPr>
        <w:t xml:space="preserve">led him to stress the viability of </w:t>
      </w:r>
      <w:r w:rsidR="00396631" w:rsidRPr="0077633A">
        <w:rPr>
          <w:rFonts w:cstheme="minorHAnsi"/>
          <w:sz w:val="24"/>
          <w:szCs w:val="24"/>
          <w:lang w:val="en-US"/>
        </w:rPr>
        <w:t>I</w:t>
      </w:r>
      <w:r w:rsidR="00F4125B">
        <w:rPr>
          <w:rFonts w:cstheme="minorHAnsi"/>
          <w:sz w:val="24"/>
          <w:szCs w:val="24"/>
          <w:lang w:val="en-US"/>
        </w:rPr>
        <w:t>rish medieval culture, which</w:t>
      </w:r>
      <w:r w:rsidR="008F6E15" w:rsidRPr="0077633A">
        <w:rPr>
          <w:rFonts w:cstheme="minorHAnsi"/>
          <w:sz w:val="24"/>
          <w:szCs w:val="24"/>
          <w:lang w:val="en-US"/>
        </w:rPr>
        <w:t xml:space="preserve"> self-evidently flourished du</w:t>
      </w:r>
      <w:r w:rsidR="001265DE" w:rsidRPr="0077633A">
        <w:rPr>
          <w:rFonts w:cstheme="minorHAnsi"/>
          <w:sz w:val="24"/>
          <w:szCs w:val="24"/>
          <w:lang w:val="en-US"/>
        </w:rPr>
        <w:t>r</w:t>
      </w:r>
      <w:r w:rsidR="008F6E15" w:rsidRPr="0077633A">
        <w:rPr>
          <w:rFonts w:cstheme="minorHAnsi"/>
          <w:sz w:val="24"/>
          <w:szCs w:val="24"/>
          <w:lang w:val="en-US"/>
        </w:rPr>
        <w:t>ing this p</w:t>
      </w:r>
      <w:r w:rsidR="000E70BF" w:rsidRPr="0077633A">
        <w:rPr>
          <w:rFonts w:cstheme="minorHAnsi"/>
          <w:sz w:val="24"/>
          <w:szCs w:val="24"/>
          <w:lang w:val="en-US"/>
        </w:rPr>
        <w:t>erio</w:t>
      </w:r>
      <w:r w:rsidR="008F6E15" w:rsidRPr="0077633A">
        <w:rPr>
          <w:rFonts w:cstheme="minorHAnsi"/>
          <w:sz w:val="24"/>
          <w:szCs w:val="24"/>
          <w:lang w:val="en-US"/>
        </w:rPr>
        <w:t>d. Clearly, his proposal of an</w:t>
      </w:r>
      <w:r w:rsidR="000E70BF" w:rsidRPr="0077633A">
        <w:rPr>
          <w:rFonts w:cstheme="minorHAnsi"/>
          <w:sz w:val="24"/>
          <w:szCs w:val="24"/>
          <w:lang w:val="en-US"/>
        </w:rPr>
        <w:t xml:space="preserve"> </w:t>
      </w:r>
      <w:r w:rsidR="008F6E15" w:rsidRPr="0077633A">
        <w:rPr>
          <w:rFonts w:cstheme="minorHAnsi"/>
          <w:sz w:val="24"/>
          <w:szCs w:val="24"/>
          <w:lang w:val="en-US"/>
        </w:rPr>
        <w:t>’</w:t>
      </w:r>
      <w:r w:rsidR="000E70BF" w:rsidRPr="0077633A">
        <w:rPr>
          <w:rFonts w:cstheme="minorHAnsi"/>
          <w:sz w:val="24"/>
          <w:szCs w:val="24"/>
          <w:lang w:val="en-US"/>
        </w:rPr>
        <w:t>a</w:t>
      </w:r>
      <w:r w:rsidR="008F6E15" w:rsidRPr="0077633A">
        <w:rPr>
          <w:rFonts w:cstheme="minorHAnsi"/>
          <w:sz w:val="24"/>
          <w:szCs w:val="24"/>
          <w:lang w:val="en-US"/>
        </w:rPr>
        <w:t xml:space="preserve">lternative’ culture </w:t>
      </w:r>
      <w:r w:rsidR="00457DFD" w:rsidRPr="0077633A">
        <w:rPr>
          <w:rFonts w:cstheme="minorHAnsi"/>
          <w:sz w:val="24"/>
          <w:szCs w:val="24"/>
          <w:lang w:val="en-US"/>
        </w:rPr>
        <w:t xml:space="preserve">also </w:t>
      </w:r>
      <w:r w:rsidR="008F6E15" w:rsidRPr="0077633A">
        <w:rPr>
          <w:rFonts w:cstheme="minorHAnsi"/>
          <w:sz w:val="24"/>
          <w:szCs w:val="24"/>
          <w:lang w:val="en-US"/>
        </w:rPr>
        <w:t xml:space="preserve">underplayed both common elements share with the rest of western Christendom and </w:t>
      </w:r>
      <w:r w:rsidR="00457DFD" w:rsidRPr="0077633A">
        <w:rPr>
          <w:rFonts w:cstheme="minorHAnsi"/>
          <w:sz w:val="24"/>
          <w:szCs w:val="24"/>
          <w:lang w:val="en-US"/>
        </w:rPr>
        <w:t xml:space="preserve">the </w:t>
      </w:r>
      <w:r w:rsidR="008F6E15" w:rsidRPr="0077633A">
        <w:rPr>
          <w:rFonts w:cstheme="minorHAnsi"/>
          <w:sz w:val="24"/>
          <w:szCs w:val="24"/>
          <w:lang w:val="en-US"/>
        </w:rPr>
        <w:t xml:space="preserve">extent of diversity amongst </w:t>
      </w:r>
      <w:r w:rsidR="002B1C07" w:rsidRPr="0077633A">
        <w:rPr>
          <w:rFonts w:cstheme="minorHAnsi"/>
          <w:sz w:val="24"/>
          <w:szCs w:val="24"/>
          <w:lang w:val="en-US"/>
        </w:rPr>
        <w:t xml:space="preserve">its other </w:t>
      </w:r>
      <w:r w:rsidR="008F6E15" w:rsidRPr="0077633A">
        <w:rPr>
          <w:rFonts w:cstheme="minorHAnsi"/>
          <w:sz w:val="24"/>
          <w:szCs w:val="24"/>
          <w:lang w:val="en-US"/>
        </w:rPr>
        <w:t>recently converted c</w:t>
      </w:r>
      <w:r w:rsidR="000E70BF" w:rsidRPr="0077633A">
        <w:rPr>
          <w:rFonts w:cstheme="minorHAnsi"/>
          <w:sz w:val="24"/>
          <w:szCs w:val="24"/>
          <w:lang w:val="en-US"/>
        </w:rPr>
        <w:t>om</w:t>
      </w:r>
      <w:r w:rsidR="008F6E15" w:rsidRPr="0077633A">
        <w:rPr>
          <w:rFonts w:cstheme="minorHAnsi"/>
          <w:sz w:val="24"/>
          <w:szCs w:val="24"/>
          <w:lang w:val="en-US"/>
        </w:rPr>
        <w:t>munities.</w:t>
      </w:r>
      <w:r w:rsidR="00457DFD" w:rsidRPr="0077633A">
        <w:rPr>
          <w:rFonts w:cstheme="minorHAnsi"/>
          <w:sz w:val="24"/>
          <w:szCs w:val="24"/>
          <w:lang w:val="en-US"/>
        </w:rPr>
        <w:t xml:space="preserve"> </w:t>
      </w:r>
    </w:p>
    <w:p w14:paraId="11E0C0FD" w14:textId="4541E4F6" w:rsidR="008F6E15" w:rsidRPr="009D3CF6" w:rsidRDefault="00396631" w:rsidP="008F6E15">
      <w:pPr>
        <w:rPr>
          <w:rFonts w:cstheme="minorHAnsi"/>
          <w:sz w:val="24"/>
          <w:szCs w:val="24"/>
        </w:rPr>
      </w:pPr>
      <w:r w:rsidRPr="0077633A">
        <w:rPr>
          <w:rFonts w:cstheme="minorHAnsi"/>
          <w:sz w:val="24"/>
          <w:szCs w:val="24"/>
          <w:lang w:val="en-US"/>
        </w:rPr>
        <w:t>If pagan archaism</w:t>
      </w:r>
      <w:r w:rsidR="00386939" w:rsidRPr="0077633A">
        <w:rPr>
          <w:rFonts w:cstheme="minorHAnsi"/>
          <w:sz w:val="24"/>
          <w:szCs w:val="24"/>
          <w:lang w:val="en-US"/>
        </w:rPr>
        <w:t>, the assumption of an unchanging mindset from the pre-Christian period</w:t>
      </w:r>
      <w:r w:rsidR="00152DA4" w:rsidRPr="0077633A">
        <w:rPr>
          <w:rFonts w:cstheme="minorHAnsi"/>
          <w:sz w:val="24"/>
          <w:szCs w:val="24"/>
          <w:lang w:val="en-US"/>
        </w:rPr>
        <w:t>,</w:t>
      </w:r>
      <w:r w:rsidRPr="0077633A">
        <w:rPr>
          <w:rFonts w:cstheme="minorHAnsi"/>
          <w:sz w:val="24"/>
          <w:szCs w:val="24"/>
          <w:lang w:val="en-US"/>
        </w:rPr>
        <w:t xml:space="preserve"> is </w:t>
      </w:r>
      <w:r w:rsidR="00152DA4" w:rsidRPr="0077633A">
        <w:rPr>
          <w:rFonts w:cstheme="minorHAnsi"/>
          <w:sz w:val="24"/>
          <w:szCs w:val="24"/>
          <w:lang w:val="en-US"/>
        </w:rPr>
        <w:t xml:space="preserve">to be regarded as </w:t>
      </w:r>
      <w:r w:rsidRPr="0077633A">
        <w:rPr>
          <w:rFonts w:cstheme="minorHAnsi"/>
          <w:sz w:val="24"/>
          <w:szCs w:val="24"/>
          <w:lang w:val="en-US"/>
        </w:rPr>
        <w:t xml:space="preserve">the </w:t>
      </w:r>
      <w:r w:rsidR="00C466F7" w:rsidRPr="0077633A">
        <w:rPr>
          <w:rFonts w:cstheme="minorHAnsi"/>
          <w:sz w:val="24"/>
          <w:szCs w:val="24"/>
          <w:lang w:val="en-US"/>
        </w:rPr>
        <w:t xml:space="preserve">chief </w:t>
      </w:r>
      <w:r w:rsidR="00152DA4" w:rsidRPr="0077633A">
        <w:rPr>
          <w:rFonts w:cstheme="minorHAnsi"/>
          <w:sz w:val="24"/>
          <w:szCs w:val="24"/>
          <w:lang w:val="en-US"/>
        </w:rPr>
        <w:t>misapprehensi</w:t>
      </w:r>
      <w:r w:rsidR="00152DA4" w:rsidRPr="00007913">
        <w:rPr>
          <w:rFonts w:cstheme="minorHAnsi"/>
          <w:sz w:val="24"/>
          <w:szCs w:val="24"/>
          <w:lang w:val="en-US"/>
        </w:rPr>
        <w:t>on</w:t>
      </w:r>
      <w:r w:rsidR="00152DA4" w:rsidRPr="0077633A">
        <w:rPr>
          <w:rFonts w:cstheme="minorHAnsi"/>
          <w:sz w:val="24"/>
          <w:szCs w:val="24"/>
          <w:lang w:val="en-US"/>
        </w:rPr>
        <w:t xml:space="preserve"> </w:t>
      </w:r>
      <w:r w:rsidR="00C466F7" w:rsidRPr="00F4125B">
        <w:rPr>
          <w:rFonts w:cstheme="minorHAnsi"/>
          <w:sz w:val="24"/>
          <w:szCs w:val="24"/>
          <w:lang w:val="en-US"/>
        </w:rPr>
        <w:t>of</w:t>
      </w:r>
      <w:r w:rsidR="00C466F7" w:rsidRPr="0077633A">
        <w:rPr>
          <w:rFonts w:cstheme="minorHAnsi"/>
          <w:sz w:val="24"/>
          <w:szCs w:val="24"/>
          <w:lang w:val="en-US"/>
        </w:rPr>
        <w:t xml:space="preserve"> the nativist, the</w:t>
      </w:r>
      <w:r w:rsidR="00152DA4" w:rsidRPr="0077633A">
        <w:rPr>
          <w:rFonts w:cstheme="minorHAnsi"/>
          <w:sz w:val="24"/>
          <w:szCs w:val="24"/>
          <w:lang w:val="en-US"/>
        </w:rPr>
        <w:t>n</w:t>
      </w:r>
      <w:r w:rsidR="00C466F7" w:rsidRPr="0077633A">
        <w:rPr>
          <w:rFonts w:cstheme="minorHAnsi"/>
          <w:sz w:val="24"/>
          <w:szCs w:val="24"/>
          <w:lang w:val="en-US"/>
        </w:rPr>
        <w:t xml:space="preserve"> </w:t>
      </w:r>
      <w:r w:rsidR="00152DA4" w:rsidRPr="0077633A">
        <w:rPr>
          <w:rFonts w:cstheme="minorHAnsi"/>
          <w:sz w:val="24"/>
          <w:szCs w:val="24"/>
          <w:lang w:val="en-US"/>
        </w:rPr>
        <w:t xml:space="preserve">an unquestioned </w:t>
      </w:r>
      <w:r w:rsidR="00C466F7" w:rsidRPr="0077633A">
        <w:rPr>
          <w:rFonts w:cstheme="minorHAnsi"/>
          <w:sz w:val="24"/>
          <w:szCs w:val="24"/>
          <w:lang w:val="en-US"/>
        </w:rPr>
        <w:t>teleolog</w:t>
      </w:r>
      <w:r w:rsidR="00386939" w:rsidRPr="0077633A">
        <w:rPr>
          <w:rFonts w:cstheme="minorHAnsi"/>
          <w:sz w:val="24"/>
          <w:szCs w:val="24"/>
          <w:lang w:val="en-US"/>
        </w:rPr>
        <w:t>y</w:t>
      </w:r>
      <w:r w:rsidR="00152DA4" w:rsidRPr="0077633A">
        <w:rPr>
          <w:rFonts w:cstheme="minorHAnsi"/>
          <w:sz w:val="24"/>
          <w:szCs w:val="24"/>
          <w:lang w:val="en-US"/>
        </w:rPr>
        <w:t xml:space="preserve">, the belief in a monastic elite focused entirely on producing what would become the Christianity of the High Medieval Era, </w:t>
      </w:r>
      <w:r w:rsidR="00C466F7" w:rsidRPr="0077633A">
        <w:rPr>
          <w:rFonts w:cstheme="minorHAnsi"/>
          <w:sz w:val="24"/>
          <w:szCs w:val="24"/>
          <w:lang w:val="en-US"/>
        </w:rPr>
        <w:t>is that of their revisionist colleagues</w:t>
      </w:r>
      <w:r w:rsidR="009518DE" w:rsidRPr="0077633A">
        <w:rPr>
          <w:rFonts w:cstheme="minorHAnsi"/>
          <w:sz w:val="24"/>
          <w:szCs w:val="24"/>
          <w:lang w:val="en-US"/>
        </w:rPr>
        <w:t>.</w:t>
      </w:r>
      <w:r w:rsidR="009E32A5" w:rsidRPr="0077633A">
        <w:rPr>
          <w:rFonts w:cstheme="minorHAnsi"/>
          <w:color w:val="000000"/>
          <w:sz w:val="24"/>
          <w:szCs w:val="24"/>
          <w:shd w:val="clear" w:color="auto" w:fill="FFFFFF"/>
        </w:rPr>
        <w:t xml:space="preserve"> </w:t>
      </w:r>
      <w:r w:rsidR="00152DA4" w:rsidRPr="0077633A">
        <w:rPr>
          <w:rFonts w:cstheme="minorHAnsi"/>
          <w:color w:val="000000"/>
          <w:sz w:val="24"/>
          <w:szCs w:val="24"/>
          <w:shd w:val="clear" w:color="auto" w:fill="FFFFFF"/>
        </w:rPr>
        <w:t>Instead</w:t>
      </w:r>
      <w:r w:rsidR="00947360" w:rsidRPr="0077633A">
        <w:rPr>
          <w:rFonts w:cstheme="minorHAnsi"/>
          <w:color w:val="000000"/>
          <w:sz w:val="24"/>
          <w:szCs w:val="24"/>
          <w:shd w:val="clear" w:color="auto" w:fill="FFFFFF"/>
        </w:rPr>
        <w:t xml:space="preserve">, </w:t>
      </w:r>
      <w:r w:rsidR="0046680F" w:rsidRPr="0077633A">
        <w:rPr>
          <w:rFonts w:cstheme="minorHAnsi"/>
          <w:color w:val="000000"/>
          <w:sz w:val="24"/>
          <w:szCs w:val="24"/>
          <w:shd w:val="clear" w:color="auto" w:fill="FFFFFF"/>
        </w:rPr>
        <w:t>as Johnston has identified,</w:t>
      </w:r>
      <w:r w:rsidR="00152DA4" w:rsidRPr="0077633A">
        <w:rPr>
          <w:rFonts w:cstheme="minorHAnsi"/>
          <w:color w:val="000000"/>
          <w:sz w:val="24"/>
          <w:szCs w:val="24"/>
          <w:shd w:val="clear" w:color="auto" w:fill="FFFFFF"/>
        </w:rPr>
        <w:t xml:space="preserve"> </w:t>
      </w:r>
      <w:r w:rsidR="00947360" w:rsidRPr="0077633A">
        <w:rPr>
          <w:rFonts w:cstheme="minorHAnsi"/>
          <w:color w:val="000000"/>
          <w:sz w:val="24"/>
          <w:szCs w:val="24"/>
          <w:shd w:val="clear" w:color="auto" w:fill="FFFFFF"/>
        </w:rPr>
        <w:t>the interactions between native and Christ</w:t>
      </w:r>
      <w:r w:rsidR="00152DA4" w:rsidRPr="0077633A">
        <w:rPr>
          <w:rFonts w:cstheme="minorHAnsi"/>
          <w:color w:val="000000"/>
          <w:sz w:val="24"/>
          <w:szCs w:val="24"/>
          <w:shd w:val="clear" w:color="auto" w:fill="FFFFFF"/>
        </w:rPr>
        <w:t>ian</w:t>
      </w:r>
      <w:r w:rsidR="00947360" w:rsidRPr="0077633A">
        <w:rPr>
          <w:rFonts w:cstheme="minorHAnsi"/>
          <w:color w:val="000000"/>
          <w:sz w:val="24"/>
          <w:szCs w:val="24"/>
          <w:shd w:val="clear" w:color="auto" w:fill="FFFFFF"/>
        </w:rPr>
        <w:t xml:space="preserve"> at work in Ireland in the period of production of early vernacular literature </w:t>
      </w:r>
      <w:r w:rsidR="006D3AE9" w:rsidRPr="0077633A">
        <w:rPr>
          <w:rFonts w:cstheme="minorHAnsi"/>
          <w:color w:val="000000"/>
          <w:sz w:val="24"/>
          <w:szCs w:val="24"/>
          <w:shd w:val="clear" w:color="auto" w:fill="FFFFFF"/>
        </w:rPr>
        <w:t>produced a culture which</w:t>
      </w:r>
      <w:r w:rsidR="00A646AA" w:rsidRPr="0077633A">
        <w:rPr>
          <w:rFonts w:cstheme="minorHAnsi"/>
          <w:color w:val="000000"/>
          <w:sz w:val="24"/>
          <w:szCs w:val="24"/>
          <w:shd w:val="clear" w:color="auto" w:fill="FFFFFF"/>
        </w:rPr>
        <w:t xml:space="preserve"> would today </w:t>
      </w:r>
      <w:r w:rsidR="00BB2AA2" w:rsidRPr="0077633A">
        <w:rPr>
          <w:rFonts w:cstheme="minorHAnsi"/>
          <w:color w:val="000000"/>
          <w:sz w:val="24"/>
          <w:szCs w:val="24"/>
          <w:shd w:val="clear" w:color="auto" w:fill="FFFFFF"/>
        </w:rPr>
        <w:t>frequently</w:t>
      </w:r>
      <w:r w:rsidR="00A646AA" w:rsidRPr="0077633A">
        <w:rPr>
          <w:rFonts w:cstheme="minorHAnsi"/>
          <w:color w:val="000000"/>
          <w:sz w:val="24"/>
          <w:szCs w:val="24"/>
          <w:shd w:val="clear" w:color="auto" w:fill="FFFFFF"/>
        </w:rPr>
        <w:t xml:space="preserve"> be identified as exhibiting features</w:t>
      </w:r>
      <w:r w:rsidR="00152DA4" w:rsidRPr="0077633A">
        <w:rPr>
          <w:rFonts w:cstheme="minorHAnsi"/>
          <w:color w:val="000000"/>
          <w:sz w:val="24"/>
          <w:szCs w:val="24"/>
          <w:shd w:val="clear" w:color="auto" w:fill="FFFFFF"/>
        </w:rPr>
        <w:t xml:space="preserve"> </w:t>
      </w:r>
      <w:r w:rsidR="00F4125B">
        <w:rPr>
          <w:rFonts w:cstheme="minorHAnsi"/>
          <w:color w:val="000000"/>
          <w:sz w:val="24"/>
          <w:szCs w:val="24"/>
          <w:shd w:val="clear" w:color="auto" w:fill="FFFFFF"/>
        </w:rPr>
        <w:t xml:space="preserve">of </w:t>
      </w:r>
      <w:r w:rsidR="00A646AA" w:rsidRPr="0077633A">
        <w:rPr>
          <w:rFonts w:cstheme="minorHAnsi"/>
          <w:color w:val="000000"/>
          <w:sz w:val="24"/>
          <w:szCs w:val="24"/>
          <w:shd w:val="clear" w:color="auto" w:fill="FFFFFF"/>
        </w:rPr>
        <w:t>Late Antiquity, long after th</w:t>
      </w:r>
      <w:r w:rsidR="00BB2AA2" w:rsidRPr="0077633A">
        <w:rPr>
          <w:rFonts w:cstheme="minorHAnsi"/>
          <w:color w:val="000000"/>
          <w:sz w:val="24"/>
          <w:szCs w:val="24"/>
          <w:shd w:val="clear" w:color="auto" w:fill="FFFFFF"/>
        </w:rPr>
        <w:t>es</w:t>
      </w:r>
      <w:r w:rsidR="00A646AA" w:rsidRPr="0077633A">
        <w:rPr>
          <w:rFonts w:cstheme="minorHAnsi"/>
          <w:color w:val="000000"/>
          <w:sz w:val="24"/>
          <w:szCs w:val="24"/>
          <w:shd w:val="clear" w:color="auto" w:fill="FFFFFF"/>
        </w:rPr>
        <w:t>e had disappeared e</w:t>
      </w:r>
      <w:r w:rsidR="00BB2AA2" w:rsidRPr="0077633A">
        <w:rPr>
          <w:rFonts w:cstheme="minorHAnsi"/>
          <w:color w:val="000000"/>
          <w:sz w:val="24"/>
          <w:szCs w:val="24"/>
          <w:shd w:val="clear" w:color="auto" w:fill="FFFFFF"/>
        </w:rPr>
        <w:t>lsewher</w:t>
      </w:r>
      <w:r w:rsidR="00A646AA" w:rsidRPr="0077633A">
        <w:rPr>
          <w:rFonts w:cstheme="minorHAnsi"/>
          <w:color w:val="000000"/>
          <w:sz w:val="24"/>
          <w:szCs w:val="24"/>
          <w:shd w:val="clear" w:color="auto" w:fill="FFFFFF"/>
        </w:rPr>
        <w:t>e.</w:t>
      </w:r>
      <w:r w:rsidR="00A646AA" w:rsidRPr="0077633A">
        <w:rPr>
          <w:rStyle w:val="FootnoteReference"/>
          <w:rFonts w:cstheme="minorHAnsi"/>
          <w:color w:val="000000"/>
          <w:sz w:val="24"/>
          <w:szCs w:val="24"/>
          <w:shd w:val="clear" w:color="auto" w:fill="FFFFFF"/>
        </w:rPr>
        <w:footnoteReference w:id="41"/>
      </w:r>
      <w:r w:rsidR="00A646AA" w:rsidRPr="0077633A">
        <w:rPr>
          <w:rFonts w:cstheme="minorHAnsi"/>
          <w:color w:val="000000"/>
          <w:sz w:val="24"/>
          <w:szCs w:val="24"/>
          <w:shd w:val="clear" w:color="auto" w:fill="FFFFFF"/>
        </w:rPr>
        <w:t xml:space="preserve"> </w:t>
      </w:r>
      <w:r w:rsidR="00AE11F3" w:rsidRPr="0077633A">
        <w:rPr>
          <w:rFonts w:cstheme="minorHAnsi"/>
          <w:color w:val="000000"/>
          <w:sz w:val="24"/>
          <w:szCs w:val="24"/>
          <w:shd w:val="clear" w:color="auto" w:fill="FFFFFF"/>
        </w:rPr>
        <w:t>I</w:t>
      </w:r>
      <w:r w:rsidR="00152DA4" w:rsidRPr="0077633A">
        <w:rPr>
          <w:rFonts w:cstheme="minorHAnsi"/>
          <w:color w:val="000000"/>
          <w:sz w:val="24"/>
          <w:szCs w:val="24"/>
          <w:shd w:val="clear" w:color="auto" w:fill="FFFFFF"/>
        </w:rPr>
        <w:t>n this respect,</w:t>
      </w:r>
      <w:r w:rsidR="00AE11F3" w:rsidRPr="0077633A">
        <w:rPr>
          <w:rFonts w:cstheme="minorHAnsi"/>
          <w:color w:val="000000"/>
          <w:sz w:val="24"/>
          <w:szCs w:val="24"/>
          <w:shd w:val="clear" w:color="auto" w:fill="FFFFFF"/>
        </w:rPr>
        <w:t xml:space="preserve"> at some level Richter’s vison of Irish uniqueness resulting from cont</w:t>
      </w:r>
      <w:r w:rsidR="00BB2AA2" w:rsidRPr="0077633A">
        <w:rPr>
          <w:rFonts w:cstheme="minorHAnsi"/>
          <w:color w:val="000000"/>
          <w:sz w:val="24"/>
          <w:szCs w:val="24"/>
          <w:shd w:val="clear" w:color="auto" w:fill="FFFFFF"/>
        </w:rPr>
        <w:t>in</w:t>
      </w:r>
      <w:r w:rsidR="00AE11F3" w:rsidRPr="0077633A">
        <w:rPr>
          <w:rFonts w:cstheme="minorHAnsi"/>
          <w:color w:val="000000"/>
          <w:sz w:val="24"/>
          <w:szCs w:val="24"/>
          <w:shd w:val="clear" w:color="auto" w:fill="FFFFFF"/>
        </w:rPr>
        <w:t xml:space="preserve">uities </w:t>
      </w:r>
      <w:r w:rsidR="005A7952" w:rsidRPr="0077633A">
        <w:rPr>
          <w:rFonts w:cstheme="minorHAnsi"/>
          <w:color w:val="000000"/>
          <w:sz w:val="24"/>
          <w:szCs w:val="24"/>
          <w:shd w:val="clear" w:color="auto" w:fill="FFFFFF"/>
        </w:rPr>
        <w:t>which could be termed</w:t>
      </w:r>
      <w:r w:rsidR="00BB2AA2" w:rsidRPr="0077633A">
        <w:rPr>
          <w:rFonts w:cstheme="minorHAnsi"/>
          <w:color w:val="000000"/>
          <w:sz w:val="24"/>
          <w:szCs w:val="24"/>
          <w:shd w:val="clear" w:color="auto" w:fill="FFFFFF"/>
        </w:rPr>
        <w:t xml:space="preserve"> ‘</w:t>
      </w:r>
      <w:r w:rsidR="005A7952" w:rsidRPr="0077633A">
        <w:rPr>
          <w:rFonts w:cstheme="minorHAnsi"/>
          <w:color w:val="000000"/>
          <w:sz w:val="24"/>
          <w:szCs w:val="24"/>
          <w:shd w:val="clear" w:color="auto" w:fill="FFFFFF"/>
        </w:rPr>
        <w:t xml:space="preserve">archaic’ </w:t>
      </w:r>
      <w:r w:rsidR="00AE11F3" w:rsidRPr="0077633A">
        <w:rPr>
          <w:rFonts w:cstheme="minorHAnsi"/>
          <w:color w:val="000000"/>
          <w:sz w:val="24"/>
          <w:szCs w:val="24"/>
          <w:shd w:val="clear" w:color="auto" w:fill="FFFFFF"/>
        </w:rPr>
        <w:t>remains</w:t>
      </w:r>
      <w:r w:rsidR="00152DA4" w:rsidRPr="0077633A">
        <w:rPr>
          <w:rFonts w:cstheme="minorHAnsi"/>
          <w:color w:val="000000"/>
          <w:sz w:val="24"/>
          <w:szCs w:val="24"/>
          <w:shd w:val="clear" w:color="auto" w:fill="FFFFFF"/>
        </w:rPr>
        <w:t xml:space="preserve"> valid</w:t>
      </w:r>
      <w:r w:rsidR="005A7952" w:rsidRPr="0077633A">
        <w:rPr>
          <w:rFonts w:cstheme="minorHAnsi"/>
          <w:color w:val="000000"/>
          <w:sz w:val="24"/>
          <w:szCs w:val="24"/>
          <w:shd w:val="clear" w:color="auto" w:fill="FFFFFF"/>
        </w:rPr>
        <w:t xml:space="preserve">, although those continuities took a different form from those he envisaged. </w:t>
      </w:r>
      <w:r w:rsidR="00B56611" w:rsidRPr="0077633A">
        <w:rPr>
          <w:rFonts w:cstheme="minorHAnsi"/>
          <w:color w:val="000000"/>
          <w:sz w:val="24"/>
          <w:szCs w:val="24"/>
          <w:shd w:val="clear" w:color="auto" w:fill="FFFFFF"/>
        </w:rPr>
        <w:t>The con</w:t>
      </w:r>
      <w:r w:rsidR="00152DA4" w:rsidRPr="0077633A">
        <w:rPr>
          <w:rFonts w:cstheme="minorHAnsi"/>
          <w:color w:val="000000"/>
          <w:sz w:val="24"/>
          <w:szCs w:val="24"/>
          <w:shd w:val="clear" w:color="auto" w:fill="FFFFFF"/>
        </w:rPr>
        <w:t>fid</w:t>
      </w:r>
      <w:r w:rsidR="00B56611" w:rsidRPr="0077633A">
        <w:rPr>
          <w:rFonts w:cstheme="minorHAnsi"/>
          <w:color w:val="000000"/>
          <w:sz w:val="24"/>
          <w:szCs w:val="24"/>
          <w:shd w:val="clear" w:color="auto" w:fill="FFFFFF"/>
        </w:rPr>
        <w:t>ence aris</w:t>
      </w:r>
      <w:r w:rsidR="00152DA4" w:rsidRPr="0077633A">
        <w:rPr>
          <w:rFonts w:cstheme="minorHAnsi"/>
          <w:color w:val="000000"/>
          <w:sz w:val="24"/>
          <w:szCs w:val="24"/>
          <w:shd w:val="clear" w:color="auto" w:fill="FFFFFF"/>
        </w:rPr>
        <w:t>i</w:t>
      </w:r>
      <w:r w:rsidR="00B56611" w:rsidRPr="0077633A">
        <w:rPr>
          <w:rFonts w:cstheme="minorHAnsi"/>
          <w:color w:val="000000"/>
          <w:sz w:val="24"/>
          <w:szCs w:val="24"/>
          <w:shd w:val="clear" w:color="auto" w:fill="FFFFFF"/>
        </w:rPr>
        <w:t>ng from the ability to recognise and in</w:t>
      </w:r>
      <w:r w:rsidR="00152DA4" w:rsidRPr="0077633A">
        <w:rPr>
          <w:rFonts w:cstheme="minorHAnsi"/>
          <w:color w:val="000000"/>
          <w:sz w:val="24"/>
          <w:szCs w:val="24"/>
          <w:shd w:val="clear" w:color="auto" w:fill="FFFFFF"/>
        </w:rPr>
        <w:t>te</w:t>
      </w:r>
      <w:r w:rsidR="00B56611" w:rsidRPr="0077633A">
        <w:rPr>
          <w:rFonts w:cstheme="minorHAnsi"/>
          <w:color w:val="000000"/>
          <w:sz w:val="24"/>
          <w:szCs w:val="24"/>
          <w:shd w:val="clear" w:color="auto" w:fill="FFFFFF"/>
        </w:rPr>
        <w:t>grate those continuities</w:t>
      </w:r>
      <w:r w:rsidR="00152DA4" w:rsidRPr="0077633A">
        <w:rPr>
          <w:rFonts w:cstheme="minorHAnsi"/>
          <w:color w:val="000000"/>
          <w:sz w:val="24"/>
          <w:szCs w:val="24"/>
          <w:shd w:val="clear" w:color="auto" w:fill="FFFFFF"/>
        </w:rPr>
        <w:t xml:space="preserve"> </w:t>
      </w:r>
      <w:r w:rsidR="00B56611" w:rsidRPr="0077633A">
        <w:rPr>
          <w:rFonts w:cstheme="minorHAnsi"/>
          <w:color w:val="000000"/>
          <w:sz w:val="24"/>
          <w:szCs w:val="24"/>
          <w:shd w:val="clear" w:color="auto" w:fill="FFFFFF"/>
        </w:rPr>
        <w:t xml:space="preserve">in the </w:t>
      </w:r>
      <w:r w:rsidR="00152DA4" w:rsidRPr="0077633A">
        <w:rPr>
          <w:rFonts w:cstheme="minorHAnsi"/>
          <w:color w:val="000000"/>
          <w:sz w:val="24"/>
          <w:szCs w:val="24"/>
          <w:shd w:val="clear" w:color="auto" w:fill="FFFFFF"/>
        </w:rPr>
        <w:t xml:space="preserve">ongoing </w:t>
      </w:r>
      <w:r w:rsidR="00B56611" w:rsidRPr="0077633A">
        <w:rPr>
          <w:rFonts w:cstheme="minorHAnsi"/>
          <w:color w:val="000000"/>
          <w:sz w:val="24"/>
          <w:szCs w:val="24"/>
          <w:shd w:val="clear" w:color="auto" w:fill="FFFFFF"/>
        </w:rPr>
        <w:t xml:space="preserve">conversion experience led </w:t>
      </w:r>
      <w:r w:rsidR="00152DA4" w:rsidRPr="0077633A">
        <w:rPr>
          <w:rFonts w:cstheme="minorHAnsi"/>
          <w:color w:val="000000"/>
          <w:sz w:val="24"/>
          <w:szCs w:val="24"/>
          <w:shd w:val="clear" w:color="auto" w:fill="FFFFFF"/>
        </w:rPr>
        <w:t>the Irish</w:t>
      </w:r>
      <w:r w:rsidR="00B56611" w:rsidRPr="0077633A">
        <w:rPr>
          <w:rFonts w:cstheme="minorHAnsi"/>
          <w:color w:val="000000"/>
          <w:sz w:val="24"/>
          <w:szCs w:val="24"/>
          <w:shd w:val="clear" w:color="auto" w:fill="FFFFFF"/>
        </w:rPr>
        <w:t xml:space="preserve"> </w:t>
      </w:r>
      <w:r w:rsidR="00252BE8">
        <w:rPr>
          <w:rFonts w:cstheme="minorHAnsi"/>
          <w:color w:val="000000"/>
          <w:sz w:val="24"/>
          <w:szCs w:val="24"/>
          <w:shd w:val="clear" w:color="auto" w:fill="FFFFFF"/>
        </w:rPr>
        <w:t xml:space="preserve">not only </w:t>
      </w:r>
      <w:r w:rsidR="00B56611" w:rsidRPr="0077633A">
        <w:rPr>
          <w:rFonts w:cstheme="minorHAnsi"/>
          <w:color w:val="000000"/>
          <w:sz w:val="24"/>
          <w:szCs w:val="24"/>
          <w:shd w:val="clear" w:color="auto" w:fill="FFFFFF"/>
        </w:rPr>
        <w:t>to produc</w:t>
      </w:r>
      <w:r w:rsidR="00152DA4" w:rsidRPr="0077633A">
        <w:rPr>
          <w:rFonts w:cstheme="minorHAnsi"/>
          <w:color w:val="000000"/>
          <w:sz w:val="24"/>
          <w:szCs w:val="24"/>
          <w:shd w:val="clear" w:color="auto" w:fill="FFFFFF"/>
        </w:rPr>
        <w:t>e</w:t>
      </w:r>
      <w:r w:rsidR="00B56611" w:rsidRPr="0077633A">
        <w:rPr>
          <w:rFonts w:cstheme="minorHAnsi"/>
          <w:color w:val="000000"/>
          <w:sz w:val="24"/>
          <w:szCs w:val="24"/>
          <w:shd w:val="clear" w:color="auto" w:fill="FFFFFF"/>
        </w:rPr>
        <w:t xml:space="preserve"> </w:t>
      </w:r>
      <w:r w:rsidR="0041785D" w:rsidRPr="0077633A">
        <w:rPr>
          <w:rFonts w:cstheme="minorHAnsi"/>
          <w:color w:val="000000"/>
          <w:sz w:val="24"/>
          <w:szCs w:val="24"/>
          <w:shd w:val="clear" w:color="auto" w:fill="FFFFFF"/>
        </w:rPr>
        <w:t>an</w:t>
      </w:r>
      <w:r w:rsidR="00B56611" w:rsidRPr="0077633A">
        <w:rPr>
          <w:rFonts w:cstheme="minorHAnsi"/>
          <w:color w:val="000000"/>
          <w:sz w:val="24"/>
          <w:szCs w:val="24"/>
          <w:shd w:val="clear" w:color="auto" w:fill="FFFFFF"/>
        </w:rPr>
        <w:t xml:space="preserve"> </w:t>
      </w:r>
      <w:r w:rsidR="00B56611" w:rsidRPr="0077633A">
        <w:rPr>
          <w:rFonts w:cstheme="minorHAnsi"/>
          <w:sz w:val="24"/>
          <w:szCs w:val="24"/>
          <w:lang w:val="en-US"/>
        </w:rPr>
        <w:t xml:space="preserve">idiosyncratic version of </w:t>
      </w:r>
      <w:r w:rsidR="00B56611" w:rsidRPr="0077633A">
        <w:rPr>
          <w:rFonts w:eastAsia="Times New Roman" w:cstheme="minorHAnsi"/>
          <w:sz w:val="24"/>
          <w:szCs w:val="24"/>
          <w:shd w:val="clear" w:color="auto" w:fill="FFFFFF"/>
          <w:lang w:eastAsia="en-GB"/>
        </w:rPr>
        <w:t>Christian Latin culture</w:t>
      </w:r>
      <w:r w:rsidR="00152DA4" w:rsidRPr="0077633A">
        <w:rPr>
          <w:rFonts w:eastAsia="Times New Roman" w:cstheme="minorHAnsi"/>
          <w:sz w:val="24"/>
          <w:szCs w:val="24"/>
          <w:shd w:val="clear" w:color="auto" w:fill="FFFFFF"/>
          <w:lang w:eastAsia="en-GB"/>
        </w:rPr>
        <w:t xml:space="preserve"> w</w:t>
      </w:r>
      <w:r w:rsidR="00B56611" w:rsidRPr="0077633A">
        <w:rPr>
          <w:rFonts w:eastAsia="Times New Roman" w:cstheme="minorHAnsi"/>
          <w:sz w:val="24"/>
          <w:szCs w:val="24"/>
          <w:shd w:val="clear" w:color="auto" w:fill="FFFFFF"/>
          <w:lang w:eastAsia="en-GB"/>
        </w:rPr>
        <w:t xml:space="preserve">ith </w:t>
      </w:r>
      <w:r w:rsidR="00B56611" w:rsidRPr="0077633A">
        <w:rPr>
          <w:rFonts w:cstheme="minorHAnsi"/>
          <w:color w:val="000000"/>
          <w:sz w:val="24"/>
          <w:szCs w:val="24"/>
          <w:shd w:val="clear" w:color="auto" w:fill="FFFFFF"/>
        </w:rPr>
        <w:t>ex</w:t>
      </w:r>
      <w:r w:rsidR="00152DA4" w:rsidRPr="0077633A">
        <w:rPr>
          <w:rFonts w:cstheme="minorHAnsi"/>
          <w:color w:val="000000"/>
          <w:sz w:val="24"/>
          <w:szCs w:val="24"/>
          <w:shd w:val="clear" w:color="auto" w:fill="FFFFFF"/>
        </w:rPr>
        <w:t>ce</w:t>
      </w:r>
      <w:r w:rsidR="00B56611" w:rsidRPr="0077633A">
        <w:rPr>
          <w:rFonts w:cstheme="minorHAnsi"/>
          <w:color w:val="000000"/>
          <w:sz w:val="24"/>
          <w:szCs w:val="24"/>
          <w:shd w:val="clear" w:color="auto" w:fill="FFFFFF"/>
        </w:rPr>
        <w:t>ptional vernacular narra</w:t>
      </w:r>
      <w:r w:rsidR="00152DA4" w:rsidRPr="0077633A">
        <w:rPr>
          <w:rFonts w:cstheme="minorHAnsi"/>
          <w:color w:val="000000"/>
          <w:sz w:val="24"/>
          <w:szCs w:val="24"/>
          <w:shd w:val="clear" w:color="auto" w:fill="FFFFFF"/>
        </w:rPr>
        <w:t>t</w:t>
      </w:r>
      <w:r w:rsidR="00B56611" w:rsidRPr="0077633A">
        <w:rPr>
          <w:rFonts w:cstheme="minorHAnsi"/>
          <w:color w:val="000000"/>
          <w:sz w:val="24"/>
          <w:szCs w:val="24"/>
          <w:shd w:val="clear" w:color="auto" w:fill="FFFFFF"/>
        </w:rPr>
        <w:t>ive and legal material</w:t>
      </w:r>
      <w:r w:rsidR="00252BE8">
        <w:rPr>
          <w:rFonts w:cstheme="minorHAnsi"/>
          <w:color w:val="000000"/>
          <w:sz w:val="24"/>
          <w:szCs w:val="24"/>
          <w:shd w:val="clear" w:color="auto" w:fill="FFFFFF"/>
        </w:rPr>
        <w:t xml:space="preserve"> but also to </w:t>
      </w:r>
      <w:r w:rsidR="00B56611" w:rsidRPr="0077633A">
        <w:rPr>
          <w:rFonts w:cstheme="minorHAnsi"/>
          <w:color w:val="000000"/>
          <w:sz w:val="24"/>
          <w:szCs w:val="24"/>
          <w:shd w:val="clear" w:color="auto" w:fill="FFFFFF"/>
        </w:rPr>
        <w:t>particip</w:t>
      </w:r>
      <w:r w:rsidR="00EB69DC" w:rsidRPr="0077633A">
        <w:rPr>
          <w:rFonts w:cstheme="minorHAnsi"/>
          <w:color w:val="000000"/>
          <w:sz w:val="24"/>
          <w:szCs w:val="24"/>
          <w:shd w:val="clear" w:color="auto" w:fill="FFFFFF"/>
        </w:rPr>
        <w:t>at</w:t>
      </w:r>
      <w:r w:rsidR="0041785D" w:rsidRPr="0077633A">
        <w:rPr>
          <w:rFonts w:cstheme="minorHAnsi"/>
          <w:color w:val="000000"/>
          <w:sz w:val="24"/>
          <w:szCs w:val="24"/>
          <w:shd w:val="clear" w:color="auto" w:fill="FFFFFF"/>
        </w:rPr>
        <w:t>e</w:t>
      </w:r>
      <w:r w:rsidR="00B56611" w:rsidRPr="0077633A">
        <w:rPr>
          <w:rFonts w:cstheme="minorHAnsi"/>
          <w:color w:val="000000"/>
          <w:sz w:val="24"/>
          <w:szCs w:val="24"/>
          <w:shd w:val="clear" w:color="auto" w:fill="FFFFFF"/>
        </w:rPr>
        <w:t xml:space="preserve"> fully in the </w:t>
      </w:r>
      <w:r w:rsidR="006D3AE9" w:rsidRPr="0077633A">
        <w:rPr>
          <w:rFonts w:cstheme="minorHAnsi"/>
          <w:sz w:val="24"/>
          <w:szCs w:val="24"/>
          <w:lang w:val="en-US"/>
        </w:rPr>
        <w:t>wider intellectual development</w:t>
      </w:r>
      <w:r w:rsidR="00152DA4" w:rsidRPr="0077633A">
        <w:rPr>
          <w:rFonts w:cstheme="minorHAnsi"/>
          <w:sz w:val="24"/>
          <w:szCs w:val="24"/>
          <w:lang w:val="en-US"/>
        </w:rPr>
        <w:t>s</w:t>
      </w:r>
      <w:r w:rsidR="006D3AE9" w:rsidRPr="0077633A">
        <w:rPr>
          <w:rFonts w:cstheme="minorHAnsi"/>
          <w:sz w:val="24"/>
          <w:szCs w:val="24"/>
          <w:lang w:val="en-US"/>
        </w:rPr>
        <w:t xml:space="preserve"> in </w:t>
      </w:r>
      <w:r w:rsidR="00BB2AA2" w:rsidRPr="0077633A">
        <w:rPr>
          <w:rFonts w:cstheme="minorHAnsi"/>
          <w:sz w:val="24"/>
          <w:szCs w:val="24"/>
          <w:lang w:val="en-US"/>
        </w:rPr>
        <w:t>We</w:t>
      </w:r>
      <w:r w:rsidR="006D3AE9" w:rsidRPr="0077633A">
        <w:rPr>
          <w:rFonts w:cstheme="minorHAnsi"/>
          <w:sz w:val="24"/>
          <w:szCs w:val="24"/>
          <w:lang w:val="en-US"/>
        </w:rPr>
        <w:t xml:space="preserve">stern </w:t>
      </w:r>
      <w:r w:rsidR="00B56611" w:rsidRPr="0077633A">
        <w:rPr>
          <w:rFonts w:cstheme="minorHAnsi"/>
          <w:sz w:val="24"/>
          <w:szCs w:val="24"/>
          <w:lang w:val="en-US"/>
        </w:rPr>
        <w:t>Europe.</w:t>
      </w:r>
      <w:r w:rsidR="00252BE8">
        <w:rPr>
          <w:rStyle w:val="FootnoteReference"/>
          <w:rFonts w:cstheme="minorHAnsi"/>
          <w:sz w:val="24"/>
          <w:szCs w:val="24"/>
          <w:lang w:val="en-US"/>
        </w:rPr>
        <w:footnoteReference w:id="42"/>
      </w:r>
      <w:r w:rsidR="0041785D" w:rsidRPr="0077633A">
        <w:rPr>
          <w:rFonts w:cstheme="minorHAnsi"/>
          <w:sz w:val="24"/>
          <w:szCs w:val="24"/>
          <w:lang w:val="en-US"/>
        </w:rPr>
        <w:t xml:space="preserve"> </w:t>
      </w:r>
    </w:p>
    <w:p w14:paraId="27877002" w14:textId="77777777" w:rsidR="008F6E15" w:rsidRPr="0077633A" w:rsidRDefault="008F6E15" w:rsidP="00CC5B7D">
      <w:pPr>
        <w:rPr>
          <w:rFonts w:cstheme="minorHAnsi"/>
          <w:b/>
          <w:bCs/>
          <w:sz w:val="24"/>
          <w:szCs w:val="24"/>
          <w:lang w:val="en-US"/>
        </w:rPr>
      </w:pPr>
    </w:p>
    <w:p w14:paraId="5B753F13" w14:textId="1CFC09E6" w:rsidR="008F423C" w:rsidRPr="008F423C" w:rsidRDefault="008A5E82" w:rsidP="008F423C">
      <w:pPr>
        <w:pStyle w:val="ListParagraph"/>
        <w:ind w:left="0"/>
        <w:rPr>
          <w:lang w:val="en-US"/>
        </w:rPr>
      </w:pPr>
      <w:r>
        <w:rPr>
          <w:lang w:val="en-US"/>
        </w:rPr>
        <w:t>39</w:t>
      </w:r>
      <w:r w:rsidR="00B03779">
        <w:rPr>
          <w:lang w:val="en-US"/>
        </w:rPr>
        <w:t>99</w:t>
      </w:r>
    </w:p>
    <w:p w14:paraId="05B508B3" w14:textId="77777777" w:rsidR="009D3CF6" w:rsidRDefault="009D3CF6" w:rsidP="009D3CF6">
      <w:pPr>
        <w:rPr>
          <w:rFonts w:cstheme="minorHAnsi"/>
          <w:smallCaps/>
          <w:sz w:val="24"/>
          <w:szCs w:val="24"/>
          <w:shd w:val="clear" w:color="auto" w:fill="FFFFFF"/>
        </w:rPr>
      </w:pPr>
      <w:r>
        <w:rPr>
          <w:rFonts w:cstheme="minorHAnsi"/>
          <w:smallCaps/>
          <w:sz w:val="24"/>
          <w:szCs w:val="24"/>
          <w:shd w:val="clear" w:color="auto" w:fill="FFFFFF"/>
        </w:rPr>
        <w:lastRenderedPageBreak/>
        <w:t>bibliography</w:t>
      </w:r>
    </w:p>
    <w:p w14:paraId="0D1B73E7" w14:textId="77777777" w:rsidR="009D3CF6" w:rsidRDefault="009D3CF6" w:rsidP="009D3CF6">
      <w:pPr>
        <w:rPr>
          <w:rFonts w:cstheme="minorHAnsi"/>
          <w:smallCaps/>
          <w:sz w:val="24"/>
          <w:szCs w:val="24"/>
          <w:shd w:val="clear" w:color="auto" w:fill="FFFFFF"/>
        </w:rPr>
      </w:pPr>
      <w:r>
        <w:rPr>
          <w:rFonts w:cstheme="minorHAnsi"/>
          <w:smallCaps/>
          <w:sz w:val="24"/>
          <w:szCs w:val="24"/>
          <w:shd w:val="clear" w:color="auto" w:fill="FFFFFF"/>
        </w:rPr>
        <w:t>primary</w:t>
      </w:r>
    </w:p>
    <w:p w14:paraId="713A1339" w14:textId="77777777" w:rsidR="009D3CF6" w:rsidRPr="00474DC6" w:rsidRDefault="009D3CF6" w:rsidP="009D3CF6">
      <w:pPr>
        <w:rPr>
          <w:rFonts w:cstheme="minorHAnsi"/>
          <w:sz w:val="24"/>
          <w:szCs w:val="24"/>
        </w:rPr>
      </w:pPr>
      <w:r w:rsidRPr="00474DC6">
        <w:rPr>
          <w:rFonts w:cstheme="minorHAnsi"/>
          <w:i/>
          <w:iCs/>
          <w:sz w:val="24"/>
          <w:szCs w:val="24"/>
        </w:rPr>
        <w:t>Echtra Chondla</w:t>
      </w:r>
      <w:r w:rsidRPr="00474DC6">
        <w:rPr>
          <w:rFonts w:cstheme="minorHAnsi"/>
          <w:sz w:val="24"/>
          <w:szCs w:val="24"/>
        </w:rPr>
        <w:t xml:space="preserve">, Online website: Irish Sagas Online, University College, Cork. Available at: </w:t>
      </w:r>
      <w:r w:rsidRPr="00474DC6">
        <w:rPr>
          <w:rFonts w:cstheme="minorHAnsi"/>
          <w:sz w:val="24"/>
          <w:szCs w:val="24"/>
          <w:u w:val="single"/>
        </w:rPr>
        <w:t>https://iso.ucc.ie/Echtra-chondla/Echtra-chondla-text.pdf</w:t>
      </w:r>
      <w:r w:rsidRPr="00474DC6">
        <w:rPr>
          <w:rFonts w:cstheme="minorHAnsi"/>
          <w:sz w:val="24"/>
          <w:szCs w:val="24"/>
        </w:rPr>
        <w:t xml:space="preserve"> &lt;accessed 06.03.20&gt;. </w:t>
      </w:r>
    </w:p>
    <w:p w14:paraId="5C005549" w14:textId="6F1A1F1F" w:rsidR="009D3CF6" w:rsidRPr="00474DC6" w:rsidRDefault="009D3CF6" w:rsidP="009D3CF6">
      <w:pPr>
        <w:rPr>
          <w:rFonts w:cstheme="minorHAnsi"/>
          <w:i/>
          <w:iCs/>
          <w:sz w:val="24"/>
          <w:szCs w:val="24"/>
          <w:shd w:val="clear" w:color="auto" w:fill="FFFFFF"/>
        </w:rPr>
      </w:pPr>
      <w:r w:rsidRPr="00474DC6">
        <w:rPr>
          <w:rFonts w:cstheme="minorHAnsi"/>
          <w:i/>
          <w:iCs/>
          <w:sz w:val="24"/>
          <w:szCs w:val="24"/>
          <w:lang w:val="en-US"/>
        </w:rPr>
        <w:t>Echtrae Chonnlai</w:t>
      </w:r>
      <w:r w:rsidRPr="00474DC6">
        <w:rPr>
          <w:rFonts w:cstheme="minorHAnsi"/>
          <w:sz w:val="24"/>
          <w:szCs w:val="24"/>
          <w:lang w:val="en-US"/>
        </w:rPr>
        <w:t xml:space="preserve"> and the Beginnings of Vernacular Narrative Writing in Ireland, ed</w:t>
      </w:r>
      <w:r w:rsidR="00A55805">
        <w:rPr>
          <w:rFonts w:cstheme="minorHAnsi"/>
          <w:sz w:val="24"/>
          <w:szCs w:val="24"/>
          <w:lang w:val="en-US"/>
        </w:rPr>
        <w:t>.</w:t>
      </w:r>
      <w:r w:rsidRPr="00474DC6">
        <w:rPr>
          <w:rFonts w:cstheme="minorHAnsi"/>
          <w:sz w:val="24"/>
          <w:szCs w:val="24"/>
          <w:lang w:val="en-US"/>
        </w:rPr>
        <w:t xml:space="preserve"> and trans. McCone,</w:t>
      </w:r>
      <w:r w:rsidRPr="00474DC6">
        <w:rPr>
          <w:rFonts w:cstheme="minorHAnsi"/>
          <w:i/>
          <w:iCs/>
          <w:sz w:val="24"/>
          <w:szCs w:val="24"/>
          <w:shd w:val="clear" w:color="auto" w:fill="FFFFFF"/>
        </w:rPr>
        <w:t xml:space="preserve"> </w:t>
      </w:r>
      <w:r w:rsidRPr="00474DC6">
        <w:rPr>
          <w:rFonts w:cstheme="minorHAnsi"/>
          <w:sz w:val="24"/>
          <w:szCs w:val="24"/>
          <w:lang w:val="en-US"/>
        </w:rPr>
        <w:t>K. (Maynooth: National University of Ireland, 2000).</w:t>
      </w:r>
    </w:p>
    <w:p w14:paraId="13D4BACC" w14:textId="77777777" w:rsidR="009D3CF6" w:rsidRPr="00474DC6" w:rsidRDefault="009D3CF6" w:rsidP="009D3CF6">
      <w:pPr>
        <w:rPr>
          <w:rFonts w:cstheme="minorHAnsi"/>
          <w:sz w:val="24"/>
          <w:szCs w:val="24"/>
          <w:shd w:val="clear" w:color="auto" w:fill="FFFFFF"/>
        </w:rPr>
      </w:pPr>
      <w:r w:rsidRPr="00474DC6">
        <w:rPr>
          <w:rFonts w:cstheme="minorHAnsi"/>
          <w:i/>
          <w:iCs/>
          <w:sz w:val="24"/>
          <w:szCs w:val="24"/>
          <w:shd w:val="clear" w:color="auto" w:fill="FFFFFF"/>
        </w:rPr>
        <w:t>Immram Brain</w:t>
      </w:r>
      <w:r w:rsidRPr="00474DC6">
        <w:rPr>
          <w:rFonts w:cstheme="minorHAnsi"/>
          <w:i/>
          <w:iCs/>
          <w:sz w:val="24"/>
          <w:szCs w:val="24"/>
        </w:rPr>
        <w:t>: Bran’s Journey to the Land of the Women</w:t>
      </w:r>
      <w:r w:rsidRPr="00474DC6">
        <w:rPr>
          <w:rFonts w:cstheme="minorHAnsi"/>
          <w:sz w:val="24"/>
          <w:szCs w:val="24"/>
          <w:shd w:val="clear" w:color="auto" w:fill="FFFFFF"/>
        </w:rPr>
        <w:t>, ed. and trans. Mac Mathúna, S. (Tübingen: Max Niemeyer Verlag, 1985).</w:t>
      </w:r>
    </w:p>
    <w:p w14:paraId="630EDF73" w14:textId="77777777" w:rsidR="009D3CF6" w:rsidRPr="009D3CF6" w:rsidRDefault="009D3CF6" w:rsidP="009D3CF6">
      <w:pPr>
        <w:rPr>
          <w:rFonts w:cstheme="minorHAnsi"/>
          <w:sz w:val="24"/>
          <w:szCs w:val="24"/>
        </w:rPr>
      </w:pPr>
      <w:r>
        <w:rPr>
          <w:rFonts w:cstheme="minorHAnsi"/>
          <w:sz w:val="24"/>
          <w:szCs w:val="24"/>
          <w:shd w:val="clear" w:color="auto" w:fill="FFFFFF"/>
        </w:rPr>
        <w:t xml:space="preserve">The St Gall Priscian Glosses </w:t>
      </w:r>
      <w:r w:rsidRPr="00474DC6">
        <w:rPr>
          <w:rFonts w:cstheme="minorHAnsi"/>
          <w:sz w:val="24"/>
          <w:szCs w:val="24"/>
        </w:rPr>
        <w:t xml:space="preserve">Online website: </w:t>
      </w:r>
      <w:r>
        <w:rPr>
          <w:rFonts w:cstheme="minorHAnsi"/>
          <w:sz w:val="24"/>
          <w:szCs w:val="24"/>
          <w:shd w:val="clear" w:color="auto" w:fill="FFFFFF"/>
        </w:rPr>
        <w:t>The St Gall Priscian Glosses</w:t>
      </w:r>
      <w:r>
        <w:rPr>
          <w:rFonts w:cstheme="minorHAnsi"/>
          <w:sz w:val="24"/>
          <w:szCs w:val="24"/>
        </w:rPr>
        <w:t>.</w:t>
      </w:r>
      <w:r w:rsidRPr="00474DC6">
        <w:rPr>
          <w:rFonts w:cstheme="minorHAnsi"/>
          <w:sz w:val="24"/>
          <w:szCs w:val="24"/>
        </w:rPr>
        <w:t xml:space="preserve"> Available</w:t>
      </w:r>
      <w:r>
        <w:rPr>
          <w:rFonts w:cstheme="minorHAnsi"/>
          <w:sz w:val="24"/>
          <w:szCs w:val="24"/>
        </w:rPr>
        <w:t xml:space="preserve"> </w:t>
      </w:r>
      <w:r w:rsidRPr="00474DC6">
        <w:rPr>
          <w:rFonts w:cstheme="minorHAnsi"/>
          <w:sz w:val="24"/>
          <w:szCs w:val="24"/>
        </w:rPr>
        <w:t xml:space="preserve">at: </w:t>
      </w:r>
      <w:r w:rsidRPr="009D3CF6">
        <w:rPr>
          <w:rFonts w:cstheme="minorHAnsi"/>
          <w:i/>
          <w:iCs/>
          <w:sz w:val="24"/>
          <w:szCs w:val="24"/>
          <w:u w:val="single"/>
          <w:shd w:val="clear" w:color="auto" w:fill="FFFFFF"/>
        </w:rPr>
        <w:t>www.stgallpriscian.ie/</w:t>
      </w:r>
      <w:r w:rsidRPr="00474DC6">
        <w:rPr>
          <w:rFonts w:cstheme="minorHAnsi"/>
          <w:i/>
          <w:iCs/>
          <w:sz w:val="24"/>
          <w:szCs w:val="24"/>
        </w:rPr>
        <w:t xml:space="preserve"> </w:t>
      </w:r>
      <w:r w:rsidRPr="00474DC6">
        <w:rPr>
          <w:rFonts w:cstheme="minorHAnsi"/>
          <w:sz w:val="24"/>
          <w:szCs w:val="24"/>
        </w:rPr>
        <w:t>&lt;accessed 06.0</w:t>
      </w:r>
      <w:r>
        <w:rPr>
          <w:rFonts w:cstheme="minorHAnsi"/>
          <w:sz w:val="24"/>
          <w:szCs w:val="24"/>
        </w:rPr>
        <w:t>4</w:t>
      </w:r>
      <w:r w:rsidRPr="00474DC6">
        <w:rPr>
          <w:rFonts w:cstheme="minorHAnsi"/>
          <w:sz w:val="24"/>
          <w:szCs w:val="24"/>
        </w:rPr>
        <w:t xml:space="preserve">.20&gt;. </w:t>
      </w:r>
    </w:p>
    <w:p w14:paraId="1370FE2C" w14:textId="77777777" w:rsidR="009D3CF6" w:rsidRPr="00474DC6" w:rsidRDefault="009D3CF6" w:rsidP="009D3CF6">
      <w:pPr>
        <w:rPr>
          <w:rFonts w:cstheme="minorHAnsi"/>
          <w:sz w:val="24"/>
          <w:szCs w:val="24"/>
        </w:rPr>
      </w:pPr>
      <w:r w:rsidRPr="00474DC6">
        <w:rPr>
          <w:rStyle w:val="Emphasis"/>
          <w:rFonts w:cstheme="minorHAnsi"/>
          <w:sz w:val="24"/>
          <w:szCs w:val="24"/>
        </w:rPr>
        <w:t>The Voyage of Bran son of Febal to the land of the living</w:t>
      </w:r>
      <w:r w:rsidRPr="00474DC6">
        <w:rPr>
          <w:rFonts w:cstheme="minorHAnsi"/>
          <w:sz w:val="24"/>
          <w:szCs w:val="24"/>
          <w:shd w:val="clear" w:color="auto" w:fill="FFFFFF"/>
        </w:rPr>
        <w:t>, ed. and trans. Meyer</w:t>
      </w:r>
      <w:r w:rsidRPr="00474DC6">
        <w:rPr>
          <w:rStyle w:val="Hyperlink"/>
          <w:rFonts w:cstheme="minorHAnsi"/>
          <w:sz w:val="24"/>
          <w:szCs w:val="24"/>
        </w:rPr>
        <w:t xml:space="preserve">, </w:t>
      </w:r>
      <w:r w:rsidRPr="00474DC6">
        <w:rPr>
          <w:rFonts w:cstheme="minorHAnsi"/>
          <w:sz w:val="24"/>
          <w:szCs w:val="24"/>
          <w:shd w:val="clear" w:color="auto" w:fill="FFFFFF"/>
        </w:rPr>
        <w:t>K. (London: David Nutt, 1895), Vol. 1, 2-34</w:t>
      </w:r>
      <w:r w:rsidRPr="00474DC6">
        <w:rPr>
          <w:rFonts w:cstheme="minorHAnsi"/>
          <w:sz w:val="24"/>
          <w:szCs w:val="24"/>
        </w:rPr>
        <w:t xml:space="preserve"> Online website: Irish Sagas Online, University College, Cork. Available at: </w:t>
      </w:r>
      <w:hyperlink r:id="rId8" w:history="1">
        <w:r w:rsidRPr="009D3CF6">
          <w:rPr>
            <w:rStyle w:val="Hyperlink"/>
            <w:rFonts w:cstheme="minorHAnsi"/>
            <w:i/>
            <w:iCs/>
            <w:color w:val="auto"/>
            <w:sz w:val="24"/>
            <w:szCs w:val="24"/>
          </w:rPr>
          <w:t>https://iso.ucc.ie/Immram-brain/Immram-brain-text.html</w:t>
        </w:r>
      </w:hyperlink>
      <w:r w:rsidRPr="009D3CF6">
        <w:rPr>
          <w:rFonts w:cstheme="minorHAnsi"/>
          <w:i/>
          <w:iCs/>
          <w:sz w:val="24"/>
          <w:szCs w:val="24"/>
        </w:rPr>
        <w:t xml:space="preserve"> </w:t>
      </w:r>
      <w:r w:rsidRPr="009D3CF6">
        <w:rPr>
          <w:rFonts w:cstheme="minorHAnsi"/>
          <w:sz w:val="24"/>
          <w:szCs w:val="24"/>
        </w:rPr>
        <w:t>&lt;ac</w:t>
      </w:r>
      <w:r w:rsidRPr="00474DC6">
        <w:rPr>
          <w:rFonts w:cstheme="minorHAnsi"/>
          <w:sz w:val="24"/>
          <w:szCs w:val="24"/>
        </w:rPr>
        <w:t xml:space="preserve">cessed 06.03.20&gt;. </w:t>
      </w:r>
    </w:p>
    <w:p w14:paraId="6BE0C62F" w14:textId="77777777" w:rsidR="009D3CF6" w:rsidRPr="00474DC6" w:rsidRDefault="009D3CF6" w:rsidP="009D3CF6">
      <w:pPr>
        <w:rPr>
          <w:rFonts w:cstheme="minorHAnsi"/>
          <w:sz w:val="24"/>
          <w:szCs w:val="24"/>
          <w:shd w:val="clear" w:color="auto" w:fill="FFFFFF"/>
        </w:rPr>
      </w:pPr>
      <w:r>
        <w:rPr>
          <w:rFonts w:cstheme="minorHAnsi"/>
          <w:smallCaps/>
          <w:sz w:val="24"/>
          <w:szCs w:val="24"/>
          <w:shd w:val="clear" w:color="auto" w:fill="FFFFFF"/>
        </w:rPr>
        <w:t>secondary</w:t>
      </w:r>
    </w:p>
    <w:p w14:paraId="24AE9CD2"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Carey, J., ‘Time Space and the Otherworld’, </w:t>
      </w:r>
      <w:r w:rsidRPr="00474DC6">
        <w:rPr>
          <w:rFonts w:cstheme="minorHAnsi"/>
          <w:i/>
          <w:iCs/>
          <w:sz w:val="24"/>
          <w:szCs w:val="24"/>
        </w:rPr>
        <w:t xml:space="preserve">Proceedings of the Harvard Celtic </w:t>
      </w:r>
      <w:r w:rsidRPr="00474DC6">
        <w:rPr>
          <w:rFonts w:cstheme="minorHAnsi"/>
          <w:sz w:val="24"/>
          <w:szCs w:val="24"/>
        </w:rPr>
        <w:t>Colloquium</w:t>
      </w:r>
      <w:r w:rsidRPr="00474DC6">
        <w:rPr>
          <w:rFonts w:cstheme="minorHAnsi"/>
          <w:sz w:val="24"/>
          <w:szCs w:val="24"/>
          <w:shd w:val="clear" w:color="auto" w:fill="FFFFFF"/>
        </w:rPr>
        <w:t>, 7 (1987),</w:t>
      </w:r>
      <w:r>
        <w:rPr>
          <w:rFonts w:cstheme="minorHAnsi"/>
          <w:sz w:val="24"/>
          <w:szCs w:val="24"/>
          <w:shd w:val="clear" w:color="auto" w:fill="FFFFFF"/>
        </w:rPr>
        <w:t xml:space="preserve"> </w:t>
      </w:r>
      <w:r w:rsidRPr="00474DC6">
        <w:rPr>
          <w:rFonts w:cstheme="minorHAnsi"/>
          <w:sz w:val="24"/>
          <w:szCs w:val="24"/>
          <w:shd w:val="clear" w:color="auto" w:fill="FFFFFF"/>
        </w:rPr>
        <w:t xml:space="preserve">1-27. </w:t>
      </w:r>
    </w:p>
    <w:p w14:paraId="51E4D461" w14:textId="34738EAA" w:rsidR="00B233DA" w:rsidRPr="00474DC6" w:rsidRDefault="00B233DA" w:rsidP="00B233DA">
      <w:pPr>
        <w:rPr>
          <w:rFonts w:cstheme="minorHAnsi"/>
          <w:sz w:val="24"/>
          <w:szCs w:val="24"/>
          <w:shd w:val="clear" w:color="auto" w:fill="FFFFFF"/>
        </w:rPr>
      </w:pPr>
      <w:bookmarkStart w:id="14" w:name="_Hlk34552079"/>
      <w:r w:rsidRPr="00474DC6">
        <w:rPr>
          <w:rFonts w:cstheme="minorHAnsi"/>
          <w:sz w:val="24"/>
          <w:szCs w:val="24"/>
          <w:shd w:val="clear" w:color="auto" w:fill="FFFFFF"/>
        </w:rPr>
        <w:t xml:space="preserve">Carey, J., ‘The Location of the Otherworld in Irish Tradition’, in Wooding, J. M. (ed.), </w:t>
      </w:r>
      <w:r w:rsidRPr="00A55805">
        <w:rPr>
          <w:rFonts w:cstheme="minorHAnsi"/>
          <w:i/>
          <w:iCs/>
          <w:sz w:val="24"/>
          <w:szCs w:val="24"/>
          <w:shd w:val="clear" w:color="auto" w:fill="FFFFFF"/>
        </w:rPr>
        <w:t>The</w:t>
      </w:r>
      <w:r w:rsidR="00A55805">
        <w:rPr>
          <w:rFonts w:cstheme="minorHAnsi"/>
          <w:i/>
          <w:iCs/>
          <w:sz w:val="24"/>
          <w:szCs w:val="24"/>
          <w:shd w:val="clear" w:color="auto" w:fill="FFFFFF"/>
        </w:rPr>
        <w:t xml:space="preserve"> </w:t>
      </w:r>
      <w:r w:rsidRPr="00474DC6">
        <w:rPr>
          <w:rFonts w:cstheme="minorHAnsi"/>
          <w:i/>
          <w:iCs/>
          <w:sz w:val="24"/>
          <w:szCs w:val="24"/>
          <w:shd w:val="clear" w:color="auto" w:fill="FFFFFF"/>
        </w:rPr>
        <w:t>Otherworld Voyage in Early Irish Literature</w:t>
      </w:r>
      <w:r w:rsidRPr="00474DC6">
        <w:rPr>
          <w:rFonts w:cstheme="minorHAnsi"/>
          <w:sz w:val="24"/>
          <w:szCs w:val="24"/>
          <w:shd w:val="clear" w:color="auto" w:fill="FFFFFF"/>
        </w:rPr>
        <w:t xml:space="preserve"> (Dublin: Four Courts Press, 2000),</w:t>
      </w:r>
      <w:r>
        <w:rPr>
          <w:rFonts w:cstheme="minorHAnsi"/>
          <w:sz w:val="24"/>
          <w:szCs w:val="24"/>
          <w:shd w:val="clear" w:color="auto" w:fill="FFFFFF"/>
        </w:rPr>
        <w:t xml:space="preserve"> </w:t>
      </w:r>
      <w:r w:rsidRPr="00474DC6">
        <w:rPr>
          <w:rFonts w:cstheme="minorHAnsi"/>
          <w:sz w:val="24"/>
          <w:szCs w:val="24"/>
          <w:shd w:val="clear" w:color="auto" w:fill="FFFFFF"/>
        </w:rPr>
        <w:t>113-119.</w:t>
      </w:r>
    </w:p>
    <w:bookmarkEnd w:id="14"/>
    <w:p w14:paraId="59C2EEA7" w14:textId="77777777" w:rsidR="0080236D" w:rsidRPr="00F8256B" w:rsidRDefault="0080236D" w:rsidP="0080236D">
      <w:pPr>
        <w:rPr>
          <w:rFonts w:cstheme="minorHAnsi"/>
          <w:sz w:val="24"/>
          <w:szCs w:val="24"/>
          <w:shd w:val="clear" w:color="auto" w:fill="FFFFFF"/>
        </w:rPr>
      </w:pPr>
      <w:r w:rsidRPr="00F8256B">
        <w:rPr>
          <w:rFonts w:cstheme="minorHAnsi"/>
          <w:sz w:val="24"/>
          <w:szCs w:val="24"/>
          <w:shd w:val="clear" w:color="auto" w:fill="FFFFFF"/>
        </w:rPr>
        <w:t xml:space="preserve">Carney, J. </w:t>
      </w:r>
      <w:r w:rsidRPr="00F8256B">
        <w:rPr>
          <w:rFonts w:cstheme="minorHAnsi"/>
          <w:i/>
          <w:iCs/>
          <w:sz w:val="24"/>
          <w:szCs w:val="24"/>
          <w:shd w:val="clear" w:color="auto" w:fill="FFFFFF"/>
        </w:rPr>
        <w:t>Studies in Irish History and Literature</w:t>
      </w:r>
      <w:r w:rsidRPr="00F8256B">
        <w:rPr>
          <w:rFonts w:cstheme="minorHAnsi"/>
          <w:sz w:val="24"/>
          <w:szCs w:val="24"/>
          <w:shd w:val="clear" w:color="auto" w:fill="FFFFFF"/>
        </w:rPr>
        <w:t xml:space="preserve"> (Dublin: Dublin Institute for Advanced Studies, 1955), 276-323.</w:t>
      </w:r>
    </w:p>
    <w:p w14:paraId="264A745E" w14:textId="77777777" w:rsidR="0080236D" w:rsidRPr="003D01AF" w:rsidRDefault="0080236D" w:rsidP="0080236D">
      <w:pPr>
        <w:rPr>
          <w:rFonts w:cstheme="minorHAnsi"/>
          <w:sz w:val="24"/>
          <w:szCs w:val="24"/>
        </w:rPr>
      </w:pPr>
      <w:r>
        <w:rPr>
          <w:rFonts w:cstheme="minorHAnsi"/>
          <w:sz w:val="24"/>
          <w:szCs w:val="24"/>
          <w:shd w:val="clear" w:color="auto" w:fill="FFFFFF"/>
        </w:rPr>
        <w:t xml:space="preserve">Carney, J., ‘Language and Literature to 1169’, in </w:t>
      </w:r>
      <w:r>
        <w:rPr>
          <w:rFonts w:cstheme="minorHAnsi"/>
          <w:sz w:val="24"/>
          <w:szCs w:val="24"/>
        </w:rPr>
        <w:t xml:space="preserve">Ó Cróinín, D. (ed.), </w:t>
      </w:r>
      <w:r w:rsidRPr="003D01AF">
        <w:rPr>
          <w:rFonts w:cstheme="minorHAnsi"/>
          <w:i/>
          <w:iCs/>
          <w:sz w:val="24"/>
          <w:szCs w:val="24"/>
        </w:rPr>
        <w:t>A New History of Ireland</w:t>
      </w:r>
      <w:r>
        <w:rPr>
          <w:rFonts w:cstheme="minorHAnsi"/>
          <w:sz w:val="24"/>
          <w:szCs w:val="24"/>
        </w:rPr>
        <w:t xml:space="preserve"> (Oxford: Oxford University Press, 2005), 451-510.</w:t>
      </w:r>
      <w:r>
        <w:rPr>
          <w:rFonts w:cstheme="minorHAnsi"/>
          <w:sz w:val="24"/>
          <w:szCs w:val="24"/>
          <w:shd w:val="clear" w:color="auto" w:fill="FFFFFF"/>
        </w:rPr>
        <w:t xml:space="preserve"> </w:t>
      </w:r>
    </w:p>
    <w:p w14:paraId="115F0754" w14:textId="77777777" w:rsidR="0080236D" w:rsidRPr="00AC63D9" w:rsidRDefault="0080236D" w:rsidP="0080236D">
      <w:pPr>
        <w:rPr>
          <w:rFonts w:cstheme="minorHAnsi"/>
          <w:sz w:val="24"/>
          <w:szCs w:val="24"/>
          <w:shd w:val="clear" w:color="auto" w:fill="FFFFFF"/>
        </w:rPr>
      </w:pPr>
      <w:r w:rsidRPr="00F8256B">
        <w:rPr>
          <w:rFonts w:cstheme="minorHAnsi"/>
          <w:sz w:val="24"/>
          <w:szCs w:val="24"/>
          <w:shd w:val="clear" w:color="auto" w:fill="FFFFFF"/>
        </w:rPr>
        <w:t xml:space="preserve">Charles-Edwards, T. C., </w:t>
      </w:r>
      <w:r w:rsidRPr="00F8256B">
        <w:rPr>
          <w:rFonts w:cstheme="minorHAnsi"/>
          <w:i/>
          <w:iCs/>
          <w:sz w:val="24"/>
          <w:szCs w:val="24"/>
          <w:shd w:val="clear" w:color="auto" w:fill="FFFFFF"/>
        </w:rPr>
        <w:t>Early Christian Ireland</w:t>
      </w:r>
      <w:r>
        <w:rPr>
          <w:rFonts w:cstheme="minorHAnsi"/>
          <w:sz w:val="24"/>
          <w:szCs w:val="24"/>
          <w:shd w:val="clear" w:color="auto" w:fill="FFFFFF"/>
        </w:rPr>
        <w:t xml:space="preserve"> (Cambridge: Cambridge University Press, 2000).</w:t>
      </w:r>
    </w:p>
    <w:p w14:paraId="05A8D871" w14:textId="77777777" w:rsidR="0080236D"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Charles-Edwards, T. C., </w:t>
      </w:r>
      <w:r>
        <w:rPr>
          <w:rFonts w:cstheme="minorHAnsi"/>
          <w:sz w:val="24"/>
          <w:szCs w:val="24"/>
          <w:shd w:val="clear" w:color="auto" w:fill="FFFFFF"/>
        </w:rPr>
        <w:t>‘Early Irish Law’</w:t>
      </w:r>
      <w:r w:rsidRPr="003D01AF">
        <w:rPr>
          <w:rFonts w:cstheme="minorHAnsi"/>
          <w:sz w:val="24"/>
          <w:szCs w:val="24"/>
          <w:shd w:val="clear" w:color="auto" w:fill="FFFFFF"/>
        </w:rPr>
        <w:t xml:space="preserve"> </w:t>
      </w:r>
      <w:r>
        <w:rPr>
          <w:rFonts w:cstheme="minorHAnsi"/>
          <w:sz w:val="24"/>
          <w:szCs w:val="24"/>
          <w:shd w:val="clear" w:color="auto" w:fill="FFFFFF"/>
        </w:rPr>
        <w:t xml:space="preserve">in </w:t>
      </w:r>
      <w:r>
        <w:rPr>
          <w:rFonts w:cstheme="minorHAnsi"/>
          <w:sz w:val="24"/>
          <w:szCs w:val="24"/>
        </w:rPr>
        <w:t xml:space="preserve">Ó Cróinín, D. (ed.), </w:t>
      </w:r>
      <w:r w:rsidRPr="003D01AF">
        <w:rPr>
          <w:rFonts w:cstheme="minorHAnsi"/>
          <w:i/>
          <w:iCs/>
          <w:sz w:val="24"/>
          <w:szCs w:val="24"/>
        </w:rPr>
        <w:t>A New History of Ireland</w:t>
      </w:r>
      <w:r>
        <w:rPr>
          <w:rFonts w:cstheme="minorHAnsi"/>
          <w:sz w:val="24"/>
          <w:szCs w:val="24"/>
        </w:rPr>
        <w:t xml:space="preserve"> (Oxford: Oxford University Press, 2005), 331-370.</w:t>
      </w:r>
    </w:p>
    <w:p w14:paraId="39841FFF" w14:textId="77777777" w:rsidR="0080236D" w:rsidRPr="00474DC6" w:rsidRDefault="0080236D" w:rsidP="0080236D">
      <w:pPr>
        <w:rPr>
          <w:rFonts w:cstheme="minorHAnsi"/>
          <w:i/>
          <w:iCs/>
          <w:sz w:val="24"/>
          <w:szCs w:val="24"/>
        </w:rPr>
      </w:pPr>
      <w:r w:rsidRPr="00474DC6">
        <w:rPr>
          <w:rFonts w:cstheme="minorHAnsi"/>
          <w:sz w:val="24"/>
          <w:szCs w:val="24"/>
          <w:shd w:val="clear" w:color="auto" w:fill="FFFFFF"/>
        </w:rPr>
        <w:t>Duignan, L., ‘</w:t>
      </w:r>
      <w:r w:rsidRPr="00474DC6">
        <w:rPr>
          <w:rFonts w:cstheme="minorHAnsi"/>
          <w:i/>
          <w:iCs/>
          <w:sz w:val="24"/>
          <w:szCs w:val="24"/>
          <w:shd w:val="clear" w:color="auto" w:fill="FFFFFF"/>
        </w:rPr>
        <w:t>The Echtrae as an Early Irish Literary Genre</w:t>
      </w:r>
      <w:r w:rsidRPr="00474DC6">
        <w:rPr>
          <w:rFonts w:cstheme="minorHAnsi"/>
          <w:sz w:val="24"/>
          <w:szCs w:val="24"/>
          <w:shd w:val="clear" w:color="auto" w:fill="FFFFFF"/>
        </w:rPr>
        <w:t xml:space="preserve"> ‘, (PhD thesis, NUI Maynooth, 2010) [online] Available at </w:t>
      </w:r>
      <w:r w:rsidRPr="00474DC6">
        <w:rPr>
          <w:rFonts w:cstheme="minorHAnsi"/>
          <w:sz w:val="24"/>
          <w:szCs w:val="24"/>
          <w:u w:val="single"/>
          <w:shd w:val="clear" w:color="auto" w:fill="FFFFFF"/>
        </w:rPr>
        <w:t xml:space="preserve">mural.maynoothuniversity.ie/7801/1/Leonie%20Duignan.pdf </w:t>
      </w:r>
      <w:r w:rsidRPr="00474DC6">
        <w:rPr>
          <w:rFonts w:cstheme="minorHAnsi"/>
          <w:sz w:val="24"/>
          <w:szCs w:val="24"/>
        </w:rPr>
        <w:t>&lt;accessed 06.03.20&gt;.</w:t>
      </w:r>
    </w:p>
    <w:p w14:paraId="1CCC5547"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Dumville, D.N., ‘</w:t>
      </w:r>
      <w:r w:rsidRPr="00474DC6">
        <w:rPr>
          <w:rFonts w:cstheme="minorHAnsi"/>
          <w:i/>
          <w:iCs/>
          <w:sz w:val="24"/>
          <w:szCs w:val="24"/>
          <w:shd w:val="clear" w:color="auto" w:fill="FFFFFF"/>
        </w:rPr>
        <w:t>Echtrae</w:t>
      </w:r>
      <w:r w:rsidRPr="00474DC6">
        <w:rPr>
          <w:rFonts w:cstheme="minorHAnsi"/>
          <w:sz w:val="24"/>
          <w:szCs w:val="24"/>
          <w:shd w:val="clear" w:color="auto" w:fill="FFFFFF"/>
        </w:rPr>
        <w:t xml:space="preserve"> and </w:t>
      </w:r>
      <w:r w:rsidRPr="00474DC6">
        <w:rPr>
          <w:rFonts w:cstheme="minorHAnsi"/>
          <w:i/>
          <w:iCs/>
          <w:sz w:val="24"/>
          <w:szCs w:val="24"/>
          <w:shd w:val="clear" w:color="auto" w:fill="FFFFFF"/>
        </w:rPr>
        <w:t>Immram</w:t>
      </w:r>
      <w:r w:rsidRPr="00474DC6">
        <w:rPr>
          <w:rFonts w:cstheme="minorHAnsi"/>
          <w:sz w:val="24"/>
          <w:szCs w:val="24"/>
          <w:shd w:val="clear" w:color="auto" w:fill="FFFFFF"/>
        </w:rPr>
        <w:t xml:space="preserve">: Some Problems of Definition’, </w:t>
      </w:r>
      <w:r w:rsidRPr="00474DC6">
        <w:rPr>
          <w:rFonts w:cstheme="minorHAnsi"/>
          <w:i/>
          <w:iCs/>
          <w:sz w:val="24"/>
          <w:szCs w:val="24"/>
          <w:shd w:val="clear" w:color="auto" w:fill="FFFFFF"/>
        </w:rPr>
        <w:t xml:space="preserve">Ériu </w:t>
      </w:r>
      <w:r w:rsidRPr="00474DC6">
        <w:rPr>
          <w:rFonts w:cstheme="minorHAnsi"/>
          <w:sz w:val="24"/>
          <w:szCs w:val="24"/>
          <w:shd w:val="clear" w:color="auto" w:fill="FFFFFF"/>
        </w:rPr>
        <w:t>27(1976), 73-94.</w:t>
      </w:r>
    </w:p>
    <w:p w14:paraId="65F03DE3" w14:textId="77777777" w:rsidR="0080236D" w:rsidRPr="00F8256B" w:rsidRDefault="0080236D" w:rsidP="0080236D">
      <w:pPr>
        <w:rPr>
          <w:sz w:val="24"/>
          <w:szCs w:val="24"/>
          <w:lang w:val="en-US"/>
        </w:rPr>
      </w:pPr>
      <w:r w:rsidRPr="00F8256B">
        <w:rPr>
          <w:sz w:val="24"/>
          <w:szCs w:val="24"/>
          <w:lang w:val="en-US"/>
        </w:rPr>
        <w:t xml:space="preserve">Edel, D. (ed.), </w:t>
      </w:r>
      <w:r w:rsidRPr="00F8256B">
        <w:rPr>
          <w:i/>
          <w:iCs/>
          <w:sz w:val="24"/>
          <w:szCs w:val="24"/>
          <w:lang w:val="en-US"/>
        </w:rPr>
        <w:t>Cultural Identity and Cultural Integration: Ireland and Europe in the Early Middle Ages</w:t>
      </w:r>
      <w:r w:rsidRPr="00F8256B">
        <w:rPr>
          <w:sz w:val="24"/>
          <w:szCs w:val="24"/>
          <w:lang w:val="en-US"/>
        </w:rPr>
        <w:t xml:space="preserve"> (Dublin: Four Courts Press, 1995).</w:t>
      </w:r>
    </w:p>
    <w:p w14:paraId="4C83170A" w14:textId="5034EAB8" w:rsidR="0080236D" w:rsidRPr="00F8256B" w:rsidRDefault="0080236D" w:rsidP="0080236D">
      <w:pPr>
        <w:rPr>
          <w:sz w:val="24"/>
          <w:szCs w:val="24"/>
          <w:lang w:val="en-US"/>
        </w:rPr>
      </w:pPr>
      <w:r w:rsidRPr="00F8256B">
        <w:rPr>
          <w:sz w:val="24"/>
          <w:szCs w:val="24"/>
          <w:lang w:val="en-US"/>
        </w:rPr>
        <w:t>Flechner, R. and Mhaonaigh, M.N., (eds.)</w:t>
      </w:r>
      <w:r w:rsidR="00A55805">
        <w:rPr>
          <w:sz w:val="24"/>
          <w:szCs w:val="24"/>
          <w:lang w:val="en-US"/>
        </w:rPr>
        <w:t>,</w:t>
      </w:r>
      <w:r w:rsidRPr="00F8256B">
        <w:rPr>
          <w:sz w:val="24"/>
          <w:szCs w:val="24"/>
          <w:lang w:val="en-US"/>
        </w:rPr>
        <w:t xml:space="preserve"> </w:t>
      </w:r>
      <w:r w:rsidRPr="00F8256B">
        <w:rPr>
          <w:i/>
          <w:iCs/>
          <w:sz w:val="24"/>
          <w:szCs w:val="24"/>
          <w:lang w:val="en-US"/>
        </w:rPr>
        <w:t>The Introduction of Christianity into the Early Medieval Insular World: Converting the Isles 1</w:t>
      </w:r>
      <w:r w:rsidRPr="00F8256B">
        <w:rPr>
          <w:sz w:val="24"/>
          <w:szCs w:val="24"/>
          <w:lang w:val="en-US"/>
        </w:rPr>
        <w:t xml:space="preserve"> (Turnhout, Brepols, 2016).</w:t>
      </w:r>
    </w:p>
    <w:p w14:paraId="5C17B1D9" w14:textId="191D8251" w:rsidR="0080236D" w:rsidRPr="00F8256B" w:rsidRDefault="0080236D" w:rsidP="0080236D">
      <w:pPr>
        <w:rPr>
          <w:sz w:val="24"/>
          <w:szCs w:val="24"/>
          <w:lang w:val="en-US"/>
        </w:rPr>
      </w:pPr>
      <w:r w:rsidRPr="00F8256B">
        <w:rPr>
          <w:sz w:val="24"/>
          <w:szCs w:val="24"/>
          <w:lang w:val="en-US"/>
        </w:rPr>
        <w:lastRenderedPageBreak/>
        <w:t>Flechner, R., ‘Conversion in Ireland: Reflections on the State of the Art’ in Flechner, R. and Mhaonaigh, M.N., (eds.)</w:t>
      </w:r>
      <w:r w:rsidR="00A55805">
        <w:rPr>
          <w:sz w:val="24"/>
          <w:szCs w:val="24"/>
          <w:lang w:val="en-US"/>
        </w:rPr>
        <w:t>,</w:t>
      </w:r>
      <w:r w:rsidRPr="00F8256B">
        <w:rPr>
          <w:sz w:val="24"/>
          <w:szCs w:val="24"/>
          <w:lang w:val="en-US"/>
        </w:rPr>
        <w:t xml:space="preserve"> </w:t>
      </w:r>
      <w:r w:rsidRPr="00F8256B">
        <w:rPr>
          <w:i/>
          <w:iCs/>
          <w:sz w:val="24"/>
          <w:szCs w:val="24"/>
          <w:lang w:val="en-US"/>
        </w:rPr>
        <w:t>The Introduction of Christianity into the Early Medieval Insular World: Converting the Isles 1</w:t>
      </w:r>
      <w:r w:rsidRPr="00F8256B">
        <w:rPr>
          <w:sz w:val="24"/>
          <w:szCs w:val="24"/>
          <w:lang w:val="en-US"/>
        </w:rPr>
        <w:t xml:space="preserve"> (Turnhout, Brepols, 2016), 41-60.</w:t>
      </w:r>
    </w:p>
    <w:p w14:paraId="140EBC29" w14:textId="77777777" w:rsidR="0080236D" w:rsidRPr="00474DC6" w:rsidRDefault="0080236D" w:rsidP="0080236D">
      <w:pPr>
        <w:rPr>
          <w:rFonts w:cstheme="minorHAnsi"/>
          <w:sz w:val="24"/>
          <w:szCs w:val="24"/>
        </w:rPr>
      </w:pPr>
      <w:r w:rsidRPr="00474DC6">
        <w:rPr>
          <w:rFonts w:cstheme="minorHAnsi"/>
          <w:sz w:val="24"/>
          <w:szCs w:val="24"/>
        </w:rPr>
        <w:t xml:space="preserve">Hollo, K., ‘Allegoresis and Literary Creativity in Eighth-Century Ireland: The Case of </w:t>
      </w:r>
      <w:r w:rsidRPr="00474DC6">
        <w:rPr>
          <w:rFonts w:cstheme="minorHAnsi"/>
          <w:i/>
          <w:iCs/>
          <w:sz w:val="24"/>
          <w:szCs w:val="24"/>
        </w:rPr>
        <w:t>Echtrae Chonnlai</w:t>
      </w:r>
      <w:r w:rsidRPr="00474DC6">
        <w:rPr>
          <w:rFonts w:cstheme="minorHAnsi"/>
          <w:sz w:val="24"/>
          <w:szCs w:val="24"/>
        </w:rPr>
        <w:t>’</w:t>
      </w:r>
      <w:r>
        <w:rPr>
          <w:rFonts w:cstheme="minorHAnsi"/>
          <w:sz w:val="24"/>
          <w:szCs w:val="24"/>
        </w:rPr>
        <w:t>,</w:t>
      </w:r>
      <w:r w:rsidRPr="00474DC6">
        <w:rPr>
          <w:rFonts w:cstheme="minorHAnsi"/>
          <w:i/>
          <w:iCs/>
          <w:sz w:val="24"/>
          <w:szCs w:val="24"/>
        </w:rPr>
        <w:t xml:space="preserve"> </w:t>
      </w:r>
      <w:r w:rsidRPr="00474DC6">
        <w:rPr>
          <w:rFonts w:cstheme="minorHAnsi"/>
          <w:sz w:val="24"/>
          <w:szCs w:val="24"/>
        </w:rPr>
        <w:t xml:space="preserve">in Slotkin, E.M. and Eska, J. F., </w:t>
      </w:r>
      <w:r w:rsidRPr="00474DC6">
        <w:rPr>
          <w:rFonts w:cstheme="minorHAnsi"/>
          <w:i/>
          <w:iCs/>
          <w:sz w:val="24"/>
          <w:szCs w:val="24"/>
        </w:rPr>
        <w:t xml:space="preserve">Narrative in Celtic Tradition: Essays in honor of Edgar M. Slotkin </w:t>
      </w:r>
      <w:r w:rsidRPr="00474DC6">
        <w:rPr>
          <w:rFonts w:cstheme="minorHAnsi"/>
          <w:sz w:val="24"/>
          <w:szCs w:val="24"/>
        </w:rPr>
        <w:t xml:space="preserve">(New York: Colgate University Press, 2011).  </w:t>
      </w:r>
    </w:p>
    <w:p w14:paraId="14551AB5" w14:textId="77777777" w:rsidR="0080236D" w:rsidRDefault="0080236D" w:rsidP="0080236D">
      <w:pPr>
        <w:rPr>
          <w:rFonts w:cstheme="minorHAnsi"/>
          <w:sz w:val="24"/>
          <w:szCs w:val="24"/>
          <w:lang w:val="en-US"/>
        </w:rPr>
      </w:pPr>
      <w:r>
        <w:rPr>
          <w:rFonts w:cstheme="minorHAnsi"/>
          <w:sz w:val="24"/>
          <w:szCs w:val="24"/>
          <w:lang w:val="en-US"/>
        </w:rPr>
        <w:t xml:space="preserve">Johnson, S.F. (ed.), </w:t>
      </w:r>
      <w:r w:rsidRPr="004D46A4">
        <w:rPr>
          <w:rFonts w:cstheme="minorHAnsi"/>
          <w:i/>
          <w:iCs/>
          <w:sz w:val="24"/>
          <w:szCs w:val="24"/>
          <w:lang w:val="en-US"/>
        </w:rPr>
        <w:t>The Oxford Handbook of Late Antiquity</w:t>
      </w:r>
      <w:r>
        <w:rPr>
          <w:rFonts w:cstheme="minorHAnsi"/>
          <w:sz w:val="24"/>
          <w:szCs w:val="24"/>
          <w:lang w:val="en-US"/>
        </w:rPr>
        <w:t xml:space="preserve"> (Oxford: Oxford University Press, 2012).</w:t>
      </w:r>
    </w:p>
    <w:p w14:paraId="1FEE52DE" w14:textId="77777777" w:rsidR="0080236D" w:rsidRPr="00F8256B" w:rsidRDefault="0080236D" w:rsidP="0080236D">
      <w:pPr>
        <w:rPr>
          <w:rFonts w:cstheme="minorHAnsi"/>
          <w:sz w:val="24"/>
          <w:szCs w:val="24"/>
          <w:lang w:val="en-US"/>
        </w:rPr>
      </w:pPr>
      <w:r w:rsidRPr="00F8256B">
        <w:rPr>
          <w:rFonts w:cstheme="minorHAnsi"/>
          <w:sz w:val="24"/>
          <w:szCs w:val="24"/>
          <w:lang w:val="en-US"/>
        </w:rPr>
        <w:t xml:space="preserve">Johnston, E., </w:t>
      </w:r>
      <w:r w:rsidRPr="00F8256B">
        <w:rPr>
          <w:rFonts w:cstheme="minorHAnsi"/>
          <w:i/>
          <w:iCs/>
          <w:sz w:val="24"/>
          <w:szCs w:val="24"/>
          <w:lang w:val="en-US"/>
        </w:rPr>
        <w:t>Literacy and Identity in Early Medieval</w:t>
      </w:r>
      <w:r>
        <w:rPr>
          <w:rFonts w:cstheme="minorHAnsi"/>
          <w:i/>
          <w:iCs/>
          <w:sz w:val="24"/>
          <w:szCs w:val="24"/>
          <w:lang w:val="en-US"/>
        </w:rPr>
        <w:t xml:space="preserve"> </w:t>
      </w:r>
      <w:r w:rsidRPr="00F8256B">
        <w:rPr>
          <w:rFonts w:cstheme="minorHAnsi"/>
          <w:i/>
          <w:iCs/>
          <w:sz w:val="24"/>
          <w:szCs w:val="24"/>
          <w:lang w:val="en-US"/>
        </w:rPr>
        <w:t xml:space="preserve">Ireland, Studies in Celtic History, 33 </w:t>
      </w:r>
      <w:r w:rsidRPr="00F8256B">
        <w:rPr>
          <w:rFonts w:cstheme="minorHAnsi"/>
          <w:sz w:val="24"/>
          <w:szCs w:val="24"/>
          <w:lang w:val="en-US"/>
        </w:rPr>
        <w:t>(Woodbridge: Boydell &amp; Brewer, 2013).</w:t>
      </w:r>
    </w:p>
    <w:p w14:paraId="60F26E3E" w14:textId="77777777" w:rsidR="00B03779" w:rsidRPr="00B03779" w:rsidRDefault="00B03779" w:rsidP="0080236D">
      <w:pPr>
        <w:rPr>
          <w:rFonts w:cstheme="minorHAnsi"/>
          <w:sz w:val="24"/>
          <w:szCs w:val="24"/>
          <w:shd w:val="clear" w:color="auto" w:fill="FFFFFF"/>
        </w:rPr>
      </w:pPr>
      <w:r w:rsidRPr="00B03779">
        <w:rPr>
          <w:rFonts w:cstheme="minorHAnsi"/>
          <w:sz w:val="24"/>
          <w:szCs w:val="24"/>
          <w:shd w:val="clear" w:color="auto" w:fill="FFFFFF"/>
        </w:rPr>
        <w:t xml:space="preserve">Mac Cana, P., ‘The Sinless Otherworld of </w:t>
      </w:r>
      <w:r w:rsidRPr="00B03779">
        <w:rPr>
          <w:rFonts w:cstheme="minorHAnsi"/>
          <w:i/>
          <w:iCs/>
          <w:sz w:val="24"/>
          <w:szCs w:val="24"/>
          <w:shd w:val="clear" w:color="auto" w:fill="FFFFFF"/>
        </w:rPr>
        <w:t>Immram Brain</w:t>
      </w:r>
      <w:r w:rsidRPr="00B03779">
        <w:rPr>
          <w:rFonts w:cstheme="minorHAnsi"/>
          <w:sz w:val="24"/>
          <w:szCs w:val="24"/>
          <w:shd w:val="clear" w:color="auto" w:fill="FFFFFF"/>
        </w:rPr>
        <w:t xml:space="preserve">’, in Wooding, J. M. (ed.), </w:t>
      </w:r>
      <w:r w:rsidRPr="00B03779">
        <w:rPr>
          <w:rFonts w:cstheme="minorHAnsi"/>
          <w:i/>
          <w:iCs/>
          <w:sz w:val="24"/>
          <w:szCs w:val="24"/>
          <w:shd w:val="clear" w:color="auto" w:fill="FFFFFF"/>
        </w:rPr>
        <w:t>The Otherworld Voyage in Early Irish Literature</w:t>
      </w:r>
      <w:r w:rsidRPr="00B03779">
        <w:rPr>
          <w:rFonts w:cstheme="minorHAnsi"/>
          <w:sz w:val="24"/>
          <w:szCs w:val="24"/>
          <w:shd w:val="clear" w:color="auto" w:fill="FFFFFF"/>
        </w:rPr>
        <w:t xml:space="preserve"> (Dublin: Four Courts Press, 2000), 52-72.</w:t>
      </w:r>
    </w:p>
    <w:p w14:paraId="14EDE292" w14:textId="065E0BAC" w:rsidR="0080236D" w:rsidRPr="00F8256B" w:rsidRDefault="0080236D" w:rsidP="0080236D">
      <w:pPr>
        <w:rPr>
          <w:rFonts w:cstheme="minorHAnsi"/>
          <w:sz w:val="24"/>
          <w:szCs w:val="24"/>
          <w:lang w:val="en-US"/>
        </w:rPr>
      </w:pPr>
      <w:r w:rsidRPr="00F8256B">
        <w:rPr>
          <w:rFonts w:cstheme="minorHAnsi"/>
          <w:sz w:val="24"/>
          <w:szCs w:val="24"/>
          <w:lang w:val="en-US"/>
        </w:rPr>
        <w:t xml:space="preserve">McCone, K., </w:t>
      </w:r>
      <w:r w:rsidRPr="00F8256B">
        <w:rPr>
          <w:rFonts w:cstheme="minorHAnsi"/>
          <w:i/>
          <w:iCs/>
          <w:sz w:val="24"/>
          <w:szCs w:val="24"/>
          <w:lang w:val="en-US"/>
        </w:rPr>
        <w:t>Pagan Past and Christian Present in Early Irish Literature</w:t>
      </w:r>
      <w:r w:rsidRPr="00F8256B">
        <w:rPr>
          <w:rFonts w:cstheme="minorHAnsi"/>
          <w:sz w:val="24"/>
          <w:szCs w:val="24"/>
          <w:lang w:val="en-US"/>
        </w:rPr>
        <w:t xml:space="preserve"> (Maynooth: National University of Ireland, 1990).</w:t>
      </w:r>
    </w:p>
    <w:p w14:paraId="0519BF4D" w14:textId="77777777" w:rsidR="0080236D" w:rsidRPr="00AC63D9" w:rsidRDefault="0080236D" w:rsidP="0080236D">
      <w:pPr>
        <w:rPr>
          <w:rFonts w:cstheme="minorHAnsi"/>
          <w:sz w:val="24"/>
          <w:szCs w:val="24"/>
        </w:rPr>
      </w:pPr>
      <w:r>
        <w:rPr>
          <w:rFonts w:cstheme="minorHAnsi"/>
          <w:sz w:val="24"/>
          <w:szCs w:val="24"/>
        </w:rPr>
        <w:t xml:space="preserve">Meek, D.E., </w:t>
      </w:r>
      <w:r w:rsidRPr="00AC63D9">
        <w:rPr>
          <w:rFonts w:cstheme="minorHAnsi"/>
          <w:i/>
          <w:iCs/>
          <w:sz w:val="24"/>
          <w:szCs w:val="24"/>
        </w:rPr>
        <w:t>The Quest for Celtic Christianity</w:t>
      </w:r>
      <w:r>
        <w:rPr>
          <w:rFonts w:cstheme="minorHAnsi"/>
          <w:sz w:val="24"/>
          <w:szCs w:val="24"/>
        </w:rPr>
        <w:t xml:space="preserve"> (Edinburgh: The Hansel Press Ltd, 2000).</w:t>
      </w:r>
    </w:p>
    <w:p w14:paraId="47CCB2A8" w14:textId="77777777" w:rsidR="0080236D" w:rsidRDefault="0080236D" w:rsidP="0080236D">
      <w:pPr>
        <w:rPr>
          <w:rFonts w:cstheme="minorHAnsi"/>
          <w:sz w:val="24"/>
          <w:szCs w:val="24"/>
        </w:rPr>
      </w:pPr>
      <w:r>
        <w:rPr>
          <w:rFonts w:cstheme="minorHAnsi"/>
          <w:sz w:val="24"/>
          <w:szCs w:val="24"/>
        </w:rPr>
        <w:t xml:space="preserve">Ó Cróinín, D. (ed.), </w:t>
      </w:r>
      <w:r w:rsidRPr="003D01AF">
        <w:rPr>
          <w:rFonts w:cstheme="minorHAnsi"/>
          <w:i/>
          <w:iCs/>
          <w:sz w:val="24"/>
          <w:szCs w:val="24"/>
        </w:rPr>
        <w:t>A New History of Ireland</w:t>
      </w:r>
      <w:r>
        <w:rPr>
          <w:rFonts w:cstheme="minorHAnsi"/>
          <w:sz w:val="24"/>
          <w:szCs w:val="24"/>
        </w:rPr>
        <w:t xml:space="preserve"> (Oxford: Oxford University Press, 2005).</w:t>
      </w:r>
    </w:p>
    <w:p w14:paraId="12EEAE07" w14:textId="77777777" w:rsidR="0080236D" w:rsidRPr="00F8256B" w:rsidRDefault="0080236D" w:rsidP="0080236D">
      <w:pPr>
        <w:rPr>
          <w:sz w:val="24"/>
          <w:szCs w:val="24"/>
          <w:lang w:val="en-US"/>
        </w:rPr>
      </w:pPr>
      <w:r w:rsidRPr="00F8256B">
        <w:rPr>
          <w:sz w:val="24"/>
          <w:szCs w:val="24"/>
          <w:lang w:val="en-US"/>
        </w:rPr>
        <w:t xml:space="preserve">Richter, M., </w:t>
      </w:r>
      <w:r w:rsidRPr="00F8256B">
        <w:rPr>
          <w:i/>
          <w:iCs/>
          <w:sz w:val="24"/>
          <w:szCs w:val="24"/>
          <w:lang w:val="en-US"/>
        </w:rPr>
        <w:t>Medieval Ireland: The Enduring Tradition</w:t>
      </w:r>
      <w:r w:rsidRPr="00F8256B">
        <w:rPr>
          <w:sz w:val="24"/>
          <w:szCs w:val="24"/>
          <w:lang w:val="en-US"/>
        </w:rPr>
        <w:t xml:space="preserve"> (Basingstoke: Macmillan Education Ltd, 1988)</w:t>
      </w:r>
      <w:r>
        <w:rPr>
          <w:sz w:val="24"/>
          <w:szCs w:val="24"/>
          <w:lang w:val="en-US"/>
        </w:rPr>
        <w:t>.</w:t>
      </w:r>
    </w:p>
    <w:p w14:paraId="6B165F5E" w14:textId="77777777" w:rsidR="00F41D3A" w:rsidRDefault="00F41D3A" w:rsidP="00F41D3A">
      <w:pPr>
        <w:rPr>
          <w:rFonts w:cstheme="minorHAnsi"/>
          <w:sz w:val="24"/>
          <w:szCs w:val="24"/>
        </w:rPr>
      </w:pPr>
      <w:bookmarkStart w:id="15" w:name="_Hlk34551907"/>
      <w:r w:rsidRPr="00B655A4">
        <w:rPr>
          <w:rFonts w:cstheme="minorHAnsi"/>
          <w:sz w:val="24"/>
          <w:szCs w:val="24"/>
        </w:rPr>
        <w:t>Sims-Williams, P.,</w:t>
      </w:r>
      <w:r>
        <w:rPr>
          <w:rFonts w:cstheme="minorHAnsi"/>
          <w:sz w:val="24"/>
          <w:szCs w:val="24"/>
        </w:rPr>
        <w:t xml:space="preserve"> ‘Celtomania and Celtoscepticism’, </w:t>
      </w:r>
      <w:r w:rsidRPr="004C4338">
        <w:rPr>
          <w:rFonts w:cstheme="minorHAnsi"/>
          <w:i/>
          <w:sz w:val="24"/>
          <w:szCs w:val="24"/>
        </w:rPr>
        <w:t>Cambrian Medieval Celtic Studies</w:t>
      </w:r>
      <w:r>
        <w:rPr>
          <w:rFonts w:cstheme="minorHAnsi"/>
          <w:sz w:val="24"/>
          <w:szCs w:val="24"/>
        </w:rPr>
        <w:t>, 36: (1998) 1-35.</w:t>
      </w:r>
    </w:p>
    <w:p w14:paraId="0FA3EE30" w14:textId="77777777" w:rsidR="00AF6C32" w:rsidRPr="00474DC6" w:rsidRDefault="00AF6C32" w:rsidP="00AF6C32">
      <w:pPr>
        <w:rPr>
          <w:rFonts w:cstheme="minorHAnsi"/>
          <w:sz w:val="24"/>
          <w:szCs w:val="24"/>
          <w:lang w:val="en-US"/>
        </w:rPr>
      </w:pPr>
      <w:r w:rsidRPr="00474DC6">
        <w:rPr>
          <w:rFonts w:cstheme="minorHAnsi"/>
          <w:sz w:val="24"/>
          <w:szCs w:val="24"/>
          <w:lang w:val="en-US"/>
        </w:rPr>
        <w:t xml:space="preserve">Sims-Williams, P., </w:t>
      </w:r>
      <w:r w:rsidRPr="00474DC6">
        <w:rPr>
          <w:rFonts w:cstheme="minorHAnsi"/>
          <w:i/>
          <w:iCs/>
          <w:sz w:val="24"/>
          <w:szCs w:val="24"/>
          <w:lang w:val="en-US"/>
        </w:rPr>
        <w:t>Irish Influence on Medieval Welsh Literature</w:t>
      </w:r>
      <w:r w:rsidRPr="00474DC6">
        <w:rPr>
          <w:rFonts w:cstheme="minorHAnsi"/>
          <w:sz w:val="24"/>
          <w:szCs w:val="24"/>
          <w:lang w:val="en-US"/>
        </w:rPr>
        <w:t xml:space="preserve"> (Oxford: Oxford University Press, 2010).</w:t>
      </w:r>
    </w:p>
    <w:bookmarkEnd w:id="15"/>
    <w:p w14:paraId="6996F199"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Thrall, W.H., ‘Clerical Sea Voyages and the </w:t>
      </w:r>
      <w:r w:rsidRPr="00474DC6">
        <w:rPr>
          <w:rFonts w:cstheme="minorHAnsi"/>
          <w:i/>
          <w:iCs/>
          <w:sz w:val="24"/>
          <w:szCs w:val="24"/>
          <w:shd w:val="clear" w:color="auto" w:fill="FFFFFF"/>
        </w:rPr>
        <w:t>Imrama</w:t>
      </w:r>
      <w:r w:rsidRPr="00474DC6">
        <w:rPr>
          <w:rFonts w:cstheme="minorHAnsi"/>
          <w:sz w:val="24"/>
          <w:szCs w:val="24"/>
          <w:shd w:val="clear" w:color="auto" w:fill="FFFFFF"/>
        </w:rPr>
        <w:t xml:space="preserve">’, in Wooding, J. M. (ed.), </w:t>
      </w:r>
      <w:r w:rsidRPr="00474DC6">
        <w:rPr>
          <w:rFonts w:cstheme="minorHAnsi"/>
          <w:i/>
          <w:iCs/>
          <w:sz w:val="24"/>
          <w:szCs w:val="24"/>
          <w:shd w:val="clear" w:color="auto" w:fill="FFFFFF"/>
        </w:rPr>
        <w:t>The Otherworld Voyage in</w:t>
      </w:r>
      <w:r>
        <w:rPr>
          <w:rFonts w:cstheme="minorHAnsi"/>
          <w:i/>
          <w:iCs/>
          <w:sz w:val="24"/>
          <w:szCs w:val="24"/>
          <w:shd w:val="clear" w:color="auto" w:fill="FFFFFF"/>
        </w:rPr>
        <w:t xml:space="preserve"> Early I</w:t>
      </w:r>
      <w:r w:rsidRPr="00474DC6">
        <w:rPr>
          <w:rFonts w:cstheme="minorHAnsi"/>
          <w:i/>
          <w:iCs/>
          <w:sz w:val="24"/>
          <w:szCs w:val="24"/>
          <w:shd w:val="clear" w:color="auto" w:fill="FFFFFF"/>
        </w:rPr>
        <w:t>rish Literature</w:t>
      </w:r>
      <w:r w:rsidRPr="00474DC6">
        <w:rPr>
          <w:rFonts w:cstheme="minorHAnsi"/>
          <w:sz w:val="24"/>
          <w:szCs w:val="24"/>
          <w:shd w:val="clear" w:color="auto" w:fill="FFFFFF"/>
        </w:rPr>
        <w:t xml:space="preserve"> (Dublin: Four Courts Press, 2000),</w:t>
      </w:r>
      <w:r>
        <w:rPr>
          <w:rFonts w:cstheme="minorHAnsi"/>
          <w:sz w:val="24"/>
          <w:szCs w:val="24"/>
          <w:shd w:val="clear" w:color="auto" w:fill="FFFFFF"/>
        </w:rPr>
        <w:t xml:space="preserve"> </w:t>
      </w:r>
      <w:r w:rsidRPr="00474DC6">
        <w:rPr>
          <w:rFonts w:cstheme="minorHAnsi"/>
          <w:sz w:val="24"/>
          <w:szCs w:val="24"/>
          <w:shd w:val="clear" w:color="auto" w:fill="FFFFFF"/>
        </w:rPr>
        <w:t>15-21.</w:t>
      </w:r>
    </w:p>
    <w:p w14:paraId="5EBF571E"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Williams, M., </w:t>
      </w:r>
      <w:r w:rsidRPr="00474DC6">
        <w:rPr>
          <w:rFonts w:cstheme="minorHAnsi"/>
          <w:i/>
          <w:iCs/>
          <w:sz w:val="24"/>
          <w:szCs w:val="24"/>
          <w:shd w:val="clear" w:color="auto" w:fill="FFFFFF"/>
        </w:rPr>
        <w:t>Ireland’s Immortals a History of the Gods of Irish Myth</w:t>
      </w:r>
      <w:r w:rsidRPr="00474DC6">
        <w:rPr>
          <w:rFonts w:cstheme="minorHAnsi"/>
          <w:sz w:val="24"/>
          <w:szCs w:val="24"/>
          <w:shd w:val="clear" w:color="auto" w:fill="FFFFFF"/>
        </w:rPr>
        <w:t xml:space="preserve"> (Princeton: Princeton University Press, 2016).</w:t>
      </w:r>
    </w:p>
    <w:p w14:paraId="6D7E003F"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Wooding, J. M. (ed.), </w:t>
      </w:r>
      <w:r w:rsidRPr="00474DC6">
        <w:rPr>
          <w:rFonts w:cstheme="minorHAnsi"/>
          <w:i/>
          <w:iCs/>
          <w:sz w:val="24"/>
          <w:szCs w:val="24"/>
          <w:shd w:val="clear" w:color="auto" w:fill="FFFFFF"/>
        </w:rPr>
        <w:t>The Otherworld Voyage in Early Irish Literature</w:t>
      </w:r>
      <w:r w:rsidRPr="00474DC6">
        <w:rPr>
          <w:rFonts w:cstheme="minorHAnsi"/>
          <w:sz w:val="24"/>
          <w:szCs w:val="24"/>
          <w:shd w:val="clear" w:color="auto" w:fill="FFFFFF"/>
        </w:rPr>
        <w:t xml:space="preserve"> (Dublin: Four Courts Press, 2000).</w:t>
      </w:r>
    </w:p>
    <w:p w14:paraId="15DC75BD" w14:textId="77777777" w:rsidR="0080236D" w:rsidRPr="00474DC6" w:rsidRDefault="0080236D" w:rsidP="0080236D">
      <w:pPr>
        <w:rPr>
          <w:rFonts w:cstheme="minorHAnsi"/>
          <w:sz w:val="24"/>
          <w:szCs w:val="24"/>
          <w:shd w:val="clear" w:color="auto" w:fill="FFFFFF"/>
        </w:rPr>
      </w:pPr>
      <w:r w:rsidRPr="00474DC6">
        <w:rPr>
          <w:rFonts w:cstheme="minorHAnsi"/>
          <w:sz w:val="24"/>
          <w:szCs w:val="24"/>
          <w:shd w:val="clear" w:color="auto" w:fill="FFFFFF"/>
        </w:rPr>
        <w:t xml:space="preserve">Wooding, J.M., ‘Monastic Voyaging and the </w:t>
      </w:r>
      <w:r w:rsidRPr="00474DC6">
        <w:rPr>
          <w:rFonts w:cstheme="minorHAnsi"/>
          <w:i/>
          <w:iCs/>
          <w:sz w:val="24"/>
          <w:szCs w:val="24"/>
          <w:shd w:val="clear" w:color="auto" w:fill="FFFFFF"/>
        </w:rPr>
        <w:t>Navigatio</w:t>
      </w:r>
      <w:r w:rsidRPr="00474DC6">
        <w:rPr>
          <w:rFonts w:cstheme="minorHAnsi"/>
          <w:sz w:val="24"/>
          <w:szCs w:val="24"/>
          <w:shd w:val="clear" w:color="auto" w:fill="FFFFFF"/>
        </w:rPr>
        <w:t xml:space="preserve">’, in Wooding, J. M. (ed.), </w:t>
      </w:r>
      <w:r w:rsidRPr="00474DC6">
        <w:rPr>
          <w:rFonts w:cstheme="minorHAnsi"/>
          <w:i/>
          <w:iCs/>
          <w:sz w:val="24"/>
          <w:szCs w:val="24"/>
          <w:shd w:val="clear" w:color="auto" w:fill="FFFFFF"/>
        </w:rPr>
        <w:t>The Otherworld Voyage in Early Irish Literature</w:t>
      </w:r>
      <w:r w:rsidRPr="00474DC6">
        <w:rPr>
          <w:rFonts w:cstheme="minorHAnsi"/>
          <w:sz w:val="24"/>
          <w:szCs w:val="24"/>
          <w:shd w:val="clear" w:color="auto" w:fill="FFFFFF"/>
        </w:rPr>
        <w:t xml:space="preserve"> (Dublin: Four Courts Press, 2000),</w:t>
      </w:r>
      <w:r>
        <w:rPr>
          <w:rFonts w:cstheme="minorHAnsi"/>
          <w:sz w:val="24"/>
          <w:szCs w:val="24"/>
          <w:shd w:val="clear" w:color="auto" w:fill="FFFFFF"/>
        </w:rPr>
        <w:t xml:space="preserve"> </w:t>
      </w:r>
      <w:r w:rsidRPr="00474DC6">
        <w:rPr>
          <w:rFonts w:cstheme="minorHAnsi"/>
          <w:sz w:val="24"/>
          <w:szCs w:val="24"/>
          <w:shd w:val="clear" w:color="auto" w:fill="FFFFFF"/>
        </w:rPr>
        <w:t>226-245.</w:t>
      </w:r>
    </w:p>
    <w:p w14:paraId="459D8916" w14:textId="77777777" w:rsidR="0080236D" w:rsidRPr="00FC1D82" w:rsidRDefault="0080236D" w:rsidP="0080236D">
      <w:pPr>
        <w:rPr>
          <w:rFonts w:cstheme="minorHAnsi"/>
          <w:sz w:val="24"/>
          <w:szCs w:val="24"/>
          <w:shd w:val="clear" w:color="auto" w:fill="FFFFFF"/>
        </w:rPr>
      </w:pPr>
      <w:r w:rsidRPr="00474DC6">
        <w:rPr>
          <w:rFonts w:cstheme="minorHAnsi"/>
          <w:sz w:val="24"/>
          <w:szCs w:val="24"/>
          <w:shd w:val="clear" w:color="auto" w:fill="FFFFFF"/>
        </w:rPr>
        <w:t>Wooding</w:t>
      </w:r>
      <w:r>
        <w:rPr>
          <w:rFonts w:cstheme="minorHAnsi"/>
          <w:sz w:val="24"/>
          <w:szCs w:val="24"/>
          <w:shd w:val="clear" w:color="auto" w:fill="FFFFFF"/>
        </w:rPr>
        <w:t>,</w:t>
      </w:r>
      <w:r w:rsidRPr="00474DC6">
        <w:rPr>
          <w:rFonts w:cstheme="minorHAnsi"/>
          <w:sz w:val="24"/>
          <w:szCs w:val="24"/>
          <w:shd w:val="clear" w:color="auto" w:fill="FFFFFF"/>
        </w:rPr>
        <w:t xml:space="preserve"> J.M., ‘Reapproaching the Pagan Celtic Past – Anti-Nativism, Asterisk Reality and the Late-Antiquity Paradigm’, </w:t>
      </w:r>
      <w:r w:rsidRPr="00474DC6">
        <w:rPr>
          <w:rFonts w:cstheme="minorHAnsi"/>
          <w:i/>
          <w:iCs/>
          <w:sz w:val="24"/>
          <w:szCs w:val="24"/>
          <w:shd w:val="clear" w:color="auto" w:fill="FFFFFF"/>
        </w:rPr>
        <w:t>Studia Celtica Fennica</w:t>
      </w:r>
      <w:r w:rsidRPr="00474DC6">
        <w:rPr>
          <w:rFonts w:cstheme="minorHAnsi"/>
          <w:sz w:val="24"/>
          <w:szCs w:val="24"/>
          <w:shd w:val="clear" w:color="auto" w:fill="FFFFFF"/>
        </w:rPr>
        <w:t xml:space="preserve"> VI (2009), 51-74.</w:t>
      </w:r>
    </w:p>
    <w:p w14:paraId="47A0D806" w14:textId="77777777" w:rsidR="0080236D" w:rsidRPr="00F8256B" w:rsidRDefault="0080236D" w:rsidP="0080236D">
      <w:pPr>
        <w:rPr>
          <w:sz w:val="24"/>
          <w:szCs w:val="24"/>
          <w:lang w:val="en-US"/>
        </w:rPr>
      </w:pPr>
    </w:p>
    <w:p w14:paraId="6A63F4A7" w14:textId="77777777" w:rsidR="008F423C" w:rsidRDefault="008F423C">
      <w:pPr>
        <w:rPr>
          <w:lang w:val="en-US"/>
        </w:rPr>
      </w:pPr>
    </w:p>
    <w:p w14:paraId="7B6D0B18" w14:textId="77777777" w:rsidR="008F423C" w:rsidRDefault="008F423C">
      <w:pPr>
        <w:rPr>
          <w:lang w:val="en-US"/>
        </w:rPr>
      </w:pPr>
    </w:p>
    <w:p w14:paraId="073EB692" w14:textId="77777777" w:rsidR="008F423C" w:rsidRDefault="008F423C">
      <w:pPr>
        <w:rPr>
          <w:lang w:val="en-US"/>
        </w:rPr>
      </w:pPr>
    </w:p>
    <w:p w14:paraId="5D1E3C53" w14:textId="77777777" w:rsidR="008F423C" w:rsidRDefault="008F423C">
      <w:pPr>
        <w:rPr>
          <w:lang w:val="en-US"/>
        </w:rPr>
      </w:pPr>
    </w:p>
    <w:p w14:paraId="6A2A0173" w14:textId="77777777" w:rsidR="008F423C" w:rsidRDefault="008F423C">
      <w:pPr>
        <w:rPr>
          <w:lang w:val="en-US"/>
        </w:rPr>
      </w:pPr>
    </w:p>
    <w:p w14:paraId="09DF1DF4" w14:textId="77777777" w:rsidR="008F423C" w:rsidRDefault="008F423C">
      <w:pPr>
        <w:rPr>
          <w:lang w:val="en-US"/>
        </w:rPr>
      </w:pPr>
    </w:p>
    <w:p w14:paraId="6635DA1F" w14:textId="77777777" w:rsidR="008F423C" w:rsidRDefault="008F423C">
      <w:pPr>
        <w:rPr>
          <w:lang w:val="en-US"/>
        </w:rPr>
      </w:pPr>
    </w:p>
    <w:p w14:paraId="35BE933C" w14:textId="77777777" w:rsidR="008F423C" w:rsidRDefault="008F423C">
      <w:pPr>
        <w:rPr>
          <w:lang w:val="en-US"/>
        </w:rPr>
      </w:pPr>
    </w:p>
    <w:p w14:paraId="3E9A6DC1" w14:textId="77777777" w:rsidR="008F423C" w:rsidRDefault="008F423C">
      <w:pPr>
        <w:rPr>
          <w:lang w:val="en-US"/>
        </w:rPr>
      </w:pPr>
    </w:p>
    <w:p w14:paraId="28F88C74" w14:textId="77777777" w:rsidR="008F423C" w:rsidRDefault="008F423C">
      <w:pPr>
        <w:rPr>
          <w:lang w:val="en-US"/>
        </w:rPr>
      </w:pPr>
    </w:p>
    <w:p w14:paraId="0D24AFE1" w14:textId="77777777" w:rsidR="008F423C" w:rsidRDefault="008F423C">
      <w:pPr>
        <w:rPr>
          <w:lang w:val="en-US"/>
        </w:rPr>
      </w:pPr>
    </w:p>
    <w:p w14:paraId="5A1BAFE3" w14:textId="77777777" w:rsidR="008F423C" w:rsidRDefault="008F423C">
      <w:pPr>
        <w:rPr>
          <w:lang w:val="en-US"/>
        </w:rPr>
      </w:pPr>
    </w:p>
    <w:p w14:paraId="3494A5E2" w14:textId="77777777" w:rsidR="008F423C" w:rsidRDefault="008F423C">
      <w:pPr>
        <w:rPr>
          <w:lang w:val="en-US"/>
        </w:rPr>
      </w:pPr>
    </w:p>
    <w:p w14:paraId="0ADD029B" w14:textId="77777777" w:rsidR="008F423C" w:rsidRDefault="008F423C">
      <w:pPr>
        <w:rPr>
          <w:lang w:val="en-US"/>
        </w:rPr>
      </w:pPr>
    </w:p>
    <w:p w14:paraId="7EF03E76" w14:textId="77777777" w:rsidR="008F423C" w:rsidRDefault="008F423C">
      <w:pPr>
        <w:rPr>
          <w:lang w:val="en-US"/>
        </w:rPr>
      </w:pPr>
    </w:p>
    <w:p w14:paraId="4BEC586D" w14:textId="77777777" w:rsidR="008F423C" w:rsidRDefault="008F423C">
      <w:pPr>
        <w:rPr>
          <w:lang w:val="en-US"/>
        </w:rPr>
      </w:pPr>
    </w:p>
    <w:p w14:paraId="0B9F60D6" w14:textId="77777777" w:rsidR="008F423C" w:rsidRDefault="008F423C">
      <w:pPr>
        <w:rPr>
          <w:lang w:val="en-US"/>
        </w:rPr>
      </w:pPr>
    </w:p>
    <w:p w14:paraId="0AE977E3" w14:textId="77777777" w:rsidR="008F423C" w:rsidRDefault="008F423C">
      <w:pPr>
        <w:rPr>
          <w:lang w:val="en-US"/>
        </w:rPr>
      </w:pPr>
    </w:p>
    <w:p w14:paraId="23E9BD4A" w14:textId="77777777" w:rsidR="008F423C" w:rsidRDefault="008F423C">
      <w:pPr>
        <w:rPr>
          <w:lang w:val="en-US"/>
        </w:rPr>
      </w:pPr>
    </w:p>
    <w:p w14:paraId="454CEE1B" w14:textId="77777777" w:rsidR="008F423C" w:rsidRDefault="008F423C">
      <w:pPr>
        <w:rPr>
          <w:lang w:val="en-US"/>
        </w:rPr>
      </w:pPr>
    </w:p>
    <w:p w14:paraId="7B4F1335" w14:textId="436C56EE" w:rsidR="00381778" w:rsidRPr="00F8256B" w:rsidRDefault="00381778">
      <w:pPr>
        <w:rPr>
          <w:sz w:val="24"/>
          <w:szCs w:val="24"/>
          <w:lang w:val="en-US"/>
        </w:rPr>
      </w:pPr>
    </w:p>
    <w:sectPr w:rsidR="00381778" w:rsidRPr="00F8256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119FF" w14:textId="77777777" w:rsidR="00021804" w:rsidRDefault="00021804" w:rsidP="00CA7CE5">
      <w:pPr>
        <w:spacing w:after="0" w:line="240" w:lineRule="auto"/>
      </w:pPr>
      <w:r>
        <w:separator/>
      </w:r>
    </w:p>
  </w:endnote>
  <w:endnote w:type="continuationSeparator" w:id="0">
    <w:p w14:paraId="50B50656" w14:textId="77777777" w:rsidR="00021804" w:rsidRDefault="00021804" w:rsidP="00CA7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13265" w14:textId="77777777" w:rsidR="001E3BBE" w:rsidRDefault="001E3B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0931285"/>
      <w:docPartObj>
        <w:docPartGallery w:val="Page Numbers (Bottom of Page)"/>
        <w:docPartUnique/>
      </w:docPartObj>
    </w:sdtPr>
    <w:sdtEndPr>
      <w:rPr>
        <w:noProof/>
      </w:rPr>
    </w:sdtEndPr>
    <w:sdtContent>
      <w:p w14:paraId="7878D002" w14:textId="60A1693E" w:rsidR="00765688" w:rsidRDefault="00765688">
        <w:pPr>
          <w:pStyle w:val="Footer"/>
          <w:jc w:val="center"/>
        </w:pPr>
        <w:r>
          <w:fldChar w:fldCharType="begin"/>
        </w:r>
        <w:r>
          <w:instrText xml:space="preserve"> PAGE   \* MERGEFORMAT </w:instrText>
        </w:r>
        <w:r>
          <w:fldChar w:fldCharType="separate"/>
        </w:r>
        <w:r w:rsidR="004728D9">
          <w:rPr>
            <w:noProof/>
          </w:rPr>
          <w:t>5</w:t>
        </w:r>
        <w:r>
          <w:rPr>
            <w:noProof/>
          </w:rPr>
          <w:fldChar w:fldCharType="end"/>
        </w:r>
      </w:p>
    </w:sdtContent>
  </w:sdt>
  <w:p w14:paraId="596CF99C" w14:textId="77777777" w:rsidR="00765688" w:rsidRDefault="007656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B22F5B" w14:textId="77777777" w:rsidR="001E3BBE" w:rsidRDefault="001E3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156B38" w14:textId="77777777" w:rsidR="00021804" w:rsidRDefault="00021804" w:rsidP="00CA7CE5">
      <w:pPr>
        <w:spacing w:after="0" w:line="240" w:lineRule="auto"/>
      </w:pPr>
      <w:r>
        <w:separator/>
      </w:r>
    </w:p>
  </w:footnote>
  <w:footnote w:type="continuationSeparator" w:id="0">
    <w:p w14:paraId="59BB074A" w14:textId="77777777" w:rsidR="00021804" w:rsidRDefault="00021804" w:rsidP="00CA7CE5">
      <w:pPr>
        <w:spacing w:after="0" w:line="240" w:lineRule="auto"/>
      </w:pPr>
      <w:r>
        <w:continuationSeparator/>
      </w:r>
    </w:p>
  </w:footnote>
  <w:footnote w:id="1">
    <w:p w14:paraId="1ACDC0B5" w14:textId="27660239" w:rsidR="00765688" w:rsidRPr="00CA7CE5" w:rsidRDefault="00765688" w:rsidP="00A91791">
      <w:pPr>
        <w:pStyle w:val="FootnoteText"/>
        <w:rPr>
          <w:lang w:val="en-US"/>
        </w:rPr>
      </w:pPr>
      <w:r>
        <w:rPr>
          <w:rStyle w:val="FootnoteReference"/>
        </w:rPr>
        <w:footnoteRef/>
      </w:r>
      <w:r>
        <w:t xml:space="preserve"> </w:t>
      </w:r>
      <w:r w:rsidR="003A59FD">
        <w:t xml:space="preserve">M. </w:t>
      </w:r>
      <w:r w:rsidR="003A59FD" w:rsidRPr="003A59FD">
        <w:rPr>
          <w:rFonts w:cstheme="minorHAnsi"/>
          <w:lang w:val="en-US"/>
        </w:rPr>
        <w:t xml:space="preserve">Richter, </w:t>
      </w:r>
      <w:r w:rsidR="003A59FD" w:rsidRPr="003A59FD">
        <w:rPr>
          <w:rFonts w:cstheme="minorHAnsi"/>
          <w:i/>
          <w:iCs/>
          <w:lang w:val="en-US"/>
        </w:rPr>
        <w:t>Medieval Ireland: The Enduring Tradition</w:t>
      </w:r>
      <w:r w:rsidR="003A59FD" w:rsidRPr="003A59FD">
        <w:rPr>
          <w:rFonts w:cstheme="minorHAnsi"/>
          <w:lang w:val="en-US"/>
        </w:rPr>
        <w:t xml:space="preserve"> (Basingstoke: Macmillan Education, 1988)</w:t>
      </w:r>
      <w:r w:rsidR="003A59FD">
        <w:rPr>
          <w:rFonts w:cstheme="minorHAnsi"/>
          <w:lang w:val="en-US"/>
        </w:rPr>
        <w:t>, p.193</w:t>
      </w:r>
      <w:r w:rsidR="003A59FD" w:rsidRPr="003A59FD">
        <w:rPr>
          <w:rFonts w:cstheme="minorHAnsi"/>
          <w:lang w:val="en-US"/>
        </w:rPr>
        <w:t>.</w:t>
      </w:r>
    </w:p>
  </w:footnote>
  <w:footnote w:id="2">
    <w:p w14:paraId="62669FE4" w14:textId="4FEBB695" w:rsidR="00765688" w:rsidRPr="00CA7CE5" w:rsidRDefault="00765688" w:rsidP="00A91791">
      <w:pPr>
        <w:pStyle w:val="FootnoteText"/>
        <w:rPr>
          <w:lang w:val="en-US"/>
        </w:rPr>
      </w:pPr>
      <w:r>
        <w:rPr>
          <w:rStyle w:val="FootnoteReference"/>
        </w:rPr>
        <w:footnoteRef/>
      </w:r>
      <w:r>
        <w:t xml:space="preserve"> </w:t>
      </w:r>
      <w:r w:rsidR="003A59FD" w:rsidRPr="003A59FD">
        <w:rPr>
          <w:i/>
          <w:iCs/>
        </w:rPr>
        <w:t>Ibid</w:t>
      </w:r>
      <w:r w:rsidR="00541570">
        <w:t>.</w:t>
      </w:r>
      <w:r w:rsidR="003A59FD">
        <w:t xml:space="preserve"> </w:t>
      </w:r>
      <w:r>
        <w:rPr>
          <w:lang w:val="en-US"/>
        </w:rPr>
        <w:t>p.190</w:t>
      </w:r>
      <w:r w:rsidR="00231516">
        <w:rPr>
          <w:lang w:val="en-US"/>
        </w:rPr>
        <w:t>.</w:t>
      </w:r>
    </w:p>
  </w:footnote>
  <w:footnote w:id="3">
    <w:p w14:paraId="0F3F0D22" w14:textId="4CD12614" w:rsidR="00F41D3A" w:rsidRPr="00F41D3A" w:rsidRDefault="00F41D3A">
      <w:pPr>
        <w:pStyle w:val="FootnoteText"/>
        <w:rPr>
          <w:lang w:val="en-US"/>
        </w:rPr>
      </w:pPr>
      <w:r>
        <w:rPr>
          <w:rStyle w:val="FootnoteReference"/>
        </w:rPr>
        <w:footnoteRef/>
      </w:r>
      <w:r>
        <w:t xml:space="preserve"> </w:t>
      </w:r>
      <w:r>
        <w:rPr>
          <w:lang w:val="en-US"/>
        </w:rPr>
        <w:t xml:space="preserve">For a summary of the issues, see </w:t>
      </w:r>
      <w:r w:rsidR="001E3BBE">
        <w:rPr>
          <w:lang w:val="en-US"/>
        </w:rPr>
        <w:t xml:space="preserve">P. </w:t>
      </w:r>
      <w:r w:rsidR="001E3BBE" w:rsidRPr="00F41D3A">
        <w:rPr>
          <w:rFonts w:cstheme="minorHAnsi"/>
        </w:rPr>
        <w:t xml:space="preserve">Sims-Williams, ‘Celtomania and Celtoscepticism’, </w:t>
      </w:r>
      <w:r w:rsidR="001E3BBE" w:rsidRPr="00F41D3A">
        <w:rPr>
          <w:rFonts w:cstheme="minorHAnsi"/>
          <w:i/>
        </w:rPr>
        <w:t>Cambrian Medieval Celtic Studies</w:t>
      </w:r>
      <w:r w:rsidR="001E3BBE" w:rsidRPr="00F41D3A">
        <w:rPr>
          <w:rFonts w:cstheme="minorHAnsi"/>
        </w:rPr>
        <w:t>, 36: (1998) 1-35.</w:t>
      </w:r>
    </w:p>
  </w:footnote>
  <w:footnote w:id="4">
    <w:p w14:paraId="1610DA41" w14:textId="148B5EA9" w:rsidR="00765688" w:rsidRPr="002719E4" w:rsidRDefault="00765688" w:rsidP="00A91791">
      <w:pPr>
        <w:pStyle w:val="FootnoteText"/>
        <w:rPr>
          <w:lang w:val="en-US"/>
        </w:rPr>
      </w:pPr>
      <w:r>
        <w:rPr>
          <w:rStyle w:val="FootnoteReference"/>
        </w:rPr>
        <w:footnoteRef/>
      </w:r>
      <w:r>
        <w:t xml:space="preserve"> </w:t>
      </w:r>
      <w:r w:rsidR="003A59FD">
        <w:t xml:space="preserve">J. </w:t>
      </w:r>
      <w:r w:rsidR="003A59FD" w:rsidRPr="003A59FD">
        <w:rPr>
          <w:rFonts w:cstheme="minorHAnsi"/>
          <w:shd w:val="clear" w:color="auto" w:fill="FFFFFF"/>
        </w:rPr>
        <w:t>Carney,</w:t>
      </w:r>
      <w:r w:rsidR="003A59FD">
        <w:rPr>
          <w:rFonts w:cstheme="minorHAnsi"/>
          <w:shd w:val="clear" w:color="auto" w:fill="FFFFFF"/>
        </w:rPr>
        <w:t xml:space="preserve"> </w:t>
      </w:r>
      <w:r w:rsidR="003A59FD" w:rsidRPr="003A59FD">
        <w:rPr>
          <w:rFonts w:cstheme="minorHAnsi"/>
          <w:i/>
          <w:iCs/>
          <w:shd w:val="clear" w:color="auto" w:fill="FFFFFF"/>
        </w:rPr>
        <w:t>Studies in Irish History and Literature</w:t>
      </w:r>
      <w:r w:rsidR="003A59FD" w:rsidRPr="003A59FD">
        <w:rPr>
          <w:rFonts w:cstheme="minorHAnsi"/>
          <w:shd w:val="clear" w:color="auto" w:fill="FFFFFF"/>
        </w:rPr>
        <w:t xml:space="preserve"> (Dublin: Dublin Institute for Advanced Studies, 1955), 276-323.</w:t>
      </w:r>
    </w:p>
  </w:footnote>
  <w:footnote w:id="5">
    <w:p w14:paraId="1F919CB9" w14:textId="3F5C37AA" w:rsidR="00765688" w:rsidRPr="00F64779" w:rsidRDefault="00765688" w:rsidP="00A91791">
      <w:pPr>
        <w:pStyle w:val="FootnoteText"/>
        <w:rPr>
          <w:lang w:val="en-US"/>
        </w:rPr>
      </w:pPr>
      <w:r>
        <w:rPr>
          <w:rStyle w:val="FootnoteReference"/>
        </w:rPr>
        <w:footnoteRef/>
      </w:r>
      <w:r>
        <w:t xml:space="preserve"> </w:t>
      </w:r>
      <w:bookmarkStart w:id="1" w:name="_Hlk37067334"/>
      <w:r w:rsidR="00541570">
        <w:rPr>
          <w:i/>
          <w:iCs/>
        </w:rPr>
        <w:t>I</w:t>
      </w:r>
      <w:r w:rsidR="006B1136" w:rsidRPr="003A59FD">
        <w:rPr>
          <w:i/>
          <w:iCs/>
        </w:rPr>
        <w:t>bid</w:t>
      </w:r>
      <w:r w:rsidR="00541570">
        <w:t>.</w:t>
      </w:r>
      <w:r w:rsidR="006B1136">
        <w:t xml:space="preserve"> </w:t>
      </w:r>
      <w:bookmarkEnd w:id="1"/>
      <w:r>
        <w:rPr>
          <w:lang w:val="en-US"/>
        </w:rPr>
        <w:t>p. 276</w:t>
      </w:r>
      <w:r w:rsidR="00231516">
        <w:rPr>
          <w:lang w:val="en-US"/>
        </w:rPr>
        <w:t>.</w:t>
      </w:r>
    </w:p>
  </w:footnote>
  <w:footnote w:id="6">
    <w:p w14:paraId="30362605" w14:textId="63CE066D" w:rsidR="00765688" w:rsidRPr="00F64779" w:rsidRDefault="00765688" w:rsidP="00A91791">
      <w:pPr>
        <w:pStyle w:val="FootnoteText"/>
        <w:rPr>
          <w:lang w:val="en-US"/>
        </w:rPr>
      </w:pPr>
      <w:r>
        <w:rPr>
          <w:rStyle w:val="FootnoteReference"/>
        </w:rPr>
        <w:footnoteRef/>
      </w:r>
      <w:r>
        <w:t xml:space="preserve"> </w:t>
      </w:r>
      <w:bookmarkStart w:id="2" w:name="_Hlk37067603"/>
      <w:r w:rsidR="00E27FCA" w:rsidRPr="003A59FD">
        <w:rPr>
          <w:i/>
          <w:iCs/>
        </w:rPr>
        <w:t>Ibid</w:t>
      </w:r>
      <w:r w:rsidR="00541570">
        <w:t>.</w:t>
      </w:r>
      <w:r w:rsidR="00E27FCA">
        <w:t xml:space="preserve"> </w:t>
      </w:r>
      <w:bookmarkEnd w:id="2"/>
      <w:r>
        <w:rPr>
          <w:lang w:val="en-US"/>
        </w:rPr>
        <w:t>p.278</w:t>
      </w:r>
      <w:r w:rsidR="00231516">
        <w:rPr>
          <w:lang w:val="en-US"/>
        </w:rPr>
        <w:t>.</w:t>
      </w:r>
    </w:p>
  </w:footnote>
  <w:footnote w:id="7">
    <w:p w14:paraId="3D36292A" w14:textId="2319ACCF" w:rsidR="003A59FD" w:rsidRPr="00F45438" w:rsidRDefault="003A59FD" w:rsidP="003A59FD">
      <w:pPr>
        <w:pStyle w:val="FootnoteText"/>
        <w:rPr>
          <w:lang w:val="en-US"/>
        </w:rPr>
      </w:pPr>
      <w:r>
        <w:rPr>
          <w:rStyle w:val="FootnoteReference"/>
        </w:rPr>
        <w:footnoteRef/>
      </w:r>
      <w:r>
        <w:t xml:space="preserve"> </w:t>
      </w:r>
      <w:r w:rsidRPr="003A59FD">
        <w:rPr>
          <w:rFonts w:cstheme="minorHAnsi"/>
          <w:lang w:val="en-US"/>
        </w:rPr>
        <w:t>K.</w:t>
      </w:r>
      <w:r>
        <w:rPr>
          <w:rFonts w:cstheme="minorHAnsi"/>
          <w:lang w:val="en-US"/>
        </w:rPr>
        <w:t xml:space="preserve"> </w:t>
      </w:r>
      <w:r w:rsidRPr="003A59FD">
        <w:rPr>
          <w:rFonts w:cstheme="minorHAnsi"/>
          <w:lang w:val="en-US"/>
        </w:rPr>
        <w:t>McCone</w:t>
      </w:r>
      <w:bookmarkStart w:id="3" w:name="_Hlk37073464"/>
      <w:r w:rsidRPr="003A59FD">
        <w:rPr>
          <w:rFonts w:cstheme="minorHAnsi"/>
          <w:lang w:val="en-US"/>
        </w:rPr>
        <w:t>,</w:t>
      </w:r>
      <w:r>
        <w:rPr>
          <w:rFonts w:cstheme="minorHAnsi"/>
          <w:lang w:val="en-US"/>
        </w:rPr>
        <w:t xml:space="preserve"> </w:t>
      </w:r>
      <w:r w:rsidRPr="003A59FD">
        <w:rPr>
          <w:rFonts w:cstheme="minorHAnsi"/>
          <w:i/>
          <w:iCs/>
          <w:lang w:val="en-US"/>
        </w:rPr>
        <w:t xml:space="preserve">Pagan Past and Christian Present </w:t>
      </w:r>
      <w:bookmarkEnd w:id="3"/>
      <w:r w:rsidRPr="003A59FD">
        <w:rPr>
          <w:rFonts w:cstheme="minorHAnsi"/>
          <w:i/>
          <w:iCs/>
          <w:lang w:val="en-US"/>
        </w:rPr>
        <w:t>in Early Irish Literature</w:t>
      </w:r>
      <w:r w:rsidRPr="003A59FD">
        <w:rPr>
          <w:rFonts w:cstheme="minorHAnsi"/>
          <w:lang w:val="en-US"/>
        </w:rPr>
        <w:t xml:space="preserve"> (Maynooth: National University of Ireland, 1990)</w:t>
      </w:r>
      <w:r>
        <w:rPr>
          <w:rFonts w:cstheme="minorHAnsi"/>
          <w:lang w:val="en-US"/>
        </w:rPr>
        <w:t>, p.</w:t>
      </w:r>
      <w:r w:rsidR="003973CB">
        <w:rPr>
          <w:rFonts w:cstheme="minorHAnsi"/>
          <w:lang w:val="en-US"/>
        </w:rPr>
        <w:t>13</w:t>
      </w:r>
      <w:r w:rsidRPr="003A59FD">
        <w:rPr>
          <w:rFonts w:cstheme="minorHAnsi"/>
          <w:lang w:val="en-US"/>
        </w:rPr>
        <w:t>.</w:t>
      </w:r>
      <w:r w:rsidR="00E27FCA" w:rsidRPr="00E27FCA">
        <w:t xml:space="preserve"> </w:t>
      </w:r>
    </w:p>
  </w:footnote>
  <w:footnote w:id="8">
    <w:p w14:paraId="230DC1D1" w14:textId="1473FDD0" w:rsidR="00765688" w:rsidRPr="004C28B0" w:rsidRDefault="00765688" w:rsidP="00A91791">
      <w:pPr>
        <w:pStyle w:val="FootnoteText"/>
        <w:rPr>
          <w:lang w:val="en-US"/>
        </w:rPr>
      </w:pPr>
      <w:r>
        <w:rPr>
          <w:rStyle w:val="FootnoteReference"/>
        </w:rPr>
        <w:footnoteRef/>
      </w:r>
      <w:r>
        <w:t xml:space="preserve"> </w:t>
      </w:r>
      <w:r w:rsidR="00E27FCA">
        <w:t xml:space="preserve">It is possible that the earliest examples of vernacular literacy, the ogam stone inscriptions, first appeared in a sub-Roman context in the Irish colonies in Wales during the fourth century or earlier. </w:t>
      </w:r>
      <w:r w:rsidR="005359C0">
        <w:t xml:space="preserve">While </w:t>
      </w:r>
      <w:r w:rsidR="00E27FCA">
        <w:t xml:space="preserve">these seem to represent </w:t>
      </w:r>
      <w:r w:rsidR="00E27FCA">
        <w:rPr>
          <w:lang w:val="en-US"/>
        </w:rPr>
        <w:t>memorial and perhaps boundary markers</w:t>
      </w:r>
      <w:r w:rsidR="00E27FCA">
        <w:t xml:space="preserve">, they </w:t>
      </w:r>
      <w:r w:rsidR="005359C0">
        <w:t xml:space="preserve">may have been </w:t>
      </w:r>
      <w:r w:rsidR="00E27FCA">
        <w:t xml:space="preserve">had a greater variety of uses on </w:t>
      </w:r>
      <w:r w:rsidR="005359C0">
        <w:t>non-durable materials</w:t>
      </w:r>
      <w:r w:rsidR="00E27FCA">
        <w:t xml:space="preserve">: </w:t>
      </w:r>
      <w:r w:rsidR="00E27FCA">
        <w:rPr>
          <w:lang w:val="en-US"/>
        </w:rPr>
        <w:t>see</w:t>
      </w:r>
      <w:r w:rsidR="005359C0">
        <w:rPr>
          <w:lang w:val="en-US"/>
        </w:rPr>
        <w:t xml:space="preserve"> </w:t>
      </w:r>
      <w:r w:rsidR="00E27FCA" w:rsidRPr="00E27FCA">
        <w:rPr>
          <w:rFonts w:cstheme="minorHAnsi"/>
          <w:lang w:val="en-US"/>
        </w:rPr>
        <w:t>E.</w:t>
      </w:r>
      <w:r w:rsidR="00E27FCA">
        <w:rPr>
          <w:rFonts w:cstheme="minorHAnsi"/>
          <w:lang w:val="en-US"/>
        </w:rPr>
        <w:t xml:space="preserve"> </w:t>
      </w:r>
      <w:r w:rsidR="00E27FCA" w:rsidRPr="00E27FCA">
        <w:rPr>
          <w:rFonts w:cstheme="minorHAnsi"/>
          <w:lang w:val="en-US"/>
        </w:rPr>
        <w:t xml:space="preserve">Johnston, </w:t>
      </w:r>
      <w:r w:rsidR="00E27FCA" w:rsidRPr="00E27FCA">
        <w:rPr>
          <w:rFonts w:cstheme="minorHAnsi"/>
          <w:i/>
          <w:iCs/>
          <w:lang w:val="en-US"/>
        </w:rPr>
        <w:t xml:space="preserve">Literacy and Identity in Early Medieval Ireland, Studies in Celtic </w:t>
      </w:r>
      <w:r w:rsidR="00E27FCA" w:rsidRPr="00541570">
        <w:rPr>
          <w:rFonts w:cstheme="minorHAnsi"/>
          <w:i/>
          <w:iCs/>
          <w:lang w:val="en-US"/>
        </w:rPr>
        <w:t>History, 33</w:t>
      </w:r>
      <w:r w:rsidR="00E27FCA" w:rsidRPr="00E27FCA">
        <w:rPr>
          <w:rFonts w:cstheme="minorHAnsi"/>
          <w:i/>
          <w:iCs/>
          <w:lang w:val="en-US"/>
        </w:rPr>
        <w:t xml:space="preserve"> </w:t>
      </w:r>
      <w:r w:rsidR="00E27FCA" w:rsidRPr="00E27FCA">
        <w:rPr>
          <w:rFonts w:cstheme="minorHAnsi"/>
          <w:lang w:val="en-US"/>
        </w:rPr>
        <w:t>(Woodbridge: Boydell &amp; Brewer, 2013)</w:t>
      </w:r>
      <w:r w:rsidR="00E27FCA">
        <w:rPr>
          <w:rFonts w:cstheme="minorHAnsi"/>
          <w:lang w:val="en-US"/>
        </w:rPr>
        <w:t xml:space="preserve">, </w:t>
      </w:r>
      <w:r w:rsidR="00231516">
        <w:rPr>
          <w:rFonts w:cstheme="minorHAnsi"/>
          <w:lang w:val="en-US"/>
        </w:rPr>
        <w:t>p</w:t>
      </w:r>
      <w:r w:rsidR="00E27FCA">
        <w:rPr>
          <w:rFonts w:cstheme="minorHAnsi"/>
          <w:lang w:val="en-US"/>
        </w:rPr>
        <w:t>p.</w:t>
      </w:r>
      <w:r w:rsidR="005359C0">
        <w:rPr>
          <w:lang w:val="en-US"/>
        </w:rPr>
        <w:t>11-13</w:t>
      </w:r>
      <w:r w:rsidR="00E27FCA">
        <w:rPr>
          <w:lang w:val="en-US"/>
        </w:rPr>
        <w:t>.</w:t>
      </w:r>
    </w:p>
  </w:footnote>
  <w:footnote w:id="9">
    <w:p w14:paraId="61D1331C" w14:textId="5AC00B07" w:rsidR="00765688" w:rsidRPr="00184959" w:rsidRDefault="00765688" w:rsidP="00A91791">
      <w:pPr>
        <w:pStyle w:val="FootnoteText"/>
        <w:rPr>
          <w:lang w:val="en-US"/>
        </w:rPr>
      </w:pPr>
      <w:r>
        <w:rPr>
          <w:rStyle w:val="FootnoteReference"/>
        </w:rPr>
        <w:footnoteRef/>
      </w:r>
      <w:r>
        <w:t xml:space="preserve"> </w:t>
      </w:r>
      <w:r w:rsidR="00E27FCA">
        <w:rPr>
          <w:lang w:val="en-US"/>
        </w:rPr>
        <w:t>R.</w:t>
      </w:r>
      <w:r w:rsidR="00E27FCA" w:rsidRPr="00E27FCA">
        <w:rPr>
          <w:lang w:val="en-US"/>
        </w:rPr>
        <w:t xml:space="preserve"> Flechner, and </w:t>
      </w:r>
      <w:r w:rsidR="00E27FCA">
        <w:rPr>
          <w:lang w:val="en-US"/>
        </w:rPr>
        <w:t xml:space="preserve">M.N. </w:t>
      </w:r>
      <w:r w:rsidR="00E27FCA" w:rsidRPr="00E27FCA">
        <w:rPr>
          <w:lang w:val="en-US"/>
        </w:rPr>
        <w:t xml:space="preserve">Mhaonaigh, (eds.) </w:t>
      </w:r>
      <w:r w:rsidR="00E27FCA" w:rsidRPr="00E27FCA">
        <w:rPr>
          <w:i/>
          <w:iCs/>
          <w:lang w:val="en-US"/>
        </w:rPr>
        <w:t>The Introduction of Christianity into the Early Medieval Insular World: Converting the Isles 1</w:t>
      </w:r>
      <w:r w:rsidR="00E27FCA" w:rsidRPr="00E27FCA">
        <w:rPr>
          <w:lang w:val="en-US"/>
        </w:rPr>
        <w:t xml:space="preserve"> (Turnhout, Brepols, 2016)</w:t>
      </w:r>
      <w:r w:rsidR="00E27FCA">
        <w:rPr>
          <w:lang w:val="en-US"/>
        </w:rPr>
        <w:t>,</w:t>
      </w:r>
      <w:r w:rsidR="00231516">
        <w:rPr>
          <w:lang w:val="en-US"/>
        </w:rPr>
        <w:t xml:space="preserve"> p</w:t>
      </w:r>
      <w:r>
        <w:rPr>
          <w:lang w:val="en-US"/>
        </w:rPr>
        <w:t>p.17-19</w:t>
      </w:r>
      <w:r w:rsidR="00231516">
        <w:rPr>
          <w:lang w:val="en-US"/>
        </w:rPr>
        <w:t>.</w:t>
      </w:r>
    </w:p>
  </w:footnote>
  <w:footnote w:id="10">
    <w:p w14:paraId="31A29E40" w14:textId="4DB75B9F" w:rsidR="00765688" w:rsidRPr="00FC0A20" w:rsidRDefault="00765688" w:rsidP="00A91791">
      <w:pPr>
        <w:pStyle w:val="FootnoteText"/>
        <w:rPr>
          <w:lang w:val="en-US"/>
        </w:rPr>
      </w:pPr>
      <w:r>
        <w:rPr>
          <w:rStyle w:val="FootnoteReference"/>
        </w:rPr>
        <w:footnoteRef/>
      </w:r>
      <w:r>
        <w:t xml:space="preserve"> </w:t>
      </w:r>
      <w:bookmarkStart w:id="4" w:name="_Hlk37074813"/>
      <w:r w:rsidR="00231516" w:rsidRPr="00E27FCA">
        <w:rPr>
          <w:rFonts w:cstheme="minorHAnsi"/>
          <w:lang w:val="en-US"/>
        </w:rPr>
        <w:t xml:space="preserve">Johnston, </w:t>
      </w:r>
      <w:r w:rsidR="00231516" w:rsidRPr="00E27FCA">
        <w:rPr>
          <w:rFonts w:cstheme="minorHAnsi"/>
          <w:i/>
          <w:iCs/>
          <w:lang w:val="en-US"/>
        </w:rPr>
        <w:t>Literacy and Identit</w:t>
      </w:r>
      <w:bookmarkEnd w:id="4"/>
      <w:r w:rsidR="00CB5D60">
        <w:rPr>
          <w:rFonts w:cstheme="minorHAnsi"/>
          <w:i/>
          <w:iCs/>
          <w:lang w:val="en-US"/>
        </w:rPr>
        <w:t>y</w:t>
      </w:r>
      <w:r w:rsidR="00231516">
        <w:rPr>
          <w:rFonts w:cstheme="minorHAnsi"/>
          <w:i/>
          <w:iCs/>
          <w:lang w:val="en-US"/>
        </w:rPr>
        <w:t xml:space="preserve">, </w:t>
      </w:r>
      <w:r>
        <w:rPr>
          <w:lang w:val="en-US"/>
        </w:rPr>
        <w:t>p.10</w:t>
      </w:r>
      <w:r w:rsidR="00231516">
        <w:rPr>
          <w:lang w:val="en-US"/>
        </w:rPr>
        <w:t>.</w:t>
      </w:r>
    </w:p>
  </w:footnote>
  <w:footnote w:id="11">
    <w:p w14:paraId="469DD85D" w14:textId="59256D76" w:rsidR="00765688" w:rsidRPr="00FC0A20" w:rsidRDefault="00765688" w:rsidP="00A91791">
      <w:pPr>
        <w:pStyle w:val="FootnoteText"/>
        <w:rPr>
          <w:lang w:val="en-US"/>
        </w:rPr>
      </w:pPr>
      <w:r>
        <w:rPr>
          <w:rStyle w:val="FootnoteReference"/>
        </w:rPr>
        <w:footnoteRef/>
      </w:r>
      <w:r>
        <w:t xml:space="preserve"> </w:t>
      </w:r>
      <w:r w:rsidR="00231516" w:rsidRPr="003A59FD">
        <w:rPr>
          <w:i/>
          <w:iCs/>
        </w:rPr>
        <w:t>Ibid</w:t>
      </w:r>
      <w:r w:rsidR="00541570">
        <w:t>.</w:t>
      </w:r>
      <w:r w:rsidR="00231516">
        <w:t xml:space="preserve"> </w:t>
      </w:r>
      <w:r>
        <w:rPr>
          <w:lang w:val="en-US"/>
        </w:rPr>
        <w:t>Johnston</w:t>
      </w:r>
      <w:r w:rsidR="00231516">
        <w:rPr>
          <w:lang w:val="en-US"/>
        </w:rPr>
        <w:t>,</w:t>
      </w:r>
      <w:r>
        <w:rPr>
          <w:lang w:val="en-US"/>
        </w:rPr>
        <w:t xml:space="preserve"> </w:t>
      </w:r>
      <w:r w:rsidR="00231516">
        <w:rPr>
          <w:lang w:val="en-US"/>
        </w:rPr>
        <w:t>p</w:t>
      </w:r>
      <w:r>
        <w:rPr>
          <w:lang w:val="en-US"/>
        </w:rPr>
        <w:t>p.15-6.</w:t>
      </w:r>
    </w:p>
  </w:footnote>
  <w:footnote w:id="12">
    <w:p w14:paraId="1B52BA80" w14:textId="741C4274" w:rsidR="00765688" w:rsidRPr="00FF4433" w:rsidRDefault="00765688" w:rsidP="00A91791">
      <w:pPr>
        <w:pStyle w:val="FootnoteText"/>
        <w:rPr>
          <w:lang w:val="en-US"/>
        </w:rPr>
      </w:pPr>
      <w:r>
        <w:rPr>
          <w:rStyle w:val="FootnoteReference"/>
        </w:rPr>
        <w:footnoteRef/>
      </w:r>
      <w:r>
        <w:t xml:space="preserve"> </w:t>
      </w:r>
      <w:r w:rsidR="00231516" w:rsidRPr="003A59FD">
        <w:rPr>
          <w:i/>
          <w:iCs/>
        </w:rPr>
        <w:t>Ibid</w:t>
      </w:r>
      <w:r w:rsidR="00541570">
        <w:t>.</w:t>
      </w:r>
      <w:r w:rsidR="00231516">
        <w:t xml:space="preserve"> </w:t>
      </w:r>
      <w:r w:rsidR="00231516">
        <w:rPr>
          <w:lang w:val="en-US"/>
        </w:rPr>
        <w:t xml:space="preserve">pp. </w:t>
      </w:r>
      <w:r>
        <w:rPr>
          <w:lang w:val="en-US"/>
        </w:rPr>
        <w:t>14</w:t>
      </w:r>
      <w:r w:rsidR="00231516">
        <w:rPr>
          <w:lang w:val="en-US"/>
        </w:rPr>
        <w:t>-21</w:t>
      </w:r>
      <w:r>
        <w:rPr>
          <w:lang w:val="en-US"/>
        </w:rPr>
        <w:t>.</w:t>
      </w:r>
    </w:p>
  </w:footnote>
  <w:footnote w:id="13">
    <w:p w14:paraId="7EDD6AB4" w14:textId="62B98169" w:rsidR="00765688" w:rsidRPr="00772AF1" w:rsidRDefault="00765688" w:rsidP="00A91791">
      <w:pPr>
        <w:pStyle w:val="FootnoteText"/>
        <w:rPr>
          <w:lang w:val="en-US"/>
        </w:rPr>
      </w:pPr>
      <w:r>
        <w:rPr>
          <w:rStyle w:val="FootnoteReference"/>
        </w:rPr>
        <w:footnoteRef/>
      </w:r>
      <w:r>
        <w:t xml:space="preserve"> </w:t>
      </w:r>
      <w:r>
        <w:rPr>
          <w:lang w:val="en-US"/>
        </w:rPr>
        <w:t>McCone</w:t>
      </w:r>
      <w:r w:rsidR="008F79F0" w:rsidRPr="003A59FD">
        <w:rPr>
          <w:rFonts w:cstheme="minorHAnsi"/>
          <w:lang w:val="en-US"/>
        </w:rPr>
        <w:t>,</w:t>
      </w:r>
      <w:r w:rsidR="008F79F0">
        <w:rPr>
          <w:rFonts w:cstheme="minorHAnsi"/>
          <w:lang w:val="en-US"/>
        </w:rPr>
        <w:t xml:space="preserve"> </w:t>
      </w:r>
      <w:r w:rsidR="008F79F0" w:rsidRPr="003A59FD">
        <w:rPr>
          <w:rFonts w:cstheme="minorHAnsi"/>
          <w:i/>
          <w:iCs/>
          <w:lang w:val="en-US"/>
        </w:rPr>
        <w:t>Pagan Past and Christian Present</w:t>
      </w:r>
      <w:r w:rsidR="008F79F0">
        <w:rPr>
          <w:rFonts w:cstheme="minorHAnsi"/>
          <w:lang w:val="en-US"/>
        </w:rPr>
        <w:t>, p</w:t>
      </w:r>
      <w:r>
        <w:rPr>
          <w:lang w:val="en-US"/>
        </w:rPr>
        <w:t>p.</w:t>
      </w:r>
      <w:r w:rsidR="008F79F0">
        <w:rPr>
          <w:lang w:val="en-US"/>
        </w:rPr>
        <w:t>1-</w:t>
      </w:r>
      <w:r>
        <w:rPr>
          <w:lang w:val="en-US"/>
        </w:rPr>
        <w:t>28</w:t>
      </w:r>
      <w:r w:rsidR="008F79F0">
        <w:rPr>
          <w:lang w:val="en-US"/>
        </w:rPr>
        <w:t>.</w:t>
      </w:r>
      <w:r>
        <w:rPr>
          <w:lang w:val="en-US"/>
        </w:rPr>
        <w:t xml:space="preserve"> </w:t>
      </w:r>
    </w:p>
  </w:footnote>
  <w:footnote w:id="14">
    <w:p w14:paraId="0F537C1F" w14:textId="796B903D" w:rsidR="00765688" w:rsidRPr="00D1191D" w:rsidRDefault="00765688" w:rsidP="00A91791">
      <w:pPr>
        <w:pStyle w:val="FootnoteText"/>
        <w:rPr>
          <w:lang w:val="en-US"/>
        </w:rPr>
      </w:pPr>
      <w:r>
        <w:rPr>
          <w:rStyle w:val="FootnoteReference"/>
        </w:rPr>
        <w:footnoteRef/>
      </w:r>
      <w:r w:rsidR="008F79F0">
        <w:t xml:space="preserve"> C. </w:t>
      </w:r>
      <w:r>
        <w:t>Etchingh</w:t>
      </w:r>
      <w:r w:rsidR="008F79F0">
        <w:t>am</w:t>
      </w:r>
      <w:r w:rsidR="000830C7">
        <w:t>,</w:t>
      </w:r>
      <w:r w:rsidR="008F79F0">
        <w:t xml:space="preserve"> </w:t>
      </w:r>
      <w:r w:rsidR="000830C7" w:rsidRPr="000830C7">
        <w:rPr>
          <w:i/>
          <w:iCs/>
        </w:rPr>
        <w:t>C</w:t>
      </w:r>
      <w:r w:rsidR="008F79F0" w:rsidRPr="000830C7">
        <w:rPr>
          <w:i/>
          <w:iCs/>
        </w:rPr>
        <w:t>hurch Organisation in Ireland A.D.650 to 1000</w:t>
      </w:r>
      <w:r w:rsidR="008F79F0">
        <w:t xml:space="preserve"> (</w:t>
      </w:r>
      <w:r w:rsidR="000830C7">
        <w:t>Maynooth: Laigin Publications</w:t>
      </w:r>
      <w:r w:rsidR="008F79F0" w:rsidRPr="00541570">
        <w:t>, 1999),</w:t>
      </w:r>
      <w:r w:rsidR="00541570" w:rsidRPr="00541570">
        <w:t xml:space="preserve"> </w:t>
      </w:r>
      <w:r w:rsidR="00541570">
        <w:t>1</w:t>
      </w:r>
      <w:r w:rsidRPr="00541570">
        <w:t>,</w:t>
      </w:r>
      <w:r>
        <w:t xml:space="preserve"> quoted</w:t>
      </w:r>
      <w:r w:rsidR="008F79F0">
        <w:t xml:space="preserve"> at</w:t>
      </w:r>
      <w:r>
        <w:t xml:space="preserve"> </w:t>
      </w:r>
      <w:r w:rsidR="000830C7" w:rsidRPr="00E27FCA">
        <w:rPr>
          <w:rFonts w:cstheme="minorHAnsi"/>
          <w:lang w:val="en-US"/>
        </w:rPr>
        <w:t xml:space="preserve">Johnston, </w:t>
      </w:r>
      <w:r w:rsidR="000830C7" w:rsidRPr="00E27FCA">
        <w:rPr>
          <w:rFonts w:cstheme="minorHAnsi"/>
          <w:i/>
          <w:iCs/>
          <w:lang w:val="en-US"/>
        </w:rPr>
        <w:t>Literacy and Identity</w:t>
      </w:r>
      <w:r w:rsidR="000830C7">
        <w:t xml:space="preserve">, </w:t>
      </w:r>
      <w:r>
        <w:t>p.17</w:t>
      </w:r>
      <w:r w:rsidR="000830C7">
        <w:t>.</w:t>
      </w:r>
    </w:p>
  </w:footnote>
  <w:footnote w:id="15">
    <w:p w14:paraId="3315043C" w14:textId="5C1AE6EA" w:rsidR="000830C7" w:rsidRPr="000830C7" w:rsidRDefault="000830C7">
      <w:pPr>
        <w:pStyle w:val="FootnoteText"/>
        <w:rPr>
          <w:lang w:val="en-US"/>
        </w:rPr>
      </w:pPr>
      <w:r>
        <w:rPr>
          <w:rStyle w:val="FootnoteReference"/>
        </w:rPr>
        <w:footnoteRef/>
      </w:r>
      <w:r>
        <w:t xml:space="preserve"> </w:t>
      </w:r>
      <w:r w:rsidR="00692324">
        <w:t xml:space="preserve">T.C. </w:t>
      </w:r>
      <w:bookmarkStart w:id="5" w:name="_Hlk37080246"/>
      <w:r w:rsidR="00F5449B" w:rsidRPr="00F5449B">
        <w:rPr>
          <w:rFonts w:cstheme="minorHAnsi"/>
          <w:shd w:val="clear" w:color="auto" w:fill="FFFFFF"/>
        </w:rPr>
        <w:t xml:space="preserve">Charles-Edwards, </w:t>
      </w:r>
      <w:r w:rsidR="00F5449B" w:rsidRPr="00F5449B">
        <w:rPr>
          <w:rFonts w:cstheme="minorHAnsi"/>
          <w:i/>
          <w:iCs/>
          <w:shd w:val="clear" w:color="auto" w:fill="FFFFFF"/>
        </w:rPr>
        <w:t>Early Christian Ireland</w:t>
      </w:r>
      <w:r w:rsidR="00F5449B" w:rsidRPr="00F5449B">
        <w:rPr>
          <w:rFonts w:cstheme="minorHAnsi"/>
          <w:shd w:val="clear" w:color="auto" w:fill="FFFFFF"/>
        </w:rPr>
        <w:t xml:space="preserve"> </w:t>
      </w:r>
      <w:bookmarkEnd w:id="5"/>
      <w:r w:rsidR="00F5449B" w:rsidRPr="00F5449B">
        <w:rPr>
          <w:rFonts w:cstheme="minorHAnsi"/>
          <w:shd w:val="clear" w:color="auto" w:fill="FFFFFF"/>
        </w:rPr>
        <w:t>(Cambridge: Cambridge University Press, 2000)</w:t>
      </w:r>
      <w:r w:rsidR="00F5449B">
        <w:rPr>
          <w:rFonts w:cstheme="minorHAnsi"/>
          <w:shd w:val="clear" w:color="auto" w:fill="FFFFFF"/>
        </w:rPr>
        <w:t>, p.199</w:t>
      </w:r>
      <w:r w:rsidR="00F5449B" w:rsidRPr="00F5449B">
        <w:rPr>
          <w:rFonts w:cstheme="minorHAnsi"/>
          <w:shd w:val="clear" w:color="auto" w:fill="FFFFFF"/>
        </w:rPr>
        <w:t>.</w:t>
      </w:r>
    </w:p>
  </w:footnote>
  <w:footnote w:id="16">
    <w:p w14:paraId="32FA7432" w14:textId="0A143F59" w:rsidR="00765688" w:rsidRPr="00787B07" w:rsidRDefault="00765688" w:rsidP="00A91791">
      <w:pPr>
        <w:pStyle w:val="FootnoteText"/>
        <w:rPr>
          <w:lang w:val="en-US"/>
        </w:rPr>
      </w:pPr>
      <w:r>
        <w:rPr>
          <w:rStyle w:val="FootnoteReference"/>
        </w:rPr>
        <w:footnoteRef/>
      </w:r>
      <w:r>
        <w:t xml:space="preserve"> </w:t>
      </w:r>
      <w:r w:rsidR="000830C7" w:rsidRPr="00E27FCA">
        <w:rPr>
          <w:rFonts w:cstheme="minorHAnsi"/>
          <w:lang w:val="en-US"/>
        </w:rPr>
        <w:t xml:space="preserve">Johnston, </w:t>
      </w:r>
      <w:r w:rsidR="000830C7" w:rsidRPr="00E27FCA">
        <w:rPr>
          <w:rFonts w:cstheme="minorHAnsi"/>
          <w:i/>
          <w:iCs/>
          <w:lang w:val="en-US"/>
        </w:rPr>
        <w:t>Literacy and Identity in Early Medieval Ireland</w:t>
      </w:r>
      <w:r w:rsidR="000830C7">
        <w:rPr>
          <w:lang w:val="en-US"/>
        </w:rPr>
        <w:t>, pp</w:t>
      </w:r>
      <w:r>
        <w:rPr>
          <w:lang w:val="en-US"/>
        </w:rPr>
        <w:t xml:space="preserve">. </w:t>
      </w:r>
      <w:r w:rsidR="000830C7">
        <w:rPr>
          <w:lang w:val="en-US"/>
        </w:rPr>
        <w:t>22-</w:t>
      </w:r>
      <w:r>
        <w:rPr>
          <w:lang w:val="en-US"/>
        </w:rPr>
        <w:t>23</w:t>
      </w:r>
      <w:r w:rsidR="000830C7">
        <w:rPr>
          <w:lang w:val="en-US"/>
        </w:rPr>
        <w:t>.</w:t>
      </w:r>
    </w:p>
  </w:footnote>
  <w:footnote w:id="17">
    <w:p w14:paraId="4A8D7F04" w14:textId="345CFBCD" w:rsidR="006F28B6" w:rsidRPr="002F15C7" w:rsidRDefault="006F28B6" w:rsidP="006F28B6">
      <w:pPr>
        <w:pStyle w:val="FootnoteText"/>
        <w:rPr>
          <w:rFonts w:cstheme="minorHAnsi"/>
        </w:rPr>
      </w:pPr>
      <w:r>
        <w:rPr>
          <w:rStyle w:val="FootnoteReference"/>
        </w:rPr>
        <w:footnoteRef/>
      </w:r>
      <w:r>
        <w:t xml:space="preserve"> </w:t>
      </w:r>
      <w:r w:rsidR="002F15C7">
        <w:t xml:space="preserve">T.C. </w:t>
      </w:r>
      <w:bookmarkStart w:id="6" w:name="_Hlk37079402"/>
      <w:r w:rsidR="002F15C7" w:rsidRPr="002F15C7">
        <w:rPr>
          <w:rFonts w:cstheme="minorHAnsi"/>
          <w:shd w:val="clear" w:color="auto" w:fill="FFFFFF"/>
        </w:rPr>
        <w:t>Charles-Edwards,</w:t>
      </w:r>
      <w:r w:rsidR="002F15C7">
        <w:rPr>
          <w:rFonts w:cstheme="minorHAnsi"/>
          <w:shd w:val="clear" w:color="auto" w:fill="FFFFFF"/>
        </w:rPr>
        <w:t xml:space="preserve"> </w:t>
      </w:r>
      <w:r w:rsidR="002F15C7" w:rsidRPr="002F15C7">
        <w:rPr>
          <w:rFonts w:cstheme="minorHAnsi"/>
          <w:shd w:val="clear" w:color="auto" w:fill="FFFFFF"/>
        </w:rPr>
        <w:t xml:space="preserve">‘Early Irish Law’ </w:t>
      </w:r>
      <w:bookmarkEnd w:id="6"/>
      <w:r w:rsidR="002F15C7" w:rsidRPr="002F15C7">
        <w:rPr>
          <w:rFonts w:cstheme="minorHAnsi"/>
          <w:shd w:val="clear" w:color="auto" w:fill="FFFFFF"/>
        </w:rPr>
        <w:t xml:space="preserve">in </w:t>
      </w:r>
      <w:r w:rsidR="002F15C7" w:rsidRPr="002F15C7">
        <w:rPr>
          <w:rFonts w:cstheme="minorHAnsi"/>
        </w:rPr>
        <w:t xml:space="preserve">Ó Cróinín, D. (ed.), </w:t>
      </w:r>
      <w:r w:rsidR="002F15C7" w:rsidRPr="002F15C7">
        <w:rPr>
          <w:rFonts w:cstheme="minorHAnsi"/>
          <w:i/>
          <w:iCs/>
        </w:rPr>
        <w:t>A New History of Ireland</w:t>
      </w:r>
      <w:r w:rsidR="002F15C7" w:rsidRPr="002F15C7">
        <w:rPr>
          <w:rFonts w:cstheme="minorHAnsi"/>
        </w:rPr>
        <w:t xml:space="preserve"> (Oxford: Oxford University Press, 2005), 331-370</w:t>
      </w:r>
      <w:r w:rsidR="002F15C7">
        <w:rPr>
          <w:rFonts w:cstheme="minorHAnsi"/>
        </w:rPr>
        <w:t xml:space="preserve">, </w:t>
      </w:r>
      <w:r>
        <w:rPr>
          <w:lang w:val="en-US"/>
        </w:rPr>
        <w:t>p.337</w:t>
      </w:r>
      <w:r w:rsidR="002F15C7">
        <w:rPr>
          <w:lang w:val="en-US"/>
        </w:rPr>
        <w:t>.</w:t>
      </w:r>
      <w:r>
        <w:rPr>
          <w:lang w:val="en-US"/>
        </w:rPr>
        <w:t xml:space="preserve"> </w:t>
      </w:r>
    </w:p>
  </w:footnote>
  <w:footnote w:id="18">
    <w:p w14:paraId="108023FE" w14:textId="0AD135A0" w:rsidR="00605D15" w:rsidRPr="00BC4F3E" w:rsidRDefault="00605D15" w:rsidP="00605D15">
      <w:pPr>
        <w:pStyle w:val="FootnoteText"/>
        <w:rPr>
          <w:lang w:val="en-US"/>
        </w:rPr>
      </w:pPr>
      <w:r>
        <w:rPr>
          <w:rStyle w:val="FootnoteReference"/>
        </w:rPr>
        <w:footnoteRef/>
      </w:r>
      <w:r>
        <w:t xml:space="preserve"> </w:t>
      </w:r>
      <w:bookmarkStart w:id="7" w:name="_Hlk37235916"/>
      <w:r w:rsidR="00692324">
        <w:rPr>
          <w:lang w:val="en-US"/>
        </w:rPr>
        <w:t>McCone</w:t>
      </w:r>
      <w:r w:rsidR="00692324" w:rsidRPr="003A59FD">
        <w:rPr>
          <w:rFonts w:cstheme="minorHAnsi"/>
          <w:lang w:val="en-US"/>
        </w:rPr>
        <w:t>,</w:t>
      </w:r>
      <w:r w:rsidR="00692324">
        <w:rPr>
          <w:rFonts w:cstheme="minorHAnsi"/>
          <w:lang w:val="en-US"/>
        </w:rPr>
        <w:t xml:space="preserve"> </w:t>
      </w:r>
      <w:r w:rsidR="00692324" w:rsidRPr="003A59FD">
        <w:rPr>
          <w:rFonts w:cstheme="minorHAnsi"/>
          <w:i/>
          <w:iCs/>
          <w:lang w:val="en-US"/>
        </w:rPr>
        <w:t>Pagan Past and Christian Present</w:t>
      </w:r>
      <w:r w:rsidR="00692324">
        <w:rPr>
          <w:rFonts w:cstheme="minorHAnsi"/>
          <w:lang w:val="en-US"/>
        </w:rPr>
        <w:t xml:space="preserve">, </w:t>
      </w:r>
      <w:r w:rsidR="00692324">
        <w:rPr>
          <w:lang w:val="en-US"/>
        </w:rPr>
        <w:t>p</w:t>
      </w:r>
      <w:r>
        <w:rPr>
          <w:lang w:val="en-US"/>
        </w:rPr>
        <w:t>.106</w:t>
      </w:r>
      <w:bookmarkEnd w:id="7"/>
      <w:r w:rsidR="00692324">
        <w:rPr>
          <w:lang w:val="en-US"/>
        </w:rPr>
        <w:t>.</w:t>
      </w:r>
    </w:p>
  </w:footnote>
  <w:footnote w:id="19">
    <w:p w14:paraId="2DD49956" w14:textId="00CF5C9C" w:rsidR="006F28B6" w:rsidRPr="007B0E93" w:rsidRDefault="006F28B6" w:rsidP="006F28B6">
      <w:pPr>
        <w:pStyle w:val="FootnoteText"/>
        <w:rPr>
          <w:lang w:val="en-US"/>
        </w:rPr>
      </w:pPr>
      <w:r>
        <w:rPr>
          <w:rStyle w:val="FootnoteReference"/>
        </w:rPr>
        <w:footnoteRef/>
      </w:r>
      <w:r>
        <w:t xml:space="preserve"> </w:t>
      </w:r>
      <w:r w:rsidR="000B73B3" w:rsidRPr="002F15C7">
        <w:rPr>
          <w:rFonts w:cstheme="minorHAnsi"/>
          <w:shd w:val="clear" w:color="auto" w:fill="FFFFFF"/>
        </w:rPr>
        <w:t>Charles-Edwards,</w:t>
      </w:r>
      <w:r w:rsidR="000B73B3">
        <w:rPr>
          <w:rFonts w:cstheme="minorHAnsi"/>
          <w:shd w:val="clear" w:color="auto" w:fill="FFFFFF"/>
        </w:rPr>
        <w:t xml:space="preserve"> </w:t>
      </w:r>
      <w:r w:rsidR="000B73B3" w:rsidRPr="002F15C7">
        <w:rPr>
          <w:rFonts w:cstheme="minorHAnsi"/>
          <w:shd w:val="clear" w:color="auto" w:fill="FFFFFF"/>
        </w:rPr>
        <w:t>‘Early Irish Law’</w:t>
      </w:r>
      <w:r w:rsidR="000B73B3">
        <w:rPr>
          <w:rFonts w:cstheme="minorHAnsi"/>
          <w:shd w:val="clear" w:color="auto" w:fill="FFFFFF"/>
        </w:rPr>
        <w:t>,</w:t>
      </w:r>
      <w:r w:rsidR="00F30715">
        <w:rPr>
          <w:rFonts w:cstheme="minorHAnsi"/>
          <w:shd w:val="clear" w:color="auto" w:fill="FFFFFF"/>
        </w:rPr>
        <w:t xml:space="preserve"> </w:t>
      </w:r>
      <w:r w:rsidR="004728D9">
        <w:rPr>
          <w:rFonts w:cstheme="minorHAnsi"/>
          <w:shd w:val="clear" w:color="auto" w:fill="FFFFFF"/>
        </w:rPr>
        <w:t>pp.350-66.</w:t>
      </w:r>
    </w:p>
  </w:footnote>
  <w:footnote w:id="20">
    <w:p w14:paraId="332464B8" w14:textId="366E632C" w:rsidR="00765688" w:rsidRPr="008975C2" w:rsidRDefault="00765688">
      <w:pPr>
        <w:pStyle w:val="FootnoteText"/>
        <w:rPr>
          <w:lang w:val="en-US"/>
        </w:rPr>
      </w:pPr>
      <w:r>
        <w:rPr>
          <w:rStyle w:val="FootnoteReference"/>
        </w:rPr>
        <w:footnoteRef/>
      </w:r>
      <w:r>
        <w:t xml:space="preserve"> </w:t>
      </w:r>
      <w:r w:rsidR="00692324" w:rsidRPr="00F5449B">
        <w:rPr>
          <w:rFonts w:cstheme="minorHAnsi"/>
          <w:shd w:val="clear" w:color="auto" w:fill="FFFFFF"/>
        </w:rPr>
        <w:t xml:space="preserve">Charles-Edwards, </w:t>
      </w:r>
      <w:r w:rsidR="00692324" w:rsidRPr="00F5449B">
        <w:rPr>
          <w:rFonts w:cstheme="minorHAnsi"/>
          <w:i/>
          <w:iCs/>
          <w:shd w:val="clear" w:color="auto" w:fill="FFFFFF"/>
        </w:rPr>
        <w:t>Early Christian Ireland</w:t>
      </w:r>
      <w:r w:rsidR="00692324">
        <w:rPr>
          <w:rFonts w:cstheme="minorHAnsi"/>
          <w:shd w:val="clear" w:color="auto" w:fill="FFFFFF"/>
        </w:rPr>
        <w:t>, p</w:t>
      </w:r>
      <w:r w:rsidRPr="00692324">
        <w:rPr>
          <w:rFonts w:eastAsia="Times New Roman" w:cstheme="minorHAnsi"/>
          <w:color w:val="373A3C"/>
          <w:shd w:val="clear" w:color="auto" w:fill="FFFFFF"/>
          <w:lang w:eastAsia="en-GB"/>
        </w:rPr>
        <w:t>p. 241</w:t>
      </w:r>
      <w:r w:rsidR="00692324">
        <w:rPr>
          <w:rFonts w:eastAsia="Times New Roman" w:cstheme="minorHAnsi"/>
          <w:color w:val="373A3C"/>
          <w:shd w:val="clear" w:color="auto" w:fill="FFFFFF"/>
          <w:lang w:eastAsia="en-GB"/>
        </w:rPr>
        <w:t>-245.</w:t>
      </w:r>
    </w:p>
  </w:footnote>
  <w:footnote w:id="21">
    <w:p w14:paraId="0354FAFA" w14:textId="6BDD161D" w:rsidR="00765688" w:rsidRPr="00400022" w:rsidRDefault="00765688">
      <w:pPr>
        <w:pStyle w:val="FootnoteText"/>
        <w:rPr>
          <w:lang w:val="en-US"/>
        </w:rPr>
      </w:pPr>
      <w:r>
        <w:rPr>
          <w:rStyle w:val="FootnoteReference"/>
        </w:rPr>
        <w:footnoteRef/>
      </w:r>
      <w:r>
        <w:t xml:space="preserve"> </w:t>
      </w:r>
      <w:r w:rsidR="000E01FB">
        <w:t xml:space="preserve">On the social context of Irish </w:t>
      </w:r>
      <w:r w:rsidR="000E01FB" w:rsidRPr="000E01FB">
        <w:rPr>
          <w:i/>
          <w:iCs/>
        </w:rPr>
        <w:t>peregrinatio</w:t>
      </w:r>
      <w:r w:rsidR="000E01FB">
        <w:t xml:space="preserve">, see T.C. </w:t>
      </w:r>
      <w:r w:rsidR="000E01FB" w:rsidRPr="000E01FB">
        <w:rPr>
          <w:rFonts w:cstheme="minorHAnsi"/>
          <w:shd w:val="clear" w:color="auto" w:fill="FFFFFF"/>
        </w:rPr>
        <w:t xml:space="preserve">Charles-Edwards, ‘The Social Background to Irish </w:t>
      </w:r>
      <w:r w:rsidR="000E01FB" w:rsidRPr="000E01FB">
        <w:rPr>
          <w:rFonts w:cstheme="minorHAnsi"/>
          <w:i/>
          <w:iCs/>
          <w:shd w:val="clear" w:color="auto" w:fill="FFFFFF"/>
        </w:rPr>
        <w:t>Peregrinatio</w:t>
      </w:r>
      <w:r w:rsidR="000E01FB" w:rsidRPr="000E01FB">
        <w:rPr>
          <w:rFonts w:cstheme="minorHAnsi"/>
          <w:shd w:val="clear" w:color="auto" w:fill="FFFFFF"/>
        </w:rPr>
        <w:t xml:space="preserve">’, in Wooding, J. M. (ed.), </w:t>
      </w:r>
      <w:r w:rsidR="000E01FB" w:rsidRPr="000E01FB">
        <w:rPr>
          <w:rFonts w:cstheme="minorHAnsi"/>
          <w:i/>
          <w:iCs/>
          <w:shd w:val="clear" w:color="auto" w:fill="FFFFFF"/>
        </w:rPr>
        <w:t>the Otherworld Voyage in Early Irish Literature</w:t>
      </w:r>
      <w:r w:rsidR="000E01FB" w:rsidRPr="000E01FB">
        <w:rPr>
          <w:rFonts w:cstheme="minorHAnsi"/>
          <w:shd w:val="clear" w:color="auto" w:fill="FFFFFF"/>
        </w:rPr>
        <w:t xml:space="preserve"> (Dublin: Four Courts Press, 2000), 94-108</w:t>
      </w:r>
      <w:r w:rsidR="000E01FB">
        <w:rPr>
          <w:rFonts w:cstheme="minorHAnsi"/>
          <w:shd w:val="clear" w:color="auto" w:fill="FFFFFF"/>
        </w:rPr>
        <w:t xml:space="preserve"> </w:t>
      </w:r>
      <w:r w:rsidR="000E01FB">
        <w:t xml:space="preserve">and on the practice of monastic voyaging see </w:t>
      </w:r>
      <w:bookmarkStart w:id="8" w:name="_Hlk37234343"/>
      <w:r w:rsidR="005C7E11">
        <w:t xml:space="preserve">J.M. </w:t>
      </w:r>
      <w:r w:rsidR="005C7E11" w:rsidRPr="005C7E11">
        <w:rPr>
          <w:rFonts w:cstheme="minorHAnsi"/>
          <w:shd w:val="clear" w:color="auto" w:fill="FFFFFF"/>
        </w:rPr>
        <w:t xml:space="preserve">Wooding, ‘Monastic Voyaging and the </w:t>
      </w:r>
      <w:r w:rsidR="005C7E11" w:rsidRPr="005C7E11">
        <w:rPr>
          <w:rFonts w:cstheme="minorHAnsi"/>
          <w:i/>
          <w:iCs/>
          <w:shd w:val="clear" w:color="auto" w:fill="FFFFFF"/>
        </w:rPr>
        <w:t>Navigatio</w:t>
      </w:r>
      <w:r w:rsidR="005C7E11" w:rsidRPr="005C7E11">
        <w:rPr>
          <w:rFonts w:cstheme="minorHAnsi"/>
          <w:shd w:val="clear" w:color="auto" w:fill="FFFFFF"/>
        </w:rPr>
        <w:t>’, in Wooding,</w:t>
      </w:r>
      <w:r w:rsidR="000E01FB">
        <w:rPr>
          <w:rFonts w:cstheme="minorHAnsi"/>
          <w:shd w:val="clear" w:color="auto" w:fill="FFFFFF"/>
        </w:rPr>
        <w:t xml:space="preserve"> </w:t>
      </w:r>
      <w:r w:rsidR="005C7E11" w:rsidRPr="005C7E11">
        <w:rPr>
          <w:rFonts w:cstheme="minorHAnsi"/>
          <w:i/>
          <w:iCs/>
          <w:shd w:val="clear" w:color="auto" w:fill="FFFFFF"/>
        </w:rPr>
        <w:t>The Otherworld Voyage</w:t>
      </w:r>
      <w:r w:rsidR="005C7E11" w:rsidRPr="005C7E11">
        <w:rPr>
          <w:rFonts w:cstheme="minorHAnsi"/>
          <w:shd w:val="clear" w:color="auto" w:fill="FFFFFF"/>
        </w:rPr>
        <w:t>, 226-245</w:t>
      </w:r>
      <w:r w:rsidR="000E01FB">
        <w:rPr>
          <w:rFonts w:cstheme="minorHAnsi"/>
          <w:shd w:val="clear" w:color="auto" w:fill="FFFFFF"/>
        </w:rPr>
        <w:t xml:space="preserve">, </w:t>
      </w:r>
      <w:r w:rsidR="000E01FB">
        <w:rPr>
          <w:lang w:val="en-US"/>
        </w:rPr>
        <w:t>p</w:t>
      </w:r>
      <w:r>
        <w:rPr>
          <w:lang w:val="en-US"/>
        </w:rPr>
        <w:t>p.230</w:t>
      </w:r>
      <w:r w:rsidR="000E01FB">
        <w:rPr>
          <w:lang w:val="en-US"/>
        </w:rPr>
        <w:t>-2.</w:t>
      </w:r>
    </w:p>
    <w:bookmarkEnd w:id="8"/>
  </w:footnote>
  <w:footnote w:id="22">
    <w:p w14:paraId="3B5F4C78" w14:textId="76B9AD6A" w:rsidR="00765688" w:rsidRPr="001F61FB" w:rsidRDefault="00765688">
      <w:pPr>
        <w:pStyle w:val="FootnoteText"/>
        <w:rPr>
          <w:lang w:val="en-US"/>
        </w:rPr>
      </w:pPr>
      <w:r>
        <w:rPr>
          <w:rStyle w:val="FootnoteReference"/>
        </w:rPr>
        <w:footnoteRef/>
      </w:r>
      <w:r>
        <w:t xml:space="preserve"> </w:t>
      </w:r>
      <w:r w:rsidR="001E3429">
        <w:t xml:space="preserve">D.E. </w:t>
      </w:r>
      <w:bookmarkStart w:id="9" w:name="_Hlk37234695"/>
      <w:r w:rsidR="001E3429" w:rsidRPr="001E3429">
        <w:rPr>
          <w:rFonts w:cstheme="minorHAnsi"/>
        </w:rPr>
        <w:t xml:space="preserve">Meek, </w:t>
      </w:r>
      <w:r w:rsidR="001E3429" w:rsidRPr="001E3429">
        <w:rPr>
          <w:rFonts w:cstheme="minorHAnsi"/>
          <w:i/>
          <w:iCs/>
        </w:rPr>
        <w:t>The Quest for Celtic Christianity</w:t>
      </w:r>
      <w:r w:rsidR="001E3429" w:rsidRPr="001E3429">
        <w:rPr>
          <w:rFonts w:cstheme="minorHAnsi"/>
        </w:rPr>
        <w:t xml:space="preserve"> </w:t>
      </w:r>
      <w:bookmarkEnd w:id="9"/>
      <w:r w:rsidR="001E3429" w:rsidRPr="001E3429">
        <w:rPr>
          <w:rFonts w:cstheme="minorHAnsi"/>
        </w:rPr>
        <w:t>(Edinburgh: The Hansel Press Ltd, 2000)</w:t>
      </w:r>
      <w:r w:rsidR="005C7E11">
        <w:rPr>
          <w:rFonts w:cstheme="minorHAnsi"/>
        </w:rPr>
        <w:t>, p.107</w:t>
      </w:r>
      <w:r w:rsidR="001E3429" w:rsidRPr="001E3429">
        <w:rPr>
          <w:rFonts w:cstheme="minorHAnsi"/>
        </w:rPr>
        <w:t>.</w:t>
      </w:r>
    </w:p>
  </w:footnote>
  <w:footnote w:id="23">
    <w:p w14:paraId="2C0217E7" w14:textId="040B1368" w:rsidR="00EE449A" w:rsidRPr="00EE449A" w:rsidRDefault="00EE449A">
      <w:pPr>
        <w:pStyle w:val="FootnoteText"/>
        <w:rPr>
          <w:lang w:val="en-US"/>
        </w:rPr>
      </w:pPr>
      <w:r>
        <w:rPr>
          <w:rStyle w:val="FootnoteReference"/>
        </w:rPr>
        <w:footnoteRef/>
      </w:r>
      <w:r>
        <w:t xml:space="preserve"> </w:t>
      </w:r>
      <w:r w:rsidR="00E857E1">
        <w:t xml:space="preserve">D.N. </w:t>
      </w:r>
      <w:r w:rsidR="00E857E1" w:rsidRPr="00E857E1">
        <w:rPr>
          <w:rFonts w:cstheme="minorHAnsi"/>
          <w:shd w:val="clear" w:color="auto" w:fill="FFFFFF"/>
        </w:rPr>
        <w:t>Dumville</w:t>
      </w:r>
      <w:r w:rsidR="00E857E1">
        <w:rPr>
          <w:rFonts w:cstheme="minorHAnsi"/>
          <w:shd w:val="clear" w:color="auto" w:fill="FFFFFF"/>
        </w:rPr>
        <w:t>,</w:t>
      </w:r>
      <w:r w:rsidR="00E857E1" w:rsidRPr="00E857E1">
        <w:rPr>
          <w:rFonts w:cstheme="minorHAnsi"/>
          <w:shd w:val="clear" w:color="auto" w:fill="FFFFFF"/>
        </w:rPr>
        <w:t xml:space="preserve"> ‘</w:t>
      </w:r>
      <w:r w:rsidR="00E857E1" w:rsidRPr="00E857E1">
        <w:rPr>
          <w:rFonts w:cstheme="minorHAnsi"/>
          <w:i/>
          <w:iCs/>
          <w:shd w:val="clear" w:color="auto" w:fill="FFFFFF"/>
        </w:rPr>
        <w:t>Echtrae</w:t>
      </w:r>
      <w:r w:rsidR="00E857E1" w:rsidRPr="00E857E1">
        <w:rPr>
          <w:rFonts w:cstheme="minorHAnsi"/>
          <w:shd w:val="clear" w:color="auto" w:fill="FFFFFF"/>
        </w:rPr>
        <w:t xml:space="preserve"> and </w:t>
      </w:r>
      <w:r w:rsidR="00E857E1" w:rsidRPr="00E857E1">
        <w:rPr>
          <w:rFonts w:cstheme="minorHAnsi"/>
          <w:i/>
          <w:iCs/>
          <w:shd w:val="clear" w:color="auto" w:fill="FFFFFF"/>
        </w:rPr>
        <w:t>Immram</w:t>
      </w:r>
      <w:r w:rsidR="00E857E1" w:rsidRPr="00E857E1">
        <w:rPr>
          <w:rFonts w:cstheme="minorHAnsi"/>
          <w:shd w:val="clear" w:color="auto" w:fill="FFFFFF"/>
        </w:rPr>
        <w:t xml:space="preserve">: Some Problems of Definition’, </w:t>
      </w:r>
      <w:r w:rsidR="00E857E1" w:rsidRPr="00E857E1">
        <w:rPr>
          <w:rFonts w:cstheme="minorHAnsi"/>
          <w:i/>
          <w:iCs/>
          <w:shd w:val="clear" w:color="auto" w:fill="FFFFFF"/>
        </w:rPr>
        <w:t xml:space="preserve">Ériu </w:t>
      </w:r>
      <w:r w:rsidR="00E857E1" w:rsidRPr="00E857E1">
        <w:rPr>
          <w:rFonts w:cstheme="minorHAnsi"/>
          <w:shd w:val="clear" w:color="auto" w:fill="FFFFFF"/>
        </w:rPr>
        <w:t>27(1976), 73-94</w:t>
      </w:r>
      <w:r w:rsidR="00E857E1">
        <w:rPr>
          <w:rFonts w:cstheme="minorHAnsi"/>
          <w:shd w:val="clear" w:color="auto" w:fill="FFFFFF"/>
        </w:rPr>
        <w:t>,</w:t>
      </w:r>
      <w:r>
        <w:rPr>
          <w:lang w:val="en-US"/>
        </w:rPr>
        <w:t xml:space="preserve"> p.90</w:t>
      </w:r>
      <w:r w:rsidR="00E857E1">
        <w:rPr>
          <w:lang w:val="en-US"/>
        </w:rPr>
        <w:t>.</w:t>
      </w:r>
    </w:p>
  </w:footnote>
  <w:footnote w:id="24">
    <w:p w14:paraId="7AA3F473" w14:textId="06340D6B" w:rsidR="00765688" w:rsidRPr="00F05BD2" w:rsidRDefault="00765688">
      <w:pPr>
        <w:pStyle w:val="FootnoteText"/>
        <w:rPr>
          <w:lang w:val="en-US"/>
        </w:rPr>
      </w:pPr>
      <w:r>
        <w:rPr>
          <w:rStyle w:val="FootnoteReference"/>
        </w:rPr>
        <w:footnoteRef/>
      </w:r>
      <w:r>
        <w:t xml:space="preserve"> </w:t>
      </w:r>
      <w:r w:rsidR="00E857E1" w:rsidRPr="005C7E11">
        <w:rPr>
          <w:rFonts w:cstheme="minorHAnsi"/>
          <w:shd w:val="clear" w:color="auto" w:fill="FFFFFF"/>
        </w:rPr>
        <w:t>Wooding, ‘Monastic Voyaging</w:t>
      </w:r>
      <w:r w:rsidR="00E857E1">
        <w:rPr>
          <w:rFonts w:cstheme="minorHAnsi"/>
          <w:shd w:val="clear" w:color="auto" w:fill="FFFFFF"/>
        </w:rPr>
        <w:t>’</w:t>
      </w:r>
      <w:r w:rsidR="00E857E1">
        <w:rPr>
          <w:lang w:val="en-US"/>
        </w:rPr>
        <w:t xml:space="preserve">, </w:t>
      </w:r>
      <w:r>
        <w:rPr>
          <w:lang w:val="en-US"/>
        </w:rPr>
        <w:t>p.245</w:t>
      </w:r>
      <w:r w:rsidR="00E857E1">
        <w:rPr>
          <w:lang w:val="en-US"/>
        </w:rPr>
        <w:t>.</w:t>
      </w:r>
    </w:p>
  </w:footnote>
  <w:footnote w:id="25">
    <w:p w14:paraId="6D3669AA" w14:textId="4D9A34AC" w:rsidR="00980600" w:rsidRPr="00980600" w:rsidRDefault="00980600">
      <w:pPr>
        <w:pStyle w:val="FootnoteText"/>
        <w:rPr>
          <w:lang w:val="en-US"/>
        </w:rPr>
      </w:pPr>
      <w:r>
        <w:rPr>
          <w:rStyle w:val="FootnoteReference"/>
        </w:rPr>
        <w:footnoteRef/>
      </w:r>
      <w:r>
        <w:t xml:space="preserve"> </w:t>
      </w:r>
      <w:bookmarkStart w:id="10" w:name="_Hlk34493581"/>
      <w:bookmarkStart w:id="11" w:name="_Hlk34493971"/>
      <w:r w:rsidR="00B233DA">
        <w:t xml:space="preserve">J. </w:t>
      </w:r>
      <w:r w:rsidR="00B233DA" w:rsidRPr="00B233DA">
        <w:rPr>
          <w:rFonts w:cstheme="minorHAnsi"/>
          <w:shd w:val="clear" w:color="auto" w:fill="FFFFFF"/>
        </w:rPr>
        <w:t xml:space="preserve">Carney, </w:t>
      </w:r>
      <w:r w:rsidR="00B233DA" w:rsidRPr="00B233DA">
        <w:rPr>
          <w:rFonts w:cstheme="minorHAnsi"/>
          <w:i/>
          <w:iCs/>
          <w:shd w:val="clear" w:color="auto" w:fill="FFFFFF"/>
        </w:rPr>
        <w:t>Studies in Irish History and Literature</w:t>
      </w:r>
      <w:r w:rsidR="00B233DA" w:rsidRPr="00B233DA">
        <w:rPr>
          <w:rFonts w:cstheme="minorHAnsi"/>
          <w:shd w:val="clear" w:color="auto" w:fill="FFFFFF"/>
        </w:rPr>
        <w:t xml:space="preserve"> (Dublin: Dublin Institute for Advanced Studies, 1955), 276-323</w:t>
      </w:r>
      <w:bookmarkEnd w:id="10"/>
      <w:r w:rsidR="00B233DA" w:rsidRPr="00B233DA">
        <w:rPr>
          <w:rFonts w:cstheme="minorHAnsi"/>
          <w:shd w:val="clear" w:color="auto" w:fill="FFFFFF"/>
        </w:rPr>
        <w:t>.</w:t>
      </w:r>
      <w:bookmarkEnd w:id="11"/>
    </w:p>
  </w:footnote>
  <w:footnote w:id="26">
    <w:p w14:paraId="0C8A95E0" w14:textId="34A4F09A" w:rsidR="00980600" w:rsidRPr="00980600" w:rsidRDefault="00980600">
      <w:pPr>
        <w:pStyle w:val="FootnoteText"/>
        <w:rPr>
          <w:lang w:val="en-US"/>
        </w:rPr>
      </w:pPr>
      <w:r>
        <w:rPr>
          <w:rStyle w:val="FootnoteReference"/>
        </w:rPr>
        <w:footnoteRef/>
      </w:r>
      <w:r>
        <w:t xml:space="preserve"> </w:t>
      </w:r>
      <w:r w:rsidR="00B233DA">
        <w:t xml:space="preserve">J. </w:t>
      </w:r>
      <w:r w:rsidR="00B233DA" w:rsidRPr="00B233DA">
        <w:rPr>
          <w:rFonts w:cstheme="minorHAnsi"/>
          <w:shd w:val="clear" w:color="auto" w:fill="FFFFFF"/>
        </w:rPr>
        <w:t xml:space="preserve">Carey, ‘The Location of the Otherworld in Irish Tradition’, in Wooding, J. M. (ed.), </w:t>
      </w:r>
      <w:r w:rsidR="00B233DA" w:rsidRPr="00B233DA">
        <w:rPr>
          <w:rFonts w:cstheme="minorHAnsi"/>
          <w:i/>
          <w:iCs/>
          <w:shd w:val="clear" w:color="auto" w:fill="FFFFFF"/>
        </w:rPr>
        <w:t>The Otherworld Voyage in Early Irish Literature</w:t>
      </w:r>
      <w:r w:rsidR="00B233DA" w:rsidRPr="00B233DA">
        <w:rPr>
          <w:rFonts w:cstheme="minorHAnsi"/>
          <w:shd w:val="clear" w:color="auto" w:fill="FFFFFF"/>
        </w:rPr>
        <w:t xml:space="preserve"> (Dublin: Four Courts Press, 2000), 113-119.</w:t>
      </w:r>
    </w:p>
  </w:footnote>
  <w:footnote w:id="27">
    <w:p w14:paraId="3F73C338" w14:textId="2BA413CA" w:rsidR="00980600" w:rsidRPr="00980600" w:rsidRDefault="00980600">
      <w:pPr>
        <w:pStyle w:val="FootnoteText"/>
        <w:rPr>
          <w:lang w:val="en-US"/>
        </w:rPr>
      </w:pPr>
      <w:r>
        <w:rPr>
          <w:rStyle w:val="FootnoteReference"/>
        </w:rPr>
        <w:footnoteRef/>
      </w:r>
      <w:r>
        <w:t xml:space="preserve"> </w:t>
      </w:r>
      <w:r w:rsidR="00AF6C32">
        <w:t xml:space="preserve">P. </w:t>
      </w:r>
      <w:r w:rsidR="00AF6C32" w:rsidRPr="00AF6C32">
        <w:rPr>
          <w:rFonts w:cstheme="minorHAnsi"/>
          <w:lang w:val="en-US"/>
        </w:rPr>
        <w:t>Sims-Williams</w:t>
      </w:r>
      <w:r w:rsidR="00AF6C32">
        <w:rPr>
          <w:rFonts w:cstheme="minorHAnsi"/>
          <w:lang w:val="en-US"/>
        </w:rPr>
        <w:t>,</w:t>
      </w:r>
      <w:r w:rsidR="00AF6C32" w:rsidRPr="00AF6C32">
        <w:rPr>
          <w:rFonts w:cstheme="minorHAnsi"/>
          <w:lang w:val="en-US"/>
        </w:rPr>
        <w:t xml:space="preserve"> </w:t>
      </w:r>
      <w:r w:rsidR="00AF6C32" w:rsidRPr="00AF6C32">
        <w:rPr>
          <w:rFonts w:cstheme="minorHAnsi"/>
          <w:i/>
          <w:iCs/>
          <w:lang w:val="en-US"/>
        </w:rPr>
        <w:t>Irish Influence on Medieval Welsh Literature</w:t>
      </w:r>
      <w:r w:rsidR="00AF6C32" w:rsidRPr="00AF6C32">
        <w:rPr>
          <w:rFonts w:cstheme="minorHAnsi"/>
          <w:lang w:val="en-US"/>
        </w:rPr>
        <w:t xml:space="preserve"> (Oxford: Oxford University Press, 2010)</w:t>
      </w:r>
      <w:r w:rsidR="00AF6C32">
        <w:rPr>
          <w:rFonts w:cstheme="minorHAnsi"/>
          <w:lang w:val="en-US"/>
        </w:rPr>
        <w:t>, pp.53-66.</w:t>
      </w:r>
    </w:p>
  </w:footnote>
  <w:footnote w:id="28">
    <w:p w14:paraId="0F20393B" w14:textId="4138CB37" w:rsidR="00B233DA" w:rsidRPr="00186FB2" w:rsidRDefault="00DC3697" w:rsidP="00B233DA">
      <w:pPr>
        <w:pStyle w:val="FootnoteText"/>
        <w:rPr>
          <w:rFonts w:cstheme="minorHAnsi"/>
          <w:lang w:val="en-US"/>
        </w:rPr>
      </w:pPr>
      <w:r>
        <w:rPr>
          <w:rStyle w:val="FootnoteReference"/>
        </w:rPr>
        <w:footnoteRef/>
      </w:r>
      <w:r>
        <w:t xml:space="preserve"> </w:t>
      </w:r>
      <w:r w:rsidR="009F218A">
        <w:t xml:space="preserve">For a ‘nativist’ interpretation of the life in the Otherworld, as opposed to that of Carney, see </w:t>
      </w:r>
      <w:r w:rsidR="00B03779">
        <w:t xml:space="preserve">P. </w:t>
      </w:r>
      <w:r w:rsidR="00B03779" w:rsidRPr="00B03779">
        <w:rPr>
          <w:rFonts w:cstheme="minorHAnsi"/>
          <w:shd w:val="clear" w:color="auto" w:fill="FFFFFF"/>
        </w:rPr>
        <w:t xml:space="preserve">Mac Cana, ‘The Sinless Otherworld of </w:t>
      </w:r>
      <w:r w:rsidR="00B03779" w:rsidRPr="00B03779">
        <w:rPr>
          <w:rFonts w:cstheme="minorHAnsi"/>
          <w:i/>
          <w:iCs/>
          <w:shd w:val="clear" w:color="auto" w:fill="FFFFFF"/>
        </w:rPr>
        <w:t>Immram Brain</w:t>
      </w:r>
      <w:r w:rsidR="00B03779" w:rsidRPr="00B03779">
        <w:rPr>
          <w:rFonts w:cstheme="minorHAnsi"/>
          <w:shd w:val="clear" w:color="auto" w:fill="FFFFFF"/>
        </w:rPr>
        <w:t xml:space="preserve">’, in Wooding, J. M. (ed.), </w:t>
      </w:r>
      <w:r w:rsidR="00B03779" w:rsidRPr="00B03779">
        <w:rPr>
          <w:rFonts w:cstheme="minorHAnsi"/>
          <w:i/>
          <w:iCs/>
          <w:shd w:val="clear" w:color="auto" w:fill="FFFFFF"/>
        </w:rPr>
        <w:t>The Otherworld Voyage in Early Irish Literature</w:t>
      </w:r>
      <w:r w:rsidR="00B03779" w:rsidRPr="00B03779">
        <w:rPr>
          <w:rFonts w:cstheme="minorHAnsi"/>
          <w:shd w:val="clear" w:color="auto" w:fill="FFFFFF"/>
        </w:rPr>
        <w:t xml:space="preserve"> (Dublin: Four Courts Press, 2000), 52-72.</w:t>
      </w:r>
    </w:p>
    <w:p w14:paraId="681E72B6" w14:textId="62403DF6" w:rsidR="00DC3697" w:rsidRPr="00DC3697" w:rsidRDefault="00DC3697">
      <w:pPr>
        <w:pStyle w:val="FootnoteText"/>
        <w:rPr>
          <w:lang w:val="en-US"/>
        </w:rPr>
      </w:pPr>
    </w:p>
  </w:footnote>
  <w:footnote w:id="29">
    <w:p w14:paraId="25060BB7" w14:textId="4B0279FA" w:rsidR="00765688" w:rsidRPr="007B6939" w:rsidRDefault="00765688">
      <w:pPr>
        <w:pStyle w:val="FootnoteText"/>
        <w:rPr>
          <w:lang w:val="en-US"/>
        </w:rPr>
      </w:pPr>
      <w:r>
        <w:rPr>
          <w:rStyle w:val="FootnoteReference"/>
        </w:rPr>
        <w:footnoteRef/>
      </w:r>
      <w:r>
        <w:t xml:space="preserve"> </w:t>
      </w:r>
      <w:r w:rsidR="007B6939">
        <w:t xml:space="preserve">J. </w:t>
      </w:r>
      <w:r w:rsidR="007B6939" w:rsidRPr="007B6939">
        <w:rPr>
          <w:rFonts w:cstheme="minorHAnsi"/>
          <w:shd w:val="clear" w:color="auto" w:fill="FFFFFF"/>
        </w:rPr>
        <w:t xml:space="preserve">Carney, ‘Language and Literature to 1169’, in </w:t>
      </w:r>
      <w:r w:rsidR="007B6939" w:rsidRPr="007B6939">
        <w:rPr>
          <w:rFonts w:cstheme="minorHAnsi"/>
        </w:rPr>
        <w:t xml:space="preserve">Ó Cróinín, D. (ed.), </w:t>
      </w:r>
      <w:r w:rsidR="007B6939" w:rsidRPr="007B6939">
        <w:rPr>
          <w:rFonts w:cstheme="minorHAnsi"/>
          <w:i/>
          <w:iCs/>
        </w:rPr>
        <w:t>A New History of Ireland</w:t>
      </w:r>
      <w:r w:rsidR="007B6939" w:rsidRPr="007B6939">
        <w:rPr>
          <w:rFonts w:cstheme="minorHAnsi"/>
        </w:rPr>
        <w:t xml:space="preserve"> (Oxford: Oxford University Press, 2005), 451-510,</w:t>
      </w:r>
      <w:r w:rsidRPr="007B6939">
        <w:rPr>
          <w:rFonts w:cstheme="minorHAnsi"/>
          <w:shd w:val="clear" w:color="auto" w:fill="FFFFFF"/>
        </w:rPr>
        <w:t xml:space="preserve"> p.503</w:t>
      </w:r>
      <w:r w:rsidR="007B6939">
        <w:rPr>
          <w:rFonts w:cstheme="minorHAnsi"/>
          <w:shd w:val="clear" w:color="auto" w:fill="FFFFFF"/>
        </w:rPr>
        <w:t>.</w:t>
      </w:r>
    </w:p>
  </w:footnote>
  <w:footnote w:id="30">
    <w:p w14:paraId="774A8243" w14:textId="1D0A6E91" w:rsidR="00765688" w:rsidRPr="008E78F8" w:rsidRDefault="00765688">
      <w:pPr>
        <w:pStyle w:val="FootnoteText"/>
        <w:rPr>
          <w:lang w:val="en-US"/>
        </w:rPr>
      </w:pPr>
      <w:r>
        <w:rPr>
          <w:rStyle w:val="FootnoteReference"/>
        </w:rPr>
        <w:footnoteRef/>
      </w:r>
      <w:r>
        <w:t xml:space="preserve"> </w:t>
      </w:r>
      <w:r w:rsidR="00EA0D2D" w:rsidRPr="001E3429">
        <w:rPr>
          <w:rFonts w:cstheme="minorHAnsi"/>
        </w:rPr>
        <w:t xml:space="preserve">Meek, </w:t>
      </w:r>
      <w:r w:rsidR="00EA0D2D" w:rsidRPr="001E3429">
        <w:rPr>
          <w:rFonts w:cstheme="minorHAnsi"/>
          <w:i/>
          <w:iCs/>
        </w:rPr>
        <w:t>The Quest for Celtic Christianity</w:t>
      </w:r>
      <w:r w:rsidR="00EA0D2D">
        <w:rPr>
          <w:rFonts w:cstheme="minorHAnsi"/>
        </w:rPr>
        <w:t>,</w:t>
      </w:r>
      <w:r w:rsidR="00EA0D2D">
        <w:rPr>
          <w:lang w:val="en-US"/>
        </w:rPr>
        <w:t xml:space="preserve"> pp</w:t>
      </w:r>
      <w:r>
        <w:rPr>
          <w:lang w:val="en-US"/>
        </w:rPr>
        <w:t>.138</w:t>
      </w:r>
      <w:r w:rsidR="00EA0D2D">
        <w:rPr>
          <w:lang w:val="en-US"/>
        </w:rPr>
        <w:t>.</w:t>
      </w:r>
    </w:p>
  </w:footnote>
  <w:footnote w:id="31">
    <w:p w14:paraId="77784A0B" w14:textId="77777777" w:rsidR="00630BC6" w:rsidRPr="006161EE" w:rsidRDefault="00630BC6" w:rsidP="00630BC6">
      <w:pPr>
        <w:pStyle w:val="FootnoteText"/>
        <w:rPr>
          <w:lang w:val="en-US"/>
        </w:rPr>
      </w:pPr>
      <w:r>
        <w:rPr>
          <w:rStyle w:val="FootnoteReference"/>
        </w:rPr>
        <w:footnoteRef/>
      </w:r>
      <w:r>
        <w:t xml:space="preserve"> </w:t>
      </w:r>
      <w:r w:rsidRPr="00F5449B">
        <w:rPr>
          <w:rFonts w:cstheme="minorHAnsi"/>
          <w:shd w:val="clear" w:color="auto" w:fill="FFFFFF"/>
        </w:rPr>
        <w:t xml:space="preserve">Charles-Edwards, </w:t>
      </w:r>
      <w:r w:rsidRPr="00F5449B">
        <w:rPr>
          <w:rFonts w:cstheme="minorHAnsi"/>
          <w:i/>
          <w:iCs/>
          <w:shd w:val="clear" w:color="auto" w:fill="FFFFFF"/>
        </w:rPr>
        <w:t>Early Christian Ireland</w:t>
      </w:r>
      <w:r>
        <w:rPr>
          <w:rFonts w:cstheme="minorHAnsi"/>
          <w:shd w:val="clear" w:color="auto" w:fill="FFFFFF"/>
        </w:rPr>
        <w:t>, pp.200-2.</w:t>
      </w:r>
    </w:p>
  </w:footnote>
  <w:footnote w:id="32">
    <w:p w14:paraId="059AAD06" w14:textId="765D1371" w:rsidR="00765688" w:rsidRPr="004D7A9A" w:rsidRDefault="00765688">
      <w:pPr>
        <w:pStyle w:val="FootnoteText"/>
        <w:rPr>
          <w:lang w:val="en-US"/>
        </w:rPr>
      </w:pPr>
      <w:r>
        <w:rPr>
          <w:rStyle w:val="FootnoteReference"/>
        </w:rPr>
        <w:footnoteRef/>
      </w:r>
      <w:r>
        <w:t xml:space="preserve"> </w:t>
      </w:r>
      <w:r w:rsidR="006161EE">
        <w:t xml:space="preserve">M. </w:t>
      </w:r>
      <w:r w:rsidR="006161EE" w:rsidRPr="006161EE">
        <w:rPr>
          <w:rFonts w:cstheme="minorHAnsi"/>
          <w:shd w:val="clear" w:color="auto" w:fill="FFFFFF"/>
        </w:rPr>
        <w:t>Williams</w:t>
      </w:r>
      <w:r w:rsidR="006161EE">
        <w:rPr>
          <w:rFonts w:cstheme="minorHAnsi"/>
          <w:shd w:val="clear" w:color="auto" w:fill="FFFFFF"/>
        </w:rPr>
        <w:t>,</w:t>
      </w:r>
      <w:r w:rsidR="006161EE" w:rsidRPr="006161EE">
        <w:rPr>
          <w:rFonts w:cstheme="minorHAnsi"/>
          <w:shd w:val="clear" w:color="auto" w:fill="FFFFFF"/>
        </w:rPr>
        <w:t xml:space="preserve"> </w:t>
      </w:r>
      <w:r w:rsidR="006161EE" w:rsidRPr="006161EE">
        <w:rPr>
          <w:rFonts w:cstheme="minorHAnsi"/>
          <w:i/>
          <w:iCs/>
          <w:shd w:val="clear" w:color="auto" w:fill="FFFFFF"/>
        </w:rPr>
        <w:t>Ireland’s Immortals a History of the Gods of Irish Myth</w:t>
      </w:r>
      <w:r w:rsidR="006161EE" w:rsidRPr="006161EE">
        <w:rPr>
          <w:rFonts w:cstheme="minorHAnsi"/>
          <w:shd w:val="clear" w:color="auto" w:fill="FFFFFF"/>
        </w:rPr>
        <w:t xml:space="preserve"> (Princeton: Princeton University Press, 2016)</w:t>
      </w:r>
      <w:r w:rsidR="006161EE">
        <w:rPr>
          <w:rFonts w:cstheme="minorHAnsi"/>
          <w:shd w:val="clear" w:color="auto" w:fill="FFFFFF"/>
        </w:rPr>
        <w:t>,</w:t>
      </w:r>
      <w:r>
        <w:rPr>
          <w:lang w:val="en-US"/>
        </w:rPr>
        <w:t xml:space="preserve"> p</w:t>
      </w:r>
      <w:r w:rsidR="006161EE">
        <w:rPr>
          <w:lang w:val="en-US"/>
        </w:rPr>
        <w:t>.</w:t>
      </w:r>
      <w:r>
        <w:rPr>
          <w:lang w:val="en-US"/>
        </w:rPr>
        <w:t>66</w:t>
      </w:r>
      <w:r w:rsidR="006161EE">
        <w:rPr>
          <w:lang w:val="en-US"/>
        </w:rPr>
        <w:t>.</w:t>
      </w:r>
    </w:p>
  </w:footnote>
  <w:footnote w:id="33">
    <w:p w14:paraId="355DFD78" w14:textId="4E1CAB9E" w:rsidR="006161EE" w:rsidRPr="006161EE" w:rsidRDefault="006161EE">
      <w:pPr>
        <w:pStyle w:val="FootnoteText"/>
        <w:rPr>
          <w:lang w:val="en-US"/>
        </w:rPr>
      </w:pPr>
      <w:r>
        <w:rPr>
          <w:rStyle w:val="FootnoteReference"/>
        </w:rPr>
        <w:footnoteRef/>
      </w:r>
      <w:r>
        <w:t xml:space="preserve"> L. </w:t>
      </w:r>
      <w:r w:rsidRPr="006161EE">
        <w:rPr>
          <w:rFonts w:cstheme="minorHAnsi"/>
          <w:shd w:val="clear" w:color="auto" w:fill="FFFFFF"/>
        </w:rPr>
        <w:t>Duignan, ‘</w:t>
      </w:r>
      <w:r w:rsidRPr="006161EE">
        <w:rPr>
          <w:rFonts w:cstheme="minorHAnsi"/>
          <w:i/>
          <w:iCs/>
          <w:shd w:val="clear" w:color="auto" w:fill="FFFFFF"/>
        </w:rPr>
        <w:t>The Echtrae as an Early Irish Literary Genre</w:t>
      </w:r>
      <w:r w:rsidRPr="006161EE">
        <w:rPr>
          <w:rFonts w:cstheme="minorHAnsi"/>
          <w:shd w:val="clear" w:color="auto" w:fill="FFFFFF"/>
        </w:rPr>
        <w:t xml:space="preserve"> ‘, (PhD thesis, NUI Maynooth, 2010) [online] Available at </w:t>
      </w:r>
      <w:r w:rsidRPr="006161EE">
        <w:rPr>
          <w:rFonts w:cstheme="minorHAnsi"/>
          <w:u w:val="single"/>
          <w:shd w:val="clear" w:color="auto" w:fill="FFFFFF"/>
        </w:rPr>
        <w:t xml:space="preserve">mural.maynoothuniversity.ie/7801/1/Leonie%20Duignan.pdf </w:t>
      </w:r>
      <w:r w:rsidRPr="006161EE">
        <w:rPr>
          <w:rFonts w:cstheme="minorHAnsi"/>
        </w:rPr>
        <w:t>&lt;accessed 06.03.20&gt;</w:t>
      </w:r>
      <w:r>
        <w:rPr>
          <w:rFonts w:cstheme="minorHAnsi"/>
        </w:rPr>
        <w:t>, p.</w:t>
      </w:r>
      <w:r w:rsidR="00412C4C">
        <w:rPr>
          <w:rFonts w:cstheme="minorHAnsi"/>
        </w:rPr>
        <w:t>247</w:t>
      </w:r>
      <w:r w:rsidRPr="006161EE">
        <w:rPr>
          <w:rFonts w:cstheme="minorHAnsi"/>
        </w:rPr>
        <w:t>.</w:t>
      </w:r>
    </w:p>
  </w:footnote>
  <w:footnote w:id="34">
    <w:p w14:paraId="2EEF35C5" w14:textId="4A5D21F6" w:rsidR="00765688" w:rsidRPr="004D5DC9" w:rsidRDefault="00765688">
      <w:pPr>
        <w:pStyle w:val="FootnoteText"/>
        <w:rPr>
          <w:lang w:val="en-US"/>
        </w:rPr>
      </w:pPr>
      <w:r>
        <w:rPr>
          <w:rStyle w:val="FootnoteReference"/>
        </w:rPr>
        <w:footnoteRef/>
      </w:r>
      <w:r>
        <w:t xml:space="preserve"> </w:t>
      </w:r>
      <w:r w:rsidR="00412C4C" w:rsidRPr="00E857E1">
        <w:rPr>
          <w:rFonts w:cstheme="minorHAnsi"/>
          <w:shd w:val="clear" w:color="auto" w:fill="FFFFFF"/>
        </w:rPr>
        <w:t>Dumville</w:t>
      </w:r>
      <w:r w:rsidR="00412C4C">
        <w:rPr>
          <w:rFonts w:cstheme="minorHAnsi"/>
          <w:shd w:val="clear" w:color="auto" w:fill="FFFFFF"/>
        </w:rPr>
        <w:t>,</w:t>
      </w:r>
      <w:r w:rsidR="00412C4C" w:rsidRPr="00E857E1">
        <w:rPr>
          <w:rFonts w:cstheme="minorHAnsi"/>
          <w:shd w:val="clear" w:color="auto" w:fill="FFFFFF"/>
        </w:rPr>
        <w:t xml:space="preserve"> ‘</w:t>
      </w:r>
      <w:r w:rsidR="00412C4C" w:rsidRPr="00E857E1">
        <w:rPr>
          <w:rFonts w:cstheme="minorHAnsi"/>
          <w:i/>
          <w:iCs/>
          <w:shd w:val="clear" w:color="auto" w:fill="FFFFFF"/>
        </w:rPr>
        <w:t>Echtrae</w:t>
      </w:r>
      <w:r w:rsidR="00412C4C" w:rsidRPr="00E857E1">
        <w:rPr>
          <w:rFonts w:cstheme="minorHAnsi"/>
          <w:shd w:val="clear" w:color="auto" w:fill="FFFFFF"/>
        </w:rPr>
        <w:t xml:space="preserve"> and </w:t>
      </w:r>
      <w:r w:rsidR="00412C4C" w:rsidRPr="00E857E1">
        <w:rPr>
          <w:rFonts w:cstheme="minorHAnsi"/>
          <w:i/>
          <w:iCs/>
          <w:shd w:val="clear" w:color="auto" w:fill="FFFFFF"/>
        </w:rPr>
        <w:t>Immram</w:t>
      </w:r>
      <w:r w:rsidR="00412C4C">
        <w:rPr>
          <w:rFonts w:cstheme="minorHAnsi"/>
          <w:shd w:val="clear" w:color="auto" w:fill="FFFFFF"/>
        </w:rPr>
        <w:t>’.</w:t>
      </w:r>
    </w:p>
  </w:footnote>
  <w:footnote w:id="35">
    <w:p w14:paraId="76854B12" w14:textId="007AB128" w:rsidR="00412C4C" w:rsidRPr="00412C4C" w:rsidRDefault="00412C4C">
      <w:pPr>
        <w:pStyle w:val="FootnoteText"/>
        <w:rPr>
          <w:lang w:val="en-US"/>
        </w:rPr>
      </w:pPr>
      <w:r>
        <w:rPr>
          <w:rStyle w:val="FootnoteReference"/>
        </w:rPr>
        <w:footnoteRef/>
      </w:r>
      <w:r>
        <w:t xml:space="preserve"> </w:t>
      </w:r>
      <w:r>
        <w:rPr>
          <w:lang w:val="en-US"/>
        </w:rPr>
        <w:t>McCone</w:t>
      </w:r>
      <w:r w:rsidRPr="003A59FD">
        <w:rPr>
          <w:rFonts w:cstheme="minorHAnsi"/>
          <w:lang w:val="en-US"/>
        </w:rPr>
        <w:t>,</w:t>
      </w:r>
      <w:r>
        <w:rPr>
          <w:rFonts w:cstheme="minorHAnsi"/>
          <w:lang w:val="en-US"/>
        </w:rPr>
        <w:t xml:space="preserve"> </w:t>
      </w:r>
      <w:r w:rsidRPr="003A59FD">
        <w:rPr>
          <w:rFonts w:cstheme="minorHAnsi"/>
          <w:i/>
          <w:iCs/>
          <w:lang w:val="en-US"/>
        </w:rPr>
        <w:t>Pagan Past and Christian Present</w:t>
      </w:r>
      <w:r>
        <w:rPr>
          <w:rFonts w:cstheme="minorHAnsi"/>
          <w:lang w:val="en-US"/>
        </w:rPr>
        <w:t xml:space="preserve">, </w:t>
      </w:r>
      <w:r>
        <w:rPr>
          <w:lang w:val="en-US"/>
        </w:rPr>
        <w:t>p.</w:t>
      </w:r>
      <w:r w:rsidR="00CB5D60">
        <w:rPr>
          <w:lang w:val="en-US"/>
        </w:rPr>
        <w:t>158.</w:t>
      </w:r>
    </w:p>
  </w:footnote>
  <w:footnote w:id="36">
    <w:p w14:paraId="71C53DC6" w14:textId="6EA0A1C8" w:rsidR="00765688" w:rsidRPr="0075569C" w:rsidRDefault="00765688">
      <w:pPr>
        <w:pStyle w:val="FootnoteText"/>
        <w:rPr>
          <w:lang w:val="en-US"/>
        </w:rPr>
      </w:pPr>
      <w:r>
        <w:rPr>
          <w:rStyle w:val="FootnoteReference"/>
        </w:rPr>
        <w:footnoteRef/>
      </w:r>
      <w:r>
        <w:t xml:space="preserve"> </w:t>
      </w:r>
      <w:r w:rsidR="00CB5D60" w:rsidRPr="00CB5D60">
        <w:rPr>
          <w:i/>
          <w:iCs/>
          <w:lang w:val="en-US"/>
        </w:rPr>
        <w:t>Ibid.</w:t>
      </w:r>
    </w:p>
  </w:footnote>
  <w:footnote w:id="37">
    <w:p w14:paraId="0067F766" w14:textId="67A98248" w:rsidR="00CB5D60" w:rsidRPr="00CB5D60" w:rsidRDefault="00CB5D60">
      <w:pPr>
        <w:pStyle w:val="FootnoteText"/>
        <w:rPr>
          <w:lang w:val="en-US"/>
        </w:rPr>
      </w:pPr>
      <w:r>
        <w:rPr>
          <w:rStyle w:val="FootnoteReference"/>
        </w:rPr>
        <w:footnoteRef/>
      </w:r>
      <w:r>
        <w:t xml:space="preserve"> K. </w:t>
      </w:r>
      <w:r w:rsidRPr="00CB5D60">
        <w:rPr>
          <w:rFonts w:cstheme="minorHAnsi"/>
        </w:rPr>
        <w:t xml:space="preserve">Hollo, ‘Allegoresis and Literary Creativity in Eighth-Century Ireland: The Case of </w:t>
      </w:r>
      <w:r w:rsidRPr="00CB5D60">
        <w:rPr>
          <w:rFonts w:cstheme="minorHAnsi"/>
          <w:i/>
          <w:iCs/>
        </w:rPr>
        <w:t>Echtrae Chonnlai</w:t>
      </w:r>
      <w:r w:rsidRPr="00CB5D60">
        <w:rPr>
          <w:rFonts w:cstheme="minorHAnsi"/>
        </w:rPr>
        <w:t>’,</w:t>
      </w:r>
      <w:r w:rsidRPr="00CB5D60">
        <w:rPr>
          <w:rFonts w:cstheme="minorHAnsi"/>
          <w:i/>
          <w:iCs/>
        </w:rPr>
        <w:t xml:space="preserve"> </w:t>
      </w:r>
      <w:r w:rsidRPr="00CB5D60">
        <w:rPr>
          <w:rFonts w:cstheme="minorHAnsi"/>
        </w:rPr>
        <w:t xml:space="preserve">in Slotkin, E.M. and Eska, J. F., </w:t>
      </w:r>
      <w:r w:rsidRPr="00CB5D60">
        <w:rPr>
          <w:rFonts w:cstheme="minorHAnsi"/>
          <w:i/>
          <w:iCs/>
        </w:rPr>
        <w:t xml:space="preserve">Narrative in Celtic Tradition: Essays in honor of Edgar M. Slotkin </w:t>
      </w:r>
      <w:r w:rsidRPr="00CB5D60">
        <w:rPr>
          <w:rFonts w:cstheme="minorHAnsi"/>
        </w:rPr>
        <w:t>(New York: Colgate University Press, 2011).</w:t>
      </w:r>
      <w:r w:rsidRPr="00474DC6">
        <w:rPr>
          <w:rFonts w:cstheme="minorHAnsi"/>
          <w:sz w:val="24"/>
          <w:szCs w:val="24"/>
        </w:rPr>
        <w:t xml:space="preserve">  </w:t>
      </w:r>
    </w:p>
  </w:footnote>
  <w:footnote w:id="38">
    <w:p w14:paraId="6957D670" w14:textId="6C28E4D8" w:rsidR="00DC2FA8" w:rsidRPr="001B7127" w:rsidRDefault="00DC2FA8" w:rsidP="00DC2FA8">
      <w:pPr>
        <w:pStyle w:val="FootnoteText"/>
        <w:rPr>
          <w:lang w:val="en-US"/>
        </w:rPr>
      </w:pPr>
      <w:r>
        <w:rPr>
          <w:rStyle w:val="FootnoteReference"/>
        </w:rPr>
        <w:footnoteRef/>
      </w:r>
      <w:r>
        <w:t xml:space="preserve"> </w:t>
      </w:r>
      <w:r w:rsidR="00CB5D60" w:rsidRPr="007B6939">
        <w:rPr>
          <w:rFonts w:cstheme="minorHAnsi"/>
          <w:shd w:val="clear" w:color="auto" w:fill="FFFFFF"/>
        </w:rPr>
        <w:t>Carney, ‘Language and Literature to 1169’</w:t>
      </w:r>
      <w:r w:rsidR="00CB5D60">
        <w:rPr>
          <w:rFonts w:cstheme="minorHAnsi"/>
          <w:shd w:val="clear" w:color="auto" w:fill="FFFFFF"/>
        </w:rPr>
        <w:t xml:space="preserve">, </w:t>
      </w:r>
      <w:r>
        <w:rPr>
          <w:lang w:val="en-US"/>
        </w:rPr>
        <w:t>p.505</w:t>
      </w:r>
      <w:r w:rsidR="00CB5D60">
        <w:rPr>
          <w:lang w:val="en-US"/>
        </w:rPr>
        <w:t>.</w:t>
      </w:r>
    </w:p>
  </w:footnote>
  <w:footnote w:id="39">
    <w:p w14:paraId="12973673" w14:textId="3518E93C" w:rsidR="00ED67F8" w:rsidRPr="00690C2D" w:rsidRDefault="00ED67F8" w:rsidP="00690C2D">
      <w:pPr>
        <w:pStyle w:val="FootnoteText"/>
        <w:rPr>
          <w:lang w:val="en-US"/>
        </w:rPr>
      </w:pPr>
      <w:r>
        <w:rPr>
          <w:rStyle w:val="FootnoteReference"/>
        </w:rPr>
        <w:footnoteRef/>
      </w:r>
      <w:r>
        <w:t xml:space="preserve"> </w:t>
      </w:r>
      <w:r>
        <w:rPr>
          <w:lang w:val="en-US"/>
        </w:rPr>
        <w:t xml:space="preserve">See also </w:t>
      </w:r>
      <w:r w:rsidR="00320CB2">
        <w:rPr>
          <w:lang w:val="en-US"/>
        </w:rPr>
        <w:t>J.</w:t>
      </w:r>
      <w:r w:rsidR="00716D65">
        <w:rPr>
          <w:lang w:val="en-US"/>
        </w:rPr>
        <w:t xml:space="preserve"> </w:t>
      </w:r>
      <w:r w:rsidR="00320CB2">
        <w:rPr>
          <w:lang w:val="en-US"/>
        </w:rPr>
        <w:t>M.</w:t>
      </w:r>
      <w:r w:rsidR="00716D65">
        <w:rPr>
          <w:lang w:val="en-US"/>
        </w:rPr>
        <w:t xml:space="preserve"> </w:t>
      </w:r>
      <w:r>
        <w:rPr>
          <w:lang w:val="en-US"/>
        </w:rPr>
        <w:t>Wooding</w:t>
      </w:r>
      <w:r w:rsidR="00320CB2" w:rsidRPr="00320CB2">
        <w:rPr>
          <w:rFonts w:cstheme="minorHAnsi"/>
          <w:shd w:val="clear" w:color="auto" w:fill="FFFFFF"/>
        </w:rPr>
        <w:t>, ‘Reapproaching the Pagan Celtic Past – Anti-Nativism, Asterisk Reality and the Late-</w:t>
      </w:r>
      <w:r w:rsidR="00320CB2" w:rsidRPr="00690C2D">
        <w:rPr>
          <w:rFonts w:cstheme="minorHAnsi"/>
          <w:shd w:val="clear" w:color="auto" w:fill="FFFFFF"/>
        </w:rPr>
        <w:t xml:space="preserve">Antiquity Paradigm’, </w:t>
      </w:r>
      <w:r w:rsidR="00320CB2" w:rsidRPr="00690C2D">
        <w:rPr>
          <w:rFonts w:cstheme="minorHAnsi"/>
          <w:i/>
          <w:iCs/>
          <w:shd w:val="clear" w:color="auto" w:fill="FFFFFF"/>
        </w:rPr>
        <w:t>Studia Celtica Fennica</w:t>
      </w:r>
      <w:r w:rsidR="00320CB2" w:rsidRPr="00690C2D">
        <w:rPr>
          <w:rFonts w:cstheme="minorHAnsi"/>
          <w:shd w:val="clear" w:color="auto" w:fill="FFFFFF"/>
        </w:rPr>
        <w:t xml:space="preserve"> VI (2009), 51-74, p.70.</w:t>
      </w:r>
    </w:p>
  </w:footnote>
  <w:footnote w:id="40">
    <w:p w14:paraId="6B0B7C75" w14:textId="7ED16842" w:rsidR="00CB5D60" w:rsidRPr="00CB5D60" w:rsidRDefault="00CB5D60">
      <w:pPr>
        <w:pStyle w:val="FootnoteText"/>
        <w:rPr>
          <w:lang w:val="en-US"/>
        </w:rPr>
      </w:pPr>
      <w:r w:rsidRPr="00690C2D">
        <w:rPr>
          <w:rStyle w:val="FootnoteReference"/>
        </w:rPr>
        <w:footnoteRef/>
      </w:r>
      <w:r w:rsidRPr="00690C2D">
        <w:t xml:space="preserve"> </w:t>
      </w:r>
      <w:r w:rsidR="005C1799" w:rsidRPr="00690C2D">
        <w:rPr>
          <w:rFonts w:cstheme="minorHAnsi"/>
          <w:lang w:val="en-US"/>
        </w:rPr>
        <w:t xml:space="preserve">R. </w:t>
      </w:r>
      <w:r w:rsidR="005C1799" w:rsidRPr="00690C2D">
        <w:rPr>
          <w:lang w:val="en-US"/>
        </w:rPr>
        <w:t>Flechner, ‘Conversion in Ireland: Reflections on the State of the Art’ in Flechner, R. and Mhaonaigh, M.N.,</w:t>
      </w:r>
      <w:r w:rsidR="005C1799" w:rsidRPr="005C1799">
        <w:rPr>
          <w:lang w:val="en-US"/>
        </w:rPr>
        <w:t xml:space="preserve"> (eds.) </w:t>
      </w:r>
      <w:r w:rsidR="005C1799" w:rsidRPr="005C1799">
        <w:rPr>
          <w:i/>
          <w:iCs/>
          <w:lang w:val="en-US"/>
        </w:rPr>
        <w:t>The Introduction of Christianity into the Early Medieval Insular World: Converting the Isles 1</w:t>
      </w:r>
      <w:r w:rsidR="005C1799" w:rsidRPr="005C1799">
        <w:rPr>
          <w:lang w:val="en-US"/>
        </w:rPr>
        <w:t xml:space="preserve"> (Turnhout, Brepols, 2016), 41-60</w:t>
      </w:r>
      <w:r w:rsidR="00F4125B">
        <w:rPr>
          <w:lang w:val="en-US"/>
        </w:rPr>
        <w:t>, p.46 summariz</w:t>
      </w:r>
      <w:r w:rsidR="005C1799">
        <w:rPr>
          <w:lang w:val="en-US"/>
        </w:rPr>
        <w:t>ing J</w:t>
      </w:r>
      <w:r w:rsidRPr="00E27FCA">
        <w:rPr>
          <w:rFonts w:cstheme="minorHAnsi"/>
          <w:lang w:val="en-US"/>
        </w:rPr>
        <w:t xml:space="preserve">ohnston, </w:t>
      </w:r>
      <w:r w:rsidRPr="00E27FCA">
        <w:rPr>
          <w:rFonts w:cstheme="minorHAnsi"/>
          <w:i/>
          <w:iCs/>
          <w:lang w:val="en-US"/>
        </w:rPr>
        <w:t>Literacy and Identit</w:t>
      </w:r>
      <w:r>
        <w:rPr>
          <w:rFonts w:cstheme="minorHAnsi"/>
          <w:i/>
          <w:iCs/>
          <w:lang w:val="en-US"/>
        </w:rPr>
        <w:t xml:space="preserve">y, </w:t>
      </w:r>
      <w:r>
        <w:rPr>
          <w:lang w:val="en-US"/>
        </w:rPr>
        <w:t>p.1</w:t>
      </w:r>
      <w:r w:rsidR="005C1799">
        <w:rPr>
          <w:lang w:val="en-US"/>
        </w:rPr>
        <w:t>6-19.</w:t>
      </w:r>
    </w:p>
  </w:footnote>
  <w:footnote w:id="41">
    <w:p w14:paraId="0B0CF7E6" w14:textId="02680EE4" w:rsidR="00A646AA" w:rsidRPr="00A646AA" w:rsidRDefault="00A646AA">
      <w:pPr>
        <w:pStyle w:val="FootnoteText"/>
        <w:rPr>
          <w:lang w:val="en-US"/>
        </w:rPr>
      </w:pPr>
      <w:r>
        <w:rPr>
          <w:rStyle w:val="FootnoteReference"/>
        </w:rPr>
        <w:footnoteRef/>
      </w:r>
      <w:r>
        <w:t xml:space="preserve"> </w:t>
      </w:r>
      <w:r w:rsidR="00690C2D" w:rsidRPr="00690C2D">
        <w:rPr>
          <w:rFonts w:cstheme="minorHAnsi"/>
          <w:lang w:val="en-US"/>
        </w:rPr>
        <w:t>Johnson</w:t>
      </w:r>
      <w:r w:rsidR="00690C2D">
        <w:rPr>
          <w:rFonts w:cstheme="minorHAnsi"/>
          <w:lang w:val="en-US"/>
        </w:rPr>
        <w:t xml:space="preserve"> locates the uniqueness of Late Antiquity in the contest between the Semitic and Hellenistic tendencies of the Chris</w:t>
      </w:r>
      <w:r w:rsidR="00661D96">
        <w:rPr>
          <w:rFonts w:cstheme="minorHAnsi"/>
          <w:lang w:val="en-US"/>
        </w:rPr>
        <w:t>tian</w:t>
      </w:r>
      <w:r w:rsidR="00690C2D">
        <w:rPr>
          <w:rFonts w:cstheme="minorHAnsi"/>
          <w:lang w:val="en-US"/>
        </w:rPr>
        <w:t>ity in the process of its self-definition, a</w:t>
      </w:r>
      <w:r w:rsidR="00661D96">
        <w:rPr>
          <w:rFonts w:cstheme="minorHAnsi"/>
          <w:lang w:val="en-US"/>
        </w:rPr>
        <w:t xml:space="preserve"> </w:t>
      </w:r>
      <w:r w:rsidR="00690C2D">
        <w:rPr>
          <w:rFonts w:cstheme="minorHAnsi"/>
          <w:lang w:val="en-US"/>
        </w:rPr>
        <w:t xml:space="preserve">contest which might be seen </w:t>
      </w:r>
      <w:r w:rsidR="00F4125B" w:rsidRPr="00F4125B">
        <w:rPr>
          <w:rFonts w:cstheme="minorHAnsi"/>
          <w:lang w:val="en-US"/>
        </w:rPr>
        <w:t xml:space="preserve">on a </w:t>
      </w:r>
      <w:r w:rsidR="00690C2D" w:rsidRPr="00F4125B">
        <w:rPr>
          <w:rFonts w:cstheme="minorHAnsi"/>
          <w:lang w:val="en-US"/>
        </w:rPr>
        <w:t>more</w:t>
      </w:r>
      <w:r w:rsidR="00690C2D">
        <w:rPr>
          <w:rFonts w:cstheme="minorHAnsi"/>
          <w:lang w:val="en-US"/>
        </w:rPr>
        <w:t xml:space="preserve"> localized basis </w:t>
      </w:r>
      <w:r w:rsidR="00661D96">
        <w:rPr>
          <w:rFonts w:cstheme="minorHAnsi"/>
          <w:lang w:val="en-US"/>
        </w:rPr>
        <w:t>i</w:t>
      </w:r>
      <w:r w:rsidR="00690C2D">
        <w:rPr>
          <w:rFonts w:cstheme="minorHAnsi"/>
          <w:lang w:val="en-US"/>
        </w:rPr>
        <w:t>n the interactio</w:t>
      </w:r>
      <w:r w:rsidR="00661D96">
        <w:rPr>
          <w:rFonts w:cstheme="minorHAnsi"/>
          <w:lang w:val="en-US"/>
        </w:rPr>
        <w:t>n</w:t>
      </w:r>
      <w:r w:rsidR="00690C2D">
        <w:rPr>
          <w:rFonts w:cstheme="minorHAnsi"/>
          <w:lang w:val="en-US"/>
        </w:rPr>
        <w:t xml:space="preserve"> of the new religion as introduced with native ‘pagan’ cultures. See the Preface </w:t>
      </w:r>
      <w:r w:rsidR="00661D96">
        <w:rPr>
          <w:rFonts w:cstheme="minorHAnsi"/>
          <w:lang w:val="en-US"/>
        </w:rPr>
        <w:t xml:space="preserve">to </w:t>
      </w:r>
      <w:r w:rsidR="00690C2D" w:rsidRPr="00690C2D">
        <w:rPr>
          <w:rFonts w:cstheme="minorHAnsi"/>
          <w:lang w:val="en-US"/>
        </w:rPr>
        <w:t xml:space="preserve">S.F. </w:t>
      </w:r>
      <w:r w:rsidR="00690C2D">
        <w:rPr>
          <w:rFonts w:cstheme="minorHAnsi"/>
          <w:lang w:val="en-US"/>
        </w:rPr>
        <w:t xml:space="preserve">Johnson </w:t>
      </w:r>
      <w:r w:rsidR="00690C2D" w:rsidRPr="00690C2D">
        <w:rPr>
          <w:rFonts w:cstheme="minorHAnsi"/>
          <w:lang w:val="en-US"/>
        </w:rPr>
        <w:t xml:space="preserve">(ed.), </w:t>
      </w:r>
      <w:r w:rsidR="00690C2D" w:rsidRPr="00690C2D">
        <w:rPr>
          <w:rFonts w:cstheme="minorHAnsi"/>
          <w:i/>
          <w:iCs/>
          <w:lang w:val="en-US"/>
        </w:rPr>
        <w:t>The Oxford Handbook of Late Antiquity</w:t>
      </w:r>
      <w:r w:rsidR="00690C2D" w:rsidRPr="00690C2D">
        <w:rPr>
          <w:rFonts w:cstheme="minorHAnsi"/>
          <w:lang w:val="en-US"/>
        </w:rPr>
        <w:t xml:space="preserve"> (Oxford: Oxford University Press, 2012)</w:t>
      </w:r>
      <w:r w:rsidR="00661D96">
        <w:rPr>
          <w:rFonts w:cstheme="minorHAnsi"/>
          <w:lang w:val="en-US"/>
        </w:rPr>
        <w:t>, p.</w:t>
      </w:r>
      <w:r w:rsidR="00F4125B">
        <w:rPr>
          <w:rFonts w:cstheme="minorHAnsi"/>
          <w:lang w:val="en-US"/>
        </w:rPr>
        <w:t xml:space="preserve"> </w:t>
      </w:r>
      <w:r w:rsidR="00661D96">
        <w:rPr>
          <w:rFonts w:cstheme="minorHAnsi"/>
          <w:lang w:val="en-US"/>
        </w:rPr>
        <w:t>xviii.</w:t>
      </w:r>
    </w:p>
  </w:footnote>
  <w:footnote w:id="42">
    <w:p w14:paraId="6B24ABC6" w14:textId="23D0A143" w:rsidR="00252BE8" w:rsidRPr="00252BE8" w:rsidRDefault="00252BE8">
      <w:pPr>
        <w:pStyle w:val="FootnoteText"/>
        <w:rPr>
          <w:lang w:val="en-US"/>
        </w:rPr>
      </w:pPr>
      <w:r>
        <w:rPr>
          <w:rStyle w:val="FootnoteReference"/>
        </w:rPr>
        <w:footnoteRef/>
      </w:r>
      <w:r>
        <w:t xml:space="preserve"> </w:t>
      </w:r>
      <w:r w:rsidRPr="00252BE8">
        <w:rPr>
          <w:rFonts w:cstheme="minorHAnsi"/>
          <w:lang w:val="en-US"/>
        </w:rPr>
        <w:t xml:space="preserve">as exemplified by the production of the </w:t>
      </w:r>
      <w:r w:rsidRPr="00252BE8">
        <w:rPr>
          <w:rFonts w:cstheme="minorHAnsi"/>
          <w:color w:val="000000"/>
          <w:shd w:val="clear" w:color="auto" w:fill="FFFFFF"/>
        </w:rPr>
        <w:t xml:space="preserve">Priscian glosses, </w:t>
      </w:r>
      <w:r w:rsidR="009D3CF6" w:rsidRPr="00252BE8">
        <w:rPr>
          <w:rFonts w:cstheme="minorHAnsi"/>
          <w:color w:val="000000"/>
          <w:shd w:val="clear" w:color="auto" w:fill="FFFFFF"/>
        </w:rPr>
        <w:t>written in AD 8</w:t>
      </w:r>
      <w:r w:rsidR="009D3CF6">
        <w:rPr>
          <w:rFonts w:cstheme="minorHAnsi"/>
          <w:color w:val="000000"/>
          <w:shd w:val="clear" w:color="auto" w:fill="FFFFFF"/>
        </w:rPr>
        <w:t>50-1 by Irish scribes, probably in Ireland and comprising</w:t>
      </w:r>
      <w:r w:rsidR="009D3CF6" w:rsidRPr="00252BE8">
        <w:rPr>
          <w:rFonts w:cstheme="minorHAnsi"/>
          <w:color w:val="000000"/>
          <w:shd w:val="clear" w:color="auto" w:fill="FFFFFF"/>
        </w:rPr>
        <w:t xml:space="preserve"> </w:t>
      </w:r>
      <w:r w:rsidRPr="00252BE8">
        <w:rPr>
          <w:rFonts w:cstheme="minorHAnsi"/>
          <w:color w:val="000000"/>
          <w:shd w:val="clear" w:color="auto" w:fill="FFFFFF"/>
        </w:rPr>
        <w:t xml:space="preserve">Old Irish explanations of Latin grammatical points </w:t>
      </w:r>
      <w:r w:rsidR="00661D96">
        <w:rPr>
          <w:rFonts w:cstheme="minorHAnsi"/>
          <w:color w:val="000000"/>
          <w:shd w:val="clear" w:color="auto" w:fill="FFFFFF"/>
        </w:rPr>
        <w:t>i</w:t>
      </w:r>
      <w:r w:rsidRPr="00252BE8">
        <w:rPr>
          <w:rFonts w:cstheme="minorHAnsi"/>
          <w:color w:val="000000"/>
          <w:shd w:val="clear" w:color="auto" w:fill="FFFFFF"/>
        </w:rPr>
        <w:t xml:space="preserve">n the </w:t>
      </w:r>
      <w:r w:rsidR="00661D96">
        <w:rPr>
          <w:rFonts w:cstheme="minorHAnsi"/>
          <w:color w:val="000000"/>
          <w:shd w:val="clear" w:color="auto" w:fill="FFFFFF"/>
        </w:rPr>
        <w:t xml:space="preserve">late </w:t>
      </w:r>
      <w:r w:rsidRPr="00252BE8">
        <w:rPr>
          <w:rFonts w:cstheme="minorHAnsi"/>
          <w:color w:val="000000"/>
          <w:shd w:val="clear" w:color="auto" w:fill="FFFFFF"/>
        </w:rPr>
        <w:t xml:space="preserve">sixth-century Latin grammar </w:t>
      </w:r>
      <w:r w:rsidR="00661D96" w:rsidRPr="00252BE8">
        <w:rPr>
          <w:rFonts w:cstheme="minorHAnsi"/>
          <w:color w:val="000000"/>
          <w:shd w:val="clear" w:color="auto" w:fill="FFFFFF"/>
        </w:rPr>
        <w:t>by Priscian</w:t>
      </w:r>
      <w:r w:rsidR="00661D96">
        <w:rPr>
          <w:rFonts w:cstheme="minorHAnsi"/>
          <w:color w:val="000000"/>
          <w:shd w:val="clear" w:color="auto" w:fill="FFFFFF"/>
        </w:rPr>
        <w:t xml:space="preserve"> completed </w:t>
      </w:r>
      <w:r w:rsidR="00661D96" w:rsidRPr="00252BE8">
        <w:rPr>
          <w:rFonts w:cstheme="minorHAnsi"/>
          <w:color w:val="000000"/>
          <w:shd w:val="clear" w:color="auto" w:fill="FFFFFF"/>
        </w:rPr>
        <w:t>in Constantinople</w:t>
      </w:r>
      <w:r w:rsidR="00661D96">
        <w:rPr>
          <w:rFonts w:cstheme="minorHAnsi"/>
          <w:color w:val="000000"/>
          <w:shd w:val="clear" w:color="auto" w:fill="FFFFFF"/>
        </w:rPr>
        <w:t xml:space="preserve"> in c. AD 527</w:t>
      </w:r>
      <w:r w:rsidR="009D3CF6">
        <w:rPr>
          <w:rFonts w:cstheme="minorHAnsi"/>
          <w:color w:val="000000"/>
          <w:shd w:val="clear" w:color="auto" w:fill="FFFFFF"/>
        </w:rPr>
        <w:t>:</w:t>
      </w:r>
      <w:r w:rsidR="009D3CF6" w:rsidRPr="009D3CF6">
        <w:rPr>
          <w:rFonts w:cstheme="minorHAnsi"/>
          <w:shd w:val="clear" w:color="auto" w:fill="FFFFFF"/>
        </w:rPr>
        <w:t xml:space="preserve"> </w:t>
      </w:r>
      <w:r w:rsidR="009D3CF6">
        <w:rPr>
          <w:rFonts w:cstheme="minorHAnsi"/>
          <w:shd w:val="clear" w:color="auto" w:fill="FFFFFF"/>
        </w:rPr>
        <w:t xml:space="preserve">see </w:t>
      </w:r>
      <w:r w:rsidR="009D3CF6" w:rsidRPr="009D3CF6">
        <w:rPr>
          <w:rFonts w:cstheme="minorHAnsi"/>
          <w:shd w:val="clear" w:color="auto" w:fill="FFFFFF"/>
        </w:rPr>
        <w:t xml:space="preserve">The St Gall Priscian Glosses </w:t>
      </w:r>
      <w:r w:rsidR="009D3CF6" w:rsidRPr="009D3CF6">
        <w:rPr>
          <w:rFonts w:cstheme="minorHAnsi"/>
        </w:rPr>
        <w:t xml:space="preserve">Online website: </w:t>
      </w:r>
      <w:r w:rsidR="009D3CF6" w:rsidRPr="009D3CF6">
        <w:rPr>
          <w:rFonts w:cstheme="minorHAnsi"/>
          <w:shd w:val="clear" w:color="auto" w:fill="FFFFFF"/>
        </w:rPr>
        <w:t>The St Gall Priscian Glosses</w:t>
      </w:r>
      <w:r w:rsidR="009D3CF6">
        <w:rPr>
          <w:rFonts w:cstheme="minorHAnsi"/>
          <w:shd w:val="clear" w:color="auto" w:fill="FFFFFF"/>
        </w:rPr>
        <w:t>.</w:t>
      </w:r>
      <w:r w:rsidR="009D3CF6" w:rsidRPr="009D3CF6">
        <w:rPr>
          <w:rFonts w:cstheme="minorHAnsi"/>
        </w:rPr>
        <w:t xml:space="preserve"> Available at: </w:t>
      </w:r>
      <w:r w:rsidR="009D3CF6" w:rsidRPr="009D3CF6">
        <w:rPr>
          <w:rFonts w:cstheme="minorHAnsi"/>
          <w:shd w:val="clear" w:color="auto" w:fill="FFFFFF"/>
        </w:rPr>
        <w:t>www.stgallpriscian.ie/</w:t>
      </w:r>
      <w:r w:rsidR="009D3CF6" w:rsidRPr="009D3CF6">
        <w:rPr>
          <w:rFonts w:cstheme="minorHAnsi"/>
          <w:i/>
          <w:iCs/>
        </w:rPr>
        <w:t xml:space="preserve"> </w:t>
      </w:r>
      <w:r w:rsidR="009D3CF6" w:rsidRPr="009D3CF6">
        <w:rPr>
          <w:rFonts w:cstheme="minorHAnsi"/>
        </w:rPr>
        <w:t>&lt;accessed 06.04.20&gt;.</w:t>
      </w:r>
      <w:r w:rsidR="009D3CF6" w:rsidRPr="00474DC6">
        <w:rPr>
          <w:rFonts w:cstheme="minorHAnsi"/>
          <w:sz w:val="24"/>
          <w:szCs w:val="24"/>
        </w:rPr>
        <w:t xml:space="preserve"> </w:t>
      </w:r>
      <w:r w:rsidR="009D3CF6" w:rsidRPr="009D3CF6">
        <w:rPr>
          <w:rFonts w:cstheme="minorHAnsi"/>
          <w:color w:val="000000"/>
          <w:shd w:val="clear" w:color="auto" w:fill="FFFFFF"/>
        </w:rPr>
        <w:c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75BA35" w14:textId="77777777" w:rsidR="001E3BBE" w:rsidRDefault="001E3B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753161" w14:textId="77777777" w:rsidR="001E3BBE" w:rsidRDefault="001E3B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C2607D" w14:textId="77777777" w:rsidR="001E3BBE" w:rsidRDefault="001E3B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FB55D3"/>
    <w:multiLevelType w:val="hybridMultilevel"/>
    <w:tmpl w:val="DBC0D3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1F6E"/>
    <w:rsid w:val="000051B6"/>
    <w:rsid w:val="00006F51"/>
    <w:rsid w:val="00007913"/>
    <w:rsid w:val="00012D6F"/>
    <w:rsid w:val="00021804"/>
    <w:rsid w:val="00022285"/>
    <w:rsid w:val="00027886"/>
    <w:rsid w:val="00032EF6"/>
    <w:rsid w:val="0003422F"/>
    <w:rsid w:val="00035CF4"/>
    <w:rsid w:val="00050A82"/>
    <w:rsid w:val="000520C8"/>
    <w:rsid w:val="00057C63"/>
    <w:rsid w:val="0006325A"/>
    <w:rsid w:val="00071339"/>
    <w:rsid w:val="00076979"/>
    <w:rsid w:val="000830C7"/>
    <w:rsid w:val="0009126A"/>
    <w:rsid w:val="0009457D"/>
    <w:rsid w:val="000A0297"/>
    <w:rsid w:val="000A4CBC"/>
    <w:rsid w:val="000A68C3"/>
    <w:rsid w:val="000B73B3"/>
    <w:rsid w:val="000C321D"/>
    <w:rsid w:val="000D4170"/>
    <w:rsid w:val="000E01FB"/>
    <w:rsid w:val="000E6B65"/>
    <w:rsid w:val="000E707B"/>
    <w:rsid w:val="000E70BF"/>
    <w:rsid w:val="000F2BBC"/>
    <w:rsid w:val="000F5CF0"/>
    <w:rsid w:val="001108A8"/>
    <w:rsid w:val="00116893"/>
    <w:rsid w:val="00123943"/>
    <w:rsid w:val="001265DE"/>
    <w:rsid w:val="00130FCE"/>
    <w:rsid w:val="00132ABC"/>
    <w:rsid w:val="00152752"/>
    <w:rsid w:val="00152DA4"/>
    <w:rsid w:val="001543E5"/>
    <w:rsid w:val="001553C7"/>
    <w:rsid w:val="00156AE4"/>
    <w:rsid w:val="0016256C"/>
    <w:rsid w:val="001639FC"/>
    <w:rsid w:val="00164DBB"/>
    <w:rsid w:val="00184959"/>
    <w:rsid w:val="0019180B"/>
    <w:rsid w:val="001B0003"/>
    <w:rsid w:val="001B60FC"/>
    <w:rsid w:val="001B7127"/>
    <w:rsid w:val="001C4B17"/>
    <w:rsid w:val="001C5C90"/>
    <w:rsid w:val="001D0C60"/>
    <w:rsid w:val="001D2D48"/>
    <w:rsid w:val="001E3429"/>
    <w:rsid w:val="001E3BBE"/>
    <w:rsid w:val="001F206C"/>
    <w:rsid w:val="001F4643"/>
    <w:rsid w:val="001F61FB"/>
    <w:rsid w:val="0020509B"/>
    <w:rsid w:val="002066A8"/>
    <w:rsid w:val="00210B7C"/>
    <w:rsid w:val="002150A5"/>
    <w:rsid w:val="00217F96"/>
    <w:rsid w:val="00220E19"/>
    <w:rsid w:val="002300B0"/>
    <w:rsid w:val="00231516"/>
    <w:rsid w:val="00233BC3"/>
    <w:rsid w:val="002414B4"/>
    <w:rsid w:val="00252BE8"/>
    <w:rsid w:val="00264B55"/>
    <w:rsid w:val="002719E4"/>
    <w:rsid w:val="0028213E"/>
    <w:rsid w:val="002913C8"/>
    <w:rsid w:val="00294CB7"/>
    <w:rsid w:val="002951F4"/>
    <w:rsid w:val="002A3E16"/>
    <w:rsid w:val="002A5DBC"/>
    <w:rsid w:val="002B1C07"/>
    <w:rsid w:val="002B2EE1"/>
    <w:rsid w:val="002C27DC"/>
    <w:rsid w:val="002C5805"/>
    <w:rsid w:val="002E3929"/>
    <w:rsid w:val="002E57B2"/>
    <w:rsid w:val="002F15C7"/>
    <w:rsid w:val="002F7DD9"/>
    <w:rsid w:val="00320CB2"/>
    <w:rsid w:val="00323652"/>
    <w:rsid w:val="00342183"/>
    <w:rsid w:val="00351F65"/>
    <w:rsid w:val="00356864"/>
    <w:rsid w:val="00376483"/>
    <w:rsid w:val="003772EA"/>
    <w:rsid w:val="00381778"/>
    <w:rsid w:val="00386939"/>
    <w:rsid w:val="00396631"/>
    <w:rsid w:val="003973CB"/>
    <w:rsid w:val="003A59FD"/>
    <w:rsid w:val="003B0004"/>
    <w:rsid w:val="003B2DD0"/>
    <w:rsid w:val="003B3D06"/>
    <w:rsid w:val="003B3D92"/>
    <w:rsid w:val="003B4C2C"/>
    <w:rsid w:val="003D01AF"/>
    <w:rsid w:val="003D3829"/>
    <w:rsid w:val="003D5336"/>
    <w:rsid w:val="003D7641"/>
    <w:rsid w:val="003E696A"/>
    <w:rsid w:val="003E6B97"/>
    <w:rsid w:val="003F0C2B"/>
    <w:rsid w:val="003F29F9"/>
    <w:rsid w:val="003F788C"/>
    <w:rsid w:val="00400022"/>
    <w:rsid w:val="00403B19"/>
    <w:rsid w:val="00412C4C"/>
    <w:rsid w:val="0041785D"/>
    <w:rsid w:val="00423B5D"/>
    <w:rsid w:val="00425349"/>
    <w:rsid w:val="00430F79"/>
    <w:rsid w:val="004336B4"/>
    <w:rsid w:val="0043406C"/>
    <w:rsid w:val="00442BFF"/>
    <w:rsid w:val="0044500B"/>
    <w:rsid w:val="00457DFD"/>
    <w:rsid w:val="004608E6"/>
    <w:rsid w:val="0046680F"/>
    <w:rsid w:val="00467BAF"/>
    <w:rsid w:val="00470776"/>
    <w:rsid w:val="00471092"/>
    <w:rsid w:val="004728D9"/>
    <w:rsid w:val="00487909"/>
    <w:rsid w:val="004935CE"/>
    <w:rsid w:val="004946B6"/>
    <w:rsid w:val="00494962"/>
    <w:rsid w:val="00494E01"/>
    <w:rsid w:val="004A6CA3"/>
    <w:rsid w:val="004B47F1"/>
    <w:rsid w:val="004B546E"/>
    <w:rsid w:val="004C28B0"/>
    <w:rsid w:val="004C5846"/>
    <w:rsid w:val="004C63C9"/>
    <w:rsid w:val="004C6EF4"/>
    <w:rsid w:val="004D029C"/>
    <w:rsid w:val="004D46A4"/>
    <w:rsid w:val="004D5DC9"/>
    <w:rsid w:val="004D7A9A"/>
    <w:rsid w:val="004E7CFA"/>
    <w:rsid w:val="004F1459"/>
    <w:rsid w:val="004F2B4D"/>
    <w:rsid w:val="00500574"/>
    <w:rsid w:val="00504753"/>
    <w:rsid w:val="00535678"/>
    <w:rsid w:val="005359C0"/>
    <w:rsid w:val="00541570"/>
    <w:rsid w:val="005446A0"/>
    <w:rsid w:val="0054763D"/>
    <w:rsid w:val="005571D0"/>
    <w:rsid w:val="0057282B"/>
    <w:rsid w:val="00576108"/>
    <w:rsid w:val="0058444D"/>
    <w:rsid w:val="00587E7A"/>
    <w:rsid w:val="005A47E9"/>
    <w:rsid w:val="005A5D85"/>
    <w:rsid w:val="005A61A5"/>
    <w:rsid w:val="005A7952"/>
    <w:rsid w:val="005C1799"/>
    <w:rsid w:val="005C40EA"/>
    <w:rsid w:val="005C7E11"/>
    <w:rsid w:val="005D0552"/>
    <w:rsid w:val="005F21BB"/>
    <w:rsid w:val="005F3210"/>
    <w:rsid w:val="00605D15"/>
    <w:rsid w:val="006161EE"/>
    <w:rsid w:val="00630BC6"/>
    <w:rsid w:val="006525E7"/>
    <w:rsid w:val="00661D96"/>
    <w:rsid w:val="0067069A"/>
    <w:rsid w:val="00670954"/>
    <w:rsid w:val="00675C07"/>
    <w:rsid w:val="0069001B"/>
    <w:rsid w:val="00690C2D"/>
    <w:rsid w:val="00692324"/>
    <w:rsid w:val="006926BC"/>
    <w:rsid w:val="0069272F"/>
    <w:rsid w:val="00695424"/>
    <w:rsid w:val="006A0523"/>
    <w:rsid w:val="006A1999"/>
    <w:rsid w:val="006B1136"/>
    <w:rsid w:val="006B68C0"/>
    <w:rsid w:val="006B6DDE"/>
    <w:rsid w:val="006B7EE6"/>
    <w:rsid w:val="006C4BC3"/>
    <w:rsid w:val="006C6C9F"/>
    <w:rsid w:val="006D1E7E"/>
    <w:rsid w:val="006D3AE9"/>
    <w:rsid w:val="006D47AC"/>
    <w:rsid w:val="006E45BE"/>
    <w:rsid w:val="006E6DC1"/>
    <w:rsid w:val="006E7DC3"/>
    <w:rsid w:val="006F28B6"/>
    <w:rsid w:val="006F4FB9"/>
    <w:rsid w:val="00704553"/>
    <w:rsid w:val="00705304"/>
    <w:rsid w:val="007061A2"/>
    <w:rsid w:val="007133F4"/>
    <w:rsid w:val="00716D65"/>
    <w:rsid w:val="00720537"/>
    <w:rsid w:val="007219EF"/>
    <w:rsid w:val="00753CCA"/>
    <w:rsid w:val="0075569C"/>
    <w:rsid w:val="00765688"/>
    <w:rsid w:val="00772AF1"/>
    <w:rsid w:val="0077633A"/>
    <w:rsid w:val="00781F6E"/>
    <w:rsid w:val="00787B07"/>
    <w:rsid w:val="0079031C"/>
    <w:rsid w:val="00791FD0"/>
    <w:rsid w:val="007934D1"/>
    <w:rsid w:val="00794125"/>
    <w:rsid w:val="007942EC"/>
    <w:rsid w:val="007A3B28"/>
    <w:rsid w:val="007A6339"/>
    <w:rsid w:val="007B0E93"/>
    <w:rsid w:val="007B6939"/>
    <w:rsid w:val="007C6A8A"/>
    <w:rsid w:val="007C7666"/>
    <w:rsid w:val="007D3D93"/>
    <w:rsid w:val="007D68D6"/>
    <w:rsid w:val="007D7019"/>
    <w:rsid w:val="007E58AA"/>
    <w:rsid w:val="007F1E74"/>
    <w:rsid w:val="007F28C6"/>
    <w:rsid w:val="0080236D"/>
    <w:rsid w:val="00807E03"/>
    <w:rsid w:val="00814E18"/>
    <w:rsid w:val="008326E8"/>
    <w:rsid w:val="008354D7"/>
    <w:rsid w:val="0084343E"/>
    <w:rsid w:val="00847347"/>
    <w:rsid w:val="00852F85"/>
    <w:rsid w:val="00863032"/>
    <w:rsid w:val="008633FA"/>
    <w:rsid w:val="00864421"/>
    <w:rsid w:val="0086504E"/>
    <w:rsid w:val="00870CFB"/>
    <w:rsid w:val="00872521"/>
    <w:rsid w:val="00890599"/>
    <w:rsid w:val="00893699"/>
    <w:rsid w:val="008975C2"/>
    <w:rsid w:val="008A5E82"/>
    <w:rsid w:val="008B131D"/>
    <w:rsid w:val="008C3E48"/>
    <w:rsid w:val="008D1CF0"/>
    <w:rsid w:val="008D644E"/>
    <w:rsid w:val="008E78F8"/>
    <w:rsid w:val="008E7A02"/>
    <w:rsid w:val="008F3588"/>
    <w:rsid w:val="008F423C"/>
    <w:rsid w:val="008F68B7"/>
    <w:rsid w:val="008F6E15"/>
    <w:rsid w:val="008F79F0"/>
    <w:rsid w:val="008F7C22"/>
    <w:rsid w:val="00900481"/>
    <w:rsid w:val="00902A6E"/>
    <w:rsid w:val="009445A7"/>
    <w:rsid w:val="00947360"/>
    <w:rsid w:val="009502B9"/>
    <w:rsid w:val="009518DE"/>
    <w:rsid w:val="00957C9A"/>
    <w:rsid w:val="00961865"/>
    <w:rsid w:val="00961A03"/>
    <w:rsid w:val="00961F08"/>
    <w:rsid w:val="00963A26"/>
    <w:rsid w:val="00970FA2"/>
    <w:rsid w:val="00971808"/>
    <w:rsid w:val="0097201D"/>
    <w:rsid w:val="00976432"/>
    <w:rsid w:val="00980600"/>
    <w:rsid w:val="009911B2"/>
    <w:rsid w:val="00991828"/>
    <w:rsid w:val="009920CB"/>
    <w:rsid w:val="00992D20"/>
    <w:rsid w:val="009978EE"/>
    <w:rsid w:val="009A0CBB"/>
    <w:rsid w:val="009A5611"/>
    <w:rsid w:val="009A607C"/>
    <w:rsid w:val="009C679F"/>
    <w:rsid w:val="009C6ED6"/>
    <w:rsid w:val="009D3CF6"/>
    <w:rsid w:val="009D4A80"/>
    <w:rsid w:val="009D7BE6"/>
    <w:rsid w:val="009E32A5"/>
    <w:rsid w:val="009F218A"/>
    <w:rsid w:val="009F3348"/>
    <w:rsid w:val="009F4918"/>
    <w:rsid w:val="009F7AED"/>
    <w:rsid w:val="00A033FB"/>
    <w:rsid w:val="00A22564"/>
    <w:rsid w:val="00A279D9"/>
    <w:rsid w:val="00A3474D"/>
    <w:rsid w:val="00A35416"/>
    <w:rsid w:val="00A35B0F"/>
    <w:rsid w:val="00A534C6"/>
    <w:rsid w:val="00A54E1B"/>
    <w:rsid w:val="00A55805"/>
    <w:rsid w:val="00A6327F"/>
    <w:rsid w:val="00A646AA"/>
    <w:rsid w:val="00A65774"/>
    <w:rsid w:val="00A715E8"/>
    <w:rsid w:val="00A7279D"/>
    <w:rsid w:val="00A73C9D"/>
    <w:rsid w:val="00A8079E"/>
    <w:rsid w:val="00A81D86"/>
    <w:rsid w:val="00A82247"/>
    <w:rsid w:val="00A83F3A"/>
    <w:rsid w:val="00A84EA4"/>
    <w:rsid w:val="00A87020"/>
    <w:rsid w:val="00A91791"/>
    <w:rsid w:val="00A953E7"/>
    <w:rsid w:val="00A958C7"/>
    <w:rsid w:val="00AA1C81"/>
    <w:rsid w:val="00AC63D9"/>
    <w:rsid w:val="00AD6DB0"/>
    <w:rsid w:val="00AE11F3"/>
    <w:rsid w:val="00AE2ED7"/>
    <w:rsid w:val="00AE5D07"/>
    <w:rsid w:val="00AE7D4F"/>
    <w:rsid w:val="00AF064C"/>
    <w:rsid w:val="00AF3378"/>
    <w:rsid w:val="00AF6C32"/>
    <w:rsid w:val="00B03779"/>
    <w:rsid w:val="00B13F1B"/>
    <w:rsid w:val="00B14CFE"/>
    <w:rsid w:val="00B151F4"/>
    <w:rsid w:val="00B233DA"/>
    <w:rsid w:val="00B26A2E"/>
    <w:rsid w:val="00B26D03"/>
    <w:rsid w:val="00B33827"/>
    <w:rsid w:val="00B34322"/>
    <w:rsid w:val="00B37376"/>
    <w:rsid w:val="00B47984"/>
    <w:rsid w:val="00B50401"/>
    <w:rsid w:val="00B56611"/>
    <w:rsid w:val="00B56DD5"/>
    <w:rsid w:val="00B61F6F"/>
    <w:rsid w:val="00B94BE9"/>
    <w:rsid w:val="00BB16BC"/>
    <w:rsid w:val="00BB2AA2"/>
    <w:rsid w:val="00BB447F"/>
    <w:rsid w:val="00BC488E"/>
    <w:rsid w:val="00BC4F3E"/>
    <w:rsid w:val="00BE3FEE"/>
    <w:rsid w:val="00BE7F22"/>
    <w:rsid w:val="00BF167A"/>
    <w:rsid w:val="00BF2554"/>
    <w:rsid w:val="00BF5668"/>
    <w:rsid w:val="00BF58E0"/>
    <w:rsid w:val="00C16173"/>
    <w:rsid w:val="00C25DC3"/>
    <w:rsid w:val="00C3082A"/>
    <w:rsid w:val="00C3124A"/>
    <w:rsid w:val="00C34DB1"/>
    <w:rsid w:val="00C454DF"/>
    <w:rsid w:val="00C466F7"/>
    <w:rsid w:val="00C4794F"/>
    <w:rsid w:val="00C8630D"/>
    <w:rsid w:val="00C912F5"/>
    <w:rsid w:val="00C94FD5"/>
    <w:rsid w:val="00C97412"/>
    <w:rsid w:val="00CA097F"/>
    <w:rsid w:val="00CA562B"/>
    <w:rsid w:val="00CA576B"/>
    <w:rsid w:val="00CA750A"/>
    <w:rsid w:val="00CA7CE5"/>
    <w:rsid w:val="00CB5D60"/>
    <w:rsid w:val="00CC5B7D"/>
    <w:rsid w:val="00CD4D7C"/>
    <w:rsid w:val="00CD6487"/>
    <w:rsid w:val="00CF5AFE"/>
    <w:rsid w:val="00D05A15"/>
    <w:rsid w:val="00D064F0"/>
    <w:rsid w:val="00D07539"/>
    <w:rsid w:val="00D1191D"/>
    <w:rsid w:val="00D25064"/>
    <w:rsid w:val="00D365D4"/>
    <w:rsid w:val="00D36FF4"/>
    <w:rsid w:val="00D53280"/>
    <w:rsid w:val="00D57EE6"/>
    <w:rsid w:val="00D944F3"/>
    <w:rsid w:val="00DA0A2A"/>
    <w:rsid w:val="00DA6FE2"/>
    <w:rsid w:val="00DC2FA8"/>
    <w:rsid w:val="00DC3697"/>
    <w:rsid w:val="00DD467E"/>
    <w:rsid w:val="00DD61D2"/>
    <w:rsid w:val="00DE0C1B"/>
    <w:rsid w:val="00DE7B26"/>
    <w:rsid w:val="00DF3BE9"/>
    <w:rsid w:val="00DF4969"/>
    <w:rsid w:val="00E04126"/>
    <w:rsid w:val="00E05FBB"/>
    <w:rsid w:val="00E1285E"/>
    <w:rsid w:val="00E12BFD"/>
    <w:rsid w:val="00E177C8"/>
    <w:rsid w:val="00E200A4"/>
    <w:rsid w:val="00E27FCA"/>
    <w:rsid w:val="00E30E38"/>
    <w:rsid w:val="00E3306B"/>
    <w:rsid w:val="00E33A0A"/>
    <w:rsid w:val="00E351AD"/>
    <w:rsid w:val="00E4316A"/>
    <w:rsid w:val="00E456B5"/>
    <w:rsid w:val="00E46E5D"/>
    <w:rsid w:val="00E53823"/>
    <w:rsid w:val="00E72A8C"/>
    <w:rsid w:val="00E76675"/>
    <w:rsid w:val="00E76BFF"/>
    <w:rsid w:val="00E857E1"/>
    <w:rsid w:val="00EA0D2D"/>
    <w:rsid w:val="00EA2EC8"/>
    <w:rsid w:val="00EB0AA9"/>
    <w:rsid w:val="00EB2E6F"/>
    <w:rsid w:val="00EB37E0"/>
    <w:rsid w:val="00EB69DC"/>
    <w:rsid w:val="00EC0E16"/>
    <w:rsid w:val="00ED56F2"/>
    <w:rsid w:val="00ED67F8"/>
    <w:rsid w:val="00EE2BB3"/>
    <w:rsid w:val="00EE449A"/>
    <w:rsid w:val="00F0567B"/>
    <w:rsid w:val="00F05BD2"/>
    <w:rsid w:val="00F107AC"/>
    <w:rsid w:val="00F21381"/>
    <w:rsid w:val="00F21F2F"/>
    <w:rsid w:val="00F27B72"/>
    <w:rsid w:val="00F30715"/>
    <w:rsid w:val="00F4125B"/>
    <w:rsid w:val="00F41D3A"/>
    <w:rsid w:val="00F44977"/>
    <w:rsid w:val="00F45438"/>
    <w:rsid w:val="00F45AD1"/>
    <w:rsid w:val="00F5449B"/>
    <w:rsid w:val="00F573B1"/>
    <w:rsid w:val="00F578F7"/>
    <w:rsid w:val="00F64211"/>
    <w:rsid w:val="00F64779"/>
    <w:rsid w:val="00F8256B"/>
    <w:rsid w:val="00F84FE2"/>
    <w:rsid w:val="00F865F5"/>
    <w:rsid w:val="00F91ADF"/>
    <w:rsid w:val="00F944B0"/>
    <w:rsid w:val="00FA2D87"/>
    <w:rsid w:val="00FA4507"/>
    <w:rsid w:val="00FC0A20"/>
    <w:rsid w:val="00FC2B4F"/>
    <w:rsid w:val="00FD10A8"/>
    <w:rsid w:val="00FD60A6"/>
    <w:rsid w:val="00FE5D0B"/>
    <w:rsid w:val="00FF0448"/>
    <w:rsid w:val="00FF2E11"/>
    <w:rsid w:val="00FF359A"/>
    <w:rsid w:val="00FF4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7D9A5A"/>
  <w15:chartTrackingRefBased/>
  <w15:docId w15:val="{02EC8F32-B811-4D94-AA42-AB5DBAEF2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91F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1FD0"/>
    <w:rPr>
      <w:rFonts w:ascii="Segoe UI" w:hAnsi="Segoe UI" w:cs="Segoe UI"/>
      <w:sz w:val="18"/>
      <w:szCs w:val="18"/>
    </w:rPr>
  </w:style>
  <w:style w:type="character" w:styleId="Hyperlink">
    <w:name w:val="Hyperlink"/>
    <w:basedOn w:val="DefaultParagraphFont"/>
    <w:uiPriority w:val="99"/>
    <w:unhideWhenUsed/>
    <w:rsid w:val="00587E7A"/>
    <w:rPr>
      <w:color w:val="0000FF"/>
      <w:u w:val="single"/>
    </w:rPr>
  </w:style>
  <w:style w:type="character" w:styleId="Emphasis">
    <w:name w:val="Emphasis"/>
    <w:basedOn w:val="DefaultParagraphFont"/>
    <w:uiPriority w:val="20"/>
    <w:qFormat/>
    <w:rsid w:val="00587E7A"/>
    <w:rPr>
      <w:i/>
      <w:iCs/>
    </w:rPr>
  </w:style>
  <w:style w:type="paragraph" w:styleId="ListParagraph">
    <w:name w:val="List Paragraph"/>
    <w:basedOn w:val="Normal"/>
    <w:uiPriority w:val="34"/>
    <w:qFormat/>
    <w:rsid w:val="006926BC"/>
    <w:pPr>
      <w:ind w:left="720"/>
      <w:contextualSpacing/>
    </w:pPr>
  </w:style>
  <w:style w:type="paragraph" w:styleId="FootnoteText">
    <w:name w:val="footnote text"/>
    <w:basedOn w:val="Normal"/>
    <w:link w:val="FootnoteTextChar"/>
    <w:uiPriority w:val="99"/>
    <w:unhideWhenUsed/>
    <w:rsid w:val="00CA7CE5"/>
    <w:pPr>
      <w:spacing w:after="0" w:line="240" w:lineRule="auto"/>
    </w:pPr>
    <w:rPr>
      <w:sz w:val="20"/>
      <w:szCs w:val="20"/>
    </w:rPr>
  </w:style>
  <w:style w:type="character" w:customStyle="1" w:styleId="FootnoteTextChar">
    <w:name w:val="Footnote Text Char"/>
    <w:basedOn w:val="DefaultParagraphFont"/>
    <w:link w:val="FootnoteText"/>
    <w:uiPriority w:val="99"/>
    <w:rsid w:val="00CA7CE5"/>
    <w:rPr>
      <w:sz w:val="20"/>
      <w:szCs w:val="20"/>
    </w:rPr>
  </w:style>
  <w:style w:type="character" w:styleId="FootnoteReference">
    <w:name w:val="footnote reference"/>
    <w:basedOn w:val="DefaultParagraphFont"/>
    <w:uiPriority w:val="99"/>
    <w:semiHidden/>
    <w:unhideWhenUsed/>
    <w:rsid w:val="00CA7CE5"/>
    <w:rPr>
      <w:vertAlign w:val="superscript"/>
    </w:rPr>
  </w:style>
  <w:style w:type="paragraph" w:styleId="Header">
    <w:name w:val="header"/>
    <w:basedOn w:val="Normal"/>
    <w:link w:val="HeaderChar"/>
    <w:uiPriority w:val="99"/>
    <w:unhideWhenUsed/>
    <w:rsid w:val="006B7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EE6"/>
  </w:style>
  <w:style w:type="paragraph" w:styleId="Footer">
    <w:name w:val="footer"/>
    <w:basedOn w:val="Normal"/>
    <w:link w:val="FooterChar"/>
    <w:uiPriority w:val="99"/>
    <w:unhideWhenUsed/>
    <w:rsid w:val="006B7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EE6"/>
  </w:style>
  <w:style w:type="character" w:customStyle="1" w:styleId="textexposedshow">
    <w:name w:val="text_exposed_show"/>
    <w:basedOn w:val="DefaultParagraphFont"/>
    <w:rsid w:val="00970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so.ucc.ie/Immram-brain/Immram-brain-text.html"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9BD4B1-96F3-4F17-9004-7A8BBE5F6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4560</Words>
  <Characters>25995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Gentry (1806967)</dc:creator>
  <cp:keywords/>
  <dc:description/>
  <cp:lastModifiedBy>Deborah Gentry (1806967)</cp:lastModifiedBy>
  <cp:revision>2</cp:revision>
  <cp:lastPrinted>2020-03-09T13:53:00Z</cp:lastPrinted>
  <dcterms:created xsi:type="dcterms:W3CDTF">2020-04-13T20:55:00Z</dcterms:created>
  <dcterms:modified xsi:type="dcterms:W3CDTF">2020-04-13T20:55:00Z</dcterms:modified>
</cp:coreProperties>
</file>