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D890B" w14:textId="77777777" w:rsidR="00EE79E9" w:rsidRDefault="00EE79E9" w:rsidP="00EE79E9">
      <w:pPr>
        <w:shd w:val="clear" w:color="auto" w:fill="FFFFFF"/>
        <w:spacing w:before="220" w:line="360" w:lineRule="auto"/>
        <w:ind w:left="220"/>
        <w:jc w:val="center"/>
        <w:rPr>
          <w:b/>
          <w:color w:val="000000" w:themeColor="text1"/>
          <w:sz w:val="32"/>
          <w:szCs w:val="32"/>
        </w:rPr>
      </w:pPr>
    </w:p>
    <w:p w14:paraId="18BF15A2" w14:textId="77777777" w:rsidR="00EE79E9" w:rsidRDefault="00EE79E9" w:rsidP="00EE79E9">
      <w:pPr>
        <w:shd w:val="clear" w:color="auto" w:fill="FFFFFF"/>
        <w:spacing w:before="220" w:line="360" w:lineRule="auto"/>
        <w:ind w:left="220"/>
        <w:jc w:val="center"/>
        <w:rPr>
          <w:b/>
          <w:color w:val="000000" w:themeColor="text1"/>
          <w:sz w:val="32"/>
          <w:szCs w:val="32"/>
        </w:rPr>
      </w:pPr>
    </w:p>
    <w:p w14:paraId="75ADA8E3" w14:textId="77777777" w:rsidR="00EE79E9" w:rsidRDefault="00EE79E9" w:rsidP="00EE79E9">
      <w:pPr>
        <w:shd w:val="clear" w:color="auto" w:fill="FFFFFF"/>
        <w:spacing w:before="220" w:line="360" w:lineRule="auto"/>
        <w:ind w:left="220"/>
        <w:jc w:val="center"/>
        <w:rPr>
          <w:b/>
          <w:color w:val="000000" w:themeColor="text1"/>
          <w:sz w:val="32"/>
          <w:szCs w:val="32"/>
        </w:rPr>
      </w:pPr>
    </w:p>
    <w:p w14:paraId="2234FFC8" w14:textId="77777777" w:rsidR="00EE79E9" w:rsidRDefault="00EE79E9" w:rsidP="00EE79E9">
      <w:pPr>
        <w:shd w:val="clear" w:color="auto" w:fill="FFFFFF"/>
        <w:spacing w:before="220" w:line="360" w:lineRule="auto"/>
        <w:ind w:left="220"/>
        <w:jc w:val="center"/>
        <w:rPr>
          <w:b/>
          <w:color w:val="000000" w:themeColor="text1"/>
          <w:sz w:val="32"/>
          <w:szCs w:val="32"/>
        </w:rPr>
      </w:pPr>
    </w:p>
    <w:p w14:paraId="6645641C" w14:textId="77777777" w:rsidR="00EE79E9" w:rsidRDefault="00EE79E9" w:rsidP="00EE79E9">
      <w:pPr>
        <w:shd w:val="clear" w:color="auto" w:fill="FFFFFF"/>
        <w:spacing w:before="220" w:line="360" w:lineRule="auto"/>
        <w:ind w:left="220"/>
        <w:jc w:val="center"/>
        <w:rPr>
          <w:b/>
          <w:color w:val="000000" w:themeColor="text1"/>
          <w:sz w:val="32"/>
          <w:szCs w:val="32"/>
        </w:rPr>
      </w:pPr>
    </w:p>
    <w:p w14:paraId="0F1E78D1" w14:textId="77777777" w:rsidR="00EE79E9" w:rsidRDefault="00EE79E9" w:rsidP="00EE79E9">
      <w:pPr>
        <w:shd w:val="clear" w:color="auto" w:fill="FFFFFF"/>
        <w:spacing w:before="220" w:line="360" w:lineRule="auto"/>
        <w:ind w:left="220"/>
        <w:jc w:val="center"/>
        <w:rPr>
          <w:b/>
          <w:color w:val="000000" w:themeColor="text1"/>
          <w:sz w:val="32"/>
          <w:szCs w:val="32"/>
        </w:rPr>
      </w:pPr>
    </w:p>
    <w:p w14:paraId="1F0D99F5" w14:textId="69FADF4F" w:rsidR="00EE79E9" w:rsidRPr="007E45DE" w:rsidRDefault="007E45DE" w:rsidP="007E45DE">
      <w:pPr>
        <w:shd w:val="clear" w:color="auto" w:fill="FFFFFF"/>
        <w:tabs>
          <w:tab w:val="left" w:pos="3240"/>
        </w:tabs>
        <w:spacing w:before="220" w:line="360" w:lineRule="auto"/>
        <w:ind w:left="220"/>
        <w:jc w:val="center"/>
        <w:rPr>
          <w:b/>
          <w:bCs/>
          <w:color w:val="000000" w:themeColor="text1"/>
          <w:sz w:val="36"/>
          <w:szCs w:val="36"/>
        </w:rPr>
      </w:pPr>
      <w:r w:rsidRPr="007E45DE">
        <w:rPr>
          <w:b/>
          <w:bCs/>
          <w:sz w:val="36"/>
          <w:szCs w:val="36"/>
        </w:rPr>
        <w:t>Understanding and Engaging in the Customer Experience</w:t>
      </w:r>
    </w:p>
    <w:p w14:paraId="67D81009" w14:textId="2A581944" w:rsidR="00EE79E9" w:rsidRDefault="007E45DE" w:rsidP="00EE79E9">
      <w:pPr>
        <w:shd w:val="clear" w:color="auto" w:fill="FFFFFF"/>
        <w:spacing w:before="220" w:line="360" w:lineRule="auto"/>
        <w:ind w:left="220"/>
        <w:jc w:val="center"/>
        <w:rPr>
          <w:b/>
          <w:bCs/>
          <w:sz w:val="32"/>
          <w:szCs w:val="32"/>
        </w:rPr>
      </w:pPr>
      <w:proofErr w:type="spellStart"/>
      <w:r w:rsidRPr="007E45DE">
        <w:rPr>
          <w:b/>
          <w:bCs/>
          <w:sz w:val="32"/>
          <w:szCs w:val="32"/>
        </w:rPr>
        <w:t>Organisation’s</w:t>
      </w:r>
      <w:proofErr w:type="spellEnd"/>
      <w:r w:rsidRPr="007E45DE">
        <w:rPr>
          <w:b/>
          <w:bCs/>
          <w:sz w:val="32"/>
          <w:szCs w:val="32"/>
        </w:rPr>
        <w:t xml:space="preserve"> quality systems and customer relationship management</w:t>
      </w:r>
    </w:p>
    <w:p w14:paraId="10CE03D2" w14:textId="4A755905" w:rsidR="007E45DE" w:rsidRDefault="007E45DE" w:rsidP="00EE79E9">
      <w:pPr>
        <w:shd w:val="clear" w:color="auto" w:fill="FFFFFF"/>
        <w:spacing w:before="220" w:line="360" w:lineRule="auto"/>
        <w:ind w:left="220"/>
        <w:jc w:val="center"/>
        <w:rPr>
          <w:b/>
          <w:bCs/>
          <w:sz w:val="32"/>
          <w:szCs w:val="32"/>
        </w:rPr>
      </w:pPr>
    </w:p>
    <w:p w14:paraId="12E4E478" w14:textId="721D864A" w:rsidR="007E45DE" w:rsidRDefault="007E45DE" w:rsidP="00EE79E9">
      <w:pPr>
        <w:shd w:val="clear" w:color="auto" w:fill="FFFFFF"/>
        <w:spacing w:before="220" w:line="360" w:lineRule="auto"/>
        <w:ind w:left="220"/>
        <w:jc w:val="center"/>
        <w:rPr>
          <w:b/>
          <w:bCs/>
          <w:sz w:val="32"/>
          <w:szCs w:val="32"/>
        </w:rPr>
      </w:pPr>
    </w:p>
    <w:p w14:paraId="71B5B5A6" w14:textId="609DC4E8" w:rsidR="007E45DE" w:rsidRDefault="007E45DE" w:rsidP="00EE79E9">
      <w:pPr>
        <w:shd w:val="clear" w:color="auto" w:fill="FFFFFF"/>
        <w:spacing w:before="220" w:line="360" w:lineRule="auto"/>
        <w:ind w:left="220"/>
        <w:jc w:val="center"/>
        <w:rPr>
          <w:b/>
          <w:bCs/>
          <w:sz w:val="32"/>
          <w:szCs w:val="32"/>
        </w:rPr>
      </w:pPr>
      <w:r>
        <w:rPr>
          <w:b/>
          <w:bCs/>
          <w:sz w:val="32"/>
          <w:szCs w:val="32"/>
        </w:rPr>
        <w:t>Student-Marian Serbu 1907362</w:t>
      </w:r>
    </w:p>
    <w:p w14:paraId="1F97D80B" w14:textId="62721DD1" w:rsidR="007E45DE" w:rsidRPr="007E45DE" w:rsidRDefault="007E45DE" w:rsidP="00EE79E9">
      <w:pPr>
        <w:shd w:val="clear" w:color="auto" w:fill="FFFFFF"/>
        <w:spacing w:before="220" w:line="360" w:lineRule="auto"/>
        <w:ind w:left="220"/>
        <w:jc w:val="center"/>
        <w:rPr>
          <w:b/>
          <w:bCs/>
          <w:color w:val="000000" w:themeColor="text1"/>
          <w:sz w:val="32"/>
          <w:szCs w:val="32"/>
        </w:rPr>
      </w:pPr>
      <w:r>
        <w:rPr>
          <w:b/>
          <w:bCs/>
          <w:sz w:val="32"/>
          <w:szCs w:val="32"/>
        </w:rPr>
        <w:t xml:space="preserve">Lecturer- </w:t>
      </w:r>
      <w:proofErr w:type="spellStart"/>
      <w:r>
        <w:rPr>
          <w:b/>
          <w:bCs/>
          <w:sz w:val="32"/>
          <w:szCs w:val="32"/>
        </w:rPr>
        <w:t>Nandish</w:t>
      </w:r>
      <w:proofErr w:type="spellEnd"/>
      <w:r>
        <w:rPr>
          <w:b/>
          <w:bCs/>
          <w:sz w:val="32"/>
          <w:szCs w:val="32"/>
        </w:rPr>
        <w:t xml:space="preserve"> Patel</w:t>
      </w:r>
    </w:p>
    <w:p w14:paraId="4F60A657" w14:textId="77777777" w:rsidR="007E45DE" w:rsidRPr="00EE79E9" w:rsidRDefault="007E45DE" w:rsidP="00EE79E9">
      <w:pPr>
        <w:shd w:val="clear" w:color="auto" w:fill="FFFFFF"/>
        <w:spacing w:before="220" w:line="360" w:lineRule="auto"/>
        <w:ind w:left="220"/>
        <w:jc w:val="center"/>
        <w:rPr>
          <w:b/>
          <w:color w:val="000000" w:themeColor="text1"/>
          <w:sz w:val="32"/>
          <w:szCs w:val="32"/>
        </w:rPr>
      </w:pPr>
    </w:p>
    <w:p w14:paraId="0C985D4A" w14:textId="77777777" w:rsidR="00BD2225" w:rsidRDefault="00BD2225">
      <w:pPr>
        <w:rPr>
          <w:b/>
        </w:rPr>
      </w:pPr>
      <w:r>
        <w:rPr>
          <w:b/>
        </w:rPr>
        <w:br w:type="page"/>
      </w:r>
    </w:p>
    <w:sdt>
      <w:sdtPr>
        <w:rPr>
          <w:rFonts w:ascii="Arial" w:eastAsia="Arial" w:hAnsi="Arial" w:cs="Arial"/>
          <w:b w:val="0"/>
          <w:bCs w:val="0"/>
          <w:color w:val="auto"/>
          <w:sz w:val="22"/>
          <w:szCs w:val="22"/>
        </w:rPr>
        <w:id w:val="10467983"/>
        <w:docPartObj>
          <w:docPartGallery w:val="Table of Contents"/>
          <w:docPartUnique/>
        </w:docPartObj>
      </w:sdtPr>
      <w:sdtEndPr/>
      <w:sdtContent>
        <w:p w14:paraId="4C3F8DD0" w14:textId="77777777" w:rsidR="00D212AE" w:rsidRDefault="00D212AE" w:rsidP="00D212AE">
          <w:pPr>
            <w:pStyle w:val="TOCHeading"/>
            <w:spacing w:line="360" w:lineRule="auto"/>
            <w:jc w:val="center"/>
          </w:pPr>
          <w:r w:rsidRPr="00D212AE">
            <w:rPr>
              <w:rFonts w:ascii="Arial" w:hAnsi="Arial" w:cs="Arial"/>
              <w:color w:val="000000" w:themeColor="text1"/>
            </w:rPr>
            <w:t>TABLE OF CONTENTS</w:t>
          </w:r>
        </w:p>
        <w:p w14:paraId="3D304BAA" w14:textId="77777777" w:rsidR="00D212AE" w:rsidRPr="00D212AE" w:rsidRDefault="00D212AE" w:rsidP="00D212AE">
          <w:pPr>
            <w:pStyle w:val="TOC1"/>
            <w:tabs>
              <w:tab w:val="right" w:leader="dot" w:pos="9019"/>
            </w:tabs>
            <w:spacing w:line="360" w:lineRule="auto"/>
            <w:jc w:val="both"/>
            <w:rPr>
              <w:noProof/>
              <w:color w:val="000000" w:themeColor="text1"/>
            </w:rPr>
          </w:pPr>
          <w:r>
            <w:fldChar w:fldCharType="begin"/>
          </w:r>
          <w:r>
            <w:instrText xml:space="preserve"> TOC \o "1-3" \h \z \u </w:instrText>
          </w:r>
          <w:r>
            <w:fldChar w:fldCharType="separate"/>
          </w:r>
          <w:hyperlink w:anchor="_Toc77329272" w:history="1">
            <w:r w:rsidRPr="00D212AE">
              <w:rPr>
                <w:rStyle w:val="Hyperlink"/>
                <w:noProof/>
                <w:color w:val="000000" w:themeColor="text1"/>
              </w:rPr>
              <w:t>AIM</w:t>
            </w:r>
            <w:r w:rsidRPr="00D212AE">
              <w:rPr>
                <w:noProof/>
                <w:webHidden/>
                <w:color w:val="000000" w:themeColor="text1"/>
              </w:rPr>
              <w:tab/>
            </w:r>
            <w:r w:rsidRPr="00D212AE">
              <w:rPr>
                <w:noProof/>
                <w:webHidden/>
                <w:color w:val="000000" w:themeColor="text1"/>
              </w:rPr>
              <w:fldChar w:fldCharType="begin"/>
            </w:r>
            <w:r w:rsidRPr="00D212AE">
              <w:rPr>
                <w:noProof/>
                <w:webHidden/>
                <w:color w:val="000000" w:themeColor="text1"/>
              </w:rPr>
              <w:instrText xml:space="preserve"> PAGEREF _Toc77329272 \h </w:instrText>
            </w:r>
            <w:r w:rsidRPr="00D212AE">
              <w:rPr>
                <w:noProof/>
                <w:webHidden/>
                <w:color w:val="000000" w:themeColor="text1"/>
              </w:rPr>
            </w:r>
            <w:r w:rsidRPr="00D212AE">
              <w:rPr>
                <w:noProof/>
                <w:webHidden/>
                <w:color w:val="000000" w:themeColor="text1"/>
              </w:rPr>
              <w:fldChar w:fldCharType="separate"/>
            </w:r>
            <w:r w:rsidRPr="00D212AE">
              <w:rPr>
                <w:noProof/>
                <w:webHidden/>
                <w:color w:val="000000" w:themeColor="text1"/>
              </w:rPr>
              <w:t>3</w:t>
            </w:r>
            <w:r w:rsidRPr="00D212AE">
              <w:rPr>
                <w:noProof/>
                <w:webHidden/>
                <w:color w:val="000000" w:themeColor="text1"/>
              </w:rPr>
              <w:fldChar w:fldCharType="end"/>
            </w:r>
          </w:hyperlink>
        </w:p>
        <w:p w14:paraId="00D39034" w14:textId="77777777" w:rsidR="00D212AE" w:rsidRPr="00D212AE" w:rsidRDefault="00A558C8" w:rsidP="00D212AE">
          <w:pPr>
            <w:pStyle w:val="TOC1"/>
            <w:tabs>
              <w:tab w:val="right" w:leader="dot" w:pos="9019"/>
            </w:tabs>
            <w:spacing w:line="360" w:lineRule="auto"/>
            <w:jc w:val="both"/>
            <w:rPr>
              <w:noProof/>
              <w:color w:val="000000" w:themeColor="text1"/>
            </w:rPr>
          </w:pPr>
          <w:hyperlink w:anchor="_Toc77329273" w:history="1">
            <w:r w:rsidR="00D212AE" w:rsidRPr="00D212AE">
              <w:rPr>
                <w:rStyle w:val="Hyperlink"/>
                <w:noProof/>
                <w:color w:val="000000" w:themeColor="text1"/>
              </w:rPr>
              <w:t>Introduction</w:t>
            </w:r>
            <w:r w:rsidR="00D212AE" w:rsidRPr="00D212AE">
              <w:rPr>
                <w:noProof/>
                <w:webHidden/>
                <w:color w:val="000000" w:themeColor="text1"/>
              </w:rPr>
              <w:tab/>
            </w:r>
            <w:r w:rsidR="00D212AE" w:rsidRPr="00D212AE">
              <w:rPr>
                <w:noProof/>
                <w:webHidden/>
                <w:color w:val="000000" w:themeColor="text1"/>
              </w:rPr>
              <w:fldChar w:fldCharType="begin"/>
            </w:r>
            <w:r w:rsidR="00D212AE" w:rsidRPr="00D212AE">
              <w:rPr>
                <w:noProof/>
                <w:webHidden/>
                <w:color w:val="000000" w:themeColor="text1"/>
              </w:rPr>
              <w:instrText xml:space="preserve"> PAGEREF _Toc77329273 \h </w:instrText>
            </w:r>
            <w:r w:rsidR="00D212AE" w:rsidRPr="00D212AE">
              <w:rPr>
                <w:noProof/>
                <w:webHidden/>
                <w:color w:val="000000" w:themeColor="text1"/>
              </w:rPr>
            </w:r>
            <w:r w:rsidR="00D212AE" w:rsidRPr="00D212AE">
              <w:rPr>
                <w:noProof/>
                <w:webHidden/>
                <w:color w:val="000000" w:themeColor="text1"/>
              </w:rPr>
              <w:fldChar w:fldCharType="separate"/>
            </w:r>
            <w:r w:rsidR="00D212AE" w:rsidRPr="00D212AE">
              <w:rPr>
                <w:noProof/>
                <w:webHidden/>
                <w:color w:val="000000" w:themeColor="text1"/>
              </w:rPr>
              <w:t>3</w:t>
            </w:r>
            <w:r w:rsidR="00D212AE" w:rsidRPr="00D212AE">
              <w:rPr>
                <w:noProof/>
                <w:webHidden/>
                <w:color w:val="000000" w:themeColor="text1"/>
              </w:rPr>
              <w:fldChar w:fldCharType="end"/>
            </w:r>
          </w:hyperlink>
        </w:p>
        <w:p w14:paraId="4F4FCD64" w14:textId="77777777" w:rsidR="00D212AE" w:rsidRPr="00D212AE" w:rsidRDefault="00A558C8" w:rsidP="00D212AE">
          <w:pPr>
            <w:pStyle w:val="TOC1"/>
            <w:tabs>
              <w:tab w:val="right" w:leader="dot" w:pos="9019"/>
            </w:tabs>
            <w:spacing w:line="360" w:lineRule="auto"/>
            <w:jc w:val="both"/>
            <w:rPr>
              <w:noProof/>
              <w:color w:val="000000" w:themeColor="text1"/>
            </w:rPr>
          </w:pPr>
          <w:hyperlink w:anchor="_Toc77329274" w:history="1">
            <w:r w:rsidR="00D212AE" w:rsidRPr="00D212AE">
              <w:rPr>
                <w:rStyle w:val="Hyperlink"/>
                <w:noProof/>
                <w:color w:val="000000" w:themeColor="text1"/>
              </w:rPr>
              <w:t>Justification for choosing the organization</w:t>
            </w:r>
            <w:r w:rsidR="00D212AE" w:rsidRPr="00D212AE">
              <w:rPr>
                <w:noProof/>
                <w:webHidden/>
                <w:color w:val="000000" w:themeColor="text1"/>
              </w:rPr>
              <w:tab/>
            </w:r>
            <w:r w:rsidR="00D212AE" w:rsidRPr="00D212AE">
              <w:rPr>
                <w:noProof/>
                <w:webHidden/>
                <w:color w:val="000000" w:themeColor="text1"/>
              </w:rPr>
              <w:fldChar w:fldCharType="begin"/>
            </w:r>
            <w:r w:rsidR="00D212AE" w:rsidRPr="00D212AE">
              <w:rPr>
                <w:noProof/>
                <w:webHidden/>
                <w:color w:val="000000" w:themeColor="text1"/>
              </w:rPr>
              <w:instrText xml:space="preserve"> PAGEREF _Toc77329274 \h </w:instrText>
            </w:r>
            <w:r w:rsidR="00D212AE" w:rsidRPr="00D212AE">
              <w:rPr>
                <w:noProof/>
                <w:webHidden/>
                <w:color w:val="000000" w:themeColor="text1"/>
              </w:rPr>
            </w:r>
            <w:r w:rsidR="00D212AE" w:rsidRPr="00D212AE">
              <w:rPr>
                <w:noProof/>
                <w:webHidden/>
                <w:color w:val="000000" w:themeColor="text1"/>
              </w:rPr>
              <w:fldChar w:fldCharType="separate"/>
            </w:r>
            <w:r w:rsidR="00D212AE" w:rsidRPr="00D212AE">
              <w:rPr>
                <w:noProof/>
                <w:webHidden/>
                <w:color w:val="000000" w:themeColor="text1"/>
              </w:rPr>
              <w:t>3</w:t>
            </w:r>
            <w:r w:rsidR="00D212AE" w:rsidRPr="00D212AE">
              <w:rPr>
                <w:noProof/>
                <w:webHidden/>
                <w:color w:val="000000" w:themeColor="text1"/>
              </w:rPr>
              <w:fldChar w:fldCharType="end"/>
            </w:r>
          </w:hyperlink>
        </w:p>
        <w:p w14:paraId="43875F81" w14:textId="77777777" w:rsidR="00D212AE" w:rsidRPr="00D212AE" w:rsidRDefault="00A558C8" w:rsidP="00D212AE">
          <w:pPr>
            <w:pStyle w:val="TOC1"/>
            <w:tabs>
              <w:tab w:val="right" w:leader="dot" w:pos="9019"/>
            </w:tabs>
            <w:spacing w:line="360" w:lineRule="auto"/>
            <w:jc w:val="both"/>
            <w:rPr>
              <w:noProof/>
              <w:color w:val="000000" w:themeColor="text1"/>
            </w:rPr>
          </w:pPr>
          <w:hyperlink w:anchor="_Toc77329275" w:history="1">
            <w:r w:rsidR="00D212AE" w:rsidRPr="00D212AE">
              <w:rPr>
                <w:rStyle w:val="Hyperlink"/>
                <w:noProof/>
                <w:color w:val="000000" w:themeColor="text1"/>
              </w:rPr>
              <w:t>Customer relationship management tool implementation</w:t>
            </w:r>
            <w:r w:rsidR="00D212AE" w:rsidRPr="00D212AE">
              <w:rPr>
                <w:noProof/>
                <w:webHidden/>
                <w:color w:val="000000" w:themeColor="text1"/>
              </w:rPr>
              <w:tab/>
            </w:r>
            <w:r w:rsidR="00D212AE" w:rsidRPr="00D212AE">
              <w:rPr>
                <w:noProof/>
                <w:webHidden/>
                <w:color w:val="000000" w:themeColor="text1"/>
              </w:rPr>
              <w:fldChar w:fldCharType="begin"/>
            </w:r>
            <w:r w:rsidR="00D212AE" w:rsidRPr="00D212AE">
              <w:rPr>
                <w:noProof/>
                <w:webHidden/>
                <w:color w:val="000000" w:themeColor="text1"/>
              </w:rPr>
              <w:instrText xml:space="preserve"> PAGEREF _Toc77329275 \h </w:instrText>
            </w:r>
            <w:r w:rsidR="00D212AE" w:rsidRPr="00D212AE">
              <w:rPr>
                <w:noProof/>
                <w:webHidden/>
                <w:color w:val="000000" w:themeColor="text1"/>
              </w:rPr>
            </w:r>
            <w:r w:rsidR="00D212AE" w:rsidRPr="00D212AE">
              <w:rPr>
                <w:noProof/>
                <w:webHidden/>
                <w:color w:val="000000" w:themeColor="text1"/>
              </w:rPr>
              <w:fldChar w:fldCharType="separate"/>
            </w:r>
            <w:r w:rsidR="00D212AE" w:rsidRPr="00D212AE">
              <w:rPr>
                <w:noProof/>
                <w:webHidden/>
                <w:color w:val="000000" w:themeColor="text1"/>
              </w:rPr>
              <w:t>4</w:t>
            </w:r>
            <w:r w:rsidR="00D212AE" w:rsidRPr="00D212AE">
              <w:rPr>
                <w:noProof/>
                <w:webHidden/>
                <w:color w:val="000000" w:themeColor="text1"/>
              </w:rPr>
              <w:fldChar w:fldCharType="end"/>
            </w:r>
          </w:hyperlink>
        </w:p>
        <w:p w14:paraId="3B67A591" w14:textId="77777777" w:rsidR="00D212AE" w:rsidRPr="00D212AE" w:rsidRDefault="00A558C8" w:rsidP="00D212AE">
          <w:pPr>
            <w:pStyle w:val="TOC1"/>
            <w:tabs>
              <w:tab w:val="right" w:leader="dot" w:pos="9019"/>
            </w:tabs>
            <w:spacing w:line="360" w:lineRule="auto"/>
            <w:jc w:val="both"/>
            <w:rPr>
              <w:noProof/>
              <w:color w:val="000000" w:themeColor="text1"/>
            </w:rPr>
          </w:pPr>
          <w:hyperlink w:anchor="_Toc77329276" w:history="1">
            <w:r w:rsidR="00D212AE" w:rsidRPr="00D212AE">
              <w:rPr>
                <w:rStyle w:val="Hyperlink"/>
                <w:noProof/>
                <w:color w:val="000000" w:themeColor="text1"/>
              </w:rPr>
              <w:t>Reference List</w:t>
            </w:r>
            <w:r w:rsidR="00D212AE" w:rsidRPr="00D212AE">
              <w:rPr>
                <w:noProof/>
                <w:webHidden/>
                <w:color w:val="000000" w:themeColor="text1"/>
              </w:rPr>
              <w:tab/>
            </w:r>
            <w:r w:rsidR="00D212AE" w:rsidRPr="00D212AE">
              <w:rPr>
                <w:noProof/>
                <w:webHidden/>
                <w:color w:val="000000" w:themeColor="text1"/>
              </w:rPr>
              <w:fldChar w:fldCharType="begin"/>
            </w:r>
            <w:r w:rsidR="00D212AE" w:rsidRPr="00D212AE">
              <w:rPr>
                <w:noProof/>
                <w:webHidden/>
                <w:color w:val="000000" w:themeColor="text1"/>
              </w:rPr>
              <w:instrText xml:space="preserve"> PAGEREF _Toc77329276 \h </w:instrText>
            </w:r>
            <w:r w:rsidR="00D212AE" w:rsidRPr="00D212AE">
              <w:rPr>
                <w:noProof/>
                <w:webHidden/>
                <w:color w:val="000000" w:themeColor="text1"/>
              </w:rPr>
            </w:r>
            <w:r w:rsidR="00D212AE" w:rsidRPr="00D212AE">
              <w:rPr>
                <w:noProof/>
                <w:webHidden/>
                <w:color w:val="000000" w:themeColor="text1"/>
              </w:rPr>
              <w:fldChar w:fldCharType="separate"/>
            </w:r>
            <w:r w:rsidR="00D212AE" w:rsidRPr="00D212AE">
              <w:rPr>
                <w:noProof/>
                <w:webHidden/>
                <w:color w:val="000000" w:themeColor="text1"/>
              </w:rPr>
              <w:t>5</w:t>
            </w:r>
            <w:r w:rsidR="00D212AE" w:rsidRPr="00D212AE">
              <w:rPr>
                <w:noProof/>
                <w:webHidden/>
                <w:color w:val="000000" w:themeColor="text1"/>
              </w:rPr>
              <w:fldChar w:fldCharType="end"/>
            </w:r>
          </w:hyperlink>
        </w:p>
        <w:p w14:paraId="12476D04" w14:textId="77777777" w:rsidR="00D212AE" w:rsidRDefault="00D212AE">
          <w:r>
            <w:fldChar w:fldCharType="end"/>
          </w:r>
        </w:p>
      </w:sdtContent>
    </w:sdt>
    <w:p w14:paraId="592DF4EA" w14:textId="77777777" w:rsidR="00DB636C" w:rsidRDefault="00F82D64">
      <w:pPr>
        <w:shd w:val="clear" w:color="auto" w:fill="FFFFFF"/>
        <w:spacing w:before="220" w:line="360" w:lineRule="auto"/>
        <w:ind w:left="220"/>
        <w:jc w:val="center"/>
        <w:rPr>
          <w:b/>
        </w:rPr>
      </w:pPr>
      <w:r>
        <w:br w:type="page"/>
      </w:r>
    </w:p>
    <w:p w14:paraId="53199344" w14:textId="77777777" w:rsidR="00DB636C" w:rsidRDefault="00F82D64" w:rsidP="00D212AE">
      <w:pPr>
        <w:pStyle w:val="Heading1"/>
      </w:pPr>
      <w:bookmarkStart w:id="0" w:name="_Toc77329272"/>
      <w:r>
        <w:lastRenderedPageBreak/>
        <w:t>AIM</w:t>
      </w:r>
      <w:bookmarkEnd w:id="0"/>
    </w:p>
    <w:p w14:paraId="173384E0" w14:textId="77777777" w:rsidR="00DB636C" w:rsidRDefault="00F82D64" w:rsidP="00D212AE">
      <w:pPr>
        <w:shd w:val="clear" w:color="auto" w:fill="FFFFFF"/>
        <w:spacing w:before="220" w:line="360" w:lineRule="auto"/>
        <w:jc w:val="both"/>
      </w:pPr>
      <w:r>
        <w:t xml:space="preserve">This particular report </w:t>
      </w:r>
      <w:proofErr w:type="gramStart"/>
      <w:r>
        <w:t>tells</w:t>
      </w:r>
      <w:proofErr w:type="gramEnd"/>
      <w:r>
        <w:t xml:space="preserve"> about the transformations and changes of the customers towards an organization during the </w:t>
      </w:r>
      <w:r w:rsidR="00AA45D5">
        <w:t>COVID</w:t>
      </w:r>
      <w:r>
        <w:t xml:space="preserve">-19 pandemic situation. For this </w:t>
      </w:r>
      <w:proofErr w:type="gramStart"/>
      <w:r>
        <w:t xml:space="preserve">particular </w:t>
      </w:r>
      <w:r w:rsidR="00AA45D5">
        <w:t>research</w:t>
      </w:r>
      <w:proofErr w:type="gramEnd"/>
      <w:r w:rsidR="00AA45D5">
        <w:t xml:space="preserve"> study, I have chosen ““WALMART””</w:t>
      </w:r>
      <w:r>
        <w:t xml:space="preserve">. </w:t>
      </w:r>
      <w:r w:rsidR="00AA45D5">
        <w:t>“WALMART”</w:t>
      </w:r>
      <w:r>
        <w:t xml:space="preserve"> is one of the leading retail brands in the world. I have seen the business </w:t>
      </w:r>
      <w:proofErr w:type="spellStart"/>
      <w:r>
        <w:t>slow down</w:t>
      </w:r>
      <w:proofErr w:type="spellEnd"/>
      <w:r>
        <w:t xml:space="preserve"> of </w:t>
      </w:r>
      <w:r w:rsidR="00AA45D5">
        <w:t>“WALMART”</w:t>
      </w:r>
      <w:r>
        <w:t xml:space="preserve"> during the lockdown. </w:t>
      </w:r>
      <w:proofErr w:type="gramStart"/>
      <w:r>
        <w:t>So</w:t>
      </w:r>
      <w:proofErr w:type="gramEnd"/>
      <w:r>
        <w:t xml:space="preserve"> I have done this research to find the actual situation of the market during the </w:t>
      </w:r>
      <w:r w:rsidR="00AA45D5">
        <w:t>COVID</w:t>
      </w:r>
      <w:r>
        <w:t xml:space="preserve"> 19 pandemics. And there is an observation of mine to understand the changed mindset of the customer during the </w:t>
      </w:r>
      <w:r w:rsidR="00AA45D5">
        <w:t>COVID</w:t>
      </w:r>
      <w:r>
        <w:t xml:space="preserve">-19. The main aim of my research is to find the customer experience scenario.  </w:t>
      </w:r>
    </w:p>
    <w:p w14:paraId="2E7D51CE" w14:textId="77777777" w:rsidR="00DB636C" w:rsidRDefault="00F82D64" w:rsidP="00D212AE">
      <w:pPr>
        <w:pStyle w:val="Heading1"/>
      </w:pPr>
      <w:bookmarkStart w:id="1" w:name="_Toc77329273"/>
      <w:r>
        <w:t>Introduction</w:t>
      </w:r>
      <w:bookmarkEnd w:id="1"/>
    </w:p>
    <w:p w14:paraId="18B809CE" w14:textId="77777777" w:rsidR="00DB636C" w:rsidRDefault="00F82D64" w:rsidP="00D212AE">
      <w:pPr>
        <w:shd w:val="clear" w:color="auto" w:fill="FFFFFF"/>
        <w:spacing w:before="220" w:line="360" w:lineRule="auto"/>
        <w:jc w:val="both"/>
      </w:pPr>
      <w:r>
        <w:t xml:space="preserve">In this research, there are several parts. All these parts are defined as headings. Each heading consists of important information regarding the research. I have done a brief report on customer experience and customer behavioral change of </w:t>
      </w:r>
      <w:r w:rsidR="00AA45D5">
        <w:t>“WALMART”</w:t>
      </w:r>
      <w:r>
        <w:t xml:space="preserve"> during the lockdown period. A continuous lockdown process is going on during the </w:t>
      </w:r>
      <w:r w:rsidR="00AA45D5">
        <w:t>COVID</w:t>
      </w:r>
      <w:r>
        <w:t xml:space="preserve">-19 pandemic. The customers do not want to take risks by going to the market. So according to my observation, the customers prefer the online delivery system of the product. In this research, the whole process of online delivery </w:t>
      </w:r>
      <w:proofErr w:type="gramStart"/>
      <w:r>
        <w:t>and also</w:t>
      </w:r>
      <w:proofErr w:type="gramEnd"/>
      <w:r>
        <w:t xml:space="preserve"> its functions are discussed in context to </w:t>
      </w:r>
      <w:r w:rsidR="00AA45D5">
        <w:t>“WALMART”</w:t>
      </w:r>
      <w:r>
        <w:t xml:space="preserve">. </w:t>
      </w:r>
    </w:p>
    <w:p w14:paraId="675CDFA0" w14:textId="77777777" w:rsidR="00DB636C" w:rsidRDefault="00F82D64" w:rsidP="00D212AE">
      <w:pPr>
        <w:pStyle w:val="Heading1"/>
      </w:pPr>
      <w:bookmarkStart w:id="2" w:name="_Toc77329274"/>
      <w:r>
        <w:t>Justification for choosing the organization</w:t>
      </w:r>
      <w:bookmarkEnd w:id="2"/>
    </w:p>
    <w:p w14:paraId="70FBFB60" w14:textId="77777777" w:rsidR="00DB636C" w:rsidRDefault="00AA45D5" w:rsidP="00D212AE">
      <w:pPr>
        <w:shd w:val="clear" w:color="auto" w:fill="FFFFFF"/>
        <w:spacing w:before="220" w:line="360" w:lineRule="auto"/>
        <w:jc w:val="both"/>
      </w:pPr>
      <w:r>
        <w:t>“WALMART”</w:t>
      </w:r>
      <w:r w:rsidR="00F82D64">
        <w:t xml:space="preserve"> is one of the most successful and popular retail brands in the world. They have several branches throughout the world. This is a US-based retail organization. In this research, I am instructed to find the customer experience and customer engagement process for an organization. Basically, it explains the transformation process of the customer mindset in lockdown (</w:t>
      </w:r>
      <w:proofErr w:type="spellStart"/>
      <w:r w:rsidR="00F82D64">
        <w:rPr>
          <w:highlight w:val="white"/>
        </w:rPr>
        <w:t>Mohd-Ramly</w:t>
      </w:r>
      <w:proofErr w:type="spellEnd"/>
      <w:r w:rsidR="00F82D64">
        <w:rPr>
          <w:highlight w:val="white"/>
        </w:rPr>
        <w:t xml:space="preserve"> and Omar, 2017</w:t>
      </w:r>
      <w:r w:rsidR="00F82D64">
        <w:t xml:space="preserve">). According to my, a retail organization like </w:t>
      </w:r>
      <w:r>
        <w:t>“WALMART”</w:t>
      </w:r>
      <w:r w:rsidR="00F82D64">
        <w:t xml:space="preserve"> is the best option to define this process. </w:t>
      </w:r>
      <w:r>
        <w:t>“WALMART”</w:t>
      </w:r>
      <w:r w:rsidR="00F82D64">
        <w:t xml:space="preserve"> has several retail stores throughout the world. In the recent era of the </w:t>
      </w:r>
      <w:r>
        <w:t>COVID</w:t>
      </w:r>
      <w:r w:rsidR="00F82D64">
        <w:t xml:space="preserve"> pandemic, all the stores are closed for lockdown. And </w:t>
      </w:r>
      <w:proofErr w:type="gramStart"/>
      <w:r w:rsidR="00F82D64">
        <w:t>also</w:t>
      </w:r>
      <w:proofErr w:type="gramEnd"/>
      <w:r w:rsidR="00F82D64">
        <w:t xml:space="preserve"> the customers are not interested in the offline physical market. They want to follow the government's rule for their safety. Now </w:t>
      </w:r>
      <w:r>
        <w:t>“WALMART”</w:t>
      </w:r>
      <w:r w:rsidR="00F82D64">
        <w:t xml:space="preserve"> needs to apply exclusive business ideas for their business. </w:t>
      </w:r>
      <w:proofErr w:type="gramStart"/>
      <w:r w:rsidR="00F82D64">
        <w:t>So</w:t>
      </w:r>
      <w:proofErr w:type="gramEnd"/>
      <w:r w:rsidR="00F82D64">
        <w:t xml:space="preserve"> this is the main reason to demonstrate this particular report to identify the process of market transformation during the </w:t>
      </w:r>
      <w:r>
        <w:t>COVID</w:t>
      </w:r>
      <w:r w:rsidR="00F82D64">
        <w:t xml:space="preserve"> 19 pandemic (</w:t>
      </w:r>
      <w:proofErr w:type="spellStart"/>
      <w:r w:rsidR="00F82D64">
        <w:rPr>
          <w:highlight w:val="white"/>
        </w:rPr>
        <w:t>Abbu</w:t>
      </w:r>
      <w:proofErr w:type="spellEnd"/>
      <w:r w:rsidR="00F82D64">
        <w:rPr>
          <w:highlight w:val="white"/>
        </w:rPr>
        <w:t xml:space="preserve"> </w:t>
      </w:r>
      <w:r w:rsidR="00F82D64">
        <w:rPr>
          <w:i/>
          <w:highlight w:val="white"/>
        </w:rPr>
        <w:t>et al.</w:t>
      </w:r>
      <w:r w:rsidR="00F82D64">
        <w:rPr>
          <w:highlight w:val="white"/>
        </w:rPr>
        <w:t xml:space="preserve"> 2021</w:t>
      </w:r>
      <w:r w:rsidR="00F82D64">
        <w:t xml:space="preserve">). I have seen, there is a certain business slowdown in </w:t>
      </w:r>
      <w:r>
        <w:t>“WALMART”</w:t>
      </w:r>
      <w:r w:rsidR="00F82D64">
        <w:t xml:space="preserve">. This business slowdown occurred due to lockdown purposes. </w:t>
      </w:r>
      <w:proofErr w:type="gramStart"/>
      <w:r w:rsidR="00F82D64">
        <w:t>So</w:t>
      </w:r>
      <w:proofErr w:type="gramEnd"/>
      <w:r w:rsidR="00F82D64">
        <w:t xml:space="preserve"> I think that </w:t>
      </w:r>
      <w:r>
        <w:t>“WALMART”</w:t>
      </w:r>
      <w:r w:rsidR="00F82D64">
        <w:t xml:space="preserve"> is the best option to explain this.    </w:t>
      </w:r>
    </w:p>
    <w:p w14:paraId="0DE7948E" w14:textId="77777777" w:rsidR="00DB636C" w:rsidRDefault="00F82D64" w:rsidP="00D212AE">
      <w:pPr>
        <w:pStyle w:val="Heading1"/>
      </w:pPr>
      <w:bookmarkStart w:id="3" w:name="_Toc77329275"/>
      <w:r>
        <w:lastRenderedPageBreak/>
        <w:t>Customer relationship management tool implementation</w:t>
      </w:r>
      <w:bookmarkEnd w:id="3"/>
    </w:p>
    <w:p w14:paraId="083AB6AC" w14:textId="77777777" w:rsidR="00AA45D5" w:rsidRDefault="00F82D64" w:rsidP="00D212AE">
      <w:pPr>
        <w:shd w:val="clear" w:color="auto" w:fill="FFFFFF"/>
        <w:spacing w:before="220" w:line="360" w:lineRule="auto"/>
        <w:jc w:val="both"/>
      </w:pPr>
      <w:r>
        <w:t xml:space="preserve">There are several Customer Relationship </w:t>
      </w:r>
      <w:r w:rsidR="00BD2225">
        <w:t>Management (</w:t>
      </w:r>
      <w:r>
        <w:t xml:space="preserve">CRM) tools. Here in this research, I have chosen </w:t>
      </w:r>
      <w:r w:rsidR="00BD2225">
        <w:t>the “</w:t>
      </w:r>
      <w:r>
        <w:t xml:space="preserve">Insightly" tool. It is </w:t>
      </w:r>
      <w:r w:rsidR="00BD2225">
        <w:t>CRM</w:t>
      </w:r>
      <w:r>
        <w:t xml:space="preserve"> software where it helps to increase the work efficiency for a particular project. This software-based management tool is applied to </w:t>
      </w:r>
      <w:r w:rsidR="00AA45D5">
        <w:t>“WALMART”</w:t>
      </w:r>
      <w:r>
        <w:t xml:space="preserve">. There are several features in that </w:t>
      </w:r>
      <w:proofErr w:type="gramStart"/>
      <w:r>
        <w:t>particular CRM</w:t>
      </w:r>
      <w:proofErr w:type="gramEnd"/>
      <w:r>
        <w:t xml:space="preserve"> tool. All these features are implemented into that </w:t>
      </w:r>
      <w:proofErr w:type="gramStart"/>
      <w:r>
        <w:t>particular research-based</w:t>
      </w:r>
      <w:proofErr w:type="gramEnd"/>
      <w:r>
        <w:t xml:space="preserve"> project. I have discussed a clear market research analysis on </w:t>
      </w:r>
      <w:r w:rsidR="00AA45D5">
        <w:t>“WALMART”</w:t>
      </w:r>
      <w:r>
        <w:t xml:space="preserve"> (</w:t>
      </w:r>
      <w:proofErr w:type="spellStart"/>
      <w:r>
        <w:rPr>
          <w:highlight w:val="white"/>
        </w:rPr>
        <w:t>Nilufer</w:t>
      </w:r>
      <w:proofErr w:type="spellEnd"/>
      <w:r>
        <w:rPr>
          <w:highlight w:val="white"/>
        </w:rPr>
        <w:t>, 2020</w:t>
      </w:r>
      <w:r>
        <w:t xml:space="preserve">). Their working functions and procedures are also discussed with the help of this management-based software system tool. By this following tool, I have discussed the customer experience and customer engagement process of </w:t>
      </w:r>
      <w:r w:rsidR="00AA45D5">
        <w:t>“WALMART”</w:t>
      </w:r>
      <w:r>
        <w:t>.</w:t>
      </w:r>
    </w:p>
    <w:p w14:paraId="4F7EA8F8" w14:textId="77777777" w:rsidR="00AA45D5" w:rsidRDefault="00AA45D5">
      <w:r>
        <w:br w:type="page"/>
      </w:r>
    </w:p>
    <w:p w14:paraId="49250CAF" w14:textId="77777777" w:rsidR="00AA45D5" w:rsidRPr="00AC1861" w:rsidRDefault="00AA45D5" w:rsidP="00D212AE">
      <w:pPr>
        <w:pStyle w:val="Heading1"/>
      </w:pPr>
      <w:bookmarkStart w:id="4" w:name="_Toc77329276"/>
      <w:r w:rsidRPr="00AC1861">
        <w:lastRenderedPageBreak/>
        <w:t>Reference List</w:t>
      </w:r>
      <w:bookmarkEnd w:id="4"/>
    </w:p>
    <w:p w14:paraId="2D646034" w14:textId="77777777" w:rsidR="00981187" w:rsidRPr="00AD791F" w:rsidRDefault="00AA45D5" w:rsidP="00AD791F">
      <w:pPr>
        <w:spacing w:line="360" w:lineRule="auto"/>
        <w:jc w:val="both"/>
        <w:rPr>
          <w:b/>
          <w:color w:val="000000" w:themeColor="text1"/>
        </w:rPr>
      </w:pPr>
      <w:r w:rsidRPr="00AC1861">
        <w:rPr>
          <w:b/>
          <w:color w:val="000000" w:themeColor="text1"/>
        </w:rPr>
        <w:t>Journals</w:t>
      </w:r>
    </w:p>
    <w:p w14:paraId="7ECB816E" w14:textId="77777777" w:rsidR="00981187" w:rsidRDefault="00981187" w:rsidP="00AA45D5">
      <w:pPr>
        <w:spacing w:line="360" w:lineRule="auto"/>
        <w:jc w:val="both"/>
        <w:rPr>
          <w:color w:val="000000" w:themeColor="text1"/>
          <w:shd w:val="clear" w:color="auto" w:fill="FFFFFF"/>
        </w:rPr>
      </w:pPr>
      <w:proofErr w:type="spellStart"/>
      <w:r w:rsidRPr="00AC1861">
        <w:rPr>
          <w:color w:val="000000" w:themeColor="text1"/>
          <w:shd w:val="clear" w:color="auto" w:fill="FFFFFF"/>
        </w:rPr>
        <w:t>Abbu</w:t>
      </w:r>
      <w:proofErr w:type="spellEnd"/>
      <w:r w:rsidRPr="00AC1861">
        <w:rPr>
          <w:color w:val="000000" w:themeColor="text1"/>
          <w:shd w:val="clear" w:color="auto" w:fill="FFFFFF"/>
        </w:rPr>
        <w:t xml:space="preserve">, H.R., Fleischmann, D. and </w:t>
      </w:r>
      <w:proofErr w:type="spellStart"/>
      <w:r w:rsidRPr="00AC1861">
        <w:rPr>
          <w:color w:val="000000" w:themeColor="text1"/>
          <w:shd w:val="clear" w:color="auto" w:fill="FFFFFF"/>
        </w:rPr>
        <w:t>Gopalakrishna</w:t>
      </w:r>
      <w:proofErr w:type="spellEnd"/>
      <w:r w:rsidRPr="00AC1861">
        <w:rPr>
          <w:color w:val="000000" w:themeColor="text1"/>
          <w:shd w:val="clear" w:color="auto" w:fill="FFFFFF"/>
        </w:rPr>
        <w:t xml:space="preserve">, P., 2021. The Digital Transformation of the Grocery Business-Driven by Consumers, Powered by Technology, and Accelerated by the </w:t>
      </w:r>
      <w:r>
        <w:rPr>
          <w:color w:val="000000" w:themeColor="text1"/>
          <w:shd w:val="clear" w:color="auto" w:fill="FFFFFF"/>
        </w:rPr>
        <w:t>COVID</w:t>
      </w:r>
      <w:r w:rsidRPr="00AC1861">
        <w:rPr>
          <w:color w:val="000000" w:themeColor="text1"/>
          <w:shd w:val="clear" w:color="auto" w:fill="FFFFFF"/>
        </w:rPr>
        <w:t>-19 Pandemic. In </w:t>
      </w:r>
      <w:proofErr w:type="spellStart"/>
      <w:r w:rsidRPr="00AC1861">
        <w:rPr>
          <w:i/>
          <w:iCs/>
          <w:color w:val="000000" w:themeColor="text1"/>
          <w:shd w:val="clear" w:color="auto" w:fill="FFFFFF"/>
        </w:rPr>
        <w:t>WorldCIST</w:t>
      </w:r>
      <w:proofErr w:type="spellEnd"/>
      <w:r w:rsidRPr="00AC1861">
        <w:rPr>
          <w:i/>
          <w:iCs/>
          <w:color w:val="000000" w:themeColor="text1"/>
          <w:shd w:val="clear" w:color="auto" w:fill="FFFFFF"/>
        </w:rPr>
        <w:t xml:space="preserve"> (3)</w:t>
      </w:r>
      <w:r w:rsidRPr="00AC1861">
        <w:rPr>
          <w:color w:val="000000" w:themeColor="text1"/>
          <w:shd w:val="clear" w:color="auto" w:fill="FFFFFF"/>
        </w:rPr>
        <w:t> (pp. 329-339).</w:t>
      </w:r>
    </w:p>
    <w:p w14:paraId="6031514B" w14:textId="77777777" w:rsidR="00981187" w:rsidRPr="00AC1861" w:rsidRDefault="00981187" w:rsidP="00AA45D5">
      <w:pPr>
        <w:spacing w:line="360" w:lineRule="auto"/>
        <w:jc w:val="both"/>
        <w:rPr>
          <w:color w:val="000000" w:themeColor="text1"/>
          <w:shd w:val="clear" w:color="auto" w:fill="FFFFFF"/>
        </w:rPr>
      </w:pPr>
      <w:proofErr w:type="spellStart"/>
      <w:r w:rsidRPr="00AC1861">
        <w:rPr>
          <w:color w:val="000000" w:themeColor="text1"/>
          <w:shd w:val="clear" w:color="auto" w:fill="FFFFFF"/>
        </w:rPr>
        <w:t>Mohd-Ramly</w:t>
      </w:r>
      <w:proofErr w:type="spellEnd"/>
      <w:r w:rsidRPr="00AC1861">
        <w:rPr>
          <w:color w:val="000000" w:themeColor="text1"/>
          <w:shd w:val="clear" w:color="auto" w:fill="FFFFFF"/>
        </w:rPr>
        <w:t>, S. and Omar, N.A., 2017. Exploring the influence of store attributes on customer experience and customer engagement. </w:t>
      </w:r>
      <w:r w:rsidRPr="00AC1861">
        <w:rPr>
          <w:i/>
          <w:iCs/>
          <w:color w:val="000000" w:themeColor="text1"/>
          <w:shd w:val="clear" w:color="auto" w:fill="FFFFFF"/>
        </w:rPr>
        <w:t>International Journal of Retail &amp; Distribution Management</w:t>
      </w:r>
      <w:r w:rsidRPr="00AC1861">
        <w:rPr>
          <w:color w:val="000000" w:themeColor="text1"/>
          <w:shd w:val="clear" w:color="auto" w:fill="FFFFFF"/>
        </w:rPr>
        <w:t>.</w:t>
      </w:r>
    </w:p>
    <w:p w14:paraId="5F089FA8" w14:textId="77777777" w:rsidR="00981187" w:rsidRPr="00AC1861" w:rsidRDefault="00981187" w:rsidP="00AA45D5">
      <w:pPr>
        <w:spacing w:line="360" w:lineRule="auto"/>
        <w:jc w:val="both"/>
        <w:rPr>
          <w:color w:val="000000" w:themeColor="text1"/>
        </w:rPr>
      </w:pPr>
      <w:proofErr w:type="spellStart"/>
      <w:r>
        <w:rPr>
          <w:color w:val="222222"/>
          <w:shd w:val="clear" w:color="auto" w:fill="FFFFFF"/>
        </w:rPr>
        <w:t>Nilufer</w:t>
      </w:r>
      <w:proofErr w:type="spellEnd"/>
      <w:r>
        <w:rPr>
          <w:color w:val="222222"/>
          <w:shd w:val="clear" w:color="auto" w:fill="FFFFFF"/>
        </w:rPr>
        <w:t>, N., 2020. Critical assessment on business strategy from aviation to retail industry during COVID-19 Pandemic: A “WALMART” Case. </w:t>
      </w:r>
      <w:r>
        <w:rPr>
          <w:i/>
          <w:iCs/>
          <w:color w:val="222222"/>
          <w:shd w:val="clear" w:color="auto" w:fill="FFFFFF"/>
        </w:rPr>
        <w:t>International Journal of Business Ecosystem &amp; Strategy (2687-2293)</w:t>
      </w:r>
      <w:r>
        <w:rPr>
          <w:color w:val="222222"/>
          <w:shd w:val="clear" w:color="auto" w:fill="FFFFFF"/>
        </w:rPr>
        <w:t>, </w:t>
      </w:r>
      <w:r>
        <w:rPr>
          <w:i/>
          <w:iCs/>
          <w:color w:val="222222"/>
          <w:shd w:val="clear" w:color="auto" w:fill="FFFFFF"/>
        </w:rPr>
        <w:t>2</w:t>
      </w:r>
      <w:r>
        <w:rPr>
          <w:color w:val="222222"/>
          <w:shd w:val="clear" w:color="auto" w:fill="FFFFFF"/>
        </w:rPr>
        <w:t>(2), pp.8-14.</w:t>
      </w:r>
    </w:p>
    <w:p w14:paraId="68E1E212" w14:textId="77777777" w:rsidR="00DB636C" w:rsidRDefault="00DB636C">
      <w:pPr>
        <w:shd w:val="clear" w:color="auto" w:fill="FFFFFF"/>
        <w:spacing w:before="220" w:line="360" w:lineRule="auto"/>
        <w:ind w:left="220"/>
        <w:jc w:val="both"/>
        <w:rPr>
          <w:b/>
        </w:rPr>
      </w:pPr>
    </w:p>
    <w:p w14:paraId="3CAAB7E9" w14:textId="77777777" w:rsidR="00DB636C" w:rsidRDefault="00DB636C">
      <w:pPr>
        <w:spacing w:line="360" w:lineRule="auto"/>
        <w:jc w:val="both"/>
      </w:pPr>
    </w:p>
    <w:p w14:paraId="7C5E4AA5" w14:textId="77777777" w:rsidR="00DB636C" w:rsidRDefault="00DB636C">
      <w:pPr>
        <w:spacing w:line="360" w:lineRule="auto"/>
        <w:jc w:val="both"/>
      </w:pPr>
    </w:p>
    <w:sectPr w:rsidR="00DB636C" w:rsidSect="00DA7EFC">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9F52A" w14:textId="77777777" w:rsidR="00A558C8" w:rsidRDefault="00A558C8" w:rsidP="00DA7EFC">
      <w:pPr>
        <w:spacing w:line="240" w:lineRule="auto"/>
      </w:pPr>
      <w:r>
        <w:separator/>
      </w:r>
    </w:p>
  </w:endnote>
  <w:endnote w:type="continuationSeparator" w:id="0">
    <w:p w14:paraId="31AD81FD" w14:textId="77777777" w:rsidR="00A558C8" w:rsidRDefault="00A558C8" w:rsidP="00DA7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7980"/>
      <w:docPartObj>
        <w:docPartGallery w:val="Page Numbers (Bottom of Page)"/>
        <w:docPartUnique/>
      </w:docPartObj>
    </w:sdtPr>
    <w:sdtEndPr/>
    <w:sdtContent>
      <w:p w14:paraId="03EF6286" w14:textId="77777777" w:rsidR="00DA7EFC" w:rsidRDefault="00A558C8">
        <w:pPr>
          <w:pStyle w:val="Footer"/>
          <w:jc w:val="right"/>
        </w:pPr>
        <w:r>
          <w:fldChar w:fldCharType="begin"/>
        </w:r>
        <w:r>
          <w:instrText xml:space="preserve"> PAGE   \* MERGEFORMAT </w:instrText>
        </w:r>
        <w:r>
          <w:fldChar w:fldCharType="separate"/>
        </w:r>
        <w:r w:rsidR="00AB0219">
          <w:rPr>
            <w:noProof/>
          </w:rPr>
          <w:t>3</w:t>
        </w:r>
        <w:r>
          <w:rPr>
            <w:noProof/>
          </w:rPr>
          <w:fldChar w:fldCharType="end"/>
        </w:r>
      </w:p>
    </w:sdtContent>
  </w:sdt>
  <w:p w14:paraId="11A36A67" w14:textId="77777777" w:rsidR="00DA7EFC" w:rsidRDefault="00DA7E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68D26" w14:textId="77777777" w:rsidR="00A558C8" w:rsidRDefault="00A558C8" w:rsidP="00DA7EFC">
      <w:pPr>
        <w:spacing w:line="240" w:lineRule="auto"/>
      </w:pPr>
      <w:r>
        <w:separator/>
      </w:r>
    </w:p>
  </w:footnote>
  <w:footnote w:type="continuationSeparator" w:id="0">
    <w:p w14:paraId="10345905" w14:textId="77777777" w:rsidR="00A558C8" w:rsidRDefault="00A558C8" w:rsidP="00DA7E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B636C"/>
    <w:rsid w:val="007E45DE"/>
    <w:rsid w:val="00981187"/>
    <w:rsid w:val="00A558C8"/>
    <w:rsid w:val="00AA45D5"/>
    <w:rsid w:val="00AB0219"/>
    <w:rsid w:val="00AD791F"/>
    <w:rsid w:val="00BD2225"/>
    <w:rsid w:val="00D212AE"/>
    <w:rsid w:val="00DA7EFC"/>
    <w:rsid w:val="00DB636C"/>
    <w:rsid w:val="00EE79E9"/>
    <w:rsid w:val="00F82D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213F2"/>
  <w15:docId w15:val="{A4F0C359-07B6-4AB1-94FE-47394DC89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B636C"/>
  </w:style>
  <w:style w:type="paragraph" w:styleId="Heading1">
    <w:name w:val="heading 1"/>
    <w:basedOn w:val="Normal"/>
    <w:next w:val="Normal"/>
    <w:rsid w:val="00D212AE"/>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rsid w:val="00DB636C"/>
    <w:pPr>
      <w:keepNext/>
      <w:keepLines/>
      <w:spacing w:before="360" w:after="120"/>
      <w:outlineLvl w:val="1"/>
    </w:pPr>
    <w:rPr>
      <w:sz w:val="32"/>
      <w:szCs w:val="32"/>
    </w:rPr>
  </w:style>
  <w:style w:type="paragraph" w:styleId="Heading3">
    <w:name w:val="heading 3"/>
    <w:basedOn w:val="Normal"/>
    <w:next w:val="Normal"/>
    <w:rsid w:val="00DB636C"/>
    <w:pPr>
      <w:keepNext/>
      <w:keepLines/>
      <w:spacing w:before="320" w:after="80"/>
      <w:outlineLvl w:val="2"/>
    </w:pPr>
    <w:rPr>
      <w:color w:val="434343"/>
      <w:sz w:val="28"/>
      <w:szCs w:val="28"/>
    </w:rPr>
  </w:style>
  <w:style w:type="paragraph" w:styleId="Heading4">
    <w:name w:val="heading 4"/>
    <w:basedOn w:val="Normal"/>
    <w:next w:val="Normal"/>
    <w:rsid w:val="00DB636C"/>
    <w:pPr>
      <w:keepNext/>
      <w:keepLines/>
      <w:spacing w:before="280" w:after="80"/>
      <w:outlineLvl w:val="3"/>
    </w:pPr>
    <w:rPr>
      <w:color w:val="666666"/>
      <w:sz w:val="24"/>
      <w:szCs w:val="24"/>
    </w:rPr>
  </w:style>
  <w:style w:type="paragraph" w:styleId="Heading5">
    <w:name w:val="heading 5"/>
    <w:basedOn w:val="Normal"/>
    <w:next w:val="Normal"/>
    <w:rsid w:val="00DB636C"/>
    <w:pPr>
      <w:keepNext/>
      <w:keepLines/>
      <w:spacing w:before="240" w:after="80"/>
      <w:outlineLvl w:val="4"/>
    </w:pPr>
    <w:rPr>
      <w:color w:val="666666"/>
    </w:rPr>
  </w:style>
  <w:style w:type="paragraph" w:styleId="Heading6">
    <w:name w:val="heading 6"/>
    <w:basedOn w:val="Normal"/>
    <w:next w:val="Normal"/>
    <w:rsid w:val="00DB636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B636C"/>
    <w:pPr>
      <w:keepNext/>
      <w:keepLines/>
      <w:spacing w:after="60"/>
    </w:pPr>
    <w:rPr>
      <w:sz w:val="52"/>
      <w:szCs w:val="52"/>
    </w:rPr>
  </w:style>
  <w:style w:type="paragraph" w:styleId="Subtitle">
    <w:name w:val="Subtitle"/>
    <w:basedOn w:val="Normal"/>
    <w:next w:val="Normal"/>
    <w:rsid w:val="00DB636C"/>
    <w:pPr>
      <w:keepNext/>
      <w:keepLines/>
      <w:spacing w:after="320"/>
    </w:pPr>
    <w:rPr>
      <w:color w:val="666666"/>
      <w:sz w:val="30"/>
      <w:szCs w:val="30"/>
    </w:rPr>
  </w:style>
  <w:style w:type="paragraph" w:styleId="Header">
    <w:name w:val="header"/>
    <w:basedOn w:val="Normal"/>
    <w:link w:val="HeaderChar"/>
    <w:uiPriority w:val="99"/>
    <w:semiHidden/>
    <w:unhideWhenUsed/>
    <w:rsid w:val="00DA7EF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A7EFC"/>
  </w:style>
  <w:style w:type="paragraph" w:styleId="Footer">
    <w:name w:val="footer"/>
    <w:basedOn w:val="Normal"/>
    <w:link w:val="FooterChar"/>
    <w:uiPriority w:val="99"/>
    <w:unhideWhenUsed/>
    <w:rsid w:val="00DA7EFC"/>
    <w:pPr>
      <w:tabs>
        <w:tab w:val="center" w:pos="4680"/>
        <w:tab w:val="right" w:pos="9360"/>
      </w:tabs>
      <w:spacing w:line="240" w:lineRule="auto"/>
    </w:pPr>
  </w:style>
  <w:style w:type="character" w:customStyle="1" w:styleId="FooterChar">
    <w:name w:val="Footer Char"/>
    <w:basedOn w:val="DefaultParagraphFont"/>
    <w:link w:val="Footer"/>
    <w:uiPriority w:val="99"/>
    <w:rsid w:val="00DA7EFC"/>
  </w:style>
  <w:style w:type="paragraph" w:styleId="TOCHeading">
    <w:name w:val="TOC Heading"/>
    <w:basedOn w:val="Heading1"/>
    <w:next w:val="Normal"/>
    <w:uiPriority w:val="39"/>
    <w:semiHidden/>
    <w:unhideWhenUsed/>
    <w:qFormat/>
    <w:rsid w:val="00D212A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BalloonText">
    <w:name w:val="Balloon Text"/>
    <w:basedOn w:val="Normal"/>
    <w:link w:val="BalloonTextChar"/>
    <w:uiPriority w:val="99"/>
    <w:semiHidden/>
    <w:unhideWhenUsed/>
    <w:rsid w:val="00D212A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12AE"/>
    <w:rPr>
      <w:rFonts w:ascii="Tahoma" w:hAnsi="Tahoma" w:cs="Tahoma"/>
      <w:sz w:val="16"/>
      <w:szCs w:val="16"/>
    </w:rPr>
  </w:style>
  <w:style w:type="paragraph" w:styleId="TOC1">
    <w:name w:val="toc 1"/>
    <w:basedOn w:val="Normal"/>
    <w:next w:val="Normal"/>
    <w:autoRedefine/>
    <w:uiPriority w:val="39"/>
    <w:unhideWhenUsed/>
    <w:rsid w:val="00D212AE"/>
    <w:pPr>
      <w:spacing w:after="100"/>
    </w:pPr>
  </w:style>
  <w:style w:type="character" w:styleId="Hyperlink">
    <w:name w:val="Hyperlink"/>
    <w:basedOn w:val="DefaultParagraphFont"/>
    <w:uiPriority w:val="99"/>
    <w:unhideWhenUsed/>
    <w:rsid w:val="00D212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3B0C5F-A469-4E83-9C4F-E408DC03F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690</Words>
  <Characters>3938</Characters>
  <Application>Microsoft Office Word</Application>
  <DocSecurity>0</DocSecurity>
  <Lines>32</Lines>
  <Paragraphs>9</Paragraphs>
  <ScaleCrop>false</ScaleCrop>
  <Company/>
  <LinksUpToDate>false</LinksUpToDate>
  <CharactersWithSpaces>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marian serbu</cp:lastModifiedBy>
  <cp:revision>2</cp:revision>
  <dcterms:created xsi:type="dcterms:W3CDTF">2021-07-25T17:08:00Z</dcterms:created>
  <dcterms:modified xsi:type="dcterms:W3CDTF">2021-07-25T17:08:00Z</dcterms:modified>
</cp:coreProperties>
</file>