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81987F" w14:textId="77777777" w:rsidR="00A4175E" w:rsidRPr="00074B2D" w:rsidRDefault="00A4175E" w:rsidP="003400E1">
      <w:pPr>
        <w:jc w:val="center"/>
        <w:rPr>
          <w:rFonts w:ascii="Arial" w:hAnsi="Arial" w:cs="Arial"/>
          <w:sz w:val="28"/>
          <w:szCs w:val="28"/>
        </w:rPr>
      </w:pPr>
    </w:p>
    <w:p w14:paraId="1EBA7FD3" w14:textId="77777777" w:rsidR="00A4175E" w:rsidRPr="00074B2D" w:rsidRDefault="00A4175E" w:rsidP="003400E1">
      <w:pPr>
        <w:jc w:val="center"/>
        <w:rPr>
          <w:rFonts w:ascii="Arial" w:hAnsi="Arial" w:cs="Arial"/>
          <w:sz w:val="28"/>
          <w:szCs w:val="28"/>
        </w:rPr>
      </w:pPr>
    </w:p>
    <w:p w14:paraId="2C8C89F0" w14:textId="77777777" w:rsidR="0068521A" w:rsidRPr="00074B2D" w:rsidRDefault="0068521A" w:rsidP="003400E1">
      <w:pPr>
        <w:jc w:val="center"/>
        <w:rPr>
          <w:rFonts w:ascii="Arial" w:hAnsi="Arial" w:cs="Arial"/>
          <w:sz w:val="28"/>
          <w:szCs w:val="28"/>
        </w:rPr>
      </w:pPr>
    </w:p>
    <w:p w14:paraId="2CD96164" w14:textId="77777777" w:rsidR="0068521A" w:rsidRPr="00074B2D" w:rsidRDefault="0068521A" w:rsidP="003400E1">
      <w:pPr>
        <w:jc w:val="center"/>
        <w:rPr>
          <w:rFonts w:ascii="Arial" w:hAnsi="Arial" w:cs="Arial"/>
          <w:sz w:val="28"/>
          <w:szCs w:val="28"/>
        </w:rPr>
      </w:pPr>
    </w:p>
    <w:p w14:paraId="1A3AA50C" w14:textId="77777777" w:rsidR="00430743" w:rsidRPr="00074B2D" w:rsidRDefault="00430743" w:rsidP="003400E1">
      <w:pPr>
        <w:jc w:val="center"/>
        <w:rPr>
          <w:rFonts w:ascii="Arial" w:hAnsi="Arial" w:cs="Arial"/>
          <w:sz w:val="28"/>
          <w:szCs w:val="28"/>
        </w:rPr>
      </w:pPr>
    </w:p>
    <w:p w14:paraId="73B80B85" w14:textId="77777777" w:rsidR="00430743" w:rsidRPr="00074B2D" w:rsidRDefault="00430743" w:rsidP="003400E1">
      <w:pPr>
        <w:jc w:val="center"/>
        <w:rPr>
          <w:rFonts w:ascii="Arial" w:hAnsi="Arial" w:cs="Arial"/>
          <w:sz w:val="28"/>
          <w:szCs w:val="28"/>
        </w:rPr>
      </w:pPr>
    </w:p>
    <w:p w14:paraId="3D7AAC09" w14:textId="77777777" w:rsidR="004C434B" w:rsidRPr="00074B2D" w:rsidRDefault="004C434B" w:rsidP="003400E1">
      <w:pPr>
        <w:jc w:val="center"/>
        <w:rPr>
          <w:rFonts w:ascii="Arial" w:hAnsi="Arial" w:cs="Arial"/>
          <w:sz w:val="28"/>
          <w:szCs w:val="28"/>
        </w:rPr>
      </w:pPr>
    </w:p>
    <w:p w14:paraId="427678CA" w14:textId="77777777" w:rsidR="00A4175E" w:rsidRPr="00074B2D" w:rsidRDefault="00A4175E" w:rsidP="00B90DA1">
      <w:pPr>
        <w:spacing w:line="360" w:lineRule="auto"/>
        <w:jc w:val="center"/>
        <w:rPr>
          <w:rFonts w:ascii="Arial" w:hAnsi="Arial" w:cs="Arial"/>
          <w:sz w:val="28"/>
          <w:szCs w:val="28"/>
        </w:rPr>
      </w:pPr>
    </w:p>
    <w:p w14:paraId="486B6D2C" w14:textId="0F1446A0" w:rsidR="00A4175E" w:rsidRPr="00074B2D" w:rsidRDefault="005548CD" w:rsidP="00B90DA1">
      <w:pPr>
        <w:spacing w:line="360" w:lineRule="auto"/>
        <w:jc w:val="center"/>
        <w:rPr>
          <w:rFonts w:ascii="Arial" w:hAnsi="Arial" w:cs="Arial"/>
          <w:sz w:val="28"/>
          <w:szCs w:val="28"/>
        </w:rPr>
      </w:pPr>
      <w:r w:rsidRPr="00074B2D">
        <w:rPr>
          <w:rFonts w:ascii="Arial" w:hAnsi="Arial" w:cs="Arial"/>
          <w:sz w:val="28"/>
          <w:szCs w:val="28"/>
        </w:rPr>
        <w:t>Topic</w:t>
      </w:r>
      <w:r w:rsidR="00430743" w:rsidRPr="00074B2D">
        <w:rPr>
          <w:rFonts w:ascii="Arial" w:hAnsi="Arial" w:cs="Arial"/>
          <w:sz w:val="28"/>
          <w:szCs w:val="28"/>
        </w:rPr>
        <w:t>:</w:t>
      </w:r>
    </w:p>
    <w:p w14:paraId="47E7E86E" w14:textId="35BBBFC4" w:rsidR="00127898" w:rsidRPr="00074B2D" w:rsidRDefault="00893B9F" w:rsidP="00893B9F">
      <w:pPr>
        <w:spacing w:line="360" w:lineRule="auto"/>
        <w:jc w:val="center"/>
        <w:rPr>
          <w:rFonts w:ascii="Arial" w:hAnsi="Arial" w:cs="Arial"/>
          <w:sz w:val="28"/>
          <w:szCs w:val="28"/>
        </w:rPr>
      </w:pPr>
      <w:r w:rsidRPr="00893B9F">
        <w:rPr>
          <w:rFonts w:ascii="Arial" w:hAnsi="Arial" w:cs="Arial"/>
          <w:sz w:val="28"/>
          <w:szCs w:val="28"/>
        </w:rPr>
        <w:t>Critically evaluate the different approaches to leadership and their effectiveness within the</w:t>
      </w:r>
      <w:r>
        <w:rPr>
          <w:rFonts w:ascii="Arial" w:hAnsi="Arial" w:cs="Arial"/>
          <w:sz w:val="28"/>
          <w:szCs w:val="28"/>
        </w:rPr>
        <w:t xml:space="preserve"> </w:t>
      </w:r>
      <w:r w:rsidRPr="00893B9F">
        <w:rPr>
          <w:rFonts w:ascii="Arial" w:hAnsi="Arial" w:cs="Arial"/>
          <w:sz w:val="28"/>
          <w:szCs w:val="28"/>
        </w:rPr>
        <w:t>hotel industry</w:t>
      </w:r>
    </w:p>
    <w:p w14:paraId="2B71946B" w14:textId="71ABB94F" w:rsidR="006D7231" w:rsidRPr="00074B2D" w:rsidRDefault="003021FF" w:rsidP="00B90DA1">
      <w:pPr>
        <w:spacing w:line="360" w:lineRule="auto"/>
        <w:jc w:val="center"/>
        <w:rPr>
          <w:rFonts w:ascii="Arial" w:hAnsi="Arial" w:cs="Arial"/>
          <w:sz w:val="28"/>
          <w:szCs w:val="28"/>
        </w:rPr>
      </w:pPr>
      <w:r w:rsidRPr="00074B2D">
        <w:rPr>
          <w:rFonts w:ascii="Arial" w:hAnsi="Arial" w:cs="Arial"/>
          <w:sz w:val="28"/>
          <w:szCs w:val="28"/>
        </w:rPr>
        <w:t>Modu</w:t>
      </w:r>
      <w:r w:rsidR="00B708B1" w:rsidRPr="00074B2D">
        <w:rPr>
          <w:rFonts w:ascii="Arial" w:hAnsi="Arial" w:cs="Arial"/>
          <w:sz w:val="28"/>
          <w:szCs w:val="28"/>
        </w:rPr>
        <w:t xml:space="preserve">le Title : </w:t>
      </w:r>
      <w:r w:rsidR="00893B9F">
        <w:rPr>
          <w:rFonts w:ascii="Arial" w:hAnsi="Arial" w:cs="Arial"/>
          <w:sz w:val="28"/>
          <w:szCs w:val="28"/>
        </w:rPr>
        <w:t>Management and Organisational Behaviour</w:t>
      </w:r>
      <w:r w:rsidR="00777F6B" w:rsidRPr="00074B2D">
        <w:rPr>
          <w:rFonts w:ascii="Arial" w:hAnsi="Arial" w:cs="Arial"/>
          <w:sz w:val="28"/>
          <w:szCs w:val="28"/>
        </w:rPr>
        <w:t xml:space="preserve"> BMIH</w:t>
      </w:r>
      <w:r w:rsidR="00430743" w:rsidRPr="00074B2D">
        <w:rPr>
          <w:rFonts w:ascii="Arial" w:hAnsi="Arial" w:cs="Arial"/>
          <w:sz w:val="28"/>
          <w:szCs w:val="28"/>
        </w:rPr>
        <w:t>5</w:t>
      </w:r>
      <w:r w:rsidR="00777F6B" w:rsidRPr="00074B2D">
        <w:rPr>
          <w:rFonts w:ascii="Arial" w:hAnsi="Arial" w:cs="Arial"/>
          <w:sz w:val="28"/>
          <w:szCs w:val="28"/>
        </w:rPr>
        <w:t>00</w:t>
      </w:r>
      <w:r w:rsidR="00893B9F">
        <w:rPr>
          <w:rFonts w:ascii="Arial" w:hAnsi="Arial" w:cs="Arial"/>
          <w:sz w:val="28"/>
          <w:szCs w:val="28"/>
        </w:rPr>
        <w:t>4</w:t>
      </w:r>
    </w:p>
    <w:p w14:paraId="1B8D4060" w14:textId="7EB3168C" w:rsidR="006D7231" w:rsidRPr="00074B2D" w:rsidRDefault="00534608" w:rsidP="00B90DA1">
      <w:pPr>
        <w:spacing w:line="360" w:lineRule="auto"/>
        <w:jc w:val="center"/>
        <w:rPr>
          <w:rFonts w:ascii="Arial" w:hAnsi="Arial" w:cs="Arial"/>
          <w:sz w:val="28"/>
          <w:szCs w:val="28"/>
        </w:rPr>
      </w:pPr>
      <w:r w:rsidRPr="00074B2D">
        <w:rPr>
          <w:rFonts w:ascii="Arial" w:hAnsi="Arial" w:cs="Arial"/>
          <w:sz w:val="28"/>
          <w:szCs w:val="28"/>
        </w:rPr>
        <w:t>Lecturer’s Name</w:t>
      </w:r>
      <w:r w:rsidR="00312FB5" w:rsidRPr="00074B2D">
        <w:rPr>
          <w:rFonts w:ascii="Arial" w:hAnsi="Arial" w:cs="Arial"/>
          <w:sz w:val="28"/>
          <w:szCs w:val="28"/>
        </w:rPr>
        <w:t xml:space="preserve">: </w:t>
      </w:r>
      <w:r w:rsidR="00893B9F">
        <w:rPr>
          <w:rFonts w:ascii="Arial" w:hAnsi="Arial" w:cs="Arial"/>
          <w:sz w:val="28"/>
          <w:szCs w:val="28"/>
        </w:rPr>
        <w:t>Ernest Wavei</w:t>
      </w:r>
    </w:p>
    <w:p w14:paraId="47F3FD3A" w14:textId="77777777" w:rsidR="00430743" w:rsidRPr="00074B2D" w:rsidRDefault="00430743" w:rsidP="00B90DA1">
      <w:pPr>
        <w:spacing w:line="360" w:lineRule="auto"/>
        <w:jc w:val="center"/>
        <w:rPr>
          <w:rFonts w:ascii="Arial" w:hAnsi="Arial" w:cs="Arial"/>
          <w:sz w:val="28"/>
          <w:szCs w:val="28"/>
        </w:rPr>
      </w:pPr>
    </w:p>
    <w:p w14:paraId="0E94A190" w14:textId="1CD4465A" w:rsidR="00B708B1" w:rsidRPr="00074B2D" w:rsidRDefault="00B708B1" w:rsidP="00B90DA1">
      <w:pPr>
        <w:spacing w:line="360" w:lineRule="auto"/>
        <w:jc w:val="center"/>
        <w:rPr>
          <w:rFonts w:ascii="Arial" w:hAnsi="Arial" w:cs="Arial"/>
          <w:sz w:val="28"/>
          <w:szCs w:val="28"/>
        </w:rPr>
      </w:pPr>
      <w:r w:rsidRPr="00074B2D">
        <w:rPr>
          <w:rFonts w:ascii="Arial" w:hAnsi="Arial" w:cs="Arial"/>
          <w:sz w:val="28"/>
          <w:szCs w:val="28"/>
        </w:rPr>
        <w:t>Student Name: Vasile ASMARANDEI</w:t>
      </w:r>
    </w:p>
    <w:p w14:paraId="1C4D9FF0" w14:textId="169BA78A" w:rsidR="00B708B1" w:rsidRPr="00074B2D" w:rsidRDefault="00B708B1" w:rsidP="00B90DA1">
      <w:pPr>
        <w:spacing w:line="360" w:lineRule="auto"/>
        <w:jc w:val="center"/>
        <w:rPr>
          <w:rFonts w:ascii="Arial" w:hAnsi="Arial" w:cs="Arial"/>
          <w:sz w:val="28"/>
          <w:szCs w:val="28"/>
        </w:rPr>
      </w:pPr>
      <w:r w:rsidRPr="00074B2D">
        <w:rPr>
          <w:rFonts w:ascii="Arial" w:hAnsi="Arial" w:cs="Arial"/>
          <w:sz w:val="28"/>
          <w:szCs w:val="28"/>
        </w:rPr>
        <w:t>Student ID: 2212713</w:t>
      </w:r>
    </w:p>
    <w:p w14:paraId="758E7BD5" w14:textId="77777777" w:rsidR="00430743" w:rsidRPr="00074B2D" w:rsidRDefault="00430743" w:rsidP="00B90DA1">
      <w:pPr>
        <w:spacing w:line="360" w:lineRule="auto"/>
        <w:jc w:val="center"/>
        <w:rPr>
          <w:rFonts w:ascii="Arial" w:hAnsi="Arial" w:cs="Arial"/>
          <w:sz w:val="28"/>
          <w:szCs w:val="28"/>
        </w:rPr>
      </w:pPr>
    </w:p>
    <w:p w14:paraId="6B6377E1" w14:textId="274B2CF4" w:rsidR="00B708B1" w:rsidRPr="00074B2D" w:rsidRDefault="00B708B1" w:rsidP="00B90DA1">
      <w:pPr>
        <w:spacing w:line="360" w:lineRule="auto"/>
        <w:jc w:val="center"/>
        <w:rPr>
          <w:rFonts w:ascii="Arial" w:hAnsi="Arial" w:cs="Arial"/>
          <w:sz w:val="28"/>
          <w:szCs w:val="28"/>
        </w:rPr>
      </w:pPr>
      <w:r w:rsidRPr="00074B2D">
        <w:rPr>
          <w:rFonts w:ascii="Arial" w:hAnsi="Arial" w:cs="Arial"/>
          <w:sz w:val="28"/>
          <w:szCs w:val="28"/>
        </w:rPr>
        <w:t>Date</w:t>
      </w:r>
      <w:r w:rsidR="00534608" w:rsidRPr="00074B2D">
        <w:rPr>
          <w:rFonts w:ascii="Arial" w:hAnsi="Arial" w:cs="Arial"/>
          <w:sz w:val="28"/>
          <w:szCs w:val="28"/>
        </w:rPr>
        <w:t xml:space="preserve">: </w:t>
      </w:r>
      <w:r w:rsidR="00893B9F">
        <w:rPr>
          <w:rFonts w:ascii="Arial" w:hAnsi="Arial" w:cs="Arial"/>
          <w:sz w:val="28"/>
          <w:szCs w:val="28"/>
        </w:rPr>
        <w:t>10</w:t>
      </w:r>
      <w:r w:rsidR="00430743" w:rsidRPr="00074B2D">
        <w:rPr>
          <w:rFonts w:ascii="Arial" w:hAnsi="Arial" w:cs="Arial"/>
          <w:sz w:val="28"/>
          <w:szCs w:val="28"/>
        </w:rPr>
        <w:t>/0</w:t>
      </w:r>
      <w:r w:rsidR="00893B9F">
        <w:rPr>
          <w:rFonts w:ascii="Arial" w:hAnsi="Arial" w:cs="Arial"/>
          <w:sz w:val="28"/>
          <w:szCs w:val="28"/>
        </w:rPr>
        <w:t>5</w:t>
      </w:r>
      <w:r w:rsidR="00430743" w:rsidRPr="00074B2D">
        <w:rPr>
          <w:rFonts w:ascii="Arial" w:hAnsi="Arial" w:cs="Arial"/>
          <w:sz w:val="28"/>
          <w:szCs w:val="28"/>
        </w:rPr>
        <w:t>/</w:t>
      </w:r>
      <w:r w:rsidR="00534608" w:rsidRPr="00074B2D">
        <w:rPr>
          <w:rFonts w:ascii="Arial" w:hAnsi="Arial" w:cs="Arial"/>
          <w:sz w:val="28"/>
          <w:szCs w:val="28"/>
        </w:rPr>
        <w:t>202</w:t>
      </w:r>
      <w:r w:rsidR="00430743" w:rsidRPr="00074B2D">
        <w:rPr>
          <w:rFonts w:ascii="Arial" w:hAnsi="Arial" w:cs="Arial"/>
          <w:sz w:val="28"/>
          <w:szCs w:val="28"/>
        </w:rPr>
        <w:t>4</w:t>
      </w:r>
    </w:p>
    <w:p w14:paraId="734A62C4" w14:textId="48C50CA6" w:rsidR="00430743" w:rsidRPr="00074B2D" w:rsidRDefault="00430743" w:rsidP="00B90DA1">
      <w:pPr>
        <w:spacing w:line="360" w:lineRule="auto"/>
        <w:jc w:val="center"/>
        <w:rPr>
          <w:rFonts w:ascii="Arial" w:hAnsi="Arial" w:cs="Arial"/>
          <w:sz w:val="28"/>
          <w:szCs w:val="28"/>
        </w:rPr>
      </w:pPr>
      <w:r w:rsidRPr="00074B2D">
        <w:rPr>
          <w:rFonts w:ascii="Arial" w:hAnsi="Arial" w:cs="Arial"/>
          <w:sz w:val="28"/>
          <w:szCs w:val="28"/>
        </w:rPr>
        <w:t>Wordcount: 2</w:t>
      </w:r>
      <w:r w:rsidR="00B41E78">
        <w:rPr>
          <w:rFonts w:ascii="Arial" w:hAnsi="Arial" w:cs="Arial"/>
          <w:sz w:val="28"/>
          <w:szCs w:val="28"/>
        </w:rPr>
        <w:t>100</w:t>
      </w:r>
    </w:p>
    <w:p w14:paraId="2719C14E" w14:textId="22198922" w:rsidR="006D7231" w:rsidRPr="00074B2D" w:rsidRDefault="006D7231" w:rsidP="00B90DA1">
      <w:pPr>
        <w:spacing w:line="360" w:lineRule="auto"/>
        <w:jc w:val="center"/>
        <w:rPr>
          <w:rFonts w:ascii="Arial" w:hAnsi="Arial" w:cs="Arial"/>
        </w:rPr>
      </w:pPr>
    </w:p>
    <w:p w14:paraId="4A00E007" w14:textId="77777777" w:rsidR="00A60B65" w:rsidRPr="00074B2D" w:rsidRDefault="00A60B65" w:rsidP="00B90DA1">
      <w:pPr>
        <w:spacing w:line="360" w:lineRule="auto"/>
        <w:jc w:val="center"/>
        <w:rPr>
          <w:rFonts w:ascii="Arial" w:hAnsi="Arial" w:cs="Arial"/>
        </w:rPr>
      </w:pPr>
    </w:p>
    <w:p w14:paraId="61A09526" w14:textId="77777777" w:rsidR="00A60B65" w:rsidRPr="00074B2D" w:rsidRDefault="00A60B65" w:rsidP="00B90DA1">
      <w:pPr>
        <w:spacing w:line="360" w:lineRule="auto"/>
        <w:rPr>
          <w:rFonts w:ascii="Arial" w:hAnsi="Arial" w:cs="Arial"/>
          <w:sz w:val="24"/>
          <w:szCs w:val="24"/>
        </w:rPr>
      </w:pPr>
    </w:p>
    <w:p w14:paraId="106CD925" w14:textId="77777777" w:rsidR="00430743" w:rsidRPr="00074B2D" w:rsidRDefault="00430743" w:rsidP="00B90DA1">
      <w:pPr>
        <w:spacing w:line="360" w:lineRule="auto"/>
        <w:rPr>
          <w:rFonts w:ascii="Arial" w:hAnsi="Arial" w:cs="Arial"/>
          <w:sz w:val="24"/>
          <w:szCs w:val="24"/>
        </w:rPr>
      </w:pPr>
    </w:p>
    <w:p w14:paraId="4F6507E5" w14:textId="77777777" w:rsidR="00430743" w:rsidRPr="00074B2D" w:rsidRDefault="00430743">
      <w:pPr>
        <w:rPr>
          <w:rFonts w:ascii="Arial" w:hAnsi="Arial" w:cs="Arial"/>
          <w:sz w:val="24"/>
          <w:szCs w:val="24"/>
        </w:rPr>
      </w:pPr>
    </w:p>
    <w:p w14:paraId="2254F3F7" w14:textId="77777777" w:rsidR="00430743" w:rsidRPr="00074B2D" w:rsidRDefault="00430743">
      <w:pPr>
        <w:rPr>
          <w:rFonts w:ascii="Arial" w:hAnsi="Arial" w:cs="Arial"/>
          <w:sz w:val="24"/>
          <w:szCs w:val="24"/>
        </w:rPr>
      </w:pPr>
    </w:p>
    <w:p w14:paraId="6784C66F" w14:textId="77777777" w:rsidR="00430743" w:rsidRPr="00074B2D" w:rsidRDefault="00430743">
      <w:pPr>
        <w:rPr>
          <w:rFonts w:ascii="Arial" w:hAnsi="Arial" w:cs="Arial"/>
          <w:sz w:val="24"/>
          <w:szCs w:val="24"/>
        </w:rPr>
      </w:pPr>
    </w:p>
    <w:p w14:paraId="619AE582" w14:textId="77777777" w:rsidR="00430743" w:rsidRPr="00074B2D" w:rsidRDefault="00430743">
      <w:pPr>
        <w:rPr>
          <w:rFonts w:ascii="Arial" w:hAnsi="Arial" w:cs="Arial"/>
          <w:sz w:val="24"/>
          <w:szCs w:val="24"/>
        </w:rPr>
      </w:pPr>
    </w:p>
    <w:p w14:paraId="1CCFF831" w14:textId="77777777" w:rsidR="00430743" w:rsidRPr="00D1658B" w:rsidRDefault="00430743" w:rsidP="00B90DA1">
      <w:pPr>
        <w:spacing w:line="360" w:lineRule="auto"/>
        <w:jc w:val="both"/>
        <w:rPr>
          <w:rFonts w:ascii="Arial" w:hAnsi="Arial" w:cs="Arial"/>
          <w:sz w:val="24"/>
          <w:szCs w:val="24"/>
        </w:rPr>
      </w:pPr>
    </w:p>
    <w:p w14:paraId="32A8D2E9" w14:textId="77777777" w:rsidR="004C434B" w:rsidRPr="00D1658B" w:rsidRDefault="004C434B" w:rsidP="00B90DA1">
      <w:pPr>
        <w:spacing w:line="360" w:lineRule="auto"/>
        <w:jc w:val="both"/>
        <w:rPr>
          <w:rFonts w:ascii="Arial" w:hAnsi="Arial" w:cs="Arial"/>
          <w:sz w:val="24"/>
          <w:szCs w:val="24"/>
        </w:rPr>
      </w:pPr>
    </w:p>
    <w:p w14:paraId="26208B26" w14:textId="77777777" w:rsidR="004C434B" w:rsidRDefault="004C434B" w:rsidP="00B90DA1">
      <w:pPr>
        <w:spacing w:line="360" w:lineRule="auto"/>
        <w:jc w:val="both"/>
        <w:rPr>
          <w:rFonts w:ascii="Arial" w:hAnsi="Arial" w:cs="Arial"/>
          <w:sz w:val="24"/>
          <w:szCs w:val="24"/>
        </w:rPr>
      </w:pPr>
    </w:p>
    <w:p w14:paraId="239BE81B" w14:textId="77777777" w:rsidR="00B41E78" w:rsidRDefault="00B41E78" w:rsidP="00FC7C42">
      <w:pPr>
        <w:spacing w:line="360" w:lineRule="auto"/>
        <w:jc w:val="both"/>
        <w:rPr>
          <w:rFonts w:ascii="Arial" w:hAnsi="Arial" w:cs="Arial"/>
          <w:sz w:val="24"/>
          <w:szCs w:val="24"/>
        </w:rPr>
      </w:pPr>
    </w:p>
    <w:p w14:paraId="13A0CB73" w14:textId="6E305D9B" w:rsidR="00256832" w:rsidRPr="00256832" w:rsidRDefault="00256832" w:rsidP="00FC7C42">
      <w:pPr>
        <w:spacing w:line="360" w:lineRule="auto"/>
        <w:jc w:val="both"/>
        <w:rPr>
          <w:rFonts w:ascii="Arial" w:hAnsi="Arial" w:cs="Arial"/>
          <w:sz w:val="24"/>
          <w:szCs w:val="24"/>
        </w:rPr>
      </w:pPr>
      <w:r w:rsidRPr="00256832">
        <w:rPr>
          <w:rFonts w:ascii="Arial" w:hAnsi="Arial" w:cs="Arial"/>
          <w:sz w:val="24"/>
          <w:szCs w:val="24"/>
        </w:rPr>
        <w:t>Leadership in hospitality refers to the ability to inspire, motivate, and guide individuals and teams to deliver exceptional guest experiences and achieve organizational goals</w:t>
      </w:r>
      <w:r w:rsidR="00B41E78">
        <w:rPr>
          <w:rFonts w:ascii="Arial" w:hAnsi="Arial" w:cs="Arial"/>
          <w:sz w:val="24"/>
          <w:szCs w:val="24"/>
        </w:rPr>
        <w:t xml:space="preserve"> (Armstrong, 2012)</w:t>
      </w:r>
      <w:r w:rsidRPr="00256832">
        <w:rPr>
          <w:rFonts w:ascii="Arial" w:hAnsi="Arial" w:cs="Arial"/>
          <w:sz w:val="24"/>
          <w:szCs w:val="24"/>
        </w:rPr>
        <w:t>. It's essential for fostering a positive work culture, driving innovation, and ensuring guest satisfaction. Key factors for estimating leadership efficiency include employee engagement, guest satisfaction scores, revenue growth, and employee retention rates</w:t>
      </w:r>
      <w:r w:rsidR="00776979">
        <w:rPr>
          <w:rFonts w:ascii="Arial" w:hAnsi="Arial" w:cs="Arial"/>
          <w:sz w:val="24"/>
          <w:szCs w:val="24"/>
        </w:rPr>
        <w:t xml:space="preserve"> (Mullins,2023)</w:t>
      </w:r>
      <w:r w:rsidRPr="00256832">
        <w:rPr>
          <w:rFonts w:ascii="Arial" w:hAnsi="Arial" w:cs="Arial"/>
          <w:sz w:val="24"/>
          <w:szCs w:val="24"/>
        </w:rPr>
        <w:t>. With good leadership, hotels can cultivate a motivated workforce, deliver exceptional service, and maintain a competitive edge. Without it, there may be disengaged employees, inconsistent service quality, and lower guest satisfaction, leading to decreased revenue and diminished brand reputation</w:t>
      </w:r>
      <w:r w:rsidR="00776979">
        <w:rPr>
          <w:rFonts w:ascii="Arial" w:hAnsi="Arial" w:cs="Arial"/>
          <w:sz w:val="24"/>
          <w:szCs w:val="24"/>
        </w:rPr>
        <w:t xml:space="preserve"> (Mullins, 2019)</w:t>
      </w:r>
      <w:r w:rsidRPr="00256832">
        <w:rPr>
          <w:rFonts w:ascii="Arial" w:hAnsi="Arial" w:cs="Arial"/>
          <w:sz w:val="24"/>
          <w:szCs w:val="24"/>
        </w:rPr>
        <w:t>.</w:t>
      </w:r>
    </w:p>
    <w:p w14:paraId="128869DF" w14:textId="3F1F8D78" w:rsidR="00256832" w:rsidRDefault="00256832" w:rsidP="00256832">
      <w:pPr>
        <w:spacing w:line="360" w:lineRule="auto"/>
        <w:jc w:val="both"/>
        <w:rPr>
          <w:rFonts w:ascii="Arial" w:hAnsi="Arial" w:cs="Arial"/>
          <w:sz w:val="24"/>
          <w:szCs w:val="24"/>
        </w:rPr>
      </w:pPr>
      <w:r w:rsidRPr="00256832">
        <w:rPr>
          <w:rFonts w:ascii="Arial" w:hAnsi="Arial" w:cs="Arial"/>
          <w:sz w:val="24"/>
          <w:szCs w:val="24"/>
        </w:rPr>
        <w:t>In summary, leadership theories typically come first, providing frameworks and models to understand leadership phenomena</w:t>
      </w:r>
      <w:r w:rsidR="00776979">
        <w:rPr>
          <w:rFonts w:ascii="Arial" w:hAnsi="Arial" w:cs="Arial"/>
          <w:sz w:val="24"/>
          <w:szCs w:val="24"/>
        </w:rPr>
        <w:t xml:space="preserve"> (Boddy, 2017)</w:t>
      </w:r>
      <w:r w:rsidRPr="00256832">
        <w:rPr>
          <w:rFonts w:ascii="Arial" w:hAnsi="Arial" w:cs="Arial"/>
          <w:sz w:val="24"/>
          <w:szCs w:val="24"/>
        </w:rPr>
        <w:t>, while examples and case studies are used to further explore, validate, or apply these theories in real-world settings.</w:t>
      </w:r>
    </w:p>
    <w:p w14:paraId="2E346F1D" w14:textId="78EACF10" w:rsidR="00B77190" w:rsidRPr="00B77190" w:rsidRDefault="00B41E78" w:rsidP="00B77190">
      <w:pPr>
        <w:spacing w:line="360" w:lineRule="auto"/>
        <w:jc w:val="both"/>
        <w:rPr>
          <w:rFonts w:ascii="Arial" w:hAnsi="Arial" w:cs="Arial"/>
          <w:sz w:val="24"/>
          <w:szCs w:val="24"/>
        </w:rPr>
      </w:pPr>
      <w:r>
        <w:rPr>
          <w:rFonts w:ascii="Arial" w:hAnsi="Arial" w:cs="Arial"/>
          <w:sz w:val="24"/>
          <w:szCs w:val="24"/>
        </w:rPr>
        <w:t>Few</w:t>
      </w:r>
      <w:r w:rsidR="00B77190" w:rsidRPr="00B77190">
        <w:rPr>
          <w:rFonts w:ascii="Arial" w:hAnsi="Arial" w:cs="Arial"/>
          <w:sz w:val="24"/>
          <w:szCs w:val="24"/>
        </w:rPr>
        <w:t xml:space="preserve"> of the most recognized leadership theories</w:t>
      </w:r>
      <w:r>
        <w:rPr>
          <w:rFonts w:ascii="Arial" w:hAnsi="Arial" w:cs="Arial"/>
          <w:sz w:val="24"/>
          <w:szCs w:val="24"/>
        </w:rPr>
        <w:t xml:space="preserve"> are</w:t>
      </w:r>
      <w:r w:rsidR="00776979">
        <w:rPr>
          <w:rFonts w:ascii="Arial" w:hAnsi="Arial" w:cs="Arial"/>
          <w:sz w:val="24"/>
          <w:szCs w:val="24"/>
        </w:rPr>
        <w:t xml:space="preserve"> (Buchanan, 2019)</w:t>
      </w:r>
      <w:r>
        <w:rPr>
          <w:rFonts w:ascii="Arial" w:hAnsi="Arial" w:cs="Arial"/>
          <w:sz w:val="24"/>
          <w:szCs w:val="24"/>
        </w:rPr>
        <w:t>:</w:t>
      </w:r>
    </w:p>
    <w:p w14:paraId="406EE394" w14:textId="6D34A384" w:rsidR="00B77190" w:rsidRPr="00B77190" w:rsidRDefault="00B77190" w:rsidP="00ED2DDE">
      <w:pPr>
        <w:spacing w:line="360" w:lineRule="auto"/>
        <w:jc w:val="both"/>
        <w:rPr>
          <w:rFonts w:ascii="Arial" w:hAnsi="Arial" w:cs="Arial"/>
          <w:sz w:val="24"/>
          <w:szCs w:val="24"/>
        </w:rPr>
      </w:pPr>
      <w:r w:rsidRPr="00B77190">
        <w:rPr>
          <w:rFonts w:ascii="Arial" w:hAnsi="Arial" w:cs="Arial"/>
          <w:sz w:val="24"/>
          <w:szCs w:val="24"/>
        </w:rPr>
        <w:t>Blake and Mouton's</w:t>
      </w:r>
      <w:r w:rsidR="00837405">
        <w:rPr>
          <w:rFonts w:ascii="Arial" w:hAnsi="Arial" w:cs="Arial"/>
          <w:sz w:val="24"/>
          <w:szCs w:val="24"/>
        </w:rPr>
        <w:t xml:space="preserve"> Theory,</w:t>
      </w:r>
      <w:r w:rsidRPr="00B77190">
        <w:rPr>
          <w:rFonts w:ascii="Arial" w:hAnsi="Arial" w:cs="Arial"/>
          <w:sz w:val="24"/>
          <w:szCs w:val="24"/>
        </w:rPr>
        <w:t xml:space="preserve"> </w:t>
      </w:r>
      <w:r w:rsidR="00ED2DDE">
        <w:rPr>
          <w:rFonts w:ascii="Arial" w:hAnsi="Arial" w:cs="Arial"/>
          <w:sz w:val="24"/>
          <w:szCs w:val="24"/>
        </w:rPr>
        <w:t>a theory d</w:t>
      </w:r>
      <w:r w:rsidRPr="00B77190">
        <w:rPr>
          <w:rFonts w:ascii="Arial" w:hAnsi="Arial" w:cs="Arial"/>
          <w:sz w:val="24"/>
          <w:szCs w:val="24"/>
        </w:rPr>
        <w:t xml:space="preserve">eveloped by Robert Blake and Jane Mouton, this theory presents a </w:t>
      </w:r>
      <w:r w:rsidR="00837405">
        <w:rPr>
          <w:rFonts w:ascii="Arial" w:hAnsi="Arial" w:cs="Arial"/>
          <w:sz w:val="24"/>
          <w:szCs w:val="24"/>
        </w:rPr>
        <w:t>scheme/grid</w:t>
      </w:r>
      <w:r w:rsidRPr="00B77190">
        <w:rPr>
          <w:rFonts w:ascii="Arial" w:hAnsi="Arial" w:cs="Arial"/>
          <w:sz w:val="24"/>
          <w:szCs w:val="24"/>
        </w:rPr>
        <w:t xml:space="preserve"> identifying five </w:t>
      </w:r>
      <w:r w:rsidR="00837405">
        <w:rPr>
          <w:rFonts w:ascii="Arial" w:hAnsi="Arial" w:cs="Arial"/>
          <w:sz w:val="24"/>
          <w:szCs w:val="24"/>
        </w:rPr>
        <w:t xml:space="preserve">predefined types of leadership, </w:t>
      </w:r>
      <w:r w:rsidRPr="00B77190">
        <w:rPr>
          <w:rFonts w:ascii="Arial" w:hAnsi="Arial" w:cs="Arial"/>
          <w:sz w:val="24"/>
          <w:szCs w:val="24"/>
        </w:rPr>
        <w:t>differen</w:t>
      </w:r>
      <w:r w:rsidR="00837405">
        <w:rPr>
          <w:rFonts w:ascii="Arial" w:hAnsi="Arial" w:cs="Arial"/>
          <w:sz w:val="24"/>
          <w:szCs w:val="24"/>
        </w:rPr>
        <w:t>ce appears by different approach of</w:t>
      </w:r>
      <w:r w:rsidRPr="00B77190">
        <w:rPr>
          <w:rFonts w:ascii="Arial" w:hAnsi="Arial" w:cs="Arial"/>
          <w:sz w:val="24"/>
          <w:szCs w:val="24"/>
        </w:rPr>
        <w:t xml:space="preserve"> leader's concern for </w:t>
      </w:r>
      <w:r w:rsidR="00837405">
        <w:rPr>
          <w:rFonts w:ascii="Arial" w:hAnsi="Arial" w:cs="Arial"/>
          <w:sz w:val="24"/>
          <w:szCs w:val="24"/>
        </w:rPr>
        <w:t>team</w:t>
      </w:r>
      <w:r w:rsidRPr="00B77190">
        <w:rPr>
          <w:rFonts w:ascii="Arial" w:hAnsi="Arial" w:cs="Arial"/>
          <w:sz w:val="24"/>
          <w:szCs w:val="24"/>
        </w:rPr>
        <w:t xml:space="preserve"> </w:t>
      </w:r>
      <w:r w:rsidR="00837405">
        <w:rPr>
          <w:rFonts w:ascii="Arial" w:hAnsi="Arial" w:cs="Arial"/>
          <w:sz w:val="24"/>
          <w:szCs w:val="24"/>
        </w:rPr>
        <w:t>versus</w:t>
      </w:r>
      <w:r w:rsidRPr="00B77190">
        <w:rPr>
          <w:rFonts w:ascii="Arial" w:hAnsi="Arial" w:cs="Arial"/>
          <w:sz w:val="24"/>
          <w:szCs w:val="24"/>
        </w:rPr>
        <w:t xml:space="preserve"> concern for </w:t>
      </w:r>
      <w:r w:rsidR="00837405">
        <w:rPr>
          <w:rFonts w:ascii="Arial" w:hAnsi="Arial" w:cs="Arial"/>
          <w:sz w:val="24"/>
          <w:szCs w:val="24"/>
        </w:rPr>
        <w:t>results at work</w:t>
      </w:r>
      <w:r w:rsidR="00ED2DDE">
        <w:rPr>
          <w:rFonts w:ascii="Arial" w:hAnsi="Arial" w:cs="Arial"/>
          <w:sz w:val="24"/>
          <w:szCs w:val="24"/>
        </w:rPr>
        <w:t>, from combinations resulting</w:t>
      </w:r>
      <w:r w:rsidRPr="00B77190">
        <w:rPr>
          <w:rFonts w:ascii="Arial" w:hAnsi="Arial" w:cs="Arial"/>
          <w:sz w:val="24"/>
          <w:szCs w:val="24"/>
        </w:rPr>
        <w:t xml:space="preserve"> five styles</w:t>
      </w:r>
      <w:r w:rsidR="00ED2DDE">
        <w:rPr>
          <w:rFonts w:ascii="Arial" w:hAnsi="Arial" w:cs="Arial"/>
          <w:sz w:val="24"/>
          <w:szCs w:val="24"/>
        </w:rPr>
        <w:t>.</w:t>
      </w:r>
    </w:p>
    <w:p w14:paraId="791D765C" w14:textId="3F928CB3" w:rsidR="00B77190" w:rsidRPr="00B77190" w:rsidRDefault="00B77190" w:rsidP="00B77190">
      <w:pPr>
        <w:spacing w:line="360" w:lineRule="auto"/>
        <w:jc w:val="both"/>
        <w:rPr>
          <w:rFonts w:ascii="Arial" w:hAnsi="Arial" w:cs="Arial"/>
          <w:sz w:val="24"/>
          <w:szCs w:val="24"/>
        </w:rPr>
      </w:pPr>
      <w:r w:rsidRPr="00B77190">
        <w:rPr>
          <w:rFonts w:ascii="Arial" w:hAnsi="Arial" w:cs="Arial"/>
          <w:sz w:val="24"/>
          <w:szCs w:val="24"/>
        </w:rPr>
        <w:t>Adair's Model of Action-</w:t>
      </w:r>
      <w:r w:rsidR="008279A6" w:rsidRPr="00B77190">
        <w:rPr>
          <w:rFonts w:ascii="Arial" w:hAnsi="Arial" w:cs="Arial"/>
          <w:sz w:val="24"/>
          <w:szCs w:val="24"/>
        </w:rPr>
        <w:t>Centred</w:t>
      </w:r>
      <w:r w:rsidRPr="00B77190">
        <w:rPr>
          <w:rFonts w:ascii="Arial" w:hAnsi="Arial" w:cs="Arial"/>
          <w:sz w:val="24"/>
          <w:szCs w:val="24"/>
        </w:rPr>
        <w:t xml:space="preserve"> Leadership (ACL)</w:t>
      </w:r>
      <w:r w:rsidR="00ED2DDE">
        <w:rPr>
          <w:rFonts w:ascii="Arial" w:hAnsi="Arial" w:cs="Arial"/>
          <w:sz w:val="24"/>
          <w:szCs w:val="24"/>
        </w:rPr>
        <w:t>, d</w:t>
      </w:r>
      <w:r w:rsidRPr="00B77190">
        <w:rPr>
          <w:rFonts w:ascii="Arial" w:hAnsi="Arial" w:cs="Arial"/>
          <w:sz w:val="24"/>
          <w:szCs w:val="24"/>
        </w:rPr>
        <w:t>eveloped by John Adair</w:t>
      </w:r>
      <w:r w:rsidR="00B41E78">
        <w:rPr>
          <w:rFonts w:ascii="Arial" w:hAnsi="Arial" w:cs="Arial"/>
          <w:sz w:val="24"/>
          <w:szCs w:val="24"/>
        </w:rPr>
        <w:t xml:space="preserve"> (Adair, 2013)</w:t>
      </w:r>
      <w:r w:rsidRPr="00B77190">
        <w:rPr>
          <w:rFonts w:ascii="Arial" w:hAnsi="Arial" w:cs="Arial"/>
          <w:sz w:val="24"/>
          <w:szCs w:val="24"/>
        </w:rPr>
        <w:t xml:space="preserve">, this model emphasizes three </w:t>
      </w:r>
      <w:r w:rsidR="00837405">
        <w:rPr>
          <w:rFonts w:ascii="Arial" w:hAnsi="Arial" w:cs="Arial"/>
          <w:sz w:val="24"/>
          <w:szCs w:val="24"/>
        </w:rPr>
        <w:t>main</w:t>
      </w:r>
      <w:r w:rsidRPr="00B77190">
        <w:rPr>
          <w:rFonts w:ascii="Arial" w:hAnsi="Arial" w:cs="Arial"/>
          <w:sz w:val="24"/>
          <w:szCs w:val="24"/>
        </w:rPr>
        <w:t xml:space="preserve"> elements of effective leadership: </w:t>
      </w:r>
      <w:r w:rsidR="00837405">
        <w:rPr>
          <w:rFonts w:ascii="Arial" w:hAnsi="Arial" w:cs="Arial"/>
          <w:sz w:val="24"/>
          <w:szCs w:val="24"/>
        </w:rPr>
        <w:t xml:space="preserve">basically, </w:t>
      </w:r>
      <w:r w:rsidRPr="00B77190">
        <w:rPr>
          <w:rFonts w:ascii="Arial" w:hAnsi="Arial" w:cs="Arial"/>
          <w:sz w:val="24"/>
          <w:szCs w:val="24"/>
        </w:rPr>
        <w:t xml:space="preserve">achieving the task, </w:t>
      </w:r>
      <w:r w:rsidR="00837405">
        <w:rPr>
          <w:rFonts w:ascii="Arial" w:hAnsi="Arial" w:cs="Arial"/>
          <w:sz w:val="24"/>
          <w:szCs w:val="24"/>
        </w:rPr>
        <w:t>choosing and delegating</w:t>
      </w:r>
      <w:r w:rsidRPr="00B77190">
        <w:rPr>
          <w:rFonts w:ascii="Arial" w:hAnsi="Arial" w:cs="Arial"/>
          <w:sz w:val="24"/>
          <w:szCs w:val="24"/>
        </w:rPr>
        <w:t xml:space="preserve"> the team and </w:t>
      </w:r>
      <w:r w:rsidR="00837405">
        <w:rPr>
          <w:rFonts w:ascii="Arial" w:hAnsi="Arial" w:cs="Arial"/>
          <w:sz w:val="24"/>
          <w:szCs w:val="24"/>
        </w:rPr>
        <w:t>entrain</w:t>
      </w:r>
      <w:r w:rsidR="00837405" w:rsidRPr="00B77190">
        <w:rPr>
          <w:rFonts w:ascii="Arial" w:hAnsi="Arial" w:cs="Arial"/>
          <w:sz w:val="24"/>
          <w:szCs w:val="24"/>
        </w:rPr>
        <w:t>ing</w:t>
      </w:r>
      <w:r w:rsidRPr="00B77190">
        <w:rPr>
          <w:rFonts w:ascii="Arial" w:hAnsi="Arial" w:cs="Arial"/>
          <w:sz w:val="24"/>
          <w:szCs w:val="24"/>
        </w:rPr>
        <w:t xml:space="preserve"> individual team members</w:t>
      </w:r>
      <w:r w:rsidR="00837405">
        <w:rPr>
          <w:rFonts w:ascii="Arial" w:hAnsi="Arial" w:cs="Arial"/>
          <w:sz w:val="24"/>
          <w:szCs w:val="24"/>
        </w:rPr>
        <w:t xml:space="preserve"> to finish the task</w:t>
      </w:r>
      <w:r w:rsidRPr="00B77190">
        <w:rPr>
          <w:rFonts w:ascii="Arial" w:hAnsi="Arial" w:cs="Arial"/>
          <w:sz w:val="24"/>
          <w:szCs w:val="24"/>
        </w:rPr>
        <w:t xml:space="preserve">. Adair's model </w:t>
      </w:r>
      <w:r w:rsidR="00837405">
        <w:rPr>
          <w:rFonts w:ascii="Arial" w:hAnsi="Arial" w:cs="Arial"/>
          <w:sz w:val="24"/>
          <w:szCs w:val="24"/>
        </w:rPr>
        <w:t>highlight</w:t>
      </w:r>
      <w:r w:rsidRPr="00B77190">
        <w:rPr>
          <w:rFonts w:ascii="Arial" w:hAnsi="Arial" w:cs="Arial"/>
          <w:sz w:val="24"/>
          <w:szCs w:val="24"/>
        </w:rPr>
        <w:t>s the importance of balancing these three elements for successful leadership.</w:t>
      </w:r>
    </w:p>
    <w:p w14:paraId="71A05665" w14:textId="40FE80D3" w:rsidR="00B77190" w:rsidRPr="00B77190" w:rsidRDefault="00B77190" w:rsidP="00B77190">
      <w:pPr>
        <w:spacing w:line="360" w:lineRule="auto"/>
        <w:jc w:val="both"/>
        <w:rPr>
          <w:rFonts w:ascii="Arial" w:hAnsi="Arial" w:cs="Arial"/>
          <w:sz w:val="24"/>
          <w:szCs w:val="24"/>
        </w:rPr>
      </w:pPr>
      <w:r w:rsidRPr="00B77190">
        <w:rPr>
          <w:rFonts w:ascii="Arial" w:hAnsi="Arial" w:cs="Arial"/>
          <w:sz w:val="24"/>
          <w:szCs w:val="24"/>
        </w:rPr>
        <w:t>McGregor's Theory X and Theory Y: Proposed by Douglas McGregor, this theory presents two contrasting views of human nature and management</w:t>
      </w:r>
      <w:r w:rsidR="00ED2DDE">
        <w:rPr>
          <w:rFonts w:ascii="Arial" w:hAnsi="Arial" w:cs="Arial"/>
          <w:sz w:val="24"/>
          <w:szCs w:val="24"/>
        </w:rPr>
        <w:t xml:space="preserve"> assuming two types of</w:t>
      </w:r>
      <w:r w:rsidRPr="00B77190">
        <w:rPr>
          <w:rFonts w:ascii="Arial" w:hAnsi="Arial" w:cs="Arial"/>
          <w:sz w:val="24"/>
          <w:szCs w:val="24"/>
        </w:rPr>
        <w:t xml:space="preserve"> employees</w:t>
      </w:r>
      <w:r w:rsidR="00ED2DDE">
        <w:rPr>
          <w:rFonts w:ascii="Arial" w:hAnsi="Arial" w:cs="Arial"/>
          <w:sz w:val="24"/>
          <w:szCs w:val="24"/>
        </w:rPr>
        <w:t>, for X as</w:t>
      </w:r>
      <w:r w:rsidR="00837405">
        <w:rPr>
          <w:rFonts w:ascii="Arial" w:hAnsi="Arial" w:cs="Arial"/>
          <w:sz w:val="24"/>
          <w:szCs w:val="24"/>
        </w:rPr>
        <w:t xml:space="preserve"> people who</w:t>
      </w:r>
      <w:r w:rsidRPr="00B77190">
        <w:rPr>
          <w:rFonts w:ascii="Arial" w:hAnsi="Arial" w:cs="Arial"/>
          <w:sz w:val="24"/>
          <w:szCs w:val="24"/>
        </w:rPr>
        <w:t xml:space="preserve"> inherently dislike work, avoid</w:t>
      </w:r>
      <w:r w:rsidR="00837405">
        <w:rPr>
          <w:rFonts w:ascii="Arial" w:hAnsi="Arial" w:cs="Arial"/>
          <w:sz w:val="24"/>
          <w:szCs w:val="24"/>
        </w:rPr>
        <w:t xml:space="preserve"> pressure and</w:t>
      </w:r>
      <w:r w:rsidRPr="00B77190">
        <w:rPr>
          <w:rFonts w:ascii="Arial" w:hAnsi="Arial" w:cs="Arial"/>
          <w:sz w:val="24"/>
          <w:szCs w:val="24"/>
        </w:rPr>
        <w:t xml:space="preserve"> responsibility, and need to be coerced and controlled to achieve organizational goals</w:t>
      </w:r>
      <w:r w:rsidR="00ED2DDE">
        <w:rPr>
          <w:rFonts w:ascii="Arial" w:hAnsi="Arial" w:cs="Arial"/>
          <w:sz w:val="24"/>
          <w:szCs w:val="24"/>
        </w:rPr>
        <w:t xml:space="preserve"> and Y a</w:t>
      </w:r>
      <w:r w:rsidRPr="00B77190">
        <w:rPr>
          <w:rFonts w:ascii="Arial" w:hAnsi="Arial" w:cs="Arial"/>
          <w:sz w:val="24"/>
          <w:szCs w:val="24"/>
        </w:rPr>
        <w:t xml:space="preserve">ssumes that employees can be self-motivated, enjoy work, </w:t>
      </w:r>
      <w:r w:rsidR="00837405">
        <w:rPr>
          <w:rFonts w:ascii="Arial" w:hAnsi="Arial" w:cs="Arial"/>
          <w:sz w:val="24"/>
          <w:szCs w:val="24"/>
        </w:rPr>
        <w:t>self-</w:t>
      </w:r>
      <w:r w:rsidRPr="00B77190">
        <w:rPr>
          <w:rFonts w:ascii="Arial" w:hAnsi="Arial" w:cs="Arial"/>
          <w:sz w:val="24"/>
          <w:szCs w:val="24"/>
        </w:rPr>
        <w:t>seek responsibility, and can exercise self-direction and self-control to achieve organizational goals.</w:t>
      </w:r>
      <w:r w:rsidR="00837405">
        <w:rPr>
          <w:rFonts w:ascii="Arial" w:hAnsi="Arial" w:cs="Arial"/>
          <w:sz w:val="24"/>
          <w:szCs w:val="24"/>
        </w:rPr>
        <w:t xml:space="preserve"> Both are utopia, there is a middle way.</w:t>
      </w:r>
    </w:p>
    <w:p w14:paraId="2F1F5D86" w14:textId="58B0CD4A" w:rsidR="00B77190" w:rsidRPr="00B77190" w:rsidRDefault="00B77190" w:rsidP="00B77190">
      <w:pPr>
        <w:spacing w:line="360" w:lineRule="auto"/>
        <w:jc w:val="both"/>
        <w:rPr>
          <w:rFonts w:ascii="Arial" w:hAnsi="Arial" w:cs="Arial"/>
          <w:sz w:val="24"/>
          <w:szCs w:val="24"/>
        </w:rPr>
      </w:pPr>
      <w:r w:rsidRPr="00B77190">
        <w:rPr>
          <w:rFonts w:ascii="Arial" w:hAnsi="Arial" w:cs="Arial"/>
          <w:sz w:val="24"/>
          <w:szCs w:val="24"/>
        </w:rPr>
        <w:t>Path-Goal Theory</w:t>
      </w:r>
      <w:r w:rsidR="00ED2DDE">
        <w:rPr>
          <w:rFonts w:ascii="Arial" w:hAnsi="Arial" w:cs="Arial"/>
          <w:sz w:val="24"/>
          <w:szCs w:val="24"/>
        </w:rPr>
        <w:t>, d</w:t>
      </w:r>
      <w:r w:rsidRPr="00B77190">
        <w:rPr>
          <w:rFonts w:ascii="Arial" w:hAnsi="Arial" w:cs="Arial"/>
          <w:sz w:val="24"/>
          <w:szCs w:val="24"/>
        </w:rPr>
        <w:t>eveloped by Robert House, this theory suggests that effective leaders clarify the path</w:t>
      </w:r>
      <w:r w:rsidR="00837405">
        <w:rPr>
          <w:rFonts w:ascii="Arial" w:hAnsi="Arial" w:cs="Arial"/>
          <w:sz w:val="24"/>
          <w:szCs w:val="24"/>
        </w:rPr>
        <w:t>, explain step by step,</w:t>
      </w:r>
      <w:r w:rsidR="00AA16CD">
        <w:rPr>
          <w:rFonts w:ascii="Arial" w:hAnsi="Arial" w:cs="Arial"/>
          <w:sz w:val="24"/>
          <w:szCs w:val="24"/>
        </w:rPr>
        <w:t xml:space="preserve"> all the know-how,</w:t>
      </w:r>
      <w:r w:rsidR="00837405">
        <w:rPr>
          <w:rFonts w:ascii="Arial" w:hAnsi="Arial" w:cs="Arial"/>
          <w:sz w:val="24"/>
          <w:szCs w:val="24"/>
        </w:rPr>
        <w:t xml:space="preserve"> with power of self-sample,</w:t>
      </w:r>
      <w:r w:rsidRPr="00B77190">
        <w:rPr>
          <w:rFonts w:ascii="Arial" w:hAnsi="Arial" w:cs="Arial"/>
          <w:sz w:val="24"/>
          <w:szCs w:val="24"/>
        </w:rPr>
        <w:t xml:space="preserve"> to </w:t>
      </w:r>
      <w:r w:rsidR="00837405">
        <w:rPr>
          <w:rFonts w:ascii="Arial" w:hAnsi="Arial" w:cs="Arial"/>
          <w:sz w:val="24"/>
          <w:szCs w:val="24"/>
        </w:rPr>
        <w:t xml:space="preserve">make the </w:t>
      </w:r>
      <w:r w:rsidRPr="00B77190">
        <w:rPr>
          <w:rFonts w:ascii="Arial" w:hAnsi="Arial" w:cs="Arial"/>
          <w:sz w:val="24"/>
          <w:szCs w:val="24"/>
        </w:rPr>
        <w:t xml:space="preserve">goal </w:t>
      </w:r>
      <w:r w:rsidR="00AA16CD">
        <w:rPr>
          <w:rFonts w:ascii="Arial" w:hAnsi="Arial" w:cs="Arial"/>
          <w:sz w:val="24"/>
          <w:szCs w:val="24"/>
        </w:rPr>
        <w:t>clear</w:t>
      </w:r>
      <w:r w:rsidRPr="00B77190">
        <w:rPr>
          <w:rFonts w:ascii="Arial" w:hAnsi="Arial" w:cs="Arial"/>
          <w:sz w:val="24"/>
          <w:szCs w:val="24"/>
        </w:rPr>
        <w:t xml:space="preserve"> for the </w:t>
      </w:r>
      <w:r w:rsidR="00AA16CD">
        <w:rPr>
          <w:rFonts w:ascii="Arial" w:hAnsi="Arial" w:cs="Arial"/>
          <w:sz w:val="24"/>
          <w:szCs w:val="24"/>
        </w:rPr>
        <w:t>team</w:t>
      </w:r>
      <w:r w:rsidRPr="00B77190">
        <w:rPr>
          <w:rFonts w:ascii="Arial" w:hAnsi="Arial" w:cs="Arial"/>
          <w:sz w:val="24"/>
          <w:szCs w:val="24"/>
        </w:rPr>
        <w:t xml:space="preserve"> and help</w:t>
      </w:r>
      <w:r w:rsidR="00AA16CD">
        <w:rPr>
          <w:rFonts w:ascii="Arial" w:hAnsi="Arial" w:cs="Arial"/>
          <w:sz w:val="24"/>
          <w:szCs w:val="24"/>
        </w:rPr>
        <w:t xml:space="preserve"> to</w:t>
      </w:r>
      <w:r w:rsidRPr="00B77190">
        <w:rPr>
          <w:rFonts w:ascii="Arial" w:hAnsi="Arial" w:cs="Arial"/>
          <w:sz w:val="24"/>
          <w:szCs w:val="24"/>
        </w:rPr>
        <w:t xml:space="preserve"> remove</w:t>
      </w:r>
      <w:r w:rsidR="00AA16CD">
        <w:rPr>
          <w:rFonts w:ascii="Arial" w:hAnsi="Arial" w:cs="Arial"/>
          <w:sz w:val="24"/>
          <w:szCs w:val="24"/>
        </w:rPr>
        <w:t xml:space="preserve"> inherently</w:t>
      </w:r>
      <w:r w:rsidRPr="00B77190">
        <w:rPr>
          <w:rFonts w:ascii="Arial" w:hAnsi="Arial" w:cs="Arial"/>
          <w:sz w:val="24"/>
          <w:szCs w:val="24"/>
        </w:rPr>
        <w:t xml:space="preserve"> obstacles along the way. Leaders achieve this by adopting one of four leadership styles based on the situational factors and the needs of their followers: directive, supportive, participative, or achievement-oriented.</w:t>
      </w:r>
    </w:p>
    <w:p w14:paraId="6153A8D5" w14:textId="45F30C3C" w:rsidR="00B77190" w:rsidRPr="00B77190" w:rsidRDefault="00B77190" w:rsidP="00B77190">
      <w:pPr>
        <w:spacing w:line="360" w:lineRule="auto"/>
        <w:jc w:val="both"/>
        <w:rPr>
          <w:rFonts w:ascii="Arial" w:hAnsi="Arial" w:cs="Arial"/>
          <w:sz w:val="24"/>
          <w:szCs w:val="24"/>
        </w:rPr>
      </w:pPr>
      <w:r w:rsidRPr="00B77190">
        <w:rPr>
          <w:rFonts w:ascii="Arial" w:hAnsi="Arial" w:cs="Arial"/>
          <w:sz w:val="24"/>
          <w:szCs w:val="24"/>
        </w:rPr>
        <w:lastRenderedPageBreak/>
        <w:t>Situational Leadership Theory (SLT)</w:t>
      </w:r>
      <w:r w:rsidR="00ED2DDE">
        <w:rPr>
          <w:rFonts w:ascii="Arial" w:hAnsi="Arial" w:cs="Arial"/>
          <w:sz w:val="24"/>
          <w:szCs w:val="24"/>
        </w:rPr>
        <w:t>, d</w:t>
      </w:r>
      <w:r w:rsidRPr="00B77190">
        <w:rPr>
          <w:rFonts w:ascii="Arial" w:hAnsi="Arial" w:cs="Arial"/>
          <w:sz w:val="24"/>
          <w:szCs w:val="24"/>
        </w:rPr>
        <w:t xml:space="preserve">eveloped by Paul Hersey and Kenneth Blanchard, SLT </w:t>
      </w:r>
      <w:r w:rsidR="00AA16CD">
        <w:rPr>
          <w:rFonts w:ascii="Arial" w:hAnsi="Arial" w:cs="Arial"/>
          <w:sz w:val="24"/>
          <w:szCs w:val="24"/>
        </w:rPr>
        <w:t>bring the idea the recommended</w:t>
      </w:r>
      <w:r w:rsidRPr="00B77190">
        <w:rPr>
          <w:rFonts w:ascii="Arial" w:hAnsi="Arial" w:cs="Arial"/>
          <w:sz w:val="24"/>
          <w:szCs w:val="24"/>
        </w:rPr>
        <w:t xml:space="preserve"> leadership is contingent on the real</w:t>
      </w:r>
      <w:r w:rsidR="00AA16CD">
        <w:rPr>
          <w:rFonts w:ascii="Arial" w:hAnsi="Arial" w:cs="Arial"/>
          <w:sz w:val="24"/>
          <w:szCs w:val="24"/>
        </w:rPr>
        <w:t xml:space="preserve"> situation, direct depending on task, team, time</w:t>
      </w:r>
      <w:r w:rsidRPr="00B77190">
        <w:rPr>
          <w:rFonts w:ascii="Arial" w:hAnsi="Arial" w:cs="Arial"/>
          <w:sz w:val="24"/>
          <w:szCs w:val="24"/>
        </w:rPr>
        <w:t xml:space="preserve">. Leaders should adapt their </w:t>
      </w:r>
      <w:r w:rsidR="00AA16CD">
        <w:rPr>
          <w:rFonts w:ascii="Arial" w:hAnsi="Arial" w:cs="Arial"/>
          <w:sz w:val="24"/>
          <w:szCs w:val="24"/>
        </w:rPr>
        <w:t>attitude and behaviour as the leadership type</w:t>
      </w:r>
      <w:r w:rsidRPr="00B77190">
        <w:rPr>
          <w:rFonts w:ascii="Arial" w:hAnsi="Arial" w:cs="Arial"/>
          <w:sz w:val="24"/>
          <w:szCs w:val="24"/>
        </w:rPr>
        <w:t xml:space="preserve"> based on the </w:t>
      </w:r>
      <w:r w:rsidR="00AA16CD">
        <w:rPr>
          <w:rFonts w:ascii="Arial" w:hAnsi="Arial" w:cs="Arial"/>
          <w:sz w:val="24"/>
          <w:szCs w:val="24"/>
        </w:rPr>
        <w:t>team capacity and willing-to-do attitude</w:t>
      </w:r>
      <w:r w:rsidRPr="00B77190">
        <w:rPr>
          <w:rFonts w:ascii="Arial" w:hAnsi="Arial" w:cs="Arial"/>
          <w:sz w:val="24"/>
          <w:szCs w:val="24"/>
        </w:rPr>
        <w:t xml:space="preserve">, which can range from </w:t>
      </w:r>
      <w:r w:rsidR="00ED2DDE">
        <w:rPr>
          <w:rFonts w:ascii="Arial" w:hAnsi="Arial" w:cs="Arial"/>
          <w:sz w:val="24"/>
          <w:szCs w:val="24"/>
        </w:rPr>
        <w:t>“</w:t>
      </w:r>
      <w:r w:rsidRPr="00B77190">
        <w:rPr>
          <w:rFonts w:ascii="Arial" w:hAnsi="Arial" w:cs="Arial"/>
          <w:sz w:val="24"/>
          <w:szCs w:val="24"/>
        </w:rPr>
        <w:t>unable and unwilling</w:t>
      </w:r>
      <w:r w:rsidR="00ED2DDE">
        <w:rPr>
          <w:rFonts w:ascii="Arial" w:hAnsi="Arial" w:cs="Arial"/>
          <w:sz w:val="24"/>
          <w:szCs w:val="24"/>
        </w:rPr>
        <w:t>”</w:t>
      </w:r>
      <w:r w:rsidRPr="00B77190">
        <w:rPr>
          <w:rFonts w:ascii="Arial" w:hAnsi="Arial" w:cs="Arial"/>
          <w:sz w:val="24"/>
          <w:szCs w:val="24"/>
        </w:rPr>
        <w:t xml:space="preserve"> to </w:t>
      </w:r>
      <w:r w:rsidR="00ED2DDE">
        <w:rPr>
          <w:rFonts w:ascii="Arial" w:hAnsi="Arial" w:cs="Arial"/>
          <w:sz w:val="24"/>
          <w:szCs w:val="24"/>
        </w:rPr>
        <w:t>“</w:t>
      </w:r>
      <w:r w:rsidRPr="00B77190">
        <w:rPr>
          <w:rFonts w:ascii="Arial" w:hAnsi="Arial" w:cs="Arial"/>
          <w:sz w:val="24"/>
          <w:szCs w:val="24"/>
        </w:rPr>
        <w:t>able and willing</w:t>
      </w:r>
      <w:r w:rsidR="00ED2DDE">
        <w:rPr>
          <w:rFonts w:ascii="Arial" w:hAnsi="Arial" w:cs="Arial"/>
          <w:sz w:val="24"/>
          <w:szCs w:val="24"/>
        </w:rPr>
        <w:t>”</w:t>
      </w:r>
      <w:r w:rsidRPr="00B77190">
        <w:rPr>
          <w:rFonts w:ascii="Arial" w:hAnsi="Arial" w:cs="Arial"/>
          <w:sz w:val="24"/>
          <w:szCs w:val="24"/>
        </w:rPr>
        <w:t>.</w:t>
      </w:r>
    </w:p>
    <w:p w14:paraId="6180D456" w14:textId="16205CFC" w:rsidR="00B77190" w:rsidRDefault="00B77190" w:rsidP="00B77190">
      <w:pPr>
        <w:spacing w:line="360" w:lineRule="auto"/>
        <w:jc w:val="both"/>
        <w:rPr>
          <w:rFonts w:ascii="Arial" w:hAnsi="Arial" w:cs="Arial"/>
          <w:sz w:val="24"/>
          <w:szCs w:val="24"/>
        </w:rPr>
      </w:pPr>
      <w:r w:rsidRPr="00B77190">
        <w:rPr>
          <w:rFonts w:ascii="Arial" w:hAnsi="Arial" w:cs="Arial"/>
          <w:sz w:val="24"/>
          <w:szCs w:val="24"/>
        </w:rPr>
        <w:t>Charismatic Leadership Theory</w:t>
      </w:r>
      <w:r w:rsidR="00ED2DDE">
        <w:rPr>
          <w:rFonts w:ascii="Arial" w:hAnsi="Arial" w:cs="Arial"/>
          <w:sz w:val="24"/>
          <w:szCs w:val="24"/>
        </w:rPr>
        <w:t>, t</w:t>
      </w:r>
      <w:r w:rsidRPr="00B77190">
        <w:rPr>
          <w:rFonts w:ascii="Arial" w:hAnsi="Arial" w:cs="Arial"/>
          <w:sz w:val="24"/>
          <w:szCs w:val="24"/>
        </w:rPr>
        <w:t>his theory suggests that leaders possess charismatic qualities such as vision, confidence, and charisma that inspire and motivate followers to achieve exceptional performance</w:t>
      </w:r>
      <w:r w:rsidR="00776979">
        <w:rPr>
          <w:rFonts w:ascii="Arial" w:hAnsi="Arial" w:cs="Arial"/>
          <w:sz w:val="24"/>
          <w:szCs w:val="24"/>
        </w:rPr>
        <w:t xml:space="preserve"> (Kimbrough, 2017)</w:t>
      </w:r>
      <w:r w:rsidRPr="00B77190">
        <w:rPr>
          <w:rFonts w:ascii="Arial" w:hAnsi="Arial" w:cs="Arial"/>
          <w:sz w:val="24"/>
          <w:szCs w:val="24"/>
        </w:rPr>
        <w:t>. Charismatic leaders often articulate a compelling vision, exhibit confidence and optimism, and demonstrate extraordinary personal qualities that attract and influence followers.</w:t>
      </w:r>
    </w:p>
    <w:p w14:paraId="59B8BEA2" w14:textId="4B78D533" w:rsidR="00ED2DDE" w:rsidRDefault="00EA6305" w:rsidP="00ED2DDE">
      <w:pPr>
        <w:spacing w:line="360" w:lineRule="auto"/>
        <w:jc w:val="both"/>
        <w:rPr>
          <w:rFonts w:ascii="Arial" w:hAnsi="Arial" w:cs="Arial"/>
          <w:sz w:val="24"/>
          <w:szCs w:val="24"/>
        </w:rPr>
      </w:pPr>
      <w:r>
        <w:rPr>
          <w:rFonts w:ascii="Arial" w:hAnsi="Arial" w:cs="Arial"/>
          <w:sz w:val="24"/>
          <w:szCs w:val="24"/>
        </w:rPr>
        <w:t>Depending on main characteristics, attribute, each leader could wear a label, (Mihi, 2023) as “</w:t>
      </w:r>
      <w:r w:rsidR="00ED2DDE" w:rsidRPr="00EA6305">
        <w:rPr>
          <w:rFonts w:ascii="Arial" w:hAnsi="Arial" w:cs="Arial"/>
          <w:sz w:val="24"/>
          <w:szCs w:val="24"/>
        </w:rPr>
        <w:t>Positional Influence (The Facilitator)</w:t>
      </w:r>
      <w:r>
        <w:rPr>
          <w:rFonts w:ascii="Arial" w:hAnsi="Arial" w:cs="Arial"/>
          <w:sz w:val="24"/>
          <w:szCs w:val="24"/>
        </w:rPr>
        <w:t xml:space="preserve">, </w:t>
      </w:r>
      <w:r w:rsidR="00ED2DDE" w:rsidRPr="00EA6305">
        <w:rPr>
          <w:rFonts w:ascii="Arial" w:hAnsi="Arial" w:cs="Arial"/>
          <w:sz w:val="24"/>
          <w:szCs w:val="24"/>
        </w:rPr>
        <w:t>Operational Efficiency Leader (The Strategist)</w:t>
      </w:r>
      <w:r>
        <w:rPr>
          <w:rFonts w:ascii="Arial" w:hAnsi="Arial" w:cs="Arial"/>
          <w:sz w:val="24"/>
          <w:szCs w:val="24"/>
        </w:rPr>
        <w:t xml:space="preserve">, </w:t>
      </w:r>
      <w:r w:rsidR="00ED2DDE" w:rsidRPr="00ED2DDE">
        <w:rPr>
          <w:rFonts w:ascii="Arial" w:hAnsi="Arial" w:cs="Arial"/>
          <w:sz w:val="24"/>
          <w:szCs w:val="24"/>
        </w:rPr>
        <w:t>Guest-Centric Leader (The Ambassador)</w:t>
      </w:r>
      <w:r>
        <w:rPr>
          <w:rFonts w:ascii="Arial" w:hAnsi="Arial" w:cs="Arial"/>
          <w:sz w:val="24"/>
          <w:szCs w:val="24"/>
        </w:rPr>
        <w:t xml:space="preserve">, </w:t>
      </w:r>
      <w:r w:rsidR="00ED2DDE" w:rsidRPr="00ED2DDE">
        <w:rPr>
          <w:rFonts w:ascii="Arial" w:hAnsi="Arial" w:cs="Arial"/>
          <w:sz w:val="24"/>
          <w:szCs w:val="24"/>
        </w:rPr>
        <w:t>Team Dynamics Leader (The Harmoniser)</w:t>
      </w:r>
      <w:r>
        <w:rPr>
          <w:rFonts w:ascii="Arial" w:hAnsi="Arial" w:cs="Arial"/>
          <w:sz w:val="24"/>
          <w:szCs w:val="24"/>
        </w:rPr>
        <w:t xml:space="preserve">, </w:t>
      </w:r>
      <w:r w:rsidR="00ED2DDE" w:rsidRPr="00ED2DDE">
        <w:rPr>
          <w:rFonts w:ascii="Arial" w:hAnsi="Arial" w:cs="Arial"/>
          <w:sz w:val="24"/>
          <w:szCs w:val="24"/>
        </w:rPr>
        <w:t>Business Acumen Leader (The Navigator)</w:t>
      </w:r>
      <w:r>
        <w:rPr>
          <w:rFonts w:ascii="Arial" w:hAnsi="Arial" w:cs="Arial"/>
          <w:sz w:val="24"/>
          <w:szCs w:val="24"/>
        </w:rPr>
        <w:t xml:space="preserve">, </w:t>
      </w:r>
      <w:r w:rsidR="00ED2DDE" w:rsidRPr="00ED2DDE">
        <w:rPr>
          <w:rFonts w:ascii="Arial" w:hAnsi="Arial" w:cs="Arial"/>
          <w:sz w:val="24"/>
          <w:szCs w:val="24"/>
        </w:rPr>
        <w:t>Legacy &amp; Mentorship Leader (The Torchbearer)</w:t>
      </w:r>
      <w:r>
        <w:rPr>
          <w:rFonts w:ascii="Arial" w:hAnsi="Arial" w:cs="Arial"/>
          <w:sz w:val="24"/>
          <w:szCs w:val="24"/>
        </w:rPr>
        <w:t xml:space="preserve">, </w:t>
      </w:r>
      <w:r w:rsidR="00ED2DDE" w:rsidRPr="00ED2DDE">
        <w:rPr>
          <w:rFonts w:ascii="Arial" w:hAnsi="Arial" w:cs="Arial"/>
          <w:sz w:val="24"/>
          <w:szCs w:val="24"/>
        </w:rPr>
        <w:t>Innovative Experience Leader (The Trendsetter)</w:t>
      </w:r>
      <w:r>
        <w:rPr>
          <w:rFonts w:ascii="Arial" w:hAnsi="Arial" w:cs="Arial"/>
          <w:sz w:val="24"/>
          <w:szCs w:val="24"/>
        </w:rPr>
        <w:t>”; still all of them could have 100% effectiveness</w:t>
      </w:r>
      <w:r w:rsidR="00776979">
        <w:rPr>
          <w:rFonts w:ascii="Arial" w:hAnsi="Arial" w:cs="Arial"/>
          <w:sz w:val="24"/>
          <w:szCs w:val="24"/>
        </w:rPr>
        <w:t xml:space="preserve"> in the role</w:t>
      </w:r>
      <w:r>
        <w:rPr>
          <w:rFonts w:ascii="Arial" w:hAnsi="Arial" w:cs="Arial"/>
          <w:sz w:val="24"/>
          <w:szCs w:val="24"/>
        </w:rPr>
        <w:t>.</w:t>
      </w:r>
    </w:p>
    <w:p w14:paraId="265EC2BB" w14:textId="77777777" w:rsidR="00B77190" w:rsidRPr="00B77190" w:rsidRDefault="00B77190" w:rsidP="00B77190">
      <w:pPr>
        <w:spacing w:line="360" w:lineRule="auto"/>
        <w:jc w:val="both"/>
        <w:rPr>
          <w:rFonts w:ascii="Arial" w:hAnsi="Arial" w:cs="Arial"/>
          <w:sz w:val="24"/>
          <w:szCs w:val="24"/>
        </w:rPr>
      </w:pPr>
      <w:r w:rsidRPr="00B77190">
        <w:rPr>
          <w:rFonts w:ascii="Arial" w:hAnsi="Arial" w:cs="Arial"/>
          <w:sz w:val="24"/>
          <w:szCs w:val="24"/>
        </w:rPr>
        <w:t>These are some of the most recognized leadership theories, each offering valuable insights into understanding and practicing effective leadership in various organizational contexts.</w:t>
      </w:r>
    </w:p>
    <w:p w14:paraId="7F077F4A" w14:textId="55CA0880" w:rsidR="00B77190" w:rsidRPr="00B77190" w:rsidRDefault="00B77190" w:rsidP="00B77190">
      <w:pPr>
        <w:spacing w:line="360" w:lineRule="auto"/>
        <w:jc w:val="both"/>
        <w:rPr>
          <w:rFonts w:ascii="Arial" w:hAnsi="Arial" w:cs="Arial"/>
          <w:sz w:val="24"/>
          <w:szCs w:val="24"/>
        </w:rPr>
      </w:pPr>
      <w:r w:rsidRPr="00B77190">
        <w:rPr>
          <w:rFonts w:ascii="Arial" w:hAnsi="Arial" w:cs="Arial"/>
          <w:sz w:val="24"/>
          <w:szCs w:val="24"/>
        </w:rPr>
        <w:t xml:space="preserve">The relationship between structure, culture, people, and organizational performance is intricate and multifaceted, and leadership plays a critical role in shaping and navigating this relationship. </w:t>
      </w:r>
      <w:r w:rsidR="00EA6305">
        <w:rPr>
          <w:rFonts w:ascii="Arial" w:hAnsi="Arial" w:cs="Arial"/>
          <w:sz w:val="24"/>
          <w:szCs w:val="24"/>
        </w:rPr>
        <w:t>F</w:t>
      </w:r>
      <w:r w:rsidRPr="00B77190">
        <w:rPr>
          <w:rFonts w:ascii="Arial" w:hAnsi="Arial" w:cs="Arial"/>
          <w:sz w:val="24"/>
          <w:szCs w:val="24"/>
        </w:rPr>
        <w:t>rom the perspective of leadership</w:t>
      </w:r>
      <w:r w:rsidR="00EA6305">
        <w:rPr>
          <w:rFonts w:ascii="Arial" w:hAnsi="Arial" w:cs="Arial"/>
          <w:sz w:val="24"/>
          <w:szCs w:val="24"/>
        </w:rPr>
        <w:t xml:space="preserve">, </w:t>
      </w:r>
      <w:r w:rsidR="0057056C">
        <w:rPr>
          <w:rFonts w:ascii="Arial" w:hAnsi="Arial" w:cs="Arial"/>
          <w:sz w:val="24"/>
          <w:szCs w:val="24"/>
        </w:rPr>
        <w:t>s</w:t>
      </w:r>
      <w:r w:rsidRPr="00B77190">
        <w:rPr>
          <w:rFonts w:ascii="Arial" w:hAnsi="Arial" w:cs="Arial"/>
          <w:sz w:val="24"/>
          <w:szCs w:val="24"/>
        </w:rPr>
        <w:t>tructure</w:t>
      </w:r>
      <w:r w:rsidR="0057056C">
        <w:rPr>
          <w:rFonts w:ascii="Arial" w:hAnsi="Arial" w:cs="Arial"/>
          <w:sz w:val="24"/>
          <w:szCs w:val="24"/>
        </w:rPr>
        <w:t xml:space="preserve"> could have an</w:t>
      </w:r>
      <w:r w:rsidRPr="00B77190">
        <w:rPr>
          <w:rFonts w:ascii="Arial" w:hAnsi="Arial" w:cs="Arial"/>
          <w:sz w:val="24"/>
          <w:szCs w:val="24"/>
        </w:rPr>
        <w:t xml:space="preserve"> Influence</w:t>
      </w:r>
      <w:r w:rsidR="0057056C">
        <w:rPr>
          <w:rFonts w:ascii="Arial" w:hAnsi="Arial" w:cs="Arial"/>
          <w:sz w:val="24"/>
          <w:szCs w:val="24"/>
        </w:rPr>
        <w:t xml:space="preserve"> because</w:t>
      </w:r>
      <w:r w:rsidRPr="00B77190">
        <w:rPr>
          <w:rFonts w:ascii="Arial" w:hAnsi="Arial" w:cs="Arial"/>
          <w:sz w:val="24"/>
          <w:szCs w:val="24"/>
        </w:rPr>
        <w:t xml:space="preserve"> Leaders play a crucial role in designing and implementing organizational structures. They make decisions regarding the allocation of resources, division of labo</w:t>
      </w:r>
      <w:r w:rsidR="001C3D4B">
        <w:rPr>
          <w:rFonts w:ascii="Arial" w:hAnsi="Arial" w:cs="Arial"/>
          <w:sz w:val="24"/>
          <w:szCs w:val="24"/>
        </w:rPr>
        <w:t>u</w:t>
      </w:r>
      <w:r w:rsidRPr="00B77190">
        <w:rPr>
          <w:rFonts w:ascii="Arial" w:hAnsi="Arial" w:cs="Arial"/>
          <w:sz w:val="24"/>
          <w:szCs w:val="24"/>
        </w:rPr>
        <w:t>r, hierarchy, and coordination mechanisms. The structure chosen by leaders can either facilitate or hinder effective communication, collaboration, and performance.</w:t>
      </w:r>
      <w:r w:rsidR="0057056C">
        <w:rPr>
          <w:rFonts w:ascii="Arial" w:hAnsi="Arial" w:cs="Arial"/>
          <w:sz w:val="24"/>
          <w:szCs w:val="24"/>
        </w:rPr>
        <w:t xml:space="preserve"> Then their a</w:t>
      </w:r>
      <w:r w:rsidRPr="00B77190">
        <w:rPr>
          <w:rFonts w:ascii="Arial" w:hAnsi="Arial" w:cs="Arial"/>
          <w:sz w:val="24"/>
          <w:szCs w:val="24"/>
        </w:rPr>
        <w:t>daptability</w:t>
      </w:r>
      <w:r w:rsidR="0057056C">
        <w:rPr>
          <w:rFonts w:ascii="Arial" w:hAnsi="Arial" w:cs="Arial"/>
          <w:sz w:val="24"/>
          <w:szCs w:val="24"/>
        </w:rPr>
        <w:t xml:space="preserve"> could make the difference,</w:t>
      </w:r>
      <w:r w:rsidRPr="00B77190">
        <w:rPr>
          <w:rFonts w:ascii="Arial" w:hAnsi="Arial" w:cs="Arial"/>
          <w:sz w:val="24"/>
          <w:szCs w:val="24"/>
        </w:rPr>
        <w:t xml:space="preserve"> Effective leaders recognize the need for adaptable structures that can respond to changes in the ex</w:t>
      </w:r>
      <w:r w:rsidR="00AA16CD">
        <w:rPr>
          <w:rFonts w:ascii="Arial" w:hAnsi="Arial" w:cs="Arial"/>
          <w:sz w:val="24"/>
          <w:szCs w:val="24"/>
        </w:rPr>
        <w:t>istent situation,</w:t>
      </w:r>
      <w:r w:rsidRPr="00B77190">
        <w:rPr>
          <w:rFonts w:ascii="Arial" w:hAnsi="Arial" w:cs="Arial"/>
          <w:sz w:val="24"/>
          <w:szCs w:val="24"/>
        </w:rPr>
        <w:t xml:space="preserve"> environment</w:t>
      </w:r>
      <w:r w:rsidR="00AA16CD">
        <w:rPr>
          <w:rFonts w:ascii="Arial" w:hAnsi="Arial" w:cs="Arial"/>
          <w:sz w:val="24"/>
          <w:szCs w:val="24"/>
        </w:rPr>
        <w:t>al or other</w:t>
      </w:r>
      <w:r w:rsidRPr="00B77190">
        <w:rPr>
          <w:rFonts w:ascii="Arial" w:hAnsi="Arial" w:cs="Arial"/>
          <w:sz w:val="24"/>
          <w:szCs w:val="24"/>
        </w:rPr>
        <w:t xml:space="preserve"> internal </w:t>
      </w:r>
      <w:r w:rsidR="00AA16CD">
        <w:rPr>
          <w:rFonts w:ascii="Arial" w:hAnsi="Arial" w:cs="Arial"/>
          <w:sz w:val="24"/>
          <w:szCs w:val="24"/>
        </w:rPr>
        <w:t>factor</w:t>
      </w:r>
      <w:r w:rsidRPr="00B77190">
        <w:rPr>
          <w:rFonts w:ascii="Arial" w:hAnsi="Arial" w:cs="Arial"/>
          <w:sz w:val="24"/>
          <w:szCs w:val="24"/>
        </w:rPr>
        <w:t xml:space="preserve">s. They promote flexibility and agility within the </w:t>
      </w:r>
      <w:r w:rsidR="00AA16CD">
        <w:rPr>
          <w:rFonts w:ascii="Arial" w:hAnsi="Arial" w:cs="Arial"/>
          <w:sz w:val="24"/>
          <w:szCs w:val="24"/>
        </w:rPr>
        <w:t>team/department</w:t>
      </w:r>
      <w:r w:rsidRPr="00B77190">
        <w:rPr>
          <w:rFonts w:ascii="Arial" w:hAnsi="Arial" w:cs="Arial"/>
          <w:sz w:val="24"/>
          <w:szCs w:val="24"/>
        </w:rPr>
        <w:t xml:space="preserve">, enabling it to innovate, react swiftly to market shifts, and </w:t>
      </w:r>
      <w:r w:rsidR="00AA16CD">
        <w:rPr>
          <w:rFonts w:ascii="Arial" w:hAnsi="Arial" w:cs="Arial"/>
          <w:sz w:val="24"/>
          <w:szCs w:val="24"/>
        </w:rPr>
        <w:t>to not miss the</w:t>
      </w:r>
      <w:r w:rsidRPr="00B77190">
        <w:rPr>
          <w:rFonts w:ascii="Arial" w:hAnsi="Arial" w:cs="Arial"/>
          <w:sz w:val="24"/>
          <w:szCs w:val="24"/>
        </w:rPr>
        <w:t xml:space="preserve"> opportunities.</w:t>
      </w:r>
      <w:r w:rsidR="0057056C">
        <w:rPr>
          <w:rFonts w:ascii="Arial" w:hAnsi="Arial" w:cs="Arial"/>
          <w:sz w:val="24"/>
          <w:szCs w:val="24"/>
        </w:rPr>
        <w:t xml:space="preserve"> </w:t>
      </w:r>
      <w:r w:rsidRPr="00B77190">
        <w:rPr>
          <w:rFonts w:ascii="Arial" w:hAnsi="Arial" w:cs="Arial"/>
          <w:sz w:val="24"/>
          <w:szCs w:val="24"/>
        </w:rPr>
        <w:t>A</w:t>
      </w:r>
      <w:r w:rsidR="0057056C">
        <w:rPr>
          <w:rFonts w:ascii="Arial" w:hAnsi="Arial" w:cs="Arial"/>
          <w:sz w:val="24"/>
          <w:szCs w:val="24"/>
        </w:rPr>
        <w:t>lso the grade of involvement and a</w:t>
      </w:r>
      <w:r w:rsidRPr="00B77190">
        <w:rPr>
          <w:rFonts w:ascii="Arial" w:hAnsi="Arial" w:cs="Arial"/>
          <w:sz w:val="24"/>
          <w:szCs w:val="24"/>
        </w:rPr>
        <w:t>lignment with Strategy</w:t>
      </w:r>
      <w:r w:rsidR="0057056C">
        <w:rPr>
          <w:rFonts w:ascii="Arial" w:hAnsi="Arial" w:cs="Arial"/>
          <w:sz w:val="24"/>
          <w:szCs w:val="24"/>
        </w:rPr>
        <w:t xml:space="preserve"> could bring on top</w:t>
      </w:r>
      <w:r w:rsidRPr="00B77190">
        <w:rPr>
          <w:rFonts w:ascii="Arial" w:hAnsi="Arial" w:cs="Arial"/>
          <w:sz w:val="24"/>
          <w:szCs w:val="24"/>
        </w:rPr>
        <w:t xml:space="preserve"> Leaders</w:t>
      </w:r>
      <w:r w:rsidR="0057056C">
        <w:rPr>
          <w:rFonts w:ascii="Arial" w:hAnsi="Arial" w:cs="Arial"/>
          <w:sz w:val="24"/>
          <w:szCs w:val="24"/>
        </w:rPr>
        <w:t xml:space="preserve"> which</w:t>
      </w:r>
      <w:r w:rsidRPr="00B77190">
        <w:rPr>
          <w:rFonts w:ascii="Arial" w:hAnsi="Arial" w:cs="Arial"/>
          <w:sz w:val="24"/>
          <w:szCs w:val="24"/>
        </w:rPr>
        <w:t xml:space="preserve"> ensure that the organizational structure aligns with the strategic goals and objectives. They create structures that promote the efficient execution of strategies, fostering alignment among various departments and units towards common goals.</w:t>
      </w:r>
    </w:p>
    <w:p w14:paraId="3E75E7B3" w14:textId="105344E3" w:rsidR="00B77190" w:rsidRPr="00B77190" w:rsidRDefault="00B77190" w:rsidP="00B77190">
      <w:pPr>
        <w:spacing w:line="360" w:lineRule="auto"/>
        <w:jc w:val="both"/>
        <w:rPr>
          <w:rFonts w:ascii="Arial" w:hAnsi="Arial" w:cs="Arial"/>
          <w:sz w:val="24"/>
          <w:szCs w:val="24"/>
        </w:rPr>
      </w:pPr>
      <w:r w:rsidRPr="00B77190">
        <w:rPr>
          <w:rFonts w:ascii="Arial" w:hAnsi="Arial" w:cs="Arial"/>
          <w:sz w:val="24"/>
          <w:szCs w:val="24"/>
        </w:rPr>
        <w:t>Culture</w:t>
      </w:r>
      <w:r w:rsidR="0057056C">
        <w:rPr>
          <w:rFonts w:ascii="Arial" w:hAnsi="Arial" w:cs="Arial"/>
          <w:sz w:val="24"/>
          <w:szCs w:val="24"/>
        </w:rPr>
        <w:t xml:space="preserve"> is next, with three aspects, first </w:t>
      </w:r>
      <w:r w:rsidRPr="00B77190">
        <w:rPr>
          <w:rFonts w:ascii="Arial" w:hAnsi="Arial" w:cs="Arial"/>
          <w:sz w:val="24"/>
          <w:szCs w:val="24"/>
        </w:rPr>
        <w:t>Leadership as Culture Shaper</w:t>
      </w:r>
      <w:r w:rsidR="0057056C">
        <w:rPr>
          <w:rFonts w:ascii="Arial" w:hAnsi="Arial" w:cs="Arial"/>
          <w:sz w:val="24"/>
          <w:szCs w:val="24"/>
        </w:rPr>
        <w:t>,</w:t>
      </w:r>
      <w:r w:rsidRPr="00B77190">
        <w:rPr>
          <w:rFonts w:ascii="Arial" w:hAnsi="Arial" w:cs="Arial"/>
          <w:sz w:val="24"/>
          <w:szCs w:val="24"/>
        </w:rPr>
        <w:t xml:space="preserve"> Leaders significantly influence organizational culture through their behavior, decisions, and communication. Their </w:t>
      </w:r>
      <w:r w:rsidRPr="00B77190">
        <w:rPr>
          <w:rFonts w:ascii="Arial" w:hAnsi="Arial" w:cs="Arial"/>
          <w:sz w:val="24"/>
          <w:szCs w:val="24"/>
        </w:rPr>
        <w:lastRenderedPageBreak/>
        <w:t xml:space="preserve">actions set the </w:t>
      </w:r>
      <w:r w:rsidR="003A7342">
        <w:rPr>
          <w:rFonts w:ascii="Arial" w:hAnsi="Arial" w:cs="Arial"/>
          <w:sz w:val="24"/>
          <w:szCs w:val="24"/>
        </w:rPr>
        <w:t>rules and conduit</w:t>
      </w:r>
      <w:r w:rsidRPr="00B77190">
        <w:rPr>
          <w:rFonts w:ascii="Arial" w:hAnsi="Arial" w:cs="Arial"/>
          <w:sz w:val="24"/>
          <w:szCs w:val="24"/>
        </w:rPr>
        <w:t xml:space="preserve"> norms, values, and beliefs within the</w:t>
      </w:r>
      <w:r w:rsidR="003A7342">
        <w:rPr>
          <w:rFonts w:ascii="Arial" w:hAnsi="Arial" w:cs="Arial"/>
          <w:sz w:val="24"/>
          <w:szCs w:val="24"/>
        </w:rPr>
        <w:t xml:space="preserve"> brand structure</w:t>
      </w:r>
      <w:r w:rsidRPr="00B77190">
        <w:rPr>
          <w:rFonts w:ascii="Arial" w:hAnsi="Arial" w:cs="Arial"/>
          <w:sz w:val="24"/>
          <w:szCs w:val="24"/>
        </w:rPr>
        <w:t>. Effective leaders actively shape and reinforce a positive culture that promotes collaboration, innovation, accountability, and employee well-being</w:t>
      </w:r>
      <w:r w:rsidR="0057056C">
        <w:rPr>
          <w:rFonts w:ascii="Arial" w:hAnsi="Arial" w:cs="Arial"/>
          <w:sz w:val="24"/>
          <w:szCs w:val="24"/>
        </w:rPr>
        <w:t xml:space="preserve">; secondly </w:t>
      </w:r>
      <w:r w:rsidRPr="00B77190">
        <w:rPr>
          <w:rFonts w:ascii="Arial" w:hAnsi="Arial" w:cs="Arial"/>
          <w:sz w:val="24"/>
          <w:szCs w:val="24"/>
        </w:rPr>
        <w:t>Cultural Fit with Strategy</w:t>
      </w:r>
      <w:r w:rsidR="0057056C">
        <w:rPr>
          <w:rFonts w:ascii="Arial" w:hAnsi="Arial" w:cs="Arial"/>
          <w:sz w:val="24"/>
          <w:szCs w:val="24"/>
        </w:rPr>
        <w:t>,</w:t>
      </w:r>
      <w:r w:rsidRPr="00B77190">
        <w:rPr>
          <w:rFonts w:ascii="Arial" w:hAnsi="Arial" w:cs="Arial"/>
          <w:sz w:val="24"/>
          <w:szCs w:val="24"/>
        </w:rPr>
        <w:t xml:space="preserve"> Leaders align the organizational culture with the strategic direction of the company. They ensure that the cultural values and norms support the desired strategic outcomes. For example, a culture that encourages risk-taking and experimentation may be more suitable for innovation-driven strategies</w:t>
      </w:r>
      <w:r w:rsidR="0057056C">
        <w:rPr>
          <w:rFonts w:ascii="Arial" w:hAnsi="Arial" w:cs="Arial"/>
          <w:sz w:val="24"/>
          <w:szCs w:val="24"/>
        </w:rPr>
        <w:t xml:space="preserve"> and third </w:t>
      </w:r>
      <w:r w:rsidRPr="00B77190">
        <w:rPr>
          <w:rFonts w:ascii="Arial" w:hAnsi="Arial" w:cs="Arial"/>
          <w:sz w:val="24"/>
          <w:szCs w:val="24"/>
        </w:rPr>
        <w:t>Employee Engagement</w:t>
      </w:r>
      <w:r w:rsidR="0057056C">
        <w:rPr>
          <w:rFonts w:ascii="Arial" w:hAnsi="Arial" w:cs="Arial"/>
          <w:sz w:val="24"/>
          <w:szCs w:val="24"/>
        </w:rPr>
        <w:t xml:space="preserve"> by the fact</w:t>
      </w:r>
      <w:r w:rsidRPr="00B77190">
        <w:rPr>
          <w:rFonts w:ascii="Arial" w:hAnsi="Arial" w:cs="Arial"/>
          <w:sz w:val="24"/>
          <w:szCs w:val="24"/>
        </w:rPr>
        <w:t xml:space="preserve"> Leadership </w:t>
      </w:r>
      <w:r w:rsidR="003A7342">
        <w:rPr>
          <w:rFonts w:ascii="Arial" w:hAnsi="Arial" w:cs="Arial"/>
          <w:sz w:val="24"/>
          <w:szCs w:val="24"/>
        </w:rPr>
        <w:t>is responsive by entrain</w:t>
      </w:r>
      <w:r w:rsidRPr="00B77190">
        <w:rPr>
          <w:rFonts w:ascii="Arial" w:hAnsi="Arial" w:cs="Arial"/>
          <w:sz w:val="24"/>
          <w:szCs w:val="24"/>
        </w:rPr>
        <w:t xml:space="preserve">ing employee engagement and commitment to the organizational culture. Leaders who prioritize employee development, recognition, and empowerment </w:t>
      </w:r>
      <w:r w:rsidR="003A7342">
        <w:rPr>
          <w:rFonts w:ascii="Arial" w:hAnsi="Arial" w:cs="Arial"/>
          <w:sz w:val="24"/>
          <w:szCs w:val="24"/>
        </w:rPr>
        <w:t>make</w:t>
      </w:r>
      <w:r w:rsidRPr="00B77190">
        <w:rPr>
          <w:rFonts w:ascii="Arial" w:hAnsi="Arial" w:cs="Arial"/>
          <w:sz w:val="24"/>
          <w:szCs w:val="24"/>
        </w:rPr>
        <w:t xml:space="preserve"> a supportive </w:t>
      </w:r>
      <w:r w:rsidR="003A7342">
        <w:rPr>
          <w:rFonts w:ascii="Arial" w:hAnsi="Arial" w:cs="Arial"/>
          <w:sz w:val="24"/>
          <w:szCs w:val="24"/>
        </w:rPr>
        <w:t>environment at work</w:t>
      </w:r>
      <w:r w:rsidRPr="00B77190">
        <w:rPr>
          <w:rFonts w:ascii="Arial" w:hAnsi="Arial" w:cs="Arial"/>
          <w:sz w:val="24"/>
          <w:szCs w:val="24"/>
        </w:rPr>
        <w:t xml:space="preserve"> where employees </w:t>
      </w:r>
      <w:r w:rsidR="003A7342">
        <w:rPr>
          <w:rFonts w:ascii="Arial" w:hAnsi="Arial" w:cs="Arial"/>
          <w:sz w:val="24"/>
          <w:szCs w:val="24"/>
        </w:rPr>
        <w:t>are constantly doing their best efforts for best results</w:t>
      </w:r>
      <w:r w:rsidRPr="00B77190">
        <w:rPr>
          <w:rFonts w:ascii="Arial" w:hAnsi="Arial" w:cs="Arial"/>
          <w:sz w:val="24"/>
          <w:szCs w:val="24"/>
        </w:rPr>
        <w:t>.</w:t>
      </w:r>
    </w:p>
    <w:p w14:paraId="77177184" w14:textId="631FA077" w:rsidR="00B77190" w:rsidRPr="00B77190" w:rsidRDefault="0057056C" w:rsidP="00B77190">
      <w:pPr>
        <w:spacing w:line="360" w:lineRule="auto"/>
        <w:jc w:val="both"/>
        <w:rPr>
          <w:rFonts w:ascii="Arial" w:hAnsi="Arial" w:cs="Arial"/>
          <w:sz w:val="24"/>
          <w:szCs w:val="24"/>
        </w:rPr>
      </w:pPr>
      <w:r>
        <w:rPr>
          <w:rFonts w:ascii="Arial" w:hAnsi="Arial" w:cs="Arial"/>
          <w:sz w:val="24"/>
          <w:szCs w:val="24"/>
        </w:rPr>
        <w:t xml:space="preserve">After structure and culture, </w:t>
      </w:r>
      <w:r w:rsidR="00B77190" w:rsidRPr="00B77190">
        <w:rPr>
          <w:rFonts w:ascii="Arial" w:hAnsi="Arial" w:cs="Arial"/>
          <w:sz w:val="24"/>
          <w:szCs w:val="24"/>
        </w:rPr>
        <w:t>People</w:t>
      </w:r>
      <w:r>
        <w:rPr>
          <w:rFonts w:ascii="Arial" w:hAnsi="Arial" w:cs="Arial"/>
          <w:sz w:val="24"/>
          <w:szCs w:val="24"/>
        </w:rPr>
        <w:t xml:space="preserve"> through </w:t>
      </w:r>
      <w:r w:rsidR="00B77190" w:rsidRPr="00B77190">
        <w:rPr>
          <w:rFonts w:ascii="Arial" w:hAnsi="Arial" w:cs="Arial"/>
          <w:sz w:val="24"/>
          <w:szCs w:val="24"/>
        </w:rPr>
        <w:t>Talent Management</w:t>
      </w:r>
      <w:r>
        <w:rPr>
          <w:rFonts w:ascii="Arial" w:hAnsi="Arial" w:cs="Arial"/>
          <w:sz w:val="24"/>
          <w:szCs w:val="24"/>
        </w:rPr>
        <w:t xml:space="preserve"> where </w:t>
      </w:r>
      <w:r w:rsidR="00B77190" w:rsidRPr="00B77190">
        <w:rPr>
          <w:rFonts w:ascii="Arial" w:hAnsi="Arial" w:cs="Arial"/>
          <w:sz w:val="24"/>
          <w:szCs w:val="24"/>
        </w:rPr>
        <w:t>Leadership is responsible for attracting, developing, and retaining top talent within the organization. Effective leaders invest in recruitment strategies, training programs, and career development initiatives to build a skilled and motivated workforce capable of driving organizational performance</w:t>
      </w:r>
      <w:r>
        <w:rPr>
          <w:rFonts w:ascii="Arial" w:hAnsi="Arial" w:cs="Arial"/>
          <w:sz w:val="24"/>
          <w:szCs w:val="24"/>
        </w:rPr>
        <w:t xml:space="preserve"> also by </w:t>
      </w:r>
      <w:r w:rsidR="00B77190" w:rsidRPr="00B77190">
        <w:rPr>
          <w:rFonts w:ascii="Arial" w:hAnsi="Arial" w:cs="Arial"/>
          <w:sz w:val="24"/>
          <w:szCs w:val="24"/>
        </w:rPr>
        <w:t>Empowerment and Inclusion</w:t>
      </w:r>
      <w:r>
        <w:rPr>
          <w:rFonts w:ascii="Arial" w:hAnsi="Arial" w:cs="Arial"/>
          <w:sz w:val="24"/>
          <w:szCs w:val="24"/>
        </w:rPr>
        <w:t>,</w:t>
      </w:r>
      <w:r w:rsidR="00B77190" w:rsidRPr="00B77190">
        <w:rPr>
          <w:rFonts w:ascii="Arial" w:hAnsi="Arial" w:cs="Arial"/>
          <w:sz w:val="24"/>
          <w:szCs w:val="24"/>
        </w:rPr>
        <w:t xml:space="preserve"> Leaders </w:t>
      </w:r>
      <w:r w:rsidR="003A7342">
        <w:rPr>
          <w:rFonts w:ascii="Arial" w:hAnsi="Arial" w:cs="Arial"/>
          <w:sz w:val="24"/>
          <w:szCs w:val="24"/>
        </w:rPr>
        <w:t>are</w:t>
      </w:r>
      <w:r w:rsidR="00B77190" w:rsidRPr="00B77190">
        <w:rPr>
          <w:rFonts w:ascii="Arial" w:hAnsi="Arial" w:cs="Arial"/>
          <w:sz w:val="24"/>
          <w:szCs w:val="24"/>
        </w:rPr>
        <w:t xml:space="preserve"> delegating authority,</w:t>
      </w:r>
      <w:r w:rsidR="003A7342">
        <w:rPr>
          <w:rFonts w:ascii="Arial" w:hAnsi="Arial" w:cs="Arial"/>
          <w:sz w:val="24"/>
          <w:szCs w:val="24"/>
        </w:rPr>
        <w:t xml:space="preserve"> making nominations for jobs</w:t>
      </w:r>
      <w:r w:rsidR="00B77190" w:rsidRPr="00B77190">
        <w:rPr>
          <w:rFonts w:ascii="Arial" w:hAnsi="Arial" w:cs="Arial"/>
          <w:sz w:val="24"/>
          <w:szCs w:val="24"/>
        </w:rPr>
        <w:t xml:space="preserve"> </w:t>
      </w:r>
      <w:r w:rsidR="003A7342">
        <w:rPr>
          <w:rFonts w:ascii="Arial" w:hAnsi="Arial" w:cs="Arial"/>
          <w:sz w:val="24"/>
          <w:szCs w:val="24"/>
        </w:rPr>
        <w:t>ensur</w:t>
      </w:r>
      <w:r w:rsidR="00B77190" w:rsidRPr="00B77190">
        <w:rPr>
          <w:rFonts w:ascii="Arial" w:hAnsi="Arial" w:cs="Arial"/>
          <w:sz w:val="24"/>
          <w:szCs w:val="24"/>
        </w:rPr>
        <w:t xml:space="preserve">ing autonomy and </w:t>
      </w:r>
      <w:r w:rsidR="003A7342">
        <w:rPr>
          <w:rFonts w:ascii="Arial" w:hAnsi="Arial" w:cs="Arial"/>
          <w:sz w:val="24"/>
          <w:szCs w:val="24"/>
        </w:rPr>
        <w:t>promoting individual efforts</w:t>
      </w:r>
      <w:r w:rsidR="00B77190" w:rsidRPr="00B77190">
        <w:rPr>
          <w:rFonts w:ascii="Arial" w:hAnsi="Arial" w:cs="Arial"/>
          <w:sz w:val="24"/>
          <w:szCs w:val="24"/>
        </w:rPr>
        <w:t xml:space="preserve"> in decision-making </w:t>
      </w:r>
      <w:r w:rsidR="003A7342">
        <w:rPr>
          <w:rFonts w:ascii="Arial" w:hAnsi="Arial" w:cs="Arial"/>
          <w:sz w:val="24"/>
          <w:szCs w:val="24"/>
        </w:rPr>
        <w:t>activiti</w:t>
      </w:r>
      <w:r w:rsidR="00B77190" w:rsidRPr="00B77190">
        <w:rPr>
          <w:rFonts w:ascii="Arial" w:hAnsi="Arial" w:cs="Arial"/>
          <w:sz w:val="24"/>
          <w:szCs w:val="24"/>
        </w:rPr>
        <w:t xml:space="preserve">es. They </w:t>
      </w:r>
      <w:r w:rsidR="003A7342">
        <w:rPr>
          <w:rFonts w:ascii="Arial" w:hAnsi="Arial" w:cs="Arial"/>
          <w:sz w:val="24"/>
          <w:szCs w:val="24"/>
        </w:rPr>
        <w:t>are responsible to create an environment</w:t>
      </w:r>
      <w:r w:rsidR="00B77190" w:rsidRPr="00B77190">
        <w:rPr>
          <w:rFonts w:ascii="Arial" w:hAnsi="Arial" w:cs="Arial"/>
          <w:sz w:val="24"/>
          <w:szCs w:val="24"/>
        </w:rPr>
        <w:t xml:space="preserve"> of inclusion and diversity, where different </w:t>
      </w:r>
      <w:r w:rsidR="003A7342">
        <w:rPr>
          <w:rFonts w:ascii="Arial" w:hAnsi="Arial" w:cs="Arial"/>
          <w:sz w:val="24"/>
          <w:szCs w:val="24"/>
        </w:rPr>
        <w:t>idea and opinions</w:t>
      </w:r>
      <w:r w:rsidR="00B77190" w:rsidRPr="00B77190">
        <w:rPr>
          <w:rFonts w:ascii="Arial" w:hAnsi="Arial" w:cs="Arial"/>
          <w:sz w:val="24"/>
          <w:szCs w:val="24"/>
        </w:rPr>
        <w:t xml:space="preserve"> are valued and </w:t>
      </w:r>
      <w:r w:rsidR="003A7342">
        <w:rPr>
          <w:rFonts w:ascii="Arial" w:hAnsi="Arial" w:cs="Arial"/>
          <w:sz w:val="24"/>
          <w:szCs w:val="24"/>
        </w:rPr>
        <w:t>us</w:t>
      </w:r>
      <w:r w:rsidR="00B77190" w:rsidRPr="00B77190">
        <w:rPr>
          <w:rFonts w:ascii="Arial" w:hAnsi="Arial" w:cs="Arial"/>
          <w:sz w:val="24"/>
          <w:szCs w:val="24"/>
        </w:rPr>
        <w:t>ed to drive innovation and problem-solving</w:t>
      </w:r>
      <w:r>
        <w:rPr>
          <w:rFonts w:ascii="Arial" w:hAnsi="Arial" w:cs="Arial"/>
          <w:sz w:val="24"/>
          <w:szCs w:val="24"/>
        </w:rPr>
        <w:t xml:space="preserve"> and finally </w:t>
      </w:r>
      <w:r w:rsidR="00B77190" w:rsidRPr="00B77190">
        <w:rPr>
          <w:rFonts w:ascii="Arial" w:hAnsi="Arial" w:cs="Arial"/>
          <w:sz w:val="24"/>
          <w:szCs w:val="24"/>
        </w:rPr>
        <w:t>Performance Management</w:t>
      </w:r>
      <w:r>
        <w:rPr>
          <w:rFonts w:ascii="Arial" w:hAnsi="Arial" w:cs="Arial"/>
          <w:sz w:val="24"/>
          <w:szCs w:val="24"/>
        </w:rPr>
        <w:t xml:space="preserve">, being known </w:t>
      </w:r>
      <w:r w:rsidR="00B77190" w:rsidRPr="00B77190">
        <w:rPr>
          <w:rFonts w:ascii="Arial" w:hAnsi="Arial" w:cs="Arial"/>
          <w:sz w:val="24"/>
          <w:szCs w:val="24"/>
        </w:rPr>
        <w:t>Leaders establish clear performance expectations, provide feedback and coaching, and reward high performers. They create a performance-driven culture that encourages accountability, continuous improvement, and excellence.</w:t>
      </w:r>
    </w:p>
    <w:p w14:paraId="45BD2440" w14:textId="5A70BAAB" w:rsidR="00B77190" w:rsidRPr="00B77190" w:rsidRDefault="0057056C" w:rsidP="00B77190">
      <w:pPr>
        <w:spacing w:line="360" w:lineRule="auto"/>
        <w:jc w:val="both"/>
        <w:rPr>
          <w:rFonts w:ascii="Arial" w:hAnsi="Arial" w:cs="Arial"/>
          <w:sz w:val="24"/>
          <w:szCs w:val="24"/>
        </w:rPr>
      </w:pPr>
      <w:r>
        <w:rPr>
          <w:rFonts w:ascii="Arial" w:hAnsi="Arial" w:cs="Arial"/>
          <w:sz w:val="24"/>
          <w:szCs w:val="24"/>
        </w:rPr>
        <w:t xml:space="preserve">Last factor is </w:t>
      </w:r>
      <w:r w:rsidR="00B77190" w:rsidRPr="00B77190">
        <w:rPr>
          <w:rFonts w:ascii="Arial" w:hAnsi="Arial" w:cs="Arial"/>
          <w:sz w:val="24"/>
          <w:szCs w:val="24"/>
        </w:rPr>
        <w:t>Organizational Performance</w:t>
      </w:r>
      <w:r>
        <w:rPr>
          <w:rFonts w:ascii="Arial" w:hAnsi="Arial" w:cs="Arial"/>
          <w:sz w:val="24"/>
          <w:szCs w:val="24"/>
        </w:rPr>
        <w:t xml:space="preserve"> containing </w:t>
      </w:r>
      <w:r w:rsidR="00B77190" w:rsidRPr="00B77190">
        <w:rPr>
          <w:rFonts w:ascii="Arial" w:hAnsi="Arial" w:cs="Arial"/>
          <w:sz w:val="24"/>
          <w:szCs w:val="24"/>
        </w:rPr>
        <w:t>Goal Alignment</w:t>
      </w:r>
      <w:r>
        <w:rPr>
          <w:rFonts w:ascii="Arial" w:hAnsi="Arial" w:cs="Arial"/>
          <w:sz w:val="24"/>
          <w:szCs w:val="24"/>
        </w:rPr>
        <w:t>,</w:t>
      </w:r>
      <w:r w:rsidR="00B77190" w:rsidRPr="00B77190">
        <w:rPr>
          <w:rFonts w:ascii="Arial" w:hAnsi="Arial" w:cs="Arial"/>
          <w:sz w:val="24"/>
          <w:szCs w:val="24"/>
        </w:rPr>
        <w:t xml:space="preserve"> Leadership ensures alignment between individual, team, and organizational goals. They communicate a clear vision, set challenging yet achievable objectives, and provide the necessary resources and support to achieve them</w:t>
      </w:r>
      <w:r>
        <w:rPr>
          <w:rFonts w:ascii="Arial" w:hAnsi="Arial" w:cs="Arial"/>
          <w:sz w:val="24"/>
          <w:szCs w:val="24"/>
        </w:rPr>
        <w:t xml:space="preserve">; </w:t>
      </w:r>
      <w:r w:rsidR="00B77190" w:rsidRPr="00B77190">
        <w:rPr>
          <w:rFonts w:ascii="Arial" w:hAnsi="Arial" w:cs="Arial"/>
          <w:sz w:val="24"/>
          <w:szCs w:val="24"/>
        </w:rPr>
        <w:t>Continuous Improvement</w:t>
      </w:r>
      <w:r>
        <w:rPr>
          <w:rFonts w:ascii="Arial" w:hAnsi="Arial" w:cs="Arial"/>
          <w:sz w:val="24"/>
          <w:szCs w:val="24"/>
        </w:rPr>
        <w:t>, as</w:t>
      </w:r>
      <w:r w:rsidR="00B77190" w:rsidRPr="00B77190">
        <w:rPr>
          <w:rFonts w:ascii="Arial" w:hAnsi="Arial" w:cs="Arial"/>
          <w:sz w:val="24"/>
          <w:szCs w:val="24"/>
        </w:rPr>
        <w:t xml:space="preserve"> Effective leaders </w:t>
      </w:r>
      <w:r w:rsidR="003A7342">
        <w:rPr>
          <w:rFonts w:ascii="Arial" w:hAnsi="Arial" w:cs="Arial"/>
          <w:sz w:val="24"/>
          <w:szCs w:val="24"/>
        </w:rPr>
        <w:t>should ensure for workplace condition for perpetual</w:t>
      </w:r>
      <w:r w:rsidR="00B77190" w:rsidRPr="00B77190">
        <w:rPr>
          <w:rFonts w:ascii="Arial" w:hAnsi="Arial" w:cs="Arial"/>
          <w:sz w:val="24"/>
          <w:szCs w:val="24"/>
        </w:rPr>
        <w:t xml:space="preserve"> improvement and learning. They encourage experimentation, feedback, and adaptation to drive innovation and enhance organizational effectiveness</w:t>
      </w:r>
      <w:r>
        <w:rPr>
          <w:rFonts w:ascii="Arial" w:hAnsi="Arial" w:cs="Arial"/>
          <w:sz w:val="24"/>
          <w:szCs w:val="24"/>
        </w:rPr>
        <w:t xml:space="preserve">; results could be evaluated by </w:t>
      </w:r>
      <w:r w:rsidR="00B77190" w:rsidRPr="00B77190">
        <w:rPr>
          <w:rFonts w:ascii="Arial" w:hAnsi="Arial" w:cs="Arial"/>
          <w:sz w:val="24"/>
          <w:szCs w:val="24"/>
        </w:rPr>
        <w:t>Metrics and Accountability</w:t>
      </w:r>
      <w:r>
        <w:rPr>
          <w:rFonts w:ascii="Arial" w:hAnsi="Arial" w:cs="Arial"/>
          <w:sz w:val="24"/>
          <w:szCs w:val="24"/>
        </w:rPr>
        <w:t>,</w:t>
      </w:r>
      <w:r w:rsidR="00B77190" w:rsidRPr="00B77190">
        <w:rPr>
          <w:rFonts w:ascii="Arial" w:hAnsi="Arial" w:cs="Arial"/>
          <w:sz w:val="24"/>
          <w:szCs w:val="24"/>
        </w:rPr>
        <w:t xml:space="preserve"> Leaders establish key performance indicators (KPIs) and metrics to monitor progress towards strategic objectives. They hold themselves and others accountable for results, promoting a culture of accountability and performance excellence.</w:t>
      </w:r>
    </w:p>
    <w:p w14:paraId="04247608" w14:textId="12DC4077" w:rsidR="00B77190" w:rsidRPr="00B77190" w:rsidRDefault="00B77190" w:rsidP="00B77190">
      <w:pPr>
        <w:spacing w:line="360" w:lineRule="auto"/>
        <w:jc w:val="both"/>
        <w:rPr>
          <w:rFonts w:ascii="Arial" w:hAnsi="Arial" w:cs="Arial"/>
          <w:sz w:val="24"/>
          <w:szCs w:val="24"/>
        </w:rPr>
      </w:pPr>
      <w:r w:rsidRPr="00B77190">
        <w:rPr>
          <w:rFonts w:ascii="Arial" w:hAnsi="Arial" w:cs="Arial"/>
          <w:sz w:val="24"/>
          <w:szCs w:val="24"/>
        </w:rPr>
        <w:t xml:space="preserve">In conclusion, effective leadership is essential for managing the complex interplay between structure, culture, people, and organizational performance. Leaders who understand these dynamics and leverage them strategically can create high-performing organizations capable of </w:t>
      </w:r>
      <w:r w:rsidRPr="00B77190">
        <w:rPr>
          <w:rFonts w:ascii="Arial" w:hAnsi="Arial" w:cs="Arial"/>
          <w:sz w:val="24"/>
          <w:szCs w:val="24"/>
        </w:rPr>
        <w:lastRenderedPageBreak/>
        <w:t>adapting to change, fostering innovation, and achieving sustainable success.</w:t>
      </w:r>
      <w:r w:rsidR="00B41E78">
        <w:rPr>
          <w:rFonts w:ascii="Arial" w:hAnsi="Arial" w:cs="Arial"/>
          <w:sz w:val="24"/>
          <w:szCs w:val="24"/>
        </w:rPr>
        <w:t xml:space="preserve"> Everything depends on context, from a place to another, from a job to another.</w:t>
      </w:r>
    </w:p>
    <w:p w14:paraId="793F871A" w14:textId="514EB9D3" w:rsidR="00B77190" w:rsidRPr="00B77190" w:rsidRDefault="00B77190" w:rsidP="00B77190">
      <w:pPr>
        <w:spacing w:line="360" w:lineRule="auto"/>
        <w:jc w:val="both"/>
        <w:rPr>
          <w:rFonts w:ascii="Arial" w:hAnsi="Arial" w:cs="Arial"/>
          <w:sz w:val="24"/>
          <w:szCs w:val="24"/>
        </w:rPr>
      </w:pPr>
      <w:r w:rsidRPr="00B77190">
        <w:rPr>
          <w:rFonts w:ascii="Arial" w:hAnsi="Arial" w:cs="Arial"/>
          <w:sz w:val="24"/>
          <w:szCs w:val="24"/>
        </w:rPr>
        <w:t>Managerial work encompasses a diverse array of functions and processes crucial for success</w:t>
      </w:r>
      <w:r w:rsidR="003A7342">
        <w:rPr>
          <w:rFonts w:ascii="Arial" w:hAnsi="Arial" w:cs="Arial"/>
          <w:sz w:val="24"/>
          <w:szCs w:val="24"/>
        </w:rPr>
        <w:t xml:space="preserve"> of organisation</w:t>
      </w:r>
      <w:r w:rsidRPr="00B77190">
        <w:rPr>
          <w:rFonts w:ascii="Arial" w:hAnsi="Arial" w:cs="Arial"/>
          <w:sz w:val="24"/>
          <w:szCs w:val="24"/>
        </w:rPr>
        <w:t xml:space="preserve">. </w:t>
      </w:r>
      <w:r w:rsidR="003A7342">
        <w:rPr>
          <w:rFonts w:ascii="Arial" w:hAnsi="Arial" w:cs="Arial"/>
          <w:sz w:val="24"/>
          <w:szCs w:val="24"/>
        </w:rPr>
        <w:t xml:space="preserve">It </w:t>
      </w:r>
      <w:r w:rsidR="00762E04">
        <w:rPr>
          <w:rFonts w:ascii="Arial" w:hAnsi="Arial" w:cs="Arial"/>
          <w:sz w:val="24"/>
          <w:szCs w:val="24"/>
        </w:rPr>
        <w:t>presumes all</w:t>
      </w:r>
      <w:r w:rsidRPr="00B77190">
        <w:rPr>
          <w:rFonts w:ascii="Arial" w:hAnsi="Arial" w:cs="Arial"/>
          <w:sz w:val="24"/>
          <w:szCs w:val="24"/>
        </w:rPr>
        <w:t xml:space="preserve"> planning, organizing, </w:t>
      </w:r>
      <w:r w:rsidR="00762E04">
        <w:rPr>
          <w:rFonts w:ascii="Arial" w:hAnsi="Arial" w:cs="Arial"/>
          <w:sz w:val="24"/>
          <w:szCs w:val="24"/>
        </w:rPr>
        <w:t>lead</w:t>
      </w:r>
      <w:r w:rsidRPr="00B77190">
        <w:rPr>
          <w:rFonts w:ascii="Arial" w:hAnsi="Arial" w:cs="Arial"/>
          <w:sz w:val="24"/>
          <w:szCs w:val="24"/>
        </w:rPr>
        <w:t>ing</w:t>
      </w:r>
      <w:r w:rsidR="00762E04">
        <w:rPr>
          <w:rFonts w:ascii="Arial" w:hAnsi="Arial" w:cs="Arial"/>
          <w:sz w:val="24"/>
          <w:szCs w:val="24"/>
        </w:rPr>
        <w:t xml:space="preserve"> activities</w:t>
      </w:r>
      <w:r w:rsidRPr="00B77190">
        <w:rPr>
          <w:rFonts w:ascii="Arial" w:hAnsi="Arial" w:cs="Arial"/>
          <w:sz w:val="24"/>
          <w:szCs w:val="24"/>
        </w:rPr>
        <w:t xml:space="preserve">, </w:t>
      </w:r>
      <w:r w:rsidR="00762E04">
        <w:rPr>
          <w:rFonts w:ascii="Arial" w:hAnsi="Arial" w:cs="Arial"/>
          <w:sz w:val="24"/>
          <w:szCs w:val="24"/>
        </w:rPr>
        <w:t xml:space="preserve">from understanding the goal and establish methods, ensuring everyone involvement </w:t>
      </w:r>
      <w:r w:rsidRPr="00B77190">
        <w:rPr>
          <w:rFonts w:ascii="Arial" w:hAnsi="Arial" w:cs="Arial"/>
          <w:sz w:val="24"/>
          <w:szCs w:val="24"/>
        </w:rPr>
        <w:t xml:space="preserve">and </w:t>
      </w:r>
      <w:r w:rsidR="00762E04">
        <w:rPr>
          <w:rFonts w:ascii="Arial" w:hAnsi="Arial" w:cs="Arial"/>
          <w:sz w:val="24"/>
          <w:szCs w:val="24"/>
        </w:rPr>
        <w:t>periodical checks</w:t>
      </w:r>
      <w:r w:rsidRPr="00B77190">
        <w:rPr>
          <w:rFonts w:ascii="Arial" w:hAnsi="Arial" w:cs="Arial"/>
          <w:sz w:val="24"/>
          <w:szCs w:val="24"/>
        </w:rPr>
        <w:t xml:space="preserve"> to achieve </w:t>
      </w:r>
      <w:r w:rsidR="00762E04">
        <w:rPr>
          <w:rFonts w:ascii="Arial" w:hAnsi="Arial" w:cs="Arial"/>
          <w:sz w:val="24"/>
          <w:szCs w:val="24"/>
        </w:rPr>
        <w:t>the purpose under deadlines</w:t>
      </w:r>
      <w:r w:rsidRPr="00B77190">
        <w:rPr>
          <w:rFonts w:ascii="Arial" w:hAnsi="Arial" w:cs="Arial"/>
          <w:sz w:val="24"/>
          <w:szCs w:val="24"/>
        </w:rPr>
        <w:t>. Leadership is integral to managerial work, providing direction, inspiration, and motivation to individuals and teams. Leaders influence organizational culture, shape decision-making processes, and facilitate change management initiatives.</w:t>
      </w:r>
    </w:p>
    <w:p w14:paraId="41326BC0" w14:textId="7CE2C2E3" w:rsidR="00B77190" w:rsidRPr="00B77190" w:rsidRDefault="00B77190" w:rsidP="00B77190">
      <w:pPr>
        <w:spacing w:line="360" w:lineRule="auto"/>
        <w:jc w:val="both"/>
        <w:rPr>
          <w:rFonts w:ascii="Arial" w:hAnsi="Arial" w:cs="Arial"/>
          <w:sz w:val="24"/>
          <w:szCs w:val="24"/>
        </w:rPr>
      </w:pPr>
      <w:r w:rsidRPr="00B77190">
        <w:rPr>
          <w:rFonts w:ascii="Arial" w:hAnsi="Arial" w:cs="Arial"/>
          <w:sz w:val="24"/>
          <w:szCs w:val="24"/>
        </w:rPr>
        <w:t xml:space="preserve">Several variables determine effective management and leadership. Firstly, communication skills are vital for conveying vision, goals, and expectations clearly. Secondly, </w:t>
      </w:r>
      <w:r w:rsidR="00762E04">
        <w:rPr>
          <w:rFonts w:ascii="Arial" w:hAnsi="Arial" w:cs="Arial"/>
          <w:sz w:val="24"/>
          <w:szCs w:val="24"/>
        </w:rPr>
        <w:t>leaders should be able to evaluate specific details  and conditions and to adapt</w:t>
      </w:r>
      <w:r w:rsidRPr="00B77190">
        <w:rPr>
          <w:rFonts w:ascii="Arial" w:hAnsi="Arial" w:cs="Arial"/>
          <w:sz w:val="24"/>
          <w:szCs w:val="24"/>
        </w:rPr>
        <w:t xml:space="preserve"> </w:t>
      </w:r>
      <w:r w:rsidR="00762E04">
        <w:rPr>
          <w:rFonts w:ascii="Arial" w:hAnsi="Arial" w:cs="Arial"/>
          <w:sz w:val="24"/>
          <w:szCs w:val="24"/>
        </w:rPr>
        <w:t>activity of everyone in the</w:t>
      </w:r>
      <w:r w:rsidRPr="00B77190">
        <w:rPr>
          <w:rFonts w:ascii="Arial" w:hAnsi="Arial" w:cs="Arial"/>
          <w:sz w:val="24"/>
          <w:szCs w:val="24"/>
        </w:rPr>
        <w:t xml:space="preserve"> teamwork. Thirdly, adaptability and flexibility are essential for navigating dynamic environments and responding to unforeseen challenges. Fourthly, integrity and ethical behavior build trust and credibility, fostering employee commitment and organizational reputation. Lastly, strategic thinking and visioning enable leaders to anticipate future trends, identify opportunities, and steer the organization towards long-term success. Effective management </w:t>
      </w:r>
      <w:r w:rsidR="00762E04">
        <w:rPr>
          <w:rFonts w:ascii="Arial" w:hAnsi="Arial" w:cs="Arial"/>
          <w:sz w:val="24"/>
          <w:szCs w:val="24"/>
        </w:rPr>
        <w:t>means that</w:t>
      </w:r>
      <w:r w:rsidRPr="00B77190">
        <w:rPr>
          <w:rFonts w:ascii="Arial" w:hAnsi="Arial" w:cs="Arial"/>
          <w:sz w:val="24"/>
          <w:szCs w:val="24"/>
        </w:rPr>
        <w:t xml:space="preserve"> leadership </w:t>
      </w:r>
      <w:r w:rsidR="00762E04">
        <w:rPr>
          <w:rFonts w:ascii="Arial" w:hAnsi="Arial" w:cs="Arial"/>
          <w:sz w:val="24"/>
          <w:szCs w:val="24"/>
        </w:rPr>
        <w:t>have the experience and skills to adapt to all circumstances</w:t>
      </w:r>
      <w:r w:rsidRPr="00B77190">
        <w:rPr>
          <w:rFonts w:ascii="Arial" w:hAnsi="Arial" w:cs="Arial"/>
          <w:sz w:val="24"/>
          <w:szCs w:val="24"/>
        </w:rPr>
        <w:t>, tailored to the unique context and needs of the organization</w:t>
      </w:r>
      <w:r w:rsidR="00776979">
        <w:rPr>
          <w:rFonts w:ascii="Arial" w:hAnsi="Arial" w:cs="Arial"/>
          <w:sz w:val="24"/>
          <w:szCs w:val="24"/>
        </w:rPr>
        <w:t xml:space="preserve"> (Babcock, 2010)</w:t>
      </w:r>
      <w:r w:rsidRPr="00B77190">
        <w:rPr>
          <w:rFonts w:ascii="Arial" w:hAnsi="Arial" w:cs="Arial"/>
          <w:sz w:val="24"/>
          <w:szCs w:val="24"/>
        </w:rPr>
        <w:t>.</w:t>
      </w:r>
    </w:p>
    <w:p w14:paraId="20756728" w14:textId="3DC944E9" w:rsidR="00B77190" w:rsidRDefault="00B77190" w:rsidP="00B77190">
      <w:pPr>
        <w:spacing w:line="360" w:lineRule="auto"/>
        <w:jc w:val="both"/>
        <w:rPr>
          <w:rFonts w:ascii="Arial" w:hAnsi="Arial" w:cs="Arial"/>
          <w:sz w:val="24"/>
          <w:szCs w:val="24"/>
        </w:rPr>
      </w:pPr>
      <w:r w:rsidRPr="00B77190">
        <w:rPr>
          <w:rFonts w:ascii="Arial" w:hAnsi="Arial" w:cs="Arial"/>
          <w:sz w:val="24"/>
          <w:szCs w:val="24"/>
        </w:rPr>
        <w:t xml:space="preserve">Determining which leadership theory is more successful or valuable in producing results depends on various factors, including </w:t>
      </w:r>
      <w:r w:rsidR="00762E04">
        <w:rPr>
          <w:rFonts w:ascii="Arial" w:hAnsi="Arial" w:cs="Arial"/>
          <w:sz w:val="24"/>
          <w:szCs w:val="24"/>
        </w:rPr>
        <w:t>a</w:t>
      </w:r>
      <w:r w:rsidRPr="00B77190">
        <w:rPr>
          <w:rFonts w:ascii="Arial" w:hAnsi="Arial" w:cs="Arial"/>
          <w:sz w:val="24"/>
          <w:szCs w:val="24"/>
        </w:rPr>
        <w:t xml:space="preserve"> specific </w:t>
      </w:r>
      <w:r w:rsidR="00762E04">
        <w:rPr>
          <w:rFonts w:ascii="Arial" w:hAnsi="Arial" w:cs="Arial"/>
          <w:sz w:val="24"/>
          <w:szCs w:val="24"/>
        </w:rPr>
        <w:t>case and place</w:t>
      </w:r>
      <w:r w:rsidRPr="00B77190">
        <w:rPr>
          <w:rFonts w:ascii="Arial" w:hAnsi="Arial" w:cs="Arial"/>
          <w:sz w:val="24"/>
          <w:szCs w:val="24"/>
        </w:rPr>
        <w:t xml:space="preserve">, organizational goals, and the </w:t>
      </w:r>
      <w:r w:rsidR="00762E04">
        <w:rPr>
          <w:rFonts w:ascii="Arial" w:hAnsi="Arial" w:cs="Arial"/>
          <w:sz w:val="24"/>
          <w:szCs w:val="24"/>
        </w:rPr>
        <w:t>specific</w:t>
      </w:r>
      <w:r w:rsidRPr="00B77190">
        <w:rPr>
          <w:rFonts w:ascii="Arial" w:hAnsi="Arial" w:cs="Arial"/>
          <w:sz w:val="24"/>
          <w:szCs w:val="24"/>
        </w:rPr>
        <w:t>s of the leader and followers. Different theories</w:t>
      </w:r>
      <w:r w:rsidR="00762E04">
        <w:rPr>
          <w:rFonts w:ascii="Arial" w:hAnsi="Arial" w:cs="Arial"/>
          <w:sz w:val="24"/>
          <w:szCs w:val="24"/>
        </w:rPr>
        <w:t xml:space="preserve"> applied in different circumstances</w:t>
      </w:r>
      <w:r w:rsidRPr="00B77190">
        <w:rPr>
          <w:rFonts w:ascii="Arial" w:hAnsi="Arial" w:cs="Arial"/>
          <w:sz w:val="24"/>
          <w:szCs w:val="24"/>
        </w:rPr>
        <w:t xml:space="preserve"> may be more effective in different </w:t>
      </w:r>
      <w:r w:rsidR="00762E04">
        <w:rPr>
          <w:rFonts w:ascii="Arial" w:hAnsi="Arial" w:cs="Arial"/>
          <w:sz w:val="24"/>
          <w:szCs w:val="24"/>
        </w:rPr>
        <w:t>condition</w:t>
      </w:r>
      <w:r w:rsidRPr="00B77190">
        <w:rPr>
          <w:rFonts w:ascii="Arial" w:hAnsi="Arial" w:cs="Arial"/>
          <w:sz w:val="24"/>
          <w:szCs w:val="24"/>
        </w:rPr>
        <w:t>s</w:t>
      </w:r>
      <w:r w:rsidR="00762E04">
        <w:rPr>
          <w:rFonts w:ascii="Arial" w:hAnsi="Arial" w:cs="Arial"/>
          <w:sz w:val="24"/>
          <w:szCs w:val="24"/>
        </w:rPr>
        <w:t xml:space="preserve">, there is not </w:t>
      </w:r>
      <w:proofErr w:type="gramStart"/>
      <w:r w:rsidR="00762E04">
        <w:rPr>
          <w:rFonts w:ascii="Arial" w:hAnsi="Arial" w:cs="Arial"/>
          <w:sz w:val="24"/>
          <w:szCs w:val="24"/>
        </w:rPr>
        <w:t>an</w:t>
      </w:r>
      <w:proofErr w:type="gramEnd"/>
      <w:r w:rsidR="00762E04">
        <w:rPr>
          <w:rFonts w:ascii="Arial" w:hAnsi="Arial" w:cs="Arial"/>
          <w:sz w:val="24"/>
          <w:szCs w:val="24"/>
        </w:rPr>
        <w:t xml:space="preserve"> universal successful recipe</w:t>
      </w:r>
      <w:r w:rsidRPr="00B77190">
        <w:rPr>
          <w:rFonts w:ascii="Arial" w:hAnsi="Arial" w:cs="Arial"/>
          <w:sz w:val="24"/>
          <w:szCs w:val="24"/>
        </w:rPr>
        <w:t>. Here's a brief overview</w:t>
      </w:r>
      <w:r w:rsidR="00762E04">
        <w:rPr>
          <w:rFonts w:ascii="Arial" w:hAnsi="Arial" w:cs="Arial"/>
          <w:sz w:val="24"/>
          <w:szCs w:val="24"/>
        </w:rPr>
        <w:t xml:space="preserve"> of few samples from hospitality</w:t>
      </w:r>
    </w:p>
    <w:p w14:paraId="27A6390A" w14:textId="06E661EE" w:rsidR="00B41E78" w:rsidRPr="00B77190" w:rsidRDefault="00B41E78" w:rsidP="00B77190">
      <w:pPr>
        <w:spacing w:line="360" w:lineRule="auto"/>
        <w:jc w:val="both"/>
        <w:rPr>
          <w:rFonts w:ascii="Arial" w:hAnsi="Arial" w:cs="Arial"/>
          <w:sz w:val="24"/>
          <w:szCs w:val="24"/>
        </w:rPr>
      </w:pPr>
      <w:r w:rsidRPr="00B41E78">
        <w:rPr>
          <w:rFonts w:ascii="Arial" w:hAnsi="Arial" w:cs="Arial"/>
          <w:sz w:val="24"/>
          <w:szCs w:val="24"/>
        </w:rPr>
        <w:t>One notable example of leadership in hospitality is Marriott International's implementation of transformational leadership principles</w:t>
      </w:r>
      <w:r w:rsidR="00776979">
        <w:rPr>
          <w:rFonts w:ascii="Arial" w:hAnsi="Arial" w:cs="Arial"/>
          <w:sz w:val="24"/>
          <w:szCs w:val="24"/>
        </w:rPr>
        <w:t xml:space="preserve"> (Zhang, 2020)</w:t>
      </w:r>
      <w:r w:rsidRPr="00B41E78">
        <w:rPr>
          <w:rFonts w:ascii="Arial" w:hAnsi="Arial" w:cs="Arial"/>
          <w:sz w:val="24"/>
          <w:szCs w:val="24"/>
        </w:rPr>
        <w:t>. Under CEO Arne Sorenson's guidance, Marriott has prioritized employee well-being, sustainability, and guest satisfaction. This approach has led to remarkable results, including high employee retention rates, industry-leading sustainability initiatives, and consistently positive guest feedback. Another example is the Ritz-Carlton Hotel Company's emphasis on service excellence and employee empowerment</w:t>
      </w:r>
      <w:r w:rsidR="00776979">
        <w:rPr>
          <w:rFonts w:ascii="Arial" w:hAnsi="Arial" w:cs="Arial"/>
          <w:sz w:val="24"/>
          <w:szCs w:val="24"/>
        </w:rPr>
        <w:t xml:space="preserve"> (Chang, 2020)</w:t>
      </w:r>
      <w:r w:rsidRPr="00B41E78">
        <w:rPr>
          <w:rFonts w:ascii="Arial" w:hAnsi="Arial" w:cs="Arial"/>
          <w:sz w:val="24"/>
          <w:szCs w:val="24"/>
        </w:rPr>
        <w:t>. Through its "Gold Standards" and commitment to personalized service, Ritz-Carlton has achieved exceptional guest loyalty and numerous accolades for service quality, setting a benchmark for luxury hospitality worldwide.</w:t>
      </w:r>
    </w:p>
    <w:p w14:paraId="3D119E25" w14:textId="691A9DA2" w:rsidR="00B77190" w:rsidRPr="00B77190" w:rsidRDefault="00B77190" w:rsidP="00B77190">
      <w:pPr>
        <w:spacing w:line="360" w:lineRule="auto"/>
        <w:jc w:val="both"/>
        <w:rPr>
          <w:rFonts w:ascii="Arial" w:hAnsi="Arial" w:cs="Arial"/>
          <w:sz w:val="24"/>
          <w:szCs w:val="24"/>
        </w:rPr>
      </w:pPr>
      <w:r w:rsidRPr="00B77190">
        <w:rPr>
          <w:rFonts w:ascii="Arial" w:hAnsi="Arial" w:cs="Arial"/>
          <w:sz w:val="24"/>
          <w:szCs w:val="24"/>
        </w:rPr>
        <w:t>Transformational Leadership: This theory is often highly regarded for its</w:t>
      </w:r>
      <w:r w:rsidR="00797876">
        <w:rPr>
          <w:rFonts w:ascii="Arial" w:hAnsi="Arial" w:cs="Arial"/>
          <w:sz w:val="24"/>
          <w:szCs w:val="24"/>
        </w:rPr>
        <w:t xml:space="preserve"> </w:t>
      </w:r>
      <w:r w:rsidR="00797876" w:rsidRPr="00797876">
        <w:rPr>
          <w:rFonts w:ascii="Arial" w:hAnsi="Arial" w:cs="Arial"/>
          <w:sz w:val="24"/>
          <w:szCs w:val="24"/>
        </w:rPr>
        <w:t xml:space="preserve">Transformational leaders </w:t>
      </w:r>
      <w:r w:rsidR="00797876">
        <w:rPr>
          <w:rFonts w:ascii="Arial" w:hAnsi="Arial" w:cs="Arial"/>
          <w:sz w:val="24"/>
          <w:szCs w:val="24"/>
        </w:rPr>
        <w:t xml:space="preserve">who </w:t>
      </w:r>
      <w:r w:rsidR="00797876" w:rsidRPr="00797876">
        <w:rPr>
          <w:rFonts w:ascii="Arial" w:hAnsi="Arial" w:cs="Arial"/>
          <w:sz w:val="24"/>
          <w:szCs w:val="24"/>
        </w:rPr>
        <w:t xml:space="preserve">have the potential to inspire and motivate followers to achieve extraordinary results </w:t>
      </w:r>
      <w:r w:rsidR="00797876" w:rsidRPr="00797876">
        <w:rPr>
          <w:rFonts w:ascii="Arial" w:hAnsi="Arial" w:cs="Arial"/>
          <w:sz w:val="24"/>
          <w:szCs w:val="24"/>
        </w:rPr>
        <w:lastRenderedPageBreak/>
        <w:t>(Patiar, 2016). They possess distinctive qualities such as the ability to articulate a compelling vision, foster innovation and cultivate a strong sense of commitment among their followers. In dynamic and rapidly changing environments, where innovation and adaptability are crucial, transformational leadership can be particularly effective</w:t>
      </w:r>
      <w:r w:rsidRPr="00B77190">
        <w:rPr>
          <w:rFonts w:ascii="Arial" w:hAnsi="Arial" w:cs="Arial"/>
          <w:sz w:val="24"/>
          <w:szCs w:val="24"/>
        </w:rPr>
        <w:t>, transformational leadership may yield significant results.</w:t>
      </w:r>
    </w:p>
    <w:p w14:paraId="67ECC090" w14:textId="36241E2E" w:rsidR="00B77190" w:rsidRPr="00B77190" w:rsidRDefault="00B77190" w:rsidP="00B77190">
      <w:pPr>
        <w:spacing w:line="360" w:lineRule="auto"/>
        <w:jc w:val="both"/>
        <w:rPr>
          <w:rFonts w:ascii="Arial" w:hAnsi="Arial" w:cs="Arial"/>
          <w:sz w:val="24"/>
          <w:szCs w:val="24"/>
        </w:rPr>
      </w:pPr>
      <w:r w:rsidRPr="00B77190">
        <w:rPr>
          <w:rFonts w:ascii="Arial" w:hAnsi="Arial" w:cs="Arial"/>
          <w:sz w:val="24"/>
          <w:szCs w:val="24"/>
        </w:rPr>
        <w:t xml:space="preserve">Situational Leadership Theory (SLT): SLT's emphasis on adapting </w:t>
      </w:r>
      <w:r w:rsidR="00797876">
        <w:rPr>
          <w:rFonts w:ascii="Arial" w:hAnsi="Arial" w:cs="Arial"/>
          <w:sz w:val="24"/>
          <w:szCs w:val="24"/>
        </w:rPr>
        <w:t xml:space="preserve">that type of </w:t>
      </w:r>
      <w:r w:rsidRPr="00B77190">
        <w:rPr>
          <w:rFonts w:ascii="Arial" w:hAnsi="Arial" w:cs="Arial"/>
          <w:sz w:val="24"/>
          <w:szCs w:val="24"/>
        </w:rPr>
        <w:t>leadership</w:t>
      </w:r>
      <w:r w:rsidR="00797876">
        <w:rPr>
          <w:rFonts w:ascii="Arial" w:hAnsi="Arial" w:cs="Arial"/>
          <w:sz w:val="24"/>
          <w:szCs w:val="24"/>
        </w:rPr>
        <w:t xml:space="preserve"> able</w:t>
      </w:r>
      <w:r w:rsidRPr="00B77190">
        <w:rPr>
          <w:rFonts w:ascii="Arial" w:hAnsi="Arial" w:cs="Arial"/>
          <w:sz w:val="24"/>
          <w:szCs w:val="24"/>
        </w:rPr>
        <w:t xml:space="preserve"> to </w:t>
      </w:r>
      <w:r w:rsidR="00797876">
        <w:rPr>
          <w:rFonts w:ascii="Arial" w:hAnsi="Arial" w:cs="Arial"/>
          <w:sz w:val="24"/>
          <w:szCs w:val="24"/>
        </w:rPr>
        <w:t xml:space="preserve">use a fair estimation of existent situation, </w:t>
      </w:r>
      <w:r w:rsidRPr="00B77190">
        <w:rPr>
          <w:rFonts w:ascii="Arial" w:hAnsi="Arial" w:cs="Arial"/>
          <w:sz w:val="24"/>
          <w:szCs w:val="24"/>
        </w:rPr>
        <w:t xml:space="preserve">the </w:t>
      </w:r>
      <w:r w:rsidR="00797876">
        <w:rPr>
          <w:rFonts w:ascii="Arial" w:hAnsi="Arial" w:cs="Arial"/>
          <w:sz w:val="24"/>
          <w:szCs w:val="24"/>
        </w:rPr>
        <w:t>potentiality of the team, that</w:t>
      </w:r>
      <w:r w:rsidRPr="00B77190">
        <w:rPr>
          <w:rFonts w:ascii="Arial" w:hAnsi="Arial" w:cs="Arial"/>
          <w:sz w:val="24"/>
          <w:szCs w:val="24"/>
        </w:rPr>
        <w:t xml:space="preserve"> can be particularly effective in situations where individuals or teams vary widely in their skill levels and experience</w:t>
      </w:r>
      <w:r w:rsidR="002C24A1">
        <w:rPr>
          <w:rFonts w:ascii="Arial" w:hAnsi="Arial" w:cs="Arial"/>
          <w:sz w:val="24"/>
          <w:szCs w:val="24"/>
        </w:rPr>
        <w:t xml:space="preserve"> (Parolini, 2009)</w:t>
      </w:r>
      <w:r w:rsidRPr="00B77190">
        <w:rPr>
          <w:rFonts w:ascii="Arial" w:hAnsi="Arial" w:cs="Arial"/>
          <w:sz w:val="24"/>
          <w:szCs w:val="24"/>
        </w:rPr>
        <w:t>. By providing tailored support and direction based on follower readiness, leaders can enhance performance and foster development. SLT's flexibility makes it valuable in diverse organizational contexts.</w:t>
      </w:r>
    </w:p>
    <w:p w14:paraId="00A44D53" w14:textId="276D6D20" w:rsidR="00B77190" w:rsidRPr="00B77190" w:rsidRDefault="00B77190" w:rsidP="00B77190">
      <w:pPr>
        <w:spacing w:line="360" w:lineRule="auto"/>
        <w:jc w:val="both"/>
        <w:rPr>
          <w:rFonts w:ascii="Arial" w:hAnsi="Arial" w:cs="Arial"/>
          <w:sz w:val="24"/>
          <w:szCs w:val="24"/>
        </w:rPr>
      </w:pPr>
      <w:r w:rsidRPr="00B77190">
        <w:rPr>
          <w:rFonts w:ascii="Arial" w:hAnsi="Arial" w:cs="Arial"/>
          <w:sz w:val="24"/>
          <w:szCs w:val="24"/>
        </w:rPr>
        <w:t xml:space="preserve">Contingency Theory </w:t>
      </w:r>
      <w:r w:rsidR="00797876">
        <w:rPr>
          <w:rFonts w:ascii="Arial" w:hAnsi="Arial" w:cs="Arial"/>
          <w:sz w:val="24"/>
          <w:szCs w:val="24"/>
        </w:rPr>
        <w:t>a</w:t>
      </w:r>
      <w:r w:rsidRPr="00B77190">
        <w:rPr>
          <w:rFonts w:ascii="Arial" w:hAnsi="Arial" w:cs="Arial"/>
          <w:sz w:val="24"/>
          <w:szCs w:val="24"/>
        </w:rPr>
        <w:t xml:space="preserve">s Fiedler's Contingency Model or Hersey and Blanchard's Situational Leadership Theory, highlight the </w:t>
      </w:r>
      <w:r w:rsidR="00797876">
        <w:rPr>
          <w:rFonts w:ascii="Arial" w:hAnsi="Arial" w:cs="Arial"/>
          <w:sz w:val="24"/>
          <w:szCs w:val="24"/>
        </w:rPr>
        <w:t>prim condition of a good leadership</w:t>
      </w:r>
      <w:r w:rsidRPr="00B77190">
        <w:rPr>
          <w:rFonts w:ascii="Arial" w:hAnsi="Arial" w:cs="Arial"/>
          <w:sz w:val="24"/>
          <w:szCs w:val="24"/>
        </w:rPr>
        <w:t xml:space="preserve"> </w:t>
      </w:r>
      <w:r w:rsidR="00797876">
        <w:rPr>
          <w:rFonts w:ascii="Arial" w:hAnsi="Arial" w:cs="Arial"/>
          <w:sz w:val="24"/>
          <w:szCs w:val="24"/>
        </w:rPr>
        <w:t xml:space="preserve">in their power to adapt and </w:t>
      </w:r>
      <w:r w:rsidRPr="00B77190">
        <w:rPr>
          <w:rFonts w:ascii="Arial" w:hAnsi="Arial" w:cs="Arial"/>
          <w:sz w:val="24"/>
          <w:szCs w:val="24"/>
        </w:rPr>
        <w:t>align</w:t>
      </w:r>
      <w:r w:rsidR="00797876">
        <w:rPr>
          <w:rFonts w:ascii="Arial" w:hAnsi="Arial" w:cs="Arial"/>
          <w:sz w:val="24"/>
          <w:szCs w:val="24"/>
        </w:rPr>
        <w:t xml:space="preserve"> the</w:t>
      </w:r>
      <w:r w:rsidRPr="00B77190">
        <w:rPr>
          <w:rFonts w:ascii="Arial" w:hAnsi="Arial" w:cs="Arial"/>
          <w:sz w:val="24"/>
          <w:szCs w:val="24"/>
        </w:rPr>
        <w:t xml:space="preserve"> style with situational factors</w:t>
      </w:r>
      <w:r w:rsidR="002C24A1">
        <w:rPr>
          <w:rFonts w:ascii="Arial" w:hAnsi="Arial" w:cs="Arial"/>
          <w:sz w:val="24"/>
          <w:szCs w:val="24"/>
        </w:rPr>
        <w:t xml:space="preserve"> (Keith, 2009)</w:t>
      </w:r>
      <w:r w:rsidRPr="00B77190">
        <w:rPr>
          <w:rFonts w:ascii="Arial" w:hAnsi="Arial" w:cs="Arial"/>
          <w:sz w:val="24"/>
          <w:szCs w:val="24"/>
        </w:rPr>
        <w:t>. By considering variables such as task structure, leader-member relations, and positional power, leaders can adjust their approach for optimal effectiveness. In contexts where situational factors strongly influence outcomes, contingency theories may produce valuable results.</w:t>
      </w:r>
    </w:p>
    <w:p w14:paraId="3A372A0A" w14:textId="5F26A6C8" w:rsidR="00B77190" w:rsidRPr="00B77190" w:rsidRDefault="00B77190" w:rsidP="00B77190">
      <w:pPr>
        <w:spacing w:line="360" w:lineRule="auto"/>
        <w:jc w:val="both"/>
        <w:rPr>
          <w:rFonts w:ascii="Arial" w:hAnsi="Arial" w:cs="Arial"/>
          <w:sz w:val="24"/>
          <w:szCs w:val="24"/>
        </w:rPr>
      </w:pPr>
      <w:r w:rsidRPr="00B77190">
        <w:rPr>
          <w:rFonts w:ascii="Arial" w:hAnsi="Arial" w:cs="Arial"/>
          <w:sz w:val="24"/>
          <w:szCs w:val="24"/>
        </w:rPr>
        <w:t>Trait Theory: While trait theory has been criticized for its oversimplification of leadership effectiveness, certain traits such as emotional intelligence, integrity, and adaptability have been associated with successful leadership</w:t>
      </w:r>
      <w:r w:rsidR="002C24A1">
        <w:rPr>
          <w:rFonts w:ascii="Arial" w:hAnsi="Arial" w:cs="Arial"/>
          <w:sz w:val="24"/>
          <w:szCs w:val="24"/>
        </w:rPr>
        <w:t xml:space="preserve"> (Karatepe, 2020)</w:t>
      </w:r>
      <w:r w:rsidRPr="00B77190">
        <w:rPr>
          <w:rFonts w:ascii="Arial" w:hAnsi="Arial" w:cs="Arial"/>
          <w:sz w:val="24"/>
          <w:szCs w:val="24"/>
        </w:rPr>
        <w:t>. In situations where leaders possess or can develop these traits, trait theory may contribute to positive outcomes.</w:t>
      </w:r>
    </w:p>
    <w:p w14:paraId="7154A702" w14:textId="77777777" w:rsidR="00B77190" w:rsidRPr="00B77190" w:rsidRDefault="00B77190" w:rsidP="00B77190">
      <w:pPr>
        <w:spacing w:line="360" w:lineRule="auto"/>
        <w:jc w:val="both"/>
        <w:rPr>
          <w:rFonts w:ascii="Arial" w:hAnsi="Arial" w:cs="Arial"/>
          <w:sz w:val="24"/>
          <w:szCs w:val="24"/>
        </w:rPr>
      </w:pPr>
      <w:r w:rsidRPr="00B77190">
        <w:rPr>
          <w:rFonts w:ascii="Arial" w:hAnsi="Arial" w:cs="Arial"/>
          <w:sz w:val="24"/>
          <w:szCs w:val="24"/>
        </w:rPr>
        <w:t>Behavioral Theory: Behavioral theories focus on observable behaviors rather than innate traits. By emphasizing specific leadership behaviors such as supportiveness, clarity, and empowerment, leaders can enhance team performance and satisfaction. In contexts where behavior-based interventions are needed to address specific challenges, behavioral theories may offer valuable guidance.</w:t>
      </w:r>
    </w:p>
    <w:p w14:paraId="5E966607" w14:textId="48A2121A" w:rsidR="00B77190" w:rsidRPr="00B77190" w:rsidRDefault="00B77190" w:rsidP="008279A6">
      <w:pPr>
        <w:spacing w:line="360" w:lineRule="auto"/>
        <w:jc w:val="both"/>
        <w:rPr>
          <w:rFonts w:ascii="Arial" w:hAnsi="Arial" w:cs="Arial"/>
          <w:sz w:val="24"/>
          <w:szCs w:val="24"/>
        </w:rPr>
      </w:pPr>
      <w:r w:rsidRPr="00B77190">
        <w:rPr>
          <w:rFonts w:ascii="Arial" w:hAnsi="Arial" w:cs="Arial"/>
          <w:sz w:val="24"/>
          <w:szCs w:val="24"/>
        </w:rPr>
        <w:t xml:space="preserve">Ultimately, the most successful leadership theory is one that is effectively applied by leaders who understand their organizational context, leverage their strengths, and </w:t>
      </w:r>
      <w:r w:rsidR="00797876">
        <w:rPr>
          <w:rFonts w:ascii="Arial" w:hAnsi="Arial" w:cs="Arial"/>
          <w:sz w:val="24"/>
          <w:szCs w:val="24"/>
        </w:rPr>
        <w:t xml:space="preserve">choose the way to do the job in such manner to make happy the team but priority is to achieve </w:t>
      </w:r>
      <w:r w:rsidRPr="00B77190">
        <w:rPr>
          <w:rFonts w:ascii="Arial" w:hAnsi="Arial" w:cs="Arial"/>
          <w:sz w:val="24"/>
          <w:szCs w:val="24"/>
        </w:rPr>
        <w:t xml:space="preserve"> the demands of the situation. Leaders who integrate insights from multiple theories and remain open to learning and growth are more likely to achieve </w:t>
      </w:r>
    </w:p>
    <w:p w14:paraId="5AF5E9C2" w14:textId="2F4A94D9" w:rsidR="00B77190" w:rsidRPr="00B77190" w:rsidRDefault="00B77190" w:rsidP="00B77190">
      <w:pPr>
        <w:spacing w:line="360" w:lineRule="auto"/>
        <w:jc w:val="both"/>
        <w:rPr>
          <w:rFonts w:ascii="Arial" w:hAnsi="Arial" w:cs="Arial"/>
          <w:sz w:val="24"/>
          <w:szCs w:val="24"/>
        </w:rPr>
      </w:pPr>
      <w:r w:rsidRPr="00B77190">
        <w:rPr>
          <w:rFonts w:ascii="Arial" w:hAnsi="Arial" w:cs="Arial"/>
          <w:sz w:val="24"/>
          <w:szCs w:val="24"/>
        </w:rPr>
        <w:t xml:space="preserve">The effectiveness of </w:t>
      </w:r>
      <w:r w:rsidR="00797876">
        <w:rPr>
          <w:rFonts w:ascii="Arial" w:hAnsi="Arial" w:cs="Arial"/>
          <w:sz w:val="24"/>
          <w:szCs w:val="24"/>
        </w:rPr>
        <w:t xml:space="preserve">chose type/style of </w:t>
      </w:r>
      <w:r w:rsidRPr="00B77190">
        <w:rPr>
          <w:rFonts w:ascii="Arial" w:hAnsi="Arial" w:cs="Arial"/>
          <w:sz w:val="24"/>
          <w:szCs w:val="24"/>
        </w:rPr>
        <w:t xml:space="preserve">leadership approaches is intrinsically linked to </w:t>
      </w:r>
      <w:r w:rsidR="00797876">
        <w:rPr>
          <w:rFonts w:ascii="Arial" w:hAnsi="Arial" w:cs="Arial"/>
          <w:sz w:val="24"/>
          <w:szCs w:val="24"/>
        </w:rPr>
        <w:t xml:space="preserve">main duties of </w:t>
      </w:r>
      <w:r w:rsidRPr="00B77190">
        <w:rPr>
          <w:rFonts w:ascii="Arial" w:hAnsi="Arial" w:cs="Arial"/>
          <w:sz w:val="24"/>
          <w:szCs w:val="24"/>
        </w:rPr>
        <w:t xml:space="preserve">leader, which encompasses planning, organizing, </w:t>
      </w:r>
      <w:r w:rsidR="00132252">
        <w:rPr>
          <w:rFonts w:ascii="Arial" w:hAnsi="Arial" w:cs="Arial"/>
          <w:sz w:val="24"/>
          <w:szCs w:val="24"/>
        </w:rPr>
        <w:t>establishing who/how/what, lead</w:t>
      </w:r>
      <w:r w:rsidRPr="00B77190">
        <w:rPr>
          <w:rFonts w:ascii="Arial" w:hAnsi="Arial" w:cs="Arial"/>
          <w:sz w:val="24"/>
          <w:szCs w:val="24"/>
        </w:rPr>
        <w:t xml:space="preserve">ing and </w:t>
      </w:r>
      <w:r w:rsidR="00132252">
        <w:rPr>
          <w:rFonts w:ascii="Arial" w:hAnsi="Arial" w:cs="Arial"/>
          <w:sz w:val="24"/>
          <w:szCs w:val="24"/>
        </w:rPr>
        <w:t>organising</w:t>
      </w:r>
      <w:r w:rsidRPr="00B77190">
        <w:rPr>
          <w:rFonts w:ascii="Arial" w:hAnsi="Arial" w:cs="Arial"/>
          <w:sz w:val="24"/>
          <w:szCs w:val="24"/>
        </w:rPr>
        <w:t xml:space="preserve"> resources</w:t>
      </w:r>
      <w:r w:rsidR="00132252">
        <w:rPr>
          <w:rFonts w:ascii="Arial" w:hAnsi="Arial" w:cs="Arial"/>
          <w:sz w:val="24"/>
          <w:szCs w:val="24"/>
        </w:rPr>
        <w:t xml:space="preserve"> and people</w:t>
      </w:r>
      <w:r w:rsidRPr="00B77190">
        <w:rPr>
          <w:rFonts w:ascii="Arial" w:hAnsi="Arial" w:cs="Arial"/>
          <w:sz w:val="24"/>
          <w:szCs w:val="24"/>
        </w:rPr>
        <w:t xml:space="preserve"> to achieve organizational goals</w:t>
      </w:r>
      <w:r w:rsidR="002C24A1">
        <w:rPr>
          <w:rFonts w:ascii="Arial" w:hAnsi="Arial" w:cs="Arial"/>
          <w:sz w:val="24"/>
          <w:szCs w:val="24"/>
        </w:rPr>
        <w:t xml:space="preserve"> (Novicevic, 2005)</w:t>
      </w:r>
      <w:r w:rsidRPr="00B77190">
        <w:rPr>
          <w:rFonts w:ascii="Arial" w:hAnsi="Arial" w:cs="Arial"/>
          <w:sz w:val="24"/>
          <w:szCs w:val="24"/>
        </w:rPr>
        <w:t xml:space="preserve">. </w:t>
      </w:r>
      <w:r w:rsidRPr="00B77190">
        <w:rPr>
          <w:rFonts w:ascii="Arial" w:hAnsi="Arial" w:cs="Arial"/>
          <w:sz w:val="24"/>
          <w:szCs w:val="24"/>
        </w:rPr>
        <w:lastRenderedPageBreak/>
        <w:t>Effective leadership plays a crucial role in guiding and inspiring individuals and teams to execute these functions successfully. For example, transformational leadership can enhance planning by articulating a compelling vision and motivating employees to pursue common goals. Situational leadership ensures that organizing efforts align with the readiness level of followers, optimizing resource allocation and task assignments</w:t>
      </w:r>
      <w:r w:rsidR="002C24A1">
        <w:rPr>
          <w:rFonts w:ascii="Arial" w:hAnsi="Arial" w:cs="Arial"/>
          <w:sz w:val="24"/>
          <w:szCs w:val="24"/>
        </w:rPr>
        <w:t xml:space="preserve"> (Okumus, 2020)</w:t>
      </w:r>
      <w:r w:rsidRPr="00B77190">
        <w:rPr>
          <w:rFonts w:ascii="Arial" w:hAnsi="Arial" w:cs="Arial"/>
          <w:sz w:val="24"/>
          <w:szCs w:val="24"/>
        </w:rPr>
        <w:t>. Through effective direction, leaders communicate expectations, provide guidance, and empower employees to perform their roles effectively. Controlling involves monitoring performance, providing feedback, and making necessary adjustments, all of which require strong leadership to ensure accountability and alignment with organizational objectives</w:t>
      </w:r>
      <w:r w:rsidR="002C24A1">
        <w:rPr>
          <w:rFonts w:ascii="Arial" w:hAnsi="Arial" w:cs="Arial"/>
          <w:sz w:val="24"/>
          <w:szCs w:val="24"/>
        </w:rPr>
        <w:t xml:space="preserve"> (Huang, 2016)</w:t>
      </w:r>
      <w:r w:rsidRPr="00B77190">
        <w:rPr>
          <w:rFonts w:ascii="Arial" w:hAnsi="Arial" w:cs="Arial"/>
          <w:sz w:val="24"/>
          <w:szCs w:val="24"/>
        </w:rPr>
        <w:t>. In essence, effective leadership approaches facilitate the effective execution of managerial leadership functions, driving organizational performance and success.</w:t>
      </w:r>
    </w:p>
    <w:p w14:paraId="18582A5C" w14:textId="61A4A55C" w:rsidR="001620C3" w:rsidRPr="00B77190" w:rsidRDefault="002C24A1" w:rsidP="001620C3">
      <w:pPr>
        <w:spacing w:line="360" w:lineRule="auto"/>
        <w:jc w:val="both"/>
        <w:rPr>
          <w:rFonts w:ascii="Arial" w:hAnsi="Arial" w:cs="Arial"/>
          <w:sz w:val="24"/>
          <w:szCs w:val="24"/>
        </w:rPr>
      </w:pPr>
      <w:r>
        <w:rPr>
          <w:rFonts w:ascii="Arial" w:hAnsi="Arial" w:cs="Arial"/>
          <w:sz w:val="24"/>
          <w:szCs w:val="24"/>
        </w:rPr>
        <w:t xml:space="preserve">The real evaluation of results is beyond the </w:t>
      </w:r>
      <w:r w:rsidR="001620C3">
        <w:rPr>
          <w:rFonts w:ascii="Arial" w:hAnsi="Arial" w:cs="Arial"/>
          <w:sz w:val="24"/>
          <w:szCs w:val="24"/>
        </w:rPr>
        <w:t>b</w:t>
      </w:r>
      <w:r w:rsidR="00B77190" w:rsidRPr="00B77190">
        <w:rPr>
          <w:rFonts w:ascii="Arial" w:hAnsi="Arial" w:cs="Arial"/>
          <w:sz w:val="24"/>
          <w:szCs w:val="24"/>
        </w:rPr>
        <w:t>est practices in leadership and management</w:t>
      </w:r>
      <w:r w:rsidR="001620C3">
        <w:rPr>
          <w:rFonts w:ascii="Arial" w:hAnsi="Arial" w:cs="Arial"/>
          <w:sz w:val="24"/>
          <w:szCs w:val="24"/>
        </w:rPr>
        <w:t xml:space="preserve"> and</w:t>
      </w:r>
      <w:r w:rsidR="00B77190" w:rsidRPr="00B77190">
        <w:rPr>
          <w:rFonts w:ascii="Arial" w:hAnsi="Arial" w:cs="Arial"/>
          <w:sz w:val="24"/>
          <w:szCs w:val="24"/>
        </w:rPr>
        <w:t xml:space="preserve"> recommendations for effective leadership in the hospitality industry</w:t>
      </w:r>
      <w:r>
        <w:rPr>
          <w:rFonts w:ascii="Arial" w:hAnsi="Arial" w:cs="Arial"/>
          <w:sz w:val="24"/>
          <w:szCs w:val="24"/>
        </w:rPr>
        <w:t>. A chose style , an attitude could be beneficial for a leader in a position, if conditions change, the team, the place, the structure, another style could become more effective. It’s a perpetual adaptation (Joseph, 2005).</w:t>
      </w:r>
      <w:r w:rsidR="001620C3">
        <w:rPr>
          <w:rFonts w:ascii="Arial" w:hAnsi="Arial" w:cs="Arial"/>
          <w:sz w:val="24"/>
          <w:szCs w:val="24"/>
        </w:rPr>
        <w:t xml:space="preserve"> </w:t>
      </w:r>
      <w:r w:rsidR="001620C3" w:rsidRPr="00B77190">
        <w:rPr>
          <w:rFonts w:ascii="Arial" w:hAnsi="Arial" w:cs="Arial"/>
          <w:sz w:val="24"/>
          <w:szCs w:val="24"/>
        </w:rPr>
        <w:t>These recommendations are intended to guide hospitality industry leaders in fostering a culture of excellence, service orientation, and employee engagement, ultimately contributing to organizational success and guest satisfaction.</w:t>
      </w:r>
    </w:p>
    <w:p w14:paraId="095DBF20" w14:textId="384513BB" w:rsidR="001620C3" w:rsidRPr="00B77190" w:rsidRDefault="001620C3" w:rsidP="001620C3">
      <w:pPr>
        <w:spacing w:line="360" w:lineRule="auto"/>
        <w:jc w:val="both"/>
        <w:rPr>
          <w:rFonts w:ascii="Arial" w:hAnsi="Arial" w:cs="Arial"/>
          <w:sz w:val="24"/>
          <w:szCs w:val="24"/>
        </w:rPr>
      </w:pPr>
      <w:r w:rsidRPr="00B77190">
        <w:rPr>
          <w:rFonts w:ascii="Arial" w:hAnsi="Arial" w:cs="Arial"/>
          <w:sz w:val="24"/>
          <w:szCs w:val="24"/>
        </w:rPr>
        <w:t>These examples illustrate how leadership initiatives within the hotel and hospitality industry can drive meaningful results in areas such as sustainability, employee empowerment, diversity and inclusion, customer experience, technology adoption, and community engagement, ultimately contributing to organizational success and brand differentiation.</w:t>
      </w:r>
    </w:p>
    <w:p w14:paraId="0B466CBC" w14:textId="6B9C96B3" w:rsidR="00B77190" w:rsidRPr="00B77190" w:rsidRDefault="00B77190" w:rsidP="001620C3">
      <w:pPr>
        <w:spacing w:line="360" w:lineRule="auto"/>
        <w:jc w:val="both"/>
        <w:rPr>
          <w:rFonts w:ascii="Arial" w:hAnsi="Arial" w:cs="Arial"/>
          <w:sz w:val="24"/>
          <w:szCs w:val="24"/>
        </w:rPr>
      </w:pPr>
    </w:p>
    <w:p w14:paraId="4B74E6F6" w14:textId="77777777" w:rsidR="00D1658B" w:rsidRDefault="00D1658B" w:rsidP="00B90DA1">
      <w:pPr>
        <w:spacing w:line="360" w:lineRule="auto"/>
        <w:jc w:val="both"/>
        <w:rPr>
          <w:rFonts w:ascii="Arial" w:hAnsi="Arial" w:cs="Arial"/>
          <w:sz w:val="24"/>
          <w:szCs w:val="24"/>
        </w:rPr>
      </w:pPr>
    </w:p>
    <w:p w14:paraId="022747FA" w14:textId="77777777" w:rsidR="00D1658B" w:rsidRDefault="00D1658B" w:rsidP="00B90DA1">
      <w:pPr>
        <w:spacing w:line="360" w:lineRule="auto"/>
        <w:jc w:val="both"/>
        <w:rPr>
          <w:rFonts w:ascii="Arial" w:hAnsi="Arial" w:cs="Arial"/>
          <w:sz w:val="24"/>
          <w:szCs w:val="24"/>
        </w:rPr>
      </w:pPr>
    </w:p>
    <w:p w14:paraId="56974A3D" w14:textId="77777777" w:rsidR="00B41E78" w:rsidRDefault="00B41E78" w:rsidP="00B90DA1">
      <w:pPr>
        <w:spacing w:line="360" w:lineRule="auto"/>
        <w:jc w:val="both"/>
        <w:rPr>
          <w:rFonts w:ascii="Arial" w:hAnsi="Arial" w:cs="Arial"/>
          <w:sz w:val="24"/>
          <w:szCs w:val="24"/>
        </w:rPr>
      </w:pPr>
    </w:p>
    <w:p w14:paraId="1B2BE609" w14:textId="77777777" w:rsidR="00B41E78" w:rsidRDefault="00B41E78" w:rsidP="00B90DA1">
      <w:pPr>
        <w:spacing w:line="360" w:lineRule="auto"/>
        <w:jc w:val="both"/>
        <w:rPr>
          <w:rFonts w:ascii="Arial" w:hAnsi="Arial" w:cs="Arial"/>
          <w:sz w:val="24"/>
          <w:szCs w:val="24"/>
        </w:rPr>
      </w:pPr>
    </w:p>
    <w:p w14:paraId="5F28CDD9" w14:textId="77777777" w:rsidR="00B41E78" w:rsidRDefault="00B41E78" w:rsidP="00B90DA1">
      <w:pPr>
        <w:spacing w:line="360" w:lineRule="auto"/>
        <w:jc w:val="both"/>
        <w:rPr>
          <w:rFonts w:ascii="Arial" w:hAnsi="Arial" w:cs="Arial"/>
          <w:sz w:val="24"/>
          <w:szCs w:val="24"/>
        </w:rPr>
      </w:pPr>
    </w:p>
    <w:p w14:paraId="021F9A54" w14:textId="77777777" w:rsidR="00B41E78" w:rsidRDefault="00B41E78" w:rsidP="00B90DA1">
      <w:pPr>
        <w:spacing w:line="360" w:lineRule="auto"/>
        <w:jc w:val="both"/>
        <w:rPr>
          <w:rFonts w:ascii="Arial" w:hAnsi="Arial" w:cs="Arial"/>
          <w:sz w:val="24"/>
          <w:szCs w:val="24"/>
        </w:rPr>
      </w:pPr>
    </w:p>
    <w:p w14:paraId="1BD0F8E5" w14:textId="77777777" w:rsidR="00B41E78" w:rsidRDefault="00B41E78" w:rsidP="00B90DA1">
      <w:pPr>
        <w:spacing w:line="360" w:lineRule="auto"/>
        <w:jc w:val="both"/>
        <w:rPr>
          <w:rFonts w:ascii="Arial" w:hAnsi="Arial" w:cs="Arial"/>
          <w:sz w:val="24"/>
          <w:szCs w:val="24"/>
        </w:rPr>
      </w:pPr>
    </w:p>
    <w:p w14:paraId="1F7B9593" w14:textId="77777777" w:rsidR="00B41E78" w:rsidRDefault="00B41E78" w:rsidP="00B90DA1">
      <w:pPr>
        <w:spacing w:line="360" w:lineRule="auto"/>
        <w:jc w:val="both"/>
        <w:rPr>
          <w:rFonts w:ascii="Arial" w:hAnsi="Arial" w:cs="Arial"/>
          <w:sz w:val="24"/>
          <w:szCs w:val="24"/>
        </w:rPr>
      </w:pPr>
    </w:p>
    <w:p w14:paraId="41C6D200" w14:textId="77777777" w:rsidR="00B41E78" w:rsidRDefault="00B41E78" w:rsidP="00B90DA1">
      <w:pPr>
        <w:spacing w:line="360" w:lineRule="auto"/>
        <w:jc w:val="both"/>
        <w:rPr>
          <w:rFonts w:ascii="Arial" w:hAnsi="Arial" w:cs="Arial"/>
          <w:sz w:val="24"/>
          <w:szCs w:val="24"/>
        </w:rPr>
      </w:pPr>
    </w:p>
    <w:p w14:paraId="73AE5B37" w14:textId="77777777" w:rsidR="00B41E78" w:rsidRDefault="00B41E78" w:rsidP="00B90DA1">
      <w:pPr>
        <w:spacing w:line="360" w:lineRule="auto"/>
        <w:jc w:val="both"/>
        <w:rPr>
          <w:rFonts w:ascii="Arial" w:hAnsi="Arial" w:cs="Arial"/>
          <w:sz w:val="24"/>
          <w:szCs w:val="24"/>
        </w:rPr>
      </w:pPr>
    </w:p>
    <w:p w14:paraId="07735F86" w14:textId="77777777" w:rsidR="00B41E78" w:rsidRDefault="00B41E78" w:rsidP="00B90DA1">
      <w:pPr>
        <w:spacing w:line="360" w:lineRule="auto"/>
        <w:jc w:val="both"/>
        <w:rPr>
          <w:rFonts w:ascii="Arial" w:hAnsi="Arial" w:cs="Arial"/>
          <w:sz w:val="24"/>
          <w:szCs w:val="24"/>
        </w:rPr>
      </w:pPr>
    </w:p>
    <w:p w14:paraId="6BA258A2" w14:textId="232F3C32" w:rsidR="008556C3" w:rsidRDefault="00C4348D" w:rsidP="008556C3">
      <w:pPr>
        <w:spacing w:line="360" w:lineRule="auto"/>
        <w:jc w:val="both"/>
        <w:rPr>
          <w:rFonts w:ascii="Arial" w:hAnsi="Arial" w:cs="Arial"/>
          <w:sz w:val="24"/>
          <w:szCs w:val="24"/>
        </w:rPr>
      </w:pPr>
      <w:r>
        <w:rPr>
          <w:rFonts w:ascii="Arial" w:hAnsi="Arial" w:cs="Arial"/>
          <w:sz w:val="24"/>
          <w:szCs w:val="24"/>
        </w:rPr>
        <w:t>References</w:t>
      </w:r>
    </w:p>
    <w:p w14:paraId="6272EA93" w14:textId="77777777" w:rsidR="00A61364" w:rsidRDefault="00A61364" w:rsidP="008556C3">
      <w:pPr>
        <w:spacing w:line="360" w:lineRule="auto"/>
        <w:jc w:val="both"/>
        <w:rPr>
          <w:rFonts w:ascii="Arial" w:hAnsi="Arial" w:cs="Arial"/>
          <w:sz w:val="24"/>
          <w:szCs w:val="24"/>
        </w:rPr>
      </w:pPr>
    </w:p>
    <w:p w14:paraId="29BC3AC5" w14:textId="1BD7BA49" w:rsidR="007311F7" w:rsidRDefault="002B62F8" w:rsidP="008556C3">
      <w:pPr>
        <w:spacing w:line="360" w:lineRule="auto"/>
        <w:jc w:val="both"/>
        <w:rPr>
          <w:rFonts w:ascii="Arial" w:hAnsi="Arial" w:cs="Arial"/>
          <w:sz w:val="24"/>
          <w:szCs w:val="24"/>
        </w:rPr>
      </w:pPr>
      <w:r w:rsidRPr="002B62F8">
        <w:rPr>
          <w:rFonts w:ascii="Arial" w:hAnsi="Arial" w:cs="Arial"/>
          <w:sz w:val="24"/>
          <w:szCs w:val="24"/>
        </w:rPr>
        <w:t>Adair, J. (2013)</w:t>
      </w:r>
      <w:r w:rsidRPr="002B62F8">
        <w:rPr>
          <w:rFonts w:ascii="Arial" w:hAnsi="Arial" w:cs="Arial"/>
          <w:i/>
          <w:iCs/>
          <w:sz w:val="24"/>
          <w:szCs w:val="24"/>
        </w:rPr>
        <w:t xml:space="preserve"> Develop Your Leadership Skills</w:t>
      </w:r>
      <w:r w:rsidRPr="002B62F8">
        <w:rPr>
          <w:rFonts w:ascii="Arial" w:hAnsi="Arial" w:cs="Arial"/>
          <w:sz w:val="24"/>
          <w:szCs w:val="24"/>
        </w:rPr>
        <w:t>. 2nd ed. London: Kogan Page.</w:t>
      </w:r>
    </w:p>
    <w:p w14:paraId="4DE06B25" w14:textId="77777777" w:rsidR="00F9781E" w:rsidRDefault="00C4348D" w:rsidP="00F9781E">
      <w:pPr>
        <w:spacing w:line="360" w:lineRule="auto"/>
        <w:jc w:val="both"/>
        <w:rPr>
          <w:rFonts w:ascii="Arial" w:hAnsi="Arial" w:cs="Arial"/>
          <w:sz w:val="24"/>
          <w:szCs w:val="24"/>
        </w:rPr>
      </w:pPr>
      <w:r>
        <w:rPr>
          <w:rFonts w:ascii="Arial" w:hAnsi="Arial" w:cs="Arial"/>
          <w:sz w:val="24"/>
          <w:szCs w:val="24"/>
        </w:rPr>
        <w:t>A</w:t>
      </w:r>
      <w:r w:rsidRPr="00C4348D">
        <w:rPr>
          <w:rFonts w:ascii="Arial" w:hAnsi="Arial" w:cs="Arial"/>
          <w:sz w:val="24"/>
          <w:szCs w:val="24"/>
        </w:rPr>
        <w:t xml:space="preserve">rmstrong, M. (2012) </w:t>
      </w:r>
      <w:r w:rsidRPr="00C4348D">
        <w:rPr>
          <w:rFonts w:ascii="Arial" w:hAnsi="Arial" w:cs="Arial"/>
          <w:i/>
          <w:iCs/>
          <w:sz w:val="24"/>
          <w:szCs w:val="24"/>
        </w:rPr>
        <w:t>Armstrong’s handbook of management and leadership : developing effective people skills for better leadership and management</w:t>
      </w:r>
      <w:r w:rsidRPr="00C4348D">
        <w:rPr>
          <w:rFonts w:ascii="Arial" w:hAnsi="Arial" w:cs="Arial"/>
          <w:sz w:val="24"/>
          <w:szCs w:val="24"/>
        </w:rPr>
        <w:t>. 3rd ed. London: Kogan Page.</w:t>
      </w:r>
    </w:p>
    <w:p w14:paraId="2A699D04" w14:textId="30CC5BEF" w:rsidR="00F9781E" w:rsidRDefault="00F9781E" w:rsidP="00F9781E">
      <w:pPr>
        <w:spacing w:line="360" w:lineRule="auto"/>
        <w:jc w:val="both"/>
        <w:rPr>
          <w:rFonts w:ascii="Arial" w:hAnsi="Arial" w:cs="Arial"/>
          <w:sz w:val="24"/>
          <w:szCs w:val="24"/>
        </w:rPr>
      </w:pPr>
      <w:r w:rsidRPr="00F9781E">
        <w:rPr>
          <w:rFonts w:ascii="Arial" w:hAnsi="Arial" w:cs="Arial"/>
          <w:sz w:val="24"/>
          <w:szCs w:val="24"/>
        </w:rPr>
        <w:t>Babcock-Roberson</w:t>
      </w:r>
      <w:r>
        <w:rPr>
          <w:rFonts w:ascii="Arial" w:hAnsi="Arial" w:cs="Arial"/>
          <w:sz w:val="24"/>
          <w:szCs w:val="24"/>
        </w:rPr>
        <w:t>, M.E.</w:t>
      </w:r>
      <w:r w:rsidRPr="00F9781E">
        <w:rPr>
          <w:rFonts w:ascii="Arial" w:hAnsi="Arial" w:cs="Arial"/>
          <w:sz w:val="24"/>
          <w:szCs w:val="24"/>
        </w:rPr>
        <w:t xml:space="preserve"> et al.</w:t>
      </w:r>
      <w:r>
        <w:rPr>
          <w:rFonts w:ascii="Arial" w:hAnsi="Arial" w:cs="Arial"/>
          <w:sz w:val="24"/>
          <w:szCs w:val="24"/>
        </w:rPr>
        <w:t xml:space="preserve"> </w:t>
      </w:r>
      <w:r w:rsidRPr="00F9781E">
        <w:rPr>
          <w:rFonts w:ascii="Arial" w:hAnsi="Arial" w:cs="Arial"/>
          <w:sz w:val="24"/>
          <w:szCs w:val="24"/>
        </w:rPr>
        <w:t>(2010)</w:t>
      </w:r>
      <w:r>
        <w:rPr>
          <w:rFonts w:ascii="Arial" w:hAnsi="Arial" w:cs="Arial"/>
          <w:sz w:val="24"/>
          <w:szCs w:val="24"/>
        </w:rPr>
        <w:t xml:space="preserve">, </w:t>
      </w:r>
      <w:r w:rsidRPr="00F9781E">
        <w:rPr>
          <w:rFonts w:ascii="Arial" w:hAnsi="Arial" w:cs="Arial"/>
          <w:sz w:val="24"/>
          <w:szCs w:val="24"/>
        </w:rPr>
        <w:t>Leadership , work engagement , and organizational citizenship behaviors</w:t>
      </w:r>
      <w:r w:rsidRPr="00F9781E">
        <w:rPr>
          <w:rFonts w:ascii="Arial" w:hAnsi="Arial" w:cs="Arial"/>
          <w:i/>
          <w:iCs/>
          <w:sz w:val="24"/>
          <w:szCs w:val="24"/>
        </w:rPr>
        <w:t>, Journal of Psychology,</w:t>
      </w:r>
      <w:r>
        <w:rPr>
          <w:rFonts w:ascii="Arial" w:hAnsi="Arial" w:cs="Arial"/>
          <w:sz w:val="24"/>
          <w:szCs w:val="24"/>
        </w:rPr>
        <w:t xml:space="preserve"> </w:t>
      </w:r>
    </w:p>
    <w:p w14:paraId="5187ADDB" w14:textId="66252127" w:rsidR="00FB3DFE" w:rsidRDefault="00FB3DFE" w:rsidP="008556C3">
      <w:pPr>
        <w:spacing w:line="360" w:lineRule="auto"/>
        <w:jc w:val="both"/>
        <w:rPr>
          <w:rFonts w:ascii="Arial" w:hAnsi="Arial" w:cs="Arial"/>
          <w:sz w:val="24"/>
          <w:szCs w:val="24"/>
        </w:rPr>
      </w:pPr>
      <w:r>
        <w:rPr>
          <w:rFonts w:ascii="Arial" w:hAnsi="Arial" w:cs="Arial"/>
          <w:sz w:val="24"/>
          <w:szCs w:val="24"/>
        </w:rPr>
        <w:t>B</w:t>
      </w:r>
      <w:r w:rsidRPr="00FB3DFE">
        <w:rPr>
          <w:rFonts w:ascii="Arial" w:hAnsi="Arial" w:cs="Arial"/>
          <w:sz w:val="24"/>
          <w:szCs w:val="24"/>
        </w:rPr>
        <w:t xml:space="preserve">oddy, D. (2017) </w:t>
      </w:r>
      <w:r w:rsidRPr="00FB3DFE">
        <w:rPr>
          <w:rFonts w:ascii="Arial" w:hAnsi="Arial" w:cs="Arial"/>
          <w:i/>
          <w:iCs/>
          <w:sz w:val="24"/>
          <w:szCs w:val="24"/>
        </w:rPr>
        <w:t>Management : an introduction.</w:t>
      </w:r>
      <w:r w:rsidRPr="00FB3DFE">
        <w:rPr>
          <w:rFonts w:ascii="Arial" w:hAnsi="Arial" w:cs="Arial"/>
          <w:sz w:val="24"/>
          <w:szCs w:val="24"/>
        </w:rPr>
        <w:t xml:space="preserve"> Seventh edition. Harlow, England: Pearson.</w:t>
      </w:r>
    </w:p>
    <w:p w14:paraId="33C2DE23" w14:textId="53455947" w:rsidR="00C4348D" w:rsidRDefault="00C4348D" w:rsidP="008556C3">
      <w:pPr>
        <w:spacing w:line="360" w:lineRule="auto"/>
        <w:jc w:val="both"/>
        <w:rPr>
          <w:rFonts w:ascii="Arial" w:hAnsi="Arial" w:cs="Arial"/>
          <w:sz w:val="24"/>
          <w:szCs w:val="24"/>
        </w:rPr>
      </w:pPr>
      <w:r w:rsidRPr="00C4348D">
        <w:rPr>
          <w:rFonts w:ascii="Arial" w:hAnsi="Arial" w:cs="Arial"/>
          <w:sz w:val="24"/>
          <w:szCs w:val="24"/>
        </w:rPr>
        <w:t xml:space="preserve">Buchanan, D. and Huczynski, A. (2019) </w:t>
      </w:r>
      <w:r w:rsidRPr="00C4348D">
        <w:rPr>
          <w:rFonts w:ascii="Arial" w:hAnsi="Arial" w:cs="Arial"/>
          <w:i/>
          <w:iCs/>
          <w:sz w:val="24"/>
          <w:szCs w:val="24"/>
        </w:rPr>
        <w:t>Organizational behaviour</w:t>
      </w:r>
      <w:r w:rsidRPr="00C4348D">
        <w:rPr>
          <w:rFonts w:ascii="Arial" w:hAnsi="Arial" w:cs="Arial"/>
          <w:sz w:val="24"/>
          <w:szCs w:val="24"/>
        </w:rPr>
        <w:t>. 10</w:t>
      </w:r>
      <w:r>
        <w:rPr>
          <w:rFonts w:ascii="Arial" w:hAnsi="Arial" w:cs="Arial"/>
          <w:sz w:val="24"/>
          <w:szCs w:val="24"/>
        </w:rPr>
        <w:t>th</w:t>
      </w:r>
      <w:r w:rsidRPr="00C4348D">
        <w:rPr>
          <w:rFonts w:ascii="Arial" w:hAnsi="Arial" w:cs="Arial"/>
          <w:sz w:val="24"/>
          <w:szCs w:val="24"/>
        </w:rPr>
        <w:t xml:space="preserve"> edition. Harlow, England ; Pearson.</w:t>
      </w:r>
    </w:p>
    <w:p w14:paraId="3C067A3E" w14:textId="2C754928" w:rsidR="008476C4" w:rsidRDefault="008476C4" w:rsidP="008476C4">
      <w:pPr>
        <w:spacing w:line="360" w:lineRule="auto"/>
        <w:jc w:val="both"/>
        <w:rPr>
          <w:rFonts w:ascii="Arial" w:hAnsi="Arial" w:cs="Arial"/>
          <w:sz w:val="24"/>
          <w:szCs w:val="24"/>
        </w:rPr>
      </w:pPr>
      <w:r w:rsidRPr="008476C4">
        <w:rPr>
          <w:rFonts w:ascii="Arial" w:hAnsi="Arial" w:cs="Arial"/>
          <w:sz w:val="24"/>
          <w:szCs w:val="24"/>
        </w:rPr>
        <w:t>Chang, W., Busser, J. and Liu, A. (2020), “Authentic leadership and career satisfaction: the meditating</w:t>
      </w:r>
      <w:r>
        <w:rPr>
          <w:rFonts w:ascii="Arial" w:hAnsi="Arial" w:cs="Arial"/>
          <w:sz w:val="24"/>
          <w:szCs w:val="24"/>
        </w:rPr>
        <w:t xml:space="preserve"> </w:t>
      </w:r>
      <w:r w:rsidRPr="008476C4">
        <w:rPr>
          <w:rFonts w:ascii="Arial" w:hAnsi="Arial" w:cs="Arial"/>
          <w:sz w:val="24"/>
          <w:szCs w:val="24"/>
        </w:rPr>
        <w:t xml:space="preserve">role of thriving and conditional effect of psychological contract fulfilment”, </w:t>
      </w:r>
      <w:r w:rsidRPr="008476C4">
        <w:rPr>
          <w:rFonts w:ascii="Arial" w:hAnsi="Arial" w:cs="Arial"/>
          <w:i/>
          <w:iCs/>
          <w:sz w:val="24"/>
          <w:szCs w:val="24"/>
        </w:rPr>
        <w:t>International Journal of Contemporary Hospitality Management</w:t>
      </w:r>
      <w:r w:rsidRPr="008476C4">
        <w:rPr>
          <w:rFonts w:ascii="Arial" w:hAnsi="Arial" w:cs="Arial"/>
          <w:sz w:val="24"/>
          <w:szCs w:val="24"/>
        </w:rPr>
        <w:t>, Vol. 32 No.10, p. 30.</w:t>
      </w:r>
    </w:p>
    <w:p w14:paraId="06B6EBCA" w14:textId="6DEC0E77" w:rsidR="008476C4" w:rsidRDefault="008476C4" w:rsidP="008476C4">
      <w:pPr>
        <w:spacing w:line="360" w:lineRule="auto"/>
        <w:jc w:val="both"/>
        <w:rPr>
          <w:rFonts w:ascii="Arial" w:hAnsi="Arial" w:cs="Arial"/>
          <w:sz w:val="24"/>
          <w:szCs w:val="24"/>
        </w:rPr>
      </w:pPr>
      <w:r w:rsidRPr="008476C4">
        <w:rPr>
          <w:rFonts w:ascii="Arial" w:hAnsi="Arial" w:cs="Arial"/>
          <w:sz w:val="24"/>
          <w:szCs w:val="24"/>
        </w:rPr>
        <w:t>Huang, J</w:t>
      </w:r>
      <w:r>
        <w:rPr>
          <w:rFonts w:ascii="Arial" w:hAnsi="Arial" w:cs="Arial"/>
          <w:sz w:val="24"/>
          <w:szCs w:val="24"/>
        </w:rPr>
        <w:t xml:space="preserve"> et al</w:t>
      </w:r>
      <w:r w:rsidRPr="008476C4">
        <w:rPr>
          <w:rFonts w:ascii="Arial" w:hAnsi="Arial" w:cs="Arial"/>
          <w:sz w:val="24"/>
          <w:szCs w:val="24"/>
        </w:rPr>
        <w:t>. (2016), “The impact of CEO servant leadership on firm</w:t>
      </w:r>
      <w:r>
        <w:rPr>
          <w:rFonts w:ascii="Arial" w:hAnsi="Arial" w:cs="Arial"/>
          <w:sz w:val="24"/>
          <w:szCs w:val="24"/>
        </w:rPr>
        <w:t xml:space="preserve"> </w:t>
      </w:r>
      <w:r w:rsidRPr="008476C4">
        <w:rPr>
          <w:rFonts w:ascii="Arial" w:hAnsi="Arial" w:cs="Arial"/>
          <w:sz w:val="24"/>
          <w:szCs w:val="24"/>
        </w:rPr>
        <w:t xml:space="preserve">performance in the hospitality industry”, </w:t>
      </w:r>
      <w:r w:rsidRPr="008476C4">
        <w:rPr>
          <w:rFonts w:ascii="Arial" w:hAnsi="Arial" w:cs="Arial"/>
          <w:i/>
          <w:iCs/>
          <w:sz w:val="24"/>
          <w:szCs w:val="24"/>
        </w:rPr>
        <w:t>International Journal of Contemporary Hospitality Management,</w:t>
      </w:r>
      <w:r w:rsidRPr="008476C4">
        <w:rPr>
          <w:rFonts w:ascii="Arial" w:hAnsi="Arial" w:cs="Arial"/>
          <w:sz w:val="24"/>
          <w:szCs w:val="24"/>
        </w:rPr>
        <w:t xml:space="preserve"> Vol. 28 No. 5, pp. 945-968.</w:t>
      </w:r>
    </w:p>
    <w:p w14:paraId="4A4DB972" w14:textId="2CFA1E4A" w:rsidR="00F9781E" w:rsidRPr="008476C4" w:rsidRDefault="00F9781E" w:rsidP="00F9781E">
      <w:pPr>
        <w:spacing w:line="360" w:lineRule="auto"/>
        <w:jc w:val="both"/>
        <w:rPr>
          <w:rFonts w:ascii="Arial" w:hAnsi="Arial" w:cs="Arial"/>
          <w:sz w:val="24"/>
          <w:szCs w:val="24"/>
        </w:rPr>
      </w:pPr>
      <w:r w:rsidRPr="00F9781E">
        <w:rPr>
          <w:rFonts w:ascii="Arial" w:hAnsi="Arial" w:cs="Arial"/>
          <w:sz w:val="24"/>
          <w:szCs w:val="24"/>
        </w:rPr>
        <w:t>Joseph, E. E., and B. E. Winston. 2005. A correlation of</w:t>
      </w:r>
      <w:r>
        <w:rPr>
          <w:rFonts w:ascii="Arial" w:hAnsi="Arial" w:cs="Arial"/>
          <w:sz w:val="24"/>
          <w:szCs w:val="24"/>
        </w:rPr>
        <w:t xml:space="preserve"> </w:t>
      </w:r>
      <w:r w:rsidRPr="00F9781E">
        <w:rPr>
          <w:rFonts w:ascii="Arial" w:hAnsi="Arial" w:cs="Arial"/>
          <w:sz w:val="24"/>
          <w:szCs w:val="24"/>
        </w:rPr>
        <w:t>servant leadership, leader trust, and organizational trust</w:t>
      </w:r>
      <w:r w:rsidRPr="00292206">
        <w:rPr>
          <w:rFonts w:ascii="Arial" w:hAnsi="Arial" w:cs="Arial"/>
          <w:i/>
          <w:iCs/>
          <w:sz w:val="24"/>
          <w:szCs w:val="24"/>
        </w:rPr>
        <w:t>. Leadership &amp; Organization Development Journal</w:t>
      </w:r>
      <w:r w:rsidRPr="00F9781E">
        <w:rPr>
          <w:rFonts w:ascii="Arial" w:hAnsi="Arial" w:cs="Arial"/>
          <w:sz w:val="24"/>
          <w:szCs w:val="24"/>
        </w:rPr>
        <w:t xml:space="preserve"> 26</w:t>
      </w:r>
      <w:r>
        <w:rPr>
          <w:rFonts w:ascii="Arial" w:hAnsi="Arial" w:cs="Arial"/>
          <w:sz w:val="24"/>
          <w:szCs w:val="24"/>
        </w:rPr>
        <w:t xml:space="preserve"> </w:t>
      </w:r>
      <w:r w:rsidRPr="00F9781E">
        <w:rPr>
          <w:rFonts w:ascii="Arial" w:hAnsi="Arial" w:cs="Arial"/>
          <w:sz w:val="24"/>
          <w:szCs w:val="24"/>
        </w:rPr>
        <w:t>(1/2): 6-22.</w:t>
      </w:r>
    </w:p>
    <w:p w14:paraId="4DE13E1A" w14:textId="78F967FB" w:rsidR="008476C4" w:rsidRDefault="008476C4" w:rsidP="008476C4">
      <w:pPr>
        <w:spacing w:line="360" w:lineRule="auto"/>
        <w:jc w:val="both"/>
        <w:rPr>
          <w:rFonts w:ascii="Arial" w:hAnsi="Arial" w:cs="Arial"/>
          <w:sz w:val="24"/>
          <w:szCs w:val="24"/>
        </w:rPr>
      </w:pPr>
      <w:r w:rsidRPr="008476C4">
        <w:rPr>
          <w:rFonts w:ascii="Arial" w:hAnsi="Arial" w:cs="Arial"/>
          <w:sz w:val="24"/>
          <w:szCs w:val="24"/>
        </w:rPr>
        <w:t>Karatepe, O. and Kaya, B. (2020), “Does servant leadership better explain work engagement, career</w:t>
      </w:r>
      <w:r>
        <w:rPr>
          <w:rFonts w:ascii="Arial" w:hAnsi="Arial" w:cs="Arial"/>
          <w:sz w:val="24"/>
          <w:szCs w:val="24"/>
        </w:rPr>
        <w:t xml:space="preserve"> </w:t>
      </w:r>
      <w:r w:rsidRPr="008476C4">
        <w:rPr>
          <w:rFonts w:ascii="Arial" w:hAnsi="Arial" w:cs="Arial"/>
          <w:sz w:val="24"/>
          <w:szCs w:val="24"/>
        </w:rPr>
        <w:t>satisfaction, and adaptive performance than authentic leadership?”,</w:t>
      </w:r>
      <w:r w:rsidRPr="008476C4">
        <w:rPr>
          <w:rFonts w:ascii="Arial" w:hAnsi="Arial" w:cs="Arial"/>
          <w:i/>
          <w:iCs/>
          <w:sz w:val="24"/>
          <w:szCs w:val="24"/>
        </w:rPr>
        <w:t xml:space="preserve"> International Journal of Contemporary Hospitality Management</w:t>
      </w:r>
      <w:r w:rsidRPr="008476C4">
        <w:rPr>
          <w:rFonts w:ascii="Arial" w:hAnsi="Arial" w:cs="Arial"/>
          <w:sz w:val="24"/>
          <w:szCs w:val="24"/>
        </w:rPr>
        <w:t>, Vol. 32 No.10, p. 30</w:t>
      </w:r>
    </w:p>
    <w:p w14:paraId="201AD7A2" w14:textId="77777777" w:rsidR="00292206" w:rsidRPr="00F9781E" w:rsidRDefault="00292206" w:rsidP="00292206">
      <w:pPr>
        <w:spacing w:line="360" w:lineRule="auto"/>
        <w:jc w:val="both"/>
        <w:rPr>
          <w:rFonts w:ascii="Arial" w:hAnsi="Arial" w:cs="Arial"/>
          <w:sz w:val="24"/>
          <w:szCs w:val="24"/>
        </w:rPr>
      </w:pPr>
      <w:r w:rsidRPr="00F9781E">
        <w:rPr>
          <w:rFonts w:ascii="Arial" w:hAnsi="Arial" w:cs="Arial"/>
          <w:sz w:val="24"/>
          <w:szCs w:val="24"/>
        </w:rPr>
        <w:t xml:space="preserve">Keith, K. M. 2009. Servant leaders. </w:t>
      </w:r>
      <w:r w:rsidRPr="00292206">
        <w:rPr>
          <w:rFonts w:ascii="Arial" w:hAnsi="Arial" w:cs="Arial"/>
          <w:i/>
          <w:iCs/>
          <w:sz w:val="24"/>
          <w:szCs w:val="24"/>
        </w:rPr>
        <w:t>Leadership Excellence</w:t>
      </w:r>
      <w:r>
        <w:rPr>
          <w:rFonts w:ascii="Arial" w:hAnsi="Arial" w:cs="Arial"/>
          <w:sz w:val="24"/>
          <w:szCs w:val="24"/>
        </w:rPr>
        <w:t xml:space="preserve"> </w:t>
      </w:r>
      <w:r w:rsidRPr="00F9781E">
        <w:rPr>
          <w:rFonts w:ascii="Arial" w:hAnsi="Arial" w:cs="Arial"/>
          <w:sz w:val="24"/>
          <w:szCs w:val="24"/>
        </w:rPr>
        <w:t>26 (5): 18-19.</w:t>
      </w:r>
    </w:p>
    <w:p w14:paraId="465795A4" w14:textId="77777777" w:rsidR="00292206" w:rsidRDefault="00292206" w:rsidP="00292206">
      <w:pPr>
        <w:spacing w:line="360" w:lineRule="auto"/>
        <w:jc w:val="both"/>
        <w:rPr>
          <w:rFonts w:ascii="Arial" w:hAnsi="Arial" w:cs="Arial"/>
          <w:sz w:val="24"/>
          <w:szCs w:val="24"/>
        </w:rPr>
      </w:pPr>
      <w:r w:rsidRPr="00F9781E">
        <w:rPr>
          <w:rFonts w:ascii="Arial" w:hAnsi="Arial" w:cs="Arial"/>
          <w:sz w:val="24"/>
          <w:szCs w:val="24"/>
        </w:rPr>
        <w:t xml:space="preserve">Kimbrough, L. C. 2007. </w:t>
      </w:r>
      <w:r w:rsidRPr="00292206">
        <w:rPr>
          <w:rFonts w:ascii="Arial" w:hAnsi="Arial" w:cs="Arial"/>
          <w:i/>
          <w:iCs/>
          <w:sz w:val="24"/>
          <w:szCs w:val="24"/>
        </w:rPr>
        <w:t>Perceptions of leader ethical behavior and its relationship to organizational effectiveness: An exploratory study. Dissertation</w:t>
      </w:r>
      <w:r w:rsidRPr="00F9781E">
        <w:rPr>
          <w:rFonts w:ascii="Arial" w:hAnsi="Arial" w:cs="Arial"/>
          <w:sz w:val="24"/>
          <w:szCs w:val="24"/>
        </w:rPr>
        <w:t>, Capella University,</w:t>
      </w:r>
      <w:r>
        <w:rPr>
          <w:rFonts w:ascii="Arial" w:hAnsi="Arial" w:cs="Arial"/>
          <w:sz w:val="24"/>
          <w:szCs w:val="24"/>
        </w:rPr>
        <w:t xml:space="preserve"> </w:t>
      </w:r>
      <w:r w:rsidRPr="00F9781E">
        <w:rPr>
          <w:rFonts w:ascii="Arial" w:hAnsi="Arial" w:cs="Arial"/>
          <w:sz w:val="24"/>
          <w:szCs w:val="24"/>
        </w:rPr>
        <w:t>Minneapolis, MN.</w:t>
      </w:r>
    </w:p>
    <w:p w14:paraId="437328C2" w14:textId="63AB8699" w:rsidR="007311F7" w:rsidRDefault="007311F7" w:rsidP="00292206">
      <w:pPr>
        <w:spacing w:line="360" w:lineRule="auto"/>
        <w:jc w:val="both"/>
        <w:rPr>
          <w:rFonts w:ascii="Arial" w:hAnsi="Arial" w:cs="Arial"/>
          <w:sz w:val="24"/>
          <w:szCs w:val="24"/>
        </w:rPr>
      </w:pPr>
      <w:r>
        <w:rPr>
          <w:rFonts w:ascii="Arial" w:hAnsi="Arial" w:cs="Arial"/>
          <w:sz w:val="24"/>
          <w:szCs w:val="24"/>
        </w:rPr>
        <w:t xml:space="preserve">Mihi, A. J. </w:t>
      </w:r>
      <w:r w:rsidRPr="007311F7">
        <w:rPr>
          <w:rFonts w:ascii="Arial" w:hAnsi="Arial" w:cs="Arial"/>
          <w:i/>
          <w:iCs/>
          <w:sz w:val="24"/>
          <w:szCs w:val="24"/>
        </w:rPr>
        <w:t>“The 7 Stages of Hospitality Leadership: A Framework For Leadership Development and Excellence in the Hospitality Industry”</w:t>
      </w:r>
      <w:r>
        <w:rPr>
          <w:rFonts w:ascii="Arial" w:hAnsi="Arial" w:cs="Arial"/>
          <w:sz w:val="24"/>
          <w:szCs w:val="24"/>
        </w:rPr>
        <w:t xml:space="preserve"> (2023),available at </w:t>
      </w:r>
      <w:r w:rsidRPr="007311F7">
        <w:rPr>
          <w:rFonts w:ascii="Arial" w:hAnsi="Arial" w:cs="Arial"/>
          <w:sz w:val="24"/>
          <w:szCs w:val="24"/>
        </w:rPr>
        <w:t>https://www.linkedin.com/pulse/7-stages-hospitality-leadership-framework-development-jones-mihi</w:t>
      </w:r>
    </w:p>
    <w:p w14:paraId="6DE254CD" w14:textId="11CDF086" w:rsidR="00FB3DFE" w:rsidRDefault="00FB3DFE" w:rsidP="008556C3">
      <w:pPr>
        <w:spacing w:line="360" w:lineRule="auto"/>
        <w:jc w:val="both"/>
        <w:rPr>
          <w:rFonts w:ascii="Arial" w:hAnsi="Arial" w:cs="Arial"/>
          <w:sz w:val="24"/>
          <w:szCs w:val="24"/>
        </w:rPr>
      </w:pPr>
      <w:r>
        <w:rPr>
          <w:rFonts w:ascii="Arial" w:hAnsi="Arial" w:cs="Arial"/>
          <w:sz w:val="24"/>
          <w:szCs w:val="24"/>
        </w:rPr>
        <w:t>M</w:t>
      </w:r>
      <w:r w:rsidRPr="00FB3DFE">
        <w:rPr>
          <w:rFonts w:ascii="Arial" w:hAnsi="Arial" w:cs="Arial"/>
          <w:sz w:val="24"/>
          <w:szCs w:val="24"/>
        </w:rPr>
        <w:t xml:space="preserve">ullins, L.J. and McLean, J.E. (2019) </w:t>
      </w:r>
      <w:r w:rsidRPr="00FB3DFE">
        <w:rPr>
          <w:rFonts w:ascii="Arial" w:hAnsi="Arial" w:cs="Arial"/>
          <w:i/>
          <w:iCs/>
          <w:sz w:val="24"/>
          <w:szCs w:val="24"/>
        </w:rPr>
        <w:t>Organisational behaviour in the workplace.</w:t>
      </w:r>
      <w:r w:rsidRPr="00FB3DFE">
        <w:rPr>
          <w:rFonts w:ascii="Arial" w:hAnsi="Arial" w:cs="Arial"/>
          <w:sz w:val="24"/>
          <w:szCs w:val="24"/>
        </w:rPr>
        <w:t xml:space="preserve"> Twelfth edition. Harlow, United Kingdom: Pearson Education Limited.</w:t>
      </w:r>
    </w:p>
    <w:p w14:paraId="68C385BE" w14:textId="4F49A190" w:rsidR="00FB3DFE" w:rsidRDefault="00FB3DFE" w:rsidP="008556C3">
      <w:pPr>
        <w:spacing w:line="360" w:lineRule="auto"/>
        <w:jc w:val="both"/>
        <w:rPr>
          <w:rFonts w:ascii="Arial" w:hAnsi="Arial" w:cs="Arial"/>
          <w:sz w:val="24"/>
          <w:szCs w:val="24"/>
        </w:rPr>
      </w:pPr>
      <w:r w:rsidRPr="00FB3DFE">
        <w:rPr>
          <w:rFonts w:ascii="Arial" w:hAnsi="Arial" w:cs="Arial"/>
          <w:sz w:val="24"/>
          <w:szCs w:val="24"/>
        </w:rPr>
        <w:lastRenderedPageBreak/>
        <w:t xml:space="preserve">Mullins, L.J. and Rees, G. (2023) </w:t>
      </w:r>
      <w:r w:rsidRPr="00FB3DFE">
        <w:rPr>
          <w:rFonts w:ascii="Arial" w:hAnsi="Arial" w:cs="Arial"/>
          <w:i/>
          <w:iCs/>
          <w:sz w:val="24"/>
          <w:szCs w:val="24"/>
        </w:rPr>
        <w:t>Management and organisational behaviour</w:t>
      </w:r>
      <w:r w:rsidRPr="00FB3DFE">
        <w:rPr>
          <w:rFonts w:ascii="Arial" w:hAnsi="Arial" w:cs="Arial"/>
          <w:sz w:val="24"/>
          <w:szCs w:val="24"/>
        </w:rPr>
        <w:t>. Thirteenth edition. Harlow, United Kingdom: Pearson Education.</w:t>
      </w:r>
    </w:p>
    <w:p w14:paraId="050F6299" w14:textId="1B431831" w:rsidR="00292206" w:rsidRPr="00292206" w:rsidRDefault="00292206" w:rsidP="00292206">
      <w:pPr>
        <w:spacing w:line="360" w:lineRule="auto"/>
        <w:jc w:val="both"/>
        <w:rPr>
          <w:rFonts w:ascii="Arial" w:hAnsi="Arial" w:cs="Arial"/>
          <w:sz w:val="24"/>
          <w:szCs w:val="24"/>
        </w:rPr>
      </w:pPr>
      <w:r w:rsidRPr="00292206">
        <w:rPr>
          <w:rFonts w:ascii="Arial" w:hAnsi="Arial" w:cs="Arial"/>
          <w:sz w:val="24"/>
          <w:szCs w:val="24"/>
        </w:rPr>
        <w:t xml:space="preserve">Novicevic, M. M., </w:t>
      </w:r>
      <w:r>
        <w:rPr>
          <w:rFonts w:ascii="Arial" w:hAnsi="Arial" w:cs="Arial"/>
          <w:sz w:val="24"/>
          <w:szCs w:val="24"/>
        </w:rPr>
        <w:t>et al</w:t>
      </w:r>
      <w:r w:rsidRPr="00292206">
        <w:rPr>
          <w:rFonts w:ascii="Arial" w:hAnsi="Arial" w:cs="Arial"/>
          <w:sz w:val="24"/>
          <w:szCs w:val="24"/>
        </w:rPr>
        <w:t>. 2005. Barnard on conflicts of responsibility:</w:t>
      </w:r>
      <w:r>
        <w:rPr>
          <w:rFonts w:ascii="Arial" w:hAnsi="Arial" w:cs="Arial"/>
          <w:sz w:val="24"/>
          <w:szCs w:val="24"/>
        </w:rPr>
        <w:t xml:space="preserve"> </w:t>
      </w:r>
      <w:r w:rsidRPr="00292206">
        <w:rPr>
          <w:rFonts w:ascii="Arial" w:hAnsi="Arial" w:cs="Arial"/>
          <w:sz w:val="24"/>
          <w:szCs w:val="24"/>
        </w:rPr>
        <w:t xml:space="preserve">Implications for today’s perspectives on transformational and authentic leadership. </w:t>
      </w:r>
      <w:r w:rsidRPr="00292206">
        <w:rPr>
          <w:rFonts w:ascii="Arial" w:hAnsi="Arial" w:cs="Arial"/>
          <w:i/>
          <w:iCs/>
          <w:sz w:val="24"/>
          <w:szCs w:val="24"/>
        </w:rPr>
        <w:t>Management Decision</w:t>
      </w:r>
      <w:r>
        <w:rPr>
          <w:rFonts w:ascii="Arial" w:hAnsi="Arial" w:cs="Arial"/>
          <w:sz w:val="24"/>
          <w:szCs w:val="24"/>
        </w:rPr>
        <w:t xml:space="preserve"> </w:t>
      </w:r>
      <w:r w:rsidRPr="00292206">
        <w:rPr>
          <w:rFonts w:ascii="Arial" w:hAnsi="Arial" w:cs="Arial"/>
          <w:sz w:val="24"/>
          <w:szCs w:val="24"/>
        </w:rPr>
        <w:t>43 (10): 1396-1409.</w:t>
      </w:r>
    </w:p>
    <w:p w14:paraId="16D2854F" w14:textId="16538198" w:rsidR="00F9781E" w:rsidRDefault="00F9781E" w:rsidP="008556C3">
      <w:pPr>
        <w:spacing w:line="360" w:lineRule="auto"/>
        <w:jc w:val="both"/>
        <w:rPr>
          <w:rFonts w:ascii="Arial" w:hAnsi="Arial" w:cs="Arial"/>
          <w:sz w:val="24"/>
          <w:szCs w:val="24"/>
        </w:rPr>
      </w:pPr>
      <w:r w:rsidRPr="00F9781E">
        <w:rPr>
          <w:rFonts w:ascii="Arial" w:hAnsi="Arial" w:cs="Arial"/>
          <w:sz w:val="24"/>
          <w:szCs w:val="24"/>
        </w:rPr>
        <w:t xml:space="preserve">Okumus, F. (2020). Leadership research in hospitality and tourism. </w:t>
      </w:r>
      <w:r w:rsidRPr="00F9781E">
        <w:rPr>
          <w:rFonts w:ascii="Arial" w:hAnsi="Arial" w:cs="Arial"/>
          <w:i/>
          <w:iCs/>
          <w:sz w:val="24"/>
          <w:szCs w:val="24"/>
        </w:rPr>
        <w:t>International Journal of Contemporary Hospitality Management,</w:t>
      </w:r>
      <w:r w:rsidRPr="00F9781E">
        <w:rPr>
          <w:rFonts w:ascii="Arial" w:hAnsi="Arial" w:cs="Arial"/>
          <w:sz w:val="24"/>
          <w:szCs w:val="24"/>
        </w:rPr>
        <w:t xml:space="preserve"> 32(6), 2029-2034.</w:t>
      </w:r>
    </w:p>
    <w:p w14:paraId="7FA868DA" w14:textId="77777777" w:rsidR="008476C4" w:rsidRPr="008476C4" w:rsidRDefault="008476C4" w:rsidP="008476C4">
      <w:pPr>
        <w:spacing w:line="360" w:lineRule="auto"/>
        <w:jc w:val="both"/>
        <w:rPr>
          <w:rFonts w:ascii="Arial" w:hAnsi="Arial" w:cs="Arial"/>
          <w:sz w:val="24"/>
          <w:szCs w:val="24"/>
        </w:rPr>
      </w:pPr>
      <w:r w:rsidRPr="008476C4">
        <w:rPr>
          <w:rFonts w:ascii="Arial" w:hAnsi="Arial" w:cs="Arial"/>
          <w:sz w:val="24"/>
          <w:szCs w:val="24"/>
        </w:rPr>
        <w:t>Patiar, A. and Wang, Y. (2016), “The effects of transformational leadership and organizational</w:t>
      </w:r>
    </w:p>
    <w:p w14:paraId="1F7090DB" w14:textId="33E92F3F" w:rsidR="008476C4" w:rsidRDefault="008476C4" w:rsidP="008476C4">
      <w:pPr>
        <w:spacing w:line="360" w:lineRule="auto"/>
        <w:jc w:val="both"/>
        <w:rPr>
          <w:rFonts w:ascii="Arial" w:hAnsi="Arial" w:cs="Arial"/>
          <w:sz w:val="24"/>
          <w:szCs w:val="24"/>
        </w:rPr>
      </w:pPr>
      <w:r w:rsidRPr="008476C4">
        <w:rPr>
          <w:rFonts w:ascii="Arial" w:hAnsi="Arial" w:cs="Arial"/>
          <w:sz w:val="24"/>
          <w:szCs w:val="24"/>
        </w:rPr>
        <w:t>commitment on hotel departmental performance”,</w:t>
      </w:r>
      <w:r w:rsidRPr="008476C4">
        <w:rPr>
          <w:rFonts w:ascii="Arial" w:hAnsi="Arial" w:cs="Arial"/>
          <w:i/>
          <w:iCs/>
          <w:sz w:val="24"/>
          <w:szCs w:val="24"/>
        </w:rPr>
        <w:t xml:space="preserve"> International Journal of Contemporary Hospitality Management</w:t>
      </w:r>
      <w:r w:rsidRPr="008476C4">
        <w:rPr>
          <w:rFonts w:ascii="Arial" w:hAnsi="Arial" w:cs="Arial"/>
          <w:sz w:val="24"/>
          <w:szCs w:val="24"/>
        </w:rPr>
        <w:t>, Vol. 28 No. 3, pp. 586-608.</w:t>
      </w:r>
    </w:p>
    <w:p w14:paraId="49500EDF" w14:textId="706155A2" w:rsidR="00292206" w:rsidRPr="00292206" w:rsidRDefault="00292206" w:rsidP="00292206">
      <w:pPr>
        <w:spacing w:line="360" w:lineRule="auto"/>
        <w:jc w:val="both"/>
        <w:rPr>
          <w:rFonts w:ascii="Arial" w:hAnsi="Arial" w:cs="Arial"/>
          <w:sz w:val="24"/>
          <w:szCs w:val="24"/>
        </w:rPr>
      </w:pPr>
      <w:r w:rsidRPr="00292206">
        <w:rPr>
          <w:rFonts w:ascii="Arial" w:hAnsi="Arial" w:cs="Arial"/>
          <w:sz w:val="24"/>
          <w:szCs w:val="24"/>
        </w:rPr>
        <w:t>Parolini, J., K. Patterson, and B. Winston. 2009. Distinguishing between transformational and servant leadership.</w:t>
      </w:r>
      <w:r>
        <w:rPr>
          <w:rFonts w:ascii="Arial" w:hAnsi="Arial" w:cs="Arial"/>
          <w:sz w:val="24"/>
          <w:szCs w:val="24"/>
        </w:rPr>
        <w:t xml:space="preserve"> </w:t>
      </w:r>
      <w:r w:rsidRPr="00292206">
        <w:rPr>
          <w:rFonts w:ascii="Arial" w:hAnsi="Arial" w:cs="Arial"/>
          <w:i/>
          <w:iCs/>
          <w:sz w:val="24"/>
          <w:szCs w:val="24"/>
        </w:rPr>
        <w:t>Leadership &amp; Organization Development Journal</w:t>
      </w:r>
      <w:r w:rsidRPr="00292206">
        <w:rPr>
          <w:rFonts w:ascii="Arial" w:hAnsi="Arial" w:cs="Arial"/>
          <w:sz w:val="24"/>
          <w:szCs w:val="24"/>
        </w:rPr>
        <w:t xml:space="preserve"> 30</w:t>
      </w:r>
      <w:r>
        <w:rPr>
          <w:rFonts w:ascii="Arial" w:hAnsi="Arial" w:cs="Arial"/>
          <w:sz w:val="24"/>
          <w:szCs w:val="24"/>
        </w:rPr>
        <w:t xml:space="preserve"> </w:t>
      </w:r>
      <w:r w:rsidRPr="00292206">
        <w:rPr>
          <w:rFonts w:ascii="Arial" w:hAnsi="Arial" w:cs="Arial"/>
          <w:sz w:val="24"/>
          <w:szCs w:val="24"/>
        </w:rPr>
        <w:t>(3): 274-91.</w:t>
      </w:r>
    </w:p>
    <w:p w14:paraId="602A6B67" w14:textId="4E064DBC" w:rsidR="00292206" w:rsidRDefault="00292206" w:rsidP="00292206">
      <w:pPr>
        <w:spacing w:line="360" w:lineRule="auto"/>
        <w:jc w:val="both"/>
        <w:rPr>
          <w:rFonts w:ascii="Arial" w:hAnsi="Arial" w:cs="Arial"/>
          <w:sz w:val="24"/>
          <w:szCs w:val="24"/>
        </w:rPr>
      </w:pPr>
      <w:r w:rsidRPr="00292206">
        <w:rPr>
          <w:rFonts w:ascii="Arial" w:hAnsi="Arial" w:cs="Arial"/>
          <w:sz w:val="24"/>
          <w:szCs w:val="24"/>
        </w:rPr>
        <w:t xml:space="preserve">Patterson, K. A. 2003. </w:t>
      </w:r>
      <w:r w:rsidRPr="00292206">
        <w:rPr>
          <w:rFonts w:ascii="Arial" w:hAnsi="Arial" w:cs="Arial"/>
          <w:i/>
          <w:iCs/>
          <w:sz w:val="24"/>
          <w:szCs w:val="24"/>
        </w:rPr>
        <w:t>Servant leadership: A theoretical model. Dissertation</w:t>
      </w:r>
      <w:r w:rsidRPr="00292206">
        <w:rPr>
          <w:rFonts w:ascii="Arial" w:hAnsi="Arial" w:cs="Arial"/>
          <w:sz w:val="24"/>
          <w:szCs w:val="24"/>
        </w:rPr>
        <w:t>, Regent University, Virginia Beach,</w:t>
      </w:r>
      <w:r>
        <w:rPr>
          <w:rFonts w:ascii="Arial" w:hAnsi="Arial" w:cs="Arial"/>
          <w:sz w:val="24"/>
          <w:szCs w:val="24"/>
        </w:rPr>
        <w:t xml:space="preserve"> </w:t>
      </w:r>
      <w:r w:rsidRPr="00292206">
        <w:rPr>
          <w:rFonts w:ascii="Arial" w:hAnsi="Arial" w:cs="Arial"/>
          <w:sz w:val="24"/>
          <w:szCs w:val="24"/>
        </w:rPr>
        <w:t>VA</w:t>
      </w:r>
    </w:p>
    <w:p w14:paraId="3B43282C" w14:textId="3D8FB9C6" w:rsidR="001E1C38" w:rsidRPr="001E1C38" w:rsidRDefault="001E1C38" w:rsidP="001E1C38">
      <w:pPr>
        <w:spacing w:line="360" w:lineRule="auto"/>
        <w:jc w:val="both"/>
        <w:rPr>
          <w:rFonts w:ascii="Arial" w:hAnsi="Arial" w:cs="Arial"/>
          <w:sz w:val="24"/>
          <w:szCs w:val="24"/>
        </w:rPr>
      </w:pPr>
      <w:r w:rsidRPr="001E1C38">
        <w:rPr>
          <w:rFonts w:ascii="Arial" w:hAnsi="Arial" w:cs="Arial"/>
          <w:sz w:val="24"/>
          <w:szCs w:val="24"/>
        </w:rPr>
        <w:t>Tesone, D. V., &amp; Ricci, P. (2005). Job competency expectations for hospitality and tourism</w:t>
      </w:r>
      <w:r>
        <w:rPr>
          <w:rFonts w:ascii="Arial" w:hAnsi="Arial" w:cs="Arial"/>
          <w:sz w:val="24"/>
          <w:szCs w:val="24"/>
        </w:rPr>
        <w:t xml:space="preserve"> </w:t>
      </w:r>
      <w:r w:rsidRPr="001E1C38">
        <w:rPr>
          <w:rFonts w:ascii="Arial" w:hAnsi="Arial" w:cs="Arial"/>
          <w:sz w:val="24"/>
          <w:szCs w:val="24"/>
        </w:rPr>
        <w:t>employees: Perceptions of educational preparation</w:t>
      </w:r>
      <w:r w:rsidRPr="001E1C38">
        <w:rPr>
          <w:rFonts w:ascii="Arial" w:hAnsi="Arial" w:cs="Arial"/>
          <w:i/>
          <w:iCs/>
          <w:sz w:val="24"/>
          <w:szCs w:val="24"/>
        </w:rPr>
        <w:t xml:space="preserve">. Journal of Human Resources in Hospitality </w:t>
      </w:r>
      <w:r w:rsidRPr="001E1C38">
        <w:rPr>
          <w:rFonts w:ascii="Arial" w:hAnsi="Arial" w:cs="Arial"/>
          <w:sz w:val="24"/>
          <w:szCs w:val="24"/>
        </w:rPr>
        <w:t>&amp; Tourism, 4, 53-64.</w:t>
      </w:r>
    </w:p>
    <w:p w14:paraId="2FC97D09" w14:textId="40101D07" w:rsidR="001E1C38" w:rsidRDefault="001E1C38" w:rsidP="001E1C38">
      <w:pPr>
        <w:spacing w:line="360" w:lineRule="auto"/>
        <w:jc w:val="both"/>
        <w:rPr>
          <w:rFonts w:ascii="Arial" w:hAnsi="Arial" w:cs="Arial"/>
          <w:sz w:val="24"/>
          <w:szCs w:val="24"/>
        </w:rPr>
      </w:pPr>
      <w:r w:rsidRPr="001E1C38">
        <w:rPr>
          <w:rFonts w:ascii="Arial" w:hAnsi="Arial" w:cs="Arial"/>
          <w:sz w:val="24"/>
          <w:szCs w:val="24"/>
        </w:rPr>
        <w:t>Testa, M. R., &amp; Sipe, L. (2012). Service-leadership competencies for hospitality and tourism</w:t>
      </w:r>
      <w:r>
        <w:rPr>
          <w:rFonts w:ascii="Arial" w:hAnsi="Arial" w:cs="Arial"/>
          <w:sz w:val="24"/>
          <w:szCs w:val="24"/>
        </w:rPr>
        <w:t xml:space="preserve"> </w:t>
      </w:r>
      <w:r w:rsidRPr="001E1C38">
        <w:rPr>
          <w:rFonts w:ascii="Arial" w:hAnsi="Arial" w:cs="Arial"/>
          <w:sz w:val="24"/>
          <w:szCs w:val="24"/>
        </w:rPr>
        <w:t xml:space="preserve">management. </w:t>
      </w:r>
      <w:r w:rsidRPr="001E1C38">
        <w:rPr>
          <w:rFonts w:ascii="Arial" w:hAnsi="Arial" w:cs="Arial"/>
          <w:i/>
          <w:iCs/>
          <w:sz w:val="24"/>
          <w:szCs w:val="24"/>
        </w:rPr>
        <w:t>International Journal of Hospitality Management</w:t>
      </w:r>
      <w:r w:rsidRPr="001E1C38">
        <w:rPr>
          <w:rFonts w:ascii="Arial" w:hAnsi="Arial" w:cs="Arial"/>
          <w:sz w:val="24"/>
          <w:szCs w:val="24"/>
        </w:rPr>
        <w:t>, 31, 648-658.</w:t>
      </w:r>
    </w:p>
    <w:p w14:paraId="1FC5E1B2" w14:textId="2DC7AC51" w:rsidR="008476C4" w:rsidRPr="008476C4" w:rsidRDefault="008476C4" w:rsidP="008476C4">
      <w:pPr>
        <w:spacing w:line="360" w:lineRule="auto"/>
        <w:jc w:val="both"/>
        <w:rPr>
          <w:rFonts w:ascii="Arial" w:hAnsi="Arial" w:cs="Arial"/>
          <w:sz w:val="24"/>
          <w:szCs w:val="24"/>
        </w:rPr>
      </w:pPr>
      <w:r w:rsidRPr="008476C4">
        <w:rPr>
          <w:rFonts w:ascii="Arial" w:hAnsi="Arial" w:cs="Arial"/>
          <w:sz w:val="24"/>
          <w:szCs w:val="24"/>
        </w:rPr>
        <w:t>Zhang, P., Gui, C., Luo, A. and Deng, A. (2020), “A meta-analysis of transformational leadership in</w:t>
      </w:r>
      <w:r>
        <w:rPr>
          <w:rFonts w:ascii="Arial" w:hAnsi="Arial" w:cs="Arial"/>
          <w:sz w:val="24"/>
          <w:szCs w:val="24"/>
        </w:rPr>
        <w:t xml:space="preserve"> </w:t>
      </w:r>
      <w:r w:rsidRPr="008476C4">
        <w:rPr>
          <w:rFonts w:ascii="Arial" w:hAnsi="Arial" w:cs="Arial"/>
          <w:sz w:val="24"/>
          <w:szCs w:val="24"/>
        </w:rPr>
        <w:t>hospitality research</w:t>
      </w:r>
      <w:r w:rsidRPr="008476C4">
        <w:rPr>
          <w:rFonts w:ascii="Arial" w:hAnsi="Arial" w:cs="Arial"/>
          <w:i/>
          <w:iCs/>
          <w:sz w:val="24"/>
          <w:szCs w:val="24"/>
        </w:rPr>
        <w:t>”, International Journal of Contemporary Hospitality Management</w:t>
      </w:r>
      <w:r w:rsidRPr="008476C4">
        <w:rPr>
          <w:rFonts w:ascii="Arial" w:hAnsi="Arial" w:cs="Arial"/>
          <w:sz w:val="24"/>
          <w:szCs w:val="24"/>
        </w:rPr>
        <w:t>, Vol. 32</w:t>
      </w:r>
    </w:p>
    <w:p w14:paraId="613FA3DC" w14:textId="45365947" w:rsidR="00A61364" w:rsidRDefault="008476C4" w:rsidP="008556C3">
      <w:pPr>
        <w:spacing w:line="360" w:lineRule="auto"/>
        <w:jc w:val="both"/>
        <w:rPr>
          <w:rFonts w:ascii="Arial" w:hAnsi="Arial" w:cs="Arial"/>
          <w:sz w:val="24"/>
          <w:szCs w:val="24"/>
        </w:rPr>
      </w:pPr>
      <w:r w:rsidRPr="008476C4">
        <w:rPr>
          <w:rFonts w:ascii="Arial" w:hAnsi="Arial" w:cs="Arial"/>
          <w:sz w:val="24"/>
          <w:szCs w:val="24"/>
        </w:rPr>
        <w:t>No.10, p. 30.</w:t>
      </w:r>
      <w:r w:rsidRPr="008476C4">
        <w:rPr>
          <w:rFonts w:ascii="Arial" w:hAnsi="Arial" w:cs="Arial"/>
          <w:sz w:val="24"/>
          <w:szCs w:val="24"/>
        </w:rPr>
        <w:cr/>
      </w:r>
      <w:r w:rsidR="00A61364" w:rsidRPr="00A61364">
        <w:rPr>
          <w:rFonts w:ascii="Arial" w:hAnsi="Arial" w:cs="Arial"/>
          <w:sz w:val="24"/>
          <w:szCs w:val="24"/>
        </w:rPr>
        <w:t>https://www.marriott.com/culture-and-values/core-values.mi</w:t>
      </w:r>
    </w:p>
    <w:p w14:paraId="7FEAA45A" w14:textId="384B3251" w:rsidR="007311F7" w:rsidRDefault="007311F7" w:rsidP="008556C3">
      <w:pPr>
        <w:spacing w:line="360" w:lineRule="auto"/>
        <w:jc w:val="both"/>
        <w:rPr>
          <w:rFonts w:ascii="Arial" w:hAnsi="Arial" w:cs="Arial"/>
          <w:sz w:val="24"/>
          <w:szCs w:val="24"/>
        </w:rPr>
      </w:pPr>
      <w:r w:rsidRPr="007311F7">
        <w:rPr>
          <w:rFonts w:ascii="Arial" w:hAnsi="Arial" w:cs="Arial"/>
          <w:sz w:val="24"/>
          <w:szCs w:val="24"/>
        </w:rPr>
        <w:t>https://www.hotelmanagement.net/keyword/leadership</w:t>
      </w:r>
    </w:p>
    <w:sectPr w:rsidR="007311F7" w:rsidSect="00FA4D01">
      <w:pgSz w:w="11906" w:h="16838"/>
      <w:pgMar w:top="1134" w:right="851" w:bottom="1134" w:left="102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F3E7E52"/>
    <w:multiLevelType w:val="hybridMultilevel"/>
    <w:tmpl w:val="724EBC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041619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231"/>
    <w:rsid w:val="000041FB"/>
    <w:rsid w:val="00011C85"/>
    <w:rsid w:val="00020187"/>
    <w:rsid w:val="00074B2D"/>
    <w:rsid w:val="00077FE7"/>
    <w:rsid w:val="000A6BA2"/>
    <w:rsid w:val="000C058D"/>
    <w:rsid w:val="000C24E3"/>
    <w:rsid w:val="000D4E99"/>
    <w:rsid w:val="001020DB"/>
    <w:rsid w:val="00122763"/>
    <w:rsid w:val="00127898"/>
    <w:rsid w:val="00132252"/>
    <w:rsid w:val="001408A6"/>
    <w:rsid w:val="001620C3"/>
    <w:rsid w:val="00175300"/>
    <w:rsid w:val="001863EC"/>
    <w:rsid w:val="00195A81"/>
    <w:rsid w:val="001A382F"/>
    <w:rsid w:val="001B4292"/>
    <w:rsid w:val="001C3D4B"/>
    <w:rsid w:val="001E1C38"/>
    <w:rsid w:val="002205D1"/>
    <w:rsid w:val="00256832"/>
    <w:rsid w:val="00287C14"/>
    <w:rsid w:val="00292206"/>
    <w:rsid w:val="002B18CE"/>
    <w:rsid w:val="002B62F8"/>
    <w:rsid w:val="002C24A1"/>
    <w:rsid w:val="002C7F6F"/>
    <w:rsid w:val="002F4D86"/>
    <w:rsid w:val="003021FF"/>
    <w:rsid w:val="00303795"/>
    <w:rsid w:val="00312FB5"/>
    <w:rsid w:val="00314F34"/>
    <w:rsid w:val="003400E1"/>
    <w:rsid w:val="00343AAB"/>
    <w:rsid w:val="003527F1"/>
    <w:rsid w:val="00357543"/>
    <w:rsid w:val="00364184"/>
    <w:rsid w:val="00376D58"/>
    <w:rsid w:val="003812C5"/>
    <w:rsid w:val="003A1FE6"/>
    <w:rsid w:val="003A7188"/>
    <w:rsid w:val="003A7342"/>
    <w:rsid w:val="003C484F"/>
    <w:rsid w:val="003D22DF"/>
    <w:rsid w:val="003D636B"/>
    <w:rsid w:val="003E3CA2"/>
    <w:rsid w:val="00402F6E"/>
    <w:rsid w:val="00430743"/>
    <w:rsid w:val="004739F9"/>
    <w:rsid w:val="00483110"/>
    <w:rsid w:val="004B7BF3"/>
    <w:rsid w:val="004C0065"/>
    <w:rsid w:val="004C434B"/>
    <w:rsid w:val="004C5B48"/>
    <w:rsid w:val="004D4F8A"/>
    <w:rsid w:val="00500A44"/>
    <w:rsid w:val="00534608"/>
    <w:rsid w:val="005548CD"/>
    <w:rsid w:val="0057056C"/>
    <w:rsid w:val="00581D10"/>
    <w:rsid w:val="0058658F"/>
    <w:rsid w:val="005A40AD"/>
    <w:rsid w:val="005D4446"/>
    <w:rsid w:val="00611C2D"/>
    <w:rsid w:val="00621A86"/>
    <w:rsid w:val="00622EF9"/>
    <w:rsid w:val="00654077"/>
    <w:rsid w:val="006578E8"/>
    <w:rsid w:val="006727C9"/>
    <w:rsid w:val="0068521A"/>
    <w:rsid w:val="00686252"/>
    <w:rsid w:val="006A54F3"/>
    <w:rsid w:val="006C4327"/>
    <w:rsid w:val="006D3C72"/>
    <w:rsid w:val="006D7231"/>
    <w:rsid w:val="006F0E17"/>
    <w:rsid w:val="006F7FEC"/>
    <w:rsid w:val="0072345D"/>
    <w:rsid w:val="00726B14"/>
    <w:rsid w:val="007311F7"/>
    <w:rsid w:val="00737FAC"/>
    <w:rsid w:val="007509EB"/>
    <w:rsid w:val="00762E04"/>
    <w:rsid w:val="00776979"/>
    <w:rsid w:val="00777F6B"/>
    <w:rsid w:val="00780AB3"/>
    <w:rsid w:val="00797876"/>
    <w:rsid w:val="007A291A"/>
    <w:rsid w:val="007F4B93"/>
    <w:rsid w:val="007F6151"/>
    <w:rsid w:val="0081370D"/>
    <w:rsid w:val="008279A6"/>
    <w:rsid w:val="00837405"/>
    <w:rsid w:val="008476C4"/>
    <w:rsid w:val="0085536C"/>
    <w:rsid w:val="008556C3"/>
    <w:rsid w:val="00875BB7"/>
    <w:rsid w:val="00885912"/>
    <w:rsid w:val="00890005"/>
    <w:rsid w:val="00893B9F"/>
    <w:rsid w:val="008B4E10"/>
    <w:rsid w:val="008D1F95"/>
    <w:rsid w:val="008D4E08"/>
    <w:rsid w:val="008D7CEA"/>
    <w:rsid w:val="008F4C0D"/>
    <w:rsid w:val="00947D59"/>
    <w:rsid w:val="00962B0D"/>
    <w:rsid w:val="00970B41"/>
    <w:rsid w:val="009756CC"/>
    <w:rsid w:val="00995122"/>
    <w:rsid w:val="0099779D"/>
    <w:rsid w:val="00A12C6E"/>
    <w:rsid w:val="00A4175E"/>
    <w:rsid w:val="00A60B65"/>
    <w:rsid w:val="00A61364"/>
    <w:rsid w:val="00A74263"/>
    <w:rsid w:val="00A826BC"/>
    <w:rsid w:val="00A9403F"/>
    <w:rsid w:val="00AA16CD"/>
    <w:rsid w:val="00AB2BD0"/>
    <w:rsid w:val="00AB76D9"/>
    <w:rsid w:val="00B022EA"/>
    <w:rsid w:val="00B41E78"/>
    <w:rsid w:val="00B47093"/>
    <w:rsid w:val="00B56BA4"/>
    <w:rsid w:val="00B708B1"/>
    <w:rsid w:val="00B77190"/>
    <w:rsid w:val="00B90DA1"/>
    <w:rsid w:val="00BA2701"/>
    <w:rsid w:val="00BA30E7"/>
    <w:rsid w:val="00BB76D5"/>
    <w:rsid w:val="00BF2B12"/>
    <w:rsid w:val="00C05ECE"/>
    <w:rsid w:val="00C32319"/>
    <w:rsid w:val="00C4348D"/>
    <w:rsid w:val="00C44976"/>
    <w:rsid w:val="00C569F9"/>
    <w:rsid w:val="00C60945"/>
    <w:rsid w:val="00CA42BB"/>
    <w:rsid w:val="00CD18ED"/>
    <w:rsid w:val="00CE043C"/>
    <w:rsid w:val="00D1658B"/>
    <w:rsid w:val="00D2636E"/>
    <w:rsid w:val="00D45926"/>
    <w:rsid w:val="00D7236C"/>
    <w:rsid w:val="00DC51D3"/>
    <w:rsid w:val="00DF6728"/>
    <w:rsid w:val="00E151ED"/>
    <w:rsid w:val="00E55074"/>
    <w:rsid w:val="00E94F76"/>
    <w:rsid w:val="00E972AC"/>
    <w:rsid w:val="00EA6305"/>
    <w:rsid w:val="00EA77D2"/>
    <w:rsid w:val="00EB2B54"/>
    <w:rsid w:val="00ED2DDE"/>
    <w:rsid w:val="00EF7340"/>
    <w:rsid w:val="00F0179D"/>
    <w:rsid w:val="00F01DA2"/>
    <w:rsid w:val="00F3136A"/>
    <w:rsid w:val="00F402E9"/>
    <w:rsid w:val="00F41318"/>
    <w:rsid w:val="00F41D35"/>
    <w:rsid w:val="00F67423"/>
    <w:rsid w:val="00F9781E"/>
    <w:rsid w:val="00FA4D01"/>
    <w:rsid w:val="00FB3DFE"/>
    <w:rsid w:val="00FC3653"/>
    <w:rsid w:val="00FC5C33"/>
    <w:rsid w:val="00FC7C42"/>
    <w:rsid w:val="00FF67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44009"/>
  <w15:chartTrackingRefBased/>
  <w15:docId w15:val="{6505A7B5-F846-4D54-BE73-6019C5EE3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4077"/>
    <w:rPr>
      <w:color w:val="0563C1" w:themeColor="hyperlink"/>
      <w:u w:val="single"/>
    </w:rPr>
  </w:style>
  <w:style w:type="character" w:styleId="UnresolvedMention">
    <w:name w:val="Unresolved Mention"/>
    <w:basedOn w:val="DefaultParagraphFont"/>
    <w:uiPriority w:val="99"/>
    <w:semiHidden/>
    <w:unhideWhenUsed/>
    <w:rsid w:val="00654077"/>
    <w:rPr>
      <w:color w:val="605E5C"/>
      <w:shd w:val="clear" w:color="auto" w:fill="E1DFDD"/>
    </w:rPr>
  </w:style>
  <w:style w:type="paragraph" w:styleId="ListParagraph">
    <w:name w:val="List Paragraph"/>
    <w:basedOn w:val="Normal"/>
    <w:uiPriority w:val="34"/>
    <w:qFormat/>
    <w:rsid w:val="00EA630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486</TotalTime>
  <Pages>9</Pages>
  <Words>3087</Words>
  <Characters>17602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asmarandei</dc:creator>
  <cp:keywords/>
  <dc:description/>
  <cp:lastModifiedBy>vasile asmarandei</cp:lastModifiedBy>
  <cp:revision>5</cp:revision>
  <dcterms:created xsi:type="dcterms:W3CDTF">2024-05-08T08:18:00Z</dcterms:created>
  <dcterms:modified xsi:type="dcterms:W3CDTF">2024-05-10T16:05:00Z</dcterms:modified>
</cp:coreProperties>
</file>