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D7119E" w14:textId="7A8B80CE" w:rsidR="007C624C" w:rsidRDefault="007C624C" w:rsidP="007C624C">
      <w:pPr>
        <w:jc w:val="center"/>
        <w:rPr>
          <w:u w:val="single"/>
        </w:rPr>
      </w:pPr>
      <w:bookmarkStart w:id="0" w:name="_GoBack"/>
      <w:bookmarkEnd w:id="0"/>
      <w:r>
        <w:rPr>
          <w:u w:val="single"/>
        </w:rPr>
        <w:t>Statistics and Automotive Supply Chain</w:t>
      </w:r>
    </w:p>
    <w:p w14:paraId="2D0E3E3E" w14:textId="36861B6E" w:rsidR="00BC6E7E" w:rsidRPr="00320B85" w:rsidRDefault="00320B85" w:rsidP="001D701C">
      <w:pPr>
        <w:jc w:val="both"/>
        <w:rPr>
          <w:u w:val="single"/>
        </w:rPr>
      </w:pPr>
      <w:r w:rsidRPr="00320B85">
        <w:rPr>
          <w:u w:val="single"/>
        </w:rPr>
        <w:t>I</w:t>
      </w:r>
      <w:r w:rsidR="00BC6E7E" w:rsidRPr="00320B85">
        <w:rPr>
          <w:u w:val="single"/>
        </w:rPr>
        <w:t>ntroduction</w:t>
      </w:r>
      <w:r w:rsidRPr="00320B85">
        <w:rPr>
          <w:u w:val="single"/>
        </w:rPr>
        <w:t xml:space="preserve"> </w:t>
      </w:r>
    </w:p>
    <w:p w14:paraId="55A61685" w14:textId="13FB5C3D" w:rsidR="00265154" w:rsidRDefault="00265154" w:rsidP="001D701C">
      <w:pPr>
        <w:jc w:val="both"/>
      </w:pPr>
      <w:r>
        <w:t xml:space="preserve">In 2016, £15.8 billion </w:t>
      </w:r>
      <w:r w:rsidR="00F25777">
        <w:t>was contributed to the</w:t>
      </w:r>
      <w:r w:rsidR="003A44D5">
        <w:t xml:space="preserve"> UK economy, by the motor vehicle manufacturing industry</w:t>
      </w:r>
      <w:r w:rsidR="00940941">
        <w:t>, in which it employed 155,000 people in the UK during 2015. Of the 1.8 million</w:t>
      </w:r>
      <w:r w:rsidR="00790792">
        <w:t xml:space="preserve"> </w:t>
      </w:r>
      <w:r w:rsidR="001F4E07">
        <w:t xml:space="preserve">cars </w:t>
      </w:r>
      <w:r w:rsidR="00836DD6">
        <w:t>produced in 2016 by the UK</w:t>
      </w:r>
      <w:r w:rsidR="005D2EE2">
        <w:t xml:space="preserve"> 7</w:t>
      </w:r>
      <w:r w:rsidR="00637C90">
        <w:t>8</w:t>
      </w:r>
      <w:r w:rsidR="00B35884">
        <w:t>%</w:t>
      </w:r>
      <w:r w:rsidR="0068118C">
        <w:t xml:space="preserve"> </w:t>
      </w:r>
      <w:r w:rsidR="00720AAE">
        <w:t>were exported.</w:t>
      </w:r>
      <w:r w:rsidR="0068118C">
        <w:t xml:space="preserve"> </w:t>
      </w:r>
      <w:r w:rsidR="00D31B0B">
        <w:t>Not only this but in 2016,</w:t>
      </w:r>
      <w:r w:rsidR="00940941">
        <w:t xml:space="preserve"> </w:t>
      </w:r>
      <w:r w:rsidR="00D31B0B">
        <w:t xml:space="preserve">2.7 million new cars were registered, reaching an all-time high </w:t>
      </w:r>
      <w:r w:rsidR="00852848" w:rsidRPr="003A44D5">
        <w:t>(</w:t>
      </w:r>
      <w:r w:rsidR="00852848" w:rsidRPr="00CD37C9">
        <w:rPr>
          <w:i/>
        </w:rPr>
        <w:t>House of Comm</w:t>
      </w:r>
      <w:r w:rsidR="00F25777" w:rsidRPr="00CD37C9">
        <w:rPr>
          <w:i/>
        </w:rPr>
        <w:t>o</w:t>
      </w:r>
      <w:r w:rsidR="00852848" w:rsidRPr="00CD37C9">
        <w:rPr>
          <w:i/>
        </w:rPr>
        <w:t>ns Library</w:t>
      </w:r>
      <w:r w:rsidR="00F25777" w:rsidRPr="00CD37C9">
        <w:rPr>
          <w:i/>
        </w:rPr>
        <w:t>,</w:t>
      </w:r>
      <w:r w:rsidR="00852848" w:rsidRPr="00CD37C9">
        <w:rPr>
          <w:i/>
        </w:rPr>
        <w:t xml:space="preserve"> 2017</w:t>
      </w:r>
      <w:r w:rsidR="00852848" w:rsidRPr="003A44D5">
        <w:t>)</w:t>
      </w:r>
      <w:r w:rsidR="00C90D42">
        <w:t>. With these figure in mind, there is a need for the use of statistics to predict future supply and demand trends.</w:t>
      </w:r>
    </w:p>
    <w:p w14:paraId="093C64CC" w14:textId="741B1479" w:rsidR="00A62231" w:rsidRPr="00D83638" w:rsidRDefault="00A62231" w:rsidP="001D701C">
      <w:pPr>
        <w:jc w:val="both"/>
      </w:pPr>
      <w:r w:rsidRPr="00D83638">
        <w:t xml:space="preserve">The trade of businesses has been greatly influenced by the development of efficient and fast supply chains. </w:t>
      </w:r>
      <w:r w:rsidR="00D72D38" w:rsidRPr="00D83638">
        <w:t>These developments have been made to enhance delivery</w:t>
      </w:r>
      <w:r w:rsidR="00D83638" w:rsidRPr="00D83638">
        <w:t xml:space="preserve"> of supplies</w:t>
      </w:r>
      <w:r w:rsidR="00D72D38" w:rsidRPr="00D83638">
        <w:t xml:space="preserve"> with quality standards and reasonable price</w:t>
      </w:r>
      <w:r w:rsidR="00D83638">
        <w:t>, while adapting to the demands of the customer</w:t>
      </w:r>
      <w:r w:rsidR="008E6A14">
        <w:t xml:space="preserve">. Statistics are required to analyses all possible data and thus allowing firms and organisations, including </w:t>
      </w:r>
      <w:r w:rsidR="00976350">
        <w:t xml:space="preserve">those in the automotive industry, </w:t>
      </w:r>
      <w:r w:rsidR="005D70C3">
        <w:t xml:space="preserve">to forecast </w:t>
      </w:r>
      <w:r w:rsidR="005D08A1">
        <w:t xml:space="preserve">future trade states. </w:t>
      </w:r>
      <w:r w:rsidR="00554DD1">
        <w:t xml:space="preserve">These predictive scenarios allow for the organization of products and services and associated tasks (inventories list, warehouse storage etc). Various supply chain management (SCM) </w:t>
      </w:r>
      <w:r w:rsidR="000E55D8">
        <w:t>models have</w:t>
      </w:r>
      <w:r w:rsidR="00554DD1">
        <w:t xml:space="preserve"> been used to develop these forecast scenarios</w:t>
      </w:r>
      <w:r w:rsidR="000E55D8">
        <w:t>.</w:t>
      </w:r>
    </w:p>
    <w:p w14:paraId="153C155F" w14:textId="72532398" w:rsidR="004A0AED" w:rsidRPr="007D6A75" w:rsidRDefault="004A0AED" w:rsidP="001D701C">
      <w:pPr>
        <w:jc w:val="both"/>
      </w:pPr>
      <w:r w:rsidRPr="007D6A75">
        <w:t xml:space="preserve">Big data analytics have been used in a variety of business operations such as marketing or manufacturing, however, with regards to supply change management </w:t>
      </w:r>
      <w:r w:rsidR="00E51D5B" w:rsidRPr="007D6A75">
        <w:t xml:space="preserve">implementing big data analytics has been </w:t>
      </w:r>
      <w:r w:rsidR="006C6A5B" w:rsidRPr="007D6A75">
        <w:t xml:space="preserve">slow. This is not to imply that statistics and performance indicators haven’t been used by </w:t>
      </w:r>
      <w:r w:rsidR="00521E06" w:rsidRPr="007D6A75">
        <w:t xml:space="preserve">the automotive industry, however they have been rather </w:t>
      </w:r>
      <w:r w:rsidR="007D6A75" w:rsidRPr="007D6A75">
        <w:t>slow with the used of real time analytics of huge, rapidly evolving datasets</w:t>
      </w:r>
      <w:r w:rsidR="007D6A75">
        <w:t xml:space="preserve">. It’s important to note that supply chain management can be affected by a variety of factors such as </w:t>
      </w:r>
      <w:r w:rsidR="00E15F3D">
        <w:t>material availability and conditions that may affect deliveries.</w:t>
      </w:r>
    </w:p>
    <w:p w14:paraId="3DEFDF46" w14:textId="1D3B8D3F" w:rsidR="006B40AC" w:rsidRDefault="006B40AC" w:rsidP="00BA0F81">
      <w:pPr>
        <w:jc w:val="both"/>
      </w:pPr>
      <w:r>
        <w:t xml:space="preserve">Advancement in computing power </w:t>
      </w:r>
      <w:r w:rsidRPr="006B40AC">
        <w:t>and flexibility of data management software ha</w:t>
      </w:r>
      <w:r>
        <w:t>s enabled a w</w:t>
      </w:r>
      <w:r w:rsidRPr="006B40AC">
        <w:t xml:space="preserve">idespread </w:t>
      </w:r>
      <w:r w:rsidRPr="00BA0F81">
        <w:t xml:space="preserve">employment of transactional tools such as Enterprise Resource Planning (ERP), Material Requirement Planning (MRP) or Distribution Resource Planning (DRP). </w:t>
      </w:r>
      <w:r w:rsidR="00BA0F81" w:rsidRPr="00BA0F81">
        <w:t>All</w:t>
      </w:r>
      <w:r w:rsidRPr="00BA0F81">
        <w:t xml:space="preserve"> </w:t>
      </w:r>
      <w:r w:rsidR="00BA0F81">
        <w:t xml:space="preserve">of </w:t>
      </w:r>
      <w:r w:rsidRPr="00BA0F81">
        <w:t>these</w:t>
      </w:r>
      <w:r w:rsidR="00BA0F81" w:rsidRPr="00BA0F81">
        <w:t xml:space="preserve"> tools offer</w:t>
      </w:r>
      <w:r w:rsidRPr="00BA0F81">
        <w:t xml:space="preserve"> transactional databases that </w:t>
      </w:r>
      <w:r w:rsidR="00BA0F81" w:rsidRPr="00BA0F81">
        <w:t>would allow the</w:t>
      </w:r>
      <w:r w:rsidRPr="00BA0F81">
        <w:t xml:space="preserve"> integration of </w:t>
      </w:r>
      <w:r w:rsidR="00BA0F81" w:rsidRPr="00BA0F81">
        <w:t>various supply chain (</w:t>
      </w:r>
      <w:r w:rsidRPr="00BA0F81">
        <w:t>SC</w:t>
      </w:r>
      <w:r w:rsidR="00BA0F81" w:rsidRPr="00BA0F81">
        <w:t>)</w:t>
      </w:r>
      <w:r w:rsidRPr="00BA0F81">
        <w:t xml:space="preserve"> activities. The essay will look at some statistical models</w:t>
      </w:r>
      <w:r w:rsidR="00F462AC">
        <w:t xml:space="preserve"> </w:t>
      </w:r>
      <w:r w:rsidR="00E43D8A">
        <w:t>a</w:t>
      </w:r>
      <w:r w:rsidR="00F462AC">
        <w:t xml:space="preserve">nd how they could be possibly used to </w:t>
      </w:r>
      <w:r w:rsidR="00E43D8A">
        <w:t>improve the supply chain</w:t>
      </w:r>
      <w:r w:rsidR="00703374">
        <w:t xml:space="preserve"> (</w:t>
      </w:r>
      <w:r w:rsidR="00703374" w:rsidRPr="00CD37C9">
        <w:rPr>
          <w:i/>
        </w:rPr>
        <w:t>Fernando et al., 2005</w:t>
      </w:r>
      <w:r w:rsidR="00703374">
        <w:t>)</w:t>
      </w:r>
      <w:r w:rsidRPr="00BA0F81">
        <w:t>.</w:t>
      </w:r>
    </w:p>
    <w:p w14:paraId="70AF97DA" w14:textId="303596C1" w:rsidR="00314EDD" w:rsidRPr="00314EDD" w:rsidRDefault="00314EDD" w:rsidP="00BA0F81">
      <w:pPr>
        <w:jc w:val="both"/>
        <w:rPr>
          <w:u w:val="single"/>
        </w:rPr>
      </w:pPr>
      <w:r w:rsidRPr="00314EDD">
        <w:rPr>
          <w:u w:val="single"/>
        </w:rPr>
        <w:t>Factors to Consider for Supply Chain</w:t>
      </w:r>
    </w:p>
    <w:p w14:paraId="45BEF075" w14:textId="190FFA84" w:rsidR="00314EDD" w:rsidRPr="00E97A21" w:rsidRDefault="00314EDD" w:rsidP="00CB457A">
      <w:pPr>
        <w:ind w:left="720"/>
        <w:rPr>
          <w:u w:val="single"/>
        </w:rPr>
      </w:pPr>
      <w:r w:rsidRPr="00E97A21">
        <w:rPr>
          <w:u w:val="single"/>
        </w:rPr>
        <w:t>Availability </w:t>
      </w:r>
      <w:r w:rsidR="008502EB" w:rsidRPr="00E97A21">
        <w:rPr>
          <w:u w:val="single"/>
        </w:rPr>
        <w:t>o</w:t>
      </w:r>
      <w:r w:rsidRPr="00E97A21">
        <w:rPr>
          <w:u w:val="single"/>
        </w:rPr>
        <w:t>f Finance</w:t>
      </w:r>
      <w:r w:rsidR="008502EB" w:rsidRPr="00E97A21">
        <w:rPr>
          <w:u w:val="single"/>
        </w:rPr>
        <w:t xml:space="preserve"> and Dealership Network</w:t>
      </w:r>
    </w:p>
    <w:p w14:paraId="5B694E44" w14:textId="09BBC22F" w:rsidR="00E97A21" w:rsidRDefault="00E97A21" w:rsidP="00CD37C9">
      <w:pPr>
        <w:jc w:val="both"/>
      </w:pPr>
      <w:r>
        <w:t xml:space="preserve">The future developmental of dealerships in order to gain customers from a variety of geographical areas as well as financing options (such as leasing) will also affect supply chain from parts to number of vehicles needed to be produced. </w:t>
      </w:r>
    </w:p>
    <w:p w14:paraId="4376585F" w14:textId="53DD2D57" w:rsidR="00314EDD" w:rsidRDefault="00E97A21" w:rsidP="00CB457A">
      <w:pPr>
        <w:ind w:left="720"/>
        <w:rPr>
          <w:u w:val="single"/>
        </w:rPr>
      </w:pPr>
      <w:r w:rsidRPr="00E97A21">
        <w:rPr>
          <w:u w:val="single"/>
        </w:rPr>
        <w:t>Technological Advancement</w:t>
      </w:r>
    </w:p>
    <w:p w14:paraId="67214BCD" w14:textId="2EA547E0" w:rsidR="00887E95" w:rsidRPr="00887E95" w:rsidRDefault="00887E95" w:rsidP="000945B2">
      <w:pPr>
        <w:jc w:val="both"/>
      </w:pPr>
      <w:r>
        <w:t xml:space="preserve">Development of technology leads to the production of new cars, such as Tesla and its autopilot technology. Such advancements may easily cause a high rise in consumer demand, in which the various supply chains will need to </w:t>
      </w:r>
      <w:r w:rsidR="00CD37C9">
        <w:t xml:space="preserve">be </w:t>
      </w:r>
      <w:r>
        <w:t>take</w:t>
      </w:r>
      <w:r w:rsidR="00CD37C9">
        <w:t>n</w:t>
      </w:r>
      <w:r>
        <w:t xml:space="preserve"> into account</w:t>
      </w:r>
      <w:r w:rsidR="00CD37C9">
        <w:t>, as attention to the latest model increases. Not only this but specialised cars</w:t>
      </w:r>
      <w:r w:rsidR="000945B2">
        <w:t>, such as armoured cars,</w:t>
      </w:r>
      <w:r w:rsidR="00CD37C9">
        <w:t xml:space="preserve"> for those in high </w:t>
      </w:r>
      <w:r w:rsidR="00151136">
        <w:t>authoritative positions may require th</w:t>
      </w:r>
      <w:r w:rsidR="000945B2">
        <w:t xml:space="preserve">e latest model at </w:t>
      </w:r>
      <w:r w:rsidR="000A2281">
        <w:t>a moment</w:t>
      </w:r>
      <w:r w:rsidR="000945B2">
        <w:t xml:space="preserve"> notice, in which the companies supply chain must </w:t>
      </w:r>
      <w:proofErr w:type="spellStart"/>
      <w:r w:rsidR="000945B2">
        <w:t>take</w:t>
      </w:r>
      <w:r w:rsidR="00FD2CC1">
        <w:t>n</w:t>
      </w:r>
      <w:proofErr w:type="spellEnd"/>
      <w:r w:rsidR="000945B2">
        <w:t xml:space="preserve"> into account for.</w:t>
      </w:r>
    </w:p>
    <w:p w14:paraId="21646FB8" w14:textId="77777777" w:rsidR="000945B2" w:rsidRDefault="000945B2" w:rsidP="00CB457A">
      <w:pPr>
        <w:ind w:left="720"/>
        <w:rPr>
          <w:color w:val="FF0000"/>
        </w:rPr>
      </w:pPr>
    </w:p>
    <w:p w14:paraId="248D5233" w14:textId="77777777" w:rsidR="000945B2" w:rsidRDefault="000945B2" w:rsidP="00CB457A">
      <w:pPr>
        <w:ind w:left="720"/>
        <w:rPr>
          <w:color w:val="FF0000"/>
        </w:rPr>
      </w:pPr>
    </w:p>
    <w:p w14:paraId="77FE8587" w14:textId="5E2F1003" w:rsidR="00314EDD" w:rsidRDefault="000945B2" w:rsidP="000945B2">
      <w:pPr>
        <w:ind w:left="720"/>
        <w:rPr>
          <w:u w:val="single"/>
        </w:rPr>
      </w:pPr>
      <w:r w:rsidRPr="000945B2">
        <w:rPr>
          <w:u w:val="single"/>
        </w:rPr>
        <w:lastRenderedPageBreak/>
        <w:t>Automotive Pricing</w:t>
      </w:r>
    </w:p>
    <w:p w14:paraId="4E862492" w14:textId="7B80436B" w:rsidR="000A2281" w:rsidRPr="000A2281" w:rsidRDefault="00F63A4B" w:rsidP="00C21738">
      <w:pPr>
        <w:jc w:val="both"/>
      </w:pPr>
      <w:r>
        <w:t xml:space="preserve">Supply chain can also be affected by pricing of a vehicle. </w:t>
      </w:r>
      <w:r w:rsidR="00A72D33">
        <w:t>Profits margins will be affected if there is a lack of units to supply fo</w:t>
      </w:r>
      <w:r w:rsidR="00DC2093">
        <w:t xml:space="preserve">r sales, so the number of units needed will have to be calculated based on socio-economic factors and geographical location. Not only this, price wars </w:t>
      </w:r>
      <w:r w:rsidR="008E2562">
        <w:t>also</w:t>
      </w:r>
      <w:r w:rsidR="00DC2093">
        <w:t xml:space="preserve"> need to be taken into account. For instance, the automotive industry is an oligopoly market, thus should one company decide to decrease the price of </w:t>
      </w:r>
      <w:r w:rsidR="009D199A">
        <w:t>its</w:t>
      </w:r>
      <w:r w:rsidR="00DC2093">
        <w:t xml:space="preserve"> vehicles</w:t>
      </w:r>
      <w:r w:rsidR="00931041">
        <w:t xml:space="preserve">, then other companies will have to follow suit in order to maintain profits – but these price wars will also </w:t>
      </w:r>
      <w:r w:rsidR="00E061C3">
        <w:t>affect consumer demand which will also affect the supply chain. One could argue that in order to address this price war, one should aim for market equilibrium</w:t>
      </w:r>
      <w:r w:rsidR="00C21738">
        <w:t xml:space="preserve"> (where the line of demand and the line of supply intersect)</w:t>
      </w:r>
      <w:r w:rsidR="00E061C3">
        <w:t xml:space="preserve">, in which </w:t>
      </w:r>
      <w:r w:rsidR="00072F50">
        <w:t xml:space="preserve">demand of product equals supply of </w:t>
      </w:r>
      <w:r w:rsidR="008E364F">
        <w:t xml:space="preserve">product, allowing for the </w:t>
      </w:r>
      <w:r w:rsidR="00C21738">
        <w:t>achievement of maximum profit possible</w:t>
      </w:r>
      <w:r w:rsidR="00E061C3">
        <w:t xml:space="preserve">. </w:t>
      </w:r>
    </w:p>
    <w:p w14:paraId="7D7A258C" w14:textId="28B596C0" w:rsidR="009866FF" w:rsidRDefault="00C21738" w:rsidP="00C21738">
      <w:pPr>
        <w:ind w:left="720"/>
        <w:rPr>
          <w:u w:val="single"/>
        </w:rPr>
      </w:pPr>
      <w:r w:rsidRPr="00C21738">
        <w:rPr>
          <w:u w:val="single"/>
        </w:rPr>
        <w:t>Cost of Production</w:t>
      </w:r>
    </w:p>
    <w:p w14:paraId="12E5400F" w14:textId="71307710" w:rsidR="00314EDD" w:rsidRPr="00C34162" w:rsidRDefault="00D46258" w:rsidP="00C34162">
      <w:pPr>
        <w:jc w:val="both"/>
        <w:rPr>
          <w:color w:val="FF0000"/>
        </w:rPr>
      </w:pPr>
      <w:r>
        <w:t xml:space="preserve">Production costs will also play a role in the supply chain, such as raw material, cost of labour, </w:t>
      </w:r>
      <w:r w:rsidR="005F633D">
        <w:t xml:space="preserve">and </w:t>
      </w:r>
      <w:r>
        <w:t xml:space="preserve">machinery (even more if it </w:t>
      </w:r>
      <w:r w:rsidR="00301326">
        <w:t>must</w:t>
      </w:r>
      <w:r>
        <w:t xml:space="preserve"> be a </w:t>
      </w:r>
      <w:r w:rsidR="005F633D">
        <w:t>custom-built</w:t>
      </w:r>
      <w:r>
        <w:t xml:space="preserve"> piece of equipment</w:t>
      </w:r>
      <w:r w:rsidR="005F633D">
        <w:t>). In reality, production cost</w:t>
      </w:r>
      <w:r w:rsidR="00301326">
        <w:t>s are the main factors that determine how the supply chain will run. Should the cost of raw materials (like that of steel, rubber, ceramics) rise</w:t>
      </w:r>
      <w:r w:rsidR="000800E6">
        <w:t>,</w:t>
      </w:r>
      <w:r w:rsidR="00301326">
        <w:t xml:space="preserve"> then this in turn will increase </w:t>
      </w:r>
      <w:r w:rsidR="003E215F">
        <w:t xml:space="preserve">production cost causing a decrease in turnover. </w:t>
      </w:r>
    </w:p>
    <w:p w14:paraId="0B73517A" w14:textId="77777777" w:rsidR="001B4A11" w:rsidRDefault="009E57B3" w:rsidP="006B40AC">
      <w:pPr>
        <w:rPr>
          <w:u w:val="single"/>
        </w:rPr>
      </w:pPr>
      <w:r>
        <w:rPr>
          <w:u w:val="single"/>
        </w:rPr>
        <w:t>Statistical Models for Supply Cha</w:t>
      </w:r>
      <w:r w:rsidR="001B4A11">
        <w:rPr>
          <w:u w:val="single"/>
        </w:rPr>
        <w:t>in</w:t>
      </w:r>
    </w:p>
    <w:p w14:paraId="115C91CB" w14:textId="56544C72" w:rsidR="00904F21" w:rsidRDefault="008E51EE" w:rsidP="004F0185">
      <w:pPr>
        <w:jc w:val="both"/>
      </w:pPr>
      <w:r>
        <w:t xml:space="preserve">The use of statistical </w:t>
      </w:r>
      <w:r w:rsidR="001B4A11">
        <w:t xml:space="preserve">models such as </w:t>
      </w:r>
      <w:r w:rsidR="001B4A11" w:rsidRPr="001B4A11">
        <w:t>Exponentially Weighted Moving Average (EWMA) forecasting model and the Minimum Mean Square Error (MMSE) forecasting model</w:t>
      </w:r>
      <w:r w:rsidR="001B4A11">
        <w:t>s</w:t>
      </w:r>
      <w:r w:rsidR="001B4A11" w:rsidRPr="001B4A11">
        <w:t>, which are commonly used</w:t>
      </w:r>
      <w:r w:rsidR="00904F21">
        <w:t xml:space="preserve"> to reduce</w:t>
      </w:r>
      <w:r w:rsidR="001B4A11" w:rsidRPr="001B4A11">
        <w:t xml:space="preserve"> bullwhip effect </w:t>
      </w:r>
      <w:r w:rsidR="00904F21">
        <w:t xml:space="preserve">in the supply chain. The bullwhip effect is the unexpected distortion of the supply chain caused by repetitive variation of demand over time. The unplanned demand from the retailor oscillates back to the distributors and the supplier. This is a problem because it can have a negative effective on business performance, such as inventory disruptions, quality control problems, diminished customer service and increased cost of material and manpower. </w:t>
      </w:r>
      <w:r w:rsidR="00AD3E42">
        <w:t xml:space="preserve">The bullwhip effect is caused by price fluctuations and sales promotions, order batching, shortage gaining, and demand forecast inaccuracies.  </w:t>
      </w:r>
    </w:p>
    <w:p w14:paraId="4E12462D" w14:textId="5E252CF8" w:rsidR="00AD3E42" w:rsidRDefault="00AD3E42" w:rsidP="00AD3E42">
      <w:pPr>
        <w:jc w:val="both"/>
      </w:pPr>
      <w:r>
        <w:t>Price fluctuations and sales promotions: Customers buying large quantities and stocking up (or in the case of automotive industry, stocking up on parts and car accessories (e.g. fluids)), this in turn, does not reflect consumer buying pattern or product consumption. Order batching: Placing orders in large batches to avoid cost of processing orders more frequently or to avoid transportation costs for less than full load orders. Shortage gaining, and demand forecast inaccuracies: If product demand exceeds supply manufactures ration products, while customers exaggerate the orders to counteract the rationing. Eventually orders will disappear, and cancellations will pour in making it impossible for the manufacturer to determine the real demand for its product.</w:t>
      </w:r>
      <w:r w:rsidRPr="00AD3E42">
        <w:t xml:space="preserve"> </w:t>
      </w:r>
      <w:r>
        <w:t>These factors can be combated by implementing everyday low prices, frequent orderings in small batches, creating forecasts on sales history and by information sharing these histories.</w:t>
      </w:r>
    </w:p>
    <w:p w14:paraId="0AF18CFA" w14:textId="533B1510" w:rsidR="001E6165" w:rsidRDefault="001E6165" w:rsidP="00AD3E42">
      <w:pPr>
        <w:ind w:left="720"/>
      </w:pPr>
      <w:r w:rsidRPr="001E6165">
        <w:rPr>
          <w:u w:val="single"/>
        </w:rPr>
        <w:t>Exponentially Weighted Moving Average (</w:t>
      </w:r>
      <w:r w:rsidR="00904F21" w:rsidRPr="001E6165">
        <w:rPr>
          <w:u w:val="single"/>
        </w:rPr>
        <w:t>EWMA</w:t>
      </w:r>
      <w:r>
        <w:t>)</w:t>
      </w:r>
    </w:p>
    <w:p w14:paraId="6F6E0B75" w14:textId="4314B24C" w:rsidR="00183E1E" w:rsidRDefault="001E6165" w:rsidP="00183E1E">
      <w:pPr>
        <w:jc w:val="both"/>
      </w:pPr>
      <w:r>
        <w:t>EWMA is where data has a different weight</w:t>
      </w:r>
      <w:r w:rsidR="00A95A66">
        <w:t xml:space="preserve"> is</w:t>
      </w:r>
      <w:r>
        <w:t xml:space="preserve"> assigned to </w:t>
      </w:r>
      <w:r w:rsidR="00A95A66">
        <w:t>the data</w:t>
      </w:r>
      <w:r>
        <w:t xml:space="preserve"> at different positions</w:t>
      </w:r>
      <w:r w:rsidR="00A95A66">
        <w:t xml:space="preserve">. The weighted average has multiplying factors. In this way, the automotive supplier could easily use daily takings for a pervious year then looking at the moving average and by applying the suitable equation, it would be easier to see at what points of the year </w:t>
      </w:r>
      <w:r w:rsidR="00183E1E">
        <w:t>is the busiest</w:t>
      </w:r>
      <w:r w:rsidR="008E5085">
        <w:t xml:space="preserve"> (</w:t>
      </w:r>
      <w:r w:rsidR="008E5085">
        <w:rPr>
          <w:i/>
        </w:rPr>
        <w:t>Investopedia</w:t>
      </w:r>
      <w:r w:rsidR="008E5085">
        <w:t>)</w:t>
      </w:r>
      <w:r w:rsidR="00183E1E">
        <w:t xml:space="preserve">. </w:t>
      </w:r>
    </w:p>
    <w:p w14:paraId="48BFADC5" w14:textId="10B44955" w:rsidR="008E51EE" w:rsidRPr="001B4A11" w:rsidRDefault="008E51EE" w:rsidP="006B40AC"/>
    <w:p w14:paraId="2C3282C5" w14:textId="71C437F7" w:rsidR="00703374" w:rsidRPr="009E57B3" w:rsidRDefault="00BA0F81" w:rsidP="009E57B3">
      <w:pPr>
        <w:ind w:left="720"/>
        <w:rPr>
          <w:u w:val="single"/>
        </w:rPr>
      </w:pPr>
      <w:r w:rsidRPr="009E57B3">
        <w:rPr>
          <w:u w:val="single"/>
        </w:rPr>
        <w:t xml:space="preserve">Principal Components Analysis </w:t>
      </w:r>
      <w:r w:rsidR="00703374" w:rsidRPr="009E57B3">
        <w:rPr>
          <w:u w:val="single"/>
        </w:rPr>
        <w:t>(PCA)</w:t>
      </w:r>
    </w:p>
    <w:p w14:paraId="63B4FE2F" w14:textId="6D3951E5" w:rsidR="00703374" w:rsidRDefault="00703374" w:rsidP="00652111">
      <w:pPr>
        <w:jc w:val="both"/>
      </w:pPr>
      <w:r>
        <w:t xml:space="preserve">This is a statistical model that is used to a reduce a large set of variables into a more smaller set of variables while still containing important information. </w:t>
      </w:r>
      <w:r w:rsidR="00594CFC">
        <w:t xml:space="preserve">This </w:t>
      </w:r>
      <w:r w:rsidR="004F5AC8">
        <w:t xml:space="preserve">model looks for all possible correlated variables from a large dataset and forms them into small groups of uncorrelated variables which are referred to as principal components. By analysing these small component groups </w:t>
      </w:r>
      <w:r w:rsidR="009E57B3">
        <w:t xml:space="preserve">specific variables that affect supply in the automotive industry can be looked for e.g. </w:t>
      </w:r>
      <w:r w:rsidR="00E04978">
        <w:t>are there certain factors that demand supply</w:t>
      </w:r>
      <w:r w:rsidR="008022E7">
        <w:t xml:space="preserve"> – season (e.g. winter tyres), political legislation (</w:t>
      </w:r>
      <w:r w:rsidR="00652111">
        <w:t xml:space="preserve">for instance, </w:t>
      </w:r>
      <w:r w:rsidR="008022E7">
        <w:t xml:space="preserve">upcoming regulations with MOT in which cars should have EGR and DPF – if these have been removed to modify a </w:t>
      </w:r>
      <w:r w:rsidR="0060699C">
        <w:t>vehicle</w:t>
      </w:r>
      <w:r w:rsidR="008022E7">
        <w:t xml:space="preserve"> then these new MOT regulations may cause a demand </w:t>
      </w:r>
      <w:r w:rsidR="00652111">
        <w:t>in these parts), or even common faults (e.g. the BMW N54 engine has problems with leaky fuel injections, turbo charger failure, among other things (</w:t>
      </w:r>
      <w:r w:rsidR="00652111" w:rsidRPr="00652111">
        <w:rPr>
          <w:i/>
        </w:rPr>
        <w:t>BMW N54 Tuners</w:t>
      </w:r>
      <w:r w:rsidR="00652111">
        <w:t xml:space="preserve">)). </w:t>
      </w:r>
    </w:p>
    <w:p w14:paraId="0C82C0BE" w14:textId="13852D9B" w:rsidR="00EF3333" w:rsidRDefault="00EF3333" w:rsidP="00EF3333">
      <w:pPr>
        <w:rPr>
          <w:u w:val="single"/>
        </w:rPr>
      </w:pPr>
      <w:r w:rsidRPr="00A6368E">
        <w:rPr>
          <w:u w:val="single"/>
        </w:rPr>
        <w:t>Conclusion</w:t>
      </w:r>
    </w:p>
    <w:p w14:paraId="77335817" w14:textId="12F0DEBE" w:rsidR="00A6368E" w:rsidRPr="00A6368E" w:rsidRDefault="00A6368E" w:rsidP="00EF3333">
      <w:r w:rsidRPr="00A6368E">
        <w:t xml:space="preserve">The supply chain involves a </w:t>
      </w:r>
      <w:r>
        <w:t>system of various establishments, people, information and resources</w:t>
      </w:r>
      <w:r w:rsidR="00915FB5">
        <w:t xml:space="preserve">, all of which play a role in moving a product (or service) in the automotive industry from supplier to consumer. More specifically, activities of the supply chain include the conversion of raw materials into a completed product that is then delivered to the consumer. </w:t>
      </w:r>
    </w:p>
    <w:p w14:paraId="04AC4AB4" w14:textId="2172A60C" w:rsidR="00915FB5" w:rsidRDefault="00915FB5" w:rsidP="00C8645A">
      <w:r w:rsidRPr="00C8645A">
        <w:t>The demand and supply of a product is in relationship to the price it is offered</w:t>
      </w:r>
      <w:r w:rsidR="008D66E3" w:rsidRPr="00C8645A">
        <w:t xml:space="preserve"> at</w:t>
      </w:r>
      <w:r w:rsidRPr="00C8645A">
        <w:t>, as well as the quantity</w:t>
      </w:r>
      <w:r w:rsidR="008D66E3" w:rsidRPr="00C8645A">
        <w:t xml:space="preserve"> </w:t>
      </w:r>
      <w:r w:rsidRPr="00C8645A">
        <w:t>available post manufacture</w:t>
      </w:r>
      <w:r w:rsidR="008D66E3" w:rsidRPr="00C8645A">
        <w:t xml:space="preserve">. The increase in price may cause </w:t>
      </w:r>
      <w:r w:rsidR="003F483A" w:rsidRPr="00C8645A">
        <w:t xml:space="preserve">a decrease in product demand. </w:t>
      </w:r>
      <w:r w:rsidR="008D66E3" w:rsidRPr="00C8645A">
        <w:t xml:space="preserve"> </w:t>
      </w:r>
      <w:r w:rsidR="003F483A" w:rsidRPr="00C8645A">
        <w:t xml:space="preserve">However, </w:t>
      </w:r>
      <w:r w:rsidR="00C8645A" w:rsidRPr="00C8645A">
        <w:t>elasticity</w:t>
      </w:r>
      <w:r w:rsidR="003F483A" w:rsidRPr="00C8645A">
        <w:t xml:space="preserve"> can </w:t>
      </w:r>
      <w:r w:rsidR="00C8645A" w:rsidRPr="00C8645A">
        <w:t>b</w:t>
      </w:r>
      <w:r w:rsidR="003F483A" w:rsidRPr="00C8645A">
        <w:t xml:space="preserve">e used to determine the </w:t>
      </w:r>
      <w:r w:rsidR="00C8645A" w:rsidRPr="00C8645A">
        <w:t>quantity</w:t>
      </w:r>
      <w:r w:rsidR="003F483A" w:rsidRPr="00C8645A">
        <w:t xml:space="preserve"> of product </w:t>
      </w:r>
      <w:r w:rsidR="00C8645A" w:rsidRPr="00C8645A">
        <w:t>is needed when a change occurs somewhere along the supply change (economic, environmental etc).</w:t>
      </w:r>
      <w:r w:rsidR="00C8645A">
        <w:t xml:space="preserve"> The greater the quantity change, the greater the elasticity of the product. </w:t>
      </w:r>
      <w:r w:rsidR="009D199A">
        <w:t xml:space="preserve">In reality, by looking at the numerous factors that affect the supply and demand of the automotive industry, it can be concluded that a decrease or increase </w:t>
      </w:r>
      <w:r w:rsidR="00096DCA">
        <w:t xml:space="preserve">in this industry </w:t>
      </w:r>
      <w:r w:rsidR="009046BD">
        <w:t xml:space="preserve">may be due to the accumulation of a variety of factors which, together, may directly affect the economics of the automotive industry. </w:t>
      </w:r>
    </w:p>
    <w:p w14:paraId="4658CB70" w14:textId="66731A2F" w:rsidR="00206A05" w:rsidRDefault="00206A05" w:rsidP="00C8645A">
      <w:r>
        <w:t>Using statistical methods, and in order to determine which factors may play a role in the future with regards to the supply chain</w:t>
      </w:r>
      <w:r w:rsidR="009B7E27">
        <w:t>, a</w:t>
      </w:r>
      <w:r w:rsidR="00B96E80">
        <w:t>s well as reducing the impact of the bullwhip effect</w:t>
      </w:r>
      <w:r>
        <w:t>. Not only this but statistical methods may also allow for the following to occur:</w:t>
      </w:r>
    </w:p>
    <w:p w14:paraId="65B66379" w14:textId="77777777" w:rsidR="0056737D" w:rsidRDefault="0056737D" w:rsidP="00206A05">
      <w:pPr>
        <w:pStyle w:val="ListParagraph"/>
        <w:numPr>
          <w:ilvl w:val="0"/>
          <w:numId w:val="1"/>
        </w:numPr>
      </w:pPr>
      <w:r w:rsidRPr="0056737D">
        <w:t>Ensure a reliable and predictable supply (in relation to production and delivery of product).</w:t>
      </w:r>
    </w:p>
    <w:p w14:paraId="6EA9917B" w14:textId="6FC506D1" w:rsidR="00206A05" w:rsidRPr="009E6E19" w:rsidRDefault="00206A05" w:rsidP="00206A05">
      <w:pPr>
        <w:pStyle w:val="ListParagraph"/>
        <w:numPr>
          <w:ilvl w:val="0"/>
          <w:numId w:val="1"/>
        </w:numPr>
      </w:pPr>
      <w:r>
        <w:t xml:space="preserve">Adopting </w:t>
      </w:r>
      <w:r w:rsidR="009E6E19" w:rsidRPr="009E6E19">
        <w:rPr>
          <w:rFonts w:ascii="Calibri" w:hAnsi="Calibri" w:cs="Calibri"/>
        </w:rPr>
        <w:t>a demand-driven business model which is related to the insights of real-time demands</w:t>
      </w:r>
      <w:r w:rsidR="0056737D">
        <w:rPr>
          <w:rFonts w:ascii="Calibri" w:hAnsi="Calibri" w:cs="Calibri"/>
        </w:rPr>
        <w:t>.</w:t>
      </w:r>
    </w:p>
    <w:p w14:paraId="7F47FBEB" w14:textId="74A37257" w:rsidR="000B746D" w:rsidRDefault="009E6E19" w:rsidP="00206A05">
      <w:pPr>
        <w:pStyle w:val="ListParagraph"/>
        <w:numPr>
          <w:ilvl w:val="0"/>
          <w:numId w:val="1"/>
        </w:numPr>
      </w:pPr>
      <w:r>
        <w:t>Building a supply chain that is flexible and adaptive</w:t>
      </w:r>
      <w:r w:rsidR="0056737D">
        <w:t>.</w:t>
      </w:r>
    </w:p>
    <w:p w14:paraId="5613D801" w14:textId="21131364" w:rsidR="009E6E19" w:rsidRDefault="000B746D" w:rsidP="00206A05">
      <w:pPr>
        <w:pStyle w:val="ListParagraph"/>
        <w:numPr>
          <w:ilvl w:val="0"/>
          <w:numId w:val="1"/>
        </w:numPr>
      </w:pPr>
      <w:r>
        <w:t>Optimize the activities related to the product such as designs, manufacturing, sustainability and management of the supply – all of which will help with increased innovation and profit.</w:t>
      </w:r>
    </w:p>
    <w:p w14:paraId="73DBB586" w14:textId="3D665B88" w:rsidR="0056737D" w:rsidRDefault="0056737D" w:rsidP="00206A05">
      <w:pPr>
        <w:pStyle w:val="ListParagraph"/>
        <w:numPr>
          <w:ilvl w:val="0"/>
          <w:numId w:val="1"/>
        </w:numPr>
      </w:pPr>
      <w:r>
        <w:t xml:space="preserve">Aligning the goals of the business with that of the supply chain by assimilating the developments of sales and operations with the business plans of the corporation. </w:t>
      </w:r>
    </w:p>
    <w:p w14:paraId="38302E1C" w14:textId="08F4C615" w:rsidR="0056737D" w:rsidRDefault="00B96E80">
      <w:r>
        <w:t>The combination of the above and the suggestions for reducing the bullwhip effect and statistical modelling may give a corporate entity or all parties involved in the supply chain a better advantage and understanding of supply and demand while increasing profit margins. But in reality, when analysing all of this, it would seem the most simplest and easiest thing to do would be to have better and improved communication (methods/patterns) between all parties involved.</w:t>
      </w:r>
    </w:p>
    <w:p w14:paraId="7B8245B7" w14:textId="77777777" w:rsidR="00B96E80" w:rsidRPr="00B96E80" w:rsidRDefault="00B96E80" w:rsidP="00B96E80">
      <w:pPr>
        <w:autoSpaceDE w:val="0"/>
        <w:autoSpaceDN w:val="0"/>
        <w:adjustRightInd w:val="0"/>
        <w:spacing w:line="252" w:lineRule="auto"/>
        <w:rPr>
          <w:rFonts w:ascii="Calibri" w:hAnsi="Calibri" w:cs="Calibri"/>
          <w:u w:val="single"/>
        </w:rPr>
      </w:pPr>
      <w:r w:rsidRPr="00B96E80">
        <w:rPr>
          <w:rFonts w:ascii="Calibri" w:hAnsi="Calibri" w:cs="Calibri"/>
          <w:u w:val="single"/>
        </w:rPr>
        <w:lastRenderedPageBreak/>
        <w:t>References</w:t>
      </w:r>
    </w:p>
    <w:p w14:paraId="4FB967F4" w14:textId="77777777" w:rsidR="00B96E80" w:rsidRDefault="00B96E80" w:rsidP="00B96E80">
      <w:pPr>
        <w:autoSpaceDE w:val="0"/>
        <w:autoSpaceDN w:val="0"/>
        <w:adjustRightInd w:val="0"/>
        <w:spacing w:line="252" w:lineRule="auto"/>
        <w:rPr>
          <w:rFonts w:ascii="Calibri" w:hAnsi="Calibri" w:cs="Calibri"/>
        </w:rPr>
      </w:pPr>
      <w:r>
        <w:rPr>
          <w:rFonts w:ascii="Calibri" w:hAnsi="Calibri" w:cs="Calibri"/>
        </w:rPr>
        <w:t>BMW N54 Tuners (</w:t>
      </w:r>
      <w:hyperlink r:id="rId5" w:history="1">
        <w:r>
          <w:rPr>
            <w:rFonts w:ascii="Calibri" w:hAnsi="Calibri" w:cs="Calibri"/>
          </w:rPr>
          <w:t>https://www.bmwn54tuners.com/8-most-common-bmw-n54-engine-problems/</w:t>
        </w:r>
      </w:hyperlink>
      <w:r>
        <w:rPr>
          <w:rFonts w:ascii="Calibri" w:hAnsi="Calibri" w:cs="Calibri"/>
        </w:rPr>
        <w:t>) Access date: 20/01/2018</w:t>
      </w:r>
    </w:p>
    <w:p w14:paraId="16D5D9D4" w14:textId="77777777" w:rsidR="00B96E80" w:rsidRDefault="00B96E80" w:rsidP="00B96E80">
      <w:pPr>
        <w:autoSpaceDE w:val="0"/>
        <w:autoSpaceDN w:val="0"/>
        <w:adjustRightInd w:val="0"/>
        <w:spacing w:line="252" w:lineRule="auto"/>
        <w:rPr>
          <w:rFonts w:ascii="Calibri" w:hAnsi="Calibri" w:cs="Calibri"/>
        </w:rPr>
      </w:pPr>
      <w:r>
        <w:rPr>
          <w:rFonts w:ascii="Calibri" w:hAnsi="Calibri" w:cs="Calibri"/>
        </w:rPr>
        <w:t xml:space="preserve">Fernando DM, </w:t>
      </w:r>
      <w:proofErr w:type="spellStart"/>
      <w:r>
        <w:rPr>
          <w:rFonts w:ascii="Calibri" w:hAnsi="Calibri" w:cs="Calibri"/>
        </w:rPr>
        <w:t>Musulin</w:t>
      </w:r>
      <w:proofErr w:type="spellEnd"/>
      <w:r>
        <w:rPr>
          <w:rFonts w:ascii="Calibri" w:hAnsi="Calibri" w:cs="Calibri"/>
        </w:rPr>
        <w:t xml:space="preserve"> E, </w:t>
      </w:r>
      <w:proofErr w:type="spellStart"/>
      <w:r>
        <w:rPr>
          <w:rFonts w:ascii="Calibri" w:hAnsi="Calibri" w:cs="Calibri"/>
        </w:rPr>
        <w:t>Puigjaner</w:t>
      </w:r>
      <w:proofErr w:type="spellEnd"/>
      <w:r>
        <w:rPr>
          <w:rFonts w:ascii="Calibri" w:hAnsi="Calibri" w:cs="Calibri"/>
        </w:rPr>
        <w:t xml:space="preserve"> L (2005). </w:t>
      </w:r>
      <w:r>
        <w:rPr>
          <w:rFonts w:ascii="Calibri" w:hAnsi="Calibri" w:cs="Calibri"/>
          <w:i/>
          <w:iCs/>
        </w:rPr>
        <w:t>Supply Chain Monitoring: A Statistical Approach</w:t>
      </w:r>
      <w:r>
        <w:rPr>
          <w:rFonts w:ascii="Calibri" w:hAnsi="Calibri" w:cs="Calibri"/>
        </w:rPr>
        <w:t>. European Symposium on Computer Aided Process Engineering, 15</w:t>
      </w:r>
    </w:p>
    <w:p w14:paraId="251259DB" w14:textId="77777777" w:rsidR="00B96E80" w:rsidRDefault="00B96E80" w:rsidP="00B96E80">
      <w:pPr>
        <w:autoSpaceDE w:val="0"/>
        <w:autoSpaceDN w:val="0"/>
        <w:adjustRightInd w:val="0"/>
        <w:spacing w:line="252" w:lineRule="auto"/>
        <w:rPr>
          <w:rFonts w:ascii="Calibri" w:hAnsi="Calibri" w:cs="Calibri"/>
        </w:rPr>
      </w:pPr>
      <w:r>
        <w:rPr>
          <w:rFonts w:ascii="Calibri" w:hAnsi="Calibri" w:cs="Calibri"/>
        </w:rPr>
        <w:t xml:space="preserve">House of Commons Library (2017). </w:t>
      </w:r>
      <w:r>
        <w:rPr>
          <w:rFonts w:ascii="Calibri" w:hAnsi="Calibri" w:cs="Calibri"/>
          <w:i/>
          <w:iCs/>
        </w:rPr>
        <w:t>The Motor Industry: Statistics and Policy</w:t>
      </w:r>
      <w:r>
        <w:rPr>
          <w:rFonts w:ascii="Calibri" w:hAnsi="Calibri" w:cs="Calibri"/>
        </w:rPr>
        <w:t>, 00611</w:t>
      </w:r>
    </w:p>
    <w:p w14:paraId="4C0DF71B" w14:textId="77777777" w:rsidR="00B96E80" w:rsidRDefault="00B96E80" w:rsidP="00B96E80">
      <w:pPr>
        <w:autoSpaceDE w:val="0"/>
        <w:autoSpaceDN w:val="0"/>
        <w:adjustRightInd w:val="0"/>
        <w:spacing w:line="252" w:lineRule="auto"/>
        <w:rPr>
          <w:rFonts w:ascii="Calibri" w:hAnsi="Calibri" w:cs="Calibri"/>
        </w:rPr>
      </w:pPr>
      <w:r>
        <w:rPr>
          <w:rFonts w:ascii="Calibri" w:hAnsi="Calibri" w:cs="Calibri"/>
        </w:rPr>
        <w:t>Investopedia (</w:t>
      </w:r>
      <w:hyperlink r:id="rId6" w:history="1">
        <w:r>
          <w:rPr>
            <w:rFonts w:ascii="Calibri" w:hAnsi="Calibri" w:cs="Calibri"/>
          </w:rPr>
          <w:t>https://www.investopedia.com/articles/07/ewma.asp</w:t>
        </w:r>
      </w:hyperlink>
      <w:r>
        <w:rPr>
          <w:rFonts w:ascii="Calibri" w:hAnsi="Calibri" w:cs="Calibri"/>
        </w:rPr>
        <w:t>) Access date: 21/01/2018</w:t>
      </w:r>
    </w:p>
    <w:p w14:paraId="315FB98B" w14:textId="77777777" w:rsidR="00B96E80" w:rsidRPr="0056737D" w:rsidRDefault="00B96E80"/>
    <w:sectPr w:rsidR="00B96E80" w:rsidRPr="0056737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F0435D"/>
    <w:multiLevelType w:val="hybridMultilevel"/>
    <w:tmpl w:val="38DCA20A"/>
    <w:lvl w:ilvl="0" w:tplc="D612064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231"/>
    <w:rsid w:val="00072F50"/>
    <w:rsid w:val="000800E6"/>
    <w:rsid w:val="000945B2"/>
    <w:rsid w:val="00096DCA"/>
    <w:rsid w:val="000A2281"/>
    <w:rsid w:val="000B746D"/>
    <w:rsid w:val="000E55D8"/>
    <w:rsid w:val="000F2F2D"/>
    <w:rsid w:val="0011088D"/>
    <w:rsid w:val="00151136"/>
    <w:rsid w:val="00165E7D"/>
    <w:rsid w:val="00183E1E"/>
    <w:rsid w:val="001B4A11"/>
    <w:rsid w:val="001B7A7F"/>
    <w:rsid w:val="001D6C61"/>
    <w:rsid w:val="001D701C"/>
    <w:rsid w:val="001E6165"/>
    <w:rsid w:val="001F4E07"/>
    <w:rsid w:val="00206A05"/>
    <w:rsid w:val="00265154"/>
    <w:rsid w:val="002C0758"/>
    <w:rsid w:val="002C6299"/>
    <w:rsid w:val="002F4CEE"/>
    <w:rsid w:val="00301326"/>
    <w:rsid w:val="00314EDD"/>
    <w:rsid w:val="00320B85"/>
    <w:rsid w:val="00334134"/>
    <w:rsid w:val="003601E5"/>
    <w:rsid w:val="00376654"/>
    <w:rsid w:val="00384963"/>
    <w:rsid w:val="003A44D5"/>
    <w:rsid w:val="003E215F"/>
    <w:rsid w:val="003F483A"/>
    <w:rsid w:val="004737FD"/>
    <w:rsid w:val="004A0AED"/>
    <w:rsid w:val="004F0185"/>
    <w:rsid w:val="004F5AC8"/>
    <w:rsid w:val="005216D2"/>
    <w:rsid w:val="00521E06"/>
    <w:rsid w:val="00554DD1"/>
    <w:rsid w:val="0056737D"/>
    <w:rsid w:val="00594CFC"/>
    <w:rsid w:val="005A614E"/>
    <w:rsid w:val="005D08A1"/>
    <w:rsid w:val="005D2EE2"/>
    <w:rsid w:val="005D70C3"/>
    <w:rsid w:val="005E6FDC"/>
    <w:rsid w:val="005F633D"/>
    <w:rsid w:val="0060699C"/>
    <w:rsid w:val="00637C90"/>
    <w:rsid w:val="00652111"/>
    <w:rsid w:val="0068118C"/>
    <w:rsid w:val="006955CB"/>
    <w:rsid w:val="006B1017"/>
    <w:rsid w:val="006B40AC"/>
    <w:rsid w:val="006C6A5B"/>
    <w:rsid w:val="00702D0A"/>
    <w:rsid w:val="00703374"/>
    <w:rsid w:val="00720AAE"/>
    <w:rsid w:val="00782EC6"/>
    <w:rsid w:val="00790792"/>
    <w:rsid w:val="007C624C"/>
    <w:rsid w:val="007D6A75"/>
    <w:rsid w:val="008022E7"/>
    <w:rsid w:val="00806854"/>
    <w:rsid w:val="00836DD6"/>
    <w:rsid w:val="00840E31"/>
    <w:rsid w:val="008502EB"/>
    <w:rsid w:val="00852848"/>
    <w:rsid w:val="00887E95"/>
    <w:rsid w:val="008D66E3"/>
    <w:rsid w:val="008D6BF7"/>
    <w:rsid w:val="008E2562"/>
    <w:rsid w:val="008E364F"/>
    <w:rsid w:val="008E5085"/>
    <w:rsid w:val="008E51EE"/>
    <w:rsid w:val="008E6A14"/>
    <w:rsid w:val="009046BD"/>
    <w:rsid w:val="00904F21"/>
    <w:rsid w:val="00912C52"/>
    <w:rsid w:val="00915FB5"/>
    <w:rsid w:val="00931041"/>
    <w:rsid w:val="00940941"/>
    <w:rsid w:val="00976350"/>
    <w:rsid w:val="009866FF"/>
    <w:rsid w:val="009946A4"/>
    <w:rsid w:val="009B7E27"/>
    <w:rsid w:val="009C3AB5"/>
    <w:rsid w:val="009D199A"/>
    <w:rsid w:val="009E57B3"/>
    <w:rsid w:val="009E6E19"/>
    <w:rsid w:val="00A62231"/>
    <w:rsid w:val="00A6368E"/>
    <w:rsid w:val="00A70383"/>
    <w:rsid w:val="00A72D33"/>
    <w:rsid w:val="00A95A66"/>
    <w:rsid w:val="00AD3E42"/>
    <w:rsid w:val="00B35884"/>
    <w:rsid w:val="00B60565"/>
    <w:rsid w:val="00B96E80"/>
    <w:rsid w:val="00B9752B"/>
    <w:rsid w:val="00BA0F81"/>
    <w:rsid w:val="00BC6E7E"/>
    <w:rsid w:val="00C21738"/>
    <w:rsid w:val="00C34162"/>
    <w:rsid w:val="00C8645A"/>
    <w:rsid w:val="00C90D42"/>
    <w:rsid w:val="00CB457A"/>
    <w:rsid w:val="00CD37C9"/>
    <w:rsid w:val="00D23D02"/>
    <w:rsid w:val="00D31B0B"/>
    <w:rsid w:val="00D43FCE"/>
    <w:rsid w:val="00D46258"/>
    <w:rsid w:val="00D72D38"/>
    <w:rsid w:val="00D83638"/>
    <w:rsid w:val="00DC2093"/>
    <w:rsid w:val="00E04978"/>
    <w:rsid w:val="00E061C3"/>
    <w:rsid w:val="00E15F3D"/>
    <w:rsid w:val="00E43D8A"/>
    <w:rsid w:val="00E51D5B"/>
    <w:rsid w:val="00E97A21"/>
    <w:rsid w:val="00EC70EE"/>
    <w:rsid w:val="00EF3333"/>
    <w:rsid w:val="00F25777"/>
    <w:rsid w:val="00F462AC"/>
    <w:rsid w:val="00F54952"/>
    <w:rsid w:val="00F63A4B"/>
    <w:rsid w:val="00FA38D7"/>
    <w:rsid w:val="00FD2CC1"/>
    <w:rsid w:val="00FE2AE2"/>
    <w:rsid w:val="00FF45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1E7C1"/>
  <w15:chartTrackingRefBased/>
  <w15:docId w15:val="{D3C18257-96FE-4FB3-9B93-ECD7270A2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22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088D"/>
    <w:rPr>
      <w:color w:val="0563C1" w:themeColor="hyperlink"/>
      <w:u w:val="single"/>
    </w:rPr>
  </w:style>
  <w:style w:type="character" w:styleId="UnresolvedMention">
    <w:name w:val="Unresolved Mention"/>
    <w:basedOn w:val="DefaultParagraphFont"/>
    <w:uiPriority w:val="99"/>
    <w:semiHidden/>
    <w:unhideWhenUsed/>
    <w:rsid w:val="0011088D"/>
    <w:rPr>
      <w:color w:val="808080"/>
      <w:shd w:val="clear" w:color="auto" w:fill="E6E6E6"/>
    </w:rPr>
  </w:style>
  <w:style w:type="paragraph" w:customStyle="1" w:styleId="speakable-paragraph">
    <w:name w:val="speakable-paragraph"/>
    <w:basedOn w:val="Normal"/>
    <w:rsid w:val="004A0A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4A0A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p-caption-text">
    <w:name w:val="wp-caption-text"/>
    <w:basedOn w:val="Normal"/>
    <w:rsid w:val="004A0A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
    <w:name w:val="a"/>
    <w:basedOn w:val="DefaultParagraphFont"/>
    <w:rsid w:val="00314EDD"/>
  </w:style>
  <w:style w:type="character" w:customStyle="1" w:styleId="l8">
    <w:name w:val="l8"/>
    <w:basedOn w:val="DefaultParagraphFont"/>
    <w:rsid w:val="00314EDD"/>
  </w:style>
  <w:style w:type="character" w:customStyle="1" w:styleId="l7">
    <w:name w:val="l7"/>
    <w:basedOn w:val="DefaultParagraphFont"/>
    <w:rsid w:val="00314EDD"/>
  </w:style>
  <w:style w:type="character" w:customStyle="1" w:styleId="l9">
    <w:name w:val="l9"/>
    <w:basedOn w:val="DefaultParagraphFont"/>
    <w:rsid w:val="00314EDD"/>
  </w:style>
  <w:style w:type="character" w:customStyle="1" w:styleId="l12">
    <w:name w:val="l12"/>
    <w:basedOn w:val="DefaultParagraphFont"/>
    <w:rsid w:val="00314EDD"/>
  </w:style>
  <w:style w:type="character" w:customStyle="1" w:styleId="l6">
    <w:name w:val="l6"/>
    <w:basedOn w:val="DefaultParagraphFont"/>
    <w:rsid w:val="00314EDD"/>
  </w:style>
  <w:style w:type="character" w:customStyle="1" w:styleId="l11">
    <w:name w:val="l11"/>
    <w:basedOn w:val="DefaultParagraphFont"/>
    <w:rsid w:val="00314EDD"/>
  </w:style>
  <w:style w:type="character" w:styleId="Strong">
    <w:name w:val="Strong"/>
    <w:basedOn w:val="DefaultParagraphFont"/>
    <w:uiPriority w:val="22"/>
    <w:qFormat/>
    <w:rsid w:val="009C3AB5"/>
    <w:rPr>
      <w:b/>
      <w:bCs/>
    </w:rPr>
  </w:style>
  <w:style w:type="paragraph" w:styleId="ListParagraph">
    <w:name w:val="List Paragraph"/>
    <w:basedOn w:val="Normal"/>
    <w:uiPriority w:val="34"/>
    <w:qFormat/>
    <w:rsid w:val="00206A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749370">
      <w:bodyDiv w:val="1"/>
      <w:marLeft w:val="0"/>
      <w:marRight w:val="0"/>
      <w:marTop w:val="0"/>
      <w:marBottom w:val="0"/>
      <w:divBdr>
        <w:top w:val="none" w:sz="0" w:space="0" w:color="auto"/>
        <w:left w:val="none" w:sz="0" w:space="0" w:color="auto"/>
        <w:bottom w:val="none" w:sz="0" w:space="0" w:color="auto"/>
        <w:right w:val="none" w:sz="0" w:space="0" w:color="auto"/>
      </w:divBdr>
      <w:divsChild>
        <w:div w:id="408505263">
          <w:marLeft w:val="0"/>
          <w:marRight w:val="0"/>
          <w:marTop w:val="0"/>
          <w:marBottom w:val="0"/>
          <w:divBdr>
            <w:top w:val="none" w:sz="0" w:space="0" w:color="auto"/>
            <w:left w:val="none" w:sz="0" w:space="0" w:color="auto"/>
            <w:bottom w:val="none" w:sz="0" w:space="0" w:color="auto"/>
            <w:right w:val="none" w:sz="0" w:space="0" w:color="auto"/>
          </w:divBdr>
        </w:div>
        <w:div w:id="383679116">
          <w:marLeft w:val="0"/>
          <w:marRight w:val="0"/>
          <w:marTop w:val="0"/>
          <w:marBottom w:val="0"/>
          <w:divBdr>
            <w:top w:val="none" w:sz="0" w:space="0" w:color="auto"/>
            <w:left w:val="none" w:sz="0" w:space="0" w:color="auto"/>
            <w:bottom w:val="none" w:sz="0" w:space="0" w:color="auto"/>
            <w:right w:val="none" w:sz="0" w:space="0" w:color="auto"/>
          </w:divBdr>
        </w:div>
        <w:div w:id="2138327437">
          <w:marLeft w:val="0"/>
          <w:marRight w:val="0"/>
          <w:marTop w:val="0"/>
          <w:marBottom w:val="0"/>
          <w:divBdr>
            <w:top w:val="none" w:sz="0" w:space="0" w:color="auto"/>
            <w:left w:val="none" w:sz="0" w:space="0" w:color="auto"/>
            <w:bottom w:val="none" w:sz="0" w:space="0" w:color="auto"/>
            <w:right w:val="none" w:sz="0" w:space="0" w:color="auto"/>
          </w:divBdr>
        </w:div>
        <w:div w:id="968895827">
          <w:marLeft w:val="0"/>
          <w:marRight w:val="0"/>
          <w:marTop w:val="0"/>
          <w:marBottom w:val="0"/>
          <w:divBdr>
            <w:top w:val="none" w:sz="0" w:space="0" w:color="auto"/>
            <w:left w:val="none" w:sz="0" w:space="0" w:color="auto"/>
            <w:bottom w:val="none" w:sz="0" w:space="0" w:color="auto"/>
            <w:right w:val="none" w:sz="0" w:space="0" w:color="auto"/>
          </w:divBdr>
        </w:div>
        <w:div w:id="1566187061">
          <w:marLeft w:val="0"/>
          <w:marRight w:val="0"/>
          <w:marTop w:val="0"/>
          <w:marBottom w:val="0"/>
          <w:divBdr>
            <w:top w:val="none" w:sz="0" w:space="0" w:color="auto"/>
            <w:left w:val="none" w:sz="0" w:space="0" w:color="auto"/>
            <w:bottom w:val="none" w:sz="0" w:space="0" w:color="auto"/>
            <w:right w:val="none" w:sz="0" w:space="0" w:color="auto"/>
          </w:divBdr>
        </w:div>
        <w:div w:id="1913464161">
          <w:marLeft w:val="0"/>
          <w:marRight w:val="0"/>
          <w:marTop w:val="0"/>
          <w:marBottom w:val="0"/>
          <w:divBdr>
            <w:top w:val="none" w:sz="0" w:space="0" w:color="auto"/>
            <w:left w:val="none" w:sz="0" w:space="0" w:color="auto"/>
            <w:bottom w:val="none" w:sz="0" w:space="0" w:color="auto"/>
            <w:right w:val="none" w:sz="0" w:space="0" w:color="auto"/>
          </w:divBdr>
        </w:div>
        <w:div w:id="518541630">
          <w:marLeft w:val="0"/>
          <w:marRight w:val="0"/>
          <w:marTop w:val="0"/>
          <w:marBottom w:val="0"/>
          <w:divBdr>
            <w:top w:val="none" w:sz="0" w:space="0" w:color="auto"/>
            <w:left w:val="none" w:sz="0" w:space="0" w:color="auto"/>
            <w:bottom w:val="none" w:sz="0" w:space="0" w:color="auto"/>
            <w:right w:val="none" w:sz="0" w:space="0" w:color="auto"/>
          </w:divBdr>
        </w:div>
        <w:div w:id="1177158589">
          <w:marLeft w:val="0"/>
          <w:marRight w:val="0"/>
          <w:marTop w:val="0"/>
          <w:marBottom w:val="0"/>
          <w:divBdr>
            <w:top w:val="none" w:sz="0" w:space="0" w:color="auto"/>
            <w:left w:val="none" w:sz="0" w:space="0" w:color="auto"/>
            <w:bottom w:val="none" w:sz="0" w:space="0" w:color="auto"/>
            <w:right w:val="none" w:sz="0" w:space="0" w:color="auto"/>
          </w:divBdr>
        </w:div>
        <w:div w:id="2043746643">
          <w:marLeft w:val="0"/>
          <w:marRight w:val="0"/>
          <w:marTop w:val="0"/>
          <w:marBottom w:val="0"/>
          <w:divBdr>
            <w:top w:val="none" w:sz="0" w:space="0" w:color="auto"/>
            <w:left w:val="none" w:sz="0" w:space="0" w:color="auto"/>
            <w:bottom w:val="none" w:sz="0" w:space="0" w:color="auto"/>
            <w:right w:val="none" w:sz="0" w:space="0" w:color="auto"/>
          </w:divBdr>
        </w:div>
        <w:div w:id="169410605">
          <w:marLeft w:val="0"/>
          <w:marRight w:val="0"/>
          <w:marTop w:val="0"/>
          <w:marBottom w:val="0"/>
          <w:divBdr>
            <w:top w:val="none" w:sz="0" w:space="0" w:color="auto"/>
            <w:left w:val="none" w:sz="0" w:space="0" w:color="auto"/>
            <w:bottom w:val="none" w:sz="0" w:space="0" w:color="auto"/>
            <w:right w:val="none" w:sz="0" w:space="0" w:color="auto"/>
          </w:divBdr>
        </w:div>
        <w:div w:id="1395855672">
          <w:marLeft w:val="0"/>
          <w:marRight w:val="0"/>
          <w:marTop w:val="0"/>
          <w:marBottom w:val="0"/>
          <w:divBdr>
            <w:top w:val="none" w:sz="0" w:space="0" w:color="auto"/>
            <w:left w:val="none" w:sz="0" w:space="0" w:color="auto"/>
            <w:bottom w:val="none" w:sz="0" w:space="0" w:color="auto"/>
            <w:right w:val="none" w:sz="0" w:space="0" w:color="auto"/>
          </w:divBdr>
        </w:div>
      </w:divsChild>
    </w:div>
    <w:div w:id="1113935836">
      <w:bodyDiv w:val="1"/>
      <w:marLeft w:val="0"/>
      <w:marRight w:val="0"/>
      <w:marTop w:val="0"/>
      <w:marBottom w:val="0"/>
      <w:divBdr>
        <w:top w:val="none" w:sz="0" w:space="0" w:color="auto"/>
        <w:left w:val="none" w:sz="0" w:space="0" w:color="auto"/>
        <w:bottom w:val="none" w:sz="0" w:space="0" w:color="auto"/>
        <w:right w:val="none" w:sz="0" w:space="0" w:color="auto"/>
      </w:divBdr>
      <w:divsChild>
        <w:div w:id="1037849921">
          <w:marLeft w:val="0"/>
          <w:marRight w:val="0"/>
          <w:marTop w:val="0"/>
          <w:marBottom w:val="0"/>
          <w:divBdr>
            <w:top w:val="none" w:sz="0" w:space="0" w:color="auto"/>
            <w:left w:val="none" w:sz="0" w:space="0" w:color="auto"/>
            <w:bottom w:val="none" w:sz="0" w:space="0" w:color="auto"/>
            <w:right w:val="none" w:sz="0" w:space="0" w:color="auto"/>
          </w:divBdr>
        </w:div>
        <w:div w:id="1147355482">
          <w:marLeft w:val="0"/>
          <w:marRight w:val="0"/>
          <w:marTop w:val="0"/>
          <w:marBottom w:val="0"/>
          <w:divBdr>
            <w:top w:val="none" w:sz="0" w:space="0" w:color="auto"/>
            <w:left w:val="none" w:sz="0" w:space="0" w:color="auto"/>
            <w:bottom w:val="none" w:sz="0" w:space="0" w:color="auto"/>
            <w:right w:val="none" w:sz="0" w:space="0" w:color="auto"/>
          </w:divBdr>
        </w:div>
      </w:divsChild>
    </w:div>
    <w:div w:id="1820877374">
      <w:bodyDiv w:val="1"/>
      <w:marLeft w:val="0"/>
      <w:marRight w:val="0"/>
      <w:marTop w:val="0"/>
      <w:marBottom w:val="0"/>
      <w:divBdr>
        <w:top w:val="none" w:sz="0" w:space="0" w:color="auto"/>
        <w:left w:val="none" w:sz="0" w:space="0" w:color="auto"/>
        <w:bottom w:val="none" w:sz="0" w:space="0" w:color="auto"/>
        <w:right w:val="none" w:sz="0" w:space="0" w:color="auto"/>
      </w:divBdr>
      <w:divsChild>
        <w:div w:id="904069533">
          <w:marLeft w:val="0"/>
          <w:marRight w:val="0"/>
          <w:marTop w:val="0"/>
          <w:marBottom w:val="0"/>
          <w:divBdr>
            <w:top w:val="none" w:sz="0" w:space="0" w:color="auto"/>
            <w:left w:val="none" w:sz="0" w:space="0" w:color="auto"/>
            <w:bottom w:val="none" w:sz="0" w:space="0" w:color="auto"/>
            <w:right w:val="none" w:sz="0" w:space="0" w:color="auto"/>
          </w:divBdr>
          <w:divsChild>
            <w:div w:id="1936396165">
              <w:marLeft w:val="0"/>
              <w:marRight w:val="0"/>
              <w:marTop w:val="0"/>
              <w:marBottom w:val="0"/>
              <w:divBdr>
                <w:top w:val="none" w:sz="0" w:space="0" w:color="auto"/>
                <w:left w:val="none" w:sz="0" w:space="0" w:color="auto"/>
                <w:bottom w:val="none" w:sz="0" w:space="0" w:color="auto"/>
                <w:right w:val="none" w:sz="0" w:space="0" w:color="auto"/>
              </w:divBdr>
            </w:div>
            <w:div w:id="164326309">
              <w:marLeft w:val="0"/>
              <w:marRight w:val="0"/>
              <w:marTop w:val="0"/>
              <w:marBottom w:val="0"/>
              <w:divBdr>
                <w:top w:val="none" w:sz="0" w:space="0" w:color="auto"/>
                <w:left w:val="none" w:sz="0" w:space="0" w:color="auto"/>
                <w:bottom w:val="none" w:sz="0" w:space="0" w:color="auto"/>
                <w:right w:val="none" w:sz="0" w:space="0" w:color="auto"/>
              </w:divBdr>
              <w:divsChild>
                <w:div w:id="152301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901002">
      <w:bodyDiv w:val="1"/>
      <w:marLeft w:val="0"/>
      <w:marRight w:val="0"/>
      <w:marTop w:val="0"/>
      <w:marBottom w:val="0"/>
      <w:divBdr>
        <w:top w:val="none" w:sz="0" w:space="0" w:color="auto"/>
        <w:left w:val="none" w:sz="0" w:space="0" w:color="auto"/>
        <w:bottom w:val="none" w:sz="0" w:space="0" w:color="auto"/>
        <w:right w:val="none" w:sz="0" w:space="0" w:color="auto"/>
      </w:divBdr>
      <w:divsChild>
        <w:div w:id="918951260">
          <w:marLeft w:val="0"/>
          <w:marRight w:val="0"/>
          <w:marTop w:val="0"/>
          <w:marBottom w:val="0"/>
          <w:divBdr>
            <w:top w:val="none" w:sz="0" w:space="0" w:color="auto"/>
            <w:left w:val="none" w:sz="0" w:space="0" w:color="auto"/>
            <w:bottom w:val="none" w:sz="0" w:space="0" w:color="auto"/>
            <w:right w:val="none" w:sz="0" w:space="0" w:color="auto"/>
          </w:divBdr>
        </w:div>
        <w:div w:id="21322817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vestopedia.com/articles/07/ewma.asp" TargetMode="External"/><Relationship Id="rId5" Type="http://schemas.openxmlformats.org/officeDocument/2006/relationships/hyperlink" Target="https://www.bmwn54tuners.com/8-most-common-bmw-n54-engine-problem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1603</Words>
  <Characters>9142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Mallad Miah</dc:creator>
  <cp:keywords/>
  <dc:description/>
  <cp:lastModifiedBy>Family</cp:lastModifiedBy>
  <cp:revision>2</cp:revision>
  <dcterms:created xsi:type="dcterms:W3CDTF">2018-01-28T23:00:00Z</dcterms:created>
  <dcterms:modified xsi:type="dcterms:W3CDTF">2018-01-28T23:00:00Z</dcterms:modified>
</cp:coreProperties>
</file>