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Style w:val="TableGrid"/>
        <w:tblpPr w:leftFromText="180" w:rightFromText="180" w:vertAnchor="page" w:horzAnchor="margin" w:tblpXSpec="center" w:tblpY="6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3119"/>
        <w:gridCol w:w="1665"/>
        <w:gridCol w:w="4430"/>
        <w:gridCol w:w="1288"/>
        <w:gridCol w:w="3002"/>
      </w:tblGrid>
      <w:tr w:rsidR="00AB3B40" w14:paraId="7D5D3C06" w14:textId="77777777" w:rsidTr="005300E3">
        <w:trPr>
          <w:trHeight w:val="655"/>
        </w:trPr>
        <w:tc>
          <w:tcPr>
            <w:tcW w:w="13504" w:type="dxa"/>
            <w:gridSpan w:val="5"/>
          </w:tcPr>
          <w:p w14:paraId="4E35B493" w14:textId="77777777" w:rsidR="00AB3B40" w:rsidRDefault="00AB3B40" w:rsidP="005300E3"/>
        </w:tc>
      </w:tr>
      <w:tr w:rsidR="00240EE5" w14:paraId="539F1385" w14:textId="77777777" w:rsidTr="00240EE5">
        <w:trPr>
          <w:trHeight w:val="645"/>
        </w:trPr>
        <w:tc>
          <w:tcPr>
            <w:tcW w:w="4784" w:type="dxa"/>
            <w:gridSpan w:val="2"/>
            <w:tcBorders>
              <w:right w:val="single" w:sz="18" w:space="0" w:color="476166" w:themeColor="accent1"/>
            </w:tcBorders>
          </w:tcPr>
          <w:p w14:paraId="7CD4B41A" w14:textId="77777777" w:rsidR="00AB3B40" w:rsidRDefault="00AB3B40" w:rsidP="005300E3"/>
        </w:tc>
        <w:tc>
          <w:tcPr>
            <w:tcW w:w="4430" w:type="dxa"/>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344CBCB" w14:textId="77777777" w:rsidR="00AB3B40" w:rsidRPr="008C0A06" w:rsidRDefault="00240EE5" w:rsidP="00352B11">
            <w:pPr>
              <w:pStyle w:val="Heading1"/>
              <w:jc w:val="left"/>
              <w:rPr>
                <w:color w:val="476166" w:themeColor="accent1"/>
                <w:szCs w:val="48"/>
              </w:rPr>
            </w:pPr>
            <w:r w:rsidRPr="008C0A06">
              <w:rPr>
                <w:color w:val="476166" w:themeColor="accent1"/>
                <w:szCs w:val="48"/>
              </w:rPr>
              <w:t>Declining Profits</w:t>
            </w:r>
          </w:p>
          <w:p w14:paraId="38E22FD5" w14:textId="393855D2" w:rsidR="00352B11" w:rsidRPr="008C0A06" w:rsidRDefault="00352B11" w:rsidP="00352B11">
            <w:pPr>
              <w:rPr>
                <w:b/>
                <w:color w:val="476166" w:themeColor="accent1"/>
                <w:sz w:val="48"/>
              </w:rPr>
            </w:pPr>
            <w:r w:rsidRPr="008C0A06">
              <w:rPr>
                <w:b/>
                <w:color w:val="476166" w:themeColor="accent1"/>
                <w:sz w:val="48"/>
              </w:rPr>
              <w:t xml:space="preserve">      T.M Lewin</w:t>
            </w:r>
          </w:p>
        </w:tc>
        <w:tc>
          <w:tcPr>
            <w:tcW w:w="4290" w:type="dxa"/>
            <w:gridSpan w:val="2"/>
            <w:tcBorders>
              <w:left w:val="single" w:sz="18" w:space="0" w:color="476166" w:themeColor="accent1"/>
            </w:tcBorders>
          </w:tcPr>
          <w:p w14:paraId="5851C27D" w14:textId="77777777" w:rsidR="00AB3B40" w:rsidRDefault="00AB3B40" w:rsidP="005300E3"/>
        </w:tc>
      </w:tr>
      <w:tr w:rsidR="00AB3B40" w14:paraId="662275FB" w14:textId="77777777" w:rsidTr="00240EE5">
        <w:trPr>
          <w:trHeight w:val="2406"/>
        </w:trPr>
        <w:tc>
          <w:tcPr>
            <w:tcW w:w="4784" w:type="dxa"/>
            <w:gridSpan w:val="2"/>
          </w:tcPr>
          <w:p w14:paraId="18BCB48E" w14:textId="77777777" w:rsidR="00AB3B40" w:rsidRDefault="00AB3B40" w:rsidP="005300E3"/>
        </w:tc>
        <w:tc>
          <w:tcPr>
            <w:tcW w:w="4430" w:type="dxa"/>
          </w:tcPr>
          <w:p w14:paraId="1A6759E5" w14:textId="77777777" w:rsidR="00AB3B40" w:rsidRDefault="00AB3B40" w:rsidP="005300E3"/>
        </w:tc>
        <w:tc>
          <w:tcPr>
            <w:tcW w:w="4290" w:type="dxa"/>
            <w:gridSpan w:val="2"/>
          </w:tcPr>
          <w:p w14:paraId="09F06369" w14:textId="77777777" w:rsidR="00AB3B40" w:rsidRDefault="00AB3B40" w:rsidP="005300E3"/>
        </w:tc>
      </w:tr>
      <w:tr w:rsidR="00AB3B40" w14:paraId="33E08627" w14:textId="77777777" w:rsidTr="00240EE5">
        <w:trPr>
          <w:trHeight w:val="562"/>
        </w:trPr>
        <w:tc>
          <w:tcPr>
            <w:tcW w:w="3119" w:type="dxa"/>
          </w:tcPr>
          <w:p w14:paraId="5314F8EC" w14:textId="77777777" w:rsidR="00AB3B40" w:rsidRDefault="00AB3B40" w:rsidP="005300E3"/>
        </w:tc>
        <w:tc>
          <w:tcPr>
            <w:tcW w:w="7383" w:type="dxa"/>
            <w:gridSpan w:val="3"/>
            <w:shd w:val="clear" w:color="auto" w:fill="FFFFFF" w:themeFill="background1"/>
          </w:tcPr>
          <w:p w14:paraId="669E4E4C" w14:textId="77777777" w:rsidR="00AB3B40" w:rsidRPr="00DF198B" w:rsidRDefault="00AB3B40" w:rsidP="005300E3">
            <w:pPr>
              <w:jc w:val="center"/>
              <w:rPr>
                <w:rFonts w:ascii="Georgia" w:hAnsi="Georgia"/>
              </w:rPr>
            </w:pPr>
          </w:p>
        </w:tc>
        <w:tc>
          <w:tcPr>
            <w:tcW w:w="3002" w:type="dxa"/>
          </w:tcPr>
          <w:p w14:paraId="622EAE45" w14:textId="77777777" w:rsidR="00AB3B40" w:rsidRDefault="00AB3B40" w:rsidP="005300E3"/>
        </w:tc>
      </w:tr>
      <w:tr w:rsidR="00AB3B40" w14:paraId="77F095C5" w14:textId="77777777" w:rsidTr="00240EE5">
        <w:trPr>
          <w:trHeight w:val="883"/>
        </w:trPr>
        <w:tc>
          <w:tcPr>
            <w:tcW w:w="3119" w:type="dxa"/>
          </w:tcPr>
          <w:p w14:paraId="47874E06" w14:textId="77777777" w:rsidR="00AB3B40" w:rsidRDefault="00AB3B40" w:rsidP="005300E3"/>
        </w:tc>
        <w:tc>
          <w:tcPr>
            <w:tcW w:w="7383" w:type="dxa"/>
            <w:gridSpan w:val="3"/>
            <w:shd w:val="clear" w:color="auto" w:fill="FFFFFF" w:themeFill="background1"/>
          </w:tcPr>
          <w:p w14:paraId="2CC91D70" w14:textId="4E735371" w:rsidR="00AB3B40" w:rsidRPr="002F1558" w:rsidRDefault="00AB3B40" w:rsidP="005300E3">
            <w:pPr>
              <w:pStyle w:val="Heading2"/>
              <w:rPr>
                <w:sz w:val="48"/>
              </w:rPr>
            </w:pPr>
            <w:r>
              <w:rPr>
                <w:sz w:val="48"/>
              </w:rPr>
              <w:t>C</w:t>
            </w:r>
            <w:r w:rsidR="00352B11">
              <w:rPr>
                <w:sz w:val="48"/>
              </w:rPr>
              <w:t>ecilia</w:t>
            </w:r>
            <w:r>
              <w:rPr>
                <w:sz w:val="48"/>
              </w:rPr>
              <w:t xml:space="preserve"> Teaca</w:t>
            </w:r>
          </w:p>
          <w:p w14:paraId="3A7B22B0" w14:textId="0CF0B392" w:rsidR="00AB3B40" w:rsidRPr="00AD220B" w:rsidRDefault="00AB3B40" w:rsidP="005300E3">
            <w:pPr>
              <w:pStyle w:val="Heading2"/>
              <w:rPr>
                <w:color w:val="1C75BC" w:themeColor="accent3"/>
                <w:sz w:val="44"/>
                <w:szCs w:val="44"/>
              </w:rPr>
            </w:pPr>
            <w:r w:rsidRPr="008C0A06">
              <w:rPr>
                <w:color w:val="476166" w:themeColor="accent1"/>
                <w:sz w:val="44"/>
                <w:szCs w:val="44"/>
              </w:rPr>
              <w:t>212771</w:t>
            </w:r>
            <w:r w:rsidR="00352B11" w:rsidRPr="008C0A06">
              <w:rPr>
                <w:color w:val="476166" w:themeColor="accent1"/>
                <w:sz w:val="44"/>
                <w:szCs w:val="44"/>
              </w:rPr>
              <w:t>9</w:t>
            </w:r>
          </w:p>
        </w:tc>
        <w:tc>
          <w:tcPr>
            <w:tcW w:w="3002" w:type="dxa"/>
          </w:tcPr>
          <w:p w14:paraId="20EE7AFA" w14:textId="77777777" w:rsidR="00AB3B40" w:rsidRDefault="00AB3B40" w:rsidP="005300E3"/>
        </w:tc>
      </w:tr>
      <w:tr w:rsidR="00AB3B40" w14:paraId="5AD35F86" w14:textId="77777777" w:rsidTr="00240EE5">
        <w:trPr>
          <w:trHeight w:val="4344"/>
        </w:trPr>
        <w:tc>
          <w:tcPr>
            <w:tcW w:w="3119" w:type="dxa"/>
            <w:vAlign w:val="bottom"/>
          </w:tcPr>
          <w:p w14:paraId="63AE954F" w14:textId="77777777" w:rsidR="00AB3B40" w:rsidRDefault="00AB3B40" w:rsidP="005300E3"/>
          <w:p w14:paraId="3BA2E386" w14:textId="77777777" w:rsidR="00AB3B40" w:rsidRDefault="00AB3B40" w:rsidP="005300E3"/>
          <w:p w14:paraId="72FF4DC3" w14:textId="77777777" w:rsidR="00AB3B40" w:rsidRDefault="00AB3B40" w:rsidP="005300E3"/>
          <w:p w14:paraId="475739FC" w14:textId="77777777" w:rsidR="00AB3B40" w:rsidRDefault="00AB3B40" w:rsidP="005300E3"/>
          <w:p w14:paraId="78585408" w14:textId="77777777" w:rsidR="00AB3B40" w:rsidRDefault="00AB3B40" w:rsidP="005300E3"/>
          <w:p w14:paraId="6F9CAECA" w14:textId="77777777" w:rsidR="00AB3B40" w:rsidRDefault="00AB3B40" w:rsidP="005300E3"/>
          <w:p w14:paraId="68EA6D32" w14:textId="77777777" w:rsidR="00AB3B40" w:rsidRDefault="00AB3B40" w:rsidP="005300E3"/>
          <w:p w14:paraId="046C1413" w14:textId="77777777" w:rsidR="00AB3B40" w:rsidRDefault="00AB3B40" w:rsidP="005300E3"/>
          <w:p w14:paraId="414AC883" w14:textId="77777777" w:rsidR="00AB3B40" w:rsidRDefault="00AB3B40" w:rsidP="005300E3"/>
          <w:p w14:paraId="6CFB187D" w14:textId="77777777" w:rsidR="00AB3B40" w:rsidRDefault="00AB3B40" w:rsidP="005300E3"/>
          <w:p w14:paraId="77E75783" w14:textId="77777777" w:rsidR="00AB3B40" w:rsidRDefault="00AB3B40" w:rsidP="005300E3"/>
          <w:p w14:paraId="01153035" w14:textId="77777777" w:rsidR="00AB3B40" w:rsidRDefault="00AB3B40" w:rsidP="005300E3"/>
        </w:tc>
        <w:tc>
          <w:tcPr>
            <w:tcW w:w="7383" w:type="dxa"/>
            <w:gridSpan w:val="3"/>
            <w:tcBorders>
              <w:bottom w:val="single" w:sz="18" w:space="0" w:color="476166" w:themeColor="accent1"/>
            </w:tcBorders>
            <w:shd w:val="clear" w:color="auto" w:fill="FFFFFF" w:themeFill="background1"/>
            <w:vAlign w:val="bottom"/>
          </w:tcPr>
          <w:p w14:paraId="24E71F39" w14:textId="77777777" w:rsidR="00AB3B40" w:rsidRPr="00AE3824" w:rsidRDefault="00AB3B40" w:rsidP="005300E3">
            <w:pPr>
              <w:pStyle w:val="Heading3"/>
              <w:jc w:val="left"/>
            </w:pPr>
          </w:p>
          <w:p w14:paraId="51A58980" w14:textId="77777777" w:rsidR="00AB3B40" w:rsidRPr="002F1558" w:rsidRDefault="00AB3B40" w:rsidP="005300E3">
            <w:pPr>
              <w:pStyle w:val="Heading3"/>
              <w:rPr>
                <w:b/>
                <w:bCs/>
                <w:sz w:val="48"/>
                <w:szCs w:val="48"/>
              </w:rPr>
            </w:pPr>
            <w:r w:rsidRPr="002F1558">
              <w:rPr>
                <w:b/>
                <w:bCs/>
                <w:sz w:val="48"/>
                <w:szCs w:val="48"/>
              </w:rPr>
              <w:t>Course Title</w:t>
            </w:r>
          </w:p>
          <w:p w14:paraId="5698D6E4" w14:textId="77777777" w:rsidR="00AB3B40" w:rsidRPr="002F1558" w:rsidRDefault="00AB3B40" w:rsidP="005300E3">
            <w:pPr>
              <w:pStyle w:val="Heading3"/>
              <w:rPr>
                <w:sz w:val="44"/>
                <w:szCs w:val="44"/>
              </w:rPr>
            </w:pPr>
            <w:r w:rsidRPr="00382F12">
              <w:rPr>
                <w:sz w:val="44"/>
                <w:szCs w:val="44"/>
              </w:rPr>
              <w:t>Problem Solving and Decision Making (BMSW4004_BIRM)</w:t>
            </w:r>
          </w:p>
          <w:p w14:paraId="4078D3D3" w14:textId="77777777" w:rsidR="00AB3B40" w:rsidRPr="002F1558" w:rsidRDefault="00AB3B40" w:rsidP="005300E3">
            <w:pPr>
              <w:pStyle w:val="Heading3"/>
              <w:rPr>
                <w:sz w:val="48"/>
                <w:szCs w:val="48"/>
              </w:rPr>
            </w:pPr>
            <w:r w:rsidRPr="002F1558">
              <w:rPr>
                <w:b/>
                <w:bCs/>
                <w:sz w:val="48"/>
                <w:szCs w:val="48"/>
              </w:rPr>
              <w:t>Lecturer’s</w:t>
            </w:r>
            <w:r w:rsidRPr="002F1558">
              <w:rPr>
                <w:sz w:val="48"/>
                <w:szCs w:val="48"/>
              </w:rPr>
              <w:t xml:space="preserve"> </w:t>
            </w:r>
            <w:r w:rsidRPr="002F1558">
              <w:rPr>
                <w:b/>
                <w:bCs/>
                <w:sz w:val="48"/>
                <w:szCs w:val="48"/>
              </w:rPr>
              <w:t>Name</w:t>
            </w:r>
          </w:p>
          <w:p w14:paraId="76632E2D" w14:textId="6102C491" w:rsidR="00240EE5" w:rsidRPr="002F1558" w:rsidRDefault="00AB3B40" w:rsidP="00240EE5">
            <w:pPr>
              <w:jc w:val="center"/>
              <w:rPr>
                <w:sz w:val="44"/>
                <w:szCs w:val="44"/>
              </w:rPr>
            </w:pPr>
            <w:proofErr w:type="spellStart"/>
            <w:r w:rsidRPr="004E4A37">
              <w:rPr>
                <w:sz w:val="44"/>
                <w:szCs w:val="44"/>
              </w:rPr>
              <w:t>Chijioke</w:t>
            </w:r>
            <w:proofErr w:type="spellEnd"/>
            <w:r w:rsidRPr="004E4A37">
              <w:rPr>
                <w:sz w:val="44"/>
                <w:szCs w:val="44"/>
              </w:rPr>
              <w:t xml:space="preserve"> Uba</w:t>
            </w:r>
          </w:p>
        </w:tc>
        <w:tc>
          <w:tcPr>
            <w:tcW w:w="3002" w:type="dxa"/>
            <w:vAlign w:val="bottom"/>
          </w:tcPr>
          <w:p w14:paraId="55EF5D19" w14:textId="77777777" w:rsidR="00AB3B40" w:rsidRDefault="00AB3B40" w:rsidP="005300E3"/>
        </w:tc>
      </w:tr>
    </w:tbl>
    <w:p w14:paraId="323EE714" w14:textId="4F7674F2" w:rsidR="00952F7D" w:rsidRDefault="0058468D"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18F430BC">
            <wp:simplePos x="0" y="0"/>
            <wp:positionH relativeFrom="page">
              <wp:posOffset>0</wp:posOffset>
            </wp:positionH>
            <wp:positionV relativeFrom="paragraph">
              <wp:posOffset>-457200</wp:posOffset>
            </wp:positionV>
            <wp:extent cx="10744200" cy="7764712"/>
            <wp:effectExtent l="0" t="0" r="0" b="825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57887" cy="7774604"/>
                    </a:xfrm>
                    <a:prstGeom prst="rect">
                      <a:avLst/>
                    </a:prstGeom>
                  </pic:spPr>
                </pic:pic>
              </a:graphicData>
            </a:graphic>
            <wp14:sizeRelH relativeFrom="page">
              <wp14:pctWidth>0</wp14:pctWidth>
            </wp14:sizeRelH>
            <wp14:sizeRelV relativeFrom="page">
              <wp14:pctHeight>0</wp14:pctHeight>
            </wp14:sizeRelV>
          </wp:anchor>
        </w:drawing>
      </w:r>
    </w:p>
    <w:p w14:paraId="4FF467AB" w14:textId="77777777" w:rsidR="00550179" w:rsidRPr="008C0A06" w:rsidRDefault="00550179" w:rsidP="008C0A0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8C0A06">
        <w:rPr>
          <w:color w:val="476166" w:themeColor="accent1"/>
          <w:szCs w:val="48"/>
        </w:rPr>
        <w:lastRenderedPageBreak/>
        <w:t>Abstract</w:t>
      </w:r>
    </w:p>
    <w:p w14:paraId="443FA9E6" w14:textId="77777777" w:rsidR="00546180" w:rsidRDefault="00546180" w:rsidP="00A94BE6">
      <w:pPr>
        <w:shd w:val="clear" w:color="auto" w:fill="FFFFFF" w:themeFill="background1"/>
        <w:spacing w:before="240"/>
        <w:jc w:val="center"/>
        <w:rPr>
          <w:szCs w:val="32"/>
        </w:rPr>
      </w:pPr>
    </w:p>
    <w:p w14:paraId="2F5AC39F" w14:textId="77777777" w:rsidR="00546180" w:rsidRDefault="00546180" w:rsidP="00A94BE6">
      <w:pPr>
        <w:shd w:val="clear" w:color="auto" w:fill="FFFFFF" w:themeFill="background1"/>
        <w:spacing w:before="240"/>
        <w:jc w:val="center"/>
        <w:rPr>
          <w:szCs w:val="32"/>
        </w:rPr>
      </w:pPr>
    </w:p>
    <w:p w14:paraId="14E36AB1" w14:textId="77777777" w:rsidR="00546180" w:rsidRDefault="00546180" w:rsidP="00A94BE6">
      <w:pPr>
        <w:shd w:val="clear" w:color="auto" w:fill="FFFFFF" w:themeFill="background1"/>
        <w:spacing w:before="240"/>
        <w:jc w:val="center"/>
        <w:rPr>
          <w:szCs w:val="32"/>
        </w:rPr>
      </w:pPr>
    </w:p>
    <w:p w14:paraId="2DA7C7D8" w14:textId="77777777" w:rsidR="00546180" w:rsidRDefault="00546180" w:rsidP="00A94BE6">
      <w:pPr>
        <w:shd w:val="clear" w:color="auto" w:fill="FFFFFF" w:themeFill="background1"/>
        <w:spacing w:before="240"/>
        <w:jc w:val="center"/>
        <w:rPr>
          <w:szCs w:val="32"/>
        </w:rPr>
      </w:pPr>
    </w:p>
    <w:p w14:paraId="3059982C" w14:textId="77777777" w:rsidR="00352B11" w:rsidRDefault="00352B11" w:rsidP="00550179">
      <w:pPr>
        <w:shd w:val="clear" w:color="auto" w:fill="FFFFFF" w:themeFill="background1"/>
        <w:rPr>
          <w:szCs w:val="32"/>
        </w:rPr>
      </w:pPr>
      <w:r w:rsidRPr="00352B11">
        <w:rPr>
          <w:szCs w:val="32"/>
        </w:rPr>
        <w:t xml:space="preserve">This report intends to investigate as to what is causing T.M Lewin's declining profits. In order to examine the main source of the problem, the report employs concepts such as "Problem-solving and Decision Making", which will enable us to recognize, identify and find solutions to the problems we are currently facing. </w:t>
      </w:r>
    </w:p>
    <w:p w14:paraId="5819EF3F" w14:textId="77777777" w:rsidR="00352B11" w:rsidRDefault="00352B11" w:rsidP="00550179">
      <w:pPr>
        <w:shd w:val="clear" w:color="auto" w:fill="FFFFFF" w:themeFill="background1"/>
        <w:rPr>
          <w:szCs w:val="32"/>
        </w:rPr>
      </w:pPr>
    </w:p>
    <w:p w14:paraId="56087978" w14:textId="782FAD58" w:rsidR="00550179" w:rsidRDefault="00352B11" w:rsidP="00550179">
      <w:pPr>
        <w:shd w:val="clear" w:color="auto" w:fill="FFFFFF" w:themeFill="background1"/>
        <w:rPr>
          <w:b/>
          <w:bCs/>
          <w:sz w:val="36"/>
          <w:szCs w:val="36"/>
        </w:rPr>
      </w:pPr>
      <w:r w:rsidRPr="00352B11">
        <w:rPr>
          <w:szCs w:val="32"/>
        </w:rPr>
        <w:t>A final step in the development of the company's solutions is to categorize them according to PESTEL, a framework that is used for determining and categorizing external issues that may affect the company from the outside and that have the potential to cause harm to its operation if they become more prevalent. After we have classified our problem and its subproblems with the aid of the PMI tool, we will be able to find a variety of solutions and note their advantages and disadvantages based on these points.</w:t>
      </w:r>
    </w:p>
    <w:p w14:paraId="1E28D287" w14:textId="77777777" w:rsidR="00550179" w:rsidRDefault="00550179" w:rsidP="00550179">
      <w:pPr>
        <w:shd w:val="clear" w:color="auto" w:fill="FFFFFF" w:themeFill="background1"/>
        <w:rPr>
          <w:b/>
          <w:bCs/>
          <w:sz w:val="36"/>
          <w:szCs w:val="36"/>
        </w:rPr>
      </w:pPr>
    </w:p>
    <w:p w14:paraId="1F214808" w14:textId="77777777" w:rsidR="00550179" w:rsidRDefault="00550179" w:rsidP="00550179">
      <w:pPr>
        <w:shd w:val="clear" w:color="auto" w:fill="FFFFFF" w:themeFill="background1"/>
        <w:rPr>
          <w:b/>
          <w:bCs/>
          <w:sz w:val="36"/>
          <w:szCs w:val="36"/>
        </w:rPr>
      </w:pPr>
    </w:p>
    <w:p w14:paraId="5AD51D37" w14:textId="77777777" w:rsidR="00550179" w:rsidRDefault="00550179" w:rsidP="00550179">
      <w:pPr>
        <w:shd w:val="clear" w:color="auto" w:fill="FFFFFF" w:themeFill="background1"/>
        <w:rPr>
          <w:b/>
          <w:bCs/>
          <w:sz w:val="36"/>
          <w:szCs w:val="36"/>
        </w:rPr>
      </w:pPr>
    </w:p>
    <w:p w14:paraId="66139AD0" w14:textId="77777777" w:rsidR="00550179" w:rsidRDefault="00550179" w:rsidP="00550179">
      <w:pPr>
        <w:shd w:val="clear" w:color="auto" w:fill="FFFFFF" w:themeFill="background1"/>
        <w:rPr>
          <w:b/>
          <w:bCs/>
          <w:color w:val="476166" w:themeColor="accent1"/>
        </w:rPr>
      </w:pPr>
    </w:p>
    <w:p w14:paraId="6FC58862" w14:textId="5C541F87" w:rsidR="00550179" w:rsidRPr="008C0A06" w:rsidRDefault="00550179" w:rsidP="005028B5">
      <w:pPr>
        <w:pStyle w:val="Heading1"/>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8C0A06">
        <w:rPr>
          <w:color w:val="476166" w:themeColor="accent1"/>
          <w:szCs w:val="48"/>
        </w:rPr>
        <w:lastRenderedPageBreak/>
        <w:t>Table of Content</w:t>
      </w:r>
    </w:p>
    <w:bookmarkStart w:id="0" w:name="_Hlk106805948" w:displacedByCustomXml="next"/>
    <w:sdt>
      <w:sdtPr>
        <w:rPr>
          <w:b w:val="0"/>
          <w:bCs w:val="0"/>
        </w:rPr>
        <w:id w:val="-320893691"/>
        <w:docPartObj>
          <w:docPartGallery w:val="Table of Contents"/>
          <w:docPartUnique/>
        </w:docPartObj>
      </w:sdtPr>
      <w:sdtContent>
        <w:p w14:paraId="080E13E9" w14:textId="6D55690D" w:rsidR="00550179" w:rsidRDefault="00550179" w:rsidP="0016114B">
          <w:pPr>
            <w:pStyle w:val="TOC1"/>
          </w:pPr>
        </w:p>
        <w:p w14:paraId="00ABF7EF" w14:textId="605347FD" w:rsidR="00847B70" w:rsidRDefault="00847B70" w:rsidP="00847B70"/>
        <w:p w14:paraId="75FDAFA4" w14:textId="73DF9760" w:rsidR="00847B70" w:rsidRDefault="00847B70" w:rsidP="00847B70"/>
        <w:p w14:paraId="63BF2F3D" w14:textId="2D2573BC" w:rsidR="00847B70" w:rsidRDefault="00847B70" w:rsidP="00847B70"/>
        <w:p w14:paraId="79DB9FF4" w14:textId="77777777" w:rsidR="00847B70" w:rsidRPr="00847B70" w:rsidRDefault="00847B70" w:rsidP="00847B70"/>
        <w:p w14:paraId="1F1E924F" w14:textId="51CF70C8" w:rsidR="00550179" w:rsidRPr="0016114B" w:rsidRDefault="0016114B" w:rsidP="0016114B">
          <w:pPr>
            <w:pStyle w:val="TOC1"/>
          </w:pPr>
          <w:bookmarkStart w:id="1" w:name="_Hlk108276892"/>
          <w:r w:rsidRPr="0016114B">
            <w:t>Abstract</w:t>
          </w:r>
          <w:r w:rsidR="00550179" w:rsidRPr="0016114B">
            <w:ptab w:relativeTo="margin" w:alignment="right" w:leader="dot"/>
          </w:r>
          <w:r w:rsidR="00550179" w:rsidRPr="0016114B">
            <w:t>1</w:t>
          </w:r>
        </w:p>
        <w:bookmarkEnd w:id="1"/>
        <w:p w14:paraId="72DFB12B" w14:textId="67107194" w:rsidR="00550179" w:rsidRPr="004605F4" w:rsidRDefault="0016114B" w:rsidP="0016114B">
          <w:pPr>
            <w:pStyle w:val="TOC1"/>
          </w:pPr>
          <w:r>
            <w:t>Introduction</w:t>
          </w:r>
          <w:r w:rsidR="00550179" w:rsidRPr="005300E3">
            <w:rPr>
              <w:color w:val="000000" w:themeColor="text1"/>
            </w:rPr>
            <w:ptab w:relativeTo="margin" w:alignment="right" w:leader="dot"/>
          </w:r>
          <w:bookmarkEnd w:id="0"/>
          <w:r w:rsidR="00550179" w:rsidRPr="005300E3">
            <w:rPr>
              <w:color w:val="000000" w:themeColor="text1"/>
            </w:rPr>
            <w:t>2</w:t>
          </w:r>
        </w:p>
        <w:p w14:paraId="0A9CC1F9" w14:textId="5EF8FDBA" w:rsidR="00550179" w:rsidRPr="004605F4" w:rsidRDefault="00352B11" w:rsidP="0016114B">
          <w:pPr>
            <w:pStyle w:val="TOC1"/>
          </w:pPr>
          <w:r>
            <w:t>Solving Problems</w:t>
          </w:r>
          <w:r w:rsidR="00325BB3">
            <w:t xml:space="preserve"> and Decision Making</w:t>
          </w:r>
          <w:r w:rsidR="00550179" w:rsidRPr="005300E3">
            <w:ptab w:relativeTo="margin" w:alignment="right" w:leader="dot"/>
          </w:r>
          <w:r w:rsidR="00550179" w:rsidRPr="005300E3">
            <w:t>3</w:t>
          </w:r>
        </w:p>
        <w:p w14:paraId="3ACA30F8" w14:textId="367477CD" w:rsidR="00550179" w:rsidRPr="004605F4" w:rsidRDefault="0016114B" w:rsidP="0016114B">
          <w:pPr>
            <w:pStyle w:val="TOC1"/>
          </w:pPr>
          <w:bookmarkStart w:id="2" w:name="_Hlk108196357"/>
          <w:r>
            <w:t>PESTEL</w:t>
          </w:r>
          <w:r w:rsidR="00550179" w:rsidRPr="005300E3">
            <w:ptab w:relativeTo="margin" w:alignment="right" w:leader="dot"/>
          </w:r>
          <w:r w:rsidR="00550179" w:rsidRPr="005300E3">
            <w:t>4</w:t>
          </w:r>
        </w:p>
        <w:bookmarkEnd w:id="2"/>
        <w:p w14:paraId="79C566D1" w14:textId="1CF797A8" w:rsidR="00550179" w:rsidRDefault="0016114B" w:rsidP="0016114B">
          <w:pPr>
            <w:pStyle w:val="TOC1"/>
          </w:pPr>
          <w:r>
            <w:t xml:space="preserve">PESTEL </w:t>
          </w:r>
          <w:r w:rsidR="00352B11">
            <w:t>Analysis</w:t>
          </w:r>
          <w:r w:rsidR="00325BB3">
            <w:t xml:space="preserve"> (T.M Lewin)</w:t>
          </w:r>
          <w:r w:rsidR="00550179" w:rsidRPr="005300E3">
            <w:ptab w:relativeTo="margin" w:alignment="right" w:leader="dot"/>
          </w:r>
          <w:r w:rsidR="00550179" w:rsidRPr="005300E3">
            <w:t>5</w:t>
          </w:r>
        </w:p>
        <w:p w14:paraId="25066021" w14:textId="4244F2C2" w:rsidR="00550179" w:rsidRDefault="0016114B" w:rsidP="0016114B">
          <w:pPr>
            <w:pStyle w:val="TOC1"/>
          </w:pPr>
          <w:bookmarkStart w:id="3" w:name="_Hlk110341143"/>
          <w:r>
            <w:t>Conclusion</w:t>
          </w:r>
          <w:r w:rsidR="00550179" w:rsidRPr="005300E3">
            <w:ptab w:relativeTo="margin" w:alignment="right" w:leader="dot"/>
          </w:r>
          <w:r w:rsidR="00550179" w:rsidRPr="005300E3">
            <w:t>6</w:t>
          </w:r>
        </w:p>
        <w:bookmarkEnd w:id="3"/>
        <w:p w14:paraId="00A2A3BD" w14:textId="21C4BEF7" w:rsidR="00550179" w:rsidRDefault="0016114B" w:rsidP="0016114B">
          <w:pPr>
            <w:pStyle w:val="TOC1"/>
          </w:pPr>
          <w:r>
            <w:t>Reference List</w:t>
          </w:r>
          <w:r w:rsidR="00550179" w:rsidRPr="005300E3">
            <w:ptab w:relativeTo="margin" w:alignment="right" w:leader="dot"/>
          </w:r>
          <w:r w:rsidR="00550179" w:rsidRPr="005300E3">
            <w:t>7</w:t>
          </w:r>
        </w:p>
        <w:p w14:paraId="3FE04E23" w14:textId="31352429" w:rsidR="00550179" w:rsidRDefault="00550179" w:rsidP="0016114B">
          <w:pPr>
            <w:pStyle w:val="TOC1"/>
          </w:pPr>
        </w:p>
        <w:p w14:paraId="695141C7" w14:textId="77777777" w:rsidR="00847B70" w:rsidRPr="00847B70" w:rsidRDefault="00847B70" w:rsidP="00847B70"/>
        <w:p w14:paraId="1B226C75" w14:textId="77777777" w:rsidR="00550179" w:rsidRPr="008F49F8" w:rsidRDefault="00550179" w:rsidP="00550179"/>
        <w:p w14:paraId="2EE98EB3" w14:textId="77777777" w:rsidR="00550179" w:rsidRDefault="00550179" w:rsidP="00550179"/>
        <w:p w14:paraId="5114244B" w14:textId="77777777" w:rsidR="00550179" w:rsidRDefault="00550179" w:rsidP="00550179"/>
        <w:p w14:paraId="71612419" w14:textId="77777777" w:rsidR="00550179" w:rsidRDefault="00550179" w:rsidP="00550179"/>
        <w:p w14:paraId="36B2B4DD" w14:textId="592AACEA" w:rsidR="00550179" w:rsidRPr="00183916" w:rsidRDefault="00000000" w:rsidP="00550179"/>
      </w:sdtContent>
    </w:sdt>
    <w:p w14:paraId="6372601D" w14:textId="04554BBF" w:rsidR="00AE3824" w:rsidRPr="008C0A06" w:rsidRDefault="00E413E3" w:rsidP="005028B5">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8C0A06">
        <w:rPr>
          <w:color w:val="476166" w:themeColor="accent1"/>
          <w:szCs w:val="48"/>
        </w:rPr>
        <w:lastRenderedPageBreak/>
        <w:t>Introduction</w:t>
      </w:r>
    </w:p>
    <w:p w14:paraId="699A227A" w14:textId="77777777" w:rsidR="00412585" w:rsidRDefault="00412585" w:rsidP="00467518">
      <w:pPr>
        <w:rPr>
          <w:sz w:val="36"/>
          <w:szCs w:val="36"/>
        </w:rPr>
      </w:pPr>
      <w:bookmarkStart w:id="4" w:name="_Hlk110423899"/>
    </w:p>
    <w:p w14:paraId="15327BD6" w14:textId="7BBA2A48" w:rsidR="00B72ACB" w:rsidRPr="00B72ACB" w:rsidRDefault="00B72ACB" w:rsidP="00B72ACB">
      <w:pPr>
        <w:rPr>
          <w:sz w:val="36"/>
          <w:szCs w:val="36"/>
        </w:rPr>
      </w:pPr>
      <w:r w:rsidRPr="00B72ACB">
        <w:rPr>
          <w:sz w:val="36"/>
          <w:szCs w:val="36"/>
        </w:rPr>
        <w:t>Thomas Mayes Lewin founded the company in 1898 on London's Panton Street, then moved it to Jermyn Street in 1903 after it had been established on Panton Street for many years. His clothing gained him a high reputation in the early 1900s, and the "coat shirt" that he invented in 1903 was described in London Opinion and Today as a "novel idea" which gained him popularity in the city.</w:t>
      </w:r>
    </w:p>
    <w:p w14:paraId="4CC57CF2" w14:textId="77777777" w:rsidR="00B72ACB" w:rsidRPr="00B72ACB" w:rsidRDefault="00B72ACB" w:rsidP="00B72ACB">
      <w:pPr>
        <w:rPr>
          <w:sz w:val="36"/>
          <w:szCs w:val="36"/>
        </w:rPr>
      </w:pPr>
    </w:p>
    <w:p w14:paraId="63DE9D1A" w14:textId="5D735DF2" w:rsidR="00F0098B" w:rsidRPr="00094FBC" w:rsidRDefault="00B72ACB" w:rsidP="00B72ACB">
      <w:pPr>
        <w:rPr>
          <w:sz w:val="36"/>
          <w:szCs w:val="36"/>
        </w:rPr>
      </w:pPr>
      <w:r w:rsidRPr="00B72ACB">
        <w:rPr>
          <w:sz w:val="36"/>
          <w:szCs w:val="36"/>
        </w:rPr>
        <w:t>It took TM Lewin a year to expand its overseas presence in Sydney, Australia, but by that time, the company had opened 100 stores in the UK. It was decided later in 2015 that Sven Gaede would be appointed CEO, following a partnership with Bain Capital.</w:t>
      </w:r>
      <w:r>
        <w:rPr>
          <w:sz w:val="36"/>
          <w:szCs w:val="36"/>
        </w:rPr>
        <w:t xml:space="preserve"> </w:t>
      </w:r>
      <w:r w:rsidRPr="00B72ACB">
        <w:rPr>
          <w:sz w:val="36"/>
          <w:szCs w:val="36"/>
        </w:rPr>
        <w:t xml:space="preserve">The company made an important decision in April 2020, as the COVID-19 pandemic threatened the </w:t>
      </w:r>
      <w:r w:rsidR="00BB3551" w:rsidRPr="00B72ACB">
        <w:rPr>
          <w:sz w:val="36"/>
          <w:szCs w:val="36"/>
        </w:rPr>
        <w:t>business,</w:t>
      </w:r>
      <w:r w:rsidRPr="00B72ACB">
        <w:rPr>
          <w:sz w:val="36"/>
          <w:szCs w:val="36"/>
        </w:rPr>
        <w:t xml:space="preserve"> and it began discussing possible buyers. Torque Brands, a Stonebridge Capital company, has acquired TM Lewin as of 13 May 2020.</w:t>
      </w:r>
    </w:p>
    <w:p w14:paraId="0D19D739" w14:textId="6CCC0FE1" w:rsidR="00F0098B" w:rsidRPr="008C0A06" w:rsidRDefault="00F0098B" w:rsidP="005028B5">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8C0A06">
        <w:rPr>
          <w:color w:val="476166" w:themeColor="accent1"/>
          <w:szCs w:val="48"/>
        </w:rPr>
        <w:br w:type="page"/>
      </w:r>
      <w:r w:rsidRPr="008C0A06">
        <w:rPr>
          <w:color w:val="476166" w:themeColor="accent1"/>
          <w:szCs w:val="48"/>
        </w:rPr>
        <w:lastRenderedPageBreak/>
        <w:t>Problem Solving</w:t>
      </w:r>
      <w:r w:rsidR="00325BB3">
        <w:rPr>
          <w:color w:val="476166" w:themeColor="accent1"/>
          <w:szCs w:val="48"/>
        </w:rPr>
        <w:t xml:space="preserve"> and Decision Making</w:t>
      </w:r>
    </w:p>
    <w:p w14:paraId="6AE80FEC" w14:textId="77777777" w:rsidR="00EF14CE" w:rsidRPr="00EF14CE" w:rsidRDefault="00EF14CE" w:rsidP="00F7356C">
      <w:pPr>
        <w:rPr>
          <w:b/>
          <w:bCs/>
          <w:color w:val="1C75BC" w:themeColor="accent3"/>
          <w:sz w:val="44"/>
          <w:szCs w:val="44"/>
        </w:rPr>
      </w:pPr>
    </w:p>
    <w:p w14:paraId="23EC85D5" w14:textId="45A565EB" w:rsidR="00EF14CE" w:rsidRPr="00325BB3" w:rsidRDefault="006F7676" w:rsidP="00546180">
      <w:pPr>
        <w:rPr>
          <w:b/>
          <w:bCs/>
          <w:color w:val="476166" w:themeColor="accent1"/>
          <w:sz w:val="48"/>
        </w:rPr>
      </w:pPr>
      <w:r w:rsidRPr="00325BB3">
        <w:rPr>
          <w:b/>
          <w:bCs/>
          <w:color w:val="476166" w:themeColor="accent1"/>
          <w:sz w:val="48"/>
        </w:rPr>
        <w:t>What is a Problem</w:t>
      </w:r>
      <w:r w:rsidR="006A6DEF" w:rsidRPr="00325BB3">
        <w:rPr>
          <w:b/>
          <w:bCs/>
          <w:color w:val="476166" w:themeColor="accent1"/>
          <w:sz w:val="48"/>
        </w:rPr>
        <w:t>?</w:t>
      </w:r>
    </w:p>
    <w:p w14:paraId="43D6F540" w14:textId="77777777" w:rsidR="00EF14CE" w:rsidRPr="00EF14CE" w:rsidRDefault="00EF14CE" w:rsidP="00546180">
      <w:pPr>
        <w:rPr>
          <w:color w:val="000000" w:themeColor="text1"/>
          <w:sz w:val="36"/>
          <w:szCs w:val="36"/>
        </w:rPr>
      </w:pPr>
    </w:p>
    <w:p w14:paraId="57E3B76C" w14:textId="77777777" w:rsidR="006A6DEF" w:rsidRPr="006A6DEF" w:rsidRDefault="006A6DEF" w:rsidP="006A6DEF">
      <w:pPr>
        <w:rPr>
          <w:color w:val="000000" w:themeColor="text1"/>
          <w:szCs w:val="32"/>
        </w:rPr>
      </w:pPr>
      <w:r w:rsidRPr="006A6DEF">
        <w:rPr>
          <w:color w:val="000000" w:themeColor="text1"/>
          <w:szCs w:val="32"/>
        </w:rPr>
        <w:t>Defining a problem, according to the Concise Oxford Dictionary (1995), is to consider it an issue that is questionable or difficult, and one that has a solution to it. It is important to realize that everyone defines a problem differently and it is often determined by how we perceive the situation and how we perceive it as a problem.</w:t>
      </w:r>
    </w:p>
    <w:p w14:paraId="51FA0344" w14:textId="67C00420" w:rsidR="006A6DEF" w:rsidRPr="006A6DEF" w:rsidRDefault="006A6DEF" w:rsidP="006A6DEF">
      <w:pPr>
        <w:rPr>
          <w:color w:val="000000" w:themeColor="text1"/>
          <w:szCs w:val="32"/>
        </w:rPr>
      </w:pPr>
    </w:p>
    <w:p w14:paraId="0BBDB55A" w14:textId="6E398CA7" w:rsidR="006A6DEF" w:rsidRDefault="006A6DEF" w:rsidP="006A6DEF">
      <w:pPr>
        <w:rPr>
          <w:color w:val="000000" w:themeColor="text1"/>
          <w:szCs w:val="32"/>
        </w:rPr>
      </w:pPr>
      <w:r w:rsidRPr="006A6DEF">
        <w:rPr>
          <w:color w:val="000000" w:themeColor="text1"/>
          <w:szCs w:val="32"/>
        </w:rPr>
        <w:t xml:space="preserve">Whether we are at work, in school, or at home, we are constantly surrounded by opportunities which will develop throughout our lives. </w:t>
      </w:r>
      <w:proofErr w:type="gramStart"/>
      <w:r w:rsidRPr="006A6DEF">
        <w:rPr>
          <w:color w:val="000000" w:themeColor="text1"/>
          <w:szCs w:val="32"/>
        </w:rPr>
        <w:t>In spite of</w:t>
      </w:r>
      <w:proofErr w:type="gramEnd"/>
      <w:r w:rsidRPr="006A6DEF">
        <w:rPr>
          <w:color w:val="000000" w:themeColor="text1"/>
          <w:szCs w:val="32"/>
        </w:rPr>
        <w:t xml:space="preserve"> this, many opportunities are missed or not utilized to their full potential. </w:t>
      </w:r>
    </w:p>
    <w:p w14:paraId="30D5C1D5" w14:textId="1379C6CC" w:rsidR="00054A26" w:rsidRDefault="00054A26" w:rsidP="006A6DEF">
      <w:pPr>
        <w:rPr>
          <w:color w:val="000000" w:themeColor="text1"/>
          <w:szCs w:val="32"/>
        </w:rPr>
      </w:pPr>
    </w:p>
    <w:p w14:paraId="41CC3F59" w14:textId="53A71EDC" w:rsidR="00054A26" w:rsidRDefault="00054A26" w:rsidP="006A6DEF">
      <w:pPr>
        <w:rPr>
          <w:color w:val="000000" w:themeColor="text1"/>
          <w:szCs w:val="32"/>
        </w:rPr>
      </w:pPr>
    </w:p>
    <w:p w14:paraId="4D57BC7B" w14:textId="77777777" w:rsidR="00054A26" w:rsidRPr="006A6DEF" w:rsidRDefault="00054A26" w:rsidP="006A6DEF">
      <w:pPr>
        <w:rPr>
          <w:color w:val="000000" w:themeColor="text1"/>
          <w:szCs w:val="32"/>
        </w:rPr>
      </w:pPr>
    </w:p>
    <w:p w14:paraId="07E303FB" w14:textId="77777777" w:rsidR="006A6DEF" w:rsidRPr="006A6DEF" w:rsidRDefault="006A6DEF" w:rsidP="006A6DEF">
      <w:pPr>
        <w:rPr>
          <w:color w:val="000000" w:themeColor="text1"/>
          <w:szCs w:val="32"/>
        </w:rPr>
      </w:pPr>
    </w:p>
    <w:p w14:paraId="4FCA126E" w14:textId="359A2ACE" w:rsidR="005927D2" w:rsidRDefault="005927D2" w:rsidP="0009547E">
      <w:pPr>
        <w:rPr>
          <w:color w:val="000000" w:themeColor="text1"/>
          <w:szCs w:val="32"/>
        </w:rPr>
      </w:pPr>
    </w:p>
    <w:p w14:paraId="1FD8B84D" w14:textId="58232076" w:rsidR="00054A26" w:rsidRDefault="00054A26" w:rsidP="0009547E">
      <w:pPr>
        <w:rPr>
          <w:color w:val="000000" w:themeColor="text1"/>
          <w:szCs w:val="32"/>
        </w:rPr>
      </w:pPr>
    </w:p>
    <w:p w14:paraId="56A13B70" w14:textId="77777777" w:rsidR="00054A26" w:rsidRDefault="00054A26" w:rsidP="0009547E">
      <w:pPr>
        <w:rPr>
          <w:color w:val="000000" w:themeColor="text1"/>
          <w:sz w:val="28"/>
          <w:szCs w:val="28"/>
        </w:rPr>
      </w:pPr>
    </w:p>
    <w:p w14:paraId="1551CB65" w14:textId="77777777" w:rsidR="005927D2" w:rsidRPr="005927D2" w:rsidRDefault="005927D2" w:rsidP="0009547E">
      <w:pPr>
        <w:rPr>
          <w:color w:val="000000" w:themeColor="text1"/>
          <w:sz w:val="28"/>
          <w:szCs w:val="28"/>
        </w:rPr>
      </w:pPr>
    </w:p>
    <w:p w14:paraId="70540EB4" w14:textId="77777777" w:rsidR="0009547E" w:rsidRPr="0009547E" w:rsidRDefault="0009547E" w:rsidP="0009547E">
      <w:pPr>
        <w:rPr>
          <w:color w:val="000000" w:themeColor="text1"/>
          <w:sz w:val="36"/>
          <w:szCs w:val="36"/>
        </w:rPr>
      </w:pPr>
    </w:p>
    <w:p w14:paraId="2713520E" w14:textId="77777777" w:rsidR="0009547E" w:rsidRPr="0009547E" w:rsidRDefault="0009547E" w:rsidP="0009547E">
      <w:pPr>
        <w:rPr>
          <w:color w:val="000000" w:themeColor="text1"/>
          <w:sz w:val="36"/>
          <w:szCs w:val="36"/>
        </w:rPr>
      </w:pPr>
    </w:p>
    <w:p w14:paraId="2CA9100B" w14:textId="77777777" w:rsidR="005927D2" w:rsidRDefault="005927D2" w:rsidP="0009547E">
      <w:pPr>
        <w:rPr>
          <w:b/>
          <w:bCs/>
          <w:color w:val="1C75BC" w:themeColor="accent3"/>
          <w:sz w:val="44"/>
          <w:szCs w:val="44"/>
        </w:rPr>
      </w:pPr>
    </w:p>
    <w:p w14:paraId="2B3F9956" w14:textId="43BFEE82" w:rsidR="0009547E" w:rsidRPr="00325BB3" w:rsidRDefault="007D2DEA" w:rsidP="006A6DEF">
      <w:pPr>
        <w:rPr>
          <w:b/>
          <w:bCs/>
          <w:color w:val="476166" w:themeColor="accent1"/>
          <w:sz w:val="48"/>
        </w:rPr>
      </w:pPr>
      <w:r w:rsidRPr="00325BB3">
        <w:rPr>
          <w:b/>
          <w:bCs/>
          <w:color w:val="476166" w:themeColor="accent1"/>
          <w:sz w:val="48"/>
        </w:rPr>
        <w:t xml:space="preserve">Identify the </w:t>
      </w:r>
      <w:r w:rsidR="00BB3551" w:rsidRPr="00325BB3">
        <w:rPr>
          <w:b/>
          <w:bCs/>
          <w:color w:val="476166" w:themeColor="accent1"/>
          <w:sz w:val="48"/>
        </w:rPr>
        <w:t>Problem</w:t>
      </w:r>
    </w:p>
    <w:p w14:paraId="41EA3F33" w14:textId="77777777" w:rsidR="0009547E" w:rsidRPr="0009547E" w:rsidRDefault="0009547E" w:rsidP="00546180">
      <w:pPr>
        <w:rPr>
          <w:color w:val="000000" w:themeColor="text1"/>
          <w:sz w:val="36"/>
          <w:szCs w:val="36"/>
        </w:rPr>
      </w:pPr>
    </w:p>
    <w:p w14:paraId="14003098" w14:textId="77777777" w:rsidR="006A6DEF" w:rsidRPr="006A6DEF" w:rsidRDefault="006A6DEF" w:rsidP="006A6DEF">
      <w:pPr>
        <w:rPr>
          <w:color w:val="000000" w:themeColor="text1"/>
          <w:szCs w:val="32"/>
        </w:rPr>
      </w:pPr>
      <w:r w:rsidRPr="006A6DEF">
        <w:rPr>
          <w:color w:val="000000" w:themeColor="text1"/>
          <w:szCs w:val="32"/>
        </w:rPr>
        <w:t>This stage focuses on identifying and recognizing there is a problem, determining its nature, and defining the issue in order to move forward.</w:t>
      </w:r>
    </w:p>
    <w:p w14:paraId="3B99B22D" w14:textId="29BFEB40" w:rsidR="006A6DEF" w:rsidRPr="006A6DEF" w:rsidRDefault="006A6DEF" w:rsidP="006A6DEF">
      <w:pPr>
        <w:rPr>
          <w:color w:val="000000" w:themeColor="text1"/>
          <w:szCs w:val="32"/>
        </w:rPr>
      </w:pPr>
    </w:p>
    <w:p w14:paraId="2A331372" w14:textId="3985B27F" w:rsidR="005927D2" w:rsidRDefault="006A6DEF" w:rsidP="006A6DEF">
      <w:pPr>
        <w:rPr>
          <w:color w:val="000000" w:themeColor="text1"/>
          <w:szCs w:val="32"/>
        </w:rPr>
      </w:pPr>
      <w:r w:rsidRPr="006A6DEF">
        <w:rPr>
          <w:color w:val="000000" w:themeColor="text1"/>
          <w:szCs w:val="32"/>
        </w:rPr>
        <w:t xml:space="preserve">At first glance, it may seem obvious that the first step in solving a problem is to think about it in greater detail and formulate a plan. Finding the root of a problem can be a challenging </w:t>
      </w:r>
      <w:r w:rsidR="00BB3551" w:rsidRPr="006A6DEF">
        <w:rPr>
          <w:color w:val="000000" w:themeColor="text1"/>
          <w:szCs w:val="32"/>
        </w:rPr>
        <w:t>task</w:t>
      </w:r>
      <w:r w:rsidRPr="006A6DEF">
        <w:rPr>
          <w:color w:val="000000" w:themeColor="text1"/>
          <w:szCs w:val="32"/>
        </w:rPr>
        <w:t>. Is there a problem that appears to be present? How can the problem be defined in the most effective manner?</w:t>
      </w:r>
      <w:r w:rsidR="00054A26">
        <w:rPr>
          <w:color w:val="000000" w:themeColor="text1"/>
          <w:szCs w:val="32"/>
        </w:rPr>
        <w:t xml:space="preserve"> This are questions that you must ask yourself.</w:t>
      </w:r>
    </w:p>
    <w:p w14:paraId="42E5C4D6" w14:textId="77777777" w:rsidR="007D2DEA" w:rsidRDefault="007D2DEA" w:rsidP="007D2DEA">
      <w:pPr>
        <w:rPr>
          <w:color w:val="000000" w:themeColor="text1"/>
          <w:sz w:val="36"/>
          <w:szCs w:val="36"/>
        </w:rPr>
      </w:pPr>
    </w:p>
    <w:p w14:paraId="522D8206" w14:textId="65490048" w:rsidR="0009547E" w:rsidRPr="00325BB3" w:rsidRDefault="007D2DEA" w:rsidP="007D2DEA">
      <w:pPr>
        <w:rPr>
          <w:b/>
          <w:bCs/>
          <w:color w:val="476166" w:themeColor="accent1"/>
          <w:sz w:val="48"/>
        </w:rPr>
      </w:pPr>
      <w:r w:rsidRPr="00325BB3">
        <w:rPr>
          <w:b/>
          <w:bCs/>
          <w:color w:val="476166" w:themeColor="accent1"/>
          <w:sz w:val="48"/>
        </w:rPr>
        <w:t>Define the Problem</w:t>
      </w:r>
    </w:p>
    <w:p w14:paraId="36E1F586" w14:textId="77777777" w:rsidR="0009547E" w:rsidRPr="0009547E" w:rsidRDefault="0009547E" w:rsidP="00546180">
      <w:pPr>
        <w:rPr>
          <w:color w:val="000000" w:themeColor="text1"/>
          <w:sz w:val="36"/>
          <w:szCs w:val="36"/>
        </w:rPr>
      </w:pPr>
    </w:p>
    <w:p w14:paraId="113F25BF" w14:textId="2CF7D410" w:rsidR="005D6B51" w:rsidRDefault="006A6DEF" w:rsidP="006A6DEF">
      <w:pPr>
        <w:rPr>
          <w:color w:val="000000" w:themeColor="text1"/>
          <w:szCs w:val="32"/>
        </w:rPr>
      </w:pPr>
      <w:r w:rsidRPr="000B4CB7">
        <w:rPr>
          <w:color w:val="000000" w:themeColor="text1"/>
          <w:szCs w:val="32"/>
        </w:rPr>
        <w:t>As part of this process, the team observes and inspects carefully, gathers facts, and begins to formulate a clear picture of the problem as a result.</w:t>
      </w:r>
      <w:r w:rsidRPr="000B4CB7">
        <w:rPr>
          <w:color w:val="000000" w:themeColor="text1"/>
          <w:szCs w:val="32"/>
        </w:rPr>
        <w:t xml:space="preserve"> </w:t>
      </w:r>
      <w:r w:rsidRPr="000B4CB7">
        <w:rPr>
          <w:color w:val="000000" w:themeColor="text1"/>
          <w:szCs w:val="32"/>
        </w:rPr>
        <w:t>A structured approach to solving problems is a way to gather more information about a problem, improve our understanding of it, and obtain more information about it after identifying the problem. We will collect and analyze a variety of facts during this phase in order to create a more complete picture of the barriers and the goals we wish to achieve.</w:t>
      </w:r>
    </w:p>
    <w:p w14:paraId="3A8F3DE2" w14:textId="2445D94D" w:rsidR="00054A26" w:rsidRDefault="00054A26" w:rsidP="006A6DEF">
      <w:pPr>
        <w:rPr>
          <w:color w:val="000000" w:themeColor="text1"/>
          <w:szCs w:val="32"/>
        </w:rPr>
      </w:pPr>
    </w:p>
    <w:p w14:paraId="26AE1C6A" w14:textId="77777777" w:rsidR="00054A26" w:rsidRPr="000B4CB7" w:rsidRDefault="00054A26" w:rsidP="006A6DEF">
      <w:pPr>
        <w:rPr>
          <w:color w:val="000000" w:themeColor="text1"/>
          <w:szCs w:val="32"/>
        </w:rPr>
      </w:pPr>
    </w:p>
    <w:p w14:paraId="32BEB574" w14:textId="77777777" w:rsidR="007D2DEA" w:rsidRDefault="007D2DEA" w:rsidP="00546180">
      <w:pPr>
        <w:jc w:val="center"/>
        <w:rPr>
          <w:b/>
          <w:bCs/>
          <w:color w:val="1C75BC" w:themeColor="accent3"/>
          <w:sz w:val="40"/>
          <w:szCs w:val="40"/>
        </w:rPr>
      </w:pPr>
    </w:p>
    <w:p w14:paraId="1CF74145" w14:textId="77777777" w:rsidR="007D2DEA" w:rsidRDefault="007D2DEA" w:rsidP="00546180">
      <w:pPr>
        <w:jc w:val="center"/>
        <w:rPr>
          <w:b/>
          <w:bCs/>
          <w:color w:val="1C75BC" w:themeColor="accent3"/>
          <w:sz w:val="40"/>
          <w:szCs w:val="40"/>
        </w:rPr>
      </w:pPr>
    </w:p>
    <w:p w14:paraId="5C31B2EB" w14:textId="77777777" w:rsidR="000A4627" w:rsidRDefault="000A4627" w:rsidP="007D2DEA">
      <w:pPr>
        <w:rPr>
          <w:b/>
          <w:bCs/>
          <w:color w:val="476166" w:themeColor="accent1"/>
          <w:sz w:val="48"/>
        </w:rPr>
      </w:pPr>
    </w:p>
    <w:p w14:paraId="5C9A6952" w14:textId="77777777" w:rsidR="0009547E" w:rsidRPr="00325BB3" w:rsidRDefault="007D2DEA" w:rsidP="007D2DEA">
      <w:pPr>
        <w:rPr>
          <w:b/>
          <w:bCs/>
          <w:color w:val="476166" w:themeColor="accent1"/>
          <w:sz w:val="48"/>
        </w:rPr>
      </w:pPr>
      <w:r w:rsidRPr="00325BB3">
        <w:rPr>
          <w:b/>
          <w:bCs/>
          <w:color w:val="476166" w:themeColor="accent1"/>
          <w:sz w:val="48"/>
        </w:rPr>
        <w:t>Find Solutions</w:t>
      </w:r>
    </w:p>
    <w:p w14:paraId="2AC75957" w14:textId="77777777" w:rsidR="0009547E" w:rsidRPr="0009547E" w:rsidRDefault="0009547E" w:rsidP="00546180">
      <w:pPr>
        <w:rPr>
          <w:color w:val="000000" w:themeColor="text1"/>
          <w:sz w:val="36"/>
          <w:szCs w:val="36"/>
        </w:rPr>
      </w:pPr>
    </w:p>
    <w:p w14:paraId="42D715E8" w14:textId="5CF5CC67" w:rsidR="000B4CB7" w:rsidRPr="000B4CB7" w:rsidRDefault="000B4CB7" w:rsidP="000B4CB7">
      <w:pPr>
        <w:rPr>
          <w:color w:val="000000" w:themeColor="text1"/>
          <w:szCs w:val="32"/>
        </w:rPr>
      </w:pPr>
      <w:r w:rsidRPr="000B4CB7">
        <w:rPr>
          <w:color w:val="000000" w:themeColor="text1"/>
          <w:szCs w:val="32"/>
        </w:rPr>
        <w:t>During this stage, a variety of possible courses of action will be generated, and only a minimal effort will be made at this stage to assess them.</w:t>
      </w:r>
    </w:p>
    <w:p w14:paraId="4E0A65F2" w14:textId="6BE5265E" w:rsidR="0009547E" w:rsidRPr="000B4CB7" w:rsidRDefault="000B4CB7" w:rsidP="000B4CB7">
      <w:pPr>
        <w:rPr>
          <w:color w:val="000000" w:themeColor="text1"/>
          <w:szCs w:val="32"/>
        </w:rPr>
      </w:pPr>
      <w:r w:rsidRPr="000B4CB7">
        <w:rPr>
          <w:color w:val="000000" w:themeColor="text1"/>
          <w:szCs w:val="32"/>
        </w:rPr>
        <w:t>Based on the information collected in the first two phases of the problem-solving framework, it is now time to consider possible solutions to the identified problem based on the information collected in these two phases.</w:t>
      </w:r>
    </w:p>
    <w:p w14:paraId="7861DA04" w14:textId="77777777" w:rsidR="000B4CB7" w:rsidRDefault="000B4CB7" w:rsidP="000B4CB7">
      <w:pPr>
        <w:rPr>
          <w:b/>
          <w:bCs/>
          <w:color w:val="1C75BC" w:themeColor="accent3"/>
          <w:sz w:val="44"/>
          <w:szCs w:val="44"/>
        </w:rPr>
      </w:pPr>
    </w:p>
    <w:p w14:paraId="20B59611" w14:textId="79F321A5" w:rsidR="0009547E" w:rsidRPr="00325BB3" w:rsidRDefault="007D2DEA" w:rsidP="007D2DEA">
      <w:pPr>
        <w:rPr>
          <w:b/>
          <w:bCs/>
          <w:color w:val="476166" w:themeColor="accent1"/>
          <w:sz w:val="48"/>
        </w:rPr>
      </w:pPr>
      <w:r w:rsidRPr="00325BB3">
        <w:rPr>
          <w:b/>
          <w:bCs/>
          <w:color w:val="476166" w:themeColor="accent1"/>
          <w:sz w:val="48"/>
        </w:rPr>
        <w:t>Decide what to Implement</w:t>
      </w:r>
    </w:p>
    <w:p w14:paraId="714ABC73" w14:textId="77777777" w:rsidR="0009547E" w:rsidRPr="0009547E" w:rsidRDefault="0009547E" w:rsidP="00546180">
      <w:pPr>
        <w:rPr>
          <w:color w:val="000000" w:themeColor="text1"/>
          <w:sz w:val="36"/>
          <w:szCs w:val="36"/>
        </w:rPr>
      </w:pPr>
    </w:p>
    <w:p w14:paraId="362EE2B5" w14:textId="6FDE88E3" w:rsidR="005927D2" w:rsidRDefault="004758CC" w:rsidP="004758CC">
      <w:pPr>
        <w:rPr>
          <w:color w:val="000000" w:themeColor="text1"/>
          <w:szCs w:val="32"/>
        </w:rPr>
      </w:pPr>
      <w:r w:rsidRPr="004758CC">
        <w:rPr>
          <w:color w:val="000000" w:themeColor="text1"/>
          <w:szCs w:val="32"/>
        </w:rPr>
        <w:t>The first stage of this process involves the careful review of different possible courses of action and finally the selection of the most suitable solution for implementation at the final stage.</w:t>
      </w:r>
      <w:r w:rsidRPr="004758CC">
        <w:rPr>
          <w:color w:val="000000" w:themeColor="text1"/>
          <w:szCs w:val="32"/>
        </w:rPr>
        <w:t xml:space="preserve"> </w:t>
      </w:r>
      <w:r w:rsidRPr="004758CC">
        <w:rPr>
          <w:color w:val="000000" w:themeColor="text1"/>
          <w:szCs w:val="32"/>
        </w:rPr>
        <w:t>As far as the problem-solving process is concerned, there is no doubt that this is the most difficult part of it. Having completed the previous step, it is time to evaluate each possible solution and examine the pros and cons of each one.</w:t>
      </w:r>
    </w:p>
    <w:p w14:paraId="1684893E" w14:textId="77777777" w:rsidR="004758CC" w:rsidRPr="004758CC" w:rsidRDefault="004758CC" w:rsidP="004758CC">
      <w:pPr>
        <w:rPr>
          <w:color w:val="000000" w:themeColor="text1"/>
          <w:szCs w:val="32"/>
        </w:rPr>
      </w:pPr>
    </w:p>
    <w:p w14:paraId="0E69887E" w14:textId="77777777" w:rsidR="00054A26" w:rsidRDefault="00054A26" w:rsidP="00546180">
      <w:pPr>
        <w:jc w:val="center"/>
        <w:rPr>
          <w:b/>
          <w:bCs/>
          <w:color w:val="1C75BC" w:themeColor="accent3"/>
          <w:sz w:val="40"/>
          <w:szCs w:val="40"/>
        </w:rPr>
      </w:pPr>
    </w:p>
    <w:p w14:paraId="5B4CCB41" w14:textId="77777777" w:rsidR="00054A26" w:rsidRDefault="00054A26" w:rsidP="00546180">
      <w:pPr>
        <w:jc w:val="center"/>
        <w:rPr>
          <w:b/>
          <w:bCs/>
          <w:color w:val="1C75BC" w:themeColor="accent3"/>
          <w:sz w:val="40"/>
          <w:szCs w:val="40"/>
        </w:rPr>
      </w:pPr>
    </w:p>
    <w:p w14:paraId="2226E5F2" w14:textId="77777777" w:rsidR="00054A26" w:rsidRDefault="00054A26" w:rsidP="00546180">
      <w:pPr>
        <w:jc w:val="center"/>
        <w:rPr>
          <w:b/>
          <w:bCs/>
          <w:color w:val="1C75BC" w:themeColor="accent3"/>
          <w:sz w:val="40"/>
          <w:szCs w:val="40"/>
        </w:rPr>
      </w:pPr>
    </w:p>
    <w:p w14:paraId="2307D78E" w14:textId="77777777" w:rsidR="00054A26" w:rsidRDefault="00054A26" w:rsidP="00546180">
      <w:pPr>
        <w:jc w:val="center"/>
        <w:rPr>
          <w:b/>
          <w:bCs/>
          <w:color w:val="1C75BC" w:themeColor="accent3"/>
          <w:sz w:val="40"/>
          <w:szCs w:val="40"/>
        </w:rPr>
      </w:pPr>
    </w:p>
    <w:p w14:paraId="1E0BDE2A" w14:textId="77777777" w:rsidR="007D2DEA" w:rsidRDefault="007D2DEA" w:rsidP="000A4627">
      <w:pPr>
        <w:rPr>
          <w:b/>
          <w:bCs/>
          <w:color w:val="1C75BC" w:themeColor="accent3"/>
          <w:sz w:val="40"/>
          <w:szCs w:val="40"/>
        </w:rPr>
      </w:pPr>
    </w:p>
    <w:p w14:paraId="718A9E83" w14:textId="4FE4F806" w:rsidR="0009547E" w:rsidRPr="00325BB3" w:rsidRDefault="0009185F" w:rsidP="007D2DEA">
      <w:pPr>
        <w:rPr>
          <w:b/>
          <w:bCs/>
          <w:color w:val="476166" w:themeColor="accent1"/>
          <w:sz w:val="48"/>
        </w:rPr>
      </w:pPr>
      <w:r w:rsidRPr="00325BB3">
        <w:rPr>
          <w:b/>
          <w:bCs/>
          <w:color w:val="476166" w:themeColor="accent1"/>
          <w:sz w:val="48"/>
        </w:rPr>
        <w:t>Implementing a Solution</w:t>
      </w:r>
    </w:p>
    <w:p w14:paraId="6DEFE9D2" w14:textId="77777777" w:rsidR="0009547E" w:rsidRPr="005927D2" w:rsidRDefault="0009547E" w:rsidP="00546180">
      <w:pPr>
        <w:rPr>
          <w:color w:val="000000" w:themeColor="text1"/>
          <w:sz w:val="40"/>
          <w:szCs w:val="40"/>
        </w:rPr>
      </w:pPr>
    </w:p>
    <w:p w14:paraId="398F7995" w14:textId="77777777" w:rsidR="00876F25" w:rsidRPr="00876F25" w:rsidRDefault="00876F25" w:rsidP="00876F25">
      <w:pPr>
        <w:rPr>
          <w:color w:val="000000" w:themeColor="text1"/>
          <w:szCs w:val="32"/>
        </w:rPr>
      </w:pPr>
      <w:r w:rsidRPr="00876F25">
        <w:rPr>
          <w:color w:val="000000" w:themeColor="text1"/>
          <w:szCs w:val="32"/>
        </w:rPr>
        <w:t>During this stage of the process, the chosen course of action is accepted and implemented in its entirety.</w:t>
      </w:r>
    </w:p>
    <w:p w14:paraId="50382D02" w14:textId="77777777" w:rsidR="00876F25" w:rsidRPr="00876F25" w:rsidRDefault="00876F25" w:rsidP="00876F25">
      <w:pPr>
        <w:rPr>
          <w:color w:val="000000" w:themeColor="text1"/>
          <w:szCs w:val="32"/>
        </w:rPr>
      </w:pPr>
    </w:p>
    <w:p w14:paraId="6EF1A59D" w14:textId="346921E4" w:rsidR="00876F25" w:rsidRDefault="00876F25" w:rsidP="00876F25">
      <w:pPr>
        <w:rPr>
          <w:b/>
          <w:bCs/>
          <w:color w:val="000000" w:themeColor="text1"/>
          <w:szCs w:val="32"/>
        </w:rPr>
      </w:pPr>
      <w:r w:rsidRPr="00876F25">
        <w:rPr>
          <w:color w:val="000000" w:themeColor="text1"/>
          <w:szCs w:val="32"/>
        </w:rPr>
        <w:t xml:space="preserve">As the name suggests, implementation is the act of putting into action the solution that has been selected. </w:t>
      </w:r>
      <w:r w:rsidRPr="00876F25">
        <w:rPr>
          <w:color w:val="000000" w:themeColor="text1"/>
          <w:szCs w:val="32"/>
        </w:rPr>
        <w:t>If</w:t>
      </w:r>
      <w:r w:rsidRPr="00876F25">
        <w:rPr>
          <w:color w:val="000000" w:themeColor="text1"/>
          <w:szCs w:val="32"/>
        </w:rPr>
        <w:t xml:space="preserve"> the original problem was not properly identified and structured prior to implementation, it may be possible for further problems to arise during the process of implementation.</w:t>
      </w:r>
    </w:p>
    <w:p w14:paraId="7D1F39E0" w14:textId="77777777" w:rsidR="00876F25" w:rsidRDefault="00876F25" w:rsidP="00876F25">
      <w:pPr>
        <w:rPr>
          <w:b/>
          <w:bCs/>
          <w:color w:val="000000" w:themeColor="text1"/>
          <w:szCs w:val="32"/>
        </w:rPr>
      </w:pPr>
    </w:p>
    <w:p w14:paraId="2B6ADCEF" w14:textId="34AA3225" w:rsidR="0009547E" w:rsidRPr="00325BB3" w:rsidRDefault="0009547E" w:rsidP="007D2DEA">
      <w:pPr>
        <w:rPr>
          <w:b/>
          <w:bCs/>
          <w:color w:val="476166" w:themeColor="accent1"/>
          <w:sz w:val="48"/>
        </w:rPr>
      </w:pPr>
      <w:r w:rsidRPr="00325BB3">
        <w:rPr>
          <w:b/>
          <w:bCs/>
          <w:color w:val="476166" w:themeColor="accent1"/>
          <w:sz w:val="48"/>
        </w:rPr>
        <w:t>Feedback</w:t>
      </w:r>
    </w:p>
    <w:p w14:paraId="3DAA9790" w14:textId="77777777" w:rsidR="0009547E" w:rsidRPr="0009547E" w:rsidRDefault="0009547E" w:rsidP="00546180">
      <w:pPr>
        <w:rPr>
          <w:color w:val="000000" w:themeColor="text1"/>
          <w:sz w:val="36"/>
          <w:szCs w:val="36"/>
        </w:rPr>
      </w:pPr>
    </w:p>
    <w:p w14:paraId="6FACA860" w14:textId="5A1D4F32" w:rsidR="0009185F" w:rsidRPr="0009185F" w:rsidRDefault="0009185F" w:rsidP="0009185F">
      <w:pPr>
        <w:rPr>
          <w:color w:val="000000" w:themeColor="text1"/>
          <w:szCs w:val="32"/>
        </w:rPr>
      </w:pPr>
      <w:r w:rsidRPr="0009185F">
        <w:rPr>
          <w:color w:val="000000" w:themeColor="text1"/>
          <w:szCs w:val="32"/>
        </w:rPr>
        <w:t xml:space="preserve">The final step in the </w:t>
      </w:r>
      <w:r w:rsidRPr="0009185F">
        <w:rPr>
          <w:color w:val="000000" w:themeColor="text1"/>
          <w:szCs w:val="32"/>
        </w:rPr>
        <w:t>problem-solving</w:t>
      </w:r>
      <w:r w:rsidRPr="0009185F">
        <w:rPr>
          <w:color w:val="000000" w:themeColor="text1"/>
          <w:szCs w:val="32"/>
        </w:rPr>
        <w:t xml:space="preserve"> process is to evaluate the results of problem solving over a longer </w:t>
      </w:r>
      <w:r w:rsidR="00BB3551" w:rsidRPr="0009185F">
        <w:rPr>
          <w:color w:val="000000" w:themeColor="text1"/>
          <w:szCs w:val="32"/>
        </w:rPr>
        <w:t>period</w:t>
      </w:r>
      <w:r w:rsidRPr="0009185F">
        <w:rPr>
          <w:color w:val="000000" w:themeColor="text1"/>
          <w:szCs w:val="32"/>
        </w:rPr>
        <w:t xml:space="preserve"> as well as obtaining feedback regarding the success of the chosen solution that has been developed.</w:t>
      </w:r>
    </w:p>
    <w:p w14:paraId="4DC46708" w14:textId="77777777" w:rsidR="0009185F" w:rsidRPr="0009185F" w:rsidRDefault="0009185F" w:rsidP="0009185F">
      <w:pPr>
        <w:rPr>
          <w:color w:val="000000" w:themeColor="text1"/>
          <w:szCs w:val="32"/>
        </w:rPr>
      </w:pPr>
    </w:p>
    <w:p w14:paraId="6D2EED59" w14:textId="6B3FF73A" w:rsidR="0009185F" w:rsidRPr="0009185F" w:rsidRDefault="0009185F" w:rsidP="0009185F">
      <w:pPr>
        <w:rPr>
          <w:color w:val="000000" w:themeColor="text1"/>
          <w:szCs w:val="32"/>
        </w:rPr>
      </w:pPr>
      <w:r w:rsidRPr="0009185F">
        <w:rPr>
          <w:color w:val="000000" w:themeColor="text1"/>
          <w:szCs w:val="32"/>
        </w:rPr>
        <w:t xml:space="preserve">A final evaluation of the </w:t>
      </w:r>
      <w:r w:rsidRPr="0009185F">
        <w:rPr>
          <w:color w:val="000000" w:themeColor="text1"/>
          <w:szCs w:val="32"/>
        </w:rPr>
        <w:t>problem-solving</w:t>
      </w:r>
      <w:r w:rsidRPr="0009185F">
        <w:rPr>
          <w:color w:val="000000" w:themeColor="text1"/>
          <w:szCs w:val="32"/>
        </w:rPr>
        <w:t xml:space="preserve"> process is carried out at the end of the process in order to make sure that the solution was successful. It is crucial that, </w:t>
      </w:r>
      <w:r w:rsidR="008101D7" w:rsidRPr="0009185F">
        <w:rPr>
          <w:color w:val="000000" w:themeColor="text1"/>
          <w:szCs w:val="32"/>
        </w:rPr>
        <w:t>for</w:t>
      </w:r>
      <w:r w:rsidRPr="0009185F">
        <w:rPr>
          <w:color w:val="000000" w:themeColor="text1"/>
          <w:szCs w:val="32"/>
        </w:rPr>
        <w:t xml:space="preserve"> this to be accomplished, people affected by any changes that are made are monitored and surveyed so that feedback can be obtained from them.</w:t>
      </w:r>
    </w:p>
    <w:p w14:paraId="7DB27F1B" w14:textId="3C5471EF" w:rsidR="005927D2" w:rsidRPr="0009185F" w:rsidRDefault="0009185F" w:rsidP="0009185F">
      <w:pPr>
        <w:rPr>
          <w:color w:val="000000" w:themeColor="text1"/>
          <w:sz w:val="28"/>
          <w:szCs w:val="28"/>
        </w:rPr>
      </w:pPr>
      <w:r w:rsidRPr="0009185F">
        <w:rPr>
          <w:color w:val="000000" w:themeColor="text1"/>
          <w:szCs w:val="32"/>
        </w:rPr>
        <w:t>It is a good practice to keep a record of the results as well as any other issues.</w:t>
      </w:r>
    </w:p>
    <w:p w14:paraId="037AD939" w14:textId="77777777" w:rsidR="005927D2" w:rsidRDefault="005927D2" w:rsidP="0009547E">
      <w:pPr>
        <w:rPr>
          <w:sz w:val="52"/>
          <w:szCs w:val="52"/>
        </w:rPr>
      </w:pPr>
    </w:p>
    <w:p w14:paraId="502DAACD" w14:textId="1FA38991" w:rsidR="00262594" w:rsidRPr="008C0A06" w:rsidRDefault="00F07217" w:rsidP="005028B5">
      <w:pPr>
        <w:pStyle w:val="ListParagraph"/>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jc w:val="center"/>
        <w:outlineLvl w:val="0"/>
        <w:rPr>
          <w:b/>
          <w:color w:val="476166" w:themeColor="accent1"/>
          <w:sz w:val="48"/>
        </w:rPr>
      </w:pPr>
      <w:bookmarkStart w:id="5" w:name="_Hlk108196269"/>
      <w:r w:rsidRPr="008C0A06">
        <w:rPr>
          <w:b/>
          <w:color w:val="476166" w:themeColor="accent1"/>
          <w:sz w:val="48"/>
        </w:rPr>
        <w:lastRenderedPageBreak/>
        <w:t>PESTEL</w:t>
      </w:r>
    </w:p>
    <w:bookmarkEnd w:id="5"/>
    <w:p w14:paraId="6832D550" w14:textId="4BF2FD24" w:rsidR="009924C1" w:rsidRPr="008C0A06" w:rsidRDefault="009924C1" w:rsidP="009924C1">
      <w:pPr>
        <w:shd w:val="clear" w:color="auto" w:fill="FFFFFF" w:themeFill="background1"/>
        <w:jc w:val="both"/>
        <w:rPr>
          <w:b/>
          <w:bCs/>
          <w:color w:val="476166" w:themeColor="accent1"/>
          <w:sz w:val="44"/>
          <w:szCs w:val="44"/>
        </w:rPr>
      </w:pPr>
      <w:r w:rsidRPr="008C0A06">
        <w:rPr>
          <w:b/>
          <w:bCs/>
          <w:color w:val="476166" w:themeColor="accent1"/>
          <w:sz w:val="44"/>
          <w:szCs w:val="44"/>
        </w:rPr>
        <w:t xml:space="preserve"> </w:t>
      </w:r>
    </w:p>
    <w:p w14:paraId="0B035669" w14:textId="77777777" w:rsidR="00CA4F2F" w:rsidRPr="00CA4F2F" w:rsidRDefault="00CA4F2F" w:rsidP="00CA4F2F">
      <w:pPr>
        <w:shd w:val="clear" w:color="auto" w:fill="FFFFFF" w:themeFill="background1"/>
        <w:rPr>
          <w:color w:val="000000" w:themeColor="text1"/>
          <w:szCs w:val="32"/>
        </w:rPr>
      </w:pPr>
      <w:r w:rsidRPr="00CA4F2F">
        <w:rPr>
          <w:color w:val="000000" w:themeColor="text1"/>
          <w:szCs w:val="32"/>
        </w:rPr>
        <w:t xml:space="preserve">The </w:t>
      </w:r>
      <w:r w:rsidRPr="008C0A06">
        <w:rPr>
          <w:b/>
          <w:bCs/>
          <w:color w:val="476166" w:themeColor="accent1"/>
          <w:szCs w:val="32"/>
        </w:rPr>
        <w:t>PESTLE</w:t>
      </w:r>
      <w:r w:rsidRPr="00CA4F2F">
        <w:rPr>
          <w:color w:val="000000" w:themeColor="text1"/>
          <w:szCs w:val="32"/>
        </w:rPr>
        <w:t xml:space="preserve"> principle, or </w:t>
      </w:r>
      <w:r w:rsidRPr="008C0A06">
        <w:rPr>
          <w:b/>
          <w:bCs/>
          <w:color w:val="476166" w:themeColor="accent1"/>
          <w:szCs w:val="32"/>
        </w:rPr>
        <w:t>PEST</w:t>
      </w:r>
      <w:r w:rsidRPr="00CA4F2F">
        <w:rPr>
          <w:color w:val="000000" w:themeColor="text1"/>
          <w:szCs w:val="32"/>
        </w:rPr>
        <w:t xml:space="preserve"> for short, provides marketers with an understanding of what kind of environment a company finds itself in when they are operating or planning on launching a new product, service, or project. To begin with, let's take a closer look at what these letters mean in the first place.</w:t>
      </w:r>
    </w:p>
    <w:p w14:paraId="1A16A0A9" w14:textId="77777777" w:rsidR="00CA4F2F" w:rsidRPr="00CA4F2F" w:rsidRDefault="00CA4F2F" w:rsidP="00CA4F2F">
      <w:pPr>
        <w:shd w:val="clear" w:color="auto" w:fill="FFFFFF" w:themeFill="background1"/>
        <w:rPr>
          <w:color w:val="000000" w:themeColor="text1"/>
          <w:szCs w:val="32"/>
        </w:rPr>
      </w:pPr>
    </w:p>
    <w:p w14:paraId="4585A799" w14:textId="711E34CE" w:rsidR="009924C1" w:rsidRPr="005927D2" w:rsidRDefault="00CA4F2F" w:rsidP="00CA4F2F">
      <w:pPr>
        <w:shd w:val="clear" w:color="auto" w:fill="FFFFFF" w:themeFill="background1"/>
        <w:rPr>
          <w:color w:val="000000" w:themeColor="text1"/>
          <w:szCs w:val="32"/>
        </w:rPr>
      </w:pPr>
      <w:r w:rsidRPr="00CA4F2F">
        <w:rPr>
          <w:color w:val="000000" w:themeColor="text1"/>
          <w:szCs w:val="32"/>
        </w:rPr>
        <w:t xml:space="preserve">According to its expanded definition, </w:t>
      </w:r>
      <w:r w:rsidRPr="008C0A06">
        <w:rPr>
          <w:b/>
          <w:bCs/>
          <w:color w:val="476166" w:themeColor="accent1"/>
          <w:szCs w:val="32"/>
        </w:rPr>
        <w:t>PESTLE</w:t>
      </w:r>
      <w:r w:rsidRPr="00CA4F2F">
        <w:rPr>
          <w:color w:val="000000" w:themeColor="text1"/>
          <w:szCs w:val="32"/>
        </w:rPr>
        <w:t xml:space="preserve"> stands for Political, Economic, Social, Technological, Legal, and Environmental in its expanded form. The goal of this tool is to provide you with a bird's-eye view of the environment from different perspectives, which makes it helpful when contemplating a particular idea or plan in a different </w:t>
      </w:r>
      <w:proofErr w:type="gramStart"/>
      <w:r w:rsidRPr="00CA4F2F">
        <w:rPr>
          <w:color w:val="000000" w:themeColor="text1"/>
          <w:szCs w:val="32"/>
        </w:rPr>
        <w:t>way.</w:t>
      </w:r>
      <w:r w:rsidR="009924C1" w:rsidRPr="005927D2">
        <w:rPr>
          <w:color w:val="000000" w:themeColor="text1"/>
          <w:szCs w:val="32"/>
        </w:rPr>
        <w:t>.</w:t>
      </w:r>
      <w:proofErr w:type="gramEnd"/>
    </w:p>
    <w:p w14:paraId="4C8BD475" w14:textId="2B627A20" w:rsidR="009924C1" w:rsidRDefault="009924C1" w:rsidP="009924C1">
      <w:pPr>
        <w:shd w:val="clear" w:color="auto" w:fill="FFFFFF" w:themeFill="background1"/>
        <w:jc w:val="both"/>
        <w:rPr>
          <w:color w:val="000000" w:themeColor="text1"/>
          <w:sz w:val="36"/>
          <w:szCs w:val="36"/>
        </w:rPr>
      </w:pPr>
    </w:p>
    <w:p w14:paraId="12C2883A" w14:textId="007B5DDB" w:rsidR="005927D2" w:rsidRDefault="005927D2" w:rsidP="005927D2">
      <w:pPr>
        <w:shd w:val="clear" w:color="auto" w:fill="FFFFFF" w:themeFill="background1"/>
        <w:jc w:val="both"/>
        <w:rPr>
          <w:color w:val="000000" w:themeColor="text1"/>
          <w:szCs w:val="32"/>
        </w:rPr>
      </w:pPr>
    </w:p>
    <w:p w14:paraId="17CC4951" w14:textId="13256918" w:rsidR="00A94BE6" w:rsidRDefault="00A94BE6" w:rsidP="005927D2">
      <w:pPr>
        <w:shd w:val="clear" w:color="auto" w:fill="FFFFFF" w:themeFill="background1"/>
        <w:jc w:val="both"/>
        <w:rPr>
          <w:color w:val="000000" w:themeColor="text1"/>
          <w:szCs w:val="32"/>
        </w:rPr>
      </w:pPr>
    </w:p>
    <w:p w14:paraId="1D3D7355" w14:textId="597E4926" w:rsidR="00A94BE6" w:rsidRDefault="00A94BE6" w:rsidP="005927D2">
      <w:pPr>
        <w:shd w:val="clear" w:color="auto" w:fill="FFFFFF" w:themeFill="background1"/>
        <w:jc w:val="both"/>
        <w:rPr>
          <w:color w:val="000000" w:themeColor="text1"/>
          <w:szCs w:val="32"/>
        </w:rPr>
      </w:pPr>
    </w:p>
    <w:p w14:paraId="5CC92104" w14:textId="2B046F52" w:rsidR="00A94BE6" w:rsidRDefault="00A94BE6" w:rsidP="005927D2">
      <w:pPr>
        <w:shd w:val="clear" w:color="auto" w:fill="FFFFFF" w:themeFill="background1"/>
        <w:jc w:val="both"/>
        <w:rPr>
          <w:color w:val="000000" w:themeColor="text1"/>
          <w:szCs w:val="32"/>
        </w:rPr>
      </w:pPr>
    </w:p>
    <w:p w14:paraId="642F6099" w14:textId="0899B630" w:rsidR="00A94BE6" w:rsidRDefault="00A94BE6" w:rsidP="005927D2">
      <w:pPr>
        <w:shd w:val="clear" w:color="auto" w:fill="FFFFFF" w:themeFill="background1"/>
        <w:jc w:val="both"/>
        <w:rPr>
          <w:color w:val="000000" w:themeColor="text1"/>
          <w:szCs w:val="32"/>
        </w:rPr>
      </w:pPr>
    </w:p>
    <w:p w14:paraId="0BEEF26F" w14:textId="77777777" w:rsidR="00A94BE6" w:rsidRPr="005927D2" w:rsidRDefault="00A94BE6" w:rsidP="005927D2">
      <w:pPr>
        <w:shd w:val="clear" w:color="auto" w:fill="FFFFFF" w:themeFill="background1"/>
        <w:jc w:val="both"/>
        <w:rPr>
          <w:color w:val="000000" w:themeColor="text1"/>
          <w:szCs w:val="32"/>
        </w:rPr>
      </w:pPr>
    </w:p>
    <w:p w14:paraId="7048B0EC" w14:textId="43E62D89" w:rsidR="009924C1" w:rsidRDefault="009924C1" w:rsidP="009924C1">
      <w:pPr>
        <w:shd w:val="clear" w:color="auto" w:fill="FFFFFF" w:themeFill="background1"/>
        <w:jc w:val="both"/>
        <w:rPr>
          <w:color w:val="000000" w:themeColor="text1"/>
          <w:szCs w:val="32"/>
        </w:rPr>
      </w:pPr>
    </w:p>
    <w:p w14:paraId="706DCA57" w14:textId="77777777" w:rsidR="008C0A06" w:rsidRDefault="008C0A06" w:rsidP="009924C1">
      <w:pPr>
        <w:shd w:val="clear" w:color="auto" w:fill="FFFFFF" w:themeFill="background1"/>
        <w:jc w:val="both"/>
        <w:rPr>
          <w:color w:val="000000" w:themeColor="text1"/>
          <w:szCs w:val="32"/>
        </w:rPr>
      </w:pPr>
    </w:p>
    <w:p w14:paraId="7416C29A" w14:textId="77777777" w:rsidR="008C2851" w:rsidRDefault="008C2851" w:rsidP="009924C1">
      <w:pPr>
        <w:shd w:val="clear" w:color="auto" w:fill="FFFFFF" w:themeFill="background1"/>
        <w:jc w:val="both"/>
        <w:rPr>
          <w:color w:val="000000" w:themeColor="text1"/>
          <w:sz w:val="36"/>
          <w:szCs w:val="36"/>
        </w:rPr>
      </w:pPr>
    </w:p>
    <w:p w14:paraId="474936BB" w14:textId="77777777" w:rsidR="009924C1" w:rsidRPr="00574173" w:rsidRDefault="009924C1" w:rsidP="00574173">
      <w:pPr>
        <w:shd w:val="clear" w:color="auto" w:fill="FFFFFF" w:themeFill="background1"/>
        <w:jc w:val="both"/>
        <w:rPr>
          <w:b/>
          <w:bCs/>
          <w:color w:val="000000" w:themeColor="text1"/>
          <w:sz w:val="36"/>
          <w:szCs w:val="36"/>
        </w:rPr>
      </w:pPr>
    </w:p>
    <w:p w14:paraId="06E831D6" w14:textId="1801DF62" w:rsidR="009353E2" w:rsidRPr="008C0A06" w:rsidRDefault="00B070B3" w:rsidP="008C0A0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8C0A06">
        <w:rPr>
          <w:color w:val="476166" w:themeColor="accent1"/>
          <w:szCs w:val="48"/>
        </w:rPr>
        <w:lastRenderedPageBreak/>
        <w:t>PESTEL</w:t>
      </w:r>
      <w:r w:rsidR="008C0A06">
        <w:rPr>
          <w:color w:val="476166" w:themeColor="accent1"/>
          <w:szCs w:val="48"/>
        </w:rPr>
        <w:t xml:space="preserve"> Analysis (T.M Lewin)</w:t>
      </w:r>
    </w:p>
    <w:p w14:paraId="1EF05DFF" w14:textId="77777777" w:rsidR="00412585" w:rsidRDefault="00412585" w:rsidP="00052DD1">
      <w:pPr>
        <w:jc w:val="both"/>
        <w:rPr>
          <w:b/>
          <w:bCs/>
          <w:color w:val="00B050"/>
          <w:sz w:val="36"/>
          <w:szCs w:val="36"/>
        </w:rPr>
      </w:pPr>
      <w:bookmarkStart w:id="6" w:name="_Hlk110611451"/>
    </w:p>
    <w:p w14:paraId="0A78F22C" w14:textId="77777777" w:rsidR="00F6343E" w:rsidRPr="00325BB3" w:rsidRDefault="00F6343E" w:rsidP="00546180">
      <w:pPr>
        <w:rPr>
          <w:b/>
          <w:bCs/>
          <w:color w:val="476166" w:themeColor="accent1"/>
          <w:sz w:val="48"/>
        </w:rPr>
      </w:pPr>
      <w:bookmarkStart w:id="7" w:name="_Hlk110423848"/>
      <w:r w:rsidRPr="00325BB3">
        <w:rPr>
          <w:b/>
          <w:bCs/>
          <w:color w:val="476166" w:themeColor="accent1"/>
          <w:sz w:val="48"/>
        </w:rPr>
        <w:t>Political</w:t>
      </w:r>
    </w:p>
    <w:p w14:paraId="60D7168B" w14:textId="77777777" w:rsidR="00F6343E" w:rsidRPr="00F6343E" w:rsidRDefault="00F6343E" w:rsidP="00546180">
      <w:pPr>
        <w:rPr>
          <w:color w:val="000000" w:themeColor="text1"/>
          <w:sz w:val="36"/>
          <w:szCs w:val="36"/>
        </w:rPr>
      </w:pPr>
    </w:p>
    <w:p w14:paraId="29962287" w14:textId="77777777" w:rsidR="00A1089E" w:rsidRPr="00A1089E" w:rsidRDefault="00A1089E" w:rsidP="00A1089E">
      <w:pPr>
        <w:jc w:val="both"/>
        <w:rPr>
          <w:color w:val="000000" w:themeColor="text1"/>
          <w:sz w:val="36"/>
          <w:szCs w:val="36"/>
        </w:rPr>
      </w:pPr>
      <w:r w:rsidRPr="00A1089E">
        <w:rPr>
          <w:color w:val="000000" w:themeColor="text1"/>
          <w:sz w:val="36"/>
          <w:szCs w:val="36"/>
        </w:rPr>
        <w:t>It has been reported that the uncertainty that surrounds Brexit has resulted in the U.K.'s economy slowing from 2.4% in 2015 to 1.6% in 2019, according to Amadeo (2022). It is understandable that investors are seeking a higher return on their capital as a result of the uncertainty created by Brexit by taking on a higher level of risk (</w:t>
      </w:r>
      <w:proofErr w:type="spellStart"/>
      <w:r w:rsidRPr="00A1089E">
        <w:rPr>
          <w:color w:val="000000" w:themeColor="text1"/>
          <w:sz w:val="36"/>
          <w:szCs w:val="36"/>
        </w:rPr>
        <w:t>Kupelian</w:t>
      </w:r>
      <w:proofErr w:type="spellEnd"/>
      <w:r w:rsidRPr="00A1089E">
        <w:rPr>
          <w:color w:val="000000" w:themeColor="text1"/>
          <w:sz w:val="36"/>
          <w:szCs w:val="36"/>
        </w:rPr>
        <w:t xml:space="preserve"> &amp; </w:t>
      </w:r>
      <w:proofErr w:type="spellStart"/>
      <w:r w:rsidRPr="00A1089E">
        <w:rPr>
          <w:color w:val="000000" w:themeColor="text1"/>
          <w:sz w:val="36"/>
          <w:szCs w:val="36"/>
        </w:rPr>
        <w:t>Loughridge</w:t>
      </w:r>
      <w:proofErr w:type="spellEnd"/>
      <w:r w:rsidRPr="00A1089E">
        <w:rPr>
          <w:color w:val="000000" w:themeColor="text1"/>
          <w:sz w:val="36"/>
          <w:szCs w:val="36"/>
        </w:rPr>
        <w:t>, 2017).</w:t>
      </w:r>
    </w:p>
    <w:p w14:paraId="7FB75D58" w14:textId="77777777" w:rsidR="00A1089E" w:rsidRPr="00A1089E" w:rsidRDefault="00A1089E" w:rsidP="00A1089E">
      <w:pPr>
        <w:jc w:val="both"/>
        <w:rPr>
          <w:color w:val="000000" w:themeColor="text1"/>
          <w:sz w:val="36"/>
          <w:szCs w:val="36"/>
        </w:rPr>
      </w:pPr>
    </w:p>
    <w:p w14:paraId="7FD3C66F" w14:textId="38850409" w:rsidR="00E21E89" w:rsidRDefault="00A1089E" w:rsidP="00A1089E">
      <w:pPr>
        <w:jc w:val="both"/>
        <w:rPr>
          <w:b/>
          <w:bCs/>
          <w:color w:val="000000" w:themeColor="text1"/>
          <w:sz w:val="36"/>
          <w:szCs w:val="36"/>
          <w:lang w:val="en-GB"/>
        </w:rPr>
      </w:pPr>
      <w:r w:rsidRPr="00A1089E">
        <w:rPr>
          <w:color w:val="000000" w:themeColor="text1"/>
          <w:sz w:val="36"/>
          <w:szCs w:val="36"/>
        </w:rPr>
        <w:t>Nevertheless, Brexit was not the only factor that caused concern, according to Roberts (2021), based on data from the Monthly Business Survey, the impact of Coronavirus (COVID-19) varied based on the industry studied. For example, travel and tourism turnover in May decreased by 26.0% from February levels, while the turnover of all other industries declined by 73.6%. For example, wholesale and retail businesses, transportation and storage businesses, accommodations and food services companies, as well as arts, entertainment, and recreation businesses can all be found in this list. There have been significant declines in clothing and fuel sales volume in 2020, as reported by Khaliq (2021), and they have remained below pre-pandemic levels in most retail sectors, particularly brick-and-mortar outlets.</w:t>
      </w:r>
    </w:p>
    <w:p w14:paraId="1DA6693D" w14:textId="77777777" w:rsidR="002B7DE5" w:rsidRDefault="002B7DE5" w:rsidP="00052DD1">
      <w:pPr>
        <w:jc w:val="both"/>
        <w:rPr>
          <w:b/>
          <w:bCs/>
          <w:color w:val="1C75BC" w:themeColor="accent3"/>
          <w:sz w:val="44"/>
          <w:szCs w:val="44"/>
          <w:lang w:val="en-GB"/>
        </w:rPr>
      </w:pPr>
    </w:p>
    <w:p w14:paraId="12F46200" w14:textId="5C78B436" w:rsidR="00153893" w:rsidRPr="00325BB3" w:rsidRDefault="00153893" w:rsidP="00052DD1">
      <w:pPr>
        <w:jc w:val="both"/>
        <w:rPr>
          <w:b/>
          <w:bCs/>
          <w:color w:val="476166" w:themeColor="accent1"/>
          <w:sz w:val="48"/>
          <w:lang w:val="en-GB"/>
        </w:rPr>
      </w:pPr>
      <w:r w:rsidRPr="00325BB3">
        <w:rPr>
          <w:b/>
          <w:bCs/>
          <w:color w:val="476166" w:themeColor="accent1"/>
          <w:sz w:val="48"/>
          <w:lang w:val="en-GB"/>
        </w:rPr>
        <w:t>Economical</w:t>
      </w:r>
    </w:p>
    <w:p w14:paraId="1842B4F4" w14:textId="77777777" w:rsidR="00153893" w:rsidRPr="00153893" w:rsidRDefault="00153893" w:rsidP="00052DD1">
      <w:pPr>
        <w:jc w:val="both"/>
        <w:rPr>
          <w:b/>
          <w:bCs/>
          <w:color w:val="1C75BC" w:themeColor="accent3"/>
          <w:sz w:val="44"/>
          <w:szCs w:val="44"/>
          <w:lang w:val="en-GB"/>
        </w:rPr>
      </w:pPr>
    </w:p>
    <w:p w14:paraId="77A13F49" w14:textId="77777777" w:rsidR="00D65ACC" w:rsidRPr="00D65ACC" w:rsidRDefault="00D65ACC" w:rsidP="00D65ACC">
      <w:pPr>
        <w:rPr>
          <w:sz w:val="36"/>
          <w:szCs w:val="36"/>
          <w:lang w:val="en-GB"/>
        </w:rPr>
      </w:pPr>
      <w:r w:rsidRPr="00D65ACC">
        <w:rPr>
          <w:sz w:val="36"/>
          <w:szCs w:val="36"/>
          <w:lang w:val="en-GB"/>
        </w:rPr>
        <w:t>It has been argued that during periods of high inflation, each unit of currency will have a decreased value, as advised by Advice-hub (2022). The result of this may be that businesses find it difficult to maintain the profit margins they had in the past. This has resulted in consumers spending less money, and the sales of these goods will go down as a result of this decrease in spending.</w:t>
      </w:r>
    </w:p>
    <w:p w14:paraId="0005D36D" w14:textId="77777777" w:rsidR="00D65ACC" w:rsidRPr="00D65ACC" w:rsidRDefault="00D65ACC" w:rsidP="00D65ACC">
      <w:pPr>
        <w:rPr>
          <w:sz w:val="36"/>
          <w:szCs w:val="36"/>
          <w:lang w:val="en-GB"/>
        </w:rPr>
      </w:pPr>
    </w:p>
    <w:p w14:paraId="7A8CB278" w14:textId="77777777" w:rsidR="00D65ACC" w:rsidRPr="00D65ACC" w:rsidRDefault="00D65ACC" w:rsidP="00D65ACC">
      <w:pPr>
        <w:rPr>
          <w:sz w:val="36"/>
          <w:szCs w:val="36"/>
          <w:lang w:val="en-GB"/>
        </w:rPr>
      </w:pPr>
      <w:r w:rsidRPr="00D65ACC">
        <w:rPr>
          <w:sz w:val="36"/>
          <w:szCs w:val="36"/>
          <w:lang w:val="en-GB"/>
        </w:rPr>
        <w:t>There is a growing concern that the Covid-19 virus has disrupted global supply chains in many businesses, as 16% reported disruptions due to the virus. Nearly one third (30%) of companies in the manufacturing, wholesale, and retail trade reported disruptions to their supply chains at the global level (Husain, 2022).</w:t>
      </w:r>
    </w:p>
    <w:p w14:paraId="02A79671" w14:textId="77777777" w:rsidR="00D65ACC" w:rsidRPr="00D65ACC" w:rsidRDefault="00D65ACC" w:rsidP="00D65ACC">
      <w:pPr>
        <w:rPr>
          <w:sz w:val="36"/>
          <w:szCs w:val="36"/>
          <w:lang w:val="en-GB"/>
        </w:rPr>
      </w:pPr>
    </w:p>
    <w:p w14:paraId="64D946FB" w14:textId="6E76595D" w:rsidR="00153893" w:rsidRDefault="00D65ACC" w:rsidP="00D65ACC">
      <w:pPr>
        <w:rPr>
          <w:sz w:val="36"/>
          <w:szCs w:val="36"/>
          <w:lang w:val="en-GB"/>
        </w:rPr>
      </w:pPr>
      <w:r w:rsidRPr="00D65ACC">
        <w:rPr>
          <w:sz w:val="36"/>
          <w:szCs w:val="36"/>
          <w:lang w:val="en-GB"/>
        </w:rPr>
        <w:t xml:space="preserve">Due to the pandemic, there was a significant decline in orders from Chinese suppliers during the summer, which affected importers' plans. During the second and third quarters of 2020, </w:t>
      </w:r>
      <w:proofErr w:type="spellStart"/>
      <w:r w:rsidRPr="00D65ACC">
        <w:rPr>
          <w:sz w:val="36"/>
          <w:szCs w:val="36"/>
          <w:lang w:val="en-GB"/>
        </w:rPr>
        <w:t>transshipments</w:t>
      </w:r>
      <w:proofErr w:type="spellEnd"/>
      <w:r w:rsidRPr="00D65ACC">
        <w:rPr>
          <w:sz w:val="36"/>
          <w:szCs w:val="36"/>
          <w:lang w:val="en-GB"/>
        </w:rPr>
        <w:t xml:space="preserve"> to European ports decreased by 5-15%, according to the data published by </w:t>
      </w:r>
      <w:proofErr w:type="spellStart"/>
      <w:r w:rsidRPr="00D65ACC">
        <w:rPr>
          <w:sz w:val="36"/>
          <w:szCs w:val="36"/>
          <w:lang w:val="en-GB"/>
        </w:rPr>
        <w:t>Shiphub</w:t>
      </w:r>
      <w:proofErr w:type="spellEnd"/>
      <w:r w:rsidRPr="00D65ACC">
        <w:rPr>
          <w:sz w:val="36"/>
          <w:szCs w:val="36"/>
          <w:lang w:val="en-GB"/>
        </w:rPr>
        <w:t xml:space="preserve"> (2022).</w:t>
      </w:r>
    </w:p>
    <w:p w14:paraId="4D4F33C1" w14:textId="72814D66" w:rsidR="00867CB4" w:rsidRDefault="00867CB4" w:rsidP="00D65ACC">
      <w:pPr>
        <w:rPr>
          <w:sz w:val="36"/>
          <w:szCs w:val="36"/>
          <w:lang w:val="en-GB"/>
        </w:rPr>
      </w:pPr>
    </w:p>
    <w:p w14:paraId="65833D89" w14:textId="76DC97CB" w:rsidR="00867CB4" w:rsidRDefault="00867CB4" w:rsidP="00D65ACC">
      <w:pPr>
        <w:rPr>
          <w:sz w:val="36"/>
          <w:szCs w:val="36"/>
          <w:lang w:val="en-GB"/>
        </w:rPr>
      </w:pPr>
    </w:p>
    <w:p w14:paraId="07B83D96" w14:textId="77777777" w:rsidR="00867CB4" w:rsidRDefault="00867CB4" w:rsidP="00D65ACC">
      <w:pPr>
        <w:rPr>
          <w:sz w:val="36"/>
          <w:szCs w:val="36"/>
          <w:lang w:val="en-GB"/>
        </w:rPr>
      </w:pPr>
    </w:p>
    <w:p w14:paraId="2E570C1E" w14:textId="77777777" w:rsidR="002B7DE5" w:rsidRDefault="002B7DE5" w:rsidP="00052DD1">
      <w:pPr>
        <w:jc w:val="both"/>
        <w:rPr>
          <w:b/>
          <w:bCs/>
          <w:color w:val="1C75BC" w:themeColor="accent3"/>
          <w:sz w:val="44"/>
          <w:szCs w:val="44"/>
          <w:lang w:val="en-GB"/>
        </w:rPr>
      </w:pPr>
    </w:p>
    <w:p w14:paraId="2226088A" w14:textId="3B86682B" w:rsidR="006538BA" w:rsidRPr="00325BB3" w:rsidRDefault="006538BA" w:rsidP="00052DD1">
      <w:pPr>
        <w:jc w:val="both"/>
        <w:rPr>
          <w:b/>
          <w:bCs/>
          <w:color w:val="476166" w:themeColor="accent1"/>
          <w:sz w:val="48"/>
          <w:lang w:val="en-GB"/>
        </w:rPr>
      </w:pPr>
      <w:r w:rsidRPr="00325BB3">
        <w:rPr>
          <w:b/>
          <w:bCs/>
          <w:color w:val="476166" w:themeColor="accent1"/>
          <w:sz w:val="48"/>
          <w:lang w:val="en-GB"/>
        </w:rPr>
        <w:t>Social</w:t>
      </w:r>
    </w:p>
    <w:p w14:paraId="71D7F519" w14:textId="77777777" w:rsidR="006538BA" w:rsidRDefault="006538BA" w:rsidP="00052DD1">
      <w:pPr>
        <w:jc w:val="both"/>
        <w:rPr>
          <w:sz w:val="36"/>
          <w:szCs w:val="36"/>
          <w:lang w:val="en-GB"/>
        </w:rPr>
      </w:pPr>
    </w:p>
    <w:p w14:paraId="0A5D3B99" w14:textId="77777777" w:rsidR="0034303E" w:rsidRPr="0034303E" w:rsidRDefault="0034303E" w:rsidP="0034303E">
      <w:pPr>
        <w:jc w:val="both"/>
        <w:rPr>
          <w:sz w:val="36"/>
          <w:szCs w:val="36"/>
          <w:lang w:val="en-GB"/>
        </w:rPr>
      </w:pPr>
      <w:r w:rsidRPr="0034303E">
        <w:rPr>
          <w:sz w:val="36"/>
          <w:szCs w:val="36"/>
          <w:lang w:val="en-GB"/>
        </w:rPr>
        <w:t xml:space="preserve">Based on a recent Accenture (2022) report, it appears that consumers are increasingly shopping more consciously, making purchases locally, and using e-commerce, even if most purchases are currently directed towards </w:t>
      </w:r>
      <w:proofErr w:type="gramStart"/>
      <w:r w:rsidRPr="0034303E">
        <w:rPr>
          <w:sz w:val="36"/>
          <w:szCs w:val="36"/>
          <w:lang w:val="en-GB"/>
        </w:rPr>
        <w:t>basic necessities</w:t>
      </w:r>
      <w:proofErr w:type="gramEnd"/>
      <w:r w:rsidRPr="0034303E">
        <w:rPr>
          <w:sz w:val="36"/>
          <w:szCs w:val="36"/>
          <w:lang w:val="en-GB"/>
        </w:rPr>
        <w:t xml:space="preserve"> such as food.</w:t>
      </w:r>
    </w:p>
    <w:p w14:paraId="35C4033F" w14:textId="77777777" w:rsidR="0034303E" w:rsidRPr="0034303E" w:rsidRDefault="0034303E" w:rsidP="0034303E">
      <w:pPr>
        <w:jc w:val="both"/>
        <w:rPr>
          <w:sz w:val="36"/>
          <w:szCs w:val="36"/>
          <w:lang w:val="en-GB"/>
        </w:rPr>
      </w:pPr>
    </w:p>
    <w:p w14:paraId="3BBD573D" w14:textId="77777777" w:rsidR="0034303E" w:rsidRPr="0034303E" w:rsidRDefault="0034303E" w:rsidP="0034303E">
      <w:pPr>
        <w:jc w:val="both"/>
        <w:rPr>
          <w:sz w:val="36"/>
          <w:szCs w:val="36"/>
          <w:lang w:val="en-GB"/>
        </w:rPr>
      </w:pPr>
      <w:r w:rsidRPr="0034303E">
        <w:rPr>
          <w:sz w:val="36"/>
          <w:szCs w:val="36"/>
          <w:lang w:val="en-GB"/>
        </w:rPr>
        <w:t>As Lee et al. (2022) argued in their study, new insights from card spending transactions indicate that pubs, restaurants, fast food establishments, entertainment, travel, and hotels all had relatively low spending levels following the introduction of the Omicron variant in late 2021, while expenditures on food and beverages at supermarkets and convenience stores were significantly higher.</w:t>
      </w:r>
    </w:p>
    <w:p w14:paraId="147D73D7" w14:textId="4B8D6785" w:rsidR="006538BA" w:rsidRDefault="006538BA" w:rsidP="006538BA">
      <w:pPr>
        <w:jc w:val="both"/>
        <w:rPr>
          <w:sz w:val="36"/>
          <w:szCs w:val="36"/>
          <w:lang w:val="en-GB"/>
        </w:rPr>
      </w:pPr>
    </w:p>
    <w:p w14:paraId="0AC940CC" w14:textId="65C77FAA" w:rsidR="00054A26" w:rsidRDefault="00054A26" w:rsidP="006538BA">
      <w:pPr>
        <w:jc w:val="both"/>
        <w:rPr>
          <w:sz w:val="36"/>
          <w:szCs w:val="36"/>
          <w:lang w:val="en-GB"/>
        </w:rPr>
      </w:pPr>
    </w:p>
    <w:p w14:paraId="31798762" w14:textId="1E4B804A" w:rsidR="00054A26" w:rsidRDefault="00054A26" w:rsidP="006538BA">
      <w:pPr>
        <w:jc w:val="both"/>
        <w:rPr>
          <w:sz w:val="36"/>
          <w:szCs w:val="36"/>
          <w:lang w:val="en-GB"/>
        </w:rPr>
      </w:pPr>
    </w:p>
    <w:p w14:paraId="51854783" w14:textId="77777777" w:rsidR="00054A26" w:rsidRDefault="00054A26" w:rsidP="006538BA">
      <w:pPr>
        <w:jc w:val="both"/>
        <w:rPr>
          <w:sz w:val="36"/>
          <w:szCs w:val="36"/>
          <w:lang w:val="en-GB"/>
        </w:rPr>
      </w:pPr>
    </w:p>
    <w:p w14:paraId="26275687" w14:textId="77777777" w:rsidR="006538BA" w:rsidRPr="006538BA" w:rsidRDefault="006538BA" w:rsidP="006538BA">
      <w:pPr>
        <w:jc w:val="both"/>
        <w:rPr>
          <w:color w:val="00B050"/>
          <w:sz w:val="36"/>
          <w:szCs w:val="36"/>
          <w:lang w:val="en-GB"/>
        </w:rPr>
      </w:pPr>
    </w:p>
    <w:p w14:paraId="13E36A9C" w14:textId="77777777" w:rsidR="00721172" w:rsidRDefault="00721172" w:rsidP="00052DD1">
      <w:pPr>
        <w:jc w:val="both"/>
        <w:rPr>
          <w:b/>
          <w:bCs/>
          <w:color w:val="000000" w:themeColor="text1"/>
          <w:sz w:val="36"/>
          <w:szCs w:val="36"/>
          <w:lang w:val="en-GB"/>
        </w:rPr>
      </w:pPr>
    </w:p>
    <w:p w14:paraId="6D296820" w14:textId="77777777" w:rsidR="00721172" w:rsidRDefault="00721172" w:rsidP="00052DD1">
      <w:pPr>
        <w:jc w:val="both"/>
        <w:rPr>
          <w:b/>
          <w:bCs/>
          <w:color w:val="000000" w:themeColor="text1"/>
          <w:sz w:val="36"/>
          <w:szCs w:val="36"/>
          <w:lang w:val="en-GB"/>
        </w:rPr>
      </w:pPr>
    </w:p>
    <w:p w14:paraId="7A4981BC" w14:textId="77777777" w:rsidR="00721172" w:rsidRDefault="00721172" w:rsidP="00052DD1">
      <w:pPr>
        <w:jc w:val="both"/>
        <w:rPr>
          <w:b/>
          <w:bCs/>
          <w:color w:val="000000" w:themeColor="text1"/>
          <w:sz w:val="36"/>
          <w:szCs w:val="36"/>
          <w:lang w:val="en-GB"/>
        </w:rPr>
      </w:pPr>
    </w:p>
    <w:p w14:paraId="161A0148" w14:textId="77777777" w:rsidR="008C0A06" w:rsidRDefault="008C0A06" w:rsidP="00052DD1">
      <w:pPr>
        <w:jc w:val="both"/>
        <w:rPr>
          <w:b/>
          <w:bCs/>
          <w:color w:val="476166" w:themeColor="accent1"/>
          <w:sz w:val="44"/>
          <w:szCs w:val="44"/>
          <w:lang w:val="en-GB"/>
        </w:rPr>
      </w:pPr>
    </w:p>
    <w:p w14:paraId="3E357A51" w14:textId="50062082" w:rsidR="00492A4E" w:rsidRPr="00325BB3" w:rsidRDefault="001B0527" w:rsidP="00052DD1">
      <w:pPr>
        <w:jc w:val="both"/>
        <w:rPr>
          <w:b/>
          <w:bCs/>
          <w:color w:val="476166" w:themeColor="accent1"/>
          <w:sz w:val="48"/>
          <w:lang w:val="en-GB"/>
        </w:rPr>
      </w:pPr>
      <w:r w:rsidRPr="00325BB3">
        <w:rPr>
          <w:b/>
          <w:bCs/>
          <w:color w:val="476166" w:themeColor="accent1"/>
          <w:sz w:val="48"/>
          <w:lang w:val="en-GB"/>
        </w:rPr>
        <w:t>Legal</w:t>
      </w:r>
    </w:p>
    <w:p w14:paraId="28E2955D" w14:textId="77777777" w:rsidR="00D45990" w:rsidRPr="00197C10" w:rsidRDefault="00D45990" w:rsidP="00052DD1">
      <w:pPr>
        <w:jc w:val="both"/>
        <w:rPr>
          <w:b/>
          <w:bCs/>
          <w:color w:val="00B050"/>
          <w:sz w:val="36"/>
          <w:szCs w:val="36"/>
          <w:lang w:val="en-GB"/>
        </w:rPr>
      </w:pPr>
    </w:p>
    <w:p w14:paraId="3C2C6B80" w14:textId="6ACA81F0" w:rsidR="00197C10" w:rsidRPr="00574173" w:rsidRDefault="00DD0DE9" w:rsidP="00197C10">
      <w:pPr>
        <w:jc w:val="both"/>
        <w:rPr>
          <w:b/>
          <w:bCs/>
          <w:color w:val="000000" w:themeColor="text1"/>
          <w:sz w:val="36"/>
          <w:szCs w:val="36"/>
          <w:lang w:val="en-GB"/>
        </w:rPr>
      </w:pPr>
      <w:r w:rsidRPr="00DD0DE9">
        <w:rPr>
          <w:color w:val="000000" w:themeColor="text1"/>
          <w:sz w:val="36"/>
          <w:szCs w:val="36"/>
          <w:lang w:val="en-GB"/>
        </w:rPr>
        <w:t xml:space="preserve">According to Goss (2022), more than 100 former employees of T.M Lewin may be eligible for pay-outs </w:t>
      </w:r>
      <w:r w:rsidRPr="00DD0DE9">
        <w:rPr>
          <w:color w:val="000000" w:themeColor="text1"/>
          <w:sz w:val="36"/>
          <w:szCs w:val="36"/>
          <w:lang w:val="en-GB"/>
        </w:rPr>
        <w:t>totalling</w:t>
      </w:r>
      <w:r w:rsidRPr="00DD0DE9">
        <w:rPr>
          <w:color w:val="000000" w:themeColor="text1"/>
          <w:sz w:val="36"/>
          <w:szCs w:val="36"/>
          <w:lang w:val="en-GB"/>
        </w:rPr>
        <w:t xml:space="preserve"> £4,352 per individual after 101 workers won a lawsuit against the company for £439,000 in damages, following a dispute between the company and their employees. An employment tribunal ruled in </w:t>
      </w:r>
      <w:r w:rsidRPr="00DD0DE9">
        <w:rPr>
          <w:color w:val="000000" w:themeColor="text1"/>
          <w:sz w:val="36"/>
          <w:szCs w:val="36"/>
          <w:lang w:val="en-GB"/>
        </w:rPr>
        <w:t>favour</w:t>
      </w:r>
      <w:r w:rsidRPr="00DD0DE9">
        <w:rPr>
          <w:color w:val="000000" w:themeColor="text1"/>
          <w:sz w:val="36"/>
          <w:szCs w:val="36"/>
          <w:lang w:val="en-GB"/>
        </w:rPr>
        <w:t xml:space="preserve"> of the workers and said that the formalwear retailer had failed to properly consult employees before firing more than 100 of them. This was in violation of rules stating that companies must consult their employees for 45 days before firing more than 100 employees.</w:t>
      </w:r>
    </w:p>
    <w:p w14:paraId="3975DD41" w14:textId="77777777" w:rsidR="00570E3D" w:rsidRDefault="00570E3D" w:rsidP="00052DD1">
      <w:pPr>
        <w:jc w:val="both"/>
        <w:rPr>
          <w:b/>
          <w:bCs/>
          <w:sz w:val="36"/>
          <w:szCs w:val="36"/>
          <w:lang w:val="en-GB"/>
        </w:rPr>
      </w:pPr>
    </w:p>
    <w:p w14:paraId="599CA9B6" w14:textId="77777777" w:rsidR="00052DD1" w:rsidRDefault="00052DD1" w:rsidP="00052DD1">
      <w:pPr>
        <w:jc w:val="both"/>
        <w:rPr>
          <w:b/>
          <w:bCs/>
          <w:sz w:val="36"/>
          <w:szCs w:val="36"/>
          <w:lang w:val="en-GB"/>
        </w:rPr>
      </w:pPr>
    </w:p>
    <w:bookmarkEnd w:id="6"/>
    <w:bookmarkEnd w:id="7"/>
    <w:p w14:paraId="16EE72A3" w14:textId="7477E6E3" w:rsidR="00412585" w:rsidRDefault="00412585" w:rsidP="00550179">
      <w:pPr>
        <w:rPr>
          <w:b/>
          <w:bCs/>
          <w:sz w:val="36"/>
          <w:szCs w:val="36"/>
        </w:rPr>
      </w:pPr>
    </w:p>
    <w:p w14:paraId="36E18D46" w14:textId="05F5852F" w:rsidR="00F268B5" w:rsidRDefault="00F268B5" w:rsidP="00550179">
      <w:pPr>
        <w:rPr>
          <w:b/>
          <w:bCs/>
          <w:sz w:val="36"/>
          <w:szCs w:val="36"/>
        </w:rPr>
      </w:pPr>
    </w:p>
    <w:p w14:paraId="37030BE1" w14:textId="0AEB8C3C" w:rsidR="00F268B5" w:rsidRDefault="00F268B5" w:rsidP="00550179">
      <w:pPr>
        <w:rPr>
          <w:b/>
          <w:bCs/>
          <w:sz w:val="36"/>
          <w:szCs w:val="36"/>
        </w:rPr>
      </w:pPr>
    </w:p>
    <w:p w14:paraId="096F96F1" w14:textId="18FE576C" w:rsidR="00F268B5" w:rsidRDefault="00F268B5" w:rsidP="00550179">
      <w:pPr>
        <w:rPr>
          <w:b/>
          <w:bCs/>
          <w:sz w:val="36"/>
          <w:szCs w:val="36"/>
        </w:rPr>
      </w:pPr>
    </w:p>
    <w:p w14:paraId="706C82BA" w14:textId="4F2CF8DD" w:rsidR="00F268B5" w:rsidRDefault="00F268B5" w:rsidP="00550179">
      <w:pPr>
        <w:rPr>
          <w:b/>
          <w:bCs/>
          <w:sz w:val="36"/>
          <w:szCs w:val="36"/>
        </w:rPr>
      </w:pPr>
    </w:p>
    <w:p w14:paraId="6B974951" w14:textId="25E498BF" w:rsidR="00D0366D" w:rsidRDefault="00D0366D" w:rsidP="00550179">
      <w:pPr>
        <w:rPr>
          <w:b/>
          <w:bCs/>
          <w:sz w:val="36"/>
          <w:szCs w:val="36"/>
        </w:rPr>
      </w:pPr>
    </w:p>
    <w:p w14:paraId="73294DA5" w14:textId="1525E156" w:rsidR="00D0366D" w:rsidRDefault="00D0366D" w:rsidP="00550179">
      <w:pPr>
        <w:rPr>
          <w:b/>
          <w:bCs/>
          <w:sz w:val="36"/>
          <w:szCs w:val="36"/>
        </w:rPr>
      </w:pPr>
    </w:p>
    <w:p w14:paraId="5AD514A8" w14:textId="77777777" w:rsidR="002B7DE5" w:rsidRDefault="002B7DE5" w:rsidP="00550179">
      <w:pPr>
        <w:rPr>
          <w:b/>
          <w:bCs/>
          <w:sz w:val="36"/>
          <w:szCs w:val="36"/>
        </w:rPr>
      </w:pPr>
    </w:p>
    <w:p w14:paraId="0D9ED474" w14:textId="2EBB91EA" w:rsidR="00712C48" w:rsidRPr="008C0A06" w:rsidRDefault="00714E70" w:rsidP="008C0A06">
      <w:pPr>
        <w:pStyle w:val="ListParagraph"/>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jc w:val="center"/>
        <w:rPr>
          <w:b/>
          <w:bCs/>
          <w:color w:val="476166" w:themeColor="accent1"/>
          <w:sz w:val="48"/>
        </w:rPr>
      </w:pPr>
      <w:r w:rsidRPr="008C0A06">
        <w:rPr>
          <w:b/>
          <w:bCs/>
          <w:color w:val="476166" w:themeColor="accent1"/>
          <w:sz w:val="48"/>
        </w:rPr>
        <w:lastRenderedPageBreak/>
        <w:t>PMI Analysis</w:t>
      </w:r>
    </w:p>
    <w:p w14:paraId="26E2D628" w14:textId="77777777" w:rsidR="00714E70" w:rsidRDefault="00714E70" w:rsidP="00712C48">
      <w:pPr>
        <w:rPr>
          <w:b/>
          <w:bCs/>
          <w:color w:val="1C75BC" w:themeColor="accent3"/>
          <w:sz w:val="48"/>
        </w:rPr>
      </w:pPr>
    </w:p>
    <w:p w14:paraId="18F36102" w14:textId="673E8463" w:rsidR="00714E70" w:rsidRPr="008C0A06" w:rsidRDefault="00714E70" w:rsidP="00546180">
      <w:pPr>
        <w:rPr>
          <w:b/>
          <w:bCs/>
          <w:color w:val="476166" w:themeColor="accent1"/>
          <w:sz w:val="48"/>
        </w:rPr>
      </w:pPr>
      <w:r w:rsidRPr="008C0A06">
        <w:rPr>
          <w:b/>
          <w:bCs/>
          <w:color w:val="476166" w:themeColor="accent1"/>
          <w:sz w:val="48"/>
        </w:rPr>
        <w:t>Definition</w:t>
      </w:r>
    </w:p>
    <w:p w14:paraId="6469AB38" w14:textId="77777777" w:rsidR="00714E70" w:rsidRDefault="00714E70" w:rsidP="00546180">
      <w:pPr>
        <w:rPr>
          <w:b/>
          <w:bCs/>
          <w:color w:val="1C75BC" w:themeColor="accent3"/>
          <w:sz w:val="48"/>
        </w:rPr>
      </w:pPr>
    </w:p>
    <w:p w14:paraId="7BCC6788" w14:textId="4BA6193C" w:rsidR="00712C48" w:rsidRDefault="00F45FB6" w:rsidP="00712C48">
      <w:pPr>
        <w:rPr>
          <w:b/>
          <w:bCs/>
          <w:color w:val="1C75BC" w:themeColor="accent3"/>
          <w:sz w:val="48"/>
        </w:rPr>
      </w:pPr>
      <w:r w:rsidRPr="00F45FB6">
        <w:rPr>
          <w:color w:val="000000" w:themeColor="text1"/>
          <w:sz w:val="36"/>
          <w:szCs w:val="36"/>
        </w:rPr>
        <w:t xml:space="preserve">The purpose of PMI is to provide students and teachers with a method for analyzing texts critically, analyzing actions and the consequences, and stimulating a discussion of thoughts and ideas about those texts. With the PMI tool, </w:t>
      </w:r>
      <w:r>
        <w:rPr>
          <w:color w:val="000000" w:themeColor="text1"/>
          <w:sz w:val="36"/>
          <w:szCs w:val="36"/>
        </w:rPr>
        <w:t>users</w:t>
      </w:r>
      <w:r w:rsidRPr="00F45FB6">
        <w:rPr>
          <w:color w:val="000000" w:themeColor="text1"/>
          <w:sz w:val="36"/>
          <w:szCs w:val="36"/>
        </w:rPr>
        <w:t xml:space="preserve"> are encouraged to think from multiple perspectives, weigh the pros and cons before </w:t>
      </w:r>
      <w:r w:rsidR="00BB3551" w:rsidRPr="00F45FB6">
        <w:rPr>
          <w:color w:val="000000" w:themeColor="text1"/>
          <w:sz w:val="36"/>
          <w:szCs w:val="36"/>
        </w:rPr>
        <w:t>deciding</w:t>
      </w:r>
      <w:r w:rsidRPr="00F45FB6">
        <w:rPr>
          <w:color w:val="000000" w:themeColor="text1"/>
          <w:sz w:val="36"/>
          <w:szCs w:val="36"/>
        </w:rPr>
        <w:t>, and gain a broader understanding of the issue before making a judgment.</w:t>
      </w:r>
    </w:p>
    <w:p w14:paraId="5E6077EF" w14:textId="35E5ED28" w:rsidR="00712C48" w:rsidRDefault="00712C48" w:rsidP="00712C48">
      <w:pPr>
        <w:rPr>
          <w:b/>
          <w:bCs/>
          <w:color w:val="1C75BC" w:themeColor="accent3"/>
          <w:sz w:val="48"/>
        </w:rPr>
      </w:pPr>
    </w:p>
    <w:p w14:paraId="50C7EF7F" w14:textId="213BBE6B" w:rsidR="00712C48" w:rsidRDefault="00712C48" w:rsidP="00712C48">
      <w:pPr>
        <w:rPr>
          <w:b/>
          <w:bCs/>
          <w:color w:val="1C75BC" w:themeColor="accent3"/>
          <w:sz w:val="48"/>
        </w:rPr>
      </w:pPr>
    </w:p>
    <w:p w14:paraId="0C04DC33" w14:textId="31805563" w:rsidR="00712C48" w:rsidRDefault="00712C48" w:rsidP="00712C48">
      <w:pPr>
        <w:rPr>
          <w:b/>
          <w:bCs/>
          <w:color w:val="1C75BC" w:themeColor="accent3"/>
          <w:sz w:val="48"/>
        </w:rPr>
      </w:pPr>
    </w:p>
    <w:p w14:paraId="23588E09" w14:textId="174DA54C" w:rsidR="00712C48" w:rsidRDefault="00712C48" w:rsidP="00712C48">
      <w:pPr>
        <w:rPr>
          <w:b/>
          <w:bCs/>
          <w:color w:val="1C75BC" w:themeColor="accent3"/>
          <w:sz w:val="48"/>
        </w:rPr>
      </w:pPr>
    </w:p>
    <w:p w14:paraId="18CB06AA" w14:textId="7DCAC052" w:rsidR="00712C48" w:rsidRDefault="00712C48" w:rsidP="00712C48">
      <w:pPr>
        <w:rPr>
          <w:b/>
          <w:bCs/>
          <w:color w:val="1C75BC" w:themeColor="accent3"/>
          <w:sz w:val="48"/>
        </w:rPr>
      </w:pPr>
    </w:p>
    <w:p w14:paraId="66410C63" w14:textId="77777777" w:rsidR="00546180" w:rsidRDefault="00546180" w:rsidP="00712C48">
      <w:pPr>
        <w:rPr>
          <w:b/>
          <w:bCs/>
          <w:color w:val="1C75BC" w:themeColor="accent3"/>
          <w:sz w:val="48"/>
        </w:rPr>
      </w:pPr>
    </w:p>
    <w:p w14:paraId="0794D499" w14:textId="77777777" w:rsidR="00714E70" w:rsidRDefault="00714E70" w:rsidP="00712C48">
      <w:pPr>
        <w:rPr>
          <w:b/>
          <w:bCs/>
          <w:color w:val="1C75BC" w:themeColor="accent3"/>
          <w:sz w:val="48"/>
        </w:rPr>
      </w:pPr>
    </w:p>
    <w:p w14:paraId="0C6B7A79" w14:textId="4C6353EC" w:rsidR="002B0891" w:rsidRPr="00325BB3" w:rsidRDefault="008E1403" w:rsidP="007804AB">
      <w:pPr>
        <w:jc w:val="center"/>
        <w:rPr>
          <w:b/>
          <w:bCs/>
          <w:color w:val="476166" w:themeColor="accent1"/>
          <w:sz w:val="48"/>
        </w:rPr>
      </w:pPr>
      <w:r w:rsidRPr="00325BB3">
        <w:rPr>
          <w:b/>
          <w:bCs/>
          <w:color w:val="476166" w:themeColor="accent1"/>
          <w:sz w:val="48"/>
        </w:rPr>
        <w:lastRenderedPageBreak/>
        <w:t>Trading</w:t>
      </w:r>
      <w:r w:rsidR="00042F19" w:rsidRPr="00325BB3">
        <w:rPr>
          <w:b/>
          <w:bCs/>
          <w:color w:val="476166" w:themeColor="accent1"/>
          <w:sz w:val="48"/>
        </w:rPr>
        <w:t xml:space="preserve"> Online</w:t>
      </w:r>
    </w:p>
    <w:p w14:paraId="06F7AA64" w14:textId="77777777" w:rsidR="002B0891" w:rsidRPr="002B0891" w:rsidRDefault="002B0891" w:rsidP="002B0891">
      <w:pPr>
        <w:rPr>
          <w:b/>
          <w:bCs/>
          <w:color w:val="1C75BC" w:themeColor="accent3"/>
          <w:sz w:val="40"/>
          <w:szCs w:val="40"/>
        </w:rPr>
      </w:pPr>
    </w:p>
    <w:p w14:paraId="0F8E8D82" w14:textId="4052C564" w:rsidR="00076F36" w:rsidRPr="000A4627" w:rsidRDefault="008E1403" w:rsidP="00546180">
      <w:pPr>
        <w:rPr>
          <w:b/>
          <w:bCs/>
          <w:color w:val="476166" w:themeColor="accent1"/>
          <w:sz w:val="48"/>
        </w:rPr>
      </w:pPr>
      <w:r w:rsidRPr="000A4627">
        <w:rPr>
          <w:b/>
          <w:bCs/>
          <w:color w:val="476166" w:themeColor="accent1"/>
          <w:sz w:val="48"/>
        </w:rPr>
        <w:t>Pluses</w:t>
      </w:r>
    </w:p>
    <w:p w14:paraId="4FC181F8" w14:textId="77777777" w:rsidR="00E11544" w:rsidRPr="007804AB" w:rsidRDefault="00E11544" w:rsidP="00546180">
      <w:pPr>
        <w:rPr>
          <w:b/>
          <w:bCs/>
          <w:color w:val="1C75BC" w:themeColor="accent3"/>
          <w:sz w:val="40"/>
          <w:szCs w:val="40"/>
        </w:rPr>
      </w:pPr>
    </w:p>
    <w:p w14:paraId="0EE1E799" w14:textId="58028267" w:rsidR="00042F19" w:rsidRDefault="00042F19" w:rsidP="00042F19">
      <w:pPr>
        <w:rPr>
          <w:color w:val="000000" w:themeColor="text1"/>
          <w:szCs w:val="32"/>
        </w:rPr>
      </w:pPr>
      <w:r w:rsidRPr="00042F19">
        <w:rPr>
          <w:color w:val="000000" w:themeColor="text1"/>
          <w:szCs w:val="32"/>
        </w:rPr>
        <w:t xml:space="preserve">In addition to the ease of setting up an e-commerce store, there are </w:t>
      </w:r>
      <w:proofErr w:type="gramStart"/>
      <w:r w:rsidRPr="00042F19">
        <w:rPr>
          <w:color w:val="000000" w:themeColor="text1"/>
          <w:szCs w:val="32"/>
        </w:rPr>
        <w:t>a number of</w:t>
      </w:r>
      <w:proofErr w:type="gramEnd"/>
      <w:r w:rsidRPr="00042F19">
        <w:rPr>
          <w:color w:val="000000" w:themeColor="text1"/>
          <w:szCs w:val="32"/>
        </w:rPr>
        <w:t xml:space="preserve"> other advantages to consider, including a lower startup cost and lower maintenance costs, the ability for your employees to work remotely, and the ability to hire employees from any country in the world who are suitable for your business.</w:t>
      </w:r>
      <w:r>
        <w:rPr>
          <w:color w:val="000000" w:themeColor="text1"/>
          <w:szCs w:val="32"/>
        </w:rPr>
        <w:t xml:space="preserve"> </w:t>
      </w:r>
    </w:p>
    <w:p w14:paraId="2AE88552" w14:textId="0084E641" w:rsidR="007804AB" w:rsidRDefault="00042F19" w:rsidP="00042F19">
      <w:pPr>
        <w:rPr>
          <w:color w:val="000000" w:themeColor="text1"/>
          <w:szCs w:val="32"/>
        </w:rPr>
      </w:pPr>
      <w:r w:rsidRPr="00042F19">
        <w:rPr>
          <w:color w:val="000000" w:themeColor="text1"/>
          <w:szCs w:val="32"/>
        </w:rPr>
        <w:t xml:space="preserve">One of the other advantages of e-commerce is that it is available 24 hours a day, 7 days a week, from any part of the world, regardless of what time it is wherever you are in the world. By using ecommerce, a new company can sell their products internationally regardless of where they originate </w:t>
      </w:r>
      <w:r w:rsidRPr="00042F19">
        <w:rPr>
          <w:color w:val="000000" w:themeColor="text1"/>
          <w:szCs w:val="32"/>
        </w:rPr>
        <w:t>from,</w:t>
      </w:r>
      <w:r w:rsidRPr="00042F19">
        <w:rPr>
          <w:color w:val="000000" w:themeColor="text1"/>
          <w:szCs w:val="32"/>
        </w:rPr>
        <w:t xml:space="preserve"> and it won't matter what country they are from. </w:t>
      </w:r>
    </w:p>
    <w:p w14:paraId="0E7A1B26" w14:textId="77777777" w:rsidR="00042F19" w:rsidRPr="003B3E45" w:rsidRDefault="00042F19" w:rsidP="00042F19">
      <w:pPr>
        <w:rPr>
          <w:b/>
          <w:bCs/>
          <w:color w:val="1C75BC" w:themeColor="accent3"/>
          <w:sz w:val="40"/>
          <w:szCs w:val="40"/>
        </w:rPr>
      </w:pPr>
    </w:p>
    <w:p w14:paraId="1E1C75A5" w14:textId="3F0F4F72" w:rsidR="003B3E45" w:rsidRPr="000A4627" w:rsidRDefault="008E1403" w:rsidP="00546180">
      <w:pPr>
        <w:rPr>
          <w:b/>
          <w:bCs/>
          <w:color w:val="476166" w:themeColor="accent1"/>
          <w:sz w:val="48"/>
        </w:rPr>
      </w:pPr>
      <w:r w:rsidRPr="000A4627">
        <w:rPr>
          <w:b/>
          <w:bCs/>
          <w:color w:val="476166" w:themeColor="accent1"/>
          <w:sz w:val="48"/>
        </w:rPr>
        <w:t>Minuses</w:t>
      </w:r>
    </w:p>
    <w:p w14:paraId="1CDF746F" w14:textId="5789DAB4" w:rsidR="003B3E45" w:rsidRPr="003B3E45" w:rsidRDefault="003B3E45" w:rsidP="00546180">
      <w:pPr>
        <w:rPr>
          <w:b/>
          <w:bCs/>
          <w:szCs w:val="32"/>
        </w:rPr>
      </w:pPr>
    </w:p>
    <w:p w14:paraId="78F5FF0B" w14:textId="55A631CA" w:rsidR="00633624" w:rsidRPr="00AC1519" w:rsidRDefault="00042F19" w:rsidP="00633624">
      <w:pPr>
        <w:rPr>
          <w:sz w:val="28"/>
          <w:szCs w:val="28"/>
        </w:rPr>
      </w:pPr>
      <w:r w:rsidRPr="00042F19">
        <w:rPr>
          <w:szCs w:val="32"/>
        </w:rPr>
        <w:t>A major disadvantage of e-commerce is the fact that if your website crashes, your customers are unable to make any purchases from your store. One of the other disadvantages of e-commerce is that it is hard to attract customers. It is a general rule of thumb that the more competitive a niche is, the more expensive the advertisements will be in that niche.</w:t>
      </w:r>
      <w:bookmarkStart w:id="8" w:name="_Hlk120387295"/>
    </w:p>
    <w:p w14:paraId="656C1AD0" w14:textId="77777777" w:rsidR="00054A26" w:rsidRDefault="00054A26" w:rsidP="00546180">
      <w:pPr>
        <w:jc w:val="center"/>
        <w:rPr>
          <w:b/>
          <w:bCs/>
          <w:color w:val="1C75BC" w:themeColor="accent3"/>
          <w:sz w:val="40"/>
          <w:szCs w:val="40"/>
        </w:rPr>
      </w:pPr>
    </w:p>
    <w:p w14:paraId="5E134E34" w14:textId="77777777" w:rsidR="00054A26" w:rsidRDefault="00054A26" w:rsidP="00546180">
      <w:pPr>
        <w:jc w:val="center"/>
        <w:rPr>
          <w:b/>
          <w:bCs/>
          <w:color w:val="1C75BC" w:themeColor="accent3"/>
          <w:sz w:val="40"/>
          <w:szCs w:val="40"/>
        </w:rPr>
      </w:pPr>
    </w:p>
    <w:p w14:paraId="04E61FC3" w14:textId="7F4D9327" w:rsidR="00281C87" w:rsidRPr="00325BB3" w:rsidRDefault="006F59DA" w:rsidP="00546180">
      <w:pPr>
        <w:jc w:val="center"/>
        <w:rPr>
          <w:b/>
          <w:bCs/>
          <w:color w:val="476166" w:themeColor="accent1"/>
          <w:sz w:val="48"/>
        </w:rPr>
      </w:pPr>
      <w:r w:rsidRPr="00325BB3">
        <w:rPr>
          <w:b/>
          <w:bCs/>
          <w:color w:val="476166" w:themeColor="accent1"/>
          <w:sz w:val="48"/>
        </w:rPr>
        <w:lastRenderedPageBreak/>
        <w:t>Discounts, Sales, Lower Prices</w:t>
      </w:r>
    </w:p>
    <w:p w14:paraId="2520643A" w14:textId="77777777" w:rsidR="00EF07B9" w:rsidRPr="003A5D55" w:rsidRDefault="00EF07B9" w:rsidP="00546180">
      <w:pPr>
        <w:rPr>
          <w:b/>
          <w:bCs/>
          <w:color w:val="1C75BC" w:themeColor="accent3"/>
          <w:sz w:val="40"/>
          <w:szCs w:val="40"/>
        </w:rPr>
      </w:pPr>
    </w:p>
    <w:bookmarkEnd w:id="8"/>
    <w:p w14:paraId="6B5E54C5" w14:textId="6D5CBE0B" w:rsidR="00EF07B9" w:rsidRPr="000A4627" w:rsidRDefault="006F59DA" w:rsidP="00546180">
      <w:pPr>
        <w:rPr>
          <w:b/>
          <w:bCs/>
          <w:color w:val="476166" w:themeColor="accent1"/>
          <w:sz w:val="48"/>
        </w:rPr>
      </w:pPr>
      <w:r w:rsidRPr="000A4627">
        <w:rPr>
          <w:b/>
          <w:bCs/>
          <w:color w:val="476166" w:themeColor="accent1"/>
          <w:sz w:val="48"/>
        </w:rPr>
        <w:t>Pluses</w:t>
      </w:r>
    </w:p>
    <w:p w14:paraId="09AC1000" w14:textId="77777777" w:rsidR="00EF07B9" w:rsidRPr="00EF07B9" w:rsidRDefault="00EF07B9" w:rsidP="00546180">
      <w:pPr>
        <w:rPr>
          <w:b/>
          <w:bCs/>
          <w:color w:val="1C75BC" w:themeColor="accent3"/>
          <w:sz w:val="40"/>
          <w:szCs w:val="40"/>
        </w:rPr>
      </w:pPr>
    </w:p>
    <w:p w14:paraId="6051EA2F" w14:textId="4E6D3E91" w:rsidR="006F59DA" w:rsidRPr="006F59DA" w:rsidRDefault="006F59DA" w:rsidP="006F59DA">
      <w:pPr>
        <w:rPr>
          <w:szCs w:val="32"/>
        </w:rPr>
      </w:pPr>
      <w:r w:rsidRPr="006F59DA">
        <w:rPr>
          <w:szCs w:val="32"/>
        </w:rPr>
        <w:t xml:space="preserve">In order to increase the </w:t>
      </w:r>
      <w:r w:rsidR="00BB3551" w:rsidRPr="006F59DA">
        <w:rPr>
          <w:szCs w:val="32"/>
        </w:rPr>
        <w:t>number</w:t>
      </w:r>
      <w:r w:rsidRPr="006F59DA">
        <w:rPr>
          <w:szCs w:val="32"/>
        </w:rPr>
        <w:t xml:space="preserve"> of sales an organization can </w:t>
      </w:r>
      <w:r w:rsidR="00BB3551" w:rsidRPr="006F59DA">
        <w:rPr>
          <w:szCs w:val="32"/>
        </w:rPr>
        <w:t>do;</w:t>
      </w:r>
      <w:r w:rsidRPr="006F59DA">
        <w:rPr>
          <w:szCs w:val="32"/>
        </w:rPr>
        <w:t xml:space="preserve"> it can sell in bulk at lower </w:t>
      </w:r>
      <w:r w:rsidR="008C0A06" w:rsidRPr="006F59DA">
        <w:rPr>
          <w:szCs w:val="32"/>
        </w:rPr>
        <w:t>prices,</w:t>
      </w:r>
      <w:r w:rsidRPr="006F59DA">
        <w:rPr>
          <w:szCs w:val="32"/>
        </w:rPr>
        <w:t xml:space="preserve"> or it can offer discounted prices </w:t>
      </w:r>
      <w:proofErr w:type="gramStart"/>
      <w:r w:rsidRPr="006F59DA">
        <w:rPr>
          <w:szCs w:val="32"/>
        </w:rPr>
        <w:t>in an effort to</w:t>
      </w:r>
      <w:proofErr w:type="gramEnd"/>
      <w:r w:rsidRPr="006F59DA">
        <w:rPr>
          <w:szCs w:val="32"/>
        </w:rPr>
        <w:t xml:space="preserve"> boost sales. It is not uncommon for consumers to be on the lookout for bargains, which is why advertising sales promotions that provide discounts can increase sales by creating a rush among buyers to make the most of the offer while it is still available.</w:t>
      </w:r>
    </w:p>
    <w:p w14:paraId="503D2844" w14:textId="4AC26F85" w:rsidR="00EF07B9" w:rsidRDefault="006F59DA" w:rsidP="006F59DA">
      <w:pPr>
        <w:rPr>
          <w:szCs w:val="32"/>
        </w:rPr>
      </w:pPr>
      <w:r w:rsidRPr="006F59DA">
        <w:rPr>
          <w:szCs w:val="32"/>
        </w:rPr>
        <w:t xml:space="preserve">By promoting everyday low prices, you will increase the number of customers who visit your store, as well as boost sales of both discounted and regular priced </w:t>
      </w:r>
      <w:r w:rsidR="00BB3551" w:rsidRPr="006F59DA">
        <w:rPr>
          <w:szCs w:val="32"/>
        </w:rPr>
        <w:t>items and</w:t>
      </w:r>
      <w:r w:rsidRPr="006F59DA">
        <w:rPr>
          <w:szCs w:val="32"/>
        </w:rPr>
        <w:t xml:space="preserve"> improve the turnover rate of slow-moving inventory</w:t>
      </w:r>
      <w:r w:rsidR="00054A26">
        <w:rPr>
          <w:szCs w:val="32"/>
        </w:rPr>
        <w:t>.</w:t>
      </w:r>
    </w:p>
    <w:p w14:paraId="19FF4A04" w14:textId="77777777" w:rsidR="00054A26" w:rsidRDefault="00054A26" w:rsidP="00546180">
      <w:pPr>
        <w:rPr>
          <w:b/>
          <w:bCs/>
          <w:color w:val="1C75BC" w:themeColor="accent3"/>
          <w:sz w:val="40"/>
          <w:szCs w:val="40"/>
        </w:rPr>
      </w:pPr>
    </w:p>
    <w:p w14:paraId="00F456F3" w14:textId="4F01FACC" w:rsidR="00EF07B9" w:rsidRPr="008C0A06" w:rsidRDefault="006F59DA" w:rsidP="00546180">
      <w:pPr>
        <w:rPr>
          <w:color w:val="476166" w:themeColor="accent1"/>
          <w:sz w:val="28"/>
          <w:szCs w:val="28"/>
        </w:rPr>
      </w:pPr>
      <w:r w:rsidRPr="008C0A06">
        <w:rPr>
          <w:b/>
          <w:bCs/>
          <w:color w:val="476166" w:themeColor="accent1"/>
          <w:sz w:val="40"/>
          <w:szCs w:val="40"/>
        </w:rPr>
        <w:t>Minuses</w:t>
      </w:r>
    </w:p>
    <w:p w14:paraId="73005685" w14:textId="77777777" w:rsidR="00EF07B9" w:rsidRDefault="00EF07B9" w:rsidP="00546180">
      <w:pPr>
        <w:rPr>
          <w:sz w:val="28"/>
          <w:szCs w:val="28"/>
        </w:rPr>
      </w:pPr>
    </w:p>
    <w:p w14:paraId="18E9A0EA" w14:textId="71C73020" w:rsidR="00EF07B9" w:rsidRDefault="006F59DA" w:rsidP="00546180">
      <w:pPr>
        <w:rPr>
          <w:szCs w:val="32"/>
        </w:rPr>
      </w:pPr>
      <w:r w:rsidRPr="006F59DA">
        <w:rPr>
          <w:szCs w:val="32"/>
        </w:rPr>
        <w:t>A company's bottom line may suffer if it is required to invest significant marketing funds in advertising for discounted items, which can adversely affect economic performance. A regular promotion of lowered prices could result in consumers waiting until the prices are reduced before purchasing a product. As a result of having loyal customers who will only shop at a given business when it has discounted items for sale, the business may experience constant sales, but with decreasing profit margins.</w:t>
      </w:r>
    </w:p>
    <w:p w14:paraId="018E3011" w14:textId="77777777" w:rsidR="00054A26" w:rsidRPr="007804AB" w:rsidRDefault="00054A26" w:rsidP="00546180">
      <w:pPr>
        <w:rPr>
          <w:szCs w:val="32"/>
        </w:rPr>
      </w:pPr>
    </w:p>
    <w:bookmarkEnd w:id="4"/>
    <w:p w14:paraId="6C226FEB" w14:textId="2EB73870" w:rsidR="003F2414" w:rsidRPr="008C0A06" w:rsidRDefault="00550179" w:rsidP="008C0A0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rPr>
      </w:pPr>
      <w:r w:rsidRPr="008C0A06">
        <w:rPr>
          <w:color w:val="476166" w:themeColor="accent1"/>
        </w:rPr>
        <w:lastRenderedPageBreak/>
        <w:t>Conclusion</w:t>
      </w:r>
    </w:p>
    <w:p w14:paraId="243E6C25" w14:textId="4A2EAA83" w:rsidR="003F2414" w:rsidRDefault="003F2414" w:rsidP="00F30281">
      <w:pPr>
        <w:rPr>
          <w:b/>
          <w:bCs/>
        </w:rPr>
      </w:pPr>
    </w:p>
    <w:p w14:paraId="7B503F00" w14:textId="508DD3EB" w:rsidR="0055544F" w:rsidRDefault="0055544F" w:rsidP="00F30281">
      <w:pPr>
        <w:rPr>
          <w:b/>
          <w:bCs/>
        </w:rPr>
      </w:pPr>
    </w:p>
    <w:p w14:paraId="37423C5B" w14:textId="4D6FC8F2" w:rsidR="00595F08" w:rsidRDefault="00595F08" w:rsidP="00595F08">
      <w:r>
        <w:t xml:space="preserve">Having conducted our research into T.M. Lewin's declining profits </w:t>
      </w:r>
      <w:r w:rsidR="00BB3551">
        <w:t>problem</w:t>
      </w:r>
      <w:r>
        <w:t xml:space="preserve">, we have </w:t>
      </w:r>
      <w:r w:rsidR="00325BB3">
        <w:t>concluded</w:t>
      </w:r>
      <w:r>
        <w:t xml:space="preserve"> that improving its e-commerce would be the best course of action based on our findings. As a result of the elimination of the requirement to rent stores, our maintenance costs will be dramatically reduced, and we will be able to access the global market more easily, our availability will be 24 hours a day, 7 days a week, which means we will be able to close a sale more quickly, we will be able to generate more revenue from our website, and we will be able to deliver our products directly to our customers.</w:t>
      </w:r>
    </w:p>
    <w:p w14:paraId="0312320C" w14:textId="77777777" w:rsidR="00595F08" w:rsidRDefault="00595F08" w:rsidP="00595F08"/>
    <w:p w14:paraId="769CB640" w14:textId="4EB0F7F8" w:rsidR="0055544F" w:rsidRDefault="00595F08" w:rsidP="00F30281">
      <w:r>
        <w:t xml:space="preserve">A shift of this nature will result in negligible disadvantages, such as the inability of customers without an internet connection or who are not technologically proficient to purchase items online without an internet connection. It is possible that traffic delays, weather delays, and human error may cause delays in delivery. </w:t>
      </w:r>
    </w:p>
    <w:p w14:paraId="7625BC88" w14:textId="20BEACA3" w:rsidR="00054A26" w:rsidRDefault="00054A26" w:rsidP="00F30281"/>
    <w:p w14:paraId="4DF1AD2D" w14:textId="77777777" w:rsidR="00054A26" w:rsidRDefault="00054A26" w:rsidP="00F30281">
      <w:pPr>
        <w:rPr>
          <w:b/>
          <w:bCs/>
        </w:rPr>
      </w:pPr>
    </w:p>
    <w:p w14:paraId="67D5CF87" w14:textId="1087536D" w:rsidR="0055544F" w:rsidRDefault="0055544F" w:rsidP="00F30281">
      <w:pPr>
        <w:rPr>
          <w:b/>
          <w:bCs/>
        </w:rPr>
      </w:pPr>
    </w:p>
    <w:p w14:paraId="329826DC" w14:textId="12178A7C" w:rsidR="0055544F" w:rsidRDefault="0055544F" w:rsidP="00F30281">
      <w:pPr>
        <w:rPr>
          <w:b/>
          <w:bCs/>
        </w:rPr>
      </w:pPr>
    </w:p>
    <w:p w14:paraId="2C28723E" w14:textId="26B37B08" w:rsidR="0055544F" w:rsidRDefault="0055544F" w:rsidP="00F30281">
      <w:pPr>
        <w:rPr>
          <w:b/>
          <w:bCs/>
        </w:rPr>
      </w:pPr>
    </w:p>
    <w:p w14:paraId="7472C550" w14:textId="3A5E2EB5" w:rsidR="0055544F" w:rsidRDefault="0055544F" w:rsidP="00F30281">
      <w:pPr>
        <w:rPr>
          <w:b/>
          <w:bCs/>
        </w:rPr>
      </w:pPr>
    </w:p>
    <w:p w14:paraId="4A32AAB9" w14:textId="77777777" w:rsidR="00546180" w:rsidRDefault="00546180" w:rsidP="00F30281">
      <w:pPr>
        <w:rPr>
          <w:b/>
          <w:bCs/>
        </w:rPr>
      </w:pPr>
    </w:p>
    <w:p w14:paraId="1C423934" w14:textId="7FC0343A" w:rsidR="004D5A99" w:rsidRPr="008C0A06" w:rsidRDefault="0017414E" w:rsidP="008C0A06">
      <w:pPr>
        <w:pStyle w:val="Heading1"/>
        <w:numPr>
          <w:ilvl w:val="0"/>
          <w:numId w:val="5"/>
        </w:numPr>
        <w:pBdr>
          <w:top w:val="threeDEngrave" w:sz="24" w:space="1" w:color="476166" w:themeColor="accent1"/>
          <w:left w:val="threeDEngrave" w:sz="24" w:space="4" w:color="476166" w:themeColor="accent1"/>
          <w:bottom w:val="threeDEmboss" w:sz="24" w:space="1" w:color="476166" w:themeColor="accent1"/>
          <w:right w:val="threeDEmboss" w:sz="24" w:space="4" w:color="476166" w:themeColor="accent1"/>
        </w:pBdr>
        <w:rPr>
          <w:color w:val="476166" w:themeColor="accent1"/>
          <w:szCs w:val="48"/>
        </w:rPr>
      </w:pPr>
      <w:r w:rsidRPr="008C0A06">
        <w:rPr>
          <w:color w:val="476166" w:themeColor="accent1"/>
          <w:szCs w:val="48"/>
        </w:rPr>
        <w:lastRenderedPageBreak/>
        <w:t>Reference List</w:t>
      </w:r>
    </w:p>
    <w:p w14:paraId="4B7A2E21" w14:textId="0F8718AD" w:rsidR="00D32A59" w:rsidRDefault="00D32A59" w:rsidP="004230BD"/>
    <w:p w14:paraId="35C0BE70" w14:textId="38A8F342" w:rsidR="005D6CD3" w:rsidRPr="00796CF6" w:rsidRDefault="005D6CD3" w:rsidP="005D6CD3">
      <w:pPr>
        <w:rPr>
          <w:szCs w:val="32"/>
          <w:lang w:val="en-GB" w:eastAsia="en-GB"/>
        </w:rPr>
      </w:pPr>
      <w:r w:rsidRPr="005D6CD3">
        <w:rPr>
          <w:szCs w:val="32"/>
          <w:lang w:val="en-GB" w:eastAsia="en-GB"/>
        </w:rPr>
        <w:t xml:space="preserve">Accenture (2022) </w:t>
      </w:r>
      <w:r w:rsidRPr="005D6CD3">
        <w:rPr>
          <w:i/>
          <w:iCs/>
          <w:szCs w:val="32"/>
          <w:lang w:val="en-GB" w:eastAsia="en-GB"/>
        </w:rPr>
        <w:t xml:space="preserve">Covid-19: Fast-changing consumer </w:t>
      </w:r>
      <w:proofErr w:type="spellStart"/>
      <w:r w:rsidRPr="005D6CD3">
        <w:rPr>
          <w:i/>
          <w:iCs/>
          <w:szCs w:val="32"/>
          <w:lang w:val="en-GB" w:eastAsia="en-GB"/>
        </w:rPr>
        <w:t>behavior</w:t>
      </w:r>
      <w:proofErr w:type="spellEnd"/>
      <w:r w:rsidRPr="005D6CD3">
        <w:rPr>
          <w:szCs w:val="32"/>
          <w:lang w:val="en-GB" w:eastAsia="en-GB"/>
        </w:rPr>
        <w:t xml:space="preserve">, </w:t>
      </w:r>
      <w:r w:rsidRPr="005D6CD3">
        <w:rPr>
          <w:i/>
          <w:iCs/>
          <w:szCs w:val="32"/>
          <w:lang w:val="en-GB" w:eastAsia="en-GB"/>
        </w:rPr>
        <w:t>Accenture</w:t>
      </w:r>
      <w:r w:rsidRPr="005D6CD3">
        <w:rPr>
          <w:szCs w:val="32"/>
          <w:lang w:val="en-GB" w:eastAsia="en-GB"/>
        </w:rPr>
        <w:t>. Available at: https://www.accenture.com/us-en/insights/consumer-goods-services/coronavirus-consumer-behavior-research (Accessed: November 26, 2022).</w:t>
      </w:r>
    </w:p>
    <w:p w14:paraId="6CD55077" w14:textId="77777777" w:rsidR="005D6CD3" w:rsidRPr="005D6CD3" w:rsidRDefault="005D6CD3" w:rsidP="005D6CD3">
      <w:pPr>
        <w:rPr>
          <w:szCs w:val="32"/>
          <w:lang w:val="en-GB" w:eastAsia="en-GB"/>
        </w:rPr>
      </w:pPr>
    </w:p>
    <w:p w14:paraId="3E5695F2" w14:textId="2821948C" w:rsidR="005D6CD3" w:rsidRPr="00796CF6" w:rsidRDefault="005D6CD3" w:rsidP="005D6CD3">
      <w:pPr>
        <w:rPr>
          <w:szCs w:val="32"/>
          <w:lang w:val="en-GB" w:eastAsia="en-GB"/>
        </w:rPr>
      </w:pPr>
      <w:r w:rsidRPr="005D6CD3">
        <w:rPr>
          <w:szCs w:val="32"/>
          <w:lang w:val="en-GB" w:eastAsia="en-GB"/>
        </w:rPr>
        <w:t xml:space="preserve">Advice-hub (2022) </w:t>
      </w:r>
      <w:r w:rsidRPr="005D6CD3">
        <w:rPr>
          <w:i/>
          <w:iCs/>
          <w:szCs w:val="32"/>
          <w:lang w:val="en-GB" w:eastAsia="en-GB"/>
        </w:rPr>
        <w:t>How does inflation impact businesses</w:t>
      </w:r>
      <w:r w:rsidRPr="005D6CD3">
        <w:rPr>
          <w:szCs w:val="32"/>
          <w:lang w:val="en-GB" w:eastAsia="en-GB"/>
        </w:rPr>
        <w:t xml:space="preserve">, </w:t>
      </w:r>
      <w:r w:rsidRPr="005D6CD3">
        <w:rPr>
          <w:i/>
          <w:iCs/>
          <w:szCs w:val="32"/>
          <w:lang w:val="en-GB" w:eastAsia="en-GB"/>
        </w:rPr>
        <w:t>Business Insolvency Helpline</w:t>
      </w:r>
      <w:r w:rsidRPr="005D6CD3">
        <w:rPr>
          <w:szCs w:val="32"/>
          <w:lang w:val="en-GB" w:eastAsia="en-GB"/>
        </w:rPr>
        <w:t>. Available at: https://business-insolvency-helpline.co.uk/how-does-inflation-impact-businesses/#:~:text=When%20inflation%20is%20high%2C%20each,to%20lower%20sales%20for%20businesses. (Accessed: November 26, 2022).</w:t>
      </w:r>
    </w:p>
    <w:p w14:paraId="2B4C7D80" w14:textId="77777777" w:rsidR="005D6CD3" w:rsidRPr="005D6CD3" w:rsidRDefault="005D6CD3" w:rsidP="005D6CD3">
      <w:pPr>
        <w:rPr>
          <w:szCs w:val="32"/>
          <w:lang w:val="en-GB" w:eastAsia="en-GB"/>
        </w:rPr>
      </w:pPr>
    </w:p>
    <w:p w14:paraId="1AC334CA" w14:textId="7069721A" w:rsidR="005D6CD3" w:rsidRPr="00796CF6" w:rsidRDefault="005D6CD3" w:rsidP="005D6CD3">
      <w:pPr>
        <w:rPr>
          <w:szCs w:val="32"/>
          <w:lang w:val="en-GB" w:eastAsia="en-GB"/>
        </w:rPr>
      </w:pPr>
      <w:r w:rsidRPr="005D6CD3">
        <w:rPr>
          <w:szCs w:val="32"/>
          <w:lang w:val="en-GB" w:eastAsia="en-GB"/>
        </w:rPr>
        <w:t xml:space="preserve">Amadeo, K. (2022) </w:t>
      </w:r>
      <w:r w:rsidRPr="005D6CD3">
        <w:rPr>
          <w:i/>
          <w:iCs/>
          <w:szCs w:val="32"/>
          <w:lang w:val="en-GB" w:eastAsia="en-GB"/>
        </w:rPr>
        <w:t xml:space="preserve">What was Brexit, and how did it impact the UK, the EU, and the </w:t>
      </w:r>
      <w:proofErr w:type="gramStart"/>
      <w:r w:rsidRPr="005D6CD3">
        <w:rPr>
          <w:i/>
          <w:iCs/>
          <w:szCs w:val="32"/>
          <w:lang w:val="en-GB" w:eastAsia="en-GB"/>
        </w:rPr>
        <w:t>US?</w:t>
      </w:r>
      <w:r w:rsidRPr="005D6CD3">
        <w:rPr>
          <w:szCs w:val="32"/>
          <w:lang w:val="en-GB" w:eastAsia="en-GB"/>
        </w:rPr>
        <w:t>,</w:t>
      </w:r>
      <w:proofErr w:type="gramEnd"/>
      <w:r w:rsidRPr="005D6CD3">
        <w:rPr>
          <w:szCs w:val="32"/>
          <w:lang w:val="en-GB" w:eastAsia="en-GB"/>
        </w:rPr>
        <w:t xml:space="preserve"> </w:t>
      </w:r>
      <w:r w:rsidRPr="005D6CD3">
        <w:rPr>
          <w:i/>
          <w:iCs/>
          <w:szCs w:val="32"/>
          <w:lang w:val="en-GB" w:eastAsia="en-GB"/>
        </w:rPr>
        <w:t>The Balance</w:t>
      </w:r>
      <w:r w:rsidRPr="005D6CD3">
        <w:rPr>
          <w:szCs w:val="32"/>
          <w:lang w:val="en-GB" w:eastAsia="en-GB"/>
        </w:rPr>
        <w:t>. Available at: https://www.thebalancemoney.com/brexit-consequences-4062999 (Accessed: November 25, 2022).</w:t>
      </w:r>
    </w:p>
    <w:p w14:paraId="27CB73E0" w14:textId="77777777" w:rsidR="00796CF6" w:rsidRDefault="00796CF6" w:rsidP="005D6CD3">
      <w:pPr>
        <w:rPr>
          <w:szCs w:val="32"/>
          <w:lang w:val="en-GB" w:eastAsia="en-GB"/>
        </w:rPr>
      </w:pPr>
    </w:p>
    <w:p w14:paraId="4ADF4BF3" w14:textId="3FB898D2" w:rsidR="005D6CD3" w:rsidRPr="00796CF6" w:rsidRDefault="005D6CD3" w:rsidP="005D6CD3">
      <w:pPr>
        <w:rPr>
          <w:szCs w:val="32"/>
          <w:lang w:val="en-GB" w:eastAsia="en-GB"/>
        </w:rPr>
      </w:pPr>
      <w:r w:rsidRPr="005D6CD3">
        <w:rPr>
          <w:szCs w:val="32"/>
          <w:lang w:val="en-GB" w:eastAsia="en-GB"/>
        </w:rPr>
        <w:t xml:space="preserve">Husain, E. (2022) </w:t>
      </w:r>
      <w:r w:rsidRPr="005D6CD3">
        <w:rPr>
          <w:i/>
          <w:iCs/>
          <w:szCs w:val="32"/>
          <w:lang w:val="en-GB" w:eastAsia="en-GB"/>
        </w:rPr>
        <w:t>Early insights into the impacts of the coronavirus (COVID-19) pandemic and EU exit on Business Supply Chains in the UK: February 2021 to February 2022</w:t>
      </w:r>
      <w:r w:rsidRPr="005D6CD3">
        <w:rPr>
          <w:szCs w:val="32"/>
          <w:lang w:val="en-GB" w:eastAsia="en-GB"/>
        </w:rPr>
        <w:t xml:space="preserve">, </w:t>
      </w:r>
      <w:r w:rsidRPr="005D6CD3">
        <w:rPr>
          <w:i/>
          <w:iCs/>
          <w:szCs w:val="32"/>
          <w:lang w:val="en-GB" w:eastAsia="en-GB"/>
        </w:rPr>
        <w:t>Office for National Statistics</w:t>
      </w:r>
      <w:r w:rsidRPr="005D6CD3">
        <w:rPr>
          <w:szCs w:val="32"/>
          <w:lang w:val="en-GB" w:eastAsia="en-GB"/>
        </w:rPr>
        <w:t>. Available at: https://www.ons.gov.uk/businessindustryandtrade/internationaltrade/articles/earlyinsightsintotheimpactsofthecoronaviruspandemicandeuexitonbusinesssupplychainsintheuk/february2021tofebruary2022 (Accessed: November 25, 2022).</w:t>
      </w:r>
    </w:p>
    <w:p w14:paraId="2DDB956A" w14:textId="77777777" w:rsidR="005D6CD3" w:rsidRPr="005D6CD3" w:rsidRDefault="005D6CD3" w:rsidP="005D6CD3">
      <w:pPr>
        <w:rPr>
          <w:szCs w:val="32"/>
          <w:lang w:val="en-GB" w:eastAsia="en-GB"/>
        </w:rPr>
      </w:pPr>
    </w:p>
    <w:p w14:paraId="63C09E6F" w14:textId="77777777" w:rsidR="00B878AC" w:rsidRPr="00796CF6" w:rsidRDefault="00B878AC" w:rsidP="005D6CD3">
      <w:pPr>
        <w:rPr>
          <w:szCs w:val="32"/>
          <w:lang w:val="en-GB" w:eastAsia="en-GB"/>
        </w:rPr>
      </w:pPr>
    </w:p>
    <w:p w14:paraId="73719266" w14:textId="686CE2A3" w:rsidR="005D6CD3" w:rsidRPr="002A0BC5" w:rsidRDefault="005D6CD3" w:rsidP="002A0BC5">
      <w:r w:rsidRPr="002A0BC5">
        <w:lastRenderedPageBreak/>
        <w:t xml:space="preserve">Khaliq, M. (2021) </w:t>
      </w:r>
      <w:r w:rsidRPr="002A0BC5">
        <w:rPr>
          <w:i/>
          <w:iCs/>
        </w:rPr>
        <w:t>Impact of the coronavirus (COVID-19) pandemic on retail sales in 2020, Office for National Statistics</w:t>
      </w:r>
      <w:r w:rsidRPr="002A0BC5">
        <w:t>. Available at: https://www.ons.gov.uk/economy/grossdomesticproductgdp/articles/impactofthecoronaviruscovid19pandemiconretailsalesin2020/2021-01-28 (Accessed: November 25, 2022</w:t>
      </w:r>
      <w:r w:rsidR="00BB3551" w:rsidRPr="002A0BC5">
        <w:t>). Fin</w:t>
      </w:r>
    </w:p>
    <w:p w14:paraId="5AAA29DC" w14:textId="77777777" w:rsidR="005D6CD3" w:rsidRPr="002A0BC5" w:rsidRDefault="005D6CD3" w:rsidP="002A0BC5"/>
    <w:p w14:paraId="670A4D30" w14:textId="2F102FD7" w:rsidR="005D6CD3" w:rsidRPr="002A0BC5" w:rsidRDefault="005D6CD3" w:rsidP="002A0BC5">
      <w:proofErr w:type="spellStart"/>
      <w:r w:rsidRPr="002A0BC5">
        <w:t>Kupelian</w:t>
      </w:r>
      <w:proofErr w:type="spellEnd"/>
      <w:r w:rsidRPr="002A0BC5">
        <w:t xml:space="preserve">, B. and </w:t>
      </w:r>
      <w:proofErr w:type="spellStart"/>
      <w:r w:rsidRPr="002A0BC5">
        <w:t>Loughridge</w:t>
      </w:r>
      <w:proofErr w:type="spellEnd"/>
      <w:r w:rsidRPr="002A0BC5">
        <w:t xml:space="preserve">, J. (2017) </w:t>
      </w:r>
      <w:r w:rsidRPr="002A0BC5">
        <w:rPr>
          <w:i/>
          <w:iCs/>
        </w:rPr>
        <w:t xml:space="preserve">Global economy watch - PWC, </w:t>
      </w:r>
      <w:proofErr w:type="gramStart"/>
      <w:r w:rsidRPr="002A0BC5">
        <w:rPr>
          <w:i/>
          <w:iCs/>
        </w:rPr>
        <w:t>How</w:t>
      </w:r>
      <w:proofErr w:type="gramEnd"/>
      <w:r w:rsidRPr="002A0BC5">
        <w:rPr>
          <w:i/>
          <w:iCs/>
        </w:rPr>
        <w:t xml:space="preserve"> does uncertainty impact economic activity?</w:t>
      </w:r>
      <w:r w:rsidRPr="002A0BC5">
        <w:t xml:space="preserve"> Available at: https://www.pwc.com/gx/en/news-room/docs/how-does-uncertainty-impact-economic-activity.pdf (Accessed: November 25, 2022).</w:t>
      </w:r>
    </w:p>
    <w:p w14:paraId="1B080BB2" w14:textId="77777777" w:rsidR="005D6CD3" w:rsidRPr="002A0BC5" w:rsidRDefault="005D6CD3" w:rsidP="002A0BC5"/>
    <w:p w14:paraId="11400747" w14:textId="1A21C71A" w:rsidR="005D6CD3" w:rsidRPr="002A0BC5" w:rsidRDefault="005D6CD3" w:rsidP="002A0BC5">
      <w:r w:rsidRPr="002A0BC5">
        <w:t xml:space="preserve">Lee, T. et al. (2022) </w:t>
      </w:r>
      <w:r w:rsidRPr="002A0BC5">
        <w:rPr>
          <w:i/>
          <w:iCs/>
        </w:rPr>
        <w:t>Coronavirus (COVID-19) and its effects on household consumption, UK: January 2020 to December 2021, Office for National Statistics</w:t>
      </w:r>
      <w:r w:rsidRPr="002A0BC5">
        <w:t>. Available at: https://www.ons.gov.uk/economy/nationalaccounts/uksectoraccounts/articles/coronaviruscovid19anditseffectsonhouseholdconsumptionuk/january2020todecember2021 (Accessed: November 26, 2022).</w:t>
      </w:r>
    </w:p>
    <w:p w14:paraId="1D8C8442" w14:textId="77777777" w:rsidR="00796CF6" w:rsidRPr="002A0BC5" w:rsidRDefault="00796CF6" w:rsidP="002A0BC5"/>
    <w:p w14:paraId="6063E44A" w14:textId="43292C12" w:rsidR="005D6CD3" w:rsidRPr="002A0BC5" w:rsidRDefault="005D6CD3" w:rsidP="002A0BC5">
      <w:r w:rsidRPr="002A0BC5">
        <w:t xml:space="preserve">Roberts, D. (2021) </w:t>
      </w:r>
      <w:r w:rsidRPr="002A0BC5">
        <w:rPr>
          <w:i/>
          <w:iCs/>
        </w:rPr>
        <w:t>Coronavirus and the impact on the UK travel and tourism industry, Office for National Statistics</w:t>
      </w:r>
      <w:r w:rsidRPr="002A0BC5">
        <w:t>. Available at: https://www.ons.gov.uk/businessindustryandtrade/tourismindustry/articles/coronavirusandtheimpactontheuktravelandtourismindustry/2021-02-15#:~:text=Data%20from%20the%20Monthly%20Business,73.6%25%20in%20all%20other%20industries. (Accessed: November 25, 2022).</w:t>
      </w:r>
    </w:p>
    <w:p w14:paraId="710C4FD3" w14:textId="77777777" w:rsidR="005D6CD3" w:rsidRPr="002A0BC5" w:rsidRDefault="005D6CD3" w:rsidP="002A0BC5"/>
    <w:p w14:paraId="7339DF3E" w14:textId="421F5A44" w:rsidR="005D6CD3" w:rsidRPr="002A0BC5" w:rsidRDefault="005D6CD3" w:rsidP="002A0BC5"/>
    <w:p w14:paraId="6CA31904" w14:textId="77777777" w:rsidR="005D6CD3" w:rsidRPr="002A0BC5" w:rsidRDefault="005D6CD3" w:rsidP="002A0BC5"/>
    <w:p w14:paraId="0E36511A" w14:textId="005F402D" w:rsidR="005D6CD3" w:rsidRPr="002A0BC5" w:rsidRDefault="005D6CD3" w:rsidP="002A0BC5">
      <w:proofErr w:type="spellStart"/>
      <w:r w:rsidRPr="002A0BC5">
        <w:lastRenderedPageBreak/>
        <w:t>Shiphub</w:t>
      </w:r>
      <w:proofErr w:type="spellEnd"/>
      <w:r w:rsidRPr="002A0BC5">
        <w:t xml:space="preserve"> (2022) </w:t>
      </w:r>
      <w:r w:rsidRPr="002A0BC5">
        <w:rPr>
          <w:i/>
          <w:iCs/>
        </w:rPr>
        <w:t xml:space="preserve">Reasons for the increase in freight rates, </w:t>
      </w:r>
      <w:proofErr w:type="spellStart"/>
      <w:r w:rsidRPr="002A0BC5">
        <w:rPr>
          <w:i/>
          <w:iCs/>
        </w:rPr>
        <w:t>ShipHub</w:t>
      </w:r>
      <w:proofErr w:type="spellEnd"/>
      <w:r w:rsidRPr="002A0BC5">
        <w:t>. Available at: https://www.shiphub.co/increase-in-freight-rates/ (Accessed: November 26, 2022).</w:t>
      </w:r>
    </w:p>
    <w:p w14:paraId="60225FFE" w14:textId="77777777" w:rsidR="00BE1B1D" w:rsidRPr="002A0BC5" w:rsidRDefault="00BE1B1D" w:rsidP="002A0BC5"/>
    <w:p w14:paraId="6802F984" w14:textId="313320B6" w:rsidR="00426E3E" w:rsidRPr="002A0BC5" w:rsidRDefault="00197C10" w:rsidP="002A0BC5">
      <w:r w:rsidRPr="002A0BC5">
        <w:t xml:space="preserve">Goss, L.L. (2022) </w:t>
      </w:r>
      <w:r w:rsidRPr="008B565D">
        <w:rPr>
          <w:i/>
          <w:iCs/>
        </w:rPr>
        <w:t xml:space="preserve">T.M. Lewin Faces Legal Battle after workers win £439,000 employment lawsuit against collapsed firm, </w:t>
      </w:r>
      <w:proofErr w:type="spellStart"/>
      <w:r w:rsidRPr="008B565D">
        <w:rPr>
          <w:i/>
          <w:iCs/>
        </w:rPr>
        <w:t>CityAM</w:t>
      </w:r>
      <w:proofErr w:type="spellEnd"/>
      <w:r w:rsidRPr="002A0BC5">
        <w:t>. Available at: https://www.cityam.com/t-m-lewin-faces-legal-battle-after-workers-win-439000-employment-lawsuit-against-collapsed-firm/ (Accessed: November 26, 2022).</w:t>
      </w:r>
    </w:p>
    <w:sectPr w:rsidR="00426E3E" w:rsidRPr="002A0BC5" w:rsidSect="008C0A06">
      <w:footerReference w:type="even" r:id="rId12"/>
      <w:footerReference w:type="default" r:id="rId13"/>
      <w:pgSz w:w="16838" w:h="11906" w:orient="landscape" w:code="9"/>
      <w:pgMar w:top="720" w:right="720" w:bottom="720" w:left="720" w:header="709" w:footer="709" w:gutter="0"/>
      <w:pgBorders w:offsetFrom="page">
        <w:top w:val="threeDEngrave" w:sz="48" w:space="24" w:color="476166" w:themeColor="accent1"/>
        <w:left w:val="threeDEngrave" w:sz="48" w:space="24" w:color="476166" w:themeColor="accent1"/>
        <w:bottom w:val="threeDEmboss" w:sz="48" w:space="24" w:color="476166" w:themeColor="accent1"/>
        <w:right w:val="threeDEmboss" w:sz="48" w:space="24" w:color="476166" w:themeColor="accent1"/>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35133" w14:textId="77777777" w:rsidR="00727848" w:rsidRDefault="00727848" w:rsidP="00E74B29">
      <w:r>
        <w:separator/>
      </w:r>
    </w:p>
  </w:endnote>
  <w:endnote w:type="continuationSeparator" w:id="0">
    <w:p w14:paraId="5F0B3118" w14:textId="77777777" w:rsidR="00727848" w:rsidRDefault="00727848"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6B35EF14" w:rsidR="00E74B29" w:rsidRDefault="00E74B29" w:rsidP="006709F1">
    <w:pPr>
      <w:pStyle w:val="Footer"/>
      <w:rPr>
        <w:rStyle w:val="PageNumber"/>
      </w:rPr>
    </w:pPr>
  </w:p>
  <w:tbl>
    <w:tblPr>
      <w:tblStyle w:val="TableGrid"/>
      <w:tblW w:w="161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612"/>
      <w:gridCol w:w="8067"/>
      <w:gridCol w:w="4840"/>
      <w:gridCol w:w="1612"/>
    </w:tblGrid>
    <w:tr w:rsidR="00E74B29" w14:paraId="5C11E111" w14:textId="77777777" w:rsidTr="00DF1F45">
      <w:trPr>
        <w:trHeight w:val="269"/>
      </w:trPr>
      <w:tc>
        <w:tcPr>
          <w:tcW w:w="1612" w:type="dxa"/>
        </w:tcPr>
        <w:p w14:paraId="617E5CBD" w14:textId="77777777" w:rsidR="00E74B29" w:rsidRPr="00E74B29" w:rsidRDefault="00E74B29" w:rsidP="006709F1">
          <w:pPr>
            <w:pStyle w:val="Footer"/>
          </w:pPr>
        </w:p>
      </w:tc>
      <w:tc>
        <w:tcPr>
          <w:tcW w:w="8067" w:type="dxa"/>
        </w:tcPr>
        <w:p w14:paraId="47B8A277" w14:textId="570EDC87" w:rsidR="00EB1AF0" w:rsidRPr="009F2BA4" w:rsidRDefault="0055544F" w:rsidP="00DF1F45">
          <w:pPr>
            <w:pStyle w:val="Footer"/>
            <w:rPr>
              <w:rFonts w:ascii="Arial" w:hAnsi="Arial"/>
              <w:szCs w:val="32"/>
            </w:rPr>
          </w:pPr>
          <w:r>
            <w:rPr>
              <w:rFonts w:ascii="Arial" w:hAnsi="Arial"/>
              <w:szCs w:val="32"/>
            </w:rPr>
            <w:t>Academic Report</w:t>
          </w:r>
          <w:r w:rsidR="000A4627">
            <w:rPr>
              <w:rFonts w:ascii="Arial" w:hAnsi="Arial"/>
              <w:szCs w:val="32"/>
            </w:rPr>
            <w:t xml:space="preserve"> (Cecilia Teaca)</w:t>
          </w:r>
        </w:p>
      </w:tc>
      <w:tc>
        <w:tcPr>
          <w:tcW w:w="4840" w:type="dxa"/>
        </w:tcPr>
        <w:sdt>
          <w:sdtPr>
            <w:rPr>
              <w:rStyle w:val="PageNumber"/>
            </w:rPr>
            <w:id w:val="-1206949233"/>
            <w:docPartObj>
              <w:docPartGallery w:val="Page Numbers (Bottom of Page)"/>
              <w:docPartUnique/>
            </w:docPartObj>
          </w:sdtPr>
          <w:sdtContent>
            <w:p w14:paraId="113D86FA" w14:textId="454EB69C" w:rsidR="00E74B29" w:rsidRPr="00E74B29" w:rsidRDefault="00E74B29" w:rsidP="00DF1F45">
              <w:pPr>
                <w:pStyle w:val="Footer"/>
                <w:jc w:val="right"/>
              </w:pPr>
              <w:r w:rsidRPr="009F2BA4">
                <w:rPr>
                  <w:rFonts w:ascii="Arial" w:hAnsi="Arial"/>
                  <w:szCs w:val="32"/>
                </w:rPr>
                <w:t xml:space="preserve">PAGE </w:t>
              </w:r>
              <w:r w:rsidRPr="009F2BA4">
                <w:rPr>
                  <w:rFonts w:ascii="Arial" w:hAnsi="Arial"/>
                  <w:szCs w:val="32"/>
                </w:rPr>
                <w:fldChar w:fldCharType="begin"/>
              </w:r>
              <w:r w:rsidRPr="009F2BA4">
                <w:rPr>
                  <w:rFonts w:ascii="Arial" w:hAnsi="Arial"/>
                  <w:szCs w:val="32"/>
                </w:rPr>
                <w:instrText xml:space="preserve"> PAGE </w:instrText>
              </w:r>
              <w:r w:rsidRPr="009F2BA4">
                <w:rPr>
                  <w:rFonts w:ascii="Arial" w:hAnsi="Arial"/>
                  <w:szCs w:val="32"/>
                </w:rPr>
                <w:fldChar w:fldCharType="separate"/>
              </w:r>
              <w:r w:rsidR="00837914" w:rsidRPr="009F2BA4">
                <w:rPr>
                  <w:rFonts w:ascii="Arial" w:hAnsi="Arial"/>
                  <w:noProof/>
                  <w:szCs w:val="32"/>
                </w:rPr>
                <w:t>4</w:t>
              </w:r>
              <w:r w:rsidRPr="009F2BA4">
                <w:rPr>
                  <w:rFonts w:ascii="Arial" w:hAnsi="Arial"/>
                  <w:szCs w:val="32"/>
                </w:rPr>
                <w:fldChar w:fldCharType="end"/>
              </w:r>
            </w:p>
          </w:sdtContent>
        </w:sdt>
      </w:tc>
      <w:tc>
        <w:tcPr>
          <w:tcW w:w="1612" w:type="dxa"/>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CC3FA" w14:textId="77777777" w:rsidR="00727848" w:rsidRDefault="00727848" w:rsidP="00E74B29">
      <w:r>
        <w:separator/>
      </w:r>
    </w:p>
  </w:footnote>
  <w:footnote w:type="continuationSeparator" w:id="0">
    <w:p w14:paraId="1CA0CB6A" w14:textId="77777777" w:rsidR="00727848" w:rsidRDefault="00727848"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D623A"/>
    <w:multiLevelType w:val="hybridMultilevel"/>
    <w:tmpl w:val="D3E229B2"/>
    <w:lvl w:ilvl="0" w:tplc="EA9CEB68">
      <w:start w:val="1"/>
      <w:numFmt w:val="decimal"/>
      <w:lvlText w:val="%1."/>
      <w:lvlJc w:val="left"/>
      <w:pPr>
        <w:ind w:left="720" w:hanging="720"/>
      </w:pPr>
      <w:rPr>
        <w:rFonts w:ascii="Arial" w:hAnsi="Arial" w:cs="Arial" w:hint="default"/>
        <w:color w:val="476166" w:themeColor="accent1"/>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F39765B"/>
    <w:multiLevelType w:val="hybridMultilevel"/>
    <w:tmpl w:val="98AC8E52"/>
    <w:lvl w:ilvl="0" w:tplc="14484CCC">
      <w:start w:val="1"/>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D095B"/>
    <w:multiLevelType w:val="hybridMultilevel"/>
    <w:tmpl w:val="EE048D24"/>
    <w:lvl w:ilvl="0" w:tplc="0F487D42">
      <w:start w:val="1"/>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8046E4"/>
    <w:multiLevelType w:val="hybridMultilevel"/>
    <w:tmpl w:val="5D4ED03E"/>
    <w:lvl w:ilvl="0" w:tplc="A45A98E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476600"/>
    <w:multiLevelType w:val="hybridMultilevel"/>
    <w:tmpl w:val="36409C06"/>
    <w:lvl w:ilvl="0" w:tplc="241229DC">
      <w:start w:val="1"/>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2"/>
  </w:num>
  <w:num w:numId="2" w16cid:durableId="907769175">
    <w:abstractNumId w:val="24"/>
  </w:num>
  <w:num w:numId="3" w16cid:durableId="1742560074">
    <w:abstractNumId w:val="23"/>
  </w:num>
  <w:num w:numId="4" w16cid:durableId="1865513545">
    <w:abstractNumId w:val="21"/>
  </w:num>
  <w:num w:numId="5" w16cid:durableId="1283806578">
    <w:abstractNumId w:val="1"/>
  </w:num>
  <w:num w:numId="6" w16cid:durableId="1145202278">
    <w:abstractNumId w:val="8"/>
  </w:num>
  <w:num w:numId="7" w16cid:durableId="1496217501">
    <w:abstractNumId w:val="7"/>
  </w:num>
  <w:num w:numId="8" w16cid:durableId="1406605592">
    <w:abstractNumId w:val="18"/>
  </w:num>
  <w:num w:numId="9" w16cid:durableId="1031493289">
    <w:abstractNumId w:val="25"/>
  </w:num>
  <w:num w:numId="10" w16cid:durableId="943608495">
    <w:abstractNumId w:val="13"/>
  </w:num>
  <w:num w:numId="11" w16cid:durableId="2057965028">
    <w:abstractNumId w:val="6"/>
  </w:num>
  <w:num w:numId="12" w16cid:durableId="370763074">
    <w:abstractNumId w:val="20"/>
  </w:num>
  <w:num w:numId="13" w16cid:durableId="1349790942">
    <w:abstractNumId w:val="26"/>
  </w:num>
  <w:num w:numId="14" w16cid:durableId="1962494359">
    <w:abstractNumId w:val="28"/>
  </w:num>
  <w:num w:numId="15" w16cid:durableId="662125420">
    <w:abstractNumId w:val="19"/>
  </w:num>
  <w:num w:numId="16" w16cid:durableId="774666898">
    <w:abstractNumId w:val="0"/>
  </w:num>
  <w:num w:numId="17" w16cid:durableId="436680678">
    <w:abstractNumId w:val="5"/>
  </w:num>
  <w:num w:numId="18" w16cid:durableId="1541437805">
    <w:abstractNumId w:val="16"/>
  </w:num>
  <w:num w:numId="19" w16cid:durableId="264658734">
    <w:abstractNumId w:val="15"/>
  </w:num>
  <w:num w:numId="20" w16cid:durableId="206766581">
    <w:abstractNumId w:val="12"/>
  </w:num>
  <w:num w:numId="21" w16cid:durableId="2029024034">
    <w:abstractNumId w:val="4"/>
  </w:num>
  <w:num w:numId="22" w16cid:durableId="2056588109">
    <w:abstractNumId w:val="9"/>
  </w:num>
  <w:num w:numId="23" w16cid:durableId="949778622">
    <w:abstractNumId w:val="22"/>
  </w:num>
  <w:num w:numId="24" w16cid:durableId="1113749708">
    <w:abstractNumId w:val="17"/>
  </w:num>
  <w:num w:numId="25" w16cid:durableId="2103067861">
    <w:abstractNumId w:val="27"/>
  </w:num>
  <w:num w:numId="26" w16cid:durableId="673194214">
    <w:abstractNumId w:val="11"/>
  </w:num>
  <w:num w:numId="27" w16cid:durableId="2034989991">
    <w:abstractNumId w:val="10"/>
  </w:num>
  <w:num w:numId="28" w16cid:durableId="1501773454">
    <w:abstractNumId w:val="3"/>
  </w:num>
  <w:num w:numId="29" w16cid:durableId="18750744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1683"/>
    <w:rsid w:val="0000212B"/>
    <w:rsid w:val="00012C09"/>
    <w:rsid w:val="00014724"/>
    <w:rsid w:val="00014AC8"/>
    <w:rsid w:val="00023ECA"/>
    <w:rsid w:val="000274DD"/>
    <w:rsid w:val="00032A10"/>
    <w:rsid w:val="00033927"/>
    <w:rsid w:val="00042F19"/>
    <w:rsid w:val="0005011C"/>
    <w:rsid w:val="00052DD1"/>
    <w:rsid w:val="00052E2D"/>
    <w:rsid w:val="00054A26"/>
    <w:rsid w:val="00055295"/>
    <w:rsid w:val="00057039"/>
    <w:rsid w:val="00057C5E"/>
    <w:rsid w:val="0007241A"/>
    <w:rsid w:val="00076F36"/>
    <w:rsid w:val="00077527"/>
    <w:rsid w:val="0008099E"/>
    <w:rsid w:val="00080EBC"/>
    <w:rsid w:val="000836BD"/>
    <w:rsid w:val="000866CB"/>
    <w:rsid w:val="00086FA5"/>
    <w:rsid w:val="00090D60"/>
    <w:rsid w:val="0009185F"/>
    <w:rsid w:val="00092E7F"/>
    <w:rsid w:val="000933EE"/>
    <w:rsid w:val="00093B7A"/>
    <w:rsid w:val="00094FBC"/>
    <w:rsid w:val="0009547E"/>
    <w:rsid w:val="00097C02"/>
    <w:rsid w:val="000A4627"/>
    <w:rsid w:val="000A4870"/>
    <w:rsid w:val="000A6D81"/>
    <w:rsid w:val="000B3356"/>
    <w:rsid w:val="000B4CB7"/>
    <w:rsid w:val="000B6A62"/>
    <w:rsid w:val="000C565B"/>
    <w:rsid w:val="000D0B0F"/>
    <w:rsid w:val="000D607E"/>
    <w:rsid w:val="000D7FF9"/>
    <w:rsid w:val="000E0B06"/>
    <w:rsid w:val="000E12A7"/>
    <w:rsid w:val="000E17A9"/>
    <w:rsid w:val="000E3FB3"/>
    <w:rsid w:val="000E4074"/>
    <w:rsid w:val="000E4641"/>
    <w:rsid w:val="000E7D19"/>
    <w:rsid w:val="000F312A"/>
    <w:rsid w:val="000F388C"/>
    <w:rsid w:val="000F536E"/>
    <w:rsid w:val="00100756"/>
    <w:rsid w:val="001215E8"/>
    <w:rsid w:val="00121658"/>
    <w:rsid w:val="00133C8E"/>
    <w:rsid w:val="00151DA2"/>
    <w:rsid w:val="00151F66"/>
    <w:rsid w:val="00153893"/>
    <w:rsid w:val="0015636D"/>
    <w:rsid w:val="0016114B"/>
    <w:rsid w:val="001646C7"/>
    <w:rsid w:val="00164D01"/>
    <w:rsid w:val="0017414E"/>
    <w:rsid w:val="00174959"/>
    <w:rsid w:val="00174DAE"/>
    <w:rsid w:val="00177F8D"/>
    <w:rsid w:val="00183079"/>
    <w:rsid w:val="00183916"/>
    <w:rsid w:val="00183D2A"/>
    <w:rsid w:val="00185F4A"/>
    <w:rsid w:val="001902B4"/>
    <w:rsid w:val="00197C10"/>
    <w:rsid w:val="001A3B85"/>
    <w:rsid w:val="001A50FA"/>
    <w:rsid w:val="001B0527"/>
    <w:rsid w:val="001C6ACD"/>
    <w:rsid w:val="001D1154"/>
    <w:rsid w:val="001E18C3"/>
    <w:rsid w:val="001E3828"/>
    <w:rsid w:val="001E41B9"/>
    <w:rsid w:val="00207FA3"/>
    <w:rsid w:val="00215AB6"/>
    <w:rsid w:val="00222218"/>
    <w:rsid w:val="002310B2"/>
    <w:rsid w:val="002323CA"/>
    <w:rsid w:val="00232BA2"/>
    <w:rsid w:val="00240EE5"/>
    <w:rsid w:val="00244B15"/>
    <w:rsid w:val="0024513E"/>
    <w:rsid w:val="00245BFE"/>
    <w:rsid w:val="00254787"/>
    <w:rsid w:val="002570BA"/>
    <w:rsid w:val="00262594"/>
    <w:rsid w:val="00263DBE"/>
    <w:rsid w:val="002667D0"/>
    <w:rsid w:val="00271F85"/>
    <w:rsid w:val="00275590"/>
    <w:rsid w:val="0028117B"/>
    <w:rsid w:val="00281BC9"/>
    <w:rsid w:val="00281C87"/>
    <w:rsid w:val="00287B3E"/>
    <w:rsid w:val="00295A69"/>
    <w:rsid w:val="00296524"/>
    <w:rsid w:val="002A0BC5"/>
    <w:rsid w:val="002A4E2A"/>
    <w:rsid w:val="002B0891"/>
    <w:rsid w:val="002B7DE5"/>
    <w:rsid w:val="002C0EE6"/>
    <w:rsid w:val="002C2F32"/>
    <w:rsid w:val="002C4122"/>
    <w:rsid w:val="002C61C4"/>
    <w:rsid w:val="002D2200"/>
    <w:rsid w:val="002E0734"/>
    <w:rsid w:val="002E33F5"/>
    <w:rsid w:val="002E3F6A"/>
    <w:rsid w:val="002E6A0C"/>
    <w:rsid w:val="002F1558"/>
    <w:rsid w:val="002F1A3D"/>
    <w:rsid w:val="00311E37"/>
    <w:rsid w:val="00314EAC"/>
    <w:rsid w:val="00316058"/>
    <w:rsid w:val="00325BB3"/>
    <w:rsid w:val="0033265C"/>
    <w:rsid w:val="0033522E"/>
    <w:rsid w:val="00336BD7"/>
    <w:rsid w:val="0034303E"/>
    <w:rsid w:val="0035101F"/>
    <w:rsid w:val="00352088"/>
    <w:rsid w:val="00352B11"/>
    <w:rsid w:val="00353DE4"/>
    <w:rsid w:val="003553DE"/>
    <w:rsid w:val="0037053C"/>
    <w:rsid w:val="00370A30"/>
    <w:rsid w:val="00376624"/>
    <w:rsid w:val="00382F12"/>
    <w:rsid w:val="003864A4"/>
    <w:rsid w:val="00391045"/>
    <w:rsid w:val="003A3383"/>
    <w:rsid w:val="003A5D55"/>
    <w:rsid w:val="003B3E45"/>
    <w:rsid w:val="003B4650"/>
    <w:rsid w:val="003B4DAE"/>
    <w:rsid w:val="003C2DB0"/>
    <w:rsid w:val="003C428E"/>
    <w:rsid w:val="003D6DA1"/>
    <w:rsid w:val="003E6CF5"/>
    <w:rsid w:val="003E7704"/>
    <w:rsid w:val="003F1984"/>
    <w:rsid w:val="003F201F"/>
    <w:rsid w:val="003F2414"/>
    <w:rsid w:val="003F32C0"/>
    <w:rsid w:val="003F36A6"/>
    <w:rsid w:val="0040564B"/>
    <w:rsid w:val="00412585"/>
    <w:rsid w:val="004230BD"/>
    <w:rsid w:val="00426E3E"/>
    <w:rsid w:val="004605F4"/>
    <w:rsid w:val="00460D4C"/>
    <w:rsid w:val="00467518"/>
    <w:rsid w:val="00470021"/>
    <w:rsid w:val="00471014"/>
    <w:rsid w:val="004758CC"/>
    <w:rsid w:val="0048120C"/>
    <w:rsid w:val="004909D9"/>
    <w:rsid w:val="004909FA"/>
    <w:rsid w:val="00491D02"/>
    <w:rsid w:val="00492A4E"/>
    <w:rsid w:val="004A0CA7"/>
    <w:rsid w:val="004A148A"/>
    <w:rsid w:val="004B49E6"/>
    <w:rsid w:val="004B5866"/>
    <w:rsid w:val="004B5EDB"/>
    <w:rsid w:val="004C026C"/>
    <w:rsid w:val="004C3DA5"/>
    <w:rsid w:val="004D094A"/>
    <w:rsid w:val="004D305D"/>
    <w:rsid w:val="004D4562"/>
    <w:rsid w:val="004D5A99"/>
    <w:rsid w:val="004D771B"/>
    <w:rsid w:val="004E33DF"/>
    <w:rsid w:val="004E459C"/>
    <w:rsid w:val="004E4A37"/>
    <w:rsid w:val="004F35D9"/>
    <w:rsid w:val="004F372D"/>
    <w:rsid w:val="00500B79"/>
    <w:rsid w:val="0050191E"/>
    <w:rsid w:val="00502142"/>
    <w:rsid w:val="005028B5"/>
    <w:rsid w:val="00503C74"/>
    <w:rsid w:val="00506B38"/>
    <w:rsid w:val="0050750A"/>
    <w:rsid w:val="0050780C"/>
    <w:rsid w:val="005120B5"/>
    <w:rsid w:val="00521481"/>
    <w:rsid w:val="005228F2"/>
    <w:rsid w:val="0052701B"/>
    <w:rsid w:val="00527F73"/>
    <w:rsid w:val="005300E3"/>
    <w:rsid w:val="005434E9"/>
    <w:rsid w:val="00544E56"/>
    <w:rsid w:val="00545B61"/>
    <w:rsid w:val="00545F93"/>
    <w:rsid w:val="00546180"/>
    <w:rsid w:val="005476B9"/>
    <w:rsid w:val="00547A43"/>
    <w:rsid w:val="00550179"/>
    <w:rsid w:val="00550381"/>
    <w:rsid w:val="00553096"/>
    <w:rsid w:val="0055544F"/>
    <w:rsid w:val="00555C6B"/>
    <w:rsid w:val="00562302"/>
    <w:rsid w:val="005654BA"/>
    <w:rsid w:val="00570E3D"/>
    <w:rsid w:val="00571831"/>
    <w:rsid w:val="00572BE4"/>
    <w:rsid w:val="00574173"/>
    <w:rsid w:val="00574AC7"/>
    <w:rsid w:val="00581F0B"/>
    <w:rsid w:val="00581FB1"/>
    <w:rsid w:val="0058468D"/>
    <w:rsid w:val="005927D2"/>
    <w:rsid w:val="00594A3A"/>
    <w:rsid w:val="00595F08"/>
    <w:rsid w:val="00596AEF"/>
    <w:rsid w:val="005A5197"/>
    <w:rsid w:val="005B6645"/>
    <w:rsid w:val="005C450C"/>
    <w:rsid w:val="005C7619"/>
    <w:rsid w:val="005D1001"/>
    <w:rsid w:val="005D6B51"/>
    <w:rsid w:val="005D6CD3"/>
    <w:rsid w:val="005E1B6B"/>
    <w:rsid w:val="005F6BE9"/>
    <w:rsid w:val="0060061F"/>
    <w:rsid w:val="00614F41"/>
    <w:rsid w:val="0062686D"/>
    <w:rsid w:val="00633624"/>
    <w:rsid w:val="0064344D"/>
    <w:rsid w:val="006538BA"/>
    <w:rsid w:val="00661D95"/>
    <w:rsid w:val="00665110"/>
    <w:rsid w:val="00666870"/>
    <w:rsid w:val="006709F1"/>
    <w:rsid w:val="006830B7"/>
    <w:rsid w:val="00683BF0"/>
    <w:rsid w:val="00685052"/>
    <w:rsid w:val="0069720A"/>
    <w:rsid w:val="006A037C"/>
    <w:rsid w:val="006A2F4C"/>
    <w:rsid w:val="006A6DEF"/>
    <w:rsid w:val="006B1A78"/>
    <w:rsid w:val="006B7AE2"/>
    <w:rsid w:val="006C548A"/>
    <w:rsid w:val="006C60E6"/>
    <w:rsid w:val="006D0FD5"/>
    <w:rsid w:val="006D2A2A"/>
    <w:rsid w:val="006E1209"/>
    <w:rsid w:val="006E4C82"/>
    <w:rsid w:val="006E54DE"/>
    <w:rsid w:val="006F20D3"/>
    <w:rsid w:val="006F2D3D"/>
    <w:rsid w:val="006F2E86"/>
    <w:rsid w:val="006F4735"/>
    <w:rsid w:val="006F59DA"/>
    <w:rsid w:val="006F7676"/>
    <w:rsid w:val="00702FD9"/>
    <w:rsid w:val="00711F3F"/>
    <w:rsid w:val="00712C48"/>
    <w:rsid w:val="00714E70"/>
    <w:rsid w:val="00721172"/>
    <w:rsid w:val="00727848"/>
    <w:rsid w:val="007302A0"/>
    <w:rsid w:val="00731E87"/>
    <w:rsid w:val="00753E64"/>
    <w:rsid w:val="00755229"/>
    <w:rsid w:val="007577D3"/>
    <w:rsid w:val="007659D6"/>
    <w:rsid w:val="00771FE4"/>
    <w:rsid w:val="007804AB"/>
    <w:rsid w:val="00781B21"/>
    <w:rsid w:val="00782118"/>
    <w:rsid w:val="00785F18"/>
    <w:rsid w:val="0079095C"/>
    <w:rsid w:val="00796CF6"/>
    <w:rsid w:val="007A2055"/>
    <w:rsid w:val="007A4D67"/>
    <w:rsid w:val="007A6A63"/>
    <w:rsid w:val="007A7B7B"/>
    <w:rsid w:val="007B193C"/>
    <w:rsid w:val="007B4DCE"/>
    <w:rsid w:val="007B6757"/>
    <w:rsid w:val="007C1E81"/>
    <w:rsid w:val="007C2290"/>
    <w:rsid w:val="007C37D8"/>
    <w:rsid w:val="007D1E17"/>
    <w:rsid w:val="007D2DEA"/>
    <w:rsid w:val="007D3B0E"/>
    <w:rsid w:val="007F329D"/>
    <w:rsid w:val="00803A28"/>
    <w:rsid w:val="008101D7"/>
    <w:rsid w:val="00810C61"/>
    <w:rsid w:val="00811D15"/>
    <w:rsid w:val="008127A1"/>
    <w:rsid w:val="008176CF"/>
    <w:rsid w:val="0082399D"/>
    <w:rsid w:val="0083558B"/>
    <w:rsid w:val="00837914"/>
    <w:rsid w:val="00842C15"/>
    <w:rsid w:val="00844C59"/>
    <w:rsid w:val="00847B70"/>
    <w:rsid w:val="00860FA6"/>
    <w:rsid w:val="008655FB"/>
    <w:rsid w:val="00867CB4"/>
    <w:rsid w:val="00874FE7"/>
    <w:rsid w:val="00876F25"/>
    <w:rsid w:val="0088181C"/>
    <w:rsid w:val="00883EA3"/>
    <w:rsid w:val="0088766E"/>
    <w:rsid w:val="0089363F"/>
    <w:rsid w:val="00894246"/>
    <w:rsid w:val="008B1991"/>
    <w:rsid w:val="008B4168"/>
    <w:rsid w:val="008B565D"/>
    <w:rsid w:val="008B7206"/>
    <w:rsid w:val="008C0803"/>
    <w:rsid w:val="008C0A06"/>
    <w:rsid w:val="008C266F"/>
    <w:rsid w:val="008C2851"/>
    <w:rsid w:val="008D34B8"/>
    <w:rsid w:val="008E0428"/>
    <w:rsid w:val="008E11E5"/>
    <w:rsid w:val="008E1403"/>
    <w:rsid w:val="008E4316"/>
    <w:rsid w:val="008F11AB"/>
    <w:rsid w:val="008F49F8"/>
    <w:rsid w:val="008F539D"/>
    <w:rsid w:val="008F678D"/>
    <w:rsid w:val="00901860"/>
    <w:rsid w:val="00910270"/>
    <w:rsid w:val="00910EC1"/>
    <w:rsid w:val="009132B4"/>
    <w:rsid w:val="00913A74"/>
    <w:rsid w:val="00915430"/>
    <w:rsid w:val="00934038"/>
    <w:rsid w:val="009353E2"/>
    <w:rsid w:val="00950322"/>
    <w:rsid w:val="00950771"/>
    <w:rsid w:val="00951113"/>
    <w:rsid w:val="009516CE"/>
    <w:rsid w:val="00952F7D"/>
    <w:rsid w:val="009541B6"/>
    <w:rsid w:val="00954411"/>
    <w:rsid w:val="0095496A"/>
    <w:rsid w:val="0096264C"/>
    <w:rsid w:val="0096555D"/>
    <w:rsid w:val="00967D21"/>
    <w:rsid w:val="00975072"/>
    <w:rsid w:val="00984780"/>
    <w:rsid w:val="00986F33"/>
    <w:rsid w:val="009924C1"/>
    <w:rsid w:val="009A06F5"/>
    <w:rsid w:val="009A38BA"/>
    <w:rsid w:val="009B3FE2"/>
    <w:rsid w:val="009C7E22"/>
    <w:rsid w:val="009D244D"/>
    <w:rsid w:val="009D47D8"/>
    <w:rsid w:val="009E37F0"/>
    <w:rsid w:val="009E4349"/>
    <w:rsid w:val="009F2BA4"/>
    <w:rsid w:val="009F69FC"/>
    <w:rsid w:val="009F7145"/>
    <w:rsid w:val="00A07783"/>
    <w:rsid w:val="00A10822"/>
    <w:rsid w:val="00A1089E"/>
    <w:rsid w:val="00A114ED"/>
    <w:rsid w:val="00A4256C"/>
    <w:rsid w:val="00A60FF3"/>
    <w:rsid w:val="00A62AAC"/>
    <w:rsid w:val="00A65916"/>
    <w:rsid w:val="00A814BE"/>
    <w:rsid w:val="00A86FB3"/>
    <w:rsid w:val="00A872CE"/>
    <w:rsid w:val="00A94BE6"/>
    <w:rsid w:val="00AB3B40"/>
    <w:rsid w:val="00AB444D"/>
    <w:rsid w:val="00AC1519"/>
    <w:rsid w:val="00AD220B"/>
    <w:rsid w:val="00AD5F87"/>
    <w:rsid w:val="00AE2FF6"/>
    <w:rsid w:val="00AE3824"/>
    <w:rsid w:val="00AE796C"/>
    <w:rsid w:val="00B00834"/>
    <w:rsid w:val="00B04BF7"/>
    <w:rsid w:val="00B070B3"/>
    <w:rsid w:val="00B10793"/>
    <w:rsid w:val="00B13079"/>
    <w:rsid w:val="00B13228"/>
    <w:rsid w:val="00B2191A"/>
    <w:rsid w:val="00B3316B"/>
    <w:rsid w:val="00B363C9"/>
    <w:rsid w:val="00B43909"/>
    <w:rsid w:val="00B43E11"/>
    <w:rsid w:val="00B44A1D"/>
    <w:rsid w:val="00B452D6"/>
    <w:rsid w:val="00B46204"/>
    <w:rsid w:val="00B5661B"/>
    <w:rsid w:val="00B666FC"/>
    <w:rsid w:val="00B70F8F"/>
    <w:rsid w:val="00B72ACB"/>
    <w:rsid w:val="00B74EE3"/>
    <w:rsid w:val="00B7683B"/>
    <w:rsid w:val="00B82D9A"/>
    <w:rsid w:val="00B835EA"/>
    <w:rsid w:val="00B859CF"/>
    <w:rsid w:val="00B878AC"/>
    <w:rsid w:val="00BA015C"/>
    <w:rsid w:val="00BA0536"/>
    <w:rsid w:val="00BB0AE4"/>
    <w:rsid w:val="00BB3551"/>
    <w:rsid w:val="00BC009C"/>
    <w:rsid w:val="00BC16B4"/>
    <w:rsid w:val="00BC24A4"/>
    <w:rsid w:val="00BC3FC5"/>
    <w:rsid w:val="00BC4FA9"/>
    <w:rsid w:val="00BC6496"/>
    <w:rsid w:val="00BD0ED9"/>
    <w:rsid w:val="00BE1B1D"/>
    <w:rsid w:val="00BE22DC"/>
    <w:rsid w:val="00BE3CB8"/>
    <w:rsid w:val="00BE653D"/>
    <w:rsid w:val="00C10F2D"/>
    <w:rsid w:val="00C14F85"/>
    <w:rsid w:val="00C15035"/>
    <w:rsid w:val="00C229F6"/>
    <w:rsid w:val="00C2739D"/>
    <w:rsid w:val="00C32DB9"/>
    <w:rsid w:val="00C66302"/>
    <w:rsid w:val="00C73D38"/>
    <w:rsid w:val="00C755AB"/>
    <w:rsid w:val="00C76E4C"/>
    <w:rsid w:val="00CA4F2F"/>
    <w:rsid w:val="00CA7311"/>
    <w:rsid w:val="00CB3E7A"/>
    <w:rsid w:val="00CB77FE"/>
    <w:rsid w:val="00CC12D8"/>
    <w:rsid w:val="00CC2C6C"/>
    <w:rsid w:val="00CC5A7E"/>
    <w:rsid w:val="00CC7370"/>
    <w:rsid w:val="00CD2414"/>
    <w:rsid w:val="00CD34C0"/>
    <w:rsid w:val="00CE3C3A"/>
    <w:rsid w:val="00CE43EB"/>
    <w:rsid w:val="00CE7F5B"/>
    <w:rsid w:val="00D00C44"/>
    <w:rsid w:val="00D0366D"/>
    <w:rsid w:val="00D05E3A"/>
    <w:rsid w:val="00D124B8"/>
    <w:rsid w:val="00D1298B"/>
    <w:rsid w:val="00D134B6"/>
    <w:rsid w:val="00D20120"/>
    <w:rsid w:val="00D23B17"/>
    <w:rsid w:val="00D27E92"/>
    <w:rsid w:val="00D323E7"/>
    <w:rsid w:val="00D32A59"/>
    <w:rsid w:val="00D331FA"/>
    <w:rsid w:val="00D35B31"/>
    <w:rsid w:val="00D3612A"/>
    <w:rsid w:val="00D43125"/>
    <w:rsid w:val="00D43D3C"/>
    <w:rsid w:val="00D43F7D"/>
    <w:rsid w:val="00D44D9C"/>
    <w:rsid w:val="00D45990"/>
    <w:rsid w:val="00D50FAD"/>
    <w:rsid w:val="00D51199"/>
    <w:rsid w:val="00D5490F"/>
    <w:rsid w:val="00D5799A"/>
    <w:rsid w:val="00D61955"/>
    <w:rsid w:val="00D65ACC"/>
    <w:rsid w:val="00D66A3A"/>
    <w:rsid w:val="00D7168B"/>
    <w:rsid w:val="00D72531"/>
    <w:rsid w:val="00D76280"/>
    <w:rsid w:val="00D803C0"/>
    <w:rsid w:val="00D80A72"/>
    <w:rsid w:val="00D8382C"/>
    <w:rsid w:val="00D859F8"/>
    <w:rsid w:val="00D94AC2"/>
    <w:rsid w:val="00D97E78"/>
    <w:rsid w:val="00DB1FAA"/>
    <w:rsid w:val="00DB230D"/>
    <w:rsid w:val="00DB5DDB"/>
    <w:rsid w:val="00DC2868"/>
    <w:rsid w:val="00DD0DE9"/>
    <w:rsid w:val="00DE07D9"/>
    <w:rsid w:val="00DE5898"/>
    <w:rsid w:val="00DF198B"/>
    <w:rsid w:val="00DF1F45"/>
    <w:rsid w:val="00DF1FCE"/>
    <w:rsid w:val="00DF4A85"/>
    <w:rsid w:val="00E02CD5"/>
    <w:rsid w:val="00E0570F"/>
    <w:rsid w:val="00E0697C"/>
    <w:rsid w:val="00E11544"/>
    <w:rsid w:val="00E21E89"/>
    <w:rsid w:val="00E229E5"/>
    <w:rsid w:val="00E31C03"/>
    <w:rsid w:val="00E37D90"/>
    <w:rsid w:val="00E413E3"/>
    <w:rsid w:val="00E4399D"/>
    <w:rsid w:val="00E550A8"/>
    <w:rsid w:val="00E60A11"/>
    <w:rsid w:val="00E6389A"/>
    <w:rsid w:val="00E63937"/>
    <w:rsid w:val="00E6609E"/>
    <w:rsid w:val="00E71783"/>
    <w:rsid w:val="00E74B29"/>
    <w:rsid w:val="00E944C4"/>
    <w:rsid w:val="00E949EE"/>
    <w:rsid w:val="00E9651D"/>
    <w:rsid w:val="00EA296C"/>
    <w:rsid w:val="00EA65FC"/>
    <w:rsid w:val="00EB0CE9"/>
    <w:rsid w:val="00EB13BE"/>
    <w:rsid w:val="00EB1AF0"/>
    <w:rsid w:val="00EB42B2"/>
    <w:rsid w:val="00EB5FEE"/>
    <w:rsid w:val="00EC1B4D"/>
    <w:rsid w:val="00EC4015"/>
    <w:rsid w:val="00EC4763"/>
    <w:rsid w:val="00EC5F93"/>
    <w:rsid w:val="00EC7BAC"/>
    <w:rsid w:val="00EE4F4C"/>
    <w:rsid w:val="00EE58CF"/>
    <w:rsid w:val="00EF07B9"/>
    <w:rsid w:val="00EF14CE"/>
    <w:rsid w:val="00EF2D09"/>
    <w:rsid w:val="00EF308D"/>
    <w:rsid w:val="00F0098B"/>
    <w:rsid w:val="00F018CE"/>
    <w:rsid w:val="00F02081"/>
    <w:rsid w:val="00F03996"/>
    <w:rsid w:val="00F07217"/>
    <w:rsid w:val="00F07656"/>
    <w:rsid w:val="00F268B5"/>
    <w:rsid w:val="00F30281"/>
    <w:rsid w:val="00F30A70"/>
    <w:rsid w:val="00F344E5"/>
    <w:rsid w:val="00F34E38"/>
    <w:rsid w:val="00F36AB0"/>
    <w:rsid w:val="00F45173"/>
    <w:rsid w:val="00F45FB6"/>
    <w:rsid w:val="00F460BC"/>
    <w:rsid w:val="00F50791"/>
    <w:rsid w:val="00F549D6"/>
    <w:rsid w:val="00F6343E"/>
    <w:rsid w:val="00F701B1"/>
    <w:rsid w:val="00F71865"/>
    <w:rsid w:val="00F72B98"/>
    <w:rsid w:val="00F7356C"/>
    <w:rsid w:val="00F83150"/>
    <w:rsid w:val="00F83323"/>
    <w:rsid w:val="00F86DFA"/>
    <w:rsid w:val="00F91299"/>
    <w:rsid w:val="00F9629A"/>
    <w:rsid w:val="00F97674"/>
    <w:rsid w:val="00FA5AF3"/>
    <w:rsid w:val="00FB01C5"/>
    <w:rsid w:val="00FB0DAC"/>
    <w:rsid w:val="00FB2F1A"/>
    <w:rsid w:val="00FB4CC1"/>
    <w:rsid w:val="00FC06A4"/>
    <w:rsid w:val="00FC37D9"/>
    <w:rsid w:val="00FC73D4"/>
    <w:rsid w:val="00FD3276"/>
    <w:rsid w:val="00FE5400"/>
    <w:rsid w:val="00FF2969"/>
    <w:rsid w:val="00FF2EDD"/>
    <w:rsid w:val="00FF3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16114B"/>
    <w:pPr>
      <w:spacing w:after="100"/>
    </w:pPr>
    <w:rPr>
      <w:b/>
      <w:bCs/>
    </w:rPr>
  </w:style>
  <w:style w:type="paragraph" w:styleId="TOC2">
    <w:name w:val="toc 2"/>
    <w:basedOn w:val="Normal"/>
    <w:next w:val="Normal"/>
    <w:autoRedefine/>
    <w:uiPriority w:val="39"/>
    <w:rsid w:val="003C2DB0"/>
    <w:pPr>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styleId="NormalWeb">
    <w:name w:val="Normal (Web)"/>
    <w:basedOn w:val="Normal"/>
    <w:uiPriority w:val="99"/>
    <w:unhideWhenUsed/>
    <w:rsid w:val="00B74EE3"/>
    <w:pPr>
      <w:spacing w:before="100" w:beforeAutospacing="1" w:after="100" w:afterAutospacing="1"/>
    </w:pPr>
    <w:rPr>
      <w:rFonts w:ascii="Times New Roman" w:eastAsia="Times New Roman" w:hAnsi="Times New Roman" w:cs="Times New Roman"/>
      <w:spacing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00175">
      <w:bodyDiv w:val="1"/>
      <w:marLeft w:val="0"/>
      <w:marRight w:val="0"/>
      <w:marTop w:val="0"/>
      <w:marBottom w:val="0"/>
      <w:divBdr>
        <w:top w:val="none" w:sz="0" w:space="0" w:color="auto"/>
        <w:left w:val="none" w:sz="0" w:space="0" w:color="auto"/>
        <w:bottom w:val="none" w:sz="0" w:space="0" w:color="auto"/>
        <w:right w:val="none" w:sz="0" w:space="0" w:color="auto"/>
      </w:divBdr>
    </w:div>
    <w:div w:id="721945713">
      <w:bodyDiv w:val="1"/>
      <w:marLeft w:val="0"/>
      <w:marRight w:val="0"/>
      <w:marTop w:val="0"/>
      <w:marBottom w:val="0"/>
      <w:divBdr>
        <w:top w:val="none" w:sz="0" w:space="0" w:color="auto"/>
        <w:left w:val="none" w:sz="0" w:space="0" w:color="auto"/>
        <w:bottom w:val="none" w:sz="0" w:space="0" w:color="auto"/>
        <w:right w:val="none" w:sz="0" w:space="0" w:color="auto"/>
      </w:divBdr>
    </w:div>
    <w:div w:id="729377095">
      <w:bodyDiv w:val="1"/>
      <w:marLeft w:val="0"/>
      <w:marRight w:val="0"/>
      <w:marTop w:val="0"/>
      <w:marBottom w:val="0"/>
      <w:divBdr>
        <w:top w:val="none" w:sz="0" w:space="0" w:color="auto"/>
        <w:left w:val="none" w:sz="0" w:space="0" w:color="auto"/>
        <w:bottom w:val="none" w:sz="0" w:space="0" w:color="auto"/>
        <w:right w:val="none" w:sz="0" w:space="0" w:color="auto"/>
      </w:divBdr>
    </w:div>
    <w:div w:id="879241180">
      <w:bodyDiv w:val="1"/>
      <w:marLeft w:val="0"/>
      <w:marRight w:val="0"/>
      <w:marTop w:val="0"/>
      <w:marBottom w:val="0"/>
      <w:divBdr>
        <w:top w:val="none" w:sz="0" w:space="0" w:color="auto"/>
        <w:left w:val="none" w:sz="0" w:space="0" w:color="auto"/>
        <w:bottom w:val="none" w:sz="0" w:space="0" w:color="auto"/>
        <w:right w:val="none" w:sz="0" w:space="0" w:color="auto"/>
      </w:divBdr>
    </w:div>
    <w:div w:id="929237681">
      <w:bodyDiv w:val="1"/>
      <w:marLeft w:val="0"/>
      <w:marRight w:val="0"/>
      <w:marTop w:val="0"/>
      <w:marBottom w:val="0"/>
      <w:divBdr>
        <w:top w:val="none" w:sz="0" w:space="0" w:color="auto"/>
        <w:left w:val="none" w:sz="0" w:space="0" w:color="auto"/>
        <w:bottom w:val="none" w:sz="0" w:space="0" w:color="auto"/>
        <w:right w:val="none" w:sz="0" w:space="0" w:color="auto"/>
      </w:divBdr>
    </w:div>
    <w:div w:id="984508932">
      <w:bodyDiv w:val="1"/>
      <w:marLeft w:val="0"/>
      <w:marRight w:val="0"/>
      <w:marTop w:val="0"/>
      <w:marBottom w:val="0"/>
      <w:divBdr>
        <w:top w:val="none" w:sz="0" w:space="0" w:color="auto"/>
        <w:left w:val="none" w:sz="0" w:space="0" w:color="auto"/>
        <w:bottom w:val="none" w:sz="0" w:space="0" w:color="auto"/>
        <w:right w:val="none" w:sz="0" w:space="0" w:color="auto"/>
      </w:divBdr>
    </w:div>
    <w:div w:id="1303533965">
      <w:bodyDiv w:val="1"/>
      <w:marLeft w:val="0"/>
      <w:marRight w:val="0"/>
      <w:marTop w:val="0"/>
      <w:marBottom w:val="0"/>
      <w:divBdr>
        <w:top w:val="none" w:sz="0" w:space="0" w:color="auto"/>
        <w:left w:val="none" w:sz="0" w:space="0" w:color="auto"/>
        <w:bottom w:val="none" w:sz="0" w:space="0" w:color="auto"/>
        <w:right w:val="none" w:sz="0" w:space="0" w:color="auto"/>
      </w:divBdr>
    </w:div>
    <w:div w:id="1394038192">
      <w:bodyDiv w:val="1"/>
      <w:marLeft w:val="0"/>
      <w:marRight w:val="0"/>
      <w:marTop w:val="0"/>
      <w:marBottom w:val="0"/>
      <w:divBdr>
        <w:top w:val="none" w:sz="0" w:space="0" w:color="auto"/>
        <w:left w:val="none" w:sz="0" w:space="0" w:color="auto"/>
        <w:bottom w:val="none" w:sz="0" w:space="0" w:color="auto"/>
        <w:right w:val="none" w:sz="0" w:space="0" w:color="auto"/>
      </w:divBdr>
    </w:div>
    <w:div w:id="1447501015">
      <w:bodyDiv w:val="1"/>
      <w:marLeft w:val="0"/>
      <w:marRight w:val="0"/>
      <w:marTop w:val="0"/>
      <w:marBottom w:val="0"/>
      <w:divBdr>
        <w:top w:val="none" w:sz="0" w:space="0" w:color="auto"/>
        <w:left w:val="none" w:sz="0" w:space="0" w:color="auto"/>
        <w:bottom w:val="none" w:sz="0" w:space="0" w:color="auto"/>
        <w:right w:val="none" w:sz="0" w:space="0" w:color="auto"/>
      </w:divBdr>
    </w:div>
    <w:div w:id="1559242036">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4.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20</Pages>
  <Words>2444</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2022-06-21T17:04:00Z</dcterms:created>
  <dcterms:modified xsi:type="dcterms:W3CDTF">2022-11-27T08:40:00Z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