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73554C95" w14:textId="3384AC7C" w:rsidR="00284040" w:rsidRDefault="00A41860" w:rsidP="00177985">
            <w:p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https://uowtsd-my.sharepoint.com/personal/2234167_student_uwtsd_ac_uk/_layouts/15/onedrive.aspx?id=%2Fpersonal%2F2234167%5Fstudent%5Fuwtsd%5Fac%5Fuk%2FDocuments%2FCRITICAL%20ANALYSIS%20OF%20TESLA%2Emp4&amp;parent=%2Fpersonal%2F2234167%5Fstudent%5Fuwtsd%5Fac%5Fuk%2FDocuments</w:t>
            </w: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57BC771B" w14:textId="188C0C8B" w:rsidR="00177985" w:rsidRDefault="00177985" w:rsidP="0017798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list your group members (name and ID)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3F69C93F" w14:textId="77777777" w:rsidTr="00177985">
        <w:tc>
          <w:tcPr>
            <w:tcW w:w="9016" w:type="dxa"/>
          </w:tcPr>
          <w:p w14:paraId="22B70D22" w14:textId="77777777" w:rsidR="00A41860" w:rsidRPr="0079195D" w:rsidRDefault="00A41860" w:rsidP="00A41860">
            <w:pPr>
              <w:jc w:val="both"/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proofErr w:type="spellStart"/>
            <w:r w:rsidRPr="0079195D"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>JiaWei</w:t>
            </w:r>
            <w:proofErr w:type="spellEnd"/>
            <w:r w:rsidRPr="0079195D"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Wu ID</w:t>
            </w:r>
            <w:r w:rsidRPr="0079195D">
              <w:rPr>
                <w:rFonts w:ascii="Arial Black" w:eastAsia="等线" w:hAnsi="等线" w:hint="eastAsia"/>
                <w:b/>
                <w:bCs/>
                <w:color w:val="000000" w:themeColor="text1"/>
                <w:kern w:val="24"/>
                <w:sz w:val="24"/>
                <w:szCs w:val="24"/>
              </w:rPr>
              <w:t>：</w:t>
            </w:r>
            <w:r w:rsidRPr="0079195D"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>2232828 </w:t>
            </w:r>
          </w:p>
          <w:p w14:paraId="637F9DA0" w14:textId="77777777" w:rsidR="00A41860" w:rsidRPr="0079195D" w:rsidRDefault="00A41860" w:rsidP="00A41860">
            <w:pPr>
              <w:jc w:val="both"/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proofErr w:type="spellStart"/>
            <w:r w:rsidRPr="0079195D"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>Zhangjian</w:t>
            </w:r>
            <w:proofErr w:type="spellEnd"/>
            <w:r w:rsidRPr="0079195D"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Wei ID</w:t>
            </w:r>
            <w:r w:rsidRPr="0079195D">
              <w:rPr>
                <w:rFonts w:ascii="Arial Black" w:eastAsia="等线" w:hAnsi="等线" w:hint="eastAsia"/>
                <w:b/>
                <w:bCs/>
                <w:color w:val="000000" w:themeColor="text1"/>
                <w:kern w:val="24"/>
                <w:sz w:val="24"/>
                <w:szCs w:val="24"/>
              </w:rPr>
              <w:t>：</w:t>
            </w:r>
            <w:r w:rsidRPr="0079195D"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>2229980</w:t>
            </w:r>
          </w:p>
          <w:p w14:paraId="31CEFFE2" w14:textId="77777777" w:rsidR="00A41860" w:rsidRPr="0079195D" w:rsidRDefault="00A41860" w:rsidP="00A41860">
            <w:pPr>
              <w:jc w:val="both"/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proofErr w:type="spellStart"/>
            <w:r w:rsidRPr="0079195D"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>Jiaoxiu</w:t>
            </w:r>
            <w:proofErr w:type="spellEnd"/>
            <w:r w:rsidRPr="0079195D"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Liu ID</w:t>
            </w:r>
            <w:r w:rsidRPr="0079195D">
              <w:rPr>
                <w:rFonts w:ascii="Arial Black" w:eastAsia="等线" w:hAnsi="等线" w:hint="eastAsia"/>
                <w:b/>
                <w:bCs/>
                <w:color w:val="000000" w:themeColor="text1"/>
                <w:kern w:val="24"/>
                <w:sz w:val="24"/>
                <w:szCs w:val="24"/>
              </w:rPr>
              <w:t>：</w:t>
            </w:r>
            <w:r w:rsidRPr="0079195D">
              <w:rPr>
                <w:rFonts w:ascii="Arial Black" w:eastAsia="等线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>2234155 </w:t>
            </w:r>
          </w:p>
          <w:p w14:paraId="55C69C5F" w14:textId="5848FF2C" w:rsidR="00177985" w:rsidRPr="00A41860" w:rsidRDefault="00A41860" w:rsidP="00A41860">
            <w:pPr>
              <w:jc w:val="both"/>
              <w:rPr>
                <w:rFonts w:ascii="Arial Black" w:eastAsia="Microsoft YaHei UI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proofErr w:type="spellStart"/>
            <w:r w:rsidRPr="0079195D">
              <w:rPr>
                <w:rFonts w:ascii="Arial Black" w:eastAsia="Microsoft YaHei UI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>Yuhui</w:t>
            </w:r>
            <w:proofErr w:type="spellEnd"/>
            <w:r w:rsidRPr="0079195D">
              <w:rPr>
                <w:rFonts w:ascii="Arial Black" w:eastAsia="Microsoft YaHei UI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</w:t>
            </w:r>
            <w:proofErr w:type="gramStart"/>
            <w:r w:rsidRPr="0079195D">
              <w:rPr>
                <w:rFonts w:ascii="Arial Black" w:eastAsia="Microsoft YaHei UI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>Wang  ID</w:t>
            </w:r>
            <w:proofErr w:type="gramEnd"/>
            <w:r w:rsidRPr="0079195D">
              <w:rPr>
                <w:rFonts w:ascii="Arial Black" w:eastAsia="Microsoft YaHei UI" w:hAnsi="Microsoft YaHei UI" w:hint="eastAsia"/>
                <w:b/>
                <w:bCs/>
                <w:color w:val="000000" w:themeColor="text1"/>
                <w:kern w:val="24"/>
                <w:sz w:val="24"/>
                <w:szCs w:val="24"/>
              </w:rPr>
              <w:t>：</w:t>
            </w:r>
            <w:r w:rsidRPr="0079195D">
              <w:rPr>
                <w:rFonts w:ascii="Arial Black" w:eastAsia="Microsoft YaHei UI" w:hAnsi="Arial Black"/>
                <w:b/>
                <w:bCs/>
                <w:color w:val="000000" w:themeColor="text1"/>
                <w:kern w:val="24"/>
                <w:sz w:val="24"/>
                <w:szCs w:val="24"/>
              </w:rPr>
              <w:t>2234167</w:t>
            </w:r>
          </w:p>
        </w:tc>
      </w:tr>
    </w:tbl>
    <w:p w14:paraId="42DEC92F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65DAED9" w14:textId="6CED31B0" w:rsidR="00177985" w:rsidRDefault="00177985" w:rsidP="00093DD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state your chosen organisation and contemporary issue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7A27627A" w14:textId="77777777" w:rsidTr="00177985">
        <w:tc>
          <w:tcPr>
            <w:tcW w:w="9016" w:type="dxa"/>
          </w:tcPr>
          <w:p w14:paraId="26B6E1CD" w14:textId="79C22433" w:rsidR="00177985" w:rsidRPr="00177985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Organisation Name:</w:t>
            </w:r>
            <w:r w:rsidR="00A41860" w:rsidRPr="0079195D">
              <w:rPr>
                <w:b/>
                <w:bCs/>
                <w:sz w:val="28"/>
                <w:szCs w:val="28"/>
              </w:rPr>
              <w:t xml:space="preserve"> </w:t>
            </w:r>
            <w:r w:rsidR="00A41860" w:rsidRPr="0079195D">
              <w:rPr>
                <w:b/>
                <w:bCs/>
                <w:sz w:val="28"/>
                <w:szCs w:val="28"/>
              </w:rPr>
              <w:t>Tesla</w:t>
            </w:r>
          </w:p>
          <w:p w14:paraId="3C0ECBD7" w14:textId="4E3E1732" w:rsidR="00177985" w:rsidRPr="00177985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Contemporary Issue:</w:t>
            </w:r>
            <w:r w:rsidR="00A41860" w:rsidRPr="0079195D">
              <w:rPr>
                <w:b/>
                <w:bCs/>
                <w:sz w:val="28"/>
                <w:szCs w:val="28"/>
              </w:rPr>
              <w:t xml:space="preserve"> </w:t>
            </w:r>
            <w:r w:rsidR="00A41860" w:rsidRPr="0079195D">
              <w:rPr>
                <w:b/>
                <w:bCs/>
                <w:sz w:val="28"/>
                <w:szCs w:val="28"/>
              </w:rPr>
              <w:t>CRITICAL ANALYSIS OF TESLA</w:t>
            </w:r>
          </w:p>
          <w:p w14:paraId="41371B84" w14:textId="77777777" w:rsidR="00177985" w:rsidRDefault="00177985" w:rsidP="00177985">
            <w:pPr>
              <w:rPr>
                <w:rFonts w:ascii="Arial" w:hAnsi="Arial" w:cs="Arial"/>
              </w:rPr>
            </w:pPr>
          </w:p>
        </w:tc>
      </w:tr>
    </w:tbl>
    <w:p w14:paraId="61294133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46355C0" w14:textId="743225BD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2B89BEB0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1.Chen, Z., Li, X. and Zhi, X. (n.d.). </w:t>
            </w:r>
            <w:r w:rsidRPr="00A41860">
              <w:rPr>
                <w:rFonts w:ascii="Arial" w:hAnsi="Arial" w:cs="Arial"/>
                <w:i/>
                <w:iCs/>
              </w:rPr>
              <w:t>Analysis of Tesla’s Pricing Strategy in the Chinese Market</w:t>
            </w:r>
            <w:r w:rsidRPr="00A41860">
              <w:rPr>
                <w:rFonts w:ascii="Arial" w:hAnsi="Arial" w:cs="Arial"/>
              </w:rPr>
              <w:t>. [online] Available at: https://www.atlantis-press.com/article/125973840.pdf.</w:t>
            </w:r>
          </w:p>
          <w:p w14:paraId="5E6541DF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 xml:space="preserve">2.Mridula, N. T. (2022, January 7). </w:t>
            </w:r>
            <w:r w:rsidRPr="00A41860">
              <w:rPr>
                <w:rFonts w:ascii="Arial" w:hAnsi="Arial" w:cs="Arial"/>
                <w:i/>
                <w:iCs/>
              </w:rPr>
              <w:t>Pricing Strategies of Tesla Inc</w:t>
            </w:r>
            <w:r w:rsidRPr="00A41860">
              <w:rPr>
                <w:rFonts w:ascii="Arial" w:hAnsi="Arial" w:cs="Arial"/>
              </w:rPr>
              <w:t>. The Strategy Watch. https://www.thestrategywatch.com/pricing-strategies-tesla-inc/</w:t>
            </w:r>
          </w:p>
          <w:p w14:paraId="6D9D0357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lastRenderedPageBreak/>
              <w:t xml:space="preserve">3.Wells, T. (2023, January 19). </w:t>
            </w:r>
            <w:r w:rsidRPr="00A41860">
              <w:rPr>
                <w:rFonts w:ascii="Arial" w:hAnsi="Arial" w:cs="Arial"/>
                <w:i/>
                <w:iCs/>
              </w:rPr>
              <w:t xml:space="preserve">Tesla Pricing Strategy: What Sets It Apart </w:t>
            </w:r>
            <w:proofErr w:type="gramStart"/>
            <w:r w:rsidRPr="00A41860">
              <w:rPr>
                <w:rFonts w:ascii="Arial" w:hAnsi="Arial" w:cs="Arial"/>
                <w:i/>
                <w:iCs/>
              </w:rPr>
              <w:t>From</w:t>
            </w:r>
            <w:proofErr w:type="gramEnd"/>
            <w:r w:rsidRPr="00A41860">
              <w:rPr>
                <w:rFonts w:ascii="Arial" w:hAnsi="Arial" w:cs="Arial"/>
                <w:i/>
                <w:iCs/>
              </w:rPr>
              <w:t xml:space="preserve"> Competitors? </w:t>
            </w:r>
            <w:r w:rsidRPr="00A41860">
              <w:rPr>
                <w:rFonts w:ascii="Segoe UI Emoji" w:hAnsi="Segoe UI Emoji" w:cs="Segoe UI Emoji"/>
                <w:i/>
                <w:iCs/>
              </w:rPr>
              <w:t>🏎️</w:t>
            </w:r>
            <w:r w:rsidRPr="00A41860">
              <w:rPr>
                <w:rFonts w:ascii="Arial" w:hAnsi="Arial" w:cs="Arial"/>
              </w:rPr>
              <w:t xml:space="preserve">. Pricing Recruitment I Pricing Jobs I Revenue Management Jobs. </w:t>
            </w:r>
            <w:hyperlink r:id="rId7" w:history="1">
              <w:r w:rsidRPr="00A41860">
                <w:rPr>
                  <w:rStyle w:val="a8"/>
                  <w:rFonts w:ascii="Arial" w:hAnsi="Arial" w:cs="Arial"/>
                </w:rPr>
                <w:t>https://taylorwells.com.au/tesla-pricing-strategy/</w:t>
              </w:r>
            </w:hyperlink>
          </w:p>
          <w:p w14:paraId="3B96200F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4.McCain, C. D. (2019). A Strategic Audit of Tesla, Inc. Undergraduate Honors Thesis. University of Nebraska-Lincoln.</w:t>
            </w:r>
          </w:p>
          <w:p w14:paraId="0958B83E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 xml:space="preserve">5.Martin, D. M., &amp; </w:t>
            </w:r>
            <w:proofErr w:type="spellStart"/>
            <w:r w:rsidRPr="00A41860">
              <w:rPr>
                <w:rFonts w:ascii="Arial" w:hAnsi="Arial" w:cs="Arial"/>
              </w:rPr>
              <w:t>Väistö</w:t>
            </w:r>
            <w:proofErr w:type="spellEnd"/>
            <w:r w:rsidRPr="00A41860">
              <w:rPr>
                <w:rFonts w:ascii="Arial" w:hAnsi="Arial" w:cs="Arial"/>
              </w:rPr>
              <w:t>, T. (2016). Reducing the attitude-</w:t>
            </w:r>
            <w:proofErr w:type="spellStart"/>
            <w:r w:rsidRPr="00A41860">
              <w:rPr>
                <w:rFonts w:ascii="Arial" w:hAnsi="Arial" w:cs="Arial"/>
              </w:rPr>
              <w:t>behavior</w:t>
            </w:r>
            <w:proofErr w:type="spellEnd"/>
            <w:r w:rsidRPr="00A41860">
              <w:rPr>
                <w:rFonts w:ascii="Arial" w:hAnsi="Arial" w:cs="Arial"/>
              </w:rPr>
              <w:t xml:space="preserve"> gap in sustainable consumption: A theoretical proposition and the American electric vehicle market. In Marketing in and for a Sustainable Society. Emerald Group Publishing Limited.</w:t>
            </w:r>
          </w:p>
          <w:p w14:paraId="2BA0DF5E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 xml:space="preserve">6.Sandalow, D. B. (Ed.). (2009). Plug-in electric vehicles: what role for </w:t>
            </w:r>
            <w:proofErr w:type="gramStart"/>
            <w:r w:rsidRPr="00A41860">
              <w:rPr>
                <w:rFonts w:ascii="Arial" w:hAnsi="Arial" w:cs="Arial"/>
              </w:rPr>
              <w:t>Washington?.</w:t>
            </w:r>
            <w:proofErr w:type="gramEnd"/>
            <w:r w:rsidRPr="00A41860">
              <w:rPr>
                <w:rFonts w:ascii="Arial" w:hAnsi="Arial" w:cs="Arial"/>
              </w:rPr>
              <w:t xml:space="preserve"> Brookings Institution Press.</w:t>
            </w:r>
          </w:p>
          <w:p w14:paraId="55A5DF81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7.Paunov, C., &amp; Planes-</w:t>
            </w:r>
            <w:proofErr w:type="spellStart"/>
            <w:r w:rsidRPr="00A41860">
              <w:rPr>
                <w:rFonts w:ascii="Arial" w:hAnsi="Arial" w:cs="Arial"/>
              </w:rPr>
              <w:t>Satorra</w:t>
            </w:r>
            <w:proofErr w:type="spellEnd"/>
            <w:r w:rsidRPr="00A41860">
              <w:rPr>
                <w:rFonts w:ascii="Arial" w:hAnsi="Arial" w:cs="Arial"/>
              </w:rPr>
              <w:t xml:space="preserve">, S. (2019). How are digital technologies changing </w:t>
            </w:r>
            <w:proofErr w:type="gramStart"/>
            <w:r w:rsidRPr="00A41860">
              <w:rPr>
                <w:rFonts w:ascii="Arial" w:hAnsi="Arial" w:cs="Arial"/>
              </w:rPr>
              <w:t>innovation?:</w:t>
            </w:r>
            <w:proofErr w:type="gramEnd"/>
            <w:r w:rsidRPr="00A41860">
              <w:rPr>
                <w:rFonts w:ascii="Arial" w:hAnsi="Arial" w:cs="Arial"/>
              </w:rPr>
              <w:t xml:space="preserve"> Evidence from agriculture, the automotive industry and retail.</w:t>
            </w:r>
          </w:p>
          <w:p w14:paraId="577C4735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8.Mandip, G. (2012). Green HRM: People management commitment to environmental sustainability. Research Journal of Recent Sciences, ISSN, 2277, 2502.</w:t>
            </w:r>
          </w:p>
          <w:p w14:paraId="55C492F2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9.Martin, K. D., &amp; Murphy, P. E. (2017). The role of data privacy in marketing. Journal of the Academy of Marketing Science, 45, 135-155.</w:t>
            </w:r>
          </w:p>
          <w:p w14:paraId="71462DD2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10.Grant, J. (2020). Greener marketing. John Wiley &amp; Sons.</w:t>
            </w:r>
          </w:p>
          <w:p w14:paraId="2C58BE50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11.Ferrell, O. C., &amp; Fraedrich, J. (2021). Business ethics: Ethical decision making and cases. Cengage learning.</w:t>
            </w:r>
          </w:p>
          <w:p w14:paraId="6389C1A0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12. Donegan, E., 2022. Regulatory Governance: Policy Making, Legislative Drafting and Law Reform. Springer Nature.</w:t>
            </w:r>
          </w:p>
          <w:p w14:paraId="36D60AAA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 xml:space="preserve">13. </w:t>
            </w:r>
            <w:proofErr w:type="spellStart"/>
            <w:r w:rsidRPr="00A41860">
              <w:rPr>
                <w:rFonts w:ascii="Arial" w:hAnsi="Arial" w:cs="Arial"/>
              </w:rPr>
              <w:t>Smalec</w:t>
            </w:r>
            <w:proofErr w:type="spellEnd"/>
            <w:r w:rsidRPr="00A41860">
              <w:rPr>
                <w:rFonts w:ascii="Arial" w:hAnsi="Arial" w:cs="Arial"/>
              </w:rPr>
              <w:t>, A., 2021. Big Data as a tool helpful in communication management. Procedia Computer Science, 192, pp.5156-5165.</w:t>
            </w:r>
          </w:p>
          <w:p w14:paraId="4C63F90B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>14. Ferrell, O.C. and Ferrell, L., 2021. New directions for marketing ethics and social responsibility research. Journal of Marketing Theory and Practice, 29(1), pp.13-22.</w:t>
            </w:r>
          </w:p>
          <w:p w14:paraId="3255FA4E" w14:textId="77777777" w:rsidR="00A41860" w:rsidRPr="00A41860" w:rsidRDefault="00A41860" w:rsidP="00A41860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41860">
              <w:rPr>
                <w:rFonts w:ascii="Arial" w:hAnsi="Arial" w:cs="Arial"/>
              </w:rPr>
              <w:t xml:space="preserve">15. Anon, (2023). Is Tesla </w:t>
            </w:r>
            <w:proofErr w:type="gramStart"/>
            <w:r w:rsidRPr="00A41860">
              <w:rPr>
                <w:rFonts w:ascii="Arial" w:hAnsi="Arial" w:cs="Arial"/>
              </w:rPr>
              <w:t>An</w:t>
            </w:r>
            <w:proofErr w:type="gramEnd"/>
            <w:r w:rsidRPr="00A41860">
              <w:rPr>
                <w:rFonts w:ascii="Arial" w:hAnsi="Arial" w:cs="Arial"/>
              </w:rPr>
              <w:t xml:space="preserve"> Ethical Company? - </w:t>
            </w:r>
            <w:proofErr w:type="spellStart"/>
            <w:r w:rsidRPr="00A41860">
              <w:rPr>
                <w:rFonts w:ascii="Arial" w:hAnsi="Arial" w:cs="Arial"/>
              </w:rPr>
              <w:t>ClimateRealTalk</w:t>
            </w:r>
            <w:proofErr w:type="spellEnd"/>
            <w:r w:rsidRPr="00A41860">
              <w:rPr>
                <w:rFonts w:ascii="Arial" w:hAnsi="Arial" w:cs="Arial"/>
              </w:rPr>
              <w:t>. [online] Available at: https://climaterealtalk.org/is-tesla-an-ethical-company/.</w:t>
            </w:r>
          </w:p>
          <w:p w14:paraId="61DD7BB8" w14:textId="77777777" w:rsidR="00284040" w:rsidRPr="00A41860" w:rsidRDefault="00284040" w:rsidP="00177985">
            <w:pPr>
              <w:rPr>
                <w:rFonts w:ascii="Arial" w:hAnsi="Arial" w:cs="Arial"/>
              </w:rPr>
            </w:pPr>
          </w:p>
          <w:p w14:paraId="08E01AF0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18761B8B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060B5960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7C705BFD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7D85E7E0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151D7D08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27524ABD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1B09FC4B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69209599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2217EBF2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0AC362D5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04B33689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6A3FDF3D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4D8B700A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743A9E30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592E5A30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529B1324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2BD059EA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36ECE165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7A2CC656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0144CBE3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29E7D9B2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4FFFF123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2F640D37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2C5BB998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7FFAB2FF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78477030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2E62C415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609584F2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7F0492C9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65B50451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253CFED3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56256B9F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7DFF6FF3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55EBC20D" w14:textId="77777777" w:rsidR="00284040" w:rsidRDefault="00284040" w:rsidP="00177985">
            <w:pPr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C9108F" w14:textId="77777777" w:rsidR="00195FF7" w:rsidRDefault="00195FF7" w:rsidP="00093DDB">
      <w:pPr>
        <w:spacing w:after="0" w:line="240" w:lineRule="auto"/>
      </w:pPr>
      <w:r>
        <w:separator/>
      </w:r>
    </w:p>
  </w:endnote>
  <w:endnote w:type="continuationSeparator" w:id="0">
    <w:p w14:paraId="159C89C5" w14:textId="77777777" w:rsidR="00195FF7" w:rsidRDefault="00195FF7" w:rsidP="00093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icrosoft YaHei U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574636" w14:textId="77777777" w:rsidR="00195FF7" w:rsidRDefault="00195FF7" w:rsidP="00093DDB">
      <w:pPr>
        <w:spacing w:after="0" w:line="240" w:lineRule="auto"/>
      </w:pPr>
      <w:r>
        <w:separator/>
      </w:r>
    </w:p>
  </w:footnote>
  <w:footnote w:type="continuationSeparator" w:id="0">
    <w:p w14:paraId="00B0FD4F" w14:textId="77777777" w:rsidR="00195FF7" w:rsidRDefault="00195FF7" w:rsidP="00093D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F11F1"/>
    <w:multiLevelType w:val="hybridMultilevel"/>
    <w:tmpl w:val="1974F1B8"/>
    <w:lvl w:ilvl="0" w:tplc="A2EA538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90A23D6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736C96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38A83C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DEE882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73A871C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D06039C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B226D13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AD458B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6616588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093DDB"/>
    <w:rsid w:val="00177985"/>
    <w:rsid w:val="00195FF7"/>
    <w:rsid w:val="00284040"/>
    <w:rsid w:val="00432F74"/>
    <w:rsid w:val="00547965"/>
    <w:rsid w:val="00A41860"/>
    <w:rsid w:val="00B561DC"/>
    <w:rsid w:val="00D96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header"/>
    <w:basedOn w:val="a"/>
    <w:link w:val="a5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5">
    <w:name w:val="页眉 字符"/>
    <w:basedOn w:val="a0"/>
    <w:link w:val="a4"/>
    <w:uiPriority w:val="99"/>
    <w:rsid w:val="00093DDB"/>
    <w:rPr>
      <w:rFonts w:ascii="Calibri" w:eastAsia="Calibri" w:hAnsi="Calibri" w:cs="Times New Roman"/>
    </w:rPr>
  </w:style>
  <w:style w:type="paragraph" w:styleId="a6">
    <w:name w:val="footer"/>
    <w:basedOn w:val="a"/>
    <w:link w:val="a7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页脚 字符"/>
    <w:basedOn w:val="a0"/>
    <w:link w:val="a6"/>
    <w:uiPriority w:val="99"/>
    <w:rsid w:val="00093DDB"/>
    <w:rPr>
      <w:rFonts w:ascii="Calibri" w:eastAsia="Calibri" w:hAnsi="Calibri" w:cs="Times New Roman"/>
    </w:rPr>
  </w:style>
  <w:style w:type="character" w:styleId="a8">
    <w:name w:val="Hyperlink"/>
    <w:basedOn w:val="a0"/>
    <w:uiPriority w:val="99"/>
    <w:unhideWhenUsed/>
    <w:rsid w:val="00A41860"/>
    <w:rPr>
      <w:color w:val="0563C1" w:themeColor="hyperlink"/>
      <w:u w:val="single"/>
    </w:rPr>
  </w:style>
  <w:style w:type="character" w:styleId="a9">
    <w:name w:val="Unresolved Mention"/>
    <w:basedOn w:val="a0"/>
    <w:uiPriority w:val="99"/>
    <w:semiHidden/>
    <w:unhideWhenUsed/>
    <w:rsid w:val="00A418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723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681312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388148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322224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699959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236126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540984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088919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935522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618042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735497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721965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126618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322370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019888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042150">
          <w:marLeft w:val="475"/>
          <w:marRight w:val="0"/>
          <w:marTop w:val="53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taylorwells.com.au/tesla-pricing-strategy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472</Words>
  <Characters>2697</Characters>
  <Application>Microsoft Office Word</Application>
  <DocSecurity>0</DocSecurity>
  <Lines>22</Lines>
  <Paragraphs>6</Paragraphs>
  <ScaleCrop>false</ScaleCrop>
  <Company/>
  <LinksUpToDate>false</LinksUpToDate>
  <CharactersWithSpaces>3163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 w</cp:lastModifiedBy>
  <cp:revision>2</cp:revision>
  <dcterms:created xsi:type="dcterms:W3CDTF">2023-06-26T10:48:00Z</dcterms:created>
  <dcterms:modified xsi:type="dcterms:W3CDTF">2023-06-26T10:48:00Z</dcterms:modified>
</cp:coreProperties>
</file>