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494FF8" w14:textId="77777777" w:rsidR="00243A4A" w:rsidRDefault="00D12A6C" w:rsidP="00D12A6C">
      <w:pPr>
        <w:spacing w:line="360" w:lineRule="auto"/>
        <w:jc w:val="both"/>
        <w:rPr>
          <w:rFonts w:ascii="Times New Roman" w:hAnsi="Times New Roman" w:cs="Times New Roman"/>
          <w:b/>
          <w:sz w:val="36"/>
          <w:szCs w:val="36"/>
        </w:rPr>
      </w:pPr>
      <w:r>
        <w:rPr>
          <w:rFonts w:ascii="Times New Roman" w:hAnsi="Times New Roman" w:cs="Times New Roman"/>
          <w:b/>
          <w:sz w:val="36"/>
          <w:szCs w:val="36"/>
        </w:rPr>
        <w:t xml:space="preserve">      </w:t>
      </w:r>
    </w:p>
    <w:p w14:paraId="3BE9C071" w14:textId="77777777" w:rsidR="00243A4A" w:rsidRDefault="00243A4A" w:rsidP="00D12A6C">
      <w:pPr>
        <w:spacing w:line="360" w:lineRule="auto"/>
        <w:jc w:val="both"/>
        <w:rPr>
          <w:rFonts w:ascii="Times New Roman" w:hAnsi="Times New Roman" w:cs="Times New Roman"/>
          <w:b/>
          <w:sz w:val="36"/>
          <w:szCs w:val="36"/>
        </w:rPr>
      </w:pPr>
    </w:p>
    <w:p w14:paraId="3B38242F" w14:textId="77777777" w:rsidR="00243A4A" w:rsidRDefault="00243A4A" w:rsidP="00D12A6C">
      <w:pPr>
        <w:spacing w:line="360" w:lineRule="auto"/>
        <w:jc w:val="both"/>
        <w:rPr>
          <w:rFonts w:ascii="Times New Roman" w:hAnsi="Times New Roman" w:cs="Times New Roman"/>
          <w:b/>
          <w:sz w:val="36"/>
          <w:szCs w:val="36"/>
        </w:rPr>
      </w:pPr>
    </w:p>
    <w:p w14:paraId="5F501E58" w14:textId="5A33B86B" w:rsidR="00C6199F" w:rsidRDefault="00243A4A" w:rsidP="00D12A6C">
      <w:pPr>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w:t>
      </w:r>
      <w:r w:rsidR="00D12A6C" w:rsidRPr="00D12A6C">
        <w:rPr>
          <w:rFonts w:ascii="Times New Roman" w:hAnsi="Times New Roman" w:cs="Times New Roman"/>
          <w:b/>
          <w:sz w:val="40"/>
          <w:szCs w:val="40"/>
        </w:rPr>
        <w:t xml:space="preserve">Academic and Employability Skills </w:t>
      </w:r>
    </w:p>
    <w:p w14:paraId="0D36C2CE" w14:textId="058C30D6" w:rsidR="00243A4A" w:rsidRPr="00D12A6C" w:rsidRDefault="00243A4A" w:rsidP="00D12A6C">
      <w:pPr>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Modul code: BMSW4001</w:t>
      </w:r>
    </w:p>
    <w:p w14:paraId="1FA8F0B6" w14:textId="03DB29C7" w:rsidR="00D12A6C" w:rsidRDefault="00D12A6C" w:rsidP="00D12A6C">
      <w:pPr>
        <w:spacing w:line="360" w:lineRule="auto"/>
        <w:jc w:val="both"/>
        <w:rPr>
          <w:rFonts w:ascii="Times New Roman" w:hAnsi="Times New Roman" w:cs="Times New Roman"/>
          <w:b/>
          <w:sz w:val="40"/>
          <w:szCs w:val="40"/>
        </w:rPr>
      </w:pPr>
      <w:r w:rsidRPr="00D12A6C">
        <w:rPr>
          <w:rFonts w:ascii="Times New Roman" w:hAnsi="Times New Roman" w:cs="Times New Roman"/>
          <w:b/>
          <w:sz w:val="40"/>
          <w:szCs w:val="40"/>
        </w:rPr>
        <w:t xml:space="preserve">              </w:t>
      </w:r>
      <w:r>
        <w:rPr>
          <w:rFonts w:ascii="Times New Roman" w:hAnsi="Times New Roman" w:cs="Times New Roman"/>
          <w:b/>
          <w:sz w:val="40"/>
          <w:szCs w:val="40"/>
        </w:rPr>
        <w:t xml:space="preserve">                  </w:t>
      </w:r>
      <w:r w:rsidRPr="00D12A6C">
        <w:rPr>
          <w:rFonts w:ascii="Times New Roman" w:hAnsi="Times New Roman" w:cs="Times New Roman"/>
          <w:b/>
          <w:sz w:val="40"/>
          <w:szCs w:val="40"/>
        </w:rPr>
        <w:t>Term 1</w:t>
      </w:r>
      <w:r w:rsidR="00243A4A">
        <w:rPr>
          <w:rFonts w:ascii="Times New Roman" w:hAnsi="Times New Roman" w:cs="Times New Roman"/>
          <w:b/>
          <w:sz w:val="40"/>
          <w:szCs w:val="40"/>
        </w:rPr>
        <w:t xml:space="preserve"> </w:t>
      </w:r>
      <w:proofErr w:type="spellStart"/>
      <w:r w:rsidR="00243A4A">
        <w:rPr>
          <w:rFonts w:ascii="Times New Roman" w:hAnsi="Times New Roman" w:cs="Times New Roman"/>
          <w:b/>
          <w:sz w:val="40"/>
          <w:szCs w:val="40"/>
        </w:rPr>
        <w:t>Resits</w:t>
      </w:r>
      <w:proofErr w:type="spellEnd"/>
      <w:r w:rsidR="00243A4A">
        <w:rPr>
          <w:rFonts w:ascii="Times New Roman" w:hAnsi="Times New Roman" w:cs="Times New Roman"/>
          <w:b/>
          <w:sz w:val="40"/>
          <w:szCs w:val="40"/>
        </w:rPr>
        <w:t xml:space="preserve"> work</w:t>
      </w:r>
    </w:p>
    <w:p w14:paraId="09DE6860" w14:textId="6E3A2EC6" w:rsidR="00243A4A" w:rsidRDefault="00243A4A" w:rsidP="00D12A6C">
      <w:pPr>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Student name: Alekszandra Roman</w:t>
      </w:r>
    </w:p>
    <w:p w14:paraId="49214223" w14:textId="0B1017B7" w:rsidR="00243A4A" w:rsidRDefault="00243A4A" w:rsidP="00D12A6C">
      <w:pPr>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Student number: 1915913</w:t>
      </w:r>
    </w:p>
    <w:p w14:paraId="036A872C" w14:textId="3275FA38" w:rsidR="00243A4A" w:rsidRDefault="00243A4A" w:rsidP="00D12A6C">
      <w:pPr>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Modul leader: Toyin </w:t>
      </w:r>
      <w:proofErr w:type="spellStart"/>
      <w:r>
        <w:rPr>
          <w:rFonts w:ascii="Times New Roman" w:hAnsi="Times New Roman" w:cs="Times New Roman"/>
          <w:b/>
          <w:sz w:val="40"/>
          <w:szCs w:val="40"/>
        </w:rPr>
        <w:t>Adisa</w:t>
      </w:r>
      <w:proofErr w:type="spellEnd"/>
    </w:p>
    <w:p w14:paraId="39F6DAC7" w14:textId="68FA0236" w:rsidR="00243A4A" w:rsidRDefault="00243A4A" w:rsidP="00D12A6C">
      <w:pPr>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w:t>
      </w:r>
    </w:p>
    <w:p w14:paraId="2F272852" w14:textId="77777777" w:rsidR="00C2062C" w:rsidRDefault="00C2062C" w:rsidP="00D12A6C">
      <w:pPr>
        <w:spacing w:line="360" w:lineRule="auto"/>
        <w:jc w:val="both"/>
        <w:rPr>
          <w:rFonts w:ascii="Times New Roman" w:hAnsi="Times New Roman" w:cs="Times New Roman"/>
          <w:b/>
          <w:sz w:val="24"/>
          <w:szCs w:val="24"/>
        </w:rPr>
      </w:pPr>
    </w:p>
    <w:p w14:paraId="0C42A018" w14:textId="77777777" w:rsidR="00C2062C" w:rsidRDefault="00C2062C" w:rsidP="00D12A6C">
      <w:pPr>
        <w:spacing w:line="360" w:lineRule="auto"/>
        <w:jc w:val="both"/>
        <w:rPr>
          <w:rFonts w:ascii="Times New Roman" w:hAnsi="Times New Roman" w:cs="Times New Roman"/>
          <w:b/>
          <w:sz w:val="24"/>
          <w:szCs w:val="24"/>
        </w:rPr>
      </w:pPr>
    </w:p>
    <w:p w14:paraId="73046513" w14:textId="77777777" w:rsidR="00C2062C" w:rsidRDefault="00C2062C" w:rsidP="00D12A6C">
      <w:pPr>
        <w:spacing w:line="360" w:lineRule="auto"/>
        <w:jc w:val="both"/>
        <w:rPr>
          <w:rFonts w:ascii="Times New Roman" w:hAnsi="Times New Roman" w:cs="Times New Roman"/>
          <w:b/>
          <w:sz w:val="24"/>
          <w:szCs w:val="24"/>
        </w:rPr>
      </w:pPr>
    </w:p>
    <w:p w14:paraId="0AA67820" w14:textId="77777777" w:rsidR="00C2062C" w:rsidRDefault="00C2062C" w:rsidP="00D12A6C">
      <w:pPr>
        <w:spacing w:line="360" w:lineRule="auto"/>
        <w:jc w:val="both"/>
        <w:rPr>
          <w:rFonts w:ascii="Times New Roman" w:hAnsi="Times New Roman" w:cs="Times New Roman"/>
          <w:b/>
          <w:sz w:val="24"/>
          <w:szCs w:val="24"/>
        </w:rPr>
      </w:pPr>
    </w:p>
    <w:p w14:paraId="2F5B1E98" w14:textId="77777777" w:rsidR="00C2062C" w:rsidRDefault="00C2062C" w:rsidP="00D12A6C">
      <w:pPr>
        <w:spacing w:line="360" w:lineRule="auto"/>
        <w:jc w:val="both"/>
        <w:rPr>
          <w:rFonts w:ascii="Times New Roman" w:hAnsi="Times New Roman" w:cs="Times New Roman"/>
          <w:b/>
          <w:sz w:val="24"/>
          <w:szCs w:val="24"/>
        </w:rPr>
      </w:pPr>
    </w:p>
    <w:p w14:paraId="55B1852F" w14:textId="77777777" w:rsidR="00C2062C" w:rsidRDefault="00C2062C" w:rsidP="00D12A6C">
      <w:pPr>
        <w:spacing w:line="360" w:lineRule="auto"/>
        <w:jc w:val="both"/>
        <w:rPr>
          <w:rFonts w:ascii="Times New Roman" w:hAnsi="Times New Roman" w:cs="Times New Roman"/>
          <w:b/>
          <w:sz w:val="24"/>
          <w:szCs w:val="24"/>
        </w:rPr>
      </w:pPr>
    </w:p>
    <w:p w14:paraId="164F3F5B" w14:textId="77777777" w:rsidR="00C2062C" w:rsidRDefault="00C2062C" w:rsidP="00D12A6C">
      <w:pPr>
        <w:spacing w:line="360" w:lineRule="auto"/>
        <w:jc w:val="both"/>
        <w:rPr>
          <w:rFonts w:ascii="Times New Roman" w:hAnsi="Times New Roman" w:cs="Times New Roman"/>
          <w:b/>
          <w:sz w:val="24"/>
          <w:szCs w:val="24"/>
        </w:rPr>
      </w:pPr>
    </w:p>
    <w:p w14:paraId="793E5362" w14:textId="77777777" w:rsidR="00C2062C" w:rsidRDefault="00C2062C" w:rsidP="00D12A6C">
      <w:pPr>
        <w:spacing w:line="360" w:lineRule="auto"/>
        <w:jc w:val="both"/>
        <w:rPr>
          <w:rFonts w:ascii="Times New Roman" w:hAnsi="Times New Roman" w:cs="Times New Roman"/>
          <w:b/>
          <w:sz w:val="24"/>
          <w:szCs w:val="24"/>
        </w:rPr>
      </w:pPr>
    </w:p>
    <w:p w14:paraId="6711C1D2" w14:textId="77777777" w:rsidR="00C2062C" w:rsidRDefault="00C2062C" w:rsidP="00D12A6C">
      <w:pPr>
        <w:spacing w:line="360" w:lineRule="auto"/>
        <w:jc w:val="both"/>
        <w:rPr>
          <w:rFonts w:ascii="Times New Roman" w:hAnsi="Times New Roman" w:cs="Times New Roman"/>
          <w:b/>
          <w:sz w:val="24"/>
          <w:szCs w:val="24"/>
        </w:rPr>
      </w:pPr>
    </w:p>
    <w:p w14:paraId="2F4592CC" w14:textId="77777777" w:rsidR="00C2062C" w:rsidRDefault="00C2062C" w:rsidP="00D12A6C">
      <w:pPr>
        <w:spacing w:line="360" w:lineRule="auto"/>
        <w:jc w:val="both"/>
        <w:rPr>
          <w:rFonts w:ascii="Times New Roman" w:hAnsi="Times New Roman" w:cs="Times New Roman"/>
          <w:b/>
          <w:sz w:val="24"/>
          <w:szCs w:val="24"/>
        </w:rPr>
      </w:pPr>
    </w:p>
    <w:p w14:paraId="1B1D591B" w14:textId="77777777" w:rsidR="00C2062C" w:rsidRDefault="00C2062C" w:rsidP="00D12A6C">
      <w:pPr>
        <w:spacing w:line="360" w:lineRule="auto"/>
        <w:jc w:val="both"/>
        <w:rPr>
          <w:rFonts w:ascii="Times New Roman" w:hAnsi="Times New Roman" w:cs="Times New Roman"/>
          <w:b/>
          <w:sz w:val="24"/>
          <w:szCs w:val="24"/>
        </w:rPr>
      </w:pPr>
    </w:p>
    <w:p w14:paraId="4FF00EBD" w14:textId="77777777" w:rsidR="00C2062C" w:rsidRDefault="00C2062C" w:rsidP="00D12A6C">
      <w:pPr>
        <w:spacing w:line="360" w:lineRule="auto"/>
        <w:jc w:val="both"/>
        <w:rPr>
          <w:rFonts w:ascii="Times New Roman" w:hAnsi="Times New Roman" w:cs="Times New Roman"/>
          <w:b/>
          <w:sz w:val="24"/>
          <w:szCs w:val="24"/>
        </w:rPr>
      </w:pPr>
    </w:p>
    <w:p w14:paraId="47724FC3" w14:textId="77777777" w:rsidR="00C2062C" w:rsidRDefault="00C2062C" w:rsidP="00D12A6C">
      <w:pPr>
        <w:spacing w:line="360" w:lineRule="auto"/>
        <w:jc w:val="both"/>
        <w:rPr>
          <w:rFonts w:ascii="Times New Roman" w:hAnsi="Times New Roman" w:cs="Times New Roman"/>
          <w:b/>
          <w:sz w:val="24"/>
          <w:szCs w:val="24"/>
        </w:rPr>
      </w:pPr>
    </w:p>
    <w:p w14:paraId="076AC349" w14:textId="77777777" w:rsidR="00C2062C" w:rsidRDefault="00C2062C" w:rsidP="00D12A6C">
      <w:pPr>
        <w:spacing w:line="360" w:lineRule="auto"/>
        <w:jc w:val="both"/>
        <w:rPr>
          <w:rFonts w:ascii="Times New Roman" w:hAnsi="Times New Roman" w:cs="Times New Roman"/>
          <w:b/>
          <w:sz w:val="24"/>
          <w:szCs w:val="24"/>
        </w:rPr>
      </w:pPr>
    </w:p>
    <w:p w14:paraId="25D27A06" w14:textId="77777777" w:rsidR="00C2062C" w:rsidRDefault="00C2062C" w:rsidP="00D12A6C">
      <w:pPr>
        <w:spacing w:line="360" w:lineRule="auto"/>
        <w:jc w:val="both"/>
        <w:rPr>
          <w:rFonts w:ascii="Times New Roman" w:hAnsi="Times New Roman" w:cs="Times New Roman"/>
          <w:b/>
          <w:sz w:val="24"/>
          <w:szCs w:val="24"/>
        </w:rPr>
      </w:pPr>
    </w:p>
    <w:p w14:paraId="169FFBFE" w14:textId="77777777" w:rsidR="00C2062C" w:rsidRDefault="00C2062C" w:rsidP="00D12A6C">
      <w:pPr>
        <w:spacing w:line="360" w:lineRule="auto"/>
        <w:jc w:val="both"/>
        <w:rPr>
          <w:rFonts w:ascii="Times New Roman" w:hAnsi="Times New Roman" w:cs="Times New Roman"/>
          <w:b/>
          <w:sz w:val="24"/>
          <w:szCs w:val="24"/>
        </w:rPr>
      </w:pPr>
    </w:p>
    <w:p w14:paraId="12930183" w14:textId="77777777" w:rsidR="00C2062C" w:rsidRDefault="00C2062C" w:rsidP="00D12A6C">
      <w:pPr>
        <w:spacing w:line="360" w:lineRule="auto"/>
        <w:jc w:val="both"/>
        <w:rPr>
          <w:rFonts w:ascii="Times New Roman" w:hAnsi="Times New Roman" w:cs="Times New Roman"/>
          <w:b/>
          <w:sz w:val="24"/>
          <w:szCs w:val="24"/>
        </w:rPr>
      </w:pPr>
    </w:p>
    <w:p w14:paraId="2CADC7F2" w14:textId="77777777" w:rsidR="00C2062C" w:rsidRDefault="00C2062C" w:rsidP="00D12A6C">
      <w:pPr>
        <w:spacing w:line="360" w:lineRule="auto"/>
        <w:jc w:val="both"/>
        <w:rPr>
          <w:rFonts w:ascii="Times New Roman" w:hAnsi="Times New Roman" w:cs="Times New Roman"/>
          <w:b/>
          <w:sz w:val="24"/>
          <w:szCs w:val="24"/>
        </w:rPr>
      </w:pPr>
    </w:p>
    <w:sdt>
      <w:sdtPr>
        <w:rPr>
          <w:rFonts w:ascii="Times New Roman" w:eastAsiaTheme="minorHAnsi" w:hAnsi="Times New Roman" w:cs="Times New Roman"/>
          <w:b w:val="0"/>
          <w:bCs w:val="0"/>
          <w:color w:val="000000" w:themeColor="text1"/>
          <w:sz w:val="24"/>
          <w:szCs w:val="24"/>
        </w:rPr>
        <w:id w:val="1951135705"/>
        <w:docPartObj>
          <w:docPartGallery w:val="Table of Contents"/>
          <w:docPartUnique/>
        </w:docPartObj>
      </w:sdtPr>
      <w:sdtEndPr/>
      <w:sdtContent>
        <w:p w14:paraId="21DC6216" w14:textId="77777777" w:rsidR="00C2062C" w:rsidRPr="00C2062C" w:rsidRDefault="00C2062C" w:rsidP="00C2062C">
          <w:pPr>
            <w:pStyle w:val="TOCHeading"/>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C2062C">
            <w:rPr>
              <w:rFonts w:ascii="Times New Roman" w:hAnsi="Times New Roman" w:cs="Times New Roman"/>
              <w:color w:val="000000" w:themeColor="text1"/>
              <w:sz w:val="24"/>
              <w:szCs w:val="24"/>
            </w:rPr>
            <w:t>Table of Contents</w:t>
          </w:r>
        </w:p>
        <w:p w14:paraId="1EABB14C" w14:textId="77777777" w:rsidR="00C2062C" w:rsidRPr="00C2062C" w:rsidRDefault="00C2062C" w:rsidP="00C2062C">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C2062C">
            <w:rPr>
              <w:rFonts w:ascii="Times New Roman" w:hAnsi="Times New Roman" w:cs="Times New Roman"/>
              <w:color w:val="000000" w:themeColor="text1"/>
              <w:sz w:val="24"/>
              <w:szCs w:val="24"/>
            </w:rPr>
            <w:fldChar w:fldCharType="begin"/>
          </w:r>
          <w:r w:rsidRPr="00C2062C">
            <w:rPr>
              <w:rFonts w:ascii="Times New Roman" w:hAnsi="Times New Roman" w:cs="Times New Roman"/>
              <w:color w:val="000000" w:themeColor="text1"/>
              <w:sz w:val="24"/>
              <w:szCs w:val="24"/>
            </w:rPr>
            <w:instrText xml:space="preserve"> TOC \o "1-3" \h \z \u </w:instrText>
          </w:r>
          <w:r w:rsidRPr="00C2062C">
            <w:rPr>
              <w:rFonts w:ascii="Times New Roman" w:hAnsi="Times New Roman" w:cs="Times New Roman"/>
              <w:color w:val="000000" w:themeColor="text1"/>
              <w:sz w:val="24"/>
              <w:szCs w:val="24"/>
            </w:rPr>
            <w:fldChar w:fldCharType="separate"/>
          </w:r>
          <w:hyperlink w:anchor="_Toc60489289" w:history="1">
            <w:r w:rsidRPr="00C2062C">
              <w:rPr>
                <w:rStyle w:val="Hyperlink"/>
                <w:rFonts w:ascii="Times New Roman" w:hAnsi="Times New Roman" w:cs="Times New Roman"/>
                <w:noProof/>
                <w:color w:val="000000" w:themeColor="text1"/>
                <w:sz w:val="24"/>
                <w:szCs w:val="24"/>
              </w:rPr>
              <w:t>Introduction</w:t>
            </w:r>
            <w:r w:rsidRPr="00C2062C">
              <w:rPr>
                <w:rFonts w:ascii="Times New Roman" w:hAnsi="Times New Roman" w:cs="Times New Roman"/>
                <w:noProof/>
                <w:webHidden/>
                <w:color w:val="000000" w:themeColor="text1"/>
                <w:sz w:val="24"/>
                <w:szCs w:val="24"/>
              </w:rPr>
              <w:tab/>
            </w:r>
            <w:r w:rsidRPr="00C2062C">
              <w:rPr>
                <w:rFonts w:ascii="Times New Roman" w:hAnsi="Times New Roman" w:cs="Times New Roman"/>
                <w:noProof/>
                <w:webHidden/>
                <w:color w:val="000000" w:themeColor="text1"/>
                <w:sz w:val="24"/>
                <w:szCs w:val="24"/>
              </w:rPr>
              <w:fldChar w:fldCharType="begin"/>
            </w:r>
            <w:r w:rsidRPr="00C2062C">
              <w:rPr>
                <w:rFonts w:ascii="Times New Roman" w:hAnsi="Times New Roman" w:cs="Times New Roman"/>
                <w:noProof/>
                <w:webHidden/>
                <w:color w:val="000000" w:themeColor="text1"/>
                <w:sz w:val="24"/>
                <w:szCs w:val="24"/>
              </w:rPr>
              <w:instrText xml:space="preserve"> PAGEREF _Toc60489289 \h </w:instrText>
            </w:r>
            <w:r w:rsidRPr="00C2062C">
              <w:rPr>
                <w:rFonts w:ascii="Times New Roman" w:hAnsi="Times New Roman" w:cs="Times New Roman"/>
                <w:noProof/>
                <w:webHidden/>
                <w:color w:val="000000" w:themeColor="text1"/>
                <w:sz w:val="24"/>
                <w:szCs w:val="24"/>
              </w:rPr>
            </w:r>
            <w:r w:rsidRPr="00C2062C">
              <w:rPr>
                <w:rFonts w:ascii="Times New Roman" w:hAnsi="Times New Roman" w:cs="Times New Roman"/>
                <w:noProof/>
                <w:webHidden/>
                <w:color w:val="000000" w:themeColor="text1"/>
                <w:sz w:val="24"/>
                <w:szCs w:val="24"/>
              </w:rPr>
              <w:fldChar w:fldCharType="separate"/>
            </w:r>
            <w:r w:rsidRPr="00C2062C">
              <w:rPr>
                <w:rFonts w:ascii="Times New Roman" w:hAnsi="Times New Roman" w:cs="Times New Roman"/>
                <w:noProof/>
                <w:webHidden/>
                <w:color w:val="000000" w:themeColor="text1"/>
                <w:sz w:val="24"/>
                <w:szCs w:val="24"/>
              </w:rPr>
              <w:t>3</w:t>
            </w:r>
            <w:r w:rsidRPr="00C2062C">
              <w:rPr>
                <w:rFonts w:ascii="Times New Roman" w:hAnsi="Times New Roman" w:cs="Times New Roman"/>
                <w:noProof/>
                <w:webHidden/>
                <w:color w:val="000000" w:themeColor="text1"/>
                <w:sz w:val="24"/>
                <w:szCs w:val="24"/>
              </w:rPr>
              <w:fldChar w:fldCharType="end"/>
            </w:r>
          </w:hyperlink>
        </w:p>
        <w:p w14:paraId="3BBD7924" w14:textId="77777777" w:rsidR="00C2062C" w:rsidRPr="00C2062C" w:rsidRDefault="00243A4A" w:rsidP="00C2062C">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60489290" w:history="1">
            <w:r w:rsidR="00C2062C" w:rsidRPr="00C2062C">
              <w:rPr>
                <w:rStyle w:val="Hyperlink"/>
                <w:rFonts w:ascii="Times New Roman" w:hAnsi="Times New Roman" w:cs="Times New Roman"/>
                <w:noProof/>
                <w:color w:val="000000" w:themeColor="text1"/>
                <w:sz w:val="24"/>
                <w:szCs w:val="24"/>
              </w:rPr>
              <w:t>Main Body</w:t>
            </w:r>
            <w:r w:rsidR="00C2062C" w:rsidRPr="00C2062C">
              <w:rPr>
                <w:rFonts w:ascii="Times New Roman" w:hAnsi="Times New Roman" w:cs="Times New Roman"/>
                <w:noProof/>
                <w:webHidden/>
                <w:color w:val="000000" w:themeColor="text1"/>
                <w:sz w:val="24"/>
                <w:szCs w:val="24"/>
              </w:rPr>
              <w:tab/>
            </w:r>
            <w:r w:rsidR="00C2062C" w:rsidRPr="00C2062C">
              <w:rPr>
                <w:rFonts w:ascii="Times New Roman" w:hAnsi="Times New Roman" w:cs="Times New Roman"/>
                <w:noProof/>
                <w:webHidden/>
                <w:color w:val="000000" w:themeColor="text1"/>
                <w:sz w:val="24"/>
                <w:szCs w:val="24"/>
              </w:rPr>
              <w:fldChar w:fldCharType="begin"/>
            </w:r>
            <w:r w:rsidR="00C2062C" w:rsidRPr="00C2062C">
              <w:rPr>
                <w:rFonts w:ascii="Times New Roman" w:hAnsi="Times New Roman" w:cs="Times New Roman"/>
                <w:noProof/>
                <w:webHidden/>
                <w:color w:val="000000" w:themeColor="text1"/>
                <w:sz w:val="24"/>
                <w:szCs w:val="24"/>
              </w:rPr>
              <w:instrText xml:space="preserve"> PAGEREF _Toc60489290 \h </w:instrText>
            </w:r>
            <w:r w:rsidR="00C2062C" w:rsidRPr="00C2062C">
              <w:rPr>
                <w:rFonts w:ascii="Times New Roman" w:hAnsi="Times New Roman" w:cs="Times New Roman"/>
                <w:noProof/>
                <w:webHidden/>
                <w:color w:val="000000" w:themeColor="text1"/>
                <w:sz w:val="24"/>
                <w:szCs w:val="24"/>
              </w:rPr>
            </w:r>
            <w:r w:rsidR="00C2062C" w:rsidRPr="00C2062C">
              <w:rPr>
                <w:rFonts w:ascii="Times New Roman" w:hAnsi="Times New Roman" w:cs="Times New Roman"/>
                <w:noProof/>
                <w:webHidden/>
                <w:color w:val="000000" w:themeColor="text1"/>
                <w:sz w:val="24"/>
                <w:szCs w:val="24"/>
              </w:rPr>
              <w:fldChar w:fldCharType="separate"/>
            </w:r>
            <w:r w:rsidR="00C2062C" w:rsidRPr="00C2062C">
              <w:rPr>
                <w:rFonts w:ascii="Times New Roman" w:hAnsi="Times New Roman" w:cs="Times New Roman"/>
                <w:noProof/>
                <w:webHidden/>
                <w:color w:val="000000" w:themeColor="text1"/>
                <w:sz w:val="24"/>
                <w:szCs w:val="24"/>
              </w:rPr>
              <w:t>3</w:t>
            </w:r>
            <w:r w:rsidR="00C2062C" w:rsidRPr="00C2062C">
              <w:rPr>
                <w:rFonts w:ascii="Times New Roman" w:hAnsi="Times New Roman" w:cs="Times New Roman"/>
                <w:noProof/>
                <w:webHidden/>
                <w:color w:val="000000" w:themeColor="text1"/>
                <w:sz w:val="24"/>
                <w:szCs w:val="24"/>
              </w:rPr>
              <w:fldChar w:fldCharType="end"/>
            </w:r>
          </w:hyperlink>
        </w:p>
        <w:p w14:paraId="6EDD2D52" w14:textId="77777777" w:rsidR="00C2062C" w:rsidRPr="00C2062C" w:rsidRDefault="00243A4A" w:rsidP="00C2062C">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60489291" w:history="1">
            <w:r w:rsidR="00C2062C" w:rsidRPr="00C2062C">
              <w:rPr>
                <w:rStyle w:val="Hyperlink"/>
                <w:rFonts w:ascii="Times New Roman" w:hAnsi="Times New Roman" w:cs="Times New Roman"/>
                <w:noProof/>
                <w:color w:val="000000" w:themeColor="text1"/>
                <w:sz w:val="24"/>
                <w:szCs w:val="24"/>
              </w:rPr>
              <w:t>Conclusion</w:t>
            </w:r>
            <w:r w:rsidR="00C2062C" w:rsidRPr="00C2062C">
              <w:rPr>
                <w:rFonts w:ascii="Times New Roman" w:hAnsi="Times New Roman" w:cs="Times New Roman"/>
                <w:noProof/>
                <w:webHidden/>
                <w:color w:val="000000" w:themeColor="text1"/>
                <w:sz w:val="24"/>
                <w:szCs w:val="24"/>
              </w:rPr>
              <w:tab/>
            </w:r>
            <w:r w:rsidR="00C2062C" w:rsidRPr="00C2062C">
              <w:rPr>
                <w:rFonts w:ascii="Times New Roman" w:hAnsi="Times New Roman" w:cs="Times New Roman"/>
                <w:noProof/>
                <w:webHidden/>
                <w:color w:val="000000" w:themeColor="text1"/>
                <w:sz w:val="24"/>
                <w:szCs w:val="24"/>
              </w:rPr>
              <w:fldChar w:fldCharType="begin"/>
            </w:r>
            <w:r w:rsidR="00C2062C" w:rsidRPr="00C2062C">
              <w:rPr>
                <w:rFonts w:ascii="Times New Roman" w:hAnsi="Times New Roman" w:cs="Times New Roman"/>
                <w:noProof/>
                <w:webHidden/>
                <w:color w:val="000000" w:themeColor="text1"/>
                <w:sz w:val="24"/>
                <w:szCs w:val="24"/>
              </w:rPr>
              <w:instrText xml:space="preserve"> PAGEREF _Toc60489291 \h </w:instrText>
            </w:r>
            <w:r w:rsidR="00C2062C" w:rsidRPr="00C2062C">
              <w:rPr>
                <w:rFonts w:ascii="Times New Roman" w:hAnsi="Times New Roman" w:cs="Times New Roman"/>
                <w:noProof/>
                <w:webHidden/>
                <w:color w:val="000000" w:themeColor="text1"/>
                <w:sz w:val="24"/>
                <w:szCs w:val="24"/>
              </w:rPr>
            </w:r>
            <w:r w:rsidR="00C2062C" w:rsidRPr="00C2062C">
              <w:rPr>
                <w:rFonts w:ascii="Times New Roman" w:hAnsi="Times New Roman" w:cs="Times New Roman"/>
                <w:noProof/>
                <w:webHidden/>
                <w:color w:val="000000" w:themeColor="text1"/>
                <w:sz w:val="24"/>
                <w:szCs w:val="24"/>
              </w:rPr>
              <w:fldChar w:fldCharType="separate"/>
            </w:r>
            <w:r w:rsidR="00C2062C" w:rsidRPr="00C2062C">
              <w:rPr>
                <w:rFonts w:ascii="Times New Roman" w:hAnsi="Times New Roman" w:cs="Times New Roman"/>
                <w:noProof/>
                <w:webHidden/>
                <w:color w:val="000000" w:themeColor="text1"/>
                <w:sz w:val="24"/>
                <w:szCs w:val="24"/>
              </w:rPr>
              <w:t>8</w:t>
            </w:r>
            <w:r w:rsidR="00C2062C" w:rsidRPr="00C2062C">
              <w:rPr>
                <w:rFonts w:ascii="Times New Roman" w:hAnsi="Times New Roman" w:cs="Times New Roman"/>
                <w:noProof/>
                <w:webHidden/>
                <w:color w:val="000000" w:themeColor="text1"/>
                <w:sz w:val="24"/>
                <w:szCs w:val="24"/>
              </w:rPr>
              <w:fldChar w:fldCharType="end"/>
            </w:r>
          </w:hyperlink>
        </w:p>
        <w:p w14:paraId="36209B6D" w14:textId="77777777" w:rsidR="00C2062C" w:rsidRPr="00C2062C" w:rsidRDefault="00243A4A" w:rsidP="00C2062C">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60489292" w:history="1">
            <w:r w:rsidR="00C2062C" w:rsidRPr="00C2062C">
              <w:rPr>
                <w:rStyle w:val="Hyperlink"/>
                <w:rFonts w:ascii="Times New Roman" w:hAnsi="Times New Roman" w:cs="Times New Roman"/>
                <w:noProof/>
                <w:color w:val="000000" w:themeColor="text1"/>
                <w:sz w:val="24"/>
                <w:szCs w:val="24"/>
              </w:rPr>
              <w:t>References</w:t>
            </w:r>
            <w:r w:rsidR="00C2062C" w:rsidRPr="00C2062C">
              <w:rPr>
                <w:rFonts w:ascii="Times New Roman" w:hAnsi="Times New Roman" w:cs="Times New Roman"/>
                <w:noProof/>
                <w:webHidden/>
                <w:color w:val="000000" w:themeColor="text1"/>
                <w:sz w:val="24"/>
                <w:szCs w:val="24"/>
              </w:rPr>
              <w:tab/>
            </w:r>
            <w:r w:rsidR="00C2062C" w:rsidRPr="00C2062C">
              <w:rPr>
                <w:rFonts w:ascii="Times New Roman" w:hAnsi="Times New Roman" w:cs="Times New Roman"/>
                <w:noProof/>
                <w:webHidden/>
                <w:color w:val="000000" w:themeColor="text1"/>
                <w:sz w:val="24"/>
                <w:szCs w:val="24"/>
              </w:rPr>
              <w:fldChar w:fldCharType="begin"/>
            </w:r>
            <w:r w:rsidR="00C2062C" w:rsidRPr="00C2062C">
              <w:rPr>
                <w:rFonts w:ascii="Times New Roman" w:hAnsi="Times New Roman" w:cs="Times New Roman"/>
                <w:noProof/>
                <w:webHidden/>
                <w:color w:val="000000" w:themeColor="text1"/>
                <w:sz w:val="24"/>
                <w:szCs w:val="24"/>
              </w:rPr>
              <w:instrText xml:space="preserve"> PAGEREF _Toc60489292 \h </w:instrText>
            </w:r>
            <w:r w:rsidR="00C2062C" w:rsidRPr="00C2062C">
              <w:rPr>
                <w:rFonts w:ascii="Times New Roman" w:hAnsi="Times New Roman" w:cs="Times New Roman"/>
                <w:noProof/>
                <w:webHidden/>
                <w:color w:val="000000" w:themeColor="text1"/>
                <w:sz w:val="24"/>
                <w:szCs w:val="24"/>
              </w:rPr>
            </w:r>
            <w:r w:rsidR="00C2062C" w:rsidRPr="00C2062C">
              <w:rPr>
                <w:rFonts w:ascii="Times New Roman" w:hAnsi="Times New Roman" w:cs="Times New Roman"/>
                <w:noProof/>
                <w:webHidden/>
                <w:color w:val="000000" w:themeColor="text1"/>
                <w:sz w:val="24"/>
                <w:szCs w:val="24"/>
              </w:rPr>
              <w:fldChar w:fldCharType="separate"/>
            </w:r>
            <w:r w:rsidR="00C2062C" w:rsidRPr="00C2062C">
              <w:rPr>
                <w:rFonts w:ascii="Times New Roman" w:hAnsi="Times New Roman" w:cs="Times New Roman"/>
                <w:noProof/>
                <w:webHidden/>
                <w:color w:val="000000" w:themeColor="text1"/>
                <w:sz w:val="24"/>
                <w:szCs w:val="24"/>
              </w:rPr>
              <w:t>8</w:t>
            </w:r>
            <w:r w:rsidR="00C2062C" w:rsidRPr="00C2062C">
              <w:rPr>
                <w:rFonts w:ascii="Times New Roman" w:hAnsi="Times New Roman" w:cs="Times New Roman"/>
                <w:noProof/>
                <w:webHidden/>
                <w:color w:val="000000" w:themeColor="text1"/>
                <w:sz w:val="24"/>
                <w:szCs w:val="24"/>
              </w:rPr>
              <w:fldChar w:fldCharType="end"/>
            </w:r>
          </w:hyperlink>
        </w:p>
        <w:p w14:paraId="1BF76929" w14:textId="77777777" w:rsidR="00C2062C" w:rsidRPr="00C2062C" w:rsidRDefault="00C2062C" w:rsidP="00C2062C">
          <w:pPr>
            <w:spacing w:line="360" w:lineRule="auto"/>
            <w:jc w:val="both"/>
            <w:rPr>
              <w:rFonts w:ascii="Times New Roman" w:hAnsi="Times New Roman" w:cs="Times New Roman"/>
              <w:color w:val="000000" w:themeColor="text1"/>
              <w:sz w:val="24"/>
              <w:szCs w:val="24"/>
            </w:rPr>
          </w:pPr>
          <w:r w:rsidRPr="00C2062C">
            <w:rPr>
              <w:rFonts w:ascii="Times New Roman" w:hAnsi="Times New Roman" w:cs="Times New Roman"/>
              <w:color w:val="000000" w:themeColor="text1"/>
              <w:sz w:val="24"/>
              <w:szCs w:val="24"/>
            </w:rPr>
            <w:fldChar w:fldCharType="end"/>
          </w:r>
        </w:p>
      </w:sdtContent>
    </w:sdt>
    <w:p w14:paraId="7D8A0516" w14:textId="77777777" w:rsidR="00C2062C" w:rsidRPr="00C2062C" w:rsidRDefault="00C2062C" w:rsidP="00C2062C">
      <w:pPr>
        <w:spacing w:line="360" w:lineRule="auto"/>
        <w:jc w:val="both"/>
        <w:rPr>
          <w:rFonts w:ascii="Times New Roman" w:hAnsi="Times New Roman" w:cs="Times New Roman"/>
          <w:b/>
          <w:color w:val="000000" w:themeColor="text1"/>
          <w:sz w:val="24"/>
          <w:szCs w:val="24"/>
        </w:rPr>
      </w:pPr>
    </w:p>
    <w:p w14:paraId="32F209DD" w14:textId="77777777" w:rsidR="00C2062C" w:rsidRPr="00C2062C" w:rsidRDefault="00C2062C" w:rsidP="00C2062C">
      <w:pPr>
        <w:spacing w:line="360" w:lineRule="auto"/>
        <w:jc w:val="both"/>
        <w:rPr>
          <w:rFonts w:ascii="Times New Roman" w:hAnsi="Times New Roman" w:cs="Times New Roman"/>
          <w:b/>
          <w:color w:val="000000" w:themeColor="text1"/>
          <w:sz w:val="24"/>
          <w:szCs w:val="24"/>
        </w:rPr>
      </w:pPr>
    </w:p>
    <w:p w14:paraId="0A713A48" w14:textId="77777777" w:rsidR="00C2062C" w:rsidRDefault="00C2062C" w:rsidP="00D12A6C">
      <w:pPr>
        <w:spacing w:line="360" w:lineRule="auto"/>
        <w:jc w:val="both"/>
        <w:rPr>
          <w:rFonts w:ascii="Times New Roman" w:hAnsi="Times New Roman" w:cs="Times New Roman"/>
          <w:b/>
          <w:sz w:val="24"/>
          <w:szCs w:val="24"/>
        </w:rPr>
      </w:pPr>
    </w:p>
    <w:p w14:paraId="34D58B36" w14:textId="77777777" w:rsidR="00C2062C" w:rsidRDefault="00C2062C" w:rsidP="00D12A6C">
      <w:pPr>
        <w:spacing w:line="360" w:lineRule="auto"/>
        <w:jc w:val="both"/>
        <w:rPr>
          <w:rFonts w:ascii="Times New Roman" w:hAnsi="Times New Roman" w:cs="Times New Roman"/>
          <w:b/>
          <w:sz w:val="24"/>
          <w:szCs w:val="24"/>
        </w:rPr>
      </w:pPr>
    </w:p>
    <w:p w14:paraId="7F4A7326" w14:textId="77777777" w:rsidR="00C2062C" w:rsidRDefault="00C2062C" w:rsidP="00D12A6C">
      <w:pPr>
        <w:spacing w:line="360" w:lineRule="auto"/>
        <w:jc w:val="both"/>
        <w:rPr>
          <w:rFonts w:ascii="Times New Roman" w:hAnsi="Times New Roman" w:cs="Times New Roman"/>
          <w:b/>
          <w:sz w:val="24"/>
          <w:szCs w:val="24"/>
        </w:rPr>
      </w:pPr>
    </w:p>
    <w:p w14:paraId="66308585" w14:textId="77777777" w:rsidR="00C2062C" w:rsidRDefault="00C2062C" w:rsidP="00D12A6C">
      <w:pPr>
        <w:spacing w:line="360" w:lineRule="auto"/>
        <w:jc w:val="both"/>
        <w:rPr>
          <w:rFonts w:ascii="Times New Roman" w:hAnsi="Times New Roman" w:cs="Times New Roman"/>
          <w:b/>
          <w:sz w:val="24"/>
          <w:szCs w:val="24"/>
        </w:rPr>
      </w:pPr>
    </w:p>
    <w:p w14:paraId="6E7F1DF3" w14:textId="77777777" w:rsidR="00C2062C" w:rsidRDefault="00C2062C" w:rsidP="00D12A6C">
      <w:pPr>
        <w:spacing w:line="360" w:lineRule="auto"/>
        <w:jc w:val="both"/>
        <w:rPr>
          <w:rFonts w:ascii="Times New Roman" w:hAnsi="Times New Roman" w:cs="Times New Roman"/>
          <w:b/>
          <w:sz w:val="24"/>
          <w:szCs w:val="24"/>
        </w:rPr>
      </w:pPr>
    </w:p>
    <w:p w14:paraId="1DACDCEE" w14:textId="77777777" w:rsidR="00C2062C" w:rsidRDefault="00C2062C" w:rsidP="00D12A6C">
      <w:pPr>
        <w:spacing w:line="360" w:lineRule="auto"/>
        <w:jc w:val="both"/>
        <w:rPr>
          <w:rFonts w:ascii="Times New Roman" w:hAnsi="Times New Roman" w:cs="Times New Roman"/>
          <w:b/>
          <w:sz w:val="24"/>
          <w:szCs w:val="24"/>
        </w:rPr>
      </w:pPr>
    </w:p>
    <w:p w14:paraId="0BA44E70" w14:textId="77777777" w:rsidR="00C2062C" w:rsidRDefault="00C2062C" w:rsidP="00D12A6C">
      <w:pPr>
        <w:spacing w:line="360" w:lineRule="auto"/>
        <w:jc w:val="both"/>
        <w:rPr>
          <w:rFonts w:ascii="Times New Roman" w:hAnsi="Times New Roman" w:cs="Times New Roman"/>
          <w:b/>
          <w:sz w:val="24"/>
          <w:szCs w:val="24"/>
        </w:rPr>
      </w:pPr>
    </w:p>
    <w:p w14:paraId="3961C61A" w14:textId="77777777" w:rsidR="00C2062C" w:rsidRDefault="00C2062C" w:rsidP="00D12A6C">
      <w:pPr>
        <w:spacing w:line="360" w:lineRule="auto"/>
        <w:jc w:val="both"/>
        <w:rPr>
          <w:rFonts w:ascii="Times New Roman" w:hAnsi="Times New Roman" w:cs="Times New Roman"/>
          <w:b/>
          <w:sz w:val="24"/>
          <w:szCs w:val="24"/>
        </w:rPr>
      </w:pPr>
    </w:p>
    <w:p w14:paraId="76F99BC0" w14:textId="77777777" w:rsidR="00C2062C" w:rsidRDefault="00C2062C" w:rsidP="00D12A6C">
      <w:pPr>
        <w:spacing w:line="360" w:lineRule="auto"/>
        <w:jc w:val="both"/>
        <w:rPr>
          <w:rFonts w:ascii="Times New Roman" w:hAnsi="Times New Roman" w:cs="Times New Roman"/>
          <w:b/>
          <w:sz w:val="24"/>
          <w:szCs w:val="24"/>
        </w:rPr>
      </w:pPr>
    </w:p>
    <w:p w14:paraId="60D8F974" w14:textId="77777777" w:rsidR="00C2062C" w:rsidRDefault="00C2062C" w:rsidP="00D12A6C">
      <w:pPr>
        <w:spacing w:line="360" w:lineRule="auto"/>
        <w:jc w:val="both"/>
        <w:rPr>
          <w:rFonts w:ascii="Times New Roman" w:hAnsi="Times New Roman" w:cs="Times New Roman"/>
          <w:b/>
          <w:sz w:val="24"/>
          <w:szCs w:val="24"/>
        </w:rPr>
      </w:pPr>
    </w:p>
    <w:p w14:paraId="7EE6B5C6" w14:textId="77777777" w:rsidR="00C2062C" w:rsidRDefault="00C2062C" w:rsidP="00D12A6C">
      <w:pPr>
        <w:spacing w:line="360" w:lineRule="auto"/>
        <w:jc w:val="both"/>
        <w:rPr>
          <w:rFonts w:ascii="Times New Roman" w:hAnsi="Times New Roman" w:cs="Times New Roman"/>
          <w:b/>
          <w:sz w:val="24"/>
          <w:szCs w:val="24"/>
        </w:rPr>
      </w:pPr>
    </w:p>
    <w:p w14:paraId="73D85693" w14:textId="77777777" w:rsidR="00C2062C" w:rsidRDefault="00C2062C" w:rsidP="00D12A6C">
      <w:pPr>
        <w:spacing w:line="360" w:lineRule="auto"/>
        <w:jc w:val="both"/>
        <w:rPr>
          <w:rFonts w:ascii="Times New Roman" w:hAnsi="Times New Roman" w:cs="Times New Roman"/>
          <w:b/>
          <w:sz w:val="24"/>
          <w:szCs w:val="24"/>
        </w:rPr>
      </w:pPr>
    </w:p>
    <w:p w14:paraId="4D7E4A1A" w14:textId="77777777" w:rsidR="00C2062C" w:rsidRDefault="00C2062C" w:rsidP="00D12A6C">
      <w:pPr>
        <w:spacing w:line="360" w:lineRule="auto"/>
        <w:jc w:val="both"/>
        <w:rPr>
          <w:rFonts w:ascii="Times New Roman" w:hAnsi="Times New Roman" w:cs="Times New Roman"/>
          <w:b/>
          <w:sz w:val="24"/>
          <w:szCs w:val="24"/>
        </w:rPr>
      </w:pPr>
    </w:p>
    <w:p w14:paraId="00ED954D" w14:textId="77777777" w:rsidR="00C2062C" w:rsidRDefault="00C2062C" w:rsidP="00D12A6C">
      <w:pPr>
        <w:spacing w:line="360" w:lineRule="auto"/>
        <w:jc w:val="both"/>
        <w:rPr>
          <w:rFonts w:ascii="Times New Roman" w:hAnsi="Times New Roman" w:cs="Times New Roman"/>
          <w:b/>
          <w:sz w:val="24"/>
          <w:szCs w:val="24"/>
        </w:rPr>
      </w:pPr>
    </w:p>
    <w:p w14:paraId="358553E2" w14:textId="77777777" w:rsidR="00D12A6C" w:rsidRDefault="00D12A6C" w:rsidP="00D12A6C">
      <w:pPr>
        <w:spacing w:line="360" w:lineRule="auto"/>
        <w:jc w:val="both"/>
        <w:rPr>
          <w:rFonts w:ascii="Times New Roman" w:hAnsi="Times New Roman" w:cs="Times New Roman"/>
          <w:b/>
          <w:sz w:val="24"/>
          <w:szCs w:val="24"/>
        </w:rPr>
      </w:pPr>
      <w:r>
        <w:rPr>
          <w:rFonts w:ascii="Times New Roman" w:hAnsi="Times New Roman" w:cs="Times New Roman"/>
          <w:b/>
          <w:sz w:val="24"/>
          <w:szCs w:val="24"/>
        </w:rPr>
        <w:t>Task 1</w:t>
      </w:r>
    </w:p>
    <w:p w14:paraId="56EFE5AF" w14:textId="77777777" w:rsidR="00D12A6C" w:rsidRDefault="00D12A6C" w:rsidP="00C2062C">
      <w:pPr>
        <w:pStyle w:val="Heading1"/>
      </w:pPr>
      <w:bookmarkStart w:id="0" w:name="_Toc60489289"/>
      <w:r>
        <w:t>Introduction</w:t>
      </w:r>
      <w:bookmarkEnd w:id="0"/>
    </w:p>
    <w:p w14:paraId="4C4B550C" w14:textId="77777777" w:rsidR="00650EAD" w:rsidRPr="00650EAD" w:rsidRDefault="00650EAD" w:rsidP="00D12A6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Development or even learning about some new skills enhances opportunities for an individual in several fields. Speaking specifically about the development of academic and employability skills, </w:t>
      </w:r>
      <w:r w:rsidR="002E0945">
        <w:rPr>
          <w:rFonts w:ascii="Times New Roman" w:hAnsi="Times New Roman" w:cs="Times New Roman"/>
          <w:sz w:val="24"/>
          <w:szCs w:val="24"/>
        </w:rPr>
        <w:t>it broadens opportunities for an individual by enhancing knowledge level. Academic skills that have been developed through in-class ex</w:t>
      </w:r>
      <w:r w:rsidR="008E08E8">
        <w:rPr>
          <w:rFonts w:ascii="Times New Roman" w:hAnsi="Times New Roman" w:cs="Times New Roman"/>
          <w:sz w:val="24"/>
          <w:szCs w:val="24"/>
        </w:rPr>
        <w:t>ercises will be discussed in this</w:t>
      </w:r>
      <w:r w:rsidR="002E0945">
        <w:rPr>
          <w:rFonts w:ascii="Times New Roman" w:hAnsi="Times New Roman" w:cs="Times New Roman"/>
          <w:sz w:val="24"/>
          <w:szCs w:val="24"/>
        </w:rPr>
        <w:t xml:space="preserve"> essay. These skills include time management, reading information, note taking and researching. Also, some employability skills such as team work, good communication (both verbal and written), and problem solving have been also developed through in-class exercises. </w:t>
      </w:r>
      <w:r w:rsidR="008E08E8">
        <w:rPr>
          <w:rFonts w:ascii="Times New Roman" w:hAnsi="Times New Roman" w:cs="Times New Roman"/>
          <w:sz w:val="24"/>
          <w:szCs w:val="24"/>
        </w:rPr>
        <w:t xml:space="preserve">Detailed discussion of the each of the skills through this essay will help readers to understand the importance of developing different academic and employability skills. </w:t>
      </w:r>
    </w:p>
    <w:p w14:paraId="010A8B79" w14:textId="77777777" w:rsidR="00D12A6C" w:rsidRDefault="00D12A6C" w:rsidP="00C2062C">
      <w:pPr>
        <w:pStyle w:val="Heading1"/>
      </w:pPr>
      <w:bookmarkStart w:id="1" w:name="_Toc60489290"/>
      <w:r>
        <w:lastRenderedPageBreak/>
        <w:t>Main Body</w:t>
      </w:r>
      <w:bookmarkEnd w:id="1"/>
      <w:r>
        <w:t xml:space="preserve"> </w:t>
      </w:r>
    </w:p>
    <w:p w14:paraId="0C9559D5" w14:textId="77777777" w:rsidR="005C6C88" w:rsidRDefault="00D85BE5" w:rsidP="00D12A6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Learning and development of skills is one of the crucial ways in which an individual identify opportunities in the rapid changing market environment. As an individual develops academic skills, he/she becomes capable of utilizing such skills in their professional career. For the development of skill, an individual must start learning the key aspects of learning skills in their academic career. </w:t>
      </w:r>
      <w:r w:rsidR="00F80779">
        <w:rPr>
          <w:rFonts w:ascii="Times New Roman" w:hAnsi="Times New Roman" w:cs="Times New Roman"/>
          <w:sz w:val="24"/>
          <w:szCs w:val="24"/>
        </w:rPr>
        <w:t>Being a part of in-class exercise, time management skill was the first academic skill developed</w:t>
      </w:r>
      <w:r w:rsidR="00911E82">
        <w:rPr>
          <w:rFonts w:ascii="Times New Roman" w:hAnsi="Times New Roman" w:cs="Times New Roman"/>
          <w:sz w:val="24"/>
          <w:szCs w:val="24"/>
        </w:rPr>
        <w:t xml:space="preserve"> </w:t>
      </w:r>
      <w:r w:rsidR="00911E82" w:rsidRPr="00911E82">
        <w:rPr>
          <w:rFonts w:ascii="Times New Roman" w:hAnsi="Times New Roman" w:cs="Times New Roman"/>
          <w:color w:val="000000" w:themeColor="text1"/>
          <w:sz w:val="24"/>
          <w:szCs w:val="24"/>
        </w:rPr>
        <w:t>(</w:t>
      </w:r>
      <w:proofErr w:type="spellStart"/>
      <w:r w:rsidR="00911E82" w:rsidRPr="00911E82">
        <w:rPr>
          <w:rFonts w:ascii="Times New Roman" w:hAnsi="Times New Roman" w:cs="Times New Roman"/>
          <w:color w:val="000000" w:themeColor="text1"/>
          <w:sz w:val="24"/>
          <w:szCs w:val="24"/>
          <w:shd w:val="clear" w:color="auto" w:fill="FFFFFF"/>
        </w:rPr>
        <w:t>Outhwaite</w:t>
      </w:r>
      <w:proofErr w:type="spellEnd"/>
      <w:r w:rsidR="00911E82" w:rsidRPr="00911E82">
        <w:rPr>
          <w:rFonts w:ascii="Times New Roman" w:hAnsi="Times New Roman" w:cs="Times New Roman"/>
          <w:color w:val="000000" w:themeColor="text1"/>
          <w:sz w:val="24"/>
          <w:szCs w:val="24"/>
          <w:shd w:val="clear" w:color="auto" w:fill="FFFFFF"/>
        </w:rPr>
        <w:t xml:space="preserve">, </w:t>
      </w:r>
      <w:r w:rsidR="00911E82" w:rsidRPr="00911E82">
        <w:rPr>
          <w:rFonts w:ascii="Times New Roman" w:hAnsi="Times New Roman" w:cs="Times New Roman"/>
          <w:i/>
          <w:color w:val="000000" w:themeColor="text1"/>
          <w:sz w:val="24"/>
          <w:szCs w:val="24"/>
          <w:shd w:val="clear" w:color="auto" w:fill="FFFFFF"/>
        </w:rPr>
        <w:t>et al,.</w:t>
      </w:r>
      <w:r w:rsidR="00911E82" w:rsidRPr="00911E82">
        <w:rPr>
          <w:rFonts w:ascii="Times New Roman" w:hAnsi="Times New Roman" w:cs="Times New Roman"/>
          <w:color w:val="000000" w:themeColor="text1"/>
          <w:sz w:val="24"/>
          <w:szCs w:val="24"/>
          <w:shd w:val="clear" w:color="auto" w:fill="FFFFFF"/>
        </w:rPr>
        <w:t>2017)</w:t>
      </w:r>
      <w:r w:rsidR="00F80779" w:rsidRPr="00911E82">
        <w:rPr>
          <w:rFonts w:ascii="Times New Roman" w:hAnsi="Times New Roman" w:cs="Times New Roman"/>
          <w:color w:val="000000" w:themeColor="text1"/>
          <w:sz w:val="24"/>
          <w:szCs w:val="24"/>
        </w:rPr>
        <w:t>.</w:t>
      </w:r>
      <w:r w:rsidR="00F80779">
        <w:rPr>
          <w:rFonts w:ascii="Times New Roman" w:hAnsi="Times New Roman" w:cs="Times New Roman"/>
          <w:sz w:val="24"/>
          <w:szCs w:val="24"/>
        </w:rPr>
        <w:t xml:space="preserve"> Time management skill was required for completing important academic tasks within time and lack of proficiency in such skill created discrepancies in managing different assigned tasks. Initially, difficulties in completing any particular assignment aroused and lack of knowledge regarding management of time led to issues in the semester exams. Guidance of professors in developing time management skill was crucial as essential aspects of this skill including prioritization, proper of organizing things, goal setting, </w:t>
      </w:r>
      <w:r w:rsidR="005C6C88">
        <w:rPr>
          <w:rFonts w:ascii="Times New Roman" w:hAnsi="Times New Roman" w:cs="Times New Roman"/>
          <w:sz w:val="24"/>
          <w:szCs w:val="24"/>
        </w:rPr>
        <w:t>and planning</w:t>
      </w:r>
      <w:r w:rsidR="00F80779">
        <w:rPr>
          <w:rFonts w:ascii="Times New Roman" w:hAnsi="Times New Roman" w:cs="Times New Roman"/>
          <w:sz w:val="24"/>
          <w:szCs w:val="24"/>
        </w:rPr>
        <w:t xml:space="preserve"> were known.</w:t>
      </w:r>
      <w:r w:rsidR="00AB397E">
        <w:rPr>
          <w:rFonts w:ascii="Times New Roman" w:hAnsi="Times New Roman" w:cs="Times New Roman"/>
          <w:sz w:val="24"/>
          <w:szCs w:val="24"/>
        </w:rPr>
        <w:t>.</w:t>
      </w:r>
      <w:r w:rsidR="00C6199F">
        <w:rPr>
          <w:rFonts w:ascii="Times New Roman" w:hAnsi="Times New Roman" w:cs="Times New Roman"/>
          <w:sz w:val="24"/>
          <w:szCs w:val="24"/>
        </w:rPr>
        <w:t xml:space="preserve"> </w:t>
      </w:r>
      <w:r w:rsidR="00AB397E">
        <w:rPr>
          <w:rFonts w:ascii="Times New Roman" w:hAnsi="Times New Roman" w:cs="Times New Roman"/>
          <w:sz w:val="24"/>
          <w:szCs w:val="24"/>
        </w:rPr>
        <w:t xml:space="preserve">Assigned tasks were completed on time by diligent </w:t>
      </w:r>
      <w:proofErr w:type="spellStart"/>
      <w:r w:rsidR="00AB397E">
        <w:rPr>
          <w:rFonts w:ascii="Times New Roman" w:hAnsi="Times New Roman" w:cs="Times New Roman"/>
          <w:sz w:val="24"/>
          <w:szCs w:val="24"/>
        </w:rPr>
        <w:t>practise</w:t>
      </w:r>
      <w:proofErr w:type="spellEnd"/>
      <w:r w:rsidR="00AB397E">
        <w:rPr>
          <w:rFonts w:ascii="Times New Roman" w:hAnsi="Times New Roman" w:cs="Times New Roman"/>
          <w:sz w:val="24"/>
          <w:szCs w:val="24"/>
        </w:rPr>
        <w:t xml:space="preserve">. Secondly, it was </w:t>
      </w:r>
      <w:proofErr w:type="spellStart"/>
      <w:r w:rsidR="00AB397E">
        <w:rPr>
          <w:rFonts w:ascii="Times New Roman" w:hAnsi="Times New Roman" w:cs="Times New Roman"/>
          <w:sz w:val="24"/>
          <w:szCs w:val="24"/>
        </w:rPr>
        <w:t>analysed</w:t>
      </w:r>
      <w:proofErr w:type="spellEnd"/>
      <w:r w:rsidR="00AB397E">
        <w:rPr>
          <w:rFonts w:ascii="Times New Roman" w:hAnsi="Times New Roman" w:cs="Times New Roman"/>
          <w:sz w:val="24"/>
          <w:szCs w:val="24"/>
        </w:rPr>
        <w:t xml:space="preserve"> to arrange the tasks according to their criteria for submission. The </w:t>
      </w:r>
      <w:proofErr w:type="spellStart"/>
      <w:r w:rsidR="00AB397E">
        <w:rPr>
          <w:rFonts w:ascii="Times New Roman" w:hAnsi="Times New Roman" w:cs="Times New Roman"/>
          <w:sz w:val="24"/>
          <w:szCs w:val="24"/>
        </w:rPr>
        <w:t>organisation</w:t>
      </w:r>
      <w:proofErr w:type="spellEnd"/>
      <w:r w:rsidR="00AB397E">
        <w:rPr>
          <w:rFonts w:ascii="Times New Roman" w:hAnsi="Times New Roman" w:cs="Times New Roman"/>
          <w:sz w:val="24"/>
          <w:szCs w:val="24"/>
        </w:rPr>
        <w:t xml:space="preserve"> helped to keep track of each of the academic activities, and the scope of completion of assigned works was generated within time by regular follow-ups. Third, for the completion of academic tasks on time, target setting was essential. Goals were connected to achieving good grades and gaining knowledge of relevant topics.</w:t>
      </w:r>
      <w:r w:rsidR="00C6199F">
        <w:rPr>
          <w:rFonts w:ascii="Times New Roman" w:hAnsi="Times New Roman" w:cs="Times New Roman"/>
          <w:sz w:val="24"/>
          <w:szCs w:val="24"/>
        </w:rPr>
        <w:t xml:space="preserve">. In order to develop time management skill, planning was also important for avoiding confusion in completing any task. Thus, by </w:t>
      </w:r>
      <w:r w:rsidR="005C6C88">
        <w:rPr>
          <w:rFonts w:ascii="Times New Roman" w:hAnsi="Times New Roman" w:cs="Times New Roman"/>
          <w:sz w:val="24"/>
          <w:szCs w:val="24"/>
        </w:rPr>
        <w:t>focusing</w:t>
      </w:r>
      <w:r w:rsidR="00C6199F">
        <w:rPr>
          <w:rFonts w:ascii="Times New Roman" w:hAnsi="Times New Roman" w:cs="Times New Roman"/>
          <w:sz w:val="24"/>
          <w:szCs w:val="24"/>
        </w:rPr>
        <w:t xml:space="preserve"> on all these factors, </w:t>
      </w:r>
      <w:r w:rsidR="005C6C88">
        <w:rPr>
          <w:rFonts w:ascii="Times New Roman" w:hAnsi="Times New Roman" w:cs="Times New Roman"/>
          <w:sz w:val="24"/>
          <w:szCs w:val="24"/>
        </w:rPr>
        <w:t xml:space="preserve">time management skill was developed. </w:t>
      </w:r>
    </w:p>
    <w:p w14:paraId="58A3EEAF" w14:textId="77777777" w:rsidR="005C6C88" w:rsidRDefault="00AB397E" w:rsidP="00911E82">
      <w:pPr>
        <w:spacing w:line="360" w:lineRule="auto"/>
        <w:jc w:val="both"/>
        <w:rPr>
          <w:rFonts w:ascii="Times New Roman" w:hAnsi="Times New Roman" w:cs="Times New Roman"/>
          <w:sz w:val="24"/>
          <w:szCs w:val="24"/>
        </w:rPr>
      </w:pPr>
      <w:r>
        <w:rPr>
          <w:rFonts w:ascii="Times New Roman" w:hAnsi="Times New Roman" w:cs="Times New Roman"/>
          <w:sz w:val="24"/>
          <w:szCs w:val="24"/>
        </w:rPr>
        <w:t>In-class exercises have generated inconsistencies due to a lack of comprehension of the acquisition of knowledge from unnecessary sources. Reading information is a valuable academic skill that a person should learn for the acquisition of knowledge from relevant sources. The ability to read data allows a person to understand, perceive and gain knowledge of various concepts. Strong</w:t>
      </w:r>
      <w:r w:rsidR="009079E8">
        <w:rPr>
          <w:rFonts w:ascii="Times New Roman" w:hAnsi="Times New Roman" w:cs="Times New Roman"/>
          <w:sz w:val="24"/>
          <w:szCs w:val="24"/>
        </w:rPr>
        <w:t xml:space="preserve"> information reading skills encompasses several literacy skills that are required for interpreting as well as </w:t>
      </w:r>
      <w:proofErr w:type="spellStart"/>
      <w:r w:rsidR="009079E8">
        <w:rPr>
          <w:rFonts w:ascii="Times New Roman" w:hAnsi="Times New Roman" w:cs="Times New Roman"/>
          <w:sz w:val="24"/>
          <w:szCs w:val="24"/>
        </w:rPr>
        <w:t>indentifying</w:t>
      </w:r>
      <w:proofErr w:type="spellEnd"/>
      <w:r w:rsidR="009079E8">
        <w:rPr>
          <w:rFonts w:ascii="Times New Roman" w:hAnsi="Times New Roman" w:cs="Times New Roman"/>
          <w:sz w:val="24"/>
          <w:szCs w:val="24"/>
        </w:rPr>
        <w:t xml:space="preserve"> meanings from texts. In order to develop this skill, four factors were considered and they include fluency, vocabulary, retention and inference. </w:t>
      </w:r>
      <w:r w:rsidR="00AF03FC">
        <w:rPr>
          <w:rFonts w:ascii="Times New Roman" w:hAnsi="Times New Roman" w:cs="Times New Roman"/>
          <w:sz w:val="24"/>
          <w:szCs w:val="24"/>
        </w:rPr>
        <w:t>Through fluency, focus has been laid on developing the ability of reading clearly. Enhanced vocabulary helped in determi</w:t>
      </w:r>
      <w:r w:rsidR="004466EF">
        <w:rPr>
          <w:rFonts w:ascii="Times New Roman" w:hAnsi="Times New Roman" w:cs="Times New Roman"/>
          <w:sz w:val="24"/>
          <w:szCs w:val="24"/>
        </w:rPr>
        <w:t>ni</w:t>
      </w:r>
      <w:r w:rsidR="00AF03FC">
        <w:rPr>
          <w:rFonts w:ascii="Times New Roman" w:hAnsi="Times New Roman" w:cs="Times New Roman"/>
          <w:sz w:val="24"/>
          <w:szCs w:val="24"/>
        </w:rPr>
        <w:t xml:space="preserve">ng </w:t>
      </w:r>
      <w:r w:rsidR="004466EF">
        <w:rPr>
          <w:rFonts w:ascii="Times New Roman" w:hAnsi="Times New Roman" w:cs="Times New Roman"/>
          <w:sz w:val="24"/>
          <w:szCs w:val="24"/>
        </w:rPr>
        <w:t xml:space="preserve">meaning of some new words. Application of new and some familiar terms helped in writing reports, preparing assignment answers, etc. Retention of all the acquired information was </w:t>
      </w:r>
      <w:r w:rsidR="004466EF">
        <w:rPr>
          <w:rFonts w:ascii="Times New Roman" w:hAnsi="Times New Roman" w:cs="Times New Roman"/>
          <w:sz w:val="24"/>
          <w:szCs w:val="24"/>
        </w:rPr>
        <w:lastRenderedPageBreak/>
        <w:t>necessary and henceforth, it has been focused for developing this skill</w:t>
      </w:r>
      <w:r w:rsidR="00911E82">
        <w:rPr>
          <w:rFonts w:ascii="Times New Roman" w:hAnsi="Times New Roman" w:cs="Times New Roman"/>
          <w:sz w:val="24"/>
          <w:szCs w:val="24"/>
        </w:rPr>
        <w:t xml:space="preserve"> (Delgado</w:t>
      </w:r>
      <w:r w:rsidR="00911E82">
        <w:rPr>
          <w:rFonts w:ascii="Times New Roman" w:hAnsi="Times New Roman" w:cs="Times New Roman"/>
          <w:i/>
          <w:sz w:val="24"/>
          <w:szCs w:val="24"/>
        </w:rPr>
        <w:t xml:space="preserve"> et al,.</w:t>
      </w:r>
      <w:r w:rsidR="00911E82">
        <w:rPr>
          <w:rFonts w:ascii="Times New Roman" w:hAnsi="Times New Roman" w:cs="Times New Roman"/>
          <w:sz w:val="24"/>
          <w:szCs w:val="24"/>
        </w:rPr>
        <w:t>2018)</w:t>
      </w:r>
      <w:r w:rsidR="004466EF">
        <w:rPr>
          <w:rFonts w:ascii="Times New Roman" w:hAnsi="Times New Roman" w:cs="Times New Roman"/>
          <w:sz w:val="24"/>
          <w:szCs w:val="24"/>
        </w:rPr>
        <w:t xml:space="preserve">. Inferences were another key aspect of developing this skill and own ideas were interrelated with the in-text information. Suitable information </w:t>
      </w:r>
      <w:r w:rsidR="00CF7372">
        <w:rPr>
          <w:rFonts w:ascii="Times New Roman" w:hAnsi="Times New Roman" w:cs="Times New Roman"/>
          <w:sz w:val="24"/>
          <w:szCs w:val="24"/>
        </w:rPr>
        <w:t>was</w:t>
      </w:r>
      <w:r w:rsidR="004466EF">
        <w:rPr>
          <w:rFonts w:ascii="Times New Roman" w:hAnsi="Times New Roman" w:cs="Times New Roman"/>
          <w:sz w:val="24"/>
          <w:szCs w:val="24"/>
        </w:rPr>
        <w:t xml:space="preserve"> easily grasped through this aspect. </w:t>
      </w:r>
      <w:r w:rsidR="000D7C75">
        <w:rPr>
          <w:rFonts w:ascii="Times New Roman" w:hAnsi="Times New Roman" w:cs="Times New Roman"/>
          <w:sz w:val="24"/>
          <w:szCs w:val="24"/>
        </w:rPr>
        <w:t xml:space="preserve">Information reading is an important skill that should be developed for discovering new aspects in particular subjects. </w:t>
      </w:r>
      <w:r w:rsidR="00935C9E">
        <w:rPr>
          <w:rFonts w:ascii="Times New Roman" w:hAnsi="Times New Roman" w:cs="Times New Roman"/>
          <w:sz w:val="24"/>
          <w:szCs w:val="24"/>
        </w:rPr>
        <w:t xml:space="preserve">Reading enables </w:t>
      </w:r>
      <w:r w:rsidR="003652F1">
        <w:rPr>
          <w:rFonts w:ascii="Times New Roman" w:hAnsi="Times New Roman" w:cs="Times New Roman"/>
          <w:sz w:val="24"/>
          <w:szCs w:val="24"/>
        </w:rPr>
        <w:t>an individual to develop the capability of thinking critically as well as analytically. Along with these aspects, an individual also gains the capability of mastering over any language</w:t>
      </w:r>
      <w:r w:rsidR="00911E82">
        <w:rPr>
          <w:rFonts w:ascii="Times New Roman" w:hAnsi="Times New Roman" w:cs="Times New Roman"/>
          <w:sz w:val="24"/>
          <w:szCs w:val="24"/>
        </w:rPr>
        <w:t xml:space="preserve"> (Kim, 2017)</w:t>
      </w:r>
      <w:r w:rsidR="003652F1">
        <w:rPr>
          <w:rFonts w:ascii="Times New Roman" w:hAnsi="Times New Roman" w:cs="Times New Roman"/>
          <w:sz w:val="24"/>
          <w:szCs w:val="24"/>
        </w:rPr>
        <w:t xml:space="preserve">. </w:t>
      </w:r>
    </w:p>
    <w:p w14:paraId="24089EA8" w14:textId="77777777" w:rsidR="00CF7372" w:rsidRDefault="007F6E53" w:rsidP="00D12A6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Note taking was the next academic skill that was built by in-class inferences. As the various forms of reading data from relevant sources were known, it concentrated on note taking during class hours and for other needs. Lecturers addressed numerous subjects during classes and it was difficult to note each sentence within a short period of time. Key phrases inside sentences addressed by lecturers were noted after defining the criteria of note taking for academic purposes. The development of this academic ability was aided by notes in their own language and codes inside those notes. Signs such as circles and star marks were used for the critical data. Note-taking is regarded as one of </w:t>
      </w:r>
      <w:r w:rsidR="005A4BEB">
        <w:rPr>
          <w:rFonts w:ascii="Times New Roman" w:hAnsi="Times New Roman" w:cs="Times New Roman"/>
          <w:sz w:val="24"/>
          <w:szCs w:val="24"/>
        </w:rPr>
        <w:t>There are many individuals who follow particular methods of developing this skill. However, no particular method has been followed for developing this skill through in-class exercises</w:t>
      </w:r>
      <w:r w:rsidR="00571126">
        <w:rPr>
          <w:rFonts w:ascii="Times New Roman" w:hAnsi="Times New Roman" w:cs="Times New Roman"/>
          <w:sz w:val="24"/>
          <w:szCs w:val="24"/>
        </w:rPr>
        <w:t xml:space="preserve"> </w:t>
      </w:r>
      <w:r w:rsidR="00571126" w:rsidRPr="00571126">
        <w:rPr>
          <w:rFonts w:ascii="Times New Roman" w:hAnsi="Times New Roman" w:cs="Times New Roman"/>
          <w:color w:val="000000" w:themeColor="text1"/>
          <w:sz w:val="24"/>
          <w:szCs w:val="24"/>
        </w:rPr>
        <w:t>(</w:t>
      </w:r>
      <w:proofErr w:type="spellStart"/>
      <w:r w:rsidR="00571126" w:rsidRPr="00571126">
        <w:rPr>
          <w:rFonts w:ascii="Times New Roman" w:hAnsi="Times New Roman" w:cs="Times New Roman"/>
          <w:color w:val="000000" w:themeColor="text1"/>
          <w:sz w:val="24"/>
          <w:szCs w:val="24"/>
          <w:shd w:val="clear" w:color="auto" w:fill="FFFFFF"/>
        </w:rPr>
        <w:t>Kenayathulla</w:t>
      </w:r>
      <w:proofErr w:type="spellEnd"/>
      <w:r w:rsidR="00571126" w:rsidRPr="00571126">
        <w:rPr>
          <w:rFonts w:ascii="Times New Roman" w:hAnsi="Times New Roman" w:cs="Times New Roman"/>
          <w:color w:val="000000" w:themeColor="text1"/>
          <w:sz w:val="24"/>
          <w:szCs w:val="24"/>
          <w:shd w:val="clear" w:color="auto" w:fill="FFFFFF"/>
        </w:rPr>
        <w:t xml:space="preserve">, </w:t>
      </w:r>
      <w:r w:rsidR="00571126" w:rsidRPr="00571126">
        <w:rPr>
          <w:rFonts w:ascii="Times New Roman" w:hAnsi="Times New Roman" w:cs="Times New Roman"/>
          <w:i/>
          <w:color w:val="000000" w:themeColor="text1"/>
          <w:sz w:val="24"/>
          <w:szCs w:val="24"/>
          <w:shd w:val="clear" w:color="auto" w:fill="FFFFFF"/>
        </w:rPr>
        <w:t>et al,.</w:t>
      </w:r>
      <w:r w:rsidR="00571126" w:rsidRPr="00571126">
        <w:rPr>
          <w:rFonts w:ascii="Times New Roman" w:hAnsi="Times New Roman" w:cs="Times New Roman"/>
          <w:color w:val="000000" w:themeColor="text1"/>
          <w:sz w:val="24"/>
          <w:szCs w:val="24"/>
          <w:shd w:val="clear" w:color="auto" w:fill="FFFFFF"/>
        </w:rPr>
        <w:t>2019)</w:t>
      </w:r>
      <w:r w:rsidR="005A4BEB" w:rsidRPr="00571126">
        <w:rPr>
          <w:rFonts w:ascii="Times New Roman" w:hAnsi="Times New Roman" w:cs="Times New Roman"/>
          <w:color w:val="000000" w:themeColor="text1"/>
          <w:sz w:val="24"/>
          <w:szCs w:val="24"/>
        </w:rPr>
        <w:t>.</w:t>
      </w:r>
      <w:r w:rsidR="005A4BEB">
        <w:rPr>
          <w:rFonts w:ascii="Times New Roman" w:hAnsi="Times New Roman" w:cs="Times New Roman"/>
          <w:sz w:val="24"/>
          <w:szCs w:val="24"/>
        </w:rPr>
        <w:t xml:space="preserve"> </w:t>
      </w:r>
      <w:r w:rsidR="00DB480D">
        <w:rPr>
          <w:rFonts w:ascii="Times New Roman" w:hAnsi="Times New Roman" w:cs="Times New Roman"/>
          <w:sz w:val="24"/>
          <w:szCs w:val="24"/>
        </w:rPr>
        <w:t xml:space="preserve">Rather, some key </w:t>
      </w:r>
      <w:r w:rsidR="00864649">
        <w:rPr>
          <w:rFonts w:ascii="Times New Roman" w:hAnsi="Times New Roman" w:cs="Times New Roman"/>
          <w:sz w:val="24"/>
          <w:szCs w:val="24"/>
        </w:rPr>
        <w:t>techniques</w:t>
      </w:r>
      <w:r w:rsidR="00DB480D">
        <w:rPr>
          <w:rFonts w:ascii="Times New Roman" w:hAnsi="Times New Roman" w:cs="Times New Roman"/>
          <w:sz w:val="24"/>
          <w:szCs w:val="24"/>
        </w:rPr>
        <w:t xml:space="preserve"> such as noting phrases, writing own </w:t>
      </w:r>
      <w:r w:rsidR="00864649">
        <w:rPr>
          <w:rFonts w:ascii="Times New Roman" w:hAnsi="Times New Roman" w:cs="Times New Roman"/>
          <w:sz w:val="24"/>
          <w:szCs w:val="24"/>
        </w:rPr>
        <w:t xml:space="preserve">sentences, usage of codes, </w:t>
      </w:r>
      <w:proofErr w:type="spellStart"/>
      <w:r w:rsidR="00864649">
        <w:rPr>
          <w:rFonts w:ascii="Times New Roman" w:hAnsi="Times New Roman" w:cs="Times New Roman"/>
          <w:sz w:val="24"/>
          <w:szCs w:val="24"/>
        </w:rPr>
        <w:t>etc</w:t>
      </w:r>
      <w:proofErr w:type="spellEnd"/>
      <w:r w:rsidR="00864649">
        <w:rPr>
          <w:rFonts w:ascii="Times New Roman" w:hAnsi="Times New Roman" w:cs="Times New Roman"/>
          <w:sz w:val="24"/>
          <w:szCs w:val="24"/>
        </w:rPr>
        <w:t xml:space="preserve"> were followed for becoming proficient in this skill. </w:t>
      </w:r>
      <w:r w:rsidR="00467C42">
        <w:rPr>
          <w:rFonts w:ascii="Times New Roman" w:hAnsi="Times New Roman" w:cs="Times New Roman"/>
          <w:sz w:val="24"/>
          <w:szCs w:val="24"/>
        </w:rPr>
        <w:t xml:space="preserve">With the following of techniques for developing skill, it was identified that note taking helps in active listening and studying. </w:t>
      </w:r>
      <w:r w:rsidR="00646EF7">
        <w:rPr>
          <w:rFonts w:ascii="Times New Roman" w:hAnsi="Times New Roman" w:cs="Times New Roman"/>
          <w:sz w:val="24"/>
          <w:szCs w:val="24"/>
        </w:rPr>
        <w:t xml:space="preserve">By actively listening to the lectures, it was easier to take notes on particular subject. This skill would be also beneficial for being </w:t>
      </w:r>
      <w:r w:rsidR="00960B96">
        <w:rPr>
          <w:rFonts w:ascii="Times New Roman" w:hAnsi="Times New Roman" w:cs="Times New Roman"/>
          <w:sz w:val="24"/>
          <w:szCs w:val="24"/>
        </w:rPr>
        <w:t>successful in professional care</w:t>
      </w:r>
      <w:r w:rsidR="00646EF7">
        <w:rPr>
          <w:rFonts w:ascii="Times New Roman" w:hAnsi="Times New Roman" w:cs="Times New Roman"/>
          <w:sz w:val="24"/>
          <w:szCs w:val="24"/>
        </w:rPr>
        <w:t>er</w:t>
      </w:r>
      <w:r w:rsidR="00960B96">
        <w:rPr>
          <w:rFonts w:ascii="Times New Roman" w:hAnsi="Times New Roman" w:cs="Times New Roman"/>
          <w:sz w:val="24"/>
          <w:szCs w:val="24"/>
        </w:rPr>
        <w:t xml:space="preserve">. Secondly, note taking skill would be also useful for maintaining any kind of record for personal, academic or some official purposes. </w:t>
      </w:r>
    </w:p>
    <w:p w14:paraId="79BB648D" w14:textId="77777777" w:rsidR="003652F1" w:rsidRDefault="003652F1" w:rsidP="00D12A6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the time management, reading and note taking skills were developed, researching skills were targeted to be developed for fulfilling academic requirements. Researching as a part of academic skills was developed for searching, organizing, evaluating and presenting information for appropriate purposes. </w:t>
      </w:r>
      <w:r w:rsidR="00AB397E">
        <w:rPr>
          <w:rFonts w:ascii="Times New Roman" w:hAnsi="Times New Roman" w:cs="Times New Roman"/>
          <w:sz w:val="24"/>
          <w:szCs w:val="24"/>
        </w:rPr>
        <w:t xml:space="preserve">The presentation of knowledge in an accurate way has been given top priority in order to prepare any academic paper, essay and assignment. For the planning of academic projects, adapting and using knowledge is important. Sources such as books, the internet, papers, posts, journals, and some study materials were used to improve research skills. The factors </w:t>
      </w:r>
      <w:r w:rsidR="00AB397E">
        <w:rPr>
          <w:rFonts w:ascii="Times New Roman" w:hAnsi="Times New Roman" w:cs="Times New Roman"/>
          <w:sz w:val="24"/>
          <w:szCs w:val="24"/>
        </w:rPr>
        <w:lastRenderedPageBreak/>
        <w:t>based on the development of research skills were critical thinking, preparation, and scheduling.</w:t>
      </w:r>
      <w:r w:rsidR="00347104">
        <w:rPr>
          <w:rFonts w:ascii="Times New Roman" w:hAnsi="Times New Roman" w:cs="Times New Roman"/>
          <w:sz w:val="24"/>
          <w:szCs w:val="24"/>
        </w:rPr>
        <w:t xml:space="preserve">. </w:t>
      </w:r>
      <w:r w:rsidR="00AB397E">
        <w:rPr>
          <w:rFonts w:ascii="Times New Roman" w:hAnsi="Times New Roman" w:cs="Times New Roman"/>
          <w:sz w:val="24"/>
          <w:szCs w:val="24"/>
        </w:rPr>
        <w:t>Ability research helps to adjust to new things and shape one's future. This academic potential has also been generated by in-class workout activities.</w:t>
      </w:r>
      <w:r w:rsidR="00571126">
        <w:rPr>
          <w:rFonts w:ascii="Times New Roman" w:hAnsi="Times New Roman" w:cs="Times New Roman"/>
          <w:sz w:val="24"/>
          <w:szCs w:val="24"/>
        </w:rPr>
        <w:t xml:space="preserve"> </w:t>
      </w:r>
    </w:p>
    <w:p w14:paraId="250D670A" w14:textId="77777777" w:rsidR="007F6E53" w:rsidRDefault="007F6E53" w:rsidP="007F6E53">
      <w:pPr>
        <w:rPr>
          <w:rFonts w:ascii="Times New Roman" w:eastAsia="Times New Roman" w:hAnsi="Times New Roman" w:cs="Times New Roman"/>
          <w:sz w:val="24"/>
          <w:szCs w:val="24"/>
          <w:lang w:val="en-GB" w:eastAsia="en-GB"/>
        </w:rPr>
      </w:pPr>
      <w:r>
        <w:rPr>
          <w:rFonts w:ascii="Times New Roman" w:hAnsi="Times New Roman" w:cs="Times New Roman"/>
          <w:sz w:val="24"/>
          <w:szCs w:val="24"/>
        </w:rPr>
        <w:t xml:space="preserve">Since certain academic skills were acquired through in-class exercise exercises, emphasis was put on the development of skills in employability. There are several institutions that have explored ways to develop student employability skills. Employability skills are primarily built to enhance problem-solving capabilities, to help a person interact with his or her co-workers, to make responsible decisions, etc. Communication abilities have been developed as a skill for employability. Problems in academic career have been generated by lack of awareness about the value of communication with </w:t>
      </w:r>
      <w:proofErr w:type="spellStart"/>
      <w:r>
        <w:rPr>
          <w:rFonts w:ascii="Times New Roman" w:hAnsi="Times New Roman" w:cs="Times New Roman"/>
          <w:sz w:val="24"/>
          <w:szCs w:val="24"/>
        </w:rPr>
        <w:t>others.</w:t>
      </w:r>
      <w:r w:rsidR="005B5311">
        <w:rPr>
          <w:rFonts w:ascii="Times New Roman" w:hAnsi="Times New Roman" w:cs="Times New Roman"/>
          <w:sz w:val="24"/>
          <w:szCs w:val="24"/>
        </w:rPr>
        <w:t>For</w:t>
      </w:r>
      <w:proofErr w:type="spellEnd"/>
      <w:r w:rsidR="005B5311">
        <w:rPr>
          <w:rFonts w:ascii="Times New Roman" w:hAnsi="Times New Roman" w:cs="Times New Roman"/>
          <w:sz w:val="24"/>
          <w:szCs w:val="24"/>
        </w:rPr>
        <w:t xml:space="preserve"> instance, difficulties in taking part in group activities, answering to questions during class hours, resolving queries from professors, </w:t>
      </w:r>
      <w:proofErr w:type="spellStart"/>
      <w:r w:rsidR="005B5311">
        <w:rPr>
          <w:rFonts w:ascii="Times New Roman" w:hAnsi="Times New Roman" w:cs="Times New Roman"/>
          <w:sz w:val="24"/>
          <w:szCs w:val="24"/>
        </w:rPr>
        <w:t>etc</w:t>
      </w:r>
      <w:proofErr w:type="spellEnd"/>
      <w:r w:rsidR="005B5311">
        <w:rPr>
          <w:rFonts w:ascii="Times New Roman" w:hAnsi="Times New Roman" w:cs="Times New Roman"/>
          <w:sz w:val="24"/>
          <w:szCs w:val="24"/>
        </w:rPr>
        <w:t xml:space="preserve"> are some of the problems that aroused due to lack of communication skills. </w:t>
      </w:r>
      <w:r w:rsidR="00235F8E">
        <w:rPr>
          <w:rFonts w:ascii="Times New Roman" w:hAnsi="Times New Roman" w:cs="Times New Roman"/>
          <w:sz w:val="24"/>
          <w:szCs w:val="24"/>
        </w:rPr>
        <w:t>Awareness about the development of this skill aroused after participating in group activities</w:t>
      </w:r>
      <w:r w:rsidR="00833C87">
        <w:rPr>
          <w:rFonts w:ascii="Times New Roman" w:hAnsi="Times New Roman" w:cs="Times New Roman"/>
          <w:sz w:val="24"/>
          <w:szCs w:val="24"/>
        </w:rPr>
        <w:t xml:space="preserve"> </w:t>
      </w:r>
      <w:r>
        <w:rPr>
          <w:rFonts w:ascii="Times New Roman" w:hAnsi="Times New Roman" w:cs="Times New Roman"/>
          <w:sz w:val="24"/>
          <w:szCs w:val="24"/>
        </w:rPr>
        <w:t>,</w:t>
      </w:r>
      <w:r w:rsidR="00235F8E">
        <w:rPr>
          <w:rFonts w:ascii="Times New Roman" w:hAnsi="Times New Roman" w:cs="Times New Roman"/>
          <w:sz w:val="24"/>
          <w:szCs w:val="24"/>
        </w:rPr>
        <w:t xml:space="preserve">Verbal communication skills got improved as classmates frequently conversed and shared information related to any group task. It was identified that good communication skills eases ways of interacting with others on any common topic. </w:t>
      </w:r>
      <w:r w:rsidR="00EB3028">
        <w:rPr>
          <w:rFonts w:ascii="Times New Roman" w:hAnsi="Times New Roman" w:cs="Times New Roman"/>
          <w:sz w:val="24"/>
          <w:szCs w:val="24"/>
        </w:rPr>
        <w:t xml:space="preserve">By sharing creative thoughts and ideas, it was feasible for carrying out group tasks </w:t>
      </w:r>
      <w:r w:rsidR="005250D7">
        <w:rPr>
          <w:rFonts w:ascii="Times New Roman" w:hAnsi="Times New Roman" w:cs="Times New Roman"/>
          <w:sz w:val="24"/>
          <w:szCs w:val="24"/>
        </w:rPr>
        <w:t>in an appropriate manner during in-class exercise activities. Productivity level of the group automatically improved as each member effectively communicated with one another</w:t>
      </w:r>
      <w:r w:rsidR="00833C87">
        <w:rPr>
          <w:rFonts w:ascii="Times New Roman" w:hAnsi="Times New Roman" w:cs="Times New Roman"/>
          <w:sz w:val="24"/>
          <w:szCs w:val="24"/>
        </w:rPr>
        <w:t xml:space="preserve"> </w:t>
      </w:r>
      <w:r w:rsidRPr="007F6E53">
        <w:rPr>
          <w:rFonts w:ascii="Arial" w:eastAsia="Times New Roman" w:hAnsi="Arial" w:cs="Arial"/>
          <w:color w:val="000000"/>
          <w:sz w:val="20"/>
          <w:szCs w:val="20"/>
          <w:shd w:val="clear" w:color="auto" w:fill="FFFFFF"/>
          <w:lang w:val="en-GB" w:eastAsia="en-GB"/>
        </w:rPr>
        <w:t>(McCabe and Timmins, n.d.)</w:t>
      </w:r>
      <w:r>
        <w:rPr>
          <w:rFonts w:ascii="Times New Roman" w:eastAsia="Times New Roman" w:hAnsi="Times New Roman" w:cs="Times New Roman"/>
          <w:sz w:val="24"/>
          <w:szCs w:val="24"/>
          <w:lang w:val="en-GB" w:eastAsia="en-GB"/>
        </w:rPr>
        <w:t>.</w:t>
      </w:r>
    </w:p>
    <w:p w14:paraId="0E36C12E" w14:textId="77777777" w:rsidR="00AE7C23" w:rsidRPr="007F6E53" w:rsidRDefault="00E711FA" w:rsidP="007F6E53">
      <w:pPr>
        <w:rPr>
          <w:rFonts w:ascii="Times New Roman" w:eastAsia="Times New Roman" w:hAnsi="Times New Roman" w:cs="Times New Roman"/>
          <w:sz w:val="24"/>
          <w:szCs w:val="24"/>
          <w:lang w:val="en-GB" w:eastAsia="en-GB"/>
        </w:rPr>
      </w:pPr>
      <w:r>
        <w:rPr>
          <w:rFonts w:ascii="Times New Roman" w:hAnsi="Times New Roman" w:cs="Times New Roman"/>
          <w:sz w:val="24"/>
          <w:szCs w:val="24"/>
        </w:rPr>
        <w:t xml:space="preserve">Verbal communication helped in deepening bonds with classmates and group mates. Largely, by sharing own ideas, group members got less indulged in conflicts. </w:t>
      </w:r>
      <w:r w:rsidR="008D47FB">
        <w:rPr>
          <w:rFonts w:ascii="Times New Roman" w:hAnsi="Times New Roman" w:cs="Times New Roman"/>
          <w:sz w:val="24"/>
          <w:szCs w:val="24"/>
        </w:rPr>
        <w:t xml:space="preserve">Also, verbal communication skill helped in taking any kind of decision for group activities. Communication skills are highly important for gaining success in professional field. </w:t>
      </w:r>
      <w:r w:rsidR="007F6E53">
        <w:rPr>
          <w:rFonts w:ascii="Times New Roman" w:hAnsi="Times New Roman" w:cs="Times New Roman"/>
          <w:sz w:val="24"/>
          <w:szCs w:val="24"/>
        </w:rPr>
        <w:t xml:space="preserve">Questions relating to any topic or subject were addressed by verbal contact, since it was simpler to communicate with professors. It is necessary to obtain updated information on any particular topic and to have verbal contact with the scope to obtain such information from professors. From the speaker's viewpoint, two significant aspects of verbal communication skills were to listen effectively and understand. Knowledge can be obtained by listening efficiently, and the conditions for using such information can also be </w:t>
      </w:r>
      <w:proofErr w:type="spellStart"/>
      <w:r w:rsidR="007F6E53">
        <w:rPr>
          <w:rFonts w:ascii="Times New Roman" w:hAnsi="Times New Roman" w:cs="Times New Roman"/>
          <w:sz w:val="24"/>
          <w:szCs w:val="24"/>
        </w:rPr>
        <w:t>evaluated..</w:t>
      </w:r>
      <w:r w:rsidR="00CD7BCF">
        <w:rPr>
          <w:rFonts w:ascii="Times New Roman" w:hAnsi="Times New Roman" w:cs="Times New Roman"/>
          <w:sz w:val="24"/>
          <w:szCs w:val="24"/>
        </w:rPr>
        <w:t>Understanding</w:t>
      </w:r>
      <w:proofErr w:type="spellEnd"/>
      <w:r w:rsidR="00CD7BCF">
        <w:rPr>
          <w:rFonts w:ascii="Times New Roman" w:hAnsi="Times New Roman" w:cs="Times New Roman"/>
          <w:sz w:val="24"/>
          <w:szCs w:val="24"/>
        </w:rPr>
        <w:t xml:space="preserve"> from the perspective of the individual, who is speaking at the moment, is required for utilizing information or in answering to any statement. </w:t>
      </w:r>
      <w:r w:rsidR="00FA509A">
        <w:rPr>
          <w:rFonts w:ascii="Times New Roman" w:hAnsi="Times New Roman" w:cs="Times New Roman"/>
          <w:sz w:val="24"/>
          <w:szCs w:val="24"/>
        </w:rPr>
        <w:t xml:space="preserve">Written communication skills got improved by practicing writing and taking notes during classes. This skill is equally important for carrying out group tasks or even for sharing information relating to group activities. This skill got developed by preparing reports for the group tasks and even in sharing important academic information with professors. </w:t>
      </w:r>
      <w:r w:rsidR="00570FB5">
        <w:rPr>
          <w:rFonts w:ascii="Times New Roman" w:hAnsi="Times New Roman" w:cs="Times New Roman"/>
          <w:sz w:val="24"/>
          <w:szCs w:val="24"/>
        </w:rPr>
        <w:t xml:space="preserve">By writing, one’s own ideas and views can be shared easily with others. It becomes easier for other individuals also to read such information in a feasible way. </w:t>
      </w:r>
    </w:p>
    <w:p w14:paraId="659DAD51" w14:textId="77777777" w:rsidR="001C4890" w:rsidRDefault="007F6E53" w:rsidP="00D12A6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Team work skills have also been enhanced in the communication skill growth phase. Another collection of employability skills that help people achieve shared goals are team work skills. Emphasis was put on trusting each member in the creation of team work skills, clarifying members' roles, interacting efficiently, appreciating other members' ideas and reviewing meetings to achieve shared objectives.</w:t>
      </w:r>
      <w:r w:rsidR="00BB0A5A">
        <w:rPr>
          <w:rFonts w:ascii="Times New Roman" w:hAnsi="Times New Roman" w:cs="Times New Roman"/>
          <w:sz w:val="24"/>
          <w:szCs w:val="24"/>
        </w:rPr>
        <w:t xml:space="preserve">(Driskell </w:t>
      </w:r>
      <w:r w:rsidR="00BB0A5A">
        <w:rPr>
          <w:rFonts w:ascii="Times New Roman" w:hAnsi="Times New Roman" w:cs="Times New Roman"/>
          <w:i/>
          <w:sz w:val="24"/>
          <w:szCs w:val="24"/>
        </w:rPr>
        <w:t>et al,.</w:t>
      </w:r>
      <w:r w:rsidR="00BB0A5A">
        <w:rPr>
          <w:rFonts w:ascii="Times New Roman" w:hAnsi="Times New Roman" w:cs="Times New Roman"/>
          <w:sz w:val="24"/>
          <w:szCs w:val="24"/>
        </w:rPr>
        <w:t>2018)</w:t>
      </w:r>
      <w:r w:rsidR="00CE7003">
        <w:rPr>
          <w:rFonts w:ascii="Times New Roman" w:hAnsi="Times New Roman" w:cs="Times New Roman"/>
          <w:sz w:val="24"/>
          <w:szCs w:val="24"/>
        </w:rPr>
        <w:t xml:space="preserve">. </w:t>
      </w:r>
      <w:r w:rsidR="008C6828">
        <w:rPr>
          <w:rFonts w:ascii="Times New Roman" w:hAnsi="Times New Roman" w:cs="Times New Roman"/>
          <w:sz w:val="24"/>
          <w:szCs w:val="24"/>
        </w:rPr>
        <w:t xml:space="preserve">Trusting members within team is required for avoiding conflicts and this aspect has been prioritized throughout the development of team work skill. </w:t>
      </w:r>
      <w:r w:rsidR="00CE327C">
        <w:rPr>
          <w:rFonts w:ascii="Times New Roman" w:hAnsi="Times New Roman" w:cs="Times New Roman"/>
          <w:sz w:val="24"/>
          <w:szCs w:val="24"/>
        </w:rPr>
        <w:t xml:space="preserve">Trustworthy bonds are crucial for sharing information between members in a team. Prior in assigning tasks, each member </w:t>
      </w:r>
      <w:r w:rsidR="00E9505F">
        <w:rPr>
          <w:rFonts w:ascii="Times New Roman" w:hAnsi="Times New Roman" w:cs="Times New Roman"/>
          <w:sz w:val="24"/>
          <w:szCs w:val="24"/>
        </w:rPr>
        <w:t>was</w:t>
      </w:r>
      <w:r w:rsidR="00CE327C">
        <w:rPr>
          <w:rFonts w:ascii="Times New Roman" w:hAnsi="Times New Roman" w:cs="Times New Roman"/>
          <w:sz w:val="24"/>
          <w:szCs w:val="24"/>
        </w:rPr>
        <w:t xml:space="preserve"> instructed to fulfill their responsibilities for meeting team goals accurately. </w:t>
      </w:r>
      <w:r w:rsidR="00E9505F">
        <w:rPr>
          <w:rFonts w:ascii="Times New Roman" w:hAnsi="Times New Roman" w:cs="Times New Roman"/>
          <w:sz w:val="24"/>
          <w:szCs w:val="24"/>
        </w:rPr>
        <w:t xml:space="preserve">This helped members to clarify their roles prior in carrying forward with the tasks assigned to them by team leaders. </w:t>
      </w:r>
      <w:r w:rsidR="00E10847">
        <w:rPr>
          <w:rFonts w:ascii="Times New Roman" w:hAnsi="Times New Roman" w:cs="Times New Roman"/>
          <w:sz w:val="24"/>
          <w:szCs w:val="24"/>
        </w:rPr>
        <w:t xml:space="preserve">In the next phase, members were instructed to communicate with each other in times of any requirement. Effective communication is pivotal for improving team </w:t>
      </w:r>
      <w:r w:rsidR="00B14B51">
        <w:rPr>
          <w:rFonts w:ascii="Times New Roman" w:hAnsi="Times New Roman" w:cs="Times New Roman"/>
          <w:sz w:val="24"/>
          <w:szCs w:val="24"/>
        </w:rPr>
        <w:t>performance</w:t>
      </w:r>
      <w:r w:rsidR="00E10847">
        <w:rPr>
          <w:rFonts w:ascii="Times New Roman" w:hAnsi="Times New Roman" w:cs="Times New Roman"/>
          <w:sz w:val="24"/>
          <w:szCs w:val="24"/>
        </w:rPr>
        <w:t xml:space="preserve"> and productivity. </w:t>
      </w:r>
      <w:r w:rsidR="00B14B51">
        <w:rPr>
          <w:rFonts w:ascii="Times New Roman" w:hAnsi="Times New Roman" w:cs="Times New Roman"/>
          <w:sz w:val="24"/>
          <w:szCs w:val="24"/>
        </w:rPr>
        <w:t xml:space="preserve">Communication also helps in understanding any particular aspect from the speaker’s point of view and this is largely essential for </w:t>
      </w:r>
      <w:r w:rsidR="009B4C2A">
        <w:rPr>
          <w:rFonts w:ascii="Times New Roman" w:hAnsi="Times New Roman" w:cs="Times New Roman"/>
          <w:sz w:val="24"/>
          <w:szCs w:val="24"/>
        </w:rPr>
        <w:t xml:space="preserve">working as a part of </w:t>
      </w:r>
      <w:r w:rsidR="00BB0A5A">
        <w:rPr>
          <w:rFonts w:ascii="Times New Roman" w:hAnsi="Times New Roman" w:cs="Times New Roman"/>
          <w:sz w:val="24"/>
          <w:szCs w:val="24"/>
        </w:rPr>
        <w:t xml:space="preserve">team (Chuang </w:t>
      </w:r>
      <w:r w:rsidR="00BB0A5A">
        <w:rPr>
          <w:rFonts w:ascii="Times New Roman" w:hAnsi="Times New Roman" w:cs="Times New Roman"/>
          <w:i/>
          <w:sz w:val="24"/>
          <w:szCs w:val="24"/>
        </w:rPr>
        <w:t>et al,.</w:t>
      </w:r>
      <w:r w:rsidR="00BB0A5A">
        <w:rPr>
          <w:rFonts w:ascii="Times New Roman" w:hAnsi="Times New Roman" w:cs="Times New Roman"/>
          <w:sz w:val="24"/>
          <w:szCs w:val="24"/>
        </w:rPr>
        <w:t>2016)</w:t>
      </w:r>
      <w:r w:rsidR="009B4C2A">
        <w:rPr>
          <w:rFonts w:ascii="Times New Roman" w:hAnsi="Times New Roman" w:cs="Times New Roman"/>
          <w:sz w:val="24"/>
          <w:szCs w:val="24"/>
        </w:rPr>
        <w:t xml:space="preserve">. Appreciation of ideas and opinions of others through communication is essential for enhancing team work skill. </w:t>
      </w:r>
      <w:r w:rsidR="00B2588F">
        <w:rPr>
          <w:rFonts w:ascii="Times New Roman" w:hAnsi="Times New Roman" w:cs="Times New Roman"/>
          <w:sz w:val="24"/>
          <w:szCs w:val="24"/>
        </w:rPr>
        <w:t xml:space="preserve">Differences between members are avoided by appreciating tasks of each individual within team activities. Lastly, reviewing performance of each member is required and emphasis on the tasks helped in fulfilling gals of the team. Team work skill, thus, enhanced and </w:t>
      </w:r>
      <w:r w:rsidR="00F85F68">
        <w:rPr>
          <w:rFonts w:ascii="Times New Roman" w:hAnsi="Times New Roman" w:cs="Times New Roman"/>
          <w:sz w:val="24"/>
          <w:szCs w:val="24"/>
        </w:rPr>
        <w:t xml:space="preserve">got </w:t>
      </w:r>
      <w:r w:rsidR="00B2588F">
        <w:rPr>
          <w:rFonts w:ascii="Times New Roman" w:hAnsi="Times New Roman" w:cs="Times New Roman"/>
          <w:sz w:val="24"/>
          <w:szCs w:val="24"/>
        </w:rPr>
        <w:t xml:space="preserve">developed by following these effective factors. </w:t>
      </w:r>
    </w:p>
    <w:p w14:paraId="6D0EF1B0" w14:textId="77777777" w:rsidR="00B8411E" w:rsidRDefault="00C66BF5" w:rsidP="00D12A6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Problem solving skills were also developed when forming teams to improve team work skills. It was identified during in-class exercises that problem solving skills should be built to succeed in a professional career. Via several stages, this employability skill was developed. First, difficulties in forming a team and assigning tasks to members have been found . Secondly, to </w:t>
      </w:r>
      <w:proofErr w:type="spellStart"/>
      <w:r>
        <w:rPr>
          <w:rFonts w:ascii="Times New Roman" w:hAnsi="Times New Roman" w:cs="Times New Roman"/>
          <w:sz w:val="24"/>
          <w:szCs w:val="24"/>
        </w:rPr>
        <w:t>minimise</w:t>
      </w:r>
      <w:proofErr w:type="spellEnd"/>
      <w:r>
        <w:rPr>
          <w:rFonts w:ascii="Times New Roman" w:hAnsi="Times New Roman" w:cs="Times New Roman"/>
          <w:sz w:val="24"/>
          <w:szCs w:val="24"/>
        </w:rPr>
        <w:t xml:space="preserve"> the possibility of disagreements, the interests and views of the members were minutely </w:t>
      </w:r>
      <w:proofErr w:type="spellStart"/>
      <w:r>
        <w:rPr>
          <w:rFonts w:ascii="Times New Roman" w:hAnsi="Times New Roman" w:cs="Times New Roman"/>
          <w:sz w:val="24"/>
          <w:szCs w:val="24"/>
        </w:rPr>
        <w:t>analysed</w:t>
      </w:r>
      <w:proofErr w:type="spellEnd"/>
      <w:r>
        <w:rPr>
          <w:rFonts w:ascii="Times New Roman" w:hAnsi="Times New Roman" w:cs="Times New Roman"/>
          <w:sz w:val="24"/>
          <w:szCs w:val="24"/>
        </w:rPr>
        <w:t>.</w:t>
      </w:r>
      <w:r w:rsidR="00B8411E">
        <w:rPr>
          <w:rFonts w:ascii="Times New Roman" w:hAnsi="Times New Roman" w:cs="Times New Roman"/>
          <w:sz w:val="24"/>
          <w:szCs w:val="24"/>
        </w:rPr>
        <w:t xml:space="preserve"> Thirdly, some possible solutions relating to the formation of team were listed and options in that were thoroughly evaluated. Fourthly, solutions are documents and the suitable ones were evaluated for avoiding confusion in assigning responsibilities between team members. In this way, </w:t>
      </w:r>
      <w:r w:rsidR="00F85F68">
        <w:rPr>
          <w:rFonts w:ascii="Times New Roman" w:hAnsi="Times New Roman" w:cs="Times New Roman"/>
          <w:sz w:val="24"/>
          <w:szCs w:val="24"/>
        </w:rPr>
        <w:t xml:space="preserve">problem-solving skill developed. This employability skill can be used for managing and carrying out professional duties efficiently. </w:t>
      </w:r>
      <w:r w:rsidR="00A95670">
        <w:rPr>
          <w:rFonts w:ascii="Times New Roman" w:hAnsi="Times New Roman" w:cs="Times New Roman"/>
          <w:sz w:val="24"/>
          <w:szCs w:val="24"/>
        </w:rPr>
        <w:t>Problem solving skills will be beneficial for improving work performance, in addressing any kind of risks within work environment, and in getting opportunities for professional career development</w:t>
      </w:r>
      <w:r w:rsidR="00C2062C">
        <w:rPr>
          <w:rFonts w:ascii="Times New Roman" w:hAnsi="Times New Roman" w:cs="Times New Roman"/>
          <w:sz w:val="24"/>
          <w:szCs w:val="24"/>
        </w:rPr>
        <w:t xml:space="preserve"> (</w:t>
      </w:r>
      <w:proofErr w:type="spellStart"/>
      <w:r w:rsidR="00C2062C">
        <w:rPr>
          <w:rFonts w:ascii="Times New Roman" w:hAnsi="Times New Roman" w:cs="Times New Roman"/>
          <w:sz w:val="24"/>
          <w:szCs w:val="24"/>
        </w:rPr>
        <w:t>Frensch</w:t>
      </w:r>
      <w:proofErr w:type="spellEnd"/>
      <w:r w:rsidR="00C2062C">
        <w:rPr>
          <w:rFonts w:ascii="Times New Roman" w:hAnsi="Times New Roman" w:cs="Times New Roman"/>
          <w:sz w:val="24"/>
          <w:szCs w:val="24"/>
        </w:rPr>
        <w:t xml:space="preserve"> and Funke, 2014)</w:t>
      </w:r>
      <w:r w:rsidR="00A95670">
        <w:rPr>
          <w:rFonts w:ascii="Times New Roman" w:hAnsi="Times New Roman" w:cs="Times New Roman"/>
          <w:sz w:val="24"/>
          <w:szCs w:val="24"/>
        </w:rPr>
        <w:t xml:space="preserve">. </w:t>
      </w:r>
      <w:r w:rsidR="00F2248F">
        <w:rPr>
          <w:rFonts w:ascii="Times New Roman" w:hAnsi="Times New Roman" w:cs="Times New Roman"/>
          <w:sz w:val="24"/>
          <w:szCs w:val="24"/>
        </w:rPr>
        <w:t xml:space="preserve">All the academic and employability skills have been developed with the objective of gaining success in future. Academic </w:t>
      </w:r>
      <w:r w:rsidR="00F2248F">
        <w:rPr>
          <w:rFonts w:ascii="Times New Roman" w:hAnsi="Times New Roman" w:cs="Times New Roman"/>
          <w:sz w:val="24"/>
          <w:szCs w:val="24"/>
        </w:rPr>
        <w:lastRenderedPageBreak/>
        <w:t xml:space="preserve">skills will provide opportunities of improving knowledge and productivity level. Employability skills will enhance capability of carrying out crucial tasks in an efficient way. </w:t>
      </w:r>
    </w:p>
    <w:p w14:paraId="715AD10A" w14:textId="77777777" w:rsidR="00D12A6C" w:rsidRDefault="00D12A6C" w:rsidP="00C2062C">
      <w:pPr>
        <w:pStyle w:val="Heading1"/>
      </w:pPr>
      <w:bookmarkStart w:id="2" w:name="_Toc60489291"/>
      <w:r>
        <w:t>Conclusion</w:t>
      </w:r>
      <w:bookmarkEnd w:id="2"/>
      <w:r>
        <w:t xml:space="preserve"> </w:t>
      </w:r>
    </w:p>
    <w:p w14:paraId="4412603F" w14:textId="77777777" w:rsidR="00C208AA" w:rsidRPr="00C208AA" w:rsidRDefault="0091342F" w:rsidP="00D12A6C">
      <w:pPr>
        <w:spacing w:line="360" w:lineRule="auto"/>
        <w:jc w:val="both"/>
        <w:rPr>
          <w:rFonts w:ascii="Times New Roman" w:hAnsi="Times New Roman" w:cs="Times New Roman"/>
          <w:sz w:val="24"/>
          <w:szCs w:val="24"/>
        </w:rPr>
      </w:pPr>
      <w:r>
        <w:rPr>
          <w:rFonts w:ascii="Times New Roman" w:hAnsi="Times New Roman" w:cs="Times New Roman"/>
          <w:sz w:val="24"/>
          <w:szCs w:val="24"/>
        </w:rPr>
        <w:t>The paper of this assignment will provide readers with the knowledge and understanding of the importance of learning such significant skills. It addressed both academic and employability skills that were acquired during exercise exercises in the classroom. In this article, key factors that have been pursued for the creation of time management, reading data, note taking, analysis, team work, effective communication (both verbal and written), and problem solving skills were addressed.</w:t>
      </w:r>
    </w:p>
    <w:p w14:paraId="10033538" w14:textId="77777777" w:rsidR="00D12A6C" w:rsidRDefault="00D12A6C" w:rsidP="00C2062C">
      <w:pPr>
        <w:pStyle w:val="Heading1"/>
      </w:pPr>
      <w:bookmarkStart w:id="3" w:name="_Toc60489292"/>
      <w:r>
        <w:t>References</w:t>
      </w:r>
      <w:bookmarkEnd w:id="3"/>
      <w:r>
        <w:t xml:space="preserve"> </w:t>
      </w:r>
    </w:p>
    <w:p w14:paraId="661D6122" w14:textId="77777777" w:rsidR="00AB397E" w:rsidRDefault="00AB397E" w:rsidP="00AB397E">
      <w:pPr>
        <w:spacing w:line="360" w:lineRule="auto"/>
        <w:jc w:val="both"/>
        <w:rPr>
          <w:rFonts w:ascii="Times New Roman" w:hAnsi="Times New Roman" w:cs="Times New Roman"/>
          <w:color w:val="000000" w:themeColor="text1"/>
          <w:sz w:val="24"/>
          <w:szCs w:val="24"/>
          <w:shd w:val="clear" w:color="auto" w:fill="FFFFFF"/>
        </w:rPr>
      </w:pPr>
      <w:proofErr w:type="spellStart"/>
      <w:r w:rsidRPr="00C2062C">
        <w:rPr>
          <w:rFonts w:ascii="Times New Roman" w:hAnsi="Times New Roman" w:cs="Times New Roman"/>
          <w:color w:val="000000" w:themeColor="text1"/>
          <w:sz w:val="24"/>
          <w:szCs w:val="24"/>
          <w:shd w:val="clear" w:color="auto" w:fill="FFFFFF"/>
        </w:rPr>
        <w:t>Outhwaite</w:t>
      </w:r>
      <w:proofErr w:type="spellEnd"/>
      <w:r w:rsidRPr="00C2062C">
        <w:rPr>
          <w:rFonts w:ascii="Times New Roman" w:hAnsi="Times New Roman" w:cs="Times New Roman"/>
          <w:color w:val="000000" w:themeColor="text1"/>
          <w:sz w:val="24"/>
          <w:szCs w:val="24"/>
          <w:shd w:val="clear" w:color="auto" w:fill="FFFFFF"/>
        </w:rPr>
        <w:t>, L.A., Gulliford, A. and Pitchford, N.J., (2017). Closing the gap: efficacy of a tablet intervention to support the development of early mathematical skills in UK primary school children. </w:t>
      </w:r>
      <w:r w:rsidRPr="00C2062C">
        <w:rPr>
          <w:rFonts w:ascii="Times New Roman" w:hAnsi="Times New Roman" w:cs="Times New Roman"/>
          <w:i/>
          <w:iCs/>
          <w:color w:val="000000" w:themeColor="text1"/>
          <w:sz w:val="24"/>
          <w:szCs w:val="24"/>
          <w:shd w:val="clear" w:color="auto" w:fill="FFFFFF"/>
        </w:rPr>
        <w:t>Computers &amp; Education</w:t>
      </w:r>
      <w:r w:rsidRPr="00C2062C">
        <w:rPr>
          <w:rFonts w:ascii="Times New Roman" w:hAnsi="Times New Roman" w:cs="Times New Roman"/>
          <w:color w:val="000000" w:themeColor="text1"/>
          <w:sz w:val="24"/>
          <w:szCs w:val="24"/>
          <w:shd w:val="clear" w:color="auto" w:fill="FFFFFF"/>
        </w:rPr>
        <w:t>, </w:t>
      </w:r>
      <w:r w:rsidRPr="00C2062C">
        <w:rPr>
          <w:rFonts w:ascii="Times New Roman" w:hAnsi="Times New Roman" w:cs="Times New Roman"/>
          <w:i/>
          <w:iCs/>
          <w:color w:val="000000" w:themeColor="text1"/>
          <w:sz w:val="24"/>
          <w:szCs w:val="24"/>
          <w:shd w:val="clear" w:color="auto" w:fill="FFFFFF"/>
        </w:rPr>
        <w:t>108</w:t>
      </w:r>
      <w:r w:rsidRPr="00C2062C">
        <w:rPr>
          <w:rFonts w:ascii="Times New Roman" w:hAnsi="Times New Roman" w:cs="Times New Roman"/>
          <w:color w:val="000000" w:themeColor="text1"/>
          <w:sz w:val="24"/>
          <w:szCs w:val="24"/>
          <w:shd w:val="clear" w:color="auto" w:fill="FFFFFF"/>
        </w:rPr>
        <w:t>, pp.43-58.</w:t>
      </w:r>
    </w:p>
    <w:p w14:paraId="1024539C" w14:textId="77777777" w:rsidR="00AB397E" w:rsidRDefault="00AB397E" w:rsidP="00AB397E">
      <w:pPr>
        <w:spacing w:line="360" w:lineRule="auto"/>
        <w:jc w:val="both"/>
        <w:rPr>
          <w:rFonts w:ascii="Times New Roman" w:hAnsi="Times New Roman" w:cs="Times New Roman"/>
          <w:color w:val="000000" w:themeColor="text1"/>
          <w:sz w:val="24"/>
          <w:szCs w:val="24"/>
          <w:shd w:val="clear" w:color="auto" w:fill="FFFFFF"/>
        </w:rPr>
      </w:pPr>
      <w:r w:rsidRPr="00C2062C">
        <w:rPr>
          <w:rFonts w:ascii="Times New Roman" w:hAnsi="Times New Roman" w:cs="Times New Roman"/>
          <w:color w:val="000000" w:themeColor="text1"/>
          <w:sz w:val="24"/>
          <w:szCs w:val="24"/>
          <w:shd w:val="clear" w:color="auto" w:fill="FFFFFF"/>
        </w:rPr>
        <w:t xml:space="preserve">Delgado, P., Vargas, C., Ackerman, R. and </w:t>
      </w:r>
      <w:proofErr w:type="spellStart"/>
      <w:r w:rsidRPr="00C2062C">
        <w:rPr>
          <w:rFonts w:ascii="Times New Roman" w:hAnsi="Times New Roman" w:cs="Times New Roman"/>
          <w:color w:val="000000" w:themeColor="text1"/>
          <w:sz w:val="24"/>
          <w:szCs w:val="24"/>
          <w:shd w:val="clear" w:color="auto" w:fill="FFFFFF"/>
        </w:rPr>
        <w:t>Salmerón</w:t>
      </w:r>
      <w:proofErr w:type="spellEnd"/>
      <w:r w:rsidRPr="00C2062C">
        <w:rPr>
          <w:rFonts w:ascii="Times New Roman" w:hAnsi="Times New Roman" w:cs="Times New Roman"/>
          <w:color w:val="000000" w:themeColor="text1"/>
          <w:sz w:val="24"/>
          <w:szCs w:val="24"/>
          <w:shd w:val="clear" w:color="auto" w:fill="FFFFFF"/>
        </w:rPr>
        <w:t>, L., (2018). Don't throw away your printed books: A meta-analysis on the effects of reading media on reading comprehension. </w:t>
      </w:r>
      <w:r w:rsidRPr="00C2062C">
        <w:rPr>
          <w:rFonts w:ascii="Times New Roman" w:hAnsi="Times New Roman" w:cs="Times New Roman"/>
          <w:i/>
          <w:iCs/>
          <w:color w:val="000000" w:themeColor="text1"/>
          <w:sz w:val="24"/>
          <w:szCs w:val="24"/>
          <w:shd w:val="clear" w:color="auto" w:fill="FFFFFF"/>
        </w:rPr>
        <w:t>Educational Research Review</w:t>
      </w:r>
      <w:r w:rsidRPr="00C2062C">
        <w:rPr>
          <w:rFonts w:ascii="Times New Roman" w:hAnsi="Times New Roman" w:cs="Times New Roman"/>
          <w:color w:val="000000" w:themeColor="text1"/>
          <w:sz w:val="24"/>
          <w:szCs w:val="24"/>
          <w:shd w:val="clear" w:color="auto" w:fill="FFFFFF"/>
        </w:rPr>
        <w:t>, </w:t>
      </w:r>
      <w:r w:rsidRPr="00C2062C">
        <w:rPr>
          <w:rFonts w:ascii="Times New Roman" w:hAnsi="Times New Roman" w:cs="Times New Roman"/>
          <w:i/>
          <w:iCs/>
          <w:color w:val="000000" w:themeColor="text1"/>
          <w:sz w:val="24"/>
          <w:szCs w:val="24"/>
          <w:shd w:val="clear" w:color="auto" w:fill="FFFFFF"/>
        </w:rPr>
        <w:t>25</w:t>
      </w:r>
      <w:r w:rsidRPr="00C2062C">
        <w:rPr>
          <w:rFonts w:ascii="Times New Roman" w:hAnsi="Times New Roman" w:cs="Times New Roman"/>
          <w:color w:val="000000" w:themeColor="text1"/>
          <w:sz w:val="24"/>
          <w:szCs w:val="24"/>
          <w:shd w:val="clear" w:color="auto" w:fill="FFFFFF"/>
        </w:rPr>
        <w:t>, pp.23-38.</w:t>
      </w:r>
    </w:p>
    <w:p w14:paraId="5CA83D9E" w14:textId="77777777" w:rsidR="00AB397E" w:rsidRPr="00C2062C" w:rsidRDefault="00AB397E" w:rsidP="00AB397E">
      <w:pPr>
        <w:spacing w:line="360" w:lineRule="auto"/>
        <w:jc w:val="both"/>
        <w:rPr>
          <w:rFonts w:ascii="Times New Roman" w:hAnsi="Times New Roman" w:cs="Times New Roman"/>
          <w:color w:val="000000" w:themeColor="text1"/>
          <w:sz w:val="24"/>
          <w:szCs w:val="24"/>
          <w:shd w:val="clear" w:color="auto" w:fill="FFFFFF"/>
        </w:rPr>
      </w:pPr>
      <w:r w:rsidRPr="00C2062C">
        <w:rPr>
          <w:rFonts w:ascii="Times New Roman" w:hAnsi="Times New Roman" w:cs="Times New Roman"/>
          <w:color w:val="000000" w:themeColor="text1"/>
          <w:sz w:val="24"/>
          <w:szCs w:val="24"/>
          <w:shd w:val="clear" w:color="auto" w:fill="FFFFFF"/>
        </w:rPr>
        <w:t>Kim, Y.S.G., (2017). Why the simple view of reading is not simplistic: Unpacking component skills of reading using a direct and indirect effect model of reading (DIER). </w:t>
      </w:r>
      <w:r w:rsidRPr="00C2062C">
        <w:rPr>
          <w:rFonts w:ascii="Times New Roman" w:hAnsi="Times New Roman" w:cs="Times New Roman"/>
          <w:i/>
          <w:iCs/>
          <w:color w:val="000000" w:themeColor="text1"/>
          <w:sz w:val="24"/>
          <w:szCs w:val="24"/>
          <w:shd w:val="clear" w:color="auto" w:fill="FFFFFF"/>
        </w:rPr>
        <w:t>Scientific Studies of Reading</w:t>
      </w:r>
      <w:r w:rsidRPr="00C2062C">
        <w:rPr>
          <w:rFonts w:ascii="Times New Roman" w:hAnsi="Times New Roman" w:cs="Times New Roman"/>
          <w:color w:val="000000" w:themeColor="text1"/>
          <w:sz w:val="24"/>
          <w:szCs w:val="24"/>
          <w:shd w:val="clear" w:color="auto" w:fill="FFFFFF"/>
        </w:rPr>
        <w:t>, </w:t>
      </w:r>
      <w:r w:rsidRPr="00C2062C">
        <w:rPr>
          <w:rFonts w:ascii="Times New Roman" w:hAnsi="Times New Roman" w:cs="Times New Roman"/>
          <w:i/>
          <w:iCs/>
          <w:color w:val="000000" w:themeColor="text1"/>
          <w:sz w:val="24"/>
          <w:szCs w:val="24"/>
          <w:shd w:val="clear" w:color="auto" w:fill="FFFFFF"/>
        </w:rPr>
        <w:t>21</w:t>
      </w:r>
      <w:r w:rsidRPr="00C2062C">
        <w:rPr>
          <w:rFonts w:ascii="Times New Roman" w:hAnsi="Times New Roman" w:cs="Times New Roman"/>
          <w:color w:val="000000" w:themeColor="text1"/>
          <w:sz w:val="24"/>
          <w:szCs w:val="24"/>
          <w:shd w:val="clear" w:color="auto" w:fill="FFFFFF"/>
        </w:rPr>
        <w:t>(4), pp.310-333.</w:t>
      </w:r>
    </w:p>
    <w:p w14:paraId="3D50CE36" w14:textId="77777777" w:rsidR="00AB397E" w:rsidRPr="00C2062C" w:rsidRDefault="00AB397E" w:rsidP="00AB397E">
      <w:pPr>
        <w:spacing w:line="360" w:lineRule="auto"/>
        <w:jc w:val="both"/>
        <w:rPr>
          <w:rFonts w:ascii="Times New Roman" w:hAnsi="Times New Roman" w:cs="Times New Roman"/>
          <w:color w:val="000000" w:themeColor="text1"/>
          <w:sz w:val="24"/>
          <w:szCs w:val="24"/>
          <w:shd w:val="clear" w:color="auto" w:fill="FFFFFF"/>
        </w:rPr>
      </w:pPr>
      <w:r w:rsidRPr="00C2062C">
        <w:rPr>
          <w:rFonts w:ascii="Times New Roman" w:hAnsi="Times New Roman" w:cs="Times New Roman"/>
          <w:color w:val="000000" w:themeColor="text1"/>
          <w:sz w:val="24"/>
          <w:szCs w:val="24"/>
          <w:shd w:val="clear" w:color="auto" w:fill="FFFFFF"/>
        </w:rPr>
        <w:t>Gillies, A., (2017). </w:t>
      </w:r>
      <w:r w:rsidRPr="00C2062C">
        <w:rPr>
          <w:rFonts w:ascii="Times New Roman" w:hAnsi="Times New Roman" w:cs="Times New Roman"/>
          <w:i/>
          <w:iCs/>
          <w:color w:val="000000" w:themeColor="text1"/>
          <w:sz w:val="24"/>
          <w:szCs w:val="24"/>
          <w:shd w:val="clear" w:color="auto" w:fill="FFFFFF"/>
        </w:rPr>
        <w:t>Note-taking for consecutive interpreting: A short course</w:t>
      </w:r>
      <w:r w:rsidRPr="00C2062C">
        <w:rPr>
          <w:rFonts w:ascii="Times New Roman" w:hAnsi="Times New Roman" w:cs="Times New Roman"/>
          <w:color w:val="000000" w:themeColor="text1"/>
          <w:sz w:val="24"/>
          <w:szCs w:val="24"/>
          <w:shd w:val="clear" w:color="auto" w:fill="FFFFFF"/>
        </w:rPr>
        <w:t>. Taylor &amp; Francis.</w:t>
      </w:r>
    </w:p>
    <w:p w14:paraId="6003B21A" w14:textId="77777777" w:rsidR="007F6E53" w:rsidRPr="00C2062C" w:rsidRDefault="007F6E53" w:rsidP="007F6E53">
      <w:pPr>
        <w:spacing w:line="360" w:lineRule="auto"/>
        <w:jc w:val="both"/>
        <w:rPr>
          <w:rFonts w:ascii="Times New Roman" w:hAnsi="Times New Roman" w:cs="Times New Roman"/>
          <w:color w:val="000000" w:themeColor="text1"/>
          <w:sz w:val="24"/>
          <w:szCs w:val="24"/>
          <w:shd w:val="clear" w:color="auto" w:fill="FFFFFF"/>
        </w:rPr>
      </w:pPr>
      <w:proofErr w:type="spellStart"/>
      <w:r w:rsidRPr="00C2062C">
        <w:rPr>
          <w:rFonts w:ascii="Times New Roman" w:hAnsi="Times New Roman" w:cs="Times New Roman"/>
          <w:color w:val="000000" w:themeColor="text1"/>
          <w:sz w:val="24"/>
          <w:szCs w:val="24"/>
          <w:shd w:val="clear" w:color="auto" w:fill="FFFFFF"/>
        </w:rPr>
        <w:t>Kenayathulla</w:t>
      </w:r>
      <w:proofErr w:type="spellEnd"/>
      <w:r w:rsidRPr="00C2062C">
        <w:rPr>
          <w:rFonts w:ascii="Times New Roman" w:hAnsi="Times New Roman" w:cs="Times New Roman"/>
          <w:color w:val="000000" w:themeColor="text1"/>
          <w:sz w:val="24"/>
          <w:szCs w:val="24"/>
          <w:shd w:val="clear" w:color="auto" w:fill="FFFFFF"/>
        </w:rPr>
        <w:t>, H.B., Ahmad, N.A. and Idris, A.R., (2019). Gaps between competence and importance of employability skills: evidence from Malaysia. </w:t>
      </w:r>
      <w:r w:rsidRPr="00C2062C">
        <w:rPr>
          <w:rFonts w:ascii="Times New Roman" w:hAnsi="Times New Roman" w:cs="Times New Roman"/>
          <w:i/>
          <w:iCs/>
          <w:color w:val="000000" w:themeColor="text1"/>
          <w:sz w:val="24"/>
          <w:szCs w:val="24"/>
          <w:shd w:val="clear" w:color="auto" w:fill="FFFFFF"/>
        </w:rPr>
        <w:t>Higher Education Evaluation and Development</w:t>
      </w:r>
      <w:r w:rsidRPr="00C2062C">
        <w:rPr>
          <w:rFonts w:ascii="Times New Roman" w:hAnsi="Times New Roman" w:cs="Times New Roman"/>
          <w:color w:val="000000" w:themeColor="text1"/>
          <w:sz w:val="24"/>
          <w:szCs w:val="24"/>
          <w:shd w:val="clear" w:color="auto" w:fill="FFFFFF"/>
        </w:rPr>
        <w:t>.</w:t>
      </w:r>
    </w:p>
    <w:p w14:paraId="08D46A0A" w14:textId="77777777" w:rsidR="007F6E53" w:rsidRDefault="007F6E53" w:rsidP="007F6E53">
      <w:pPr>
        <w:spacing w:after="0" w:line="240" w:lineRule="auto"/>
        <w:rPr>
          <w:rFonts w:ascii="Arial" w:eastAsia="Times New Roman" w:hAnsi="Arial" w:cs="Arial"/>
          <w:color w:val="000000"/>
          <w:sz w:val="20"/>
          <w:szCs w:val="20"/>
          <w:shd w:val="clear" w:color="auto" w:fill="FFFFFF"/>
          <w:lang w:val="en-GB" w:eastAsia="en-GB"/>
        </w:rPr>
      </w:pPr>
      <w:r w:rsidRPr="007F6E53">
        <w:rPr>
          <w:rFonts w:ascii="Arial" w:eastAsia="Times New Roman" w:hAnsi="Arial" w:cs="Arial"/>
          <w:color w:val="000000"/>
          <w:sz w:val="20"/>
          <w:szCs w:val="20"/>
          <w:shd w:val="clear" w:color="auto" w:fill="FFFFFF"/>
          <w:lang w:val="en-GB" w:eastAsia="en-GB"/>
        </w:rPr>
        <w:t>McCabe, C. and Timmins, F., n.d. </w:t>
      </w:r>
      <w:r w:rsidRPr="007F6E53">
        <w:rPr>
          <w:rFonts w:ascii="Arial" w:eastAsia="Times New Roman" w:hAnsi="Arial" w:cs="Arial"/>
          <w:i/>
          <w:iCs/>
          <w:color w:val="000000"/>
          <w:sz w:val="20"/>
          <w:szCs w:val="20"/>
          <w:shd w:val="clear" w:color="auto" w:fill="FFFFFF"/>
          <w:lang w:val="en-GB" w:eastAsia="en-GB"/>
        </w:rPr>
        <w:t>Communication Skills For Nursing Practice</w:t>
      </w:r>
      <w:r w:rsidRPr="007F6E53">
        <w:rPr>
          <w:rFonts w:ascii="Arial" w:eastAsia="Times New Roman" w:hAnsi="Arial" w:cs="Arial"/>
          <w:color w:val="000000"/>
          <w:sz w:val="20"/>
          <w:szCs w:val="20"/>
          <w:shd w:val="clear" w:color="auto" w:fill="FFFFFF"/>
          <w:lang w:val="en-GB" w:eastAsia="en-GB"/>
        </w:rPr>
        <w:t>.</w:t>
      </w:r>
    </w:p>
    <w:p w14:paraId="57F4A5E6" w14:textId="77777777" w:rsidR="007F6E53" w:rsidRPr="007F6E53" w:rsidRDefault="007F6E53" w:rsidP="007F6E53">
      <w:pPr>
        <w:spacing w:after="0" w:line="240" w:lineRule="auto"/>
        <w:rPr>
          <w:rFonts w:ascii="Times New Roman" w:eastAsia="Times New Roman" w:hAnsi="Times New Roman" w:cs="Times New Roman"/>
          <w:sz w:val="24"/>
          <w:szCs w:val="24"/>
          <w:lang w:val="en-GB" w:eastAsia="en-GB"/>
        </w:rPr>
      </w:pPr>
    </w:p>
    <w:p w14:paraId="5F8D3F18" w14:textId="77777777" w:rsidR="007F6E53" w:rsidRPr="00C2062C" w:rsidRDefault="007F6E53" w:rsidP="007F6E53">
      <w:pPr>
        <w:spacing w:line="360" w:lineRule="auto"/>
        <w:jc w:val="both"/>
        <w:rPr>
          <w:rFonts w:ascii="Times New Roman" w:hAnsi="Times New Roman" w:cs="Times New Roman"/>
          <w:color w:val="000000" w:themeColor="text1"/>
          <w:sz w:val="24"/>
          <w:szCs w:val="24"/>
          <w:shd w:val="clear" w:color="auto" w:fill="FFFFFF"/>
        </w:rPr>
      </w:pPr>
      <w:r w:rsidRPr="00C2062C">
        <w:rPr>
          <w:rFonts w:ascii="Times New Roman" w:hAnsi="Times New Roman" w:cs="Times New Roman"/>
          <w:color w:val="000000" w:themeColor="text1"/>
          <w:sz w:val="24"/>
          <w:szCs w:val="24"/>
          <w:shd w:val="clear" w:color="auto" w:fill="FFFFFF"/>
        </w:rPr>
        <w:t>Driskell, J.E., Salas, E. and Driskell, T., (2018). Foundations of teamwork and collaboration. </w:t>
      </w:r>
      <w:r w:rsidRPr="00C2062C">
        <w:rPr>
          <w:rFonts w:ascii="Times New Roman" w:hAnsi="Times New Roman" w:cs="Times New Roman"/>
          <w:i/>
          <w:iCs/>
          <w:color w:val="000000" w:themeColor="text1"/>
          <w:sz w:val="24"/>
          <w:szCs w:val="24"/>
          <w:shd w:val="clear" w:color="auto" w:fill="FFFFFF"/>
        </w:rPr>
        <w:t>American Psychologist</w:t>
      </w:r>
      <w:r w:rsidRPr="00C2062C">
        <w:rPr>
          <w:rFonts w:ascii="Times New Roman" w:hAnsi="Times New Roman" w:cs="Times New Roman"/>
          <w:color w:val="000000" w:themeColor="text1"/>
          <w:sz w:val="24"/>
          <w:szCs w:val="24"/>
          <w:shd w:val="clear" w:color="auto" w:fill="FFFFFF"/>
        </w:rPr>
        <w:t>, </w:t>
      </w:r>
      <w:r w:rsidRPr="00C2062C">
        <w:rPr>
          <w:rFonts w:ascii="Times New Roman" w:hAnsi="Times New Roman" w:cs="Times New Roman"/>
          <w:i/>
          <w:iCs/>
          <w:color w:val="000000" w:themeColor="text1"/>
          <w:sz w:val="24"/>
          <w:szCs w:val="24"/>
          <w:shd w:val="clear" w:color="auto" w:fill="FFFFFF"/>
        </w:rPr>
        <w:t>73</w:t>
      </w:r>
      <w:r w:rsidRPr="00C2062C">
        <w:rPr>
          <w:rFonts w:ascii="Times New Roman" w:hAnsi="Times New Roman" w:cs="Times New Roman"/>
          <w:color w:val="000000" w:themeColor="text1"/>
          <w:sz w:val="24"/>
          <w:szCs w:val="24"/>
          <w:shd w:val="clear" w:color="auto" w:fill="FFFFFF"/>
        </w:rPr>
        <w:t>(4), p.334.</w:t>
      </w:r>
    </w:p>
    <w:p w14:paraId="48BA740E" w14:textId="77777777" w:rsidR="00C66BF5" w:rsidRPr="00C2062C" w:rsidRDefault="00C66BF5" w:rsidP="00C66BF5">
      <w:pPr>
        <w:spacing w:line="360" w:lineRule="auto"/>
        <w:jc w:val="both"/>
        <w:rPr>
          <w:rFonts w:ascii="Times New Roman" w:hAnsi="Times New Roman" w:cs="Times New Roman"/>
          <w:color w:val="000000" w:themeColor="text1"/>
          <w:sz w:val="24"/>
          <w:szCs w:val="24"/>
          <w:shd w:val="clear" w:color="auto" w:fill="FFFFFF"/>
        </w:rPr>
      </w:pPr>
      <w:r w:rsidRPr="00C2062C">
        <w:rPr>
          <w:rFonts w:ascii="Times New Roman" w:hAnsi="Times New Roman" w:cs="Times New Roman"/>
          <w:color w:val="000000" w:themeColor="text1"/>
          <w:sz w:val="24"/>
          <w:szCs w:val="24"/>
          <w:shd w:val="clear" w:color="auto" w:fill="FFFFFF"/>
        </w:rPr>
        <w:lastRenderedPageBreak/>
        <w:t>Chuang, C.H., Jackson, S.E. and Jiang, Y., (2016). Can knowledge-intensive teamwork be managed? Examining the roles of HRM systems, leadership, and tacit knowledge. </w:t>
      </w:r>
      <w:r w:rsidRPr="00C2062C">
        <w:rPr>
          <w:rFonts w:ascii="Times New Roman" w:hAnsi="Times New Roman" w:cs="Times New Roman"/>
          <w:i/>
          <w:iCs/>
          <w:color w:val="000000" w:themeColor="text1"/>
          <w:sz w:val="24"/>
          <w:szCs w:val="24"/>
          <w:shd w:val="clear" w:color="auto" w:fill="FFFFFF"/>
        </w:rPr>
        <w:t>Journal of management</w:t>
      </w:r>
      <w:r w:rsidRPr="00C2062C">
        <w:rPr>
          <w:rFonts w:ascii="Times New Roman" w:hAnsi="Times New Roman" w:cs="Times New Roman"/>
          <w:color w:val="000000" w:themeColor="text1"/>
          <w:sz w:val="24"/>
          <w:szCs w:val="24"/>
          <w:shd w:val="clear" w:color="auto" w:fill="FFFFFF"/>
        </w:rPr>
        <w:t>, </w:t>
      </w:r>
      <w:r w:rsidRPr="00C2062C">
        <w:rPr>
          <w:rFonts w:ascii="Times New Roman" w:hAnsi="Times New Roman" w:cs="Times New Roman"/>
          <w:i/>
          <w:iCs/>
          <w:color w:val="000000" w:themeColor="text1"/>
          <w:sz w:val="24"/>
          <w:szCs w:val="24"/>
          <w:shd w:val="clear" w:color="auto" w:fill="FFFFFF"/>
        </w:rPr>
        <w:t>42</w:t>
      </w:r>
      <w:r w:rsidRPr="00C2062C">
        <w:rPr>
          <w:rFonts w:ascii="Times New Roman" w:hAnsi="Times New Roman" w:cs="Times New Roman"/>
          <w:color w:val="000000" w:themeColor="text1"/>
          <w:sz w:val="24"/>
          <w:szCs w:val="24"/>
          <w:shd w:val="clear" w:color="auto" w:fill="FFFFFF"/>
        </w:rPr>
        <w:t>(2), pp.524-554.</w:t>
      </w:r>
    </w:p>
    <w:p w14:paraId="34030BFD" w14:textId="77777777" w:rsidR="00C2062C" w:rsidRPr="00C2062C" w:rsidRDefault="00C2062C" w:rsidP="00D12A6C">
      <w:pPr>
        <w:spacing w:line="360" w:lineRule="auto"/>
        <w:jc w:val="both"/>
        <w:rPr>
          <w:rFonts w:ascii="Times New Roman" w:hAnsi="Times New Roman" w:cs="Times New Roman"/>
          <w:b/>
          <w:color w:val="000000" w:themeColor="text1"/>
          <w:sz w:val="24"/>
          <w:szCs w:val="24"/>
        </w:rPr>
      </w:pPr>
      <w:proofErr w:type="spellStart"/>
      <w:r w:rsidRPr="00C2062C">
        <w:rPr>
          <w:rFonts w:ascii="Times New Roman" w:hAnsi="Times New Roman" w:cs="Times New Roman"/>
          <w:color w:val="000000" w:themeColor="text1"/>
          <w:sz w:val="24"/>
          <w:szCs w:val="24"/>
          <w:shd w:val="clear" w:color="auto" w:fill="FFFFFF"/>
        </w:rPr>
        <w:t>Frensch</w:t>
      </w:r>
      <w:proofErr w:type="spellEnd"/>
      <w:r w:rsidRPr="00C2062C">
        <w:rPr>
          <w:rFonts w:ascii="Times New Roman" w:hAnsi="Times New Roman" w:cs="Times New Roman"/>
          <w:color w:val="000000" w:themeColor="text1"/>
          <w:sz w:val="24"/>
          <w:szCs w:val="24"/>
          <w:shd w:val="clear" w:color="auto" w:fill="FFFFFF"/>
        </w:rPr>
        <w:t>, P.A. and Funke, J. eds., (2014). </w:t>
      </w:r>
      <w:r w:rsidRPr="00C2062C">
        <w:rPr>
          <w:rFonts w:ascii="Times New Roman" w:hAnsi="Times New Roman" w:cs="Times New Roman"/>
          <w:i/>
          <w:iCs/>
          <w:color w:val="000000" w:themeColor="text1"/>
          <w:sz w:val="24"/>
          <w:szCs w:val="24"/>
          <w:shd w:val="clear" w:color="auto" w:fill="FFFFFF"/>
        </w:rPr>
        <w:t>Complex problem solving: The European perspective</w:t>
      </w:r>
      <w:r w:rsidRPr="00C2062C">
        <w:rPr>
          <w:rFonts w:ascii="Times New Roman" w:hAnsi="Times New Roman" w:cs="Times New Roman"/>
          <w:color w:val="000000" w:themeColor="text1"/>
          <w:sz w:val="24"/>
          <w:szCs w:val="24"/>
          <w:shd w:val="clear" w:color="auto" w:fill="FFFFFF"/>
        </w:rPr>
        <w:t>. Psychology Press.</w:t>
      </w:r>
    </w:p>
    <w:p w14:paraId="73EFA6A6" w14:textId="77777777" w:rsidR="00C2062C" w:rsidRPr="00C2062C" w:rsidRDefault="00C2062C" w:rsidP="00D12A6C">
      <w:pPr>
        <w:spacing w:line="360" w:lineRule="auto"/>
        <w:jc w:val="both"/>
        <w:rPr>
          <w:rFonts w:ascii="Times New Roman" w:hAnsi="Times New Roman" w:cs="Times New Roman"/>
          <w:color w:val="000000" w:themeColor="text1"/>
          <w:sz w:val="24"/>
          <w:szCs w:val="24"/>
          <w:shd w:val="clear" w:color="auto" w:fill="FFFFFF"/>
        </w:rPr>
      </w:pPr>
    </w:p>
    <w:sectPr w:rsidR="00C2062C" w:rsidRPr="00C2062C" w:rsidSect="000A222B">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588F0A" w14:textId="77777777" w:rsidR="00EA274F" w:rsidRDefault="00EA274F" w:rsidP="00D85BE5">
      <w:pPr>
        <w:spacing w:after="0" w:line="240" w:lineRule="auto"/>
      </w:pPr>
      <w:r>
        <w:separator/>
      </w:r>
    </w:p>
  </w:endnote>
  <w:endnote w:type="continuationSeparator" w:id="0">
    <w:p w14:paraId="4E245BE6" w14:textId="77777777" w:rsidR="00EA274F" w:rsidRDefault="00EA274F" w:rsidP="00D85B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51135704"/>
      <w:docPartObj>
        <w:docPartGallery w:val="Page Numbers (Bottom of Page)"/>
        <w:docPartUnique/>
      </w:docPartObj>
    </w:sdtPr>
    <w:sdtEndPr/>
    <w:sdtContent>
      <w:p w14:paraId="18299313" w14:textId="77777777" w:rsidR="002D5E2A" w:rsidRDefault="00EA274F">
        <w:pPr>
          <w:pStyle w:val="Footer"/>
          <w:jc w:val="center"/>
        </w:pPr>
        <w:r>
          <w:fldChar w:fldCharType="begin"/>
        </w:r>
        <w:r>
          <w:instrText xml:space="preserve"> PAGE   \* MERGEFORMAT </w:instrText>
        </w:r>
        <w:r>
          <w:fldChar w:fldCharType="separate"/>
        </w:r>
        <w:r w:rsidR="00E336A2">
          <w:rPr>
            <w:noProof/>
          </w:rPr>
          <w:t>8</w:t>
        </w:r>
        <w:r>
          <w:rPr>
            <w:noProof/>
          </w:rPr>
          <w:fldChar w:fldCharType="end"/>
        </w:r>
      </w:p>
    </w:sdtContent>
  </w:sdt>
  <w:p w14:paraId="0DFBF016" w14:textId="77777777" w:rsidR="002D5E2A" w:rsidRDefault="002D5E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D921EB" w14:textId="77777777" w:rsidR="00EA274F" w:rsidRDefault="00EA274F" w:rsidP="00D85BE5">
      <w:pPr>
        <w:spacing w:after="0" w:line="240" w:lineRule="auto"/>
      </w:pPr>
      <w:r>
        <w:separator/>
      </w:r>
    </w:p>
  </w:footnote>
  <w:footnote w:type="continuationSeparator" w:id="0">
    <w:p w14:paraId="197B6D30" w14:textId="77777777" w:rsidR="00EA274F" w:rsidRDefault="00EA274F" w:rsidP="00D85BE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A6C"/>
    <w:rsid w:val="000345EF"/>
    <w:rsid w:val="0008139C"/>
    <w:rsid w:val="000A222B"/>
    <w:rsid w:val="000D668B"/>
    <w:rsid w:val="000D7C75"/>
    <w:rsid w:val="000E504B"/>
    <w:rsid w:val="00155E8D"/>
    <w:rsid w:val="001C4890"/>
    <w:rsid w:val="00235F8E"/>
    <w:rsid w:val="00243A4A"/>
    <w:rsid w:val="002D5E2A"/>
    <w:rsid w:val="002E0945"/>
    <w:rsid w:val="00347104"/>
    <w:rsid w:val="003652F1"/>
    <w:rsid w:val="00383086"/>
    <w:rsid w:val="004466EF"/>
    <w:rsid w:val="00467C42"/>
    <w:rsid w:val="005250D7"/>
    <w:rsid w:val="00570FB5"/>
    <w:rsid w:val="00571126"/>
    <w:rsid w:val="005A4BEB"/>
    <w:rsid w:val="005A6EE4"/>
    <w:rsid w:val="005A79AF"/>
    <w:rsid w:val="005B2BC0"/>
    <w:rsid w:val="005B5311"/>
    <w:rsid w:val="005C6C88"/>
    <w:rsid w:val="00643AA4"/>
    <w:rsid w:val="00646EF7"/>
    <w:rsid w:val="00650EAD"/>
    <w:rsid w:val="007F6E53"/>
    <w:rsid w:val="00833C87"/>
    <w:rsid w:val="00836E20"/>
    <w:rsid w:val="00864649"/>
    <w:rsid w:val="00874755"/>
    <w:rsid w:val="008A7562"/>
    <w:rsid w:val="008C6828"/>
    <w:rsid w:val="008D47FB"/>
    <w:rsid w:val="008E08E8"/>
    <w:rsid w:val="009079E8"/>
    <w:rsid w:val="00911E82"/>
    <w:rsid w:val="0091342F"/>
    <w:rsid w:val="00935C9E"/>
    <w:rsid w:val="00940A34"/>
    <w:rsid w:val="00960B96"/>
    <w:rsid w:val="009B4C2A"/>
    <w:rsid w:val="009C600A"/>
    <w:rsid w:val="00A1708C"/>
    <w:rsid w:val="00A95670"/>
    <w:rsid w:val="00AB1651"/>
    <w:rsid w:val="00AB397E"/>
    <w:rsid w:val="00AE7C23"/>
    <w:rsid w:val="00AF03FC"/>
    <w:rsid w:val="00B14B51"/>
    <w:rsid w:val="00B24EC5"/>
    <w:rsid w:val="00B2588F"/>
    <w:rsid w:val="00B33E87"/>
    <w:rsid w:val="00B47CF2"/>
    <w:rsid w:val="00B8411E"/>
    <w:rsid w:val="00BB0A5A"/>
    <w:rsid w:val="00C03FD4"/>
    <w:rsid w:val="00C2062C"/>
    <w:rsid w:val="00C208AA"/>
    <w:rsid w:val="00C6199F"/>
    <w:rsid w:val="00C66BF5"/>
    <w:rsid w:val="00CD7BCF"/>
    <w:rsid w:val="00CE327C"/>
    <w:rsid w:val="00CE7003"/>
    <w:rsid w:val="00CF7372"/>
    <w:rsid w:val="00D12A6C"/>
    <w:rsid w:val="00D609DC"/>
    <w:rsid w:val="00D85BE5"/>
    <w:rsid w:val="00DB480D"/>
    <w:rsid w:val="00DE5956"/>
    <w:rsid w:val="00E10847"/>
    <w:rsid w:val="00E336A2"/>
    <w:rsid w:val="00E711FA"/>
    <w:rsid w:val="00E9505F"/>
    <w:rsid w:val="00EA274F"/>
    <w:rsid w:val="00EB3028"/>
    <w:rsid w:val="00EE6DEB"/>
    <w:rsid w:val="00F2248F"/>
    <w:rsid w:val="00F80779"/>
    <w:rsid w:val="00F85F68"/>
    <w:rsid w:val="00FA50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D03A6"/>
  <w15:docId w15:val="{C85C04C7-699C-7E4C-B707-7F11A0561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222B"/>
  </w:style>
  <w:style w:type="paragraph" w:styleId="Heading1">
    <w:name w:val="heading 1"/>
    <w:basedOn w:val="Normal"/>
    <w:next w:val="Normal"/>
    <w:link w:val="Heading1Char"/>
    <w:uiPriority w:val="9"/>
    <w:qFormat/>
    <w:rsid w:val="00C2062C"/>
    <w:pPr>
      <w:keepNext/>
      <w:keepLines/>
      <w:spacing w:after="0" w:line="480" w:lineRule="auto"/>
      <w:jc w:val="both"/>
      <w:outlineLvl w:val="0"/>
    </w:pPr>
    <w:rPr>
      <w:rFonts w:ascii="Times New Roman" w:eastAsiaTheme="majorEastAsia" w:hAnsi="Times New Roman" w:cstheme="majorBidi"/>
      <w:b/>
      <w:bCs/>
      <w:color w:val="000000" w:themeColor="text1"/>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D85BE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85BE5"/>
  </w:style>
  <w:style w:type="paragraph" w:styleId="Footer">
    <w:name w:val="footer"/>
    <w:basedOn w:val="Normal"/>
    <w:link w:val="FooterChar"/>
    <w:uiPriority w:val="99"/>
    <w:unhideWhenUsed/>
    <w:rsid w:val="00D85B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5BE5"/>
  </w:style>
  <w:style w:type="character" w:customStyle="1" w:styleId="Heading1Char">
    <w:name w:val="Heading 1 Char"/>
    <w:basedOn w:val="DefaultParagraphFont"/>
    <w:link w:val="Heading1"/>
    <w:uiPriority w:val="9"/>
    <w:rsid w:val="00C2062C"/>
    <w:rPr>
      <w:rFonts w:ascii="Times New Roman" w:eastAsiaTheme="majorEastAsia" w:hAnsi="Times New Roman" w:cstheme="majorBidi"/>
      <w:b/>
      <w:bCs/>
      <w:color w:val="000000" w:themeColor="text1"/>
      <w:sz w:val="24"/>
      <w:szCs w:val="28"/>
    </w:rPr>
  </w:style>
  <w:style w:type="paragraph" w:styleId="TOCHeading">
    <w:name w:val="TOC Heading"/>
    <w:basedOn w:val="Heading1"/>
    <w:next w:val="Normal"/>
    <w:uiPriority w:val="39"/>
    <w:semiHidden/>
    <w:unhideWhenUsed/>
    <w:qFormat/>
    <w:rsid w:val="00C2062C"/>
    <w:pPr>
      <w:spacing w:before="480"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C2062C"/>
    <w:pPr>
      <w:spacing w:after="100"/>
    </w:pPr>
  </w:style>
  <w:style w:type="character" w:styleId="Hyperlink">
    <w:name w:val="Hyperlink"/>
    <w:basedOn w:val="DefaultParagraphFont"/>
    <w:uiPriority w:val="99"/>
    <w:unhideWhenUsed/>
    <w:rsid w:val="00C2062C"/>
    <w:rPr>
      <w:color w:val="0000FF" w:themeColor="hyperlink"/>
      <w:u w:val="single"/>
    </w:rPr>
  </w:style>
  <w:style w:type="paragraph" w:styleId="BalloonText">
    <w:name w:val="Balloon Text"/>
    <w:basedOn w:val="Normal"/>
    <w:link w:val="BalloonTextChar"/>
    <w:uiPriority w:val="99"/>
    <w:semiHidden/>
    <w:unhideWhenUsed/>
    <w:rsid w:val="00C206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062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4323242">
      <w:bodyDiv w:val="1"/>
      <w:marLeft w:val="0"/>
      <w:marRight w:val="0"/>
      <w:marTop w:val="0"/>
      <w:marBottom w:val="0"/>
      <w:divBdr>
        <w:top w:val="none" w:sz="0" w:space="0" w:color="auto"/>
        <w:left w:val="none" w:sz="0" w:space="0" w:color="auto"/>
        <w:bottom w:val="none" w:sz="0" w:space="0" w:color="auto"/>
        <w:right w:val="none" w:sz="0" w:space="0" w:color="auto"/>
      </w:divBdr>
    </w:div>
    <w:div w:id="955797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B755BBA-A688-1348-9062-FD69E755695B}">
  <we:reference id="wa200000368" version="1.0.0.0" store="en-GB"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ED5478-05D4-415C-A22B-E3541BF47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2297</Words>
  <Characters>13099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Alekszandra Roman</dc:creator>
  <cp:lastModifiedBy>Alekszandra Roman</cp:lastModifiedBy>
  <cp:revision>2</cp:revision>
  <dcterms:created xsi:type="dcterms:W3CDTF">2021-01-04T08:09:00Z</dcterms:created>
  <dcterms:modified xsi:type="dcterms:W3CDTF">2021-01-04T08:09:00Z</dcterms:modified>
</cp:coreProperties>
</file>