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2804245"/>
        <w:docPartObj>
          <w:docPartGallery w:val="Cover Pages"/>
          <w:docPartUnique/>
        </w:docPartObj>
      </w:sdtPr>
      <w:sdtEndPr>
        <w:rPr>
          <w:color w:val="B76E0B" w:themeColor="accent1" w:themeShade="BF"/>
          <w:sz w:val="24"/>
          <w:szCs w:val="24"/>
          <w:lang w:val="en-US"/>
        </w:rPr>
      </w:sdtEndPr>
      <w:sdtContent>
        <w:p w14:paraId="274FA324" w14:textId="0D1C7DE5" w:rsidR="004A546A" w:rsidRDefault="004A546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5326DAD" wp14:editId="6AA658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A6E8C6C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" path="m,l7312660,r,1129665l3619500,733425,,1091565,,xe" fillcolor="#f09415 [3204]" stroked="f" strokeweight="1pt"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A95216B" wp14:editId="162FAAE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811D48F" w14:textId="7E109B6C" w:rsidR="004A546A" w:rsidRDefault="00294D7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Alisha Ashmole</w:t>
                                    </w:r>
                                  </w:p>
                                </w:sdtContent>
                              </w:sdt>
                              <w:p w14:paraId="0F1457DB" w14:textId="1FA066AE" w:rsidR="004A546A" w:rsidRDefault="00AB6BB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47298C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2223229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A9521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811D48F" w14:textId="7E109B6C" w:rsidR="004A546A" w:rsidRDefault="00294D7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Alisha Ashmole</w:t>
                              </w:r>
                            </w:p>
                          </w:sdtContent>
                        </w:sdt>
                        <w:p w14:paraId="0F1457DB" w14:textId="1FA066AE" w:rsidR="004A546A" w:rsidRDefault="00AB6BB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47298C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2223229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1BBEB35" wp14:editId="19167B4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A967E" w14:textId="1D603C39" w:rsidR="004A546A" w:rsidRPr="00587A54" w:rsidRDefault="00AB6BBD">
                                <w:pPr>
                                  <w:jc w:val="right"/>
                                  <w:rPr>
                                    <w:color w:val="9E9142" w:themeColor="accent2" w:themeShade="BF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9E9142" w:themeColor="accent2" w:themeShade="BF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  <w:color w:val="9E9142" w:themeColor="accent2" w:themeShade="BF"/>
                                    </w:rPr>
                                  </w:sdtEndPr>
                                  <w:sdtContent>
                                    <w:r w:rsidR="00A91930" w:rsidRPr="00587A54">
                                      <w:rPr>
                                        <w:caps/>
                                        <w:color w:val="9E9142" w:themeColor="accent2" w:themeShade="BF"/>
                                        <w:sz w:val="56"/>
                                        <w:szCs w:val="56"/>
                                      </w:rPr>
                                      <w:t xml:space="preserve">Reflection and </w:t>
                                    </w:r>
                                    <w:r w:rsidR="004A546A" w:rsidRPr="00587A54">
                                      <w:rPr>
                                        <w:caps/>
                                        <w:color w:val="9E9142" w:themeColor="accent2" w:themeShade="BF"/>
                                        <w:sz w:val="56"/>
                                        <w:szCs w:val="56"/>
                                      </w:rPr>
                                      <w:t>Personal Development Plan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41C13EC" w14:textId="174DE8E1" w:rsidR="004A546A" w:rsidRDefault="00210AD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 – 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1BBEB35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" filled="f" stroked="f" strokeweight=".5pt">
                    <v:textbox inset="126pt,0,54pt,0">
                      <w:txbxContent>
                        <w:p w14:paraId="106A967E" w14:textId="1D603C39" w:rsidR="004A546A" w:rsidRPr="00587A54" w:rsidRDefault="00AB6BBD">
                          <w:pPr>
                            <w:jc w:val="right"/>
                            <w:rPr>
                              <w:color w:val="9E9142" w:themeColor="accent2" w:themeShade="BF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9E9142" w:themeColor="accent2" w:themeShade="BF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  <w:color w:val="9E9142" w:themeColor="accent2" w:themeShade="BF"/>
                              </w:rPr>
                            </w:sdtEndPr>
                            <w:sdtContent>
                              <w:r w:rsidR="00A91930" w:rsidRPr="00587A54">
                                <w:rPr>
                                  <w:caps/>
                                  <w:color w:val="9E9142" w:themeColor="accent2" w:themeShade="BF"/>
                                  <w:sz w:val="56"/>
                                  <w:szCs w:val="56"/>
                                </w:rPr>
                                <w:t xml:space="preserve">Reflection and </w:t>
                              </w:r>
                              <w:r w:rsidR="004A546A" w:rsidRPr="00587A54">
                                <w:rPr>
                                  <w:caps/>
                                  <w:color w:val="9E9142" w:themeColor="accent2" w:themeShade="BF"/>
                                  <w:sz w:val="56"/>
                                  <w:szCs w:val="56"/>
                                </w:rPr>
                                <w:t>Personal Development Plan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41C13EC" w14:textId="174DE8E1" w:rsidR="004A546A" w:rsidRDefault="00210AD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 – 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D87EF61" w14:textId="402DF2EB" w:rsidR="004A546A" w:rsidRDefault="004A546A">
          <w:pPr>
            <w:rPr>
              <w:color w:val="B76E0B" w:themeColor="accent1" w:themeShade="BF"/>
              <w:sz w:val="24"/>
              <w:szCs w:val="24"/>
              <w:lang w:val="en-US"/>
            </w:rPr>
          </w:pPr>
          <w:r>
            <w:rPr>
              <w:color w:val="B76E0B" w:themeColor="accent1" w:themeShade="BF"/>
              <w:sz w:val="24"/>
              <w:szCs w:val="24"/>
              <w:lang w:val="en-US"/>
            </w:rPr>
            <w:br w:type="page"/>
          </w:r>
        </w:p>
      </w:sdtContent>
    </w:sdt>
    <w:sdt>
      <w:sdtPr>
        <w:rPr>
          <w:rFonts w:ascii="Arial" w:eastAsiaTheme="minorHAnsi" w:hAnsi="Arial"/>
          <w:color w:val="auto"/>
        </w:rPr>
        <w:id w:val="401959770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/>
          <w:caps w:val="0"/>
          <w:noProof/>
          <w:spacing w:val="0"/>
          <w:sz w:val="20"/>
          <w:szCs w:val="20"/>
        </w:rPr>
      </w:sdtEndPr>
      <w:sdtContent>
        <w:p w14:paraId="005A4018" w14:textId="33655D94" w:rsidR="006D7DD8" w:rsidRDefault="006D7DD8">
          <w:pPr>
            <w:pStyle w:val="TOCHeading"/>
          </w:pPr>
          <w:r>
            <w:t>Contents</w:t>
          </w:r>
        </w:p>
        <w:p w14:paraId="1CCFAB02" w14:textId="2470363D" w:rsidR="006D7DD8" w:rsidRDefault="006D7DD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1132501" w:history="1">
            <w:r w:rsidRPr="00DB083F">
              <w:rPr>
                <w:rStyle w:val="Hyperlink"/>
                <w:noProof/>
              </w:rPr>
              <w:t>Task 1 - Refle</w:t>
            </w:r>
            <w:r w:rsidRPr="00DB083F">
              <w:rPr>
                <w:rStyle w:val="Hyperlink"/>
                <w:noProof/>
              </w:rPr>
              <w:t>c</w:t>
            </w:r>
            <w:r w:rsidRPr="00DB083F">
              <w:rPr>
                <w:rStyle w:val="Hyperlink"/>
                <w:noProof/>
              </w:rPr>
              <w:t>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_Toc121132501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02D96" w14:textId="01A6A1F8" w:rsidR="006D7DD8" w:rsidRDefault="00AB6BB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132502" w:history="1">
            <w:r w:rsidR="006D7DD8" w:rsidRPr="00DB083F">
              <w:rPr>
                <w:rStyle w:val="Hyperlink"/>
                <w:noProof/>
              </w:rPr>
              <w:t>Task 2 – Personal Development Plan</w:t>
            </w:r>
            <w:r w:rsidR="006D7DD8">
              <w:rPr>
                <w:noProof/>
                <w:webHidden/>
              </w:rPr>
              <w:tab/>
            </w:r>
            <w:r w:rsidR="006D7DD8">
              <w:rPr>
                <w:noProof/>
                <w:webHidden/>
              </w:rPr>
              <w:fldChar w:fldCharType="begin"/>
            </w:r>
            <w:r w:rsidR="006D7DD8">
              <w:rPr>
                <w:noProof/>
                <w:webHidden/>
              </w:rPr>
              <w:instrText xml:space="preserve"> PAGEREF _Toc121132502 \h </w:instrText>
            </w:r>
            <w:r w:rsidR="006D7DD8">
              <w:rPr>
                <w:noProof/>
                <w:webHidden/>
              </w:rPr>
            </w:r>
            <w:r w:rsidR="006D7DD8">
              <w:rPr>
                <w:noProof/>
                <w:webHidden/>
              </w:rPr>
              <w:fldChar w:fldCharType="separate"/>
            </w:r>
            <w:r w:rsidR="006D7DD8">
              <w:rPr>
                <w:noProof/>
                <w:webHidden/>
              </w:rPr>
              <w:t>3</w:t>
            </w:r>
            <w:r w:rsidR="006D7DD8">
              <w:rPr>
                <w:noProof/>
                <w:webHidden/>
              </w:rPr>
              <w:fldChar w:fldCharType="end"/>
            </w:r>
          </w:hyperlink>
        </w:p>
        <w:p w14:paraId="6441C6BB" w14:textId="63E7D90F" w:rsidR="006D7DD8" w:rsidRDefault="00AB6BB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132503" w:history="1">
            <w:r w:rsidR="006D7DD8" w:rsidRPr="00DB083F">
              <w:rPr>
                <w:rStyle w:val="Hyperlink"/>
                <w:noProof/>
              </w:rPr>
              <w:t>Reference list</w:t>
            </w:r>
            <w:r w:rsidR="006D7DD8">
              <w:rPr>
                <w:noProof/>
                <w:webHidden/>
              </w:rPr>
              <w:tab/>
            </w:r>
            <w:r w:rsidR="006D7DD8">
              <w:rPr>
                <w:noProof/>
                <w:webHidden/>
              </w:rPr>
              <w:fldChar w:fldCharType="begin"/>
            </w:r>
            <w:r w:rsidR="006D7DD8">
              <w:rPr>
                <w:noProof/>
                <w:webHidden/>
              </w:rPr>
              <w:instrText xml:space="preserve"> PAGEREF _Toc121132503 \h </w:instrText>
            </w:r>
            <w:r w:rsidR="006D7DD8">
              <w:rPr>
                <w:noProof/>
                <w:webHidden/>
              </w:rPr>
            </w:r>
            <w:r w:rsidR="006D7DD8">
              <w:rPr>
                <w:noProof/>
                <w:webHidden/>
              </w:rPr>
              <w:fldChar w:fldCharType="separate"/>
            </w:r>
            <w:r w:rsidR="006D7DD8">
              <w:rPr>
                <w:noProof/>
                <w:webHidden/>
              </w:rPr>
              <w:t>4</w:t>
            </w:r>
            <w:r w:rsidR="006D7DD8">
              <w:rPr>
                <w:noProof/>
                <w:webHidden/>
              </w:rPr>
              <w:fldChar w:fldCharType="end"/>
            </w:r>
          </w:hyperlink>
        </w:p>
        <w:p w14:paraId="21597E43" w14:textId="507F0165" w:rsidR="006D7DD8" w:rsidRDefault="006D7DD8">
          <w:r>
            <w:rPr>
              <w:b/>
              <w:bCs/>
              <w:noProof/>
            </w:rPr>
            <w:fldChar w:fldCharType="end"/>
          </w:r>
        </w:p>
      </w:sdtContent>
    </w:sdt>
    <w:p w14:paraId="1729725B" w14:textId="77777777" w:rsidR="006D7DD8" w:rsidRDefault="006D7DD8">
      <w:pPr>
        <w:rPr>
          <w:rFonts w:eastAsiaTheme="majorEastAsia" w:cstheme="majorBidi"/>
          <w:color w:val="B76E0B" w:themeColor="accent1" w:themeShade="BF"/>
          <w:sz w:val="32"/>
          <w:szCs w:val="32"/>
        </w:rPr>
      </w:pPr>
      <w:r>
        <w:br w:type="page"/>
      </w:r>
    </w:p>
    <w:p w14:paraId="281697C7" w14:textId="2503A04D" w:rsidR="00BB053A" w:rsidRPr="00B1225B" w:rsidRDefault="00B1225B" w:rsidP="00A91930">
      <w:pPr>
        <w:pStyle w:val="Heading1"/>
      </w:pPr>
      <w:bookmarkStart w:id="0" w:name="_Toc121132501"/>
      <w:r>
        <w:lastRenderedPageBreak/>
        <w:t xml:space="preserve">Task 1 - </w:t>
      </w:r>
      <w:r w:rsidR="006A0868" w:rsidRPr="00A91930">
        <w:t>R</w:t>
      </w:r>
      <w:r w:rsidRPr="00A91930">
        <w:t>eflection</w:t>
      </w:r>
      <w:bookmarkEnd w:id="0"/>
    </w:p>
    <w:p w14:paraId="793DC6B5" w14:textId="77777777" w:rsidR="00AC19DD" w:rsidRDefault="00AC19DD" w:rsidP="006A0868"/>
    <w:p w14:paraId="4393976C" w14:textId="08EA7EF4" w:rsidR="00D638D8" w:rsidRDefault="003976B4" w:rsidP="006A0868">
      <w:r>
        <w:t xml:space="preserve">During this reflection, I will be using Gibbs reflective model, </w:t>
      </w:r>
      <w:r w:rsidR="006F2F5C">
        <w:t xml:space="preserve">to </w:t>
      </w:r>
      <w:r w:rsidR="00874FF6">
        <w:t>assess how I have implemented. The transferable skills I have learnt during my first term of university</w:t>
      </w:r>
      <w:r w:rsidR="00FA58A1">
        <w:t xml:space="preserve"> (Gibbs, 1988). </w:t>
      </w:r>
      <w:r w:rsidR="007950DA">
        <w:t>Last term, I</w:t>
      </w:r>
      <w:r w:rsidR="007B5C3B">
        <w:t xml:space="preserve"> wrote</w:t>
      </w:r>
      <w:r w:rsidR="00000C37">
        <w:t xml:space="preserve"> an </w:t>
      </w:r>
      <w:r w:rsidR="001C5464">
        <w:t>essay</w:t>
      </w:r>
      <w:r w:rsidR="00000C37">
        <w:t xml:space="preserve"> discussing whether judges should be considered public servants.</w:t>
      </w:r>
      <w:r w:rsidR="005F509C">
        <w:t xml:space="preserve"> I </w:t>
      </w:r>
      <w:r w:rsidR="00693518">
        <w:t>aimed</w:t>
      </w:r>
      <w:r w:rsidR="005F509C">
        <w:t xml:space="preserve"> </w:t>
      </w:r>
      <w:r w:rsidR="009D17D0">
        <w:t xml:space="preserve">to demonstrate </w:t>
      </w:r>
      <w:r w:rsidR="00322959">
        <w:t>a strong thesis</w:t>
      </w:r>
      <w:r w:rsidR="001477DA">
        <w:t xml:space="preserve">, as this is a </w:t>
      </w:r>
      <w:r w:rsidR="00AB41D7">
        <w:t>topic</w:t>
      </w:r>
      <w:r w:rsidR="00E212FD">
        <w:t xml:space="preserve"> of discussion that </w:t>
      </w:r>
      <w:r w:rsidR="001477DA">
        <w:t>I am passionate about</w:t>
      </w:r>
      <w:r w:rsidR="00E212FD">
        <w:t>. I also wanted to</w:t>
      </w:r>
      <w:r w:rsidR="00755118">
        <w:t xml:space="preserve"> achieve a</w:t>
      </w:r>
      <w:r w:rsidR="00103C93">
        <w:t xml:space="preserve"> first</w:t>
      </w:r>
      <w:r w:rsidR="00FA58A1">
        <w:t>,</w:t>
      </w:r>
      <w:r w:rsidR="001B1B3A">
        <w:t xml:space="preserve"> as I am someone w</w:t>
      </w:r>
      <w:r w:rsidR="00EF2C4D">
        <w:t xml:space="preserve">ho harbours </w:t>
      </w:r>
      <w:r w:rsidR="00855F8C">
        <w:t>self-doubt</w:t>
      </w:r>
      <w:r w:rsidR="00EF2C4D">
        <w:t xml:space="preserve"> </w:t>
      </w:r>
      <w:r w:rsidR="00693518">
        <w:t>so</w:t>
      </w:r>
      <w:r w:rsidR="00855F8C">
        <w:t xml:space="preserve"> </w:t>
      </w:r>
      <w:r w:rsidR="00FA58A1">
        <w:t>endeavoured to aim high</w:t>
      </w:r>
      <w:r w:rsidR="00B505C3">
        <w:t xml:space="preserve"> </w:t>
      </w:r>
      <w:r w:rsidR="00FA58A1">
        <w:t xml:space="preserve">for </w:t>
      </w:r>
      <w:r w:rsidR="00B505C3">
        <w:t>my first assignment</w:t>
      </w:r>
      <w:r w:rsidR="002D4E04">
        <w:t xml:space="preserve"> </w:t>
      </w:r>
      <w:r w:rsidR="0048058B">
        <w:t xml:space="preserve">to prove to myself that I am capable and ready for </w:t>
      </w:r>
      <w:r w:rsidR="007D42E2">
        <w:t>higher education.</w:t>
      </w:r>
      <w:r w:rsidR="0048058B">
        <w:t xml:space="preserve"> I </w:t>
      </w:r>
      <w:r w:rsidR="008E60B9">
        <w:t xml:space="preserve">completed the assignment by </w:t>
      </w:r>
      <w:r w:rsidR="00B3145E">
        <w:t>studying in the universit</w:t>
      </w:r>
      <w:r w:rsidR="002D4FC2">
        <w:t xml:space="preserve">ies private </w:t>
      </w:r>
      <w:r w:rsidR="00B3145E">
        <w:t>study rooms</w:t>
      </w:r>
      <w:r w:rsidR="001477DA">
        <w:t xml:space="preserve"> </w:t>
      </w:r>
      <w:r w:rsidR="0059006F">
        <w:t>alone. I did this because I have learnt that</w:t>
      </w:r>
      <w:r w:rsidR="00FD745B">
        <w:t xml:space="preserve"> home learning </w:t>
      </w:r>
      <w:r w:rsidR="0059006F">
        <w:t>can be</w:t>
      </w:r>
      <w:r w:rsidR="00FD745B">
        <w:t xml:space="preserve"> </w:t>
      </w:r>
      <w:r w:rsidR="007D42E2">
        <w:t xml:space="preserve">extremely </w:t>
      </w:r>
      <w:r w:rsidR="00AB41D7">
        <w:t>distracting</w:t>
      </w:r>
      <w:r w:rsidR="0059006F">
        <w:t>, and this was proven in my attempts to study from home</w:t>
      </w:r>
      <w:r w:rsidR="00E65D89">
        <w:t xml:space="preserve"> where I became side-tracked</w:t>
      </w:r>
      <w:sdt>
        <w:sdtPr>
          <w:id w:val="-156240354"/>
          <w:citation/>
        </w:sdtPr>
        <w:sdtContent>
          <w:r w:rsidR="00B46475">
            <w:fldChar w:fldCharType="begin"/>
          </w:r>
          <w:r w:rsidR="00B46475">
            <w:instrText xml:space="preserve"> CITATION Sar10 \l 2057 </w:instrText>
          </w:r>
          <w:r w:rsidR="00B46475">
            <w:fldChar w:fldCharType="separate"/>
          </w:r>
          <w:r w:rsidR="00B46475">
            <w:rPr>
              <w:noProof/>
            </w:rPr>
            <w:t xml:space="preserve"> </w:t>
          </w:r>
          <w:r w:rsidR="00B46475" w:rsidRPr="00B46475">
            <w:rPr>
              <w:noProof/>
            </w:rPr>
            <w:t>(Moore, 2010)</w:t>
          </w:r>
          <w:r w:rsidR="00B46475">
            <w:fldChar w:fldCharType="end"/>
          </w:r>
        </w:sdtContent>
      </w:sdt>
      <w:r w:rsidR="00E65D89">
        <w:t xml:space="preserve">. </w:t>
      </w:r>
    </w:p>
    <w:p w14:paraId="3D421BB6" w14:textId="7D0FF2FC" w:rsidR="00D638D8" w:rsidRDefault="00AB41D7" w:rsidP="006A0868">
      <w:r>
        <w:t xml:space="preserve">I placed my focus on </w:t>
      </w:r>
      <w:r w:rsidR="00C34B74">
        <w:t xml:space="preserve">completing a wide range of </w:t>
      </w:r>
      <w:r w:rsidR="00103265">
        <w:t>research</w:t>
      </w:r>
      <w:r w:rsidR="00B11539">
        <w:t xml:space="preserve"> from reputable sources</w:t>
      </w:r>
      <w:r w:rsidR="00103265">
        <w:t xml:space="preserve"> and</w:t>
      </w:r>
      <w:r w:rsidR="00C34B74">
        <w:t xml:space="preserve"> tackling critical </w:t>
      </w:r>
      <w:r w:rsidR="0089742B">
        <w:t>analysis skills</w:t>
      </w:r>
      <w:r w:rsidR="00B11539">
        <w:t xml:space="preserve"> </w:t>
      </w:r>
      <w:r w:rsidR="00D202AB">
        <w:t>as I knew these would be the tools to enhance my grade</w:t>
      </w:r>
      <w:sdt>
        <w:sdtPr>
          <w:id w:val="936873996"/>
          <w:citation/>
        </w:sdtPr>
        <w:sdtContent>
          <w:r w:rsidR="00960DC9">
            <w:fldChar w:fldCharType="begin"/>
          </w:r>
          <w:r w:rsidR="00960DC9">
            <w:instrText xml:space="preserve"> CITATION Cam14 \l 2057 </w:instrText>
          </w:r>
          <w:r w:rsidR="00960DC9">
            <w:fldChar w:fldCharType="separate"/>
          </w:r>
          <w:r w:rsidR="00960DC9">
            <w:rPr>
              <w:noProof/>
            </w:rPr>
            <w:t xml:space="preserve"> </w:t>
          </w:r>
          <w:r w:rsidR="00960DC9" w:rsidRPr="00960DC9">
            <w:rPr>
              <w:noProof/>
            </w:rPr>
            <w:t>(Campbell &amp; Cabrera, 2014)</w:t>
          </w:r>
          <w:r w:rsidR="00960DC9">
            <w:fldChar w:fldCharType="end"/>
          </w:r>
        </w:sdtContent>
      </w:sdt>
      <w:r w:rsidR="00D202AB">
        <w:t>.</w:t>
      </w:r>
      <w:r w:rsidR="00103265">
        <w:t xml:space="preserve"> Ultimately, I achieved my goal</w:t>
      </w:r>
      <w:r w:rsidR="00E6024E">
        <w:t xml:space="preserve"> and was able to achieve a first on this assignment</w:t>
      </w:r>
      <w:r w:rsidR="008D4282">
        <w:t>. This is evi</w:t>
      </w:r>
      <w:r w:rsidR="0089742B">
        <w:t>denced by</w:t>
      </w:r>
      <w:r w:rsidR="00E6024E">
        <w:t xml:space="preserve"> </w:t>
      </w:r>
      <w:r w:rsidR="000C66C3">
        <w:t>my</w:t>
      </w:r>
      <w:r w:rsidR="002B31BA">
        <w:t xml:space="preserve"> grade of 72</w:t>
      </w:r>
      <w:r w:rsidR="00445273">
        <w:t>%</w:t>
      </w:r>
      <w:r w:rsidR="00F30405">
        <w:t xml:space="preserve"> and</w:t>
      </w:r>
      <w:r w:rsidR="000C66C3">
        <w:t xml:space="preserve"> feedback </w:t>
      </w:r>
      <w:r w:rsidR="009E70EB">
        <w:t>not</w:t>
      </w:r>
      <w:r w:rsidR="0089742B">
        <w:t>ing</w:t>
      </w:r>
      <w:r w:rsidR="009E70EB">
        <w:t xml:space="preserve"> that I provided</w:t>
      </w:r>
      <w:r w:rsidR="00E6024E">
        <w:t xml:space="preserve"> </w:t>
      </w:r>
      <w:r w:rsidR="004D5889">
        <w:t xml:space="preserve">substantiated </w:t>
      </w:r>
      <w:r w:rsidR="003950BA">
        <w:t>points</w:t>
      </w:r>
      <w:r w:rsidR="00226B28">
        <w:t xml:space="preserve"> from a range of sources</w:t>
      </w:r>
      <w:r w:rsidR="00365E59">
        <w:t xml:space="preserve"> </w:t>
      </w:r>
      <w:r w:rsidR="00F30405">
        <w:t>with</w:t>
      </w:r>
      <w:r w:rsidR="00365E59">
        <w:t xml:space="preserve"> a </w:t>
      </w:r>
      <w:r w:rsidR="00F3149E">
        <w:t>good attempt at critical analysis</w:t>
      </w:r>
      <w:r w:rsidR="004D5889">
        <w:t>.</w:t>
      </w:r>
    </w:p>
    <w:p w14:paraId="7B32CAD2" w14:textId="6577AB84" w:rsidR="00D638D8" w:rsidRDefault="00103265" w:rsidP="006A0868">
      <w:r>
        <w:t xml:space="preserve"> </w:t>
      </w:r>
      <w:r w:rsidR="008B37CC">
        <w:t>Prior to writing the assignment,</w:t>
      </w:r>
      <w:r w:rsidR="00F32F26">
        <w:t xml:space="preserve"> I felt extremely stressed and under pressure.</w:t>
      </w:r>
      <w:r w:rsidR="00265BB9">
        <w:t xml:space="preserve"> I </w:t>
      </w:r>
      <w:r w:rsidR="003950BA">
        <w:t>am</w:t>
      </w:r>
      <w:r w:rsidR="00265BB9">
        <w:t xml:space="preserve"> my own worst </w:t>
      </w:r>
      <w:r w:rsidR="00D842BD">
        <w:t>critic,</w:t>
      </w:r>
      <w:r w:rsidR="00265BB9">
        <w:t xml:space="preserve"> and I was al</w:t>
      </w:r>
      <w:r w:rsidR="00D842BD">
        <w:t>most</w:t>
      </w:r>
      <w:r w:rsidR="00265BB9">
        <w:t xml:space="preserve"> too aware that </w:t>
      </w:r>
      <w:r w:rsidR="00A51379">
        <w:t>my goal was going to be difficult to achieve for a first assignment a</w:t>
      </w:r>
      <w:r w:rsidR="00B55FF5">
        <w:t>s</w:t>
      </w:r>
      <w:r w:rsidR="00A51379">
        <w:t xml:space="preserve"> I </w:t>
      </w:r>
      <w:r w:rsidR="00B514EC">
        <w:t xml:space="preserve">had </w:t>
      </w:r>
      <w:r w:rsidR="00B946CA">
        <w:t>major</w:t>
      </w:r>
      <w:r w:rsidR="00BD4F44">
        <w:t xml:space="preserve"> knowledge gaps in the style and composition of the assignment and </w:t>
      </w:r>
      <w:r w:rsidR="00C121D1">
        <w:t>the</w:t>
      </w:r>
      <w:r w:rsidR="003F1092">
        <w:t xml:space="preserve"> legal knowledge required</w:t>
      </w:r>
      <w:r w:rsidR="000814EE">
        <w:t>;</w:t>
      </w:r>
      <w:r w:rsidR="00BD4F44">
        <w:t xml:space="preserve"> it was all a new experience</w:t>
      </w:r>
      <w:r w:rsidR="003F1092">
        <w:t>.</w:t>
      </w:r>
      <w:r w:rsidR="005B0B17">
        <w:t xml:space="preserve"> After completing the assignment, I felt a great sense of relief and the pressure was lifted</w:t>
      </w:r>
      <w:r w:rsidR="00E869E8">
        <w:t xml:space="preserve"> until a few days prior to </w:t>
      </w:r>
      <w:r w:rsidR="00B165D0">
        <w:t>the release of results where I began to feel the anxiety creep back in</w:t>
      </w:r>
      <w:r w:rsidR="00613F92">
        <w:t>.</w:t>
      </w:r>
    </w:p>
    <w:p w14:paraId="582F2478" w14:textId="40FD4ABD" w:rsidR="00A5130E" w:rsidRDefault="00063EC6" w:rsidP="006A0868">
      <w:r>
        <w:t xml:space="preserve"> One </w:t>
      </w:r>
      <w:r w:rsidR="00651866">
        <w:t>element</w:t>
      </w:r>
      <w:r>
        <w:t xml:space="preserve"> that went particularly well in the assignment was </w:t>
      </w:r>
      <w:r w:rsidR="0088623D">
        <w:t xml:space="preserve">the research </w:t>
      </w:r>
      <w:r w:rsidR="00975E08">
        <w:t xml:space="preserve">aspect. </w:t>
      </w:r>
      <w:r w:rsidR="00B21F73">
        <w:t>I kept in mind the ‘CRAAP’ test while assessing sources an</w:t>
      </w:r>
      <w:r w:rsidR="00E94FD3">
        <w:t>d was</w:t>
      </w:r>
      <w:r w:rsidR="0088623D">
        <w:t xml:space="preserve"> able to gather a </w:t>
      </w:r>
      <w:r w:rsidR="006800FF">
        <w:t>good</w:t>
      </w:r>
      <w:r w:rsidR="0088623D">
        <w:t xml:space="preserve"> amount of research</w:t>
      </w:r>
      <w:r w:rsidR="004358BF">
        <w:t xml:space="preserve"> by using</w:t>
      </w:r>
      <w:r w:rsidR="008C1AF5">
        <w:t xml:space="preserve"> journal articles and cases from LexisNexis</w:t>
      </w:r>
      <w:r w:rsidR="003E7B61">
        <w:t xml:space="preserve"> and the library</w:t>
      </w:r>
      <w:sdt>
        <w:sdtPr>
          <w:id w:val="1947731982"/>
          <w:citation/>
        </w:sdtPr>
        <w:sdtContent>
          <w:r w:rsidR="003976B4">
            <w:fldChar w:fldCharType="begin"/>
          </w:r>
          <w:r w:rsidR="003976B4">
            <w:instrText xml:space="preserve"> CITATION Ste19 \l 2057 </w:instrText>
          </w:r>
          <w:r w:rsidR="003976B4">
            <w:fldChar w:fldCharType="separate"/>
          </w:r>
          <w:r w:rsidR="003976B4">
            <w:rPr>
              <w:noProof/>
            </w:rPr>
            <w:t xml:space="preserve"> </w:t>
          </w:r>
          <w:r w:rsidR="003976B4" w:rsidRPr="003976B4">
            <w:rPr>
              <w:noProof/>
            </w:rPr>
            <w:t>(Cottrell, 2019)</w:t>
          </w:r>
          <w:r w:rsidR="003976B4">
            <w:fldChar w:fldCharType="end"/>
          </w:r>
        </w:sdtContent>
      </w:sdt>
      <w:r w:rsidR="00E94FD3">
        <w:t>.</w:t>
      </w:r>
      <w:r w:rsidR="008C1AF5">
        <w:t xml:space="preserve"> </w:t>
      </w:r>
      <w:r w:rsidR="00E94FD3">
        <w:t>Using these databases</w:t>
      </w:r>
      <w:r w:rsidR="0088623D">
        <w:t xml:space="preserve"> </w:t>
      </w:r>
      <w:r w:rsidR="00DC5A78">
        <w:t>gave me access to</w:t>
      </w:r>
      <w:r w:rsidR="009120E6">
        <w:t xml:space="preserve"> range of</w:t>
      </w:r>
      <w:r w:rsidR="00EF74BF">
        <w:t xml:space="preserve"> reputable</w:t>
      </w:r>
      <w:r w:rsidR="009120E6">
        <w:t xml:space="preserve"> opinions and </w:t>
      </w:r>
      <w:r w:rsidR="003C7388">
        <w:t>evidence</w:t>
      </w:r>
      <w:r w:rsidR="009120E6">
        <w:t xml:space="preserve"> to </w:t>
      </w:r>
      <w:r w:rsidR="007B12BD">
        <w:t>back my</w:t>
      </w:r>
      <w:r w:rsidR="009120E6">
        <w:t xml:space="preserve"> </w:t>
      </w:r>
      <w:r w:rsidR="00EF74BF">
        <w:t xml:space="preserve">thesis </w:t>
      </w:r>
      <w:r w:rsidR="007B12BD">
        <w:t>and challenge it</w:t>
      </w:r>
      <w:r w:rsidR="003C7388">
        <w:t>.</w:t>
      </w:r>
      <w:r w:rsidR="00B541F9">
        <w:t xml:space="preserve"> </w:t>
      </w:r>
      <w:r w:rsidR="003C7388">
        <w:t>This meant</w:t>
      </w:r>
      <w:r w:rsidR="007B12BD">
        <w:t xml:space="preserve"> </w:t>
      </w:r>
      <w:r w:rsidR="00B11539">
        <w:t>I was able to</w:t>
      </w:r>
      <w:r w:rsidR="00EF74BF">
        <w:t xml:space="preserve"> demonstrate critical </w:t>
      </w:r>
      <w:r w:rsidR="007B6F79">
        <w:t>analysis. Learning how to research correctly will</w:t>
      </w:r>
      <w:r w:rsidR="00352B4A">
        <w:t xml:space="preserve"> also</w:t>
      </w:r>
      <w:r w:rsidR="007B6F79">
        <w:t xml:space="preserve"> be vital in</w:t>
      </w:r>
      <w:r w:rsidR="00352B4A">
        <w:t xml:space="preserve"> a legal career, as the law is so vast it is impossible</w:t>
      </w:r>
      <w:r w:rsidR="005B0B88">
        <w:t xml:space="preserve"> to know every area</w:t>
      </w:r>
      <w:sdt>
        <w:sdtPr>
          <w:id w:val="1278834760"/>
          <w:citation/>
        </w:sdtPr>
        <w:sdtContent>
          <w:r w:rsidR="002940E4">
            <w:fldChar w:fldCharType="begin"/>
          </w:r>
          <w:r w:rsidR="002940E4">
            <w:instrText xml:space="preserve"> CITATION Faf21 \l 2057 </w:instrText>
          </w:r>
          <w:r w:rsidR="002940E4">
            <w:fldChar w:fldCharType="separate"/>
          </w:r>
          <w:r w:rsidR="002940E4">
            <w:rPr>
              <w:noProof/>
            </w:rPr>
            <w:t xml:space="preserve"> </w:t>
          </w:r>
          <w:r w:rsidR="002940E4" w:rsidRPr="002940E4">
            <w:rPr>
              <w:noProof/>
            </w:rPr>
            <w:t>(Fafinski &amp; Finch, 2021)</w:t>
          </w:r>
          <w:r w:rsidR="002940E4">
            <w:fldChar w:fldCharType="end"/>
          </w:r>
        </w:sdtContent>
      </w:sdt>
      <w:r w:rsidR="005B0B88">
        <w:t xml:space="preserve">. There </w:t>
      </w:r>
      <w:r w:rsidR="004B5728">
        <w:t xml:space="preserve">could be time in </w:t>
      </w:r>
      <w:r w:rsidR="00C72FF4">
        <w:t>my career</w:t>
      </w:r>
      <w:r w:rsidR="004B5728">
        <w:t xml:space="preserve"> where I find myself having to conduct research on a new </w:t>
      </w:r>
      <w:r w:rsidR="0048691A">
        <w:t xml:space="preserve">area </w:t>
      </w:r>
      <w:r w:rsidR="002439AB">
        <w:t>or a reform of legislation</w:t>
      </w:r>
      <w:r w:rsidR="0048691A">
        <w:t xml:space="preserve">, and </w:t>
      </w:r>
      <w:r w:rsidR="002439AB">
        <w:t>the skills needed to</w:t>
      </w:r>
      <w:r w:rsidR="0048691A">
        <w:t xml:space="preserve"> distinguish </w:t>
      </w:r>
      <w:r w:rsidR="00C72FF4">
        <w:t>reputable, relevant and up to date sources is key</w:t>
      </w:r>
      <w:sdt>
        <w:sdtPr>
          <w:id w:val="518743778"/>
          <w:citation/>
        </w:sdtPr>
        <w:sdtContent>
          <w:r w:rsidR="00C02390">
            <w:fldChar w:fldCharType="begin"/>
          </w:r>
          <w:r w:rsidR="00C02390">
            <w:instrText xml:space="preserve"> CITATION Elo19 \l 2057 </w:instrText>
          </w:r>
          <w:r w:rsidR="00C02390">
            <w:fldChar w:fldCharType="separate"/>
          </w:r>
          <w:r w:rsidR="00C02390">
            <w:rPr>
              <w:noProof/>
            </w:rPr>
            <w:t xml:space="preserve"> </w:t>
          </w:r>
          <w:r w:rsidR="00C02390" w:rsidRPr="00C02390">
            <w:rPr>
              <w:noProof/>
            </w:rPr>
            <w:t>(Skinner, 2019)</w:t>
          </w:r>
          <w:r w:rsidR="00C02390">
            <w:fldChar w:fldCharType="end"/>
          </w:r>
        </w:sdtContent>
      </w:sdt>
      <w:r w:rsidR="00C72FF4">
        <w:t>.</w:t>
      </w:r>
      <w:r w:rsidR="007B12BD">
        <w:t xml:space="preserve"> </w:t>
      </w:r>
    </w:p>
    <w:p w14:paraId="20F94187" w14:textId="16A9A863" w:rsidR="00D71B68" w:rsidRDefault="007B12BD" w:rsidP="006A0868">
      <w:r>
        <w:t xml:space="preserve">An element </w:t>
      </w:r>
      <w:r w:rsidR="005C4ABB">
        <w:t>that did</w:t>
      </w:r>
      <w:r w:rsidR="0018574A">
        <w:t xml:space="preserve"> not go as well was my </w:t>
      </w:r>
      <w:r w:rsidR="00AD496C">
        <w:t>formatting. This is because</w:t>
      </w:r>
      <w:r w:rsidR="000E66D6">
        <w:t xml:space="preserve"> I did no</w:t>
      </w:r>
      <w:r w:rsidR="00210CF3">
        <w:t>t</w:t>
      </w:r>
      <w:r w:rsidR="00AD496C">
        <w:t xml:space="preserve"> spend the time </w:t>
      </w:r>
      <w:r w:rsidR="00691F85">
        <w:t>to</w:t>
      </w:r>
      <w:r w:rsidR="000E66D6">
        <w:t xml:space="preserve"> read the full assessment criteria</w:t>
      </w:r>
      <w:r w:rsidR="00AD496C">
        <w:t xml:space="preserve"> </w:t>
      </w:r>
      <w:r w:rsidR="00394EB2">
        <w:t xml:space="preserve">which </w:t>
      </w:r>
      <w:r w:rsidR="00AD496C">
        <w:t>required a spe</w:t>
      </w:r>
      <w:r w:rsidR="00F96B42">
        <w:t>cific format</w:t>
      </w:r>
      <w:r w:rsidR="00210CF3">
        <w:t>. T</w:t>
      </w:r>
      <w:r w:rsidR="00F96B42">
        <w:t>his</w:t>
      </w:r>
      <w:r w:rsidR="000E66D6">
        <w:t xml:space="preserve"> consequently </w:t>
      </w:r>
      <w:r w:rsidR="00210CF3">
        <w:t>led</w:t>
      </w:r>
      <w:r w:rsidR="000E66D6">
        <w:t xml:space="preserve"> to me</w:t>
      </w:r>
      <w:r w:rsidR="006800FF">
        <w:t xml:space="preserve"> formatting the assignment incorrectly</w:t>
      </w:r>
      <w:r w:rsidR="00210CF3">
        <w:t xml:space="preserve"> and</w:t>
      </w:r>
      <w:r w:rsidR="00AA02D5">
        <w:t xml:space="preserve"> this</w:t>
      </w:r>
      <w:r w:rsidR="00DC5A78">
        <w:t xml:space="preserve"> was </w:t>
      </w:r>
      <w:r w:rsidR="00210CF3">
        <w:t>consequently highlighted</w:t>
      </w:r>
      <w:r w:rsidR="00DC5A78">
        <w:t xml:space="preserve"> in my feedback</w:t>
      </w:r>
      <w:r w:rsidR="00561D29">
        <w:t>.</w:t>
      </w:r>
      <w:r w:rsidR="008F35ED">
        <w:t xml:space="preserve"> I also found</w:t>
      </w:r>
      <w:r w:rsidR="008177D1">
        <w:t xml:space="preserve"> that as I was extremely interested in this </w:t>
      </w:r>
      <w:r w:rsidR="00043890">
        <w:t>particular assignment</w:t>
      </w:r>
      <w:r w:rsidR="008177D1">
        <w:t xml:space="preserve">, </w:t>
      </w:r>
      <w:r w:rsidR="00C540B0">
        <w:t xml:space="preserve">I let it impact my </w:t>
      </w:r>
      <w:r w:rsidR="00383C20">
        <w:t>performance and</w:t>
      </w:r>
      <w:r w:rsidR="009531DF">
        <w:t xml:space="preserve"> time spent </w:t>
      </w:r>
      <w:r w:rsidR="00383C20">
        <w:t>conducting</w:t>
      </w:r>
      <w:r w:rsidR="00C540B0">
        <w:t xml:space="preserve"> with the other two. </w:t>
      </w:r>
      <w:r w:rsidR="00A22B7B">
        <w:t xml:space="preserve">Although I was pleased with my </w:t>
      </w:r>
      <w:r w:rsidR="007637DA">
        <w:t>grade for this paper, t</w:t>
      </w:r>
      <w:r w:rsidR="00C540B0">
        <w:t xml:space="preserve">his </w:t>
      </w:r>
      <w:r w:rsidR="00043890">
        <w:t>led</w:t>
      </w:r>
      <w:r w:rsidR="00C540B0">
        <w:t xml:space="preserve"> to my</w:t>
      </w:r>
      <w:r w:rsidR="00802AAD">
        <w:t xml:space="preserve"> other</w:t>
      </w:r>
      <w:r w:rsidR="00C540B0">
        <w:t xml:space="preserve"> grades being disp</w:t>
      </w:r>
      <w:r w:rsidR="00043890">
        <w:t>roportionate</w:t>
      </w:r>
      <w:r w:rsidR="00EE7EE0">
        <w:t xml:space="preserve">. I have </w:t>
      </w:r>
      <w:r w:rsidR="00AA02D5">
        <w:t>identified that I</w:t>
      </w:r>
      <w:r w:rsidR="00EE7EE0">
        <w:t xml:space="preserve"> </w:t>
      </w:r>
      <w:r w:rsidR="00537918">
        <w:t xml:space="preserve">have an </w:t>
      </w:r>
      <w:r w:rsidR="00691F85">
        <w:t>issue</w:t>
      </w:r>
      <w:r w:rsidR="00EE7EE0">
        <w:t xml:space="preserve"> with procrastination and find it hard to keep motivation to complete an assignment if it is not </w:t>
      </w:r>
      <w:r w:rsidR="009531DF">
        <w:t xml:space="preserve">based on </w:t>
      </w:r>
      <w:r w:rsidR="00DF550F">
        <w:t>a topic</w:t>
      </w:r>
      <w:r w:rsidR="009531DF">
        <w:t xml:space="preserve"> that I am interested</w:t>
      </w:r>
      <w:r w:rsidR="00C10B26">
        <w:t xml:space="preserve"> in.</w:t>
      </w:r>
      <w:r w:rsidR="00953544">
        <w:t xml:space="preserve"> </w:t>
      </w:r>
      <w:r w:rsidR="00C10B26">
        <w:t>D</w:t>
      </w:r>
      <w:r w:rsidR="009531DF">
        <w:t>ue to</w:t>
      </w:r>
      <w:r w:rsidR="00DF550F">
        <w:t xml:space="preserve"> my interest in this topic, </w:t>
      </w:r>
      <w:r w:rsidR="0028062F">
        <w:t xml:space="preserve">I mismanaged my time and </w:t>
      </w:r>
      <w:r w:rsidR="00DF550F">
        <w:t>neglected</w:t>
      </w:r>
      <w:r w:rsidR="00C33A54">
        <w:t xml:space="preserve"> my other assignments</w:t>
      </w:r>
      <w:r w:rsidR="00FE3D26">
        <w:t xml:space="preserve"> until last minute leading to easily rectifi</w:t>
      </w:r>
      <w:r w:rsidR="007D2588">
        <w:t>able</w:t>
      </w:r>
      <w:r w:rsidR="00FE3D26">
        <w:t xml:space="preserve"> mistakes</w:t>
      </w:r>
      <w:r w:rsidR="006163F2">
        <w:t>.</w:t>
      </w:r>
    </w:p>
    <w:p w14:paraId="7058C35B" w14:textId="093A69CB" w:rsidR="00AC19DD" w:rsidRDefault="00DF5B53" w:rsidP="006A0868">
      <w:r>
        <w:t xml:space="preserve"> </w:t>
      </w:r>
      <w:r w:rsidR="00F66276">
        <w:t xml:space="preserve">In </w:t>
      </w:r>
      <w:r w:rsidR="000F6001">
        <w:t>conclusion,</w:t>
      </w:r>
      <w:r>
        <w:t xml:space="preserve"> I know that that through</w:t>
      </w:r>
      <w:r w:rsidR="00693574">
        <w:t>out higher education</w:t>
      </w:r>
      <w:r>
        <w:t xml:space="preserve">, the scope of learning is so in-depth, that inevitably there will be </w:t>
      </w:r>
      <w:r w:rsidR="00BD4DC8">
        <w:t>subtopics</w:t>
      </w:r>
      <w:r>
        <w:t xml:space="preserve"> </w:t>
      </w:r>
      <w:r w:rsidR="00BD4DC8">
        <w:t>that I am not as passionate about</w:t>
      </w:r>
      <w:r w:rsidR="000426C5">
        <w:t xml:space="preserve"> but are just as important in terms of my progress and knowledge</w:t>
      </w:r>
      <w:r w:rsidR="00693574">
        <w:t xml:space="preserve">, this will be the same in my </w:t>
      </w:r>
      <w:r w:rsidR="00455EBB">
        <w:t>future</w:t>
      </w:r>
      <w:r w:rsidR="00693574">
        <w:t xml:space="preserve"> aspiration</w:t>
      </w:r>
      <w:r w:rsidR="000426C5">
        <w:t>s</w:t>
      </w:r>
      <w:r w:rsidR="00693574">
        <w:t xml:space="preserve"> to </w:t>
      </w:r>
      <w:r w:rsidR="00455EBB">
        <w:t>pursue a legal career</w:t>
      </w:r>
      <w:r w:rsidR="00A515A0">
        <w:t xml:space="preserve">, where I may have to </w:t>
      </w:r>
      <w:r w:rsidR="006142D6">
        <w:t xml:space="preserve">obtain knowledge which </w:t>
      </w:r>
      <w:r w:rsidR="00080D94">
        <w:t>isn’t</w:t>
      </w:r>
      <w:r w:rsidR="006142D6">
        <w:t xml:space="preserve"> within my </w:t>
      </w:r>
      <w:r w:rsidR="00080D94">
        <w:t xml:space="preserve">direct </w:t>
      </w:r>
      <w:r w:rsidR="006142D6">
        <w:t xml:space="preserve">scope of practice </w:t>
      </w:r>
      <w:r w:rsidR="00080D94">
        <w:t>to fit within the wider picture</w:t>
      </w:r>
      <w:sdt>
        <w:sdtPr>
          <w:id w:val="-1525559572"/>
          <w:citation/>
        </w:sdtPr>
        <w:sdtContent>
          <w:r w:rsidR="00080D94">
            <w:fldChar w:fldCharType="begin"/>
          </w:r>
          <w:r w:rsidR="00080D94">
            <w:instrText xml:space="preserve"> CITATION Emb15 \l 2057 </w:instrText>
          </w:r>
          <w:r w:rsidR="00080D94">
            <w:fldChar w:fldCharType="separate"/>
          </w:r>
          <w:r w:rsidR="00080D94">
            <w:rPr>
              <w:noProof/>
            </w:rPr>
            <w:t xml:space="preserve"> </w:t>
          </w:r>
          <w:r w:rsidR="00080D94" w:rsidRPr="00080D94">
            <w:rPr>
              <w:noProof/>
            </w:rPr>
            <w:t>(Embley, et al., 2015)</w:t>
          </w:r>
          <w:r w:rsidR="00080D94">
            <w:fldChar w:fldCharType="end"/>
          </w:r>
        </w:sdtContent>
      </w:sdt>
      <w:r w:rsidR="00BD4DC8">
        <w:t>. I have learned that the</w:t>
      </w:r>
      <w:r w:rsidR="0019517A">
        <w:t xml:space="preserve"> key to </w:t>
      </w:r>
      <w:r w:rsidR="00B046CA">
        <w:t xml:space="preserve">success </w:t>
      </w:r>
      <w:r w:rsidR="00CF6463">
        <w:t>in higher education</w:t>
      </w:r>
      <w:r w:rsidR="00C51410">
        <w:t xml:space="preserve"> and beyond </w:t>
      </w:r>
      <w:r w:rsidR="00B046CA">
        <w:t>for me will be</w:t>
      </w:r>
      <w:r w:rsidR="00CB478F">
        <w:t xml:space="preserve"> improving my</w:t>
      </w:r>
      <w:r w:rsidR="00B046CA">
        <w:t xml:space="preserve"> time management</w:t>
      </w:r>
      <w:r w:rsidR="00992EF7">
        <w:t xml:space="preserve"> and </w:t>
      </w:r>
      <w:r w:rsidR="00CB478F">
        <w:t>learning</w:t>
      </w:r>
      <w:r w:rsidR="000426C5">
        <w:t xml:space="preserve"> </w:t>
      </w:r>
      <w:r w:rsidR="00992EF7">
        <w:lastRenderedPageBreak/>
        <w:t>techniques to improve my motivation</w:t>
      </w:r>
      <w:sdt>
        <w:sdtPr>
          <w:id w:val="-2100634244"/>
          <w:citation/>
        </w:sdtPr>
        <w:sdtContent>
          <w:r w:rsidR="00615E08">
            <w:fldChar w:fldCharType="begin"/>
          </w:r>
          <w:r w:rsidR="00615E08">
            <w:instrText xml:space="preserve"> CITATION Ste19 \l 2057 </w:instrText>
          </w:r>
          <w:r w:rsidR="00615E08">
            <w:fldChar w:fldCharType="separate"/>
          </w:r>
          <w:r w:rsidR="00615E08">
            <w:rPr>
              <w:noProof/>
            </w:rPr>
            <w:t xml:space="preserve"> </w:t>
          </w:r>
          <w:r w:rsidR="00615E08" w:rsidRPr="00615E08">
            <w:rPr>
              <w:noProof/>
            </w:rPr>
            <w:t>(Cottrell, 2019)</w:t>
          </w:r>
          <w:r w:rsidR="00615E08">
            <w:fldChar w:fldCharType="end"/>
          </w:r>
        </w:sdtContent>
      </w:sdt>
      <w:r w:rsidR="00B046CA">
        <w:t>.</w:t>
      </w:r>
      <w:r w:rsidR="00BD145A">
        <w:t xml:space="preserve"> For future assignments, I aim to </w:t>
      </w:r>
      <w:r w:rsidR="00236BA9">
        <w:t xml:space="preserve">conduct a clear plan for each of my </w:t>
      </w:r>
      <w:r w:rsidR="00FE3D26">
        <w:t>assignments and</w:t>
      </w:r>
      <w:r w:rsidR="00236BA9">
        <w:t xml:space="preserve"> allocate an equal amount of time to each element</w:t>
      </w:r>
      <w:r w:rsidR="00556A26">
        <w:t xml:space="preserve"> by using the studying journal method</w:t>
      </w:r>
      <w:sdt>
        <w:sdtPr>
          <w:id w:val="-644127181"/>
          <w:citation/>
        </w:sdtPr>
        <w:sdtContent>
          <w:r w:rsidR="000849F9">
            <w:fldChar w:fldCharType="begin"/>
          </w:r>
          <w:r w:rsidR="000849F9">
            <w:instrText xml:space="preserve"> CITATION Ste19 \l 2057 </w:instrText>
          </w:r>
          <w:r w:rsidR="000849F9">
            <w:fldChar w:fldCharType="separate"/>
          </w:r>
          <w:r w:rsidR="000849F9">
            <w:rPr>
              <w:noProof/>
            </w:rPr>
            <w:t xml:space="preserve"> </w:t>
          </w:r>
          <w:r w:rsidR="000849F9" w:rsidRPr="000849F9">
            <w:rPr>
              <w:noProof/>
            </w:rPr>
            <w:t>(Cottrell, 2019)</w:t>
          </w:r>
          <w:r w:rsidR="000849F9">
            <w:fldChar w:fldCharType="end"/>
          </w:r>
        </w:sdtContent>
      </w:sdt>
      <w:r w:rsidR="00FF3086">
        <w:t>. The journaling method focuses on fitting periods of st</w:t>
      </w:r>
      <w:r w:rsidR="003F77B4">
        <w:t>udy dedicated to specific tasks around your day-to-day routine.</w:t>
      </w:r>
      <w:r w:rsidR="00206F13">
        <w:t xml:space="preserve"> As a procrastinator, having a structure like this allows me to stick to a routine and manage my time between assignments eas</w:t>
      </w:r>
      <w:r w:rsidR="008D4F98">
        <w:t>ier.</w:t>
      </w:r>
    </w:p>
    <w:p w14:paraId="448D3A7A" w14:textId="77777777" w:rsidR="008B37CC" w:rsidRDefault="008B37CC" w:rsidP="006A0868"/>
    <w:p w14:paraId="1E06830F" w14:textId="77777777" w:rsidR="00AC19DD" w:rsidRDefault="00AC19DD" w:rsidP="006A0868"/>
    <w:p w14:paraId="4804A7C2" w14:textId="77777777" w:rsidR="00AC19DD" w:rsidRDefault="00AC19DD" w:rsidP="006A0868"/>
    <w:p w14:paraId="477302E8" w14:textId="77777777" w:rsidR="00AC19DD" w:rsidRDefault="00AC19DD" w:rsidP="006A0868"/>
    <w:p w14:paraId="0CC66CDE" w14:textId="77777777" w:rsidR="00AC19DD" w:rsidRDefault="00AC19DD" w:rsidP="006A0868"/>
    <w:p w14:paraId="68A82F73" w14:textId="77777777" w:rsidR="00AC19DD" w:rsidRDefault="00AC19DD" w:rsidP="006A0868"/>
    <w:p w14:paraId="2C9B16A8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9AB8A4B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348783CF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31B7BF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A6A5E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896FBA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60A5CDF5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4E49758" w14:textId="18E61515" w:rsidR="00BB053A" w:rsidRDefault="00BB053A" w:rsidP="00BC063B">
      <w:pPr>
        <w:pStyle w:val="Title"/>
        <w:rPr>
          <w:rFonts w:ascii="Arial" w:hAnsi="Arial" w:cs="Arial"/>
        </w:rPr>
      </w:pPr>
    </w:p>
    <w:p w14:paraId="1E1BD960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541584A" w14:textId="77777777" w:rsidR="000C6331" w:rsidRDefault="000C6331" w:rsidP="00BC063B">
      <w:pPr>
        <w:pStyle w:val="Title"/>
        <w:rPr>
          <w:rFonts w:ascii="Arial" w:hAnsi="Arial" w:cs="Arial"/>
        </w:rPr>
        <w:sectPr w:rsidR="000C6331" w:rsidSect="003C1DD6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0D7B9D23" w14:textId="312ADA73" w:rsidR="001D0C3B" w:rsidRPr="006A0868" w:rsidRDefault="006A0868" w:rsidP="006A0868">
      <w:pPr>
        <w:pStyle w:val="Heading1"/>
        <w:spacing w:before="120" w:after="120"/>
      </w:pPr>
      <w:bookmarkStart w:id="1" w:name="_Toc121132502"/>
      <w:r>
        <w:lastRenderedPageBreak/>
        <w:t xml:space="preserve">Task 2 – Personal </w:t>
      </w:r>
      <w:r w:rsidR="004E634D" w:rsidRPr="006A0868">
        <w:t>Development Plan</w:t>
      </w:r>
      <w:bookmarkEnd w:id="1"/>
    </w:p>
    <w:p w14:paraId="515F1E97" w14:textId="77777777" w:rsidR="004A4D09" w:rsidRPr="004A4D09" w:rsidRDefault="004A4D09" w:rsidP="004A4D0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1317"/>
        <w:gridCol w:w="1472"/>
        <w:gridCol w:w="1363"/>
        <w:gridCol w:w="1427"/>
        <w:gridCol w:w="2790"/>
        <w:gridCol w:w="2790"/>
      </w:tblGrid>
      <w:tr w:rsidR="004E634D" w:rsidRPr="001456ED" w14:paraId="718D28E7" w14:textId="77777777" w:rsidTr="00260276">
        <w:tc>
          <w:tcPr>
            <w:tcW w:w="4106" w:type="dxa"/>
            <w:gridSpan w:val="2"/>
            <w:shd w:val="clear" w:color="auto" w:fill="FCE9D0" w:themeFill="accent1" w:themeFillTint="33"/>
          </w:tcPr>
          <w:p w14:paraId="16E6B3B1" w14:textId="4B6DB337" w:rsidR="004E634D" w:rsidRPr="00193818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835" w:type="dxa"/>
            <w:gridSpan w:val="2"/>
            <w:shd w:val="clear" w:color="auto" w:fill="FCE9D0" w:themeFill="accent1" w:themeFillTint="33"/>
          </w:tcPr>
          <w:p w14:paraId="2B88414D" w14:textId="5665B183" w:rsidR="004E634D" w:rsidRPr="00193818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217" w:type="dxa"/>
            <w:gridSpan w:val="2"/>
            <w:shd w:val="clear" w:color="auto" w:fill="FCE9D0" w:themeFill="accent1" w:themeFillTint="33"/>
          </w:tcPr>
          <w:p w14:paraId="253E0310" w14:textId="08807C64" w:rsidR="004E634D" w:rsidRPr="00193818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shd w:val="clear" w:color="auto" w:fill="FCE9D0" w:themeFill="accent1" w:themeFillTint="33"/>
          </w:tcPr>
          <w:p w14:paraId="5708395A" w14:textId="178C578C" w:rsidR="004E634D" w:rsidRPr="00193818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Code</w:t>
            </w:r>
          </w:p>
        </w:tc>
      </w:tr>
      <w:tr w:rsidR="00B905A2" w:rsidRPr="001456ED" w14:paraId="3A490A81" w14:textId="77777777" w:rsidTr="00260276">
        <w:tc>
          <w:tcPr>
            <w:tcW w:w="4106" w:type="dxa"/>
            <w:gridSpan w:val="2"/>
            <w:shd w:val="clear" w:color="auto" w:fill="FCE9D0" w:themeFill="accent1" w:themeFillTint="33"/>
          </w:tcPr>
          <w:p w14:paraId="39B457F4" w14:textId="0B08B48C" w:rsidR="00B905A2" w:rsidRPr="001456ED" w:rsidRDefault="00824D14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Alisha Ashmole</w:t>
            </w:r>
          </w:p>
        </w:tc>
        <w:tc>
          <w:tcPr>
            <w:tcW w:w="2835" w:type="dxa"/>
            <w:gridSpan w:val="2"/>
            <w:shd w:val="clear" w:color="auto" w:fill="FCE9D0" w:themeFill="accent1" w:themeFillTint="33"/>
          </w:tcPr>
          <w:p w14:paraId="569EF7FE" w14:textId="79DDF8CF" w:rsidR="00B905A2" w:rsidRPr="001456ED" w:rsidRDefault="00824D14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2223229</w:t>
            </w:r>
          </w:p>
        </w:tc>
        <w:tc>
          <w:tcPr>
            <w:tcW w:w="4217" w:type="dxa"/>
            <w:gridSpan w:val="2"/>
            <w:shd w:val="clear" w:color="auto" w:fill="FCE9D0" w:themeFill="accent1" w:themeFillTint="33"/>
          </w:tcPr>
          <w:p w14:paraId="2B9CA8A3" w14:textId="6B1C5085" w:rsidR="00B905A2" w:rsidRPr="001456ED" w:rsidRDefault="00B905A2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shd w:val="clear" w:color="auto" w:fill="FCE9D0" w:themeFill="accent1" w:themeFillTint="33"/>
          </w:tcPr>
          <w:p w14:paraId="33FE3521" w14:textId="16145C9C" w:rsidR="00B905A2" w:rsidRPr="001456ED" w:rsidRDefault="00B905A2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BMPS4009</w:t>
            </w:r>
          </w:p>
        </w:tc>
      </w:tr>
      <w:tr w:rsidR="004E634D" w14:paraId="082F20FB" w14:textId="77777777" w:rsidTr="00193818">
        <w:tc>
          <w:tcPr>
            <w:tcW w:w="2789" w:type="dxa"/>
            <w:shd w:val="clear" w:color="auto" w:fill="FDCBBD" w:themeFill="accent6" w:themeFillTint="66"/>
          </w:tcPr>
          <w:p w14:paraId="3784FEA5" w14:textId="5A033D70" w:rsidR="004E634D" w:rsidRPr="001456ED" w:rsidRDefault="004E634D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456ED">
              <w:rPr>
                <w:rFonts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cs="Arial"/>
                <w:b/>
                <w:sz w:val="24"/>
                <w:szCs w:val="24"/>
              </w:rPr>
              <w:t>goals do I want to achieve?</w:t>
            </w:r>
          </w:p>
          <w:p w14:paraId="51222708" w14:textId="2BDD6BD0" w:rsidR="004E634D" w:rsidRPr="001456ED" w:rsidRDefault="004E634D" w:rsidP="00193818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shd w:val="clear" w:color="auto" w:fill="FDCBBD" w:themeFill="accent6" w:themeFillTint="66"/>
          </w:tcPr>
          <w:p w14:paraId="26403679" w14:textId="2CB78338" w:rsidR="004E634D" w:rsidRPr="001456ED" w:rsidRDefault="00B905A2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will I measure my progress?</w:t>
            </w:r>
          </w:p>
          <w:p w14:paraId="08768E43" w14:textId="77777777" w:rsidR="004E634D" w:rsidRPr="001456ED" w:rsidRDefault="004E634D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</w:p>
          <w:p w14:paraId="473C4CB3" w14:textId="2C4208ED" w:rsidR="004E634D" w:rsidRPr="001456ED" w:rsidRDefault="004E634D" w:rsidP="00193818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shd w:val="clear" w:color="auto" w:fill="FDCBBD" w:themeFill="accent6" w:themeFillTint="66"/>
          </w:tcPr>
          <w:p w14:paraId="6F5736E2" w14:textId="4DF6D213" w:rsidR="004E634D" w:rsidRPr="001456ED" w:rsidRDefault="004E634D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456ED">
              <w:rPr>
                <w:rFonts w:cs="Arial"/>
                <w:b/>
                <w:sz w:val="24"/>
                <w:szCs w:val="24"/>
              </w:rPr>
              <w:t>What resources or support will I</w:t>
            </w:r>
            <w:r w:rsidR="00B905A2">
              <w:rPr>
                <w:rFonts w:cs="Arial"/>
                <w:b/>
                <w:sz w:val="24"/>
                <w:szCs w:val="24"/>
              </w:rPr>
              <w:t xml:space="preserve"> need?</w:t>
            </w:r>
          </w:p>
          <w:p w14:paraId="03C76393" w14:textId="1320AA75" w:rsidR="004E634D" w:rsidRPr="001456ED" w:rsidRDefault="004E634D" w:rsidP="00193818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FDCBBD" w:themeFill="accent6" w:themeFillTint="66"/>
          </w:tcPr>
          <w:p w14:paraId="1343A717" w14:textId="6C55C54F" w:rsidR="004E634D" w:rsidRPr="001456ED" w:rsidRDefault="00B905A2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is the objective relevant to my pers</w:t>
            </w:r>
            <w:r w:rsidR="00193818">
              <w:rPr>
                <w:rFonts w:cs="Arial"/>
                <w:b/>
                <w:sz w:val="24"/>
                <w:szCs w:val="24"/>
              </w:rPr>
              <w:t>onal aspirations</w:t>
            </w:r>
            <w:r>
              <w:rPr>
                <w:rFonts w:cs="Arial"/>
                <w:b/>
                <w:sz w:val="24"/>
                <w:szCs w:val="24"/>
              </w:rPr>
              <w:t>?</w:t>
            </w:r>
          </w:p>
          <w:p w14:paraId="0491C348" w14:textId="7301F011" w:rsidR="004E634D" w:rsidRPr="00B905A2" w:rsidRDefault="004E634D" w:rsidP="00193818">
            <w:pPr>
              <w:rPr>
                <w:rFonts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FDCBBD" w:themeFill="accent6" w:themeFillTint="66"/>
          </w:tcPr>
          <w:p w14:paraId="5E1D2FB4" w14:textId="673F793E" w:rsidR="00B905A2" w:rsidRDefault="00B905A2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cs="Arial"/>
                <w:b/>
                <w:sz w:val="24"/>
                <w:szCs w:val="24"/>
              </w:rPr>
              <w:t>is the timeframe for the achievement of my goals?</w:t>
            </w:r>
          </w:p>
          <w:p w14:paraId="38113BC7" w14:textId="70D05FF1" w:rsidR="004E634D" w:rsidRPr="001456ED" w:rsidRDefault="004E634D" w:rsidP="00193818">
            <w:pPr>
              <w:rPr>
                <w:rFonts w:cs="Arial"/>
                <w:sz w:val="24"/>
                <w:szCs w:val="24"/>
              </w:rPr>
            </w:pPr>
          </w:p>
        </w:tc>
      </w:tr>
      <w:tr w:rsidR="00193818" w:rsidRPr="004A4D09" w14:paraId="5DFA128E" w14:textId="77777777" w:rsidTr="00193818">
        <w:tc>
          <w:tcPr>
            <w:tcW w:w="2789" w:type="dxa"/>
            <w:shd w:val="clear" w:color="auto" w:fill="E6E1C3" w:themeFill="accent2" w:themeFillTint="66"/>
          </w:tcPr>
          <w:p w14:paraId="65121A9F" w14:textId="2A2FCCA5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Specific</w:t>
            </w:r>
          </w:p>
        </w:tc>
        <w:tc>
          <w:tcPr>
            <w:tcW w:w="2789" w:type="dxa"/>
            <w:gridSpan w:val="2"/>
            <w:shd w:val="clear" w:color="auto" w:fill="E6E1C3" w:themeFill="accent2" w:themeFillTint="66"/>
          </w:tcPr>
          <w:p w14:paraId="029437BB" w14:textId="7C5D3839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shd w:val="clear" w:color="auto" w:fill="E6E1C3" w:themeFill="accent2" w:themeFillTint="66"/>
          </w:tcPr>
          <w:p w14:paraId="0B2ABEFA" w14:textId="6738016D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Achievable</w:t>
            </w:r>
          </w:p>
        </w:tc>
        <w:tc>
          <w:tcPr>
            <w:tcW w:w="2790" w:type="dxa"/>
            <w:shd w:val="clear" w:color="auto" w:fill="E6E1C3" w:themeFill="accent2" w:themeFillTint="66"/>
          </w:tcPr>
          <w:p w14:paraId="01ED3F96" w14:textId="2C63AB4C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  <w:bCs/>
              </w:rPr>
              <w:t>Relevant</w:t>
            </w:r>
          </w:p>
        </w:tc>
        <w:tc>
          <w:tcPr>
            <w:tcW w:w="2790" w:type="dxa"/>
            <w:shd w:val="clear" w:color="auto" w:fill="E6E1C3" w:themeFill="accent2" w:themeFillTint="66"/>
          </w:tcPr>
          <w:p w14:paraId="05AD21E5" w14:textId="04FDA39B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Timebound</w:t>
            </w:r>
          </w:p>
        </w:tc>
      </w:tr>
      <w:tr w:rsidR="004E634D" w:rsidRPr="004A4D09" w14:paraId="282ED12D" w14:textId="77777777" w:rsidTr="006A4E43">
        <w:trPr>
          <w:trHeight w:val="699"/>
        </w:trPr>
        <w:tc>
          <w:tcPr>
            <w:tcW w:w="2789" w:type="dxa"/>
          </w:tcPr>
          <w:p w14:paraId="17C00833" w14:textId="3FFB41BC" w:rsidR="00260276" w:rsidRPr="00F319A2" w:rsidRDefault="00F319A2" w:rsidP="004E634D">
            <w:pPr>
              <w:rPr>
                <w:rFonts w:cs="Arial"/>
              </w:rPr>
            </w:pPr>
            <w:r>
              <w:rPr>
                <w:rFonts w:cs="Arial"/>
              </w:rPr>
              <w:t>The main goal I wish to achieve is</w:t>
            </w:r>
            <w:r w:rsidR="00A938FC">
              <w:rPr>
                <w:rFonts w:cs="Arial"/>
              </w:rPr>
              <w:t xml:space="preserve"> impactful time </w:t>
            </w:r>
            <w:r w:rsidR="00D85384">
              <w:rPr>
                <w:rFonts w:cs="Arial"/>
              </w:rPr>
              <w:t>management. This</w:t>
            </w:r>
            <w:r w:rsidR="00A938FC">
              <w:rPr>
                <w:rFonts w:cs="Arial"/>
              </w:rPr>
              <w:t xml:space="preserve"> is what </w:t>
            </w:r>
            <w:r w:rsidR="0052272C">
              <w:rPr>
                <w:rFonts w:cs="Arial"/>
              </w:rPr>
              <w:t>has heavily contributed</w:t>
            </w:r>
            <w:r w:rsidR="00A938FC">
              <w:rPr>
                <w:rFonts w:cs="Arial"/>
              </w:rPr>
              <w:t xml:space="preserve"> to my</w:t>
            </w:r>
            <w:r w:rsidR="0052272C">
              <w:rPr>
                <w:rFonts w:cs="Arial"/>
              </w:rPr>
              <w:t xml:space="preserve"> mistakes so far on the cour</w:t>
            </w:r>
            <w:r w:rsidR="00DF2D8F">
              <w:rPr>
                <w:rFonts w:cs="Arial"/>
              </w:rPr>
              <w:t>se</w:t>
            </w:r>
            <w:sdt>
              <w:sdtPr>
                <w:rPr>
                  <w:rFonts w:cs="Arial"/>
                </w:rPr>
                <w:id w:val="-615526934"/>
                <w:citation/>
              </w:sdtPr>
              <w:sdtContent>
                <w:r w:rsidR="00975F54">
                  <w:rPr>
                    <w:rFonts w:cs="Arial"/>
                  </w:rPr>
                  <w:fldChar w:fldCharType="begin"/>
                </w:r>
                <w:r w:rsidR="00975F54">
                  <w:rPr>
                    <w:rFonts w:cs="Arial"/>
                  </w:rPr>
                  <w:instrText xml:space="preserve"> CITATION Tru96 \l 2057 </w:instrText>
                </w:r>
                <w:r w:rsidR="00975F54">
                  <w:rPr>
                    <w:rFonts w:cs="Arial"/>
                  </w:rPr>
                  <w:fldChar w:fldCharType="separate"/>
                </w:r>
                <w:r w:rsidR="00975F54">
                  <w:rPr>
                    <w:rFonts w:cs="Arial"/>
                    <w:noProof/>
                  </w:rPr>
                  <w:t xml:space="preserve"> </w:t>
                </w:r>
                <w:r w:rsidR="00975F54" w:rsidRPr="00975F54">
                  <w:rPr>
                    <w:rFonts w:cs="Arial"/>
                    <w:noProof/>
                  </w:rPr>
                  <w:t>(Truman &amp; Hartley, 1996)</w:t>
                </w:r>
                <w:r w:rsidR="00975F54">
                  <w:rPr>
                    <w:rFonts w:cs="Arial"/>
                  </w:rPr>
                  <w:fldChar w:fldCharType="end"/>
                </w:r>
              </w:sdtContent>
            </w:sdt>
            <w:r w:rsidR="00DF2D8F">
              <w:rPr>
                <w:rFonts w:cs="Arial"/>
              </w:rPr>
              <w:t>.</w:t>
            </w:r>
          </w:p>
          <w:p w14:paraId="3437F7D2" w14:textId="77777777" w:rsidR="00BB37EF" w:rsidRDefault="00BB37EF" w:rsidP="004E634D">
            <w:pPr>
              <w:rPr>
                <w:rFonts w:cs="Arial"/>
              </w:rPr>
            </w:pPr>
          </w:p>
          <w:p w14:paraId="268E247E" w14:textId="1F2C312B" w:rsidR="00260276" w:rsidRPr="004A4D09" w:rsidRDefault="003C36B9" w:rsidP="004E634D">
            <w:pPr>
              <w:rPr>
                <w:rFonts w:cs="Arial"/>
              </w:rPr>
            </w:pPr>
            <w:r>
              <w:rPr>
                <w:rFonts w:cs="Arial"/>
              </w:rPr>
              <w:t>Better time management</w:t>
            </w:r>
            <w:r w:rsidR="001D2B65">
              <w:rPr>
                <w:rFonts w:cs="Arial"/>
              </w:rPr>
              <w:t xml:space="preserve"> would also mean I am able to devote more time to volunteer work and work experience which would give back to the community around me while also contributing to my employability </w:t>
            </w:r>
            <w:r w:rsidR="00CD641F">
              <w:rPr>
                <w:rFonts w:cs="Arial"/>
              </w:rPr>
              <w:t>post-graduation</w:t>
            </w:r>
            <w:sdt>
              <w:sdtPr>
                <w:rPr>
                  <w:rFonts w:cs="Arial"/>
                </w:rPr>
                <w:id w:val="-1797363195"/>
                <w:citation/>
              </w:sdtPr>
              <w:sdtContent>
                <w:r w:rsidR="003D6C17">
                  <w:rPr>
                    <w:rFonts w:cs="Arial"/>
                  </w:rPr>
                  <w:fldChar w:fldCharType="begin"/>
                </w:r>
                <w:r w:rsidR="003D6C17">
                  <w:rPr>
                    <w:rFonts w:cs="Arial"/>
                  </w:rPr>
                  <w:instrText xml:space="preserve"> CITATION Pai10 \l 2057 </w:instrText>
                </w:r>
                <w:r w:rsidR="003D6C17">
                  <w:rPr>
                    <w:rFonts w:cs="Arial"/>
                  </w:rPr>
                  <w:fldChar w:fldCharType="separate"/>
                </w:r>
                <w:r w:rsidR="003D6C17">
                  <w:rPr>
                    <w:rFonts w:cs="Arial"/>
                    <w:noProof/>
                  </w:rPr>
                  <w:t xml:space="preserve"> </w:t>
                </w:r>
                <w:r w:rsidR="003D6C17" w:rsidRPr="003D6C17">
                  <w:rPr>
                    <w:rFonts w:cs="Arial"/>
                    <w:noProof/>
                  </w:rPr>
                  <w:t xml:space="preserve">(Paine, et al., </w:t>
                </w:r>
                <w:r w:rsidR="003D6C17" w:rsidRPr="003D6C17">
                  <w:rPr>
                    <w:rFonts w:cs="Arial"/>
                    <w:noProof/>
                  </w:rPr>
                  <w:lastRenderedPageBreak/>
                  <w:t>2010)</w:t>
                </w:r>
                <w:r w:rsidR="003D6C17">
                  <w:rPr>
                    <w:rFonts w:cs="Arial"/>
                  </w:rPr>
                  <w:fldChar w:fldCharType="end"/>
                </w:r>
              </w:sdtContent>
            </w:sdt>
            <w:r w:rsidR="001D2B65">
              <w:rPr>
                <w:rFonts w:cs="Arial"/>
              </w:rPr>
              <w:t>.</w:t>
            </w:r>
            <w:r w:rsidR="00CD641F">
              <w:rPr>
                <w:rFonts w:cs="Arial"/>
              </w:rPr>
              <w:t xml:space="preserve"> </w:t>
            </w:r>
            <w:r w:rsidR="00B4606A">
              <w:rPr>
                <w:rFonts w:cs="Arial"/>
              </w:rPr>
              <w:t xml:space="preserve">I </w:t>
            </w:r>
            <w:r w:rsidR="00135ECE">
              <w:rPr>
                <w:rFonts w:cs="Arial"/>
              </w:rPr>
              <w:t>currently volunteer for the universities law clinic, but</w:t>
            </w:r>
            <w:r w:rsidR="002A2130">
              <w:rPr>
                <w:rFonts w:cs="Arial"/>
              </w:rPr>
              <w:t xml:space="preserve"> as my study days are condensed and the clinic</w:t>
            </w:r>
            <w:r w:rsidR="009928B6">
              <w:rPr>
                <w:rFonts w:cs="Arial"/>
              </w:rPr>
              <w:t xml:space="preserve"> </w:t>
            </w:r>
            <w:r w:rsidR="00B1483B">
              <w:rPr>
                <w:rFonts w:cs="Arial"/>
              </w:rPr>
              <w:t>work is ad-hoc</w:t>
            </w:r>
            <w:r w:rsidR="0053061D">
              <w:rPr>
                <w:rFonts w:cs="Arial"/>
              </w:rPr>
              <w:t>,</w:t>
            </w:r>
            <w:r w:rsidR="002A2130">
              <w:rPr>
                <w:rFonts w:cs="Arial"/>
              </w:rPr>
              <w:t xml:space="preserve"> </w:t>
            </w:r>
            <w:r w:rsidR="0053061D">
              <w:rPr>
                <w:rFonts w:cs="Arial"/>
              </w:rPr>
              <w:t xml:space="preserve">I </w:t>
            </w:r>
            <w:r w:rsidR="002A2130">
              <w:rPr>
                <w:rFonts w:cs="Arial"/>
              </w:rPr>
              <w:t xml:space="preserve">would like to include </w:t>
            </w:r>
            <w:r w:rsidR="00B1483B">
              <w:rPr>
                <w:rFonts w:cs="Arial"/>
              </w:rPr>
              <w:t>a variation of</w:t>
            </w:r>
            <w:r w:rsidR="002A2130">
              <w:rPr>
                <w:rFonts w:cs="Arial"/>
              </w:rPr>
              <w:t xml:space="preserve"> volunteer work</w:t>
            </w:r>
            <w:r w:rsidR="009928B6">
              <w:rPr>
                <w:rFonts w:cs="Arial"/>
              </w:rPr>
              <w:t xml:space="preserve"> </w:t>
            </w:r>
            <w:r w:rsidR="000F71A7">
              <w:rPr>
                <w:rFonts w:cs="Arial"/>
              </w:rPr>
              <w:t>into</w:t>
            </w:r>
            <w:r w:rsidR="009928B6">
              <w:rPr>
                <w:rFonts w:cs="Arial"/>
              </w:rPr>
              <w:t xml:space="preserve"> my schedule</w:t>
            </w:r>
            <w:r w:rsidR="00B1483B">
              <w:rPr>
                <w:rFonts w:cs="Arial"/>
              </w:rPr>
              <w:t xml:space="preserve"> to be well-rounded</w:t>
            </w:r>
            <w:sdt>
              <w:sdtPr>
                <w:rPr>
                  <w:rFonts w:cs="Arial"/>
                </w:rPr>
                <w:id w:val="-1409065924"/>
                <w:citation/>
              </w:sdtPr>
              <w:sdtContent>
                <w:r w:rsidR="00891CF5">
                  <w:rPr>
                    <w:rFonts w:cs="Arial"/>
                  </w:rPr>
                  <w:fldChar w:fldCharType="begin"/>
                </w:r>
                <w:r w:rsidR="00891CF5">
                  <w:rPr>
                    <w:rFonts w:cs="Arial"/>
                  </w:rPr>
                  <w:instrText xml:space="preserve"> CITATION Bar22 \l 2057 </w:instrText>
                </w:r>
                <w:r w:rsidR="00891CF5">
                  <w:rPr>
                    <w:rFonts w:cs="Arial"/>
                  </w:rPr>
                  <w:fldChar w:fldCharType="separate"/>
                </w:r>
                <w:r w:rsidR="00891CF5">
                  <w:rPr>
                    <w:rFonts w:cs="Arial"/>
                    <w:noProof/>
                  </w:rPr>
                  <w:t xml:space="preserve"> </w:t>
                </w:r>
                <w:r w:rsidR="00891CF5" w:rsidRPr="00891CF5">
                  <w:rPr>
                    <w:rFonts w:cs="Arial"/>
                    <w:noProof/>
                  </w:rPr>
                  <w:t>(Barton, et al., 2022)</w:t>
                </w:r>
                <w:r w:rsidR="00891CF5">
                  <w:rPr>
                    <w:rFonts w:cs="Arial"/>
                  </w:rPr>
                  <w:fldChar w:fldCharType="end"/>
                </w:r>
              </w:sdtContent>
            </w:sdt>
            <w:r w:rsidR="00B1483B">
              <w:rPr>
                <w:rFonts w:cs="Arial"/>
              </w:rPr>
              <w:t xml:space="preserve">. </w:t>
            </w:r>
            <w:r w:rsidR="00CD641F">
              <w:rPr>
                <w:rFonts w:cs="Arial"/>
              </w:rPr>
              <w:t xml:space="preserve"> </w:t>
            </w:r>
          </w:p>
          <w:p w14:paraId="729C64F3" w14:textId="5DE9348A" w:rsidR="00260276" w:rsidRPr="004A4D09" w:rsidRDefault="00885441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I </w:t>
            </w:r>
            <w:r w:rsidR="006B3E04">
              <w:rPr>
                <w:rFonts w:cs="Arial"/>
              </w:rPr>
              <w:t>would like to improve my referencing</w:t>
            </w:r>
            <w:r w:rsidR="00183FA3">
              <w:rPr>
                <w:rFonts w:cs="Arial"/>
              </w:rPr>
              <w:t>. This is something that</w:t>
            </w:r>
            <w:r w:rsidR="008B3AC4">
              <w:rPr>
                <w:rFonts w:cs="Arial"/>
              </w:rPr>
              <w:t xml:space="preserve"> I can </w:t>
            </w:r>
            <w:r w:rsidR="00714A75">
              <w:rPr>
                <w:rFonts w:cs="Arial"/>
              </w:rPr>
              <w:t xml:space="preserve">moderately do, but not as </w:t>
            </w:r>
            <w:r w:rsidR="00363D42">
              <w:rPr>
                <w:rFonts w:cs="Arial"/>
              </w:rPr>
              <w:t>confidently</w:t>
            </w:r>
            <w:r w:rsidR="00714A75">
              <w:rPr>
                <w:rFonts w:cs="Arial"/>
              </w:rPr>
              <w:t xml:space="preserve"> </w:t>
            </w:r>
            <w:r w:rsidR="00121341">
              <w:rPr>
                <w:rFonts w:cs="Arial"/>
              </w:rPr>
              <w:t>and consistently</w:t>
            </w:r>
            <w:r w:rsidR="00714A75">
              <w:rPr>
                <w:rFonts w:cs="Arial"/>
              </w:rPr>
              <w:t xml:space="preserve"> as I would like.</w:t>
            </w:r>
          </w:p>
          <w:p w14:paraId="6C5BBC9A" w14:textId="7D6E7AF5" w:rsidR="00260276" w:rsidRPr="004A4D09" w:rsidRDefault="00260276" w:rsidP="004E634D">
            <w:pPr>
              <w:rPr>
                <w:rFonts w:cs="Arial"/>
              </w:rPr>
            </w:pPr>
          </w:p>
          <w:p w14:paraId="5E25EA62" w14:textId="58473B74" w:rsidR="00260276" w:rsidRPr="004A4D09" w:rsidRDefault="00260276" w:rsidP="004E634D">
            <w:pPr>
              <w:rPr>
                <w:rFonts w:cs="Arial"/>
              </w:rPr>
            </w:pPr>
          </w:p>
          <w:p w14:paraId="6CF5C23C" w14:textId="597F43F1" w:rsidR="004E634D" w:rsidRPr="004A4D09" w:rsidRDefault="00FE5FB7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As someone who used to be referred to as a book worm, I </w:t>
            </w:r>
            <w:r w:rsidR="00A83C19">
              <w:rPr>
                <w:rFonts w:cs="Arial"/>
              </w:rPr>
              <w:t>aim to get back into old habits of reading for leisure and not just academic research.</w:t>
            </w:r>
          </w:p>
        </w:tc>
        <w:tc>
          <w:tcPr>
            <w:tcW w:w="2789" w:type="dxa"/>
            <w:gridSpan w:val="2"/>
          </w:tcPr>
          <w:p w14:paraId="016D96ED" w14:textId="6401037C" w:rsidR="00260276" w:rsidRPr="00DF2D8F" w:rsidRDefault="00DF2D8F" w:rsidP="004E634D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>I</w:t>
            </w:r>
            <w:r w:rsidR="00D85384">
              <w:rPr>
                <w:rFonts w:cs="Arial"/>
              </w:rPr>
              <w:t xml:space="preserve"> aim to use the journaling method</w:t>
            </w:r>
            <w:r w:rsidR="00D60FF7">
              <w:rPr>
                <w:rFonts w:cs="Arial"/>
              </w:rPr>
              <w:t>. This means I can</w:t>
            </w:r>
            <w:r w:rsidR="00D85384">
              <w:rPr>
                <w:rFonts w:cs="Arial"/>
              </w:rPr>
              <w:t xml:space="preserve"> </w:t>
            </w:r>
            <w:r w:rsidR="00D60FF7">
              <w:rPr>
                <w:rFonts w:cs="Arial"/>
              </w:rPr>
              <w:t xml:space="preserve">monitor a physical copy of where I </w:t>
            </w:r>
            <w:r w:rsidR="00215589">
              <w:rPr>
                <w:rFonts w:cs="Arial"/>
              </w:rPr>
              <w:t>am spending my time and hold myself accountable</w:t>
            </w:r>
            <w:sdt>
              <w:sdtPr>
                <w:rPr>
                  <w:rFonts w:cs="Arial"/>
                </w:rPr>
                <w:id w:val="-1725670634"/>
                <w:citation/>
              </w:sdtPr>
              <w:sdtContent>
                <w:r w:rsidR="000B7E16">
                  <w:rPr>
                    <w:rFonts w:cs="Arial"/>
                  </w:rPr>
                  <w:fldChar w:fldCharType="begin"/>
                </w:r>
                <w:r w:rsidR="000B7E16">
                  <w:rPr>
                    <w:rFonts w:cs="Arial"/>
                  </w:rPr>
                  <w:instrText xml:space="preserve"> CITATION Sin22 \l 2057 </w:instrText>
                </w:r>
                <w:r w:rsidR="000B7E16">
                  <w:rPr>
                    <w:rFonts w:cs="Arial"/>
                  </w:rPr>
                  <w:fldChar w:fldCharType="separate"/>
                </w:r>
                <w:r w:rsidR="000B7E16">
                  <w:rPr>
                    <w:rFonts w:cs="Arial"/>
                    <w:noProof/>
                  </w:rPr>
                  <w:t xml:space="preserve"> </w:t>
                </w:r>
                <w:r w:rsidR="000B7E16" w:rsidRPr="000B7E16">
                  <w:rPr>
                    <w:rFonts w:cs="Arial"/>
                    <w:noProof/>
                  </w:rPr>
                  <w:t>(Sinfield &amp; Burns, 2022)</w:t>
                </w:r>
                <w:r w:rsidR="000B7E16">
                  <w:rPr>
                    <w:rFonts w:cs="Arial"/>
                  </w:rPr>
                  <w:fldChar w:fldCharType="end"/>
                </w:r>
              </w:sdtContent>
            </w:sdt>
            <w:r w:rsidR="00FD4587">
              <w:rPr>
                <w:rFonts w:cs="Arial"/>
              </w:rPr>
              <w:t>.</w:t>
            </w:r>
          </w:p>
          <w:p w14:paraId="2578C102" w14:textId="77777777" w:rsidR="005B747A" w:rsidRDefault="005B747A" w:rsidP="004E634D">
            <w:pPr>
              <w:rPr>
                <w:rFonts w:cs="Arial"/>
              </w:rPr>
            </w:pPr>
          </w:p>
          <w:p w14:paraId="6E92E021" w14:textId="77777777" w:rsidR="005B747A" w:rsidRDefault="005B747A" w:rsidP="004E634D">
            <w:pPr>
              <w:rPr>
                <w:rFonts w:cs="Arial"/>
              </w:rPr>
            </w:pPr>
          </w:p>
          <w:p w14:paraId="78349634" w14:textId="77777777" w:rsidR="005B747A" w:rsidRDefault="005B747A" w:rsidP="004E634D">
            <w:pPr>
              <w:rPr>
                <w:rFonts w:cs="Arial"/>
              </w:rPr>
            </w:pPr>
          </w:p>
          <w:p w14:paraId="3EAF396D" w14:textId="13AD3E1D" w:rsidR="00260276" w:rsidRPr="004A4D09" w:rsidRDefault="00002F1F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be researching all the possible volunteering </w:t>
            </w:r>
            <w:r w:rsidR="00A2374E">
              <w:rPr>
                <w:rFonts w:cs="Arial"/>
              </w:rPr>
              <w:t xml:space="preserve">opportunities that are available either within my area, or </w:t>
            </w:r>
            <w:r w:rsidR="00B4606A">
              <w:rPr>
                <w:rFonts w:cs="Arial"/>
              </w:rPr>
              <w:t>where the work is available online.</w:t>
            </w:r>
          </w:p>
          <w:p w14:paraId="749820F9" w14:textId="6B63B431" w:rsidR="00260276" w:rsidRPr="004A4D09" w:rsidRDefault="00260276" w:rsidP="004E634D">
            <w:pPr>
              <w:rPr>
                <w:rFonts w:cs="Arial"/>
              </w:rPr>
            </w:pPr>
          </w:p>
          <w:p w14:paraId="002783CF" w14:textId="3BA0EB95" w:rsidR="00260276" w:rsidRPr="004A4D09" w:rsidRDefault="00260276" w:rsidP="004E634D">
            <w:pPr>
              <w:rPr>
                <w:rFonts w:cs="Arial"/>
              </w:rPr>
            </w:pPr>
          </w:p>
          <w:p w14:paraId="77618F3E" w14:textId="77777777" w:rsidR="00BC063B" w:rsidRDefault="00BC063B" w:rsidP="004E634D">
            <w:pPr>
              <w:rPr>
                <w:rFonts w:cs="Arial"/>
              </w:rPr>
            </w:pPr>
          </w:p>
          <w:p w14:paraId="3102EFD1" w14:textId="77777777" w:rsidR="00DD56ED" w:rsidRDefault="00DD56ED" w:rsidP="004E634D">
            <w:pPr>
              <w:rPr>
                <w:rFonts w:cs="Arial"/>
              </w:rPr>
            </w:pPr>
          </w:p>
          <w:p w14:paraId="78B28FD2" w14:textId="697C1DC1" w:rsidR="00DD56ED" w:rsidRDefault="00DD56ED" w:rsidP="004E634D">
            <w:pPr>
              <w:rPr>
                <w:rFonts w:cs="Arial"/>
              </w:rPr>
            </w:pPr>
            <w:r>
              <w:rPr>
                <w:rFonts w:cs="Arial"/>
              </w:rPr>
              <w:t>This is measurable</w:t>
            </w:r>
            <w:r w:rsidR="00363D42">
              <w:rPr>
                <w:rFonts w:cs="Arial"/>
              </w:rPr>
              <w:t xml:space="preserve"> ultimately by the </w:t>
            </w:r>
            <w:r w:rsidR="005C1428">
              <w:rPr>
                <w:rFonts w:cs="Arial"/>
              </w:rPr>
              <w:t>marks</w:t>
            </w:r>
            <w:r w:rsidR="00363D42">
              <w:rPr>
                <w:rFonts w:cs="Arial"/>
              </w:rPr>
              <w:t xml:space="preserve"> and feedback I receive from my assignments</w:t>
            </w:r>
            <w:sdt>
              <w:sdtPr>
                <w:rPr>
                  <w:rFonts w:cs="Arial"/>
                </w:rPr>
                <w:id w:val="1316215582"/>
                <w:citation/>
              </w:sdtPr>
              <w:sdtContent>
                <w:r w:rsidR="00A67209">
                  <w:rPr>
                    <w:rFonts w:cs="Arial"/>
                  </w:rPr>
                  <w:fldChar w:fldCharType="begin"/>
                </w:r>
                <w:r w:rsidR="00A67209">
                  <w:rPr>
                    <w:rFonts w:cs="Arial"/>
                  </w:rPr>
                  <w:instrText xml:space="preserve"> CITATION Kat12 \l 2057 </w:instrText>
                </w:r>
                <w:r w:rsidR="00A67209">
                  <w:rPr>
                    <w:rFonts w:cs="Arial"/>
                  </w:rPr>
                  <w:fldChar w:fldCharType="separate"/>
                </w:r>
                <w:r w:rsidR="00A67209">
                  <w:rPr>
                    <w:rFonts w:cs="Arial"/>
                    <w:noProof/>
                  </w:rPr>
                  <w:t xml:space="preserve"> </w:t>
                </w:r>
                <w:r w:rsidR="00A67209" w:rsidRPr="00A67209">
                  <w:rPr>
                    <w:rFonts w:cs="Arial"/>
                    <w:noProof/>
                  </w:rPr>
                  <w:t>(McMillan, 2012)</w:t>
                </w:r>
                <w:r w:rsidR="00A67209">
                  <w:rPr>
                    <w:rFonts w:cs="Arial"/>
                  </w:rPr>
                  <w:fldChar w:fldCharType="end"/>
                </w:r>
              </w:sdtContent>
            </w:sdt>
            <w:r w:rsidR="00363D42">
              <w:rPr>
                <w:rFonts w:cs="Arial"/>
              </w:rPr>
              <w:t>.</w:t>
            </w:r>
          </w:p>
          <w:p w14:paraId="5E2FDA30" w14:textId="77777777" w:rsidR="00A83C19" w:rsidRDefault="00A83C19" w:rsidP="004E634D">
            <w:pPr>
              <w:rPr>
                <w:rFonts w:cs="Arial"/>
              </w:rPr>
            </w:pPr>
          </w:p>
          <w:p w14:paraId="58F8994A" w14:textId="77777777" w:rsidR="00A83C19" w:rsidRDefault="00A83C19" w:rsidP="004E634D">
            <w:pPr>
              <w:rPr>
                <w:rFonts w:cs="Arial"/>
              </w:rPr>
            </w:pPr>
          </w:p>
          <w:p w14:paraId="0F9F2DD8" w14:textId="77777777" w:rsidR="00A83C19" w:rsidRDefault="00A83C19" w:rsidP="004E634D">
            <w:pPr>
              <w:rPr>
                <w:rFonts w:cs="Arial"/>
              </w:rPr>
            </w:pPr>
          </w:p>
          <w:p w14:paraId="2B296E2F" w14:textId="0CF8E197" w:rsidR="00A83C19" w:rsidRPr="004A4D09" w:rsidRDefault="00A83C19" w:rsidP="004E634D">
            <w:pPr>
              <w:rPr>
                <w:rFonts w:cs="Arial"/>
              </w:rPr>
            </w:pPr>
            <w:r>
              <w:rPr>
                <w:rFonts w:cs="Arial"/>
              </w:rPr>
              <w:t>I aim</w:t>
            </w:r>
            <w:r w:rsidR="0073242A">
              <w:rPr>
                <w:rFonts w:cs="Arial"/>
              </w:rPr>
              <w:t xml:space="preserve"> to measure my progress my joining a book club</w:t>
            </w:r>
            <w:r w:rsidR="007F74A3">
              <w:rPr>
                <w:rFonts w:cs="Arial"/>
              </w:rPr>
              <w:t xml:space="preserve"> so that I am following along with a routine</w:t>
            </w:r>
            <w:sdt>
              <w:sdtPr>
                <w:rPr>
                  <w:rFonts w:cs="Arial"/>
                </w:rPr>
                <w:id w:val="1434624778"/>
                <w:citation/>
              </w:sdtPr>
              <w:sdtContent>
                <w:r w:rsidR="00F74E69">
                  <w:rPr>
                    <w:rFonts w:cs="Arial"/>
                  </w:rPr>
                  <w:fldChar w:fldCharType="begin"/>
                </w:r>
                <w:r w:rsidR="00F74E69">
                  <w:rPr>
                    <w:rFonts w:cs="Arial"/>
                  </w:rPr>
                  <w:instrText xml:space="preserve"> CITATION The19 \l 2057 </w:instrText>
                </w:r>
                <w:r w:rsidR="00F74E69">
                  <w:rPr>
                    <w:rFonts w:cs="Arial"/>
                  </w:rPr>
                  <w:fldChar w:fldCharType="separate"/>
                </w:r>
                <w:r w:rsidR="00F74E69">
                  <w:rPr>
                    <w:rFonts w:cs="Arial"/>
                    <w:noProof/>
                  </w:rPr>
                  <w:t xml:space="preserve"> </w:t>
                </w:r>
                <w:r w:rsidR="00F74E69" w:rsidRPr="00F74E69">
                  <w:rPr>
                    <w:rFonts w:cs="Arial"/>
                    <w:noProof/>
                  </w:rPr>
                  <w:t>(Thewall &amp; Bourne, 2019)</w:t>
                </w:r>
                <w:r w:rsidR="00F74E69">
                  <w:rPr>
                    <w:rFonts w:cs="Arial"/>
                  </w:rPr>
                  <w:fldChar w:fldCharType="end"/>
                </w:r>
              </w:sdtContent>
            </w:sdt>
            <w:r w:rsidR="007F74A3">
              <w:rPr>
                <w:rFonts w:cs="Arial"/>
              </w:rPr>
              <w:t>.</w:t>
            </w:r>
          </w:p>
        </w:tc>
        <w:tc>
          <w:tcPr>
            <w:tcW w:w="2790" w:type="dxa"/>
            <w:gridSpan w:val="2"/>
          </w:tcPr>
          <w:p w14:paraId="032196C5" w14:textId="43D4C095" w:rsidR="00630E1D" w:rsidRPr="004A4D09" w:rsidRDefault="006911E4" w:rsidP="004E634D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>I will be purchasing,</w:t>
            </w:r>
            <w:r w:rsidR="00FA562E">
              <w:rPr>
                <w:rFonts w:cs="Arial"/>
              </w:rPr>
              <w:t xml:space="preserve"> a study specific journal, which will have noting and timetabling </w:t>
            </w:r>
            <w:r w:rsidR="00CB7C8E">
              <w:rPr>
                <w:rFonts w:cs="Arial"/>
              </w:rPr>
              <w:t>sections,</w:t>
            </w:r>
            <w:r w:rsidR="00FA562E">
              <w:rPr>
                <w:rFonts w:cs="Arial"/>
              </w:rPr>
              <w:t xml:space="preserve"> so I am able </w:t>
            </w:r>
            <w:r w:rsidR="00361043">
              <w:rPr>
                <w:rFonts w:cs="Arial"/>
              </w:rPr>
              <w:t>to have</w:t>
            </w:r>
            <w:r w:rsidR="00FD4587">
              <w:rPr>
                <w:rFonts w:cs="Arial"/>
              </w:rPr>
              <w:t xml:space="preserve"> a clear scope </w:t>
            </w:r>
            <w:r w:rsidR="00361043">
              <w:rPr>
                <w:rFonts w:cs="Arial"/>
              </w:rPr>
              <w:t>of what is needed to be done, and what I have achieved.</w:t>
            </w:r>
            <w:sdt>
              <w:sdtPr>
                <w:rPr>
                  <w:rFonts w:cs="Arial"/>
                </w:rPr>
                <w:id w:val="-1429725852"/>
                <w:citation/>
              </w:sdtPr>
              <w:sdtContent>
                <w:r w:rsidR="009F3269">
                  <w:rPr>
                    <w:rFonts w:cs="Arial"/>
                  </w:rPr>
                  <w:fldChar w:fldCharType="begin"/>
                </w:r>
                <w:r w:rsidR="009F3269">
                  <w:rPr>
                    <w:rFonts w:cs="Arial"/>
                  </w:rPr>
                  <w:instrText xml:space="preserve"> CITATION Sin22 \l 2057 </w:instrText>
                </w:r>
                <w:r w:rsidR="009F3269">
                  <w:rPr>
                    <w:rFonts w:cs="Arial"/>
                  </w:rPr>
                  <w:fldChar w:fldCharType="separate"/>
                </w:r>
                <w:r w:rsidR="009F3269">
                  <w:rPr>
                    <w:rFonts w:cs="Arial"/>
                    <w:noProof/>
                  </w:rPr>
                  <w:t xml:space="preserve"> </w:t>
                </w:r>
                <w:r w:rsidR="009F3269" w:rsidRPr="009F3269">
                  <w:rPr>
                    <w:rFonts w:cs="Arial"/>
                    <w:noProof/>
                  </w:rPr>
                  <w:t>(Sinfield &amp; Burns, 2022)</w:t>
                </w:r>
                <w:r w:rsidR="009F3269">
                  <w:rPr>
                    <w:rFonts w:cs="Arial"/>
                  </w:rPr>
                  <w:fldChar w:fldCharType="end"/>
                </w:r>
              </w:sdtContent>
            </w:sdt>
          </w:p>
          <w:p w14:paraId="1581A3C2" w14:textId="77777777" w:rsidR="00A77DF6" w:rsidRDefault="00A77DF6" w:rsidP="004E634D">
            <w:pPr>
              <w:rPr>
                <w:rFonts w:cs="Arial"/>
              </w:rPr>
            </w:pPr>
          </w:p>
          <w:p w14:paraId="62A7A3B5" w14:textId="77777777" w:rsidR="00A77DF6" w:rsidRDefault="00A77DF6" w:rsidP="004E634D">
            <w:pPr>
              <w:rPr>
                <w:rFonts w:cs="Arial"/>
              </w:rPr>
            </w:pPr>
          </w:p>
          <w:p w14:paraId="247FC247" w14:textId="77777777" w:rsidR="00D55A12" w:rsidRDefault="00D55A12" w:rsidP="004E634D">
            <w:pPr>
              <w:rPr>
                <w:rFonts w:cs="Arial"/>
              </w:rPr>
            </w:pPr>
          </w:p>
          <w:p w14:paraId="64DEE21D" w14:textId="72D30550" w:rsidR="00630E1D" w:rsidRPr="004A4D09" w:rsidRDefault="00AD695D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need to contact my lecturers and the law faculty in order </w:t>
            </w:r>
            <w:r w:rsidR="00A77DF6">
              <w:rPr>
                <w:rFonts w:cs="Arial"/>
              </w:rPr>
              <w:t xml:space="preserve">to identify any upcoming volunteer </w:t>
            </w:r>
            <w:r w:rsidR="00A77DF6">
              <w:rPr>
                <w:rFonts w:cs="Arial"/>
              </w:rPr>
              <w:lastRenderedPageBreak/>
              <w:t>work that they could recommend.</w:t>
            </w:r>
          </w:p>
          <w:p w14:paraId="26A281B4" w14:textId="77777777" w:rsidR="00121341" w:rsidRDefault="00121341" w:rsidP="004E634D">
            <w:pPr>
              <w:rPr>
                <w:rFonts w:cs="Arial"/>
              </w:rPr>
            </w:pPr>
          </w:p>
          <w:p w14:paraId="6F0A00BC" w14:textId="77777777" w:rsidR="00121341" w:rsidRDefault="00121341" w:rsidP="004E634D">
            <w:pPr>
              <w:rPr>
                <w:rFonts w:cs="Arial"/>
              </w:rPr>
            </w:pPr>
          </w:p>
          <w:p w14:paraId="229748F1" w14:textId="77777777" w:rsidR="00121341" w:rsidRDefault="00121341" w:rsidP="004E634D">
            <w:pPr>
              <w:rPr>
                <w:rFonts w:cs="Arial"/>
              </w:rPr>
            </w:pPr>
          </w:p>
          <w:p w14:paraId="4E20B7CC" w14:textId="77777777" w:rsidR="00121341" w:rsidRDefault="00121341" w:rsidP="004E634D">
            <w:pPr>
              <w:rPr>
                <w:rFonts w:cs="Arial"/>
              </w:rPr>
            </w:pPr>
          </w:p>
          <w:p w14:paraId="74DFFBB8" w14:textId="644752F4" w:rsidR="00121341" w:rsidRDefault="00231260" w:rsidP="004E634D">
            <w:pPr>
              <w:rPr>
                <w:rFonts w:cs="Arial"/>
              </w:rPr>
            </w:pPr>
            <w:r>
              <w:rPr>
                <w:rFonts w:cs="Arial"/>
              </w:rPr>
              <w:t>I will be purchasing the recommended re</w:t>
            </w:r>
            <w:r w:rsidR="006A4E43">
              <w:rPr>
                <w:rFonts w:cs="Arial"/>
              </w:rPr>
              <w:t>ading resources for referencing</w:t>
            </w:r>
            <w:r>
              <w:rPr>
                <w:rFonts w:cs="Arial"/>
              </w:rPr>
              <w:t>, making use of the databases and consulting the universit</w:t>
            </w:r>
            <w:r w:rsidR="00D37196">
              <w:rPr>
                <w:rFonts w:cs="Arial"/>
              </w:rPr>
              <w:t>y</w:t>
            </w:r>
            <w:r>
              <w:rPr>
                <w:rFonts w:cs="Arial"/>
              </w:rPr>
              <w:t xml:space="preserve"> librarian if there is a specific </w:t>
            </w:r>
            <w:r w:rsidR="00D37196">
              <w:rPr>
                <w:rFonts w:cs="Arial"/>
              </w:rPr>
              <w:t>reference that I find difficult to understand.</w:t>
            </w:r>
          </w:p>
          <w:p w14:paraId="64C60CB9" w14:textId="7F354A5F" w:rsidR="00121341" w:rsidRDefault="007F74A3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I </w:t>
            </w:r>
            <w:r w:rsidR="000E347F">
              <w:rPr>
                <w:rFonts w:cs="Arial"/>
              </w:rPr>
              <w:t>have the option to use both the university and the local library. If there is a specific book I cannot source through the</w:t>
            </w:r>
            <w:r w:rsidR="009D7C8D">
              <w:rPr>
                <w:rFonts w:cs="Arial"/>
              </w:rPr>
              <w:t xml:space="preserve">m, I can purchase copies or an </w:t>
            </w:r>
            <w:r w:rsidR="004F5520">
              <w:rPr>
                <w:rFonts w:cs="Arial"/>
              </w:rPr>
              <w:t>eBook</w:t>
            </w:r>
            <w:r w:rsidR="009D7C8D">
              <w:rPr>
                <w:rFonts w:cs="Arial"/>
              </w:rPr>
              <w:t>.</w:t>
            </w:r>
          </w:p>
          <w:p w14:paraId="4D186191" w14:textId="77777777" w:rsidR="00121341" w:rsidRDefault="00121341" w:rsidP="004E634D">
            <w:pPr>
              <w:rPr>
                <w:rFonts w:cs="Arial"/>
              </w:rPr>
            </w:pPr>
          </w:p>
          <w:p w14:paraId="02A84141" w14:textId="77777777" w:rsidR="00121341" w:rsidRDefault="00121341" w:rsidP="004E634D">
            <w:pPr>
              <w:rPr>
                <w:rFonts w:cs="Arial"/>
              </w:rPr>
            </w:pPr>
          </w:p>
          <w:p w14:paraId="13C1FDC8" w14:textId="77777777" w:rsidR="00121341" w:rsidRDefault="00121341" w:rsidP="004E634D">
            <w:pPr>
              <w:rPr>
                <w:rFonts w:cs="Arial"/>
              </w:rPr>
            </w:pPr>
          </w:p>
          <w:p w14:paraId="6F74DA9C" w14:textId="1B515F00" w:rsidR="008C1CBE" w:rsidRPr="004A4D09" w:rsidRDefault="008C1CBE" w:rsidP="0053257F">
            <w:pPr>
              <w:rPr>
                <w:rFonts w:cs="Arial"/>
              </w:rPr>
            </w:pPr>
          </w:p>
        </w:tc>
        <w:tc>
          <w:tcPr>
            <w:tcW w:w="2790" w:type="dxa"/>
          </w:tcPr>
          <w:p w14:paraId="73123EEF" w14:textId="3E49580B" w:rsidR="009501F8" w:rsidRPr="00CB7C8E" w:rsidRDefault="00CB7C8E" w:rsidP="004E634D">
            <w:pPr>
              <w:rPr>
                <w:rFonts w:cs="Arial"/>
              </w:rPr>
            </w:pPr>
            <w:r w:rsidRPr="00CB7C8E">
              <w:rPr>
                <w:rFonts w:cs="Arial"/>
              </w:rPr>
              <w:lastRenderedPageBreak/>
              <w:t>Good time management is key to any professional sector</w:t>
            </w:r>
            <w:r>
              <w:rPr>
                <w:rFonts w:cs="Arial"/>
              </w:rPr>
              <w:t>.</w:t>
            </w:r>
            <w:r w:rsidR="00D6510A">
              <w:rPr>
                <w:rFonts w:cs="Arial"/>
              </w:rPr>
              <w:t xml:space="preserve"> I aim to embark on a legal career, time management is vital</w:t>
            </w:r>
            <w:r w:rsidR="00AF2264">
              <w:rPr>
                <w:rFonts w:cs="Arial"/>
              </w:rPr>
              <w:t xml:space="preserve"> as it is a </w:t>
            </w:r>
            <w:r w:rsidR="004969F1">
              <w:rPr>
                <w:rFonts w:cs="Arial"/>
              </w:rPr>
              <w:t>fast-paced</w:t>
            </w:r>
            <w:r w:rsidR="00AF2264">
              <w:rPr>
                <w:rFonts w:cs="Arial"/>
              </w:rPr>
              <w:t xml:space="preserve"> environment, where tasks are needed to be completed swiftly and with the upmost accuracy in order to</w:t>
            </w:r>
            <w:r w:rsidR="0032412D">
              <w:rPr>
                <w:rFonts w:cs="Arial"/>
              </w:rPr>
              <w:t xml:space="preserve"> protect my professional identity and provide competent service to clients</w:t>
            </w:r>
            <w:sdt>
              <w:sdtPr>
                <w:rPr>
                  <w:rFonts w:cs="Arial"/>
                </w:rPr>
                <w:id w:val="1989279354"/>
                <w:citation/>
              </w:sdtPr>
              <w:sdtContent>
                <w:r w:rsidR="00EA19AF">
                  <w:rPr>
                    <w:rFonts w:cs="Arial"/>
                  </w:rPr>
                  <w:fldChar w:fldCharType="begin"/>
                </w:r>
                <w:r w:rsidR="00EA19AF">
                  <w:rPr>
                    <w:rFonts w:cs="Arial"/>
                  </w:rPr>
                  <w:instrText xml:space="preserve"> CITATION Gri15 \l 2057 </w:instrText>
                </w:r>
                <w:r w:rsidR="00EA19AF">
                  <w:rPr>
                    <w:rFonts w:cs="Arial"/>
                  </w:rPr>
                  <w:fldChar w:fldCharType="separate"/>
                </w:r>
                <w:r w:rsidR="00EA19AF">
                  <w:rPr>
                    <w:rFonts w:cs="Arial"/>
                    <w:noProof/>
                  </w:rPr>
                  <w:t xml:space="preserve"> </w:t>
                </w:r>
                <w:r w:rsidR="00EA19AF" w:rsidRPr="00EA19AF">
                  <w:rPr>
                    <w:rFonts w:cs="Arial"/>
                    <w:noProof/>
                  </w:rPr>
                  <w:t>(Grisson, et al., 2015)</w:t>
                </w:r>
                <w:r w:rsidR="00EA19AF">
                  <w:rPr>
                    <w:rFonts w:cs="Arial"/>
                  </w:rPr>
                  <w:fldChar w:fldCharType="end"/>
                </w:r>
              </w:sdtContent>
            </w:sdt>
            <w:r w:rsidR="0032412D">
              <w:rPr>
                <w:rFonts w:cs="Arial"/>
              </w:rPr>
              <w:t>.</w:t>
            </w:r>
          </w:p>
          <w:p w14:paraId="516CA2BF" w14:textId="41239F01" w:rsidR="00811605" w:rsidRPr="004A4D09" w:rsidRDefault="00D41B71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This is relevant to my immediate aspiration to </w:t>
            </w:r>
            <w:r w:rsidR="003B3E3E">
              <w:rPr>
                <w:rFonts w:cs="Arial"/>
              </w:rPr>
              <w:t xml:space="preserve">give back to the community while my </w:t>
            </w:r>
            <w:r w:rsidR="003D6114">
              <w:rPr>
                <w:rFonts w:cs="Arial"/>
              </w:rPr>
              <w:t>focus</w:t>
            </w:r>
            <w:r w:rsidR="003B3E3E">
              <w:rPr>
                <w:rFonts w:cs="Arial"/>
              </w:rPr>
              <w:t xml:space="preserve"> is </w:t>
            </w:r>
            <w:r w:rsidR="00E834F8">
              <w:rPr>
                <w:rFonts w:cs="Arial"/>
              </w:rPr>
              <w:t>studying,</w:t>
            </w:r>
            <w:r w:rsidR="003B3E3E">
              <w:rPr>
                <w:rFonts w:cs="Arial"/>
              </w:rPr>
              <w:t xml:space="preserve"> </w:t>
            </w:r>
            <w:r w:rsidR="003B3E3E">
              <w:rPr>
                <w:rFonts w:cs="Arial"/>
              </w:rPr>
              <w:lastRenderedPageBreak/>
              <w:t>and I do not have the pressures of fulltime work</w:t>
            </w:r>
            <w:r w:rsidR="00E834F8">
              <w:rPr>
                <w:rFonts w:cs="Arial"/>
              </w:rPr>
              <w:t xml:space="preserve"> or a family. It will also provide me with career relevant experience</w:t>
            </w:r>
            <w:sdt>
              <w:sdtPr>
                <w:rPr>
                  <w:rFonts w:cs="Arial"/>
                </w:rPr>
                <w:id w:val="-960560816"/>
                <w:citation/>
              </w:sdtPr>
              <w:sdtContent>
                <w:r w:rsidR="0062586D">
                  <w:rPr>
                    <w:rFonts w:cs="Arial"/>
                  </w:rPr>
                  <w:fldChar w:fldCharType="begin"/>
                </w:r>
                <w:r w:rsidR="0062586D">
                  <w:rPr>
                    <w:rFonts w:cs="Arial"/>
                  </w:rPr>
                  <w:instrText xml:space="preserve"> CITATION Pai10 \l 2057 </w:instrText>
                </w:r>
                <w:r w:rsidR="0062586D">
                  <w:rPr>
                    <w:rFonts w:cs="Arial"/>
                  </w:rPr>
                  <w:fldChar w:fldCharType="separate"/>
                </w:r>
                <w:r w:rsidR="0062586D">
                  <w:rPr>
                    <w:rFonts w:cs="Arial"/>
                    <w:noProof/>
                  </w:rPr>
                  <w:t xml:space="preserve"> </w:t>
                </w:r>
                <w:r w:rsidR="0062586D" w:rsidRPr="0062586D">
                  <w:rPr>
                    <w:rFonts w:cs="Arial"/>
                    <w:noProof/>
                  </w:rPr>
                  <w:t>(Paine, et al., 2010)</w:t>
                </w:r>
                <w:r w:rsidR="0062586D">
                  <w:rPr>
                    <w:rFonts w:cs="Arial"/>
                  </w:rPr>
                  <w:fldChar w:fldCharType="end"/>
                </w:r>
              </w:sdtContent>
            </w:sdt>
            <w:r w:rsidR="00E834F8">
              <w:rPr>
                <w:rFonts w:cs="Arial"/>
              </w:rPr>
              <w:t>.</w:t>
            </w:r>
          </w:p>
          <w:p w14:paraId="652FDB0D" w14:textId="77777777" w:rsidR="005D6D9C" w:rsidRDefault="005D6D9C" w:rsidP="004E634D">
            <w:pPr>
              <w:rPr>
                <w:rFonts w:cs="Arial"/>
              </w:rPr>
            </w:pPr>
          </w:p>
          <w:p w14:paraId="4E1AD456" w14:textId="77777777" w:rsidR="005D6D9C" w:rsidRDefault="005D6D9C" w:rsidP="004E634D">
            <w:pPr>
              <w:rPr>
                <w:rFonts w:cs="Arial"/>
              </w:rPr>
            </w:pPr>
          </w:p>
          <w:p w14:paraId="15A6F64D" w14:textId="32D91FFC" w:rsidR="005D6D9C" w:rsidRDefault="005D6D9C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This is </w:t>
            </w:r>
            <w:r w:rsidR="00551647">
              <w:rPr>
                <w:rFonts w:cs="Arial"/>
              </w:rPr>
              <w:t xml:space="preserve">vital as I aim to achieve a first in my degree. Referencing </w:t>
            </w:r>
            <w:r w:rsidR="00187E68">
              <w:rPr>
                <w:rFonts w:cs="Arial"/>
              </w:rPr>
              <w:t>consistently</w:t>
            </w:r>
            <w:r w:rsidR="00551647">
              <w:rPr>
                <w:rFonts w:cs="Arial"/>
              </w:rPr>
              <w:t xml:space="preserve"> </w:t>
            </w:r>
            <w:r w:rsidR="005C1428">
              <w:rPr>
                <w:rFonts w:cs="Arial"/>
              </w:rPr>
              <w:t>is key to achieving the marks required to complete that goal</w:t>
            </w:r>
            <w:sdt>
              <w:sdtPr>
                <w:rPr>
                  <w:rFonts w:cs="Arial"/>
                </w:rPr>
                <w:id w:val="-466510769"/>
                <w:citation/>
              </w:sdtPr>
              <w:sdtContent>
                <w:r w:rsidR="00855F13">
                  <w:rPr>
                    <w:rFonts w:cs="Arial"/>
                  </w:rPr>
                  <w:fldChar w:fldCharType="begin"/>
                </w:r>
                <w:r w:rsidR="00855F13">
                  <w:rPr>
                    <w:rFonts w:cs="Arial"/>
                  </w:rPr>
                  <w:instrText xml:space="preserve"> CITATION Sin22 \l 2057 </w:instrText>
                </w:r>
                <w:r w:rsidR="00855F13">
                  <w:rPr>
                    <w:rFonts w:cs="Arial"/>
                  </w:rPr>
                  <w:fldChar w:fldCharType="separate"/>
                </w:r>
                <w:r w:rsidR="00855F13">
                  <w:rPr>
                    <w:rFonts w:cs="Arial"/>
                    <w:noProof/>
                  </w:rPr>
                  <w:t xml:space="preserve"> </w:t>
                </w:r>
                <w:r w:rsidR="00855F13" w:rsidRPr="00855F13">
                  <w:rPr>
                    <w:rFonts w:cs="Arial"/>
                    <w:noProof/>
                  </w:rPr>
                  <w:t>(Sinfield &amp; Burns, 2022)</w:t>
                </w:r>
                <w:r w:rsidR="00855F13">
                  <w:rPr>
                    <w:rFonts w:cs="Arial"/>
                  </w:rPr>
                  <w:fldChar w:fldCharType="end"/>
                </w:r>
              </w:sdtContent>
            </w:sdt>
          </w:p>
          <w:p w14:paraId="171B7A6B" w14:textId="151D50CA" w:rsidR="009F42B8" w:rsidRDefault="009F42B8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 </w:t>
            </w:r>
            <w:r w:rsidR="004F72F0">
              <w:rPr>
                <w:rFonts w:cs="Arial"/>
              </w:rPr>
              <w:t>C</w:t>
            </w:r>
            <w:r>
              <w:rPr>
                <w:rFonts w:cs="Arial"/>
              </w:rPr>
              <w:t xml:space="preserve">onsistently reading for pleasure and not just research </w:t>
            </w:r>
            <w:r w:rsidR="00187E68">
              <w:rPr>
                <w:rFonts w:cs="Arial"/>
              </w:rPr>
              <w:t xml:space="preserve">improves fluency in </w:t>
            </w:r>
            <w:r w:rsidR="00A142AC">
              <w:rPr>
                <w:rFonts w:cs="Arial"/>
              </w:rPr>
              <w:t>all aspects of reading and writing</w:t>
            </w:r>
            <w:sdt>
              <w:sdtPr>
                <w:rPr>
                  <w:rFonts w:cs="Arial"/>
                </w:rPr>
                <w:id w:val="-1254347032"/>
                <w:citation/>
              </w:sdtPr>
              <w:sdtContent>
                <w:r w:rsidR="004F72F0">
                  <w:rPr>
                    <w:rFonts w:cs="Arial"/>
                  </w:rPr>
                  <w:fldChar w:fldCharType="begin"/>
                </w:r>
                <w:r w:rsidR="004F72F0">
                  <w:rPr>
                    <w:rFonts w:cs="Arial"/>
                  </w:rPr>
                  <w:instrText xml:space="preserve"> CITATION Her11 \l 2057 </w:instrText>
                </w:r>
                <w:r w:rsidR="004F72F0">
                  <w:rPr>
                    <w:rFonts w:cs="Arial"/>
                  </w:rPr>
                  <w:fldChar w:fldCharType="separate"/>
                </w:r>
                <w:r w:rsidR="004F72F0">
                  <w:rPr>
                    <w:rFonts w:cs="Arial"/>
                    <w:noProof/>
                  </w:rPr>
                  <w:t xml:space="preserve"> </w:t>
                </w:r>
                <w:r w:rsidR="004F72F0" w:rsidRPr="004F72F0">
                  <w:rPr>
                    <w:rFonts w:cs="Arial"/>
                    <w:noProof/>
                  </w:rPr>
                  <w:t>(Herbert &amp; Graham, 2011)</w:t>
                </w:r>
                <w:r w:rsidR="004F72F0">
                  <w:rPr>
                    <w:rFonts w:cs="Arial"/>
                  </w:rPr>
                  <w:fldChar w:fldCharType="end"/>
                </w:r>
              </w:sdtContent>
            </w:sdt>
            <w:r w:rsidR="00A142AC">
              <w:rPr>
                <w:rFonts w:cs="Arial"/>
              </w:rPr>
              <w:t xml:space="preserve">. In my childhood I found I made most progression in </w:t>
            </w:r>
            <w:r w:rsidR="007657EC">
              <w:rPr>
                <w:rFonts w:cs="Arial"/>
              </w:rPr>
              <w:t>grammar</w:t>
            </w:r>
            <w:r w:rsidR="00A142AC">
              <w:rPr>
                <w:rFonts w:cs="Arial"/>
              </w:rPr>
              <w:t xml:space="preserve">, spelling and punction </w:t>
            </w:r>
            <w:r w:rsidR="008B6DA1">
              <w:rPr>
                <w:rFonts w:cs="Arial"/>
              </w:rPr>
              <w:t xml:space="preserve">in the years I began to read </w:t>
            </w:r>
            <w:r w:rsidR="007657EC">
              <w:rPr>
                <w:rFonts w:cs="Arial"/>
              </w:rPr>
              <w:t>for leisure</w:t>
            </w:r>
            <w:sdt>
              <w:sdtPr>
                <w:rPr>
                  <w:rFonts w:cs="Arial"/>
                </w:rPr>
                <w:id w:val="-290209552"/>
                <w:citation/>
              </w:sdtPr>
              <w:sdtContent>
                <w:r w:rsidR="00F74E69">
                  <w:rPr>
                    <w:rFonts w:cs="Arial"/>
                  </w:rPr>
                  <w:fldChar w:fldCharType="begin"/>
                </w:r>
                <w:r w:rsidR="00F74E69">
                  <w:rPr>
                    <w:rFonts w:cs="Arial"/>
                  </w:rPr>
                  <w:instrText xml:space="preserve"> CITATION Rit15 \l 2057 </w:instrText>
                </w:r>
                <w:r w:rsidR="00F74E69">
                  <w:rPr>
                    <w:rFonts w:cs="Arial"/>
                  </w:rPr>
                  <w:fldChar w:fldCharType="separate"/>
                </w:r>
                <w:r w:rsidR="00F74E69">
                  <w:rPr>
                    <w:rFonts w:cs="Arial"/>
                    <w:noProof/>
                  </w:rPr>
                  <w:t xml:space="preserve"> </w:t>
                </w:r>
                <w:r w:rsidR="00F74E69" w:rsidRPr="00F74E69">
                  <w:rPr>
                    <w:rFonts w:cs="Arial"/>
                    <w:noProof/>
                  </w:rPr>
                  <w:t>(Ritchie, et al., 2015)</w:t>
                </w:r>
                <w:r w:rsidR="00F74E69">
                  <w:rPr>
                    <w:rFonts w:cs="Arial"/>
                  </w:rPr>
                  <w:fldChar w:fldCharType="end"/>
                </w:r>
              </w:sdtContent>
            </w:sdt>
            <w:r w:rsidR="004F5520">
              <w:rPr>
                <w:rFonts w:cs="Arial"/>
              </w:rPr>
              <w:t xml:space="preserve">. Research shows that this is not a </w:t>
            </w:r>
            <w:r w:rsidR="004137FA">
              <w:rPr>
                <w:rFonts w:cs="Arial"/>
              </w:rPr>
              <w:t>concept only applicable to early years and reading more will continue to improve my writing fluency which is vital for both university and my future career</w:t>
            </w:r>
            <w:sdt>
              <w:sdtPr>
                <w:rPr>
                  <w:rFonts w:cs="Arial"/>
                </w:rPr>
                <w:id w:val="-1284413300"/>
                <w:citation/>
              </w:sdtPr>
              <w:sdtContent>
                <w:r w:rsidR="000D29C8">
                  <w:rPr>
                    <w:rFonts w:cs="Arial"/>
                  </w:rPr>
                  <w:fldChar w:fldCharType="begin"/>
                </w:r>
                <w:r w:rsidR="000D29C8">
                  <w:rPr>
                    <w:rFonts w:cs="Arial"/>
                  </w:rPr>
                  <w:instrText xml:space="preserve"> CITATION Rit15 \l 2057 </w:instrText>
                </w:r>
                <w:r w:rsidR="000D29C8">
                  <w:rPr>
                    <w:rFonts w:cs="Arial"/>
                  </w:rPr>
                  <w:fldChar w:fldCharType="separate"/>
                </w:r>
                <w:r w:rsidR="000D29C8">
                  <w:rPr>
                    <w:rFonts w:cs="Arial"/>
                    <w:noProof/>
                  </w:rPr>
                  <w:t xml:space="preserve"> </w:t>
                </w:r>
                <w:r w:rsidR="000D29C8" w:rsidRPr="000D29C8">
                  <w:rPr>
                    <w:rFonts w:cs="Arial"/>
                    <w:noProof/>
                  </w:rPr>
                  <w:t>(Ritchie, et al., 2015)</w:t>
                </w:r>
                <w:r w:rsidR="000D29C8">
                  <w:rPr>
                    <w:rFonts w:cs="Arial"/>
                  </w:rPr>
                  <w:fldChar w:fldCharType="end"/>
                </w:r>
              </w:sdtContent>
            </w:sdt>
          </w:p>
          <w:p w14:paraId="442E7BE3" w14:textId="77777777" w:rsidR="005D6D9C" w:rsidRDefault="005D6D9C" w:rsidP="004E634D">
            <w:pPr>
              <w:rPr>
                <w:rFonts w:cs="Arial"/>
              </w:rPr>
            </w:pPr>
          </w:p>
          <w:p w14:paraId="0F664F3E" w14:textId="77777777" w:rsidR="005D6D9C" w:rsidRDefault="005D6D9C" w:rsidP="004E634D">
            <w:pPr>
              <w:rPr>
                <w:rFonts w:cs="Arial"/>
              </w:rPr>
            </w:pPr>
          </w:p>
          <w:p w14:paraId="70F39532" w14:textId="363AEACC" w:rsidR="00BC063B" w:rsidRPr="004A4D09" w:rsidRDefault="00BC063B" w:rsidP="004E634D">
            <w:pPr>
              <w:rPr>
                <w:rFonts w:cs="Arial"/>
              </w:rPr>
            </w:pPr>
          </w:p>
        </w:tc>
        <w:tc>
          <w:tcPr>
            <w:tcW w:w="2790" w:type="dxa"/>
          </w:tcPr>
          <w:p w14:paraId="3E2502E0" w14:textId="5C4A8E19" w:rsidR="009501F8" w:rsidRPr="004969F1" w:rsidRDefault="004969F1" w:rsidP="004E634D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 xml:space="preserve">I aim to </w:t>
            </w:r>
            <w:r w:rsidR="005F1583">
              <w:rPr>
                <w:rFonts w:cs="Arial"/>
              </w:rPr>
              <w:t xml:space="preserve">implement this goal immediately as it is key to my academic </w:t>
            </w:r>
            <w:r w:rsidR="0023574A">
              <w:rPr>
                <w:rFonts w:cs="Arial"/>
              </w:rPr>
              <w:t xml:space="preserve">life </w:t>
            </w:r>
            <w:r w:rsidR="005F1583">
              <w:rPr>
                <w:rFonts w:cs="Arial"/>
              </w:rPr>
              <w:t>and professional career.</w:t>
            </w:r>
            <w:r w:rsidR="00B40DDA">
              <w:rPr>
                <w:rFonts w:cs="Arial"/>
              </w:rPr>
              <w:t xml:space="preserve"> Looking forward I would like to be in a place where I am confidently submitting assignments prior to the deadline</w:t>
            </w:r>
            <w:r w:rsidR="003C1369">
              <w:rPr>
                <w:rFonts w:cs="Arial"/>
              </w:rPr>
              <w:t xml:space="preserve">, whilst knowing I have </w:t>
            </w:r>
            <w:r w:rsidR="00A107F7">
              <w:rPr>
                <w:rFonts w:cs="Arial"/>
              </w:rPr>
              <w:t>spent sufficient time between each assignment.</w:t>
            </w:r>
          </w:p>
          <w:p w14:paraId="3F390AA0" w14:textId="021269F3" w:rsidR="009501F8" w:rsidRPr="004A4D09" w:rsidRDefault="009501F8" w:rsidP="004E634D">
            <w:pPr>
              <w:rPr>
                <w:rFonts w:cs="Arial"/>
              </w:rPr>
            </w:pPr>
          </w:p>
          <w:p w14:paraId="7949D614" w14:textId="0ADD561E" w:rsidR="00B1483B" w:rsidRDefault="003D6114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I aim to be applying for at least two </w:t>
            </w:r>
            <w:r w:rsidR="000C3AD6">
              <w:rPr>
                <w:rFonts w:cs="Arial"/>
              </w:rPr>
              <w:t xml:space="preserve">opportunities per week until I have access to a volunteer role which can work with my schedule and is </w:t>
            </w:r>
            <w:r w:rsidR="000F71A7">
              <w:rPr>
                <w:rFonts w:cs="Arial"/>
              </w:rPr>
              <w:t>fulfilling</w:t>
            </w:r>
            <w:r w:rsidR="000C3AD6">
              <w:rPr>
                <w:rFonts w:cs="Arial"/>
              </w:rPr>
              <w:t>.</w:t>
            </w:r>
          </w:p>
          <w:p w14:paraId="54C176F1" w14:textId="5CFC7B37" w:rsidR="00811605" w:rsidRPr="004A4D09" w:rsidRDefault="00811605" w:rsidP="004E634D">
            <w:pPr>
              <w:rPr>
                <w:rFonts w:cs="Arial"/>
              </w:rPr>
            </w:pPr>
          </w:p>
          <w:p w14:paraId="6F9E4875" w14:textId="77777777" w:rsidR="005C1428" w:rsidRDefault="005C1428" w:rsidP="004E634D">
            <w:pPr>
              <w:rPr>
                <w:rFonts w:cs="Arial"/>
              </w:rPr>
            </w:pPr>
          </w:p>
          <w:p w14:paraId="34061FB1" w14:textId="77777777" w:rsidR="005C1428" w:rsidRDefault="005C1428" w:rsidP="004E634D">
            <w:pPr>
              <w:rPr>
                <w:rFonts w:cs="Arial"/>
              </w:rPr>
            </w:pPr>
          </w:p>
          <w:p w14:paraId="4D65E3DD" w14:textId="77777777" w:rsidR="005C1428" w:rsidRDefault="005C1428" w:rsidP="004E634D">
            <w:pPr>
              <w:rPr>
                <w:rFonts w:cs="Arial"/>
              </w:rPr>
            </w:pPr>
          </w:p>
          <w:p w14:paraId="2A38F8A2" w14:textId="68D928E7" w:rsidR="005C1428" w:rsidRDefault="005C1428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I would like to </w:t>
            </w:r>
            <w:r w:rsidR="006458E0">
              <w:rPr>
                <w:rFonts w:cs="Arial"/>
              </w:rPr>
              <w:t>steadily improve my referencing</w:t>
            </w:r>
            <w:r w:rsidR="00B907F0">
              <w:rPr>
                <w:rFonts w:cs="Arial"/>
              </w:rPr>
              <w:t xml:space="preserve"> </w:t>
            </w:r>
            <w:r w:rsidR="0020430D">
              <w:rPr>
                <w:rFonts w:cs="Arial"/>
              </w:rPr>
              <w:t xml:space="preserve">by consistently achieving more marks in that area. </w:t>
            </w:r>
            <w:r w:rsidR="006F4F47">
              <w:rPr>
                <w:rFonts w:cs="Arial"/>
              </w:rPr>
              <w:t>Gaining even</w:t>
            </w:r>
            <w:r w:rsidR="0020430D">
              <w:rPr>
                <w:rFonts w:cs="Arial"/>
              </w:rPr>
              <w:t xml:space="preserve"> one </w:t>
            </w:r>
            <w:r w:rsidR="006F4F47">
              <w:rPr>
                <w:rFonts w:cs="Arial"/>
              </w:rPr>
              <w:t xml:space="preserve">additional </w:t>
            </w:r>
            <w:r w:rsidR="0020430D">
              <w:rPr>
                <w:rFonts w:cs="Arial"/>
              </w:rPr>
              <w:t xml:space="preserve">mark per assignment in this area </w:t>
            </w:r>
            <w:r w:rsidR="00051420">
              <w:rPr>
                <w:rFonts w:cs="Arial"/>
              </w:rPr>
              <w:t xml:space="preserve">would confirm to </w:t>
            </w:r>
            <w:r w:rsidR="006F4F47">
              <w:rPr>
                <w:rFonts w:cs="Arial"/>
              </w:rPr>
              <w:t>m</w:t>
            </w:r>
            <w:r w:rsidR="00051420">
              <w:rPr>
                <w:rFonts w:cs="Arial"/>
              </w:rPr>
              <w:t>e that I am on the right tracks</w:t>
            </w:r>
            <w:sdt>
              <w:sdtPr>
                <w:rPr>
                  <w:rFonts w:cs="Arial"/>
                </w:rPr>
                <w:id w:val="-1488938082"/>
                <w:citation/>
              </w:sdtPr>
              <w:sdtContent>
                <w:r w:rsidR="00226B0E">
                  <w:rPr>
                    <w:rFonts w:cs="Arial"/>
                  </w:rPr>
                  <w:fldChar w:fldCharType="begin"/>
                </w:r>
                <w:r w:rsidR="00226B0E">
                  <w:rPr>
                    <w:rFonts w:cs="Arial"/>
                  </w:rPr>
                  <w:instrText xml:space="preserve"> CITATION Ste19 \l 2057 </w:instrText>
                </w:r>
                <w:r w:rsidR="00226B0E">
                  <w:rPr>
                    <w:rFonts w:cs="Arial"/>
                  </w:rPr>
                  <w:fldChar w:fldCharType="separate"/>
                </w:r>
                <w:r w:rsidR="00226B0E">
                  <w:rPr>
                    <w:rFonts w:cs="Arial"/>
                    <w:noProof/>
                  </w:rPr>
                  <w:t xml:space="preserve"> </w:t>
                </w:r>
                <w:r w:rsidR="00226B0E" w:rsidRPr="00226B0E">
                  <w:rPr>
                    <w:rFonts w:cs="Arial"/>
                    <w:noProof/>
                  </w:rPr>
                  <w:t>(Cottrell, 2019)</w:t>
                </w:r>
                <w:r w:rsidR="00226B0E">
                  <w:rPr>
                    <w:rFonts w:cs="Arial"/>
                  </w:rPr>
                  <w:fldChar w:fldCharType="end"/>
                </w:r>
              </w:sdtContent>
            </w:sdt>
            <w:r w:rsidR="00051420">
              <w:rPr>
                <w:rFonts w:cs="Arial"/>
              </w:rPr>
              <w:t>.</w:t>
            </w:r>
          </w:p>
          <w:p w14:paraId="165F2983" w14:textId="19105CB3" w:rsidR="005C1428" w:rsidRDefault="005C1428" w:rsidP="004E634D">
            <w:pPr>
              <w:rPr>
                <w:rFonts w:cs="Arial"/>
              </w:rPr>
            </w:pPr>
          </w:p>
          <w:p w14:paraId="23C103AA" w14:textId="4BC97D96" w:rsidR="0082122E" w:rsidRDefault="0082122E" w:rsidP="004E634D">
            <w:pPr>
              <w:rPr>
                <w:rFonts w:cs="Arial"/>
              </w:rPr>
            </w:pPr>
            <w:r>
              <w:rPr>
                <w:rFonts w:cs="Arial"/>
              </w:rPr>
              <w:t>I will initially choose one book per month</w:t>
            </w:r>
            <w:r w:rsidR="006E089A">
              <w:rPr>
                <w:rFonts w:cs="Arial"/>
              </w:rPr>
              <w:t xml:space="preserve"> to complete</w:t>
            </w:r>
            <w:r>
              <w:rPr>
                <w:rFonts w:cs="Arial"/>
              </w:rPr>
              <w:t xml:space="preserve"> and as</w:t>
            </w:r>
            <w:r w:rsidR="00C60DD8">
              <w:rPr>
                <w:rFonts w:cs="Arial"/>
              </w:rPr>
              <w:t xml:space="preserve"> I begin to get back </w:t>
            </w:r>
            <w:r w:rsidR="00423ABF">
              <w:rPr>
                <w:rFonts w:cs="Arial"/>
              </w:rPr>
              <w:t>into</w:t>
            </w:r>
            <w:r w:rsidR="00C60DD8">
              <w:rPr>
                <w:rFonts w:cs="Arial"/>
              </w:rPr>
              <w:t xml:space="preserve"> the </w:t>
            </w:r>
            <w:r w:rsidR="00466277">
              <w:rPr>
                <w:rFonts w:cs="Arial"/>
              </w:rPr>
              <w:t>habit</w:t>
            </w:r>
            <w:r w:rsidR="00C60DD8">
              <w:rPr>
                <w:rFonts w:cs="Arial"/>
              </w:rPr>
              <w:t xml:space="preserve"> of reading for </w:t>
            </w:r>
            <w:r w:rsidR="00271C3B">
              <w:rPr>
                <w:rFonts w:cs="Arial"/>
              </w:rPr>
              <w:t>fun. I</w:t>
            </w:r>
            <w:r w:rsidR="00C60DD8">
              <w:rPr>
                <w:rFonts w:cs="Arial"/>
              </w:rPr>
              <w:t xml:space="preserve"> would like to steadily increase this to</w:t>
            </w:r>
            <w:r w:rsidR="00466277">
              <w:rPr>
                <w:rFonts w:cs="Arial"/>
              </w:rPr>
              <w:t xml:space="preserve"> two books and so forth.</w:t>
            </w:r>
            <w:r w:rsidR="00423ABF">
              <w:rPr>
                <w:rFonts w:cs="Arial"/>
              </w:rPr>
              <w:t xml:space="preserve"> </w:t>
            </w:r>
          </w:p>
          <w:p w14:paraId="2C17C7F6" w14:textId="77777777" w:rsidR="005C1428" w:rsidRDefault="005C1428" w:rsidP="004E634D">
            <w:pPr>
              <w:rPr>
                <w:rFonts w:cs="Arial"/>
              </w:rPr>
            </w:pPr>
          </w:p>
          <w:p w14:paraId="7FA5C24C" w14:textId="77777777" w:rsidR="005C1428" w:rsidRDefault="005C1428" w:rsidP="004E634D">
            <w:pPr>
              <w:rPr>
                <w:rFonts w:cs="Arial"/>
              </w:rPr>
            </w:pPr>
          </w:p>
          <w:p w14:paraId="694A2409" w14:textId="77777777" w:rsidR="005C1428" w:rsidRDefault="005C1428" w:rsidP="004E634D">
            <w:pPr>
              <w:rPr>
                <w:rFonts w:cs="Arial"/>
              </w:rPr>
            </w:pPr>
          </w:p>
          <w:p w14:paraId="4F84641C" w14:textId="77777777" w:rsidR="005C1428" w:rsidRDefault="005C1428" w:rsidP="004E634D">
            <w:pPr>
              <w:rPr>
                <w:rFonts w:cs="Arial"/>
              </w:rPr>
            </w:pPr>
          </w:p>
          <w:p w14:paraId="2687E576" w14:textId="77777777" w:rsidR="009501F8" w:rsidRPr="004A4D09" w:rsidRDefault="009501F8" w:rsidP="004E634D">
            <w:pPr>
              <w:rPr>
                <w:rFonts w:cs="Arial"/>
              </w:rPr>
            </w:pPr>
          </w:p>
          <w:p w14:paraId="6E5375F5" w14:textId="77777777" w:rsidR="005214E7" w:rsidRPr="004A4D09" w:rsidRDefault="005214E7" w:rsidP="004E634D">
            <w:pPr>
              <w:rPr>
                <w:rFonts w:cs="Arial"/>
              </w:rPr>
            </w:pPr>
          </w:p>
          <w:p w14:paraId="4BAF8930" w14:textId="55DBE261" w:rsidR="008C1CBE" w:rsidRPr="004A4D09" w:rsidRDefault="008C1CBE" w:rsidP="004E634D">
            <w:pPr>
              <w:rPr>
                <w:rFonts w:cs="Arial"/>
              </w:rPr>
            </w:pPr>
          </w:p>
        </w:tc>
      </w:tr>
      <w:tr w:rsidR="004E333B" w:rsidRPr="004A4D09" w14:paraId="51F7CAF6" w14:textId="77777777" w:rsidTr="004A4D09">
        <w:trPr>
          <w:trHeight w:val="263"/>
        </w:trPr>
        <w:tc>
          <w:tcPr>
            <w:tcW w:w="2789" w:type="dxa"/>
          </w:tcPr>
          <w:p w14:paraId="4B2336BC" w14:textId="77777777" w:rsidR="004E333B" w:rsidRPr="004A4D09" w:rsidRDefault="004E333B" w:rsidP="004E634D">
            <w:pPr>
              <w:rPr>
                <w:rFonts w:cs="Arial"/>
                <w:u w:val="single"/>
              </w:rPr>
            </w:pPr>
          </w:p>
        </w:tc>
        <w:tc>
          <w:tcPr>
            <w:tcW w:w="2789" w:type="dxa"/>
            <w:gridSpan w:val="2"/>
          </w:tcPr>
          <w:p w14:paraId="20F7B931" w14:textId="77777777" w:rsidR="004E333B" w:rsidRPr="004A4D09" w:rsidRDefault="004E333B" w:rsidP="004E634D">
            <w:pPr>
              <w:rPr>
                <w:rFonts w:cs="Arial"/>
                <w:u w:val="single"/>
              </w:rPr>
            </w:pPr>
          </w:p>
        </w:tc>
        <w:tc>
          <w:tcPr>
            <w:tcW w:w="2790" w:type="dxa"/>
            <w:gridSpan w:val="2"/>
          </w:tcPr>
          <w:p w14:paraId="5A88600B" w14:textId="77777777" w:rsidR="004E333B" w:rsidRPr="004A4D09" w:rsidRDefault="004E333B" w:rsidP="004E634D">
            <w:pPr>
              <w:rPr>
                <w:rFonts w:cs="Arial"/>
                <w:u w:val="single"/>
              </w:rPr>
            </w:pPr>
          </w:p>
        </w:tc>
        <w:tc>
          <w:tcPr>
            <w:tcW w:w="2790" w:type="dxa"/>
          </w:tcPr>
          <w:p w14:paraId="3CD97EA2" w14:textId="77777777" w:rsidR="004E333B" w:rsidRPr="004A4D09" w:rsidRDefault="004E333B" w:rsidP="004E634D">
            <w:pPr>
              <w:rPr>
                <w:rFonts w:cs="Arial"/>
                <w:u w:val="single"/>
              </w:rPr>
            </w:pPr>
          </w:p>
        </w:tc>
        <w:tc>
          <w:tcPr>
            <w:tcW w:w="2790" w:type="dxa"/>
          </w:tcPr>
          <w:p w14:paraId="7EDBD142" w14:textId="77777777" w:rsidR="004E333B" w:rsidRPr="004A4D09" w:rsidRDefault="004E333B" w:rsidP="004E634D">
            <w:pPr>
              <w:rPr>
                <w:rFonts w:cs="Arial"/>
                <w:u w:val="single"/>
              </w:rPr>
            </w:pPr>
          </w:p>
        </w:tc>
      </w:tr>
      <w:tr w:rsidR="004E333B" w:rsidRPr="004A4D09" w14:paraId="7B726CE7" w14:textId="77777777" w:rsidTr="006A4E43">
        <w:trPr>
          <w:trHeight w:val="166"/>
        </w:trPr>
        <w:tc>
          <w:tcPr>
            <w:tcW w:w="2789" w:type="dxa"/>
          </w:tcPr>
          <w:p w14:paraId="1152956C" w14:textId="77777777" w:rsidR="004E333B" w:rsidRPr="004A4D09" w:rsidRDefault="004E333B" w:rsidP="004E634D">
            <w:pPr>
              <w:rPr>
                <w:rFonts w:cs="Arial"/>
                <w:u w:val="single"/>
              </w:rPr>
            </w:pPr>
          </w:p>
        </w:tc>
        <w:tc>
          <w:tcPr>
            <w:tcW w:w="2789" w:type="dxa"/>
            <w:gridSpan w:val="2"/>
          </w:tcPr>
          <w:p w14:paraId="283B134C" w14:textId="77777777" w:rsidR="004E333B" w:rsidRPr="004A4D09" w:rsidRDefault="004E333B" w:rsidP="004E634D">
            <w:pPr>
              <w:rPr>
                <w:rFonts w:cs="Arial"/>
                <w:u w:val="single"/>
              </w:rPr>
            </w:pPr>
          </w:p>
        </w:tc>
        <w:tc>
          <w:tcPr>
            <w:tcW w:w="2790" w:type="dxa"/>
            <w:gridSpan w:val="2"/>
          </w:tcPr>
          <w:p w14:paraId="7D6013E3" w14:textId="77777777" w:rsidR="004E333B" w:rsidRPr="004A4D09" w:rsidRDefault="004E333B" w:rsidP="004E634D">
            <w:pPr>
              <w:rPr>
                <w:rFonts w:cs="Arial"/>
                <w:u w:val="single"/>
              </w:rPr>
            </w:pPr>
          </w:p>
        </w:tc>
        <w:tc>
          <w:tcPr>
            <w:tcW w:w="2790" w:type="dxa"/>
          </w:tcPr>
          <w:p w14:paraId="69E7DE07" w14:textId="77777777" w:rsidR="004E333B" w:rsidRPr="004A4D09" w:rsidRDefault="004E333B" w:rsidP="004E634D">
            <w:pPr>
              <w:rPr>
                <w:rFonts w:cs="Arial"/>
                <w:u w:val="single"/>
              </w:rPr>
            </w:pPr>
          </w:p>
        </w:tc>
        <w:tc>
          <w:tcPr>
            <w:tcW w:w="2790" w:type="dxa"/>
          </w:tcPr>
          <w:p w14:paraId="7F3DA867" w14:textId="77777777" w:rsidR="004E333B" w:rsidRPr="004A4D09" w:rsidRDefault="004E333B" w:rsidP="004E634D">
            <w:pPr>
              <w:rPr>
                <w:rFonts w:cs="Arial"/>
                <w:u w:val="single"/>
              </w:rPr>
            </w:pPr>
          </w:p>
        </w:tc>
      </w:tr>
    </w:tbl>
    <w:p w14:paraId="32E675A9" w14:textId="77777777" w:rsidR="00620B67" w:rsidRPr="00E17ED1" w:rsidRDefault="00620B67" w:rsidP="00620B67">
      <w:pPr>
        <w:rPr>
          <w:rFonts w:cs="Arial"/>
        </w:rPr>
      </w:pPr>
    </w:p>
    <w:p w14:paraId="78602A33" w14:textId="77777777" w:rsidR="00294AA2" w:rsidRDefault="00294AA2">
      <w:pPr>
        <w:rPr>
          <w:rFonts w:cs="Arial"/>
          <w:sz w:val="24"/>
          <w:szCs w:val="24"/>
        </w:rPr>
        <w:sectPr w:rsidR="00294AA2" w:rsidSect="004E634D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747CC784" w14:textId="0B6A1994" w:rsidR="00485930" w:rsidRDefault="00294AA2" w:rsidP="00294AA2">
      <w:pPr>
        <w:pStyle w:val="Heading1"/>
      </w:pPr>
      <w:bookmarkStart w:id="2" w:name="_Toc121132503"/>
      <w:r>
        <w:lastRenderedPageBreak/>
        <w:t>Reference list</w:t>
      </w:r>
      <w:bookmarkEnd w:id="2"/>
    </w:p>
    <w:sdt>
      <w:sdtPr>
        <w:id w:val="-1649735575"/>
        <w:docPartObj>
          <w:docPartGallery w:val="Bibliographies"/>
          <w:docPartUnique/>
        </w:docPartObj>
      </w:sdtPr>
      <w:sdtEndPr>
        <w:rPr>
          <w:b w:val="0"/>
          <w:bCs w:val="0"/>
          <w:caps w:val="0"/>
          <w:color w:val="auto"/>
          <w:spacing w:val="0"/>
          <w:sz w:val="20"/>
          <w:szCs w:val="20"/>
        </w:rPr>
      </w:sdtEndPr>
      <w:sdtContent>
        <w:p w14:paraId="4D3CC4D6" w14:textId="7134CB01" w:rsidR="006A4E43" w:rsidRDefault="006A4E43">
          <w:pPr>
            <w:pStyle w:val="Heading1"/>
          </w:pPr>
        </w:p>
        <w:sdt>
          <w:sdtPr>
            <w:id w:val="111145805"/>
            <w:bibliography/>
          </w:sdtPr>
          <w:sdtContent>
            <w:p w14:paraId="6B113D82" w14:textId="51EAD21F" w:rsidR="006A4E43" w:rsidRDefault="006A4E43" w:rsidP="006A4E43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Barton, G. et al. </w:t>
              </w:r>
              <w:r w:rsidR="0072399E">
                <w:rPr>
                  <w:noProof/>
                </w:rPr>
                <w:t>(</w:t>
              </w:r>
              <w:r>
                <w:rPr>
                  <w:noProof/>
                </w:rPr>
                <w:t>2022</w:t>
              </w:r>
              <w:r w:rsidR="0072399E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 w:rsidR="0072399E">
                <w:rPr>
                  <w:noProof/>
                </w:rPr>
                <w:t>'</w:t>
              </w:r>
              <w:r>
                <w:rPr>
                  <w:noProof/>
                </w:rPr>
                <w:t xml:space="preserve">Investigating the benefits and challenges of </w:t>
              </w:r>
              <w:r w:rsidR="0072399E">
                <w:rPr>
                  <w:noProof/>
                </w:rPr>
                <w:t>W</w:t>
              </w:r>
              <w:r>
                <w:rPr>
                  <w:noProof/>
                </w:rPr>
                <w:t xml:space="preserve">orkplace </w:t>
              </w:r>
              <w:r w:rsidR="0072399E">
                <w:rPr>
                  <w:noProof/>
                </w:rPr>
                <w:t>V</w:t>
              </w:r>
              <w:r>
                <w:rPr>
                  <w:noProof/>
                </w:rPr>
                <w:t xml:space="preserve">olunteering experiences for international students' </w:t>
              </w:r>
              <w:r w:rsidR="0072399E">
                <w:rPr>
                  <w:noProof/>
                </w:rPr>
                <w:t>E</w:t>
              </w:r>
              <w:r>
                <w:rPr>
                  <w:noProof/>
                </w:rPr>
                <w:t xml:space="preserve">mployabillity </w:t>
              </w:r>
              <w:r w:rsidR="0058672E">
                <w:rPr>
                  <w:noProof/>
                </w:rPr>
                <w:t>L</w:t>
              </w:r>
              <w:r>
                <w:rPr>
                  <w:noProof/>
                </w:rPr>
                <w:t>iteracies</w:t>
              </w:r>
              <w:r w:rsidR="0058672E">
                <w:rPr>
                  <w:noProof/>
                </w:rPr>
                <w:t>'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Journal of international students, </w:t>
              </w:r>
              <w:r>
                <w:rPr>
                  <w:noProof/>
                </w:rPr>
                <w:t>12(3), pp. 777-793.</w:t>
              </w:r>
            </w:p>
            <w:p w14:paraId="0F71996B" w14:textId="43C35D14" w:rsidR="006A4E43" w:rsidRDefault="006A4E43" w:rsidP="006A4E4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Campbell, C. M. &amp; Cabrera, A. F. </w:t>
              </w:r>
              <w:r w:rsidR="0058672E">
                <w:rPr>
                  <w:noProof/>
                </w:rPr>
                <w:t>(</w:t>
              </w:r>
              <w:r>
                <w:rPr>
                  <w:noProof/>
                </w:rPr>
                <w:t>2014</w:t>
              </w:r>
              <w:r w:rsidR="0058672E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 w:rsidR="0058672E">
                <w:rPr>
                  <w:noProof/>
                </w:rPr>
                <w:t>'</w:t>
              </w:r>
              <w:r>
                <w:rPr>
                  <w:noProof/>
                </w:rPr>
                <w:t xml:space="preserve">Making the mark: are </w:t>
              </w:r>
              <w:r w:rsidR="0058672E">
                <w:rPr>
                  <w:noProof/>
                </w:rPr>
                <w:t>G</w:t>
              </w:r>
              <w:r>
                <w:rPr>
                  <w:noProof/>
                </w:rPr>
                <w:t xml:space="preserve">ood </w:t>
              </w:r>
              <w:r w:rsidR="0058672E">
                <w:rPr>
                  <w:noProof/>
                </w:rPr>
                <w:t>G</w:t>
              </w:r>
              <w:r>
                <w:rPr>
                  <w:noProof/>
                </w:rPr>
                <w:t xml:space="preserve">rades and </w:t>
              </w:r>
              <w:r w:rsidR="0058672E">
                <w:rPr>
                  <w:noProof/>
                </w:rPr>
                <w:t>D</w:t>
              </w:r>
              <w:r>
                <w:rPr>
                  <w:noProof/>
                </w:rPr>
                <w:t xml:space="preserve">eep </w:t>
              </w:r>
              <w:r w:rsidR="0058672E">
                <w:rPr>
                  <w:noProof/>
                </w:rPr>
                <w:t>L</w:t>
              </w:r>
              <w:r>
                <w:rPr>
                  <w:noProof/>
                </w:rPr>
                <w:t>earning related?</w:t>
              </w:r>
              <w:r w:rsidR="000D60B3">
                <w:rPr>
                  <w:noProof/>
                </w:rPr>
                <w:t>'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Research in Higher Education, </w:t>
              </w:r>
              <w:r>
                <w:rPr>
                  <w:noProof/>
                </w:rPr>
                <w:t>55(5), pp. 494-507.</w:t>
              </w:r>
            </w:p>
            <w:p w14:paraId="141754A6" w14:textId="44A1C59E" w:rsidR="006A4E43" w:rsidRDefault="006A4E43" w:rsidP="006A4E4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Cottrell, S. </w:t>
              </w:r>
              <w:r w:rsidR="000D60B3">
                <w:rPr>
                  <w:noProof/>
                </w:rPr>
                <w:t>(</w:t>
              </w:r>
              <w:r>
                <w:rPr>
                  <w:noProof/>
                </w:rPr>
                <w:t>2019</w:t>
              </w:r>
              <w:r w:rsidR="000D60B3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The Study Skills Handbook. </w:t>
              </w:r>
              <w:r>
                <w:rPr>
                  <w:noProof/>
                </w:rPr>
                <w:t>5</w:t>
              </w:r>
              <w:r w:rsidR="000D60B3" w:rsidRPr="000D60B3">
                <w:rPr>
                  <w:noProof/>
                  <w:vertAlign w:val="superscript"/>
                </w:rPr>
                <w:t>th</w:t>
              </w:r>
              <w:r>
                <w:rPr>
                  <w:noProof/>
                </w:rPr>
                <w:t xml:space="preserve"> ed. London: Macmillan.</w:t>
              </w:r>
            </w:p>
            <w:p w14:paraId="5E170F50" w14:textId="67A54A6F" w:rsidR="006A4E43" w:rsidRDefault="006A4E43" w:rsidP="006A4E4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Embley, J., Goodchild, P., Shepard, C. &amp; Sloarch, J. S. </w:t>
              </w:r>
              <w:r w:rsidR="000D60B3">
                <w:rPr>
                  <w:noProof/>
                </w:rPr>
                <w:t>(</w:t>
              </w:r>
              <w:r>
                <w:rPr>
                  <w:noProof/>
                </w:rPr>
                <w:t>2015</w:t>
              </w:r>
              <w:r w:rsidR="000D60B3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Legal systems &amp; skills. </w:t>
              </w:r>
              <w:r>
                <w:rPr>
                  <w:noProof/>
                </w:rPr>
                <w:t>2</w:t>
              </w:r>
              <w:r w:rsidR="000D60B3" w:rsidRPr="000D60B3">
                <w:rPr>
                  <w:noProof/>
                  <w:vertAlign w:val="superscript"/>
                </w:rPr>
                <w:t>nd</w:t>
              </w:r>
              <w:r>
                <w:rPr>
                  <w:noProof/>
                </w:rPr>
                <w:t xml:space="preserve"> ed. Oxford: Oxford University Press.</w:t>
              </w:r>
            </w:p>
            <w:p w14:paraId="35B353F1" w14:textId="03F9C049" w:rsidR="006A4E43" w:rsidRDefault="006A4E43" w:rsidP="006A4E4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Fafinski, S. &amp; Finch, E. </w:t>
              </w:r>
              <w:r w:rsidR="00543C43">
                <w:rPr>
                  <w:noProof/>
                </w:rPr>
                <w:t>(</w:t>
              </w:r>
              <w:r>
                <w:rPr>
                  <w:noProof/>
                </w:rPr>
                <w:t>2021</w:t>
              </w:r>
              <w:r w:rsidR="00543C43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Legal Skills. </w:t>
              </w:r>
              <w:r>
                <w:rPr>
                  <w:noProof/>
                </w:rPr>
                <w:t>8</w:t>
              </w:r>
              <w:r w:rsidR="00543C43" w:rsidRPr="00543C43">
                <w:rPr>
                  <w:noProof/>
                  <w:vertAlign w:val="superscript"/>
                </w:rPr>
                <w:t>th</w:t>
              </w:r>
              <w:r>
                <w:rPr>
                  <w:noProof/>
                </w:rPr>
                <w:t xml:space="preserve"> ed. Oxford: Oxford University Press.</w:t>
              </w:r>
            </w:p>
            <w:p w14:paraId="393D0381" w14:textId="77777777" w:rsidR="00FA2F07" w:rsidRDefault="00FA2F07" w:rsidP="00FA2F07">
              <w:r w:rsidRPr="00A91930">
                <w:t>Gibbs</w:t>
              </w:r>
              <w:r>
                <w:t>,</w:t>
              </w:r>
              <w:r w:rsidRPr="00A91930">
                <w:t xml:space="preserve"> G</w:t>
              </w:r>
              <w:r>
                <w:t>.</w:t>
              </w:r>
              <w:r w:rsidRPr="00A91930">
                <w:t xml:space="preserve"> (1988) </w:t>
              </w:r>
              <w:r w:rsidRPr="00123184">
                <w:rPr>
                  <w:i/>
                  <w:iCs/>
                </w:rPr>
                <w:t>Learning by Doing: A guide to teaching and learning methods</w:t>
              </w:r>
              <w:r w:rsidRPr="00A91930">
                <w:t>. Further Education Unit. Oxford Polytechnic: Oxford.</w:t>
              </w:r>
            </w:p>
            <w:p w14:paraId="3BA82343" w14:textId="2955137A" w:rsidR="006A4E43" w:rsidRDefault="006A4E43" w:rsidP="006A4E4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Grisson, J. A., Loeb, S. &amp; Mitani, H. </w:t>
              </w:r>
              <w:r w:rsidR="00543C43">
                <w:rPr>
                  <w:noProof/>
                </w:rPr>
                <w:t>(</w:t>
              </w:r>
              <w:r>
                <w:rPr>
                  <w:noProof/>
                </w:rPr>
                <w:t>2015</w:t>
              </w:r>
              <w:r w:rsidR="00543C43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 w:rsidR="00003915">
                <w:rPr>
                  <w:noProof/>
                </w:rPr>
                <w:t>'</w:t>
              </w:r>
              <w:r>
                <w:rPr>
                  <w:noProof/>
                </w:rPr>
                <w:t xml:space="preserve">Principle </w:t>
              </w:r>
              <w:r w:rsidR="00003915">
                <w:rPr>
                  <w:noProof/>
                </w:rPr>
                <w:t>T</w:t>
              </w:r>
              <w:r>
                <w:rPr>
                  <w:noProof/>
                </w:rPr>
                <w:t xml:space="preserve">ime </w:t>
              </w:r>
              <w:r w:rsidR="00003915">
                <w:rPr>
                  <w:noProof/>
                </w:rPr>
                <w:t>M</w:t>
              </w:r>
              <w:r>
                <w:rPr>
                  <w:noProof/>
                </w:rPr>
                <w:t>anagement skills: explaining patterns in principals time use, job stress and perceived effectiveness</w:t>
              </w:r>
              <w:r w:rsidR="00003915">
                <w:rPr>
                  <w:noProof/>
                </w:rPr>
                <w:t>'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Journal of educational administration, </w:t>
              </w:r>
              <w:r>
                <w:rPr>
                  <w:noProof/>
                </w:rPr>
                <w:t>53(6), pp. 773-793.</w:t>
              </w:r>
            </w:p>
            <w:p w14:paraId="3C5D8B98" w14:textId="004BABDD" w:rsidR="006A4E43" w:rsidRDefault="006A4E43" w:rsidP="006A4E4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Herbert, M. &amp; Graham, S.</w:t>
              </w:r>
              <w:r w:rsidR="00CA3FA9">
                <w:rPr>
                  <w:noProof/>
                </w:rPr>
                <w:t xml:space="preserve"> (</w:t>
              </w:r>
              <w:r>
                <w:rPr>
                  <w:noProof/>
                </w:rPr>
                <w:t>2011</w:t>
              </w:r>
              <w:r w:rsidR="00CA3FA9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 w:rsidR="00CA3FA9">
                <w:rPr>
                  <w:noProof/>
                </w:rPr>
                <w:t>'</w:t>
              </w:r>
              <w:r>
                <w:rPr>
                  <w:noProof/>
                </w:rPr>
                <w:t>Writing to read: a meta analysis of the impact of writing and writing instruction on reading</w:t>
              </w:r>
              <w:r w:rsidR="00CA3FA9">
                <w:rPr>
                  <w:noProof/>
                </w:rPr>
                <w:t>'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Harvard educational review, </w:t>
              </w:r>
              <w:r>
                <w:rPr>
                  <w:noProof/>
                </w:rPr>
                <w:t>91(4), pp. 710-744.</w:t>
              </w:r>
            </w:p>
            <w:p w14:paraId="6BC12048" w14:textId="2333B244" w:rsidR="006A4E43" w:rsidRDefault="006A4E43" w:rsidP="006A4E4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McMillan, K. </w:t>
              </w:r>
              <w:r w:rsidR="00CA3FA9">
                <w:rPr>
                  <w:noProof/>
                </w:rPr>
                <w:t>(</w:t>
              </w:r>
              <w:r>
                <w:rPr>
                  <w:noProof/>
                </w:rPr>
                <w:t>2012</w:t>
              </w:r>
              <w:r w:rsidR="00CA3FA9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The Study skills book. </w:t>
              </w:r>
              <w:r>
                <w:rPr>
                  <w:noProof/>
                </w:rPr>
                <w:t>3</w:t>
              </w:r>
              <w:r w:rsidR="00CA3FA9" w:rsidRPr="00CA3FA9">
                <w:rPr>
                  <w:noProof/>
                  <w:vertAlign w:val="superscript"/>
                </w:rPr>
                <w:t>rd</w:t>
              </w:r>
              <w:r>
                <w:rPr>
                  <w:noProof/>
                </w:rPr>
                <w:t xml:space="preserve"> ed. Harlow: Pearson.</w:t>
              </w:r>
            </w:p>
            <w:p w14:paraId="6B0050BB" w14:textId="37A4AF1B" w:rsidR="006A4E43" w:rsidRDefault="006A4E43" w:rsidP="006A4E4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Moore, S. </w:t>
              </w:r>
              <w:r w:rsidR="00543B19">
                <w:rPr>
                  <w:noProof/>
                </w:rPr>
                <w:t>(</w:t>
              </w:r>
              <w:r>
                <w:rPr>
                  <w:noProof/>
                </w:rPr>
                <w:t>2010</w:t>
              </w:r>
              <w:r w:rsidR="00543B19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>The ultimate study skills handbook</w:t>
              </w:r>
              <w:r w:rsidR="00CA3FA9">
                <w:rPr>
                  <w:i/>
                  <w:iCs/>
                  <w:noProof/>
                </w:rPr>
                <w:t>.</w:t>
              </w:r>
              <w:r>
                <w:rPr>
                  <w:noProof/>
                </w:rPr>
                <w:t xml:space="preserve"> Maidenhead: Mcgraw Hill/Open University Press.</w:t>
              </w:r>
            </w:p>
            <w:p w14:paraId="06260967" w14:textId="1792E9BC" w:rsidR="006A4E43" w:rsidRDefault="006A4E43" w:rsidP="006A4E4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Paine, A. E., Howlett, S., Zimmark, M. &amp; Rochester, C. </w:t>
              </w:r>
              <w:r w:rsidR="00543B19">
                <w:rPr>
                  <w:noProof/>
                </w:rPr>
                <w:t>(</w:t>
              </w:r>
              <w:r>
                <w:rPr>
                  <w:noProof/>
                </w:rPr>
                <w:t>2010</w:t>
              </w:r>
              <w:r w:rsidR="00543B19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Volunteering and Society in the 21st century. </w:t>
              </w:r>
              <w:r>
                <w:rPr>
                  <w:noProof/>
                </w:rPr>
                <w:t>London: Palgrave Macmillan.</w:t>
              </w:r>
            </w:p>
            <w:p w14:paraId="7C436472" w14:textId="20AC80FA" w:rsidR="006A4E43" w:rsidRDefault="006A4E43" w:rsidP="006A4E4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Ritchie, S., Bates, T. &amp; Plomin, R. </w:t>
              </w:r>
              <w:r w:rsidR="00543B19">
                <w:rPr>
                  <w:noProof/>
                </w:rPr>
                <w:t>(</w:t>
              </w:r>
              <w:r>
                <w:rPr>
                  <w:noProof/>
                </w:rPr>
                <w:t>2015</w:t>
              </w:r>
              <w:r w:rsidR="00543B19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 w:rsidR="00766777">
                <w:rPr>
                  <w:noProof/>
                </w:rPr>
                <w:t>'</w:t>
              </w:r>
              <w:r>
                <w:rPr>
                  <w:noProof/>
                </w:rPr>
                <w:t>Doe</w:t>
              </w:r>
              <w:r w:rsidR="00543B19">
                <w:rPr>
                  <w:noProof/>
                </w:rPr>
                <w:t>s</w:t>
              </w:r>
              <w:r>
                <w:rPr>
                  <w:noProof/>
                </w:rPr>
                <w:t xml:space="preserve"> learning to read improve intelligence? A longitudinal multivariate analysis in identical twins from age 7 to 16</w:t>
              </w:r>
              <w:r w:rsidR="00766777">
                <w:rPr>
                  <w:noProof/>
                </w:rPr>
                <w:t>'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Child development, </w:t>
              </w:r>
              <w:r>
                <w:rPr>
                  <w:noProof/>
                </w:rPr>
                <w:t>86(1), pp. 23-36.</w:t>
              </w:r>
            </w:p>
            <w:p w14:paraId="407153D0" w14:textId="1412D4DF" w:rsidR="006A4E43" w:rsidRDefault="006A4E43" w:rsidP="006A4E4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Sinfield, S. &amp; Burns, T. </w:t>
              </w:r>
              <w:r w:rsidR="00766777">
                <w:rPr>
                  <w:noProof/>
                </w:rPr>
                <w:t>(</w:t>
              </w:r>
              <w:r>
                <w:rPr>
                  <w:noProof/>
                </w:rPr>
                <w:t>2022</w:t>
              </w:r>
              <w:r w:rsidR="0076677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Essential study skills: the complete guide to success at university. </w:t>
              </w:r>
              <w:r>
                <w:rPr>
                  <w:noProof/>
                </w:rPr>
                <w:t>5</w:t>
              </w:r>
              <w:r w:rsidR="00766777" w:rsidRPr="00766777">
                <w:rPr>
                  <w:noProof/>
                  <w:vertAlign w:val="superscript"/>
                </w:rPr>
                <w:t>th</w:t>
              </w:r>
              <w:r>
                <w:rPr>
                  <w:noProof/>
                </w:rPr>
                <w:t xml:space="preserve"> ed. London: Sage.</w:t>
              </w:r>
            </w:p>
            <w:p w14:paraId="56A929B4" w14:textId="3DA6ED9A" w:rsidR="006A4E43" w:rsidRDefault="006A4E43" w:rsidP="006A4E4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Skinner, E. </w:t>
              </w:r>
              <w:r w:rsidR="00766777">
                <w:rPr>
                  <w:noProof/>
                </w:rPr>
                <w:t>(</w:t>
              </w:r>
              <w:r>
                <w:rPr>
                  <w:noProof/>
                </w:rPr>
                <w:t>2019</w:t>
              </w:r>
              <w:r w:rsidR="0076677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>Junior Lawyers' Handboo</w:t>
              </w:r>
              <w:r w:rsidR="00450970">
                <w:rPr>
                  <w:i/>
                  <w:iCs/>
                  <w:noProof/>
                </w:rPr>
                <w:t>k</w:t>
              </w:r>
              <w:r>
                <w:rPr>
                  <w:noProof/>
                </w:rPr>
                <w:t>. London: The Law Society.</w:t>
              </w:r>
            </w:p>
            <w:p w14:paraId="32B1C1BF" w14:textId="00AEB826" w:rsidR="006A4E43" w:rsidRDefault="006A4E43" w:rsidP="006A4E4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Thewall, M. &amp; Bourne, K. </w:t>
              </w:r>
              <w:r w:rsidR="00450970">
                <w:rPr>
                  <w:noProof/>
                </w:rPr>
                <w:t>(</w:t>
              </w:r>
              <w:r>
                <w:rPr>
                  <w:noProof/>
                </w:rPr>
                <w:t>2019</w:t>
              </w:r>
              <w:r w:rsidR="00450970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 w:rsidR="00450970">
                <w:rPr>
                  <w:noProof/>
                </w:rPr>
                <w:t>'</w:t>
              </w:r>
              <w:r>
                <w:rPr>
                  <w:noProof/>
                </w:rPr>
                <w:t>The reading background of Goodreads book club members: a female fiction canon?</w:t>
              </w:r>
              <w:r w:rsidR="00450970">
                <w:rPr>
                  <w:noProof/>
                </w:rPr>
                <w:t>'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Journal of docummentation, </w:t>
              </w:r>
              <w:r>
                <w:rPr>
                  <w:noProof/>
                </w:rPr>
                <w:t>75(5), pp. 1139-1161.</w:t>
              </w:r>
            </w:p>
            <w:p w14:paraId="686290AE" w14:textId="38673BBD" w:rsidR="006A4E43" w:rsidRDefault="006A4E43" w:rsidP="006A4E4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Truman, M. &amp; Hartley, J. </w:t>
              </w:r>
              <w:r w:rsidR="00450970">
                <w:rPr>
                  <w:noProof/>
                </w:rPr>
                <w:t>(</w:t>
              </w:r>
              <w:r>
                <w:rPr>
                  <w:noProof/>
                </w:rPr>
                <w:t>1996</w:t>
              </w:r>
              <w:r w:rsidR="00450970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 w:rsidR="00FA2F07">
                <w:rPr>
                  <w:noProof/>
                </w:rPr>
                <w:t>'</w:t>
              </w:r>
              <w:r>
                <w:rPr>
                  <w:noProof/>
                </w:rPr>
                <w:t>A comparison between the time-management skills and academic performance of mature and traditional entry students</w:t>
              </w:r>
              <w:r w:rsidR="00FA2F07">
                <w:rPr>
                  <w:noProof/>
                </w:rPr>
                <w:t>'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Higher Education, </w:t>
              </w:r>
              <w:r>
                <w:rPr>
                  <w:noProof/>
                </w:rPr>
                <w:t>32(2), pp. 199-215.</w:t>
              </w:r>
            </w:p>
            <w:p w14:paraId="2F582FD8" w14:textId="7B364BBA" w:rsidR="006A4E43" w:rsidRDefault="006A4E43" w:rsidP="006A4E4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FD18A09" w14:textId="77777777" w:rsidR="006A4E43" w:rsidRDefault="006A4E43" w:rsidP="004B158F"/>
    <w:p w14:paraId="1BC34C6C" w14:textId="77777777" w:rsidR="006A4E43" w:rsidRDefault="006A4E43" w:rsidP="004B158F"/>
    <w:p w14:paraId="6CD5E719" w14:textId="77777777" w:rsidR="006A4E43" w:rsidRDefault="006A4E43" w:rsidP="004B158F"/>
    <w:p w14:paraId="236C56A2" w14:textId="77777777" w:rsidR="006A4E43" w:rsidRDefault="006A4E43" w:rsidP="004B158F"/>
    <w:p w14:paraId="546703A3" w14:textId="77777777" w:rsidR="006A4E43" w:rsidRPr="00A91930" w:rsidRDefault="006A4E43" w:rsidP="004B158F"/>
    <w:p w14:paraId="0063F486" w14:textId="77777777" w:rsidR="00294AA2" w:rsidRPr="00294AA2" w:rsidRDefault="00294AA2" w:rsidP="00294AA2"/>
    <w:sectPr w:rsidR="00294AA2" w:rsidRPr="00294AA2" w:rsidSect="00294A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38D5F0" w14:textId="77777777" w:rsidR="00AB6BBD" w:rsidRDefault="00AB6BBD" w:rsidP="004E333B">
      <w:pPr>
        <w:spacing w:after="0" w:line="240" w:lineRule="auto"/>
      </w:pPr>
      <w:r>
        <w:separator/>
      </w:r>
    </w:p>
  </w:endnote>
  <w:endnote w:type="continuationSeparator" w:id="0">
    <w:p w14:paraId="53185D1C" w14:textId="77777777" w:rsidR="00AB6BBD" w:rsidRDefault="00AB6BBD" w:rsidP="004E33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C78973" w14:textId="77777777" w:rsidR="00AB6BBD" w:rsidRDefault="00AB6BBD" w:rsidP="004E333B">
      <w:pPr>
        <w:spacing w:after="0" w:line="240" w:lineRule="auto"/>
      </w:pPr>
      <w:r>
        <w:separator/>
      </w:r>
    </w:p>
  </w:footnote>
  <w:footnote w:type="continuationSeparator" w:id="0">
    <w:p w14:paraId="6F470B61" w14:textId="77777777" w:rsidR="00AB6BBD" w:rsidRDefault="00AB6BBD" w:rsidP="004E333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16E3B"/>
    <w:multiLevelType w:val="hybridMultilevel"/>
    <w:tmpl w:val="B90A39B2"/>
    <w:lvl w:ilvl="0" w:tplc="62FE055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34D"/>
    <w:rsid w:val="00000C37"/>
    <w:rsid w:val="00002F1F"/>
    <w:rsid w:val="00003915"/>
    <w:rsid w:val="000052D6"/>
    <w:rsid w:val="000123A4"/>
    <w:rsid w:val="000214D1"/>
    <w:rsid w:val="00034E29"/>
    <w:rsid w:val="000426C5"/>
    <w:rsid w:val="00043890"/>
    <w:rsid w:val="00044627"/>
    <w:rsid w:val="00051420"/>
    <w:rsid w:val="0006184B"/>
    <w:rsid w:val="00063EC6"/>
    <w:rsid w:val="0007518C"/>
    <w:rsid w:val="000767EF"/>
    <w:rsid w:val="000803A2"/>
    <w:rsid w:val="00080D94"/>
    <w:rsid w:val="000814EE"/>
    <w:rsid w:val="000849F9"/>
    <w:rsid w:val="000863D3"/>
    <w:rsid w:val="000941CC"/>
    <w:rsid w:val="000A1797"/>
    <w:rsid w:val="000A6859"/>
    <w:rsid w:val="000B7E16"/>
    <w:rsid w:val="000C3AD6"/>
    <w:rsid w:val="000C6331"/>
    <w:rsid w:val="000C66C3"/>
    <w:rsid w:val="000D29C8"/>
    <w:rsid w:val="000D60B3"/>
    <w:rsid w:val="000E347F"/>
    <w:rsid w:val="000E41DC"/>
    <w:rsid w:val="000E4BEF"/>
    <w:rsid w:val="000E66D6"/>
    <w:rsid w:val="000F5F62"/>
    <w:rsid w:val="000F6001"/>
    <w:rsid w:val="000F71A7"/>
    <w:rsid w:val="00103265"/>
    <w:rsid w:val="00103C7B"/>
    <w:rsid w:val="00103C93"/>
    <w:rsid w:val="00111ABE"/>
    <w:rsid w:val="00112652"/>
    <w:rsid w:val="00120A6D"/>
    <w:rsid w:val="00121341"/>
    <w:rsid w:val="00123184"/>
    <w:rsid w:val="00131F54"/>
    <w:rsid w:val="00135ECE"/>
    <w:rsid w:val="0013722F"/>
    <w:rsid w:val="00141925"/>
    <w:rsid w:val="00143525"/>
    <w:rsid w:val="001456ED"/>
    <w:rsid w:val="001477DA"/>
    <w:rsid w:val="001610EB"/>
    <w:rsid w:val="001645AB"/>
    <w:rsid w:val="00166C52"/>
    <w:rsid w:val="00172468"/>
    <w:rsid w:val="00174A6F"/>
    <w:rsid w:val="00176B94"/>
    <w:rsid w:val="00183FA3"/>
    <w:rsid w:val="0018574A"/>
    <w:rsid w:val="00187E68"/>
    <w:rsid w:val="00191596"/>
    <w:rsid w:val="00193818"/>
    <w:rsid w:val="0019517A"/>
    <w:rsid w:val="001B1B3A"/>
    <w:rsid w:val="001B29A5"/>
    <w:rsid w:val="001B7CCB"/>
    <w:rsid w:val="001C5464"/>
    <w:rsid w:val="001D0C3B"/>
    <w:rsid w:val="001D2B65"/>
    <w:rsid w:val="001E1FB4"/>
    <w:rsid w:val="001E70E8"/>
    <w:rsid w:val="0020430D"/>
    <w:rsid w:val="00206F13"/>
    <w:rsid w:val="00210AD4"/>
    <w:rsid w:val="00210CF3"/>
    <w:rsid w:val="00215589"/>
    <w:rsid w:val="00226B0E"/>
    <w:rsid w:val="00226B28"/>
    <w:rsid w:val="00231260"/>
    <w:rsid w:val="0023574A"/>
    <w:rsid w:val="00236BA9"/>
    <w:rsid w:val="002439AB"/>
    <w:rsid w:val="0025681C"/>
    <w:rsid w:val="00260276"/>
    <w:rsid w:val="0026266E"/>
    <w:rsid w:val="00265BB9"/>
    <w:rsid w:val="00271C3B"/>
    <w:rsid w:val="00274323"/>
    <w:rsid w:val="0028062F"/>
    <w:rsid w:val="002820EE"/>
    <w:rsid w:val="0028225C"/>
    <w:rsid w:val="00290B15"/>
    <w:rsid w:val="00292B14"/>
    <w:rsid w:val="002940E4"/>
    <w:rsid w:val="00294AA2"/>
    <w:rsid w:val="00294D7B"/>
    <w:rsid w:val="00297082"/>
    <w:rsid w:val="002A2130"/>
    <w:rsid w:val="002B31BA"/>
    <w:rsid w:val="002B7532"/>
    <w:rsid w:val="002C569F"/>
    <w:rsid w:val="002D1217"/>
    <w:rsid w:val="002D3502"/>
    <w:rsid w:val="002D4E04"/>
    <w:rsid w:val="002D4FC2"/>
    <w:rsid w:val="002E40A3"/>
    <w:rsid w:val="002F3F46"/>
    <w:rsid w:val="002F4B8F"/>
    <w:rsid w:val="0030171E"/>
    <w:rsid w:val="00322959"/>
    <w:rsid w:val="0032412D"/>
    <w:rsid w:val="00324663"/>
    <w:rsid w:val="00335202"/>
    <w:rsid w:val="00341029"/>
    <w:rsid w:val="00341FE3"/>
    <w:rsid w:val="003454C0"/>
    <w:rsid w:val="00350510"/>
    <w:rsid w:val="00352B4A"/>
    <w:rsid w:val="0035721B"/>
    <w:rsid w:val="00361043"/>
    <w:rsid w:val="00363D42"/>
    <w:rsid w:val="00365E59"/>
    <w:rsid w:val="00372BFD"/>
    <w:rsid w:val="00382CC7"/>
    <w:rsid w:val="00383C20"/>
    <w:rsid w:val="003864F3"/>
    <w:rsid w:val="003932E9"/>
    <w:rsid w:val="00394EB2"/>
    <w:rsid w:val="003950BA"/>
    <w:rsid w:val="003976B4"/>
    <w:rsid w:val="003A2116"/>
    <w:rsid w:val="003A4EE5"/>
    <w:rsid w:val="003A65EE"/>
    <w:rsid w:val="003B1E2E"/>
    <w:rsid w:val="003B3E3E"/>
    <w:rsid w:val="003C1369"/>
    <w:rsid w:val="003C1DD6"/>
    <w:rsid w:val="003C36B9"/>
    <w:rsid w:val="003C7388"/>
    <w:rsid w:val="003D6114"/>
    <w:rsid w:val="003D6904"/>
    <w:rsid w:val="003D6C17"/>
    <w:rsid w:val="003E356E"/>
    <w:rsid w:val="003E7B61"/>
    <w:rsid w:val="003F1092"/>
    <w:rsid w:val="003F11B7"/>
    <w:rsid w:val="003F31CA"/>
    <w:rsid w:val="003F77B4"/>
    <w:rsid w:val="00400BE2"/>
    <w:rsid w:val="004137FA"/>
    <w:rsid w:val="00414482"/>
    <w:rsid w:val="00423ABF"/>
    <w:rsid w:val="00430D3D"/>
    <w:rsid w:val="004358BF"/>
    <w:rsid w:val="004421CE"/>
    <w:rsid w:val="00445273"/>
    <w:rsid w:val="0044614B"/>
    <w:rsid w:val="00450970"/>
    <w:rsid w:val="0045130E"/>
    <w:rsid w:val="00455EBB"/>
    <w:rsid w:val="004633CC"/>
    <w:rsid w:val="00466277"/>
    <w:rsid w:val="00471446"/>
    <w:rsid w:val="0047298C"/>
    <w:rsid w:val="00475363"/>
    <w:rsid w:val="0047690B"/>
    <w:rsid w:val="0047724B"/>
    <w:rsid w:val="0048058B"/>
    <w:rsid w:val="00480ED0"/>
    <w:rsid w:val="00485930"/>
    <w:rsid w:val="0048691A"/>
    <w:rsid w:val="00492069"/>
    <w:rsid w:val="00492617"/>
    <w:rsid w:val="00495826"/>
    <w:rsid w:val="004969F1"/>
    <w:rsid w:val="0049753F"/>
    <w:rsid w:val="004A0DFB"/>
    <w:rsid w:val="004A4D09"/>
    <w:rsid w:val="004A546A"/>
    <w:rsid w:val="004B158F"/>
    <w:rsid w:val="004B1A6C"/>
    <w:rsid w:val="004B48E4"/>
    <w:rsid w:val="004B5728"/>
    <w:rsid w:val="004B7886"/>
    <w:rsid w:val="004C34F3"/>
    <w:rsid w:val="004D2BCC"/>
    <w:rsid w:val="004D5889"/>
    <w:rsid w:val="004D6009"/>
    <w:rsid w:val="004E333B"/>
    <w:rsid w:val="004E634D"/>
    <w:rsid w:val="004F4C33"/>
    <w:rsid w:val="004F5520"/>
    <w:rsid w:val="004F5959"/>
    <w:rsid w:val="004F72F0"/>
    <w:rsid w:val="00503DBA"/>
    <w:rsid w:val="00507FE5"/>
    <w:rsid w:val="00514DD9"/>
    <w:rsid w:val="00520FD6"/>
    <w:rsid w:val="005214E7"/>
    <w:rsid w:val="0052272C"/>
    <w:rsid w:val="00527117"/>
    <w:rsid w:val="0053061D"/>
    <w:rsid w:val="00531267"/>
    <w:rsid w:val="0053257F"/>
    <w:rsid w:val="00537918"/>
    <w:rsid w:val="005424CA"/>
    <w:rsid w:val="00543B19"/>
    <w:rsid w:val="00543C43"/>
    <w:rsid w:val="00551647"/>
    <w:rsid w:val="005518A8"/>
    <w:rsid w:val="00554233"/>
    <w:rsid w:val="00556A26"/>
    <w:rsid w:val="00557D6E"/>
    <w:rsid w:val="00561D29"/>
    <w:rsid w:val="005634BD"/>
    <w:rsid w:val="00564D15"/>
    <w:rsid w:val="0058038D"/>
    <w:rsid w:val="0058672E"/>
    <w:rsid w:val="00587A54"/>
    <w:rsid w:val="0059006F"/>
    <w:rsid w:val="005B0B17"/>
    <w:rsid w:val="005B0B88"/>
    <w:rsid w:val="005B747A"/>
    <w:rsid w:val="005C1428"/>
    <w:rsid w:val="005C30F7"/>
    <w:rsid w:val="005C4ABB"/>
    <w:rsid w:val="005D0A17"/>
    <w:rsid w:val="005D6D9C"/>
    <w:rsid w:val="005E7A37"/>
    <w:rsid w:val="005F1583"/>
    <w:rsid w:val="005F509C"/>
    <w:rsid w:val="005F63B1"/>
    <w:rsid w:val="006044C0"/>
    <w:rsid w:val="00613F92"/>
    <w:rsid w:val="006142D6"/>
    <w:rsid w:val="00615E08"/>
    <w:rsid w:val="006163F2"/>
    <w:rsid w:val="00620B67"/>
    <w:rsid w:val="0062586D"/>
    <w:rsid w:val="00630E1D"/>
    <w:rsid w:val="00635270"/>
    <w:rsid w:val="006458E0"/>
    <w:rsid w:val="00651538"/>
    <w:rsid w:val="00651866"/>
    <w:rsid w:val="00652F53"/>
    <w:rsid w:val="00656B91"/>
    <w:rsid w:val="00676A00"/>
    <w:rsid w:val="006800FF"/>
    <w:rsid w:val="006911E4"/>
    <w:rsid w:val="00691F85"/>
    <w:rsid w:val="00693518"/>
    <w:rsid w:val="00693574"/>
    <w:rsid w:val="0069686D"/>
    <w:rsid w:val="006A0868"/>
    <w:rsid w:val="006A0AA1"/>
    <w:rsid w:val="006A4E43"/>
    <w:rsid w:val="006B3E04"/>
    <w:rsid w:val="006D7DD8"/>
    <w:rsid w:val="006E089A"/>
    <w:rsid w:val="006F2F5C"/>
    <w:rsid w:val="006F3E49"/>
    <w:rsid w:val="006F4F47"/>
    <w:rsid w:val="00703F7B"/>
    <w:rsid w:val="00714A75"/>
    <w:rsid w:val="00715316"/>
    <w:rsid w:val="007170A2"/>
    <w:rsid w:val="0072399E"/>
    <w:rsid w:val="0073242A"/>
    <w:rsid w:val="00733F36"/>
    <w:rsid w:val="00735667"/>
    <w:rsid w:val="00736355"/>
    <w:rsid w:val="00744941"/>
    <w:rsid w:val="00746DC0"/>
    <w:rsid w:val="00753907"/>
    <w:rsid w:val="00755118"/>
    <w:rsid w:val="007637DA"/>
    <w:rsid w:val="007641FA"/>
    <w:rsid w:val="007657EC"/>
    <w:rsid w:val="0076603F"/>
    <w:rsid w:val="00766777"/>
    <w:rsid w:val="0077330E"/>
    <w:rsid w:val="007747BA"/>
    <w:rsid w:val="00782B90"/>
    <w:rsid w:val="007861B9"/>
    <w:rsid w:val="007950DA"/>
    <w:rsid w:val="0079563B"/>
    <w:rsid w:val="007975E7"/>
    <w:rsid w:val="007B12BD"/>
    <w:rsid w:val="007B5C3B"/>
    <w:rsid w:val="007B6F79"/>
    <w:rsid w:val="007B7824"/>
    <w:rsid w:val="007D1A7D"/>
    <w:rsid w:val="007D2588"/>
    <w:rsid w:val="007D42E2"/>
    <w:rsid w:val="007D5225"/>
    <w:rsid w:val="007E0771"/>
    <w:rsid w:val="007E5169"/>
    <w:rsid w:val="007E794D"/>
    <w:rsid w:val="007F2671"/>
    <w:rsid w:val="007F74A3"/>
    <w:rsid w:val="00802AAD"/>
    <w:rsid w:val="00811605"/>
    <w:rsid w:val="00811EB5"/>
    <w:rsid w:val="008177D1"/>
    <w:rsid w:val="0082122E"/>
    <w:rsid w:val="00824D14"/>
    <w:rsid w:val="00842A42"/>
    <w:rsid w:val="0084362C"/>
    <w:rsid w:val="00854F88"/>
    <w:rsid w:val="00855F13"/>
    <w:rsid w:val="00855F8C"/>
    <w:rsid w:val="00861F55"/>
    <w:rsid w:val="0087179B"/>
    <w:rsid w:val="00874D88"/>
    <w:rsid w:val="00874FF6"/>
    <w:rsid w:val="00875149"/>
    <w:rsid w:val="00884468"/>
    <w:rsid w:val="00885441"/>
    <w:rsid w:val="0088623D"/>
    <w:rsid w:val="00891CF5"/>
    <w:rsid w:val="0089742B"/>
    <w:rsid w:val="008B138C"/>
    <w:rsid w:val="008B2682"/>
    <w:rsid w:val="008B37CC"/>
    <w:rsid w:val="008B3AC4"/>
    <w:rsid w:val="008B6DA1"/>
    <w:rsid w:val="008C1AF5"/>
    <w:rsid w:val="008C1CBE"/>
    <w:rsid w:val="008D4282"/>
    <w:rsid w:val="008D4F98"/>
    <w:rsid w:val="008E60B9"/>
    <w:rsid w:val="008F35ED"/>
    <w:rsid w:val="009120E6"/>
    <w:rsid w:val="009149AC"/>
    <w:rsid w:val="00922B59"/>
    <w:rsid w:val="00924807"/>
    <w:rsid w:val="00940A91"/>
    <w:rsid w:val="00946E1A"/>
    <w:rsid w:val="009501F8"/>
    <w:rsid w:val="009531DF"/>
    <w:rsid w:val="00953544"/>
    <w:rsid w:val="00956893"/>
    <w:rsid w:val="00960DC9"/>
    <w:rsid w:val="009634DD"/>
    <w:rsid w:val="00967106"/>
    <w:rsid w:val="00975E08"/>
    <w:rsid w:val="00975F54"/>
    <w:rsid w:val="009928B6"/>
    <w:rsid w:val="00992EF7"/>
    <w:rsid w:val="00993556"/>
    <w:rsid w:val="00997982"/>
    <w:rsid w:val="009A33DE"/>
    <w:rsid w:val="009C0DC1"/>
    <w:rsid w:val="009C1E86"/>
    <w:rsid w:val="009D17D0"/>
    <w:rsid w:val="009D190B"/>
    <w:rsid w:val="009D5466"/>
    <w:rsid w:val="009D5AB5"/>
    <w:rsid w:val="009D7C8D"/>
    <w:rsid w:val="009E70EB"/>
    <w:rsid w:val="009F3269"/>
    <w:rsid w:val="009F32ED"/>
    <w:rsid w:val="009F42B8"/>
    <w:rsid w:val="009F46EF"/>
    <w:rsid w:val="00A02A65"/>
    <w:rsid w:val="00A0730F"/>
    <w:rsid w:val="00A107F7"/>
    <w:rsid w:val="00A142AC"/>
    <w:rsid w:val="00A22B7B"/>
    <w:rsid w:val="00A2374E"/>
    <w:rsid w:val="00A405A7"/>
    <w:rsid w:val="00A44B45"/>
    <w:rsid w:val="00A45640"/>
    <w:rsid w:val="00A5130E"/>
    <w:rsid w:val="00A51379"/>
    <w:rsid w:val="00A515A0"/>
    <w:rsid w:val="00A547B8"/>
    <w:rsid w:val="00A67209"/>
    <w:rsid w:val="00A7555E"/>
    <w:rsid w:val="00A77DF6"/>
    <w:rsid w:val="00A83C19"/>
    <w:rsid w:val="00A91930"/>
    <w:rsid w:val="00A938FC"/>
    <w:rsid w:val="00AA02D5"/>
    <w:rsid w:val="00AB2485"/>
    <w:rsid w:val="00AB41D7"/>
    <w:rsid w:val="00AB5B5D"/>
    <w:rsid w:val="00AB6BBD"/>
    <w:rsid w:val="00AB7068"/>
    <w:rsid w:val="00AC19DD"/>
    <w:rsid w:val="00AD496C"/>
    <w:rsid w:val="00AD695D"/>
    <w:rsid w:val="00AE434C"/>
    <w:rsid w:val="00AF2264"/>
    <w:rsid w:val="00AF4BC3"/>
    <w:rsid w:val="00B046CA"/>
    <w:rsid w:val="00B056B2"/>
    <w:rsid w:val="00B11539"/>
    <w:rsid w:val="00B1225B"/>
    <w:rsid w:val="00B1483B"/>
    <w:rsid w:val="00B165D0"/>
    <w:rsid w:val="00B21F73"/>
    <w:rsid w:val="00B3145E"/>
    <w:rsid w:val="00B40DDA"/>
    <w:rsid w:val="00B428E4"/>
    <w:rsid w:val="00B4606A"/>
    <w:rsid w:val="00B46475"/>
    <w:rsid w:val="00B505C3"/>
    <w:rsid w:val="00B50F75"/>
    <w:rsid w:val="00B514EC"/>
    <w:rsid w:val="00B541F9"/>
    <w:rsid w:val="00B55FF5"/>
    <w:rsid w:val="00B905A2"/>
    <w:rsid w:val="00B907F0"/>
    <w:rsid w:val="00B946CA"/>
    <w:rsid w:val="00BA182A"/>
    <w:rsid w:val="00BB053A"/>
    <w:rsid w:val="00BB21C3"/>
    <w:rsid w:val="00BB37EF"/>
    <w:rsid w:val="00BB446F"/>
    <w:rsid w:val="00BC063B"/>
    <w:rsid w:val="00BC7876"/>
    <w:rsid w:val="00BD145A"/>
    <w:rsid w:val="00BD4DC8"/>
    <w:rsid w:val="00BD4F44"/>
    <w:rsid w:val="00BD6EA7"/>
    <w:rsid w:val="00BD703C"/>
    <w:rsid w:val="00C02390"/>
    <w:rsid w:val="00C10B26"/>
    <w:rsid w:val="00C11374"/>
    <w:rsid w:val="00C121D1"/>
    <w:rsid w:val="00C12F98"/>
    <w:rsid w:val="00C215D4"/>
    <w:rsid w:val="00C22063"/>
    <w:rsid w:val="00C3310A"/>
    <w:rsid w:val="00C33A54"/>
    <w:rsid w:val="00C34B74"/>
    <w:rsid w:val="00C35839"/>
    <w:rsid w:val="00C3649D"/>
    <w:rsid w:val="00C37F08"/>
    <w:rsid w:val="00C51410"/>
    <w:rsid w:val="00C525DA"/>
    <w:rsid w:val="00C540B0"/>
    <w:rsid w:val="00C60DD8"/>
    <w:rsid w:val="00C72FF4"/>
    <w:rsid w:val="00C73950"/>
    <w:rsid w:val="00C74A12"/>
    <w:rsid w:val="00C757E1"/>
    <w:rsid w:val="00C76DEA"/>
    <w:rsid w:val="00C8323F"/>
    <w:rsid w:val="00C86BDB"/>
    <w:rsid w:val="00C95544"/>
    <w:rsid w:val="00CA3FA9"/>
    <w:rsid w:val="00CB478F"/>
    <w:rsid w:val="00CB7C8E"/>
    <w:rsid w:val="00CB7D7B"/>
    <w:rsid w:val="00CD1342"/>
    <w:rsid w:val="00CD641F"/>
    <w:rsid w:val="00CE1769"/>
    <w:rsid w:val="00CF6463"/>
    <w:rsid w:val="00D02601"/>
    <w:rsid w:val="00D041EB"/>
    <w:rsid w:val="00D202AB"/>
    <w:rsid w:val="00D26A25"/>
    <w:rsid w:val="00D3219C"/>
    <w:rsid w:val="00D37196"/>
    <w:rsid w:val="00D41B71"/>
    <w:rsid w:val="00D425D0"/>
    <w:rsid w:val="00D43BB5"/>
    <w:rsid w:val="00D4446B"/>
    <w:rsid w:val="00D4557E"/>
    <w:rsid w:val="00D5532F"/>
    <w:rsid w:val="00D55A12"/>
    <w:rsid w:val="00D566A2"/>
    <w:rsid w:val="00D60FF7"/>
    <w:rsid w:val="00D638D8"/>
    <w:rsid w:val="00D6510A"/>
    <w:rsid w:val="00D65EC6"/>
    <w:rsid w:val="00D71B68"/>
    <w:rsid w:val="00D75DE8"/>
    <w:rsid w:val="00D80BAB"/>
    <w:rsid w:val="00D842BD"/>
    <w:rsid w:val="00D85384"/>
    <w:rsid w:val="00DA647F"/>
    <w:rsid w:val="00DA7569"/>
    <w:rsid w:val="00DB053D"/>
    <w:rsid w:val="00DB4F5B"/>
    <w:rsid w:val="00DC5A78"/>
    <w:rsid w:val="00DD1EA4"/>
    <w:rsid w:val="00DD375D"/>
    <w:rsid w:val="00DD56ED"/>
    <w:rsid w:val="00DE4649"/>
    <w:rsid w:val="00DE589D"/>
    <w:rsid w:val="00DF2D8F"/>
    <w:rsid w:val="00DF550F"/>
    <w:rsid w:val="00DF5B53"/>
    <w:rsid w:val="00DF77B3"/>
    <w:rsid w:val="00E145FD"/>
    <w:rsid w:val="00E17ED1"/>
    <w:rsid w:val="00E212FD"/>
    <w:rsid w:val="00E2234C"/>
    <w:rsid w:val="00E22CE7"/>
    <w:rsid w:val="00E272A2"/>
    <w:rsid w:val="00E3499F"/>
    <w:rsid w:val="00E34ED0"/>
    <w:rsid w:val="00E36ADD"/>
    <w:rsid w:val="00E40C73"/>
    <w:rsid w:val="00E5101E"/>
    <w:rsid w:val="00E6024E"/>
    <w:rsid w:val="00E60783"/>
    <w:rsid w:val="00E65D89"/>
    <w:rsid w:val="00E7426F"/>
    <w:rsid w:val="00E75BDA"/>
    <w:rsid w:val="00E834F8"/>
    <w:rsid w:val="00E869E8"/>
    <w:rsid w:val="00E91BDB"/>
    <w:rsid w:val="00E94FD3"/>
    <w:rsid w:val="00E954D2"/>
    <w:rsid w:val="00E97F28"/>
    <w:rsid w:val="00EA19AF"/>
    <w:rsid w:val="00EB5E5B"/>
    <w:rsid w:val="00ED2BF8"/>
    <w:rsid w:val="00ED5F75"/>
    <w:rsid w:val="00EE2E8F"/>
    <w:rsid w:val="00EE5C9F"/>
    <w:rsid w:val="00EE7EE0"/>
    <w:rsid w:val="00EF2C4D"/>
    <w:rsid w:val="00EF3AAF"/>
    <w:rsid w:val="00EF74BF"/>
    <w:rsid w:val="00F12475"/>
    <w:rsid w:val="00F30405"/>
    <w:rsid w:val="00F3149E"/>
    <w:rsid w:val="00F319A2"/>
    <w:rsid w:val="00F32F26"/>
    <w:rsid w:val="00F426C2"/>
    <w:rsid w:val="00F50D50"/>
    <w:rsid w:val="00F6262E"/>
    <w:rsid w:val="00F66276"/>
    <w:rsid w:val="00F74E69"/>
    <w:rsid w:val="00F772F1"/>
    <w:rsid w:val="00F96B42"/>
    <w:rsid w:val="00FA2F07"/>
    <w:rsid w:val="00FA562E"/>
    <w:rsid w:val="00FA58A1"/>
    <w:rsid w:val="00FA6427"/>
    <w:rsid w:val="00FB4E7B"/>
    <w:rsid w:val="00FD2A25"/>
    <w:rsid w:val="00FD4587"/>
    <w:rsid w:val="00FD745B"/>
    <w:rsid w:val="00FE344C"/>
    <w:rsid w:val="00FE3D26"/>
    <w:rsid w:val="00FE59D3"/>
    <w:rsid w:val="00FE5FB7"/>
    <w:rsid w:val="00FF30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8D4594"/>
  <w15:chartTrackingRefBased/>
  <w15:docId w15:val="{F8046D52-F6EC-4772-A4A3-E8F41E967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7A54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87A54"/>
    <w:pPr>
      <w:pBdr>
        <w:top w:val="single" w:sz="24" w:space="0" w:color="F09415" w:themeColor="accent1"/>
        <w:left w:val="single" w:sz="24" w:space="0" w:color="F09415" w:themeColor="accent1"/>
        <w:bottom w:val="single" w:sz="24" w:space="0" w:color="F09415" w:themeColor="accent1"/>
        <w:right w:val="single" w:sz="24" w:space="0" w:color="F09415" w:themeColor="accent1"/>
      </w:pBdr>
      <w:shd w:val="clear" w:color="auto" w:fill="F09415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7A54"/>
    <w:pPr>
      <w:pBdr>
        <w:top w:val="single" w:sz="24" w:space="0" w:color="FCE9D0" w:themeColor="accent1" w:themeTint="33"/>
        <w:left w:val="single" w:sz="24" w:space="0" w:color="FCE9D0" w:themeColor="accent1" w:themeTint="33"/>
        <w:bottom w:val="single" w:sz="24" w:space="0" w:color="FCE9D0" w:themeColor="accent1" w:themeTint="33"/>
        <w:right w:val="single" w:sz="24" w:space="0" w:color="FCE9D0" w:themeColor="accent1" w:themeTint="33"/>
      </w:pBdr>
      <w:shd w:val="clear" w:color="auto" w:fill="FCE9D0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7A54"/>
    <w:pPr>
      <w:pBdr>
        <w:top w:val="single" w:sz="6" w:space="2" w:color="F09415" w:themeColor="accent1"/>
        <w:left w:val="single" w:sz="6" w:space="2" w:color="F09415" w:themeColor="accent1"/>
      </w:pBdr>
      <w:spacing w:before="300" w:after="0"/>
      <w:outlineLvl w:val="2"/>
    </w:pPr>
    <w:rPr>
      <w:caps/>
      <w:color w:val="794908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7A54"/>
    <w:pPr>
      <w:pBdr>
        <w:top w:val="dotted" w:sz="6" w:space="2" w:color="F09415" w:themeColor="accent1"/>
        <w:left w:val="dotted" w:sz="6" w:space="2" w:color="F09415" w:themeColor="accent1"/>
      </w:pBdr>
      <w:spacing w:before="300" w:after="0"/>
      <w:outlineLvl w:val="3"/>
    </w:pPr>
    <w:rPr>
      <w:caps/>
      <w:color w:val="B76E0B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7A54"/>
    <w:pPr>
      <w:pBdr>
        <w:bottom w:val="single" w:sz="6" w:space="1" w:color="F09415" w:themeColor="accent1"/>
      </w:pBdr>
      <w:spacing w:before="300" w:after="0"/>
      <w:outlineLvl w:val="4"/>
    </w:pPr>
    <w:rPr>
      <w:caps/>
      <w:color w:val="B76E0B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7A54"/>
    <w:pPr>
      <w:pBdr>
        <w:bottom w:val="dotted" w:sz="6" w:space="1" w:color="F09415" w:themeColor="accent1"/>
      </w:pBdr>
      <w:spacing w:before="300" w:after="0"/>
      <w:outlineLvl w:val="5"/>
    </w:pPr>
    <w:rPr>
      <w:caps/>
      <w:color w:val="B76E0B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7A54"/>
    <w:pPr>
      <w:spacing w:before="300" w:after="0"/>
      <w:outlineLvl w:val="6"/>
    </w:pPr>
    <w:rPr>
      <w:caps/>
      <w:color w:val="B76E0B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7A54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7A54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63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587A54"/>
    <w:rPr>
      <w:caps/>
      <w:spacing w:val="15"/>
      <w:shd w:val="clear" w:color="auto" w:fill="FCE9D0" w:themeFill="accent1" w:themeFillTint="33"/>
    </w:rPr>
  </w:style>
  <w:style w:type="paragraph" w:styleId="Title">
    <w:name w:val="Title"/>
    <w:basedOn w:val="Normal"/>
    <w:next w:val="Normal"/>
    <w:link w:val="TitleChar"/>
    <w:uiPriority w:val="10"/>
    <w:qFormat/>
    <w:rsid w:val="00587A54"/>
    <w:pPr>
      <w:spacing w:before="720"/>
    </w:pPr>
    <w:rPr>
      <w:caps/>
      <w:color w:val="F09415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587A54"/>
    <w:rPr>
      <w:caps/>
      <w:color w:val="F09415" w:themeColor="accent1"/>
      <w:spacing w:val="10"/>
      <w:kern w:val="28"/>
      <w:sz w:val="52"/>
      <w:szCs w:val="52"/>
    </w:rPr>
  </w:style>
  <w:style w:type="character" w:styleId="Hyperlink">
    <w:name w:val="Hyperlink"/>
    <w:basedOn w:val="DefaultParagraphFont"/>
    <w:uiPriority w:val="99"/>
    <w:unhideWhenUsed/>
    <w:rsid w:val="00527117"/>
    <w:rPr>
      <w:color w:val="FFAE3E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1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356E"/>
    <w:rPr>
      <w:color w:val="FCC77E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87A54"/>
    <w:rPr>
      <w:b/>
      <w:bCs/>
      <w:caps/>
      <w:color w:val="FFFFFF" w:themeColor="background1"/>
      <w:spacing w:val="15"/>
      <w:shd w:val="clear" w:color="auto" w:fill="F09415" w:themeFill="accent1"/>
    </w:rPr>
  </w:style>
  <w:style w:type="paragraph" w:styleId="ListParagraph">
    <w:name w:val="List Paragraph"/>
    <w:basedOn w:val="Normal"/>
    <w:uiPriority w:val="34"/>
    <w:qFormat/>
    <w:rsid w:val="00587A5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333B"/>
  </w:style>
  <w:style w:type="paragraph" w:styleId="Footer">
    <w:name w:val="footer"/>
    <w:basedOn w:val="Normal"/>
    <w:link w:val="Foot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333B"/>
  </w:style>
  <w:style w:type="paragraph" w:styleId="NoSpacing">
    <w:name w:val="No Spacing"/>
    <w:basedOn w:val="Normal"/>
    <w:link w:val="NoSpacingChar"/>
    <w:uiPriority w:val="1"/>
    <w:qFormat/>
    <w:rsid w:val="00587A54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587A54"/>
    <w:rPr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587A54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6D7DD8"/>
    <w:pPr>
      <w:spacing w:after="10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587A54"/>
    <w:rPr>
      <w:caps/>
      <w:color w:val="794908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7A54"/>
    <w:rPr>
      <w:caps/>
      <w:color w:val="B76E0B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7A54"/>
    <w:rPr>
      <w:caps/>
      <w:color w:val="B76E0B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7A54"/>
    <w:rPr>
      <w:caps/>
      <w:color w:val="B76E0B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7A54"/>
    <w:rPr>
      <w:caps/>
      <w:color w:val="B76E0B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7A54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7A54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87A54"/>
    <w:rPr>
      <w:b/>
      <w:bCs/>
      <w:color w:val="B76E0B" w:themeColor="accent1" w:themeShade="BF"/>
      <w:sz w:val="16"/>
      <w:szCs w:val="1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7A54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587A54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587A54"/>
    <w:rPr>
      <w:b/>
      <w:bCs/>
    </w:rPr>
  </w:style>
  <w:style w:type="character" w:styleId="Emphasis">
    <w:name w:val="Emphasis"/>
    <w:uiPriority w:val="20"/>
    <w:qFormat/>
    <w:rsid w:val="00587A54"/>
    <w:rPr>
      <w:caps/>
      <w:color w:val="794908" w:themeColor="accent1" w:themeShade="7F"/>
      <w:spacing w:val="5"/>
    </w:rPr>
  </w:style>
  <w:style w:type="paragraph" w:styleId="Quote">
    <w:name w:val="Quote"/>
    <w:basedOn w:val="Normal"/>
    <w:next w:val="Normal"/>
    <w:link w:val="QuoteChar"/>
    <w:uiPriority w:val="29"/>
    <w:qFormat/>
    <w:rsid w:val="00587A54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587A54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7A54"/>
    <w:pPr>
      <w:pBdr>
        <w:top w:val="single" w:sz="4" w:space="10" w:color="F09415" w:themeColor="accent1"/>
        <w:left w:val="single" w:sz="4" w:space="10" w:color="F09415" w:themeColor="accent1"/>
      </w:pBdr>
      <w:spacing w:after="0"/>
      <w:ind w:left="1296" w:right="1152"/>
      <w:jc w:val="both"/>
    </w:pPr>
    <w:rPr>
      <w:i/>
      <w:iCs/>
      <w:color w:val="F0941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7A54"/>
    <w:rPr>
      <w:i/>
      <w:iCs/>
      <w:color w:val="F09415" w:themeColor="accent1"/>
      <w:sz w:val="20"/>
      <w:szCs w:val="20"/>
    </w:rPr>
  </w:style>
  <w:style w:type="character" w:styleId="SubtleEmphasis">
    <w:name w:val="Subtle Emphasis"/>
    <w:uiPriority w:val="19"/>
    <w:qFormat/>
    <w:rsid w:val="00587A54"/>
    <w:rPr>
      <w:i/>
      <w:iCs/>
      <w:color w:val="794908" w:themeColor="accent1" w:themeShade="7F"/>
    </w:rPr>
  </w:style>
  <w:style w:type="character" w:styleId="IntenseEmphasis">
    <w:name w:val="Intense Emphasis"/>
    <w:uiPriority w:val="21"/>
    <w:qFormat/>
    <w:rsid w:val="00587A54"/>
    <w:rPr>
      <w:b/>
      <w:bCs/>
      <w:caps/>
      <w:color w:val="794908" w:themeColor="accent1" w:themeShade="7F"/>
      <w:spacing w:val="10"/>
    </w:rPr>
  </w:style>
  <w:style w:type="character" w:styleId="SubtleReference">
    <w:name w:val="Subtle Reference"/>
    <w:uiPriority w:val="31"/>
    <w:qFormat/>
    <w:rsid w:val="00587A54"/>
    <w:rPr>
      <w:b/>
      <w:bCs/>
      <w:color w:val="F09415" w:themeColor="accent1"/>
    </w:rPr>
  </w:style>
  <w:style w:type="character" w:styleId="IntenseReference">
    <w:name w:val="Intense Reference"/>
    <w:uiPriority w:val="32"/>
    <w:qFormat/>
    <w:rsid w:val="00587A54"/>
    <w:rPr>
      <w:b/>
      <w:bCs/>
      <w:i/>
      <w:iCs/>
      <w:caps/>
      <w:color w:val="F09415" w:themeColor="accent1"/>
    </w:rPr>
  </w:style>
  <w:style w:type="character" w:styleId="BookTitle">
    <w:name w:val="Book Title"/>
    <w:uiPriority w:val="33"/>
    <w:qFormat/>
    <w:rsid w:val="00587A54"/>
    <w:rPr>
      <w:b/>
      <w:bCs/>
      <w:i/>
      <w:iCs/>
      <w:spacing w:val="9"/>
    </w:rPr>
  </w:style>
  <w:style w:type="paragraph" w:styleId="Bibliography">
    <w:name w:val="Bibliography"/>
    <w:basedOn w:val="Normal"/>
    <w:next w:val="Normal"/>
    <w:uiPriority w:val="37"/>
    <w:unhideWhenUsed/>
    <w:rsid w:val="006A4E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841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94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42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1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31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68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1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41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6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70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01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54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29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92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73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21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40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58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30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08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23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8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Berlin">
  <a:themeElements>
    <a:clrScheme name="Berlin">
      <a:dk1>
        <a:sysClr val="windowText" lastClr="000000"/>
      </a:dk1>
      <a:lt1>
        <a:sysClr val="window" lastClr="FFFFFF"/>
      </a:lt1>
      <a:dk2>
        <a:srgbClr val="9D360E"/>
      </a:dk2>
      <a:lt2>
        <a:srgbClr val="E7E6E6"/>
      </a:lt2>
      <a:accent1>
        <a:srgbClr val="F09415"/>
      </a:accent1>
      <a:accent2>
        <a:srgbClr val="C1B56B"/>
      </a:accent2>
      <a:accent3>
        <a:srgbClr val="4BAF73"/>
      </a:accent3>
      <a:accent4>
        <a:srgbClr val="5AA6C0"/>
      </a:accent4>
      <a:accent5>
        <a:srgbClr val="D17DF9"/>
      </a:accent5>
      <a:accent6>
        <a:srgbClr val="FA7E5C"/>
      </a:accent6>
      <a:hlink>
        <a:srgbClr val="FFAE3E"/>
      </a:hlink>
      <a:folHlink>
        <a:srgbClr val="FCC77E"/>
      </a:folHlink>
    </a:clrScheme>
    <a:fontScheme name="Berlin">
      <a:majorFont>
        <a:latin typeface="Trebuchet MS" panose="020B060302020202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Berlin">
      <a:fillStyleLst>
        <a:solidFill>
          <a:schemeClr val="phClr"/>
        </a:solidFill>
        <a:gradFill rotWithShape="1">
          <a:gsLst>
            <a:gs pos="0">
              <a:schemeClr val="phClr">
                <a:tint val="60000"/>
                <a:satMod val="100000"/>
                <a:lumMod val="110000"/>
              </a:schemeClr>
            </a:gs>
            <a:gs pos="100000">
              <a:schemeClr val="phClr">
                <a:tint val="70000"/>
                <a:satMod val="10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3000"/>
                <a:lumMod val="102000"/>
              </a:schemeClr>
            </a:gs>
            <a:gs pos="50000">
              <a:schemeClr val="phClr">
                <a:shade val="100000"/>
                <a:satMod val="110000"/>
                <a:lumMod val="100000"/>
              </a:schemeClr>
            </a:gs>
            <a:gs pos="100000">
              <a:schemeClr val="phClr">
                <a:shade val="78000"/>
                <a:satMod val="120000"/>
                <a:lumMod val="99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6000"/>
                <a:shade val="100000"/>
                <a:hueMod val="270000"/>
                <a:satMod val="200000"/>
                <a:lumMod val="128000"/>
              </a:schemeClr>
            </a:gs>
            <a:gs pos="50000">
              <a:schemeClr val="phClr">
                <a:shade val="100000"/>
                <a:hueMod val="100000"/>
                <a:satMod val="110000"/>
                <a:lumMod val="130000"/>
              </a:schemeClr>
            </a:gs>
            <a:gs pos="100000">
              <a:schemeClr val="phClr">
                <a:shade val="78000"/>
                <a:hueMod val="44000"/>
                <a:satMod val="200000"/>
                <a:lumMod val="69000"/>
              </a:schemeClr>
            </a:gs>
          </a:gsLst>
          <a:lin ang="252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erlin" id="{7B5DBA9E-B069-418E-9360-A61BDD0615A4}" vid="{C0CBE056-4EF4-4D92-969E-947779DA7AA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2223229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Ste19</b:Tag>
    <b:SourceType>Book</b:SourceType>
    <b:Guid>{D1927367-EBEF-864D-9918-4A25E41D7ACE}</b:Guid>
    <b:Title>The Study Skills Handbook</b:Title>
    <b:Year>2019</b:Year>
    <b:Author>
      <b:Author>
        <b:NameList>
          <b:Person>
            <b:Last>Cottrell</b:Last>
            <b:First>Stella</b:First>
          </b:Person>
        </b:NameList>
      </b:Author>
    </b:Author>
    <b:City>London</b:City>
    <b:Publisher>Macmillan</b:Publisher>
    <b:Edition>5</b:Edition>
    <b:RefOrder>3</b:RefOrder>
  </b:Source>
  <b:Source>
    <b:Tag>Sar10</b:Tag>
    <b:SourceType>Book</b:SourceType>
    <b:Guid>{A785AC55-2F60-DA4D-A36F-EE47C1A00D7A}</b:Guid>
    <b:Author>
      <b:Author>
        <b:NameList>
          <b:Person>
            <b:Last>Moore</b:Last>
            <b:First>Sarah</b:First>
          </b:Person>
        </b:NameList>
      </b:Author>
    </b:Author>
    <b:Title>The ultimate study skills handbook</b:Title>
    <b:City>Maidenhead</b:City>
    <b:Publisher>Mcgraw Hill/Open University Press</b:Publisher>
    <b:Year>2010</b:Year>
    <b:Edition>1</b:Edition>
    <b:RefOrder>1</b:RefOrder>
  </b:Source>
  <b:Source>
    <b:Tag>Cam14</b:Tag>
    <b:SourceType>JournalArticle</b:SourceType>
    <b:Guid>{C7D590BC-446C-0644-AD8E-43C83E3A3BF6}</b:Guid>
    <b:Title>Making the mark: are good grades and deep learning related?</b:Title>
    <b:Year>2014</b:Year>
    <b:Author>
      <b:Author>
        <b:NameList>
          <b:Person>
            <b:Last>Campbell</b:Last>
            <b:First>C</b:First>
            <b:Middle>M</b:Middle>
          </b:Person>
          <b:Person>
            <b:Last>Cabrera</b:Last>
            <b:First>A F</b:First>
          </b:Person>
        </b:NameList>
      </b:Author>
    </b:Author>
    <b:JournalName>Research in Higher Education</b:JournalName>
    <b:Volume>55</b:Volume>
    <b:Issue>5</b:Issue>
    <b:Pages>494-507</b:Pages>
    <b:RefOrder>2</b:RefOrder>
  </b:Source>
  <b:Source>
    <b:Tag>Elo19</b:Tag>
    <b:SourceType>Book</b:SourceType>
    <b:Guid>{9B0D0731-89F8-9A49-8F46-46A3005EAADA}</b:Guid>
    <b:Title>Junior Lawyers' Handbook</b:Title>
    <b:Year>2019</b:Year>
    <b:Author>
      <b:Author>
        <b:NameList>
          <b:Person>
            <b:Last>Skinner</b:Last>
            <b:First>Eloise</b:First>
          </b:Person>
        </b:NameList>
      </b:Author>
    </b:Author>
    <b:City>London</b:City>
    <b:Publisher>The Law Society</b:Publisher>
    <b:Edition>1</b:Edition>
    <b:RefOrder>5</b:RefOrder>
  </b:Source>
  <b:Source>
    <b:Tag>Faf21</b:Tag>
    <b:SourceType>Book</b:SourceType>
    <b:Guid>{E36992D6-70EE-0C4A-B594-9255F3D0156E}</b:Guid>
    <b:Author>
      <b:Author>
        <b:NameList>
          <b:Person>
            <b:Last>Fafinski</b:Last>
            <b:First>Stefan</b:First>
          </b:Person>
          <b:Person>
            <b:Last>Finch</b:Last>
            <b:First>Emily</b:First>
          </b:Person>
        </b:NameList>
      </b:Author>
    </b:Author>
    <b:Title>Legal Skills</b:Title>
    <b:Year>2021</b:Year>
    <b:City>Oxford</b:City>
    <b:Publisher>Oxford University Press</b:Publisher>
    <b:Edition>8</b:Edition>
    <b:RefOrder>4</b:RefOrder>
  </b:Source>
  <b:Source>
    <b:Tag>Emb15</b:Tag>
    <b:SourceType>Book</b:SourceType>
    <b:Guid>{40AF1174-F740-5149-9CFC-F7AAD901EF60}</b:Guid>
    <b:Author>
      <b:Author>
        <b:NameList>
          <b:Person>
            <b:Last>Embley</b:Last>
            <b:First>Judith</b:First>
          </b:Person>
          <b:Person>
            <b:Last>Goodchild</b:Last>
            <b:First>Peter</b:First>
          </b:Person>
          <b:Person>
            <b:Last>Shepard</b:Last>
            <b:First>Catherine</b:First>
          </b:Person>
          <b:Person>
            <b:Last>Sloarch</b:Last>
            <b:First>J Scott</b:First>
          </b:Person>
        </b:NameList>
      </b:Author>
    </b:Author>
    <b:Title>Legal systems &amp; skills</b:Title>
    <b:City>Oxford</b:City>
    <b:Publisher>Oxford University Press</b:Publisher>
    <b:Year>2015</b:Year>
    <b:Edition>2</b:Edition>
    <b:RefOrder>6</b:RefOrder>
  </b:Source>
  <b:Source>
    <b:Tag>Rit15</b:Tag>
    <b:SourceType>JournalArticle</b:SourceType>
    <b:Guid>{A5DF9A9C-B56B-B844-B50D-5B81D28E7A6B}</b:Guid>
    <b:Author>
      <b:Author>
        <b:NameList>
          <b:Person>
            <b:Last>Ritchie</b:Last>
            <b:First>S</b:First>
          </b:Person>
          <b:Person>
            <b:Last>Bates</b:Last>
            <b:First>T</b:First>
          </b:Person>
          <b:Person>
            <b:Last>Plomin</b:Last>
            <b:First>R</b:First>
          </b:Person>
        </b:NameList>
      </b:Author>
    </b:Author>
    <b:Title>Doea learning to read improve intelligence? A longitudinal multivariate analysis in identical twins from age 7 to 16</b:Title>
    <b:JournalName>Child development</b:JournalName>
    <b:Year>2015</b:Year>
    <b:Volume>86</b:Volume>
    <b:Issue>1</b:Issue>
    <b:Pages>23-36</b:Pages>
    <b:RefOrder>15</b:RefOrder>
  </b:Source>
  <b:Source>
    <b:Tag>Gri15</b:Tag>
    <b:SourceType>JournalArticle</b:SourceType>
    <b:Guid>{055B04A2-D619-E949-A238-B1B437CDF6B3}</b:Guid>
    <b:Author>
      <b:Author>
        <b:NameList>
          <b:Person>
            <b:Last>Grisson</b:Last>
            <b:First>J</b:First>
            <b:Middle>A</b:Middle>
          </b:Person>
          <b:Person>
            <b:Last>Loeb</b:Last>
            <b:First>S</b:First>
          </b:Person>
          <b:Person>
            <b:Last>Mitani</b:Last>
            <b:First>H</b:First>
          </b:Person>
        </b:NameList>
      </b:Author>
    </b:Author>
    <b:Title>Principle time management skills: explaining patterns in principals time use, job stress and perceived effectiveness</b:Title>
    <b:JournalName>Journal of educational administration</b:JournalName>
    <b:Year>2015</b:Year>
    <b:Volume>53</b:Volume>
    <b:Issue>6</b:Issue>
    <b:Pages>773-793</b:Pages>
    <b:RefOrder>13</b:RefOrder>
  </b:Source>
  <b:Source>
    <b:Tag>Bar22</b:Tag>
    <b:SourceType>JournalArticle</b:SourceType>
    <b:Guid>{F9E5E751-5ACA-3442-90FC-2A4BC6445CC5}</b:Guid>
    <b:Author>
      <b:Author>
        <b:NameList>
          <b:Person>
            <b:Last>Barton</b:Last>
            <b:First>G</b:First>
          </b:Person>
          <b:Person>
            <b:Last>Kavanagh</b:Last>
            <b:First>M</b:First>
          </b:Person>
          <b:Person>
            <b:Last>Marhy</b:Last>
            <b:First>W</b:First>
          </b:Person>
          <b:Person>
            <b:Last>Hartwig </b:Last>
            <b:First>K</b:First>
          </b:Person>
          <b:Person>
            <b:Last>Yjun</b:Last>
            <b:First>Hu</b:First>
          </b:Person>
        </b:NameList>
      </b:Author>
    </b:Author>
    <b:Title>Investigating the benefits and challenges of workplace volunteering experiences for international students' employabillity literacies</b:Title>
    <b:JournalName>Journal of international students</b:JournalName>
    <b:Year>2022</b:Year>
    <b:Volume>12</b:Volume>
    <b:Issue>3</b:Issue>
    <b:Pages>777-793</b:Pages>
    <b:RefOrder>9</b:RefOrder>
  </b:Source>
  <b:Source>
    <b:Tag>Sin22</b:Tag>
    <b:SourceType>Book</b:SourceType>
    <b:Guid>{C392B4A8-58E5-A54E-8F5D-2FAE19B01FD7}</b:Guid>
    <b:Title>Essential study skills: the complete guide to success at university</b:Title>
    <b:Year>2022</b:Year>
    <b:Author>
      <b:Author>
        <b:NameList>
          <b:Person>
            <b:Last>Sinfield</b:Last>
            <b:First>Sandra</b:First>
          </b:Person>
          <b:Person>
            <b:Last>Burns</b:Last>
            <b:First>Tom</b:First>
          </b:Person>
        </b:NameList>
      </b:Author>
    </b:Author>
    <b:City>London</b:City>
    <b:Publisher>Sage</b:Publisher>
    <b:Edition>5</b:Edition>
    <b:RefOrder>10</b:RefOrder>
  </b:Source>
  <b:Source>
    <b:Tag>Kat12</b:Tag>
    <b:SourceType>Book</b:SourceType>
    <b:Guid>{AFA177F9-C349-C14C-8106-39D5D4F3C218}</b:Guid>
    <b:Author>
      <b:Author>
        <b:NameList>
          <b:Person>
            <b:Last>McMillan</b:Last>
            <b:First>Kathleen</b:First>
          </b:Person>
        </b:NameList>
      </b:Author>
    </b:Author>
    <b:Title>The Sstudy skills book</b:Title>
    <b:City>Harlow</b:City>
    <b:Publisher>Pearson</b:Publisher>
    <b:Year>2012</b:Year>
    <b:Edition>3</b:Edition>
    <b:RefOrder>11</b:RefOrder>
  </b:Source>
  <b:Source>
    <b:Tag>The19</b:Tag>
    <b:SourceType>JournalArticle</b:SourceType>
    <b:Guid>{6BDF0D9C-88CE-7F44-84A3-AE587F93D6FC}</b:Guid>
    <b:Title>The reading background of Goodreads book club members: a female fiction canon?</b:Title>
    <b:Year>2019</b:Year>
    <b:Author>
      <b:Author>
        <b:NameList>
          <b:Person>
            <b:Last>Thewall</b:Last>
            <b:First>Mike</b:First>
          </b:Person>
          <b:Person>
            <b:Last>Bourne</b:Last>
            <b:First>Karen</b:First>
          </b:Person>
        </b:NameList>
      </b:Author>
    </b:Author>
    <b:JournalName>Journal of docummentation</b:JournalName>
    <b:Volume>75</b:Volume>
    <b:Issue>5</b:Issue>
    <b:Pages>1139-1161</b:Pages>
    <b:RefOrder>12</b:RefOrder>
  </b:Source>
  <b:Source>
    <b:Tag>Pai10</b:Tag>
    <b:SourceType>Book</b:SourceType>
    <b:Guid>{3928F813-D492-1E48-801A-4541283BD49C}</b:Guid>
    <b:Title>Volunteering and Society in the 21st century</b:Title>
    <b:Year>2010</b:Year>
    <b:Author>
      <b:Author>
        <b:NameList>
          <b:Person>
            <b:Last>Paine</b:Last>
            <b:First>Angela</b:First>
            <b:Middle>Ellis</b:Middle>
          </b:Person>
          <b:Person>
            <b:Last>Howlett</b:Last>
            <b:First>Stephen</b:First>
          </b:Person>
          <b:Person>
            <b:Last>Zimmark</b:Last>
            <b:First>Meta</b:First>
          </b:Person>
          <b:Person>
            <b:Last>Rochester</b:Last>
            <b:First>Colin</b:First>
          </b:Person>
        </b:NameList>
      </b:Author>
    </b:Author>
    <b:City>London</b:City>
    <b:Publisher>Palgrave Macmillan</b:Publisher>
    <b:RefOrder>8</b:RefOrder>
  </b:Source>
  <b:Source>
    <b:Tag>Her11</b:Tag>
    <b:SourceType>JournalArticle</b:SourceType>
    <b:Guid>{0F1C1511-7178-8A47-BEF8-BB98A884756E}</b:Guid>
    <b:Title>Writing to read: a meta analysis of the impact of writing and writing instruction on reading</b:Title>
    <b:Year>2011</b:Year>
    <b:Author>
      <b:Author>
        <b:NameList>
          <b:Person>
            <b:Last>Herbert</b:Last>
            <b:First>M</b:First>
          </b:Person>
          <b:Person>
            <b:Last>Graham</b:Last>
            <b:First>S</b:First>
          </b:Person>
        </b:NameList>
      </b:Author>
    </b:Author>
    <b:JournalName>Harvard educational review</b:JournalName>
    <b:Volume>91</b:Volume>
    <b:Issue>4</b:Issue>
    <b:Pages>710-744</b:Pages>
    <b:RefOrder>14</b:RefOrder>
  </b:Source>
  <b:Source>
    <b:Tag>Tru96</b:Tag>
    <b:SourceType>JournalArticle</b:SourceType>
    <b:Guid>{E68314F5-D54B-7547-B8AB-36EC939CC412}</b:Guid>
    <b:Author>
      <b:Author>
        <b:NameList>
          <b:Person>
            <b:Last>Truman</b:Last>
            <b:First>M</b:First>
          </b:Person>
          <b:Person>
            <b:Last>Hartley</b:Last>
            <b:First>James</b:First>
          </b:Person>
        </b:NameList>
      </b:Author>
    </b:Author>
    <b:Title>A comparison between the time-management skills and academic performance of mature and traditional entry students</b:Title>
    <b:JournalName>Higher Education</b:JournalName>
    <b:Year>1996</b:Year>
    <b:Volume>32</b:Volume>
    <b:Issue>2</b:Issue>
    <b:Pages>199-215</b:Pages>
    <b:RefOrder>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15BED85-B0B1-8E45-A737-1258186BC2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2204</Words>
  <Characters>10407</Characters>
  <Application>Microsoft Office Word</Application>
  <DocSecurity>0</DocSecurity>
  <Lines>473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and Personal Development Plan</dc:title>
  <dc:subject>Learning in the Digital Era – BMPS4009</dc:subject>
  <dc:creator>Alisha Ashmole</dc:creator>
  <cp:keywords/>
  <dc:description/>
  <cp:lastModifiedBy>Alisha Ashmole (2223229)</cp:lastModifiedBy>
  <cp:revision>3</cp:revision>
  <dcterms:created xsi:type="dcterms:W3CDTF">2023-01-11T17:12:00Z</dcterms:created>
  <dcterms:modified xsi:type="dcterms:W3CDTF">2023-01-11T17:13:00Z</dcterms:modified>
</cp:coreProperties>
</file>