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718A" w:rsidRDefault="0031718A" w:rsidP="0031718A">
      <w:pPr>
        <w:spacing w:line="360" w:lineRule="auto"/>
        <w:jc w:val="center"/>
        <w:rPr>
          <w:rFonts w:ascii="Times New Roman" w:hAnsi="Times New Roman" w:cs="Times New Roman"/>
          <w:b/>
          <w:sz w:val="24"/>
          <w:szCs w:val="24"/>
        </w:rPr>
      </w:pPr>
      <w:bookmarkStart w:id="0" w:name="_GoBack"/>
      <w:bookmarkEnd w:id="0"/>
    </w:p>
    <w:p w:rsidR="0031718A" w:rsidRDefault="002E5EC0" w:rsidP="0031718A">
      <w:pPr>
        <w:spacing w:line="360" w:lineRule="auto"/>
        <w:jc w:val="both"/>
        <w:rPr>
          <w:rFonts w:ascii="Times New Roman" w:hAnsi="Times New Roman" w:cs="Times New Roman"/>
          <w:b/>
          <w:sz w:val="24"/>
          <w:szCs w:val="24"/>
        </w:rPr>
      </w:pPr>
      <w:r>
        <w:rPr>
          <w:noProof/>
        </w:rPr>
        <w:drawing>
          <wp:inline distT="0" distB="0" distL="0" distR="0" wp14:anchorId="409A391F" wp14:editId="778E2111">
            <wp:extent cx="2857500" cy="1057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057275"/>
                    </a:xfrm>
                    <a:prstGeom prst="rect">
                      <a:avLst/>
                    </a:prstGeom>
                    <a:noFill/>
                    <a:ln>
                      <a:noFill/>
                    </a:ln>
                  </pic:spPr>
                </pic:pic>
              </a:graphicData>
            </a:graphic>
          </wp:inline>
        </w:drawing>
      </w: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2E5EC0" w:rsidRDefault="002E5EC0" w:rsidP="002E5EC0">
      <w:pPr>
        <w:tabs>
          <w:tab w:val="left" w:pos="5940"/>
        </w:tabs>
        <w:rPr>
          <w:noProof/>
          <w:sz w:val="36"/>
          <w:szCs w:val="36"/>
        </w:rPr>
      </w:pPr>
      <w:r>
        <w:rPr>
          <w:noProof/>
          <w:sz w:val="36"/>
          <w:szCs w:val="36"/>
        </w:rPr>
        <w:t>Name: Shekinah Biasala</w:t>
      </w:r>
    </w:p>
    <w:p w:rsidR="002E5EC0" w:rsidRDefault="002E5EC0" w:rsidP="002E5EC0">
      <w:pPr>
        <w:tabs>
          <w:tab w:val="left" w:pos="5940"/>
        </w:tabs>
        <w:rPr>
          <w:noProof/>
          <w:sz w:val="36"/>
          <w:szCs w:val="36"/>
        </w:rPr>
      </w:pPr>
    </w:p>
    <w:p w:rsidR="002E5EC0" w:rsidRDefault="002E5EC0" w:rsidP="002E5EC0">
      <w:pPr>
        <w:tabs>
          <w:tab w:val="left" w:pos="5940"/>
        </w:tabs>
        <w:rPr>
          <w:noProof/>
          <w:sz w:val="36"/>
          <w:szCs w:val="36"/>
        </w:rPr>
      </w:pPr>
      <w:r>
        <w:rPr>
          <w:noProof/>
          <w:sz w:val="36"/>
          <w:szCs w:val="36"/>
        </w:rPr>
        <w:t>Lecture: joanna walsh</w:t>
      </w:r>
    </w:p>
    <w:p w:rsidR="002E5EC0" w:rsidRDefault="002E5EC0" w:rsidP="002E5EC0">
      <w:pPr>
        <w:tabs>
          <w:tab w:val="left" w:pos="5940"/>
        </w:tabs>
        <w:rPr>
          <w:noProof/>
          <w:sz w:val="36"/>
          <w:szCs w:val="36"/>
        </w:rPr>
      </w:pPr>
    </w:p>
    <w:p w:rsidR="002E5EC0" w:rsidRDefault="002E5EC0" w:rsidP="002E5EC0">
      <w:pPr>
        <w:tabs>
          <w:tab w:val="left" w:pos="5940"/>
        </w:tabs>
        <w:rPr>
          <w:noProof/>
          <w:sz w:val="36"/>
          <w:szCs w:val="36"/>
        </w:rPr>
      </w:pPr>
      <w:r>
        <w:rPr>
          <w:noProof/>
          <w:sz w:val="36"/>
          <w:szCs w:val="36"/>
        </w:rPr>
        <w:t>Student No:1914922</w:t>
      </w:r>
    </w:p>
    <w:p w:rsidR="002E5EC0" w:rsidRDefault="002E5EC0" w:rsidP="002E5EC0">
      <w:pPr>
        <w:tabs>
          <w:tab w:val="left" w:pos="5940"/>
        </w:tabs>
        <w:rPr>
          <w:noProof/>
          <w:sz w:val="36"/>
          <w:szCs w:val="36"/>
        </w:rPr>
      </w:pPr>
    </w:p>
    <w:p w:rsidR="0031718A" w:rsidRDefault="002E5EC0" w:rsidP="002E5EC0">
      <w:pPr>
        <w:spacing w:line="360" w:lineRule="auto"/>
        <w:jc w:val="both"/>
        <w:rPr>
          <w:rFonts w:ascii="Times New Roman" w:hAnsi="Times New Roman" w:cs="Times New Roman"/>
          <w:b/>
          <w:sz w:val="24"/>
          <w:szCs w:val="24"/>
        </w:rPr>
      </w:pPr>
      <w:r>
        <w:rPr>
          <w:noProof/>
          <w:sz w:val="36"/>
          <w:szCs w:val="36"/>
        </w:rPr>
        <w:t xml:space="preserve">Assigment: Academic and employability skills </w:t>
      </w: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Default="0031718A" w:rsidP="0031718A">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val="en-IN" w:eastAsia="en-US"/>
        </w:rPr>
        <w:id w:val="2060510680"/>
        <w:docPartObj>
          <w:docPartGallery w:val="Table of Contents"/>
          <w:docPartUnique/>
        </w:docPartObj>
      </w:sdtPr>
      <w:sdtEndPr>
        <w:rPr>
          <w:noProof/>
        </w:rPr>
      </w:sdtEndPr>
      <w:sdtContent>
        <w:p w:rsidR="00DF65A5" w:rsidRPr="00DF65A5" w:rsidRDefault="00DF65A5" w:rsidP="00DF65A5">
          <w:pPr>
            <w:pStyle w:val="TOCHeading"/>
            <w:spacing w:line="360" w:lineRule="auto"/>
            <w:jc w:val="both"/>
            <w:rPr>
              <w:rFonts w:ascii="Times New Roman" w:hAnsi="Times New Roman" w:cs="Times New Roman"/>
              <w:color w:val="auto"/>
              <w:sz w:val="24"/>
              <w:szCs w:val="24"/>
            </w:rPr>
          </w:pPr>
          <w:r w:rsidRPr="00DF65A5">
            <w:rPr>
              <w:rFonts w:ascii="Times New Roman" w:hAnsi="Times New Roman" w:cs="Times New Roman"/>
              <w:color w:val="auto"/>
              <w:sz w:val="24"/>
              <w:szCs w:val="24"/>
            </w:rPr>
            <w:t>Table of Contents</w:t>
          </w:r>
        </w:p>
        <w:p w:rsidR="00DF65A5" w:rsidRPr="00DF65A5" w:rsidRDefault="00DF65A5" w:rsidP="00DF65A5">
          <w:pPr>
            <w:pStyle w:val="TOC1"/>
            <w:tabs>
              <w:tab w:val="right" w:leader="dot" w:pos="9016"/>
            </w:tabs>
            <w:spacing w:line="360" w:lineRule="auto"/>
            <w:jc w:val="both"/>
            <w:rPr>
              <w:rFonts w:ascii="Times New Roman" w:hAnsi="Times New Roman" w:cs="Times New Roman"/>
              <w:noProof/>
              <w:sz w:val="24"/>
              <w:szCs w:val="24"/>
            </w:rPr>
          </w:pPr>
          <w:r w:rsidRPr="00DF65A5">
            <w:rPr>
              <w:rFonts w:ascii="Times New Roman" w:hAnsi="Times New Roman" w:cs="Times New Roman"/>
              <w:sz w:val="24"/>
              <w:szCs w:val="24"/>
            </w:rPr>
            <w:fldChar w:fldCharType="begin"/>
          </w:r>
          <w:r w:rsidRPr="00DF65A5">
            <w:rPr>
              <w:rFonts w:ascii="Times New Roman" w:hAnsi="Times New Roman" w:cs="Times New Roman"/>
              <w:sz w:val="24"/>
              <w:szCs w:val="24"/>
            </w:rPr>
            <w:instrText xml:space="preserve"> TOC \o "1-3" \h \z \u </w:instrText>
          </w:r>
          <w:r w:rsidRPr="00DF65A5">
            <w:rPr>
              <w:rFonts w:ascii="Times New Roman" w:hAnsi="Times New Roman" w:cs="Times New Roman"/>
              <w:sz w:val="24"/>
              <w:szCs w:val="24"/>
            </w:rPr>
            <w:fldChar w:fldCharType="separate"/>
          </w:r>
          <w:hyperlink w:anchor="_Toc47814759" w:history="1">
            <w:r w:rsidRPr="00DF65A5">
              <w:rPr>
                <w:rStyle w:val="Hyperlink"/>
                <w:rFonts w:ascii="Times New Roman" w:hAnsi="Times New Roman" w:cs="Times New Roman"/>
                <w:noProof/>
                <w:color w:val="auto"/>
                <w:sz w:val="24"/>
                <w:szCs w:val="24"/>
              </w:rPr>
              <w:t>Introduction</w:t>
            </w:r>
            <w:r w:rsidRPr="00DF65A5">
              <w:rPr>
                <w:rFonts w:ascii="Times New Roman" w:hAnsi="Times New Roman" w:cs="Times New Roman"/>
                <w:noProof/>
                <w:webHidden/>
                <w:sz w:val="24"/>
                <w:szCs w:val="24"/>
              </w:rPr>
              <w:tab/>
            </w:r>
            <w:r w:rsidRPr="00DF65A5">
              <w:rPr>
                <w:rFonts w:ascii="Times New Roman" w:hAnsi="Times New Roman" w:cs="Times New Roman"/>
                <w:noProof/>
                <w:webHidden/>
                <w:sz w:val="24"/>
                <w:szCs w:val="24"/>
              </w:rPr>
              <w:fldChar w:fldCharType="begin"/>
            </w:r>
            <w:r w:rsidRPr="00DF65A5">
              <w:rPr>
                <w:rFonts w:ascii="Times New Roman" w:hAnsi="Times New Roman" w:cs="Times New Roman"/>
                <w:noProof/>
                <w:webHidden/>
                <w:sz w:val="24"/>
                <w:szCs w:val="24"/>
              </w:rPr>
              <w:instrText xml:space="preserve"> PAGEREF _Toc47814759 \h </w:instrText>
            </w:r>
            <w:r w:rsidRPr="00DF65A5">
              <w:rPr>
                <w:rFonts w:ascii="Times New Roman" w:hAnsi="Times New Roman" w:cs="Times New Roman"/>
                <w:noProof/>
                <w:webHidden/>
                <w:sz w:val="24"/>
                <w:szCs w:val="24"/>
              </w:rPr>
            </w:r>
            <w:r w:rsidRPr="00DF65A5">
              <w:rPr>
                <w:rFonts w:ascii="Times New Roman" w:hAnsi="Times New Roman" w:cs="Times New Roman"/>
                <w:noProof/>
                <w:webHidden/>
                <w:sz w:val="24"/>
                <w:szCs w:val="24"/>
              </w:rPr>
              <w:fldChar w:fldCharType="separate"/>
            </w:r>
            <w:r w:rsidRPr="00DF65A5">
              <w:rPr>
                <w:rFonts w:ascii="Times New Roman" w:hAnsi="Times New Roman" w:cs="Times New Roman"/>
                <w:noProof/>
                <w:webHidden/>
                <w:sz w:val="24"/>
                <w:szCs w:val="24"/>
              </w:rPr>
              <w:t>3</w:t>
            </w:r>
            <w:r w:rsidRPr="00DF65A5">
              <w:rPr>
                <w:rFonts w:ascii="Times New Roman" w:hAnsi="Times New Roman" w:cs="Times New Roman"/>
                <w:noProof/>
                <w:webHidden/>
                <w:sz w:val="24"/>
                <w:szCs w:val="24"/>
              </w:rPr>
              <w:fldChar w:fldCharType="end"/>
            </w:r>
          </w:hyperlink>
        </w:p>
        <w:p w:rsidR="00DF65A5" w:rsidRPr="00DF65A5" w:rsidRDefault="00D01B65" w:rsidP="00DF65A5">
          <w:pPr>
            <w:pStyle w:val="TOC1"/>
            <w:tabs>
              <w:tab w:val="right" w:leader="dot" w:pos="9016"/>
            </w:tabs>
            <w:spacing w:line="360" w:lineRule="auto"/>
            <w:jc w:val="both"/>
            <w:rPr>
              <w:rFonts w:ascii="Times New Roman" w:hAnsi="Times New Roman" w:cs="Times New Roman"/>
              <w:noProof/>
              <w:sz w:val="24"/>
              <w:szCs w:val="24"/>
            </w:rPr>
          </w:pPr>
          <w:hyperlink w:anchor="_Toc47814760" w:history="1">
            <w:r w:rsidR="00DF65A5" w:rsidRPr="00DF65A5">
              <w:rPr>
                <w:rStyle w:val="Hyperlink"/>
                <w:rFonts w:ascii="Times New Roman" w:hAnsi="Times New Roman" w:cs="Times New Roman"/>
                <w:noProof/>
                <w:color w:val="auto"/>
                <w:sz w:val="24"/>
                <w:szCs w:val="24"/>
              </w:rPr>
              <w:t>Analysis</w:t>
            </w:r>
            <w:r w:rsidR="00DF65A5" w:rsidRPr="00DF65A5">
              <w:rPr>
                <w:rFonts w:ascii="Times New Roman" w:hAnsi="Times New Roman" w:cs="Times New Roman"/>
                <w:noProof/>
                <w:webHidden/>
                <w:sz w:val="24"/>
                <w:szCs w:val="24"/>
              </w:rPr>
              <w:tab/>
            </w:r>
            <w:r w:rsidR="00DF65A5" w:rsidRPr="00DF65A5">
              <w:rPr>
                <w:rFonts w:ascii="Times New Roman" w:hAnsi="Times New Roman" w:cs="Times New Roman"/>
                <w:noProof/>
                <w:webHidden/>
                <w:sz w:val="24"/>
                <w:szCs w:val="24"/>
              </w:rPr>
              <w:fldChar w:fldCharType="begin"/>
            </w:r>
            <w:r w:rsidR="00DF65A5" w:rsidRPr="00DF65A5">
              <w:rPr>
                <w:rFonts w:ascii="Times New Roman" w:hAnsi="Times New Roman" w:cs="Times New Roman"/>
                <w:noProof/>
                <w:webHidden/>
                <w:sz w:val="24"/>
                <w:szCs w:val="24"/>
              </w:rPr>
              <w:instrText xml:space="preserve"> PAGEREF _Toc47814760 \h </w:instrText>
            </w:r>
            <w:r w:rsidR="00DF65A5" w:rsidRPr="00DF65A5">
              <w:rPr>
                <w:rFonts w:ascii="Times New Roman" w:hAnsi="Times New Roman" w:cs="Times New Roman"/>
                <w:noProof/>
                <w:webHidden/>
                <w:sz w:val="24"/>
                <w:szCs w:val="24"/>
              </w:rPr>
            </w:r>
            <w:r w:rsidR="00DF65A5" w:rsidRPr="00DF65A5">
              <w:rPr>
                <w:rFonts w:ascii="Times New Roman" w:hAnsi="Times New Roman" w:cs="Times New Roman"/>
                <w:noProof/>
                <w:webHidden/>
                <w:sz w:val="24"/>
                <w:szCs w:val="24"/>
              </w:rPr>
              <w:fldChar w:fldCharType="separate"/>
            </w:r>
            <w:r w:rsidR="00DF65A5" w:rsidRPr="00DF65A5">
              <w:rPr>
                <w:rFonts w:ascii="Times New Roman" w:hAnsi="Times New Roman" w:cs="Times New Roman"/>
                <w:noProof/>
                <w:webHidden/>
                <w:sz w:val="24"/>
                <w:szCs w:val="24"/>
              </w:rPr>
              <w:t>3</w:t>
            </w:r>
            <w:r w:rsidR="00DF65A5" w:rsidRPr="00DF65A5">
              <w:rPr>
                <w:rFonts w:ascii="Times New Roman" w:hAnsi="Times New Roman" w:cs="Times New Roman"/>
                <w:noProof/>
                <w:webHidden/>
                <w:sz w:val="24"/>
                <w:szCs w:val="24"/>
              </w:rPr>
              <w:fldChar w:fldCharType="end"/>
            </w:r>
          </w:hyperlink>
        </w:p>
        <w:p w:rsidR="00DF65A5" w:rsidRPr="00DF65A5" w:rsidRDefault="00D01B65" w:rsidP="00DF65A5">
          <w:pPr>
            <w:pStyle w:val="TOC1"/>
            <w:tabs>
              <w:tab w:val="right" w:leader="dot" w:pos="9016"/>
            </w:tabs>
            <w:spacing w:line="360" w:lineRule="auto"/>
            <w:jc w:val="both"/>
            <w:rPr>
              <w:rFonts w:ascii="Times New Roman" w:hAnsi="Times New Roman" w:cs="Times New Roman"/>
              <w:noProof/>
              <w:sz w:val="24"/>
              <w:szCs w:val="24"/>
            </w:rPr>
          </w:pPr>
          <w:hyperlink w:anchor="_Toc47814761" w:history="1">
            <w:r w:rsidR="00DF65A5" w:rsidRPr="00DF65A5">
              <w:rPr>
                <w:rStyle w:val="Hyperlink"/>
                <w:rFonts w:ascii="Times New Roman" w:hAnsi="Times New Roman" w:cs="Times New Roman"/>
                <w:noProof/>
                <w:color w:val="auto"/>
                <w:sz w:val="24"/>
                <w:szCs w:val="24"/>
              </w:rPr>
              <w:t>Conclusion</w:t>
            </w:r>
            <w:r w:rsidR="00DF65A5" w:rsidRPr="00DF65A5">
              <w:rPr>
                <w:rFonts w:ascii="Times New Roman" w:hAnsi="Times New Roman" w:cs="Times New Roman"/>
                <w:noProof/>
                <w:webHidden/>
                <w:sz w:val="24"/>
                <w:szCs w:val="24"/>
              </w:rPr>
              <w:tab/>
            </w:r>
            <w:r w:rsidR="00DF65A5" w:rsidRPr="00DF65A5">
              <w:rPr>
                <w:rFonts w:ascii="Times New Roman" w:hAnsi="Times New Roman" w:cs="Times New Roman"/>
                <w:noProof/>
                <w:webHidden/>
                <w:sz w:val="24"/>
                <w:szCs w:val="24"/>
              </w:rPr>
              <w:fldChar w:fldCharType="begin"/>
            </w:r>
            <w:r w:rsidR="00DF65A5" w:rsidRPr="00DF65A5">
              <w:rPr>
                <w:rFonts w:ascii="Times New Roman" w:hAnsi="Times New Roman" w:cs="Times New Roman"/>
                <w:noProof/>
                <w:webHidden/>
                <w:sz w:val="24"/>
                <w:szCs w:val="24"/>
              </w:rPr>
              <w:instrText xml:space="preserve"> PAGEREF _Toc47814761 \h </w:instrText>
            </w:r>
            <w:r w:rsidR="00DF65A5" w:rsidRPr="00DF65A5">
              <w:rPr>
                <w:rFonts w:ascii="Times New Roman" w:hAnsi="Times New Roman" w:cs="Times New Roman"/>
                <w:noProof/>
                <w:webHidden/>
                <w:sz w:val="24"/>
                <w:szCs w:val="24"/>
              </w:rPr>
            </w:r>
            <w:r w:rsidR="00DF65A5" w:rsidRPr="00DF65A5">
              <w:rPr>
                <w:rFonts w:ascii="Times New Roman" w:hAnsi="Times New Roman" w:cs="Times New Roman"/>
                <w:noProof/>
                <w:webHidden/>
                <w:sz w:val="24"/>
                <w:szCs w:val="24"/>
              </w:rPr>
              <w:fldChar w:fldCharType="separate"/>
            </w:r>
            <w:r w:rsidR="00DF65A5" w:rsidRPr="00DF65A5">
              <w:rPr>
                <w:rFonts w:ascii="Times New Roman" w:hAnsi="Times New Roman" w:cs="Times New Roman"/>
                <w:noProof/>
                <w:webHidden/>
                <w:sz w:val="24"/>
                <w:szCs w:val="24"/>
              </w:rPr>
              <w:t>8</w:t>
            </w:r>
            <w:r w:rsidR="00DF65A5" w:rsidRPr="00DF65A5">
              <w:rPr>
                <w:rFonts w:ascii="Times New Roman" w:hAnsi="Times New Roman" w:cs="Times New Roman"/>
                <w:noProof/>
                <w:webHidden/>
                <w:sz w:val="24"/>
                <w:szCs w:val="24"/>
              </w:rPr>
              <w:fldChar w:fldCharType="end"/>
            </w:r>
          </w:hyperlink>
        </w:p>
        <w:p w:rsidR="00DF65A5" w:rsidRPr="00DF65A5" w:rsidRDefault="00D01B65" w:rsidP="00DF65A5">
          <w:pPr>
            <w:pStyle w:val="TOC1"/>
            <w:tabs>
              <w:tab w:val="right" w:leader="dot" w:pos="9016"/>
            </w:tabs>
            <w:spacing w:line="360" w:lineRule="auto"/>
            <w:jc w:val="both"/>
            <w:rPr>
              <w:rFonts w:ascii="Times New Roman" w:hAnsi="Times New Roman" w:cs="Times New Roman"/>
              <w:noProof/>
              <w:sz w:val="24"/>
              <w:szCs w:val="24"/>
            </w:rPr>
          </w:pPr>
          <w:hyperlink w:anchor="_Toc47814762" w:history="1">
            <w:r w:rsidR="00DF65A5" w:rsidRPr="00DF65A5">
              <w:rPr>
                <w:rStyle w:val="Hyperlink"/>
                <w:rFonts w:ascii="Times New Roman" w:hAnsi="Times New Roman" w:cs="Times New Roman"/>
                <w:noProof/>
                <w:color w:val="auto"/>
                <w:sz w:val="24"/>
                <w:szCs w:val="24"/>
              </w:rPr>
              <w:t>Reference</w:t>
            </w:r>
            <w:r w:rsidR="00DF65A5" w:rsidRPr="00DF65A5">
              <w:rPr>
                <w:rFonts w:ascii="Times New Roman" w:hAnsi="Times New Roman" w:cs="Times New Roman"/>
                <w:noProof/>
                <w:webHidden/>
                <w:sz w:val="24"/>
                <w:szCs w:val="24"/>
              </w:rPr>
              <w:tab/>
            </w:r>
            <w:r w:rsidR="00DF65A5" w:rsidRPr="00DF65A5">
              <w:rPr>
                <w:rFonts w:ascii="Times New Roman" w:hAnsi="Times New Roman" w:cs="Times New Roman"/>
                <w:noProof/>
                <w:webHidden/>
                <w:sz w:val="24"/>
                <w:szCs w:val="24"/>
              </w:rPr>
              <w:fldChar w:fldCharType="begin"/>
            </w:r>
            <w:r w:rsidR="00DF65A5" w:rsidRPr="00DF65A5">
              <w:rPr>
                <w:rFonts w:ascii="Times New Roman" w:hAnsi="Times New Roman" w:cs="Times New Roman"/>
                <w:noProof/>
                <w:webHidden/>
                <w:sz w:val="24"/>
                <w:szCs w:val="24"/>
              </w:rPr>
              <w:instrText xml:space="preserve"> PAGEREF _Toc47814762 \h </w:instrText>
            </w:r>
            <w:r w:rsidR="00DF65A5" w:rsidRPr="00DF65A5">
              <w:rPr>
                <w:rFonts w:ascii="Times New Roman" w:hAnsi="Times New Roman" w:cs="Times New Roman"/>
                <w:noProof/>
                <w:webHidden/>
                <w:sz w:val="24"/>
                <w:szCs w:val="24"/>
              </w:rPr>
            </w:r>
            <w:r w:rsidR="00DF65A5" w:rsidRPr="00DF65A5">
              <w:rPr>
                <w:rFonts w:ascii="Times New Roman" w:hAnsi="Times New Roman" w:cs="Times New Roman"/>
                <w:noProof/>
                <w:webHidden/>
                <w:sz w:val="24"/>
                <w:szCs w:val="24"/>
              </w:rPr>
              <w:fldChar w:fldCharType="separate"/>
            </w:r>
            <w:r w:rsidR="00DF65A5" w:rsidRPr="00DF65A5">
              <w:rPr>
                <w:rFonts w:ascii="Times New Roman" w:hAnsi="Times New Roman" w:cs="Times New Roman"/>
                <w:noProof/>
                <w:webHidden/>
                <w:sz w:val="24"/>
                <w:szCs w:val="24"/>
              </w:rPr>
              <w:t>9</w:t>
            </w:r>
            <w:r w:rsidR="00DF65A5" w:rsidRPr="00DF65A5">
              <w:rPr>
                <w:rFonts w:ascii="Times New Roman" w:hAnsi="Times New Roman" w:cs="Times New Roman"/>
                <w:noProof/>
                <w:webHidden/>
                <w:sz w:val="24"/>
                <w:szCs w:val="24"/>
              </w:rPr>
              <w:fldChar w:fldCharType="end"/>
            </w:r>
          </w:hyperlink>
        </w:p>
        <w:p w:rsidR="00DF65A5" w:rsidRPr="00DF65A5" w:rsidRDefault="00DF65A5" w:rsidP="00DF65A5">
          <w:pPr>
            <w:spacing w:line="360" w:lineRule="auto"/>
            <w:jc w:val="both"/>
            <w:rPr>
              <w:rFonts w:ascii="Times New Roman" w:hAnsi="Times New Roman" w:cs="Times New Roman"/>
              <w:sz w:val="24"/>
              <w:szCs w:val="24"/>
            </w:rPr>
          </w:pPr>
          <w:r w:rsidRPr="00DF65A5">
            <w:rPr>
              <w:rFonts w:ascii="Times New Roman" w:hAnsi="Times New Roman" w:cs="Times New Roman"/>
              <w:b/>
              <w:bCs/>
              <w:noProof/>
              <w:sz w:val="24"/>
              <w:szCs w:val="24"/>
            </w:rPr>
            <w:fldChar w:fldCharType="end"/>
          </w:r>
        </w:p>
      </w:sdtContent>
    </w:sdt>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1718A" w:rsidP="00DF65A5">
      <w:pPr>
        <w:spacing w:line="360" w:lineRule="auto"/>
        <w:jc w:val="both"/>
        <w:rPr>
          <w:rFonts w:ascii="Times New Roman" w:hAnsi="Times New Roman" w:cs="Times New Roman"/>
          <w:b/>
          <w:sz w:val="24"/>
          <w:szCs w:val="24"/>
        </w:rPr>
      </w:pPr>
    </w:p>
    <w:p w:rsidR="0031718A" w:rsidRPr="00DF65A5" w:rsidRDefault="00385A0D" w:rsidP="00DF65A5">
      <w:pPr>
        <w:pStyle w:val="Heading1"/>
        <w:spacing w:line="360" w:lineRule="auto"/>
        <w:jc w:val="both"/>
        <w:rPr>
          <w:rFonts w:ascii="Times New Roman" w:hAnsi="Times New Roman" w:cs="Times New Roman"/>
          <w:color w:val="auto"/>
          <w:sz w:val="24"/>
          <w:szCs w:val="24"/>
        </w:rPr>
      </w:pPr>
      <w:bookmarkStart w:id="1" w:name="_Toc47814759"/>
      <w:r w:rsidRPr="00DF65A5">
        <w:rPr>
          <w:rFonts w:ascii="Times New Roman" w:hAnsi="Times New Roman" w:cs="Times New Roman"/>
          <w:color w:val="auto"/>
          <w:sz w:val="24"/>
          <w:szCs w:val="24"/>
        </w:rPr>
        <w:t>Introduction</w:t>
      </w:r>
      <w:bookmarkEnd w:id="1"/>
    </w:p>
    <w:p w:rsidR="00385A0D" w:rsidRPr="00DF65A5" w:rsidRDefault="00385A0D"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The literal meaning of reflection refers to the process that is followed by the light to bounce off a specific kind of object. Reflective on the other hand plays a significant role in the procedure of self-development</w:t>
      </w:r>
      <w:r w:rsidR="006B1D3F" w:rsidRPr="00DF65A5">
        <w:rPr>
          <w:rFonts w:ascii="Times New Roman" w:hAnsi="Times New Roman" w:cs="Times New Roman"/>
          <w:sz w:val="24"/>
          <w:szCs w:val="24"/>
        </w:rPr>
        <w:t xml:space="preserve"> (</w:t>
      </w:r>
      <w:r w:rsidR="006B1D3F" w:rsidRPr="006B1D3F">
        <w:rPr>
          <w:rFonts w:ascii="Times New Roman" w:eastAsia="Times New Roman" w:hAnsi="Times New Roman" w:cs="Times New Roman"/>
          <w:sz w:val="24"/>
          <w:szCs w:val="24"/>
          <w:lang w:eastAsia="en-IN"/>
        </w:rPr>
        <w:t>Ozga</w:t>
      </w:r>
      <w:r w:rsidR="006B1D3F" w:rsidRPr="00DF65A5">
        <w:rPr>
          <w:rFonts w:ascii="Times New Roman" w:eastAsia="Times New Roman" w:hAnsi="Times New Roman" w:cs="Times New Roman"/>
          <w:sz w:val="24"/>
          <w:szCs w:val="24"/>
          <w:lang w:eastAsia="en-IN"/>
        </w:rPr>
        <w:t xml:space="preserve"> </w:t>
      </w:r>
      <w:r w:rsidR="006B1D3F" w:rsidRPr="00DF65A5">
        <w:rPr>
          <w:rFonts w:ascii="Times New Roman" w:eastAsia="Times New Roman" w:hAnsi="Times New Roman" w:cs="Times New Roman"/>
          <w:i/>
          <w:sz w:val="24"/>
          <w:szCs w:val="24"/>
          <w:lang w:eastAsia="en-IN"/>
        </w:rPr>
        <w:t xml:space="preserve">et al., </w:t>
      </w:r>
      <w:r w:rsidR="006B1D3F" w:rsidRPr="00DF65A5">
        <w:rPr>
          <w:rFonts w:ascii="Times New Roman" w:eastAsia="Times New Roman" w:hAnsi="Times New Roman" w:cs="Times New Roman"/>
          <w:sz w:val="24"/>
          <w:szCs w:val="24"/>
          <w:lang w:eastAsia="en-IN"/>
        </w:rPr>
        <w:t>2017)</w:t>
      </w:r>
      <w:r w:rsidRPr="00DF65A5">
        <w:rPr>
          <w:rFonts w:ascii="Times New Roman" w:hAnsi="Times New Roman" w:cs="Times New Roman"/>
          <w:sz w:val="24"/>
          <w:szCs w:val="24"/>
        </w:rPr>
        <w:t xml:space="preserve">. It provides the individual with the opportunity to identify the areas that requires further improvement. This report will attempt to analyse the learning procedure followed </w:t>
      </w:r>
      <w:r w:rsidR="000A08A1" w:rsidRPr="00DF65A5">
        <w:rPr>
          <w:rFonts w:ascii="Times New Roman" w:hAnsi="Times New Roman" w:cs="Times New Roman"/>
          <w:sz w:val="24"/>
          <w:szCs w:val="24"/>
        </w:rPr>
        <w:t xml:space="preserve">by me in this module. All the activities associated with the class will be reflected to analyse the overall learning experience for this module. </w:t>
      </w:r>
      <w:r w:rsidR="00C13E47" w:rsidRPr="00DF65A5">
        <w:rPr>
          <w:rFonts w:ascii="Times New Roman" w:hAnsi="Times New Roman" w:cs="Times New Roman"/>
          <w:sz w:val="24"/>
          <w:szCs w:val="24"/>
        </w:rPr>
        <w:t xml:space="preserve">Relevant reflective models will be used for the purpose of developing this report. </w:t>
      </w:r>
    </w:p>
    <w:p w:rsidR="000A08A1" w:rsidRPr="00DF65A5" w:rsidRDefault="000A08A1" w:rsidP="00DF65A5">
      <w:pPr>
        <w:pStyle w:val="Heading1"/>
        <w:spacing w:line="360" w:lineRule="auto"/>
        <w:jc w:val="both"/>
        <w:rPr>
          <w:rFonts w:ascii="Times New Roman" w:hAnsi="Times New Roman" w:cs="Times New Roman"/>
          <w:color w:val="auto"/>
          <w:sz w:val="24"/>
          <w:szCs w:val="24"/>
        </w:rPr>
      </w:pPr>
      <w:bookmarkStart w:id="2" w:name="_Toc47814760"/>
      <w:r w:rsidRPr="00DF65A5">
        <w:rPr>
          <w:rFonts w:ascii="Times New Roman" w:hAnsi="Times New Roman" w:cs="Times New Roman"/>
          <w:color w:val="auto"/>
          <w:sz w:val="24"/>
          <w:szCs w:val="24"/>
        </w:rPr>
        <w:t>Analysis</w:t>
      </w:r>
      <w:bookmarkEnd w:id="2"/>
    </w:p>
    <w:p w:rsidR="000A08A1" w:rsidRPr="00DF65A5" w:rsidRDefault="00C13E47"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This module contributed towards learning different aspects associated with employment. The module included topics that strengthened my ability to work efficiently as a successful employee in the future. I personally liked the way this entire module was structured. The power-point presentations, practical exercises and the group tasks provided me with the opportunity to implement what I learned in the lessons. The feedback sessions further contributed towards identifying ways to improve my performance with proper guidance. </w:t>
      </w:r>
    </w:p>
    <w:p w:rsidR="00C13E47" w:rsidRPr="00DF65A5" w:rsidRDefault="00C13E47"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In order to analyse the overall learning experience significantly, Gibb’s reflective cycle will be used as follows. Gibb’</w:t>
      </w:r>
      <w:r w:rsidR="00AF7B85" w:rsidRPr="00DF65A5">
        <w:rPr>
          <w:rFonts w:ascii="Times New Roman" w:hAnsi="Times New Roman" w:cs="Times New Roman"/>
          <w:sz w:val="24"/>
          <w:szCs w:val="24"/>
        </w:rPr>
        <w:t xml:space="preserve">s reflective cycle was developed in the year of 1988 by Graham Gibbs. It offers an appropriate framework to analyse he </w:t>
      </w:r>
      <w:r w:rsidR="001228DA" w:rsidRPr="00DF65A5">
        <w:rPr>
          <w:rFonts w:ascii="Times New Roman" w:hAnsi="Times New Roman" w:cs="Times New Roman"/>
          <w:sz w:val="24"/>
          <w:szCs w:val="24"/>
        </w:rPr>
        <w:t>is learning</w:t>
      </w:r>
      <w:r w:rsidR="00AF7B85" w:rsidRPr="00DF65A5">
        <w:rPr>
          <w:rFonts w:ascii="Times New Roman" w:hAnsi="Times New Roman" w:cs="Times New Roman"/>
          <w:sz w:val="24"/>
          <w:szCs w:val="24"/>
        </w:rPr>
        <w:t xml:space="preserve"> experience appropriately. Gibbs has divided the complete </w:t>
      </w:r>
      <w:r w:rsidR="00507571" w:rsidRPr="00DF65A5">
        <w:rPr>
          <w:rFonts w:ascii="Times New Roman" w:hAnsi="Times New Roman" w:cs="Times New Roman"/>
          <w:sz w:val="24"/>
          <w:szCs w:val="24"/>
        </w:rPr>
        <w:t>reflective into six</w:t>
      </w:r>
      <w:r w:rsidR="00AF7B85" w:rsidRPr="00DF65A5">
        <w:rPr>
          <w:rFonts w:ascii="Times New Roman" w:hAnsi="Times New Roman" w:cs="Times New Roman"/>
          <w:sz w:val="24"/>
          <w:szCs w:val="24"/>
        </w:rPr>
        <w:t xml:space="preserve"> different parts which covers all the significant steps followed during the learning procedure</w:t>
      </w:r>
      <w:r w:rsidR="00DF65A5" w:rsidRPr="00DF65A5">
        <w:rPr>
          <w:rFonts w:ascii="Times New Roman" w:hAnsi="Times New Roman" w:cs="Times New Roman"/>
          <w:sz w:val="24"/>
          <w:szCs w:val="24"/>
        </w:rPr>
        <w:t xml:space="preserve"> (</w:t>
      </w:r>
      <w:r w:rsidR="00DF65A5" w:rsidRPr="006B1D3F">
        <w:rPr>
          <w:rFonts w:ascii="Times New Roman" w:eastAsia="Times New Roman" w:hAnsi="Times New Roman" w:cs="Times New Roman"/>
          <w:sz w:val="24"/>
          <w:szCs w:val="24"/>
          <w:lang w:eastAsia="en-IN"/>
        </w:rPr>
        <w:t>Dhaliwal</w:t>
      </w:r>
      <w:r w:rsidR="00DF65A5" w:rsidRPr="00DF65A5">
        <w:rPr>
          <w:rFonts w:ascii="Times New Roman" w:eastAsia="Times New Roman" w:hAnsi="Times New Roman" w:cs="Times New Roman"/>
          <w:sz w:val="24"/>
          <w:szCs w:val="24"/>
          <w:lang w:eastAsia="en-IN"/>
        </w:rPr>
        <w:t xml:space="preserve"> </w:t>
      </w:r>
      <w:r w:rsidR="00DF65A5" w:rsidRPr="00DF65A5">
        <w:rPr>
          <w:rFonts w:ascii="Times New Roman" w:eastAsia="Times New Roman" w:hAnsi="Times New Roman" w:cs="Times New Roman"/>
          <w:i/>
          <w:sz w:val="24"/>
          <w:szCs w:val="24"/>
          <w:lang w:eastAsia="en-IN"/>
        </w:rPr>
        <w:t xml:space="preserve">et al., </w:t>
      </w:r>
      <w:r w:rsidR="00DF65A5" w:rsidRPr="00DF65A5">
        <w:rPr>
          <w:rFonts w:ascii="Times New Roman" w:eastAsia="Times New Roman" w:hAnsi="Times New Roman" w:cs="Times New Roman"/>
          <w:sz w:val="24"/>
          <w:szCs w:val="24"/>
          <w:lang w:eastAsia="en-IN"/>
        </w:rPr>
        <w:t>2018)</w:t>
      </w:r>
      <w:r w:rsidR="00AF7B85" w:rsidRPr="00DF65A5">
        <w:rPr>
          <w:rFonts w:ascii="Times New Roman" w:hAnsi="Times New Roman" w:cs="Times New Roman"/>
          <w:sz w:val="24"/>
          <w:szCs w:val="24"/>
        </w:rPr>
        <w:t xml:space="preserve">. </w:t>
      </w:r>
    </w:p>
    <w:p w:rsidR="00180F93"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Description</w:t>
      </w:r>
      <w:r w:rsidRPr="00DF65A5">
        <w:rPr>
          <w:rFonts w:ascii="Times New Roman" w:hAnsi="Times New Roman" w:cs="Times New Roman"/>
          <w:sz w:val="24"/>
          <w:szCs w:val="24"/>
          <w:u w:val="single"/>
        </w:rPr>
        <w:t>:</w:t>
      </w:r>
      <w:r w:rsidR="00507571" w:rsidRPr="00DF65A5">
        <w:rPr>
          <w:rFonts w:ascii="Times New Roman" w:hAnsi="Times New Roman" w:cs="Times New Roman"/>
          <w:sz w:val="24"/>
          <w:szCs w:val="24"/>
        </w:rPr>
        <w:t xml:space="preserve"> This module included relevant topics that contributed towards enhancing my ability to perform as a professional in the future. </w:t>
      </w:r>
      <w:r w:rsidR="003363B8" w:rsidRPr="00DF65A5">
        <w:rPr>
          <w:rFonts w:ascii="Times New Roman" w:hAnsi="Times New Roman" w:cs="Times New Roman"/>
          <w:sz w:val="24"/>
          <w:szCs w:val="24"/>
        </w:rPr>
        <w:t>The topics included review of employability</w:t>
      </w:r>
      <w:r w:rsidR="00180F93" w:rsidRPr="00DF65A5">
        <w:rPr>
          <w:rFonts w:ascii="Times New Roman" w:hAnsi="Times New Roman" w:cs="Times New Roman"/>
          <w:sz w:val="24"/>
          <w:szCs w:val="24"/>
        </w:rPr>
        <w:t xml:space="preserve">, commercial awareness, CV writing, cover letter writing, reflective writing, analytical and critical thinking and public speaking. Each of these topics plays a significant role in the process of developing professional skills within an individual. </w:t>
      </w:r>
    </w:p>
    <w:p w:rsidR="00AF7B85" w:rsidRPr="00DF65A5" w:rsidRDefault="00180F93"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Week 1 included the review of employability and commercial awareness as the topic. Employability and commercial awareness contributed towards understanding about business and other employability requirements</w:t>
      </w:r>
      <w:r w:rsidR="00DF65A5" w:rsidRPr="00DF65A5">
        <w:rPr>
          <w:rFonts w:ascii="Times New Roman" w:hAnsi="Times New Roman" w:cs="Times New Roman"/>
          <w:sz w:val="24"/>
          <w:szCs w:val="24"/>
        </w:rPr>
        <w:t xml:space="preserve"> (</w:t>
      </w:r>
      <w:r w:rsidR="00DF65A5" w:rsidRPr="006B1D3F">
        <w:rPr>
          <w:rFonts w:ascii="Times New Roman" w:eastAsia="Times New Roman" w:hAnsi="Times New Roman" w:cs="Times New Roman"/>
          <w:sz w:val="24"/>
          <w:szCs w:val="24"/>
          <w:lang w:eastAsia="en-IN"/>
        </w:rPr>
        <w:t>Contreras</w:t>
      </w:r>
      <w:r w:rsidR="00DF65A5" w:rsidRPr="00DF65A5">
        <w:rPr>
          <w:rFonts w:ascii="Times New Roman" w:eastAsia="Times New Roman" w:hAnsi="Times New Roman" w:cs="Times New Roman"/>
          <w:sz w:val="24"/>
          <w:szCs w:val="24"/>
          <w:lang w:eastAsia="en-IN"/>
        </w:rPr>
        <w:t xml:space="preserve"> </w:t>
      </w:r>
      <w:r w:rsidR="00DF65A5" w:rsidRPr="00DF65A5">
        <w:rPr>
          <w:rFonts w:ascii="Times New Roman" w:eastAsia="Times New Roman" w:hAnsi="Times New Roman" w:cs="Times New Roman"/>
          <w:i/>
          <w:sz w:val="24"/>
          <w:szCs w:val="24"/>
          <w:lang w:eastAsia="en-IN"/>
        </w:rPr>
        <w:t xml:space="preserve">et al., </w:t>
      </w:r>
      <w:r w:rsidR="00DF65A5" w:rsidRPr="00DF65A5">
        <w:rPr>
          <w:rFonts w:ascii="Times New Roman" w:eastAsia="Times New Roman" w:hAnsi="Times New Roman" w:cs="Times New Roman"/>
          <w:sz w:val="24"/>
          <w:szCs w:val="24"/>
          <w:lang w:eastAsia="en-IN"/>
        </w:rPr>
        <w:t>2020)</w:t>
      </w:r>
      <w:r w:rsidRPr="00DF65A5">
        <w:rPr>
          <w:rFonts w:ascii="Times New Roman" w:hAnsi="Times New Roman" w:cs="Times New Roman"/>
          <w:sz w:val="24"/>
          <w:szCs w:val="24"/>
        </w:rPr>
        <w:t>. It provided the students with a clear idea about how the overall employability procedure within a business works. This module discussed about important aspects like professionalism, accountability and commitment towards the profession that an individual is associated with.</w:t>
      </w:r>
    </w:p>
    <w:p w:rsidR="009E40B8" w:rsidRPr="00DF65A5" w:rsidRDefault="00180F93"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Week 2 </w:t>
      </w:r>
      <w:r w:rsidR="009E40B8" w:rsidRPr="00DF65A5">
        <w:rPr>
          <w:rFonts w:ascii="Times New Roman" w:hAnsi="Times New Roman" w:cs="Times New Roman"/>
          <w:sz w:val="24"/>
          <w:szCs w:val="24"/>
        </w:rPr>
        <w:t>was about CV writing. It provided all the necessary details associated with making the CV more presentable. CV being the primary mode of introducing one’s self to the employer, it is essential to make it appropriate to impress the employers. The module contributed towards understanding the structure and the ways to make the CV look better.</w:t>
      </w:r>
      <w:r w:rsidR="004E37D3" w:rsidRPr="00DF65A5">
        <w:rPr>
          <w:rFonts w:ascii="Times New Roman" w:hAnsi="Times New Roman" w:cs="Times New Roman"/>
          <w:sz w:val="24"/>
          <w:szCs w:val="24"/>
        </w:rPr>
        <w:t xml:space="preserve"> </w:t>
      </w:r>
      <w:r w:rsidR="009E40B8" w:rsidRPr="00DF65A5">
        <w:rPr>
          <w:rFonts w:ascii="Times New Roman" w:hAnsi="Times New Roman" w:cs="Times New Roman"/>
          <w:sz w:val="24"/>
          <w:szCs w:val="24"/>
        </w:rPr>
        <w:t xml:space="preserve">Week 3 was about cover letter writing. Cover letter </w:t>
      </w:r>
      <w:r w:rsidR="004E37D3" w:rsidRPr="00DF65A5">
        <w:rPr>
          <w:rFonts w:ascii="Times New Roman" w:hAnsi="Times New Roman" w:cs="Times New Roman"/>
          <w:sz w:val="24"/>
          <w:szCs w:val="24"/>
        </w:rPr>
        <w:t xml:space="preserve">helps me to connect with the concerned organisation and provide appropriate justification on why he or she is appropriate for this position. </w:t>
      </w:r>
    </w:p>
    <w:p w:rsidR="004E37D3" w:rsidRPr="00DF65A5" w:rsidRDefault="004E37D3"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Week 4 and 5 was about reflective writing. Reflective writing is </w:t>
      </w:r>
      <w:r w:rsidR="00331840" w:rsidRPr="00DF65A5">
        <w:rPr>
          <w:rFonts w:ascii="Times New Roman" w:hAnsi="Times New Roman" w:cs="Times New Roman"/>
          <w:sz w:val="24"/>
          <w:szCs w:val="24"/>
        </w:rPr>
        <w:t>an important aspect associated with self-development. Different models of reflections and writing practices were included in this section. Week 6 was about analytical and critical thinking skills</w:t>
      </w:r>
      <w:r w:rsidR="009B4B66" w:rsidRPr="00DF65A5">
        <w:rPr>
          <w:rFonts w:ascii="Times New Roman" w:hAnsi="Times New Roman" w:cs="Times New Roman"/>
          <w:sz w:val="24"/>
          <w:szCs w:val="24"/>
        </w:rPr>
        <w:t xml:space="preserve">. Critical thinking and analysing skills </w:t>
      </w:r>
      <w:r w:rsidR="001228DA" w:rsidRPr="00DF65A5">
        <w:rPr>
          <w:rFonts w:ascii="Times New Roman" w:hAnsi="Times New Roman" w:cs="Times New Roman"/>
          <w:sz w:val="24"/>
          <w:szCs w:val="24"/>
        </w:rPr>
        <w:t>are</w:t>
      </w:r>
      <w:r w:rsidR="009B4B66" w:rsidRPr="00DF65A5">
        <w:rPr>
          <w:rFonts w:ascii="Times New Roman" w:hAnsi="Times New Roman" w:cs="Times New Roman"/>
          <w:sz w:val="24"/>
          <w:szCs w:val="24"/>
        </w:rPr>
        <w:t xml:space="preserve"> an important skill sets required to be a successful professional. Week 7 and week 8 is about public speaking. Each of these topics helped me to improve my skill sets to be a professional. </w:t>
      </w:r>
    </w:p>
    <w:p w:rsidR="00AF7B85"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Feelings</w:t>
      </w:r>
      <w:r w:rsidRPr="00DF65A5">
        <w:rPr>
          <w:rFonts w:ascii="Times New Roman" w:hAnsi="Times New Roman" w:cs="Times New Roman"/>
          <w:sz w:val="24"/>
          <w:szCs w:val="24"/>
          <w:u w:val="single"/>
        </w:rPr>
        <w:t>:</w:t>
      </w:r>
      <w:r w:rsidR="009B4B66" w:rsidRPr="00DF65A5">
        <w:rPr>
          <w:rFonts w:ascii="Times New Roman" w:hAnsi="Times New Roman" w:cs="Times New Roman"/>
          <w:sz w:val="24"/>
          <w:szCs w:val="24"/>
        </w:rPr>
        <w:t xml:space="preserve"> The topics included within this course allowed me to </w:t>
      </w:r>
      <w:r w:rsidR="00847885" w:rsidRPr="00DF65A5">
        <w:rPr>
          <w:rFonts w:ascii="Times New Roman" w:hAnsi="Times New Roman" w:cs="Times New Roman"/>
          <w:sz w:val="24"/>
          <w:szCs w:val="24"/>
        </w:rPr>
        <w:t>understand all the aspect</w:t>
      </w:r>
      <w:r w:rsidR="00A97098" w:rsidRPr="00DF65A5">
        <w:rPr>
          <w:rFonts w:ascii="Times New Roman" w:hAnsi="Times New Roman" w:cs="Times New Roman"/>
          <w:sz w:val="24"/>
          <w:szCs w:val="24"/>
        </w:rPr>
        <w:t>s associated with employability. In the past I have experienced that just an educational qualification or a certification does not help an individual to get a job of their choice. It is essential to understand different factors associated with employability</w:t>
      </w:r>
      <w:r w:rsidR="006B1D3F" w:rsidRPr="00DF65A5">
        <w:rPr>
          <w:rFonts w:ascii="Times New Roman" w:hAnsi="Times New Roman" w:cs="Times New Roman"/>
          <w:sz w:val="24"/>
          <w:szCs w:val="24"/>
        </w:rPr>
        <w:t xml:space="preserve"> (</w:t>
      </w:r>
      <w:r w:rsidR="006B1D3F" w:rsidRPr="006B1D3F">
        <w:rPr>
          <w:rFonts w:ascii="Times New Roman" w:eastAsia="Times New Roman" w:hAnsi="Times New Roman" w:cs="Times New Roman"/>
          <w:sz w:val="24"/>
          <w:szCs w:val="24"/>
          <w:lang w:eastAsia="en-IN"/>
        </w:rPr>
        <w:t>Gerasimov</w:t>
      </w:r>
      <w:r w:rsidR="006B1D3F" w:rsidRPr="00DF65A5">
        <w:rPr>
          <w:rFonts w:ascii="Times New Roman" w:eastAsia="Times New Roman" w:hAnsi="Times New Roman" w:cs="Times New Roman"/>
          <w:sz w:val="24"/>
          <w:szCs w:val="24"/>
          <w:lang w:eastAsia="en-IN"/>
        </w:rPr>
        <w:t>, 2017)</w:t>
      </w:r>
      <w:r w:rsidR="00A97098" w:rsidRPr="00DF65A5">
        <w:rPr>
          <w:rFonts w:ascii="Times New Roman" w:hAnsi="Times New Roman" w:cs="Times New Roman"/>
          <w:sz w:val="24"/>
          <w:szCs w:val="24"/>
        </w:rPr>
        <w:t>. This course provided me with the opportunity to gain knowledge about how to make myself more presentable while applying for a position within an organisation. The approach is important to leave an impression on the employer.</w:t>
      </w:r>
    </w:p>
    <w:p w:rsidR="00A97098" w:rsidRPr="00DF65A5" w:rsidRDefault="00A97098"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The group tasks, power point presentations and the practical exercises allowed me to get my approach assessed by the mentors. The </w:t>
      </w:r>
      <w:r w:rsidR="00997E24" w:rsidRPr="00DF65A5">
        <w:rPr>
          <w:rFonts w:ascii="Times New Roman" w:hAnsi="Times New Roman" w:cs="Times New Roman"/>
          <w:sz w:val="24"/>
          <w:szCs w:val="24"/>
        </w:rPr>
        <w:t>feedbacks that were</w:t>
      </w:r>
      <w:r w:rsidRPr="00DF65A5">
        <w:rPr>
          <w:rFonts w:ascii="Times New Roman" w:hAnsi="Times New Roman" w:cs="Times New Roman"/>
          <w:sz w:val="24"/>
          <w:szCs w:val="24"/>
        </w:rPr>
        <w:t xml:space="preserve"> provided from time to time during these practice sessions guided me to improve my performance with time. </w:t>
      </w:r>
      <w:r w:rsidR="00997E24" w:rsidRPr="00DF65A5">
        <w:rPr>
          <w:rFonts w:ascii="Times New Roman" w:hAnsi="Times New Roman" w:cs="Times New Roman"/>
          <w:sz w:val="24"/>
          <w:szCs w:val="24"/>
        </w:rPr>
        <w:t>I faced challenges developing power-point presentations and with public speaking. However, these group tasks helped me to gain confidence in myself. Further, I took these practical exercises very seriously and maintained a log of all the feedbacks that I received. These feedbacks assisted me to identify the areas that I needed to work on.</w:t>
      </w:r>
    </w:p>
    <w:p w:rsidR="00997E24" w:rsidRPr="00DF65A5" w:rsidRDefault="00997E24"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I lacked the writing skills and was frightened of speaking in public. </w:t>
      </w:r>
      <w:r w:rsidR="009F2138" w:rsidRPr="00DF65A5">
        <w:rPr>
          <w:rFonts w:ascii="Times New Roman" w:hAnsi="Times New Roman" w:cs="Times New Roman"/>
          <w:sz w:val="24"/>
          <w:szCs w:val="24"/>
        </w:rPr>
        <w:t xml:space="preserve">The fright of public speaking restricted me from attending the interviews with full confidence. The learning process in the module was appropriate and I did not experience any issues in pacing up with the course. I worked on my time management skills to ensure that the quality of the tasks performed is not compromised while performing the tasks within the stipulated </w:t>
      </w:r>
      <w:r w:rsidR="001228DA" w:rsidRPr="00DF65A5">
        <w:rPr>
          <w:rFonts w:ascii="Times New Roman" w:hAnsi="Times New Roman" w:cs="Times New Roman"/>
          <w:sz w:val="24"/>
          <w:szCs w:val="24"/>
        </w:rPr>
        <w:t>period</w:t>
      </w:r>
      <w:r w:rsidR="009F2138" w:rsidRPr="00DF65A5">
        <w:rPr>
          <w:rFonts w:ascii="Times New Roman" w:hAnsi="Times New Roman" w:cs="Times New Roman"/>
          <w:sz w:val="24"/>
          <w:szCs w:val="24"/>
        </w:rPr>
        <w:t>. The overall experience has assisted me to improve my ability to perform as a professional in the future.</w:t>
      </w:r>
    </w:p>
    <w:p w:rsidR="00AF7B85"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Evaluation</w:t>
      </w:r>
      <w:r w:rsidRPr="00DF65A5">
        <w:rPr>
          <w:rFonts w:ascii="Times New Roman" w:hAnsi="Times New Roman" w:cs="Times New Roman"/>
          <w:sz w:val="24"/>
          <w:szCs w:val="24"/>
          <w:u w:val="single"/>
        </w:rPr>
        <w:t>:</w:t>
      </w:r>
      <w:r w:rsidR="009F2138" w:rsidRPr="00DF65A5">
        <w:rPr>
          <w:rFonts w:ascii="Times New Roman" w:hAnsi="Times New Roman" w:cs="Times New Roman"/>
          <w:sz w:val="24"/>
          <w:szCs w:val="24"/>
        </w:rPr>
        <w:t xml:space="preserve"> On evaluating the overall experience it can be stated that as a learner I got to learn about different aspects associated with getting employed. CV writing and cover letter writing are some of </w:t>
      </w:r>
      <w:r w:rsidR="00927645" w:rsidRPr="00DF65A5">
        <w:rPr>
          <w:rFonts w:ascii="Times New Roman" w:hAnsi="Times New Roman" w:cs="Times New Roman"/>
          <w:sz w:val="24"/>
          <w:szCs w:val="24"/>
        </w:rPr>
        <w:t>the important aspects that every individual desiring to be a professional must acquire. I followed the classes throughout and maintained a log as well. These are basic skills that one must inculcate within them. As mentioned earlier, my power-point presentation and the public speaking skills have improved through this course.</w:t>
      </w:r>
    </w:p>
    <w:p w:rsidR="00927645" w:rsidRPr="00DF65A5" w:rsidRDefault="00D262D7"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The assessment procedure that was followed during this course allowed me to practice these aspects individually. Further, discussion on past practices helped us to keep the learners </w:t>
      </w:r>
      <w:r w:rsidR="001228DA" w:rsidRPr="00DF65A5">
        <w:rPr>
          <w:rFonts w:ascii="Times New Roman" w:hAnsi="Times New Roman" w:cs="Times New Roman"/>
          <w:sz w:val="24"/>
          <w:szCs w:val="24"/>
        </w:rPr>
        <w:t>up to date</w:t>
      </w:r>
      <w:r w:rsidRPr="00DF65A5">
        <w:rPr>
          <w:rFonts w:ascii="Times New Roman" w:hAnsi="Times New Roman" w:cs="Times New Roman"/>
          <w:sz w:val="24"/>
          <w:szCs w:val="24"/>
        </w:rPr>
        <w:t xml:space="preserve"> with the course. The tutorial videos helped were accessible throughout and hence it was easy for the learners to follow the courses </w:t>
      </w:r>
      <w:r w:rsidR="00D274FB" w:rsidRPr="00DF65A5">
        <w:rPr>
          <w:rFonts w:ascii="Times New Roman" w:hAnsi="Times New Roman" w:cs="Times New Roman"/>
          <w:sz w:val="24"/>
          <w:szCs w:val="24"/>
        </w:rPr>
        <w:t>according to their convenience. As a learner I followed the classes and maintained notes appropriately. The notes helped me during the group tasks and the power point presentations as well.</w:t>
      </w:r>
    </w:p>
    <w:p w:rsidR="00324274" w:rsidRPr="00DF65A5" w:rsidRDefault="00D274FB"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Further, for the power point slides and other tasks, I prepared a rough draft initially and hence assess it considering the task requirements. Further, make improvements and make the final draft for submission. The commercial awareness lesson was </w:t>
      </w:r>
      <w:r w:rsidR="001228DA" w:rsidRPr="00DF65A5">
        <w:rPr>
          <w:rFonts w:ascii="Times New Roman" w:hAnsi="Times New Roman" w:cs="Times New Roman"/>
          <w:sz w:val="24"/>
          <w:szCs w:val="24"/>
        </w:rPr>
        <w:t>useful</w:t>
      </w:r>
      <w:r w:rsidRPr="00DF65A5">
        <w:rPr>
          <w:rFonts w:ascii="Times New Roman" w:hAnsi="Times New Roman" w:cs="Times New Roman"/>
          <w:sz w:val="24"/>
          <w:szCs w:val="24"/>
        </w:rPr>
        <w:t xml:space="preserve"> for me as it allowed me to understand the market better. The business environment, employment laws and other responsibilities associated with employment helped me to prepare myself for the professional care</w:t>
      </w:r>
      <w:r w:rsidR="00324274" w:rsidRPr="00DF65A5">
        <w:rPr>
          <w:rFonts w:ascii="Times New Roman" w:hAnsi="Times New Roman" w:cs="Times New Roman"/>
          <w:sz w:val="24"/>
          <w:szCs w:val="24"/>
        </w:rPr>
        <w:t>er. This specific lesson allowed me to prepare myself to present before the interviewers appropriately.</w:t>
      </w:r>
    </w:p>
    <w:p w:rsidR="00AF7B85"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Analysis</w:t>
      </w:r>
      <w:r w:rsidRPr="00DF65A5">
        <w:rPr>
          <w:rFonts w:ascii="Times New Roman" w:hAnsi="Times New Roman" w:cs="Times New Roman"/>
          <w:sz w:val="24"/>
          <w:szCs w:val="24"/>
          <w:u w:val="single"/>
        </w:rPr>
        <w:t>:</w:t>
      </w:r>
      <w:r w:rsidR="00324274" w:rsidRPr="00DF65A5">
        <w:rPr>
          <w:rFonts w:ascii="Times New Roman" w:hAnsi="Times New Roman" w:cs="Times New Roman"/>
          <w:sz w:val="24"/>
          <w:szCs w:val="24"/>
        </w:rPr>
        <w:t xml:space="preserve"> On analysing the course, </w:t>
      </w:r>
      <w:r w:rsidR="001228DA" w:rsidRPr="00DF65A5">
        <w:rPr>
          <w:rFonts w:ascii="Times New Roman" w:hAnsi="Times New Roman" w:cs="Times New Roman"/>
          <w:sz w:val="24"/>
          <w:szCs w:val="24"/>
        </w:rPr>
        <w:t>several</w:t>
      </w:r>
      <w:r w:rsidR="00324274" w:rsidRPr="00DF65A5">
        <w:rPr>
          <w:rFonts w:ascii="Times New Roman" w:hAnsi="Times New Roman" w:cs="Times New Roman"/>
          <w:sz w:val="24"/>
          <w:szCs w:val="24"/>
        </w:rPr>
        <w:t xml:space="preserve"> aspects associated with the course have been identified. These aspects have been listed as follows:</w:t>
      </w:r>
    </w:p>
    <w:p w:rsidR="00324274" w:rsidRPr="00DF65A5" w:rsidRDefault="00324274"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As a learner I did not experience any challenge while learning or comprehending the lessons. The lessons were well </w:t>
      </w:r>
      <w:r w:rsidR="001228DA" w:rsidRPr="00DF65A5">
        <w:rPr>
          <w:rFonts w:ascii="Times New Roman" w:hAnsi="Times New Roman" w:cs="Times New Roman"/>
          <w:sz w:val="24"/>
          <w:szCs w:val="24"/>
        </w:rPr>
        <w:t>structured,</w:t>
      </w:r>
      <w:r w:rsidRPr="00DF65A5">
        <w:rPr>
          <w:rFonts w:ascii="Times New Roman" w:hAnsi="Times New Roman" w:cs="Times New Roman"/>
          <w:sz w:val="24"/>
          <w:szCs w:val="24"/>
        </w:rPr>
        <w:t xml:space="preserve"> and the language was simple which made it easier for me to understand the subject easily.</w:t>
      </w:r>
    </w:p>
    <w:p w:rsidR="00324274" w:rsidRPr="00DF65A5" w:rsidRDefault="00324274"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The tasks were planned in an appropriate way and allowed the learners to assess their performance based on their learnings. As a learner it is significantly necessary to get the opportunity to assess their learnings. The doubts were solved </w:t>
      </w:r>
      <w:r w:rsidR="001228DA" w:rsidRPr="00DF65A5">
        <w:rPr>
          <w:rFonts w:ascii="Times New Roman" w:hAnsi="Times New Roman" w:cs="Times New Roman"/>
          <w:sz w:val="24"/>
          <w:szCs w:val="24"/>
        </w:rPr>
        <w:t>immediately,</w:t>
      </w:r>
      <w:r w:rsidRPr="00DF65A5">
        <w:rPr>
          <w:rFonts w:ascii="Times New Roman" w:hAnsi="Times New Roman" w:cs="Times New Roman"/>
          <w:sz w:val="24"/>
          <w:szCs w:val="24"/>
        </w:rPr>
        <w:t xml:space="preserve"> and the feedbacks were to the point which made it easier for the learners to understand the specific area that they need to implement improvements.</w:t>
      </w:r>
    </w:p>
    <w:p w:rsidR="00EA1231" w:rsidRPr="00DF65A5" w:rsidRDefault="00EA1231"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This module helped me to understand that while developing the CV or the cover letter, I need to think from the employer’s perspective. It is necessary to highlight the strengths. However, one does not have the permission to make things up, it is necessary to be true to the employers.</w:t>
      </w:r>
    </w:p>
    <w:p w:rsidR="00324274" w:rsidRPr="00DF65A5" w:rsidRDefault="00324274"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The aspect of professionalism was taught in simple ways that helped me understand the significance of </w:t>
      </w:r>
      <w:r w:rsidR="00EA1231" w:rsidRPr="00DF65A5">
        <w:rPr>
          <w:rFonts w:ascii="Times New Roman" w:hAnsi="Times New Roman" w:cs="Times New Roman"/>
          <w:sz w:val="24"/>
          <w:szCs w:val="24"/>
        </w:rPr>
        <w:t xml:space="preserve">professionalism and professional attributes that I lacked. Further, I could significantly implement the lessons that were taught directly on the practical exercises. </w:t>
      </w:r>
    </w:p>
    <w:p w:rsidR="00EA1231" w:rsidRPr="00DF65A5" w:rsidRDefault="00EA1231"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The feedback sessions that were arranged by the mentors were </w:t>
      </w:r>
      <w:r w:rsidR="001228DA" w:rsidRPr="00DF65A5">
        <w:rPr>
          <w:rFonts w:ascii="Times New Roman" w:hAnsi="Times New Roman" w:cs="Times New Roman"/>
          <w:sz w:val="24"/>
          <w:szCs w:val="24"/>
        </w:rPr>
        <w:t>helpful</w:t>
      </w:r>
      <w:r w:rsidRPr="00DF65A5">
        <w:rPr>
          <w:rFonts w:ascii="Times New Roman" w:hAnsi="Times New Roman" w:cs="Times New Roman"/>
          <w:sz w:val="24"/>
          <w:szCs w:val="24"/>
        </w:rPr>
        <w:t xml:space="preserve">. The feedbacks were shared along with the guidance on how to improve my performance. It provided me with a clear idea about the employment requirements. </w:t>
      </w:r>
    </w:p>
    <w:p w:rsidR="00EA1231" w:rsidRPr="00DF65A5" w:rsidRDefault="00EA1231"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 The activities that I got to participate gave me the exposure to learn different aspects from others. The learning ability was </w:t>
      </w:r>
      <w:r w:rsidR="001228DA" w:rsidRPr="00DF65A5">
        <w:rPr>
          <w:rFonts w:ascii="Times New Roman" w:hAnsi="Times New Roman" w:cs="Times New Roman"/>
          <w:sz w:val="24"/>
          <w:szCs w:val="24"/>
        </w:rPr>
        <w:t>enhanced,</w:t>
      </w:r>
      <w:r w:rsidRPr="00DF65A5">
        <w:rPr>
          <w:rFonts w:ascii="Times New Roman" w:hAnsi="Times New Roman" w:cs="Times New Roman"/>
          <w:sz w:val="24"/>
          <w:szCs w:val="24"/>
        </w:rPr>
        <w:t xml:space="preserve"> and the learning process wasn’t traditional and boring either.</w:t>
      </w:r>
    </w:p>
    <w:p w:rsidR="001C38E5" w:rsidRPr="00DF65A5" w:rsidRDefault="00EA1231"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On the personal level I got to learn different topics that will allow me to enhance my ability as a professional and hence feel confident and prepared to face interviews from the employers. </w:t>
      </w:r>
    </w:p>
    <w:p w:rsidR="001C38E5" w:rsidRPr="00DF65A5" w:rsidRDefault="001C38E5" w:rsidP="00DF65A5">
      <w:pPr>
        <w:pStyle w:val="ListParagraph"/>
        <w:numPr>
          <w:ilvl w:val="0"/>
          <w:numId w:val="1"/>
        </w:num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Outside the classroom, I made efforts to go through different journals and articles to understand these topics better. I made notes of all these aspects to ensure that I get to refer to them when required.</w:t>
      </w:r>
    </w:p>
    <w:p w:rsidR="00AF7B85"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Conclusion</w:t>
      </w:r>
      <w:r w:rsidRPr="00DF65A5">
        <w:rPr>
          <w:rFonts w:ascii="Times New Roman" w:hAnsi="Times New Roman" w:cs="Times New Roman"/>
          <w:sz w:val="24"/>
          <w:szCs w:val="24"/>
          <w:u w:val="single"/>
        </w:rPr>
        <w:t>:</w:t>
      </w:r>
      <w:r w:rsidR="001C38E5" w:rsidRPr="00DF65A5">
        <w:rPr>
          <w:rFonts w:ascii="Times New Roman" w:hAnsi="Times New Roman" w:cs="Times New Roman"/>
          <w:sz w:val="24"/>
          <w:szCs w:val="24"/>
        </w:rPr>
        <w:t xml:space="preserve"> It can be hence concluded that all the topics included in this module is helpful for an individual who desires to learn different aspects associated with employability. This module has strengthened my ability to work as a professional. I feel more confident about myself. Further, I have identified the </w:t>
      </w:r>
      <w:r w:rsidR="004B5A5E" w:rsidRPr="00DF65A5">
        <w:rPr>
          <w:rFonts w:ascii="Times New Roman" w:hAnsi="Times New Roman" w:cs="Times New Roman"/>
          <w:sz w:val="24"/>
          <w:szCs w:val="24"/>
        </w:rPr>
        <w:t>areas that need</w:t>
      </w:r>
      <w:r w:rsidR="001C38E5" w:rsidRPr="00DF65A5">
        <w:rPr>
          <w:rFonts w:ascii="Times New Roman" w:hAnsi="Times New Roman" w:cs="Times New Roman"/>
          <w:sz w:val="24"/>
          <w:szCs w:val="24"/>
        </w:rPr>
        <w:t xml:space="preserve"> further improvement and have worked on </w:t>
      </w:r>
      <w:r w:rsidR="004B5A5E" w:rsidRPr="00DF65A5">
        <w:rPr>
          <w:rFonts w:ascii="Times New Roman" w:hAnsi="Times New Roman" w:cs="Times New Roman"/>
          <w:sz w:val="24"/>
          <w:szCs w:val="24"/>
        </w:rPr>
        <w:t xml:space="preserve">different skill sets of mine to prepare myself for a successful future. The opportunity of working effectively within a team further helped me to understand different aspects associated with team work as well. </w:t>
      </w:r>
    </w:p>
    <w:p w:rsidR="00716ADE" w:rsidRPr="00DF65A5" w:rsidRDefault="00554E6E"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The professional requirements related to an individual has been identified and covered within this course. I was looking for a c</w:t>
      </w:r>
      <w:r w:rsidR="00A047FC" w:rsidRPr="00DF65A5">
        <w:rPr>
          <w:rFonts w:ascii="Times New Roman" w:hAnsi="Times New Roman" w:cs="Times New Roman"/>
          <w:sz w:val="24"/>
          <w:szCs w:val="24"/>
        </w:rPr>
        <w:t>ourse that would cover all the important aspects associated with being a professional employee. I myself got to explore the aspects associated with employment and hence was provided with the opportunity to improve my skills in a structured way. The reflective writing abilities further contributed towards strengthening my ability to analyse my skill sets to perform. The use of reflective cycles to engage in self-development procedures in an effective way has further contributed towards identifying my strengths as well as weaknesses significantly</w:t>
      </w:r>
      <w:r w:rsidR="00DF65A5" w:rsidRPr="00DF65A5">
        <w:rPr>
          <w:rFonts w:ascii="Times New Roman" w:hAnsi="Times New Roman" w:cs="Times New Roman"/>
          <w:sz w:val="24"/>
          <w:szCs w:val="24"/>
        </w:rPr>
        <w:t xml:space="preserve"> (</w:t>
      </w:r>
      <w:r w:rsidR="00DF65A5" w:rsidRPr="006B1D3F">
        <w:rPr>
          <w:rFonts w:ascii="Times New Roman" w:eastAsia="Times New Roman" w:hAnsi="Times New Roman" w:cs="Times New Roman"/>
          <w:sz w:val="24"/>
          <w:szCs w:val="24"/>
          <w:lang w:eastAsia="en-IN"/>
        </w:rPr>
        <w:t>Johnston</w:t>
      </w:r>
      <w:r w:rsidR="00DF65A5" w:rsidRPr="00DF65A5">
        <w:rPr>
          <w:rFonts w:ascii="Times New Roman" w:eastAsia="Times New Roman" w:hAnsi="Times New Roman" w:cs="Times New Roman"/>
          <w:sz w:val="24"/>
          <w:szCs w:val="24"/>
          <w:lang w:eastAsia="en-IN"/>
        </w:rPr>
        <w:t>, 2017)</w:t>
      </w:r>
      <w:r w:rsidR="00A047FC" w:rsidRPr="00DF65A5">
        <w:rPr>
          <w:rFonts w:ascii="Times New Roman" w:hAnsi="Times New Roman" w:cs="Times New Roman"/>
          <w:sz w:val="24"/>
          <w:szCs w:val="24"/>
        </w:rPr>
        <w:t>. The complete experience within this course allowed me to learn different things that will be beneficial for me in the future.</w:t>
      </w:r>
    </w:p>
    <w:p w:rsidR="00AF7B85" w:rsidRPr="00DF65A5" w:rsidRDefault="00AF7B85" w:rsidP="00DF65A5">
      <w:pPr>
        <w:spacing w:line="360" w:lineRule="auto"/>
        <w:jc w:val="both"/>
        <w:rPr>
          <w:rFonts w:ascii="Times New Roman" w:hAnsi="Times New Roman" w:cs="Times New Roman"/>
          <w:sz w:val="24"/>
          <w:szCs w:val="24"/>
        </w:rPr>
      </w:pPr>
      <w:r w:rsidRPr="00DF65A5">
        <w:rPr>
          <w:rFonts w:ascii="Times New Roman" w:hAnsi="Times New Roman" w:cs="Times New Roman"/>
          <w:i/>
          <w:sz w:val="24"/>
          <w:szCs w:val="24"/>
          <w:u w:val="single"/>
        </w:rPr>
        <w:t>Action plan</w:t>
      </w:r>
      <w:r w:rsidR="00A047FC" w:rsidRPr="00DF65A5">
        <w:rPr>
          <w:rFonts w:ascii="Times New Roman" w:hAnsi="Times New Roman" w:cs="Times New Roman"/>
          <w:sz w:val="24"/>
          <w:szCs w:val="24"/>
          <w:u w:val="single"/>
        </w:rPr>
        <w:t>:</w:t>
      </w:r>
      <w:r w:rsidR="00A047FC" w:rsidRPr="00DF65A5">
        <w:rPr>
          <w:rFonts w:ascii="Times New Roman" w:hAnsi="Times New Roman" w:cs="Times New Roman"/>
          <w:sz w:val="24"/>
          <w:szCs w:val="24"/>
        </w:rPr>
        <w:t xml:space="preserve"> The action plan that has been planned is complete based on the aspects mentioned above. Writing skills and </w:t>
      </w:r>
      <w:r w:rsidR="00A86A6B" w:rsidRPr="00DF65A5">
        <w:rPr>
          <w:rFonts w:ascii="Times New Roman" w:hAnsi="Times New Roman" w:cs="Times New Roman"/>
          <w:sz w:val="24"/>
          <w:szCs w:val="24"/>
        </w:rPr>
        <w:t xml:space="preserve">public speaking are some of the aspects that have been identified as weaknesses for me. This action plan will hence consider addressing </w:t>
      </w:r>
      <w:r w:rsidR="001228DA" w:rsidRPr="00DF65A5">
        <w:rPr>
          <w:rFonts w:ascii="Times New Roman" w:hAnsi="Times New Roman" w:cs="Times New Roman"/>
          <w:sz w:val="24"/>
          <w:szCs w:val="24"/>
        </w:rPr>
        <w:t>both</w:t>
      </w:r>
      <w:r w:rsidR="00A86A6B" w:rsidRPr="00DF65A5">
        <w:rPr>
          <w:rFonts w:ascii="Times New Roman" w:hAnsi="Times New Roman" w:cs="Times New Roman"/>
          <w:sz w:val="24"/>
          <w:szCs w:val="24"/>
        </w:rPr>
        <w:t xml:space="preserve"> issues significantly.</w:t>
      </w:r>
    </w:p>
    <w:tbl>
      <w:tblPr>
        <w:tblStyle w:val="TableGrid"/>
        <w:tblW w:w="0" w:type="auto"/>
        <w:tblLook w:val="04A0" w:firstRow="1" w:lastRow="0" w:firstColumn="1" w:lastColumn="0" w:noHBand="0" w:noVBand="1"/>
      </w:tblPr>
      <w:tblGrid>
        <w:gridCol w:w="1809"/>
        <w:gridCol w:w="2811"/>
        <w:gridCol w:w="2311"/>
        <w:gridCol w:w="2311"/>
      </w:tblGrid>
      <w:tr w:rsidR="00DF65A5" w:rsidRPr="00DF65A5" w:rsidTr="00A86A6B">
        <w:tc>
          <w:tcPr>
            <w:tcW w:w="1809" w:type="dxa"/>
          </w:tcPr>
          <w:p w:rsidR="00A86A6B" w:rsidRPr="00DF65A5" w:rsidRDefault="00A86A6B" w:rsidP="00DF65A5">
            <w:pPr>
              <w:spacing w:line="360" w:lineRule="auto"/>
              <w:jc w:val="both"/>
              <w:rPr>
                <w:rFonts w:ascii="Times New Roman" w:hAnsi="Times New Roman" w:cs="Times New Roman"/>
                <w:b/>
                <w:sz w:val="24"/>
                <w:szCs w:val="24"/>
              </w:rPr>
            </w:pPr>
            <w:r w:rsidRPr="00DF65A5">
              <w:rPr>
                <w:rFonts w:ascii="Times New Roman" w:hAnsi="Times New Roman" w:cs="Times New Roman"/>
                <w:b/>
                <w:sz w:val="24"/>
                <w:szCs w:val="24"/>
              </w:rPr>
              <w:t>Issues to be addressed.</w:t>
            </w:r>
          </w:p>
        </w:tc>
        <w:tc>
          <w:tcPr>
            <w:tcW w:w="2811" w:type="dxa"/>
          </w:tcPr>
          <w:p w:rsidR="00A86A6B" w:rsidRPr="00DF65A5" w:rsidRDefault="00A86A6B" w:rsidP="00DF65A5">
            <w:pPr>
              <w:spacing w:line="360" w:lineRule="auto"/>
              <w:jc w:val="both"/>
              <w:rPr>
                <w:rFonts w:ascii="Times New Roman" w:hAnsi="Times New Roman" w:cs="Times New Roman"/>
                <w:b/>
                <w:sz w:val="24"/>
                <w:szCs w:val="24"/>
              </w:rPr>
            </w:pPr>
            <w:r w:rsidRPr="00DF65A5">
              <w:rPr>
                <w:rFonts w:ascii="Times New Roman" w:hAnsi="Times New Roman" w:cs="Times New Roman"/>
                <w:b/>
                <w:sz w:val="24"/>
                <w:szCs w:val="24"/>
              </w:rPr>
              <w:t>Approach to address the issue.</w:t>
            </w:r>
          </w:p>
        </w:tc>
        <w:tc>
          <w:tcPr>
            <w:tcW w:w="2311" w:type="dxa"/>
          </w:tcPr>
          <w:p w:rsidR="00A86A6B" w:rsidRPr="00DF65A5" w:rsidRDefault="00A86A6B" w:rsidP="00DF65A5">
            <w:pPr>
              <w:spacing w:line="360" w:lineRule="auto"/>
              <w:jc w:val="both"/>
              <w:rPr>
                <w:rFonts w:ascii="Times New Roman" w:hAnsi="Times New Roman" w:cs="Times New Roman"/>
                <w:b/>
                <w:sz w:val="24"/>
                <w:szCs w:val="24"/>
              </w:rPr>
            </w:pPr>
            <w:r w:rsidRPr="00DF65A5">
              <w:rPr>
                <w:rFonts w:ascii="Times New Roman" w:hAnsi="Times New Roman" w:cs="Times New Roman"/>
                <w:b/>
                <w:sz w:val="24"/>
                <w:szCs w:val="24"/>
              </w:rPr>
              <w:t>Justification of selecting this approach.</w:t>
            </w:r>
          </w:p>
        </w:tc>
        <w:tc>
          <w:tcPr>
            <w:tcW w:w="2311" w:type="dxa"/>
          </w:tcPr>
          <w:p w:rsidR="00A86A6B" w:rsidRPr="00DF65A5" w:rsidRDefault="00A86A6B" w:rsidP="00DF65A5">
            <w:pPr>
              <w:spacing w:line="360" w:lineRule="auto"/>
              <w:jc w:val="both"/>
              <w:rPr>
                <w:rFonts w:ascii="Times New Roman" w:hAnsi="Times New Roman" w:cs="Times New Roman"/>
                <w:b/>
                <w:sz w:val="24"/>
                <w:szCs w:val="24"/>
              </w:rPr>
            </w:pPr>
            <w:r w:rsidRPr="00DF65A5">
              <w:rPr>
                <w:rFonts w:ascii="Times New Roman" w:hAnsi="Times New Roman" w:cs="Times New Roman"/>
                <w:b/>
                <w:sz w:val="24"/>
                <w:szCs w:val="24"/>
              </w:rPr>
              <w:t>Stipulated time period to address the issue.</w:t>
            </w:r>
          </w:p>
        </w:tc>
      </w:tr>
      <w:tr w:rsidR="00DF65A5" w:rsidRPr="00DF65A5" w:rsidTr="00A86A6B">
        <w:tc>
          <w:tcPr>
            <w:tcW w:w="1809" w:type="dxa"/>
          </w:tcPr>
          <w:p w:rsidR="00A86A6B" w:rsidRPr="00DF65A5" w:rsidRDefault="00A86A6B" w:rsidP="00DF65A5">
            <w:pPr>
              <w:spacing w:line="360" w:lineRule="auto"/>
              <w:jc w:val="both"/>
              <w:rPr>
                <w:rFonts w:ascii="Times New Roman" w:hAnsi="Times New Roman" w:cs="Times New Roman"/>
                <w:sz w:val="24"/>
                <w:szCs w:val="24"/>
                <w:u w:val="single"/>
              </w:rPr>
            </w:pPr>
            <w:r w:rsidRPr="00DF65A5">
              <w:rPr>
                <w:rFonts w:ascii="Times New Roman" w:hAnsi="Times New Roman" w:cs="Times New Roman"/>
                <w:sz w:val="24"/>
                <w:szCs w:val="24"/>
                <w:u w:val="single"/>
              </w:rPr>
              <w:t>Writing skills</w:t>
            </w:r>
          </w:p>
        </w:tc>
        <w:tc>
          <w:tcPr>
            <w:tcW w:w="2811" w:type="dxa"/>
          </w:tcPr>
          <w:p w:rsidR="00A86A6B" w:rsidRPr="00DF65A5" w:rsidRDefault="00A86A6B"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In order to improve my writing </w:t>
            </w:r>
            <w:r w:rsidR="001228DA" w:rsidRPr="00DF65A5">
              <w:rPr>
                <w:rFonts w:ascii="Times New Roman" w:hAnsi="Times New Roman" w:cs="Times New Roman"/>
                <w:sz w:val="24"/>
                <w:szCs w:val="24"/>
              </w:rPr>
              <w:t>skills,</w:t>
            </w:r>
            <w:r w:rsidRPr="00DF65A5">
              <w:rPr>
                <w:rFonts w:ascii="Times New Roman" w:hAnsi="Times New Roman" w:cs="Times New Roman"/>
                <w:sz w:val="24"/>
                <w:szCs w:val="24"/>
              </w:rPr>
              <w:t xml:space="preserve"> I have decided to maintain a report of all the activities that I perform on a regular basis. The issue that I have identified with my writing skills is that, I lack the knowledge of academic writing. I will hence focus on going through </w:t>
            </w:r>
            <w:r w:rsidR="001228DA" w:rsidRPr="00DF65A5">
              <w:rPr>
                <w:rFonts w:ascii="Times New Roman" w:hAnsi="Times New Roman" w:cs="Times New Roman"/>
                <w:sz w:val="24"/>
                <w:szCs w:val="24"/>
              </w:rPr>
              <w:t>several</w:t>
            </w:r>
            <w:r w:rsidRPr="00DF65A5">
              <w:rPr>
                <w:rFonts w:ascii="Times New Roman" w:hAnsi="Times New Roman" w:cs="Times New Roman"/>
                <w:sz w:val="24"/>
                <w:szCs w:val="24"/>
              </w:rPr>
              <w:t xml:space="preserve"> academic journals to understand the formalities that needs to be followed while developing an academic content. </w:t>
            </w:r>
          </w:p>
        </w:tc>
        <w:tc>
          <w:tcPr>
            <w:tcW w:w="2311" w:type="dxa"/>
          </w:tcPr>
          <w:p w:rsidR="00A86A6B" w:rsidRPr="00DF65A5" w:rsidRDefault="00DF26D6"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I have selected this approach to address the issue as I find it suitable for me from different aspects. The journals will provide me with a clear idea of academic writing and maintaining a journal of my own will provide me with the opportunity to assess the improvement that I have achieved. </w:t>
            </w:r>
          </w:p>
        </w:tc>
        <w:tc>
          <w:tcPr>
            <w:tcW w:w="2311" w:type="dxa"/>
          </w:tcPr>
          <w:p w:rsidR="00A86A6B" w:rsidRPr="00DF65A5" w:rsidRDefault="00DF26D6"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I desire to do this for over a period of 11 to 12 months. </w:t>
            </w:r>
          </w:p>
        </w:tc>
      </w:tr>
      <w:tr w:rsidR="00DF65A5" w:rsidRPr="00DF65A5" w:rsidTr="00A86A6B">
        <w:tc>
          <w:tcPr>
            <w:tcW w:w="1809" w:type="dxa"/>
          </w:tcPr>
          <w:p w:rsidR="00A86A6B" w:rsidRPr="00DF65A5" w:rsidRDefault="00A86A6B" w:rsidP="00DF65A5">
            <w:pPr>
              <w:spacing w:line="360" w:lineRule="auto"/>
              <w:jc w:val="both"/>
              <w:rPr>
                <w:rFonts w:ascii="Times New Roman" w:hAnsi="Times New Roman" w:cs="Times New Roman"/>
                <w:sz w:val="24"/>
                <w:szCs w:val="24"/>
                <w:u w:val="single"/>
              </w:rPr>
            </w:pPr>
            <w:r w:rsidRPr="00DF65A5">
              <w:rPr>
                <w:rFonts w:ascii="Times New Roman" w:hAnsi="Times New Roman" w:cs="Times New Roman"/>
                <w:sz w:val="24"/>
                <w:szCs w:val="24"/>
                <w:u w:val="single"/>
              </w:rPr>
              <w:t>Public speaking</w:t>
            </w:r>
          </w:p>
        </w:tc>
        <w:tc>
          <w:tcPr>
            <w:tcW w:w="2811" w:type="dxa"/>
          </w:tcPr>
          <w:p w:rsidR="00A86A6B" w:rsidRPr="00DF65A5" w:rsidRDefault="00DF26D6"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Public speaking was an issue that was developed due to lack of confidence in me. However, the knowledge related to employment and presenting myself has helped me to gain confidence. I plan to actively participate in different activities from time to time to get rid of the freight of speaking in the public. </w:t>
            </w:r>
          </w:p>
        </w:tc>
        <w:tc>
          <w:tcPr>
            <w:tcW w:w="2311" w:type="dxa"/>
          </w:tcPr>
          <w:p w:rsidR="00A86A6B" w:rsidRPr="00DF65A5" w:rsidRDefault="00DF26D6"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Public speaking is an issue that needs to be addressed on his or her own. </w:t>
            </w:r>
            <w:r w:rsidR="0079721B" w:rsidRPr="00DF65A5">
              <w:rPr>
                <w:rFonts w:ascii="Times New Roman" w:hAnsi="Times New Roman" w:cs="Times New Roman"/>
                <w:sz w:val="24"/>
                <w:szCs w:val="24"/>
              </w:rPr>
              <w:t xml:space="preserve">I </w:t>
            </w:r>
            <w:r w:rsidR="001228DA" w:rsidRPr="00DF65A5">
              <w:rPr>
                <w:rFonts w:ascii="Times New Roman" w:hAnsi="Times New Roman" w:cs="Times New Roman"/>
                <w:sz w:val="24"/>
                <w:szCs w:val="24"/>
              </w:rPr>
              <w:t>must</w:t>
            </w:r>
            <w:r w:rsidR="0079721B" w:rsidRPr="00DF65A5">
              <w:rPr>
                <w:rFonts w:ascii="Times New Roman" w:hAnsi="Times New Roman" w:cs="Times New Roman"/>
                <w:sz w:val="24"/>
                <w:szCs w:val="24"/>
              </w:rPr>
              <w:t xml:space="preserve"> get over it on my own. Hence, this approach will provide me with the strength to </w:t>
            </w:r>
            <w:r w:rsidR="006B1D3F" w:rsidRPr="00DF65A5">
              <w:rPr>
                <w:rFonts w:ascii="Times New Roman" w:hAnsi="Times New Roman" w:cs="Times New Roman"/>
                <w:sz w:val="24"/>
                <w:szCs w:val="24"/>
              </w:rPr>
              <w:t xml:space="preserve">address the issue efficiently. </w:t>
            </w:r>
          </w:p>
        </w:tc>
        <w:tc>
          <w:tcPr>
            <w:tcW w:w="2311" w:type="dxa"/>
          </w:tcPr>
          <w:p w:rsidR="00A86A6B" w:rsidRPr="00DF65A5" w:rsidRDefault="006B1D3F"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I plan to achieve this objective within a period of 12 months of time.</w:t>
            </w:r>
          </w:p>
        </w:tc>
      </w:tr>
    </w:tbl>
    <w:p w:rsidR="00A86A6B" w:rsidRPr="00DF65A5" w:rsidRDefault="00A86A6B" w:rsidP="00DF65A5">
      <w:pPr>
        <w:spacing w:line="360" w:lineRule="auto"/>
        <w:jc w:val="both"/>
        <w:rPr>
          <w:rFonts w:ascii="Times New Roman" w:hAnsi="Times New Roman" w:cs="Times New Roman"/>
          <w:sz w:val="24"/>
          <w:szCs w:val="24"/>
        </w:rPr>
      </w:pPr>
    </w:p>
    <w:p w:rsidR="006B1D3F" w:rsidRPr="00DF65A5" w:rsidRDefault="006B1D3F" w:rsidP="00DF65A5">
      <w:pPr>
        <w:pStyle w:val="Heading1"/>
        <w:spacing w:line="360" w:lineRule="auto"/>
        <w:jc w:val="both"/>
        <w:rPr>
          <w:rFonts w:ascii="Times New Roman" w:hAnsi="Times New Roman" w:cs="Times New Roman"/>
          <w:color w:val="auto"/>
          <w:sz w:val="24"/>
          <w:szCs w:val="24"/>
        </w:rPr>
      </w:pPr>
      <w:bookmarkStart w:id="3" w:name="_Toc47814761"/>
      <w:r w:rsidRPr="00DF65A5">
        <w:rPr>
          <w:rFonts w:ascii="Times New Roman" w:hAnsi="Times New Roman" w:cs="Times New Roman"/>
          <w:color w:val="auto"/>
          <w:sz w:val="24"/>
          <w:szCs w:val="24"/>
        </w:rPr>
        <w:t>Conclusion</w:t>
      </w:r>
      <w:bookmarkEnd w:id="3"/>
    </w:p>
    <w:p w:rsidR="006B1D3F" w:rsidRPr="00DF65A5" w:rsidRDefault="006B1D3F" w:rsidP="00DF65A5">
      <w:pPr>
        <w:spacing w:line="360" w:lineRule="auto"/>
        <w:jc w:val="both"/>
        <w:rPr>
          <w:rFonts w:ascii="Times New Roman" w:hAnsi="Times New Roman" w:cs="Times New Roman"/>
          <w:sz w:val="24"/>
          <w:szCs w:val="24"/>
        </w:rPr>
      </w:pPr>
      <w:r w:rsidRPr="00DF65A5">
        <w:rPr>
          <w:rFonts w:ascii="Times New Roman" w:hAnsi="Times New Roman" w:cs="Times New Roman"/>
          <w:sz w:val="24"/>
          <w:szCs w:val="24"/>
        </w:rPr>
        <w:t xml:space="preserve">This report has included all the necessary aspects associated with reflecting the learning approach followed by me during this coursework. Gibb’s reflective cycle has been used for the purpose of providing this reflective an appropriate structure. This reflective process has provided me with the opportunity to develop a plan to address the issues that can help me improve my performance. </w:t>
      </w: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6B1D3F" w:rsidRPr="00DF65A5" w:rsidRDefault="006B1D3F" w:rsidP="00DF65A5">
      <w:pPr>
        <w:spacing w:line="360" w:lineRule="auto"/>
        <w:jc w:val="both"/>
        <w:rPr>
          <w:rFonts w:ascii="Times New Roman" w:hAnsi="Times New Roman" w:cs="Times New Roman"/>
          <w:sz w:val="24"/>
          <w:szCs w:val="24"/>
        </w:rPr>
      </w:pPr>
    </w:p>
    <w:p w:rsidR="00DF65A5" w:rsidRPr="00DF65A5" w:rsidRDefault="00DF65A5" w:rsidP="00DF65A5">
      <w:pPr>
        <w:pStyle w:val="Heading1"/>
        <w:spacing w:line="360" w:lineRule="auto"/>
        <w:jc w:val="both"/>
        <w:rPr>
          <w:rFonts w:ascii="Times New Roman" w:hAnsi="Times New Roman" w:cs="Times New Roman"/>
          <w:color w:val="auto"/>
          <w:sz w:val="24"/>
          <w:szCs w:val="24"/>
        </w:rPr>
      </w:pPr>
      <w:bookmarkStart w:id="4" w:name="_Toc47814762"/>
      <w:r w:rsidRPr="00DF65A5">
        <w:rPr>
          <w:rFonts w:ascii="Times New Roman" w:hAnsi="Times New Roman" w:cs="Times New Roman"/>
          <w:color w:val="auto"/>
          <w:sz w:val="24"/>
          <w:szCs w:val="24"/>
        </w:rPr>
        <w:t>Reference</w:t>
      </w:r>
      <w:bookmarkEnd w:id="4"/>
    </w:p>
    <w:p w:rsidR="00DF65A5" w:rsidRPr="00DF65A5" w:rsidRDefault="00DF65A5" w:rsidP="00DF65A5">
      <w:pPr>
        <w:spacing w:line="360" w:lineRule="auto"/>
        <w:jc w:val="both"/>
        <w:rPr>
          <w:rFonts w:ascii="Times New Roman" w:hAnsi="Times New Roman" w:cs="Times New Roman"/>
          <w:b/>
          <w:sz w:val="24"/>
          <w:szCs w:val="24"/>
        </w:rPr>
      </w:pPr>
      <w:r w:rsidRPr="006B1D3F">
        <w:rPr>
          <w:rFonts w:ascii="Times New Roman" w:eastAsia="Times New Roman" w:hAnsi="Times New Roman" w:cs="Times New Roman"/>
          <w:sz w:val="24"/>
          <w:szCs w:val="24"/>
          <w:lang w:eastAsia="en-IN"/>
        </w:rPr>
        <w:t>Contreras, J.A., Edwards</w:t>
      </w:r>
      <w:r w:rsidRPr="006B1D3F">
        <w:rPr>
          <w:rFonts w:ascii="Cambria Math" w:eastAsia="Times New Roman" w:hAnsi="Cambria Math" w:cs="Cambria Math"/>
          <w:sz w:val="24"/>
          <w:szCs w:val="24"/>
          <w:lang w:eastAsia="en-IN"/>
        </w:rPr>
        <w:t>‐</w:t>
      </w:r>
      <w:r w:rsidRPr="006B1D3F">
        <w:rPr>
          <w:rFonts w:ascii="Times New Roman" w:eastAsia="Times New Roman" w:hAnsi="Times New Roman" w:cs="Times New Roman"/>
          <w:sz w:val="24"/>
          <w:szCs w:val="24"/>
          <w:lang w:eastAsia="en-IN"/>
        </w:rPr>
        <w:t xml:space="preserve">Maddox, S., Hall, A. and Lee, M.A., 2020. Effects of Reflective Practice on Baccalaureate Nursing Students’ Stress, Anxiety and Competency: An Integrative Review. </w:t>
      </w:r>
      <w:r w:rsidRPr="006B1D3F">
        <w:rPr>
          <w:rFonts w:ascii="Times New Roman" w:eastAsia="Times New Roman" w:hAnsi="Times New Roman" w:cs="Times New Roman"/>
          <w:i/>
          <w:iCs/>
          <w:sz w:val="24"/>
          <w:szCs w:val="24"/>
          <w:lang w:eastAsia="en-IN"/>
        </w:rPr>
        <w:t>Worldviews on Evidence</w:t>
      </w:r>
      <w:r w:rsidRPr="006B1D3F">
        <w:rPr>
          <w:rFonts w:ascii="Cambria Math" w:eastAsia="Times New Roman" w:hAnsi="Cambria Math" w:cs="Cambria Math"/>
          <w:i/>
          <w:iCs/>
          <w:sz w:val="24"/>
          <w:szCs w:val="24"/>
          <w:lang w:eastAsia="en-IN"/>
        </w:rPr>
        <w:t>‐</w:t>
      </w:r>
      <w:r w:rsidRPr="006B1D3F">
        <w:rPr>
          <w:rFonts w:ascii="Times New Roman" w:eastAsia="Times New Roman" w:hAnsi="Times New Roman" w:cs="Times New Roman"/>
          <w:i/>
          <w:iCs/>
          <w:sz w:val="24"/>
          <w:szCs w:val="24"/>
          <w:lang w:eastAsia="en-IN"/>
        </w:rPr>
        <w:t>Based Nursing</w:t>
      </w:r>
      <w:r w:rsidRPr="006B1D3F">
        <w:rPr>
          <w:rFonts w:ascii="Times New Roman" w:eastAsia="Times New Roman" w:hAnsi="Times New Roman" w:cs="Times New Roman"/>
          <w:sz w:val="24"/>
          <w:szCs w:val="24"/>
          <w:lang w:eastAsia="en-IN"/>
        </w:rPr>
        <w:t>.</w:t>
      </w:r>
    </w:p>
    <w:p w:rsidR="00DF65A5" w:rsidRPr="00DF65A5" w:rsidRDefault="00DF65A5" w:rsidP="00DF65A5">
      <w:pPr>
        <w:spacing w:line="360" w:lineRule="auto"/>
        <w:jc w:val="both"/>
        <w:rPr>
          <w:rFonts w:ascii="Times New Roman" w:hAnsi="Times New Roman" w:cs="Times New Roman"/>
          <w:b/>
          <w:sz w:val="24"/>
          <w:szCs w:val="24"/>
        </w:rPr>
      </w:pPr>
      <w:r w:rsidRPr="006B1D3F">
        <w:rPr>
          <w:rFonts w:ascii="Times New Roman" w:eastAsia="Times New Roman" w:hAnsi="Times New Roman" w:cs="Times New Roman"/>
          <w:sz w:val="24"/>
          <w:szCs w:val="24"/>
          <w:lang w:eastAsia="en-IN"/>
        </w:rPr>
        <w:t xml:space="preserve">Dhaliwal, U., Singh, S. and Singh, N., 2018. Reflective student narratives: honing professionalism and empathy. </w:t>
      </w:r>
      <w:r w:rsidRPr="006B1D3F">
        <w:rPr>
          <w:rFonts w:ascii="Times New Roman" w:eastAsia="Times New Roman" w:hAnsi="Times New Roman" w:cs="Times New Roman"/>
          <w:i/>
          <w:iCs/>
          <w:sz w:val="24"/>
          <w:szCs w:val="24"/>
          <w:lang w:eastAsia="en-IN"/>
        </w:rPr>
        <w:t>Indian J Med Ethics</w:t>
      </w:r>
      <w:r w:rsidRPr="006B1D3F">
        <w:rPr>
          <w:rFonts w:ascii="Times New Roman" w:eastAsia="Times New Roman" w:hAnsi="Times New Roman" w:cs="Times New Roman"/>
          <w:sz w:val="24"/>
          <w:szCs w:val="24"/>
          <w:lang w:eastAsia="en-IN"/>
        </w:rPr>
        <w:t xml:space="preserve">, </w:t>
      </w:r>
      <w:r w:rsidRPr="006B1D3F">
        <w:rPr>
          <w:rFonts w:ascii="Times New Roman" w:eastAsia="Times New Roman" w:hAnsi="Times New Roman" w:cs="Times New Roman"/>
          <w:i/>
          <w:iCs/>
          <w:sz w:val="24"/>
          <w:szCs w:val="24"/>
          <w:lang w:eastAsia="en-IN"/>
        </w:rPr>
        <w:t>3</w:t>
      </w:r>
      <w:r w:rsidRPr="006B1D3F">
        <w:rPr>
          <w:rFonts w:ascii="Times New Roman" w:eastAsia="Times New Roman" w:hAnsi="Times New Roman" w:cs="Times New Roman"/>
          <w:sz w:val="24"/>
          <w:szCs w:val="24"/>
          <w:lang w:eastAsia="en-IN"/>
        </w:rPr>
        <w:t>, pp.9-15.</w:t>
      </w:r>
    </w:p>
    <w:p w:rsidR="00DF65A5" w:rsidRPr="00DF65A5" w:rsidRDefault="00DF65A5" w:rsidP="00DF65A5">
      <w:pPr>
        <w:spacing w:line="360" w:lineRule="auto"/>
        <w:jc w:val="both"/>
        <w:rPr>
          <w:rFonts w:ascii="Times New Roman" w:hAnsi="Times New Roman" w:cs="Times New Roman"/>
          <w:b/>
          <w:sz w:val="24"/>
          <w:szCs w:val="24"/>
        </w:rPr>
      </w:pPr>
      <w:r w:rsidRPr="006B1D3F">
        <w:rPr>
          <w:rFonts w:ascii="Times New Roman" w:eastAsia="Times New Roman" w:hAnsi="Times New Roman" w:cs="Times New Roman"/>
          <w:sz w:val="24"/>
          <w:szCs w:val="24"/>
          <w:lang w:eastAsia="en-IN"/>
        </w:rPr>
        <w:t xml:space="preserve">Gerasimov, K. and Gerasimov, B., 2017. Formation of professionalism of executives. </w:t>
      </w:r>
      <w:r w:rsidRPr="006B1D3F">
        <w:rPr>
          <w:rFonts w:ascii="Times New Roman" w:eastAsia="Times New Roman" w:hAnsi="Times New Roman" w:cs="Times New Roman"/>
          <w:i/>
          <w:iCs/>
          <w:sz w:val="24"/>
          <w:szCs w:val="24"/>
          <w:lang w:eastAsia="en-IN"/>
        </w:rPr>
        <w:t>International Journal of Educational Management</w:t>
      </w:r>
      <w:r w:rsidRPr="006B1D3F">
        <w:rPr>
          <w:rFonts w:ascii="Times New Roman" w:eastAsia="Times New Roman" w:hAnsi="Times New Roman" w:cs="Times New Roman"/>
          <w:sz w:val="24"/>
          <w:szCs w:val="24"/>
          <w:lang w:eastAsia="en-IN"/>
        </w:rPr>
        <w:t>.</w:t>
      </w:r>
    </w:p>
    <w:p w:rsidR="00DF65A5" w:rsidRPr="00DF65A5" w:rsidRDefault="00DF65A5" w:rsidP="00DF65A5">
      <w:pPr>
        <w:spacing w:line="360" w:lineRule="auto"/>
        <w:jc w:val="both"/>
        <w:rPr>
          <w:rFonts w:ascii="Times New Roman" w:hAnsi="Times New Roman" w:cs="Times New Roman"/>
          <w:b/>
          <w:sz w:val="24"/>
          <w:szCs w:val="24"/>
        </w:rPr>
      </w:pPr>
      <w:r w:rsidRPr="006B1D3F">
        <w:rPr>
          <w:rFonts w:ascii="Times New Roman" w:eastAsia="Times New Roman" w:hAnsi="Times New Roman" w:cs="Times New Roman"/>
          <w:sz w:val="24"/>
          <w:szCs w:val="24"/>
          <w:lang w:eastAsia="en-IN"/>
        </w:rPr>
        <w:t xml:space="preserve">Johnston, C., 2017. Reflective practice. </w:t>
      </w:r>
      <w:r w:rsidRPr="006B1D3F">
        <w:rPr>
          <w:rFonts w:ascii="Times New Roman" w:eastAsia="Times New Roman" w:hAnsi="Times New Roman" w:cs="Times New Roman"/>
          <w:i/>
          <w:iCs/>
          <w:sz w:val="24"/>
          <w:szCs w:val="24"/>
          <w:lang w:eastAsia="en-IN"/>
        </w:rPr>
        <w:t>Teaching Business &amp; Economics</w:t>
      </w:r>
      <w:r w:rsidRPr="006B1D3F">
        <w:rPr>
          <w:rFonts w:ascii="Times New Roman" w:eastAsia="Times New Roman" w:hAnsi="Times New Roman" w:cs="Times New Roman"/>
          <w:sz w:val="24"/>
          <w:szCs w:val="24"/>
          <w:lang w:eastAsia="en-IN"/>
        </w:rPr>
        <w:t xml:space="preserve">, </w:t>
      </w:r>
      <w:r w:rsidRPr="006B1D3F">
        <w:rPr>
          <w:rFonts w:ascii="Times New Roman" w:eastAsia="Times New Roman" w:hAnsi="Times New Roman" w:cs="Times New Roman"/>
          <w:i/>
          <w:iCs/>
          <w:sz w:val="24"/>
          <w:szCs w:val="24"/>
          <w:lang w:eastAsia="en-IN"/>
        </w:rPr>
        <w:t>21</w:t>
      </w:r>
      <w:r w:rsidRPr="006B1D3F">
        <w:rPr>
          <w:rFonts w:ascii="Times New Roman" w:eastAsia="Times New Roman" w:hAnsi="Times New Roman" w:cs="Times New Roman"/>
          <w:sz w:val="24"/>
          <w:szCs w:val="24"/>
          <w:lang w:eastAsia="en-IN"/>
        </w:rPr>
        <w:t>(1), pp.19-21.</w:t>
      </w:r>
    </w:p>
    <w:p w:rsidR="00DF65A5" w:rsidRPr="006B1D3F" w:rsidRDefault="00DF65A5" w:rsidP="00DF65A5">
      <w:pPr>
        <w:spacing w:line="360" w:lineRule="auto"/>
        <w:jc w:val="both"/>
        <w:rPr>
          <w:rFonts w:ascii="Times New Roman" w:hAnsi="Times New Roman" w:cs="Times New Roman"/>
          <w:b/>
          <w:sz w:val="24"/>
          <w:szCs w:val="24"/>
        </w:rPr>
      </w:pPr>
      <w:r w:rsidRPr="006B1D3F">
        <w:rPr>
          <w:rFonts w:ascii="Times New Roman" w:eastAsia="Times New Roman" w:hAnsi="Times New Roman" w:cs="Times New Roman"/>
          <w:sz w:val="24"/>
          <w:szCs w:val="24"/>
          <w:lang w:eastAsia="en-IN"/>
        </w:rPr>
        <w:t xml:space="preserve">Ozga, J.T. and Lawn, M.A., 2017. </w:t>
      </w:r>
      <w:r w:rsidRPr="006B1D3F">
        <w:rPr>
          <w:rFonts w:ascii="Times New Roman" w:eastAsia="Times New Roman" w:hAnsi="Times New Roman" w:cs="Times New Roman"/>
          <w:i/>
          <w:iCs/>
          <w:sz w:val="24"/>
          <w:szCs w:val="24"/>
          <w:lang w:eastAsia="en-IN"/>
        </w:rPr>
        <w:t>Teachers, professionalism and class: A study of organized teachers</w:t>
      </w:r>
      <w:r w:rsidRPr="006B1D3F">
        <w:rPr>
          <w:rFonts w:ascii="Times New Roman" w:eastAsia="Times New Roman" w:hAnsi="Times New Roman" w:cs="Times New Roman"/>
          <w:sz w:val="24"/>
          <w:szCs w:val="24"/>
          <w:lang w:eastAsia="en-IN"/>
        </w:rPr>
        <w:t xml:space="preserve"> (Vol. 42). Routledge.</w:t>
      </w:r>
    </w:p>
    <w:p w:rsidR="006B1D3F" w:rsidRPr="00DF65A5" w:rsidRDefault="006B1D3F" w:rsidP="00DF65A5">
      <w:pPr>
        <w:spacing w:line="360" w:lineRule="auto"/>
        <w:jc w:val="both"/>
        <w:rPr>
          <w:rFonts w:ascii="Times New Roman" w:hAnsi="Times New Roman" w:cs="Times New Roman"/>
          <w:b/>
          <w:sz w:val="24"/>
          <w:szCs w:val="24"/>
        </w:rPr>
      </w:pPr>
    </w:p>
    <w:sectPr w:rsidR="006B1D3F" w:rsidRPr="00DF65A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1B65" w:rsidRDefault="00D01B65" w:rsidP="00DF65A5">
      <w:pPr>
        <w:spacing w:after="0" w:line="240" w:lineRule="auto"/>
      </w:pPr>
      <w:r>
        <w:separator/>
      </w:r>
    </w:p>
  </w:endnote>
  <w:endnote w:type="continuationSeparator" w:id="0">
    <w:p w:rsidR="00D01B65" w:rsidRDefault="00D01B65" w:rsidP="00DF6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6762597"/>
      <w:docPartObj>
        <w:docPartGallery w:val="Page Numbers (Bottom of Page)"/>
        <w:docPartUnique/>
      </w:docPartObj>
    </w:sdtPr>
    <w:sdtEndPr>
      <w:rPr>
        <w:noProof/>
      </w:rPr>
    </w:sdtEndPr>
    <w:sdtContent>
      <w:p w:rsidR="00F51FC8" w:rsidRDefault="00F51FC8">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F51FC8" w:rsidRDefault="00F51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1B65" w:rsidRDefault="00D01B65" w:rsidP="00DF65A5">
      <w:pPr>
        <w:spacing w:after="0" w:line="240" w:lineRule="auto"/>
      </w:pPr>
      <w:r>
        <w:separator/>
      </w:r>
    </w:p>
  </w:footnote>
  <w:footnote w:type="continuationSeparator" w:id="0">
    <w:p w:rsidR="00D01B65" w:rsidRDefault="00D01B65" w:rsidP="00DF6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C758B8"/>
    <w:multiLevelType w:val="hybridMultilevel"/>
    <w:tmpl w:val="9A9E32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718A"/>
    <w:rsid w:val="00074205"/>
    <w:rsid w:val="000A08A1"/>
    <w:rsid w:val="001228DA"/>
    <w:rsid w:val="00180F93"/>
    <w:rsid w:val="001C38E5"/>
    <w:rsid w:val="002A2A35"/>
    <w:rsid w:val="002E5EC0"/>
    <w:rsid w:val="0031718A"/>
    <w:rsid w:val="00324274"/>
    <w:rsid w:val="00331840"/>
    <w:rsid w:val="003363B8"/>
    <w:rsid w:val="00385A0D"/>
    <w:rsid w:val="004A055E"/>
    <w:rsid w:val="004B31C2"/>
    <w:rsid w:val="004B5A5E"/>
    <w:rsid w:val="004E37D3"/>
    <w:rsid w:val="00507571"/>
    <w:rsid w:val="00554E6E"/>
    <w:rsid w:val="005E67BB"/>
    <w:rsid w:val="006161FE"/>
    <w:rsid w:val="006B1D3F"/>
    <w:rsid w:val="00716ADE"/>
    <w:rsid w:val="0078650F"/>
    <w:rsid w:val="0079721B"/>
    <w:rsid w:val="00847885"/>
    <w:rsid w:val="00927645"/>
    <w:rsid w:val="00997E24"/>
    <w:rsid w:val="009B4B66"/>
    <w:rsid w:val="009E40B8"/>
    <w:rsid w:val="009F2138"/>
    <w:rsid w:val="00A047FC"/>
    <w:rsid w:val="00A86A6B"/>
    <w:rsid w:val="00A97098"/>
    <w:rsid w:val="00AF7B85"/>
    <w:rsid w:val="00B41604"/>
    <w:rsid w:val="00C077C6"/>
    <w:rsid w:val="00C13E47"/>
    <w:rsid w:val="00D01B65"/>
    <w:rsid w:val="00D262D7"/>
    <w:rsid w:val="00D274FB"/>
    <w:rsid w:val="00DF26D6"/>
    <w:rsid w:val="00DF65A5"/>
    <w:rsid w:val="00EA1231"/>
    <w:rsid w:val="00F51F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652CFD2-9173-4911-8113-25662784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5A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274"/>
    <w:pPr>
      <w:ind w:left="720"/>
      <w:contextualSpacing/>
    </w:pPr>
  </w:style>
  <w:style w:type="table" w:styleId="TableGrid">
    <w:name w:val="Table Grid"/>
    <w:basedOn w:val="TableNormal"/>
    <w:uiPriority w:val="59"/>
    <w:rsid w:val="00A86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F65A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F65A5"/>
    <w:pPr>
      <w:outlineLvl w:val="9"/>
    </w:pPr>
    <w:rPr>
      <w:lang w:val="en-US" w:eastAsia="ja-JP"/>
    </w:rPr>
  </w:style>
  <w:style w:type="paragraph" w:styleId="TOC1">
    <w:name w:val="toc 1"/>
    <w:basedOn w:val="Normal"/>
    <w:next w:val="Normal"/>
    <w:autoRedefine/>
    <w:uiPriority w:val="39"/>
    <w:unhideWhenUsed/>
    <w:rsid w:val="00DF65A5"/>
    <w:pPr>
      <w:spacing w:after="100"/>
    </w:pPr>
  </w:style>
  <w:style w:type="character" w:styleId="Hyperlink">
    <w:name w:val="Hyperlink"/>
    <w:basedOn w:val="DefaultParagraphFont"/>
    <w:uiPriority w:val="99"/>
    <w:unhideWhenUsed/>
    <w:rsid w:val="00DF65A5"/>
    <w:rPr>
      <w:color w:val="0000FF" w:themeColor="hyperlink"/>
      <w:u w:val="single"/>
    </w:rPr>
  </w:style>
  <w:style w:type="paragraph" w:styleId="BalloonText">
    <w:name w:val="Balloon Text"/>
    <w:basedOn w:val="Normal"/>
    <w:link w:val="BalloonTextChar"/>
    <w:uiPriority w:val="99"/>
    <w:semiHidden/>
    <w:unhideWhenUsed/>
    <w:rsid w:val="00DF65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5A5"/>
    <w:rPr>
      <w:rFonts w:ascii="Tahoma" w:hAnsi="Tahoma" w:cs="Tahoma"/>
      <w:sz w:val="16"/>
      <w:szCs w:val="16"/>
    </w:rPr>
  </w:style>
  <w:style w:type="paragraph" w:styleId="Header">
    <w:name w:val="header"/>
    <w:basedOn w:val="Normal"/>
    <w:link w:val="HeaderChar"/>
    <w:uiPriority w:val="99"/>
    <w:unhideWhenUsed/>
    <w:rsid w:val="00DF6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5A5"/>
  </w:style>
  <w:style w:type="paragraph" w:styleId="Footer">
    <w:name w:val="footer"/>
    <w:basedOn w:val="Normal"/>
    <w:link w:val="FooterChar"/>
    <w:uiPriority w:val="99"/>
    <w:unhideWhenUsed/>
    <w:rsid w:val="00DF6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376993">
      <w:bodyDiv w:val="1"/>
      <w:marLeft w:val="0"/>
      <w:marRight w:val="0"/>
      <w:marTop w:val="0"/>
      <w:marBottom w:val="0"/>
      <w:divBdr>
        <w:top w:val="none" w:sz="0" w:space="0" w:color="auto"/>
        <w:left w:val="none" w:sz="0" w:space="0" w:color="auto"/>
        <w:bottom w:val="none" w:sz="0" w:space="0" w:color="auto"/>
        <w:right w:val="none" w:sz="0" w:space="0" w:color="auto"/>
      </w:divBdr>
      <w:divsChild>
        <w:div w:id="1837646940">
          <w:marLeft w:val="0"/>
          <w:marRight w:val="0"/>
          <w:marTop w:val="0"/>
          <w:marBottom w:val="0"/>
          <w:divBdr>
            <w:top w:val="none" w:sz="0" w:space="0" w:color="auto"/>
            <w:left w:val="none" w:sz="0" w:space="0" w:color="auto"/>
            <w:bottom w:val="none" w:sz="0" w:space="0" w:color="auto"/>
            <w:right w:val="none" w:sz="0" w:space="0" w:color="auto"/>
          </w:divBdr>
        </w:div>
      </w:divsChild>
    </w:div>
    <w:div w:id="643851641">
      <w:bodyDiv w:val="1"/>
      <w:marLeft w:val="0"/>
      <w:marRight w:val="0"/>
      <w:marTop w:val="0"/>
      <w:marBottom w:val="0"/>
      <w:divBdr>
        <w:top w:val="none" w:sz="0" w:space="0" w:color="auto"/>
        <w:left w:val="none" w:sz="0" w:space="0" w:color="auto"/>
        <w:bottom w:val="none" w:sz="0" w:space="0" w:color="auto"/>
        <w:right w:val="none" w:sz="0" w:space="0" w:color="auto"/>
      </w:divBdr>
      <w:divsChild>
        <w:div w:id="1798185443">
          <w:marLeft w:val="0"/>
          <w:marRight w:val="0"/>
          <w:marTop w:val="0"/>
          <w:marBottom w:val="0"/>
          <w:divBdr>
            <w:top w:val="none" w:sz="0" w:space="0" w:color="auto"/>
            <w:left w:val="none" w:sz="0" w:space="0" w:color="auto"/>
            <w:bottom w:val="none" w:sz="0" w:space="0" w:color="auto"/>
            <w:right w:val="none" w:sz="0" w:space="0" w:color="auto"/>
          </w:divBdr>
        </w:div>
      </w:divsChild>
    </w:div>
    <w:div w:id="1064451803">
      <w:bodyDiv w:val="1"/>
      <w:marLeft w:val="0"/>
      <w:marRight w:val="0"/>
      <w:marTop w:val="0"/>
      <w:marBottom w:val="0"/>
      <w:divBdr>
        <w:top w:val="none" w:sz="0" w:space="0" w:color="auto"/>
        <w:left w:val="none" w:sz="0" w:space="0" w:color="auto"/>
        <w:bottom w:val="none" w:sz="0" w:space="0" w:color="auto"/>
        <w:right w:val="none" w:sz="0" w:space="0" w:color="auto"/>
      </w:divBdr>
      <w:divsChild>
        <w:div w:id="637034541">
          <w:marLeft w:val="0"/>
          <w:marRight w:val="0"/>
          <w:marTop w:val="0"/>
          <w:marBottom w:val="0"/>
          <w:divBdr>
            <w:top w:val="none" w:sz="0" w:space="0" w:color="auto"/>
            <w:left w:val="none" w:sz="0" w:space="0" w:color="auto"/>
            <w:bottom w:val="none" w:sz="0" w:space="0" w:color="auto"/>
            <w:right w:val="none" w:sz="0" w:space="0" w:color="auto"/>
          </w:divBdr>
        </w:div>
      </w:divsChild>
    </w:div>
    <w:div w:id="1065178622">
      <w:bodyDiv w:val="1"/>
      <w:marLeft w:val="0"/>
      <w:marRight w:val="0"/>
      <w:marTop w:val="0"/>
      <w:marBottom w:val="0"/>
      <w:divBdr>
        <w:top w:val="none" w:sz="0" w:space="0" w:color="auto"/>
        <w:left w:val="none" w:sz="0" w:space="0" w:color="auto"/>
        <w:bottom w:val="none" w:sz="0" w:space="0" w:color="auto"/>
        <w:right w:val="none" w:sz="0" w:space="0" w:color="auto"/>
      </w:divBdr>
      <w:divsChild>
        <w:div w:id="150411571">
          <w:marLeft w:val="0"/>
          <w:marRight w:val="0"/>
          <w:marTop w:val="0"/>
          <w:marBottom w:val="0"/>
          <w:divBdr>
            <w:top w:val="none" w:sz="0" w:space="0" w:color="auto"/>
            <w:left w:val="none" w:sz="0" w:space="0" w:color="auto"/>
            <w:bottom w:val="none" w:sz="0" w:space="0" w:color="auto"/>
            <w:right w:val="none" w:sz="0" w:space="0" w:color="auto"/>
          </w:divBdr>
        </w:div>
      </w:divsChild>
    </w:div>
    <w:div w:id="1300769021">
      <w:bodyDiv w:val="1"/>
      <w:marLeft w:val="0"/>
      <w:marRight w:val="0"/>
      <w:marTop w:val="0"/>
      <w:marBottom w:val="0"/>
      <w:divBdr>
        <w:top w:val="none" w:sz="0" w:space="0" w:color="auto"/>
        <w:left w:val="none" w:sz="0" w:space="0" w:color="auto"/>
        <w:bottom w:val="none" w:sz="0" w:space="0" w:color="auto"/>
        <w:right w:val="none" w:sz="0" w:space="0" w:color="auto"/>
      </w:divBdr>
      <w:divsChild>
        <w:div w:id="1874339858">
          <w:marLeft w:val="0"/>
          <w:marRight w:val="0"/>
          <w:marTop w:val="0"/>
          <w:marBottom w:val="0"/>
          <w:divBdr>
            <w:top w:val="none" w:sz="0" w:space="0" w:color="auto"/>
            <w:left w:val="none" w:sz="0" w:space="0" w:color="auto"/>
            <w:bottom w:val="none" w:sz="0" w:space="0" w:color="auto"/>
            <w:right w:val="none" w:sz="0" w:space="0" w:color="auto"/>
          </w:divBdr>
        </w:div>
      </w:divsChild>
    </w:div>
    <w:div w:id="2129274933">
      <w:bodyDiv w:val="1"/>
      <w:marLeft w:val="0"/>
      <w:marRight w:val="0"/>
      <w:marTop w:val="0"/>
      <w:marBottom w:val="0"/>
      <w:divBdr>
        <w:top w:val="none" w:sz="0" w:space="0" w:color="auto"/>
        <w:left w:val="none" w:sz="0" w:space="0" w:color="auto"/>
        <w:bottom w:val="none" w:sz="0" w:space="0" w:color="auto"/>
        <w:right w:val="none" w:sz="0" w:space="0" w:color="auto"/>
      </w:divBdr>
      <w:divsChild>
        <w:div w:id="9782195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5078CD-65CA-4965-96A5-7538AD335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2077</Words>
  <Characters>11844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Jose Mala</cp:lastModifiedBy>
  <cp:revision>5</cp:revision>
  <dcterms:created xsi:type="dcterms:W3CDTF">2020-08-24T17:02:00Z</dcterms:created>
  <dcterms:modified xsi:type="dcterms:W3CDTF">2020-08-24T17:14:00Z</dcterms:modified>
</cp:coreProperties>
</file>